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BFA302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E6F90">
        <w:rPr>
          <w:rFonts w:eastAsia="Times New Roman" w:cstheme="minorHAnsi"/>
          <w:b/>
        </w:rPr>
        <w:t>67011</w:t>
      </w:r>
    </w:p>
    <w:p w14:paraId="2F6924E5" w14:textId="6D8BEA8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E6F90">
        <w:rPr>
          <w:rFonts w:eastAsia="Times New Roman" w:cstheme="minorHAnsi"/>
          <w:b/>
        </w:rPr>
        <w:t>Poornima G</w:t>
      </w:r>
    </w:p>
    <w:p w14:paraId="6FB9233B" w14:textId="2ECC751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504CBC" w:rsidRPr="00890B74">
          <w:rPr>
            <w:rStyle w:val="Hyperlink"/>
            <w:rFonts w:eastAsia="Times New Roman" w:cstheme="minorHAnsi"/>
            <w:b/>
          </w:rPr>
          <w:t>https://review.jove.com/account/file-uploader?src=20438403</w:t>
        </w:r>
      </w:hyperlink>
      <w:r w:rsidR="00504CB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CE8266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04CBC" w:rsidRPr="00504CBC">
        <w:rPr>
          <w:rStyle w:val="ArticleTitle"/>
          <w:rFonts w:cstheme="minorHAnsi"/>
        </w:rPr>
        <w:t>Development of an Uncomplicated Mild Traumatic Brain Injury Model Modified by Weight-Drop Method and Evidenced by Magnetic Resonance Imaging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8714DE7" w14:textId="75E8AB51" w:rsidR="0095116D" w:rsidRPr="0095116D" w:rsidRDefault="0095116D" w:rsidP="0095116D">
      <w:pPr>
        <w:spacing w:line="0" w:lineRule="atLeast"/>
        <w:jc w:val="both"/>
        <w:rPr>
          <w:rFonts w:ascii="Calibri" w:hAnsi="Calibri" w:cs="Calibri"/>
          <w:b/>
          <w:bCs/>
          <w:sz w:val="28"/>
          <w:szCs w:val="28"/>
        </w:rPr>
      </w:pPr>
      <w:r w:rsidRPr="0095116D">
        <w:rPr>
          <w:rFonts w:ascii="Calibri" w:hAnsi="Calibri" w:cs="Calibri"/>
          <w:b/>
          <w:bCs/>
          <w:sz w:val="28"/>
          <w:szCs w:val="28"/>
        </w:rPr>
        <w:t>Pin-Hui Kuo</w:t>
      </w:r>
      <w:r w:rsidRPr="0095116D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  <w:r w:rsidRPr="0095116D">
        <w:rPr>
          <w:rFonts w:ascii="Calibri" w:hAnsi="Calibri" w:cs="Calibri"/>
          <w:b/>
          <w:bCs/>
          <w:sz w:val="28"/>
          <w:szCs w:val="28"/>
        </w:rPr>
        <w:t>, Tzu-Hsuan Tang</w:t>
      </w:r>
      <w:r w:rsidRPr="0095116D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  <w:r w:rsidRPr="0095116D">
        <w:rPr>
          <w:rFonts w:ascii="Calibri" w:hAnsi="Calibri" w:cs="Calibri"/>
          <w:b/>
          <w:bCs/>
          <w:sz w:val="28"/>
          <w:szCs w:val="28"/>
        </w:rPr>
        <w:t>, Shu-Hui Huang</w:t>
      </w:r>
      <w:r w:rsidRPr="0095116D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  <w:r w:rsidRPr="0095116D">
        <w:rPr>
          <w:rFonts w:ascii="Calibri" w:hAnsi="Calibri" w:cs="Calibri"/>
          <w:b/>
          <w:bCs/>
          <w:sz w:val="28"/>
          <w:szCs w:val="28"/>
        </w:rPr>
        <w:t>, Bao-Yu Hsieh</w:t>
      </w:r>
      <w:r w:rsidRPr="0095116D">
        <w:rPr>
          <w:rFonts w:ascii="Calibri" w:hAnsi="Calibri" w:cs="Calibri"/>
          <w:b/>
          <w:bCs/>
          <w:sz w:val="28"/>
          <w:szCs w:val="28"/>
          <w:vertAlign w:val="superscript"/>
        </w:rPr>
        <w:t>2,3</w:t>
      </w:r>
      <w:r w:rsidRPr="0095116D">
        <w:rPr>
          <w:rFonts w:ascii="Calibri" w:hAnsi="Calibri" w:cs="Calibri"/>
          <w:b/>
          <w:bCs/>
          <w:sz w:val="28"/>
          <w:szCs w:val="28"/>
        </w:rPr>
        <w:t>, Chia-Feng Lu</w:t>
      </w:r>
      <w:r w:rsidRPr="0095116D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  <w:r w:rsidRPr="0095116D">
        <w:rPr>
          <w:rFonts w:ascii="Calibri" w:hAnsi="Calibri" w:cs="Calibri"/>
          <w:b/>
          <w:bCs/>
          <w:sz w:val="28"/>
          <w:szCs w:val="28"/>
        </w:rPr>
        <w:t>, Yu-Chieh Jill Kao</w:t>
      </w:r>
      <w:r w:rsidRPr="0095116D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</w:p>
    <w:p w14:paraId="0DC6722F" w14:textId="77777777" w:rsidR="0095116D" w:rsidRPr="00675D8B" w:rsidRDefault="0095116D" w:rsidP="0095116D">
      <w:pPr>
        <w:spacing w:line="0" w:lineRule="atLeast"/>
        <w:jc w:val="both"/>
        <w:rPr>
          <w:rFonts w:ascii="Calibri" w:hAnsi="Calibri" w:cs="Calibri"/>
        </w:rPr>
      </w:pPr>
    </w:p>
    <w:p w14:paraId="111731B2" w14:textId="40993859" w:rsidR="0095116D" w:rsidRPr="0095116D" w:rsidRDefault="0095116D" w:rsidP="0095116D">
      <w:pPr>
        <w:spacing w:line="0" w:lineRule="atLeast"/>
        <w:jc w:val="both"/>
        <w:rPr>
          <w:rFonts w:ascii="Calibri" w:hAnsi="Calibri" w:cs="Calibri"/>
          <w:sz w:val="28"/>
          <w:szCs w:val="28"/>
        </w:rPr>
      </w:pPr>
      <w:r w:rsidRPr="0095116D">
        <w:rPr>
          <w:rFonts w:ascii="Calibri" w:hAnsi="Calibri" w:cs="Calibri"/>
          <w:sz w:val="28"/>
          <w:szCs w:val="28"/>
          <w:vertAlign w:val="superscript"/>
        </w:rPr>
        <w:t>1</w:t>
      </w:r>
      <w:r w:rsidRPr="0095116D">
        <w:rPr>
          <w:rFonts w:ascii="Calibri" w:hAnsi="Calibri" w:cs="Calibri"/>
          <w:sz w:val="28"/>
          <w:szCs w:val="28"/>
        </w:rPr>
        <w:t>Department of Biomedical Imaging and Radiological Sciences, National Yang-Ming Chiao Tung University</w:t>
      </w:r>
    </w:p>
    <w:p w14:paraId="41DA2B1E" w14:textId="51138BD8" w:rsidR="0095116D" w:rsidRPr="0095116D" w:rsidRDefault="0095116D" w:rsidP="0095116D">
      <w:pPr>
        <w:spacing w:line="0" w:lineRule="atLeast"/>
        <w:jc w:val="both"/>
        <w:rPr>
          <w:rFonts w:ascii="Calibri" w:hAnsi="Calibri" w:cs="Calibri"/>
          <w:sz w:val="28"/>
          <w:szCs w:val="28"/>
        </w:rPr>
      </w:pPr>
      <w:r w:rsidRPr="0095116D">
        <w:rPr>
          <w:rFonts w:ascii="Calibri" w:hAnsi="Calibri" w:cs="Calibri"/>
          <w:sz w:val="28"/>
          <w:szCs w:val="28"/>
          <w:vertAlign w:val="superscript"/>
        </w:rPr>
        <w:t>2</w:t>
      </w:r>
      <w:r w:rsidRPr="0095116D">
        <w:rPr>
          <w:rFonts w:ascii="Calibri" w:hAnsi="Calibri" w:cs="Calibri"/>
          <w:sz w:val="28"/>
          <w:szCs w:val="28"/>
        </w:rPr>
        <w:t>Department of Medical Imaging and Radiological Sciences, College of Medicine, Chang Gung University</w:t>
      </w:r>
    </w:p>
    <w:p w14:paraId="33CD999C" w14:textId="69B4F33D" w:rsidR="00D6314B" w:rsidRPr="0095116D" w:rsidRDefault="0095116D" w:rsidP="0095116D">
      <w:pPr>
        <w:outlineLvl w:val="0"/>
        <w:rPr>
          <w:rFonts w:eastAsia="Times New Roman" w:cstheme="minorHAnsi"/>
          <w:b/>
          <w:sz w:val="32"/>
          <w:szCs w:val="32"/>
        </w:rPr>
      </w:pPr>
      <w:r w:rsidRPr="0095116D">
        <w:rPr>
          <w:rFonts w:ascii="Calibri" w:hAnsi="Calibri" w:cs="Calibri"/>
          <w:sz w:val="28"/>
          <w:szCs w:val="28"/>
          <w:vertAlign w:val="superscript"/>
        </w:rPr>
        <w:t>3</w:t>
      </w:r>
      <w:r w:rsidRPr="0095116D">
        <w:rPr>
          <w:rFonts w:ascii="Calibri" w:hAnsi="Calibri" w:cs="Calibri"/>
          <w:sz w:val="28"/>
          <w:szCs w:val="28"/>
        </w:rPr>
        <w:t xml:space="preserve">Department of Medical Imaging and Intervention, Chang Gung Memorial Hospital at </w:t>
      </w:r>
      <w:proofErr w:type="spellStart"/>
      <w:r w:rsidRPr="0095116D">
        <w:rPr>
          <w:rFonts w:ascii="Calibri" w:hAnsi="Calibri" w:cs="Calibri"/>
          <w:sz w:val="28"/>
          <w:szCs w:val="28"/>
        </w:rPr>
        <w:t>Linkou</w:t>
      </w:r>
      <w:proofErr w:type="spellEnd"/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15B6A81" w:rsidR="004E0C5A" w:rsidRDefault="0095116D" w:rsidP="004E0C5A">
      <w:pPr>
        <w:outlineLvl w:val="0"/>
        <w:rPr>
          <w:rFonts w:eastAsia="Times New Roman" w:cstheme="minorHAnsi"/>
        </w:rPr>
      </w:pPr>
      <w:bookmarkStart w:id="0" w:name="_Hlk25233958"/>
      <w:r w:rsidRPr="00675D8B">
        <w:rPr>
          <w:rFonts w:ascii="Calibri" w:hAnsi="Calibri" w:cs="Calibri"/>
          <w:shd w:val="clear" w:color="auto" w:fill="FFFFFF"/>
        </w:rPr>
        <w:t>Yu-Chieh Jill Kao</w:t>
      </w:r>
      <w:r w:rsidRPr="00675D8B">
        <w:rPr>
          <w:rFonts w:ascii="Calibri" w:hAnsi="Calibri" w:cs="Calibri"/>
          <w:shd w:val="clear" w:color="auto" w:fill="FFFFFF"/>
        </w:rPr>
        <w:tab/>
      </w:r>
      <w:r w:rsidRPr="00675D8B">
        <w:rPr>
          <w:rFonts w:ascii="Calibri" w:eastAsia="Times New Roman" w:hAnsi="Calibri" w:cs="Calibri"/>
          <w:shd w:val="clear" w:color="auto" w:fill="FFFFFF"/>
        </w:rPr>
        <w:t>jillkao@nycu.edu.tw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185BEF4" w14:textId="5AFFF8FC" w:rsidR="0095116D" w:rsidRPr="00675D8B" w:rsidRDefault="0095116D" w:rsidP="0095116D">
      <w:pPr>
        <w:spacing w:line="0" w:lineRule="atLeast"/>
        <w:jc w:val="both"/>
        <w:rPr>
          <w:rFonts w:ascii="Calibri" w:hAnsi="Calibri" w:cs="Calibri"/>
        </w:rPr>
      </w:pPr>
      <w:r w:rsidRPr="00675D8B">
        <w:rPr>
          <w:rFonts w:ascii="Calibri" w:hAnsi="Calibri" w:cs="Calibri"/>
        </w:rPr>
        <w:t xml:space="preserve">Pin-Hui Kuo </w:t>
      </w:r>
      <w:r w:rsidRPr="00675D8B">
        <w:rPr>
          <w:rFonts w:ascii="Calibri" w:hAnsi="Calibri" w:cs="Calibri"/>
        </w:rPr>
        <w:tab/>
      </w:r>
      <w:r w:rsidRPr="00675D8B">
        <w:rPr>
          <w:rFonts w:ascii="Calibri" w:hAnsi="Calibri" w:cs="Calibri"/>
        </w:rPr>
        <w:tab/>
      </w:r>
      <w:r w:rsidRPr="00675D8B">
        <w:rPr>
          <w:rFonts w:ascii="Calibri" w:hAnsi="Calibri" w:cs="Calibri"/>
          <w:shd w:val="clear" w:color="auto" w:fill="FFFFFF"/>
        </w:rPr>
        <w:t>pinhuikuo@gmail.com</w:t>
      </w:r>
    </w:p>
    <w:p w14:paraId="32FB95B8" w14:textId="28FFD2FC" w:rsidR="0095116D" w:rsidRPr="00675D8B" w:rsidRDefault="0095116D" w:rsidP="0095116D">
      <w:pPr>
        <w:spacing w:line="0" w:lineRule="atLeast"/>
        <w:jc w:val="both"/>
        <w:rPr>
          <w:rFonts w:ascii="Calibri" w:hAnsi="Calibri" w:cs="Calibri"/>
        </w:rPr>
      </w:pPr>
      <w:r w:rsidRPr="00675D8B">
        <w:rPr>
          <w:rFonts w:ascii="Calibri" w:hAnsi="Calibri" w:cs="Calibri"/>
        </w:rPr>
        <w:t>Tzu-Hsuan Tang</w:t>
      </w:r>
      <w:r w:rsidRPr="00675D8B">
        <w:rPr>
          <w:rFonts w:ascii="Calibri" w:hAnsi="Calibri" w:cs="Calibri"/>
        </w:rPr>
        <w:tab/>
      </w:r>
      <w:r w:rsidRPr="00675D8B">
        <w:rPr>
          <w:rFonts w:ascii="Calibri" w:hAnsi="Calibri" w:cs="Calibri"/>
          <w:shd w:val="clear" w:color="auto" w:fill="FFFFFF"/>
        </w:rPr>
        <w:t>ttangttang032@gmail.com</w:t>
      </w:r>
    </w:p>
    <w:p w14:paraId="78AB9014" w14:textId="6078D26F" w:rsidR="0095116D" w:rsidRPr="00675D8B" w:rsidRDefault="0095116D" w:rsidP="0095116D">
      <w:pPr>
        <w:spacing w:line="0" w:lineRule="atLeast"/>
        <w:jc w:val="both"/>
        <w:rPr>
          <w:rFonts w:ascii="Calibri" w:hAnsi="Calibri" w:cs="Calibri"/>
          <w:shd w:val="clear" w:color="auto" w:fill="FFFFFF"/>
        </w:rPr>
      </w:pPr>
      <w:r w:rsidRPr="00675D8B">
        <w:rPr>
          <w:rFonts w:ascii="Calibri" w:hAnsi="Calibri" w:cs="Calibri"/>
          <w:shd w:val="clear" w:color="auto" w:fill="FFFFFF"/>
        </w:rPr>
        <w:t>Shu-Hui Huang</w:t>
      </w:r>
      <w:r w:rsidRPr="00675D8B">
        <w:rPr>
          <w:rFonts w:ascii="Calibri" w:hAnsi="Calibri" w:cs="Calibri"/>
          <w:shd w:val="clear" w:color="auto" w:fill="FFFFFF"/>
        </w:rPr>
        <w:tab/>
      </w:r>
      <w:r w:rsidRPr="00675D8B">
        <w:rPr>
          <w:rFonts w:ascii="Calibri" w:hAnsi="Calibri" w:cs="Calibri"/>
        </w:rPr>
        <w:t>qqcmkimo@gmail.com</w:t>
      </w:r>
      <w:r w:rsidRPr="00675D8B">
        <w:rPr>
          <w:rFonts w:ascii="Calibri" w:hAnsi="Calibri" w:cs="Calibri"/>
          <w:shd w:val="clear" w:color="auto" w:fill="FFFFFF"/>
        </w:rPr>
        <w:t xml:space="preserve"> </w:t>
      </w:r>
    </w:p>
    <w:p w14:paraId="68C3401B" w14:textId="162DC32B" w:rsidR="0095116D" w:rsidRPr="00675D8B" w:rsidRDefault="0095116D" w:rsidP="0095116D">
      <w:pPr>
        <w:spacing w:line="0" w:lineRule="atLeast"/>
        <w:jc w:val="both"/>
        <w:rPr>
          <w:rFonts w:ascii="Calibri" w:eastAsia="Times New Roman" w:hAnsi="Calibri" w:cs="Calibri"/>
          <w:shd w:val="clear" w:color="auto" w:fill="FFFFFF"/>
        </w:rPr>
      </w:pPr>
      <w:r w:rsidRPr="00675D8B">
        <w:rPr>
          <w:rFonts w:ascii="Calibri" w:hAnsi="Calibri" w:cs="Calibri"/>
        </w:rPr>
        <w:t xml:space="preserve">Bao-Yu Hsieh     </w:t>
      </w:r>
      <w:r w:rsidRPr="00675D8B">
        <w:rPr>
          <w:rFonts w:ascii="Calibri" w:hAnsi="Calibri" w:cs="Calibri"/>
        </w:rPr>
        <w:tab/>
        <w:t>byhsieh@mail.cgu.edu.tw</w:t>
      </w:r>
    </w:p>
    <w:p w14:paraId="12916965" w14:textId="2EA715E7" w:rsidR="003B5E26" w:rsidRPr="00B07A3B" w:rsidRDefault="0095116D" w:rsidP="0095116D">
      <w:pPr>
        <w:outlineLvl w:val="0"/>
        <w:rPr>
          <w:rFonts w:cstheme="minorHAnsi"/>
          <w:b/>
          <w:sz w:val="22"/>
          <w:szCs w:val="22"/>
        </w:rPr>
      </w:pPr>
      <w:r w:rsidRPr="00675D8B">
        <w:rPr>
          <w:rFonts w:ascii="Calibri" w:hAnsi="Calibri" w:cs="Calibri"/>
        </w:rPr>
        <w:t>Chia-Feng Lu</w:t>
      </w:r>
      <w:r w:rsidRPr="00675D8B">
        <w:rPr>
          <w:rFonts w:ascii="Calibri" w:hAnsi="Calibri" w:cs="Calibri"/>
        </w:rPr>
        <w:tab/>
      </w:r>
      <w:r w:rsidRPr="00675D8B">
        <w:rPr>
          <w:rFonts w:ascii="Calibri" w:hAnsi="Calibri" w:cs="Calibri"/>
        </w:rPr>
        <w:tab/>
        <w:t>alvin4016@nycu.edu.tw</w:t>
      </w:r>
    </w:p>
    <w:p w14:paraId="29743644" w14:textId="77777777" w:rsidR="0095116D" w:rsidRDefault="0095116D" w:rsidP="0095116D">
      <w:pPr>
        <w:outlineLvl w:val="0"/>
        <w:rPr>
          <w:rFonts w:eastAsia="Times New Roman" w:cstheme="minorHAnsi"/>
        </w:rPr>
      </w:pPr>
      <w:r w:rsidRPr="00675D8B">
        <w:rPr>
          <w:rFonts w:ascii="Calibri" w:hAnsi="Calibri" w:cs="Calibri"/>
          <w:shd w:val="clear" w:color="auto" w:fill="FFFFFF"/>
        </w:rPr>
        <w:t>Yu-Chieh Jill Kao</w:t>
      </w:r>
      <w:r w:rsidRPr="00675D8B">
        <w:rPr>
          <w:rFonts w:ascii="Calibri" w:hAnsi="Calibri" w:cs="Calibri"/>
          <w:shd w:val="clear" w:color="auto" w:fill="FFFFFF"/>
        </w:rPr>
        <w:tab/>
      </w:r>
      <w:r w:rsidRPr="00675D8B">
        <w:rPr>
          <w:rFonts w:ascii="Calibri" w:eastAsia="Times New Roman" w:hAnsi="Calibri" w:cs="Calibri"/>
          <w:shd w:val="clear" w:color="auto" w:fill="FFFFFF"/>
        </w:rPr>
        <w:t>jillkao@nycu.edu.tw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170F59B" w:rsidR="005F1ADF" w:rsidRPr="00E9110F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E9110F">
        <w:rPr>
          <w:rFonts w:eastAsia="Times New Roman" w:cstheme="minorHAnsi"/>
        </w:rPr>
        <w:t>?</w:t>
      </w:r>
      <w:r w:rsidRPr="00E9110F">
        <w:rPr>
          <w:rFonts w:eastAsia="Times New Roman" w:cstheme="minorHAnsi"/>
          <w:b/>
        </w:rPr>
        <w:t xml:space="preserve">  </w:t>
      </w:r>
      <w:r w:rsidR="00AA2E0C" w:rsidRPr="00E9110F">
        <w:rPr>
          <w:rFonts w:cstheme="minorHAnsi" w:hint="eastAsia"/>
          <w:b/>
          <w:bCs/>
          <w:lang w:eastAsia="zh-TW"/>
        </w:rPr>
        <w:t>NO</w:t>
      </w:r>
      <w:r w:rsidRPr="00E9110F">
        <w:rPr>
          <w:rFonts w:eastAsia="Times New Roman" w:cstheme="minorHAnsi"/>
        </w:rPr>
        <w:t xml:space="preserve">  </w:t>
      </w:r>
    </w:p>
    <w:p w14:paraId="4E7C3E85" w14:textId="77777777" w:rsidR="00A13CC3" w:rsidRPr="00E9110F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7AB575F" w:rsidR="005F1ADF" w:rsidRPr="00E9110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E9110F">
        <w:rPr>
          <w:rFonts w:eastAsia="Times New Roman" w:cstheme="minorHAnsi"/>
          <w:b/>
        </w:rPr>
        <w:t xml:space="preserve">2. Software: </w:t>
      </w:r>
      <w:r w:rsidRPr="00E9110F">
        <w:rPr>
          <w:rFonts w:eastAsia="Times New Roman" w:cstheme="minorHAnsi"/>
        </w:rPr>
        <w:t>Does the part of your protocol being filmed include step-by-step descriptions of software usage?</w:t>
      </w:r>
      <w:r w:rsidRPr="00E9110F">
        <w:rPr>
          <w:rFonts w:eastAsia="Times New Roman" w:cstheme="minorHAnsi"/>
          <w:b/>
        </w:rPr>
        <w:t xml:space="preserve">  </w:t>
      </w:r>
      <w:r w:rsidR="00AA2E0C" w:rsidRPr="00E9110F">
        <w:rPr>
          <w:rFonts w:cstheme="minorHAnsi" w:hint="eastAsia"/>
          <w:b/>
          <w:bCs/>
          <w:lang w:eastAsia="zh-TW"/>
        </w:rPr>
        <w:t>NO</w:t>
      </w:r>
    </w:p>
    <w:p w14:paraId="1C68C2BA" w14:textId="77777777" w:rsidR="005F1ADF" w:rsidRPr="00E9110F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EC64C57" w:rsidR="005F1ADF" w:rsidRPr="00E9110F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E9110F">
        <w:rPr>
          <w:rFonts w:eastAsia="Times New Roman" w:cstheme="minorHAnsi"/>
          <w:b/>
        </w:rPr>
        <w:t>3</w:t>
      </w:r>
      <w:r w:rsidR="005F1ADF" w:rsidRPr="00E9110F">
        <w:rPr>
          <w:rFonts w:eastAsia="Times New Roman" w:cstheme="minorHAnsi"/>
          <w:b/>
        </w:rPr>
        <w:t>. Filming location:</w:t>
      </w:r>
      <w:r w:rsidR="005F1ADF" w:rsidRPr="00E9110F">
        <w:rPr>
          <w:rFonts w:eastAsia="Times New Roman" w:cstheme="minorHAnsi"/>
        </w:rPr>
        <w:t xml:space="preserve"> Will the </w:t>
      </w:r>
      <w:proofErr w:type="gramStart"/>
      <w:r w:rsidR="005F1ADF" w:rsidRPr="00E9110F">
        <w:rPr>
          <w:rFonts w:eastAsia="Times New Roman" w:cstheme="minorHAnsi"/>
        </w:rPr>
        <w:t>filming need to</w:t>
      </w:r>
      <w:proofErr w:type="gramEnd"/>
      <w:r w:rsidR="005F1ADF" w:rsidRPr="00E9110F">
        <w:rPr>
          <w:rFonts w:eastAsia="Times New Roman" w:cstheme="minorHAnsi"/>
        </w:rPr>
        <w:t xml:space="preserve"> take place in multiple locations? </w:t>
      </w:r>
      <w:r w:rsidR="005F1ADF" w:rsidRPr="00E9110F">
        <w:rPr>
          <w:rFonts w:eastAsia="Times New Roman" w:cstheme="minorHAnsi"/>
          <w:b/>
        </w:rPr>
        <w:t xml:space="preserve">  </w:t>
      </w:r>
      <w:r w:rsidR="00AA2E0C" w:rsidRPr="00E9110F">
        <w:rPr>
          <w:rFonts w:cstheme="minorHAnsi" w:hint="eastAsia"/>
          <w:b/>
          <w:bCs/>
          <w:lang w:eastAsia="zh-TW"/>
        </w:rPr>
        <w:t>YES</w:t>
      </w:r>
    </w:p>
    <w:p w14:paraId="63770740" w14:textId="118FF6D0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E9110F">
        <w:rPr>
          <w:rFonts w:eastAsia="Times New Roman" w:cstheme="minorHAnsi"/>
        </w:rPr>
        <w:t xml:space="preserve">If </w:t>
      </w:r>
      <w:proofErr w:type="gramStart"/>
      <w:r w:rsidRPr="00E9110F">
        <w:rPr>
          <w:rFonts w:eastAsia="Times New Roman" w:cstheme="minorHAnsi"/>
          <w:b/>
          <w:bCs/>
        </w:rPr>
        <w:t>Yes</w:t>
      </w:r>
      <w:proofErr w:type="gramEnd"/>
      <w:r w:rsidRPr="00E9110F">
        <w:rPr>
          <w:rFonts w:eastAsia="Times New Roman" w:cstheme="minorHAnsi"/>
        </w:rPr>
        <w:t xml:space="preserve">, how far apart are the locations? </w:t>
      </w:r>
      <w:r w:rsidR="00AA2E0C" w:rsidRPr="00E9110F">
        <w:rPr>
          <w:rFonts w:cstheme="minorHAnsi" w:hint="eastAsia"/>
          <w:b/>
          <w:bCs/>
          <w:lang w:eastAsia="zh-TW"/>
        </w:rPr>
        <w:t>1.3 km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58C106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5116D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52C4C22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5116D">
        <w:rPr>
          <w:rFonts w:cstheme="minorHAnsi"/>
          <w:bCs/>
          <w:sz w:val="22"/>
          <w:szCs w:val="22"/>
        </w:rPr>
        <w:t>52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36F5B3A1" w:rsidR="007D61A8" w:rsidRPr="00E9110F" w:rsidRDefault="00413395" w:rsidP="006017D1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Pin-Hui Kuo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52315">
        <w:t xml:space="preserve">Our research focuses on developing a closed-head injury animal model that mimics neuroimaging outcomes of uncomplicated mild traumatic brain injury. We aim to determine whether different impact parameters in </w:t>
      </w:r>
      <w:proofErr w:type="spellStart"/>
      <w:r w:rsidR="00352315">
        <w:t>rmTBI</w:t>
      </w:r>
      <w:proofErr w:type="spellEnd"/>
      <w:r w:rsidR="00352315">
        <w:t xml:space="preserve"> lead to distinct imaging, behavioral, and pathological changes.</w:t>
      </w:r>
    </w:p>
    <w:p w14:paraId="074ECE87" w14:textId="6B5EEEE0" w:rsidR="00D75084" w:rsidRPr="00E9110F" w:rsidRDefault="00E9110F" w:rsidP="00E9110F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2.2.1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 </w:t>
      </w:r>
      <w:r w:rsidR="00790D19" w:rsidRPr="00E9110F">
        <w:rPr>
          <w:rFonts w:cstheme="minorHAnsi"/>
          <w:color w:val="auto"/>
          <w:lang w:eastAsia="zh-TW"/>
        </w:rPr>
        <w:t xml:space="preserve"> </w:t>
      </w:r>
    </w:p>
    <w:p w14:paraId="7D53E431" w14:textId="77777777" w:rsidR="0071156C" w:rsidRPr="006017D1" w:rsidRDefault="0071156C" w:rsidP="007D61A8">
      <w:pPr>
        <w:rPr>
          <w:rFonts w:eastAsia="Times New Roman" w:cstheme="minorHAnsi"/>
          <w:b/>
          <w:bCs/>
          <w:color w:val="FF0000"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39B9D0E" w14:textId="7A0E8504" w:rsidR="007D61A8" w:rsidRPr="00E9110F" w:rsidRDefault="00A551C8" w:rsidP="00A551C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551C8">
        <w:rPr>
          <w:rStyle w:val="AuthorName"/>
          <w:rFonts w:asciiTheme="minorHAnsi" w:eastAsia="Times" w:hAnsiTheme="minorHAnsi" w:cstheme="minorHAnsi"/>
        </w:rPr>
        <w:t>Tzu-Hsuan Tang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FB2A44" w:rsidRPr="00FB2A44">
        <w:t xml:space="preserve"> </w:t>
      </w:r>
      <w:r w:rsidR="00FB2A44">
        <w:t xml:space="preserve">We developed an animal model that replicates the radiological changes of uncomplicated </w:t>
      </w:r>
      <w:proofErr w:type="spellStart"/>
      <w:r w:rsidR="00FB2A44">
        <w:t>mTBI</w:t>
      </w:r>
      <w:proofErr w:type="spellEnd"/>
      <w:r w:rsidR="00FB2A44">
        <w:t>, demonstrating significant behavioral deficits and long-term brain atrophy</w:t>
      </w:r>
      <w:r w:rsidR="00C75C82" w:rsidRPr="00C75C82">
        <w:rPr>
          <w:rFonts w:cstheme="minorHAnsi"/>
          <w:lang w:eastAsia="zh-TW"/>
        </w:rPr>
        <w:t>.</w:t>
      </w:r>
    </w:p>
    <w:p w14:paraId="704F784B" w14:textId="0B56C36F" w:rsidR="00E9110F" w:rsidRPr="00B07A3B" w:rsidRDefault="00E9110F" w:rsidP="00E9110F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2.8.1</w:t>
      </w:r>
    </w:p>
    <w:p w14:paraId="49F5A889" w14:textId="77777777" w:rsidR="00E9110F" w:rsidRPr="006017D1" w:rsidRDefault="00E9110F" w:rsidP="00E9110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EFC8FD0" w14:textId="77777777" w:rsidR="009421FF" w:rsidRPr="00014CD1" w:rsidRDefault="009421FF" w:rsidP="006017D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973D14F" w14:textId="77777777" w:rsidR="00E9110F" w:rsidRDefault="00A551C8" w:rsidP="00E9110F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Pin-Hui Kuo</w:t>
      </w:r>
      <w:r w:rsidR="00333FA4" w:rsidRPr="00BB026A">
        <w:rPr>
          <w:rFonts w:eastAsia="Times New Roman" w:cstheme="minorHAnsi"/>
          <w:b/>
          <w:bCs/>
          <w:u w:val="single"/>
        </w:rPr>
        <w:t>:</w:t>
      </w:r>
      <w:r w:rsidR="00333FA4" w:rsidRPr="00BB026A">
        <w:rPr>
          <w:rFonts w:eastAsia="Times New Roman" w:cstheme="minorHAnsi"/>
        </w:rPr>
        <w:t xml:space="preserve"> </w:t>
      </w:r>
      <w:r w:rsidR="00074CF9">
        <w:t xml:space="preserve">This work connects cross-sectional human studies with animal pathology research, providing translational and longitudinal neuroimaging assessments to better understand </w:t>
      </w:r>
      <w:proofErr w:type="spellStart"/>
      <w:r w:rsidR="00074CF9">
        <w:t>mTBI</w:t>
      </w:r>
      <w:proofErr w:type="spellEnd"/>
      <w:r w:rsidR="00074CF9">
        <w:t xml:space="preserve"> progression</w:t>
      </w:r>
      <w:r w:rsidR="00BB026A" w:rsidRPr="006017D1">
        <w:rPr>
          <w:rFonts w:eastAsia="Times New Roman" w:cstheme="minorHAnsi"/>
        </w:rPr>
        <w:t>.</w:t>
      </w:r>
    </w:p>
    <w:p w14:paraId="1F38685E" w14:textId="25A08B88" w:rsidR="00E9110F" w:rsidRPr="00E9110F" w:rsidRDefault="00E9110F" w:rsidP="00E9110F">
      <w:pPr>
        <w:pStyle w:val="ListParagraph"/>
        <w:numPr>
          <w:ilvl w:val="2"/>
          <w:numId w:val="3"/>
        </w:numPr>
        <w:rPr>
          <w:rFonts w:eastAsia="Times New Roman" w:cstheme="minorHAnsi"/>
        </w:rPr>
      </w:pPr>
      <w:r w:rsidRPr="00E9110F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E9110F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2.13.1</w:t>
      </w:r>
    </w:p>
    <w:p w14:paraId="015B2493" w14:textId="5208B3A4" w:rsidR="00E9110F" w:rsidRPr="00E9110F" w:rsidRDefault="00E9110F" w:rsidP="00E9110F">
      <w:pPr>
        <w:rPr>
          <w:rFonts w:eastAsia="Times New Roman" w:cstheme="minorHAnsi"/>
        </w:rPr>
      </w:pPr>
    </w:p>
    <w:p w14:paraId="524AC04E" w14:textId="77777777" w:rsidR="007D61A8" w:rsidRPr="00BB026A" w:rsidRDefault="007D61A8" w:rsidP="006017D1">
      <w:pPr>
        <w:pStyle w:val="ListParagraph"/>
        <w:rPr>
          <w:b/>
          <w:bCs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09F080FA" w:rsidR="00D75084" w:rsidRPr="000E53EB" w:rsidRDefault="00D21111" w:rsidP="000E53EB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0E53EB">
        <w:rPr>
          <w:rFonts w:ascii="Calibri" w:eastAsia="Times" w:hAnsi="Calibri" w:cstheme="minorHAnsi"/>
          <w:b/>
          <w:color w:val="auto"/>
          <w:u w:val="single"/>
        </w:rPr>
        <w:t>Tzu-Hsuan Tang</w:t>
      </w:r>
      <w:r w:rsidR="00D75084" w:rsidRPr="000E53EB">
        <w:rPr>
          <w:rFonts w:eastAsia="Times New Roman" w:cstheme="minorHAnsi"/>
          <w:b/>
          <w:bCs/>
          <w:u w:val="single"/>
        </w:rPr>
        <w:t>:</w:t>
      </w:r>
      <w:r w:rsidR="00D75084" w:rsidRPr="000E53EB">
        <w:rPr>
          <w:rFonts w:eastAsia="Times New Roman" w:cstheme="minorHAnsi"/>
        </w:rPr>
        <w:t xml:space="preserve"> </w:t>
      </w:r>
      <w:r w:rsidR="00EC3D2A">
        <w:t xml:space="preserve">Our results open new avenues for investigating disease progression and outcome changes after uncomplicated </w:t>
      </w:r>
      <w:proofErr w:type="spellStart"/>
      <w:r w:rsidR="00EC3D2A">
        <w:t>mTBI</w:t>
      </w:r>
      <w:proofErr w:type="spellEnd"/>
      <w:r w:rsidR="00EC3D2A">
        <w:t>. They also highlight the crucial role of injury parameters in shaping post-injury outcomes.</w:t>
      </w:r>
    </w:p>
    <w:p w14:paraId="09286FFE" w14:textId="66D02193" w:rsidR="00E9110F" w:rsidRPr="00B07A3B" w:rsidRDefault="00E9110F" w:rsidP="000E53EB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4.1.1</w:t>
      </w:r>
    </w:p>
    <w:p w14:paraId="00FF6524" w14:textId="77777777" w:rsidR="00E9110F" w:rsidRPr="006017D1" w:rsidRDefault="00E9110F" w:rsidP="00E9110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0FDBDC87" w14:textId="77777777" w:rsidR="000E53EB" w:rsidRPr="000E53EB" w:rsidRDefault="00CE118E" w:rsidP="000E53E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Pin-Hui Kuo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35FE1">
        <w:t xml:space="preserve">Our lab focuses on pediatric and adolescent </w:t>
      </w:r>
      <w:proofErr w:type="spellStart"/>
      <w:r w:rsidR="00335FE1">
        <w:t>mTBI</w:t>
      </w:r>
      <w:proofErr w:type="spellEnd"/>
      <w:r w:rsidR="00335FE1">
        <w:t xml:space="preserve">, the largest patient cohort. We’ll apply our controllable CHI model to study developmental brain injury </w:t>
      </w:r>
      <w:r w:rsidR="00335FE1">
        <w:lastRenderedPageBreak/>
        <w:t>and track long-term changes using MRI, behavioral, and neuropathological assessments</w:t>
      </w:r>
      <w:r w:rsidR="0074339C">
        <w:rPr>
          <w:rFonts w:cstheme="minorHAnsi"/>
          <w:lang w:eastAsia="zh-TW"/>
        </w:rPr>
        <w:t xml:space="preserve">. </w:t>
      </w:r>
    </w:p>
    <w:p w14:paraId="11CB162C" w14:textId="70A54884" w:rsidR="00E9110F" w:rsidRPr="000E53EB" w:rsidRDefault="00E9110F" w:rsidP="000E53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E53EB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0E53EB">
        <w:rPr>
          <w:rFonts w:ascii="Calibri" w:eastAsia="Times" w:hAnsi="Calibri" w:cs="Calibri"/>
          <w:i/>
          <w:iCs/>
          <w:color w:val="3333FF"/>
        </w:rPr>
        <w:t>Suggested B-roll: 4.1.2</w:t>
      </w:r>
    </w:p>
    <w:p w14:paraId="3B9D2583" w14:textId="77777777" w:rsidR="00E9110F" w:rsidRPr="006017D1" w:rsidRDefault="00E9110F" w:rsidP="00E9110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F60C20E" w:rsidR="00FF25E5" w:rsidRPr="00C058AE" w:rsidRDefault="00A13CC3" w:rsidP="00E9110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3EAA7355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95116D" w:rsidRPr="00675D8B">
        <w:rPr>
          <w:rFonts w:ascii="Calibri" w:hAnsi="Calibri" w:cs="Calibri"/>
        </w:rPr>
        <w:t xml:space="preserve">Institutional Animal Care and Use Committee (IACUC) </w:t>
      </w:r>
      <w:r w:rsidR="0095116D">
        <w:rPr>
          <w:rFonts w:ascii="Calibri" w:hAnsi="Calibri" w:cs="Calibri"/>
        </w:rPr>
        <w:t>at</w:t>
      </w:r>
      <w:r w:rsidR="0095116D" w:rsidRPr="00675D8B">
        <w:rPr>
          <w:rFonts w:ascii="Calibri" w:hAnsi="Calibri" w:cs="Calibri"/>
        </w:rPr>
        <w:t xml:space="preserve"> the National Yang Ming Chiao Tung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A599200" w14:textId="401B5F7E" w:rsidR="00AF04D5" w:rsidRPr="00AF04D5" w:rsidRDefault="00AF04D5" w:rsidP="000E53EB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AF04D5">
        <w:rPr>
          <w:rFonts w:cstheme="minorHAnsi"/>
          <w:b/>
          <w:bCs/>
        </w:rPr>
        <w:t xml:space="preserve">Induction of Closed-Head Injury (CHI)  </w:t>
      </w:r>
    </w:p>
    <w:p w14:paraId="314C5FBA" w14:textId="16EFA8A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C1C37">
        <w:rPr>
          <w:rFonts w:cstheme="minorHAnsi"/>
        </w:rPr>
        <w:t>Pin-Hui Kuo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39C3638" w14:textId="0EB457F1" w:rsidR="00AF04D5" w:rsidRPr="00AF04D5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 xml:space="preserve">To begin, place the </w:t>
      </w:r>
      <w:r w:rsidR="00BD78B1" w:rsidRPr="00DC5F39">
        <w:rPr>
          <w:rFonts w:cstheme="minorHAnsi"/>
          <w:color w:val="7030A0"/>
        </w:rPr>
        <w:t xml:space="preserve">anesthetized </w:t>
      </w:r>
      <w:r w:rsidRPr="00DC5F39">
        <w:rPr>
          <w:rFonts w:cstheme="minorHAnsi"/>
          <w:color w:val="7030A0"/>
        </w:rPr>
        <w:t xml:space="preserve">rat on a heating pad </w:t>
      </w:r>
      <w:r w:rsidRPr="00DC5F39">
        <w:rPr>
          <w:rFonts w:cstheme="minorHAnsi"/>
          <w:b/>
          <w:color w:val="7030A0"/>
        </w:rPr>
        <w:t>[1</w:t>
      </w:r>
      <w:r w:rsidR="00BD78B1" w:rsidRPr="00DC5F39">
        <w:rPr>
          <w:rFonts w:cstheme="minorHAnsi"/>
          <w:b/>
          <w:color w:val="7030A0"/>
        </w:rPr>
        <w:t>-TXT</w:t>
      </w:r>
      <w:r w:rsidRPr="00DC5F39">
        <w:rPr>
          <w:rFonts w:cstheme="minorHAnsi"/>
          <w:b/>
          <w:color w:val="7030A0"/>
        </w:rPr>
        <w:t>]</w:t>
      </w:r>
      <w:r w:rsidRPr="00DC5F39">
        <w:rPr>
          <w:rFonts w:cstheme="minorHAnsi"/>
          <w:color w:val="7030A0"/>
        </w:rPr>
        <w:t xml:space="preserve"> and secure it in the stereotaxic frame using a tooth bar </w:t>
      </w:r>
      <w:r w:rsidRPr="00AF04D5">
        <w:rPr>
          <w:rFonts w:cstheme="minorHAnsi"/>
          <w:b/>
        </w:rPr>
        <w:t>[2]</w:t>
      </w:r>
      <w:r w:rsidRPr="00AF04D5">
        <w:rPr>
          <w:rFonts w:cstheme="minorHAnsi"/>
        </w:rPr>
        <w:t xml:space="preserve">.  </w:t>
      </w:r>
    </w:p>
    <w:p w14:paraId="3AD8B718" w14:textId="44963A68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WIDE: Talent placing the rat on the heating pad.  </w:t>
      </w:r>
      <w:r w:rsidR="00BD78B1" w:rsidRPr="00BD78B1">
        <w:rPr>
          <w:rFonts w:cstheme="minorHAnsi"/>
          <w:b/>
          <w:bCs/>
        </w:rPr>
        <w:t xml:space="preserve">TXT: Anesthesia: </w:t>
      </w:r>
      <w:r w:rsidR="00E9110F" w:rsidRPr="00E9110F">
        <w:rPr>
          <w:rFonts w:ascii="Calibri" w:hAnsi="Calibri" w:cs="Calibri"/>
          <w:b/>
          <w:bCs/>
        </w:rPr>
        <w:t>2</w:t>
      </w:r>
      <w:r w:rsidR="00E9110F" w:rsidRPr="002D62FD">
        <w:rPr>
          <w:rFonts w:ascii="Calibri" w:hAnsi="Calibri" w:cs="Calibri"/>
          <w:b/>
          <w:bCs/>
        </w:rPr>
        <w:t>%</w:t>
      </w:r>
      <w:r w:rsidR="00E9110F">
        <w:rPr>
          <w:rFonts w:ascii="Calibri" w:hAnsi="Calibri" w:cs="Calibri"/>
          <w:b/>
          <w:bCs/>
        </w:rPr>
        <w:t xml:space="preserve"> </w:t>
      </w:r>
      <w:r w:rsidR="00BD78B1" w:rsidRPr="00BD78B1">
        <w:rPr>
          <w:rFonts w:ascii="Calibri" w:hAnsi="Calibri" w:cs="Calibri"/>
          <w:b/>
          <w:bCs/>
        </w:rPr>
        <w:t>Isoflurane with medical air (2.5 - 3 L/min)</w:t>
      </w:r>
    </w:p>
    <w:p w14:paraId="26F4E8C4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securing the rat in the stereotaxic frame using the tooth bar.  </w:t>
      </w:r>
    </w:p>
    <w:p w14:paraId="1C9260E7" w14:textId="77777777" w:rsidR="00AF04D5" w:rsidRPr="00AF04D5" w:rsidRDefault="00AF04D5" w:rsidP="00AF04D5">
      <w:pPr>
        <w:pStyle w:val="ListParagraph"/>
        <w:spacing w:before="120"/>
        <w:ind w:left="907"/>
        <w:rPr>
          <w:rFonts w:cstheme="minorHAnsi"/>
        </w:rPr>
      </w:pPr>
    </w:p>
    <w:p w14:paraId="20568A6B" w14:textId="3F4C04B6" w:rsidR="00AF04D5" w:rsidRPr="00AF04D5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 xml:space="preserve">Position the ear bars to stabilize the head </w:t>
      </w:r>
      <w:r w:rsidRPr="00DC5F39">
        <w:rPr>
          <w:rFonts w:cstheme="minorHAnsi"/>
          <w:b/>
          <w:color w:val="7030A0"/>
        </w:rPr>
        <w:t>[1]</w:t>
      </w:r>
      <w:r w:rsidRPr="00DC5F39">
        <w:rPr>
          <w:rFonts w:cstheme="minorHAnsi"/>
          <w:color w:val="7030A0"/>
        </w:rPr>
        <w:t xml:space="preserve">. Ensure the rat is centered and symmetrical in the stereotaxic frame </w:t>
      </w:r>
      <w:r w:rsidRPr="00AF04D5">
        <w:rPr>
          <w:rFonts w:cstheme="minorHAnsi"/>
          <w:b/>
        </w:rPr>
        <w:t>[2]</w:t>
      </w:r>
      <w:r w:rsidRPr="00AF04D5">
        <w:rPr>
          <w:rFonts w:cstheme="minorHAnsi"/>
        </w:rPr>
        <w:t xml:space="preserve">.  </w:t>
      </w:r>
    </w:p>
    <w:p w14:paraId="3308F1D4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positioning the ear bars on the rat.  </w:t>
      </w:r>
    </w:p>
    <w:p w14:paraId="79322C60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 w:rsidRPr="00AF04D5">
        <w:rPr>
          <w:rFonts w:cstheme="minorHAnsi"/>
        </w:rPr>
        <w:t>Shot</w:t>
      </w:r>
      <w:proofErr w:type="gramEnd"/>
      <w:r w:rsidRPr="00AF04D5">
        <w:rPr>
          <w:rFonts w:cstheme="minorHAnsi"/>
        </w:rPr>
        <w:t xml:space="preserve"> of the rat centered in the stereotaxic frame.  </w:t>
      </w:r>
    </w:p>
    <w:p w14:paraId="14DD6154" w14:textId="77777777" w:rsidR="00AF04D5" w:rsidRPr="00AF04D5" w:rsidRDefault="00AF04D5" w:rsidP="00E844F1">
      <w:pPr>
        <w:pStyle w:val="ListParagraph"/>
        <w:spacing w:before="120"/>
        <w:ind w:left="907"/>
        <w:rPr>
          <w:rFonts w:cstheme="minorHAnsi"/>
        </w:rPr>
      </w:pPr>
    </w:p>
    <w:p w14:paraId="6705402A" w14:textId="19C4B58F" w:rsidR="00AF04D5" w:rsidRPr="00E844F1" w:rsidRDefault="00E844F1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>Now, a</w:t>
      </w:r>
      <w:r w:rsidR="00AF04D5" w:rsidRPr="00DC5F39">
        <w:rPr>
          <w:rFonts w:cstheme="minorHAnsi"/>
          <w:color w:val="7030A0"/>
        </w:rPr>
        <w:t xml:space="preserve">ttach the sensor of the pulse oximeter to the hind paw to monitor respiration rate, heart rate, blood oxygen level, and body temperature </w:t>
      </w:r>
      <w:r w:rsidR="00AF04D5" w:rsidRPr="00DC5F39">
        <w:rPr>
          <w:rFonts w:cstheme="minorHAnsi"/>
          <w:b/>
          <w:color w:val="7030A0"/>
        </w:rPr>
        <w:t>[1]</w:t>
      </w:r>
      <w:r w:rsidR="00AF04D5" w:rsidRPr="00DC5F39">
        <w:rPr>
          <w:rFonts w:cstheme="minorHAnsi"/>
          <w:color w:val="7030A0"/>
        </w:rPr>
        <w:t xml:space="preserve">. </w:t>
      </w:r>
      <w:r w:rsidRPr="00DC5F39">
        <w:rPr>
          <w:rFonts w:cstheme="minorHAnsi"/>
          <w:color w:val="7030A0"/>
        </w:rPr>
        <w:t xml:space="preserve">Then, inject 1 milliliter per </w:t>
      </w:r>
      <w:proofErr w:type="gramStart"/>
      <w:r w:rsidRPr="00DC5F39">
        <w:rPr>
          <w:rFonts w:cstheme="minorHAnsi"/>
          <w:color w:val="7030A0"/>
        </w:rPr>
        <w:t>kilogram</w:t>
      </w:r>
      <w:proofErr w:type="gramEnd"/>
      <w:r w:rsidRPr="00DC5F39">
        <w:rPr>
          <w:rFonts w:cstheme="minorHAnsi"/>
          <w:color w:val="7030A0"/>
        </w:rPr>
        <w:t xml:space="preserve"> body weight of lidocaine subcutaneously into the rat’s neck as an analgesic </w:t>
      </w:r>
      <w:r w:rsidRPr="00AF04D5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="0095116D">
        <w:rPr>
          <w:rFonts w:cstheme="minorHAnsi"/>
          <w:b/>
        </w:rPr>
        <w:t>-TXT</w:t>
      </w:r>
      <w:r w:rsidRPr="00AF04D5">
        <w:rPr>
          <w:rFonts w:cstheme="minorHAnsi"/>
          <w:b/>
        </w:rPr>
        <w:t>]</w:t>
      </w:r>
      <w:r w:rsidRPr="00AF04D5">
        <w:rPr>
          <w:rFonts w:cstheme="minorHAnsi"/>
        </w:rPr>
        <w:t xml:space="preserve">.  </w:t>
      </w:r>
    </w:p>
    <w:p w14:paraId="423E7312" w14:textId="7CE8E1B1" w:rsidR="00E844F1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>Talent attaching the pulse oximeter sensor to the rat's hind paw</w:t>
      </w:r>
      <w:r w:rsidR="004379A2">
        <w:rPr>
          <w:rFonts w:cstheme="minorHAnsi" w:hint="eastAsia"/>
          <w:lang w:eastAsia="zh-TW"/>
        </w:rPr>
        <w:t xml:space="preserve"> and</w:t>
      </w:r>
      <w:r w:rsidR="00C6304A">
        <w:rPr>
          <w:rFonts w:cstheme="minorHAnsi"/>
          <w:lang w:eastAsia="zh-TW"/>
        </w:rPr>
        <w:t xml:space="preserve"> inserting the</w:t>
      </w:r>
      <w:r w:rsidR="004379A2">
        <w:rPr>
          <w:rFonts w:cstheme="minorHAnsi" w:hint="eastAsia"/>
          <w:lang w:eastAsia="zh-TW"/>
        </w:rPr>
        <w:t xml:space="preserve"> rectal probe</w:t>
      </w:r>
      <w:r w:rsidRPr="00AF04D5">
        <w:rPr>
          <w:rFonts w:cstheme="minorHAnsi"/>
        </w:rPr>
        <w:t>.</w:t>
      </w:r>
      <w:r w:rsidRPr="00AF04D5">
        <w:rPr>
          <w:rFonts w:cstheme="minorHAnsi"/>
        </w:rPr>
        <w:t xml:space="preserve">  </w:t>
      </w:r>
    </w:p>
    <w:p w14:paraId="655B29E4" w14:textId="6D9C3FD9" w:rsidR="00AF04D5" w:rsidRPr="00E844F1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844F1">
        <w:rPr>
          <w:rFonts w:cstheme="minorHAnsi"/>
        </w:rPr>
        <w:t xml:space="preserve">Talent injecting lidocaine into the rat’s neck.  </w:t>
      </w:r>
      <w:r w:rsidR="00E844F1" w:rsidRPr="00E844F1">
        <w:rPr>
          <w:rFonts w:cstheme="minorHAnsi"/>
          <w:b/>
          <w:bCs/>
        </w:rPr>
        <w:t xml:space="preserve">TXT: </w:t>
      </w:r>
      <w:r w:rsidR="00E844F1" w:rsidRPr="00AF04D5">
        <w:rPr>
          <w:rFonts w:cstheme="minorHAnsi"/>
          <w:b/>
          <w:bCs/>
        </w:rPr>
        <w:t>lidocaine</w:t>
      </w:r>
      <w:r w:rsidR="00E844F1" w:rsidRPr="00E844F1">
        <w:rPr>
          <w:rFonts w:cstheme="minorHAnsi"/>
          <w:b/>
          <w:bCs/>
        </w:rPr>
        <w:t xml:space="preserve">: </w:t>
      </w:r>
      <w:r w:rsidR="00E844F1" w:rsidRPr="00AF04D5">
        <w:rPr>
          <w:rFonts w:cstheme="minorHAnsi"/>
          <w:b/>
          <w:bCs/>
        </w:rPr>
        <w:t xml:space="preserve">20 </w:t>
      </w:r>
      <w:r w:rsidR="00E844F1" w:rsidRPr="00E844F1">
        <w:rPr>
          <w:rFonts w:cstheme="minorHAnsi"/>
          <w:b/>
          <w:bCs/>
        </w:rPr>
        <w:t>mg/mL</w:t>
      </w:r>
    </w:p>
    <w:p w14:paraId="75630ADC" w14:textId="77777777" w:rsidR="00AF04D5" w:rsidRPr="00AF04D5" w:rsidRDefault="00AF04D5" w:rsidP="00E844F1">
      <w:pPr>
        <w:pStyle w:val="ListParagraph"/>
        <w:spacing w:before="120"/>
        <w:ind w:left="907"/>
        <w:rPr>
          <w:rFonts w:cstheme="minorHAnsi"/>
        </w:rPr>
      </w:pPr>
    </w:p>
    <w:p w14:paraId="086F80C7" w14:textId="38A26062" w:rsidR="00AF04D5" w:rsidRPr="00E844F1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 xml:space="preserve">Apply hair removal cream to the head </w:t>
      </w:r>
      <w:r w:rsidRPr="00DC5F39">
        <w:rPr>
          <w:rFonts w:cstheme="minorHAnsi"/>
          <w:b/>
          <w:color w:val="7030A0"/>
        </w:rPr>
        <w:t>[1]</w:t>
      </w:r>
      <w:r w:rsidRPr="00DC5F39">
        <w:rPr>
          <w:rFonts w:cstheme="minorHAnsi"/>
          <w:color w:val="7030A0"/>
        </w:rPr>
        <w:t xml:space="preserve">. </w:t>
      </w:r>
      <w:r w:rsidR="00E844F1" w:rsidRPr="00DC5F39">
        <w:rPr>
          <w:rFonts w:cstheme="minorHAnsi"/>
          <w:color w:val="7030A0"/>
        </w:rPr>
        <w:t>After 3 minutes, w</w:t>
      </w:r>
      <w:r w:rsidRPr="00DC5F39">
        <w:rPr>
          <w:rFonts w:cstheme="minorHAnsi"/>
          <w:color w:val="7030A0"/>
        </w:rPr>
        <w:t xml:space="preserve">ipe off the cream using 70% isopropyl alcohol swabs </w:t>
      </w:r>
      <w:r w:rsidRPr="00AF04D5">
        <w:rPr>
          <w:rFonts w:cstheme="minorHAnsi"/>
          <w:b/>
        </w:rPr>
        <w:t>[2]</w:t>
      </w:r>
      <w:r w:rsidRPr="00AF04D5">
        <w:rPr>
          <w:rFonts w:cstheme="minorHAnsi"/>
        </w:rPr>
        <w:t xml:space="preserve">.  </w:t>
      </w:r>
    </w:p>
    <w:p w14:paraId="38AC0DB6" w14:textId="13673069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applying hair removal cream to the rat’s head.  </w:t>
      </w:r>
      <w:r w:rsidR="000E53EB">
        <w:rPr>
          <w:rFonts w:cstheme="minorHAnsi"/>
          <w:b/>
          <w:bCs/>
          <w:highlight w:val="green"/>
        </w:rPr>
        <w:t>Videographer’s N</w:t>
      </w:r>
      <w:r w:rsidR="000E53EB" w:rsidRPr="000E53EB">
        <w:rPr>
          <w:rFonts w:cstheme="minorHAnsi"/>
          <w:b/>
          <w:bCs/>
          <w:highlight w:val="green"/>
        </w:rPr>
        <w:t>OTE</w:t>
      </w:r>
      <w:r w:rsidR="000E53EB" w:rsidRPr="000E53EB">
        <w:rPr>
          <w:rFonts w:cstheme="minorHAnsi"/>
          <w:highlight w:val="green"/>
        </w:rPr>
        <w:t xml:space="preserve">: </w:t>
      </w:r>
      <w:r w:rsidR="000E53EB" w:rsidRPr="000E53EB">
        <w:rPr>
          <w:rFonts w:cstheme="minorHAnsi"/>
          <w:highlight w:val="green"/>
        </w:rPr>
        <w:t xml:space="preserve">scene 2.4.1 is slated </w:t>
      </w:r>
      <w:proofErr w:type="gramStart"/>
      <w:r w:rsidR="000E53EB" w:rsidRPr="000E53EB">
        <w:rPr>
          <w:rFonts w:cstheme="minorHAnsi"/>
          <w:highlight w:val="green"/>
        </w:rPr>
        <w:t>2.4.2 .</w:t>
      </w:r>
      <w:proofErr w:type="gramEnd"/>
    </w:p>
    <w:p w14:paraId="3B96DA88" w14:textId="66175790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wiping off the cream using alcohol swabs. </w:t>
      </w:r>
      <w:r w:rsidR="000E53EB">
        <w:rPr>
          <w:rFonts w:cstheme="minorHAnsi"/>
          <w:b/>
          <w:bCs/>
          <w:highlight w:val="green"/>
        </w:rPr>
        <w:t>Videographer’s N</w:t>
      </w:r>
      <w:r w:rsidR="000E53EB" w:rsidRPr="000E53EB">
        <w:rPr>
          <w:rFonts w:cstheme="minorHAnsi"/>
          <w:b/>
          <w:bCs/>
          <w:highlight w:val="green"/>
        </w:rPr>
        <w:t>OTE</w:t>
      </w:r>
      <w:r w:rsidR="000E53EB" w:rsidRPr="000E53EB">
        <w:rPr>
          <w:rFonts w:cstheme="minorHAnsi"/>
          <w:highlight w:val="green"/>
        </w:rPr>
        <w:t>: scene 2.4.2 is now slated 2.4.3.</w:t>
      </w:r>
      <w:r w:rsidRPr="00AF04D5">
        <w:rPr>
          <w:rFonts w:cstheme="minorHAnsi"/>
        </w:rPr>
        <w:t xml:space="preserve"> </w:t>
      </w:r>
    </w:p>
    <w:p w14:paraId="254A5DF6" w14:textId="77777777" w:rsidR="00AF04D5" w:rsidRPr="00AF04D5" w:rsidRDefault="00AF04D5" w:rsidP="00E844F1">
      <w:pPr>
        <w:pStyle w:val="ListParagraph"/>
        <w:spacing w:before="120"/>
        <w:ind w:left="907"/>
        <w:rPr>
          <w:rFonts w:cstheme="minorHAnsi"/>
        </w:rPr>
      </w:pPr>
    </w:p>
    <w:p w14:paraId="6CD074A4" w14:textId="4962DA40" w:rsidR="00AF04D5" w:rsidRPr="00E844F1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 xml:space="preserve">Clean the shaved area multiple times using a sterile cotton swab soaked in iodine </w:t>
      </w:r>
      <w:r w:rsidRPr="00DC5F39">
        <w:rPr>
          <w:rFonts w:cstheme="minorHAnsi"/>
          <w:b/>
          <w:color w:val="7030A0"/>
        </w:rPr>
        <w:t>[1]</w:t>
      </w:r>
      <w:r w:rsidRPr="00DC5F39">
        <w:rPr>
          <w:rFonts w:cstheme="minorHAnsi"/>
          <w:color w:val="7030A0"/>
        </w:rPr>
        <w:t xml:space="preserve">. </w:t>
      </w:r>
      <w:r w:rsidR="00E844F1" w:rsidRPr="00DC5F39">
        <w:rPr>
          <w:rFonts w:cstheme="minorHAnsi"/>
          <w:color w:val="7030A0"/>
        </w:rPr>
        <w:t>Then, r</w:t>
      </w:r>
      <w:r w:rsidRPr="00DC5F39">
        <w:rPr>
          <w:rFonts w:cstheme="minorHAnsi"/>
          <w:color w:val="7030A0"/>
        </w:rPr>
        <w:t xml:space="preserve">emove the iodine residue with a cotton swab soaked in 70% ethanol </w:t>
      </w:r>
      <w:r w:rsidRPr="00AF04D5">
        <w:rPr>
          <w:rFonts w:cstheme="minorHAnsi"/>
          <w:b/>
        </w:rPr>
        <w:t>[2]</w:t>
      </w:r>
      <w:r w:rsidRPr="00AF04D5">
        <w:rPr>
          <w:rFonts w:cstheme="minorHAnsi"/>
        </w:rPr>
        <w:t xml:space="preserve">.  </w:t>
      </w:r>
    </w:p>
    <w:p w14:paraId="1417AC78" w14:textId="577615DE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>Talent cleaning</w:t>
      </w:r>
      <w:r w:rsidR="00E844F1">
        <w:rPr>
          <w:rFonts w:cstheme="minorHAnsi"/>
        </w:rPr>
        <w:t>/wiping</w:t>
      </w:r>
      <w:r w:rsidRPr="00AF04D5">
        <w:rPr>
          <w:rFonts w:cstheme="minorHAnsi"/>
        </w:rPr>
        <w:t xml:space="preserve"> the shaved area with </w:t>
      </w:r>
      <w:proofErr w:type="gramStart"/>
      <w:r w:rsidRPr="00AF04D5">
        <w:rPr>
          <w:rFonts w:cstheme="minorHAnsi"/>
        </w:rPr>
        <w:t>iodine</w:t>
      </w:r>
      <w:r w:rsidR="00E844F1">
        <w:rPr>
          <w:rFonts w:cstheme="minorHAnsi"/>
        </w:rPr>
        <w:t xml:space="preserve"> soaked</w:t>
      </w:r>
      <w:proofErr w:type="gramEnd"/>
      <w:r w:rsidR="00E844F1">
        <w:rPr>
          <w:rFonts w:cstheme="minorHAnsi"/>
        </w:rPr>
        <w:t xml:space="preserve"> swab</w:t>
      </w:r>
      <w:r w:rsidRPr="00AF04D5">
        <w:rPr>
          <w:rFonts w:cstheme="minorHAnsi"/>
        </w:rPr>
        <w:t xml:space="preserve">.  </w:t>
      </w:r>
    </w:p>
    <w:p w14:paraId="6B4038DB" w14:textId="21B4319E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>Talent removing</w:t>
      </w:r>
      <w:r w:rsidR="00E844F1">
        <w:rPr>
          <w:rFonts w:cstheme="minorHAnsi"/>
        </w:rPr>
        <w:t>/wiping off the</w:t>
      </w:r>
      <w:r w:rsidRPr="00AF04D5">
        <w:rPr>
          <w:rFonts w:cstheme="minorHAnsi"/>
        </w:rPr>
        <w:t xml:space="preserve"> iodine residue with ethanol-soaked swabs.  </w:t>
      </w:r>
    </w:p>
    <w:p w14:paraId="19D20B6B" w14:textId="77777777" w:rsidR="00AF04D5" w:rsidRPr="00AF04D5" w:rsidRDefault="00AF04D5" w:rsidP="00E844F1">
      <w:pPr>
        <w:pStyle w:val="ListParagraph"/>
        <w:spacing w:before="120"/>
        <w:ind w:left="907"/>
        <w:rPr>
          <w:rFonts w:cstheme="minorHAnsi"/>
        </w:rPr>
      </w:pPr>
    </w:p>
    <w:p w14:paraId="46C3C843" w14:textId="66BA505D" w:rsidR="00AF04D5" w:rsidRPr="00E844F1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 xml:space="preserve">Using sterile </w:t>
      </w:r>
      <w:r w:rsidR="000E53EB" w:rsidRPr="00DC5F39">
        <w:rPr>
          <w:rFonts w:cstheme="minorHAnsi"/>
          <w:color w:val="7030A0"/>
        </w:rPr>
        <w:t>surgical blade</w:t>
      </w:r>
      <w:r w:rsidRPr="00DC5F39">
        <w:rPr>
          <w:rFonts w:cstheme="minorHAnsi"/>
          <w:color w:val="7030A0"/>
        </w:rPr>
        <w:t>, create a midline incision approximately 2</w:t>
      </w:r>
      <w:r w:rsidR="00E844F1" w:rsidRPr="00DC5F39">
        <w:rPr>
          <w:rFonts w:cstheme="minorHAnsi"/>
          <w:color w:val="7030A0"/>
        </w:rPr>
        <w:t xml:space="preserve"> to </w:t>
      </w:r>
      <w:r w:rsidRPr="00DC5F39">
        <w:rPr>
          <w:rFonts w:cstheme="minorHAnsi"/>
          <w:color w:val="7030A0"/>
        </w:rPr>
        <w:t xml:space="preserve">2.5 centimeters in length to access the skull surface </w:t>
      </w:r>
      <w:r w:rsidRPr="00AF04D5">
        <w:rPr>
          <w:rFonts w:cstheme="minorHAnsi"/>
          <w:b/>
        </w:rPr>
        <w:t>[1]</w:t>
      </w:r>
      <w:r w:rsidRPr="00AF04D5">
        <w:rPr>
          <w:rFonts w:cstheme="minorHAnsi"/>
        </w:rPr>
        <w:t xml:space="preserve">.  </w:t>
      </w:r>
    </w:p>
    <w:p w14:paraId="5FE68249" w14:textId="12B1C546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>Talent making a midline incision with sterile</w:t>
      </w:r>
      <w:r w:rsidR="004379A2">
        <w:rPr>
          <w:rFonts w:cstheme="minorHAnsi" w:hint="eastAsia"/>
          <w:lang w:eastAsia="zh-TW"/>
        </w:rPr>
        <w:t xml:space="preserve"> </w:t>
      </w:r>
      <w:r w:rsidR="004379A2">
        <w:rPr>
          <w:rFonts w:cstheme="minorHAnsi" w:hint="eastAsia"/>
          <w:lang w:eastAsia="zh-TW"/>
        </w:rPr>
        <w:t>surgical blade</w:t>
      </w:r>
      <w:r w:rsidRPr="00AF04D5">
        <w:rPr>
          <w:rFonts w:cstheme="minorHAnsi"/>
        </w:rPr>
        <w:t>.</w:t>
      </w:r>
      <w:r w:rsidRPr="00AF04D5">
        <w:rPr>
          <w:rFonts w:cstheme="minorHAnsi"/>
        </w:rPr>
        <w:t xml:space="preserve">  </w:t>
      </w:r>
    </w:p>
    <w:p w14:paraId="29212375" w14:textId="77777777" w:rsidR="00AF04D5" w:rsidRPr="00AF04D5" w:rsidRDefault="00AF04D5" w:rsidP="00E844F1">
      <w:pPr>
        <w:pStyle w:val="ListParagraph"/>
        <w:spacing w:before="120"/>
        <w:ind w:left="907"/>
        <w:rPr>
          <w:rFonts w:cstheme="minorHAnsi"/>
        </w:rPr>
      </w:pPr>
    </w:p>
    <w:p w14:paraId="51C28DBC" w14:textId="1A8BDA07" w:rsidR="00AF04D5" w:rsidRPr="00E844F1" w:rsidRDefault="00E844F1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lastRenderedPageBreak/>
        <w:t>Next, r</w:t>
      </w:r>
      <w:r w:rsidR="00AF04D5" w:rsidRPr="00DC5F39">
        <w:rPr>
          <w:rFonts w:cstheme="minorHAnsi"/>
          <w:color w:val="7030A0"/>
        </w:rPr>
        <w:t xml:space="preserve">emove </w:t>
      </w:r>
      <w:r w:rsidRPr="00DC5F39">
        <w:rPr>
          <w:rFonts w:cstheme="minorHAnsi"/>
          <w:color w:val="7030A0"/>
        </w:rPr>
        <w:t xml:space="preserve">the </w:t>
      </w:r>
      <w:r w:rsidR="00AF04D5" w:rsidRPr="00DC5F39">
        <w:rPr>
          <w:rFonts w:cstheme="minorHAnsi"/>
          <w:color w:val="7030A0"/>
        </w:rPr>
        <w:t xml:space="preserve">soft tissue from the skull using a cotton pad </w:t>
      </w:r>
      <w:r w:rsidR="00AF04D5" w:rsidRPr="00DC5F39">
        <w:rPr>
          <w:rFonts w:cstheme="minorHAnsi"/>
          <w:b/>
          <w:color w:val="7030A0"/>
        </w:rPr>
        <w:t>[1]</w:t>
      </w:r>
      <w:r w:rsidR="00AF04D5" w:rsidRPr="00DC5F39">
        <w:rPr>
          <w:rFonts w:cstheme="minorHAnsi"/>
          <w:color w:val="7030A0"/>
        </w:rPr>
        <w:t xml:space="preserve">. Clean the skull surface with a cotton swab soaked in 0.9% saline </w:t>
      </w:r>
      <w:r w:rsidR="00AF04D5" w:rsidRPr="00DC5F39">
        <w:rPr>
          <w:rFonts w:cstheme="minorHAnsi"/>
          <w:b/>
          <w:color w:val="7030A0"/>
        </w:rPr>
        <w:t>[2]</w:t>
      </w:r>
      <w:r w:rsidR="00AF04D5" w:rsidRPr="00DC5F39">
        <w:rPr>
          <w:rFonts w:cstheme="minorHAnsi"/>
          <w:color w:val="7030A0"/>
        </w:rPr>
        <w:t xml:space="preserve">, followed by a dry cotton pad </w:t>
      </w:r>
      <w:r w:rsidR="00AF04D5" w:rsidRPr="00AF04D5">
        <w:rPr>
          <w:rFonts w:cstheme="minorHAnsi"/>
          <w:b/>
        </w:rPr>
        <w:t>[3]</w:t>
      </w:r>
      <w:r w:rsidR="00AF04D5" w:rsidRPr="00AF04D5">
        <w:rPr>
          <w:rFonts w:cstheme="minorHAnsi"/>
        </w:rPr>
        <w:t xml:space="preserve">.  </w:t>
      </w:r>
    </w:p>
    <w:p w14:paraId="2FC4358C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removing soft tissue using a cotton pad.  </w:t>
      </w:r>
    </w:p>
    <w:p w14:paraId="154703F1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cleaning the skull with saline-soaked swabs.  </w:t>
      </w:r>
    </w:p>
    <w:p w14:paraId="606F0459" w14:textId="28F6D34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>Talent d</w:t>
      </w:r>
      <w:r w:rsidR="00E844F1">
        <w:rPr>
          <w:rFonts w:cstheme="minorHAnsi"/>
        </w:rPr>
        <w:t>abbing</w:t>
      </w:r>
      <w:r w:rsidRPr="00AF04D5">
        <w:rPr>
          <w:rFonts w:cstheme="minorHAnsi"/>
        </w:rPr>
        <w:t xml:space="preserve"> the skull </w:t>
      </w:r>
      <w:r w:rsidR="00E844F1">
        <w:rPr>
          <w:rFonts w:cstheme="minorHAnsi"/>
        </w:rPr>
        <w:t xml:space="preserve">gently </w:t>
      </w:r>
      <w:r w:rsidRPr="00AF04D5">
        <w:rPr>
          <w:rFonts w:cstheme="minorHAnsi"/>
        </w:rPr>
        <w:t xml:space="preserve">with a cotton pad.  </w:t>
      </w:r>
    </w:p>
    <w:p w14:paraId="1E06B555" w14:textId="77777777" w:rsidR="00AF04D5" w:rsidRPr="00AF04D5" w:rsidRDefault="00AF04D5" w:rsidP="00E844F1">
      <w:pPr>
        <w:pStyle w:val="ListParagraph"/>
        <w:spacing w:before="120"/>
        <w:ind w:left="907"/>
        <w:rPr>
          <w:rFonts w:cstheme="minorHAnsi"/>
        </w:rPr>
      </w:pPr>
    </w:p>
    <w:p w14:paraId="4E10A862" w14:textId="26C0E090" w:rsidR="00AF04D5" w:rsidRPr="00E844F1" w:rsidRDefault="00E844F1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>Now, i</w:t>
      </w:r>
      <w:r w:rsidR="00AF04D5" w:rsidRPr="00DC5F39">
        <w:rPr>
          <w:rFonts w:cstheme="minorHAnsi"/>
          <w:color w:val="7030A0"/>
        </w:rPr>
        <w:t>dentify the bregma as the reference point to determine the impact area</w:t>
      </w:r>
      <w:r w:rsidR="00AF04D5" w:rsidRPr="00AF04D5">
        <w:rPr>
          <w:rFonts w:cstheme="minorHAnsi"/>
        </w:rPr>
        <w:t xml:space="preserve"> </w:t>
      </w:r>
      <w:r w:rsidR="00AF04D5" w:rsidRPr="00AF04D5">
        <w:rPr>
          <w:rFonts w:cstheme="minorHAnsi"/>
          <w:b/>
        </w:rPr>
        <w:t>[1]</w:t>
      </w:r>
      <w:r w:rsidR="00AF04D5" w:rsidRPr="00AF04D5">
        <w:rPr>
          <w:rFonts w:cstheme="minorHAnsi"/>
        </w:rPr>
        <w:t xml:space="preserve">.  </w:t>
      </w:r>
    </w:p>
    <w:p w14:paraId="70188EE5" w14:textId="75908208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Shot of talent </w:t>
      </w:r>
      <w:r w:rsidR="00E844F1">
        <w:rPr>
          <w:rFonts w:cstheme="minorHAnsi"/>
        </w:rPr>
        <w:t>pointing to</w:t>
      </w:r>
      <w:r w:rsidRPr="00AF04D5">
        <w:rPr>
          <w:rFonts w:cstheme="minorHAnsi"/>
        </w:rPr>
        <w:t xml:space="preserve"> the bregma on the skull.  </w:t>
      </w:r>
    </w:p>
    <w:p w14:paraId="792EC91F" w14:textId="77777777" w:rsidR="00AF04D5" w:rsidRPr="00AF04D5" w:rsidRDefault="00AF04D5" w:rsidP="00E844F1">
      <w:pPr>
        <w:pStyle w:val="ListParagraph"/>
        <w:spacing w:before="120"/>
        <w:ind w:left="907"/>
        <w:rPr>
          <w:rFonts w:cstheme="minorHAnsi"/>
        </w:rPr>
      </w:pPr>
    </w:p>
    <w:p w14:paraId="32BC904B" w14:textId="524B84FE" w:rsidR="00AF04D5" w:rsidRPr="00E844F1" w:rsidRDefault="00E844F1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>After i</w:t>
      </w:r>
      <w:r w:rsidR="00AF04D5" w:rsidRPr="00DC5F39">
        <w:rPr>
          <w:rFonts w:cstheme="minorHAnsi"/>
          <w:color w:val="7030A0"/>
        </w:rPr>
        <w:t>dentify</w:t>
      </w:r>
      <w:r w:rsidRPr="00DC5F39">
        <w:rPr>
          <w:rFonts w:cstheme="minorHAnsi"/>
          <w:color w:val="7030A0"/>
        </w:rPr>
        <w:t>ing</w:t>
      </w:r>
      <w:r w:rsidR="00AF04D5" w:rsidRPr="00DC5F39">
        <w:rPr>
          <w:rFonts w:cstheme="minorHAnsi"/>
          <w:color w:val="7030A0"/>
        </w:rPr>
        <w:t xml:space="preserve"> the </w:t>
      </w:r>
      <w:r w:rsidRPr="00DC5F39">
        <w:rPr>
          <w:rFonts w:cstheme="minorHAnsi"/>
          <w:color w:val="7030A0"/>
        </w:rPr>
        <w:t>desired</w:t>
      </w:r>
      <w:r w:rsidR="00AF04D5" w:rsidRPr="00DC5F39">
        <w:rPr>
          <w:rFonts w:cstheme="minorHAnsi"/>
          <w:color w:val="7030A0"/>
        </w:rPr>
        <w:t xml:space="preserve"> coordinates</w:t>
      </w:r>
      <w:r w:rsidRPr="00DC5F39">
        <w:rPr>
          <w:rFonts w:cstheme="minorHAnsi"/>
          <w:color w:val="7030A0"/>
        </w:rPr>
        <w:t>,</w:t>
      </w:r>
      <w:r w:rsidR="00AF04D5" w:rsidRPr="00DC5F39">
        <w:rPr>
          <w:rFonts w:cstheme="minorHAnsi"/>
          <w:color w:val="7030A0"/>
        </w:rPr>
        <w:t xml:space="preserve"> </w:t>
      </w:r>
      <w:r w:rsidRPr="00DC5F39">
        <w:rPr>
          <w:rFonts w:cstheme="minorHAnsi"/>
          <w:color w:val="7030A0"/>
        </w:rPr>
        <w:t>c</w:t>
      </w:r>
      <w:r w:rsidR="00AF04D5" w:rsidRPr="00DC5F39">
        <w:rPr>
          <w:rFonts w:cstheme="minorHAnsi"/>
          <w:color w:val="7030A0"/>
        </w:rPr>
        <w:t xml:space="preserve">ement a circular </w:t>
      </w:r>
      <w:proofErr w:type="gramStart"/>
      <w:r w:rsidR="00AF04D5" w:rsidRPr="00DC5F39">
        <w:rPr>
          <w:rFonts w:cstheme="minorHAnsi"/>
          <w:color w:val="7030A0"/>
        </w:rPr>
        <w:t>stainless steel</w:t>
      </w:r>
      <w:proofErr w:type="gramEnd"/>
      <w:r w:rsidR="00AF04D5" w:rsidRPr="00DC5F39">
        <w:rPr>
          <w:rFonts w:cstheme="minorHAnsi"/>
          <w:color w:val="7030A0"/>
        </w:rPr>
        <w:t xml:space="preserve"> helmet over the designated area using dental cement </w:t>
      </w:r>
      <w:r w:rsidR="00AF04D5" w:rsidRPr="00DC5F39">
        <w:rPr>
          <w:rFonts w:cstheme="minorHAnsi"/>
          <w:b/>
          <w:color w:val="7030A0"/>
        </w:rPr>
        <w:t>[</w:t>
      </w:r>
      <w:r w:rsidRPr="00DC5F39">
        <w:rPr>
          <w:rFonts w:cstheme="minorHAnsi"/>
          <w:b/>
          <w:color w:val="7030A0"/>
        </w:rPr>
        <w:t>1</w:t>
      </w:r>
      <w:r w:rsidR="00AF04D5" w:rsidRPr="00DC5F39">
        <w:rPr>
          <w:rFonts w:cstheme="minorHAnsi"/>
          <w:b/>
          <w:color w:val="7030A0"/>
        </w:rPr>
        <w:t>]</w:t>
      </w:r>
      <w:r w:rsidR="00AF04D5" w:rsidRPr="00DC5F39">
        <w:rPr>
          <w:rFonts w:cstheme="minorHAnsi"/>
          <w:color w:val="7030A0"/>
        </w:rPr>
        <w:t xml:space="preserve">. </w:t>
      </w:r>
      <w:r w:rsidRPr="00DC5F39">
        <w:rPr>
          <w:rFonts w:cstheme="minorHAnsi"/>
          <w:color w:val="7030A0"/>
        </w:rPr>
        <w:t>Then, r</w:t>
      </w:r>
      <w:r w:rsidR="00AF04D5" w:rsidRPr="00DC5F39">
        <w:rPr>
          <w:rFonts w:cstheme="minorHAnsi"/>
          <w:color w:val="7030A0"/>
        </w:rPr>
        <w:t xml:space="preserve">emove the heating pad and pulse oximeter </w:t>
      </w:r>
      <w:r w:rsidR="00AF04D5" w:rsidRPr="00DC5F39">
        <w:rPr>
          <w:rFonts w:cstheme="minorHAnsi"/>
          <w:b/>
          <w:color w:val="7030A0"/>
        </w:rPr>
        <w:t>[</w:t>
      </w:r>
      <w:r w:rsidRPr="00DC5F39">
        <w:rPr>
          <w:rFonts w:cstheme="minorHAnsi"/>
          <w:b/>
          <w:color w:val="7030A0"/>
        </w:rPr>
        <w:t>2</w:t>
      </w:r>
      <w:r w:rsidR="00AF04D5" w:rsidRPr="00DC5F39">
        <w:rPr>
          <w:rFonts w:cstheme="minorHAnsi"/>
          <w:b/>
          <w:color w:val="7030A0"/>
        </w:rPr>
        <w:t>]</w:t>
      </w:r>
      <w:r w:rsidR="00AF04D5" w:rsidRPr="00DC5F39">
        <w:rPr>
          <w:rFonts w:cstheme="minorHAnsi"/>
          <w:color w:val="7030A0"/>
        </w:rPr>
        <w:t xml:space="preserve">. </w:t>
      </w:r>
      <w:r w:rsidRPr="00DC5F39">
        <w:rPr>
          <w:rFonts w:cstheme="minorHAnsi"/>
          <w:color w:val="7030A0"/>
        </w:rPr>
        <w:t xml:space="preserve">Move the stereotactic device and the rat onto the lift table under the closed-head injury impactor </w:t>
      </w:r>
      <w:r w:rsidRPr="00AF04D5">
        <w:rPr>
          <w:rFonts w:cstheme="minorHAnsi"/>
          <w:b/>
        </w:rPr>
        <w:t>[</w:t>
      </w:r>
      <w:r w:rsidR="0095116D">
        <w:rPr>
          <w:rFonts w:cstheme="minorHAnsi"/>
          <w:b/>
        </w:rPr>
        <w:t>3</w:t>
      </w:r>
      <w:r w:rsidRPr="00AF04D5">
        <w:rPr>
          <w:rFonts w:cstheme="minorHAnsi"/>
          <w:b/>
        </w:rPr>
        <w:t>]</w:t>
      </w:r>
      <w:r w:rsidRPr="00AF04D5">
        <w:rPr>
          <w:rFonts w:cstheme="minorHAnsi"/>
        </w:rPr>
        <w:t xml:space="preserve">.  </w:t>
      </w:r>
    </w:p>
    <w:p w14:paraId="0197B42E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cementing the </w:t>
      </w:r>
      <w:proofErr w:type="gramStart"/>
      <w:r w:rsidRPr="00AF04D5">
        <w:rPr>
          <w:rFonts w:cstheme="minorHAnsi"/>
        </w:rPr>
        <w:t>stainless steel</w:t>
      </w:r>
      <w:proofErr w:type="gramEnd"/>
      <w:r w:rsidRPr="00AF04D5">
        <w:rPr>
          <w:rFonts w:cstheme="minorHAnsi"/>
        </w:rPr>
        <w:t xml:space="preserve"> helmet in place.  </w:t>
      </w:r>
    </w:p>
    <w:p w14:paraId="3A2785E3" w14:textId="224DD5C4" w:rsidR="00AF04D5" w:rsidRPr="00E844F1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removing the heating pad and pulse oximeter.  </w:t>
      </w:r>
    </w:p>
    <w:p w14:paraId="194819E1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moving the rat and stereotactic device onto the lift table under the impactor.  </w:t>
      </w:r>
    </w:p>
    <w:p w14:paraId="7E1579FE" w14:textId="77777777" w:rsidR="00AF04D5" w:rsidRPr="00AF04D5" w:rsidRDefault="00AF04D5" w:rsidP="00E844F1">
      <w:pPr>
        <w:pStyle w:val="ListParagraph"/>
        <w:spacing w:before="120"/>
        <w:ind w:left="907"/>
        <w:rPr>
          <w:rFonts w:cstheme="minorHAnsi"/>
        </w:rPr>
      </w:pPr>
    </w:p>
    <w:p w14:paraId="2F937E35" w14:textId="25C21E02" w:rsidR="00AF04D5" w:rsidRPr="00E844F1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 xml:space="preserve">Elevate the rat’s body using a foam sponge </w:t>
      </w:r>
      <w:r w:rsidRPr="00DC5F39">
        <w:rPr>
          <w:rFonts w:cstheme="minorHAnsi"/>
          <w:b/>
          <w:color w:val="7030A0"/>
        </w:rPr>
        <w:t>[1]</w:t>
      </w:r>
      <w:r w:rsidRPr="00DC5F39">
        <w:rPr>
          <w:rFonts w:cstheme="minorHAnsi"/>
          <w:color w:val="7030A0"/>
        </w:rPr>
        <w:t xml:space="preserve">. </w:t>
      </w:r>
      <w:r w:rsidR="00E844F1" w:rsidRPr="00DC5F39">
        <w:rPr>
          <w:rFonts w:cstheme="minorHAnsi"/>
          <w:color w:val="7030A0"/>
        </w:rPr>
        <w:t xml:space="preserve">Remove the rat from the ear bars while keeping it secured on the tooth bar connected to a nose cone delivering 2% isoflurane </w:t>
      </w:r>
      <w:r w:rsidR="00E844F1" w:rsidRPr="00AF04D5">
        <w:rPr>
          <w:rFonts w:cstheme="minorHAnsi"/>
          <w:b/>
        </w:rPr>
        <w:t>[</w:t>
      </w:r>
      <w:r w:rsidR="00E844F1">
        <w:rPr>
          <w:rFonts w:cstheme="minorHAnsi"/>
          <w:b/>
        </w:rPr>
        <w:t>2</w:t>
      </w:r>
      <w:r w:rsidR="00E844F1" w:rsidRPr="00AF04D5">
        <w:rPr>
          <w:rFonts w:cstheme="minorHAnsi"/>
          <w:b/>
        </w:rPr>
        <w:t>]</w:t>
      </w:r>
      <w:r w:rsidR="00E844F1" w:rsidRPr="00AF04D5">
        <w:rPr>
          <w:rFonts w:cstheme="minorHAnsi"/>
        </w:rPr>
        <w:t>.</w:t>
      </w:r>
    </w:p>
    <w:p w14:paraId="485D93B7" w14:textId="77777777" w:rsid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Shot of the foam sponge elevating the rat’s body.  </w:t>
      </w:r>
    </w:p>
    <w:p w14:paraId="3591C7E5" w14:textId="34AE7821" w:rsidR="00E844F1" w:rsidRPr="00AF04D5" w:rsidRDefault="00E844F1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>Talent removing the ear bars while maintaining the rat’s position.</w:t>
      </w:r>
    </w:p>
    <w:p w14:paraId="48F8B2DD" w14:textId="77777777" w:rsidR="00AF04D5" w:rsidRPr="00AF04D5" w:rsidRDefault="00AF04D5" w:rsidP="00E844F1">
      <w:pPr>
        <w:pStyle w:val="ListParagraph"/>
        <w:spacing w:before="120"/>
        <w:ind w:left="907"/>
        <w:rPr>
          <w:rFonts w:cstheme="minorHAnsi"/>
        </w:rPr>
      </w:pPr>
    </w:p>
    <w:p w14:paraId="3115DD35" w14:textId="3C794A5C" w:rsidR="00AF04D5" w:rsidRPr="00E844F1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>Ensure the rat's head and body are level in the rostral-caudal direction</w:t>
      </w:r>
      <w:r w:rsidRPr="00AF04D5">
        <w:rPr>
          <w:rFonts w:cstheme="minorHAnsi"/>
        </w:rPr>
        <w:t xml:space="preserve"> </w:t>
      </w:r>
      <w:r w:rsidRPr="00AF04D5">
        <w:rPr>
          <w:rFonts w:cstheme="minorHAnsi"/>
          <w:b/>
        </w:rPr>
        <w:t>[</w:t>
      </w:r>
      <w:r w:rsidR="0095116D">
        <w:rPr>
          <w:rFonts w:cstheme="minorHAnsi"/>
          <w:b/>
        </w:rPr>
        <w:t>1</w:t>
      </w:r>
      <w:r w:rsidRPr="00AF04D5">
        <w:rPr>
          <w:rFonts w:cstheme="minorHAnsi"/>
          <w:b/>
        </w:rPr>
        <w:t>]</w:t>
      </w:r>
      <w:r w:rsidRPr="00AF04D5">
        <w:rPr>
          <w:rFonts w:cstheme="minorHAnsi"/>
        </w:rPr>
        <w:t xml:space="preserve">. </w:t>
      </w:r>
    </w:p>
    <w:p w14:paraId="2ED40DF3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Shot of the rat’s head and body aligned properly.  </w:t>
      </w:r>
    </w:p>
    <w:p w14:paraId="1827F900" w14:textId="77777777" w:rsidR="00AF04D5" w:rsidRPr="00AF04D5" w:rsidRDefault="00AF04D5" w:rsidP="00E844F1">
      <w:pPr>
        <w:pStyle w:val="ListParagraph"/>
        <w:spacing w:before="120"/>
        <w:ind w:left="907"/>
        <w:rPr>
          <w:rFonts w:cstheme="minorHAnsi"/>
        </w:rPr>
      </w:pPr>
    </w:p>
    <w:p w14:paraId="115AAF72" w14:textId="470A0945" w:rsidR="00AF04D5" w:rsidRPr="00320347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 xml:space="preserve">Adjust the lift table to ensure </w:t>
      </w:r>
      <w:r w:rsidR="00E9110F" w:rsidRPr="00DC5F39">
        <w:rPr>
          <w:rFonts w:cstheme="minorHAnsi"/>
          <w:color w:val="7030A0"/>
        </w:rPr>
        <w:t>there is no gap</w:t>
      </w:r>
      <w:r w:rsidRPr="00DC5F39">
        <w:rPr>
          <w:rFonts w:cstheme="minorHAnsi"/>
          <w:color w:val="7030A0"/>
        </w:rPr>
        <w:t xml:space="preserve"> between the CHI</w:t>
      </w:r>
      <w:r w:rsidR="00E844F1" w:rsidRPr="00DC5F39">
        <w:rPr>
          <w:rFonts w:cstheme="minorHAnsi"/>
          <w:color w:val="7030A0"/>
        </w:rPr>
        <w:t xml:space="preserve"> </w:t>
      </w:r>
      <w:proofErr w:type="gramStart"/>
      <w:r w:rsidR="00E844F1" w:rsidRPr="00E844F1">
        <w:rPr>
          <w:rFonts w:cstheme="minorHAnsi"/>
          <w:i/>
          <w:iCs/>
          <w:color w:val="FF0000"/>
        </w:rPr>
        <w:t>(</w:t>
      </w:r>
      <w:r w:rsidR="00732E41">
        <w:rPr>
          <w:rFonts w:cstheme="minorHAnsi" w:hint="eastAsia"/>
          <w:i/>
          <w:iCs/>
          <w:color w:val="FF0000"/>
          <w:lang w:eastAsia="zh-TW"/>
        </w:rPr>
        <w:t xml:space="preserve"> C</w:t>
      </w:r>
      <w:proofErr w:type="gramEnd"/>
      <w:r w:rsidR="00732E41">
        <w:rPr>
          <w:rFonts w:cstheme="minorHAnsi" w:hint="eastAsia"/>
          <w:i/>
          <w:iCs/>
          <w:color w:val="FF0000"/>
          <w:lang w:eastAsia="zh-TW"/>
        </w:rPr>
        <w:t>-H-</w:t>
      </w:r>
      <w:r w:rsidR="00732E41">
        <w:rPr>
          <w:rFonts w:cstheme="minorHAnsi" w:hint="eastAsia"/>
          <w:i/>
          <w:iCs/>
          <w:color w:val="FF0000"/>
          <w:lang w:eastAsia="zh-TW"/>
        </w:rPr>
        <w:t>I</w:t>
      </w:r>
      <w:r w:rsidR="00E844F1" w:rsidRPr="00E844F1">
        <w:rPr>
          <w:rFonts w:cstheme="minorHAnsi"/>
          <w:i/>
          <w:iCs/>
          <w:color w:val="FF0000"/>
        </w:rPr>
        <w:t>)</w:t>
      </w:r>
      <w:r w:rsidRPr="00AF04D5">
        <w:rPr>
          <w:rFonts w:cstheme="minorHAnsi"/>
        </w:rPr>
        <w:t xml:space="preserve"> </w:t>
      </w:r>
      <w:r w:rsidRPr="00DC5F39">
        <w:rPr>
          <w:rFonts w:cstheme="minorHAnsi"/>
          <w:color w:val="7030A0"/>
        </w:rPr>
        <w:t xml:space="preserve">impactor and the helmet </w:t>
      </w:r>
      <w:r w:rsidRPr="00DC5F39">
        <w:rPr>
          <w:rFonts w:cstheme="minorHAnsi"/>
          <w:b/>
          <w:color w:val="7030A0"/>
        </w:rPr>
        <w:t>[1]</w:t>
      </w:r>
      <w:r w:rsidRPr="00DC5F39">
        <w:rPr>
          <w:rFonts w:cstheme="minorHAnsi"/>
          <w:color w:val="7030A0"/>
        </w:rPr>
        <w:t>. T</w:t>
      </w:r>
      <w:r w:rsidR="00320347" w:rsidRPr="00DC5F39">
        <w:rPr>
          <w:rFonts w:cstheme="minorHAnsi"/>
          <w:color w:val="7030A0"/>
        </w:rPr>
        <w:t>hen, t</w:t>
      </w:r>
      <w:r w:rsidRPr="00DC5F39">
        <w:rPr>
          <w:rFonts w:cstheme="minorHAnsi"/>
          <w:color w:val="7030A0"/>
        </w:rPr>
        <w:t xml:space="preserve">urn off isoflurane 5 seconds before impact </w:t>
      </w:r>
      <w:r w:rsidRPr="00AF04D5">
        <w:rPr>
          <w:rFonts w:cstheme="minorHAnsi"/>
          <w:b/>
        </w:rPr>
        <w:t>[2]</w:t>
      </w:r>
      <w:r w:rsidRPr="00AF04D5">
        <w:rPr>
          <w:rFonts w:cstheme="minorHAnsi"/>
        </w:rPr>
        <w:t xml:space="preserve">.  </w:t>
      </w:r>
    </w:p>
    <w:p w14:paraId="5F096208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adjusting the lift table to position the rat correctly.  </w:t>
      </w:r>
    </w:p>
    <w:p w14:paraId="0602C0E6" w14:textId="155F2477" w:rsidR="00AF04D5" w:rsidRPr="00AF04D5" w:rsidRDefault="00320347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turning off the isoflurane pump</w:t>
      </w:r>
      <w:r w:rsidR="00AF04D5" w:rsidRPr="00AF04D5">
        <w:rPr>
          <w:rFonts w:cstheme="minorHAnsi"/>
        </w:rPr>
        <w:t xml:space="preserve">.  </w:t>
      </w:r>
    </w:p>
    <w:p w14:paraId="32AEF1ED" w14:textId="77777777" w:rsidR="00AF04D5" w:rsidRPr="00AF04D5" w:rsidRDefault="00AF04D5" w:rsidP="00320347">
      <w:pPr>
        <w:pStyle w:val="ListParagraph"/>
        <w:spacing w:before="120"/>
        <w:ind w:left="907"/>
        <w:rPr>
          <w:rFonts w:cstheme="minorHAnsi"/>
        </w:rPr>
      </w:pPr>
    </w:p>
    <w:p w14:paraId="68F60C18" w14:textId="095481D4" w:rsidR="00AF04D5" w:rsidRPr="00320347" w:rsidRDefault="00320347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>Now, d</w:t>
      </w:r>
      <w:r w:rsidR="00AF04D5" w:rsidRPr="00DC5F39">
        <w:rPr>
          <w:rFonts w:cstheme="minorHAnsi"/>
          <w:color w:val="7030A0"/>
        </w:rPr>
        <w:t xml:space="preserve">rop a 600-gram brass weight from a height of 1 meter through a </w:t>
      </w:r>
      <w:proofErr w:type="gramStart"/>
      <w:r w:rsidR="00AF04D5" w:rsidRPr="00DC5F39">
        <w:rPr>
          <w:rFonts w:cstheme="minorHAnsi"/>
          <w:color w:val="7030A0"/>
        </w:rPr>
        <w:t>stainless steel</w:t>
      </w:r>
      <w:proofErr w:type="gramEnd"/>
      <w:r w:rsidR="00AF04D5" w:rsidRPr="00DC5F39">
        <w:rPr>
          <w:rFonts w:cstheme="minorHAnsi"/>
          <w:color w:val="7030A0"/>
        </w:rPr>
        <w:t xml:space="preserve"> tube </w:t>
      </w:r>
      <w:r w:rsidR="00AF04D5" w:rsidRPr="00DC5F39">
        <w:rPr>
          <w:rFonts w:cstheme="minorHAnsi"/>
          <w:b/>
          <w:color w:val="7030A0"/>
        </w:rPr>
        <w:t>[1]</w:t>
      </w:r>
      <w:r w:rsidR="00AF04D5" w:rsidRPr="00DC5F39">
        <w:rPr>
          <w:rFonts w:cstheme="minorHAnsi"/>
          <w:color w:val="7030A0"/>
        </w:rPr>
        <w:t xml:space="preserve"> to the secured impactor with a round </w:t>
      </w:r>
      <w:proofErr w:type="spellStart"/>
      <w:r w:rsidR="00AF04D5" w:rsidRPr="00DC5F39">
        <w:rPr>
          <w:rFonts w:cstheme="minorHAnsi"/>
          <w:color w:val="7030A0"/>
        </w:rPr>
        <w:t>tip</w:t>
      </w:r>
      <w:proofErr w:type="spellEnd"/>
      <w:r w:rsidR="00AF04D5" w:rsidRPr="00DC5F39">
        <w:rPr>
          <w:rFonts w:cstheme="minorHAnsi"/>
          <w:color w:val="7030A0"/>
        </w:rPr>
        <w:t xml:space="preserve"> aiming at the metal helmet </w:t>
      </w:r>
      <w:r w:rsidR="00AF04D5" w:rsidRPr="00AF04D5">
        <w:rPr>
          <w:rFonts w:cstheme="minorHAnsi"/>
          <w:b/>
        </w:rPr>
        <w:t>[2]</w:t>
      </w:r>
      <w:r w:rsidR="00AF04D5" w:rsidRPr="00AF04D5">
        <w:rPr>
          <w:rFonts w:cstheme="minorHAnsi"/>
        </w:rPr>
        <w:t xml:space="preserve">.  </w:t>
      </w:r>
    </w:p>
    <w:p w14:paraId="423AE57C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Shot of the brass weight dropping through the tube.  </w:t>
      </w:r>
    </w:p>
    <w:p w14:paraId="6882AE0C" w14:textId="0538C5B5" w:rsidR="00AF04D5" w:rsidRPr="00AF04D5" w:rsidRDefault="00320347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i</w:t>
      </w:r>
      <w:r w:rsidR="00AF04D5" w:rsidRPr="00AF04D5">
        <w:rPr>
          <w:rFonts w:cstheme="minorHAnsi"/>
        </w:rPr>
        <w:t xml:space="preserve">mpact of the weight striking the metal helmet.  </w:t>
      </w:r>
    </w:p>
    <w:p w14:paraId="785BE0B1" w14:textId="77777777" w:rsidR="00AF04D5" w:rsidRPr="00AF04D5" w:rsidRDefault="00AF04D5" w:rsidP="00320347">
      <w:pPr>
        <w:pStyle w:val="ListParagraph"/>
        <w:spacing w:before="120"/>
        <w:ind w:left="907"/>
        <w:rPr>
          <w:rFonts w:cstheme="minorHAnsi"/>
        </w:rPr>
      </w:pPr>
    </w:p>
    <w:p w14:paraId="4913E95B" w14:textId="39B18A5F" w:rsidR="00AF04D5" w:rsidRPr="00320347" w:rsidRDefault="00320347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>After striking, l</w:t>
      </w:r>
      <w:r w:rsidR="00AF04D5" w:rsidRPr="00DC5F39">
        <w:rPr>
          <w:rFonts w:cstheme="minorHAnsi"/>
          <w:color w:val="7030A0"/>
        </w:rPr>
        <w:t xml:space="preserve">ower the lift table </w:t>
      </w:r>
      <w:r w:rsidR="00AF04D5" w:rsidRPr="00DC5F39">
        <w:rPr>
          <w:rFonts w:cstheme="minorHAnsi"/>
          <w:b/>
          <w:color w:val="7030A0"/>
        </w:rPr>
        <w:t>[1]</w:t>
      </w:r>
      <w:r w:rsidR="00AF04D5" w:rsidRPr="00DC5F39">
        <w:rPr>
          <w:rFonts w:cstheme="minorHAnsi"/>
          <w:color w:val="7030A0"/>
        </w:rPr>
        <w:t xml:space="preserve">. Remove the rat from the stereotaxic frame </w:t>
      </w:r>
      <w:r w:rsidRPr="00DC5F39">
        <w:rPr>
          <w:rFonts w:cstheme="minorHAnsi"/>
          <w:b/>
          <w:color w:val="7030A0"/>
        </w:rPr>
        <w:t xml:space="preserve">[2] </w:t>
      </w:r>
      <w:r w:rsidR="00AF04D5" w:rsidRPr="00DC5F39">
        <w:rPr>
          <w:rFonts w:cstheme="minorHAnsi"/>
          <w:color w:val="7030A0"/>
        </w:rPr>
        <w:t xml:space="preserve">and place it in a supine position on a heating pad </w:t>
      </w:r>
      <w:r w:rsidR="00AF04D5" w:rsidRPr="00AF04D5">
        <w:rPr>
          <w:rFonts w:cstheme="minorHAnsi"/>
          <w:b/>
        </w:rPr>
        <w:t>[</w:t>
      </w:r>
      <w:r>
        <w:rPr>
          <w:rFonts w:cstheme="minorHAnsi"/>
          <w:b/>
        </w:rPr>
        <w:t>3</w:t>
      </w:r>
      <w:r w:rsidR="00AF04D5" w:rsidRPr="00AF04D5">
        <w:rPr>
          <w:rFonts w:cstheme="minorHAnsi"/>
          <w:b/>
        </w:rPr>
        <w:t>]</w:t>
      </w:r>
      <w:r w:rsidR="00AF04D5" w:rsidRPr="00AF04D5">
        <w:rPr>
          <w:rFonts w:cstheme="minorHAnsi"/>
        </w:rPr>
        <w:t xml:space="preserve">.  </w:t>
      </w:r>
    </w:p>
    <w:p w14:paraId="4D9F5053" w14:textId="77777777" w:rsidR="00320347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>Talent lowering the lift table.</w:t>
      </w:r>
    </w:p>
    <w:p w14:paraId="1BEC2CD7" w14:textId="0509121F" w:rsidR="00AF04D5" w:rsidRPr="00AF04D5" w:rsidRDefault="00320347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removing the rat from the frame.</w:t>
      </w:r>
      <w:r w:rsidR="00AF04D5" w:rsidRPr="00AF04D5">
        <w:rPr>
          <w:rFonts w:cstheme="minorHAnsi"/>
        </w:rPr>
        <w:t xml:space="preserve">  </w:t>
      </w:r>
    </w:p>
    <w:p w14:paraId="4E80F358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placing the rat in a supine position on a heating pad.  </w:t>
      </w:r>
    </w:p>
    <w:p w14:paraId="44045C7F" w14:textId="77777777" w:rsidR="00AF04D5" w:rsidRPr="00AF04D5" w:rsidRDefault="00AF04D5" w:rsidP="00320347">
      <w:pPr>
        <w:pStyle w:val="ListParagraph"/>
        <w:spacing w:before="120"/>
        <w:ind w:left="907"/>
        <w:rPr>
          <w:rFonts w:cstheme="minorHAnsi"/>
        </w:rPr>
      </w:pPr>
    </w:p>
    <w:p w14:paraId="753A5957" w14:textId="4D6214D4" w:rsidR="00AF04D5" w:rsidRPr="00320347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lastRenderedPageBreak/>
        <w:t xml:space="preserve">Record the righting reflex time, which is the time when the rat attempts to move from the supine position to the prone position </w:t>
      </w:r>
      <w:r w:rsidRPr="00DC5F39">
        <w:rPr>
          <w:rFonts w:cstheme="minorHAnsi"/>
          <w:b/>
          <w:color w:val="7030A0"/>
        </w:rPr>
        <w:t>[1]</w:t>
      </w:r>
      <w:r w:rsidRPr="00DC5F39">
        <w:rPr>
          <w:rFonts w:cstheme="minorHAnsi"/>
          <w:color w:val="7030A0"/>
        </w:rPr>
        <w:t xml:space="preserve">. </w:t>
      </w:r>
      <w:r w:rsidR="00320347" w:rsidRPr="00DC5F39">
        <w:rPr>
          <w:rFonts w:cstheme="minorHAnsi"/>
          <w:color w:val="7030A0"/>
        </w:rPr>
        <w:t xml:space="preserve">Now, re-immobilize the rat in the stereotaxic frame </w:t>
      </w:r>
      <w:r w:rsidR="00320347" w:rsidRPr="00320347">
        <w:rPr>
          <w:rFonts w:cstheme="minorHAnsi"/>
          <w:b/>
          <w:bCs/>
        </w:rPr>
        <w:t>[</w:t>
      </w:r>
      <w:r w:rsidR="00320347">
        <w:rPr>
          <w:rFonts w:cstheme="minorHAnsi"/>
          <w:b/>
          <w:bCs/>
        </w:rPr>
        <w:t>2</w:t>
      </w:r>
      <w:r w:rsidR="00320347" w:rsidRPr="00320347">
        <w:rPr>
          <w:rFonts w:cstheme="minorHAnsi"/>
          <w:b/>
          <w:bCs/>
        </w:rPr>
        <w:t>]</w:t>
      </w:r>
      <w:r w:rsidR="00320347">
        <w:rPr>
          <w:rFonts w:cstheme="minorHAnsi"/>
        </w:rPr>
        <w:t>.</w:t>
      </w:r>
    </w:p>
    <w:p w14:paraId="33A9EEA6" w14:textId="406BD9E7" w:rsidR="00AF04D5" w:rsidRPr="00320347" w:rsidRDefault="00320347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rat </w:t>
      </w:r>
      <w:r w:rsidRPr="00AF04D5">
        <w:rPr>
          <w:rFonts w:cstheme="minorHAnsi"/>
        </w:rPr>
        <w:t>mov</w:t>
      </w:r>
      <w:r>
        <w:rPr>
          <w:rFonts w:cstheme="minorHAnsi"/>
        </w:rPr>
        <w:t>ing</w:t>
      </w:r>
      <w:r w:rsidRPr="00AF04D5">
        <w:rPr>
          <w:rFonts w:cstheme="minorHAnsi"/>
        </w:rPr>
        <w:t xml:space="preserve"> from the supine position to the prone position</w:t>
      </w:r>
      <w:r w:rsidR="00AF04D5" w:rsidRPr="00AF04D5">
        <w:rPr>
          <w:rFonts w:cstheme="minorHAnsi"/>
        </w:rPr>
        <w:t xml:space="preserve">.  </w:t>
      </w:r>
    </w:p>
    <w:p w14:paraId="193536F7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securing the rat back into the stereotaxic frame.  </w:t>
      </w:r>
    </w:p>
    <w:p w14:paraId="35AB9915" w14:textId="77777777" w:rsidR="00320347" w:rsidRDefault="00320347" w:rsidP="00320347">
      <w:pPr>
        <w:pStyle w:val="ListParagraph"/>
        <w:spacing w:before="120"/>
        <w:ind w:left="907"/>
        <w:rPr>
          <w:rFonts w:cstheme="minorHAnsi"/>
        </w:rPr>
      </w:pPr>
    </w:p>
    <w:p w14:paraId="787396C5" w14:textId="39F863D0" w:rsidR="00AF04D5" w:rsidRPr="00320347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 xml:space="preserve">Remove the helmet </w:t>
      </w:r>
      <w:r w:rsidRPr="00DC5F39">
        <w:rPr>
          <w:rFonts w:cstheme="minorHAnsi"/>
          <w:b/>
          <w:color w:val="7030A0"/>
        </w:rPr>
        <w:t>[1]</w:t>
      </w:r>
      <w:r w:rsidR="00320347" w:rsidRPr="00DC5F39">
        <w:rPr>
          <w:rFonts w:cstheme="minorHAnsi"/>
          <w:color w:val="7030A0"/>
        </w:rPr>
        <w:t xml:space="preserve"> and c</w:t>
      </w:r>
      <w:r w:rsidRPr="00DC5F39">
        <w:rPr>
          <w:rFonts w:cstheme="minorHAnsi"/>
          <w:color w:val="7030A0"/>
        </w:rPr>
        <w:t xml:space="preserve">lean all </w:t>
      </w:r>
      <w:r w:rsidR="00320347" w:rsidRPr="00DC5F39">
        <w:rPr>
          <w:rFonts w:cstheme="minorHAnsi"/>
          <w:color w:val="7030A0"/>
        </w:rPr>
        <w:t xml:space="preserve">the </w:t>
      </w:r>
      <w:r w:rsidRPr="00DC5F39">
        <w:rPr>
          <w:rFonts w:cstheme="minorHAnsi"/>
          <w:color w:val="7030A0"/>
        </w:rPr>
        <w:t xml:space="preserve">connective tissue </w:t>
      </w:r>
      <w:r w:rsidR="00320347" w:rsidRPr="00DC5F39">
        <w:rPr>
          <w:rFonts w:cstheme="minorHAnsi"/>
          <w:color w:val="7030A0"/>
        </w:rPr>
        <w:t xml:space="preserve">before </w:t>
      </w:r>
      <w:r w:rsidRPr="00DC5F39">
        <w:rPr>
          <w:rFonts w:cstheme="minorHAnsi"/>
          <w:color w:val="7030A0"/>
        </w:rPr>
        <w:t>cement</w:t>
      </w:r>
      <w:r w:rsidR="00320347" w:rsidRPr="00DC5F39">
        <w:rPr>
          <w:rFonts w:cstheme="minorHAnsi"/>
          <w:color w:val="7030A0"/>
        </w:rPr>
        <w:t>ing</w:t>
      </w:r>
      <w:r w:rsidRPr="00DC5F39">
        <w:rPr>
          <w:rFonts w:cstheme="minorHAnsi"/>
          <w:color w:val="7030A0"/>
        </w:rPr>
        <w:t xml:space="preserve"> from the skull surface </w:t>
      </w:r>
      <w:r w:rsidRPr="00AF04D5">
        <w:rPr>
          <w:rFonts w:cstheme="minorHAnsi"/>
          <w:b/>
        </w:rPr>
        <w:t>[2]</w:t>
      </w:r>
      <w:r w:rsidRPr="00AF04D5">
        <w:rPr>
          <w:rFonts w:cstheme="minorHAnsi"/>
        </w:rPr>
        <w:t xml:space="preserve">.  </w:t>
      </w:r>
    </w:p>
    <w:p w14:paraId="056C0E7D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removing the helmet.  </w:t>
      </w:r>
    </w:p>
    <w:p w14:paraId="1D747BBF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cleaning the skull using a cotton pad.  </w:t>
      </w:r>
    </w:p>
    <w:p w14:paraId="18BC19EB" w14:textId="77777777" w:rsidR="00AF04D5" w:rsidRPr="00AF04D5" w:rsidRDefault="00AF04D5" w:rsidP="000C0CD1">
      <w:pPr>
        <w:pStyle w:val="ListParagraph"/>
        <w:spacing w:before="120"/>
        <w:ind w:left="907"/>
        <w:rPr>
          <w:rFonts w:cstheme="minorHAnsi"/>
        </w:rPr>
      </w:pPr>
    </w:p>
    <w:p w14:paraId="09FFF34D" w14:textId="38DE05AA" w:rsidR="00AF04D5" w:rsidRPr="000C0CD1" w:rsidRDefault="000C0CD1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>Now, c</w:t>
      </w:r>
      <w:r w:rsidR="00AF04D5" w:rsidRPr="00DC5F39">
        <w:rPr>
          <w:rFonts w:cstheme="minorHAnsi"/>
          <w:color w:val="7030A0"/>
        </w:rPr>
        <w:t xml:space="preserve">over the skull with dental cement and allow it to dry </w:t>
      </w:r>
      <w:r w:rsidR="00AF04D5" w:rsidRPr="00DC5F39">
        <w:rPr>
          <w:rFonts w:cstheme="minorHAnsi"/>
          <w:b/>
          <w:color w:val="7030A0"/>
        </w:rPr>
        <w:t>[1]</w:t>
      </w:r>
      <w:r w:rsidR="00AF04D5" w:rsidRPr="00DC5F39">
        <w:rPr>
          <w:rFonts w:cstheme="minorHAnsi"/>
          <w:color w:val="7030A0"/>
        </w:rPr>
        <w:t xml:space="preserve">. </w:t>
      </w:r>
      <w:r w:rsidR="00DC5F39" w:rsidRPr="00DC5F39">
        <w:rPr>
          <w:rFonts w:cstheme="minorHAnsi"/>
          <w:color w:val="7030A0"/>
        </w:rPr>
        <w:t xml:space="preserve">Using the back of a tweezer, check that the cement is stiff and hard </w:t>
      </w:r>
      <w:r w:rsidR="00AF04D5" w:rsidRPr="00AF04D5">
        <w:rPr>
          <w:rFonts w:cstheme="minorHAnsi"/>
          <w:b/>
        </w:rPr>
        <w:t>[2]</w:t>
      </w:r>
      <w:r w:rsidR="00AF04D5" w:rsidRPr="00AF04D5">
        <w:rPr>
          <w:rFonts w:cstheme="minorHAnsi"/>
        </w:rPr>
        <w:t xml:space="preserve">.  </w:t>
      </w:r>
    </w:p>
    <w:p w14:paraId="3B257E02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applying dental cement to cover the skull.  </w:t>
      </w:r>
    </w:p>
    <w:p w14:paraId="285FE391" w14:textId="36A65435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checking the </w:t>
      </w:r>
      <w:r w:rsidR="000C0CD1">
        <w:rPr>
          <w:rFonts w:cstheme="minorHAnsi"/>
        </w:rPr>
        <w:t xml:space="preserve">dried </w:t>
      </w:r>
      <w:r w:rsidRPr="00AF04D5">
        <w:rPr>
          <w:rFonts w:cstheme="minorHAnsi"/>
        </w:rPr>
        <w:t xml:space="preserve">cement hardness with the back of a tweezer.  </w:t>
      </w:r>
    </w:p>
    <w:p w14:paraId="01A9FBDC" w14:textId="77777777" w:rsidR="00AF04D5" w:rsidRPr="00AF04D5" w:rsidRDefault="00AF04D5" w:rsidP="000C0CD1">
      <w:pPr>
        <w:pStyle w:val="ListParagraph"/>
        <w:spacing w:before="120"/>
        <w:ind w:left="907"/>
        <w:rPr>
          <w:rFonts w:cstheme="minorHAnsi"/>
        </w:rPr>
      </w:pPr>
    </w:p>
    <w:p w14:paraId="52D7985E" w14:textId="2660066D" w:rsidR="00AF04D5" w:rsidRPr="0095116D" w:rsidRDefault="000C0CD1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>Then, c</w:t>
      </w:r>
      <w:r w:rsidR="00AF04D5" w:rsidRPr="00DC5F39">
        <w:rPr>
          <w:rFonts w:cstheme="minorHAnsi"/>
          <w:color w:val="7030A0"/>
        </w:rPr>
        <w:t>lose the incision using 4-0</w:t>
      </w:r>
      <w:r w:rsidRPr="00DC5F39">
        <w:rPr>
          <w:rFonts w:cstheme="minorHAnsi"/>
          <w:color w:val="7030A0"/>
        </w:rPr>
        <w:t xml:space="preserve"> </w:t>
      </w:r>
      <w:r w:rsidRPr="000C0CD1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4-oh</w:t>
      </w:r>
      <w:r w:rsidRPr="000C0CD1">
        <w:rPr>
          <w:rFonts w:cstheme="minorHAnsi"/>
          <w:i/>
          <w:iCs/>
          <w:color w:val="FF0000"/>
        </w:rPr>
        <w:t>)</w:t>
      </w:r>
      <w:r w:rsidR="00AF04D5" w:rsidRPr="00AF04D5">
        <w:rPr>
          <w:rFonts w:cstheme="minorHAnsi"/>
        </w:rPr>
        <w:t xml:space="preserve"> </w:t>
      </w:r>
      <w:r w:rsidR="000E53EB" w:rsidRPr="00DC5F39">
        <w:rPr>
          <w:rFonts w:cstheme="minorHAnsi"/>
          <w:color w:val="7030A0"/>
        </w:rPr>
        <w:t>nylon</w:t>
      </w:r>
      <w:r w:rsidR="00AF04D5" w:rsidRPr="00DC5F39">
        <w:rPr>
          <w:rFonts w:cstheme="minorHAnsi"/>
          <w:color w:val="7030A0"/>
        </w:rPr>
        <w:t xml:space="preserve"> surgical sutures with 4</w:t>
      </w:r>
      <w:r w:rsidRPr="00DC5F39">
        <w:rPr>
          <w:rFonts w:cstheme="minorHAnsi"/>
          <w:color w:val="7030A0"/>
        </w:rPr>
        <w:t xml:space="preserve"> to </w:t>
      </w:r>
      <w:r w:rsidR="00AF04D5" w:rsidRPr="00DC5F39">
        <w:rPr>
          <w:rFonts w:cstheme="minorHAnsi"/>
          <w:color w:val="7030A0"/>
        </w:rPr>
        <w:t xml:space="preserve">5 independent knots </w:t>
      </w:r>
      <w:r w:rsidR="00AF04D5" w:rsidRPr="00DC5F39">
        <w:rPr>
          <w:rFonts w:cstheme="minorHAnsi"/>
          <w:b/>
          <w:color w:val="7030A0"/>
        </w:rPr>
        <w:t>[1]</w:t>
      </w:r>
      <w:r w:rsidRPr="00DC5F39">
        <w:rPr>
          <w:rFonts w:cstheme="minorHAnsi"/>
          <w:color w:val="7030A0"/>
        </w:rPr>
        <w:t xml:space="preserve"> and apply topical antibiotics to the surgical site to prevent infections </w:t>
      </w:r>
      <w:r w:rsidRPr="00DC5F39">
        <w:rPr>
          <w:rFonts w:cstheme="minorHAnsi"/>
          <w:b/>
          <w:color w:val="7030A0"/>
        </w:rPr>
        <w:t>[2]</w:t>
      </w:r>
      <w:r w:rsidRPr="00DC5F39">
        <w:rPr>
          <w:rFonts w:cstheme="minorHAnsi"/>
          <w:color w:val="7030A0"/>
        </w:rPr>
        <w:t xml:space="preserve">.  </w:t>
      </w:r>
      <w:r w:rsidR="00AF04D5" w:rsidRPr="00DC5F39">
        <w:rPr>
          <w:rFonts w:cstheme="minorHAnsi"/>
          <w:color w:val="7030A0"/>
        </w:rPr>
        <w:t xml:space="preserve"> </w:t>
      </w:r>
      <w:r w:rsidR="0095116D" w:rsidRPr="00DC5F39">
        <w:rPr>
          <w:rFonts w:cstheme="minorHAnsi"/>
          <w:color w:val="7030A0"/>
        </w:rPr>
        <w:t xml:space="preserve">Inject 1 milliliter per kilogram body weight of carprofen subcutaneously into the neck as a post-surgery analgesic </w:t>
      </w:r>
      <w:r w:rsidR="0095116D" w:rsidRPr="00AF04D5">
        <w:rPr>
          <w:rFonts w:cstheme="minorHAnsi"/>
          <w:b/>
        </w:rPr>
        <w:t>[</w:t>
      </w:r>
      <w:r w:rsidR="0095116D">
        <w:rPr>
          <w:rFonts w:cstheme="minorHAnsi"/>
          <w:b/>
        </w:rPr>
        <w:t>3-TXT</w:t>
      </w:r>
      <w:r w:rsidR="0095116D" w:rsidRPr="00AF04D5">
        <w:rPr>
          <w:rFonts w:cstheme="minorHAnsi"/>
          <w:b/>
        </w:rPr>
        <w:t>]</w:t>
      </w:r>
      <w:r w:rsidR="0095116D" w:rsidRPr="00AF04D5">
        <w:rPr>
          <w:rFonts w:cstheme="minorHAnsi"/>
        </w:rPr>
        <w:t xml:space="preserve">.  </w:t>
      </w:r>
    </w:p>
    <w:p w14:paraId="2A54C715" w14:textId="4E913E94" w:rsidR="00AF04D5" w:rsidRPr="000C0CD1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suturing the incision with 4-0 </w:t>
      </w:r>
      <w:r w:rsidR="00472558">
        <w:rPr>
          <w:rFonts w:cstheme="minorHAnsi" w:hint="eastAsia"/>
          <w:lang w:eastAsia="zh-TW"/>
        </w:rPr>
        <w:t>nylon surgical</w:t>
      </w:r>
      <w:r w:rsidR="00472558">
        <w:rPr>
          <w:rFonts w:cstheme="minorHAnsi" w:hint="eastAsia"/>
          <w:lang w:eastAsia="zh-TW"/>
        </w:rPr>
        <w:t xml:space="preserve"> </w:t>
      </w:r>
      <w:r w:rsidRPr="00AF04D5">
        <w:rPr>
          <w:rFonts w:cstheme="minorHAnsi"/>
        </w:rPr>
        <w:t xml:space="preserve">sutures.  </w:t>
      </w:r>
    </w:p>
    <w:p w14:paraId="1A44064A" w14:textId="6BE9A4EF" w:rsidR="00AF04D5" w:rsidRPr="0095116D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applying antibiotics to the incision site.  </w:t>
      </w:r>
    </w:p>
    <w:p w14:paraId="2BF7A2FD" w14:textId="3129A31F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injecting carprofen into the rat’s neck.  </w:t>
      </w:r>
      <w:r w:rsidR="000C0CD1" w:rsidRPr="0095116D">
        <w:rPr>
          <w:rFonts w:cstheme="minorHAnsi"/>
          <w:b/>
          <w:bCs/>
        </w:rPr>
        <w:t>TXT: C</w:t>
      </w:r>
      <w:r w:rsidR="000C0CD1" w:rsidRPr="00AF04D5">
        <w:rPr>
          <w:rFonts w:cstheme="minorHAnsi"/>
          <w:b/>
          <w:bCs/>
        </w:rPr>
        <w:t>arprofen</w:t>
      </w:r>
      <w:r w:rsidR="000C0CD1" w:rsidRPr="0095116D">
        <w:rPr>
          <w:rFonts w:cstheme="minorHAnsi"/>
          <w:b/>
          <w:bCs/>
        </w:rPr>
        <w:t>:</w:t>
      </w:r>
      <w:r w:rsidR="000C0CD1" w:rsidRPr="00AF04D5">
        <w:rPr>
          <w:rFonts w:cstheme="minorHAnsi"/>
          <w:b/>
          <w:bCs/>
        </w:rPr>
        <w:t xml:space="preserve"> 50 </w:t>
      </w:r>
      <w:r w:rsidR="000C0CD1" w:rsidRPr="0095116D">
        <w:rPr>
          <w:rFonts w:cstheme="minorHAnsi"/>
          <w:b/>
          <w:bCs/>
        </w:rPr>
        <w:t>mg/mL</w:t>
      </w:r>
    </w:p>
    <w:p w14:paraId="563480C0" w14:textId="77777777" w:rsidR="00AF04D5" w:rsidRPr="00AF04D5" w:rsidRDefault="00AF04D5" w:rsidP="000C0CD1">
      <w:pPr>
        <w:pStyle w:val="ListParagraph"/>
        <w:spacing w:before="120"/>
        <w:ind w:left="907"/>
        <w:rPr>
          <w:rFonts w:cstheme="minorHAnsi"/>
        </w:rPr>
      </w:pPr>
    </w:p>
    <w:p w14:paraId="1B6914F1" w14:textId="4ABE5CC9" w:rsidR="00AF04D5" w:rsidRPr="000C0CD1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 xml:space="preserve">Place the rat in a clean cage on a heating pad until it regains consciousness </w:t>
      </w:r>
      <w:r w:rsidRPr="00DC5F39">
        <w:rPr>
          <w:rFonts w:cstheme="minorHAnsi"/>
          <w:b/>
          <w:color w:val="7030A0"/>
        </w:rPr>
        <w:t>[1]</w:t>
      </w:r>
      <w:r w:rsidRPr="00DC5F39">
        <w:rPr>
          <w:rFonts w:cstheme="minorHAnsi"/>
          <w:color w:val="7030A0"/>
        </w:rPr>
        <w:t xml:space="preserve">. Once the rat sits upright, return it to the home cage </w:t>
      </w:r>
      <w:r w:rsidRPr="00AF04D5">
        <w:rPr>
          <w:rFonts w:cstheme="minorHAnsi"/>
          <w:b/>
        </w:rPr>
        <w:t>[2]</w:t>
      </w:r>
      <w:r w:rsidRPr="00AF04D5">
        <w:rPr>
          <w:rFonts w:cstheme="minorHAnsi"/>
        </w:rPr>
        <w:t xml:space="preserve">.  </w:t>
      </w:r>
    </w:p>
    <w:p w14:paraId="295511E2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placing the rat in a clean cage with a heating pad.  </w:t>
      </w:r>
    </w:p>
    <w:p w14:paraId="3F9BC4A6" w14:textId="7A1FFF78" w:rsidR="00AF04D5" w:rsidRPr="00AF04D5" w:rsidRDefault="000C0CD1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rat </w:t>
      </w:r>
      <w:r w:rsidRPr="00AF04D5">
        <w:rPr>
          <w:rFonts w:cstheme="minorHAnsi"/>
        </w:rPr>
        <w:t xml:space="preserve">regaining consciousness </w:t>
      </w:r>
      <w:r>
        <w:rPr>
          <w:rFonts w:cstheme="minorHAnsi"/>
        </w:rPr>
        <w:t>and being taken out</w:t>
      </w:r>
      <w:r w:rsidR="00AF04D5" w:rsidRPr="00AF04D5">
        <w:rPr>
          <w:rFonts w:cstheme="minorHAnsi"/>
        </w:rPr>
        <w:t xml:space="preserve">.  </w:t>
      </w:r>
    </w:p>
    <w:p w14:paraId="55D3DAF6" w14:textId="77777777" w:rsidR="00AF04D5" w:rsidRPr="00AF04D5" w:rsidRDefault="00AF04D5" w:rsidP="000C0CD1">
      <w:pPr>
        <w:pStyle w:val="ListParagraph"/>
        <w:spacing w:before="120"/>
        <w:ind w:left="907"/>
        <w:rPr>
          <w:rFonts w:cstheme="minorHAnsi"/>
        </w:rPr>
      </w:pPr>
    </w:p>
    <w:p w14:paraId="503CF4EA" w14:textId="70C64B0B" w:rsidR="00AF04D5" w:rsidRPr="000C0CD1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 xml:space="preserve">Orally administer 5 milliliters of acetaminophen mixed in 200 milliliters of water daily for 3 consecutive days as an analgesic </w:t>
      </w:r>
      <w:r w:rsidRPr="00AF04D5">
        <w:rPr>
          <w:rFonts w:cstheme="minorHAnsi"/>
          <w:b/>
        </w:rPr>
        <w:t>[1</w:t>
      </w:r>
      <w:r w:rsidR="000C0CD1">
        <w:rPr>
          <w:rFonts w:cstheme="minorHAnsi"/>
          <w:b/>
        </w:rPr>
        <w:t>-TXT</w:t>
      </w:r>
      <w:r w:rsidRPr="00AF04D5">
        <w:rPr>
          <w:rFonts w:cstheme="minorHAnsi"/>
          <w:b/>
        </w:rPr>
        <w:t>]</w:t>
      </w:r>
      <w:r w:rsidRPr="00AF04D5">
        <w:rPr>
          <w:rFonts w:cstheme="minorHAnsi"/>
        </w:rPr>
        <w:t xml:space="preserve">.  </w:t>
      </w:r>
    </w:p>
    <w:p w14:paraId="4D8C966A" w14:textId="6DA94D5D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administering acetaminophen solution to the rat.  </w:t>
      </w:r>
      <w:r w:rsidR="000C0CD1" w:rsidRPr="000C0CD1">
        <w:rPr>
          <w:rFonts w:cstheme="minorHAnsi"/>
          <w:b/>
          <w:bCs/>
        </w:rPr>
        <w:t>TXT: A</w:t>
      </w:r>
      <w:r w:rsidR="000C0CD1" w:rsidRPr="00AF04D5">
        <w:rPr>
          <w:rFonts w:cstheme="minorHAnsi"/>
          <w:b/>
          <w:bCs/>
        </w:rPr>
        <w:t>cetaminophen</w:t>
      </w:r>
      <w:r w:rsidR="000C0CD1" w:rsidRPr="000C0CD1">
        <w:rPr>
          <w:rFonts w:cstheme="minorHAnsi"/>
          <w:b/>
          <w:bCs/>
        </w:rPr>
        <w:t xml:space="preserve">: </w:t>
      </w:r>
      <w:r w:rsidR="000C0CD1" w:rsidRPr="00AF04D5">
        <w:rPr>
          <w:rFonts w:cstheme="minorHAnsi"/>
          <w:b/>
          <w:bCs/>
        </w:rPr>
        <w:t xml:space="preserve">24 </w:t>
      </w:r>
      <w:r w:rsidR="000C0CD1" w:rsidRPr="000C0CD1">
        <w:rPr>
          <w:rFonts w:cstheme="minorHAnsi"/>
          <w:b/>
          <w:bCs/>
        </w:rPr>
        <w:t>mg/mL</w:t>
      </w:r>
    </w:p>
    <w:p w14:paraId="25733F72" w14:textId="77777777" w:rsidR="00AF04D5" w:rsidRPr="00AF04D5" w:rsidRDefault="00AF04D5" w:rsidP="00611C1D">
      <w:pPr>
        <w:pStyle w:val="ListParagraph"/>
        <w:spacing w:before="120"/>
        <w:ind w:left="907"/>
        <w:rPr>
          <w:rFonts w:cstheme="minorHAnsi"/>
          <w:b/>
          <w:bCs/>
        </w:rPr>
      </w:pPr>
    </w:p>
    <w:p w14:paraId="5155B135" w14:textId="5523426F" w:rsidR="00AF04D5" w:rsidRPr="00AF04D5" w:rsidRDefault="00611C1D" w:rsidP="000E53EB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AF04D5">
        <w:rPr>
          <w:rFonts w:cstheme="minorHAnsi"/>
          <w:b/>
          <w:bCs/>
        </w:rPr>
        <w:t xml:space="preserve">Preparation for </w:t>
      </w:r>
      <w:r w:rsidRPr="00611C1D">
        <w:rPr>
          <w:rFonts w:cstheme="minorHAnsi"/>
          <w:b/>
          <w:bCs/>
        </w:rPr>
        <w:t>MRI</w:t>
      </w:r>
      <w:r w:rsidR="00504CBC">
        <w:rPr>
          <w:rFonts w:cstheme="minorHAnsi"/>
          <w:b/>
          <w:bCs/>
        </w:rPr>
        <w:t xml:space="preserve"> of the Rat Brain</w:t>
      </w:r>
    </w:p>
    <w:p w14:paraId="53833BDC" w14:textId="77777777" w:rsidR="0095116D" w:rsidRPr="00AF04D5" w:rsidRDefault="0095116D" w:rsidP="00611C1D">
      <w:pPr>
        <w:pStyle w:val="ListParagraph"/>
        <w:spacing w:before="120"/>
        <w:ind w:left="907"/>
        <w:rPr>
          <w:rFonts w:cstheme="minorHAnsi"/>
        </w:rPr>
      </w:pPr>
    </w:p>
    <w:p w14:paraId="248A1B0A" w14:textId="163B1840" w:rsidR="00AF04D5" w:rsidRPr="00BD78B1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C5F39">
        <w:rPr>
          <w:rFonts w:cstheme="minorHAnsi"/>
          <w:color w:val="7030A0"/>
        </w:rPr>
        <w:t xml:space="preserve">Position the </w:t>
      </w:r>
      <w:r w:rsidR="00BD78B1" w:rsidRPr="00DC5F39">
        <w:rPr>
          <w:rFonts w:cstheme="minorHAnsi"/>
          <w:color w:val="7030A0"/>
        </w:rPr>
        <w:t xml:space="preserve">anesthetized </w:t>
      </w:r>
      <w:r w:rsidRPr="00DC5F39">
        <w:rPr>
          <w:rFonts w:cstheme="minorHAnsi"/>
          <w:color w:val="7030A0"/>
        </w:rPr>
        <w:t xml:space="preserve">rat in the head holder </w:t>
      </w:r>
      <w:r w:rsidR="00BD78B1" w:rsidRPr="00DC5F39">
        <w:rPr>
          <w:rFonts w:cstheme="minorHAnsi"/>
          <w:b/>
          <w:bCs/>
          <w:color w:val="7030A0"/>
        </w:rPr>
        <w:t xml:space="preserve">[1-TXT] </w:t>
      </w:r>
      <w:r w:rsidR="00DC5F39" w:rsidRPr="00DC5F39">
        <w:rPr>
          <w:rFonts w:cstheme="minorHAnsi"/>
          <w:color w:val="7030A0"/>
        </w:rPr>
        <w:t>and</w:t>
      </w:r>
      <w:r w:rsidR="00DC5F39">
        <w:rPr>
          <w:rFonts w:cstheme="minorHAnsi"/>
          <w:b/>
          <w:bCs/>
          <w:color w:val="7030A0"/>
        </w:rPr>
        <w:t xml:space="preserve"> </w:t>
      </w:r>
      <w:r w:rsidRPr="00DC5F39">
        <w:rPr>
          <w:rFonts w:cstheme="minorHAnsi"/>
          <w:color w:val="7030A0"/>
        </w:rPr>
        <w:t>connect to a nose cone for maintenance</w:t>
      </w:r>
      <w:r w:rsidR="00BD78B1" w:rsidRPr="00DC5F39">
        <w:rPr>
          <w:rFonts w:cstheme="minorHAnsi"/>
          <w:color w:val="7030A0"/>
        </w:rPr>
        <w:t xml:space="preserve"> of anesthesia</w:t>
      </w:r>
      <w:r w:rsidRPr="00DC5F39">
        <w:rPr>
          <w:rFonts w:cstheme="minorHAnsi"/>
          <w:color w:val="7030A0"/>
        </w:rPr>
        <w:t xml:space="preserve"> </w:t>
      </w:r>
      <w:r w:rsidRPr="00AF04D5">
        <w:rPr>
          <w:rFonts w:cstheme="minorHAnsi"/>
          <w:b/>
        </w:rPr>
        <w:t>[</w:t>
      </w:r>
      <w:r w:rsidR="00BD78B1">
        <w:rPr>
          <w:rFonts w:cstheme="minorHAnsi"/>
          <w:b/>
        </w:rPr>
        <w:t>2-TXT</w:t>
      </w:r>
      <w:r w:rsidRPr="00AF04D5">
        <w:rPr>
          <w:rFonts w:cstheme="minorHAnsi"/>
          <w:b/>
        </w:rPr>
        <w:t>]</w:t>
      </w:r>
      <w:r w:rsidRPr="00AF04D5">
        <w:rPr>
          <w:rFonts w:cstheme="minorHAnsi"/>
        </w:rPr>
        <w:t xml:space="preserve">.  </w:t>
      </w:r>
    </w:p>
    <w:p w14:paraId="613C1570" w14:textId="731A900D" w:rsidR="00AF04D5" w:rsidRPr="00BD78B1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securing the rat in the head holder.  </w:t>
      </w:r>
      <w:r w:rsidR="00611C1D" w:rsidRPr="00BD78B1">
        <w:rPr>
          <w:rFonts w:cstheme="minorHAnsi"/>
          <w:b/>
          <w:bCs/>
        </w:rPr>
        <w:t>TXT: Anesthesia</w:t>
      </w:r>
      <w:r w:rsidR="00BD78B1">
        <w:rPr>
          <w:rFonts w:cstheme="minorHAnsi"/>
          <w:b/>
          <w:bCs/>
        </w:rPr>
        <w:t xml:space="preserve"> induction: </w:t>
      </w:r>
      <w:r w:rsidR="00E9110F" w:rsidRPr="00BD78B1">
        <w:rPr>
          <w:rFonts w:ascii="Calibri" w:hAnsi="Calibri" w:cs="Calibri"/>
          <w:b/>
          <w:bCs/>
        </w:rPr>
        <w:t>5%</w:t>
      </w:r>
      <w:r w:rsidR="00E9110F">
        <w:rPr>
          <w:rFonts w:ascii="Calibri" w:hAnsi="Calibri" w:cs="Calibri"/>
          <w:b/>
          <w:bCs/>
        </w:rPr>
        <w:t xml:space="preserve"> </w:t>
      </w:r>
      <w:r w:rsidR="00611C1D" w:rsidRPr="00BD78B1">
        <w:rPr>
          <w:rFonts w:cstheme="minorHAnsi"/>
          <w:b/>
          <w:bCs/>
        </w:rPr>
        <w:t>I</w:t>
      </w:r>
      <w:r w:rsidR="00611C1D" w:rsidRPr="00BD78B1">
        <w:rPr>
          <w:rFonts w:ascii="Calibri" w:hAnsi="Calibri" w:cs="Calibri"/>
          <w:b/>
          <w:bCs/>
        </w:rPr>
        <w:t>soflurane and medical air (2.5</w:t>
      </w:r>
      <w:r w:rsidR="00DC5F39">
        <w:rPr>
          <w:rFonts w:ascii="Calibri" w:hAnsi="Calibri" w:cs="Calibri"/>
          <w:b/>
          <w:bCs/>
        </w:rPr>
        <w:t xml:space="preserve"> - </w:t>
      </w:r>
      <w:r w:rsidR="00611C1D" w:rsidRPr="00BD78B1">
        <w:rPr>
          <w:rFonts w:ascii="Calibri" w:hAnsi="Calibri" w:cs="Calibri"/>
          <w:b/>
          <w:bCs/>
        </w:rPr>
        <w:t>3 L/min)</w:t>
      </w:r>
    </w:p>
    <w:p w14:paraId="648380E4" w14:textId="629F03C0" w:rsidR="00BD78B1" w:rsidRPr="00AF04D5" w:rsidRDefault="00BD78B1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ascii="Calibri" w:hAnsi="Calibri" w:cs="Calibri"/>
        </w:rPr>
        <w:t xml:space="preserve">Talent connecting the nose cone to the rat. </w:t>
      </w:r>
      <w:r w:rsidRPr="00BD78B1">
        <w:rPr>
          <w:rFonts w:cstheme="minorHAnsi"/>
          <w:b/>
          <w:bCs/>
        </w:rPr>
        <w:t>TXT: Anesthesia</w:t>
      </w:r>
      <w:r>
        <w:rPr>
          <w:rFonts w:cstheme="minorHAnsi"/>
          <w:b/>
          <w:bCs/>
        </w:rPr>
        <w:t xml:space="preserve"> </w:t>
      </w:r>
      <w:r w:rsidRPr="00AF04D5">
        <w:rPr>
          <w:rFonts w:cstheme="minorHAnsi"/>
          <w:b/>
          <w:bCs/>
        </w:rPr>
        <w:t>maintenance</w:t>
      </w:r>
      <w:r>
        <w:rPr>
          <w:rFonts w:cstheme="minorHAnsi"/>
          <w:b/>
          <w:bCs/>
        </w:rPr>
        <w:t xml:space="preserve">: </w:t>
      </w:r>
      <w:r w:rsidR="00E9110F">
        <w:rPr>
          <w:rFonts w:cstheme="minorHAnsi"/>
          <w:b/>
          <w:bCs/>
        </w:rPr>
        <w:t>2</w:t>
      </w:r>
      <w:r w:rsidR="00E9110F" w:rsidRPr="00BD78B1">
        <w:rPr>
          <w:rFonts w:ascii="Calibri" w:hAnsi="Calibri" w:cs="Calibri"/>
          <w:b/>
          <w:bCs/>
        </w:rPr>
        <w:t>%</w:t>
      </w:r>
      <w:r w:rsidR="00E9110F">
        <w:rPr>
          <w:rFonts w:ascii="Calibri" w:hAnsi="Calibri" w:cs="Calibri"/>
          <w:b/>
          <w:bCs/>
        </w:rPr>
        <w:t xml:space="preserve"> </w:t>
      </w:r>
      <w:proofErr w:type="spellStart"/>
      <w:r w:rsidRPr="00BD78B1">
        <w:rPr>
          <w:rFonts w:cstheme="minorHAnsi"/>
          <w:b/>
          <w:bCs/>
        </w:rPr>
        <w:t>I</w:t>
      </w:r>
      <w:r w:rsidRPr="00BD78B1">
        <w:rPr>
          <w:rFonts w:ascii="Calibri" w:hAnsi="Calibri" w:cs="Calibri"/>
          <w:b/>
          <w:bCs/>
        </w:rPr>
        <w:t>sofluraneand</w:t>
      </w:r>
      <w:proofErr w:type="spellEnd"/>
      <w:r w:rsidRPr="00BD78B1">
        <w:rPr>
          <w:rFonts w:ascii="Calibri" w:hAnsi="Calibri" w:cs="Calibri"/>
          <w:b/>
          <w:bCs/>
        </w:rPr>
        <w:t xml:space="preserve"> medical air (</w:t>
      </w:r>
      <w:r>
        <w:rPr>
          <w:rFonts w:ascii="Calibri" w:hAnsi="Calibri" w:cs="Calibri"/>
          <w:b/>
          <w:bCs/>
        </w:rPr>
        <w:t>1</w:t>
      </w:r>
      <w:r w:rsidRPr="00BD78B1">
        <w:rPr>
          <w:rFonts w:ascii="Calibri" w:hAnsi="Calibri" w:cs="Calibri"/>
          <w:b/>
          <w:bCs/>
        </w:rPr>
        <w:t>.5</w:t>
      </w:r>
      <w:r w:rsidR="00DC5F39">
        <w:rPr>
          <w:rFonts w:ascii="Calibri" w:hAnsi="Calibri" w:cs="Calibri"/>
          <w:b/>
          <w:bCs/>
        </w:rPr>
        <w:t xml:space="preserve"> - </w:t>
      </w:r>
      <w:r>
        <w:rPr>
          <w:rFonts w:ascii="Calibri" w:hAnsi="Calibri" w:cs="Calibri"/>
          <w:b/>
          <w:bCs/>
        </w:rPr>
        <w:t>2</w:t>
      </w:r>
      <w:r w:rsidRPr="00BD78B1">
        <w:rPr>
          <w:rFonts w:ascii="Calibri" w:hAnsi="Calibri" w:cs="Calibri"/>
          <w:b/>
          <w:bCs/>
        </w:rPr>
        <w:t xml:space="preserve"> L/min)</w:t>
      </w:r>
    </w:p>
    <w:p w14:paraId="590F5C7A" w14:textId="77777777" w:rsidR="00AF04D5" w:rsidRPr="00AF04D5" w:rsidRDefault="00AF04D5" w:rsidP="00BD78B1">
      <w:pPr>
        <w:pStyle w:val="ListParagraph"/>
        <w:spacing w:before="120"/>
        <w:ind w:left="907"/>
        <w:rPr>
          <w:rFonts w:cstheme="minorHAnsi"/>
        </w:rPr>
      </w:pPr>
    </w:p>
    <w:p w14:paraId="7DFBFA75" w14:textId="3D463B2C" w:rsidR="00AF04D5" w:rsidRPr="00BD78B1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E53EB">
        <w:rPr>
          <w:rFonts w:cstheme="minorHAnsi"/>
          <w:color w:val="7030A0"/>
        </w:rPr>
        <w:lastRenderedPageBreak/>
        <w:t xml:space="preserve">Fixate the head with a small piece of tape to prevent movement during scanning </w:t>
      </w:r>
      <w:r w:rsidRPr="00AF04D5">
        <w:rPr>
          <w:rFonts w:cstheme="minorHAnsi"/>
          <w:b/>
        </w:rPr>
        <w:t>[1]</w:t>
      </w:r>
      <w:r w:rsidRPr="00AF04D5">
        <w:rPr>
          <w:rFonts w:cstheme="minorHAnsi"/>
        </w:rPr>
        <w:t xml:space="preserve">.  </w:t>
      </w:r>
    </w:p>
    <w:p w14:paraId="46C458C2" w14:textId="668413DF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</w:t>
      </w:r>
      <w:proofErr w:type="gramStart"/>
      <w:r w:rsidRPr="00AF04D5">
        <w:rPr>
          <w:rFonts w:cstheme="minorHAnsi"/>
        </w:rPr>
        <w:t>applying</w:t>
      </w:r>
      <w:proofErr w:type="gramEnd"/>
      <w:r w:rsidRPr="00AF04D5">
        <w:rPr>
          <w:rFonts w:cstheme="minorHAnsi"/>
        </w:rPr>
        <w:t xml:space="preserve"> tape to secure the rat’s head.  </w:t>
      </w:r>
    </w:p>
    <w:p w14:paraId="758DE6DC" w14:textId="77777777" w:rsidR="00AF04D5" w:rsidRPr="00AF04D5" w:rsidRDefault="00AF04D5" w:rsidP="00BD78B1">
      <w:pPr>
        <w:pStyle w:val="ListParagraph"/>
        <w:spacing w:before="120"/>
        <w:ind w:left="907"/>
        <w:rPr>
          <w:rFonts w:cstheme="minorHAnsi"/>
        </w:rPr>
      </w:pPr>
    </w:p>
    <w:p w14:paraId="7695ADC0" w14:textId="1BC7C2EC" w:rsidR="00AF04D5" w:rsidRPr="00BD78B1" w:rsidRDefault="00BD78B1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E53EB">
        <w:rPr>
          <w:rFonts w:cstheme="minorHAnsi"/>
          <w:color w:val="7030A0"/>
        </w:rPr>
        <w:t>Then, p</w:t>
      </w:r>
      <w:r w:rsidR="00AF04D5" w:rsidRPr="000E53EB">
        <w:rPr>
          <w:rFonts w:cstheme="minorHAnsi"/>
          <w:color w:val="7030A0"/>
        </w:rPr>
        <w:t xml:space="preserve">lace a pressure pad under the thorax to monitor respiration </w:t>
      </w:r>
      <w:r w:rsidR="00AF04D5" w:rsidRPr="000E53EB">
        <w:rPr>
          <w:rFonts w:cstheme="minorHAnsi"/>
          <w:b/>
          <w:color w:val="7030A0"/>
        </w:rPr>
        <w:t>[1]</w:t>
      </w:r>
      <w:r w:rsidR="000E53EB" w:rsidRPr="000E53EB">
        <w:rPr>
          <w:rFonts w:cstheme="minorHAnsi"/>
          <w:color w:val="7030A0"/>
        </w:rPr>
        <w:t>, insert the electrodes and</w:t>
      </w:r>
      <w:r w:rsidRPr="000E53EB">
        <w:rPr>
          <w:rFonts w:cstheme="minorHAnsi"/>
          <w:color w:val="7030A0"/>
        </w:rPr>
        <w:t xml:space="preserve"> t</w:t>
      </w:r>
      <w:r w:rsidR="00AF04D5" w:rsidRPr="000E53EB">
        <w:rPr>
          <w:rFonts w:cstheme="minorHAnsi"/>
          <w:color w:val="7030A0"/>
        </w:rPr>
        <w:t xml:space="preserve">ape the oximeter clips to the hind limb to </w:t>
      </w:r>
      <w:r w:rsidRPr="000E53EB">
        <w:rPr>
          <w:rFonts w:cstheme="minorHAnsi"/>
          <w:color w:val="7030A0"/>
        </w:rPr>
        <w:t>check the</w:t>
      </w:r>
      <w:r w:rsidR="00AF04D5" w:rsidRPr="000E53EB">
        <w:rPr>
          <w:rFonts w:cstheme="minorHAnsi"/>
          <w:color w:val="7030A0"/>
        </w:rPr>
        <w:t xml:space="preserve"> heart rate </w:t>
      </w:r>
      <w:r w:rsidR="00AF04D5" w:rsidRPr="00AF04D5">
        <w:rPr>
          <w:rFonts w:cstheme="minorHAnsi"/>
          <w:b/>
        </w:rPr>
        <w:t>[2]</w:t>
      </w:r>
      <w:r w:rsidR="00AF04D5" w:rsidRPr="00AF04D5">
        <w:rPr>
          <w:rFonts w:cstheme="minorHAnsi"/>
        </w:rPr>
        <w:t xml:space="preserve">.  </w:t>
      </w:r>
    </w:p>
    <w:p w14:paraId="6737A013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positioning the pressure pad under the rat’s thorax.  </w:t>
      </w:r>
    </w:p>
    <w:p w14:paraId="5C04E65F" w14:textId="189FC22E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>Talent</w:t>
      </w:r>
      <w:r w:rsidR="0096248E">
        <w:rPr>
          <w:rFonts w:cstheme="minorHAnsi"/>
        </w:rPr>
        <w:t xml:space="preserve"> </w:t>
      </w:r>
      <w:r w:rsidR="0096248E">
        <w:rPr>
          <w:rFonts w:cstheme="minorHAnsi"/>
        </w:rPr>
        <w:t>inserting</w:t>
      </w:r>
      <w:r w:rsidRPr="00AF04D5">
        <w:rPr>
          <w:rFonts w:cstheme="minorHAnsi"/>
        </w:rPr>
        <w:t xml:space="preserve"> the </w:t>
      </w:r>
      <w:r w:rsidR="00472558" w:rsidRPr="00472558">
        <w:rPr>
          <w:rFonts w:cstheme="minorHAnsi"/>
        </w:rPr>
        <w:t>needle electrode</w:t>
      </w:r>
      <w:r w:rsidR="0096248E">
        <w:rPr>
          <w:rFonts w:cstheme="minorHAnsi"/>
        </w:rPr>
        <w:t>s</w:t>
      </w:r>
      <w:r w:rsidR="00472558" w:rsidRPr="00472558" w:rsidDel="00472558">
        <w:rPr>
          <w:rFonts w:cstheme="minorHAnsi"/>
        </w:rPr>
        <w:t xml:space="preserve"> </w:t>
      </w:r>
      <w:proofErr w:type="gramStart"/>
      <w:r w:rsidRPr="00AF04D5">
        <w:rPr>
          <w:rFonts w:cstheme="minorHAnsi"/>
        </w:rPr>
        <w:t>to</w:t>
      </w:r>
      <w:proofErr w:type="gramEnd"/>
      <w:r w:rsidRPr="00AF04D5">
        <w:rPr>
          <w:rFonts w:cstheme="minorHAnsi"/>
        </w:rPr>
        <w:t xml:space="preserve"> the rat’s </w:t>
      </w:r>
      <w:r w:rsidRPr="00AF04D5">
        <w:rPr>
          <w:rFonts w:cstheme="minorHAnsi"/>
        </w:rPr>
        <w:t>limb</w:t>
      </w:r>
      <w:r w:rsidR="0096248E">
        <w:rPr>
          <w:rFonts w:cstheme="minorHAnsi"/>
        </w:rPr>
        <w:t>s</w:t>
      </w:r>
      <w:r w:rsidRPr="00AF04D5">
        <w:rPr>
          <w:rFonts w:cstheme="minorHAnsi"/>
        </w:rPr>
        <w:t xml:space="preserve">. </w:t>
      </w:r>
      <w:r w:rsidR="000E53EB" w:rsidRPr="000E53EB">
        <w:rPr>
          <w:rFonts w:cstheme="minorHAnsi"/>
          <w:b/>
          <w:bCs/>
          <w:highlight w:val="green"/>
        </w:rPr>
        <w:t>NOTE</w:t>
      </w:r>
      <w:r w:rsidR="000E53EB" w:rsidRPr="000E53EB">
        <w:rPr>
          <w:rFonts w:cstheme="minorHAnsi"/>
          <w:highlight w:val="green"/>
        </w:rPr>
        <w:t>: The action was modified</w:t>
      </w:r>
      <w:r w:rsidRPr="00AF04D5">
        <w:rPr>
          <w:rFonts w:cstheme="minorHAnsi"/>
        </w:rPr>
        <w:t xml:space="preserve"> </w:t>
      </w:r>
    </w:p>
    <w:p w14:paraId="4306B2D0" w14:textId="77777777" w:rsidR="00AF04D5" w:rsidRPr="00AF04D5" w:rsidRDefault="00AF04D5" w:rsidP="00BD78B1">
      <w:pPr>
        <w:pStyle w:val="ListParagraph"/>
        <w:spacing w:before="120"/>
        <w:ind w:left="907"/>
        <w:rPr>
          <w:rFonts w:cstheme="minorHAnsi"/>
        </w:rPr>
      </w:pPr>
    </w:p>
    <w:p w14:paraId="619DDE6F" w14:textId="40AB0A16" w:rsidR="00AF04D5" w:rsidRPr="00BD78B1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E53EB">
        <w:rPr>
          <w:rFonts w:cstheme="minorHAnsi"/>
          <w:color w:val="7030A0"/>
        </w:rPr>
        <w:t xml:space="preserve">Insert the rectal probe to measure </w:t>
      </w:r>
      <w:r w:rsidR="00BD78B1" w:rsidRPr="000E53EB">
        <w:rPr>
          <w:rFonts w:cstheme="minorHAnsi"/>
          <w:color w:val="7030A0"/>
        </w:rPr>
        <w:t xml:space="preserve">the </w:t>
      </w:r>
      <w:r w:rsidRPr="000E53EB">
        <w:rPr>
          <w:rFonts w:cstheme="minorHAnsi"/>
          <w:color w:val="7030A0"/>
        </w:rPr>
        <w:t xml:space="preserve">rectal temperature </w:t>
      </w:r>
      <w:r w:rsidRPr="000E53EB">
        <w:rPr>
          <w:rFonts w:cstheme="minorHAnsi"/>
          <w:b/>
          <w:color w:val="7030A0"/>
        </w:rPr>
        <w:t>[1]</w:t>
      </w:r>
      <w:r w:rsidRPr="000E53EB">
        <w:rPr>
          <w:rFonts w:cstheme="minorHAnsi"/>
          <w:color w:val="7030A0"/>
        </w:rPr>
        <w:t xml:space="preserve">. Cover the rat with a heating blanket with circulating warm water and tissue wrap to maintain body temperature during the experiment </w:t>
      </w:r>
      <w:r w:rsidRPr="00AF04D5">
        <w:rPr>
          <w:rFonts w:cstheme="minorHAnsi"/>
          <w:b/>
        </w:rPr>
        <w:t>[2]</w:t>
      </w:r>
      <w:r w:rsidRPr="00AF04D5">
        <w:rPr>
          <w:rFonts w:cstheme="minorHAnsi"/>
        </w:rPr>
        <w:t xml:space="preserve">.  </w:t>
      </w:r>
    </w:p>
    <w:p w14:paraId="006B387F" w14:textId="77777777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inserting the rectal probe.  </w:t>
      </w:r>
    </w:p>
    <w:p w14:paraId="2C631064" w14:textId="5A566732" w:rsidR="00AF04D5" w:rsidRPr="00AF04D5" w:rsidRDefault="00AF04D5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F04D5">
        <w:rPr>
          <w:rFonts w:cstheme="minorHAnsi"/>
        </w:rPr>
        <w:t xml:space="preserve">Talent covering the rat with a heating blanket and tissue wrap. </w:t>
      </w:r>
      <w:r w:rsidR="000E53EB">
        <w:rPr>
          <w:rFonts w:cstheme="minorHAnsi"/>
          <w:b/>
          <w:bCs/>
          <w:highlight w:val="green"/>
        </w:rPr>
        <w:t xml:space="preserve">Videographer’s </w:t>
      </w:r>
      <w:r w:rsidR="000E53EB" w:rsidRPr="000E53EB">
        <w:rPr>
          <w:rFonts w:cstheme="minorHAnsi"/>
          <w:b/>
          <w:bCs/>
          <w:highlight w:val="green"/>
        </w:rPr>
        <w:t>NOTE</w:t>
      </w:r>
      <w:r w:rsidR="000E53EB" w:rsidRPr="000E53EB">
        <w:rPr>
          <w:rFonts w:cstheme="minorHAnsi"/>
          <w:highlight w:val="green"/>
        </w:rPr>
        <w:t>: scene 3.4.2 was shot separatel</w:t>
      </w:r>
      <w:r w:rsidR="000E53EB">
        <w:rPr>
          <w:rFonts w:cstheme="minorHAnsi"/>
          <w:highlight w:val="green"/>
        </w:rPr>
        <w:t>y, and not at the time of shooting 3.4.1</w:t>
      </w:r>
      <w:r w:rsidR="000E53EB" w:rsidRPr="000E53EB">
        <w:rPr>
          <w:rFonts w:cstheme="minorHAnsi"/>
        </w:rPr>
        <w:t xml:space="preserve"> </w:t>
      </w:r>
    </w:p>
    <w:p w14:paraId="6F78A544" w14:textId="77777777" w:rsidR="00AF04D5" w:rsidRPr="00AF04D5" w:rsidRDefault="00AF04D5" w:rsidP="00BD78B1">
      <w:pPr>
        <w:pStyle w:val="ListParagraph"/>
        <w:spacing w:before="120"/>
        <w:ind w:left="907"/>
        <w:rPr>
          <w:rFonts w:cstheme="minorHAnsi"/>
        </w:rPr>
      </w:pPr>
    </w:p>
    <w:p w14:paraId="15BE0923" w14:textId="7F731255" w:rsidR="00AF04D5" w:rsidRPr="00BD78B1" w:rsidRDefault="00AF04D5" w:rsidP="000E53E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E53EB">
        <w:rPr>
          <w:rFonts w:cstheme="minorHAnsi"/>
          <w:color w:val="7030A0"/>
        </w:rPr>
        <w:t>Use the laser positioning system of the PET/MR</w:t>
      </w:r>
      <w:r w:rsidR="00BD78B1" w:rsidRPr="000E53EB">
        <w:rPr>
          <w:rFonts w:cstheme="minorHAnsi"/>
          <w:color w:val="7030A0"/>
        </w:rPr>
        <w:t xml:space="preserve"> </w:t>
      </w:r>
      <w:r w:rsidR="00BD78B1" w:rsidRPr="00BD78B1">
        <w:rPr>
          <w:rFonts w:cstheme="minorHAnsi"/>
          <w:i/>
          <w:iCs/>
          <w:color w:val="FF0000"/>
        </w:rPr>
        <w:t>(</w:t>
      </w:r>
      <w:r w:rsidR="00BD78B1">
        <w:rPr>
          <w:rFonts w:cstheme="minorHAnsi"/>
          <w:i/>
          <w:iCs/>
          <w:color w:val="FF0000"/>
        </w:rPr>
        <w:t>Pet-M-R</w:t>
      </w:r>
      <w:r w:rsidR="00BD78B1" w:rsidRPr="00BD78B1">
        <w:rPr>
          <w:rFonts w:cstheme="minorHAnsi"/>
          <w:i/>
          <w:iCs/>
          <w:color w:val="FF0000"/>
        </w:rPr>
        <w:t>)</w:t>
      </w:r>
      <w:r w:rsidRPr="00AF04D5">
        <w:rPr>
          <w:rFonts w:cstheme="minorHAnsi"/>
        </w:rPr>
        <w:t xml:space="preserve"> </w:t>
      </w:r>
      <w:r w:rsidRPr="000E53EB">
        <w:rPr>
          <w:rFonts w:cstheme="minorHAnsi"/>
          <w:color w:val="7030A0"/>
        </w:rPr>
        <w:t xml:space="preserve">scanner to mark the center of the head for precise alignment </w:t>
      </w:r>
      <w:r w:rsidRPr="000E53EB">
        <w:rPr>
          <w:rFonts w:cstheme="minorHAnsi"/>
          <w:b/>
          <w:color w:val="7030A0"/>
        </w:rPr>
        <w:t>[1]</w:t>
      </w:r>
      <w:r w:rsidRPr="000E53EB">
        <w:rPr>
          <w:rFonts w:cstheme="minorHAnsi"/>
          <w:color w:val="7030A0"/>
        </w:rPr>
        <w:t xml:space="preserve">. Move the rat into the </w:t>
      </w:r>
      <w:proofErr w:type="gramStart"/>
      <w:r w:rsidRPr="000E53EB">
        <w:rPr>
          <w:rFonts w:cstheme="minorHAnsi"/>
          <w:color w:val="7030A0"/>
        </w:rPr>
        <w:t>MRI bore</w:t>
      </w:r>
      <w:proofErr w:type="gramEnd"/>
      <w:r w:rsidRPr="000E53EB">
        <w:rPr>
          <w:rFonts w:cstheme="minorHAnsi"/>
          <w:color w:val="7030A0"/>
        </w:rPr>
        <w:t xml:space="preserve"> using the motorized animal transport system until the center of the head aligns with the iso-center of the scanner </w:t>
      </w:r>
      <w:r w:rsidRPr="000E53EB">
        <w:rPr>
          <w:rFonts w:cstheme="minorHAnsi"/>
          <w:b/>
          <w:color w:val="7030A0"/>
        </w:rPr>
        <w:t>[2]</w:t>
      </w:r>
      <w:r w:rsidRPr="000E53EB">
        <w:rPr>
          <w:rFonts w:cstheme="minorHAnsi"/>
          <w:color w:val="7030A0"/>
        </w:rPr>
        <w:t xml:space="preserve">. </w:t>
      </w:r>
      <w:r w:rsidR="00BD78B1" w:rsidRPr="000E53EB">
        <w:rPr>
          <w:rFonts w:cstheme="minorHAnsi"/>
          <w:color w:val="7030A0"/>
        </w:rPr>
        <w:t xml:space="preserve">Finally, obtain the MRI images and </w:t>
      </w:r>
      <w:proofErr w:type="spellStart"/>
      <w:r w:rsidR="00BD78B1" w:rsidRPr="000E53EB">
        <w:rPr>
          <w:rFonts w:cstheme="minorHAnsi"/>
          <w:color w:val="7030A0"/>
        </w:rPr>
        <w:t>analyse</w:t>
      </w:r>
      <w:proofErr w:type="spellEnd"/>
      <w:r w:rsidR="00BD78B1" w:rsidRPr="000E53EB">
        <w:rPr>
          <w:rFonts w:cstheme="minorHAnsi"/>
          <w:color w:val="7030A0"/>
        </w:rPr>
        <w:t xml:space="preserve"> them </w:t>
      </w:r>
      <w:r w:rsidR="00BD78B1" w:rsidRPr="00BD78B1">
        <w:rPr>
          <w:rFonts w:cstheme="minorHAnsi"/>
          <w:b/>
          <w:bCs/>
        </w:rPr>
        <w:t>[</w:t>
      </w:r>
      <w:r w:rsidR="00BD78B1">
        <w:rPr>
          <w:rFonts w:cstheme="minorHAnsi"/>
          <w:b/>
          <w:bCs/>
        </w:rPr>
        <w:t>3</w:t>
      </w:r>
      <w:r w:rsidR="00BD78B1" w:rsidRPr="00BD78B1">
        <w:rPr>
          <w:rFonts w:cstheme="minorHAnsi"/>
          <w:b/>
          <w:bCs/>
        </w:rPr>
        <w:t>]</w:t>
      </w:r>
      <w:r w:rsidR="00BD78B1">
        <w:rPr>
          <w:rFonts w:cstheme="minorHAnsi"/>
        </w:rPr>
        <w:t>.</w:t>
      </w:r>
    </w:p>
    <w:p w14:paraId="36713E2A" w14:textId="488BC1C7" w:rsidR="00AF04D5" w:rsidRPr="00AF04D5" w:rsidRDefault="0095116D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screen showing</w:t>
      </w:r>
      <w:r w:rsidR="00AF04D5" w:rsidRPr="00AF04D5">
        <w:rPr>
          <w:rFonts w:cstheme="minorHAnsi"/>
        </w:rPr>
        <w:t xml:space="preserve"> Laser positioning system marking the center of the rat’s head.  </w:t>
      </w:r>
    </w:p>
    <w:p w14:paraId="341A7702" w14:textId="6146F1FF" w:rsidR="002331F3" w:rsidRDefault="0095116D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screen showing</w:t>
      </w:r>
      <w:r w:rsidR="00AF04D5" w:rsidRPr="00AF04D5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AF04D5" w:rsidRPr="00AF04D5">
        <w:rPr>
          <w:rFonts w:cstheme="minorHAnsi"/>
        </w:rPr>
        <w:t xml:space="preserve">he motorized animal transport system moving the rat into the MRI bore. </w:t>
      </w:r>
    </w:p>
    <w:p w14:paraId="316A8F73" w14:textId="585A8A7F" w:rsidR="00AF04D5" w:rsidRPr="00AF04D5" w:rsidRDefault="002331F3" w:rsidP="000E5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working at the MRI station.</w:t>
      </w:r>
      <w:r w:rsidR="00AF04D5" w:rsidRPr="00AF04D5">
        <w:rPr>
          <w:rFonts w:cstheme="minorHAnsi"/>
        </w:rPr>
        <w:t xml:space="preserve"> 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92F200B" w:rsidR="00495959" w:rsidRPr="000F326F" w:rsidRDefault="00495959" w:rsidP="000E53E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0E53E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B14414C" w14:textId="0F623B2F" w:rsidR="00E00A7E" w:rsidRPr="00E00A7E" w:rsidRDefault="00E00A7E" w:rsidP="000E53E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E53EB">
        <w:rPr>
          <w:rFonts w:cstheme="minorHAnsi"/>
          <w:color w:val="7030A0"/>
        </w:rPr>
        <w:t xml:space="preserve">No significant skull fracture, brain contusion, white matter edema, or deformation was observed in T2-weighted images and </w:t>
      </w:r>
      <w:r w:rsidRPr="000E53EB">
        <w:rPr>
          <w:rFonts w:ascii="Calibri" w:hAnsi="Calibri" w:cs="Calibri"/>
          <w:color w:val="7030A0"/>
        </w:rPr>
        <w:t>fractional anisotropy</w:t>
      </w:r>
      <w:r w:rsidRPr="000E53EB">
        <w:rPr>
          <w:rFonts w:cstheme="minorHAnsi"/>
          <w:color w:val="7030A0"/>
        </w:rPr>
        <w:t xml:space="preserve"> maps at 1 </w:t>
      </w:r>
      <w:r w:rsidRPr="000E53EB">
        <w:rPr>
          <w:rFonts w:cstheme="minorHAnsi"/>
          <w:b/>
          <w:bCs/>
          <w:color w:val="7030A0"/>
        </w:rPr>
        <w:t xml:space="preserve">[1] </w:t>
      </w:r>
      <w:r w:rsidRPr="000E53EB">
        <w:rPr>
          <w:rFonts w:cstheme="minorHAnsi"/>
          <w:color w:val="7030A0"/>
        </w:rPr>
        <w:t>and 50 days post-CHI, confirming minimal structural damage in the CHI model</w:t>
      </w:r>
      <w:r w:rsidRPr="00E00A7E">
        <w:rPr>
          <w:rFonts w:cstheme="minorHAnsi"/>
        </w:rPr>
        <w:t xml:space="preserve"> </w:t>
      </w:r>
      <w:r w:rsidRPr="00E00A7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E00A7E">
        <w:rPr>
          <w:rFonts w:cstheme="minorHAnsi"/>
          <w:b/>
          <w:bCs/>
        </w:rPr>
        <w:t>]</w:t>
      </w:r>
      <w:r w:rsidRPr="00E00A7E">
        <w:rPr>
          <w:rFonts w:cstheme="minorHAnsi"/>
        </w:rPr>
        <w:t xml:space="preserve">. </w:t>
      </w:r>
    </w:p>
    <w:p w14:paraId="4319C22C" w14:textId="45FADE5E" w:rsidR="00E00A7E" w:rsidRDefault="00E00A7E" w:rsidP="000E53E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00A7E">
        <w:rPr>
          <w:rFonts w:cstheme="minorHAnsi"/>
        </w:rPr>
        <w:t xml:space="preserve">LAB MEDIA: Figure 2. </w:t>
      </w:r>
      <w:r w:rsidRPr="00E00A7E">
        <w:rPr>
          <w:rFonts w:cstheme="minorHAnsi"/>
          <w:i/>
          <w:iCs/>
          <w:color w:val="0432FF"/>
        </w:rPr>
        <w:t>Video editor: Highlight the images for “SMCX/2hits” corresponding to day 1</w:t>
      </w:r>
      <w:r w:rsidRPr="00E00A7E">
        <w:rPr>
          <w:rFonts w:cstheme="minorHAnsi"/>
        </w:rPr>
        <w:t>.</w:t>
      </w:r>
    </w:p>
    <w:p w14:paraId="388AA33C" w14:textId="741A3AB7" w:rsidR="00E00A7E" w:rsidRPr="00E00A7E" w:rsidRDefault="00E00A7E" w:rsidP="000E53E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00A7E">
        <w:rPr>
          <w:rFonts w:cstheme="minorHAnsi"/>
        </w:rPr>
        <w:t xml:space="preserve">LAB MEDIA: Figure 2. </w:t>
      </w:r>
      <w:r w:rsidRPr="00E00A7E">
        <w:rPr>
          <w:rFonts w:cstheme="minorHAnsi"/>
          <w:i/>
          <w:iCs/>
          <w:color w:val="0432FF"/>
        </w:rPr>
        <w:t xml:space="preserve">Video editor: Highlight the images for “SMCX/2hits” corresponding to day </w:t>
      </w:r>
      <w:r>
        <w:rPr>
          <w:rFonts w:cstheme="minorHAnsi"/>
          <w:i/>
          <w:iCs/>
          <w:color w:val="0432FF"/>
        </w:rPr>
        <w:t>50</w:t>
      </w:r>
      <w:r w:rsidRPr="00E00A7E">
        <w:rPr>
          <w:rFonts w:cstheme="minorHAnsi"/>
        </w:rPr>
        <w:t>.</w:t>
      </w:r>
    </w:p>
    <w:p w14:paraId="67D36EF5" w14:textId="77777777" w:rsidR="00E00A7E" w:rsidRDefault="00E00A7E" w:rsidP="00E00A7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516F398" w14:textId="00A10C8E" w:rsidR="00E00A7E" w:rsidRPr="00E00A7E" w:rsidRDefault="00E00A7E" w:rsidP="000E53E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E53EB">
        <w:rPr>
          <w:rFonts w:cstheme="minorHAnsi"/>
          <w:color w:val="7030A0"/>
        </w:rPr>
        <w:t xml:space="preserve">A significant reduction in cortical volume was observed at 50 days post-CHI </w:t>
      </w:r>
      <w:r w:rsidR="00C540A8" w:rsidRPr="000E53EB">
        <w:rPr>
          <w:rFonts w:cstheme="minorHAnsi"/>
          <w:color w:val="7030A0"/>
        </w:rPr>
        <w:t>and r</w:t>
      </w:r>
      <w:r w:rsidRPr="000E53EB">
        <w:rPr>
          <w:rFonts w:cstheme="minorHAnsi"/>
          <w:color w:val="7030A0"/>
        </w:rPr>
        <w:t xml:space="preserve">epetitive CHI resulted in greater cortical loss compared to single CHI </w:t>
      </w:r>
      <w:r w:rsidRPr="000E53EB">
        <w:rPr>
          <w:rFonts w:cstheme="minorHAnsi"/>
          <w:b/>
          <w:bCs/>
          <w:color w:val="7030A0"/>
        </w:rPr>
        <w:t>[</w:t>
      </w:r>
      <w:r w:rsidR="00C540A8" w:rsidRPr="000E53EB">
        <w:rPr>
          <w:rFonts w:cstheme="minorHAnsi"/>
          <w:b/>
          <w:bCs/>
          <w:color w:val="7030A0"/>
        </w:rPr>
        <w:t>1</w:t>
      </w:r>
      <w:r w:rsidRPr="000E53EB">
        <w:rPr>
          <w:rFonts w:cstheme="minorHAnsi"/>
          <w:b/>
          <w:bCs/>
          <w:color w:val="7030A0"/>
        </w:rPr>
        <w:t>]</w:t>
      </w:r>
      <w:r w:rsidRPr="000E53EB">
        <w:rPr>
          <w:rFonts w:cstheme="minorHAnsi"/>
          <w:color w:val="7030A0"/>
        </w:rPr>
        <w:t xml:space="preserve">. The most substantial cortical volume reduction was noted in slices at Bregma </w:t>
      </w:r>
      <w:r w:rsidR="0095116D" w:rsidRPr="000E53EB">
        <w:rPr>
          <w:rFonts w:cstheme="minorHAnsi"/>
          <w:color w:val="7030A0"/>
        </w:rPr>
        <w:t xml:space="preserve">minus </w:t>
      </w:r>
      <w:r w:rsidRPr="000E53EB">
        <w:rPr>
          <w:rFonts w:cstheme="minorHAnsi"/>
          <w:color w:val="7030A0"/>
        </w:rPr>
        <w:t xml:space="preserve">4 to </w:t>
      </w:r>
      <w:r w:rsidR="0095116D" w:rsidRPr="000E53EB">
        <w:rPr>
          <w:rFonts w:cstheme="minorHAnsi"/>
          <w:color w:val="7030A0"/>
        </w:rPr>
        <w:t>plus zero</w:t>
      </w:r>
      <w:r w:rsidRPr="000E53EB">
        <w:rPr>
          <w:rFonts w:cstheme="minorHAnsi"/>
          <w:color w:val="7030A0"/>
        </w:rPr>
        <w:t xml:space="preserve"> and Bregma </w:t>
      </w:r>
      <w:r w:rsidR="0095116D" w:rsidRPr="000E53EB">
        <w:rPr>
          <w:rFonts w:cstheme="minorHAnsi"/>
          <w:color w:val="7030A0"/>
        </w:rPr>
        <w:t xml:space="preserve">minus </w:t>
      </w:r>
      <w:r w:rsidRPr="000E53EB">
        <w:rPr>
          <w:rFonts w:cstheme="minorHAnsi"/>
          <w:color w:val="7030A0"/>
        </w:rPr>
        <w:t xml:space="preserve">5 to </w:t>
      </w:r>
      <w:r w:rsidR="0095116D" w:rsidRPr="000E53EB">
        <w:rPr>
          <w:rFonts w:cstheme="minorHAnsi"/>
          <w:color w:val="7030A0"/>
        </w:rPr>
        <w:t xml:space="preserve">plus </w:t>
      </w:r>
      <w:r w:rsidRPr="000E53EB">
        <w:rPr>
          <w:rFonts w:cstheme="minorHAnsi"/>
          <w:color w:val="7030A0"/>
        </w:rPr>
        <w:t>1 after repetitive CHI</w:t>
      </w:r>
      <w:r w:rsidR="00A0662B" w:rsidRPr="000E53EB">
        <w:rPr>
          <w:rFonts w:cstheme="minorHAnsi"/>
          <w:color w:val="7030A0"/>
        </w:rPr>
        <w:t xml:space="preserve"> with different impact parameters</w:t>
      </w:r>
      <w:r w:rsidRPr="000E53EB">
        <w:rPr>
          <w:rFonts w:cstheme="minorHAnsi"/>
          <w:color w:val="7030A0"/>
        </w:rPr>
        <w:t xml:space="preserve"> </w:t>
      </w:r>
      <w:r w:rsidRPr="000E53EB">
        <w:rPr>
          <w:rFonts w:cstheme="minorHAnsi"/>
          <w:b/>
          <w:bCs/>
          <w:color w:val="7030A0"/>
        </w:rPr>
        <w:t>[</w:t>
      </w:r>
      <w:r w:rsidR="00C540A8" w:rsidRPr="000E53EB">
        <w:rPr>
          <w:rFonts w:cstheme="minorHAnsi"/>
          <w:b/>
          <w:bCs/>
          <w:color w:val="7030A0"/>
        </w:rPr>
        <w:t>2</w:t>
      </w:r>
      <w:r w:rsidRPr="000E53EB">
        <w:rPr>
          <w:rFonts w:cstheme="minorHAnsi"/>
          <w:b/>
          <w:bCs/>
          <w:color w:val="7030A0"/>
        </w:rPr>
        <w:t>]</w:t>
      </w:r>
      <w:r w:rsidRPr="000E53EB">
        <w:rPr>
          <w:rFonts w:cstheme="minorHAnsi"/>
          <w:color w:val="7030A0"/>
        </w:rPr>
        <w:t xml:space="preserve">. A significantly smaller cortical volume was observed at Bregma 0 after central brain CHI compared to </w:t>
      </w:r>
      <w:proofErr w:type="spellStart"/>
      <w:r w:rsidRPr="000E53EB">
        <w:rPr>
          <w:rFonts w:cstheme="minorHAnsi"/>
          <w:color w:val="7030A0"/>
        </w:rPr>
        <w:t>SMCx</w:t>
      </w:r>
      <w:proofErr w:type="spellEnd"/>
      <w:r w:rsidRPr="000E53EB">
        <w:rPr>
          <w:rFonts w:cstheme="minorHAnsi"/>
          <w:color w:val="7030A0"/>
        </w:rPr>
        <w:t xml:space="preserve"> </w:t>
      </w:r>
      <w:r w:rsidR="0095116D" w:rsidRPr="0095116D">
        <w:rPr>
          <w:rFonts w:cstheme="minorHAnsi"/>
          <w:i/>
          <w:iCs/>
          <w:color w:val="FF0000"/>
        </w:rPr>
        <w:t>(</w:t>
      </w:r>
      <w:r w:rsidR="0095116D">
        <w:rPr>
          <w:rFonts w:cstheme="minorHAnsi"/>
          <w:i/>
          <w:iCs/>
          <w:color w:val="FF0000"/>
        </w:rPr>
        <w:t>S-M-C-X</w:t>
      </w:r>
      <w:r w:rsidR="0095116D" w:rsidRPr="0095116D">
        <w:rPr>
          <w:rFonts w:cstheme="minorHAnsi"/>
          <w:i/>
          <w:iCs/>
          <w:color w:val="FF0000"/>
        </w:rPr>
        <w:t>)</w:t>
      </w:r>
      <w:r w:rsidR="0095116D">
        <w:rPr>
          <w:rFonts w:cstheme="minorHAnsi"/>
        </w:rPr>
        <w:t xml:space="preserve"> </w:t>
      </w:r>
      <w:r w:rsidRPr="000E53EB">
        <w:rPr>
          <w:rFonts w:cstheme="minorHAnsi"/>
          <w:color w:val="7030A0"/>
        </w:rPr>
        <w:t xml:space="preserve">CHI </w:t>
      </w:r>
      <w:r w:rsidRPr="0095116D">
        <w:rPr>
          <w:rFonts w:cstheme="minorHAnsi"/>
          <w:b/>
          <w:bCs/>
        </w:rPr>
        <w:t>[</w:t>
      </w:r>
      <w:r w:rsidR="00C540A8">
        <w:rPr>
          <w:rFonts w:cstheme="minorHAnsi"/>
          <w:b/>
          <w:bCs/>
        </w:rPr>
        <w:t>3</w:t>
      </w:r>
      <w:r w:rsidRPr="0095116D">
        <w:rPr>
          <w:rFonts w:cstheme="minorHAnsi"/>
          <w:b/>
          <w:bCs/>
        </w:rPr>
        <w:t>]</w:t>
      </w:r>
      <w:r w:rsidRPr="00E00A7E">
        <w:rPr>
          <w:rFonts w:cstheme="minorHAnsi"/>
        </w:rPr>
        <w:t>.</w:t>
      </w:r>
    </w:p>
    <w:p w14:paraId="1C8BD627" w14:textId="6DA7076B" w:rsidR="00E00A7E" w:rsidRPr="00E00A7E" w:rsidRDefault="00E00A7E" w:rsidP="000E53E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00A7E">
        <w:rPr>
          <w:rFonts w:cstheme="minorHAnsi"/>
        </w:rPr>
        <w:t>LAB MEDIA: Figure 4</w:t>
      </w:r>
      <w:r w:rsidR="00A0662B">
        <w:rPr>
          <w:rFonts w:cstheme="minorHAnsi"/>
        </w:rPr>
        <w:t>C</w:t>
      </w:r>
      <w:r w:rsidRPr="00E00A7E">
        <w:rPr>
          <w:rFonts w:cstheme="minorHAnsi"/>
        </w:rPr>
        <w:t xml:space="preserve">. </w:t>
      </w:r>
    </w:p>
    <w:p w14:paraId="0474F7C9" w14:textId="72FF2895" w:rsidR="00E00A7E" w:rsidRPr="00E00A7E" w:rsidRDefault="00E00A7E" w:rsidP="000E53E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00A7E">
        <w:rPr>
          <w:rFonts w:cstheme="minorHAnsi"/>
        </w:rPr>
        <w:t xml:space="preserve">LAB MEDIA: Figure 4C. </w:t>
      </w:r>
      <w:r w:rsidRPr="00120C86">
        <w:rPr>
          <w:rFonts w:cstheme="minorHAnsi"/>
          <w:i/>
          <w:iCs/>
          <w:color w:val="0432FF"/>
        </w:rPr>
        <w:t xml:space="preserve">Video editor: Highlight dark grey and black bars </w:t>
      </w:r>
      <w:r w:rsidR="00120C86" w:rsidRPr="00120C86">
        <w:rPr>
          <w:rFonts w:cstheme="minorHAnsi"/>
          <w:i/>
          <w:iCs/>
          <w:color w:val="0432FF"/>
        </w:rPr>
        <w:t>from -5 to +1</w:t>
      </w:r>
      <w:r w:rsidRPr="00120C86">
        <w:rPr>
          <w:rFonts w:cstheme="minorHAnsi"/>
          <w:i/>
          <w:iCs/>
          <w:color w:val="0432FF"/>
        </w:rPr>
        <w:t>.</w:t>
      </w:r>
    </w:p>
    <w:p w14:paraId="32402CF3" w14:textId="77777777" w:rsidR="0095116D" w:rsidRPr="0095116D" w:rsidRDefault="00E00A7E" w:rsidP="000E53E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00A7E">
        <w:rPr>
          <w:rFonts w:cstheme="minorHAnsi"/>
        </w:rPr>
        <w:t xml:space="preserve">LAB MEDIA: Figure 4C. </w:t>
      </w:r>
      <w:r w:rsidR="0095116D" w:rsidRPr="00120C86">
        <w:rPr>
          <w:rFonts w:cstheme="minorHAnsi"/>
          <w:i/>
          <w:iCs/>
          <w:color w:val="0432FF"/>
        </w:rPr>
        <w:t xml:space="preserve">Video editor: Highlight </w:t>
      </w:r>
      <w:r w:rsidR="0095116D">
        <w:rPr>
          <w:rFonts w:cstheme="minorHAnsi"/>
          <w:i/>
          <w:iCs/>
          <w:color w:val="0432FF"/>
        </w:rPr>
        <w:t>blue</w:t>
      </w:r>
      <w:r w:rsidR="0095116D" w:rsidRPr="00120C86">
        <w:rPr>
          <w:rFonts w:cstheme="minorHAnsi"/>
          <w:i/>
          <w:iCs/>
          <w:color w:val="0432FF"/>
        </w:rPr>
        <w:t xml:space="preserve"> bar </w:t>
      </w:r>
      <w:r w:rsidR="0095116D">
        <w:rPr>
          <w:rFonts w:cstheme="minorHAnsi"/>
          <w:i/>
          <w:iCs/>
          <w:color w:val="0432FF"/>
        </w:rPr>
        <w:t>corresponding to “0” on X-axis</w:t>
      </w:r>
    </w:p>
    <w:p w14:paraId="16529B6F" w14:textId="52467A52" w:rsidR="00E00A7E" w:rsidRPr="0095116D" w:rsidRDefault="00E00A7E" w:rsidP="0095116D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A21BAC0" w14:textId="77777777" w:rsidR="00E00A7E" w:rsidRPr="00E00A7E" w:rsidRDefault="00E00A7E" w:rsidP="000E53E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E53EB">
        <w:rPr>
          <w:rFonts w:cstheme="minorHAnsi"/>
          <w:color w:val="7030A0"/>
        </w:rPr>
        <w:t xml:space="preserve">Immunostaining at day 50 post-injury demonstrated astrocyte accumulation in the </w:t>
      </w:r>
      <w:proofErr w:type="spellStart"/>
      <w:r w:rsidRPr="000E53EB">
        <w:rPr>
          <w:rFonts w:cstheme="minorHAnsi"/>
          <w:color w:val="7030A0"/>
        </w:rPr>
        <w:t>ipsilesional</w:t>
      </w:r>
      <w:proofErr w:type="spellEnd"/>
      <w:r w:rsidRPr="000E53EB">
        <w:rPr>
          <w:rFonts w:cstheme="minorHAnsi"/>
          <w:color w:val="7030A0"/>
        </w:rPr>
        <w:t xml:space="preserve"> </w:t>
      </w:r>
      <w:proofErr w:type="spellStart"/>
      <w:r w:rsidRPr="000E53EB">
        <w:rPr>
          <w:rFonts w:cstheme="minorHAnsi"/>
          <w:color w:val="7030A0"/>
        </w:rPr>
        <w:t>SMCx</w:t>
      </w:r>
      <w:proofErr w:type="spellEnd"/>
      <w:r w:rsidRPr="000E53EB">
        <w:rPr>
          <w:rFonts w:cstheme="minorHAnsi"/>
          <w:color w:val="7030A0"/>
        </w:rPr>
        <w:t xml:space="preserve">, irrespective of CHI severity and impact site </w:t>
      </w:r>
      <w:r w:rsidRPr="0095116D">
        <w:rPr>
          <w:rFonts w:cstheme="minorHAnsi"/>
          <w:b/>
          <w:bCs/>
        </w:rPr>
        <w:t>[1]</w:t>
      </w:r>
      <w:r w:rsidRPr="00E00A7E">
        <w:rPr>
          <w:rFonts w:cstheme="minorHAnsi"/>
        </w:rPr>
        <w:t>.</w:t>
      </w:r>
    </w:p>
    <w:p w14:paraId="00E4DD89" w14:textId="648FEA28" w:rsidR="00AD3B41" w:rsidRPr="000E53EB" w:rsidRDefault="00E00A7E" w:rsidP="000E53E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00A7E">
        <w:rPr>
          <w:rFonts w:cstheme="minorHAnsi"/>
        </w:rPr>
        <w:t xml:space="preserve">LAB MEDIA: Figure 6. </w:t>
      </w:r>
      <w:r w:rsidR="0095116D" w:rsidRPr="00120C86">
        <w:rPr>
          <w:rFonts w:cstheme="minorHAnsi"/>
          <w:i/>
          <w:iCs/>
          <w:color w:val="0432FF"/>
        </w:rPr>
        <w:t xml:space="preserve">Video editor: </w:t>
      </w:r>
      <w:r w:rsidR="0095116D">
        <w:rPr>
          <w:rFonts w:cstheme="minorHAnsi"/>
          <w:i/>
          <w:iCs/>
          <w:color w:val="0432FF"/>
        </w:rPr>
        <w:t xml:space="preserve">Sequentially </w:t>
      </w:r>
      <w:r w:rsidR="0095116D" w:rsidRPr="00120C86">
        <w:rPr>
          <w:rFonts w:cstheme="minorHAnsi"/>
          <w:i/>
          <w:iCs/>
          <w:color w:val="0432FF"/>
        </w:rPr>
        <w:t xml:space="preserve">Highlight </w:t>
      </w:r>
      <w:r w:rsidR="0095116D">
        <w:rPr>
          <w:rFonts w:cstheme="minorHAnsi"/>
          <w:i/>
          <w:iCs/>
          <w:color w:val="0432FF"/>
        </w:rPr>
        <w:t>the 3 images for “</w:t>
      </w:r>
      <w:proofErr w:type="spellStart"/>
      <w:r w:rsidR="0095116D">
        <w:rPr>
          <w:rFonts w:cstheme="minorHAnsi"/>
          <w:i/>
          <w:iCs/>
          <w:color w:val="0432FF"/>
        </w:rPr>
        <w:t>SMCx</w:t>
      </w:r>
      <w:proofErr w:type="spellEnd"/>
      <w:r w:rsidR="0095116D">
        <w:rPr>
          <w:rFonts w:cstheme="minorHAnsi"/>
          <w:i/>
          <w:iCs/>
          <w:color w:val="0432FF"/>
        </w:rPr>
        <w:t>” and then the image “central”</w:t>
      </w:r>
    </w:p>
    <w:p w14:paraId="02295B05" w14:textId="77777777" w:rsidR="000E53EB" w:rsidRDefault="000E53EB" w:rsidP="000E53EB">
      <w:pPr>
        <w:spacing w:before="120"/>
        <w:outlineLvl w:val="0"/>
        <w:rPr>
          <w:rFonts w:cstheme="minorHAnsi"/>
        </w:rPr>
      </w:pPr>
    </w:p>
    <w:p w14:paraId="30BC198A" w14:textId="77777777" w:rsidR="000E53EB" w:rsidRDefault="000E53EB" w:rsidP="000E53EB">
      <w:pPr>
        <w:spacing w:before="120"/>
        <w:outlineLvl w:val="0"/>
        <w:rPr>
          <w:rFonts w:cstheme="minorHAnsi"/>
        </w:rPr>
      </w:pPr>
    </w:p>
    <w:p w14:paraId="1CA4D447" w14:textId="266CE55B" w:rsidR="000E53EB" w:rsidRPr="000E53EB" w:rsidRDefault="000E53EB" w:rsidP="000E53E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 xml:space="preserve">Pronunciation </w:t>
      </w:r>
      <w:r w:rsidRPr="000E53EB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 xml:space="preserve">guide </w:t>
      </w:r>
    </w:p>
    <w:p w14:paraId="7A70718E" w14:textId="51AE75F9" w:rsidR="000E53EB" w:rsidRPr="000E53EB" w:rsidRDefault="000E53EB" w:rsidP="000E53E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</w:p>
    <w:p w14:paraId="46C16144" w14:textId="77777777" w:rsidR="000E53EB" w:rsidRPr="000E53EB" w:rsidRDefault="000E53EB" w:rsidP="000E53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Stereotaxic</w:t>
      </w:r>
    </w:p>
    <w:p w14:paraId="03BD3590" w14:textId="77777777" w:rsidR="000E53EB" w:rsidRPr="000E53EB" w:rsidRDefault="000E53EB" w:rsidP="000E53E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9" w:history="1">
        <w:r w:rsidRPr="000E53E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https://www.merriam-webster.com/dictionary/stereotaxic</w:t>
        </w:r>
      </w:hyperlink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sterēəˈtaksɪk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stair-ee-oh-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tak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sik</w:t>
      </w:r>
      <w:proofErr w:type="spellEnd"/>
    </w:p>
    <w:p w14:paraId="0CBC9036" w14:textId="77777777" w:rsidR="000E53EB" w:rsidRPr="000E53EB" w:rsidRDefault="000E53EB" w:rsidP="000E53E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7B57365A">
          <v:rect id="_x0000_i1110" style="width:0;height:1.5pt" o:hralign="center" o:hrstd="t" o:hr="t" fillcolor="#a0a0a0" stroked="f"/>
        </w:pict>
      </w:r>
    </w:p>
    <w:p w14:paraId="38F51241" w14:textId="77777777" w:rsidR="000E53EB" w:rsidRPr="000E53EB" w:rsidRDefault="000E53EB" w:rsidP="000E53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Isoflurane</w:t>
      </w:r>
    </w:p>
    <w:p w14:paraId="2CCA08A7" w14:textId="77777777" w:rsidR="000E53EB" w:rsidRPr="000E53EB" w:rsidRDefault="000E53EB" w:rsidP="000E53E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0" w:history="1">
        <w:r w:rsidRPr="000E53E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https://www.merriam-webster.com/dictionary/isoflurane</w:t>
        </w:r>
      </w:hyperlink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aɪsəˈflʊreɪn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eye-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suh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floo-rayn</w:t>
      </w:r>
      <w:proofErr w:type="spellEnd"/>
    </w:p>
    <w:p w14:paraId="5DBABB9E" w14:textId="77777777" w:rsidR="000E53EB" w:rsidRPr="000E53EB" w:rsidRDefault="000E53EB" w:rsidP="000E53E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BCD10EE">
          <v:rect id="_x0000_i1111" style="width:0;height:1.5pt" o:hralign="center" o:hrstd="t" o:hr="t" fillcolor="#a0a0a0" stroked="f"/>
        </w:pict>
      </w:r>
    </w:p>
    <w:p w14:paraId="5FBC8B24" w14:textId="77777777" w:rsidR="000E53EB" w:rsidRPr="000E53EB" w:rsidRDefault="000E53EB" w:rsidP="000E53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Lidocaine</w:t>
      </w:r>
    </w:p>
    <w:p w14:paraId="5F32CFC0" w14:textId="77777777" w:rsidR="000E53EB" w:rsidRPr="000E53EB" w:rsidRDefault="000E53EB" w:rsidP="000E53E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1" w:history="1">
        <w:r w:rsidRPr="000E53E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https://www.merriam-webster.com/dictionary/lidocaine</w:t>
        </w:r>
      </w:hyperlink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laɪdəˌkeɪn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lie-duh-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kayn</w:t>
      </w:r>
      <w:proofErr w:type="spellEnd"/>
    </w:p>
    <w:p w14:paraId="3B58D344" w14:textId="77777777" w:rsidR="000E53EB" w:rsidRPr="000E53EB" w:rsidRDefault="000E53EB" w:rsidP="000E53E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50F6C93">
          <v:rect id="_x0000_i1112" style="width:0;height:1.5pt" o:hralign="center" o:hrstd="t" o:hr="t" fillcolor="#a0a0a0" stroked="f"/>
        </w:pict>
      </w:r>
    </w:p>
    <w:p w14:paraId="59AD9B5D" w14:textId="77777777" w:rsidR="000E53EB" w:rsidRPr="000E53EB" w:rsidRDefault="000E53EB" w:rsidP="000E53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Bregma</w:t>
      </w:r>
    </w:p>
    <w:p w14:paraId="742E1972" w14:textId="77777777" w:rsidR="000E53EB" w:rsidRPr="000E53EB" w:rsidRDefault="000E53EB" w:rsidP="000E53E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2" w:history="1">
        <w:r w:rsidRPr="000E53E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https://www.howtopronounce.com/bregma</w:t>
        </w:r>
      </w:hyperlink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brɛɡmə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breg-muh</w:t>
      </w:r>
      <w:proofErr w:type="spellEnd"/>
    </w:p>
    <w:p w14:paraId="27932260" w14:textId="77777777" w:rsidR="000E53EB" w:rsidRPr="000E53EB" w:rsidRDefault="000E53EB" w:rsidP="000E53E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BC535BF">
          <v:rect id="_x0000_i1113" style="width:0;height:1.5pt" o:hralign="center" o:hrstd="t" o:hr="t" fillcolor="#a0a0a0" stroked="f"/>
        </w:pict>
      </w:r>
    </w:p>
    <w:p w14:paraId="529A8F5F" w14:textId="77777777" w:rsidR="000E53EB" w:rsidRPr="000E53EB" w:rsidRDefault="000E53EB" w:rsidP="000E53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Carprofen</w:t>
      </w:r>
    </w:p>
    <w:p w14:paraId="0E7B08D4" w14:textId="77777777" w:rsidR="000E53EB" w:rsidRPr="000E53EB" w:rsidRDefault="000E53EB" w:rsidP="000E53E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3" w:history="1">
        <w:r w:rsidRPr="000E53E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https://www.howtopronounce.com/carprofen</w:t>
        </w:r>
      </w:hyperlink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kɑːrproʊfɛn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kar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-pro-fen</w:t>
      </w:r>
    </w:p>
    <w:p w14:paraId="210E7446" w14:textId="77777777" w:rsidR="000E53EB" w:rsidRPr="000E53EB" w:rsidRDefault="000E53EB" w:rsidP="000E53E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7AB9AE7">
          <v:rect id="_x0000_i1114" style="width:0;height:1.5pt" o:hralign="center" o:hrstd="t" o:hr="t" fillcolor="#a0a0a0" stroked="f"/>
        </w:pict>
      </w:r>
    </w:p>
    <w:p w14:paraId="428F714E" w14:textId="77777777" w:rsidR="000E53EB" w:rsidRPr="000E53EB" w:rsidRDefault="000E53EB" w:rsidP="000E53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Acetaminophen</w:t>
      </w:r>
    </w:p>
    <w:p w14:paraId="13FA88F1" w14:textId="77777777" w:rsidR="000E53EB" w:rsidRPr="000E53EB" w:rsidRDefault="000E53EB" w:rsidP="000E53E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4" w:history="1">
        <w:r w:rsidRPr="000E53E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https://www.merriam-webster.com/dictionary/acetaminophen</w:t>
        </w:r>
      </w:hyperlink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əˌsiːtəˈmɪnəfən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uh-see-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-min-uh-fen</w:t>
      </w:r>
    </w:p>
    <w:p w14:paraId="0D644398" w14:textId="77777777" w:rsidR="000E53EB" w:rsidRPr="000E53EB" w:rsidRDefault="000E53EB" w:rsidP="000E53E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0D628ACE">
          <v:rect id="_x0000_i1115" style="width:0;height:1.5pt" o:hralign="center" o:hrstd="t" o:hr="t" fillcolor="#a0a0a0" stroked="f"/>
        </w:pict>
      </w:r>
    </w:p>
    <w:p w14:paraId="5A81E0FB" w14:textId="77777777" w:rsidR="000E53EB" w:rsidRPr="000E53EB" w:rsidRDefault="000E53EB" w:rsidP="000E53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MRI (Magnetic Resonance Imaging)</w:t>
      </w:r>
    </w:p>
    <w:p w14:paraId="43A0D0F4" w14:textId="77777777" w:rsidR="000E53EB" w:rsidRPr="000E53EB" w:rsidRDefault="000E53EB" w:rsidP="000E53E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5" w:history="1">
        <w:r w:rsidRPr="000E53E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https://www.merriam-webster.com/dictionary/MRI</w:t>
        </w:r>
      </w:hyperlink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ɛmˌɑːrˈaɪ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em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ar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-eye</w:t>
      </w:r>
    </w:p>
    <w:p w14:paraId="0B7CFD55" w14:textId="77777777" w:rsidR="000E53EB" w:rsidRPr="000E53EB" w:rsidRDefault="000E53EB" w:rsidP="000E53E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873B01E">
          <v:rect id="_x0000_i1116" style="width:0;height:1.5pt" o:hralign="center" o:hrstd="t" o:hr="t" fillcolor="#a0a0a0" stroked="f"/>
        </w:pict>
      </w:r>
    </w:p>
    <w:p w14:paraId="550F4D71" w14:textId="77777777" w:rsidR="000E53EB" w:rsidRPr="000E53EB" w:rsidRDefault="000E53EB" w:rsidP="000E53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Iso-</w:t>
      </w:r>
      <w:proofErr w:type="spellStart"/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center</w:t>
      </w:r>
      <w:proofErr w:type="spellEnd"/>
    </w:p>
    <w:p w14:paraId="471ABE4B" w14:textId="77777777" w:rsidR="000E53EB" w:rsidRPr="000E53EB" w:rsidRDefault="000E53EB" w:rsidP="000E53E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6" w:history="1">
        <w:r w:rsidRPr="000E53E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https://www.howtopronounce.com/isocenter</w:t>
        </w:r>
      </w:hyperlink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aɪsoʊˌsɛntər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eye-so-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sen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ter</w:t>
      </w:r>
      <w:proofErr w:type="spellEnd"/>
    </w:p>
    <w:p w14:paraId="68031FB5" w14:textId="77777777" w:rsidR="000E53EB" w:rsidRPr="000E53EB" w:rsidRDefault="000E53EB" w:rsidP="000E53E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93839FA">
          <v:rect id="_x0000_i1117" style="width:0;height:1.5pt" o:hralign="center" o:hrstd="t" o:hr="t" fillcolor="#a0a0a0" stroked="f"/>
        </w:pict>
      </w:r>
    </w:p>
    <w:p w14:paraId="5AE44223" w14:textId="77777777" w:rsidR="000E53EB" w:rsidRPr="000E53EB" w:rsidRDefault="000E53EB" w:rsidP="000E53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Anisotropy (as in "fractional anisotropy")</w:t>
      </w:r>
    </w:p>
    <w:p w14:paraId="01CA1B53" w14:textId="77777777" w:rsidR="000E53EB" w:rsidRPr="000E53EB" w:rsidRDefault="000E53EB" w:rsidP="000E53E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7" w:history="1">
        <w:r w:rsidRPr="000E53E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https://www.merriam-webster.com/dictionary/anisotropy</w:t>
        </w:r>
      </w:hyperlink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ænəˈsɑːtrəpi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an-uh-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sah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truh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-pee</w:t>
      </w:r>
    </w:p>
    <w:p w14:paraId="4186F420" w14:textId="77777777" w:rsidR="000E53EB" w:rsidRPr="000E53EB" w:rsidRDefault="000E53EB" w:rsidP="000E53E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D1505CF">
          <v:rect id="_x0000_i1118" style="width:0;height:1.5pt" o:hralign="center" o:hrstd="t" o:hr="t" fillcolor="#a0a0a0" stroked="f"/>
        </w:pict>
      </w:r>
    </w:p>
    <w:p w14:paraId="71505993" w14:textId="77777777" w:rsidR="000E53EB" w:rsidRPr="000E53EB" w:rsidRDefault="000E53EB" w:rsidP="000E53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Contusion</w:t>
      </w:r>
    </w:p>
    <w:p w14:paraId="3289471A" w14:textId="77777777" w:rsidR="000E53EB" w:rsidRPr="000E53EB" w:rsidRDefault="000E53EB" w:rsidP="000E53E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8" w:history="1">
        <w:r w:rsidRPr="000E53E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https://www.merriam-webster.com/dictionary/contusion</w:t>
        </w:r>
      </w:hyperlink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kənˈtuːʒən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kuhn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-too-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zhun</w:t>
      </w:r>
      <w:proofErr w:type="spellEnd"/>
    </w:p>
    <w:p w14:paraId="57797D19" w14:textId="77777777" w:rsidR="000E53EB" w:rsidRPr="000E53EB" w:rsidRDefault="000E53EB" w:rsidP="000E53E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A8CB5CE">
          <v:rect id="_x0000_i1119" style="width:0;height:1.5pt" o:hralign="center" o:hrstd="t" o:hr="t" fillcolor="#a0a0a0" stroked="f"/>
        </w:pict>
      </w:r>
    </w:p>
    <w:p w14:paraId="6AC0FAF3" w14:textId="77777777" w:rsidR="000E53EB" w:rsidRPr="000E53EB" w:rsidRDefault="000E53EB" w:rsidP="000E53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11. </w:t>
      </w:r>
      <w:proofErr w:type="spellStart"/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Edema</w:t>
      </w:r>
      <w:proofErr w:type="spellEnd"/>
    </w:p>
    <w:p w14:paraId="08683870" w14:textId="77777777" w:rsidR="000E53EB" w:rsidRPr="000E53EB" w:rsidRDefault="000E53EB" w:rsidP="000E53E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9" w:history="1">
        <w:r w:rsidRPr="000E53E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https://www.merriam-webster.com/dictionary/edema</w:t>
        </w:r>
      </w:hyperlink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ɪˈdiːmə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-dee-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</w:p>
    <w:p w14:paraId="2149D357" w14:textId="77777777" w:rsidR="000E53EB" w:rsidRPr="000E53EB" w:rsidRDefault="000E53EB" w:rsidP="000E53E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63279758">
          <v:rect id="_x0000_i1120" style="width:0;height:1.5pt" o:hralign="center" o:hrstd="t" o:hr="t" fillcolor="#a0a0a0" stroked="f"/>
        </w:pict>
      </w:r>
    </w:p>
    <w:p w14:paraId="283D825B" w14:textId="77777777" w:rsidR="000E53EB" w:rsidRPr="000E53EB" w:rsidRDefault="000E53EB" w:rsidP="000E53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12. </w:t>
      </w:r>
      <w:proofErr w:type="spellStart"/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Ipsilesional</w:t>
      </w:r>
      <w:proofErr w:type="spellEnd"/>
    </w:p>
    <w:p w14:paraId="5ABE970D" w14:textId="77777777" w:rsidR="000E53EB" w:rsidRPr="000E53EB" w:rsidRDefault="000E53EB" w:rsidP="000E53E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0" w:history="1">
        <w:r w:rsidRPr="000E53E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https://www.howtopronounce.com/ipsilesional</w:t>
        </w:r>
      </w:hyperlink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ɪpsɪˈliːʒənəl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ip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sih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-lee-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zhuh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nuhl</w:t>
      </w:r>
      <w:proofErr w:type="spellEnd"/>
    </w:p>
    <w:p w14:paraId="5CB5BE30" w14:textId="77777777" w:rsidR="000E53EB" w:rsidRPr="000E53EB" w:rsidRDefault="000E53EB" w:rsidP="000E53EB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0E60050">
          <v:rect id="_x0000_i1121" style="width:0;height:1.5pt" o:hralign="center" o:hrstd="t" o:hr="t" fillcolor="#a0a0a0" stroked="f"/>
        </w:pict>
      </w:r>
    </w:p>
    <w:p w14:paraId="434E29EE" w14:textId="77777777" w:rsidR="000E53EB" w:rsidRPr="000E53EB" w:rsidRDefault="000E53EB" w:rsidP="000E53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13. Astrocyte</w:t>
      </w:r>
    </w:p>
    <w:p w14:paraId="28AB57EB" w14:textId="77777777" w:rsidR="000E53EB" w:rsidRPr="000E53EB" w:rsidRDefault="000E53EB" w:rsidP="000E53E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1" w:history="1">
        <w:r w:rsidRPr="000E53EB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https://www.merriam-webster.com/dictionary/astrocyte</w:t>
        </w:r>
      </w:hyperlink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æstrəˌsaɪt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0E53EB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as-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troh</w:t>
      </w:r>
      <w:proofErr w:type="spellEnd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0E53EB">
        <w:rPr>
          <w:rFonts w:ascii="Times New Roman" w:eastAsia="Times New Roman" w:hAnsi="Times New Roman" w:cs="Times New Roman"/>
          <w:color w:val="auto"/>
          <w:lang w:val="en-IN" w:eastAsia="en-IN"/>
        </w:rPr>
        <w:t>syte</w:t>
      </w:r>
      <w:proofErr w:type="spellEnd"/>
    </w:p>
    <w:sectPr w:rsidR="000E53EB" w:rsidRPr="000E53EB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800E" w14:textId="77777777" w:rsidR="00705426" w:rsidRDefault="00705426">
      <w:r>
        <w:separator/>
      </w:r>
    </w:p>
    <w:p w14:paraId="757B7039" w14:textId="77777777" w:rsidR="00705426" w:rsidRDefault="00705426"/>
  </w:endnote>
  <w:endnote w:type="continuationSeparator" w:id="0">
    <w:p w14:paraId="1586DE0B" w14:textId="77777777" w:rsidR="00705426" w:rsidRDefault="00705426">
      <w:r>
        <w:continuationSeparator/>
      </w:r>
    </w:p>
    <w:p w14:paraId="72011AAB" w14:textId="77777777" w:rsidR="00705426" w:rsidRDefault="00705426"/>
  </w:endnote>
  <w:endnote w:type="continuationNotice" w:id="1">
    <w:p w14:paraId="6B589E43" w14:textId="77777777" w:rsidR="00705426" w:rsidRDefault="007054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0F257D" w:rsidRDefault="000F257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F257D" w:rsidRDefault="000F257D" w:rsidP="001E230F">
    <w:pPr>
      <w:pStyle w:val="Footer"/>
      <w:ind w:right="360"/>
    </w:pPr>
  </w:p>
  <w:p w14:paraId="1151463A" w14:textId="77777777" w:rsidR="000F257D" w:rsidRDefault="000F25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AFC8FB7" w:rsidR="000F257D" w:rsidRPr="00790E8C" w:rsidRDefault="000F257D" w:rsidP="00C540A8">
    <w:pPr>
      <w:pStyle w:val="Footer"/>
      <w:tabs>
        <w:tab w:val="clear" w:pos="8640"/>
        <w:tab w:val="left" w:pos="5748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 w:rsidR="000E53EB">
      <w:rPr>
        <w:rFonts w:cstheme="minorHAnsi"/>
        <w:noProof/>
        <w:lang w:val="en-US"/>
      </w:rPr>
      <w:t>2025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Pr="000E236A">
      <w:rPr>
        <w:rFonts w:cstheme="minorHAnsi"/>
      </w:rPr>
      <w:tab/>
    </w:r>
    <w:r w:rsidR="00C540A8">
      <w:rPr>
        <w:rFonts w:cstheme="minorHAnsi"/>
      </w:rPr>
      <w:t xml:space="preserve">March 19, </w:t>
    </w:r>
    <w:proofErr w:type="gramStart"/>
    <w:r w:rsidR="00C540A8">
      <w:rPr>
        <w:rFonts w:cstheme="minorHAnsi"/>
      </w:rPr>
      <w:t>2025</w:t>
    </w:r>
    <w:proofErr w:type="gramEnd"/>
    <w:r w:rsidR="00C540A8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C6304A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C6304A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69C3" w14:textId="77777777" w:rsidR="00705426" w:rsidRDefault="00705426">
      <w:r>
        <w:separator/>
      </w:r>
    </w:p>
    <w:p w14:paraId="46CA1630" w14:textId="77777777" w:rsidR="00705426" w:rsidRDefault="00705426"/>
  </w:footnote>
  <w:footnote w:type="continuationSeparator" w:id="0">
    <w:p w14:paraId="1994D55E" w14:textId="77777777" w:rsidR="00705426" w:rsidRDefault="00705426">
      <w:r>
        <w:continuationSeparator/>
      </w:r>
    </w:p>
    <w:p w14:paraId="7DCA375C" w14:textId="77777777" w:rsidR="00705426" w:rsidRDefault="00705426"/>
  </w:footnote>
  <w:footnote w:type="continuationNotice" w:id="1">
    <w:p w14:paraId="032A75EA" w14:textId="77777777" w:rsidR="00705426" w:rsidRDefault="007054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BEB987B" w:rsidR="000F257D" w:rsidRPr="006D3AC7" w:rsidRDefault="000F257D" w:rsidP="00C540A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zh-TW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r w:rsidR="00C540A8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398EBB40" w14:textId="77777777" w:rsidR="000F257D" w:rsidRDefault="000F2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3B7F3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468E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5033525">
    <w:abstractNumId w:val="33"/>
  </w:num>
  <w:num w:numId="2" w16cid:durableId="1749420340">
    <w:abstractNumId w:val="35"/>
  </w:num>
  <w:num w:numId="3" w16cid:durableId="1013146619">
    <w:abstractNumId w:val="34"/>
  </w:num>
  <w:num w:numId="4" w16cid:durableId="592202010">
    <w:abstractNumId w:val="27"/>
  </w:num>
  <w:num w:numId="5" w16cid:durableId="1770924552">
    <w:abstractNumId w:val="13"/>
  </w:num>
  <w:num w:numId="6" w16cid:durableId="1810434739">
    <w:abstractNumId w:val="30"/>
  </w:num>
  <w:num w:numId="7" w16cid:durableId="782654817">
    <w:abstractNumId w:val="37"/>
  </w:num>
  <w:num w:numId="8" w16cid:durableId="1728067381">
    <w:abstractNumId w:val="11"/>
  </w:num>
  <w:num w:numId="9" w16cid:durableId="1598176519">
    <w:abstractNumId w:val="16"/>
  </w:num>
  <w:num w:numId="10" w16cid:durableId="400561438">
    <w:abstractNumId w:val="23"/>
  </w:num>
  <w:num w:numId="11" w16cid:durableId="11256633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54276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68076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6200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82667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0356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8240474">
    <w:abstractNumId w:val="32"/>
  </w:num>
  <w:num w:numId="18" w16cid:durableId="1435788465">
    <w:abstractNumId w:val="28"/>
  </w:num>
  <w:num w:numId="19" w16cid:durableId="878054226">
    <w:abstractNumId w:val="25"/>
  </w:num>
  <w:num w:numId="20" w16cid:durableId="1430542722">
    <w:abstractNumId w:val="19"/>
  </w:num>
  <w:num w:numId="21" w16cid:durableId="456948751">
    <w:abstractNumId w:val="18"/>
  </w:num>
  <w:num w:numId="22" w16cid:durableId="114368903">
    <w:abstractNumId w:val="10"/>
  </w:num>
  <w:num w:numId="23" w16cid:durableId="254636051">
    <w:abstractNumId w:val="15"/>
  </w:num>
  <w:num w:numId="24" w16cid:durableId="811292996">
    <w:abstractNumId w:val="31"/>
  </w:num>
  <w:num w:numId="25" w16cid:durableId="724454761">
    <w:abstractNumId w:val="12"/>
  </w:num>
  <w:num w:numId="26" w16cid:durableId="1460218535">
    <w:abstractNumId w:val="24"/>
  </w:num>
  <w:num w:numId="27" w16cid:durableId="1503423674">
    <w:abstractNumId w:val="21"/>
  </w:num>
  <w:num w:numId="28" w16cid:durableId="2039621006">
    <w:abstractNumId w:val="9"/>
  </w:num>
  <w:num w:numId="29" w16cid:durableId="1782603466">
    <w:abstractNumId w:val="7"/>
  </w:num>
  <w:num w:numId="30" w16cid:durableId="65885877">
    <w:abstractNumId w:val="6"/>
  </w:num>
  <w:num w:numId="31" w16cid:durableId="2094160151">
    <w:abstractNumId w:val="5"/>
  </w:num>
  <w:num w:numId="32" w16cid:durableId="1729298679">
    <w:abstractNumId w:val="4"/>
  </w:num>
  <w:num w:numId="33" w16cid:durableId="1360467876">
    <w:abstractNumId w:val="8"/>
  </w:num>
  <w:num w:numId="34" w16cid:durableId="1429084801">
    <w:abstractNumId w:val="3"/>
  </w:num>
  <w:num w:numId="35" w16cid:durableId="321541592">
    <w:abstractNumId w:val="2"/>
  </w:num>
  <w:num w:numId="36" w16cid:durableId="763109527">
    <w:abstractNumId w:val="1"/>
  </w:num>
  <w:num w:numId="37" w16cid:durableId="1738236767">
    <w:abstractNumId w:val="0"/>
  </w:num>
  <w:num w:numId="38" w16cid:durableId="88932903">
    <w:abstractNumId w:val="14"/>
  </w:num>
  <w:num w:numId="39" w16cid:durableId="1518232905">
    <w:abstractNumId w:val="36"/>
  </w:num>
  <w:num w:numId="40" w16cid:durableId="2044477276">
    <w:abstractNumId w:val="20"/>
  </w:num>
  <w:num w:numId="41" w16cid:durableId="1660041811">
    <w:abstractNumId w:val="22"/>
  </w:num>
  <w:num w:numId="42" w16cid:durableId="1278871578">
    <w:abstractNumId w:val="29"/>
  </w:num>
  <w:num w:numId="43" w16cid:durableId="1308242641">
    <w:abstractNumId w:val="17"/>
  </w:num>
  <w:num w:numId="44" w16cid:durableId="1621717199">
    <w:abstractNumId w:val="38"/>
  </w:num>
  <w:num w:numId="45" w16cid:durableId="4465034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54EC"/>
    <w:rsid w:val="0000605D"/>
    <w:rsid w:val="00010DD0"/>
    <w:rsid w:val="0001266D"/>
    <w:rsid w:val="00012B08"/>
    <w:rsid w:val="00013862"/>
    <w:rsid w:val="00014CD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4CF9"/>
    <w:rsid w:val="00083792"/>
    <w:rsid w:val="00085F90"/>
    <w:rsid w:val="0008613B"/>
    <w:rsid w:val="00090BAC"/>
    <w:rsid w:val="0009624C"/>
    <w:rsid w:val="00097B51"/>
    <w:rsid w:val="000A2498"/>
    <w:rsid w:val="000B01EA"/>
    <w:rsid w:val="000B0B1A"/>
    <w:rsid w:val="000B2085"/>
    <w:rsid w:val="000B387A"/>
    <w:rsid w:val="000B4E9A"/>
    <w:rsid w:val="000C0CD1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0220"/>
    <w:rsid w:val="000E1C29"/>
    <w:rsid w:val="000E236A"/>
    <w:rsid w:val="000E53EB"/>
    <w:rsid w:val="000E6166"/>
    <w:rsid w:val="000F05F6"/>
    <w:rsid w:val="000F0F14"/>
    <w:rsid w:val="000F1A61"/>
    <w:rsid w:val="000F257D"/>
    <w:rsid w:val="000F326F"/>
    <w:rsid w:val="001016BD"/>
    <w:rsid w:val="001026D1"/>
    <w:rsid w:val="001052C8"/>
    <w:rsid w:val="00106F46"/>
    <w:rsid w:val="001115D1"/>
    <w:rsid w:val="00113F3E"/>
    <w:rsid w:val="00120C86"/>
    <w:rsid w:val="00120DA4"/>
    <w:rsid w:val="00125924"/>
    <w:rsid w:val="00126973"/>
    <w:rsid w:val="001302B1"/>
    <w:rsid w:val="001331E3"/>
    <w:rsid w:val="001348A8"/>
    <w:rsid w:val="00142D32"/>
    <w:rsid w:val="00143557"/>
    <w:rsid w:val="001469E6"/>
    <w:rsid w:val="00151824"/>
    <w:rsid w:val="001528A5"/>
    <w:rsid w:val="00162D51"/>
    <w:rsid w:val="0016471F"/>
    <w:rsid w:val="00166F4B"/>
    <w:rsid w:val="00176D6F"/>
    <w:rsid w:val="00177B33"/>
    <w:rsid w:val="001819E3"/>
    <w:rsid w:val="001830A1"/>
    <w:rsid w:val="00184EF9"/>
    <w:rsid w:val="00191A77"/>
    <w:rsid w:val="00194DBB"/>
    <w:rsid w:val="001A4B43"/>
    <w:rsid w:val="001B3024"/>
    <w:rsid w:val="001B5C46"/>
    <w:rsid w:val="001C282C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2C9B"/>
    <w:rsid w:val="001F615E"/>
    <w:rsid w:val="00214268"/>
    <w:rsid w:val="0021603B"/>
    <w:rsid w:val="00217E55"/>
    <w:rsid w:val="002331F3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5E0"/>
    <w:rsid w:val="00265C44"/>
    <w:rsid w:val="00265EAD"/>
    <w:rsid w:val="00265F76"/>
    <w:rsid w:val="002773BA"/>
    <w:rsid w:val="00277C90"/>
    <w:rsid w:val="00277F11"/>
    <w:rsid w:val="00283E3E"/>
    <w:rsid w:val="002851C5"/>
    <w:rsid w:val="002868EF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B7930"/>
    <w:rsid w:val="002C2050"/>
    <w:rsid w:val="002C54DB"/>
    <w:rsid w:val="002D52A1"/>
    <w:rsid w:val="002D62FD"/>
    <w:rsid w:val="002E6F90"/>
    <w:rsid w:val="002E7521"/>
    <w:rsid w:val="002F0D42"/>
    <w:rsid w:val="002F3829"/>
    <w:rsid w:val="002F38CF"/>
    <w:rsid w:val="002F44FD"/>
    <w:rsid w:val="003036C1"/>
    <w:rsid w:val="00305187"/>
    <w:rsid w:val="0030618C"/>
    <w:rsid w:val="00311FBF"/>
    <w:rsid w:val="003138D4"/>
    <w:rsid w:val="003176C4"/>
    <w:rsid w:val="00320347"/>
    <w:rsid w:val="00320715"/>
    <w:rsid w:val="00322C71"/>
    <w:rsid w:val="00326A48"/>
    <w:rsid w:val="00330494"/>
    <w:rsid w:val="00330F1B"/>
    <w:rsid w:val="003326AD"/>
    <w:rsid w:val="00333FA4"/>
    <w:rsid w:val="003355A8"/>
    <w:rsid w:val="00335FE1"/>
    <w:rsid w:val="00336C61"/>
    <w:rsid w:val="003374BD"/>
    <w:rsid w:val="0034182F"/>
    <w:rsid w:val="00342D7B"/>
    <w:rsid w:val="0034684D"/>
    <w:rsid w:val="00347FE0"/>
    <w:rsid w:val="003513A5"/>
    <w:rsid w:val="00352315"/>
    <w:rsid w:val="00355D9B"/>
    <w:rsid w:val="00357FB7"/>
    <w:rsid w:val="00363153"/>
    <w:rsid w:val="00364249"/>
    <w:rsid w:val="003672FC"/>
    <w:rsid w:val="003754A7"/>
    <w:rsid w:val="003804C7"/>
    <w:rsid w:val="00380DDD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0F1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395"/>
    <w:rsid w:val="00414B4F"/>
    <w:rsid w:val="00415935"/>
    <w:rsid w:val="00420A1E"/>
    <w:rsid w:val="00421271"/>
    <w:rsid w:val="004232DB"/>
    <w:rsid w:val="00426350"/>
    <w:rsid w:val="004346DA"/>
    <w:rsid w:val="004379A2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5E52"/>
    <w:rsid w:val="00472558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9D7"/>
    <w:rsid w:val="004E3F8E"/>
    <w:rsid w:val="004E4801"/>
    <w:rsid w:val="004E5008"/>
    <w:rsid w:val="004F664D"/>
    <w:rsid w:val="00504AE8"/>
    <w:rsid w:val="00504CBC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028C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42D"/>
    <w:rsid w:val="005B0866"/>
    <w:rsid w:val="005B4717"/>
    <w:rsid w:val="005B6859"/>
    <w:rsid w:val="005C2915"/>
    <w:rsid w:val="005C6D1E"/>
    <w:rsid w:val="005D0E9C"/>
    <w:rsid w:val="005D0F8B"/>
    <w:rsid w:val="005D1301"/>
    <w:rsid w:val="005D783F"/>
    <w:rsid w:val="005E27DD"/>
    <w:rsid w:val="005E2B7E"/>
    <w:rsid w:val="005F0509"/>
    <w:rsid w:val="005F18A3"/>
    <w:rsid w:val="005F1ADF"/>
    <w:rsid w:val="006017D1"/>
    <w:rsid w:val="00604177"/>
    <w:rsid w:val="00611C1D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5426"/>
    <w:rsid w:val="00710EA3"/>
    <w:rsid w:val="0071156C"/>
    <w:rsid w:val="0071294C"/>
    <w:rsid w:val="00724E3B"/>
    <w:rsid w:val="00730D4A"/>
    <w:rsid w:val="00731E5D"/>
    <w:rsid w:val="00732E41"/>
    <w:rsid w:val="00736CF8"/>
    <w:rsid w:val="0074339C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D19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0E35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448D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5FAD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1FF"/>
    <w:rsid w:val="009431F3"/>
    <w:rsid w:val="00947092"/>
    <w:rsid w:val="009470DC"/>
    <w:rsid w:val="0095116D"/>
    <w:rsid w:val="00951A8E"/>
    <w:rsid w:val="0095236C"/>
    <w:rsid w:val="009538A4"/>
    <w:rsid w:val="00954870"/>
    <w:rsid w:val="00954BDD"/>
    <w:rsid w:val="00957276"/>
    <w:rsid w:val="00962168"/>
    <w:rsid w:val="0096248E"/>
    <w:rsid w:val="009625B1"/>
    <w:rsid w:val="00966F67"/>
    <w:rsid w:val="0097775C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7C83"/>
    <w:rsid w:val="009E4241"/>
    <w:rsid w:val="009E7BDA"/>
    <w:rsid w:val="009F0554"/>
    <w:rsid w:val="009F356C"/>
    <w:rsid w:val="009F51F2"/>
    <w:rsid w:val="00A0662B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51C8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E0C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04D5"/>
    <w:rsid w:val="00AF3977"/>
    <w:rsid w:val="00AF623F"/>
    <w:rsid w:val="00B00969"/>
    <w:rsid w:val="00B009AB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3F49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3E49"/>
    <w:rsid w:val="00BB026A"/>
    <w:rsid w:val="00BC3F28"/>
    <w:rsid w:val="00BC6DA7"/>
    <w:rsid w:val="00BC7E90"/>
    <w:rsid w:val="00BD3B65"/>
    <w:rsid w:val="00BD4346"/>
    <w:rsid w:val="00BD60C7"/>
    <w:rsid w:val="00BD78B1"/>
    <w:rsid w:val="00BE051D"/>
    <w:rsid w:val="00BE756D"/>
    <w:rsid w:val="00BF2674"/>
    <w:rsid w:val="00BF2B34"/>
    <w:rsid w:val="00BF3754"/>
    <w:rsid w:val="00BF7200"/>
    <w:rsid w:val="00BF7FCF"/>
    <w:rsid w:val="00C00F3F"/>
    <w:rsid w:val="00C035C7"/>
    <w:rsid w:val="00C058AE"/>
    <w:rsid w:val="00C12062"/>
    <w:rsid w:val="00C2620F"/>
    <w:rsid w:val="00C34907"/>
    <w:rsid w:val="00C34F4C"/>
    <w:rsid w:val="00C428F1"/>
    <w:rsid w:val="00C45AAF"/>
    <w:rsid w:val="00C540A8"/>
    <w:rsid w:val="00C602B2"/>
    <w:rsid w:val="00C6304A"/>
    <w:rsid w:val="00C70C90"/>
    <w:rsid w:val="00C7374B"/>
    <w:rsid w:val="00C75C82"/>
    <w:rsid w:val="00C766A8"/>
    <w:rsid w:val="00C8109F"/>
    <w:rsid w:val="00C82679"/>
    <w:rsid w:val="00C836F3"/>
    <w:rsid w:val="00C9061C"/>
    <w:rsid w:val="00C9250E"/>
    <w:rsid w:val="00C96FC6"/>
    <w:rsid w:val="00C97B11"/>
    <w:rsid w:val="00CA06F3"/>
    <w:rsid w:val="00CB039A"/>
    <w:rsid w:val="00CB0B79"/>
    <w:rsid w:val="00CB5DE5"/>
    <w:rsid w:val="00CC0C58"/>
    <w:rsid w:val="00CC1850"/>
    <w:rsid w:val="00CC1B19"/>
    <w:rsid w:val="00CC29BF"/>
    <w:rsid w:val="00CC52BE"/>
    <w:rsid w:val="00CD515D"/>
    <w:rsid w:val="00CD63B8"/>
    <w:rsid w:val="00CD7F92"/>
    <w:rsid w:val="00CE0665"/>
    <w:rsid w:val="00CE10F2"/>
    <w:rsid w:val="00CE118E"/>
    <w:rsid w:val="00CE4904"/>
    <w:rsid w:val="00CE696A"/>
    <w:rsid w:val="00CF2130"/>
    <w:rsid w:val="00CF22F6"/>
    <w:rsid w:val="00CF6830"/>
    <w:rsid w:val="00CF771C"/>
    <w:rsid w:val="00D00EF4"/>
    <w:rsid w:val="00D026C7"/>
    <w:rsid w:val="00D103FE"/>
    <w:rsid w:val="00D10BFA"/>
    <w:rsid w:val="00D10F00"/>
    <w:rsid w:val="00D13549"/>
    <w:rsid w:val="00D150D8"/>
    <w:rsid w:val="00D21111"/>
    <w:rsid w:val="00D26F88"/>
    <w:rsid w:val="00D30007"/>
    <w:rsid w:val="00D300CE"/>
    <w:rsid w:val="00D37C1A"/>
    <w:rsid w:val="00D406D6"/>
    <w:rsid w:val="00D42B3B"/>
    <w:rsid w:val="00D45AF7"/>
    <w:rsid w:val="00D466AF"/>
    <w:rsid w:val="00D473BF"/>
    <w:rsid w:val="00D47642"/>
    <w:rsid w:val="00D5169F"/>
    <w:rsid w:val="00D53725"/>
    <w:rsid w:val="00D573F6"/>
    <w:rsid w:val="00D57C48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C37"/>
    <w:rsid w:val="00DC1E10"/>
    <w:rsid w:val="00DC2504"/>
    <w:rsid w:val="00DC311D"/>
    <w:rsid w:val="00DC5F39"/>
    <w:rsid w:val="00DC6D39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3AEB"/>
    <w:rsid w:val="00DF6EE3"/>
    <w:rsid w:val="00E00A7E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44F1"/>
    <w:rsid w:val="00E86E4B"/>
    <w:rsid w:val="00E87DA4"/>
    <w:rsid w:val="00E9110F"/>
    <w:rsid w:val="00EA15F6"/>
    <w:rsid w:val="00EA20E5"/>
    <w:rsid w:val="00EA2756"/>
    <w:rsid w:val="00EA341C"/>
    <w:rsid w:val="00EA4B94"/>
    <w:rsid w:val="00EA60D4"/>
    <w:rsid w:val="00EB7CAE"/>
    <w:rsid w:val="00EC098C"/>
    <w:rsid w:val="00EC3C46"/>
    <w:rsid w:val="00EC3D2A"/>
    <w:rsid w:val="00EC69FF"/>
    <w:rsid w:val="00ED00F1"/>
    <w:rsid w:val="00ED23F4"/>
    <w:rsid w:val="00ED2FBA"/>
    <w:rsid w:val="00ED592D"/>
    <w:rsid w:val="00ED6438"/>
    <w:rsid w:val="00EE00CF"/>
    <w:rsid w:val="00EE1E2F"/>
    <w:rsid w:val="00EE38F9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56D16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473E"/>
    <w:rsid w:val="00FA532D"/>
    <w:rsid w:val="00FA7A79"/>
    <w:rsid w:val="00FA7D51"/>
    <w:rsid w:val="00FB2A44"/>
    <w:rsid w:val="00FC5752"/>
    <w:rsid w:val="00FD00B1"/>
    <w:rsid w:val="00FD1497"/>
    <w:rsid w:val="00FD589D"/>
    <w:rsid w:val="00FE059A"/>
    <w:rsid w:val="00FE62D7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53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0E53E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438403" TargetMode="External"/><Relationship Id="rId13" Type="http://schemas.openxmlformats.org/officeDocument/2006/relationships/hyperlink" Target="https://www.howtopronounce.com/carprofen" TargetMode="External"/><Relationship Id="rId18" Type="http://schemas.openxmlformats.org/officeDocument/2006/relationships/hyperlink" Target="https://www.merriam-webster.com/dictionary/contusio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astrocyt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owtopronounce.com/bregma" TargetMode="External"/><Relationship Id="rId17" Type="http://schemas.openxmlformats.org/officeDocument/2006/relationships/hyperlink" Target="https://www.merriam-webster.com/dictionary/anisotrop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howtopronounce.com/isocenter" TargetMode="External"/><Relationship Id="rId20" Type="http://schemas.openxmlformats.org/officeDocument/2006/relationships/hyperlink" Target="https://www.howtopronounce.com/ipsilesion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lidocaine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MRI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merriam-webster.com/dictionary/isoflurane" TargetMode="External"/><Relationship Id="rId19" Type="http://schemas.openxmlformats.org/officeDocument/2006/relationships/hyperlink" Target="https://www.merriam-webster.com/dictionary/ede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stereotaxic" TargetMode="External"/><Relationship Id="rId14" Type="http://schemas.openxmlformats.org/officeDocument/2006/relationships/hyperlink" Target="https://www.merriam-webster.com/dictionary/acetaminophen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9B93-D210-4C8E-B94D-5EA5EC84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2479</Words>
  <Characters>13364</Characters>
  <Application>Microsoft Office Word</Application>
  <DocSecurity>0</DocSecurity>
  <Lines>325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2025-05-06T16:34:00Z</dcterms:created>
  <dcterms:modified xsi:type="dcterms:W3CDTF">2025-05-06T16:34:00Z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