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7C9A484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B510B">
        <w:rPr>
          <w:rFonts w:eastAsia="Times New Roman" w:cstheme="minorHAnsi"/>
          <w:b/>
        </w:rPr>
        <w:t>66989</w:t>
      </w:r>
    </w:p>
    <w:p w14:paraId="2F6924E5" w14:textId="3C35ED8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B510B">
        <w:rPr>
          <w:rFonts w:eastAsia="Times New Roman" w:cstheme="minorHAnsi"/>
          <w:b/>
        </w:rPr>
        <w:t xml:space="preserve">Sulakshana </w:t>
      </w:r>
      <w:proofErr w:type="spellStart"/>
      <w:r w:rsidR="00EB510B">
        <w:rPr>
          <w:rFonts w:eastAsia="Times New Roman" w:cstheme="minorHAnsi"/>
          <w:b/>
        </w:rPr>
        <w:t>Karkala</w:t>
      </w:r>
      <w:proofErr w:type="spellEnd"/>
    </w:p>
    <w:p w14:paraId="6FB9233B" w14:textId="66AD83D0"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B510B" w:rsidRPr="000D5EAB">
          <w:rPr>
            <w:rStyle w:val="Hyperlink"/>
            <w:rFonts w:eastAsia="Times New Roman" w:cstheme="minorHAnsi"/>
            <w:b/>
          </w:rPr>
          <w:t>https://review.jove.com/account/file-uploader?src=20431693</w:t>
        </w:r>
      </w:hyperlink>
    </w:p>
    <w:p w14:paraId="58976C4D" w14:textId="77777777" w:rsidR="00EB510B" w:rsidRPr="00B07A3B" w:rsidRDefault="00EB510B"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569352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77E7E" w:rsidRPr="00B77E7E">
        <w:rPr>
          <w:rStyle w:val="ArticleTitle"/>
          <w:rFonts w:cstheme="minorHAnsi"/>
        </w:rPr>
        <w:t xml:space="preserve">Investigating Bacterial-Fungal Interactions </w:t>
      </w:r>
      <w:r w:rsidR="005F37A0">
        <w:rPr>
          <w:rStyle w:val="ArticleTitle"/>
          <w:rFonts w:cstheme="minorHAnsi"/>
        </w:rPr>
        <w:t>U</w:t>
      </w:r>
      <w:r w:rsidR="00B77E7E" w:rsidRPr="00B77E7E">
        <w:rPr>
          <w:rStyle w:val="ArticleTitle"/>
          <w:rFonts w:cstheme="minorHAnsi"/>
        </w:rPr>
        <w:t>sing Fungal Highway Columns in Diverse Environments and Substrates</w:t>
      </w:r>
    </w:p>
    <w:p w14:paraId="4A0C5B67" w14:textId="3F439179" w:rsidR="004E0C5A" w:rsidRDefault="004E0C5A" w:rsidP="004E0C5A">
      <w:pPr>
        <w:outlineLvl w:val="0"/>
        <w:rPr>
          <w:rFonts w:eastAsia="Times New Roman" w:cstheme="minorHAnsi"/>
          <w:b/>
        </w:rPr>
      </w:pPr>
    </w:p>
    <w:p w14:paraId="4BAE8CF2" w14:textId="72C0F222" w:rsidR="00B10A1A" w:rsidRPr="00A9138F" w:rsidRDefault="000F5F7F" w:rsidP="001136D6">
      <w:pPr>
        <w:spacing w:before="240"/>
        <w:contextualSpacing/>
        <w:rPr>
          <w:rFonts w:eastAsiaTheme="minorEastAsia" w:cs="Calibri"/>
          <w:b/>
          <w:bCs/>
          <w:color w:val="000000"/>
        </w:rPr>
      </w:pPr>
      <w:r>
        <w:rPr>
          <w:rFonts w:asciiTheme="majorHAnsi" w:eastAsiaTheme="minorEastAsia" w:hAnsiTheme="majorHAnsi" w:cstheme="majorHAnsi"/>
          <w:b/>
          <w:bCs/>
          <w:color w:val="000000"/>
        </w:rPr>
        <w:t xml:space="preserve">Landing Page </w:t>
      </w:r>
      <w:r w:rsidRPr="001136D6">
        <w:rPr>
          <w:rFonts w:asciiTheme="majorHAnsi" w:eastAsiaTheme="minorEastAsia" w:hAnsiTheme="majorHAnsi" w:cstheme="majorHAnsi"/>
          <w:b/>
          <w:bCs/>
          <w:color w:val="000000"/>
        </w:rPr>
        <w:t>Title</w:t>
      </w:r>
      <w:r>
        <w:rPr>
          <w:rFonts w:asciiTheme="majorHAnsi" w:eastAsiaTheme="minorEastAsia" w:hAnsiTheme="majorHAnsi" w:cstheme="majorHAnsi"/>
          <w:b/>
          <w:bCs/>
          <w:color w:val="000000"/>
        </w:rPr>
        <w:t xml:space="preserve"> (not for video use)</w:t>
      </w:r>
      <w:r w:rsidR="00B10A1A" w:rsidRPr="00A9138F">
        <w:rPr>
          <w:rFonts w:eastAsiaTheme="minorEastAsia" w:cs="Calibri"/>
          <w:b/>
          <w:bCs/>
          <w:color w:val="000000"/>
        </w:rPr>
        <w:t xml:space="preserve">: </w:t>
      </w:r>
      <w:r w:rsidR="001136D6" w:rsidRPr="001136D6">
        <w:rPr>
          <w:rStyle w:val="ArticleTitle"/>
          <w:rFonts w:cstheme="minorHAnsi"/>
          <w:sz w:val="24"/>
          <w:szCs w:val="20"/>
        </w:rPr>
        <w:t>Utilizing Fungal Highway Columns for Studying Bacterial-Fungal Interactions</w:t>
      </w:r>
    </w:p>
    <w:p w14:paraId="3DD09EED" w14:textId="77777777" w:rsidR="00B10A1A" w:rsidRPr="00B07A3B" w:rsidRDefault="00B10A1A" w:rsidP="00B10A1A">
      <w:pPr>
        <w:outlineLvl w:val="0"/>
        <w:rPr>
          <w:rFonts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AD754D6" w14:textId="4CEEFFD0" w:rsidR="00B77E7E" w:rsidRPr="00B77E7E" w:rsidRDefault="00B77E7E" w:rsidP="00B77E7E">
      <w:pPr>
        <w:outlineLvl w:val="0"/>
        <w:rPr>
          <w:rFonts w:eastAsia="Times New Roman" w:cstheme="minorHAnsi"/>
          <w:b/>
          <w:sz w:val="28"/>
          <w:szCs w:val="28"/>
          <w:vertAlign w:val="superscript"/>
        </w:rPr>
      </w:pPr>
      <w:r w:rsidRPr="00B77E7E">
        <w:rPr>
          <w:rFonts w:eastAsia="Times New Roman" w:cstheme="minorHAnsi"/>
          <w:b/>
          <w:sz w:val="28"/>
          <w:szCs w:val="28"/>
        </w:rPr>
        <w:t>Julia M. Kelliher</w:t>
      </w:r>
      <w:r w:rsidRPr="00B77E7E">
        <w:rPr>
          <w:rFonts w:eastAsia="Times New Roman" w:cstheme="minorHAnsi"/>
          <w:b/>
          <w:sz w:val="28"/>
          <w:szCs w:val="28"/>
          <w:vertAlign w:val="superscript"/>
        </w:rPr>
        <w:t>1</w:t>
      </w:r>
      <w:r w:rsidRPr="00B77E7E">
        <w:rPr>
          <w:rFonts w:eastAsia="Times New Roman" w:cstheme="minorHAnsi"/>
          <w:b/>
          <w:sz w:val="28"/>
          <w:szCs w:val="28"/>
        </w:rPr>
        <w:t>, Leah Y.D. Johnson</w:t>
      </w:r>
      <w:r w:rsidRPr="00B77E7E">
        <w:rPr>
          <w:rFonts w:eastAsia="Times New Roman" w:cstheme="minorHAnsi"/>
          <w:b/>
          <w:sz w:val="28"/>
          <w:szCs w:val="28"/>
          <w:vertAlign w:val="superscript"/>
        </w:rPr>
        <w:t>1</w:t>
      </w:r>
      <w:r w:rsidRPr="00B77E7E">
        <w:rPr>
          <w:rFonts w:eastAsia="Times New Roman" w:cstheme="minorHAnsi"/>
          <w:b/>
          <w:sz w:val="28"/>
          <w:szCs w:val="28"/>
        </w:rPr>
        <w:t>, Aaron J. Robinson</w:t>
      </w:r>
      <w:r w:rsidRPr="00B77E7E">
        <w:rPr>
          <w:rFonts w:eastAsia="Times New Roman" w:cstheme="minorHAnsi"/>
          <w:b/>
          <w:sz w:val="28"/>
          <w:szCs w:val="28"/>
          <w:vertAlign w:val="superscript"/>
        </w:rPr>
        <w:t>1</w:t>
      </w:r>
      <w:r w:rsidRPr="00B77E7E">
        <w:rPr>
          <w:rFonts w:eastAsia="Times New Roman" w:cstheme="minorHAnsi"/>
          <w:b/>
          <w:sz w:val="28"/>
          <w:szCs w:val="28"/>
        </w:rPr>
        <w:t>, Ilona Palmieri</w:t>
      </w:r>
      <w:r w:rsidRPr="00B77E7E">
        <w:rPr>
          <w:rFonts w:eastAsia="Times New Roman" w:cstheme="minorHAnsi"/>
          <w:b/>
          <w:sz w:val="28"/>
          <w:szCs w:val="28"/>
          <w:vertAlign w:val="superscript"/>
        </w:rPr>
        <w:t>2</w:t>
      </w:r>
      <w:r w:rsidRPr="00B77E7E">
        <w:rPr>
          <w:rFonts w:eastAsia="Times New Roman" w:cstheme="minorHAnsi"/>
          <w:b/>
          <w:sz w:val="28"/>
          <w:szCs w:val="28"/>
        </w:rPr>
        <w:t>, Buck T. Hanson</w:t>
      </w:r>
      <w:r w:rsidRPr="00B77E7E">
        <w:rPr>
          <w:rFonts w:eastAsia="Times New Roman" w:cstheme="minorHAnsi"/>
          <w:b/>
          <w:sz w:val="28"/>
          <w:szCs w:val="28"/>
          <w:vertAlign w:val="superscript"/>
        </w:rPr>
        <w:t>1</w:t>
      </w:r>
      <w:r w:rsidRPr="00B77E7E">
        <w:rPr>
          <w:rFonts w:eastAsia="Times New Roman" w:cstheme="minorHAnsi"/>
          <w:b/>
          <w:sz w:val="28"/>
          <w:szCs w:val="28"/>
        </w:rPr>
        <w:t>, Reid Longley</w:t>
      </w:r>
      <w:r w:rsidRPr="00B77E7E">
        <w:rPr>
          <w:rFonts w:eastAsia="Times New Roman" w:cstheme="minorHAnsi"/>
          <w:b/>
          <w:sz w:val="28"/>
          <w:szCs w:val="28"/>
          <w:vertAlign w:val="superscript"/>
        </w:rPr>
        <w:t>1</w:t>
      </w:r>
      <w:r w:rsidRPr="00B77E7E">
        <w:rPr>
          <w:rFonts w:eastAsia="Times New Roman" w:cstheme="minorHAnsi"/>
          <w:b/>
          <w:sz w:val="28"/>
          <w:szCs w:val="28"/>
        </w:rPr>
        <w:t>, La Verne Gallegos-Graves</w:t>
      </w:r>
      <w:r w:rsidRPr="00B77E7E">
        <w:rPr>
          <w:rFonts w:eastAsia="Times New Roman" w:cstheme="minorHAnsi"/>
          <w:b/>
          <w:sz w:val="28"/>
          <w:szCs w:val="28"/>
          <w:vertAlign w:val="superscript"/>
        </w:rPr>
        <w:t>1</w:t>
      </w:r>
      <w:r w:rsidRPr="00B77E7E">
        <w:rPr>
          <w:rFonts w:eastAsia="Times New Roman" w:cstheme="minorHAnsi"/>
          <w:b/>
          <w:sz w:val="28"/>
          <w:szCs w:val="28"/>
        </w:rPr>
        <w:t>, Kaelan Prime</w:t>
      </w:r>
      <w:r w:rsidRPr="00B77E7E">
        <w:rPr>
          <w:rFonts w:eastAsia="Times New Roman" w:cstheme="minorHAnsi"/>
          <w:b/>
          <w:sz w:val="28"/>
          <w:szCs w:val="28"/>
          <w:vertAlign w:val="superscript"/>
        </w:rPr>
        <w:t>1</w:t>
      </w:r>
      <w:r w:rsidRPr="00B77E7E">
        <w:rPr>
          <w:rFonts w:eastAsia="Times New Roman" w:cstheme="minorHAnsi"/>
          <w:b/>
          <w:sz w:val="28"/>
          <w:szCs w:val="28"/>
        </w:rPr>
        <w:t>, Guillaume Cailleau</w:t>
      </w:r>
      <w:r w:rsidRPr="00B77E7E">
        <w:rPr>
          <w:rFonts w:eastAsia="Times New Roman" w:cstheme="minorHAnsi"/>
          <w:b/>
          <w:sz w:val="28"/>
          <w:szCs w:val="28"/>
          <w:vertAlign w:val="superscript"/>
        </w:rPr>
        <w:t>2</w:t>
      </w:r>
      <w:r w:rsidRPr="00B77E7E">
        <w:rPr>
          <w:rFonts w:eastAsia="Times New Roman" w:cstheme="minorHAnsi"/>
          <w:b/>
          <w:sz w:val="28"/>
          <w:szCs w:val="28"/>
        </w:rPr>
        <w:t>, Saskia Bindschedler</w:t>
      </w:r>
      <w:r w:rsidRPr="00B77E7E">
        <w:rPr>
          <w:rFonts w:eastAsia="Times New Roman" w:cstheme="minorHAnsi"/>
          <w:b/>
          <w:sz w:val="28"/>
          <w:szCs w:val="28"/>
          <w:vertAlign w:val="superscript"/>
        </w:rPr>
        <w:t>2</w:t>
      </w:r>
      <w:r w:rsidRPr="00B77E7E">
        <w:rPr>
          <w:rFonts w:eastAsia="Times New Roman" w:cstheme="minorHAnsi"/>
          <w:b/>
          <w:sz w:val="28"/>
          <w:szCs w:val="28"/>
        </w:rPr>
        <w:t>, Patrick S.G. Chain</w:t>
      </w:r>
      <w:r w:rsidRPr="00B77E7E">
        <w:rPr>
          <w:rFonts w:eastAsia="Times New Roman" w:cstheme="minorHAnsi"/>
          <w:b/>
          <w:sz w:val="28"/>
          <w:szCs w:val="28"/>
          <w:vertAlign w:val="superscript"/>
        </w:rPr>
        <w:t>1</w:t>
      </w:r>
      <w:r w:rsidRPr="00B77E7E">
        <w:rPr>
          <w:rFonts w:eastAsia="Times New Roman" w:cstheme="minorHAnsi"/>
          <w:b/>
          <w:sz w:val="28"/>
          <w:szCs w:val="28"/>
        </w:rPr>
        <w:t>, Pilar Junier</w:t>
      </w:r>
      <w:r w:rsidRPr="00B77E7E">
        <w:rPr>
          <w:rFonts w:eastAsia="Times New Roman" w:cstheme="minorHAnsi"/>
          <w:b/>
          <w:sz w:val="28"/>
          <w:szCs w:val="28"/>
          <w:vertAlign w:val="superscript"/>
        </w:rPr>
        <w:t>2</w:t>
      </w:r>
    </w:p>
    <w:p w14:paraId="31DEA010" w14:textId="77777777" w:rsidR="00B77E7E" w:rsidRPr="00B77E7E" w:rsidRDefault="00B77E7E" w:rsidP="00B77E7E">
      <w:pPr>
        <w:outlineLvl w:val="0"/>
        <w:rPr>
          <w:rFonts w:eastAsia="Times New Roman" w:cstheme="minorHAnsi"/>
          <w:b/>
          <w:sz w:val="28"/>
          <w:szCs w:val="28"/>
          <w:vertAlign w:val="superscript"/>
        </w:rPr>
      </w:pPr>
    </w:p>
    <w:p w14:paraId="44AF4547" w14:textId="0A158992" w:rsidR="00B77E7E" w:rsidRPr="00B77E7E" w:rsidRDefault="00B77E7E" w:rsidP="00B77E7E">
      <w:pPr>
        <w:outlineLvl w:val="0"/>
        <w:rPr>
          <w:rFonts w:eastAsia="Times New Roman" w:cstheme="minorHAnsi"/>
          <w:bCs/>
          <w:sz w:val="28"/>
          <w:szCs w:val="28"/>
        </w:rPr>
      </w:pPr>
      <w:r w:rsidRPr="00B77E7E">
        <w:rPr>
          <w:rFonts w:eastAsia="Times New Roman" w:cstheme="minorHAnsi"/>
          <w:bCs/>
          <w:sz w:val="28"/>
          <w:szCs w:val="28"/>
          <w:vertAlign w:val="superscript"/>
        </w:rPr>
        <w:t>1</w:t>
      </w:r>
      <w:r w:rsidRPr="00B77E7E">
        <w:rPr>
          <w:rFonts w:eastAsia="Times New Roman" w:cstheme="minorHAnsi"/>
          <w:bCs/>
          <w:sz w:val="28"/>
          <w:szCs w:val="28"/>
        </w:rPr>
        <w:t>Bioscience Division, Los Alamos National Laboratory</w:t>
      </w:r>
    </w:p>
    <w:p w14:paraId="130188DE" w14:textId="0A953383" w:rsidR="00B77E7E" w:rsidRPr="00B77E7E" w:rsidRDefault="00B77E7E" w:rsidP="00B77E7E">
      <w:pPr>
        <w:outlineLvl w:val="0"/>
        <w:rPr>
          <w:rFonts w:eastAsia="Times New Roman" w:cstheme="minorHAnsi"/>
          <w:bCs/>
          <w:sz w:val="28"/>
          <w:szCs w:val="28"/>
        </w:rPr>
      </w:pPr>
      <w:r w:rsidRPr="00B77E7E">
        <w:rPr>
          <w:rFonts w:eastAsia="Times New Roman" w:cstheme="minorHAnsi"/>
          <w:bCs/>
          <w:sz w:val="28"/>
          <w:szCs w:val="28"/>
          <w:vertAlign w:val="superscript"/>
        </w:rPr>
        <w:t>2</w:t>
      </w:r>
      <w:r w:rsidRPr="00B77E7E">
        <w:rPr>
          <w:rFonts w:eastAsia="Times New Roman" w:cstheme="minorHAnsi"/>
          <w:bCs/>
          <w:sz w:val="28"/>
          <w:szCs w:val="28"/>
        </w:rPr>
        <w:t>University of Neuchâtel</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8245D8B" w14:textId="77777777" w:rsidR="00B77E7E" w:rsidRPr="00B77E7E" w:rsidRDefault="00B77E7E" w:rsidP="00B77E7E">
      <w:pPr>
        <w:outlineLvl w:val="0"/>
        <w:rPr>
          <w:rFonts w:eastAsia="Times New Roman" w:cstheme="minorHAnsi"/>
        </w:rPr>
      </w:pPr>
      <w:bookmarkStart w:id="0" w:name="_Hlk25233958"/>
      <w:r w:rsidRPr="00B77E7E">
        <w:rPr>
          <w:rFonts w:eastAsia="Times New Roman" w:cstheme="minorHAnsi"/>
        </w:rPr>
        <w:t>Julia M. Kelliher</w:t>
      </w:r>
      <w:r w:rsidRPr="00B77E7E">
        <w:rPr>
          <w:rFonts w:eastAsia="Times New Roman" w:cstheme="minorHAnsi"/>
        </w:rPr>
        <w:tab/>
      </w:r>
      <w:r w:rsidRPr="00B77E7E">
        <w:rPr>
          <w:rFonts w:eastAsia="Times New Roman" w:cstheme="minorHAnsi"/>
        </w:rPr>
        <w:tab/>
        <w:t>(</w:t>
      </w:r>
      <w:hyperlink r:id="rId8" w:history="1">
        <w:r w:rsidRPr="00B77E7E">
          <w:rPr>
            <w:rStyle w:val="Hyperlink"/>
            <w:rFonts w:eastAsia="Times New Roman" w:cstheme="minorHAnsi"/>
          </w:rPr>
          <w:t>jkelliher@lanl.gov</w:t>
        </w:r>
      </w:hyperlink>
      <w:r w:rsidRPr="00B77E7E">
        <w:rPr>
          <w:rFonts w:eastAsia="Times New Roman" w:cstheme="minorHAnsi"/>
        </w:rPr>
        <w:t>), (</w:t>
      </w:r>
      <w:hyperlink r:id="rId9" w:history="1">
        <w:r w:rsidRPr="00B77E7E">
          <w:rPr>
            <w:rStyle w:val="Hyperlink"/>
            <w:rFonts w:eastAsia="Times New Roman" w:cstheme="minorHAnsi"/>
          </w:rPr>
          <w:t>juliamaekelliher@gmail.com</w:t>
        </w:r>
      </w:hyperlink>
      <w:r w:rsidRPr="00B77E7E">
        <w:rPr>
          <w:rFonts w:eastAsia="Times New Roman" w:cstheme="minorHAnsi"/>
        </w:rPr>
        <w:t>)</w:t>
      </w:r>
    </w:p>
    <w:p w14:paraId="1B4B2D7A" w14:textId="0842CB7A" w:rsidR="004E0C5A" w:rsidRPr="00B07A3B" w:rsidRDefault="00B77E7E" w:rsidP="004E0C5A">
      <w:pPr>
        <w:outlineLvl w:val="0"/>
        <w:rPr>
          <w:rFonts w:eastAsia="Times New Roman" w:cstheme="minorHAnsi"/>
        </w:rPr>
      </w:pPr>
      <w:r w:rsidRPr="00B77E7E">
        <w:rPr>
          <w:rFonts w:eastAsia="Times New Roman" w:cstheme="minorHAnsi"/>
        </w:rPr>
        <w:t xml:space="preserve">Pilar </w:t>
      </w:r>
      <w:proofErr w:type="spellStart"/>
      <w:r w:rsidRPr="00B77E7E">
        <w:rPr>
          <w:rFonts w:eastAsia="Times New Roman" w:cstheme="minorHAnsi"/>
        </w:rPr>
        <w:t>Junier</w:t>
      </w:r>
      <w:proofErr w:type="spellEnd"/>
      <w:r w:rsidRPr="00B77E7E">
        <w:rPr>
          <w:rFonts w:eastAsia="Times New Roman" w:cstheme="minorHAnsi"/>
        </w:rPr>
        <w:tab/>
      </w:r>
      <w:r w:rsidRPr="00B77E7E">
        <w:rPr>
          <w:rFonts w:eastAsia="Times New Roman" w:cstheme="minorHAnsi"/>
        </w:rPr>
        <w:tab/>
      </w:r>
      <w:r w:rsidRPr="00B77E7E">
        <w:rPr>
          <w:rFonts w:eastAsia="Times New Roman" w:cstheme="minorHAnsi"/>
        </w:rPr>
        <w:tab/>
        <w:t>(</w:t>
      </w:r>
      <w:hyperlink r:id="rId10" w:history="1">
        <w:r w:rsidRPr="00B77E7E">
          <w:rPr>
            <w:rStyle w:val="Hyperlink"/>
            <w:rFonts w:eastAsia="Times New Roman" w:cstheme="minorHAnsi"/>
          </w:rPr>
          <w:t>pilar.junier@unine.ch</w:t>
        </w:r>
      </w:hyperlink>
      <w:r w:rsidRPr="00B77E7E">
        <w:rPr>
          <w:rFonts w:eastAsia="Times New Roman" w:cstheme="minorHAnsi"/>
        </w:rPr>
        <w:t>)</w:t>
      </w: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0584AD50" w14:textId="77777777" w:rsidR="00B77E7E" w:rsidRPr="007C3AAA" w:rsidRDefault="00B77E7E" w:rsidP="00B77E7E">
      <w:pPr>
        <w:jc w:val="both"/>
        <w:rPr>
          <w:rFonts w:ascii="Calibri" w:hAnsi="Calibri" w:cs="Calibri"/>
        </w:rPr>
      </w:pPr>
      <w:r w:rsidRPr="007C3AAA">
        <w:rPr>
          <w:rFonts w:ascii="Calibri" w:hAnsi="Calibri" w:cs="Calibri"/>
        </w:rPr>
        <w:t>Julia M. Kelliher</w:t>
      </w:r>
      <w:r w:rsidRPr="007C3AAA">
        <w:rPr>
          <w:rFonts w:ascii="Calibri" w:hAnsi="Calibri" w:cs="Calibri"/>
        </w:rPr>
        <w:tab/>
      </w:r>
      <w:r w:rsidRPr="007C3AAA">
        <w:rPr>
          <w:rFonts w:ascii="Calibri" w:hAnsi="Calibri" w:cs="Calibri"/>
        </w:rPr>
        <w:tab/>
        <w:t>(</w:t>
      </w:r>
      <w:hyperlink r:id="rId11" w:history="1">
        <w:r w:rsidRPr="007C3AAA">
          <w:rPr>
            <w:rStyle w:val="Hyperlink"/>
            <w:rFonts w:ascii="Calibri" w:hAnsi="Calibri" w:cs="Calibri"/>
          </w:rPr>
          <w:t>jkelliher@lanl.gov</w:t>
        </w:r>
      </w:hyperlink>
      <w:r w:rsidRPr="007C3AAA">
        <w:rPr>
          <w:rFonts w:ascii="Calibri" w:hAnsi="Calibri" w:cs="Calibri"/>
        </w:rPr>
        <w:t>), (</w:t>
      </w:r>
      <w:hyperlink r:id="rId12" w:history="1">
        <w:r w:rsidRPr="007C3AAA">
          <w:rPr>
            <w:rStyle w:val="Hyperlink"/>
            <w:rFonts w:ascii="Calibri" w:hAnsi="Calibri" w:cs="Calibri"/>
          </w:rPr>
          <w:t>juliamaekelliher@gmail.com</w:t>
        </w:r>
      </w:hyperlink>
      <w:r w:rsidRPr="007C3AAA">
        <w:rPr>
          <w:rFonts w:ascii="Calibri" w:hAnsi="Calibri" w:cs="Calibri"/>
        </w:rPr>
        <w:t>)</w:t>
      </w:r>
    </w:p>
    <w:p w14:paraId="36C72FD6" w14:textId="77777777" w:rsidR="00B77E7E" w:rsidRPr="007C3AAA" w:rsidRDefault="00B77E7E" w:rsidP="00B77E7E">
      <w:pPr>
        <w:jc w:val="both"/>
        <w:rPr>
          <w:rFonts w:ascii="Calibri" w:hAnsi="Calibri" w:cs="Calibri"/>
        </w:rPr>
      </w:pPr>
      <w:r w:rsidRPr="007C3AAA">
        <w:rPr>
          <w:rFonts w:ascii="Calibri" w:hAnsi="Calibri" w:cs="Calibri"/>
        </w:rPr>
        <w:t>Leah Y.D. Johnson</w:t>
      </w:r>
      <w:r w:rsidRPr="007C3AAA">
        <w:rPr>
          <w:rFonts w:ascii="Calibri" w:hAnsi="Calibri" w:cs="Calibri"/>
        </w:rPr>
        <w:tab/>
      </w:r>
      <w:r w:rsidRPr="007C3AAA">
        <w:rPr>
          <w:rFonts w:ascii="Calibri" w:hAnsi="Calibri" w:cs="Calibri"/>
        </w:rPr>
        <w:tab/>
        <w:t>(</w:t>
      </w:r>
      <w:hyperlink r:id="rId13" w:history="1">
        <w:r w:rsidRPr="007C3AAA">
          <w:rPr>
            <w:rStyle w:val="Hyperlink"/>
            <w:rFonts w:ascii="Calibri" w:hAnsi="Calibri" w:cs="Calibri"/>
          </w:rPr>
          <w:t>leahjohnson@lanl.gov</w:t>
        </w:r>
      </w:hyperlink>
      <w:r w:rsidRPr="007C3AAA">
        <w:rPr>
          <w:rFonts w:ascii="Calibri" w:hAnsi="Calibri" w:cs="Calibri"/>
        </w:rPr>
        <w:t>)</w:t>
      </w:r>
    </w:p>
    <w:p w14:paraId="1282F824" w14:textId="77777777" w:rsidR="00B77E7E" w:rsidRPr="007C3AAA" w:rsidRDefault="00B77E7E" w:rsidP="00B77E7E">
      <w:pPr>
        <w:jc w:val="both"/>
        <w:rPr>
          <w:rFonts w:ascii="Calibri" w:hAnsi="Calibri" w:cs="Calibri"/>
        </w:rPr>
      </w:pPr>
      <w:r w:rsidRPr="007C3AAA">
        <w:rPr>
          <w:rFonts w:ascii="Calibri" w:hAnsi="Calibri" w:cs="Calibri"/>
        </w:rPr>
        <w:t>Aaron J. Robinson</w:t>
      </w:r>
      <w:r w:rsidRPr="007C3AAA">
        <w:rPr>
          <w:rFonts w:ascii="Calibri" w:hAnsi="Calibri" w:cs="Calibri"/>
        </w:rPr>
        <w:tab/>
      </w:r>
      <w:r w:rsidRPr="007C3AAA">
        <w:rPr>
          <w:rFonts w:ascii="Calibri" w:hAnsi="Calibri" w:cs="Calibri"/>
        </w:rPr>
        <w:tab/>
        <w:t>(</w:t>
      </w:r>
      <w:hyperlink r:id="rId14" w:history="1">
        <w:r w:rsidRPr="007C3AAA">
          <w:rPr>
            <w:rStyle w:val="Hyperlink"/>
            <w:rFonts w:ascii="Calibri" w:hAnsi="Calibri" w:cs="Calibri"/>
          </w:rPr>
          <w:t>arobin@lanl.gov</w:t>
        </w:r>
      </w:hyperlink>
      <w:r w:rsidRPr="007C3AAA">
        <w:rPr>
          <w:rFonts w:ascii="Calibri" w:hAnsi="Calibri" w:cs="Calibri"/>
        </w:rPr>
        <w:t>)</w:t>
      </w:r>
    </w:p>
    <w:p w14:paraId="457636EC" w14:textId="77777777" w:rsidR="00B77E7E" w:rsidRPr="007C3AAA" w:rsidRDefault="00B77E7E" w:rsidP="00B77E7E">
      <w:pPr>
        <w:jc w:val="both"/>
        <w:rPr>
          <w:rFonts w:ascii="Calibri" w:hAnsi="Calibri" w:cs="Calibri"/>
        </w:rPr>
      </w:pPr>
      <w:r w:rsidRPr="007C3AAA">
        <w:rPr>
          <w:rFonts w:ascii="Calibri" w:hAnsi="Calibri" w:cs="Calibri"/>
        </w:rPr>
        <w:t>Ilona Palmieri</w:t>
      </w:r>
      <w:r w:rsidRPr="007C3AAA">
        <w:rPr>
          <w:rFonts w:ascii="Calibri" w:hAnsi="Calibri" w:cs="Calibri"/>
        </w:rPr>
        <w:tab/>
      </w:r>
      <w:r w:rsidRPr="007C3AAA">
        <w:rPr>
          <w:rFonts w:ascii="Calibri" w:hAnsi="Calibri" w:cs="Calibri"/>
        </w:rPr>
        <w:tab/>
      </w:r>
      <w:r w:rsidRPr="007C3AAA">
        <w:rPr>
          <w:rFonts w:ascii="Calibri" w:hAnsi="Calibri" w:cs="Calibri"/>
        </w:rPr>
        <w:tab/>
        <w:t>(</w:t>
      </w:r>
      <w:hyperlink r:id="rId15" w:history="1">
        <w:r w:rsidRPr="007C3AAA">
          <w:rPr>
            <w:rStyle w:val="Hyperlink"/>
            <w:rFonts w:ascii="Calibri" w:hAnsi="Calibri" w:cs="Calibri"/>
          </w:rPr>
          <w:t>ilona.palmieri@unine.ch</w:t>
        </w:r>
      </w:hyperlink>
      <w:r w:rsidRPr="007C3AAA">
        <w:rPr>
          <w:rFonts w:ascii="Calibri" w:hAnsi="Calibri" w:cs="Calibri"/>
        </w:rPr>
        <w:t>)</w:t>
      </w:r>
    </w:p>
    <w:p w14:paraId="6325DE43" w14:textId="77777777" w:rsidR="00B77E7E" w:rsidRPr="007C3AAA" w:rsidRDefault="00B77E7E" w:rsidP="00B77E7E">
      <w:pPr>
        <w:jc w:val="both"/>
        <w:rPr>
          <w:rFonts w:ascii="Calibri" w:hAnsi="Calibri" w:cs="Calibri"/>
        </w:rPr>
      </w:pPr>
      <w:r w:rsidRPr="007C3AAA">
        <w:rPr>
          <w:rFonts w:ascii="Calibri" w:hAnsi="Calibri" w:cs="Calibri"/>
        </w:rPr>
        <w:t>Buck T. Hanson</w:t>
      </w:r>
      <w:r w:rsidRPr="007C3AAA">
        <w:rPr>
          <w:rFonts w:ascii="Calibri" w:hAnsi="Calibri" w:cs="Calibri"/>
        </w:rPr>
        <w:tab/>
      </w:r>
      <w:r w:rsidRPr="007C3AAA">
        <w:rPr>
          <w:rFonts w:ascii="Calibri" w:hAnsi="Calibri" w:cs="Calibri"/>
        </w:rPr>
        <w:tab/>
        <w:t>(</w:t>
      </w:r>
      <w:hyperlink r:id="rId16" w:history="1">
        <w:r w:rsidRPr="007C3AAA">
          <w:rPr>
            <w:rStyle w:val="Hyperlink"/>
            <w:rFonts w:ascii="Calibri" w:hAnsi="Calibri" w:cs="Calibri"/>
          </w:rPr>
          <w:t>bhanson@lanl.gov</w:t>
        </w:r>
      </w:hyperlink>
      <w:r w:rsidRPr="007C3AAA">
        <w:rPr>
          <w:rFonts w:ascii="Calibri" w:hAnsi="Calibri" w:cs="Calibri"/>
        </w:rPr>
        <w:t>)</w:t>
      </w:r>
    </w:p>
    <w:p w14:paraId="3ECCAB13" w14:textId="77777777" w:rsidR="00B77E7E" w:rsidRPr="007C3AAA" w:rsidRDefault="00B77E7E" w:rsidP="00B77E7E">
      <w:pPr>
        <w:jc w:val="both"/>
        <w:rPr>
          <w:rFonts w:ascii="Calibri" w:hAnsi="Calibri" w:cs="Calibri"/>
        </w:rPr>
      </w:pPr>
      <w:r w:rsidRPr="007C3AAA">
        <w:rPr>
          <w:rFonts w:ascii="Calibri" w:hAnsi="Calibri" w:cs="Calibri"/>
        </w:rPr>
        <w:t>Reid Longley</w:t>
      </w:r>
      <w:r w:rsidRPr="007C3AAA">
        <w:rPr>
          <w:rFonts w:ascii="Calibri" w:hAnsi="Calibri" w:cs="Calibri"/>
        </w:rPr>
        <w:tab/>
      </w:r>
      <w:r w:rsidRPr="007C3AAA">
        <w:rPr>
          <w:rFonts w:ascii="Calibri" w:hAnsi="Calibri" w:cs="Calibri"/>
        </w:rPr>
        <w:tab/>
      </w:r>
      <w:r w:rsidRPr="007C3AAA">
        <w:rPr>
          <w:rFonts w:ascii="Calibri" w:hAnsi="Calibri" w:cs="Calibri"/>
        </w:rPr>
        <w:tab/>
        <w:t>(</w:t>
      </w:r>
      <w:hyperlink r:id="rId17" w:history="1">
        <w:r w:rsidRPr="007C3AAA">
          <w:rPr>
            <w:rStyle w:val="Hyperlink"/>
            <w:rFonts w:ascii="Calibri" w:hAnsi="Calibri" w:cs="Calibri"/>
          </w:rPr>
          <w:t>rlongley@lanl.gov</w:t>
        </w:r>
      </w:hyperlink>
      <w:r w:rsidRPr="007C3AAA">
        <w:rPr>
          <w:rFonts w:ascii="Calibri" w:hAnsi="Calibri" w:cs="Calibri"/>
        </w:rPr>
        <w:t>)</w:t>
      </w:r>
    </w:p>
    <w:p w14:paraId="4CCBBF9C" w14:textId="77777777" w:rsidR="00B77E7E" w:rsidRPr="007C3AAA" w:rsidRDefault="00B77E7E" w:rsidP="00B77E7E">
      <w:pPr>
        <w:jc w:val="both"/>
        <w:rPr>
          <w:rFonts w:ascii="Calibri" w:hAnsi="Calibri" w:cs="Calibri"/>
        </w:rPr>
      </w:pPr>
      <w:r w:rsidRPr="007C3AAA">
        <w:rPr>
          <w:rFonts w:ascii="Calibri" w:hAnsi="Calibri" w:cs="Calibri"/>
        </w:rPr>
        <w:t>La Verne Gallegos-Graves</w:t>
      </w:r>
      <w:r w:rsidRPr="007C3AAA">
        <w:rPr>
          <w:rFonts w:ascii="Calibri" w:hAnsi="Calibri" w:cs="Calibri"/>
        </w:rPr>
        <w:tab/>
        <w:t>(</w:t>
      </w:r>
      <w:hyperlink r:id="rId18" w:history="1">
        <w:r w:rsidRPr="007C3AAA">
          <w:rPr>
            <w:rStyle w:val="Hyperlink"/>
            <w:rFonts w:ascii="Calibri" w:hAnsi="Calibri" w:cs="Calibri"/>
          </w:rPr>
          <w:t>laverne@lanl.gov</w:t>
        </w:r>
      </w:hyperlink>
      <w:r w:rsidRPr="007C3AAA">
        <w:rPr>
          <w:rFonts w:ascii="Calibri" w:hAnsi="Calibri" w:cs="Calibri"/>
        </w:rPr>
        <w:t>)</w:t>
      </w:r>
    </w:p>
    <w:p w14:paraId="3F8296FE" w14:textId="77777777" w:rsidR="00B77E7E" w:rsidRPr="007C3AAA" w:rsidRDefault="00B77E7E" w:rsidP="00B77E7E">
      <w:pPr>
        <w:jc w:val="both"/>
        <w:rPr>
          <w:rFonts w:ascii="Calibri" w:hAnsi="Calibri" w:cs="Calibri"/>
        </w:rPr>
      </w:pPr>
      <w:r w:rsidRPr="007C3AAA">
        <w:rPr>
          <w:rFonts w:ascii="Calibri" w:hAnsi="Calibri" w:cs="Calibri"/>
        </w:rPr>
        <w:t>Kaelan Prime</w:t>
      </w:r>
      <w:r w:rsidRPr="007C3AAA">
        <w:rPr>
          <w:rFonts w:ascii="Calibri" w:hAnsi="Calibri" w:cs="Calibri"/>
        </w:rPr>
        <w:tab/>
      </w:r>
      <w:r w:rsidRPr="007C3AAA">
        <w:rPr>
          <w:rFonts w:ascii="Calibri" w:hAnsi="Calibri" w:cs="Calibri"/>
        </w:rPr>
        <w:tab/>
      </w:r>
      <w:r w:rsidRPr="007C3AAA">
        <w:rPr>
          <w:rFonts w:ascii="Calibri" w:hAnsi="Calibri" w:cs="Calibri"/>
        </w:rPr>
        <w:tab/>
        <w:t>(</w:t>
      </w:r>
      <w:hyperlink r:id="rId19" w:history="1">
        <w:r w:rsidRPr="007C3AAA">
          <w:rPr>
            <w:rStyle w:val="Hyperlink"/>
            <w:rFonts w:ascii="Calibri" w:hAnsi="Calibri" w:cs="Calibri"/>
          </w:rPr>
          <w:t>kprime@lanl.gov</w:t>
        </w:r>
      </w:hyperlink>
      <w:r w:rsidRPr="007C3AAA">
        <w:rPr>
          <w:rFonts w:ascii="Calibri" w:hAnsi="Calibri" w:cs="Calibri"/>
        </w:rPr>
        <w:t>)</w:t>
      </w:r>
    </w:p>
    <w:p w14:paraId="0FE76784" w14:textId="77777777" w:rsidR="00B77E7E" w:rsidRPr="007C3AAA" w:rsidRDefault="00B77E7E" w:rsidP="00B77E7E">
      <w:pPr>
        <w:jc w:val="both"/>
        <w:rPr>
          <w:rFonts w:ascii="Calibri" w:hAnsi="Calibri" w:cs="Calibri"/>
        </w:rPr>
      </w:pPr>
      <w:r w:rsidRPr="007C3AAA">
        <w:rPr>
          <w:rFonts w:ascii="Calibri" w:hAnsi="Calibri" w:cs="Calibri"/>
        </w:rPr>
        <w:t>Guillaume Cailleau</w:t>
      </w:r>
      <w:r w:rsidRPr="007C3AAA">
        <w:rPr>
          <w:rFonts w:ascii="Calibri" w:hAnsi="Calibri" w:cs="Calibri"/>
        </w:rPr>
        <w:tab/>
      </w:r>
      <w:r w:rsidRPr="007C3AAA">
        <w:rPr>
          <w:rFonts w:ascii="Calibri" w:hAnsi="Calibri" w:cs="Calibri"/>
        </w:rPr>
        <w:tab/>
        <w:t>(</w:t>
      </w:r>
      <w:hyperlink r:id="rId20" w:history="1">
        <w:r w:rsidRPr="007C3AAA">
          <w:rPr>
            <w:rStyle w:val="Hyperlink"/>
            <w:rFonts w:ascii="Calibri" w:hAnsi="Calibri" w:cs="Calibri"/>
          </w:rPr>
          <w:t>guillaume.cailleau@unine.ch</w:t>
        </w:r>
      </w:hyperlink>
      <w:r w:rsidRPr="007C3AAA">
        <w:rPr>
          <w:rFonts w:ascii="Calibri" w:hAnsi="Calibri" w:cs="Calibri"/>
        </w:rPr>
        <w:t>)</w:t>
      </w:r>
    </w:p>
    <w:p w14:paraId="3B7AF33E" w14:textId="77777777" w:rsidR="00B77E7E" w:rsidRPr="007C3AAA" w:rsidRDefault="00B77E7E" w:rsidP="00B77E7E">
      <w:pPr>
        <w:jc w:val="both"/>
        <w:rPr>
          <w:rFonts w:ascii="Calibri" w:hAnsi="Calibri" w:cs="Calibri"/>
        </w:rPr>
      </w:pPr>
      <w:r w:rsidRPr="007C3AAA">
        <w:rPr>
          <w:rFonts w:ascii="Calibri" w:hAnsi="Calibri" w:cs="Calibri"/>
        </w:rPr>
        <w:t>Saskia Bindschedler</w:t>
      </w:r>
      <w:r w:rsidRPr="007C3AAA">
        <w:rPr>
          <w:rFonts w:ascii="Calibri" w:hAnsi="Calibri" w:cs="Calibri"/>
        </w:rPr>
        <w:tab/>
      </w:r>
      <w:r w:rsidRPr="007C3AAA">
        <w:rPr>
          <w:rFonts w:ascii="Calibri" w:hAnsi="Calibri" w:cs="Calibri"/>
        </w:rPr>
        <w:tab/>
        <w:t>(</w:t>
      </w:r>
      <w:hyperlink r:id="rId21" w:history="1">
        <w:r w:rsidRPr="007C3AAA">
          <w:rPr>
            <w:rStyle w:val="Hyperlink"/>
            <w:rFonts w:ascii="Calibri" w:hAnsi="Calibri" w:cs="Calibri"/>
          </w:rPr>
          <w:t>saskia.bindschedler@unine.ch</w:t>
        </w:r>
      </w:hyperlink>
      <w:r w:rsidRPr="007C3AAA">
        <w:rPr>
          <w:rFonts w:ascii="Calibri" w:hAnsi="Calibri" w:cs="Calibri"/>
        </w:rPr>
        <w:t>)</w:t>
      </w:r>
    </w:p>
    <w:p w14:paraId="7330D2D5" w14:textId="77777777" w:rsidR="00B77E7E" w:rsidRDefault="00B77E7E" w:rsidP="00B77E7E">
      <w:pPr>
        <w:jc w:val="both"/>
        <w:rPr>
          <w:rFonts w:ascii="Calibri" w:hAnsi="Calibri" w:cs="Calibri"/>
        </w:rPr>
      </w:pPr>
      <w:r w:rsidRPr="007C3AAA">
        <w:rPr>
          <w:rFonts w:ascii="Calibri" w:hAnsi="Calibri" w:cs="Calibri"/>
        </w:rPr>
        <w:t>Patrick S.G. Chain</w:t>
      </w:r>
      <w:r w:rsidRPr="007C3AAA">
        <w:rPr>
          <w:rFonts w:ascii="Calibri" w:hAnsi="Calibri" w:cs="Calibri"/>
        </w:rPr>
        <w:tab/>
      </w:r>
      <w:r w:rsidRPr="007C3AAA">
        <w:rPr>
          <w:rFonts w:ascii="Calibri" w:hAnsi="Calibri" w:cs="Calibri"/>
        </w:rPr>
        <w:tab/>
        <w:t>(</w:t>
      </w:r>
      <w:hyperlink r:id="rId22" w:history="1">
        <w:r w:rsidRPr="007C3AAA">
          <w:rPr>
            <w:rStyle w:val="Hyperlink"/>
            <w:rFonts w:ascii="Calibri" w:hAnsi="Calibri" w:cs="Calibri"/>
          </w:rPr>
          <w:t>pchain@lanl.gov</w:t>
        </w:r>
      </w:hyperlink>
      <w:r w:rsidRPr="007C3AAA">
        <w:rPr>
          <w:rFonts w:ascii="Calibri" w:hAnsi="Calibri" w:cs="Calibri"/>
        </w:rPr>
        <w:t>)</w:t>
      </w:r>
    </w:p>
    <w:p w14:paraId="4DF98D0F" w14:textId="65471656" w:rsidR="00B77E7E" w:rsidRPr="007C3AAA" w:rsidRDefault="00B77E7E" w:rsidP="00B77E7E">
      <w:pPr>
        <w:jc w:val="both"/>
        <w:rPr>
          <w:rFonts w:ascii="Calibri" w:hAnsi="Calibri" w:cs="Calibri"/>
        </w:rPr>
      </w:pPr>
      <w:r w:rsidRPr="007C3AAA">
        <w:rPr>
          <w:rFonts w:ascii="Calibri" w:hAnsi="Calibri" w:cs="Calibri"/>
        </w:rPr>
        <w:t xml:space="preserve">Pilar </w:t>
      </w:r>
      <w:proofErr w:type="spellStart"/>
      <w:r w:rsidRPr="007C3AAA">
        <w:rPr>
          <w:rFonts w:ascii="Calibri" w:hAnsi="Calibri" w:cs="Calibri"/>
        </w:rPr>
        <w:t>Junier</w:t>
      </w:r>
      <w:proofErr w:type="spellEnd"/>
      <w:r w:rsidRPr="007C3AAA">
        <w:rPr>
          <w:rFonts w:ascii="Calibri" w:hAnsi="Calibri" w:cs="Calibri"/>
        </w:rPr>
        <w:tab/>
      </w:r>
      <w:r w:rsidRPr="007C3AAA">
        <w:rPr>
          <w:rFonts w:ascii="Calibri" w:hAnsi="Calibri" w:cs="Calibri"/>
        </w:rPr>
        <w:tab/>
      </w:r>
      <w:r w:rsidRPr="007C3AAA">
        <w:rPr>
          <w:rFonts w:ascii="Calibri" w:hAnsi="Calibri" w:cs="Calibri"/>
        </w:rPr>
        <w:tab/>
        <w:t>(</w:t>
      </w:r>
      <w:hyperlink r:id="rId23" w:history="1">
        <w:r w:rsidRPr="007C3AAA">
          <w:rPr>
            <w:rStyle w:val="Hyperlink"/>
            <w:rFonts w:ascii="Calibri" w:hAnsi="Calibri" w:cs="Calibri"/>
          </w:rPr>
          <w:t>pilar.junier@unine.ch</w:t>
        </w:r>
      </w:hyperlink>
      <w:r w:rsidRPr="007C3AAA">
        <w:rPr>
          <w:rFonts w:ascii="Calibri" w:hAnsi="Calibri" w:cs="Calibri"/>
        </w:rPr>
        <w:t>)</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617655C1"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206D2D">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5D0A28D9"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206D2D">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0DF75DB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206D2D">
        <w:rPr>
          <w:rFonts w:eastAsia="Times New Roman" w:cstheme="minorHAnsi"/>
          <w:b/>
          <w:bCs/>
        </w:rPr>
        <w:t>No</w:t>
      </w:r>
    </w:p>
    <w:p w14:paraId="1D12000C" w14:textId="77777777" w:rsidR="00984C39" w:rsidRDefault="00984C39" w:rsidP="00C9492F">
      <w:pPr>
        <w:rPr>
          <w:rFonts w:ascii="Calibri" w:hAnsi="Calibri" w:cs="Calibri"/>
          <w:b/>
          <w:bCs/>
          <w:color w:val="222222"/>
        </w:rPr>
      </w:pPr>
    </w:p>
    <w:p w14:paraId="603B59C8" w14:textId="6879A092"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proofErr w:type="gramStart"/>
      <w:r w:rsidR="000A7C4F" w:rsidRPr="00945609">
        <w:rPr>
          <w:rFonts w:ascii="Calibri" w:hAnsi="Calibri" w:cs="Calibri"/>
          <w:color w:val="222222"/>
        </w:rPr>
        <w:t>JoVE</w:t>
      </w:r>
      <w:proofErr w:type="spellEnd"/>
      <w:proofErr w:type="gram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206D2D">
        <w:rPr>
          <w:rFonts w:ascii="Calibri" w:hAnsi="Calibri" w:cs="Calibri"/>
          <w:b/>
          <w:bCs/>
          <w:color w:val="222222"/>
        </w:rPr>
        <w:t>10/</w:t>
      </w:r>
      <w:r w:rsidR="003050D2">
        <w:rPr>
          <w:rFonts w:ascii="Calibri" w:hAnsi="Calibri" w:cs="Calibri"/>
          <w:b/>
          <w:bCs/>
          <w:color w:val="222222"/>
        </w:rPr>
        <w:t>09/2024</w:t>
      </w:r>
    </w:p>
    <w:p w14:paraId="12FBC75A" w14:textId="77777777" w:rsidR="00716A9B" w:rsidRDefault="00716A9B" w:rsidP="00C9492F">
      <w:pPr>
        <w:rPr>
          <w:rFonts w:ascii="Calibri" w:hAnsi="Calibri" w:cs="Calibri"/>
          <w:b/>
          <w:bCs/>
          <w:color w:val="222222"/>
        </w:rPr>
      </w:pPr>
    </w:p>
    <w:p w14:paraId="39B12072" w14:textId="77777777" w:rsidR="000A7C4F" w:rsidRDefault="000A7C4F" w:rsidP="000A7C4F">
      <w:pPr>
        <w:rPr>
          <w:rFonts w:ascii="Calibri" w:hAnsi="Calibri" w:cs="Calibri"/>
          <w:color w:val="000000"/>
        </w:rPr>
      </w:pPr>
    </w:p>
    <w:p w14:paraId="5FC7E5A1" w14:textId="33151D4E" w:rsidR="000A7C4F" w:rsidRDefault="000A7C4F" w:rsidP="00B77E7E">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24" w:tgtFrame="_blank" w:history="1">
        <w:r w:rsidR="00A05E2F">
          <w:rPr>
            <w:rStyle w:val="Hyperlink"/>
            <w:rFonts w:ascii="Calibri" w:hAnsi="Calibri" w:cs="Calibri"/>
          </w:rPr>
          <w:t>Utkarsh Khare</w:t>
        </w:r>
      </w:hyperlink>
    </w:p>
    <w:p w14:paraId="685E1DF4"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2F20BB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136D6">
        <w:rPr>
          <w:rFonts w:cstheme="minorHAnsi"/>
          <w:bCs/>
          <w:sz w:val="22"/>
          <w:szCs w:val="22"/>
        </w:rPr>
        <w:t>1</w:t>
      </w:r>
      <w:r w:rsidR="001E1776">
        <w:rPr>
          <w:rFonts w:cstheme="minorHAnsi"/>
          <w:bCs/>
          <w:sz w:val="22"/>
          <w:szCs w:val="22"/>
        </w:rPr>
        <w:t>5</w:t>
      </w:r>
    </w:p>
    <w:p w14:paraId="5AAC9C6C" w14:textId="0F335B8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136D6">
        <w:rPr>
          <w:rFonts w:cstheme="minorHAnsi"/>
          <w:bCs/>
          <w:sz w:val="22"/>
          <w:szCs w:val="22"/>
        </w:rPr>
        <w:t>3</w:t>
      </w:r>
      <w:r w:rsidR="001E1776">
        <w:rPr>
          <w:rFonts w:cstheme="minorHAnsi"/>
          <w:bCs/>
          <w:sz w:val="22"/>
          <w:szCs w:val="22"/>
        </w:rPr>
        <w:t>4</w:t>
      </w:r>
      <w:r w:rsidR="00277C90" w:rsidRPr="00B07A3B">
        <w:rPr>
          <w:rFonts w:cstheme="minorHAnsi"/>
          <w:b/>
          <w:sz w:val="22"/>
          <w:szCs w:val="22"/>
        </w:rPr>
        <w:br w:type="page"/>
      </w:r>
    </w:p>
    <w:p w14:paraId="7E8076BA" w14:textId="2499A5A2" w:rsidR="007D61A8" w:rsidRPr="009D1C37" w:rsidRDefault="0066127A" w:rsidP="009D1C37">
      <w:pPr>
        <w:pStyle w:val="Heading1"/>
        <w:rPr>
          <w:rFonts w:cstheme="minorHAnsi"/>
        </w:rPr>
      </w:pPr>
      <w:r>
        <w:rPr>
          <w:rFonts w:cstheme="minorHAnsi"/>
        </w:rPr>
        <w:t>Int</w:t>
      </w:r>
      <w:r w:rsidR="009D1C37">
        <w:rPr>
          <w:rFonts w:cstheme="minorHAnsi"/>
        </w:rPr>
        <w:t>roduction</w:t>
      </w:r>
    </w:p>
    <w:p w14:paraId="65488333" w14:textId="2766BF44" w:rsidR="00D7547B" w:rsidRDefault="009D1C37" w:rsidP="007D61A8">
      <w:pPr>
        <w:rPr>
          <w:rFonts w:eastAsia="Times New Roman" w:cstheme="minorHAnsi"/>
          <w:b/>
        </w:rPr>
      </w:pPr>
      <w:r w:rsidRPr="009D1C37">
        <w:rPr>
          <w:rFonts w:eastAsia="Times New Roman" w:cstheme="minorHAnsi"/>
          <w:b/>
          <w:highlight w:val="green"/>
        </w:rPr>
        <w:t>NOTE for VO producer: Please record the interview statements.</w:t>
      </w:r>
    </w:p>
    <w:p w14:paraId="254A319B" w14:textId="77777777" w:rsidR="009D1C37" w:rsidRPr="00AF3977" w:rsidRDefault="009D1C37" w:rsidP="007D61A8">
      <w:pPr>
        <w:rPr>
          <w:rFonts w:eastAsia="Times New Roman" w:cstheme="minorHAnsi"/>
          <w:b/>
        </w:rPr>
      </w:pPr>
    </w:p>
    <w:p w14:paraId="6DE6C83C" w14:textId="699FA4C5" w:rsidR="009D1C37" w:rsidRDefault="009D1C37" w:rsidP="007D61A8">
      <w:pPr>
        <w:rPr>
          <w:rFonts w:cstheme="minorHAnsi"/>
          <w:color w:val="auto"/>
          <w:shd w:val="clear" w:color="auto" w:fill="FFFFFF"/>
        </w:rPr>
      </w:pPr>
      <w:r w:rsidRPr="009D1C37">
        <w:rPr>
          <w:rFonts w:cstheme="minorHAnsi"/>
          <w:color w:val="auto"/>
          <w:highlight w:val="green"/>
          <w:shd w:val="clear" w:color="auto" w:fill="FFFFFF"/>
        </w:rPr>
        <w:t>NOTE: The statements and the questions have been edited to remove any personal pronouns.</w:t>
      </w:r>
    </w:p>
    <w:p w14:paraId="7002C985" w14:textId="77777777" w:rsidR="009D1C37" w:rsidRPr="009D1C37" w:rsidRDefault="009D1C37" w:rsidP="007D61A8">
      <w:pPr>
        <w:rPr>
          <w:rFonts w:cstheme="minorHAnsi"/>
          <w:color w:val="auto"/>
          <w:shd w:val="clear" w:color="auto" w:fill="FFFFFF"/>
        </w:rPr>
      </w:pPr>
    </w:p>
    <w:p w14:paraId="16F3E485" w14:textId="2A5DDCA7"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7D61A8" w:rsidRPr="007A149A">
        <w:rPr>
          <w:rFonts w:eastAsia="Times New Roman" w:cstheme="minorHAnsi"/>
          <w:sz w:val="28"/>
          <w:szCs w:val="28"/>
        </w:rPr>
        <w:t xml:space="preserve"> </w:t>
      </w:r>
    </w:p>
    <w:p w14:paraId="25928288" w14:textId="6845685A" w:rsidR="007D61A8" w:rsidRPr="00984C39" w:rsidRDefault="00FC1EE4" w:rsidP="00B807E5">
      <w:pPr>
        <w:pStyle w:val="ListParagraph"/>
        <w:numPr>
          <w:ilvl w:val="1"/>
          <w:numId w:val="3"/>
        </w:numPr>
        <w:spacing w:before="120"/>
        <w:contextualSpacing w:val="0"/>
        <w:rPr>
          <w:rFonts w:eastAsia="Times New Roman" w:cstheme="minorHAnsi"/>
        </w:rPr>
      </w:pPr>
      <w:r w:rsidRPr="009D1C37">
        <w:rPr>
          <w:rFonts w:cstheme="minorHAnsi"/>
          <w:color w:val="7030A0"/>
        </w:rPr>
        <w:t>Th</w:t>
      </w:r>
      <w:r w:rsidRPr="009D1C37">
        <w:rPr>
          <w:rFonts w:cstheme="minorHAnsi"/>
          <w:color w:val="7030A0"/>
        </w:rPr>
        <w:t>is</w:t>
      </w:r>
      <w:r w:rsidRPr="009D1C37">
        <w:rPr>
          <w:rFonts w:cstheme="minorHAnsi"/>
          <w:color w:val="7030A0"/>
        </w:rPr>
        <w:t xml:space="preserve"> study focuses on bacterial-fungal interactions to understand how these microbes can influence each other’s behaviors. This work investigates bacteria that utilize fungal hyphae for transport. Gaining insight into these interactions enables the study of complex microbiomes in environments </w:t>
      </w:r>
      <w:r w:rsidRPr="009D1C37">
        <w:rPr>
          <w:rFonts w:cstheme="minorHAnsi"/>
          <w:color w:val="7030A0"/>
        </w:rPr>
        <w:t>like</w:t>
      </w:r>
      <w:r w:rsidRPr="009D1C37">
        <w:rPr>
          <w:rFonts w:cstheme="minorHAnsi"/>
          <w:color w:val="7030A0"/>
        </w:rPr>
        <w:t xml:space="preserve"> soil</w:t>
      </w:r>
      <w:r w:rsidRPr="009D1C37">
        <w:rPr>
          <w:rFonts w:cstheme="minorHAnsi"/>
          <w:color w:val="7030A0"/>
        </w:rPr>
        <w:t xml:space="preserve"> </w:t>
      </w:r>
      <w:r w:rsidRPr="009D1C37">
        <w:rPr>
          <w:rFonts w:cstheme="minorHAnsi"/>
          <w:b/>
          <w:bCs/>
          <w:color w:val="7030A0"/>
        </w:rPr>
        <w:t>[1]</w:t>
      </w:r>
      <w:r w:rsidRPr="009D1C37">
        <w:rPr>
          <w:rFonts w:cstheme="minorHAnsi"/>
          <w:color w:val="7030A0"/>
        </w:rPr>
        <w:t>.</w:t>
      </w:r>
      <w:r w:rsidR="003050D2">
        <w:rPr>
          <w:rFonts w:cstheme="minorHAnsi"/>
        </w:rPr>
        <w:t xml:space="preserve"> </w:t>
      </w:r>
    </w:p>
    <w:p w14:paraId="7D74EF86" w14:textId="3D4A2B86" w:rsidR="00984C39" w:rsidRPr="00B07A3B" w:rsidRDefault="00984C39" w:rsidP="00984C39">
      <w:pPr>
        <w:pStyle w:val="ListParagraph"/>
        <w:numPr>
          <w:ilvl w:val="2"/>
          <w:numId w:val="3"/>
        </w:numPr>
        <w:spacing w:before="120"/>
        <w:contextualSpacing w:val="0"/>
        <w:rPr>
          <w:rFonts w:eastAsia="Times New Roman" w:cstheme="minorHAnsi"/>
        </w:rPr>
      </w:pPr>
      <w:bookmarkStart w:id="1" w:name="_Hlk161051326"/>
      <w:r w:rsidRPr="0032078E">
        <w:rPr>
          <w:rFonts w:ascii="Calibri" w:hAnsi="Calibri" w:cs="Calibri"/>
          <w:i/>
          <w:color w:val="3333FF"/>
        </w:rPr>
        <w:t>2.1.2</w:t>
      </w:r>
      <w:bookmarkEnd w:id="1"/>
      <w:r w:rsidR="00FC1EE4">
        <w:rPr>
          <w:rFonts w:ascii="Calibri" w:hAnsi="Calibri" w:cs="Calibri"/>
          <w:i/>
          <w:color w:val="3333FF"/>
        </w:rPr>
        <w:t>.</w:t>
      </w:r>
    </w:p>
    <w:p w14:paraId="00A66870" w14:textId="77777777" w:rsidR="007D61A8" w:rsidRPr="00B07A3B" w:rsidRDefault="007D61A8" w:rsidP="007D61A8">
      <w:pPr>
        <w:rPr>
          <w:rFonts w:eastAsia="Times New Roman" w:cstheme="minorHAnsi"/>
          <w:b/>
          <w:bCs/>
        </w:rPr>
      </w:pPr>
    </w:p>
    <w:p w14:paraId="5B4968C1" w14:textId="3243DD68"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 xml:space="preserve">What technologies are currently used to advance research in </w:t>
      </w:r>
      <w:r w:rsidR="00FC1EE4">
        <w:rPr>
          <w:rFonts w:cstheme="minorHAnsi"/>
          <w:color w:val="000000"/>
          <w:shd w:val="clear" w:color="auto" w:fill="FFFFFF"/>
        </w:rPr>
        <w:t>this</w:t>
      </w:r>
      <w:r w:rsidRPr="007A149A">
        <w:rPr>
          <w:rFonts w:cstheme="minorHAnsi"/>
          <w:color w:val="000000"/>
          <w:shd w:val="clear" w:color="auto" w:fill="FFFFFF"/>
        </w:rPr>
        <w:t xml:space="preserve"> field?</w:t>
      </w:r>
    </w:p>
    <w:p w14:paraId="4BA4BEFE" w14:textId="18CBCDC8" w:rsidR="00D75084" w:rsidRPr="00984C39" w:rsidRDefault="003050D2" w:rsidP="00D75084">
      <w:pPr>
        <w:pStyle w:val="ListParagraph"/>
        <w:numPr>
          <w:ilvl w:val="1"/>
          <w:numId w:val="3"/>
        </w:numPr>
        <w:spacing w:before="120" w:after="240"/>
        <w:contextualSpacing w:val="0"/>
        <w:rPr>
          <w:rFonts w:eastAsia="Times New Roman" w:cstheme="minorHAnsi"/>
        </w:rPr>
      </w:pPr>
      <w:r w:rsidRPr="009D1C37">
        <w:rPr>
          <w:rFonts w:cstheme="minorHAnsi"/>
          <w:color w:val="7030A0"/>
        </w:rPr>
        <w:t>Examinations of bacterial transport along hyphae have traditionally been done on modified Petri dishes, but recent advances in 3D printing technology have allowed for the design and manufacturing of devices that can better mimic native conditions for these microbes to interact</w:t>
      </w:r>
      <w:r w:rsidR="00FC1EE4" w:rsidRPr="009D1C37">
        <w:rPr>
          <w:rFonts w:cstheme="minorHAnsi"/>
          <w:color w:val="7030A0"/>
        </w:rPr>
        <w:t xml:space="preserve"> </w:t>
      </w:r>
      <w:r w:rsidR="00FC1EE4" w:rsidRPr="009D1C37">
        <w:rPr>
          <w:rFonts w:cstheme="minorHAnsi"/>
          <w:b/>
          <w:bCs/>
          <w:color w:val="7030A0"/>
        </w:rPr>
        <w:t>[1]</w:t>
      </w:r>
      <w:r w:rsidRPr="009D1C37">
        <w:rPr>
          <w:rFonts w:cstheme="minorHAnsi"/>
          <w:color w:val="7030A0"/>
        </w:rPr>
        <w:t>.</w:t>
      </w:r>
    </w:p>
    <w:p w14:paraId="489EE5AB" w14:textId="5DBE8098" w:rsidR="00984C39" w:rsidRPr="00D75084" w:rsidRDefault="00984C39" w:rsidP="00984C39">
      <w:pPr>
        <w:pStyle w:val="ListParagraph"/>
        <w:numPr>
          <w:ilvl w:val="2"/>
          <w:numId w:val="3"/>
        </w:numPr>
        <w:spacing w:before="120" w:after="240"/>
        <w:contextualSpacing w:val="0"/>
        <w:rPr>
          <w:rFonts w:eastAsia="Times New Roman" w:cstheme="minorHAnsi"/>
        </w:rPr>
      </w:pPr>
      <w:r w:rsidRPr="0032078E">
        <w:rPr>
          <w:rFonts w:ascii="Calibri" w:hAnsi="Calibri" w:cs="Calibri"/>
          <w:i/>
          <w:color w:val="3333FF"/>
        </w:rPr>
        <w:t>2.</w:t>
      </w:r>
      <w:r>
        <w:rPr>
          <w:rFonts w:ascii="Calibri" w:hAnsi="Calibri" w:cs="Calibri"/>
          <w:i/>
          <w:color w:val="3333FF"/>
        </w:rPr>
        <w:t>7.4</w:t>
      </w:r>
    </w:p>
    <w:p w14:paraId="3889A13C" w14:textId="29EC4EB8"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w:t>
      </w:r>
      <w:r w:rsidR="00FC1EE4">
        <w:rPr>
          <w:rFonts w:cstheme="minorHAnsi"/>
          <w:color w:val="000000"/>
          <w:shd w:val="clear" w:color="auto" w:fill="FFFFFF"/>
        </w:rPr>
        <w:t xml:space="preserve"> these</w:t>
      </w:r>
      <w:r w:rsidRPr="007A149A">
        <w:rPr>
          <w:rFonts w:cstheme="minorHAnsi"/>
          <w:color w:val="000000"/>
          <w:shd w:val="clear" w:color="auto" w:fill="FFFFFF"/>
        </w:rPr>
        <w:t xml:space="preserve"> findings advance research in </w:t>
      </w:r>
      <w:r w:rsidR="00FC1EE4">
        <w:rPr>
          <w:rFonts w:cstheme="minorHAnsi"/>
          <w:color w:val="000000"/>
          <w:shd w:val="clear" w:color="auto" w:fill="FFFFFF"/>
        </w:rPr>
        <w:t>this</w:t>
      </w:r>
      <w:r w:rsidRPr="007A149A">
        <w:rPr>
          <w:rFonts w:cstheme="minorHAnsi"/>
          <w:color w:val="000000"/>
          <w:shd w:val="clear" w:color="auto" w:fill="FFFFFF"/>
        </w:rPr>
        <w:t xml:space="preserve"> field?</w:t>
      </w:r>
    </w:p>
    <w:p w14:paraId="15F1F1BE" w14:textId="232C25BF" w:rsidR="00D75084" w:rsidRPr="00984C39" w:rsidRDefault="00FC1EE4" w:rsidP="00333FA4">
      <w:pPr>
        <w:pStyle w:val="ListParagraph"/>
        <w:numPr>
          <w:ilvl w:val="1"/>
          <w:numId w:val="3"/>
        </w:numPr>
        <w:spacing w:before="120"/>
        <w:contextualSpacing w:val="0"/>
        <w:rPr>
          <w:rFonts w:eastAsia="Times New Roman" w:cstheme="minorHAnsi"/>
        </w:rPr>
      </w:pPr>
      <w:r w:rsidRPr="009D1C37">
        <w:rPr>
          <w:rFonts w:eastAsia="Times New Roman" w:cstheme="minorHAnsi"/>
          <w:color w:val="7030A0"/>
        </w:rPr>
        <w:t>These fungal highway columns have been successfully used in soil, rhizospheres, and herbivore dung across environments on two continents. These devices may also serve as effective teaching tools or be applied by other research groups to expand collective knowledge on bacterial-fungal interactions</w:t>
      </w:r>
      <w:r w:rsidRPr="009D1C37">
        <w:rPr>
          <w:rFonts w:eastAsia="Times New Roman" w:cstheme="minorHAnsi"/>
          <w:color w:val="7030A0"/>
        </w:rPr>
        <w:t xml:space="preserve"> </w:t>
      </w:r>
      <w:r w:rsidRPr="009D1C37">
        <w:rPr>
          <w:rFonts w:eastAsia="Times New Roman" w:cstheme="minorHAnsi"/>
          <w:b/>
          <w:bCs/>
          <w:color w:val="7030A0"/>
        </w:rPr>
        <w:t>[1]</w:t>
      </w:r>
      <w:r w:rsidRPr="009D1C37">
        <w:rPr>
          <w:rFonts w:eastAsia="Times New Roman" w:cstheme="minorHAnsi"/>
          <w:color w:val="7030A0"/>
        </w:rPr>
        <w:t>.</w:t>
      </w:r>
    </w:p>
    <w:p w14:paraId="7224E8B8" w14:textId="6FB0D4CB" w:rsidR="00984C39" w:rsidRPr="00000E22" w:rsidRDefault="00984C39" w:rsidP="00984C39">
      <w:pPr>
        <w:pStyle w:val="ListParagraph"/>
        <w:numPr>
          <w:ilvl w:val="2"/>
          <w:numId w:val="3"/>
        </w:numPr>
        <w:spacing w:before="120"/>
        <w:contextualSpacing w:val="0"/>
        <w:rPr>
          <w:rFonts w:eastAsia="Times New Roman" w:cstheme="minorHAnsi"/>
        </w:rPr>
      </w:pPr>
      <w:r w:rsidRPr="0032078E">
        <w:rPr>
          <w:rFonts w:ascii="Calibri" w:hAnsi="Calibri" w:cs="Calibri"/>
          <w:i/>
          <w:color w:val="3333FF"/>
        </w:rPr>
        <w:t>2.1</w:t>
      </w:r>
      <w:r>
        <w:rPr>
          <w:rFonts w:ascii="Calibri" w:hAnsi="Calibri" w:cs="Calibri"/>
          <w:i/>
          <w:color w:val="3333FF"/>
        </w:rPr>
        <w:t>0</w:t>
      </w:r>
      <w:r w:rsidRPr="0032078E">
        <w:rPr>
          <w:rFonts w:ascii="Calibri" w:hAnsi="Calibri" w:cs="Calibri"/>
          <w:i/>
          <w:color w:val="3333FF"/>
        </w:rPr>
        <w:t>.</w:t>
      </w:r>
      <w:r>
        <w:rPr>
          <w:rFonts w:ascii="Calibri" w:hAnsi="Calibri" w:cs="Calibri"/>
          <w:i/>
          <w:color w:val="3333FF"/>
        </w:rPr>
        <w:t>1</w:t>
      </w:r>
    </w:p>
    <w:p w14:paraId="66D538A0" w14:textId="0DE9A317" w:rsidR="001016BD" w:rsidRPr="00000E22" w:rsidRDefault="001016BD" w:rsidP="00AF3977">
      <w:pPr>
        <w:spacing w:before="120"/>
        <w:rPr>
          <w:rFonts w:eastAsia="Times New Roman" w:cstheme="minorHAnsi"/>
        </w:rPr>
      </w:pPr>
    </w:p>
    <w:p w14:paraId="75E91063" w14:textId="09269C94" w:rsidR="00984C39" w:rsidRDefault="00984C39">
      <w:pPr>
        <w:rPr>
          <w:rFonts w:eastAsia="Times New Roman" w:cstheme="minorHAnsi"/>
          <w:sz w:val="52"/>
        </w:rPr>
      </w:pPr>
      <w:r>
        <w:rPr>
          <w:rFonts w:cstheme="minorHAnsi"/>
        </w:rPr>
        <w:br w:type="page"/>
      </w:r>
    </w:p>
    <w:p w14:paraId="1CEA460B" w14:textId="528A90F7" w:rsidR="00DC2504" w:rsidRPr="00B07A3B" w:rsidRDefault="00DC2504" w:rsidP="009D1C37">
      <w:pPr>
        <w:pStyle w:val="Heading1"/>
        <w:rPr>
          <w:rFonts w:cstheme="minorHAnsi"/>
          <w:lang w:eastAsia="zh-TW"/>
        </w:rPr>
      </w:pPr>
      <w:r w:rsidRPr="00B07A3B">
        <w:rPr>
          <w:rFonts w:cstheme="minorHAnsi"/>
        </w:rPr>
        <w:t>Protocol</w:t>
      </w:r>
    </w:p>
    <w:p w14:paraId="75DFC648" w14:textId="1F09D715" w:rsidR="00CE10F2" w:rsidRDefault="001136D6" w:rsidP="00333FA4">
      <w:pPr>
        <w:pStyle w:val="ListParagraph"/>
        <w:numPr>
          <w:ilvl w:val="0"/>
          <w:numId w:val="3"/>
        </w:numPr>
        <w:spacing w:before="120"/>
        <w:contextualSpacing w:val="0"/>
        <w:rPr>
          <w:rFonts w:cstheme="minorHAnsi"/>
          <w:b/>
          <w:bCs/>
        </w:rPr>
      </w:pPr>
      <w:r>
        <w:rPr>
          <w:rFonts w:cstheme="minorHAnsi"/>
          <w:b/>
          <w:bCs/>
        </w:rPr>
        <w:t>Construction and Utilization of Fungal Highway Columns</w:t>
      </w:r>
    </w:p>
    <w:p w14:paraId="753B71A2" w14:textId="5435CC15"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3050D2">
        <w:rPr>
          <w:rFonts w:cstheme="minorHAnsi"/>
        </w:rPr>
        <w:t>Julia Kelliher</w:t>
      </w:r>
    </w:p>
    <w:p w14:paraId="18F9F57E" w14:textId="578D0496" w:rsidR="00D75084" w:rsidRPr="00B07A3B" w:rsidRDefault="00D75084" w:rsidP="00D75084">
      <w:pPr>
        <w:pStyle w:val="ListParagraph"/>
        <w:spacing w:before="120"/>
        <w:ind w:left="360"/>
        <w:contextualSpacing w:val="0"/>
        <w:rPr>
          <w:rFonts w:cstheme="minorHAnsi"/>
          <w:b/>
          <w:bCs/>
        </w:rPr>
      </w:pPr>
    </w:p>
    <w:p w14:paraId="6863BE57" w14:textId="22638F7D" w:rsidR="00396243" w:rsidRPr="00396243" w:rsidRDefault="00396243" w:rsidP="00396243">
      <w:pPr>
        <w:pStyle w:val="ListParagraph"/>
        <w:numPr>
          <w:ilvl w:val="1"/>
          <w:numId w:val="3"/>
        </w:numPr>
        <w:spacing w:before="120"/>
        <w:rPr>
          <w:rFonts w:cstheme="minorHAnsi"/>
        </w:rPr>
      </w:pPr>
      <w:r w:rsidRPr="009D1C37">
        <w:rPr>
          <w:rFonts w:cstheme="minorHAnsi"/>
          <w:color w:val="7030A0"/>
        </w:rPr>
        <w:t xml:space="preserve">To begin, pour sterilized agar-based media into 90-millimeter Petri dishes </w:t>
      </w:r>
      <w:r w:rsidRPr="009D1C37">
        <w:rPr>
          <w:rFonts w:cstheme="minorHAnsi"/>
          <w:b/>
          <w:bCs/>
          <w:color w:val="7030A0"/>
        </w:rPr>
        <w:t xml:space="preserve">[1-TXT] </w:t>
      </w:r>
      <w:r w:rsidRPr="009D1C37">
        <w:rPr>
          <w:rFonts w:cstheme="minorHAnsi"/>
          <w:color w:val="7030A0"/>
        </w:rPr>
        <w:t xml:space="preserve">until the agar is close to the top of the sides of the Petri dishes </w:t>
      </w:r>
      <w:r w:rsidRPr="009D1C37">
        <w:rPr>
          <w:rFonts w:cstheme="minorHAnsi"/>
          <w:b/>
          <w:bCs/>
          <w:color w:val="7030A0"/>
        </w:rPr>
        <w:t>[2].</w:t>
      </w:r>
      <w:r>
        <w:rPr>
          <w:rFonts w:cstheme="minorHAnsi"/>
          <w:b/>
          <w:bCs/>
        </w:rPr>
        <w:t xml:space="preserve"> </w:t>
      </w:r>
    </w:p>
    <w:p w14:paraId="5589EE50" w14:textId="3DC15D78" w:rsidR="00396243" w:rsidRDefault="00396243" w:rsidP="00396243">
      <w:pPr>
        <w:pStyle w:val="ListParagraph"/>
        <w:numPr>
          <w:ilvl w:val="2"/>
          <w:numId w:val="3"/>
        </w:numPr>
        <w:spacing w:before="120"/>
        <w:rPr>
          <w:rFonts w:cstheme="minorHAnsi"/>
        </w:rPr>
      </w:pPr>
      <w:r>
        <w:rPr>
          <w:rFonts w:cstheme="minorHAnsi"/>
        </w:rPr>
        <w:t xml:space="preserve">WIDE: Talent pours sterilized agar media into 90 mm Petri dishes. </w:t>
      </w:r>
      <w:r>
        <w:rPr>
          <w:rFonts w:cstheme="minorHAnsi"/>
          <w:b/>
          <w:bCs/>
        </w:rPr>
        <w:t xml:space="preserve">TXT: Media: Sodium Carboxymethyl Cellulose/ Malt Extract Agar/ Potato Dextrose Agar/ R2A </w:t>
      </w:r>
      <w:r w:rsidR="00984C39">
        <w:rPr>
          <w:rFonts w:cstheme="minorHAnsi"/>
          <w:b/>
          <w:bCs/>
        </w:rPr>
        <w:t>Agar</w:t>
      </w:r>
    </w:p>
    <w:p w14:paraId="4C04F77C" w14:textId="37A526C6" w:rsidR="00396243" w:rsidRPr="00396243" w:rsidRDefault="00396243" w:rsidP="00396243">
      <w:pPr>
        <w:pStyle w:val="ListParagraph"/>
        <w:numPr>
          <w:ilvl w:val="2"/>
          <w:numId w:val="3"/>
        </w:numPr>
        <w:spacing w:before="120"/>
        <w:rPr>
          <w:rFonts w:cstheme="minorHAnsi"/>
        </w:rPr>
      </w:pPr>
      <w:r>
        <w:rPr>
          <w:rFonts w:cstheme="minorHAnsi"/>
        </w:rPr>
        <w:t xml:space="preserve">CU: Shot of the agar almost at the top of the Petri dish. </w:t>
      </w:r>
      <w:r w:rsidR="001136D6">
        <w:rPr>
          <w:rFonts w:cstheme="minorHAnsi"/>
        </w:rPr>
        <w:br/>
      </w:r>
    </w:p>
    <w:p w14:paraId="54EBC876" w14:textId="4AD87DD5" w:rsidR="00396243" w:rsidRPr="00396243" w:rsidRDefault="00396243" w:rsidP="00396243">
      <w:pPr>
        <w:pStyle w:val="ListParagraph"/>
        <w:numPr>
          <w:ilvl w:val="1"/>
          <w:numId w:val="3"/>
        </w:numPr>
        <w:spacing w:before="120"/>
        <w:rPr>
          <w:rFonts w:cstheme="minorHAnsi"/>
        </w:rPr>
      </w:pPr>
      <w:r w:rsidRPr="009D1C37">
        <w:rPr>
          <w:rFonts w:cstheme="minorHAnsi"/>
          <w:color w:val="7030A0"/>
        </w:rPr>
        <w:t xml:space="preserve">Next, place the column end of a fungal highway column on one of the solidified media plates </w:t>
      </w:r>
      <w:r w:rsidRPr="009D1C37">
        <w:rPr>
          <w:rFonts w:cstheme="minorHAnsi"/>
          <w:b/>
          <w:bCs/>
          <w:color w:val="7030A0"/>
        </w:rPr>
        <w:t xml:space="preserve">[1]. </w:t>
      </w:r>
      <w:r w:rsidRPr="009D1C37">
        <w:rPr>
          <w:rFonts w:cstheme="minorHAnsi"/>
          <w:color w:val="7030A0"/>
        </w:rPr>
        <w:t xml:space="preserve">Lift the column from the media in a twisted motion so that the agar stays within the column end and creates a media plug </w:t>
      </w:r>
      <w:r w:rsidRPr="009D1C37">
        <w:rPr>
          <w:rFonts w:cstheme="minorHAnsi"/>
          <w:b/>
          <w:bCs/>
          <w:color w:val="7030A0"/>
        </w:rPr>
        <w:t>[2].</w:t>
      </w:r>
      <w:r>
        <w:rPr>
          <w:rFonts w:cstheme="minorHAnsi"/>
          <w:b/>
          <w:bCs/>
        </w:rPr>
        <w:t xml:space="preserve"> </w:t>
      </w:r>
    </w:p>
    <w:p w14:paraId="74763E6A" w14:textId="34511B5F" w:rsidR="00396243" w:rsidRDefault="00396243" w:rsidP="00396243">
      <w:pPr>
        <w:pStyle w:val="ListParagraph"/>
        <w:numPr>
          <w:ilvl w:val="2"/>
          <w:numId w:val="3"/>
        </w:numPr>
        <w:spacing w:before="120"/>
        <w:rPr>
          <w:rFonts w:cstheme="minorHAnsi"/>
        </w:rPr>
      </w:pPr>
      <w:r>
        <w:rPr>
          <w:rFonts w:cstheme="minorHAnsi"/>
        </w:rPr>
        <w:t xml:space="preserve">Talent places the column end of a fungal highway column on one solidified media plate. </w:t>
      </w:r>
    </w:p>
    <w:p w14:paraId="1112138C" w14:textId="53702D3F" w:rsidR="00396243" w:rsidRPr="00396243" w:rsidRDefault="00396243" w:rsidP="00396243">
      <w:pPr>
        <w:pStyle w:val="ListParagraph"/>
        <w:numPr>
          <w:ilvl w:val="2"/>
          <w:numId w:val="3"/>
        </w:numPr>
        <w:spacing w:before="120"/>
        <w:rPr>
          <w:rFonts w:cstheme="minorHAnsi"/>
        </w:rPr>
      </w:pPr>
      <w:r>
        <w:rPr>
          <w:rFonts w:cstheme="minorHAnsi"/>
        </w:rPr>
        <w:t xml:space="preserve">Shot of the column being lifted in a twisted motion and the media plug is being created. </w:t>
      </w:r>
    </w:p>
    <w:p w14:paraId="56CE23C1" w14:textId="7AD2E48E" w:rsidR="00396243" w:rsidRPr="00396243" w:rsidRDefault="00396243" w:rsidP="00396243">
      <w:pPr>
        <w:pStyle w:val="ListParagraph"/>
        <w:numPr>
          <w:ilvl w:val="1"/>
          <w:numId w:val="3"/>
        </w:numPr>
        <w:spacing w:before="120"/>
        <w:rPr>
          <w:rFonts w:cstheme="minorHAnsi"/>
        </w:rPr>
      </w:pPr>
      <w:r w:rsidRPr="009D1C37">
        <w:rPr>
          <w:rFonts w:cstheme="minorHAnsi"/>
          <w:color w:val="7030A0"/>
        </w:rPr>
        <w:t xml:space="preserve">Add the small cap </w:t>
      </w:r>
      <w:r w:rsidR="005F37A0" w:rsidRPr="009D1C37">
        <w:rPr>
          <w:rFonts w:cstheme="minorHAnsi"/>
          <w:color w:val="7030A0"/>
        </w:rPr>
        <w:t>over</w:t>
      </w:r>
      <w:r w:rsidRPr="009D1C37">
        <w:rPr>
          <w:rFonts w:cstheme="minorHAnsi"/>
          <w:color w:val="7030A0"/>
        </w:rPr>
        <w:t xml:space="preserve"> the end with the media plug </w:t>
      </w:r>
      <w:r w:rsidR="005F37A0" w:rsidRPr="009D1C37">
        <w:rPr>
          <w:rFonts w:cstheme="minorHAnsi"/>
          <w:color w:val="7030A0"/>
        </w:rPr>
        <w:t>to</w:t>
      </w:r>
      <w:r w:rsidRPr="009D1C37">
        <w:rPr>
          <w:rFonts w:cstheme="minorHAnsi"/>
          <w:color w:val="7030A0"/>
        </w:rPr>
        <w:t xml:space="preserve"> maintain a sterile microenvironment for the target media </w:t>
      </w:r>
      <w:r w:rsidRPr="009D1C37">
        <w:rPr>
          <w:rFonts w:cstheme="minorHAnsi"/>
          <w:b/>
          <w:bCs/>
          <w:color w:val="7030A0"/>
        </w:rPr>
        <w:t>[1]</w:t>
      </w:r>
      <w:r w:rsidRPr="009D1C37">
        <w:rPr>
          <w:rFonts w:cstheme="minorHAnsi"/>
          <w:color w:val="7030A0"/>
        </w:rPr>
        <w:t xml:space="preserve">. Flip the column over </w:t>
      </w:r>
      <w:r w:rsidRPr="009D1C37">
        <w:rPr>
          <w:rFonts w:cstheme="minorHAnsi"/>
          <w:b/>
          <w:bCs/>
          <w:color w:val="7030A0"/>
        </w:rPr>
        <w:t xml:space="preserve">[2] </w:t>
      </w:r>
      <w:r w:rsidRPr="009D1C37">
        <w:rPr>
          <w:rFonts w:cstheme="minorHAnsi"/>
          <w:color w:val="7030A0"/>
        </w:rPr>
        <w:t xml:space="preserve">and create a media plug for the other end </w:t>
      </w:r>
      <w:r w:rsidRPr="009D1C37">
        <w:rPr>
          <w:rFonts w:cstheme="minorHAnsi"/>
          <w:b/>
          <w:bCs/>
          <w:color w:val="7030A0"/>
        </w:rPr>
        <w:t>[3].</w:t>
      </w:r>
      <w:r>
        <w:rPr>
          <w:rFonts w:cstheme="minorHAnsi"/>
          <w:b/>
          <w:bCs/>
        </w:rPr>
        <w:t xml:space="preserve"> </w:t>
      </w:r>
    </w:p>
    <w:p w14:paraId="22BC5DC3" w14:textId="747F8F20" w:rsidR="00396243" w:rsidRPr="00396243" w:rsidRDefault="00396243" w:rsidP="00396243">
      <w:pPr>
        <w:pStyle w:val="ListParagraph"/>
        <w:numPr>
          <w:ilvl w:val="2"/>
          <w:numId w:val="3"/>
        </w:numPr>
        <w:spacing w:before="120"/>
        <w:rPr>
          <w:rFonts w:cstheme="minorHAnsi"/>
        </w:rPr>
      </w:pPr>
      <w:r w:rsidRPr="00396243">
        <w:rPr>
          <w:rFonts w:cstheme="minorHAnsi"/>
        </w:rPr>
        <w:t>Talent add</w:t>
      </w:r>
      <w:r>
        <w:rPr>
          <w:rFonts w:cstheme="minorHAnsi"/>
        </w:rPr>
        <w:t xml:space="preserve">s </w:t>
      </w:r>
      <w:r w:rsidRPr="00396243">
        <w:rPr>
          <w:rFonts w:cstheme="minorHAnsi"/>
        </w:rPr>
        <w:t xml:space="preserve">the small cap to the end of the column. </w:t>
      </w:r>
    </w:p>
    <w:p w14:paraId="5A587033" w14:textId="2D98BF07" w:rsidR="00396243" w:rsidRDefault="00396243" w:rsidP="00396243">
      <w:pPr>
        <w:pStyle w:val="ListParagraph"/>
        <w:numPr>
          <w:ilvl w:val="2"/>
          <w:numId w:val="3"/>
        </w:numPr>
        <w:spacing w:before="120"/>
        <w:rPr>
          <w:rFonts w:cstheme="minorHAnsi"/>
        </w:rPr>
      </w:pPr>
      <w:r>
        <w:rPr>
          <w:rFonts w:cstheme="minorHAnsi"/>
        </w:rPr>
        <w:t xml:space="preserve">Shot of the column being flipped. </w:t>
      </w:r>
    </w:p>
    <w:p w14:paraId="115FB03C" w14:textId="631601A9" w:rsidR="00396243" w:rsidRPr="00396243" w:rsidRDefault="00396243" w:rsidP="00396243">
      <w:pPr>
        <w:pStyle w:val="ListParagraph"/>
        <w:numPr>
          <w:ilvl w:val="2"/>
          <w:numId w:val="3"/>
        </w:numPr>
        <w:spacing w:before="120"/>
        <w:rPr>
          <w:rFonts w:cstheme="minorHAnsi"/>
        </w:rPr>
      </w:pPr>
      <w:r>
        <w:rPr>
          <w:rFonts w:cstheme="minorHAnsi"/>
        </w:rPr>
        <w:t xml:space="preserve">Shot of a media plug being created on the other end of the column. </w:t>
      </w:r>
      <w:r>
        <w:rPr>
          <w:rFonts w:cstheme="minorHAnsi"/>
        </w:rPr>
        <w:br/>
      </w:r>
    </w:p>
    <w:p w14:paraId="3075847D" w14:textId="77777777" w:rsidR="00396243" w:rsidRPr="00396243" w:rsidRDefault="00396243" w:rsidP="00396243">
      <w:pPr>
        <w:pStyle w:val="ListParagraph"/>
        <w:numPr>
          <w:ilvl w:val="1"/>
          <w:numId w:val="3"/>
        </w:numPr>
        <w:spacing w:before="120"/>
        <w:rPr>
          <w:rFonts w:cstheme="minorHAnsi"/>
        </w:rPr>
      </w:pPr>
      <w:r w:rsidRPr="009D1C37">
        <w:rPr>
          <w:rFonts w:cstheme="minorHAnsi"/>
          <w:color w:val="7030A0"/>
        </w:rPr>
        <w:t xml:space="preserve">Using sterilized scissors, cut a circular piece of an autoclaved nylon mesh with a 2-centimeter diameter </w:t>
      </w:r>
      <w:r w:rsidRPr="009D1C37">
        <w:rPr>
          <w:rFonts w:cstheme="minorHAnsi"/>
          <w:b/>
          <w:bCs/>
          <w:color w:val="7030A0"/>
        </w:rPr>
        <w:t>[1]</w:t>
      </w:r>
      <w:r w:rsidRPr="009D1C37">
        <w:rPr>
          <w:rFonts w:cstheme="minorHAnsi"/>
          <w:color w:val="7030A0"/>
        </w:rPr>
        <w:t xml:space="preserve">. Lay the mesh over the exposed end of the column </w:t>
      </w:r>
      <w:r w:rsidRPr="009D1C37">
        <w:rPr>
          <w:rFonts w:cstheme="minorHAnsi"/>
          <w:b/>
          <w:bCs/>
          <w:color w:val="7030A0"/>
        </w:rPr>
        <w:t>[2].</w:t>
      </w:r>
      <w:r>
        <w:rPr>
          <w:rFonts w:cstheme="minorHAnsi"/>
          <w:b/>
          <w:bCs/>
        </w:rPr>
        <w:t xml:space="preserve"> </w:t>
      </w:r>
    </w:p>
    <w:p w14:paraId="234E6E7E" w14:textId="17F2560A" w:rsidR="00396243" w:rsidRDefault="00396243" w:rsidP="00396243">
      <w:pPr>
        <w:pStyle w:val="ListParagraph"/>
        <w:numPr>
          <w:ilvl w:val="2"/>
          <w:numId w:val="3"/>
        </w:numPr>
        <w:spacing w:before="120"/>
        <w:rPr>
          <w:rFonts w:cstheme="minorHAnsi"/>
        </w:rPr>
      </w:pPr>
      <w:r w:rsidRPr="00396243">
        <w:rPr>
          <w:rFonts w:cstheme="minorHAnsi"/>
        </w:rPr>
        <w:t xml:space="preserve">Talent </w:t>
      </w:r>
      <w:r>
        <w:rPr>
          <w:rFonts w:cstheme="minorHAnsi"/>
        </w:rPr>
        <w:t>cut</w:t>
      </w:r>
      <w:r w:rsidRPr="00396243">
        <w:rPr>
          <w:rFonts w:cstheme="minorHAnsi"/>
        </w:rPr>
        <w:t xml:space="preserve"> </w:t>
      </w:r>
      <w:r>
        <w:rPr>
          <w:rFonts w:cstheme="minorHAnsi"/>
        </w:rPr>
        <w:t>a 2 cm</w:t>
      </w:r>
      <w:r w:rsidRPr="00396243">
        <w:rPr>
          <w:rFonts w:cstheme="minorHAnsi"/>
        </w:rPr>
        <w:t xml:space="preserve"> circular piece of nylon mesh.</w:t>
      </w:r>
    </w:p>
    <w:p w14:paraId="6C7226A0" w14:textId="32F2F0DF" w:rsidR="00396243" w:rsidRPr="00396243" w:rsidRDefault="00396243" w:rsidP="00396243">
      <w:pPr>
        <w:pStyle w:val="ListParagraph"/>
        <w:numPr>
          <w:ilvl w:val="2"/>
          <w:numId w:val="3"/>
        </w:numPr>
        <w:spacing w:before="120"/>
        <w:rPr>
          <w:rFonts w:cstheme="minorHAnsi"/>
        </w:rPr>
      </w:pPr>
      <w:r>
        <w:rPr>
          <w:rFonts w:cstheme="minorHAnsi"/>
        </w:rPr>
        <w:t>Shot of the mesh being placed over the exposed end of the column.</w:t>
      </w:r>
      <w:r>
        <w:rPr>
          <w:rFonts w:cstheme="minorHAnsi"/>
        </w:rPr>
        <w:br/>
      </w:r>
    </w:p>
    <w:p w14:paraId="0DD54C0B" w14:textId="4D9F5BC0" w:rsidR="00396243" w:rsidRPr="00396243" w:rsidRDefault="00396243" w:rsidP="00396243">
      <w:pPr>
        <w:pStyle w:val="ListParagraph"/>
        <w:numPr>
          <w:ilvl w:val="1"/>
          <w:numId w:val="3"/>
        </w:numPr>
        <w:spacing w:before="120"/>
        <w:rPr>
          <w:rFonts w:cstheme="minorHAnsi"/>
        </w:rPr>
      </w:pPr>
      <w:r w:rsidRPr="009D1C37">
        <w:rPr>
          <w:rFonts w:cstheme="minorHAnsi"/>
          <w:color w:val="7030A0"/>
        </w:rPr>
        <w:t xml:space="preserve">Twist the threaded ring onto the bait media end of the column </w:t>
      </w:r>
      <w:r w:rsidRPr="009D1C37">
        <w:rPr>
          <w:rFonts w:cstheme="minorHAnsi"/>
          <w:b/>
          <w:bCs/>
          <w:color w:val="7030A0"/>
        </w:rPr>
        <w:t xml:space="preserve">[1] </w:t>
      </w:r>
      <w:r w:rsidRPr="009D1C37">
        <w:rPr>
          <w:rFonts w:cstheme="minorHAnsi"/>
          <w:color w:val="7030A0"/>
        </w:rPr>
        <w:t xml:space="preserve">while securing the mesh within the threads </w:t>
      </w:r>
      <w:r w:rsidRPr="009D1C37">
        <w:rPr>
          <w:rFonts w:cstheme="minorHAnsi"/>
          <w:b/>
          <w:bCs/>
          <w:color w:val="7030A0"/>
        </w:rPr>
        <w:t xml:space="preserve">[2]. </w:t>
      </w:r>
      <w:r w:rsidRPr="009D1C37">
        <w:rPr>
          <w:rFonts w:cstheme="minorHAnsi"/>
          <w:color w:val="7030A0"/>
        </w:rPr>
        <w:t xml:space="preserve">Now, place a large cap on the bottom of the column over the mesh and the other end of the threaded ring </w:t>
      </w:r>
      <w:r w:rsidRPr="009D1C37">
        <w:rPr>
          <w:rFonts w:cstheme="minorHAnsi"/>
          <w:b/>
          <w:bCs/>
          <w:color w:val="7030A0"/>
        </w:rPr>
        <w:t>[3-TXT].</w:t>
      </w:r>
      <w:r>
        <w:rPr>
          <w:rFonts w:cstheme="minorHAnsi"/>
          <w:b/>
          <w:bCs/>
        </w:rPr>
        <w:t xml:space="preserve"> </w:t>
      </w:r>
      <w:r w:rsidRPr="00396243">
        <w:rPr>
          <w:rFonts w:cstheme="minorHAnsi"/>
        </w:rPr>
        <w:t xml:space="preserve"> </w:t>
      </w:r>
    </w:p>
    <w:p w14:paraId="4AD2EA9B" w14:textId="0C899528" w:rsidR="00396243" w:rsidRDefault="00396243" w:rsidP="00396243">
      <w:pPr>
        <w:pStyle w:val="ListParagraph"/>
        <w:numPr>
          <w:ilvl w:val="2"/>
          <w:numId w:val="3"/>
        </w:numPr>
        <w:spacing w:before="120"/>
        <w:rPr>
          <w:rFonts w:cstheme="minorHAnsi"/>
        </w:rPr>
      </w:pPr>
      <w:r>
        <w:rPr>
          <w:rFonts w:cstheme="minorHAnsi"/>
        </w:rPr>
        <w:t xml:space="preserve">Talent twists the threaded ring onto the bait media end of the column. </w:t>
      </w:r>
    </w:p>
    <w:p w14:paraId="4DC37FF7" w14:textId="758FBEB2" w:rsidR="00396243" w:rsidRPr="00396243" w:rsidRDefault="00396243" w:rsidP="00396243">
      <w:pPr>
        <w:pStyle w:val="ListParagraph"/>
        <w:numPr>
          <w:ilvl w:val="2"/>
          <w:numId w:val="3"/>
        </w:numPr>
        <w:spacing w:before="120"/>
        <w:rPr>
          <w:rFonts w:cstheme="minorHAnsi"/>
        </w:rPr>
      </w:pPr>
      <w:r>
        <w:rPr>
          <w:rFonts w:cstheme="minorHAnsi"/>
        </w:rPr>
        <w:t xml:space="preserve">Shot of the mesh being tied within the threads. </w:t>
      </w:r>
    </w:p>
    <w:p w14:paraId="309DB57C" w14:textId="6470DF30" w:rsidR="00396243" w:rsidRPr="00396243" w:rsidRDefault="00396243" w:rsidP="00396243">
      <w:pPr>
        <w:pStyle w:val="ListParagraph"/>
        <w:numPr>
          <w:ilvl w:val="2"/>
          <w:numId w:val="3"/>
        </w:numPr>
        <w:spacing w:before="120"/>
        <w:rPr>
          <w:rFonts w:cstheme="minorHAnsi"/>
        </w:rPr>
      </w:pPr>
      <w:r w:rsidRPr="00396243">
        <w:rPr>
          <w:rFonts w:cstheme="minorHAnsi"/>
        </w:rPr>
        <w:t xml:space="preserve">Talent </w:t>
      </w:r>
      <w:r>
        <w:rPr>
          <w:rFonts w:cstheme="minorHAnsi"/>
        </w:rPr>
        <w:t>places</w:t>
      </w:r>
      <w:r w:rsidRPr="00396243">
        <w:rPr>
          <w:rFonts w:cstheme="minorHAnsi"/>
        </w:rPr>
        <w:t xml:space="preserve"> </w:t>
      </w:r>
      <w:r>
        <w:rPr>
          <w:rFonts w:cstheme="minorHAnsi"/>
        </w:rPr>
        <w:t>a</w:t>
      </w:r>
      <w:r w:rsidRPr="00396243">
        <w:rPr>
          <w:rFonts w:cstheme="minorHAnsi"/>
        </w:rPr>
        <w:t xml:space="preserve"> large cap on the bottom of the column. </w:t>
      </w:r>
      <w:r>
        <w:rPr>
          <w:rFonts w:cstheme="minorHAnsi"/>
          <w:b/>
          <w:bCs/>
        </w:rPr>
        <w:t>TXT: Keep the large cap on while storing or transporting the column</w:t>
      </w:r>
      <w:r w:rsidR="00AA51D7">
        <w:rPr>
          <w:rFonts w:cstheme="minorHAnsi"/>
          <w:b/>
          <w:bCs/>
        </w:rPr>
        <w:br/>
      </w:r>
    </w:p>
    <w:p w14:paraId="137B69D7" w14:textId="1FCE968C" w:rsidR="00396243" w:rsidRPr="00CC234D" w:rsidRDefault="00396243" w:rsidP="00CC234D">
      <w:pPr>
        <w:pStyle w:val="ListParagraph"/>
        <w:numPr>
          <w:ilvl w:val="1"/>
          <w:numId w:val="3"/>
        </w:numPr>
        <w:spacing w:before="120"/>
        <w:rPr>
          <w:rFonts w:cstheme="minorHAnsi"/>
        </w:rPr>
      </w:pPr>
      <w:r w:rsidRPr="009D1C37">
        <w:rPr>
          <w:rFonts w:cstheme="minorHAnsi"/>
          <w:color w:val="7030A0"/>
        </w:rPr>
        <w:t xml:space="preserve">Set up a laboratory </w:t>
      </w:r>
      <w:r w:rsidR="005F37A0" w:rsidRPr="009D1C37">
        <w:rPr>
          <w:rFonts w:cstheme="minorHAnsi"/>
          <w:color w:val="7030A0"/>
        </w:rPr>
        <w:t xml:space="preserve">soil </w:t>
      </w:r>
      <w:r w:rsidRPr="009D1C37">
        <w:rPr>
          <w:rFonts w:cstheme="minorHAnsi"/>
          <w:color w:val="7030A0"/>
        </w:rPr>
        <w:t>microcosm</w:t>
      </w:r>
      <w:r w:rsidR="00C05EF2" w:rsidRPr="009D1C37">
        <w:rPr>
          <w:rFonts w:cstheme="minorHAnsi"/>
          <w:color w:val="7030A0"/>
        </w:rPr>
        <w:t xml:space="preserve"> </w:t>
      </w:r>
      <w:r w:rsidR="00C05EF2" w:rsidRPr="009D1C37">
        <w:rPr>
          <w:rFonts w:cstheme="minorHAnsi"/>
          <w:b/>
          <w:bCs/>
          <w:color w:val="7030A0"/>
        </w:rPr>
        <w:t>[1]</w:t>
      </w:r>
      <w:r w:rsidRPr="009D1C37">
        <w:rPr>
          <w:rFonts w:cstheme="minorHAnsi"/>
          <w:color w:val="7030A0"/>
        </w:rPr>
        <w:t>. Remove the large cap from the bottom of the column to expose the threaded ring and mesh</w:t>
      </w:r>
      <w:r w:rsidR="00C05EF2" w:rsidRPr="009D1C37">
        <w:rPr>
          <w:rFonts w:cstheme="minorHAnsi"/>
          <w:color w:val="7030A0"/>
        </w:rPr>
        <w:t xml:space="preserve"> </w:t>
      </w:r>
      <w:r w:rsidR="00C05EF2" w:rsidRPr="009D1C37">
        <w:rPr>
          <w:rFonts w:cstheme="minorHAnsi"/>
          <w:b/>
          <w:bCs/>
          <w:color w:val="7030A0"/>
        </w:rPr>
        <w:t>[2]</w:t>
      </w:r>
      <w:r w:rsidRPr="009D1C37">
        <w:rPr>
          <w:rFonts w:cstheme="minorHAnsi"/>
          <w:color w:val="7030A0"/>
        </w:rPr>
        <w:t xml:space="preserve">. </w:t>
      </w:r>
      <w:r w:rsidR="00CC234D" w:rsidRPr="009D1C37">
        <w:rPr>
          <w:rFonts w:cstheme="minorHAnsi"/>
          <w:color w:val="7030A0"/>
        </w:rPr>
        <w:t xml:space="preserve">Add the column to the soil microcosm such that the entire bottom section is within the soil </w:t>
      </w:r>
      <w:r w:rsidR="00CC234D" w:rsidRPr="009D1C37">
        <w:rPr>
          <w:rFonts w:cstheme="minorHAnsi"/>
          <w:b/>
          <w:bCs/>
          <w:color w:val="7030A0"/>
        </w:rPr>
        <w:t>[3-TXT].</w:t>
      </w:r>
      <w:r w:rsidR="00CC234D">
        <w:rPr>
          <w:rFonts w:cstheme="minorHAnsi"/>
        </w:rPr>
        <w:t xml:space="preserve"> </w:t>
      </w:r>
    </w:p>
    <w:p w14:paraId="009807D2" w14:textId="4781496A" w:rsidR="00396243" w:rsidRPr="00396243" w:rsidRDefault="00C05EF2" w:rsidP="00C05EF2">
      <w:pPr>
        <w:pStyle w:val="ListParagraph"/>
        <w:numPr>
          <w:ilvl w:val="2"/>
          <w:numId w:val="3"/>
        </w:numPr>
        <w:spacing w:before="120"/>
        <w:rPr>
          <w:rFonts w:cstheme="minorHAnsi"/>
        </w:rPr>
      </w:pPr>
      <w:r>
        <w:rPr>
          <w:rFonts w:cstheme="minorHAnsi"/>
        </w:rPr>
        <w:t xml:space="preserve">Shot of a set up laboratory microcosm. </w:t>
      </w:r>
    </w:p>
    <w:p w14:paraId="73742DA7" w14:textId="53723B18" w:rsidR="00396243" w:rsidRPr="00396243" w:rsidRDefault="00396243" w:rsidP="00C05EF2">
      <w:pPr>
        <w:pStyle w:val="ListParagraph"/>
        <w:numPr>
          <w:ilvl w:val="2"/>
          <w:numId w:val="3"/>
        </w:numPr>
        <w:spacing w:before="120"/>
        <w:rPr>
          <w:rFonts w:cstheme="minorHAnsi"/>
        </w:rPr>
      </w:pPr>
      <w:r w:rsidRPr="00396243">
        <w:rPr>
          <w:rFonts w:cstheme="minorHAnsi"/>
        </w:rPr>
        <w:t>Talent remov</w:t>
      </w:r>
      <w:r w:rsidR="00C05EF2">
        <w:rPr>
          <w:rFonts w:cstheme="minorHAnsi"/>
        </w:rPr>
        <w:t>es</w:t>
      </w:r>
      <w:r w:rsidRPr="00396243">
        <w:rPr>
          <w:rFonts w:cstheme="minorHAnsi"/>
        </w:rPr>
        <w:t xml:space="preserve"> the large cap from the bottom of the column. </w:t>
      </w:r>
    </w:p>
    <w:p w14:paraId="1A7B2963" w14:textId="438E56DC" w:rsidR="00396243" w:rsidRPr="00396243" w:rsidRDefault="00C05EF2" w:rsidP="00C05EF2">
      <w:pPr>
        <w:pStyle w:val="ListParagraph"/>
        <w:numPr>
          <w:ilvl w:val="2"/>
          <w:numId w:val="3"/>
        </w:numPr>
        <w:spacing w:before="120"/>
        <w:rPr>
          <w:rFonts w:cstheme="minorHAnsi"/>
        </w:rPr>
      </w:pPr>
      <w:r>
        <w:rPr>
          <w:rFonts w:cstheme="minorHAnsi"/>
        </w:rPr>
        <w:t xml:space="preserve">Talent inserts the column into the microcosm. </w:t>
      </w:r>
      <w:r w:rsidR="00CC234D">
        <w:rPr>
          <w:rFonts w:cstheme="minorHAnsi"/>
          <w:b/>
          <w:bCs/>
        </w:rPr>
        <w:t>TXT: If necessary, make a depression in the substrate before column insertion</w:t>
      </w:r>
    </w:p>
    <w:p w14:paraId="0D20F77A" w14:textId="46A7013A" w:rsidR="00396243" w:rsidRPr="00396243" w:rsidRDefault="00396243" w:rsidP="00CC234D">
      <w:pPr>
        <w:pStyle w:val="ListParagraph"/>
        <w:spacing w:before="120"/>
        <w:ind w:left="1627"/>
        <w:rPr>
          <w:rFonts w:cstheme="minorHAnsi"/>
        </w:rPr>
      </w:pPr>
    </w:p>
    <w:p w14:paraId="7E8F2EE5" w14:textId="18B2626A" w:rsidR="00396243" w:rsidRPr="00C05EF2" w:rsidRDefault="00984C39" w:rsidP="00C05EF2">
      <w:pPr>
        <w:pStyle w:val="ListParagraph"/>
        <w:numPr>
          <w:ilvl w:val="1"/>
          <w:numId w:val="3"/>
        </w:numPr>
        <w:spacing w:before="120"/>
        <w:rPr>
          <w:rFonts w:cstheme="minorHAnsi"/>
        </w:rPr>
      </w:pPr>
      <w:r w:rsidRPr="009D1C37">
        <w:rPr>
          <w:rFonts w:cstheme="minorHAnsi"/>
          <w:color w:val="7030A0"/>
        </w:rPr>
        <w:t>Remove the column a</w:t>
      </w:r>
      <w:r w:rsidR="00396243" w:rsidRPr="009D1C37">
        <w:rPr>
          <w:rFonts w:cstheme="minorHAnsi"/>
          <w:color w:val="7030A0"/>
        </w:rPr>
        <w:t xml:space="preserve">fter </w:t>
      </w:r>
      <w:r w:rsidRPr="009D1C37">
        <w:rPr>
          <w:rFonts w:cstheme="minorHAnsi"/>
          <w:color w:val="7030A0"/>
        </w:rPr>
        <w:t>it</w:t>
      </w:r>
      <w:r w:rsidR="00396243" w:rsidRPr="009D1C37">
        <w:rPr>
          <w:rFonts w:cstheme="minorHAnsi"/>
          <w:color w:val="7030A0"/>
        </w:rPr>
        <w:t xml:space="preserve"> has been in contact with the substrate for the desired amount of time</w:t>
      </w:r>
      <w:r w:rsidRPr="009D1C37">
        <w:rPr>
          <w:rFonts w:cstheme="minorHAnsi"/>
          <w:color w:val="7030A0"/>
        </w:rPr>
        <w:t xml:space="preserve"> </w:t>
      </w:r>
      <w:r w:rsidR="00C05EF2" w:rsidRPr="009D1C37">
        <w:rPr>
          <w:rFonts w:cstheme="minorHAnsi"/>
          <w:b/>
          <w:bCs/>
          <w:color w:val="7030A0"/>
        </w:rPr>
        <w:t xml:space="preserve">[1]. </w:t>
      </w:r>
      <w:r w:rsidR="00C05EF2" w:rsidRPr="009D1C37">
        <w:rPr>
          <w:rFonts w:cstheme="minorHAnsi"/>
          <w:color w:val="7030A0"/>
        </w:rPr>
        <w:t>C</w:t>
      </w:r>
      <w:r w:rsidR="00396243" w:rsidRPr="009D1C37">
        <w:rPr>
          <w:rFonts w:cstheme="minorHAnsi"/>
          <w:color w:val="7030A0"/>
        </w:rPr>
        <w:t>arefully shake off any excess substrate</w:t>
      </w:r>
      <w:r w:rsidR="00C05EF2" w:rsidRPr="009D1C37">
        <w:rPr>
          <w:rFonts w:cstheme="minorHAnsi"/>
          <w:color w:val="7030A0"/>
        </w:rPr>
        <w:t xml:space="preserve"> </w:t>
      </w:r>
      <w:r w:rsidR="00C05EF2" w:rsidRPr="009D1C37">
        <w:rPr>
          <w:rFonts w:cstheme="minorHAnsi"/>
          <w:b/>
          <w:bCs/>
          <w:color w:val="7030A0"/>
        </w:rPr>
        <w:t>[2]</w:t>
      </w:r>
      <w:r w:rsidR="00396243" w:rsidRPr="009D1C37">
        <w:rPr>
          <w:rFonts w:cstheme="minorHAnsi"/>
          <w:color w:val="7030A0"/>
        </w:rPr>
        <w:t xml:space="preserve"> and </w:t>
      </w:r>
      <w:r w:rsidR="00C05EF2" w:rsidRPr="009D1C37">
        <w:rPr>
          <w:rFonts w:cstheme="minorHAnsi"/>
          <w:color w:val="7030A0"/>
        </w:rPr>
        <w:t>replace</w:t>
      </w:r>
      <w:r w:rsidR="00396243" w:rsidRPr="009D1C37">
        <w:rPr>
          <w:rFonts w:cstheme="minorHAnsi"/>
          <w:color w:val="7030A0"/>
        </w:rPr>
        <w:t xml:space="preserve"> the large cap back onto the bottom of the column below the mesh</w:t>
      </w:r>
      <w:r w:rsidR="00C05EF2" w:rsidRPr="009D1C37">
        <w:rPr>
          <w:rFonts w:cstheme="minorHAnsi"/>
          <w:color w:val="7030A0"/>
        </w:rPr>
        <w:t xml:space="preserve"> </w:t>
      </w:r>
      <w:r w:rsidR="00C05EF2" w:rsidRPr="009D1C37">
        <w:rPr>
          <w:rFonts w:cstheme="minorHAnsi"/>
          <w:b/>
          <w:bCs/>
          <w:color w:val="7030A0"/>
        </w:rPr>
        <w:t>[3]</w:t>
      </w:r>
      <w:r w:rsidR="00396243" w:rsidRPr="009D1C37">
        <w:rPr>
          <w:rFonts w:cstheme="minorHAnsi"/>
          <w:color w:val="7030A0"/>
        </w:rPr>
        <w:t xml:space="preserve">. Place the column in a </w:t>
      </w:r>
      <w:r w:rsidRPr="009D1C37">
        <w:rPr>
          <w:rFonts w:cstheme="minorHAnsi"/>
          <w:color w:val="7030A0"/>
        </w:rPr>
        <w:t>50-milliliter tube</w:t>
      </w:r>
      <w:r w:rsidR="00396243" w:rsidRPr="009D1C37">
        <w:rPr>
          <w:rFonts w:cstheme="minorHAnsi"/>
          <w:color w:val="7030A0"/>
        </w:rPr>
        <w:t xml:space="preserve"> for transport</w:t>
      </w:r>
      <w:r w:rsidR="00C05EF2" w:rsidRPr="009D1C37">
        <w:rPr>
          <w:rFonts w:cstheme="minorHAnsi"/>
          <w:color w:val="7030A0"/>
        </w:rPr>
        <w:t xml:space="preserve"> </w:t>
      </w:r>
      <w:r w:rsidR="00C05EF2" w:rsidRPr="009D1C37">
        <w:rPr>
          <w:rFonts w:cstheme="minorHAnsi"/>
          <w:b/>
          <w:bCs/>
          <w:color w:val="7030A0"/>
        </w:rPr>
        <w:t>[4].</w:t>
      </w:r>
      <w:r w:rsidR="00C05EF2" w:rsidRPr="00C05EF2">
        <w:rPr>
          <w:rFonts w:cstheme="minorHAnsi"/>
          <w:b/>
          <w:bCs/>
        </w:rPr>
        <w:t xml:space="preserve"> </w:t>
      </w:r>
    </w:p>
    <w:p w14:paraId="547A88EC" w14:textId="083B397B" w:rsidR="00396243" w:rsidRDefault="00C05EF2" w:rsidP="00C05EF2">
      <w:pPr>
        <w:pStyle w:val="ListParagraph"/>
        <w:numPr>
          <w:ilvl w:val="2"/>
          <w:numId w:val="3"/>
        </w:numPr>
        <w:spacing w:before="120"/>
        <w:rPr>
          <w:rFonts w:cstheme="minorHAnsi"/>
        </w:rPr>
      </w:pPr>
      <w:r>
        <w:rPr>
          <w:rFonts w:cstheme="minorHAnsi"/>
        </w:rPr>
        <w:t>Shot of the column being pulled out of the soil microcosm.</w:t>
      </w:r>
    </w:p>
    <w:p w14:paraId="4BDD87BD" w14:textId="5147F397" w:rsidR="00C05EF2" w:rsidRDefault="00C05EF2" w:rsidP="00C05EF2">
      <w:pPr>
        <w:pStyle w:val="ListParagraph"/>
        <w:numPr>
          <w:ilvl w:val="2"/>
          <w:numId w:val="3"/>
        </w:numPr>
        <w:spacing w:before="120"/>
        <w:rPr>
          <w:rFonts w:cstheme="minorHAnsi"/>
        </w:rPr>
      </w:pPr>
      <w:r>
        <w:rPr>
          <w:rFonts w:cstheme="minorHAnsi"/>
        </w:rPr>
        <w:t xml:space="preserve">Talent shakes the column. </w:t>
      </w:r>
    </w:p>
    <w:p w14:paraId="7B4D35D4" w14:textId="7ED0A981" w:rsidR="00C05EF2" w:rsidRDefault="00C05EF2" w:rsidP="00C05EF2">
      <w:pPr>
        <w:pStyle w:val="ListParagraph"/>
        <w:numPr>
          <w:ilvl w:val="2"/>
          <w:numId w:val="3"/>
        </w:numPr>
        <w:spacing w:before="120"/>
        <w:rPr>
          <w:rFonts w:cstheme="minorHAnsi"/>
        </w:rPr>
      </w:pPr>
      <w:r>
        <w:rPr>
          <w:rFonts w:cstheme="minorHAnsi"/>
        </w:rPr>
        <w:t xml:space="preserve">Talent places the large cap onto the column, below the mesh. </w:t>
      </w:r>
    </w:p>
    <w:p w14:paraId="74E3F3ED" w14:textId="22D1D69F" w:rsidR="00C05EF2" w:rsidRPr="00396243" w:rsidRDefault="00C05EF2" w:rsidP="00C05EF2">
      <w:pPr>
        <w:pStyle w:val="ListParagraph"/>
        <w:numPr>
          <w:ilvl w:val="2"/>
          <w:numId w:val="3"/>
        </w:numPr>
        <w:spacing w:before="120"/>
        <w:rPr>
          <w:rFonts w:cstheme="minorHAnsi"/>
        </w:rPr>
      </w:pPr>
      <w:r>
        <w:rPr>
          <w:rFonts w:cstheme="minorHAnsi"/>
        </w:rPr>
        <w:t xml:space="preserve">Shot of the column being placed in a </w:t>
      </w:r>
      <w:r w:rsidR="00984C39">
        <w:rPr>
          <w:rFonts w:cstheme="minorHAnsi"/>
        </w:rPr>
        <w:t>50 ml tube</w:t>
      </w:r>
      <w:r>
        <w:rPr>
          <w:rFonts w:cstheme="minorHAnsi"/>
        </w:rPr>
        <w:t xml:space="preserve">. </w:t>
      </w:r>
      <w:r>
        <w:rPr>
          <w:rFonts w:cstheme="minorHAnsi"/>
        </w:rPr>
        <w:br/>
      </w:r>
    </w:p>
    <w:p w14:paraId="5D41DDDA" w14:textId="77777777" w:rsidR="00C05EF2" w:rsidRPr="00C05EF2" w:rsidRDefault="00C05EF2" w:rsidP="00396243">
      <w:pPr>
        <w:pStyle w:val="ListParagraph"/>
        <w:numPr>
          <w:ilvl w:val="1"/>
          <w:numId w:val="3"/>
        </w:numPr>
        <w:spacing w:before="120"/>
        <w:rPr>
          <w:rFonts w:cstheme="minorHAnsi"/>
        </w:rPr>
      </w:pPr>
      <w:r w:rsidRPr="009D1C37">
        <w:rPr>
          <w:rFonts w:cstheme="minorHAnsi"/>
          <w:color w:val="7030A0"/>
        </w:rPr>
        <w:t xml:space="preserve">Transfer the column to a sterile environment such as a biological safety cabinet </w:t>
      </w:r>
      <w:r w:rsidRPr="009D1C37">
        <w:rPr>
          <w:rFonts w:cstheme="minorHAnsi"/>
          <w:b/>
          <w:bCs/>
          <w:color w:val="7030A0"/>
        </w:rPr>
        <w:t xml:space="preserve">[1]. </w:t>
      </w:r>
      <w:r w:rsidRPr="009D1C37">
        <w:rPr>
          <w:rFonts w:cstheme="minorHAnsi"/>
          <w:color w:val="7030A0"/>
        </w:rPr>
        <w:t>R</w:t>
      </w:r>
      <w:r w:rsidR="00396243" w:rsidRPr="009D1C37">
        <w:rPr>
          <w:rFonts w:cstheme="minorHAnsi"/>
          <w:color w:val="7030A0"/>
        </w:rPr>
        <w:t>emove the bait media large cap, the threaded ring, and the mesh</w:t>
      </w:r>
      <w:r w:rsidRPr="009D1C37">
        <w:rPr>
          <w:rFonts w:cstheme="minorHAnsi"/>
          <w:color w:val="7030A0"/>
        </w:rPr>
        <w:t xml:space="preserve"> </w:t>
      </w:r>
      <w:r w:rsidRPr="009D1C37">
        <w:rPr>
          <w:rFonts w:cstheme="minorHAnsi"/>
          <w:b/>
          <w:bCs/>
          <w:color w:val="7030A0"/>
        </w:rPr>
        <w:t>[2].</w:t>
      </w:r>
      <w:r>
        <w:rPr>
          <w:rFonts w:cstheme="minorHAnsi"/>
          <w:b/>
          <w:bCs/>
        </w:rPr>
        <w:t xml:space="preserve"> </w:t>
      </w:r>
    </w:p>
    <w:p w14:paraId="7F63ECBD" w14:textId="0551032E" w:rsidR="00C05EF2" w:rsidRDefault="00C05EF2" w:rsidP="00C05EF2">
      <w:pPr>
        <w:pStyle w:val="ListParagraph"/>
        <w:numPr>
          <w:ilvl w:val="2"/>
          <w:numId w:val="3"/>
        </w:numPr>
        <w:spacing w:before="120"/>
        <w:rPr>
          <w:rFonts w:cstheme="minorHAnsi"/>
        </w:rPr>
      </w:pPr>
      <w:r>
        <w:rPr>
          <w:rFonts w:cstheme="minorHAnsi"/>
        </w:rPr>
        <w:t xml:space="preserve">Talent places the column in a biological safety cabinet. </w:t>
      </w:r>
    </w:p>
    <w:p w14:paraId="11CB5F2A" w14:textId="20739A31" w:rsidR="00C05EF2" w:rsidRPr="00C05EF2" w:rsidRDefault="00C05EF2" w:rsidP="00C05EF2">
      <w:pPr>
        <w:pStyle w:val="ListParagraph"/>
        <w:numPr>
          <w:ilvl w:val="2"/>
          <w:numId w:val="3"/>
        </w:numPr>
        <w:spacing w:before="120"/>
        <w:rPr>
          <w:rFonts w:cstheme="minorHAnsi"/>
        </w:rPr>
      </w:pPr>
      <w:r>
        <w:rPr>
          <w:rFonts w:cstheme="minorHAnsi"/>
        </w:rPr>
        <w:t xml:space="preserve">Shot of the bait media large cap, the threaded ring and the mesh being removed. </w:t>
      </w:r>
    </w:p>
    <w:p w14:paraId="20AFC347" w14:textId="100AA278" w:rsidR="00C05EF2" w:rsidRDefault="00C05EF2" w:rsidP="00C05EF2">
      <w:pPr>
        <w:pStyle w:val="ListParagraph"/>
        <w:numPr>
          <w:ilvl w:val="1"/>
          <w:numId w:val="3"/>
        </w:numPr>
        <w:spacing w:before="120"/>
        <w:rPr>
          <w:rFonts w:cstheme="minorHAnsi"/>
        </w:rPr>
      </w:pPr>
      <w:r w:rsidRPr="009D1C37">
        <w:rPr>
          <w:rFonts w:cstheme="minorHAnsi"/>
          <w:color w:val="7030A0"/>
        </w:rPr>
        <w:t>Then r</w:t>
      </w:r>
      <w:r w:rsidR="00396243" w:rsidRPr="009D1C37">
        <w:rPr>
          <w:rFonts w:cstheme="minorHAnsi"/>
          <w:color w:val="7030A0"/>
        </w:rPr>
        <w:t>emove the small cap from the column end containing the target medium</w:t>
      </w:r>
      <w:r w:rsidRPr="009D1C37">
        <w:rPr>
          <w:rFonts w:cstheme="minorHAnsi"/>
          <w:color w:val="7030A0"/>
        </w:rPr>
        <w:t xml:space="preserve"> </w:t>
      </w:r>
      <w:r w:rsidRPr="009D1C37">
        <w:rPr>
          <w:rFonts w:cstheme="minorHAnsi"/>
          <w:b/>
          <w:bCs/>
          <w:color w:val="7030A0"/>
        </w:rPr>
        <w:t>[1]</w:t>
      </w:r>
      <w:r w:rsidR="00396243" w:rsidRPr="009D1C37">
        <w:rPr>
          <w:rFonts w:cstheme="minorHAnsi"/>
          <w:color w:val="7030A0"/>
        </w:rPr>
        <w:t xml:space="preserve">. </w:t>
      </w:r>
      <w:r w:rsidR="00984C39" w:rsidRPr="009D1C37">
        <w:rPr>
          <w:rFonts w:cstheme="minorHAnsi"/>
          <w:color w:val="7030A0"/>
        </w:rPr>
        <w:t xml:space="preserve">Use </w:t>
      </w:r>
      <w:r w:rsidR="00396243" w:rsidRPr="009D1C37">
        <w:rPr>
          <w:rFonts w:cstheme="minorHAnsi"/>
          <w:color w:val="7030A0"/>
        </w:rPr>
        <w:t>sterilized forceps to extract the plug</w:t>
      </w:r>
      <w:r w:rsidRPr="009D1C37">
        <w:rPr>
          <w:rFonts w:cstheme="minorHAnsi"/>
          <w:color w:val="7030A0"/>
        </w:rPr>
        <w:t xml:space="preserve"> </w:t>
      </w:r>
      <w:r w:rsidRPr="009D1C37">
        <w:rPr>
          <w:rFonts w:cstheme="minorHAnsi"/>
          <w:b/>
          <w:bCs/>
          <w:color w:val="7030A0"/>
        </w:rPr>
        <w:t>[</w:t>
      </w:r>
      <w:r w:rsidR="00984C39" w:rsidRPr="009D1C37">
        <w:rPr>
          <w:rFonts w:cstheme="minorHAnsi"/>
          <w:b/>
          <w:bCs/>
          <w:color w:val="7030A0"/>
        </w:rPr>
        <w:t>2-TXT</w:t>
      </w:r>
      <w:r w:rsidRPr="009D1C37">
        <w:rPr>
          <w:rFonts w:cstheme="minorHAnsi"/>
          <w:b/>
          <w:bCs/>
          <w:color w:val="7030A0"/>
        </w:rPr>
        <w:t>]</w:t>
      </w:r>
      <w:r w:rsidR="00396243" w:rsidRPr="009D1C37">
        <w:rPr>
          <w:rFonts w:cstheme="minorHAnsi"/>
          <w:color w:val="7030A0"/>
        </w:rPr>
        <w:t>.</w:t>
      </w:r>
      <w:r w:rsidR="00396243" w:rsidRPr="00C05EF2">
        <w:rPr>
          <w:rFonts w:cstheme="minorHAnsi"/>
        </w:rPr>
        <w:t xml:space="preserve"> </w:t>
      </w:r>
    </w:p>
    <w:p w14:paraId="2820744E" w14:textId="26755FF3" w:rsidR="00C05EF2" w:rsidRDefault="00C05EF2" w:rsidP="00C05EF2">
      <w:pPr>
        <w:pStyle w:val="ListParagraph"/>
        <w:numPr>
          <w:ilvl w:val="2"/>
          <w:numId w:val="3"/>
        </w:numPr>
        <w:spacing w:before="120"/>
        <w:rPr>
          <w:rFonts w:cstheme="minorHAnsi"/>
        </w:rPr>
      </w:pPr>
      <w:r>
        <w:rPr>
          <w:rFonts w:cstheme="minorHAnsi"/>
        </w:rPr>
        <w:t xml:space="preserve">Shot of the small cap being removed from the end containing the target medium. </w:t>
      </w:r>
    </w:p>
    <w:p w14:paraId="29134AD1" w14:textId="334CE612" w:rsidR="00C05EF2" w:rsidRDefault="00C05EF2" w:rsidP="00C05EF2">
      <w:pPr>
        <w:pStyle w:val="ListParagraph"/>
        <w:numPr>
          <w:ilvl w:val="2"/>
          <w:numId w:val="3"/>
        </w:numPr>
        <w:spacing w:before="120"/>
        <w:rPr>
          <w:rFonts w:cstheme="minorHAnsi"/>
        </w:rPr>
      </w:pPr>
      <w:proofErr w:type="gramStart"/>
      <w:r>
        <w:rPr>
          <w:rFonts w:cstheme="minorHAnsi"/>
        </w:rPr>
        <w:t>Shot of</w:t>
      </w:r>
      <w:proofErr w:type="gramEnd"/>
      <w:r>
        <w:rPr>
          <w:rFonts w:cstheme="minorHAnsi"/>
        </w:rPr>
        <w:t xml:space="preserve"> the plug being removed with sterilized forceps. </w:t>
      </w:r>
      <w:r w:rsidR="00984C39" w:rsidRPr="00984C39">
        <w:rPr>
          <w:rFonts w:cstheme="minorHAnsi"/>
          <w:b/>
          <w:bCs/>
        </w:rPr>
        <w:t>TXT: Alternatively, flip the column to let the target plug fall out</w:t>
      </w:r>
      <w:r w:rsidR="00984C39">
        <w:rPr>
          <w:rFonts w:cstheme="minorHAnsi"/>
        </w:rPr>
        <w:t xml:space="preserve"> </w:t>
      </w:r>
      <w:r>
        <w:rPr>
          <w:rFonts w:cstheme="minorHAnsi"/>
        </w:rPr>
        <w:br/>
      </w:r>
    </w:p>
    <w:p w14:paraId="65092C1C" w14:textId="5785EFBD" w:rsidR="00396243" w:rsidRPr="00C05EF2" w:rsidRDefault="00C05EF2" w:rsidP="00C05EF2">
      <w:pPr>
        <w:pStyle w:val="ListParagraph"/>
        <w:numPr>
          <w:ilvl w:val="1"/>
          <w:numId w:val="3"/>
        </w:numPr>
        <w:spacing w:before="120"/>
        <w:rPr>
          <w:rFonts w:cstheme="minorHAnsi"/>
        </w:rPr>
      </w:pPr>
      <w:r w:rsidRPr="009D1C37">
        <w:rPr>
          <w:rFonts w:cstheme="minorHAnsi"/>
          <w:color w:val="7030A0"/>
        </w:rPr>
        <w:t>Transfer</w:t>
      </w:r>
      <w:r w:rsidR="00396243" w:rsidRPr="009D1C37">
        <w:rPr>
          <w:rFonts w:cstheme="minorHAnsi"/>
          <w:color w:val="7030A0"/>
        </w:rPr>
        <w:t xml:space="preserve"> the target medium plug directly </w:t>
      </w:r>
      <w:r w:rsidRPr="009D1C37">
        <w:rPr>
          <w:rFonts w:cstheme="minorHAnsi"/>
          <w:color w:val="7030A0"/>
        </w:rPr>
        <w:t>onto</w:t>
      </w:r>
      <w:r w:rsidR="00396243" w:rsidRPr="009D1C37">
        <w:rPr>
          <w:rFonts w:cstheme="minorHAnsi"/>
          <w:color w:val="7030A0"/>
        </w:rPr>
        <w:t xml:space="preserve"> the center of a 90</w:t>
      </w:r>
      <w:r w:rsidRPr="009D1C37">
        <w:rPr>
          <w:rFonts w:cstheme="minorHAnsi"/>
          <w:color w:val="7030A0"/>
        </w:rPr>
        <w:t>-</w:t>
      </w:r>
      <w:r w:rsidR="00396243" w:rsidRPr="009D1C37">
        <w:rPr>
          <w:rFonts w:cstheme="minorHAnsi"/>
          <w:color w:val="7030A0"/>
        </w:rPr>
        <w:t>m</w:t>
      </w:r>
      <w:r w:rsidRPr="009D1C37">
        <w:rPr>
          <w:rFonts w:cstheme="minorHAnsi"/>
          <w:color w:val="7030A0"/>
        </w:rPr>
        <w:t>illi</w:t>
      </w:r>
      <w:r w:rsidR="00396243" w:rsidRPr="009D1C37">
        <w:rPr>
          <w:rFonts w:cstheme="minorHAnsi"/>
          <w:color w:val="7030A0"/>
        </w:rPr>
        <w:t>m</w:t>
      </w:r>
      <w:r w:rsidRPr="009D1C37">
        <w:rPr>
          <w:rFonts w:cstheme="minorHAnsi"/>
          <w:color w:val="7030A0"/>
        </w:rPr>
        <w:t>eter</w:t>
      </w:r>
      <w:r w:rsidR="00396243" w:rsidRPr="009D1C37">
        <w:rPr>
          <w:rFonts w:cstheme="minorHAnsi"/>
          <w:color w:val="7030A0"/>
        </w:rPr>
        <w:t xml:space="preserve"> Petri dish </w:t>
      </w:r>
      <w:r w:rsidRPr="009D1C37">
        <w:rPr>
          <w:rFonts w:cstheme="minorHAnsi"/>
          <w:color w:val="7030A0"/>
        </w:rPr>
        <w:t>containing</w:t>
      </w:r>
      <w:r w:rsidR="00396243" w:rsidRPr="009D1C37">
        <w:rPr>
          <w:rFonts w:cstheme="minorHAnsi"/>
          <w:color w:val="7030A0"/>
        </w:rPr>
        <w:t xml:space="preserve"> agar medium</w:t>
      </w:r>
      <w:r w:rsidRPr="009D1C37">
        <w:rPr>
          <w:rFonts w:cstheme="minorHAnsi"/>
          <w:color w:val="7030A0"/>
        </w:rPr>
        <w:t xml:space="preserve"> </w:t>
      </w:r>
      <w:r w:rsidRPr="009D1C37">
        <w:rPr>
          <w:rFonts w:cstheme="minorHAnsi"/>
          <w:b/>
          <w:bCs/>
          <w:color w:val="7030A0"/>
        </w:rPr>
        <w:t>[1].</w:t>
      </w:r>
      <w:r>
        <w:rPr>
          <w:rFonts w:cstheme="minorHAnsi"/>
          <w:b/>
          <w:bCs/>
        </w:rPr>
        <w:t xml:space="preserve"> </w:t>
      </w:r>
    </w:p>
    <w:p w14:paraId="3148A930" w14:textId="675BF199" w:rsidR="00396243" w:rsidRDefault="00C05EF2" w:rsidP="00C05EF2">
      <w:pPr>
        <w:pStyle w:val="ListParagraph"/>
        <w:numPr>
          <w:ilvl w:val="2"/>
          <w:numId w:val="3"/>
        </w:numPr>
        <w:spacing w:before="120"/>
        <w:rPr>
          <w:rFonts w:cstheme="minorHAnsi"/>
        </w:rPr>
      </w:pPr>
      <w:r>
        <w:rPr>
          <w:rFonts w:cstheme="minorHAnsi"/>
        </w:rPr>
        <w:t xml:space="preserve">Shot of the target medium plug being placed on the center of a 90 mm Petri dish with agar medium. </w:t>
      </w:r>
    </w:p>
    <w:p w14:paraId="213BC869" w14:textId="77777777" w:rsidR="009D1C37" w:rsidRPr="009D1C37" w:rsidRDefault="009D1C37" w:rsidP="009D1C37">
      <w:pPr>
        <w:pStyle w:val="ListParagraph"/>
        <w:spacing w:before="120"/>
        <w:ind w:left="1627"/>
        <w:rPr>
          <w:rFonts w:cstheme="minorHAnsi"/>
        </w:rPr>
      </w:pPr>
    </w:p>
    <w:p w14:paraId="571E391F" w14:textId="282302DA" w:rsidR="00396243" w:rsidRPr="00396243" w:rsidRDefault="00C05EF2" w:rsidP="00C05EF2">
      <w:pPr>
        <w:pStyle w:val="ListParagraph"/>
        <w:numPr>
          <w:ilvl w:val="1"/>
          <w:numId w:val="3"/>
        </w:numPr>
        <w:spacing w:before="240"/>
        <w:rPr>
          <w:rFonts w:cstheme="minorHAnsi"/>
        </w:rPr>
      </w:pPr>
      <w:r w:rsidRPr="009D1C37">
        <w:rPr>
          <w:rFonts w:cstheme="minorHAnsi"/>
          <w:color w:val="7030A0"/>
        </w:rPr>
        <w:t>To extract DNA</w:t>
      </w:r>
      <w:r>
        <w:rPr>
          <w:rFonts w:cstheme="minorHAnsi"/>
        </w:rPr>
        <w:t xml:space="preserve"> </w:t>
      </w:r>
      <w:r w:rsidRPr="00C05EF2">
        <w:rPr>
          <w:rFonts w:cstheme="minorHAnsi"/>
          <w:i/>
          <w:iCs w:val="0"/>
          <w:color w:val="FF0000"/>
        </w:rPr>
        <w:t>(D-N-</w:t>
      </w:r>
      <w:r w:rsidRPr="00C05EF2">
        <w:rPr>
          <w:i/>
          <w:iCs w:val="0"/>
          <w:color w:val="FF0000"/>
        </w:rPr>
        <w:t>A)</w:t>
      </w:r>
      <w:r>
        <w:rPr>
          <w:i/>
          <w:iCs w:val="0"/>
        </w:rPr>
        <w:t>,</w:t>
      </w:r>
      <w:r>
        <w:t xml:space="preserve"> </w:t>
      </w:r>
      <w:r w:rsidRPr="009D1C37">
        <w:rPr>
          <w:color w:val="7030A0"/>
        </w:rPr>
        <w:t>first f</w:t>
      </w:r>
      <w:r w:rsidR="00396243" w:rsidRPr="009D1C37">
        <w:rPr>
          <w:color w:val="7030A0"/>
        </w:rPr>
        <w:t>reeze</w:t>
      </w:r>
      <w:r w:rsidR="00396243" w:rsidRPr="009D1C37">
        <w:rPr>
          <w:rFonts w:cstheme="minorHAnsi"/>
          <w:color w:val="7030A0"/>
        </w:rPr>
        <w:t xml:space="preserve"> the entire agar plugs or the selected pieces from the columns in 1.5</w:t>
      </w:r>
      <w:r w:rsidRPr="009D1C37">
        <w:rPr>
          <w:rFonts w:cstheme="minorHAnsi"/>
          <w:color w:val="7030A0"/>
        </w:rPr>
        <w:t>-</w:t>
      </w:r>
      <w:r w:rsidR="00396243" w:rsidRPr="009D1C37">
        <w:rPr>
          <w:rFonts w:cstheme="minorHAnsi"/>
          <w:color w:val="7030A0"/>
        </w:rPr>
        <w:t xml:space="preserve">milliliter centrifuge tubes at </w:t>
      </w:r>
      <w:r w:rsidR="00CC234D" w:rsidRPr="009D1C37">
        <w:rPr>
          <w:rFonts w:cstheme="minorHAnsi"/>
          <w:color w:val="7030A0"/>
        </w:rPr>
        <w:t xml:space="preserve">minus </w:t>
      </w:r>
      <w:r w:rsidR="00396243" w:rsidRPr="009D1C37">
        <w:rPr>
          <w:rFonts w:cstheme="minorHAnsi"/>
          <w:color w:val="7030A0"/>
        </w:rPr>
        <w:t>20 degrees Celsius</w:t>
      </w:r>
      <w:r w:rsidRPr="009D1C37">
        <w:rPr>
          <w:rFonts w:cstheme="minorHAnsi"/>
          <w:color w:val="7030A0"/>
        </w:rPr>
        <w:t xml:space="preserve"> </w:t>
      </w:r>
      <w:r w:rsidRPr="009D1C37">
        <w:rPr>
          <w:rFonts w:cstheme="minorHAnsi"/>
          <w:b/>
          <w:bCs/>
          <w:color w:val="7030A0"/>
        </w:rPr>
        <w:t xml:space="preserve">[1]. </w:t>
      </w:r>
      <w:proofErr w:type="gramStart"/>
      <w:r w:rsidRPr="009D1C37">
        <w:rPr>
          <w:rFonts w:cstheme="minorHAnsi"/>
          <w:color w:val="7030A0"/>
        </w:rPr>
        <w:t xml:space="preserve">Alternatively, </w:t>
      </w:r>
      <w:r w:rsidR="00396243" w:rsidRPr="009D1C37">
        <w:rPr>
          <w:rFonts w:cstheme="minorHAnsi"/>
          <w:color w:val="7030A0"/>
        </w:rPr>
        <w:t xml:space="preserve"> submerge</w:t>
      </w:r>
      <w:proofErr w:type="gramEnd"/>
      <w:r w:rsidR="00396243" w:rsidRPr="009D1C37">
        <w:rPr>
          <w:rFonts w:cstheme="minorHAnsi"/>
          <w:color w:val="7030A0"/>
        </w:rPr>
        <w:t xml:space="preserve"> the plug</w:t>
      </w:r>
      <w:r w:rsidRPr="009D1C37">
        <w:rPr>
          <w:rFonts w:cstheme="minorHAnsi"/>
          <w:color w:val="7030A0"/>
        </w:rPr>
        <w:t xml:space="preserve"> pieces</w:t>
      </w:r>
      <w:r w:rsidR="00396243" w:rsidRPr="009D1C37">
        <w:rPr>
          <w:rFonts w:cstheme="minorHAnsi"/>
          <w:color w:val="7030A0"/>
        </w:rPr>
        <w:t xml:space="preserve"> in a preservative </w:t>
      </w:r>
      <w:r w:rsidR="00E67468" w:rsidRPr="009D1C37">
        <w:rPr>
          <w:rFonts w:cstheme="minorHAnsi"/>
          <w:color w:val="7030A0"/>
        </w:rPr>
        <w:t>contained in</w:t>
      </w:r>
      <w:r w:rsidR="00396243" w:rsidRPr="009D1C37">
        <w:rPr>
          <w:rFonts w:cstheme="minorHAnsi"/>
          <w:color w:val="7030A0"/>
        </w:rPr>
        <w:t xml:space="preserve"> a 1.5</w:t>
      </w:r>
      <w:r w:rsidR="00474BEF" w:rsidRPr="009D1C37">
        <w:rPr>
          <w:rFonts w:cstheme="minorHAnsi"/>
          <w:color w:val="7030A0"/>
        </w:rPr>
        <w:t>-</w:t>
      </w:r>
      <w:proofErr w:type="gramStart"/>
      <w:r w:rsidR="00396243" w:rsidRPr="009D1C37">
        <w:rPr>
          <w:rFonts w:cstheme="minorHAnsi"/>
          <w:color w:val="7030A0"/>
        </w:rPr>
        <w:t>milliliter</w:t>
      </w:r>
      <w:r w:rsidR="00474BEF" w:rsidRPr="009D1C37">
        <w:rPr>
          <w:rFonts w:cstheme="minorHAnsi"/>
          <w:color w:val="7030A0"/>
        </w:rPr>
        <w:t xml:space="preserve"> </w:t>
      </w:r>
      <w:r w:rsidR="00396243" w:rsidRPr="009D1C37">
        <w:rPr>
          <w:rFonts w:cstheme="minorHAnsi"/>
          <w:color w:val="7030A0"/>
        </w:rPr>
        <w:t>centrifuge</w:t>
      </w:r>
      <w:proofErr w:type="gramEnd"/>
      <w:r w:rsidR="00396243" w:rsidRPr="009D1C37">
        <w:rPr>
          <w:rFonts w:cstheme="minorHAnsi"/>
          <w:color w:val="7030A0"/>
        </w:rPr>
        <w:t xml:space="preserve"> tube prior to extraction </w:t>
      </w:r>
      <w:r w:rsidRPr="009D1C37">
        <w:rPr>
          <w:rFonts w:cstheme="minorHAnsi"/>
          <w:b/>
          <w:bCs/>
          <w:color w:val="7030A0"/>
        </w:rPr>
        <w:t>[2].</w:t>
      </w:r>
      <w:r>
        <w:rPr>
          <w:rFonts w:cstheme="minorHAnsi"/>
          <w:b/>
          <w:bCs/>
        </w:rPr>
        <w:t xml:space="preserve"> </w:t>
      </w:r>
    </w:p>
    <w:p w14:paraId="022550F6" w14:textId="2F7EC4F3" w:rsidR="00396243" w:rsidRDefault="00C05EF2" w:rsidP="00C05EF2">
      <w:pPr>
        <w:pStyle w:val="ListParagraph"/>
        <w:numPr>
          <w:ilvl w:val="2"/>
          <w:numId w:val="3"/>
        </w:numPr>
        <w:spacing w:before="120"/>
        <w:rPr>
          <w:rFonts w:cstheme="minorHAnsi"/>
        </w:rPr>
      </w:pPr>
      <w:r>
        <w:rPr>
          <w:rFonts w:cstheme="minorHAnsi"/>
        </w:rPr>
        <w:t xml:space="preserve">Shot of frozen agar plug in 1.5 mL centrifuge tubes. </w:t>
      </w:r>
    </w:p>
    <w:p w14:paraId="69988514" w14:textId="68E7034E" w:rsidR="00C05EF2" w:rsidRPr="00396243" w:rsidRDefault="00C05EF2" w:rsidP="00C05EF2">
      <w:pPr>
        <w:pStyle w:val="ListParagraph"/>
        <w:numPr>
          <w:ilvl w:val="2"/>
          <w:numId w:val="3"/>
        </w:numPr>
        <w:spacing w:before="120"/>
        <w:rPr>
          <w:rFonts w:cstheme="minorHAnsi"/>
        </w:rPr>
      </w:pPr>
      <w:r>
        <w:rPr>
          <w:rFonts w:cstheme="minorHAnsi"/>
        </w:rPr>
        <w:t xml:space="preserve">Talent transfers plug pieces into a 1.5 mL centrifuge tube containing a preservative solution. </w:t>
      </w:r>
      <w:r>
        <w:rPr>
          <w:rFonts w:cstheme="minorHAnsi"/>
        </w:rPr>
        <w:br/>
      </w:r>
    </w:p>
    <w:p w14:paraId="31148AC6" w14:textId="77777777" w:rsidR="00C05EF2" w:rsidRDefault="00C05EF2" w:rsidP="00396243">
      <w:pPr>
        <w:pStyle w:val="ListParagraph"/>
        <w:numPr>
          <w:ilvl w:val="1"/>
          <w:numId w:val="3"/>
        </w:numPr>
        <w:spacing w:before="120"/>
        <w:rPr>
          <w:rFonts w:cstheme="minorHAnsi"/>
        </w:rPr>
      </w:pPr>
      <w:r w:rsidRPr="009D1C37">
        <w:rPr>
          <w:rFonts w:cstheme="minorHAnsi"/>
          <w:color w:val="7030A0"/>
        </w:rPr>
        <w:t>C</w:t>
      </w:r>
      <w:r w:rsidR="00396243" w:rsidRPr="009D1C37">
        <w:rPr>
          <w:rFonts w:cstheme="minorHAnsi"/>
          <w:color w:val="7030A0"/>
        </w:rPr>
        <w:t xml:space="preserve">arve out a 1-centimeter piece of agar </w:t>
      </w:r>
      <w:r w:rsidRPr="009D1C37">
        <w:rPr>
          <w:rFonts w:cstheme="minorHAnsi"/>
          <w:color w:val="7030A0"/>
        </w:rPr>
        <w:t>containing</w:t>
      </w:r>
      <w:r w:rsidR="00396243" w:rsidRPr="009D1C37">
        <w:rPr>
          <w:rFonts w:cstheme="minorHAnsi"/>
          <w:color w:val="7030A0"/>
        </w:rPr>
        <w:t xml:space="preserve"> </w:t>
      </w:r>
      <w:r w:rsidRPr="009D1C37">
        <w:rPr>
          <w:rFonts w:cstheme="minorHAnsi"/>
          <w:color w:val="7030A0"/>
        </w:rPr>
        <w:t>microbial growth</w:t>
      </w:r>
      <w:r w:rsidR="00396243" w:rsidRPr="009D1C37">
        <w:rPr>
          <w:rFonts w:cstheme="minorHAnsi"/>
          <w:color w:val="7030A0"/>
        </w:rPr>
        <w:t xml:space="preserve"> </w:t>
      </w:r>
      <w:r w:rsidRPr="009D1C37">
        <w:rPr>
          <w:rFonts w:cstheme="minorHAnsi"/>
          <w:color w:val="7030A0"/>
        </w:rPr>
        <w:t xml:space="preserve">from the cultured target or bait media </w:t>
      </w:r>
      <w:r w:rsidRPr="009D1C37">
        <w:rPr>
          <w:rFonts w:cstheme="minorHAnsi"/>
          <w:b/>
          <w:bCs/>
          <w:color w:val="7030A0"/>
        </w:rPr>
        <w:t>[1]</w:t>
      </w:r>
      <w:r w:rsidR="00396243" w:rsidRPr="009D1C37">
        <w:rPr>
          <w:rFonts w:cstheme="minorHAnsi"/>
          <w:color w:val="7030A0"/>
        </w:rPr>
        <w:t>.</w:t>
      </w:r>
      <w:r w:rsidR="00396243" w:rsidRPr="00396243">
        <w:rPr>
          <w:rFonts w:cstheme="minorHAnsi"/>
        </w:rPr>
        <w:t xml:space="preserve"> </w:t>
      </w:r>
    </w:p>
    <w:p w14:paraId="0569ADAC" w14:textId="6525A805" w:rsidR="00C05EF2" w:rsidRDefault="00C05EF2" w:rsidP="00C05EF2">
      <w:pPr>
        <w:pStyle w:val="ListParagraph"/>
        <w:numPr>
          <w:ilvl w:val="2"/>
          <w:numId w:val="3"/>
        </w:numPr>
        <w:spacing w:before="120"/>
        <w:rPr>
          <w:rFonts w:cstheme="minorHAnsi"/>
        </w:rPr>
      </w:pPr>
      <w:r>
        <w:rPr>
          <w:rFonts w:cstheme="minorHAnsi"/>
        </w:rPr>
        <w:t xml:space="preserve">Talent cuts out a 1 cm piece of agar from plates containing cultures from the target or bait media. </w:t>
      </w:r>
      <w:r>
        <w:rPr>
          <w:rFonts w:cstheme="minorHAnsi"/>
        </w:rPr>
        <w:br/>
      </w:r>
    </w:p>
    <w:p w14:paraId="494FC740" w14:textId="77777777" w:rsidR="00C05EF2" w:rsidRDefault="00396243" w:rsidP="00C05EF2">
      <w:pPr>
        <w:pStyle w:val="ListParagraph"/>
        <w:numPr>
          <w:ilvl w:val="1"/>
          <w:numId w:val="3"/>
        </w:numPr>
        <w:spacing w:before="120"/>
        <w:rPr>
          <w:rFonts w:cstheme="minorHAnsi"/>
        </w:rPr>
      </w:pPr>
      <w:r w:rsidRPr="009D1C37">
        <w:rPr>
          <w:rFonts w:cstheme="minorHAnsi"/>
          <w:color w:val="7030A0"/>
        </w:rPr>
        <w:t xml:space="preserve">For extractions of isolated bacterial colonies, </w:t>
      </w:r>
      <w:r w:rsidR="00C05EF2" w:rsidRPr="009D1C37">
        <w:rPr>
          <w:rFonts w:cstheme="minorHAnsi"/>
          <w:color w:val="7030A0"/>
        </w:rPr>
        <w:t xml:space="preserve">use a sterile inoculation loop to </w:t>
      </w:r>
      <w:r w:rsidRPr="009D1C37">
        <w:rPr>
          <w:rFonts w:cstheme="minorHAnsi"/>
          <w:color w:val="7030A0"/>
        </w:rPr>
        <w:t xml:space="preserve">swipe a colony from the plate </w:t>
      </w:r>
      <w:r w:rsidR="00C05EF2" w:rsidRPr="009D1C37">
        <w:rPr>
          <w:rFonts w:cstheme="minorHAnsi"/>
          <w:color w:val="7030A0"/>
        </w:rPr>
        <w:t xml:space="preserve"> </w:t>
      </w:r>
      <w:r w:rsidR="00C05EF2" w:rsidRPr="009D1C37">
        <w:rPr>
          <w:rFonts w:cstheme="minorHAnsi"/>
          <w:b/>
          <w:bCs/>
          <w:color w:val="7030A0"/>
        </w:rPr>
        <w:t xml:space="preserve">[1]. </w:t>
      </w:r>
      <w:r w:rsidR="00C05EF2" w:rsidRPr="009D1C37">
        <w:rPr>
          <w:rFonts w:cstheme="minorHAnsi"/>
          <w:color w:val="7030A0"/>
        </w:rPr>
        <w:t>S</w:t>
      </w:r>
      <w:r w:rsidRPr="009D1C37">
        <w:rPr>
          <w:rFonts w:cstheme="minorHAnsi"/>
          <w:color w:val="7030A0"/>
        </w:rPr>
        <w:t xml:space="preserve">wirl </w:t>
      </w:r>
      <w:r w:rsidR="00C05EF2" w:rsidRPr="009D1C37">
        <w:rPr>
          <w:rFonts w:cstheme="minorHAnsi"/>
          <w:color w:val="7030A0"/>
        </w:rPr>
        <w:t xml:space="preserve">the loop </w:t>
      </w:r>
      <w:r w:rsidRPr="009D1C37">
        <w:rPr>
          <w:rFonts w:cstheme="minorHAnsi"/>
          <w:color w:val="7030A0"/>
        </w:rPr>
        <w:t xml:space="preserve">directly in the </w:t>
      </w:r>
      <w:r w:rsidR="00C05EF2" w:rsidRPr="009D1C37">
        <w:rPr>
          <w:rFonts w:cstheme="minorHAnsi"/>
          <w:color w:val="7030A0"/>
        </w:rPr>
        <w:t xml:space="preserve">commercially available DNA </w:t>
      </w:r>
      <w:r w:rsidRPr="009D1C37">
        <w:rPr>
          <w:rFonts w:cstheme="minorHAnsi"/>
          <w:color w:val="7030A0"/>
        </w:rPr>
        <w:t xml:space="preserve">extraction buffer </w:t>
      </w:r>
      <w:r w:rsidR="00C05EF2" w:rsidRPr="009D1C37">
        <w:rPr>
          <w:rFonts w:cstheme="minorHAnsi"/>
          <w:b/>
          <w:bCs/>
          <w:color w:val="7030A0"/>
        </w:rPr>
        <w:t>[2]</w:t>
      </w:r>
      <w:r w:rsidR="00C05EF2" w:rsidRPr="009D1C37">
        <w:rPr>
          <w:rFonts w:cstheme="minorHAnsi"/>
          <w:color w:val="7030A0"/>
        </w:rPr>
        <w:t>.</w:t>
      </w:r>
    </w:p>
    <w:p w14:paraId="08F73B90" w14:textId="5FCB6E47" w:rsidR="00C05EF2" w:rsidRDefault="00C05EF2" w:rsidP="00C05EF2">
      <w:pPr>
        <w:pStyle w:val="ListParagraph"/>
        <w:numPr>
          <w:ilvl w:val="2"/>
          <w:numId w:val="3"/>
        </w:numPr>
        <w:spacing w:before="120"/>
        <w:rPr>
          <w:rFonts w:cstheme="minorHAnsi"/>
        </w:rPr>
      </w:pPr>
      <w:r>
        <w:rPr>
          <w:rFonts w:cstheme="minorHAnsi"/>
        </w:rPr>
        <w:t xml:space="preserve">Talent swipes a sterile inoculation loop over a plate containing isolated bacterial colonies. </w:t>
      </w:r>
    </w:p>
    <w:p w14:paraId="67F721D9" w14:textId="1A8C771E" w:rsidR="00C05EF2" w:rsidRDefault="00C05EF2" w:rsidP="00C05EF2">
      <w:pPr>
        <w:pStyle w:val="ListParagraph"/>
        <w:numPr>
          <w:ilvl w:val="2"/>
          <w:numId w:val="3"/>
        </w:numPr>
        <w:spacing w:before="120"/>
        <w:rPr>
          <w:rFonts w:cstheme="minorHAnsi"/>
        </w:rPr>
      </w:pPr>
      <w:r>
        <w:rPr>
          <w:rFonts w:cstheme="minorHAnsi"/>
        </w:rPr>
        <w:t xml:space="preserve">Shot of the loop being transferred directly into a labelled tube with DNA extraction buffer. </w:t>
      </w:r>
      <w:r>
        <w:rPr>
          <w:rFonts w:cstheme="minorHAnsi"/>
        </w:rPr>
        <w:br/>
      </w:r>
    </w:p>
    <w:p w14:paraId="46D85D53" w14:textId="0DC900F3" w:rsidR="00C05EF2" w:rsidRDefault="002F1F61" w:rsidP="00C05EF2">
      <w:pPr>
        <w:pStyle w:val="ListParagraph"/>
        <w:numPr>
          <w:ilvl w:val="1"/>
          <w:numId w:val="3"/>
        </w:numPr>
        <w:spacing w:before="120"/>
        <w:rPr>
          <w:rFonts w:cstheme="minorHAnsi"/>
        </w:rPr>
      </w:pPr>
      <w:r w:rsidRPr="009D1C37">
        <w:rPr>
          <w:rFonts w:cstheme="minorHAnsi"/>
          <w:color w:val="7030A0"/>
        </w:rPr>
        <w:t xml:space="preserve">For extractions of isolated fungi, </w:t>
      </w:r>
      <w:r w:rsidR="00C05EF2" w:rsidRPr="009D1C37">
        <w:rPr>
          <w:rFonts w:cstheme="minorHAnsi"/>
          <w:color w:val="7030A0"/>
        </w:rPr>
        <w:t>use a mortar and pestle to g</w:t>
      </w:r>
      <w:r w:rsidR="00396243" w:rsidRPr="009D1C37">
        <w:rPr>
          <w:rFonts w:cstheme="minorHAnsi"/>
          <w:color w:val="7030A0"/>
        </w:rPr>
        <w:t xml:space="preserve">rind the agar pieces separately in liquid nitrogen </w:t>
      </w:r>
      <w:r w:rsidR="00C05EF2" w:rsidRPr="009D1C37">
        <w:rPr>
          <w:rFonts w:cstheme="minorHAnsi"/>
          <w:b/>
          <w:bCs/>
          <w:color w:val="7030A0"/>
        </w:rPr>
        <w:t xml:space="preserve">[1]. </w:t>
      </w:r>
      <w:r w:rsidR="00C05EF2" w:rsidRPr="009D1C37">
        <w:rPr>
          <w:rFonts w:cstheme="minorHAnsi"/>
          <w:color w:val="7030A0"/>
        </w:rPr>
        <w:t>Tr</w:t>
      </w:r>
      <w:r w:rsidR="00396243" w:rsidRPr="009D1C37">
        <w:rPr>
          <w:rFonts w:cstheme="minorHAnsi"/>
          <w:color w:val="7030A0"/>
        </w:rPr>
        <w:t>ansfer</w:t>
      </w:r>
      <w:r w:rsidR="00C05EF2" w:rsidRPr="009D1C37">
        <w:rPr>
          <w:rFonts w:cstheme="minorHAnsi"/>
          <w:color w:val="7030A0"/>
        </w:rPr>
        <w:t xml:space="preserve"> the</w:t>
      </w:r>
      <w:r w:rsidR="00396243" w:rsidRPr="009D1C37">
        <w:rPr>
          <w:rFonts w:cstheme="minorHAnsi"/>
          <w:color w:val="7030A0"/>
        </w:rPr>
        <w:t xml:space="preserve"> ground </w:t>
      </w:r>
      <w:r w:rsidR="00C05EF2" w:rsidRPr="009D1C37">
        <w:rPr>
          <w:rFonts w:cstheme="minorHAnsi"/>
          <w:color w:val="7030A0"/>
        </w:rPr>
        <w:t>samples</w:t>
      </w:r>
      <w:r w:rsidR="00396243" w:rsidRPr="009D1C37">
        <w:rPr>
          <w:rFonts w:cstheme="minorHAnsi"/>
          <w:color w:val="7030A0"/>
        </w:rPr>
        <w:t xml:space="preserve"> </w:t>
      </w:r>
      <w:r w:rsidR="00C05EF2" w:rsidRPr="009D1C37">
        <w:rPr>
          <w:rFonts w:cstheme="minorHAnsi"/>
          <w:color w:val="7030A0"/>
        </w:rPr>
        <w:t>in</w:t>
      </w:r>
      <w:r w:rsidR="00396243" w:rsidRPr="009D1C37">
        <w:rPr>
          <w:rFonts w:cstheme="minorHAnsi"/>
          <w:color w:val="7030A0"/>
        </w:rPr>
        <w:t>to extraction tubes</w:t>
      </w:r>
      <w:r w:rsidR="00C05EF2" w:rsidRPr="009D1C37">
        <w:rPr>
          <w:rFonts w:cstheme="minorHAnsi"/>
          <w:color w:val="7030A0"/>
        </w:rPr>
        <w:t xml:space="preserve"> </w:t>
      </w:r>
      <w:r w:rsidR="00C05EF2" w:rsidRPr="009D1C37">
        <w:rPr>
          <w:rFonts w:cstheme="minorHAnsi"/>
          <w:b/>
          <w:bCs/>
          <w:color w:val="7030A0"/>
        </w:rPr>
        <w:t>[2]</w:t>
      </w:r>
      <w:r w:rsidR="00396243" w:rsidRPr="00C05EF2">
        <w:rPr>
          <w:rFonts w:cstheme="minorHAnsi"/>
        </w:rPr>
        <w:t xml:space="preserve">. </w:t>
      </w:r>
    </w:p>
    <w:p w14:paraId="54691C58" w14:textId="4CDDF790" w:rsidR="00C05EF2" w:rsidRDefault="00C05EF2" w:rsidP="00C05EF2">
      <w:pPr>
        <w:pStyle w:val="ListParagraph"/>
        <w:numPr>
          <w:ilvl w:val="2"/>
          <w:numId w:val="3"/>
        </w:numPr>
        <w:spacing w:before="120"/>
        <w:rPr>
          <w:rFonts w:cstheme="minorHAnsi"/>
        </w:rPr>
      </w:pPr>
      <w:r>
        <w:rPr>
          <w:rFonts w:cstheme="minorHAnsi"/>
        </w:rPr>
        <w:t xml:space="preserve">Talent grinds the sample agar pieces in liquid nitrogen with a mortar and pestle. </w:t>
      </w:r>
    </w:p>
    <w:p w14:paraId="13A4C4B3" w14:textId="1C10ABB9" w:rsidR="00C05EF2" w:rsidRDefault="00C05EF2" w:rsidP="00C05EF2">
      <w:pPr>
        <w:pStyle w:val="ListParagraph"/>
        <w:numPr>
          <w:ilvl w:val="2"/>
          <w:numId w:val="3"/>
        </w:numPr>
        <w:spacing w:before="120"/>
        <w:rPr>
          <w:rFonts w:cstheme="minorHAnsi"/>
        </w:rPr>
      </w:pPr>
      <w:r>
        <w:rPr>
          <w:rFonts w:cstheme="minorHAnsi"/>
        </w:rPr>
        <w:t xml:space="preserve">Shot of the ground samples being added into extraction tubes. </w:t>
      </w:r>
      <w:r>
        <w:rPr>
          <w:rFonts w:cstheme="minorHAnsi"/>
        </w:rPr>
        <w:br/>
      </w:r>
    </w:p>
    <w:p w14:paraId="6C9F97D9" w14:textId="38201090" w:rsidR="00396243" w:rsidRPr="00C05EF2" w:rsidRDefault="00396243" w:rsidP="00C05EF2">
      <w:pPr>
        <w:pStyle w:val="ListParagraph"/>
        <w:numPr>
          <w:ilvl w:val="1"/>
          <w:numId w:val="3"/>
        </w:numPr>
        <w:spacing w:before="120"/>
        <w:rPr>
          <w:rFonts w:cstheme="minorHAnsi"/>
        </w:rPr>
      </w:pPr>
      <w:r w:rsidRPr="009D1C37">
        <w:rPr>
          <w:rFonts w:cstheme="minorHAnsi"/>
          <w:color w:val="7030A0"/>
        </w:rPr>
        <w:t>Us</w:t>
      </w:r>
      <w:r w:rsidR="00C05EF2" w:rsidRPr="009D1C37">
        <w:rPr>
          <w:rFonts w:cstheme="minorHAnsi"/>
          <w:color w:val="7030A0"/>
        </w:rPr>
        <w:t>ing</w:t>
      </w:r>
      <w:r w:rsidRPr="009D1C37">
        <w:rPr>
          <w:rFonts w:cstheme="minorHAnsi"/>
          <w:color w:val="7030A0"/>
        </w:rPr>
        <w:t xml:space="preserve"> a commercial DNA extraction kit optimized for bacteria and fungi, extract the DNA</w:t>
      </w:r>
      <w:r w:rsidR="00C05EF2" w:rsidRPr="009D1C37">
        <w:rPr>
          <w:rFonts w:cstheme="minorHAnsi"/>
          <w:color w:val="7030A0"/>
        </w:rPr>
        <w:t xml:space="preserve"> </w:t>
      </w:r>
      <w:r w:rsidR="00C05EF2" w:rsidRPr="009D1C37">
        <w:rPr>
          <w:rFonts w:cstheme="minorHAnsi"/>
          <w:b/>
          <w:bCs/>
          <w:color w:val="7030A0"/>
        </w:rPr>
        <w:t xml:space="preserve">[1]. </w:t>
      </w:r>
      <w:r w:rsidR="00C05EF2" w:rsidRPr="009D1C37">
        <w:rPr>
          <w:rFonts w:cstheme="minorHAnsi"/>
          <w:color w:val="7030A0"/>
        </w:rPr>
        <w:t>Then use a fluorometer to q</w:t>
      </w:r>
      <w:r w:rsidRPr="009D1C37">
        <w:rPr>
          <w:rFonts w:cstheme="minorHAnsi"/>
          <w:color w:val="7030A0"/>
        </w:rPr>
        <w:t xml:space="preserve">uantify the resulting DNA </w:t>
      </w:r>
      <w:r w:rsidR="00C05EF2" w:rsidRPr="009D1C37">
        <w:rPr>
          <w:rFonts w:cstheme="minorHAnsi"/>
          <w:b/>
          <w:bCs/>
          <w:color w:val="7030A0"/>
        </w:rPr>
        <w:t>[2].</w:t>
      </w:r>
      <w:r w:rsidR="00C05EF2">
        <w:rPr>
          <w:rFonts w:cstheme="minorHAnsi"/>
          <w:b/>
          <w:bCs/>
        </w:rPr>
        <w:t xml:space="preserve"> </w:t>
      </w:r>
    </w:p>
    <w:p w14:paraId="688C23B4" w14:textId="06D6B51D" w:rsidR="00C05EF2" w:rsidRDefault="00C05EF2" w:rsidP="00C05EF2">
      <w:pPr>
        <w:pStyle w:val="ListParagraph"/>
        <w:numPr>
          <w:ilvl w:val="2"/>
          <w:numId w:val="3"/>
        </w:numPr>
        <w:spacing w:before="120"/>
        <w:rPr>
          <w:rFonts w:cstheme="minorHAnsi"/>
        </w:rPr>
      </w:pPr>
      <w:r>
        <w:rPr>
          <w:rFonts w:cstheme="minorHAnsi"/>
        </w:rPr>
        <w:t>Talent holds a tube with extracted DNA.</w:t>
      </w:r>
    </w:p>
    <w:p w14:paraId="1F7F193E" w14:textId="2B167E81" w:rsidR="00C05EF2" w:rsidRPr="00C05EF2" w:rsidRDefault="00C05EF2" w:rsidP="00C05EF2">
      <w:pPr>
        <w:pStyle w:val="ListParagraph"/>
        <w:numPr>
          <w:ilvl w:val="2"/>
          <w:numId w:val="3"/>
        </w:numPr>
        <w:spacing w:before="120"/>
        <w:rPr>
          <w:rFonts w:cstheme="minorHAnsi"/>
        </w:rPr>
      </w:pPr>
      <w:r>
        <w:rPr>
          <w:rFonts w:cstheme="minorHAnsi"/>
        </w:rPr>
        <w:t xml:space="preserve">Talent transfers the DNA sample into a fluorometer. </w:t>
      </w:r>
    </w:p>
    <w:p w14:paraId="08D97A37" w14:textId="19ABEDFA" w:rsidR="001136D6" w:rsidRDefault="001136D6" w:rsidP="009D1C37">
      <w:pPr>
        <w:pStyle w:val="ListParagraph"/>
        <w:spacing w:before="120"/>
        <w:ind w:left="907"/>
        <w:contextualSpacing w:val="0"/>
        <w:rPr>
          <w:rFonts w:cstheme="minorHAnsi"/>
        </w:rPr>
      </w:pPr>
    </w:p>
    <w:p w14:paraId="52FC8C36" w14:textId="77777777" w:rsidR="009D1C37" w:rsidRDefault="009D1C37" w:rsidP="009D1C37">
      <w:pPr>
        <w:pStyle w:val="ListParagraph"/>
        <w:spacing w:before="120"/>
        <w:ind w:left="907"/>
        <w:contextualSpacing w:val="0"/>
        <w:rPr>
          <w:rFonts w:cstheme="minorHAnsi"/>
        </w:rPr>
      </w:pPr>
    </w:p>
    <w:p w14:paraId="1B8505EE" w14:textId="77777777" w:rsidR="009D1C37" w:rsidRDefault="009D1C37" w:rsidP="009D1C37">
      <w:pPr>
        <w:pStyle w:val="ListParagraph"/>
        <w:spacing w:before="120"/>
        <w:ind w:left="907"/>
        <w:contextualSpacing w:val="0"/>
        <w:rPr>
          <w:rFonts w:cstheme="minorHAnsi"/>
        </w:rPr>
      </w:pPr>
    </w:p>
    <w:p w14:paraId="37F1397C" w14:textId="77777777" w:rsidR="009D1C37" w:rsidRDefault="009D1C37" w:rsidP="009D1C37">
      <w:pPr>
        <w:pStyle w:val="ListParagraph"/>
        <w:spacing w:before="120"/>
        <w:ind w:left="907"/>
        <w:contextualSpacing w:val="0"/>
        <w:rPr>
          <w:rFonts w:cstheme="minorHAnsi"/>
        </w:rPr>
      </w:pPr>
    </w:p>
    <w:p w14:paraId="2A1530E4" w14:textId="77777777" w:rsidR="009D1C37" w:rsidRDefault="009D1C37" w:rsidP="009D1C37">
      <w:pPr>
        <w:pStyle w:val="ListParagraph"/>
        <w:spacing w:before="120"/>
        <w:ind w:left="907"/>
        <w:contextualSpacing w:val="0"/>
        <w:rPr>
          <w:rFonts w:cstheme="minorHAnsi"/>
        </w:rPr>
      </w:pPr>
    </w:p>
    <w:p w14:paraId="6FBE3127" w14:textId="77777777" w:rsidR="009D1C37" w:rsidRDefault="009D1C37" w:rsidP="009D1C37">
      <w:pPr>
        <w:pStyle w:val="ListParagraph"/>
        <w:spacing w:before="120"/>
        <w:ind w:left="907"/>
        <w:contextualSpacing w:val="0"/>
        <w:rPr>
          <w:rFonts w:cstheme="minorHAnsi"/>
        </w:rPr>
      </w:pPr>
    </w:p>
    <w:p w14:paraId="6E774E04" w14:textId="77777777" w:rsidR="009D1C37" w:rsidRDefault="009D1C37" w:rsidP="009D1C37">
      <w:pPr>
        <w:pStyle w:val="ListParagraph"/>
        <w:spacing w:before="120"/>
        <w:ind w:left="907"/>
        <w:contextualSpacing w:val="0"/>
        <w:rPr>
          <w:rFonts w:cstheme="minorHAnsi"/>
        </w:rPr>
      </w:pPr>
    </w:p>
    <w:p w14:paraId="76D248FB" w14:textId="77777777" w:rsidR="009D1C37" w:rsidRDefault="009D1C37" w:rsidP="009D1C37">
      <w:pPr>
        <w:pStyle w:val="ListParagraph"/>
        <w:spacing w:before="120"/>
        <w:ind w:left="907"/>
        <w:contextualSpacing w:val="0"/>
        <w:rPr>
          <w:rFonts w:cstheme="minorHAnsi"/>
        </w:rPr>
      </w:pPr>
    </w:p>
    <w:p w14:paraId="414BC182" w14:textId="77777777" w:rsidR="009D1C37" w:rsidRDefault="009D1C37" w:rsidP="009D1C37">
      <w:pPr>
        <w:pStyle w:val="ListParagraph"/>
        <w:spacing w:before="120"/>
        <w:ind w:left="907"/>
        <w:contextualSpacing w:val="0"/>
        <w:rPr>
          <w:rFonts w:cstheme="minorHAnsi"/>
        </w:rPr>
      </w:pPr>
    </w:p>
    <w:p w14:paraId="70616A81" w14:textId="77777777" w:rsidR="009D1C37" w:rsidRDefault="009D1C37" w:rsidP="009D1C37">
      <w:pPr>
        <w:pStyle w:val="ListParagraph"/>
        <w:spacing w:before="120"/>
        <w:ind w:left="907"/>
        <w:contextualSpacing w:val="0"/>
        <w:rPr>
          <w:rFonts w:cstheme="minorHAnsi"/>
        </w:rPr>
      </w:pPr>
    </w:p>
    <w:p w14:paraId="7EE2C7AA" w14:textId="77777777" w:rsidR="009D1C37" w:rsidRDefault="009D1C37" w:rsidP="009D1C37">
      <w:pPr>
        <w:pStyle w:val="ListParagraph"/>
        <w:spacing w:before="120"/>
        <w:ind w:left="907"/>
        <w:contextualSpacing w:val="0"/>
        <w:rPr>
          <w:rFonts w:cstheme="minorHAnsi"/>
        </w:rPr>
      </w:pPr>
    </w:p>
    <w:p w14:paraId="3A4722B7" w14:textId="77777777" w:rsidR="009D1C37" w:rsidRDefault="009D1C37" w:rsidP="009D1C37">
      <w:pPr>
        <w:pStyle w:val="Heading1"/>
        <w:rPr>
          <w:rFonts w:cstheme="minorHAnsi"/>
        </w:rPr>
      </w:pPr>
      <w:r>
        <w:rPr>
          <w:rFonts w:cstheme="minorHAnsi"/>
        </w:rPr>
        <w:br w:type="page"/>
      </w:r>
    </w:p>
    <w:p w14:paraId="1DE11D50" w14:textId="30BF69B5" w:rsidR="009D1C37" w:rsidRPr="00B07A3B" w:rsidRDefault="009D1C37" w:rsidP="009D1C37">
      <w:pPr>
        <w:pStyle w:val="Heading1"/>
        <w:rPr>
          <w:rFonts w:cstheme="minorHAnsi"/>
        </w:rPr>
      </w:pPr>
      <w:r w:rsidRPr="00B07A3B">
        <w:rPr>
          <w:rFonts w:cstheme="minorHAnsi"/>
        </w:rPr>
        <w:t>Results</w:t>
      </w:r>
    </w:p>
    <w:p w14:paraId="602E5928" w14:textId="77777777" w:rsidR="009D1C37" w:rsidRPr="00985FE6" w:rsidRDefault="009D1C37" w:rsidP="009D1C37">
      <w:pPr>
        <w:pStyle w:val="ListParagraph"/>
        <w:numPr>
          <w:ilvl w:val="0"/>
          <w:numId w:val="3"/>
        </w:numPr>
        <w:spacing w:before="240"/>
        <w:outlineLvl w:val="0"/>
        <w:rPr>
          <w:rFonts w:cstheme="minorHAnsi"/>
          <w:lang w:eastAsia="zh-TW"/>
        </w:rPr>
      </w:pPr>
      <w:r>
        <w:rPr>
          <w:rFonts w:cstheme="minorHAnsi"/>
          <w:b/>
        </w:rPr>
        <w:t xml:space="preserve">Results </w:t>
      </w:r>
    </w:p>
    <w:p w14:paraId="6D1F3E3A" w14:textId="77777777" w:rsidR="009D1C37" w:rsidRPr="00985FE6" w:rsidRDefault="009D1C37" w:rsidP="009D1C37">
      <w:pPr>
        <w:pStyle w:val="ListParagraph"/>
        <w:spacing w:before="240"/>
        <w:ind w:left="360"/>
        <w:outlineLvl w:val="0"/>
        <w:rPr>
          <w:rFonts w:cstheme="minorHAnsi"/>
          <w:lang w:eastAsia="zh-TW"/>
        </w:rPr>
      </w:pPr>
    </w:p>
    <w:p w14:paraId="5B8D6F48" w14:textId="011FD34A" w:rsidR="009D1C37" w:rsidRDefault="009D1C37" w:rsidP="009D1C37">
      <w:pPr>
        <w:pStyle w:val="ListParagraph"/>
        <w:numPr>
          <w:ilvl w:val="1"/>
          <w:numId w:val="3"/>
        </w:numPr>
        <w:spacing w:before="120"/>
        <w:contextualSpacing w:val="0"/>
        <w:rPr>
          <w:rFonts w:cstheme="minorHAnsi"/>
        </w:rPr>
      </w:pPr>
      <w:r w:rsidRPr="009D1C37">
        <w:rPr>
          <w:rFonts w:ascii="Calibri" w:hAnsi="Calibri" w:cs="Calibri"/>
          <w:color w:val="7030A0"/>
        </w:rPr>
        <w:t xml:space="preserve">Microbial growth was visible on both the bait and target media plugs after the fungal highway columns were removed from the substrate and disassembled </w:t>
      </w:r>
      <w:r w:rsidRPr="009D1C37">
        <w:rPr>
          <w:rFonts w:ascii="Calibri" w:hAnsi="Calibri" w:cs="Calibri"/>
          <w:b/>
          <w:bCs/>
          <w:color w:val="7030A0"/>
        </w:rPr>
        <w:t xml:space="preserve">[1]. </w:t>
      </w:r>
      <w:r w:rsidRPr="009D1C37">
        <w:rPr>
          <w:rFonts w:ascii="Calibri" w:hAnsi="Calibri" w:cs="Calibri"/>
          <w:color w:val="7030A0"/>
        </w:rPr>
        <w:t xml:space="preserve">Bacteria and fungi were isolated from </w:t>
      </w:r>
      <w:r>
        <w:rPr>
          <w:rFonts w:ascii="Calibri" w:hAnsi="Calibri" w:cs="Calibri"/>
          <w:color w:val="7030A0"/>
        </w:rPr>
        <w:t xml:space="preserve">the </w:t>
      </w:r>
      <w:r w:rsidRPr="009D1C37">
        <w:rPr>
          <w:rFonts w:ascii="Calibri" w:hAnsi="Calibri" w:cs="Calibri"/>
          <w:color w:val="7030A0"/>
        </w:rPr>
        <w:t xml:space="preserve">target and bait media </w:t>
      </w:r>
      <w:r w:rsidRPr="009D1C37">
        <w:rPr>
          <w:rFonts w:ascii="Calibri" w:hAnsi="Calibri" w:cs="Calibri"/>
          <w:i/>
          <w:color w:val="7030A0"/>
        </w:rPr>
        <w:t>via</w:t>
      </w:r>
      <w:r w:rsidRPr="009D1C37">
        <w:rPr>
          <w:rFonts w:ascii="Calibri" w:hAnsi="Calibri" w:cs="Calibri"/>
          <w:color w:val="7030A0"/>
        </w:rPr>
        <w:t xml:space="preserve"> subculturing techniques </w:t>
      </w:r>
      <w:r w:rsidRPr="009D1C37">
        <w:rPr>
          <w:rFonts w:ascii="Calibri" w:hAnsi="Calibri" w:cs="Calibri"/>
          <w:b/>
          <w:bCs/>
          <w:color w:val="7030A0"/>
        </w:rPr>
        <w:t>[2].</w:t>
      </w:r>
      <w:r w:rsidRPr="009D1C37">
        <w:rPr>
          <w:rFonts w:ascii="Calibri" w:hAnsi="Calibri" w:cs="Calibri"/>
          <w:color w:val="7030A0"/>
        </w:rPr>
        <w:t xml:space="preserve"> The microbes present on the media plugs were taxonomically </w:t>
      </w:r>
      <w:proofErr w:type="gramStart"/>
      <w:r w:rsidRPr="009D1C37">
        <w:rPr>
          <w:rFonts w:ascii="Calibri" w:hAnsi="Calibri" w:cs="Calibri"/>
          <w:color w:val="7030A0"/>
        </w:rPr>
        <w:t xml:space="preserve">identified  </w:t>
      </w:r>
      <w:r w:rsidRPr="009D1C37">
        <w:rPr>
          <w:rFonts w:ascii="Calibri" w:hAnsi="Calibri" w:cs="Calibri"/>
          <w:b/>
          <w:bCs/>
          <w:color w:val="7030A0"/>
        </w:rPr>
        <w:t>[</w:t>
      </w:r>
      <w:proofErr w:type="gramEnd"/>
      <w:r w:rsidRPr="009D1C37">
        <w:rPr>
          <w:rFonts w:ascii="Calibri" w:hAnsi="Calibri" w:cs="Calibri"/>
          <w:b/>
          <w:bCs/>
          <w:color w:val="7030A0"/>
        </w:rPr>
        <w:t>3].</w:t>
      </w:r>
      <w:r>
        <w:rPr>
          <w:rFonts w:ascii="Calibri" w:hAnsi="Calibri" w:cs="Calibri"/>
          <w:b/>
          <w:bCs/>
        </w:rPr>
        <w:t xml:space="preserve"> </w:t>
      </w:r>
    </w:p>
    <w:p w14:paraId="5BF2F8DE" w14:textId="77777777" w:rsidR="009D1C37" w:rsidRDefault="009D1C37" w:rsidP="009D1C37">
      <w:pPr>
        <w:pStyle w:val="ListParagraph"/>
        <w:numPr>
          <w:ilvl w:val="2"/>
          <w:numId w:val="3"/>
        </w:numPr>
        <w:spacing w:before="120"/>
        <w:contextualSpacing w:val="0"/>
        <w:rPr>
          <w:rFonts w:cstheme="minorHAnsi"/>
        </w:rPr>
      </w:pPr>
      <w:r>
        <w:rPr>
          <w:rFonts w:cstheme="minorHAnsi"/>
        </w:rPr>
        <w:t>LAB MEDIA: Figure 4 A</w:t>
      </w:r>
    </w:p>
    <w:p w14:paraId="13424314" w14:textId="77777777" w:rsidR="009D1C37" w:rsidRDefault="009D1C37" w:rsidP="009D1C37">
      <w:pPr>
        <w:pStyle w:val="ListParagraph"/>
        <w:numPr>
          <w:ilvl w:val="2"/>
          <w:numId w:val="3"/>
        </w:numPr>
        <w:spacing w:before="120"/>
        <w:contextualSpacing w:val="0"/>
        <w:rPr>
          <w:rFonts w:cstheme="minorHAnsi"/>
        </w:rPr>
      </w:pPr>
      <w:r>
        <w:rPr>
          <w:rFonts w:cstheme="minorHAnsi"/>
        </w:rPr>
        <w:t>LAB MEDIA: Figure 4 B</w:t>
      </w:r>
    </w:p>
    <w:p w14:paraId="7014155A" w14:textId="77777777" w:rsidR="009D1C37" w:rsidRDefault="009D1C37" w:rsidP="009D1C37">
      <w:pPr>
        <w:pStyle w:val="ListParagraph"/>
        <w:numPr>
          <w:ilvl w:val="2"/>
          <w:numId w:val="3"/>
        </w:numPr>
        <w:spacing w:before="120"/>
        <w:contextualSpacing w:val="0"/>
        <w:rPr>
          <w:rFonts w:cstheme="minorHAnsi"/>
        </w:rPr>
      </w:pPr>
      <w:r>
        <w:rPr>
          <w:rFonts w:cstheme="minorHAnsi"/>
        </w:rPr>
        <w:t>LAB MEDIA: Figure 4 C and D</w:t>
      </w:r>
    </w:p>
    <w:p w14:paraId="4D841BA6" w14:textId="77777777" w:rsidR="009D1C37" w:rsidRPr="00C05EF2" w:rsidRDefault="009D1C37" w:rsidP="009D1C37">
      <w:pPr>
        <w:pStyle w:val="ListParagraph"/>
        <w:numPr>
          <w:ilvl w:val="1"/>
          <w:numId w:val="3"/>
        </w:numPr>
        <w:spacing w:before="120"/>
        <w:contextualSpacing w:val="0"/>
        <w:rPr>
          <w:rFonts w:cstheme="minorHAnsi"/>
        </w:rPr>
      </w:pPr>
      <w:r w:rsidRPr="009D1C37">
        <w:rPr>
          <w:rFonts w:cstheme="minorHAnsi"/>
          <w:color w:val="7030A0"/>
        </w:rPr>
        <w:t xml:space="preserve">No recovery of colonized microbes was found when the columns were added to extremely low humidity environments </w:t>
      </w:r>
      <w:r w:rsidRPr="009D1C37">
        <w:rPr>
          <w:rFonts w:cstheme="minorHAnsi"/>
          <w:b/>
          <w:bCs/>
          <w:color w:val="7030A0"/>
        </w:rPr>
        <w:t xml:space="preserve">[1]. </w:t>
      </w:r>
      <w:r w:rsidRPr="009D1C37">
        <w:rPr>
          <w:rFonts w:cstheme="minorHAnsi"/>
          <w:color w:val="7030A0"/>
        </w:rPr>
        <w:t xml:space="preserve">In some cases, microbes simply did not grow from the target media plug </w:t>
      </w:r>
      <w:r w:rsidRPr="009D1C37">
        <w:rPr>
          <w:rFonts w:cstheme="minorHAnsi"/>
          <w:b/>
          <w:bCs/>
          <w:color w:val="7030A0"/>
        </w:rPr>
        <w:t xml:space="preserve">[2], </w:t>
      </w:r>
      <w:r w:rsidRPr="009D1C37">
        <w:rPr>
          <w:rFonts w:cstheme="minorHAnsi"/>
          <w:color w:val="7030A0"/>
        </w:rPr>
        <w:t xml:space="preserve">or an overgrowth of fungus was seen through the column top </w:t>
      </w:r>
      <w:r w:rsidRPr="009D1C37">
        <w:rPr>
          <w:rFonts w:cstheme="minorHAnsi"/>
          <w:b/>
          <w:bCs/>
          <w:color w:val="7030A0"/>
        </w:rPr>
        <w:t>[3].</w:t>
      </w:r>
      <w:r>
        <w:rPr>
          <w:rFonts w:cstheme="minorHAnsi"/>
          <w:b/>
          <w:bCs/>
        </w:rPr>
        <w:t xml:space="preserve"> </w:t>
      </w:r>
    </w:p>
    <w:p w14:paraId="6025962E" w14:textId="77777777" w:rsidR="009D1C37" w:rsidRDefault="009D1C37" w:rsidP="009D1C37">
      <w:pPr>
        <w:pStyle w:val="ListParagraph"/>
        <w:numPr>
          <w:ilvl w:val="2"/>
          <w:numId w:val="3"/>
        </w:numPr>
        <w:spacing w:before="120"/>
        <w:contextualSpacing w:val="0"/>
        <w:rPr>
          <w:rFonts w:cstheme="minorHAnsi"/>
        </w:rPr>
      </w:pPr>
      <w:r>
        <w:rPr>
          <w:rFonts w:cstheme="minorHAnsi"/>
        </w:rPr>
        <w:t>LAB MEDIA: Figure 5 A</w:t>
      </w:r>
    </w:p>
    <w:p w14:paraId="7D514582" w14:textId="77777777" w:rsidR="009D1C37" w:rsidRDefault="009D1C37" w:rsidP="009D1C37">
      <w:pPr>
        <w:pStyle w:val="ListParagraph"/>
        <w:numPr>
          <w:ilvl w:val="2"/>
          <w:numId w:val="3"/>
        </w:numPr>
        <w:spacing w:before="120"/>
        <w:contextualSpacing w:val="0"/>
        <w:rPr>
          <w:rFonts w:cstheme="minorHAnsi"/>
        </w:rPr>
      </w:pPr>
      <w:r>
        <w:rPr>
          <w:rFonts w:cstheme="minorHAnsi"/>
        </w:rPr>
        <w:t>LAB MEDIA: Figure 5 B</w:t>
      </w:r>
    </w:p>
    <w:p w14:paraId="470D462C" w14:textId="13820046" w:rsidR="009D1C37" w:rsidRPr="009D1C37" w:rsidRDefault="009D1C37" w:rsidP="009D1C37">
      <w:pPr>
        <w:pStyle w:val="ListParagraph"/>
        <w:numPr>
          <w:ilvl w:val="2"/>
          <w:numId w:val="3"/>
        </w:numPr>
        <w:spacing w:before="120"/>
        <w:contextualSpacing w:val="0"/>
        <w:rPr>
          <w:rFonts w:cstheme="minorHAnsi"/>
        </w:rPr>
      </w:pPr>
      <w:r w:rsidRPr="009D1C37">
        <w:rPr>
          <w:rFonts w:cstheme="minorHAnsi"/>
        </w:rPr>
        <w:t>LAB MEDIA: Figure 5 C</w:t>
      </w:r>
    </w:p>
    <w:p w14:paraId="38FBC104" w14:textId="77777777" w:rsidR="004A2CF7" w:rsidRDefault="004A2CF7" w:rsidP="004A2CF7">
      <w:pPr>
        <w:spacing w:before="120"/>
        <w:rPr>
          <w:rFonts w:cstheme="minorHAnsi"/>
        </w:rPr>
      </w:pPr>
    </w:p>
    <w:p w14:paraId="5A266E43" w14:textId="1ED5FA2A" w:rsidR="004A2CF7" w:rsidRPr="004A2CF7" w:rsidRDefault="004A2CF7" w:rsidP="004A2CF7">
      <w:pPr>
        <w:spacing w:before="120"/>
        <w:rPr>
          <w:rFonts w:cstheme="minorHAnsi"/>
          <w:b/>
          <w:bCs/>
          <w:sz w:val="28"/>
          <w:szCs w:val="28"/>
        </w:rPr>
      </w:pPr>
      <w:r w:rsidRPr="004A2CF7">
        <w:rPr>
          <w:rFonts w:cstheme="minorHAnsi"/>
          <w:b/>
          <w:bCs/>
          <w:sz w:val="28"/>
          <w:szCs w:val="28"/>
        </w:rPr>
        <w:t>Pronunciation Guides:</w:t>
      </w:r>
    </w:p>
    <w:p w14:paraId="45E1ECF2" w14:textId="77777777" w:rsidR="004A2CF7" w:rsidRPr="004A2CF7" w:rsidRDefault="004A2CF7" w:rsidP="004A2CF7">
      <w:pPr>
        <w:spacing w:before="120"/>
        <w:rPr>
          <w:rFonts w:cstheme="minorHAnsi"/>
          <w:b/>
          <w:bCs/>
          <w:lang w:val="en-IN"/>
        </w:rPr>
      </w:pPr>
      <w:r w:rsidRPr="004A2CF7">
        <w:rPr>
          <w:rFonts w:cstheme="minorHAnsi"/>
          <w:b/>
          <w:bCs/>
          <w:lang w:val="en-IN"/>
        </w:rPr>
        <w:t>1. Sodium Carboxymethyl Cellulose</w:t>
      </w:r>
    </w:p>
    <w:p w14:paraId="074BE7EB" w14:textId="77777777" w:rsidR="004A2CF7" w:rsidRPr="004A2CF7" w:rsidRDefault="004A2CF7" w:rsidP="004A2CF7">
      <w:pPr>
        <w:numPr>
          <w:ilvl w:val="0"/>
          <w:numId w:val="43"/>
        </w:numPr>
        <w:spacing w:before="120"/>
        <w:rPr>
          <w:rFonts w:cstheme="minorHAnsi"/>
          <w:lang w:val="en-IN"/>
        </w:rPr>
      </w:pPr>
      <w:r w:rsidRPr="004A2CF7">
        <w:rPr>
          <w:rFonts w:cstheme="minorHAnsi"/>
          <w:b/>
          <w:bCs/>
          <w:lang w:val="en-IN"/>
        </w:rPr>
        <w:t>Pronunciation link</w:t>
      </w:r>
      <w:r w:rsidRPr="004A2CF7">
        <w:rPr>
          <w:rFonts w:cstheme="minorHAnsi"/>
          <w:lang w:val="en-IN"/>
        </w:rPr>
        <w:t>: https://www.merriam-webster.com/dictionary/sodium%20carboxymethyl%20cellulose</w:t>
      </w:r>
    </w:p>
    <w:p w14:paraId="060CDA59" w14:textId="77777777" w:rsidR="004A2CF7" w:rsidRPr="004A2CF7" w:rsidRDefault="004A2CF7" w:rsidP="004A2CF7">
      <w:pPr>
        <w:numPr>
          <w:ilvl w:val="0"/>
          <w:numId w:val="43"/>
        </w:numPr>
        <w:spacing w:before="120"/>
        <w:rPr>
          <w:rFonts w:cstheme="minorHAnsi"/>
          <w:lang w:val="en-IN"/>
        </w:rPr>
      </w:pPr>
      <w:r w:rsidRPr="004A2CF7">
        <w:rPr>
          <w:rFonts w:cstheme="minorHAnsi"/>
          <w:b/>
          <w:bCs/>
          <w:lang w:val="en-IN"/>
        </w:rPr>
        <w:t>IPA</w:t>
      </w:r>
      <w:r w:rsidRPr="004A2CF7">
        <w:rPr>
          <w:rFonts w:cstheme="minorHAnsi"/>
          <w:lang w:val="en-IN"/>
        </w:rPr>
        <w:t>: /ˌ</w:t>
      </w:r>
      <w:proofErr w:type="spellStart"/>
      <w:r w:rsidRPr="004A2CF7">
        <w:rPr>
          <w:rFonts w:cstheme="minorHAnsi"/>
          <w:lang w:val="en-IN"/>
        </w:rPr>
        <w:t>soʊdiəm</w:t>
      </w:r>
      <w:proofErr w:type="spellEnd"/>
      <w:r w:rsidRPr="004A2CF7">
        <w:rPr>
          <w:rFonts w:cstheme="minorHAnsi"/>
          <w:lang w:val="en-IN"/>
        </w:rPr>
        <w:t xml:space="preserve"> ˌ</w:t>
      </w:r>
      <w:proofErr w:type="spellStart"/>
      <w:r w:rsidRPr="004A2CF7">
        <w:rPr>
          <w:rFonts w:cstheme="minorHAnsi"/>
          <w:lang w:val="en-IN"/>
        </w:rPr>
        <w:t>kɑːrbɒksiˌmɛθəl</w:t>
      </w:r>
      <w:proofErr w:type="spellEnd"/>
      <w:r w:rsidRPr="004A2CF7">
        <w:rPr>
          <w:rFonts w:cstheme="minorHAnsi"/>
          <w:lang w:val="en-IN"/>
        </w:rPr>
        <w:t xml:space="preserve"> ˈ</w:t>
      </w:r>
      <w:proofErr w:type="spellStart"/>
      <w:r w:rsidRPr="004A2CF7">
        <w:rPr>
          <w:rFonts w:cstheme="minorHAnsi"/>
          <w:lang w:val="en-IN"/>
        </w:rPr>
        <w:t>sɛljəˌloʊs</w:t>
      </w:r>
      <w:proofErr w:type="spellEnd"/>
      <w:r w:rsidRPr="004A2CF7">
        <w:rPr>
          <w:rFonts w:cstheme="minorHAnsi"/>
          <w:lang w:val="en-IN"/>
        </w:rPr>
        <w:t>/</w:t>
      </w:r>
    </w:p>
    <w:p w14:paraId="36212FBF" w14:textId="77777777" w:rsidR="004A2CF7" w:rsidRPr="004A2CF7" w:rsidRDefault="004A2CF7" w:rsidP="004A2CF7">
      <w:pPr>
        <w:numPr>
          <w:ilvl w:val="0"/>
          <w:numId w:val="43"/>
        </w:numPr>
        <w:spacing w:before="120"/>
        <w:rPr>
          <w:rFonts w:cstheme="minorHAnsi"/>
          <w:lang w:val="en-IN"/>
        </w:rPr>
      </w:pPr>
      <w:r w:rsidRPr="004A2CF7">
        <w:rPr>
          <w:rFonts w:cstheme="minorHAnsi"/>
          <w:b/>
          <w:bCs/>
          <w:lang w:val="en-IN"/>
        </w:rPr>
        <w:t>Phonetic Spelling</w:t>
      </w:r>
      <w:r w:rsidRPr="004A2CF7">
        <w:rPr>
          <w:rFonts w:cstheme="minorHAnsi"/>
          <w:lang w:val="en-IN"/>
        </w:rPr>
        <w:t xml:space="preserve">: SOH-dee-uhm </w:t>
      </w:r>
      <w:proofErr w:type="spellStart"/>
      <w:r w:rsidRPr="004A2CF7">
        <w:rPr>
          <w:rFonts w:cstheme="minorHAnsi"/>
          <w:lang w:val="en-IN"/>
        </w:rPr>
        <w:t>kar</w:t>
      </w:r>
      <w:proofErr w:type="spellEnd"/>
      <w:r w:rsidRPr="004A2CF7">
        <w:rPr>
          <w:rFonts w:cstheme="minorHAnsi"/>
          <w:lang w:val="en-IN"/>
        </w:rPr>
        <w:t>-BOX-ee-meth-</w:t>
      </w:r>
      <w:proofErr w:type="spellStart"/>
      <w:r w:rsidRPr="004A2CF7">
        <w:rPr>
          <w:rFonts w:cstheme="minorHAnsi"/>
          <w:lang w:val="en-IN"/>
        </w:rPr>
        <w:t>uhl</w:t>
      </w:r>
      <w:proofErr w:type="spellEnd"/>
      <w:r w:rsidRPr="004A2CF7">
        <w:rPr>
          <w:rFonts w:cstheme="minorHAnsi"/>
          <w:lang w:val="en-IN"/>
        </w:rPr>
        <w:t xml:space="preserve"> SELL-yuh-</w:t>
      </w:r>
      <w:proofErr w:type="spellStart"/>
      <w:r w:rsidRPr="004A2CF7">
        <w:rPr>
          <w:rFonts w:cstheme="minorHAnsi"/>
          <w:lang w:val="en-IN"/>
        </w:rPr>
        <w:t>lohs</w:t>
      </w:r>
      <w:proofErr w:type="spellEnd"/>
    </w:p>
    <w:p w14:paraId="32317AB2" w14:textId="77777777" w:rsidR="004A2CF7" w:rsidRPr="004A2CF7" w:rsidRDefault="004A2CF7" w:rsidP="004A2CF7">
      <w:pPr>
        <w:spacing w:before="120"/>
        <w:rPr>
          <w:rFonts w:cstheme="minorHAnsi"/>
          <w:b/>
          <w:bCs/>
          <w:lang w:val="en-IN"/>
        </w:rPr>
      </w:pPr>
      <w:r w:rsidRPr="004A2CF7">
        <w:rPr>
          <w:rFonts w:cstheme="minorHAnsi"/>
          <w:b/>
          <w:bCs/>
          <w:lang w:val="en-IN"/>
        </w:rPr>
        <w:t>2. Malt Extract</w:t>
      </w:r>
    </w:p>
    <w:p w14:paraId="2F3CBD01" w14:textId="77777777" w:rsidR="004A2CF7" w:rsidRPr="004A2CF7" w:rsidRDefault="004A2CF7" w:rsidP="004A2CF7">
      <w:pPr>
        <w:numPr>
          <w:ilvl w:val="0"/>
          <w:numId w:val="44"/>
        </w:numPr>
        <w:spacing w:before="120"/>
        <w:rPr>
          <w:rFonts w:cstheme="minorHAnsi"/>
          <w:lang w:val="en-IN"/>
        </w:rPr>
      </w:pPr>
      <w:r w:rsidRPr="004A2CF7">
        <w:rPr>
          <w:rFonts w:cstheme="minorHAnsi"/>
          <w:b/>
          <w:bCs/>
          <w:lang w:val="en-IN"/>
        </w:rPr>
        <w:t>Pronunciation link</w:t>
      </w:r>
      <w:r w:rsidRPr="004A2CF7">
        <w:rPr>
          <w:rFonts w:cstheme="minorHAnsi"/>
          <w:lang w:val="en-IN"/>
        </w:rPr>
        <w:t>: https://www.merriam-webster.com/dictionary/malt%20extract</w:t>
      </w:r>
    </w:p>
    <w:p w14:paraId="482BADFF" w14:textId="77777777" w:rsidR="004A2CF7" w:rsidRPr="004A2CF7" w:rsidRDefault="004A2CF7" w:rsidP="004A2CF7">
      <w:pPr>
        <w:numPr>
          <w:ilvl w:val="0"/>
          <w:numId w:val="44"/>
        </w:numPr>
        <w:spacing w:before="120"/>
        <w:rPr>
          <w:rFonts w:cstheme="minorHAnsi"/>
          <w:lang w:val="en-IN"/>
        </w:rPr>
      </w:pPr>
      <w:r w:rsidRPr="004A2CF7">
        <w:rPr>
          <w:rFonts w:cstheme="minorHAnsi"/>
          <w:b/>
          <w:bCs/>
          <w:lang w:val="en-IN"/>
        </w:rPr>
        <w:t>IPA</w:t>
      </w:r>
      <w:r w:rsidRPr="004A2CF7">
        <w:rPr>
          <w:rFonts w:cstheme="minorHAnsi"/>
          <w:lang w:val="en-IN"/>
        </w:rPr>
        <w:t>: /</w:t>
      </w:r>
      <w:proofErr w:type="spellStart"/>
      <w:r w:rsidRPr="004A2CF7">
        <w:rPr>
          <w:rFonts w:cstheme="minorHAnsi"/>
          <w:lang w:val="en-IN"/>
        </w:rPr>
        <w:t>mɔːlt</w:t>
      </w:r>
      <w:proofErr w:type="spellEnd"/>
      <w:r w:rsidRPr="004A2CF7">
        <w:rPr>
          <w:rFonts w:cstheme="minorHAnsi"/>
          <w:lang w:val="en-IN"/>
        </w:rPr>
        <w:t xml:space="preserve"> ˈ</w:t>
      </w:r>
      <w:proofErr w:type="spellStart"/>
      <w:r w:rsidRPr="004A2CF7">
        <w:rPr>
          <w:rFonts w:cstheme="minorHAnsi"/>
          <w:lang w:val="en-IN"/>
        </w:rPr>
        <w:t>ɛkstrækt</w:t>
      </w:r>
      <w:proofErr w:type="spellEnd"/>
      <w:r w:rsidRPr="004A2CF7">
        <w:rPr>
          <w:rFonts w:cstheme="minorHAnsi"/>
          <w:lang w:val="en-IN"/>
        </w:rPr>
        <w:t>/</w:t>
      </w:r>
    </w:p>
    <w:p w14:paraId="4EBEF949" w14:textId="77777777" w:rsidR="004A2CF7" w:rsidRPr="004A2CF7" w:rsidRDefault="004A2CF7" w:rsidP="004A2CF7">
      <w:pPr>
        <w:numPr>
          <w:ilvl w:val="0"/>
          <w:numId w:val="44"/>
        </w:numPr>
        <w:spacing w:before="120"/>
        <w:rPr>
          <w:rFonts w:cstheme="minorHAnsi"/>
          <w:lang w:val="en-IN"/>
        </w:rPr>
      </w:pPr>
      <w:r w:rsidRPr="004A2CF7">
        <w:rPr>
          <w:rFonts w:cstheme="minorHAnsi"/>
          <w:b/>
          <w:bCs/>
          <w:lang w:val="en-IN"/>
        </w:rPr>
        <w:t>Phonetic Spelling</w:t>
      </w:r>
      <w:r w:rsidRPr="004A2CF7">
        <w:rPr>
          <w:rFonts w:cstheme="minorHAnsi"/>
          <w:lang w:val="en-IN"/>
        </w:rPr>
        <w:t xml:space="preserve">: </w:t>
      </w:r>
      <w:proofErr w:type="spellStart"/>
      <w:r w:rsidRPr="004A2CF7">
        <w:rPr>
          <w:rFonts w:cstheme="minorHAnsi"/>
          <w:lang w:val="en-IN"/>
        </w:rPr>
        <w:t>mawlt</w:t>
      </w:r>
      <w:proofErr w:type="spellEnd"/>
      <w:r w:rsidRPr="004A2CF7">
        <w:rPr>
          <w:rFonts w:cstheme="minorHAnsi"/>
          <w:lang w:val="en-IN"/>
        </w:rPr>
        <w:t xml:space="preserve"> EK-</w:t>
      </w:r>
      <w:proofErr w:type="spellStart"/>
      <w:r w:rsidRPr="004A2CF7">
        <w:rPr>
          <w:rFonts w:cstheme="minorHAnsi"/>
          <w:lang w:val="en-IN"/>
        </w:rPr>
        <w:t>strakt</w:t>
      </w:r>
      <w:proofErr w:type="spellEnd"/>
    </w:p>
    <w:p w14:paraId="0F6E43B5" w14:textId="77777777" w:rsidR="004A2CF7" w:rsidRPr="004A2CF7" w:rsidRDefault="004A2CF7" w:rsidP="004A2CF7">
      <w:pPr>
        <w:spacing w:before="120"/>
        <w:rPr>
          <w:rFonts w:cstheme="minorHAnsi"/>
          <w:b/>
          <w:bCs/>
          <w:lang w:val="en-IN"/>
        </w:rPr>
      </w:pPr>
      <w:r w:rsidRPr="004A2CF7">
        <w:rPr>
          <w:rFonts w:cstheme="minorHAnsi"/>
          <w:b/>
          <w:bCs/>
          <w:lang w:val="en-IN"/>
        </w:rPr>
        <w:t>3. Agar</w:t>
      </w:r>
    </w:p>
    <w:p w14:paraId="14283699" w14:textId="77777777" w:rsidR="004A2CF7" w:rsidRPr="004A2CF7" w:rsidRDefault="004A2CF7" w:rsidP="004A2CF7">
      <w:pPr>
        <w:numPr>
          <w:ilvl w:val="0"/>
          <w:numId w:val="45"/>
        </w:numPr>
        <w:spacing w:before="120"/>
        <w:rPr>
          <w:rFonts w:cstheme="minorHAnsi"/>
          <w:lang w:val="en-IN"/>
        </w:rPr>
      </w:pPr>
      <w:r w:rsidRPr="004A2CF7">
        <w:rPr>
          <w:rFonts w:cstheme="minorHAnsi"/>
          <w:b/>
          <w:bCs/>
          <w:lang w:val="en-IN"/>
        </w:rPr>
        <w:t>Pronunciation link</w:t>
      </w:r>
      <w:r w:rsidRPr="004A2CF7">
        <w:rPr>
          <w:rFonts w:cstheme="minorHAnsi"/>
          <w:lang w:val="en-IN"/>
        </w:rPr>
        <w:t>: https://www.merriam-webster.com/dictionary/agar</w:t>
      </w:r>
    </w:p>
    <w:p w14:paraId="65C335C4" w14:textId="77777777" w:rsidR="004A2CF7" w:rsidRPr="004A2CF7" w:rsidRDefault="004A2CF7" w:rsidP="004A2CF7">
      <w:pPr>
        <w:numPr>
          <w:ilvl w:val="0"/>
          <w:numId w:val="45"/>
        </w:numPr>
        <w:spacing w:before="120"/>
        <w:rPr>
          <w:rFonts w:cstheme="minorHAnsi"/>
          <w:lang w:val="en-IN"/>
        </w:rPr>
      </w:pPr>
      <w:r w:rsidRPr="004A2CF7">
        <w:rPr>
          <w:rFonts w:cstheme="minorHAnsi"/>
          <w:b/>
          <w:bCs/>
          <w:lang w:val="en-IN"/>
        </w:rPr>
        <w:t>IPA</w:t>
      </w:r>
      <w:r w:rsidRPr="004A2CF7">
        <w:rPr>
          <w:rFonts w:cstheme="minorHAnsi"/>
          <w:lang w:val="en-IN"/>
        </w:rPr>
        <w:t>: /ˈ</w:t>
      </w:r>
      <w:proofErr w:type="spellStart"/>
      <w:r w:rsidRPr="004A2CF7">
        <w:rPr>
          <w:rFonts w:cstheme="minorHAnsi"/>
          <w:lang w:val="en-IN"/>
        </w:rPr>
        <w:t>eɪˌɡɑːr</w:t>
      </w:r>
      <w:proofErr w:type="spellEnd"/>
      <w:r w:rsidRPr="004A2CF7">
        <w:rPr>
          <w:rFonts w:cstheme="minorHAnsi"/>
          <w:lang w:val="en-IN"/>
        </w:rPr>
        <w:t>/</w:t>
      </w:r>
    </w:p>
    <w:p w14:paraId="0CF28429" w14:textId="77777777" w:rsidR="004A2CF7" w:rsidRPr="004A2CF7" w:rsidRDefault="004A2CF7" w:rsidP="004A2CF7">
      <w:pPr>
        <w:numPr>
          <w:ilvl w:val="0"/>
          <w:numId w:val="45"/>
        </w:numPr>
        <w:spacing w:before="120"/>
        <w:rPr>
          <w:rFonts w:cstheme="minorHAnsi"/>
          <w:lang w:val="en-IN"/>
        </w:rPr>
      </w:pPr>
      <w:r w:rsidRPr="004A2CF7">
        <w:rPr>
          <w:rFonts w:cstheme="minorHAnsi"/>
          <w:b/>
          <w:bCs/>
          <w:lang w:val="en-IN"/>
        </w:rPr>
        <w:t>Phonetic Spelling</w:t>
      </w:r>
      <w:r w:rsidRPr="004A2CF7">
        <w:rPr>
          <w:rFonts w:cstheme="minorHAnsi"/>
          <w:lang w:val="en-IN"/>
        </w:rPr>
        <w:t>: AY-gar</w:t>
      </w:r>
    </w:p>
    <w:p w14:paraId="4EC4D835" w14:textId="77777777" w:rsidR="004A2CF7" w:rsidRPr="004A2CF7" w:rsidRDefault="004A2CF7" w:rsidP="004A2CF7">
      <w:pPr>
        <w:spacing w:before="120"/>
        <w:rPr>
          <w:rFonts w:cstheme="minorHAnsi"/>
          <w:b/>
          <w:bCs/>
          <w:lang w:val="en-IN"/>
        </w:rPr>
      </w:pPr>
      <w:r w:rsidRPr="004A2CF7">
        <w:rPr>
          <w:rFonts w:cstheme="minorHAnsi"/>
          <w:b/>
          <w:bCs/>
          <w:lang w:val="en-IN"/>
        </w:rPr>
        <w:t>4. Petri Dish</w:t>
      </w:r>
    </w:p>
    <w:p w14:paraId="70A755BF" w14:textId="77777777" w:rsidR="004A2CF7" w:rsidRPr="004A2CF7" w:rsidRDefault="004A2CF7" w:rsidP="004A2CF7">
      <w:pPr>
        <w:numPr>
          <w:ilvl w:val="0"/>
          <w:numId w:val="46"/>
        </w:numPr>
        <w:spacing w:before="120"/>
        <w:rPr>
          <w:rFonts w:cstheme="minorHAnsi"/>
          <w:lang w:val="en-IN"/>
        </w:rPr>
      </w:pPr>
      <w:r w:rsidRPr="004A2CF7">
        <w:rPr>
          <w:rFonts w:cstheme="minorHAnsi"/>
          <w:b/>
          <w:bCs/>
          <w:lang w:val="en-IN"/>
        </w:rPr>
        <w:t>Pronunciation link</w:t>
      </w:r>
      <w:r w:rsidRPr="004A2CF7">
        <w:rPr>
          <w:rFonts w:cstheme="minorHAnsi"/>
          <w:lang w:val="en-IN"/>
        </w:rPr>
        <w:t>: https://www.merriam-webster.com/dictionary/petri%20dish</w:t>
      </w:r>
    </w:p>
    <w:p w14:paraId="5E918130" w14:textId="77777777" w:rsidR="004A2CF7" w:rsidRPr="004A2CF7" w:rsidRDefault="004A2CF7" w:rsidP="004A2CF7">
      <w:pPr>
        <w:numPr>
          <w:ilvl w:val="0"/>
          <w:numId w:val="46"/>
        </w:numPr>
        <w:spacing w:before="120"/>
        <w:rPr>
          <w:rFonts w:cstheme="minorHAnsi"/>
          <w:lang w:val="en-IN"/>
        </w:rPr>
      </w:pPr>
      <w:r w:rsidRPr="004A2CF7">
        <w:rPr>
          <w:rFonts w:cstheme="minorHAnsi"/>
          <w:b/>
          <w:bCs/>
          <w:lang w:val="en-IN"/>
        </w:rPr>
        <w:t>IPA</w:t>
      </w:r>
      <w:r w:rsidRPr="004A2CF7">
        <w:rPr>
          <w:rFonts w:cstheme="minorHAnsi"/>
          <w:lang w:val="en-IN"/>
        </w:rPr>
        <w:t>: /ˈ</w:t>
      </w:r>
      <w:proofErr w:type="spellStart"/>
      <w:r w:rsidRPr="004A2CF7">
        <w:rPr>
          <w:rFonts w:cstheme="minorHAnsi"/>
          <w:lang w:val="en-IN"/>
        </w:rPr>
        <w:t>piːtri</w:t>
      </w:r>
      <w:proofErr w:type="spellEnd"/>
      <w:r w:rsidRPr="004A2CF7">
        <w:rPr>
          <w:rFonts w:cstheme="minorHAnsi"/>
          <w:lang w:val="en-IN"/>
        </w:rPr>
        <w:t xml:space="preserve"> ˌ</w:t>
      </w:r>
      <w:proofErr w:type="spellStart"/>
      <w:r w:rsidRPr="004A2CF7">
        <w:rPr>
          <w:rFonts w:cstheme="minorHAnsi"/>
          <w:lang w:val="en-IN"/>
        </w:rPr>
        <w:t>dɪʃ</w:t>
      </w:r>
      <w:proofErr w:type="spellEnd"/>
      <w:r w:rsidRPr="004A2CF7">
        <w:rPr>
          <w:rFonts w:cstheme="minorHAnsi"/>
          <w:lang w:val="en-IN"/>
        </w:rPr>
        <w:t>/</w:t>
      </w:r>
    </w:p>
    <w:p w14:paraId="0F15F192" w14:textId="77777777" w:rsidR="004A2CF7" w:rsidRPr="004A2CF7" w:rsidRDefault="004A2CF7" w:rsidP="004A2CF7">
      <w:pPr>
        <w:numPr>
          <w:ilvl w:val="0"/>
          <w:numId w:val="46"/>
        </w:numPr>
        <w:spacing w:before="120"/>
        <w:rPr>
          <w:rFonts w:cstheme="minorHAnsi"/>
          <w:lang w:val="en-IN"/>
        </w:rPr>
      </w:pPr>
      <w:r w:rsidRPr="004A2CF7">
        <w:rPr>
          <w:rFonts w:cstheme="minorHAnsi"/>
          <w:b/>
          <w:bCs/>
          <w:lang w:val="en-IN"/>
        </w:rPr>
        <w:t>Phonetic Spelling</w:t>
      </w:r>
      <w:r w:rsidRPr="004A2CF7">
        <w:rPr>
          <w:rFonts w:cstheme="minorHAnsi"/>
          <w:lang w:val="en-IN"/>
        </w:rPr>
        <w:t>: PEE-tree dish</w:t>
      </w:r>
    </w:p>
    <w:p w14:paraId="57E12D6D" w14:textId="77777777" w:rsidR="004A2CF7" w:rsidRPr="004A2CF7" w:rsidRDefault="004A2CF7" w:rsidP="004A2CF7">
      <w:pPr>
        <w:spacing w:before="120"/>
        <w:rPr>
          <w:rFonts w:cstheme="minorHAnsi"/>
          <w:b/>
          <w:bCs/>
          <w:lang w:val="en-IN"/>
        </w:rPr>
      </w:pPr>
      <w:r w:rsidRPr="004A2CF7">
        <w:rPr>
          <w:rFonts w:cstheme="minorHAnsi"/>
          <w:b/>
          <w:bCs/>
          <w:lang w:val="en-IN"/>
        </w:rPr>
        <w:t>5. Microcosm</w:t>
      </w:r>
    </w:p>
    <w:p w14:paraId="7498A20F" w14:textId="77777777" w:rsidR="004A2CF7" w:rsidRPr="004A2CF7" w:rsidRDefault="004A2CF7" w:rsidP="004A2CF7">
      <w:pPr>
        <w:numPr>
          <w:ilvl w:val="0"/>
          <w:numId w:val="47"/>
        </w:numPr>
        <w:spacing w:before="120"/>
        <w:rPr>
          <w:rFonts w:cstheme="minorHAnsi"/>
          <w:lang w:val="en-IN"/>
        </w:rPr>
      </w:pPr>
      <w:r w:rsidRPr="004A2CF7">
        <w:rPr>
          <w:rFonts w:cstheme="minorHAnsi"/>
          <w:b/>
          <w:bCs/>
          <w:lang w:val="en-IN"/>
        </w:rPr>
        <w:t>Pronunciation link</w:t>
      </w:r>
      <w:r w:rsidRPr="004A2CF7">
        <w:rPr>
          <w:rFonts w:cstheme="minorHAnsi"/>
          <w:lang w:val="en-IN"/>
        </w:rPr>
        <w:t>: https://www.merriam-webster.com/dictionary/microcosm</w:t>
      </w:r>
    </w:p>
    <w:p w14:paraId="1E8E1622" w14:textId="77777777" w:rsidR="004A2CF7" w:rsidRPr="004A2CF7" w:rsidRDefault="004A2CF7" w:rsidP="004A2CF7">
      <w:pPr>
        <w:numPr>
          <w:ilvl w:val="0"/>
          <w:numId w:val="47"/>
        </w:numPr>
        <w:spacing w:before="120"/>
        <w:rPr>
          <w:rFonts w:cstheme="minorHAnsi"/>
          <w:lang w:val="en-IN"/>
        </w:rPr>
      </w:pPr>
      <w:r w:rsidRPr="004A2CF7">
        <w:rPr>
          <w:rFonts w:cstheme="minorHAnsi"/>
          <w:b/>
          <w:bCs/>
          <w:lang w:val="en-IN"/>
        </w:rPr>
        <w:t>IPA</w:t>
      </w:r>
      <w:r w:rsidRPr="004A2CF7">
        <w:rPr>
          <w:rFonts w:cstheme="minorHAnsi"/>
          <w:lang w:val="en-IN"/>
        </w:rPr>
        <w:t>: /ˈ</w:t>
      </w:r>
      <w:proofErr w:type="spellStart"/>
      <w:r w:rsidRPr="004A2CF7">
        <w:rPr>
          <w:rFonts w:cstheme="minorHAnsi"/>
          <w:lang w:val="en-IN"/>
        </w:rPr>
        <w:t>maɪkrəˌkɒzəm</w:t>
      </w:r>
      <w:proofErr w:type="spellEnd"/>
      <w:r w:rsidRPr="004A2CF7">
        <w:rPr>
          <w:rFonts w:cstheme="minorHAnsi"/>
          <w:lang w:val="en-IN"/>
        </w:rPr>
        <w:t>/</w:t>
      </w:r>
    </w:p>
    <w:p w14:paraId="4BF3D36B" w14:textId="77777777" w:rsidR="004A2CF7" w:rsidRPr="004A2CF7" w:rsidRDefault="004A2CF7" w:rsidP="004A2CF7">
      <w:pPr>
        <w:numPr>
          <w:ilvl w:val="0"/>
          <w:numId w:val="47"/>
        </w:numPr>
        <w:spacing w:before="120"/>
        <w:rPr>
          <w:rFonts w:cstheme="minorHAnsi"/>
          <w:lang w:val="en-IN"/>
        </w:rPr>
      </w:pPr>
      <w:r w:rsidRPr="004A2CF7">
        <w:rPr>
          <w:rFonts w:cstheme="minorHAnsi"/>
          <w:b/>
          <w:bCs/>
          <w:lang w:val="en-IN"/>
        </w:rPr>
        <w:t>Phonetic Spelling</w:t>
      </w:r>
      <w:r w:rsidRPr="004A2CF7">
        <w:rPr>
          <w:rFonts w:cstheme="minorHAnsi"/>
          <w:lang w:val="en-IN"/>
        </w:rPr>
        <w:t>: MY-</w:t>
      </w:r>
      <w:proofErr w:type="spellStart"/>
      <w:r w:rsidRPr="004A2CF7">
        <w:rPr>
          <w:rFonts w:cstheme="minorHAnsi"/>
          <w:lang w:val="en-IN"/>
        </w:rPr>
        <w:t>kruh</w:t>
      </w:r>
      <w:proofErr w:type="spellEnd"/>
      <w:r w:rsidRPr="004A2CF7">
        <w:rPr>
          <w:rFonts w:cstheme="minorHAnsi"/>
          <w:lang w:val="en-IN"/>
        </w:rPr>
        <w:t>-</w:t>
      </w:r>
      <w:proofErr w:type="spellStart"/>
      <w:r w:rsidRPr="004A2CF7">
        <w:rPr>
          <w:rFonts w:cstheme="minorHAnsi"/>
          <w:lang w:val="en-IN"/>
        </w:rPr>
        <w:t>kah-zuhm</w:t>
      </w:r>
      <w:proofErr w:type="spellEnd"/>
    </w:p>
    <w:p w14:paraId="64028B22" w14:textId="77777777" w:rsidR="004A2CF7" w:rsidRPr="004A2CF7" w:rsidRDefault="004A2CF7" w:rsidP="004A2CF7">
      <w:pPr>
        <w:spacing w:before="120"/>
        <w:rPr>
          <w:rFonts w:cstheme="minorHAnsi"/>
          <w:b/>
          <w:bCs/>
          <w:lang w:val="en-IN"/>
        </w:rPr>
      </w:pPr>
      <w:r w:rsidRPr="004A2CF7">
        <w:rPr>
          <w:rFonts w:cstheme="minorHAnsi"/>
          <w:b/>
          <w:bCs/>
          <w:lang w:val="en-IN"/>
        </w:rPr>
        <w:t>6. Centrifuge</w:t>
      </w:r>
    </w:p>
    <w:p w14:paraId="50A07A55" w14:textId="77777777" w:rsidR="004A2CF7" w:rsidRPr="004A2CF7" w:rsidRDefault="004A2CF7" w:rsidP="004A2CF7">
      <w:pPr>
        <w:numPr>
          <w:ilvl w:val="0"/>
          <w:numId w:val="48"/>
        </w:numPr>
        <w:spacing w:before="120"/>
        <w:rPr>
          <w:rFonts w:cstheme="minorHAnsi"/>
          <w:lang w:val="en-IN"/>
        </w:rPr>
      </w:pPr>
      <w:r w:rsidRPr="004A2CF7">
        <w:rPr>
          <w:rFonts w:cstheme="minorHAnsi"/>
          <w:b/>
          <w:bCs/>
          <w:lang w:val="en-IN"/>
        </w:rPr>
        <w:t>Pronunciation link</w:t>
      </w:r>
      <w:r w:rsidRPr="004A2CF7">
        <w:rPr>
          <w:rFonts w:cstheme="minorHAnsi"/>
          <w:lang w:val="en-IN"/>
        </w:rPr>
        <w:t>: https://www.merriam-webster.com/dictionary/centrifuge</w:t>
      </w:r>
    </w:p>
    <w:p w14:paraId="3781E6B2" w14:textId="77777777" w:rsidR="004A2CF7" w:rsidRPr="004A2CF7" w:rsidRDefault="004A2CF7" w:rsidP="004A2CF7">
      <w:pPr>
        <w:numPr>
          <w:ilvl w:val="0"/>
          <w:numId w:val="48"/>
        </w:numPr>
        <w:spacing w:before="120"/>
        <w:rPr>
          <w:rFonts w:cstheme="minorHAnsi"/>
          <w:lang w:val="en-IN"/>
        </w:rPr>
      </w:pPr>
      <w:r w:rsidRPr="004A2CF7">
        <w:rPr>
          <w:rFonts w:cstheme="minorHAnsi"/>
          <w:b/>
          <w:bCs/>
          <w:lang w:val="en-IN"/>
        </w:rPr>
        <w:t>IPA</w:t>
      </w:r>
      <w:r w:rsidRPr="004A2CF7">
        <w:rPr>
          <w:rFonts w:cstheme="minorHAnsi"/>
          <w:lang w:val="en-IN"/>
        </w:rPr>
        <w:t>: /ˈ</w:t>
      </w:r>
      <w:proofErr w:type="spellStart"/>
      <w:r w:rsidRPr="004A2CF7">
        <w:rPr>
          <w:rFonts w:cstheme="minorHAnsi"/>
          <w:lang w:val="en-IN"/>
        </w:rPr>
        <w:t>sɛntrəˌfjuːdʒ</w:t>
      </w:r>
      <w:proofErr w:type="spellEnd"/>
      <w:r w:rsidRPr="004A2CF7">
        <w:rPr>
          <w:rFonts w:cstheme="minorHAnsi"/>
          <w:lang w:val="en-IN"/>
        </w:rPr>
        <w:t>/</w:t>
      </w:r>
    </w:p>
    <w:p w14:paraId="0D7C1003" w14:textId="77777777" w:rsidR="004A2CF7" w:rsidRPr="004A2CF7" w:rsidRDefault="004A2CF7" w:rsidP="004A2CF7">
      <w:pPr>
        <w:numPr>
          <w:ilvl w:val="0"/>
          <w:numId w:val="48"/>
        </w:numPr>
        <w:spacing w:before="120"/>
        <w:rPr>
          <w:rFonts w:cstheme="minorHAnsi"/>
          <w:lang w:val="en-IN"/>
        </w:rPr>
      </w:pPr>
      <w:r w:rsidRPr="004A2CF7">
        <w:rPr>
          <w:rFonts w:cstheme="minorHAnsi"/>
          <w:b/>
          <w:bCs/>
          <w:lang w:val="en-IN"/>
        </w:rPr>
        <w:t>Phonetic Spelling</w:t>
      </w:r>
      <w:r w:rsidRPr="004A2CF7">
        <w:rPr>
          <w:rFonts w:cstheme="minorHAnsi"/>
          <w:lang w:val="en-IN"/>
        </w:rPr>
        <w:t>: SEN-</w:t>
      </w:r>
      <w:proofErr w:type="spellStart"/>
      <w:r w:rsidRPr="004A2CF7">
        <w:rPr>
          <w:rFonts w:cstheme="minorHAnsi"/>
          <w:lang w:val="en-IN"/>
        </w:rPr>
        <w:t>truh</w:t>
      </w:r>
      <w:proofErr w:type="spellEnd"/>
      <w:r w:rsidRPr="004A2CF7">
        <w:rPr>
          <w:rFonts w:cstheme="minorHAnsi"/>
          <w:lang w:val="en-IN"/>
        </w:rPr>
        <w:t>-</w:t>
      </w:r>
      <w:proofErr w:type="spellStart"/>
      <w:r w:rsidRPr="004A2CF7">
        <w:rPr>
          <w:rFonts w:cstheme="minorHAnsi"/>
          <w:lang w:val="en-IN"/>
        </w:rPr>
        <w:t>fyooj</w:t>
      </w:r>
      <w:proofErr w:type="spellEnd"/>
    </w:p>
    <w:p w14:paraId="6B7EF24B" w14:textId="77777777" w:rsidR="004A2CF7" w:rsidRPr="004A2CF7" w:rsidRDefault="004A2CF7" w:rsidP="004A2CF7">
      <w:pPr>
        <w:spacing w:before="120"/>
        <w:rPr>
          <w:rFonts w:cstheme="minorHAnsi"/>
          <w:b/>
          <w:bCs/>
          <w:lang w:val="en-IN"/>
        </w:rPr>
      </w:pPr>
      <w:r w:rsidRPr="004A2CF7">
        <w:rPr>
          <w:rFonts w:cstheme="minorHAnsi"/>
          <w:b/>
          <w:bCs/>
          <w:lang w:val="en-IN"/>
        </w:rPr>
        <w:t>7. Fluorometer</w:t>
      </w:r>
    </w:p>
    <w:p w14:paraId="002211B9" w14:textId="77777777" w:rsidR="004A2CF7" w:rsidRPr="004A2CF7" w:rsidRDefault="004A2CF7" w:rsidP="004A2CF7">
      <w:pPr>
        <w:numPr>
          <w:ilvl w:val="0"/>
          <w:numId w:val="49"/>
        </w:numPr>
        <w:spacing w:before="120"/>
        <w:rPr>
          <w:rFonts w:cstheme="minorHAnsi"/>
          <w:lang w:val="en-IN"/>
        </w:rPr>
      </w:pPr>
      <w:r w:rsidRPr="004A2CF7">
        <w:rPr>
          <w:rFonts w:cstheme="minorHAnsi"/>
          <w:b/>
          <w:bCs/>
          <w:lang w:val="en-IN"/>
        </w:rPr>
        <w:t>Pronunciation link</w:t>
      </w:r>
      <w:r w:rsidRPr="004A2CF7">
        <w:rPr>
          <w:rFonts w:cstheme="minorHAnsi"/>
          <w:lang w:val="en-IN"/>
        </w:rPr>
        <w:t>: https://www.merriam-webster.com/dictionary/fluorometer</w:t>
      </w:r>
    </w:p>
    <w:p w14:paraId="360E9E08" w14:textId="77777777" w:rsidR="004A2CF7" w:rsidRPr="004A2CF7" w:rsidRDefault="004A2CF7" w:rsidP="004A2CF7">
      <w:pPr>
        <w:numPr>
          <w:ilvl w:val="0"/>
          <w:numId w:val="49"/>
        </w:numPr>
        <w:spacing w:before="120"/>
        <w:rPr>
          <w:rFonts w:cstheme="minorHAnsi"/>
          <w:lang w:val="en-IN"/>
        </w:rPr>
      </w:pPr>
      <w:r w:rsidRPr="004A2CF7">
        <w:rPr>
          <w:rFonts w:cstheme="minorHAnsi"/>
          <w:b/>
          <w:bCs/>
          <w:lang w:val="en-IN"/>
        </w:rPr>
        <w:t>IPA</w:t>
      </w:r>
      <w:r w:rsidRPr="004A2CF7">
        <w:rPr>
          <w:rFonts w:cstheme="minorHAnsi"/>
          <w:lang w:val="en-IN"/>
        </w:rPr>
        <w:t>: /</w:t>
      </w:r>
      <w:proofErr w:type="spellStart"/>
      <w:r w:rsidRPr="004A2CF7">
        <w:rPr>
          <w:rFonts w:cstheme="minorHAnsi"/>
          <w:lang w:val="en-IN"/>
        </w:rPr>
        <w:t>flʊəˈrɒmɪtər</w:t>
      </w:r>
      <w:proofErr w:type="spellEnd"/>
      <w:r w:rsidRPr="004A2CF7">
        <w:rPr>
          <w:rFonts w:cstheme="minorHAnsi"/>
          <w:lang w:val="en-IN"/>
        </w:rPr>
        <w:t>/</w:t>
      </w:r>
    </w:p>
    <w:p w14:paraId="69D158BF" w14:textId="77777777" w:rsidR="004A2CF7" w:rsidRPr="004A2CF7" w:rsidRDefault="004A2CF7" w:rsidP="004A2CF7">
      <w:pPr>
        <w:numPr>
          <w:ilvl w:val="0"/>
          <w:numId w:val="49"/>
        </w:numPr>
        <w:spacing w:before="120"/>
        <w:rPr>
          <w:rFonts w:cstheme="minorHAnsi"/>
          <w:lang w:val="en-IN"/>
        </w:rPr>
      </w:pPr>
      <w:r w:rsidRPr="004A2CF7">
        <w:rPr>
          <w:rFonts w:cstheme="minorHAnsi"/>
          <w:b/>
          <w:bCs/>
          <w:lang w:val="en-IN"/>
        </w:rPr>
        <w:t>Phonetic Spelling</w:t>
      </w:r>
      <w:r w:rsidRPr="004A2CF7">
        <w:rPr>
          <w:rFonts w:cstheme="minorHAnsi"/>
          <w:lang w:val="en-IN"/>
        </w:rPr>
        <w:t xml:space="preserve">: </w:t>
      </w:r>
      <w:proofErr w:type="spellStart"/>
      <w:r w:rsidRPr="004A2CF7">
        <w:rPr>
          <w:rFonts w:cstheme="minorHAnsi"/>
          <w:lang w:val="en-IN"/>
        </w:rPr>
        <w:t>floo</w:t>
      </w:r>
      <w:proofErr w:type="spellEnd"/>
      <w:r w:rsidRPr="004A2CF7">
        <w:rPr>
          <w:rFonts w:cstheme="minorHAnsi"/>
          <w:lang w:val="en-IN"/>
        </w:rPr>
        <w:t>-RAH-</w:t>
      </w:r>
      <w:proofErr w:type="spellStart"/>
      <w:r w:rsidRPr="004A2CF7">
        <w:rPr>
          <w:rFonts w:cstheme="minorHAnsi"/>
          <w:lang w:val="en-IN"/>
        </w:rPr>
        <w:t>muh</w:t>
      </w:r>
      <w:proofErr w:type="spellEnd"/>
      <w:r w:rsidRPr="004A2CF7">
        <w:rPr>
          <w:rFonts w:cstheme="minorHAnsi"/>
          <w:lang w:val="en-IN"/>
        </w:rPr>
        <w:t>-</w:t>
      </w:r>
      <w:proofErr w:type="spellStart"/>
      <w:r w:rsidRPr="004A2CF7">
        <w:rPr>
          <w:rFonts w:cstheme="minorHAnsi"/>
          <w:lang w:val="en-IN"/>
        </w:rPr>
        <w:t>ter</w:t>
      </w:r>
      <w:proofErr w:type="spellEnd"/>
    </w:p>
    <w:p w14:paraId="7A507734" w14:textId="77777777" w:rsidR="004A2CF7" w:rsidRPr="004A2CF7" w:rsidRDefault="004A2CF7" w:rsidP="004A2CF7">
      <w:pPr>
        <w:spacing w:before="120"/>
        <w:rPr>
          <w:rFonts w:cstheme="minorHAnsi"/>
        </w:rPr>
      </w:pPr>
    </w:p>
    <w:sectPr w:rsidR="004A2CF7" w:rsidRPr="004A2CF7" w:rsidSect="003E5EF5">
      <w:headerReference w:type="default" r:id="rId25"/>
      <w:footerReference w:type="even" r:id="rId26"/>
      <w:footerReference w:type="default" r:id="rId2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217A" w14:textId="77777777" w:rsidR="007D7961" w:rsidRDefault="007D7961">
      <w:r>
        <w:separator/>
      </w:r>
    </w:p>
    <w:p w14:paraId="011516D9" w14:textId="77777777" w:rsidR="007D7961" w:rsidRDefault="007D7961"/>
  </w:endnote>
  <w:endnote w:type="continuationSeparator" w:id="0">
    <w:p w14:paraId="037A5F35" w14:textId="77777777" w:rsidR="007D7961" w:rsidRDefault="007D7961">
      <w:r>
        <w:continuationSeparator/>
      </w:r>
    </w:p>
    <w:p w14:paraId="08A32466" w14:textId="77777777" w:rsidR="007D7961" w:rsidRDefault="007D7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CDEE03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3651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CA7CEB">
      <w:rPr>
        <w:rFonts w:cstheme="minorHAnsi"/>
      </w:rPr>
      <w:t xml:space="preserve">             October 10, </w:t>
    </w:r>
    <w:proofErr w:type="gramStart"/>
    <w:r w:rsidR="00CA7CEB">
      <w:rPr>
        <w:rFonts w:cstheme="minorHAnsi"/>
      </w:rPr>
      <w:t>2024</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529D" w14:textId="77777777" w:rsidR="007D7961" w:rsidRDefault="007D7961">
      <w:r>
        <w:separator/>
      </w:r>
    </w:p>
    <w:p w14:paraId="2FA531EB" w14:textId="77777777" w:rsidR="007D7961" w:rsidRDefault="007D7961"/>
  </w:footnote>
  <w:footnote w:type="continuationSeparator" w:id="0">
    <w:p w14:paraId="0A25787A" w14:textId="77777777" w:rsidR="007D7961" w:rsidRDefault="007D7961">
      <w:r>
        <w:continuationSeparator/>
      </w:r>
    </w:p>
    <w:p w14:paraId="5A8B851C" w14:textId="77777777" w:rsidR="007D7961" w:rsidRDefault="007D79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2EFFCE3" w:rsidR="00336C61" w:rsidRPr="006D3AC7" w:rsidRDefault="00336C61" w:rsidP="00CA7CEB">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CA7CEB"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435E6"/>
    <w:multiLevelType w:val="multilevel"/>
    <w:tmpl w:val="E168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DC22704"/>
    <w:multiLevelType w:val="multilevel"/>
    <w:tmpl w:val="0B3C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A97652"/>
    <w:multiLevelType w:val="multilevel"/>
    <w:tmpl w:val="F19A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B45882"/>
    <w:multiLevelType w:val="multilevel"/>
    <w:tmpl w:val="9D0C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2493F88"/>
    <w:multiLevelType w:val="multilevel"/>
    <w:tmpl w:val="1B50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DD4044"/>
    <w:multiLevelType w:val="multilevel"/>
    <w:tmpl w:val="4CF2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144A29"/>
    <w:multiLevelType w:val="multilevel"/>
    <w:tmpl w:val="7DC4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8"/>
  </w:num>
  <w:num w:numId="2" w16cid:durableId="599022016">
    <w:abstractNumId w:val="40"/>
  </w:num>
  <w:num w:numId="3" w16cid:durableId="157157113">
    <w:abstractNumId w:val="39"/>
  </w:num>
  <w:num w:numId="4" w16cid:durableId="94518384">
    <w:abstractNumId w:val="30"/>
  </w:num>
  <w:num w:numId="5" w16cid:durableId="209999702">
    <w:abstractNumId w:val="14"/>
  </w:num>
  <w:num w:numId="6" w16cid:durableId="1459685572">
    <w:abstractNumId w:val="33"/>
  </w:num>
  <w:num w:numId="7" w16cid:durableId="228031132">
    <w:abstractNumId w:val="42"/>
  </w:num>
  <w:num w:numId="8" w16cid:durableId="1597859644">
    <w:abstractNumId w:val="11"/>
  </w:num>
  <w:num w:numId="9" w16cid:durableId="784496459">
    <w:abstractNumId w:val="19"/>
  </w:num>
  <w:num w:numId="10" w16cid:durableId="1702588870">
    <w:abstractNumId w:val="27"/>
  </w:num>
  <w:num w:numId="11" w16cid:durableId="1744643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7"/>
  </w:num>
  <w:num w:numId="18" w16cid:durableId="1599216356">
    <w:abstractNumId w:val="31"/>
  </w:num>
  <w:num w:numId="19" w16cid:durableId="1729379947">
    <w:abstractNumId w:val="29"/>
  </w:num>
  <w:num w:numId="20" w16cid:durableId="18824919">
    <w:abstractNumId w:val="22"/>
  </w:num>
  <w:num w:numId="21" w16cid:durableId="1170372592">
    <w:abstractNumId w:val="20"/>
  </w:num>
  <w:num w:numId="22" w16cid:durableId="1461454741">
    <w:abstractNumId w:val="10"/>
  </w:num>
  <w:num w:numId="23" w16cid:durableId="1354306633">
    <w:abstractNumId w:val="17"/>
  </w:num>
  <w:num w:numId="24" w16cid:durableId="279800298">
    <w:abstractNumId w:val="34"/>
  </w:num>
  <w:num w:numId="25" w16cid:durableId="305820415">
    <w:abstractNumId w:val="12"/>
  </w:num>
  <w:num w:numId="26" w16cid:durableId="1024021112">
    <w:abstractNumId w:val="28"/>
  </w:num>
  <w:num w:numId="27" w16cid:durableId="848561004">
    <w:abstractNumId w:val="25"/>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41"/>
  </w:num>
  <w:num w:numId="40" w16cid:durableId="1162430656">
    <w:abstractNumId w:val="23"/>
  </w:num>
  <w:num w:numId="41" w16cid:durableId="857502586">
    <w:abstractNumId w:val="26"/>
  </w:num>
  <w:num w:numId="42" w16cid:durableId="829755101">
    <w:abstractNumId w:val="32"/>
  </w:num>
  <w:num w:numId="43" w16cid:durableId="1423600404">
    <w:abstractNumId w:val="13"/>
  </w:num>
  <w:num w:numId="44" w16cid:durableId="932326230">
    <w:abstractNumId w:val="21"/>
  </w:num>
  <w:num w:numId="45" w16cid:durableId="2066295622">
    <w:abstractNumId w:val="24"/>
  </w:num>
  <w:num w:numId="46" w16cid:durableId="855775227">
    <w:abstractNumId w:val="35"/>
  </w:num>
  <w:num w:numId="47" w16cid:durableId="1032533746">
    <w:abstractNumId w:val="18"/>
  </w:num>
  <w:num w:numId="48" w16cid:durableId="1999069466">
    <w:abstractNumId w:val="15"/>
  </w:num>
  <w:num w:numId="49" w16cid:durableId="1444036316">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0FAMTK6qw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053A"/>
    <w:rsid w:val="000326C8"/>
    <w:rsid w:val="000326F7"/>
    <w:rsid w:val="0003279B"/>
    <w:rsid w:val="00037828"/>
    <w:rsid w:val="00043807"/>
    <w:rsid w:val="000446C1"/>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7C4"/>
    <w:rsid w:val="000E1C29"/>
    <w:rsid w:val="000E236A"/>
    <w:rsid w:val="000E548E"/>
    <w:rsid w:val="000E6166"/>
    <w:rsid w:val="000F05F6"/>
    <w:rsid w:val="000F1A61"/>
    <w:rsid w:val="000F5F7F"/>
    <w:rsid w:val="001016BD"/>
    <w:rsid w:val="00106F46"/>
    <w:rsid w:val="001115D1"/>
    <w:rsid w:val="001136D6"/>
    <w:rsid w:val="0011694E"/>
    <w:rsid w:val="00125924"/>
    <w:rsid w:val="00126973"/>
    <w:rsid w:val="001302B1"/>
    <w:rsid w:val="001331E3"/>
    <w:rsid w:val="00143557"/>
    <w:rsid w:val="001469E6"/>
    <w:rsid w:val="00151824"/>
    <w:rsid w:val="001528A5"/>
    <w:rsid w:val="00162D51"/>
    <w:rsid w:val="00166932"/>
    <w:rsid w:val="00176D6F"/>
    <w:rsid w:val="00177B33"/>
    <w:rsid w:val="001819E3"/>
    <w:rsid w:val="00184EF9"/>
    <w:rsid w:val="00185B87"/>
    <w:rsid w:val="00191A77"/>
    <w:rsid w:val="001A7997"/>
    <w:rsid w:val="001B1537"/>
    <w:rsid w:val="001B3024"/>
    <w:rsid w:val="001B38A7"/>
    <w:rsid w:val="001B5C46"/>
    <w:rsid w:val="001C3C85"/>
    <w:rsid w:val="001C5DB5"/>
    <w:rsid w:val="001C7BBC"/>
    <w:rsid w:val="001D66A5"/>
    <w:rsid w:val="001E1776"/>
    <w:rsid w:val="001E2225"/>
    <w:rsid w:val="001E230F"/>
    <w:rsid w:val="001E52A3"/>
    <w:rsid w:val="001F0890"/>
    <w:rsid w:val="001F615E"/>
    <w:rsid w:val="00206D2D"/>
    <w:rsid w:val="00214268"/>
    <w:rsid w:val="002422D6"/>
    <w:rsid w:val="00244CDB"/>
    <w:rsid w:val="00247BFF"/>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B58AD"/>
    <w:rsid w:val="002C54DB"/>
    <w:rsid w:val="002D52A1"/>
    <w:rsid w:val="002E7521"/>
    <w:rsid w:val="002F0D42"/>
    <w:rsid w:val="002F1F61"/>
    <w:rsid w:val="002F3829"/>
    <w:rsid w:val="002F38CF"/>
    <w:rsid w:val="002F722E"/>
    <w:rsid w:val="00301298"/>
    <w:rsid w:val="003036C1"/>
    <w:rsid w:val="003050D2"/>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96243"/>
    <w:rsid w:val="003A1109"/>
    <w:rsid w:val="003A49C2"/>
    <w:rsid w:val="003B3E2A"/>
    <w:rsid w:val="003B55E5"/>
    <w:rsid w:val="003B5E26"/>
    <w:rsid w:val="003C1044"/>
    <w:rsid w:val="003C32EC"/>
    <w:rsid w:val="003D0847"/>
    <w:rsid w:val="003D0FD6"/>
    <w:rsid w:val="003E2BC9"/>
    <w:rsid w:val="003E5EF5"/>
    <w:rsid w:val="003F4B52"/>
    <w:rsid w:val="004001E9"/>
    <w:rsid w:val="004034B6"/>
    <w:rsid w:val="004114EA"/>
    <w:rsid w:val="00414B4F"/>
    <w:rsid w:val="00426350"/>
    <w:rsid w:val="004340AE"/>
    <w:rsid w:val="00434D51"/>
    <w:rsid w:val="00440FFA"/>
    <w:rsid w:val="004425EC"/>
    <w:rsid w:val="00443E8B"/>
    <w:rsid w:val="00445E40"/>
    <w:rsid w:val="00450B27"/>
    <w:rsid w:val="00452267"/>
    <w:rsid w:val="00453116"/>
    <w:rsid w:val="00455510"/>
    <w:rsid w:val="00455638"/>
    <w:rsid w:val="004566CC"/>
    <w:rsid w:val="00456A5D"/>
    <w:rsid w:val="0046452A"/>
    <w:rsid w:val="00464D72"/>
    <w:rsid w:val="00472752"/>
    <w:rsid w:val="0047306D"/>
    <w:rsid w:val="00473E1C"/>
    <w:rsid w:val="00474BEF"/>
    <w:rsid w:val="0048283A"/>
    <w:rsid w:val="00482D4C"/>
    <w:rsid w:val="00483E1B"/>
    <w:rsid w:val="0048649C"/>
    <w:rsid w:val="00491B01"/>
    <w:rsid w:val="00493A57"/>
    <w:rsid w:val="004A2CF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248E6"/>
    <w:rsid w:val="00530DD9"/>
    <w:rsid w:val="005320E4"/>
    <w:rsid w:val="00534B83"/>
    <w:rsid w:val="005363E2"/>
    <w:rsid w:val="00536D89"/>
    <w:rsid w:val="00544E06"/>
    <w:rsid w:val="005463CB"/>
    <w:rsid w:val="00557116"/>
    <w:rsid w:val="0055763A"/>
    <w:rsid w:val="00565757"/>
    <w:rsid w:val="005829FA"/>
    <w:rsid w:val="00585ECC"/>
    <w:rsid w:val="005A02B6"/>
    <w:rsid w:val="005A09D8"/>
    <w:rsid w:val="005A1F5E"/>
    <w:rsid w:val="005A33C6"/>
    <w:rsid w:val="005A3F8F"/>
    <w:rsid w:val="005A5877"/>
    <w:rsid w:val="005B6859"/>
    <w:rsid w:val="005C6D1E"/>
    <w:rsid w:val="005D0F8B"/>
    <w:rsid w:val="005D783F"/>
    <w:rsid w:val="005E2B7E"/>
    <w:rsid w:val="005F18A3"/>
    <w:rsid w:val="005F1ADF"/>
    <w:rsid w:val="005F37A0"/>
    <w:rsid w:val="00601E9D"/>
    <w:rsid w:val="00604177"/>
    <w:rsid w:val="006137EC"/>
    <w:rsid w:val="0061380D"/>
    <w:rsid w:val="0061510E"/>
    <w:rsid w:val="006161F3"/>
    <w:rsid w:val="00622BE8"/>
    <w:rsid w:val="006346FE"/>
    <w:rsid w:val="00637544"/>
    <w:rsid w:val="006402D4"/>
    <w:rsid w:val="006446A3"/>
    <w:rsid w:val="00645A61"/>
    <w:rsid w:val="00645B93"/>
    <w:rsid w:val="00646050"/>
    <w:rsid w:val="00652165"/>
    <w:rsid w:val="0065456D"/>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1D01"/>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B69DF"/>
    <w:rsid w:val="007C4AB6"/>
    <w:rsid w:val="007D4222"/>
    <w:rsid w:val="007D61A8"/>
    <w:rsid w:val="007D7961"/>
    <w:rsid w:val="007E187F"/>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4C39"/>
    <w:rsid w:val="00985F44"/>
    <w:rsid w:val="00987081"/>
    <w:rsid w:val="00997611"/>
    <w:rsid w:val="009A0E7C"/>
    <w:rsid w:val="009A2C33"/>
    <w:rsid w:val="009A3CBD"/>
    <w:rsid w:val="009B2183"/>
    <w:rsid w:val="009B3807"/>
    <w:rsid w:val="009B4EE3"/>
    <w:rsid w:val="009C041E"/>
    <w:rsid w:val="009C2062"/>
    <w:rsid w:val="009C7B9A"/>
    <w:rsid w:val="009D1C37"/>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464B0"/>
    <w:rsid w:val="00A52E47"/>
    <w:rsid w:val="00A53E71"/>
    <w:rsid w:val="00A55424"/>
    <w:rsid w:val="00A60320"/>
    <w:rsid w:val="00A72FC5"/>
    <w:rsid w:val="00A730E3"/>
    <w:rsid w:val="00A77CF6"/>
    <w:rsid w:val="00A8458C"/>
    <w:rsid w:val="00A84BA8"/>
    <w:rsid w:val="00A84C50"/>
    <w:rsid w:val="00A91283"/>
    <w:rsid w:val="00AA132F"/>
    <w:rsid w:val="00AA51D7"/>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5798"/>
    <w:rsid w:val="00B062AE"/>
    <w:rsid w:val="00B07A3B"/>
    <w:rsid w:val="00B10A1A"/>
    <w:rsid w:val="00B13941"/>
    <w:rsid w:val="00B1585B"/>
    <w:rsid w:val="00B340A8"/>
    <w:rsid w:val="00B3428E"/>
    <w:rsid w:val="00B36511"/>
    <w:rsid w:val="00B36993"/>
    <w:rsid w:val="00B40E12"/>
    <w:rsid w:val="00B41ABA"/>
    <w:rsid w:val="00B435B8"/>
    <w:rsid w:val="00B4499C"/>
    <w:rsid w:val="00B5116D"/>
    <w:rsid w:val="00B6201D"/>
    <w:rsid w:val="00B653B7"/>
    <w:rsid w:val="00B66A14"/>
    <w:rsid w:val="00B7250F"/>
    <w:rsid w:val="00B77E7E"/>
    <w:rsid w:val="00B807E5"/>
    <w:rsid w:val="00B847A0"/>
    <w:rsid w:val="00B87BC5"/>
    <w:rsid w:val="00BA553A"/>
    <w:rsid w:val="00BC3F28"/>
    <w:rsid w:val="00BC5338"/>
    <w:rsid w:val="00BC6DA7"/>
    <w:rsid w:val="00BD4346"/>
    <w:rsid w:val="00BE051D"/>
    <w:rsid w:val="00BE756D"/>
    <w:rsid w:val="00BF2674"/>
    <w:rsid w:val="00BF2B34"/>
    <w:rsid w:val="00C00F3F"/>
    <w:rsid w:val="00C035C7"/>
    <w:rsid w:val="00C05EF2"/>
    <w:rsid w:val="00C12062"/>
    <w:rsid w:val="00C247B0"/>
    <w:rsid w:val="00C2620F"/>
    <w:rsid w:val="00C33F30"/>
    <w:rsid w:val="00C34F4C"/>
    <w:rsid w:val="00C602B2"/>
    <w:rsid w:val="00C70C90"/>
    <w:rsid w:val="00C729CB"/>
    <w:rsid w:val="00C7374B"/>
    <w:rsid w:val="00C744B2"/>
    <w:rsid w:val="00C8109F"/>
    <w:rsid w:val="00C82679"/>
    <w:rsid w:val="00C836F3"/>
    <w:rsid w:val="00C9250E"/>
    <w:rsid w:val="00C9492F"/>
    <w:rsid w:val="00C97B11"/>
    <w:rsid w:val="00CA7CEB"/>
    <w:rsid w:val="00CB039A"/>
    <w:rsid w:val="00CB0B79"/>
    <w:rsid w:val="00CB0EED"/>
    <w:rsid w:val="00CB5DE5"/>
    <w:rsid w:val="00CC0C58"/>
    <w:rsid w:val="00CC234D"/>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307B"/>
    <w:rsid w:val="00E04EFB"/>
    <w:rsid w:val="00E072C2"/>
    <w:rsid w:val="00E24673"/>
    <w:rsid w:val="00E24898"/>
    <w:rsid w:val="00E25BB7"/>
    <w:rsid w:val="00E355EE"/>
    <w:rsid w:val="00E35FB3"/>
    <w:rsid w:val="00E44C46"/>
    <w:rsid w:val="00E47B65"/>
    <w:rsid w:val="00E65758"/>
    <w:rsid w:val="00E662CA"/>
    <w:rsid w:val="00E67468"/>
    <w:rsid w:val="00E8076C"/>
    <w:rsid w:val="00E87DA4"/>
    <w:rsid w:val="00EA15F6"/>
    <w:rsid w:val="00EA20E5"/>
    <w:rsid w:val="00EA2756"/>
    <w:rsid w:val="00EA4B94"/>
    <w:rsid w:val="00EA60D4"/>
    <w:rsid w:val="00EB510B"/>
    <w:rsid w:val="00EC098C"/>
    <w:rsid w:val="00EC1615"/>
    <w:rsid w:val="00EC3C46"/>
    <w:rsid w:val="00EC69FF"/>
    <w:rsid w:val="00ED00F1"/>
    <w:rsid w:val="00ED23F4"/>
    <w:rsid w:val="00ED592D"/>
    <w:rsid w:val="00EE00CF"/>
    <w:rsid w:val="00EE1E2F"/>
    <w:rsid w:val="00EE39ED"/>
    <w:rsid w:val="00EE4460"/>
    <w:rsid w:val="00EF37CA"/>
    <w:rsid w:val="00EF4E2B"/>
    <w:rsid w:val="00F0293A"/>
    <w:rsid w:val="00F045D1"/>
    <w:rsid w:val="00F04E9E"/>
    <w:rsid w:val="00F07352"/>
    <w:rsid w:val="00F10CF8"/>
    <w:rsid w:val="00F10FAD"/>
    <w:rsid w:val="00F11C5C"/>
    <w:rsid w:val="00F146E3"/>
    <w:rsid w:val="00F153F4"/>
    <w:rsid w:val="00F16133"/>
    <w:rsid w:val="00F22F5E"/>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C1EE4"/>
    <w:rsid w:val="00FC29D7"/>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4A2CF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4A2CF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34469703">
      <w:bodyDiv w:val="1"/>
      <w:marLeft w:val="0"/>
      <w:marRight w:val="0"/>
      <w:marTop w:val="0"/>
      <w:marBottom w:val="0"/>
      <w:divBdr>
        <w:top w:val="none" w:sz="0" w:space="0" w:color="auto"/>
        <w:left w:val="none" w:sz="0" w:space="0" w:color="auto"/>
        <w:bottom w:val="none" w:sz="0" w:space="0" w:color="auto"/>
        <w:right w:val="none" w:sz="0" w:space="0" w:color="auto"/>
      </w:divBdr>
    </w:div>
    <w:div w:id="96863170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elliher@lanl.gov" TargetMode="External"/><Relationship Id="rId13" Type="http://schemas.openxmlformats.org/officeDocument/2006/relationships/hyperlink" Target="mailto:leahjohnson@lanl.gov" TargetMode="External"/><Relationship Id="rId18" Type="http://schemas.openxmlformats.org/officeDocument/2006/relationships/hyperlink" Target="mailto:laverne@lanl.go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saskia.bindschedler@unine.ch" TargetMode="External"/><Relationship Id="rId7" Type="http://schemas.openxmlformats.org/officeDocument/2006/relationships/hyperlink" Target="https://review.jove.com/account/file-uploader?src=20431693" TargetMode="External"/><Relationship Id="rId12" Type="http://schemas.openxmlformats.org/officeDocument/2006/relationships/hyperlink" Target="mailto:juliamaekelliher@gmail.com" TargetMode="External"/><Relationship Id="rId17" Type="http://schemas.openxmlformats.org/officeDocument/2006/relationships/hyperlink" Target="mailto:rlongley@lanl.go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hanson@lanl.gov" TargetMode="External"/><Relationship Id="rId20" Type="http://schemas.openxmlformats.org/officeDocument/2006/relationships/hyperlink" Target="mailto:guillaume.cailleau@unine.c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kelliher@lanl.gov" TargetMode="External"/><Relationship Id="rId24" Type="http://schemas.openxmlformats.org/officeDocument/2006/relationships/hyperlink" Target="mailto:utkarsh.khare@jove.com" TargetMode="External"/><Relationship Id="rId5" Type="http://schemas.openxmlformats.org/officeDocument/2006/relationships/footnotes" Target="footnotes.xml"/><Relationship Id="rId15" Type="http://schemas.openxmlformats.org/officeDocument/2006/relationships/hyperlink" Target="mailto:ilona.palmieri@unine.ch" TargetMode="External"/><Relationship Id="rId23" Type="http://schemas.openxmlformats.org/officeDocument/2006/relationships/hyperlink" Target="mailto:pilar.junier@unine.ch" TargetMode="External"/><Relationship Id="rId28" Type="http://schemas.openxmlformats.org/officeDocument/2006/relationships/fontTable" Target="fontTable.xml"/><Relationship Id="rId10" Type="http://schemas.openxmlformats.org/officeDocument/2006/relationships/hyperlink" Target="mailto:pilar.junier@unine.ch" TargetMode="External"/><Relationship Id="rId19" Type="http://schemas.openxmlformats.org/officeDocument/2006/relationships/hyperlink" Target="mailto:kprime@lanl.gov" TargetMode="External"/><Relationship Id="rId4" Type="http://schemas.openxmlformats.org/officeDocument/2006/relationships/webSettings" Target="webSettings.xml"/><Relationship Id="rId9" Type="http://schemas.openxmlformats.org/officeDocument/2006/relationships/hyperlink" Target="mailto:juliamaekelliher@gmail.com" TargetMode="External"/><Relationship Id="rId14" Type="http://schemas.openxmlformats.org/officeDocument/2006/relationships/hyperlink" Target="mailto:arobin@lanl.gov" TargetMode="External"/><Relationship Id="rId22" Type="http://schemas.openxmlformats.org/officeDocument/2006/relationships/hyperlink" Target="mailto:pchain@lanl.gov"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1656</Words>
  <Characters>9411</Characters>
  <Application>Microsoft Office Word</Application>
  <DocSecurity>0</DocSecurity>
  <Lines>253</Lines>
  <Paragraphs>137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11042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5</cp:revision>
  <cp:lastPrinted>2025-06-13T23:05:00Z</cp:lastPrinted>
  <dcterms:created xsi:type="dcterms:W3CDTF">2024-10-10T19:51:00Z</dcterms:created>
  <dcterms:modified xsi:type="dcterms:W3CDTF">2025-06-13T23:06:00Z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