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E685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16E1">
        <w:rPr>
          <w:rFonts w:eastAsia="Times New Roman" w:cstheme="minorHAnsi"/>
          <w:b/>
        </w:rPr>
        <w:t>66840</w:t>
      </w:r>
    </w:p>
    <w:p w14:paraId="2F6924E5" w14:textId="6BD63FF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16E1">
        <w:rPr>
          <w:rFonts w:eastAsia="Times New Roman" w:cstheme="minorHAnsi"/>
          <w:b/>
        </w:rPr>
        <w:t>Debopriya Sadhukhan</w:t>
      </w:r>
    </w:p>
    <w:p w14:paraId="6FB9233B" w14:textId="4DB5DF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E16E1" w:rsidRPr="00F54935">
          <w:rPr>
            <w:rStyle w:val="Hyperlink"/>
            <w:rFonts w:eastAsia="Times New Roman" w:cstheme="minorHAnsi"/>
            <w:b/>
          </w:rPr>
          <w:t>https://review.jove.com/account/file-uploader?src=20386248</w:t>
        </w:r>
      </w:hyperlink>
      <w:r w:rsidR="000E16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92DF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E16E1" w:rsidRPr="000E16E1">
        <w:rPr>
          <w:rFonts w:eastAsiaTheme="minorEastAsia"/>
          <w:b/>
          <w:bCs/>
          <w:color w:val="auto"/>
          <w:sz w:val="32"/>
          <w:szCs w:val="32"/>
          <w:lang w:val="en-AU" w:eastAsia="de-DE" w:bidi="en-US"/>
        </w:rPr>
        <w:t>A Web-Based Workflow for Selecting Gene- and Tissue-Specific Enhancers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E96CBF8" w14:textId="336EDFC0" w:rsidR="000E16E1" w:rsidRPr="00E52B02" w:rsidRDefault="000E16E1" w:rsidP="000E16E1">
      <w:pPr>
        <w:pStyle w:val="MDPI13authornames"/>
        <w:spacing w:after="0" w:line="240" w:lineRule="auto"/>
        <w:rPr>
          <w:rFonts w:ascii="Calibri" w:eastAsiaTheme="minorEastAsia" w:hAnsi="Calibri" w:cs="Calibri"/>
          <w:b w:val="0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Jooa Kwon 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>, George Z. He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3,4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>, Mirana Ramialison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1,2,3,4,5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, Hieu T. Nim 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  <w:vertAlign w:val="superscript"/>
        </w:rPr>
        <w:t>1,2,3,4</w:t>
      </w:r>
      <w:r w:rsidRPr="00E52B02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 </w:t>
      </w:r>
    </w:p>
    <w:p w14:paraId="7A1BE339" w14:textId="77777777" w:rsidR="000E16E1" w:rsidRPr="00E52B02" w:rsidRDefault="000E16E1" w:rsidP="000E16E1">
      <w:pPr>
        <w:rPr>
          <w:color w:val="auto"/>
          <w:lang w:val="en-AU" w:eastAsia="de-DE" w:bidi="en-US"/>
        </w:rPr>
      </w:pPr>
    </w:p>
    <w:p w14:paraId="1AE904E9" w14:textId="20722852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1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Department of Paediatrics, Faculty of Medicine, Dentistry and Health Sciences, University of Melbourne</w:t>
      </w:r>
    </w:p>
    <w:p w14:paraId="786E1437" w14:textId="6F022DAD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2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Australian Regenerative Medicine Institute, Monash University</w:t>
      </w:r>
    </w:p>
    <w:p w14:paraId="320A7D50" w14:textId="16D92CCF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3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 xml:space="preserve">Stem Cell Medicine </w:t>
      </w:r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Department</w:t>
      </w:r>
      <w:r w:rsidRPr="00E52B02">
        <w:rPr>
          <w:rFonts w:ascii="Calibri" w:eastAsiaTheme="minorEastAsia" w:hAnsi="Calibri" w:cs="Calibri"/>
          <w:color w:val="auto"/>
          <w:sz w:val="24"/>
          <w:szCs w:val="24"/>
        </w:rPr>
        <w:t>, Murdoch Children's Research Institute, The Royal Children's Hospital</w:t>
      </w:r>
    </w:p>
    <w:p w14:paraId="57763F4D" w14:textId="00C0AFA0" w:rsidR="000E16E1" w:rsidRPr="00E52B02" w:rsidRDefault="000E16E1" w:rsidP="000E16E1">
      <w:pPr>
        <w:pStyle w:val="MDPI16affiliation"/>
        <w:spacing w:line="240" w:lineRule="auto"/>
        <w:ind w:left="0" w:firstLine="0"/>
        <w:rPr>
          <w:rFonts w:ascii="Calibri" w:eastAsiaTheme="minorEastAsia" w:hAnsi="Calibri" w:cs="Calibri"/>
          <w:color w:val="auto"/>
          <w:sz w:val="24"/>
          <w:szCs w:val="24"/>
        </w:rPr>
      </w:pPr>
      <w:r w:rsidRPr="00E52B02">
        <w:rPr>
          <w:rFonts w:ascii="Calibri" w:eastAsiaTheme="minorEastAsia" w:hAnsi="Calibri" w:cs="Calibri"/>
          <w:color w:val="auto"/>
          <w:sz w:val="24"/>
          <w:szCs w:val="24"/>
          <w:vertAlign w:val="superscript"/>
        </w:rPr>
        <w:t>4</w:t>
      </w:r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The Novo Nordisk Foundation Center for Stem Cell Medicine, </w:t>
      </w:r>
      <w:proofErr w:type="spellStart"/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reNEW</w:t>
      </w:r>
      <w:proofErr w:type="spellEnd"/>
      <w:r w:rsidRPr="00E52B02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Melbourne, Murdoch Children's Research Institute</w:t>
      </w:r>
    </w:p>
    <w:p w14:paraId="74A3CDA1" w14:textId="3EB11BE1" w:rsidR="00D6314B" w:rsidRDefault="000E16E1" w:rsidP="000E16E1">
      <w:pPr>
        <w:outlineLvl w:val="0"/>
        <w:rPr>
          <w:rFonts w:ascii="Calibri" w:eastAsiaTheme="minorEastAsia" w:hAnsi="Calibri" w:cs="Calibri"/>
          <w:color w:val="auto"/>
        </w:rPr>
      </w:pPr>
      <w:r w:rsidRPr="00E52B02">
        <w:rPr>
          <w:rFonts w:ascii="Calibri" w:eastAsiaTheme="minorEastAsia" w:hAnsi="Calibri" w:cs="Calibri"/>
          <w:color w:val="auto"/>
          <w:vertAlign w:val="superscript"/>
        </w:rPr>
        <w:t>5</w:t>
      </w:r>
      <w:r w:rsidRPr="00E52B02">
        <w:rPr>
          <w:rFonts w:ascii="Calibri" w:eastAsiaTheme="minorEastAsia" w:hAnsi="Calibri" w:cs="Calibri"/>
          <w:color w:val="auto"/>
        </w:rPr>
        <w:t>System Biology Institute</w:t>
      </w:r>
    </w:p>
    <w:p w14:paraId="46A16060" w14:textId="65B91BBA" w:rsidR="000E16E1" w:rsidRPr="00B07A3B" w:rsidDel="00B22822" w:rsidRDefault="000E16E1" w:rsidP="000E16E1">
      <w:pPr>
        <w:outlineLvl w:val="0"/>
        <w:rPr>
          <w:del w:id="0" w:author="Pallavi  Sharma" w:date="2025-08-26T13:12:00Z" w16du:dateUtc="2025-08-26T07:42:00Z"/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4D4991E9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Mirana Ramialison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(mirana.ramialison@mcri.edu.au)</w:t>
      </w:r>
    </w:p>
    <w:p w14:paraId="70FFA58B" w14:textId="1A6F7921" w:rsidR="00D6314B" w:rsidRPr="00B07A3B" w:rsidRDefault="000E16E1" w:rsidP="000E16E1">
      <w:pPr>
        <w:outlineLvl w:val="0"/>
        <w:rPr>
          <w:rFonts w:eastAsia="Times New Roman" w:cstheme="minorHAnsi"/>
        </w:rPr>
      </w:pPr>
      <w:r w:rsidRPr="00E52B02">
        <w:rPr>
          <w:rFonts w:ascii="Calibri" w:hAnsi="Calibri" w:cs="Calibri"/>
          <w:color w:val="auto"/>
        </w:rPr>
        <w:t xml:space="preserve">Hieu T. Nim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(hieu.nim@mcri.edu.au)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4BEB8FD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Jooa Kwon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</w:t>
      </w:r>
      <w:hyperlink r:id="rId9" w:history="1">
        <w:r w:rsidRPr="00E52B02">
          <w:rPr>
            <w:rStyle w:val="Hyperlink"/>
            <w:rFonts w:ascii="Calibri" w:hAnsi="Calibri" w:cs="Calibri"/>
            <w:color w:val="auto"/>
            <w:sz w:val="24"/>
            <w:szCs w:val="24"/>
          </w:rPr>
          <w:t>jooa.kwon@mcri.edu.au</w:t>
        </w:r>
      </w:hyperlink>
      <w:r w:rsidRPr="00E52B02">
        <w:rPr>
          <w:rFonts w:ascii="Calibri" w:hAnsi="Calibri" w:cs="Calibri"/>
          <w:color w:val="auto"/>
          <w:sz w:val="24"/>
          <w:szCs w:val="24"/>
        </w:rPr>
        <w:t>)</w:t>
      </w:r>
    </w:p>
    <w:p w14:paraId="6F84F159" w14:textId="03CBA9FD" w:rsidR="003B5E26" w:rsidRPr="00B07A3B" w:rsidRDefault="000E16E1" w:rsidP="000E16E1">
      <w:pPr>
        <w:outlineLvl w:val="0"/>
        <w:rPr>
          <w:rFonts w:cstheme="minorHAnsi"/>
          <w:b/>
          <w:sz w:val="22"/>
          <w:szCs w:val="22"/>
        </w:rPr>
      </w:pPr>
      <w:r w:rsidRPr="00E52B02">
        <w:rPr>
          <w:rFonts w:ascii="Calibri" w:eastAsiaTheme="minorEastAsia" w:hAnsi="Calibri" w:cs="Calibri"/>
          <w:color w:val="auto"/>
        </w:rPr>
        <w:t>George Z. He</w:t>
      </w:r>
      <w:r w:rsidRPr="00E52B02">
        <w:rPr>
          <w:rFonts w:ascii="Calibri" w:hAnsi="Calibri" w:cs="Calibri"/>
          <w:color w:val="auto"/>
        </w:rPr>
        <w:t xml:space="preserve">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</w:t>
      </w:r>
      <w:hyperlink r:id="rId10" w:history="1">
        <w:r w:rsidRPr="00E52B02">
          <w:rPr>
            <w:rStyle w:val="Hyperlink"/>
            <w:rFonts w:ascii="Calibri" w:hAnsi="Calibri" w:cs="Calibri"/>
            <w:color w:val="auto"/>
          </w:rPr>
          <w:t>george.he@mcri.edu.au</w:t>
        </w:r>
      </w:hyperlink>
      <w:r w:rsidRPr="00E52B02">
        <w:rPr>
          <w:rFonts w:ascii="Calibri" w:hAnsi="Calibri" w:cs="Calibri"/>
          <w:color w:val="auto"/>
        </w:rPr>
        <w:t>)</w:t>
      </w:r>
    </w:p>
    <w:p w14:paraId="7E8F0654" w14:textId="77777777" w:rsidR="000E16E1" w:rsidRPr="00E52B02" w:rsidRDefault="000E16E1" w:rsidP="000E16E1">
      <w:pPr>
        <w:pStyle w:val="MDPI16affiliation"/>
        <w:spacing w:line="240" w:lineRule="auto"/>
        <w:ind w:left="198"/>
        <w:rPr>
          <w:rFonts w:ascii="Calibri" w:hAnsi="Calibri" w:cs="Calibri"/>
          <w:color w:val="auto"/>
          <w:sz w:val="24"/>
          <w:szCs w:val="24"/>
        </w:rPr>
      </w:pPr>
      <w:r w:rsidRPr="00E52B02">
        <w:rPr>
          <w:rFonts w:ascii="Calibri" w:hAnsi="Calibri" w:cs="Calibri"/>
          <w:color w:val="auto"/>
          <w:sz w:val="24"/>
          <w:szCs w:val="24"/>
        </w:rPr>
        <w:t xml:space="preserve">Mirana Ramialison </w:t>
      </w:r>
      <w:r w:rsidRPr="00E52B02">
        <w:rPr>
          <w:rFonts w:ascii="Calibri" w:hAnsi="Calibri" w:cs="Calibri"/>
          <w:color w:val="auto"/>
          <w:sz w:val="24"/>
          <w:szCs w:val="24"/>
        </w:rPr>
        <w:tab/>
      </w:r>
      <w:r w:rsidRPr="00E52B02">
        <w:rPr>
          <w:rFonts w:ascii="Calibri" w:hAnsi="Calibri" w:cs="Calibri"/>
          <w:color w:val="auto"/>
          <w:sz w:val="24"/>
          <w:szCs w:val="24"/>
        </w:rPr>
        <w:tab/>
        <w:t>(mirana.ramialison@mcri.edu.au)</w:t>
      </w:r>
    </w:p>
    <w:p w14:paraId="5A2BE33C" w14:textId="4FF2BEB9" w:rsidR="001E230F" w:rsidRPr="00B07A3B" w:rsidRDefault="000E16E1" w:rsidP="000E16E1">
      <w:pPr>
        <w:outlineLvl w:val="0"/>
        <w:rPr>
          <w:rFonts w:cstheme="minorHAnsi"/>
          <w:b/>
          <w:sz w:val="22"/>
          <w:szCs w:val="22"/>
        </w:rPr>
      </w:pPr>
      <w:r w:rsidRPr="00E52B02">
        <w:rPr>
          <w:rFonts w:ascii="Calibri" w:hAnsi="Calibri" w:cs="Calibri"/>
          <w:color w:val="auto"/>
        </w:rPr>
        <w:t xml:space="preserve">Hieu T. Nim </w:t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</w:r>
      <w:r w:rsidRPr="00E52B02">
        <w:rPr>
          <w:rFonts w:ascii="Calibri" w:hAnsi="Calibri" w:cs="Calibri"/>
          <w:color w:val="auto"/>
        </w:rPr>
        <w:tab/>
        <w:t>(hieu.nim@mcri.edu.au)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027440" w:rsidR="005F1ADF" w:rsidRPr="00B07A3B" w:rsidRDefault="005F1ADF" w:rsidP="4BE7AC26">
      <w:pPr>
        <w:spacing w:before="120"/>
        <w:ind w:left="216" w:hanging="216"/>
        <w:rPr>
          <w:rFonts w:eastAsia="Times New Roman" w:cstheme="minorBidi"/>
          <w:b/>
          <w:bCs/>
        </w:rPr>
      </w:pPr>
      <w:r w:rsidRPr="4BE7AC26">
        <w:rPr>
          <w:rFonts w:eastAsia="Times New Roman" w:cstheme="minorBidi"/>
          <w:b/>
          <w:bCs/>
        </w:rPr>
        <w:t>1. Microscopy</w:t>
      </w:r>
      <w:r w:rsidRPr="4BE7AC26">
        <w:rPr>
          <w:rFonts w:eastAsia="Times New Roman" w:cstheme="minorBidi"/>
        </w:rPr>
        <w:t xml:space="preserve">: </w:t>
      </w:r>
      <w:r w:rsidRPr="4BE7AC26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4BE7AC26">
        <w:rPr>
          <w:rFonts w:eastAsia="Times New Roman" w:cstheme="minorBidi"/>
        </w:rPr>
        <w:t>?</w:t>
      </w:r>
      <w:r w:rsidRPr="4BE7AC26">
        <w:rPr>
          <w:rFonts w:eastAsia="Times New Roman" w:cstheme="minorBidi"/>
          <w:b/>
          <w:bCs/>
        </w:rPr>
        <w:t xml:space="preserve">  </w:t>
      </w:r>
      <w:r w:rsidR="002772A1" w:rsidRPr="4BE7AC26">
        <w:rPr>
          <w:rFonts w:eastAsia="Times New Roman" w:cstheme="minorBidi"/>
          <w:b/>
          <w:bCs/>
        </w:rPr>
        <w:t>No</w:t>
      </w:r>
      <w:r w:rsidRPr="4BE7AC26">
        <w:rPr>
          <w:rFonts w:eastAsia="Times New Roman" w:cstheme="minorBid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FCCF23D" w:rsidR="005F1ADF" w:rsidRDefault="31AC10CA" w:rsidP="1E5A20B8">
      <w:pPr>
        <w:spacing w:before="120"/>
        <w:ind w:left="216" w:hanging="216"/>
        <w:rPr>
          <w:rFonts w:eastAsia="Times New Roman" w:cstheme="minorBidi"/>
          <w:b/>
          <w:bCs/>
        </w:rPr>
      </w:pPr>
      <w:r w:rsidRPr="1E5A20B8">
        <w:rPr>
          <w:rFonts w:eastAsia="Times New Roman" w:cstheme="minorBidi"/>
          <w:b/>
          <w:bCs/>
        </w:rPr>
        <w:t xml:space="preserve">2. Software: </w:t>
      </w:r>
      <w:r w:rsidRPr="1E5A20B8">
        <w:rPr>
          <w:rFonts w:eastAsia="Times New Roman" w:cstheme="minorBidi"/>
        </w:rPr>
        <w:t>Does the part of your protocol being filmed include step-by-step descriptions of software usage?</w:t>
      </w:r>
      <w:r w:rsidRPr="1E5A20B8">
        <w:rPr>
          <w:rFonts w:eastAsia="Times New Roman" w:cstheme="minorBidi"/>
          <w:b/>
          <w:bCs/>
        </w:rPr>
        <w:t xml:space="preserve">  </w:t>
      </w:r>
      <w:r w:rsidR="6E26B5CF" w:rsidRPr="1E5A20B8">
        <w:rPr>
          <w:rFonts w:eastAsia="Times New Roman" w:cstheme="minorBidi"/>
          <w:b/>
          <w:bCs/>
        </w:rPr>
        <w:t>Yes</w:t>
      </w:r>
    </w:p>
    <w:p w14:paraId="7C49F5BA" w14:textId="77777777" w:rsidR="0074585C" w:rsidRPr="0040497B" w:rsidRDefault="0074585C" w:rsidP="0074585C">
      <w:pPr>
        <w:pStyle w:val="ShotDescription"/>
        <w:ind w:left="907" w:firstLine="0"/>
        <w:rPr>
          <w:lang w:val="en-IN"/>
        </w:rPr>
      </w:pPr>
      <w:r w:rsidRPr="006D26D2">
        <w:rPr>
          <w:highlight w:val="yellow"/>
          <w:lang w:val="en-IN"/>
        </w:rPr>
        <w:t xml:space="preserve">Authors: Filming a computer screen sometimes produces low-quality images. So, please record the screen for the SCREEN shots following our guidelines, and upload them along with a summary to your project page: </w:t>
      </w:r>
      <w:hyperlink r:id="rId11" w:history="1">
        <w:r w:rsidRPr="006D26D2">
          <w:rPr>
            <w:rStyle w:val="Hyperlink"/>
            <w:highlight w:val="yellow"/>
            <w:lang w:val="en-IN"/>
          </w:rPr>
          <w:t>https://review.jove.com/account/file-uploader?src=20386248</w:t>
        </w:r>
      </w:hyperlink>
      <w:r>
        <w:rPr>
          <w:lang w:val="en-IN"/>
        </w:rPr>
        <w:t xml:space="preserve"> </w:t>
      </w:r>
    </w:p>
    <w:p w14:paraId="3647D1D7" w14:textId="77777777" w:rsidR="0074585C" w:rsidRPr="00B07A3B" w:rsidRDefault="0074585C" w:rsidP="0074585C">
      <w:pPr>
        <w:spacing w:before="120"/>
        <w:rPr>
          <w:rFonts w:eastAsia="Times New Roman" w:cstheme="minorBidi"/>
        </w:rPr>
      </w:pPr>
    </w:p>
    <w:p w14:paraId="7A03162F" w14:textId="3D2FE71D" w:rsidR="005F1ADF" w:rsidRPr="00B07A3B" w:rsidRDefault="224763DA" w:rsidP="1E5A20B8">
      <w:pPr>
        <w:spacing w:before="120"/>
        <w:rPr>
          <w:rFonts w:eastAsia="Times New Roman" w:cstheme="minorBidi"/>
          <w:b/>
          <w:bCs/>
        </w:rPr>
      </w:pPr>
      <w:r w:rsidRPr="1E5A20B8">
        <w:rPr>
          <w:rFonts w:eastAsia="Times New Roman" w:cstheme="minorBidi"/>
          <w:b/>
          <w:bCs/>
        </w:rPr>
        <w:t>3</w:t>
      </w:r>
      <w:r w:rsidR="31AC10CA" w:rsidRPr="1E5A20B8">
        <w:rPr>
          <w:rFonts w:eastAsia="Times New Roman" w:cstheme="minorBidi"/>
          <w:b/>
          <w:bCs/>
        </w:rPr>
        <w:t>. Filming location:</w:t>
      </w:r>
      <w:r w:rsidR="31AC10CA" w:rsidRPr="1E5A20B8">
        <w:rPr>
          <w:rFonts w:eastAsia="Times New Roman" w:cstheme="minorBidi"/>
        </w:rPr>
        <w:t xml:space="preserve"> Will the </w:t>
      </w:r>
      <w:proofErr w:type="gramStart"/>
      <w:r w:rsidR="31AC10CA" w:rsidRPr="1E5A20B8">
        <w:rPr>
          <w:rFonts w:eastAsia="Times New Roman" w:cstheme="minorBidi"/>
        </w:rPr>
        <w:t>filming need to</w:t>
      </w:r>
      <w:proofErr w:type="gramEnd"/>
      <w:r w:rsidR="31AC10CA" w:rsidRPr="1E5A20B8">
        <w:rPr>
          <w:rFonts w:eastAsia="Times New Roman" w:cstheme="minorBidi"/>
        </w:rPr>
        <w:t xml:space="preserve"> take place in multiple locations? </w:t>
      </w:r>
      <w:r w:rsidR="31AC10CA" w:rsidRPr="1E5A20B8">
        <w:rPr>
          <w:rFonts w:eastAsia="Times New Roman" w:cstheme="minorBidi"/>
          <w:b/>
          <w:bCs/>
        </w:rPr>
        <w:t xml:space="preserve">  </w:t>
      </w:r>
      <w:r w:rsidR="6E26B5CF" w:rsidRPr="1E5A20B8">
        <w:rPr>
          <w:rFonts w:eastAsia="Times New Roman" w:cstheme="minorBidi"/>
          <w:b/>
          <w:bCs/>
        </w:rPr>
        <w:t>N/A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B5F39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E16E1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5B445C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E16E1">
        <w:rPr>
          <w:rFonts w:cstheme="minorHAnsi"/>
          <w:bCs/>
          <w:sz w:val="22"/>
          <w:szCs w:val="22"/>
        </w:rPr>
        <w:t>3</w:t>
      </w:r>
      <w:r w:rsidR="0074585C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AA990A7" w:rsidR="007D61A8" w:rsidRPr="00C068F5" w:rsidRDefault="1D0C3387" w:rsidP="30A281EF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commentRangeStart w:id="2"/>
      <w:r w:rsidRPr="1E5A20B8">
        <w:rPr>
          <w:rFonts w:cstheme="minorBidi"/>
        </w:rPr>
        <w:t>We</w:t>
      </w:r>
      <w:commentRangeEnd w:id="2"/>
      <w:r w:rsidR="00A86520">
        <w:rPr>
          <w:rStyle w:val="CommentReference"/>
          <w:lang w:val="x-none" w:eastAsia="x-none"/>
        </w:rPr>
        <w:commentReference w:id="2"/>
      </w:r>
      <w:r w:rsidRPr="1E5A20B8">
        <w:rPr>
          <w:rFonts w:cstheme="minorBidi"/>
        </w:rPr>
        <w:t xml:space="preserve"> are interested in decoding the non-coding genome, </w:t>
      </w:r>
      <w:r w:rsidR="00A86520">
        <w:rPr>
          <w:rFonts w:cstheme="minorBidi"/>
        </w:rPr>
        <w:t>to</w:t>
      </w:r>
      <w:r w:rsidRPr="1E5A20B8">
        <w:rPr>
          <w:rFonts w:cstheme="minorBidi"/>
        </w:rPr>
        <w:t xml:space="preserve"> understand how genes are regulated to be expressed at the right time and at the right place. </w:t>
      </w:r>
      <w:r w:rsidR="1C87C002" w:rsidRPr="1E5A20B8">
        <w:rPr>
          <w:rFonts w:cstheme="minorBidi"/>
        </w:rPr>
        <w:t xml:space="preserve">We develop user-friendly protocols </w:t>
      </w:r>
      <w:r w:rsidR="6E26B5CF" w:rsidRPr="1E5A20B8">
        <w:rPr>
          <w:rFonts w:cstheme="minorBidi"/>
        </w:rPr>
        <w:t>using web-based genomics tools</w:t>
      </w:r>
      <w:r w:rsidR="1C87C002" w:rsidRPr="1E5A20B8">
        <w:rPr>
          <w:rFonts w:cstheme="minorBidi"/>
        </w:rPr>
        <w:t xml:space="preserve"> to make </w:t>
      </w:r>
      <w:r w:rsidR="6E26B5CF" w:rsidRPr="1E5A20B8">
        <w:rPr>
          <w:rFonts w:cstheme="minorBidi"/>
        </w:rPr>
        <w:t>enhancer discovery accessible to all biologists.</w:t>
      </w:r>
    </w:p>
    <w:p w14:paraId="64969C96" w14:textId="6B0B959F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C812802" w:rsidR="007D61A8" w:rsidRPr="00C068F5" w:rsidRDefault="009436CD" w:rsidP="4BE7AC26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r w:rsidRPr="4BE7AC26">
        <w:rPr>
          <w:rFonts w:eastAsia="Times New Roman" w:cstheme="minorBidi"/>
        </w:rPr>
        <w:t>Wide a</w:t>
      </w:r>
      <w:r w:rsidRPr="4BE7AC26">
        <w:rPr>
          <w:rFonts w:cstheme="minorBidi"/>
        </w:rPr>
        <w:t xml:space="preserve">vailability of </w:t>
      </w:r>
      <w:r w:rsidR="12BCFC3D" w:rsidRPr="4BE7AC26">
        <w:rPr>
          <w:rFonts w:cstheme="minorBidi"/>
        </w:rPr>
        <w:t xml:space="preserve">multi-modal </w:t>
      </w:r>
      <w:proofErr w:type="gramStart"/>
      <w:r w:rsidR="12BCFC3D" w:rsidRPr="4BE7AC26">
        <w:rPr>
          <w:rFonts w:cstheme="minorBidi"/>
        </w:rPr>
        <w:t>data that</w:t>
      </w:r>
      <w:proofErr w:type="gramEnd"/>
      <w:r w:rsidR="12BCFC3D" w:rsidRPr="4BE7AC26">
        <w:rPr>
          <w:rFonts w:cstheme="minorBidi"/>
        </w:rPr>
        <w:t xml:space="preserve"> can help narrow down the location of enhancers</w:t>
      </w:r>
      <w:r w:rsidR="079FD98C" w:rsidRPr="4BE7AC26">
        <w:rPr>
          <w:rFonts w:cstheme="minorBidi"/>
        </w:rPr>
        <w:t>, and the easy access of this data through open-source web-interfaces</w:t>
      </w:r>
      <w:r w:rsidRPr="4BE7AC26">
        <w:rPr>
          <w:rFonts w:cstheme="minorBidi"/>
        </w:rPr>
        <w:t>.  This enables comprehensive enhancer identification without requiring programming expertise from researchers.</w:t>
      </w:r>
    </w:p>
    <w:p w14:paraId="5D905AF8" w14:textId="77777777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9FEC320" w14:textId="77777777" w:rsidR="00C068F5" w:rsidRPr="00D75084" w:rsidRDefault="00C068F5" w:rsidP="00C068F5">
      <w:pPr>
        <w:pStyle w:val="ListParagraph"/>
        <w:spacing w:before="120" w:after="240"/>
        <w:ind w:left="907"/>
        <w:rPr>
          <w:rFonts w:eastAsia="Times New Roman" w:cstheme="minorBid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A0C9F32" w:rsidR="00333FA4" w:rsidRPr="00C068F5" w:rsidRDefault="00745CE7" w:rsidP="4BE7AC2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4BE7AC26">
        <w:rPr>
          <w:rFonts w:cstheme="minorBidi"/>
        </w:rPr>
        <w:t xml:space="preserve">This protocol </w:t>
      </w:r>
      <w:r w:rsidR="55AF3B8D" w:rsidRPr="4BE7AC26">
        <w:rPr>
          <w:rFonts w:cstheme="minorBidi"/>
        </w:rPr>
        <w:t>provides a foundation for anyone without a background in enhancer biology to start navigating public</w:t>
      </w:r>
      <w:r w:rsidR="5E29D216" w:rsidRPr="4BE7AC26">
        <w:rPr>
          <w:rFonts w:cstheme="minorBidi"/>
        </w:rPr>
        <w:t xml:space="preserve">ly available datasets to </w:t>
      </w:r>
      <w:r w:rsidRPr="4BE7AC26">
        <w:rPr>
          <w:rFonts w:cstheme="minorBidi"/>
        </w:rPr>
        <w:t>retrieve enhancers for their genes of interest.</w:t>
      </w:r>
    </w:p>
    <w:p w14:paraId="61DA0155" w14:textId="77777777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083F852" w14:textId="77777777" w:rsidR="00C068F5" w:rsidRPr="00B07A3B" w:rsidRDefault="00C068F5" w:rsidP="00C068F5">
      <w:pPr>
        <w:pStyle w:val="ListParagraph"/>
        <w:spacing w:before="120"/>
        <w:ind w:left="907"/>
        <w:rPr>
          <w:rFonts w:eastAsia="Times New Roman"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7D16FD18" w14:textId="26685D01" w:rsidR="00C068F5" w:rsidRPr="00C068F5" w:rsidRDefault="007B5C61" w:rsidP="4BE7AC2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4BE7AC26">
        <w:rPr>
          <w:rFonts w:cstheme="minorBidi"/>
        </w:rPr>
        <w:t xml:space="preserve">We used TBX5, </w:t>
      </w:r>
      <w:r w:rsidR="00C068F5" w:rsidRPr="4BE7AC26">
        <w:rPr>
          <w:rFonts w:cstheme="minorBidi"/>
        </w:rPr>
        <w:t>a well-known</w:t>
      </w:r>
      <w:r w:rsidRPr="4BE7AC26">
        <w:rPr>
          <w:rFonts w:cstheme="minorBidi"/>
        </w:rPr>
        <w:t xml:space="preserve"> player in heart </w:t>
      </w:r>
      <w:r w:rsidR="004D1184" w:rsidRPr="4BE7AC26">
        <w:rPr>
          <w:rFonts w:cstheme="minorBidi"/>
        </w:rPr>
        <w:t>biology</w:t>
      </w:r>
      <w:r w:rsidRPr="4BE7AC26">
        <w:rPr>
          <w:rFonts w:cstheme="minorBidi"/>
        </w:rPr>
        <w:t xml:space="preserve">, as a case study. Our workflow identified 21 enhancers, which may shed </w:t>
      </w:r>
      <w:r w:rsidR="00A86520">
        <w:rPr>
          <w:rFonts w:cstheme="minorBidi"/>
        </w:rPr>
        <w:t>light</w:t>
      </w:r>
      <w:r w:rsidRPr="4BE7AC26">
        <w:rPr>
          <w:rFonts w:cstheme="minorBidi"/>
        </w:rPr>
        <w:t xml:space="preserve"> </w:t>
      </w:r>
      <w:r w:rsidR="00A86520">
        <w:rPr>
          <w:rFonts w:cstheme="minorBidi"/>
        </w:rPr>
        <w:t>on</w:t>
      </w:r>
      <w:r w:rsidRPr="4BE7AC26">
        <w:rPr>
          <w:rFonts w:cstheme="minorBidi"/>
        </w:rPr>
        <w:t xml:space="preserve"> heart development mechanisms and congenital heart disease.</w:t>
      </w:r>
    </w:p>
    <w:p w14:paraId="75F88717" w14:textId="77777777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76440A5" w14:textId="6A4F3E54" w:rsidR="00D75084" w:rsidRPr="00D75084" w:rsidRDefault="00A86520" w:rsidP="00C068F5">
      <w:pPr>
        <w:pStyle w:val="ListParagraph"/>
        <w:spacing w:before="120"/>
        <w:ind w:left="907"/>
        <w:rPr>
          <w:rFonts w:eastAsia="Times New Roman" w:cstheme="minorBidi"/>
        </w:rPr>
      </w:pPr>
      <w:r>
        <w:rPr>
          <w:rFonts w:cstheme="minorBidi"/>
        </w:rPr>
        <w:br/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34E3B958" w:rsidR="00D75084" w:rsidRPr="00C068F5" w:rsidRDefault="004D1184" w:rsidP="4BE7AC2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4BE7AC26">
        <w:rPr>
          <w:rFonts w:cstheme="minorBidi"/>
        </w:rPr>
        <w:t>We'll expand our protocol with new data sources, including spatial genomics, while developing additional user-friendly tools for biologists.</w:t>
      </w:r>
    </w:p>
    <w:p w14:paraId="52A0A312" w14:textId="77777777" w:rsidR="00C068F5" w:rsidRPr="00B07A3B" w:rsidRDefault="00C068F5" w:rsidP="00C068F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F4C1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1EC55B4" w14:textId="77777777" w:rsidR="00C068F5" w:rsidRPr="00B07A3B" w:rsidRDefault="00C068F5" w:rsidP="00C068F5">
      <w:pPr>
        <w:pStyle w:val="ListParagraph"/>
        <w:spacing w:before="120"/>
        <w:ind w:left="907"/>
        <w:rPr>
          <w:rFonts w:eastAsia="Times New Roman"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2FB5EEE" w:rsidR="00B22822" w:rsidRPr="00324139" w:rsidRDefault="00A13CC3" w:rsidP="00B22822">
      <w:pPr>
        <w:contextualSpacing/>
        <w:outlineLvl w:val="0"/>
        <w:rPr>
          <w:color w:val="auto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3075D7B5" w:rsidR="00992857" w:rsidRPr="00B07A3B" w:rsidRDefault="00DC2504" w:rsidP="00B2282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A329FF1" w:rsidR="00CE10F2" w:rsidRPr="000E16E1" w:rsidRDefault="000E16E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16E1">
        <w:rPr>
          <w:rFonts w:eastAsiaTheme="minorEastAsia"/>
          <w:b/>
          <w:bCs/>
          <w:color w:val="auto"/>
          <w:lang w:val="en-AU"/>
        </w:rPr>
        <w:t>Locating the Gene of Interest and Defining the Enhancer Detection Region</w:t>
      </w:r>
    </w:p>
    <w:p w14:paraId="314C5FBA" w14:textId="36011D2A" w:rsidR="00985FE6" w:rsidRDefault="11EFD975" w:rsidP="4BE7AC26">
      <w:pPr>
        <w:pStyle w:val="ListParagraph"/>
        <w:spacing w:before="120"/>
        <w:ind w:left="360"/>
        <w:rPr>
          <w:rFonts w:cstheme="minorBidi"/>
        </w:rPr>
      </w:pPr>
      <w:r w:rsidRPr="1E5A20B8">
        <w:rPr>
          <w:rFonts w:cstheme="minorBidi"/>
          <w:b/>
          <w:bCs/>
        </w:rPr>
        <w:t xml:space="preserve">Demonstrator: </w:t>
      </w:r>
      <w:sdt>
        <w:sdtPr>
          <w:rPr>
            <w:rFonts w:cstheme="minorBidi"/>
          </w:rPr>
          <w:id w:val="1257865613"/>
          <w:placeholder>
            <w:docPart w:val="FA3B8336382D449FA0A5B8AA3E36D9A2"/>
          </w:placeholder>
          <w:temporary/>
          <w:text/>
        </w:sdtPr>
        <w:sdtContent>
          <w:r w:rsidR="1368A106" w:rsidRPr="1E5A20B8">
            <w:rPr>
              <w:rFonts w:cstheme="minorBidi"/>
            </w:rPr>
            <w:t>George Z. He</w:t>
          </w:r>
        </w:sdtContent>
      </w:sdt>
      <w:r w:rsidR="6EEFA63B" w:rsidRPr="1E5A20B8">
        <w:rPr>
          <w:rFonts w:cstheme="minorBidi"/>
        </w:rPr>
        <w:t xml:space="preserve"> </w:t>
      </w:r>
    </w:p>
    <w:p w14:paraId="3D2773AE" w14:textId="77777777" w:rsidR="00C8177F" w:rsidRPr="00E80BD7" w:rsidRDefault="00C8177F" w:rsidP="00C8177F">
      <w:pPr>
        <w:rPr>
          <w:lang w:val="en-GB"/>
        </w:rPr>
      </w:pPr>
    </w:p>
    <w:p w14:paraId="77AF59A3" w14:textId="075F8F1C" w:rsidR="00A74B57" w:rsidRPr="00C068F5" w:rsidRDefault="6ED111DB" w:rsidP="1E5A20B8">
      <w:pPr>
        <w:pStyle w:val="Narration"/>
        <w:numPr>
          <w:ilvl w:val="1"/>
          <w:numId w:val="3"/>
        </w:numPr>
        <w:rPr>
          <w:color w:val="auto"/>
        </w:rPr>
      </w:pPr>
      <w:r w:rsidRPr="00C068F5">
        <w:t xml:space="preserve">To begin, open the </w:t>
      </w:r>
      <w:proofErr w:type="spellStart"/>
      <w:r w:rsidRPr="00C068F5">
        <w:t>EnsEMBL</w:t>
      </w:r>
      <w:proofErr w:type="spellEnd"/>
      <w:r w:rsidR="00A86520" w:rsidRPr="00C068F5">
        <w:t xml:space="preserve"> </w:t>
      </w:r>
      <w:r w:rsidR="00A86520" w:rsidRPr="00C068F5">
        <w:rPr>
          <w:i/>
          <w:iCs/>
          <w:color w:val="EE0000"/>
        </w:rPr>
        <w:t>(</w:t>
      </w:r>
      <w:r w:rsidR="00A86520" w:rsidRPr="00C068F5">
        <w:rPr>
          <w:i/>
          <w:iCs/>
          <w:color w:val="EE0000"/>
        </w:rPr>
        <w:t>En-</w:t>
      </w:r>
      <w:proofErr w:type="spellStart"/>
      <w:r w:rsidR="00A86520" w:rsidRPr="00C068F5">
        <w:rPr>
          <w:i/>
          <w:iCs/>
          <w:color w:val="EE0000"/>
        </w:rPr>
        <w:t>sem</w:t>
      </w:r>
      <w:proofErr w:type="spellEnd"/>
      <w:r w:rsidR="00A86520" w:rsidRPr="00C068F5">
        <w:rPr>
          <w:i/>
          <w:iCs/>
          <w:color w:val="EE0000"/>
        </w:rPr>
        <w:t>-bull</w:t>
      </w:r>
      <w:r w:rsidR="00A86520" w:rsidRPr="00C068F5">
        <w:rPr>
          <w:i/>
          <w:iCs/>
          <w:color w:val="EE0000"/>
        </w:rPr>
        <w:t>)</w:t>
      </w:r>
      <w:r w:rsidRPr="00C068F5">
        <w:rPr>
          <w:color w:val="EE0000"/>
        </w:rPr>
        <w:t xml:space="preserve"> </w:t>
      </w:r>
      <w:r w:rsidRPr="00C068F5">
        <w:t xml:space="preserve">genome browser </w:t>
      </w:r>
      <w:r w:rsidRPr="00C068F5">
        <w:rPr>
          <w:b/>
          <w:bCs/>
        </w:rPr>
        <w:t>[1]</w:t>
      </w:r>
      <w:r w:rsidRPr="00C068F5">
        <w:t xml:space="preserve">. Select the genome assembly that matches the species and version of interest </w:t>
      </w:r>
      <w:r w:rsidRPr="00C068F5">
        <w:rPr>
          <w:b/>
          <w:bCs/>
        </w:rPr>
        <w:t>[2]</w:t>
      </w:r>
      <w:r w:rsidRPr="00C068F5">
        <w:t xml:space="preserve">. Enter the gene of interest in the search field and click </w:t>
      </w:r>
      <w:r w:rsidRPr="00C068F5">
        <w:rPr>
          <w:b/>
          <w:bCs/>
        </w:rPr>
        <w:t>Go</w:t>
      </w:r>
      <w:r w:rsidRPr="00C068F5">
        <w:t xml:space="preserve"> </w:t>
      </w:r>
      <w:r w:rsidRPr="00C068F5">
        <w:rPr>
          <w:b/>
          <w:bCs/>
        </w:rPr>
        <w:t>[3]</w:t>
      </w:r>
      <w:r w:rsidRPr="00C068F5">
        <w:t>. From the results, click on the appropriate</w:t>
      </w:r>
      <w:r w:rsidR="2063D1FC" w:rsidRPr="00C068F5">
        <w:t xml:space="preserve"> </w:t>
      </w:r>
      <w:proofErr w:type="spellStart"/>
      <w:r w:rsidR="2063D1FC" w:rsidRPr="00C068F5">
        <w:t>EnsEMBL</w:t>
      </w:r>
      <w:proofErr w:type="spellEnd"/>
      <w:r w:rsidRPr="00C068F5">
        <w:t xml:space="preserve"> gene ID. </w:t>
      </w:r>
      <w:r w:rsidR="2063D1FC" w:rsidRPr="00C068F5">
        <w:t>Then, s</w:t>
      </w:r>
      <w:r w:rsidRPr="00C068F5">
        <w:t>croll</w:t>
      </w:r>
      <w:r w:rsidR="2063D1FC" w:rsidRPr="00C068F5">
        <w:t xml:space="preserve"> to </w:t>
      </w:r>
      <w:r w:rsidRPr="00C068F5">
        <w:t xml:space="preserve">the summary section and click the </w:t>
      </w:r>
      <w:r w:rsidRPr="00C068F5">
        <w:rPr>
          <w:b/>
          <w:bCs/>
        </w:rPr>
        <w:t>Region in detail</w:t>
      </w:r>
      <w:r w:rsidRPr="00C068F5">
        <w:t xml:space="preserve"> link to visualize the surrounding region of the gene of interest </w:t>
      </w:r>
      <w:r w:rsidRPr="00C068F5">
        <w:rPr>
          <w:b/>
          <w:bCs/>
        </w:rPr>
        <w:t>[5]</w:t>
      </w:r>
      <w:r w:rsidRPr="00C068F5">
        <w:t xml:space="preserve">. </w:t>
      </w:r>
    </w:p>
    <w:p w14:paraId="1D0EC258" w14:textId="77777777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 xml:space="preserve">WIDE: Talent typing the URL into the browser and opening the </w:t>
      </w:r>
      <w:proofErr w:type="spellStart"/>
      <w:r w:rsidRPr="000F2D4D">
        <w:rPr>
          <w:lang w:val="en-IN"/>
        </w:rPr>
        <w:t>EnsEMBL</w:t>
      </w:r>
      <w:proofErr w:type="spellEnd"/>
      <w:r w:rsidRPr="000F2D4D">
        <w:rPr>
          <w:lang w:val="en-IN"/>
        </w:rPr>
        <w:t xml:space="preserve"> genome browser homepage (</w:t>
      </w:r>
      <w:hyperlink r:id="rId16" w:tgtFrame="_new" w:history="1">
        <w:r w:rsidRPr="000F2D4D">
          <w:rPr>
            <w:rStyle w:val="Hyperlink"/>
            <w:lang w:val="en-IN"/>
          </w:rPr>
          <w:t>https://www.EnsEMBL.org</w:t>
        </w:r>
      </w:hyperlink>
      <w:r w:rsidRPr="000F2D4D">
        <w:rPr>
          <w:lang w:val="en-IN"/>
        </w:rPr>
        <w:t>).</w:t>
      </w:r>
    </w:p>
    <w:p w14:paraId="5A4274D2" w14:textId="2DEAA766" w:rsidR="00A74B57" w:rsidRDefault="0040497B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="00A74B57" w:rsidRPr="000F2D4D">
        <w:rPr>
          <w:lang w:val="en-IN"/>
        </w:rPr>
        <w:t xml:space="preserve"> </w:t>
      </w:r>
      <w:r>
        <w:rPr>
          <w:lang w:val="en-IN"/>
        </w:rPr>
        <w:t>S</w:t>
      </w:r>
      <w:r w:rsidR="00A74B57" w:rsidRPr="000F2D4D">
        <w:rPr>
          <w:lang w:val="en-IN"/>
        </w:rPr>
        <w:t>electing the correct genome assembly from the available options.</w:t>
      </w:r>
    </w:p>
    <w:p w14:paraId="428887BD" w14:textId="0776828A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Gene name being entered in the search bar and </w:t>
      </w:r>
      <w:r w:rsidRPr="000F2D4D">
        <w:rPr>
          <w:b/>
          <w:bCs/>
          <w:lang w:val="en-IN"/>
        </w:rPr>
        <w:t>Go</w:t>
      </w:r>
      <w:r w:rsidRPr="000F2D4D">
        <w:rPr>
          <w:lang w:val="en-IN"/>
        </w:rPr>
        <w:t xml:space="preserve"> button being clicked.</w:t>
      </w:r>
      <w:r w:rsidR="0040497B">
        <w:rPr>
          <w:lang w:val="en-IN"/>
        </w:rPr>
        <w:t xml:space="preserve"> Results appear.</w:t>
      </w:r>
    </w:p>
    <w:p w14:paraId="5471DE17" w14:textId="4528E4E4" w:rsidR="00A74B57" w:rsidRDefault="00A74B57" w:rsidP="0040497B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Gene ID link being clicked from the search results.</w:t>
      </w:r>
      <w:r w:rsidR="0040497B">
        <w:rPr>
          <w:lang w:val="en-IN"/>
        </w:rPr>
        <w:t xml:space="preserve"> Scrolling to the </w:t>
      </w:r>
      <w:r w:rsidR="0040497B" w:rsidRPr="000F2D4D">
        <w:rPr>
          <w:lang w:val="en-IN"/>
        </w:rPr>
        <w:t>summary section</w:t>
      </w:r>
      <w:r w:rsidR="0040497B">
        <w:rPr>
          <w:lang w:val="en-IN"/>
        </w:rPr>
        <w:t xml:space="preserve"> and </w:t>
      </w:r>
      <w:r w:rsidR="0040497B" w:rsidRPr="000F2D4D">
        <w:rPr>
          <w:b/>
          <w:bCs/>
          <w:lang w:val="en-IN"/>
        </w:rPr>
        <w:t>Region in detail</w:t>
      </w:r>
      <w:r w:rsidR="0040497B" w:rsidRPr="000F2D4D">
        <w:rPr>
          <w:lang w:val="en-IN"/>
        </w:rPr>
        <w:t xml:space="preserve"> link being clicked</w:t>
      </w:r>
      <w:r w:rsidR="0040497B">
        <w:rPr>
          <w:lang w:val="en-IN"/>
        </w:rPr>
        <w:t>. T</w:t>
      </w:r>
      <w:r w:rsidR="0040497B" w:rsidRPr="0040497B">
        <w:rPr>
          <w:lang w:val="en-IN"/>
        </w:rPr>
        <w:t>he surrounding region of the gene of interest</w:t>
      </w:r>
      <w:r w:rsidR="0040497B">
        <w:rPr>
          <w:lang w:val="en-IN"/>
        </w:rPr>
        <w:t xml:space="preserve"> being visualized.</w:t>
      </w:r>
    </w:p>
    <w:p w14:paraId="75676DFA" w14:textId="3E5AE2D4" w:rsidR="006D26D2" w:rsidRPr="0040497B" w:rsidRDefault="006D26D2" w:rsidP="006D26D2">
      <w:pPr>
        <w:pStyle w:val="ShotDescription"/>
        <w:ind w:left="907" w:firstLine="0"/>
        <w:rPr>
          <w:lang w:val="en-IN"/>
        </w:rPr>
      </w:pPr>
      <w:r w:rsidRPr="006D26D2">
        <w:rPr>
          <w:highlight w:val="yellow"/>
          <w:lang w:val="en-IN"/>
        </w:rPr>
        <w:t xml:space="preserve">Authors: Filming a computer screen sometimes produces low-quality images. So, please record the screen for the SCREEN shots following our guidelines, and upload them along with a summary to your project page: </w:t>
      </w:r>
      <w:hyperlink r:id="rId17" w:history="1">
        <w:r w:rsidRPr="006D26D2">
          <w:rPr>
            <w:rStyle w:val="Hyperlink"/>
            <w:highlight w:val="yellow"/>
            <w:lang w:val="en-IN"/>
          </w:rPr>
          <w:t>https://review.jove.com/account/file-uploader?src=20386248</w:t>
        </w:r>
      </w:hyperlink>
      <w:r>
        <w:rPr>
          <w:lang w:val="en-IN"/>
        </w:rPr>
        <w:t xml:space="preserve"> </w:t>
      </w:r>
    </w:p>
    <w:p w14:paraId="2F61F1E5" w14:textId="3C1C099D" w:rsidR="00A74B57" w:rsidRPr="000F2D4D" w:rsidRDefault="250F72B4" w:rsidP="00A74B57">
      <w:pPr>
        <w:pStyle w:val="Narration"/>
        <w:numPr>
          <w:ilvl w:val="1"/>
          <w:numId w:val="3"/>
        </w:numPr>
      </w:pPr>
      <w:r w:rsidRPr="1E5A20B8">
        <w:rPr>
          <w:lang w:val="en-US"/>
        </w:rPr>
        <w:t xml:space="preserve">Now, </w:t>
      </w:r>
      <w:proofErr w:type="gramStart"/>
      <w:r w:rsidRPr="1E5A20B8">
        <w:rPr>
          <w:lang w:val="en-US"/>
        </w:rPr>
        <w:t>search</w:t>
      </w:r>
      <w:proofErr w:type="gramEnd"/>
      <w:r w:rsidRPr="1E5A20B8">
        <w:rPr>
          <w:lang w:val="en-US"/>
        </w:rPr>
        <w:t xml:space="preserve"> for the two genes flanking the gene of interest using the Gene Legend track </w:t>
      </w:r>
      <w:r w:rsidRPr="1E5A20B8">
        <w:rPr>
          <w:b/>
          <w:bCs/>
          <w:lang w:val="en-US"/>
        </w:rPr>
        <w:t>[1]</w:t>
      </w:r>
      <w:r w:rsidRPr="1E5A20B8">
        <w:rPr>
          <w:lang w:val="en-US"/>
        </w:rPr>
        <w:t xml:space="preserve">. These genes appear as visual elements representing merged </w:t>
      </w:r>
      <w:proofErr w:type="spellStart"/>
      <w:r w:rsidRPr="1E5A20B8">
        <w:rPr>
          <w:lang w:val="en-US"/>
        </w:rPr>
        <w:t>EnsEMBL</w:t>
      </w:r>
      <w:proofErr w:type="spellEnd"/>
      <w:r w:rsidRPr="1E5A20B8">
        <w:rPr>
          <w:lang w:val="en-US"/>
        </w:rPr>
        <w:t xml:space="preserve"> and Havana annotations within the Basic Gene Annotations from the GENCODE track </w:t>
      </w:r>
      <w:r w:rsidRPr="1E5A20B8">
        <w:rPr>
          <w:b/>
          <w:bCs/>
          <w:lang w:val="en-US"/>
        </w:rPr>
        <w:t>[2]</w:t>
      </w:r>
      <w:r w:rsidRPr="1E5A20B8">
        <w:rPr>
          <w:lang w:val="en-US"/>
        </w:rPr>
        <w:t>.</w:t>
      </w:r>
      <w:r>
        <w:t xml:space="preserve"> </w:t>
      </w:r>
      <w:r w:rsidR="6ED111DB">
        <w:t xml:space="preserve">Determine the directionality of the gene of interest by observing the </w:t>
      </w:r>
      <w:r>
        <w:t>greater-than</w:t>
      </w:r>
      <w:r w:rsidR="6ED111DB">
        <w:t xml:space="preserve"> or </w:t>
      </w:r>
      <w:r>
        <w:t>less-than</w:t>
      </w:r>
      <w:r w:rsidR="6ED111DB">
        <w:t xml:space="preserve"> signs beside the gene names </w:t>
      </w:r>
      <w:r w:rsidR="6ED111DB" w:rsidRPr="1E5A20B8">
        <w:rPr>
          <w:b/>
          <w:bCs/>
        </w:rPr>
        <w:t>[</w:t>
      </w:r>
      <w:r w:rsidRPr="1E5A20B8">
        <w:rPr>
          <w:b/>
          <w:bCs/>
        </w:rPr>
        <w:t>3</w:t>
      </w:r>
      <w:r w:rsidR="6ED111DB" w:rsidRPr="1E5A20B8">
        <w:rPr>
          <w:b/>
          <w:bCs/>
        </w:rPr>
        <w:t>]</w:t>
      </w:r>
      <w:r w:rsidR="6ED111DB">
        <w:t xml:space="preserve">. Click and drag the cursor across the intergenic region between these genes, then click </w:t>
      </w:r>
      <w:r w:rsidR="6ED111DB" w:rsidRPr="1E5A20B8">
        <w:rPr>
          <w:b/>
          <w:bCs/>
        </w:rPr>
        <w:t>Jump to region</w:t>
      </w:r>
      <w:r w:rsidR="6ED111DB">
        <w:t xml:space="preserve"> in the pop-up box to view the selected region </w:t>
      </w:r>
      <w:r w:rsidR="6ED111DB" w:rsidRPr="1E5A20B8">
        <w:rPr>
          <w:b/>
          <w:bCs/>
        </w:rPr>
        <w:t>[</w:t>
      </w:r>
      <w:r w:rsidRPr="1E5A20B8">
        <w:rPr>
          <w:b/>
          <w:bCs/>
        </w:rPr>
        <w:t>4</w:t>
      </w:r>
      <w:r w:rsidR="375A507B" w:rsidRPr="1E5A20B8">
        <w:rPr>
          <w:b/>
          <w:bCs/>
        </w:rPr>
        <w:t>-TXT</w:t>
      </w:r>
      <w:r w:rsidR="6ED111DB" w:rsidRPr="1E5A20B8">
        <w:rPr>
          <w:b/>
          <w:bCs/>
        </w:rPr>
        <w:t>]</w:t>
      </w:r>
      <w:r w:rsidR="6ED111DB">
        <w:t>.</w:t>
      </w:r>
      <w:r w:rsidR="3F853DC5">
        <w:t xml:space="preserve"> </w:t>
      </w:r>
    </w:p>
    <w:p w14:paraId="5B89BA5A" w14:textId="114D1242" w:rsidR="00A74B57" w:rsidRPr="003D50C2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C3626D" w:rsidRPr="00C3626D">
        <w:t>Gene Legend track being navigated to and the neighboring genes</w:t>
      </w:r>
      <w:r w:rsidR="00C3626D">
        <w:t xml:space="preserve"> being identified</w:t>
      </w:r>
      <w:r w:rsidR="00C3626D" w:rsidRPr="00C3626D">
        <w:t>.</w:t>
      </w:r>
    </w:p>
    <w:p w14:paraId="5D1F0C67" w14:textId="390E13D8" w:rsidR="003D50C2" w:rsidRDefault="003D50C2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t>SCREEN:</w:t>
      </w:r>
      <w:r w:rsidR="000E16E1"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>
        <w:t xml:space="preserve"> </w:t>
      </w:r>
      <w:r w:rsidRPr="003D50C2">
        <w:t xml:space="preserve">Visual elements corresponding to merged </w:t>
      </w:r>
      <w:proofErr w:type="spellStart"/>
      <w:r w:rsidRPr="003D50C2">
        <w:t>EnsEMBL</w:t>
      </w:r>
      <w:proofErr w:type="spellEnd"/>
      <w:r w:rsidRPr="003D50C2">
        <w:t>/Havana annotations highlighted in the Basic Gene Annotations from the GENCODE track.</w:t>
      </w:r>
    </w:p>
    <w:p w14:paraId="4DBEF892" w14:textId="0D7CB04A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Directionality symbols </w:t>
      </w:r>
      <w:r w:rsidR="003D50C2">
        <w:rPr>
          <w:lang w:val="en-IN"/>
        </w:rPr>
        <w:t>beside</w:t>
      </w:r>
      <w:r w:rsidRPr="000F2D4D">
        <w:rPr>
          <w:lang w:val="en-IN"/>
        </w:rPr>
        <w:t xml:space="preserve"> the gene names being </w:t>
      </w:r>
      <w:r w:rsidR="003D50C2">
        <w:rPr>
          <w:lang w:val="en-IN"/>
        </w:rPr>
        <w:t>selected</w:t>
      </w:r>
      <w:r w:rsidRPr="000F2D4D">
        <w:rPr>
          <w:lang w:val="en-IN"/>
        </w:rPr>
        <w:t>.</w:t>
      </w:r>
    </w:p>
    <w:p w14:paraId="3252C5C4" w14:textId="6FF8A86F" w:rsidR="00A74B57" w:rsidRPr="003D50C2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lastRenderedPageBreak/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3D50C2" w:rsidRPr="000F2D4D">
        <w:t>Click</w:t>
      </w:r>
      <w:r w:rsidR="003D50C2">
        <w:t>ing</w:t>
      </w:r>
      <w:r w:rsidR="003D50C2" w:rsidRPr="000F2D4D">
        <w:t xml:space="preserve"> and drag</w:t>
      </w:r>
      <w:r w:rsidR="003D50C2">
        <w:t>ging</w:t>
      </w:r>
      <w:r w:rsidR="003D50C2" w:rsidRPr="000F2D4D">
        <w:t xml:space="preserve"> the cursor across the intergenic region between these genes</w:t>
      </w:r>
      <w:r w:rsidRPr="000F2D4D">
        <w:rPr>
          <w:lang w:val="en-IN"/>
        </w:rPr>
        <w:t xml:space="preserve">, followed by the </w:t>
      </w:r>
      <w:r w:rsidRPr="000F2D4D">
        <w:rPr>
          <w:b/>
          <w:bCs/>
          <w:lang w:val="en-IN"/>
        </w:rPr>
        <w:t>Jump to region</w:t>
      </w:r>
      <w:r w:rsidRPr="000F2D4D">
        <w:rPr>
          <w:lang w:val="en-IN"/>
        </w:rPr>
        <w:t xml:space="preserve"> button being clicked.</w:t>
      </w:r>
      <w:r w:rsidR="003D50C2">
        <w:rPr>
          <w:lang w:val="en-IN"/>
        </w:rPr>
        <w:t xml:space="preserve"> </w:t>
      </w:r>
      <w:r w:rsidR="003D50C2" w:rsidRPr="003D50C2">
        <w:rPr>
          <w:b/>
          <w:bCs/>
          <w:lang w:val="en-IN"/>
        </w:rPr>
        <w:t xml:space="preserve">TXT: </w:t>
      </w:r>
      <w:r w:rsidR="003D50C2" w:rsidRPr="003D50C2">
        <w:rPr>
          <w:rFonts w:eastAsiaTheme="minorEastAsia"/>
          <w:b/>
          <w:bCs/>
          <w:color w:val="auto"/>
          <w:lang w:val="en-AU"/>
        </w:rPr>
        <w:t>Redefine the region of interest at any time by repeating this step</w:t>
      </w:r>
    </w:p>
    <w:p w14:paraId="2C79CA0B" w14:textId="34646489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 xml:space="preserve">Customize the display by clicking </w:t>
      </w:r>
      <w:r w:rsidRPr="000F2D4D">
        <w:rPr>
          <w:b/>
          <w:bCs/>
        </w:rPr>
        <w:t>Add/remove tracks</w:t>
      </w:r>
      <w:r w:rsidR="000E2AF5">
        <w:rPr>
          <w:b/>
          <w:bCs/>
        </w:rPr>
        <w:t xml:space="preserve"> </w:t>
      </w:r>
      <w:r w:rsidR="000E2AF5" w:rsidRPr="000E2AF5">
        <w:rPr>
          <w:i/>
          <w:iCs/>
          <w:color w:val="EE0000"/>
        </w:rPr>
        <w:t>(Add or remove tracks)</w:t>
      </w:r>
      <w:r w:rsidRPr="000F2D4D">
        <w:t xml:space="preserve"> at the top of the track viewer </w:t>
      </w:r>
      <w:r w:rsidRPr="000F2D4D">
        <w:rPr>
          <w:b/>
          <w:bCs/>
        </w:rPr>
        <w:t>[1]</w:t>
      </w:r>
      <w:r w:rsidRPr="000F2D4D">
        <w:t xml:space="preserve">. Use the zoom and navigation controls to adjust the view for enhanced visualization of the region </w:t>
      </w:r>
      <w:r w:rsidRPr="000F2D4D">
        <w:rPr>
          <w:b/>
          <w:bCs/>
        </w:rPr>
        <w:t>[2]</w:t>
      </w:r>
      <w:r w:rsidRPr="000F2D4D">
        <w:t>.</w:t>
      </w:r>
    </w:p>
    <w:p w14:paraId="5748D9AB" w14:textId="31E706C6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Add/remove tracks</w:t>
      </w:r>
      <w:r w:rsidRPr="000F2D4D">
        <w:rPr>
          <w:lang w:val="en-IN"/>
        </w:rPr>
        <w:t xml:space="preserve"> option being clicked and customization panel appearing.</w:t>
      </w:r>
    </w:p>
    <w:p w14:paraId="20D34E83" w14:textId="7E5ADEB2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Zoom and</w:t>
      </w:r>
      <w:r w:rsidR="000E2AF5">
        <w:rPr>
          <w:lang w:val="en-IN"/>
        </w:rPr>
        <w:t xml:space="preserve"> navigation</w:t>
      </w:r>
      <w:r w:rsidRPr="000F2D4D">
        <w:rPr>
          <w:lang w:val="en-IN"/>
        </w:rPr>
        <w:t xml:space="preserve"> controls being operated on the track viewer.</w:t>
      </w:r>
    </w:p>
    <w:p w14:paraId="0C6EDC6F" w14:textId="77777777" w:rsidR="000E2AF5" w:rsidRDefault="000E2AF5" w:rsidP="000E2AF5">
      <w:pPr>
        <w:pStyle w:val="ShotDescription"/>
        <w:ind w:firstLine="0"/>
        <w:rPr>
          <w:lang w:val="en-IN"/>
        </w:rPr>
      </w:pPr>
    </w:p>
    <w:p w14:paraId="4EC92767" w14:textId="77777777" w:rsidR="000E16E1" w:rsidRPr="000E16E1" w:rsidRDefault="000E2AF5" w:rsidP="000E2AF5">
      <w:pPr>
        <w:pStyle w:val="ShotDescription"/>
        <w:numPr>
          <w:ilvl w:val="0"/>
          <w:numId w:val="3"/>
        </w:numPr>
        <w:rPr>
          <w:lang w:val="en-IN"/>
        </w:rPr>
      </w:pPr>
      <w:r w:rsidRPr="000E2AF5">
        <w:rPr>
          <w:rFonts w:eastAsiaTheme="minorEastAsia"/>
          <w:b/>
          <w:bCs/>
          <w:color w:val="auto"/>
          <w:lang w:val="en-AU"/>
        </w:rPr>
        <w:t xml:space="preserve">Histone </w:t>
      </w:r>
      <w:r>
        <w:rPr>
          <w:rFonts w:eastAsiaTheme="minorEastAsia"/>
          <w:b/>
          <w:bCs/>
          <w:color w:val="auto"/>
          <w:lang w:val="en-AU"/>
        </w:rPr>
        <w:t>M</w:t>
      </w:r>
      <w:r w:rsidRPr="000E2AF5">
        <w:rPr>
          <w:rFonts w:eastAsiaTheme="minorEastAsia"/>
          <w:b/>
          <w:bCs/>
          <w:color w:val="auto"/>
          <w:lang w:val="en-AU"/>
        </w:rPr>
        <w:t xml:space="preserve">ark </w:t>
      </w:r>
      <w:r>
        <w:rPr>
          <w:rFonts w:eastAsiaTheme="minorEastAsia"/>
          <w:b/>
          <w:bCs/>
          <w:color w:val="auto"/>
          <w:lang w:val="en-AU"/>
        </w:rPr>
        <w:t>A</w:t>
      </w:r>
      <w:r w:rsidRPr="000E2AF5">
        <w:rPr>
          <w:rFonts w:eastAsiaTheme="minorEastAsia"/>
          <w:b/>
          <w:bCs/>
          <w:color w:val="auto"/>
          <w:lang w:val="en-AU"/>
        </w:rPr>
        <w:t>nalysis</w:t>
      </w:r>
    </w:p>
    <w:p w14:paraId="2EC2A485" w14:textId="40F20D54" w:rsidR="000E2AF5" w:rsidRPr="00397CEB" w:rsidRDefault="314B158D" w:rsidP="00397CEB">
      <w:pPr>
        <w:pStyle w:val="ShotDescription"/>
        <w:ind w:left="360" w:firstLine="0"/>
        <w:rPr>
          <w:rFonts w:cstheme="minorBidi"/>
        </w:rPr>
      </w:pPr>
      <w:r w:rsidRPr="1E5A20B8">
        <w:rPr>
          <w:rFonts w:cstheme="minorBidi"/>
          <w:b/>
          <w:bCs/>
        </w:rPr>
        <w:t xml:space="preserve">Demonstrator: </w:t>
      </w:r>
      <w:r w:rsidR="0A4E2FA6" w:rsidRPr="1E5A20B8">
        <w:rPr>
          <w:rFonts w:cstheme="minorBidi"/>
        </w:rPr>
        <w:t>George Z. He</w:t>
      </w:r>
    </w:p>
    <w:p w14:paraId="6577C5D0" w14:textId="3233DB80" w:rsidR="00A74B57" w:rsidRPr="00D20236" w:rsidRDefault="00A74B57" w:rsidP="00A74B57">
      <w:pPr>
        <w:pStyle w:val="Narration"/>
        <w:numPr>
          <w:ilvl w:val="1"/>
          <w:numId w:val="3"/>
        </w:numPr>
      </w:pPr>
      <w:r w:rsidRPr="000F2D4D">
        <w:t xml:space="preserve">In the </w:t>
      </w:r>
      <w:r w:rsidRPr="000E2AF5">
        <w:rPr>
          <w:b/>
          <w:bCs/>
        </w:rPr>
        <w:t>Region in detail</w:t>
      </w:r>
      <w:r w:rsidRPr="000F2D4D">
        <w:t xml:space="preserve"> tab viewer, click </w:t>
      </w:r>
      <w:r w:rsidRPr="000F2D4D">
        <w:rPr>
          <w:b/>
          <w:bCs/>
        </w:rPr>
        <w:t>Configure this page</w:t>
      </w:r>
      <w:r w:rsidRPr="000F2D4D">
        <w:t xml:space="preserve"> in the sidebar </w:t>
      </w:r>
      <w:r w:rsidRPr="000F2D4D">
        <w:rPr>
          <w:b/>
          <w:bCs/>
        </w:rPr>
        <w:t>[1]</w:t>
      </w:r>
      <w:r w:rsidRPr="000F2D4D">
        <w:t xml:space="preserve">. In the </w:t>
      </w:r>
      <w:r w:rsidRPr="00A52D0F">
        <w:rPr>
          <w:b/>
          <w:bCs/>
        </w:rPr>
        <w:t>Configure Region Image</w:t>
      </w:r>
      <w:r w:rsidRPr="000F2D4D">
        <w:t xml:space="preserve"> sidebar, under </w:t>
      </w:r>
      <w:r w:rsidRPr="000F2D4D">
        <w:rPr>
          <w:b/>
          <w:bCs/>
        </w:rPr>
        <w:t>Regulation</w:t>
      </w:r>
      <w:r w:rsidRPr="000F2D4D">
        <w:t xml:space="preserve">, select </w:t>
      </w:r>
      <w:r w:rsidRPr="000F2D4D">
        <w:rPr>
          <w:b/>
          <w:bCs/>
        </w:rPr>
        <w:t>Activity by Cell/ Tissue</w:t>
      </w:r>
      <w:r w:rsidRPr="000F2D4D">
        <w:t xml:space="preserve"> </w:t>
      </w:r>
      <w:r w:rsidR="00397CEB" w:rsidRPr="00397CEB">
        <w:rPr>
          <w:i/>
          <w:iCs/>
          <w:color w:val="EE0000"/>
        </w:rPr>
        <w:t>(</w:t>
      </w:r>
      <w:r w:rsidR="00397CEB">
        <w:rPr>
          <w:i/>
          <w:iCs/>
          <w:color w:val="EE0000"/>
        </w:rPr>
        <w:t>Activity-By-</w:t>
      </w:r>
      <w:r w:rsidR="00397CEB" w:rsidRPr="00397CEB">
        <w:rPr>
          <w:i/>
          <w:iCs/>
          <w:color w:val="EE0000"/>
        </w:rPr>
        <w:t>Cell-Or-Tissue)</w:t>
      </w:r>
      <w:r w:rsidR="00397CEB" w:rsidRPr="00397CEB">
        <w:rPr>
          <w:color w:val="EE0000"/>
        </w:rPr>
        <w:t xml:space="preserve"> </w:t>
      </w:r>
      <w:r w:rsidRPr="000F2D4D">
        <w:rPr>
          <w:b/>
          <w:bCs/>
        </w:rPr>
        <w:t>[2]</w:t>
      </w:r>
      <w:r w:rsidRPr="000F2D4D">
        <w:t xml:space="preserve">. Use the </w:t>
      </w:r>
      <w:r w:rsidRPr="000F2D4D">
        <w:rPr>
          <w:b/>
          <w:bCs/>
        </w:rPr>
        <w:t>Cell/Tissue</w:t>
      </w:r>
      <w:r w:rsidR="00397CEB">
        <w:rPr>
          <w:b/>
          <w:bCs/>
        </w:rPr>
        <w:t xml:space="preserve"> </w:t>
      </w:r>
      <w:r w:rsidRPr="000F2D4D">
        <w:t xml:space="preserve">search bar to find and select the desired </w:t>
      </w:r>
      <w:r w:rsidR="00C068F5" w:rsidRPr="000F2D4D">
        <w:t>tissues or</w:t>
      </w:r>
      <w:r w:rsidRPr="000F2D4D">
        <w:t xml:space="preserve"> use the alphabetical index below the bar </w:t>
      </w:r>
      <w:r w:rsidRPr="000F2D4D">
        <w:rPr>
          <w:b/>
          <w:bCs/>
        </w:rPr>
        <w:t>[3]</w:t>
      </w:r>
      <w:r w:rsidRPr="000F2D4D">
        <w:t xml:space="preserve">. Click on the </w:t>
      </w:r>
      <w:r w:rsidRPr="000F2D4D">
        <w:rPr>
          <w:b/>
          <w:bCs/>
        </w:rPr>
        <w:t>Experiments</w:t>
      </w:r>
      <w:r w:rsidRPr="000F2D4D">
        <w:t xml:space="preserve"> tab adjacent to the </w:t>
      </w:r>
      <w:r w:rsidR="00A52D0F" w:rsidRPr="000F2D4D">
        <w:rPr>
          <w:b/>
          <w:bCs/>
        </w:rPr>
        <w:t>Cell/ Tissue</w:t>
      </w:r>
      <w:r w:rsidR="00A52D0F">
        <w:rPr>
          <w:b/>
          <w:bCs/>
        </w:rPr>
        <w:t xml:space="preserve"> </w:t>
      </w:r>
      <w:r w:rsidR="00A52D0F">
        <w:t>option,</w:t>
      </w:r>
      <w:r w:rsidRPr="000F2D4D">
        <w:t xml:space="preserve"> </w:t>
      </w:r>
      <w:r w:rsidR="00A52D0F">
        <w:t>c</w:t>
      </w:r>
      <w:r w:rsidRPr="000F2D4D">
        <w:t xml:space="preserve">hoose </w:t>
      </w:r>
      <w:r w:rsidRPr="000F2D4D">
        <w:rPr>
          <w:b/>
          <w:bCs/>
        </w:rPr>
        <w:t>H3K4me1</w:t>
      </w:r>
      <w:r w:rsidRPr="000F2D4D">
        <w:t xml:space="preserve"> </w:t>
      </w:r>
      <w:r w:rsidR="004F1F06" w:rsidRPr="004F1F06">
        <w:rPr>
          <w:i/>
          <w:iCs/>
          <w:color w:val="EE0000"/>
        </w:rPr>
        <w:t>(</w:t>
      </w:r>
      <w:r w:rsidR="004F1F06" w:rsidRPr="004F1F06">
        <w:rPr>
          <w:i/>
          <w:iCs/>
          <w:color w:val="EE0000"/>
        </w:rPr>
        <w:t>H-three-K-four-M-E-one</w:t>
      </w:r>
      <w:r w:rsidR="004F1F06" w:rsidRPr="004F1F06">
        <w:rPr>
          <w:i/>
          <w:iCs/>
          <w:color w:val="EE0000"/>
        </w:rPr>
        <w:t>)</w:t>
      </w:r>
      <w:r w:rsidR="004F1F06" w:rsidRPr="004F1F06">
        <w:rPr>
          <w:color w:val="EE0000"/>
        </w:rPr>
        <w:t xml:space="preserve"> </w:t>
      </w:r>
      <w:r w:rsidRPr="000F2D4D">
        <w:t xml:space="preserve">and </w:t>
      </w:r>
      <w:r w:rsidRPr="000F2D4D">
        <w:rPr>
          <w:b/>
          <w:bCs/>
        </w:rPr>
        <w:t>H3K27ac</w:t>
      </w:r>
      <w:r w:rsidRPr="000F2D4D">
        <w:t xml:space="preserve"> </w:t>
      </w:r>
      <w:r w:rsidR="004F1F06" w:rsidRPr="004F1F06">
        <w:rPr>
          <w:i/>
          <w:iCs/>
          <w:color w:val="EE0000"/>
        </w:rPr>
        <w:t>(</w:t>
      </w:r>
      <w:r w:rsidR="004F1F06" w:rsidRPr="004F1F06">
        <w:rPr>
          <w:i/>
          <w:iCs/>
          <w:color w:val="EE0000"/>
        </w:rPr>
        <w:t>H-three-K-two-seven-A-C</w:t>
      </w:r>
      <w:r w:rsidR="004F1F06" w:rsidRPr="004F1F06">
        <w:rPr>
          <w:i/>
          <w:iCs/>
          <w:color w:val="EE0000"/>
        </w:rPr>
        <w:t>)</w:t>
      </w:r>
      <w:r w:rsidR="004F1F06" w:rsidRPr="004F1F06">
        <w:rPr>
          <w:color w:val="EE0000"/>
        </w:rPr>
        <w:t xml:space="preserve"> </w:t>
      </w:r>
      <w:r w:rsidR="00A52D0F">
        <w:t xml:space="preserve">as a marker </w:t>
      </w:r>
      <w:r w:rsidRPr="000F2D4D">
        <w:t xml:space="preserve">for enhancers and </w:t>
      </w:r>
      <w:r w:rsidRPr="000F2D4D">
        <w:rPr>
          <w:b/>
          <w:bCs/>
        </w:rPr>
        <w:t>H3K4me3</w:t>
      </w:r>
      <w:r w:rsidRPr="000F2D4D">
        <w:t xml:space="preserve"> </w:t>
      </w:r>
      <w:r w:rsidR="00A52D0F">
        <w:t xml:space="preserve">as a marker </w:t>
      </w:r>
      <w:r w:rsidRPr="000F2D4D">
        <w:t>for promoters</w:t>
      </w:r>
      <w:r w:rsidR="00A52D0F">
        <w:t>, and</w:t>
      </w:r>
      <w:r w:rsidRPr="000F2D4D">
        <w:t xml:space="preserve"> </w:t>
      </w:r>
      <w:r w:rsidR="00A52D0F">
        <w:t>c</w:t>
      </w:r>
      <w:r w:rsidRPr="000F2D4D">
        <w:t xml:space="preserve">lick </w:t>
      </w:r>
      <w:r w:rsidRPr="000F2D4D">
        <w:rPr>
          <w:b/>
          <w:bCs/>
        </w:rPr>
        <w:t>Configure track display</w:t>
      </w:r>
      <w:r w:rsidRPr="000F2D4D">
        <w:t xml:space="preserve"> </w:t>
      </w:r>
      <w:r w:rsidRPr="000F2D4D">
        <w:rPr>
          <w:b/>
          <w:bCs/>
        </w:rPr>
        <w:t>[</w:t>
      </w:r>
      <w:r w:rsidR="00A52D0F">
        <w:rPr>
          <w:b/>
          <w:bCs/>
        </w:rPr>
        <w:t>4</w:t>
      </w:r>
      <w:r w:rsidRPr="000F2D4D">
        <w:rPr>
          <w:b/>
          <w:bCs/>
        </w:rPr>
        <w:t>]</w:t>
      </w:r>
      <w:r w:rsidRPr="000F2D4D">
        <w:t>.</w:t>
      </w:r>
    </w:p>
    <w:p w14:paraId="3EECAEAE" w14:textId="491603B4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A52D0F" w:rsidRPr="000F2D4D">
        <w:t xml:space="preserve">In the </w:t>
      </w:r>
      <w:r w:rsidR="00A52D0F" w:rsidRPr="000E2AF5">
        <w:rPr>
          <w:b/>
          <w:bCs/>
        </w:rPr>
        <w:t>Region in detail</w:t>
      </w:r>
      <w:r w:rsidR="00A52D0F" w:rsidRPr="000F2D4D">
        <w:t xml:space="preserve"> tab viewer</w:t>
      </w:r>
      <w:r w:rsidR="00A52D0F">
        <w:t xml:space="preserve">, </w:t>
      </w:r>
      <w:proofErr w:type="gramStart"/>
      <w:r w:rsidRPr="000F2D4D">
        <w:rPr>
          <w:b/>
          <w:bCs/>
          <w:lang w:val="en-IN"/>
        </w:rPr>
        <w:t>Configure</w:t>
      </w:r>
      <w:proofErr w:type="gramEnd"/>
      <w:r w:rsidRPr="000F2D4D">
        <w:rPr>
          <w:b/>
          <w:bCs/>
          <w:lang w:val="en-IN"/>
        </w:rPr>
        <w:t xml:space="preserve"> this page</w:t>
      </w:r>
      <w:r w:rsidRPr="000F2D4D">
        <w:rPr>
          <w:lang w:val="en-IN"/>
        </w:rPr>
        <w:t xml:space="preserve"> being clicked in the sidebar.</w:t>
      </w:r>
    </w:p>
    <w:p w14:paraId="18F61531" w14:textId="41982885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Activity by Cell/ Tissue</w:t>
      </w:r>
      <w:r w:rsidRPr="000F2D4D">
        <w:rPr>
          <w:lang w:val="en-IN"/>
        </w:rPr>
        <w:t xml:space="preserve"> option being selected under </w:t>
      </w:r>
      <w:r w:rsidRPr="000F2D4D">
        <w:rPr>
          <w:b/>
          <w:bCs/>
          <w:lang w:val="en-IN"/>
        </w:rPr>
        <w:t>Regulation</w:t>
      </w:r>
      <w:r w:rsidRPr="000F2D4D">
        <w:rPr>
          <w:lang w:val="en-IN"/>
        </w:rPr>
        <w:t>.</w:t>
      </w:r>
    </w:p>
    <w:p w14:paraId="3397B352" w14:textId="00C4EA8E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Tissue being located via</w:t>
      </w:r>
      <w:r w:rsidR="00A52D0F">
        <w:rPr>
          <w:lang w:val="en-IN"/>
        </w:rPr>
        <w:t xml:space="preserve"> </w:t>
      </w:r>
      <w:r w:rsidR="00A52D0F" w:rsidRPr="000F2D4D">
        <w:rPr>
          <w:b/>
          <w:bCs/>
        </w:rPr>
        <w:t>Cell/Tissue</w:t>
      </w:r>
      <w:r w:rsidRPr="000F2D4D">
        <w:rPr>
          <w:lang w:val="en-IN"/>
        </w:rPr>
        <w:t xml:space="preserve"> search bar or alphabetical index.</w:t>
      </w:r>
    </w:p>
    <w:p w14:paraId="5DC7254F" w14:textId="7302DDAB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Experiments</w:t>
      </w:r>
      <w:r w:rsidRPr="000F2D4D">
        <w:rPr>
          <w:lang w:val="en-IN"/>
        </w:rPr>
        <w:t xml:space="preserve"> tab being clicked.</w:t>
      </w:r>
      <w:r w:rsidR="00A52D0F">
        <w:rPr>
          <w:lang w:val="en-IN"/>
        </w:rPr>
        <w:t xml:space="preserve"> </w:t>
      </w:r>
      <w:r w:rsidR="00A52D0F" w:rsidRPr="000F2D4D">
        <w:rPr>
          <w:lang w:val="en-IN"/>
        </w:rPr>
        <w:t xml:space="preserve">Histone marks </w:t>
      </w:r>
      <w:r w:rsidR="00A52D0F" w:rsidRPr="000F2D4D">
        <w:rPr>
          <w:b/>
          <w:bCs/>
          <w:lang w:val="en-IN"/>
        </w:rPr>
        <w:t>H3K4me1</w:t>
      </w:r>
      <w:r w:rsidR="00A52D0F" w:rsidRPr="000F2D4D">
        <w:rPr>
          <w:lang w:val="en-IN"/>
        </w:rPr>
        <w:t xml:space="preserve">, </w:t>
      </w:r>
      <w:r w:rsidR="00A52D0F" w:rsidRPr="000F2D4D">
        <w:rPr>
          <w:b/>
          <w:bCs/>
          <w:lang w:val="en-IN"/>
        </w:rPr>
        <w:t>H3K27ac</w:t>
      </w:r>
      <w:r w:rsidR="00A52D0F" w:rsidRPr="000F2D4D">
        <w:rPr>
          <w:lang w:val="en-IN"/>
        </w:rPr>
        <w:t xml:space="preserve">, and </w:t>
      </w:r>
      <w:r w:rsidR="00A52D0F" w:rsidRPr="000F2D4D">
        <w:rPr>
          <w:b/>
          <w:bCs/>
          <w:lang w:val="en-IN"/>
        </w:rPr>
        <w:t>H3K4me3</w:t>
      </w:r>
      <w:r w:rsidR="00A52D0F" w:rsidRPr="000F2D4D">
        <w:rPr>
          <w:lang w:val="en-IN"/>
        </w:rPr>
        <w:t xml:space="preserve"> being selected</w:t>
      </w:r>
      <w:r w:rsidR="00A52D0F">
        <w:rPr>
          <w:lang w:val="en-IN"/>
        </w:rPr>
        <w:t xml:space="preserve">. </w:t>
      </w:r>
      <w:r w:rsidR="00A52D0F" w:rsidRPr="000F2D4D">
        <w:rPr>
          <w:b/>
          <w:bCs/>
          <w:lang w:val="en-IN"/>
        </w:rPr>
        <w:t>Configure track display</w:t>
      </w:r>
      <w:r w:rsidR="00A52D0F" w:rsidRPr="000F2D4D">
        <w:rPr>
          <w:lang w:val="en-IN"/>
        </w:rPr>
        <w:t xml:space="preserve"> button being clicked.</w:t>
      </w:r>
    </w:p>
    <w:p w14:paraId="64847B03" w14:textId="04B7C914" w:rsidR="00D20236" w:rsidRDefault="5D3AE5ED" w:rsidP="00D20236">
      <w:pPr>
        <w:pStyle w:val="ShotDescription"/>
        <w:numPr>
          <w:ilvl w:val="1"/>
          <w:numId w:val="3"/>
        </w:numPr>
        <w:rPr>
          <w:lang w:val="en-IN"/>
        </w:rPr>
      </w:pPr>
      <w:r w:rsidRPr="1534CA36">
        <w:rPr>
          <w:color w:val="7030A0"/>
        </w:rPr>
        <w:t xml:space="preserve">Then, select </w:t>
      </w:r>
      <w:r w:rsidRPr="1534CA36">
        <w:rPr>
          <w:b/>
          <w:bCs/>
          <w:color w:val="7030A0"/>
        </w:rPr>
        <w:t>View tracks</w:t>
      </w:r>
      <w:r w:rsidRPr="1534CA36">
        <w:rPr>
          <w:color w:val="7030A0"/>
        </w:rPr>
        <w:t xml:space="preserve"> to visualize regions marked by </w:t>
      </w:r>
      <w:r w:rsidRPr="1534CA36">
        <w:rPr>
          <w:b/>
          <w:bCs/>
          <w:color w:val="7030A0"/>
        </w:rPr>
        <w:t>H3K4me1</w:t>
      </w:r>
      <w:r w:rsidRPr="1534CA36">
        <w:rPr>
          <w:color w:val="7030A0"/>
        </w:rPr>
        <w:t xml:space="preserve"> within the enhancer detection region and regions marked by </w:t>
      </w:r>
      <w:r w:rsidRPr="1534CA36">
        <w:rPr>
          <w:b/>
          <w:bCs/>
          <w:color w:val="7030A0"/>
        </w:rPr>
        <w:t>H3K4me3</w:t>
      </w:r>
      <w:r w:rsidRPr="1534CA36">
        <w:rPr>
          <w:color w:val="7030A0"/>
        </w:rPr>
        <w:t xml:space="preserve"> upstream of the gene of interest </w:t>
      </w:r>
      <w:r w:rsidRPr="1534CA36">
        <w:rPr>
          <w:b/>
          <w:bCs/>
          <w:color w:val="7030A0"/>
        </w:rPr>
        <w:t>[5]</w:t>
      </w:r>
      <w:r w:rsidRPr="1534CA36">
        <w:rPr>
          <w:color w:val="7030A0"/>
        </w:rPr>
        <w:t>.</w:t>
      </w:r>
    </w:p>
    <w:p w14:paraId="08E79A5A" w14:textId="7D30B62D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View tracks</w:t>
      </w:r>
      <w:r w:rsidRPr="000F2D4D">
        <w:rPr>
          <w:lang w:val="en-IN"/>
        </w:rPr>
        <w:t xml:space="preserve"> button being clicked; </w:t>
      </w:r>
      <w:r w:rsidR="00D20236" w:rsidRPr="00A52D0F">
        <w:t xml:space="preserve">regions marked by </w:t>
      </w:r>
      <w:r w:rsidR="00D20236" w:rsidRPr="00A52D0F">
        <w:rPr>
          <w:b/>
          <w:bCs/>
        </w:rPr>
        <w:t>H3K4me1</w:t>
      </w:r>
      <w:r w:rsidR="00D20236" w:rsidRPr="00A52D0F">
        <w:t xml:space="preserve"> within the enhancer detection region and regions marked by </w:t>
      </w:r>
      <w:r w:rsidR="00D20236" w:rsidRPr="00A52D0F">
        <w:rPr>
          <w:b/>
          <w:bCs/>
        </w:rPr>
        <w:t>H3K4me3</w:t>
      </w:r>
      <w:r w:rsidR="00D20236" w:rsidRPr="00A52D0F">
        <w:t xml:space="preserve"> upstream of the gene of interest</w:t>
      </w:r>
      <w:r w:rsidR="00D20236">
        <w:t xml:space="preserve"> being</w:t>
      </w:r>
      <w:r w:rsidRPr="000F2D4D">
        <w:rPr>
          <w:lang w:val="en-IN"/>
        </w:rPr>
        <w:t xml:space="preserve"> displayed.</w:t>
      </w:r>
    </w:p>
    <w:p w14:paraId="381927F1" w14:textId="07419CC4" w:rsidR="00A74B57" w:rsidRPr="000F2D4D" w:rsidRDefault="00F30D64" w:rsidP="00A74B57">
      <w:pPr>
        <w:pStyle w:val="Narration"/>
        <w:numPr>
          <w:ilvl w:val="1"/>
          <w:numId w:val="3"/>
        </w:numPr>
      </w:pPr>
      <w:r w:rsidRPr="00F30D64">
        <w:rPr>
          <w:lang w:val="en-US"/>
        </w:rPr>
        <w:t>Click on the colored visual</w:t>
      </w:r>
      <w:r>
        <w:rPr>
          <w:lang w:val="en-US"/>
        </w:rPr>
        <w:t xml:space="preserve"> or box</w:t>
      </w:r>
      <w:r w:rsidRPr="00F30D64">
        <w:rPr>
          <w:lang w:val="en-US"/>
        </w:rPr>
        <w:t xml:space="preserve"> elements in the H3K4me1 track to retrieve the genomic coordinates of regions marked within the defined detection region. This opens </w:t>
      </w:r>
      <w:r w:rsidRPr="00F30D64">
        <w:rPr>
          <w:lang w:val="en-US"/>
        </w:rPr>
        <w:lastRenderedPageBreak/>
        <w:t xml:space="preserve">the </w:t>
      </w:r>
      <w:r w:rsidRPr="00F30D64">
        <w:rPr>
          <w:b/>
          <w:bCs/>
          <w:lang w:val="en-US"/>
        </w:rPr>
        <w:t>Hists &amp; Pols</w:t>
      </w:r>
      <w:r w:rsidRPr="00F30D64">
        <w:rPr>
          <w:lang w:val="en-US"/>
        </w:rPr>
        <w:t xml:space="preserve"> pop-up, which displays the element’s genomic location in base pairs</w:t>
      </w:r>
      <w:r w:rsidRPr="00F30D64">
        <w:rPr>
          <w:b/>
          <w:bCs/>
          <w:lang w:val="en-US"/>
        </w:rPr>
        <w:t xml:space="preserve"> </w:t>
      </w:r>
      <w:r w:rsidR="00A74B57" w:rsidRPr="000F2D4D">
        <w:rPr>
          <w:b/>
          <w:bCs/>
        </w:rPr>
        <w:t>[1]</w:t>
      </w:r>
      <w:r w:rsidR="00A74B57" w:rsidRPr="000F2D4D">
        <w:t xml:space="preserve">. </w:t>
      </w:r>
      <w:r w:rsidR="00A44526" w:rsidRPr="00A44526">
        <w:rPr>
          <w:lang w:val="en-US"/>
        </w:rPr>
        <w:t xml:space="preserve">To identify active enhancer candidates, select regions where the colored elements from both the H3K4me1 and H3K27ac tracks overlap </w:t>
      </w:r>
      <w:r w:rsidR="00A44526" w:rsidRPr="00A44526">
        <w:rPr>
          <w:b/>
          <w:bCs/>
          <w:lang w:val="en-US"/>
        </w:rPr>
        <w:t>[</w:t>
      </w:r>
      <w:r w:rsidR="00A44526">
        <w:rPr>
          <w:b/>
          <w:bCs/>
          <w:lang w:val="en-US"/>
        </w:rPr>
        <w:t>2</w:t>
      </w:r>
      <w:r w:rsidR="00A44526" w:rsidRPr="00A44526">
        <w:rPr>
          <w:b/>
          <w:bCs/>
          <w:lang w:val="en-US"/>
        </w:rPr>
        <w:t>]</w:t>
      </w:r>
      <w:r w:rsidR="00A74B57" w:rsidRPr="000F2D4D">
        <w:t>.</w:t>
      </w:r>
    </w:p>
    <w:p w14:paraId="381E19B3" w14:textId="68981C24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proofErr w:type="spellStart"/>
      <w:r w:rsidRPr="000F2D4D">
        <w:rPr>
          <w:lang w:val="en-IN"/>
        </w:rPr>
        <w:t>Colored</w:t>
      </w:r>
      <w:proofErr w:type="spellEnd"/>
      <w:r w:rsidR="00F30D64">
        <w:rPr>
          <w:lang w:val="en-IN"/>
        </w:rPr>
        <w:t xml:space="preserve"> visual/box elements in the</w:t>
      </w:r>
      <w:r w:rsidRPr="000F2D4D">
        <w:rPr>
          <w:lang w:val="en-IN"/>
        </w:rPr>
        <w:t xml:space="preserve"> H3K4me1 </w:t>
      </w:r>
      <w:r w:rsidR="00F30D64">
        <w:rPr>
          <w:lang w:val="en-IN"/>
        </w:rPr>
        <w:t>track</w:t>
      </w:r>
      <w:r w:rsidRPr="000F2D4D">
        <w:rPr>
          <w:lang w:val="en-IN"/>
        </w:rPr>
        <w:t xml:space="preserve"> being clicked; </w:t>
      </w:r>
      <w:r w:rsidRPr="000F2D4D">
        <w:rPr>
          <w:b/>
          <w:bCs/>
          <w:lang w:val="en-IN"/>
        </w:rPr>
        <w:t>Hists &amp; Pols</w:t>
      </w:r>
      <w:r w:rsidRPr="000F2D4D">
        <w:rPr>
          <w:lang w:val="en-IN"/>
        </w:rPr>
        <w:t xml:space="preserve"> pop-up</w:t>
      </w:r>
      <w:r w:rsidR="00F30D64">
        <w:rPr>
          <w:lang w:val="en-IN"/>
        </w:rPr>
        <w:t xml:space="preserve"> </w:t>
      </w:r>
      <w:proofErr w:type="gramStart"/>
      <w:r w:rsidR="00F30D64">
        <w:rPr>
          <w:lang w:val="en-IN"/>
        </w:rPr>
        <w:t>opens up</w:t>
      </w:r>
      <w:proofErr w:type="gramEnd"/>
      <w:r w:rsidRPr="000F2D4D">
        <w:rPr>
          <w:lang w:val="en-IN"/>
        </w:rPr>
        <w:t xml:space="preserve"> displaying genomic coordinates.</w:t>
      </w:r>
    </w:p>
    <w:p w14:paraId="75CCB700" w14:textId="791E0883" w:rsidR="00A74B57" w:rsidRPr="00085009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Overlapping </w:t>
      </w:r>
      <w:proofErr w:type="spellStart"/>
      <w:r w:rsidRPr="000F2D4D">
        <w:rPr>
          <w:lang w:val="en-IN"/>
        </w:rPr>
        <w:t>colored</w:t>
      </w:r>
      <w:proofErr w:type="spellEnd"/>
      <w:r w:rsidRPr="000F2D4D">
        <w:rPr>
          <w:lang w:val="en-IN"/>
        </w:rPr>
        <w:t xml:space="preserve"> boxes in H3K4me1 and H3K27ac tracks being </w:t>
      </w:r>
      <w:r w:rsidR="00A44526">
        <w:rPr>
          <w:lang w:val="en-IN"/>
        </w:rPr>
        <w:t>selected</w:t>
      </w:r>
      <w:r w:rsidRPr="000F2D4D">
        <w:rPr>
          <w:lang w:val="en-IN"/>
        </w:rPr>
        <w:t>.</w:t>
      </w:r>
      <w:r w:rsidR="00A44526">
        <w:rPr>
          <w:lang w:val="en-IN"/>
        </w:rPr>
        <w:t xml:space="preserve"> </w:t>
      </w:r>
      <w:r w:rsidR="00A44526" w:rsidRPr="00A44526">
        <w:rPr>
          <w:b/>
          <w:bCs/>
          <w:lang w:val="en-IN"/>
        </w:rPr>
        <w:t>TXT: The granularity of the zoom level may affect the number of enhancer candidates</w:t>
      </w:r>
    </w:p>
    <w:p w14:paraId="3D8BD93D" w14:textId="591B09D5" w:rsidR="00085009" w:rsidRDefault="00085009" w:rsidP="00085009">
      <w:pPr>
        <w:pStyle w:val="ShotDescription"/>
        <w:numPr>
          <w:ilvl w:val="1"/>
          <w:numId w:val="3"/>
        </w:numPr>
        <w:rPr>
          <w:lang w:val="en-IN"/>
        </w:rPr>
      </w:pPr>
      <w:r w:rsidRPr="00085009">
        <w:rPr>
          <w:color w:val="7030A0"/>
        </w:rPr>
        <w:t xml:space="preserve">Alternatively, manually define the regions of interest for each genomic feature by clicking and dragging on the track to enclose graph peaks under the H3K4me1 or H3K27ac tracks </w:t>
      </w:r>
      <w:r w:rsidRPr="00085009">
        <w:rPr>
          <w:b/>
          <w:bCs/>
          <w:color w:val="7030A0"/>
        </w:rPr>
        <w:t>[1]</w:t>
      </w:r>
      <w:r w:rsidRPr="00085009">
        <w:rPr>
          <w:color w:val="7030A0"/>
        </w:rPr>
        <w:t xml:space="preserve">. Then, copy the genomic location coordinates into a text file and save the file </w:t>
      </w:r>
      <w:proofErr w:type="gramStart"/>
      <w:r w:rsidRPr="00085009">
        <w:rPr>
          <w:color w:val="7030A0"/>
        </w:rPr>
        <w:t xml:space="preserve">in </w:t>
      </w:r>
      <w:r w:rsidRPr="00085009">
        <w:rPr>
          <w:b/>
          <w:bCs/>
          <w:color w:val="7030A0"/>
        </w:rPr>
        <w:t>.bed</w:t>
      </w:r>
      <w:proofErr w:type="gramEnd"/>
      <w:r w:rsidRPr="00251495">
        <w:t xml:space="preserve"> </w:t>
      </w:r>
      <w:r w:rsidRPr="00251495">
        <w:rPr>
          <w:i/>
          <w:iCs/>
          <w:color w:val="EE0000"/>
        </w:rPr>
        <w:t>(B-E-D)</w:t>
      </w:r>
      <w:r w:rsidRPr="00251495">
        <w:t xml:space="preserve"> </w:t>
      </w:r>
      <w:r w:rsidRPr="00085009">
        <w:rPr>
          <w:color w:val="7030A0"/>
        </w:rPr>
        <w:t xml:space="preserve">format </w:t>
      </w:r>
      <w:r w:rsidRPr="00085009">
        <w:rPr>
          <w:b/>
          <w:bCs/>
          <w:color w:val="7030A0"/>
        </w:rPr>
        <w:t>[2</w:t>
      </w:r>
      <w:r>
        <w:rPr>
          <w:b/>
          <w:bCs/>
          <w:color w:val="7030A0"/>
        </w:rPr>
        <w:t>-TXT</w:t>
      </w:r>
      <w:r w:rsidRPr="00085009">
        <w:rPr>
          <w:b/>
          <w:bCs/>
          <w:color w:val="7030A0"/>
        </w:rPr>
        <w:t>]</w:t>
      </w:r>
      <w:r w:rsidRPr="00251495">
        <w:t>.</w:t>
      </w:r>
    </w:p>
    <w:p w14:paraId="49956613" w14:textId="066B9055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251495">
        <w:rPr>
          <w:lang w:val="en-IN"/>
        </w:rPr>
        <w:t>C</w:t>
      </w:r>
      <w:proofErr w:type="spellStart"/>
      <w:r w:rsidR="00251495" w:rsidRPr="00251495">
        <w:t>ursor</w:t>
      </w:r>
      <w:proofErr w:type="spellEnd"/>
      <w:r w:rsidR="00251495" w:rsidRPr="00251495">
        <w:t xml:space="preserve"> click-dragging over graph peaks in the H3K4me1 and H3K27ac tracks to define a region.</w:t>
      </w:r>
    </w:p>
    <w:p w14:paraId="1BCF27D9" w14:textId="1E714C96" w:rsidR="00251495" w:rsidRPr="00085009" w:rsidRDefault="00251495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="00085009">
        <w:rPr>
          <w:lang w:val="en-IN"/>
        </w:rPr>
        <w:t xml:space="preserve"> </w:t>
      </w:r>
      <w:r w:rsidRPr="00251495">
        <w:t xml:space="preserve">Genomic coordinates being copied into a text file and the file being saved </w:t>
      </w:r>
      <w:proofErr w:type="gramStart"/>
      <w:r w:rsidRPr="00251495">
        <w:t xml:space="preserve">as </w:t>
      </w:r>
      <w:r w:rsidRPr="00251495">
        <w:rPr>
          <w:b/>
          <w:bCs/>
        </w:rPr>
        <w:t>.bed</w:t>
      </w:r>
      <w:proofErr w:type="gramEnd"/>
      <w:r w:rsidRPr="00251495">
        <w:t>.</w:t>
      </w:r>
      <w:r w:rsidR="00085009">
        <w:t xml:space="preserve"> </w:t>
      </w:r>
      <w:r w:rsidR="00085009" w:rsidRPr="00085009">
        <w:rPr>
          <w:b/>
          <w:bCs/>
        </w:rPr>
        <w:t xml:space="preserve">TXT: Repeat for promoter regions using the H3K4me3 track upstream of the </w:t>
      </w:r>
      <w:proofErr w:type="spellStart"/>
      <w:r w:rsidR="00085009" w:rsidRPr="00085009">
        <w:rPr>
          <w:b/>
          <w:bCs/>
        </w:rPr>
        <w:t>GoI</w:t>
      </w:r>
      <w:proofErr w:type="spellEnd"/>
    </w:p>
    <w:p w14:paraId="7F2A7BE0" w14:textId="77777777" w:rsidR="00085009" w:rsidRPr="000F2D4D" w:rsidRDefault="00085009" w:rsidP="00085009">
      <w:pPr>
        <w:pStyle w:val="ShotDescription"/>
        <w:ind w:firstLine="0"/>
        <w:rPr>
          <w:lang w:val="en-IN"/>
        </w:rPr>
      </w:pPr>
    </w:p>
    <w:p w14:paraId="6E65E767" w14:textId="78F0BC35" w:rsidR="00A74B57" w:rsidRPr="000E16E1" w:rsidRDefault="00085009" w:rsidP="00085009">
      <w:pPr>
        <w:pStyle w:val="ShotDescription"/>
        <w:numPr>
          <w:ilvl w:val="0"/>
          <w:numId w:val="3"/>
        </w:numPr>
        <w:rPr>
          <w:lang w:val="en-IN"/>
        </w:rPr>
      </w:pPr>
      <w:r w:rsidRPr="00085009">
        <w:rPr>
          <w:rFonts w:eastAsiaTheme="minorEastAsia"/>
          <w:b/>
          <w:bCs/>
          <w:color w:val="auto"/>
          <w:lang w:val="en-AU"/>
        </w:rPr>
        <w:t xml:space="preserve">Chromatin </w:t>
      </w:r>
      <w:r>
        <w:rPr>
          <w:rFonts w:eastAsiaTheme="minorEastAsia"/>
          <w:b/>
          <w:bCs/>
          <w:color w:val="auto"/>
          <w:lang w:val="en-AU"/>
        </w:rPr>
        <w:t>C</w:t>
      </w:r>
      <w:r w:rsidRPr="00085009">
        <w:rPr>
          <w:rFonts w:eastAsiaTheme="minorEastAsia"/>
          <w:b/>
          <w:bCs/>
          <w:color w:val="auto"/>
          <w:lang w:val="en-AU"/>
        </w:rPr>
        <w:t xml:space="preserve">onformation </w:t>
      </w:r>
      <w:r>
        <w:rPr>
          <w:rFonts w:eastAsiaTheme="minorEastAsia"/>
          <w:b/>
          <w:bCs/>
          <w:color w:val="auto"/>
          <w:lang w:val="en-AU"/>
        </w:rPr>
        <w:t>C</w:t>
      </w:r>
      <w:r w:rsidRPr="00085009">
        <w:rPr>
          <w:rFonts w:eastAsiaTheme="minorEastAsia"/>
          <w:b/>
          <w:bCs/>
          <w:color w:val="auto"/>
          <w:lang w:val="en-AU"/>
        </w:rPr>
        <w:t xml:space="preserve">apture (Hi-C) </w:t>
      </w:r>
      <w:r>
        <w:rPr>
          <w:rFonts w:eastAsiaTheme="minorEastAsia"/>
          <w:b/>
          <w:bCs/>
          <w:color w:val="auto"/>
          <w:lang w:val="en-AU"/>
        </w:rPr>
        <w:t>A</w:t>
      </w:r>
      <w:r w:rsidRPr="00085009">
        <w:rPr>
          <w:rFonts w:eastAsiaTheme="minorEastAsia"/>
          <w:b/>
          <w:bCs/>
          <w:color w:val="auto"/>
          <w:lang w:val="en-AU"/>
        </w:rPr>
        <w:t>nalysis</w:t>
      </w:r>
    </w:p>
    <w:p w14:paraId="52C80D3C" w14:textId="53051350" w:rsidR="000E16E1" w:rsidRDefault="314B158D" w:rsidP="1E5A20B8">
      <w:pPr>
        <w:pStyle w:val="ShotDescription"/>
        <w:ind w:left="360" w:firstLine="0"/>
        <w:rPr>
          <w:rFonts w:cstheme="minorBidi"/>
        </w:rPr>
      </w:pPr>
      <w:r w:rsidRPr="1E5A20B8">
        <w:rPr>
          <w:rFonts w:cstheme="minorBidi"/>
          <w:b/>
          <w:bCs/>
        </w:rPr>
        <w:t xml:space="preserve">Demonstrator: </w:t>
      </w:r>
      <w:r w:rsidR="2C4E5570" w:rsidRPr="1E5A20B8">
        <w:rPr>
          <w:rFonts w:cstheme="minorBidi"/>
        </w:rPr>
        <w:t>George Z. He</w:t>
      </w:r>
    </w:p>
    <w:p w14:paraId="6D0F2DF7" w14:textId="77777777" w:rsidR="000E16E1" w:rsidRPr="00085009" w:rsidRDefault="000E16E1" w:rsidP="000E16E1">
      <w:pPr>
        <w:pStyle w:val="ShotDescription"/>
        <w:ind w:left="360" w:firstLine="0"/>
        <w:rPr>
          <w:lang w:val="en-IN"/>
        </w:rPr>
      </w:pPr>
    </w:p>
    <w:p w14:paraId="566B5453" w14:textId="4AF48896" w:rsidR="00A74B57" w:rsidRPr="000F2D4D" w:rsidRDefault="00085009" w:rsidP="00A74B57">
      <w:pPr>
        <w:pStyle w:val="Narration"/>
        <w:numPr>
          <w:ilvl w:val="1"/>
          <w:numId w:val="3"/>
        </w:numPr>
      </w:pPr>
      <w:r>
        <w:t>Acce</w:t>
      </w:r>
      <w:r w:rsidR="00C068F5">
        <w:t>s</w:t>
      </w:r>
      <w:r>
        <w:t>s</w:t>
      </w:r>
      <w:r w:rsidR="00A74B57" w:rsidRPr="000F2D4D">
        <w:t xml:space="preserve"> the</w:t>
      </w:r>
      <w:r>
        <w:t xml:space="preserve"> 4DN </w:t>
      </w:r>
      <w:r w:rsidRPr="00085009">
        <w:rPr>
          <w:i/>
          <w:iCs/>
          <w:color w:val="EE0000"/>
        </w:rPr>
        <w:t>(Four-D-N)</w:t>
      </w:r>
      <w:r w:rsidR="00A74B57" w:rsidRPr="000F2D4D">
        <w:t xml:space="preserve"> data portal </w:t>
      </w:r>
      <w:r w:rsidR="00A74B57" w:rsidRPr="000F2D4D">
        <w:rPr>
          <w:b/>
          <w:bCs/>
        </w:rPr>
        <w:t>[1]</w:t>
      </w:r>
      <w:r w:rsidR="00A74B57" w:rsidRPr="000F2D4D">
        <w:t xml:space="preserve">. On the homepage, </w:t>
      </w:r>
      <w:r w:rsidR="000B1394" w:rsidRPr="000B1394">
        <w:rPr>
          <w:rFonts w:eastAsiaTheme="minorEastAsia"/>
          <w:lang w:val="en-AU"/>
        </w:rPr>
        <w:t xml:space="preserve">ensure that </w:t>
      </w:r>
      <w:r w:rsidR="000B1394" w:rsidRPr="000B1394">
        <w:rPr>
          <w:rFonts w:eastAsiaTheme="minorEastAsia"/>
          <w:b/>
          <w:bCs/>
          <w:lang w:val="en-AU"/>
        </w:rPr>
        <w:t>Experiment Sets</w:t>
      </w:r>
      <w:r w:rsidR="000B1394" w:rsidRPr="000B1394">
        <w:rPr>
          <w:rFonts w:eastAsiaTheme="minorEastAsia"/>
          <w:lang w:val="en-AU"/>
        </w:rPr>
        <w:t xml:space="preserve"> is selected as the Y-axis of the main stacked bar, </w:t>
      </w:r>
      <w:r w:rsidR="000B1394" w:rsidRPr="000B1394">
        <w:rPr>
          <w:rFonts w:eastAsiaTheme="minorEastAsia"/>
          <w:b/>
          <w:bCs/>
          <w:lang w:val="en-AU"/>
        </w:rPr>
        <w:t>Experiment Type</w:t>
      </w:r>
      <w:r w:rsidR="000B1394" w:rsidRPr="000B1394">
        <w:rPr>
          <w:rFonts w:eastAsiaTheme="minorEastAsia"/>
          <w:lang w:val="en-AU"/>
        </w:rPr>
        <w:t xml:space="preserve"> is selected as the X-axis, and the plot is grouped by </w:t>
      </w:r>
      <w:r w:rsidR="000B1394" w:rsidRPr="000B1394">
        <w:rPr>
          <w:rFonts w:eastAsiaTheme="minorEastAsia"/>
          <w:b/>
          <w:bCs/>
          <w:lang w:val="en-AU"/>
        </w:rPr>
        <w:t>Organism</w:t>
      </w:r>
      <w:r w:rsidR="00A74B57" w:rsidRPr="000B1394">
        <w:t xml:space="preserve"> </w:t>
      </w:r>
      <w:r w:rsidR="00A74B57" w:rsidRPr="000F2D4D">
        <w:rPr>
          <w:b/>
          <w:bCs/>
        </w:rPr>
        <w:t>[2]</w:t>
      </w:r>
      <w:r w:rsidR="00A74B57" w:rsidRPr="000F2D4D">
        <w:t>.</w:t>
      </w:r>
    </w:p>
    <w:p w14:paraId="6E8EE25F" w14:textId="5B08773F" w:rsidR="00A74B57" w:rsidRDefault="000E16E1" w:rsidP="00A74B5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A74B57" w:rsidRPr="000F2D4D">
        <w:rPr>
          <w:lang w:val="en-IN"/>
        </w:rPr>
        <w:t>:</w:t>
      </w:r>
      <w:r>
        <w:rPr>
          <w:lang w:val="en-IN"/>
        </w:rPr>
        <w:t xml:space="preserve"> </w:t>
      </w:r>
      <w:r w:rsidRPr="000E16E1">
        <w:rPr>
          <w:highlight w:val="yellow"/>
          <w:lang w:val="en-IN"/>
        </w:rPr>
        <w:t>To be provided by authors:</w:t>
      </w:r>
      <w:r w:rsidR="00A74B57" w:rsidRPr="000F2D4D">
        <w:rPr>
          <w:lang w:val="en-IN"/>
        </w:rPr>
        <w:t xml:space="preserve"> Typing the URL into the browser and opening the 4DN data portal homepage (</w:t>
      </w:r>
      <w:hyperlink r:id="rId18" w:tgtFrame="_new" w:history="1">
        <w:r w:rsidR="00A74B57" w:rsidRPr="000F2D4D">
          <w:rPr>
            <w:rStyle w:val="Hyperlink"/>
            <w:lang w:val="en-IN"/>
          </w:rPr>
          <w:t>https://data.4dnucleome.org/</w:t>
        </w:r>
      </w:hyperlink>
      <w:r w:rsidR="00A74B57" w:rsidRPr="000F2D4D">
        <w:rPr>
          <w:lang w:val="en-IN"/>
        </w:rPr>
        <w:t>).</w:t>
      </w:r>
    </w:p>
    <w:p w14:paraId="7A8F37C4" w14:textId="4544F0A7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Bar chart being configured to </w:t>
      </w:r>
      <w:r w:rsidRPr="000F2D4D">
        <w:rPr>
          <w:b/>
          <w:bCs/>
          <w:lang w:val="en-IN"/>
        </w:rPr>
        <w:t>Experiment Sets</w:t>
      </w:r>
      <w:r w:rsidR="000B1394">
        <w:rPr>
          <w:b/>
          <w:bCs/>
          <w:lang w:val="en-IN"/>
        </w:rPr>
        <w:t xml:space="preserve"> </w:t>
      </w:r>
      <w:r w:rsidR="000B1394" w:rsidRPr="000B1394">
        <w:rPr>
          <w:lang w:val="en-IN"/>
        </w:rPr>
        <w:t>(Y-axis)</w:t>
      </w:r>
      <w:r w:rsidRPr="000F2D4D">
        <w:rPr>
          <w:lang w:val="en-IN"/>
        </w:rPr>
        <w:t xml:space="preserve">, </w:t>
      </w:r>
      <w:r w:rsidRPr="000F2D4D">
        <w:rPr>
          <w:b/>
          <w:bCs/>
          <w:lang w:val="en-IN"/>
        </w:rPr>
        <w:t>Experiment Type</w:t>
      </w:r>
      <w:r w:rsidR="000B1394">
        <w:rPr>
          <w:b/>
          <w:bCs/>
          <w:lang w:val="en-IN"/>
        </w:rPr>
        <w:t xml:space="preserve"> </w:t>
      </w:r>
      <w:r w:rsidR="000B1394" w:rsidRPr="000B1394">
        <w:rPr>
          <w:lang w:val="en-IN"/>
        </w:rPr>
        <w:t>(</w:t>
      </w:r>
      <w:r w:rsidR="000B1394">
        <w:rPr>
          <w:lang w:val="en-IN"/>
        </w:rPr>
        <w:t>X</w:t>
      </w:r>
      <w:r w:rsidR="000B1394" w:rsidRPr="000B1394">
        <w:rPr>
          <w:lang w:val="en-IN"/>
        </w:rPr>
        <w:t>-axis)</w:t>
      </w:r>
      <w:r w:rsidRPr="000F2D4D">
        <w:rPr>
          <w:lang w:val="en-IN"/>
        </w:rPr>
        <w:t xml:space="preserve">, and </w:t>
      </w:r>
      <w:r w:rsidRPr="000F2D4D">
        <w:rPr>
          <w:b/>
          <w:bCs/>
          <w:lang w:val="en-IN"/>
        </w:rPr>
        <w:t>Organism</w:t>
      </w:r>
      <w:r w:rsidRPr="000F2D4D">
        <w:rPr>
          <w:lang w:val="en-IN"/>
        </w:rPr>
        <w:t xml:space="preserve"> groupings.</w:t>
      </w:r>
    </w:p>
    <w:p w14:paraId="635B51B6" w14:textId="7836AD74" w:rsidR="00A74B57" w:rsidRPr="000F2D4D" w:rsidRDefault="21A6206F" w:rsidP="1E5A20B8">
      <w:pPr>
        <w:pStyle w:val="Narration"/>
        <w:numPr>
          <w:ilvl w:val="1"/>
          <w:numId w:val="3"/>
        </w:numPr>
        <w:rPr>
          <w:color w:val="auto"/>
          <w:highlight w:val="yellow"/>
        </w:rPr>
      </w:pPr>
      <w:r>
        <w:t xml:space="preserve">Locate the </w:t>
      </w:r>
      <w:r w:rsidRPr="1E5A20B8">
        <w:rPr>
          <w:b/>
          <w:bCs/>
          <w:i/>
          <w:iCs/>
        </w:rPr>
        <w:t>in situ</w:t>
      </w:r>
      <w:r w:rsidRPr="1E5A20B8">
        <w:rPr>
          <w:b/>
          <w:bCs/>
        </w:rPr>
        <w:t xml:space="preserve"> Hi-C</w:t>
      </w:r>
      <w:r>
        <w:t xml:space="preserve"> bar along the X-axis and click on the portion representing </w:t>
      </w:r>
      <w:r w:rsidRPr="1E5A20B8">
        <w:rPr>
          <w:b/>
          <w:bCs/>
        </w:rPr>
        <w:t>Human Experiment Sets</w:t>
      </w:r>
      <w:r>
        <w:t xml:space="preserve"> </w:t>
      </w:r>
      <w:r w:rsidRPr="1E5A20B8">
        <w:rPr>
          <w:b/>
          <w:bCs/>
        </w:rPr>
        <w:t>[1]</w:t>
      </w:r>
      <w:r>
        <w:t xml:space="preserve">. In the pop-up, click the </w:t>
      </w:r>
      <w:r w:rsidRPr="1E5A20B8">
        <w:rPr>
          <w:b/>
          <w:bCs/>
        </w:rPr>
        <w:t>Browse</w:t>
      </w:r>
      <w:r>
        <w:t xml:space="preserve"> button </w:t>
      </w:r>
      <w:r w:rsidR="004F1F06">
        <w:t xml:space="preserve">and select </w:t>
      </w:r>
      <w:r w:rsidR="47F7F6E0">
        <w:t xml:space="preserve">cardiac </w:t>
      </w:r>
      <w:r w:rsidR="10E766D3">
        <w:t>muscle myoblasts and our gene of interest, TBX5 associated with heart organogenesis</w:t>
      </w:r>
      <w:r w:rsidR="004F1F06">
        <w:t xml:space="preserve"> </w:t>
      </w:r>
      <w:r w:rsidR="004F1F06" w:rsidRPr="004F1F06">
        <w:rPr>
          <w:b/>
          <w:bCs/>
        </w:rPr>
        <w:t>[2]</w:t>
      </w:r>
      <w:r w:rsidR="10E766D3" w:rsidRPr="004F1F06">
        <w:rPr>
          <w:b/>
          <w:bCs/>
        </w:rPr>
        <w:t>.</w:t>
      </w:r>
      <w:r w:rsidR="10E766D3">
        <w:t xml:space="preserve"> </w:t>
      </w:r>
    </w:p>
    <w:p w14:paraId="415AA888" w14:textId="68BB917E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0B1394">
        <w:t>T</w:t>
      </w:r>
      <w:r w:rsidR="000B1394" w:rsidRPr="000F2D4D">
        <w:t xml:space="preserve">he </w:t>
      </w:r>
      <w:r w:rsidR="000B1394" w:rsidRPr="000B1394">
        <w:rPr>
          <w:b/>
          <w:bCs/>
          <w:i/>
          <w:iCs/>
        </w:rPr>
        <w:t>in situ</w:t>
      </w:r>
      <w:r w:rsidR="000B1394" w:rsidRPr="000F2D4D">
        <w:rPr>
          <w:b/>
          <w:bCs/>
        </w:rPr>
        <w:t xml:space="preserve"> Hi-C</w:t>
      </w:r>
      <w:r w:rsidR="000B1394" w:rsidRPr="000F2D4D">
        <w:t xml:space="preserve"> bar along the X-axis</w:t>
      </w:r>
      <w:r w:rsidR="000B1394">
        <w:t xml:space="preserve"> being located. </w:t>
      </w:r>
      <w:r w:rsidRPr="000F2D4D">
        <w:rPr>
          <w:lang w:val="en-IN"/>
        </w:rPr>
        <w:t xml:space="preserve">Human section of the </w:t>
      </w:r>
      <w:r w:rsidRPr="000F2D4D">
        <w:rPr>
          <w:b/>
          <w:bCs/>
          <w:lang w:val="en-IN"/>
        </w:rPr>
        <w:t>in situ Hi-C</w:t>
      </w:r>
      <w:r w:rsidRPr="000F2D4D">
        <w:rPr>
          <w:lang w:val="en-IN"/>
        </w:rPr>
        <w:t xml:space="preserve"> bar being clicked.</w:t>
      </w:r>
    </w:p>
    <w:p w14:paraId="4E003515" w14:textId="14510C13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Pr="000F2D4D">
        <w:rPr>
          <w:b/>
          <w:bCs/>
          <w:lang w:val="en-IN"/>
        </w:rPr>
        <w:t>Browse</w:t>
      </w:r>
      <w:r w:rsidRPr="000F2D4D">
        <w:rPr>
          <w:lang w:val="en-IN"/>
        </w:rPr>
        <w:t xml:space="preserve"> button being clicked</w:t>
      </w:r>
      <w:r w:rsidR="000B1394">
        <w:rPr>
          <w:lang w:val="en-IN"/>
        </w:rPr>
        <w:t xml:space="preserve"> in the pop-up</w:t>
      </w:r>
      <w:r w:rsidRPr="000F2D4D">
        <w:rPr>
          <w:lang w:val="en-IN"/>
        </w:rPr>
        <w:t>; sidebar filters being applied.</w:t>
      </w:r>
    </w:p>
    <w:p w14:paraId="790151FF" w14:textId="7279944F" w:rsidR="00A74B57" w:rsidRPr="000F2D4D" w:rsidRDefault="000B1394" w:rsidP="00A74B57">
      <w:pPr>
        <w:pStyle w:val="Narration"/>
        <w:numPr>
          <w:ilvl w:val="1"/>
          <w:numId w:val="3"/>
        </w:numPr>
      </w:pPr>
      <w:r w:rsidRPr="000B1394">
        <w:rPr>
          <w:lang w:val="en-US"/>
        </w:rPr>
        <w:lastRenderedPageBreak/>
        <w:t xml:space="preserve">Click on the link in the </w:t>
      </w:r>
      <w:r w:rsidRPr="000B1394">
        <w:rPr>
          <w:b/>
          <w:bCs/>
          <w:lang w:val="en-US"/>
        </w:rPr>
        <w:t>Title</w:t>
      </w:r>
      <w:r w:rsidRPr="000B1394">
        <w:rPr>
          <w:lang w:val="en-US"/>
        </w:rPr>
        <w:t xml:space="preserve"> column of the relevant </w:t>
      </w:r>
      <w:proofErr w:type="spellStart"/>
      <w:r w:rsidRPr="000B1394">
        <w:rPr>
          <w:lang w:val="en-US"/>
        </w:rPr>
        <w:t>biosample</w:t>
      </w:r>
      <w:proofErr w:type="spellEnd"/>
      <w:r w:rsidRPr="000B1394">
        <w:rPr>
          <w:lang w:val="en-US"/>
        </w:rPr>
        <w:t xml:space="preserve"> corresponding to the tissue of interest </w:t>
      </w:r>
      <w:r w:rsidRPr="000B1394">
        <w:rPr>
          <w:b/>
          <w:bCs/>
          <w:lang w:val="en-US"/>
        </w:rPr>
        <w:t>[1]</w:t>
      </w:r>
      <w:r w:rsidRPr="000B1394">
        <w:rPr>
          <w:lang w:val="en-US"/>
        </w:rPr>
        <w:t xml:space="preserve">. Then, in the </w:t>
      </w:r>
      <w:r w:rsidRPr="000B1394">
        <w:rPr>
          <w:b/>
          <w:bCs/>
          <w:lang w:val="en-US"/>
        </w:rPr>
        <w:t>Processed Files</w:t>
      </w:r>
      <w:r w:rsidRPr="000B1394">
        <w:rPr>
          <w:lang w:val="en-US"/>
        </w:rPr>
        <w:t xml:space="preserve"> tab, click </w:t>
      </w:r>
      <w:r w:rsidRPr="000B1394">
        <w:rPr>
          <w:b/>
          <w:bCs/>
          <w:lang w:val="en-US"/>
        </w:rPr>
        <w:t>Explore Data</w:t>
      </w:r>
      <w:r w:rsidRPr="000B1394">
        <w:rPr>
          <w:lang w:val="en-US"/>
        </w:rPr>
        <w:t xml:space="preserve"> to examine the Hi-C dataset in </w:t>
      </w:r>
      <w:r>
        <w:rPr>
          <w:lang w:val="en-US"/>
        </w:rPr>
        <w:t>more</w:t>
      </w:r>
      <w:r w:rsidRPr="000B1394">
        <w:rPr>
          <w:lang w:val="en-US"/>
        </w:rPr>
        <w:t xml:space="preserve"> detail </w:t>
      </w:r>
      <w:r w:rsidRPr="000B1394">
        <w:rPr>
          <w:b/>
          <w:bCs/>
          <w:lang w:val="en-US"/>
        </w:rPr>
        <w:t>[2]</w:t>
      </w:r>
      <w:r w:rsidR="00A74B57" w:rsidRPr="000F2D4D">
        <w:t>.</w:t>
      </w:r>
    </w:p>
    <w:p w14:paraId="42B3AF01" w14:textId="7D94510F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0B1394" w:rsidRPr="000B1394">
        <w:t xml:space="preserve">Link in the </w:t>
      </w:r>
      <w:r w:rsidR="000B1394" w:rsidRPr="000B1394">
        <w:rPr>
          <w:b/>
          <w:bCs/>
        </w:rPr>
        <w:t>Title</w:t>
      </w:r>
      <w:r w:rsidR="000B1394" w:rsidRPr="000B1394">
        <w:t xml:space="preserve"> column of the selected </w:t>
      </w:r>
      <w:proofErr w:type="spellStart"/>
      <w:r w:rsidR="000B1394" w:rsidRPr="000B1394">
        <w:t>biosample</w:t>
      </w:r>
      <w:proofErr w:type="spellEnd"/>
      <w:r w:rsidR="000B1394" w:rsidRPr="000B1394">
        <w:t xml:space="preserve"> being clicked</w:t>
      </w:r>
      <w:r w:rsidRPr="000F2D4D">
        <w:rPr>
          <w:lang w:val="en-IN"/>
        </w:rPr>
        <w:t>.</w:t>
      </w:r>
    </w:p>
    <w:p w14:paraId="024D8D83" w14:textId="3C3BC98D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="000B1394">
        <w:rPr>
          <w:lang w:val="en-IN"/>
        </w:rPr>
        <w:t xml:space="preserve"> </w:t>
      </w:r>
      <w:r w:rsidR="000B1394" w:rsidRPr="000B1394">
        <w:rPr>
          <w:b/>
          <w:bCs/>
        </w:rPr>
        <w:t>Processed Files</w:t>
      </w:r>
      <w:r w:rsidR="000B1394" w:rsidRPr="000B1394">
        <w:t xml:space="preserve"> tab being opened and the </w:t>
      </w:r>
      <w:r w:rsidR="000B1394" w:rsidRPr="000B1394">
        <w:rPr>
          <w:b/>
          <w:bCs/>
        </w:rPr>
        <w:t>Explore Data</w:t>
      </w:r>
      <w:r w:rsidR="000B1394" w:rsidRPr="000B1394">
        <w:t xml:space="preserve"> button being clicked.</w:t>
      </w:r>
    </w:p>
    <w:p w14:paraId="743A8D63" w14:textId="1B6872E0" w:rsidR="00A74B57" w:rsidRPr="000F2D4D" w:rsidRDefault="531EE213" w:rsidP="1534CA36">
      <w:pPr>
        <w:pStyle w:val="Narration"/>
        <w:numPr>
          <w:ilvl w:val="1"/>
          <w:numId w:val="3"/>
        </w:numPr>
        <w:rPr>
          <w:lang w:val="en-US"/>
        </w:rPr>
      </w:pPr>
      <w:r w:rsidRPr="1E5A20B8">
        <w:rPr>
          <w:lang w:val="en-US"/>
        </w:rPr>
        <w:t>Enter the coordinates of the identified promoter in the tissue of interest and right-click the heatmap to mark the region horizontally. These lines allow the promoter region to be visually tracked across the heatmap</w:t>
      </w:r>
      <w:r w:rsidR="00B63890">
        <w:rPr>
          <w:lang w:val="en-US"/>
        </w:rPr>
        <w:t xml:space="preserve"> </w:t>
      </w:r>
      <w:r w:rsidR="00B63890" w:rsidRPr="00B63890">
        <w:rPr>
          <w:b/>
          <w:bCs/>
          <w:lang w:val="en-US"/>
        </w:rPr>
        <w:t>[1].</w:t>
      </w:r>
      <w:r w:rsidR="00B63890">
        <w:rPr>
          <w:lang w:val="en-US"/>
        </w:rPr>
        <w:t xml:space="preserve"> If required, adjust the view </w:t>
      </w:r>
      <w:r w:rsidR="00B63890" w:rsidRPr="1E5A20B8">
        <w:rPr>
          <w:lang w:val="en-US"/>
        </w:rPr>
        <w:t xml:space="preserve">by dragging </w:t>
      </w:r>
      <w:r w:rsidR="00B63890">
        <w:rPr>
          <w:lang w:val="en-US"/>
        </w:rPr>
        <w:t xml:space="preserve">it </w:t>
      </w:r>
      <w:r w:rsidR="00B63890" w:rsidRPr="1E5A20B8">
        <w:rPr>
          <w:lang w:val="en-US"/>
        </w:rPr>
        <w:t xml:space="preserve">vertically until the upper and lower bounds in the Y-coordinates of the search bar align with the boundaries </w:t>
      </w:r>
      <w:r w:rsidR="00C068F5" w:rsidRPr="1E5A20B8">
        <w:rPr>
          <w:lang w:val="en-US"/>
        </w:rPr>
        <w:t>of region</w:t>
      </w:r>
      <w:r w:rsidR="00B63890" w:rsidRPr="1E5A20B8">
        <w:rPr>
          <w:lang w:val="en-US"/>
        </w:rPr>
        <w:t xml:space="preserve"> of </w:t>
      </w:r>
      <w:proofErr w:type="gramStart"/>
      <w:r w:rsidR="00B63890" w:rsidRPr="1E5A20B8">
        <w:rPr>
          <w:lang w:val="en-US"/>
        </w:rPr>
        <w:t>interest</w:t>
      </w:r>
      <w:r w:rsidR="00B63890">
        <w:rPr>
          <w:lang w:val="en-US"/>
        </w:rPr>
        <w:t xml:space="preserve"> </w:t>
      </w:r>
      <w:r w:rsidRPr="1E5A20B8">
        <w:rPr>
          <w:lang w:val="en-US"/>
        </w:rPr>
        <w:t xml:space="preserve"> </w:t>
      </w:r>
      <w:r w:rsidRPr="1E5A20B8">
        <w:rPr>
          <w:b/>
          <w:bCs/>
          <w:lang w:val="en-US"/>
        </w:rPr>
        <w:t>[</w:t>
      </w:r>
      <w:proofErr w:type="gramEnd"/>
      <w:r w:rsidR="00B63890">
        <w:rPr>
          <w:b/>
          <w:bCs/>
          <w:lang w:val="en-US"/>
        </w:rPr>
        <w:t>2</w:t>
      </w:r>
      <w:r w:rsidRPr="1E5A20B8">
        <w:rPr>
          <w:b/>
          <w:bCs/>
          <w:lang w:val="en-US"/>
        </w:rPr>
        <w:t>]</w:t>
      </w:r>
      <w:r w:rsidRPr="1E5A20B8">
        <w:rPr>
          <w:lang w:val="en-US"/>
        </w:rPr>
        <w:t xml:space="preserve">. To remove any unwanted lines, right-click the line and select </w:t>
      </w:r>
      <w:r w:rsidRPr="1E5A20B8">
        <w:rPr>
          <w:b/>
          <w:bCs/>
          <w:lang w:val="en-US"/>
        </w:rPr>
        <w:t xml:space="preserve">horizontal/vertical rule </w:t>
      </w:r>
      <w:r w:rsidRPr="1E5A20B8">
        <w:rPr>
          <w:i/>
          <w:iCs/>
          <w:color w:val="EE0000"/>
          <w:lang w:val="en-US"/>
        </w:rPr>
        <w:t>(horizontal or vertical rule)</w:t>
      </w:r>
      <w:r w:rsidRPr="1E5A20B8">
        <w:rPr>
          <w:lang w:val="en-US"/>
        </w:rPr>
        <w:t xml:space="preserve">, then click </w:t>
      </w:r>
      <w:r w:rsidRPr="1E5A20B8">
        <w:rPr>
          <w:b/>
          <w:bCs/>
          <w:lang w:val="en-US"/>
        </w:rPr>
        <w:t>Close Series</w:t>
      </w:r>
      <w:r w:rsidRPr="1E5A20B8">
        <w:rPr>
          <w:lang w:val="en-US"/>
        </w:rPr>
        <w:t xml:space="preserve"> </w:t>
      </w:r>
      <w:r w:rsidRPr="1E5A20B8">
        <w:rPr>
          <w:b/>
          <w:bCs/>
          <w:lang w:val="en-US"/>
        </w:rPr>
        <w:t>[3]</w:t>
      </w:r>
      <w:r w:rsidRPr="1E5A20B8">
        <w:rPr>
          <w:lang w:val="en-US"/>
        </w:rPr>
        <w:t>.</w:t>
      </w:r>
      <w:r w:rsidR="71FA91DC" w:rsidRPr="1E5A20B8">
        <w:rPr>
          <w:lang w:val="en-US"/>
        </w:rPr>
        <w:t xml:space="preserve"> </w:t>
      </w:r>
    </w:p>
    <w:p w14:paraId="054F1505" w14:textId="67D6CDC8" w:rsidR="00A74B57" w:rsidRPr="00B63890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405A05" w:rsidRPr="00405A05">
        <w:t>Promoter coordinates being entered into the Hi-C heatmap tool.</w:t>
      </w:r>
      <w:r w:rsidR="00405A05">
        <w:t xml:space="preserve"> </w:t>
      </w:r>
      <w:r w:rsidR="00405A05" w:rsidRPr="00405A05">
        <w:t>Horizontal line being added on the heatmap via right-click to mark the promoter region.</w:t>
      </w:r>
    </w:p>
    <w:p w14:paraId="09809592" w14:textId="7805302A" w:rsidR="00B63890" w:rsidRDefault="00B63890" w:rsidP="00A74B57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>
        <w:t>SCREEN:</w:t>
      </w:r>
      <w:r w:rsidRPr="000E16E1">
        <w:rPr>
          <w:highlight w:val="yellow"/>
          <w:lang w:val="en-IN"/>
        </w:rPr>
        <w:t>To</w:t>
      </w:r>
      <w:proofErr w:type="gramEnd"/>
      <w:r w:rsidRPr="000E16E1">
        <w:rPr>
          <w:highlight w:val="yellow"/>
          <w:lang w:val="en-IN"/>
        </w:rPr>
        <w:t xml:space="preserve"> be provided by authors</w:t>
      </w:r>
      <w:r>
        <w:t xml:space="preserve"> </w:t>
      </w:r>
      <w:proofErr w:type="gramStart"/>
      <w:r>
        <w:t>The</w:t>
      </w:r>
      <w:proofErr w:type="gramEnd"/>
      <w:r>
        <w:t xml:space="preserve"> view is being adjusted by dragging it vertically.</w:t>
      </w:r>
    </w:p>
    <w:p w14:paraId="45E60335" w14:textId="6A353B1E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405A05" w:rsidRPr="00405A05">
        <w:t>Unwanted line being right-clicked and removed using the</w:t>
      </w:r>
      <w:r w:rsidR="00405A05">
        <w:t xml:space="preserve"> </w:t>
      </w:r>
      <w:r w:rsidR="00405A05" w:rsidRPr="00405A05">
        <w:rPr>
          <w:b/>
          <w:bCs/>
        </w:rPr>
        <w:t>horizontal/vertical rule</w:t>
      </w:r>
      <w:r w:rsidR="00405A05">
        <w:t xml:space="preserve"> and</w:t>
      </w:r>
      <w:r w:rsidR="00405A05" w:rsidRPr="00405A05">
        <w:t xml:space="preserve"> </w:t>
      </w:r>
      <w:r w:rsidR="00405A05" w:rsidRPr="00405A05">
        <w:rPr>
          <w:b/>
          <w:bCs/>
        </w:rPr>
        <w:t>Close Series</w:t>
      </w:r>
      <w:r w:rsidR="00405A05" w:rsidRPr="00405A05">
        <w:t xml:space="preserve"> option.</w:t>
      </w:r>
    </w:p>
    <w:p w14:paraId="2415F068" w14:textId="06616CEF" w:rsidR="00A74B57" w:rsidRPr="000F2D4D" w:rsidRDefault="1678A036" w:rsidP="1534CA36">
      <w:pPr>
        <w:pStyle w:val="Narration"/>
        <w:numPr>
          <w:ilvl w:val="1"/>
          <w:numId w:val="3"/>
        </w:numPr>
        <w:rPr>
          <w:lang w:val="en-US"/>
        </w:rPr>
      </w:pPr>
      <w:r w:rsidRPr="1E5A20B8">
        <w:rPr>
          <w:lang w:val="en-US"/>
        </w:rPr>
        <w:t xml:space="preserve">Enter the coordinates of all experimentally validated control enhancers to calculate the interaction threshold based on their minimum interaction values </w:t>
      </w:r>
      <w:r w:rsidRPr="1E5A20B8">
        <w:rPr>
          <w:b/>
          <w:bCs/>
          <w:lang w:val="en-US"/>
        </w:rPr>
        <w:t>[1]</w:t>
      </w:r>
      <w:r w:rsidRPr="1E5A20B8">
        <w:rPr>
          <w:lang w:val="en-US"/>
        </w:rPr>
        <w:t>.</w:t>
      </w:r>
      <w:r w:rsidR="00B63890">
        <w:rPr>
          <w:lang w:val="en-US"/>
        </w:rPr>
        <w:t xml:space="preserve"> </w:t>
      </w:r>
      <w:r w:rsidR="00B63890" w:rsidRPr="00B63890">
        <w:rPr>
          <w:lang w:val="en-US"/>
        </w:rPr>
        <w:t xml:space="preserve">Display the three control enhancers from the literature alongside the promoter region from </w:t>
      </w:r>
      <w:proofErr w:type="spellStart"/>
      <w:r w:rsidR="00B63890" w:rsidRPr="00B63890">
        <w:rPr>
          <w:lang w:val="en-US"/>
        </w:rPr>
        <w:t>EnsEMBL</w:t>
      </w:r>
      <w:proofErr w:type="spellEnd"/>
      <w:r w:rsidR="00B63890" w:rsidRPr="00B63890">
        <w:rPr>
          <w:lang w:val="en-US"/>
        </w:rPr>
        <w:t xml:space="preserve"> using the pre-prepared view </w:t>
      </w:r>
      <w:r w:rsidR="00B63890" w:rsidRPr="00B63890">
        <w:rPr>
          <w:b/>
          <w:bCs/>
          <w:lang w:val="en-US"/>
        </w:rPr>
        <w:t>[</w:t>
      </w:r>
      <w:r w:rsidR="00B63890">
        <w:rPr>
          <w:b/>
          <w:bCs/>
          <w:lang w:val="en-US"/>
        </w:rPr>
        <w:t>2</w:t>
      </w:r>
      <w:r w:rsidR="00B63890" w:rsidRPr="00B63890">
        <w:rPr>
          <w:b/>
          <w:bCs/>
          <w:lang w:val="en-US"/>
        </w:rPr>
        <w:t>]</w:t>
      </w:r>
      <w:r w:rsidR="00B63890" w:rsidRPr="00B63890">
        <w:rPr>
          <w:lang w:val="en-US"/>
        </w:rPr>
        <w:t xml:space="preserve">. Then, define the promoter-enhancer threshold using these control enhancers by selecting the lowest non-zero interaction score, as indicated by the color key on the right side of the heatmap matrix </w:t>
      </w:r>
      <w:r w:rsidR="00B63890" w:rsidRPr="00B63890">
        <w:rPr>
          <w:b/>
          <w:bCs/>
          <w:lang w:val="en-US"/>
        </w:rPr>
        <w:t>[</w:t>
      </w:r>
      <w:r w:rsidR="00B63890">
        <w:rPr>
          <w:b/>
          <w:bCs/>
          <w:lang w:val="en-US"/>
        </w:rPr>
        <w:t>3</w:t>
      </w:r>
      <w:r w:rsidR="00B63890" w:rsidRPr="00B63890">
        <w:rPr>
          <w:b/>
          <w:bCs/>
          <w:lang w:val="en-US"/>
        </w:rPr>
        <w:t>]</w:t>
      </w:r>
      <w:r w:rsidR="00B63890" w:rsidRPr="00B63890">
        <w:rPr>
          <w:lang w:val="en-US"/>
        </w:rPr>
        <w:t>.</w:t>
      </w:r>
      <w:r w:rsidR="5D262159" w:rsidRPr="1E5A20B8">
        <w:rPr>
          <w:lang w:val="en-US"/>
        </w:rPr>
        <w:t xml:space="preserve"> </w:t>
      </w:r>
    </w:p>
    <w:p w14:paraId="78B48BB0" w14:textId="3D2D5DCD" w:rsidR="00A74B57" w:rsidRPr="00B63890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C125A5" w:rsidRPr="00C125A5">
        <w:t>Control enhancer coordinates being entered into the heatmap tool</w:t>
      </w:r>
      <w:r w:rsidR="00C125A5">
        <w:rPr>
          <w:lang w:val="en-IN"/>
        </w:rPr>
        <w:t xml:space="preserve"> and the </w:t>
      </w:r>
      <w:r w:rsidR="00C125A5" w:rsidRPr="00C125A5">
        <w:t>interaction threshold</w:t>
      </w:r>
      <w:r w:rsidR="00C125A5">
        <w:t xml:space="preserve"> being calculated</w:t>
      </w:r>
      <w:r w:rsidR="00C125A5" w:rsidRPr="00C125A5">
        <w:t xml:space="preserve"> based on their minimum interaction values</w:t>
      </w:r>
      <w:r w:rsidR="00C125A5">
        <w:t>.</w:t>
      </w:r>
    </w:p>
    <w:p w14:paraId="5A3A17EE" w14:textId="6E7EE26C" w:rsidR="00B63890" w:rsidRPr="00B63890" w:rsidRDefault="00B63890" w:rsidP="00B63890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>
        <w:rPr>
          <w:lang w:val="en-IN"/>
        </w:rPr>
        <w:t xml:space="preserve"> </w:t>
      </w:r>
      <w:r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>
        <w:t>Show</w:t>
      </w:r>
      <w:r w:rsidRPr="00B63890">
        <w:t xml:space="preserve"> three control enhancers alongside the promoter region from </w:t>
      </w:r>
      <w:proofErr w:type="spellStart"/>
      <w:r w:rsidRPr="00B63890">
        <w:t>EnsEMBL</w:t>
      </w:r>
      <w:proofErr w:type="spellEnd"/>
      <w:r w:rsidRPr="00B63890">
        <w:t xml:space="preserve"> </w:t>
      </w:r>
      <w:r w:rsidRPr="00B63890">
        <w:rPr>
          <w:b/>
          <w:bCs/>
        </w:rPr>
        <w:t>[1]</w:t>
      </w:r>
      <w:r w:rsidRPr="00B63890">
        <w:t>.</w:t>
      </w:r>
    </w:p>
    <w:p w14:paraId="415FCAD6" w14:textId="59FCC7F3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C125A5" w:rsidRPr="00C125A5">
        <w:t>Interaction scores being visually compared on the heatmap; lowest non-zero value identified using the color key on the matrix’s right side.</w:t>
      </w:r>
    </w:p>
    <w:p w14:paraId="12F53CCD" w14:textId="2D3A1E5C" w:rsidR="00A74B57" w:rsidRPr="000F2D4D" w:rsidRDefault="00A74B57" w:rsidP="00A74B57">
      <w:pPr>
        <w:pStyle w:val="Narration"/>
        <w:numPr>
          <w:ilvl w:val="1"/>
          <w:numId w:val="3"/>
        </w:numPr>
      </w:pPr>
      <w:r w:rsidRPr="000F2D4D">
        <w:t>Enter the</w:t>
      </w:r>
      <w:r w:rsidR="00C125A5">
        <w:t xml:space="preserve"> genomic</w:t>
      </w:r>
      <w:r w:rsidRPr="000F2D4D">
        <w:t xml:space="preserve"> coordinates of all H3K4me1-associated enhancer regions </w:t>
      </w:r>
      <w:r w:rsidR="00C125A5" w:rsidRPr="00C125A5">
        <w:t>and mark vertically on the Hi-C heatmap</w:t>
      </w:r>
      <w:r w:rsidRPr="000F2D4D">
        <w:t xml:space="preserve"> </w:t>
      </w:r>
      <w:r w:rsidRPr="000F2D4D">
        <w:rPr>
          <w:b/>
          <w:bCs/>
        </w:rPr>
        <w:t>[1]</w:t>
      </w:r>
      <w:r w:rsidRPr="000F2D4D">
        <w:t xml:space="preserve">. </w:t>
      </w:r>
      <w:r w:rsidR="00C125A5" w:rsidRPr="00C125A5">
        <w:t>This allows for a cross-check pattern, where the intersection between H3K4me1-marked enhancers</w:t>
      </w:r>
      <w:r w:rsidR="00C125A5">
        <w:t xml:space="preserve"> </w:t>
      </w:r>
      <w:r w:rsidR="00C125A5" w:rsidRPr="00C125A5">
        <w:t>and the promoter region</w:t>
      </w:r>
      <w:r w:rsidR="00C125A5">
        <w:t xml:space="preserve"> </w:t>
      </w:r>
      <w:r w:rsidR="00C125A5" w:rsidRPr="00C125A5">
        <w:t xml:space="preserve">can be </w:t>
      </w:r>
      <w:r w:rsidR="00C125A5" w:rsidRPr="00C125A5">
        <w:lastRenderedPageBreak/>
        <w:t>examined for significant interactions</w:t>
      </w:r>
      <w:r w:rsidR="00C125A5">
        <w:t xml:space="preserve"> </w:t>
      </w:r>
      <w:r w:rsidRPr="000F2D4D">
        <w:rPr>
          <w:b/>
          <w:bCs/>
        </w:rPr>
        <w:t>[2]</w:t>
      </w:r>
      <w:r w:rsidRPr="000F2D4D">
        <w:t>.</w:t>
      </w:r>
    </w:p>
    <w:p w14:paraId="652A3BC5" w14:textId="14F49876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H3K4me1 enhancer coordinates being entered and vertical markers added</w:t>
      </w:r>
      <w:r w:rsidR="00C125A5">
        <w:rPr>
          <w:lang w:val="en-IN"/>
        </w:rPr>
        <w:t xml:space="preserve"> </w:t>
      </w:r>
      <w:r w:rsidR="00C125A5" w:rsidRPr="00C125A5">
        <w:t>on the Hi-C heatmap</w:t>
      </w:r>
      <w:r w:rsidRPr="000F2D4D">
        <w:rPr>
          <w:lang w:val="en-IN"/>
        </w:rPr>
        <w:t>.</w:t>
      </w:r>
    </w:p>
    <w:p w14:paraId="2043D05B" w14:textId="69D2FE0A" w:rsidR="00A74B57" w:rsidRPr="000F2D4D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Intersections between enhancer and promoter markers being examined.</w:t>
      </w:r>
    </w:p>
    <w:p w14:paraId="649CFA17" w14:textId="58C5ADE7" w:rsidR="00A74B57" w:rsidRPr="000F2D4D" w:rsidRDefault="00812A89" w:rsidP="00A74B57">
      <w:pPr>
        <w:pStyle w:val="Narration"/>
        <w:numPr>
          <w:ilvl w:val="1"/>
          <w:numId w:val="3"/>
        </w:numPr>
      </w:pPr>
      <w:r>
        <w:rPr>
          <w:lang w:val="en-US"/>
        </w:rPr>
        <w:t>F</w:t>
      </w:r>
      <w:r w:rsidRPr="00812A89">
        <w:rPr>
          <w:lang w:val="en-US"/>
        </w:rPr>
        <w:t>ilter out weakly interacting regions by comparing the interaction scores of H3K4me3-marked regions against the interaction threshold</w:t>
      </w:r>
      <w:r>
        <w:rPr>
          <w:lang w:val="en-US"/>
        </w:rPr>
        <w:t xml:space="preserve"> </w:t>
      </w:r>
      <w:r w:rsidRPr="00812A89">
        <w:rPr>
          <w:b/>
          <w:bCs/>
          <w:lang w:val="en-US"/>
        </w:rPr>
        <w:t>[1]</w:t>
      </w:r>
      <w:r w:rsidRPr="00812A89">
        <w:rPr>
          <w:lang w:val="en-US"/>
        </w:rPr>
        <w:t>. Select the genomic coordinates showing interaction frequencies above this threshold, which appear as more concentrated or darker signals on the heatmap, and save them in BED</w:t>
      </w:r>
      <w:r>
        <w:rPr>
          <w:lang w:val="en-US"/>
        </w:rPr>
        <w:t xml:space="preserve"> </w:t>
      </w:r>
      <w:r w:rsidRPr="00812A89">
        <w:rPr>
          <w:i/>
          <w:iCs/>
          <w:color w:val="EE0000"/>
          <w:lang w:val="en-US"/>
        </w:rPr>
        <w:t>(B-E-D)</w:t>
      </w:r>
      <w:r w:rsidRPr="00812A89">
        <w:rPr>
          <w:lang w:val="en-US"/>
        </w:rPr>
        <w:t xml:space="preserve"> format </w:t>
      </w:r>
      <w:r w:rsidRPr="00812A89">
        <w:rPr>
          <w:b/>
          <w:bCs/>
          <w:lang w:val="en-US"/>
        </w:rPr>
        <w:t>[2]</w:t>
      </w:r>
      <w:r w:rsidRPr="00812A89">
        <w:rPr>
          <w:lang w:val="en-US"/>
        </w:rPr>
        <w:t>.</w:t>
      </w:r>
    </w:p>
    <w:p w14:paraId="753325AF" w14:textId="74C2512E" w:rsidR="00A74B57" w:rsidRDefault="00A74B57" w:rsidP="00A74B57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812A89" w:rsidRPr="00812A89">
        <w:t>Interaction scores of H3K4me3-marked regions being compared to the threshold on the heatmap.</w:t>
      </w:r>
    </w:p>
    <w:p w14:paraId="00E4DD89" w14:textId="231E6508" w:rsidR="00AD3B41" w:rsidRPr="005E1644" w:rsidRDefault="00A74B57" w:rsidP="000E16E1">
      <w:pPr>
        <w:pStyle w:val="ShotDescription"/>
        <w:numPr>
          <w:ilvl w:val="2"/>
          <w:numId w:val="3"/>
        </w:numPr>
        <w:rPr>
          <w:lang w:val="en-IN"/>
        </w:rPr>
      </w:pPr>
      <w:r w:rsidRPr="000F2D4D">
        <w:rPr>
          <w:lang w:val="en-IN"/>
        </w:rPr>
        <w:t>SCREEN:</w:t>
      </w:r>
      <w:r w:rsidR="000E16E1">
        <w:rPr>
          <w:lang w:val="en-IN"/>
        </w:rPr>
        <w:t xml:space="preserve"> </w:t>
      </w:r>
      <w:r w:rsidR="000E16E1" w:rsidRPr="000E16E1">
        <w:rPr>
          <w:highlight w:val="yellow"/>
          <w:lang w:val="en-IN"/>
        </w:rPr>
        <w:t>To be provided by authors:</w:t>
      </w:r>
      <w:r w:rsidRPr="000F2D4D">
        <w:rPr>
          <w:lang w:val="en-IN"/>
        </w:rPr>
        <w:t xml:space="preserve"> </w:t>
      </w:r>
      <w:r w:rsidR="00812A89" w:rsidRPr="00812A89">
        <w:t>Darker heatmap signals being selected and corresponding genomic coordinates saved in a BED file.</w:t>
      </w:r>
    </w:p>
    <w:p w14:paraId="1F42F499" w14:textId="77777777" w:rsidR="005E1644" w:rsidRDefault="005E1644" w:rsidP="005E1644">
      <w:pPr>
        <w:pStyle w:val="ShotDescription"/>
      </w:pPr>
    </w:p>
    <w:p w14:paraId="4AF76FF1" w14:textId="77777777" w:rsidR="005E1644" w:rsidRDefault="005E1644" w:rsidP="005E1644">
      <w:pPr>
        <w:pStyle w:val="ShotDescription"/>
      </w:pPr>
    </w:p>
    <w:p w14:paraId="1C8EDB92" w14:textId="77777777" w:rsidR="005E1644" w:rsidRDefault="005E1644" w:rsidP="005E1644">
      <w:pPr>
        <w:pStyle w:val="ShotDescription"/>
      </w:pPr>
    </w:p>
    <w:p w14:paraId="61984F97" w14:textId="77777777" w:rsidR="005E1644" w:rsidRDefault="005E1644" w:rsidP="005E1644">
      <w:pPr>
        <w:pStyle w:val="ShotDescription"/>
      </w:pPr>
    </w:p>
    <w:p w14:paraId="3FCD8ECD" w14:textId="77777777" w:rsidR="005E1644" w:rsidRDefault="005E1644" w:rsidP="005E1644">
      <w:pPr>
        <w:pStyle w:val="ShotDescription"/>
      </w:pPr>
    </w:p>
    <w:p w14:paraId="3D3DDD76" w14:textId="77777777" w:rsidR="005E1644" w:rsidRDefault="005E1644" w:rsidP="005E1644">
      <w:pPr>
        <w:pStyle w:val="ShotDescription"/>
      </w:pPr>
    </w:p>
    <w:p w14:paraId="17C2E624" w14:textId="77777777" w:rsidR="005E1644" w:rsidRDefault="005E1644" w:rsidP="005E1644">
      <w:pPr>
        <w:pStyle w:val="ShotDescription"/>
      </w:pPr>
    </w:p>
    <w:p w14:paraId="45223261" w14:textId="77777777" w:rsidR="005E1644" w:rsidRDefault="005E1644" w:rsidP="005E1644">
      <w:pPr>
        <w:pStyle w:val="ShotDescription"/>
      </w:pPr>
    </w:p>
    <w:p w14:paraId="5AC57AEF" w14:textId="77777777" w:rsidR="005E1644" w:rsidRDefault="005E1644" w:rsidP="005E1644">
      <w:pPr>
        <w:pStyle w:val="ShotDescription"/>
      </w:pPr>
    </w:p>
    <w:p w14:paraId="4E36F483" w14:textId="77777777" w:rsidR="005E1644" w:rsidRDefault="005E1644" w:rsidP="005E1644">
      <w:pPr>
        <w:pStyle w:val="ShotDescription"/>
      </w:pPr>
    </w:p>
    <w:p w14:paraId="4F5E91AB" w14:textId="77777777" w:rsidR="005E1644" w:rsidRDefault="005E1644" w:rsidP="005E1644">
      <w:pPr>
        <w:pStyle w:val="ShotDescription"/>
      </w:pPr>
    </w:p>
    <w:p w14:paraId="77C89F64" w14:textId="77777777" w:rsidR="005E1644" w:rsidRDefault="005E1644" w:rsidP="005E1644">
      <w:pPr>
        <w:pStyle w:val="ShotDescription"/>
      </w:pPr>
    </w:p>
    <w:p w14:paraId="6792CB07" w14:textId="77777777" w:rsidR="005E1644" w:rsidRDefault="005E1644" w:rsidP="005E1644">
      <w:pPr>
        <w:pStyle w:val="ShotDescription"/>
      </w:pPr>
    </w:p>
    <w:p w14:paraId="2BC79496" w14:textId="77777777" w:rsidR="005E1644" w:rsidRDefault="005E1644" w:rsidP="005E1644">
      <w:pPr>
        <w:pStyle w:val="ShotDescription"/>
      </w:pPr>
    </w:p>
    <w:p w14:paraId="57EB773C" w14:textId="77777777" w:rsidR="005E1644" w:rsidRDefault="005E1644" w:rsidP="005E1644">
      <w:pPr>
        <w:pStyle w:val="ShotDescription"/>
      </w:pPr>
    </w:p>
    <w:p w14:paraId="1FB83A9F" w14:textId="77777777" w:rsidR="005E1644" w:rsidRDefault="005E1644" w:rsidP="005E1644">
      <w:pPr>
        <w:pStyle w:val="ShotDescription"/>
      </w:pPr>
    </w:p>
    <w:p w14:paraId="16326FEF" w14:textId="77777777" w:rsidR="005E1644" w:rsidRDefault="005E1644" w:rsidP="005E1644">
      <w:pPr>
        <w:pStyle w:val="ShotDescription"/>
      </w:pPr>
    </w:p>
    <w:p w14:paraId="0D11C509" w14:textId="77777777" w:rsidR="005E1644" w:rsidRPr="00B07A3B" w:rsidRDefault="005E1644" w:rsidP="005E164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DC09B6B" w14:textId="77777777" w:rsidR="005E1644" w:rsidRPr="00985FE6" w:rsidRDefault="005E1644" w:rsidP="005E164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1175E11" w14:textId="77777777" w:rsidR="005E1644" w:rsidRPr="00985FE6" w:rsidRDefault="005E1644" w:rsidP="005E164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EF03179" w14:textId="2F3AB8CD" w:rsidR="005E1644" w:rsidRDefault="005E1644" w:rsidP="005E1644">
      <w:pPr>
        <w:pStyle w:val="Narration"/>
        <w:numPr>
          <w:ilvl w:val="1"/>
          <w:numId w:val="3"/>
        </w:numPr>
      </w:pPr>
      <w:r w:rsidRPr="000519E1">
        <w:t>Three of the four cardiac enhancers identified in the VISTA Cardiac Enhancer Browser—hs2329</w:t>
      </w:r>
      <w:r w:rsidR="0074585C">
        <w:t xml:space="preserve"> </w:t>
      </w:r>
      <w:r w:rsidR="0074585C" w:rsidRPr="0074585C">
        <w:rPr>
          <w:i/>
          <w:iCs/>
          <w:color w:val="EE0000"/>
        </w:rPr>
        <w:t>(H-S-Two-Three-Two-NIne)</w:t>
      </w:r>
      <w:r w:rsidRPr="000519E1">
        <w:t>, mm1282</w:t>
      </w:r>
      <w:r w:rsidR="0074585C">
        <w:t xml:space="preserve"> </w:t>
      </w:r>
      <w:r w:rsidR="0074585C" w:rsidRPr="0074585C">
        <w:rPr>
          <w:i/>
          <w:iCs/>
          <w:color w:val="EE0000"/>
        </w:rPr>
        <w:t>(M-M-One-Two-Eight-Two)</w:t>
      </w:r>
      <w:r w:rsidRPr="000519E1">
        <w:t>, and mm370</w:t>
      </w:r>
      <w:r w:rsidR="0074585C">
        <w:t xml:space="preserve"> </w:t>
      </w:r>
      <w:r w:rsidR="0074585C" w:rsidRPr="0074585C">
        <w:rPr>
          <w:i/>
          <w:iCs/>
          <w:color w:val="EE0000"/>
        </w:rPr>
        <w:t>(M-M-Three-Seventy)</w:t>
      </w:r>
      <w:r w:rsidRPr="000519E1">
        <w:t xml:space="preserve">—overlapped with regions predicted by the web-based enhancer detection protocol </w:t>
      </w:r>
      <w:r w:rsidRPr="005E1644">
        <w:rPr>
          <w:b/>
          <w:bCs/>
        </w:rPr>
        <w:t>[1].</w:t>
      </w:r>
    </w:p>
    <w:p w14:paraId="6FA6C80B" w14:textId="0DA1AA9A" w:rsidR="005E1644" w:rsidRDefault="005E1644" w:rsidP="005E1644">
      <w:pPr>
        <w:pStyle w:val="ShotDescription"/>
        <w:numPr>
          <w:ilvl w:val="2"/>
          <w:numId w:val="3"/>
        </w:numPr>
        <w:rPr>
          <w:lang w:val="en-IN"/>
        </w:rPr>
      </w:pPr>
      <w:r w:rsidRPr="000519E1">
        <w:rPr>
          <w:lang w:val="en-IN"/>
        </w:rPr>
        <w:t xml:space="preserve">LAB MEDIA: Figure 5. </w:t>
      </w:r>
      <w:r w:rsidRPr="005E1644">
        <w:rPr>
          <w:i/>
          <w:iCs/>
          <w:color w:val="0070C0"/>
          <w:lang w:val="en-IN"/>
        </w:rPr>
        <w:t xml:space="preserve">Video editor: Highlight the brown bar </w:t>
      </w:r>
      <w:proofErr w:type="spellStart"/>
      <w:r w:rsidRPr="005E1644">
        <w:rPr>
          <w:i/>
          <w:iCs/>
          <w:color w:val="0070C0"/>
          <w:lang w:val="en-IN"/>
        </w:rPr>
        <w:t>labeled</w:t>
      </w:r>
      <w:proofErr w:type="spellEnd"/>
      <w:r w:rsidRPr="005E1644">
        <w:rPr>
          <w:i/>
          <w:iCs/>
          <w:color w:val="0070C0"/>
          <w:lang w:val="en-IN"/>
        </w:rPr>
        <w:t xml:space="preserve"> “hs2329”</w:t>
      </w:r>
      <w:r w:rsidRPr="005E1644">
        <w:rPr>
          <w:i/>
          <w:iCs/>
          <w:color w:val="0070C0"/>
          <w:lang w:val="en-IN"/>
        </w:rPr>
        <w:t xml:space="preserve">, </w:t>
      </w:r>
      <w:r w:rsidRPr="005E1644">
        <w:rPr>
          <w:i/>
          <w:iCs/>
          <w:color w:val="0070C0"/>
          <w:lang w:val="en-IN"/>
        </w:rPr>
        <w:t xml:space="preserve">“mm1282” </w:t>
      </w:r>
      <w:r w:rsidRPr="005E1644">
        <w:rPr>
          <w:i/>
          <w:iCs/>
          <w:color w:val="0070C0"/>
          <w:lang w:val="en-IN"/>
        </w:rPr>
        <w:t xml:space="preserve">and </w:t>
      </w:r>
      <w:r w:rsidRPr="005E1644">
        <w:rPr>
          <w:i/>
          <w:iCs/>
          <w:color w:val="0070C0"/>
          <w:lang w:val="en-IN"/>
        </w:rPr>
        <w:t>“mm370</w:t>
      </w:r>
      <w:proofErr w:type="gramStart"/>
      <w:r w:rsidRPr="005E1644">
        <w:rPr>
          <w:i/>
          <w:iCs/>
          <w:color w:val="0070C0"/>
          <w:lang w:val="en-IN"/>
        </w:rPr>
        <w:t>”</w:t>
      </w:r>
      <w:r w:rsidRPr="005E1644">
        <w:rPr>
          <w:color w:val="0070C0"/>
          <w:lang w:val="en-IN"/>
        </w:rPr>
        <w:t xml:space="preserve"> </w:t>
      </w:r>
      <w:r w:rsidRPr="000519E1">
        <w:rPr>
          <w:lang w:val="en-IN"/>
        </w:rPr>
        <w:t>.</w:t>
      </w:r>
      <w:proofErr w:type="gramEnd"/>
    </w:p>
    <w:p w14:paraId="407765A2" w14:textId="5BF306F7" w:rsidR="005E1644" w:rsidRDefault="005E1644" w:rsidP="00C068F5">
      <w:pPr>
        <w:pStyle w:val="Narration"/>
        <w:numPr>
          <w:ilvl w:val="1"/>
          <w:numId w:val="3"/>
        </w:numPr>
      </w:pPr>
      <w:r w:rsidRPr="000519E1">
        <w:t xml:space="preserve">Enhancer 2 overlapped with both a region predicted by the enhancer detection protocol and an experimentally validated enhancer </w:t>
      </w:r>
      <w:r w:rsidRPr="005E1644">
        <w:rPr>
          <w:b/>
          <w:bCs/>
        </w:rPr>
        <w:t>[1].</w:t>
      </w:r>
      <w:r w:rsidR="00C068F5">
        <w:rPr>
          <w:b/>
          <w:bCs/>
        </w:rPr>
        <w:t xml:space="preserve"> </w:t>
      </w:r>
      <w:r w:rsidR="00C068F5" w:rsidRPr="000519E1">
        <w:t xml:space="preserve">Enhancer 16 showed overlap with both predicted enhancer regions and prior experimental data </w:t>
      </w:r>
      <w:r w:rsidR="00C068F5" w:rsidRPr="00C068F5">
        <w:rPr>
          <w:b/>
          <w:bCs/>
        </w:rPr>
        <w:t>[</w:t>
      </w:r>
      <w:r w:rsidR="00C068F5" w:rsidRPr="00C068F5">
        <w:rPr>
          <w:b/>
          <w:bCs/>
        </w:rPr>
        <w:t>2</w:t>
      </w:r>
      <w:r w:rsidR="00C068F5" w:rsidRPr="00C068F5">
        <w:rPr>
          <w:b/>
          <w:bCs/>
        </w:rPr>
        <w:t>].</w:t>
      </w:r>
    </w:p>
    <w:p w14:paraId="3F82C76D" w14:textId="3F2BDFD0" w:rsidR="005E1644" w:rsidRPr="000519E1" w:rsidRDefault="005E1644" w:rsidP="005E1644">
      <w:pPr>
        <w:pStyle w:val="ShotDescription"/>
        <w:numPr>
          <w:ilvl w:val="2"/>
          <w:numId w:val="3"/>
        </w:numPr>
        <w:rPr>
          <w:lang w:val="en-IN"/>
        </w:rPr>
      </w:pPr>
      <w:r w:rsidRPr="000519E1">
        <w:rPr>
          <w:lang w:val="en-IN"/>
        </w:rPr>
        <w:t xml:space="preserve">LAB MEDIA: Figure 5. </w:t>
      </w:r>
      <w:r w:rsidRPr="00C068F5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068F5">
        <w:rPr>
          <w:i/>
          <w:iCs/>
          <w:color w:val="0070C0"/>
          <w:lang w:val="en-IN"/>
        </w:rPr>
        <w:t>labeled</w:t>
      </w:r>
      <w:proofErr w:type="spellEnd"/>
      <w:r w:rsidRPr="00C068F5">
        <w:rPr>
          <w:i/>
          <w:iCs/>
          <w:color w:val="0070C0"/>
          <w:lang w:val="en-IN"/>
        </w:rPr>
        <w:t xml:space="preserve"> “Enhancer 2” </w:t>
      </w:r>
    </w:p>
    <w:p w14:paraId="2CBB32D4" w14:textId="155F0774" w:rsidR="005E1644" w:rsidRPr="00C068F5" w:rsidRDefault="005E1644" w:rsidP="005E164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519E1">
        <w:rPr>
          <w:lang w:val="en-IN"/>
        </w:rPr>
        <w:t xml:space="preserve">LAB MEDIA: Figure 5. </w:t>
      </w:r>
      <w:r w:rsidRPr="00C068F5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068F5">
        <w:rPr>
          <w:i/>
          <w:iCs/>
          <w:color w:val="0070C0"/>
          <w:lang w:val="en-IN"/>
        </w:rPr>
        <w:t>labeled</w:t>
      </w:r>
      <w:proofErr w:type="spellEnd"/>
      <w:r w:rsidRPr="00C068F5">
        <w:rPr>
          <w:i/>
          <w:iCs/>
          <w:color w:val="0070C0"/>
          <w:lang w:val="en-IN"/>
        </w:rPr>
        <w:t xml:space="preserve"> “Enhancer 16” </w:t>
      </w:r>
    </w:p>
    <w:p w14:paraId="2499B048" w14:textId="66B82A5F" w:rsidR="005E1644" w:rsidRPr="00C068F5" w:rsidRDefault="005E1644" w:rsidP="005E1644">
      <w:pPr>
        <w:pStyle w:val="Narration"/>
        <w:numPr>
          <w:ilvl w:val="1"/>
          <w:numId w:val="3"/>
        </w:numPr>
        <w:rPr>
          <w:b/>
          <w:bCs/>
        </w:rPr>
      </w:pPr>
      <w:r w:rsidRPr="000519E1">
        <w:t xml:space="preserve">Enhancer 9 did not overlap with any predicted enhancers from the pipeline but showed partial H3K4me1 signal enrichment </w:t>
      </w:r>
      <w:r w:rsidRPr="00C068F5">
        <w:rPr>
          <w:b/>
          <w:bCs/>
        </w:rPr>
        <w:t>[1].</w:t>
      </w:r>
    </w:p>
    <w:p w14:paraId="370C75A6" w14:textId="423E6730" w:rsidR="005E1644" w:rsidRPr="00C068F5" w:rsidRDefault="005E1644" w:rsidP="005E164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519E1">
        <w:rPr>
          <w:lang w:val="en-IN"/>
        </w:rPr>
        <w:t xml:space="preserve">LAB MEDIA: Figure 5. </w:t>
      </w:r>
      <w:r w:rsidRPr="00C068F5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068F5">
        <w:rPr>
          <w:i/>
          <w:iCs/>
          <w:color w:val="0070C0"/>
          <w:lang w:val="en-IN"/>
        </w:rPr>
        <w:t>labeled</w:t>
      </w:r>
      <w:proofErr w:type="spellEnd"/>
      <w:r w:rsidRPr="00C068F5">
        <w:rPr>
          <w:i/>
          <w:iCs/>
          <w:color w:val="0070C0"/>
          <w:lang w:val="en-IN"/>
        </w:rPr>
        <w:t xml:space="preserve"> “Enhancer 9” </w:t>
      </w:r>
    </w:p>
    <w:p w14:paraId="2D96CBB6" w14:textId="7F4A0CB7" w:rsidR="005E1644" w:rsidRPr="000E16E1" w:rsidRDefault="005E1644" w:rsidP="005E1644">
      <w:pPr>
        <w:pStyle w:val="ShotDescription"/>
        <w:rPr>
          <w:lang w:val="en-IN"/>
        </w:rPr>
      </w:pPr>
    </w:p>
    <w:sectPr w:rsidR="005E1644" w:rsidRPr="000E16E1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8-26T13:23:00Z" w:initials="PS">
    <w:p w14:paraId="161F39E0" w14:textId="77777777" w:rsidR="00A86520" w:rsidRDefault="00A86520" w:rsidP="00A86520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Authors: Please add the name of the person delivering the statements. Also, we can include only 5 statements in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F39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05CBA2" w16cex:dateUtc="2025-08-26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F39E0" w16cid:durableId="0F05CB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B686" w14:textId="77777777" w:rsidR="00074F1D" w:rsidRDefault="00074F1D">
      <w:r>
        <w:separator/>
      </w:r>
    </w:p>
    <w:p w14:paraId="6B3834AE" w14:textId="77777777" w:rsidR="00074F1D" w:rsidRDefault="00074F1D"/>
  </w:endnote>
  <w:endnote w:type="continuationSeparator" w:id="0">
    <w:p w14:paraId="39C027A4" w14:textId="77777777" w:rsidR="00074F1D" w:rsidRDefault="00074F1D">
      <w:r>
        <w:continuationSeparator/>
      </w:r>
    </w:p>
    <w:p w14:paraId="1BBD98A5" w14:textId="77777777" w:rsidR="00074F1D" w:rsidRDefault="00074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4B8AF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2282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4585C">
      <w:rPr>
        <w:rFonts w:cstheme="minorHAnsi"/>
      </w:rPr>
      <w:t xml:space="preserve">        August 26,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569D" w14:textId="77777777" w:rsidR="00074F1D" w:rsidRDefault="00074F1D">
      <w:r>
        <w:separator/>
      </w:r>
    </w:p>
    <w:p w14:paraId="7C3C9BE0" w14:textId="77777777" w:rsidR="00074F1D" w:rsidRDefault="00074F1D"/>
  </w:footnote>
  <w:footnote w:type="continuationSeparator" w:id="0">
    <w:p w14:paraId="50D81F45" w14:textId="77777777" w:rsidR="00074F1D" w:rsidRDefault="00074F1D">
      <w:r>
        <w:continuationSeparator/>
      </w:r>
    </w:p>
    <w:p w14:paraId="0E348D9C" w14:textId="77777777" w:rsidR="00074F1D" w:rsidRDefault="00074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F725E80" w:rsidR="00336C61" w:rsidRPr="0074585C" w:rsidRDefault="00336C61" w:rsidP="007458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74585C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85C" w:rsidRPr="0074585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E85824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135486543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78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4F1D"/>
    <w:rsid w:val="00083792"/>
    <w:rsid w:val="00085009"/>
    <w:rsid w:val="00085F90"/>
    <w:rsid w:val="0008613B"/>
    <w:rsid w:val="00090BAC"/>
    <w:rsid w:val="0009624C"/>
    <w:rsid w:val="000A2498"/>
    <w:rsid w:val="000A3FD7"/>
    <w:rsid w:val="000B0B1A"/>
    <w:rsid w:val="000B1394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6E1"/>
    <w:rsid w:val="000E1C29"/>
    <w:rsid w:val="000E236A"/>
    <w:rsid w:val="000E2AF5"/>
    <w:rsid w:val="000E5459"/>
    <w:rsid w:val="000E6166"/>
    <w:rsid w:val="000F05F6"/>
    <w:rsid w:val="000F0F14"/>
    <w:rsid w:val="000F1A61"/>
    <w:rsid w:val="000F326F"/>
    <w:rsid w:val="000F7C63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028"/>
    <w:rsid w:val="00135714"/>
    <w:rsid w:val="00142D32"/>
    <w:rsid w:val="00143557"/>
    <w:rsid w:val="001469E6"/>
    <w:rsid w:val="00151824"/>
    <w:rsid w:val="001528A5"/>
    <w:rsid w:val="00162D51"/>
    <w:rsid w:val="0016471F"/>
    <w:rsid w:val="001674E4"/>
    <w:rsid w:val="00176D6F"/>
    <w:rsid w:val="00177B33"/>
    <w:rsid w:val="001819E3"/>
    <w:rsid w:val="00184EF9"/>
    <w:rsid w:val="00191A77"/>
    <w:rsid w:val="00191AC9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DBB"/>
    <w:rsid w:val="002152AB"/>
    <w:rsid w:val="00226089"/>
    <w:rsid w:val="002422D6"/>
    <w:rsid w:val="00244CDB"/>
    <w:rsid w:val="00247BFF"/>
    <w:rsid w:val="00251495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67A"/>
    <w:rsid w:val="002772A1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0A6A"/>
    <w:rsid w:val="002C54DB"/>
    <w:rsid w:val="002D48BB"/>
    <w:rsid w:val="002D52A1"/>
    <w:rsid w:val="002E7521"/>
    <w:rsid w:val="002E7F1C"/>
    <w:rsid w:val="002F0D42"/>
    <w:rsid w:val="002F3829"/>
    <w:rsid w:val="002F38CF"/>
    <w:rsid w:val="003036C1"/>
    <w:rsid w:val="00305187"/>
    <w:rsid w:val="0030618C"/>
    <w:rsid w:val="003101D7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D87"/>
    <w:rsid w:val="00363153"/>
    <w:rsid w:val="00364249"/>
    <w:rsid w:val="003672FC"/>
    <w:rsid w:val="003754A7"/>
    <w:rsid w:val="0038502C"/>
    <w:rsid w:val="00386777"/>
    <w:rsid w:val="00392840"/>
    <w:rsid w:val="00395684"/>
    <w:rsid w:val="00397CEB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0C2"/>
    <w:rsid w:val="003E2BC9"/>
    <w:rsid w:val="003F4B52"/>
    <w:rsid w:val="004018D8"/>
    <w:rsid w:val="004034B6"/>
    <w:rsid w:val="0040497B"/>
    <w:rsid w:val="00405A05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35A"/>
    <w:rsid w:val="00495959"/>
    <w:rsid w:val="004A2202"/>
    <w:rsid w:val="004A72BD"/>
    <w:rsid w:val="004C1095"/>
    <w:rsid w:val="004C2DAD"/>
    <w:rsid w:val="004C4FAE"/>
    <w:rsid w:val="004C6ED2"/>
    <w:rsid w:val="004D1184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F0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16C"/>
    <w:rsid w:val="00547699"/>
    <w:rsid w:val="00557116"/>
    <w:rsid w:val="0055763A"/>
    <w:rsid w:val="005611F3"/>
    <w:rsid w:val="00565757"/>
    <w:rsid w:val="0058214E"/>
    <w:rsid w:val="005829FA"/>
    <w:rsid w:val="00585ECC"/>
    <w:rsid w:val="00586790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644"/>
    <w:rsid w:val="005E27DD"/>
    <w:rsid w:val="005E2B7E"/>
    <w:rsid w:val="005F0509"/>
    <w:rsid w:val="005F18A3"/>
    <w:rsid w:val="005F1ADF"/>
    <w:rsid w:val="0060268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6D2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5C"/>
    <w:rsid w:val="007458C6"/>
    <w:rsid w:val="00745CE7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5C61"/>
    <w:rsid w:val="007B72C5"/>
    <w:rsid w:val="007D4222"/>
    <w:rsid w:val="007D61A8"/>
    <w:rsid w:val="007F1502"/>
    <w:rsid w:val="007F48D4"/>
    <w:rsid w:val="00802635"/>
    <w:rsid w:val="00804C75"/>
    <w:rsid w:val="00806B1B"/>
    <w:rsid w:val="00806BC9"/>
    <w:rsid w:val="008123C3"/>
    <w:rsid w:val="00812A89"/>
    <w:rsid w:val="00816F53"/>
    <w:rsid w:val="00817D9F"/>
    <w:rsid w:val="00825495"/>
    <w:rsid w:val="00831E2A"/>
    <w:rsid w:val="00831FBF"/>
    <w:rsid w:val="00832FA5"/>
    <w:rsid w:val="00833C0A"/>
    <w:rsid w:val="0083566C"/>
    <w:rsid w:val="00836659"/>
    <w:rsid w:val="008373A7"/>
    <w:rsid w:val="008424CB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793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07B3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36CD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AC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526"/>
    <w:rsid w:val="00A44EFB"/>
    <w:rsid w:val="00A50DAE"/>
    <w:rsid w:val="00A5213D"/>
    <w:rsid w:val="00A5222C"/>
    <w:rsid w:val="00A52D0F"/>
    <w:rsid w:val="00A60320"/>
    <w:rsid w:val="00A622CC"/>
    <w:rsid w:val="00A64D8E"/>
    <w:rsid w:val="00A72FC5"/>
    <w:rsid w:val="00A730E3"/>
    <w:rsid w:val="00A74B57"/>
    <w:rsid w:val="00A77CF6"/>
    <w:rsid w:val="00A84BA8"/>
    <w:rsid w:val="00A84C50"/>
    <w:rsid w:val="00A8652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48B"/>
    <w:rsid w:val="00B13941"/>
    <w:rsid w:val="00B2282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890"/>
    <w:rsid w:val="00B653B7"/>
    <w:rsid w:val="00B66A14"/>
    <w:rsid w:val="00B7250F"/>
    <w:rsid w:val="00B807E5"/>
    <w:rsid w:val="00B847A0"/>
    <w:rsid w:val="00B8531E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68F5"/>
    <w:rsid w:val="00C12062"/>
    <w:rsid w:val="00C125A5"/>
    <w:rsid w:val="00C2620F"/>
    <w:rsid w:val="00C34F4C"/>
    <w:rsid w:val="00C3626D"/>
    <w:rsid w:val="00C428F1"/>
    <w:rsid w:val="00C50118"/>
    <w:rsid w:val="00C602B2"/>
    <w:rsid w:val="00C66C56"/>
    <w:rsid w:val="00C70C90"/>
    <w:rsid w:val="00C7374B"/>
    <w:rsid w:val="00C766A8"/>
    <w:rsid w:val="00C8109F"/>
    <w:rsid w:val="00C8177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24B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236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5D19"/>
    <w:rsid w:val="00D80DEB"/>
    <w:rsid w:val="00D87F73"/>
    <w:rsid w:val="00D95C4C"/>
    <w:rsid w:val="00DA0AB2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37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6EF9"/>
    <w:rsid w:val="00E04EFB"/>
    <w:rsid w:val="00E072C2"/>
    <w:rsid w:val="00E1E8EF"/>
    <w:rsid w:val="00E23515"/>
    <w:rsid w:val="00E24673"/>
    <w:rsid w:val="00E24898"/>
    <w:rsid w:val="00E27EF5"/>
    <w:rsid w:val="00E355EE"/>
    <w:rsid w:val="00E35684"/>
    <w:rsid w:val="00E35FB3"/>
    <w:rsid w:val="00E44C46"/>
    <w:rsid w:val="00E52377"/>
    <w:rsid w:val="00E55496"/>
    <w:rsid w:val="00E65758"/>
    <w:rsid w:val="00E662CA"/>
    <w:rsid w:val="00E66975"/>
    <w:rsid w:val="00E73FBF"/>
    <w:rsid w:val="00E8076C"/>
    <w:rsid w:val="00E82A21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D64"/>
    <w:rsid w:val="00F35094"/>
    <w:rsid w:val="00F35B29"/>
    <w:rsid w:val="00F3618A"/>
    <w:rsid w:val="00F3B884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191EC61"/>
    <w:rsid w:val="0450682B"/>
    <w:rsid w:val="05ED8C15"/>
    <w:rsid w:val="060AB1FF"/>
    <w:rsid w:val="079FD98C"/>
    <w:rsid w:val="094AFAAE"/>
    <w:rsid w:val="098857DB"/>
    <w:rsid w:val="0A4E2FA6"/>
    <w:rsid w:val="0A5E4A87"/>
    <w:rsid w:val="0A6288DD"/>
    <w:rsid w:val="0C50A456"/>
    <w:rsid w:val="0DEFEF41"/>
    <w:rsid w:val="0F3E6CCE"/>
    <w:rsid w:val="0F85C597"/>
    <w:rsid w:val="0FD7487F"/>
    <w:rsid w:val="10E766D3"/>
    <w:rsid w:val="11EFD975"/>
    <w:rsid w:val="12BCFC3D"/>
    <w:rsid w:val="1368A106"/>
    <w:rsid w:val="13935242"/>
    <w:rsid w:val="14BF0D7A"/>
    <w:rsid w:val="1519F40E"/>
    <w:rsid w:val="1534CA36"/>
    <w:rsid w:val="160CDD81"/>
    <w:rsid w:val="166D37BA"/>
    <w:rsid w:val="1678A036"/>
    <w:rsid w:val="1817F094"/>
    <w:rsid w:val="1862F9CC"/>
    <w:rsid w:val="18E87DCA"/>
    <w:rsid w:val="19301951"/>
    <w:rsid w:val="19407AD1"/>
    <w:rsid w:val="1B90A8C8"/>
    <w:rsid w:val="1C704E4A"/>
    <w:rsid w:val="1C87C002"/>
    <w:rsid w:val="1D0C3387"/>
    <w:rsid w:val="1E5A20B8"/>
    <w:rsid w:val="1F6611B4"/>
    <w:rsid w:val="1FAAE221"/>
    <w:rsid w:val="2063D1FC"/>
    <w:rsid w:val="21A6206F"/>
    <w:rsid w:val="21BE9B0A"/>
    <w:rsid w:val="21D617C9"/>
    <w:rsid w:val="224763DA"/>
    <w:rsid w:val="22F7A9E6"/>
    <w:rsid w:val="234DCF21"/>
    <w:rsid w:val="24601A45"/>
    <w:rsid w:val="24B7139A"/>
    <w:rsid w:val="250F72B4"/>
    <w:rsid w:val="258BCA05"/>
    <w:rsid w:val="28831D3E"/>
    <w:rsid w:val="29AC28AE"/>
    <w:rsid w:val="2C4E5570"/>
    <w:rsid w:val="2D4B1461"/>
    <w:rsid w:val="30A281EF"/>
    <w:rsid w:val="314B158D"/>
    <w:rsid w:val="31AC10CA"/>
    <w:rsid w:val="34720D0B"/>
    <w:rsid w:val="34E04750"/>
    <w:rsid w:val="36E5CB11"/>
    <w:rsid w:val="375A507B"/>
    <w:rsid w:val="3C170968"/>
    <w:rsid w:val="3D345131"/>
    <w:rsid w:val="3F3FB3A9"/>
    <w:rsid w:val="3F853DC5"/>
    <w:rsid w:val="447505A6"/>
    <w:rsid w:val="468728FB"/>
    <w:rsid w:val="4758808E"/>
    <w:rsid w:val="47B115D3"/>
    <w:rsid w:val="47F7F6E0"/>
    <w:rsid w:val="4AC15FC8"/>
    <w:rsid w:val="4B2D1183"/>
    <w:rsid w:val="4BE7AC26"/>
    <w:rsid w:val="4C81842D"/>
    <w:rsid w:val="4CED0385"/>
    <w:rsid w:val="4D5E9754"/>
    <w:rsid w:val="511C8493"/>
    <w:rsid w:val="513B1601"/>
    <w:rsid w:val="51C4D204"/>
    <w:rsid w:val="52B90CEF"/>
    <w:rsid w:val="531EE213"/>
    <w:rsid w:val="546EEB19"/>
    <w:rsid w:val="54BE2996"/>
    <w:rsid w:val="55AF3B8D"/>
    <w:rsid w:val="5A2B37FC"/>
    <w:rsid w:val="5CE3FCA9"/>
    <w:rsid w:val="5D262159"/>
    <w:rsid w:val="5D3AE5ED"/>
    <w:rsid w:val="5D99A003"/>
    <w:rsid w:val="5E29D216"/>
    <w:rsid w:val="5EBA424F"/>
    <w:rsid w:val="5FCE2782"/>
    <w:rsid w:val="6130EC5A"/>
    <w:rsid w:val="62217E4C"/>
    <w:rsid w:val="643FEDD5"/>
    <w:rsid w:val="64FEF55F"/>
    <w:rsid w:val="6602EFEB"/>
    <w:rsid w:val="68B9BFE8"/>
    <w:rsid w:val="68D1661D"/>
    <w:rsid w:val="68F60403"/>
    <w:rsid w:val="68F653C0"/>
    <w:rsid w:val="6ACC6691"/>
    <w:rsid w:val="6BD86D62"/>
    <w:rsid w:val="6CC66954"/>
    <w:rsid w:val="6CE83AC2"/>
    <w:rsid w:val="6D517334"/>
    <w:rsid w:val="6E26B5CF"/>
    <w:rsid w:val="6ED111DB"/>
    <w:rsid w:val="6EEFA63B"/>
    <w:rsid w:val="6F7CC740"/>
    <w:rsid w:val="71FA91DC"/>
    <w:rsid w:val="725F2878"/>
    <w:rsid w:val="73405068"/>
    <w:rsid w:val="746E76FA"/>
    <w:rsid w:val="74FA7DAA"/>
    <w:rsid w:val="76F36843"/>
    <w:rsid w:val="7710DA4C"/>
    <w:rsid w:val="7918E3E0"/>
    <w:rsid w:val="79C77F7B"/>
    <w:rsid w:val="7A67D3D7"/>
    <w:rsid w:val="7C324C2C"/>
    <w:rsid w:val="7C9ED0E0"/>
    <w:rsid w:val="7CBB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654E6272-6711-4639-AE99-DB201C58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817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8177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817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8177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8177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817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MDPI13authornames">
    <w:name w:val="MDPI_1.3_authornames"/>
    <w:next w:val="Normal"/>
    <w:qFormat/>
    <w:rsid w:val="000E16E1"/>
    <w:pPr>
      <w:adjustRightInd w:val="0"/>
      <w:snapToGrid w:val="0"/>
      <w:spacing w:after="360" w:line="260" w:lineRule="atLeast"/>
      <w:jc w:val="both"/>
    </w:pPr>
    <w:rPr>
      <w:rFonts w:ascii="Palatino Linotype" w:eastAsia="Batang" w:hAnsi="Palatino Linotype" w:cs="Palatino Linotype"/>
      <w:b/>
      <w:color w:val="000000"/>
      <w:sz w:val="20"/>
      <w:szCs w:val="22"/>
      <w:lang w:val="en-AU" w:eastAsia="de-DE" w:bidi="en-US"/>
    </w:rPr>
  </w:style>
  <w:style w:type="paragraph" w:customStyle="1" w:styleId="MDPI16affiliation">
    <w:name w:val="MDPI_1.6_affiliation"/>
    <w:qFormat/>
    <w:rsid w:val="000E16E1"/>
    <w:pPr>
      <w:adjustRightInd w:val="0"/>
      <w:snapToGrid w:val="0"/>
      <w:spacing w:line="200" w:lineRule="atLeast"/>
      <w:ind w:left="2806" w:hanging="198"/>
      <w:jc w:val="both"/>
    </w:pPr>
    <w:rPr>
      <w:rFonts w:ascii="Palatino Linotype" w:eastAsia="Batang" w:hAnsi="Palatino Linotype" w:cs="Palatino Linotype"/>
      <w:color w:val="000000"/>
      <w:sz w:val="16"/>
      <w:szCs w:val="18"/>
      <w:lang w:val="en-AU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386248" TargetMode="External"/><Relationship Id="rId13" Type="http://schemas.microsoft.com/office/2011/relationships/commentsExtended" Target="commentsExtended.xml"/><Relationship Id="rId18" Type="http://schemas.openxmlformats.org/officeDocument/2006/relationships/hyperlink" Target="https://data.4dnucleome.org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review.jove.com/account/file-uploader?src=2038624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nsEMBL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386248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hyperlink" Target="mailto:george.he@mcri.edu.a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oa.kwon@mcri.edu.au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7D2"/>
    <w:rsid w:val="00070497"/>
    <w:rsid w:val="00071F6C"/>
    <w:rsid w:val="00077BDA"/>
    <w:rsid w:val="00094D84"/>
    <w:rsid w:val="000B7515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264BC"/>
    <w:rsid w:val="00344E88"/>
    <w:rsid w:val="00356726"/>
    <w:rsid w:val="00392840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86790"/>
    <w:rsid w:val="005950B3"/>
    <w:rsid w:val="005B24C0"/>
    <w:rsid w:val="00627CAF"/>
    <w:rsid w:val="00691751"/>
    <w:rsid w:val="0069282F"/>
    <w:rsid w:val="006A568E"/>
    <w:rsid w:val="006A7088"/>
    <w:rsid w:val="006B2B83"/>
    <w:rsid w:val="006F4A91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93AC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1348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3515"/>
    <w:rsid w:val="00E2725C"/>
    <w:rsid w:val="00E35684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26166"/>
    <w:rsid w:val="00F35B29"/>
    <w:rsid w:val="00F4535C"/>
    <w:rsid w:val="00F7561F"/>
    <w:rsid w:val="00F93B93"/>
    <w:rsid w:val="00FB3077"/>
    <w:rsid w:val="00FD1D0C"/>
    <w:rsid w:val="00F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2478E1511B4460D9C775E3EC8AA3D9F">
    <w:name w:val="52478E1511B4460D9C775E3EC8AA3D9F"/>
    <w:pPr>
      <w:spacing w:after="160" w:line="278" w:lineRule="auto"/>
    </w:pPr>
    <w:rPr>
      <w:kern w:val="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0CDC-FBBA-4538-B02C-3DAE4017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2347</Words>
  <Characters>13357</Characters>
  <Application>Microsoft Office Word</Application>
  <DocSecurity>0</DocSecurity>
  <Lines>296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2025-08-26T10:01:00Z</dcterms:created>
  <dcterms:modified xsi:type="dcterms:W3CDTF">2025-08-26T10:01:00Z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