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4524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  <w:bookmarkStart w:id="0" w:name="OLE_LINK13"/>
    </w:p>
    <w:p w14:paraId="6559BDAF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277D80CD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 xml:space="preserve">⚫ </w:t>
      </w:r>
      <w:bookmarkStart w:id="1" w:name="OLE_LINK12"/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</w:t>
      </w:r>
      <w:bookmarkEnd w:id="1"/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.mp4</w:t>
      </w:r>
    </w:p>
    <w:bookmarkEnd w:id="0"/>
    <w:p w14:paraId="44DE8054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42AD7B6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</w:pPr>
      <w:bookmarkStart w:id="2" w:name="OLE_LINK1"/>
      <w:r>
        <w:rPr>
          <w:rFonts w:eastAsia="等线"/>
          <w:i w:val="0"/>
          <w:iCs w:val="0"/>
          <w:color w:val="auto"/>
          <w:sz w:val="24"/>
          <w:szCs w:val="24"/>
          <w:highlight w:val="none"/>
          <w:lang w:eastAsia="zh-CN"/>
        </w:rPr>
        <w:t xml:space="preserve">2.1 </w:t>
      </w:r>
      <w:bookmarkEnd w:id="2"/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  <w:t>To begin, instruct the patient to lie supine for the procedure</w:t>
      </w:r>
      <w:r>
        <w:rPr>
          <w:rFonts w:hint="eastAsia" w:eastAsia="等线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 xml:space="preserve"> [1]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  <w:t xml:space="preserve">. Using the Seldinger technique, insert a micro-puncture needle into the right common femoral artery </w:t>
      </w:r>
      <w:r>
        <w:rPr>
          <w:rFonts w:hint="eastAsia" w:eastAsia="等线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[2-TXT]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  <w:t>. Place a sheath connected to a saline flush system</w:t>
      </w:r>
      <w:r>
        <w:rPr>
          <w:rFonts w:hint="eastAsia" w:eastAsia="等线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 xml:space="preserve"> [3]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  <w:t xml:space="preserve"> and advance the catheter to the celiac trunk </w:t>
      </w:r>
      <w:r>
        <w:rPr>
          <w:rFonts w:hint="eastAsia" w:eastAsia="等线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[4-TXT]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  <w:t>.</w:t>
      </w:r>
    </w:p>
    <w:p w14:paraId="5E73883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60A54307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/>
        <w:textAlignment w:val="auto"/>
        <w:rPr>
          <w:rFonts w:ascii="Calibri" w:hAnsi="Calibri" w:eastAsia="等线" w:cs="Calibri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bookmarkStart w:id="3" w:name="OLE_LINK3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bookmarkEnd w:id="3"/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>2.1.1 ( Talent instructing the patient and patient lying down in a supine position )</w:t>
      </w:r>
      <w:r>
        <w:rPr>
          <w:rFonts w:cstheme="minorHAnsi"/>
          <w:iCs w:val="0"/>
          <w:sz w:val="24"/>
          <w:szCs w:val="24"/>
        </w:rPr>
        <w:t xml:space="preserve">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00:00-00:06</w:t>
      </w:r>
    </w:p>
    <w:p w14:paraId="34047666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ascii="Calibri" w:hAnsi="Calibri" w:eastAsia="等线" w:cs="Calibri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0BED4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bookmarkStart w:id="4" w:name="OLE_LINK5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2.1.2 </w:t>
      </w:r>
      <w:bookmarkStart w:id="5" w:name="OLE_LINK4"/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>(</w:t>
      </w:r>
      <w:bookmarkEnd w:id="5"/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Shot of Micropuncture needle being inserted into the right common femoral artery using the Seldinger technique. TXT: Local anesthesia: 4% Lidocaine application 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00:06-00:10</w:t>
      </w:r>
    </w:p>
    <w:bookmarkEnd w:id="4"/>
    <w:p w14:paraId="26C2CB6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eastAsia="等线"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67B1828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bookmarkStart w:id="6" w:name="OLE_LINK7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>2.1.</w:t>
      </w:r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3 </w:t>
      </w:r>
      <w:bookmarkStart w:id="7" w:name="OLE_LINK6"/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>(</w:t>
      </w:r>
      <w:bookmarkEnd w:id="7"/>
      <w:r>
        <w:rPr>
          <w:rFonts w:hint="eastAsia" w:eastAsia="等线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Shot of sheath connected to a saline flush system being placed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00:10-00:23</w:t>
      </w:r>
    </w:p>
    <w:bookmarkEnd w:id="6"/>
    <w:p w14:paraId="3359B79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Helvetica" w:hAnsi="Helvetica" w:eastAsia="Helvetica" w:cs="Helvetica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0789956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highlight w:val="none"/>
          <w:lang w:val="en-US"/>
        </w:rPr>
      </w:pPr>
      <w:bookmarkStart w:id="8" w:name="OLE_LINK8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highlight w:val="none"/>
        </w:rPr>
        <w:t>2.1.</w:t>
      </w:r>
      <w:r>
        <w:rPr>
          <w:rFonts w:hint="eastAsia"/>
          <w:sz w:val="24"/>
          <w:szCs w:val="24"/>
          <w:highlight w:val="none"/>
          <w:lang w:val="en-US" w:eastAsia="zh-CN"/>
        </w:rPr>
        <w:t>4 (</w:t>
      </w:r>
      <w:bookmarkEnd w:id="8"/>
      <w:r>
        <w:rPr>
          <w:rFonts w:hint="eastAsia"/>
          <w:sz w:val="24"/>
          <w:szCs w:val="24"/>
          <w:highlight w:val="none"/>
          <w:lang w:val="en-US" w:eastAsia="zh-CN"/>
        </w:rPr>
        <w:t xml:space="preserve">SCOPE: Angiographic catheter being advanced to the celiac trunk.)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00:23-00:41</w:t>
      </w:r>
    </w:p>
    <w:p w14:paraId="63485D32">
      <w:pPr>
        <w:rPr>
          <w:rFonts w:hint="eastAsia"/>
          <w:sz w:val="21"/>
          <w:szCs w:val="21"/>
          <w:highlight w:val="none"/>
        </w:rPr>
      </w:pPr>
    </w:p>
    <w:p w14:paraId="35219BD1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2.mp4</w:t>
      </w:r>
    </w:p>
    <w:p w14:paraId="68CCCDD3">
      <w:pPr>
        <w:rPr>
          <w:rFonts w:hint="eastAsia"/>
          <w:sz w:val="24"/>
          <w:szCs w:val="24"/>
          <w:highlight w:val="none"/>
        </w:rPr>
      </w:pPr>
    </w:p>
    <w:p w14:paraId="41394015">
      <w:pPr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2.2 Conduct angiography at the origin of the celiac trunk to check if the hepatic tumor is exclusively supplied by a solitary branch of the right hepatic artery </w:t>
      </w:r>
      <w:r>
        <w:rPr>
          <w:rFonts w:hint="eastAsia"/>
          <w:b/>
          <w:bCs/>
          <w:sz w:val="24"/>
          <w:szCs w:val="24"/>
          <w:highlight w:val="none"/>
        </w:rPr>
        <w:t>[1]</w:t>
      </w:r>
      <w:r>
        <w:rPr>
          <w:rFonts w:hint="eastAsia"/>
          <w:sz w:val="24"/>
          <w:szCs w:val="24"/>
          <w:highlight w:val="none"/>
        </w:rPr>
        <w:t xml:space="preserve">. Utilizing the coaxial microcatheter technique, perform super selective catheterization on the right inferior branch of the right hepatic artery </w:t>
      </w:r>
      <w:r>
        <w:rPr>
          <w:rFonts w:hint="eastAsia"/>
          <w:b/>
          <w:bCs/>
          <w:sz w:val="24"/>
          <w:szCs w:val="24"/>
          <w:highlight w:val="none"/>
        </w:rPr>
        <w:t>[2]</w:t>
      </w:r>
      <w:r>
        <w:rPr>
          <w:rFonts w:hint="eastAsia"/>
          <w:sz w:val="24"/>
          <w:szCs w:val="24"/>
          <w:highlight w:val="none"/>
        </w:rPr>
        <w:t xml:space="preserve">, followed by angiography </w:t>
      </w:r>
      <w:r>
        <w:rPr>
          <w:rFonts w:hint="eastAsia"/>
          <w:b/>
          <w:bCs/>
          <w:sz w:val="24"/>
          <w:szCs w:val="24"/>
          <w:highlight w:val="none"/>
        </w:rPr>
        <w:t>[3]</w:t>
      </w:r>
      <w:r>
        <w:rPr>
          <w:rFonts w:hint="eastAsia"/>
          <w:sz w:val="24"/>
          <w:szCs w:val="24"/>
          <w:highlight w:val="none"/>
        </w:rPr>
        <w:t>.</w:t>
      </w:r>
    </w:p>
    <w:p w14:paraId="0C0BE935">
      <w:pPr>
        <w:rPr>
          <w:rFonts w:hint="eastAsia"/>
          <w:sz w:val="24"/>
          <w:szCs w:val="24"/>
          <w:highlight w:val="none"/>
          <w:lang w:val="en-US" w:eastAsia="zh-CN"/>
        </w:rPr>
      </w:pPr>
    </w:p>
    <w:p w14:paraId="08F372D9">
      <w:pP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2.2.1 ( </w:t>
      </w:r>
      <w:r>
        <w:rPr>
          <w:rFonts w:cstheme="minorHAnsi"/>
          <w:iCs w:val="0"/>
          <w:sz w:val="24"/>
          <w:szCs w:val="24"/>
        </w:rPr>
        <w:t>Angiography being conducted at the origin of the celiac trunk to determine if the hepatic tumor is exclusively supplied by a solitary branch of the right hepatic artery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00:00-00:13</w:t>
      </w:r>
    </w:p>
    <w:p w14:paraId="7F0D4352">
      <w:pPr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6A72A5D">
      <w:pPr>
        <w:rPr>
          <w:rFonts w:hint="default"/>
          <w:sz w:val="24"/>
          <w:szCs w:val="24"/>
          <w:highlight w:val="none"/>
          <w:lang w:val="en-US" w:eastAsia="zh-CN"/>
        </w:rPr>
      </w:pPr>
      <w:bookmarkStart w:id="9" w:name="OLE_LINK11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2.2.2 ( Coaxial microcatheter technique being utilized for super selective catheterization on the right inferior branch of the right hepatic artery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00:13--00:25</w:t>
      </w:r>
    </w:p>
    <w:bookmarkEnd w:id="9"/>
    <w:p w14:paraId="263093E5">
      <w:pPr>
        <w:rPr>
          <w:rFonts w:hint="eastAsia"/>
          <w:sz w:val="24"/>
          <w:szCs w:val="24"/>
          <w:highlight w:val="none"/>
          <w:lang w:val="en-US" w:eastAsia="zh-CN"/>
        </w:rPr>
      </w:pPr>
    </w:p>
    <w:p w14:paraId="5D3093FE">
      <w:pP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bookmarkStart w:id="10" w:name="OLE_LINK10"/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2.2.3 </w:t>
      </w:r>
      <w:bookmarkStart w:id="11" w:name="OLE_LINK9"/>
      <w:r>
        <w:rPr>
          <w:rFonts w:hint="eastAsia"/>
          <w:sz w:val="24"/>
          <w:szCs w:val="24"/>
          <w:highlight w:val="none"/>
          <w:lang w:val="en-US" w:eastAsia="zh-CN"/>
        </w:rPr>
        <w:t>(</w:t>
      </w:r>
      <w:bookmarkEnd w:id="10"/>
      <w:bookmarkEnd w:id="11"/>
      <w:r>
        <w:rPr>
          <w:rFonts w:hint="eastAsia"/>
          <w:sz w:val="24"/>
          <w:szCs w:val="24"/>
          <w:highlight w:val="none"/>
          <w:lang w:val="en-US" w:eastAsia="zh-CN"/>
        </w:rPr>
        <w:t xml:space="preserve"> Angiography being performed to confirm the location of the supplying vessel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00:25-00:52</w:t>
      </w:r>
    </w:p>
    <w:p w14:paraId="6511B2D3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240AFB15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0AA0634B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24DA6FE9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2DB3366B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0026305D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43DF5433">
      <w:pPr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3F9203DA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3.mp4</w:t>
      </w:r>
    </w:p>
    <w:p w14:paraId="0571F3DA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2594C99C">
      <w:p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2.3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sz w:val="24"/>
          <w:szCs w:val="24"/>
          <w:highlight w:val="none"/>
          <w:lang w:val="en-US" w:eastAsia="zh-CN"/>
        </w:rPr>
        <w:t>Inject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milli Curie of Technetium-99m macro-aggregated albumin or Tc-99m MAA (T-C-ninety-nine-M M-A-A) through the microcatheter into the supplying arteries 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[1]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. Perform cone-beam computed tomography or CBCT to delineate the targeted tumor region of intrahepatic perfusion distribution </w:t>
      </w: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t>[2]</w:t>
      </w:r>
      <w:r>
        <w:rPr>
          <w:rFonts w:hint="default"/>
          <w:sz w:val="24"/>
          <w:szCs w:val="24"/>
          <w:highlight w:val="none"/>
          <w:lang w:val="en-US" w:eastAsia="zh-CN"/>
        </w:rPr>
        <w:t>.</w:t>
      </w:r>
    </w:p>
    <w:p w14:paraId="3E445EC7">
      <w:pPr>
        <w:rPr>
          <w:rFonts w:hint="default"/>
          <w:sz w:val="24"/>
          <w:szCs w:val="24"/>
          <w:highlight w:val="none"/>
          <w:lang w:val="en-US" w:eastAsia="zh-CN"/>
        </w:rPr>
      </w:pPr>
    </w:p>
    <w:p w14:paraId="2069C787">
      <w:p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/>
          <w:sz w:val="24"/>
          <w:szCs w:val="24"/>
          <w:highlight w:val="none"/>
          <w:lang w:val="en-US" w:eastAsia="zh-CN"/>
        </w:rPr>
        <w:t>2.3.1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( </w:t>
      </w:r>
      <w:r>
        <w:rPr>
          <w:rFonts w:cstheme="minorHAnsi"/>
          <w:iCs w:val="0"/>
          <w:sz w:val="24"/>
          <w:szCs w:val="24"/>
        </w:rPr>
        <w:t xml:space="preserve">Talent injecting Tc-99m MAA to the catheter.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00:00-00:24</w:t>
      </w:r>
    </w:p>
    <w:p w14:paraId="479AEEA8">
      <w:pPr>
        <w:rPr>
          <w:rFonts w:hint="default"/>
          <w:sz w:val="24"/>
          <w:szCs w:val="24"/>
          <w:highlight w:val="none"/>
          <w:lang w:val="en-US" w:eastAsia="zh-CN"/>
        </w:rPr>
      </w:pPr>
    </w:p>
    <w:p w14:paraId="31DCD7FE">
      <w:pP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/>
          <w:sz w:val="24"/>
          <w:szCs w:val="24"/>
          <w:highlight w:val="none"/>
          <w:lang w:val="en-US" w:eastAsia="zh-CN"/>
        </w:rPr>
        <w:t xml:space="preserve">2.3.2 </w:t>
      </w:r>
      <w:r>
        <w:rPr>
          <w:rFonts w:hint="eastAsia"/>
          <w:sz w:val="24"/>
          <w:szCs w:val="24"/>
          <w:highlight w:val="none"/>
          <w:lang w:val="en-US" w:eastAsia="zh-CN"/>
        </w:rPr>
        <w:t>( Talent performing cone-beam computed tomography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00:24-00:49</w:t>
      </w:r>
    </w:p>
    <w:p w14:paraId="593D9DB1">
      <w:pPr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10EF61F6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4.mp4</w:t>
      </w:r>
    </w:p>
    <w:p w14:paraId="17165AE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77EBD78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2.4</w:t>
      </w:r>
      <w:r>
        <w:rPr>
          <w:rFonts w:hint="eastAsia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Manually outline the region on sagittal, coronal, and axial views during the arterial phase </w:t>
      </w:r>
      <w:r>
        <w:rPr>
          <w:rFonts w:hint="default" w:eastAsia="黑体" w:cs="黑体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. Calculate the volume of the targeted tumor region using the SEG4 (seg-4) Properties option </w:t>
      </w:r>
      <w:r>
        <w:rPr>
          <w:rFonts w:hint="default" w:eastAsia="黑体" w:cs="黑体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</w:t>
      </w:r>
    </w:p>
    <w:p w14:paraId="049999E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1568104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2.4.1 ( </w:t>
      </w:r>
      <w:r>
        <w:rPr>
          <w:rFonts w:cstheme="minorHAnsi"/>
          <w:iCs w:val="0"/>
          <w:sz w:val="24"/>
          <w:szCs w:val="24"/>
        </w:rPr>
        <w:t>SCREEN: Region on sagittal, coronal, and axial views during the arterial phase being outlined</w:t>
      </w:r>
      <w:r>
        <w:rPr>
          <w:rFonts w:hint="eastAsia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00:00-00:26 </w:t>
      </w:r>
    </w:p>
    <w:p w14:paraId="5B415EE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1A006AE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黑体" w:cs="黑体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2.4.2 ( SCREEN: The volume of the targeted tumor region being calculated using the "SEG4 Properties" option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00:26-00:37</w:t>
      </w:r>
    </w:p>
    <w:p w14:paraId="716CD3AC">
      <w:pPr>
        <w:rPr>
          <w:rFonts w:hint="default" w:eastAsia="黑体" w:cs="黑体" w:asciiTheme="minorAscii" w:hAnsiTheme="minorAscii"/>
          <w:b w:val="0"/>
          <w:bCs w:val="0"/>
          <w:sz w:val="21"/>
          <w:szCs w:val="21"/>
          <w:highlight w:val="none"/>
          <w:lang w:val="en-US" w:eastAsia="zh-CN"/>
        </w:rPr>
      </w:pPr>
    </w:p>
    <w:p w14:paraId="5341F803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5.mp4</w:t>
      </w:r>
    </w:p>
    <w:p w14:paraId="4C5DD80A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51F6F38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2.5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Configure the scan mode parameters on the scanner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[1-TXT]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and perform SPECT-CT (Spect-C-T) imaging on the patient within 1 to 2 hours after the infusion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22A7164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88C36A2">
      <w:pPr>
        <w:keepNext w:val="0"/>
        <w:keepLines w:val="0"/>
        <w:widowControl/>
        <w:suppressLineNumbers w:val="0"/>
        <w:jc w:val="both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2.5.1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( Talent adjusting the scan mode parameters on the SPECT-CT scanner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TXT: SPECT/CT: Single Photon Emission Computed Tomography/Computed Tomography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00:00-00:06 </w:t>
      </w:r>
    </w:p>
    <w:p w14:paraId="7A7927F1">
      <w:pPr>
        <w:keepNext w:val="0"/>
        <w:keepLines w:val="0"/>
        <w:widowControl/>
        <w:suppressLineNumbers w:val="0"/>
        <w:jc w:val="both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0C9BA5DF">
      <w:pPr>
        <w:keepNext w:val="0"/>
        <w:keepLines w:val="0"/>
        <w:widowControl/>
        <w:suppressLineNumbers w:val="0"/>
        <w:jc w:val="both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2.5.2</w:t>
      </w:r>
      <w:r>
        <w:rPr>
          <w:rFonts w:hint="default" w:eastAsia="宋体" w:cs="Wingdings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宋体" w:cs="Wingdings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( </w:t>
      </w:r>
      <w:r>
        <w:rPr>
          <w:rFonts w:cstheme="minorHAnsi"/>
          <w:iCs w:val="0"/>
          <w:sz w:val="24"/>
          <w:szCs w:val="24"/>
        </w:rPr>
        <w:t>Talent performing the SPECT-CT imaging on the patient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Wingdings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00:06-00:15</w:t>
      </w:r>
    </w:p>
    <w:p w14:paraId="1516C7D4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3F3AFB41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371FA7FA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634F4925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0A66BE1F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6.mp4</w:t>
      </w:r>
    </w:p>
    <w:p w14:paraId="5D55ED52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2062AB09">
      <w:pPr>
        <w:numPr>
          <w:ilvl w:val="0"/>
          <w:numId w:val="0"/>
        </w:numPr>
        <w:spacing w:before="120"/>
        <w:rPr>
          <w:rFonts w:hint="eastAsia" w:cstheme="minorHAnsi"/>
          <w:iCs w:val="0"/>
          <w:sz w:val="24"/>
          <w:szCs w:val="24"/>
          <w:lang w:val="en-US" w:eastAsia="zh-CN"/>
        </w:rPr>
      </w:pPr>
      <w:r>
        <w:rPr>
          <w:rFonts w:hint="eastAsia" w:cstheme="minorHAnsi"/>
          <w:iCs w:val="0"/>
          <w:sz w:val="24"/>
          <w:szCs w:val="24"/>
          <w:lang w:val="en-US" w:eastAsia="zh-CN"/>
        </w:rPr>
        <w:t>2.6 To calculate the lung shunt fraction, manually draw the region of interest or ROI, marking the distinct areas within the liver and lungs where the Tc-99m MAA distribution is discernible on the planar images</w:t>
      </w:r>
      <w:r>
        <w:rPr>
          <w:rFonts w:hint="eastAsia" w:cstheme="minorHAnsi"/>
          <w:b/>
          <w:bCs/>
          <w:iCs w:val="0"/>
          <w:sz w:val="24"/>
          <w:szCs w:val="24"/>
          <w:lang w:val="en-US" w:eastAsia="zh-CN"/>
        </w:rPr>
        <w:t xml:space="preserve"> [1]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>.</w:t>
      </w:r>
    </w:p>
    <w:p w14:paraId="3F05D404">
      <w:pPr>
        <w:numPr>
          <w:ilvl w:val="0"/>
          <w:numId w:val="0"/>
        </w:numPr>
        <w:spacing w:before="120"/>
        <w:rPr>
          <w:rFonts w:hint="eastAsia" w:cstheme="minorHAnsi"/>
          <w:iCs w:val="0"/>
          <w:sz w:val="24"/>
          <w:szCs w:val="24"/>
          <w:lang w:val="en-US" w:eastAsia="zh-CN"/>
        </w:rPr>
      </w:pPr>
    </w:p>
    <w:p w14:paraId="656CEDD0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2.6.1 ( SCREEN: Regions of interest (ROIs) being manually drawn on the planar images, marking distinct areas within the liver and lungs where the distribution of Tc-99m MAA is discernible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00:00-01:09</w:t>
      </w:r>
    </w:p>
    <w:p w14:paraId="6982D1EB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8"/>
          <w:szCs w:val="28"/>
          <w:lang w:val="en-US" w:eastAsia="zh-CN" w:bidi="ar"/>
        </w:rPr>
      </w:pPr>
    </w:p>
    <w:p w14:paraId="51374B02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7.mp4</w:t>
      </w:r>
    </w:p>
    <w:p w14:paraId="2755271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65B612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2.7</w:t>
      </w:r>
      <w:r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Calculate the lung and liver counts for each ROI using a standard nuclear medicine workstation </w:t>
      </w:r>
      <w:r>
        <w:rPr>
          <w:rFonts w:hint="default" w:eastAsia="Helvetica" w:cs="Helvetica" w:asciiTheme="minorAscii" w:hAnsiTheme="minorAscii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[1]</w:t>
      </w:r>
      <w:r>
        <w:rPr>
          <w:rFonts w:hint="default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. Then, calculate lung shunting fraction or LSF with the equation </w:t>
      </w:r>
      <w:r>
        <w:rPr>
          <w:rFonts w:hint="default" w:eastAsia="Helvetica" w:cs="Helvetica" w:asciiTheme="minorAscii" w:hAnsiTheme="minorAscii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[2]</w:t>
      </w:r>
      <w:r>
        <w:rPr>
          <w:rFonts w:hint="default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 w14:paraId="6A0EE32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0A99F06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2.7.1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Calculate the lung and liver counts for each ROI using a standard nuclear medicine workstation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00:00-00:19</w:t>
      </w:r>
    </w:p>
    <w:p w14:paraId="284C8E11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662AB1F1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2.7.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2 ( Then, calculate lung shunting fraction or LSF with the equation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00:19-00:35</w:t>
      </w:r>
    </w:p>
    <w:p w14:paraId="60E9C738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DC9AE00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8.mp4</w:t>
      </w:r>
    </w:p>
    <w:p w14:paraId="74317C97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24F1972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2.8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Using 3D segmentation application of SPECT-CT imaging to obtain the CT slices of tumor and normal liver areas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Manually draw discrete ROIs of the same size to encompass tumor and normal liver areas based on the CT slices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7FB8692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1081986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1 ( </w:t>
      </w:r>
      <w:r>
        <w:rPr>
          <w:rFonts w:cstheme="minorHAnsi"/>
          <w:iCs w:val="0"/>
          <w:sz w:val="24"/>
          <w:szCs w:val="24"/>
        </w:rPr>
        <w:t>SCREEN: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Using 3D segmentation application of SPECT-CT imaging to obtain the CT slices of tumor and normal liver areas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00:00-00:42</w:t>
      </w:r>
    </w:p>
    <w:p w14:paraId="6C460832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0573C341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2 ( SCREEN: Discrete ROIs of the same size being manually drawn to encompass both tumor and normal liver areas based on the computerized tomography slices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00:42-01:53</w:t>
      </w:r>
    </w:p>
    <w:p w14:paraId="76209A7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BB36CA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5A1F95D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338ED92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184C9298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4A7D895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9.mp4</w:t>
      </w:r>
    </w:p>
    <w:p w14:paraId="33142117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20D8CB7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2.9.Calculate the average count per unit cell of the tumor over the average count per unit cell of the normal liver in each ROI using a workstation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, followed by the non-tumor ratio or TNR (T-N-R) using the equation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3D7192D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2840149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1 ( SCREEN: Average count per unit cell of the tumor over the average count per unit cell of the normal liver in each ROI being calculated using a workstation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00:00-00:25</w:t>
      </w:r>
    </w:p>
    <w:p w14:paraId="6336B7D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B054D2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2 ( </w:t>
      </w:r>
      <w:r>
        <w:rPr>
          <w:rFonts w:cstheme="minorHAnsi"/>
          <w:iCs w:val="0"/>
          <w:sz w:val="24"/>
          <w:szCs w:val="24"/>
        </w:rPr>
        <w:t xml:space="preserve">SCREEN: </w:t>
      </w:r>
      <w:r>
        <w:rPr>
          <w:rFonts w:hint="eastAsia" w:cstheme="minorHAnsi"/>
          <w:iCs w:val="0"/>
          <w:sz w:val="24"/>
          <w:szCs w:val="24"/>
        </w:rPr>
        <w:t>Equation being typed and TNR ratio being calculated using the equation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00:25-00:44</w:t>
      </w:r>
    </w:p>
    <w:p w14:paraId="3D6F88B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03B31004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10.mp4</w:t>
      </w:r>
    </w:p>
    <w:p w14:paraId="69E2C11B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14CA0246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2.10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Using the calculations and the partition model equation in the dose and activity visualizer, obtain the prescribed activity in Giga-becquerels and the dosage in Gray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26841A7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3893E734">
      <w:pPr>
        <w:keepNext w:val="0"/>
        <w:keepLines w:val="0"/>
        <w:widowControl/>
        <w:suppressLineNumbers w:val="0"/>
        <w:jc w:val="left"/>
        <w:rPr>
          <w:rFonts w:hint="default" w:cs="Helvetica" w:asciiTheme="minorAscii" w:hAnsiTheme="minorAscii" w:eastAsia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1 ( </w:t>
      </w:r>
      <w:r>
        <w:rPr>
          <w:rFonts w:cstheme="minorHAnsi"/>
          <w:iCs w:val="0"/>
          <w:sz w:val="24"/>
          <w:szCs w:val="24"/>
        </w:rPr>
        <w:t>SCREEN: Partition model equation being used in the dose and activity visualizer for the Y-90 RE (DAVYR) application, based on the results from the calculations, the prescribed activity (Gbq) and dosage (Gy) being obtained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00:00-00:06</w:t>
      </w:r>
    </w:p>
    <w:p w14:paraId="1398D5D4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7BBCC6A7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35E2D2EF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11.mp4</w:t>
      </w:r>
    </w:p>
    <w:p w14:paraId="5E49EB15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4133AD13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Perform an angiogram directly on the blood-supplying arteries identified earlier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[1-TXT]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Advance the catheter to the supplying arteries after super selective catheterization, and inject the Yttrium-90 or Y-90 microspheres into the supplying arteries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6850695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1D1F3B8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2.11.1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Angiogram being performed. TXT: Compare the current angiographic image with that taken earlier; Trans-Arterial Radioembolization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00:00-00:29</w:t>
      </w:r>
    </w:p>
    <w:p w14:paraId="3BEDC74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BBBA86B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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2.11.2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Shot of the catheter being advanced into the supplying arteries, followed by the injection of Y90 microspheres with calculated dose and activity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00:29-00:57</w:t>
      </w:r>
    </w:p>
    <w:p w14:paraId="30700165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E27B8DE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1A0E948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413764D2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12.mp4</w:t>
      </w:r>
    </w:p>
    <w:p w14:paraId="1C5BD6AE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0970D91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For Y-90 TARE (tare), obtain dedicated whole-body PET (pet) CT scans from the chest to just above the pelvis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[1-TXT]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Assess the TNR from a volume ROI drawn on the PET-CT images and then compare it with the TNR obtained from the SPECT/CT images of the Tc-99m MAA distribution to confirm the distribution of Y-90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3FF1B76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1C0B3170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Talent performing the whole-body PET/CT scanning of the patient who is positioned in the scanner system. TXT: Y-90 TARE: Yttrium-90 Trans-Arterial Radioembolization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00:00-00:16</w:t>
      </w:r>
    </w:p>
    <w:p w14:paraId="029670C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3D690F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2.12.2 ( SCREEN: TNR being assessed from a volume ROI drawn on the PET/CT images, and cursor hovering over both the TNR obtained from the SPECT/CT images and PET/CT images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00:16-00:52</w:t>
      </w:r>
    </w:p>
    <w:p w14:paraId="728FAE2D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6DA8DFFA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13.m</w:t>
      </w:r>
      <w:r>
        <w:rPr>
          <w:rFonts w:hint="eastAsia" w:ascii="Helvetica" w:hAnsi="Helvetica" w:eastAsia="Helvetica" w:cs="Helvetica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p4</w:t>
      </w:r>
    </w:p>
    <w:p w14:paraId="45AD581F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A99A9C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2.13 Observe lesion stability for at least 2 months following Y-90 treatment </w:t>
      </w:r>
      <w:r>
        <w:rPr>
          <w:rFonts w:hint="eastAsia" w:eastAsia="Helvetica" w:cs="Helvetica" w:asciiTheme="minorAscii" w:hAnsiTheme="minorAscii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[1]</w:t>
      </w:r>
      <w:r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 Inject an appropriate programmed cell death-1 or PD 1 inhibitor if high-risk factors for recurrence are found</w:t>
      </w:r>
      <w:r>
        <w:rPr>
          <w:rFonts w:hint="eastAsia" w:eastAsia="Helvetica" w:cs="Helvetica" w:asciiTheme="minorAscii" w:hAnsiTheme="minorAscii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[2-TXT]</w:t>
      </w:r>
      <w:r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.</w:t>
      </w:r>
    </w:p>
    <w:p w14:paraId="3F4492C0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84267A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Talent performing the CT scan of the patient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00:00-00:10</w:t>
      </w:r>
    </w:p>
    <w:p w14:paraId="724D77D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7611E07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="Helvetica" w:cs="Helvetica" w:asciiTheme="minorAscii" w:hAnsiTheme="minorAscii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2.13.2 ( Talent injecting PD-1 to the patient. TXT: Consider patient suitability and contraindications for immunotherapy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00:10-00:18</w:t>
      </w:r>
    </w:p>
    <w:p w14:paraId="675A42C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0F7100E9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14.mp4</w:t>
      </w:r>
    </w:p>
    <w:p w14:paraId="32A2151F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6DE3A9F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Hepatectomy</w:t>
      </w:r>
    </w:p>
    <w:p w14:paraId="41B95DA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40203D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4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After 2 months of evaluation post-PD-1 inhibitor therapy, ensure no high-risk factors for recurrence are present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Administer Indocyanine green to the patient 3 days before the surgery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428B212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0573A60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Talent looking at the patient CT images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00:00-00:06</w:t>
      </w:r>
    </w:p>
    <w:p w14:paraId="6FEE411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036588F8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Talent administering Indocyanine green to the patient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00:06-00:20</w:t>
      </w:r>
    </w:p>
    <w:p w14:paraId="41CCB402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37EDE850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3754B912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69D362CE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535591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15.mp4</w:t>
      </w:r>
    </w:p>
    <w:p w14:paraId="5DC45DBB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29054CFA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Disinfect the upper abdominal region extending superiorly to the nipple line, inferiorly to the pubic symphysis, and laterally to the mid-axillary line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Enter the peritoneal cavity and using a laparoscope, inspect the liver and surrounding structures for any abnormalities or metastatic foci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6CC7111F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66584337">
      <w:pPr>
        <w:numPr>
          <w:ilvl w:val="0"/>
          <w:numId w:val="0"/>
        </w:numPr>
        <w:ind w:leftChars="0"/>
        <w:jc w:val="both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Talent wiping the surgical area with the disinfectant )</w:t>
      </w:r>
      <w:r>
        <w:rPr>
          <w:rFonts w:hint="eastAsia" w:ascii="Calibri" w:hAnsi="Calibri" w:eastAsia="等线" w:cs="Calibri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00:00-00:14</w:t>
      </w:r>
    </w:p>
    <w:p w14:paraId="7DC85DB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2B80B878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Shot of entering the peritoneal cavity and liver being inspected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00:14-00:17</w:t>
      </w:r>
    </w:p>
    <w:p w14:paraId="4A23CE9B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8"/>
          <w:szCs w:val="28"/>
          <w:lang w:val="en-US" w:eastAsia="zh-CN" w:bidi="ar"/>
        </w:rPr>
      </w:pPr>
    </w:p>
    <w:p w14:paraId="22AF4C36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16.mp4</w:t>
      </w:r>
    </w:p>
    <w:p w14:paraId="33EDF7F8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27E6CB2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6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With graspers, elevate the inferior border of the right liver to expose the tumor located in segment 6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After injecting Indocyanine green intravenously, switch to fluorescence imaging mode to carefully assess the tumor's extent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[2-TXT]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</w:t>
      </w:r>
    </w:p>
    <w:p w14:paraId="00BC579D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2641DCA8">
      <w:pPr>
        <w:numPr>
          <w:ilvl w:val="0"/>
          <w:numId w:val="0"/>
        </w:numPr>
        <w:ind w:leftChars="0"/>
        <w:jc w:val="both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The inferior border of the right liver being elevated with graspers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00:00-00:03</w:t>
      </w:r>
    </w:p>
    <w:p w14:paraId="0D645112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61871A58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Area of the tumor being examined in fluorescence imaging mode. TXT: Avoid invasion into adjacent tissues or significant adhesions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00:03-00:16</w:t>
      </w:r>
    </w:p>
    <w:p w14:paraId="77327F8D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1B34340E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17.mp4</w:t>
      </w:r>
    </w:p>
    <w:p w14:paraId="77953771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</w:pPr>
    </w:p>
    <w:p w14:paraId="4223AD33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7 Using a harmonic scalpel, dissect the connective tissues between the inferior border of the right liver, posterior peritoneum, and right kidney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and progress superiorly dissecting the right triangular and coronary ligaments, thus exposing the second porta hepatis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[2]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3C2D23EA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6A8B7303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Shot of the connective tissues between the inferior border of the right liver, posterior peritoneum, and right kidney being dissected using a harmonic scalpel</w:t>
      </w:r>
      <w:r>
        <w:rPr>
          <w:rFonts w:hint="eastAsia" w:cstheme="minorHAnsi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00:00-00:17</w:t>
      </w:r>
    </w:p>
    <w:p w14:paraId="64A9A5A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4478259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Shot of the right triangular and coronary ligaments being dissected and second porta hepatis being exposed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00:17-02:18</w:t>
      </w:r>
    </w:p>
    <w:p w14:paraId="29DAFD9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E48F5EE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52B47CF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0135C2E6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18.mp4</w:t>
      </w:r>
    </w:p>
    <w:p w14:paraId="01B2113B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3CB78D5E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With duckbill forceps, retract the liver to the left to expose the right lobe fully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Employ fluorescence imaging mode to clearly delineate the margin between the tumor and adjacent healthy tissue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26FAE4A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7969AB9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</w:t>
      </w:r>
      <w:r>
        <w:rPr>
          <w:rFonts w:cstheme="minorHAnsi"/>
          <w:iCs w:val="0"/>
          <w:sz w:val="24"/>
          <w:szCs w:val="24"/>
        </w:rPr>
        <w:t>Shot of duckbill forceps retracting the liver to the left, fully exposing the right lobe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00:00-00:47</w:t>
      </w:r>
    </w:p>
    <w:p w14:paraId="0805A7BA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7341A765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Shot of the fluorescence image to delineate the tumor margin from the adjacent healthy tissue clearly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00:47-01:09</w:t>
      </w:r>
    </w:p>
    <w:p w14:paraId="4C24696F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754C8AEC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19.mp4</w:t>
      </w:r>
    </w:p>
    <w:p w14:paraId="0E18907C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1"/>
          <w:szCs w:val="21"/>
          <w:lang w:val="en-US" w:eastAsia="zh-CN" w:bidi="ar"/>
        </w:rPr>
      </w:pPr>
    </w:p>
    <w:p w14:paraId="79FA903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Apply a monopolar cautery hook to mark the resection guidelines approximately 1 to 2 centimeters from the tumor margin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Tighten the tourniquets in cycles of 15-minute occlusion followed by 5-minute reperfusion to temporarily interrupt the vascular inflow from the portal vein and hepatic artery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CD4E458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7FD0EB29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Shot of resection guide lines being marked around the tumor using a monopolar cautery hook, approximately 1-2 cm from the tumor margin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00:00-01:32</w:t>
      </w:r>
    </w:p>
    <w:p w14:paraId="3F0C40BD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619DBB50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Shot of vascular inflow from the portal vein and hepatic artery being temporarily interrupted with tourniquets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01:32-02:28</w:t>
      </w:r>
    </w:p>
    <w:p w14:paraId="27B6C771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3C3863E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20.mp4</w:t>
      </w:r>
    </w:p>
    <w:p w14:paraId="3F3C3082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3C3D84AA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20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Using the harmonic scalpel, carefully transect the liver parenchyma along the guidelines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After coagulating the small bile ducts and vessels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, clamp and transect larger structures </w:t>
      </w:r>
      <w:r>
        <w:rPr>
          <w:rFonts w:hint="default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[3]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777B7B36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078A3FDF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Shot of the liver parenchyma being transected along the guide lines using a harmonic scalpel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00:00-00:18</w:t>
      </w:r>
    </w:p>
    <w:p w14:paraId="7D4FC722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CC48E7D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Smaller bile ducts and vessels being coagulated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00:18-00:25</w:t>
      </w:r>
    </w:p>
    <w:p w14:paraId="185E63FD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21504AE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.3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Larger structures being clamped and transected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00:25-00:40</w:t>
      </w:r>
    </w:p>
    <w:p w14:paraId="1EEC0996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6AE53D9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23443F38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⚫ 66407</w:t>
      </w:r>
      <w:r>
        <w:rPr>
          <w:rFonts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_screenshot_</w:t>
      </w:r>
      <w:r>
        <w:rPr>
          <w:rFonts w:hint="eastAsia" w:ascii="Helvetica" w:hAnsi="Helvetica" w:eastAsia="Helvetica" w:cs="Helvetica"/>
          <w:color w:val="000000"/>
          <w:kern w:val="0"/>
          <w:sz w:val="28"/>
          <w:szCs w:val="28"/>
          <w:lang w:val="en-US" w:eastAsia="zh-CN" w:bidi="ar"/>
        </w:rPr>
        <w:t>21.mp4</w:t>
      </w:r>
    </w:p>
    <w:p w14:paraId="255119BF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1"/>
          <w:szCs w:val="21"/>
          <w:lang w:val="en-US" w:eastAsia="zh-CN" w:bidi="ar"/>
        </w:rPr>
      </w:pPr>
    </w:p>
    <w:p w14:paraId="7BD20948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1 After excising the tumor specimen, send it for histopathological evaluation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[1]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. Rinse the hepatic cut surface with warm normal saline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and perform bipolar coagulation to achieve hemostasis </w:t>
      </w:r>
      <w:r>
        <w:rPr>
          <w:rFonts w:hint="eastAsia" w:eastAsia="Helvetica" w:cs="Helvetica" w:asciiTheme="minorAscii" w:hAnsiTheme="minorAscii"/>
          <w:b/>
          <w:bCs/>
          <w:color w:val="000000"/>
          <w:kern w:val="0"/>
          <w:sz w:val="24"/>
          <w:szCs w:val="24"/>
          <w:lang w:val="en-US" w:eastAsia="zh-CN" w:bidi="ar"/>
        </w:rPr>
        <w:t>[3]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</w:t>
      </w:r>
    </w:p>
    <w:p w14:paraId="3739DA35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1ABF3907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.1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cstheme="minorHAnsi"/>
          <w:iCs w:val="0"/>
          <w:sz w:val="24"/>
          <w:szCs w:val="24"/>
        </w:rPr>
        <w:t>Shot of tumor being</w:t>
      </w:r>
      <w:r>
        <w:rPr>
          <w:rFonts w:hint="eastAsia" w:cstheme="minorHAnsi"/>
          <w:iCs w:val="0"/>
          <w:sz w:val="24"/>
          <w:szCs w:val="24"/>
          <w:lang w:eastAsia="zh-CN"/>
        </w:rPr>
        <w:t xml:space="preserve"> </w:t>
      </w:r>
      <w:r>
        <w:rPr>
          <w:rFonts w:cstheme="minorHAnsi"/>
          <w:iCs w:val="0"/>
          <w:sz w:val="24"/>
          <w:szCs w:val="24"/>
        </w:rPr>
        <w:t>excis</w:t>
      </w:r>
      <w:r>
        <w:rPr>
          <w:rFonts w:hint="eastAsia" w:cstheme="minorHAnsi"/>
          <w:iCs w:val="0"/>
          <w:sz w:val="24"/>
          <w:szCs w:val="24"/>
          <w:lang w:eastAsia="zh-CN"/>
        </w:rPr>
        <w:t>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 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>00:00-00:31</w:t>
      </w:r>
    </w:p>
    <w:p w14:paraId="53E8F5AB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</w:p>
    <w:p w14:paraId="561FEF14">
      <w:pPr>
        <w:keepNext w:val="0"/>
        <w:keepLines w:val="0"/>
        <w:widowControl/>
        <w:suppressLineNumbers w:val="0"/>
        <w:jc w:val="left"/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Shot of hepatic cut surface being rinsed with saline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00:31-00:45</w:t>
      </w:r>
    </w:p>
    <w:p w14:paraId="55366D94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</w:pPr>
    </w:p>
    <w:p w14:paraId="364CC89E">
      <w:pPr>
        <w:keepNext w:val="0"/>
        <w:keepLines w:val="0"/>
        <w:widowControl/>
        <w:suppressLineNumbers w:val="0"/>
        <w:jc w:val="left"/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2.2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.3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( </w:t>
      </w:r>
      <w:r>
        <w:rPr>
          <w:rFonts w:hint="default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>Shot of bipolar coagulation being performed</w:t>
      </w:r>
      <w:r>
        <w:rPr>
          <w:rFonts w:hint="eastAsia" w:eastAsia="Helvetica" w:cs="Helvetica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)</w:t>
      </w:r>
      <w:r>
        <w:rPr>
          <w:rFonts w:hint="eastAsia" w:eastAsia="Helvetica" w:cs="Helvetica" w:asciiTheme="minorAscii" w:hAnsiTheme="minorAscii"/>
          <w:color w:val="FF0000"/>
          <w:kern w:val="0"/>
          <w:sz w:val="24"/>
          <w:szCs w:val="24"/>
          <w:lang w:val="en-US" w:eastAsia="zh-CN" w:bidi="ar"/>
        </w:rPr>
        <w:t xml:space="preserve"> 00:45-00:50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NGFkYWUyNmI5ZjVlNmM1NWZmMmM3ZDczMWJmYWIifQ=="/>
  </w:docVars>
  <w:rsids>
    <w:rsidRoot w:val="7AB0373A"/>
    <w:rsid w:val="001F18D0"/>
    <w:rsid w:val="007007DA"/>
    <w:rsid w:val="00E06C5D"/>
    <w:rsid w:val="02FC6ADE"/>
    <w:rsid w:val="04471D7D"/>
    <w:rsid w:val="087E4B59"/>
    <w:rsid w:val="09DC47EA"/>
    <w:rsid w:val="0A404929"/>
    <w:rsid w:val="0C5B3233"/>
    <w:rsid w:val="0D9C7E5D"/>
    <w:rsid w:val="0F062992"/>
    <w:rsid w:val="100920B1"/>
    <w:rsid w:val="167669E7"/>
    <w:rsid w:val="17B46DA6"/>
    <w:rsid w:val="1BE85039"/>
    <w:rsid w:val="1C497FF9"/>
    <w:rsid w:val="1C68354F"/>
    <w:rsid w:val="1D902354"/>
    <w:rsid w:val="2163363D"/>
    <w:rsid w:val="21AE0C02"/>
    <w:rsid w:val="21E72028"/>
    <w:rsid w:val="24FD7FDE"/>
    <w:rsid w:val="26AE1D20"/>
    <w:rsid w:val="27196C26"/>
    <w:rsid w:val="2BDD0222"/>
    <w:rsid w:val="2BE617CC"/>
    <w:rsid w:val="2D2931D0"/>
    <w:rsid w:val="2D833C33"/>
    <w:rsid w:val="2DAD387D"/>
    <w:rsid w:val="2FD302BA"/>
    <w:rsid w:val="31243FA1"/>
    <w:rsid w:val="312A16AC"/>
    <w:rsid w:val="340824FC"/>
    <w:rsid w:val="35E12B4D"/>
    <w:rsid w:val="36CF0243"/>
    <w:rsid w:val="374F10BC"/>
    <w:rsid w:val="37E06B25"/>
    <w:rsid w:val="3A5475C9"/>
    <w:rsid w:val="3B912DD7"/>
    <w:rsid w:val="3DCA02ED"/>
    <w:rsid w:val="3E4E4FAF"/>
    <w:rsid w:val="40B97058"/>
    <w:rsid w:val="41294496"/>
    <w:rsid w:val="413E144A"/>
    <w:rsid w:val="41D35EF7"/>
    <w:rsid w:val="44E93C84"/>
    <w:rsid w:val="45FB6FE8"/>
    <w:rsid w:val="46F04BCB"/>
    <w:rsid w:val="47C071CC"/>
    <w:rsid w:val="486E0837"/>
    <w:rsid w:val="48995035"/>
    <w:rsid w:val="49092A56"/>
    <w:rsid w:val="49F81BD1"/>
    <w:rsid w:val="4E4E2676"/>
    <w:rsid w:val="4FA93203"/>
    <w:rsid w:val="507B66D6"/>
    <w:rsid w:val="51D33CF1"/>
    <w:rsid w:val="531D3476"/>
    <w:rsid w:val="58B76DBF"/>
    <w:rsid w:val="591C3FCB"/>
    <w:rsid w:val="59FD4EC9"/>
    <w:rsid w:val="5A7E7CF5"/>
    <w:rsid w:val="5B325A2B"/>
    <w:rsid w:val="5CCA694D"/>
    <w:rsid w:val="5E3B1956"/>
    <w:rsid w:val="607905F6"/>
    <w:rsid w:val="61316709"/>
    <w:rsid w:val="66AE6A0F"/>
    <w:rsid w:val="69C1430F"/>
    <w:rsid w:val="6A764478"/>
    <w:rsid w:val="6ABC136F"/>
    <w:rsid w:val="6BD10E4A"/>
    <w:rsid w:val="6CF41BFA"/>
    <w:rsid w:val="6DA42EDE"/>
    <w:rsid w:val="6F0A2E40"/>
    <w:rsid w:val="7007308C"/>
    <w:rsid w:val="70BA1EAD"/>
    <w:rsid w:val="711C2B3E"/>
    <w:rsid w:val="723B701D"/>
    <w:rsid w:val="74956EB9"/>
    <w:rsid w:val="7A074E08"/>
    <w:rsid w:val="7AB0373A"/>
    <w:rsid w:val="7B17669C"/>
    <w:rsid w:val="7B4818B6"/>
    <w:rsid w:val="7BC9569A"/>
    <w:rsid w:val="7DB00B43"/>
    <w:rsid w:val="7F5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rPr>
      <w:lang w:val="zh-CN" w:eastAsia="zh-CN"/>
    </w:rPr>
  </w:style>
  <w:style w:type="character" w:styleId="5">
    <w:name w:val="annotation reference"/>
    <w:autoRedefine/>
    <w:unhideWhenUsed/>
    <w:qFormat/>
    <w:uiPriority w:val="99"/>
    <w:rPr>
      <w:sz w:val="21"/>
      <w:szCs w:val="21"/>
    </w:rPr>
  </w:style>
  <w:style w:type="paragraph" w:styleId="6">
    <w:name w:val="List Paragraph"/>
    <w:basedOn w:val="1"/>
    <w:autoRedefine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mbria" w:hAnsi="Cambria" w:eastAsia="Cambria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1681</Words>
  <Characters>9494</Characters>
  <Lines>0</Lines>
  <Paragraphs>0</Paragraphs>
  <TotalTime>5</TotalTime>
  <ScaleCrop>false</ScaleCrop>
  <LinksUpToDate>false</LinksUpToDate>
  <CharactersWithSpaces>11091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2024-04-27T05:23:00Z</dcterms:created>
  <dc:creator>德居</dc:creator>
  <cp:lastModifiedBy>德居</cp:lastModifiedBy>
  <dcterms:modified xsi:type="dcterms:W3CDTF">2024-07-17T06:52:33Z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0788AE18270A43768012999F9EB11ADD_13</vt:lpwstr>
  </property>
</Properties>
</file>