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9AA" w14:textId="77777777" w:rsidR="003A49C2" w:rsidRPr="00B07A3B" w:rsidRDefault="003A49C2" w:rsidP="009A0E7C">
      <w:pPr>
        <w:pStyle w:val="a3"/>
        <w:outlineLvl w:val="0"/>
        <w:rPr>
          <w:rFonts w:cstheme="minorHAnsi"/>
          <w:b/>
          <w:i w:val="0"/>
          <w:sz w:val="22"/>
          <w:szCs w:val="22"/>
        </w:rPr>
      </w:pPr>
    </w:p>
    <w:p w14:paraId="2D8055D2" w14:textId="671CC6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8122F">
        <w:rPr>
          <w:rFonts w:eastAsia="Times New Roman" w:cstheme="minorHAnsi"/>
          <w:b/>
        </w:rPr>
        <w:t>66254</w:t>
      </w:r>
    </w:p>
    <w:p w14:paraId="2F6924E5" w14:textId="692BCD7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8122F">
        <w:rPr>
          <w:rFonts w:eastAsia="Times New Roman" w:cstheme="minorHAnsi"/>
          <w:b/>
        </w:rPr>
        <w:t>Pallavi Sharma</w:t>
      </w:r>
    </w:p>
    <w:p w14:paraId="6FB9233B" w14:textId="06391DF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8122F" w:rsidRPr="008C1059">
          <w:rPr>
            <w:rStyle w:val="aa"/>
            <w:rFonts w:eastAsia="Times New Roman" w:cstheme="minorHAnsi"/>
            <w:b/>
          </w:rPr>
          <w:t>https://review.jove.com/account/file-uploader?src=20207518</w:t>
        </w:r>
      </w:hyperlink>
    </w:p>
    <w:p w14:paraId="2C89778F" w14:textId="77777777" w:rsidR="004E0C5A" w:rsidRPr="00B07A3B" w:rsidRDefault="004E0C5A" w:rsidP="004E0C5A">
      <w:pPr>
        <w:outlineLvl w:val="0"/>
        <w:rPr>
          <w:rFonts w:eastAsia="Times New Roman" w:cstheme="minorHAnsi"/>
          <w:b/>
        </w:rPr>
      </w:pPr>
    </w:p>
    <w:p w14:paraId="100EAFFF" w14:textId="77777777" w:rsidR="0068122F" w:rsidRPr="0068122F" w:rsidRDefault="004E0C5A" w:rsidP="0068122F">
      <w:pPr>
        <w:rPr>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68122F" w:rsidRPr="0068122F">
        <w:rPr>
          <w:b/>
          <w:sz w:val="32"/>
          <w:szCs w:val="32"/>
        </w:rPr>
        <w:t xml:space="preserve">Application of </w:t>
      </w:r>
      <w:bookmarkStart w:id="0" w:name="_Hlk145512904"/>
      <w:r w:rsidR="0068122F" w:rsidRPr="0068122F">
        <w:rPr>
          <w:b/>
          <w:sz w:val="32"/>
          <w:szCs w:val="32"/>
          <w:lang w:eastAsia="zh-CN"/>
        </w:rPr>
        <w:t>L</w:t>
      </w:r>
      <w:r w:rsidR="0068122F" w:rsidRPr="0068122F">
        <w:rPr>
          <w:b/>
          <w:sz w:val="32"/>
          <w:szCs w:val="32"/>
        </w:rPr>
        <w:t>aparoscopic</w:t>
      </w:r>
      <w:bookmarkEnd w:id="0"/>
      <w:r w:rsidR="0068122F" w:rsidRPr="0068122F">
        <w:rPr>
          <w:b/>
          <w:sz w:val="32"/>
          <w:szCs w:val="32"/>
        </w:rPr>
        <w:t xml:space="preserve"> Partial Splenectomy with Total Blood Flow Occlusion in Benign Splenic Lesions</w:t>
      </w:r>
    </w:p>
    <w:p w14:paraId="30BC7CCC" w14:textId="1E828D99"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4BAE8CF2" w14:textId="644C3908" w:rsidR="00B10A1A" w:rsidRPr="00A9138F"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56691F" w:rsidRPr="0056691F">
        <w:rPr>
          <w:rFonts w:eastAsiaTheme="minorEastAsia" w:cs="Calibri"/>
          <w:b/>
          <w:bCs/>
          <w:color w:val="000000"/>
        </w:rPr>
        <w:t>Optimized Hemorrhage Control Method for Laparoscopic Partial Splenectomy</w:t>
      </w:r>
    </w:p>
    <w:p w14:paraId="0261F809" w14:textId="77777777" w:rsidR="00B10A1A" w:rsidRDefault="00B10A1A" w:rsidP="00B10A1A">
      <w:pPr>
        <w:outlineLvl w:val="0"/>
        <w:rPr>
          <w:rFonts w:cstheme="minorHAnsi"/>
          <w:b/>
        </w:rPr>
      </w:pPr>
    </w:p>
    <w:p w14:paraId="037515C3" w14:textId="34A34A7B" w:rsidR="00B10A1A" w:rsidRPr="00B07A3B" w:rsidRDefault="00000000" w:rsidP="00B10A1A">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D36B4E">
            <w:rPr>
              <w:rFonts w:ascii="MS Gothic" w:eastAsia="MS Gothic" w:hAnsi="MS Gothic" w:cstheme="minorHAnsi" w:hint="eastAsia"/>
              <w:color w:val="000000"/>
              <w:shd w:val="clear" w:color="auto" w:fill="FFFF00"/>
            </w:rPr>
            <w:t>☒</w:t>
          </w:r>
        </w:sdtContent>
      </w:sdt>
      <w:r w:rsidR="00B10A1A" w:rsidRPr="00B07A3B">
        <w:rPr>
          <w:rFonts w:cstheme="minorHAnsi"/>
          <w:color w:val="000000"/>
        </w:rPr>
        <w:t xml:space="preserve">   </w:t>
      </w:r>
      <w:r w:rsidR="00B10A1A">
        <w:rPr>
          <w:rFonts w:cstheme="minorHAnsi"/>
          <w:color w:val="000000"/>
        </w:rPr>
        <w:t xml:space="preserve">The </w:t>
      </w:r>
      <w:r w:rsidR="000F5F7F">
        <w:rPr>
          <w:rFonts w:cstheme="minorHAnsi"/>
          <w:color w:val="000000"/>
        </w:rPr>
        <w:t>Landing Page</w:t>
      </w:r>
      <w:r w:rsidR="00B10A1A">
        <w:rPr>
          <w:rFonts w:cstheme="minorHAnsi"/>
          <w:color w:val="000000"/>
        </w:rPr>
        <w:t xml:space="preserve"> Title is correct</w:t>
      </w:r>
      <w:r w:rsidR="000F5F7F">
        <w:rPr>
          <w:rFonts w:cstheme="minorHAnsi"/>
          <w:color w:val="000000"/>
        </w:rPr>
        <w:t>.</w:t>
      </w:r>
      <w:r w:rsidR="00B062AE" w:rsidRPr="007802D2">
        <w:rPr>
          <w:rFonts w:cstheme="minorHAnsi"/>
          <w:color w:val="000000"/>
        </w:rPr>
        <w:t xml:space="preserve"> (Character limit with spaces: 80)</w:t>
      </w:r>
    </w:p>
    <w:p w14:paraId="3DD09EED" w14:textId="77777777" w:rsidR="00B10A1A" w:rsidRPr="00B07A3B"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BC21418" w14:textId="3BF9AB51" w:rsidR="0068122F" w:rsidRPr="0068122F" w:rsidRDefault="0068122F" w:rsidP="0068122F">
      <w:pPr>
        <w:rPr>
          <w:sz w:val="28"/>
          <w:szCs w:val="28"/>
          <w:vertAlign w:val="superscript"/>
          <w:lang w:eastAsia="zh-CN"/>
        </w:rPr>
      </w:pPr>
      <w:proofErr w:type="spellStart"/>
      <w:r w:rsidRPr="0068122F">
        <w:rPr>
          <w:sz w:val="28"/>
          <w:szCs w:val="28"/>
          <w:lang w:eastAsia="zh-CN"/>
        </w:rPr>
        <w:t>Zihui</w:t>
      </w:r>
      <w:proofErr w:type="spellEnd"/>
      <w:r w:rsidRPr="0068122F">
        <w:rPr>
          <w:sz w:val="28"/>
          <w:szCs w:val="28"/>
        </w:rPr>
        <w:t xml:space="preserve"> </w:t>
      </w:r>
      <w:r w:rsidRPr="0068122F">
        <w:rPr>
          <w:sz w:val="28"/>
          <w:szCs w:val="28"/>
          <w:lang w:eastAsia="zh-CN"/>
        </w:rPr>
        <w:t xml:space="preserve">Zhou, </w:t>
      </w:r>
      <w:proofErr w:type="spellStart"/>
      <w:r w:rsidRPr="0068122F">
        <w:rPr>
          <w:sz w:val="28"/>
          <w:szCs w:val="28"/>
          <w:lang w:eastAsia="zh-CN"/>
        </w:rPr>
        <w:t>Huohui</w:t>
      </w:r>
      <w:proofErr w:type="spellEnd"/>
      <w:r w:rsidRPr="0068122F">
        <w:rPr>
          <w:sz w:val="28"/>
          <w:szCs w:val="28"/>
          <w:lang w:eastAsia="zh-CN"/>
        </w:rPr>
        <w:t xml:space="preserve"> Ou, Jie Lin, </w:t>
      </w:r>
      <w:proofErr w:type="spellStart"/>
      <w:r w:rsidRPr="0068122F">
        <w:rPr>
          <w:sz w:val="28"/>
          <w:szCs w:val="28"/>
          <w:lang w:eastAsia="zh-CN"/>
        </w:rPr>
        <w:t>Qingbo</w:t>
      </w:r>
      <w:proofErr w:type="spellEnd"/>
      <w:r w:rsidRPr="0068122F">
        <w:rPr>
          <w:sz w:val="28"/>
          <w:szCs w:val="28"/>
          <w:lang w:eastAsia="zh-CN"/>
        </w:rPr>
        <w:t xml:space="preserve"> Liu, Weidong Wang</w:t>
      </w:r>
    </w:p>
    <w:p w14:paraId="2F899EA8" w14:textId="77777777" w:rsidR="0068122F" w:rsidRPr="0068122F" w:rsidRDefault="0068122F" w:rsidP="0068122F">
      <w:pPr>
        <w:rPr>
          <w:sz w:val="28"/>
          <w:szCs w:val="28"/>
          <w:lang w:eastAsia="zh-CN"/>
        </w:rPr>
      </w:pPr>
    </w:p>
    <w:p w14:paraId="4D9866E0" w14:textId="0805A59A" w:rsidR="0068122F" w:rsidRPr="0068122F" w:rsidRDefault="0068122F" w:rsidP="0068122F">
      <w:pPr>
        <w:rPr>
          <w:sz w:val="28"/>
          <w:szCs w:val="28"/>
          <w:lang w:eastAsia="zh-CN"/>
        </w:rPr>
      </w:pPr>
      <w:r w:rsidRPr="0068122F">
        <w:rPr>
          <w:sz w:val="28"/>
          <w:szCs w:val="28"/>
          <w:lang w:eastAsia="zh-CN"/>
        </w:rPr>
        <w:t xml:space="preserve">Department of Hepatobiliary and Pancreatic-Spleen Surgery, </w:t>
      </w:r>
      <w:bookmarkStart w:id="1" w:name="_Hlk145518223"/>
      <w:proofErr w:type="spellStart"/>
      <w:r w:rsidRPr="0068122F">
        <w:rPr>
          <w:sz w:val="28"/>
          <w:szCs w:val="28"/>
          <w:lang w:eastAsia="zh-CN"/>
        </w:rPr>
        <w:t>Shunde</w:t>
      </w:r>
      <w:proofErr w:type="spellEnd"/>
      <w:r w:rsidRPr="0068122F">
        <w:rPr>
          <w:sz w:val="28"/>
          <w:szCs w:val="28"/>
          <w:lang w:eastAsia="zh-CN"/>
        </w:rPr>
        <w:t xml:space="preserve"> Hospital of Southern Medical University</w:t>
      </w:r>
      <w:bookmarkEnd w:id="1"/>
      <w:r w:rsidRPr="0068122F">
        <w:rPr>
          <w:sz w:val="28"/>
          <w:szCs w:val="28"/>
          <w:lang w:eastAsia="zh-CN"/>
        </w:rPr>
        <w:t xml:space="preserve">, First People's Hospital of </w:t>
      </w:r>
      <w:proofErr w:type="spellStart"/>
      <w:r w:rsidRPr="0068122F">
        <w:rPr>
          <w:sz w:val="28"/>
          <w:szCs w:val="28"/>
          <w:lang w:eastAsia="zh-CN"/>
        </w:rPr>
        <w:t>Shunde</w:t>
      </w:r>
      <w:proofErr w:type="spellEnd"/>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2920204"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D36B4E">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6706909" w14:textId="77777777" w:rsidR="0068122F" w:rsidRPr="00811C5A" w:rsidRDefault="0068122F" w:rsidP="0068122F">
      <w:pPr>
        <w:rPr>
          <w:lang w:eastAsia="zh-CN"/>
        </w:rPr>
      </w:pPr>
      <w:bookmarkStart w:id="2" w:name="_Hlk25233958"/>
      <w:r w:rsidRPr="00811C5A">
        <w:rPr>
          <w:lang w:eastAsia="zh-CN"/>
        </w:rPr>
        <w:t>Weidong Wang</w:t>
      </w:r>
      <w:r w:rsidRPr="00811C5A">
        <w:rPr>
          <w:lang w:eastAsia="zh-CN"/>
        </w:rPr>
        <w:tab/>
        <w:t xml:space="preserve"> (wangweidong1968@126.com)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47E772D8" w14:textId="12FD4734" w:rsidR="0068122F" w:rsidRPr="00811C5A" w:rsidRDefault="00A8333A" w:rsidP="0068122F">
      <w:pPr>
        <w:rPr>
          <w:lang w:eastAsia="zh-CN"/>
        </w:rPr>
      </w:pPr>
      <w:r w:rsidRPr="00811C5A">
        <w:rPr>
          <w:lang w:eastAsia="zh-CN"/>
        </w:rPr>
        <w:t xml:space="preserve"> </w:t>
      </w:r>
      <w:r w:rsidR="0068122F" w:rsidRPr="00811C5A">
        <w:rPr>
          <w:lang w:eastAsia="zh-CN"/>
        </w:rPr>
        <w:t>(zihuizhou19980808@126.com)</w:t>
      </w:r>
    </w:p>
    <w:p w14:paraId="152DAD53" w14:textId="5BADCB23" w:rsidR="0068122F" w:rsidRPr="00811C5A" w:rsidRDefault="00A8333A" w:rsidP="0068122F">
      <w:pPr>
        <w:rPr>
          <w:lang w:eastAsia="zh-CN"/>
        </w:rPr>
      </w:pPr>
      <w:r w:rsidRPr="00811C5A">
        <w:rPr>
          <w:lang w:eastAsia="zh-CN"/>
        </w:rPr>
        <w:t xml:space="preserve"> </w:t>
      </w:r>
      <w:r w:rsidR="0068122F" w:rsidRPr="00811C5A">
        <w:rPr>
          <w:lang w:eastAsia="zh-CN"/>
        </w:rPr>
        <w:t>(ouhuohui@foxmail.com)</w:t>
      </w:r>
    </w:p>
    <w:p w14:paraId="145F0F5D" w14:textId="62FF2D12" w:rsidR="0068122F" w:rsidRPr="008C6A0C" w:rsidRDefault="00A8333A" w:rsidP="0068122F">
      <w:pPr>
        <w:rPr>
          <w:lang w:eastAsia="zh-CN"/>
        </w:rPr>
      </w:pPr>
      <w:r w:rsidRPr="008C6A0C">
        <w:rPr>
          <w:lang w:eastAsia="zh-CN"/>
        </w:rPr>
        <w:t xml:space="preserve"> </w:t>
      </w:r>
      <w:r w:rsidR="0068122F" w:rsidRPr="008C6A0C">
        <w:rPr>
          <w:lang w:eastAsia="zh-CN"/>
        </w:rPr>
        <w:t>(jielin20230922@163.com)</w:t>
      </w:r>
    </w:p>
    <w:p w14:paraId="1DDD1DD5" w14:textId="72A34ECF" w:rsidR="0068122F" w:rsidRPr="008C6A0C" w:rsidRDefault="00A8333A" w:rsidP="0068122F">
      <w:pPr>
        <w:rPr>
          <w:lang w:eastAsia="zh-CN"/>
        </w:rPr>
      </w:pPr>
      <w:r w:rsidRPr="008C6A0C">
        <w:rPr>
          <w:lang w:eastAsia="zh-CN"/>
        </w:rPr>
        <w:t xml:space="preserve"> </w:t>
      </w:r>
      <w:r w:rsidR="0068122F" w:rsidRPr="008C6A0C">
        <w:rPr>
          <w:lang w:eastAsia="zh-CN"/>
        </w:rPr>
        <w:t>(liuqingbo0922@163.com)</w:t>
      </w:r>
    </w:p>
    <w:p w14:paraId="516D9D16" w14:textId="77777777" w:rsidR="008C6A0C" w:rsidRPr="00811C5A" w:rsidRDefault="008C6A0C" w:rsidP="008C6A0C">
      <w:pPr>
        <w:rPr>
          <w:lang w:eastAsia="zh-CN"/>
        </w:rPr>
      </w:pPr>
      <w:r w:rsidRPr="00811C5A">
        <w:rPr>
          <w:lang w:eastAsia="zh-CN"/>
        </w:rPr>
        <w:t>(wangweidong1968@126.com)</w:t>
      </w:r>
    </w:p>
    <w:p w14:paraId="12916965" w14:textId="77777777" w:rsidR="003B5E26" w:rsidRPr="008C6A0C" w:rsidRDefault="003B5E26" w:rsidP="009A0E7C">
      <w:pPr>
        <w:outlineLvl w:val="0"/>
        <w:rPr>
          <w:rFonts w:cstheme="minorHAnsi"/>
          <w:b/>
          <w:sz w:val="22"/>
          <w:szCs w:val="22"/>
        </w:rPr>
      </w:pPr>
    </w:p>
    <w:p w14:paraId="6F84F159" w14:textId="77777777" w:rsidR="003B5E26" w:rsidRPr="008C6A0C" w:rsidRDefault="003B5E26" w:rsidP="009A0E7C">
      <w:pPr>
        <w:outlineLvl w:val="0"/>
        <w:rPr>
          <w:rFonts w:cstheme="minorHAnsi"/>
          <w:b/>
          <w:sz w:val="22"/>
          <w:szCs w:val="22"/>
        </w:rPr>
      </w:pPr>
    </w:p>
    <w:p w14:paraId="5A2BE33C" w14:textId="77777777" w:rsidR="001E230F" w:rsidRPr="008C6A0C" w:rsidRDefault="001E230F" w:rsidP="009A0E7C">
      <w:pPr>
        <w:outlineLvl w:val="0"/>
        <w:rPr>
          <w:rFonts w:cstheme="minorHAnsi"/>
          <w:b/>
          <w:sz w:val="22"/>
          <w:szCs w:val="22"/>
        </w:rPr>
      </w:pPr>
    </w:p>
    <w:p w14:paraId="60B95108" w14:textId="77777777" w:rsidR="00C70C90" w:rsidRPr="008C6A0C" w:rsidRDefault="00C70C90">
      <w:pPr>
        <w:rPr>
          <w:rFonts w:cstheme="minorHAnsi"/>
          <w:b/>
          <w:sz w:val="22"/>
          <w:szCs w:val="22"/>
        </w:rPr>
      </w:pPr>
      <w:r w:rsidRPr="008C6A0C">
        <w:rPr>
          <w:rFonts w:cstheme="minorHAnsi"/>
          <w:b/>
          <w:sz w:val="22"/>
          <w:szCs w:val="22"/>
        </w:rPr>
        <w:br w:type="page"/>
      </w:r>
    </w:p>
    <w:p w14:paraId="1667ADCD" w14:textId="77777777" w:rsidR="005F1ADF" w:rsidRPr="00A8333A" w:rsidRDefault="005F1ADF" w:rsidP="005F1ADF">
      <w:pPr>
        <w:pStyle w:val="2"/>
        <w:rPr>
          <w:rFonts w:cstheme="minorHAnsi"/>
          <w:sz w:val="36"/>
          <w:szCs w:val="36"/>
          <w:lang w:val="it-CH"/>
        </w:rPr>
      </w:pPr>
      <w:r w:rsidRPr="00A8333A">
        <w:rPr>
          <w:rFonts w:cstheme="minorHAnsi"/>
          <w:sz w:val="36"/>
          <w:szCs w:val="36"/>
          <w:lang w:val="it-CH"/>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A97FA05"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D36B4E">
            <w:rPr>
              <w:rFonts w:ascii="Arial" w:hAnsi="Arial" w:cs="Arial"/>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4995201B"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b/>
          <w:bCs/>
          <w:color w:val="808080"/>
          <w:shd w:val="clear" w:color="auto" w:fill="FFFF00"/>
        </w:rPr>
        <w:t>No.</w:t>
      </w:r>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52182B5" w:rsidR="005F1ADF" w:rsidRPr="00E74585"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E74585" w:rsidRPr="00E74585">
        <w:rPr>
          <w:rFonts w:cstheme="minorHAnsi"/>
          <w:highlight w:val="yellow"/>
          <w:lang w:eastAsia="zh-CN"/>
        </w:rPr>
        <w:t>NO</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5D7DCE" w:rsidRPr="00B82FDD">
          <w:rPr>
            <w:rStyle w:val="aa"/>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12DBFF4A"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827291">
        <w:rPr>
          <w:rFonts w:ascii="Calibri" w:hAnsi="Calibri" w:cs="Calibri"/>
          <w:b/>
          <w:bCs/>
          <w:color w:val="222222"/>
          <w:highlight w:val="yellow"/>
        </w:rPr>
        <w:fldChar w:fldCharType="begin">
          <w:ffData>
            <w:name w:val="Text5"/>
            <w:enabled/>
            <w:calcOnExit w:val="0"/>
            <w:textInput>
              <w:default w:val="09/01/2024"/>
            </w:textInput>
          </w:ffData>
        </w:fldChar>
      </w:r>
      <w:bookmarkStart w:id="3" w:name="Text5"/>
      <w:r w:rsidR="00827291">
        <w:rPr>
          <w:rFonts w:ascii="Calibri" w:hAnsi="Calibri" w:cs="Calibri"/>
          <w:b/>
          <w:bCs/>
          <w:color w:val="222222"/>
          <w:highlight w:val="yellow"/>
        </w:rPr>
        <w:instrText xml:space="preserve"> FORMTEXT </w:instrText>
      </w:r>
      <w:r w:rsidR="00827291">
        <w:rPr>
          <w:rFonts w:ascii="Calibri" w:hAnsi="Calibri" w:cs="Calibri"/>
          <w:b/>
          <w:bCs/>
          <w:color w:val="222222"/>
          <w:highlight w:val="yellow"/>
        </w:rPr>
      </w:r>
      <w:r w:rsidR="00827291">
        <w:rPr>
          <w:rFonts w:ascii="Calibri" w:hAnsi="Calibri" w:cs="Calibri"/>
          <w:b/>
          <w:bCs/>
          <w:color w:val="222222"/>
          <w:highlight w:val="yellow"/>
        </w:rPr>
        <w:fldChar w:fldCharType="separate"/>
      </w:r>
      <w:r w:rsidR="00827291">
        <w:rPr>
          <w:rFonts w:ascii="Calibri" w:hAnsi="Calibri" w:cs="Calibri"/>
          <w:b/>
          <w:bCs/>
          <w:noProof/>
          <w:color w:val="222222"/>
          <w:highlight w:val="yellow"/>
        </w:rPr>
        <w:t>09/01/2024</w:t>
      </w:r>
      <w:r w:rsidR="00827291">
        <w:rPr>
          <w:rFonts w:ascii="Calibri" w:hAnsi="Calibri" w:cs="Calibri"/>
          <w:b/>
          <w:bCs/>
          <w:color w:val="222222"/>
          <w:highlight w:val="yellow"/>
        </w:rPr>
        <w:fldChar w:fldCharType="end"/>
      </w:r>
      <w:bookmarkEnd w:id="3"/>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aa"/>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lastRenderedPageBreak/>
        <w:t>Current Protocol Length</w:t>
      </w:r>
    </w:p>
    <w:p w14:paraId="0FDB8123" w14:textId="77777777" w:rsidR="005F1ADF" w:rsidRDefault="005F1ADF" w:rsidP="005F1ADF">
      <w:pPr>
        <w:rPr>
          <w:rFonts w:cstheme="minorHAnsi"/>
          <w:b/>
          <w:sz w:val="22"/>
          <w:szCs w:val="22"/>
        </w:rPr>
      </w:pPr>
    </w:p>
    <w:p w14:paraId="72F5C5E6" w14:textId="2ABF454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6691F">
        <w:rPr>
          <w:rFonts w:cstheme="minorHAnsi"/>
          <w:bCs/>
          <w:sz w:val="22"/>
          <w:szCs w:val="22"/>
        </w:rPr>
        <w:t>11</w:t>
      </w:r>
    </w:p>
    <w:p w14:paraId="5AAC9C6C" w14:textId="07DEDBF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6691F">
        <w:rPr>
          <w:rFonts w:cstheme="minorHAnsi"/>
          <w:bCs/>
          <w:sz w:val="22"/>
          <w:szCs w:val="22"/>
        </w:rPr>
        <w:t>2</w:t>
      </w:r>
      <w:r w:rsidR="00C95970">
        <w:rPr>
          <w:rFonts w:cstheme="minorHAnsi"/>
          <w:bCs/>
          <w:sz w:val="22"/>
          <w:szCs w:val="22"/>
        </w:rPr>
        <w:t>1</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0C85E4DE" w:rsidR="00D300CE" w:rsidRPr="004D2E69" w:rsidRDefault="00AD3B12" w:rsidP="009114D8">
      <w:pPr>
        <w:pStyle w:val="af5"/>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r w:rsidR="001B38A7" w:rsidRPr="00A9138F">
        <w:rPr>
          <w:rFonts w:eastAsiaTheme="minorEastAsia" w:cs="Calibri"/>
          <w:b/>
          <w:bCs/>
          <w:color w:val="000000"/>
        </w:rPr>
        <w:t xml:space="preserve"> </w:t>
      </w:r>
      <w:bookmarkStart w:id="4" w:name="_Hlk138956231"/>
      <w:sdt>
        <w:sdtPr>
          <w:rPr>
            <w:rStyle w:val="ArticleTitle"/>
            <w:rFonts w:cstheme="minorHAnsi"/>
          </w:rPr>
          <w:id w:val="-39982471"/>
          <w:placeholder>
            <w:docPart w:val="824120FD0A884615B03397FA426C8D14"/>
          </w:placeholder>
          <w:temporary/>
          <w:showingPlcHdr/>
          <w:text/>
        </w:sdtPr>
        <w:sdtEndPr>
          <w:rPr>
            <w:rStyle w:val="a0"/>
            <w:b w:val="0"/>
            <w:sz w:val="24"/>
          </w:rPr>
        </w:sdtEndPr>
        <w:sdtContent>
          <w:r w:rsidR="001B38A7">
            <w:rPr>
              <w:rFonts w:asciiTheme="majorHAnsi" w:hAnsiTheme="majorHAnsi" w:cstheme="majorHAnsi"/>
              <w:b/>
              <w:bCs/>
              <w:color w:val="808080"/>
              <w:shd w:val="clear" w:color="auto" w:fill="FFFF00"/>
            </w:rPr>
            <w:t>Title</w:t>
          </w:r>
          <w:r w:rsidR="004D2E69">
            <w:rPr>
              <w:rFonts w:asciiTheme="majorHAnsi" w:hAnsiTheme="majorHAnsi" w:cstheme="majorHAnsi"/>
              <w:b/>
              <w:bCs/>
              <w:color w:val="808080"/>
              <w:shd w:val="clear" w:color="auto" w:fill="FFFF00"/>
            </w:rPr>
            <w:t xml:space="preserve"> </w:t>
          </w:r>
          <w:r w:rsidR="004D2E69" w:rsidRPr="004D2E69">
            <w:rPr>
              <w:rFonts w:asciiTheme="majorHAnsi" w:hAnsiTheme="majorHAnsi" w:cstheme="majorHAnsi"/>
              <w:color w:val="808080"/>
              <w:sz w:val="22"/>
              <w:szCs w:val="22"/>
              <w:shd w:val="clear" w:color="auto" w:fill="FFFF00"/>
            </w:rPr>
            <w:t>(Filled by scriptwriter during script finalization)</w:t>
          </w:r>
        </w:sdtContent>
      </w:sdt>
    </w:p>
    <w:bookmarkEnd w:id="4"/>
    <w:p w14:paraId="43FA95C4" w14:textId="77777777" w:rsidR="00F11C5C" w:rsidRDefault="00F11C5C" w:rsidP="00F11C5C">
      <w:pPr>
        <w:pStyle w:val="af5"/>
        <w:spacing w:before="120" w:after="240"/>
        <w:ind w:left="360"/>
        <w:contextualSpacing w:val="0"/>
        <w:rPr>
          <w:rFonts w:cstheme="minorHAnsi"/>
          <w:b/>
          <w:bCs/>
        </w:rPr>
      </w:pPr>
      <w:r w:rsidRPr="00C63B19">
        <w:rPr>
          <w:rFonts w:cstheme="minorHAnsi"/>
          <w:b/>
          <w:bCs/>
        </w:rPr>
        <w:t>Ethics Title Card</w:t>
      </w:r>
    </w:p>
    <w:p w14:paraId="44A223E7" w14:textId="2277630F" w:rsidR="004D2E69" w:rsidRPr="00F11C5C" w:rsidRDefault="00F11C5C" w:rsidP="00F11C5C">
      <w:pPr>
        <w:pStyle w:val="af5"/>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sidR="0068122F" w:rsidRPr="00811C5A">
        <w:t xml:space="preserve">follows the guidelines of the Ethics Committee of </w:t>
      </w:r>
      <w:proofErr w:type="spellStart"/>
      <w:r w:rsidR="0068122F" w:rsidRPr="00811C5A">
        <w:t>Shunde</w:t>
      </w:r>
      <w:proofErr w:type="spellEnd"/>
      <w:r w:rsidR="0068122F" w:rsidRPr="00811C5A">
        <w:t xml:space="preserve"> Hospital of Southern Medical University.</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461DD49" w:rsidR="007D61A8" w:rsidRPr="00B07A3B" w:rsidRDefault="007C7B80" w:rsidP="00B807E5">
      <w:pPr>
        <w:pStyle w:val="af5"/>
        <w:numPr>
          <w:ilvl w:val="1"/>
          <w:numId w:val="3"/>
        </w:numPr>
        <w:spacing w:before="120"/>
        <w:contextualSpacing w:val="0"/>
        <w:rPr>
          <w:rFonts w:eastAsia="Times New Roman" w:cstheme="minorHAnsi"/>
        </w:rPr>
      </w:pPr>
      <w:r w:rsidRPr="00C86C55">
        <w:rPr>
          <w:rStyle w:val="AuthorName"/>
          <w:rFonts w:asciiTheme="minorHAnsi" w:eastAsia="宋体" w:hAnsiTheme="minorHAnsi" w:cstheme="minorHAnsi"/>
          <w:highlight w:val="yellow"/>
          <w:lang w:eastAsia="zh-CN"/>
        </w:rPr>
        <w:t>Weidong</w:t>
      </w:r>
      <w:r w:rsidRPr="00C86C55">
        <w:rPr>
          <w:rStyle w:val="AuthorName"/>
          <w:rFonts w:asciiTheme="minorHAnsi" w:eastAsia="Times" w:hAnsiTheme="minorHAnsi" w:cstheme="minorHAnsi"/>
          <w:highlight w:val="yellow"/>
        </w:rPr>
        <w:t xml:space="preserve"> </w:t>
      </w:r>
      <w:r w:rsidRPr="00C86C55">
        <w:rPr>
          <w:rStyle w:val="AuthorName"/>
          <w:rFonts w:asciiTheme="minorHAnsi" w:eastAsia="宋体" w:hAnsiTheme="minorHAnsi" w:cstheme="minorHAnsi"/>
          <w:highlight w:val="yellow"/>
          <w:lang w:eastAsia="zh-CN"/>
        </w:rPr>
        <w:t>Wang</w:t>
      </w:r>
      <w:r w:rsidR="00927B12" w:rsidRPr="00C86C55">
        <w:rPr>
          <w:rStyle w:val="AuthorName"/>
          <w:rFonts w:asciiTheme="minorHAnsi" w:eastAsia="Times" w:hAnsiTheme="minorHAnsi" w:cstheme="minorHAnsi"/>
          <w:highlight w:val="yellow"/>
        </w:rPr>
        <w:t>:</w:t>
      </w:r>
      <w:r w:rsidR="005A33C6" w:rsidRPr="00C86C55">
        <w:rPr>
          <w:rFonts w:cstheme="minorHAnsi"/>
          <w:highlight w:val="yellow"/>
        </w:rPr>
        <w:t xml:space="preserve"> </w:t>
      </w:r>
      <w:r w:rsidR="00C86C55" w:rsidRPr="00C86C55">
        <w:rPr>
          <w:rFonts w:cstheme="minorHAnsi"/>
          <w:highlight w:val="yellow"/>
        </w:rPr>
        <w:t>Our team's main focus is the surgical treatment of splenic diseases, aiming to improve both safety and effectiveness in these procedures.</w:t>
      </w:r>
      <w:r w:rsidR="00C86C55" w:rsidRPr="00C86C55">
        <w:rPr>
          <w:rFonts w:cstheme="minorHAnsi"/>
          <w:highlight w:val="yellow"/>
        </w:rPr>
        <w:t xml:space="preserve"> </w:t>
      </w:r>
      <w:r w:rsidR="002D261B" w:rsidRPr="00C86C55">
        <w:rPr>
          <w:rFonts w:cstheme="minorHAnsi"/>
          <w:highlight w:val="yellow"/>
        </w:rPr>
        <w:t>Our research focuses on developing an optimized hemorrhage control method for laparoscopic partial splenecto</w:t>
      </w:r>
      <w:r w:rsidR="002D261B" w:rsidRPr="002D261B">
        <w:rPr>
          <w:rFonts w:cstheme="minorHAnsi"/>
          <w:highlight w:val="yellow"/>
        </w:rPr>
        <w:t xml:space="preserve">my.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af5"/>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a0"/>
            <w:rFonts w:eastAsia="宋体"/>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000000" w:rsidP="00D75084">
      <w:pPr>
        <w:pStyle w:val="af5"/>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000000" w:rsidP="00B807E5">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373CB4E" w:rsidR="007D61A8" w:rsidRPr="00FD5B10" w:rsidRDefault="00C86C55" w:rsidP="00FD5B10">
      <w:pPr>
        <w:pStyle w:val="af5"/>
        <w:numPr>
          <w:ilvl w:val="1"/>
          <w:numId w:val="3"/>
        </w:numPr>
        <w:spacing w:before="120"/>
        <w:contextualSpacing w:val="0"/>
        <w:rPr>
          <w:rFonts w:eastAsia="Times New Roman" w:cstheme="minorHAnsi"/>
          <w:highlight w:val="yellow"/>
        </w:rPr>
      </w:pPr>
      <w:r w:rsidRPr="00FD5B10">
        <w:rPr>
          <w:rStyle w:val="AuthorName"/>
          <w:rFonts w:asciiTheme="minorHAnsi" w:eastAsia="宋体" w:hAnsiTheme="minorHAnsi" w:cstheme="minorHAnsi"/>
          <w:highlight w:val="yellow"/>
          <w:lang w:eastAsia="zh-CN"/>
        </w:rPr>
        <w:lastRenderedPageBreak/>
        <w:t>Weidong</w:t>
      </w:r>
      <w:r w:rsidRPr="00FD5B10">
        <w:rPr>
          <w:rStyle w:val="AuthorName"/>
          <w:rFonts w:asciiTheme="minorHAnsi" w:eastAsia="Times" w:hAnsiTheme="minorHAnsi" w:cstheme="minorHAnsi"/>
          <w:highlight w:val="yellow"/>
        </w:rPr>
        <w:t xml:space="preserve"> </w:t>
      </w:r>
      <w:r w:rsidRPr="00FD5B10">
        <w:rPr>
          <w:rStyle w:val="AuthorName"/>
          <w:rFonts w:asciiTheme="minorHAnsi" w:eastAsia="宋体" w:hAnsiTheme="minorHAnsi" w:cstheme="minorHAnsi"/>
          <w:highlight w:val="yellow"/>
          <w:lang w:eastAsia="zh-CN"/>
        </w:rPr>
        <w:t>Wang</w:t>
      </w:r>
      <w:r w:rsidR="007D61A8" w:rsidRPr="00FD5B10">
        <w:rPr>
          <w:rFonts w:eastAsia="Times New Roman" w:cstheme="minorHAnsi"/>
          <w:b/>
          <w:bCs/>
          <w:highlight w:val="yellow"/>
          <w:u w:val="single"/>
        </w:rPr>
        <w:t>:</w:t>
      </w:r>
      <w:r w:rsidR="007D61A8" w:rsidRPr="00FD5B10">
        <w:rPr>
          <w:rFonts w:eastAsia="Times New Roman" w:cstheme="minorHAnsi"/>
          <w:highlight w:val="yellow"/>
        </w:rPr>
        <w:t xml:space="preserve"> </w:t>
      </w:r>
      <w:r w:rsidR="00FD5B10" w:rsidRPr="00FD5B10">
        <w:rPr>
          <w:rFonts w:cstheme="minorHAnsi"/>
          <w:highlight w:val="yellow"/>
        </w:rPr>
        <w:t xml:space="preserve">Our center pioneered the use of the Habibi4X radiofrequency device for splenectomy. This device creates a coagulative necrotic area, allowing for a bloodless procedure and has become our standard practice with consistent </w:t>
      </w:r>
      <w:proofErr w:type="spellStart"/>
      <w:proofErr w:type="gramStart"/>
      <w:r w:rsidR="00FD5B10" w:rsidRPr="00FD5B10">
        <w:rPr>
          <w:rFonts w:cstheme="minorHAnsi"/>
          <w:highlight w:val="yellow"/>
        </w:rPr>
        <w:t>results.We</w:t>
      </w:r>
      <w:proofErr w:type="spellEnd"/>
      <w:proofErr w:type="gramEnd"/>
      <w:r w:rsidR="00FD5B10" w:rsidRPr="00FD5B10">
        <w:rPr>
          <w:rFonts w:cstheme="minorHAnsi"/>
          <w:highlight w:val="yellow"/>
        </w:rPr>
        <w:t xml:space="preserve"> use this device to coagulate the splenic parenchyma, then follow with an ultrasonic scalpel for bloodless partial splenectomy.</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宋体"/>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B24206C" w:rsidR="00333FA4" w:rsidRPr="00D75084" w:rsidRDefault="007D70CB" w:rsidP="00333FA4">
      <w:pPr>
        <w:pStyle w:val="af5"/>
        <w:numPr>
          <w:ilvl w:val="1"/>
          <w:numId w:val="3"/>
        </w:numPr>
        <w:spacing w:before="120"/>
        <w:contextualSpacing w:val="0"/>
        <w:rPr>
          <w:rFonts w:eastAsia="Times New Roman" w:cstheme="minorHAnsi"/>
        </w:rPr>
      </w:pPr>
      <w:r w:rsidRPr="007D70CB">
        <w:rPr>
          <w:rStyle w:val="AuthorName"/>
          <w:rFonts w:asciiTheme="minorHAnsi" w:eastAsia="宋体" w:hAnsiTheme="minorHAnsi" w:cstheme="minorHAnsi"/>
          <w:highlight w:val="yellow"/>
          <w:lang w:eastAsia="zh-CN"/>
        </w:rPr>
        <w:t>Weidong</w:t>
      </w:r>
      <w:r w:rsidRPr="007D70CB">
        <w:rPr>
          <w:rStyle w:val="AuthorName"/>
          <w:rFonts w:asciiTheme="minorHAnsi" w:eastAsia="Times" w:hAnsiTheme="minorHAnsi" w:cstheme="minorHAnsi"/>
          <w:highlight w:val="yellow"/>
        </w:rPr>
        <w:t xml:space="preserve"> </w:t>
      </w:r>
      <w:r w:rsidRPr="007D70CB">
        <w:rPr>
          <w:rStyle w:val="AuthorName"/>
          <w:rFonts w:asciiTheme="minorHAnsi" w:eastAsia="宋体" w:hAnsiTheme="minorHAnsi" w:cstheme="minorHAnsi"/>
          <w:highlight w:val="yellow"/>
          <w:lang w:eastAsia="zh-CN"/>
        </w:rPr>
        <w:t>Wang</w:t>
      </w:r>
      <w:r w:rsidR="00333FA4" w:rsidRPr="007D70CB">
        <w:rPr>
          <w:rFonts w:eastAsia="Times New Roman" w:cstheme="minorHAnsi"/>
          <w:b/>
          <w:bCs/>
          <w:highlight w:val="yellow"/>
          <w:u w:val="single"/>
        </w:rPr>
        <w:t>:</w:t>
      </w:r>
      <w:r w:rsidR="00333FA4" w:rsidRPr="007D70CB">
        <w:rPr>
          <w:rFonts w:eastAsia="Times New Roman" w:cstheme="minorHAnsi"/>
          <w:highlight w:val="yellow"/>
        </w:rPr>
        <w:t xml:space="preserve"> </w:t>
      </w:r>
      <w:r w:rsidRPr="007D70CB">
        <w:rPr>
          <w:rFonts w:cstheme="minorHAnsi"/>
          <w:highlight w:val="yellow"/>
        </w:rPr>
        <w:t>This approach not only maximizes the preservation of the residual spleen, making it ideal for larger splenic tumors, but also simplifies the learning curve compared to traditional methods of transecting splenic artery branches.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000000"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a0"/>
            <w:rFonts w:eastAsia="宋体"/>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10A05C16" w14:textId="72F96C37" w:rsidR="00B062AE" w:rsidRPr="007802D2" w:rsidRDefault="00B062AE"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7802D2">
        <w:rPr>
          <w:rFonts w:eastAsia="Times New Roman" w:cstheme="minorHAnsi"/>
          <w:i/>
          <w:color w:val="FF0000"/>
        </w:rPr>
        <w:t>Red and italics</w:t>
      </w:r>
      <w:r w:rsidRPr="007802D2">
        <w:rPr>
          <w:rFonts w:eastAsia="Times New Roman" w:cstheme="minorHAnsi"/>
          <w:color w:val="FF0000"/>
        </w:rPr>
        <w:t xml:space="preserve"> </w:t>
      </w:r>
      <w:r w:rsidRPr="007802D2">
        <w:rPr>
          <w:rFonts w:eastAsia="Times New Roman" w:cstheme="minorHAnsi"/>
        </w:rPr>
        <w:t>are pronunciation guides (how the word will be spoken).</w:t>
      </w:r>
    </w:p>
    <w:p w14:paraId="02B5E9A8" w14:textId="636CA78F"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 xml:space="preserve">Filming should take no more than 10 minutes per step.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24487BE0" w:rsidR="00D75084" w:rsidRPr="007802D2"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B062AE" w:rsidRPr="00262E38">
        <w:rPr>
          <w:rFonts w:eastAsia="Times New Roman" w:cstheme="minorHAnsi"/>
          <w:u w:val="single"/>
        </w:rPr>
        <w:t xml:space="preserve">you/your </w:t>
      </w:r>
      <w:r w:rsidRPr="00262E38">
        <w:rPr>
          <w:rFonts w:eastAsia="Times New Roman" w:cstheme="minorHAnsi"/>
          <w:u w:val="single"/>
        </w:rPr>
        <w:t>videographer will capture</w:t>
      </w:r>
      <w:r w:rsidRPr="007802D2">
        <w:rPr>
          <w:rFonts w:eastAsia="Times New Roman" w:cstheme="minorHAnsi"/>
        </w:rPr>
        <w:t xml:space="preserv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79D547EF" w:rsidR="00D75084" w:rsidRPr="00FF754B"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4BA54EC3" w:rsidR="00CE10F2" w:rsidRDefault="00D75084" w:rsidP="00333FA4">
      <w:pPr>
        <w:pStyle w:val="af5"/>
        <w:numPr>
          <w:ilvl w:val="0"/>
          <w:numId w:val="3"/>
        </w:numPr>
        <w:spacing w:before="120"/>
        <w:contextualSpacing w:val="0"/>
        <w:rPr>
          <w:rFonts w:cstheme="minorHAnsi"/>
          <w:b/>
          <w:bCs/>
        </w:rPr>
      </w:pPr>
      <w:r>
        <w:rPr>
          <w:rFonts w:cstheme="minorHAnsi"/>
          <w:b/>
          <w:bCs/>
        </w:rPr>
        <w:t xml:space="preserve">Video 2: </w:t>
      </w:r>
      <w:bookmarkStart w:id="5" w:name="_Hlk145513702"/>
      <w:r w:rsidR="00582910">
        <w:rPr>
          <w:b/>
          <w:bCs/>
        </w:rPr>
        <w:t>I</w:t>
      </w:r>
      <w:r w:rsidR="00582910" w:rsidRPr="00582910">
        <w:rPr>
          <w:b/>
          <w:bCs/>
        </w:rPr>
        <w:t>ntraoperative</w:t>
      </w:r>
      <w:bookmarkEnd w:id="5"/>
      <w:r w:rsidR="00582910" w:rsidRPr="00582910">
        <w:rPr>
          <w:b/>
          <w:bCs/>
        </w:rPr>
        <w:t xml:space="preserve"> </w:t>
      </w:r>
      <w:r w:rsidR="00582910">
        <w:rPr>
          <w:b/>
          <w:bCs/>
        </w:rPr>
        <w:t>H</w:t>
      </w:r>
      <w:r w:rsidR="00582910" w:rsidRPr="00582910">
        <w:rPr>
          <w:b/>
          <w:bCs/>
        </w:rPr>
        <w:t xml:space="preserve">emorrhage </w:t>
      </w:r>
      <w:r w:rsidR="00582910">
        <w:rPr>
          <w:b/>
          <w:bCs/>
        </w:rPr>
        <w:t>C</w:t>
      </w:r>
      <w:r w:rsidR="00582910" w:rsidRPr="00582910">
        <w:rPr>
          <w:b/>
          <w:bCs/>
        </w:rPr>
        <w:t xml:space="preserve">ontrol </w:t>
      </w:r>
      <w:r w:rsidR="00582910">
        <w:rPr>
          <w:b/>
          <w:bCs/>
        </w:rPr>
        <w:t>T</w:t>
      </w:r>
      <w:r w:rsidR="00582910" w:rsidRPr="00582910">
        <w:rPr>
          <w:b/>
          <w:bCs/>
        </w:rPr>
        <w:t xml:space="preserve">echnique for </w:t>
      </w:r>
      <w:r w:rsidR="00582910">
        <w:rPr>
          <w:b/>
          <w:bCs/>
        </w:rPr>
        <w:t>L</w:t>
      </w:r>
      <w:r w:rsidR="00582910" w:rsidRPr="00582910">
        <w:rPr>
          <w:b/>
          <w:bCs/>
        </w:rPr>
        <w:t xml:space="preserve">aparoscopic </w:t>
      </w:r>
      <w:r w:rsidR="00582910">
        <w:rPr>
          <w:b/>
          <w:bCs/>
        </w:rPr>
        <w:t>P</w:t>
      </w:r>
      <w:r w:rsidR="00582910" w:rsidRPr="00582910">
        <w:rPr>
          <w:b/>
          <w:bCs/>
        </w:rPr>
        <w:t xml:space="preserve">artial </w:t>
      </w:r>
      <w:r w:rsidR="00582910">
        <w:rPr>
          <w:b/>
          <w:bCs/>
        </w:rPr>
        <w:t>S</w:t>
      </w:r>
      <w:r w:rsidR="00582910" w:rsidRPr="00582910">
        <w:rPr>
          <w:b/>
          <w:bCs/>
        </w:rPr>
        <w:t>plenectomy</w:t>
      </w:r>
    </w:p>
    <w:p w14:paraId="753B71A2" w14:textId="619CF319" w:rsidR="00D7547B" w:rsidRDefault="00D7547B" w:rsidP="00D7547B">
      <w:pPr>
        <w:pStyle w:val="af5"/>
        <w:spacing w:before="120"/>
        <w:ind w:left="360"/>
        <w:contextualSpacing w:val="0"/>
        <w:rPr>
          <w:rFonts w:cstheme="minorHAnsi"/>
          <w:b/>
          <w:bCs/>
        </w:rPr>
      </w:pPr>
      <w:r>
        <w:rPr>
          <w:rFonts w:cstheme="minorHAnsi"/>
          <w:b/>
          <w:bCs/>
        </w:rPr>
        <w:t xml:space="preserve">Demonstrator: </w:t>
      </w:r>
      <w:r w:rsidR="00FD5B10">
        <w:rPr>
          <w:rFonts w:cstheme="minorHAnsi" w:hint="eastAsia"/>
          <w:lang w:eastAsia="zh-CN"/>
        </w:rPr>
        <w:t>Weidong</w:t>
      </w:r>
      <w:r w:rsidR="00FD5B10">
        <w:rPr>
          <w:rFonts w:cstheme="minorHAnsi"/>
        </w:rPr>
        <w:t xml:space="preserve"> </w:t>
      </w:r>
      <w:r w:rsidR="00FD5B10">
        <w:rPr>
          <w:rFonts w:cstheme="minorHAnsi" w:hint="eastAsia"/>
          <w:lang w:eastAsia="zh-CN"/>
        </w:rPr>
        <w:t>Wang</w:t>
      </w:r>
      <w:r w:rsidR="00FD5B10">
        <w:rPr>
          <w:rFonts w:cstheme="minorHAnsi"/>
          <w:lang w:eastAsia="zh-CN"/>
        </w:rPr>
        <w:t xml:space="preserve">, </w:t>
      </w:r>
      <w:proofErr w:type="spellStart"/>
      <w:r w:rsidR="00FD5B10">
        <w:rPr>
          <w:rFonts w:cstheme="minorHAnsi"/>
          <w:lang w:eastAsia="zh-CN"/>
        </w:rPr>
        <w:t>Zihui</w:t>
      </w:r>
      <w:proofErr w:type="spellEnd"/>
      <w:r w:rsidR="00FD5B10">
        <w:rPr>
          <w:rFonts w:cstheme="minorHAnsi"/>
          <w:lang w:eastAsia="zh-CN"/>
        </w:rPr>
        <w:t xml:space="preserve"> Zhou</w:t>
      </w:r>
    </w:p>
    <w:p w14:paraId="10F693FD" w14:textId="77777777" w:rsidR="00B36993" w:rsidRDefault="00B36993" w:rsidP="00B36993">
      <w:pPr>
        <w:pStyle w:val="af5"/>
        <w:spacing w:before="120" w:after="240"/>
        <w:ind w:left="360"/>
        <w:contextualSpacing w:val="0"/>
        <w:rPr>
          <w:rFonts w:cstheme="minorHAnsi"/>
          <w:b/>
          <w:bCs/>
        </w:rPr>
      </w:pPr>
      <w:r w:rsidRPr="00C63B19">
        <w:rPr>
          <w:rFonts w:cstheme="minorHAnsi"/>
          <w:b/>
          <w:bCs/>
        </w:rPr>
        <w:t>Ethics Title Card</w:t>
      </w:r>
    </w:p>
    <w:p w14:paraId="162E8024" w14:textId="6A404C3B" w:rsidR="00B36993" w:rsidRDefault="00A8333A" w:rsidP="00F16133">
      <w:pPr>
        <w:spacing w:before="120"/>
        <w:ind w:left="360"/>
        <w:rPr>
          <w:rFonts w:eastAsia="Times New Roman" w:cstheme="minorHAnsi"/>
        </w:rPr>
      </w:pPr>
      <w:r>
        <w:t xml:space="preserve">This study follows the guidelines of the Ethics Committee of </w:t>
      </w:r>
      <w:proofErr w:type="spellStart"/>
      <w:r>
        <w:t>Shunde</w:t>
      </w:r>
      <w:proofErr w:type="spellEnd"/>
      <w:r>
        <w:t xml:space="preserve"> Hospital of Southern Medical University.</w:t>
      </w:r>
      <w:r>
        <w:rPr>
          <w:rFonts w:eastAsia="Times New Roman" w:cstheme="minorHAnsi"/>
        </w:rPr>
        <w:t xml:space="preserve"> </w:t>
      </w:r>
      <w:r w:rsidRPr="00811C5A">
        <w:t>Informed consent was obtained from the patient before the surgery</w:t>
      </w:r>
    </w:p>
    <w:p w14:paraId="18F9F57E" w14:textId="2437233D" w:rsidR="00D75084" w:rsidRPr="00B07A3B" w:rsidRDefault="00D75084" w:rsidP="00D75084">
      <w:pPr>
        <w:pStyle w:val="af5"/>
        <w:spacing w:before="120"/>
        <w:ind w:left="360"/>
        <w:contextualSpacing w:val="0"/>
        <w:rPr>
          <w:rFonts w:cstheme="minorHAnsi"/>
          <w:b/>
          <w:bCs/>
        </w:rPr>
      </w:pPr>
      <w:r>
        <w:rPr>
          <w:rFonts w:cstheme="minorHAnsi"/>
          <w:b/>
          <w:bCs/>
        </w:rPr>
        <w:t>Protocol</w:t>
      </w:r>
    </w:p>
    <w:p w14:paraId="6968D004" w14:textId="73B319CB" w:rsidR="0068122F" w:rsidRDefault="00A8333A" w:rsidP="0068122F">
      <w:pPr>
        <w:pStyle w:val="Narration"/>
        <w:numPr>
          <w:ilvl w:val="1"/>
          <w:numId w:val="3"/>
        </w:numPr>
      </w:pPr>
      <w:r>
        <w:t xml:space="preserve">To begin, position the patient for the procedure </w:t>
      </w:r>
      <w:r w:rsidRPr="00A8333A">
        <w:rPr>
          <w:b/>
          <w:bCs/>
        </w:rPr>
        <w:t>[1]</w:t>
      </w:r>
      <w:r>
        <w:t xml:space="preserve"> and e</w:t>
      </w:r>
      <w:r w:rsidR="0068122F">
        <w:t xml:space="preserve">xamine the peritoneal cavity under laparoscopy to confirm the absence of malignancies </w:t>
      </w:r>
      <w:r w:rsidR="0068122F">
        <w:rPr>
          <w:b/>
        </w:rPr>
        <w:t>[</w:t>
      </w:r>
      <w:r>
        <w:rPr>
          <w:b/>
        </w:rPr>
        <w:t>2</w:t>
      </w:r>
      <w:r w:rsidR="0068122F">
        <w:rPr>
          <w:b/>
        </w:rPr>
        <w:t>]</w:t>
      </w:r>
      <w:r w:rsidR="0068122F">
        <w:t xml:space="preserve">. </w:t>
      </w:r>
    </w:p>
    <w:p w14:paraId="2A0E86CB" w14:textId="5E2F839F" w:rsidR="00A8333A" w:rsidRDefault="00A8333A" w:rsidP="0068122F">
      <w:pPr>
        <w:pStyle w:val="ShotDescription"/>
        <w:numPr>
          <w:ilvl w:val="2"/>
          <w:numId w:val="3"/>
        </w:numPr>
      </w:pPr>
      <w:proofErr w:type="spellStart"/>
      <w:r>
        <w:t>Establising</w:t>
      </w:r>
      <w:proofErr w:type="spellEnd"/>
      <w:r>
        <w:t xml:space="preserve"> shot of the talent with the patient positioned for the procedure,</w:t>
      </w:r>
    </w:p>
    <w:p w14:paraId="75012396" w14:textId="00FAA166" w:rsidR="0068122F" w:rsidRDefault="0068122F" w:rsidP="0068122F">
      <w:pPr>
        <w:pStyle w:val="ShotDescription"/>
        <w:numPr>
          <w:ilvl w:val="2"/>
          <w:numId w:val="3"/>
        </w:numPr>
      </w:pPr>
      <w:r>
        <w:t>Talent examining the peritoneal cavity under laparoscopy, with a clear view of the cavity.</w:t>
      </w:r>
    </w:p>
    <w:p w14:paraId="0B0240F0" w14:textId="77777777" w:rsidR="0068122F" w:rsidRDefault="0068122F" w:rsidP="0056691F">
      <w:pPr>
        <w:pStyle w:val="ShotDescription"/>
        <w:ind w:left="907" w:firstLine="0"/>
      </w:pPr>
    </w:p>
    <w:p w14:paraId="42A9F237" w14:textId="4E71C372" w:rsidR="0068122F" w:rsidRDefault="00582910" w:rsidP="00A8333A">
      <w:pPr>
        <w:pStyle w:val="Narration"/>
        <w:numPr>
          <w:ilvl w:val="1"/>
          <w:numId w:val="3"/>
        </w:numPr>
      </w:pPr>
      <w:r>
        <w:t>Next, u</w:t>
      </w:r>
      <w:r w:rsidR="0068122F">
        <w:t xml:space="preserve">se a vessel sealing system to dissect the gastrosplenic ligament along the greater curvature of the stomach, entering the lesser sac </w:t>
      </w:r>
      <w:r w:rsidR="0068122F">
        <w:rPr>
          <w:b/>
        </w:rPr>
        <w:t>[1]</w:t>
      </w:r>
      <w:r w:rsidR="0068122F">
        <w:t xml:space="preserve">. </w:t>
      </w:r>
      <w:r w:rsidR="00A8333A">
        <w:t>Then, g</w:t>
      </w:r>
      <w:r w:rsidR="0068122F">
        <w:t xml:space="preserve">rasp the stomach and move it to the upper right for better exposure to the surgical field </w:t>
      </w:r>
      <w:r w:rsidR="0068122F">
        <w:rPr>
          <w:b/>
        </w:rPr>
        <w:t>[2]</w:t>
      </w:r>
      <w:r w:rsidR="0068122F">
        <w:t>.</w:t>
      </w:r>
    </w:p>
    <w:p w14:paraId="0CBE0079" w14:textId="77777777" w:rsidR="0068122F" w:rsidRDefault="0068122F" w:rsidP="0068122F">
      <w:pPr>
        <w:pStyle w:val="ShotDescription"/>
        <w:numPr>
          <w:ilvl w:val="2"/>
          <w:numId w:val="3"/>
        </w:numPr>
      </w:pPr>
      <w:r>
        <w:lastRenderedPageBreak/>
        <w:t>Talent using the vessel sealing system to dissect the gastrosplenic ligament.</w:t>
      </w:r>
    </w:p>
    <w:p w14:paraId="7024E949" w14:textId="14203516" w:rsidR="0068122F" w:rsidRDefault="0068122F" w:rsidP="0068122F">
      <w:pPr>
        <w:pStyle w:val="ShotDescription"/>
        <w:numPr>
          <w:ilvl w:val="2"/>
          <w:numId w:val="3"/>
        </w:numPr>
      </w:pPr>
      <w:r>
        <w:t>Talent grasping the stomach and moving it to the upper right.</w:t>
      </w:r>
    </w:p>
    <w:p w14:paraId="531692B9" w14:textId="77777777" w:rsidR="0068122F" w:rsidRDefault="0068122F" w:rsidP="0068122F">
      <w:pPr>
        <w:pStyle w:val="ShotDescription"/>
        <w:ind w:firstLine="0"/>
      </w:pPr>
    </w:p>
    <w:p w14:paraId="5623045F" w14:textId="447E3B06" w:rsidR="0068122F" w:rsidRDefault="0068122F" w:rsidP="00DB5D8D">
      <w:pPr>
        <w:pStyle w:val="Narration"/>
        <w:numPr>
          <w:ilvl w:val="1"/>
          <w:numId w:val="3"/>
        </w:numPr>
      </w:pPr>
      <w:r>
        <w:t xml:space="preserve">Meticulously dissect the main trunk of the splenic artery at the superior edge of the pancreas </w:t>
      </w:r>
      <w:r>
        <w:rPr>
          <w:b/>
        </w:rPr>
        <w:t>[1]</w:t>
      </w:r>
      <w:r w:rsidR="00A8333A">
        <w:t xml:space="preserve"> and t</w:t>
      </w:r>
      <w:r>
        <w:t xml:space="preserve">emporarily occlude </w:t>
      </w:r>
      <w:r w:rsidR="00A8333A">
        <w:t>it</w:t>
      </w:r>
      <w:r>
        <w:t xml:space="preserve"> with a bulldog clip </w:t>
      </w:r>
      <w:r>
        <w:rPr>
          <w:b/>
        </w:rPr>
        <w:t>[2]</w:t>
      </w:r>
      <w:r>
        <w:t>.</w:t>
      </w:r>
    </w:p>
    <w:p w14:paraId="186B91FF" w14:textId="77777777" w:rsidR="0068122F" w:rsidRDefault="0068122F" w:rsidP="0068122F">
      <w:pPr>
        <w:pStyle w:val="ShotDescription"/>
        <w:numPr>
          <w:ilvl w:val="2"/>
          <w:numId w:val="3"/>
        </w:numPr>
      </w:pPr>
      <w:r>
        <w:t>Talent dissecting the main trunk of the splenic artery at the superior edge of the pancreas.</w:t>
      </w:r>
    </w:p>
    <w:p w14:paraId="71CCA32C" w14:textId="77777777" w:rsidR="0068122F" w:rsidRDefault="0068122F" w:rsidP="0068122F">
      <w:pPr>
        <w:pStyle w:val="ShotDescription"/>
        <w:numPr>
          <w:ilvl w:val="2"/>
          <w:numId w:val="3"/>
        </w:numPr>
      </w:pPr>
      <w:r>
        <w:t>Talent placing a bulldog clip to temporarily occlude the splenic artery.</w:t>
      </w:r>
    </w:p>
    <w:p w14:paraId="529CD062" w14:textId="77777777" w:rsidR="0068122F" w:rsidRDefault="0068122F" w:rsidP="0068122F">
      <w:pPr>
        <w:pStyle w:val="ShotDescription"/>
        <w:ind w:firstLine="0"/>
      </w:pPr>
    </w:p>
    <w:p w14:paraId="612327AE" w14:textId="55E6E4A7" w:rsidR="0068122F" w:rsidRDefault="00A8333A" w:rsidP="00DB5D8D">
      <w:pPr>
        <w:pStyle w:val="Narration"/>
        <w:numPr>
          <w:ilvl w:val="1"/>
          <w:numId w:val="3"/>
        </w:numPr>
      </w:pPr>
      <w:r>
        <w:t>Now, d</w:t>
      </w:r>
      <w:r w:rsidR="0068122F">
        <w:t xml:space="preserve">issect the </w:t>
      </w:r>
      <w:proofErr w:type="spellStart"/>
      <w:r w:rsidR="0068122F">
        <w:t>perisplenic</w:t>
      </w:r>
      <w:proofErr w:type="spellEnd"/>
      <w:r w:rsidR="0068122F">
        <w:t xml:space="preserve"> ligaments, including the </w:t>
      </w:r>
      <w:proofErr w:type="spellStart"/>
      <w:r w:rsidR="0068122F">
        <w:t>splenocolic</w:t>
      </w:r>
      <w:proofErr w:type="spellEnd"/>
      <w:r w:rsidR="0068122F">
        <w:t xml:space="preserve">, splenorenal, and </w:t>
      </w:r>
      <w:proofErr w:type="spellStart"/>
      <w:r w:rsidR="0068122F">
        <w:t>splenophrenic</w:t>
      </w:r>
      <w:proofErr w:type="spellEnd"/>
      <w:r w:rsidR="0068122F">
        <w:t xml:space="preserve"> ligaments </w:t>
      </w:r>
      <w:r w:rsidR="0068122F">
        <w:rPr>
          <w:b/>
        </w:rPr>
        <w:t>[1]</w:t>
      </w:r>
      <w:r w:rsidR="0068122F">
        <w:t xml:space="preserve">. </w:t>
      </w:r>
    </w:p>
    <w:p w14:paraId="1CB634AD" w14:textId="56C5EE21" w:rsidR="0068122F" w:rsidRDefault="0068122F" w:rsidP="0068122F">
      <w:pPr>
        <w:pStyle w:val="ShotDescription"/>
        <w:numPr>
          <w:ilvl w:val="2"/>
          <w:numId w:val="3"/>
        </w:numPr>
      </w:pPr>
      <w:r>
        <w:t xml:space="preserve">Talent dissecting the </w:t>
      </w:r>
      <w:proofErr w:type="spellStart"/>
      <w:r>
        <w:t>perisplenic</w:t>
      </w:r>
      <w:proofErr w:type="spellEnd"/>
      <w:r>
        <w:t xml:space="preserve"> ligaments one by one.</w:t>
      </w:r>
    </w:p>
    <w:p w14:paraId="7E222E25" w14:textId="0B5234FF" w:rsidR="00DB5D8D" w:rsidRPr="00A8333A" w:rsidRDefault="00DB5D8D" w:rsidP="00A8333A">
      <w:pPr>
        <w:pStyle w:val="Narration"/>
        <w:ind w:left="0" w:firstLine="0"/>
        <w:rPr>
          <w:b/>
          <w:bCs/>
        </w:rPr>
      </w:pPr>
    </w:p>
    <w:p w14:paraId="78CC8B44" w14:textId="7EFC2C71" w:rsidR="0068122F" w:rsidRDefault="00A8333A" w:rsidP="0068122F">
      <w:pPr>
        <w:pStyle w:val="Narration"/>
        <w:numPr>
          <w:ilvl w:val="1"/>
          <w:numId w:val="3"/>
        </w:numPr>
      </w:pPr>
      <w:r w:rsidRPr="00A8333A">
        <w:t>To perform temporary occlusion of the splenic hilum</w:t>
      </w:r>
      <w:r>
        <w:rPr>
          <w:b/>
          <w:bCs/>
        </w:rPr>
        <w:t>,</w:t>
      </w:r>
      <w:r w:rsidRPr="00A8333A">
        <w:rPr>
          <w:b/>
          <w:bCs/>
        </w:rPr>
        <w:t xml:space="preserve"> </w:t>
      </w:r>
      <w:r>
        <w:t>e</w:t>
      </w:r>
      <w:r w:rsidR="0068122F">
        <w:t xml:space="preserve">xpose the splenic hilum by resecting the attachments around it with an ultrasonic scalpel </w:t>
      </w:r>
      <w:r w:rsidR="0068122F">
        <w:rPr>
          <w:b/>
        </w:rPr>
        <w:t>[1]</w:t>
      </w:r>
      <w:r w:rsidR="0068122F">
        <w:t xml:space="preserve">. </w:t>
      </w:r>
      <w:r w:rsidR="006F0A82">
        <w:t>Using a bulldog clip, i</w:t>
      </w:r>
      <w:r w:rsidR="0068122F">
        <w:t xml:space="preserve">mplement a temporary occlusion of the splenic hilum </w:t>
      </w:r>
      <w:r w:rsidR="0068122F">
        <w:rPr>
          <w:b/>
        </w:rPr>
        <w:t>[2]</w:t>
      </w:r>
      <w:r w:rsidR="0068122F">
        <w:t xml:space="preserve">. </w:t>
      </w:r>
    </w:p>
    <w:p w14:paraId="5A079B4D" w14:textId="77777777" w:rsidR="0068122F" w:rsidRDefault="0068122F" w:rsidP="0068122F">
      <w:pPr>
        <w:pStyle w:val="ShotDescription"/>
        <w:numPr>
          <w:ilvl w:val="2"/>
          <w:numId w:val="3"/>
        </w:numPr>
      </w:pPr>
      <w:r>
        <w:t xml:space="preserve">Talent using an ultrasonic scalpel to </w:t>
      </w:r>
      <w:proofErr w:type="spellStart"/>
      <w:r>
        <w:t>resect</w:t>
      </w:r>
      <w:proofErr w:type="spellEnd"/>
      <w:r>
        <w:t xml:space="preserve"> the attachments around the splenic hilum.</w:t>
      </w:r>
    </w:p>
    <w:p w14:paraId="70DDC398" w14:textId="77777777" w:rsidR="0068122F" w:rsidRDefault="0068122F" w:rsidP="0068122F">
      <w:pPr>
        <w:pStyle w:val="ShotDescription"/>
        <w:numPr>
          <w:ilvl w:val="2"/>
          <w:numId w:val="3"/>
        </w:numPr>
      </w:pPr>
      <w:r>
        <w:t>Talent placing a bulldog clip for temporary occlusion of the splenic hilum.</w:t>
      </w:r>
    </w:p>
    <w:p w14:paraId="06A58A45" w14:textId="77777777" w:rsidR="0068122F" w:rsidRDefault="0068122F" w:rsidP="0068122F">
      <w:pPr>
        <w:pStyle w:val="ShotDescription"/>
        <w:ind w:firstLine="0"/>
      </w:pPr>
    </w:p>
    <w:p w14:paraId="427026D3" w14:textId="7815D9FE" w:rsidR="0068122F" w:rsidRDefault="00A8333A" w:rsidP="0068122F">
      <w:pPr>
        <w:pStyle w:val="Narration"/>
        <w:numPr>
          <w:ilvl w:val="1"/>
          <w:numId w:val="3"/>
        </w:numPr>
      </w:pPr>
      <w:r>
        <w:t>Afterward, c</w:t>
      </w:r>
      <w:r w:rsidR="0068122F">
        <w:t xml:space="preserve">onduct a thorough reassessment of the spleen's color, size, and texture following occlusion </w:t>
      </w:r>
      <w:r w:rsidR="0068122F">
        <w:rPr>
          <w:b/>
        </w:rPr>
        <w:t>[1]</w:t>
      </w:r>
      <w:r w:rsidR="0068122F">
        <w:t>.</w:t>
      </w:r>
    </w:p>
    <w:p w14:paraId="638E40F2" w14:textId="0F4B573A" w:rsidR="0068122F" w:rsidRDefault="0068122F" w:rsidP="0068122F">
      <w:pPr>
        <w:pStyle w:val="ShotDescription"/>
        <w:numPr>
          <w:ilvl w:val="2"/>
          <w:numId w:val="3"/>
        </w:numPr>
      </w:pPr>
      <w:r>
        <w:t xml:space="preserve">Talent </w:t>
      </w:r>
      <w:r w:rsidR="00582910">
        <w:t>checks</w:t>
      </w:r>
      <w:r>
        <w:t xml:space="preserve"> the spleen's color, size, and texture post-occlusion.</w:t>
      </w:r>
    </w:p>
    <w:p w14:paraId="635E6B03" w14:textId="77777777" w:rsidR="0068122F" w:rsidRDefault="0068122F" w:rsidP="0068122F">
      <w:pPr>
        <w:pStyle w:val="ShotDescription"/>
        <w:ind w:left="0" w:firstLine="0"/>
      </w:pPr>
    </w:p>
    <w:p w14:paraId="1A1A4C43" w14:textId="085EB6CB" w:rsidR="0068122F" w:rsidRDefault="00DB5D8D" w:rsidP="00DB5D8D">
      <w:pPr>
        <w:pStyle w:val="Narration"/>
        <w:numPr>
          <w:ilvl w:val="1"/>
          <w:numId w:val="3"/>
        </w:numPr>
      </w:pPr>
      <w:r>
        <w:t>To p</w:t>
      </w:r>
      <w:r w:rsidR="0068122F">
        <w:t>erform intraoperative ultrasound to identify the boundary of the lesion</w:t>
      </w:r>
      <w:r>
        <w:t>,</w:t>
      </w:r>
      <w:r w:rsidR="0068122F">
        <w:t xml:space="preserve"> </w:t>
      </w:r>
      <w:r>
        <w:t>a</w:t>
      </w:r>
      <w:r w:rsidR="0068122F">
        <w:t xml:space="preserve">pply electrocautery to mark the demarcation line at least 1 centimeter away from the lesion </w:t>
      </w:r>
      <w:r w:rsidR="0068122F">
        <w:rPr>
          <w:b/>
        </w:rPr>
        <w:t>[</w:t>
      </w:r>
      <w:r>
        <w:rPr>
          <w:b/>
        </w:rPr>
        <w:t>1</w:t>
      </w:r>
      <w:r w:rsidR="0068122F">
        <w:rPr>
          <w:b/>
        </w:rPr>
        <w:t>]</w:t>
      </w:r>
      <w:r w:rsidR="0068122F">
        <w:t>.</w:t>
      </w:r>
    </w:p>
    <w:p w14:paraId="7DEC68A6" w14:textId="77777777" w:rsidR="0068122F" w:rsidRDefault="0068122F" w:rsidP="0068122F">
      <w:pPr>
        <w:pStyle w:val="ShotDescription"/>
        <w:numPr>
          <w:ilvl w:val="2"/>
          <w:numId w:val="3"/>
        </w:numPr>
      </w:pPr>
      <w:r>
        <w:t>Talent applying electrocautery to mark the demarcation line, showing a clear distance of at least 1 centimeter from the lesion.</w:t>
      </w:r>
    </w:p>
    <w:p w14:paraId="71779EFD" w14:textId="77777777" w:rsidR="0068122F" w:rsidRDefault="0068122F" w:rsidP="0068122F">
      <w:pPr>
        <w:pStyle w:val="ShotDescription"/>
        <w:ind w:left="0" w:firstLine="0"/>
      </w:pPr>
    </w:p>
    <w:p w14:paraId="523F4CE7" w14:textId="5B7670B9" w:rsidR="0068122F" w:rsidRDefault="00DB5D8D" w:rsidP="0068122F">
      <w:pPr>
        <w:pStyle w:val="Narration"/>
        <w:numPr>
          <w:ilvl w:val="1"/>
          <w:numId w:val="3"/>
        </w:numPr>
      </w:pPr>
      <w:r w:rsidRPr="00DB5D8D">
        <w:rPr>
          <w:bCs/>
          <w:color w:val="000000"/>
          <w:lang w:eastAsia="zh-CN"/>
        </w:rPr>
        <w:t>For spleen parenchyma dissection,</w:t>
      </w:r>
      <w:r w:rsidRPr="00DB5D8D">
        <w:t xml:space="preserve"> </w:t>
      </w:r>
      <w:r>
        <w:t>i</w:t>
      </w:r>
      <w:r w:rsidR="0068122F" w:rsidRPr="00DB5D8D">
        <w:t>nsert</w:t>
      </w:r>
      <w:r w:rsidR="0068122F">
        <w:t xml:space="preserve"> a bipolar radiofrequency device into the splenic parenchyma along the demarcation line for coagulation and ablation </w:t>
      </w:r>
      <w:r w:rsidR="0068122F">
        <w:rPr>
          <w:b/>
        </w:rPr>
        <w:t>[1]</w:t>
      </w:r>
      <w:r w:rsidR="0068122F">
        <w:t>.</w:t>
      </w:r>
    </w:p>
    <w:p w14:paraId="61762C42" w14:textId="77777777" w:rsidR="0068122F" w:rsidRDefault="0068122F" w:rsidP="0068122F">
      <w:pPr>
        <w:pStyle w:val="ShotDescription"/>
        <w:numPr>
          <w:ilvl w:val="2"/>
          <w:numId w:val="3"/>
        </w:numPr>
      </w:pPr>
      <w:r>
        <w:t>Talent inserting the bipolar radiofrequency device into the splenic parenchyma along the demarcation line.</w:t>
      </w:r>
    </w:p>
    <w:p w14:paraId="0D8CC0DD" w14:textId="77777777" w:rsidR="0068122F" w:rsidRDefault="0068122F" w:rsidP="0068122F">
      <w:pPr>
        <w:pStyle w:val="ShotDescription"/>
        <w:ind w:firstLine="0"/>
      </w:pPr>
    </w:p>
    <w:p w14:paraId="144BA0B2" w14:textId="2491361C" w:rsidR="0068122F" w:rsidRDefault="0068122F" w:rsidP="0068122F">
      <w:pPr>
        <w:pStyle w:val="Narration"/>
        <w:numPr>
          <w:ilvl w:val="1"/>
          <w:numId w:val="3"/>
        </w:numPr>
      </w:pPr>
      <w:r>
        <w:t xml:space="preserve">Use an ultrasonic scalpel to dissect the splenic parenchyma in the necrotic coagulation zone </w:t>
      </w:r>
      <w:r>
        <w:rPr>
          <w:b/>
        </w:rPr>
        <w:t>[1]</w:t>
      </w:r>
      <w:r>
        <w:t>. Securely clamp thick ducts using Hem-o-</w:t>
      </w:r>
      <w:proofErr w:type="spellStart"/>
      <w:r>
        <w:t>lok</w:t>
      </w:r>
      <w:proofErr w:type="spellEnd"/>
      <w:r>
        <w:t xml:space="preserve"> vascular clips and then carefully cut them </w:t>
      </w:r>
      <w:r>
        <w:rPr>
          <w:b/>
        </w:rPr>
        <w:t>[2]</w:t>
      </w:r>
      <w:r>
        <w:t xml:space="preserve">. </w:t>
      </w:r>
    </w:p>
    <w:p w14:paraId="346097D1" w14:textId="0B78D989" w:rsidR="0068122F" w:rsidRDefault="0068122F" w:rsidP="0068122F">
      <w:pPr>
        <w:pStyle w:val="ShotDescription"/>
        <w:numPr>
          <w:ilvl w:val="2"/>
          <w:numId w:val="3"/>
        </w:numPr>
      </w:pPr>
      <w:r>
        <w:t>Talent dissect</w:t>
      </w:r>
      <w:r w:rsidR="00582910">
        <w:t>s</w:t>
      </w:r>
      <w:r>
        <w:t xml:space="preserve"> the splenic parenchyma within the necrotic coagulation zone</w:t>
      </w:r>
      <w:r w:rsidR="00582910">
        <w:t xml:space="preserve"> using an ultrasonic scalpel</w:t>
      </w:r>
      <w:r>
        <w:t>.</w:t>
      </w:r>
    </w:p>
    <w:p w14:paraId="78AD0DE1" w14:textId="77777777" w:rsidR="0068122F" w:rsidRDefault="0068122F" w:rsidP="0068122F">
      <w:pPr>
        <w:pStyle w:val="ShotDescription"/>
        <w:numPr>
          <w:ilvl w:val="2"/>
          <w:numId w:val="3"/>
        </w:numPr>
      </w:pPr>
      <w:r>
        <w:t>Talent clamping thick ducts with Hem-o-</w:t>
      </w:r>
      <w:proofErr w:type="spellStart"/>
      <w:r>
        <w:t>lok</w:t>
      </w:r>
      <w:proofErr w:type="spellEnd"/>
      <w:r>
        <w:t xml:space="preserve"> vascular clips and then cutting them carefully.</w:t>
      </w:r>
    </w:p>
    <w:p w14:paraId="200ADC74" w14:textId="77777777" w:rsidR="0068122F" w:rsidRDefault="0068122F" w:rsidP="00A8333A">
      <w:pPr>
        <w:pStyle w:val="ShotDescription"/>
        <w:ind w:left="907" w:firstLine="0"/>
      </w:pPr>
    </w:p>
    <w:p w14:paraId="41C606A9" w14:textId="293E3559" w:rsidR="0068122F" w:rsidRDefault="00DB5D8D" w:rsidP="0068122F">
      <w:pPr>
        <w:pStyle w:val="Narration"/>
        <w:numPr>
          <w:ilvl w:val="1"/>
          <w:numId w:val="3"/>
        </w:numPr>
      </w:pPr>
      <w:r>
        <w:t>To remove the specimen, r</w:t>
      </w:r>
      <w:r w:rsidR="0068122F">
        <w:t>elease the bulldog clip, ensuring no bleeding from the splenic cut edge</w:t>
      </w:r>
      <w:r w:rsidR="00582910">
        <w:t xml:space="preserve"> </w:t>
      </w:r>
      <w:r w:rsidR="00582910" w:rsidRPr="00582910">
        <w:rPr>
          <w:b/>
          <w:bCs/>
        </w:rPr>
        <w:t>[1]</w:t>
      </w:r>
      <w:r w:rsidR="0068122F" w:rsidRPr="00582910">
        <w:rPr>
          <w:b/>
          <w:bCs/>
        </w:rPr>
        <w:t>,</w:t>
      </w:r>
      <w:r w:rsidR="0068122F">
        <w:t xml:space="preserve"> and confirm adequate blood supply to the remnant spleen </w:t>
      </w:r>
      <w:r w:rsidR="0068122F">
        <w:rPr>
          <w:b/>
        </w:rPr>
        <w:t>[</w:t>
      </w:r>
      <w:r w:rsidR="00582910">
        <w:rPr>
          <w:b/>
        </w:rPr>
        <w:t>2</w:t>
      </w:r>
      <w:r w:rsidR="0068122F">
        <w:rPr>
          <w:b/>
        </w:rPr>
        <w:t>]</w:t>
      </w:r>
      <w:r w:rsidR="0068122F">
        <w:t>. Use bipolar electrocautery to cauterize the splenic cut edge</w:t>
      </w:r>
      <w:r w:rsidR="0056691F">
        <w:t xml:space="preserve"> </w:t>
      </w:r>
      <w:r w:rsidR="0056691F" w:rsidRPr="0056691F">
        <w:rPr>
          <w:b/>
          <w:bCs/>
        </w:rPr>
        <w:t>[3]</w:t>
      </w:r>
      <w:r w:rsidR="0068122F">
        <w:t xml:space="preserve"> and apply absorbable hemostatic agents over it </w:t>
      </w:r>
      <w:r w:rsidR="0068122F">
        <w:rPr>
          <w:b/>
        </w:rPr>
        <w:t>[</w:t>
      </w:r>
      <w:r w:rsidR="0056691F">
        <w:rPr>
          <w:b/>
        </w:rPr>
        <w:t>4</w:t>
      </w:r>
      <w:r w:rsidR="0068122F">
        <w:rPr>
          <w:b/>
        </w:rPr>
        <w:t>]</w:t>
      </w:r>
      <w:r w:rsidR="0068122F">
        <w:t>.</w:t>
      </w:r>
    </w:p>
    <w:p w14:paraId="3382608E" w14:textId="77777777" w:rsidR="00582910" w:rsidRDefault="0068122F" w:rsidP="0068122F">
      <w:pPr>
        <w:pStyle w:val="ShotDescription"/>
        <w:numPr>
          <w:ilvl w:val="2"/>
          <w:numId w:val="3"/>
        </w:numPr>
      </w:pPr>
      <w:r>
        <w:t>Talent releasing the bulldog clip and checking for bleeding from the splenic cut edge</w:t>
      </w:r>
      <w:r w:rsidR="00582910">
        <w:t>.</w:t>
      </w:r>
    </w:p>
    <w:p w14:paraId="64FA4CC5" w14:textId="4E483BE3" w:rsidR="0068122F" w:rsidRDefault="00582910" w:rsidP="0068122F">
      <w:pPr>
        <w:pStyle w:val="ShotDescription"/>
        <w:numPr>
          <w:ilvl w:val="2"/>
          <w:numId w:val="3"/>
        </w:numPr>
      </w:pPr>
      <w:r>
        <w:t>Talent</w:t>
      </w:r>
      <w:r w:rsidR="0068122F">
        <w:t xml:space="preserve"> confirming blood supply to the remnant spleen.</w:t>
      </w:r>
    </w:p>
    <w:p w14:paraId="256987C7" w14:textId="77777777" w:rsidR="0056691F" w:rsidRDefault="0068122F" w:rsidP="0068122F">
      <w:pPr>
        <w:pStyle w:val="ShotDescription"/>
        <w:numPr>
          <w:ilvl w:val="2"/>
          <w:numId w:val="3"/>
        </w:numPr>
      </w:pPr>
      <w:r>
        <w:t>Talent using bipolar electrocautery to cauterize the splenic cut edge</w:t>
      </w:r>
      <w:r w:rsidR="0056691F">
        <w:t>.</w:t>
      </w:r>
    </w:p>
    <w:p w14:paraId="7160176D" w14:textId="6A154C2A" w:rsidR="0068122F" w:rsidRDefault="0056691F" w:rsidP="0068122F">
      <w:pPr>
        <w:pStyle w:val="ShotDescription"/>
        <w:numPr>
          <w:ilvl w:val="2"/>
          <w:numId w:val="3"/>
        </w:numPr>
      </w:pPr>
      <w:r>
        <w:t xml:space="preserve">Talent </w:t>
      </w:r>
      <w:r w:rsidR="0068122F">
        <w:t>applying absorbable hemostatic agents over it.</w:t>
      </w:r>
    </w:p>
    <w:p w14:paraId="0E6FA617" w14:textId="77777777" w:rsidR="0068122F" w:rsidRDefault="0068122F" w:rsidP="0068122F">
      <w:pPr>
        <w:pStyle w:val="ShotDescription"/>
      </w:pPr>
    </w:p>
    <w:p w14:paraId="71AB9077" w14:textId="620FE13B" w:rsidR="0068122F" w:rsidRDefault="0056691F" w:rsidP="0068122F">
      <w:pPr>
        <w:pStyle w:val="Narration"/>
        <w:numPr>
          <w:ilvl w:val="1"/>
          <w:numId w:val="3"/>
        </w:numPr>
      </w:pPr>
      <w:r>
        <w:t>Afterward, p</w:t>
      </w:r>
      <w:r w:rsidR="0068122F">
        <w:t xml:space="preserve">osition a drain tube in the splenic fossa </w:t>
      </w:r>
      <w:r w:rsidR="0068122F">
        <w:rPr>
          <w:b/>
        </w:rPr>
        <w:t>[1]</w:t>
      </w:r>
      <w:r w:rsidR="0068122F">
        <w:t>. Place the specimen into a specimen bag</w:t>
      </w:r>
      <w:r w:rsidR="00DB5B63">
        <w:t xml:space="preserve"> </w:t>
      </w:r>
      <w:r w:rsidR="00DB5B63" w:rsidRPr="00DB5B63">
        <w:rPr>
          <w:b/>
          <w:bCs/>
        </w:rPr>
        <w:t>[2]</w:t>
      </w:r>
      <w:r w:rsidR="0068122F" w:rsidRPr="00DB5B63">
        <w:rPr>
          <w:b/>
          <w:bCs/>
        </w:rPr>
        <w:t>,</w:t>
      </w:r>
      <w:r w:rsidR="0068122F">
        <w:t xml:space="preserve"> fragment it with oval forceps, and remove it through the enlarged port </w:t>
      </w:r>
      <w:r w:rsidR="0068122F">
        <w:rPr>
          <w:b/>
        </w:rPr>
        <w:t>[</w:t>
      </w:r>
      <w:r w:rsidR="00DB5B63">
        <w:rPr>
          <w:b/>
        </w:rPr>
        <w:t>3</w:t>
      </w:r>
      <w:r w:rsidR="0068122F">
        <w:rPr>
          <w:b/>
        </w:rPr>
        <w:t>]</w:t>
      </w:r>
      <w:r w:rsidR="0068122F">
        <w:t>.</w:t>
      </w:r>
    </w:p>
    <w:p w14:paraId="5DD20AC2" w14:textId="77777777" w:rsidR="0068122F" w:rsidRDefault="0068122F" w:rsidP="0068122F">
      <w:pPr>
        <w:pStyle w:val="ShotDescription"/>
        <w:numPr>
          <w:ilvl w:val="2"/>
          <w:numId w:val="3"/>
        </w:numPr>
      </w:pPr>
      <w:r>
        <w:t>Talent positioning a drain tube in the splenic fossa.</w:t>
      </w:r>
    </w:p>
    <w:p w14:paraId="7DFD777B" w14:textId="77777777" w:rsidR="00DB5D8D" w:rsidRDefault="0068122F" w:rsidP="0068122F">
      <w:pPr>
        <w:pStyle w:val="ShotDescription"/>
        <w:numPr>
          <w:ilvl w:val="2"/>
          <w:numId w:val="3"/>
        </w:numPr>
      </w:pPr>
      <w:r>
        <w:t>Talent placing the specimen into a specimen bag</w:t>
      </w:r>
      <w:r w:rsidR="00DB5D8D">
        <w:t>.</w:t>
      </w:r>
    </w:p>
    <w:p w14:paraId="5DF3931C" w14:textId="2459AA15" w:rsidR="0068122F" w:rsidRPr="00C11D7C" w:rsidRDefault="00DB5D8D" w:rsidP="0068122F">
      <w:pPr>
        <w:pStyle w:val="ShotDescription"/>
        <w:numPr>
          <w:ilvl w:val="2"/>
          <w:numId w:val="3"/>
        </w:numPr>
      </w:pPr>
      <w:r>
        <w:t>The specimen is being</w:t>
      </w:r>
      <w:r w:rsidR="0068122F">
        <w:t xml:space="preserve"> fragment</w:t>
      </w:r>
      <w:r>
        <w:t>ed</w:t>
      </w:r>
      <w:r w:rsidR="0068122F">
        <w:t xml:space="preserve"> with oval forceps, and remov</w:t>
      </w:r>
      <w:r>
        <w:t>ed</w:t>
      </w:r>
      <w:r w:rsidR="0068122F">
        <w:t xml:space="preserve"> through the enlarged port.</w:t>
      </w:r>
    </w:p>
    <w:p w14:paraId="00E4DD89" w14:textId="6A96FDEC" w:rsidR="00AD3B41" w:rsidRPr="00012B08" w:rsidRDefault="00AD3B41" w:rsidP="00012B08">
      <w:pPr>
        <w:rPr>
          <w:rFonts w:cstheme="minorHAnsi"/>
          <w:sz w:val="22"/>
          <w:szCs w:val="22"/>
        </w:rPr>
      </w:pPr>
    </w:p>
    <w:sectPr w:rsidR="00AD3B41" w:rsidRPr="00012B08"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B5BD9" w14:textId="77777777" w:rsidR="00A71FB3" w:rsidRDefault="00A71FB3">
      <w:r>
        <w:separator/>
      </w:r>
    </w:p>
    <w:p w14:paraId="23EF4F2D" w14:textId="77777777" w:rsidR="00A71FB3" w:rsidRDefault="00A71FB3"/>
  </w:endnote>
  <w:endnote w:type="continuationSeparator" w:id="0">
    <w:p w14:paraId="2E2B4B6C" w14:textId="77777777" w:rsidR="00A71FB3" w:rsidRDefault="00A71FB3">
      <w:r>
        <w:continuationSeparator/>
      </w:r>
    </w:p>
    <w:p w14:paraId="4DF93D6F" w14:textId="77777777" w:rsidR="00A71FB3" w:rsidRDefault="00A7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40EB497D"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36B4E">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B9FAF" w14:textId="77777777" w:rsidR="00A71FB3" w:rsidRDefault="00A71FB3">
      <w:r>
        <w:separator/>
      </w:r>
    </w:p>
    <w:p w14:paraId="2859D1D8" w14:textId="77777777" w:rsidR="00A71FB3" w:rsidRDefault="00A71FB3"/>
  </w:footnote>
  <w:footnote w:type="continuationSeparator" w:id="0">
    <w:p w14:paraId="1BF8ECC6" w14:textId="77777777" w:rsidR="00A71FB3" w:rsidRDefault="00A71FB3">
      <w:r>
        <w:continuationSeparator/>
      </w:r>
    </w:p>
    <w:p w14:paraId="37A01F4D" w14:textId="77777777" w:rsidR="00A71FB3" w:rsidRDefault="00A71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5B5D"/>
    <w:rsid w:val="0011694E"/>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261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39C8"/>
    <w:rsid w:val="0046452A"/>
    <w:rsid w:val="00464D72"/>
    <w:rsid w:val="00472752"/>
    <w:rsid w:val="0047306D"/>
    <w:rsid w:val="00473E1C"/>
    <w:rsid w:val="0048283A"/>
    <w:rsid w:val="00482D4C"/>
    <w:rsid w:val="00483E1B"/>
    <w:rsid w:val="0048649C"/>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2105"/>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5757"/>
    <w:rsid w:val="0056691F"/>
    <w:rsid w:val="00582910"/>
    <w:rsid w:val="005829FA"/>
    <w:rsid w:val="00585ECC"/>
    <w:rsid w:val="005A02B6"/>
    <w:rsid w:val="005A09D8"/>
    <w:rsid w:val="005A1F5E"/>
    <w:rsid w:val="005A33C6"/>
    <w:rsid w:val="005A3F8F"/>
    <w:rsid w:val="005A5877"/>
    <w:rsid w:val="005B6859"/>
    <w:rsid w:val="005C6D1E"/>
    <w:rsid w:val="005D0F8B"/>
    <w:rsid w:val="005D1AE5"/>
    <w:rsid w:val="005D783F"/>
    <w:rsid w:val="005D7DCE"/>
    <w:rsid w:val="005E2B7E"/>
    <w:rsid w:val="005F18A3"/>
    <w:rsid w:val="005F1ADF"/>
    <w:rsid w:val="00601E9D"/>
    <w:rsid w:val="00604177"/>
    <w:rsid w:val="006137EC"/>
    <w:rsid w:val="0061380D"/>
    <w:rsid w:val="0061510E"/>
    <w:rsid w:val="006161F3"/>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22F"/>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0A82"/>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C7B80"/>
    <w:rsid w:val="007D4222"/>
    <w:rsid w:val="007D61A8"/>
    <w:rsid w:val="007D70CB"/>
    <w:rsid w:val="007F2D75"/>
    <w:rsid w:val="007F48D4"/>
    <w:rsid w:val="00802635"/>
    <w:rsid w:val="00804C75"/>
    <w:rsid w:val="00806B1B"/>
    <w:rsid w:val="00817D9F"/>
    <w:rsid w:val="00824A7C"/>
    <w:rsid w:val="00827291"/>
    <w:rsid w:val="00832FA5"/>
    <w:rsid w:val="0083566C"/>
    <w:rsid w:val="00836659"/>
    <w:rsid w:val="008373A7"/>
    <w:rsid w:val="008459FC"/>
    <w:rsid w:val="00851B3E"/>
    <w:rsid w:val="00851C4B"/>
    <w:rsid w:val="00854994"/>
    <w:rsid w:val="00860BC3"/>
    <w:rsid w:val="008674B0"/>
    <w:rsid w:val="00873D1A"/>
    <w:rsid w:val="00875BE8"/>
    <w:rsid w:val="00877B88"/>
    <w:rsid w:val="0088113B"/>
    <w:rsid w:val="008A0177"/>
    <w:rsid w:val="008A7A3E"/>
    <w:rsid w:val="008B097D"/>
    <w:rsid w:val="008C1059"/>
    <w:rsid w:val="008C6A0C"/>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32A"/>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D565B"/>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1FB3"/>
    <w:rsid w:val="00A72FC5"/>
    <w:rsid w:val="00A730E3"/>
    <w:rsid w:val="00A77CF6"/>
    <w:rsid w:val="00A8333A"/>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0B55"/>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12062"/>
    <w:rsid w:val="00C247B0"/>
    <w:rsid w:val="00C2620F"/>
    <w:rsid w:val="00C33F30"/>
    <w:rsid w:val="00C34F4C"/>
    <w:rsid w:val="00C602B2"/>
    <w:rsid w:val="00C70C90"/>
    <w:rsid w:val="00C729CB"/>
    <w:rsid w:val="00C7374B"/>
    <w:rsid w:val="00C8109F"/>
    <w:rsid w:val="00C82679"/>
    <w:rsid w:val="00C836F3"/>
    <w:rsid w:val="00C86C55"/>
    <w:rsid w:val="00C9250E"/>
    <w:rsid w:val="00C9492F"/>
    <w:rsid w:val="00C95970"/>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6B4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2F90"/>
    <w:rsid w:val="00DB5B63"/>
    <w:rsid w:val="00DB5D8D"/>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74585"/>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D5B10"/>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paragraph" w:customStyle="1" w:styleId="Narration">
    <w:name w:val="Narration"/>
    <w:basedOn w:val="TemplateNarration"/>
    <w:link w:val="NarrationChar"/>
    <w:qFormat/>
    <w:rsid w:val="0068122F"/>
    <w:rPr>
      <w:rFonts w:cs="Calibri"/>
    </w:rPr>
  </w:style>
  <w:style w:type="character" w:customStyle="1" w:styleId="NarrationChar">
    <w:name w:val="Narration Char"/>
    <w:basedOn w:val="a0"/>
    <w:link w:val="Narration"/>
    <w:rsid w:val="0068122F"/>
    <w:rPr>
      <w:rFonts w:ascii="Calibri" w:hAnsi="Calibri" w:cs="Calibri"/>
      <w:iCs/>
    </w:rPr>
  </w:style>
  <w:style w:type="paragraph" w:customStyle="1" w:styleId="ShotDescription">
    <w:name w:val="Shot Description"/>
    <w:basedOn w:val="TemplateShot"/>
    <w:link w:val="ShotDescriptionChar"/>
    <w:qFormat/>
    <w:rsid w:val="0068122F"/>
    <w:rPr>
      <w:rFonts w:cs="Calibri"/>
    </w:rPr>
  </w:style>
  <w:style w:type="character" w:customStyle="1" w:styleId="ShotDescriptionChar">
    <w:name w:val="Shot Description Char"/>
    <w:basedOn w:val="a0"/>
    <w:link w:val="ShotDescription"/>
    <w:rsid w:val="0068122F"/>
    <w:rPr>
      <w:rFonts w:ascii="Calibri" w:hAnsi="Calibri" w:cs="Calibri"/>
      <w:iCs/>
    </w:rPr>
  </w:style>
  <w:style w:type="paragraph" w:customStyle="1" w:styleId="TemplateNarration">
    <w:name w:val="Template Narration"/>
    <w:basedOn w:val="af5"/>
    <w:rsid w:val="0068122F"/>
    <w:pPr>
      <w:widowControl w:val="0"/>
      <w:spacing w:before="120"/>
      <w:ind w:left="907" w:hanging="547"/>
      <w:contextualSpacing w:val="0"/>
      <w:jc w:val="both"/>
    </w:pPr>
    <w:rPr>
      <w:rFonts w:ascii="Calibri" w:hAnsi="Calibri"/>
      <w:iCs/>
    </w:rPr>
  </w:style>
  <w:style w:type="paragraph" w:customStyle="1" w:styleId="TemplateShot">
    <w:name w:val="Template Shot"/>
    <w:basedOn w:val="af5"/>
    <w:qFormat/>
    <w:rsid w:val="0068122F"/>
    <w:pPr>
      <w:widowControl w:val="0"/>
      <w:spacing w:before="120"/>
      <w:ind w:left="1627" w:hanging="720"/>
      <w:contextualSpacing w:val="0"/>
      <w:jc w:val="both"/>
    </w:pPr>
    <w:rPr>
      <w:rFonts w:ascii="Calibri" w:hAnsi="Calibr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20751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8D484D" w:rsidP="008D484D">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8D484D" w:rsidP="008D484D">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8D484D" w:rsidP="008D484D">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8D484D" w:rsidP="008D484D">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8D484D" w:rsidP="008D484D">
          <w:pPr>
            <w:pStyle w:val="A81FA8D031154522A3945210687D8116"/>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8D484D" w:rsidP="008D484D">
          <w:pPr>
            <w:pStyle w:val="203FAB2D6D7C490DBE3BCCE371794D1D"/>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8D484D" w:rsidP="008D484D">
          <w:pPr>
            <w:pStyle w:val="03EE3379A1BA445699EF6C14FCB2397A"/>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8D484D" w:rsidP="008D484D">
          <w:pPr>
            <w:pStyle w:val="8B43F7D2A7D2418FA8D6DC848A78EECB"/>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8D484D" w:rsidP="008D484D">
          <w:pPr>
            <w:pStyle w:val="237DE9C4808C493F8DB9A918A729B5C4"/>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8D484D" w:rsidP="008D484D">
          <w:pPr>
            <w:pStyle w:val="1ACF53D3930F4D08AA4ABE6964A754B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8D484D" w:rsidP="008D484D">
          <w:pPr>
            <w:pStyle w:val="48E3176420874747B75BE7F0DA763C2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8D484D" w:rsidP="008D484D">
          <w:pPr>
            <w:pStyle w:val="046AF88CEBB94847BB1BF1F04F72D2C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8D484D" w:rsidP="008D484D">
          <w:pPr>
            <w:pStyle w:val="DC73D6CB02494B16B23B4DF65A32265B"/>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8D484D" w:rsidP="008D484D">
          <w:pPr>
            <w:pStyle w:val="1568C5218DBC45DDAB9E28A2682A40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824120FD0A884615B03397FA426C8D14"/>
        <w:category>
          <w:name w:val="General"/>
          <w:gallery w:val="placeholder"/>
        </w:category>
        <w:types>
          <w:type w:val="bbPlcHdr"/>
        </w:types>
        <w:behaviors>
          <w:behavior w:val="content"/>
        </w:behaviors>
        <w:guid w:val="{6A9386DE-ED49-4FC9-8BF5-F4BE12AFABFE}"/>
      </w:docPartPr>
      <w:docPartBody>
        <w:p w:rsidR="008D484D" w:rsidRDefault="008D484D" w:rsidP="008D484D">
          <w:pPr>
            <w:pStyle w:val="824120FD0A884615B03397FA426C8D14"/>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80902"/>
    <w:rsid w:val="00094D84"/>
    <w:rsid w:val="000C0A2C"/>
    <w:rsid w:val="000F2B8E"/>
    <w:rsid w:val="001139DB"/>
    <w:rsid w:val="00115B5D"/>
    <w:rsid w:val="00186680"/>
    <w:rsid w:val="001F6C86"/>
    <w:rsid w:val="002470A6"/>
    <w:rsid w:val="00251E04"/>
    <w:rsid w:val="00257C3C"/>
    <w:rsid w:val="0027616B"/>
    <w:rsid w:val="002F76E2"/>
    <w:rsid w:val="00327DF1"/>
    <w:rsid w:val="00344E88"/>
    <w:rsid w:val="00356726"/>
    <w:rsid w:val="003C4629"/>
    <w:rsid w:val="003D4017"/>
    <w:rsid w:val="003D5DD0"/>
    <w:rsid w:val="003D7F70"/>
    <w:rsid w:val="003E657A"/>
    <w:rsid w:val="003F0E2E"/>
    <w:rsid w:val="0045037E"/>
    <w:rsid w:val="004639C8"/>
    <w:rsid w:val="004843E9"/>
    <w:rsid w:val="004A526F"/>
    <w:rsid w:val="004F4925"/>
    <w:rsid w:val="00510F54"/>
    <w:rsid w:val="005457A5"/>
    <w:rsid w:val="0056246B"/>
    <w:rsid w:val="00565A22"/>
    <w:rsid w:val="005709EC"/>
    <w:rsid w:val="005948E9"/>
    <w:rsid w:val="005950B3"/>
    <w:rsid w:val="00610F36"/>
    <w:rsid w:val="00627CAF"/>
    <w:rsid w:val="00691751"/>
    <w:rsid w:val="006A568E"/>
    <w:rsid w:val="006B2B83"/>
    <w:rsid w:val="00706CE8"/>
    <w:rsid w:val="00742DFC"/>
    <w:rsid w:val="007571D3"/>
    <w:rsid w:val="0077793F"/>
    <w:rsid w:val="00792E1F"/>
    <w:rsid w:val="007F1F0B"/>
    <w:rsid w:val="00801C92"/>
    <w:rsid w:val="008A06BD"/>
    <w:rsid w:val="008D484D"/>
    <w:rsid w:val="008F498E"/>
    <w:rsid w:val="00907CCA"/>
    <w:rsid w:val="009333F9"/>
    <w:rsid w:val="00937B16"/>
    <w:rsid w:val="009B72F2"/>
    <w:rsid w:val="00A3565A"/>
    <w:rsid w:val="00A464FD"/>
    <w:rsid w:val="00A4768E"/>
    <w:rsid w:val="00A5699C"/>
    <w:rsid w:val="00A74D32"/>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13AE"/>
    <w:rsid w:val="00E22285"/>
    <w:rsid w:val="00E36A89"/>
    <w:rsid w:val="00E40C0C"/>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8D484D"/>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11731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ZIHUI ZHOU</cp:lastModifiedBy>
  <cp:revision>2</cp:revision>
  <dcterms:created xsi:type="dcterms:W3CDTF">2024-08-24T08:13:00Z</dcterms:created>
  <dcterms:modified xsi:type="dcterms:W3CDTF">2024-08-24T08:13:00Z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