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37F818FF"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0961BA">
        <w:rPr>
          <w:rFonts w:eastAsia="Times New Roman" w:cstheme="minorHAnsi"/>
          <w:b/>
        </w:rPr>
        <w:t>65561</w:t>
      </w:r>
    </w:p>
    <w:p w14:paraId="2F6924E5" w14:textId="623CB395"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0961BA">
        <w:rPr>
          <w:rFonts w:eastAsia="Times New Roman" w:cstheme="minorHAnsi"/>
          <w:b/>
        </w:rPr>
        <w:t>Nilesh Kolhe</w:t>
      </w:r>
    </w:p>
    <w:p w14:paraId="6FB9233B" w14:textId="0EFEA3CA"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0961BA" w:rsidRPr="006B5DE1">
          <w:rPr>
            <w:rStyle w:val="Hyperlink"/>
            <w:rFonts w:eastAsia="Times New Roman" w:cstheme="minorHAnsi"/>
            <w:b/>
          </w:rPr>
          <w:t>https://review.jove.com/account/file-uploader?src=19996153</w:t>
        </w:r>
      </w:hyperlink>
    </w:p>
    <w:p w14:paraId="51B8DF82" w14:textId="77777777" w:rsidR="000961BA" w:rsidRPr="00B07A3B" w:rsidRDefault="000961BA" w:rsidP="004E0C5A">
      <w:pPr>
        <w:outlineLvl w:val="0"/>
        <w:rPr>
          <w:rFonts w:eastAsia="Times New Roman" w:cstheme="minorHAnsi"/>
          <w:b/>
        </w:rPr>
      </w:pPr>
    </w:p>
    <w:p w14:paraId="2C89778F" w14:textId="77777777" w:rsidR="004E0C5A" w:rsidRPr="000961BA" w:rsidRDefault="004E0C5A" w:rsidP="004E0C5A">
      <w:pPr>
        <w:outlineLvl w:val="0"/>
        <w:rPr>
          <w:rFonts w:eastAsia="Times New Roman" w:cstheme="minorHAnsi"/>
          <w:b/>
          <w:sz w:val="32"/>
          <w:szCs w:val="32"/>
        </w:rPr>
      </w:pPr>
    </w:p>
    <w:p w14:paraId="45074119" w14:textId="77777777" w:rsidR="000961BA" w:rsidRPr="000961BA" w:rsidRDefault="004E0C5A" w:rsidP="000961BA">
      <w:pPr>
        <w:rPr>
          <w:b/>
          <w:sz w:val="32"/>
          <w:szCs w:val="32"/>
        </w:rPr>
      </w:pPr>
      <w:r w:rsidRPr="000961BA">
        <w:rPr>
          <w:rFonts w:eastAsia="Times New Roman" w:cstheme="minorHAnsi"/>
          <w:b/>
          <w:sz w:val="32"/>
          <w:szCs w:val="32"/>
        </w:rPr>
        <w:t xml:space="preserve">Title: </w:t>
      </w:r>
      <w:r w:rsidR="000961BA" w:rsidRPr="000961BA">
        <w:rPr>
          <w:b/>
          <w:sz w:val="32"/>
          <w:szCs w:val="32"/>
        </w:rPr>
        <w:t>Using Live Cell STED Imaging to Visualize Mitochondrial Inner Membrane Ultrastructure in Neuronal Cell Models</w:t>
      </w:r>
    </w:p>
    <w:p w14:paraId="30BC7CCC" w14:textId="4259298F" w:rsidR="004E0C5A" w:rsidRPr="00B07A3B" w:rsidRDefault="004E0C5A" w:rsidP="004E0C5A">
      <w:pPr>
        <w:outlineLvl w:val="0"/>
        <w:rPr>
          <w:rFonts w:eastAsia="Times New Roman" w:cstheme="minorHAnsi"/>
          <w:b/>
        </w:rPr>
      </w:pPr>
    </w:p>
    <w:p w14:paraId="4A0C5B67" w14:textId="23814C1E" w:rsidR="004E0C5A" w:rsidRDefault="004E0C5A" w:rsidP="004E0C5A">
      <w:pPr>
        <w:outlineLvl w:val="0"/>
        <w:rPr>
          <w:rFonts w:eastAsia="Times New Roman" w:cstheme="minorHAnsi"/>
          <w:b/>
        </w:rPr>
      </w:pPr>
    </w:p>
    <w:p w14:paraId="168E65D9" w14:textId="3C52AD03" w:rsidR="006D72EE" w:rsidRPr="008459D0" w:rsidRDefault="00F8149F" w:rsidP="006D72EE">
      <w:pPr>
        <w:spacing w:before="240"/>
        <w:contextualSpacing/>
        <w:rPr>
          <w:rFonts w:cstheme="minorHAnsi"/>
          <w:b/>
          <w:bCs/>
          <w:sz w:val="32"/>
        </w:rPr>
      </w:pPr>
      <w:r>
        <w:rPr>
          <w:rFonts w:asciiTheme="majorHAnsi" w:eastAsiaTheme="minorEastAsia" w:hAnsiTheme="majorHAnsi" w:cstheme="majorHAnsi"/>
          <w:b/>
          <w:bCs/>
          <w:color w:val="000000"/>
        </w:rPr>
        <w:t>Landing Page</w:t>
      </w:r>
      <w:r w:rsidR="004C6ED2" w:rsidRPr="00A9138F">
        <w:rPr>
          <w:rFonts w:asciiTheme="majorHAnsi" w:eastAsiaTheme="minorEastAsia" w:hAnsiTheme="majorHAnsi" w:cstheme="majorHAnsi"/>
          <w:b/>
          <w:bCs/>
          <w:color w:val="000000"/>
        </w:rPr>
        <w:t xml:space="preserve"> Title</w:t>
      </w:r>
      <w:r>
        <w:rPr>
          <w:rFonts w:asciiTheme="majorHAnsi" w:eastAsiaTheme="minorEastAsia" w:hAnsiTheme="majorHAnsi" w:cstheme="majorHAnsi"/>
          <w:b/>
          <w:bCs/>
          <w:color w:val="000000"/>
        </w:rPr>
        <w:t xml:space="preserve"> (not for video use)</w:t>
      </w:r>
      <w:r w:rsidR="004C6ED2" w:rsidRPr="00A9138F">
        <w:rPr>
          <w:rFonts w:eastAsiaTheme="minorEastAsia" w:cs="Calibri"/>
          <w:b/>
          <w:bCs/>
          <w:color w:val="000000"/>
        </w:rPr>
        <w:t xml:space="preserve">: </w:t>
      </w:r>
      <w:r w:rsidR="006D72EE" w:rsidRPr="008459D0">
        <w:rPr>
          <w:b/>
          <w:bCs/>
        </w:rPr>
        <w:t>Mitochondrial Ultrastructure Visualization Using STED Microscopy</w:t>
      </w:r>
    </w:p>
    <w:p w14:paraId="10A93118" w14:textId="77777777" w:rsidR="006D72EE" w:rsidRPr="00A9138F" w:rsidRDefault="006D72EE" w:rsidP="004C6ED2">
      <w:pPr>
        <w:spacing w:before="240"/>
        <w:contextualSpacing/>
        <w:rPr>
          <w:rFonts w:eastAsiaTheme="minorEastAsia" w:cs="Calibri"/>
          <w:b/>
          <w:bCs/>
          <w:color w:val="000000"/>
        </w:rPr>
      </w:pPr>
    </w:p>
    <w:p w14:paraId="0127C0B2" w14:textId="77777777" w:rsidR="004C6ED2" w:rsidRDefault="004C6ED2" w:rsidP="004C6ED2">
      <w:pPr>
        <w:outlineLvl w:val="0"/>
        <w:rPr>
          <w:rFonts w:cstheme="minorHAnsi"/>
          <w:b/>
        </w:rPr>
      </w:pPr>
    </w:p>
    <w:p w14:paraId="6D181C9E" w14:textId="6E1CA8C0" w:rsidR="004C6ED2" w:rsidRPr="00B07A3B" w:rsidRDefault="00000000" w:rsidP="004C6ED2">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cstheme="minorHAnsi"/>
          <w:color w:val="000000"/>
        </w:rPr>
      </w:pPr>
      <w:sdt>
        <w:sdtPr>
          <w:rPr>
            <w:rFonts w:cstheme="minorHAnsi"/>
            <w:color w:val="000000"/>
            <w:shd w:val="clear" w:color="auto" w:fill="FFFF00"/>
          </w:rPr>
          <w:id w:val="1383595189"/>
          <w14:checkbox>
            <w14:checked w14:val="1"/>
            <w14:checkedState w14:val="2612" w14:font="MS Gothic"/>
            <w14:uncheckedState w14:val="2610" w14:font="MS Gothic"/>
          </w14:checkbox>
        </w:sdtPr>
        <w:sdtContent>
          <w:r w:rsidR="00CB6637">
            <w:rPr>
              <w:rFonts w:ascii="MS Gothic" w:eastAsia="MS Gothic" w:hAnsi="MS Gothic" w:cstheme="minorHAnsi" w:hint="eastAsia"/>
              <w:color w:val="000000"/>
              <w:shd w:val="clear" w:color="auto" w:fill="FFFF00"/>
            </w:rPr>
            <w:t>☒</w:t>
          </w:r>
        </w:sdtContent>
      </w:sdt>
      <w:r w:rsidR="004C6ED2" w:rsidRPr="00B07A3B">
        <w:rPr>
          <w:rFonts w:cstheme="minorHAnsi"/>
          <w:color w:val="000000"/>
        </w:rPr>
        <w:t xml:space="preserve">   </w:t>
      </w:r>
      <w:r w:rsidR="004C6ED2">
        <w:rPr>
          <w:rFonts w:cstheme="minorHAnsi"/>
          <w:color w:val="000000"/>
        </w:rPr>
        <w:t xml:space="preserve">The </w:t>
      </w:r>
      <w:r w:rsidR="00F8149F">
        <w:rPr>
          <w:rFonts w:cstheme="minorHAnsi"/>
          <w:color w:val="000000"/>
        </w:rPr>
        <w:t xml:space="preserve">Landing Page </w:t>
      </w:r>
      <w:r w:rsidR="004C6ED2">
        <w:rPr>
          <w:rFonts w:cstheme="minorHAnsi"/>
          <w:color w:val="000000"/>
        </w:rPr>
        <w:t>Title is correct</w:t>
      </w:r>
      <w:r w:rsidR="004C6ED2" w:rsidRPr="005925C3">
        <w:rPr>
          <w:rFonts w:cstheme="minorHAnsi"/>
          <w:color w:val="000000"/>
        </w:rPr>
        <w:t>.</w:t>
      </w:r>
      <w:r w:rsidR="00E27EF5" w:rsidRPr="005925C3">
        <w:t xml:space="preserve"> </w:t>
      </w:r>
      <w:r w:rsidR="00E27EF5" w:rsidRPr="005925C3">
        <w:rPr>
          <w:rFonts w:cstheme="minorHAnsi"/>
          <w:color w:val="000000"/>
        </w:rPr>
        <w:t>(Character limit with spaces: 80)</w:t>
      </w:r>
    </w:p>
    <w:p w14:paraId="510EBCD4" w14:textId="77777777" w:rsidR="004C6ED2" w:rsidRPr="00B07A3B" w:rsidRDefault="004C6ED2" w:rsidP="004C6ED2">
      <w:pPr>
        <w:outlineLvl w:val="0"/>
        <w:rPr>
          <w:rFonts w:cstheme="minorHAnsi"/>
          <w:b/>
        </w:rPr>
      </w:pPr>
    </w:p>
    <w:p w14:paraId="3251D7AB" w14:textId="77777777" w:rsidR="004C6ED2" w:rsidRPr="00B07A3B" w:rsidRDefault="004C6ED2" w:rsidP="004E0C5A">
      <w:pPr>
        <w:outlineLvl w:val="0"/>
        <w:rPr>
          <w:rFonts w:eastAsia="Times New Roman" w:cstheme="minorHAnsi"/>
          <w:b/>
        </w:rPr>
      </w:pPr>
    </w:p>
    <w:p w14:paraId="62E19363" w14:textId="2539B9B0" w:rsidR="000961BA" w:rsidRPr="00F42917" w:rsidRDefault="00EC3C46" w:rsidP="000961BA">
      <w:r w:rsidRPr="00B07A3B">
        <w:rPr>
          <w:rFonts w:eastAsia="Times New Roman" w:cstheme="minorHAnsi"/>
          <w:b/>
          <w:sz w:val="28"/>
          <w:szCs w:val="28"/>
        </w:rPr>
        <w:t xml:space="preserve">Authors and Affiliations: </w:t>
      </w:r>
      <w:r w:rsidR="000961BA" w:rsidRPr="00F42917">
        <w:t>Emery L. Ng</w:t>
      </w:r>
      <w:r w:rsidR="000961BA" w:rsidRPr="00F42917">
        <w:rPr>
          <w:vertAlign w:val="superscript"/>
        </w:rPr>
        <w:t>1</w:t>
      </w:r>
      <w:r w:rsidR="000961BA" w:rsidRPr="00F42917">
        <w:t>, Ashley L. Reed</w:t>
      </w:r>
      <w:r w:rsidR="000961BA" w:rsidRPr="00F42917">
        <w:rPr>
          <w:vertAlign w:val="superscript"/>
        </w:rPr>
        <w:t>2</w:t>
      </w:r>
      <w:r w:rsidR="000961BA" w:rsidRPr="00F42917">
        <w:t>, Christopher B. O’Connell</w:t>
      </w:r>
      <w:r w:rsidR="000961BA" w:rsidRPr="00F42917">
        <w:rPr>
          <w:vertAlign w:val="superscript"/>
        </w:rPr>
        <w:t>1</w:t>
      </w:r>
      <w:r w:rsidR="000961BA" w:rsidRPr="00F42917">
        <w:t>, Nathan N. Alder</w:t>
      </w:r>
      <w:r w:rsidR="000961BA" w:rsidRPr="00F42917">
        <w:rPr>
          <w:vertAlign w:val="superscript"/>
        </w:rPr>
        <w:t>2</w:t>
      </w:r>
    </w:p>
    <w:p w14:paraId="02E015E9" w14:textId="77777777" w:rsidR="000961BA" w:rsidRPr="00F42917" w:rsidRDefault="000961BA" w:rsidP="000961BA"/>
    <w:p w14:paraId="69B5300F" w14:textId="5AE008EE" w:rsidR="000961BA" w:rsidRPr="00F42917" w:rsidRDefault="000961BA" w:rsidP="000961BA">
      <w:r w:rsidRPr="00F42917">
        <w:rPr>
          <w:vertAlign w:val="superscript"/>
        </w:rPr>
        <w:t>1</w:t>
      </w:r>
      <w:r w:rsidRPr="00F42917">
        <w:t>Center for Open Research Resources and Equipment, University of Connecticut</w:t>
      </w:r>
    </w:p>
    <w:p w14:paraId="670193EE" w14:textId="5FD216F4" w:rsidR="000961BA" w:rsidRPr="00F42917" w:rsidRDefault="000961BA" w:rsidP="000961BA">
      <w:r w:rsidRPr="00F42917">
        <w:rPr>
          <w:vertAlign w:val="superscript"/>
        </w:rPr>
        <w:t>2</w:t>
      </w:r>
      <w:r w:rsidRPr="00F42917">
        <w:t>Department of Molecular and Cell Biology, University of Connecticut</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20A56114"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Content>
          <w:r w:rsidR="00CB6637">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17A8BFFF" w14:textId="05CBF6E3" w:rsidR="000961BA" w:rsidRPr="00F42917" w:rsidRDefault="000961BA" w:rsidP="000961BA">
      <w:r w:rsidRPr="00F42917">
        <w:t>Nathan N. Alder</w:t>
      </w:r>
      <w:r w:rsidRPr="00F42917">
        <w:tab/>
      </w:r>
      <w:r w:rsidRPr="00F42917">
        <w:tab/>
        <w:t>nathan.alder@uconn.edu</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1668EC7A" w:rsidR="003B5E26" w:rsidRPr="00B07A3B" w:rsidRDefault="000961BA" w:rsidP="009A0E7C">
      <w:pPr>
        <w:outlineLvl w:val="0"/>
        <w:rPr>
          <w:rFonts w:cstheme="minorHAnsi"/>
          <w:b/>
          <w:sz w:val="22"/>
          <w:szCs w:val="22"/>
        </w:rPr>
      </w:pPr>
      <w:r w:rsidRPr="00F42917">
        <w:t>nathan.alder@uconn.edu</w:t>
      </w:r>
    </w:p>
    <w:p w14:paraId="0E55A0CC" w14:textId="7D77AC66" w:rsidR="000961BA" w:rsidRPr="00F42917" w:rsidRDefault="000961BA" w:rsidP="000961BA">
      <w:pPr>
        <w:rPr>
          <w:rStyle w:val="Hyperlink"/>
          <w:color w:val="auto"/>
        </w:rPr>
      </w:pPr>
      <w:r w:rsidRPr="00F42917">
        <w:t>e</w:t>
      </w:r>
      <w:r w:rsidRPr="000961BA">
        <w:t>mery.ng@uconn.edu</w:t>
      </w:r>
    </w:p>
    <w:p w14:paraId="06066477" w14:textId="08C7230A" w:rsidR="000961BA" w:rsidRPr="00F42917" w:rsidRDefault="000961BA" w:rsidP="000961BA">
      <w:r w:rsidRPr="00F42917">
        <w:t>a</w:t>
      </w:r>
      <w:r w:rsidRPr="000961BA">
        <w:t>shley.reed@uconn.edu</w:t>
      </w:r>
    </w:p>
    <w:p w14:paraId="3E48DF1B" w14:textId="0E84A24C" w:rsidR="000961BA" w:rsidRPr="00F42917" w:rsidRDefault="000961BA" w:rsidP="000961BA">
      <w:r w:rsidRPr="00F42917">
        <w:t>c</w:t>
      </w:r>
      <w:r w:rsidRPr="000961BA">
        <w:t>oconnell@uconn.edu</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2834088" w14:textId="3DBF000E"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CB6637" w:rsidRPr="00CB6637">
        <w:rPr>
          <w:rFonts w:eastAsia="Times New Roman" w:cstheme="minorHAnsi"/>
          <w:b/>
          <w:bCs/>
          <w:highlight w:val="yellow"/>
        </w:rPr>
        <w:t>No</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60BA1D37" w:rsidR="005F1ADF" w:rsidRPr="00D7547B"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B20EAF0" w14:textId="687936C6"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CB6637" w:rsidRPr="00CB6637">
        <w:rPr>
          <w:rFonts w:eastAsia="Times New Roman" w:cstheme="minorHAnsi"/>
          <w:b/>
          <w:bCs/>
          <w:highlight w:val="yellow"/>
        </w:rPr>
        <w:t>Yes</w:t>
      </w:r>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77777777"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JoVE’s tutorial for using OBS Studio is provided at this link: </w:t>
      </w:r>
      <w:hyperlink r:id="rId9" w:history="1">
        <w:r>
          <w:rPr>
            <w:rStyle w:val="Hyperlink"/>
            <w:rFonts w:cstheme="minorHAnsi"/>
          </w:rPr>
          <w:t>https://www.jove.com/v/5848/screen-capture-instructions-for-authors?status=a7854k</w:t>
        </w:r>
      </w:hyperlink>
    </w:p>
    <w:p w14:paraId="3073BEE2" w14:textId="676D6752"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28963BF3"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CB6637" w:rsidRPr="00CB6637">
        <w:rPr>
          <w:rFonts w:eastAsia="Times New Roman" w:cstheme="minorHAnsi"/>
          <w:b/>
          <w:bCs/>
          <w:highlight w:val="yellow"/>
        </w:rPr>
        <w:t>Yes</w:t>
      </w:r>
    </w:p>
    <w:p w14:paraId="63770740" w14:textId="72A7B0A0"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r w:rsidR="00CB6637" w:rsidRPr="00CB6637">
        <w:rPr>
          <w:rFonts w:eastAsia="Times New Roman" w:cstheme="minorHAnsi"/>
          <w:b/>
          <w:bCs/>
          <w:highlight w:val="yellow"/>
        </w:rPr>
        <w:t xml:space="preserve"> Same building but different floors/rooms.</w:t>
      </w:r>
    </w:p>
    <w:p w14:paraId="685E1DF4" w14:textId="77777777" w:rsidR="005F1ADF" w:rsidRDefault="005F1ADF"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0FDB8123" w14:textId="115308EA" w:rsidR="005F1ADF" w:rsidRDefault="005F1ADF" w:rsidP="005F1ADF">
      <w:pPr>
        <w:rPr>
          <w:rFonts w:cstheme="minorHAnsi"/>
          <w:b/>
          <w:sz w:val="22"/>
          <w:szCs w:val="22"/>
        </w:rPr>
      </w:pPr>
      <w:r>
        <w:rPr>
          <w:rFonts w:cstheme="minorHAnsi"/>
          <w:b/>
          <w:sz w:val="22"/>
          <w:szCs w:val="22"/>
        </w:rPr>
        <w:t>Current Protocol Length</w:t>
      </w:r>
    </w:p>
    <w:p w14:paraId="72F5C5E6" w14:textId="1FC7807D"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3F5A23">
        <w:rPr>
          <w:rFonts w:cstheme="minorHAnsi"/>
          <w:bCs/>
          <w:sz w:val="22"/>
          <w:szCs w:val="22"/>
        </w:rPr>
        <w:t>20</w:t>
      </w:r>
    </w:p>
    <w:p w14:paraId="5AAC9C6C" w14:textId="38893C2C"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3F5A23">
        <w:rPr>
          <w:rFonts w:cstheme="minorHAnsi"/>
          <w:bCs/>
          <w:sz w:val="22"/>
          <w:szCs w:val="22"/>
        </w:rPr>
        <w:t>38</w:t>
      </w:r>
      <w:r w:rsidR="00277C90" w:rsidRPr="00B07A3B">
        <w:rPr>
          <w:rFonts w:cstheme="minorHAnsi"/>
          <w:b/>
          <w:sz w:val="22"/>
          <w:szCs w:val="22"/>
        </w:rPr>
        <w:br w:type="page"/>
      </w:r>
    </w:p>
    <w:p w14:paraId="6C16C00A" w14:textId="63663EDA" w:rsidR="00FA1A9D" w:rsidRPr="00D6314B" w:rsidRDefault="0066127A" w:rsidP="00D6314B">
      <w:pPr>
        <w:pStyle w:val="Heading1"/>
        <w:rPr>
          <w:rFonts w:cstheme="minorHAnsi"/>
        </w:rPr>
      </w:pPr>
      <w:r>
        <w:rPr>
          <w:rFonts w:cstheme="minorHAnsi"/>
        </w:rPr>
        <w:lastRenderedPageBreak/>
        <w:t xml:space="preserve">Interviews </w:t>
      </w:r>
    </w:p>
    <w:p w14:paraId="3FD23678" w14:textId="5F766125" w:rsidR="00D300CE" w:rsidRPr="00455638" w:rsidRDefault="00AD3B12" w:rsidP="009114D8">
      <w:pPr>
        <w:pStyle w:val="ListParagraph"/>
        <w:numPr>
          <w:ilvl w:val="0"/>
          <w:numId w:val="9"/>
        </w:numPr>
        <w:rPr>
          <w:rFonts w:cstheme="minorHAnsi"/>
          <w:b/>
        </w:rPr>
      </w:pPr>
      <w:r>
        <w:rPr>
          <w:rFonts w:cstheme="minorHAnsi"/>
          <w:b/>
        </w:rPr>
        <w:t>Video 1: Author Interviews</w:t>
      </w:r>
    </w:p>
    <w:p w14:paraId="48CD83DD" w14:textId="4A224D88" w:rsidR="00455638" w:rsidRDefault="00455638" w:rsidP="00455638">
      <w:pPr>
        <w:rPr>
          <w:rFonts w:cstheme="minorHAnsi"/>
          <w:b/>
        </w:rPr>
      </w:pPr>
    </w:p>
    <w:p w14:paraId="21054688" w14:textId="38F92EED"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71206F29" w:rsidR="00D7547B" w:rsidRDefault="00D7547B"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 xml:space="preserve">Answer </w:t>
      </w:r>
      <w:r w:rsidRPr="00D7547B">
        <w:rPr>
          <w:rFonts w:eastAsia="Times New Roman" w:cstheme="minorHAnsi"/>
          <w:b/>
        </w:rPr>
        <w:t xml:space="preserve">at least </w:t>
      </w:r>
      <w:r w:rsidR="00C96FC6">
        <w:rPr>
          <w:rFonts w:eastAsia="Times New Roman" w:cstheme="minorHAnsi"/>
          <w:b/>
        </w:rPr>
        <w:t>3</w:t>
      </w:r>
      <w:r w:rsidRPr="00D7547B">
        <w:rPr>
          <w:rFonts w:eastAsia="Times New Roman" w:cstheme="minorHAnsi"/>
          <w:b/>
        </w:rPr>
        <w:t xml:space="preserve"> of the questions</w:t>
      </w:r>
      <w:r>
        <w:rPr>
          <w:rFonts w:eastAsia="Times New Roman" w:cstheme="minorHAnsi"/>
          <w:bCs/>
        </w:rPr>
        <w:t xml:space="preserve"> below</w:t>
      </w:r>
      <w:r w:rsidR="00CF2130">
        <w:rPr>
          <w:rFonts w:eastAsia="Times New Roman" w:cstheme="minorHAnsi"/>
          <w:bCs/>
        </w:rPr>
        <w:t xml:space="preserve">. Up to </w:t>
      </w:r>
      <w:r w:rsidR="00C96FC6">
        <w:rPr>
          <w:rFonts w:eastAsia="Times New Roman" w:cstheme="minorHAnsi"/>
          <w:bCs/>
        </w:rPr>
        <w:t>5</w:t>
      </w:r>
      <w:r w:rsidR="00CF2130">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0A791810"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D7547B">
        <w:rPr>
          <w:rFonts w:eastAsia="Times New Roman" w:cstheme="minorHAnsi"/>
          <w:b/>
          <w:color w:val="FF0000"/>
        </w:rPr>
        <w:t>5</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4F3DDCD7"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25928288" w14:textId="245C14BD" w:rsidR="007D61A8" w:rsidRPr="00B07A3B" w:rsidRDefault="00D500AD"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Nathan Alder</w:t>
      </w:r>
      <w:r w:rsidR="00927B12">
        <w:rPr>
          <w:rStyle w:val="AuthorName"/>
          <w:rFonts w:asciiTheme="minorHAnsi" w:eastAsia="Times" w:hAnsiTheme="minorHAnsi" w:cstheme="minorHAnsi"/>
        </w:rPr>
        <w:t>:</w:t>
      </w:r>
      <w:r w:rsidR="005A33C6" w:rsidRPr="005A33C6">
        <w:rPr>
          <w:rFonts w:cstheme="minorHAnsi"/>
        </w:rPr>
        <w:t xml:space="preserve"> </w:t>
      </w:r>
      <w:r>
        <w:rPr>
          <w:rFonts w:cstheme="minorHAnsi"/>
        </w:rPr>
        <w:t xml:space="preserve">Our research program focuses on structural and functional aspects of mitochondria, particularly as they relate to aging-related dysfunction. We use a broad array of structural, biophysical, and biochemical techniques to explore the mechanisms of mitochondrial aging and to develop therapeutic interventions to preserve and restore mitochondrial health.  </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68585FF"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66BAAB02" w:rsidR="00D75084" w:rsidRPr="00D75084" w:rsidRDefault="00D500AD" w:rsidP="00D75084">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Ashley Reed</w:t>
      </w:r>
      <w:r w:rsidR="00D75084" w:rsidRPr="00B07A3B">
        <w:rPr>
          <w:rFonts w:eastAsia="Times New Roman" w:cstheme="minorHAnsi"/>
          <w:b/>
          <w:bCs/>
          <w:u w:val="single"/>
        </w:rPr>
        <w:t>:</w:t>
      </w:r>
      <w:r w:rsidR="00D75084" w:rsidRPr="00B07A3B">
        <w:rPr>
          <w:rFonts w:eastAsia="Times New Roman" w:cstheme="minorHAnsi"/>
        </w:rPr>
        <w:t xml:space="preserve"> </w:t>
      </w:r>
      <w:r>
        <w:rPr>
          <w:rFonts w:cstheme="minorHAnsi"/>
        </w:rPr>
        <w:t>Mitochondrial function and structure are inextricably related. Standard light microscopy techniques are suitable for measuring large-scale mitochondrial features like basic morphology and network structures. Analyzing mitochondrial ultrastructure, or features that require higher resolution than afforded by traditional optical microscopy, is typically done using electron microscopy or tomography on fixed samples.</w:t>
      </w: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0528EBAB" w:rsidR="00D75084" w:rsidRPr="00D7508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3D081CFA"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39FD5BEF"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0BE1A7A2" w:rsidR="00333FA4" w:rsidRPr="00D75084" w:rsidRDefault="00D500AD"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Chris O’Connell</w:t>
      </w:r>
      <w:r w:rsidR="00333FA4" w:rsidRPr="00B07A3B">
        <w:rPr>
          <w:rFonts w:eastAsia="Times New Roman" w:cstheme="minorHAnsi"/>
          <w:b/>
          <w:bCs/>
          <w:u w:val="single"/>
        </w:rPr>
        <w:t>:</w:t>
      </w:r>
      <w:r w:rsidR="00333FA4" w:rsidRPr="00B07A3B">
        <w:rPr>
          <w:rFonts w:eastAsia="Times New Roman" w:cstheme="minorHAnsi"/>
        </w:rPr>
        <w:t xml:space="preserve"> </w:t>
      </w:r>
      <w:r w:rsidRPr="00D500AD">
        <w:rPr>
          <w:rFonts w:eastAsiaTheme="minorHAnsi" w:cstheme="minorHAnsi"/>
          <w:color w:val="auto"/>
          <w:kern w:val="2"/>
          <w14:ligatures w14:val="standardContextual"/>
        </w:rPr>
        <w:t>Super-resolution microscopy is a fluorescence-based imaging technique that allows one to measure features beyond the diffraction limit. For mitochondria, this includes measurements of nanoscale protein distribution and cristae architecture. The STED imaging protocol described here allow</w:t>
      </w:r>
      <w:r w:rsidR="00AC776E">
        <w:rPr>
          <w:rFonts w:eastAsiaTheme="minorHAnsi" w:cstheme="minorHAnsi"/>
          <w:color w:val="auto"/>
          <w:kern w:val="2"/>
          <w14:ligatures w14:val="standardContextual"/>
        </w:rPr>
        <w:t>s</w:t>
      </w:r>
      <w:r w:rsidRPr="00D500AD">
        <w:rPr>
          <w:rFonts w:eastAsiaTheme="minorHAnsi" w:cstheme="minorHAnsi"/>
          <w:color w:val="auto"/>
          <w:kern w:val="2"/>
          <w14:ligatures w14:val="standardContextual"/>
        </w:rPr>
        <w:t xml:space="preserve"> researchers to measure the detailed structure of the inner membrane in living cells.</w:t>
      </w: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10A0E379" w:rsidR="00D75084" w:rsidRPr="00D75084" w:rsidRDefault="00D500AD"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Emery Ng</w:t>
      </w:r>
      <w:r w:rsidR="00D75084" w:rsidRPr="00B07A3B">
        <w:rPr>
          <w:rFonts w:eastAsia="Times New Roman" w:cstheme="minorHAnsi"/>
          <w:b/>
          <w:bCs/>
          <w:u w:val="single"/>
        </w:rPr>
        <w:t>:</w:t>
      </w:r>
      <w:r w:rsidR="00D75084" w:rsidRPr="00B07A3B">
        <w:rPr>
          <w:rFonts w:eastAsia="Times New Roman" w:cstheme="minorHAnsi"/>
        </w:rPr>
        <w:t xml:space="preserve"> </w:t>
      </w:r>
      <w:r w:rsidRPr="00D500AD">
        <w:rPr>
          <w:rFonts w:eastAsiaTheme="minorHAnsi" w:cstheme="minorHAnsi"/>
          <w:color w:val="auto"/>
          <w:kern w:val="2"/>
          <w14:ligatures w14:val="standardContextual"/>
        </w:rPr>
        <w:t>Live cell STED imaging allows us to observe and quantitatively analyze complex features of cristae under physiologically relevant conditions, without the need for sample fixation. This will give researchers novel insights into the dynamic changes that occur in ultrastructural features as well as their temporal responses to stressors and pharmacological compounds.</w:t>
      </w:r>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67E17899"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55E37148" w:rsidR="00D7508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w:t>
          </w:r>
          <w:r w:rsidR="00D75084" w:rsidRPr="00B07A3B">
            <w:rPr>
              <w:rFonts w:eastAsia="Times New Roman" w:cstheme="minorHAnsi"/>
              <w:color w:val="808080"/>
              <w:shd w:val="clear" w:color="auto" w:fill="FFFF00"/>
            </w:rPr>
            <w:t>0 or fewer words.</w:t>
          </w:r>
        </w:sdtContent>
      </w:sdt>
    </w:p>
    <w:p w14:paraId="33B7A430" w14:textId="77777777" w:rsidR="00622BE8" w:rsidRDefault="00622BE8" w:rsidP="007D61A8">
      <w:pPr>
        <w:contextualSpacing/>
        <w:outlineLvl w:val="0"/>
        <w:rPr>
          <w:rFonts w:eastAsia="Times New Roman" w:cstheme="minorHAnsi"/>
          <w:b/>
        </w:rPr>
      </w:pPr>
    </w:p>
    <w:p w14:paraId="0D8C7EE1" w14:textId="7BE6173B" w:rsidR="00000E22" w:rsidRDefault="000F0F14" w:rsidP="00000E22">
      <w:pPr>
        <w:spacing w:before="120"/>
        <w:rPr>
          <w:rFonts w:cstheme="minorHAnsi"/>
        </w:rPr>
      </w:pPr>
      <w:r w:rsidRPr="00A84C50">
        <w:rPr>
          <w:rFonts w:cstheme="minorHAnsi"/>
          <w:b/>
          <w:i/>
          <w:color w:val="0000FF"/>
        </w:rPr>
        <w:t>Videographer: Obtain headshots for all authors</w:t>
      </w:r>
      <w:r>
        <w:rPr>
          <w:rFonts w:cstheme="minorHAnsi"/>
          <w:b/>
          <w:i/>
          <w:color w:val="0000FF"/>
        </w:rPr>
        <w:t>.</w:t>
      </w: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1C0107E6"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Videos</w:t>
      </w:r>
      <w:r w:rsidR="00D75084">
        <w:rPr>
          <w:rFonts w:cstheme="minorHAnsi"/>
        </w:rPr>
        <w:t xml:space="preserve"> </w:t>
      </w:r>
    </w:p>
    <w:p w14:paraId="79110505" w14:textId="530BD08B" w:rsidR="00D75084" w:rsidRPr="00B07A3B" w:rsidRDefault="00AD3B12"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Cs/>
        </w:rPr>
      </w:pPr>
      <w:r w:rsidRPr="00D5169F">
        <w:rPr>
          <w:rFonts w:eastAsia="Times New Roman" w:cstheme="minorHAnsi"/>
          <w:bCs/>
        </w:rPr>
        <w:t xml:space="preserve">Each </w:t>
      </w:r>
      <w:r w:rsidR="00D5169F" w:rsidRPr="00D5169F">
        <w:rPr>
          <w:rFonts w:eastAsia="Times New Roman" w:cstheme="minorHAnsi"/>
          <w:bCs/>
        </w:rPr>
        <w:t>video</w:t>
      </w:r>
      <w:r w:rsidRPr="00D5169F">
        <w:rPr>
          <w:rFonts w:eastAsia="Times New Roman" w:cstheme="minorHAnsi"/>
          <w:bCs/>
        </w:rPr>
        <w:t xml:space="preserve"> will include a section of your protocol and accompanying results, if applicable.</w:t>
      </w:r>
      <w:r w:rsidR="00D5169F" w:rsidRPr="00AF3977">
        <w:rPr>
          <w:rFonts w:eastAsia="Times New Roman" w:cstheme="minorHAnsi"/>
          <w:bCs/>
        </w:rPr>
        <w:t xml:space="preserve"> </w:t>
      </w:r>
      <w:r w:rsidR="00D75084" w:rsidRPr="00D5169F">
        <w:rPr>
          <w:rFonts w:eastAsia="Times New Roman" w:cstheme="minorHAnsi"/>
          <w:bCs/>
        </w:rPr>
        <w:t xml:space="preserve">Use </w:t>
      </w:r>
      <w:r w:rsidR="00D75084" w:rsidRPr="00D5169F">
        <w:rPr>
          <w:rFonts w:eastAsia="Times New Roman" w:cstheme="minorHAnsi"/>
          <w:b/>
        </w:rPr>
        <w:t>Track Changes</w:t>
      </w:r>
      <w:r w:rsidR="00D75084" w:rsidRPr="00D5169F">
        <w:rPr>
          <w:rFonts w:eastAsia="Times New Roman" w:cstheme="minorHAnsi"/>
          <w:bCs/>
        </w:rPr>
        <w:t xml:space="preserve"> when making edits or revisions.</w:t>
      </w:r>
    </w:p>
    <w:p w14:paraId="544F567D" w14:textId="51F5A397"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001302B1" w:rsidRPr="00E04EFB">
        <w:rPr>
          <w:rFonts w:eastAsia="Times New Roman" w:cstheme="minorHAnsi"/>
          <w:b/>
          <w:bCs/>
        </w:rPr>
        <w:t>P</w:t>
      </w:r>
      <w:r w:rsidR="00F045D1" w:rsidRPr="00E04EFB">
        <w:rPr>
          <w:rFonts w:eastAsia="Times New Roman" w:cstheme="minorHAnsi"/>
          <w:b/>
          <w:bCs/>
        </w:rPr>
        <w:t xml:space="preserve">rofessional voiceover </w:t>
      </w:r>
      <w:r w:rsidR="001302B1" w:rsidRPr="00E04EFB">
        <w:rPr>
          <w:rFonts w:eastAsia="Times New Roman" w:cstheme="minorHAnsi"/>
          <w:b/>
          <w:bCs/>
        </w:rPr>
        <w:t>artists</w:t>
      </w:r>
      <w:r w:rsidR="00F045D1" w:rsidRPr="00E04EFB">
        <w:rPr>
          <w:rFonts w:eastAsia="Times New Roman" w:cstheme="minorHAnsi"/>
          <w:b/>
          <w:bCs/>
        </w:rPr>
        <w:t xml:space="preserve"> will </w:t>
      </w:r>
      <w:r w:rsidR="001302B1" w:rsidRPr="00E04EFB">
        <w:rPr>
          <w:rFonts w:eastAsia="Times New Roman" w:cstheme="minorHAnsi"/>
          <w:b/>
          <w:bCs/>
        </w:rPr>
        <w:t>narrate the video</w:t>
      </w:r>
      <w:r w:rsidRPr="00B5116D">
        <w:rPr>
          <w:rFonts w:eastAsia="Times New Roman" w:cstheme="minorHAnsi"/>
        </w:rPr>
        <w:t xml:space="preserve">. </w:t>
      </w:r>
    </w:p>
    <w:p w14:paraId="3F2C04C2" w14:textId="2B3A2495"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and italics</w:t>
      </w:r>
      <w:r w:rsidRPr="005925C3">
        <w:rPr>
          <w:rFonts w:eastAsia="Times New Roman" w:cstheme="minorHAnsi"/>
          <w:color w:val="FF0000"/>
        </w:rPr>
        <w:t xml:space="preserve"> </w:t>
      </w:r>
      <w:r w:rsidRPr="005925C3">
        <w:rPr>
          <w:rFonts w:eastAsia="Times New Roman" w:cstheme="minorHAnsi"/>
        </w:rPr>
        <w:t xml:space="preserve">are pronunciation guides (how </w:t>
      </w:r>
      <w:r w:rsidR="00D87F73" w:rsidRPr="005925C3">
        <w:rPr>
          <w:rFonts w:eastAsia="Times New Roman" w:cstheme="minorHAnsi"/>
        </w:rPr>
        <w:t>the word</w:t>
      </w:r>
      <w:r w:rsidRPr="005925C3">
        <w:rPr>
          <w:rFonts w:eastAsia="Times New Roman" w:cstheme="minorHAnsi"/>
        </w:rPr>
        <w:t xml:space="preserve"> will be spoken). </w:t>
      </w:r>
    </w:p>
    <w:p w14:paraId="02B5E9A8" w14:textId="636CA78F" w:rsidR="00D75084" w:rsidRPr="00FF754B" w:rsidRDefault="0003279B"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from that step in advance.</w:t>
      </w:r>
    </w:p>
    <w:p w14:paraId="17D18942" w14:textId="77777777" w:rsidR="00D75084" w:rsidRPr="00815020" w:rsidRDefault="00D75084"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bCs/>
        </w:rPr>
      </w:pPr>
      <w:r w:rsidRPr="00815020">
        <w:rPr>
          <w:rFonts w:eastAsia="Times New Roman" w:cstheme="minorHAnsi"/>
          <w:b/>
          <w:bCs/>
        </w:rPr>
        <w:t>Protocol:</w:t>
      </w:r>
    </w:p>
    <w:p w14:paraId="213945EE" w14:textId="08513A6C" w:rsidR="00D75084" w:rsidRPr="00FF754B"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 </w:t>
      </w:r>
    </w:p>
    <w:p w14:paraId="2D3C7FF2" w14:textId="5CB122AC" w:rsidR="00D75084" w:rsidRPr="00815020" w:rsidRDefault="00AD3B12"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Pr>
          <w:rFonts w:eastAsia="Times New Roman" w:cstheme="minorHAnsi"/>
          <w:b/>
        </w:rPr>
        <w:t xml:space="preserve">Representative </w:t>
      </w:r>
      <w:r w:rsidR="00D75084">
        <w:rPr>
          <w:rFonts w:eastAsia="Times New Roman" w:cstheme="minorHAnsi"/>
          <w:b/>
        </w:rPr>
        <w:t xml:space="preserve">Results: </w:t>
      </w:r>
    </w:p>
    <w:p w14:paraId="05054182" w14:textId="49D8DD59" w:rsidR="00D75084" w:rsidRPr="00815020"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w:t>
      </w:r>
      <w:r>
        <w:rPr>
          <w:rFonts w:eastAsia="Times New Roman" w:cstheme="minorHAnsi"/>
        </w:rPr>
        <w:t xml:space="preserve"> </w:t>
      </w:r>
      <w:r w:rsidRPr="00B5116D">
        <w:rPr>
          <w:rFonts w:eastAsia="Times New Roman" w:cstheme="minorHAnsi"/>
        </w:rPr>
        <w:t>(e.g., 2.</w:t>
      </w:r>
      <w:r>
        <w:rPr>
          <w:rFonts w:eastAsia="Times New Roman" w:cstheme="minorHAnsi"/>
        </w:rPr>
        <w:t>3</w:t>
      </w:r>
      <w:r w:rsidRPr="00B5116D">
        <w:rPr>
          <w:rFonts w:eastAsia="Times New Roman" w:cstheme="minorHAnsi"/>
        </w:rPr>
        <w:t>.1., 2.</w:t>
      </w:r>
      <w:r>
        <w:rPr>
          <w:rFonts w:eastAsia="Times New Roman" w:cstheme="minorHAnsi"/>
        </w:rPr>
        <w:t>3</w:t>
      </w:r>
      <w:r w:rsidRPr="00B5116D">
        <w:rPr>
          <w:rFonts w:eastAsia="Times New Roman" w:cstheme="minorHAnsi"/>
        </w:rPr>
        <w:t xml:space="preserve">.2.) </w:t>
      </w:r>
      <w:r w:rsidR="00D5169F">
        <w:rPr>
          <w:rFonts w:eastAsia="Times New Roman" w:cstheme="minorHAnsi"/>
        </w:rPr>
        <w:t xml:space="preserve">are the </w:t>
      </w:r>
      <w:r>
        <w:rPr>
          <w:rFonts w:eastAsia="Times New Roman" w:cstheme="minorHAnsi"/>
        </w:rPr>
        <w:t xml:space="preserve">figures/tables from </w:t>
      </w:r>
      <w:r w:rsidR="00D5169F">
        <w:rPr>
          <w:rFonts w:eastAsia="Times New Roman" w:cstheme="minorHAnsi"/>
        </w:rPr>
        <w:t>your</w:t>
      </w:r>
      <w:r w:rsidR="00491B01">
        <w:rPr>
          <w:rFonts w:eastAsia="Times New Roman" w:cstheme="minorHAnsi"/>
        </w:rPr>
        <w:t xml:space="preserve"> </w:t>
      </w:r>
      <w:r>
        <w:rPr>
          <w:rFonts w:eastAsia="Times New Roman" w:cstheme="minorHAnsi"/>
        </w:rPr>
        <w:t>manuscript</w:t>
      </w:r>
      <w:r w:rsidR="00AD3B12">
        <w:rPr>
          <w:rFonts w:eastAsia="Times New Roman" w:cstheme="minorHAnsi"/>
        </w:rPr>
        <w:t>.</w:t>
      </w:r>
      <w:r>
        <w:rPr>
          <w:rFonts w:eastAsia="Times New Roman" w:cstheme="minorHAnsi"/>
        </w:rPr>
        <w:t xml:space="preserve"> </w:t>
      </w:r>
      <w:r w:rsidR="00AD3B12">
        <w:rPr>
          <w:rFonts w:eastAsia="Times New Roman" w:cstheme="minorHAnsi"/>
        </w:rPr>
        <w:t>These</w:t>
      </w:r>
      <w:r>
        <w:rPr>
          <w:rFonts w:eastAsia="Times New Roman" w:cstheme="minorHAnsi"/>
        </w:rPr>
        <w:t xml:space="preserve"> </w:t>
      </w:r>
      <w:r w:rsidRPr="00815020">
        <w:rPr>
          <w:rFonts w:eastAsia="Times New Roman" w:cstheme="minorHAnsi"/>
          <w:b/>
          <w:bCs/>
        </w:rPr>
        <w:t>will not be recorded</w:t>
      </w:r>
      <w:r>
        <w:rPr>
          <w:rFonts w:eastAsia="Times New Roman" w:cstheme="minorHAnsi"/>
        </w:rPr>
        <w:t xml:space="preserve"> by </w:t>
      </w:r>
      <w:r w:rsidR="00E04EFB">
        <w:rPr>
          <w:rFonts w:eastAsia="Times New Roman" w:cstheme="minorHAnsi"/>
        </w:rPr>
        <w:t>the</w:t>
      </w:r>
      <w:r w:rsidR="00003438">
        <w:rPr>
          <w:rFonts w:eastAsia="Times New Roman" w:cstheme="minorHAnsi"/>
        </w:rPr>
        <w:t xml:space="preserve"> </w:t>
      </w:r>
      <w:r>
        <w:rPr>
          <w:rFonts w:eastAsia="Times New Roman" w:cstheme="minorHAnsi"/>
        </w:rPr>
        <w:t>videographer</w:t>
      </w:r>
      <w:r w:rsidR="00F045D1">
        <w:rPr>
          <w:rFonts w:eastAsia="Times New Roman" w:cstheme="minorHAnsi"/>
        </w:rPr>
        <w:t>.</w:t>
      </w:r>
    </w:p>
    <w:p w14:paraId="35AEBC7E" w14:textId="3ECD5F30" w:rsidR="00D75084" w:rsidRPr="00815020"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815020">
        <w:rPr>
          <w:rFonts w:eastAsia="Times New Roman" w:cstheme="minorHAnsi"/>
          <w:bCs/>
        </w:rPr>
        <w:t xml:space="preserve">Please </w:t>
      </w:r>
      <w:r w:rsidRPr="00815020">
        <w:rPr>
          <w:rFonts w:eastAsia="Times New Roman" w:cstheme="minorHAnsi"/>
          <w:b/>
        </w:rPr>
        <w:t>review the result section</w:t>
      </w:r>
      <w:r w:rsidRPr="00815020">
        <w:rPr>
          <w:rFonts w:eastAsia="Times New Roman" w:cstheme="minorHAnsi"/>
          <w:bCs/>
        </w:rPr>
        <w:t xml:space="preserve"> to </w:t>
      </w:r>
      <w:r w:rsidRPr="00815020">
        <w:rPr>
          <w:rFonts w:eastAsia="Times New Roman" w:cstheme="minorHAnsi"/>
          <w:bCs/>
          <w:u w:val="single"/>
        </w:rPr>
        <w:t xml:space="preserve">make sure it </w:t>
      </w:r>
      <w:r w:rsidR="00D5169F">
        <w:rPr>
          <w:rFonts w:eastAsia="Times New Roman" w:cstheme="minorHAnsi"/>
          <w:bCs/>
          <w:u w:val="single"/>
        </w:rPr>
        <w:t>logically follows the video</w:t>
      </w:r>
      <w:r w:rsidR="0003279B">
        <w:rPr>
          <w:rFonts w:eastAsia="Times New Roman" w:cstheme="minorHAnsi"/>
          <w:bCs/>
          <w:u w:val="single"/>
        </w:rPr>
        <w:t>.</w:t>
      </w:r>
    </w:p>
    <w:p w14:paraId="29943CF5" w14:textId="45161ABC" w:rsidR="00D75084" w:rsidRPr="000F0F14"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13769B9" w14:textId="77777777" w:rsidR="00DC2504" w:rsidRPr="00B07A3B" w:rsidRDefault="00DC2504" w:rsidP="00DC2504">
      <w:pPr>
        <w:rPr>
          <w:rFonts w:cstheme="minorHAnsi"/>
        </w:rPr>
      </w:pPr>
    </w:p>
    <w:p w14:paraId="75DFC648" w14:textId="4AC4100D" w:rsidR="00CE10F2" w:rsidRDefault="00D75084" w:rsidP="00333FA4">
      <w:pPr>
        <w:pStyle w:val="ListParagraph"/>
        <w:numPr>
          <w:ilvl w:val="0"/>
          <w:numId w:val="3"/>
        </w:numPr>
        <w:spacing w:before="120"/>
        <w:contextualSpacing w:val="0"/>
        <w:rPr>
          <w:rFonts w:cstheme="minorHAnsi"/>
          <w:b/>
          <w:bCs/>
        </w:rPr>
      </w:pPr>
      <w:r>
        <w:rPr>
          <w:rFonts w:cstheme="minorHAnsi"/>
          <w:b/>
          <w:bCs/>
        </w:rPr>
        <w:t xml:space="preserve">Video 2: </w:t>
      </w:r>
      <w:r w:rsidR="00DC4961">
        <w:rPr>
          <w:rFonts w:cstheme="minorHAnsi"/>
          <w:b/>
          <w:bCs/>
        </w:rPr>
        <w:t>Propagation</w:t>
      </w:r>
      <w:r w:rsidR="00801D6D">
        <w:rPr>
          <w:rFonts w:cstheme="minorHAnsi"/>
          <w:b/>
          <w:bCs/>
        </w:rPr>
        <w:t xml:space="preserve">, </w:t>
      </w:r>
      <w:r w:rsidR="00DC4961">
        <w:rPr>
          <w:rFonts w:cstheme="minorHAnsi"/>
          <w:b/>
          <w:bCs/>
        </w:rPr>
        <w:t>Differentiation</w:t>
      </w:r>
      <w:r w:rsidR="008459D0">
        <w:rPr>
          <w:rFonts w:cstheme="minorHAnsi"/>
          <w:b/>
          <w:bCs/>
        </w:rPr>
        <w:t>,</w:t>
      </w:r>
      <w:r w:rsidR="00801D6D">
        <w:rPr>
          <w:rFonts w:cstheme="minorHAnsi"/>
          <w:b/>
          <w:bCs/>
        </w:rPr>
        <w:t xml:space="preserve"> and Preparation</w:t>
      </w:r>
      <w:r w:rsidR="00DC4961">
        <w:rPr>
          <w:rFonts w:cstheme="minorHAnsi"/>
          <w:b/>
          <w:bCs/>
        </w:rPr>
        <w:t xml:space="preserve"> of SH-SY5Y Cells</w:t>
      </w:r>
      <w:r w:rsidR="00801D6D">
        <w:rPr>
          <w:rFonts w:cstheme="minorHAnsi"/>
          <w:b/>
          <w:bCs/>
        </w:rPr>
        <w:t xml:space="preserve"> for Live Cell Imaging</w:t>
      </w:r>
    </w:p>
    <w:p w14:paraId="753B71A2" w14:textId="1D3E7575" w:rsidR="00D7547B" w:rsidRDefault="00D7547B" w:rsidP="00D7547B">
      <w:pPr>
        <w:pStyle w:val="ListParagraph"/>
        <w:spacing w:before="120"/>
        <w:ind w:left="360"/>
        <w:contextualSpacing w:val="0"/>
        <w:rPr>
          <w:rFonts w:cstheme="minorHAnsi"/>
          <w:b/>
          <w:bCs/>
        </w:rPr>
      </w:pPr>
      <w:r>
        <w:rPr>
          <w:rFonts w:cstheme="minorHAnsi"/>
          <w:b/>
          <w:bCs/>
        </w:rPr>
        <w:t xml:space="preserve">Demonstrator: </w:t>
      </w:r>
      <w:r w:rsidR="00D500AD">
        <w:rPr>
          <w:rFonts w:cstheme="minorHAnsi"/>
        </w:rPr>
        <w:t>Ashley Reed</w:t>
      </w:r>
    </w:p>
    <w:p w14:paraId="18F9F57E" w14:textId="2437233D" w:rsidR="00D75084" w:rsidRPr="00B07A3B" w:rsidRDefault="00D75084" w:rsidP="00D75084">
      <w:pPr>
        <w:pStyle w:val="ListParagraph"/>
        <w:spacing w:before="120"/>
        <w:ind w:left="360"/>
        <w:contextualSpacing w:val="0"/>
        <w:rPr>
          <w:rFonts w:cstheme="minorHAnsi"/>
          <w:b/>
          <w:bCs/>
        </w:rPr>
      </w:pPr>
      <w:r>
        <w:rPr>
          <w:rFonts w:cstheme="minorHAnsi"/>
          <w:b/>
          <w:bCs/>
        </w:rPr>
        <w:t>Protocol</w:t>
      </w:r>
    </w:p>
    <w:p w14:paraId="24C6B477" w14:textId="664C8FA7" w:rsidR="00125924" w:rsidRPr="00D500AD" w:rsidRDefault="00C46A40" w:rsidP="00D500AD">
      <w:pPr>
        <w:pStyle w:val="ListParagraph"/>
        <w:numPr>
          <w:ilvl w:val="1"/>
          <w:numId w:val="3"/>
        </w:numPr>
        <w:spacing w:before="120"/>
        <w:contextualSpacing w:val="0"/>
        <w:rPr>
          <w:rFonts w:cstheme="minorHAnsi"/>
          <w:b/>
          <w:bCs/>
        </w:rPr>
      </w:pPr>
      <w:r>
        <w:rPr>
          <w:rFonts w:cstheme="minorHAnsi"/>
        </w:rPr>
        <w:t>To begin,</w:t>
      </w:r>
      <w:r w:rsidRPr="00D500AD">
        <w:rPr>
          <w:rFonts w:cstheme="minorHAnsi"/>
        </w:rPr>
        <w:t xml:space="preserve"> </w:t>
      </w:r>
      <w:r w:rsidR="00D500AD">
        <w:rPr>
          <w:rFonts w:cstheme="minorHAnsi"/>
        </w:rPr>
        <w:t>rapidly thaw</w:t>
      </w:r>
      <w:r w:rsidRPr="00D500AD">
        <w:rPr>
          <w:rFonts w:cstheme="minorHAnsi"/>
        </w:rPr>
        <w:t xml:space="preserve"> </w:t>
      </w:r>
      <w:r w:rsidR="00801D6D" w:rsidRPr="00D500AD">
        <w:rPr>
          <w:rFonts w:cstheme="minorHAnsi"/>
        </w:rPr>
        <w:t xml:space="preserve">the </w:t>
      </w:r>
      <w:r w:rsidRPr="00D500AD">
        <w:rPr>
          <w:rFonts w:cstheme="minorHAnsi"/>
        </w:rPr>
        <w:t>frozen stocks</w:t>
      </w:r>
      <w:r w:rsidR="00801D6D" w:rsidRPr="00D500AD">
        <w:rPr>
          <w:rFonts w:cstheme="minorHAnsi"/>
        </w:rPr>
        <w:t xml:space="preserve"> of SH-SY5Y cells</w:t>
      </w:r>
      <w:r w:rsidRPr="00D500AD">
        <w:rPr>
          <w:rFonts w:cstheme="minorHAnsi"/>
        </w:rPr>
        <w:t xml:space="preserve"> maintained in DMEM </w:t>
      </w:r>
      <w:r w:rsidRPr="00D500AD">
        <w:rPr>
          <w:rFonts w:cstheme="minorHAnsi"/>
          <w:i/>
          <w:iCs/>
          <w:color w:val="FF0000"/>
        </w:rPr>
        <w:t>(D-M-E-M)</w:t>
      </w:r>
      <w:r w:rsidRPr="00D500AD">
        <w:rPr>
          <w:rFonts w:cstheme="minorHAnsi"/>
        </w:rPr>
        <w:t xml:space="preserve"> supplemented with 10% FBS </w:t>
      </w:r>
      <w:r w:rsidRPr="00D500AD">
        <w:rPr>
          <w:rFonts w:cstheme="minorHAnsi"/>
          <w:i/>
          <w:iCs/>
          <w:color w:val="FF0000"/>
        </w:rPr>
        <w:t>(F-B-S)</w:t>
      </w:r>
      <w:r w:rsidRPr="00D500AD">
        <w:rPr>
          <w:rFonts w:cstheme="minorHAnsi"/>
        </w:rPr>
        <w:t xml:space="preserve"> </w:t>
      </w:r>
      <w:r w:rsidRPr="00D500AD">
        <w:rPr>
          <w:rFonts w:cstheme="minorHAnsi"/>
          <w:b/>
          <w:bCs/>
        </w:rPr>
        <w:t>[1]</w:t>
      </w:r>
      <w:r w:rsidR="00D500AD">
        <w:rPr>
          <w:rFonts w:cstheme="minorHAnsi"/>
        </w:rPr>
        <w:t>, dilute ten-fold in pre-warmed media</w:t>
      </w:r>
      <w:r w:rsidR="00866E0F">
        <w:rPr>
          <w:rFonts w:cstheme="minorHAnsi"/>
        </w:rPr>
        <w:t xml:space="preserve"> and </w:t>
      </w:r>
      <w:r w:rsidR="00D500AD">
        <w:rPr>
          <w:rFonts w:cstheme="minorHAnsi"/>
        </w:rPr>
        <w:t xml:space="preserve">centrifuge and aspirate supernatant </w:t>
      </w:r>
      <w:r w:rsidR="00D500AD">
        <w:rPr>
          <w:rFonts w:cstheme="minorHAnsi"/>
          <w:b/>
          <w:bCs/>
        </w:rPr>
        <w:t>[2]</w:t>
      </w:r>
      <w:r w:rsidR="00D500AD">
        <w:rPr>
          <w:rFonts w:cstheme="minorHAnsi"/>
        </w:rPr>
        <w:t>.</w:t>
      </w:r>
      <w:r w:rsidR="00866E0F">
        <w:rPr>
          <w:rFonts w:cstheme="minorHAnsi"/>
        </w:rPr>
        <w:t xml:space="preserve"> Then resuspend cells in prewarmed media and seed in a T-25 flask </w:t>
      </w:r>
      <w:r w:rsidR="00866E0F">
        <w:rPr>
          <w:rFonts w:cstheme="minorHAnsi"/>
          <w:b/>
          <w:bCs/>
        </w:rPr>
        <w:t>[3</w:t>
      </w:r>
      <w:r w:rsidR="00B552DC">
        <w:rPr>
          <w:rFonts w:cstheme="minorHAnsi"/>
          <w:b/>
          <w:bCs/>
        </w:rPr>
        <w:t>-TXT</w:t>
      </w:r>
      <w:r w:rsidR="00866E0F">
        <w:rPr>
          <w:rFonts w:cstheme="minorHAnsi"/>
          <w:b/>
          <w:bCs/>
        </w:rPr>
        <w:t>]</w:t>
      </w:r>
      <w:r w:rsidR="00866E0F">
        <w:rPr>
          <w:rFonts w:cstheme="minorHAnsi"/>
        </w:rPr>
        <w:t>.</w:t>
      </w:r>
      <w:r w:rsidR="00801D6D" w:rsidRPr="00D500AD">
        <w:rPr>
          <w:rFonts w:cstheme="minorHAnsi"/>
        </w:rPr>
        <w:t xml:space="preserve"> </w:t>
      </w:r>
      <w:r w:rsidR="00801D6D" w:rsidRPr="00D500AD">
        <w:rPr>
          <w:rFonts w:cstheme="minorHAnsi"/>
          <w:highlight w:val="yellow"/>
        </w:rPr>
        <w:t>Authors: How should JoVE voiceover talent pronounce SH-SY5Y? Please confirm</w:t>
      </w:r>
      <w:r w:rsidR="00801D6D" w:rsidRPr="00D500AD">
        <w:rPr>
          <w:rFonts w:cstheme="minorHAnsi"/>
        </w:rPr>
        <w:t>.</w:t>
      </w:r>
      <w:r w:rsidR="00CB6637" w:rsidRPr="00D500AD">
        <w:rPr>
          <w:rFonts w:cstheme="minorHAnsi"/>
          <w:b/>
          <w:bCs/>
        </w:rPr>
        <w:t xml:space="preserve"> </w:t>
      </w:r>
      <w:r w:rsidR="00CB6637" w:rsidRPr="00D500AD">
        <w:rPr>
          <w:rFonts w:cstheme="minorHAnsi"/>
          <w:b/>
          <w:bCs/>
          <w:highlight w:val="yellow"/>
        </w:rPr>
        <w:t>Voiceover can pronounce each individual letter/number</w:t>
      </w:r>
      <w:r w:rsidR="00152F71" w:rsidRPr="00D500AD">
        <w:rPr>
          <w:rFonts w:cstheme="minorHAnsi"/>
          <w:b/>
          <w:bCs/>
          <w:highlight w:val="yellow"/>
        </w:rPr>
        <w:t>: S-H-S-Y-5-Y</w:t>
      </w:r>
      <w:r w:rsidR="00CB6637" w:rsidRPr="00D500AD">
        <w:rPr>
          <w:rFonts w:cstheme="minorHAnsi"/>
          <w:b/>
          <w:bCs/>
          <w:highlight w:val="yellow"/>
        </w:rPr>
        <w:t>.</w:t>
      </w:r>
    </w:p>
    <w:p w14:paraId="7605F9E4" w14:textId="784257F1" w:rsidR="00C34F4C" w:rsidRDefault="00C46A40" w:rsidP="00333FA4">
      <w:pPr>
        <w:pStyle w:val="ListParagraph"/>
        <w:numPr>
          <w:ilvl w:val="2"/>
          <w:numId w:val="3"/>
        </w:numPr>
        <w:spacing w:before="120"/>
        <w:contextualSpacing w:val="0"/>
        <w:rPr>
          <w:rFonts w:cstheme="minorHAnsi"/>
        </w:rPr>
      </w:pPr>
      <w:r>
        <w:rPr>
          <w:rFonts w:cstheme="minorHAnsi"/>
        </w:rPr>
        <w:t>WIDE: Establishing shot of talent removing vials from the freezer</w:t>
      </w:r>
      <w:r w:rsidR="00D500AD">
        <w:rPr>
          <w:rFonts w:cstheme="minorHAnsi"/>
        </w:rPr>
        <w:t xml:space="preserve"> and thawing</w:t>
      </w:r>
      <w:r>
        <w:rPr>
          <w:rFonts w:cstheme="minorHAnsi"/>
        </w:rPr>
        <w:t xml:space="preserve">. </w:t>
      </w:r>
    </w:p>
    <w:p w14:paraId="7ED461DD" w14:textId="419775F8" w:rsidR="00C46A40" w:rsidRDefault="00C46A40" w:rsidP="00C46A40">
      <w:pPr>
        <w:pStyle w:val="ListParagraph"/>
        <w:numPr>
          <w:ilvl w:val="2"/>
          <w:numId w:val="3"/>
        </w:numPr>
        <w:spacing w:before="120"/>
        <w:contextualSpacing w:val="0"/>
        <w:rPr>
          <w:rFonts w:cstheme="minorHAnsi"/>
        </w:rPr>
      </w:pPr>
      <w:r>
        <w:rPr>
          <w:rFonts w:cstheme="minorHAnsi"/>
        </w:rPr>
        <w:t xml:space="preserve">Talent </w:t>
      </w:r>
      <w:r w:rsidR="00D500AD">
        <w:rPr>
          <w:rFonts w:cstheme="minorHAnsi"/>
        </w:rPr>
        <w:t>centrifuging cells</w:t>
      </w:r>
    </w:p>
    <w:p w14:paraId="6A33BA76" w14:textId="22D886F4" w:rsidR="001B6207" w:rsidRDefault="00C46A40" w:rsidP="00866E0F">
      <w:pPr>
        <w:pStyle w:val="ListParagraph"/>
        <w:numPr>
          <w:ilvl w:val="2"/>
          <w:numId w:val="3"/>
        </w:numPr>
        <w:spacing w:before="120"/>
        <w:contextualSpacing w:val="0"/>
        <w:rPr>
          <w:rFonts w:cstheme="minorHAnsi"/>
        </w:rPr>
      </w:pPr>
      <w:r>
        <w:rPr>
          <w:rFonts w:cstheme="minorHAnsi"/>
        </w:rPr>
        <w:t>Talent seeding the cells in DMEM</w:t>
      </w:r>
      <w:r w:rsidR="00A90EC1">
        <w:rPr>
          <w:rFonts w:cstheme="minorHAnsi"/>
        </w:rPr>
        <w:t xml:space="preserve"> containing flask.</w:t>
      </w:r>
      <w:r w:rsidR="00B552DC">
        <w:rPr>
          <w:rFonts w:cstheme="minorHAnsi"/>
        </w:rPr>
        <w:t xml:space="preserve"> </w:t>
      </w:r>
      <w:r w:rsidR="00B552DC">
        <w:rPr>
          <w:rFonts w:cstheme="minorHAnsi"/>
          <w:b/>
          <w:bCs/>
        </w:rPr>
        <w:t>TXT: Alternatively, use a working flask with cells at 80-90% confluency under passage 15.</w:t>
      </w:r>
    </w:p>
    <w:p w14:paraId="2307CE22" w14:textId="77777777" w:rsidR="00866E0F" w:rsidRPr="00866E0F" w:rsidRDefault="00866E0F" w:rsidP="00866E0F">
      <w:pPr>
        <w:spacing w:before="120"/>
        <w:rPr>
          <w:rFonts w:cstheme="minorHAnsi"/>
        </w:rPr>
      </w:pPr>
    </w:p>
    <w:p w14:paraId="392B86A6" w14:textId="0DE07D40" w:rsidR="00DC4961" w:rsidRPr="008960A4" w:rsidRDefault="00866E0F" w:rsidP="008960A4">
      <w:pPr>
        <w:pStyle w:val="ListParagraph"/>
        <w:numPr>
          <w:ilvl w:val="1"/>
          <w:numId w:val="3"/>
        </w:numPr>
        <w:spacing w:before="120"/>
        <w:contextualSpacing w:val="0"/>
      </w:pPr>
      <w:r>
        <w:rPr>
          <w:rFonts w:cstheme="minorHAnsi"/>
        </w:rPr>
        <w:t>Next, prepare coverslips coated with</w:t>
      </w:r>
      <w:r w:rsidR="0077010D">
        <w:rPr>
          <w:rFonts w:cstheme="minorHAnsi"/>
        </w:rPr>
        <w:t xml:space="preserve"> PDL</w:t>
      </w:r>
      <w:r>
        <w:rPr>
          <w:rFonts w:cstheme="minorHAnsi"/>
        </w:rPr>
        <w:t xml:space="preserve"> </w:t>
      </w:r>
      <w:r w:rsidRPr="009F559B">
        <w:rPr>
          <w:rFonts w:cstheme="minorHAnsi"/>
          <w:i/>
          <w:iCs/>
          <w:color w:val="FF0000"/>
        </w:rPr>
        <w:t>(P-D-L)</w:t>
      </w:r>
      <w:r>
        <w:rPr>
          <w:rFonts w:cstheme="minorHAnsi"/>
        </w:rPr>
        <w:t xml:space="preserve">. </w:t>
      </w:r>
      <w:r w:rsidR="00B903B1">
        <w:rPr>
          <w:rFonts w:cstheme="minorHAnsi"/>
        </w:rPr>
        <w:t>I</w:t>
      </w:r>
      <w:r w:rsidR="001B6207">
        <w:rPr>
          <w:rFonts w:cstheme="minorHAnsi"/>
        </w:rPr>
        <w:t xml:space="preserve">n a cell culture cabinet, </w:t>
      </w:r>
      <w:r w:rsidR="00F25352">
        <w:rPr>
          <w:rFonts w:cstheme="minorHAnsi"/>
        </w:rPr>
        <w:t xml:space="preserve">apply 1.2 milliliters of </w:t>
      </w:r>
      <w:r w:rsidR="008F5C3A">
        <w:rPr>
          <w:rFonts w:cstheme="minorHAnsi"/>
        </w:rPr>
        <w:t xml:space="preserve">50 micrograms per milliliter </w:t>
      </w:r>
      <w:r w:rsidR="00F25352">
        <w:rPr>
          <w:rFonts w:cstheme="minorHAnsi"/>
        </w:rPr>
        <w:t>PDL</w:t>
      </w:r>
      <w:r>
        <w:rPr>
          <w:rFonts w:cstheme="minorHAnsi"/>
        </w:rPr>
        <w:t xml:space="preserve"> </w:t>
      </w:r>
      <w:r w:rsidR="00F25352">
        <w:rPr>
          <w:rFonts w:cstheme="minorHAnsi"/>
        </w:rPr>
        <w:t>solution to each well of</w:t>
      </w:r>
      <w:r w:rsidR="00AD0374">
        <w:rPr>
          <w:rFonts w:cstheme="minorHAnsi"/>
        </w:rPr>
        <w:t xml:space="preserve"> </w:t>
      </w:r>
      <w:r w:rsidR="00F25352">
        <w:rPr>
          <w:rFonts w:cstheme="minorHAnsi"/>
        </w:rPr>
        <w:t xml:space="preserve">sterile chambered coverslips </w:t>
      </w:r>
      <w:r w:rsidR="00F25352" w:rsidRPr="009F559B">
        <w:rPr>
          <w:rFonts w:cstheme="minorHAnsi"/>
          <w:b/>
          <w:bCs/>
        </w:rPr>
        <w:t>[1</w:t>
      </w:r>
      <w:r w:rsidR="009F559B">
        <w:rPr>
          <w:rFonts w:cstheme="minorHAnsi"/>
          <w:b/>
          <w:bCs/>
        </w:rPr>
        <w:t>-TXT</w:t>
      </w:r>
      <w:r w:rsidR="00F25352" w:rsidRPr="009F559B">
        <w:rPr>
          <w:rFonts w:cstheme="minorHAnsi"/>
          <w:b/>
          <w:bCs/>
        </w:rPr>
        <w:t>]</w:t>
      </w:r>
      <w:r w:rsidR="00F25352">
        <w:rPr>
          <w:rFonts w:cstheme="minorHAnsi"/>
        </w:rPr>
        <w:t xml:space="preserve"> </w:t>
      </w:r>
      <w:r w:rsidR="009F559B">
        <w:rPr>
          <w:rFonts w:cstheme="minorHAnsi"/>
        </w:rPr>
        <w:t xml:space="preserve">and incubate at room temperature for 1 hour </w:t>
      </w:r>
      <w:r w:rsidR="009F559B" w:rsidRPr="009F559B">
        <w:rPr>
          <w:rFonts w:cstheme="minorHAnsi"/>
          <w:b/>
          <w:bCs/>
        </w:rPr>
        <w:t>[2]</w:t>
      </w:r>
      <w:r w:rsidR="009F559B">
        <w:rPr>
          <w:rFonts w:cstheme="minorHAnsi"/>
        </w:rPr>
        <w:t>.</w:t>
      </w:r>
      <w:r w:rsidR="008960A4" w:rsidRPr="008960A4">
        <w:t xml:space="preserve"> </w:t>
      </w:r>
      <w:r w:rsidR="00C67C0F">
        <w:lastRenderedPageBreak/>
        <w:t>R</w:t>
      </w:r>
      <w:r w:rsidR="008960A4">
        <w:t>emov</w:t>
      </w:r>
      <w:r w:rsidR="00C67C0F">
        <w:t>e the</w:t>
      </w:r>
      <w:r w:rsidR="008960A4">
        <w:t xml:space="preserve"> PDL solution </w:t>
      </w:r>
      <w:r w:rsidR="008960A4" w:rsidRPr="008960A4">
        <w:rPr>
          <w:b/>
          <w:bCs/>
        </w:rPr>
        <w:t>[3]</w:t>
      </w:r>
      <w:r w:rsidR="00C67C0F">
        <w:t xml:space="preserve"> and </w:t>
      </w:r>
      <w:r w:rsidR="008960A4">
        <w:t>rinse the coverslip thrice with 3.6 milliliters of distilled water</w:t>
      </w:r>
      <w:r w:rsidR="001C6BCB">
        <w:t xml:space="preserve">, then allowing the coated chamber to air dry for 2 hours </w:t>
      </w:r>
      <w:r w:rsidR="001C6BCB" w:rsidRPr="00F44CF2">
        <w:rPr>
          <w:b/>
          <w:bCs/>
        </w:rPr>
        <w:t>[</w:t>
      </w:r>
      <w:r w:rsidR="001C6BCB">
        <w:rPr>
          <w:b/>
          <w:bCs/>
        </w:rPr>
        <w:t>4-TXT</w:t>
      </w:r>
      <w:r w:rsidR="001C6BCB" w:rsidRPr="00F44CF2">
        <w:rPr>
          <w:b/>
          <w:bCs/>
        </w:rPr>
        <w:t>]</w:t>
      </w:r>
      <w:r w:rsidR="001C6BCB">
        <w:t>.</w:t>
      </w:r>
    </w:p>
    <w:p w14:paraId="62D00F22" w14:textId="550FAC49" w:rsidR="00DC4961" w:rsidRDefault="00E04035" w:rsidP="00946535">
      <w:pPr>
        <w:pStyle w:val="ListParagraph"/>
        <w:numPr>
          <w:ilvl w:val="2"/>
          <w:numId w:val="3"/>
        </w:numPr>
        <w:spacing w:before="120"/>
        <w:contextualSpacing w:val="0"/>
      </w:pPr>
      <w:r>
        <w:t xml:space="preserve">Talent </w:t>
      </w:r>
      <w:r w:rsidR="00946535">
        <w:t xml:space="preserve">adding PDL solution into the wells of </w:t>
      </w:r>
      <w:r w:rsidR="00A90EC1">
        <w:t xml:space="preserve">a </w:t>
      </w:r>
      <w:r w:rsidR="00946535">
        <w:t>chambered coverslip.</w:t>
      </w:r>
      <w:r w:rsidR="001C6BCB">
        <w:t xml:space="preserve"> </w:t>
      </w:r>
      <w:r w:rsidR="001C6BCB" w:rsidRPr="00946535">
        <w:rPr>
          <w:b/>
          <w:bCs/>
        </w:rPr>
        <w:t>TXT: PDL: Poly-D-lysine</w:t>
      </w:r>
    </w:p>
    <w:p w14:paraId="476D6852" w14:textId="4D9F25E3" w:rsidR="00E04035" w:rsidRDefault="00E04035" w:rsidP="009F559B">
      <w:pPr>
        <w:pStyle w:val="ListParagraph"/>
        <w:numPr>
          <w:ilvl w:val="2"/>
          <w:numId w:val="3"/>
        </w:numPr>
        <w:spacing w:before="120"/>
        <w:contextualSpacing w:val="0"/>
      </w:pPr>
      <w:r>
        <w:t>Shot of coverslips left for incubation on a working platform.</w:t>
      </w:r>
    </w:p>
    <w:p w14:paraId="110852D3" w14:textId="60124A42" w:rsidR="00123A06" w:rsidRDefault="00123A06" w:rsidP="009F559B">
      <w:pPr>
        <w:pStyle w:val="ListParagraph"/>
        <w:numPr>
          <w:ilvl w:val="2"/>
          <w:numId w:val="3"/>
        </w:numPr>
        <w:spacing w:before="120"/>
        <w:contextualSpacing w:val="0"/>
      </w:pPr>
      <w:r>
        <w:t>Talent removing PDL solution from the coverslip.</w:t>
      </w:r>
    </w:p>
    <w:p w14:paraId="62E172D3" w14:textId="7831BD9D" w:rsidR="00DC4961" w:rsidRPr="00067D4B" w:rsidRDefault="001C2FF9" w:rsidP="00F44CF2">
      <w:pPr>
        <w:pStyle w:val="ListParagraph"/>
        <w:numPr>
          <w:ilvl w:val="2"/>
          <w:numId w:val="3"/>
        </w:numPr>
        <w:spacing w:before="120"/>
        <w:contextualSpacing w:val="0"/>
      </w:pPr>
      <w:r>
        <w:t>Talent rinsing the coverslips with distilled water.</w:t>
      </w:r>
      <w:r w:rsidR="00067D4B">
        <w:t xml:space="preserve"> </w:t>
      </w:r>
      <w:r w:rsidR="00067D4B" w:rsidRPr="00067D4B">
        <w:rPr>
          <w:b/>
          <w:bCs/>
        </w:rPr>
        <w:t xml:space="preserve">TXT: </w:t>
      </w:r>
      <w:r w:rsidR="00067D4B">
        <w:rPr>
          <w:b/>
          <w:bCs/>
        </w:rPr>
        <w:t>C</w:t>
      </w:r>
      <w:r w:rsidR="00067D4B" w:rsidRPr="00067D4B">
        <w:rPr>
          <w:b/>
          <w:bCs/>
        </w:rPr>
        <w:t>oated chamber</w:t>
      </w:r>
      <w:r w:rsidR="00067D4B">
        <w:rPr>
          <w:b/>
          <w:bCs/>
        </w:rPr>
        <w:t xml:space="preserve"> can be stored</w:t>
      </w:r>
      <w:r w:rsidR="00067D4B" w:rsidRPr="00067D4B">
        <w:rPr>
          <w:b/>
          <w:bCs/>
        </w:rPr>
        <w:t xml:space="preserve"> in an air-tight container at 4 °C for up to 2 weeks</w:t>
      </w:r>
      <w:r w:rsidR="0077010D">
        <w:rPr>
          <w:b/>
          <w:bCs/>
        </w:rPr>
        <w:t>.</w:t>
      </w:r>
    </w:p>
    <w:p w14:paraId="1C19BA8D" w14:textId="77777777" w:rsidR="00067D4B" w:rsidRPr="00067D4B" w:rsidRDefault="00067D4B" w:rsidP="00067D4B">
      <w:pPr>
        <w:pStyle w:val="ListParagraph"/>
        <w:spacing w:before="120"/>
        <w:ind w:left="1627"/>
        <w:contextualSpacing w:val="0"/>
      </w:pPr>
    </w:p>
    <w:p w14:paraId="683D443D" w14:textId="054A09E9" w:rsidR="00E24211" w:rsidRPr="00F42917" w:rsidRDefault="000D4E15" w:rsidP="00E24211">
      <w:pPr>
        <w:pStyle w:val="ListParagraph"/>
        <w:widowControl w:val="0"/>
        <w:numPr>
          <w:ilvl w:val="1"/>
          <w:numId w:val="3"/>
        </w:numPr>
        <w:jc w:val="both"/>
      </w:pPr>
      <w:r>
        <w:t xml:space="preserve">Next, </w:t>
      </w:r>
      <w:r w:rsidR="00E24211">
        <w:t>once the</w:t>
      </w:r>
      <w:r w:rsidR="004715DA">
        <w:t xml:space="preserve"> SH-SY5Y</w:t>
      </w:r>
      <w:r w:rsidR="00E24211">
        <w:t xml:space="preserve"> cells in the T-25 flask have reached 80-90% confluency, they are passaged. </w:t>
      </w:r>
      <w:r w:rsidR="0077010D">
        <w:t xml:space="preserve">Cells are trypsinized then neutralized with media </w:t>
      </w:r>
      <w:r w:rsidR="00E24211" w:rsidRPr="00AF0039">
        <w:rPr>
          <w:b/>
          <w:bCs/>
        </w:rPr>
        <w:t>[</w:t>
      </w:r>
      <w:r w:rsidR="00E24211">
        <w:rPr>
          <w:b/>
          <w:bCs/>
        </w:rPr>
        <w:t>1]</w:t>
      </w:r>
      <w:r w:rsidR="00AF0039">
        <w:t>, then cells are centrifuged</w:t>
      </w:r>
      <w:r w:rsidR="0077010D">
        <w:t>, resuspended,</w:t>
      </w:r>
      <w:r w:rsidR="00AF0039">
        <w:t xml:space="preserve"> and counted using a cell counter </w:t>
      </w:r>
      <w:r w:rsidR="00AF0039">
        <w:rPr>
          <w:b/>
          <w:bCs/>
        </w:rPr>
        <w:t>[2]</w:t>
      </w:r>
      <w:r w:rsidR="00AF0039">
        <w:t>. The cells are then seeded onto the PDL-coated chambered coverglass using a seeding density of 1.5 x 10</w:t>
      </w:r>
      <w:r w:rsidR="00AF0039" w:rsidRPr="00AF0039">
        <w:rPr>
          <w:vertAlign w:val="superscript"/>
        </w:rPr>
        <w:t>4</w:t>
      </w:r>
      <w:r w:rsidR="00AF0039">
        <w:t xml:space="preserve"> cells per square centimeter </w:t>
      </w:r>
      <w:r w:rsidR="00AF0039">
        <w:rPr>
          <w:b/>
          <w:bCs/>
        </w:rPr>
        <w:t>[3]</w:t>
      </w:r>
      <w:r w:rsidR="00AF0039">
        <w:t>. Cells that will remain undifferentiated should be seeded with DMEM supplemented with 10% FBS and those that will be differentiated should be seeded wit</w:t>
      </w:r>
      <w:r w:rsidR="00FA2E90">
        <w:t>h DMEM supplemented with 5% FBS.</w:t>
      </w:r>
      <w:r w:rsidR="004715DA">
        <w:t xml:space="preserve"> This marks Day 0 of cell differentiation.</w:t>
      </w:r>
    </w:p>
    <w:p w14:paraId="27965B2A" w14:textId="78BBAD29" w:rsidR="005A6A0B" w:rsidRDefault="00E24211" w:rsidP="00D11EAB">
      <w:pPr>
        <w:pStyle w:val="ListParagraph"/>
        <w:numPr>
          <w:ilvl w:val="2"/>
          <w:numId w:val="3"/>
        </w:numPr>
        <w:spacing w:before="120"/>
        <w:contextualSpacing w:val="0"/>
      </w:pPr>
      <w:r>
        <w:t xml:space="preserve">Talent </w:t>
      </w:r>
      <w:r w:rsidR="00AF0039">
        <w:t>adding trypsin solution to culture in T-25 flask</w:t>
      </w:r>
      <w:r w:rsidR="0077010D">
        <w:t xml:space="preserve"> to dissociate, then neutralize with media</w:t>
      </w:r>
      <w:r w:rsidR="00AF0039">
        <w:t xml:space="preserve">. </w:t>
      </w:r>
    </w:p>
    <w:p w14:paraId="1B77321D" w14:textId="28FCFA6C" w:rsidR="00AF0039" w:rsidRDefault="00AF0039" w:rsidP="00D11EAB">
      <w:pPr>
        <w:pStyle w:val="ListParagraph"/>
        <w:numPr>
          <w:ilvl w:val="2"/>
          <w:numId w:val="3"/>
        </w:numPr>
        <w:spacing w:before="120"/>
        <w:contextualSpacing w:val="0"/>
      </w:pPr>
      <w:r>
        <w:t xml:space="preserve">Talent </w:t>
      </w:r>
      <w:r w:rsidR="0077010D">
        <w:t xml:space="preserve">centrifuging, resuspending, and </w:t>
      </w:r>
      <w:r>
        <w:t>counting cells.</w:t>
      </w:r>
    </w:p>
    <w:p w14:paraId="5D091264" w14:textId="1D5D33EE" w:rsidR="00FA2E90" w:rsidRDefault="00AF0039" w:rsidP="00FA2E90">
      <w:pPr>
        <w:pStyle w:val="ListParagraph"/>
        <w:numPr>
          <w:ilvl w:val="2"/>
          <w:numId w:val="3"/>
        </w:numPr>
        <w:spacing w:before="120"/>
        <w:contextualSpacing w:val="0"/>
      </w:pPr>
      <w:r>
        <w:t>Talent seeding cells onto chambered coverglass</w:t>
      </w:r>
      <w:r w:rsidR="00CA1079">
        <w:t>.</w:t>
      </w:r>
    </w:p>
    <w:p w14:paraId="0E6FC047" w14:textId="77777777" w:rsidR="00FA2E90" w:rsidRPr="008F7B0B" w:rsidRDefault="00FA2E90" w:rsidP="00FA2E90">
      <w:pPr>
        <w:spacing w:before="120"/>
        <w:ind w:left="907"/>
      </w:pPr>
    </w:p>
    <w:p w14:paraId="0166F1C4" w14:textId="7B3499E3" w:rsidR="00FA2E90" w:rsidRPr="003D39E3" w:rsidRDefault="00FA2E90" w:rsidP="000217FB">
      <w:pPr>
        <w:pStyle w:val="ListParagraph"/>
        <w:numPr>
          <w:ilvl w:val="1"/>
          <w:numId w:val="3"/>
        </w:numPr>
        <w:spacing w:before="120"/>
        <w:contextualSpacing w:val="0"/>
      </w:pPr>
      <w:r>
        <w:t xml:space="preserve">At Day 1 </w:t>
      </w:r>
      <w:r w:rsidR="00A5791A">
        <w:t xml:space="preserve">and Day 3 </w:t>
      </w:r>
      <w:r>
        <w:t xml:space="preserve">of </w:t>
      </w:r>
      <w:r w:rsidR="004715DA">
        <w:t>cell differentiation</w:t>
      </w:r>
      <w:r>
        <w:t xml:space="preserve">, replace the medium with fresh DMEM supplemented with </w:t>
      </w:r>
      <w:r w:rsidR="00EF233E">
        <w:t>either 5% or 2%</w:t>
      </w:r>
      <w:r>
        <w:t xml:space="preserve"> FBS</w:t>
      </w:r>
      <w:r w:rsidR="00A5791A">
        <w:t xml:space="preserve"> concentrations</w:t>
      </w:r>
      <w:r w:rsidR="00EF233E">
        <w:t>, respectively</w:t>
      </w:r>
      <w:r>
        <w:t xml:space="preserve">, 1% antibiotic-antimycotic, and either 10 micromolar RA or 95% ethanol of the same additive volume </w:t>
      </w:r>
      <w:r w:rsidRPr="003D39E3">
        <w:t xml:space="preserve">to serve as the vehicle control for differentiation </w:t>
      </w:r>
      <w:r>
        <w:rPr>
          <w:b/>
          <w:bCs/>
        </w:rPr>
        <w:t>[1-TXT]</w:t>
      </w:r>
      <w:r>
        <w:t>.</w:t>
      </w:r>
      <w:r w:rsidR="00A5791A">
        <w:t xml:space="preserve"> </w:t>
      </w:r>
      <w:r w:rsidR="000217FB" w:rsidRPr="000217FB">
        <w:t>At Day 6 of cell differentiation</w:t>
      </w:r>
      <w:r w:rsidR="000217FB">
        <w:t xml:space="preserve">, the RA-differentiated SH-SY5Y cells are ready for imaging.  </w:t>
      </w:r>
    </w:p>
    <w:p w14:paraId="65558BBF" w14:textId="29762C59" w:rsidR="00FA2E90" w:rsidRPr="003D39E3" w:rsidRDefault="00FA2E90" w:rsidP="00FA2E90">
      <w:pPr>
        <w:pStyle w:val="ListParagraph"/>
        <w:numPr>
          <w:ilvl w:val="2"/>
          <w:numId w:val="3"/>
        </w:numPr>
        <w:spacing w:before="120"/>
        <w:contextualSpacing w:val="0"/>
      </w:pPr>
      <w:r w:rsidRPr="003D39E3">
        <w:t>Talent adding</w:t>
      </w:r>
      <w:r>
        <w:t xml:space="preserve"> RA to</w:t>
      </w:r>
      <w:r w:rsidRPr="003D39E3">
        <w:t xml:space="preserve"> DMEM medium </w:t>
      </w:r>
      <w:r>
        <w:t>in cell culture cabinet</w:t>
      </w:r>
      <w:r w:rsidR="0017261B">
        <w:t xml:space="preserve">, then replacing the media in the </w:t>
      </w:r>
      <w:r w:rsidR="000217FB">
        <w:t>imaging chamber</w:t>
      </w:r>
      <w:r>
        <w:t xml:space="preserve">. </w:t>
      </w:r>
      <w:r w:rsidRPr="00946535">
        <w:rPr>
          <w:b/>
          <w:bCs/>
        </w:rPr>
        <w:t xml:space="preserve">TXT: </w:t>
      </w:r>
      <w:r>
        <w:rPr>
          <w:b/>
          <w:bCs/>
        </w:rPr>
        <w:t>RA: retinoic acid</w:t>
      </w:r>
      <w:r w:rsidRPr="00A5791A">
        <w:rPr>
          <w:b/>
          <w:bCs/>
        </w:rPr>
        <w:t>.</w:t>
      </w:r>
      <w:r w:rsidR="004E3A2E">
        <w:t xml:space="preserve"> </w:t>
      </w:r>
    </w:p>
    <w:p w14:paraId="1D854CBF" w14:textId="77777777" w:rsidR="003D39E3" w:rsidRPr="003D39E3" w:rsidRDefault="003D39E3" w:rsidP="00A5791A">
      <w:pPr>
        <w:spacing w:before="120"/>
      </w:pPr>
    </w:p>
    <w:p w14:paraId="3D609AAD" w14:textId="5CF3F1A1" w:rsidR="00EE5928" w:rsidRPr="00EE5928" w:rsidRDefault="00EE5928" w:rsidP="00EE5928">
      <w:pPr>
        <w:spacing w:before="120"/>
        <w:rPr>
          <w:b/>
          <w:bCs/>
        </w:rPr>
      </w:pPr>
      <w:r w:rsidRPr="00EE5928">
        <w:rPr>
          <w:b/>
          <w:bCs/>
        </w:rPr>
        <w:t>Preparation of Cells for Live-Cell Imaging</w:t>
      </w:r>
    </w:p>
    <w:p w14:paraId="0C83D598" w14:textId="0FD5870E" w:rsidR="00A63E13" w:rsidRDefault="00EE5928" w:rsidP="00EE5928">
      <w:pPr>
        <w:pStyle w:val="ListParagraph"/>
        <w:numPr>
          <w:ilvl w:val="1"/>
          <w:numId w:val="3"/>
        </w:numPr>
        <w:spacing w:before="120"/>
        <w:contextualSpacing w:val="0"/>
      </w:pPr>
      <w:r w:rsidRPr="00EE5928">
        <w:t xml:space="preserve">Prepare a </w:t>
      </w:r>
      <w:r w:rsidR="0097205C">
        <w:t xml:space="preserve">PKMO </w:t>
      </w:r>
      <w:r w:rsidR="0097205C" w:rsidRPr="0097205C">
        <w:rPr>
          <w:i/>
          <w:iCs/>
          <w:color w:val="FF0000"/>
        </w:rPr>
        <w:t>(P-K-M-O)</w:t>
      </w:r>
      <w:r w:rsidR="0097205C" w:rsidRPr="0097205C">
        <w:rPr>
          <w:color w:val="FF0000"/>
        </w:rPr>
        <w:t xml:space="preserve"> </w:t>
      </w:r>
      <w:r w:rsidR="0097205C">
        <w:t>stock</w:t>
      </w:r>
      <w:r w:rsidRPr="00EE5928">
        <w:rPr>
          <w:color w:val="FF0000"/>
        </w:rPr>
        <w:t xml:space="preserve"> </w:t>
      </w:r>
      <w:r w:rsidRPr="00EE5928">
        <w:t xml:space="preserve">in prewarmed, phenol red-free DMEM </w:t>
      </w:r>
      <w:r w:rsidR="00A63E13" w:rsidRPr="00456A07">
        <w:t xml:space="preserve">supplemented with 2% </w:t>
      </w:r>
      <w:r w:rsidR="00281916">
        <w:t xml:space="preserve">or 10% </w:t>
      </w:r>
      <w:r w:rsidR="00A63E13" w:rsidRPr="00456A07">
        <w:t>FBS</w:t>
      </w:r>
      <w:r w:rsidR="00281916">
        <w:t xml:space="preserve"> dependent on differentiation state</w:t>
      </w:r>
      <w:r w:rsidR="006B0D2C">
        <w:t>,</w:t>
      </w:r>
      <w:r w:rsidR="00A63E13" w:rsidRPr="00456A07">
        <w:t xml:space="preserve"> 1% antibiotic</w:t>
      </w:r>
      <w:r w:rsidR="004715DA">
        <w:t>-</w:t>
      </w:r>
      <w:r w:rsidR="00A63E13" w:rsidRPr="00456A07">
        <w:t>antimycotic</w:t>
      </w:r>
      <w:r w:rsidR="006B0D2C">
        <w:t xml:space="preserve">, and 20 millimolar HEPES </w:t>
      </w:r>
      <w:r w:rsidR="006B0D2C" w:rsidRPr="00F2695E">
        <w:rPr>
          <w:rFonts w:cstheme="minorHAnsi"/>
          <w:i/>
          <w:color w:val="FF0000"/>
        </w:rPr>
        <w:t>(he</w:t>
      </w:r>
      <w:r w:rsidR="006B0D2C">
        <w:rPr>
          <w:rFonts w:cstheme="minorHAnsi"/>
          <w:i/>
          <w:color w:val="FF0000"/>
        </w:rPr>
        <w:t>p-E</w:t>
      </w:r>
      <w:r w:rsidR="006B0D2C" w:rsidRPr="00F2695E">
        <w:rPr>
          <w:rFonts w:cstheme="minorHAnsi"/>
          <w:i/>
          <w:color w:val="FF0000"/>
        </w:rPr>
        <w:t>s)</w:t>
      </w:r>
      <w:r w:rsidR="006B0D2C">
        <w:t>. This formulation without PKMO is the live cell imaging media.</w:t>
      </w:r>
      <w:r w:rsidR="00A63E13" w:rsidRPr="00456A07">
        <w:t xml:space="preserve"> </w:t>
      </w:r>
      <w:r w:rsidR="00A63E13" w:rsidRPr="00456A07">
        <w:rPr>
          <w:b/>
          <w:bCs/>
        </w:rPr>
        <w:t>[1]</w:t>
      </w:r>
      <w:r w:rsidR="00A63E13" w:rsidRPr="00456A07">
        <w:t>.</w:t>
      </w:r>
      <w:r w:rsidR="003B39C1">
        <w:t xml:space="preserve"> </w:t>
      </w:r>
      <w:r w:rsidR="003B39C1" w:rsidRPr="003B39C1">
        <w:rPr>
          <w:highlight w:val="yellow"/>
        </w:rPr>
        <w:t>Authors: Please confirm that the pronunciation guide (red italics font) for PKMO is correct</w:t>
      </w:r>
      <w:r w:rsidR="003B39C1">
        <w:t>.</w:t>
      </w:r>
      <w:r w:rsidR="00152F71">
        <w:t xml:space="preserve"> </w:t>
      </w:r>
      <w:r w:rsidR="00152F71" w:rsidRPr="00152F71">
        <w:rPr>
          <w:b/>
          <w:bCs/>
          <w:highlight w:val="yellow"/>
        </w:rPr>
        <w:t>Yes, this is correct.</w:t>
      </w:r>
    </w:p>
    <w:p w14:paraId="37763C92" w14:textId="3AC73AF5" w:rsidR="00EE5928" w:rsidRPr="00EE5928" w:rsidRDefault="00EE5928" w:rsidP="00EE5928">
      <w:pPr>
        <w:pStyle w:val="ListParagraph"/>
        <w:numPr>
          <w:ilvl w:val="2"/>
          <w:numId w:val="3"/>
        </w:numPr>
        <w:spacing w:before="120"/>
        <w:contextualSpacing w:val="0"/>
      </w:pPr>
      <w:r>
        <w:lastRenderedPageBreak/>
        <w:t xml:space="preserve">Talent </w:t>
      </w:r>
      <w:r w:rsidR="00FB7CF4">
        <w:t>adding</w:t>
      </w:r>
      <w:r>
        <w:t xml:space="preserve"> PKMO solution</w:t>
      </w:r>
      <w:r w:rsidR="00FB7CF4">
        <w:t xml:space="preserve"> to differentiated cells</w:t>
      </w:r>
      <w:r>
        <w:t xml:space="preserve">. </w:t>
      </w:r>
      <w:r w:rsidRPr="00EE5928">
        <w:rPr>
          <w:b/>
          <w:bCs/>
        </w:rPr>
        <w:t xml:space="preserve">TXT: PKMO: </w:t>
      </w:r>
      <w:r w:rsidRPr="00EE5928">
        <w:rPr>
          <w:rFonts w:ascii="Calibri" w:hAnsi="Calibri" w:cs="Calibri"/>
          <w:b/>
          <w:bCs/>
          <w:lang w:val="en-IN"/>
        </w:rPr>
        <w:t>PKmito Orange</w:t>
      </w:r>
    </w:p>
    <w:p w14:paraId="475445B5" w14:textId="77777777" w:rsidR="00EE5928" w:rsidRDefault="00EE5928" w:rsidP="00EE5928">
      <w:pPr>
        <w:pStyle w:val="ListParagraph"/>
        <w:spacing w:before="120"/>
        <w:ind w:left="1627"/>
        <w:contextualSpacing w:val="0"/>
      </w:pPr>
    </w:p>
    <w:p w14:paraId="7AAC2838" w14:textId="7B21342E" w:rsidR="00870735" w:rsidRPr="00EE5928" w:rsidRDefault="000217FB" w:rsidP="003B39C1">
      <w:pPr>
        <w:pStyle w:val="ListParagraph"/>
        <w:numPr>
          <w:ilvl w:val="1"/>
          <w:numId w:val="3"/>
        </w:numPr>
        <w:spacing w:before="120"/>
        <w:contextualSpacing w:val="0"/>
      </w:pPr>
      <w:r>
        <w:t xml:space="preserve">At Day 6, rinse the cells twice with </w:t>
      </w:r>
      <w:r w:rsidR="006B0D2C">
        <w:t>imaging</w:t>
      </w:r>
      <w:r w:rsidRPr="006C0D6D">
        <w:t xml:space="preserve"> media</w:t>
      </w:r>
      <w:r w:rsidR="0097652C">
        <w:t xml:space="preserve"> </w:t>
      </w:r>
      <w:r w:rsidR="0097652C">
        <w:rPr>
          <w:b/>
          <w:bCs/>
        </w:rPr>
        <w:t>[1]</w:t>
      </w:r>
      <w:r w:rsidR="0097652C">
        <w:t>, and i</w:t>
      </w:r>
      <w:r w:rsidR="00FB7CF4">
        <w:t xml:space="preserve">ncubate cells with the PKMO solution at 37 degrees Celsius and 5% carbon dioxide for </w:t>
      </w:r>
      <w:r>
        <w:t>30</w:t>
      </w:r>
      <w:r w:rsidR="00FB7CF4">
        <w:t xml:space="preserve"> minutes </w:t>
      </w:r>
      <w:r w:rsidR="00FB7CF4">
        <w:rPr>
          <w:b/>
          <w:bCs/>
        </w:rPr>
        <w:t>[</w:t>
      </w:r>
      <w:r w:rsidR="0097652C">
        <w:rPr>
          <w:b/>
          <w:bCs/>
        </w:rPr>
        <w:t>2</w:t>
      </w:r>
      <w:r w:rsidR="00FB7CF4">
        <w:rPr>
          <w:b/>
          <w:bCs/>
        </w:rPr>
        <w:t>]</w:t>
      </w:r>
      <w:r w:rsidR="00FB7CF4">
        <w:t>.</w:t>
      </w:r>
    </w:p>
    <w:p w14:paraId="61792ADB" w14:textId="340AEF99" w:rsidR="0097652C" w:rsidRDefault="0097652C" w:rsidP="00EE5928">
      <w:pPr>
        <w:pStyle w:val="ListParagraph"/>
        <w:numPr>
          <w:ilvl w:val="2"/>
          <w:numId w:val="3"/>
        </w:numPr>
        <w:spacing w:before="120"/>
        <w:contextualSpacing w:val="0"/>
      </w:pPr>
      <w:r>
        <w:t>Talent rinses cells with prewarmed media.</w:t>
      </w:r>
    </w:p>
    <w:p w14:paraId="040BB636" w14:textId="5864F5B7" w:rsidR="001C2FF9" w:rsidRPr="00EE5928" w:rsidRDefault="00FB7CF4" w:rsidP="00EE5928">
      <w:pPr>
        <w:pStyle w:val="ListParagraph"/>
        <w:numPr>
          <w:ilvl w:val="2"/>
          <w:numId w:val="3"/>
        </w:numPr>
        <w:spacing w:before="120"/>
        <w:contextualSpacing w:val="0"/>
      </w:pPr>
      <w:r>
        <w:t xml:space="preserve">Shot of cells incubating in PKMO </w:t>
      </w:r>
      <w:r w:rsidR="006B0D2C">
        <w:t>solution</w:t>
      </w:r>
      <w:r w:rsidR="00EE5928" w:rsidRPr="00EE5928">
        <w:t>.</w:t>
      </w:r>
    </w:p>
    <w:p w14:paraId="6395C44C" w14:textId="77777777" w:rsidR="00941A79" w:rsidRDefault="00941A79" w:rsidP="00FB7CF4">
      <w:pPr>
        <w:spacing w:before="120"/>
        <w:ind w:left="907"/>
      </w:pPr>
    </w:p>
    <w:p w14:paraId="5199D5C8" w14:textId="54212E43" w:rsidR="00941A79" w:rsidRPr="00F42917" w:rsidRDefault="000217FB" w:rsidP="00941A79">
      <w:pPr>
        <w:pStyle w:val="ListParagraph"/>
        <w:numPr>
          <w:ilvl w:val="1"/>
          <w:numId w:val="3"/>
        </w:numPr>
        <w:spacing w:before="120"/>
        <w:contextualSpacing w:val="0"/>
      </w:pPr>
      <w:r>
        <w:t xml:space="preserve">After staining, wash the cells thrice with prewarmed </w:t>
      </w:r>
      <w:r w:rsidR="006B0D2C">
        <w:t xml:space="preserve">imaging </w:t>
      </w:r>
      <w:r>
        <w:t>media</w:t>
      </w:r>
      <w:r w:rsidR="006430A4">
        <w:t xml:space="preserve"> </w:t>
      </w:r>
      <w:r w:rsidR="006430A4">
        <w:rPr>
          <w:b/>
          <w:bCs/>
        </w:rPr>
        <w:t>[1]</w:t>
      </w:r>
      <w:r>
        <w:t>. For the final wash, incubate the cells</w:t>
      </w:r>
      <w:r w:rsidR="00941A79">
        <w:t xml:space="preserve"> </w:t>
      </w:r>
      <w:r>
        <w:t xml:space="preserve">for 30 minutes </w:t>
      </w:r>
      <w:r w:rsidR="00941A79">
        <w:t xml:space="preserve">at </w:t>
      </w:r>
      <w:r w:rsidR="00941A79" w:rsidRPr="006C0D6D">
        <w:t>37 degrees Celsius</w:t>
      </w:r>
      <w:r w:rsidR="00941A79">
        <w:t xml:space="preserve"> and</w:t>
      </w:r>
      <w:r w:rsidR="00941A79" w:rsidRPr="006C0D6D">
        <w:t xml:space="preserve"> 5% carbon dioxide</w:t>
      </w:r>
      <w:r w:rsidR="006430A4">
        <w:t xml:space="preserve"> </w:t>
      </w:r>
      <w:r w:rsidR="006430A4">
        <w:rPr>
          <w:b/>
          <w:bCs/>
        </w:rPr>
        <w:t>[2]</w:t>
      </w:r>
      <w:r w:rsidR="00941A79">
        <w:t>.</w:t>
      </w:r>
      <w:r w:rsidR="00FB7CF4">
        <w:t xml:space="preserve"> Finally, </w:t>
      </w:r>
      <w:r w:rsidR="006B0D2C">
        <w:t xml:space="preserve">remove final wash and </w:t>
      </w:r>
      <w:r w:rsidR="00FB7CF4">
        <w:t xml:space="preserve">add fresh, </w:t>
      </w:r>
      <w:r w:rsidR="00797BC6">
        <w:t xml:space="preserve">prewarmed, </w:t>
      </w:r>
      <w:r w:rsidR="006B0D2C">
        <w:t>imaging</w:t>
      </w:r>
      <w:r w:rsidR="00797BC6">
        <w:t xml:space="preserve"> media containing 20 millimolar HEPES</w:t>
      </w:r>
      <w:r w:rsidR="00797BC6">
        <w:rPr>
          <w:rFonts w:cstheme="minorHAnsi"/>
          <w:i/>
          <w:color w:val="FF0000"/>
        </w:rPr>
        <w:t xml:space="preserve"> </w:t>
      </w:r>
      <w:r w:rsidR="00797BC6">
        <w:t xml:space="preserve">onto the cells </w:t>
      </w:r>
      <w:r w:rsidR="00797BC6" w:rsidRPr="000E2A2C">
        <w:rPr>
          <w:b/>
          <w:bCs/>
        </w:rPr>
        <w:t>[</w:t>
      </w:r>
      <w:r w:rsidR="00797BC6">
        <w:rPr>
          <w:b/>
          <w:bCs/>
        </w:rPr>
        <w:t>3</w:t>
      </w:r>
      <w:r w:rsidR="00797BC6" w:rsidRPr="000E2A2C">
        <w:rPr>
          <w:b/>
          <w:bCs/>
        </w:rPr>
        <w:t>]</w:t>
      </w:r>
      <w:r w:rsidR="00797BC6">
        <w:t>.</w:t>
      </w:r>
    </w:p>
    <w:p w14:paraId="28E9E166" w14:textId="7B954104" w:rsidR="00C102AA" w:rsidRPr="00C102AA" w:rsidRDefault="00C102AA" w:rsidP="00C102AA">
      <w:pPr>
        <w:pStyle w:val="ListParagraph"/>
        <w:numPr>
          <w:ilvl w:val="2"/>
          <w:numId w:val="3"/>
        </w:numPr>
        <w:spacing w:before="120"/>
        <w:contextualSpacing w:val="0"/>
      </w:pPr>
      <w:r w:rsidRPr="00EE5928">
        <w:t xml:space="preserve">Talent adding </w:t>
      </w:r>
      <w:r w:rsidR="006B0D2C">
        <w:t>imaging</w:t>
      </w:r>
      <w:r w:rsidRPr="00EE5928">
        <w:t xml:space="preserve"> media </w:t>
      </w:r>
      <w:r>
        <w:t>onto the cells</w:t>
      </w:r>
      <w:r w:rsidRPr="00C102AA">
        <w:t>.</w:t>
      </w:r>
    </w:p>
    <w:p w14:paraId="056176E5" w14:textId="7E35EE40" w:rsidR="00DC4961" w:rsidRDefault="00C102AA" w:rsidP="00C102AA">
      <w:pPr>
        <w:pStyle w:val="ListParagraph"/>
        <w:numPr>
          <w:ilvl w:val="2"/>
          <w:numId w:val="3"/>
        </w:numPr>
        <w:spacing w:before="120"/>
        <w:contextualSpacing w:val="0"/>
      </w:pPr>
      <w:r w:rsidRPr="00C102AA">
        <w:t xml:space="preserve">Talent placing the </w:t>
      </w:r>
      <w:r w:rsidR="006430A4">
        <w:t>chamber</w:t>
      </w:r>
      <w:r w:rsidRPr="00C102AA">
        <w:t xml:space="preserve"> in incubator</w:t>
      </w:r>
      <w:r w:rsidR="006430A4">
        <w:t xml:space="preserve"> for final wash</w:t>
      </w:r>
      <w:r w:rsidRPr="00C102AA">
        <w:t>.</w:t>
      </w:r>
    </w:p>
    <w:p w14:paraId="7B94358B" w14:textId="27EC32C3" w:rsidR="00797BC6" w:rsidRDefault="00797BC6" w:rsidP="00C102AA">
      <w:pPr>
        <w:pStyle w:val="ListParagraph"/>
        <w:numPr>
          <w:ilvl w:val="2"/>
          <w:numId w:val="3"/>
        </w:numPr>
        <w:spacing w:before="120"/>
        <w:contextualSpacing w:val="0"/>
      </w:pPr>
      <w:r>
        <w:t>Talent adding imaging media onto the cells.</w:t>
      </w:r>
    </w:p>
    <w:p w14:paraId="59B9072A" w14:textId="77777777" w:rsidR="00D52E04" w:rsidRPr="00797BC6" w:rsidRDefault="00D52E04" w:rsidP="00797BC6">
      <w:pPr>
        <w:jc w:val="both"/>
        <w:rPr>
          <w:highlight w:val="yellow"/>
        </w:rPr>
      </w:pPr>
    </w:p>
    <w:p w14:paraId="00E2A6CC" w14:textId="1AD9E3E2" w:rsidR="00706A79" w:rsidRPr="00CD1875" w:rsidRDefault="00C47860" w:rsidP="00CD1875">
      <w:pPr>
        <w:pStyle w:val="ListParagraph"/>
        <w:numPr>
          <w:ilvl w:val="0"/>
          <w:numId w:val="3"/>
        </w:numPr>
        <w:spacing w:before="120"/>
        <w:contextualSpacing w:val="0"/>
        <w:rPr>
          <w:rFonts w:cstheme="minorHAnsi"/>
          <w:b/>
          <w:bCs/>
        </w:rPr>
      </w:pPr>
      <w:r w:rsidRPr="00CD1875">
        <w:rPr>
          <w:rFonts w:cstheme="minorHAnsi"/>
          <w:b/>
          <w:bCs/>
        </w:rPr>
        <w:t xml:space="preserve">Video 3: </w:t>
      </w:r>
      <w:r w:rsidR="0014384D" w:rsidRPr="00CD1875">
        <w:rPr>
          <w:rFonts w:cstheme="minorHAnsi"/>
          <w:b/>
          <w:bCs/>
        </w:rPr>
        <w:t>Imaging Live Cells by STED Microscopy</w:t>
      </w:r>
      <w:r w:rsidR="00706A79" w:rsidRPr="00CD1875">
        <w:rPr>
          <w:rFonts w:cstheme="minorHAnsi"/>
          <w:b/>
          <w:bCs/>
        </w:rPr>
        <w:t xml:space="preserve">, </w:t>
      </w:r>
      <w:r w:rsidR="00706A79" w:rsidRPr="00CD1875">
        <w:rPr>
          <w:b/>
          <w:bCs/>
        </w:rPr>
        <w:t xml:space="preserve">Processing and Analytical Tools for Mitochondrial </w:t>
      </w:r>
      <w:r w:rsidR="002005E8" w:rsidRPr="00CD1875">
        <w:rPr>
          <w:b/>
          <w:bCs/>
        </w:rPr>
        <w:t>U</w:t>
      </w:r>
      <w:r w:rsidR="00706A79" w:rsidRPr="00CD1875">
        <w:rPr>
          <w:b/>
          <w:bCs/>
        </w:rPr>
        <w:t>ltrastructure</w:t>
      </w:r>
    </w:p>
    <w:p w14:paraId="00F1B35D" w14:textId="4DA6F878" w:rsidR="00C47860" w:rsidRDefault="00C47860" w:rsidP="00C47860">
      <w:pPr>
        <w:pStyle w:val="ListParagraph"/>
        <w:spacing w:before="120"/>
        <w:ind w:left="360"/>
        <w:contextualSpacing w:val="0"/>
        <w:rPr>
          <w:rFonts w:cstheme="minorHAnsi"/>
        </w:rPr>
      </w:pPr>
      <w:r>
        <w:rPr>
          <w:rFonts w:cstheme="minorHAnsi"/>
          <w:b/>
          <w:bCs/>
        </w:rPr>
        <w:t xml:space="preserve">Demonstrator: </w:t>
      </w:r>
      <w:r w:rsidR="00797BC6">
        <w:rPr>
          <w:rFonts w:cstheme="minorHAnsi"/>
        </w:rPr>
        <w:t>Emery Ng</w:t>
      </w:r>
    </w:p>
    <w:p w14:paraId="3DB3F5D2" w14:textId="77777777" w:rsidR="00964096" w:rsidRPr="00964096" w:rsidRDefault="00964096" w:rsidP="00964096">
      <w:pPr>
        <w:spacing w:before="120"/>
        <w:rPr>
          <w:rFonts w:cstheme="minorHAnsi"/>
        </w:rPr>
      </w:pPr>
    </w:p>
    <w:p w14:paraId="3D7E4369" w14:textId="77777777" w:rsidR="00587CE3" w:rsidRDefault="00587CE3" w:rsidP="00587CE3">
      <w:pPr>
        <w:pStyle w:val="ListParagraph"/>
        <w:ind w:left="360"/>
        <w:jc w:val="both"/>
        <w:rPr>
          <w:rStyle w:val="Hyperlink"/>
          <w:rFonts w:eastAsia="Times New Roman" w:cstheme="minorHAnsi"/>
          <w:b/>
          <w:highlight w:val="yellow"/>
        </w:rPr>
      </w:pPr>
      <w:r w:rsidRPr="00456A07">
        <w:rPr>
          <w:highlight w:val="yellow"/>
        </w:rPr>
        <w:t xml:space="preserve">Authors: Acquire screen capture videos for all shots labeled SCREEN and upload them to your project page: </w:t>
      </w:r>
      <w:hyperlink r:id="rId10" w:history="1">
        <w:r w:rsidRPr="00456A07">
          <w:rPr>
            <w:rStyle w:val="Hyperlink"/>
            <w:rFonts w:eastAsia="Times New Roman" w:cstheme="minorHAnsi"/>
            <w:b/>
            <w:highlight w:val="yellow"/>
          </w:rPr>
          <w:t>https://review.jove.com/account/file-uploader?src=19996153</w:t>
        </w:r>
      </w:hyperlink>
    </w:p>
    <w:p w14:paraId="0EB7D54A" w14:textId="77777777" w:rsidR="00587CE3" w:rsidRDefault="00587CE3" w:rsidP="00C47860">
      <w:pPr>
        <w:pStyle w:val="ListParagraph"/>
        <w:spacing w:before="120"/>
        <w:ind w:left="360"/>
        <w:contextualSpacing w:val="0"/>
        <w:rPr>
          <w:rFonts w:cstheme="minorHAnsi"/>
          <w:b/>
          <w:bCs/>
        </w:rPr>
      </w:pPr>
    </w:p>
    <w:p w14:paraId="537A9DAC" w14:textId="77777777" w:rsidR="00C47860" w:rsidRPr="00B07A3B" w:rsidRDefault="00C47860" w:rsidP="00C47860">
      <w:pPr>
        <w:pStyle w:val="ListParagraph"/>
        <w:spacing w:before="120"/>
        <w:ind w:left="360"/>
        <w:contextualSpacing w:val="0"/>
        <w:rPr>
          <w:rFonts w:cstheme="minorHAnsi"/>
          <w:b/>
          <w:bCs/>
        </w:rPr>
      </w:pPr>
      <w:r>
        <w:rPr>
          <w:rFonts w:cstheme="minorHAnsi"/>
          <w:b/>
          <w:bCs/>
        </w:rPr>
        <w:t>Protocol</w:t>
      </w:r>
    </w:p>
    <w:p w14:paraId="5F876C80" w14:textId="3A2E943F" w:rsidR="00DC4961" w:rsidRPr="0014384D" w:rsidRDefault="0014384D" w:rsidP="00C83BEF">
      <w:pPr>
        <w:pStyle w:val="ListParagraph"/>
        <w:numPr>
          <w:ilvl w:val="1"/>
          <w:numId w:val="3"/>
        </w:numPr>
        <w:spacing w:before="120"/>
        <w:contextualSpacing w:val="0"/>
      </w:pPr>
      <w:r>
        <w:t xml:space="preserve">Open the </w:t>
      </w:r>
      <w:r w:rsidRPr="00F42917">
        <w:t>Lightbox software for image acquisition</w:t>
      </w:r>
      <w:r>
        <w:t xml:space="preserve"> </w:t>
      </w:r>
      <w:r w:rsidRPr="0014384D">
        <w:rPr>
          <w:b/>
          <w:bCs/>
        </w:rPr>
        <w:t>[1]</w:t>
      </w:r>
      <w:r>
        <w:t>. To select the laser and filter set</w:t>
      </w:r>
      <w:r w:rsidRPr="0014384D">
        <w:t xml:space="preserve">s, use parameters for an orange dye, either selecting the dye used in the staining from the </w:t>
      </w:r>
      <w:r w:rsidRPr="00C83BEF">
        <w:rPr>
          <w:b/>
          <w:bCs/>
        </w:rPr>
        <w:t xml:space="preserve">Dye List </w:t>
      </w:r>
      <w:r w:rsidRPr="0014384D">
        <w:t>or choosing the one with close</w:t>
      </w:r>
      <w:r w:rsidR="00B83ABA">
        <w:t>s</w:t>
      </w:r>
      <w:r w:rsidRPr="0014384D">
        <w:t xml:space="preserve">t spectral properties </w:t>
      </w:r>
      <w:r w:rsidRPr="00C83BEF">
        <w:rPr>
          <w:b/>
          <w:bCs/>
        </w:rPr>
        <w:t>[2]</w:t>
      </w:r>
      <w:r w:rsidRPr="0014384D">
        <w:t>.</w:t>
      </w:r>
    </w:p>
    <w:p w14:paraId="4A18CB74" w14:textId="243046F3" w:rsidR="00DC4961" w:rsidRDefault="0014384D" w:rsidP="0014384D">
      <w:pPr>
        <w:pStyle w:val="ListParagraph"/>
        <w:numPr>
          <w:ilvl w:val="2"/>
          <w:numId w:val="3"/>
        </w:numPr>
        <w:spacing w:before="120"/>
        <w:contextualSpacing w:val="0"/>
      </w:pPr>
      <w:r w:rsidRPr="0014384D">
        <w:t>WIDE: Talent clicking on the software</w:t>
      </w:r>
      <w:r>
        <w:t xml:space="preserve"> icon with </w:t>
      </w:r>
      <w:r w:rsidR="0097205C">
        <w:t xml:space="preserve">the </w:t>
      </w:r>
      <w:r>
        <w:t>monitor/screen visible in the frame.</w:t>
      </w:r>
    </w:p>
    <w:p w14:paraId="344203E6" w14:textId="4EEB1564" w:rsidR="00DC4961" w:rsidRPr="00FF5D2B" w:rsidRDefault="0014384D" w:rsidP="0014384D">
      <w:pPr>
        <w:pStyle w:val="ListParagraph"/>
        <w:numPr>
          <w:ilvl w:val="2"/>
          <w:numId w:val="3"/>
        </w:numPr>
        <w:spacing w:before="120"/>
        <w:contextualSpacing w:val="0"/>
      </w:pPr>
      <w:r w:rsidRPr="0014384D">
        <w:rPr>
          <w:highlight w:val="yellow"/>
        </w:rPr>
        <w:t>SCREEN: To be uploaded by Authors</w:t>
      </w:r>
      <w:r>
        <w:t xml:space="preserve">:  </w:t>
      </w:r>
      <w:r w:rsidR="00E22292">
        <w:t xml:space="preserve">Parameters for orange dye </w:t>
      </w:r>
      <w:r w:rsidR="0097205C">
        <w:t>are</w:t>
      </w:r>
      <w:r w:rsidR="00E22292">
        <w:t xml:space="preserve"> selected</w:t>
      </w:r>
      <w:r w:rsidRPr="0014384D">
        <w:rPr>
          <w:b/>
          <w:bCs/>
        </w:rPr>
        <w:t>.</w:t>
      </w:r>
    </w:p>
    <w:p w14:paraId="59D98242" w14:textId="77777777" w:rsidR="00FF5D2B" w:rsidRPr="0014384D" w:rsidRDefault="00FF5D2B" w:rsidP="00FF5D2B">
      <w:pPr>
        <w:pStyle w:val="ListParagraph"/>
        <w:spacing w:before="120"/>
        <w:ind w:left="1627"/>
        <w:contextualSpacing w:val="0"/>
      </w:pPr>
    </w:p>
    <w:p w14:paraId="25F907AC" w14:textId="3E07E05C" w:rsidR="00347CE3" w:rsidRDefault="002B74A6" w:rsidP="0014384D">
      <w:pPr>
        <w:pStyle w:val="ListParagraph"/>
        <w:numPr>
          <w:ilvl w:val="1"/>
          <w:numId w:val="3"/>
        </w:numPr>
        <w:spacing w:before="120"/>
        <w:contextualSpacing w:val="0"/>
      </w:pPr>
      <w:r>
        <w:t>Using an overview, go live to focus on the cells. Once the cells are in focus</w:t>
      </w:r>
      <w:r w:rsidR="00336511" w:rsidRPr="00336511">
        <w:t>,</w:t>
      </w:r>
      <w:r>
        <w:t xml:space="preserve"> adjust the confocal acquisition settings </w:t>
      </w:r>
      <w:r>
        <w:rPr>
          <w:b/>
          <w:bCs/>
        </w:rPr>
        <w:t>[1]</w:t>
      </w:r>
      <w:r>
        <w:t>. Next,</w:t>
      </w:r>
      <w:r w:rsidR="00336511" w:rsidRPr="00336511">
        <w:t xml:space="preserve"> select the rectangular </w:t>
      </w:r>
      <w:r w:rsidR="00336511" w:rsidRPr="00336511">
        <w:rPr>
          <w:b/>
          <w:bCs/>
        </w:rPr>
        <w:t xml:space="preserve">ROI </w:t>
      </w:r>
      <w:r w:rsidR="004E77B0" w:rsidRPr="00336511">
        <w:rPr>
          <w:i/>
          <w:iCs/>
          <w:color w:val="FF0000"/>
        </w:rPr>
        <w:t>(R-O-I)</w:t>
      </w:r>
      <w:r w:rsidR="004E77B0" w:rsidRPr="00336511">
        <w:t xml:space="preserve"> </w:t>
      </w:r>
      <w:r w:rsidR="00336511" w:rsidRPr="00336511">
        <w:rPr>
          <w:b/>
          <w:bCs/>
        </w:rPr>
        <w:t xml:space="preserve">button </w:t>
      </w:r>
      <w:r w:rsidR="00336511" w:rsidRPr="00336511">
        <w:t xml:space="preserve">and create a region of interest around a mitochondrion of interest by clicking and dragging to shape the region </w:t>
      </w:r>
      <w:r w:rsidR="00336511" w:rsidRPr="0097205C">
        <w:rPr>
          <w:b/>
          <w:bCs/>
        </w:rPr>
        <w:t>[</w:t>
      </w:r>
      <w:r>
        <w:rPr>
          <w:b/>
          <w:bCs/>
        </w:rPr>
        <w:t>2</w:t>
      </w:r>
      <w:r w:rsidR="0071127B">
        <w:rPr>
          <w:b/>
          <w:bCs/>
        </w:rPr>
        <w:t>-TXT</w:t>
      </w:r>
      <w:r w:rsidR="00336511" w:rsidRPr="0097205C">
        <w:rPr>
          <w:b/>
          <w:bCs/>
        </w:rPr>
        <w:t>]</w:t>
      </w:r>
      <w:r w:rsidR="00336511" w:rsidRPr="0097205C">
        <w:t xml:space="preserve">. </w:t>
      </w:r>
      <w:r w:rsidR="00347CE3" w:rsidRPr="0097205C">
        <w:t xml:space="preserve">Next to the General menu, select the </w:t>
      </w:r>
      <w:r w:rsidR="00347CE3" w:rsidRPr="0097205C">
        <w:rPr>
          <w:b/>
          <w:bCs/>
        </w:rPr>
        <w:t>Gating</w:t>
      </w:r>
      <w:r w:rsidR="00347CE3" w:rsidRPr="0097205C">
        <w:t xml:space="preserve"> menu or </w:t>
      </w:r>
      <w:r w:rsidR="00347CE3" w:rsidRPr="0097205C">
        <w:lastRenderedPageBreak/>
        <w:t xml:space="preserve">click and hold to add the menu to the view </w:t>
      </w:r>
      <w:r w:rsidR="00347CE3" w:rsidRPr="0097205C">
        <w:rPr>
          <w:b/>
          <w:bCs/>
        </w:rPr>
        <w:t>[</w:t>
      </w:r>
      <w:r>
        <w:rPr>
          <w:b/>
          <w:bCs/>
        </w:rPr>
        <w:t>3</w:t>
      </w:r>
      <w:r w:rsidR="00347CE3" w:rsidRPr="0097205C">
        <w:rPr>
          <w:b/>
          <w:bCs/>
        </w:rPr>
        <w:t>]</w:t>
      </w:r>
      <w:r w:rsidR="00347CE3" w:rsidRPr="0097205C">
        <w:t>.</w:t>
      </w:r>
      <w:r w:rsidR="00885DA8">
        <w:t xml:space="preserve"> Adjust the </w:t>
      </w:r>
      <w:r w:rsidR="0011744D">
        <w:t xml:space="preserve">STED </w:t>
      </w:r>
      <w:r w:rsidR="00885DA8">
        <w:t>detector gating to 1 – 1.05 ns to 7.8 – 7.85 ns.</w:t>
      </w:r>
    </w:p>
    <w:p w14:paraId="1A27B088" w14:textId="77777777" w:rsidR="002B74A6" w:rsidRDefault="00336511" w:rsidP="00336511">
      <w:pPr>
        <w:pStyle w:val="ListParagraph"/>
        <w:numPr>
          <w:ilvl w:val="2"/>
          <w:numId w:val="3"/>
        </w:numPr>
        <w:spacing w:before="120"/>
        <w:contextualSpacing w:val="0"/>
      </w:pPr>
      <w:r w:rsidRPr="0014384D">
        <w:rPr>
          <w:highlight w:val="yellow"/>
        </w:rPr>
        <w:t>SCREEN: To be uploaded by Authors</w:t>
      </w:r>
      <w:r>
        <w:t xml:space="preserve">: </w:t>
      </w:r>
      <w:r w:rsidR="002B74A6">
        <w:t>Overview and confocal settings.</w:t>
      </w:r>
    </w:p>
    <w:p w14:paraId="496F78CB" w14:textId="4B8C81A4" w:rsidR="00336511" w:rsidRDefault="002B74A6" w:rsidP="00336511">
      <w:pPr>
        <w:pStyle w:val="ListParagraph"/>
        <w:numPr>
          <w:ilvl w:val="2"/>
          <w:numId w:val="3"/>
        </w:numPr>
        <w:spacing w:before="120"/>
        <w:contextualSpacing w:val="0"/>
      </w:pPr>
      <w:r w:rsidRPr="002B74A6">
        <w:rPr>
          <w:highlight w:val="yellow"/>
        </w:rPr>
        <w:t>SCREEN: To be uploaded by Authors</w:t>
      </w:r>
      <w:r>
        <w:t>: R</w:t>
      </w:r>
      <w:r w:rsidR="00336511" w:rsidRPr="00336511">
        <w:t xml:space="preserve">ectangular </w:t>
      </w:r>
      <w:r w:rsidR="00336511" w:rsidRPr="00336511">
        <w:rPr>
          <w:b/>
          <w:bCs/>
        </w:rPr>
        <w:t>ROI button</w:t>
      </w:r>
      <w:r w:rsidR="00336511">
        <w:rPr>
          <w:b/>
          <w:bCs/>
        </w:rPr>
        <w:t xml:space="preserve"> </w:t>
      </w:r>
      <w:r w:rsidR="00336511">
        <w:t xml:space="preserve">is </w:t>
      </w:r>
      <w:r w:rsidR="004E77B0">
        <w:t>selected,</w:t>
      </w:r>
      <w:r w:rsidR="00336511">
        <w:t xml:space="preserve"> and ROI is created around the </w:t>
      </w:r>
      <w:r w:rsidR="00336511" w:rsidRPr="00336511">
        <w:t>mitochondrion of interest</w:t>
      </w:r>
      <w:r w:rsidR="00336511">
        <w:t>.</w:t>
      </w:r>
      <w:r w:rsidR="0071127B">
        <w:t xml:space="preserve"> </w:t>
      </w:r>
      <w:r w:rsidR="0071127B">
        <w:rPr>
          <w:b/>
          <w:bCs/>
        </w:rPr>
        <w:t>TXT: ROI: region of interest</w:t>
      </w:r>
    </w:p>
    <w:p w14:paraId="2F897C2F" w14:textId="2F3DD3EA" w:rsidR="00336511" w:rsidRDefault="00336511" w:rsidP="00336511">
      <w:pPr>
        <w:pStyle w:val="ListParagraph"/>
        <w:numPr>
          <w:ilvl w:val="2"/>
          <w:numId w:val="3"/>
        </w:numPr>
        <w:spacing w:before="120"/>
        <w:contextualSpacing w:val="0"/>
      </w:pPr>
      <w:r w:rsidRPr="0014384D">
        <w:rPr>
          <w:highlight w:val="yellow"/>
        </w:rPr>
        <w:t>SCREEN: To be uploaded by Authors</w:t>
      </w:r>
      <w:r>
        <w:t xml:space="preserve">:  </w:t>
      </w:r>
      <w:r w:rsidRPr="00336511">
        <w:rPr>
          <w:b/>
          <w:bCs/>
        </w:rPr>
        <w:t>Gating</w:t>
      </w:r>
      <w:r w:rsidRPr="00336511">
        <w:t xml:space="preserve"> menu</w:t>
      </w:r>
      <w:r>
        <w:t xml:space="preserve"> is </w:t>
      </w:r>
      <w:r w:rsidR="007073A6">
        <w:t>selected</w:t>
      </w:r>
      <w:r w:rsidR="00D041A6">
        <w:t xml:space="preserve"> or</w:t>
      </w:r>
      <w:r w:rsidR="00347CE3">
        <w:t xml:space="preserve"> added to the view</w:t>
      </w:r>
      <w:r>
        <w:t>.</w:t>
      </w:r>
    </w:p>
    <w:p w14:paraId="1D931A60" w14:textId="77777777" w:rsidR="00336511" w:rsidRDefault="00336511" w:rsidP="00336511">
      <w:pPr>
        <w:pStyle w:val="ListParagraph"/>
        <w:spacing w:before="120"/>
        <w:ind w:left="1627"/>
        <w:contextualSpacing w:val="0"/>
      </w:pPr>
    </w:p>
    <w:p w14:paraId="4EF1C049" w14:textId="064E7B49" w:rsidR="00DC4961" w:rsidRPr="00CB7116" w:rsidRDefault="0011744D" w:rsidP="00CB7116">
      <w:pPr>
        <w:pStyle w:val="ListParagraph"/>
        <w:numPr>
          <w:ilvl w:val="1"/>
          <w:numId w:val="3"/>
        </w:numPr>
        <w:spacing w:before="120"/>
        <w:contextualSpacing w:val="0"/>
      </w:pPr>
      <w:r>
        <w:t xml:space="preserve">For STED </w:t>
      </w:r>
      <w:r w:rsidRPr="00CB7116">
        <w:rPr>
          <w:i/>
          <w:iCs/>
          <w:color w:val="FF0000"/>
        </w:rPr>
        <w:t>(sted)</w:t>
      </w:r>
      <w:r>
        <w:rPr>
          <w:i/>
          <w:iCs/>
          <w:color w:val="FF0000"/>
        </w:rPr>
        <w:t xml:space="preserve"> </w:t>
      </w:r>
      <w:r>
        <w:t>acquisition, s</w:t>
      </w:r>
      <w:r w:rsidR="00336511" w:rsidRPr="00CB7116">
        <w:t xml:space="preserve">et the excitation </w:t>
      </w:r>
      <w:r w:rsidR="00CB7116" w:rsidRPr="00CB7116">
        <w:t>laser to 15 to 20% and the</w:t>
      </w:r>
      <w:r w:rsidR="00826AA7" w:rsidRPr="00826AA7">
        <w:t xml:space="preserve"> </w:t>
      </w:r>
      <w:r w:rsidR="00826AA7" w:rsidRPr="00CB7116">
        <w:t xml:space="preserve">STED </w:t>
      </w:r>
      <w:r w:rsidR="00826AA7" w:rsidRPr="00CB7116">
        <w:rPr>
          <w:i/>
          <w:iCs/>
          <w:color w:val="FF0000"/>
        </w:rPr>
        <w:t>(sted)</w:t>
      </w:r>
      <w:r w:rsidR="00CB7116" w:rsidRPr="00CB7116">
        <w:t xml:space="preserve"> depletion laser to 20 to </w:t>
      </w:r>
      <w:r w:rsidR="00347CE3">
        <w:t>25</w:t>
      </w:r>
      <w:r w:rsidR="00CB7116" w:rsidRPr="00CB7116">
        <w:t xml:space="preserve">% with 10 line accumulations. Use a pixel dwell time of 4 </w:t>
      </w:r>
      <w:r w:rsidR="00C974FD">
        <w:t>micro</w:t>
      </w:r>
      <w:r w:rsidR="00CB7116" w:rsidRPr="00CB7116">
        <w:t xml:space="preserve">seconds and a pixel size of 20 to 25 nanometers </w:t>
      </w:r>
      <w:r w:rsidR="00CB7116" w:rsidRPr="00CB7116">
        <w:rPr>
          <w:b/>
          <w:bCs/>
        </w:rPr>
        <w:t>[</w:t>
      </w:r>
      <w:r w:rsidR="007073A6">
        <w:rPr>
          <w:b/>
          <w:bCs/>
        </w:rPr>
        <w:t>1-TXT</w:t>
      </w:r>
      <w:r w:rsidR="00CB7116" w:rsidRPr="00CB7116">
        <w:rPr>
          <w:b/>
          <w:bCs/>
        </w:rPr>
        <w:t>]</w:t>
      </w:r>
      <w:r w:rsidR="00CB7116" w:rsidRPr="00CB7116">
        <w:t>.</w:t>
      </w:r>
      <w:r w:rsidR="003F3097">
        <w:t xml:space="preserve"> </w:t>
      </w:r>
      <w:r w:rsidR="003F3097" w:rsidRPr="003F3097">
        <w:rPr>
          <w:highlight w:val="yellow"/>
        </w:rPr>
        <w:t>Authors: Please confirm that the pronunciation guide (red italics font) for STED is correct</w:t>
      </w:r>
      <w:r w:rsidR="003F3097">
        <w:t>.</w:t>
      </w:r>
      <w:r w:rsidR="000A532F">
        <w:t xml:space="preserve"> </w:t>
      </w:r>
      <w:r w:rsidR="000A532F" w:rsidRPr="000A532F">
        <w:rPr>
          <w:b/>
          <w:bCs/>
          <w:highlight w:val="yellow"/>
        </w:rPr>
        <w:t>Yes, this pronunciation is correct.</w:t>
      </w:r>
    </w:p>
    <w:p w14:paraId="347B185E" w14:textId="7795A7D6" w:rsidR="00DC4961" w:rsidRPr="00253F89" w:rsidRDefault="00CB7116" w:rsidP="007073A6">
      <w:pPr>
        <w:pStyle w:val="ListParagraph"/>
        <w:numPr>
          <w:ilvl w:val="2"/>
          <w:numId w:val="3"/>
        </w:numPr>
        <w:spacing w:before="120"/>
        <w:contextualSpacing w:val="0"/>
      </w:pPr>
      <w:bookmarkStart w:id="1" w:name="_Hlk135216468"/>
      <w:r w:rsidRPr="0014384D">
        <w:rPr>
          <w:highlight w:val="yellow"/>
        </w:rPr>
        <w:t>SCREEN: To be uploaded by Authors</w:t>
      </w:r>
      <w:r>
        <w:t xml:space="preserve">: STED excitation and depletion laser being set with 10 line accumulations. </w:t>
      </w:r>
      <w:r w:rsidR="007073A6">
        <w:t xml:space="preserve">Then, </w:t>
      </w:r>
      <w:r w:rsidR="00DE1D9F">
        <w:t xml:space="preserve">a </w:t>
      </w:r>
      <w:r w:rsidR="007073A6">
        <w:t xml:space="preserve">pixel </w:t>
      </w:r>
      <w:r w:rsidRPr="00CB7116">
        <w:t xml:space="preserve">dwell time of 4 </w:t>
      </w:r>
      <w:r w:rsidR="00897D5B">
        <w:t>micro</w:t>
      </w:r>
      <w:r w:rsidRPr="00CB7116">
        <w:t>seconds and a pixel size of 20</w:t>
      </w:r>
      <w:r>
        <w:t xml:space="preserve">-25 nm </w:t>
      </w:r>
      <w:r w:rsidR="007073A6">
        <w:t xml:space="preserve">are </w:t>
      </w:r>
      <w:r>
        <w:t xml:space="preserve">selected. </w:t>
      </w:r>
      <w:r w:rsidR="003F3097" w:rsidRPr="007073A6">
        <w:rPr>
          <w:b/>
          <w:bCs/>
        </w:rPr>
        <w:t xml:space="preserve">TXT: STED: </w:t>
      </w:r>
      <w:r w:rsidR="00253F89" w:rsidRPr="007073A6">
        <w:rPr>
          <w:rFonts w:ascii="Calibri" w:hAnsi="Calibri" w:cs="Calibri"/>
          <w:b/>
          <w:bCs/>
          <w:lang w:val="en-IN"/>
        </w:rPr>
        <w:t>Stimulated emission depletion</w:t>
      </w:r>
    </w:p>
    <w:p w14:paraId="25796AE8" w14:textId="77777777" w:rsidR="00253F89" w:rsidRDefault="00253F89" w:rsidP="00253F89">
      <w:pPr>
        <w:pStyle w:val="ListParagraph"/>
        <w:spacing w:before="120"/>
        <w:ind w:left="1627"/>
        <w:contextualSpacing w:val="0"/>
      </w:pPr>
    </w:p>
    <w:p w14:paraId="14486398" w14:textId="27989108" w:rsidR="00E60D12" w:rsidRPr="00FB5369" w:rsidRDefault="00710539" w:rsidP="00DE1D9F">
      <w:pPr>
        <w:pStyle w:val="ListParagraph"/>
        <w:numPr>
          <w:ilvl w:val="1"/>
          <w:numId w:val="3"/>
        </w:numPr>
        <w:spacing w:before="120"/>
        <w:contextualSpacing w:val="0"/>
      </w:pPr>
      <w:r>
        <w:t>From here, take a timelapse by selecting</w:t>
      </w:r>
      <w:r w:rsidR="00DE1D9F">
        <w:t xml:space="preserve"> the </w:t>
      </w:r>
      <w:r w:rsidR="00DE1D9F" w:rsidRPr="00FB5369">
        <w:rPr>
          <w:b/>
          <w:bCs/>
        </w:rPr>
        <w:t>Time</w:t>
      </w:r>
      <w:r w:rsidR="00DE1D9F" w:rsidRPr="00FB5369">
        <w:t xml:space="preserve"> drop-down menu</w:t>
      </w:r>
      <w:r>
        <w:t>, then setting</w:t>
      </w:r>
      <w:r w:rsidR="00DE1D9F">
        <w:t xml:space="preserve"> the </w:t>
      </w:r>
      <w:r w:rsidR="00DE1D9F" w:rsidRPr="00FB5369">
        <w:t xml:space="preserve">number of iterations to 5 and </w:t>
      </w:r>
      <w:r w:rsidR="00DE1D9F">
        <w:t xml:space="preserve">a </w:t>
      </w:r>
      <w:r w:rsidR="00DE1D9F" w:rsidRPr="00FB5369">
        <w:t>time interval of 25 or 30</w:t>
      </w:r>
      <w:r w:rsidR="00E820A2">
        <w:t xml:space="preserve"> seconds </w:t>
      </w:r>
      <w:r w:rsidR="00E60D12" w:rsidRPr="00DE1D9F">
        <w:rPr>
          <w:b/>
          <w:bCs/>
        </w:rPr>
        <w:t>[1]</w:t>
      </w:r>
      <w:r w:rsidR="00E60D12" w:rsidRPr="00FB5369">
        <w:t xml:space="preserve">. </w:t>
      </w:r>
      <w:r>
        <w:t>A z-stack can be taken using</w:t>
      </w:r>
      <w:r w:rsidR="00FB5369" w:rsidRPr="00FB5369">
        <w:t xml:space="preserve"> the </w:t>
      </w:r>
      <w:r w:rsidR="00FB5369" w:rsidRPr="00DE1D9F">
        <w:rPr>
          <w:b/>
          <w:bCs/>
        </w:rPr>
        <w:t>volume</w:t>
      </w:r>
      <w:r w:rsidR="00FB5369" w:rsidRPr="00FB5369">
        <w:t xml:space="preserve"> option</w:t>
      </w:r>
      <w:r w:rsidR="00FB5369">
        <w:t xml:space="preserve"> and </w:t>
      </w:r>
      <w:r w:rsidR="00FB5369" w:rsidRPr="00BF31C9">
        <w:t>adjust</w:t>
      </w:r>
      <w:r>
        <w:t>ing</w:t>
      </w:r>
      <w:r w:rsidR="00FB5369" w:rsidRPr="00BF31C9">
        <w:t xml:space="preserve"> the desired z</w:t>
      </w:r>
      <w:r w:rsidR="007073A6">
        <w:t xml:space="preserve"> </w:t>
      </w:r>
      <w:r w:rsidR="007073A6" w:rsidRPr="00DE1D9F">
        <w:rPr>
          <w:i/>
          <w:iCs/>
          <w:color w:val="FF0000"/>
        </w:rPr>
        <w:t>(zee)</w:t>
      </w:r>
      <w:r w:rsidR="00FB5369" w:rsidRPr="00BF31C9">
        <w:t>-volume range</w:t>
      </w:r>
      <w:r w:rsidR="00167580">
        <w:t xml:space="preserve"> and step size</w:t>
      </w:r>
      <w:r w:rsidR="00FB5369" w:rsidRPr="00FB5369">
        <w:t xml:space="preserve"> </w:t>
      </w:r>
      <w:r w:rsidR="00FB5369" w:rsidRPr="00DE1D9F">
        <w:rPr>
          <w:b/>
          <w:bCs/>
        </w:rPr>
        <w:t>[2</w:t>
      </w:r>
      <w:r w:rsidR="00167580">
        <w:rPr>
          <w:b/>
          <w:bCs/>
        </w:rPr>
        <w:t>-TXT</w:t>
      </w:r>
      <w:r w:rsidR="00FB5369" w:rsidRPr="00DE1D9F">
        <w:rPr>
          <w:b/>
          <w:bCs/>
        </w:rPr>
        <w:t>]</w:t>
      </w:r>
      <w:r w:rsidR="00FB5369" w:rsidRPr="00FB5369">
        <w:t>.</w:t>
      </w:r>
    </w:p>
    <w:p w14:paraId="4051932B" w14:textId="575DDF19" w:rsidR="00CB7116" w:rsidRDefault="00E60D12" w:rsidP="00E60D12">
      <w:pPr>
        <w:pStyle w:val="ListParagraph"/>
        <w:numPr>
          <w:ilvl w:val="2"/>
          <w:numId w:val="3"/>
        </w:numPr>
        <w:spacing w:before="120"/>
        <w:contextualSpacing w:val="0"/>
      </w:pPr>
      <w:r w:rsidRPr="00E60D12">
        <w:rPr>
          <w:highlight w:val="yellow"/>
        </w:rPr>
        <w:t>SCREEN: To be uploaded by Authors</w:t>
      </w:r>
      <w:r>
        <w:t xml:space="preserve">: </w:t>
      </w:r>
      <w:r w:rsidRPr="00E60D12">
        <w:rPr>
          <w:b/>
          <w:bCs/>
        </w:rPr>
        <w:t>Time</w:t>
      </w:r>
      <w:r w:rsidRPr="00E60D12">
        <w:t xml:space="preserve"> drop-down menu</w:t>
      </w:r>
      <w:r>
        <w:t xml:space="preserve"> is selected then </w:t>
      </w:r>
      <w:r w:rsidR="00B54AA3">
        <w:t xml:space="preserve">the </w:t>
      </w:r>
      <w:r>
        <w:t xml:space="preserve">number of iterations and </w:t>
      </w:r>
      <w:r w:rsidRPr="00E60D12">
        <w:t>time interval</w:t>
      </w:r>
      <w:r>
        <w:t xml:space="preserve"> </w:t>
      </w:r>
      <w:r w:rsidR="00B54AA3">
        <w:t>are</w:t>
      </w:r>
      <w:r>
        <w:t xml:space="preserve"> set.</w:t>
      </w:r>
    </w:p>
    <w:p w14:paraId="04C9C902" w14:textId="446BEAE3" w:rsidR="00E60D12" w:rsidRDefault="00FB5369" w:rsidP="00E60D12">
      <w:pPr>
        <w:pStyle w:val="ListParagraph"/>
        <w:numPr>
          <w:ilvl w:val="2"/>
          <w:numId w:val="3"/>
        </w:numPr>
        <w:spacing w:before="120"/>
        <w:contextualSpacing w:val="0"/>
      </w:pPr>
      <w:r w:rsidRPr="00E60D12">
        <w:rPr>
          <w:highlight w:val="yellow"/>
        </w:rPr>
        <w:t>SCREEN: To be uploaded by Authors</w:t>
      </w:r>
      <w:r>
        <w:t>:</w:t>
      </w:r>
      <w:r w:rsidRPr="00FB5369">
        <w:rPr>
          <w:b/>
          <w:bCs/>
        </w:rPr>
        <w:t xml:space="preserve"> volume</w:t>
      </w:r>
      <w:r w:rsidRPr="00FB5369">
        <w:t xml:space="preserve"> option</w:t>
      </w:r>
      <w:r>
        <w:t xml:space="preserve"> is </w:t>
      </w:r>
      <w:r w:rsidR="00706A79">
        <w:t>enabled,</w:t>
      </w:r>
      <w:r>
        <w:t xml:space="preserve"> and </w:t>
      </w:r>
      <w:r w:rsidRPr="00BF31C9">
        <w:t>z-volume range</w:t>
      </w:r>
      <w:r>
        <w:t xml:space="preserve"> </w:t>
      </w:r>
      <w:r w:rsidR="00B54AA3">
        <w:t>is</w:t>
      </w:r>
      <w:r w:rsidR="00706A79">
        <w:t xml:space="preserve"> set.</w:t>
      </w:r>
      <w:r w:rsidR="00167580">
        <w:t xml:space="preserve"> </w:t>
      </w:r>
      <w:r w:rsidR="00167580">
        <w:rPr>
          <w:b/>
          <w:bCs/>
        </w:rPr>
        <w:t xml:space="preserve">TXT: You can also adjust step size. This step size </w:t>
      </w:r>
      <w:r w:rsidR="00861BB8">
        <w:rPr>
          <w:b/>
          <w:bCs/>
        </w:rPr>
        <w:t>remained at</w:t>
      </w:r>
      <w:r w:rsidR="00167580">
        <w:rPr>
          <w:b/>
          <w:bCs/>
        </w:rPr>
        <w:t xml:space="preserve"> 200 nm.</w:t>
      </w:r>
    </w:p>
    <w:bookmarkEnd w:id="1"/>
    <w:p w14:paraId="798E996D" w14:textId="77777777" w:rsidR="00CD1875" w:rsidRDefault="00CD1875" w:rsidP="00CD1875">
      <w:pPr>
        <w:spacing w:before="120"/>
        <w:rPr>
          <w:b/>
          <w:bCs/>
          <w:highlight w:val="yellow"/>
        </w:rPr>
      </w:pPr>
    </w:p>
    <w:p w14:paraId="3BB1DC45" w14:textId="5F094DD2" w:rsidR="00DC4961" w:rsidRPr="00026A87" w:rsidRDefault="00DC4961" w:rsidP="00CD1875">
      <w:pPr>
        <w:spacing w:before="120"/>
        <w:rPr>
          <w:b/>
          <w:bCs/>
        </w:rPr>
      </w:pPr>
      <w:r w:rsidRPr="00026A87">
        <w:rPr>
          <w:b/>
          <w:bCs/>
        </w:rPr>
        <w:t xml:space="preserve">Processing and </w:t>
      </w:r>
      <w:r w:rsidR="00CD1875" w:rsidRPr="00026A87">
        <w:rPr>
          <w:b/>
          <w:bCs/>
        </w:rPr>
        <w:t>A</w:t>
      </w:r>
      <w:r w:rsidRPr="00026A87">
        <w:rPr>
          <w:b/>
          <w:bCs/>
        </w:rPr>
        <w:t xml:space="preserve">nalytical </w:t>
      </w:r>
      <w:r w:rsidR="00CD1875" w:rsidRPr="00026A87">
        <w:rPr>
          <w:b/>
          <w:bCs/>
        </w:rPr>
        <w:t>T</w:t>
      </w:r>
      <w:r w:rsidRPr="00026A87">
        <w:rPr>
          <w:b/>
          <w:bCs/>
        </w:rPr>
        <w:t xml:space="preserve">ools for </w:t>
      </w:r>
      <w:r w:rsidR="00CD1875" w:rsidRPr="00026A87">
        <w:rPr>
          <w:b/>
          <w:bCs/>
        </w:rPr>
        <w:t>M</w:t>
      </w:r>
      <w:r w:rsidRPr="00026A87">
        <w:rPr>
          <w:b/>
          <w:bCs/>
        </w:rPr>
        <w:t xml:space="preserve">itochondrial </w:t>
      </w:r>
      <w:r w:rsidR="00CD1875" w:rsidRPr="00026A87">
        <w:rPr>
          <w:b/>
          <w:bCs/>
        </w:rPr>
        <w:t>U</w:t>
      </w:r>
      <w:r w:rsidRPr="00026A87">
        <w:rPr>
          <w:b/>
          <w:bCs/>
        </w:rPr>
        <w:t>ltrastructure</w:t>
      </w:r>
    </w:p>
    <w:p w14:paraId="6F41FEDB" w14:textId="589A519B" w:rsidR="000A4883" w:rsidRPr="00026A87" w:rsidRDefault="00026A87" w:rsidP="000A4883">
      <w:pPr>
        <w:pStyle w:val="ListParagraph"/>
        <w:numPr>
          <w:ilvl w:val="1"/>
          <w:numId w:val="3"/>
        </w:numPr>
        <w:spacing w:before="120"/>
        <w:contextualSpacing w:val="0"/>
      </w:pPr>
      <w:r w:rsidRPr="00026A87">
        <w:t xml:space="preserve">Open STED image deconvolution software to deconvolute raw STED images with the </w:t>
      </w:r>
      <w:r w:rsidRPr="00D94E2D">
        <w:t xml:space="preserve">software algorithm </w:t>
      </w:r>
      <w:r w:rsidRPr="00D94E2D">
        <w:rPr>
          <w:b/>
          <w:bCs/>
        </w:rPr>
        <w:t>[1]</w:t>
      </w:r>
      <w:r w:rsidRPr="00D94E2D">
        <w:t>.</w:t>
      </w:r>
      <w:r w:rsidR="001F7E75" w:rsidRPr="00D94E2D">
        <w:t xml:space="preserve"> </w:t>
      </w:r>
      <w:r w:rsidR="00AE627D">
        <w:t>Ensure that the microscopic parameters are correct. Then, s</w:t>
      </w:r>
      <w:r w:rsidR="001F7E75" w:rsidRPr="00D94E2D">
        <w:t xml:space="preserve">elect the </w:t>
      </w:r>
      <w:r w:rsidR="001F7E75" w:rsidRPr="00D94E2D">
        <w:rPr>
          <w:b/>
          <w:bCs/>
        </w:rPr>
        <w:t xml:space="preserve">Express </w:t>
      </w:r>
      <w:r w:rsidR="001F7E75" w:rsidRPr="00D94E2D">
        <w:t>button and set the deconvolution type to Fast, Standard, Aggressive, or Conservative for varying degrees of deconvolution power</w:t>
      </w:r>
      <w:r w:rsidR="00560E4C">
        <w:t>. Execute the deconvolution</w:t>
      </w:r>
      <w:r w:rsidR="001F7E75" w:rsidRPr="00D94E2D">
        <w:t xml:space="preserve"> </w:t>
      </w:r>
      <w:r w:rsidR="001F7E75" w:rsidRPr="00D94E2D">
        <w:rPr>
          <w:b/>
          <w:bCs/>
        </w:rPr>
        <w:t>[2]</w:t>
      </w:r>
      <w:r w:rsidR="001F7E75" w:rsidRPr="00D94E2D">
        <w:t>.</w:t>
      </w:r>
      <w:r w:rsidR="00D94E2D" w:rsidRPr="00D94E2D">
        <w:t xml:space="preserve"> Save the images in ICS2 </w:t>
      </w:r>
      <w:r w:rsidR="00D94E2D" w:rsidRPr="00D94E2D">
        <w:rPr>
          <w:i/>
          <w:iCs/>
          <w:color w:val="FF0000"/>
        </w:rPr>
        <w:t>(I-C-S-two)</w:t>
      </w:r>
      <w:r w:rsidR="00D94E2D" w:rsidRPr="00D94E2D">
        <w:rPr>
          <w:color w:val="FF0000"/>
        </w:rPr>
        <w:t xml:space="preserve"> </w:t>
      </w:r>
      <w:r w:rsidR="00D94E2D" w:rsidRPr="00D94E2D">
        <w:t xml:space="preserve">format </w:t>
      </w:r>
      <w:r w:rsidR="00D94E2D" w:rsidRPr="00D94E2D">
        <w:rPr>
          <w:b/>
          <w:bCs/>
        </w:rPr>
        <w:t>[3]</w:t>
      </w:r>
      <w:r w:rsidR="00D94E2D" w:rsidRPr="00D94E2D">
        <w:t>.</w:t>
      </w:r>
      <w:r w:rsidR="00D94E2D">
        <w:t xml:space="preserve"> </w:t>
      </w:r>
      <w:r w:rsidR="00D94E2D" w:rsidRPr="00D94E2D">
        <w:rPr>
          <w:highlight w:val="yellow"/>
        </w:rPr>
        <w:t>Authors: Please confirm that the pronunciation guide (red italics font) for ICS2 is correc</w:t>
      </w:r>
      <w:r w:rsidR="00D94E2D">
        <w:t xml:space="preserve">t. </w:t>
      </w:r>
      <w:r w:rsidR="006E3C76" w:rsidRPr="006E3C76">
        <w:rPr>
          <w:b/>
          <w:bCs/>
          <w:highlight w:val="yellow"/>
        </w:rPr>
        <w:t>Yes, this pronunciation is correct.</w:t>
      </w:r>
    </w:p>
    <w:p w14:paraId="25A9E19B" w14:textId="510B81F4" w:rsidR="00026A87" w:rsidRDefault="00026A87" w:rsidP="00026A87">
      <w:pPr>
        <w:pStyle w:val="ListParagraph"/>
        <w:numPr>
          <w:ilvl w:val="2"/>
          <w:numId w:val="3"/>
        </w:numPr>
        <w:spacing w:before="120"/>
        <w:contextualSpacing w:val="0"/>
      </w:pPr>
      <w:r w:rsidRPr="0014384D">
        <w:lastRenderedPageBreak/>
        <w:t>WIDE: Talent clicking on the software</w:t>
      </w:r>
      <w:r>
        <w:t xml:space="preserve"> icon with </w:t>
      </w:r>
      <w:r w:rsidR="00B54AA3">
        <w:t xml:space="preserve">the </w:t>
      </w:r>
      <w:r>
        <w:t>monitor/screen visible in the frame.</w:t>
      </w:r>
    </w:p>
    <w:p w14:paraId="5AB5E1D5" w14:textId="412CF37B" w:rsidR="000A4883" w:rsidRDefault="001F7E75" w:rsidP="00026A87">
      <w:pPr>
        <w:pStyle w:val="ListParagraph"/>
        <w:numPr>
          <w:ilvl w:val="2"/>
          <w:numId w:val="3"/>
        </w:numPr>
        <w:spacing w:before="120"/>
        <w:contextualSpacing w:val="0"/>
      </w:pPr>
      <w:r w:rsidRPr="00E60D12">
        <w:rPr>
          <w:highlight w:val="yellow"/>
        </w:rPr>
        <w:t>SCREEN: To be uploaded by Authors</w:t>
      </w:r>
      <w:r>
        <w:t>:</w:t>
      </w:r>
      <w:r w:rsidRPr="007073A6">
        <w:rPr>
          <w:b/>
          <w:bCs/>
        </w:rPr>
        <w:t xml:space="preserve"> Express </w:t>
      </w:r>
      <w:r w:rsidRPr="007073A6">
        <w:t xml:space="preserve">button is </w:t>
      </w:r>
      <w:r w:rsidR="00D94E2D" w:rsidRPr="007073A6">
        <w:t>selected,</w:t>
      </w:r>
      <w:r w:rsidRPr="007073A6">
        <w:t xml:space="preserve"> and deconvolution type </w:t>
      </w:r>
      <w:r w:rsidR="00B54AA3">
        <w:t>is</w:t>
      </w:r>
      <w:r w:rsidRPr="007073A6">
        <w:t xml:space="preserve"> set</w:t>
      </w:r>
      <w:r w:rsidR="00560E4C">
        <w:t>, then run it</w:t>
      </w:r>
      <w:r w:rsidRPr="007073A6">
        <w:t>.</w:t>
      </w:r>
    </w:p>
    <w:p w14:paraId="5815815D" w14:textId="3BBF1D8F" w:rsidR="00D94E2D" w:rsidRDefault="00D94E2D" w:rsidP="00026A87">
      <w:pPr>
        <w:pStyle w:val="ListParagraph"/>
        <w:numPr>
          <w:ilvl w:val="2"/>
          <w:numId w:val="3"/>
        </w:numPr>
        <w:spacing w:before="120"/>
        <w:contextualSpacing w:val="0"/>
      </w:pPr>
      <w:r w:rsidRPr="00E60D12">
        <w:rPr>
          <w:highlight w:val="yellow"/>
        </w:rPr>
        <w:t>SCREEN: To be uploaded by Authors</w:t>
      </w:r>
      <w:r>
        <w:t xml:space="preserve">: Images being saved in </w:t>
      </w:r>
      <w:r w:rsidRPr="00D94E2D">
        <w:t>ICS2</w:t>
      </w:r>
      <w:r>
        <w:t xml:space="preserve"> format.</w:t>
      </w:r>
    </w:p>
    <w:p w14:paraId="75E51DEE" w14:textId="77777777" w:rsidR="00545E87" w:rsidRDefault="00545E87" w:rsidP="00545E87">
      <w:pPr>
        <w:pStyle w:val="ListParagraph"/>
        <w:spacing w:before="120"/>
        <w:ind w:left="1627"/>
        <w:contextualSpacing w:val="0"/>
      </w:pPr>
    </w:p>
    <w:p w14:paraId="2AFFC752" w14:textId="4EBF081F" w:rsidR="001F7E75" w:rsidRPr="00142ED2" w:rsidRDefault="00142ED2" w:rsidP="001F7E75">
      <w:pPr>
        <w:pStyle w:val="ListParagraph"/>
        <w:numPr>
          <w:ilvl w:val="1"/>
          <w:numId w:val="3"/>
        </w:numPr>
        <w:spacing w:before="120"/>
        <w:contextualSpacing w:val="0"/>
      </w:pPr>
      <w:r w:rsidRPr="00142ED2">
        <w:t xml:space="preserve">Next, </w:t>
      </w:r>
      <w:r w:rsidR="00051E81">
        <w:t xml:space="preserve">in ImageJ </w:t>
      </w:r>
      <w:r w:rsidR="00051E81" w:rsidRPr="00142ED2">
        <w:rPr>
          <w:i/>
          <w:iCs/>
          <w:color w:val="FF0000"/>
        </w:rPr>
        <w:t>(Image-J)</w:t>
      </w:r>
      <w:r w:rsidR="00051E81">
        <w:t xml:space="preserve">, </w:t>
      </w:r>
      <w:r w:rsidRPr="00142ED2">
        <w:t xml:space="preserve">click on </w:t>
      </w:r>
      <w:r w:rsidRPr="00142ED2">
        <w:rPr>
          <w:b/>
          <w:bCs/>
        </w:rPr>
        <w:t>File</w:t>
      </w:r>
      <w:r w:rsidR="00051E81">
        <w:rPr>
          <w:b/>
          <w:bCs/>
        </w:rPr>
        <w:t xml:space="preserve"> </w:t>
      </w:r>
      <w:r w:rsidR="00051E81" w:rsidRPr="00051E81">
        <w:rPr>
          <w:b/>
          <w:bCs/>
        </w:rPr>
        <w:sym w:font="Wingdings" w:char="F0E0"/>
      </w:r>
      <w:r w:rsidR="00051E81">
        <w:rPr>
          <w:b/>
          <w:bCs/>
        </w:rPr>
        <w:t xml:space="preserve"> </w:t>
      </w:r>
      <w:r w:rsidR="007073A6">
        <w:rPr>
          <w:b/>
          <w:bCs/>
        </w:rPr>
        <w:t>O</w:t>
      </w:r>
      <w:r w:rsidRPr="00142ED2">
        <w:rPr>
          <w:b/>
          <w:bCs/>
        </w:rPr>
        <w:t>pen</w:t>
      </w:r>
      <w:r w:rsidR="007073A6">
        <w:rPr>
          <w:b/>
          <w:bCs/>
        </w:rPr>
        <w:t xml:space="preserve"> </w:t>
      </w:r>
      <w:r w:rsidR="007073A6" w:rsidRPr="007073A6">
        <w:rPr>
          <w:i/>
          <w:iCs/>
          <w:color w:val="FF0000"/>
        </w:rPr>
        <w:t>(file-open)</w:t>
      </w:r>
      <w:r w:rsidRPr="00142ED2">
        <w:t xml:space="preserve"> to open the .ics2 </w:t>
      </w:r>
      <w:r w:rsidRPr="00142ED2">
        <w:rPr>
          <w:i/>
          <w:iCs/>
          <w:color w:val="FF0000"/>
        </w:rPr>
        <w:t>(dot-I-C-S-two)</w:t>
      </w:r>
      <w:r w:rsidRPr="00142ED2">
        <w:t xml:space="preserve"> files from the deconvolution software </w:t>
      </w:r>
      <w:r w:rsidRPr="00142ED2">
        <w:rPr>
          <w:b/>
          <w:bCs/>
        </w:rPr>
        <w:t>[1-TXT]</w:t>
      </w:r>
      <w:r w:rsidRPr="00142ED2">
        <w:t>.</w:t>
      </w:r>
      <w:r w:rsidR="007073A6">
        <w:t xml:space="preserve"> </w:t>
      </w:r>
      <w:r w:rsidR="007073A6" w:rsidRPr="007073A6">
        <w:rPr>
          <w:highlight w:val="yellow"/>
        </w:rPr>
        <w:t>Authors: Please confirm that the pronunciation guide</w:t>
      </w:r>
      <w:r w:rsidR="00B54AA3">
        <w:rPr>
          <w:highlight w:val="yellow"/>
        </w:rPr>
        <w:t>s</w:t>
      </w:r>
      <w:r w:rsidR="007073A6" w:rsidRPr="007073A6">
        <w:rPr>
          <w:highlight w:val="yellow"/>
        </w:rPr>
        <w:t xml:space="preserve"> (red italics font</w:t>
      </w:r>
      <w:r w:rsidR="00B54AA3">
        <w:rPr>
          <w:highlight w:val="yellow"/>
        </w:rPr>
        <w:t>s</w:t>
      </w:r>
      <w:r w:rsidR="007073A6" w:rsidRPr="007073A6">
        <w:rPr>
          <w:highlight w:val="yellow"/>
        </w:rPr>
        <w:t>) for FileOpen, .obj</w:t>
      </w:r>
      <w:r w:rsidR="00B26BE4">
        <w:rPr>
          <w:highlight w:val="yellow"/>
        </w:rPr>
        <w:t>,</w:t>
      </w:r>
      <w:r w:rsidR="007073A6" w:rsidRPr="007073A6">
        <w:rPr>
          <w:highlight w:val="yellow"/>
        </w:rPr>
        <w:t xml:space="preserve"> and .ics2 are correct</w:t>
      </w:r>
      <w:r w:rsidR="007073A6">
        <w:t xml:space="preserve">. </w:t>
      </w:r>
      <w:r w:rsidR="0038058E" w:rsidRPr="0038058E">
        <w:rPr>
          <w:b/>
          <w:bCs/>
          <w:highlight w:val="yellow"/>
        </w:rPr>
        <w:t>Yes, these pronunciations are correct</w:t>
      </w:r>
      <w:r w:rsidR="00560E4C">
        <w:rPr>
          <w:b/>
          <w:bCs/>
          <w:highlight w:val="yellow"/>
        </w:rPr>
        <w:t>; we’re only using the .ics2 for segmentation here</w:t>
      </w:r>
      <w:r w:rsidR="0038058E" w:rsidRPr="0038058E">
        <w:rPr>
          <w:b/>
          <w:bCs/>
          <w:highlight w:val="yellow"/>
        </w:rPr>
        <w:t>.</w:t>
      </w:r>
    </w:p>
    <w:p w14:paraId="315C1D5B" w14:textId="07A95FEB" w:rsidR="00DC4961" w:rsidRPr="007073A6" w:rsidRDefault="00142ED2" w:rsidP="007073A6">
      <w:pPr>
        <w:pStyle w:val="ListParagraph"/>
        <w:numPr>
          <w:ilvl w:val="2"/>
          <w:numId w:val="3"/>
        </w:numPr>
        <w:spacing w:before="120"/>
        <w:contextualSpacing w:val="0"/>
        <w:rPr>
          <w:b/>
          <w:bCs/>
        </w:rPr>
      </w:pPr>
      <w:r w:rsidRPr="00E60D12">
        <w:rPr>
          <w:highlight w:val="yellow"/>
        </w:rPr>
        <w:t>SCREEN: To be uploaded by Authors</w:t>
      </w:r>
      <w:r>
        <w:t xml:space="preserve">: </w:t>
      </w:r>
      <w:r w:rsidRPr="00142ED2">
        <w:rPr>
          <w:b/>
          <w:bCs/>
        </w:rPr>
        <w:t>File</w:t>
      </w:r>
      <w:r w:rsidR="00AA3599" w:rsidRPr="00AA3599">
        <w:rPr>
          <w:b/>
          <w:bCs/>
        </w:rPr>
        <w:sym w:font="Wingdings" w:char="F0E0"/>
      </w:r>
      <w:r w:rsidR="007073A6" w:rsidRPr="007073A6">
        <w:rPr>
          <w:b/>
          <w:bCs/>
        </w:rPr>
        <w:t>O</w:t>
      </w:r>
      <w:r w:rsidRPr="00142ED2">
        <w:rPr>
          <w:b/>
          <w:bCs/>
        </w:rPr>
        <w:t>pen</w:t>
      </w:r>
      <w:r>
        <w:rPr>
          <w:b/>
          <w:bCs/>
        </w:rPr>
        <w:t xml:space="preserve"> </w:t>
      </w:r>
      <w:r>
        <w:t xml:space="preserve">being clicked </w:t>
      </w:r>
      <w:r w:rsidR="007073A6">
        <w:t xml:space="preserve">and .obf raw STED images or .ics2 files being opened in </w:t>
      </w:r>
      <w:r w:rsidR="00154DCA">
        <w:t xml:space="preserve">the </w:t>
      </w:r>
      <w:r>
        <w:t xml:space="preserve">ImageJ toolbar. </w:t>
      </w:r>
      <w:r w:rsidRPr="007073A6">
        <w:rPr>
          <w:b/>
          <w:bCs/>
        </w:rPr>
        <w:t>TXT: Alternatively</w:t>
      </w:r>
      <w:r w:rsidR="00154DCA">
        <w:rPr>
          <w:b/>
          <w:bCs/>
        </w:rPr>
        <w:t>,</w:t>
      </w:r>
      <w:r w:rsidRPr="007073A6">
        <w:rPr>
          <w:b/>
          <w:bCs/>
        </w:rPr>
        <w:t xml:space="preserve"> click and drag the files to the ImageJ toolbar</w:t>
      </w:r>
    </w:p>
    <w:p w14:paraId="475DBD40" w14:textId="77777777" w:rsidR="00142ED2" w:rsidRDefault="00142ED2" w:rsidP="00142ED2">
      <w:pPr>
        <w:pStyle w:val="ListParagraph"/>
        <w:spacing w:before="120"/>
        <w:ind w:left="1627"/>
        <w:contextualSpacing w:val="0"/>
        <w:rPr>
          <w:b/>
          <w:bCs/>
        </w:rPr>
      </w:pPr>
    </w:p>
    <w:p w14:paraId="2FF1483A" w14:textId="6A62ECE8" w:rsidR="00142ED2" w:rsidRPr="0062389E" w:rsidRDefault="00D914AC" w:rsidP="00142ED2">
      <w:pPr>
        <w:pStyle w:val="ListParagraph"/>
        <w:numPr>
          <w:ilvl w:val="1"/>
          <w:numId w:val="3"/>
        </w:numPr>
        <w:spacing w:before="120"/>
        <w:contextualSpacing w:val="0"/>
      </w:pPr>
      <w:r>
        <w:t>S</w:t>
      </w:r>
      <w:r w:rsidR="0062389E" w:rsidRPr="0062389E">
        <w:t xml:space="preserve">elect </w:t>
      </w:r>
      <w:r w:rsidR="0062389E" w:rsidRPr="0062389E">
        <w:rPr>
          <w:b/>
          <w:bCs/>
        </w:rPr>
        <w:t xml:space="preserve">Plugins </w:t>
      </w:r>
      <w:r w:rsidR="0062389E" w:rsidRPr="0062389E">
        <w:rPr>
          <w:b/>
          <w:bCs/>
        </w:rPr>
        <w:sym w:font="Wingdings" w:char="F0E0"/>
      </w:r>
      <w:r w:rsidR="0062389E" w:rsidRPr="0062389E">
        <w:rPr>
          <w:b/>
          <w:bCs/>
        </w:rPr>
        <w:t xml:space="preserve"> Segmentation </w:t>
      </w:r>
      <w:r w:rsidR="0062389E" w:rsidRPr="0062389E">
        <w:rPr>
          <w:b/>
          <w:bCs/>
        </w:rPr>
        <w:sym w:font="Wingdings" w:char="F0E0"/>
      </w:r>
      <w:r w:rsidR="0062389E" w:rsidRPr="0062389E">
        <w:rPr>
          <w:b/>
          <w:bCs/>
        </w:rPr>
        <w:t xml:space="preserve"> Trainable Weka Segmentation </w:t>
      </w:r>
      <w:r w:rsidR="0062389E" w:rsidRPr="0062389E">
        <w:rPr>
          <w:i/>
          <w:iCs/>
          <w:color w:val="FF0000"/>
        </w:rPr>
        <w:t>(pronounced ‘</w:t>
      </w:r>
      <w:r w:rsidR="00A7613D" w:rsidRPr="0062389E">
        <w:rPr>
          <w:i/>
          <w:iCs/>
          <w:color w:val="FF0000"/>
        </w:rPr>
        <w:t>Plugins</w:t>
      </w:r>
      <w:r w:rsidR="0062389E" w:rsidRPr="0062389E">
        <w:rPr>
          <w:i/>
          <w:iCs/>
          <w:color w:val="FF0000"/>
        </w:rPr>
        <w:t>-Segmentation-Trainable Weka Segmentation)</w:t>
      </w:r>
      <w:r>
        <w:rPr>
          <w:i/>
          <w:iCs/>
          <w:color w:val="FF0000"/>
        </w:rPr>
        <w:t xml:space="preserve"> </w:t>
      </w:r>
      <w:r w:rsidR="0062389E" w:rsidRPr="0062389E">
        <w:t>to open the deconvolved STED images in the Trainable Weka Segmentation plugin</w:t>
      </w:r>
      <w:r w:rsidR="0062389E" w:rsidRPr="0062389E">
        <w:rPr>
          <w:b/>
          <w:bCs/>
        </w:rPr>
        <w:t xml:space="preserve"> [1]</w:t>
      </w:r>
      <w:r w:rsidR="0062389E" w:rsidRPr="0062389E">
        <w:t xml:space="preserve">. In the segmentation </w:t>
      </w:r>
      <w:r w:rsidR="0062389E" w:rsidRPr="0062389E">
        <w:rPr>
          <w:b/>
          <w:bCs/>
        </w:rPr>
        <w:t>settings</w:t>
      </w:r>
      <w:r w:rsidR="0062389E" w:rsidRPr="0062389E">
        <w:t xml:space="preserve">, select the </w:t>
      </w:r>
      <w:r w:rsidR="0062389E" w:rsidRPr="0062389E">
        <w:rPr>
          <w:b/>
          <w:bCs/>
        </w:rPr>
        <w:t>Gaussian blur</w:t>
      </w:r>
      <w:r w:rsidR="0062389E" w:rsidRPr="0062389E">
        <w:t xml:space="preserve">, </w:t>
      </w:r>
      <w:r w:rsidR="0062389E" w:rsidRPr="0062389E">
        <w:rPr>
          <w:b/>
          <w:bCs/>
        </w:rPr>
        <w:t>membrane projections</w:t>
      </w:r>
      <w:r w:rsidR="0062389E" w:rsidRPr="0062389E">
        <w:t xml:space="preserve">, and </w:t>
      </w:r>
      <w:r w:rsidR="0062389E" w:rsidRPr="0062389E">
        <w:rPr>
          <w:b/>
          <w:bCs/>
        </w:rPr>
        <w:t>Sobel filter</w:t>
      </w:r>
      <w:r w:rsidR="0062389E" w:rsidRPr="0062389E">
        <w:t xml:space="preserve"> features </w:t>
      </w:r>
      <w:r w:rsidR="0062389E" w:rsidRPr="0062389E">
        <w:rPr>
          <w:b/>
          <w:bCs/>
        </w:rPr>
        <w:t>[2]</w:t>
      </w:r>
      <w:r w:rsidR="0062389E" w:rsidRPr="0062389E">
        <w:t>.</w:t>
      </w:r>
    </w:p>
    <w:p w14:paraId="4CA2C413" w14:textId="1E928301" w:rsidR="0062389E" w:rsidRDefault="0062389E" w:rsidP="0062389E">
      <w:pPr>
        <w:pStyle w:val="ListParagraph"/>
        <w:numPr>
          <w:ilvl w:val="2"/>
          <w:numId w:val="3"/>
        </w:numPr>
        <w:spacing w:before="120"/>
        <w:contextualSpacing w:val="0"/>
      </w:pPr>
      <w:r w:rsidRPr="00E60D12">
        <w:rPr>
          <w:highlight w:val="yellow"/>
        </w:rPr>
        <w:t>SCREEN: To be uploaded by Authors</w:t>
      </w:r>
      <w:r>
        <w:t xml:space="preserve">: </w:t>
      </w:r>
      <w:r w:rsidRPr="0062389E">
        <w:rPr>
          <w:b/>
          <w:bCs/>
        </w:rPr>
        <w:t xml:space="preserve">Plugins </w:t>
      </w:r>
      <w:r w:rsidRPr="0062389E">
        <w:rPr>
          <w:b/>
          <w:bCs/>
        </w:rPr>
        <w:sym w:font="Wingdings" w:char="F0E0"/>
      </w:r>
      <w:r w:rsidRPr="0062389E">
        <w:rPr>
          <w:b/>
          <w:bCs/>
        </w:rPr>
        <w:t xml:space="preserve"> Segmentation </w:t>
      </w:r>
      <w:r w:rsidRPr="0062389E">
        <w:rPr>
          <w:b/>
          <w:bCs/>
        </w:rPr>
        <w:sym w:font="Wingdings" w:char="F0E0"/>
      </w:r>
      <w:r w:rsidRPr="0062389E">
        <w:rPr>
          <w:b/>
          <w:bCs/>
        </w:rPr>
        <w:t xml:space="preserve"> Trainable Weka Segmentation</w:t>
      </w:r>
      <w:r>
        <w:rPr>
          <w:b/>
          <w:bCs/>
        </w:rPr>
        <w:t xml:space="preserve"> </w:t>
      </w:r>
      <w:r>
        <w:t xml:space="preserve">being selected </w:t>
      </w:r>
      <w:r w:rsidRPr="0062389E">
        <w:t>to open the deconvolved STED images</w:t>
      </w:r>
      <w:r>
        <w:t>.</w:t>
      </w:r>
    </w:p>
    <w:p w14:paraId="40D62DE1" w14:textId="7BEA736B" w:rsidR="0062389E" w:rsidRDefault="0062389E" w:rsidP="0062389E">
      <w:pPr>
        <w:pStyle w:val="ListParagraph"/>
        <w:numPr>
          <w:ilvl w:val="2"/>
          <w:numId w:val="3"/>
        </w:numPr>
        <w:spacing w:before="120"/>
        <w:contextualSpacing w:val="0"/>
      </w:pPr>
      <w:r w:rsidRPr="00E60D12">
        <w:rPr>
          <w:highlight w:val="yellow"/>
        </w:rPr>
        <w:t>SCREEN: To be uploaded by Authors</w:t>
      </w:r>
      <w:r>
        <w:t xml:space="preserve">: From the </w:t>
      </w:r>
      <w:r w:rsidRPr="0062389E">
        <w:t xml:space="preserve">segmentation </w:t>
      </w:r>
      <w:r w:rsidRPr="0062389E">
        <w:rPr>
          <w:b/>
          <w:bCs/>
        </w:rPr>
        <w:t>settings</w:t>
      </w:r>
      <w:r w:rsidRPr="0062389E">
        <w:t>,</w:t>
      </w:r>
      <w:r>
        <w:t xml:space="preserve"> </w:t>
      </w:r>
      <w:r w:rsidRPr="0062389E">
        <w:rPr>
          <w:b/>
          <w:bCs/>
        </w:rPr>
        <w:t>Gaussian blur</w:t>
      </w:r>
      <w:r w:rsidRPr="0062389E">
        <w:t xml:space="preserve">, </w:t>
      </w:r>
      <w:r w:rsidRPr="0062389E">
        <w:rPr>
          <w:b/>
          <w:bCs/>
        </w:rPr>
        <w:t>membrane projections</w:t>
      </w:r>
      <w:r w:rsidRPr="0062389E">
        <w:t xml:space="preserve">, and </w:t>
      </w:r>
      <w:r w:rsidRPr="0062389E">
        <w:rPr>
          <w:b/>
          <w:bCs/>
        </w:rPr>
        <w:t>Sobel filter</w:t>
      </w:r>
      <w:r w:rsidRPr="0062389E">
        <w:t xml:space="preserve"> features</w:t>
      </w:r>
      <w:r>
        <w:t xml:space="preserve"> are selected.</w:t>
      </w:r>
    </w:p>
    <w:p w14:paraId="5BDD0740" w14:textId="77777777" w:rsidR="007D0BC9" w:rsidRDefault="007D0BC9" w:rsidP="007D0BC9">
      <w:pPr>
        <w:pStyle w:val="ListParagraph"/>
        <w:spacing w:before="120"/>
        <w:ind w:left="1627"/>
        <w:contextualSpacing w:val="0"/>
      </w:pPr>
    </w:p>
    <w:p w14:paraId="35DF012E" w14:textId="0F039AC4" w:rsidR="00DC4961" w:rsidRPr="00B12D0C" w:rsidRDefault="00B12D0C" w:rsidP="00DC4961">
      <w:pPr>
        <w:pStyle w:val="ListParagraph"/>
        <w:numPr>
          <w:ilvl w:val="1"/>
          <w:numId w:val="3"/>
        </w:numPr>
        <w:spacing w:before="120"/>
        <w:contextualSpacing w:val="0"/>
      </w:pPr>
      <w:r w:rsidRPr="00B12D0C">
        <w:t>Label one class as “Cristae” and the other as “Background</w:t>
      </w:r>
      <w:r w:rsidR="00154DCA">
        <w:t>.”</w:t>
      </w:r>
      <w:r w:rsidRPr="00B12D0C">
        <w:t xml:space="preserve"> </w:t>
      </w:r>
      <w:r w:rsidRPr="00B12D0C">
        <w:rPr>
          <w:b/>
          <w:bCs/>
        </w:rPr>
        <w:t>[1]</w:t>
      </w:r>
      <w:r w:rsidRPr="00B12D0C">
        <w:t>.</w:t>
      </w:r>
    </w:p>
    <w:p w14:paraId="59C7628B" w14:textId="18551398" w:rsidR="00DC4961" w:rsidRDefault="00470CF4" w:rsidP="00B12D0C">
      <w:pPr>
        <w:pStyle w:val="ListParagraph"/>
        <w:numPr>
          <w:ilvl w:val="2"/>
          <w:numId w:val="3"/>
        </w:numPr>
        <w:spacing w:before="120"/>
        <w:contextualSpacing w:val="0"/>
      </w:pPr>
      <w:bookmarkStart w:id="2" w:name="_Hlk135216534"/>
      <w:r w:rsidRPr="00E60D12">
        <w:rPr>
          <w:highlight w:val="yellow"/>
        </w:rPr>
        <w:t>SCREEN: To be uploaded by Authors</w:t>
      </w:r>
      <w:r>
        <w:t>:</w:t>
      </w:r>
      <w:r w:rsidR="00AB3AF0">
        <w:t xml:space="preserve"> Class is </w:t>
      </w:r>
      <w:r w:rsidR="00547C65">
        <w:t>labeled as</w:t>
      </w:r>
      <w:r w:rsidR="00AB3AF0">
        <w:t xml:space="preserve"> </w:t>
      </w:r>
      <w:r w:rsidR="00A22CD6" w:rsidRPr="00B12D0C">
        <w:t>Cristae” and “Background</w:t>
      </w:r>
      <w:r w:rsidR="00154DCA">
        <w:t>.”</w:t>
      </w:r>
      <w:r w:rsidR="00547C65">
        <w:t xml:space="preserve"> </w:t>
      </w:r>
    </w:p>
    <w:p w14:paraId="7A54FBE6" w14:textId="77777777" w:rsidR="00A76C89" w:rsidRDefault="00A76C89" w:rsidP="00A76C89">
      <w:pPr>
        <w:pStyle w:val="ListParagraph"/>
        <w:spacing w:before="120"/>
        <w:ind w:left="1627"/>
        <w:contextualSpacing w:val="0"/>
      </w:pPr>
    </w:p>
    <w:p w14:paraId="1ECD75E3" w14:textId="504CAB4B" w:rsidR="00A76C89" w:rsidRPr="00B76885" w:rsidRDefault="006F72E6" w:rsidP="00A76C89">
      <w:pPr>
        <w:pStyle w:val="ListParagraph"/>
        <w:numPr>
          <w:ilvl w:val="1"/>
          <w:numId w:val="3"/>
        </w:numPr>
        <w:spacing w:before="120"/>
        <w:contextualSpacing w:val="0"/>
      </w:pPr>
      <w:r w:rsidRPr="00B76885">
        <w:t xml:space="preserve">Next, </w:t>
      </w:r>
      <w:r w:rsidR="00C3493C" w:rsidRPr="00B76885">
        <w:t xml:space="preserve">draw a line over the structure to assign to either class, then select the </w:t>
      </w:r>
      <w:r w:rsidR="00C3493C" w:rsidRPr="00B76885">
        <w:rPr>
          <w:b/>
          <w:bCs/>
        </w:rPr>
        <w:t>Add to</w:t>
      </w:r>
      <w:r w:rsidR="00C3493C" w:rsidRPr="00B76885">
        <w:t xml:space="preserve"> button on the right-hand side for either cristae or background </w:t>
      </w:r>
      <w:r w:rsidR="00C3493C" w:rsidRPr="00B76885">
        <w:rPr>
          <w:b/>
          <w:bCs/>
        </w:rPr>
        <w:t>[1]</w:t>
      </w:r>
      <w:r w:rsidR="00C3493C" w:rsidRPr="00B76885">
        <w:t>.</w:t>
      </w:r>
      <w:r w:rsidR="003A2C1B" w:rsidRPr="00B76885">
        <w:t xml:space="preserve"> Then, select the </w:t>
      </w:r>
      <w:r w:rsidR="00B76885" w:rsidRPr="00B76885">
        <w:rPr>
          <w:b/>
          <w:bCs/>
        </w:rPr>
        <w:t>Train classifier</w:t>
      </w:r>
      <w:r w:rsidR="00B76885" w:rsidRPr="00B76885">
        <w:t xml:space="preserve"> button on the left-hand side to generate a map based on the information provided to the plugin </w:t>
      </w:r>
      <w:r w:rsidR="00B76885" w:rsidRPr="00B76885">
        <w:rPr>
          <w:b/>
          <w:bCs/>
        </w:rPr>
        <w:t>[2]</w:t>
      </w:r>
      <w:r w:rsidR="00B76885" w:rsidRPr="00B76885">
        <w:t>.</w:t>
      </w:r>
      <w:r w:rsidR="001A4257">
        <w:t xml:space="preserve"> The classifier settings can be saved and reused </w:t>
      </w:r>
      <w:r w:rsidR="00990625">
        <w:t>for future segmentation</w:t>
      </w:r>
      <w:r w:rsidR="001A4257">
        <w:t xml:space="preserve"> </w:t>
      </w:r>
      <w:r w:rsidR="001A4257">
        <w:rPr>
          <w:b/>
          <w:bCs/>
        </w:rPr>
        <w:t>[3]</w:t>
      </w:r>
      <w:r w:rsidR="001A4257">
        <w:t>.</w:t>
      </w:r>
    </w:p>
    <w:p w14:paraId="6B7F3831" w14:textId="7D5471A8" w:rsidR="00DC4961" w:rsidRDefault="00C3493C" w:rsidP="00C3493C">
      <w:pPr>
        <w:pStyle w:val="ListParagraph"/>
        <w:numPr>
          <w:ilvl w:val="2"/>
          <w:numId w:val="3"/>
        </w:numPr>
        <w:spacing w:before="120"/>
        <w:contextualSpacing w:val="0"/>
      </w:pPr>
      <w:bookmarkStart w:id="3" w:name="_Hlk135216551"/>
      <w:bookmarkEnd w:id="2"/>
      <w:r w:rsidRPr="00E60D12">
        <w:rPr>
          <w:highlight w:val="yellow"/>
        </w:rPr>
        <w:t>SCREEN: To be uploaded by Authors</w:t>
      </w:r>
      <w:r>
        <w:t xml:space="preserve">: Line is drawn </w:t>
      </w:r>
      <w:r w:rsidRPr="00C3493C">
        <w:t>over the structure</w:t>
      </w:r>
      <w:r>
        <w:t xml:space="preserve"> to assign the class. Then </w:t>
      </w:r>
      <w:r w:rsidRPr="00C3493C">
        <w:rPr>
          <w:b/>
          <w:bCs/>
        </w:rPr>
        <w:t>Add to</w:t>
      </w:r>
      <w:r w:rsidRPr="00C3493C">
        <w:t xml:space="preserve"> button</w:t>
      </w:r>
      <w:r>
        <w:t xml:space="preserve"> is selected </w:t>
      </w:r>
      <w:r w:rsidRPr="00C3493C">
        <w:t>for either</w:t>
      </w:r>
      <w:r>
        <w:t xml:space="preserve"> class.</w:t>
      </w:r>
    </w:p>
    <w:p w14:paraId="315E95E8" w14:textId="2131EEF2" w:rsidR="00C3493C" w:rsidRDefault="00B76885" w:rsidP="00F45B78">
      <w:pPr>
        <w:pStyle w:val="ListParagraph"/>
        <w:numPr>
          <w:ilvl w:val="2"/>
          <w:numId w:val="3"/>
        </w:numPr>
        <w:spacing w:before="120"/>
        <w:contextualSpacing w:val="0"/>
      </w:pPr>
      <w:r w:rsidRPr="00E60D12">
        <w:rPr>
          <w:highlight w:val="yellow"/>
        </w:rPr>
        <w:t>SCREEN: To be uploaded by Authors</w:t>
      </w:r>
      <w:r>
        <w:t>:</w:t>
      </w:r>
      <w:r w:rsidR="00F45B78">
        <w:t xml:space="preserve"> </w:t>
      </w:r>
      <w:r w:rsidR="00F45B78" w:rsidRPr="00285614">
        <w:t xml:space="preserve">Map being generated by selecting the </w:t>
      </w:r>
      <w:r w:rsidRPr="00285614">
        <w:rPr>
          <w:b/>
          <w:bCs/>
        </w:rPr>
        <w:t>Train classifier</w:t>
      </w:r>
      <w:r w:rsidRPr="00285614">
        <w:t xml:space="preserve"> button</w:t>
      </w:r>
      <w:r w:rsidR="00F45B78" w:rsidRPr="00285614">
        <w:t>.</w:t>
      </w:r>
      <w:r>
        <w:t xml:space="preserve"> </w:t>
      </w:r>
    </w:p>
    <w:p w14:paraId="1E86AC13" w14:textId="787246EA" w:rsidR="001A4257" w:rsidRDefault="001A4257" w:rsidP="001A4257">
      <w:pPr>
        <w:pStyle w:val="ListParagraph"/>
        <w:numPr>
          <w:ilvl w:val="2"/>
          <w:numId w:val="3"/>
        </w:numPr>
        <w:spacing w:before="120"/>
        <w:contextualSpacing w:val="0"/>
      </w:pPr>
      <w:r w:rsidRPr="00E60D12">
        <w:rPr>
          <w:highlight w:val="yellow"/>
        </w:rPr>
        <w:lastRenderedPageBreak/>
        <w:t>SCREEN: To be uploaded by Authors</w:t>
      </w:r>
      <w:r>
        <w:t xml:space="preserve">: </w:t>
      </w:r>
      <w:r>
        <w:t xml:space="preserve">Classifier is saved using </w:t>
      </w:r>
      <w:r>
        <w:rPr>
          <w:b/>
          <w:bCs/>
        </w:rPr>
        <w:t>Save classifier</w:t>
      </w:r>
      <w:r>
        <w:t xml:space="preserve"> button.</w:t>
      </w:r>
    </w:p>
    <w:p w14:paraId="1F535C9C" w14:textId="77777777" w:rsidR="00274166" w:rsidRDefault="00274166" w:rsidP="00274166">
      <w:pPr>
        <w:pStyle w:val="ListParagraph"/>
        <w:spacing w:before="120"/>
        <w:ind w:left="1627"/>
        <w:contextualSpacing w:val="0"/>
      </w:pPr>
    </w:p>
    <w:p w14:paraId="787E1223" w14:textId="2936FB55" w:rsidR="00B76885" w:rsidRDefault="00274166" w:rsidP="003F09B9">
      <w:pPr>
        <w:pStyle w:val="ListParagraph"/>
        <w:numPr>
          <w:ilvl w:val="1"/>
          <w:numId w:val="3"/>
        </w:numPr>
        <w:spacing w:before="120"/>
        <w:contextualSpacing w:val="0"/>
      </w:pPr>
      <w:r w:rsidRPr="003F09B9">
        <w:t>Us</w:t>
      </w:r>
      <w:r w:rsidR="00753DD0">
        <w:t>e</w:t>
      </w:r>
      <w:r w:rsidRPr="003F09B9">
        <w:t xml:space="preserve"> the cristae </w:t>
      </w:r>
      <w:r w:rsidR="00AA364B" w:rsidRPr="003F09B9">
        <w:t>probability map</w:t>
      </w:r>
      <w:r w:rsidR="00753DD0">
        <w:t xml:space="preserve"> to </w:t>
      </w:r>
      <w:r w:rsidR="00AA364B" w:rsidRPr="003F09B9">
        <w:t>threshold the image</w:t>
      </w:r>
      <w:r w:rsidR="00F204A2">
        <w:t xml:space="preserve"> in ImageJ</w:t>
      </w:r>
      <w:r w:rsidR="00AA364B" w:rsidRPr="003F09B9">
        <w:t xml:space="preserve"> to generate a </w:t>
      </w:r>
      <w:r w:rsidR="00F204A2">
        <w:t xml:space="preserve">binary </w:t>
      </w:r>
      <w:r w:rsidR="00AA364B" w:rsidRPr="003F09B9">
        <w:t xml:space="preserve">mask and then go to </w:t>
      </w:r>
      <w:r w:rsidR="00AA364B" w:rsidRPr="003F09B9">
        <w:rPr>
          <w:b/>
          <w:bCs/>
        </w:rPr>
        <w:t>Analyze</w:t>
      </w:r>
      <w:r w:rsidR="00AA364B" w:rsidRPr="003F09B9">
        <w:t xml:space="preserve"> </w:t>
      </w:r>
      <w:r w:rsidR="00BE1E73" w:rsidRPr="00BE1E73">
        <w:rPr>
          <w:rFonts w:eastAsia="Wingdings"/>
        </w:rPr>
        <w:sym w:font="Wingdings" w:char="F0E0"/>
      </w:r>
      <w:r w:rsidR="00AA364B" w:rsidRPr="003F09B9">
        <w:t xml:space="preserve"> </w:t>
      </w:r>
      <w:r w:rsidR="00AA364B" w:rsidRPr="003F09B9">
        <w:rPr>
          <w:b/>
          <w:bCs/>
        </w:rPr>
        <w:t>Analyze Particles</w:t>
      </w:r>
      <w:r w:rsidR="003F09B9" w:rsidRPr="003F09B9">
        <w:rPr>
          <w:b/>
          <w:bCs/>
        </w:rPr>
        <w:t xml:space="preserve"> </w:t>
      </w:r>
      <w:r w:rsidR="00CF5D68" w:rsidRPr="00CF5D68">
        <w:rPr>
          <w:b/>
          <w:bCs/>
        </w:rPr>
        <w:t>[1-</w:t>
      </w:r>
      <w:r w:rsidR="00F204A2">
        <w:rPr>
          <w:b/>
          <w:bCs/>
        </w:rPr>
        <w:t>TXT</w:t>
      </w:r>
      <w:r w:rsidR="00CF5D68">
        <w:rPr>
          <w:b/>
          <w:bCs/>
        </w:rPr>
        <w:t>]</w:t>
      </w:r>
      <w:r w:rsidR="00173BF4">
        <w:rPr>
          <w:b/>
          <w:bCs/>
        </w:rPr>
        <w:t>.</w:t>
      </w:r>
      <w:r w:rsidR="00F204A2">
        <w:rPr>
          <w:b/>
          <w:bCs/>
        </w:rPr>
        <w:t xml:space="preserve"> </w:t>
      </w:r>
      <w:r w:rsidR="00976B80" w:rsidRPr="00976B80">
        <w:rPr>
          <w:highlight w:val="yellow"/>
        </w:rPr>
        <w:t xml:space="preserve">Authors: How should JoVE voiceover talent pronounce </w:t>
      </w:r>
      <w:r w:rsidR="00976B80" w:rsidRPr="00976B80">
        <w:rPr>
          <w:b/>
          <w:bCs/>
          <w:highlight w:val="yellow"/>
        </w:rPr>
        <w:t>Analyze</w:t>
      </w:r>
      <w:r w:rsidR="00976B80" w:rsidRPr="00976B80">
        <w:rPr>
          <w:highlight w:val="yellow"/>
        </w:rPr>
        <w:t xml:space="preserve"> </w:t>
      </w:r>
      <w:r w:rsidR="00BE1E73" w:rsidRPr="00BE1E73">
        <w:rPr>
          <w:rFonts w:eastAsia="Wingdings"/>
          <w:highlight w:val="yellow"/>
        </w:rPr>
        <w:sym w:font="Wingdings" w:char="F0E0"/>
      </w:r>
      <w:r w:rsidR="00976B80" w:rsidRPr="00976B80">
        <w:rPr>
          <w:highlight w:val="yellow"/>
        </w:rPr>
        <w:t xml:space="preserve"> </w:t>
      </w:r>
      <w:r w:rsidR="00976B80" w:rsidRPr="00976B80">
        <w:rPr>
          <w:b/>
          <w:bCs/>
          <w:highlight w:val="yellow"/>
        </w:rPr>
        <w:t>Analyze Particles?</w:t>
      </w:r>
      <w:r w:rsidR="00976B80">
        <w:rPr>
          <w:b/>
          <w:bCs/>
        </w:rPr>
        <w:t xml:space="preserve"> </w:t>
      </w:r>
      <w:r w:rsidR="00BE1E73">
        <w:rPr>
          <w:b/>
          <w:bCs/>
        </w:rPr>
        <w:t>The text saved incorrectly and these are cascading menus; people first click “Analyze” then “Analyze Particles.” Voiceover can say “go to Analyze then Analyze Particles.”</w:t>
      </w:r>
    </w:p>
    <w:p w14:paraId="5EF037E8" w14:textId="3D54C4F8" w:rsidR="00B76885" w:rsidRDefault="003F09B9" w:rsidP="003F09B9">
      <w:pPr>
        <w:pStyle w:val="ListParagraph"/>
        <w:numPr>
          <w:ilvl w:val="2"/>
          <w:numId w:val="3"/>
        </w:numPr>
        <w:spacing w:before="120"/>
        <w:contextualSpacing w:val="0"/>
      </w:pPr>
      <w:r w:rsidRPr="00E60D12">
        <w:rPr>
          <w:highlight w:val="yellow"/>
        </w:rPr>
        <w:t>SCREEN: To be uploaded by Authors</w:t>
      </w:r>
      <w:r>
        <w:t>:</w:t>
      </w:r>
      <w:r w:rsidR="00C36412">
        <w:t xml:space="preserve"> I</w:t>
      </w:r>
      <w:r>
        <w:t>mage being threshold</w:t>
      </w:r>
      <w:r w:rsidR="00C36412">
        <w:t xml:space="preserve"> using the </w:t>
      </w:r>
      <w:r w:rsidR="00C36412" w:rsidRPr="003F09B9">
        <w:t>cristae probability map</w:t>
      </w:r>
      <w:r>
        <w:t xml:space="preserve"> and then </w:t>
      </w:r>
      <w:r w:rsidR="00D60095" w:rsidRPr="003F09B9">
        <w:rPr>
          <w:b/>
          <w:bCs/>
        </w:rPr>
        <w:t>Analyze</w:t>
      </w:r>
      <w:r w:rsidR="00D60095" w:rsidRPr="003F09B9">
        <w:t xml:space="preserve"> </w:t>
      </w:r>
      <w:r w:rsidR="008A754B" w:rsidRPr="008A754B">
        <w:rPr>
          <w:rFonts w:eastAsia="Wingdings"/>
        </w:rPr>
        <w:sym w:font="Wingdings" w:char="F0E0"/>
      </w:r>
      <w:r w:rsidR="00D60095" w:rsidRPr="003F09B9">
        <w:t xml:space="preserve"> </w:t>
      </w:r>
      <w:r w:rsidR="00D60095" w:rsidRPr="003F09B9">
        <w:rPr>
          <w:b/>
          <w:bCs/>
        </w:rPr>
        <w:t>Analyze Particles</w:t>
      </w:r>
      <w:r w:rsidR="00D60095">
        <w:rPr>
          <w:b/>
          <w:bCs/>
        </w:rPr>
        <w:t xml:space="preserve"> </w:t>
      </w:r>
      <w:r w:rsidR="00D60095">
        <w:t xml:space="preserve">is selected. </w:t>
      </w:r>
      <w:r w:rsidR="00173BF4">
        <w:rPr>
          <w:b/>
          <w:bCs/>
        </w:rPr>
        <w:t xml:space="preserve">TXT: </w:t>
      </w:r>
      <w:r w:rsidR="00173BF4" w:rsidRPr="00F204A2">
        <w:rPr>
          <w:b/>
          <w:bCs/>
        </w:rPr>
        <w:t xml:space="preserve">Measurements can be selected by going to </w:t>
      </w:r>
      <w:r w:rsidR="00173BF4">
        <w:rPr>
          <w:b/>
          <w:bCs/>
        </w:rPr>
        <w:t xml:space="preserve">Analyze </w:t>
      </w:r>
      <w:r w:rsidR="00173BF4" w:rsidRPr="00F204A2">
        <w:rPr>
          <w:b/>
          <w:bCs/>
        </w:rPr>
        <w:sym w:font="Wingdings" w:char="F0E0"/>
      </w:r>
      <w:r w:rsidR="00173BF4">
        <w:rPr>
          <w:b/>
          <w:bCs/>
        </w:rPr>
        <w:t xml:space="preserve"> Set Measurements</w:t>
      </w:r>
      <w:r w:rsidR="00173BF4">
        <w:t>.</w:t>
      </w:r>
    </w:p>
    <w:p w14:paraId="181DF376" w14:textId="77777777" w:rsidR="00B0538D" w:rsidRDefault="00B0538D" w:rsidP="00B0538D">
      <w:pPr>
        <w:pStyle w:val="ListParagraph"/>
        <w:spacing w:before="120"/>
        <w:ind w:left="1627"/>
        <w:contextualSpacing w:val="0"/>
      </w:pPr>
    </w:p>
    <w:p w14:paraId="10844D16" w14:textId="37B9D1D2" w:rsidR="00976B80" w:rsidRPr="00285614" w:rsidRDefault="00B0538D" w:rsidP="00976B80">
      <w:pPr>
        <w:pStyle w:val="ListParagraph"/>
        <w:numPr>
          <w:ilvl w:val="1"/>
          <w:numId w:val="3"/>
        </w:numPr>
        <w:spacing w:before="120"/>
        <w:contextualSpacing w:val="0"/>
      </w:pPr>
      <w:r w:rsidRPr="00285614">
        <w:t xml:space="preserve">Finally, draw a multipoint line, </w:t>
      </w:r>
      <w:r w:rsidR="00F56965" w:rsidRPr="00285614">
        <w:t xml:space="preserve">adjust the line thickness to several pixels wide, and spline the line to fit the mitochondria </w:t>
      </w:r>
      <w:r w:rsidR="00F56965" w:rsidRPr="00285614">
        <w:rPr>
          <w:b/>
          <w:bCs/>
        </w:rPr>
        <w:t>[1</w:t>
      </w:r>
      <w:r w:rsidR="00AE6804">
        <w:rPr>
          <w:b/>
          <w:bCs/>
        </w:rPr>
        <w:t>-TXT</w:t>
      </w:r>
      <w:r w:rsidR="00F56965" w:rsidRPr="00285614">
        <w:rPr>
          <w:b/>
          <w:bCs/>
        </w:rPr>
        <w:t>]</w:t>
      </w:r>
      <w:r w:rsidR="00F56965" w:rsidRPr="00285614">
        <w:t>.</w:t>
      </w:r>
    </w:p>
    <w:p w14:paraId="63C7E081" w14:textId="0DB4BF0A" w:rsidR="00E33B57" w:rsidRDefault="00E33B57" w:rsidP="00E33B57">
      <w:pPr>
        <w:pStyle w:val="ListParagraph"/>
        <w:numPr>
          <w:ilvl w:val="2"/>
          <w:numId w:val="3"/>
        </w:numPr>
        <w:spacing w:before="120"/>
        <w:contextualSpacing w:val="0"/>
      </w:pPr>
      <w:r w:rsidRPr="00E60D12">
        <w:rPr>
          <w:highlight w:val="yellow"/>
        </w:rPr>
        <w:t>SCREEN: To be uploaded by Authors</w:t>
      </w:r>
      <w:r>
        <w:t xml:space="preserve">: </w:t>
      </w:r>
      <w:r w:rsidR="00F56965">
        <w:t>Multipoint line is drawn, line thickness is adjusted</w:t>
      </w:r>
      <w:r w:rsidR="00641E48">
        <w:t>,</w:t>
      </w:r>
      <w:r w:rsidR="00F56965">
        <w:t xml:space="preserve"> and </w:t>
      </w:r>
      <w:r w:rsidR="00641E48">
        <w:t xml:space="preserve">the </w:t>
      </w:r>
      <w:r w:rsidR="00F56965">
        <w:t>line i</w:t>
      </w:r>
      <w:r w:rsidR="006D65ED">
        <w:t xml:space="preserve">s splined to fit the mitochondria. </w:t>
      </w:r>
      <w:r w:rsidR="00AE6804">
        <w:rPr>
          <w:b/>
          <w:bCs/>
        </w:rPr>
        <w:t>TXT: Line plots can be generated with the FIJI hotkey preset or the menu option, Analyze</w:t>
      </w:r>
      <w:r w:rsidR="00AE6804" w:rsidRPr="00AE6804">
        <w:rPr>
          <w:b/>
          <w:bCs/>
        </w:rPr>
        <w:sym w:font="Wingdings" w:char="F0E0"/>
      </w:r>
      <w:r w:rsidR="00AE6804">
        <w:rPr>
          <w:b/>
          <w:bCs/>
        </w:rPr>
        <w:t>Plot Profile.</w:t>
      </w:r>
    </w:p>
    <w:p w14:paraId="0D1C1E42" w14:textId="77777777" w:rsidR="00456A07" w:rsidRDefault="00456A07" w:rsidP="00456A07">
      <w:pPr>
        <w:pStyle w:val="ListParagraph"/>
        <w:ind w:left="360"/>
        <w:jc w:val="both"/>
      </w:pPr>
      <w:bookmarkStart w:id="4" w:name="_Hlk137037461"/>
      <w:bookmarkEnd w:id="3"/>
    </w:p>
    <w:p w14:paraId="66202138" w14:textId="12E88273" w:rsidR="00456A07" w:rsidRPr="00456A07" w:rsidRDefault="00456A07" w:rsidP="00456A07">
      <w:pPr>
        <w:pStyle w:val="ListParagraph"/>
        <w:ind w:left="360"/>
        <w:jc w:val="both"/>
        <w:rPr>
          <w:highlight w:val="yellow"/>
        </w:rPr>
      </w:pPr>
      <w:r w:rsidRPr="00456A07">
        <w:rPr>
          <w:highlight w:val="yellow"/>
        </w:rPr>
        <w:t xml:space="preserve">Authors: Acquire screen capture videos for all shots labeled SCREEN and upload them to your project page: </w:t>
      </w:r>
      <w:hyperlink r:id="rId11" w:history="1">
        <w:r w:rsidRPr="00456A07">
          <w:rPr>
            <w:rStyle w:val="Hyperlink"/>
            <w:rFonts w:eastAsia="Times New Roman" w:cstheme="minorHAnsi"/>
            <w:b/>
            <w:highlight w:val="yellow"/>
          </w:rPr>
          <w:t>https://review.jove.com/account/file-uploader?src=19996153</w:t>
        </w:r>
      </w:hyperlink>
    </w:p>
    <w:bookmarkEnd w:id="4"/>
    <w:p w14:paraId="38EACF6E" w14:textId="77777777" w:rsidR="00DC4961" w:rsidRPr="00A11527" w:rsidRDefault="00DC4961" w:rsidP="00A11527">
      <w:pPr>
        <w:spacing w:before="120"/>
        <w:rPr>
          <w:rFonts w:cstheme="minorHAnsi"/>
        </w:rPr>
      </w:pPr>
    </w:p>
    <w:p w14:paraId="5189242C" w14:textId="0612D890" w:rsidR="00024322" w:rsidRPr="00024322" w:rsidRDefault="0066127A" w:rsidP="00024322">
      <w:pPr>
        <w:spacing w:before="120"/>
        <w:ind w:left="360"/>
        <w:rPr>
          <w:rFonts w:cstheme="minorHAnsi"/>
          <w:b/>
          <w:bCs/>
        </w:rPr>
      </w:pPr>
      <w:r>
        <w:rPr>
          <w:rFonts w:cstheme="minorHAnsi"/>
          <w:b/>
          <w:bCs/>
        </w:rPr>
        <w:t xml:space="preserve">Representative </w:t>
      </w:r>
      <w:r w:rsidR="00024322" w:rsidRPr="00024322">
        <w:rPr>
          <w:rFonts w:cstheme="minorHAnsi"/>
          <w:b/>
          <w:bCs/>
        </w:rPr>
        <w:t>Results</w:t>
      </w:r>
    </w:p>
    <w:p w14:paraId="0FD526BB" w14:textId="45AEE09F" w:rsidR="00223F00" w:rsidRPr="00773EE5" w:rsidRDefault="00A11527" w:rsidP="00024322">
      <w:pPr>
        <w:pStyle w:val="ListParagraph"/>
        <w:numPr>
          <w:ilvl w:val="1"/>
          <w:numId w:val="3"/>
        </w:numPr>
        <w:spacing w:before="120"/>
        <w:contextualSpacing w:val="0"/>
        <w:rPr>
          <w:rFonts w:cstheme="minorHAnsi"/>
        </w:rPr>
      </w:pPr>
      <w:r w:rsidRPr="00773EE5">
        <w:rPr>
          <w:rFonts w:cstheme="minorHAnsi"/>
        </w:rPr>
        <w:t xml:space="preserve">In this study, </w:t>
      </w:r>
      <w:r w:rsidR="00223F00" w:rsidRPr="00773EE5">
        <w:rPr>
          <w:rFonts w:cstheme="minorHAnsi"/>
          <w:lang w:val="en-IN"/>
        </w:rPr>
        <w:t>imaging of mitochondria in</w:t>
      </w:r>
      <w:r w:rsidR="00223F00" w:rsidRPr="00773EE5">
        <w:rPr>
          <w:rFonts w:cstheme="minorHAnsi"/>
          <w:b/>
          <w:bCs/>
          <w:lang w:val="en-IN"/>
        </w:rPr>
        <w:t xml:space="preserve"> </w:t>
      </w:r>
      <w:r w:rsidR="00DF4AD6" w:rsidRPr="00773EE5">
        <w:rPr>
          <w:rFonts w:eastAsia="Times New Roman" w:cstheme="minorHAnsi"/>
          <w:lang w:val="en-IN" w:eastAsia="en-IN"/>
        </w:rPr>
        <w:t xml:space="preserve">undifferentiated </w:t>
      </w:r>
      <w:r w:rsidR="00DF4AD6" w:rsidRPr="00773EE5">
        <w:rPr>
          <w:rFonts w:eastAsia="Times New Roman" w:cstheme="minorHAnsi"/>
          <w:b/>
          <w:bCs/>
          <w:lang w:val="en-IN" w:eastAsia="en-IN"/>
        </w:rPr>
        <w:t>[1]</w:t>
      </w:r>
      <w:r w:rsidR="00DF4AD6" w:rsidRPr="00773EE5">
        <w:rPr>
          <w:rFonts w:eastAsia="Times New Roman" w:cstheme="minorHAnsi"/>
          <w:lang w:val="en-IN" w:eastAsia="en-IN"/>
        </w:rPr>
        <w:t xml:space="preserve"> </w:t>
      </w:r>
      <w:r w:rsidR="00752482">
        <w:rPr>
          <w:rFonts w:eastAsia="Times New Roman" w:cstheme="minorHAnsi"/>
          <w:lang w:val="en-IN" w:eastAsia="en-IN"/>
        </w:rPr>
        <w:t>retinoic acid</w:t>
      </w:r>
      <w:r w:rsidR="00DF4AD6" w:rsidRPr="00773EE5">
        <w:rPr>
          <w:rFonts w:eastAsia="Times New Roman" w:cstheme="minorHAnsi"/>
          <w:lang w:val="en-IN" w:eastAsia="en-IN"/>
        </w:rPr>
        <w:t xml:space="preserve">- differentiated </w:t>
      </w:r>
      <w:r w:rsidR="00223F00" w:rsidRPr="00773EE5">
        <w:rPr>
          <w:rFonts w:cstheme="minorHAnsi"/>
          <w:lang w:val="en-IN"/>
        </w:rPr>
        <w:t>SH-SY5Y cells</w:t>
      </w:r>
      <w:r w:rsidR="00DF4AD6" w:rsidRPr="00773EE5">
        <w:rPr>
          <w:rFonts w:cstheme="minorHAnsi"/>
          <w:b/>
          <w:bCs/>
          <w:lang w:val="en-IN"/>
        </w:rPr>
        <w:t xml:space="preserve"> [2] </w:t>
      </w:r>
      <w:r w:rsidR="00DF4AD6" w:rsidRPr="00773EE5">
        <w:rPr>
          <w:rFonts w:cstheme="minorHAnsi"/>
          <w:lang w:val="en-IN"/>
        </w:rPr>
        <w:t>with time-lapse imaging is shown</w:t>
      </w:r>
      <w:r w:rsidR="00DF4AD6" w:rsidRPr="00773EE5">
        <w:rPr>
          <w:rFonts w:cstheme="minorHAnsi"/>
          <w:b/>
          <w:bCs/>
          <w:lang w:val="en-IN"/>
        </w:rPr>
        <w:t xml:space="preserve"> [3]</w:t>
      </w:r>
      <w:r w:rsidR="00DF4AD6" w:rsidRPr="00773EE5">
        <w:rPr>
          <w:rFonts w:cstheme="minorHAnsi"/>
          <w:lang w:val="en-IN"/>
        </w:rPr>
        <w:t>.</w:t>
      </w:r>
    </w:p>
    <w:p w14:paraId="733DFE7D" w14:textId="70482E57" w:rsidR="00024322" w:rsidRPr="00773EE5" w:rsidRDefault="00024322" w:rsidP="00024322">
      <w:pPr>
        <w:pStyle w:val="ListParagraph"/>
        <w:numPr>
          <w:ilvl w:val="2"/>
          <w:numId w:val="3"/>
        </w:numPr>
        <w:spacing w:before="120"/>
        <w:contextualSpacing w:val="0"/>
        <w:rPr>
          <w:rFonts w:cstheme="minorHAnsi"/>
        </w:rPr>
      </w:pPr>
      <w:r w:rsidRPr="00773EE5">
        <w:rPr>
          <w:rFonts w:cstheme="minorHAnsi"/>
        </w:rPr>
        <w:t>LAB MEDIA:</w:t>
      </w:r>
      <w:r w:rsidR="00DF4AD6" w:rsidRPr="00773EE5">
        <w:rPr>
          <w:rFonts w:cstheme="minorHAnsi"/>
        </w:rPr>
        <w:t xml:space="preserve"> Figure 3 </w:t>
      </w:r>
      <w:r w:rsidR="00DF4AD6" w:rsidRPr="00773EE5">
        <w:rPr>
          <w:rFonts w:cstheme="minorHAnsi"/>
          <w:i/>
          <w:iCs/>
          <w:color w:val="4F81BD" w:themeColor="accent1"/>
        </w:rPr>
        <w:t>Video Editor: Please emphasize Figure A</w:t>
      </w:r>
    </w:p>
    <w:p w14:paraId="40AAB756" w14:textId="7BF501A6" w:rsidR="00DF4AD6" w:rsidRPr="00773EE5" w:rsidRDefault="00DF4AD6" w:rsidP="00DF4AD6">
      <w:pPr>
        <w:pStyle w:val="ListParagraph"/>
        <w:numPr>
          <w:ilvl w:val="2"/>
          <w:numId w:val="3"/>
        </w:numPr>
        <w:spacing w:before="120"/>
        <w:contextualSpacing w:val="0"/>
        <w:rPr>
          <w:rFonts w:cstheme="minorHAnsi"/>
        </w:rPr>
      </w:pPr>
      <w:r w:rsidRPr="00773EE5">
        <w:rPr>
          <w:rFonts w:cstheme="minorHAnsi"/>
        </w:rPr>
        <w:t xml:space="preserve">LAB MEDIA: Figure 3 </w:t>
      </w:r>
      <w:r w:rsidRPr="00773EE5">
        <w:rPr>
          <w:rFonts w:cstheme="minorHAnsi"/>
          <w:i/>
          <w:iCs/>
          <w:color w:val="4F81BD" w:themeColor="accent1"/>
        </w:rPr>
        <w:t>Video Editor: Please emphasize Figure B</w:t>
      </w:r>
    </w:p>
    <w:p w14:paraId="08BF52B0" w14:textId="16B0AAC5" w:rsidR="00DF4AD6" w:rsidRPr="0097618D" w:rsidRDefault="00DF4AD6" w:rsidP="00DF4AD6">
      <w:pPr>
        <w:pStyle w:val="ListParagraph"/>
        <w:numPr>
          <w:ilvl w:val="2"/>
          <w:numId w:val="3"/>
        </w:numPr>
        <w:spacing w:before="120"/>
        <w:contextualSpacing w:val="0"/>
        <w:rPr>
          <w:rFonts w:cstheme="minorHAnsi"/>
        </w:rPr>
      </w:pPr>
      <w:r w:rsidRPr="00773EE5">
        <w:rPr>
          <w:rFonts w:cstheme="minorHAnsi"/>
        </w:rPr>
        <w:t xml:space="preserve">LAB MEDIA: Figure 3 </w:t>
      </w:r>
      <w:r w:rsidRPr="00773EE5">
        <w:rPr>
          <w:rFonts w:cstheme="minorHAnsi"/>
          <w:i/>
          <w:iCs/>
          <w:color w:val="4F81BD" w:themeColor="accent1"/>
        </w:rPr>
        <w:t>Video Editor: Please emphasize Figures C and D</w:t>
      </w:r>
    </w:p>
    <w:p w14:paraId="44E38681" w14:textId="77777777" w:rsidR="0097618D" w:rsidRPr="00773EE5" w:rsidRDefault="0097618D" w:rsidP="0097618D">
      <w:pPr>
        <w:pStyle w:val="ListParagraph"/>
        <w:spacing w:before="120"/>
        <w:ind w:left="1627"/>
        <w:contextualSpacing w:val="0"/>
        <w:rPr>
          <w:rFonts w:cstheme="minorHAnsi"/>
        </w:rPr>
      </w:pPr>
    </w:p>
    <w:p w14:paraId="7857514F" w14:textId="622B933E" w:rsidR="00DF4AD6" w:rsidRPr="00773EE5" w:rsidRDefault="00E62D9A" w:rsidP="0074606F">
      <w:pPr>
        <w:pStyle w:val="ListParagraph"/>
        <w:numPr>
          <w:ilvl w:val="1"/>
          <w:numId w:val="3"/>
        </w:numPr>
        <w:spacing w:before="120"/>
        <w:contextualSpacing w:val="0"/>
        <w:rPr>
          <w:rFonts w:cstheme="minorHAnsi"/>
        </w:rPr>
      </w:pPr>
      <w:r w:rsidRPr="00773EE5">
        <w:rPr>
          <w:rFonts w:cstheme="minorHAnsi"/>
        </w:rPr>
        <w:t xml:space="preserve">The </w:t>
      </w:r>
      <w:r w:rsidRPr="00773EE5">
        <w:rPr>
          <w:rFonts w:eastAsia="Times New Roman" w:cstheme="minorHAnsi"/>
          <w:lang w:val="en-IN" w:eastAsia="en-IN"/>
        </w:rPr>
        <w:t xml:space="preserve">deconvolved STED images </w:t>
      </w:r>
      <w:r w:rsidRPr="00773EE5">
        <w:rPr>
          <w:rFonts w:eastAsia="Times New Roman" w:cstheme="minorHAnsi"/>
          <w:b/>
          <w:bCs/>
          <w:lang w:val="en-IN" w:eastAsia="en-IN"/>
        </w:rPr>
        <w:t>[1]</w:t>
      </w:r>
      <w:r w:rsidRPr="00773EE5">
        <w:rPr>
          <w:rFonts w:eastAsia="Times New Roman" w:cstheme="minorHAnsi"/>
          <w:lang w:val="en-IN" w:eastAsia="en-IN"/>
        </w:rPr>
        <w:t xml:space="preserve"> determine</w:t>
      </w:r>
      <w:r w:rsidR="00C37C89">
        <w:rPr>
          <w:rFonts w:eastAsia="Times New Roman" w:cstheme="minorHAnsi"/>
          <w:lang w:val="en-IN" w:eastAsia="en-IN"/>
        </w:rPr>
        <w:t>d</w:t>
      </w:r>
      <w:r w:rsidRPr="00773EE5">
        <w:rPr>
          <w:rFonts w:eastAsia="Times New Roman" w:cstheme="minorHAnsi"/>
          <w:lang w:val="en-IN" w:eastAsia="en-IN"/>
        </w:rPr>
        <w:t xml:space="preserve"> cristae periodicity and density </w:t>
      </w:r>
      <w:r w:rsidR="00BB45B5" w:rsidRPr="00773EE5">
        <w:rPr>
          <w:rFonts w:eastAsia="Times New Roman" w:cstheme="minorHAnsi"/>
          <w:lang w:val="en-IN" w:eastAsia="en-IN"/>
        </w:rPr>
        <w:t>in each</w:t>
      </w:r>
      <w:r w:rsidRPr="00773EE5">
        <w:rPr>
          <w:rFonts w:eastAsia="Times New Roman" w:cstheme="minorHAnsi"/>
          <w:lang w:val="en-IN" w:eastAsia="en-IN"/>
        </w:rPr>
        <w:t xml:space="preserve"> area </w:t>
      </w:r>
      <w:r w:rsidRPr="00773EE5">
        <w:rPr>
          <w:rFonts w:eastAsia="Times New Roman" w:cstheme="minorHAnsi"/>
          <w:b/>
          <w:bCs/>
          <w:lang w:val="en-IN" w:eastAsia="en-IN"/>
        </w:rPr>
        <w:t>[2]</w:t>
      </w:r>
      <w:r w:rsidRPr="00773EE5">
        <w:rPr>
          <w:rFonts w:eastAsia="Times New Roman" w:cstheme="minorHAnsi"/>
          <w:lang w:val="en-IN" w:eastAsia="en-IN"/>
        </w:rPr>
        <w:t>.</w:t>
      </w:r>
    </w:p>
    <w:p w14:paraId="0D9B2653" w14:textId="2264CFA6" w:rsidR="00E62D9A" w:rsidRPr="00773EE5" w:rsidRDefault="00E62D9A" w:rsidP="00E62D9A">
      <w:pPr>
        <w:pStyle w:val="ListParagraph"/>
        <w:numPr>
          <w:ilvl w:val="2"/>
          <w:numId w:val="3"/>
        </w:numPr>
        <w:spacing w:before="120"/>
        <w:contextualSpacing w:val="0"/>
        <w:rPr>
          <w:rFonts w:cstheme="minorHAnsi"/>
        </w:rPr>
      </w:pPr>
      <w:r w:rsidRPr="00773EE5">
        <w:rPr>
          <w:rFonts w:cstheme="minorHAnsi"/>
        </w:rPr>
        <w:t>LAB MEDIA: Figure 5</w:t>
      </w:r>
    </w:p>
    <w:p w14:paraId="6BCA8ABF" w14:textId="2C8AE513" w:rsidR="00E62D9A" w:rsidRPr="00773EE5" w:rsidRDefault="00E62D9A" w:rsidP="00E62D9A">
      <w:pPr>
        <w:pStyle w:val="ListParagraph"/>
        <w:numPr>
          <w:ilvl w:val="2"/>
          <w:numId w:val="3"/>
        </w:numPr>
        <w:spacing w:before="120"/>
        <w:contextualSpacing w:val="0"/>
        <w:rPr>
          <w:rFonts w:cstheme="minorHAnsi"/>
        </w:rPr>
      </w:pPr>
      <w:r w:rsidRPr="00773EE5">
        <w:rPr>
          <w:rFonts w:cstheme="minorHAnsi"/>
        </w:rPr>
        <w:t xml:space="preserve">LAB MEDIA: Figure 5B </w:t>
      </w:r>
      <w:r w:rsidRPr="00773EE5">
        <w:rPr>
          <w:rFonts w:cstheme="minorHAnsi"/>
          <w:i/>
          <w:iCs/>
          <w:color w:val="4F81BD" w:themeColor="accent1"/>
        </w:rPr>
        <w:t>Video Editor: Please emphasize the line plot</w:t>
      </w:r>
    </w:p>
    <w:p w14:paraId="470F9D5A" w14:textId="77777777" w:rsidR="00E62D9A" w:rsidRDefault="00E62D9A" w:rsidP="00E62D9A">
      <w:pPr>
        <w:pStyle w:val="ListParagraph"/>
        <w:spacing w:before="100" w:beforeAutospacing="1" w:after="100" w:afterAutospacing="1"/>
        <w:ind w:left="360"/>
        <w:rPr>
          <w:rFonts w:ascii="Times New Roman" w:eastAsia="Times New Roman" w:hAnsi="Times New Roman" w:cs="Times New Roman"/>
          <w:lang w:val="en-IN" w:eastAsia="en-IN"/>
        </w:rPr>
      </w:pPr>
    </w:p>
    <w:p w14:paraId="00E4DD89" w14:textId="614C45E3" w:rsidR="00AD3B41" w:rsidRPr="00012B08" w:rsidRDefault="00AD3B41" w:rsidP="00012B08">
      <w:pPr>
        <w:rPr>
          <w:rFonts w:cstheme="minorHAnsi"/>
          <w:sz w:val="22"/>
          <w:szCs w:val="22"/>
        </w:rPr>
      </w:pPr>
      <w:r w:rsidRPr="00012B08">
        <w:rPr>
          <w:rFonts w:eastAsia="Times New Roman" w:cstheme="minorHAnsi"/>
          <w:bCs/>
        </w:rPr>
        <w:fldChar w:fldCharType="begin">
          <w:ffData>
            <w:name w:val="Text2"/>
            <w:enabled/>
            <w:calcOnExit w:val="0"/>
            <w:textInput/>
          </w:ffData>
        </w:fldChar>
      </w:r>
      <w:bookmarkStart w:id="5" w:name="Text2"/>
      <w:r w:rsidRPr="00012B08">
        <w:rPr>
          <w:rFonts w:eastAsia="Times New Roman" w:cstheme="minorHAnsi"/>
          <w:bCs/>
        </w:rPr>
        <w:instrText xml:space="preserve"> FORMTEXT </w:instrText>
      </w:r>
      <w:r w:rsidRPr="00012B08">
        <w:rPr>
          <w:rFonts w:eastAsia="Times New Roman" w:cstheme="minorHAnsi"/>
          <w:bCs/>
        </w:rPr>
      </w:r>
      <w:r w:rsidRPr="00012B08">
        <w:rPr>
          <w:rFonts w:eastAsia="Times New Roman" w:cstheme="minorHAnsi"/>
          <w:bCs/>
        </w:rPr>
        <w:fldChar w:fldCharType="separate"/>
      </w:r>
      <w:r>
        <w:rPr>
          <w:noProof/>
        </w:rPr>
        <w:t> </w:t>
      </w:r>
      <w:r>
        <w:rPr>
          <w:noProof/>
        </w:rPr>
        <w:t> </w:t>
      </w:r>
      <w:r>
        <w:rPr>
          <w:noProof/>
        </w:rPr>
        <w:t> </w:t>
      </w:r>
      <w:r>
        <w:rPr>
          <w:noProof/>
        </w:rPr>
        <w:t> </w:t>
      </w:r>
      <w:r>
        <w:rPr>
          <w:noProof/>
        </w:rPr>
        <w:t> </w:t>
      </w:r>
      <w:r w:rsidRPr="00012B08">
        <w:rPr>
          <w:rFonts w:eastAsia="Times New Roman" w:cstheme="minorHAnsi"/>
          <w:bCs/>
        </w:rPr>
        <w:fldChar w:fldCharType="end"/>
      </w:r>
      <w:bookmarkEnd w:id="5"/>
    </w:p>
    <w:sectPr w:rsidR="00AD3B41" w:rsidRPr="00012B08"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17510" w14:textId="77777777" w:rsidR="009547AA" w:rsidRDefault="009547AA">
      <w:r>
        <w:separator/>
      </w:r>
    </w:p>
    <w:p w14:paraId="1954BEDB" w14:textId="77777777" w:rsidR="009547AA" w:rsidRDefault="009547AA"/>
  </w:endnote>
  <w:endnote w:type="continuationSeparator" w:id="0">
    <w:p w14:paraId="749A2D9E" w14:textId="77777777" w:rsidR="009547AA" w:rsidRDefault="009547AA">
      <w:r>
        <w:continuationSeparator/>
      </w:r>
    </w:p>
    <w:p w14:paraId="59D4F1FF" w14:textId="77777777" w:rsidR="009547AA" w:rsidRDefault="009547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Yu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3F4328FD"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11744D">
      <w:rPr>
        <w:rFonts w:cstheme="minorHAnsi"/>
        <w:noProof/>
        <w:lang w:val="en-US"/>
      </w:rPr>
      <w:t>2023</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22956" w14:textId="77777777" w:rsidR="009547AA" w:rsidRDefault="009547AA">
      <w:r>
        <w:separator/>
      </w:r>
    </w:p>
    <w:p w14:paraId="61B88F59" w14:textId="77777777" w:rsidR="009547AA" w:rsidRDefault="009547AA"/>
  </w:footnote>
  <w:footnote w:type="continuationSeparator" w:id="0">
    <w:p w14:paraId="055CE7B3" w14:textId="77777777" w:rsidR="009547AA" w:rsidRDefault="009547AA">
      <w:r>
        <w:continuationSeparator/>
      </w:r>
    </w:p>
    <w:p w14:paraId="58317B52" w14:textId="77777777" w:rsidR="009547AA" w:rsidRDefault="009547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BA0F0B"/>
    <w:multiLevelType w:val="hybridMultilevel"/>
    <w:tmpl w:val="B362647A"/>
    <w:lvl w:ilvl="0" w:tplc="CF72CF1A">
      <w:start w:val="1"/>
      <w:numFmt w:val="decimal"/>
      <w:lvlText w:val="%1."/>
      <w:lvlJc w:val="left"/>
      <w:pPr>
        <w:ind w:left="360" w:hanging="360"/>
      </w:pPr>
    </w:lvl>
    <w:lvl w:ilvl="1" w:tplc="B10A3CB2">
      <w:start w:val="1"/>
      <w:numFmt w:val="lowerLetter"/>
      <w:lvlText w:val="%2."/>
      <w:lvlJc w:val="left"/>
      <w:pPr>
        <w:ind w:left="1080" w:hanging="360"/>
      </w:pPr>
    </w:lvl>
    <w:lvl w:ilvl="2" w:tplc="C69E5162">
      <w:start w:val="1"/>
      <w:numFmt w:val="lowerRoman"/>
      <w:lvlText w:val="%3."/>
      <w:lvlJc w:val="right"/>
      <w:pPr>
        <w:ind w:left="1800" w:hanging="180"/>
      </w:pPr>
    </w:lvl>
    <w:lvl w:ilvl="3" w:tplc="845C4DEC">
      <w:start w:val="1"/>
      <w:numFmt w:val="decimal"/>
      <w:lvlText w:val="%4."/>
      <w:lvlJc w:val="left"/>
      <w:pPr>
        <w:ind w:left="2520" w:hanging="360"/>
      </w:pPr>
    </w:lvl>
    <w:lvl w:ilvl="4" w:tplc="EEE096E4">
      <w:start w:val="1"/>
      <w:numFmt w:val="lowerLetter"/>
      <w:lvlText w:val="%5."/>
      <w:lvlJc w:val="left"/>
      <w:pPr>
        <w:ind w:left="3240" w:hanging="360"/>
      </w:pPr>
    </w:lvl>
    <w:lvl w:ilvl="5" w:tplc="28AA7FD2">
      <w:start w:val="1"/>
      <w:numFmt w:val="lowerRoman"/>
      <w:lvlText w:val="%6."/>
      <w:lvlJc w:val="right"/>
      <w:pPr>
        <w:ind w:left="3960" w:hanging="180"/>
      </w:pPr>
    </w:lvl>
    <w:lvl w:ilvl="6" w:tplc="FB98AA8E">
      <w:start w:val="1"/>
      <w:numFmt w:val="decimal"/>
      <w:lvlText w:val="%7."/>
      <w:lvlJc w:val="left"/>
      <w:pPr>
        <w:ind w:left="4680" w:hanging="360"/>
      </w:pPr>
    </w:lvl>
    <w:lvl w:ilvl="7" w:tplc="9B78BD5C">
      <w:start w:val="1"/>
      <w:numFmt w:val="lowerLetter"/>
      <w:lvlText w:val="%8."/>
      <w:lvlJc w:val="left"/>
      <w:pPr>
        <w:ind w:left="5400" w:hanging="360"/>
      </w:pPr>
    </w:lvl>
    <w:lvl w:ilvl="8" w:tplc="08D080C0">
      <w:start w:val="1"/>
      <w:numFmt w:val="lowerRoman"/>
      <w:lvlText w:val="%9."/>
      <w:lvlJc w:val="right"/>
      <w:pPr>
        <w:ind w:left="6120" w:hanging="180"/>
      </w:p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7BC5317"/>
    <w:multiLevelType w:val="multilevel"/>
    <w:tmpl w:val="3AA64A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A45E3F4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6"/>
  </w:num>
  <w:num w:numId="5" w16cid:durableId="209999702">
    <w:abstractNumId w:val="13"/>
  </w:num>
  <w:num w:numId="6" w16cid:durableId="1459685572">
    <w:abstractNumId w:val="29"/>
  </w:num>
  <w:num w:numId="7" w16cid:durableId="228031132">
    <w:abstractNumId w:val="37"/>
  </w:num>
  <w:num w:numId="8" w16cid:durableId="1597859644">
    <w:abstractNumId w:val="11"/>
  </w:num>
  <w:num w:numId="9" w16cid:durableId="784496459">
    <w:abstractNumId w:val="17"/>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8"/>
  </w:num>
  <w:num w:numId="43" w16cid:durableId="1177694637">
    <w:abstractNumId w:val="16"/>
  </w:num>
  <w:num w:numId="44" w16cid:durableId="1926525744">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gFAIE+ndEtAAAA"/>
  </w:docVars>
  <w:rsids>
    <w:rsidRoot w:val="00BF2674"/>
    <w:rsid w:val="00000E22"/>
    <w:rsid w:val="000033EF"/>
    <w:rsid w:val="00003438"/>
    <w:rsid w:val="00003C8B"/>
    <w:rsid w:val="000051DE"/>
    <w:rsid w:val="0000605D"/>
    <w:rsid w:val="00010DD0"/>
    <w:rsid w:val="0001266D"/>
    <w:rsid w:val="00012B08"/>
    <w:rsid w:val="00013862"/>
    <w:rsid w:val="00017926"/>
    <w:rsid w:val="000217FB"/>
    <w:rsid w:val="00023E22"/>
    <w:rsid w:val="00024322"/>
    <w:rsid w:val="00025DE9"/>
    <w:rsid w:val="00026A87"/>
    <w:rsid w:val="000326C8"/>
    <w:rsid w:val="000326F7"/>
    <w:rsid w:val="0003279B"/>
    <w:rsid w:val="00037828"/>
    <w:rsid w:val="00043807"/>
    <w:rsid w:val="00045112"/>
    <w:rsid w:val="00051E81"/>
    <w:rsid w:val="00055137"/>
    <w:rsid w:val="00067D4B"/>
    <w:rsid w:val="00074929"/>
    <w:rsid w:val="00083792"/>
    <w:rsid w:val="00085F90"/>
    <w:rsid w:val="0008613B"/>
    <w:rsid w:val="000905D3"/>
    <w:rsid w:val="00090BAC"/>
    <w:rsid w:val="000961BA"/>
    <w:rsid w:val="000A4883"/>
    <w:rsid w:val="000A532F"/>
    <w:rsid w:val="000B0B1A"/>
    <w:rsid w:val="000B2085"/>
    <w:rsid w:val="000B387A"/>
    <w:rsid w:val="000B4E9A"/>
    <w:rsid w:val="000C27AE"/>
    <w:rsid w:val="000C39AF"/>
    <w:rsid w:val="000D065F"/>
    <w:rsid w:val="000D17E8"/>
    <w:rsid w:val="000D2C59"/>
    <w:rsid w:val="000D35D9"/>
    <w:rsid w:val="000D4E15"/>
    <w:rsid w:val="000D67E3"/>
    <w:rsid w:val="000E1C29"/>
    <w:rsid w:val="000E236A"/>
    <w:rsid w:val="000E2A2C"/>
    <w:rsid w:val="000E6166"/>
    <w:rsid w:val="000F05F6"/>
    <w:rsid w:val="000F0F14"/>
    <w:rsid w:val="000F1A61"/>
    <w:rsid w:val="001016BD"/>
    <w:rsid w:val="00106F46"/>
    <w:rsid w:val="001115D1"/>
    <w:rsid w:val="0011744D"/>
    <w:rsid w:val="00122570"/>
    <w:rsid w:val="00123A06"/>
    <w:rsid w:val="00125924"/>
    <w:rsid w:val="00126897"/>
    <w:rsid w:val="00126973"/>
    <w:rsid w:val="001302B1"/>
    <w:rsid w:val="001331E3"/>
    <w:rsid w:val="00142ED2"/>
    <w:rsid w:val="00143557"/>
    <w:rsid w:val="0014384D"/>
    <w:rsid w:val="001469E6"/>
    <w:rsid w:val="00151085"/>
    <w:rsid w:val="00151824"/>
    <w:rsid w:val="001528A5"/>
    <w:rsid w:val="00152F71"/>
    <w:rsid w:val="00154DCA"/>
    <w:rsid w:val="00162D51"/>
    <w:rsid w:val="00167580"/>
    <w:rsid w:val="0017261B"/>
    <w:rsid w:val="00173BF4"/>
    <w:rsid w:val="00176D6F"/>
    <w:rsid w:val="00177B33"/>
    <w:rsid w:val="001819E3"/>
    <w:rsid w:val="00184EF9"/>
    <w:rsid w:val="00191A77"/>
    <w:rsid w:val="00194DBB"/>
    <w:rsid w:val="001A4257"/>
    <w:rsid w:val="001B3024"/>
    <w:rsid w:val="001B5C46"/>
    <w:rsid w:val="001B6207"/>
    <w:rsid w:val="001C2FF9"/>
    <w:rsid w:val="001C3C85"/>
    <w:rsid w:val="001C5DB5"/>
    <w:rsid w:val="001C6BCB"/>
    <w:rsid w:val="001C7BBC"/>
    <w:rsid w:val="001D66A5"/>
    <w:rsid w:val="001E2225"/>
    <w:rsid w:val="001E230F"/>
    <w:rsid w:val="001E52A3"/>
    <w:rsid w:val="001F0890"/>
    <w:rsid w:val="001F615E"/>
    <w:rsid w:val="001F7E75"/>
    <w:rsid w:val="002005E8"/>
    <w:rsid w:val="00204129"/>
    <w:rsid w:val="00214268"/>
    <w:rsid w:val="00223F00"/>
    <w:rsid w:val="002422D6"/>
    <w:rsid w:val="00244CDB"/>
    <w:rsid w:val="00247BFF"/>
    <w:rsid w:val="0025310D"/>
    <w:rsid w:val="00253F89"/>
    <w:rsid w:val="002544F1"/>
    <w:rsid w:val="002553AE"/>
    <w:rsid w:val="002617AD"/>
    <w:rsid w:val="00264483"/>
    <w:rsid w:val="00264B3C"/>
    <w:rsid w:val="00265C44"/>
    <w:rsid w:val="00265EAD"/>
    <w:rsid w:val="00265F76"/>
    <w:rsid w:val="00274166"/>
    <w:rsid w:val="002773BA"/>
    <w:rsid w:val="00277C90"/>
    <w:rsid w:val="00277F11"/>
    <w:rsid w:val="00281916"/>
    <w:rsid w:val="00283E3E"/>
    <w:rsid w:val="00285614"/>
    <w:rsid w:val="00287206"/>
    <w:rsid w:val="00291F29"/>
    <w:rsid w:val="00292508"/>
    <w:rsid w:val="002929B8"/>
    <w:rsid w:val="00294464"/>
    <w:rsid w:val="002A6FCF"/>
    <w:rsid w:val="002A7F8B"/>
    <w:rsid w:val="002B009A"/>
    <w:rsid w:val="002B025E"/>
    <w:rsid w:val="002B0D88"/>
    <w:rsid w:val="002B26D4"/>
    <w:rsid w:val="002B3549"/>
    <w:rsid w:val="002B55D9"/>
    <w:rsid w:val="002B74A6"/>
    <w:rsid w:val="002B7584"/>
    <w:rsid w:val="002C54DB"/>
    <w:rsid w:val="002D52A1"/>
    <w:rsid w:val="002E7521"/>
    <w:rsid w:val="002F0D42"/>
    <w:rsid w:val="002F3829"/>
    <w:rsid w:val="002F38CF"/>
    <w:rsid w:val="003008FF"/>
    <w:rsid w:val="003036C1"/>
    <w:rsid w:val="00305187"/>
    <w:rsid w:val="0030618C"/>
    <w:rsid w:val="00306A64"/>
    <w:rsid w:val="003138D4"/>
    <w:rsid w:val="003176C4"/>
    <w:rsid w:val="00320715"/>
    <w:rsid w:val="00322C71"/>
    <w:rsid w:val="00324C17"/>
    <w:rsid w:val="00330494"/>
    <w:rsid w:val="00330F1B"/>
    <w:rsid w:val="00333FA4"/>
    <w:rsid w:val="00336511"/>
    <w:rsid w:val="00336C61"/>
    <w:rsid w:val="003374BD"/>
    <w:rsid w:val="00342D7B"/>
    <w:rsid w:val="0034684D"/>
    <w:rsid w:val="00347CE3"/>
    <w:rsid w:val="003513A5"/>
    <w:rsid w:val="00355D9B"/>
    <w:rsid w:val="00357FB7"/>
    <w:rsid w:val="00363153"/>
    <w:rsid w:val="00364249"/>
    <w:rsid w:val="0037134D"/>
    <w:rsid w:val="003754A7"/>
    <w:rsid w:val="0038058E"/>
    <w:rsid w:val="0038502C"/>
    <w:rsid w:val="00386777"/>
    <w:rsid w:val="00395684"/>
    <w:rsid w:val="003A1109"/>
    <w:rsid w:val="003A2C1B"/>
    <w:rsid w:val="003A49C2"/>
    <w:rsid w:val="003B39C1"/>
    <w:rsid w:val="003B3E2A"/>
    <w:rsid w:val="003B5E26"/>
    <w:rsid w:val="003C1044"/>
    <w:rsid w:val="003C32EC"/>
    <w:rsid w:val="003D0847"/>
    <w:rsid w:val="003D0FD6"/>
    <w:rsid w:val="003D39E3"/>
    <w:rsid w:val="003E2BC9"/>
    <w:rsid w:val="003F09B9"/>
    <w:rsid w:val="003F3097"/>
    <w:rsid w:val="003F4B52"/>
    <w:rsid w:val="003F5A23"/>
    <w:rsid w:val="004034B6"/>
    <w:rsid w:val="004114EA"/>
    <w:rsid w:val="00414B4F"/>
    <w:rsid w:val="00426350"/>
    <w:rsid w:val="00440FFA"/>
    <w:rsid w:val="004425EC"/>
    <w:rsid w:val="00443E8B"/>
    <w:rsid w:val="00450B27"/>
    <w:rsid w:val="00453116"/>
    <w:rsid w:val="00455510"/>
    <w:rsid w:val="00455638"/>
    <w:rsid w:val="004566CC"/>
    <w:rsid w:val="00456A07"/>
    <w:rsid w:val="00456A5D"/>
    <w:rsid w:val="0046452A"/>
    <w:rsid w:val="00464D72"/>
    <w:rsid w:val="00470CF4"/>
    <w:rsid w:val="004715DA"/>
    <w:rsid w:val="00472752"/>
    <w:rsid w:val="0047306D"/>
    <w:rsid w:val="00473E1C"/>
    <w:rsid w:val="0048283A"/>
    <w:rsid w:val="00482D4C"/>
    <w:rsid w:val="00483E1B"/>
    <w:rsid w:val="00491B01"/>
    <w:rsid w:val="00493A57"/>
    <w:rsid w:val="004A3A0E"/>
    <w:rsid w:val="004C1095"/>
    <w:rsid w:val="004C2DAD"/>
    <w:rsid w:val="004C6ED2"/>
    <w:rsid w:val="004D4A4F"/>
    <w:rsid w:val="004D5C8C"/>
    <w:rsid w:val="004E0C5A"/>
    <w:rsid w:val="004E2BE1"/>
    <w:rsid w:val="004E35F1"/>
    <w:rsid w:val="004E3A2E"/>
    <w:rsid w:val="004E3F8E"/>
    <w:rsid w:val="004E4801"/>
    <w:rsid w:val="004E5008"/>
    <w:rsid w:val="004E77B0"/>
    <w:rsid w:val="004F664D"/>
    <w:rsid w:val="00511F52"/>
    <w:rsid w:val="00513853"/>
    <w:rsid w:val="0052184A"/>
    <w:rsid w:val="00524258"/>
    <w:rsid w:val="00530DD9"/>
    <w:rsid w:val="005320E4"/>
    <w:rsid w:val="00534B83"/>
    <w:rsid w:val="005363E2"/>
    <w:rsid w:val="00536D89"/>
    <w:rsid w:val="00544E06"/>
    <w:rsid w:val="00545E87"/>
    <w:rsid w:val="005463CB"/>
    <w:rsid w:val="00547C65"/>
    <w:rsid w:val="00557116"/>
    <w:rsid w:val="0055763A"/>
    <w:rsid w:val="00560E4C"/>
    <w:rsid w:val="00565757"/>
    <w:rsid w:val="005829FA"/>
    <w:rsid w:val="00585ECC"/>
    <w:rsid w:val="00587CE3"/>
    <w:rsid w:val="005925C3"/>
    <w:rsid w:val="00594A84"/>
    <w:rsid w:val="005A02B6"/>
    <w:rsid w:val="005A09D8"/>
    <w:rsid w:val="005A1F5E"/>
    <w:rsid w:val="005A33C6"/>
    <w:rsid w:val="005A3F8F"/>
    <w:rsid w:val="005A6A0B"/>
    <w:rsid w:val="005B6859"/>
    <w:rsid w:val="005C6D1E"/>
    <w:rsid w:val="005D0F8B"/>
    <w:rsid w:val="005D2D38"/>
    <w:rsid w:val="005D783F"/>
    <w:rsid w:val="005E2B7E"/>
    <w:rsid w:val="005F18A3"/>
    <w:rsid w:val="005F1ADF"/>
    <w:rsid w:val="005F3C6B"/>
    <w:rsid w:val="00604177"/>
    <w:rsid w:val="006137EC"/>
    <w:rsid w:val="00622BE8"/>
    <w:rsid w:val="0062389E"/>
    <w:rsid w:val="00626AF2"/>
    <w:rsid w:val="006346FE"/>
    <w:rsid w:val="00637544"/>
    <w:rsid w:val="006402D4"/>
    <w:rsid w:val="00641E48"/>
    <w:rsid w:val="006430A4"/>
    <w:rsid w:val="006446A3"/>
    <w:rsid w:val="00645A61"/>
    <w:rsid w:val="00645B93"/>
    <w:rsid w:val="00646050"/>
    <w:rsid w:val="00651F19"/>
    <w:rsid w:val="00652165"/>
    <w:rsid w:val="00654735"/>
    <w:rsid w:val="006556DE"/>
    <w:rsid w:val="006565A0"/>
    <w:rsid w:val="006579DD"/>
    <w:rsid w:val="00660315"/>
    <w:rsid w:val="0066127A"/>
    <w:rsid w:val="006617AB"/>
    <w:rsid w:val="00663E85"/>
    <w:rsid w:val="00664850"/>
    <w:rsid w:val="006720A1"/>
    <w:rsid w:val="0067274F"/>
    <w:rsid w:val="006801B1"/>
    <w:rsid w:val="0069665E"/>
    <w:rsid w:val="006A0250"/>
    <w:rsid w:val="006A14A2"/>
    <w:rsid w:val="006A1B4F"/>
    <w:rsid w:val="006A21CB"/>
    <w:rsid w:val="006A6324"/>
    <w:rsid w:val="006B0D2C"/>
    <w:rsid w:val="006B2573"/>
    <w:rsid w:val="006C08AE"/>
    <w:rsid w:val="006C0E87"/>
    <w:rsid w:val="006C1A3B"/>
    <w:rsid w:val="006C4093"/>
    <w:rsid w:val="006D1F9B"/>
    <w:rsid w:val="006D3AC7"/>
    <w:rsid w:val="006D65ED"/>
    <w:rsid w:val="006D72EE"/>
    <w:rsid w:val="006D7676"/>
    <w:rsid w:val="006E16D4"/>
    <w:rsid w:val="006E3C76"/>
    <w:rsid w:val="006F06AF"/>
    <w:rsid w:val="006F2681"/>
    <w:rsid w:val="006F72E6"/>
    <w:rsid w:val="00706A79"/>
    <w:rsid w:val="007073A6"/>
    <w:rsid w:val="00710539"/>
    <w:rsid w:val="00710EA3"/>
    <w:rsid w:val="0071127B"/>
    <w:rsid w:val="0071156C"/>
    <w:rsid w:val="0071294C"/>
    <w:rsid w:val="00724E3B"/>
    <w:rsid w:val="00731E5D"/>
    <w:rsid w:val="00745D4B"/>
    <w:rsid w:val="0074606F"/>
    <w:rsid w:val="00746865"/>
    <w:rsid w:val="007474E4"/>
    <w:rsid w:val="00752482"/>
    <w:rsid w:val="00753DD0"/>
    <w:rsid w:val="007548F3"/>
    <w:rsid w:val="007574EC"/>
    <w:rsid w:val="0076691B"/>
    <w:rsid w:val="0077010D"/>
    <w:rsid w:val="0077071A"/>
    <w:rsid w:val="00772380"/>
    <w:rsid w:val="00772548"/>
    <w:rsid w:val="00773EE5"/>
    <w:rsid w:val="00777388"/>
    <w:rsid w:val="00790E8C"/>
    <w:rsid w:val="00797BC6"/>
    <w:rsid w:val="007A149A"/>
    <w:rsid w:val="007A4E1D"/>
    <w:rsid w:val="007A7BE1"/>
    <w:rsid w:val="007B0FBB"/>
    <w:rsid w:val="007B3E0E"/>
    <w:rsid w:val="007D0BC9"/>
    <w:rsid w:val="007D4222"/>
    <w:rsid w:val="007D61A8"/>
    <w:rsid w:val="007E7E75"/>
    <w:rsid w:val="007F48D4"/>
    <w:rsid w:val="00801D6D"/>
    <w:rsid w:val="00802635"/>
    <w:rsid w:val="00804C75"/>
    <w:rsid w:val="00806B1B"/>
    <w:rsid w:val="00817D9F"/>
    <w:rsid w:val="00826AA7"/>
    <w:rsid w:val="00831FBF"/>
    <w:rsid w:val="00832FA5"/>
    <w:rsid w:val="0083566C"/>
    <w:rsid w:val="00836659"/>
    <w:rsid w:val="0083717F"/>
    <w:rsid w:val="008373A7"/>
    <w:rsid w:val="008459D0"/>
    <w:rsid w:val="008459FC"/>
    <w:rsid w:val="00851B3E"/>
    <w:rsid w:val="00851C4B"/>
    <w:rsid w:val="00854994"/>
    <w:rsid w:val="00860BC3"/>
    <w:rsid w:val="00861126"/>
    <w:rsid w:val="00861BB8"/>
    <w:rsid w:val="00866E0F"/>
    <w:rsid w:val="00870735"/>
    <w:rsid w:val="00873D1A"/>
    <w:rsid w:val="00875BE8"/>
    <w:rsid w:val="00877B88"/>
    <w:rsid w:val="0088113B"/>
    <w:rsid w:val="00885DA8"/>
    <w:rsid w:val="008960A4"/>
    <w:rsid w:val="00897D5B"/>
    <w:rsid w:val="008A0177"/>
    <w:rsid w:val="008A413E"/>
    <w:rsid w:val="008A754B"/>
    <w:rsid w:val="008A7A3E"/>
    <w:rsid w:val="008D2A6A"/>
    <w:rsid w:val="008D4138"/>
    <w:rsid w:val="008D52FB"/>
    <w:rsid w:val="008D58EC"/>
    <w:rsid w:val="008E74F7"/>
    <w:rsid w:val="008F239E"/>
    <w:rsid w:val="008F5C3A"/>
    <w:rsid w:val="008F7754"/>
    <w:rsid w:val="008F7B0B"/>
    <w:rsid w:val="0090117D"/>
    <w:rsid w:val="009055DD"/>
    <w:rsid w:val="00906132"/>
    <w:rsid w:val="00906EFB"/>
    <w:rsid w:val="009114D8"/>
    <w:rsid w:val="009149A4"/>
    <w:rsid w:val="0092029D"/>
    <w:rsid w:val="009212DD"/>
    <w:rsid w:val="00921AB9"/>
    <w:rsid w:val="00927B12"/>
    <w:rsid w:val="009301B8"/>
    <w:rsid w:val="00931D78"/>
    <w:rsid w:val="00941A79"/>
    <w:rsid w:val="00941F06"/>
    <w:rsid w:val="009431F3"/>
    <w:rsid w:val="00946535"/>
    <w:rsid w:val="00947092"/>
    <w:rsid w:val="00951A8E"/>
    <w:rsid w:val="009538A4"/>
    <w:rsid w:val="009547AA"/>
    <w:rsid w:val="00954870"/>
    <w:rsid w:val="00962168"/>
    <w:rsid w:val="009625B1"/>
    <w:rsid w:val="00964096"/>
    <w:rsid w:val="00966F67"/>
    <w:rsid w:val="0097205C"/>
    <w:rsid w:val="0097618D"/>
    <w:rsid w:val="0097652C"/>
    <w:rsid w:val="00976B80"/>
    <w:rsid w:val="009809C5"/>
    <w:rsid w:val="00985F44"/>
    <w:rsid w:val="00987081"/>
    <w:rsid w:val="00990625"/>
    <w:rsid w:val="00997611"/>
    <w:rsid w:val="009A0E7C"/>
    <w:rsid w:val="009A2C33"/>
    <w:rsid w:val="009A3CBD"/>
    <w:rsid w:val="009B2183"/>
    <w:rsid w:val="009B3807"/>
    <w:rsid w:val="009B4EE3"/>
    <w:rsid w:val="009B671E"/>
    <w:rsid w:val="009C041E"/>
    <w:rsid w:val="009C2062"/>
    <w:rsid w:val="009C6C63"/>
    <w:rsid w:val="009C7B9A"/>
    <w:rsid w:val="009D21B9"/>
    <w:rsid w:val="009E4241"/>
    <w:rsid w:val="009F0554"/>
    <w:rsid w:val="009F356C"/>
    <w:rsid w:val="009F51F2"/>
    <w:rsid w:val="009F559B"/>
    <w:rsid w:val="00A07468"/>
    <w:rsid w:val="00A11527"/>
    <w:rsid w:val="00A20DA8"/>
    <w:rsid w:val="00A218EC"/>
    <w:rsid w:val="00A22CD6"/>
    <w:rsid w:val="00A310D7"/>
    <w:rsid w:val="00A3138F"/>
    <w:rsid w:val="00A319BE"/>
    <w:rsid w:val="00A31F9A"/>
    <w:rsid w:val="00A40760"/>
    <w:rsid w:val="00A4233A"/>
    <w:rsid w:val="00A44EFB"/>
    <w:rsid w:val="00A5791A"/>
    <w:rsid w:val="00A60320"/>
    <w:rsid w:val="00A63E13"/>
    <w:rsid w:val="00A72FC5"/>
    <w:rsid w:val="00A730E3"/>
    <w:rsid w:val="00A7613D"/>
    <w:rsid w:val="00A76C89"/>
    <w:rsid w:val="00A77CF6"/>
    <w:rsid w:val="00A84BA8"/>
    <w:rsid w:val="00A84C50"/>
    <w:rsid w:val="00A90EC1"/>
    <w:rsid w:val="00A91283"/>
    <w:rsid w:val="00AA132F"/>
    <w:rsid w:val="00AA3599"/>
    <w:rsid w:val="00AA364B"/>
    <w:rsid w:val="00AB3338"/>
    <w:rsid w:val="00AB3AF0"/>
    <w:rsid w:val="00AC16C3"/>
    <w:rsid w:val="00AC5EF4"/>
    <w:rsid w:val="00AC63FC"/>
    <w:rsid w:val="00AC776E"/>
    <w:rsid w:val="00AD0374"/>
    <w:rsid w:val="00AD3B12"/>
    <w:rsid w:val="00AD3B41"/>
    <w:rsid w:val="00AD4F04"/>
    <w:rsid w:val="00AD6B34"/>
    <w:rsid w:val="00AE11E8"/>
    <w:rsid w:val="00AE2480"/>
    <w:rsid w:val="00AE627D"/>
    <w:rsid w:val="00AE6804"/>
    <w:rsid w:val="00AF0039"/>
    <w:rsid w:val="00AF3977"/>
    <w:rsid w:val="00AF4760"/>
    <w:rsid w:val="00AF623F"/>
    <w:rsid w:val="00B00969"/>
    <w:rsid w:val="00B0143B"/>
    <w:rsid w:val="00B0394A"/>
    <w:rsid w:val="00B04340"/>
    <w:rsid w:val="00B0538D"/>
    <w:rsid w:val="00B07A3B"/>
    <w:rsid w:val="00B12D0C"/>
    <w:rsid w:val="00B12D85"/>
    <w:rsid w:val="00B13941"/>
    <w:rsid w:val="00B26BE4"/>
    <w:rsid w:val="00B340A8"/>
    <w:rsid w:val="00B3428E"/>
    <w:rsid w:val="00B36993"/>
    <w:rsid w:val="00B40E12"/>
    <w:rsid w:val="00B435B8"/>
    <w:rsid w:val="00B4499C"/>
    <w:rsid w:val="00B5116D"/>
    <w:rsid w:val="00B54AA3"/>
    <w:rsid w:val="00B552DC"/>
    <w:rsid w:val="00B578C2"/>
    <w:rsid w:val="00B60E0A"/>
    <w:rsid w:val="00B6201D"/>
    <w:rsid w:val="00B653B7"/>
    <w:rsid w:val="00B66A14"/>
    <w:rsid w:val="00B7250F"/>
    <w:rsid w:val="00B75565"/>
    <w:rsid w:val="00B76885"/>
    <w:rsid w:val="00B807E5"/>
    <w:rsid w:val="00B83ABA"/>
    <w:rsid w:val="00B847A0"/>
    <w:rsid w:val="00B87BC5"/>
    <w:rsid w:val="00B903B1"/>
    <w:rsid w:val="00BA6358"/>
    <w:rsid w:val="00BB45B5"/>
    <w:rsid w:val="00BC3F28"/>
    <w:rsid w:val="00BC6DA7"/>
    <w:rsid w:val="00BD4346"/>
    <w:rsid w:val="00BE051D"/>
    <w:rsid w:val="00BE1E73"/>
    <w:rsid w:val="00BE756D"/>
    <w:rsid w:val="00BF2674"/>
    <w:rsid w:val="00BF285C"/>
    <w:rsid w:val="00BF2B34"/>
    <w:rsid w:val="00BF3754"/>
    <w:rsid w:val="00C00F3F"/>
    <w:rsid w:val="00C035C7"/>
    <w:rsid w:val="00C102AA"/>
    <w:rsid w:val="00C12062"/>
    <w:rsid w:val="00C22BB3"/>
    <w:rsid w:val="00C2620F"/>
    <w:rsid w:val="00C3493C"/>
    <w:rsid w:val="00C34F4C"/>
    <w:rsid w:val="00C36412"/>
    <w:rsid w:val="00C37C89"/>
    <w:rsid w:val="00C46A40"/>
    <w:rsid w:val="00C47860"/>
    <w:rsid w:val="00C5371B"/>
    <w:rsid w:val="00C602B2"/>
    <w:rsid w:val="00C67C0F"/>
    <w:rsid w:val="00C70C90"/>
    <w:rsid w:val="00C7374B"/>
    <w:rsid w:val="00C766A8"/>
    <w:rsid w:val="00C8109F"/>
    <w:rsid w:val="00C82679"/>
    <w:rsid w:val="00C836F3"/>
    <w:rsid w:val="00C83BEF"/>
    <w:rsid w:val="00C9250E"/>
    <w:rsid w:val="00C96FC6"/>
    <w:rsid w:val="00C974FD"/>
    <w:rsid w:val="00C97B11"/>
    <w:rsid w:val="00CA1079"/>
    <w:rsid w:val="00CB039A"/>
    <w:rsid w:val="00CB0B79"/>
    <w:rsid w:val="00CB599C"/>
    <w:rsid w:val="00CB5DE5"/>
    <w:rsid w:val="00CB6637"/>
    <w:rsid w:val="00CB7116"/>
    <w:rsid w:val="00CC0C58"/>
    <w:rsid w:val="00CC29BF"/>
    <w:rsid w:val="00CD1875"/>
    <w:rsid w:val="00CD515D"/>
    <w:rsid w:val="00CD63B8"/>
    <w:rsid w:val="00CD7F92"/>
    <w:rsid w:val="00CE0AF3"/>
    <w:rsid w:val="00CE10F2"/>
    <w:rsid w:val="00CE4904"/>
    <w:rsid w:val="00CE696A"/>
    <w:rsid w:val="00CF2130"/>
    <w:rsid w:val="00CF22F6"/>
    <w:rsid w:val="00CF5D68"/>
    <w:rsid w:val="00CF6830"/>
    <w:rsid w:val="00CF771C"/>
    <w:rsid w:val="00D00EF4"/>
    <w:rsid w:val="00D041A6"/>
    <w:rsid w:val="00D103FE"/>
    <w:rsid w:val="00D10BFA"/>
    <w:rsid w:val="00D10F00"/>
    <w:rsid w:val="00D150D8"/>
    <w:rsid w:val="00D30007"/>
    <w:rsid w:val="00D300CE"/>
    <w:rsid w:val="00D37C1A"/>
    <w:rsid w:val="00D406D6"/>
    <w:rsid w:val="00D45AF7"/>
    <w:rsid w:val="00D466AF"/>
    <w:rsid w:val="00D473BF"/>
    <w:rsid w:val="00D47642"/>
    <w:rsid w:val="00D500AD"/>
    <w:rsid w:val="00D5169F"/>
    <w:rsid w:val="00D52E04"/>
    <w:rsid w:val="00D60095"/>
    <w:rsid w:val="00D6314B"/>
    <w:rsid w:val="00D662C7"/>
    <w:rsid w:val="00D712A3"/>
    <w:rsid w:val="00D75084"/>
    <w:rsid w:val="00D75193"/>
    <w:rsid w:val="00D7547B"/>
    <w:rsid w:val="00D80DEB"/>
    <w:rsid w:val="00D87F73"/>
    <w:rsid w:val="00D914AC"/>
    <w:rsid w:val="00D94E2D"/>
    <w:rsid w:val="00D95C4C"/>
    <w:rsid w:val="00DA117F"/>
    <w:rsid w:val="00DA17FB"/>
    <w:rsid w:val="00DB16A4"/>
    <w:rsid w:val="00DB7EBA"/>
    <w:rsid w:val="00DC058D"/>
    <w:rsid w:val="00DC1E10"/>
    <w:rsid w:val="00DC2504"/>
    <w:rsid w:val="00DC311D"/>
    <w:rsid w:val="00DC4961"/>
    <w:rsid w:val="00DC7C84"/>
    <w:rsid w:val="00DC7D3A"/>
    <w:rsid w:val="00DD231A"/>
    <w:rsid w:val="00DD2CF9"/>
    <w:rsid w:val="00DE0E89"/>
    <w:rsid w:val="00DE1D9F"/>
    <w:rsid w:val="00DE2554"/>
    <w:rsid w:val="00DE2882"/>
    <w:rsid w:val="00DE46DB"/>
    <w:rsid w:val="00DE66F3"/>
    <w:rsid w:val="00DF0865"/>
    <w:rsid w:val="00DF1693"/>
    <w:rsid w:val="00DF307B"/>
    <w:rsid w:val="00DF4AD6"/>
    <w:rsid w:val="00E04035"/>
    <w:rsid w:val="00E04EFB"/>
    <w:rsid w:val="00E072C2"/>
    <w:rsid w:val="00E16BE7"/>
    <w:rsid w:val="00E22292"/>
    <w:rsid w:val="00E24211"/>
    <w:rsid w:val="00E24673"/>
    <w:rsid w:val="00E24898"/>
    <w:rsid w:val="00E27EF5"/>
    <w:rsid w:val="00E33B57"/>
    <w:rsid w:val="00E355EE"/>
    <w:rsid w:val="00E35FB3"/>
    <w:rsid w:val="00E44C46"/>
    <w:rsid w:val="00E55496"/>
    <w:rsid w:val="00E60D12"/>
    <w:rsid w:val="00E62D9A"/>
    <w:rsid w:val="00E65758"/>
    <w:rsid w:val="00E662CA"/>
    <w:rsid w:val="00E67543"/>
    <w:rsid w:val="00E8076C"/>
    <w:rsid w:val="00E820A2"/>
    <w:rsid w:val="00E87DA4"/>
    <w:rsid w:val="00EA15F6"/>
    <w:rsid w:val="00EA20E5"/>
    <w:rsid w:val="00EA2756"/>
    <w:rsid w:val="00EA4B94"/>
    <w:rsid w:val="00EA60D4"/>
    <w:rsid w:val="00EB08C5"/>
    <w:rsid w:val="00EC098C"/>
    <w:rsid w:val="00EC3C46"/>
    <w:rsid w:val="00EC69FF"/>
    <w:rsid w:val="00ED00F1"/>
    <w:rsid w:val="00ED23F4"/>
    <w:rsid w:val="00ED592D"/>
    <w:rsid w:val="00ED6438"/>
    <w:rsid w:val="00EE00CF"/>
    <w:rsid w:val="00EE1E2F"/>
    <w:rsid w:val="00EE39ED"/>
    <w:rsid w:val="00EE4460"/>
    <w:rsid w:val="00EE5928"/>
    <w:rsid w:val="00EF233E"/>
    <w:rsid w:val="00EF4E2B"/>
    <w:rsid w:val="00F0293A"/>
    <w:rsid w:val="00F045D1"/>
    <w:rsid w:val="00F04E9E"/>
    <w:rsid w:val="00F10CF8"/>
    <w:rsid w:val="00F10FAD"/>
    <w:rsid w:val="00F146E3"/>
    <w:rsid w:val="00F153F4"/>
    <w:rsid w:val="00F204A2"/>
    <w:rsid w:val="00F22F5E"/>
    <w:rsid w:val="00F25352"/>
    <w:rsid w:val="00F27E10"/>
    <w:rsid w:val="00F3061E"/>
    <w:rsid w:val="00F35094"/>
    <w:rsid w:val="00F4412A"/>
    <w:rsid w:val="00F44CF2"/>
    <w:rsid w:val="00F45B78"/>
    <w:rsid w:val="00F56965"/>
    <w:rsid w:val="00F56A75"/>
    <w:rsid w:val="00F60B45"/>
    <w:rsid w:val="00F60C18"/>
    <w:rsid w:val="00F64FB6"/>
    <w:rsid w:val="00F728FB"/>
    <w:rsid w:val="00F76A1C"/>
    <w:rsid w:val="00F80FD0"/>
    <w:rsid w:val="00F8149F"/>
    <w:rsid w:val="00F83448"/>
    <w:rsid w:val="00F95E8D"/>
    <w:rsid w:val="00FA1A9D"/>
    <w:rsid w:val="00FA2E90"/>
    <w:rsid w:val="00FA532D"/>
    <w:rsid w:val="00FA7A79"/>
    <w:rsid w:val="00FA7D51"/>
    <w:rsid w:val="00FB5369"/>
    <w:rsid w:val="00FB7CF4"/>
    <w:rsid w:val="00FC5752"/>
    <w:rsid w:val="00FD1497"/>
    <w:rsid w:val="00FE059A"/>
    <w:rsid w:val="00FF34BC"/>
    <w:rsid w:val="00FF5D2B"/>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view.jove.com/account/file-uploader?src=19996153"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jove.com/account/file-uploader?src=1999615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eview.jove.com/account/file-uploader?src=19996153" TargetMode="External"/><Relationship Id="rId4" Type="http://schemas.openxmlformats.org/officeDocument/2006/relationships/webSettings" Target="webSettings.xml"/><Relationship Id="rId9" Type="http://schemas.openxmlformats.org/officeDocument/2006/relationships/hyperlink" Target="https://www.jove.com/v/5848/screen-capture-instructions-for-authors?status=a7854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BC07A2" w:rsidP="00BC07A2">
          <w:pPr>
            <w:pStyle w:val="CC26871413AF9243AF4034C5BA7F3A383"/>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BC07A2" w:rsidP="00BC07A2">
          <w:pPr>
            <w:pStyle w:val="B01347F9C431734082D700ADBD60CE5C3"/>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BC07A2" w:rsidP="00BC07A2">
          <w:pPr>
            <w:pStyle w:val="CF9F3A2530826D419E54CEF60DEF39E63"/>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BC07A2" w:rsidP="00BC07A2">
          <w:pPr>
            <w:pStyle w:val="7EFAB539D92D134BA74BF41D437B3227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BC07A2" w:rsidP="00BC07A2">
          <w:pPr>
            <w:pStyle w:val="FA4302C47376B64EB37F5EF54228B8FA3"/>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BC07A2" w:rsidP="00BC07A2">
          <w:pPr>
            <w:pStyle w:val="47D8E4CF72CC01468E7AA31A2CAAE05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C07A2" w:rsidP="00BC07A2">
          <w:pPr>
            <w:pStyle w:val="2A50BCF205507E4AA16DA6F8BBB5CCFA3"/>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C07A2" w:rsidP="00BC07A2">
          <w:pPr>
            <w:pStyle w:val="1B353BE30FA3E949A6A7E29DD5F9CA7C3"/>
          </w:pPr>
          <w:r w:rsidRPr="00B07A3B">
            <w:rPr>
              <w:rFonts w:eastAsia="Times New Roman" w:cstheme="minorHAnsi"/>
              <w:b/>
              <w:bCs/>
              <w:color w:val="808080"/>
              <w:shd w:val="clear" w:color="auto" w:fill="FFFF00"/>
            </w:rPr>
            <w:t>Enter make and model of microscope.</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BC07A2" w:rsidP="00BC07A2">
          <w:pPr>
            <w:pStyle w:val="03EE3379A1BA445699EF6C14FCB2397A3"/>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BC07A2" w:rsidP="00BC07A2">
          <w:pPr>
            <w:pStyle w:val="8B43F7D2A7D2418FA8D6DC848A78EECB3"/>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BC07A2" w:rsidP="00BC07A2">
          <w:pPr>
            <w:pStyle w:val="48E3176420874747B75BE7F0DA763C213"/>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BC07A2" w:rsidP="00BC07A2">
          <w:pPr>
            <w:pStyle w:val="046AF88CEBB94847BB1BF1F04F72D2CA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BC07A2" w:rsidP="00BC07A2">
          <w:pPr>
            <w:pStyle w:val="DC73D6CB02494B16B23B4DF65A32265B3"/>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BC07A2" w:rsidP="00BC07A2">
          <w:pPr>
            <w:pStyle w:val="1568C5218DBC45DDAB9E28A2682A401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Yu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70497"/>
    <w:rsid w:val="00077BDA"/>
    <w:rsid w:val="00094D84"/>
    <w:rsid w:val="0010269D"/>
    <w:rsid w:val="00186680"/>
    <w:rsid w:val="001B439B"/>
    <w:rsid w:val="001E2C35"/>
    <w:rsid w:val="001F45B2"/>
    <w:rsid w:val="001F6C86"/>
    <w:rsid w:val="00224BB0"/>
    <w:rsid w:val="002470A6"/>
    <w:rsid w:val="00251E04"/>
    <w:rsid w:val="00257C3C"/>
    <w:rsid w:val="0027616B"/>
    <w:rsid w:val="002F76E2"/>
    <w:rsid w:val="00344E88"/>
    <w:rsid w:val="00356726"/>
    <w:rsid w:val="0037582C"/>
    <w:rsid w:val="003900F7"/>
    <w:rsid w:val="003C4629"/>
    <w:rsid w:val="003D5DD0"/>
    <w:rsid w:val="003E657A"/>
    <w:rsid w:val="003F25B4"/>
    <w:rsid w:val="0045037E"/>
    <w:rsid w:val="004A526F"/>
    <w:rsid w:val="004C6401"/>
    <w:rsid w:val="00510F54"/>
    <w:rsid w:val="00531D38"/>
    <w:rsid w:val="00542F31"/>
    <w:rsid w:val="005605CF"/>
    <w:rsid w:val="00565A22"/>
    <w:rsid w:val="005950B3"/>
    <w:rsid w:val="00627CAF"/>
    <w:rsid w:val="00691751"/>
    <w:rsid w:val="006A568E"/>
    <w:rsid w:val="006A7088"/>
    <w:rsid w:val="006B2B83"/>
    <w:rsid w:val="00706CE8"/>
    <w:rsid w:val="00756CDE"/>
    <w:rsid w:val="007571D3"/>
    <w:rsid w:val="007575BF"/>
    <w:rsid w:val="0077793F"/>
    <w:rsid w:val="00792E1F"/>
    <w:rsid w:val="007F1F0B"/>
    <w:rsid w:val="00801C92"/>
    <w:rsid w:val="00886687"/>
    <w:rsid w:val="008A06BD"/>
    <w:rsid w:val="008E296E"/>
    <w:rsid w:val="008F498E"/>
    <w:rsid w:val="009333F9"/>
    <w:rsid w:val="00937B16"/>
    <w:rsid w:val="009E354D"/>
    <w:rsid w:val="00A128CE"/>
    <w:rsid w:val="00A3565A"/>
    <w:rsid w:val="00A464FD"/>
    <w:rsid w:val="00A4768E"/>
    <w:rsid w:val="00A5699C"/>
    <w:rsid w:val="00A62F99"/>
    <w:rsid w:val="00A74D32"/>
    <w:rsid w:val="00AD00CE"/>
    <w:rsid w:val="00B04933"/>
    <w:rsid w:val="00B1083B"/>
    <w:rsid w:val="00BA65A9"/>
    <w:rsid w:val="00BA79A4"/>
    <w:rsid w:val="00BB3236"/>
    <w:rsid w:val="00BC07A2"/>
    <w:rsid w:val="00BD2623"/>
    <w:rsid w:val="00BE41A6"/>
    <w:rsid w:val="00BE7565"/>
    <w:rsid w:val="00BF4EC1"/>
    <w:rsid w:val="00CB5D71"/>
    <w:rsid w:val="00CB754D"/>
    <w:rsid w:val="00CE402E"/>
    <w:rsid w:val="00D42EDE"/>
    <w:rsid w:val="00D75ED4"/>
    <w:rsid w:val="00DA10A3"/>
    <w:rsid w:val="00DA55E8"/>
    <w:rsid w:val="00DF7A5A"/>
    <w:rsid w:val="00E36A89"/>
    <w:rsid w:val="00E63917"/>
    <w:rsid w:val="00E670C3"/>
    <w:rsid w:val="00E74A32"/>
    <w:rsid w:val="00E838FB"/>
    <w:rsid w:val="00EC183C"/>
    <w:rsid w:val="00EC38EE"/>
    <w:rsid w:val="00EC5ADC"/>
    <w:rsid w:val="00EF5E67"/>
    <w:rsid w:val="00EF6626"/>
    <w:rsid w:val="00F05EC7"/>
    <w:rsid w:val="00F11BF9"/>
    <w:rsid w:val="00F4535C"/>
    <w:rsid w:val="00F93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BC07A2"/>
    <w:rPr>
      <w:color w:val="808080"/>
    </w:rPr>
  </w:style>
  <w:style w:type="paragraph" w:customStyle="1" w:styleId="ED42545D3E612540A099E35CCBECFED52">
    <w:name w:val="ED42545D3E612540A099E35CCBECFED52"/>
    <w:rsid w:val="00A128CE"/>
    <w:rPr>
      <w:rFonts w:eastAsia="Times" w:cs="Calibri (Body)"/>
      <w:iCs/>
      <w:color w:val="000000" w:themeColor="text1"/>
    </w:rPr>
  </w:style>
  <w:style w:type="paragraph" w:customStyle="1" w:styleId="59F47C69DF64844CB1DBB3B0466B73122">
    <w:name w:val="59F47C69DF64844CB1DBB3B0466B73122"/>
    <w:rsid w:val="00A128CE"/>
    <w:rPr>
      <w:rFonts w:eastAsia="Times" w:cs="Calibri (Body)"/>
      <w:iCs/>
      <w:color w:val="000000" w:themeColor="text1"/>
    </w:rPr>
  </w:style>
  <w:style w:type="paragraph" w:customStyle="1" w:styleId="BB048746D6BD81428909D024E42FBF3F2">
    <w:name w:val="BB048746D6BD81428909D024E42FBF3F2"/>
    <w:rsid w:val="00A128CE"/>
    <w:rPr>
      <w:rFonts w:eastAsia="Times" w:cs="Calibri (Body)"/>
      <w:iCs/>
      <w:color w:val="000000" w:themeColor="text1"/>
    </w:rPr>
  </w:style>
  <w:style w:type="paragraph" w:customStyle="1" w:styleId="2A50BCF205507E4AA16DA6F8BBB5CCFA2">
    <w:name w:val="2A50BCF205507E4AA16DA6F8BBB5CCFA2"/>
    <w:rsid w:val="00A128CE"/>
    <w:rPr>
      <w:rFonts w:eastAsia="Times" w:cs="Calibri (Body)"/>
      <w:iCs/>
      <w:color w:val="000000" w:themeColor="text1"/>
    </w:rPr>
  </w:style>
  <w:style w:type="paragraph" w:customStyle="1" w:styleId="1B353BE30FA3E949A6A7E29DD5F9CA7C2">
    <w:name w:val="1B353BE30FA3E949A6A7E29DD5F9CA7C2"/>
    <w:rsid w:val="00A128CE"/>
    <w:rPr>
      <w:rFonts w:eastAsia="Times" w:cs="Calibri (Body)"/>
      <w:iCs/>
      <w:color w:val="000000" w:themeColor="text1"/>
    </w:rPr>
  </w:style>
  <w:style w:type="paragraph" w:customStyle="1" w:styleId="337E7D2A29BC2847BE253001CC37ACE92">
    <w:name w:val="337E7D2A29BC2847BE253001CC37ACE92"/>
    <w:rsid w:val="00A128CE"/>
    <w:rPr>
      <w:rFonts w:eastAsia="Times" w:cs="Calibri (Body)"/>
      <w:iCs/>
      <w:color w:val="000000" w:themeColor="text1"/>
    </w:rPr>
  </w:style>
  <w:style w:type="paragraph" w:customStyle="1" w:styleId="B9348AD095AC81449C592C2F0F676CB02">
    <w:name w:val="B9348AD095AC81449C592C2F0F676CB02"/>
    <w:rsid w:val="00A128CE"/>
    <w:rPr>
      <w:rFonts w:eastAsia="Times" w:cs="Calibri (Body)"/>
      <w:iCs/>
      <w:color w:val="000000" w:themeColor="text1"/>
    </w:rPr>
  </w:style>
  <w:style w:type="paragraph" w:customStyle="1" w:styleId="8D0BC3EB8758784BB08FC591BF9EA44D2">
    <w:name w:val="8D0BC3EB8758784BB08FC591BF9EA44D2"/>
    <w:rsid w:val="00A128CE"/>
    <w:rPr>
      <w:rFonts w:eastAsia="Times" w:cs="Calibri (Body)"/>
      <w:iCs/>
      <w:color w:val="000000" w:themeColor="text1"/>
    </w:rPr>
  </w:style>
  <w:style w:type="paragraph" w:customStyle="1" w:styleId="BA64A02CAC3F764D974B102CCBE080CD2">
    <w:name w:val="BA64A02CAC3F764D974B102CCBE080CD2"/>
    <w:rsid w:val="00A128CE"/>
    <w:pPr>
      <w:ind w:left="720"/>
      <w:contextualSpacing/>
    </w:pPr>
    <w:rPr>
      <w:rFonts w:eastAsia="Times" w:cs="Calibri (Body)"/>
      <w:iCs/>
      <w:color w:val="000000" w:themeColor="text1"/>
    </w:rPr>
  </w:style>
  <w:style w:type="paragraph" w:customStyle="1" w:styleId="174FF9DDB326436CBBF209A4E846C4552">
    <w:name w:val="174FF9DDB326436CBBF209A4E846C4552"/>
    <w:rsid w:val="00A128CE"/>
    <w:pPr>
      <w:ind w:left="720"/>
      <w:contextualSpacing/>
    </w:pPr>
    <w:rPr>
      <w:rFonts w:eastAsia="Times" w:cs="Calibri (Body)"/>
      <w:iCs/>
      <w:color w:val="000000" w:themeColor="text1"/>
    </w:rPr>
  </w:style>
  <w:style w:type="paragraph" w:customStyle="1" w:styleId="CC26871413AF9243AF4034C5BA7F3A382">
    <w:name w:val="CC26871413AF9243AF4034C5BA7F3A382"/>
    <w:rsid w:val="00A128CE"/>
    <w:pPr>
      <w:ind w:left="720"/>
      <w:contextualSpacing/>
    </w:pPr>
    <w:rPr>
      <w:rFonts w:eastAsia="Times" w:cs="Calibri (Body)"/>
      <w:iCs/>
      <w:color w:val="000000" w:themeColor="text1"/>
    </w:rPr>
  </w:style>
  <w:style w:type="paragraph" w:customStyle="1" w:styleId="B01347F9C431734082D700ADBD60CE5C2">
    <w:name w:val="B01347F9C431734082D700ADBD60CE5C2"/>
    <w:rsid w:val="00A128CE"/>
    <w:pPr>
      <w:ind w:left="720"/>
      <w:contextualSpacing/>
    </w:pPr>
    <w:rPr>
      <w:rFonts w:eastAsia="Times" w:cs="Calibri (Body)"/>
      <w:iCs/>
      <w:color w:val="000000" w:themeColor="text1"/>
    </w:rPr>
  </w:style>
  <w:style w:type="paragraph" w:customStyle="1" w:styleId="A81FA8D031154522A3945210687D81162">
    <w:name w:val="A81FA8D031154522A3945210687D81162"/>
    <w:rsid w:val="00A128CE"/>
    <w:pPr>
      <w:ind w:left="720"/>
      <w:contextualSpacing/>
    </w:pPr>
    <w:rPr>
      <w:rFonts w:eastAsia="Times" w:cs="Calibri (Body)"/>
      <w:iCs/>
      <w:color w:val="000000" w:themeColor="text1"/>
    </w:rPr>
  </w:style>
  <w:style w:type="paragraph" w:customStyle="1" w:styleId="203FAB2D6D7C490DBE3BCCE371794D1D2">
    <w:name w:val="203FAB2D6D7C490DBE3BCCE371794D1D2"/>
    <w:rsid w:val="00A128CE"/>
    <w:pPr>
      <w:ind w:left="720"/>
      <w:contextualSpacing/>
    </w:pPr>
    <w:rPr>
      <w:rFonts w:eastAsia="Times" w:cs="Calibri (Body)"/>
      <w:iCs/>
      <w:color w:val="000000" w:themeColor="text1"/>
    </w:rPr>
  </w:style>
  <w:style w:type="paragraph" w:customStyle="1" w:styleId="03EE3379A1BA445699EF6C14FCB2397A2">
    <w:name w:val="03EE3379A1BA445699EF6C14FCB2397A2"/>
    <w:rsid w:val="00A128CE"/>
    <w:pPr>
      <w:ind w:left="720"/>
      <w:contextualSpacing/>
    </w:pPr>
    <w:rPr>
      <w:rFonts w:eastAsia="Times" w:cs="Calibri (Body)"/>
      <w:iCs/>
      <w:color w:val="000000" w:themeColor="text1"/>
    </w:rPr>
  </w:style>
  <w:style w:type="paragraph" w:customStyle="1" w:styleId="8B43F7D2A7D2418FA8D6DC848A78EECB2">
    <w:name w:val="8B43F7D2A7D2418FA8D6DC848A78EECB2"/>
    <w:rsid w:val="00A128CE"/>
    <w:pPr>
      <w:ind w:left="720"/>
      <w:contextualSpacing/>
    </w:pPr>
    <w:rPr>
      <w:rFonts w:eastAsia="Times" w:cs="Calibri (Body)"/>
      <w:iCs/>
      <w:color w:val="000000" w:themeColor="text1"/>
    </w:rPr>
  </w:style>
  <w:style w:type="paragraph" w:customStyle="1" w:styleId="CF9F3A2530826D419E54CEF60DEF39E62">
    <w:name w:val="CF9F3A2530826D419E54CEF60DEF39E62"/>
    <w:rsid w:val="00A128CE"/>
    <w:pPr>
      <w:ind w:left="720"/>
      <w:contextualSpacing/>
    </w:pPr>
    <w:rPr>
      <w:rFonts w:eastAsia="Times" w:cs="Calibri (Body)"/>
      <w:iCs/>
      <w:color w:val="000000" w:themeColor="text1"/>
    </w:rPr>
  </w:style>
  <w:style w:type="paragraph" w:customStyle="1" w:styleId="7EFAB539D92D134BA74BF41D437B32272">
    <w:name w:val="7EFAB539D92D134BA74BF41D437B32272"/>
    <w:rsid w:val="00A128CE"/>
    <w:pPr>
      <w:ind w:left="720"/>
      <w:contextualSpacing/>
    </w:pPr>
    <w:rPr>
      <w:rFonts w:eastAsia="Times" w:cs="Calibri (Body)"/>
      <w:iCs/>
      <w:color w:val="000000" w:themeColor="text1"/>
    </w:rPr>
  </w:style>
  <w:style w:type="paragraph" w:customStyle="1" w:styleId="FA4302C47376B64EB37F5EF54228B8FA2">
    <w:name w:val="FA4302C47376B64EB37F5EF54228B8FA2"/>
    <w:rsid w:val="00A128CE"/>
    <w:pPr>
      <w:ind w:left="720"/>
      <w:contextualSpacing/>
    </w:pPr>
    <w:rPr>
      <w:rFonts w:eastAsia="Times" w:cs="Calibri (Body)"/>
      <w:iCs/>
      <w:color w:val="000000" w:themeColor="text1"/>
    </w:rPr>
  </w:style>
  <w:style w:type="paragraph" w:customStyle="1" w:styleId="47D8E4CF72CC01468E7AA31A2CAAE0592">
    <w:name w:val="47D8E4CF72CC01468E7AA31A2CAAE0592"/>
    <w:rsid w:val="00A128CE"/>
    <w:pPr>
      <w:ind w:left="720"/>
      <w:contextualSpacing/>
    </w:pPr>
    <w:rPr>
      <w:rFonts w:eastAsia="Times" w:cs="Calibri (Body)"/>
      <w:iCs/>
      <w:color w:val="000000" w:themeColor="text1"/>
    </w:rPr>
  </w:style>
  <w:style w:type="paragraph" w:customStyle="1" w:styleId="E8A37383A177F94A9426E4124A0D1F682">
    <w:name w:val="E8A37383A177F94A9426E4124A0D1F682"/>
    <w:rsid w:val="00A128CE"/>
    <w:pPr>
      <w:ind w:left="720"/>
      <w:contextualSpacing/>
    </w:pPr>
    <w:rPr>
      <w:rFonts w:eastAsia="Times" w:cs="Calibri (Body)"/>
      <w:iCs/>
      <w:color w:val="000000" w:themeColor="text1"/>
    </w:rPr>
  </w:style>
  <w:style w:type="paragraph" w:customStyle="1" w:styleId="C58687ABA6B85E46980DA5895C64F3E32">
    <w:name w:val="C58687ABA6B85E46980DA5895C64F3E32"/>
    <w:rsid w:val="00A128CE"/>
    <w:pPr>
      <w:ind w:left="720"/>
      <w:contextualSpacing/>
    </w:pPr>
    <w:rPr>
      <w:rFonts w:eastAsia="Times" w:cs="Calibri (Body)"/>
      <w:iCs/>
      <w:color w:val="000000" w:themeColor="text1"/>
    </w:rPr>
  </w:style>
  <w:style w:type="paragraph" w:customStyle="1" w:styleId="237DE9C4808C493F8DB9A918A729B5C42">
    <w:name w:val="237DE9C4808C493F8DB9A918A729B5C42"/>
    <w:rsid w:val="00A128CE"/>
    <w:pPr>
      <w:ind w:left="720"/>
      <w:contextualSpacing/>
    </w:pPr>
    <w:rPr>
      <w:rFonts w:eastAsia="Times" w:cs="Calibri (Body)"/>
      <w:iCs/>
      <w:color w:val="000000" w:themeColor="text1"/>
    </w:rPr>
  </w:style>
  <w:style w:type="paragraph" w:customStyle="1" w:styleId="1ACF53D3930F4D08AA4ABE6964A754B82">
    <w:name w:val="1ACF53D3930F4D08AA4ABE6964A754B82"/>
    <w:rsid w:val="00A128CE"/>
    <w:pPr>
      <w:ind w:left="720"/>
      <w:contextualSpacing/>
    </w:pPr>
    <w:rPr>
      <w:rFonts w:eastAsia="Times" w:cs="Calibri (Body)"/>
      <w:iCs/>
      <w:color w:val="000000" w:themeColor="text1"/>
    </w:rPr>
  </w:style>
  <w:style w:type="paragraph" w:customStyle="1" w:styleId="48E3176420874747B75BE7F0DA763C212">
    <w:name w:val="48E3176420874747B75BE7F0DA763C212"/>
    <w:rsid w:val="00A128CE"/>
    <w:pPr>
      <w:ind w:left="720"/>
      <w:contextualSpacing/>
    </w:pPr>
    <w:rPr>
      <w:rFonts w:eastAsia="Times" w:cs="Calibri (Body)"/>
      <w:iCs/>
      <w:color w:val="000000" w:themeColor="text1"/>
    </w:rPr>
  </w:style>
  <w:style w:type="paragraph" w:customStyle="1" w:styleId="046AF88CEBB94847BB1BF1F04F72D2CA2">
    <w:name w:val="046AF88CEBB94847BB1BF1F04F72D2CA2"/>
    <w:rsid w:val="00A128CE"/>
    <w:pPr>
      <w:ind w:left="720"/>
      <w:contextualSpacing/>
    </w:pPr>
    <w:rPr>
      <w:rFonts w:eastAsia="Times" w:cs="Calibri (Body)"/>
      <w:iCs/>
      <w:color w:val="000000" w:themeColor="text1"/>
    </w:rPr>
  </w:style>
  <w:style w:type="paragraph" w:customStyle="1" w:styleId="DC73D6CB02494B16B23B4DF65A32265B2">
    <w:name w:val="DC73D6CB02494B16B23B4DF65A32265B2"/>
    <w:rsid w:val="00A128CE"/>
    <w:pPr>
      <w:ind w:left="720"/>
      <w:contextualSpacing/>
    </w:pPr>
    <w:rPr>
      <w:rFonts w:eastAsia="Times" w:cs="Calibri (Body)"/>
      <w:iCs/>
      <w:color w:val="000000" w:themeColor="text1"/>
    </w:rPr>
  </w:style>
  <w:style w:type="paragraph" w:customStyle="1" w:styleId="1568C5218DBC45DDAB9E28A2682A40112">
    <w:name w:val="1568C5218DBC45DDAB9E28A2682A40112"/>
    <w:rsid w:val="00A128CE"/>
    <w:pPr>
      <w:ind w:left="720"/>
      <w:contextualSpacing/>
    </w:pPr>
    <w:rPr>
      <w:rFonts w:eastAsia="Times" w:cs="Calibri (Body)"/>
      <w:iCs/>
      <w:color w:val="000000" w:themeColor="text1"/>
    </w:rPr>
  </w:style>
  <w:style w:type="paragraph" w:customStyle="1" w:styleId="FA3B8336382D449FA0A5B8AA3E36D9A22">
    <w:name w:val="FA3B8336382D449FA0A5B8AA3E36D9A22"/>
    <w:rsid w:val="00A128CE"/>
    <w:pPr>
      <w:ind w:left="720"/>
      <w:contextualSpacing/>
    </w:pPr>
    <w:rPr>
      <w:rFonts w:eastAsia="Times" w:cs="Calibri (Body)"/>
      <w:iCs/>
      <w:color w:val="000000" w:themeColor="text1"/>
    </w:rPr>
  </w:style>
  <w:style w:type="paragraph" w:customStyle="1" w:styleId="88FE67F0035D4E5B89056B72FD6616C92">
    <w:name w:val="88FE67F0035D4E5B89056B72FD6616C92"/>
    <w:rsid w:val="00A128CE"/>
    <w:pPr>
      <w:ind w:left="720"/>
      <w:contextualSpacing/>
    </w:pPr>
    <w:rPr>
      <w:rFonts w:eastAsia="Times" w:cs="Calibri (Body)"/>
      <w:iCs/>
      <w:color w:val="000000" w:themeColor="text1"/>
    </w:rPr>
  </w:style>
  <w:style w:type="paragraph" w:customStyle="1" w:styleId="DA230D639CC945B5B4F977B339A50666">
    <w:name w:val="DA230D639CC945B5B4F977B339A50666"/>
    <w:rsid w:val="00DF7A5A"/>
    <w:pPr>
      <w:spacing w:after="160" w:line="259" w:lineRule="auto"/>
    </w:pPr>
    <w:rPr>
      <w:sz w:val="22"/>
      <w:szCs w:val="22"/>
      <w:lang w:val="en-IN" w:eastAsia="en-IN"/>
    </w:rPr>
  </w:style>
  <w:style w:type="paragraph" w:customStyle="1" w:styleId="ED42545D3E612540A099E35CCBECFED5">
    <w:name w:val="ED42545D3E612540A099E35CCBECFED5"/>
    <w:rsid w:val="003F25B4"/>
    <w:rPr>
      <w:rFonts w:eastAsia="Times" w:cs="Calibri (Body)"/>
      <w:iCs/>
      <w:color w:val="000000" w:themeColor="text1"/>
    </w:rPr>
  </w:style>
  <w:style w:type="paragraph" w:customStyle="1" w:styleId="59F47C69DF64844CB1DBB3B0466B7312">
    <w:name w:val="59F47C69DF64844CB1DBB3B0466B7312"/>
    <w:rsid w:val="003F25B4"/>
    <w:rPr>
      <w:rFonts w:eastAsia="Times" w:cs="Calibri (Body)"/>
      <w:iCs/>
      <w:color w:val="000000" w:themeColor="text1"/>
    </w:rPr>
  </w:style>
  <w:style w:type="paragraph" w:customStyle="1" w:styleId="DA230D639CC945B5B4F977B339A506661">
    <w:name w:val="DA230D639CC945B5B4F977B339A506661"/>
    <w:rsid w:val="003F25B4"/>
    <w:rPr>
      <w:rFonts w:eastAsia="Times" w:cs="Calibri (Body)"/>
      <w:iCs/>
      <w:color w:val="000000" w:themeColor="text1"/>
    </w:rPr>
  </w:style>
  <w:style w:type="paragraph" w:customStyle="1" w:styleId="BB048746D6BD81428909D024E42FBF3F">
    <w:name w:val="BB048746D6BD81428909D024E42FBF3F"/>
    <w:rsid w:val="003F25B4"/>
    <w:rPr>
      <w:rFonts w:eastAsia="Times" w:cs="Calibri (Body)"/>
      <w:iCs/>
      <w:color w:val="000000" w:themeColor="text1"/>
    </w:rPr>
  </w:style>
  <w:style w:type="paragraph" w:customStyle="1" w:styleId="2A50BCF205507E4AA16DA6F8BBB5CCFA">
    <w:name w:val="2A50BCF205507E4AA16DA6F8BBB5CCFA"/>
    <w:rsid w:val="003F25B4"/>
    <w:rPr>
      <w:rFonts w:eastAsia="Times" w:cs="Calibri (Body)"/>
      <w:iCs/>
      <w:color w:val="000000" w:themeColor="text1"/>
    </w:rPr>
  </w:style>
  <w:style w:type="paragraph" w:customStyle="1" w:styleId="1B353BE30FA3E949A6A7E29DD5F9CA7C">
    <w:name w:val="1B353BE30FA3E949A6A7E29DD5F9CA7C"/>
    <w:rsid w:val="003F25B4"/>
    <w:rPr>
      <w:rFonts w:eastAsia="Times" w:cs="Calibri (Body)"/>
      <w:iCs/>
      <w:color w:val="000000" w:themeColor="text1"/>
    </w:rPr>
  </w:style>
  <w:style w:type="paragraph" w:customStyle="1" w:styleId="337E7D2A29BC2847BE253001CC37ACE9">
    <w:name w:val="337E7D2A29BC2847BE253001CC37ACE9"/>
    <w:rsid w:val="003F25B4"/>
    <w:rPr>
      <w:rFonts w:eastAsia="Times" w:cs="Calibri (Body)"/>
      <w:iCs/>
      <w:color w:val="000000" w:themeColor="text1"/>
    </w:rPr>
  </w:style>
  <w:style w:type="paragraph" w:customStyle="1" w:styleId="B9348AD095AC81449C592C2F0F676CB0">
    <w:name w:val="B9348AD095AC81449C592C2F0F676CB0"/>
    <w:rsid w:val="003F25B4"/>
    <w:rPr>
      <w:rFonts w:eastAsia="Times" w:cs="Calibri (Body)"/>
      <w:iCs/>
      <w:color w:val="000000" w:themeColor="text1"/>
    </w:rPr>
  </w:style>
  <w:style w:type="paragraph" w:customStyle="1" w:styleId="8D0BC3EB8758784BB08FC591BF9EA44D">
    <w:name w:val="8D0BC3EB8758784BB08FC591BF9EA44D"/>
    <w:rsid w:val="003F25B4"/>
    <w:rPr>
      <w:rFonts w:eastAsia="Times" w:cs="Calibri (Body)"/>
      <w:iCs/>
      <w:color w:val="000000" w:themeColor="text1"/>
    </w:rPr>
  </w:style>
  <w:style w:type="paragraph" w:customStyle="1" w:styleId="BA64A02CAC3F764D974B102CCBE080CD">
    <w:name w:val="BA64A02CAC3F764D974B102CCBE080CD"/>
    <w:rsid w:val="003F25B4"/>
    <w:pPr>
      <w:ind w:left="720"/>
      <w:contextualSpacing/>
    </w:pPr>
    <w:rPr>
      <w:rFonts w:eastAsia="Times" w:cs="Calibri (Body)"/>
      <w:iCs/>
      <w:color w:val="000000" w:themeColor="text1"/>
    </w:rPr>
  </w:style>
  <w:style w:type="paragraph" w:customStyle="1" w:styleId="174FF9DDB326436CBBF209A4E846C455">
    <w:name w:val="174FF9DDB326436CBBF209A4E846C455"/>
    <w:rsid w:val="003F25B4"/>
    <w:pPr>
      <w:ind w:left="720"/>
      <w:contextualSpacing/>
    </w:pPr>
    <w:rPr>
      <w:rFonts w:eastAsia="Times" w:cs="Calibri (Body)"/>
      <w:iCs/>
      <w:color w:val="000000" w:themeColor="text1"/>
    </w:rPr>
  </w:style>
  <w:style w:type="paragraph" w:customStyle="1" w:styleId="CC26871413AF9243AF4034C5BA7F3A38">
    <w:name w:val="CC26871413AF9243AF4034C5BA7F3A38"/>
    <w:rsid w:val="003F25B4"/>
    <w:pPr>
      <w:ind w:left="720"/>
      <w:contextualSpacing/>
    </w:pPr>
    <w:rPr>
      <w:rFonts w:eastAsia="Times" w:cs="Calibri (Body)"/>
      <w:iCs/>
      <w:color w:val="000000" w:themeColor="text1"/>
    </w:rPr>
  </w:style>
  <w:style w:type="paragraph" w:customStyle="1" w:styleId="B01347F9C431734082D700ADBD60CE5C">
    <w:name w:val="B01347F9C431734082D700ADBD60CE5C"/>
    <w:rsid w:val="003F25B4"/>
    <w:pPr>
      <w:ind w:left="720"/>
      <w:contextualSpacing/>
    </w:pPr>
    <w:rPr>
      <w:rFonts w:eastAsia="Times" w:cs="Calibri (Body)"/>
      <w:iCs/>
      <w:color w:val="000000" w:themeColor="text1"/>
    </w:rPr>
  </w:style>
  <w:style w:type="paragraph" w:customStyle="1" w:styleId="A81FA8D031154522A3945210687D8116">
    <w:name w:val="A81FA8D031154522A3945210687D8116"/>
    <w:rsid w:val="003F25B4"/>
    <w:pPr>
      <w:ind w:left="720"/>
      <w:contextualSpacing/>
    </w:pPr>
    <w:rPr>
      <w:rFonts w:eastAsia="Times" w:cs="Calibri (Body)"/>
      <w:iCs/>
      <w:color w:val="000000" w:themeColor="text1"/>
    </w:rPr>
  </w:style>
  <w:style w:type="paragraph" w:customStyle="1" w:styleId="203FAB2D6D7C490DBE3BCCE371794D1D">
    <w:name w:val="203FAB2D6D7C490DBE3BCCE371794D1D"/>
    <w:rsid w:val="003F25B4"/>
    <w:pPr>
      <w:ind w:left="720"/>
      <w:contextualSpacing/>
    </w:pPr>
    <w:rPr>
      <w:rFonts w:eastAsia="Times" w:cs="Calibri (Body)"/>
      <w:iCs/>
      <w:color w:val="000000" w:themeColor="text1"/>
    </w:rPr>
  </w:style>
  <w:style w:type="paragraph" w:customStyle="1" w:styleId="03EE3379A1BA445699EF6C14FCB2397A">
    <w:name w:val="03EE3379A1BA445699EF6C14FCB2397A"/>
    <w:rsid w:val="003F25B4"/>
    <w:pPr>
      <w:ind w:left="720"/>
      <w:contextualSpacing/>
    </w:pPr>
    <w:rPr>
      <w:rFonts w:eastAsia="Times" w:cs="Calibri (Body)"/>
      <w:iCs/>
      <w:color w:val="000000" w:themeColor="text1"/>
    </w:rPr>
  </w:style>
  <w:style w:type="paragraph" w:customStyle="1" w:styleId="8B43F7D2A7D2418FA8D6DC848A78EECB">
    <w:name w:val="8B43F7D2A7D2418FA8D6DC848A78EECB"/>
    <w:rsid w:val="003F25B4"/>
    <w:pPr>
      <w:ind w:left="720"/>
      <w:contextualSpacing/>
    </w:pPr>
    <w:rPr>
      <w:rFonts w:eastAsia="Times" w:cs="Calibri (Body)"/>
      <w:iCs/>
      <w:color w:val="000000" w:themeColor="text1"/>
    </w:rPr>
  </w:style>
  <w:style w:type="paragraph" w:customStyle="1" w:styleId="CF9F3A2530826D419E54CEF60DEF39E6">
    <w:name w:val="CF9F3A2530826D419E54CEF60DEF39E6"/>
    <w:rsid w:val="003F25B4"/>
    <w:pPr>
      <w:ind w:left="720"/>
      <w:contextualSpacing/>
    </w:pPr>
    <w:rPr>
      <w:rFonts w:eastAsia="Times" w:cs="Calibri (Body)"/>
      <w:iCs/>
      <w:color w:val="000000" w:themeColor="text1"/>
    </w:rPr>
  </w:style>
  <w:style w:type="paragraph" w:customStyle="1" w:styleId="7EFAB539D92D134BA74BF41D437B3227">
    <w:name w:val="7EFAB539D92D134BA74BF41D437B3227"/>
    <w:rsid w:val="003F25B4"/>
    <w:pPr>
      <w:ind w:left="720"/>
      <w:contextualSpacing/>
    </w:pPr>
    <w:rPr>
      <w:rFonts w:eastAsia="Times" w:cs="Calibri (Body)"/>
      <w:iCs/>
      <w:color w:val="000000" w:themeColor="text1"/>
    </w:rPr>
  </w:style>
  <w:style w:type="paragraph" w:customStyle="1" w:styleId="FA4302C47376B64EB37F5EF54228B8FA">
    <w:name w:val="FA4302C47376B64EB37F5EF54228B8FA"/>
    <w:rsid w:val="003F25B4"/>
    <w:pPr>
      <w:ind w:left="720"/>
      <w:contextualSpacing/>
    </w:pPr>
    <w:rPr>
      <w:rFonts w:eastAsia="Times" w:cs="Calibri (Body)"/>
      <w:iCs/>
      <w:color w:val="000000" w:themeColor="text1"/>
    </w:rPr>
  </w:style>
  <w:style w:type="paragraph" w:customStyle="1" w:styleId="47D8E4CF72CC01468E7AA31A2CAAE059">
    <w:name w:val="47D8E4CF72CC01468E7AA31A2CAAE059"/>
    <w:rsid w:val="003F25B4"/>
    <w:pPr>
      <w:ind w:left="720"/>
      <w:contextualSpacing/>
    </w:pPr>
    <w:rPr>
      <w:rFonts w:eastAsia="Times" w:cs="Calibri (Body)"/>
      <w:iCs/>
      <w:color w:val="000000" w:themeColor="text1"/>
    </w:rPr>
  </w:style>
  <w:style w:type="paragraph" w:customStyle="1" w:styleId="E8A37383A177F94A9426E4124A0D1F68">
    <w:name w:val="E8A37383A177F94A9426E4124A0D1F68"/>
    <w:rsid w:val="003F25B4"/>
    <w:pPr>
      <w:ind w:left="720"/>
      <w:contextualSpacing/>
    </w:pPr>
    <w:rPr>
      <w:rFonts w:eastAsia="Times" w:cs="Calibri (Body)"/>
      <w:iCs/>
      <w:color w:val="000000" w:themeColor="text1"/>
    </w:rPr>
  </w:style>
  <w:style w:type="paragraph" w:customStyle="1" w:styleId="C58687ABA6B85E46980DA5895C64F3E3">
    <w:name w:val="C58687ABA6B85E46980DA5895C64F3E3"/>
    <w:rsid w:val="003F25B4"/>
    <w:pPr>
      <w:ind w:left="720"/>
      <w:contextualSpacing/>
    </w:pPr>
    <w:rPr>
      <w:rFonts w:eastAsia="Times" w:cs="Calibri (Body)"/>
      <w:iCs/>
      <w:color w:val="000000" w:themeColor="text1"/>
    </w:rPr>
  </w:style>
  <w:style w:type="paragraph" w:customStyle="1" w:styleId="237DE9C4808C493F8DB9A918A729B5C4">
    <w:name w:val="237DE9C4808C493F8DB9A918A729B5C4"/>
    <w:rsid w:val="003F25B4"/>
    <w:pPr>
      <w:ind w:left="720"/>
      <w:contextualSpacing/>
    </w:pPr>
    <w:rPr>
      <w:rFonts w:eastAsia="Times" w:cs="Calibri (Body)"/>
      <w:iCs/>
      <w:color w:val="000000" w:themeColor="text1"/>
    </w:rPr>
  </w:style>
  <w:style w:type="paragraph" w:customStyle="1" w:styleId="1ACF53D3930F4D08AA4ABE6964A754B8">
    <w:name w:val="1ACF53D3930F4D08AA4ABE6964A754B8"/>
    <w:rsid w:val="003F25B4"/>
    <w:pPr>
      <w:ind w:left="720"/>
      <w:contextualSpacing/>
    </w:pPr>
    <w:rPr>
      <w:rFonts w:eastAsia="Times" w:cs="Calibri (Body)"/>
      <w:iCs/>
      <w:color w:val="000000" w:themeColor="text1"/>
    </w:rPr>
  </w:style>
  <w:style w:type="paragraph" w:customStyle="1" w:styleId="48E3176420874747B75BE7F0DA763C21">
    <w:name w:val="48E3176420874747B75BE7F0DA763C21"/>
    <w:rsid w:val="003F25B4"/>
    <w:pPr>
      <w:ind w:left="720"/>
      <w:contextualSpacing/>
    </w:pPr>
    <w:rPr>
      <w:rFonts w:eastAsia="Times" w:cs="Calibri (Body)"/>
      <w:iCs/>
      <w:color w:val="000000" w:themeColor="text1"/>
    </w:rPr>
  </w:style>
  <w:style w:type="paragraph" w:customStyle="1" w:styleId="046AF88CEBB94847BB1BF1F04F72D2CA">
    <w:name w:val="046AF88CEBB94847BB1BF1F04F72D2CA"/>
    <w:rsid w:val="003F25B4"/>
    <w:pPr>
      <w:ind w:left="720"/>
      <w:contextualSpacing/>
    </w:pPr>
    <w:rPr>
      <w:rFonts w:eastAsia="Times" w:cs="Calibri (Body)"/>
      <w:iCs/>
      <w:color w:val="000000" w:themeColor="text1"/>
    </w:rPr>
  </w:style>
  <w:style w:type="paragraph" w:customStyle="1" w:styleId="DC73D6CB02494B16B23B4DF65A32265B">
    <w:name w:val="DC73D6CB02494B16B23B4DF65A32265B"/>
    <w:rsid w:val="003F25B4"/>
    <w:pPr>
      <w:ind w:left="720"/>
      <w:contextualSpacing/>
    </w:pPr>
    <w:rPr>
      <w:rFonts w:eastAsia="Times" w:cs="Calibri (Body)"/>
      <w:iCs/>
      <w:color w:val="000000" w:themeColor="text1"/>
    </w:rPr>
  </w:style>
  <w:style w:type="paragraph" w:customStyle="1" w:styleId="1568C5218DBC45DDAB9E28A2682A4011">
    <w:name w:val="1568C5218DBC45DDAB9E28A2682A4011"/>
    <w:rsid w:val="003F25B4"/>
    <w:pPr>
      <w:ind w:left="720"/>
      <w:contextualSpacing/>
    </w:pPr>
    <w:rPr>
      <w:rFonts w:eastAsia="Times" w:cs="Calibri (Body)"/>
      <w:iCs/>
      <w:color w:val="000000" w:themeColor="text1"/>
    </w:rPr>
  </w:style>
  <w:style w:type="paragraph" w:customStyle="1" w:styleId="FA3B8336382D449FA0A5B8AA3E36D9A2">
    <w:name w:val="FA3B8336382D449FA0A5B8AA3E36D9A2"/>
    <w:rsid w:val="003F25B4"/>
    <w:pPr>
      <w:ind w:left="720"/>
      <w:contextualSpacing/>
    </w:pPr>
    <w:rPr>
      <w:rFonts w:eastAsia="Times" w:cs="Calibri (Body)"/>
      <w:iCs/>
      <w:color w:val="000000" w:themeColor="text1"/>
    </w:rPr>
  </w:style>
  <w:style w:type="paragraph" w:customStyle="1" w:styleId="88FE67F0035D4E5B89056B72FD6616C9">
    <w:name w:val="88FE67F0035D4E5B89056B72FD6616C9"/>
    <w:rsid w:val="003F25B4"/>
    <w:pPr>
      <w:ind w:left="720"/>
      <w:contextualSpacing/>
    </w:pPr>
    <w:rPr>
      <w:rFonts w:eastAsia="Times" w:cs="Calibri (Body)"/>
      <w:iCs/>
      <w:color w:val="000000" w:themeColor="text1"/>
    </w:rPr>
  </w:style>
  <w:style w:type="paragraph" w:customStyle="1" w:styleId="ED42545D3E612540A099E35CCBECFED51">
    <w:name w:val="ED42545D3E612540A099E35CCBECFED51"/>
    <w:rsid w:val="003F25B4"/>
    <w:rPr>
      <w:rFonts w:eastAsia="Times" w:cs="Calibri (Body)"/>
      <w:iCs/>
      <w:color w:val="000000" w:themeColor="text1"/>
    </w:rPr>
  </w:style>
  <w:style w:type="paragraph" w:customStyle="1" w:styleId="59F47C69DF64844CB1DBB3B0466B73121">
    <w:name w:val="59F47C69DF64844CB1DBB3B0466B73121"/>
    <w:rsid w:val="003F25B4"/>
    <w:rPr>
      <w:rFonts w:eastAsia="Times" w:cs="Calibri (Body)"/>
      <w:iCs/>
      <w:color w:val="000000" w:themeColor="text1"/>
    </w:rPr>
  </w:style>
  <w:style w:type="paragraph" w:customStyle="1" w:styleId="DA230D639CC945B5B4F977B339A506662">
    <w:name w:val="DA230D639CC945B5B4F977B339A506662"/>
    <w:rsid w:val="003F25B4"/>
    <w:rPr>
      <w:rFonts w:eastAsia="Times" w:cs="Calibri (Body)"/>
      <w:iCs/>
      <w:color w:val="000000" w:themeColor="text1"/>
    </w:rPr>
  </w:style>
  <w:style w:type="paragraph" w:customStyle="1" w:styleId="BB048746D6BD81428909D024E42FBF3F1">
    <w:name w:val="BB048746D6BD81428909D024E42FBF3F1"/>
    <w:rsid w:val="003F25B4"/>
    <w:rPr>
      <w:rFonts w:eastAsia="Times" w:cs="Calibri (Body)"/>
      <w:iCs/>
      <w:color w:val="000000" w:themeColor="text1"/>
    </w:rPr>
  </w:style>
  <w:style w:type="paragraph" w:customStyle="1" w:styleId="2A50BCF205507E4AA16DA6F8BBB5CCFA1">
    <w:name w:val="2A50BCF205507E4AA16DA6F8BBB5CCFA1"/>
    <w:rsid w:val="003F25B4"/>
    <w:rPr>
      <w:rFonts w:eastAsia="Times" w:cs="Calibri (Body)"/>
      <w:iCs/>
      <w:color w:val="000000" w:themeColor="text1"/>
    </w:rPr>
  </w:style>
  <w:style w:type="paragraph" w:customStyle="1" w:styleId="1B353BE30FA3E949A6A7E29DD5F9CA7C1">
    <w:name w:val="1B353BE30FA3E949A6A7E29DD5F9CA7C1"/>
    <w:rsid w:val="003F25B4"/>
    <w:rPr>
      <w:rFonts w:eastAsia="Times" w:cs="Calibri (Body)"/>
      <w:iCs/>
      <w:color w:val="000000" w:themeColor="text1"/>
    </w:rPr>
  </w:style>
  <w:style w:type="paragraph" w:customStyle="1" w:styleId="337E7D2A29BC2847BE253001CC37ACE91">
    <w:name w:val="337E7D2A29BC2847BE253001CC37ACE91"/>
    <w:rsid w:val="003F25B4"/>
    <w:rPr>
      <w:rFonts w:eastAsia="Times" w:cs="Calibri (Body)"/>
      <w:iCs/>
      <w:color w:val="000000" w:themeColor="text1"/>
    </w:rPr>
  </w:style>
  <w:style w:type="paragraph" w:customStyle="1" w:styleId="B9348AD095AC81449C592C2F0F676CB01">
    <w:name w:val="B9348AD095AC81449C592C2F0F676CB01"/>
    <w:rsid w:val="003F25B4"/>
    <w:rPr>
      <w:rFonts w:eastAsia="Times" w:cs="Calibri (Body)"/>
      <w:iCs/>
      <w:color w:val="000000" w:themeColor="text1"/>
    </w:rPr>
  </w:style>
  <w:style w:type="paragraph" w:customStyle="1" w:styleId="8D0BC3EB8758784BB08FC591BF9EA44D1">
    <w:name w:val="8D0BC3EB8758784BB08FC591BF9EA44D1"/>
    <w:rsid w:val="003F25B4"/>
    <w:rPr>
      <w:rFonts w:eastAsia="Times" w:cs="Calibri (Body)"/>
      <w:iCs/>
      <w:color w:val="000000" w:themeColor="text1"/>
    </w:rPr>
  </w:style>
  <w:style w:type="paragraph" w:customStyle="1" w:styleId="BA64A02CAC3F764D974B102CCBE080CD1">
    <w:name w:val="BA64A02CAC3F764D974B102CCBE080CD1"/>
    <w:rsid w:val="003F25B4"/>
    <w:pPr>
      <w:ind w:left="720"/>
      <w:contextualSpacing/>
    </w:pPr>
    <w:rPr>
      <w:rFonts w:eastAsia="Times" w:cs="Calibri (Body)"/>
      <w:iCs/>
      <w:color w:val="000000" w:themeColor="text1"/>
    </w:rPr>
  </w:style>
  <w:style w:type="paragraph" w:customStyle="1" w:styleId="174FF9DDB326436CBBF209A4E846C4551">
    <w:name w:val="174FF9DDB326436CBBF209A4E846C4551"/>
    <w:rsid w:val="003F25B4"/>
    <w:pPr>
      <w:ind w:left="720"/>
      <w:contextualSpacing/>
    </w:pPr>
    <w:rPr>
      <w:rFonts w:eastAsia="Times" w:cs="Calibri (Body)"/>
      <w:iCs/>
      <w:color w:val="000000" w:themeColor="text1"/>
    </w:rPr>
  </w:style>
  <w:style w:type="paragraph" w:customStyle="1" w:styleId="CC26871413AF9243AF4034C5BA7F3A381">
    <w:name w:val="CC26871413AF9243AF4034C5BA7F3A381"/>
    <w:rsid w:val="003F25B4"/>
    <w:pPr>
      <w:ind w:left="720"/>
      <w:contextualSpacing/>
    </w:pPr>
    <w:rPr>
      <w:rFonts w:eastAsia="Times" w:cs="Calibri (Body)"/>
      <w:iCs/>
      <w:color w:val="000000" w:themeColor="text1"/>
    </w:rPr>
  </w:style>
  <w:style w:type="paragraph" w:customStyle="1" w:styleId="B01347F9C431734082D700ADBD60CE5C1">
    <w:name w:val="B01347F9C431734082D700ADBD60CE5C1"/>
    <w:rsid w:val="003F25B4"/>
    <w:pPr>
      <w:ind w:left="720"/>
      <w:contextualSpacing/>
    </w:pPr>
    <w:rPr>
      <w:rFonts w:eastAsia="Times" w:cs="Calibri (Body)"/>
      <w:iCs/>
      <w:color w:val="000000" w:themeColor="text1"/>
    </w:rPr>
  </w:style>
  <w:style w:type="paragraph" w:customStyle="1" w:styleId="A81FA8D031154522A3945210687D81161">
    <w:name w:val="A81FA8D031154522A3945210687D81161"/>
    <w:rsid w:val="003F25B4"/>
    <w:pPr>
      <w:ind w:left="720"/>
      <w:contextualSpacing/>
    </w:pPr>
    <w:rPr>
      <w:rFonts w:eastAsia="Times" w:cs="Calibri (Body)"/>
      <w:iCs/>
      <w:color w:val="000000" w:themeColor="text1"/>
    </w:rPr>
  </w:style>
  <w:style w:type="paragraph" w:customStyle="1" w:styleId="203FAB2D6D7C490DBE3BCCE371794D1D1">
    <w:name w:val="203FAB2D6D7C490DBE3BCCE371794D1D1"/>
    <w:rsid w:val="003F25B4"/>
    <w:pPr>
      <w:ind w:left="720"/>
      <w:contextualSpacing/>
    </w:pPr>
    <w:rPr>
      <w:rFonts w:eastAsia="Times" w:cs="Calibri (Body)"/>
      <w:iCs/>
      <w:color w:val="000000" w:themeColor="text1"/>
    </w:rPr>
  </w:style>
  <w:style w:type="paragraph" w:customStyle="1" w:styleId="03EE3379A1BA445699EF6C14FCB2397A1">
    <w:name w:val="03EE3379A1BA445699EF6C14FCB2397A1"/>
    <w:rsid w:val="003F25B4"/>
    <w:pPr>
      <w:ind w:left="720"/>
      <w:contextualSpacing/>
    </w:pPr>
    <w:rPr>
      <w:rFonts w:eastAsia="Times" w:cs="Calibri (Body)"/>
      <w:iCs/>
      <w:color w:val="000000" w:themeColor="text1"/>
    </w:rPr>
  </w:style>
  <w:style w:type="paragraph" w:customStyle="1" w:styleId="8B43F7D2A7D2418FA8D6DC848A78EECB1">
    <w:name w:val="8B43F7D2A7D2418FA8D6DC848A78EECB1"/>
    <w:rsid w:val="003F25B4"/>
    <w:pPr>
      <w:ind w:left="720"/>
      <w:contextualSpacing/>
    </w:pPr>
    <w:rPr>
      <w:rFonts w:eastAsia="Times" w:cs="Calibri (Body)"/>
      <w:iCs/>
      <w:color w:val="000000" w:themeColor="text1"/>
    </w:rPr>
  </w:style>
  <w:style w:type="paragraph" w:customStyle="1" w:styleId="CF9F3A2530826D419E54CEF60DEF39E61">
    <w:name w:val="CF9F3A2530826D419E54CEF60DEF39E61"/>
    <w:rsid w:val="003F25B4"/>
    <w:pPr>
      <w:ind w:left="720"/>
      <w:contextualSpacing/>
    </w:pPr>
    <w:rPr>
      <w:rFonts w:eastAsia="Times" w:cs="Calibri (Body)"/>
      <w:iCs/>
      <w:color w:val="000000" w:themeColor="text1"/>
    </w:rPr>
  </w:style>
  <w:style w:type="paragraph" w:customStyle="1" w:styleId="7EFAB539D92D134BA74BF41D437B32271">
    <w:name w:val="7EFAB539D92D134BA74BF41D437B32271"/>
    <w:rsid w:val="003F25B4"/>
    <w:pPr>
      <w:ind w:left="720"/>
      <w:contextualSpacing/>
    </w:pPr>
    <w:rPr>
      <w:rFonts w:eastAsia="Times" w:cs="Calibri (Body)"/>
      <w:iCs/>
      <w:color w:val="000000" w:themeColor="text1"/>
    </w:rPr>
  </w:style>
  <w:style w:type="paragraph" w:customStyle="1" w:styleId="FA4302C47376B64EB37F5EF54228B8FA1">
    <w:name w:val="FA4302C47376B64EB37F5EF54228B8FA1"/>
    <w:rsid w:val="003F25B4"/>
    <w:pPr>
      <w:ind w:left="720"/>
      <w:contextualSpacing/>
    </w:pPr>
    <w:rPr>
      <w:rFonts w:eastAsia="Times" w:cs="Calibri (Body)"/>
      <w:iCs/>
      <w:color w:val="000000" w:themeColor="text1"/>
    </w:rPr>
  </w:style>
  <w:style w:type="paragraph" w:customStyle="1" w:styleId="47D8E4CF72CC01468E7AA31A2CAAE0591">
    <w:name w:val="47D8E4CF72CC01468E7AA31A2CAAE0591"/>
    <w:rsid w:val="003F25B4"/>
    <w:pPr>
      <w:ind w:left="720"/>
      <w:contextualSpacing/>
    </w:pPr>
    <w:rPr>
      <w:rFonts w:eastAsia="Times" w:cs="Calibri (Body)"/>
      <w:iCs/>
      <w:color w:val="000000" w:themeColor="text1"/>
    </w:rPr>
  </w:style>
  <w:style w:type="paragraph" w:customStyle="1" w:styleId="E8A37383A177F94A9426E4124A0D1F681">
    <w:name w:val="E8A37383A177F94A9426E4124A0D1F681"/>
    <w:rsid w:val="003F25B4"/>
    <w:pPr>
      <w:ind w:left="720"/>
      <w:contextualSpacing/>
    </w:pPr>
    <w:rPr>
      <w:rFonts w:eastAsia="Times" w:cs="Calibri (Body)"/>
      <w:iCs/>
      <w:color w:val="000000" w:themeColor="text1"/>
    </w:rPr>
  </w:style>
  <w:style w:type="paragraph" w:customStyle="1" w:styleId="C58687ABA6B85E46980DA5895C64F3E31">
    <w:name w:val="C58687ABA6B85E46980DA5895C64F3E31"/>
    <w:rsid w:val="003F25B4"/>
    <w:pPr>
      <w:ind w:left="720"/>
      <w:contextualSpacing/>
    </w:pPr>
    <w:rPr>
      <w:rFonts w:eastAsia="Times" w:cs="Calibri (Body)"/>
      <w:iCs/>
      <w:color w:val="000000" w:themeColor="text1"/>
    </w:rPr>
  </w:style>
  <w:style w:type="paragraph" w:customStyle="1" w:styleId="237DE9C4808C493F8DB9A918A729B5C41">
    <w:name w:val="237DE9C4808C493F8DB9A918A729B5C41"/>
    <w:rsid w:val="003F25B4"/>
    <w:pPr>
      <w:ind w:left="720"/>
      <w:contextualSpacing/>
    </w:pPr>
    <w:rPr>
      <w:rFonts w:eastAsia="Times" w:cs="Calibri (Body)"/>
      <w:iCs/>
      <w:color w:val="000000" w:themeColor="text1"/>
    </w:rPr>
  </w:style>
  <w:style w:type="paragraph" w:customStyle="1" w:styleId="1ACF53D3930F4D08AA4ABE6964A754B81">
    <w:name w:val="1ACF53D3930F4D08AA4ABE6964A754B81"/>
    <w:rsid w:val="003F25B4"/>
    <w:pPr>
      <w:ind w:left="720"/>
      <w:contextualSpacing/>
    </w:pPr>
    <w:rPr>
      <w:rFonts w:eastAsia="Times" w:cs="Calibri (Body)"/>
      <w:iCs/>
      <w:color w:val="000000" w:themeColor="text1"/>
    </w:rPr>
  </w:style>
  <w:style w:type="paragraph" w:customStyle="1" w:styleId="48E3176420874747B75BE7F0DA763C211">
    <w:name w:val="48E3176420874747B75BE7F0DA763C211"/>
    <w:rsid w:val="003F25B4"/>
    <w:pPr>
      <w:ind w:left="720"/>
      <w:contextualSpacing/>
    </w:pPr>
    <w:rPr>
      <w:rFonts w:eastAsia="Times" w:cs="Calibri (Body)"/>
      <w:iCs/>
      <w:color w:val="000000" w:themeColor="text1"/>
    </w:rPr>
  </w:style>
  <w:style w:type="paragraph" w:customStyle="1" w:styleId="046AF88CEBB94847BB1BF1F04F72D2CA1">
    <w:name w:val="046AF88CEBB94847BB1BF1F04F72D2CA1"/>
    <w:rsid w:val="003F25B4"/>
    <w:pPr>
      <w:ind w:left="720"/>
      <w:contextualSpacing/>
    </w:pPr>
    <w:rPr>
      <w:rFonts w:eastAsia="Times" w:cs="Calibri (Body)"/>
      <w:iCs/>
      <w:color w:val="000000" w:themeColor="text1"/>
    </w:rPr>
  </w:style>
  <w:style w:type="paragraph" w:customStyle="1" w:styleId="DC73D6CB02494B16B23B4DF65A32265B1">
    <w:name w:val="DC73D6CB02494B16B23B4DF65A32265B1"/>
    <w:rsid w:val="003F25B4"/>
    <w:pPr>
      <w:ind w:left="720"/>
      <w:contextualSpacing/>
    </w:pPr>
    <w:rPr>
      <w:rFonts w:eastAsia="Times" w:cs="Calibri (Body)"/>
      <w:iCs/>
      <w:color w:val="000000" w:themeColor="text1"/>
    </w:rPr>
  </w:style>
  <w:style w:type="paragraph" w:customStyle="1" w:styleId="1568C5218DBC45DDAB9E28A2682A40111">
    <w:name w:val="1568C5218DBC45DDAB9E28A2682A40111"/>
    <w:rsid w:val="003F25B4"/>
    <w:pPr>
      <w:ind w:left="720"/>
      <w:contextualSpacing/>
    </w:pPr>
    <w:rPr>
      <w:rFonts w:eastAsia="Times" w:cs="Calibri (Body)"/>
      <w:iCs/>
      <w:color w:val="000000" w:themeColor="text1"/>
    </w:rPr>
  </w:style>
  <w:style w:type="paragraph" w:customStyle="1" w:styleId="FA3B8336382D449FA0A5B8AA3E36D9A21">
    <w:name w:val="FA3B8336382D449FA0A5B8AA3E36D9A21"/>
    <w:rsid w:val="003F25B4"/>
    <w:pPr>
      <w:ind w:left="720"/>
      <w:contextualSpacing/>
    </w:pPr>
    <w:rPr>
      <w:rFonts w:eastAsia="Times" w:cs="Calibri (Body)"/>
      <w:iCs/>
      <w:color w:val="000000" w:themeColor="text1"/>
    </w:rPr>
  </w:style>
  <w:style w:type="paragraph" w:customStyle="1" w:styleId="88FE67F0035D4E5B89056B72FD6616C91">
    <w:name w:val="88FE67F0035D4E5B89056B72FD6616C91"/>
    <w:rsid w:val="003F25B4"/>
    <w:pPr>
      <w:ind w:left="720"/>
      <w:contextualSpacing/>
    </w:pPr>
    <w:rPr>
      <w:rFonts w:eastAsia="Times" w:cs="Calibri (Body)"/>
      <w:iCs/>
      <w:color w:val="000000" w:themeColor="text1"/>
    </w:rPr>
  </w:style>
  <w:style w:type="paragraph" w:customStyle="1" w:styleId="ED42545D3E612540A099E35CCBECFED53">
    <w:name w:val="ED42545D3E612540A099E35CCBECFED53"/>
    <w:rsid w:val="00BC07A2"/>
    <w:rPr>
      <w:rFonts w:eastAsia="Times" w:cs="Calibri (Body)"/>
      <w:color w:val="000000" w:themeColor="text1"/>
    </w:rPr>
  </w:style>
  <w:style w:type="paragraph" w:customStyle="1" w:styleId="59F47C69DF64844CB1DBB3B0466B73123">
    <w:name w:val="59F47C69DF64844CB1DBB3B0466B73123"/>
    <w:rsid w:val="00BC07A2"/>
    <w:rPr>
      <w:rFonts w:eastAsia="Times" w:cs="Calibri (Body)"/>
      <w:color w:val="000000" w:themeColor="text1"/>
    </w:rPr>
  </w:style>
  <w:style w:type="paragraph" w:customStyle="1" w:styleId="DA230D639CC945B5B4F977B339A506663">
    <w:name w:val="DA230D639CC945B5B4F977B339A506663"/>
    <w:rsid w:val="00BC07A2"/>
    <w:rPr>
      <w:rFonts w:eastAsia="Times" w:cs="Calibri (Body)"/>
      <w:color w:val="000000" w:themeColor="text1"/>
    </w:rPr>
  </w:style>
  <w:style w:type="paragraph" w:customStyle="1" w:styleId="BB048746D6BD81428909D024E42FBF3F3">
    <w:name w:val="BB048746D6BD81428909D024E42FBF3F3"/>
    <w:rsid w:val="00BC07A2"/>
    <w:rPr>
      <w:rFonts w:eastAsia="Times" w:cs="Calibri (Body)"/>
      <w:color w:val="000000" w:themeColor="text1"/>
    </w:rPr>
  </w:style>
  <w:style w:type="paragraph" w:customStyle="1" w:styleId="2A50BCF205507E4AA16DA6F8BBB5CCFA3">
    <w:name w:val="2A50BCF205507E4AA16DA6F8BBB5CCFA3"/>
    <w:rsid w:val="00BC07A2"/>
    <w:rPr>
      <w:rFonts w:eastAsia="Times" w:cs="Calibri (Body)"/>
      <w:color w:val="000000" w:themeColor="text1"/>
    </w:rPr>
  </w:style>
  <w:style w:type="paragraph" w:customStyle="1" w:styleId="1B353BE30FA3E949A6A7E29DD5F9CA7C3">
    <w:name w:val="1B353BE30FA3E949A6A7E29DD5F9CA7C3"/>
    <w:rsid w:val="00BC07A2"/>
    <w:rPr>
      <w:rFonts w:eastAsia="Times" w:cs="Calibri (Body)"/>
      <w:color w:val="000000" w:themeColor="text1"/>
    </w:rPr>
  </w:style>
  <w:style w:type="paragraph" w:customStyle="1" w:styleId="337E7D2A29BC2847BE253001CC37ACE93">
    <w:name w:val="337E7D2A29BC2847BE253001CC37ACE93"/>
    <w:rsid w:val="00BC07A2"/>
    <w:rPr>
      <w:rFonts w:eastAsia="Times" w:cs="Calibri (Body)"/>
      <w:color w:val="000000" w:themeColor="text1"/>
    </w:rPr>
  </w:style>
  <w:style w:type="paragraph" w:customStyle="1" w:styleId="B9348AD095AC81449C592C2F0F676CB03">
    <w:name w:val="B9348AD095AC81449C592C2F0F676CB03"/>
    <w:rsid w:val="00BC07A2"/>
    <w:rPr>
      <w:rFonts w:eastAsia="Times" w:cs="Calibri (Body)"/>
      <w:color w:val="000000" w:themeColor="text1"/>
    </w:rPr>
  </w:style>
  <w:style w:type="paragraph" w:customStyle="1" w:styleId="8D0BC3EB8758784BB08FC591BF9EA44D3">
    <w:name w:val="8D0BC3EB8758784BB08FC591BF9EA44D3"/>
    <w:rsid w:val="00BC07A2"/>
    <w:rPr>
      <w:rFonts w:eastAsia="Times" w:cs="Calibri (Body)"/>
      <w:color w:val="000000" w:themeColor="text1"/>
    </w:rPr>
  </w:style>
  <w:style w:type="paragraph" w:customStyle="1" w:styleId="BA64A02CAC3F764D974B102CCBE080CD3">
    <w:name w:val="BA64A02CAC3F764D974B102CCBE080CD3"/>
    <w:rsid w:val="00BC07A2"/>
    <w:pPr>
      <w:ind w:left="720"/>
      <w:contextualSpacing/>
    </w:pPr>
    <w:rPr>
      <w:rFonts w:eastAsia="Times" w:cs="Calibri (Body)"/>
      <w:color w:val="000000" w:themeColor="text1"/>
    </w:rPr>
  </w:style>
  <w:style w:type="paragraph" w:customStyle="1" w:styleId="174FF9DDB326436CBBF209A4E846C4553">
    <w:name w:val="174FF9DDB326436CBBF209A4E846C4553"/>
    <w:rsid w:val="00BC07A2"/>
    <w:pPr>
      <w:ind w:left="720"/>
      <w:contextualSpacing/>
    </w:pPr>
    <w:rPr>
      <w:rFonts w:eastAsia="Times" w:cs="Calibri (Body)"/>
      <w:color w:val="000000" w:themeColor="text1"/>
    </w:rPr>
  </w:style>
  <w:style w:type="paragraph" w:customStyle="1" w:styleId="CC26871413AF9243AF4034C5BA7F3A383">
    <w:name w:val="CC26871413AF9243AF4034C5BA7F3A383"/>
    <w:rsid w:val="00BC07A2"/>
    <w:pPr>
      <w:ind w:left="720"/>
      <w:contextualSpacing/>
    </w:pPr>
    <w:rPr>
      <w:rFonts w:eastAsia="Times" w:cs="Calibri (Body)"/>
      <w:color w:val="000000" w:themeColor="text1"/>
    </w:rPr>
  </w:style>
  <w:style w:type="paragraph" w:customStyle="1" w:styleId="B01347F9C431734082D700ADBD60CE5C3">
    <w:name w:val="B01347F9C431734082D700ADBD60CE5C3"/>
    <w:rsid w:val="00BC07A2"/>
    <w:pPr>
      <w:ind w:left="720"/>
      <w:contextualSpacing/>
    </w:pPr>
    <w:rPr>
      <w:rFonts w:eastAsia="Times" w:cs="Calibri (Body)"/>
      <w:color w:val="000000" w:themeColor="text1"/>
    </w:rPr>
  </w:style>
  <w:style w:type="paragraph" w:customStyle="1" w:styleId="A81FA8D031154522A3945210687D81163">
    <w:name w:val="A81FA8D031154522A3945210687D81163"/>
    <w:rsid w:val="00BC07A2"/>
    <w:pPr>
      <w:ind w:left="720"/>
      <w:contextualSpacing/>
    </w:pPr>
    <w:rPr>
      <w:rFonts w:eastAsia="Times" w:cs="Calibri (Body)"/>
      <w:color w:val="000000" w:themeColor="text1"/>
    </w:rPr>
  </w:style>
  <w:style w:type="paragraph" w:customStyle="1" w:styleId="203FAB2D6D7C490DBE3BCCE371794D1D3">
    <w:name w:val="203FAB2D6D7C490DBE3BCCE371794D1D3"/>
    <w:rsid w:val="00BC07A2"/>
    <w:pPr>
      <w:ind w:left="720"/>
      <w:contextualSpacing/>
    </w:pPr>
    <w:rPr>
      <w:rFonts w:eastAsia="Times" w:cs="Calibri (Body)"/>
      <w:color w:val="000000" w:themeColor="text1"/>
    </w:rPr>
  </w:style>
  <w:style w:type="paragraph" w:customStyle="1" w:styleId="03EE3379A1BA445699EF6C14FCB2397A3">
    <w:name w:val="03EE3379A1BA445699EF6C14FCB2397A3"/>
    <w:rsid w:val="00BC07A2"/>
    <w:pPr>
      <w:ind w:left="720"/>
      <w:contextualSpacing/>
    </w:pPr>
    <w:rPr>
      <w:rFonts w:eastAsia="Times" w:cs="Calibri (Body)"/>
      <w:color w:val="000000" w:themeColor="text1"/>
    </w:rPr>
  </w:style>
  <w:style w:type="paragraph" w:customStyle="1" w:styleId="8B43F7D2A7D2418FA8D6DC848A78EECB3">
    <w:name w:val="8B43F7D2A7D2418FA8D6DC848A78EECB3"/>
    <w:rsid w:val="00BC07A2"/>
    <w:pPr>
      <w:ind w:left="720"/>
      <w:contextualSpacing/>
    </w:pPr>
    <w:rPr>
      <w:rFonts w:eastAsia="Times" w:cs="Calibri (Body)"/>
      <w:color w:val="000000" w:themeColor="text1"/>
    </w:rPr>
  </w:style>
  <w:style w:type="paragraph" w:customStyle="1" w:styleId="CF9F3A2530826D419E54CEF60DEF39E63">
    <w:name w:val="CF9F3A2530826D419E54CEF60DEF39E63"/>
    <w:rsid w:val="00BC07A2"/>
    <w:pPr>
      <w:ind w:left="720"/>
      <w:contextualSpacing/>
    </w:pPr>
    <w:rPr>
      <w:rFonts w:eastAsia="Times" w:cs="Calibri (Body)"/>
      <w:color w:val="000000" w:themeColor="text1"/>
    </w:rPr>
  </w:style>
  <w:style w:type="paragraph" w:customStyle="1" w:styleId="7EFAB539D92D134BA74BF41D437B32273">
    <w:name w:val="7EFAB539D92D134BA74BF41D437B32273"/>
    <w:rsid w:val="00BC07A2"/>
    <w:pPr>
      <w:ind w:left="720"/>
      <w:contextualSpacing/>
    </w:pPr>
    <w:rPr>
      <w:rFonts w:eastAsia="Times" w:cs="Calibri (Body)"/>
      <w:color w:val="000000" w:themeColor="text1"/>
    </w:rPr>
  </w:style>
  <w:style w:type="paragraph" w:customStyle="1" w:styleId="FA4302C47376B64EB37F5EF54228B8FA3">
    <w:name w:val="FA4302C47376B64EB37F5EF54228B8FA3"/>
    <w:rsid w:val="00BC07A2"/>
    <w:pPr>
      <w:ind w:left="720"/>
      <w:contextualSpacing/>
    </w:pPr>
    <w:rPr>
      <w:rFonts w:eastAsia="Times" w:cs="Calibri (Body)"/>
      <w:color w:val="000000" w:themeColor="text1"/>
    </w:rPr>
  </w:style>
  <w:style w:type="paragraph" w:customStyle="1" w:styleId="47D8E4CF72CC01468E7AA31A2CAAE0593">
    <w:name w:val="47D8E4CF72CC01468E7AA31A2CAAE0593"/>
    <w:rsid w:val="00BC07A2"/>
    <w:pPr>
      <w:ind w:left="720"/>
      <w:contextualSpacing/>
    </w:pPr>
    <w:rPr>
      <w:rFonts w:eastAsia="Times" w:cs="Calibri (Body)"/>
      <w:color w:val="000000" w:themeColor="text1"/>
    </w:rPr>
  </w:style>
  <w:style w:type="paragraph" w:customStyle="1" w:styleId="E8A37383A177F94A9426E4124A0D1F683">
    <w:name w:val="E8A37383A177F94A9426E4124A0D1F683"/>
    <w:rsid w:val="00BC07A2"/>
    <w:pPr>
      <w:ind w:left="720"/>
      <w:contextualSpacing/>
    </w:pPr>
    <w:rPr>
      <w:rFonts w:eastAsia="Times" w:cs="Calibri (Body)"/>
      <w:color w:val="000000" w:themeColor="text1"/>
    </w:rPr>
  </w:style>
  <w:style w:type="paragraph" w:customStyle="1" w:styleId="C58687ABA6B85E46980DA5895C64F3E33">
    <w:name w:val="C58687ABA6B85E46980DA5895C64F3E33"/>
    <w:rsid w:val="00BC07A2"/>
    <w:pPr>
      <w:ind w:left="720"/>
      <w:contextualSpacing/>
    </w:pPr>
    <w:rPr>
      <w:rFonts w:eastAsia="Times" w:cs="Calibri (Body)"/>
      <w:color w:val="000000" w:themeColor="text1"/>
    </w:rPr>
  </w:style>
  <w:style w:type="paragraph" w:customStyle="1" w:styleId="237DE9C4808C493F8DB9A918A729B5C43">
    <w:name w:val="237DE9C4808C493F8DB9A918A729B5C43"/>
    <w:rsid w:val="00BC07A2"/>
    <w:pPr>
      <w:ind w:left="720"/>
      <w:contextualSpacing/>
    </w:pPr>
    <w:rPr>
      <w:rFonts w:eastAsia="Times" w:cs="Calibri (Body)"/>
      <w:color w:val="000000" w:themeColor="text1"/>
    </w:rPr>
  </w:style>
  <w:style w:type="paragraph" w:customStyle="1" w:styleId="1ACF53D3930F4D08AA4ABE6964A754B83">
    <w:name w:val="1ACF53D3930F4D08AA4ABE6964A754B83"/>
    <w:rsid w:val="00BC07A2"/>
    <w:pPr>
      <w:ind w:left="720"/>
      <w:contextualSpacing/>
    </w:pPr>
    <w:rPr>
      <w:rFonts w:eastAsia="Times" w:cs="Calibri (Body)"/>
      <w:color w:val="000000" w:themeColor="text1"/>
    </w:rPr>
  </w:style>
  <w:style w:type="paragraph" w:customStyle="1" w:styleId="48E3176420874747B75BE7F0DA763C213">
    <w:name w:val="48E3176420874747B75BE7F0DA763C213"/>
    <w:rsid w:val="00BC07A2"/>
    <w:pPr>
      <w:ind w:left="720"/>
      <w:contextualSpacing/>
    </w:pPr>
    <w:rPr>
      <w:rFonts w:eastAsia="Times" w:cs="Calibri (Body)"/>
      <w:color w:val="000000" w:themeColor="text1"/>
    </w:rPr>
  </w:style>
  <w:style w:type="paragraph" w:customStyle="1" w:styleId="046AF88CEBB94847BB1BF1F04F72D2CA3">
    <w:name w:val="046AF88CEBB94847BB1BF1F04F72D2CA3"/>
    <w:rsid w:val="00BC07A2"/>
    <w:pPr>
      <w:ind w:left="720"/>
      <w:contextualSpacing/>
    </w:pPr>
    <w:rPr>
      <w:rFonts w:eastAsia="Times" w:cs="Calibri (Body)"/>
      <w:color w:val="000000" w:themeColor="text1"/>
    </w:rPr>
  </w:style>
  <w:style w:type="paragraph" w:customStyle="1" w:styleId="DC73D6CB02494B16B23B4DF65A32265B3">
    <w:name w:val="DC73D6CB02494B16B23B4DF65A32265B3"/>
    <w:rsid w:val="00BC07A2"/>
    <w:pPr>
      <w:ind w:left="720"/>
      <w:contextualSpacing/>
    </w:pPr>
    <w:rPr>
      <w:rFonts w:eastAsia="Times" w:cs="Calibri (Body)"/>
      <w:color w:val="000000" w:themeColor="text1"/>
    </w:rPr>
  </w:style>
  <w:style w:type="paragraph" w:customStyle="1" w:styleId="1568C5218DBC45DDAB9E28A2682A40113">
    <w:name w:val="1568C5218DBC45DDAB9E28A2682A40113"/>
    <w:rsid w:val="00BC07A2"/>
    <w:pPr>
      <w:ind w:left="720"/>
      <w:contextualSpacing/>
    </w:pPr>
    <w:rPr>
      <w:rFonts w:eastAsia="Times" w:cs="Calibri (Body)"/>
      <w:color w:val="000000" w:themeColor="text1"/>
    </w:rPr>
  </w:style>
  <w:style w:type="paragraph" w:customStyle="1" w:styleId="FA3B8336382D449FA0A5B8AA3E36D9A23">
    <w:name w:val="FA3B8336382D449FA0A5B8AA3E36D9A23"/>
    <w:rsid w:val="00BC07A2"/>
    <w:pPr>
      <w:ind w:left="720"/>
      <w:contextualSpacing/>
    </w:pPr>
    <w:rPr>
      <w:rFonts w:eastAsia="Times" w:cs="Calibri (Body)"/>
      <w:color w:val="000000" w:themeColor="text1"/>
    </w:rPr>
  </w:style>
  <w:style w:type="paragraph" w:customStyle="1" w:styleId="88FE67F0035D4E5B89056B72FD6616C93">
    <w:name w:val="88FE67F0035D4E5B89056B72FD6616C93"/>
    <w:rsid w:val="00BC07A2"/>
    <w:pPr>
      <w:ind w:left="720"/>
      <w:contextualSpacing/>
    </w:pPr>
    <w:rPr>
      <w:rFonts w:eastAsia="Times" w:cs="Calibri (Body)"/>
      <w:color w:val="000000" w:themeColor="text1"/>
    </w:rPr>
  </w:style>
  <w:style w:type="paragraph" w:customStyle="1" w:styleId="D82E9F8352E54E8390BED05AF24722DF">
    <w:name w:val="D82E9F8352E54E8390BED05AF24722DF"/>
    <w:rsid w:val="00756CDE"/>
    <w:pPr>
      <w:spacing w:after="160" w:line="259" w:lineRule="auto"/>
    </w:pPr>
    <w:rPr>
      <w:kern w:val="2"/>
      <w:sz w:val="22"/>
      <w:szCs w:val="22"/>
      <w:lang w:val="en-IN" w:eastAsia="en-IN"/>
      <w14:ligatures w14:val="standardContextual"/>
    </w:rPr>
  </w:style>
  <w:style w:type="paragraph" w:customStyle="1" w:styleId="49B9BB9428D841CC936AF9985725359A">
    <w:name w:val="49B9BB9428D841CC936AF9985725359A"/>
    <w:rsid w:val="001E2C35"/>
    <w:pPr>
      <w:spacing w:after="160" w:line="259" w:lineRule="auto"/>
    </w:pPr>
    <w:rPr>
      <w:kern w:val="2"/>
      <w:sz w:val="22"/>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10</Pages>
  <Words>2901</Words>
  <Characters>16536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19399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Emery Ng</cp:lastModifiedBy>
  <cp:revision>42</cp:revision>
  <dcterms:created xsi:type="dcterms:W3CDTF">2023-06-15T23:16:00Z</dcterms:created>
  <dcterms:modified xsi:type="dcterms:W3CDTF">2023-06-30T17:58:00Z</dcterms:modified>
</cp:coreProperties>
</file>