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After i</w:t>
      </w:r>
      <w:r>
        <w:rPr>
          <w:rFonts w:ascii="Calibri" w:hAnsi="Calibri" w:eastAsia="宋体" w:cs="Calibri"/>
          <w:color w:val="000000"/>
          <w:kern w:val="0"/>
          <w:sz w:val="24"/>
          <w:szCs w:val="24"/>
          <w:lang w:val="en-US" w:eastAsia="zh-CN" w:bidi="ar"/>
        </w:rPr>
        <w:t>nsert</w:t>
      </w:r>
      <w:r>
        <w:rPr>
          <w:rFonts w:hint="eastAsia" w:ascii="Calibri" w:hAnsi="Calibri" w:eastAsia="宋体" w:cs="Calibri"/>
          <w:color w:val="000000"/>
          <w:kern w:val="0"/>
          <w:sz w:val="24"/>
          <w:szCs w:val="24"/>
          <w:lang w:val="en-US" w:eastAsia="zh-CN" w:bidi="ar"/>
        </w:rPr>
        <w:t>ing</w:t>
      </w:r>
      <w:r>
        <w:rPr>
          <w:rFonts w:ascii="Calibri" w:hAnsi="Calibri" w:eastAsia="宋体" w:cs="Calibri"/>
          <w:color w:val="000000"/>
          <w:kern w:val="0"/>
          <w:sz w:val="24"/>
          <w:szCs w:val="24"/>
          <w:lang w:val="en-US" w:eastAsia="zh-CN" w:bidi="ar"/>
        </w:rPr>
        <w:t xml:space="preserve"> a 30-degree endoscope via the viewing channel,insert the surgical instruments and a radiofrequency ablation blade via the </w:t>
      </w:r>
      <w:r>
        <w:rPr>
          <w:rFonts w:hint="default" w:ascii="Calibri" w:hAnsi="Calibri" w:eastAsia="宋体" w:cs="Calibri"/>
          <w:color w:val="000000"/>
          <w:kern w:val="0"/>
          <w:sz w:val="24"/>
          <w:szCs w:val="24"/>
          <w:lang w:val="en-US" w:eastAsia="zh-CN" w:bidi="ar"/>
        </w:rPr>
        <w:t xml:space="preserve">working channel to remove the soft tissue on the laminar surface until exposure of the lower edge of the L4 lamina, the ligamentum flavum, and the medial edge of the ipsilateral L4/5 facet joint. Establish the endoscopic operating space. </w:t>
      </w:r>
      <w:r>
        <w:rPr>
          <w:rFonts w:hint="eastAsia" w:ascii="Calibri" w:hAnsi="Calibri" w:eastAsia="宋体" w:cs="Calibri"/>
          <w:color w:val="000000"/>
          <w:kern w:val="0"/>
          <w:sz w:val="24"/>
          <w:szCs w:val="24"/>
          <w:lang w:val="en-US" w:eastAsia="zh-CN" w:bidi="ar"/>
        </w:rPr>
        <w:t>(0-15:00)</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p>
    <w:p>
      <w:pPr>
        <w:keepNext w:val="0"/>
        <w:keepLines w:val="0"/>
        <w:widowControl/>
        <w:suppressLineNumbers w:val="0"/>
        <w:jc w:val="left"/>
      </w:pPr>
      <w:r>
        <w:rPr>
          <w:rFonts w:ascii="Calibri" w:hAnsi="Calibri" w:eastAsia="宋体" w:cs="Calibri"/>
          <w:color w:val="000000"/>
          <w:kern w:val="0"/>
          <w:sz w:val="24"/>
          <w:szCs w:val="24"/>
          <w:lang w:val="en-US" w:eastAsia="zh-CN" w:bidi="ar"/>
        </w:rPr>
        <w:t xml:space="preserve">Remove the ipsilateral lower part of the L4 lamina, the upper part of the L5 lamina, </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r>
        <w:rPr>
          <w:rFonts w:hint="default" w:ascii="Calibri" w:hAnsi="Calibri" w:eastAsia="宋体" w:cs="Calibri"/>
          <w:color w:val="000000"/>
          <w:kern w:val="0"/>
          <w:sz w:val="24"/>
          <w:szCs w:val="24"/>
          <w:lang w:val="en-US" w:eastAsia="zh-CN" w:bidi="ar"/>
        </w:rPr>
        <w:t xml:space="preserve">and the medial inferior facet by a 3.5-mm high-speed drill (8000 rotations/s) and Kerrison punches until the ligamentum flavum is fully mobilized. </w:t>
      </w:r>
      <w:r>
        <w:rPr>
          <w:rFonts w:hint="eastAsia" w:ascii="Calibri" w:hAnsi="Calibri" w:eastAsia="宋体" w:cs="Calibri"/>
          <w:color w:val="000000"/>
          <w:kern w:val="0"/>
          <w:sz w:val="24"/>
          <w:szCs w:val="24"/>
          <w:lang w:val="en-US" w:eastAsia="zh-CN" w:bidi="ar"/>
        </w:rPr>
        <w:t>(15:00-</w:t>
      </w:r>
      <w:bookmarkStart w:id="0" w:name="_GoBack"/>
      <w:bookmarkEnd w:id="0"/>
      <w:r>
        <w:rPr>
          <w:rFonts w:hint="eastAsia" w:ascii="Calibri" w:hAnsi="Calibri" w:eastAsia="宋体" w:cs="Calibri"/>
          <w:color w:val="000000"/>
          <w:kern w:val="0"/>
          <w:sz w:val="24"/>
          <w:szCs w:val="24"/>
          <w:lang w:val="en-US" w:eastAsia="zh-CN" w:bidi="ar"/>
        </w:rPr>
        <w:t>41:50)</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p>
    <w:p>
      <w:pPr>
        <w:keepNext w:val="0"/>
        <w:keepLines w:val="0"/>
        <w:widowControl/>
        <w:suppressLineNumbers w:val="0"/>
        <w:jc w:val="left"/>
      </w:pPr>
      <w:r>
        <w:rPr>
          <w:rFonts w:ascii="Calibri" w:hAnsi="Calibri" w:eastAsia="宋体" w:cs="Calibri"/>
          <w:color w:val="000000"/>
          <w:kern w:val="0"/>
          <w:sz w:val="24"/>
          <w:szCs w:val="24"/>
          <w:lang w:val="en-US" w:eastAsia="zh-CN" w:bidi="ar"/>
        </w:rPr>
        <w:t xml:space="preserve">Then, separate the ligamentum flavum from the dural sac and gradually remove it </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r>
        <w:rPr>
          <w:rFonts w:hint="default" w:ascii="Calibri" w:hAnsi="Calibri" w:eastAsia="宋体" w:cs="Calibri"/>
          <w:color w:val="000000"/>
          <w:kern w:val="0"/>
          <w:sz w:val="24"/>
          <w:szCs w:val="24"/>
          <w:lang w:val="en-US" w:eastAsia="zh-CN" w:bidi="ar"/>
        </w:rPr>
        <w:t xml:space="preserve">from the cranial to the caudal end with Kerrison punches or forceps. </w:t>
      </w:r>
      <w:r>
        <w:rPr>
          <w:rFonts w:hint="eastAsia" w:ascii="Calibri" w:hAnsi="Calibri" w:eastAsia="宋体" w:cs="Calibri"/>
          <w:color w:val="000000"/>
          <w:kern w:val="0"/>
          <w:sz w:val="24"/>
          <w:szCs w:val="24"/>
          <w:lang w:val="en-US" w:eastAsia="zh-CN" w:bidi="ar"/>
        </w:rPr>
        <w:t>(41:50-1:17:38)</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p>
    <w:p>
      <w:pPr>
        <w:keepNext w:val="0"/>
        <w:keepLines w:val="0"/>
        <w:widowControl/>
        <w:suppressLineNumbers w:val="0"/>
        <w:jc w:val="left"/>
      </w:pPr>
      <w:r>
        <w:rPr>
          <w:rFonts w:ascii="Calibri" w:hAnsi="Calibri" w:eastAsia="宋体" w:cs="Calibri"/>
          <w:color w:val="000000"/>
          <w:kern w:val="0"/>
          <w:sz w:val="24"/>
          <w:szCs w:val="24"/>
          <w:lang w:val="en-US" w:eastAsia="zh-CN" w:bidi="ar"/>
        </w:rPr>
        <w:t xml:space="preserve">After that, carefully remove the medial facet joint of L4/5 and the hyperplastic facet </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r>
        <w:rPr>
          <w:rFonts w:hint="default" w:ascii="Calibri" w:hAnsi="Calibri" w:eastAsia="宋体" w:cs="Calibri"/>
          <w:color w:val="000000"/>
          <w:kern w:val="0"/>
          <w:sz w:val="24"/>
          <w:szCs w:val="24"/>
          <w:lang w:val="en-US" w:eastAsia="zh-CN" w:bidi="ar"/>
        </w:rPr>
        <w:t xml:space="preserve">joint bone with a soft-tissue protection drill or punches until the traversing nerve root is completely decompressed. </w:t>
      </w:r>
      <w:r>
        <w:rPr>
          <w:rFonts w:hint="eastAsia" w:ascii="Calibri" w:hAnsi="Calibri" w:eastAsia="宋体" w:cs="Calibri"/>
          <w:color w:val="000000"/>
          <w:kern w:val="0"/>
          <w:sz w:val="24"/>
          <w:szCs w:val="24"/>
          <w:lang w:val="en-US" w:eastAsia="zh-CN" w:bidi="ar"/>
        </w:rPr>
        <w:t>(1:17:38-1:29:35)</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p>
    <w:p>
      <w:pPr>
        <w:keepNext w:val="0"/>
        <w:keepLines w:val="0"/>
        <w:widowControl/>
        <w:suppressLineNumbers w:val="0"/>
        <w:jc w:val="left"/>
      </w:pPr>
      <w:r>
        <w:rPr>
          <w:rFonts w:ascii="Calibri" w:hAnsi="Calibri" w:eastAsia="宋体" w:cs="Calibri"/>
          <w:color w:val="000000"/>
          <w:kern w:val="0"/>
          <w:sz w:val="24"/>
          <w:szCs w:val="24"/>
          <w:lang w:val="en-US" w:eastAsia="zh-CN" w:bidi="ar"/>
        </w:rPr>
        <w:t xml:space="preserve">Remove the base of the L4 spinous process with a drill (8000 rotations/s) and adjust </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r>
        <w:rPr>
          <w:rFonts w:hint="default" w:ascii="Calibri" w:hAnsi="Calibri" w:eastAsia="宋体" w:cs="Calibri"/>
          <w:color w:val="000000"/>
          <w:kern w:val="0"/>
          <w:sz w:val="24"/>
          <w:szCs w:val="24"/>
          <w:lang w:val="en-US" w:eastAsia="zh-CN" w:bidi="ar"/>
        </w:rPr>
        <w:t>the working channel obliquely towards the contralateral spinal canal.</w:t>
      </w:r>
      <w:r>
        <w:rPr>
          <w:rFonts w:hint="eastAsia" w:ascii="Calibri" w:hAnsi="Calibri" w:eastAsia="宋体" w:cs="Calibri"/>
          <w:color w:val="000000"/>
          <w:kern w:val="0"/>
          <w:sz w:val="24"/>
          <w:szCs w:val="24"/>
          <w:lang w:val="en-US" w:eastAsia="zh-CN" w:bidi="ar"/>
        </w:rPr>
        <w:t>(1:29:35-2:11:55)</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p>
    <w:p>
      <w:pPr>
        <w:keepNext w:val="0"/>
        <w:keepLines w:val="0"/>
        <w:widowControl/>
        <w:suppressLineNumbers w:val="0"/>
        <w:jc w:val="left"/>
        <w:rPr>
          <w:rFonts w:hint="default"/>
          <w:lang w:val="en-US"/>
        </w:rPr>
      </w:pPr>
      <w:r>
        <w:rPr>
          <w:rFonts w:ascii="Calibri" w:hAnsi="Calibri" w:eastAsia="宋体" w:cs="Calibri"/>
          <w:color w:val="000000"/>
          <w:kern w:val="0"/>
          <w:sz w:val="24"/>
          <w:szCs w:val="24"/>
          <w:lang w:val="en-US" w:eastAsia="zh-CN" w:bidi="ar"/>
        </w:rPr>
        <w:t>Undercut the medial part of the contralateral L4 inferior facet, fully expose the</w:t>
      </w:r>
      <w:r>
        <w:rPr>
          <w:rFonts w:hint="eastAsia" w:ascii="Calibri" w:hAnsi="Calibri" w:eastAsia="宋体" w:cs="Calibri"/>
          <w:color w:val="000000"/>
          <w:kern w:val="0"/>
          <w:sz w:val="24"/>
          <w:szCs w:val="24"/>
          <w:lang w:val="en-US" w:eastAsia="zh-CN" w:bidi="ar"/>
        </w:rPr>
        <w:t xml:space="preserve"> </w:t>
      </w:r>
      <w:r>
        <w:rPr>
          <w:rFonts w:hint="default" w:ascii="Calibri" w:hAnsi="Calibri" w:eastAsia="宋体" w:cs="Calibri"/>
          <w:color w:val="000000"/>
          <w:kern w:val="0"/>
          <w:sz w:val="24"/>
          <w:szCs w:val="24"/>
          <w:lang w:val="en-US" w:eastAsia="zh-CN" w:bidi="ar"/>
        </w:rPr>
        <w:t xml:space="preserve">contralateral ligamentum, separate from the dural sac, and remove it using Kerrison punches (4 mm) until adequate dorsal neural decompression. </w:t>
      </w:r>
      <w:r>
        <w:rPr>
          <w:rFonts w:hint="eastAsia" w:ascii="Calibri" w:hAnsi="Calibri" w:eastAsia="宋体" w:cs="Calibri"/>
          <w:color w:val="000000"/>
          <w:kern w:val="0"/>
          <w:sz w:val="24"/>
          <w:szCs w:val="24"/>
          <w:lang w:val="en-US" w:eastAsia="zh-CN" w:bidi="ar"/>
        </w:rPr>
        <w:t>(2:11:55-2:29:30)</w:t>
      </w: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pPr>
      <w:r>
        <w:rPr>
          <w:rFonts w:ascii="Calibri" w:hAnsi="Calibri" w:eastAsia="宋体" w:cs="Calibri"/>
          <w:color w:val="000000"/>
          <w:kern w:val="0"/>
          <w:sz w:val="24"/>
          <w:szCs w:val="24"/>
          <w:lang w:val="en-US" w:eastAsia="zh-CN" w:bidi="ar"/>
        </w:rPr>
        <w:t xml:space="preserve">After the thecal sac and contra-lateral traversing nerve root (L5) are retracted and </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r>
        <w:rPr>
          <w:rFonts w:hint="default" w:ascii="Calibri" w:hAnsi="Calibri" w:eastAsia="宋体" w:cs="Calibri"/>
          <w:color w:val="000000"/>
          <w:kern w:val="0"/>
          <w:sz w:val="24"/>
          <w:szCs w:val="24"/>
          <w:lang w:val="en-US" w:eastAsia="zh-CN" w:bidi="ar"/>
        </w:rPr>
        <w:t>well protected, expose the contralateral herniated disc fragment. Then, insert</w:t>
      </w:r>
      <w:r>
        <w:rPr>
          <w:rFonts w:hint="eastAsia" w:ascii="Calibri" w:hAnsi="Calibri" w:eastAsia="宋体" w:cs="Calibri"/>
          <w:color w:val="000000"/>
          <w:kern w:val="0"/>
          <w:sz w:val="24"/>
          <w:szCs w:val="24"/>
          <w:lang w:val="en-US" w:eastAsia="zh-CN" w:bidi="ar"/>
        </w:rPr>
        <w:t xml:space="preserve"> </w:t>
      </w:r>
      <w:r>
        <w:rPr>
          <w:rFonts w:hint="default" w:ascii="Calibri" w:hAnsi="Calibri" w:eastAsia="宋体" w:cs="Calibri"/>
          <w:color w:val="000000"/>
          <w:kern w:val="0"/>
          <w:sz w:val="24"/>
          <w:szCs w:val="24"/>
          <w:lang w:val="en-US" w:eastAsia="zh-CN" w:bidi="ar"/>
        </w:rPr>
        <w:t xml:space="preserve">forceps or other instruments vertically into the contra-lateral disc space and remove the herniated disc tissues through the third channel. </w:t>
      </w:r>
      <w:r>
        <w:rPr>
          <w:rFonts w:hint="eastAsia" w:ascii="Calibri" w:hAnsi="Calibri" w:eastAsia="宋体" w:cs="Calibri"/>
          <w:color w:val="000000"/>
          <w:kern w:val="0"/>
          <w:sz w:val="24"/>
          <w:szCs w:val="24"/>
          <w:lang w:val="en-US" w:eastAsia="zh-CN" w:bidi="ar"/>
        </w:rPr>
        <w:t>(2:29:30-2:57:33)</w:t>
      </w:r>
    </w:p>
    <w:p>
      <w:pPr>
        <w:keepNext w:val="0"/>
        <w:keepLines w:val="0"/>
        <w:widowControl/>
        <w:suppressLineNumbers w:val="0"/>
        <w:jc w:val="left"/>
        <w:rPr>
          <w:rFonts w:hint="eastAsia" w:ascii="Calibri" w:hAnsi="Calibri" w:eastAsia="宋体" w:cs="Calibri"/>
          <w:color w:val="000000"/>
          <w:kern w:val="0"/>
          <w:sz w:val="24"/>
          <w:szCs w:val="24"/>
          <w:lang w:val="en-US" w:eastAsia="zh-CN" w:bidi="ar"/>
        </w:rPr>
      </w:pPr>
    </w:p>
    <w:p>
      <w:pPr>
        <w:keepNext w:val="0"/>
        <w:keepLines w:val="0"/>
        <w:widowControl/>
        <w:suppressLineNumbers w:val="0"/>
        <w:jc w:val="left"/>
      </w:pPr>
      <w:r>
        <w:rPr>
          <w:rFonts w:ascii="Calibri" w:hAnsi="Calibri" w:eastAsia="宋体" w:cs="Calibri"/>
          <w:color w:val="000000"/>
          <w:kern w:val="0"/>
          <w:sz w:val="24"/>
          <w:szCs w:val="24"/>
          <w:lang w:val="en-US" w:eastAsia="zh-CN" w:bidi="ar"/>
        </w:rPr>
        <w:t xml:space="preserve">At last, use a blunt nerve hook to explore the dural sac and bilateral nerve roots to </w:t>
      </w:r>
    </w:p>
    <w:p>
      <w:pPr>
        <w:keepNext w:val="0"/>
        <w:keepLines w:val="0"/>
        <w:widowControl/>
        <w:suppressLineNumbers w:val="0"/>
        <w:jc w:val="left"/>
        <w:rPr>
          <w:rFonts w:hint="default"/>
          <w:lang w:val="en-US"/>
        </w:rPr>
      </w:pPr>
      <w:r>
        <w:rPr>
          <w:rFonts w:hint="default" w:ascii="Calibri" w:hAnsi="Calibri" w:eastAsia="宋体" w:cs="Calibri"/>
          <w:color w:val="000000"/>
          <w:kern w:val="0"/>
          <w:sz w:val="24"/>
          <w:szCs w:val="24"/>
          <w:lang w:val="en-US" w:eastAsia="zh-CN" w:bidi="ar"/>
        </w:rPr>
        <w:t xml:space="preserve">ensure sufficient spinal decompression. </w:t>
      </w:r>
      <w:r>
        <w:rPr>
          <w:rFonts w:hint="eastAsia" w:ascii="Calibri" w:hAnsi="Calibri" w:eastAsia="宋体" w:cs="Calibri"/>
          <w:color w:val="000000"/>
          <w:kern w:val="0"/>
          <w:sz w:val="24"/>
          <w:szCs w:val="24"/>
          <w:lang w:val="en-US" w:eastAsia="zh-CN" w:bidi="ar"/>
        </w:rPr>
        <w:t>(2:57:33-3:02:50)</w:t>
      </w: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rPr>
          <w:rFonts w:hint="default" w:ascii="Calibri" w:hAnsi="Calibri" w:eastAsia="宋体" w:cs="Calibri"/>
          <w:color w:val="000000"/>
          <w:kern w:val="0"/>
          <w:sz w:val="24"/>
          <w:szCs w:val="24"/>
          <w:lang w:val="en-US" w:eastAsia="zh-CN" w:bidi="ar"/>
        </w:rPr>
      </w:pP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WVlOWE5NWM4Yjg1YzRiMzRhY2EzZjM5NWVhMjIifQ=="/>
  </w:docVars>
  <w:rsids>
    <w:rsidRoot w:val="5FFF6A2E"/>
    <w:rsid w:val="5FFF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2023-11-15T16:50:00Z</dcterms:created>
  <dc:creator>BoK</dc:creator>
  <cp:lastModifiedBy>BoK</cp:lastModifiedBy>
  <dcterms:modified xsi:type="dcterms:W3CDTF">2023-11-15T17:24:17Z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857F199D4005447F9613FB71C0EC08B6_11</vt:lpwstr>
  </property>
</Properties>
</file>