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4DFE9345" w:rsidR="004E0C5A" w:rsidRPr="00B07A3B" w:rsidRDefault="004E0C5A" w:rsidP="004E0C5A">
      <w:pPr>
        <w:outlineLvl w:val="0"/>
        <w:rPr>
          <w:rFonts w:eastAsia="Times New Roman" w:cstheme="minorHAnsi"/>
          <w:b/>
        </w:rPr>
      </w:pPr>
      <w:r w:rsidRPr="00B07A3B">
        <w:rPr>
          <w:rFonts w:eastAsia="Times New Roman" w:cstheme="minorHAnsi"/>
          <w:b/>
        </w:rPr>
        <w:t>Submission ID #:</w:t>
      </w:r>
      <w:r w:rsidR="000E4889">
        <w:rPr>
          <w:rFonts w:eastAsia="Times New Roman" w:cstheme="minorHAnsi"/>
          <w:b/>
        </w:rPr>
        <w:t xml:space="preserve"> 65240</w:t>
      </w:r>
    </w:p>
    <w:p w14:paraId="2F6924E5" w14:textId="1453251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F3020">
        <w:rPr>
          <w:rFonts w:eastAsia="Times New Roman" w:cstheme="minorHAnsi"/>
          <w:b/>
        </w:rPr>
        <w:t>Pradnya Kedari</w:t>
      </w:r>
    </w:p>
    <w:p w14:paraId="6FB9233B" w14:textId="52F4BB79"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E4889" w:rsidRPr="00040FE5">
          <w:rPr>
            <w:rStyle w:val="Hyperlink"/>
            <w:rFonts w:eastAsia="Times New Roman" w:cstheme="minorHAnsi"/>
            <w:b/>
          </w:rPr>
          <w:t>https://review.jove.com/account/file-uploader?src=19898248</w:t>
        </w:r>
      </w:hyperlink>
    </w:p>
    <w:p w14:paraId="5B2DB6D3" w14:textId="77777777" w:rsidR="000E4889" w:rsidRPr="00B07A3B" w:rsidRDefault="000E4889"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59060CF9" w14:textId="5403BFB7" w:rsidR="000E4889" w:rsidRPr="000E4889" w:rsidRDefault="004E0C5A" w:rsidP="000E4889">
      <w:pPr>
        <w:outlineLvl w:val="0"/>
        <w:rPr>
          <w:rFonts w:eastAsia="Times New Roman" w:cstheme="minorHAnsi"/>
          <w:b/>
          <w:bCs/>
          <w:sz w:val="32"/>
          <w:szCs w:val="32"/>
          <w:u w:val="single"/>
        </w:rPr>
      </w:pPr>
      <w:r w:rsidRPr="00B07A3B">
        <w:rPr>
          <w:rFonts w:eastAsia="Times New Roman" w:cstheme="minorHAnsi"/>
          <w:b/>
          <w:sz w:val="32"/>
          <w:szCs w:val="32"/>
        </w:rPr>
        <w:t>Title:</w:t>
      </w:r>
      <w:r w:rsidR="000E4889">
        <w:rPr>
          <w:rFonts w:eastAsia="Times New Roman" w:cstheme="minorHAnsi"/>
          <w:b/>
        </w:rPr>
        <w:t xml:space="preserve"> </w:t>
      </w:r>
      <w:r w:rsidR="000E4889" w:rsidRPr="000E4889">
        <w:rPr>
          <w:rFonts w:eastAsia="Times New Roman" w:cstheme="minorHAnsi"/>
          <w:b/>
          <w:bCs/>
          <w:i/>
          <w:sz w:val="32"/>
          <w:szCs w:val="32"/>
        </w:rPr>
        <w:t>Ex Vivo</w:t>
      </w:r>
      <w:r w:rsidR="000E4889" w:rsidRPr="000E4889">
        <w:rPr>
          <w:rFonts w:eastAsia="Times New Roman" w:cstheme="minorHAnsi"/>
          <w:b/>
          <w:bCs/>
          <w:sz w:val="32"/>
          <w:szCs w:val="32"/>
        </w:rPr>
        <w:t xml:space="preserve"> OCT-Based Multimodal Imaging of Human Donor Eyes for Research into Age-Related Macular Degeneration</w:t>
      </w:r>
    </w:p>
    <w:p w14:paraId="30BC7CCC" w14:textId="582C98CD"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08CB7A84" w14:textId="1ECEA364" w:rsidR="004C6ED2" w:rsidRPr="00A9138F" w:rsidRDefault="004C6ED2" w:rsidP="004C6ED2">
      <w:pPr>
        <w:spacing w:before="240"/>
        <w:contextualSpacing/>
        <w:rPr>
          <w:rFonts w:eastAsiaTheme="minorEastAsia" w:cs="Calibri"/>
          <w:b/>
          <w:bCs/>
          <w:color w:val="000000"/>
        </w:rPr>
      </w:pPr>
      <w:r w:rsidRPr="00A9138F">
        <w:rPr>
          <w:rFonts w:asciiTheme="majorHAnsi" w:eastAsiaTheme="minorEastAsia" w:hAnsiTheme="majorHAnsi" w:cstheme="majorHAnsi"/>
          <w:b/>
          <w:bCs/>
          <w:color w:val="000000"/>
        </w:rPr>
        <w:t>Short Title</w:t>
      </w:r>
      <w:r w:rsidRPr="00A9138F">
        <w:rPr>
          <w:rFonts w:eastAsiaTheme="minorEastAsia" w:cs="Calibri"/>
          <w:b/>
          <w:bCs/>
          <w:color w:val="000000"/>
        </w:rPr>
        <w:t xml:space="preserve">: </w:t>
      </w:r>
      <w:r w:rsidR="008C4E34" w:rsidRPr="008C4E34">
        <w:rPr>
          <w:rFonts w:eastAsiaTheme="minorEastAsia" w:cs="Calibri"/>
          <w:b/>
          <w:bCs/>
          <w:color w:val="000000"/>
        </w:rPr>
        <w:t xml:space="preserve">Ex Vivo OCT-Based Multimodal Imaging of Human Donor Eyes for AMD Research </w:t>
      </w:r>
    </w:p>
    <w:p w14:paraId="0127C0B2" w14:textId="77777777" w:rsidR="004C6ED2" w:rsidRDefault="004C6ED2" w:rsidP="004C6ED2">
      <w:pPr>
        <w:outlineLvl w:val="0"/>
        <w:rPr>
          <w:rFonts w:cstheme="minorHAnsi"/>
          <w:b/>
        </w:rPr>
      </w:pPr>
    </w:p>
    <w:p w14:paraId="6D181C9E" w14:textId="446198CA" w:rsidR="004C6ED2" w:rsidRPr="00B07A3B" w:rsidRDefault="00BC6148"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EndPr/>
        <w:sdtContent>
          <w:r w:rsidR="00C42F6E">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The Short Title is correct.</w:t>
      </w:r>
    </w:p>
    <w:p w14:paraId="510EBCD4" w14:textId="77777777" w:rsidR="004C6ED2" w:rsidRPr="00B07A3B" w:rsidRDefault="004C6ED2" w:rsidP="004C6ED2">
      <w:pPr>
        <w:outlineLvl w:val="0"/>
        <w:rPr>
          <w:rFonts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21331B26" w14:textId="77777777" w:rsidR="000E4889" w:rsidRPr="000E4889" w:rsidRDefault="000E4889" w:rsidP="000E4889">
      <w:pPr>
        <w:contextualSpacing/>
        <w:jc w:val="both"/>
        <w:rPr>
          <w:rFonts w:ascii="Calibri" w:hAnsi="Calibri" w:cs="Calibri"/>
          <w:b/>
          <w:bCs/>
          <w:sz w:val="28"/>
          <w:szCs w:val="28"/>
          <w:vertAlign w:val="superscript"/>
        </w:rPr>
      </w:pPr>
      <w:r w:rsidRPr="000E4889">
        <w:rPr>
          <w:rFonts w:ascii="Calibri" w:hAnsi="Calibri" w:cs="Calibri"/>
          <w:b/>
          <w:bCs/>
          <w:sz w:val="28"/>
          <w:szCs w:val="28"/>
        </w:rPr>
        <w:t>Jeffrey D. Messinger</w:t>
      </w:r>
      <w:r w:rsidRPr="000E4889">
        <w:rPr>
          <w:rFonts w:ascii="Calibri" w:hAnsi="Calibri" w:cs="Calibri"/>
          <w:b/>
          <w:bCs/>
          <w:sz w:val="28"/>
          <w:szCs w:val="28"/>
          <w:vertAlign w:val="superscript"/>
        </w:rPr>
        <w:t>1</w:t>
      </w:r>
      <w:r w:rsidRPr="000E4889">
        <w:rPr>
          <w:rFonts w:ascii="Calibri" w:hAnsi="Calibri" w:cs="Calibri"/>
          <w:b/>
          <w:bCs/>
          <w:sz w:val="28"/>
          <w:szCs w:val="28"/>
        </w:rPr>
        <w:t>, Max Brinkmann</w:t>
      </w:r>
      <w:r w:rsidRPr="000E4889">
        <w:rPr>
          <w:rFonts w:ascii="Calibri" w:hAnsi="Calibri" w:cs="Calibri"/>
          <w:b/>
          <w:bCs/>
          <w:sz w:val="28"/>
          <w:szCs w:val="28"/>
          <w:vertAlign w:val="superscript"/>
        </w:rPr>
        <w:t>2</w:t>
      </w:r>
      <w:r w:rsidRPr="000E4889">
        <w:rPr>
          <w:rFonts w:ascii="Calibri" w:hAnsi="Calibri" w:cs="Calibri"/>
          <w:b/>
          <w:bCs/>
          <w:sz w:val="28"/>
          <w:szCs w:val="28"/>
        </w:rPr>
        <w:t>, James A. Kimble</w:t>
      </w:r>
      <w:r w:rsidRPr="000E4889">
        <w:rPr>
          <w:rFonts w:ascii="Calibri" w:hAnsi="Calibri" w:cs="Calibri"/>
          <w:b/>
          <w:bCs/>
          <w:sz w:val="28"/>
          <w:szCs w:val="28"/>
          <w:vertAlign w:val="superscript"/>
        </w:rPr>
        <w:t>1</w:t>
      </w:r>
      <w:r w:rsidRPr="000E4889">
        <w:rPr>
          <w:rFonts w:ascii="Calibri" w:hAnsi="Calibri" w:cs="Calibri"/>
          <w:b/>
          <w:bCs/>
          <w:sz w:val="28"/>
          <w:szCs w:val="28"/>
        </w:rPr>
        <w:t>, Andreas Berlin</w:t>
      </w:r>
      <w:r w:rsidRPr="000E4889">
        <w:rPr>
          <w:rFonts w:ascii="Calibri" w:hAnsi="Calibri" w:cs="Calibri"/>
          <w:b/>
          <w:bCs/>
          <w:sz w:val="28"/>
          <w:szCs w:val="28"/>
          <w:vertAlign w:val="superscript"/>
        </w:rPr>
        <w:t>1</w:t>
      </w:r>
      <w:r w:rsidRPr="000E4889">
        <w:rPr>
          <w:rFonts w:ascii="Calibri" w:hAnsi="Calibri" w:cs="Calibri"/>
          <w:b/>
          <w:bCs/>
          <w:sz w:val="28"/>
          <w:szCs w:val="28"/>
        </w:rPr>
        <w:t>, K. Bailey Freund</w:t>
      </w:r>
      <w:r w:rsidRPr="000E4889">
        <w:rPr>
          <w:rFonts w:ascii="Calibri" w:hAnsi="Calibri" w:cs="Calibri"/>
          <w:b/>
          <w:bCs/>
          <w:sz w:val="28"/>
          <w:szCs w:val="28"/>
          <w:vertAlign w:val="superscript"/>
        </w:rPr>
        <w:t>3,4</w:t>
      </w:r>
      <w:r w:rsidRPr="000E4889">
        <w:rPr>
          <w:rFonts w:ascii="Calibri" w:hAnsi="Calibri" w:cs="Calibri"/>
          <w:b/>
          <w:bCs/>
          <w:sz w:val="28"/>
          <w:szCs w:val="28"/>
        </w:rPr>
        <w:t>, Gregory H. Grossman</w:t>
      </w:r>
      <w:r w:rsidRPr="000E4889">
        <w:rPr>
          <w:rFonts w:ascii="Calibri" w:hAnsi="Calibri" w:cs="Calibri"/>
          <w:b/>
          <w:bCs/>
          <w:sz w:val="28"/>
          <w:szCs w:val="28"/>
          <w:vertAlign w:val="superscript"/>
        </w:rPr>
        <w:t>5</w:t>
      </w:r>
      <w:r w:rsidRPr="000E4889">
        <w:rPr>
          <w:rFonts w:ascii="Calibri" w:hAnsi="Calibri" w:cs="Calibri"/>
          <w:b/>
          <w:bCs/>
          <w:sz w:val="28"/>
          <w:szCs w:val="28"/>
        </w:rPr>
        <w:t>, Thomas Ach</w:t>
      </w:r>
      <w:r w:rsidRPr="000E4889">
        <w:rPr>
          <w:rFonts w:ascii="Calibri" w:hAnsi="Calibri" w:cs="Calibri"/>
          <w:b/>
          <w:bCs/>
          <w:sz w:val="28"/>
          <w:szCs w:val="28"/>
          <w:vertAlign w:val="superscript"/>
        </w:rPr>
        <w:t>6</w:t>
      </w:r>
      <w:r w:rsidRPr="000E4889">
        <w:rPr>
          <w:rFonts w:ascii="Calibri" w:hAnsi="Calibri" w:cs="Calibri"/>
          <w:b/>
          <w:bCs/>
          <w:sz w:val="28"/>
          <w:szCs w:val="28"/>
        </w:rPr>
        <w:t>*, Christine A. Curcio</w:t>
      </w:r>
      <w:r w:rsidRPr="000E4889">
        <w:rPr>
          <w:rFonts w:ascii="Calibri" w:hAnsi="Calibri" w:cs="Calibri"/>
          <w:b/>
          <w:bCs/>
          <w:sz w:val="28"/>
          <w:szCs w:val="28"/>
          <w:vertAlign w:val="superscript"/>
        </w:rPr>
        <w:t>1</w:t>
      </w:r>
      <w:r w:rsidRPr="000E4889">
        <w:rPr>
          <w:rFonts w:ascii="Calibri" w:hAnsi="Calibri" w:cs="Calibri"/>
          <w:b/>
          <w:bCs/>
          <w:sz w:val="28"/>
          <w:szCs w:val="28"/>
        </w:rPr>
        <w:t>*</w:t>
      </w:r>
    </w:p>
    <w:p w14:paraId="40A5413E" w14:textId="77777777" w:rsidR="000E4889" w:rsidRPr="00E21D52" w:rsidRDefault="000E4889" w:rsidP="000E4889">
      <w:pPr>
        <w:contextualSpacing/>
        <w:jc w:val="both"/>
        <w:rPr>
          <w:rFonts w:ascii="Calibri" w:hAnsi="Calibri" w:cs="Calibri"/>
        </w:rPr>
      </w:pPr>
    </w:p>
    <w:p w14:paraId="7E71507C" w14:textId="77777777" w:rsidR="000E4889" w:rsidRPr="00E21D52" w:rsidRDefault="000E4889" w:rsidP="000E4889">
      <w:pPr>
        <w:widowControl w:val="0"/>
        <w:tabs>
          <w:tab w:val="left" w:pos="220"/>
          <w:tab w:val="left" w:pos="720"/>
        </w:tabs>
        <w:autoSpaceDE w:val="0"/>
        <w:autoSpaceDN w:val="0"/>
        <w:adjustRightInd w:val="0"/>
        <w:jc w:val="both"/>
        <w:rPr>
          <w:rFonts w:ascii="Calibri" w:hAnsi="Calibri" w:cs="Calibri"/>
        </w:rPr>
      </w:pPr>
    </w:p>
    <w:p w14:paraId="5C29B415" w14:textId="2FF7A21C" w:rsidR="000E4889" w:rsidRPr="000E4889" w:rsidRDefault="000E4889" w:rsidP="000E4889">
      <w:pPr>
        <w:widowControl w:val="0"/>
        <w:tabs>
          <w:tab w:val="left" w:pos="220"/>
          <w:tab w:val="left" w:pos="720"/>
        </w:tabs>
        <w:autoSpaceDE w:val="0"/>
        <w:autoSpaceDN w:val="0"/>
        <w:adjustRightInd w:val="0"/>
        <w:jc w:val="both"/>
        <w:rPr>
          <w:rFonts w:ascii="Calibri" w:hAnsi="Calibri" w:cs="Calibri"/>
          <w:sz w:val="28"/>
          <w:szCs w:val="28"/>
        </w:rPr>
      </w:pPr>
      <w:r w:rsidRPr="000E4889">
        <w:rPr>
          <w:rFonts w:ascii="Calibri" w:hAnsi="Calibri" w:cs="Calibri"/>
          <w:sz w:val="28"/>
          <w:szCs w:val="28"/>
          <w:vertAlign w:val="superscript"/>
        </w:rPr>
        <w:t>1</w:t>
      </w:r>
      <w:r w:rsidRPr="000E4889">
        <w:rPr>
          <w:rFonts w:ascii="Calibri" w:hAnsi="Calibri" w:cs="Calibri"/>
          <w:sz w:val="28"/>
          <w:szCs w:val="28"/>
        </w:rPr>
        <w:t xml:space="preserve">Department of Ophthalmology and Visual Sciences, University of Alabama at Birmingham </w:t>
      </w:r>
      <w:proofErr w:type="spellStart"/>
      <w:r w:rsidRPr="000E4889">
        <w:rPr>
          <w:rFonts w:ascii="Calibri" w:hAnsi="Calibri" w:cs="Calibri"/>
          <w:sz w:val="28"/>
          <w:szCs w:val="28"/>
        </w:rPr>
        <w:t>Heersink</w:t>
      </w:r>
      <w:proofErr w:type="spellEnd"/>
      <w:r w:rsidRPr="000E4889">
        <w:rPr>
          <w:rFonts w:ascii="Calibri" w:hAnsi="Calibri" w:cs="Calibri"/>
          <w:sz w:val="28"/>
          <w:szCs w:val="28"/>
        </w:rPr>
        <w:t xml:space="preserve"> School of Medicine</w:t>
      </w:r>
    </w:p>
    <w:p w14:paraId="46EE8064" w14:textId="52E51E8E" w:rsidR="000E4889" w:rsidRPr="000E4889" w:rsidRDefault="000E4889" w:rsidP="000E4889">
      <w:pPr>
        <w:widowControl w:val="0"/>
        <w:tabs>
          <w:tab w:val="left" w:pos="220"/>
          <w:tab w:val="left" w:pos="720"/>
        </w:tabs>
        <w:autoSpaceDE w:val="0"/>
        <w:autoSpaceDN w:val="0"/>
        <w:adjustRightInd w:val="0"/>
        <w:jc w:val="both"/>
        <w:rPr>
          <w:rFonts w:ascii="Calibri" w:hAnsi="Calibri" w:cs="Calibri"/>
          <w:sz w:val="28"/>
          <w:szCs w:val="28"/>
          <w:vertAlign w:val="superscript"/>
        </w:rPr>
      </w:pPr>
      <w:r w:rsidRPr="000E4889">
        <w:rPr>
          <w:rFonts w:ascii="Calibri" w:hAnsi="Calibri" w:cs="Calibri"/>
          <w:sz w:val="28"/>
          <w:szCs w:val="28"/>
          <w:vertAlign w:val="superscript"/>
        </w:rPr>
        <w:t>2</w:t>
      </w:r>
      <w:r w:rsidRPr="000E4889">
        <w:rPr>
          <w:rFonts w:ascii="Calibri" w:hAnsi="Calibri" w:cs="Calibri"/>
          <w:sz w:val="28"/>
          <w:szCs w:val="28"/>
        </w:rPr>
        <w:t>Department of Ophthalmology, University Hospital of Zurich</w:t>
      </w:r>
    </w:p>
    <w:p w14:paraId="46C05259" w14:textId="3AD2210D" w:rsidR="000E4889" w:rsidRPr="000E4889" w:rsidRDefault="000E4889" w:rsidP="000E4889">
      <w:pPr>
        <w:widowControl w:val="0"/>
        <w:tabs>
          <w:tab w:val="left" w:pos="220"/>
          <w:tab w:val="left" w:pos="720"/>
        </w:tabs>
        <w:autoSpaceDE w:val="0"/>
        <w:autoSpaceDN w:val="0"/>
        <w:adjustRightInd w:val="0"/>
        <w:jc w:val="both"/>
        <w:rPr>
          <w:rFonts w:ascii="Calibri" w:hAnsi="Calibri" w:cs="Calibri"/>
          <w:sz w:val="28"/>
          <w:szCs w:val="28"/>
        </w:rPr>
      </w:pPr>
      <w:r w:rsidRPr="000E4889">
        <w:rPr>
          <w:rFonts w:ascii="Calibri" w:hAnsi="Calibri" w:cs="Calibri"/>
          <w:sz w:val="28"/>
          <w:szCs w:val="28"/>
          <w:vertAlign w:val="superscript"/>
        </w:rPr>
        <w:t>3</w:t>
      </w:r>
      <w:r w:rsidRPr="000E4889">
        <w:rPr>
          <w:rFonts w:ascii="Calibri" w:hAnsi="Calibri" w:cs="Calibri"/>
          <w:sz w:val="28"/>
          <w:szCs w:val="28"/>
        </w:rPr>
        <w:t>Vitreous Retina Macula Consultants of New York</w:t>
      </w:r>
    </w:p>
    <w:p w14:paraId="5B23E7E3" w14:textId="34DEAE13" w:rsidR="000E4889" w:rsidRPr="000E4889" w:rsidRDefault="000E4889" w:rsidP="000E4889">
      <w:pPr>
        <w:widowControl w:val="0"/>
        <w:tabs>
          <w:tab w:val="left" w:pos="220"/>
          <w:tab w:val="left" w:pos="720"/>
        </w:tabs>
        <w:autoSpaceDE w:val="0"/>
        <w:autoSpaceDN w:val="0"/>
        <w:adjustRightInd w:val="0"/>
        <w:jc w:val="both"/>
        <w:rPr>
          <w:rFonts w:ascii="Calibri" w:hAnsi="Calibri" w:cs="Calibri"/>
          <w:sz w:val="28"/>
          <w:szCs w:val="28"/>
        </w:rPr>
      </w:pPr>
      <w:r w:rsidRPr="000E4889">
        <w:rPr>
          <w:rFonts w:ascii="Calibri" w:hAnsi="Calibri" w:cs="Calibri"/>
          <w:sz w:val="28"/>
          <w:szCs w:val="28"/>
          <w:vertAlign w:val="superscript"/>
        </w:rPr>
        <w:t>4</w:t>
      </w:r>
      <w:r w:rsidRPr="000E4889">
        <w:rPr>
          <w:rFonts w:ascii="Calibri" w:hAnsi="Calibri" w:cs="Calibri"/>
          <w:sz w:val="28"/>
          <w:szCs w:val="28"/>
        </w:rPr>
        <w:t>Department of Ophthalmology, New York University Grossman School of Medicine</w:t>
      </w:r>
    </w:p>
    <w:p w14:paraId="0B83DB37" w14:textId="35B806B7" w:rsidR="000E4889" w:rsidRPr="000E4889" w:rsidRDefault="000E4889" w:rsidP="000E4889">
      <w:pPr>
        <w:widowControl w:val="0"/>
        <w:tabs>
          <w:tab w:val="left" w:pos="220"/>
          <w:tab w:val="left" w:pos="720"/>
        </w:tabs>
        <w:autoSpaceDE w:val="0"/>
        <w:autoSpaceDN w:val="0"/>
        <w:adjustRightInd w:val="0"/>
        <w:jc w:val="both"/>
        <w:rPr>
          <w:rFonts w:ascii="Calibri" w:hAnsi="Calibri" w:cs="Calibri"/>
          <w:sz w:val="28"/>
          <w:szCs w:val="28"/>
        </w:rPr>
      </w:pPr>
      <w:r w:rsidRPr="000E4889">
        <w:rPr>
          <w:rFonts w:ascii="Calibri" w:hAnsi="Calibri" w:cs="Calibri"/>
          <w:sz w:val="28"/>
          <w:szCs w:val="28"/>
          <w:vertAlign w:val="superscript"/>
        </w:rPr>
        <w:t>5</w:t>
      </w:r>
      <w:r w:rsidRPr="000E4889">
        <w:rPr>
          <w:rFonts w:ascii="Calibri" w:hAnsi="Calibri" w:cs="Calibri"/>
          <w:sz w:val="28"/>
          <w:szCs w:val="28"/>
        </w:rPr>
        <w:t>Advancing Sight Network, Birmingham</w:t>
      </w:r>
    </w:p>
    <w:p w14:paraId="5C7D8819" w14:textId="22E029E2" w:rsidR="000E4889" w:rsidRPr="000E4889" w:rsidRDefault="000E4889" w:rsidP="000E4889">
      <w:pPr>
        <w:widowControl w:val="0"/>
        <w:tabs>
          <w:tab w:val="left" w:pos="220"/>
          <w:tab w:val="left" w:pos="720"/>
        </w:tabs>
        <w:autoSpaceDE w:val="0"/>
        <w:autoSpaceDN w:val="0"/>
        <w:adjustRightInd w:val="0"/>
        <w:jc w:val="both"/>
        <w:rPr>
          <w:rFonts w:ascii="Calibri" w:hAnsi="Calibri" w:cs="Calibri"/>
          <w:sz w:val="28"/>
          <w:szCs w:val="28"/>
        </w:rPr>
      </w:pPr>
      <w:commentRangeStart w:id="0"/>
      <w:r w:rsidRPr="000E4889">
        <w:rPr>
          <w:rFonts w:ascii="Calibri" w:hAnsi="Calibri" w:cs="Calibri"/>
          <w:sz w:val="28"/>
          <w:szCs w:val="28"/>
          <w:vertAlign w:val="superscript"/>
        </w:rPr>
        <w:t>6</w:t>
      </w:r>
      <w:r w:rsidRPr="000E4889">
        <w:rPr>
          <w:rFonts w:ascii="Calibri" w:hAnsi="Calibri" w:cs="Calibri"/>
          <w:sz w:val="28"/>
          <w:szCs w:val="28"/>
        </w:rPr>
        <w:t>Department of Ophthalmology</w:t>
      </w:r>
      <w:r w:rsidR="008C4E34">
        <w:rPr>
          <w:rFonts w:ascii="Calibri" w:hAnsi="Calibri" w:cs="Calibri"/>
          <w:sz w:val="28"/>
          <w:szCs w:val="28"/>
        </w:rPr>
        <w:t>,</w:t>
      </w:r>
      <w:r w:rsidR="008C4E34" w:rsidRPr="008C4E34">
        <w:rPr>
          <w:rFonts w:ascii="Calibri" w:hAnsi="Calibri" w:cs="Calibri"/>
          <w:sz w:val="28"/>
          <w:szCs w:val="28"/>
        </w:rPr>
        <w:t xml:space="preserve"> </w:t>
      </w:r>
      <w:r w:rsidR="008C4E34" w:rsidRPr="000E4889">
        <w:rPr>
          <w:rFonts w:ascii="Calibri" w:hAnsi="Calibri" w:cs="Calibri"/>
          <w:sz w:val="28"/>
          <w:szCs w:val="28"/>
        </w:rPr>
        <w:t>University Hospital Bonn</w:t>
      </w:r>
      <w:commentRangeEnd w:id="0"/>
      <w:r w:rsidR="008C4E34">
        <w:rPr>
          <w:rStyle w:val="CommentReference"/>
          <w:lang w:val="x-none" w:eastAsia="x-none"/>
        </w:rPr>
        <w:commentReference w:id="0"/>
      </w:r>
    </w:p>
    <w:p w14:paraId="33CD999C" w14:textId="718ACB3D" w:rsidR="00D6314B" w:rsidRDefault="00D6314B" w:rsidP="00EC3C46">
      <w:pPr>
        <w:outlineLvl w:val="0"/>
        <w:rPr>
          <w:rFonts w:eastAsia="Times New Roman" w:cstheme="minorHAnsi"/>
          <w:b/>
          <w:sz w:val="28"/>
          <w:szCs w:val="28"/>
        </w:rPr>
      </w:pPr>
    </w:p>
    <w:p w14:paraId="1DA761B6" w14:textId="77777777" w:rsidR="000E4889" w:rsidRPr="000E4889" w:rsidRDefault="000E4889" w:rsidP="000E4889">
      <w:pPr>
        <w:contextualSpacing/>
        <w:jc w:val="both"/>
        <w:rPr>
          <w:rFonts w:ascii="Calibri" w:hAnsi="Calibri" w:cs="Calibri"/>
          <w:sz w:val="28"/>
          <w:szCs w:val="28"/>
          <w:vertAlign w:val="superscript"/>
        </w:rPr>
      </w:pPr>
      <w:r w:rsidRPr="000E4889">
        <w:rPr>
          <w:rFonts w:ascii="Calibri" w:hAnsi="Calibri" w:cs="Calibri"/>
          <w:sz w:val="28"/>
          <w:szCs w:val="28"/>
        </w:rPr>
        <w:t>*These authors are the co-senior authors.</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4AB08F9" w:rsidR="004E0C5A" w:rsidRPr="00B07A3B" w:rsidRDefault="00BC614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C42F6E">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BB83199" w14:textId="41B8F778" w:rsidR="00690843" w:rsidRDefault="00690843" w:rsidP="00690843">
      <w:pPr>
        <w:jc w:val="both"/>
        <w:rPr>
          <w:rStyle w:val="Hyperlink"/>
          <w:rFonts w:ascii="Calibri" w:hAnsi="Calibri" w:cs="Calibri"/>
          <w:color w:val="auto"/>
        </w:rPr>
      </w:pPr>
      <w:bookmarkStart w:id="1" w:name="_Hlk25233958"/>
      <w:r w:rsidRPr="00E21D52">
        <w:rPr>
          <w:rFonts w:ascii="Calibri" w:hAnsi="Calibri" w:cs="Calibri"/>
        </w:rPr>
        <w:t xml:space="preserve">Christine A. Curcio </w:t>
      </w:r>
      <w:r w:rsidRPr="00E21D52">
        <w:rPr>
          <w:rFonts w:ascii="Calibri" w:hAnsi="Calibri" w:cs="Calibri"/>
        </w:rPr>
        <w:tab/>
      </w:r>
      <w:r w:rsidRPr="00E21D52">
        <w:rPr>
          <w:rFonts w:ascii="Calibri" w:hAnsi="Calibri" w:cs="Calibri"/>
        </w:rPr>
        <w:tab/>
      </w:r>
      <w:hyperlink r:id="rId12" w:history="1">
        <w:r w:rsidRPr="00690843">
          <w:rPr>
            <w:rStyle w:val="Hyperlink"/>
            <w:rFonts w:ascii="Calibri" w:hAnsi="Calibri" w:cs="Calibri"/>
          </w:rPr>
          <w:t>christinecurcio@uabmc.edu</w:t>
        </w:r>
      </w:hyperlink>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671EBFD1" w14:textId="1FC789C0" w:rsidR="00690843" w:rsidRPr="00690843" w:rsidRDefault="00690843" w:rsidP="00690843">
      <w:pPr>
        <w:jc w:val="both"/>
        <w:rPr>
          <w:rStyle w:val="Hyperlink"/>
        </w:rPr>
      </w:pPr>
      <w:r w:rsidRPr="00690843">
        <w:rPr>
          <w:rStyle w:val="Hyperlink"/>
          <w:rFonts w:ascii="Calibri" w:hAnsi="Calibri" w:cs="Calibri"/>
        </w:rPr>
        <w:fldChar w:fldCharType="begin"/>
      </w:r>
      <w:r w:rsidRPr="00690843">
        <w:rPr>
          <w:rStyle w:val="Hyperlink"/>
          <w:rFonts w:ascii="Calibri" w:hAnsi="Calibri" w:cs="Calibri"/>
        </w:rPr>
        <w:instrText>HYPERLINK "mailto:jeffreymessinger@uabmc.edu"</w:instrText>
      </w:r>
      <w:r w:rsidRPr="00690843">
        <w:rPr>
          <w:rStyle w:val="Hyperlink"/>
          <w:rFonts w:ascii="Calibri" w:hAnsi="Calibri" w:cs="Calibri"/>
        </w:rPr>
        <w:fldChar w:fldCharType="separate"/>
      </w:r>
      <w:r w:rsidRPr="00690843">
        <w:rPr>
          <w:rStyle w:val="Hyperlink"/>
          <w:rFonts w:ascii="Calibri" w:hAnsi="Calibri" w:cs="Calibri"/>
        </w:rPr>
        <w:t>jeffreymessinger@uabmc.edu</w:t>
      </w:r>
      <w:r w:rsidRPr="00690843">
        <w:rPr>
          <w:rStyle w:val="Hyperlink"/>
          <w:rFonts w:ascii="Calibri" w:hAnsi="Calibri" w:cs="Calibri"/>
        </w:rPr>
        <w:fldChar w:fldCharType="end"/>
      </w:r>
    </w:p>
    <w:p w14:paraId="21B19E47" w14:textId="61589E8E" w:rsidR="00690843" w:rsidRPr="00690843" w:rsidRDefault="00BC6148" w:rsidP="00690843">
      <w:pPr>
        <w:jc w:val="both"/>
        <w:rPr>
          <w:rStyle w:val="Hyperlink"/>
        </w:rPr>
      </w:pPr>
      <w:hyperlink r:id="rId13" w:history="1">
        <w:r w:rsidR="00690843" w:rsidRPr="00690843">
          <w:rPr>
            <w:rStyle w:val="Hyperlink"/>
            <w:rFonts w:ascii="Calibri" w:hAnsi="Calibri" w:cs="Calibri"/>
          </w:rPr>
          <w:t>max.brinkmann@gmx.de</w:t>
        </w:r>
      </w:hyperlink>
    </w:p>
    <w:p w14:paraId="3611CC1B" w14:textId="241C00D5" w:rsidR="00690843" w:rsidRPr="00690843" w:rsidRDefault="00BC6148" w:rsidP="00690843">
      <w:pPr>
        <w:jc w:val="both"/>
        <w:rPr>
          <w:rStyle w:val="Hyperlink"/>
        </w:rPr>
      </w:pPr>
      <w:hyperlink r:id="rId14" w:history="1">
        <w:r w:rsidR="00690843" w:rsidRPr="00690843">
          <w:rPr>
            <w:rStyle w:val="Hyperlink"/>
            <w:rFonts w:ascii="Calibri" w:hAnsi="Calibri" w:cs="Calibri"/>
          </w:rPr>
          <w:t>jimkimble99@aol.com</w:t>
        </w:r>
      </w:hyperlink>
    </w:p>
    <w:p w14:paraId="63CFF821" w14:textId="77B98B25" w:rsidR="00690843" w:rsidRPr="00690843" w:rsidRDefault="00BC6148" w:rsidP="00690843">
      <w:pPr>
        <w:jc w:val="both"/>
        <w:rPr>
          <w:rStyle w:val="Hyperlink"/>
        </w:rPr>
      </w:pPr>
      <w:hyperlink r:id="rId15" w:history="1">
        <w:r w:rsidR="00690843" w:rsidRPr="00690843">
          <w:rPr>
            <w:rStyle w:val="Hyperlink"/>
            <w:rFonts w:ascii="Calibri" w:hAnsi="Calibri" w:cs="Calibri"/>
          </w:rPr>
          <w:t>c.andreas.berlin@gmail.com</w:t>
        </w:r>
      </w:hyperlink>
    </w:p>
    <w:p w14:paraId="3C6EFF67" w14:textId="342B2F12" w:rsidR="00690843" w:rsidRPr="00690843" w:rsidRDefault="00BC6148" w:rsidP="00690843">
      <w:pPr>
        <w:jc w:val="both"/>
        <w:rPr>
          <w:rStyle w:val="Hyperlink"/>
        </w:rPr>
      </w:pPr>
      <w:hyperlink r:id="rId16" w:history="1">
        <w:r w:rsidR="00690843" w:rsidRPr="00690843">
          <w:rPr>
            <w:rStyle w:val="Hyperlink"/>
            <w:rFonts w:ascii="Calibri" w:hAnsi="Calibri" w:cs="Calibri"/>
          </w:rPr>
          <w:t>kbfreund@gmail.com</w:t>
        </w:r>
      </w:hyperlink>
      <w:r w:rsidR="00690843" w:rsidRPr="00690843">
        <w:rPr>
          <w:rStyle w:val="Hyperlink"/>
        </w:rPr>
        <w:t xml:space="preserve"> </w:t>
      </w:r>
    </w:p>
    <w:p w14:paraId="0948DE19" w14:textId="2615FA2C" w:rsidR="00690843" w:rsidRPr="00690843" w:rsidRDefault="00BC6148" w:rsidP="00690843">
      <w:pPr>
        <w:jc w:val="both"/>
        <w:rPr>
          <w:rStyle w:val="Hyperlink"/>
        </w:rPr>
      </w:pPr>
      <w:hyperlink r:id="rId17" w:history="1">
        <w:r w:rsidR="00690843" w:rsidRPr="00690843">
          <w:rPr>
            <w:rStyle w:val="Hyperlink"/>
            <w:rFonts w:ascii="Calibri" w:hAnsi="Calibri" w:cs="Calibri"/>
          </w:rPr>
          <w:t>ggrossman@advancingsight.org</w:t>
        </w:r>
      </w:hyperlink>
      <w:r w:rsidR="00690843" w:rsidRPr="00690843">
        <w:rPr>
          <w:rStyle w:val="Hyperlink"/>
        </w:rPr>
        <w:t xml:space="preserve"> </w:t>
      </w:r>
    </w:p>
    <w:p w14:paraId="4B7D2A17" w14:textId="56D43584" w:rsidR="00690843" w:rsidRPr="00E21D52" w:rsidRDefault="00BC6148" w:rsidP="00690843">
      <w:pPr>
        <w:jc w:val="both"/>
        <w:rPr>
          <w:rFonts w:ascii="Calibri" w:hAnsi="Calibri" w:cs="Calibri"/>
        </w:rPr>
      </w:pPr>
      <w:hyperlink r:id="rId18" w:history="1">
        <w:r w:rsidR="00690843" w:rsidRPr="003C7B65">
          <w:rPr>
            <w:rStyle w:val="Hyperlink"/>
            <w:rFonts w:ascii="Calibri" w:hAnsi="Calibri" w:cs="Calibri"/>
          </w:rPr>
          <w:t>achtom297@gmail.com</w:t>
        </w:r>
      </w:hyperlink>
      <w:r w:rsidR="00690843" w:rsidRPr="00E21D52">
        <w:rPr>
          <w:rFonts w:ascii="Calibri" w:hAnsi="Calibri" w:cs="Calibri"/>
        </w:rPr>
        <w:t xml:space="preserve"> </w:t>
      </w:r>
    </w:p>
    <w:p w14:paraId="34D1A87A" w14:textId="22A95FFD" w:rsidR="00690843" w:rsidRDefault="00BC6148" w:rsidP="00690843">
      <w:pPr>
        <w:jc w:val="both"/>
        <w:rPr>
          <w:rStyle w:val="Hyperlink"/>
          <w:rFonts w:ascii="Calibri" w:hAnsi="Calibri" w:cs="Calibri"/>
          <w:color w:val="auto"/>
        </w:rPr>
      </w:pPr>
      <w:hyperlink r:id="rId19" w:history="1">
        <w:r w:rsidR="00690843" w:rsidRPr="00690843">
          <w:rPr>
            <w:rStyle w:val="Hyperlink"/>
            <w:rFonts w:ascii="Calibri" w:hAnsi="Calibri" w:cs="Calibri"/>
          </w:rPr>
          <w:t>christinecurcio@uabmc.edu</w:t>
        </w:r>
      </w:hyperlink>
    </w:p>
    <w:p w14:paraId="1E074434" w14:textId="77777777" w:rsidR="00690843" w:rsidRPr="00E21D52" w:rsidRDefault="00690843" w:rsidP="00690843">
      <w:pPr>
        <w:jc w:val="both"/>
        <w:rPr>
          <w:rFonts w:ascii="Calibri" w:hAnsi="Calibri" w:cs="Calibri"/>
        </w:rPr>
      </w:pP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3D796C03" w:rsidR="005F1ADF" w:rsidRPr="00037828" w:rsidRDefault="00C42F6E"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0540B1B8" w:rsidR="005F1ADF" w:rsidRPr="002B3515" w:rsidRDefault="002B3515" w:rsidP="002B3515">
      <w:pPr>
        <w:pStyle w:val="ListParagraph"/>
        <w:numPr>
          <w:ilvl w:val="0"/>
          <w:numId w:val="48"/>
        </w:numPr>
        <w:spacing w:before="60"/>
        <w:rPr>
          <w:rFonts w:eastAsia="Times New Roman" w:cstheme="minorHAnsi"/>
          <w:b/>
          <w:bCs/>
        </w:rPr>
      </w:pPr>
      <w:r w:rsidRPr="002B3515">
        <w:rPr>
          <w:rFonts w:eastAsia="Times New Roman" w:cstheme="minorHAnsi"/>
          <w:b/>
          <w:bCs/>
        </w:rPr>
        <w:t>Nikon S</w:t>
      </w:r>
      <w:r>
        <w:rPr>
          <w:rFonts w:eastAsia="Times New Roman" w:cstheme="minorHAnsi"/>
          <w:b/>
          <w:bCs/>
        </w:rPr>
        <w:t xml:space="preserve">MZ </w:t>
      </w:r>
      <w:proofErr w:type="gramStart"/>
      <w:r>
        <w:rPr>
          <w:rFonts w:eastAsia="Times New Roman" w:cstheme="minorHAnsi"/>
          <w:b/>
          <w:bCs/>
        </w:rPr>
        <w:t>1000  2</w:t>
      </w:r>
      <w:proofErr w:type="gramEnd"/>
      <w:r>
        <w:rPr>
          <w:rFonts w:eastAsia="Times New Roman" w:cstheme="minorHAnsi"/>
          <w:b/>
          <w:bCs/>
        </w:rPr>
        <w:t>. Olympus SZX9</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28F86DC0" w14:textId="77777777" w:rsidR="00F34A83" w:rsidRPr="008C0D4C" w:rsidRDefault="00F34A83" w:rsidP="00F34A83">
      <w:pPr>
        <w:pStyle w:val="ListParagraph"/>
        <w:jc w:val="both"/>
        <w:outlineLvl w:val="0"/>
        <w:rPr>
          <w:rFonts w:ascii="Arial" w:hAnsi="Arial" w:cs="Arial"/>
          <w:b/>
          <w:bCs/>
        </w:rPr>
      </w:pPr>
      <w:r w:rsidRPr="008C0D4C">
        <w:rPr>
          <w:rFonts w:ascii="Arial" w:hAnsi="Arial" w:cs="Arial"/>
          <w:b/>
          <w:bCs/>
        </w:rPr>
        <w:t xml:space="preserve">Tissue preparation for </w:t>
      </w:r>
      <w:r w:rsidRPr="008C0D4C">
        <w:rPr>
          <w:rFonts w:ascii="Arial" w:hAnsi="Arial" w:cs="Arial"/>
          <w:b/>
          <w:bCs/>
          <w:i/>
        </w:rPr>
        <w:t>ex vivo</w:t>
      </w:r>
      <w:r w:rsidRPr="008C0D4C">
        <w:rPr>
          <w:rFonts w:ascii="Arial" w:hAnsi="Arial" w:cs="Arial"/>
          <w:b/>
          <w:bCs/>
        </w:rPr>
        <w:t xml:space="preserve"> color fundus photography</w:t>
      </w:r>
    </w:p>
    <w:p w14:paraId="5D971D50" w14:textId="77777777" w:rsidR="00F34A83" w:rsidRPr="008C0D4C" w:rsidRDefault="00F34A83" w:rsidP="00F34A83">
      <w:pPr>
        <w:pStyle w:val="ListParagraph"/>
        <w:jc w:val="both"/>
        <w:outlineLvl w:val="0"/>
        <w:rPr>
          <w:rFonts w:ascii="Arial" w:hAnsi="Arial" w:cs="Arial"/>
          <w:i/>
          <w:iCs w:val="0"/>
          <w:u w:val="single"/>
        </w:rPr>
      </w:pPr>
    </w:p>
    <w:p w14:paraId="094C799B" w14:textId="77777777" w:rsidR="00F34A83" w:rsidRPr="008C0D4C" w:rsidRDefault="00F34A83" w:rsidP="00F34A83">
      <w:pPr>
        <w:jc w:val="both"/>
        <w:rPr>
          <w:rFonts w:cs="Arial"/>
        </w:rPr>
      </w:pPr>
      <w:r w:rsidRPr="008C0D4C">
        <w:rPr>
          <w:rFonts w:cs="Arial"/>
        </w:rPr>
        <w:t>1.1.1</w:t>
      </w:r>
      <w:r w:rsidRPr="008C0D4C">
        <w:rPr>
          <w:rFonts w:cs="Arial"/>
        </w:rPr>
        <w:tab/>
      </w:r>
      <w:r w:rsidRPr="008C0D4C">
        <w:rPr>
          <w:rFonts w:cs="Arial"/>
        </w:rPr>
        <w:tab/>
        <w:t xml:space="preserve">Two stereo microscopes, one for dissection and one for color fundus photography. </w:t>
      </w:r>
    </w:p>
    <w:p w14:paraId="55E1E63B" w14:textId="77777777" w:rsidR="00F34A83" w:rsidRPr="008C0D4C" w:rsidRDefault="00F34A83" w:rsidP="00F34A83">
      <w:pPr>
        <w:pStyle w:val="ListParagraph"/>
        <w:jc w:val="both"/>
        <w:rPr>
          <w:rFonts w:ascii="Arial" w:hAnsi="Arial" w:cs="Arial"/>
        </w:rPr>
      </w:pPr>
    </w:p>
    <w:p w14:paraId="564A44BE" w14:textId="77777777" w:rsidR="00F34A83" w:rsidRPr="008C0D4C" w:rsidRDefault="00F34A83" w:rsidP="00F34A83">
      <w:pPr>
        <w:pStyle w:val="ListParagraph"/>
        <w:jc w:val="both"/>
        <w:rPr>
          <w:rFonts w:ascii="Arial" w:hAnsi="Arial" w:cs="Arial"/>
        </w:rPr>
      </w:pPr>
      <w:r w:rsidRPr="008C0D4C">
        <w:rPr>
          <w:rFonts w:ascii="Arial" w:hAnsi="Arial" w:cs="Arial"/>
        </w:rPr>
        <w:t xml:space="preserve">NOTE: For transillumination to visualize pigmentary changes, use a base for dark-field microscopy. </w:t>
      </w:r>
    </w:p>
    <w:p w14:paraId="7A3C08A8" w14:textId="77777777" w:rsidR="00F34A83" w:rsidRPr="008C0D4C" w:rsidRDefault="00F34A83" w:rsidP="00F34A83">
      <w:pPr>
        <w:pStyle w:val="ListParagraph"/>
        <w:jc w:val="both"/>
        <w:rPr>
          <w:rFonts w:ascii="Arial" w:hAnsi="Arial" w:cs="Arial"/>
        </w:rPr>
      </w:pPr>
    </w:p>
    <w:p w14:paraId="6C251ADA" w14:textId="77777777" w:rsidR="00F34A83" w:rsidRPr="008C0D4C" w:rsidRDefault="00F34A83" w:rsidP="00F34A83">
      <w:pPr>
        <w:pStyle w:val="ListParagraph"/>
        <w:jc w:val="both"/>
        <w:rPr>
          <w:rFonts w:ascii="Arial" w:hAnsi="Arial" w:cs="Arial"/>
        </w:rPr>
      </w:pPr>
      <w:r w:rsidRPr="008C0D4C">
        <w:rPr>
          <w:rFonts w:cs="Arial"/>
        </w:rPr>
        <w:t>1.1.2</w:t>
      </w:r>
      <w:r w:rsidRPr="008C0D4C">
        <w:rPr>
          <w:rFonts w:cs="Arial"/>
        </w:rPr>
        <w:tab/>
      </w:r>
      <w:r w:rsidRPr="008C0D4C">
        <w:rPr>
          <w:rFonts w:cs="Arial"/>
        </w:rPr>
        <w:tab/>
      </w:r>
      <w:r w:rsidRPr="008C0D4C">
        <w:rPr>
          <w:rFonts w:ascii="Arial" w:hAnsi="Arial" w:cs="Arial"/>
        </w:rPr>
        <w:t>Remove the anterior segment remnants (iris and lens). To stabilize the eye during dissection, place it in</w:t>
      </w:r>
      <w:r w:rsidRPr="008C0D4C" w:rsidDel="0017549D">
        <w:rPr>
          <w:rFonts w:ascii="Arial" w:hAnsi="Arial" w:cs="Arial"/>
        </w:rPr>
        <w:t xml:space="preserve"> </w:t>
      </w:r>
      <w:r w:rsidRPr="008C0D4C">
        <w:rPr>
          <w:rFonts w:ascii="Arial" w:hAnsi="Arial" w:cs="Arial"/>
        </w:rPr>
        <w:t>the Petri dish filled with wax (</w:t>
      </w:r>
      <w:r w:rsidRPr="008C0D4C">
        <w:rPr>
          <w:rFonts w:ascii="Arial" w:hAnsi="Arial" w:cs="Arial"/>
          <w:b/>
          <w:bCs/>
        </w:rPr>
        <w:t>Supplementary Material 1</w:t>
      </w:r>
      <w:r w:rsidRPr="008C0D4C">
        <w:rPr>
          <w:rFonts w:ascii="Arial" w:hAnsi="Arial" w:cs="Arial"/>
        </w:rPr>
        <w:t>, slides 7–8). To prevent the ciliary body and attached retina from collapsing into the vitreous cavity, minimize the perturbation of the ring of thick vitreous attached to the ciliary body (vitreous base).</w:t>
      </w:r>
    </w:p>
    <w:p w14:paraId="668406EB" w14:textId="77777777" w:rsidR="00F34A83" w:rsidRPr="008C0D4C" w:rsidRDefault="00F34A83" w:rsidP="00F34A83">
      <w:pPr>
        <w:jc w:val="both"/>
        <w:rPr>
          <w:rFonts w:ascii="Arial" w:hAnsi="Arial" w:cs="Arial"/>
        </w:rPr>
      </w:pPr>
    </w:p>
    <w:p w14:paraId="720A4A99" w14:textId="77777777" w:rsidR="00F34A83" w:rsidRPr="008C0D4C" w:rsidRDefault="00F34A83" w:rsidP="00F34A83">
      <w:pPr>
        <w:pStyle w:val="ListParagraph"/>
        <w:jc w:val="both"/>
        <w:rPr>
          <w:rFonts w:ascii="Arial" w:hAnsi="Arial" w:cs="Arial"/>
        </w:rPr>
      </w:pPr>
      <w:r w:rsidRPr="008C0D4C">
        <w:rPr>
          <w:rFonts w:cs="Arial"/>
        </w:rPr>
        <w:t>1.1.3.</w:t>
      </w:r>
      <w:r w:rsidRPr="008C0D4C">
        <w:rPr>
          <w:rFonts w:cs="Arial"/>
        </w:rPr>
        <w:tab/>
      </w:r>
      <w:r w:rsidRPr="008C0D4C">
        <w:rPr>
          <w:rFonts w:cs="Arial"/>
        </w:rPr>
        <w:tab/>
      </w:r>
      <w:r w:rsidRPr="008C0D4C">
        <w:rPr>
          <w:rFonts w:ascii="Arial" w:hAnsi="Arial" w:cs="Arial"/>
        </w:rPr>
        <w:t>Mark the superior pole for orientation. Place the globe anterior side down in the dish. Find the insertion tendons of the superior rectus and superior oblique muscles. Using a wooden applicator, sparingly apply a marking ink in a 10 mm line in an anterior to posterior direction (i.e., perpendicular to the tendinous insertion of the superior rectus muscle).</w:t>
      </w:r>
    </w:p>
    <w:p w14:paraId="0FDCB8A3" w14:textId="77777777" w:rsidR="00F34A83" w:rsidRPr="008C0D4C" w:rsidRDefault="00F34A83" w:rsidP="00F34A83">
      <w:pPr>
        <w:jc w:val="both"/>
        <w:rPr>
          <w:rFonts w:ascii="Arial" w:hAnsi="Arial" w:cs="Arial"/>
        </w:rPr>
      </w:pPr>
    </w:p>
    <w:p w14:paraId="21A3EBCE" w14:textId="77777777" w:rsidR="00F34A83" w:rsidRPr="008C0D4C" w:rsidRDefault="00F34A83" w:rsidP="00F34A83">
      <w:pPr>
        <w:pStyle w:val="ListParagraph"/>
        <w:jc w:val="both"/>
        <w:rPr>
          <w:rFonts w:ascii="Arial" w:hAnsi="Arial" w:cs="Arial"/>
        </w:rPr>
      </w:pPr>
      <w:r w:rsidRPr="008C0D4C">
        <w:rPr>
          <w:rFonts w:ascii="Arial" w:hAnsi="Arial" w:cs="Arial"/>
        </w:rPr>
        <w:t>1.1.4.</w:t>
      </w:r>
      <w:r w:rsidRPr="008C0D4C">
        <w:rPr>
          <w:rFonts w:ascii="Arial" w:hAnsi="Arial" w:cs="Arial"/>
        </w:rPr>
        <w:tab/>
      </w:r>
      <w:r w:rsidRPr="008C0D4C">
        <w:rPr>
          <w:rFonts w:ascii="Arial" w:hAnsi="Arial" w:cs="Arial"/>
        </w:rPr>
        <w:tab/>
        <w:t xml:space="preserve">Before photography, fill the fundus with cold Sorensen’s phosphate buffer. </w:t>
      </w:r>
    </w:p>
    <w:p w14:paraId="289A0638" w14:textId="77777777" w:rsidR="00F34A83" w:rsidRPr="008C0D4C" w:rsidRDefault="00F34A83" w:rsidP="00F34A83">
      <w:pPr>
        <w:jc w:val="both"/>
        <w:rPr>
          <w:rFonts w:ascii="Arial" w:hAnsi="Arial" w:cs="Arial"/>
        </w:rPr>
      </w:pPr>
    </w:p>
    <w:p w14:paraId="37ED57A7" w14:textId="77777777" w:rsidR="00F34A83" w:rsidRPr="008C0D4C" w:rsidRDefault="00F34A83" w:rsidP="00F34A83">
      <w:pPr>
        <w:pStyle w:val="ListParagraph"/>
        <w:jc w:val="both"/>
        <w:rPr>
          <w:rFonts w:ascii="Arial" w:hAnsi="Arial" w:cs="Arial"/>
        </w:rPr>
      </w:pPr>
      <w:r w:rsidRPr="008C0D4C">
        <w:rPr>
          <w:rFonts w:ascii="Arial" w:hAnsi="Arial" w:cs="Arial"/>
        </w:rPr>
        <w:t>1.1.5.</w:t>
      </w:r>
      <w:r w:rsidRPr="008C0D4C">
        <w:rPr>
          <w:rFonts w:ascii="Arial" w:hAnsi="Arial" w:cs="Arial"/>
        </w:rPr>
        <w:tab/>
      </w:r>
      <w:r w:rsidRPr="008C0D4C">
        <w:rPr>
          <w:rFonts w:ascii="Arial" w:hAnsi="Arial" w:cs="Arial"/>
        </w:rPr>
        <w:tab/>
        <w:t>Insert a 1 mm ruby bead into the fundus as an internal scale bar to appear in each image</w:t>
      </w:r>
      <w:hyperlink w:anchor="_ENREF_27" w:tooltip="Olsen, 2004 #4727" w:history="1">
        <w:r w:rsidRPr="008C0D4C">
          <w:rPr>
            <w:rFonts w:ascii="Arial" w:hAnsi="Arial" w:cs="Arial"/>
          </w:rPr>
          <w:fldChar w:fldCharType="begin">
            <w:fldData xml:space="preserve">PEVuZE5vdGU+PENpdGU+PEF1dGhvcj5PbHNlbjwvQXV0aG9yPjxZZWFyPjIwMDQ8L1llYXI+PFJl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</w:fldData>
          </w:fldChar>
        </w:r>
        <w:r w:rsidRPr="008C0D4C">
          <w:rPr>
            <w:rFonts w:ascii="Arial" w:hAnsi="Arial" w:cs="Arial"/>
          </w:rPr>
          <w:instrText xml:space="preserve"> ADDIN EN.CITE </w:instrText>
        </w:r>
        <w:r w:rsidRPr="008C0D4C">
          <w:rPr>
            <w:rFonts w:ascii="Arial" w:hAnsi="Arial" w:cs="Arial"/>
          </w:rPr>
          <w:fldChar w:fldCharType="begin">
            <w:fldData xml:space="preserve">PEVuZE5vdGU+PENpdGU+PEF1dGhvcj5PbHNlbjwvQXV0aG9yPjxZZWFyPjIwMDQ8L1llYXI+PFJl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</w:fldData>
          </w:fldChar>
        </w:r>
        <w:r w:rsidRPr="008C0D4C">
          <w:rPr>
            <w:rFonts w:ascii="Arial" w:hAnsi="Arial" w:cs="Arial"/>
          </w:rPr>
          <w:instrText xml:space="preserve"> ADDIN EN.CITE.DATA </w:instrText>
        </w:r>
        <w:r w:rsidRPr="008C0D4C">
          <w:rPr>
            <w:rFonts w:ascii="Arial" w:hAnsi="Arial" w:cs="Arial"/>
          </w:rPr>
        </w:r>
        <w:r w:rsidRPr="008C0D4C">
          <w:rPr>
            <w:rFonts w:ascii="Arial" w:hAnsi="Arial" w:cs="Arial"/>
          </w:rPr>
          <w:fldChar w:fldCharType="end"/>
        </w:r>
        <w:r w:rsidRPr="008C0D4C">
          <w:rPr>
            <w:rFonts w:ascii="Arial" w:hAnsi="Arial" w:cs="Arial"/>
          </w:rPr>
        </w:r>
        <w:r w:rsidRPr="008C0D4C">
          <w:rPr>
            <w:rFonts w:ascii="Arial" w:hAnsi="Arial" w:cs="Arial"/>
          </w:rPr>
          <w:fldChar w:fldCharType="separate"/>
        </w:r>
        <w:r w:rsidRPr="008C0D4C">
          <w:rPr>
            <w:rFonts w:ascii="Arial" w:hAnsi="Arial" w:cs="Arial"/>
            <w:noProof/>
            <w:vertAlign w:val="superscript"/>
          </w:rPr>
          <w:t>27</w:t>
        </w:r>
        <w:r w:rsidRPr="008C0D4C">
          <w:rPr>
            <w:rFonts w:ascii="Arial" w:hAnsi="Arial" w:cs="Arial"/>
          </w:rPr>
          <w:fldChar w:fldCharType="end"/>
        </w:r>
      </w:hyperlink>
      <w:r w:rsidRPr="008C0D4C">
        <w:rPr>
          <w:rFonts w:ascii="Arial" w:hAnsi="Arial" w:cs="Arial"/>
        </w:rPr>
        <w:t>.</w:t>
      </w:r>
    </w:p>
    <w:p w14:paraId="27487C2F" w14:textId="77777777" w:rsidR="00F34A83" w:rsidRPr="008C0D4C" w:rsidRDefault="00F34A83" w:rsidP="00F34A83">
      <w:pPr>
        <w:jc w:val="both"/>
        <w:rPr>
          <w:rFonts w:ascii="Arial" w:hAnsi="Arial" w:cs="Arial"/>
        </w:rPr>
      </w:pPr>
    </w:p>
    <w:p w14:paraId="22D0DABD" w14:textId="77777777" w:rsidR="00F34A83" w:rsidRPr="008C0D4C" w:rsidRDefault="00F34A83" w:rsidP="00F34A83">
      <w:pPr>
        <w:pStyle w:val="ListParagraph"/>
        <w:jc w:val="both"/>
        <w:rPr>
          <w:rFonts w:ascii="Arial" w:hAnsi="Arial" w:cs="Arial"/>
        </w:rPr>
      </w:pPr>
      <w:r w:rsidRPr="008C0D4C">
        <w:rPr>
          <w:rFonts w:ascii="Arial" w:hAnsi="Arial" w:cs="Arial"/>
        </w:rPr>
        <w:lastRenderedPageBreak/>
        <w:t>1.2.1.</w:t>
      </w:r>
      <w:r w:rsidRPr="008C0D4C">
        <w:rPr>
          <w:rFonts w:ascii="Arial" w:hAnsi="Arial" w:cs="Arial"/>
        </w:rPr>
        <w:tab/>
      </w:r>
      <w:r w:rsidRPr="008C0D4C">
        <w:rPr>
          <w:rFonts w:ascii="Arial" w:hAnsi="Arial" w:cs="Arial"/>
        </w:rPr>
        <w:tab/>
        <w:t>Acquire color images with a single-lens reflex camera mounted to a stereo microscope fitted with a ring flash. Use trans-, epi-, and flash illumination at each of three standard magnifications to capture images intended to highlight specific areas (</w:t>
      </w:r>
      <w:r w:rsidRPr="008C0D4C">
        <w:rPr>
          <w:rFonts w:ascii="Arial" w:hAnsi="Arial" w:cs="Arial"/>
          <w:b/>
          <w:bCs/>
        </w:rPr>
        <w:t>Supplementary Material 1</w:t>
      </w:r>
      <w:r w:rsidRPr="008C0D4C">
        <w:rPr>
          <w:rFonts w:ascii="Arial" w:hAnsi="Arial" w:cs="Arial"/>
        </w:rPr>
        <w:t xml:space="preserve">, slide 11): 1) the fundus to the equator, 2) the posterior pole (vascular arcades, optic nerve head, fovea), and 3) the fovea within the macula lutea (yellow spot). </w:t>
      </w:r>
    </w:p>
    <w:p w14:paraId="416438F6" w14:textId="77777777" w:rsidR="00F34A83" w:rsidRPr="008C0D4C" w:rsidRDefault="00F34A83" w:rsidP="00F34A83">
      <w:pPr>
        <w:jc w:val="both"/>
        <w:rPr>
          <w:rFonts w:ascii="Arial" w:hAnsi="Arial" w:cs="Arial"/>
        </w:rPr>
      </w:pPr>
    </w:p>
    <w:p w14:paraId="3CEA06F7" w14:textId="77777777" w:rsidR="00F34A83" w:rsidRPr="008C0D4C" w:rsidRDefault="00F34A83" w:rsidP="00F34A83">
      <w:pPr>
        <w:pStyle w:val="ListParagraph"/>
        <w:jc w:val="both"/>
        <w:rPr>
          <w:rFonts w:ascii="Arial" w:hAnsi="Arial" w:cs="Arial"/>
        </w:rPr>
      </w:pPr>
      <w:r w:rsidRPr="008C0D4C">
        <w:rPr>
          <w:rFonts w:ascii="Arial" w:hAnsi="Arial" w:cs="Arial"/>
        </w:rPr>
        <w:t xml:space="preserve">1.2.2 </w:t>
      </w:r>
      <w:r w:rsidRPr="008C0D4C">
        <w:rPr>
          <w:rFonts w:ascii="Arial" w:hAnsi="Arial" w:cs="Arial"/>
        </w:rPr>
        <w:tab/>
      </w:r>
      <w:r w:rsidRPr="008C0D4C">
        <w:rPr>
          <w:rFonts w:ascii="Arial" w:hAnsi="Arial" w:cs="Arial"/>
        </w:rPr>
        <w:tab/>
        <w:t>Arrange two light sources, each with two flexible light guides positioned perpendicular to each other, for illumination in the four cardinal directions on the microscope stage (</w:t>
      </w:r>
      <w:r w:rsidRPr="008C0D4C">
        <w:rPr>
          <w:rFonts w:ascii="Arial" w:hAnsi="Arial" w:cs="Arial"/>
          <w:b/>
          <w:bCs/>
        </w:rPr>
        <w:t>Supplementary Material 1</w:t>
      </w:r>
      <w:r w:rsidRPr="008C0D4C">
        <w:rPr>
          <w:rFonts w:ascii="Arial" w:hAnsi="Arial" w:cs="Arial"/>
        </w:rPr>
        <w:t xml:space="preserve">, page 10). </w:t>
      </w:r>
    </w:p>
    <w:p w14:paraId="791A0426" w14:textId="77777777" w:rsidR="00F34A83" w:rsidRPr="008C0D4C" w:rsidRDefault="00F34A83" w:rsidP="00F34A83">
      <w:pPr>
        <w:jc w:val="both"/>
        <w:rPr>
          <w:rFonts w:ascii="Arial" w:hAnsi="Arial" w:cs="Arial"/>
        </w:rPr>
      </w:pPr>
    </w:p>
    <w:p w14:paraId="761E1E83" w14:textId="77777777" w:rsidR="00F34A83" w:rsidRPr="008C0D4C" w:rsidRDefault="00F34A83" w:rsidP="00F34A83">
      <w:pPr>
        <w:pStyle w:val="ListParagraph"/>
        <w:jc w:val="both"/>
        <w:rPr>
          <w:rFonts w:ascii="Arial" w:hAnsi="Arial" w:cs="Arial"/>
        </w:rPr>
      </w:pPr>
      <w:r w:rsidRPr="008C0D4C">
        <w:rPr>
          <w:rFonts w:ascii="Arial" w:hAnsi="Arial" w:cs="Arial"/>
        </w:rPr>
        <w:t>1.2.3.</w:t>
      </w:r>
      <w:r w:rsidRPr="008C0D4C">
        <w:rPr>
          <w:rFonts w:ascii="Arial" w:hAnsi="Arial" w:cs="Arial"/>
        </w:rPr>
        <w:tab/>
      </w:r>
      <w:r w:rsidRPr="008C0D4C">
        <w:rPr>
          <w:rFonts w:ascii="Arial" w:hAnsi="Arial" w:cs="Arial"/>
        </w:rPr>
        <w:tab/>
        <w:t xml:space="preserve">Turn on the epi-illumination light sources to full power. </w:t>
      </w:r>
    </w:p>
    <w:p w14:paraId="7C857967" w14:textId="77777777" w:rsidR="00F34A83" w:rsidRPr="008C0D4C" w:rsidRDefault="00F34A83" w:rsidP="00F34A83">
      <w:pPr>
        <w:pStyle w:val="ListParagraph"/>
        <w:rPr>
          <w:rFonts w:ascii="Arial" w:hAnsi="Arial" w:cs="Arial"/>
        </w:rPr>
      </w:pPr>
    </w:p>
    <w:p w14:paraId="278F6153" w14:textId="77777777" w:rsidR="00F34A83" w:rsidRPr="008C0D4C" w:rsidRDefault="00F34A83" w:rsidP="00F34A83">
      <w:pPr>
        <w:pStyle w:val="ListParagraph"/>
        <w:jc w:val="both"/>
        <w:rPr>
          <w:rFonts w:ascii="Arial" w:hAnsi="Arial" w:cs="Arial"/>
        </w:rPr>
      </w:pPr>
      <w:r w:rsidRPr="008C0D4C">
        <w:rPr>
          <w:rFonts w:ascii="Arial" w:hAnsi="Arial" w:cs="Arial"/>
        </w:rPr>
        <w:t>NOTE: It is helpful but not necessary to have a black felt shroud around the stage to limit light/flash scatter for the photographer.</w:t>
      </w:r>
    </w:p>
    <w:p w14:paraId="42957F33" w14:textId="77777777" w:rsidR="00F34A83" w:rsidRPr="008C0D4C" w:rsidRDefault="00F34A83" w:rsidP="00F34A83">
      <w:pPr>
        <w:jc w:val="both"/>
        <w:rPr>
          <w:rFonts w:ascii="Arial" w:hAnsi="Arial" w:cs="Arial"/>
        </w:rPr>
      </w:pPr>
    </w:p>
    <w:p w14:paraId="7C3D9D64" w14:textId="77777777" w:rsidR="00F34A83" w:rsidRPr="008C0D4C" w:rsidRDefault="00F34A83" w:rsidP="00F34A83">
      <w:pPr>
        <w:pStyle w:val="ListParagraph"/>
        <w:jc w:val="both"/>
        <w:rPr>
          <w:rFonts w:ascii="Arial" w:hAnsi="Arial" w:cs="Arial"/>
        </w:rPr>
      </w:pPr>
      <w:r w:rsidRPr="008C0D4C">
        <w:rPr>
          <w:rFonts w:ascii="Arial" w:hAnsi="Arial" w:cs="Arial"/>
        </w:rPr>
        <w:t>1.2.4.</w:t>
      </w:r>
      <w:r w:rsidRPr="008C0D4C">
        <w:rPr>
          <w:rFonts w:ascii="Arial" w:hAnsi="Arial" w:cs="Arial"/>
        </w:rPr>
        <w:tab/>
      </w:r>
      <w:r w:rsidRPr="008C0D4C">
        <w:rPr>
          <w:rFonts w:ascii="Arial" w:hAnsi="Arial" w:cs="Arial"/>
        </w:rPr>
        <w:tab/>
        <w:t xml:space="preserve">At the dissecting microscope, use forceps to insert the posterior pole into a 30 mL quartz crucible filled with buffer. Allow the tissue to sink to the bottom. Insert a bracing, such as a tissue sponge, between the eye and the wall of the crucible to prevent movement. Insert the 1 mm ruby bead into the posterior pole. </w:t>
      </w:r>
    </w:p>
    <w:p w14:paraId="62CC0BAC" w14:textId="77777777" w:rsidR="00F34A83" w:rsidRPr="008C0D4C" w:rsidRDefault="00F34A83" w:rsidP="00F34A83">
      <w:pPr>
        <w:pStyle w:val="ListParagraph"/>
        <w:jc w:val="both"/>
        <w:rPr>
          <w:rFonts w:ascii="Arial" w:hAnsi="Arial" w:cs="Arial"/>
        </w:rPr>
      </w:pPr>
    </w:p>
    <w:p w14:paraId="48E8B98C" w14:textId="77777777" w:rsidR="00F34A83" w:rsidRPr="008C0D4C" w:rsidRDefault="00F34A83" w:rsidP="00F34A83">
      <w:pPr>
        <w:pStyle w:val="ListParagraph"/>
        <w:jc w:val="both"/>
        <w:rPr>
          <w:rFonts w:ascii="Arial" w:hAnsi="Arial" w:cs="Arial"/>
        </w:rPr>
      </w:pPr>
      <w:r w:rsidRPr="008C0D4C">
        <w:rPr>
          <w:rFonts w:ascii="Arial" w:hAnsi="Arial" w:cs="Arial"/>
        </w:rPr>
        <w:t>NOTE: The bead may fall into the optic nerve cup.</w:t>
      </w:r>
    </w:p>
    <w:p w14:paraId="23231790" w14:textId="77777777" w:rsidR="00F34A83" w:rsidRPr="008C0D4C" w:rsidRDefault="00F34A83" w:rsidP="00F34A83">
      <w:pPr>
        <w:jc w:val="both"/>
        <w:rPr>
          <w:rFonts w:ascii="Arial" w:hAnsi="Arial" w:cs="Arial"/>
        </w:rPr>
      </w:pPr>
    </w:p>
    <w:p w14:paraId="144BB1C7" w14:textId="77777777" w:rsidR="00F34A83" w:rsidRPr="008C0D4C" w:rsidRDefault="00F34A83" w:rsidP="00F34A83">
      <w:pPr>
        <w:pStyle w:val="ListParagraph"/>
        <w:jc w:val="both"/>
        <w:rPr>
          <w:rFonts w:ascii="Arial" w:hAnsi="Arial" w:cs="Arial"/>
        </w:rPr>
      </w:pPr>
      <w:r w:rsidRPr="008C0D4C">
        <w:rPr>
          <w:rFonts w:ascii="Arial" w:hAnsi="Arial" w:cs="Arial"/>
        </w:rPr>
        <w:t>1.2.5.</w:t>
      </w:r>
      <w:r w:rsidRPr="008C0D4C">
        <w:rPr>
          <w:rFonts w:ascii="Arial" w:hAnsi="Arial" w:cs="Arial"/>
        </w:rPr>
        <w:tab/>
      </w:r>
      <w:r w:rsidRPr="008C0D4C">
        <w:rPr>
          <w:rFonts w:ascii="Arial" w:hAnsi="Arial" w:cs="Arial"/>
        </w:rPr>
        <w:tab/>
        <w:t xml:space="preserve">Carefully place the globe in the crucible onto the stereo microscope </w:t>
      </w:r>
      <w:proofErr w:type="gramStart"/>
      <w:r w:rsidRPr="008C0D4C">
        <w:rPr>
          <w:rFonts w:ascii="Arial" w:hAnsi="Arial" w:cs="Arial"/>
        </w:rPr>
        <w:t>stage, and</w:t>
      </w:r>
      <w:proofErr w:type="gramEnd"/>
      <w:r w:rsidRPr="008C0D4C">
        <w:rPr>
          <w:rFonts w:ascii="Arial" w:hAnsi="Arial" w:cs="Arial"/>
        </w:rPr>
        <w:t xml:space="preserve"> observe the interior ocular fundus through the microscope eyepieces. Using the lowest magnification, orient the eye by identifying the tissue mark at the 12 o’clock position, the optic nerve head (ONH), and the fovea 5° below the ONH. Rotate the eye so that the fovea falls below a line through the ONH by 5°. </w:t>
      </w:r>
    </w:p>
    <w:p w14:paraId="36EFD731" w14:textId="77777777" w:rsidR="00F34A83" w:rsidRPr="008C0D4C" w:rsidRDefault="00F34A83" w:rsidP="00F34A83">
      <w:pPr>
        <w:pStyle w:val="ListParagraph"/>
        <w:jc w:val="both"/>
        <w:rPr>
          <w:rFonts w:ascii="Arial" w:hAnsi="Arial" w:cs="Arial"/>
        </w:rPr>
      </w:pPr>
    </w:p>
    <w:p w14:paraId="2A1F399C" w14:textId="77777777" w:rsidR="00F34A83" w:rsidRPr="008C0D4C" w:rsidRDefault="00F34A83" w:rsidP="00F34A83">
      <w:pPr>
        <w:pStyle w:val="ListParagraph"/>
        <w:jc w:val="both"/>
        <w:rPr>
          <w:rFonts w:ascii="Arial" w:hAnsi="Arial" w:cs="Arial"/>
        </w:rPr>
      </w:pPr>
      <w:r w:rsidRPr="008C0D4C">
        <w:rPr>
          <w:rFonts w:ascii="Arial" w:hAnsi="Arial" w:cs="Arial"/>
        </w:rPr>
        <w:t>NOTE: If it is a right eye, the ONH is to the right of the fovea, as seen through the oculars of the microscope. If it is a left eye, the ONH is to the left of the fovea.</w:t>
      </w:r>
    </w:p>
    <w:p w14:paraId="0AF1E21A" w14:textId="77777777" w:rsidR="00F34A83" w:rsidRPr="008C0D4C" w:rsidRDefault="00F34A83" w:rsidP="00F34A83">
      <w:pPr>
        <w:jc w:val="both"/>
        <w:rPr>
          <w:rFonts w:ascii="Arial" w:hAnsi="Arial" w:cs="Arial"/>
        </w:rPr>
      </w:pPr>
    </w:p>
    <w:p w14:paraId="7C7BBD68" w14:textId="77777777" w:rsidR="00F34A83" w:rsidRPr="008C0D4C" w:rsidRDefault="00F34A83" w:rsidP="00F34A83">
      <w:pPr>
        <w:pStyle w:val="ListParagraph"/>
        <w:jc w:val="both"/>
        <w:rPr>
          <w:rFonts w:ascii="Arial" w:hAnsi="Arial" w:cs="Arial"/>
        </w:rPr>
      </w:pPr>
    </w:p>
    <w:p w14:paraId="321E474D" w14:textId="77777777" w:rsidR="00F34A83" w:rsidRPr="008C0D4C" w:rsidRDefault="00F34A83" w:rsidP="00F34A83">
      <w:pPr>
        <w:jc w:val="both"/>
        <w:outlineLvl w:val="0"/>
        <w:rPr>
          <w:rFonts w:ascii="Arial" w:hAnsi="Arial" w:cs="Arial"/>
          <w:b/>
          <w:bCs/>
        </w:rPr>
      </w:pPr>
      <w:r w:rsidRPr="008C0D4C">
        <w:rPr>
          <w:rFonts w:ascii="Arial" w:hAnsi="Arial" w:cs="Arial"/>
          <w:b/>
          <w:bCs/>
        </w:rPr>
        <w:t xml:space="preserve">Image acquisition protocol for </w:t>
      </w:r>
      <w:r w:rsidRPr="008C0D4C">
        <w:rPr>
          <w:rFonts w:ascii="Arial" w:hAnsi="Arial" w:cs="Arial"/>
          <w:b/>
          <w:bCs/>
          <w:i/>
        </w:rPr>
        <w:t>ex vivo</w:t>
      </w:r>
      <w:r w:rsidRPr="008C0D4C">
        <w:rPr>
          <w:rFonts w:ascii="Arial" w:hAnsi="Arial" w:cs="Arial"/>
          <w:b/>
          <w:bCs/>
        </w:rPr>
        <w:t xml:space="preserve"> OCT/ SLO (see slides in Supplementary Material 2)</w:t>
      </w:r>
    </w:p>
    <w:p w14:paraId="4EA22D03" w14:textId="77777777" w:rsidR="00F34A83" w:rsidRPr="008C0D4C" w:rsidRDefault="00F34A83" w:rsidP="00F34A83">
      <w:pPr>
        <w:pStyle w:val="ListParagraph"/>
        <w:jc w:val="both"/>
        <w:outlineLvl w:val="0"/>
        <w:rPr>
          <w:rFonts w:ascii="Arial" w:hAnsi="Arial" w:cs="Arial"/>
          <w:b/>
          <w:bCs/>
        </w:rPr>
      </w:pPr>
    </w:p>
    <w:p w14:paraId="3EA5B657" w14:textId="77777777" w:rsidR="00F34A83" w:rsidRPr="008C0D4C" w:rsidRDefault="00F34A83" w:rsidP="00F34A83">
      <w:pPr>
        <w:pStyle w:val="ListParagraph"/>
        <w:jc w:val="both"/>
        <w:rPr>
          <w:rFonts w:ascii="Arial" w:hAnsi="Arial" w:cs="Arial"/>
        </w:rPr>
      </w:pPr>
      <w:r w:rsidRPr="008C0D4C">
        <w:rPr>
          <w:rFonts w:ascii="Arial" w:hAnsi="Arial" w:cs="Arial"/>
        </w:rPr>
        <w:t>2.1.1.</w:t>
      </w:r>
      <w:r w:rsidRPr="008C0D4C">
        <w:rPr>
          <w:rFonts w:ascii="Arial" w:hAnsi="Arial" w:cs="Arial"/>
        </w:rPr>
        <w:tab/>
      </w:r>
      <w:r w:rsidRPr="008C0D4C">
        <w:rPr>
          <w:rFonts w:ascii="Arial" w:hAnsi="Arial" w:cs="Arial"/>
        </w:rPr>
        <w:tab/>
        <w:t xml:space="preserve">Indicate the superior rectus muscle with tissue marking dye. Turn on the laser (blue arrow, </w:t>
      </w:r>
      <w:r w:rsidRPr="008C0D4C">
        <w:rPr>
          <w:rFonts w:ascii="Arial" w:hAnsi="Arial" w:cs="Arial"/>
          <w:b/>
          <w:bCs/>
        </w:rPr>
        <w:t>Supplementary Material 2</w:t>
      </w:r>
      <w:r w:rsidRPr="008C0D4C">
        <w:rPr>
          <w:rFonts w:ascii="Arial" w:hAnsi="Arial" w:cs="Arial"/>
        </w:rPr>
        <w:t xml:space="preserve">, page 1). </w:t>
      </w:r>
    </w:p>
    <w:p w14:paraId="7650F0CF" w14:textId="77777777" w:rsidR="00F34A83" w:rsidRPr="008C0D4C" w:rsidRDefault="00F34A83" w:rsidP="00F34A83">
      <w:pPr>
        <w:pStyle w:val="ListParagraph"/>
        <w:jc w:val="both"/>
        <w:rPr>
          <w:rFonts w:ascii="Arial" w:hAnsi="Arial" w:cs="Arial"/>
        </w:rPr>
      </w:pPr>
    </w:p>
    <w:p w14:paraId="1A3320CD" w14:textId="77777777" w:rsidR="00F34A83" w:rsidRPr="008C0D4C" w:rsidRDefault="00F34A83" w:rsidP="00F34A83">
      <w:pPr>
        <w:pStyle w:val="ListParagraph"/>
        <w:jc w:val="both"/>
        <w:rPr>
          <w:rFonts w:ascii="Arial" w:hAnsi="Arial" w:cs="Arial"/>
        </w:rPr>
      </w:pPr>
      <w:r w:rsidRPr="008C0D4C">
        <w:rPr>
          <w:rFonts w:ascii="Arial" w:hAnsi="Arial" w:cs="Arial"/>
        </w:rPr>
        <w:t>2.1.2.</w:t>
      </w:r>
      <w:r w:rsidRPr="008C0D4C">
        <w:rPr>
          <w:rFonts w:ascii="Arial" w:hAnsi="Arial" w:cs="Arial"/>
        </w:rPr>
        <w:tab/>
      </w:r>
      <w:r w:rsidRPr="008C0D4C">
        <w:rPr>
          <w:rFonts w:ascii="Arial" w:hAnsi="Arial" w:cs="Arial"/>
        </w:rPr>
        <w:tab/>
        <w:t xml:space="preserve">Referring to page 2 of </w:t>
      </w:r>
      <w:r w:rsidRPr="008C0D4C">
        <w:rPr>
          <w:rFonts w:ascii="Arial" w:hAnsi="Arial" w:cs="Arial"/>
          <w:b/>
          <w:bCs/>
        </w:rPr>
        <w:t>Supplementary Material 2</w:t>
      </w:r>
      <w:r w:rsidRPr="008C0D4C">
        <w:rPr>
          <w:rFonts w:ascii="Arial" w:hAnsi="Arial" w:cs="Arial"/>
        </w:rPr>
        <w:t>, position the OCT head by moving the entire unit in two axes with respect to the base (green arrow) and then raising the height (y) by rotating the joystick clockwise/counterclockwise (</w:t>
      </w:r>
      <w:proofErr w:type="spellStart"/>
      <w:r w:rsidRPr="008C0D4C">
        <w:rPr>
          <w:rFonts w:ascii="Arial" w:hAnsi="Arial" w:cs="Arial"/>
        </w:rPr>
        <w:t>cw</w:t>
      </w:r>
      <w:proofErr w:type="spellEnd"/>
      <w:r w:rsidRPr="008C0D4C">
        <w:rPr>
          <w:rFonts w:ascii="Arial" w:hAnsi="Arial" w:cs="Arial"/>
        </w:rPr>
        <w:t>/</w:t>
      </w:r>
      <w:proofErr w:type="spellStart"/>
      <w:r w:rsidRPr="008C0D4C">
        <w:rPr>
          <w:rFonts w:ascii="Arial" w:hAnsi="Arial" w:cs="Arial"/>
        </w:rPr>
        <w:t>ccw</w:t>
      </w:r>
      <w:proofErr w:type="spellEnd"/>
      <w:r w:rsidRPr="008C0D4C">
        <w:rPr>
          <w:rFonts w:ascii="Arial" w:hAnsi="Arial" w:cs="Arial"/>
        </w:rPr>
        <w:t xml:space="preserve">, blue arrows). Focus the image by rotating the knob (orange arrow), with the black lever in position R (*). Lock down the unit by securing the thumb screw (purple arrow). </w:t>
      </w:r>
    </w:p>
    <w:p w14:paraId="367E05A8" w14:textId="77777777" w:rsidR="00F34A83" w:rsidRPr="008C0D4C" w:rsidRDefault="00F34A83" w:rsidP="00F34A83">
      <w:pPr>
        <w:jc w:val="both"/>
        <w:rPr>
          <w:rFonts w:ascii="Arial" w:hAnsi="Arial" w:cs="Arial"/>
        </w:rPr>
      </w:pPr>
    </w:p>
    <w:p w14:paraId="1BABC5D1" w14:textId="77777777" w:rsidR="00F34A83" w:rsidRPr="008C0D4C" w:rsidRDefault="00F34A83" w:rsidP="00F34A83">
      <w:pPr>
        <w:pStyle w:val="ListParagraph"/>
        <w:jc w:val="both"/>
        <w:rPr>
          <w:rFonts w:ascii="Arial" w:hAnsi="Arial" w:cs="Arial"/>
        </w:rPr>
      </w:pPr>
      <w:r w:rsidRPr="008C0D4C">
        <w:rPr>
          <w:rFonts w:ascii="Arial" w:hAnsi="Arial" w:cs="Arial"/>
          <w:bCs/>
        </w:rPr>
        <w:t>2.1.3.</w:t>
      </w:r>
      <w:r w:rsidRPr="008C0D4C">
        <w:rPr>
          <w:rFonts w:ascii="Arial" w:hAnsi="Arial" w:cs="Arial"/>
          <w:bCs/>
        </w:rPr>
        <w:tab/>
      </w:r>
      <w:r w:rsidRPr="008C0D4C">
        <w:rPr>
          <w:rFonts w:ascii="Arial" w:hAnsi="Arial" w:cs="Arial"/>
          <w:bCs/>
        </w:rPr>
        <w:tab/>
        <w:t xml:space="preserve">Insert the eye into the </w:t>
      </w:r>
      <w:proofErr w:type="gramStart"/>
      <w:r w:rsidRPr="008C0D4C">
        <w:rPr>
          <w:rFonts w:ascii="Arial" w:hAnsi="Arial" w:cs="Arial"/>
          <w:bCs/>
        </w:rPr>
        <w:t>holder, and</w:t>
      </w:r>
      <w:proofErr w:type="gramEnd"/>
      <w:r w:rsidRPr="008C0D4C">
        <w:rPr>
          <w:rFonts w:ascii="Arial" w:hAnsi="Arial" w:cs="Arial"/>
          <w:bCs/>
        </w:rPr>
        <w:t xml:space="preserve"> stabilize from the posterior aspect with spacers (</w:t>
      </w:r>
      <w:r w:rsidRPr="008C0D4C">
        <w:rPr>
          <w:rFonts w:ascii="Arial" w:hAnsi="Arial" w:cs="Arial"/>
          <w:b/>
        </w:rPr>
        <w:t>Supplementary Material 1</w:t>
      </w:r>
      <w:r w:rsidRPr="008C0D4C">
        <w:rPr>
          <w:rFonts w:ascii="Arial" w:hAnsi="Arial" w:cs="Arial"/>
          <w:bCs/>
        </w:rPr>
        <w:t>,</w:t>
      </w:r>
      <w:r w:rsidRPr="008C0D4C">
        <w:rPr>
          <w:rFonts w:ascii="Arial" w:hAnsi="Arial" w:cs="Arial"/>
          <w:b/>
        </w:rPr>
        <w:t xml:space="preserve"> </w:t>
      </w:r>
      <w:r w:rsidRPr="008C0D4C">
        <w:rPr>
          <w:rFonts w:ascii="Arial" w:hAnsi="Arial" w:cs="Arial"/>
          <w:bCs/>
        </w:rPr>
        <w:t xml:space="preserve">page 13). Exert as little pressure as possible to avoid denting the sclera. Orient with the tissue mark for the superior rectus muscle facing up. </w:t>
      </w:r>
    </w:p>
    <w:p w14:paraId="27D096DA" w14:textId="77777777" w:rsidR="00F34A83" w:rsidRPr="008C0D4C" w:rsidRDefault="00F34A83" w:rsidP="00F34A83">
      <w:pPr>
        <w:pStyle w:val="ListParagraph"/>
        <w:rPr>
          <w:rFonts w:ascii="Arial" w:hAnsi="Arial" w:cs="Arial"/>
          <w:bCs/>
        </w:rPr>
      </w:pPr>
    </w:p>
    <w:p w14:paraId="0837FE51" w14:textId="77777777" w:rsidR="00F34A83" w:rsidRPr="008C0D4C" w:rsidRDefault="00F34A83" w:rsidP="00F34A83">
      <w:pPr>
        <w:pStyle w:val="ListParagraph"/>
        <w:jc w:val="both"/>
        <w:rPr>
          <w:rFonts w:ascii="Arial" w:hAnsi="Arial" w:cs="Arial"/>
        </w:rPr>
      </w:pPr>
      <w:r w:rsidRPr="008C0D4C">
        <w:rPr>
          <w:rFonts w:ascii="Arial" w:hAnsi="Arial" w:cs="Arial"/>
          <w:bCs/>
        </w:rPr>
        <w:t>NOTE: The approximate distance from the front of the eye holder to the OCT device is 25 mm.</w:t>
      </w:r>
    </w:p>
    <w:p w14:paraId="67242A16" w14:textId="77777777" w:rsidR="00F34A83" w:rsidRPr="008C0D4C" w:rsidRDefault="00F34A83" w:rsidP="00F34A83">
      <w:pPr>
        <w:jc w:val="both"/>
        <w:rPr>
          <w:rFonts w:ascii="Arial" w:hAnsi="Arial" w:cs="Arial"/>
        </w:rPr>
      </w:pPr>
    </w:p>
    <w:p w14:paraId="716F84D3" w14:textId="77777777" w:rsidR="00F34A83" w:rsidRPr="008C0D4C" w:rsidRDefault="00F34A83" w:rsidP="00F34A83">
      <w:pPr>
        <w:pStyle w:val="ListParagraph"/>
        <w:jc w:val="both"/>
        <w:rPr>
          <w:rFonts w:ascii="Arial" w:hAnsi="Arial" w:cs="Arial"/>
        </w:rPr>
      </w:pPr>
      <w:r w:rsidRPr="008C0D4C">
        <w:rPr>
          <w:rFonts w:ascii="Arial" w:hAnsi="Arial" w:cs="Arial"/>
        </w:rPr>
        <w:t>2.1.4.</w:t>
      </w:r>
      <w:r w:rsidRPr="008C0D4C">
        <w:rPr>
          <w:rFonts w:ascii="Arial" w:hAnsi="Arial" w:cs="Arial"/>
        </w:rPr>
        <w:tab/>
      </w:r>
      <w:r w:rsidRPr="008C0D4C">
        <w:rPr>
          <w:rFonts w:ascii="Arial" w:hAnsi="Arial" w:cs="Arial"/>
        </w:rPr>
        <w:tab/>
        <w:t>Open the proprietary visualization and analysis software for the OCT device. A patient list will appear in the left column. The eye donors indexed by an internal code number are the “patients.” Refer to the user manual from the manufacturer.</w:t>
      </w:r>
    </w:p>
    <w:p w14:paraId="5E479600" w14:textId="77777777" w:rsidR="00F34A83" w:rsidRPr="008C0D4C" w:rsidRDefault="00F34A83" w:rsidP="00F34A83">
      <w:pPr>
        <w:jc w:val="both"/>
        <w:rPr>
          <w:rFonts w:ascii="Arial" w:hAnsi="Arial" w:cs="Arial"/>
        </w:rPr>
      </w:pPr>
    </w:p>
    <w:p w14:paraId="7B5267DF" w14:textId="77777777" w:rsidR="00F34A83" w:rsidRPr="008C0D4C" w:rsidRDefault="00F34A83" w:rsidP="00F34A83">
      <w:pPr>
        <w:pStyle w:val="ListParagraph"/>
        <w:jc w:val="both"/>
        <w:rPr>
          <w:rFonts w:ascii="Arial" w:hAnsi="Arial" w:cs="Arial"/>
        </w:rPr>
      </w:pPr>
      <w:r w:rsidRPr="008C0D4C">
        <w:rPr>
          <w:rFonts w:ascii="Arial" w:hAnsi="Arial" w:cs="Arial"/>
        </w:rPr>
        <w:t xml:space="preserve">2.1.5. </w:t>
      </w:r>
      <w:r w:rsidRPr="008C0D4C">
        <w:rPr>
          <w:rFonts w:ascii="Arial" w:hAnsi="Arial" w:cs="Arial"/>
        </w:rPr>
        <w:tab/>
      </w:r>
      <w:r w:rsidRPr="008C0D4C">
        <w:rPr>
          <w:rFonts w:ascii="Arial" w:hAnsi="Arial" w:cs="Arial"/>
        </w:rPr>
        <w:tab/>
        <w:t xml:space="preserve">Select the </w:t>
      </w:r>
      <w:r w:rsidRPr="008C0D4C">
        <w:rPr>
          <w:rFonts w:ascii="Arial" w:hAnsi="Arial" w:cs="Arial"/>
          <w:b/>
          <w:bCs/>
        </w:rPr>
        <w:t>New Patient</w:t>
      </w:r>
      <w:r w:rsidRPr="008C0D4C">
        <w:rPr>
          <w:rFonts w:ascii="Arial" w:hAnsi="Arial" w:cs="Arial"/>
        </w:rPr>
        <w:t xml:space="preserve"> Icon. Complete the patient data information as needed. Select </w:t>
      </w:r>
      <w:r w:rsidRPr="008C0D4C">
        <w:rPr>
          <w:rFonts w:ascii="Arial" w:hAnsi="Arial" w:cs="Arial"/>
          <w:b/>
          <w:bCs/>
        </w:rPr>
        <w:t>OK</w:t>
      </w:r>
      <w:r w:rsidRPr="008C0D4C">
        <w:rPr>
          <w:rFonts w:ascii="Arial" w:hAnsi="Arial" w:cs="Arial"/>
        </w:rPr>
        <w:t xml:space="preserve">. Use a logically ordered numbering system for individual eyes, such as </w:t>
      </w:r>
      <w:proofErr w:type="spellStart"/>
      <w:proofErr w:type="gramStart"/>
      <w:r w:rsidRPr="008C0D4C">
        <w:rPr>
          <w:rFonts w:ascii="Arial" w:hAnsi="Arial" w:cs="Arial"/>
        </w:rPr>
        <w:t>YYYYNNNL,R</w:t>
      </w:r>
      <w:proofErr w:type="gramEnd"/>
      <w:r w:rsidRPr="008C0D4C">
        <w:rPr>
          <w:rFonts w:ascii="Arial" w:hAnsi="Arial" w:cs="Arial"/>
        </w:rPr>
        <w:t>_agesex</w:t>
      </w:r>
      <w:proofErr w:type="spellEnd"/>
      <w:r w:rsidRPr="008C0D4C">
        <w:rPr>
          <w:rFonts w:ascii="Arial" w:hAnsi="Arial" w:cs="Arial"/>
        </w:rPr>
        <w:t>. For example, this could be 2017016R_97F.</w:t>
      </w:r>
    </w:p>
    <w:p w14:paraId="2367C91B" w14:textId="77777777" w:rsidR="00F34A83" w:rsidRPr="008C0D4C" w:rsidRDefault="00F34A83" w:rsidP="00F34A83">
      <w:pPr>
        <w:jc w:val="both"/>
        <w:rPr>
          <w:rFonts w:ascii="Arial" w:hAnsi="Arial" w:cs="Arial"/>
        </w:rPr>
      </w:pPr>
    </w:p>
    <w:p w14:paraId="5F9AC448" w14:textId="77777777" w:rsidR="00F34A83" w:rsidRPr="008C0D4C" w:rsidRDefault="00F34A83" w:rsidP="00F34A83">
      <w:pPr>
        <w:pStyle w:val="ListParagraph"/>
        <w:jc w:val="both"/>
        <w:rPr>
          <w:rFonts w:ascii="Arial" w:hAnsi="Arial" w:cs="Arial"/>
        </w:rPr>
      </w:pPr>
      <w:r w:rsidRPr="008C0D4C">
        <w:rPr>
          <w:rFonts w:ascii="Arial" w:hAnsi="Arial" w:cs="Arial"/>
        </w:rPr>
        <w:t xml:space="preserve">2.1.6. </w:t>
      </w:r>
      <w:r w:rsidRPr="008C0D4C">
        <w:rPr>
          <w:rFonts w:ascii="Arial" w:hAnsi="Arial" w:cs="Arial"/>
        </w:rPr>
        <w:tab/>
      </w:r>
      <w:r w:rsidRPr="008C0D4C">
        <w:rPr>
          <w:rFonts w:ascii="Arial" w:hAnsi="Arial" w:cs="Arial"/>
        </w:rPr>
        <w:tab/>
        <w:t xml:space="preserve">After continuing the data entry on the following window, press </w:t>
      </w:r>
      <w:r w:rsidRPr="008C0D4C">
        <w:rPr>
          <w:rFonts w:ascii="Arial" w:hAnsi="Arial" w:cs="Arial"/>
          <w:b/>
          <w:bCs/>
        </w:rPr>
        <w:t>OK</w:t>
      </w:r>
      <w:r w:rsidRPr="008C0D4C">
        <w:rPr>
          <w:rFonts w:ascii="Arial" w:hAnsi="Arial" w:cs="Arial"/>
        </w:rPr>
        <w:t xml:space="preserve">. Select the operator and study from the drop-down menu. </w:t>
      </w:r>
    </w:p>
    <w:p w14:paraId="4F68F631" w14:textId="77777777" w:rsidR="00F34A83" w:rsidRPr="008C0D4C" w:rsidRDefault="00F34A83" w:rsidP="00F34A83">
      <w:pPr>
        <w:pStyle w:val="ListParagraph"/>
        <w:rPr>
          <w:rFonts w:ascii="Arial" w:hAnsi="Arial" w:cs="Arial"/>
        </w:rPr>
      </w:pPr>
    </w:p>
    <w:p w14:paraId="08B98F32" w14:textId="77777777" w:rsidR="00F34A83" w:rsidRPr="008C0D4C" w:rsidRDefault="00F34A83" w:rsidP="00F34A83">
      <w:pPr>
        <w:pStyle w:val="ListParagraph"/>
        <w:jc w:val="both"/>
        <w:rPr>
          <w:rFonts w:ascii="Arial" w:hAnsi="Arial" w:cs="Arial"/>
        </w:rPr>
      </w:pPr>
      <w:r w:rsidRPr="008C0D4C">
        <w:rPr>
          <w:rFonts w:ascii="Arial" w:hAnsi="Arial" w:cs="Arial"/>
        </w:rPr>
        <w:t>NOTE: The entered information will appear in the exportable meta-data.</w:t>
      </w:r>
    </w:p>
    <w:p w14:paraId="51B71906" w14:textId="77777777" w:rsidR="00F34A83" w:rsidRPr="008C0D4C" w:rsidRDefault="00F34A83" w:rsidP="00F34A83">
      <w:pPr>
        <w:jc w:val="both"/>
        <w:rPr>
          <w:rFonts w:ascii="Arial" w:hAnsi="Arial" w:cs="Arial"/>
        </w:rPr>
      </w:pPr>
    </w:p>
    <w:p w14:paraId="7847ED4B" w14:textId="77777777" w:rsidR="00F34A83" w:rsidRPr="008C0D4C" w:rsidRDefault="00F34A83" w:rsidP="00F34A83">
      <w:pPr>
        <w:pStyle w:val="ListParagraph"/>
        <w:jc w:val="both"/>
        <w:rPr>
          <w:rFonts w:ascii="Arial" w:hAnsi="Arial" w:cs="Arial"/>
        </w:rPr>
      </w:pPr>
      <w:r w:rsidRPr="008C0D4C">
        <w:rPr>
          <w:rFonts w:ascii="Arial" w:hAnsi="Arial" w:cs="Arial"/>
        </w:rPr>
        <w:t>2.1.7.</w:t>
      </w:r>
      <w:r w:rsidRPr="008C0D4C">
        <w:rPr>
          <w:rFonts w:ascii="Arial" w:hAnsi="Arial" w:cs="Arial"/>
        </w:rPr>
        <w:tab/>
      </w:r>
      <w:r w:rsidRPr="008C0D4C">
        <w:rPr>
          <w:rFonts w:ascii="Arial" w:hAnsi="Arial" w:cs="Arial"/>
        </w:rPr>
        <w:tab/>
        <w:t>After viewing a blank screen, touch the yellow button to start the image acquisition.</w:t>
      </w:r>
    </w:p>
    <w:p w14:paraId="7A674895" w14:textId="77777777" w:rsidR="00F34A83" w:rsidRPr="008C0D4C" w:rsidRDefault="00F34A83" w:rsidP="00F34A83">
      <w:pPr>
        <w:jc w:val="both"/>
        <w:rPr>
          <w:rFonts w:ascii="Arial" w:hAnsi="Arial" w:cs="Arial"/>
        </w:rPr>
      </w:pPr>
    </w:p>
    <w:p w14:paraId="67588386" w14:textId="77777777" w:rsidR="00F34A83" w:rsidRPr="008C0D4C" w:rsidRDefault="00F34A83" w:rsidP="00F34A83">
      <w:pPr>
        <w:pStyle w:val="ListParagraph"/>
        <w:jc w:val="both"/>
        <w:rPr>
          <w:rFonts w:ascii="Arial" w:hAnsi="Arial" w:cs="Arial"/>
        </w:rPr>
      </w:pPr>
      <w:r w:rsidRPr="008C0D4C">
        <w:rPr>
          <w:rFonts w:ascii="Arial" w:hAnsi="Arial" w:cs="Arial"/>
        </w:rPr>
        <w:t xml:space="preserve">2.1.8. </w:t>
      </w:r>
      <w:r w:rsidRPr="008C0D4C">
        <w:rPr>
          <w:rFonts w:ascii="Arial" w:hAnsi="Arial" w:cs="Arial"/>
        </w:rPr>
        <w:tab/>
      </w:r>
      <w:r w:rsidRPr="008C0D4C">
        <w:rPr>
          <w:rFonts w:ascii="Arial" w:hAnsi="Arial" w:cs="Arial"/>
        </w:rPr>
        <w:tab/>
        <w:t xml:space="preserve">Press </w:t>
      </w:r>
      <w:r w:rsidRPr="008C0D4C">
        <w:rPr>
          <w:rFonts w:ascii="Arial" w:hAnsi="Arial" w:cs="Arial"/>
          <w:b/>
          <w:bCs/>
        </w:rPr>
        <w:t>IR + OCT</w:t>
      </w:r>
      <w:r w:rsidRPr="008C0D4C">
        <w:rPr>
          <w:rFonts w:ascii="Arial" w:hAnsi="Arial" w:cs="Arial"/>
        </w:rPr>
        <w:t xml:space="preserve"> (near infrared reflectance + OCT). Allow the laser to acquire a live SLO image of the fundus and OCT B-scan. </w:t>
      </w:r>
    </w:p>
    <w:p w14:paraId="49BA8E36" w14:textId="77777777" w:rsidR="00F34A83" w:rsidRPr="008C0D4C" w:rsidRDefault="00F34A83" w:rsidP="00F34A83">
      <w:pPr>
        <w:pStyle w:val="ListParagraph"/>
        <w:rPr>
          <w:rFonts w:ascii="Arial" w:hAnsi="Arial" w:cs="Arial"/>
          <w:bCs/>
        </w:rPr>
      </w:pPr>
    </w:p>
    <w:p w14:paraId="14EE81FD" w14:textId="77777777" w:rsidR="00F34A83" w:rsidRPr="008C0D4C" w:rsidRDefault="00F34A83" w:rsidP="00F34A83">
      <w:pPr>
        <w:pStyle w:val="ListParagraph"/>
        <w:jc w:val="both"/>
        <w:rPr>
          <w:rFonts w:ascii="Arial" w:hAnsi="Arial" w:cs="Arial"/>
        </w:rPr>
      </w:pPr>
      <w:r w:rsidRPr="008C0D4C">
        <w:rPr>
          <w:rFonts w:ascii="Arial" w:hAnsi="Arial" w:cs="Arial"/>
          <w:bCs/>
        </w:rPr>
        <w:t>2.1.9</w:t>
      </w:r>
      <w:r w:rsidRPr="008C0D4C">
        <w:rPr>
          <w:rFonts w:ascii="Arial" w:hAnsi="Arial" w:cs="Arial"/>
          <w:bCs/>
        </w:rPr>
        <w:tab/>
      </w:r>
      <w:r w:rsidRPr="008C0D4C">
        <w:rPr>
          <w:rFonts w:ascii="Arial" w:hAnsi="Arial" w:cs="Arial"/>
          <w:bCs/>
        </w:rPr>
        <w:tab/>
        <w:t xml:space="preserve">Finalize the correct anatomical position based on the ONH and </w:t>
      </w:r>
      <w:proofErr w:type="gramStart"/>
      <w:r w:rsidRPr="008C0D4C">
        <w:rPr>
          <w:rFonts w:ascii="Arial" w:hAnsi="Arial" w:cs="Arial"/>
          <w:bCs/>
        </w:rPr>
        <w:t>fovea, and</w:t>
      </w:r>
      <w:proofErr w:type="gramEnd"/>
      <w:r w:rsidRPr="008C0D4C">
        <w:rPr>
          <w:rFonts w:ascii="Arial" w:hAnsi="Arial" w:cs="Arial"/>
          <w:bCs/>
        </w:rPr>
        <w:t xml:space="preserve"> use a wooden applicator to adjust the eye position in the holder. On the control panel, </w:t>
      </w:r>
      <w:r w:rsidRPr="008C0D4C">
        <w:rPr>
          <w:rFonts w:ascii="Arial" w:hAnsi="Arial" w:cs="Arial"/>
        </w:rPr>
        <w:t xml:space="preserve">rotate the black round button to adjust the intensity. </w:t>
      </w:r>
    </w:p>
    <w:p w14:paraId="1CFD8E9E" w14:textId="77777777" w:rsidR="00F34A83" w:rsidRPr="008C0D4C" w:rsidRDefault="00F34A83" w:rsidP="00F34A83">
      <w:pPr>
        <w:pStyle w:val="ListParagraph"/>
        <w:jc w:val="both"/>
        <w:rPr>
          <w:rFonts w:ascii="Arial" w:hAnsi="Arial" w:cs="Arial"/>
        </w:rPr>
      </w:pPr>
    </w:p>
    <w:p w14:paraId="465516B8" w14:textId="77777777" w:rsidR="00F34A83" w:rsidRPr="008C0D4C" w:rsidRDefault="00F34A83" w:rsidP="00F34A83">
      <w:pPr>
        <w:pStyle w:val="ListParagraph"/>
        <w:jc w:val="both"/>
        <w:rPr>
          <w:rFonts w:ascii="Arial" w:hAnsi="Arial" w:cs="Arial"/>
        </w:rPr>
      </w:pPr>
      <w:r w:rsidRPr="008C0D4C">
        <w:rPr>
          <w:rFonts w:ascii="Arial" w:hAnsi="Arial" w:cs="Arial"/>
        </w:rPr>
        <w:t>2.1.10.</w:t>
      </w:r>
      <w:r w:rsidRPr="008C0D4C">
        <w:rPr>
          <w:rFonts w:ascii="Arial" w:hAnsi="Arial" w:cs="Arial"/>
        </w:rPr>
        <w:tab/>
      </w:r>
      <w:r w:rsidRPr="008C0D4C">
        <w:rPr>
          <w:rFonts w:ascii="Arial" w:hAnsi="Arial" w:cs="Arial"/>
        </w:rPr>
        <w:tab/>
        <w:t>Press the same button to average 9–100 frames (red arrows; 9 is sufficient, 100 looks creamy). If the unit is oriented correctly, the fundus should be in focus, and the OCT B-scan should appear in the top third of the display (</w:t>
      </w:r>
      <w:r w:rsidRPr="008C0D4C">
        <w:rPr>
          <w:rFonts w:ascii="Arial" w:hAnsi="Arial" w:cs="Arial"/>
          <w:b/>
          <w:bCs/>
        </w:rPr>
        <w:t>Supplementary Material 2</w:t>
      </w:r>
      <w:r w:rsidRPr="008C0D4C">
        <w:rPr>
          <w:rFonts w:ascii="Arial" w:hAnsi="Arial" w:cs="Arial"/>
        </w:rPr>
        <w:t>,</w:t>
      </w:r>
      <w:r w:rsidRPr="008C0D4C">
        <w:rPr>
          <w:rFonts w:ascii="Arial" w:hAnsi="Arial" w:cs="Arial"/>
          <w:b/>
          <w:bCs/>
        </w:rPr>
        <w:t xml:space="preserve"> </w:t>
      </w:r>
      <w:r w:rsidRPr="008C0D4C">
        <w:rPr>
          <w:rFonts w:ascii="Arial" w:hAnsi="Arial" w:cs="Arial"/>
        </w:rPr>
        <w:t xml:space="preserve">page 9, double red arrow). </w:t>
      </w:r>
    </w:p>
    <w:p w14:paraId="49556A15" w14:textId="77777777" w:rsidR="00F34A83" w:rsidRPr="008C0D4C" w:rsidRDefault="00F34A83" w:rsidP="00F34A83">
      <w:pPr>
        <w:pStyle w:val="ListParagraph"/>
        <w:rPr>
          <w:rFonts w:ascii="Arial" w:hAnsi="Arial" w:cs="Arial"/>
        </w:rPr>
      </w:pPr>
    </w:p>
    <w:p w14:paraId="6CD38E47" w14:textId="77777777" w:rsidR="00F34A83" w:rsidRPr="008C0D4C" w:rsidRDefault="00F34A83" w:rsidP="00F34A83">
      <w:pPr>
        <w:pStyle w:val="ListParagraph"/>
        <w:jc w:val="both"/>
        <w:rPr>
          <w:rFonts w:ascii="Arial" w:hAnsi="Arial" w:cs="Arial"/>
        </w:rPr>
      </w:pPr>
      <w:r w:rsidRPr="008C0D4C">
        <w:rPr>
          <w:rFonts w:ascii="Arial" w:hAnsi="Arial" w:cs="Arial"/>
        </w:rPr>
        <w:t>2.1.11.</w:t>
      </w:r>
      <w:r w:rsidRPr="008C0D4C">
        <w:rPr>
          <w:rFonts w:ascii="Arial" w:hAnsi="Arial" w:cs="Arial"/>
        </w:rPr>
        <w:tab/>
      </w:r>
      <w:r w:rsidRPr="008C0D4C">
        <w:rPr>
          <w:rFonts w:ascii="Arial" w:hAnsi="Arial" w:cs="Arial"/>
        </w:rPr>
        <w:tab/>
        <w:t>On the fundus image, use the cursor to move the blue line to center the fovea (</w:t>
      </w:r>
      <w:r w:rsidRPr="008C0D4C">
        <w:rPr>
          <w:rFonts w:ascii="Arial" w:hAnsi="Arial" w:cs="Arial"/>
          <w:b/>
          <w:bCs/>
        </w:rPr>
        <w:t>Supplementary Material 2</w:t>
      </w:r>
      <w:r w:rsidRPr="008C0D4C">
        <w:rPr>
          <w:rFonts w:ascii="Arial" w:hAnsi="Arial" w:cs="Arial"/>
        </w:rPr>
        <w:t>,</w:t>
      </w:r>
      <w:r w:rsidRPr="008C0D4C">
        <w:rPr>
          <w:rFonts w:ascii="Arial" w:hAnsi="Arial" w:cs="Arial"/>
          <w:b/>
          <w:bCs/>
        </w:rPr>
        <w:t xml:space="preserve"> </w:t>
      </w:r>
      <w:r w:rsidRPr="008C0D4C">
        <w:rPr>
          <w:rFonts w:ascii="Arial" w:hAnsi="Arial" w:cs="Arial"/>
        </w:rPr>
        <w:t xml:space="preserve">page 9, white arrow). Press </w:t>
      </w:r>
      <w:r w:rsidRPr="008C0D4C">
        <w:rPr>
          <w:rFonts w:ascii="Arial" w:hAnsi="Arial" w:cs="Arial"/>
          <w:b/>
          <w:bCs/>
        </w:rPr>
        <w:t>Acquire</w:t>
      </w:r>
      <w:r w:rsidRPr="008C0D4C">
        <w:rPr>
          <w:rFonts w:ascii="Arial" w:hAnsi="Arial" w:cs="Arial"/>
        </w:rPr>
        <w:t xml:space="preserve">. </w:t>
      </w:r>
    </w:p>
    <w:p w14:paraId="0B063428" w14:textId="77777777" w:rsidR="00F34A83" w:rsidRPr="008C0D4C" w:rsidRDefault="00F34A83" w:rsidP="00F34A83">
      <w:pPr>
        <w:pStyle w:val="ListParagraph"/>
        <w:rPr>
          <w:rFonts w:ascii="Arial" w:hAnsi="Arial" w:cs="Arial"/>
        </w:rPr>
      </w:pPr>
    </w:p>
    <w:p w14:paraId="080B877A" w14:textId="77777777" w:rsidR="00F34A83" w:rsidRPr="008C0D4C" w:rsidRDefault="00F34A83" w:rsidP="00F34A83">
      <w:pPr>
        <w:pStyle w:val="ListParagraph"/>
        <w:jc w:val="both"/>
        <w:rPr>
          <w:rFonts w:ascii="Arial" w:hAnsi="Arial" w:cs="Arial"/>
        </w:rPr>
      </w:pPr>
      <w:r w:rsidRPr="008C0D4C">
        <w:rPr>
          <w:rFonts w:ascii="Arial" w:hAnsi="Arial" w:cs="Arial"/>
        </w:rPr>
        <w:t xml:space="preserve">NOTE: Other default buttons are </w:t>
      </w:r>
      <w:r w:rsidRPr="008C0D4C">
        <w:rPr>
          <w:rFonts w:ascii="Arial" w:hAnsi="Arial" w:cs="Arial"/>
          <w:b/>
          <w:bCs/>
        </w:rPr>
        <w:t>Retina</w:t>
      </w:r>
      <w:r w:rsidRPr="008C0D4C">
        <w:rPr>
          <w:rFonts w:ascii="Arial" w:hAnsi="Arial" w:cs="Arial"/>
        </w:rPr>
        <w:t xml:space="preserve">, </w:t>
      </w:r>
      <w:r w:rsidRPr="008C0D4C">
        <w:rPr>
          <w:rFonts w:ascii="Arial" w:hAnsi="Arial" w:cs="Arial"/>
          <w:b/>
          <w:bCs/>
        </w:rPr>
        <w:t>EDI (off)</w:t>
      </w:r>
      <w:r w:rsidRPr="008C0D4C">
        <w:rPr>
          <w:rFonts w:ascii="Arial" w:hAnsi="Arial" w:cs="Arial"/>
        </w:rPr>
        <w:t xml:space="preserve">, and </w:t>
      </w:r>
      <w:r w:rsidRPr="008C0D4C">
        <w:rPr>
          <w:rFonts w:ascii="Arial" w:hAnsi="Arial" w:cs="Arial"/>
          <w:b/>
          <w:bCs/>
        </w:rPr>
        <w:t>Line Scan</w:t>
      </w:r>
      <w:r w:rsidRPr="008C0D4C">
        <w:rPr>
          <w:rFonts w:ascii="Arial" w:hAnsi="Arial" w:cs="Arial"/>
        </w:rPr>
        <w:t>.</w:t>
      </w:r>
    </w:p>
    <w:p w14:paraId="3D58F57D" w14:textId="77777777" w:rsidR="00F34A83" w:rsidRPr="008C0D4C" w:rsidRDefault="00F34A83" w:rsidP="00F34A83">
      <w:pPr>
        <w:jc w:val="both"/>
        <w:rPr>
          <w:rFonts w:ascii="Arial" w:hAnsi="Arial" w:cs="Arial"/>
        </w:rPr>
      </w:pPr>
    </w:p>
    <w:p w14:paraId="18CE8FA9" w14:textId="77777777" w:rsidR="00F34A83" w:rsidRPr="008C0D4C" w:rsidRDefault="00F34A83" w:rsidP="00F34A83">
      <w:pPr>
        <w:jc w:val="both"/>
        <w:rPr>
          <w:rFonts w:ascii="Arial" w:hAnsi="Arial" w:cs="Arial"/>
        </w:rPr>
      </w:pPr>
    </w:p>
    <w:p w14:paraId="4769F24D" w14:textId="77777777" w:rsidR="00F34A83" w:rsidRPr="008C0D4C" w:rsidRDefault="00F34A83" w:rsidP="00F34A83">
      <w:pPr>
        <w:pStyle w:val="ListParagraph"/>
        <w:jc w:val="both"/>
        <w:rPr>
          <w:rFonts w:ascii="Arial" w:hAnsi="Arial" w:cs="Arial"/>
        </w:rPr>
      </w:pPr>
      <w:r w:rsidRPr="008C0D4C">
        <w:rPr>
          <w:rFonts w:ascii="Arial" w:hAnsi="Arial" w:cs="Arial"/>
        </w:rPr>
        <w:lastRenderedPageBreak/>
        <w:t>2.1.12.</w:t>
      </w:r>
      <w:r w:rsidRPr="008C0D4C">
        <w:rPr>
          <w:rFonts w:ascii="Arial" w:hAnsi="Arial" w:cs="Arial"/>
        </w:rPr>
        <w:tab/>
      </w:r>
      <w:r w:rsidRPr="008C0D4C">
        <w:rPr>
          <w:rFonts w:ascii="Arial" w:hAnsi="Arial" w:cs="Arial"/>
        </w:rPr>
        <w:tab/>
        <w:t xml:space="preserve">To acquire the OCT volumes, select </w:t>
      </w:r>
      <w:r w:rsidRPr="008C0D4C">
        <w:rPr>
          <w:rFonts w:ascii="Arial" w:hAnsi="Arial" w:cs="Arial"/>
          <w:b/>
          <w:bCs/>
        </w:rPr>
        <w:t>IR</w:t>
      </w:r>
      <w:r w:rsidRPr="008C0D4C">
        <w:rPr>
          <w:rFonts w:ascii="Arial" w:hAnsi="Arial" w:cs="Arial"/>
        </w:rPr>
        <w:t xml:space="preserve"> and the volume setting. Match all the settings on page 14 of </w:t>
      </w:r>
      <w:r w:rsidRPr="008C0D4C">
        <w:rPr>
          <w:rFonts w:ascii="Arial" w:hAnsi="Arial" w:cs="Arial"/>
          <w:b/>
          <w:bCs/>
        </w:rPr>
        <w:t>Supplementary Material 2</w:t>
      </w:r>
      <w:r w:rsidRPr="008C0D4C">
        <w:rPr>
          <w:rFonts w:ascii="Arial" w:hAnsi="Arial" w:cs="Arial"/>
        </w:rPr>
        <w:t xml:space="preserve"> by toggling the appropriate buttons on the control module (30° macula cube, 30 </w:t>
      </w:r>
      <w:proofErr w:type="spellStart"/>
      <w:r w:rsidRPr="008C0D4C">
        <w:rPr>
          <w:rFonts w:ascii="Arial" w:hAnsi="Arial" w:cs="Arial"/>
        </w:rPr>
        <w:t>μm</w:t>
      </w:r>
      <w:proofErr w:type="spellEnd"/>
      <w:r w:rsidRPr="008C0D4C">
        <w:rPr>
          <w:rFonts w:ascii="Arial" w:hAnsi="Arial" w:cs="Arial"/>
        </w:rPr>
        <w:t xml:space="preserve"> spacing, averaging depending on the experimental requirements).</w:t>
      </w:r>
    </w:p>
    <w:p w14:paraId="46815EBF" w14:textId="77777777" w:rsidR="00F34A83" w:rsidRPr="008C0D4C" w:rsidRDefault="00F34A83" w:rsidP="00F34A83">
      <w:pPr>
        <w:jc w:val="both"/>
        <w:rPr>
          <w:rFonts w:ascii="Arial" w:hAnsi="Arial" w:cs="Arial"/>
        </w:rPr>
      </w:pPr>
    </w:p>
    <w:p w14:paraId="6C1C9901" w14:textId="77777777" w:rsidR="00F34A83" w:rsidRPr="008C0D4C" w:rsidRDefault="00F34A83" w:rsidP="00F34A83">
      <w:pPr>
        <w:pStyle w:val="ListParagraph"/>
        <w:jc w:val="both"/>
        <w:rPr>
          <w:rFonts w:ascii="Arial" w:hAnsi="Arial" w:cs="Arial"/>
        </w:rPr>
      </w:pPr>
      <w:r w:rsidRPr="008C0D4C">
        <w:rPr>
          <w:rFonts w:ascii="Arial" w:hAnsi="Arial" w:cs="Arial"/>
        </w:rPr>
        <w:t>2.1.13.</w:t>
      </w:r>
      <w:r w:rsidRPr="008C0D4C">
        <w:rPr>
          <w:rFonts w:ascii="Arial" w:hAnsi="Arial" w:cs="Arial"/>
        </w:rPr>
        <w:tab/>
      </w:r>
      <w:r w:rsidRPr="008C0D4C">
        <w:rPr>
          <w:rFonts w:ascii="Arial" w:hAnsi="Arial" w:cs="Arial"/>
        </w:rPr>
        <w:tab/>
        <w:t xml:space="preserve">Notice that the near-infrared reflectance fundus view is covered in blue B-scan lines. Recheck the OCT position in the upper third of the right window. Press </w:t>
      </w:r>
      <w:r w:rsidRPr="008C0D4C">
        <w:rPr>
          <w:rFonts w:ascii="Arial" w:hAnsi="Arial" w:cs="Arial"/>
          <w:b/>
          <w:bCs/>
        </w:rPr>
        <w:t>Acquire</w:t>
      </w:r>
      <w:r w:rsidRPr="008C0D4C">
        <w:rPr>
          <w:rFonts w:ascii="Arial" w:hAnsi="Arial" w:cs="Arial"/>
        </w:rPr>
        <w:t xml:space="preserve"> on the </w:t>
      </w:r>
      <w:r w:rsidRPr="008C0D4C">
        <w:rPr>
          <w:rFonts w:ascii="Arial" w:hAnsi="Arial" w:cs="Arial"/>
          <w:b/>
          <w:bCs/>
        </w:rPr>
        <w:t xml:space="preserve">Control </w:t>
      </w:r>
      <w:proofErr w:type="gramStart"/>
      <w:r w:rsidRPr="008C0D4C">
        <w:rPr>
          <w:rFonts w:ascii="Arial" w:hAnsi="Arial" w:cs="Arial"/>
          <w:b/>
          <w:bCs/>
        </w:rPr>
        <w:t>Module</w:t>
      </w:r>
      <w:r w:rsidRPr="008C0D4C">
        <w:rPr>
          <w:rFonts w:ascii="Arial" w:hAnsi="Arial" w:cs="Arial"/>
        </w:rPr>
        <w:t>, and</w:t>
      </w:r>
      <w:proofErr w:type="gramEnd"/>
      <w:r w:rsidRPr="008C0D4C">
        <w:rPr>
          <w:rFonts w:ascii="Arial" w:hAnsi="Arial" w:cs="Arial"/>
        </w:rPr>
        <w:t xml:space="preserve"> wait 5 min for the volume scan to complete. When the imaging acquisition is completed, select </w:t>
      </w:r>
      <w:r w:rsidRPr="008C0D4C">
        <w:rPr>
          <w:rFonts w:ascii="Arial" w:hAnsi="Arial" w:cs="Arial"/>
          <w:b/>
          <w:bCs/>
        </w:rPr>
        <w:t>EXIT</w:t>
      </w:r>
      <w:r w:rsidRPr="008C0D4C">
        <w:rPr>
          <w:rFonts w:ascii="Arial" w:hAnsi="Arial" w:cs="Arial"/>
        </w:rPr>
        <w:t xml:space="preserve">. The images will be saved (red arrow). </w:t>
      </w:r>
    </w:p>
    <w:p w14:paraId="2026B07A" w14:textId="77777777" w:rsidR="00F34A83" w:rsidRPr="008C0D4C" w:rsidRDefault="00F34A83" w:rsidP="00F34A83">
      <w:pPr>
        <w:pStyle w:val="ListParagraph"/>
        <w:rPr>
          <w:rFonts w:ascii="Arial" w:hAnsi="Arial" w:cs="Arial"/>
        </w:rPr>
      </w:pPr>
    </w:p>
    <w:p w14:paraId="074D0E91" w14:textId="77777777" w:rsidR="00F34A83" w:rsidRPr="008C0D4C" w:rsidRDefault="00F34A83" w:rsidP="00F34A83">
      <w:pPr>
        <w:pStyle w:val="ListParagraph"/>
        <w:jc w:val="both"/>
        <w:rPr>
          <w:rFonts w:ascii="Arial" w:hAnsi="Arial" w:cs="Arial"/>
        </w:rPr>
      </w:pPr>
      <w:r w:rsidRPr="008C0D4C">
        <w:rPr>
          <w:rFonts w:ascii="Arial" w:hAnsi="Arial" w:cs="Arial"/>
        </w:rPr>
        <w:t xml:space="preserve">NOTE: The blue lines delimit the distances shown in the previous view in micrometers. The scans start numbering from the bottom (inferior) and proceed upward. Note the red line progression. </w:t>
      </w:r>
    </w:p>
    <w:p w14:paraId="323486C6" w14:textId="77777777" w:rsidR="00F34A83" w:rsidRPr="008C0D4C" w:rsidRDefault="00F34A83" w:rsidP="00F34A83">
      <w:pPr>
        <w:jc w:val="both"/>
        <w:rPr>
          <w:rFonts w:ascii="Arial" w:hAnsi="Arial" w:cs="Arial"/>
        </w:rPr>
      </w:pPr>
    </w:p>
    <w:p w14:paraId="24233951" w14:textId="77777777" w:rsidR="00F34A83" w:rsidRPr="008C0D4C" w:rsidRDefault="00F34A83" w:rsidP="00F34A83">
      <w:pPr>
        <w:pStyle w:val="ListParagraph"/>
        <w:jc w:val="both"/>
        <w:rPr>
          <w:rFonts w:ascii="Arial" w:hAnsi="Arial" w:cs="Arial"/>
        </w:rPr>
      </w:pPr>
      <w:r w:rsidRPr="008C0D4C">
        <w:rPr>
          <w:rFonts w:ascii="Arial" w:hAnsi="Arial" w:cs="Arial"/>
        </w:rPr>
        <w:t>2.1.14</w:t>
      </w:r>
      <w:r w:rsidRPr="008C0D4C">
        <w:rPr>
          <w:rFonts w:ascii="Arial" w:hAnsi="Arial" w:cs="Arial"/>
        </w:rPr>
        <w:tab/>
      </w:r>
      <w:r w:rsidRPr="008C0D4C">
        <w:rPr>
          <w:rFonts w:ascii="Arial" w:hAnsi="Arial" w:cs="Arial"/>
        </w:rPr>
        <w:tab/>
        <w:t>Allow the computer to process the acquired images, which will appear on the screen (</w:t>
      </w:r>
      <w:r w:rsidRPr="008C0D4C">
        <w:rPr>
          <w:rFonts w:ascii="Arial" w:hAnsi="Arial" w:cs="Arial"/>
          <w:b/>
          <w:bCs/>
        </w:rPr>
        <w:t>Supplementary Material 2</w:t>
      </w:r>
      <w:r w:rsidRPr="008C0D4C">
        <w:rPr>
          <w:rFonts w:ascii="Arial" w:hAnsi="Arial" w:cs="Arial"/>
        </w:rPr>
        <w:t>, page 16).</w:t>
      </w:r>
    </w:p>
    <w:p w14:paraId="765A94AA" w14:textId="77777777" w:rsidR="00F34A83" w:rsidRPr="008C0D4C" w:rsidRDefault="00F34A83" w:rsidP="00F34A83">
      <w:pPr>
        <w:jc w:val="both"/>
        <w:rPr>
          <w:rFonts w:ascii="Arial" w:hAnsi="Arial" w:cs="Arial"/>
        </w:rPr>
      </w:pPr>
    </w:p>
    <w:p w14:paraId="0C063F76" w14:textId="77777777" w:rsidR="00F34A83" w:rsidRPr="008C0D4C" w:rsidRDefault="00F34A83" w:rsidP="00F34A83">
      <w:pPr>
        <w:pStyle w:val="ListParagraph"/>
        <w:jc w:val="both"/>
        <w:rPr>
          <w:rFonts w:ascii="Arial" w:hAnsi="Arial" w:cs="Arial"/>
          <w:bCs/>
        </w:rPr>
      </w:pPr>
      <w:r w:rsidRPr="008C0D4C">
        <w:rPr>
          <w:rFonts w:ascii="Arial" w:hAnsi="Arial" w:cs="Arial"/>
          <w:bCs/>
        </w:rPr>
        <w:t>3.1.1.</w:t>
      </w:r>
      <w:r w:rsidRPr="008C0D4C">
        <w:rPr>
          <w:rFonts w:ascii="Arial" w:hAnsi="Arial" w:cs="Arial"/>
          <w:bCs/>
        </w:rPr>
        <w:tab/>
      </w:r>
      <w:r w:rsidRPr="008C0D4C">
        <w:rPr>
          <w:rFonts w:ascii="Arial" w:hAnsi="Arial" w:cs="Arial"/>
          <w:bCs/>
        </w:rPr>
        <w:tab/>
        <w:t xml:space="preserve">Bring the eye in its holder to the scanning laser ophthalmoscope, which is principally used for 787 nm autofluorescence. </w:t>
      </w:r>
    </w:p>
    <w:p w14:paraId="66BD5587" w14:textId="77777777" w:rsidR="00F34A83" w:rsidRPr="008C0D4C" w:rsidRDefault="00F34A83" w:rsidP="00F34A83">
      <w:pPr>
        <w:pStyle w:val="ListParagraph"/>
        <w:rPr>
          <w:rFonts w:ascii="Arial" w:hAnsi="Arial" w:cs="Arial"/>
          <w:bCs/>
        </w:rPr>
      </w:pPr>
    </w:p>
    <w:p w14:paraId="0886F6B6" w14:textId="77777777" w:rsidR="00F34A83" w:rsidRPr="008C0D4C" w:rsidRDefault="00F34A83" w:rsidP="00F34A83">
      <w:pPr>
        <w:pStyle w:val="ListParagraph"/>
        <w:jc w:val="both"/>
        <w:rPr>
          <w:rFonts w:ascii="Arial" w:hAnsi="Arial" w:cs="Arial"/>
          <w:bCs/>
        </w:rPr>
      </w:pPr>
      <w:r w:rsidRPr="008C0D4C">
        <w:rPr>
          <w:rFonts w:ascii="Arial" w:hAnsi="Arial" w:cs="Arial"/>
          <w:bCs/>
        </w:rPr>
        <w:t>NOTE: refer to the manufacturer’s user guide for the acquisition and archiving of the images</w:t>
      </w:r>
      <w:proofErr w:type="gramStart"/>
      <w:r w:rsidRPr="008C0D4C">
        <w:rPr>
          <w:rFonts w:ascii="Arial" w:hAnsi="Arial" w:cs="Arial"/>
          <w:bCs/>
        </w:rPr>
        <w:t>. .</w:t>
      </w:r>
      <w:proofErr w:type="gramEnd"/>
    </w:p>
    <w:p w14:paraId="3CB34F5A" w14:textId="77777777" w:rsidR="00F34A83" w:rsidRPr="008C0D4C" w:rsidRDefault="00F34A83" w:rsidP="00F34A83">
      <w:pPr>
        <w:jc w:val="both"/>
        <w:rPr>
          <w:rFonts w:ascii="Arial" w:hAnsi="Arial" w:cs="Arial"/>
        </w:rPr>
      </w:pPr>
    </w:p>
    <w:p w14:paraId="45F8021E" w14:textId="77777777" w:rsidR="00F34A83" w:rsidRPr="008C0D4C" w:rsidRDefault="00F34A83" w:rsidP="00F34A83">
      <w:pPr>
        <w:jc w:val="both"/>
        <w:rPr>
          <w:rFonts w:ascii="Arial" w:hAnsi="Arial" w:cs="Arial"/>
        </w:rPr>
      </w:pPr>
    </w:p>
    <w:p w14:paraId="56760B3E" w14:textId="77777777" w:rsidR="00F34A83" w:rsidRPr="008C0D4C" w:rsidRDefault="00F34A83" w:rsidP="00F34A83">
      <w:pPr>
        <w:pStyle w:val="ListParagraph"/>
        <w:jc w:val="both"/>
        <w:rPr>
          <w:rFonts w:ascii="Arial" w:hAnsi="Arial" w:cs="Arial"/>
        </w:rPr>
      </w:pPr>
      <w:r w:rsidRPr="008C0D4C">
        <w:rPr>
          <w:rFonts w:ascii="Arial" w:hAnsi="Arial" w:cs="Arial"/>
          <w:bCs/>
        </w:rPr>
        <w:t>3.1.2.</w:t>
      </w:r>
      <w:r w:rsidRPr="008C0D4C">
        <w:rPr>
          <w:rFonts w:ascii="Arial" w:hAnsi="Arial" w:cs="Arial"/>
          <w:bCs/>
        </w:rPr>
        <w:tab/>
      </w:r>
      <w:r w:rsidRPr="008C0D4C">
        <w:rPr>
          <w:rFonts w:ascii="Arial" w:hAnsi="Arial" w:cs="Arial"/>
          <w:bCs/>
        </w:rPr>
        <w:tab/>
        <w:t xml:space="preserve">Select the </w:t>
      </w:r>
      <w:r w:rsidRPr="008C0D4C">
        <w:rPr>
          <w:rFonts w:ascii="Arial" w:hAnsi="Arial" w:cs="Arial"/>
          <w:b/>
        </w:rPr>
        <w:t>R</w:t>
      </w:r>
      <w:r w:rsidRPr="008C0D4C">
        <w:rPr>
          <w:rFonts w:ascii="Arial" w:hAnsi="Arial" w:cs="Arial"/>
          <w:bCs/>
        </w:rPr>
        <w:t xml:space="preserve"> position. Align and orient the globe. Select the </w:t>
      </w:r>
      <w:r w:rsidRPr="008C0D4C">
        <w:rPr>
          <w:rFonts w:ascii="Arial" w:hAnsi="Arial" w:cs="Arial"/>
          <w:b/>
        </w:rPr>
        <w:t xml:space="preserve">IR </w:t>
      </w:r>
      <w:r w:rsidRPr="008C0D4C">
        <w:rPr>
          <w:rFonts w:ascii="Arial" w:hAnsi="Arial" w:cs="Arial"/>
          <w:bCs/>
        </w:rPr>
        <w:t xml:space="preserve">mode to focus and orient as above. </w:t>
      </w:r>
    </w:p>
    <w:p w14:paraId="099A3B45" w14:textId="77777777" w:rsidR="00F34A83" w:rsidRPr="008C0D4C" w:rsidRDefault="00F34A83" w:rsidP="00F34A83">
      <w:pPr>
        <w:jc w:val="both"/>
        <w:rPr>
          <w:rFonts w:ascii="Arial" w:hAnsi="Arial" w:cs="Arial"/>
        </w:rPr>
      </w:pPr>
    </w:p>
    <w:p w14:paraId="7CE06F33" w14:textId="77777777" w:rsidR="00F34A83" w:rsidRPr="008C0D4C" w:rsidRDefault="00F34A83" w:rsidP="00F34A83">
      <w:pPr>
        <w:pStyle w:val="ListParagraph"/>
        <w:jc w:val="both"/>
        <w:rPr>
          <w:rFonts w:ascii="Arial" w:hAnsi="Arial" w:cs="Arial"/>
        </w:rPr>
      </w:pPr>
      <w:r w:rsidRPr="008C0D4C">
        <w:rPr>
          <w:rFonts w:ascii="Arial" w:hAnsi="Arial" w:cs="Arial"/>
        </w:rPr>
        <w:t>3.1.3.</w:t>
      </w:r>
      <w:r w:rsidRPr="008C0D4C">
        <w:rPr>
          <w:rFonts w:ascii="Arial" w:hAnsi="Arial" w:cs="Arial"/>
        </w:rPr>
        <w:tab/>
      </w:r>
      <w:r w:rsidRPr="008C0D4C">
        <w:rPr>
          <w:rFonts w:ascii="Arial" w:hAnsi="Arial" w:cs="Arial"/>
        </w:rPr>
        <w:tab/>
        <w:t>Orient the camera head by moving the entire unit in two axes with respect to the base (</w:t>
      </w:r>
      <w:r w:rsidRPr="008C0D4C">
        <w:rPr>
          <w:rFonts w:ascii="Arial" w:hAnsi="Arial" w:cs="Arial"/>
          <w:b/>
          <w:bCs/>
        </w:rPr>
        <w:t>Supplementary Material 2</w:t>
      </w:r>
      <w:r w:rsidRPr="008C0D4C">
        <w:rPr>
          <w:rFonts w:ascii="Arial" w:hAnsi="Arial" w:cs="Arial"/>
        </w:rPr>
        <w:t xml:space="preserve">, page 28, green arrow) and then raising the height (y) of the unit (blue arrows). Focus the image by rotating the knob (orange arrow). The black lever is in position R (*). After this head is in position, lock down the unit by turning the thumb screw (purple arrow). </w:t>
      </w:r>
    </w:p>
    <w:p w14:paraId="4916ED04" w14:textId="77777777" w:rsidR="00F34A83" w:rsidRPr="008C0D4C" w:rsidRDefault="00F34A83" w:rsidP="00F34A83">
      <w:pPr>
        <w:jc w:val="both"/>
        <w:rPr>
          <w:rFonts w:ascii="Arial" w:hAnsi="Arial" w:cs="Arial"/>
        </w:rPr>
      </w:pPr>
    </w:p>
    <w:p w14:paraId="0F8F851A" w14:textId="77777777" w:rsidR="00F34A83" w:rsidRPr="008C0D4C" w:rsidRDefault="00F34A83" w:rsidP="00F34A83">
      <w:pPr>
        <w:pStyle w:val="ListParagraph"/>
        <w:jc w:val="both"/>
        <w:rPr>
          <w:rFonts w:ascii="Arial" w:hAnsi="Arial" w:cs="Arial"/>
        </w:rPr>
      </w:pPr>
      <w:r w:rsidRPr="008C0D4C">
        <w:rPr>
          <w:rFonts w:ascii="Arial" w:hAnsi="Arial" w:cs="Arial"/>
          <w:bCs/>
        </w:rPr>
        <w:t>3.1.4.</w:t>
      </w:r>
      <w:r w:rsidRPr="008C0D4C">
        <w:rPr>
          <w:rFonts w:ascii="Arial" w:hAnsi="Arial" w:cs="Arial"/>
          <w:bCs/>
        </w:rPr>
        <w:tab/>
      </w:r>
      <w:r w:rsidRPr="008C0D4C">
        <w:rPr>
          <w:rFonts w:ascii="Arial" w:hAnsi="Arial" w:cs="Arial"/>
          <w:bCs/>
        </w:rPr>
        <w:tab/>
        <w:t xml:space="preserve">Note that the screen appears as shown on page 29 of </w:t>
      </w:r>
      <w:r w:rsidRPr="008C0D4C">
        <w:rPr>
          <w:rFonts w:ascii="Arial" w:hAnsi="Arial" w:cs="Arial"/>
          <w:b/>
        </w:rPr>
        <w:t>Supplementary Material 2</w:t>
      </w:r>
      <w:r w:rsidRPr="008C0D4C">
        <w:rPr>
          <w:rFonts w:ascii="Arial" w:hAnsi="Arial" w:cs="Arial"/>
          <w:bCs/>
        </w:rPr>
        <w:t>.</w:t>
      </w:r>
    </w:p>
    <w:p w14:paraId="0FF1F756" w14:textId="77777777" w:rsidR="00F34A83" w:rsidRPr="008C0D4C" w:rsidRDefault="00F34A83" w:rsidP="00F34A83">
      <w:pPr>
        <w:jc w:val="both"/>
        <w:rPr>
          <w:rFonts w:ascii="Arial" w:hAnsi="Arial" w:cs="Arial"/>
        </w:rPr>
      </w:pPr>
    </w:p>
    <w:p w14:paraId="50AA5D42" w14:textId="77777777" w:rsidR="00F34A83" w:rsidRPr="008C0D4C" w:rsidRDefault="00F34A83" w:rsidP="00F34A83">
      <w:pPr>
        <w:pStyle w:val="ListParagraph"/>
        <w:jc w:val="both"/>
        <w:rPr>
          <w:rFonts w:ascii="Arial" w:hAnsi="Arial" w:cs="Arial"/>
        </w:rPr>
      </w:pPr>
      <w:r w:rsidRPr="008C0D4C">
        <w:rPr>
          <w:rFonts w:ascii="Arial" w:hAnsi="Arial" w:cs="Arial"/>
          <w:bCs/>
        </w:rPr>
        <w:t xml:space="preserve">3.1.5. </w:t>
      </w:r>
      <w:r w:rsidRPr="008C0D4C">
        <w:rPr>
          <w:rFonts w:ascii="Arial" w:hAnsi="Arial" w:cs="Arial"/>
          <w:bCs/>
        </w:rPr>
        <w:tab/>
      </w:r>
      <w:r w:rsidRPr="008C0D4C">
        <w:rPr>
          <w:rFonts w:ascii="Arial" w:hAnsi="Arial" w:cs="Arial"/>
          <w:bCs/>
        </w:rPr>
        <w:tab/>
        <w:t xml:space="preserve">Move the selector knob from </w:t>
      </w:r>
      <w:r w:rsidRPr="008C0D4C">
        <w:rPr>
          <w:rFonts w:ascii="Arial" w:hAnsi="Arial" w:cs="Arial"/>
          <w:b/>
        </w:rPr>
        <w:t>R</w:t>
      </w:r>
      <w:r w:rsidRPr="008C0D4C">
        <w:rPr>
          <w:rFonts w:ascii="Arial" w:hAnsi="Arial" w:cs="Arial"/>
          <w:bCs/>
        </w:rPr>
        <w:t xml:space="preserve"> to </w:t>
      </w:r>
      <w:r w:rsidRPr="008C0D4C">
        <w:rPr>
          <w:rFonts w:ascii="Arial" w:hAnsi="Arial" w:cs="Arial"/>
          <w:b/>
        </w:rPr>
        <w:t>A</w:t>
      </w:r>
      <w:r w:rsidRPr="008C0D4C">
        <w:rPr>
          <w:rFonts w:ascii="Arial" w:hAnsi="Arial" w:cs="Arial"/>
          <w:bCs/>
        </w:rPr>
        <w:t xml:space="preserve">. Select </w:t>
      </w:r>
      <w:r w:rsidRPr="008C0D4C">
        <w:rPr>
          <w:rFonts w:ascii="Arial" w:hAnsi="Arial" w:cs="Arial"/>
          <w:b/>
        </w:rPr>
        <w:t>ICGA</w:t>
      </w:r>
      <w:r w:rsidRPr="008C0D4C">
        <w:rPr>
          <w:rFonts w:ascii="Arial" w:hAnsi="Arial" w:cs="Arial"/>
          <w:bCs/>
        </w:rPr>
        <w:t xml:space="preserve"> (to achieve 787 nm autofluorescence) in blue, 100% intensity, a 30° field of view, and single-phase imaging. </w:t>
      </w:r>
    </w:p>
    <w:p w14:paraId="32C87D9A" w14:textId="77777777" w:rsidR="00F34A83" w:rsidRPr="008C0D4C" w:rsidRDefault="00F34A83" w:rsidP="00F34A83">
      <w:pPr>
        <w:pStyle w:val="ListParagraph"/>
        <w:rPr>
          <w:rFonts w:ascii="Arial" w:hAnsi="Arial" w:cs="Arial"/>
          <w:bCs/>
        </w:rPr>
      </w:pPr>
    </w:p>
    <w:p w14:paraId="50874181" w14:textId="77777777" w:rsidR="00F34A83" w:rsidRPr="008C0D4C" w:rsidRDefault="00F34A83" w:rsidP="00F34A83">
      <w:pPr>
        <w:pStyle w:val="ListParagraph"/>
        <w:jc w:val="both"/>
        <w:rPr>
          <w:rFonts w:ascii="Arial" w:hAnsi="Arial" w:cs="Arial"/>
        </w:rPr>
      </w:pPr>
      <w:r w:rsidRPr="008C0D4C">
        <w:rPr>
          <w:rFonts w:ascii="Arial" w:hAnsi="Arial" w:cs="Arial"/>
          <w:bCs/>
        </w:rPr>
        <w:t>NOTE: Like the dye indocyanine green, melanin is excited by 787 nm wavelength light.</w:t>
      </w:r>
    </w:p>
    <w:p w14:paraId="6FE8D36B" w14:textId="77777777" w:rsidR="00F34A83" w:rsidRPr="008C0D4C" w:rsidRDefault="00F34A83" w:rsidP="00F34A83">
      <w:pPr>
        <w:jc w:val="both"/>
        <w:rPr>
          <w:rFonts w:ascii="Arial" w:hAnsi="Arial" w:cs="Arial"/>
        </w:rPr>
      </w:pPr>
    </w:p>
    <w:p w14:paraId="52039CBE" w14:textId="77777777" w:rsidR="00F34A83" w:rsidRPr="008C0D4C" w:rsidRDefault="00F34A83" w:rsidP="00F34A83">
      <w:pPr>
        <w:pStyle w:val="ListParagraph"/>
        <w:jc w:val="both"/>
        <w:rPr>
          <w:rFonts w:ascii="Arial" w:hAnsi="Arial" w:cs="Arial"/>
        </w:rPr>
      </w:pPr>
      <w:r w:rsidRPr="008C0D4C">
        <w:rPr>
          <w:rFonts w:ascii="Arial" w:hAnsi="Arial" w:cs="Arial"/>
          <w:bCs/>
        </w:rPr>
        <w:lastRenderedPageBreak/>
        <w:t>3.1.6.</w:t>
      </w:r>
      <w:r w:rsidRPr="008C0D4C">
        <w:rPr>
          <w:rFonts w:ascii="Arial" w:hAnsi="Arial" w:cs="Arial"/>
          <w:bCs/>
        </w:rPr>
        <w:tab/>
      </w:r>
      <w:r w:rsidRPr="008C0D4C">
        <w:rPr>
          <w:rFonts w:ascii="Arial" w:hAnsi="Arial" w:cs="Arial"/>
          <w:bCs/>
        </w:rPr>
        <w:tab/>
        <w:t xml:space="preserve">Note that the screen appears as shown on page 31 of </w:t>
      </w:r>
      <w:r w:rsidRPr="008C0D4C">
        <w:rPr>
          <w:rFonts w:ascii="Arial" w:hAnsi="Arial" w:cs="Arial"/>
          <w:b/>
        </w:rPr>
        <w:t>Supplementary Material 2</w:t>
      </w:r>
      <w:r w:rsidRPr="008C0D4C">
        <w:rPr>
          <w:rFonts w:ascii="Arial" w:hAnsi="Arial" w:cs="Arial"/>
          <w:bCs/>
        </w:rPr>
        <w:t xml:space="preserve">. Press the black disc for averaging, and then select </w:t>
      </w:r>
      <w:r w:rsidRPr="008C0D4C">
        <w:rPr>
          <w:rFonts w:ascii="Arial" w:hAnsi="Arial" w:cs="Arial"/>
          <w:b/>
        </w:rPr>
        <w:t>Acquire</w:t>
      </w:r>
      <w:r w:rsidRPr="008C0D4C">
        <w:rPr>
          <w:rFonts w:ascii="Arial" w:hAnsi="Arial" w:cs="Arial"/>
          <w:bCs/>
        </w:rPr>
        <w:t>.</w:t>
      </w:r>
    </w:p>
    <w:p w14:paraId="6FA0FC03" w14:textId="77777777" w:rsidR="00F34A83" w:rsidRPr="007A5ACB" w:rsidRDefault="00F34A83" w:rsidP="00F34A83">
      <w:pPr>
        <w:pStyle w:val="ListParagraph"/>
        <w:jc w:val="both"/>
        <w:rPr>
          <w:rFonts w:ascii="Arial" w:hAnsi="Arial" w:cs="Arial"/>
        </w:rPr>
      </w:pPr>
    </w:p>
    <w:p w14:paraId="0DF0FAE0" w14:textId="77777777" w:rsidR="00F34A83" w:rsidRPr="007A5ACB" w:rsidRDefault="00F34A83" w:rsidP="00F34A83">
      <w:pPr>
        <w:pStyle w:val="ListParagraph"/>
        <w:jc w:val="both"/>
        <w:rPr>
          <w:rFonts w:ascii="Arial" w:hAnsi="Arial" w:cs="Arial"/>
        </w:rPr>
      </w:pPr>
    </w:p>
    <w:p w14:paraId="70D5198C" w14:textId="77777777" w:rsidR="00F34A83" w:rsidRPr="007A5ACB" w:rsidRDefault="00F34A83" w:rsidP="00F34A83">
      <w:pPr>
        <w:pStyle w:val="NormalWeb"/>
        <w:jc w:val="both"/>
        <w:rPr>
          <w:rFonts w:ascii="Arial" w:hAnsi="Arial" w:cs="Arial"/>
        </w:rPr>
      </w:pPr>
    </w:p>
    <w:p w14:paraId="3A41F636" w14:textId="77777777" w:rsidR="00F34A83" w:rsidRPr="007A5ACB" w:rsidRDefault="00F34A83" w:rsidP="00F34A83">
      <w:pPr>
        <w:jc w:val="both"/>
        <w:rPr>
          <w:rFonts w:ascii="Arial" w:hAnsi="Arial" w:cs="Arial"/>
        </w:rPr>
      </w:pPr>
    </w:p>
    <w:p w14:paraId="0F8F5441" w14:textId="77777777" w:rsidR="00F34A83" w:rsidRPr="007A5ACB" w:rsidRDefault="00F34A83" w:rsidP="00F34A83">
      <w:pPr>
        <w:rPr>
          <w:rFonts w:ascii="Arial" w:hAnsi="Arial" w:cs="Arial"/>
        </w:rPr>
      </w:pPr>
    </w:p>
    <w:p w14:paraId="4B20EAF0" w14:textId="1C15E6C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C42F6E">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2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21"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63D84D3E"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C42F6E">
        <w:rPr>
          <w:rFonts w:eastAsia="Times New Roman" w:cstheme="minorHAnsi"/>
          <w:b/>
          <w:bCs/>
        </w:rPr>
        <w:t>NO</w:t>
      </w:r>
    </w:p>
    <w:p w14:paraId="63770740" w14:textId="58D46D50"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proofErr w:type="spellStart"/>
      <w:r w:rsidR="00C42F6E">
        <w:rPr>
          <w:rFonts w:eastAsia="Times New Roman" w:cstheme="minorHAnsi"/>
        </w:rPr>
        <w:t>N.a.</w:t>
      </w:r>
      <w:proofErr w:type="spellEnd"/>
    </w:p>
    <w:p w14:paraId="685E1DF4" w14:textId="77777777" w:rsidR="005F1ADF" w:rsidRDefault="005F1ADF"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D660E14" w:rsidR="005F1ADF" w:rsidRPr="00B847A0" w:rsidRDefault="005F1ADF" w:rsidP="005F1ADF">
      <w:pPr>
        <w:rPr>
          <w:rFonts w:cstheme="minorHAnsi"/>
          <w:bCs/>
          <w:sz w:val="22"/>
          <w:szCs w:val="22"/>
        </w:rPr>
      </w:pPr>
      <w:r w:rsidRPr="00B847A0">
        <w:rPr>
          <w:rFonts w:cstheme="minorHAnsi"/>
          <w:bCs/>
          <w:sz w:val="22"/>
          <w:szCs w:val="22"/>
        </w:rPr>
        <w:t>Number of Steps:</w:t>
      </w:r>
      <w:r w:rsidR="00224414">
        <w:rPr>
          <w:rFonts w:cstheme="minorHAnsi"/>
          <w:bCs/>
          <w:sz w:val="22"/>
          <w:szCs w:val="22"/>
        </w:rPr>
        <w:t xml:space="preserve"> 22</w:t>
      </w:r>
    </w:p>
    <w:p w14:paraId="5AAC9C6C" w14:textId="6E547EB3"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224414">
        <w:rPr>
          <w:rFonts w:cstheme="minorHAnsi"/>
          <w:bCs/>
          <w:sz w:val="22"/>
          <w:szCs w:val="22"/>
        </w:rPr>
        <w:t>51</w:t>
      </w:r>
      <w:r w:rsidR="00277C90"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5F766125" w:rsidR="00D300CE" w:rsidRPr="00455638" w:rsidRDefault="00AD3B12" w:rsidP="009114D8">
      <w:pPr>
        <w:pStyle w:val="ListParagraph"/>
        <w:numPr>
          <w:ilvl w:val="0"/>
          <w:numId w:val="9"/>
        </w:numPr>
        <w:rPr>
          <w:rFonts w:cstheme="minorHAnsi"/>
          <w:b/>
        </w:rPr>
      </w:pPr>
      <w:r>
        <w:rPr>
          <w:rFonts w:cstheme="minorHAnsi"/>
          <w:b/>
        </w:rPr>
        <w:t>Video 1: Author Interviews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60735D4D" w:rsidR="00D7547B" w:rsidRDefault="00D7547B"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 xml:space="preserve">Answer </w:t>
      </w:r>
      <w:r w:rsidRPr="00D7547B">
        <w:rPr>
          <w:rFonts w:eastAsia="Times New Roman" w:cstheme="minorHAnsi"/>
          <w:b/>
        </w:rPr>
        <w:t>at least 4 of the questions</w:t>
      </w:r>
      <w:r>
        <w:rPr>
          <w:rFonts w:eastAsia="Times New Roman" w:cstheme="minorHAnsi"/>
          <w:bCs/>
        </w:rPr>
        <w:t xml:space="preserve"> below</w:t>
      </w:r>
      <w:r w:rsidR="00CF2130">
        <w:rPr>
          <w:rFonts w:eastAsia="Times New Roman" w:cstheme="minorHAnsi"/>
          <w:bCs/>
        </w:rPr>
        <w:t>. Up to 7 interview statements will be included in the video.</w:t>
      </w:r>
    </w:p>
    <w:p w14:paraId="3CD3555E" w14:textId="29DE287A"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23360D57" w14:textId="177DDAA2"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r w:rsidR="00D7547B">
        <w:rPr>
          <w:rFonts w:eastAsia="Times New Roman" w:cstheme="minorHAnsi"/>
          <w:bCs/>
        </w:rPr>
        <w:t>T</w:t>
      </w:r>
      <w:r w:rsidR="008A7A3E" w:rsidRPr="00B17222">
        <w:rPr>
          <w:rFonts w:eastAsia="Times New Roman" w:cstheme="minorHAnsi"/>
          <w:bCs/>
        </w:rPr>
        <w:t xml:space="preserve">he </w:t>
      </w:r>
      <w:r w:rsidR="008A7A3E" w:rsidRPr="00AF3977">
        <w:rPr>
          <w:rFonts w:eastAsia="Times New Roman" w:cstheme="minorHAnsi"/>
          <w:b/>
        </w:rPr>
        <w:t xml:space="preserve">questions </w:t>
      </w:r>
      <w:r w:rsidR="008A7A3E" w:rsidRPr="00AF3977">
        <w:rPr>
          <w:rFonts w:eastAsia="Times New Roman" w:cstheme="minorHAnsi"/>
          <w:b/>
          <w:u w:val="single"/>
        </w:rPr>
        <w:t>will not</w:t>
      </w:r>
      <w:r w:rsidR="008A7A3E" w:rsidRPr="00B17222">
        <w:rPr>
          <w:rFonts w:eastAsia="Times New Roman" w:cstheme="minorHAnsi"/>
          <w:bCs/>
        </w:rPr>
        <w:t xml:space="preserve"> appear in the video</w:t>
      </w:r>
      <w:r w:rsidR="008A7A3E">
        <w:rPr>
          <w:rFonts w:eastAsia="Times New Roman" w:cstheme="minorHAnsi"/>
          <w:bCs/>
        </w:rPr>
        <w:t>.</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7797A190" w:rsidR="007D61A8" w:rsidRPr="00B07A3B" w:rsidRDefault="00882B54"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Curcio</w:t>
      </w:r>
      <w:r w:rsidR="00927B12">
        <w:rPr>
          <w:rStyle w:val="AuthorName"/>
          <w:rFonts w:asciiTheme="minorHAnsi" w:eastAsia="Times" w:hAnsiTheme="minorHAnsi" w:cstheme="minorHAnsi"/>
        </w:rPr>
        <w:t>:</w:t>
      </w:r>
      <w:r w:rsidR="005A33C6" w:rsidRPr="005A33C6">
        <w:rPr>
          <w:rFonts w:cstheme="minorHAnsi"/>
        </w:rPr>
        <w:t xml:space="preserve"> </w:t>
      </w:r>
      <w:r>
        <w:rPr>
          <w:rFonts w:cs="Calibri"/>
          <w:shd w:val="clear" w:color="auto" w:fill="FFFFFF"/>
        </w:rPr>
        <w:t xml:space="preserve">We wish to enable new treatments and preventions on age-related macular degeneration (AMD) the largest disease with a central neurodegeneration that is also uniquely approachable due to the precise layout of retinal neurons, glia, and vasculature, and cellular-level, longitudinal clinical imaging, through the clear optics of the eye.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41972EC9" w:rsidR="007D61A8" w:rsidRPr="00D75084" w:rsidRDefault="00882B54"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Curcio</w:t>
      </w:r>
      <w:r w:rsidR="007D61A8" w:rsidRPr="00B07A3B">
        <w:rPr>
          <w:rFonts w:eastAsia="Times New Roman" w:cstheme="minorHAnsi"/>
          <w:b/>
          <w:bCs/>
          <w:u w:val="single"/>
        </w:rPr>
        <w:t>:</w:t>
      </w:r>
      <w:r w:rsidR="007D61A8" w:rsidRPr="00B07A3B">
        <w:rPr>
          <w:rFonts w:eastAsia="Times New Roman" w:cstheme="minorHAnsi"/>
        </w:rPr>
        <w:t xml:space="preserve"> </w:t>
      </w:r>
      <w:r>
        <w:rPr>
          <w:rFonts w:cs="Calibri"/>
          <w:shd w:val="clear" w:color="auto" w:fill="FFFFFF"/>
        </w:rPr>
        <w:t xml:space="preserve">The neovascular complications of the underlying disease of AMD have been treated successfully for 15 years, in the 15% of patients who have it. Recently the first drug for the end-stage of the underlying degeneration was approved by the FDA. Most AMD patients cannot yet be helped - we are nevertheless hopeful.  </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78ED2CCF" w:rsidR="00D75084" w:rsidRPr="00D75084" w:rsidRDefault="00882B54"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Curcio</w:t>
      </w:r>
      <w:r w:rsidR="00D75084" w:rsidRPr="00B07A3B">
        <w:rPr>
          <w:rFonts w:eastAsia="Times New Roman" w:cstheme="minorHAnsi"/>
          <w:b/>
          <w:bCs/>
          <w:u w:val="single"/>
        </w:rPr>
        <w:t>:</w:t>
      </w:r>
      <w:r w:rsidR="00D75084" w:rsidRPr="00B07A3B">
        <w:rPr>
          <w:rFonts w:eastAsia="Times New Roman" w:cstheme="minorHAnsi"/>
        </w:rPr>
        <w:t xml:space="preserve"> </w:t>
      </w:r>
      <w:r>
        <w:rPr>
          <w:rFonts w:cs="Calibri"/>
          <w:shd w:val="clear" w:color="auto" w:fill="FFFFFF"/>
        </w:rPr>
        <w:t xml:space="preserve">In the laboratory, single cell RNA sequencing has been revelatory about the molecular repertoire of the 100+ cell types in retina and supporting choroidal vasculature. In the clinic, eye-tracking optical coherence tomography (OCT) has enabled us to glimpse a detailed, cellular-level progression sequence.   </w:t>
      </w: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D5A3E83" w:rsidR="00D75084" w:rsidRPr="00D75084" w:rsidRDefault="00882B54"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Curcio</w:t>
      </w:r>
      <w:r w:rsidR="00D75084" w:rsidRPr="00B07A3B">
        <w:rPr>
          <w:rFonts w:eastAsia="Times New Roman" w:cstheme="minorHAnsi"/>
          <w:b/>
          <w:bCs/>
          <w:u w:val="single"/>
        </w:rPr>
        <w:t>:</w:t>
      </w:r>
      <w:r w:rsidR="00D75084" w:rsidRPr="00B07A3B">
        <w:rPr>
          <w:rFonts w:eastAsia="Times New Roman" w:cstheme="minorHAnsi"/>
        </w:rPr>
        <w:t xml:space="preserve"> </w:t>
      </w:r>
      <w:r>
        <w:rPr>
          <w:rFonts w:cs="Calibri"/>
          <w:shd w:val="clear" w:color="auto" w:fill="FFFFFF"/>
        </w:rPr>
        <w:t xml:space="preserve">Existing cells and animal model systems for AMD research are non-predictive of human pathology and progression risk. This impedes the development of new treatments and preventions. There is community consensus that we need more data, and better data, from better human eyes with disease. Our techniques help identify such eyes.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1FD4BBB8" w:rsidR="007D61A8" w:rsidRPr="00B07A3B" w:rsidRDefault="00882B54"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Curcio</w:t>
      </w:r>
      <w:r w:rsidR="007D61A8" w:rsidRPr="00B07A3B">
        <w:rPr>
          <w:rFonts w:eastAsia="Times New Roman" w:cstheme="minorHAnsi"/>
          <w:b/>
          <w:bCs/>
          <w:u w:val="single"/>
        </w:rPr>
        <w:t>:</w:t>
      </w:r>
      <w:r w:rsidR="007D61A8" w:rsidRPr="00B07A3B">
        <w:rPr>
          <w:rFonts w:eastAsia="Times New Roman" w:cstheme="minorHAnsi"/>
        </w:rPr>
        <w:t xml:space="preserve"> </w:t>
      </w:r>
      <w:r w:rsidR="00FA06E8" w:rsidRPr="005A4D20">
        <w:rPr>
          <w:rFonts w:cstheme="minorHAnsi"/>
          <w:color w:val="auto"/>
        </w:rPr>
        <w:t xml:space="preserve">Our lab contributed many top-level findings in AMD research, including the early loss of rod photoreceptors (for night vision). We work with eye banks to achieve a short time between death and processing. </w:t>
      </w:r>
      <w:proofErr w:type="gramStart"/>
      <w:r w:rsidR="00FA06E8" w:rsidRPr="005A4D20">
        <w:rPr>
          <w:rFonts w:cstheme="minorHAnsi"/>
          <w:color w:val="auto"/>
        </w:rPr>
        <w:t>Thus</w:t>
      </w:r>
      <w:proofErr w:type="gramEnd"/>
      <w:r w:rsidR="00FA06E8" w:rsidRPr="005A4D20">
        <w:rPr>
          <w:rFonts w:cstheme="minorHAnsi"/>
          <w:color w:val="auto"/>
        </w:rPr>
        <w:t xml:space="preserve"> we observed better preserved maculas, with attached neurosensory retinas, that are directly relevant to clinical OCT imaging.</w:t>
      </w: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E7DFE0E" w:rsidR="00333FA4" w:rsidRPr="00B07A3B" w:rsidRDefault="00FA06E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Curcio</w:t>
      </w:r>
      <w:r w:rsidR="00333FA4" w:rsidRPr="00B07A3B">
        <w:rPr>
          <w:rFonts w:eastAsia="Times New Roman" w:cstheme="minorHAnsi"/>
          <w:b/>
          <w:bCs/>
          <w:u w:val="single"/>
        </w:rPr>
        <w:t>:</w:t>
      </w:r>
      <w:r w:rsidR="00333FA4" w:rsidRPr="00B07A3B">
        <w:rPr>
          <w:rFonts w:eastAsia="Times New Roman" w:cstheme="minorHAnsi"/>
        </w:rPr>
        <w:t xml:space="preserve"> </w:t>
      </w:r>
      <w:r w:rsidRPr="00FA06E8">
        <w:rPr>
          <w:rFonts w:ascii="Calibri" w:hAnsi="Calibri" w:cs="Calibri"/>
          <w:color w:val="000000"/>
          <w:shd w:val="clear" w:color="auto" w:fill="FFFFFF"/>
        </w:rPr>
        <w:t>Many parts of AMD pathology became visible with clinical optical coherence tomography (OCT), which shows cross-sectional views of the retina and choroid. By using OCT for human donor eyes, we can compare our results directly to findings in clinical imaging.</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4C01DABE" w:rsidR="00333FA4" w:rsidRPr="00D75084" w:rsidRDefault="00FA06E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Curcio</w:t>
      </w:r>
      <w:r w:rsidR="00333FA4" w:rsidRPr="00B07A3B">
        <w:rPr>
          <w:rFonts w:eastAsia="Times New Roman" w:cstheme="minorHAnsi"/>
          <w:b/>
          <w:bCs/>
          <w:u w:val="single"/>
        </w:rPr>
        <w:t>:</w:t>
      </w:r>
      <w:r w:rsidR="00333FA4" w:rsidRPr="00B07A3B">
        <w:rPr>
          <w:rFonts w:eastAsia="Times New Roman" w:cstheme="minorHAnsi"/>
        </w:rPr>
        <w:t xml:space="preserve"> </w:t>
      </w:r>
      <w:r w:rsidRPr="00FA06E8">
        <w:rPr>
          <w:rFonts w:ascii="Calibri" w:hAnsi="Calibri" w:cs="Calibri"/>
          <w:color w:val="000000"/>
          <w:shd w:val="clear" w:color="auto" w:fill="FFFFFF"/>
        </w:rPr>
        <w:t>Multi-modal imaging, including OCT, emulates current clinical consensus recommendations. Other labs documented human donor eyes using color photographs of the ocular fundus. Just like in the clinic, color photography alone misses a lot of detail. Because we also studied clinically documented cases, we can distinguish between pathology and post-mortem artifact in laboratory OCT.</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6844F76" w:rsidR="00D75084" w:rsidRPr="00D75084" w:rsidRDefault="00FA06E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Curcio</w:t>
      </w:r>
      <w:r w:rsidR="00D75084" w:rsidRPr="00B07A3B">
        <w:rPr>
          <w:rFonts w:eastAsia="Times New Roman" w:cstheme="minorHAnsi"/>
          <w:b/>
          <w:bCs/>
          <w:u w:val="single"/>
        </w:rPr>
        <w:t>:</w:t>
      </w:r>
      <w:r w:rsidR="00D75084" w:rsidRPr="00B07A3B">
        <w:rPr>
          <w:rFonts w:eastAsia="Times New Roman" w:cstheme="minorHAnsi"/>
        </w:rPr>
        <w:t xml:space="preserve"> </w:t>
      </w:r>
      <w:r w:rsidRPr="00FA06E8">
        <w:rPr>
          <w:rFonts w:ascii="Calibri" w:hAnsi="Calibri"/>
          <w:color w:val="000000"/>
        </w:rPr>
        <w:t>If laboratories can emulate clinical imaging standards by using OCT to characterize eyes before assays, then laboratory findings like gene expression or proteomics can leverage the longitudinal timeline of clinical imaging</w:t>
      </w:r>
      <w:r w:rsidR="00E46282">
        <w:rPr>
          <w:rFonts w:ascii="Calibri" w:hAnsi="Calibri"/>
          <w:color w:val="000000"/>
        </w:rPr>
        <w:t xml:space="preserve"> to focus on the most informative risk indicators</w:t>
      </w:r>
      <w:r w:rsidRPr="00FA06E8">
        <w:rPr>
          <w:rFonts w:ascii="Calibri" w:hAnsi="Calibri"/>
          <w:color w:val="000000"/>
        </w:rPr>
        <w:t>.</w:t>
      </w:r>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7CF0A3BB" w:rsidR="00D75084" w:rsidRPr="00D75084" w:rsidRDefault="00E46282"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Curcio</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 xml:space="preserve">We hope to direct attention to maintaining health of the cells that support the photoreceptors: retinal pigment epithelium, choriocapillaris, and Müller glia. Importantly, our studies have helped many ophthalmologists learn about aspects of outer retinal cell biology that they can directly observe in their patients. </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5E37148" w:rsidR="00D75084" w:rsidRPr="00B07A3B" w:rsidRDefault="00BC6148"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End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0D8C7EE1" w14:textId="7BE6173B" w:rsidR="00000E22" w:rsidRDefault="000F0F14" w:rsidP="00000E22">
      <w:pPr>
        <w:spacing w:before="120"/>
        <w:rPr>
          <w:rFonts w:cstheme="minorHAnsi"/>
        </w:rPr>
      </w:pPr>
      <w:r w:rsidRPr="00A84C50">
        <w:rPr>
          <w:rFonts w:cstheme="minorHAnsi"/>
          <w:b/>
          <w:i/>
          <w:iCs w:val="0"/>
          <w:color w:val="0000FF"/>
        </w:rPr>
        <w:t>Videographer: Obtain headshots for all authors</w:t>
      </w:r>
      <w:r>
        <w:rPr>
          <w:rFonts w:cstheme="minorHAnsi"/>
          <w:b/>
          <w:i/>
          <w:iCs w:val="0"/>
          <w:color w:val="0000FF"/>
        </w:rPr>
        <w:t>.</w:t>
      </w: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1C0107E6"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02B5E9A8" w14:textId="636CA78F" w:rsidR="00D75084" w:rsidRPr="00FF754B" w:rsidRDefault="0003279B"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07A3B">
        <w:rPr>
          <w:rFonts w:eastAsia="Times New Roman" w:cstheme="minorHAnsi"/>
        </w:rPr>
        <w:t>Filming should take no more than 10 minutes per step.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C6EEEFC" w14:textId="77777777" w:rsidR="003B66AC" w:rsidRPr="003B66AC" w:rsidRDefault="003B66AC" w:rsidP="003B66AC">
      <w:pPr>
        <w:rPr>
          <w:rFonts w:cstheme="minorHAnsi"/>
        </w:rPr>
      </w:pPr>
    </w:p>
    <w:p w14:paraId="713769B9" w14:textId="5BD8B547" w:rsidR="00DC2504" w:rsidRDefault="003B66AC" w:rsidP="00DD18AA">
      <w:pPr>
        <w:jc w:val="both"/>
        <w:rPr>
          <w:rFonts w:cstheme="minorHAnsi"/>
          <w:i/>
          <w:iCs w:val="0"/>
          <w:color w:val="0000FF"/>
        </w:rPr>
      </w:pPr>
      <w:r w:rsidRPr="003B66AC">
        <w:rPr>
          <w:rFonts w:cstheme="minorHAnsi"/>
          <w:i/>
          <w:iCs w:val="0"/>
          <w:color w:val="0000FF"/>
        </w:rPr>
        <w:t>Videographer: Please capture the shot with labels of all the containers visible to the viewers during the addition</w:t>
      </w:r>
      <w:r>
        <w:rPr>
          <w:rFonts w:cstheme="minorHAnsi"/>
          <w:i/>
          <w:iCs w:val="0"/>
          <w:color w:val="0000FF"/>
        </w:rPr>
        <w:t>.</w:t>
      </w:r>
    </w:p>
    <w:p w14:paraId="23AF45D4" w14:textId="1CD0715C" w:rsidR="003B66AC" w:rsidRPr="003B66AC" w:rsidRDefault="003B66AC" w:rsidP="00DD18AA">
      <w:pPr>
        <w:jc w:val="both"/>
        <w:rPr>
          <w:rFonts w:cstheme="minorHAnsi"/>
          <w:color w:val="auto"/>
        </w:rPr>
      </w:pPr>
      <w:r w:rsidRPr="003B66AC">
        <w:rPr>
          <w:rFonts w:cstheme="minorHAnsi"/>
          <w:color w:val="auto"/>
          <w:highlight w:val="yellow"/>
        </w:rPr>
        <w:t>Author: Please clearly label all the containe</w:t>
      </w:r>
      <w:r w:rsidR="00565338">
        <w:rPr>
          <w:rFonts w:cstheme="minorHAnsi"/>
          <w:color w:val="auto"/>
          <w:highlight w:val="yellow"/>
        </w:rPr>
        <w:t>rs</w:t>
      </w:r>
      <w:r w:rsidRPr="003B66AC">
        <w:rPr>
          <w:rFonts w:cstheme="minorHAnsi"/>
          <w:color w:val="auto"/>
          <w:highlight w:val="yellow"/>
        </w:rPr>
        <w:t xml:space="preserve"> used during the filming.</w:t>
      </w:r>
    </w:p>
    <w:p w14:paraId="1EB1BF52" w14:textId="2236E2CA" w:rsidR="009C3A0E" w:rsidRPr="009C3A0E" w:rsidRDefault="00D75084" w:rsidP="009C3A0E">
      <w:pPr>
        <w:pStyle w:val="ListParagraph"/>
        <w:numPr>
          <w:ilvl w:val="0"/>
          <w:numId w:val="3"/>
        </w:numPr>
        <w:spacing w:before="120"/>
        <w:contextualSpacing w:val="0"/>
        <w:rPr>
          <w:rFonts w:cstheme="minorHAnsi"/>
          <w:b/>
          <w:bCs/>
        </w:rPr>
      </w:pPr>
      <w:r>
        <w:rPr>
          <w:rFonts w:cstheme="minorHAnsi"/>
          <w:b/>
          <w:bCs/>
        </w:rPr>
        <w:t xml:space="preserve">Video 2: </w:t>
      </w:r>
      <w:r w:rsidR="00991A63">
        <w:rPr>
          <w:rFonts w:cstheme="minorHAnsi"/>
          <w:b/>
          <w:bCs/>
        </w:rPr>
        <w:t>Tissue</w:t>
      </w:r>
      <w:r w:rsidR="009C3A0E" w:rsidRPr="009C3A0E">
        <w:rPr>
          <w:rFonts w:cstheme="minorHAnsi"/>
          <w:b/>
          <w:bCs/>
        </w:rPr>
        <w:t xml:space="preserve"> </w:t>
      </w:r>
      <w:r w:rsidR="009C3A0E">
        <w:rPr>
          <w:rFonts w:cstheme="minorHAnsi"/>
          <w:b/>
          <w:bCs/>
        </w:rPr>
        <w:t>P</w:t>
      </w:r>
      <w:r w:rsidR="009C3A0E" w:rsidRPr="009C3A0E">
        <w:rPr>
          <w:rFonts w:cstheme="minorHAnsi"/>
          <w:b/>
          <w:bCs/>
        </w:rPr>
        <w:t xml:space="preserve">reparation for </w:t>
      </w:r>
      <w:r w:rsidR="009C3A0E" w:rsidRPr="009D5263">
        <w:rPr>
          <w:rFonts w:cstheme="minorHAnsi"/>
          <w:b/>
          <w:bCs/>
          <w:iCs w:val="0"/>
        </w:rPr>
        <w:t>Ex Vivo</w:t>
      </w:r>
      <w:r w:rsidR="009C3A0E" w:rsidRPr="009C3A0E">
        <w:rPr>
          <w:rFonts w:cstheme="minorHAnsi"/>
          <w:b/>
          <w:bCs/>
        </w:rPr>
        <w:t xml:space="preserve"> </w:t>
      </w:r>
      <w:r w:rsidR="009C3A0E">
        <w:rPr>
          <w:rFonts w:cstheme="minorHAnsi"/>
          <w:b/>
          <w:bCs/>
        </w:rPr>
        <w:t>C</w:t>
      </w:r>
      <w:r w:rsidR="009C3A0E" w:rsidRPr="009C3A0E">
        <w:rPr>
          <w:rFonts w:cstheme="minorHAnsi"/>
          <w:b/>
          <w:bCs/>
        </w:rPr>
        <w:t xml:space="preserve">olor </w:t>
      </w:r>
      <w:r w:rsidR="009C3A0E">
        <w:rPr>
          <w:rFonts w:cstheme="minorHAnsi"/>
          <w:b/>
          <w:bCs/>
        </w:rPr>
        <w:t>F</w:t>
      </w:r>
      <w:r w:rsidR="009C3A0E" w:rsidRPr="009C3A0E">
        <w:rPr>
          <w:rFonts w:cstheme="minorHAnsi"/>
          <w:b/>
          <w:bCs/>
        </w:rPr>
        <w:t xml:space="preserve">undus </w:t>
      </w:r>
      <w:r w:rsidR="009C3A0E">
        <w:rPr>
          <w:rFonts w:cstheme="minorHAnsi"/>
          <w:b/>
          <w:bCs/>
        </w:rPr>
        <w:t>P</w:t>
      </w:r>
      <w:r w:rsidR="009C3A0E" w:rsidRPr="009C3A0E">
        <w:rPr>
          <w:rFonts w:cstheme="minorHAnsi"/>
          <w:b/>
          <w:bCs/>
        </w:rPr>
        <w:t>hotography</w:t>
      </w:r>
    </w:p>
    <w:p w14:paraId="753B71A2" w14:textId="59A2CE77"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391455">
        <w:rPr>
          <w:rFonts w:cstheme="minorHAnsi"/>
        </w:rPr>
        <w:t>Jeffrey Messinger</w:t>
      </w:r>
    </w:p>
    <w:p w14:paraId="10F693FD" w14:textId="77777777" w:rsidR="00B36993" w:rsidRDefault="00B36993" w:rsidP="001863C9">
      <w:pPr>
        <w:pStyle w:val="ListParagraph"/>
        <w:spacing w:before="120" w:after="240"/>
        <w:ind w:left="360"/>
        <w:contextualSpacing w:val="0"/>
        <w:jc w:val="both"/>
        <w:rPr>
          <w:rFonts w:cstheme="minorHAnsi"/>
          <w:b/>
          <w:bCs/>
        </w:rPr>
      </w:pPr>
      <w:r w:rsidRPr="00C63B19">
        <w:rPr>
          <w:rFonts w:cstheme="minorHAnsi"/>
          <w:b/>
          <w:bCs/>
        </w:rPr>
        <w:t>Ethics Title Card</w:t>
      </w:r>
    </w:p>
    <w:p w14:paraId="162E8024" w14:textId="12ACD021" w:rsidR="00B36993" w:rsidRPr="00B54F5F" w:rsidRDefault="00B36993" w:rsidP="001863C9">
      <w:pPr>
        <w:pStyle w:val="ListParagraph"/>
        <w:numPr>
          <w:ilvl w:val="1"/>
          <w:numId w:val="3"/>
        </w:numPr>
        <w:spacing w:before="120"/>
        <w:contextualSpacing w:val="0"/>
        <w:jc w:val="both"/>
        <w:rPr>
          <w:rFonts w:eastAsia="Times New Roman" w:cstheme="minorHAnsi"/>
        </w:rPr>
      </w:pPr>
      <w:commentRangeStart w:id="2"/>
      <w:r w:rsidRPr="00B54F5F">
        <w:rPr>
          <w:rFonts w:eastAsia="Times New Roman" w:cstheme="minorHAnsi"/>
        </w:rPr>
        <w:t xml:space="preserve">Procedures involving human </w:t>
      </w:r>
      <w:r w:rsidR="00B54F5F" w:rsidRPr="00B54F5F">
        <w:rPr>
          <w:rFonts w:eastAsia="Times New Roman" w:cstheme="minorHAnsi"/>
        </w:rPr>
        <w:t xml:space="preserve">organs </w:t>
      </w:r>
      <w:r w:rsidRPr="00B54F5F">
        <w:rPr>
          <w:rFonts w:eastAsia="Times New Roman" w:cstheme="minorHAnsi"/>
        </w:rPr>
        <w:t xml:space="preserve">have been approved by the </w:t>
      </w:r>
      <w:r w:rsidR="00B54F5F" w:rsidRPr="00B54F5F">
        <w:rPr>
          <w:rFonts w:ascii="Calibri" w:hAnsi="Calibri" w:cs="Calibri"/>
        </w:rPr>
        <w:t>institutional review board at the University of Alabama at Birmingham</w:t>
      </w:r>
      <w:r w:rsidRPr="00B54F5F">
        <w:rPr>
          <w:rFonts w:eastAsia="Times New Roman" w:cstheme="minorHAnsi"/>
        </w:rPr>
        <w:t>.</w:t>
      </w:r>
      <w:commentRangeEnd w:id="2"/>
      <w:r w:rsidR="00565234">
        <w:rPr>
          <w:rStyle w:val="CommentReference"/>
          <w:lang w:val="x-none" w:eastAsia="x-none"/>
        </w:rPr>
        <w:commentReference w:id="2"/>
      </w:r>
    </w:p>
    <w:p w14:paraId="18F9F57E" w14:textId="2437233D" w:rsidR="00D75084" w:rsidRPr="00B07A3B" w:rsidRDefault="00D75084" w:rsidP="001863C9">
      <w:pPr>
        <w:pStyle w:val="ListParagraph"/>
        <w:spacing w:before="120"/>
        <w:ind w:left="360"/>
        <w:contextualSpacing w:val="0"/>
        <w:jc w:val="both"/>
        <w:rPr>
          <w:rFonts w:cstheme="minorHAnsi"/>
          <w:b/>
          <w:bCs/>
        </w:rPr>
      </w:pPr>
      <w:r>
        <w:rPr>
          <w:rFonts w:cstheme="minorHAnsi"/>
          <w:b/>
          <w:bCs/>
        </w:rPr>
        <w:t>Protocol</w:t>
      </w:r>
    </w:p>
    <w:p w14:paraId="65454DF1" w14:textId="65A03D88" w:rsidR="00872C73" w:rsidRDefault="00AC3D39" w:rsidP="009C3A0E">
      <w:pPr>
        <w:pStyle w:val="ListParagraph"/>
        <w:numPr>
          <w:ilvl w:val="1"/>
          <w:numId w:val="3"/>
        </w:numPr>
        <w:spacing w:before="120"/>
        <w:contextualSpacing w:val="0"/>
        <w:jc w:val="both"/>
        <w:rPr>
          <w:rFonts w:cstheme="minorHAnsi"/>
        </w:rPr>
      </w:pPr>
      <w:r>
        <w:rPr>
          <w:rFonts w:cstheme="minorHAnsi"/>
        </w:rPr>
        <w:t>To begin</w:t>
      </w:r>
      <w:r w:rsidR="00565338">
        <w:rPr>
          <w:rFonts w:cstheme="minorHAnsi"/>
        </w:rPr>
        <w:t xml:space="preserve">, </w:t>
      </w:r>
      <w:commentRangeStart w:id="3"/>
      <w:commentRangeStart w:id="4"/>
      <w:r w:rsidR="00687834" w:rsidRPr="009C3A0E">
        <w:rPr>
          <w:rFonts w:cstheme="minorHAnsi"/>
        </w:rPr>
        <w:t xml:space="preserve">place </w:t>
      </w:r>
      <w:r w:rsidR="00687834">
        <w:rPr>
          <w:rFonts w:cstheme="minorHAnsi"/>
        </w:rPr>
        <w:t xml:space="preserve">the </w:t>
      </w:r>
      <w:r w:rsidR="00565338" w:rsidRPr="00E21D52">
        <w:rPr>
          <w:rFonts w:ascii="Calibri" w:hAnsi="Calibri" w:cs="Calibri"/>
        </w:rPr>
        <w:t>whole globes</w:t>
      </w:r>
      <w:r w:rsidR="00565338">
        <w:rPr>
          <w:rFonts w:ascii="Calibri" w:hAnsi="Calibri" w:cs="Calibri"/>
        </w:rPr>
        <w:t xml:space="preserve"> recovered from the eye doner</w:t>
      </w:r>
      <w:r w:rsidR="00565338">
        <w:rPr>
          <w:rFonts w:cstheme="minorHAnsi"/>
        </w:rPr>
        <w:t xml:space="preserve"> </w:t>
      </w:r>
      <w:r w:rsidR="00687834" w:rsidRPr="009C3A0E">
        <w:rPr>
          <w:rFonts w:cstheme="minorHAnsi"/>
        </w:rPr>
        <w:t>in</w:t>
      </w:r>
      <w:r w:rsidR="00687834" w:rsidRPr="009C3A0E" w:rsidDel="0017549D">
        <w:rPr>
          <w:rFonts w:cstheme="minorHAnsi"/>
        </w:rPr>
        <w:t xml:space="preserve"> </w:t>
      </w:r>
      <w:r w:rsidR="00687834" w:rsidRPr="009C3A0E">
        <w:rPr>
          <w:rFonts w:cstheme="minorHAnsi"/>
        </w:rPr>
        <w:t>the Petri dish filled with wax</w:t>
      </w:r>
      <w:r w:rsidR="00687834" w:rsidRPr="00872C73">
        <w:rPr>
          <w:rFonts w:cstheme="minorHAnsi"/>
          <w:b/>
          <w:bCs/>
        </w:rPr>
        <w:t xml:space="preserve"> [</w:t>
      </w:r>
      <w:r w:rsidR="00687834">
        <w:rPr>
          <w:rFonts w:cstheme="minorHAnsi"/>
          <w:b/>
          <w:bCs/>
        </w:rPr>
        <w:t>1</w:t>
      </w:r>
      <w:r w:rsidR="00687834" w:rsidRPr="00872C73">
        <w:rPr>
          <w:rFonts w:cstheme="minorHAnsi"/>
          <w:b/>
          <w:bCs/>
        </w:rPr>
        <w:t>]</w:t>
      </w:r>
      <w:r w:rsidR="00687834" w:rsidRPr="00687834">
        <w:rPr>
          <w:rFonts w:cstheme="minorHAnsi"/>
        </w:rPr>
        <w:t xml:space="preserve">. After </w:t>
      </w:r>
      <w:r w:rsidR="00687834" w:rsidRPr="009C3A0E">
        <w:rPr>
          <w:rFonts w:cstheme="minorHAnsi"/>
        </w:rPr>
        <w:t>minimiz</w:t>
      </w:r>
      <w:r w:rsidR="00687834">
        <w:rPr>
          <w:rFonts w:cstheme="minorHAnsi"/>
        </w:rPr>
        <w:t>ing</w:t>
      </w:r>
      <w:r w:rsidR="00687834" w:rsidRPr="009C3A0E">
        <w:rPr>
          <w:rFonts w:cstheme="minorHAnsi"/>
        </w:rPr>
        <w:t xml:space="preserve"> the perturbation of the ring of thick vitreous attached to the ciliary body</w:t>
      </w:r>
      <w:r w:rsidR="00687834">
        <w:rPr>
          <w:rFonts w:cstheme="minorHAnsi"/>
        </w:rPr>
        <w:t xml:space="preserve">, </w:t>
      </w:r>
      <w:commentRangeEnd w:id="3"/>
      <w:r w:rsidR="00687834">
        <w:rPr>
          <w:rStyle w:val="CommentReference"/>
          <w:lang w:val="x-none" w:eastAsia="x-none"/>
        </w:rPr>
        <w:commentReference w:id="3"/>
      </w:r>
      <w:commentRangeEnd w:id="4"/>
      <w:r w:rsidR="00391455">
        <w:rPr>
          <w:rStyle w:val="CommentReference"/>
          <w:lang w:val="x-none" w:eastAsia="x-none"/>
        </w:rPr>
        <w:commentReference w:id="4"/>
      </w:r>
      <w:r>
        <w:rPr>
          <w:rFonts w:cstheme="minorHAnsi"/>
        </w:rPr>
        <w:t>r</w:t>
      </w:r>
      <w:r w:rsidR="009C3A0E" w:rsidRPr="009C3A0E">
        <w:rPr>
          <w:rFonts w:cstheme="minorHAnsi"/>
        </w:rPr>
        <w:t xml:space="preserve">emove the anterior segment remnants </w:t>
      </w:r>
      <w:r w:rsidRPr="00AC3D39">
        <w:rPr>
          <w:rFonts w:cstheme="minorHAnsi"/>
          <w:b/>
          <w:bCs/>
        </w:rPr>
        <w:t>[</w:t>
      </w:r>
      <w:r w:rsidR="00687834">
        <w:rPr>
          <w:rFonts w:cstheme="minorHAnsi"/>
          <w:b/>
          <w:bCs/>
        </w:rPr>
        <w:t>2</w:t>
      </w:r>
      <w:r w:rsidRPr="00AC3D39">
        <w:rPr>
          <w:rFonts w:cstheme="minorHAnsi"/>
          <w:b/>
          <w:bCs/>
        </w:rPr>
        <w:t>]</w:t>
      </w:r>
      <w:r w:rsidR="009C3A0E" w:rsidRPr="009C3A0E">
        <w:rPr>
          <w:rFonts w:cstheme="minorHAnsi"/>
        </w:rPr>
        <w:t xml:space="preserve">. </w:t>
      </w:r>
    </w:p>
    <w:p w14:paraId="7711B45A" w14:textId="5F5296D6" w:rsidR="00582DF3" w:rsidRDefault="00687834" w:rsidP="00582DF3">
      <w:pPr>
        <w:pStyle w:val="ListParagraph"/>
        <w:numPr>
          <w:ilvl w:val="2"/>
          <w:numId w:val="3"/>
        </w:numPr>
        <w:spacing w:before="120"/>
        <w:contextualSpacing w:val="0"/>
        <w:jc w:val="both"/>
        <w:rPr>
          <w:rFonts w:cstheme="minorHAnsi"/>
        </w:rPr>
      </w:pPr>
      <w:r>
        <w:rPr>
          <w:rFonts w:cstheme="minorHAnsi"/>
        </w:rPr>
        <w:t>T</w:t>
      </w:r>
      <w:r w:rsidR="00565338">
        <w:rPr>
          <w:rFonts w:cstheme="minorHAnsi"/>
        </w:rPr>
        <w:t>alent</w:t>
      </w:r>
      <w:r>
        <w:rPr>
          <w:rFonts w:cstheme="minorHAnsi"/>
        </w:rPr>
        <w:t xml:space="preserve"> placing </w:t>
      </w:r>
      <w:r w:rsidR="00565338">
        <w:rPr>
          <w:rFonts w:cstheme="minorHAnsi"/>
        </w:rPr>
        <w:t>the</w:t>
      </w:r>
      <w:r>
        <w:rPr>
          <w:rFonts w:cstheme="minorHAnsi"/>
        </w:rPr>
        <w:t xml:space="preserve"> eye </w:t>
      </w:r>
      <w:r w:rsidRPr="009C3A0E">
        <w:rPr>
          <w:rFonts w:cstheme="minorHAnsi"/>
        </w:rPr>
        <w:t>in</w:t>
      </w:r>
      <w:r w:rsidRPr="009C3A0E" w:rsidDel="0017549D">
        <w:rPr>
          <w:rFonts w:cstheme="minorHAnsi"/>
        </w:rPr>
        <w:t xml:space="preserve"> </w:t>
      </w:r>
      <w:r w:rsidRPr="009C3A0E">
        <w:rPr>
          <w:rFonts w:cstheme="minorHAnsi"/>
        </w:rPr>
        <w:t>the Petri dish filled with wax</w:t>
      </w:r>
      <w:r>
        <w:rPr>
          <w:rFonts w:cstheme="minorHAnsi"/>
        </w:rPr>
        <w:t>.</w:t>
      </w:r>
    </w:p>
    <w:p w14:paraId="3634D91A" w14:textId="21CC3BF5" w:rsidR="006D2EBA" w:rsidRDefault="006D2EBA" w:rsidP="00582DF3">
      <w:pPr>
        <w:pStyle w:val="ListParagraph"/>
        <w:numPr>
          <w:ilvl w:val="2"/>
          <w:numId w:val="3"/>
        </w:numPr>
        <w:spacing w:before="120"/>
        <w:contextualSpacing w:val="0"/>
        <w:jc w:val="both"/>
        <w:rPr>
          <w:rFonts w:cstheme="minorHAnsi"/>
        </w:rPr>
      </w:pPr>
      <w:r>
        <w:rPr>
          <w:rFonts w:cstheme="minorHAnsi"/>
        </w:rPr>
        <w:t xml:space="preserve">Talent removing </w:t>
      </w:r>
      <w:r w:rsidRPr="009C3A0E">
        <w:rPr>
          <w:rFonts w:cstheme="minorHAnsi"/>
        </w:rPr>
        <w:t xml:space="preserve">the anterior segment remnants </w:t>
      </w:r>
      <w:r>
        <w:rPr>
          <w:rFonts w:cstheme="minorHAnsi"/>
        </w:rPr>
        <w:t xml:space="preserve">of the </w:t>
      </w:r>
      <w:r w:rsidRPr="009C3A0E">
        <w:rPr>
          <w:rFonts w:cstheme="minorHAnsi"/>
        </w:rPr>
        <w:t>iris and lens</w:t>
      </w:r>
      <w:r>
        <w:rPr>
          <w:rFonts w:cstheme="minorHAnsi"/>
        </w:rPr>
        <w:t>.</w:t>
      </w:r>
    </w:p>
    <w:p w14:paraId="1F3F0419" w14:textId="77777777" w:rsidR="009C3A0E" w:rsidRPr="009C3A0E" w:rsidRDefault="009C3A0E" w:rsidP="009C3A0E">
      <w:pPr>
        <w:pStyle w:val="ListParagraph"/>
        <w:spacing w:before="120"/>
        <w:ind w:left="907"/>
        <w:jc w:val="both"/>
        <w:rPr>
          <w:rFonts w:cstheme="minorHAnsi"/>
        </w:rPr>
      </w:pPr>
    </w:p>
    <w:p w14:paraId="4F8CF565" w14:textId="3124976D" w:rsidR="009C3A0E" w:rsidRDefault="00687834" w:rsidP="009C3A0E">
      <w:pPr>
        <w:pStyle w:val="ListParagraph"/>
        <w:numPr>
          <w:ilvl w:val="1"/>
          <w:numId w:val="3"/>
        </w:numPr>
        <w:spacing w:before="120"/>
        <w:contextualSpacing w:val="0"/>
        <w:jc w:val="both"/>
        <w:rPr>
          <w:rFonts w:cstheme="minorHAnsi"/>
        </w:rPr>
      </w:pPr>
      <w:r>
        <w:rPr>
          <w:rFonts w:cstheme="minorHAnsi"/>
        </w:rPr>
        <w:t>M</w:t>
      </w:r>
      <w:r w:rsidR="009C3A0E" w:rsidRPr="009C3A0E">
        <w:rPr>
          <w:rFonts w:cstheme="minorHAnsi"/>
        </w:rPr>
        <w:t>ark the superior pole for orientation</w:t>
      </w:r>
      <w:r>
        <w:rPr>
          <w:rFonts w:cstheme="minorHAnsi"/>
        </w:rPr>
        <w:t xml:space="preserve"> </w:t>
      </w:r>
      <w:r w:rsidRPr="00687834">
        <w:rPr>
          <w:rFonts w:cstheme="minorHAnsi"/>
          <w:b/>
          <w:bCs/>
        </w:rPr>
        <w:t>[1]</w:t>
      </w:r>
      <w:r>
        <w:rPr>
          <w:rFonts w:cstheme="minorHAnsi"/>
        </w:rPr>
        <w:t xml:space="preserve"> and </w:t>
      </w:r>
      <w:r w:rsidR="00EE2B97">
        <w:rPr>
          <w:rFonts w:cstheme="minorHAnsi"/>
        </w:rPr>
        <w:t>p</w:t>
      </w:r>
      <w:r w:rsidR="009C3A0E" w:rsidRPr="009C3A0E">
        <w:rPr>
          <w:rFonts w:cstheme="minorHAnsi"/>
        </w:rPr>
        <w:t xml:space="preserve">lace the </w:t>
      </w:r>
      <w:r>
        <w:rPr>
          <w:rFonts w:cstheme="minorHAnsi"/>
        </w:rPr>
        <w:t xml:space="preserve">globe with </w:t>
      </w:r>
      <w:r w:rsidR="00565338">
        <w:rPr>
          <w:rFonts w:cstheme="minorHAnsi"/>
        </w:rPr>
        <w:t xml:space="preserve">the </w:t>
      </w:r>
      <w:r w:rsidR="009C3A0E" w:rsidRPr="009C3A0E">
        <w:rPr>
          <w:rFonts w:cstheme="minorHAnsi"/>
        </w:rPr>
        <w:t xml:space="preserve">anterior side </w:t>
      </w:r>
      <w:r w:rsidR="00565338">
        <w:rPr>
          <w:rFonts w:cstheme="minorHAnsi"/>
        </w:rPr>
        <w:t xml:space="preserve">facing </w:t>
      </w:r>
      <w:r w:rsidR="009C3A0E" w:rsidRPr="009C3A0E">
        <w:rPr>
          <w:rFonts w:cstheme="minorHAnsi"/>
        </w:rPr>
        <w:t>down in the dish</w:t>
      </w:r>
      <w:r w:rsidR="00EE2B97">
        <w:rPr>
          <w:rFonts w:cstheme="minorHAnsi"/>
        </w:rPr>
        <w:t xml:space="preserve"> </w:t>
      </w:r>
      <w:r w:rsidR="00EE2B97" w:rsidRPr="00EE2B97">
        <w:rPr>
          <w:rFonts w:cstheme="minorHAnsi"/>
          <w:b/>
          <w:bCs/>
        </w:rPr>
        <w:t>[</w:t>
      </w:r>
      <w:r>
        <w:rPr>
          <w:rFonts w:cstheme="minorHAnsi"/>
          <w:b/>
          <w:bCs/>
        </w:rPr>
        <w:t>2</w:t>
      </w:r>
      <w:r w:rsidR="00EE2B97" w:rsidRPr="00EE2B97">
        <w:rPr>
          <w:rFonts w:cstheme="minorHAnsi"/>
          <w:b/>
          <w:bCs/>
        </w:rPr>
        <w:t>]</w:t>
      </w:r>
      <w:r w:rsidR="009C3A0E" w:rsidRPr="009C3A0E">
        <w:rPr>
          <w:rFonts w:cstheme="minorHAnsi"/>
        </w:rPr>
        <w:t xml:space="preserve">. </w:t>
      </w:r>
      <w:r>
        <w:rPr>
          <w:rFonts w:cstheme="minorHAnsi"/>
        </w:rPr>
        <w:t>After f</w:t>
      </w:r>
      <w:r w:rsidR="009C3A0E" w:rsidRPr="009C3A0E">
        <w:rPr>
          <w:rFonts w:cstheme="minorHAnsi"/>
        </w:rPr>
        <w:t>ind</w:t>
      </w:r>
      <w:r>
        <w:rPr>
          <w:rFonts w:cstheme="minorHAnsi"/>
        </w:rPr>
        <w:t>ing</w:t>
      </w:r>
      <w:r w:rsidR="009C3A0E" w:rsidRPr="009C3A0E">
        <w:rPr>
          <w:rFonts w:cstheme="minorHAnsi"/>
        </w:rPr>
        <w:t xml:space="preserve"> the insertion tendons of the superior rectus </w:t>
      </w:r>
      <w:r w:rsidR="009C3A0E" w:rsidRPr="009C3A0E">
        <w:rPr>
          <w:rFonts w:cstheme="minorHAnsi"/>
        </w:rPr>
        <w:lastRenderedPageBreak/>
        <w:t>and superior oblique muscles</w:t>
      </w:r>
      <w:r>
        <w:rPr>
          <w:rFonts w:cstheme="minorHAnsi"/>
        </w:rPr>
        <w:t xml:space="preserve"> </w:t>
      </w:r>
      <w:r w:rsidRPr="00687834">
        <w:rPr>
          <w:rFonts w:cstheme="minorHAnsi"/>
          <w:b/>
          <w:bCs/>
        </w:rPr>
        <w:t>[3]</w:t>
      </w:r>
      <w:r w:rsidR="00565338" w:rsidRPr="00565338">
        <w:rPr>
          <w:rFonts w:cstheme="minorHAnsi"/>
        </w:rPr>
        <w:t>,</w:t>
      </w:r>
      <w:r w:rsidR="00167D6B">
        <w:rPr>
          <w:rFonts w:cstheme="minorHAnsi"/>
        </w:rPr>
        <w:t xml:space="preserve"> apply</w:t>
      </w:r>
      <w:r w:rsidR="009C3A0E" w:rsidRPr="009C3A0E">
        <w:rPr>
          <w:rFonts w:cstheme="minorHAnsi"/>
        </w:rPr>
        <w:t xml:space="preserve"> </w:t>
      </w:r>
      <w:r w:rsidR="00167D6B" w:rsidRPr="009C3A0E">
        <w:rPr>
          <w:rFonts w:cstheme="minorHAnsi"/>
        </w:rPr>
        <w:t xml:space="preserve">a marking ink in a </w:t>
      </w:r>
      <w:r w:rsidR="00167D6B">
        <w:rPr>
          <w:rFonts w:cstheme="minorHAnsi"/>
        </w:rPr>
        <w:t>10-millimeter</w:t>
      </w:r>
      <w:r w:rsidR="00167D6B" w:rsidRPr="009C3A0E">
        <w:rPr>
          <w:rFonts w:cstheme="minorHAnsi"/>
        </w:rPr>
        <w:t xml:space="preserve"> line in an anterior</w:t>
      </w:r>
      <w:r w:rsidR="00565338">
        <w:rPr>
          <w:rFonts w:cstheme="minorHAnsi"/>
        </w:rPr>
        <w:t>-to-</w:t>
      </w:r>
      <w:r w:rsidR="00167D6B" w:rsidRPr="009C3A0E">
        <w:rPr>
          <w:rFonts w:cstheme="minorHAnsi"/>
        </w:rPr>
        <w:t>posterior direction</w:t>
      </w:r>
      <w:r w:rsidR="00565338">
        <w:rPr>
          <w:rFonts w:cstheme="minorHAnsi"/>
        </w:rPr>
        <w:t xml:space="preserve"> using the wooden applicator </w:t>
      </w:r>
      <w:r w:rsidR="00167D6B" w:rsidRPr="00167D6B">
        <w:rPr>
          <w:rFonts w:cstheme="minorHAnsi"/>
          <w:b/>
          <w:bCs/>
        </w:rPr>
        <w:t>[</w:t>
      </w:r>
      <w:r>
        <w:rPr>
          <w:rFonts w:cstheme="minorHAnsi"/>
          <w:b/>
          <w:bCs/>
        </w:rPr>
        <w:t>4</w:t>
      </w:r>
      <w:r w:rsidR="00167D6B" w:rsidRPr="00167D6B">
        <w:rPr>
          <w:rFonts w:cstheme="minorHAnsi"/>
          <w:b/>
          <w:bCs/>
        </w:rPr>
        <w:t>]</w:t>
      </w:r>
      <w:r w:rsidR="009C3A0E" w:rsidRPr="009C3A0E">
        <w:rPr>
          <w:rFonts w:cstheme="minorHAnsi"/>
        </w:rPr>
        <w:t>.</w:t>
      </w:r>
    </w:p>
    <w:p w14:paraId="7AEEF644" w14:textId="39CE707C" w:rsidR="00687834" w:rsidRDefault="00687834" w:rsidP="009C3A0E">
      <w:pPr>
        <w:pStyle w:val="ListParagraph"/>
        <w:numPr>
          <w:ilvl w:val="2"/>
          <w:numId w:val="3"/>
        </w:numPr>
        <w:spacing w:before="120"/>
        <w:contextualSpacing w:val="0"/>
        <w:jc w:val="both"/>
        <w:rPr>
          <w:rFonts w:cstheme="minorHAnsi"/>
        </w:rPr>
      </w:pPr>
      <w:r>
        <w:rPr>
          <w:rFonts w:cstheme="minorHAnsi"/>
        </w:rPr>
        <w:t>Talent marking the superior pole.</w:t>
      </w:r>
    </w:p>
    <w:p w14:paraId="1F5348B0" w14:textId="318C7A04" w:rsidR="009C3A0E" w:rsidRDefault="009C3A0E" w:rsidP="009C3A0E">
      <w:pPr>
        <w:pStyle w:val="ListParagraph"/>
        <w:numPr>
          <w:ilvl w:val="2"/>
          <w:numId w:val="3"/>
        </w:numPr>
        <w:spacing w:before="120"/>
        <w:contextualSpacing w:val="0"/>
        <w:jc w:val="both"/>
        <w:rPr>
          <w:rFonts w:cstheme="minorHAnsi"/>
        </w:rPr>
      </w:pPr>
      <w:r>
        <w:rPr>
          <w:rFonts w:cstheme="minorHAnsi"/>
        </w:rPr>
        <w:t>Talent</w:t>
      </w:r>
      <w:r w:rsidR="00A00405">
        <w:rPr>
          <w:rFonts w:cstheme="minorHAnsi"/>
        </w:rPr>
        <w:t xml:space="preserve"> p</w:t>
      </w:r>
      <w:r w:rsidR="00A00405" w:rsidRPr="009C3A0E">
        <w:rPr>
          <w:rFonts w:cstheme="minorHAnsi"/>
        </w:rPr>
        <w:t>lac</w:t>
      </w:r>
      <w:r w:rsidR="00A00405">
        <w:rPr>
          <w:rFonts w:cstheme="minorHAnsi"/>
        </w:rPr>
        <w:t>ing</w:t>
      </w:r>
      <w:r w:rsidR="00A00405" w:rsidRPr="009C3A0E">
        <w:rPr>
          <w:rFonts w:cstheme="minorHAnsi"/>
        </w:rPr>
        <w:t xml:space="preserve"> the globe anterior side down in the dish</w:t>
      </w:r>
      <w:r w:rsidR="00A00405">
        <w:rPr>
          <w:rFonts w:cstheme="minorHAnsi"/>
        </w:rPr>
        <w:t>.</w:t>
      </w:r>
    </w:p>
    <w:p w14:paraId="7531C1C5" w14:textId="3772BB9A" w:rsidR="00687834" w:rsidRDefault="00687834" w:rsidP="009C3A0E">
      <w:pPr>
        <w:pStyle w:val="ListParagraph"/>
        <w:numPr>
          <w:ilvl w:val="2"/>
          <w:numId w:val="3"/>
        </w:numPr>
        <w:spacing w:before="120"/>
        <w:contextualSpacing w:val="0"/>
        <w:jc w:val="both"/>
        <w:rPr>
          <w:rFonts w:cstheme="minorHAnsi"/>
        </w:rPr>
      </w:pPr>
      <w:r>
        <w:rPr>
          <w:rFonts w:cstheme="minorHAnsi"/>
        </w:rPr>
        <w:t>The</w:t>
      </w:r>
      <w:r w:rsidRPr="009C3A0E">
        <w:rPr>
          <w:rFonts w:cstheme="minorHAnsi"/>
        </w:rPr>
        <w:t xml:space="preserve"> insertion tendons of the superior rectus and superior oblique muscles</w:t>
      </w:r>
      <w:r>
        <w:rPr>
          <w:rFonts w:cstheme="minorHAnsi"/>
        </w:rPr>
        <w:t xml:space="preserve"> being pointed by the </w:t>
      </w:r>
      <w:r w:rsidR="00661D97">
        <w:rPr>
          <w:rFonts w:cstheme="minorHAnsi"/>
        </w:rPr>
        <w:t>talent.</w:t>
      </w:r>
    </w:p>
    <w:p w14:paraId="59185423" w14:textId="0FB7AF1E" w:rsidR="009C3A0E" w:rsidRPr="00B07A3B" w:rsidRDefault="009C3A0E" w:rsidP="009C3A0E">
      <w:pPr>
        <w:pStyle w:val="ListParagraph"/>
        <w:numPr>
          <w:ilvl w:val="2"/>
          <w:numId w:val="3"/>
        </w:numPr>
        <w:spacing w:before="120"/>
        <w:contextualSpacing w:val="0"/>
        <w:jc w:val="both"/>
        <w:rPr>
          <w:rFonts w:cstheme="minorHAnsi"/>
        </w:rPr>
      </w:pPr>
      <w:commentRangeStart w:id="5"/>
      <w:commentRangeStart w:id="6"/>
      <w:r>
        <w:rPr>
          <w:rFonts w:cstheme="minorHAnsi"/>
        </w:rPr>
        <w:t>Talent</w:t>
      </w:r>
      <w:r w:rsidR="00167D6B" w:rsidRPr="00167D6B">
        <w:rPr>
          <w:rFonts w:cstheme="minorHAnsi"/>
        </w:rPr>
        <w:t xml:space="preserve"> </w:t>
      </w:r>
      <w:r w:rsidR="00167D6B" w:rsidRPr="009C3A0E">
        <w:rPr>
          <w:rFonts w:cstheme="minorHAnsi"/>
        </w:rPr>
        <w:t>apply</w:t>
      </w:r>
      <w:r w:rsidR="00167D6B">
        <w:rPr>
          <w:rFonts w:cstheme="minorHAnsi"/>
        </w:rPr>
        <w:t>ing</w:t>
      </w:r>
      <w:r w:rsidR="00167D6B" w:rsidRPr="009C3A0E">
        <w:rPr>
          <w:rFonts w:cstheme="minorHAnsi"/>
        </w:rPr>
        <w:t xml:space="preserve"> a marking ink in an anterior to posterior direction</w:t>
      </w:r>
      <w:r w:rsidR="00167D6B">
        <w:rPr>
          <w:rFonts w:cstheme="minorHAnsi"/>
        </w:rPr>
        <w:t xml:space="preserve"> u</w:t>
      </w:r>
      <w:r w:rsidR="00167D6B" w:rsidRPr="009C3A0E">
        <w:rPr>
          <w:rFonts w:cstheme="minorHAnsi"/>
        </w:rPr>
        <w:t>sing a wooden applicator</w:t>
      </w:r>
      <w:r w:rsidR="00167D6B">
        <w:rPr>
          <w:rFonts w:cstheme="minorHAnsi"/>
        </w:rPr>
        <w:t>.</w:t>
      </w:r>
      <w:commentRangeEnd w:id="5"/>
      <w:r w:rsidR="00167D6B">
        <w:rPr>
          <w:rStyle w:val="CommentReference"/>
          <w:lang w:val="x-none" w:eastAsia="x-none"/>
        </w:rPr>
        <w:commentReference w:id="5"/>
      </w:r>
      <w:commentRangeEnd w:id="6"/>
      <w:r w:rsidR="00391455">
        <w:rPr>
          <w:rStyle w:val="CommentReference"/>
          <w:lang w:val="x-none" w:eastAsia="x-none"/>
        </w:rPr>
        <w:commentReference w:id="6"/>
      </w:r>
    </w:p>
    <w:p w14:paraId="7A90C7F0" w14:textId="77777777" w:rsidR="009C3A0E" w:rsidRPr="009C3A0E" w:rsidRDefault="009C3A0E" w:rsidP="009C3A0E">
      <w:pPr>
        <w:pStyle w:val="ListParagraph"/>
        <w:spacing w:before="120"/>
        <w:ind w:left="907"/>
        <w:contextualSpacing w:val="0"/>
        <w:jc w:val="both"/>
        <w:rPr>
          <w:rFonts w:cstheme="minorHAnsi"/>
        </w:rPr>
      </w:pPr>
    </w:p>
    <w:p w14:paraId="40F07C9E" w14:textId="0ABA1FD0" w:rsidR="009C3A0E" w:rsidRPr="00EE2B97" w:rsidRDefault="00661D97" w:rsidP="00A420DE">
      <w:pPr>
        <w:pStyle w:val="ListParagraph"/>
        <w:numPr>
          <w:ilvl w:val="1"/>
          <w:numId w:val="3"/>
        </w:numPr>
        <w:spacing w:before="120"/>
        <w:contextualSpacing w:val="0"/>
        <w:jc w:val="both"/>
        <w:rPr>
          <w:rFonts w:cstheme="minorHAnsi"/>
        </w:rPr>
      </w:pPr>
      <w:r>
        <w:rPr>
          <w:rFonts w:cstheme="minorHAnsi"/>
        </w:rPr>
        <w:t>F</w:t>
      </w:r>
      <w:r w:rsidR="009C3A0E" w:rsidRPr="00EE2B97">
        <w:rPr>
          <w:rFonts w:cstheme="minorHAnsi"/>
        </w:rPr>
        <w:t>ill the fundus with cold Sorensen’s phosphate buffer</w:t>
      </w:r>
      <w:r w:rsidR="00EE2B97" w:rsidRPr="00EE2B97">
        <w:rPr>
          <w:rFonts w:cstheme="minorHAnsi"/>
        </w:rPr>
        <w:t xml:space="preserve"> </w:t>
      </w:r>
      <w:r>
        <w:rPr>
          <w:rFonts w:cstheme="minorHAnsi"/>
        </w:rPr>
        <w:t>b</w:t>
      </w:r>
      <w:r w:rsidRPr="00EE2B97">
        <w:rPr>
          <w:rFonts w:cstheme="minorHAnsi"/>
        </w:rPr>
        <w:t>efore photography</w:t>
      </w:r>
      <w:r w:rsidRPr="00EE2B97">
        <w:rPr>
          <w:rFonts w:cstheme="minorHAnsi"/>
          <w:b/>
          <w:bCs/>
        </w:rPr>
        <w:t xml:space="preserve"> </w:t>
      </w:r>
      <w:r w:rsidR="00EE2B97" w:rsidRPr="00EE2B97">
        <w:rPr>
          <w:rFonts w:cstheme="minorHAnsi"/>
          <w:b/>
          <w:bCs/>
        </w:rPr>
        <w:t>[1]</w:t>
      </w:r>
      <w:r w:rsidR="009C3A0E" w:rsidRPr="00EE2B97">
        <w:rPr>
          <w:rFonts w:cstheme="minorHAnsi"/>
        </w:rPr>
        <w:t>. Insert a 1</w:t>
      </w:r>
      <w:r w:rsidR="00EE2B97">
        <w:rPr>
          <w:rFonts w:cstheme="minorHAnsi"/>
        </w:rPr>
        <w:t>-</w:t>
      </w:r>
      <w:r w:rsidR="009C3A0E" w:rsidRPr="00EE2B97">
        <w:rPr>
          <w:rFonts w:cstheme="minorHAnsi"/>
        </w:rPr>
        <w:t>m</w:t>
      </w:r>
      <w:r w:rsidR="00EE2B97">
        <w:rPr>
          <w:rFonts w:cstheme="minorHAnsi"/>
        </w:rPr>
        <w:t xml:space="preserve">illimeter </w:t>
      </w:r>
      <w:r w:rsidR="009C3A0E" w:rsidRPr="00EE2B97">
        <w:rPr>
          <w:rFonts w:cstheme="minorHAnsi"/>
        </w:rPr>
        <w:t xml:space="preserve">ruby bead into the fundus as an internal scale bar </w:t>
      </w:r>
      <w:r w:rsidR="00EE2B97" w:rsidRPr="00EE2B97">
        <w:rPr>
          <w:b/>
          <w:bCs/>
        </w:rPr>
        <w:t>[2]</w:t>
      </w:r>
      <w:r w:rsidR="009C3A0E" w:rsidRPr="00EE2B97">
        <w:rPr>
          <w:rFonts w:cstheme="minorHAnsi"/>
        </w:rPr>
        <w:t>.</w:t>
      </w:r>
    </w:p>
    <w:p w14:paraId="1560B881" w14:textId="21FA1D8C" w:rsidR="009C3A0E" w:rsidRDefault="009C3A0E" w:rsidP="009C3A0E">
      <w:pPr>
        <w:pStyle w:val="ListParagraph"/>
        <w:numPr>
          <w:ilvl w:val="2"/>
          <w:numId w:val="3"/>
        </w:numPr>
        <w:spacing w:before="120"/>
        <w:contextualSpacing w:val="0"/>
        <w:jc w:val="both"/>
        <w:rPr>
          <w:rFonts w:cstheme="minorHAnsi"/>
        </w:rPr>
      </w:pPr>
      <w:r>
        <w:rPr>
          <w:rFonts w:cstheme="minorHAnsi"/>
        </w:rPr>
        <w:t>Talent</w:t>
      </w:r>
      <w:r w:rsidR="00EE2B97" w:rsidRPr="00EE2B97">
        <w:rPr>
          <w:rFonts w:cstheme="minorHAnsi"/>
        </w:rPr>
        <w:t xml:space="preserve"> fill</w:t>
      </w:r>
      <w:r w:rsidR="00EE2B97">
        <w:rPr>
          <w:rFonts w:cstheme="minorHAnsi"/>
        </w:rPr>
        <w:t>ing</w:t>
      </w:r>
      <w:r w:rsidR="00EE2B97" w:rsidRPr="00EE2B97">
        <w:rPr>
          <w:rFonts w:cstheme="minorHAnsi"/>
        </w:rPr>
        <w:t xml:space="preserve"> the fundus with cold Sorensen’s phosphate buffer</w:t>
      </w:r>
      <w:r w:rsidR="00EE2B97">
        <w:rPr>
          <w:rFonts w:cstheme="minorHAnsi"/>
        </w:rPr>
        <w:t>.</w:t>
      </w:r>
    </w:p>
    <w:p w14:paraId="3A92F505" w14:textId="3FF3B32B" w:rsidR="009C3A0E" w:rsidRPr="00B07A3B" w:rsidRDefault="009C3A0E" w:rsidP="009C3A0E">
      <w:pPr>
        <w:pStyle w:val="ListParagraph"/>
        <w:numPr>
          <w:ilvl w:val="2"/>
          <w:numId w:val="3"/>
        </w:numPr>
        <w:spacing w:before="120"/>
        <w:contextualSpacing w:val="0"/>
        <w:jc w:val="both"/>
        <w:rPr>
          <w:rFonts w:cstheme="minorHAnsi"/>
        </w:rPr>
      </w:pPr>
      <w:r>
        <w:rPr>
          <w:rFonts w:cstheme="minorHAnsi"/>
        </w:rPr>
        <w:t>Talent</w:t>
      </w:r>
      <w:r w:rsidR="00EE2B97">
        <w:rPr>
          <w:rFonts w:cstheme="minorHAnsi"/>
        </w:rPr>
        <w:t xml:space="preserve"> inserting the 1-mm </w:t>
      </w:r>
      <w:r w:rsidR="00EE2B97" w:rsidRPr="00EE2B97">
        <w:rPr>
          <w:rFonts w:cstheme="minorHAnsi"/>
        </w:rPr>
        <w:t>ruby bead into the fundus</w:t>
      </w:r>
      <w:r w:rsidR="00EE2B97">
        <w:rPr>
          <w:rFonts w:cstheme="minorHAnsi"/>
        </w:rPr>
        <w:t>.</w:t>
      </w:r>
    </w:p>
    <w:p w14:paraId="64E98573" w14:textId="77777777" w:rsidR="009C3A0E" w:rsidRPr="009C3A0E" w:rsidRDefault="009C3A0E" w:rsidP="009C3A0E">
      <w:pPr>
        <w:pStyle w:val="ListParagraph"/>
        <w:spacing w:before="120"/>
        <w:ind w:left="907"/>
        <w:jc w:val="both"/>
        <w:rPr>
          <w:rFonts w:cstheme="minorHAnsi"/>
        </w:rPr>
      </w:pPr>
    </w:p>
    <w:p w14:paraId="6DB174A0" w14:textId="19E561AC" w:rsidR="009C3A0E" w:rsidRPr="009C3A0E" w:rsidRDefault="00E24EAA" w:rsidP="009C3A0E">
      <w:pPr>
        <w:pStyle w:val="ListParagraph"/>
        <w:numPr>
          <w:ilvl w:val="1"/>
          <w:numId w:val="3"/>
        </w:numPr>
        <w:spacing w:before="120"/>
        <w:contextualSpacing w:val="0"/>
        <w:jc w:val="both"/>
        <w:rPr>
          <w:rFonts w:cstheme="minorHAnsi"/>
        </w:rPr>
      </w:pPr>
      <w:r w:rsidRPr="005E1B64">
        <w:rPr>
          <w:rFonts w:ascii="Calibri" w:hAnsi="Calibri" w:cs="Calibri"/>
        </w:rPr>
        <w:t xml:space="preserve">With a single-lens reflex camera mounted to a stereo microscope </w:t>
      </w:r>
      <w:r w:rsidR="00FD0082" w:rsidRPr="00FD0082">
        <w:rPr>
          <w:rFonts w:cstheme="minorHAnsi"/>
          <w:b/>
          <w:bCs/>
        </w:rPr>
        <w:t>[1]</w:t>
      </w:r>
      <w:r>
        <w:rPr>
          <w:rFonts w:cstheme="minorHAnsi"/>
        </w:rPr>
        <w:t>, a</w:t>
      </w:r>
      <w:r w:rsidRPr="009C3A0E">
        <w:rPr>
          <w:rFonts w:cstheme="minorHAnsi"/>
        </w:rPr>
        <w:t>cqu</w:t>
      </w:r>
      <w:r w:rsidRPr="00E24EAA">
        <w:rPr>
          <w:rFonts w:cstheme="minorHAnsi"/>
          <w:color w:val="auto"/>
        </w:rPr>
        <w:t xml:space="preserve">ire </w:t>
      </w:r>
      <w:r w:rsidRPr="0072546E">
        <w:rPr>
          <w:rFonts w:cstheme="minorHAnsi"/>
          <w:color w:val="auto"/>
        </w:rPr>
        <w:t xml:space="preserve">color images using </w:t>
      </w:r>
      <w:r w:rsidR="009C3A0E" w:rsidRPr="0072546E">
        <w:rPr>
          <w:rFonts w:cstheme="minorHAnsi"/>
          <w:color w:val="auto"/>
        </w:rPr>
        <w:t>trans, epi, and flash illumination at three standard magnifications</w:t>
      </w:r>
      <w:r w:rsidR="0072546E" w:rsidRPr="0072546E">
        <w:rPr>
          <w:rFonts w:cstheme="minorHAnsi"/>
          <w:color w:val="auto"/>
        </w:rPr>
        <w:t xml:space="preserve"> </w:t>
      </w:r>
      <w:r w:rsidR="0072546E" w:rsidRPr="0072546E">
        <w:rPr>
          <w:rFonts w:ascii="Calibri" w:hAnsi="Calibri" w:cs="Calibri"/>
        </w:rPr>
        <w:t>to capture images highlight</w:t>
      </w:r>
      <w:r w:rsidR="005E1B64">
        <w:rPr>
          <w:rFonts w:ascii="Calibri" w:hAnsi="Calibri" w:cs="Calibri"/>
        </w:rPr>
        <w:t>ing</w:t>
      </w:r>
      <w:r w:rsidR="0072546E" w:rsidRPr="0072546E">
        <w:rPr>
          <w:rFonts w:ascii="Calibri" w:hAnsi="Calibri" w:cs="Calibri"/>
        </w:rPr>
        <w:t xml:space="preserve"> specific areas</w:t>
      </w:r>
      <w:r w:rsidR="009C3A0E" w:rsidRPr="00E24EAA">
        <w:rPr>
          <w:rFonts w:cstheme="minorHAnsi"/>
          <w:color w:val="auto"/>
        </w:rPr>
        <w:t xml:space="preserve"> </w:t>
      </w:r>
      <w:r w:rsidR="00A500BA" w:rsidRPr="00A500BA">
        <w:rPr>
          <w:rFonts w:cstheme="minorHAnsi"/>
          <w:b/>
          <w:bCs/>
        </w:rPr>
        <w:t>[</w:t>
      </w:r>
      <w:r w:rsidR="00A500BA">
        <w:rPr>
          <w:rFonts w:cstheme="minorHAnsi"/>
          <w:b/>
          <w:bCs/>
        </w:rPr>
        <w:t>2</w:t>
      </w:r>
      <w:r w:rsidR="00A500BA" w:rsidRPr="00A500BA">
        <w:rPr>
          <w:rFonts w:cstheme="minorHAnsi"/>
          <w:b/>
          <w:bCs/>
        </w:rPr>
        <w:t>]</w:t>
      </w:r>
      <w:r w:rsidR="009C3A0E" w:rsidRPr="009C3A0E">
        <w:rPr>
          <w:rFonts w:cstheme="minorHAnsi"/>
        </w:rPr>
        <w:t xml:space="preserve">. </w:t>
      </w:r>
    </w:p>
    <w:p w14:paraId="7605F9E4" w14:textId="336AD17D" w:rsidR="00C34F4C" w:rsidRDefault="009C3A0E" w:rsidP="009C3A0E">
      <w:pPr>
        <w:pStyle w:val="ListParagraph"/>
        <w:numPr>
          <w:ilvl w:val="2"/>
          <w:numId w:val="3"/>
        </w:numPr>
        <w:spacing w:before="120"/>
        <w:contextualSpacing w:val="0"/>
        <w:jc w:val="both"/>
        <w:rPr>
          <w:rFonts w:cstheme="minorHAnsi"/>
        </w:rPr>
      </w:pPr>
      <w:r>
        <w:rPr>
          <w:rFonts w:cstheme="minorHAnsi"/>
        </w:rPr>
        <w:t>Talent</w:t>
      </w:r>
      <w:r w:rsidR="00FD0082">
        <w:rPr>
          <w:rFonts w:cstheme="minorHAnsi"/>
        </w:rPr>
        <w:t xml:space="preserve"> a</w:t>
      </w:r>
      <w:r w:rsidR="00FD0082" w:rsidRPr="009C3A0E">
        <w:rPr>
          <w:rFonts w:cstheme="minorHAnsi"/>
        </w:rPr>
        <w:t>cquir</w:t>
      </w:r>
      <w:r w:rsidR="00FD0082">
        <w:rPr>
          <w:rFonts w:cstheme="minorHAnsi"/>
        </w:rPr>
        <w:t xml:space="preserve">ing </w:t>
      </w:r>
      <w:r w:rsidR="00A500BA">
        <w:rPr>
          <w:rFonts w:cstheme="minorHAnsi"/>
        </w:rPr>
        <w:t xml:space="preserve">an </w:t>
      </w:r>
      <w:r w:rsidR="00FD0082" w:rsidRPr="009C3A0E">
        <w:rPr>
          <w:rFonts w:cstheme="minorHAnsi"/>
        </w:rPr>
        <w:t>image</w:t>
      </w:r>
      <w:r w:rsidR="00FD0082">
        <w:rPr>
          <w:rFonts w:cstheme="minorHAnsi"/>
        </w:rPr>
        <w:t xml:space="preserve"> </w:t>
      </w:r>
      <w:r w:rsidR="00FD0082" w:rsidRPr="009C3A0E">
        <w:rPr>
          <w:rFonts w:cstheme="minorHAnsi"/>
        </w:rPr>
        <w:t xml:space="preserve">with a single-lens reflex camera mounted to </w:t>
      </w:r>
      <w:r w:rsidR="00E24EAA">
        <w:rPr>
          <w:rFonts w:cstheme="minorHAnsi"/>
        </w:rPr>
        <w:t xml:space="preserve">a stereomicroscope. </w:t>
      </w:r>
      <w:r w:rsidR="00E24EAA" w:rsidRPr="00E24EAA">
        <w:rPr>
          <w:rFonts w:cstheme="minorHAnsi"/>
          <w:i/>
          <w:iCs w:val="0"/>
          <w:color w:val="3333FF"/>
        </w:rPr>
        <w:t>Videographer: Please capture the talent acquiring the images using a stereomicroscope.</w:t>
      </w:r>
      <w:r w:rsidR="00E24EAA">
        <w:rPr>
          <w:rFonts w:cstheme="minorHAnsi"/>
        </w:rPr>
        <w:t xml:space="preserve"> </w:t>
      </w:r>
    </w:p>
    <w:p w14:paraId="45D99A6F" w14:textId="24EFAA4C" w:rsidR="009C3A0E" w:rsidRPr="005F2F63" w:rsidRDefault="00A500BA" w:rsidP="009C3A0E">
      <w:pPr>
        <w:pStyle w:val="ListParagraph"/>
        <w:numPr>
          <w:ilvl w:val="2"/>
          <w:numId w:val="3"/>
        </w:numPr>
        <w:spacing w:before="120"/>
        <w:contextualSpacing w:val="0"/>
        <w:jc w:val="both"/>
        <w:rPr>
          <w:rFonts w:cstheme="minorHAnsi"/>
        </w:rPr>
      </w:pPr>
      <w:r w:rsidRPr="00A500BA">
        <w:rPr>
          <w:rFonts w:cstheme="minorHAnsi"/>
          <w:highlight w:val="yellow"/>
        </w:rPr>
        <w:t>SCREEN: To be provided by the author:</w:t>
      </w:r>
      <w:r>
        <w:rPr>
          <w:rFonts w:cstheme="minorHAnsi"/>
        </w:rPr>
        <w:t xml:space="preserve"> </w:t>
      </w:r>
      <w:commentRangeStart w:id="7"/>
      <w:commentRangeStart w:id="8"/>
      <w:r w:rsidRPr="006C46B2">
        <w:rPr>
          <w:rFonts w:cstheme="minorHAnsi"/>
          <w:color w:val="auto"/>
        </w:rPr>
        <w:t>The image being captured</w:t>
      </w:r>
      <w:r w:rsidR="006C46B2" w:rsidRPr="006C46B2">
        <w:rPr>
          <w:rFonts w:cstheme="minorHAnsi"/>
          <w:color w:val="auto"/>
        </w:rPr>
        <w:t xml:space="preserve"> using trans-, epi-, and flash illumination</w:t>
      </w:r>
      <w:r>
        <w:rPr>
          <w:rFonts w:cstheme="minorHAnsi"/>
        </w:rPr>
        <w:t>.</w:t>
      </w:r>
      <w:commentRangeEnd w:id="7"/>
      <w:r w:rsidR="00E24EAA">
        <w:rPr>
          <w:rStyle w:val="CommentReference"/>
          <w:lang w:val="x-none" w:eastAsia="x-none"/>
        </w:rPr>
        <w:commentReference w:id="7"/>
      </w:r>
      <w:commentRangeEnd w:id="8"/>
      <w:r w:rsidR="009C62D4">
        <w:rPr>
          <w:rStyle w:val="CommentReference"/>
          <w:lang w:val="x-none" w:eastAsia="x-none"/>
        </w:rPr>
        <w:commentReference w:id="8"/>
      </w:r>
      <w:r w:rsidR="005F2F63">
        <w:rPr>
          <w:rFonts w:cstheme="minorHAnsi"/>
        </w:rPr>
        <w:t xml:space="preserve"> </w:t>
      </w:r>
      <w:r w:rsidR="005F2F63" w:rsidRPr="005F2F63">
        <w:rPr>
          <w:rFonts w:cstheme="minorHAnsi"/>
          <w:highlight w:val="yellow"/>
        </w:rPr>
        <w:t xml:space="preserve">Author: If possible, capture </w:t>
      </w:r>
      <w:r w:rsidR="005F2F63" w:rsidRPr="005F2F63">
        <w:rPr>
          <w:rFonts w:cstheme="minorHAnsi"/>
          <w:color w:val="auto"/>
          <w:highlight w:val="yellow"/>
        </w:rPr>
        <w:t>images using trans-, epi-, as well as flash illumination</w:t>
      </w:r>
    </w:p>
    <w:p w14:paraId="1964F436" w14:textId="77777777" w:rsidR="005F2F63" w:rsidRPr="005F2F63" w:rsidRDefault="005F2F63" w:rsidP="005F2F63">
      <w:pPr>
        <w:pStyle w:val="ListParagraph"/>
        <w:spacing w:before="120"/>
        <w:ind w:left="1627"/>
        <w:contextualSpacing w:val="0"/>
        <w:jc w:val="both"/>
        <w:rPr>
          <w:rFonts w:cstheme="minorHAnsi"/>
        </w:rPr>
      </w:pPr>
    </w:p>
    <w:p w14:paraId="32FDCE25" w14:textId="4823EAB3" w:rsidR="005F2F63" w:rsidRDefault="005F2F63" w:rsidP="005F2F63">
      <w:pPr>
        <w:ind w:left="907"/>
        <w:outlineLvl w:val="0"/>
        <w:rPr>
          <w:rFonts w:eastAsia="Times New Roman" w:cstheme="minorHAnsi"/>
          <w:b/>
        </w:rPr>
      </w:pPr>
      <w:r w:rsidRPr="005F2F63">
        <w:rPr>
          <w:rFonts w:cstheme="minorHAnsi"/>
          <w:highlight w:val="yellow"/>
        </w:rPr>
        <w:t>Authors: Please create screen capture videos for all the shots labeled as SCREEN, create a screenshot summary, and upload the files to your project page as soon as possible:</w:t>
      </w:r>
      <w:r w:rsidRPr="005F2F63">
        <w:rPr>
          <w:highlight w:val="yellow"/>
        </w:rPr>
        <w:t xml:space="preserve"> </w:t>
      </w:r>
      <w:hyperlink r:id="rId22" w:history="1">
        <w:r w:rsidRPr="005F2F63">
          <w:rPr>
            <w:rStyle w:val="Hyperlink"/>
            <w:rFonts w:eastAsia="Times New Roman" w:cstheme="minorHAnsi"/>
            <w:b/>
            <w:highlight w:val="yellow"/>
          </w:rPr>
          <w:t>https://review.jove.com/account/file-uploader?src=19898248</w:t>
        </w:r>
      </w:hyperlink>
    </w:p>
    <w:p w14:paraId="6A1B427E" w14:textId="4DDA3B5B" w:rsidR="005F2F63" w:rsidRPr="00B07A3B" w:rsidRDefault="005F2F63" w:rsidP="005F2F63">
      <w:pPr>
        <w:pStyle w:val="ListParagraph"/>
        <w:spacing w:before="120"/>
        <w:ind w:left="1627"/>
        <w:contextualSpacing w:val="0"/>
        <w:jc w:val="both"/>
        <w:rPr>
          <w:rFonts w:cstheme="minorHAnsi"/>
        </w:rPr>
      </w:pPr>
    </w:p>
    <w:p w14:paraId="2DFCC9A1" w14:textId="1EC77F5D" w:rsidR="009D5263" w:rsidRPr="009D5263" w:rsidRDefault="00024322" w:rsidP="009D5263">
      <w:pPr>
        <w:pStyle w:val="ListParagraph"/>
        <w:numPr>
          <w:ilvl w:val="0"/>
          <w:numId w:val="3"/>
        </w:numPr>
        <w:spacing w:before="360" w:after="240"/>
        <w:contextualSpacing w:val="0"/>
        <w:rPr>
          <w:rFonts w:cstheme="minorHAnsi"/>
          <w:b/>
          <w:bCs/>
        </w:rPr>
      </w:pPr>
      <w:r>
        <w:rPr>
          <w:rFonts w:cstheme="minorHAnsi"/>
          <w:b/>
          <w:bCs/>
        </w:rPr>
        <w:t xml:space="preserve">Video 3: </w:t>
      </w:r>
      <w:r w:rsidR="009D5263" w:rsidRPr="009D5263">
        <w:rPr>
          <w:rFonts w:cstheme="minorHAnsi"/>
          <w:b/>
          <w:bCs/>
        </w:rPr>
        <w:t xml:space="preserve">Preparation for </w:t>
      </w:r>
      <w:r w:rsidR="009D5263" w:rsidRPr="009D5263">
        <w:rPr>
          <w:rFonts w:cstheme="minorHAnsi"/>
          <w:b/>
          <w:bCs/>
          <w:iCs w:val="0"/>
        </w:rPr>
        <w:t>Ex Vivo</w:t>
      </w:r>
      <w:r w:rsidR="009D5263" w:rsidRPr="009D5263">
        <w:rPr>
          <w:rFonts w:cstheme="minorHAnsi"/>
          <w:b/>
          <w:bCs/>
        </w:rPr>
        <w:t xml:space="preserve"> </w:t>
      </w:r>
      <w:r w:rsidR="009D5263">
        <w:rPr>
          <w:rFonts w:cstheme="minorHAnsi"/>
          <w:b/>
          <w:bCs/>
        </w:rPr>
        <w:t>C</w:t>
      </w:r>
      <w:r w:rsidR="009D5263" w:rsidRPr="009D5263">
        <w:rPr>
          <w:rFonts w:cstheme="minorHAnsi"/>
          <w:b/>
          <w:bCs/>
        </w:rPr>
        <w:t xml:space="preserve">olor </w:t>
      </w:r>
      <w:r w:rsidR="009D5263">
        <w:rPr>
          <w:rFonts w:cstheme="minorHAnsi"/>
          <w:b/>
          <w:bCs/>
        </w:rPr>
        <w:t>F</w:t>
      </w:r>
      <w:r w:rsidR="009D5263" w:rsidRPr="009D5263">
        <w:rPr>
          <w:rFonts w:cstheme="minorHAnsi"/>
          <w:b/>
          <w:bCs/>
        </w:rPr>
        <w:t xml:space="preserve">undus </w:t>
      </w:r>
      <w:r w:rsidR="009D5263">
        <w:rPr>
          <w:rFonts w:cstheme="minorHAnsi"/>
          <w:b/>
          <w:bCs/>
        </w:rPr>
        <w:t>P</w:t>
      </w:r>
      <w:r w:rsidR="009D5263" w:rsidRPr="009D5263">
        <w:rPr>
          <w:rFonts w:cstheme="minorHAnsi"/>
          <w:b/>
          <w:bCs/>
        </w:rPr>
        <w:t>hotography</w:t>
      </w:r>
      <w:r w:rsidR="005F2F63">
        <w:rPr>
          <w:rFonts w:cstheme="minorHAnsi"/>
          <w:b/>
          <w:bCs/>
        </w:rPr>
        <w:t xml:space="preserve"> </w:t>
      </w:r>
    </w:p>
    <w:p w14:paraId="71F33CAD" w14:textId="433ED641" w:rsidR="00D7547B" w:rsidRP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DF4A7C">
        <w:rPr>
          <w:rFonts w:cstheme="minorHAnsi"/>
        </w:rPr>
        <w:t>Jeffrey Messinger</w:t>
      </w:r>
    </w:p>
    <w:p w14:paraId="6080DECA" w14:textId="77777777" w:rsidR="00D7547B" w:rsidRPr="00D7547B" w:rsidRDefault="00D7547B" w:rsidP="00D7547B">
      <w:pPr>
        <w:pStyle w:val="ListParagraph"/>
        <w:spacing w:before="120"/>
        <w:ind w:left="360"/>
        <w:contextualSpacing w:val="0"/>
        <w:rPr>
          <w:rFonts w:cstheme="minorHAnsi"/>
          <w:b/>
          <w:bCs/>
        </w:rPr>
      </w:pPr>
    </w:p>
    <w:p w14:paraId="7B377ED8" w14:textId="203E16F6" w:rsidR="007F6148" w:rsidRPr="00B54F5F" w:rsidRDefault="007F6148" w:rsidP="007F6148">
      <w:pPr>
        <w:pStyle w:val="ListParagraph"/>
        <w:numPr>
          <w:ilvl w:val="1"/>
          <w:numId w:val="3"/>
        </w:numPr>
        <w:spacing w:before="120"/>
        <w:contextualSpacing w:val="0"/>
        <w:rPr>
          <w:rFonts w:eastAsia="Times New Roman" w:cstheme="minorHAnsi"/>
        </w:rPr>
      </w:pPr>
      <w:bookmarkStart w:id="9" w:name="_Hlk120633226"/>
      <w:r w:rsidRPr="00B54F5F">
        <w:rPr>
          <w:rFonts w:eastAsia="Times New Roman" w:cstheme="minorHAnsi"/>
        </w:rPr>
        <w:t xml:space="preserve">Procedures involving human organs have been approved by the </w:t>
      </w:r>
      <w:r w:rsidRPr="00B54F5F">
        <w:rPr>
          <w:rFonts w:ascii="Calibri" w:hAnsi="Calibri" w:cs="Calibri"/>
        </w:rPr>
        <w:t>institutional review board at the University of Alabama at Birmingham</w:t>
      </w:r>
      <w:r w:rsidRPr="00B54F5F">
        <w:rPr>
          <w:rFonts w:eastAsia="Times New Roman" w:cstheme="minorHAnsi"/>
        </w:rPr>
        <w:t>.</w:t>
      </w:r>
    </w:p>
    <w:bookmarkEnd w:id="9"/>
    <w:p w14:paraId="725AD6D1" w14:textId="77777777" w:rsidR="00B36993" w:rsidRDefault="00B36993" w:rsidP="00024322">
      <w:pPr>
        <w:pStyle w:val="ListParagraph"/>
        <w:ind w:left="360"/>
        <w:contextualSpacing w:val="0"/>
        <w:rPr>
          <w:rFonts w:cstheme="minorHAnsi"/>
          <w:b/>
          <w:bCs/>
        </w:rPr>
      </w:pPr>
    </w:p>
    <w:p w14:paraId="53325590" w14:textId="32C6092D" w:rsidR="00024322" w:rsidRPr="00B07A3B" w:rsidRDefault="00024322" w:rsidP="00024322">
      <w:pPr>
        <w:pStyle w:val="ListParagraph"/>
        <w:ind w:left="360"/>
        <w:contextualSpacing w:val="0"/>
        <w:rPr>
          <w:rFonts w:cstheme="minorHAnsi"/>
          <w:b/>
          <w:bCs/>
        </w:rPr>
      </w:pPr>
      <w:r>
        <w:rPr>
          <w:rFonts w:cstheme="minorHAnsi"/>
          <w:b/>
          <w:bCs/>
        </w:rPr>
        <w:lastRenderedPageBreak/>
        <w:t>Protocol</w:t>
      </w:r>
    </w:p>
    <w:p w14:paraId="6E16C376" w14:textId="7F35B30B" w:rsidR="009D5263" w:rsidRPr="009D5263" w:rsidRDefault="004C6CC2" w:rsidP="009D5263">
      <w:pPr>
        <w:pStyle w:val="ListParagraph"/>
        <w:numPr>
          <w:ilvl w:val="1"/>
          <w:numId w:val="3"/>
        </w:numPr>
        <w:spacing w:before="120"/>
        <w:contextualSpacing w:val="0"/>
        <w:jc w:val="both"/>
        <w:rPr>
          <w:rFonts w:cstheme="minorHAnsi"/>
        </w:rPr>
      </w:pPr>
      <w:r>
        <w:rPr>
          <w:rFonts w:cstheme="minorHAnsi"/>
        </w:rPr>
        <w:t>To begin the</w:t>
      </w:r>
      <w:r w:rsidRPr="004C6CC2">
        <w:rPr>
          <w:rFonts w:cstheme="minorHAnsi"/>
        </w:rPr>
        <w:t xml:space="preserve"> </w:t>
      </w:r>
      <w:r w:rsidRPr="004C6CC2">
        <w:rPr>
          <w:rFonts w:ascii="Calibri" w:hAnsi="Calibri" w:cs="Calibri"/>
          <w:i/>
        </w:rPr>
        <w:t>ex vivo</w:t>
      </w:r>
      <w:r w:rsidRPr="004C6CC2">
        <w:rPr>
          <w:rFonts w:ascii="Calibri" w:hAnsi="Calibri" w:cs="Calibri"/>
        </w:rPr>
        <w:t xml:space="preserve"> color fundus photography</w:t>
      </w:r>
      <w:r>
        <w:rPr>
          <w:rFonts w:ascii="Calibri" w:hAnsi="Calibri" w:cs="Calibri"/>
        </w:rPr>
        <w:t xml:space="preserve">, set </w:t>
      </w:r>
      <w:r w:rsidRPr="00E21D52">
        <w:rPr>
          <w:rFonts w:ascii="Calibri" w:hAnsi="Calibri" w:cs="Calibri"/>
        </w:rPr>
        <w:t>the high-definition multimedia interface</w:t>
      </w:r>
      <w:r w:rsidRPr="009D5263">
        <w:rPr>
          <w:rFonts w:cstheme="minorHAnsi"/>
        </w:rPr>
        <w:t xml:space="preserve"> </w:t>
      </w:r>
      <w:r>
        <w:rPr>
          <w:rFonts w:cstheme="minorHAnsi"/>
        </w:rPr>
        <w:t xml:space="preserve">camera </w:t>
      </w:r>
      <w:r w:rsidR="00347006">
        <w:rPr>
          <w:rFonts w:cstheme="minorHAnsi"/>
        </w:rPr>
        <w:t xml:space="preserve">to </w:t>
      </w:r>
      <w:r w:rsidR="005E1B64">
        <w:rPr>
          <w:rFonts w:cstheme="minorHAnsi"/>
        </w:rPr>
        <w:t xml:space="preserve">the </w:t>
      </w:r>
      <w:r w:rsidR="00347006">
        <w:rPr>
          <w:rFonts w:cstheme="minorHAnsi"/>
        </w:rPr>
        <w:t>manual ISO</w:t>
      </w:r>
      <w:r w:rsidR="005E1B64">
        <w:rPr>
          <w:rFonts w:cstheme="minorHAnsi"/>
        </w:rPr>
        <w:t xml:space="preserve"> </w:t>
      </w:r>
      <w:r w:rsidR="005E1B64" w:rsidRPr="005E1B64">
        <w:rPr>
          <w:rFonts w:cstheme="minorHAnsi"/>
          <w:i/>
          <w:iCs w:val="0"/>
          <w:color w:val="FF0000"/>
        </w:rPr>
        <w:t>(I-S-O)</w:t>
      </w:r>
      <w:r w:rsidR="00347006">
        <w:rPr>
          <w:rFonts w:cstheme="minorHAnsi"/>
        </w:rPr>
        <w:t xml:space="preserve"> function </w:t>
      </w:r>
      <w:r w:rsidRPr="004C6CC2">
        <w:rPr>
          <w:rFonts w:cstheme="minorHAnsi"/>
          <w:b/>
          <w:bCs/>
        </w:rPr>
        <w:t>[1]</w:t>
      </w:r>
      <w:r w:rsidR="00347006">
        <w:rPr>
          <w:rFonts w:cstheme="minorHAnsi"/>
        </w:rPr>
        <w:t>. A</w:t>
      </w:r>
      <w:r w:rsidR="009D5263" w:rsidRPr="009D5263">
        <w:rPr>
          <w:rFonts w:cstheme="minorHAnsi"/>
        </w:rPr>
        <w:t>rrange two light sources perpendicular to each other</w:t>
      </w:r>
      <w:r w:rsidR="0072546E">
        <w:rPr>
          <w:rFonts w:cstheme="minorHAnsi"/>
        </w:rPr>
        <w:t xml:space="preserve"> and turn</w:t>
      </w:r>
      <w:r w:rsidR="0072546E" w:rsidRPr="003B6BA5">
        <w:rPr>
          <w:rFonts w:cstheme="minorHAnsi"/>
        </w:rPr>
        <w:t xml:space="preserve"> the epi-illumination light sources to full power</w:t>
      </w:r>
      <w:r w:rsidR="0072546E" w:rsidRPr="009D5263">
        <w:rPr>
          <w:rFonts w:cstheme="minorHAnsi"/>
        </w:rPr>
        <w:t xml:space="preserve"> </w:t>
      </w:r>
      <w:r w:rsidRPr="004C6CC2">
        <w:rPr>
          <w:rFonts w:cstheme="minorHAnsi"/>
          <w:b/>
          <w:bCs/>
        </w:rPr>
        <w:t>[2]</w:t>
      </w:r>
      <w:r>
        <w:rPr>
          <w:rFonts w:cstheme="minorHAnsi"/>
        </w:rPr>
        <w:t>.</w:t>
      </w:r>
      <w:r w:rsidR="009D5263" w:rsidRPr="009D5263">
        <w:rPr>
          <w:rFonts w:cstheme="minorHAnsi"/>
        </w:rPr>
        <w:t xml:space="preserve"> </w:t>
      </w:r>
    </w:p>
    <w:p w14:paraId="0D2C2C62" w14:textId="7875BB0A" w:rsidR="009D5263" w:rsidRDefault="00B6505E" w:rsidP="009D5263">
      <w:pPr>
        <w:pStyle w:val="ListParagraph"/>
        <w:numPr>
          <w:ilvl w:val="2"/>
          <w:numId w:val="3"/>
        </w:numPr>
        <w:spacing w:before="120"/>
        <w:contextualSpacing w:val="0"/>
        <w:jc w:val="both"/>
        <w:rPr>
          <w:rFonts w:cstheme="minorHAnsi"/>
        </w:rPr>
      </w:pPr>
      <w:r>
        <w:rPr>
          <w:rFonts w:cstheme="minorHAnsi"/>
        </w:rPr>
        <w:t xml:space="preserve">WIDE: </w:t>
      </w:r>
      <w:r w:rsidR="009D5263">
        <w:rPr>
          <w:rFonts w:cstheme="minorHAnsi"/>
        </w:rPr>
        <w:t>Talent</w:t>
      </w:r>
      <w:r w:rsidR="004C6CC2">
        <w:rPr>
          <w:rFonts w:cstheme="minorHAnsi"/>
        </w:rPr>
        <w:t xml:space="preserve"> </w:t>
      </w:r>
      <w:r w:rsidR="004C6CC2">
        <w:rPr>
          <w:rFonts w:ascii="Calibri" w:hAnsi="Calibri" w:cs="Calibri"/>
        </w:rPr>
        <w:t>set</w:t>
      </w:r>
      <w:r w:rsidR="00525609">
        <w:rPr>
          <w:rFonts w:ascii="Calibri" w:hAnsi="Calibri" w:cs="Calibri"/>
        </w:rPr>
        <w:t>ting</w:t>
      </w:r>
      <w:r w:rsidR="004C6CC2">
        <w:rPr>
          <w:rFonts w:ascii="Calibri" w:hAnsi="Calibri" w:cs="Calibri"/>
        </w:rPr>
        <w:t xml:space="preserve"> </w:t>
      </w:r>
      <w:r w:rsidR="004C6CC2" w:rsidRPr="00E21D52">
        <w:rPr>
          <w:rFonts w:ascii="Calibri" w:hAnsi="Calibri" w:cs="Calibri"/>
        </w:rPr>
        <w:t>the</w:t>
      </w:r>
      <w:r w:rsidR="004C6CC2">
        <w:rPr>
          <w:rFonts w:ascii="Calibri" w:hAnsi="Calibri" w:cs="Calibri"/>
        </w:rPr>
        <w:t xml:space="preserve"> HDMI camera.</w:t>
      </w:r>
      <w:r w:rsidR="00525609">
        <w:rPr>
          <w:rFonts w:ascii="Calibri" w:hAnsi="Calibri" w:cs="Calibri"/>
        </w:rPr>
        <w:t xml:space="preserve"> </w:t>
      </w:r>
    </w:p>
    <w:p w14:paraId="72AF75DA" w14:textId="53A1E3E0" w:rsidR="009D5263" w:rsidRPr="00B07A3B" w:rsidRDefault="009D5263" w:rsidP="009D5263">
      <w:pPr>
        <w:pStyle w:val="ListParagraph"/>
        <w:numPr>
          <w:ilvl w:val="2"/>
          <w:numId w:val="3"/>
        </w:numPr>
        <w:spacing w:before="120"/>
        <w:contextualSpacing w:val="0"/>
        <w:jc w:val="both"/>
        <w:rPr>
          <w:rFonts w:cstheme="minorHAnsi"/>
        </w:rPr>
      </w:pPr>
      <w:r>
        <w:rPr>
          <w:rFonts w:cstheme="minorHAnsi"/>
        </w:rPr>
        <w:t>Talent</w:t>
      </w:r>
      <w:r w:rsidR="004C6CC2">
        <w:rPr>
          <w:rFonts w:cstheme="minorHAnsi"/>
        </w:rPr>
        <w:t xml:space="preserve"> arranging the </w:t>
      </w:r>
      <w:r w:rsidR="004C6CC2" w:rsidRPr="009D5263">
        <w:rPr>
          <w:rFonts w:cstheme="minorHAnsi"/>
        </w:rPr>
        <w:t>light sources</w:t>
      </w:r>
      <w:r w:rsidR="00347006">
        <w:rPr>
          <w:rFonts w:cstheme="minorHAnsi"/>
        </w:rPr>
        <w:t xml:space="preserve"> </w:t>
      </w:r>
      <w:r w:rsidR="00347006" w:rsidRPr="009D5263">
        <w:rPr>
          <w:rFonts w:cstheme="minorHAnsi"/>
        </w:rPr>
        <w:t>perpendicular to each other</w:t>
      </w:r>
      <w:r w:rsidR="004C6CC2">
        <w:rPr>
          <w:rFonts w:cstheme="minorHAnsi"/>
        </w:rPr>
        <w:t>.</w:t>
      </w:r>
    </w:p>
    <w:p w14:paraId="7A55882A" w14:textId="77777777" w:rsidR="009D5263" w:rsidRPr="009D5263" w:rsidRDefault="009D5263" w:rsidP="009D5263">
      <w:pPr>
        <w:pStyle w:val="ListParagraph"/>
        <w:spacing w:before="120"/>
        <w:ind w:left="907"/>
        <w:jc w:val="both"/>
        <w:rPr>
          <w:rFonts w:cstheme="minorHAnsi"/>
        </w:rPr>
      </w:pPr>
    </w:p>
    <w:p w14:paraId="781A8FE3" w14:textId="0E837000" w:rsidR="009D5263" w:rsidRDefault="005E1B64" w:rsidP="00785976">
      <w:pPr>
        <w:pStyle w:val="ListParagraph"/>
        <w:numPr>
          <w:ilvl w:val="1"/>
          <w:numId w:val="3"/>
        </w:numPr>
        <w:spacing w:before="120"/>
        <w:contextualSpacing w:val="0"/>
        <w:jc w:val="both"/>
        <w:rPr>
          <w:rFonts w:cstheme="minorHAnsi"/>
        </w:rPr>
      </w:pPr>
      <w:r>
        <w:rPr>
          <w:rFonts w:cstheme="minorHAnsi"/>
        </w:rPr>
        <w:t>A</w:t>
      </w:r>
      <w:r w:rsidR="0072546E">
        <w:rPr>
          <w:rFonts w:cstheme="minorHAnsi"/>
        </w:rPr>
        <w:t>t t</w:t>
      </w:r>
      <w:r w:rsidR="0072546E" w:rsidRPr="003B6BA5">
        <w:rPr>
          <w:rFonts w:cstheme="minorHAnsi"/>
        </w:rPr>
        <w:t>he dissecting microscope</w:t>
      </w:r>
      <w:r w:rsidR="0072546E">
        <w:rPr>
          <w:rFonts w:cstheme="minorHAnsi"/>
        </w:rPr>
        <w:t xml:space="preserve">, </w:t>
      </w:r>
      <w:r w:rsidR="00525609">
        <w:rPr>
          <w:rFonts w:cstheme="minorHAnsi"/>
        </w:rPr>
        <w:t>i</w:t>
      </w:r>
      <w:r w:rsidR="009D5263" w:rsidRPr="003B6BA5">
        <w:rPr>
          <w:rFonts w:cstheme="minorHAnsi"/>
        </w:rPr>
        <w:t xml:space="preserve">nsert the </w:t>
      </w:r>
      <w:r w:rsidR="009D5263" w:rsidRPr="005E1B64">
        <w:rPr>
          <w:rFonts w:cstheme="minorHAnsi"/>
        </w:rPr>
        <w:t xml:space="preserve">posterior pole </w:t>
      </w:r>
      <w:r w:rsidR="0072546E" w:rsidRPr="005E1B64">
        <w:rPr>
          <w:rFonts w:cstheme="minorHAnsi"/>
        </w:rPr>
        <w:t xml:space="preserve">of the eye globe </w:t>
      </w:r>
      <w:r w:rsidR="009D5263" w:rsidRPr="005E1B64">
        <w:rPr>
          <w:rFonts w:cstheme="minorHAnsi"/>
        </w:rPr>
        <w:t>into</w:t>
      </w:r>
      <w:r w:rsidR="009D5263" w:rsidRPr="003B6BA5">
        <w:rPr>
          <w:rFonts w:cstheme="minorHAnsi"/>
        </w:rPr>
        <w:t xml:space="preserve"> a 30</w:t>
      </w:r>
      <w:r w:rsidR="00525609">
        <w:rPr>
          <w:rFonts w:cstheme="minorHAnsi"/>
        </w:rPr>
        <w:t>-</w:t>
      </w:r>
      <w:r w:rsidR="009D5263" w:rsidRPr="003B6BA5">
        <w:rPr>
          <w:rFonts w:cstheme="minorHAnsi"/>
        </w:rPr>
        <w:t>m</w:t>
      </w:r>
      <w:r w:rsidR="00525609">
        <w:rPr>
          <w:rFonts w:cstheme="minorHAnsi"/>
        </w:rPr>
        <w:t>illiliter</w:t>
      </w:r>
      <w:r w:rsidR="009D5263" w:rsidRPr="003B6BA5">
        <w:rPr>
          <w:rFonts w:cstheme="minorHAnsi"/>
        </w:rPr>
        <w:t xml:space="preserve"> quartz crucible filled with buffer</w:t>
      </w:r>
      <w:r w:rsidR="00525609">
        <w:rPr>
          <w:rFonts w:cstheme="minorHAnsi"/>
        </w:rPr>
        <w:t xml:space="preserve"> </w:t>
      </w:r>
      <w:r w:rsidR="00525609" w:rsidRPr="00525609">
        <w:rPr>
          <w:rFonts w:cstheme="minorHAnsi"/>
          <w:b/>
          <w:bCs/>
        </w:rPr>
        <w:t>[1]</w:t>
      </w:r>
      <w:r w:rsidR="009D5263" w:rsidRPr="003B6BA5">
        <w:rPr>
          <w:rFonts w:cstheme="minorHAnsi"/>
        </w:rPr>
        <w:t xml:space="preserve">. </w:t>
      </w:r>
      <w:r>
        <w:rPr>
          <w:rFonts w:cstheme="minorHAnsi"/>
        </w:rPr>
        <w:t>When</w:t>
      </w:r>
      <w:r w:rsidR="00BC45E4">
        <w:rPr>
          <w:rFonts w:cstheme="minorHAnsi"/>
        </w:rPr>
        <w:t xml:space="preserve"> the </w:t>
      </w:r>
      <w:r w:rsidR="009D5263" w:rsidRPr="003B6BA5">
        <w:rPr>
          <w:rFonts w:cstheme="minorHAnsi"/>
        </w:rPr>
        <w:t>tissue sink</w:t>
      </w:r>
      <w:r w:rsidR="00BC45E4">
        <w:rPr>
          <w:rFonts w:cstheme="minorHAnsi"/>
        </w:rPr>
        <w:t>s, i</w:t>
      </w:r>
      <w:r w:rsidR="009D5263" w:rsidRPr="003B6BA5">
        <w:rPr>
          <w:rFonts w:cstheme="minorHAnsi"/>
        </w:rPr>
        <w:t>nsert a bracing</w:t>
      </w:r>
      <w:r>
        <w:rPr>
          <w:rFonts w:cstheme="minorHAnsi"/>
        </w:rPr>
        <w:t xml:space="preserve"> </w:t>
      </w:r>
      <w:r w:rsidR="009D5263" w:rsidRPr="003B6BA5">
        <w:rPr>
          <w:rFonts w:cstheme="minorHAnsi"/>
        </w:rPr>
        <w:t xml:space="preserve">between the eye and </w:t>
      </w:r>
      <w:r w:rsidR="003C0968">
        <w:rPr>
          <w:rFonts w:cstheme="minorHAnsi"/>
        </w:rPr>
        <w:t xml:space="preserve">the </w:t>
      </w:r>
      <w:r w:rsidR="009D5263" w:rsidRPr="003B6BA5">
        <w:rPr>
          <w:rFonts w:cstheme="minorHAnsi"/>
        </w:rPr>
        <w:t xml:space="preserve">wall of the crucible </w:t>
      </w:r>
      <w:r w:rsidR="00BC45E4" w:rsidRPr="00BC45E4">
        <w:rPr>
          <w:rFonts w:cstheme="minorHAnsi"/>
          <w:b/>
          <w:bCs/>
        </w:rPr>
        <w:t>[2]</w:t>
      </w:r>
      <w:r w:rsidR="009D5263" w:rsidRPr="003B6BA5">
        <w:rPr>
          <w:rFonts w:cstheme="minorHAnsi"/>
        </w:rPr>
        <w:t>.</w:t>
      </w:r>
      <w:r>
        <w:rPr>
          <w:rFonts w:cstheme="minorHAnsi"/>
        </w:rPr>
        <w:t xml:space="preserve"> Next, i</w:t>
      </w:r>
      <w:r w:rsidR="009D5263" w:rsidRPr="003B6BA5">
        <w:rPr>
          <w:rFonts w:cstheme="minorHAnsi"/>
        </w:rPr>
        <w:t xml:space="preserve">nsert </w:t>
      </w:r>
      <w:r>
        <w:rPr>
          <w:rFonts w:cstheme="minorHAnsi"/>
        </w:rPr>
        <w:t xml:space="preserve">the </w:t>
      </w:r>
      <w:r w:rsidR="009D5263" w:rsidRPr="003B6BA5">
        <w:rPr>
          <w:rFonts w:cstheme="minorHAnsi"/>
        </w:rPr>
        <w:t>1</w:t>
      </w:r>
      <w:r w:rsidR="00BC45E4">
        <w:rPr>
          <w:rFonts w:cstheme="minorHAnsi"/>
        </w:rPr>
        <w:t>-</w:t>
      </w:r>
      <w:r w:rsidR="009D5263" w:rsidRPr="003B6BA5">
        <w:rPr>
          <w:rFonts w:cstheme="minorHAnsi"/>
        </w:rPr>
        <w:t>m</w:t>
      </w:r>
      <w:r w:rsidR="00BC45E4">
        <w:rPr>
          <w:rFonts w:cstheme="minorHAnsi"/>
        </w:rPr>
        <w:t>illimeter</w:t>
      </w:r>
      <w:r w:rsidR="009D5263" w:rsidRPr="003B6BA5">
        <w:rPr>
          <w:rFonts w:cstheme="minorHAnsi"/>
        </w:rPr>
        <w:t xml:space="preserve"> ruby bead into the posterior pole</w:t>
      </w:r>
      <w:r w:rsidR="00BC45E4">
        <w:rPr>
          <w:rFonts w:cstheme="minorHAnsi"/>
        </w:rPr>
        <w:t xml:space="preserve"> </w:t>
      </w:r>
      <w:r w:rsidR="00BC45E4" w:rsidRPr="00BC45E4">
        <w:rPr>
          <w:rFonts w:cstheme="minorHAnsi"/>
          <w:b/>
          <w:bCs/>
        </w:rPr>
        <w:t>[3]</w:t>
      </w:r>
      <w:r w:rsidR="009D5263" w:rsidRPr="003B6BA5">
        <w:rPr>
          <w:rFonts w:cstheme="minorHAnsi"/>
        </w:rPr>
        <w:t xml:space="preserve">. </w:t>
      </w:r>
    </w:p>
    <w:p w14:paraId="4E02B45F" w14:textId="591F5B36" w:rsidR="009D5263" w:rsidRDefault="009D5263" w:rsidP="009D5263">
      <w:pPr>
        <w:pStyle w:val="ListParagraph"/>
        <w:numPr>
          <w:ilvl w:val="2"/>
          <w:numId w:val="3"/>
        </w:numPr>
        <w:spacing w:before="120"/>
        <w:contextualSpacing w:val="0"/>
        <w:jc w:val="both"/>
        <w:rPr>
          <w:rFonts w:cstheme="minorHAnsi"/>
        </w:rPr>
      </w:pPr>
      <w:r>
        <w:rPr>
          <w:rFonts w:cstheme="minorHAnsi"/>
        </w:rPr>
        <w:t>Talent</w:t>
      </w:r>
      <w:r w:rsidR="00525609">
        <w:rPr>
          <w:rFonts w:cstheme="minorHAnsi"/>
        </w:rPr>
        <w:t xml:space="preserve"> i</w:t>
      </w:r>
      <w:r w:rsidR="00525609" w:rsidRPr="003B6BA5">
        <w:rPr>
          <w:rFonts w:cstheme="minorHAnsi"/>
        </w:rPr>
        <w:t>nsert</w:t>
      </w:r>
      <w:r w:rsidR="00525609">
        <w:rPr>
          <w:rFonts w:cstheme="minorHAnsi"/>
        </w:rPr>
        <w:t>ing</w:t>
      </w:r>
      <w:r w:rsidR="00525609" w:rsidRPr="003B6BA5">
        <w:rPr>
          <w:rFonts w:cstheme="minorHAnsi"/>
        </w:rPr>
        <w:t xml:space="preserve"> the posterior pole into a 30</w:t>
      </w:r>
      <w:r w:rsidR="00525609">
        <w:rPr>
          <w:rFonts w:cstheme="minorHAnsi"/>
        </w:rPr>
        <w:t>-</w:t>
      </w:r>
      <w:r w:rsidR="00525609" w:rsidRPr="003B6BA5">
        <w:rPr>
          <w:rFonts w:cstheme="minorHAnsi"/>
        </w:rPr>
        <w:t>m</w:t>
      </w:r>
      <w:r w:rsidR="00525609">
        <w:rPr>
          <w:rFonts w:cstheme="minorHAnsi"/>
        </w:rPr>
        <w:t>L</w:t>
      </w:r>
      <w:r w:rsidR="00525609" w:rsidRPr="003B6BA5">
        <w:rPr>
          <w:rFonts w:cstheme="minorHAnsi"/>
        </w:rPr>
        <w:t xml:space="preserve"> quartz crucible </w:t>
      </w:r>
      <w:r w:rsidR="00525609">
        <w:rPr>
          <w:rFonts w:cstheme="minorHAnsi"/>
        </w:rPr>
        <w:t xml:space="preserve">using </w:t>
      </w:r>
      <w:r w:rsidR="00525609" w:rsidRPr="003B6BA5">
        <w:rPr>
          <w:rFonts w:cstheme="minorHAnsi"/>
        </w:rPr>
        <w:t>forceps</w:t>
      </w:r>
      <w:r w:rsidR="00525609">
        <w:rPr>
          <w:rFonts w:cstheme="minorHAnsi"/>
        </w:rPr>
        <w:t>.</w:t>
      </w:r>
    </w:p>
    <w:p w14:paraId="58CE8DFB" w14:textId="53D96A14" w:rsidR="009D5263" w:rsidRDefault="009D5263" w:rsidP="009D5263">
      <w:pPr>
        <w:pStyle w:val="ListParagraph"/>
        <w:numPr>
          <w:ilvl w:val="2"/>
          <w:numId w:val="3"/>
        </w:numPr>
        <w:spacing w:before="120"/>
        <w:contextualSpacing w:val="0"/>
        <w:jc w:val="both"/>
        <w:rPr>
          <w:rFonts w:cstheme="minorHAnsi"/>
        </w:rPr>
      </w:pPr>
      <w:r>
        <w:rPr>
          <w:rFonts w:cstheme="minorHAnsi"/>
        </w:rPr>
        <w:t>Talent</w:t>
      </w:r>
      <w:r w:rsidR="00BC45E4">
        <w:rPr>
          <w:rFonts w:cstheme="minorHAnsi"/>
        </w:rPr>
        <w:t xml:space="preserve"> i</w:t>
      </w:r>
      <w:r w:rsidR="00BC45E4" w:rsidRPr="003B6BA5">
        <w:rPr>
          <w:rFonts w:cstheme="minorHAnsi"/>
        </w:rPr>
        <w:t>nsert</w:t>
      </w:r>
      <w:r w:rsidR="00BC45E4">
        <w:rPr>
          <w:rFonts w:cstheme="minorHAnsi"/>
        </w:rPr>
        <w:t>ing</w:t>
      </w:r>
      <w:r w:rsidR="00BC45E4" w:rsidRPr="003B6BA5">
        <w:rPr>
          <w:rFonts w:cstheme="minorHAnsi"/>
        </w:rPr>
        <w:t xml:space="preserve"> a </w:t>
      </w:r>
      <w:r w:rsidR="0072546E" w:rsidRPr="003B6BA5">
        <w:rPr>
          <w:rFonts w:cstheme="minorHAnsi"/>
        </w:rPr>
        <w:t xml:space="preserve">tissue sponge </w:t>
      </w:r>
      <w:r w:rsidR="00BC45E4" w:rsidRPr="003B6BA5">
        <w:rPr>
          <w:rFonts w:cstheme="minorHAnsi"/>
        </w:rPr>
        <w:t xml:space="preserve">between the eye and the wall of the </w:t>
      </w:r>
      <w:r w:rsidR="0072546E" w:rsidRPr="003B6BA5">
        <w:rPr>
          <w:rFonts w:cstheme="minorHAnsi"/>
        </w:rPr>
        <w:t>crucible.</w:t>
      </w:r>
    </w:p>
    <w:p w14:paraId="11294DEA" w14:textId="7666850D" w:rsidR="00BC45E4" w:rsidRPr="00B07A3B" w:rsidRDefault="00BC45E4" w:rsidP="009D5263">
      <w:pPr>
        <w:pStyle w:val="ListParagraph"/>
        <w:numPr>
          <w:ilvl w:val="2"/>
          <w:numId w:val="3"/>
        </w:numPr>
        <w:spacing w:before="120"/>
        <w:contextualSpacing w:val="0"/>
        <w:jc w:val="both"/>
        <w:rPr>
          <w:rFonts w:cstheme="minorHAnsi"/>
        </w:rPr>
      </w:pPr>
      <w:r>
        <w:rPr>
          <w:rFonts w:cstheme="minorHAnsi"/>
        </w:rPr>
        <w:t>Talent</w:t>
      </w:r>
      <w:r w:rsidRPr="00BC45E4">
        <w:rPr>
          <w:rFonts w:cstheme="minorHAnsi"/>
        </w:rPr>
        <w:t xml:space="preserve"> </w:t>
      </w:r>
      <w:r>
        <w:rPr>
          <w:rFonts w:cstheme="minorHAnsi"/>
        </w:rPr>
        <w:t>i</w:t>
      </w:r>
      <w:r w:rsidRPr="003B6BA5">
        <w:rPr>
          <w:rFonts w:cstheme="minorHAnsi"/>
        </w:rPr>
        <w:t>nsert</w:t>
      </w:r>
      <w:r>
        <w:rPr>
          <w:rFonts w:cstheme="minorHAnsi"/>
        </w:rPr>
        <w:t>ing</w:t>
      </w:r>
      <w:r w:rsidRPr="003B6BA5">
        <w:rPr>
          <w:rFonts w:cstheme="minorHAnsi"/>
        </w:rPr>
        <w:t xml:space="preserve"> the 1 mm ruby bead into the posterior pole</w:t>
      </w:r>
    </w:p>
    <w:p w14:paraId="2241B67E" w14:textId="77777777" w:rsidR="009D5263" w:rsidRPr="009D5263" w:rsidRDefault="009D5263" w:rsidP="009D5263">
      <w:pPr>
        <w:pStyle w:val="ListParagraph"/>
        <w:spacing w:before="120"/>
        <w:ind w:left="907"/>
        <w:contextualSpacing w:val="0"/>
        <w:jc w:val="both"/>
        <w:rPr>
          <w:rFonts w:cstheme="minorHAnsi"/>
        </w:rPr>
      </w:pPr>
    </w:p>
    <w:p w14:paraId="2E0EF964" w14:textId="08FD2C7B" w:rsidR="009D5263" w:rsidRPr="009D5263" w:rsidRDefault="005C72A6" w:rsidP="009D5263">
      <w:pPr>
        <w:pStyle w:val="ListParagraph"/>
        <w:numPr>
          <w:ilvl w:val="1"/>
          <w:numId w:val="3"/>
        </w:numPr>
        <w:spacing w:before="120"/>
        <w:contextualSpacing w:val="0"/>
        <w:jc w:val="both"/>
        <w:rPr>
          <w:rFonts w:cstheme="minorHAnsi"/>
        </w:rPr>
      </w:pPr>
      <w:r>
        <w:rPr>
          <w:rFonts w:cstheme="minorHAnsi"/>
        </w:rPr>
        <w:t>P</w:t>
      </w:r>
      <w:r w:rsidR="009D5263" w:rsidRPr="009D5263">
        <w:rPr>
          <w:rFonts w:cstheme="minorHAnsi"/>
        </w:rPr>
        <w:t xml:space="preserve">lace </w:t>
      </w:r>
      <w:r w:rsidR="0072546E" w:rsidRPr="0072546E">
        <w:rPr>
          <w:rFonts w:ascii="Calibri" w:hAnsi="Calibri" w:cs="Calibri"/>
        </w:rPr>
        <w:t xml:space="preserve">the globe in the crucible </w:t>
      </w:r>
      <w:r w:rsidR="009D5263" w:rsidRPr="0072546E">
        <w:rPr>
          <w:rFonts w:cstheme="minorHAnsi"/>
        </w:rPr>
        <w:t>onto</w:t>
      </w:r>
      <w:r w:rsidR="009D5263" w:rsidRPr="009D5263">
        <w:rPr>
          <w:rFonts w:cstheme="minorHAnsi"/>
        </w:rPr>
        <w:t xml:space="preserve"> the stereo microscope stage</w:t>
      </w:r>
      <w:r>
        <w:rPr>
          <w:rFonts w:cstheme="minorHAnsi"/>
        </w:rPr>
        <w:t xml:space="preserve"> </w:t>
      </w:r>
      <w:r w:rsidRPr="005C72A6">
        <w:rPr>
          <w:rFonts w:cstheme="minorHAnsi"/>
          <w:b/>
          <w:bCs/>
        </w:rPr>
        <w:t>[1]</w:t>
      </w:r>
      <w:r>
        <w:rPr>
          <w:rFonts w:cstheme="minorHAnsi"/>
        </w:rPr>
        <w:t xml:space="preserve"> </w:t>
      </w:r>
      <w:commentRangeStart w:id="10"/>
      <w:commentRangeStart w:id="11"/>
      <w:r>
        <w:rPr>
          <w:rFonts w:cstheme="minorHAnsi"/>
        </w:rPr>
        <w:t>to</w:t>
      </w:r>
      <w:r w:rsidR="009D5263" w:rsidRPr="009D5263">
        <w:rPr>
          <w:rFonts w:cstheme="minorHAnsi"/>
        </w:rPr>
        <w:t xml:space="preserve"> observe the interior ocular fundus through the microscope</w:t>
      </w:r>
      <w:commentRangeEnd w:id="10"/>
      <w:r>
        <w:rPr>
          <w:rStyle w:val="CommentReference"/>
          <w:lang w:val="x-none" w:eastAsia="x-none"/>
        </w:rPr>
        <w:commentReference w:id="10"/>
      </w:r>
      <w:commentRangeEnd w:id="11"/>
      <w:r w:rsidR="00DF4A7C">
        <w:rPr>
          <w:rStyle w:val="CommentReference"/>
          <w:lang w:val="x-none" w:eastAsia="x-none"/>
        </w:rPr>
        <w:commentReference w:id="11"/>
      </w:r>
      <w:r w:rsidR="009D5263" w:rsidRPr="009D5263">
        <w:rPr>
          <w:rFonts w:cstheme="minorHAnsi"/>
        </w:rPr>
        <w:t xml:space="preserve"> </w:t>
      </w:r>
      <w:r w:rsidRPr="005C72A6">
        <w:rPr>
          <w:rFonts w:cstheme="minorHAnsi"/>
          <w:b/>
          <w:bCs/>
        </w:rPr>
        <w:t>[</w:t>
      </w:r>
      <w:r>
        <w:rPr>
          <w:rFonts w:cstheme="minorHAnsi"/>
          <w:b/>
          <w:bCs/>
        </w:rPr>
        <w:t>2</w:t>
      </w:r>
      <w:r w:rsidRPr="005C72A6">
        <w:rPr>
          <w:rFonts w:cstheme="minorHAnsi"/>
          <w:b/>
          <w:bCs/>
        </w:rPr>
        <w:t>]</w:t>
      </w:r>
      <w:r w:rsidR="009D5263" w:rsidRPr="009D5263">
        <w:rPr>
          <w:rFonts w:cstheme="minorHAnsi"/>
        </w:rPr>
        <w:t>. Us</w:t>
      </w:r>
      <w:r w:rsidR="00790F2F">
        <w:rPr>
          <w:rFonts w:cstheme="minorHAnsi"/>
        </w:rPr>
        <w:t>ing</w:t>
      </w:r>
      <w:r w:rsidR="009D5263" w:rsidRPr="009D5263">
        <w:rPr>
          <w:rFonts w:cstheme="minorHAnsi"/>
        </w:rPr>
        <w:t xml:space="preserve"> the lowest magnification</w:t>
      </w:r>
      <w:r w:rsidR="00790F2F">
        <w:rPr>
          <w:rFonts w:cstheme="minorHAnsi"/>
        </w:rPr>
        <w:t xml:space="preserve">, </w:t>
      </w:r>
      <w:r w:rsidR="0072546E">
        <w:rPr>
          <w:rFonts w:cstheme="minorHAnsi"/>
        </w:rPr>
        <w:t>orient</w:t>
      </w:r>
      <w:r w:rsidR="009D5263" w:rsidRPr="009D5263">
        <w:rPr>
          <w:rFonts w:cstheme="minorHAnsi"/>
        </w:rPr>
        <w:t xml:space="preserve"> the eye </w:t>
      </w:r>
      <w:r w:rsidR="0072546E" w:rsidRPr="0072546E">
        <w:rPr>
          <w:rFonts w:ascii="Calibri" w:hAnsi="Calibri" w:cs="Calibri"/>
        </w:rPr>
        <w:t>by identifying the tissue mark at the 12 o’clock position,</w:t>
      </w:r>
      <w:r w:rsidR="0072546E" w:rsidRPr="0072546E">
        <w:rPr>
          <w:rFonts w:cstheme="minorHAnsi"/>
        </w:rPr>
        <w:t xml:space="preserve"> </w:t>
      </w:r>
      <w:r w:rsidR="0072546E" w:rsidRPr="0072546E">
        <w:rPr>
          <w:rFonts w:ascii="Calibri" w:hAnsi="Calibri" w:cs="Calibri"/>
        </w:rPr>
        <w:t>the optic nerve head</w:t>
      </w:r>
      <w:r w:rsidR="0072546E">
        <w:rPr>
          <w:rFonts w:ascii="Calibri" w:hAnsi="Calibri" w:cs="Calibri"/>
        </w:rPr>
        <w:t>,</w:t>
      </w:r>
      <w:r w:rsidR="0072546E" w:rsidRPr="0072546E">
        <w:rPr>
          <w:rFonts w:ascii="Calibri" w:hAnsi="Calibri" w:cs="Calibri"/>
        </w:rPr>
        <w:t xml:space="preserve"> and the fovea 5 </w:t>
      </w:r>
      <w:r w:rsidR="0072546E" w:rsidRPr="0072546E">
        <w:rPr>
          <w:rFonts w:cstheme="minorHAnsi"/>
        </w:rPr>
        <w:t>degrees</w:t>
      </w:r>
      <w:r w:rsidR="0072546E" w:rsidRPr="0072546E">
        <w:rPr>
          <w:rFonts w:ascii="Calibri" w:hAnsi="Calibri" w:cs="Calibri"/>
        </w:rPr>
        <w:t xml:space="preserve"> below </w:t>
      </w:r>
      <w:r w:rsidR="009D5263" w:rsidRPr="0072546E">
        <w:rPr>
          <w:rFonts w:cstheme="minorHAnsi"/>
        </w:rPr>
        <w:t xml:space="preserve">the </w:t>
      </w:r>
      <w:r w:rsidR="00790F2F" w:rsidRPr="0072546E">
        <w:rPr>
          <w:rFonts w:cstheme="minorHAnsi"/>
        </w:rPr>
        <w:t>optic nerve head</w:t>
      </w:r>
      <w:r w:rsidR="003D05F6">
        <w:rPr>
          <w:rFonts w:cstheme="minorHAnsi"/>
        </w:rPr>
        <w:t xml:space="preserve"> </w:t>
      </w:r>
      <w:r w:rsidR="00E42836" w:rsidRPr="00E42836">
        <w:rPr>
          <w:rFonts w:cstheme="minorHAnsi"/>
          <w:b/>
          <w:bCs/>
        </w:rPr>
        <w:t>[3]</w:t>
      </w:r>
      <w:r w:rsidR="009D5263" w:rsidRPr="009D5263">
        <w:rPr>
          <w:rFonts w:cstheme="minorHAnsi"/>
        </w:rPr>
        <w:t xml:space="preserve">. </w:t>
      </w:r>
    </w:p>
    <w:p w14:paraId="5231CBD0" w14:textId="1E83F8BF" w:rsidR="009D5263" w:rsidRDefault="009D5263" w:rsidP="009D5263">
      <w:pPr>
        <w:pStyle w:val="ListParagraph"/>
        <w:numPr>
          <w:ilvl w:val="2"/>
          <w:numId w:val="3"/>
        </w:numPr>
        <w:spacing w:before="120"/>
        <w:contextualSpacing w:val="0"/>
        <w:jc w:val="both"/>
        <w:rPr>
          <w:rFonts w:cstheme="minorHAnsi"/>
        </w:rPr>
      </w:pPr>
      <w:r>
        <w:rPr>
          <w:rFonts w:cstheme="minorHAnsi"/>
        </w:rPr>
        <w:t>Talent</w:t>
      </w:r>
      <w:r w:rsidR="005C72A6">
        <w:rPr>
          <w:rFonts w:cstheme="minorHAnsi"/>
        </w:rPr>
        <w:t xml:space="preserve"> placing the </w:t>
      </w:r>
      <w:r w:rsidR="005C72A6" w:rsidRPr="009D5263">
        <w:rPr>
          <w:rFonts w:cstheme="minorHAnsi"/>
        </w:rPr>
        <w:t>globe onto the stereo microscope stage</w:t>
      </w:r>
      <w:r w:rsidR="005C72A6">
        <w:rPr>
          <w:rFonts w:cstheme="minorHAnsi"/>
        </w:rPr>
        <w:t>.</w:t>
      </w:r>
    </w:p>
    <w:p w14:paraId="5B64C380" w14:textId="0B6514C6" w:rsidR="009D5263" w:rsidRPr="00B07A3B" w:rsidRDefault="009D5263" w:rsidP="009D5263">
      <w:pPr>
        <w:pStyle w:val="ListParagraph"/>
        <w:numPr>
          <w:ilvl w:val="2"/>
          <w:numId w:val="3"/>
        </w:numPr>
        <w:spacing w:before="120"/>
        <w:contextualSpacing w:val="0"/>
        <w:jc w:val="both"/>
        <w:rPr>
          <w:rFonts w:cstheme="minorHAnsi"/>
        </w:rPr>
      </w:pPr>
      <w:r>
        <w:rPr>
          <w:rFonts w:cstheme="minorHAnsi"/>
        </w:rPr>
        <w:t>Talent</w:t>
      </w:r>
      <w:r w:rsidR="005C72A6">
        <w:rPr>
          <w:rFonts w:cstheme="minorHAnsi"/>
        </w:rPr>
        <w:t xml:space="preserve"> </w:t>
      </w:r>
      <w:r w:rsidR="005C72A6" w:rsidRPr="009D5263">
        <w:rPr>
          <w:rFonts w:cstheme="minorHAnsi"/>
        </w:rPr>
        <w:t>observ</w:t>
      </w:r>
      <w:r w:rsidR="004C6EAE">
        <w:rPr>
          <w:rFonts w:cstheme="minorHAnsi"/>
        </w:rPr>
        <w:t>ing</w:t>
      </w:r>
      <w:r w:rsidR="005C72A6" w:rsidRPr="009D5263">
        <w:rPr>
          <w:rFonts w:cstheme="minorHAnsi"/>
        </w:rPr>
        <w:t xml:space="preserve"> the interior ocular fundus</w:t>
      </w:r>
      <w:r w:rsidR="005C72A6">
        <w:rPr>
          <w:rFonts w:cstheme="minorHAnsi"/>
        </w:rPr>
        <w:t>.</w:t>
      </w:r>
      <w:r w:rsidR="00790F2F">
        <w:rPr>
          <w:rFonts w:cstheme="minorHAnsi"/>
        </w:rPr>
        <w:t xml:space="preserve"> OR </w:t>
      </w:r>
      <w:r w:rsidR="00790F2F" w:rsidRPr="00790F2F">
        <w:rPr>
          <w:rFonts w:cstheme="minorHAnsi"/>
          <w:highlight w:val="yellow"/>
        </w:rPr>
        <w:t>SCREEN: To be provided by the authors:</w:t>
      </w:r>
      <w:r w:rsidR="00790F2F">
        <w:rPr>
          <w:rFonts w:cstheme="minorHAnsi"/>
        </w:rPr>
        <w:t xml:space="preserve"> The </w:t>
      </w:r>
      <w:r w:rsidR="00790F2F" w:rsidRPr="009D5263">
        <w:rPr>
          <w:rFonts w:cstheme="minorHAnsi"/>
        </w:rPr>
        <w:t>interior ocular fundus</w:t>
      </w:r>
      <w:r w:rsidR="00790F2F">
        <w:rPr>
          <w:rFonts w:cstheme="minorHAnsi"/>
        </w:rPr>
        <w:t xml:space="preserve"> being seen.</w:t>
      </w:r>
    </w:p>
    <w:p w14:paraId="5D7ED60E" w14:textId="10845493" w:rsidR="009D5263" w:rsidRDefault="00E42836" w:rsidP="009D5263">
      <w:pPr>
        <w:pStyle w:val="ListParagraph"/>
        <w:numPr>
          <w:ilvl w:val="2"/>
          <w:numId w:val="3"/>
        </w:numPr>
        <w:spacing w:before="120"/>
        <w:contextualSpacing w:val="0"/>
        <w:jc w:val="both"/>
        <w:rPr>
          <w:rFonts w:cstheme="minorHAnsi"/>
        </w:rPr>
      </w:pPr>
      <w:r w:rsidRPr="00790F2F">
        <w:rPr>
          <w:rFonts w:cstheme="minorHAnsi"/>
          <w:highlight w:val="yellow"/>
        </w:rPr>
        <w:t>SCREEN: To be provided by the authors:</w:t>
      </w:r>
      <w:r>
        <w:rPr>
          <w:rFonts w:cstheme="minorHAnsi"/>
        </w:rPr>
        <w:t xml:space="preserve"> T</w:t>
      </w:r>
      <w:r w:rsidRPr="009D5263">
        <w:rPr>
          <w:rFonts w:cstheme="minorHAnsi"/>
        </w:rPr>
        <w:t>he</w:t>
      </w:r>
      <w:r w:rsidR="0072546E" w:rsidRPr="0072546E">
        <w:rPr>
          <w:rFonts w:ascii="Calibri" w:hAnsi="Calibri" w:cs="Calibri"/>
        </w:rPr>
        <w:t xml:space="preserve"> tissue mark </w:t>
      </w:r>
      <w:r w:rsidR="0072546E">
        <w:rPr>
          <w:rFonts w:ascii="Calibri" w:hAnsi="Calibri" w:cs="Calibri"/>
        </w:rPr>
        <w:t xml:space="preserve">is seen at 12 o’clock. The </w:t>
      </w:r>
      <w:r w:rsidRPr="009D5263">
        <w:rPr>
          <w:rFonts w:cstheme="minorHAnsi"/>
        </w:rPr>
        <w:t xml:space="preserve">eye </w:t>
      </w:r>
      <w:r w:rsidR="0072546E">
        <w:rPr>
          <w:rFonts w:cstheme="minorHAnsi"/>
        </w:rPr>
        <w:t>is</w:t>
      </w:r>
      <w:r>
        <w:rPr>
          <w:rFonts w:cstheme="minorHAnsi"/>
        </w:rPr>
        <w:t xml:space="preserve"> rotated </w:t>
      </w:r>
      <w:r w:rsidR="003D05F6">
        <w:rPr>
          <w:rFonts w:cstheme="minorHAnsi"/>
        </w:rPr>
        <w:t>to adjust</w:t>
      </w:r>
      <w:r w:rsidRPr="009D5263">
        <w:rPr>
          <w:rFonts w:cstheme="minorHAnsi"/>
        </w:rPr>
        <w:t xml:space="preserve"> the fovea below a line through the optic nerve head</w:t>
      </w:r>
      <w:r>
        <w:rPr>
          <w:rFonts w:cstheme="minorHAnsi"/>
        </w:rPr>
        <w:t>.</w:t>
      </w:r>
    </w:p>
    <w:p w14:paraId="61969AE8" w14:textId="666DD2C6" w:rsidR="006F2681" w:rsidRDefault="006F2681">
      <w:pPr>
        <w:rPr>
          <w:rFonts w:cstheme="minorHAnsi"/>
          <w:b/>
          <w:bCs/>
        </w:rPr>
      </w:pPr>
    </w:p>
    <w:p w14:paraId="1E3BD46B" w14:textId="77777777" w:rsidR="002E34A0" w:rsidRDefault="002E34A0">
      <w:pPr>
        <w:rPr>
          <w:rFonts w:cstheme="minorHAnsi"/>
          <w:sz w:val="22"/>
          <w:szCs w:val="22"/>
        </w:rPr>
      </w:pPr>
    </w:p>
    <w:p w14:paraId="15D38666" w14:textId="24697456" w:rsidR="00EA2283" w:rsidRPr="00B05F57" w:rsidRDefault="009D5263" w:rsidP="00B05F57">
      <w:pPr>
        <w:pStyle w:val="ListParagraph"/>
        <w:numPr>
          <w:ilvl w:val="0"/>
          <w:numId w:val="3"/>
        </w:numPr>
        <w:jc w:val="both"/>
        <w:rPr>
          <w:rFonts w:cstheme="minorHAnsi"/>
          <w:b/>
          <w:bCs/>
        </w:rPr>
      </w:pPr>
      <w:r w:rsidRPr="00B05F57">
        <w:rPr>
          <w:rFonts w:cstheme="minorHAnsi"/>
          <w:b/>
          <w:bCs/>
        </w:rPr>
        <w:t xml:space="preserve">Video </w:t>
      </w:r>
      <w:r w:rsidR="00B05F57" w:rsidRPr="00B05F57">
        <w:rPr>
          <w:rFonts w:cstheme="minorHAnsi"/>
          <w:b/>
          <w:bCs/>
        </w:rPr>
        <w:t>4</w:t>
      </w:r>
      <w:r w:rsidRPr="00B05F57">
        <w:rPr>
          <w:rFonts w:cstheme="minorHAnsi"/>
          <w:b/>
          <w:bCs/>
        </w:rPr>
        <w:t xml:space="preserve">: </w:t>
      </w:r>
      <w:r w:rsidR="00EA2283" w:rsidRPr="00B05F57">
        <w:rPr>
          <w:rFonts w:cstheme="minorHAnsi"/>
          <w:b/>
          <w:bCs/>
        </w:rPr>
        <w:t xml:space="preserve">Image Acquisition for Ex Vivo </w:t>
      </w:r>
      <w:r w:rsidR="005E1C9A" w:rsidRPr="00B05F57">
        <w:rPr>
          <w:rFonts w:ascii="Calibri" w:hAnsi="Calibri" w:cs="Calibri"/>
          <w:b/>
          <w:bCs/>
        </w:rPr>
        <w:t>Optical Coherence Tomography</w:t>
      </w:r>
      <w:r w:rsidR="005E1C9A" w:rsidRPr="00B05F57">
        <w:rPr>
          <w:rFonts w:cstheme="minorHAnsi"/>
        </w:rPr>
        <w:t xml:space="preserve"> </w:t>
      </w:r>
      <w:r w:rsidR="005E1C9A" w:rsidRPr="00B05F57">
        <w:rPr>
          <w:rFonts w:cstheme="minorHAnsi"/>
          <w:b/>
          <w:bCs/>
        </w:rPr>
        <w:t>(</w:t>
      </w:r>
      <w:r w:rsidR="00EA2283" w:rsidRPr="00B05F57">
        <w:rPr>
          <w:rFonts w:cstheme="minorHAnsi"/>
          <w:b/>
          <w:bCs/>
        </w:rPr>
        <w:t>OCT</w:t>
      </w:r>
      <w:r w:rsidR="005E1C9A" w:rsidRPr="00B05F57">
        <w:rPr>
          <w:rFonts w:cstheme="minorHAnsi"/>
          <w:b/>
          <w:bCs/>
        </w:rPr>
        <w:t>)</w:t>
      </w:r>
      <w:r w:rsidR="00AC7C38" w:rsidRPr="00B05F57">
        <w:rPr>
          <w:rFonts w:ascii="Calibri" w:hAnsi="Calibri" w:cs="Calibri"/>
          <w:b/>
          <w:bCs/>
        </w:rPr>
        <w:t xml:space="preserve"> and Scanning Laser Ophthalmoscopy (SLO)</w:t>
      </w:r>
      <w:r w:rsidR="00EA2283" w:rsidRPr="00B05F57">
        <w:rPr>
          <w:rFonts w:cstheme="minorHAnsi"/>
          <w:b/>
          <w:bCs/>
        </w:rPr>
        <w:t xml:space="preserve"> </w:t>
      </w:r>
    </w:p>
    <w:p w14:paraId="67648329" w14:textId="2FB756C5" w:rsidR="009D5263" w:rsidRPr="00D7547B" w:rsidRDefault="009D5263" w:rsidP="009D5263">
      <w:pPr>
        <w:pStyle w:val="ListParagraph"/>
        <w:spacing w:before="120"/>
        <w:ind w:left="360"/>
        <w:contextualSpacing w:val="0"/>
        <w:rPr>
          <w:rFonts w:cstheme="minorHAnsi"/>
          <w:b/>
          <w:bCs/>
        </w:rPr>
      </w:pPr>
      <w:r>
        <w:rPr>
          <w:rFonts w:cstheme="minorHAnsi"/>
          <w:b/>
          <w:bCs/>
        </w:rPr>
        <w:t xml:space="preserve">Demonstrator: </w:t>
      </w:r>
      <w:r w:rsidR="00DF4A7C">
        <w:rPr>
          <w:rFonts w:cstheme="minorHAnsi"/>
        </w:rPr>
        <w:t>Jeffrey Messinger</w:t>
      </w:r>
    </w:p>
    <w:p w14:paraId="3B6A08D3" w14:textId="6716ABEB" w:rsidR="001863C9" w:rsidRPr="00B05F57" w:rsidRDefault="001863C9" w:rsidP="00B05F57">
      <w:pPr>
        <w:pStyle w:val="ListParagraph"/>
        <w:numPr>
          <w:ilvl w:val="1"/>
          <w:numId w:val="3"/>
        </w:numPr>
        <w:spacing w:before="120"/>
        <w:jc w:val="both"/>
        <w:rPr>
          <w:rFonts w:eastAsia="Times New Roman" w:cstheme="minorHAnsi"/>
        </w:rPr>
      </w:pPr>
      <w:r w:rsidRPr="00B05F57">
        <w:rPr>
          <w:rFonts w:eastAsia="Times New Roman" w:cstheme="minorHAnsi"/>
        </w:rPr>
        <w:t xml:space="preserve">Procedures involving human organs have been approved by the </w:t>
      </w:r>
      <w:r w:rsidRPr="00B05F57">
        <w:rPr>
          <w:rFonts w:ascii="Calibri" w:hAnsi="Calibri" w:cs="Calibri"/>
        </w:rPr>
        <w:t>institutional review board at the University of Alabama at Birmingham</w:t>
      </w:r>
      <w:r w:rsidRPr="00B05F57">
        <w:rPr>
          <w:rFonts w:eastAsia="Times New Roman" w:cstheme="minorHAnsi"/>
        </w:rPr>
        <w:t>.</w:t>
      </w:r>
    </w:p>
    <w:p w14:paraId="370857B8" w14:textId="77777777" w:rsidR="009D5263" w:rsidRPr="001863C9" w:rsidRDefault="009D5263" w:rsidP="001863C9">
      <w:pPr>
        <w:pStyle w:val="ListParagraph"/>
        <w:spacing w:before="120"/>
        <w:ind w:left="907"/>
        <w:contextualSpacing w:val="0"/>
        <w:rPr>
          <w:rFonts w:cstheme="minorHAnsi"/>
        </w:rPr>
      </w:pPr>
    </w:p>
    <w:p w14:paraId="561A0D87" w14:textId="490F4C32" w:rsidR="009D5263" w:rsidRDefault="009D5263" w:rsidP="009D5263">
      <w:pPr>
        <w:pStyle w:val="ListParagraph"/>
        <w:ind w:left="360"/>
        <w:contextualSpacing w:val="0"/>
        <w:rPr>
          <w:rFonts w:cstheme="minorHAnsi"/>
          <w:b/>
          <w:bCs/>
        </w:rPr>
      </w:pPr>
      <w:r>
        <w:rPr>
          <w:rFonts w:cstheme="minorHAnsi"/>
          <w:b/>
          <w:bCs/>
        </w:rPr>
        <w:t>Protocol</w:t>
      </w:r>
    </w:p>
    <w:p w14:paraId="6AEAF0DB" w14:textId="5906F19B" w:rsidR="00080BA4" w:rsidRPr="00080BA4" w:rsidRDefault="00080BA4" w:rsidP="00E24994">
      <w:pPr>
        <w:ind w:left="720"/>
        <w:jc w:val="both"/>
        <w:rPr>
          <w:rFonts w:cstheme="minorHAnsi"/>
          <w:i/>
          <w:iCs w:val="0"/>
          <w:color w:val="3333FF"/>
        </w:rPr>
      </w:pPr>
      <w:r w:rsidRPr="00080BA4">
        <w:rPr>
          <w:rFonts w:cstheme="minorHAnsi"/>
          <w:i/>
          <w:iCs w:val="0"/>
          <w:color w:val="3333FF"/>
        </w:rPr>
        <w:t xml:space="preserve">Videographer: A few shots will require capturing the display </w:t>
      </w:r>
      <w:r>
        <w:rPr>
          <w:rFonts w:cstheme="minorHAnsi"/>
          <w:i/>
          <w:iCs w:val="0"/>
          <w:color w:val="3333FF"/>
        </w:rPr>
        <w:t xml:space="preserve">screen </w:t>
      </w:r>
      <w:r w:rsidRPr="00080BA4">
        <w:rPr>
          <w:rFonts w:cstheme="minorHAnsi"/>
          <w:i/>
          <w:iCs w:val="0"/>
          <w:color w:val="3333FF"/>
        </w:rPr>
        <w:t xml:space="preserve">attached to the instrument. Please clearly capture all the actions </w:t>
      </w:r>
      <w:r>
        <w:rPr>
          <w:rFonts w:cstheme="minorHAnsi"/>
          <w:i/>
          <w:iCs w:val="0"/>
          <w:color w:val="3333FF"/>
        </w:rPr>
        <w:t>performed on the display screen.</w:t>
      </w:r>
    </w:p>
    <w:p w14:paraId="026FE88A" w14:textId="7AD0ED29" w:rsidR="001A71B6" w:rsidRDefault="00B6505E" w:rsidP="00B05F57">
      <w:pPr>
        <w:pStyle w:val="ListParagraph"/>
        <w:numPr>
          <w:ilvl w:val="1"/>
          <w:numId w:val="3"/>
        </w:numPr>
        <w:spacing w:before="120"/>
        <w:jc w:val="both"/>
        <w:rPr>
          <w:rFonts w:cstheme="minorHAnsi"/>
        </w:rPr>
      </w:pPr>
      <w:r>
        <w:rPr>
          <w:rFonts w:cstheme="minorHAnsi"/>
        </w:rPr>
        <w:lastRenderedPageBreak/>
        <w:t xml:space="preserve">To begin the </w:t>
      </w:r>
      <w:r w:rsidR="004D58FB">
        <w:rPr>
          <w:rFonts w:cstheme="minorHAnsi"/>
        </w:rPr>
        <w:t>e</w:t>
      </w:r>
      <w:r w:rsidRPr="00B6505E">
        <w:rPr>
          <w:rFonts w:cstheme="minorHAnsi"/>
          <w:i/>
        </w:rPr>
        <w:t xml:space="preserve">x </w:t>
      </w:r>
      <w:r w:rsidR="004D58FB">
        <w:rPr>
          <w:rFonts w:cstheme="minorHAnsi"/>
          <w:i/>
        </w:rPr>
        <w:t>v</w:t>
      </w:r>
      <w:r w:rsidRPr="00B6505E">
        <w:rPr>
          <w:rFonts w:cstheme="minorHAnsi"/>
          <w:i/>
        </w:rPr>
        <w:t>ivo</w:t>
      </w:r>
      <w:r w:rsidRPr="00B6505E">
        <w:rPr>
          <w:rFonts w:cstheme="minorHAnsi"/>
        </w:rPr>
        <w:t xml:space="preserve"> OCT</w:t>
      </w:r>
      <w:r w:rsidRPr="00AC7C38">
        <w:rPr>
          <w:rFonts w:ascii="Calibri" w:hAnsi="Calibri" w:cs="Calibri"/>
          <w:b/>
          <w:bCs/>
        </w:rPr>
        <w:t xml:space="preserve"> </w:t>
      </w:r>
      <w:r>
        <w:rPr>
          <w:rFonts w:cstheme="minorHAnsi"/>
        </w:rPr>
        <w:t>imaging, mark</w:t>
      </w:r>
      <w:r w:rsidR="001A71B6" w:rsidRPr="001A71B6">
        <w:rPr>
          <w:rFonts w:cstheme="minorHAnsi"/>
        </w:rPr>
        <w:t xml:space="preserve"> the superior rectus muscle </w:t>
      </w:r>
      <w:r w:rsidR="004A1E1B">
        <w:rPr>
          <w:rFonts w:cstheme="minorHAnsi"/>
        </w:rPr>
        <w:t xml:space="preserve">of the eye globe sample </w:t>
      </w:r>
      <w:r w:rsidR="001A71B6" w:rsidRPr="001A71B6">
        <w:rPr>
          <w:rFonts w:cstheme="minorHAnsi"/>
        </w:rPr>
        <w:t>with tissue marking dye</w:t>
      </w:r>
      <w:r>
        <w:rPr>
          <w:rFonts w:cstheme="minorHAnsi"/>
        </w:rPr>
        <w:t xml:space="preserve"> </w:t>
      </w:r>
      <w:r w:rsidRPr="00B6505E">
        <w:rPr>
          <w:rFonts w:cstheme="minorHAnsi"/>
          <w:b/>
          <w:bCs/>
        </w:rPr>
        <w:t>[1]</w:t>
      </w:r>
      <w:r>
        <w:rPr>
          <w:rFonts w:cstheme="minorHAnsi"/>
        </w:rPr>
        <w:t>.</w:t>
      </w:r>
      <w:r w:rsidR="001A71B6" w:rsidRPr="001A71B6">
        <w:rPr>
          <w:rFonts w:cstheme="minorHAnsi"/>
        </w:rPr>
        <w:t xml:space="preserve"> </w:t>
      </w:r>
      <w:r w:rsidR="004A1E1B">
        <w:rPr>
          <w:rFonts w:cstheme="minorHAnsi"/>
        </w:rPr>
        <w:t>Switch on the laser</w:t>
      </w:r>
      <w:r w:rsidR="004A1E1B" w:rsidRPr="004A1E1B">
        <w:rPr>
          <w:rFonts w:cstheme="minorHAnsi"/>
        </w:rPr>
        <w:t xml:space="preserve"> </w:t>
      </w:r>
      <w:r w:rsidR="004A1E1B" w:rsidRPr="004A1E1B">
        <w:rPr>
          <w:rFonts w:ascii="Calibri" w:hAnsi="Calibri" w:cs="Calibri"/>
        </w:rPr>
        <w:t xml:space="preserve">Ophthalmoscopy instrument </w:t>
      </w:r>
      <w:r w:rsidR="004A1E1B">
        <w:rPr>
          <w:rFonts w:ascii="Calibri" w:hAnsi="Calibri" w:cs="Calibri"/>
          <w:b/>
          <w:bCs/>
        </w:rPr>
        <w:t>[2]</w:t>
      </w:r>
      <w:r w:rsidR="004A1E1B" w:rsidRPr="005630A7">
        <w:rPr>
          <w:rFonts w:ascii="Calibri" w:hAnsi="Calibri" w:cs="Calibri"/>
        </w:rPr>
        <w:t>.</w:t>
      </w:r>
    </w:p>
    <w:p w14:paraId="29CF3F82" w14:textId="654B7B6A" w:rsidR="0070642C" w:rsidRDefault="0070642C" w:rsidP="00B05F57">
      <w:pPr>
        <w:pStyle w:val="ListParagraph"/>
        <w:numPr>
          <w:ilvl w:val="2"/>
          <w:numId w:val="3"/>
        </w:numPr>
        <w:spacing w:before="120"/>
        <w:contextualSpacing w:val="0"/>
        <w:jc w:val="both"/>
        <w:rPr>
          <w:rFonts w:cstheme="minorHAnsi"/>
        </w:rPr>
      </w:pPr>
      <w:r>
        <w:rPr>
          <w:rFonts w:cstheme="minorHAnsi"/>
        </w:rPr>
        <w:t xml:space="preserve">WIDE: Talent marking the </w:t>
      </w:r>
      <w:r w:rsidRPr="001A71B6">
        <w:rPr>
          <w:rFonts w:cstheme="minorHAnsi"/>
        </w:rPr>
        <w:t>superior rectus muscle with tissue marking dye</w:t>
      </w:r>
      <w:r w:rsidR="004A1E1B">
        <w:rPr>
          <w:rFonts w:cstheme="minorHAnsi"/>
        </w:rPr>
        <w:t>.</w:t>
      </w:r>
    </w:p>
    <w:p w14:paraId="1BCA6CA0" w14:textId="2B47616D" w:rsidR="004A1E1B" w:rsidRDefault="004A1E1B" w:rsidP="00B05F57">
      <w:pPr>
        <w:pStyle w:val="ListParagraph"/>
        <w:numPr>
          <w:ilvl w:val="2"/>
          <w:numId w:val="3"/>
        </w:numPr>
        <w:spacing w:before="120"/>
        <w:contextualSpacing w:val="0"/>
        <w:jc w:val="both"/>
        <w:rPr>
          <w:rFonts w:cstheme="minorHAnsi"/>
        </w:rPr>
      </w:pPr>
      <w:r>
        <w:rPr>
          <w:rFonts w:cstheme="minorHAnsi"/>
        </w:rPr>
        <w:t>Talent switching on the laser device.</w:t>
      </w:r>
    </w:p>
    <w:p w14:paraId="3ABBD40A" w14:textId="7587D6B6" w:rsidR="0070642C" w:rsidRPr="001A71B6" w:rsidRDefault="0070642C" w:rsidP="0070642C">
      <w:pPr>
        <w:pStyle w:val="ListParagraph"/>
        <w:spacing w:before="120"/>
        <w:ind w:left="1627"/>
        <w:jc w:val="both"/>
        <w:rPr>
          <w:rFonts w:cstheme="minorHAnsi"/>
        </w:rPr>
      </w:pPr>
    </w:p>
    <w:p w14:paraId="1A38AD82" w14:textId="5AFA1C0B" w:rsidR="001A71B6" w:rsidRDefault="0070642C" w:rsidP="00B05F57">
      <w:pPr>
        <w:pStyle w:val="ListParagraph"/>
        <w:numPr>
          <w:ilvl w:val="1"/>
          <w:numId w:val="3"/>
        </w:numPr>
        <w:spacing w:before="120"/>
        <w:contextualSpacing w:val="0"/>
        <w:jc w:val="both"/>
        <w:rPr>
          <w:rFonts w:cstheme="minorHAnsi"/>
        </w:rPr>
      </w:pPr>
      <w:r>
        <w:rPr>
          <w:rFonts w:cstheme="minorHAnsi"/>
        </w:rPr>
        <w:t>After switching on</w:t>
      </w:r>
      <w:r w:rsidR="001A71B6" w:rsidRPr="001A71B6">
        <w:rPr>
          <w:rFonts w:cstheme="minorHAnsi"/>
        </w:rPr>
        <w:t>, position the OCT</w:t>
      </w:r>
      <w:r w:rsidR="00C97687" w:rsidRPr="0070642C">
        <w:rPr>
          <w:rFonts w:cstheme="minorHAnsi"/>
          <w:i/>
          <w:iCs w:val="0"/>
          <w:color w:val="FF0000"/>
        </w:rPr>
        <w:t>(O-C-T)</w:t>
      </w:r>
      <w:r w:rsidR="00C97687">
        <w:rPr>
          <w:rFonts w:cstheme="minorHAnsi"/>
        </w:rPr>
        <w:t xml:space="preserve"> </w:t>
      </w:r>
      <w:r w:rsidR="001A71B6" w:rsidRPr="001A71B6">
        <w:rPr>
          <w:rFonts w:cstheme="minorHAnsi"/>
        </w:rPr>
        <w:t xml:space="preserve">head by moving the entire unit and raising </w:t>
      </w:r>
      <w:r w:rsidR="00C97687">
        <w:rPr>
          <w:rFonts w:cstheme="minorHAnsi"/>
        </w:rPr>
        <w:t xml:space="preserve">its </w:t>
      </w:r>
      <w:r w:rsidR="001A71B6" w:rsidRPr="001A71B6">
        <w:rPr>
          <w:rFonts w:cstheme="minorHAnsi"/>
        </w:rPr>
        <w:t>height</w:t>
      </w:r>
      <w:r w:rsidR="005E1C9A">
        <w:rPr>
          <w:rFonts w:cstheme="minorHAnsi"/>
        </w:rPr>
        <w:t xml:space="preserve"> </w:t>
      </w:r>
      <w:r w:rsidR="005E1C9A" w:rsidRPr="005E1C9A">
        <w:rPr>
          <w:rFonts w:cstheme="minorHAnsi"/>
          <w:b/>
          <w:bCs/>
        </w:rPr>
        <w:t>[</w:t>
      </w:r>
      <w:r w:rsidR="00477AE7">
        <w:rPr>
          <w:rFonts w:cstheme="minorHAnsi"/>
          <w:b/>
          <w:bCs/>
        </w:rPr>
        <w:t>1</w:t>
      </w:r>
      <w:r w:rsidR="005E1C9A" w:rsidRPr="005E1C9A">
        <w:rPr>
          <w:rFonts w:cstheme="minorHAnsi"/>
          <w:b/>
          <w:bCs/>
        </w:rPr>
        <w:t>]</w:t>
      </w:r>
      <w:r w:rsidR="001A71B6" w:rsidRPr="001A71B6">
        <w:rPr>
          <w:rFonts w:cstheme="minorHAnsi"/>
        </w:rPr>
        <w:t xml:space="preserve">. </w:t>
      </w:r>
      <w:r w:rsidR="00477AE7">
        <w:rPr>
          <w:rFonts w:cstheme="minorHAnsi"/>
        </w:rPr>
        <w:t>F</w:t>
      </w:r>
      <w:r w:rsidR="001A71B6" w:rsidRPr="001A71B6">
        <w:rPr>
          <w:rFonts w:cstheme="minorHAnsi"/>
        </w:rPr>
        <w:t xml:space="preserve">ocus the image </w:t>
      </w:r>
      <w:r w:rsidR="005E1C9A">
        <w:rPr>
          <w:rFonts w:cstheme="minorHAnsi"/>
        </w:rPr>
        <w:t>and l</w:t>
      </w:r>
      <w:r w:rsidR="001A71B6" w:rsidRPr="001A71B6">
        <w:rPr>
          <w:rFonts w:cstheme="minorHAnsi"/>
        </w:rPr>
        <w:t xml:space="preserve">ock down the unit by securing the thumb screw </w:t>
      </w:r>
      <w:r w:rsidR="005E1C9A" w:rsidRPr="005E1C9A">
        <w:rPr>
          <w:rFonts w:cstheme="minorHAnsi"/>
          <w:b/>
          <w:bCs/>
        </w:rPr>
        <w:t>[</w:t>
      </w:r>
      <w:r w:rsidR="00477AE7">
        <w:rPr>
          <w:rFonts w:cstheme="minorHAnsi"/>
          <w:b/>
          <w:bCs/>
        </w:rPr>
        <w:t>2</w:t>
      </w:r>
      <w:r w:rsidR="005E1C9A" w:rsidRPr="005E1C9A">
        <w:rPr>
          <w:rFonts w:cstheme="minorHAnsi"/>
          <w:b/>
          <w:bCs/>
        </w:rPr>
        <w:t>]</w:t>
      </w:r>
      <w:r w:rsidR="005E1C9A">
        <w:rPr>
          <w:rFonts w:cstheme="minorHAnsi"/>
        </w:rPr>
        <w:t>.</w:t>
      </w:r>
      <w:r w:rsidR="001A71B6" w:rsidRPr="001A71B6">
        <w:rPr>
          <w:rFonts w:cstheme="minorHAnsi"/>
        </w:rPr>
        <w:t xml:space="preserve"> </w:t>
      </w:r>
    </w:p>
    <w:p w14:paraId="23591C17" w14:textId="6453F682" w:rsidR="001A71B6" w:rsidRDefault="001A71B6" w:rsidP="00B05F57">
      <w:pPr>
        <w:pStyle w:val="ListParagraph"/>
        <w:numPr>
          <w:ilvl w:val="2"/>
          <w:numId w:val="3"/>
        </w:numPr>
        <w:spacing w:before="120"/>
        <w:contextualSpacing w:val="0"/>
        <w:jc w:val="both"/>
        <w:rPr>
          <w:rFonts w:cstheme="minorHAnsi"/>
        </w:rPr>
      </w:pPr>
      <w:r>
        <w:rPr>
          <w:rFonts w:cstheme="minorHAnsi"/>
        </w:rPr>
        <w:t>Talent</w:t>
      </w:r>
      <w:r w:rsidR="005E1C9A">
        <w:rPr>
          <w:rFonts w:cstheme="minorHAnsi"/>
        </w:rPr>
        <w:t xml:space="preserve"> positioning the OCT head.</w:t>
      </w:r>
    </w:p>
    <w:p w14:paraId="5FFEE8E0" w14:textId="6743CAFB" w:rsidR="005E1C9A" w:rsidRPr="00B07A3B" w:rsidRDefault="005E1C9A" w:rsidP="00B05F57">
      <w:pPr>
        <w:pStyle w:val="ListParagraph"/>
        <w:numPr>
          <w:ilvl w:val="2"/>
          <w:numId w:val="3"/>
        </w:numPr>
        <w:spacing w:before="120"/>
        <w:contextualSpacing w:val="0"/>
        <w:jc w:val="both"/>
        <w:rPr>
          <w:rFonts w:cstheme="minorHAnsi"/>
        </w:rPr>
      </w:pPr>
      <w:r>
        <w:rPr>
          <w:rFonts w:cstheme="minorHAnsi"/>
        </w:rPr>
        <w:t xml:space="preserve">Talent </w:t>
      </w:r>
      <w:r w:rsidR="00477AE7">
        <w:rPr>
          <w:rFonts w:cstheme="minorHAnsi"/>
        </w:rPr>
        <w:t xml:space="preserve">focusing the image by </w:t>
      </w:r>
      <w:r>
        <w:rPr>
          <w:rFonts w:cstheme="minorHAnsi"/>
        </w:rPr>
        <w:t xml:space="preserve">rotating the knob </w:t>
      </w:r>
      <w:r w:rsidR="00477AE7">
        <w:rPr>
          <w:rFonts w:cstheme="minorHAnsi"/>
        </w:rPr>
        <w:t xml:space="preserve">and </w:t>
      </w:r>
      <w:r w:rsidRPr="001A71B6">
        <w:rPr>
          <w:rFonts w:cstheme="minorHAnsi"/>
        </w:rPr>
        <w:t>securing the thumb screw</w:t>
      </w:r>
      <w:r w:rsidR="00043AE4">
        <w:rPr>
          <w:rFonts w:cstheme="minorHAnsi"/>
        </w:rPr>
        <w:t>.</w:t>
      </w:r>
    </w:p>
    <w:p w14:paraId="1CB6B804" w14:textId="77777777" w:rsidR="001A71B6" w:rsidRPr="001A71B6" w:rsidRDefault="001A71B6" w:rsidP="001A71B6">
      <w:pPr>
        <w:pStyle w:val="ListParagraph"/>
        <w:spacing w:before="120"/>
        <w:ind w:left="907"/>
        <w:contextualSpacing w:val="0"/>
        <w:jc w:val="both"/>
        <w:rPr>
          <w:rFonts w:cstheme="minorHAnsi"/>
        </w:rPr>
      </w:pPr>
    </w:p>
    <w:p w14:paraId="0B6510A0" w14:textId="0C5F5B9D" w:rsidR="001A71B6" w:rsidRPr="001A71B6" w:rsidRDefault="00211500" w:rsidP="00B05F57">
      <w:pPr>
        <w:pStyle w:val="ListParagraph"/>
        <w:numPr>
          <w:ilvl w:val="1"/>
          <w:numId w:val="3"/>
        </w:numPr>
        <w:spacing w:before="120"/>
        <w:contextualSpacing w:val="0"/>
        <w:jc w:val="both"/>
        <w:rPr>
          <w:rFonts w:cstheme="minorHAnsi"/>
        </w:rPr>
      </w:pPr>
      <w:r>
        <w:rPr>
          <w:rFonts w:cstheme="minorHAnsi"/>
          <w:bCs/>
        </w:rPr>
        <w:t>Insert</w:t>
      </w:r>
      <w:r w:rsidR="001A71B6" w:rsidRPr="001A71B6">
        <w:rPr>
          <w:rFonts w:cstheme="minorHAnsi"/>
          <w:bCs/>
        </w:rPr>
        <w:t xml:space="preserve"> the eye</w:t>
      </w:r>
      <w:r w:rsidR="00C97687">
        <w:rPr>
          <w:rFonts w:cstheme="minorHAnsi"/>
          <w:bCs/>
        </w:rPr>
        <w:t xml:space="preserve"> sample </w:t>
      </w:r>
      <w:r w:rsidR="001A71B6" w:rsidRPr="001A71B6">
        <w:rPr>
          <w:rFonts w:cstheme="minorHAnsi"/>
          <w:bCs/>
        </w:rPr>
        <w:t>into the holder</w:t>
      </w:r>
      <w:r>
        <w:rPr>
          <w:rFonts w:cstheme="minorHAnsi"/>
          <w:bCs/>
        </w:rPr>
        <w:t xml:space="preserve"> </w:t>
      </w:r>
      <w:r w:rsidR="00921754" w:rsidRPr="00921754">
        <w:rPr>
          <w:rFonts w:cstheme="minorHAnsi"/>
          <w:b/>
        </w:rPr>
        <w:t>[1]</w:t>
      </w:r>
      <w:r w:rsidR="00921754">
        <w:rPr>
          <w:rFonts w:cstheme="minorHAnsi"/>
          <w:bCs/>
        </w:rPr>
        <w:t xml:space="preserve"> </w:t>
      </w:r>
      <w:r w:rsidR="001A71B6" w:rsidRPr="001A71B6">
        <w:rPr>
          <w:rFonts w:cstheme="minorHAnsi"/>
          <w:bCs/>
        </w:rPr>
        <w:t xml:space="preserve">and stabilize </w:t>
      </w:r>
      <w:r>
        <w:rPr>
          <w:rFonts w:cstheme="minorHAnsi"/>
          <w:bCs/>
        </w:rPr>
        <w:t xml:space="preserve">it </w:t>
      </w:r>
      <w:r w:rsidR="001A71B6" w:rsidRPr="001A71B6">
        <w:rPr>
          <w:rFonts w:cstheme="minorHAnsi"/>
          <w:bCs/>
        </w:rPr>
        <w:t>with spacers</w:t>
      </w:r>
      <w:r>
        <w:rPr>
          <w:rFonts w:cstheme="minorHAnsi"/>
          <w:bCs/>
        </w:rPr>
        <w:t xml:space="preserve"> without </w:t>
      </w:r>
      <w:r w:rsidR="001A71B6" w:rsidRPr="001A71B6">
        <w:rPr>
          <w:rFonts w:cstheme="minorHAnsi"/>
          <w:bCs/>
        </w:rPr>
        <w:t>denting the sclera</w:t>
      </w:r>
      <w:r w:rsidRPr="00211500">
        <w:rPr>
          <w:rFonts w:cstheme="minorHAnsi"/>
          <w:b/>
        </w:rPr>
        <w:t xml:space="preserve"> [</w:t>
      </w:r>
      <w:r w:rsidR="00921754">
        <w:rPr>
          <w:rFonts w:cstheme="minorHAnsi"/>
          <w:b/>
        </w:rPr>
        <w:t>2</w:t>
      </w:r>
      <w:r w:rsidRPr="00211500">
        <w:rPr>
          <w:rFonts w:cstheme="minorHAnsi"/>
          <w:b/>
        </w:rPr>
        <w:t>]</w:t>
      </w:r>
      <w:r w:rsidR="001A71B6" w:rsidRPr="001A71B6">
        <w:rPr>
          <w:rFonts w:cstheme="minorHAnsi"/>
          <w:bCs/>
        </w:rPr>
        <w:t xml:space="preserve">. Orient </w:t>
      </w:r>
      <w:r>
        <w:rPr>
          <w:rFonts w:cstheme="minorHAnsi"/>
          <w:bCs/>
        </w:rPr>
        <w:t>the holder to</w:t>
      </w:r>
      <w:r w:rsidR="001A71B6" w:rsidRPr="001A71B6">
        <w:rPr>
          <w:rFonts w:cstheme="minorHAnsi"/>
          <w:bCs/>
        </w:rPr>
        <w:t xml:space="preserve"> </w:t>
      </w:r>
      <w:r>
        <w:rPr>
          <w:rFonts w:cstheme="minorHAnsi"/>
          <w:bCs/>
        </w:rPr>
        <w:t xml:space="preserve">face the </w:t>
      </w:r>
      <w:r w:rsidR="001A71B6" w:rsidRPr="001A71B6">
        <w:rPr>
          <w:rFonts w:cstheme="minorHAnsi"/>
          <w:bCs/>
        </w:rPr>
        <w:t>superior rectus muscle up</w:t>
      </w:r>
      <w:r>
        <w:rPr>
          <w:rFonts w:cstheme="minorHAnsi"/>
          <w:bCs/>
        </w:rPr>
        <w:t xml:space="preserve"> </w:t>
      </w:r>
      <w:r w:rsidRPr="00211500">
        <w:rPr>
          <w:rFonts w:cstheme="minorHAnsi"/>
          <w:b/>
        </w:rPr>
        <w:t>[</w:t>
      </w:r>
      <w:r w:rsidR="00921754">
        <w:rPr>
          <w:rFonts w:cstheme="minorHAnsi"/>
          <w:b/>
        </w:rPr>
        <w:t>3</w:t>
      </w:r>
      <w:r w:rsidR="00F9620D">
        <w:rPr>
          <w:rFonts w:cstheme="minorHAnsi"/>
          <w:b/>
        </w:rPr>
        <w:t>-TXT</w:t>
      </w:r>
      <w:r w:rsidRPr="00211500">
        <w:rPr>
          <w:rFonts w:cstheme="minorHAnsi"/>
          <w:b/>
        </w:rPr>
        <w:t>]</w:t>
      </w:r>
      <w:r w:rsidR="001A71B6" w:rsidRPr="001A71B6">
        <w:rPr>
          <w:rFonts w:cstheme="minorHAnsi"/>
          <w:bCs/>
        </w:rPr>
        <w:t xml:space="preserve">. </w:t>
      </w:r>
    </w:p>
    <w:p w14:paraId="03A9F1F8" w14:textId="77777777" w:rsidR="00921754" w:rsidRDefault="001A71B6" w:rsidP="00B05F57">
      <w:pPr>
        <w:pStyle w:val="ListParagraph"/>
        <w:numPr>
          <w:ilvl w:val="2"/>
          <w:numId w:val="3"/>
        </w:numPr>
        <w:spacing w:before="120"/>
        <w:contextualSpacing w:val="0"/>
        <w:jc w:val="both"/>
        <w:rPr>
          <w:rFonts w:cstheme="minorHAnsi"/>
        </w:rPr>
      </w:pPr>
      <w:r>
        <w:rPr>
          <w:rFonts w:cstheme="minorHAnsi"/>
        </w:rPr>
        <w:t>Talent</w:t>
      </w:r>
      <w:r w:rsidR="00211500">
        <w:rPr>
          <w:rFonts w:cstheme="minorHAnsi"/>
        </w:rPr>
        <w:t xml:space="preserve"> inserting the eye into the holder </w:t>
      </w:r>
    </w:p>
    <w:p w14:paraId="4C8E9D32" w14:textId="1418BF72" w:rsidR="001A71B6" w:rsidRDefault="00921754" w:rsidP="00B05F57">
      <w:pPr>
        <w:pStyle w:val="ListParagraph"/>
        <w:numPr>
          <w:ilvl w:val="2"/>
          <w:numId w:val="3"/>
        </w:numPr>
        <w:spacing w:before="120"/>
        <w:contextualSpacing w:val="0"/>
        <w:jc w:val="both"/>
        <w:rPr>
          <w:rFonts w:cstheme="minorHAnsi"/>
        </w:rPr>
      </w:pPr>
      <w:r>
        <w:rPr>
          <w:rFonts w:cstheme="minorHAnsi"/>
        </w:rPr>
        <w:t xml:space="preserve">Talent </w:t>
      </w:r>
      <w:r w:rsidR="00211500">
        <w:rPr>
          <w:rFonts w:cstheme="minorHAnsi"/>
        </w:rPr>
        <w:t xml:space="preserve">stabilizing </w:t>
      </w:r>
      <w:r>
        <w:rPr>
          <w:rFonts w:cstheme="minorHAnsi"/>
        </w:rPr>
        <w:t xml:space="preserve">the eye sample in </w:t>
      </w:r>
      <w:r w:rsidR="00045D8C">
        <w:rPr>
          <w:rFonts w:cstheme="minorHAnsi"/>
        </w:rPr>
        <w:t xml:space="preserve">the </w:t>
      </w:r>
      <w:r>
        <w:rPr>
          <w:rFonts w:cstheme="minorHAnsi"/>
        </w:rPr>
        <w:t xml:space="preserve">holder </w:t>
      </w:r>
      <w:r w:rsidR="00211500">
        <w:rPr>
          <w:rFonts w:cstheme="minorHAnsi"/>
        </w:rPr>
        <w:t>with spacers.</w:t>
      </w:r>
    </w:p>
    <w:p w14:paraId="16316FD7" w14:textId="4654AA03" w:rsidR="001A71B6" w:rsidRPr="00B07A3B" w:rsidRDefault="001A71B6" w:rsidP="00B05F57">
      <w:pPr>
        <w:pStyle w:val="ListParagraph"/>
        <w:numPr>
          <w:ilvl w:val="2"/>
          <w:numId w:val="3"/>
        </w:numPr>
        <w:spacing w:before="120"/>
        <w:contextualSpacing w:val="0"/>
        <w:jc w:val="both"/>
        <w:rPr>
          <w:rFonts w:cstheme="minorHAnsi"/>
        </w:rPr>
      </w:pPr>
      <w:r>
        <w:rPr>
          <w:rFonts w:cstheme="minorHAnsi"/>
        </w:rPr>
        <w:t>Talent</w:t>
      </w:r>
      <w:r w:rsidR="00211500">
        <w:rPr>
          <w:rFonts w:cstheme="minorHAnsi"/>
        </w:rPr>
        <w:t xml:space="preserve"> </w:t>
      </w:r>
      <w:r w:rsidR="00211500">
        <w:rPr>
          <w:rFonts w:cstheme="minorHAnsi"/>
          <w:bCs/>
        </w:rPr>
        <w:t>o</w:t>
      </w:r>
      <w:r w:rsidR="00211500" w:rsidRPr="001A71B6">
        <w:rPr>
          <w:rFonts w:cstheme="minorHAnsi"/>
          <w:bCs/>
        </w:rPr>
        <w:t>rient</w:t>
      </w:r>
      <w:r w:rsidR="00211500">
        <w:rPr>
          <w:rFonts w:cstheme="minorHAnsi"/>
          <w:bCs/>
        </w:rPr>
        <w:t>ing</w:t>
      </w:r>
      <w:r w:rsidR="00211500" w:rsidRPr="001A71B6">
        <w:rPr>
          <w:rFonts w:cstheme="minorHAnsi"/>
          <w:bCs/>
        </w:rPr>
        <w:t xml:space="preserve"> </w:t>
      </w:r>
      <w:r w:rsidR="00211500">
        <w:rPr>
          <w:rFonts w:cstheme="minorHAnsi"/>
          <w:bCs/>
        </w:rPr>
        <w:t xml:space="preserve">the holder </w:t>
      </w:r>
      <w:r w:rsidR="00211500" w:rsidRPr="00211500">
        <w:rPr>
          <w:rFonts w:ascii="Calibri" w:hAnsi="Calibri" w:cs="Calibri"/>
          <w:bCs/>
        </w:rPr>
        <w:t>for the superior rectus muscle to face up</w:t>
      </w:r>
      <w:r w:rsidR="00D3651D">
        <w:rPr>
          <w:rFonts w:ascii="Calibri" w:hAnsi="Calibri" w:cs="Calibri"/>
          <w:bCs/>
        </w:rPr>
        <w:t>.</w:t>
      </w:r>
      <w:r w:rsidR="00F9620D">
        <w:rPr>
          <w:rFonts w:ascii="Calibri" w:hAnsi="Calibri" w:cs="Calibri"/>
          <w:bCs/>
        </w:rPr>
        <w:t xml:space="preserve"> </w:t>
      </w:r>
      <w:r w:rsidR="00F9620D" w:rsidRPr="00F9620D">
        <w:rPr>
          <w:rFonts w:ascii="Calibri" w:hAnsi="Calibri" w:cs="Calibri"/>
          <w:b/>
        </w:rPr>
        <w:t xml:space="preserve">TXT: Eye holder to the OCT device </w:t>
      </w:r>
      <w:r w:rsidR="00C97687">
        <w:rPr>
          <w:rFonts w:ascii="Calibri" w:hAnsi="Calibri" w:cs="Calibri"/>
          <w:b/>
        </w:rPr>
        <w:t>distance =</w:t>
      </w:r>
      <w:r w:rsidR="00F9620D" w:rsidRPr="00F9620D">
        <w:rPr>
          <w:rFonts w:ascii="Calibri" w:hAnsi="Calibri" w:cs="Calibri"/>
          <w:b/>
        </w:rPr>
        <w:t xml:space="preserve"> 25 mm</w:t>
      </w:r>
    </w:p>
    <w:p w14:paraId="461C73AD" w14:textId="7955ED76" w:rsidR="001A71B6" w:rsidRPr="001A71B6" w:rsidRDefault="001A71B6" w:rsidP="001A71B6">
      <w:pPr>
        <w:pStyle w:val="ListParagraph"/>
        <w:spacing w:before="120"/>
        <w:ind w:left="907"/>
        <w:contextualSpacing w:val="0"/>
        <w:jc w:val="both"/>
        <w:rPr>
          <w:rFonts w:cstheme="minorHAnsi"/>
        </w:rPr>
      </w:pPr>
    </w:p>
    <w:p w14:paraId="3F3B7DAD" w14:textId="0FE7140E" w:rsidR="001A71B6" w:rsidRDefault="00EB4633" w:rsidP="00B05F57">
      <w:pPr>
        <w:pStyle w:val="ListParagraph"/>
        <w:numPr>
          <w:ilvl w:val="1"/>
          <w:numId w:val="3"/>
        </w:numPr>
        <w:spacing w:before="120"/>
        <w:contextualSpacing w:val="0"/>
        <w:jc w:val="both"/>
        <w:rPr>
          <w:rFonts w:cstheme="minorHAnsi"/>
        </w:rPr>
      </w:pPr>
      <w:r>
        <w:rPr>
          <w:rFonts w:cstheme="minorHAnsi"/>
        </w:rPr>
        <w:t xml:space="preserve">After opening the </w:t>
      </w:r>
      <w:r w:rsidRPr="001A71B6">
        <w:rPr>
          <w:rFonts w:cstheme="minorHAnsi"/>
        </w:rPr>
        <w:t>proprietary visualization and analysis software</w:t>
      </w:r>
      <w:r w:rsidRPr="00EB4633">
        <w:rPr>
          <w:rFonts w:cstheme="minorHAnsi"/>
        </w:rPr>
        <w:t xml:space="preserve"> </w:t>
      </w:r>
      <w:r w:rsidRPr="001A71B6">
        <w:rPr>
          <w:rFonts w:cstheme="minorHAnsi"/>
        </w:rPr>
        <w:t>for the OCT device</w:t>
      </w:r>
      <w:r>
        <w:rPr>
          <w:rFonts w:cstheme="minorHAnsi"/>
        </w:rPr>
        <w:t>, a</w:t>
      </w:r>
      <w:r w:rsidR="001A71B6" w:rsidRPr="001A71B6">
        <w:rPr>
          <w:rFonts w:cstheme="minorHAnsi"/>
        </w:rPr>
        <w:t xml:space="preserve"> patient list</w:t>
      </w:r>
      <w:r>
        <w:rPr>
          <w:rFonts w:cstheme="minorHAnsi"/>
        </w:rPr>
        <w:t xml:space="preserve">, </w:t>
      </w:r>
      <w:r w:rsidR="001A71B6" w:rsidRPr="001A71B6">
        <w:rPr>
          <w:rFonts w:cstheme="minorHAnsi"/>
        </w:rPr>
        <w:t>indexed by an internal code number</w:t>
      </w:r>
      <w:r w:rsidR="00615D25">
        <w:rPr>
          <w:rFonts w:cstheme="minorHAnsi"/>
        </w:rPr>
        <w:t>,</w:t>
      </w:r>
      <w:r w:rsidR="001A71B6" w:rsidRPr="001A71B6">
        <w:rPr>
          <w:rFonts w:cstheme="minorHAnsi"/>
        </w:rPr>
        <w:t xml:space="preserve"> </w:t>
      </w:r>
      <w:r w:rsidR="00045D8C" w:rsidRPr="001A71B6">
        <w:rPr>
          <w:rFonts w:cstheme="minorHAnsi"/>
        </w:rPr>
        <w:t>will appear in the left column</w:t>
      </w:r>
      <w:r w:rsidR="00045D8C" w:rsidRPr="00EB4633">
        <w:rPr>
          <w:rFonts w:cstheme="minorHAnsi"/>
          <w:b/>
          <w:bCs/>
        </w:rPr>
        <w:t xml:space="preserve"> </w:t>
      </w:r>
      <w:r w:rsidRPr="00EB4633">
        <w:rPr>
          <w:rFonts w:cstheme="minorHAnsi"/>
          <w:b/>
          <w:bCs/>
        </w:rPr>
        <w:t>[1]</w:t>
      </w:r>
      <w:r w:rsidRPr="001A71B6">
        <w:rPr>
          <w:rFonts w:cstheme="minorHAnsi"/>
        </w:rPr>
        <w:t>.</w:t>
      </w:r>
    </w:p>
    <w:p w14:paraId="1A682C09" w14:textId="22A42AAB" w:rsidR="00744338" w:rsidRDefault="00EB4633" w:rsidP="00B05F57">
      <w:pPr>
        <w:pStyle w:val="ListParagraph"/>
        <w:numPr>
          <w:ilvl w:val="2"/>
          <w:numId w:val="3"/>
        </w:numPr>
        <w:spacing w:before="120"/>
        <w:contextualSpacing w:val="0"/>
        <w:jc w:val="both"/>
        <w:rPr>
          <w:rFonts w:cstheme="minorHAnsi"/>
        </w:rPr>
      </w:pPr>
      <w:commentRangeStart w:id="12"/>
      <w:commentRangeStart w:id="13"/>
      <w:r w:rsidRPr="00790F2F">
        <w:rPr>
          <w:rFonts w:cstheme="minorHAnsi"/>
          <w:highlight w:val="yellow"/>
        </w:rPr>
        <w:t>SCREEN: To be provided by the authors:</w:t>
      </w:r>
      <w:r>
        <w:rPr>
          <w:rFonts w:cstheme="minorHAnsi"/>
        </w:rPr>
        <w:t xml:space="preserve"> </w:t>
      </w:r>
      <w:commentRangeEnd w:id="12"/>
      <w:r w:rsidR="005C3D98">
        <w:rPr>
          <w:rStyle w:val="CommentReference"/>
          <w:lang w:val="x-none" w:eastAsia="x-none"/>
        </w:rPr>
        <w:commentReference w:id="12"/>
      </w:r>
      <w:commentRangeEnd w:id="13"/>
      <w:r w:rsidR="00E33437">
        <w:rPr>
          <w:rStyle w:val="CommentReference"/>
          <w:lang w:val="x-none" w:eastAsia="x-none"/>
        </w:rPr>
        <w:commentReference w:id="13"/>
      </w:r>
      <w:r w:rsidR="00C97687">
        <w:rPr>
          <w:rFonts w:cstheme="minorHAnsi"/>
        </w:rPr>
        <w:t>S</w:t>
      </w:r>
      <w:r w:rsidR="00EC24B0">
        <w:rPr>
          <w:rFonts w:cstheme="minorHAnsi"/>
        </w:rPr>
        <w:t>oftware icon being clicked, a</w:t>
      </w:r>
      <w:r w:rsidRPr="001A71B6">
        <w:rPr>
          <w:rFonts w:cstheme="minorHAnsi"/>
        </w:rPr>
        <w:t xml:space="preserve"> patient list indexed by an internal code number </w:t>
      </w:r>
      <w:r>
        <w:rPr>
          <w:rFonts w:cstheme="minorHAnsi"/>
        </w:rPr>
        <w:t>being seen on the left column.</w:t>
      </w:r>
      <w:r w:rsidR="00882716">
        <w:rPr>
          <w:rFonts w:cstheme="minorHAnsi"/>
        </w:rPr>
        <w:t xml:space="preserve"> </w:t>
      </w:r>
    </w:p>
    <w:p w14:paraId="4C85B902" w14:textId="10A4B95F" w:rsidR="00882716" w:rsidRPr="00882716" w:rsidRDefault="00882716" w:rsidP="00744338">
      <w:pPr>
        <w:pStyle w:val="ListParagraph"/>
        <w:spacing w:before="120"/>
        <w:ind w:left="1627"/>
        <w:contextualSpacing w:val="0"/>
        <w:jc w:val="both"/>
        <w:rPr>
          <w:rFonts w:cstheme="minorHAnsi"/>
        </w:rPr>
      </w:pPr>
      <w:r w:rsidRPr="00882716">
        <w:rPr>
          <w:rFonts w:cstheme="minorHAnsi"/>
          <w:i/>
          <w:iCs w:val="0"/>
          <w:color w:val="0000FF"/>
        </w:rPr>
        <w:t>Video Editor: Please blur the patient’s details appearing on the SCREEN.</w:t>
      </w:r>
    </w:p>
    <w:p w14:paraId="666C5A02" w14:textId="77777777" w:rsidR="001A71B6" w:rsidRPr="001A71B6" w:rsidRDefault="001A71B6" w:rsidP="001A71B6">
      <w:pPr>
        <w:pStyle w:val="ListParagraph"/>
        <w:spacing w:before="120"/>
        <w:ind w:left="907"/>
        <w:contextualSpacing w:val="0"/>
        <w:jc w:val="both"/>
        <w:rPr>
          <w:rFonts w:cstheme="minorHAnsi"/>
        </w:rPr>
      </w:pPr>
    </w:p>
    <w:p w14:paraId="11C08AAD" w14:textId="487194E6" w:rsidR="00DF468E" w:rsidRPr="00A510B9" w:rsidRDefault="001A71B6" w:rsidP="00B05F57">
      <w:pPr>
        <w:pStyle w:val="ListParagraph"/>
        <w:numPr>
          <w:ilvl w:val="1"/>
          <w:numId w:val="3"/>
        </w:numPr>
        <w:spacing w:before="120"/>
        <w:jc w:val="both"/>
        <w:rPr>
          <w:rFonts w:cstheme="minorHAnsi"/>
        </w:rPr>
      </w:pPr>
      <w:r w:rsidRPr="001A71B6">
        <w:rPr>
          <w:rFonts w:cstheme="minorHAnsi"/>
        </w:rPr>
        <w:t xml:space="preserve">Select the </w:t>
      </w:r>
      <w:r w:rsidRPr="001A71B6">
        <w:rPr>
          <w:rFonts w:cstheme="minorHAnsi"/>
          <w:b/>
          <w:bCs/>
        </w:rPr>
        <w:t>New Patient</w:t>
      </w:r>
      <w:r w:rsidRPr="001A71B6">
        <w:rPr>
          <w:rFonts w:cstheme="minorHAnsi"/>
        </w:rPr>
        <w:t xml:space="preserve"> </w:t>
      </w:r>
      <w:r w:rsidR="00882716">
        <w:rPr>
          <w:rFonts w:cstheme="minorHAnsi"/>
        </w:rPr>
        <w:t>i</w:t>
      </w:r>
      <w:r w:rsidRPr="001A71B6">
        <w:rPr>
          <w:rFonts w:cstheme="minorHAnsi"/>
        </w:rPr>
        <w:t>co</w:t>
      </w:r>
      <w:r w:rsidR="00882716">
        <w:rPr>
          <w:rFonts w:cstheme="minorHAnsi"/>
        </w:rPr>
        <w:t>n and c</w:t>
      </w:r>
      <w:r w:rsidRPr="001A71B6">
        <w:rPr>
          <w:rFonts w:cstheme="minorHAnsi"/>
        </w:rPr>
        <w:t xml:space="preserve">omplete the patient data information </w:t>
      </w:r>
      <w:r w:rsidR="00882716">
        <w:rPr>
          <w:rFonts w:cstheme="minorHAnsi"/>
        </w:rPr>
        <w:t xml:space="preserve">before clicking </w:t>
      </w:r>
      <w:r w:rsidRPr="001A71B6">
        <w:rPr>
          <w:rFonts w:cstheme="minorHAnsi"/>
          <w:b/>
          <w:bCs/>
        </w:rPr>
        <w:t>OK</w:t>
      </w:r>
      <w:r w:rsidR="00C97687">
        <w:rPr>
          <w:rFonts w:cstheme="minorHAnsi"/>
          <w:b/>
          <w:bCs/>
        </w:rPr>
        <w:t xml:space="preserve"> [1]</w:t>
      </w:r>
      <w:r w:rsidRPr="001A71B6">
        <w:rPr>
          <w:rFonts w:cstheme="minorHAnsi"/>
        </w:rPr>
        <w:t xml:space="preserve">. </w:t>
      </w:r>
      <w:r w:rsidR="00EC24B0">
        <w:rPr>
          <w:rFonts w:cstheme="minorHAnsi"/>
        </w:rPr>
        <w:t>Once done, s</w:t>
      </w:r>
      <w:r w:rsidR="00DF468E" w:rsidRPr="001A71B6">
        <w:rPr>
          <w:rFonts w:cstheme="minorHAnsi"/>
        </w:rPr>
        <w:t xml:space="preserve">elect the operator and </w:t>
      </w:r>
      <w:r w:rsidR="00DF468E">
        <w:rPr>
          <w:rFonts w:cstheme="minorHAnsi"/>
        </w:rPr>
        <w:t xml:space="preserve">the </w:t>
      </w:r>
      <w:r w:rsidR="00DF468E" w:rsidRPr="001A71B6">
        <w:rPr>
          <w:rFonts w:cstheme="minorHAnsi"/>
        </w:rPr>
        <w:t>study from the drop-down menu</w:t>
      </w:r>
      <w:r w:rsidR="00DF468E">
        <w:rPr>
          <w:rFonts w:cstheme="minorHAnsi"/>
        </w:rPr>
        <w:t xml:space="preserve"> </w:t>
      </w:r>
      <w:r w:rsidR="00DF468E" w:rsidRPr="00A510B9">
        <w:rPr>
          <w:rFonts w:cstheme="minorHAnsi"/>
          <w:b/>
          <w:bCs/>
        </w:rPr>
        <w:t>[</w:t>
      </w:r>
      <w:r w:rsidR="00C97687">
        <w:rPr>
          <w:rFonts w:cstheme="minorHAnsi"/>
          <w:b/>
          <w:bCs/>
        </w:rPr>
        <w:t>2</w:t>
      </w:r>
      <w:r w:rsidR="00DF468E" w:rsidRPr="00A510B9">
        <w:rPr>
          <w:rFonts w:cstheme="minorHAnsi"/>
          <w:b/>
          <w:bCs/>
        </w:rPr>
        <w:t>]</w:t>
      </w:r>
      <w:r w:rsidR="00DF468E" w:rsidRPr="001A71B6">
        <w:rPr>
          <w:rFonts w:cstheme="minorHAnsi"/>
        </w:rPr>
        <w:t xml:space="preserve">. </w:t>
      </w:r>
    </w:p>
    <w:p w14:paraId="24BA6750" w14:textId="77777777" w:rsidR="00C97687" w:rsidRDefault="00882716" w:rsidP="00B05F57">
      <w:pPr>
        <w:pStyle w:val="ListParagraph"/>
        <w:numPr>
          <w:ilvl w:val="2"/>
          <w:numId w:val="3"/>
        </w:numPr>
        <w:spacing w:before="120"/>
        <w:contextualSpacing w:val="0"/>
        <w:jc w:val="both"/>
        <w:rPr>
          <w:rFonts w:cstheme="minorHAnsi"/>
        </w:rPr>
      </w:pPr>
      <w:r w:rsidRPr="00790F2F">
        <w:rPr>
          <w:rFonts w:cstheme="minorHAnsi"/>
          <w:highlight w:val="yellow"/>
        </w:rPr>
        <w:t>SCREEN: To be provided by the authors:</w:t>
      </w:r>
      <w:r>
        <w:rPr>
          <w:rFonts w:cstheme="minorHAnsi"/>
        </w:rPr>
        <w:t xml:space="preserve"> </w:t>
      </w:r>
      <w:r w:rsidR="001A71B6">
        <w:rPr>
          <w:rFonts w:cstheme="minorHAnsi"/>
        </w:rPr>
        <w:t>T</w:t>
      </w:r>
      <w:r>
        <w:rPr>
          <w:rFonts w:cstheme="minorHAnsi"/>
        </w:rPr>
        <w:t xml:space="preserve">he </w:t>
      </w:r>
      <w:r w:rsidRPr="001A71B6">
        <w:rPr>
          <w:rFonts w:cstheme="minorHAnsi"/>
          <w:b/>
          <w:bCs/>
        </w:rPr>
        <w:t>New Patient</w:t>
      </w:r>
      <w:r w:rsidRPr="001A71B6">
        <w:rPr>
          <w:rFonts w:cstheme="minorHAnsi"/>
        </w:rPr>
        <w:t xml:space="preserve"> </w:t>
      </w:r>
      <w:r>
        <w:rPr>
          <w:rFonts w:cstheme="minorHAnsi"/>
        </w:rPr>
        <w:t>i</w:t>
      </w:r>
      <w:r w:rsidRPr="001A71B6">
        <w:rPr>
          <w:rFonts w:cstheme="minorHAnsi"/>
        </w:rPr>
        <w:t>co</w:t>
      </w:r>
      <w:r>
        <w:rPr>
          <w:rFonts w:cstheme="minorHAnsi"/>
        </w:rPr>
        <w:t>n being selected</w:t>
      </w:r>
      <w:r w:rsidR="00DF468E">
        <w:rPr>
          <w:rFonts w:cstheme="minorHAnsi"/>
        </w:rPr>
        <w:t xml:space="preserve"> </w:t>
      </w:r>
      <w:r w:rsidR="00DF468E" w:rsidRPr="00DF468E">
        <w:rPr>
          <w:rFonts w:cstheme="minorHAnsi"/>
          <w:b/>
          <w:bCs/>
        </w:rPr>
        <w:t>&gt;</w:t>
      </w:r>
      <w:r w:rsidR="00DF468E">
        <w:rPr>
          <w:rFonts w:cstheme="minorHAnsi"/>
        </w:rPr>
        <w:t xml:space="preserve"> patients data being added, </w:t>
      </w:r>
      <w:r>
        <w:rPr>
          <w:rFonts w:cstheme="minorHAnsi"/>
        </w:rPr>
        <w:t xml:space="preserve">followed by a click on </w:t>
      </w:r>
      <w:r w:rsidRPr="00882716">
        <w:rPr>
          <w:rFonts w:cstheme="minorHAnsi"/>
          <w:b/>
          <w:bCs/>
        </w:rPr>
        <w:t>OK</w:t>
      </w:r>
      <w:r w:rsidR="00DF468E" w:rsidRPr="000F3FAE">
        <w:rPr>
          <w:rFonts w:cstheme="minorHAnsi"/>
        </w:rPr>
        <w:t xml:space="preserve">. </w:t>
      </w:r>
    </w:p>
    <w:p w14:paraId="192AFF29" w14:textId="628F3938" w:rsidR="001A71B6" w:rsidRDefault="00C97687" w:rsidP="00B05F57">
      <w:pPr>
        <w:pStyle w:val="ListParagraph"/>
        <w:numPr>
          <w:ilvl w:val="2"/>
          <w:numId w:val="3"/>
        </w:numPr>
        <w:spacing w:before="120"/>
        <w:contextualSpacing w:val="0"/>
        <w:jc w:val="both"/>
        <w:rPr>
          <w:rFonts w:cstheme="minorHAnsi"/>
        </w:rPr>
      </w:pPr>
      <w:r w:rsidRPr="00790F2F">
        <w:rPr>
          <w:rFonts w:cstheme="minorHAnsi"/>
          <w:highlight w:val="yellow"/>
        </w:rPr>
        <w:t>SCREEN: To be provided by the authors:</w:t>
      </w:r>
      <w:r>
        <w:rPr>
          <w:rFonts w:cstheme="minorHAnsi"/>
        </w:rPr>
        <w:t xml:space="preserve"> </w:t>
      </w:r>
      <w:r w:rsidR="00DF468E">
        <w:rPr>
          <w:rFonts w:cstheme="minorHAnsi"/>
        </w:rPr>
        <w:t xml:space="preserve">The </w:t>
      </w:r>
      <w:r w:rsidR="00DF468E" w:rsidRPr="001A71B6">
        <w:rPr>
          <w:rFonts w:cstheme="minorHAnsi"/>
        </w:rPr>
        <w:t>operator and study</w:t>
      </w:r>
      <w:r w:rsidR="00DF468E">
        <w:rPr>
          <w:rFonts w:cstheme="minorHAnsi"/>
        </w:rPr>
        <w:t xml:space="preserve"> being selected </w:t>
      </w:r>
      <w:r w:rsidR="00DF468E" w:rsidRPr="001A71B6">
        <w:rPr>
          <w:rFonts w:cstheme="minorHAnsi"/>
        </w:rPr>
        <w:t>from the drop-down menu</w:t>
      </w:r>
      <w:r w:rsidR="00DF468E">
        <w:rPr>
          <w:rFonts w:cstheme="minorHAnsi"/>
        </w:rPr>
        <w:t>.</w:t>
      </w:r>
    </w:p>
    <w:p w14:paraId="6031C3BE" w14:textId="08A95BDA" w:rsidR="00882716" w:rsidRPr="00882716" w:rsidRDefault="00882716" w:rsidP="00882716">
      <w:pPr>
        <w:pStyle w:val="ListParagraph"/>
        <w:spacing w:before="120"/>
        <w:ind w:left="1627"/>
        <w:contextualSpacing w:val="0"/>
        <w:jc w:val="both"/>
        <w:rPr>
          <w:rFonts w:cstheme="minorHAnsi"/>
          <w:i/>
          <w:iCs w:val="0"/>
          <w:color w:val="0000FF"/>
        </w:rPr>
      </w:pPr>
      <w:r w:rsidRPr="00882716">
        <w:rPr>
          <w:rFonts w:cstheme="minorHAnsi"/>
          <w:i/>
          <w:iCs w:val="0"/>
          <w:color w:val="0000FF"/>
        </w:rPr>
        <w:t>Video Editor: Please blur the patient’s details appearing on the SCREEN.</w:t>
      </w:r>
    </w:p>
    <w:p w14:paraId="411D3946" w14:textId="77777777" w:rsidR="001A71B6" w:rsidRPr="001A71B6" w:rsidRDefault="001A71B6" w:rsidP="001A71B6">
      <w:pPr>
        <w:pStyle w:val="ListParagraph"/>
        <w:spacing w:before="120"/>
        <w:ind w:left="907"/>
        <w:jc w:val="both"/>
        <w:rPr>
          <w:rFonts w:cstheme="minorHAnsi"/>
        </w:rPr>
      </w:pPr>
    </w:p>
    <w:p w14:paraId="264FA6CC" w14:textId="77777777" w:rsidR="001A71B6" w:rsidRPr="001A71B6" w:rsidRDefault="001A71B6" w:rsidP="001A71B6">
      <w:pPr>
        <w:pStyle w:val="ListParagraph"/>
        <w:spacing w:before="120"/>
        <w:ind w:left="907"/>
        <w:jc w:val="both"/>
        <w:rPr>
          <w:rFonts w:cstheme="minorHAnsi"/>
        </w:rPr>
      </w:pPr>
    </w:p>
    <w:p w14:paraId="58BE977B" w14:textId="708BAD94" w:rsidR="001A71B6" w:rsidRPr="00DF468E" w:rsidRDefault="00DF468E" w:rsidP="00B05F57">
      <w:pPr>
        <w:pStyle w:val="ListParagraph"/>
        <w:numPr>
          <w:ilvl w:val="1"/>
          <w:numId w:val="3"/>
        </w:numPr>
        <w:spacing w:before="120"/>
        <w:contextualSpacing w:val="0"/>
        <w:jc w:val="both"/>
        <w:rPr>
          <w:rFonts w:cstheme="minorHAnsi"/>
        </w:rPr>
      </w:pPr>
      <w:r w:rsidRPr="00DF468E">
        <w:rPr>
          <w:rFonts w:cstheme="minorHAnsi"/>
        </w:rPr>
        <w:lastRenderedPageBreak/>
        <w:t xml:space="preserve">After </w:t>
      </w:r>
      <w:r w:rsidR="00C97687">
        <w:rPr>
          <w:rFonts w:cstheme="minorHAnsi"/>
        </w:rPr>
        <w:t xml:space="preserve">viewing a </w:t>
      </w:r>
      <w:r w:rsidRPr="00DF468E">
        <w:rPr>
          <w:rFonts w:cstheme="minorHAnsi"/>
        </w:rPr>
        <w:t>blank screen</w:t>
      </w:r>
      <w:r w:rsidR="00C97687">
        <w:rPr>
          <w:rFonts w:cstheme="minorHAnsi"/>
        </w:rPr>
        <w:t xml:space="preserve"> </w:t>
      </w:r>
      <w:r w:rsidR="00C97687" w:rsidRPr="00C97687">
        <w:rPr>
          <w:rFonts w:cstheme="minorHAnsi"/>
          <w:b/>
          <w:bCs/>
        </w:rPr>
        <w:t>[1]</w:t>
      </w:r>
      <w:r w:rsidRPr="00DF468E">
        <w:rPr>
          <w:rFonts w:cstheme="minorHAnsi"/>
        </w:rPr>
        <w:t>, start the image acquisition by pressing the yellow button</w:t>
      </w:r>
      <w:r w:rsidR="00B84900">
        <w:rPr>
          <w:rFonts w:cstheme="minorHAnsi"/>
        </w:rPr>
        <w:t xml:space="preserve"> </w:t>
      </w:r>
      <w:commentRangeStart w:id="14"/>
      <w:commentRangeStart w:id="15"/>
      <w:r w:rsidR="00B84900">
        <w:rPr>
          <w:rFonts w:cstheme="minorHAnsi"/>
        </w:rPr>
        <w:t xml:space="preserve">on the </w:t>
      </w:r>
      <w:commentRangeStart w:id="16"/>
      <w:commentRangeStart w:id="17"/>
      <w:r w:rsidR="00B84900">
        <w:rPr>
          <w:rFonts w:cstheme="minorHAnsi"/>
        </w:rPr>
        <w:t>control panel</w:t>
      </w:r>
      <w:r w:rsidRPr="00DF468E">
        <w:rPr>
          <w:rFonts w:cstheme="minorHAnsi"/>
        </w:rPr>
        <w:t xml:space="preserve"> </w:t>
      </w:r>
      <w:commentRangeEnd w:id="14"/>
      <w:r w:rsidR="00B84900">
        <w:rPr>
          <w:rStyle w:val="CommentReference"/>
          <w:lang w:val="x-none" w:eastAsia="x-none"/>
        </w:rPr>
        <w:commentReference w:id="14"/>
      </w:r>
      <w:commentRangeEnd w:id="15"/>
      <w:commentRangeEnd w:id="16"/>
      <w:commentRangeEnd w:id="17"/>
      <w:r w:rsidR="00E33437">
        <w:rPr>
          <w:rStyle w:val="CommentReference"/>
          <w:lang w:val="x-none" w:eastAsia="x-none"/>
        </w:rPr>
        <w:commentReference w:id="15"/>
      </w:r>
      <w:r w:rsidR="00472F1B">
        <w:rPr>
          <w:rStyle w:val="CommentReference"/>
          <w:lang w:val="x-none" w:eastAsia="x-none"/>
        </w:rPr>
        <w:commentReference w:id="16"/>
      </w:r>
      <w:r w:rsidR="007954B9">
        <w:rPr>
          <w:rStyle w:val="CommentReference"/>
          <w:lang w:val="x-none" w:eastAsia="x-none"/>
        </w:rPr>
        <w:commentReference w:id="17"/>
      </w:r>
      <w:r w:rsidRPr="00DF468E">
        <w:rPr>
          <w:rFonts w:cstheme="minorHAnsi"/>
          <w:b/>
          <w:bCs/>
        </w:rPr>
        <w:t>[</w:t>
      </w:r>
      <w:r w:rsidR="00C97687">
        <w:rPr>
          <w:rFonts w:cstheme="minorHAnsi"/>
          <w:b/>
          <w:bCs/>
        </w:rPr>
        <w:t>2</w:t>
      </w:r>
      <w:r w:rsidRPr="00DF468E">
        <w:rPr>
          <w:rFonts w:cstheme="minorHAnsi"/>
          <w:b/>
          <w:bCs/>
        </w:rPr>
        <w:t>]</w:t>
      </w:r>
      <w:proofErr w:type="gramStart"/>
      <w:r w:rsidRPr="00DF468E">
        <w:rPr>
          <w:rFonts w:cstheme="minorHAnsi"/>
        </w:rPr>
        <w:t xml:space="preserve">. </w:t>
      </w:r>
      <w:proofErr w:type="gramEnd"/>
      <w:r w:rsidR="004B7F64">
        <w:rPr>
          <w:rFonts w:cstheme="minorHAnsi"/>
        </w:rPr>
        <w:t xml:space="preserve">Select </w:t>
      </w:r>
      <w:r w:rsidR="001A71B6" w:rsidRPr="00DF468E">
        <w:rPr>
          <w:rFonts w:cstheme="minorHAnsi"/>
          <w:b/>
          <w:bCs/>
        </w:rPr>
        <w:t>IR + OCT</w:t>
      </w:r>
      <w:r w:rsidR="005F52B1">
        <w:rPr>
          <w:rFonts w:cstheme="minorHAnsi"/>
        </w:rPr>
        <w:t xml:space="preserve"> </w:t>
      </w:r>
      <w:r w:rsidR="000F3FAE">
        <w:rPr>
          <w:rFonts w:cstheme="minorHAnsi"/>
        </w:rPr>
        <w:t xml:space="preserve">on the control module </w:t>
      </w:r>
      <w:r w:rsidR="005F52B1" w:rsidRPr="005F52B1">
        <w:rPr>
          <w:rFonts w:cstheme="minorHAnsi"/>
          <w:b/>
          <w:bCs/>
        </w:rPr>
        <w:t>[3]</w:t>
      </w:r>
      <w:r w:rsidR="004B7F64">
        <w:rPr>
          <w:rFonts w:cstheme="minorHAnsi"/>
        </w:rPr>
        <w:t xml:space="preserve"> </w:t>
      </w:r>
      <w:r w:rsidR="000D65FB">
        <w:rPr>
          <w:rFonts w:cstheme="minorHAnsi"/>
        </w:rPr>
        <w:t xml:space="preserve">and </w:t>
      </w:r>
      <w:r w:rsidR="004B7F64">
        <w:rPr>
          <w:rFonts w:cstheme="minorHAnsi"/>
        </w:rPr>
        <w:t xml:space="preserve">allow </w:t>
      </w:r>
      <w:r w:rsidR="001A71B6" w:rsidRPr="00DF468E">
        <w:rPr>
          <w:rFonts w:cstheme="minorHAnsi"/>
        </w:rPr>
        <w:t xml:space="preserve">the laser to acquire a live SLO </w:t>
      </w:r>
      <w:r w:rsidR="000F3FAE" w:rsidRPr="000F3FAE">
        <w:rPr>
          <w:rFonts w:cstheme="minorHAnsi"/>
          <w:i/>
          <w:iCs w:val="0"/>
          <w:color w:val="FF0000"/>
        </w:rPr>
        <w:t>(S-L-O)</w:t>
      </w:r>
      <w:r w:rsidR="000F3FAE">
        <w:rPr>
          <w:rFonts w:cstheme="minorHAnsi"/>
        </w:rPr>
        <w:t xml:space="preserve"> </w:t>
      </w:r>
      <w:r w:rsidR="001A71B6" w:rsidRPr="00DF468E">
        <w:rPr>
          <w:rFonts w:cstheme="minorHAnsi"/>
        </w:rPr>
        <w:t>image of the fundus and OCT B-scan</w:t>
      </w:r>
      <w:r w:rsidR="004B7F64">
        <w:rPr>
          <w:rFonts w:cstheme="minorHAnsi"/>
        </w:rPr>
        <w:t xml:space="preserve"> </w:t>
      </w:r>
      <w:r w:rsidR="004B7F64" w:rsidRPr="004B7F64">
        <w:rPr>
          <w:rFonts w:cstheme="minorHAnsi"/>
          <w:b/>
          <w:bCs/>
        </w:rPr>
        <w:t>[</w:t>
      </w:r>
      <w:r w:rsidR="005F52B1">
        <w:rPr>
          <w:rFonts w:cstheme="minorHAnsi"/>
          <w:b/>
          <w:bCs/>
        </w:rPr>
        <w:t>4</w:t>
      </w:r>
      <w:r w:rsidR="004B7F64" w:rsidRPr="004B7F64">
        <w:rPr>
          <w:rFonts w:cstheme="minorHAnsi"/>
          <w:b/>
          <w:bCs/>
        </w:rPr>
        <w:t>]</w:t>
      </w:r>
      <w:r w:rsidR="001A71B6" w:rsidRPr="00DF468E">
        <w:rPr>
          <w:rFonts w:cstheme="minorHAnsi"/>
        </w:rPr>
        <w:t xml:space="preserve">. </w:t>
      </w:r>
    </w:p>
    <w:p w14:paraId="0E2FAB6C" w14:textId="3AFE7884" w:rsidR="00C97687" w:rsidRDefault="00DF468E" w:rsidP="00B05F57">
      <w:pPr>
        <w:pStyle w:val="ListParagraph"/>
        <w:numPr>
          <w:ilvl w:val="2"/>
          <w:numId w:val="3"/>
        </w:numPr>
        <w:spacing w:before="120"/>
        <w:contextualSpacing w:val="0"/>
        <w:jc w:val="both"/>
        <w:rPr>
          <w:rFonts w:cstheme="minorHAnsi"/>
        </w:rPr>
      </w:pPr>
      <w:commentRangeStart w:id="18"/>
      <w:commentRangeStart w:id="19"/>
      <w:r w:rsidRPr="00790F2F">
        <w:rPr>
          <w:rFonts w:cstheme="minorHAnsi"/>
          <w:highlight w:val="yellow"/>
        </w:rPr>
        <w:t>SCREEN: To be provided by the authors</w:t>
      </w:r>
      <w:r>
        <w:rPr>
          <w:rFonts w:cstheme="minorHAnsi"/>
        </w:rPr>
        <w:t xml:space="preserve">: </w:t>
      </w:r>
      <w:r w:rsidR="000F3FAE">
        <w:rPr>
          <w:rFonts w:cstheme="minorHAnsi"/>
        </w:rPr>
        <w:t>The b</w:t>
      </w:r>
      <w:r>
        <w:rPr>
          <w:rFonts w:cstheme="minorHAnsi"/>
        </w:rPr>
        <w:t xml:space="preserve">lack screen </w:t>
      </w:r>
      <w:r w:rsidR="00C97687">
        <w:rPr>
          <w:rFonts w:cstheme="minorHAnsi"/>
        </w:rPr>
        <w:t xml:space="preserve">being seen. </w:t>
      </w:r>
    </w:p>
    <w:p w14:paraId="3FFEEB98" w14:textId="79EFB395" w:rsidR="00DF468E" w:rsidRPr="00B07A3B" w:rsidRDefault="00C97687" w:rsidP="00B05F57">
      <w:pPr>
        <w:pStyle w:val="ListParagraph"/>
        <w:numPr>
          <w:ilvl w:val="2"/>
          <w:numId w:val="3"/>
        </w:numPr>
        <w:spacing w:before="120"/>
        <w:contextualSpacing w:val="0"/>
        <w:jc w:val="both"/>
        <w:rPr>
          <w:rFonts w:cstheme="minorHAnsi"/>
        </w:rPr>
      </w:pPr>
      <w:r>
        <w:rPr>
          <w:rFonts w:cstheme="minorHAnsi"/>
        </w:rPr>
        <w:t>Talent pressing the yellow button on the laser display.</w:t>
      </w:r>
      <w:commentRangeEnd w:id="18"/>
      <w:r>
        <w:rPr>
          <w:rStyle w:val="CommentReference"/>
          <w:lang w:val="x-none" w:eastAsia="x-none"/>
        </w:rPr>
        <w:commentReference w:id="18"/>
      </w:r>
      <w:commentRangeEnd w:id="19"/>
      <w:r w:rsidR="00E33437">
        <w:rPr>
          <w:rStyle w:val="CommentReference"/>
          <w:lang w:val="x-none" w:eastAsia="x-none"/>
        </w:rPr>
        <w:commentReference w:id="19"/>
      </w:r>
    </w:p>
    <w:p w14:paraId="326EA2E7" w14:textId="2B1D2C36" w:rsidR="005F52B1" w:rsidRDefault="005F52B1" w:rsidP="00B05F57">
      <w:pPr>
        <w:pStyle w:val="ListParagraph"/>
        <w:numPr>
          <w:ilvl w:val="2"/>
          <w:numId w:val="3"/>
        </w:numPr>
        <w:spacing w:before="120"/>
        <w:contextualSpacing w:val="0"/>
        <w:jc w:val="both"/>
        <w:rPr>
          <w:rFonts w:cstheme="minorHAnsi"/>
        </w:rPr>
      </w:pPr>
      <w:r>
        <w:rPr>
          <w:rFonts w:cstheme="minorHAnsi"/>
        </w:rPr>
        <w:t xml:space="preserve">Talent clicking </w:t>
      </w:r>
      <w:r w:rsidR="004B7F64" w:rsidRPr="00DF468E">
        <w:rPr>
          <w:rFonts w:cstheme="minorHAnsi"/>
          <w:b/>
          <w:bCs/>
        </w:rPr>
        <w:t>IR + OCT</w:t>
      </w:r>
      <w:r>
        <w:rPr>
          <w:rFonts w:cstheme="minorHAnsi"/>
        </w:rPr>
        <w:t xml:space="preserve"> </w:t>
      </w:r>
      <w:r w:rsidR="000F3FAE">
        <w:rPr>
          <w:rFonts w:cstheme="minorHAnsi"/>
        </w:rPr>
        <w:t>on control module.</w:t>
      </w:r>
    </w:p>
    <w:p w14:paraId="311A6028" w14:textId="355FA26F" w:rsidR="000150BE" w:rsidRDefault="005F52B1" w:rsidP="00B05F57">
      <w:pPr>
        <w:pStyle w:val="ListParagraph"/>
        <w:numPr>
          <w:ilvl w:val="2"/>
          <w:numId w:val="3"/>
        </w:numPr>
        <w:spacing w:before="120"/>
        <w:contextualSpacing w:val="0"/>
        <w:jc w:val="both"/>
        <w:rPr>
          <w:rFonts w:cstheme="minorHAnsi"/>
        </w:rPr>
      </w:pPr>
      <w:r w:rsidRPr="00790F2F">
        <w:rPr>
          <w:rFonts w:cstheme="minorHAnsi"/>
          <w:highlight w:val="yellow"/>
        </w:rPr>
        <w:t>SCREEN: To be provided by the authors</w:t>
      </w:r>
      <w:r>
        <w:rPr>
          <w:rFonts w:cstheme="minorHAnsi"/>
        </w:rPr>
        <w:t xml:space="preserve">: </w:t>
      </w:r>
      <w:r w:rsidR="004B7F64" w:rsidRPr="00DF468E">
        <w:rPr>
          <w:rFonts w:cstheme="minorHAnsi"/>
        </w:rPr>
        <w:t>a live SLO image</w:t>
      </w:r>
      <w:r w:rsidR="004B7F64">
        <w:rPr>
          <w:rFonts w:cstheme="minorHAnsi"/>
        </w:rPr>
        <w:t xml:space="preserve"> </w:t>
      </w:r>
      <w:r w:rsidR="004B7F64" w:rsidRPr="00DF468E">
        <w:rPr>
          <w:rFonts w:cstheme="minorHAnsi"/>
        </w:rPr>
        <w:t>of the fundus and OCT B-scan</w:t>
      </w:r>
      <w:r w:rsidR="004B7F64">
        <w:rPr>
          <w:rFonts w:cstheme="minorHAnsi"/>
        </w:rPr>
        <w:t xml:space="preserve"> being acquired.</w:t>
      </w:r>
    </w:p>
    <w:p w14:paraId="22C62C71" w14:textId="77777777" w:rsidR="001A71B6" w:rsidRPr="001A71B6" w:rsidRDefault="001A71B6" w:rsidP="001A71B6">
      <w:pPr>
        <w:pStyle w:val="ListParagraph"/>
        <w:spacing w:before="120"/>
        <w:ind w:left="907"/>
        <w:contextualSpacing w:val="0"/>
        <w:jc w:val="both"/>
        <w:rPr>
          <w:rFonts w:cstheme="minorHAnsi"/>
          <w:bCs/>
        </w:rPr>
      </w:pPr>
    </w:p>
    <w:p w14:paraId="20101882" w14:textId="4B89F41D" w:rsidR="006B057C" w:rsidRPr="006B057C" w:rsidRDefault="000D65FB" w:rsidP="00B05F57">
      <w:pPr>
        <w:pStyle w:val="ListParagraph"/>
        <w:numPr>
          <w:ilvl w:val="1"/>
          <w:numId w:val="3"/>
        </w:numPr>
        <w:spacing w:before="120"/>
        <w:contextualSpacing w:val="0"/>
        <w:jc w:val="both"/>
        <w:rPr>
          <w:rFonts w:cstheme="minorHAnsi"/>
        </w:rPr>
      </w:pPr>
      <w:commentRangeStart w:id="20"/>
      <w:commentRangeStart w:id="21"/>
      <w:r>
        <w:rPr>
          <w:rFonts w:cstheme="minorHAnsi"/>
          <w:bCs/>
        </w:rPr>
        <w:t>U</w:t>
      </w:r>
      <w:r w:rsidRPr="001A71B6">
        <w:rPr>
          <w:rFonts w:cstheme="minorHAnsi"/>
          <w:bCs/>
        </w:rPr>
        <w:t>s</w:t>
      </w:r>
      <w:r>
        <w:rPr>
          <w:rFonts w:cstheme="minorHAnsi"/>
          <w:bCs/>
        </w:rPr>
        <w:t>ing</w:t>
      </w:r>
      <w:r w:rsidRPr="001A71B6">
        <w:rPr>
          <w:rFonts w:cstheme="minorHAnsi"/>
          <w:bCs/>
        </w:rPr>
        <w:t xml:space="preserve"> a wooden applicator</w:t>
      </w:r>
      <w:r>
        <w:rPr>
          <w:rFonts w:cstheme="minorHAnsi"/>
          <w:bCs/>
        </w:rPr>
        <w:t xml:space="preserve">, </w:t>
      </w:r>
      <w:r w:rsidRPr="001A71B6">
        <w:rPr>
          <w:rFonts w:cstheme="minorHAnsi"/>
          <w:bCs/>
        </w:rPr>
        <w:t xml:space="preserve">adjust the eye position </w:t>
      </w:r>
      <w:commentRangeEnd w:id="20"/>
      <w:r w:rsidR="00C225B1">
        <w:rPr>
          <w:rStyle w:val="CommentReference"/>
          <w:lang w:val="x-none" w:eastAsia="x-none"/>
        </w:rPr>
        <w:commentReference w:id="20"/>
      </w:r>
      <w:commentRangeEnd w:id="21"/>
      <w:r w:rsidR="00CF0CC5">
        <w:rPr>
          <w:rStyle w:val="CommentReference"/>
          <w:lang w:val="x-none" w:eastAsia="x-none"/>
        </w:rPr>
        <w:commentReference w:id="21"/>
      </w:r>
      <w:r w:rsidRPr="001A71B6">
        <w:rPr>
          <w:rFonts w:cstheme="minorHAnsi"/>
          <w:bCs/>
        </w:rPr>
        <w:t xml:space="preserve">in the holder </w:t>
      </w:r>
      <w:r>
        <w:rPr>
          <w:rFonts w:cstheme="minorHAnsi"/>
          <w:bCs/>
        </w:rPr>
        <w:t>and f</w:t>
      </w:r>
      <w:r w:rsidR="001A71B6" w:rsidRPr="001A71B6">
        <w:rPr>
          <w:rFonts w:cstheme="minorHAnsi"/>
          <w:bCs/>
        </w:rPr>
        <w:t xml:space="preserve">inalize the correct anatomical position based on the </w:t>
      </w:r>
      <w:r w:rsidR="00790F2F" w:rsidRPr="009D5263">
        <w:rPr>
          <w:rFonts w:cstheme="minorHAnsi"/>
        </w:rPr>
        <w:t>optic nerve head</w:t>
      </w:r>
      <w:r w:rsidR="00790F2F">
        <w:rPr>
          <w:rFonts w:cstheme="minorHAnsi"/>
        </w:rPr>
        <w:t xml:space="preserve"> </w:t>
      </w:r>
      <w:r w:rsidR="001A71B6" w:rsidRPr="001A71B6">
        <w:rPr>
          <w:rFonts w:cstheme="minorHAnsi"/>
          <w:bCs/>
        </w:rPr>
        <w:t>and fovea</w:t>
      </w:r>
      <w:r w:rsidR="00CD5DAE">
        <w:rPr>
          <w:rFonts w:cstheme="minorHAnsi"/>
          <w:bCs/>
        </w:rPr>
        <w:t xml:space="preserve"> </w:t>
      </w:r>
      <w:r w:rsidRPr="000D65FB">
        <w:rPr>
          <w:rFonts w:cstheme="minorHAnsi"/>
          <w:b/>
        </w:rPr>
        <w:t>[1]</w:t>
      </w:r>
      <w:r w:rsidR="001A71B6" w:rsidRPr="001A71B6">
        <w:rPr>
          <w:rFonts w:cstheme="minorHAnsi"/>
          <w:bCs/>
        </w:rPr>
        <w:t xml:space="preserve">. </w:t>
      </w:r>
    </w:p>
    <w:p w14:paraId="51DC3044" w14:textId="0666DFAB" w:rsidR="006B057C" w:rsidRDefault="006B057C" w:rsidP="00B05F57">
      <w:pPr>
        <w:pStyle w:val="ListParagraph"/>
        <w:numPr>
          <w:ilvl w:val="2"/>
          <w:numId w:val="3"/>
        </w:numPr>
        <w:spacing w:before="120"/>
        <w:contextualSpacing w:val="0"/>
        <w:jc w:val="both"/>
        <w:rPr>
          <w:rFonts w:cstheme="minorHAnsi"/>
        </w:rPr>
      </w:pPr>
      <w:r w:rsidRPr="00790F2F">
        <w:rPr>
          <w:rFonts w:cstheme="minorHAnsi"/>
          <w:highlight w:val="yellow"/>
        </w:rPr>
        <w:t>SCREEN: To be provided by the authors</w:t>
      </w:r>
      <w:r>
        <w:rPr>
          <w:rFonts w:cstheme="minorHAnsi"/>
        </w:rPr>
        <w:t xml:space="preserve">: </w:t>
      </w:r>
      <w:r>
        <w:rPr>
          <w:rFonts w:cstheme="minorHAnsi"/>
          <w:bCs/>
        </w:rPr>
        <w:t>T</w:t>
      </w:r>
      <w:r w:rsidRPr="001A71B6">
        <w:rPr>
          <w:rFonts w:cstheme="minorHAnsi"/>
          <w:bCs/>
        </w:rPr>
        <w:t>he eye position in the holder</w:t>
      </w:r>
      <w:r>
        <w:rPr>
          <w:rFonts w:cstheme="minorHAnsi"/>
          <w:bCs/>
        </w:rPr>
        <w:t xml:space="preserve"> being adjusted and finalized. </w:t>
      </w:r>
    </w:p>
    <w:p w14:paraId="2F32FB37" w14:textId="77777777" w:rsidR="006B057C" w:rsidRPr="006B057C" w:rsidRDefault="006B057C" w:rsidP="006B057C">
      <w:pPr>
        <w:pStyle w:val="ListParagraph"/>
        <w:spacing w:before="120"/>
        <w:ind w:left="907"/>
        <w:contextualSpacing w:val="0"/>
        <w:jc w:val="both"/>
        <w:rPr>
          <w:rFonts w:cstheme="minorHAnsi"/>
        </w:rPr>
      </w:pPr>
    </w:p>
    <w:p w14:paraId="0CE36B6C" w14:textId="6ADD7FB7" w:rsidR="001B0059" w:rsidRPr="00CD5DAE" w:rsidRDefault="007A70A1" w:rsidP="00B05F57">
      <w:pPr>
        <w:pStyle w:val="ListParagraph"/>
        <w:numPr>
          <w:ilvl w:val="1"/>
          <w:numId w:val="3"/>
        </w:numPr>
        <w:spacing w:before="120"/>
        <w:contextualSpacing w:val="0"/>
        <w:jc w:val="both"/>
        <w:rPr>
          <w:rFonts w:cstheme="minorHAnsi"/>
        </w:rPr>
      </w:pPr>
      <w:r>
        <w:rPr>
          <w:rFonts w:ascii="Calibri" w:hAnsi="Calibri" w:cs="Calibri"/>
          <w:bCs/>
        </w:rPr>
        <w:t>Rotate the round black knob on the control panel</w:t>
      </w:r>
      <w:r w:rsidR="001B0059" w:rsidRPr="00CD5DAE">
        <w:rPr>
          <w:rFonts w:ascii="Calibri" w:hAnsi="Calibri" w:cs="Calibri"/>
        </w:rPr>
        <w:t xml:space="preserve"> to adjust the intensity </w:t>
      </w:r>
      <w:r w:rsidR="001B0059" w:rsidRPr="00CD5DAE">
        <w:rPr>
          <w:rFonts w:ascii="Calibri" w:hAnsi="Calibri" w:cs="Calibri"/>
          <w:b/>
          <w:bCs/>
        </w:rPr>
        <w:t>[</w:t>
      </w:r>
      <w:r w:rsidR="006B057C">
        <w:rPr>
          <w:rFonts w:ascii="Calibri" w:hAnsi="Calibri" w:cs="Calibri"/>
          <w:b/>
          <w:bCs/>
        </w:rPr>
        <w:t>1</w:t>
      </w:r>
      <w:r w:rsidR="001B0059" w:rsidRPr="00CD5DAE">
        <w:rPr>
          <w:rFonts w:ascii="Calibri" w:hAnsi="Calibri" w:cs="Calibri"/>
          <w:b/>
          <w:bCs/>
        </w:rPr>
        <w:t>]</w:t>
      </w:r>
      <w:r w:rsidR="001B0059" w:rsidRPr="00CD5DAE">
        <w:rPr>
          <w:rFonts w:ascii="Calibri" w:hAnsi="Calibri" w:cs="Calibri"/>
        </w:rPr>
        <w:t>.</w:t>
      </w:r>
      <w:r w:rsidR="006B057C">
        <w:rPr>
          <w:rFonts w:ascii="Calibri" w:hAnsi="Calibri" w:cs="Calibri"/>
        </w:rPr>
        <w:t xml:space="preserve"> </w:t>
      </w:r>
      <w:r w:rsidR="006B057C" w:rsidRPr="00CD5DAE">
        <w:rPr>
          <w:rFonts w:ascii="Calibri" w:hAnsi="Calibri" w:cs="Calibri"/>
        </w:rPr>
        <w:t>Us</w:t>
      </w:r>
      <w:r w:rsidR="006B057C">
        <w:rPr>
          <w:rFonts w:ascii="Calibri" w:hAnsi="Calibri" w:cs="Calibri"/>
        </w:rPr>
        <w:t>e</w:t>
      </w:r>
      <w:r w:rsidR="006B057C" w:rsidRPr="00CD5DAE">
        <w:rPr>
          <w:rFonts w:ascii="Calibri" w:hAnsi="Calibri" w:cs="Calibri"/>
        </w:rPr>
        <w:t xml:space="preserve"> </w:t>
      </w:r>
      <w:r w:rsidR="007142C1">
        <w:rPr>
          <w:rFonts w:ascii="Calibri" w:hAnsi="Calibri" w:cs="Calibri"/>
        </w:rPr>
        <w:t>the knob</w:t>
      </w:r>
      <w:r w:rsidR="006B057C">
        <w:rPr>
          <w:rFonts w:ascii="Calibri" w:hAnsi="Calibri" w:cs="Calibri"/>
        </w:rPr>
        <w:t xml:space="preserve"> </w:t>
      </w:r>
      <w:r w:rsidR="006B057C" w:rsidRPr="00CD5DAE">
        <w:rPr>
          <w:rFonts w:ascii="Calibri" w:hAnsi="Calibri" w:cs="Calibri"/>
        </w:rPr>
        <w:t>button</w:t>
      </w:r>
      <w:r w:rsidR="006B057C">
        <w:rPr>
          <w:rFonts w:ascii="Calibri" w:hAnsi="Calibri" w:cs="Calibri"/>
        </w:rPr>
        <w:t xml:space="preserve"> and</w:t>
      </w:r>
      <w:r w:rsidR="006B057C" w:rsidRPr="00CD5DAE">
        <w:rPr>
          <w:rFonts w:ascii="Calibri" w:hAnsi="Calibri" w:cs="Calibri"/>
        </w:rPr>
        <w:t xml:space="preserve"> average 9 to 100 frames</w:t>
      </w:r>
      <w:r w:rsidR="006B057C">
        <w:rPr>
          <w:rFonts w:ascii="Calibri" w:hAnsi="Calibri" w:cs="Calibri"/>
        </w:rPr>
        <w:t xml:space="preserve"> </w:t>
      </w:r>
      <w:r w:rsidR="006B057C" w:rsidRPr="00CB5FDB">
        <w:rPr>
          <w:rFonts w:ascii="Calibri" w:hAnsi="Calibri" w:cs="Calibri"/>
          <w:b/>
          <w:bCs/>
        </w:rPr>
        <w:t>[</w:t>
      </w:r>
      <w:r w:rsidR="006B057C">
        <w:rPr>
          <w:rFonts w:ascii="Calibri" w:hAnsi="Calibri" w:cs="Calibri"/>
          <w:b/>
          <w:bCs/>
        </w:rPr>
        <w:t>2</w:t>
      </w:r>
      <w:r w:rsidR="006B057C" w:rsidRPr="00CB5FDB">
        <w:rPr>
          <w:rFonts w:ascii="Calibri" w:hAnsi="Calibri" w:cs="Calibri"/>
          <w:b/>
          <w:bCs/>
        </w:rPr>
        <w:t>]</w:t>
      </w:r>
      <w:r w:rsidR="006B057C" w:rsidRPr="00CD5DAE">
        <w:rPr>
          <w:rFonts w:ascii="Calibri" w:hAnsi="Calibri" w:cs="Calibri"/>
        </w:rPr>
        <w:t>.</w:t>
      </w:r>
    </w:p>
    <w:p w14:paraId="10824008" w14:textId="0B044D7C" w:rsidR="000150BE" w:rsidRDefault="000F3FAE" w:rsidP="00B05F57">
      <w:pPr>
        <w:pStyle w:val="ListParagraph"/>
        <w:numPr>
          <w:ilvl w:val="2"/>
          <w:numId w:val="3"/>
        </w:numPr>
        <w:spacing w:before="120"/>
        <w:contextualSpacing w:val="0"/>
        <w:jc w:val="both"/>
        <w:rPr>
          <w:rFonts w:cstheme="minorHAnsi"/>
        </w:rPr>
      </w:pPr>
      <w:r>
        <w:rPr>
          <w:rFonts w:ascii="Calibri" w:hAnsi="Calibri" w:cs="Calibri"/>
        </w:rPr>
        <w:t>The intensity being adjusted with a round black button on the control panel.</w:t>
      </w:r>
    </w:p>
    <w:p w14:paraId="5D2A60AB" w14:textId="64C806ED" w:rsidR="006B057C" w:rsidRDefault="006B057C" w:rsidP="00B05F57">
      <w:pPr>
        <w:pStyle w:val="ListParagraph"/>
        <w:numPr>
          <w:ilvl w:val="2"/>
          <w:numId w:val="3"/>
        </w:numPr>
        <w:spacing w:before="120"/>
        <w:contextualSpacing w:val="0"/>
        <w:jc w:val="both"/>
        <w:rPr>
          <w:rFonts w:cstheme="minorHAnsi"/>
        </w:rPr>
      </w:pPr>
      <w:r>
        <w:rPr>
          <w:rFonts w:cstheme="minorHAnsi"/>
        </w:rPr>
        <w:t xml:space="preserve">The frame being averaged </w:t>
      </w:r>
      <w:r w:rsidR="000F3FAE">
        <w:rPr>
          <w:rFonts w:cstheme="minorHAnsi"/>
        </w:rPr>
        <w:t>from</w:t>
      </w:r>
      <w:r>
        <w:rPr>
          <w:rFonts w:cstheme="minorHAnsi"/>
        </w:rPr>
        <w:t xml:space="preserve"> 9 to 100 using the black button on the control panel.</w:t>
      </w:r>
    </w:p>
    <w:p w14:paraId="6FDF3B6F" w14:textId="189CCC8A" w:rsidR="000150BE" w:rsidRPr="00B07A3B" w:rsidRDefault="000150BE" w:rsidP="001B0059">
      <w:pPr>
        <w:pStyle w:val="ListParagraph"/>
        <w:spacing w:before="120"/>
        <w:ind w:left="1627"/>
        <w:contextualSpacing w:val="0"/>
        <w:jc w:val="both"/>
        <w:rPr>
          <w:rFonts w:cstheme="minorHAnsi"/>
        </w:rPr>
      </w:pPr>
    </w:p>
    <w:p w14:paraId="14E65602" w14:textId="2BFDAF03" w:rsidR="001A71B6" w:rsidRPr="001A71B6" w:rsidRDefault="001B0059" w:rsidP="00B05F57">
      <w:pPr>
        <w:pStyle w:val="ListParagraph"/>
        <w:numPr>
          <w:ilvl w:val="1"/>
          <w:numId w:val="3"/>
        </w:numPr>
        <w:spacing w:before="120"/>
        <w:contextualSpacing w:val="0"/>
        <w:jc w:val="both"/>
        <w:rPr>
          <w:rFonts w:cstheme="minorHAnsi"/>
        </w:rPr>
      </w:pPr>
      <w:r w:rsidRPr="00CD5DAE">
        <w:rPr>
          <w:rFonts w:ascii="Calibri" w:hAnsi="Calibri" w:cs="Calibri"/>
        </w:rPr>
        <w:t>Once the</w:t>
      </w:r>
      <w:r w:rsidRPr="00CD5DAE">
        <w:rPr>
          <w:rFonts w:cstheme="minorHAnsi"/>
        </w:rPr>
        <w:t xml:space="preserve"> fundus is in focus, the OCT B-scan appears in the top </w:t>
      </w:r>
      <w:r w:rsidR="00CB5FDB">
        <w:rPr>
          <w:rFonts w:cstheme="minorHAnsi"/>
        </w:rPr>
        <w:t>one-third</w:t>
      </w:r>
      <w:r w:rsidRPr="00CD5DAE">
        <w:rPr>
          <w:rFonts w:cstheme="minorHAnsi"/>
        </w:rPr>
        <w:t xml:space="preserve"> </w:t>
      </w:r>
      <w:r>
        <w:rPr>
          <w:rFonts w:cstheme="minorHAnsi"/>
        </w:rPr>
        <w:t xml:space="preserve">part of the </w:t>
      </w:r>
      <w:r w:rsidRPr="00CD5DAE">
        <w:rPr>
          <w:rFonts w:cstheme="minorHAnsi"/>
        </w:rPr>
        <w:t>display</w:t>
      </w:r>
      <w:r w:rsidRPr="001B0059">
        <w:rPr>
          <w:rFonts w:cstheme="minorHAnsi"/>
        </w:rPr>
        <w:t>.</w:t>
      </w:r>
      <w:r>
        <w:rPr>
          <w:rFonts w:cstheme="minorHAnsi"/>
          <w:b/>
          <w:bCs/>
        </w:rPr>
        <w:t xml:space="preserve"> </w:t>
      </w:r>
      <w:r w:rsidR="007A70A1">
        <w:rPr>
          <w:rFonts w:cstheme="minorHAnsi"/>
        </w:rPr>
        <w:t>U</w:t>
      </w:r>
      <w:r w:rsidR="007A70A1" w:rsidRPr="001A71B6">
        <w:rPr>
          <w:rFonts w:cstheme="minorHAnsi"/>
        </w:rPr>
        <w:t xml:space="preserve">se the cursor to move the blue line </w:t>
      </w:r>
      <w:r w:rsidR="007A70A1">
        <w:rPr>
          <w:rFonts w:cstheme="minorHAnsi"/>
        </w:rPr>
        <w:t>present o</w:t>
      </w:r>
      <w:r w:rsidR="001A71B6" w:rsidRPr="001A71B6">
        <w:rPr>
          <w:rFonts w:cstheme="minorHAnsi"/>
        </w:rPr>
        <w:t>n the fundus image to center the fovea</w:t>
      </w:r>
      <w:r>
        <w:rPr>
          <w:rFonts w:cstheme="minorHAnsi"/>
        </w:rPr>
        <w:t xml:space="preserve"> before p</w:t>
      </w:r>
      <w:r w:rsidR="001A71B6" w:rsidRPr="001A71B6">
        <w:rPr>
          <w:rFonts w:cstheme="minorHAnsi"/>
        </w:rPr>
        <w:t>ress</w:t>
      </w:r>
      <w:r>
        <w:rPr>
          <w:rFonts w:cstheme="minorHAnsi"/>
        </w:rPr>
        <w:t>ing</w:t>
      </w:r>
      <w:r w:rsidR="001A71B6" w:rsidRPr="001A71B6">
        <w:rPr>
          <w:rFonts w:cstheme="minorHAnsi"/>
        </w:rPr>
        <w:t xml:space="preserve"> </w:t>
      </w:r>
      <w:r w:rsidR="001A71B6" w:rsidRPr="001A71B6">
        <w:rPr>
          <w:rFonts w:cstheme="minorHAnsi"/>
          <w:b/>
          <w:bCs/>
        </w:rPr>
        <w:t>Acquire</w:t>
      </w:r>
      <w:r>
        <w:rPr>
          <w:rFonts w:cstheme="minorHAnsi"/>
          <w:b/>
          <w:bCs/>
        </w:rPr>
        <w:t xml:space="preserve"> [</w:t>
      </w:r>
      <w:r w:rsidR="007A70A1">
        <w:rPr>
          <w:rFonts w:cstheme="minorHAnsi"/>
          <w:b/>
          <w:bCs/>
        </w:rPr>
        <w:t>1</w:t>
      </w:r>
      <w:r>
        <w:rPr>
          <w:rFonts w:cstheme="minorHAnsi"/>
          <w:b/>
          <w:bCs/>
        </w:rPr>
        <w:t>]</w:t>
      </w:r>
      <w:r w:rsidR="001A71B6" w:rsidRPr="001A71B6">
        <w:rPr>
          <w:rFonts w:cstheme="minorHAnsi"/>
        </w:rPr>
        <w:t xml:space="preserve">. </w:t>
      </w:r>
    </w:p>
    <w:p w14:paraId="3304FA78" w14:textId="70E9A11D" w:rsidR="00CB5FDB" w:rsidRDefault="00CB5FDB" w:rsidP="00B05F57">
      <w:pPr>
        <w:pStyle w:val="ListParagraph"/>
        <w:numPr>
          <w:ilvl w:val="2"/>
          <w:numId w:val="3"/>
        </w:numPr>
        <w:spacing w:before="120"/>
        <w:contextualSpacing w:val="0"/>
        <w:jc w:val="both"/>
        <w:rPr>
          <w:rFonts w:cstheme="minorHAnsi"/>
        </w:rPr>
      </w:pPr>
      <w:r w:rsidRPr="00790F2F">
        <w:rPr>
          <w:rFonts w:cstheme="minorHAnsi"/>
          <w:highlight w:val="yellow"/>
        </w:rPr>
        <w:t>SCREEN: To be provided by the authors</w:t>
      </w:r>
      <w:r>
        <w:rPr>
          <w:rFonts w:cstheme="minorHAnsi"/>
        </w:rPr>
        <w:t>:</w:t>
      </w:r>
      <w:r w:rsidRPr="00CB5FDB">
        <w:rPr>
          <w:rFonts w:cstheme="minorHAnsi"/>
        </w:rPr>
        <w:t xml:space="preserve"> </w:t>
      </w:r>
      <w:r>
        <w:rPr>
          <w:rFonts w:cstheme="minorHAnsi"/>
        </w:rPr>
        <w:t>F</w:t>
      </w:r>
      <w:r w:rsidRPr="00CD5DAE">
        <w:rPr>
          <w:rFonts w:cstheme="minorHAnsi"/>
        </w:rPr>
        <w:t>undus is in focus</w:t>
      </w:r>
      <w:r>
        <w:rPr>
          <w:rFonts w:cstheme="minorHAnsi"/>
        </w:rPr>
        <w:t xml:space="preserve"> being seen</w:t>
      </w:r>
      <w:r w:rsidR="007A70A1">
        <w:rPr>
          <w:rFonts w:cstheme="minorHAnsi"/>
        </w:rPr>
        <w:t>.</w:t>
      </w:r>
      <w:r>
        <w:rPr>
          <w:rFonts w:cstheme="minorHAnsi"/>
        </w:rPr>
        <w:t xml:space="preserve"> </w:t>
      </w:r>
      <w:r w:rsidRPr="00CB5FDB">
        <w:rPr>
          <w:rFonts w:cstheme="minorHAnsi"/>
          <w:b/>
          <w:bCs/>
        </w:rPr>
        <w:t>&gt;</w:t>
      </w:r>
      <w:r>
        <w:rPr>
          <w:rFonts w:cstheme="minorHAnsi"/>
        </w:rPr>
        <w:t xml:space="preserve"> </w:t>
      </w:r>
      <w:r w:rsidR="007A70A1">
        <w:rPr>
          <w:rFonts w:cstheme="minorHAnsi"/>
        </w:rPr>
        <w:t>T</w:t>
      </w:r>
      <w:r w:rsidRPr="00CD5DAE">
        <w:rPr>
          <w:rFonts w:cstheme="minorHAnsi"/>
        </w:rPr>
        <w:t xml:space="preserve">he OCT B-scan </w:t>
      </w:r>
      <w:r w:rsidR="007A70A1">
        <w:rPr>
          <w:rFonts w:cstheme="minorHAnsi"/>
        </w:rPr>
        <w:t>being seen on</w:t>
      </w:r>
      <w:r w:rsidRPr="00CD5DAE">
        <w:rPr>
          <w:rFonts w:cstheme="minorHAnsi"/>
        </w:rPr>
        <w:t xml:space="preserve"> the top </w:t>
      </w:r>
      <w:r w:rsidR="007A70A1">
        <w:rPr>
          <w:rFonts w:cstheme="minorHAnsi"/>
        </w:rPr>
        <w:t>of</w:t>
      </w:r>
      <w:r>
        <w:rPr>
          <w:rFonts w:cstheme="minorHAnsi"/>
        </w:rPr>
        <w:t xml:space="preserve"> the </w:t>
      </w:r>
      <w:r w:rsidRPr="00CD5DAE">
        <w:rPr>
          <w:rFonts w:cstheme="minorHAnsi"/>
        </w:rPr>
        <w:t>display</w:t>
      </w:r>
      <w:r w:rsidRPr="001B0059">
        <w:rPr>
          <w:rFonts w:cstheme="minorHAnsi"/>
        </w:rPr>
        <w:t>.</w:t>
      </w:r>
      <w:r>
        <w:rPr>
          <w:rFonts w:cstheme="minorHAnsi"/>
        </w:rPr>
        <w:t xml:space="preserve"> On the fundus image, the blue line is moved to the center of the fovea. </w:t>
      </w:r>
      <w:r w:rsidRPr="00FA0F45">
        <w:rPr>
          <w:rFonts w:cstheme="minorHAnsi"/>
          <w:b/>
          <w:bCs/>
        </w:rPr>
        <w:t>Acquire</w:t>
      </w:r>
      <w:r>
        <w:rPr>
          <w:rFonts w:cstheme="minorHAnsi"/>
        </w:rPr>
        <w:t xml:space="preserve"> being clicked.</w:t>
      </w:r>
    </w:p>
    <w:p w14:paraId="637E59ED" w14:textId="77777777" w:rsidR="001A71B6" w:rsidRPr="001A71B6" w:rsidRDefault="001A71B6" w:rsidP="001A71B6">
      <w:pPr>
        <w:pStyle w:val="ListParagraph"/>
        <w:spacing w:before="120"/>
        <w:ind w:left="907"/>
        <w:contextualSpacing w:val="0"/>
        <w:jc w:val="both"/>
        <w:rPr>
          <w:rFonts w:cstheme="minorHAnsi"/>
        </w:rPr>
      </w:pPr>
    </w:p>
    <w:p w14:paraId="22566C99" w14:textId="5C050EA2" w:rsidR="001828CE" w:rsidRDefault="00080BA4" w:rsidP="00B05F57">
      <w:pPr>
        <w:pStyle w:val="ListParagraph"/>
        <w:numPr>
          <w:ilvl w:val="1"/>
          <w:numId w:val="3"/>
        </w:numPr>
        <w:spacing w:before="120"/>
        <w:jc w:val="both"/>
        <w:rPr>
          <w:rFonts w:cstheme="minorHAnsi"/>
        </w:rPr>
      </w:pPr>
      <w:r>
        <w:rPr>
          <w:rFonts w:cstheme="minorHAnsi"/>
        </w:rPr>
        <w:t>S</w:t>
      </w:r>
      <w:r w:rsidR="001A71B6" w:rsidRPr="001A71B6">
        <w:rPr>
          <w:rFonts w:cstheme="minorHAnsi"/>
        </w:rPr>
        <w:t xml:space="preserve">elect </w:t>
      </w:r>
      <w:r w:rsidR="001A71B6" w:rsidRPr="001A71B6">
        <w:rPr>
          <w:rFonts w:cstheme="minorHAnsi"/>
          <w:b/>
          <w:bCs/>
        </w:rPr>
        <w:t>IR</w:t>
      </w:r>
      <w:r w:rsidR="001A71B6" w:rsidRPr="001A71B6">
        <w:rPr>
          <w:rFonts w:cstheme="minorHAnsi"/>
        </w:rPr>
        <w:t xml:space="preserve"> and the volume setting</w:t>
      </w:r>
      <w:r w:rsidR="00381EA2">
        <w:rPr>
          <w:rFonts w:cstheme="minorHAnsi"/>
        </w:rPr>
        <w:t xml:space="preserve"> on the control module</w:t>
      </w:r>
      <w:r>
        <w:rPr>
          <w:rFonts w:cstheme="minorHAnsi"/>
        </w:rPr>
        <w:t xml:space="preserve"> t</w:t>
      </w:r>
      <w:r w:rsidRPr="001A71B6">
        <w:rPr>
          <w:rFonts w:cstheme="minorHAnsi"/>
        </w:rPr>
        <w:t>o acquire the OCT volumes</w:t>
      </w:r>
      <w:r w:rsidR="001828CE">
        <w:rPr>
          <w:rFonts w:cstheme="minorHAnsi"/>
        </w:rPr>
        <w:t xml:space="preserve">. Adjust all the OCT control and scan settings </w:t>
      </w:r>
      <w:r w:rsidR="00381EA2" w:rsidRPr="00381EA2">
        <w:rPr>
          <w:rFonts w:cstheme="minorHAnsi"/>
          <w:b/>
          <w:bCs/>
        </w:rPr>
        <w:t>[1]</w:t>
      </w:r>
      <w:r w:rsidR="001A71B6" w:rsidRPr="001A71B6">
        <w:rPr>
          <w:rFonts w:cstheme="minorHAnsi"/>
        </w:rPr>
        <w:t>.</w:t>
      </w:r>
      <w:r w:rsidR="00381EA2">
        <w:rPr>
          <w:rFonts w:cstheme="minorHAnsi"/>
        </w:rPr>
        <w:t xml:space="preserve"> </w:t>
      </w:r>
    </w:p>
    <w:p w14:paraId="21954D59" w14:textId="2BF9FB9A" w:rsidR="001828CE" w:rsidRDefault="001828CE" w:rsidP="00B05F57">
      <w:pPr>
        <w:pStyle w:val="ListParagraph"/>
        <w:numPr>
          <w:ilvl w:val="2"/>
          <w:numId w:val="3"/>
        </w:numPr>
        <w:spacing w:before="120"/>
        <w:contextualSpacing w:val="0"/>
        <w:jc w:val="both"/>
        <w:rPr>
          <w:rFonts w:cstheme="minorHAnsi"/>
        </w:rPr>
      </w:pPr>
      <w:r w:rsidRPr="00381EA2">
        <w:rPr>
          <w:rFonts w:cstheme="minorHAnsi"/>
          <w:b/>
          <w:bCs/>
        </w:rPr>
        <w:t>IR</w:t>
      </w:r>
      <w:r w:rsidRPr="00381EA2">
        <w:rPr>
          <w:rFonts w:cstheme="minorHAnsi"/>
        </w:rPr>
        <w:t xml:space="preserve"> being selected, </w:t>
      </w:r>
      <w:r w:rsidR="00752CAF">
        <w:rPr>
          <w:rFonts w:cstheme="minorHAnsi"/>
        </w:rPr>
        <w:t xml:space="preserve">and </w:t>
      </w:r>
      <w:r w:rsidRPr="00381EA2">
        <w:rPr>
          <w:rFonts w:cstheme="minorHAnsi"/>
        </w:rPr>
        <w:t>volume settings</w:t>
      </w:r>
      <w:r w:rsidR="00752CAF">
        <w:rPr>
          <w:rFonts w:cstheme="minorHAnsi"/>
        </w:rPr>
        <w:t xml:space="preserve">, </w:t>
      </w:r>
      <w:r w:rsidRPr="00381EA2">
        <w:rPr>
          <w:rFonts w:cstheme="minorHAnsi"/>
        </w:rPr>
        <w:t>OCT control and scan settings being adjuste</w:t>
      </w:r>
      <w:r>
        <w:rPr>
          <w:rFonts w:cstheme="minorHAnsi"/>
        </w:rPr>
        <w:t>d on the control module.</w:t>
      </w:r>
    </w:p>
    <w:p w14:paraId="03C46CF9" w14:textId="77777777" w:rsidR="001828CE" w:rsidRDefault="001828CE" w:rsidP="001828CE">
      <w:pPr>
        <w:pStyle w:val="ListParagraph"/>
        <w:spacing w:before="120"/>
        <w:ind w:left="907"/>
        <w:jc w:val="both"/>
        <w:rPr>
          <w:rFonts w:cstheme="minorHAnsi"/>
        </w:rPr>
      </w:pPr>
    </w:p>
    <w:p w14:paraId="014CB2B7" w14:textId="5FD45368" w:rsidR="001A71B6" w:rsidRDefault="008D0704" w:rsidP="00B05F57">
      <w:pPr>
        <w:pStyle w:val="ListParagraph"/>
        <w:numPr>
          <w:ilvl w:val="1"/>
          <w:numId w:val="3"/>
        </w:numPr>
        <w:spacing w:before="120"/>
        <w:jc w:val="both"/>
        <w:rPr>
          <w:rFonts w:cstheme="minorHAnsi"/>
        </w:rPr>
      </w:pPr>
      <w:r w:rsidRPr="008D0704">
        <w:rPr>
          <w:rFonts w:cstheme="minorHAnsi"/>
        </w:rPr>
        <w:t xml:space="preserve">Once the </w:t>
      </w:r>
      <w:r w:rsidRPr="008D0704">
        <w:rPr>
          <w:rFonts w:ascii="Calibri" w:hAnsi="Calibri" w:cs="Calibri"/>
        </w:rPr>
        <w:t>near-infrared reflectance fundus view is covered in blue B-scan lines</w:t>
      </w:r>
      <w:r>
        <w:rPr>
          <w:rFonts w:cstheme="minorHAnsi"/>
        </w:rPr>
        <w:t xml:space="preserve">, </w:t>
      </w:r>
      <w:r w:rsidR="00381EA2">
        <w:rPr>
          <w:rFonts w:cstheme="minorHAnsi"/>
        </w:rPr>
        <w:t>r</w:t>
      </w:r>
      <w:r w:rsidR="00381EA2" w:rsidRPr="001A71B6">
        <w:rPr>
          <w:rFonts w:cstheme="minorHAnsi"/>
        </w:rPr>
        <w:t>e</w:t>
      </w:r>
      <w:r w:rsidR="00381EA2">
        <w:rPr>
          <w:rFonts w:cstheme="minorHAnsi"/>
        </w:rPr>
        <w:t>-</w:t>
      </w:r>
      <w:r w:rsidR="00381EA2" w:rsidRPr="001A71B6">
        <w:rPr>
          <w:rFonts w:cstheme="minorHAnsi"/>
        </w:rPr>
        <w:t>check</w:t>
      </w:r>
      <w:r w:rsidR="00381EA2">
        <w:rPr>
          <w:rFonts w:cstheme="minorHAnsi"/>
        </w:rPr>
        <w:t xml:space="preserve"> </w:t>
      </w:r>
      <w:r w:rsidR="00381EA2" w:rsidRPr="001A71B6">
        <w:rPr>
          <w:rFonts w:cstheme="minorHAnsi"/>
        </w:rPr>
        <w:t>the OCT position</w:t>
      </w:r>
      <w:r>
        <w:rPr>
          <w:rFonts w:cstheme="minorHAnsi"/>
        </w:rPr>
        <w:t xml:space="preserve"> in the top right window </w:t>
      </w:r>
      <w:r w:rsidR="006811A5" w:rsidRPr="006811A5">
        <w:rPr>
          <w:rFonts w:cstheme="minorHAnsi"/>
          <w:b/>
          <w:bCs/>
        </w:rPr>
        <w:t>[1]</w:t>
      </w:r>
      <w:r w:rsidR="006811A5">
        <w:rPr>
          <w:rFonts w:cstheme="minorHAnsi"/>
        </w:rPr>
        <w:t xml:space="preserve"> </w:t>
      </w:r>
      <w:r>
        <w:rPr>
          <w:rFonts w:cstheme="minorHAnsi"/>
        </w:rPr>
        <w:t xml:space="preserve">and </w:t>
      </w:r>
      <w:r w:rsidR="00381EA2">
        <w:rPr>
          <w:rFonts w:cstheme="minorHAnsi"/>
        </w:rPr>
        <w:t xml:space="preserve">click </w:t>
      </w:r>
      <w:r w:rsidR="00381EA2" w:rsidRPr="001A71B6">
        <w:rPr>
          <w:rFonts w:cstheme="minorHAnsi"/>
          <w:b/>
          <w:bCs/>
        </w:rPr>
        <w:t>Acquire</w:t>
      </w:r>
      <w:r w:rsidR="00381EA2" w:rsidRPr="001A71B6">
        <w:rPr>
          <w:rFonts w:cstheme="minorHAnsi"/>
        </w:rPr>
        <w:t xml:space="preserve"> on the </w:t>
      </w:r>
      <w:r w:rsidR="00381EA2" w:rsidRPr="001A71B6">
        <w:rPr>
          <w:rFonts w:cstheme="minorHAnsi"/>
          <w:b/>
          <w:bCs/>
        </w:rPr>
        <w:t>Control Module</w:t>
      </w:r>
      <w:r w:rsidR="00381EA2">
        <w:rPr>
          <w:rFonts w:cstheme="minorHAnsi"/>
        </w:rPr>
        <w:t xml:space="preserve"> </w:t>
      </w:r>
      <w:r w:rsidR="006811A5">
        <w:rPr>
          <w:rFonts w:cstheme="minorHAnsi"/>
        </w:rPr>
        <w:t xml:space="preserve">to </w:t>
      </w:r>
      <w:r w:rsidR="00381EA2" w:rsidRPr="001A71B6">
        <w:rPr>
          <w:rFonts w:cstheme="minorHAnsi"/>
        </w:rPr>
        <w:t>complete</w:t>
      </w:r>
      <w:r w:rsidR="00381EA2" w:rsidRPr="001B0059">
        <w:rPr>
          <w:rFonts w:cstheme="minorHAnsi"/>
        </w:rPr>
        <w:t xml:space="preserve"> </w:t>
      </w:r>
      <w:r w:rsidR="00381EA2">
        <w:rPr>
          <w:rFonts w:cstheme="minorHAnsi"/>
        </w:rPr>
        <w:t xml:space="preserve">the </w:t>
      </w:r>
      <w:r w:rsidR="00381EA2" w:rsidRPr="001A71B6">
        <w:rPr>
          <w:rFonts w:cstheme="minorHAnsi"/>
        </w:rPr>
        <w:t>volume scan</w:t>
      </w:r>
      <w:r w:rsidR="00381EA2">
        <w:rPr>
          <w:rFonts w:cstheme="minorHAnsi"/>
        </w:rPr>
        <w:t xml:space="preserve"> </w:t>
      </w:r>
      <w:r w:rsidR="00381EA2" w:rsidRPr="001B0059">
        <w:rPr>
          <w:rFonts w:cstheme="minorHAnsi"/>
          <w:b/>
          <w:bCs/>
        </w:rPr>
        <w:t>[</w:t>
      </w:r>
      <w:r w:rsidR="006811A5">
        <w:rPr>
          <w:rFonts w:cstheme="minorHAnsi"/>
          <w:b/>
          <w:bCs/>
        </w:rPr>
        <w:t>2</w:t>
      </w:r>
      <w:r w:rsidR="00381EA2" w:rsidRPr="001B0059">
        <w:rPr>
          <w:rFonts w:cstheme="minorHAnsi"/>
          <w:b/>
          <w:bCs/>
        </w:rPr>
        <w:t>]</w:t>
      </w:r>
      <w:r w:rsidR="00381EA2" w:rsidRPr="001A71B6">
        <w:rPr>
          <w:rFonts w:cstheme="minorHAnsi"/>
        </w:rPr>
        <w:t>.</w:t>
      </w:r>
    </w:p>
    <w:p w14:paraId="67CD591C" w14:textId="1E4869E0" w:rsidR="006811A5" w:rsidRPr="006811A5" w:rsidRDefault="006811A5" w:rsidP="00B05F57">
      <w:pPr>
        <w:pStyle w:val="ListParagraph"/>
        <w:numPr>
          <w:ilvl w:val="2"/>
          <w:numId w:val="3"/>
        </w:numPr>
        <w:spacing w:before="120"/>
        <w:contextualSpacing w:val="0"/>
        <w:jc w:val="both"/>
        <w:rPr>
          <w:rFonts w:cstheme="minorHAnsi"/>
        </w:rPr>
      </w:pPr>
      <w:r w:rsidRPr="00381EA2">
        <w:rPr>
          <w:rFonts w:cstheme="minorHAnsi"/>
          <w:highlight w:val="yellow"/>
        </w:rPr>
        <w:lastRenderedPageBreak/>
        <w:t>SCREEN: To be provided by the authors</w:t>
      </w:r>
      <w:r w:rsidRPr="00381EA2">
        <w:rPr>
          <w:rFonts w:cstheme="minorHAnsi"/>
        </w:rPr>
        <w:t>:</w:t>
      </w:r>
      <w:r w:rsidRPr="006811A5">
        <w:rPr>
          <w:rFonts w:ascii="Calibri" w:hAnsi="Calibri" w:cs="Calibri"/>
        </w:rPr>
        <w:t xml:space="preserve"> </w:t>
      </w:r>
      <w:r w:rsidR="00752CAF">
        <w:rPr>
          <w:rFonts w:ascii="Calibri" w:hAnsi="Calibri" w:cs="Calibri"/>
        </w:rPr>
        <w:t>N</w:t>
      </w:r>
      <w:r w:rsidRPr="008D0704">
        <w:rPr>
          <w:rFonts w:ascii="Calibri" w:hAnsi="Calibri" w:cs="Calibri"/>
        </w:rPr>
        <w:t>ear-</w:t>
      </w:r>
      <w:r w:rsidR="00752CAF">
        <w:rPr>
          <w:rFonts w:ascii="Calibri" w:hAnsi="Calibri" w:cs="Calibri"/>
        </w:rPr>
        <w:t>IR</w:t>
      </w:r>
      <w:r w:rsidRPr="008D0704">
        <w:rPr>
          <w:rFonts w:ascii="Calibri" w:hAnsi="Calibri" w:cs="Calibri"/>
        </w:rPr>
        <w:t xml:space="preserve"> reflectance fundus view covered in blue B-scan lines</w:t>
      </w:r>
      <w:r>
        <w:rPr>
          <w:rFonts w:ascii="Calibri" w:hAnsi="Calibri" w:cs="Calibri"/>
        </w:rPr>
        <w:t xml:space="preserve"> being seen. OCT position is seen in the top right position of the window.</w:t>
      </w:r>
    </w:p>
    <w:p w14:paraId="19DDB8B4" w14:textId="2554A85A" w:rsidR="006811A5" w:rsidRPr="006811A5" w:rsidRDefault="006811A5" w:rsidP="00B05F57">
      <w:pPr>
        <w:pStyle w:val="ListParagraph"/>
        <w:numPr>
          <w:ilvl w:val="2"/>
          <w:numId w:val="3"/>
        </w:numPr>
        <w:spacing w:before="120"/>
        <w:contextualSpacing w:val="0"/>
        <w:jc w:val="both"/>
        <w:rPr>
          <w:rFonts w:cstheme="minorHAnsi"/>
        </w:rPr>
      </w:pPr>
      <w:commentRangeStart w:id="22"/>
      <w:commentRangeStart w:id="23"/>
      <w:r w:rsidRPr="001A71B6">
        <w:rPr>
          <w:rFonts w:cstheme="minorHAnsi"/>
          <w:b/>
          <w:bCs/>
        </w:rPr>
        <w:t>Acquire</w:t>
      </w:r>
      <w:r w:rsidRPr="001A71B6">
        <w:rPr>
          <w:rFonts w:cstheme="minorHAnsi"/>
        </w:rPr>
        <w:t xml:space="preserve"> on the </w:t>
      </w:r>
      <w:r w:rsidRPr="001A71B6">
        <w:rPr>
          <w:rFonts w:cstheme="minorHAnsi"/>
          <w:b/>
          <w:bCs/>
        </w:rPr>
        <w:t>Control Module</w:t>
      </w:r>
      <w:r>
        <w:rPr>
          <w:rFonts w:cstheme="minorHAnsi"/>
          <w:b/>
          <w:bCs/>
        </w:rPr>
        <w:t xml:space="preserve"> </w:t>
      </w:r>
      <w:r w:rsidRPr="006811A5">
        <w:rPr>
          <w:rFonts w:cstheme="minorHAnsi"/>
        </w:rPr>
        <w:t xml:space="preserve">being </w:t>
      </w:r>
      <w:r>
        <w:rPr>
          <w:rFonts w:cstheme="minorHAnsi"/>
        </w:rPr>
        <w:t>clicked.</w:t>
      </w:r>
      <w:commentRangeEnd w:id="22"/>
      <w:r w:rsidR="00752CAF">
        <w:rPr>
          <w:rStyle w:val="CommentReference"/>
          <w:lang w:val="x-none" w:eastAsia="x-none"/>
        </w:rPr>
        <w:commentReference w:id="22"/>
      </w:r>
      <w:commentRangeEnd w:id="23"/>
      <w:r w:rsidR="00CF0CC5">
        <w:rPr>
          <w:rStyle w:val="CommentReference"/>
          <w:lang w:val="x-none" w:eastAsia="x-none"/>
        </w:rPr>
        <w:commentReference w:id="23"/>
      </w:r>
    </w:p>
    <w:p w14:paraId="00399F86" w14:textId="77777777" w:rsidR="001A71B6" w:rsidRPr="001A71B6" w:rsidRDefault="001A71B6" w:rsidP="001A71B6">
      <w:pPr>
        <w:pStyle w:val="ListParagraph"/>
        <w:spacing w:before="120"/>
        <w:ind w:left="907"/>
        <w:jc w:val="both"/>
        <w:rPr>
          <w:rFonts w:cstheme="minorHAnsi"/>
        </w:rPr>
      </w:pPr>
    </w:p>
    <w:p w14:paraId="5BB21A2F" w14:textId="1F1002AF" w:rsidR="00FB0CC3" w:rsidRDefault="001B0059" w:rsidP="00B05F57">
      <w:pPr>
        <w:pStyle w:val="ListParagraph"/>
        <w:numPr>
          <w:ilvl w:val="1"/>
          <w:numId w:val="3"/>
        </w:numPr>
        <w:spacing w:before="120"/>
        <w:jc w:val="both"/>
        <w:rPr>
          <w:rFonts w:cstheme="minorHAnsi"/>
        </w:rPr>
      </w:pPr>
      <w:r>
        <w:rPr>
          <w:rFonts w:cstheme="minorHAnsi"/>
        </w:rPr>
        <w:t>On</w:t>
      </w:r>
      <w:r w:rsidR="00752CAF">
        <w:rPr>
          <w:rFonts w:cstheme="minorHAnsi"/>
        </w:rPr>
        <w:t>ce</w:t>
      </w:r>
      <w:r>
        <w:rPr>
          <w:rFonts w:cstheme="minorHAnsi"/>
        </w:rPr>
        <w:t xml:space="preserve"> the image acquisition</w:t>
      </w:r>
      <w:r w:rsidR="00752CAF">
        <w:rPr>
          <w:rFonts w:cstheme="minorHAnsi"/>
        </w:rPr>
        <w:t xml:space="preserve"> is complete</w:t>
      </w:r>
      <w:r>
        <w:rPr>
          <w:rFonts w:cstheme="minorHAnsi"/>
        </w:rPr>
        <w:t xml:space="preserve">, </w:t>
      </w:r>
      <w:r w:rsidRPr="001A71B6">
        <w:rPr>
          <w:rFonts w:cstheme="minorHAnsi"/>
        </w:rPr>
        <w:t>select</w:t>
      </w:r>
      <w:r w:rsidR="001A71B6" w:rsidRPr="001A71B6">
        <w:rPr>
          <w:rFonts w:cstheme="minorHAnsi"/>
        </w:rPr>
        <w:t xml:space="preserve"> </w:t>
      </w:r>
      <w:r w:rsidR="001A71B6" w:rsidRPr="001A71B6">
        <w:rPr>
          <w:rFonts w:cstheme="minorHAnsi"/>
          <w:b/>
          <w:bCs/>
        </w:rPr>
        <w:t>EXIT</w:t>
      </w:r>
      <w:r>
        <w:rPr>
          <w:rFonts w:cstheme="minorHAnsi"/>
          <w:b/>
          <w:bCs/>
        </w:rPr>
        <w:t xml:space="preserve"> </w:t>
      </w:r>
      <w:r w:rsidRPr="001B0059">
        <w:rPr>
          <w:rFonts w:cstheme="minorHAnsi"/>
        </w:rPr>
        <w:t>to save the image</w:t>
      </w:r>
      <w:r w:rsidR="0048015C">
        <w:rPr>
          <w:rFonts w:cstheme="minorHAnsi"/>
        </w:rPr>
        <w:t xml:space="preserve"> </w:t>
      </w:r>
      <w:r w:rsidR="0048015C" w:rsidRPr="0048015C">
        <w:rPr>
          <w:rFonts w:cstheme="minorHAnsi"/>
          <w:b/>
          <w:bCs/>
        </w:rPr>
        <w:t>[1]</w:t>
      </w:r>
      <w:r w:rsidR="001A71B6" w:rsidRPr="001A71B6">
        <w:rPr>
          <w:rFonts w:cstheme="minorHAnsi"/>
        </w:rPr>
        <w:t xml:space="preserve">. </w:t>
      </w:r>
      <w:r w:rsidR="001B6209">
        <w:rPr>
          <w:rFonts w:cstheme="minorHAnsi"/>
        </w:rPr>
        <w:t xml:space="preserve">After </w:t>
      </w:r>
      <w:r w:rsidR="00FB0CC3">
        <w:rPr>
          <w:rFonts w:cstheme="minorHAnsi"/>
        </w:rPr>
        <w:t>processing</w:t>
      </w:r>
      <w:r w:rsidR="001B6209">
        <w:rPr>
          <w:rFonts w:cstheme="minorHAnsi"/>
        </w:rPr>
        <w:t xml:space="preserve">, </w:t>
      </w:r>
      <w:r w:rsidR="00FB0CC3">
        <w:rPr>
          <w:rFonts w:cstheme="minorHAnsi"/>
        </w:rPr>
        <w:t>the image will appear on the</w:t>
      </w:r>
      <w:r w:rsidR="00FB0CC3" w:rsidRPr="001A71B6">
        <w:rPr>
          <w:rFonts w:cstheme="minorHAnsi"/>
        </w:rPr>
        <w:t xml:space="preserve"> screen</w:t>
      </w:r>
      <w:r w:rsidR="00FB0CC3">
        <w:rPr>
          <w:rFonts w:cstheme="minorHAnsi"/>
        </w:rPr>
        <w:t xml:space="preserve"> </w:t>
      </w:r>
      <w:r w:rsidR="00FB0CC3" w:rsidRPr="00FB0CC3">
        <w:rPr>
          <w:rFonts w:cstheme="minorHAnsi"/>
          <w:b/>
          <w:bCs/>
        </w:rPr>
        <w:t>[</w:t>
      </w:r>
      <w:r w:rsidR="00E715AE">
        <w:rPr>
          <w:rFonts w:cstheme="minorHAnsi"/>
          <w:b/>
          <w:bCs/>
        </w:rPr>
        <w:t>2</w:t>
      </w:r>
      <w:r w:rsidR="00FB0CC3" w:rsidRPr="00FB0CC3">
        <w:rPr>
          <w:rFonts w:cstheme="minorHAnsi"/>
          <w:b/>
          <w:bCs/>
        </w:rPr>
        <w:t>]</w:t>
      </w:r>
      <w:r w:rsidR="00FB0CC3">
        <w:rPr>
          <w:rFonts w:cstheme="minorHAnsi"/>
        </w:rPr>
        <w:t>.</w:t>
      </w:r>
    </w:p>
    <w:p w14:paraId="500F6C74" w14:textId="77777777" w:rsidR="00E715AE" w:rsidRDefault="001B0059" w:rsidP="00B05F57">
      <w:pPr>
        <w:pStyle w:val="ListParagraph"/>
        <w:numPr>
          <w:ilvl w:val="2"/>
          <w:numId w:val="3"/>
        </w:numPr>
        <w:spacing w:before="120"/>
        <w:contextualSpacing w:val="0"/>
        <w:jc w:val="both"/>
        <w:rPr>
          <w:rFonts w:cstheme="minorHAnsi"/>
        </w:rPr>
      </w:pPr>
      <w:commentRangeStart w:id="24"/>
      <w:r w:rsidRPr="00381EA2">
        <w:rPr>
          <w:rFonts w:cstheme="minorHAnsi"/>
          <w:highlight w:val="yellow"/>
        </w:rPr>
        <w:t>SCREEN: To be provided by the authors</w:t>
      </w:r>
      <w:r w:rsidRPr="00381EA2">
        <w:rPr>
          <w:rFonts w:cstheme="minorHAnsi"/>
        </w:rPr>
        <w:t>:</w:t>
      </w:r>
      <w:r w:rsidR="00486CDC" w:rsidRPr="00381EA2">
        <w:rPr>
          <w:rFonts w:cstheme="minorHAnsi"/>
        </w:rPr>
        <w:t xml:space="preserve"> </w:t>
      </w:r>
      <w:commentRangeEnd w:id="24"/>
      <w:r w:rsidR="00752CAF">
        <w:rPr>
          <w:rStyle w:val="CommentReference"/>
          <w:lang w:val="x-none" w:eastAsia="x-none"/>
        </w:rPr>
        <w:commentReference w:id="24"/>
      </w:r>
      <w:r w:rsidR="00486CDC" w:rsidRPr="00381EA2">
        <w:rPr>
          <w:rFonts w:cstheme="minorHAnsi"/>
        </w:rPr>
        <w:t xml:space="preserve">Image acquisition is complete, </w:t>
      </w:r>
      <w:r w:rsidR="00486CDC" w:rsidRPr="00752CAF">
        <w:rPr>
          <w:rFonts w:cstheme="minorHAnsi"/>
          <w:b/>
          <w:bCs/>
        </w:rPr>
        <w:t>Exit</w:t>
      </w:r>
      <w:r w:rsidR="00486CDC" w:rsidRPr="00381EA2">
        <w:rPr>
          <w:rFonts w:cstheme="minorHAnsi"/>
        </w:rPr>
        <w:t xml:space="preserve"> being clicked.</w:t>
      </w:r>
      <w:r w:rsidR="00FB0CC3" w:rsidRPr="00381EA2">
        <w:rPr>
          <w:rFonts w:cstheme="minorHAnsi"/>
        </w:rPr>
        <w:t xml:space="preserve"> </w:t>
      </w:r>
    </w:p>
    <w:p w14:paraId="18BC590F" w14:textId="5C777549" w:rsidR="00FB0CC3" w:rsidRPr="00381EA2" w:rsidRDefault="00E715AE" w:rsidP="00B05F57">
      <w:pPr>
        <w:pStyle w:val="ListParagraph"/>
        <w:numPr>
          <w:ilvl w:val="2"/>
          <w:numId w:val="3"/>
        </w:numPr>
        <w:spacing w:before="120"/>
        <w:contextualSpacing w:val="0"/>
        <w:jc w:val="both"/>
        <w:rPr>
          <w:rFonts w:cstheme="minorHAnsi"/>
        </w:rPr>
      </w:pPr>
      <w:r w:rsidRPr="00381EA2">
        <w:rPr>
          <w:rFonts w:cstheme="minorHAnsi"/>
          <w:highlight w:val="yellow"/>
        </w:rPr>
        <w:t>SCREEN: To be provided by the authors</w:t>
      </w:r>
      <w:r w:rsidRPr="00381EA2">
        <w:rPr>
          <w:rFonts w:cstheme="minorHAnsi"/>
        </w:rPr>
        <w:t xml:space="preserve">: </w:t>
      </w:r>
      <w:r w:rsidR="00FB0CC3" w:rsidRPr="00381EA2">
        <w:rPr>
          <w:rFonts w:cstheme="minorHAnsi"/>
        </w:rPr>
        <w:t xml:space="preserve">The processed image being seen on the screen. </w:t>
      </w:r>
    </w:p>
    <w:p w14:paraId="77B118C7" w14:textId="77777777" w:rsidR="00FB0CC3" w:rsidRPr="00FB0CC3" w:rsidRDefault="00FB0CC3" w:rsidP="00FB0CC3">
      <w:pPr>
        <w:pStyle w:val="ListParagraph"/>
        <w:spacing w:before="120"/>
        <w:ind w:left="1627"/>
        <w:contextualSpacing w:val="0"/>
        <w:jc w:val="both"/>
        <w:rPr>
          <w:rFonts w:cstheme="minorHAnsi"/>
        </w:rPr>
      </w:pPr>
    </w:p>
    <w:p w14:paraId="4FC91A9D" w14:textId="1DEF8C55" w:rsidR="001A71B6" w:rsidRPr="00FB0CC3" w:rsidRDefault="00FB0CC3" w:rsidP="00B05F57">
      <w:pPr>
        <w:pStyle w:val="ListParagraph"/>
        <w:numPr>
          <w:ilvl w:val="1"/>
          <w:numId w:val="3"/>
        </w:numPr>
        <w:spacing w:before="120"/>
        <w:contextualSpacing w:val="0"/>
        <w:jc w:val="both"/>
        <w:rPr>
          <w:rFonts w:cstheme="minorHAnsi"/>
        </w:rPr>
      </w:pPr>
      <w:commentRangeStart w:id="25"/>
      <w:commentRangeStart w:id="26"/>
      <w:r w:rsidRPr="00FB0CC3">
        <w:rPr>
          <w:rFonts w:cstheme="minorHAnsi"/>
          <w:bCs/>
        </w:rPr>
        <w:t xml:space="preserve">To begin the </w:t>
      </w:r>
      <w:r w:rsidRPr="00FB0CC3">
        <w:rPr>
          <w:rFonts w:ascii="Calibri" w:hAnsi="Calibri" w:cs="Calibri"/>
        </w:rPr>
        <w:t>Scanning Laser Ophthalmoscop</w:t>
      </w:r>
      <w:r w:rsidRPr="00652B07">
        <w:rPr>
          <w:rFonts w:ascii="Calibri" w:hAnsi="Calibri" w:cs="Calibri"/>
        </w:rPr>
        <w:t>y,</w:t>
      </w:r>
      <w:r w:rsidRPr="00FB0CC3">
        <w:rPr>
          <w:rFonts w:ascii="Calibri" w:hAnsi="Calibri" w:cs="Calibri"/>
          <w:b/>
          <w:bCs/>
        </w:rPr>
        <w:t xml:space="preserve"> </w:t>
      </w:r>
      <w:r w:rsidRPr="00FB0CC3">
        <w:rPr>
          <w:rFonts w:ascii="Calibri" w:hAnsi="Calibri" w:cs="Calibri"/>
        </w:rPr>
        <w:t>b</w:t>
      </w:r>
      <w:r w:rsidR="001A71B6" w:rsidRPr="00FB0CC3">
        <w:rPr>
          <w:rFonts w:cstheme="minorHAnsi"/>
          <w:bCs/>
        </w:rPr>
        <w:t xml:space="preserve">ring the eye </w:t>
      </w:r>
      <w:r w:rsidR="00652B07">
        <w:rPr>
          <w:rFonts w:cstheme="minorHAnsi"/>
          <w:bCs/>
        </w:rPr>
        <w:t xml:space="preserve">globe placed in the </w:t>
      </w:r>
      <w:r w:rsidR="001A71B6" w:rsidRPr="00FB0CC3">
        <w:rPr>
          <w:rFonts w:cstheme="minorHAnsi"/>
          <w:bCs/>
        </w:rPr>
        <w:t>holder to the scanning laser ophthalmoscope</w:t>
      </w:r>
      <w:r w:rsidRPr="00FB0CC3">
        <w:rPr>
          <w:rFonts w:cstheme="minorHAnsi"/>
          <w:bCs/>
        </w:rPr>
        <w:t xml:space="preserve"> </w:t>
      </w:r>
      <w:commentRangeEnd w:id="25"/>
      <w:r>
        <w:rPr>
          <w:rStyle w:val="CommentReference"/>
          <w:lang w:val="x-none" w:eastAsia="x-none"/>
        </w:rPr>
        <w:commentReference w:id="25"/>
      </w:r>
      <w:commentRangeEnd w:id="26"/>
      <w:r w:rsidR="00CF0CC5">
        <w:rPr>
          <w:rStyle w:val="CommentReference"/>
          <w:lang w:val="x-none" w:eastAsia="x-none"/>
        </w:rPr>
        <w:commentReference w:id="26"/>
      </w:r>
      <w:r w:rsidRPr="00FB0CC3">
        <w:rPr>
          <w:rFonts w:cstheme="minorHAnsi"/>
          <w:b/>
        </w:rPr>
        <w:t>[1]</w:t>
      </w:r>
      <w:r w:rsidR="00472F1B">
        <w:rPr>
          <w:rFonts w:cstheme="minorHAnsi"/>
          <w:bCs/>
        </w:rPr>
        <w:t>. S</w:t>
      </w:r>
      <w:r w:rsidR="001A71B6" w:rsidRPr="00FB0CC3">
        <w:rPr>
          <w:rFonts w:cstheme="minorHAnsi"/>
          <w:bCs/>
        </w:rPr>
        <w:t xml:space="preserve">elect the </w:t>
      </w:r>
      <w:r w:rsidR="001A71B6" w:rsidRPr="00FB0CC3">
        <w:rPr>
          <w:rFonts w:cstheme="minorHAnsi"/>
          <w:b/>
        </w:rPr>
        <w:t>R</w:t>
      </w:r>
      <w:r w:rsidR="001A71B6" w:rsidRPr="00FB0CC3">
        <w:rPr>
          <w:rFonts w:cstheme="minorHAnsi"/>
          <w:bCs/>
        </w:rPr>
        <w:t xml:space="preserve"> position</w:t>
      </w:r>
      <w:r w:rsidR="00472F1B">
        <w:rPr>
          <w:rFonts w:cstheme="minorHAnsi"/>
          <w:bCs/>
        </w:rPr>
        <w:t>. Then</w:t>
      </w:r>
      <w:r w:rsidR="00652B07">
        <w:rPr>
          <w:rFonts w:cstheme="minorHAnsi"/>
          <w:bCs/>
        </w:rPr>
        <w:t>,</w:t>
      </w:r>
      <w:r w:rsidR="00472F1B">
        <w:rPr>
          <w:rFonts w:cstheme="minorHAnsi"/>
          <w:bCs/>
        </w:rPr>
        <w:t xml:space="preserve"> select the </w:t>
      </w:r>
      <w:r w:rsidRPr="00472F1B">
        <w:rPr>
          <w:rFonts w:cstheme="minorHAnsi"/>
          <w:b/>
        </w:rPr>
        <w:t>IR</w:t>
      </w:r>
      <w:r>
        <w:rPr>
          <w:rFonts w:cstheme="minorHAnsi"/>
          <w:bCs/>
        </w:rPr>
        <w:t xml:space="preserve"> mode to a</w:t>
      </w:r>
      <w:r w:rsidR="001A71B6" w:rsidRPr="00FB0CC3">
        <w:rPr>
          <w:rFonts w:cstheme="minorHAnsi"/>
          <w:bCs/>
        </w:rPr>
        <w:t>lign and orient the globe</w:t>
      </w:r>
      <w:r>
        <w:rPr>
          <w:rFonts w:cstheme="minorHAnsi"/>
          <w:bCs/>
        </w:rPr>
        <w:t xml:space="preserve"> </w:t>
      </w:r>
      <w:r w:rsidRPr="00FB0CC3">
        <w:rPr>
          <w:rFonts w:cstheme="minorHAnsi"/>
          <w:b/>
        </w:rPr>
        <w:t>[</w:t>
      </w:r>
      <w:r>
        <w:rPr>
          <w:rFonts w:cstheme="minorHAnsi"/>
          <w:b/>
        </w:rPr>
        <w:t>2</w:t>
      </w:r>
      <w:r w:rsidRPr="00FB0CC3">
        <w:rPr>
          <w:rFonts w:cstheme="minorHAnsi"/>
          <w:b/>
        </w:rPr>
        <w:t>]</w:t>
      </w:r>
      <w:r w:rsidR="001A71B6" w:rsidRPr="00FB0CC3">
        <w:rPr>
          <w:rFonts w:cstheme="minorHAnsi"/>
          <w:bCs/>
        </w:rPr>
        <w:t xml:space="preserve">. </w:t>
      </w:r>
    </w:p>
    <w:p w14:paraId="1CE5794A" w14:textId="5C6A3F85" w:rsidR="00FB0CC3" w:rsidRDefault="00FB0CC3" w:rsidP="00B05F57">
      <w:pPr>
        <w:pStyle w:val="ListParagraph"/>
        <w:numPr>
          <w:ilvl w:val="2"/>
          <w:numId w:val="3"/>
        </w:numPr>
        <w:spacing w:before="120"/>
        <w:contextualSpacing w:val="0"/>
        <w:jc w:val="both"/>
        <w:rPr>
          <w:rFonts w:cstheme="minorHAnsi"/>
        </w:rPr>
      </w:pPr>
      <w:r w:rsidRPr="00FB0CC3">
        <w:rPr>
          <w:rFonts w:cstheme="minorHAnsi"/>
        </w:rPr>
        <w:t xml:space="preserve">The talent </w:t>
      </w:r>
      <w:r w:rsidR="00696620">
        <w:rPr>
          <w:rFonts w:cstheme="minorHAnsi"/>
        </w:rPr>
        <w:t xml:space="preserve">bringing </w:t>
      </w:r>
      <w:r w:rsidRPr="00FB0CC3">
        <w:rPr>
          <w:rFonts w:cstheme="minorHAnsi"/>
        </w:rPr>
        <w:t>the eye in its holder to the scanning laser ophthalmoscope.</w:t>
      </w:r>
    </w:p>
    <w:p w14:paraId="65060F72" w14:textId="3465160D" w:rsidR="001A71B6" w:rsidRDefault="00FB0CC3" w:rsidP="00B05F57">
      <w:pPr>
        <w:pStyle w:val="ListParagraph"/>
        <w:numPr>
          <w:ilvl w:val="2"/>
          <w:numId w:val="3"/>
        </w:numPr>
        <w:spacing w:before="120"/>
        <w:contextualSpacing w:val="0"/>
        <w:jc w:val="both"/>
        <w:rPr>
          <w:rFonts w:cstheme="minorHAnsi"/>
        </w:rPr>
      </w:pPr>
      <w:r w:rsidRPr="00FB0CC3">
        <w:rPr>
          <w:rFonts w:cstheme="minorHAnsi"/>
          <w:highlight w:val="yellow"/>
        </w:rPr>
        <w:t>SCREEN: To be provided by the authors</w:t>
      </w:r>
      <w:r w:rsidRPr="00FB0CC3">
        <w:rPr>
          <w:rFonts w:cstheme="minorHAnsi"/>
        </w:rPr>
        <w:t>:</w:t>
      </w:r>
      <w:r>
        <w:rPr>
          <w:rFonts w:cstheme="minorHAnsi"/>
        </w:rPr>
        <w:t xml:space="preserve"> </w:t>
      </w:r>
      <w:r w:rsidRPr="00FB0CC3">
        <w:rPr>
          <w:rFonts w:cstheme="minorHAnsi"/>
          <w:b/>
          <w:bCs/>
        </w:rPr>
        <w:t>R</w:t>
      </w:r>
      <w:r>
        <w:rPr>
          <w:rFonts w:cstheme="minorHAnsi"/>
        </w:rPr>
        <w:t xml:space="preserve"> position </w:t>
      </w:r>
      <w:r w:rsidR="00472F1B">
        <w:rPr>
          <w:rFonts w:cstheme="minorHAnsi"/>
        </w:rPr>
        <w:t>is</w:t>
      </w:r>
      <w:r>
        <w:rPr>
          <w:rFonts w:cstheme="minorHAnsi"/>
        </w:rPr>
        <w:t xml:space="preserve"> selected on the ophthalmoscope, IR mode </w:t>
      </w:r>
      <w:r w:rsidR="00652B07">
        <w:rPr>
          <w:rFonts w:cstheme="minorHAnsi"/>
        </w:rPr>
        <w:t>being</w:t>
      </w:r>
      <w:r>
        <w:rPr>
          <w:rFonts w:cstheme="minorHAnsi"/>
        </w:rPr>
        <w:t xml:space="preserve"> selected</w:t>
      </w:r>
      <w:r w:rsidR="00472F1B">
        <w:rPr>
          <w:rFonts w:cstheme="minorHAnsi"/>
        </w:rPr>
        <w:t>,</w:t>
      </w:r>
      <w:r>
        <w:rPr>
          <w:rFonts w:cstheme="minorHAnsi"/>
        </w:rPr>
        <w:t xml:space="preserve"> </w:t>
      </w:r>
      <w:r w:rsidR="00472F1B">
        <w:rPr>
          <w:rFonts w:cstheme="minorHAnsi"/>
        </w:rPr>
        <w:t xml:space="preserve">and </w:t>
      </w:r>
      <w:r w:rsidR="00652B07">
        <w:rPr>
          <w:rFonts w:cstheme="minorHAnsi"/>
        </w:rPr>
        <w:t xml:space="preserve">the </w:t>
      </w:r>
      <w:r>
        <w:rPr>
          <w:rFonts w:cstheme="minorHAnsi"/>
        </w:rPr>
        <w:t xml:space="preserve">globe </w:t>
      </w:r>
      <w:r w:rsidR="00652B07">
        <w:rPr>
          <w:rFonts w:cstheme="minorHAnsi"/>
        </w:rPr>
        <w:t>being</w:t>
      </w:r>
      <w:r>
        <w:rPr>
          <w:rFonts w:cstheme="minorHAnsi"/>
        </w:rPr>
        <w:t xml:space="preserve"> oriented.</w:t>
      </w:r>
    </w:p>
    <w:p w14:paraId="710EC7C8" w14:textId="77777777" w:rsidR="001A71B6" w:rsidRPr="001A71B6" w:rsidRDefault="001A71B6" w:rsidP="001A71B6">
      <w:pPr>
        <w:pStyle w:val="ListParagraph"/>
        <w:spacing w:before="120"/>
        <w:ind w:left="907"/>
        <w:jc w:val="both"/>
        <w:rPr>
          <w:rFonts w:cstheme="minorHAnsi"/>
        </w:rPr>
      </w:pPr>
    </w:p>
    <w:p w14:paraId="5F13402F" w14:textId="277D626D" w:rsidR="001A71B6" w:rsidRPr="001A71B6" w:rsidRDefault="001A71B6" w:rsidP="00B05F57">
      <w:pPr>
        <w:pStyle w:val="ListParagraph"/>
        <w:numPr>
          <w:ilvl w:val="1"/>
          <w:numId w:val="3"/>
        </w:numPr>
        <w:spacing w:before="120"/>
        <w:contextualSpacing w:val="0"/>
        <w:jc w:val="both"/>
        <w:rPr>
          <w:rFonts w:cstheme="minorHAnsi"/>
        </w:rPr>
      </w:pPr>
      <w:r w:rsidRPr="001A71B6">
        <w:rPr>
          <w:rFonts w:cstheme="minorHAnsi"/>
        </w:rPr>
        <w:t>Orient the camera head</w:t>
      </w:r>
      <w:r w:rsidR="00D84394">
        <w:rPr>
          <w:rFonts w:cstheme="minorHAnsi"/>
        </w:rPr>
        <w:t>, f</w:t>
      </w:r>
      <w:r w:rsidRPr="001A71B6">
        <w:rPr>
          <w:rFonts w:cstheme="minorHAnsi"/>
        </w:rPr>
        <w:t>ocus the image by rotating the knob</w:t>
      </w:r>
      <w:r w:rsidR="00D84394">
        <w:rPr>
          <w:rFonts w:cstheme="minorHAnsi"/>
        </w:rPr>
        <w:t xml:space="preserve"> </w:t>
      </w:r>
      <w:r w:rsidR="00D84394" w:rsidRPr="00D84394">
        <w:rPr>
          <w:rFonts w:cstheme="minorHAnsi"/>
          <w:b/>
          <w:bCs/>
        </w:rPr>
        <w:t>[</w:t>
      </w:r>
      <w:r w:rsidR="00472F1B">
        <w:rPr>
          <w:rFonts w:cstheme="minorHAnsi"/>
          <w:b/>
          <w:bCs/>
        </w:rPr>
        <w:t>1</w:t>
      </w:r>
      <w:r w:rsidR="00D84394" w:rsidRPr="00D84394">
        <w:rPr>
          <w:rFonts w:cstheme="minorHAnsi"/>
          <w:b/>
          <w:bCs/>
        </w:rPr>
        <w:t>]</w:t>
      </w:r>
      <w:r w:rsidRPr="001A71B6">
        <w:rPr>
          <w:rFonts w:cstheme="minorHAnsi"/>
        </w:rPr>
        <w:t xml:space="preserve">. </w:t>
      </w:r>
      <w:r w:rsidR="00D84394">
        <w:rPr>
          <w:rFonts w:cstheme="minorHAnsi"/>
        </w:rPr>
        <w:t>Adjust the</w:t>
      </w:r>
      <w:r w:rsidRPr="001A71B6">
        <w:rPr>
          <w:rFonts w:cstheme="minorHAnsi"/>
        </w:rPr>
        <w:t xml:space="preserve"> black lever</w:t>
      </w:r>
      <w:r w:rsidR="00D84394">
        <w:rPr>
          <w:rFonts w:cstheme="minorHAnsi"/>
        </w:rPr>
        <w:t xml:space="preserve"> </w:t>
      </w:r>
      <w:r w:rsidRPr="001A71B6">
        <w:rPr>
          <w:rFonts w:cstheme="minorHAnsi"/>
        </w:rPr>
        <w:t xml:space="preserve">in position </w:t>
      </w:r>
      <w:r w:rsidRPr="002E4C70">
        <w:rPr>
          <w:rFonts w:cstheme="minorHAnsi"/>
          <w:b/>
          <w:bCs/>
        </w:rPr>
        <w:t>R</w:t>
      </w:r>
      <w:r w:rsidR="00D84394">
        <w:rPr>
          <w:rFonts w:cstheme="minorHAnsi"/>
        </w:rPr>
        <w:t xml:space="preserve"> </w:t>
      </w:r>
      <w:r w:rsidR="00D84394" w:rsidRPr="00D84394">
        <w:rPr>
          <w:rFonts w:cstheme="minorHAnsi"/>
          <w:b/>
          <w:bCs/>
        </w:rPr>
        <w:t>[</w:t>
      </w:r>
      <w:r w:rsidR="00472F1B">
        <w:rPr>
          <w:rFonts w:cstheme="minorHAnsi"/>
          <w:b/>
          <w:bCs/>
        </w:rPr>
        <w:t>2</w:t>
      </w:r>
      <w:r w:rsidR="00D84394" w:rsidRPr="00D84394">
        <w:rPr>
          <w:rFonts w:cstheme="minorHAnsi"/>
          <w:b/>
          <w:bCs/>
        </w:rPr>
        <w:t>]</w:t>
      </w:r>
      <w:r w:rsidRPr="001A71B6">
        <w:rPr>
          <w:rFonts w:cstheme="minorHAnsi"/>
        </w:rPr>
        <w:t xml:space="preserve"> </w:t>
      </w:r>
      <w:r w:rsidR="00D84394">
        <w:rPr>
          <w:rFonts w:cstheme="minorHAnsi"/>
        </w:rPr>
        <w:t>and</w:t>
      </w:r>
      <w:r w:rsidRPr="001A71B6">
        <w:rPr>
          <w:rFonts w:cstheme="minorHAnsi"/>
        </w:rPr>
        <w:t xml:space="preserve"> lock down the unit by turning the thumb screw </w:t>
      </w:r>
      <w:r w:rsidR="00D84394" w:rsidRPr="00D84394">
        <w:rPr>
          <w:rFonts w:cstheme="minorHAnsi"/>
          <w:b/>
          <w:bCs/>
        </w:rPr>
        <w:t>[</w:t>
      </w:r>
      <w:r w:rsidR="00472F1B">
        <w:rPr>
          <w:rFonts w:cstheme="minorHAnsi"/>
          <w:b/>
          <w:bCs/>
        </w:rPr>
        <w:t>3</w:t>
      </w:r>
      <w:r w:rsidR="00D84394" w:rsidRPr="00D84394">
        <w:rPr>
          <w:rFonts w:cstheme="minorHAnsi"/>
          <w:b/>
          <w:bCs/>
        </w:rPr>
        <w:t>]</w:t>
      </w:r>
      <w:r w:rsidRPr="001A71B6">
        <w:rPr>
          <w:rFonts w:cstheme="minorHAnsi"/>
        </w:rPr>
        <w:t xml:space="preserve">. </w:t>
      </w:r>
    </w:p>
    <w:p w14:paraId="669217C0" w14:textId="317ACA3D" w:rsidR="001A71B6" w:rsidRPr="00D77FAB" w:rsidRDefault="001A71B6" w:rsidP="00B05F57">
      <w:pPr>
        <w:pStyle w:val="ListParagraph"/>
        <w:numPr>
          <w:ilvl w:val="2"/>
          <w:numId w:val="3"/>
        </w:numPr>
        <w:spacing w:before="120"/>
        <w:contextualSpacing w:val="0"/>
        <w:jc w:val="both"/>
        <w:rPr>
          <w:rFonts w:cstheme="minorHAnsi"/>
        </w:rPr>
      </w:pPr>
      <w:r w:rsidRPr="00D77FAB">
        <w:rPr>
          <w:rFonts w:cstheme="minorHAnsi"/>
        </w:rPr>
        <w:t>Talent</w:t>
      </w:r>
      <w:r w:rsidR="00D84394" w:rsidRPr="00D77FAB">
        <w:rPr>
          <w:rFonts w:cstheme="minorHAnsi"/>
        </w:rPr>
        <w:t xml:space="preserve"> adjusting the camera head</w:t>
      </w:r>
      <w:r w:rsidR="00D77FAB" w:rsidRPr="00D77FAB">
        <w:rPr>
          <w:rFonts w:cstheme="minorHAnsi"/>
        </w:rPr>
        <w:t xml:space="preserve"> and </w:t>
      </w:r>
      <w:r w:rsidR="00D84394" w:rsidRPr="00D77FAB">
        <w:rPr>
          <w:rFonts w:cstheme="minorHAnsi"/>
        </w:rPr>
        <w:t xml:space="preserve">rotating knob </w:t>
      </w:r>
      <w:r w:rsidR="00D77FAB">
        <w:rPr>
          <w:rFonts w:cstheme="minorHAnsi"/>
        </w:rPr>
        <w:t>to</w:t>
      </w:r>
      <w:r w:rsidR="00D84394" w:rsidRPr="00D77FAB">
        <w:rPr>
          <w:rFonts w:cstheme="minorHAnsi"/>
        </w:rPr>
        <w:t xml:space="preserve"> focus the image.</w:t>
      </w:r>
    </w:p>
    <w:p w14:paraId="0DA61B09" w14:textId="1B456607" w:rsidR="001A71B6" w:rsidRDefault="001A71B6" w:rsidP="00B05F57">
      <w:pPr>
        <w:pStyle w:val="ListParagraph"/>
        <w:numPr>
          <w:ilvl w:val="2"/>
          <w:numId w:val="3"/>
        </w:numPr>
        <w:spacing w:before="120"/>
        <w:contextualSpacing w:val="0"/>
        <w:jc w:val="both"/>
        <w:rPr>
          <w:rFonts w:cstheme="minorHAnsi"/>
        </w:rPr>
      </w:pPr>
      <w:r>
        <w:rPr>
          <w:rFonts w:cstheme="minorHAnsi"/>
        </w:rPr>
        <w:t>Talent</w:t>
      </w:r>
      <w:r w:rsidR="00B173B8">
        <w:rPr>
          <w:rFonts w:cstheme="minorHAnsi"/>
        </w:rPr>
        <w:t xml:space="preserve"> adjusting the black lever in </w:t>
      </w:r>
      <w:r w:rsidR="00B173B8" w:rsidRPr="002E4C70">
        <w:rPr>
          <w:rFonts w:cstheme="minorHAnsi"/>
          <w:b/>
          <w:bCs/>
        </w:rPr>
        <w:t>R</w:t>
      </w:r>
      <w:r w:rsidR="00B173B8">
        <w:rPr>
          <w:rFonts w:cstheme="minorHAnsi"/>
        </w:rPr>
        <w:t xml:space="preserve"> position.</w:t>
      </w:r>
    </w:p>
    <w:p w14:paraId="5067D297" w14:textId="7FE4F6FF" w:rsidR="00B173B8" w:rsidRDefault="00B173B8" w:rsidP="00B05F57">
      <w:pPr>
        <w:pStyle w:val="ListParagraph"/>
        <w:numPr>
          <w:ilvl w:val="2"/>
          <w:numId w:val="3"/>
        </w:numPr>
        <w:spacing w:before="120"/>
        <w:contextualSpacing w:val="0"/>
        <w:jc w:val="both"/>
        <w:rPr>
          <w:rFonts w:cstheme="minorHAnsi"/>
        </w:rPr>
      </w:pPr>
      <w:r>
        <w:rPr>
          <w:rFonts w:cstheme="minorHAnsi"/>
        </w:rPr>
        <w:t>Talent turning the thumb screw.</w:t>
      </w:r>
    </w:p>
    <w:p w14:paraId="00924716" w14:textId="77777777" w:rsidR="001A71B6" w:rsidRPr="001A71B6" w:rsidRDefault="001A71B6" w:rsidP="001A71B6">
      <w:pPr>
        <w:pStyle w:val="ListParagraph"/>
        <w:spacing w:before="120"/>
        <w:ind w:left="907"/>
        <w:jc w:val="both"/>
        <w:rPr>
          <w:rFonts w:cstheme="minorHAnsi"/>
        </w:rPr>
      </w:pPr>
    </w:p>
    <w:p w14:paraId="2F25CD32" w14:textId="3C42A65C" w:rsidR="003D0B20" w:rsidRPr="001A71B6" w:rsidRDefault="00B173B8" w:rsidP="00B05F57">
      <w:pPr>
        <w:pStyle w:val="ListParagraph"/>
        <w:numPr>
          <w:ilvl w:val="1"/>
          <w:numId w:val="3"/>
        </w:numPr>
        <w:spacing w:before="120"/>
        <w:contextualSpacing w:val="0"/>
        <w:jc w:val="both"/>
        <w:rPr>
          <w:rFonts w:cstheme="minorHAnsi"/>
        </w:rPr>
      </w:pPr>
      <w:r>
        <w:rPr>
          <w:rFonts w:cstheme="minorHAnsi"/>
          <w:bCs/>
        </w:rPr>
        <w:t>Once the image is focused</w:t>
      </w:r>
      <w:r w:rsidRPr="00B173B8">
        <w:rPr>
          <w:rFonts w:cstheme="minorHAnsi"/>
          <w:bCs/>
        </w:rPr>
        <w:t xml:space="preserve"> </w:t>
      </w:r>
      <w:r w:rsidRPr="00B173B8">
        <w:rPr>
          <w:rFonts w:cstheme="minorHAnsi"/>
          <w:b/>
        </w:rPr>
        <w:t>[1]</w:t>
      </w:r>
      <w:r w:rsidRPr="00B173B8">
        <w:rPr>
          <w:rFonts w:cstheme="minorHAnsi"/>
          <w:bCs/>
        </w:rPr>
        <w:t>,</w:t>
      </w:r>
      <w:r>
        <w:rPr>
          <w:rFonts w:cstheme="minorHAnsi"/>
          <w:bCs/>
        </w:rPr>
        <w:t xml:space="preserve"> m</w:t>
      </w:r>
      <w:r w:rsidR="001A71B6" w:rsidRPr="00B173B8">
        <w:rPr>
          <w:rFonts w:cstheme="minorHAnsi"/>
          <w:bCs/>
        </w:rPr>
        <w:t xml:space="preserve">ove the selector knob from </w:t>
      </w:r>
      <w:r w:rsidR="001A71B6" w:rsidRPr="00B173B8">
        <w:rPr>
          <w:rFonts w:cstheme="minorHAnsi"/>
          <w:b/>
        </w:rPr>
        <w:t>R</w:t>
      </w:r>
      <w:r w:rsidR="001A71B6" w:rsidRPr="00B173B8">
        <w:rPr>
          <w:rFonts w:cstheme="minorHAnsi"/>
          <w:bCs/>
        </w:rPr>
        <w:t xml:space="preserve"> to </w:t>
      </w:r>
      <w:r w:rsidR="001A71B6" w:rsidRPr="00B173B8">
        <w:rPr>
          <w:rFonts w:cstheme="minorHAnsi"/>
          <w:b/>
        </w:rPr>
        <w:t>A</w:t>
      </w:r>
      <w:r w:rsidR="00472F1B">
        <w:rPr>
          <w:rFonts w:cstheme="minorHAnsi"/>
          <w:b/>
        </w:rPr>
        <w:t xml:space="preserve"> [2]</w:t>
      </w:r>
      <w:r w:rsidR="001A71B6" w:rsidRPr="00B173B8">
        <w:rPr>
          <w:rFonts w:cstheme="minorHAnsi"/>
          <w:bCs/>
        </w:rPr>
        <w:t xml:space="preserve">. Select </w:t>
      </w:r>
      <w:r w:rsidR="001A71B6" w:rsidRPr="00B173B8">
        <w:rPr>
          <w:rFonts w:cstheme="minorHAnsi"/>
          <w:b/>
        </w:rPr>
        <w:t>ICGA</w:t>
      </w:r>
      <w:r w:rsidR="001A71B6" w:rsidRPr="00B173B8">
        <w:rPr>
          <w:rFonts w:cstheme="minorHAnsi"/>
          <w:bCs/>
        </w:rPr>
        <w:t xml:space="preserve"> in blue, 100% intensity, a 30</w:t>
      </w:r>
      <w:r w:rsidR="00472F1B">
        <w:rPr>
          <w:rFonts w:cstheme="minorHAnsi"/>
          <w:bCs/>
        </w:rPr>
        <w:t xml:space="preserve"> degrees</w:t>
      </w:r>
      <w:r w:rsidR="001A71B6" w:rsidRPr="00B173B8">
        <w:rPr>
          <w:rFonts w:cstheme="minorHAnsi"/>
          <w:bCs/>
        </w:rPr>
        <w:t xml:space="preserve"> field of view, and single-phase imaging</w:t>
      </w:r>
      <w:r>
        <w:rPr>
          <w:rFonts w:cstheme="minorHAnsi"/>
          <w:bCs/>
        </w:rPr>
        <w:t xml:space="preserve"> </w:t>
      </w:r>
      <w:r w:rsidRPr="00B173B8">
        <w:rPr>
          <w:rFonts w:cstheme="minorHAnsi"/>
          <w:b/>
        </w:rPr>
        <w:t>[</w:t>
      </w:r>
      <w:r w:rsidR="00B05F57">
        <w:rPr>
          <w:rFonts w:cstheme="minorHAnsi"/>
          <w:b/>
        </w:rPr>
        <w:t>3</w:t>
      </w:r>
      <w:r w:rsidRPr="00B173B8">
        <w:rPr>
          <w:rFonts w:cstheme="minorHAnsi"/>
          <w:b/>
        </w:rPr>
        <w:t>]</w:t>
      </w:r>
      <w:r w:rsidR="001A71B6" w:rsidRPr="00B173B8">
        <w:rPr>
          <w:rFonts w:cstheme="minorHAnsi"/>
          <w:bCs/>
        </w:rPr>
        <w:t xml:space="preserve">. </w:t>
      </w:r>
      <w:r w:rsidR="003D0B20">
        <w:rPr>
          <w:rFonts w:cstheme="minorHAnsi"/>
          <w:bCs/>
        </w:rPr>
        <w:t>After p</w:t>
      </w:r>
      <w:r w:rsidR="003D0B20" w:rsidRPr="001A71B6">
        <w:rPr>
          <w:rFonts w:cstheme="minorHAnsi"/>
          <w:bCs/>
        </w:rPr>
        <w:t>ress</w:t>
      </w:r>
      <w:r w:rsidR="003D0B20">
        <w:rPr>
          <w:rFonts w:cstheme="minorHAnsi"/>
          <w:bCs/>
        </w:rPr>
        <w:t>ing</w:t>
      </w:r>
      <w:r w:rsidR="003D0B20" w:rsidRPr="001A71B6">
        <w:rPr>
          <w:rFonts w:cstheme="minorHAnsi"/>
          <w:bCs/>
        </w:rPr>
        <w:t xml:space="preserve"> the black disc for averaging</w:t>
      </w:r>
      <w:r w:rsidR="003D0B20">
        <w:rPr>
          <w:rFonts w:cstheme="minorHAnsi"/>
          <w:bCs/>
        </w:rPr>
        <w:t xml:space="preserve"> </w:t>
      </w:r>
      <w:r w:rsidR="003D0B20" w:rsidRPr="003D0B20">
        <w:rPr>
          <w:rFonts w:cstheme="minorHAnsi"/>
          <w:b/>
        </w:rPr>
        <w:t>[</w:t>
      </w:r>
      <w:r w:rsidR="00B05F57">
        <w:rPr>
          <w:rFonts w:cstheme="minorHAnsi"/>
          <w:b/>
        </w:rPr>
        <w:t>4</w:t>
      </w:r>
      <w:r w:rsidR="003D0B20" w:rsidRPr="003D0B20">
        <w:rPr>
          <w:rFonts w:cstheme="minorHAnsi"/>
          <w:b/>
        </w:rPr>
        <w:t>]</w:t>
      </w:r>
      <w:r w:rsidR="003D0B20" w:rsidRPr="001A71B6">
        <w:rPr>
          <w:rFonts w:cstheme="minorHAnsi"/>
          <w:bCs/>
        </w:rPr>
        <w:t xml:space="preserve">, select </w:t>
      </w:r>
      <w:r w:rsidR="003D0B20" w:rsidRPr="001A71B6">
        <w:rPr>
          <w:rFonts w:cstheme="minorHAnsi"/>
          <w:b/>
        </w:rPr>
        <w:t>Acquire</w:t>
      </w:r>
      <w:r w:rsidR="003D0B20">
        <w:rPr>
          <w:rFonts w:cstheme="minorHAnsi"/>
          <w:b/>
        </w:rPr>
        <w:t xml:space="preserve"> [</w:t>
      </w:r>
      <w:r w:rsidR="00B05F57">
        <w:rPr>
          <w:rFonts w:cstheme="minorHAnsi"/>
          <w:b/>
        </w:rPr>
        <w:t>5</w:t>
      </w:r>
      <w:r w:rsidR="003D0B20">
        <w:rPr>
          <w:rFonts w:cstheme="minorHAnsi"/>
          <w:b/>
        </w:rPr>
        <w:t>]</w:t>
      </w:r>
      <w:r w:rsidR="003D0B20" w:rsidRPr="001A71B6">
        <w:rPr>
          <w:rFonts w:cstheme="minorHAnsi"/>
          <w:bCs/>
        </w:rPr>
        <w:t>.</w:t>
      </w:r>
    </w:p>
    <w:p w14:paraId="02A5014A" w14:textId="34B9E6E9" w:rsidR="001A71B6" w:rsidRDefault="00B173B8" w:rsidP="00B05F57">
      <w:pPr>
        <w:pStyle w:val="ListParagraph"/>
        <w:numPr>
          <w:ilvl w:val="2"/>
          <w:numId w:val="3"/>
        </w:numPr>
        <w:spacing w:before="120"/>
        <w:contextualSpacing w:val="0"/>
        <w:jc w:val="both"/>
        <w:rPr>
          <w:rFonts w:cstheme="minorHAnsi"/>
        </w:rPr>
      </w:pPr>
      <w:r w:rsidRPr="00FB0CC3">
        <w:rPr>
          <w:rFonts w:cstheme="minorHAnsi"/>
          <w:highlight w:val="yellow"/>
        </w:rPr>
        <w:t>SCREEN: To be provided by the authors</w:t>
      </w:r>
      <w:r w:rsidRPr="00FB0CC3">
        <w:rPr>
          <w:rFonts w:cstheme="minorHAnsi"/>
        </w:rPr>
        <w:t>:</w:t>
      </w:r>
      <w:r>
        <w:rPr>
          <w:rFonts w:cstheme="minorHAnsi"/>
        </w:rPr>
        <w:t xml:space="preserve"> focused image being seen.</w:t>
      </w:r>
    </w:p>
    <w:p w14:paraId="5ADC4FC9" w14:textId="76BB6CE0" w:rsidR="00B173B8" w:rsidRPr="00B173B8" w:rsidRDefault="00B173B8" w:rsidP="00B05F57">
      <w:pPr>
        <w:pStyle w:val="ListParagraph"/>
        <w:numPr>
          <w:ilvl w:val="2"/>
          <w:numId w:val="3"/>
        </w:numPr>
        <w:spacing w:before="120"/>
        <w:contextualSpacing w:val="0"/>
        <w:jc w:val="both"/>
        <w:rPr>
          <w:rFonts w:cstheme="minorHAnsi"/>
        </w:rPr>
      </w:pPr>
      <w:r>
        <w:rPr>
          <w:rFonts w:cstheme="minorHAnsi"/>
        </w:rPr>
        <w:t xml:space="preserve">Talent moving the selector knob from </w:t>
      </w:r>
      <w:r w:rsidRPr="00B173B8">
        <w:rPr>
          <w:rFonts w:cstheme="minorHAnsi"/>
          <w:b/>
          <w:bCs/>
        </w:rPr>
        <w:t>R</w:t>
      </w:r>
      <w:r w:rsidRPr="00B173B8">
        <w:rPr>
          <w:rFonts w:cstheme="minorHAnsi"/>
        </w:rPr>
        <w:t xml:space="preserve"> to</w:t>
      </w:r>
      <w:r w:rsidRPr="00B173B8">
        <w:rPr>
          <w:rFonts w:cstheme="minorHAnsi"/>
          <w:b/>
          <w:bCs/>
        </w:rPr>
        <w:t xml:space="preserve"> A</w:t>
      </w:r>
      <w:r w:rsidRPr="002E4C70">
        <w:rPr>
          <w:rFonts w:cstheme="minorHAnsi"/>
        </w:rPr>
        <w:t xml:space="preserve">. </w:t>
      </w:r>
      <w:r w:rsidRPr="00B173B8">
        <w:rPr>
          <w:rFonts w:cstheme="minorHAnsi"/>
          <w:i/>
          <w:iCs w:val="0"/>
          <w:color w:val="0000FF"/>
        </w:rPr>
        <w:t>Videographer: Please</w:t>
      </w:r>
      <w:r w:rsidRPr="00B173B8">
        <w:rPr>
          <w:rFonts w:cstheme="minorHAnsi"/>
          <w:b/>
          <w:bCs/>
          <w:i/>
          <w:iCs w:val="0"/>
          <w:color w:val="0000FF"/>
        </w:rPr>
        <w:t xml:space="preserve"> </w:t>
      </w:r>
      <w:r w:rsidRPr="00B173B8">
        <w:rPr>
          <w:rFonts w:cstheme="minorHAnsi"/>
          <w:i/>
          <w:iCs w:val="0"/>
          <w:color w:val="0000FF"/>
        </w:rPr>
        <w:t>capture this shot with the close view if possible.</w:t>
      </w:r>
    </w:p>
    <w:p w14:paraId="0F2F33E0" w14:textId="0225E2FA" w:rsidR="001A71B6" w:rsidRPr="003D0B20" w:rsidRDefault="00472F1B" w:rsidP="00B05F57">
      <w:pPr>
        <w:pStyle w:val="ListParagraph"/>
        <w:numPr>
          <w:ilvl w:val="2"/>
          <w:numId w:val="3"/>
        </w:numPr>
        <w:spacing w:before="120"/>
        <w:contextualSpacing w:val="0"/>
        <w:jc w:val="both"/>
        <w:rPr>
          <w:rFonts w:cstheme="minorHAnsi"/>
        </w:rPr>
      </w:pPr>
      <w:r>
        <w:rPr>
          <w:rFonts w:cstheme="minorHAnsi"/>
        </w:rPr>
        <w:t xml:space="preserve">On the control Module, </w:t>
      </w:r>
      <w:r w:rsidR="00B173B8" w:rsidRPr="00B173B8">
        <w:rPr>
          <w:rFonts w:cstheme="minorHAnsi"/>
          <w:b/>
        </w:rPr>
        <w:t>ICGA</w:t>
      </w:r>
      <w:r w:rsidR="00B173B8" w:rsidRPr="00B173B8">
        <w:rPr>
          <w:rFonts w:cstheme="minorHAnsi"/>
          <w:bCs/>
        </w:rPr>
        <w:t xml:space="preserve"> </w:t>
      </w:r>
      <w:r w:rsidR="00B173B8">
        <w:rPr>
          <w:rFonts w:cstheme="minorHAnsi"/>
          <w:bCs/>
        </w:rPr>
        <w:t xml:space="preserve">being selected </w:t>
      </w:r>
      <w:r w:rsidR="00B173B8" w:rsidRPr="00B173B8">
        <w:rPr>
          <w:rFonts w:cstheme="minorHAnsi"/>
          <w:b/>
        </w:rPr>
        <w:t>&gt;</w:t>
      </w:r>
      <w:r w:rsidR="00B173B8">
        <w:rPr>
          <w:rFonts w:cstheme="minorHAnsi"/>
          <w:bCs/>
        </w:rPr>
        <w:t xml:space="preserve"> </w:t>
      </w:r>
      <w:r w:rsidR="00B173B8" w:rsidRPr="00B173B8">
        <w:rPr>
          <w:rFonts w:cstheme="minorHAnsi"/>
          <w:bCs/>
        </w:rPr>
        <w:t xml:space="preserve"> 100% intensity, a 30° field of view, and single-phase imaging</w:t>
      </w:r>
      <w:r w:rsidR="00B173B8">
        <w:rPr>
          <w:rFonts w:cstheme="minorHAnsi"/>
          <w:bCs/>
        </w:rPr>
        <w:t xml:space="preserve"> being selected.</w:t>
      </w:r>
    </w:p>
    <w:p w14:paraId="77152C7F" w14:textId="1089E882" w:rsidR="003D0B20" w:rsidRPr="003D0B20" w:rsidRDefault="003D0B20" w:rsidP="00B05F57">
      <w:pPr>
        <w:pStyle w:val="ListParagraph"/>
        <w:numPr>
          <w:ilvl w:val="2"/>
          <w:numId w:val="3"/>
        </w:numPr>
        <w:spacing w:before="120"/>
        <w:contextualSpacing w:val="0"/>
        <w:jc w:val="both"/>
        <w:rPr>
          <w:rFonts w:cstheme="minorHAnsi"/>
        </w:rPr>
      </w:pPr>
      <w:r>
        <w:rPr>
          <w:rFonts w:cstheme="minorHAnsi"/>
        </w:rPr>
        <w:t>Talent</w:t>
      </w:r>
      <w:r w:rsidR="00A9081A">
        <w:rPr>
          <w:rFonts w:cstheme="minorHAnsi"/>
        </w:rPr>
        <w:t xml:space="preserve"> pressing the black disk.</w:t>
      </w:r>
    </w:p>
    <w:p w14:paraId="3867EC88" w14:textId="5CEB343B" w:rsidR="001A71B6" w:rsidRDefault="003D0B20" w:rsidP="00B05F57">
      <w:pPr>
        <w:pStyle w:val="ListParagraph"/>
        <w:numPr>
          <w:ilvl w:val="2"/>
          <w:numId w:val="3"/>
        </w:numPr>
        <w:spacing w:before="120"/>
        <w:contextualSpacing w:val="0"/>
        <w:jc w:val="both"/>
        <w:rPr>
          <w:rFonts w:cstheme="minorHAnsi"/>
        </w:rPr>
      </w:pPr>
      <w:r w:rsidRPr="001A71B6">
        <w:rPr>
          <w:rFonts w:cstheme="minorHAnsi"/>
          <w:b/>
        </w:rPr>
        <w:t>Acquire</w:t>
      </w:r>
      <w:r w:rsidR="00472F1B">
        <w:rPr>
          <w:rFonts w:cstheme="minorHAnsi"/>
          <w:b/>
        </w:rPr>
        <w:t xml:space="preserve"> </w:t>
      </w:r>
      <w:r w:rsidR="00472F1B" w:rsidRPr="00472F1B">
        <w:rPr>
          <w:rFonts w:cstheme="minorHAnsi"/>
          <w:bCs/>
        </w:rPr>
        <w:t>being pressed on the control module</w:t>
      </w:r>
      <w:r w:rsidR="00472F1B" w:rsidRPr="002E4C70">
        <w:rPr>
          <w:rFonts w:cstheme="minorHAnsi"/>
          <w:bCs/>
        </w:rPr>
        <w:t>.</w:t>
      </w:r>
    </w:p>
    <w:p w14:paraId="05E9E318" w14:textId="45B8193E" w:rsidR="001A71B6" w:rsidRPr="00B07A3B" w:rsidRDefault="001A71B6" w:rsidP="003D0B20">
      <w:pPr>
        <w:pStyle w:val="ListParagraph"/>
        <w:spacing w:before="120"/>
        <w:ind w:left="1627"/>
        <w:contextualSpacing w:val="0"/>
        <w:jc w:val="both"/>
        <w:rPr>
          <w:rFonts w:cstheme="minorHAnsi"/>
        </w:rPr>
      </w:pPr>
    </w:p>
    <w:p w14:paraId="3C273CAC" w14:textId="77777777" w:rsidR="004D58FB" w:rsidRDefault="004D58FB" w:rsidP="004D58FB">
      <w:pPr>
        <w:spacing w:before="120"/>
        <w:ind w:left="360"/>
        <w:rPr>
          <w:rFonts w:cstheme="minorHAnsi"/>
          <w:b/>
          <w:bCs/>
        </w:rPr>
      </w:pPr>
      <w:r>
        <w:rPr>
          <w:rFonts w:cstheme="minorHAnsi"/>
          <w:b/>
          <w:bCs/>
        </w:rPr>
        <w:t>Representative Results</w:t>
      </w:r>
    </w:p>
    <w:p w14:paraId="484F7936" w14:textId="7DB81096" w:rsidR="004D58FB" w:rsidRDefault="003579C8" w:rsidP="004D58FB">
      <w:pPr>
        <w:pStyle w:val="ListParagraph"/>
        <w:numPr>
          <w:ilvl w:val="1"/>
          <w:numId w:val="3"/>
        </w:numPr>
        <w:spacing w:before="120"/>
        <w:jc w:val="both"/>
        <w:rPr>
          <w:rFonts w:cstheme="minorHAnsi"/>
        </w:rPr>
      </w:pPr>
      <w:r>
        <w:rPr>
          <w:rStyle w:val="Strong"/>
          <w:rFonts w:ascii="Calibri" w:hAnsi="Calibri" w:cs="Calibri"/>
          <w:b w:val="0"/>
          <w:bCs w:val="0"/>
        </w:rPr>
        <w:t xml:space="preserve">The </w:t>
      </w:r>
      <w:r w:rsidR="004D58FB" w:rsidRPr="00490799">
        <w:rPr>
          <w:rStyle w:val="Strong"/>
          <w:rFonts w:ascii="Calibri" w:hAnsi="Calibri" w:cs="Calibri"/>
          <w:b w:val="0"/>
          <w:bCs w:val="0"/>
          <w:i/>
        </w:rPr>
        <w:t>ex vivo</w:t>
      </w:r>
      <w:r w:rsidR="004D58FB" w:rsidRPr="00490799">
        <w:rPr>
          <w:rStyle w:val="Strong"/>
          <w:rFonts w:ascii="Calibri" w:hAnsi="Calibri" w:cs="Calibri"/>
          <w:b w:val="0"/>
          <w:bCs w:val="0"/>
        </w:rPr>
        <w:t xml:space="preserve"> imaging</w:t>
      </w:r>
      <w:r w:rsidR="004D58FB">
        <w:rPr>
          <w:rStyle w:val="Strong"/>
          <w:rFonts w:ascii="Calibri" w:hAnsi="Calibri" w:cs="Calibri"/>
          <w:b w:val="0"/>
          <w:bCs w:val="0"/>
        </w:rPr>
        <w:t xml:space="preserve"> of unmarked macula from </w:t>
      </w:r>
      <w:r w:rsidR="00117FCB">
        <w:rPr>
          <w:rStyle w:val="Strong"/>
          <w:rFonts w:ascii="Calibri" w:hAnsi="Calibri" w:cs="Calibri"/>
          <w:b w:val="0"/>
          <w:bCs w:val="0"/>
        </w:rPr>
        <w:t xml:space="preserve">obtained from </w:t>
      </w:r>
      <w:r w:rsidR="004D58FB">
        <w:rPr>
          <w:rStyle w:val="Strong"/>
          <w:rFonts w:ascii="Calibri" w:hAnsi="Calibri" w:cs="Calibri"/>
          <w:b w:val="0"/>
          <w:bCs w:val="0"/>
        </w:rPr>
        <w:t>a doner</w:t>
      </w:r>
      <w:r w:rsidR="004D58FB" w:rsidRPr="00E21D52">
        <w:rPr>
          <w:rStyle w:val="Strong"/>
          <w:rFonts w:ascii="Calibri" w:hAnsi="Calibri" w:cs="Calibri"/>
        </w:rPr>
        <w:t xml:space="preserve"> </w:t>
      </w:r>
      <w:r w:rsidR="004D58FB">
        <w:rPr>
          <w:rFonts w:cstheme="minorHAnsi"/>
        </w:rPr>
        <w:t>revealed</w:t>
      </w:r>
      <w:r w:rsidR="004D58FB" w:rsidRPr="00BF3D54">
        <w:rPr>
          <w:rFonts w:cstheme="minorHAnsi"/>
        </w:rPr>
        <w:t xml:space="preserve"> </w:t>
      </w:r>
      <w:r w:rsidR="004D58FB" w:rsidRPr="00490799">
        <w:rPr>
          <w:rFonts w:cstheme="minorHAnsi"/>
          <w:b/>
          <w:bCs/>
        </w:rPr>
        <w:t>[1]</w:t>
      </w:r>
      <w:r w:rsidR="004D58FB">
        <w:rPr>
          <w:rFonts w:cstheme="minorHAnsi"/>
        </w:rPr>
        <w:t xml:space="preserve"> </w:t>
      </w:r>
      <w:r w:rsidR="004D58FB" w:rsidRPr="00BF3D54">
        <w:rPr>
          <w:rFonts w:cstheme="minorHAnsi"/>
        </w:rPr>
        <w:t>an unremarkable macula and hypo</w:t>
      </w:r>
      <w:r w:rsidR="004D58FB">
        <w:rPr>
          <w:rFonts w:cstheme="minorHAnsi"/>
        </w:rPr>
        <w:t>-</w:t>
      </w:r>
      <w:r w:rsidR="004D58FB" w:rsidRPr="00BF3D54">
        <w:rPr>
          <w:rFonts w:cstheme="minorHAnsi"/>
        </w:rPr>
        <w:t>reflective large choroidal vessels</w:t>
      </w:r>
      <w:r w:rsidR="004D58FB">
        <w:rPr>
          <w:rFonts w:cstheme="minorHAnsi"/>
        </w:rPr>
        <w:t xml:space="preserve"> </w:t>
      </w:r>
      <w:r w:rsidR="004D58FB" w:rsidRPr="00490799">
        <w:rPr>
          <w:rFonts w:cstheme="minorHAnsi"/>
          <w:b/>
          <w:bCs/>
        </w:rPr>
        <w:t>[2]</w:t>
      </w:r>
      <w:r w:rsidR="004D58FB" w:rsidRPr="00BF3D54">
        <w:rPr>
          <w:rFonts w:cstheme="minorHAnsi"/>
        </w:rPr>
        <w:t xml:space="preserve">, with a reflective </w:t>
      </w:r>
      <w:commentRangeStart w:id="27"/>
      <w:commentRangeStart w:id="28"/>
      <w:r w:rsidR="004D58FB" w:rsidRPr="004D58FB">
        <w:rPr>
          <w:rFonts w:cstheme="minorHAnsi"/>
          <w:highlight w:val="yellow"/>
        </w:rPr>
        <w:t>RPE-BL-</w:t>
      </w:r>
      <w:proofErr w:type="spellStart"/>
      <w:r w:rsidR="004D58FB" w:rsidRPr="004D58FB">
        <w:rPr>
          <w:rFonts w:cstheme="minorHAnsi"/>
          <w:highlight w:val="yellow"/>
        </w:rPr>
        <w:t>BrM</w:t>
      </w:r>
      <w:proofErr w:type="spellEnd"/>
      <w:r w:rsidR="004D58FB" w:rsidRPr="00BF3D54">
        <w:rPr>
          <w:rFonts w:cstheme="minorHAnsi"/>
        </w:rPr>
        <w:t xml:space="preserve"> </w:t>
      </w:r>
      <w:commentRangeEnd w:id="27"/>
      <w:r w:rsidR="004D58FB">
        <w:rPr>
          <w:rStyle w:val="CommentReference"/>
          <w:lang w:val="x-none" w:eastAsia="x-none"/>
        </w:rPr>
        <w:commentReference w:id="27"/>
      </w:r>
      <w:commentRangeEnd w:id="28"/>
      <w:r w:rsidR="00565234">
        <w:rPr>
          <w:rStyle w:val="CommentReference"/>
          <w:lang w:val="x-none" w:eastAsia="x-none"/>
        </w:rPr>
        <w:commentReference w:id="28"/>
      </w:r>
      <w:r w:rsidR="004D58FB" w:rsidRPr="00BF3D54">
        <w:rPr>
          <w:rFonts w:cstheme="minorHAnsi"/>
        </w:rPr>
        <w:t>band between the two</w:t>
      </w:r>
      <w:r w:rsidR="004D58FB">
        <w:rPr>
          <w:rFonts w:cstheme="minorHAnsi"/>
        </w:rPr>
        <w:t xml:space="preserve"> </w:t>
      </w:r>
      <w:r w:rsidR="004D58FB" w:rsidRPr="00490799">
        <w:rPr>
          <w:rFonts w:cstheme="minorHAnsi"/>
          <w:b/>
          <w:bCs/>
        </w:rPr>
        <w:t>[</w:t>
      </w:r>
      <w:r w:rsidR="004D58FB">
        <w:rPr>
          <w:rFonts w:cstheme="minorHAnsi"/>
          <w:b/>
          <w:bCs/>
        </w:rPr>
        <w:t>3</w:t>
      </w:r>
      <w:r w:rsidR="004D58FB" w:rsidRPr="00490799">
        <w:rPr>
          <w:rFonts w:cstheme="minorHAnsi"/>
          <w:b/>
          <w:bCs/>
        </w:rPr>
        <w:t>]</w:t>
      </w:r>
      <w:r w:rsidR="004D58FB" w:rsidRPr="00BF3D54">
        <w:rPr>
          <w:rFonts w:cstheme="minorHAnsi"/>
        </w:rPr>
        <w:t xml:space="preserve">. </w:t>
      </w:r>
      <w:r w:rsidR="004D58FB" w:rsidRPr="004D58FB">
        <w:rPr>
          <w:rFonts w:cstheme="minorHAnsi"/>
          <w:highlight w:val="yellow"/>
        </w:rPr>
        <w:t xml:space="preserve">Author: How would you like </w:t>
      </w:r>
      <w:proofErr w:type="spellStart"/>
      <w:r w:rsidR="004D58FB" w:rsidRPr="004D58FB">
        <w:rPr>
          <w:rFonts w:cstheme="minorHAnsi"/>
          <w:highlight w:val="yellow"/>
        </w:rPr>
        <w:t>JoVE’s</w:t>
      </w:r>
      <w:proofErr w:type="spellEnd"/>
      <w:r w:rsidR="004D58FB" w:rsidRPr="004D58FB">
        <w:rPr>
          <w:rFonts w:cstheme="minorHAnsi"/>
          <w:highlight w:val="yellow"/>
        </w:rPr>
        <w:t xml:space="preserve"> voice talent to pronounce ‘RPE-BL-</w:t>
      </w:r>
      <w:proofErr w:type="spellStart"/>
      <w:r w:rsidR="004D58FB" w:rsidRPr="004D58FB">
        <w:rPr>
          <w:rFonts w:cstheme="minorHAnsi"/>
          <w:highlight w:val="yellow"/>
        </w:rPr>
        <w:t>BrM</w:t>
      </w:r>
      <w:proofErr w:type="spellEnd"/>
      <w:r w:rsidR="004D58FB" w:rsidRPr="004D58FB">
        <w:rPr>
          <w:rFonts w:cstheme="minorHAnsi"/>
          <w:highlight w:val="yellow"/>
        </w:rPr>
        <w:t xml:space="preserve">’? Is it </w:t>
      </w:r>
      <w:r w:rsidR="004D58FB">
        <w:rPr>
          <w:rFonts w:cstheme="minorHAnsi"/>
          <w:highlight w:val="yellow"/>
        </w:rPr>
        <w:t>‘</w:t>
      </w:r>
      <w:r w:rsidR="004D58FB" w:rsidRPr="004D58FB">
        <w:rPr>
          <w:rFonts w:cstheme="minorHAnsi"/>
          <w:highlight w:val="yellow"/>
        </w:rPr>
        <w:t>R</w:t>
      </w:r>
      <w:r w:rsidR="004D58FB">
        <w:rPr>
          <w:rFonts w:cstheme="minorHAnsi"/>
          <w:highlight w:val="yellow"/>
        </w:rPr>
        <w:t>-</w:t>
      </w:r>
      <w:r w:rsidR="004D58FB" w:rsidRPr="004D58FB">
        <w:rPr>
          <w:rFonts w:cstheme="minorHAnsi"/>
          <w:highlight w:val="yellow"/>
        </w:rPr>
        <w:t>P</w:t>
      </w:r>
      <w:r w:rsidR="004D58FB">
        <w:rPr>
          <w:rFonts w:cstheme="minorHAnsi"/>
          <w:highlight w:val="yellow"/>
        </w:rPr>
        <w:t>-</w:t>
      </w:r>
      <w:r w:rsidR="004D58FB" w:rsidRPr="004D58FB">
        <w:rPr>
          <w:rFonts w:cstheme="minorHAnsi"/>
          <w:highlight w:val="yellow"/>
        </w:rPr>
        <w:t>E</w:t>
      </w:r>
      <w:r w:rsidR="004D58FB">
        <w:rPr>
          <w:rFonts w:cstheme="minorHAnsi"/>
          <w:highlight w:val="yellow"/>
        </w:rPr>
        <w:t xml:space="preserve"> </w:t>
      </w:r>
      <w:r w:rsidR="004D58FB" w:rsidRPr="004D58FB">
        <w:rPr>
          <w:rFonts w:cstheme="minorHAnsi"/>
          <w:highlight w:val="yellow"/>
        </w:rPr>
        <w:t>B</w:t>
      </w:r>
      <w:r w:rsidR="004D58FB">
        <w:rPr>
          <w:rFonts w:cstheme="minorHAnsi"/>
          <w:highlight w:val="yellow"/>
        </w:rPr>
        <w:t>-</w:t>
      </w:r>
      <w:r w:rsidR="004D58FB" w:rsidRPr="004D58FB">
        <w:rPr>
          <w:rFonts w:cstheme="minorHAnsi"/>
          <w:highlight w:val="yellow"/>
        </w:rPr>
        <w:t>L</w:t>
      </w:r>
      <w:r w:rsidR="004D58FB">
        <w:rPr>
          <w:rFonts w:cstheme="minorHAnsi"/>
          <w:highlight w:val="yellow"/>
        </w:rPr>
        <w:t xml:space="preserve"> </w:t>
      </w:r>
      <w:r w:rsidR="004D58FB" w:rsidRPr="004D58FB">
        <w:rPr>
          <w:rFonts w:cstheme="minorHAnsi"/>
          <w:highlight w:val="yellow"/>
        </w:rPr>
        <w:t>B</w:t>
      </w:r>
      <w:r w:rsidR="004D58FB">
        <w:rPr>
          <w:rFonts w:cstheme="minorHAnsi"/>
          <w:highlight w:val="yellow"/>
        </w:rPr>
        <w:t>-R-</w:t>
      </w:r>
      <w:r w:rsidR="004D58FB" w:rsidRPr="004D58FB">
        <w:rPr>
          <w:rFonts w:cstheme="minorHAnsi"/>
          <w:highlight w:val="yellow"/>
        </w:rPr>
        <w:t>M</w:t>
      </w:r>
      <w:r w:rsidR="004D58FB">
        <w:rPr>
          <w:rFonts w:cstheme="minorHAnsi"/>
          <w:highlight w:val="yellow"/>
        </w:rPr>
        <w:t>’</w:t>
      </w:r>
      <w:r w:rsidR="004D58FB" w:rsidRPr="004D58FB">
        <w:rPr>
          <w:rFonts w:cstheme="minorHAnsi"/>
          <w:highlight w:val="yellow"/>
        </w:rPr>
        <w:t xml:space="preserve"> or other? Please confirm</w:t>
      </w:r>
      <w:r w:rsidR="004D58FB">
        <w:rPr>
          <w:rFonts w:cstheme="minorHAnsi"/>
        </w:rPr>
        <w:t>.</w:t>
      </w:r>
    </w:p>
    <w:p w14:paraId="2BE9E795" w14:textId="77777777" w:rsidR="004D58FB" w:rsidRDefault="004D58FB" w:rsidP="004D58FB">
      <w:pPr>
        <w:pStyle w:val="ListParagraph"/>
        <w:numPr>
          <w:ilvl w:val="2"/>
          <w:numId w:val="3"/>
        </w:numPr>
        <w:spacing w:before="120"/>
        <w:contextualSpacing w:val="0"/>
        <w:rPr>
          <w:rFonts w:cstheme="minorHAnsi"/>
        </w:rPr>
      </w:pPr>
      <w:r>
        <w:rPr>
          <w:rFonts w:cstheme="minorHAnsi"/>
        </w:rPr>
        <w:t xml:space="preserve">LAB MEDIA: Figure 2. </w:t>
      </w:r>
    </w:p>
    <w:p w14:paraId="4766063C" w14:textId="77777777" w:rsidR="004D58FB" w:rsidRPr="00490799" w:rsidRDefault="004D58FB" w:rsidP="004D58FB">
      <w:pPr>
        <w:pStyle w:val="ListParagraph"/>
        <w:numPr>
          <w:ilvl w:val="2"/>
          <w:numId w:val="3"/>
        </w:numPr>
        <w:spacing w:before="120"/>
        <w:contextualSpacing w:val="0"/>
        <w:rPr>
          <w:rFonts w:cstheme="minorHAnsi"/>
        </w:rPr>
      </w:pPr>
      <w:r>
        <w:rPr>
          <w:rFonts w:cstheme="minorHAnsi"/>
        </w:rPr>
        <w:t xml:space="preserve">LAB MEDIA: Figure 2. </w:t>
      </w:r>
      <w:r w:rsidRPr="00490799">
        <w:rPr>
          <w:rFonts w:cstheme="minorHAnsi"/>
          <w:i/>
          <w:iCs w:val="0"/>
          <w:color w:val="3333FF"/>
        </w:rPr>
        <w:t>Video Editor: Please emphasize</w:t>
      </w:r>
      <w:r>
        <w:rPr>
          <w:rFonts w:cstheme="minorHAnsi"/>
          <w:i/>
          <w:iCs w:val="0"/>
          <w:color w:val="3333FF"/>
        </w:rPr>
        <w:t xml:space="preserve"> 2D and 2E.</w:t>
      </w:r>
    </w:p>
    <w:p w14:paraId="300A1419" w14:textId="77777777" w:rsidR="004D58FB" w:rsidRDefault="004D58FB" w:rsidP="004D58FB">
      <w:pPr>
        <w:pStyle w:val="ListParagraph"/>
        <w:numPr>
          <w:ilvl w:val="2"/>
          <w:numId w:val="3"/>
        </w:numPr>
        <w:spacing w:before="120"/>
        <w:contextualSpacing w:val="0"/>
        <w:jc w:val="both"/>
        <w:rPr>
          <w:rFonts w:cstheme="minorHAnsi"/>
        </w:rPr>
      </w:pPr>
      <w:r>
        <w:rPr>
          <w:rFonts w:cstheme="minorHAnsi"/>
        </w:rPr>
        <w:t xml:space="preserve">LAB MEDIA: Figure 2. </w:t>
      </w:r>
      <w:r w:rsidRPr="00490799">
        <w:rPr>
          <w:rFonts w:cstheme="minorHAnsi"/>
          <w:i/>
          <w:iCs w:val="0"/>
          <w:color w:val="3333FF"/>
        </w:rPr>
        <w:t xml:space="preserve">Video Editor: </w:t>
      </w:r>
      <w:r>
        <w:rPr>
          <w:rFonts w:cstheme="minorHAnsi"/>
          <w:i/>
          <w:iCs w:val="0"/>
          <w:color w:val="3333FF"/>
        </w:rPr>
        <w:t>Show 2D and 2E, and in 2E, emphasize the gap shown by the yellow arrowhead.</w:t>
      </w:r>
    </w:p>
    <w:p w14:paraId="0DB1D6EE" w14:textId="77777777" w:rsidR="004D58FB" w:rsidRDefault="004D58FB" w:rsidP="004D58FB">
      <w:pPr>
        <w:pStyle w:val="ListParagraph"/>
        <w:spacing w:before="120"/>
        <w:ind w:left="1627"/>
        <w:contextualSpacing w:val="0"/>
        <w:jc w:val="both"/>
        <w:rPr>
          <w:rFonts w:cstheme="minorHAnsi"/>
        </w:rPr>
      </w:pPr>
    </w:p>
    <w:p w14:paraId="7A8F25C0" w14:textId="21ECD849" w:rsidR="004D58FB" w:rsidRPr="006C192D" w:rsidRDefault="003579C8" w:rsidP="004D58FB">
      <w:pPr>
        <w:pStyle w:val="ListParagraph"/>
        <w:numPr>
          <w:ilvl w:val="1"/>
          <w:numId w:val="3"/>
        </w:numPr>
        <w:spacing w:before="120"/>
        <w:contextualSpacing w:val="0"/>
        <w:jc w:val="both"/>
        <w:rPr>
          <w:rFonts w:cstheme="minorHAnsi"/>
        </w:rPr>
      </w:pPr>
      <w:r>
        <w:rPr>
          <w:rFonts w:cstheme="minorHAnsi"/>
        </w:rPr>
        <w:t xml:space="preserve">The multimodal ex vivo imaging of </w:t>
      </w:r>
      <w:r w:rsidR="004D58FB" w:rsidRPr="00490799">
        <w:rPr>
          <w:rFonts w:cstheme="minorHAnsi"/>
        </w:rPr>
        <w:t xml:space="preserve">a macula with early-intermediate </w:t>
      </w:r>
      <w:r w:rsidR="004D58FB">
        <w:rPr>
          <w:rFonts w:cstheme="minorHAnsi"/>
        </w:rPr>
        <w:t>a</w:t>
      </w:r>
      <w:r w:rsidR="004D58FB" w:rsidRPr="00AC5E64">
        <w:rPr>
          <w:rFonts w:cstheme="minorHAnsi"/>
        </w:rPr>
        <w:t xml:space="preserve">ge-related macular degeneration </w:t>
      </w:r>
      <w:r w:rsidR="004D58FB">
        <w:rPr>
          <w:rFonts w:cstheme="minorHAnsi"/>
        </w:rPr>
        <w:t xml:space="preserve">or </w:t>
      </w:r>
      <w:r w:rsidR="004D58FB" w:rsidRPr="00490799">
        <w:rPr>
          <w:rFonts w:cstheme="minorHAnsi"/>
        </w:rPr>
        <w:t>AMD</w:t>
      </w:r>
      <w:r w:rsidR="004D58FB">
        <w:rPr>
          <w:rFonts w:cstheme="minorHAnsi"/>
        </w:rPr>
        <w:t xml:space="preserve"> </w:t>
      </w:r>
      <w:r w:rsidR="004D58FB" w:rsidRPr="00AC5E64">
        <w:rPr>
          <w:rFonts w:cstheme="minorHAnsi"/>
          <w:i/>
          <w:iCs w:val="0"/>
          <w:color w:val="FF0000"/>
        </w:rPr>
        <w:t>(A-M-D)</w:t>
      </w:r>
      <w:r w:rsidR="004D58FB">
        <w:rPr>
          <w:rFonts w:cstheme="minorHAnsi"/>
        </w:rPr>
        <w:t xml:space="preserve"> </w:t>
      </w:r>
      <w:r w:rsidR="004D58FB" w:rsidRPr="00490799">
        <w:rPr>
          <w:rFonts w:cstheme="minorHAnsi"/>
          <w:b/>
          <w:bCs/>
        </w:rPr>
        <w:t>[1]</w:t>
      </w:r>
      <w:r w:rsidR="004D58FB">
        <w:rPr>
          <w:rFonts w:cstheme="minorHAnsi"/>
        </w:rPr>
        <w:t xml:space="preserve">, </w:t>
      </w:r>
      <w:r>
        <w:rPr>
          <w:rFonts w:cstheme="minorHAnsi"/>
        </w:rPr>
        <w:t xml:space="preserve">revealed a </w:t>
      </w:r>
      <w:r w:rsidR="004D58FB">
        <w:rPr>
          <w:rFonts w:ascii="Calibri" w:hAnsi="Calibri" w:cs="Calibri"/>
        </w:rPr>
        <w:t>c</w:t>
      </w:r>
      <w:r w:rsidR="004D58FB" w:rsidRPr="00E21D52">
        <w:rPr>
          <w:rFonts w:ascii="Calibri" w:hAnsi="Calibri" w:cs="Calibri"/>
        </w:rPr>
        <w:t>lose-up view of</w:t>
      </w:r>
      <w:r w:rsidR="004D58FB">
        <w:rPr>
          <w:rFonts w:ascii="Calibri" w:hAnsi="Calibri" w:cs="Calibri"/>
        </w:rPr>
        <w:t xml:space="preserve"> the</w:t>
      </w:r>
      <w:r w:rsidR="004D58FB" w:rsidRPr="00E21D52" w:rsidDel="00937D39">
        <w:rPr>
          <w:rFonts w:ascii="Calibri" w:hAnsi="Calibri" w:cs="Calibri"/>
        </w:rPr>
        <w:t xml:space="preserve"> </w:t>
      </w:r>
      <w:r w:rsidR="004D58FB" w:rsidRPr="00E21D52">
        <w:rPr>
          <w:rFonts w:ascii="Calibri" w:hAnsi="Calibri" w:cs="Calibri"/>
        </w:rPr>
        <w:t>fovea</w:t>
      </w:r>
      <w:r>
        <w:rPr>
          <w:rFonts w:ascii="Calibri" w:hAnsi="Calibri" w:cs="Calibri"/>
        </w:rPr>
        <w:t>,</w:t>
      </w:r>
      <w:r w:rsidR="004D58FB" w:rsidRPr="00E21D52">
        <w:rPr>
          <w:rFonts w:ascii="Calibri" w:hAnsi="Calibri" w:cs="Calibri"/>
        </w:rPr>
        <w:t xml:space="preserve"> show</w:t>
      </w:r>
      <w:r>
        <w:rPr>
          <w:rFonts w:ascii="Calibri" w:hAnsi="Calibri" w:cs="Calibri"/>
        </w:rPr>
        <w:t>ing</w:t>
      </w:r>
      <w:r w:rsidR="004D58FB">
        <w:rPr>
          <w:rFonts w:ascii="Calibri" w:hAnsi="Calibri" w:cs="Calibri"/>
        </w:rPr>
        <w:t xml:space="preserve"> </w:t>
      </w:r>
      <w:r w:rsidR="004D58FB" w:rsidRPr="00E21D52">
        <w:rPr>
          <w:rFonts w:ascii="Calibri" w:hAnsi="Calibri" w:cs="Calibri"/>
        </w:rPr>
        <w:t>hyperpigmentation</w:t>
      </w:r>
      <w:r w:rsidR="004D58FB">
        <w:rPr>
          <w:rFonts w:ascii="Calibri" w:hAnsi="Calibri" w:cs="Calibri"/>
        </w:rPr>
        <w:t xml:space="preserve"> </w:t>
      </w:r>
      <w:r w:rsidR="004D58FB" w:rsidRPr="00E21D52">
        <w:rPr>
          <w:rFonts w:ascii="Calibri" w:hAnsi="Calibri" w:cs="Calibri"/>
        </w:rPr>
        <w:t>corresponding to the vitelliform lesion</w:t>
      </w:r>
      <w:r>
        <w:rPr>
          <w:rFonts w:ascii="Calibri" w:hAnsi="Calibri" w:cs="Calibri"/>
        </w:rPr>
        <w:t xml:space="preserve"> </w:t>
      </w:r>
      <w:r w:rsidR="004D58FB" w:rsidRPr="00B26FB9">
        <w:rPr>
          <w:rFonts w:ascii="Calibri" w:hAnsi="Calibri" w:cs="Calibri"/>
          <w:b/>
          <w:bCs/>
        </w:rPr>
        <w:t>[2]</w:t>
      </w:r>
      <w:r w:rsidR="004D58FB" w:rsidRPr="00E21D52">
        <w:rPr>
          <w:rFonts w:ascii="Calibri" w:hAnsi="Calibri" w:cs="Calibri"/>
        </w:rPr>
        <w:t>.</w:t>
      </w:r>
    </w:p>
    <w:p w14:paraId="60A826EA" w14:textId="77777777" w:rsidR="004D58FB" w:rsidRDefault="004D58FB" w:rsidP="004D58FB">
      <w:pPr>
        <w:pStyle w:val="ListParagraph"/>
        <w:numPr>
          <w:ilvl w:val="2"/>
          <w:numId w:val="3"/>
        </w:numPr>
        <w:spacing w:before="120"/>
        <w:contextualSpacing w:val="0"/>
        <w:jc w:val="both"/>
        <w:rPr>
          <w:rFonts w:cstheme="minorHAnsi"/>
        </w:rPr>
      </w:pPr>
      <w:r>
        <w:rPr>
          <w:rFonts w:cstheme="minorHAnsi"/>
        </w:rPr>
        <w:t>LAB MEDIA: Figure 3.</w:t>
      </w:r>
    </w:p>
    <w:p w14:paraId="2DE9DC11" w14:textId="77777777" w:rsidR="004D58FB" w:rsidRDefault="004D58FB" w:rsidP="004D58FB">
      <w:pPr>
        <w:pStyle w:val="ListParagraph"/>
        <w:numPr>
          <w:ilvl w:val="2"/>
          <w:numId w:val="3"/>
        </w:numPr>
        <w:spacing w:before="120"/>
        <w:contextualSpacing w:val="0"/>
        <w:jc w:val="both"/>
        <w:rPr>
          <w:rFonts w:cstheme="minorHAnsi"/>
        </w:rPr>
      </w:pPr>
      <w:r>
        <w:rPr>
          <w:rFonts w:cstheme="minorHAnsi"/>
        </w:rPr>
        <w:t>LAB MEDIA: Figure 3.</w:t>
      </w:r>
      <w:r w:rsidRPr="00490799">
        <w:rPr>
          <w:rFonts w:cstheme="minorHAnsi"/>
          <w:i/>
          <w:iCs w:val="0"/>
          <w:color w:val="3333FF"/>
        </w:rPr>
        <w:t xml:space="preserve"> Video Editor:</w:t>
      </w:r>
      <w:r>
        <w:rPr>
          <w:rFonts w:cstheme="minorHAnsi"/>
          <w:i/>
          <w:iCs w:val="0"/>
          <w:color w:val="3333FF"/>
        </w:rPr>
        <w:t xml:space="preserve"> Please emphasize 3C and the pigmentation in the center (pointed by the white arrow).</w:t>
      </w:r>
    </w:p>
    <w:p w14:paraId="7FAC31B8" w14:textId="77777777" w:rsidR="004D58FB" w:rsidRDefault="004D58FB" w:rsidP="004D58FB">
      <w:pPr>
        <w:pStyle w:val="ListParagraph"/>
        <w:spacing w:before="120"/>
        <w:ind w:left="1627"/>
        <w:contextualSpacing w:val="0"/>
        <w:rPr>
          <w:rFonts w:cstheme="minorHAnsi"/>
        </w:rPr>
      </w:pPr>
    </w:p>
    <w:p w14:paraId="0BFC4CDE" w14:textId="36467338" w:rsidR="004D58FB" w:rsidRPr="006C192D" w:rsidRDefault="003579C8" w:rsidP="004D58FB">
      <w:pPr>
        <w:pStyle w:val="ListParagraph"/>
        <w:numPr>
          <w:ilvl w:val="1"/>
          <w:numId w:val="3"/>
        </w:numPr>
        <w:spacing w:before="120"/>
        <w:contextualSpacing w:val="0"/>
        <w:jc w:val="both"/>
        <w:rPr>
          <w:rFonts w:cstheme="minorHAnsi"/>
        </w:rPr>
      </w:pPr>
      <w:r>
        <w:rPr>
          <w:rFonts w:ascii="Calibri" w:hAnsi="Calibri" w:cs="Calibri"/>
        </w:rPr>
        <w:t>In the</w:t>
      </w:r>
      <w:r w:rsidR="00117FCB">
        <w:rPr>
          <w:rFonts w:ascii="Calibri" w:hAnsi="Calibri" w:cs="Calibri"/>
        </w:rPr>
        <w:t xml:space="preserve"> </w:t>
      </w:r>
      <w:r w:rsidRPr="00490799">
        <w:rPr>
          <w:rFonts w:cstheme="minorHAnsi"/>
        </w:rPr>
        <w:t xml:space="preserve">early-intermediate </w:t>
      </w:r>
      <w:r>
        <w:rPr>
          <w:rFonts w:cstheme="minorHAnsi"/>
        </w:rPr>
        <w:t xml:space="preserve">AMD, </w:t>
      </w:r>
      <w:r w:rsidR="004D58FB">
        <w:rPr>
          <w:rFonts w:ascii="Calibri" w:hAnsi="Calibri" w:cs="Calibri"/>
        </w:rPr>
        <w:t>v</w:t>
      </w:r>
      <w:r w:rsidR="004D58FB" w:rsidRPr="00E21D52">
        <w:rPr>
          <w:rFonts w:ascii="Calibri" w:hAnsi="Calibri" w:cs="Calibri"/>
        </w:rPr>
        <w:t>isible features include</w:t>
      </w:r>
      <w:r w:rsidR="004D58FB">
        <w:rPr>
          <w:rFonts w:ascii="Calibri" w:hAnsi="Calibri" w:cs="Calibri"/>
        </w:rPr>
        <w:t>d</w:t>
      </w:r>
      <w:r w:rsidR="004D58FB" w:rsidRPr="00E21D52">
        <w:rPr>
          <w:rFonts w:ascii="Calibri" w:hAnsi="Calibri" w:cs="Calibri"/>
        </w:rPr>
        <w:t xml:space="preserve"> </w:t>
      </w:r>
      <w:r w:rsidR="004D58FB" w:rsidRPr="006C192D">
        <w:rPr>
          <w:rFonts w:ascii="Calibri" w:hAnsi="Calibri" w:cs="Calibri"/>
          <w:b/>
          <w:bCs/>
        </w:rPr>
        <w:t>[1]</w:t>
      </w:r>
      <w:r w:rsidR="004D58FB" w:rsidRPr="00E21D52">
        <w:rPr>
          <w:rFonts w:ascii="Calibri" w:hAnsi="Calibri" w:cs="Calibri"/>
        </w:rPr>
        <w:t xml:space="preserve"> soft druse</w:t>
      </w:r>
      <w:r w:rsidR="004D58FB">
        <w:rPr>
          <w:rFonts w:ascii="Calibri" w:hAnsi="Calibri" w:cs="Calibri"/>
        </w:rPr>
        <w:t>n</w:t>
      </w:r>
      <w:r w:rsidR="004D58FB" w:rsidRPr="00E21D52">
        <w:rPr>
          <w:rFonts w:ascii="Calibri" w:hAnsi="Calibri" w:cs="Calibri"/>
        </w:rPr>
        <w:t xml:space="preserve"> </w:t>
      </w:r>
      <w:r w:rsidR="004D58FB" w:rsidRPr="006C192D">
        <w:rPr>
          <w:rFonts w:cstheme="minorHAnsi"/>
        </w:rPr>
        <w:t>with a hypo</w:t>
      </w:r>
      <w:r w:rsidR="004D58FB">
        <w:rPr>
          <w:rFonts w:cstheme="minorHAnsi"/>
        </w:rPr>
        <w:t>-</w:t>
      </w:r>
      <w:r w:rsidR="004D58FB" w:rsidRPr="006C192D">
        <w:rPr>
          <w:rFonts w:cstheme="minorHAnsi"/>
        </w:rPr>
        <w:t xml:space="preserve">reflective line at the base </w:t>
      </w:r>
      <w:r w:rsidR="004D58FB" w:rsidRPr="006C192D">
        <w:rPr>
          <w:rFonts w:cstheme="minorHAnsi"/>
          <w:b/>
          <w:bCs/>
        </w:rPr>
        <w:t>[2]</w:t>
      </w:r>
      <w:r w:rsidR="004D58FB">
        <w:rPr>
          <w:rFonts w:cstheme="minorHAnsi"/>
        </w:rPr>
        <w:t xml:space="preserve"> </w:t>
      </w:r>
      <w:r w:rsidR="004D58FB" w:rsidRPr="006C192D">
        <w:rPr>
          <w:rFonts w:cstheme="minorHAnsi"/>
        </w:rPr>
        <w:t xml:space="preserve">a hyper-reflective focus </w:t>
      </w:r>
      <w:r w:rsidR="004D58FB" w:rsidRPr="006C192D">
        <w:rPr>
          <w:rFonts w:cstheme="minorHAnsi"/>
          <w:b/>
          <w:bCs/>
        </w:rPr>
        <w:t>[3]</w:t>
      </w:r>
      <w:r w:rsidR="004D58FB">
        <w:rPr>
          <w:rFonts w:cstheme="minorHAnsi"/>
        </w:rPr>
        <w:t xml:space="preserve">, </w:t>
      </w:r>
      <w:r w:rsidR="004D58FB" w:rsidRPr="00E21D52">
        <w:rPr>
          <w:rFonts w:ascii="Calibri" w:hAnsi="Calibri" w:cs="Calibri"/>
        </w:rPr>
        <w:t>subretinal drusenoid deposits</w:t>
      </w:r>
      <w:r w:rsidR="004D58FB" w:rsidRPr="006C192D">
        <w:rPr>
          <w:rFonts w:ascii="Calibri" w:hAnsi="Calibri" w:cs="Calibri"/>
        </w:rPr>
        <w:t xml:space="preserve"> </w:t>
      </w:r>
      <w:r w:rsidR="004D58FB" w:rsidRPr="006C192D">
        <w:rPr>
          <w:rFonts w:ascii="Calibri" w:hAnsi="Calibri" w:cs="Calibri"/>
          <w:b/>
          <w:bCs/>
        </w:rPr>
        <w:t>[4]</w:t>
      </w:r>
      <w:r w:rsidR="004D58FB" w:rsidRPr="006C192D">
        <w:rPr>
          <w:rFonts w:ascii="Calibri" w:hAnsi="Calibri" w:cs="Calibri"/>
        </w:rPr>
        <w:t xml:space="preserve">, and vitelliform change </w:t>
      </w:r>
      <w:r w:rsidR="004D58FB" w:rsidRPr="006C192D">
        <w:rPr>
          <w:rFonts w:ascii="Calibri" w:hAnsi="Calibri" w:cs="Calibri"/>
          <w:b/>
          <w:bCs/>
        </w:rPr>
        <w:t>[</w:t>
      </w:r>
      <w:r w:rsidR="004D58FB">
        <w:rPr>
          <w:rFonts w:ascii="Calibri" w:hAnsi="Calibri" w:cs="Calibri"/>
          <w:b/>
          <w:bCs/>
        </w:rPr>
        <w:t>5</w:t>
      </w:r>
      <w:r w:rsidR="004D58FB" w:rsidRPr="006C192D">
        <w:rPr>
          <w:rFonts w:ascii="Calibri" w:hAnsi="Calibri" w:cs="Calibri"/>
          <w:b/>
          <w:bCs/>
        </w:rPr>
        <w:t>]</w:t>
      </w:r>
      <w:r w:rsidR="004D58FB" w:rsidRPr="006C192D">
        <w:rPr>
          <w:rFonts w:ascii="Calibri" w:hAnsi="Calibri" w:cs="Calibri"/>
        </w:rPr>
        <w:t>.</w:t>
      </w:r>
    </w:p>
    <w:p w14:paraId="691D9F36" w14:textId="77777777" w:rsidR="004D58FB" w:rsidRDefault="004D58FB" w:rsidP="004D58FB">
      <w:pPr>
        <w:pStyle w:val="ListParagraph"/>
        <w:numPr>
          <w:ilvl w:val="2"/>
          <w:numId w:val="3"/>
        </w:numPr>
        <w:spacing w:before="120"/>
        <w:contextualSpacing w:val="0"/>
        <w:jc w:val="both"/>
        <w:rPr>
          <w:rFonts w:cstheme="minorHAnsi"/>
        </w:rPr>
      </w:pPr>
      <w:r>
        <w:rPr>
          <w:rFonts w:cstheme="minorHAnsi"/>
        </w:rPr>
        <w:t>LAB MEDIA: Figure 3.</w:t>
      </w:r>
    </w:p>
    <w:p w14:paraId="3071CE28" w14:textId="77777777" w:rsidR="004D58FB" w:rsidRPr="006C192D" w:rsidRDefault="004D58FB" w:rsidP="004D58FB">
      <w:pPr>
        <w:pStyle w:val="ListParagraph"/>
        <w:numPr>
          <w:ilvl w:val="2"/>
          <w:numId w:val="3"/>
        </w:numPr>
        <w:spacing w:before="120"/>
        <w:contextualSpacing w:val="0"/>
        <w:jc w:val="both"/>
        <w:rPr>
          <w:rFonts w:cstheme="minorHAnsi"/>
        </w:rPr>
      </w:pPr>
      <w:r>
        <w:rPr>
          <w:rFonts w:cstheme="minorHAnsi"/>
        </w:rPr>
        <w:t>LAB MEDIA: Figure 3.</w:t>
      </w:r>
      <w:r w:rsidRPr="00490799">
        <w:rPr>
          <w:rFonts w:cstheme="minorHAnsi"/>
          <w:i/>
          <w:iCs w:val="0"/>
          <w:color w:val="3333FF"/>
        </w:rPr>
        <w:t xml:space="preserve"> Video Editor:</w:t>
      </w:r>
      <w:r>
        <w:rPr>
          <w:rFonts w:cstheme="minorHAnsi"/>
          <w:i/>
          <w:iCs w:val="0"/>
          <w:color w:val="3333FF"/>
        </w:rPr>
        <w:t xml:space="preserve"> Please show figure 3 and emphasize 3F</w:t>
      </w:r>
      <w:r w:rsidRPr="006C192D">
        <w:rPr>
          <w:rFonts w:cstheme="minorHAnsi"/>
          <w:i/>
          <w:iCs w:val="0"/>
          <w:color w:val="3333FF"/>
        </w:rPr>
        <w:t xml:space="preserve"> and the </w:t>
      </w:r>
      <w:r>
        <w:rPr>
          <w:rFonts w:cstheme="minorHAnsi"/>
          <w:i/>
          <w:iCs w:val="0"/>
          <w:color w:val="3333FF"/>
        </w:rPr>
        <w:t>structure pointed by the yellow arrow.</w:t>
      </w:r>
    </w:p>
    <w:p w14:paraId="18FEB1D2" w14:textId="77777777" w:rsidR="004D58FB" w:rsidRPr="006C192D" w:rsidRDefault="004D58FB" w:rsidP="004D58FB">
      <w:pPr>
        <w:pStyle w:val="ListParagraph"/>
        <w:numPr>
          <w:ilvl w:val="2"/>
          <w:numId w:val="3"/>
        </w:numPr>
        <w:spacing w:before="120"/>
        <w:contextualSpacing w:val="0"/>
        <w:jc w:val="both"/>
        <w:rPr>
          <w:rFonts w:cstheme="minorHAnsi"/>
        </w:rPr>
      </w:pPr>
      <w:r>
        <w:rPr>
          <w:rFonts w:cstheme="minorHAnsi"/>
        </w:rPr>
        <w:t>LAB MEDIA: Figure 3.</w:t>
      </w:r>
      <w:r w:rsidRPr="00490799">
        <w:rPr>
          <w:rFonts w:cstheme="minorHAnsi"/>
          <w:i/>
          <w:iCs w:val="0"/>
          <w:color w:val="3333FF"/>
        </w:rPr>
        <w:t xml:space="preserve"> Video Editor:</w:t>
      </w:r>
      <w:r>
        <w:rPr>
          <w:rFonts w:cstheme="minorHAnsi"/>
          <w:i/>
          <w:iCs w:val="0"/>
          <w:color w:val="3333FF"/>
        </w:rPr>
        <w:t xml:space="preserve"> Please show figure 3 and emphasize 3F</w:t>
      </w:r>
      <w:r w:rsidRPr="006C192D">
        <w:rPr>
          <w:rFonts w:cstheme="minorHAnsi"/>
          <w:i/>
          <w:iCs w:val="0"/>
          <w:color w:val="3333FF"/>
        </w:rPr>
        <w:t xml:space="preserve"> and the </w:t>
      </w:r>
      <w:r>
        <w:rPr>
          <w:rFonts w:cstheme="minorHAnsi"/>
          <w:i/>
          <w:iCs w:val="0"/>
          <w:color w:val="3333FF"/>
        </w:rPr>
        <w:t>structure pointed by the light blue arrow.</w:t>
      </w:r>
    </w:p>
    <w:p w14:paraId="7DF87E3B" w14:textId="77777777" w:rsidR="004D58FB" w:rsidRPr="006C192D" w:rsidRDefault="004D58FB" w:rsidP="004D58FB">
      <w:pPr>
        <w:pStyle w:val="ListParagraph"/>
        <w:numPr>
          <w:ilvl w:val="2"/>
          <w:numId w:val="3"/>
        </w:numPr>
        <w:spacing w:before="120"/>
        <w:contextualSpacing w:val="0"/>
        <w:jc w:val="both"/>
        <w:rPr>
          <w:rFonts w:cstheme="minorHAnsi"/>
        </w:rPr>
      </w:pPr>
      <w:r>
        <w:rPr>
          <w:rFonts w:cstheme="minorHAnsi"/>
        </w:rPr>
        <w:t>LAB MEDIA: Figure 3.</w:t>
      </w:r>
      <w:r w:rsidRPr="00490799">
        <w:rPr>
          <w:rFonts w:cstheme="minorHAnsi"/>
          <w:i/>
          <w:iCs w:val="0"/>
          <w:color w:val="3333FF"/>
        </w:rPr>
        <w:t xml:space="preserve"> Video Editor:</w:t>
      </w:r>
      <w:r>
        <w:rPr>
          <w:rFonts w:cstheme="minorHAnsi"/>
          <w:i/>
          <w:iCs w:val="0"/>
          <w:color w:val="3333FF"/>
        </w:rPr>
        <w:t xml:space="preserve"> Please show figure 3 and emphasize 3D</w:t>
      </w:r>
      <w:r w:rsidRPr="006C192D">
        <w:rPr>
          <w:rFonts w:cstheme="minorHAnsi"/>
          <w:i/>
          <w:iCs w:val="0"/>
          <w:color w:val="3333FF"/>
        </w:rPr>
        <w:t xml:space="preserve"> and the </w:t>
      </w:r>
      <w:r>
        <w:rPr>
          <w:rFonts w:cstheme="minorHAnsi"/>
          <w:i/>
          <w:iCs w:val="0"/>
          <w:color w:val="3333FF"/>
        </w:rPr>
        <w:t>structure pointed by the orange arrow.</w:t>
      </w:r>
    </w:p>
    <w:p w14:paraId="410F9F6F" w14:textId="77777777" w:rsidR="004D58FB" w:rsidRPr="006C192D" w:rsidRDefault="004D58FB" w:rsidP="004D58FB">
      <w:pPr>
        <w:pStyle w:val="ListParagraph"/>
        <w:numPr>
          <w:ilvl w:val="2"/>
          <w:numId w:val="3"/>
        </w:numPr>
        <w:spacing w:before="120"/>
        <w:contextualSpacing w:val="0"/>
        <w:jc w:val="both"/>
        <w:rPr>
          <w:rFonts w:cstheme="minorHAnsi"/>
        </w:rPr>
      </w:pPr>
      <w:r>
        <w:rPr>
          <w:rFonts w:cstheme="minorHAnsi"/>
        </w:rPr>
        <w:t>LAB MEDIA: Figure 3.</w:t>
      </w:r>
      <w:r w:rsidRPr="00490799">
        <w:rPr>
          <w:rFonts w:cstheme="minorHAnsi"/>
          <w:i/>
          <w:iCs w:val="0"/>
          <w:color w:val="3333FF"/>
        </w:rPr>
        <w:t xml:space="preserve"> </w:t>
      </w:r>
      <w:commentRangeStart w:id="29"/>
      <w:r w:rsidRPr="00490799">
        <w:rPr>
          <w:rFonts w:cstheme="minorHAnsi"/>
          <w:i/>
          <w:iCs w:val="0"/>
          <w:color w:val="3333FF"/>
        </w:rPr>
        <w:t>Video Editor:</w:t>
      </w:r>
      <w:r>
        <w:rPr>
          <w:rFonts w:cstheme="minorHAnsi"/>
          <w:i/>
          <w:iCs w:val="0"/>
          <w:color w:val="3333FF"/>
        </w:rPr>
        <w:t xml:space="preserve"> Please show figure 3 and emphasize 3E</w:t>
      </w:r>
      <w:r w:rsidRPr="006C192D">
        <w:rPr>
          <w:rFonts w:cstheme="minorHAnsi"/>
          <w:i/>
          <w:iCs w:val="0"/>
          <w:color w:val="3333FF"/>
        </w:rPr>
        <w:t xml:space="preserve"> and the </w:t>
      </w:r>
      <w:r>
        <w:rPr>
          <w:rFonts w:cstheme="minorHAnsi"/>
          <w:i/>
          <w:iCs w:val="0"/>
          <w:color w:val="3333FF"/>
        </w:rPr>
        <w:t>structure pointed by the white arrow.</w:t>
      </w:r>
      <w:commentRangeEnd w:id="29"/>
      <w:r>
        <w:rPr>
          <w:rStyle w:val="CommentReference"/>
          <w:lang w:val="x-none" w:eastAsia="x-none"/>
        </w:rPr>
        <w:commentReference w:id="29"/>
      </w:r>
    </w:p>
    <w:p w14:paraId="0F6444DC" w14:textId="77777777" w:rsidR="004D58FB" w:rsidRPr="006C192D" w:rsidRDefault="004D58FB" w:rsidP="004D58FB">
      <w:pPr>
        <w:pStyle w:val="ListParagraph"/>
        <w:spacing w:before="120"/>
        <w:ind w:left="1627"/>
        <w:contextualSpacing w:val="0"/>
        <w:jc w:val="both"/>
        <w:rPr>
          <w:rFonts w:cstheme="minorHAnsi"/>
        </w:rPr>
      </w:pPr>
    </w:p>
    <w:p w14:paraId="14B2761B" w14:textId="55B08B2F" w:rsidR="004D58FB" w:rsidRPr="00522D64" w:rsidRDefault="004D58FB" w:rsidP="004D58FB">
      <w:pPr>
        <w:pStyle w:val="ListParagraph"/>
        <w:numPr>
          <w:ilvl w:val="1"/>
          <w:numId w:val="3"/>
        </w:numPr>
        <w:spacing w:before="120"/>
        <w:jc w:val="both"/>
        <w:rPr>
          <w:rFonts w:cstheme="minorHAnsi"/>
        </w:rPr>
      </w:pPr>
      <w:r w:rsidRPr="00B07A3B">
        <w:rPr>
          <w:rFonts w:cstheme="minorHAnsi"/>
        </w:rPr>
        <w:t>S</w:t>
      </w:r>
      <w:r>
        <w:rPr>
          <w:rFonts w:cstheme="minorHAnsi"/>
        </w:rPr>
        <w:t xml:space="preserve">imilarly, </w:t>
      </w:r>
      <w:r w:rsidR="003579C8">
        <w:rPr>
          <w:rStyle w:val="Strong"/>
          <w:rFonts w:ascii="Calibri" w:hAnsi="Calibri" w:cs="Calibri"/>
          <w:b w:val="0"/>
          <w:bCs w:val="0"/>
          <w:color w:val="auto"/>
        </w:rPr>
        <w:t>the</w:t>
      </w:r>
      <w:r w:rsidRPr="00E21D52">
        <w:rPr>
          <w:rFonts w:ascii="Calibri" w:hAnsi="Calibri" w:cs="Calibri"/>
        </w:rPr>
        <w:t xml:space="preserve"> </w:t>
      </w:r>
      <w:r w:rsidRPr="00AC5E64">
        <w:rPr>
          <w:rFonts w:ascii="Calibri" w:hAnsi="Calibri" w:cs="Calibri"/>
          <w:color w:val="auto"/>
        </w:rPr>
        <w:t>macula with atrophic AMD</w:t>
      </w:r>
      <w:r w:rsidRPr="00AC5E64">
        <w:rPr>
          <w:rStyle w:val="Strong"/>
          <w:rFonts w:ascii="Calibri" w:hAnsi="Calibri" w:cs="Calibri"/>
          <w:b w:val="0"/>
          <w:bCs w:val="0"/>
          <w:color w:val="auto"/>
        </w:rPr>
        <w:t xml:space="preserve"> </w:t>
      </w:r>
      <w:r w:rsidRPr="00AC5E64">
        <w:rPr>
          <w:rStyle w:val="Strong"/>
          <w:rFonts w:ascii="Calibri" w:hAnsi="Calibri" w:cs="Calibri"/>
          <w:color w:val="auto"/>
        </w:rPr>
        <w:t>[1]</w:t>
      </w:r>
      <w:r w:rsidRPr="00AC5E64">
        <w:rPr>
          <w:rStyle w:val="Strong"/>
          <w:rFonts w:ascii="Calibri" w:hAnsi="Calibri" w:cs="Calibri"/>
          <w:b w:val="0"/>
          <w:bCs w:val="0"/>
          <w:color w:val="auto"/>
        </w:rPr>
        <w:t xml:space="preserve"> and </w:t>
      </w:r>
      <w:r w:rsidR="003579C8">
        <w:rPr>
          <w:rStyle w:val="Strong"/>
          <w:rFonts w:ascii="Calibri" w:hAnsi="Calibri" w:cs="Calibri"/>
          <w:b w:val="0"/>
          <w:bCs w:val="0"/>
          <w:color w:val="auto"/>
        </w:rPr>
        <w:t xml:space="preserve">the </w:t>
      </w:r>
      <w:r w:rsidRPr="00AC5E64">
        <w:rPr>
          <w:rStyle w:val="Strong"/>
          <w:rFonts w:ascii="Calibri" w:hAnsi="Calibri" w:cs="Calibri"/>
          <w:b w:val="0"/>
          <w:bCs w:val="0"/>
          <w:color w:val="auto"/>
        </w:rPr>
        <w:t xml:space="preserve">macula </w:t>
      </w:r>
      <w:r w:rsidRPr="00AC5E64">
        <w:rPr>
          <w:rFonts w:ascii="Calibri" w:hAnsi="Calibri" w:cs="Calibri"/>
          <w:color w:val="auto"/>
        </w:rPr>
        <w:t>with macular atrophy secondary to neovascular AMD</w:t>
      </w:r>
      <w:r w:rsidRPr="00AC5E64">
        <w:rPr>
          <w:rStyle w:val="Strong"/>
          <w:rFonts w:ascii="Calibri" w:hAnsi="Calibri" w:cs="Calibri"/>
          <w:b w:val="0"/>
          <w:bCs w:val="0"/>
          <w:color w:val="auto"/>
        </w:rPr>
        <w:t xml:space="preserve"> were studied </w:t>
      </w:r>
      <w:r>
        <w:rPr>
          <w:rStyle w:val="Strong"/>
          <w:rFonts w:ascii="Calibri" w:hAnsi="Calibri" w:cs="Calibri"/>
        </w:rPr>
        <w:t>[2]</w:t>
      </w:r>
      <w:r w:rsidRPr="00642E6F">
        <w:rPr>
          <w:rStyle w:val="Strong"/>
          <w:rFonts w:ascii="Calibri" w:hAnsi="Calibri" w:cs="Calibri"/>
          <w:b w:val="0"/>
          <w:bCs w:val="0"/>
        </w:rPr>
        <w:t>.</w:t>
      </w:r>
      <w:r w:rsidRPr="00522D64">
        <w:rPr>
          <w:rFonts w:ascii="Calibri" w:hAnsi="Calibri" w:cs="Calibri"/>
        </w:rPr>
        <w:t xml:space="preserve"> </w:t>
      </w:r>
      <w:r w:rsidR="00F33C37">
        <w:rPr>
          <w:rFonts w:ascii="Calibri" w:hAnsi="Calibri" w:cs="Calibri"/>
        </w:rPr>
        <w:t>Also, t</w:t>
      </w:r>
      <w:r w:rsidR="003579C8" w:rsidRPr="003579C8">
        <w:rPr>
          <w:rStyle w:val="Strong"/>
          <w:rFonts w:ascii="Calibri" w:hAnsi="Calibri" w:cs="Calibri"/>
          <w:b w:val="0"/>
          <w:bCs w:val="0"/>
          <w:iCs w:val="0"/>
        </w:rPr>
        <w:t>he</w:t>
      </w:r>
      <w:r w:rsidR="003579C8">
        <w:rPr>
          <w:rStyle w:val="Strong"/>
          <w:rFonts w:ascii="Calibri" w:hAnsi="Calibri" w:cs="Calibri"/>
          <w:b w:val="0"/>
          <w:bCs w:val="0"/>
          <w:i/>
        </w:rPr>
        <w:t xml:space="preserve"> e</w:t>
      </w:r>
      <w:r w:rsidR="003579C8" w:rsidRPr="00F5207B">
        <w:rPr>
          <w:rStyle w:val="Strong"/>
          <w:rFonts w:ascii="Calibri" w:hAnsi="Calibri" w:cs="Calibri"/>
          <w:b w:val="0"/>
          <w:bCs w:val="0"/>
          <w:i/>
        </w:rPr>
        <w:t>x vivo</w:t>
      </w:r>
      <w:r w:rsidR="003579C8" w:rsidRPr="00F5207B">
        <w:rPr>
          <w:rStyle w:val="Strong"/>
          <w:rFonts w:ascii="Calibri" w:hAnsi="Calibri" w:cs="Calibri"/>
          <w:b w:val="0"/>
          <w:bCs w:val="0"/>
        </w:rPr>
        <w:t xml:space="preserve"> OCT imaging of </w:t>
      </w:r>
      <w:r w:rsidR="003579C8">
        <w:rPr>
          <w:rStyle w:val="Strong"/>
          <w:rFonts w:ascii="Calibri" w:hAnsi="Calibri" w:cs="Calibri"/>
          <w:b w:val="0"/>
          <w:bCs w:val="0"/>
        </w:rPr>
        <w:t>donor’s</w:t>
      </w:r>
      <w:r w:rsidR="003579C8" w:rsidRPr="00F5207B">
        <w:rPr>
          <w:rStyle w:val="Strong"/>
          <w:rFonts w:ascii="Calibri" w:hAnsi="Calibri" w:cs="Calibri"/>
          <w:b w:val="0"/>
          <w:bCs w:val="0"/>
        </w:rPr>
        <w:t xml:space="preserve"> eyes</w:t>
      </w:r>
      <w:r w:rsidR="003579C8">
        <w:rPr>
          <w:rStyle w:val="Strong"/>
          <w:rFonts w:ascii="Calibri" w:hAnsi="Calibri" w:cs="Calibri"/>
          <w:b w:val="0"/>
          <w:bCs w:val="0"/>
        </w:rPr>
        <w:t xml:space="preserve"> </w:t>
      </w:r>
      <w:proofErr w:type="spellStart"/>
      <w:r w:rsidR="003579C8">
        <w:rPr>
          <w:rStyle w:val="Strong"/>
          <w:rFonts w:ascii="Calibri" w:hAnsi="Calibri" w:cs="Calibri"/>
          <w:b w:val="0"/>
          <w:bCs w:val="0"/>
        </w:rPr>
        <w:t>fascilitated</w:t>
      </w:r>
      <w:proofErr w:type="spellEnd"/>
      <w:r w:rsidR="003579C8">
        <w:rPr>
          <w:rStyle w:val="Strong"/>
          <w:rFonts w:ascii="Calibri" w:hAnsi="Calibri" w:cs="Calibri"/>
          <w:b w:val="0"/>
          <w:bCs w:val="0"/>
        </w:rPr>
        <w:t xml:space="preserve"> the study of c</w:t>
      </w:r>
      <w:r w:rsidRPr="00E21D52">
        <w:rPr>
          <w:rFonts w:ascii="Calibri" w:hAnsi="Calibri" w:cs="Calibri"/>
        </w:rPr>
        <w:t xml:space="preserve">ommon artifacts </w:t>
      </w:r>
      <w:r>
        <w:rPr>
          <w:rFonts w:ascii="Calibri" w:hAnsi="Calibri" w:cs="Calibri"/>
        </w:rPr>
        <w:t xml:space="preserve">in AMD </w:t>
      </w:r>
      <w:r>
        <w:rPr>
          <w:rStyle w:val="Strong"/>
          <w:rFonts w:ascii="Calibri" w:hAnsi="Calibri" w:cs="Calibri"/>
        </w:rPr>
        <w:t>[3]</w:t>
      </w:r>
      <w:r w:rsidRPr="00522D64">
        <w:rPr>
          <w:rStyle w:val="Strong"/>
          <w:rFonts w:ascii="Calibri" w:hAnsi="Calibri" w:cs="Calibri"/>
          <w:b w:val="0"/>
          <w:bCs w:val="0"/>
        </w:rPr>
        <w:t>.</w:t>
      </w:r>
    </w:p>
    <w:p w14:paraId="1D69968B" w14:textId="77777777" w:rsidR="004D58FB" w:rsidRDefault="004D58FB" w:rsidP="004D58FB">
      <w:pPr>
        <w:pStyle w:val="ListParagraph"/>
        <w:numPr>
          <w:ilvl w:val="2"/>
          <w:numId w:val="3"/>
        </w:numPr>
        <w:spacing w:before="120"/>
        <w:contextualSpacing w:val="0"/>
        <w:jc w:val="both"/>
        <w:rPr>
          <w:rFonts w:cstheme="minorHAnsi"/>
        </w:rPr>
      </w:pPr>
      <w:r>
        <w:rPr>
          <w:rFonts w:cstheme="minorHAnsi"/>
        </w:rPr>
        <w:t>LAB MEDIA: Figure 4.</w:t>
      </w:r>
    </w:p>
    <w:p w14:paraId="76C116D4" w14:textId="77777777" w:rsidR="004D58FB" w:rsidRDefault="004D58FB" w:rsidP="004D58FB">
      <w:pPr>
        <w:pStyle w:val="ListParagraph"/>
        <w:numPr>
          <w:ilvl w:val="2"/>
          <w:numId w:val="3"/>
        </w:numPr>
        <w:spacing w:before="120"/>
        <w:contextualSpacing w:val="0"/>
        <w:jc w:val="both"/>
        <w:rPr>
          <w:rFonts w:cstheme="minorHAnsi"/>
        </w:rPr>
      </w:pPr>
      <w:r>
        <w:rPr>
          <w:rFonts w:cstheme="minorHAnsi"/>
        </w:rPr>
        <w:lastRenderedPageBreak/>
        <w:t>LAB MEDIA: Figure 5.</w:t>
      </w:r>
    </w:p>
    <w:p w14:paraId="6895B607" w14:textId="77777777" w:rsidR="004D58FB" w:rsidRDefault="004D58FB" w:rsidP="004D58FB">
      <w:pPr>
        <w:pStyle w:val="ListParagraph"/>
        <w:numPr>
          <w:ilvl w:val="2"/>
          <w:numId w:val="3"/>
        </w:numPr>
        <w:spacing w:before="120"/>
        <w:contextualSpacing w:val="0"/>
        <w:jc w:val="both"/>
        <w:rPr>
          <w:rFonts w:cstheme="minorHAnsi"/>
        </w:rPr>
      </w:pPr>
      <w:r>
        <w:rPr>
          <w:rFonts w:cstheme="minorHAnsi"/>
        </w:rPr>
        <w:t>LAB MEDIA: Figure 6.</w:t>
      </w:r>
    </w:p>
    <w:p w14:paraId="52C3AA6F" w14:textId="77777777" w:rsidR="00DA7A0D" w:rsidRDefault="00DA7A0D" w:rsidP="004D58FB">
      <w:pPr>
        <w:pStyle w:val="ListParagraph"/>
        <w:spacing w:before="120"/>
        <w:ind w:left="1627"/>
        <w:contextualSpacing w:val="0"/>
        <w:rPr>
          <w:rFonts w:cstheme="minorHAnsi"/>
        </w:rPr>
      </w:pPr>
    </w:p>
    <w:p w14:paraId="540A45B6" w14:textId="77777777" w:rsidR="009D5263" w:rsidRDefault="009D5263" w:rsidP="009D5263">
      <w:pPr>
        <w:rPr>
          <w:rFonts w:cstheme="minorHAnsi"/>
          <w:sz w:val="22"/>
          <w:szCs w:val="22"/>
        </w:rPr>
      </w:pPr>
    </w:p>
    <w:p w14:paraId="7D28AD17" w14:textId="77777777" w:rsidR="009D5263" w:rsidRPr="00012B08" w:rsidRDefault="009D5263" w:rsidP="009D5263">
      <w:pPr>
        <w:rPr>
          <w:rFonts w:cstheme="minorHAnsi"/>
          <w:sz w:val="22"/>
          <w:szCs w:val="22"/>
        </w:rPr>
      </w:pPr>
      <w:r w:rsidRPr="00012B08">
        <w:rPr>
          <w:rFonts w:eastAsia="Times New Roman" w:cstheme="minorHAnsi"/>
          <w:bCs/>
        </w:rPr>
        <w:fldChar w:fldCharType="begin">
          <w:ffData>
            <w:name w:val="Text2"/>
            <w:enabled/>
            <w:calcOnExit w:val="0"/>
            <w:textInput/>
          </w:ffData>
        </w:fldChar>
      </w:r>
      <w:r w:rsidRPr="00012B08">
        <w:rPr>
          <w:rFonts w:eastAsia="Times New Roman" w:cstheme="minorHAnsi"/>
          <w:bCs/>
        </w:rPr>
        <w:instrText xml:space="preserve"> FORMTEXT </w:instrText>
      </w:r>
      <w:r w:rsidRPr="00012B08">
        <w:rPr>
          <w:rFonts w:eastAsia="Times New Roman" w:cstheme="minorHAnsi"/>
          <w:bCs/>
        </w:rPr>
      </w:r>
      <w:r w:rsidRPr="00012B08">
        <w:rPr>
          <w:rFonts w:eastAsia="Times New Roman" w:cstheme="minorHAnsi"/>
          <w:bCs/>
        </w:rPr>
        <w:fldChar w:fldCharType="separate"/>
      </w:r>
      <w:r>
        <w:rPr>
          <w:noProof/>
        </w:rPr>
        <w:t> </w:t>
      </w:r>
      <w:r>
        <w:rPr>
          <w:noProof/>
        </w:rPr>
        <w:t> </w:t>
      </w:r>
      <w:r>
        <w:rPr>
          <w:noProof/>
        </w:rPr>
        <w:t> </w:t>
      </w:r>
      <w:r>
        <w:rPr>
          <w:noProof/>
        </w:rPr>
        <w:t> </w:t>
      </w:r>
      <w:r>
        <w:rPr>
          <w:noProof/>
        </w:rPr>
        <w:t> </w:t>
      </w:r>
      <w:r w:rsidRPr="00012B08">
        <w:rPr>
          <w:rFonts w:eastAsia="Times New Roman" w:cstheme="minorHAnsi"/>
          <w:bCs/>
        </w:rPr>
        <w:fldChar w:fldCharType="end"/>
      </w:r>
    </w:p>
    <w:sectPr w:rsidR="009D5263" w:rsidRPr="00012B08"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radnya Kedari" w:date="2023-03-29T12:21:00Z" w:initials="PK">
    <w:p w14:paraId="02FB403A" w14:textId="77777777" w:rsidR="008C4E34" w:rsidRDefault="008C4E34" w:rsidP="00FC604E">
      <w:pPr>
        <w:pStyle w:val="CommentText"/>
      </w:pPr>
      <w:r>
        <w:rPr>
          <w:rStyle w:val="CommentReference"/>
        </w:rPr>
        <w:annotationRef/>
      </w:r>
      <w:r>
        <w:rPr>
          <w:highlight w:val="yellow"/>
          <w:lang w:val="en-IN"/>
        </w:rPr>
        <w:t>Author: The affiliation is edited as per the journal guideline.</w:t>
      </w:r>
    </w:p>
  </w:comment>
  <w:comment w:id="2" w:author="Curcio, Christine Angela (Campus)" w:date="2023-04-12T13:47:00Z" w:initials="CC">
    <w:p w14:paraId="30FECAE6" w14:textId="77777777" w:rsidR="00565234" w:rsidRDefault="00565234" w:rsidP="000E51C9">
      <w:r>
        <w:rPr>
          <w:rStyle w:val="CommentReference"/>
        </w:rPr>
        <w:annotationRef/>
      </w:r>
      <w:r>
        <w:rPr>
          <w:color w:val="000000"/>
          <w:lang w:val="x-none" w:eastAsia="x-none"/>
        </w:rPr>
        <w:t xml:space="preserve">Can we add: The eye bank complies with all regulations and accreditation processes of state agencies, the Eye Bank Association of America, and the Food and Drug Association. </w:t>
      </w:r>
    </w:p>
  </w:comment>
  <w:comment w:id="3" w:author="Pradnya Kedari" w:date="2023-03-27T15:49:00Z" w:initials="PK">
    <w:p w14:paraId="1D5768B3" w14:textId="00E96E47" w:rsidR="00687834" w:rsidRDefault="00687834" w:rsidP="00687834">
      <w:pPr>
        <w:pStyle w:val="CommentText"/>
      </w:pPr>
      <w:r>
        <w:rPr>
          <w:rStyle w:val="CommentReference"/>
        </w:rPr>
        <w:annotationRef/>
      </w:r>
      <w:r>
        <w:rPr>
          <w:highlight w:val="yellow"/>
          <w:lang w:val="en-IN"/>
        </w:rPr>
        <w:t xml:space="preserve">Author: Will these actions be demonstrated as separate steps of a single step? Please confirm. </w:t>
      </w:r>
    </w:p>
  </w:comment>
  <w:comment w:id="4" w:author="Messinger, Jeffrey D (Campus)" w:date="2023-04-12T12:35:00Z" w:initials="MJD(">
    <w:p w14:paraId="4AB976F3" w14:textId="58FD52E8" w:rsidR="00391455" w:rsidRPr="00391455" w:rsidRDefault="00391455">
      <w:pPr>
        <w:pStyle w:val="CommentText"/>
        <w:rPr>
          <w:lang w:val="en-US"/>
        </w:rPr>
      </w:pPr>
      <w:r>
        <w:rPr>
          <w:rStyle w:val="CommentReference"/>
        </w:rPr>
        <w:annotationRef/>
      </w:r>
      <w:r>
        <w:rPr>
          <w:lang w:val="en-US"/>
        </w:rPr>
        <w:t>The filming can begin with the eye in it’s original storage container positioned next to the Petri dish located on the dissection microscope stage.</w:t>
      </w:r>
    </w:p>
  </w:comment>
  <w:comment w:id="5" w:author="Pradnya Kedari" w:date="2023-03-29T12:35:00Z" w:initials="PK">
    <w:p w14:paraId="7E6913C2" w14:textId="70FC4ADB" w:rsidR="00167D6B" w:rsidRDefault="00167D6B" w:rsidP="00DF59A0">
      <w:pPr>
        <w:pStyle w:val="CommentText"/>
      </w:pPr>
      <w:r>
        <w:rPr>
          <w:rStyle w:val="CommentReference"/>
        </w:rPr>
        <w:annotationRef/>
      </w:r>
      <w:r>
        <w:rPr>
          <w:highlight w:val="yellow"/>
          <w:lang w:val="en-IN"/>
        </w:rPr>
        <w:t>Author: Will this step be performed using the microscope? Please confirm.</w:t>
      </w:r>
      <w:r w:rsidR="00391455">
        <w:rPr>
          <w:lang w:val="en-IN"/>
        </w:rPr>
        <w:t xml:space="preserve"> </w:t>
      </w:r>
    </w:p>
  </w:comment>
  <w:comment w:id="6" w:author="Messinger, Jeffrey D (Campus)" w:date="2023-04-12T12:39:00Z" w:initials="MJD(">
    <w:p w14:paraId="19D0A5FA" w14:textId="4B3CC3B3" w:rsidR="00391455" w:rsidRPr="00391455" w:rsidRDefault="00391455">
      <w:pPr>
        <w:pStyle w:val="CommentText"/>
        <w:rPr>
          <w:lang w:val="en-US"/>
        </w:rPr>
      </w:pPr>
      <w:r>
        <w:rPr>
          <w:rStyle w:val="CommentReference"/>
        </w:rPr>
        <w:annotationRef/>
      </w:r>
      <w:r>
        <w:rPr>
          <w:lang w:val="en-US"/>
        </w:rPr>
        <w:t>All of our eyes are previously marked on the superior pole with the tissue ink. The Talent</w:t>
      </w:r>
      <w:r w:rsidR="009C62D4">
        <w:rPr>
          <w:lang w:val="en-US"/>
        </w:rPr>
        <w:t xml:space="preserve"> can point out the the marking using the wooden applicator. </w:t>
      </w:r>
    </w:p>
  </w:comment>
  <w:comment w:id="7" w:author="Pradnya Kedari" w:date="2023-03-30T12:30:00Z" w:initials="PK">
    <w:p w14:paraId="3DD76899" w14:textId="77777777" w:rsidR="00E24EAA" w:rsidRDefault="00E24EAA" w:rsidP="008510C2">
      <w:pPr>
        <w:pStyle w:val="CommentText"/>
      </w:pPr>
      <w:r>
        <w:rPr>
          <w:rStyle w:val="CommentReference"/>
        </w:rPr>
        <w:annotationRef/>
      </w:r>
      <w:r>
        <w:rPr>
          <w:color w:val="000000"/>
          <w:highlight w:val="yellow"/>
          <w:lang w:val="en-IN"/>
        </w:rPr>
        <w:t>Author: Will this shot be observed on the monitor attached to the instrument? Please confirm</w:t>
      </w:r>
    </w:p>
  </w:comment>
  <w:comment w:id="8" w:author="Messinger, Jeffrey D (Campus)" w:date="2023-04-12T12:43:00Z" w:initials="MJD(">
    <w:p w14:paraId="752C898F" w14:textId="165899B4" w:rsidR="009C62D4" w:rsidRPr="009C62D4" w:rsidRDefault="009C62D4">
      <w:pPr>
        <w:pStyle w:val="CommentText"/>
        <w:rPr>
          <w:lang w:val="en-US"/>
        </w:rPr>
      </w:pPr>
      <w:r>
        <w:rPr>
          <w:rStyle w:val="CommentReference"/>
        </w:rPr>
        <w:annotationRef/>
      </w:r>
      <w:r>
        <w:rPr>
          <w:lang w:val="en-US"/>
        </w:rPr>
        <w:t xml:space="preserve">We have a monitor for images to </w:t>
      </w:r>
      <w:proofErr w:type="gramStart"/>
      <w:r>
        <w:rPr>
          <w:lang w:val="en-US"/>
        </w:rPr>
        <w:t>be captured</w:t>
      </w:r>
      <w:proofErr w:type="gramEnd"/>
      <w:r>
        <w:rPr>
          <w:lang w:val="en-US"/>
        </w:rPr>
        <w:t xml:space="preserve"> by the videographer.</w:t>
      </w:r>
      <w:r w:rsidR="007954B9">
        <w:rPr>
          <w:lang w:val="en-US"/>
        </w:rPr>
        <w:t xml:space="preserve"> I have provided 9 still images in the uploader.</w:t>
      </w:r>
    </w:p>
  </w:comment>
  <w:comment w:id="10" w:author="Pradnya Kedari" w:date="2023-03-29T12:43:00Z" w:initials="PK">
    <w:p w14:paraId="072FB79C" w14:textId="6C2550EE" w:rsidR="005C72A6" w:rsidRDefault="005C72A6" w:rsidP="00A90D12">
      <w:pPr>
        <w:pStyle w:val="CommentText"/>
      </w:pPr>
      <w:r>
        <w:rPr>
          <w:rStyle w:val="CommentReference"/>
        </w:rPr>
        <w:annotationRef/>
      </w:r>
      <w:r>
        <w:rPr>
          <w:highlight w:val="yellow"/>
          <w:lang w:val="en-IN"/>
        </w:rPr>
        <w:t>Author: Will this step be observed on the monitor attached to the microscope? Please confirm.</w:t>
      </w:r>
    </w:p>
  </w:comment>
  <w:comment w:id="11" w:author="Messinger, Jeffrey D (Campus)" w:date="2023-04-12T12:48:00Z" w:initials="MJD(">
    <w:p w14:paraId="5CAE5BAC" w14:textId="5DAF9207" w:rsidR="00DF4A7C" w:rsidRPr="00DF4A7C" w:rsidRDefault="00DF4A7C">
      <w:pPr>
        <w:pStyle w:val="CommentText"/>
        <w:rPr>
          <w:lang w:val="en-US"/>
        </w:rPr>
      </w:pPr>
      <w:r>
        <w:rPr>
          <w:rStyle w:val="CommentReference"/>
        </w:rPr>
        <w:annotationRef/>
      </w:r>
      <w:r>
        <w:rPr>
          <w:lang w:val="en-US"/>
        </w:rPr>
        <w:t>yes</w:t>
      </w:r>
    </w:p>
  </w:comment>
  <w:comment w:id="12" w:author="Pradnya Kedari" w:date="2023-03-29T19:58:00Z" w:initials="PK">
    <w:p w14:paraId="3CC50CC7" w14:textId="77777777" w:rsidR="007D089F" w:rsidRDefault="005C3D98">
      <w:pPr>
        <w:pStyle w:val="CommentText"/>
      </w:pPr>
      <w:r>
        <w:rPr>
          <w:rStyle w:val="CommentReference"/>
        </w:rPr>
        <w:annotationRef/>
      </w:r>
      <w:r w:rsidR="007D089F">
        <w:rPr>
          <w:color w:val="000000"/>
          <w:highlight w:val="yellow"/>
          <w:lang w:val="en-IN"/>
        </w:rPr>
        <w:t xml:space="preserve">Author: Please confirm if the shots labeled as SCREEN will be visualised on the monitor attached to the computer. </w:t>
      </w:r>
    </w:p>
    <w:p w14:paraId="6E87FCE4" w14:textId="77777777" w:rsidR="007D089F" w:rsidRDefault="007D089F">
      <w:pPr>
        <w:pStyle w:val="CommentText"/>
      </w:pPr>
    </w:p>
    <w:p w14:paraId="7CFF47E2" w14:textId="77777777" w:rsidR="007D089F" w:rsidRDefault="007D089F" w:rsidP="00584564">
      <w:pPr>
        <w:pStyle w:val="CommentText"/>
      </w:pPr>
      <w:r>
        <w:rPr>
          <w:color w:val="000000"/>
          <w:highlight w:val="yellow"/>
          <w:lang w:val="en-IN"/>
        </w:rPr>
        <w:t>If yes, then please capture all the Screen capture footage and upload them on your project page.</w:t>
      </w:r>
    </w:p>
  </w:comment>
  <w:comment w:id="13" w:author="Messinger, Jeffrey D (Campus)" w:date="2023-04-12T12:51:00Z" w:initials="MJD(">
    <w:p w14:paraId="50CBDE81" w14:textId="6D7E9F72" w:rsidR="00E33437" w:rsidRPr="00E33437" w:rsidRDefault="00E33437">
      <w:pPr>
        <w:pStyle w:val="CommentText"/>
        <w:rPr>
          <w:lang w:val="en-US"/>
        </w:rPr>
      </w:pPr>
      <w:r>
        <w:rPr>
          <w:rStyle w:val="CommentReference"/>
        </w:rPr>
        <w:annotationRef/>
      </w:r>
      <w:r>
        <w:rPr>
          <w:lang w:val="en-US"/>
        </w:rPr>
        <w:t>yes</w:t>
      </w:r>
    </w:p>
  </w:comment>
  <w:comment w:id="14" w:author="Pradnya Kedari" w:date="2023-03-30T14:48:00Z" w:initials="PK">
    <w:p w14:paraId="38C6DBB0" w14:textId="77777777" w:rsidR="00B84900" w:rsidRDefault="00B84900" w:rsidP="00F2236D">
      <w:pPr>
        <w:pStyle w:val="CommentText"/>
      </w:pPr>
      <w:r>
        <w:rPr>
          <w:rStyle w:val="CommentReference"/>
        </w:rPr>
        <w:annotationRef/>
      </w:r>
      <w:r>
        <w:rPr>
          <w:highlight w:val="yellow"/>
          <w:lang w:val="en-IN"/>
        </w:rPr>
        <w:t xml:space="preserve">Author: Please confirm if this step occurs on the control panel. </w:t>
      </w:r>
    </w:p>
  </w:comment>
  <w:comment w:id="15" w:author="Messinger, Jeffrey D (Campus)" w:date="2023-04-12T12:52:00Z" w:initials="MJD(">
    <w:p w14:paraId="2DB7C6DC" w14:textId="4B5DF45E" w:rsidR="00E33437" w:rsidRPr="00E33437" w:rsidRDefault="00E33437">
      <w:pPr>
        <w:pStyle w:val="CommentText"/>
        <w:rPr>
          <w:lang w:val="en-US"/>
        </w:rPr>
      </w:pPr>
      <w:r>
        <w:rPr>
          <w:rStyle w:val="CommentReference"/>
        </w:rPr>
        <w:annotationRef/>
      </w:r>
      <w:r>
        <w:rPr>
          <w:lang w:val="en-US"/>
        </w:rPr>
        <w:t>The blank screen occurs as a default on the monitor in anticipation of the Talent waiting for the red button to turn yellow on the laser display</w:t>
      </w:r>
    </w:p>
  </w:comment>
  <w:comment w:id="16" w:author="Pradnya Kedari" w:date="2023-03-30T15:33:00Z" w:initials="PK">
    <w:p w14:paraId="2792D123" w14:textId="448687BE" w:rsidR="00472F1B" w:rsidRDefault="00472F1B" w:rsidP="009801D7">
      <w:pPr>
        <w:pStyle w:val="CommentText"/>
      </w:pPr>
      <w:r>
        <w:rPr>
          <w:rStyle w:val="CommentReference"/>
        </w:rPr>
        <w:annotationRef/>
      </w:r>
      <w:r>
        <w:rPr>
          <w:highlight w:val="yellow"/>
          <w:lang w:val="en-IN"/>
        </w:rPr>
        <w:t xml:space="preserve">Author: Is it a control Module or control panel here? </w:t>
      </w:r>
      <w:r>
        <w:rPr>
          <w:highlight w:val="yellow"/>
          <w:lang w:val="en-IN"/>
        </w:rPr>
        <w:t>Please confirm.</w:t>
      </w:r>
      <w:r w:rsidR="00E33437">
        <w:rPr>
          <w:lang w:val="en-IN"/>
        </w:rPr>
        <w:t xml:space="preserve"> </w:t>
      </w:r>
    </w:p>
  </w:comment>
  <w:comment w:id="17" w:author="Messinger, Jeffrey D (Campus)" w:date="2023-04-13T14:43:00Z" w:initials="MJD(">
    <w:p w14:paraId="756B1BA7" w14:textId="47EEF7D1" w:rsidR="007954B9" w:rsidRPr="007954B9" w:rsidRDefault="007954B9">
      <w:pPr>
        <w:pStyle w:val="CommentText"/>
        <w:rPr>
          <w:lang w:val="en-US"/>
        </w:rPr>
      </w:pPr>
      <w:r>
        <w:rPr>
          <w:rStyle w:val="CommentReference"/>
        </w:rPr>
        <w:annotationRef/>
      </w:r>
      <w:r>
        <w:rPr>
          <w:lang w:val="en-US"/>
        </w:rPr>
        <w:t>4.7.1 This is a black screen displayed on the monitor</w:t>
      </w:r>
      <w:proofErr w:type="gramStart"/>
      <w:r>
        <w:rPr>
          <w:lang w:val="en-US"/>
        </w:rPr>
        <w:t xml:space="preserve">. </w:t>
      </w:r>
      <w:proofErr w:type="gramEnd"/>
      <w:r>
        <w:rPr>
          <w:lang w:val="en-US"/>
        </w:rPr>
        <w:t>The Videographer can image that and then pan to the Talent for steps 4.7.2 and 4.7.3</w:t>
      </w:r>
    </w:p>
  </w:comment>
  <w:comment w:id="18" w:author="Pradnya Kedari" w:date="2023-03-30T14:43:00Z" w:initials="PK">
    <w:p w14:paraId="362DB692" w14:textId="6D4F5DA6" w:rsidR="00C97687" w:rsidRDefault="00C97687">
      <w:pPr>
        <w:pStyle w:val="CommentText"/>
      </w:pPr>
      <w:r>
        <w:rPr>
          <w:rStyle w:val="CommentReference"/>
        </w:rPr>
        <w:annotationRef/>
      </w:r>
      <w:r>
        <w:rPr>
          <w:highlight w:val="yellow"/>
          <w:lang w:val="en-IN"/>
        </w:rPr>
        <w:t>Author: Will these steps be visualized on the same monitor attached to the OCT instrument, or will they be visualized separately on a monitor and on the display screen attached to the instrument?</w:t>
      </w:r>
    </w:p>
    <w:p w14:paraId="12C1D5CF" w14:textId="77777777" w:rsidR="00C97687" w:rsidRDefault="00C97687">
      <w:pPr>
        <w:pStyle w:val="CommentText"/>
      </w:pPr>
      <w:r>
        <w:rPr>
          <w:highlight w:val="yellow"/>
          <w:lang w:val="en-IN"/>
        </w:rPr>
        <w:t>Please confirm.</w:t>
      </w:r>
    </w:p>
    <w:p w14:paraId="313426B7" w14:textId="77777777" w:rsidR="00C97687" w:rsidRDefault="00C97687">
      <w:pPr>
        <w:pStyle w:val="CommentText"/>
      </w:pPr>
    </w:p>
    <w:p w14:paraId="123239D6" w14:textId="77777777" w:rsidR="00C97687" w:rsidRDefault="00C97687" w:rsidP="0023265F">
      <w:pPr>
        <w:pStyle w:val="CommentText"/>
      </w:pPr>
      <w:r>
        <w:rPr>
          <w:highlight w:val="yellow"/>
          <w:lang w:val="en-IN"/>
        </w:rPr>
        <w:t>If they are observed separately, then please specify the shot numbers (e.g. 3.15.1, 3.15.2...etc) which will be visualized on the monitor and the shot numbers which will be visualized on the screen display attached to the instrument.</w:t>
      </w:r>
    </w:p>
  </w:comment>
  <w:comment w:id="19" w:author="Messinger, Jeffrey D (Campus)" w:date="2023-04-12T12:55:00Z" w:initials="MJD(">
    <w:p w14:paraId="17D34802" w14:textId="77777777" w:rsidR="007954B9" w:rsidRPr="007954B9" w:rsidRDefault="007954B9" w:rsidP="007954B9">
      <w:pPr>
        <w:pStyle w:val="CommentText"/>
        <w:rPr>
          <w:lang w:val="en-US"/>
        </w:rPr>
      </w:pPr>
      <w:r>
        <w:rPr>
          <w:rStyle w:val="CommentReference"/>
        </w:rPr>
        <w:annotationRef/>
      </w:r>
      <w:r>
        <w:rPr>
          <w:lang w:val="en-US"/>
        </w:rPr>
        <w:t>4.7.1 This is a black screen displayed on the monitor</w:t>
      </w:r>
      <w:proofErr w:type="gramStart"/>
      <w:r>
        <w:rPr>
          <w:lang w:val="en-US"/>
        </w:rPr>
        <w:t xml:space="preserve">. </w:t>
      </w:r>
      <w:proofErr w:type="gramEnd"/>
      <w:r>
        <w:rPr>
          <w:lang w:val="en-US"/>
        </w:rPr>
        <w:t>The Videographer can image that and then pan to the Talent for steps 4.7.2 and 4.7.3</w:t>
      </w:r>
    </w:p>
    <w:p w14:paraId="08E7C0D8" w14:textId="3A16CD6B" w:rsidR="00E33437" w:rsidRPr="00E33437" w:rsidRDefault="00E33437">
      <w:pPr>
        <w:pStyle w:val="CommentText"/>
        <w:rPr>
          <w:lang w:val="en-US"/>
        </w:rPr>
      </w:pPr>
      <w:r>
        <w:rPr>
          <w:lang w:val="en-US"/>
        </w:rPr>
        <w:t>.</w:t>
      </w:r>
    </w:p>
  </w:comment>
  <w:comment w:id="20" w:author="Pradnya Kedari" w:date="2023-03-29T14:42:00Z" w:initials="PK">
    <w:p w14:paraId="27F6838B" w14:textId="6BA067AE" w:rsidR="00C225B1" w:rsidRDefault="00C225B1" w:rsidP="00FB5740">
      <w:pPr>
        <w:pStyle w:val="CommentText"/>
      </w:pPr>
      <w:r>
        <w:rPr>
          <w:rStyle w:val="CommentReference"/>
        </w:rPr>
        <w:annotationRef/>
      </w:r>
      <w:r>
        <w:rPr>
          <w:color w:val="000000"/>
          <w:highlight w:val="yellow"/>
        </w:rPr>
        <w:t>Author: Will adjusting of the position using the wooden applicator be a manual process? Or will it be visualized on the monitor attached to the computer? Please confirm.</w:t>
      </w:r>
    </w:p>
  </w:comment>
  <w:comment w:id="21" w:author="Messinger, Jeffrey D (Campus)" w:date="2023-04-12T12:56:00Z" w:initials="MJD(">
    <w:p w14:paraId="45F02387" w14:textId="77777777" w:rsidR="00CF0CC5" w:rsidRDefault="00CF0CC5">
      <w:pPr>
        <w:pStyle w:val="CommentText"/>
        <w:rPr>
          <w:lang w:val="en-US"/>
        </w:rPr>
      </w:pPr>
      <w:r>
        <w:rPr>
          <w:rStyle w:val="CommentReference"/>
        </w:rPr>
        <w:annotationRef/>
      </w:r>
      <w:r>
        <w:rPr>
          <w:lang w:val="en-US"/>
        </w:rPr>
        <w:t>The Talent will manually adjust the eye using the wooden applicator.</w:t>
      </w:r>
    </w:p>
    <w:p w14:paraId="12BD7E41" w14:textId="56140083" w:rsidR="007954B9" w:rsidRPr="00CF0CC5" w:rsidRDefault="007954B9">
      <w:pPr>
        <w:pStyle w:val="CommentText"/>
        <w:rPr>
          <w:lang w:val="en-US"/>
        </w:rPr>
      </w:pPr>
      <w:r>
        <w:rPr>
          <w:lang w:val="en-US"/>
        </w:rPr>
        <w:t>!!!! 4.8.1. should come before 4.7.4</w:t>
      </w:r>
      <w:r w:rsidR="002E5E5D">
        <w:rPr>
          <w:lang w:val="en-US"/>
        </w:rPr>
        <w:t xml:space="preserve"> Manually adjust before digitally adjusting.</w:t>
      </w:r>
    </w:p>
  </w:comment>
  <w:comment w:id="22" w:author="Pradnya Kedari" w:date="2023-03-30T16:33:00Z" w:initials="PK">
    <w:p w14:paraId="7BEA90DE" w14:textId="77777777" w:rsidR="00752CAF" w:rsidRDefault="00752CAF" w:rsidP="00A604DF">
      <w:pPr>
        <w:pStyle w:val="CommentText"/>
      </w:pPr>
      <w:r>
        <w:rPr>
          <w:rStyle w:val="CommentReference"/>
        </w:rPr>
        <w:annotationRef/>
      </w:r>
      <w:r>
        <w:rPr>
          <w:highlight w:val="yellow"/>
          <w:lang w:val="en-IN"/>
        </w:rPr>
        <w:t>Author: Please note that the control panel actions are normal shots and will be captured by the videographer's camera.</w:t>
      </w:r>
    </w:p>
  </w:comment>
  <w:comment w:id="23" w:author="Messinger, Jeffrey D (Campus)" w:date="2023-04-12T12:58:00Z" w:initials="MJD(">
    <w:p w14:paraId="6B9715E1" w14:textId="636E727E" w:rsidR="00CF0CC5" w:rsidRPr="00CF0CC5" w:rsidRDefault="00CF0CC5">
      <w:pPr>
        <w:pStyle w:val="CommentText"/>
        <w:rPr>
          <w:lang w:val="en-US"/>
        </w:rPr>
      </w:pPr>
      <w:r>
        <w:rPr>
          <w:rStyle w:val="CommentReference"/>
        </w:rPr>
        <w:annotationRef/>
      </w:r>
      <w:r>
        <w:rPr>
          <w:lang w:val="en-US"/>
        </w:rPr>
        <w:t>OK</w:t>
      </w:r>
    </w:p>
  </w:comment>
  <w:comment w:id="24" w:author="Pradnya Kedari" w:date="2023-03-30T16:34:00Z" w:initials="PK">
    <w:p w14:paraId="502B658E" w14:textId="77777777" w:rsidR="00752CAF" w:rsidRDefault="00752CAF" w:rsidP="007B3A1C">
      <w:pPr>
        <w:pStyle w:val="CommentText"/>
      </w:pPr>
      <w:r>
        <w:rPr>
          <w:rStyle w:val="CommentReference"/>
        </w:rPr>
        <w:annotationRef/>
      </w:r>
      <w:r>
        <w:rPr>
          <w:highlight w:val="yellow"/>
          <w:lang w:val="en-IN"/>
        </w:rPr>
        <w:t>Author: Shots visualized on the screen are labeled as SCREEN and will be captured and uploaded on the project page by the author.</w:t>
      </w:r>
    </w:p>
  </w:comment>
  <w:comment w:id="25" w:author="Pradnya Kedari" w:date="2023-03-29T19:28:00Z" w:initials="PK">
    <w:p w14:paraId="29728DBB" w14:textId="0B16D564" w:rsidR="00FB0CC3" w:rsidRDefault="00FB0CC3" w:rsidP="00170381">
      <w:pPr>
        <w:pStyle w:val="CommentText"/>
      </w:pPr>
      <w:r>
        <w:rPr>
          <w:rStyle w:val="CommentReference"/>
        </w:rPr>
        <w:annotationRef/>
      </w:r>
      <w:r>
        <w:rPr>
          <w:highlight w:val="yellow"/>
          <w:lang w:val="en-IN"/>
        </w:rPr>
        <w:t>Author: Will this step be performed manually? Please confirm.</w:t>
      </w:r>
    </w:p>
  </w:comment>
  <w:comment w:id="26" w:author="Messinger, Jeffrey D (Campus)" w:date="2023-04-12T12:58:00Z" w:initials="MJD(">
    <w:p w14:paraId="1F2B2D68" w14:textId="56C900B4" w:rsidR="00CF0CC5" w:rsidRPr="00CF0CC5" w:rsidRDefault="00CF0CC5">
      <w:pPr>
        <w:pStyle w:val="CommentText"/>
        <w:rPr>
          <w:lang w:val="en-US"/>
        </w:rPr>
      </w:pPr>
      <w:r>
        <w:rPr>
          <w:rStyle w:val="CommentReference"/>
        </w:rPr>
        <w:annotationRef/>
      </w:r>
      <w:proofErr w:type="gramStart"/>
      <w:r>
        <w:rPr>
          <w:lang w:val="en-US"/>
        </w:rPr>
        <w:t>Yes</w:t>
      </w:r>
      <w:proofErr w:type="gramEnd"/>
      <w:r>
        <w:rPr>
          <w:lang w:val="en-US"/>
        </w:rPr>
        <w:t xml:space="preserve"> the holder will be removed from the OCT unit and reattached to the Scanning Laser Ophthalmoscope.</w:t>
      </w:r>
      <w:r w:rsidR="002E5E5D">
        <w:rPr>
          <w:lang w:val="en-US"/>
        </w:rPr>
        <w:t xml:space="preserve"> </w:t>
      </w:r>
    </w:p>
  </w:comment>
  <w:comment w:id="27" w:author="Pradnya Kedari" w:date="2023-03-30T18:09:00Z" w:initials="PK">
    <w:p w14:paraId="1E0BF996" w14:textId="77777777" w:rsidR="004D58FB" w:rsidRDefault="004D58FB" w:rsidP="0077405C">
      <w:pPr>
        <w:pStyle w:val="CommentText"/>
      </w:pPr>
      <w:r>
        <w:rPr>
          <w:rStyle w:val="CommentReference"/>
        </w:rPr>
        <w:annotationRef/>
      </w:r>
      <w:r>
        <w:rPr>
          <w:highlight w:val="yellow"/>
          <w:lang w:val="en-IN"/>
        </w:rPr>
        <w:t xml:space="preserve">Author: Please also confirm the full form of </w:t>
      </w:r>
      <w:r>
        <w:rPr>
          <w:color w:val="000000"/>
          <w:highlight w:val="yellow"/>
        </w:rPr>
        <w:t xml:space="preserve">RPE-BL-BrM. </w:t>
      </w:r>
    </w:p>
  </w:comment>
  <w:comment w:id="28" w:author="Curcio, Christine Angela (Campus)" w:date="2023-04-12T13:49:00Z" w:initials="CC">
    <w:p w14:paraId="17C8A218" w14:textId="77777777" w:rsidR="00565234" w:rsidRDefault="00565234" w:rsidP="00D3109E">
      <w:r>
        <w:rPr>
          <w:rStyle w:val="CommentReference"/>
        </w:rPr>
        <w:annotationRef/>
      </w:r>
      <w:r>
        <w:rPr>
          <w:color w:val="000000"/>
          <w:lang w:val="x-none" w:eastAsia="x-none"/>
        </w:rPr>
        <w:t xml:space="preserve">3 parts: </w:t>
      </w:r>
    </w:p>
    <w:p w14:paraId="06FF3230" w14:textId="77777777" w:rsidR="00565234" w:rsidRDefault="00565234" w:rsidP="00D3109E">
      <w:r>
        <w:rPr>
          <w:color w:val="000000"/>
          <w:lang w:val="x-none" w:eastAsia="x-none"/>
        </w:rPr>
        <w:t>RPE (3 syllables).</w:t>
      </w:r>
    </w:p>
    <w:p w14:paraId="07350926" w14:textId="77777777" w:rsidR="00565234" w:rsidRDefault="00565234" w:rsidP="00D3109E">
      <w:r>
        <w:rPr>
          <w:color w:val="000000"/>
          <w:lang w:val="x-none" w:eastAsia="x-none"/>
        </w:rPr>
        <w:t>BL (2 syllables)</w:t>
      </w:r>
    </w:p>
    <w:p w14:paraId="5EFE6A1B" w14:textId="77777777" w:rsidR="00565234" w:rsidRDefault="00565234" w:rsidP="00D3109E">
      <w:r>
        <w:rPr>
          <w:color w:val="000000"/>
          <w:lang w:val="x-none" w:eastAsia="x-none"/>
        </w:rPr>
        <w:t>Bruch’s (sounds like Brooks)</w:t>
      </w:r>
    </w:p>
  </w:comment>
  <w:comment w:id="29" w:author="Pradnya Kedari" w:date="2023-03-30T17:38:00Z" w:initials="PK">
    <w:p w14:paraId="527523DA" w14:textId="31E82B05" w:rsidR="004D58FB" w:rsidRDefault="004D58FB" w:rsidP="004D58FB">
      <w:pPr>
        <w:pStyle w:val="CommentText"/>
      </w:pPr>
      <w:r>
        <w:rPr>
          <w:rStyle w:val="CommentReference"/>
        </w:rPr>
        <w:annotationRef/>
      </w:r>
      <w:r>
        <w:rPr>
          <w:highlight w:val="yellow"/>
          <w:lang w:val="en-IN"/>
        </w:rPr>
        <w:t>Author: Please check if the emphasis is correct for the corresponding Voice over.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FB403A" w15:done="0"/>
  <w15:commentEx w15:paraId="30FECAE6" w15:done="0"/>
  <w15:commentEx w15:paraId="1D5768B3" w15:done="0"/>
  <w15:commentEx w15:paraId="4AB976F3" w15:paraIdParent="1D5768B3" w15:done="0"/>
  <w15:commentEx w15:paraId="7E6913C2" w15:done="0"/>
  <w15:commentEx w15:paraId="19D0A5FA" w15:paraIdParent="7E6913C2" w15:done="0"/>
  <w15:commentEx w15:paraId="3DD76899" w15:done="0"/>
  <w15:commentEx w15:paraId="752C898F" w15:paraIdParent="3DD76899" w15:done="0"/>
  <w15:commentEx w15:paraId="072FB79C" w15:done="0"/>
  <w15:commentEx w15:paraId="5CAE5BAC" w15:paraIdParent="072FB79C" w15:done="0"/>
  <w15:commentEx w15:paraId="7CFF47E2" w15:done="0"/>
  <w15:commentEx w15:paraId="50CBDE81" w15:paraIdParent="7CFF47E2" w15:done="0"/>
  <w15:commentEx w15:paraId="38C6DBB0" w15:done="0"/>
  <w15:commentEx w15:paraId="2DB7C6DC" w15:paraIdParent="38C6DBB0" w15:done="0"/>
  <w15:commentEx w15:paraId="2792D123" w15:done="0"/>
  <w15:commentEx w15:paraId="756B1BA7" w15:paraIdParent="2792D123" w15:done="0"/>
  <w15:commentEx w15:paraId="123239D6" w15:done="0"/>
  <w15:commentEx w15:paraId="08E7C0D8" w15:paraIdParent="123239D6" w15:done="0"/>
  <w15:commentEx w15:paraId="27F6838B" w15:done="0"/>
  <w15:commentEx w15:paraId="12BD7E41" w15:paraIdParent="27F6838B" w15:done="0"/>
  <w15:commentEx w15:paraId="7BEA90DE" w15:done="0"/>
  <w15:commentEx w15:paraId="6B9715E1" w15:paraIdParent="7BEA90DE" w15:done="0"/>
  <w15:commentEx w15:paraId="502B658E" w15:done="0"/>
  <w15:commentEx w15:paraId="29728DBB" w15:done="0"/>
  <w15:commentEx w15:paraId="1F2B2D68" w15:paraIdParent="29728DBB" w15:done="0"/>
  <w15:commentEx w15:paraId="1E0BF996" w15:done="0"/>
  <w15:commentEx w15:paraId="5EFE6A1B" w15:paraIdParent="1E0BF996" w15:done="0"/>
  <w15:commentEx w15:paraId="527523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EABCF" w16cex:dateUtc="2023-03-29T06:51:00Z"/>
  <w16cex:commentExtensible w16cex:durableId="27E134FE" w16cex:dateUtc="2023-04-12T18:47:00Z"/>
  <w16cex:commentExtensible w16cex:durableId="27CFFA9D" w16cex:dateUtc="2023-03-27T10:19:00Z"/>
  <w16cex:commentExtensible w16cex:durableId="27E1240C" w16cex:dateUtc="2023-04-12T17:35:00Z"/>
  <w16cex:commentExtensible w16cex:durableId="27CEAF16" w16cex:dateUtc="2023-03-29T07:05:00Z"/>
  <w16cex:commentExtensible w16cex:durableId="27E124FE" w16cex:dateUtc="2023-04-12T17:39:00Z"/>
  <w16cex:commentExtensible w16cex:durableId="27CFFF50" w16cex:dateUtc="2023-03-30T07:00:00Z"/>
  <w16cex:commentExtensible w16cex:durableId="27E12604" w16cex:dateUtc="2023-04-12T17:43:00Z"/>
  <w16cex:commentExtensible w16cex:durableId="27CEB0FC" w16cex:dateUtc="2023-03-29T07:13:00Z"/>
  <w16cex:commentExtensible w16cex:durableId="27E1272D" w16cex:dateUtc="2023-04-12T17:48:00Z"/>
  <w16cex:commentExtensible w16cex:durableId="27CF16CC" w16cex:dateUtc="2023-03-29T14:28:00Z"/>
  <w16cex:commentExtensible w16cex:durableId="27E127D5" w16cex:dateUtc="2023-04-12T17:51:00Z"/>
  <w16cex:commentExtensible w16cex:durableId="27D01FC7" w16cex:dateUtc="2023-03-30T09:18:00Z"/>
  <w16cex:commentExtensible w16cex:durableId="27E127FB" w16cex:dateUtc="2023-04-12T17:52:00Z"/>
  <w16cex:commentExtensible w16cex:durableId="27D02A34" w16cex:dateUtc="2023-03-30T10:03:00Z"/>
  <w16cex:commentExtensible w16cex:durableId="27E2939C" w16cex:dateUtc="2023-04-13T19:43:00Z"/>
  <w16cex:commentExtensible w16cex:durableId="27D01E98" w16cex:dateUtc="2023-03-30T09:13:00Z"/>
  <w16cex:commentExtensible w16cex:durableId="27E128BA" w16cex:dateUtc="2023-04-12T17:55:00Z"/>
  <w16cex:commentExtensible w16cex:durableId="27CECCBD" w16cex:dateUtc="2023-03-29T09:12:00Z"/>
  <w16cex:commentExtensible w16cex:durableId="27E12906" w16cex:dateUtc="2023-04-12T17:56:00Z"/>
  <w16cex:commentExtensible w16cex:durableId="27D03868" w16cex:dateUtc="2023-03-30T11:03:00Z"/>
  <w16cex:commentExtensible w16cex:durableId="27E12975" w16cex:dateUtc="2023-04-12T17:58:00Z"/>
  <w16cex:commentExtensible w16cex:durableId="27D038A9" w16cex:dateUtc="2023-03-30T11:04:00Z"/>
  <w16cex:commentExtensible w16cex:durableId="27CF0FCE" w16cex:dateUtc="2023-03-29T13:58:00Z"/>
  <w16cex:commentExtensible w16cex:durableId="27E12992" w16cex:dateUtc="2023-04-12T17:58:00Z"/>
  <w16cex:commentExtensible w16cex:durableId="27D04ED3" w16cex:dateUtc="2023-03-30T12:39:00Z"/>
  <w16cex:commentExtensible w16cex:durableId="27E13567" w16cex:dateUtc="2023-04-12T18:49:00Z"/>
  <w16cex:commentExtensible w16cex:durableId="27D0479E" w16cex:dateUtc="2023-03-30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B403A" w16cid:durableId="27CEABCF"/>
  <w16cid:commentId w16cid:paraId="30FECAE6" w16cid:durableId="27E134FE"/>
  <w16cid:commentId w16cid:paraId="1D5768B3" w16cid:durableId="27CFFA9D"/>
  <w16cid:commentId w16cid:paraId="4AB976F3" w16cid:durableId="27E1240C"/>
  <w16cid:commentId w16cid:paraId="7E6913C2" w16cid:durableId="27CEAF16"/>
  <w16cid:commentId w16cid:paraId="19D0A5FA" w16cid:durableId="27E124FE"/>
  <w16cid:commentId w16cid:paraId="3DD76899" w16cid:durableId="27CFFF50"/>
  <w16cid:commentId w16cid:paraId="752C898F" w16cid:durableId="27E12604"/>
  <w16cid:commentId w16cid:paraId="072FB79C" w16cid:durableId="27CEB0FC"/>
  <w16cid:commentId w16cid:paraId="5CAE5BAC" w16cid:durableId="27E1272D"/>
  <w16cid:commentId w16cid:paraId="7CFF47E2" w16cid:durableId="27CF16CC"/>
  <w16cid:commentId w16cid:paraId="50CBDE81" w16cid:durableId="27E127D5"/>
  <w16cid:commentId w16cid:paraId="38C6DBB0" w16cid:durableId="27D01FC7"/>
  <w16cid:commentId w16cid:paraId="2DB7C6DC" w16cid:durableId="27E127FB"/>
  <w16cid:commentId w16cid:paraId="2792D123" w16cid:durableId="27D02A34"/>
  <w16cid:commentId w16cid:paraId="756B1BA7" w16cid:durableId="27E2939C"/>
  <w16cid:commentId w16cid:paraId="123239D6" w16cid:durableId="27D01E98"/>
  <w16cid:commentId w16cid:paraId="08E7C0D8" w16cid:durableId="27E128BA"/>
  <w16cid:commentId w16cid:paraId="27F6838B" w16cid:durableId="27CECCBD"/>
  <w16cid:commentId w16cid:paraId="12BD7E41" w16cid:durableId="27E12906"/>
  <w16cid:commentId w16cid:paraId="7BEA90DE" w16cid:durableId="27D03868"/>
  <w16cid:commentId w16cid:paraId="6B9715E1" w16cid:durableId="27E12975"/>
  <w16cid:commentId w16cid:paraId="502B658E" w16cid:durableId="27D038A9"/>
  <w16cid:commentId w16cid:paraId="29728DBB" w16cid:durableId="27CF0FCE"/>
  <w16cid:commentId w16cid:paraId="1F2B2D68" w16cid:durableId="27E12992"/>
  <w16cid:commentId w16cid:paraId="1E0BF996" w16cid:durableId="27D04ED3"/>
  <w16cid:commentId w16cid:paraId="5EFE6A1B" w16cid:durableId="27E13567"/>
  <w16cid:commentId w16cid:paraId="527523DA" w16cid:durableId="27D047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F97A0" w14:textId="77777777" w:rsidR="00BC6148" w:rsidRDefault="00BC6148">
      <w:r>
        <w:separator/>
      </w:r>
    </w:p>
    <w:p w14:paraId="09288A07" w14:textId="77777777" w:rsidR="00BC6148" w:rsidRDefault="00BC6148"/>
  </w:endnote>
  <w:endnote w:type="continuationSeparator" w:id="0">
    <w:p w14:paraId="0FA15BB7" w14:textId="77777777" w:rsidR="00BC6148" w:rsidRDefault="00BC6148">
      <w:r>
        <w:continuationSeparator/>
      </w:r>
    </w:p>
    <w:p w14:paraId="3C482A76" w14:textId="77777777" w:rsidR="00BC6148" w:rsidRDefault="00BC61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2040503050306020203"/>
    <w:charset w:val="00"/>
    <w:family w:val="auto"/>
    <w:pitch w:val="variable"/>
    <w:sig w:usb0="60000287" w:usb1="00000001"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BC5E58F"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954B9">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2303" w14:textId="77777777" w:rsidR="00BC6148" w:rsidRDefault="00BC6148">
      <w:r>
        <w:separator/>
      </w:r>
    </w:p>
    <w:p w14:paraId="461C03B4" w14:textId="77777777" w:rsidR="00BC6148" w:rsidRDefault="00BC6148"/>
  </w:footnote>
  <w:footnote w:type="continuationSeparator" w:id="0">
    <w:p w14:paraId="5A791B11" w14:textId="77777777" w:rsidR="00BC6148" w:rsidRDefault="00BC6148">
      <w:r>
        <w:continuationSeparator/>
      </w:r>
    </w:p>
    <w:p w14:paraId="73104EA3" w14:textId="77777777" w:rsidR="00BC6148" w:rsidRDefault="00BC61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280F"/>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3F204F0"/>
    <w:multiLevelType w:val="multilevel"/>
    <w:tmpl w:val="1818B5B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5345827"/>
    <w:multiLevelType w:val="multilevel"/>
    <w:tmpl w:val="17428B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AE90A4F"/>
    <w:multiLevelType w:val="multilevel"/>
    <w:tmpl w:val="4DA06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E007A"/>
    <w:multiLevelType w:val="multilevel"/>
    <w:tmpl w:val="100609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73D4201"/>
    <w:multiLevelType w:val="hybridMultilevel"/>
    <w:tmpl w:val="4588EA96"/>
    <w:lvl w:ilvl="0" w:tplc="66A4F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37"/>
  </w:num>
  <w:num w:numId="4">
    <w:abstractNumId w:val="30"/>
  </w:num>
  <w:num w:numId="5">
    <w:abstractNumId w:val="16"/>
  </w:num>
  <w:num w:numId="6">
    <w:abstractNumId w:val="33"/>
  </w:num>
  <w:num w:numId="7">
    <w:abstractNumId w:val="41"/>
  </w:num>
  <w:num w:numId="8">
    <w:abstractNumId w:val="14"/>
  </w:num>
  <w:num w:numId="9">
    <w:abstractNumId w:val="20"/>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1"/>
  </w:num>
  <w:num w:numId="19">
    <w:abstractNumId w:val="29"/>
  </w:num>
  <w:num w:numId="20">
    <w:abstractNumId w:val="22"/>
  </w:num>
  <w:num w:numId="21">
    <w:abstractNumId w:val="21"/>
  </w:num>
  <w:num w:numId="22">
    <w:abstractNumId w:val="11"/>
  </w:num>
  <w:num w:numId="23">
    <w:abstractNumId w:val="19"/>
  </w:num>
  <w:num w:numId="24">
    <w:abstractNumId w:val="34"/>
  </w:num>
  <w:num w:numId="25">
    <w:abstractNumId w:val="15"/>
  </w:num>
  <w:num w:numId="26">
    <w:abstractNumId w:val="28"/>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9"/>
  </w:num>
  <w:num w:numId="40">
    <w:abstractNumId w:val="24"/>
  </w:num>
  <w:num w:numId="41">
    <w:abstractNumId w:val="26"/>
  </w:num>
  <w:num w:numId="42">
    <w:abstractNumId w:val="32"/>
  </w:num>
  <w:num w:numId="43">
    <w:abstractNumId w:val="17"/>
  </w:num>
  <w:num w:numId="44">
    <w:abstractNumId w:val="10"/>
  </w:num>
  <w:num w:numId="45">
    <w:abstractNumId w:val="13"/>
  </w:num>
  <w:num w:numId="46">
    <w:abstractNumId w:val="12"/>
  </w:num>
  <w:num w:numId="47">
    <w:abstractNumId w:val="23"/>
  </w:num>
  <w:num w:numId="48">
    <w:abstractNumId w:val="4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dnya Kedari">
    <w15:presenceInfo w15:providerId="Windows Live" w15:userId="9208f91d640c529c"/>
  </w15:person>
  <w15:person w15:author="Curcio, Christine Angela (Campus)">
    <w15:presenceInfo w15:providerId="AD" w15:userId="S::curcio@uab.edu::396e499d-bfde-48d9-9171-7375cbeb37fb"/>
  </w15:person>
  <w15:person w15:author="Messinger, Jeffrey D (Campus)">
    <w15:presenceInfo w15:providerId="AD" w15:userId="S::jmess@uab.edu::c99dafec-9260-4c33-bb12-4bad7f689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sqwFAP/vnQEtAAAA"/>
  </w:docVars>
  <w:rsids>
    <w:rsidRoot w:val="00BF2674"/>
    <w:rsid w:val="00000E22"/>
    <w:rsid w:val="000033EF"/>
    <w:rsid w:val="00003438"/>
    <w:rsid w:val="00003C8B"/>
    <w:rsid w:val="00004FA8"/>
    <w:rsid w:val="000051DE"/>
    <w:rsid w:val="0000605D"/>
    <w:rsid w:val="00010DD0"/>
    <w:rsid w:val="0001266D"/>
    <w:rsid w:val="00012B08"/>
    <w:rsid w:val="00013862"/>
    <w:rsid w:val="000150BE"/>
    <w:rsid w:val="00023E22"/>
    <w:rsid w:val="00024322"/>
    <w:rsid w:val="00025DE9"/>
    <w:rsid w:val="000326C8"/>
    <w:rsid w:val="000326F7"/>
    <w:rsid w:val="0003279B"/>
    <w:rsid w:val="00037828"/>
    <w:rsid w:val="00043807"/>
    <w:rsid w:val="00043AE4"/>
    <w:rsid w:val="00045112"/>
    <w:rsid w:val="00045D8C"/>
    <w:rsid w:val="00055137"/>
    <w:rsid w:val="00071AE1"/>
    <w:rsid w:val="00074929"/>
    <w:rsid w:val="00080BA4"/>
    <w:rsid w:val="00083792"/>
    <w:rsid w:val="00085F90"/>
    <w:rsid w:val="0008613B"/>
    <w:rsid w:val="00090BAC"/>
    <w:rsid w:val="000A764B"/>
    <w:rsid w:val="000B0B1A"/>
    <w:rsid w:val="000B2085"/>
    <w:rsid w:val="000B387A"/>
    <w:rsid w:val="000B4E9A"/>
    <w:rsid w:val="000C27AE"/>
    <w:rsid w:val="000C39AF"/>
    <w:rsid w:val="000D065F"/>
    <w:rsid w:val="000D17E8"/>
    <w:rsid w:val="000D2C59"/>
    <w:rsid w:val="000D35D9"/>
    <w:rsid w:val="000D65FB"/>
    <w:rsid w:val="000D67E3"/>
    <w:rsid w:val="000E1C29"/>
    <w:rsid w:val="000E236A"/>
    <w:rsid w:val="000E4889"/>
    <w:rsid w:val="000E6166"/>
    <w:rsid w:val="000F05F6"/>
    <w:rsid w:val="000F0F14"/>
    <w:rsid w:val="000F1A61"/>
    <w:rsid w:val="000F3FAE"/>
    <w:rsid w:val="001016BD"/>
    <w:rsid w:val="00106F46"/>
    <w:rsid w:val="001115D1"/>
    <w:rsid w:val="00117FCB"/>
    <w:rsid w:val="00125924"/>
    <w:rsid w:val="00126973"/>
    <w:rsid w:val="001302B1"/>
    <w:rsid w:val="001331E3"/>
    <w:rsid w:val="00143557"/>
    <w:rsid w:val="001469E6"/>
    <w:rsid w:val="00146EA9"/>
    <w:rsid w:val="00151824"/>
    <w:rsid w:val="001528A5"/>
    <w:rsid w:val="00162D51"/>
    <w:rsid w:val="00167D6B"/>
    <w:rsid w:val="00176D6F"/>
    <w:rsid w:val="00177B33"/>
    <w:rsid w:val="001819E3"/>
    <w:rsid w:val="001828CE"/>
    <w:rsid w:val="00184EF9"/>
    <w:rsid w:val="001863C9"/>
    <w:rsid w:val="00191A77"/>
    <w:rsid w:val="001A71B6"/>
    <w:rsid w:val="001B0059"/>
    <w:rsid w:val="001B3024"/>
    <w:rsid w:val="001B5C46"/>
    <w:rsid w:val="001B6209"/>
    <w:rsid w:val="001C3C85"/>
    <w:rsid w:val="001C5DB5"/>
    <w:rsid w:val="001C7BBC"/>
    <w:rsid w:val="001D66A5"/>
    <w:rsid w:val="001E2225"/>
    <w:rsid w:val="001E230F"/>
    <w:rsid w:val="001E52A3"/>
    <w:rsid w:val="001F0890"/>
    <w:rsid w:val="001F615E"/>
    <w:rsid w:val="00211500"/>
    <w:rsid w:val="00214268"/>
    <w:rsid w:val="00224414"/>
    <w:rsid w:val="002422D6"/>
    <w:rsid w:val="00244CDB"/>
    <w:rsid w:val="00247BFF"/>
    <w:rsid w:val="0025310D"/>
    <w:rsid w:val="002544F1"/>
    <w:rsid w:val="002553AE"/>
    <w:rsid w:val="002617AD"/>
    <w:rsid w:val="002638B6"/>
    <w:rsid w:val="00264483"/>
    <w:rsid w:val="00264B3C"/>
    <w:rsid w:val="00265C44"/>
    <w:rsid w:val="00265EAD"/>
    <w:rsid w:val="00265F76"/>
    <w:rsid w:val="00267A4A"/>
    <w:rsid w:val="002773BA"/>
    <w:rsid w:val="00277C90"/>
    <w:rsid w:val="00277F11"/>
    <w:rsid w:val="00283E3E"/>
    <w:rsid w:val="00284375"/>
    <w:rsid w:val="00287206"/>
    <w:rsid w:val="002929B8"/>
    <w:rsid w:val="00294464"/>
    <w:rsid w:val="002A6FCF"/>
    <w:rsid w:val="002A7F8B"/>
    <w:rsid w:val="002B009A"/>
    <w:rsid w:val="002B025E"/>
    <w:rsid w:val="002B0D88"/>
    <w:rsid w:val="002B26D4"/>
    <w:rsid w:val="002B3515"/>
    <w:rsid w:val="002B55D9"/>
    <w:rsid w:val="002C54DB"/>
    <w:rsid w:val="002D52A1"/>
    <w:rsid w:val="002E34A0"/>
    <w:rsid w:val="002E4C70"/>
    <w:rsid w:val="002E5E5D"/>
    <w:rsid w:val="002E7521"/>
    <w:rsid w:val="002F0D42"/>
    <w:rsid w:val="002F3829"/>
    <w:rsid w:val="002F38CF"/>
    <w:rsid w:val="002F53F3"/>
    <w:rsid w:val="003036C1"/>
    <w:rsid w:val="00305187"/>
    <w:rsid w:val="0030618C"/>
    <w:rsid w:val="003138D4"/>
    <w:rsid w:val="003176C4"/>
    <w:rsid w:val="00320715"/>
    <w:rsid w:val="00322C71"/>
    <w:rsid w:val="00330494"/>
    <w:rsid w:val="00330F1B"/>
    <w:rsid w:val="00333FA4"/>
    <w:rsid w:val="00336C61"/>
    <w:rsid w:val="003374BD"/>
    <w:rsid w:val="00342D7B"/>
    <w:rsid w:val="003433FA"/>
    <w:rsid w:val="0034684D"/>
    <w:rsid w:val="00347006"/>
    <w:rsid w:val="003513A5"/>
    <w:rsid w:val="00355D9B"/>
    <w:rsid w:val="003579C8"/>
    <w:rsid w:val="00357FB7"/>
    <w:rsid w:val="00360E81"/>
    <w:rsid w:val="00363153"/>
    <w:rsid w:val="00364249"/>
    <w:rsid w:val="003754A7"/>
    <w:rsid w:val="00377D79"/>
    <w:rsid w:val="00381EA2"/>
    <w:rsid w:val="0038502C"/>
    <w:rsid w:val="00386777"/>
    <w:rsid w:val="0038700C"/>
    <w:rsid w:val="00391455"/>
    <w:rsid w:val="00395684"/>
    <w:rsid w:val="003A1109"/>
    <w:rsid w:val="003A3E9A"/>
    <w:rsid w:val="003A49C2"/>
    <w:rsid w:val="003B3E2A"/>
    <w:rsid w:val="003B5E26"/>
    <w:rsid w:val="003B66AC"/>
    <w:rsid w:val="003B6BA5"/>
    <w:rsid w:val="003C0968"/>
    <w:rsid w:val="003C1044"/>
    <w:rsid w:val="003C32EC"/>
    <w:rsid w:val="003D05F6"/>
    <w:rsid w:val="003D0847"/>
    <w:rsid w:val="003D0B20"/>
    <w:rsid w:val="003D0FD6"/>
    <w:rsid w:val="003E2BC9"/>
    <w:rsid w:val="003F38D0"/>
    <w:rsid w:val="003F4B52"/>
    <w:rsid w:val="004034B6"/>
    <w:rsid w:val="004114EA"/>
    <w:rsid w:val="00414B4F"/>
    <w:rsid w:val="00425C92"/>
    <w:rsid w:val="00426350"/>
    <w:rsid w:val="00440FFA"/>
    <w:rsid w:val="004425EC"/>
    <w:rsid w:val="00443E8B"/>
    <w:rsid w:val="00450B27"/>
    <w:rsid w:val="00453116"/>
    <w:rsid w:val="00455510"/>
    <w:rsid w:val="00455638"/>
    <w:rsid w:val="004566CC"/>
    <w:rsid w:val="00456A5D"/>
    <w:rsid w:val="0046452A"/>
    <w:rsid w:val="00464D72"/>
    <w:rsid w:val="00472752"/>
    <w:rsid w:val="00472F1B"/>
    <w:rsid w:val="0047306D"/>
    <w:rsid w:val="00473E1C"/>
    <w:rsid w:val="00477AE7"/>
    <w:rsid w:val="0048015C"/>
    <w:rsid w:val="0048283A"/>
    <w:rsid w:val="00482D4C"/>
    <w:rsid w:val="00483E1B"/>
    <w:rsid w:val="0048454A"/>
    <w:rsid w:val="00486CDC"/>
    <w:rsid w:val="00490799"/>
    <w:rsid w:val="00491B01"/>
    <w:rsid w:val="00493A57"/>
    <w:rsid w:val="004A1E1B"/>
    <w:rsid w:val="004B3AAE"/>
    <w:rsid w:val="004B7F64"/>
    <w:rsid w:val="004C1095"/>
    <w:rsid w:val="004C2DAD"/>
    <w:rsid w:val="004C39DE"/>
    <w:rsid w:val="004C6CC2"/>
    <w:rsid w:val="004C6EAE"/>
    <w:rsid w:val="004C6ED2"/>
    <w:rsid w:val="004D4A4F"/>
    <w:rsid w:val="004D58FB"/>
    <w:rsid w:val="004D5C8C"/>
    <w:rsid w:val="004E0C5A"/>
    <w:rsid w:val="004E2BE1"/>
    <w:rsid w:val="004E35F1"/>
    <w:rsid w:val="004E3F8E"/>
    <w:rsid w:val="004E4801"/>
    <w:rsid w:val="004E5008"/>
    <w:rsid w:val="004F664D"/>
    <w:rsid w:val="00511F52"/>
    <w:rsid w:val="00513853"/>
    <w:rsid w:val="0052184A"/>
    <w:rsid w:val="00522D64"/>
    <w:rsid w:val="00524258"/>
    <w:rsid w:val="00525609"/>
    <w:rsid w:val="00530DD9"/>
    <w:rsid w:val="005320E4"/>
    <w:rsid w:val="00534B83"/>
    <w:rsid w:val="005363E2"/>
    <w:rsid w:val="00536D89"/>
    <w:rsid w:val="00544E06"/>
    <w:rsid w:val="005463CB"/>
    <w:rsid w:val="00556137"/>
    <w:rsid w:val="00557116"/>
    <w:rsid w:val="0055763A"/>
    <w:rsid w:val="005630A7"/>
    <w:rsid w:val="00565234"/>
    <w:rsid w:val="00565338"/>
    <w:rsid w:val="00565757"/>
    <w:rsid w:val="005829FA"/>
    <w:rsid w:val="00582DF3"/>
    <w:rsid w:val="00585ECC"/>
    <w:rsid w:val="005A02B6"/>
    <w:rsid w:val="005A09D8"/>
    <w:rsid w:val="005A1F5E"/>
    <w:rsid w:val="005A1FD7"/>
    <w:rsid w:val="005A33C6"/>
    <w:rsid w:val="005A3F8F"/>
    <w:rsid w:val="005B6859"/>
    <w:rsid w:val="005C3D98"/>
    <w:rsid w:val="005C6D1E"/>
    <w:rsid w:val="005C72A6"/>
    <w:rsid w:val="005D0F8B"/>
    <w:rsid w:val="005D783F"/>
    <w:rsid w:val="005E1B64"/>
    <w:rsid w:val="005E1C9A"/>
    <w:rsid w:val="005E2B7E"/>
    <w:rsid w:val="005F18A3"/>
    <w:rsid w:val="005F1ADF"/>
    <w:rsid w:val="005F2F63"/>
    <w:rsid w:val="005F373A"/>
    <w:rsid w:val="005F52B1"/>
    <w:rsid w:val="00604177"/>
    <w:rsid w:val="006137EC"/>
    <w:rsid w:val="00615D25"/>
    <w:rsid w:val="00622BE8"/>
    <w:rsid w:val="006346FE"/>
    <w:rsid w:val="00637544"/>
    <w:rsid w:val="006402D4"/>
    <w:rsid w:val="00642E6F"/>
    <w:rsid w:val="00643824"/>
    <w:rsid w:val="006446A3"/>
    <w:rsid w:val="0064578E"/>
    <w:rsid w:val="00645A61"/>
    <w:rsid w:val="00645B93"/>
    <w:rsid w:val="00646050"/>
    <w:rsid w:val="00651642"/>
    <w:rsid w:val="00652165"/>
    <w:rsid w:val="00652B07"/>
    <w:rsid w:val="00654735"/>
    <w:rsid w:val="006556DE"/>
    <w:rsid w:val="006565A0"/>
    <w:rsid w:val="006579DD"/>
    <w:rsid w:val="00660315"/>
    <w:rsid w:val="0066127A"/>
    <w:rsid w:val="006617AB"/>
    <w:rsid w:val="00661D97"/>
    <w:rsid w:val="00663E85"/>
    <w:rsid w:val="00664850"/>
    <w:rsid w:val="0067274F"/>
    <w:rsid w:val="006801B1"/>
    <w:rsid w:val="00681115"/>
    <w:rsid w:val="006811A5"/>
    <w:rsid w:val="00687834"/>
    <w:rsid w:val="00690843"/>
    <w:rsid w:val="00696620"/>
    <w:rsid w:val="0069665E"/>
    <w:rsid w:val="006971B6"/>
    <w:rsid w:val="006A0250"/>
    <w:rsid w:val="006A14A2"/>
    <w:rsid w:val="006A1B4F"/>
    <w:rsid w:val="006A21CB"/>
    <w:rsid w:val="006A6324"/>
    <w:rsid w:val="006B057C"/>
    <w:rsid w:val="006B2573"/>
    <w:rsid w:val="006C08AE"/>
    <w:rsid w:val="006C0E87"/>
    <w:rsid w:val="006C192D"/>
    <w:rsid w:val="006C1A3B"/>
    <w:rsid w:val="006C4093"/>
    <w:rsid w:val="006C46B2"/>
    <w:rsid w:val="006D1F9B"/>
    <w:rsid w:val="006D2EBA"/>
    <w:rsid w:val="006D3AC7"/>
    <w:rsid w:val="006D7676"/>
    <w:rsid w:val="006E16D4"/>
    <w:rsid w:val="006F06AF"/>
    <w:rsid w:val="006F2681"/>
    <w:rsid w:val="006F7934"/>
    <w:rsid w:val="0070642C"/>
    <w:rsid w:val="00710EA3"/>
    <w:rsid w:val="0071156C"/>
    <w:rsid w:val="0071294C"/>
    <w:rsid w:val="007142C1"/>
    <w:rsid w:val="00724E3B"/>
    <w:rsid w:val="0072546E"/>
    <w:rsid w:val="00731E5D"/>
    <w:rsid w:val="00744338"/>
    <w:rsid w:val="007454C1"/>
    <w:rsid w:val="00745D4B"/>
    <w:rsid w:val="00746865"/>
    <w:rsid w:val="007474E4"/>
    <w:rsid w:val="00752CAF"/>
    <w:rsid w:val="00752FC3"/>
    <w:rsid w:val="007548F3"/>
    <w:rsid w:val="007574EC"/>
    <w:rsid w:val="0077071A"/>
    <w:rsid w:val="00772380"/>
    <w:rsid w:val="00772548"/>
    <w:rsid w:val="00776AED"/>
    <w:rsid w:val="00777388"/>
    <w:rsid w:val="00790E8C"/>
    <w:rsid w:val="00790F2F"/>
    <w:rsid w:val="007954B9"/>
    <w:rsid w:val="007A149A"/>
    <w:rsid w:val="007A4E1D"/>
    <w:rsid w:val="007A5643"/>
    <w:rsid w:val="007A70A1"/>
    <w:rsid w:val="007B0FBB"/>
    <w:rsid w:val="007B3E0E"/>
    <w:rsid w:val="007D089F"/>
    <w:rsid w:val="007D4222"/>
    <w:rsid w:val="007D61A8"/>
    <w:rsid w:val="007F3020"/>
    <w:rsid w:val="007F48D4"/>
    <w:rsid w:val="007F6148"/>
    <w:rsid w:val="00802635"/>
    <w:rsid w:val="00804C75"/>
    <w:rsid w:val="00806B1B"/>
    <w:rsid w:val="00817D9F"/>
    <w:rsid w:val="00831FBF"/>
    <w:rsid w:val="00832FA5"/>
    <w:rsid w:val="0083566C"/>
    <w:rsid w:val="00836659"/>
    <w:rsid w:val="008373A7"/>
    <w:rsid w:val="008459FC"/>
    <w:rsid w:val="00851B3E"/>
    <w:rsid w:val="00851C4B"/>
    <w:rsid w:val="00854994"/>
    <w:rsid w:val="00860BC3"/>
    <w:rsid w:val="0086318B"/>
    <w:rsid w:val="00872C73"/>
    <w:rsid w:val="00873D1A"/>
    <w:rsid w:val="00875BE8"/>
    <w:rsid w:val="00877B88"/>
    <w:rsid w:val="0088113B"/>
    <w:rsid w:val="00882716"/>
    <w:rsid w:val="00882B54"/>
    <w:rsid w:val="00884A3A"/>
    <w:rsid w:val="008A0177"/>
    <w:rsid w:val="008A7A3E"/>
    <w:rsid w:val="008C4E34"/>
    <w:rsid w:val="008D0704"/>
    <w:rsid w:val="008D2A6A"/>
    <w:rsid w:val="008D52FB"/>
    <w:rsid w:val="008D58EC"/>
    <w:rsid w:val="008E74F7"/>
    <w:rsid w:val="008F239E"/>
    <w:rsid w:val="008F7754"/>
    <w:rsid w:val="0090117D"/>
    <w:rsid w:val="009055DD"/>
    <w:rsid w:val="00906EFB"/>
    <w:rsid w:val="009114D8"/>
    <w:rsid w:val="009149A4"/>
    <w:rsid w:val="009212DD"/>
    <w:rsid w:val="00921754"/>
    <w:rsid w:val="00921AB9"/>
    <w:rsid w:val="00927B12"/>
    <w:rsid w:val="009301B8"/>
    <w:rsid w:val="00931D78"/>
    <w:rsid w:val="00941F06"/>
    <w:rsid w:val="009431F3"/>
    <w:rsid w:val="00947092"/>
    <w:rsid w:val="009505D1"/>
    <w:rsid w:val="00951A8E"/>
    <w:rsid w:val="00952960"/>
    <w:rsid w:val="009538A4"/>
    <w:rsid w:val="00954870"/>
    <w:rsid w:val="00962168"/>
    <w:rsid w:val="009625B1"/>
    <w:rsid w:val="00966F67"/>
    <w:rsid w:val="009809C5"/>
    <w:rsid w:val="00985F44"/>
    <w:rsid w:val="00987081"/>
    <w:rsid w:val="00991A63"/>
    <w:rsid w:val="00997611"/>
    <w:rsid w:val="009A0E7C"/>
    <w:rsid w:val="009A2C33"/>
    <w:rsid w:val="009A3CBD"/>
    <w:rsid w:val="009A56AE"/>
    <w:rsid w:val="009B2183"/>
    <w:rsid w:val="009B3807"/>
    <w:rsid w:val="009B4EE3"/>
    <w:rsid w:val="009B671E"/>
    <w:rsid w:val="009C041E"/>
    <w:rsid w:val="009C2062"/>
    <w:rsid w:val="009C3976"/>
    <w:rsid w:val="009C3A0E"/>
    <w:rsid w:val="009C62D4"/>
    <w:rsid w:val="009C7B9A"/>
    <w:rsid w:val="009D21B9"/>
    <w:rsid w:val="009D5263"/>
    <w:rsid w:val="009E4241"/>
    <w:rsid w:val="009F0554"/>
    <w:rsid w:val="009F356C"/>
    <w:rsid w:val="009F51F2"/>
    <w:rsid w:val="00A00405"/>
    <w:rsid w:val="00A07468"/>
    <w:rsid w:val="00A20DA8"/>
    <w:rsid w:val="00A218EC"/>
    <w:rsid w:val="00A310D7"/>
    <w:rsid w:val="00A3138F"/>
    <w:rsid w:val="00A319BE"/>
    <w:rsid w:val="00A31F9A"/>
    <w:rsid w:val="00A40760"/>
    <w:rsid w:val="00A43452"/>
    <w:rsid w:val="00A44EFB"/>
    <w:rsid w:val="00A500BA"/>
    <w:rsid w:val="00A510B9"/>
    <w:rsid w:val="00A60320"/>
    <w:rsid w:val="00A72FC5"/>
    <w:rsid w:val="00A730E3"/>
    <w:rsid w:val="00A77CF6"/>
    <w:rsid w:val="00A84BA8"/>
    <w:rsid w:val="00A84C50"/>
    <w:rsid w:val="00A9081A"/>
    <w:rsid w:val="00A91283"/>
    <w:rsid w:val="00AA132F"/>
    <w:rsid w:val="00AB3338"/>
    <w:rsid w:val="00AC16C3"/>
    <w:rsid w:val="00AC3D39"/>
    <w:rsid w:val="00AC5E64"/>
    <w:rsid w:val="00AC5EF4"/>
    <w:rsid w:val="00AC63FC"/>
    <w:rsid w:val="00AC7C38"/>
    <w:rsid w:val="00AD3B12"/>
    <w:rsid w:val="00AD3B41"/>
    <w:rsid w:val="00AD4F04"/>
    <w:rsid w:val="00AE11E8"/>
    <w:rsid w:val="00AE2480"/>
    <w:rsid w:val="00AF3977"/>
    <w:rsid w:val="00AF623F"/>
    <w:rsid w:val="00B00969"/>
    <w:rsid w:val="00B0143B"/>
    <w:rsid w:val="00B02635"/>
    <w:rsid w:val="00B0394A"/>
    <w:rsid w:val="00B04340"/>
    <w:rsid w:val="00B05F57"/>
    <w:rsid w:val="00B07A3B"/>
    <w:rsid w:val="00B13941"/>
    <w:rsid w:val="00B173B8"/>
    <w:rsid w:val="00B26FB9"/>
    <w:rsid w:val="00B340A8"/>
    <w:rsid w:val="00B3428E"/>
    <w:rsid w:val="00B36993"/>
    <w:rsid w:val="00B40E12"/>
    <w:rsid w:val="00B435B8"/>
    <w:rsid w:val="00B4499C"/>
    <w:rsid w:val="00B5116D"/>
    <w:rsid w:val="00B54F5F"/>
    <w:rsid w:val="00B60E0A"/>
    <w:rsid w:val="00B615AC"/>
    <w:rsid w:val="00B6201D"/>
    <w:rsid w:val="00B6505E"/>
    <w:rsid w:val="00B653B7"/>
    <w:rsid w:val="00B66A14"/>
    <w:rsid w:val="00B7250F"/>
    <w:rsid w:val="00B7479A"/>
    <w:rsid w:val="00B75E61"/>
    <w:rsid w:val="00B807E5"/>
    <w:rsid w:val="00B847A0"/>
    <w:rsid w:val="00B84900"/>
    <w:rsid w:val="00B87BC5"/>
    <w:rsid w:val="00B93D99"/>
    <w:rsid w:val="00B96541"/>
    <w:rsid w:val="00BA63A1"/>
    <w:rsid w:val="00BC3F28"/>
    <w:rsid w:val="00BC45E4"/>
    <w:rsid w:val="00BC6148"/>
    <w:rsid w:val="00BC6DA7"/>
    <w:rsid w:val="00BD4346"/>
    <w:rsid w:val="00BE051D"/>
    <w:rsid w:val="00BE756D"/>
    <w:rsid w:val="00BE7889"/>
    <w:rsid w:val="00BF2674"/>
    <w:rsid w:val="00BF2B34"/>
    <w:rsid w:val="00BF3D54"/>
    <w:rsid w:val="00C00F3F"/>
    <w:rsid w:val="00C035C7"/>
    <w:rsid w:val="00C12062"/>
    <w:rsid w:val="00C16F64"/>
    <w:rsid w:val="00C225B1"/>
    <w:rsid w:val="00C2620F"/>
    <w:rsid w:val="00C34BBA"/>
    <w:rsid w:val="00C34F4C"/>
    <w:rsid w:val="00C42155"/>
    <w:rsid w:val="00C42F6E"/>
    <w:rsid w:val="00C602B2"/>
    <w:rsid w:val="00C70C90"/>
    <w:rsid w:val="00C7374B"/>
    <w:rsid w:val="00C766A8"/>
    <w:rsid w:val="00C8109F"/>
    <w:rsid w:val="00C82679"/>
    <w:rsid w:val="00C836F3"/>
    <w:rsid w:val="00C83AB5"/>
    <w:rsid w:val="00C9250E"/>
    <w:rsid w:val="00C97687"/>
    <w:rsid w:val="00C97B11"/>
    <w:rsid w:val="00CB039A"/>
    <w:rsid w:val="00CB0B79"/>
    <w:rsid w:val="00CB5DE5"/>
    <w:rsid w:val="00CB5FDB"/>
    <w:rsid w:val="00CC0C58"/>
    <w:rsid w:val="00CC29BF"/>
    <w:rsid w:val="00CD515D"/>
    <w:rsid w:val="00CD5DAE"/>
    <w:rsid w:val="00CD63B8"/>
    <w:rsid w:val="00CD7F92"/>
    <w:rsid w:val="00CE10F2"/>
    <w:rsid w:val="00CE4904"/>
    <w:rsid w:val="00CE696A"/>
    <w:rsid w:val="00CF0CC5"/>
    <w:rsid w:val="00CF2130"/>
    <w:rsid w:val="00CF22F6"/>
    <w:rsid w:val="00CF3927"/>
    <w:rsid w:val="00CF6830"/>
    <w:rsid w:val="00CF771C"/>
    <w:rsid w:val="00D00EF4"/>
    <w:rsid w:val="00D05439"/>
    <w:rsid w:val="00D103FE"/>
    <w:rsid w:val="00D10BFA"/>
    <w:rsid w:val="00D10F00"/>
    <w:rsid w:val="00D150D8"/>
    <w:rsid w:val="00D22598"/>
    <w:rsid w:val="00D30007"/>
    <w:rsid w:val="00D300CE"/>
    <w:rsid w:val="00D3651D"/>
    <w:rsid w:val="00D37C1A"/>
    <w:rsid w:val="00D406D6"/>
    <w:rsid w:val="00D45AF7"/>
    <w:rsid w:val="00D466AF"/>
    <w:rsid w:val="00D473BF"/>
    <w:rsid w:val="00D47642"/>
    <w:rsid w:val="00D5169F"/>
    <w:rsid w:val="00D6314B"/>
    <w:rsid w:val="00D662C7"/>
    <w:rsid w:val="00D712A3"/>
    <w:rsid w:val="00D75084"/>
    <w:rsid w:val="00D75193"/>
    <w:rsid w:val="00D7547B"/>
    <w:rsid w:val="00D77FAB"/>
    <w:rsid w:val="00D80DEB"/>
    <w:rsid w:val="00D84394"/>
    <w:rsid w:val="00D9006C"/>
    <w:rsid w:val="00D95C4C"/>
    <w:rsid w:val="00DA117F"/>
    <w:rsid w:val="00DA17FB"/>
    <w:rsid w:val="00DA7A0D"/>
    <w:rsid w:val="00DB16A4"/>
    <w:rsid w:val="00DB7EBA"/>
    <w:rsid w:val="00DC058D"/>
    <w:rsid w:val="00DC1E10"/>
    <w:rsid w:val="00DC2504"/>
    <w:rsid w:val="00DC311D"/>
    <w:rsid w:val="00DC4A43"/>
    <w:rsid w:val="00DC7C84"/>
    <w:rsid w:val="00DC7D3A"/>
    <w:rsid w:val="00DD18AA"/>
    <w:rsid w:val="00DD231A"/>
    <w:rsid w:val="00DD2CF9"/>
    <w:rsid w:val="00DE0E89"/>
    <w:rsid w:val="00DE2554"/>
    <w:rsid w:val="00DE2882"/>
    <w:rsid w:val="00DE46DB"/>
    <w:rsid w:val="00DE66F3"/>
    <w:rsid w:val="00DF0865"/>
    <w:rsid w:val="00DF1693"/>
    <w:rsid w:val="00DF307B"/>
    <w:rsid w:val="00DF468E"/>
    <w:rsid w:val="00DF4A7C"/>
    <w:rsid w:val="00E04EFB"/>
    <w:rsid w:val="00E072C2"/>
    <w:rsid w:val="00E24673"/>
    <w:rsid w:val="00E24898"/>
    <w:rsid w:val="00E24994"/>
    <w:rsid w:val="00E24EAA"/>
    <w:rsid w:val="00E33437"/>
    <w:rsid w:val="00E355EE"/>
    <w:rsid w:val="00E35FB3"/>
    <w:rsid w:val="00E420A0"/>
    <w:rsid w:val="00E42836"/>
    <w:rsid w:val="00E44C46"/>
    <w:rsid w:val="00E46282"/>
    <w:rsid w:val="00E55496"/>
    <w:rsid w:val="00E65758"/>
    <w:rsid w:val="00E662CA"/>
    <w:rsid w:val="00E715AE"/>
    <w:rsid w:val="00E8076C"/>
    <w:rsid w:val="00E87DA4"/>
    <w:rsid w:val="00EA15F6"/>
    <w:rsid w:val="00EA20E5"/>
    <w:rsid w:val="00EA2283"/>
    <w:rsid w:val="00EA2756"/>
    <w:rsid w:val="00EA4B94"/>
    <w:rsid w:val="00EA60D4"/>
    <w:rsid w:val="00EB4633"/>
    <w:rsid w:val="00EC098C"/>
    <w:rsid w:val="00EC24B0"/>
    <w:rsid w:val="00EC3C46"/>
    <w:rsid w:val="00EC69FF"/>
    <w:rsid w:val="00ED00F1"/>
    <w:rsid w:val="00ED143E"/>
    <w:rsid w:val="00ED23F4"/>
    <w:rsid w:val="00ED592D"/>
    <w:rsid w:val="00ED6438"/>
    <w:rsid w:val="00ED666E"/>
    <w:rsid w:val="00EE00CF"/>
    <w:rsid w:val="00EE1E2F"/>
    <w:rsid w:val="00EE2B97"/>
    <w:rsid w:val="00EE39ED"/>
    <w:rsid w:val="00EE4460"/>
    <w:rsid w:val="00EF4E2B"/>
    <w:rsid w:val="00F0293A"/>
    <w:rsid w:val="00F045D1"/>
    <w:rsid w:val="00F04E9E"/>
    <w:rsid w:val="00F10CF8"/>
    <w:rsid w:val="00F10FAD"/>
    <w:rsid w:val="00F146E3"/>
    <w:rsid w:val="00F153F4"/>
    <w:rsid w:val="00F158B6"/>
    <w:rsid w:val="00F22F5E"/>
    <w:rsid w:val="00F3061E"/>
    <w:rsid w:val="00F33C37"/>
    <w:rsid w:val="00F34A83"/>
    <w:rsid w:val="00F35094"/>
    <w:rsid w:val="00F4412A"/>
    <w:rsid w:val="00F5207B"/>
    <w:rsid w:val="00F56A75"/>
    <w:rsid w:val="00F60B45"/>
    <w:rsid w:val="00F60C18"/>
    <w:rsid w:val="00F64FB6"/>
    <w:rsid w:val="00F728FB"/>
    <w:rsid w:val="00F76A1C"/>
    <w:rsid w:val="00F80FD0"/>
    <w:rsid w:val="00F83448"/>
    <w:rsid w:val="00F95E8D"/>
    <w:rsid w:val="00F9620D"/>
    <w:rsid w:val="00FA06E8"/>
    <w:rsid w:val="00FA0F45"/>
    <w:rsid w:val="00FA1A9D"/>
    <w:rsid w:val="00FA532D"/>
    <w:rsid w:val="00FA7A79"/>
    <w:rsid w:val="00FA7D51"/>
    <w:rsid w:val="00FB0CC3"/>
    <w:rsid w:val="00FC5752"/>
    <w:rsid w:val="00FD0082"/>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490799"/>
    <w:rPr>
      <w:b/>
      <w:bCs/>
    </w:rPr>
  </w:style>
  <w:style w:type="paragraph" w:customStyle="1" w:styleId="BasicParagraph">
    <w:name w:val="[Basic Paragraph]"/>
    <w:basedOn w:val="Normal"/>
    <w:uiPriority w:val="99"/>
    <w:rsid w:val="00AC5E64"/>
    <w:pPr>
      <w:widowControl w:val="0"/>
      <w:autoSpaceDE w:val="0"/>
      <w:autoSpaceDN w:val="0"/>
      <w:adjustRightInd w:val="0"/>
      <w:spacing w:line="288" w:lineRule="auto"/>
      <w:textAlignment w:val="center"/>
    </w:pPr>
    <w:rPr>
      <w:rFonts w:ascii="MinionPro-Regular" w:eastAsiaTheme="minorEastAsia" w:hAnsi="MinionPro-Regular" w:cs="MinionPro-Regular"/>
      <w:iCs w:val="0"/>
      <w:color w:val="000000"/>
      <w:lang w:eastAsia="ja-JP"/>
    </w:rPr>
  </w:style>
  <w:style w:type="paragraph" w:styleId="NormalWeb">
    <w:name w:val="Normal (Web)"/>
    <w:basedOn w:val="Normal"/>
    <w:uiPriority w:val="99"/>
    <w:semiHidden/>
    <w:unhideWhenUsed/>
    <w:rsid w:val="00F34A83"/>
    <w:pPr>
      <w:spacing w:before="100" w:beforeAutospacing="1" w:after="100" w:afterAutospacing="1"/>
    </w:pPr>
    <w:rPr>
      <w:rFonts w:ascii="Times New Roman" w:eastAsiaTheme="minorHAnsi" w:hAnsi="Times New Roman" w:cs="Times New Roman"/>
      <w:i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max.brinkmann@gmx.de" TargetMode="External"/><Relationship Id="rId18" Type="http://schemas.openxmlformats.org/officeDocument/2006/relationships/hyperlink" Target="mailto:achtom297@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jove.com/v/5848/screen-capture-instructions-for-authors?status=a7854k" TargetMode="External"/><Relationship Id="rId7" Type="http://schemas.openxmlformats.org/officeDocument/2006/relationships/hyperlink" Target="https://review.jove.com/account/file-uploader?src=19898248" TargetMode="External"/><Relationship Id="rId12" Type="http://schemas.openxmlformats.org/officeDocument/2006/relationships/hyperlink" Target="mailto:christinecurcio@uabmc.edu" TargetMode="External"/><Relationship Id="rId17" Type="http://schemas.openxmlformats.org/officeDocument/2006/relationships/hyperlink" Target="mailto:ggrossman@advancingsight.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kbfreund@gmail.com" TargetMode="External"/><Relationship Id="rId20" Type="http://schemas.openxmlformats.org/officeDocument/2006/relationships/hyperlink" Target="https://obsproject.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andreas.berlin@gmail.com"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hyperlink" Target="mailto:christinecurcio@uabmc.edu"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jimkimble99@aol.com" TargetMode="External"/><Relationship Id="rId22" Type="http://schemas.openxmlformats.org/officeDocument/2006/relationships/hyperlink" Target="https://review.jove.com/account/file-uploader?src=19898248"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773848" w:rsidP="00773848">
          <w:r w:rsidRPr="00B07A3B">
            <w:rPr>
              <w:rFonts w:eastAsia="Times New Roman" w:cstheme="minorHAnsi"/>
              <w:b/>
              <w:bCs/>
              <w:color w:val="808080"/>
              <w:shd w:val="clear" w:color="auto" w:fill="FFFF00"/>
            </w:rPr>
            <w:t>Enter Yes or No.</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773848" w:rsidP="00773848">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773848" w:rsidP="00773848">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2040503050306020203"/>
    <w:charset w:val="00"/>
    <w:family w:val="auto"/>
    <w:pitch w:val="variable"/>
    <w:sig w:usb0="60000287" w:usb1="00000001"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70497"/>
    <w:rsid w:val="00077BDA"/>
    <w:rsid w:val="00094D84"/>
    <w:rsid w:val="0010269D"/>
    <w:rsid w:val="00124471"/>
    <w:rsid w:val="00186680"/>
    <w:rsid w:val="00190C09"/>
    <w:rsid w:val="001B439B"/>
    <w:rsid w:val="001F6C86"/>
    <w:rsid w:val="0022398A"/>
    <w:rsid w:val="00234C36"/>
    <w:rsid w:val="002470A6"/>
    <w:rsid w:val="00251E04"/>
    <w:rsid w:val="00257C3C"/>
    <w:rsid w:val="0027616B"/>
    <w:rsid w:val="00291437"/>
    <w:rsid w:val="0029207D"/>
    <w:rsid w:val="002B1978"/>
    <w:rsid w:val="002F76E2"/>
    <w:rsid w:val="00344E88"/>
    <w:rsid w:val="00356726"/>
    <w:rsid w:val="003C4629"/>
    <w:rsid w:val="003D5DD0"/>
    <w:rsid w:val="003E657A"/>
    <w:rsid w:val="0045037E"/>
    <w:rsid w:val="004634B0"/>
    <w:rsid w:val="004A526F"/>
    <w:rsid w:val="00510F54"/>
    <w:rsid w:val="00565A22"/>
    <w:rsid w:val="005950B3"/>
    <w:rsid w:val="00627CAF"/>
    <w:rsid w:val="00691751"/>
    <w:rsid w:val="00691A36"/>
    <w:rsid w:val="006A568E"/>
    <w:rsid w:val="006A7088"/>
    <w:rsid w:val="006B2B83"/>
    <w:rsid w:val="006B2D55"/>
    <w:rsid w:val="00706CE8"/>
    <w:rsid w:val="00755251"/>
    <w:rsid w:val="007571D3"/>
    <w:rsid w:val="007575BF"/>
    <w:rsid w:val="00773848"/>
    <w:rsid w:val="0077793F"/>
    <w:rsid w:val="00792E1F"/>
    <w:rsid w:val="007F1F0B"/>
    <w:rsid w:val="00801C92"/>
    <w:rsid w:val="008A06BD"/>
    <w:rsid w:val="008F498E"/>
    <w:rsid w:val="009333F9"/>
    <w:rsid w:val="00937B16"/>
    <w:rsid w:val="009E354D"/>
    <w:rsid w:val="00A128CE"/>
    <w:rsid w:val="00A3565A"/>
    <w:rsid w:val="00A464FD"/>
    <w:rsid w:val="00A4768E"/>
    <w:rsid w:val="00A5699C"/>
    <w:rsid w:val="00A74D32"/>
    <w:rsid w:val="00AE17D9"/>
    <w:rsid w:val="00B04933"/>
    <w:rsid w:val="00B1083B"/>
    <w:rsid w:val="00BA79A4"/>
    <w:rsid w:val="00BB3236"/>
    <w:rsid w:val="00BE41A6"/>
    <w:rsid w:val="00BE7565"/>
    <w:rsid w:val="00C413C1"/>
    <w:rsid w:val="00CB5D71"/>
    <w:rsid w:val="00CB754D"/>
    <w:rsid w:val="00CE402E"/>
    <w:rsid w:val="00D42EDE"/>
    <w:rsid w:val="00D75ED4"/>
    <w:rsid w:val="00DA10A3"/>
    <w:rsid w:val="00DA55E8"/>
    <w:rsid w:val="00DF736F"/>
    <w:rsid w:val="00DF7A5A"/>
    <w:rsid w:val="00E23670"/>
    <w:rsid w:val="00E36A89"/>
    <w:rsid w:val="00E63917"/>
    <w:rsid w:val="00E670C3"/>
    <w:rsid w:val="00E74A32"/>
    <w:rsid w:val="00E838FB"/>
    <w:rsid w:val="00EC183C"/>
    <w:rsid w:val="00EC38EE"/>
    <w:rsid w:val="00EC5ADC"/>
    <w:rsid w:val="00EF5E67"/>
    <w:rsid w:val="00F05EC7"/>
    <w:rsid w:val="00F11BF9"/>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738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29443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Messinger, Jeffrey D (Campus)</cp:lastModifiedBy>
  <cp:revision>2</cp:revision>
  <dcterms:created xsi:type="dcterms:W3CDTF">2023-04-13T19:50:00Z</dcterms:created>
  <dcterms:modified xsi:type="dcterms:W3CDTF">2023-04-13T19:50:00Z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a0cc235734ead86d61bb290e25d25cb8ebc4ddff1ff876ba349f9541f7236256</vt:lpwstr>
  </property>
</Properties>
</file>