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257A" w14:textId="22F0A056" w:rsidR="009D0DC3" w:rsidRDefault="00B86CC0" w:rsidP="00B86CC0">
      <w:r>
        <w:t xml:space="preserve">3.3.1. </w:t>
      </w:r>
      <w:r>
        <w:t>Flow cytometry data being acquired</w:t>
      </w:r>
    </w:p>
    <w:p w14:paraId="478B5AC7" w14:textId="336ACABE" w:rsidR="00B86CC0" w:rsidRDefault="00B86CC0" w:rsidP="00B86CC0">
      <w:pPr>
        <w:spacing w:before="120"/>
        <w:jc w:val="both"/>
      </w:pPr>
      <w:r>
        <w:t xml:space="preserve">3.3.2. </w:t>
      </w:r>
      <w:r>
        <w:t xml:space="preserve">fcs file being </w:t>
      </w:r>
      <w:proofErr w:type="gramStart"/>
      <w:r>
        <w:t>imported</w:t>
      </w:r>
      <w:proofErr w:type="gramEnd"/>
      <w:r>
        <w:t xml:space="preserve"> and polygon gate is applied to </w:t>
      </w:r>
      <w:r w:rsidRPr="005A254F">
        <w:t>an FSC-A x SSC-A plot</w:t>
      </w:r>
      <w:r>
        <w:t>.</w:t>
      </w:r>
    </w:p>
    <w:p w14:paraId="78A6945B" w14:textId="020EED4E" w:rsidR="00B86CC0" w:rsidRDefault="00B86CC0" w:rsidP="00B86CC0">
      <w:pPr>
        <w:spacing w:before="120"/>
        <w:jc w:val="both"/>
      </w:pPr>
      <w:r>
        <w:t xml:space="preserve">3.4.1. </w:t>
      </w:r>
      <w:r w:rsidRPr="0043075E">
        <w:t>Axes are changed to FSC-A x FSC-H</w:t>
      </w:r>
      <w:r>
        <w:t>,</w:t>
      </w:r>
      <w:r w:rsidRPr="0043075E">
        <w:t xml:space="preserve"> and cells </w:t>
      </w:r>
      <w:r>
        <w:t>are</w:t>
      </w:r>
      <w:r w:rsidRPr="0043075E">
        <w:t xml:space="preserve"> gated on the linear diagonal. Then, gated cells </w:t>
      </w:r>
      <w:r>
        <w:t>are</w:t>
      </w:r>
      <w:r w:rsidRPr="0043075E">
        <w:t xml:space="preserve"> selected, and axes </w:t>
      </w:r>
      <w:r>
        <w:t>are</w:t>
      </w:r>
      <w:r w:rsidRPr="0043075E">
        <w:t xml:space="preserve"> changed to hCD45 x mCD45</w:t>
      </w:r>
      <w:r>
        <w:t>.</w:t>
      </w:r>
    </w:p>
    <w:p w14:paraId="11B28D73" w14:textId="4BB5441E" w:rsidR="00B86CC0" w:rsidRDefault="00B86CC0" w:rsidP="00B86CC0">
      <w:pPr>
        <w:spacing w:before="120"/>
        <w:jc w:val="both"/>
      </w:pPr>
      <w:r>
        <w:t xml:space="preserve">3.5.1. </w:t>
      </w:r>
      <w:r>
        <w:t xml:space="preserve">First, the polygon gate is applied to </w:t>
      </w:r>
      <w:r w:rsidRPr="000562A0">
        <w:t>the hCD45</w:t>
      </w:r>
      <w:r w:rsidRPr="005F116C">
        <w:rPr>
          <w:vertAlign w:val="superscript"/>
        </w:rPr>
        <w:t>+</w:t>
      </w:r>
      <w:r>
        <w:rPr>
          <w:vertAlign w:val="superscript"/>
        </w:rPr>
        <w:t>,</w:t>
      </w:r>
      <w:r>
        <w:t xml:space="preserve"> and the ‘human’ name is applied. Then, the polygon gate is applied to the </w:t>
      </w:r>
      <w:r w:rsidRPr="000562A0">
        <w:t>mCD45</w:t>
      </w:r>
      <w:r w:rsidRPr="006573FA">
        <w:rPr>
          <w:vertAlign w:val="superscript"/>
        </w:rPr>
        <w:t>+</w:t>
      </w:r>
      <w:r>
        <w:rPr>
          <w:vertAlign w:val="superscript"/>
        </w:rPr>
        <w:t>,</w:t>
      </w:r>
      <w:r>
        <w:t xml:space="preserve"> and the ‘mouse’ name is applied. Finally, counting </w:t>
      </w:r>
      <w:r w:rsidRPr="000562A0">
        <w:t>statistic</w:t>
      </w:r>
      <w:r>
        <w:t>s are created for human and mouse populations.</w:t>
      </w:r>
    </w:p>
    <w:p w14:paraId="389FECF9" w14:textId="06009D44" w:rsidR="00B86CC0" w:rsidRDefault="00B86CC0" w:rsidP="00B86CC0">
      <w:pPr>
        <w:spacing w:before="120"/>
        <w:jc w:val="both"/>
      </w:pPr>
      <w:r>
        <w:t xml:space="preserve">3.6.1. </w:t>
      </w:r>
      <w:r>
        <w:t xml:space="preserve">Human population is selected, and axes are changed to </w:t>
      </w:r>
      <w:r w:rsidRPr="008C2752">
        <w:t xml:space="preserve">CD19 x CD3. Then, </w:t>
      </w:r>
      <w:r>
        <w:t xml:space="preserve">the </w:t>
      </w:r>
      <w:r w:rsidRPr="008C2752">
        <w:t>polygon gate is applied to the CD19</w:t>
      </w:r>
      <w:r w:rsidRPr="00B86CC0">
        <w:rPr>
          <w:vertAlign w:val="superscript"/>
        </w:rPr>
        <w:t>+</w:t>
      </w:r>
      <w:r w:rsidRPr="008C2752">
        <w:t xml:space="preserve"> cells and named B cells.</w:t>
      </w:r>
    </w:p>
    <w:p w14:paraId="3C727CA8" w14:textId="1FB95C01" w:rsidR="00B86CC0" w:rsidRDefault="00B86CC0" w:rsidP="00B86CC0">
      <w:pPr>
        <w:spacing w:before="120"/>
        <w:jc w:val="both"/>
      </w:pPr>
      <w:r>
        <w:t xml:space="preserve">3.6.2. </w:t>
      </w:r>
      <w:r>
        <w:t xml:space="preserve">Polygon gate applied to the </w:t>
      </w:r>
      <w:r w:rsidRPr="000562A0">
        <w:t>CD3</w:t>
      </w:r>
      <w:r w:rsidRPr="00B86CC0">
        <w:rPr>
          <w:vertAlign w:val="superscript"/>
        </w:rPr>
        <w:t>+</w:t>
      </w:r>
      <w:r>
        <w:t xml:space="preserve"> population and named T cells. Then, the polygon gate is applied to the </w:t>
      </w:r>
      <w:r w:rsidRPr="000562A0">
        <w:t>double negative population and</w:t>
      </w:r>
      <w:r>
        <w:t xml:space="preserve"> named </w:t>
      </w:r>
      <w:proofErr w:type="spellStart"/>
      <w:r>
        <w:t>NonTB</w:t>
      </w:r>
      <w:proofErr w:type="spellEnd"/>
      <w:r>
        <w:t>.</w:t>
      </w:r>
    </w:p>
    <w:p w14:paraId="462286A0" w14:textId="19909BEE" w:rsidR="00B86CC0" w:rsidRDefault="00B86CC0" w:rsidP="00B86CC0">
      <w:pPr>
        <w:spacing w:before="120"/>
        <w:jc w:val="both"/>
      </w:pPr>
      <w:r>
        <w:t xml:space="preserve">3.7.1. </w:t>
      </w:r>
      <w:r w:rsidR="007D2253" w:rsidRPr="00137B47">
        <w:t xml:space="preserve">T cell population is selected, and axes </w:t>
      </w:r>
      <w:r w:rsidR="007D2253">
        <w:t>are</w:t>
      </w:r>
      <w:r w:rsidR="007D2253" w:rsidRPr="00137B47">
        <w:t xml:space="preserve"> changed to CD</w:t>
      </w:r>
      <w:r w:rsidR="007D2253">
        <w:t>3</w:t>
      </w:r>
      <w:r w:rsidR="007D2253" w:rsidRPr="00137B47">
        <w:t xml:space="preserve"> x CD4. Then, </w:t>
      </w:r>
      <w:r w:rsidR="007D2253">
        <w:t xml:space="preserve">the </w:t>
      </w:r>
      <w:r w:rsidR="007D2253" w:rsidRPr="00137B47">
        <w:t xml:space="preserve">polygon gate is applied to the CD4 </w:t>
      </w:r>
      <w:r w:rsidR="007D2253">
        <w:t xml:space="preserve">positive population </w:t>
      </w:r>
      <w:r w:rsidR="007D2253" w:rsidRPr="00137B47">
        <w:t xml:space="preserve">and </w:t>
      </w:r>
      <w:r w:rsidR="007D2253">
        <w:t>named “CD4+”. Next a polygon gate is applied to the CD4 negative population and named “CD8”.</w:t>
      </w:r>
    </w:p>
    <w:p w14:paraId="1F7899A8" w14:textId="530F8B93" w:rsidR="00B86CC0" w:rsidRDefault="00B86CC0" w:rsidP="00B86CC0">
      <w:pPr>
        <w:spacing w:before="120"/>
        <w:jc w:val="both"/>
      </w:pPr>
      <w:r>
        <w:t xml:space="preserve">3.8.1. </w:t>
      </w:r>
      <w:proofErr w:type="spellStart"/>
      <w:r w:rsidRPr="000562A0">
        <w:t>NonTB</w:t>
      </w:r>
      <w:proofErr w:type="spellEnd"/>
      <w:r w:rsidRPr="000562A0">
        <w:t xml:space="preserve"> </w:t>
      </w:r>
      <w:r w:rsidRPr="00FA74CE">
        <w:t xml:space="preserve">population is selected, and axes being changed to CD56 x myeloid. Then, </w:t>
      </w:r>
      <w:r>
        <w:t xml:space="preserve">the </w:t>
      </w:r>
      <w:r w:rsidRPr="00FA74CE">
        <w:t>polygon gate is applied to the CD56</w:t>
      </w:r>
      <w:r>
        <w:t>-</w:t>
      </w:r>
      <w:r w:rsidRPr="000562A0">
        <w:t>positive population</w:t>
      </w:r>
      <w:r>
        <w:t xml:space="preserve"> and named NK cells.</w:t>
      </w:r>
    </w:p>
    <w:p w14:paraId="166A553B" w14:textId="0E9490D6" w:rsidR="00B86CC0" w:rsidRDefault="00B86CC0" w:rsidP="00B86CC0">
      <w:pPr>
        <w:spacing w:before="120"/>
        <w:jc w:val="both"/>
      </w:pPr>
      <w:r>
        <w:t xml:space="preserve">3.8.2. </w:t>
      </w:r>
      <w:r>
        <w:t xml:space="preserve">Polygon gate is applied to the </w:t>
      </w:r>
      <w:r w:rsidRPr="000562A0">
        <w:t>CD56 negative and myeloid positive population</w:t>
      </w:r>
      <w:r>
        <w:t xml:space="preserve"> and named myeloid.</w:t>
      </w:r>
    </w:p>
    <w:p w14:paraId="63348506" w14:textId="77777777" w:rsidR="00B86CC0" w:rsidRPr="000562A0" w:rsidRDefault="00B86CC0" w:rsidP="00B86CC0">
      <w:pPr>
        <w:spacing w:before="120"/>
        <w:jc w:val="both"/>
      </w:pPr>
      <w:r>
        <w:t xml:space="preserve">3.9.1. </w:t>
      </w:r>
      <w:r>
        <w:t xml:space="preserve">Table for the percentage is created. Then, statistics of all populations are counted and exported to a spreadsheet. Then, the </w:t>
      </w:r>
      <w:r w:rsidRPr="000562A0">
        <w:t>%hCD45 chimerism</w:t>
      </w:r>
      <w:r>
        <w:t xml:space="preserve"> is calculated. </w:t>
      </w:r>
      <w:r w:rsidRPr="00B86CC0">
        <w:rPr>
          <w:b/>
          <w:bCs/>
        </w:rPr>
        <w:t>TXT: %hCD45 chimerism = %hCD45/ (%hCD45 + mCD45)</w:t>
      </w:r>
    </w:p>
    <w:p w14:paraId="786AF199" w14:textId="32D4461C" w:rsidR="00B86CC0" w:rsidRDefault="00D719A6" w:rsidP="00B86CC0">
      <w:pPr>
        <w:spacing w:before="120"/>
        <w:jc w:val="both"/>
      </w:pPr>
      <w:r>
        <w:t>646066</w:t>
      </w:r>
    </w:p>
    <w:p w14:paraId="48701645" w14:textId="77777777" w:rsidR="00B86CC0" w:rsidRPr="00DC3BEB" w:rsidRDefault="00B86CC0" w:rsidP="00B86CC0">
      <w:pPr>
        <w:jc w:val="both"/>
        <w:rPr>
          <w:highlight w:val="yellow"/>
        </w:rPr>
      </w:pPr>
      <w:r w:rsidRPr="00DC3BEB">
        <w:rPr>
          <w:highlight w:val="yellow"/>
        </w:rPr>
        <w:t xml:space="preserve">Authors: Acquire screen capture videos for all shots labeled SCREEN and upload them to your project page: </w:t>
      </w:r>
      <w:hyperlink r:id="rId5" w:history="1">
        <w:r w:rsidRPr="00DC3BE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https://review.jove.com/account/file-uploader?src=19704878</w:t>
        </w:r>
      </w:hyperlink>
    </w:p>
    <w:p w14:paraId="3EBF3564" w14:textId="77777777" w:rsidR="00B86CC0" w:rsidRDefault="00B86CC0" w:rsidP="00B86CC0">
      <w:pPr>
        <w:spacing w:before="120"/>
        <w:jc w:val="both"/>
      </w:pPr>
    </w:p>
    <w:p w14:paraId="250B5B45" w14:textId="359374C7" w:rsidR="00B86CC0" w:rsidRDefault="00B86CC0" w:rsidP="00B86CC0">
      <w:pPr>
        <w:spacing w:before="120"/>
        <w:jc w:val="both"/>
      </w:pPr>
    </w:p>
    <w:p w14:paraId="609DF8A4" w14:textId="0F250F0D" w:rsidR="00B86CC0" w:rsidRDefault="00B86CC0" w:rsidP="00B86CC0">
      <w:pPr>
        <w:spacing w:before="120"/>
        <w:jc w:val="both"/>
      </w:pPr>
    </w:p>
    <w:p w14:paraId="0402FE94" w14:textId="77777777" w:rsidR="00B86CC0" w:rsidRPr="000562A0" w:rsidRDefault="00B86CC0" w:rsidP="00B86CC0">
      <w:pPr>
        <w:spacing w:before="120"/>
        <w:jc w:val="both"/>
      </w:pPr>
    </w:p>
    <w:p w14:paraId="7A87938B" w14:textId="29965F05" w:rsidR="00B86CC0" w:rsidRDefault="00B86CC0" w:rsidP="00B86CC0">
      <w:pPr>
        <w:spacing w:before="120"/>
        <w:jc w:val="both"/>
      </w:pPr>
    </w:p>
    <w:p w14:paraId="7B733710" w14:textId="48265FEE" w:rsidR="00B86CC0" w:rsidRDefault="00B86CC0" w:rsidP="00B86CC0"/>
    <w:sectPr w:rsidR="00B8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9EA"/>
    <w:multiLevelType w:val="multilevel"/>
    <w:tmpl w:val="D8C8F0E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107E0D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6703202">
    <w:abstractNumId w:val="0"/>
  </w:num>
  <w:num w:numId="2" w16cid:durableId="12651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C0"/>
    <w:rsid w:val="00247A10"/>
    <w:rsid w:val="007D2253"/>
    <w:rsid w:val="00B86CC0"/>
    <w:rsid w:val="00D719A6"/>
    <w:rsid w:val="00D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6F3EC"/>
  <w15:chartTrackingRefBased/>
  <w15:docId w15:val="{B8277262-3AA4-C74B-9573-80A74A2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CC0"/>
    <w:pPr>
      <w:ind w:left="720"/>
      <w:contextualSpacing/>
    </w:pPr>
  </w:style>
  <w:style w:type="character" w:styleId="Hyperlink">
    <w:name w:val="Hyperlink"/>
    <w:uiPriority w:val="99"/>
    <w:unhideWhenUsed/>
    <w:rsid w:val="00B86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19704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Matthew</dc:creator>
  <cp:keywords/>
  <dc:description/>
  <cp:lastModifiedBy>Lewis, Matthew</cp:lastModifiedBy>
  <cp:revision>1</cp:revision>
  <dcterms:created xsi:type="dcterms:W3CDTF">2022-11-03T20:41:00Z</dcterms:created>
  <dcterms:modified xsi:type="dcterms:W3CDTF">2022-11-03T21:51:00Z</dcterms:modified>
</cp:coreProperties>
</file>