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380D904C" w:rsidR="004E0C5A" w:rsidRPr="00B07A3B" w:rsidRDefault="004E0C5A" w:rsidP="00AC7F19">
      <w:pPr>
        <w:jc w:val="both"/>
        <w:outlineLvl w:val="0"/>
        <w:rPr>
          <w:rFonts w:eastAsia="Times New Roman" w:cstheme="minorHAnsi"/>
          <w:b/>
        </w:rPr>
      </w:pPr>
      <w:r w:rsidRPr="00B07A3B">
        <w:rPr>
          <w:rFonts w:eastAsia="Times New Roman" w:cstheme="minorHAnsi"/>
          <w:b/>
        </w:rPr>
        <w:t xml:space="preserve">Submission ID #:  </w:t>
      </w:r>
      <w:r w:rsidR="00AC7F19">
        <w:rPr>
          <w:rFonts w:eastAsia="Times New Roman" w:cstheme="minorHAnsi"/>
          <w:b/>
        </w:rPr>
        <w:t>64546</w:t>
      </w:r>
    </w:p>
    <w:p w14:paraId="7F5FD7B5" w14:textId="0E1B41DD" w:rsidR="005D0F8B" w:rsidRPr="00AC7F19" w:rsidRDefault="004E0C5A" w:rsidP="00AC7F19">
      <w:pPr>
        <w:jc w:val="both"/>
        <w:outlineLvl w:val="0"/>
        <w:rPr>
          <w:rFonts w:eastAsia="Times New Roman" w:cstheme="minorHAnsi"/>
          <w:b/>
        </w:rPr>
      </w:pPr>
      <w:r w:rsidRPr="00B07A3B">
        <w:rPr>
          <w:rFonts w:eastAsia="Times New Roman" w:cstheme="minorHAnsi"/>
          <w:b/>
        </w:rPr>
        <w:t xml:space="preserve">Scriptwriter Name: </w:t>
      </w:r>
      <w:r w:rsidR="00AC7F19">
        <w:rPr>
          <w:rFonts w:cstheme="minorHAnsi"/>
          <w:b/>
        </w:rPr>
        <w:t>Debopriya Sadhukhan</w:t>
      </w:r>
    </w:p>
    <w:p w14:paraId="6FB9233B" w14:textId="014A549D" w:rsidR="004E0C5A" w:rsidRPr="00B07A3B" w:rsidRDefault="004E0C5A" w:rsidP="00AC7F19">
      <w:pPr>
        <w:jc w:val="both"/>
        <w:outlineLvl w:val="0"/>
        <w:rPr>
          <w:rFonts w:eastAsia="Times New Roman" w:cstheme="minorHAnsi"/>
          <w:b/>
        </w:rPr>
      </w:pPr>
      <w:r w:rsidRPr="00B07A3B">
        <w:rPr>
          <w:rFonts w:eastAsia="Times New Roman" w:cstheme="minorHAnsi"/>
          <w:b/>
        </w:rPr>
        <w:t>Project Page Link:</w:t>
      </w:r>
      <w:r w:rsidR="00B06B4D">
        <w:rPr>
          <w:rFonts w:eastAsia="Times New Roman" w:cstheme="minorHAnsi"/>
          <w:b/>
        </w:rPr>
        <w:t xml:space="preserve"> </w:t>
      </w:r>
      <w:hyperlink r:id="rId7" w:history="1">
        <w:r w:rsidR="00B06B4D" w:rsidRPr="004A15C5">
          <w:rPr>
            <w:rStyle w:val="Hyperlink"/>
            <w:rFonts w:eastAsia="Times New Roman" w:cstheme="minorHAnsi"/>
            <w:b/>
          </w:rPr>
          <w:t>https://review.jove.com/account/file-uploader?src=19686578</w:t>
        </w:r>
      </w:hyperlink>
      <w:r w:rsidR="00B06B4D">
        <w:rPr>
          <w:rFonts w:eastAsia="Times New Roman" w:cstheme="minorHAnsi"/>
          <w:b/>
        </w:rPr>
        <w:t xml:space="preserve"> </w:t>
      </w:r>
    </w:p>
    <w:p w14:paraId="2C89778F" w14:textId="77777777" w:rsidR="004E0C5A" w:rsidRPr="00B07A3B" w:rsidRDefault="004E0C5A" w:rsidP="00AC7F19">
      <w:pPr>
        <w:jc w:val="both"/>
        <w:outlineLvl w:val="0"/>
        <w:rPr>
          <w:rFonts w:eastAsia="Times New Roman" w:cstheme="minorHAnsi"/>
          <w:b/>
        </w:rPr>
      </w:pPr>
    </w:p>
    <w:p w14:paraId="30BC7CCC" w14:textId="07A1F0E1" w:rsidR="004E0C5A" w:rsidRPr="00B07A3B" w:rsidRDefault="004E0C5A" w:rsidP="00AC7F19">
      <w:pPr>
        <w:jc w:val="both"/>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AC7F19" w:rsidRPr="00AC7F19">
        <w:rPr>
          <w:b/>
          <w:bCs/>
          <w:color w:val="000000"/>
          <w:sz w:val="32"/>
          <w:szCs w:val="32"/>
        </w:rPr>
        <w:t>Performing Microscope-Mounted Y-Shaped Cutting Tests</w:t>
      </w:r>
    </w:p>
    <w:p w14:paraId="4A0C5B67" w14:textId="77777777" w:rsidR="004E0C5A" w:rsidRPr="00B07A3B" w:rsidRDefault="004E0C5A" w:rsidP="00AC7F19">
      <w:pPr>
        <w:jc w:val="both"/>
        <w:outlineLvl w:val="0"/>
        <w:rPr>
          <w:rFonts w:eastAsia="Times New Roman" w:cstheme="minorHAnsi"/>
          <w:b/>
        </w:rPr>
      </w:pPr>
    </w:p>
    <w:p w14:paraId="571B4839" w14:textId="25AE8914" w:rsidR="00EC3C46" w:rsidRDefault="00EC3C46" w:rsidP="00AC7F19">
      <w:pPr>
        <w:jc w:val="both"/>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D9EC60F" w:rsidR="00D6314B" w:rsidRDefault="00D6314B" w:rsidP="00AC7F19">
      <w:pPr>
        <w:jc w:val="both"/>
        <w:outlineLvl w:val="0"/>
        <w:rPr>
          <w:rFonts w:eastAsia="Times New Roman" w:cstheme="minorHAnsi"/>
          <w:b/>
          <w:sz w:val="28"/>
          <w:szCs w:val="28"/>
        </w:rPr>
      </w:pPr>
    </w:p>
    <w:p w14:paraId="44E7482D" w14:textId="65C0160D" w:rsidR="00AC7F19" w:rsidRDefault="00AC7F19" w:rsidP="00AC7F19">
      <w:pPr>
        <w:jc w:val="both"/>
      </w:pPr>
      <w:r w:rsidRPr="00C15D27">
        <w:t>Matthew Guerena</w:t>
      </w:r>
      <w:r w:rsidRPr="00063887">
        <w:rPr>
          <w:vertAlign w:val="superscript"/>
        </w:rPr>
        <w:t>1</w:t>
      </w:r>
      <w:r>
        <w:t xml:space="preserve">*, </w:t>
      </w:r>
      <w:r w:rsidRPr="00C15D27">
        <w:t>Jing-Chen Peng</w:t>
      </w:r>
      <w:r w:rsidRPr="00DC7290">
        <w:rPr>
          <w:vertAlign w:val="superscript"/>
        </w:rPr>
        <w:t>1</w:t>
      </w:r>
      <w:r>
        <w:t xml:space="preserve">*, </w:t>
      </w:r>
      <w:r w:rsidRPr="00C15D27">
        <w:t>Marcus Schmid</w:t>
      </w:r>
      <w:r w:rsidRPr="00DC7290">
        <w:rPr>
          <w:vertAlign w:val="superscript"/>
        </w:rPr>
        <w:t>1</w:t>
      </w:r>
      <w:r>
        <w:t xml:space="preserve">*, </w:t>
      </w:r>
      <w:r w:rsidRPr="00C15D27">
        <w:t>Cecilia Walsh</w:t>
      </w:r>
      <w:r w:rsidRPr="00DC7290">
        <w:rPr>
          <w:vertAlign w:val="superscript"/>
        </w:rPr>
        <w:t>1</w:t>
      </w:r>
      <w:r>
        <w:t>*, Shaobo Zhan</w:t>
      </w:r>
      <w:r w:rsidRPr="00DC7290">
        <w:rPr>
          <w:vertAlign w:val="superscript"/>
        </w:rPr>
        <w:t>1</w:t>
      </w:r>
      <w:r>
        <w:t>*, Shelby B. Hutchens</w:t>
      </w:r>
      <w:r w:rsidRPr="00DC7290">
        <w:rPr>
          <w:vertAlign w:val="superscript"/>
        </w:rPr>
        <w:t>1</w:t>
      </w:r>
      <w:r>
        <w:t xml:space="preserve"> </w:t>
      </w:r>
    </w:p>
    <w:p w14:paraId="77C8C31B" w14:textId="77777777" w:rsidR="00AC7F19" w:rsidRDefault="00AC7F19" w:rsidP="00AC7F19">
      <w:pPr>
        <w:jc w:val="both"/>
      </w:pPr>
    </w:p>
    <w:p w14:paraId="6BF1DE10" w14:textId="7C766FA1" w:rsidR="00AC7F19" w:rsidRDefault="00AC7F19" w:rsidP="00AC7F19">
      <w:pPr>
        <w:jc w:val="both"/>
      </w:pPr>
      <w:r w:rsidRPr="00AC7F19">
        <w:rPr>
          <w:rStyle w:val="Hyperlink"/>
          <w:color w:val="auto"/>
          <w:u w:val="none"/>
          <w:vertAlign w:val="superscript"/>
        </w:rPr>
        <w:t>1</w:t>
      </w:r>
      <w:r w:rsidRPr="00AC7F19">
        <w:rPr>
          <w:rStyle w:val="Hyperlink"/>
          <w:color w:val="auto"/>
          <w:u w:val="none"/>
        </w:rPr>
        <w:t xml:space="preserve">Mechanical Science and Engineering, </w:t>
      </w:r>
      <w:r w:rsidRPr="00AC7F19">
        <w:t xml:space="preserve">University </w:t>
      </w:r>
      <w:r w:rsidRPr="00C15D27">
        <w:t>of Illinois at Urbana-Champaign</w:t>
      </w:r>
    </w:p>
    <w:p w14:paraId="66A575B6" w14:textId="74A1BBA1" w:rsidR="00AC7F19" w:rsidRDefault="00AC7F19" w:rsidP="00AC7F19">
      <w:pPr>
        <w:jc w:val="both"/>
      </w:pPr>
    </w:p>
    <w:p w14:paraId="5ED70E17" w14:textId="6CC9BC8A" w:rsidR="004E0C5A" w:rsidRDefault="00AC7F19" w:rsidP="00B06B4D">
      <w:pPr>
        <w:jc w:val="both"/>
      </w:pPr>
      <w:r>
        <w:t xml:space="preserve">*These </w:t>
      </w:r>
      <w:r w:rsidRPr="00C15D27">
        <w:t>authors contributed equally</w:t>
      </w:r>
    </w:p>
    <w:p w14:paraId="1252EB81" w14:textId="77777777" w:rsidR="00B06B4D" w:rsidRPr="00B06B4D" w:rsidRDefault="00B06B4D" w:rsidP="00B06B4D">
      <w:pPr>
        <w:jc w:val="both"/>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AC7F19">
      <w:pPr>
        <w:jc w:val="both"/>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AC7F19">
      <w:pPr>
        <w:jc w:val="both"/>
        <w:outlineLvl w:val="0"/>
        <w:rPr>
          <w:rFonts w:eastAsia="Times New Roman" w:cstheme="minorHAnsi"/>
        </w:rPr>
      </w:pPr>
      <w:bookmarkStart w:id="0" w:name="_Hlk25233958"/>
    </w:p>
    <w:p w14:paraId="70FFA58B" w14:textId="4C62949A" w:rsidR="00D6314B" w:rsidRPr="00AC7F19" w:rsidRDefault="00AC7F19" w:rsidP="00AC7F19">
      <w:pPr>
        <w:jc w:val="both"/>
        <w:outlineLvl w:val="0"/>
        <w:rPr>
          <w:rFonts w:eastAsia="Times New Roman" w:cstheme="minorHAnsi"/>
        </w:rPr>
      </w:pPr>
      <w:r w:rsidRPr="00AC7F19">
        <w:t>Shelby B. Hutchens</w:t>
      </w:r>
      <w:r w:rsidRPr="00AC7F19">
        <w:tab/>
        <w:t>(</w:t>
      </w:r>
      <w:hyperlink r:id="rId8" w:history="1">
        <w:r w:rsidRPr="00AC7F19">
          <w:rPr>
            <w:rStyle w:val="Hyperlink"/>
            <w:color w:val="auto"/>
            <w:u w:val="none"/>
          </w:rPr>
          <w:t>hutchs@illinois.edu</w:t>
        </w:r>
      </w:hyperlink>
      <w:r w:rsidRPr="00AC7F19">
        <w:t>)</w:t>
      </w:r>
    </w:p>
    <w:p w14:paraId="1B4B2D7A" w14:textId="77777777" w:rsidR="004E0C5A" w:rsidRPr="00AC7F19" w:rsidRDefault="004E0C5A" w:rsidP="00AC7F19">
      <w:pPr>
        <w:jc w:val="both"/>
        <w:outlineLvl w:val="0"/>
        <w:rPr>
          <w:rFonts w:eastAsia="Times New Roman" w:cstheme="minorHAnsi"/>
        </w:rPr>
      </w:pPr>
    </w:p>
    <w:p w14:paraId="2E1C6668" w14:textId="7663A19B" w:rsidR="004E0C5A" w:rsidRPr="00AC7F19" w:rsidRDefault="004E0C5A" w:rsidP="00AC7F19">
      <w:pPr>
        <w:jc w:val="both"/>
        <w:outlineLvl w:val="0"/>
        <w:rPr>
          <w:rFonts w:eastAsia="Times New Roman" w:cstheme="minorHAnsi"/>
        </w:rPr>
      </w:pPr>
      <w:r w:rsidRPr="00AC7F19">
        <w:rPr>
          <w:rFonts w:eastAsia="Times New Roman" w:cstheme="minorHAnsi"/>
          <w:b/>
        </w:rPr>
        <w:t xml:space="preserve">Email Addresses for </w:t>
      </w:r>
      <w:r w:rsidR="006579DD" w:rsidRPr="00AC7F19">
        <w:rPr>
          <w:rFonts w:eastAsia="Times New Roman" w:cstheme="minorHAnsi"/>
          <w:b/>
        </w:rPr>
        <w:t>All A</w:t>
      </w:r>
      <w:r w:rsidRPr="00AC7F19">
        <w:rPr>
          <w:rFonts w:eastAsia="Times New Roman" w:cstheme="minorHAnsi"/>
          <w:b/>
        </w:rPr>
        <w:t>uthors:</w:t>
      </w:r>
      <w:r w:rsidRPr="00AC7F19">
        <w:rPr>
          <w:rFonts w:eastAsia="Times New Roman" w:cstheme="minorHAnsi"/>
        </w:rPr>
        <w:t xml:space="preserve"> </w:t>
      </w:r>
    </w:p>
    <w:bookmarkEnd w:id="0"/>
    <w:p w14:paraId="12916965" w14:textId="77777777" w:rsidR="003B5E26" w:rsidRPr="00AC7F19" w:rsidRDefault="003B5E26" w:rsidP="00AC7F19">
      <w:pPr>
        <w:jc w:val="both"/>
        <w:outlineLvl w:val="0"/>
        <w:rPr>
          <w:rFonts w:cstheme="minorHAnsi"/>
          <w:b/>
          <w:sz w:val="22"/>
          <w:szCs w:val="22"/>
        </w:rPr>
      </w:pPr>
    </w:p>
    <w:p w14:paraId="1FC5E7E4" w14:textId="77777777" w:rsidR="00AC7F19" w:rsidRPr="00AC7F19" w:rsidRDefault="00AC7F19" w:rsidP="00AC7F19">
      <w:pPr>
        <w:jc w:val="both"/>
      </w:pPr>
      <w:r w:rsidRPr="00AC7F19">
        <w:t xml:space="preserve">Matthew </w:t>
      </w:r>
      <w:proofErr w:type="spellStart"/>
      <w:r w:rsidRPr="00AC7F19">
        <w:t>Guerena</w:t>
      </w:r>
      <w:proofErr w:type="spellEnd"/>
      <w:r w:rsidRPr="00AC7F19">
        <w:tab/>
        <w:t>(</w:t>
      </w:r>
      <w:hyperlink r:id="rId9" w:history="1">
        <w:r w:rsidRPr="00AC7F19">
          <w:rPr>
            <w:rStyle w:val="Hyperlink"/>
            <w:color w:val="auto"/>
            <w:u w:val="none"/>
          </w:rPr>
          <w:t>guerena2@illinois.edu</w:t>
        </w:r>
      </w:hyperlink>
      <w:r w:rsidRPr="00AC7F19">
        <w:t>)</w:t>
      </w:r>
      <w:r w:rsidRPr="00AC7F19">
        <w:rPr>
          <w:rStyle w:val="Hyperlink"/>
          <w:color w:val="auto"/>
          <w:u w:val="none"/>
        </w:rPr>
        <w:t xml:space="preserve"> </w:t>
      </w:r>
    </w:p>
    <w:p w14:paraId="065DCABB" w14:textId="77777777" w:rsidR="00AC7F19" w:rsidRPr="00AC7F19" w:rsidRDefault="00AC7F19" w:rsidP="00AC7F19">
      <w:pPr>
        <w:jc w:val="both"/>
      </w:pPr>
      <w:r w:rsidRPr="00AC7F19">
        <w:t>Jing-Chen Peng</w:t>
      </w:r>
      <w:r w:rsidRPr="00AC7F19">
        <w:tab/>
        <w:t>(</w:t>
      </w:r>
      <w:hyperlink r:id="rId10" w:history="1">
        <w:r w:rsidRPr="00AC7F19">
          <w:rPr>
            <w:rStyle w:val="Hyperlink"/>
            <w:color w:val="auto"/>
            <w:u w:val="none"/>
          </w:rPr>
          <w:t>jcpeng2@illinois.edu</w:t>
        </w:r>
      </w:hyperlink>
      <w:r w:rsidRPr="00AC7F19">
        <w:t>)</w:t>
      </w:r>
      <w:r w:rsidRPr="00AC7F19">
        <w:rPr>
          <w:rStyle w:val="Hyperlink"/>
          <w:color w:val="auto"/>
          <w:u w:val="none"/>
        </w:rPr>
        <w:t xml:space="preserve"> </w:t>
      </w:r>
    </w:p>
    <w:p w14:paraId="5737248D" w14:textId="77777777" w:rsidR="00AC7F19" w:rsidRPr="00AC7F19" w:rsidRDefault="00AC7F19" w:rsidP="00AC7F19">
      <w:pPr>
        <w:jc w:val="both"/>
      </w:pPr>
      <w:r w:rsidRPr="00AC7F19">
        <w:t>Marcus Schmid</w:t>
      </w:r>
      <w:r w:rsidRPr="00AC7F19">
        <w:tab/>
        <w:t>(</w:t>
      </w:r>
      <w:hyperlink r:id="rId11" w:history="1">
        <w:r w:rsidRPr="00AC7F19">
          <w:rPr>
            <w:rStyle w:val="Hyperlink"/>
            <w:color w:val="auto"/>
            <w:u w:val="none"/>
          </w:rPr>
          <w:t>marcuss3@illinois.edu</w:t>
        </w:r>
      </w:hyperlink>
      <w:r w:rsidRPr="00AC7F19">
        <w:t>)</w:t>
      </w:r>
      <w:r w:rsidRPr="00AC7F19">
        <w:rPr>
          <w:rStyle w:val="Hyperlink"/>
          <w:color w:val="auto"/>
          <w:u w:val="none"/>
        </w:rPr>
        <w:t xml:space="preserve"> </w:t>
      </w:r>
    </w:p>
    <w:p w14:paraId="79820D09" w14:textId="77777777" w:rsidR="00AC7F19" w:rsidRPr="00AC7F19" w:rsidRDefault="00AC7F19" w:rsidP="00AC7F19">
      <w:pPr>
        <w:jc w:val="both"/>
        <w:rPr>
          <w:rStyle w:val="Hyperlink"/>
          <w:color w:val="auto"/>
          <w:u w:val="none"/>
        </w:rPr>
      </w:pPr>
      <w:r w:rsidRPr="00AC7F19">
        <w:t>Cecilia Walsh</w:t>
      </w:r>
      <w:r w:rsidRPr="00AC7F19">
        <w:tab/>
      </w:r>
      <w:r w:rsidRPr="00AC7F19">
        <w:tab/>
        <w:t>(</w:t>
      </w:r>
      <w:hyperlink r:id="rId12" w:history="1">
        <w:r w:rsidRPr="00AC7F19">
          <w:rPr>
            <w:rStyle w:val="Hyperlink"/>
            <w:color w:val="auto"/>
            <w:u w:val="none"/>
          </w:rPr>
          <w:t>crwalsh4@illinois.edu</w:t>
        </w:r>
      </w:hyperlink>
      <w:r w:rsidRPr="00AC7F19">
        <w:rPr>
          <w:rStyle w:val="Hyperlink"/>
          <w:color w:val="auto"/>
          <w:u w:val="none"/>
        </w:rPr>
        <w:t xml:space="preserve">) </w:t>
      </w:r>
    </w:p>
    <w:p w14:paraId="0D3B0DFB" w14:textId="77777777" w:rsidR="00AC7F19" w:rsidRPr="00AC7F19" w:rsidRDefault="00AC7F19" w:rsidP="00AC7F19">
      <w:pPr>
        <w:jc w:val="both"/>
      </w:pPr>
      <w:r w:rsidRPr="00AC7F19">
        <w:t>Shaobo Zhan</w:t>
      </w:r>
      <w:r w:rsidRPr="00AC7F19">
        <w:tab/>
      </w:r>
      <w:r w:rsidRPr="00AC7F19">
        <w:tab/>
        <w:t>(</w:t>
      </w:r>
      <w:hyperlink r:id="rId13" w:history="1">
        <w:r w:rsidRPr="00AC7F19">
          <w:rPr>
            <w:rStyle w:val="Hyperlink"/>
            <w:color w:val="auto"/>
            <w:u w:val="none"/>
          </w:rPr>
          <w:t>shaobo3@illinois.edu</w:t>
        </w:r>
      </w:hyperlink>
      <w:r w:rsidRPr="00AC7F19">
        <w:t>)</w:t>
      </w:r>
    </w:p>
    <w:p w14:paraId="6F84F159" w14:textId="08E17A00" w:rsidR="003B5E26" w:rsidRPr="00AC7F19" w:rsidRDefault="00AC7F19" w:rsidP="00AC7F19">
      <w:pPr>
        <w:jc w:val="both"/>
        <w:outlineLvl w:val="0"/>
        <w:rPr>
          <w:rFonts w:cstheme="minorHAnsi"/>
          <w:b/>
          <w:sz w:val="22"/>
          <w:szCs w:val="22"/>
        </w:rPr>
      </w:pPr>
      <w:r w:rsidRPr="00AC7F19">
        <w:t>Shelby B. Hutchens</w:t>
      </w:r>
      <w:r w:rsidRPr="00AC7F19">
        <w:tab/>
        <w:t>(</w:t>
      </w:r>
      <w:hyperlink r:id="rId14" w:history="1">
        <w:r w:rsidRPr="00AC7F19">
          <w:rPr>
            <w:rStyle w:val="Hyperlink"/>
            <w:color w:val="auto"/>
            <w:u w:val="none"/>
          </w:rPr>
          <w:t>hutchs@illinois.edu</w:t>
        </w:r>
      </w:hyperlink>
      <w:r w:rsidRPr="00AC7F19">
        <w:t>)</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1C7AD89E" w:rsidR="005F1ADF" w:rsidRPr="00B07A3B" w:rsidRDefault="005F1ADF" w:rsidP="00AC7F19">
      <w:pPr>
        <w:spacing w:before="120"/>
        <w:ind w:left="216" w:hanging="216"/>
        <w:jc w:val="both"/>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661E8">
        <w:rPr>
          <w:rFonts w:eastAsia="Times New Roman" w:cstheme="minorHAnsi"/>
          <w:b/>
          <w:bCs/>
        </w:rPr>
        <w:t>No</w:t>
      </w:r>
      <w:r w:rsidRPr="00B07A3B">
        <w:rPr>
          <w:rFonts w:eastAsia="Times New Roman" w:cstheme="minorHAnsi"/>
        </w:rPr>
        <w:t xml:space="preserve">  </w:t>
      </w:r>
    </w:p>
    <w:p w14:paraId="770BBB50" w14:textId="4F7C6847" w:rsidR="005F1ADF" w:rsidRPr="00B07A3B" w:rsidRDefault="005F1ADF" w:rsidP="00AC7F19">
      <w:pPr>
        <w:spacing w:before="60"/>
        <w:ind w:left="720"/>
        <w:jc w:val="both"/>
        <w:rPr>
          <w:rFonts w:eastAsia="Times New Roman" w:cstheme="minorHAnsi"/>
          <w:b/>
          <w:bCs/>
        </w:rPr>
      </w:pPr>
    </w:p>
    <w:p w14:paraId="181DD27E" w14:textId="77777777" w:rsidR="005F1ADF" w:rsidRPr="00B07A3B" w:rsidRDefault="005F1ADF" w:rsidP="00AC7F19">
      <w:pPr>
        <w:spacing w:before="120"/>
        <w:jc w:val="both"/>
        <w:rPr>
          <w:rFonts w:eastAsia="Times New Roman" w:cstheme="minorHAnsi"/>
          <w:b/>
        </w:rPr>
      </w:pPr>
    </w:p>
    <w:p w14:paraId="4B20EAF0" w14:textId="3399DCDA" w:rsidR="005F1ADF" w:rsidRPr="00B07A3B" w:rsidRDefault="005F1ADF" w:rsidP="00AC7F19">
      <w:pPr>
        <w:spacing w:before="120"/>
        <w:ind w:left="216" w:hanging="216"/>
        <w:jc w:val="both"/>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3661E8">
        <w:rPr>
          <w:rFonts w:eastAsia="Times New Roman" w:cstheme="minorHAnsi"/>
          <w:b/>
          <w:bCs/>
        </w:rPr>
        <w:t>Yes</w:t>
      </w:r>
    </w:p>
    <w:p w14:paraId="76D16C59" w14:textId="30C33D64" w:rsidR="001331E3" w:rsidRDefault="00B06B4D" w:rsidP="00AC7F19">
      <w:pPr>
        <w:spacing w:before="120"/>
        <w:ind w:left="720"/>
        <w:jc w:val="both"/>
        <w:rPr>
          <w:rFonts w:cstheme="minorHAnsi"/>
        </w:rPr>
      </w:pPr>
      <w:r>
        <w:rPr>
          <w:rFonts w:cstheme="minorHAnsi"/>
        </w:rPr>
        <w:t>W</w:t>
      </w:r>
      <w:r w:rsidR="001331E3">
        <w:rPr>
          <w:rFonts w:cstheme="minorHAnsi"/>
        </w:rPr>
        <w:t>e will need you to record using screen recording software.</w:t>
      </w:r>
    </w:p>
    <w:p w14:paraId="5B3676BC" w14:textId="77777777" w:rsidR="001331E3" w:rsidRDefault="001331E3" w:rsidP="00AC7F19">
      <w:pPr>
        <w:spacing w:before="120"/>
        <w:ind w:left="720"/>
        <w:jc w:val="both"/>
        <w:rPr>
          <w:rFonts w:cstheme="minorHAnsi"/>
        </w:rPr>
      </w:pPr>
      <w:r>
        <w:rPr>
          <w:rFonts w:cstheme="minorHAnsi"/>
        </w:rPr>
        <w:t xml:space="preserve">We recommend using the screen capture program </w:t>
      </w:r>
      <w:hyperlink r:id="rId15"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6" w:history="1">
        <w:r>
          <w:rPr>
            <w:rStyle w:val="Hyperlink"/>
            <w:rFonts w:cstheme="minorHAnsi"/>
          </w:rPr>
          <w:t>https://www.jove.com/v/5848/screen-capture-instructions-for-authors?status=a7854k</w:t>
        </w:r>
      </w:hyperlink>
    </w:p>
    <w:p w14:paraId="3073BEE2" w14:textId="0BEBFB00" w:rsidR="001331E3" w:rsidRDefault="00B06B4D" w:rsidP="00AC7F19">
      <w:pPr>
        <w:spacing w:before="120"/>
        <w:ind w:left="720"/>
        <w:jc w:val="both"/>
        <w:rPr>
          <w:rFonts w:eastAsia="Times New Roman" w:cstheme="minorHAnsi"/>
        </w:rPr>
      </w:pPr>
      <w:r>
        <w:rPr>
          <w:rFonts w:cstheme="minorHAnsi"/>
          <w:highlight w:val="yellow"/>
        </w:rPr>
        <w:t>P</w:t>
      </w:r>
      <w:r w:rsidR="001331E3">
        <w:rPr>
          <w:rFonts w:cstheme="minorHAnsi"/>
          <w:highlight w:val="yellow"/>
        </w:rPr>
        <w:t>lease upload all screen captured video files to your project page</w:t>
      </w:r>
      <w:r>
        <w:rPr>
          <w:rFonts w:cstheme="minorHAnsi"/>
          <w:highlight w:val="yellow"/>
        </w:rPr>
        <w:t xml:space="preserve"> </w:t>
      </w:r>
      <w:hyperlink r:id="rId17" w:history="1">
        <w:r w:rsidRPr="004A15C5">
          <w:rPr>
            <w:rStyle w:val="Hyperlink"/>
            <w:rFonts w:cstheme="minorHAnsi"/>
          </w:rPr>
          <w:t>https://review.jove.com/account/file-uploader?src=19686578</w:t>
        </w:r>
      </w:hyperlink>
      <w:r>
        <w:rPr>
          <w:rFonts w:cstheme="minorHAnsi"/>
        </w:rPr>
        <w:t xml:space="preserve"> </w:t>
      </w:r>
      <w:r w:rsidR="001331E3">
        <w:rPr>
          <w:rFonts w:cstheme="minorHAnsi"/>
          <w:highlight w:val="yellow"/>
        </w:rPr>
        <w:t>as soon as possible</w:t>
      </w:r>
      <w:r w:rsidR="001331E3">
        <w:rPr>
          <w:rFonts w:cstheme="minorHAnsi"/>
        </w:rPr>
        <w:t>.</w:t>
      </w:r>
    </w:p>
    <w:p w14:paraId="1C68C2BA" w14:textId="77777777" w:rsidR="005F1ADF" w:rsidRPr="00B07A3B" w:rsidRDefault="005F1ADF" w:rsidP="00AC7F19">
      <w:pPr>
        <w:spacing w:before="120"/>
        <w:jc w:val="both"/>
        <w:rPr>
          <w:rFonts w:eastAsia="Times New Roman" w:cstheme="minorHAnsi"/>
          <w:b/>
        </w:rPr>
      </w:pPr>
    </w:p>
    <w:p w14:paraId="7A03162F" w14:textId="38A8737D" w:rsidR="005F1ADF" w:rsidRPr="00B07A3B" w:rsidRDefault="009A2C33" w:rsidP="00AC7F19">
      <w:pPr>
        <w:spacing w:before="120"/>
        <w:jc w:val="both"/>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3661E8">
        <w:rPr>
          <w:rFonts w:eastAsia="Times New Roman" w:cstheme="minorHAnsi"/>
          <w:b/>
          <w:bCs/>
        </w:rPr>
        <w:t>No</w:t>
      </w:r>
    </w:p>
    <w:p w14:paraId="67386C83" w14:textId="17F49958" w:rsidR="005F1ADF" w:rsidRDefault="005F1ADF" w:rsidP="00AC7F19">
      <w:pPr>
        <w:jc w:val="both"/>
        <w:rPr>
          <w:rFonts w:eastAsia="Times New Roman" w:cstheme="minorHAnsi"/>
        </w:rPr>
      </w:pPr>
    </w:p>
    <w:p w14:paraId="1DAB7453" w14:textId="559A6633" w:rsidR="00B06B4D" w:rsidRDefault="00B06B4D" w:rsidP="00AC7F19">
      <w:pPr>
        <w:jc w:val="both"/>
        <w:rPr>
          <w:rFonts w:eastAsia="Times New Roman" w:cstheme="minorHAnsi"/>
        </w:rPr>
      </w:pPr>
    </w:p>
    <w:p w14:paraId="1F4F8866" w14:textId="77777777" w:rsidR="00B06B4D" w:rsidRDefault="00B06B4D" w:rsidP="00AC7F19">
      <w:pPr>
        <w:jc w:val="both"/>
        <w:rPr>
          <w:rFonts w:cstheme="minorHAnsi"/>
          <w:b/>
          <w:sz w:val="22"/>
          <w:szCs w:val="22"/>
        </w:rPr>
      </w:pPr>
    </w:p>
    <w:p w14:paraId="7AA7BBC5" w14:textId="77777777" w:rsidR="005F1ADF" w:rsidRDefault="005F1ADF" w:rsidP="00AC7F19">
      <w:pPr>
        <w:jc w:val="both"/>
        <w:rPr>
          <w:rFonts w:cstheme="minorHAnsi"/>
          <w:b/>
          <w:sz w:val="22"/>
          <w:szCs w:val="22"/>
        </w:rPr>
      </w:pPr>
      <w:r>
        <w:rPr>
          <w:rFonts w:cstheme="minorHAnsi"/>
          <w:b/>
          <w:sz w:val="22"/>
          <w:szCs w:val="22"/>
        </w:rPr>
        <w:t>Current Protocol Length</w:t>
      </w:r>
    </w:p>
    <w:p w14:paraId="0FDB8123" w14:textId="77777777" w:rsidR="005F1ADF" w:rsidRDefault="005F1ADF" w:rsidP="00AC7F19">
      <w:pPr>
        <w:jc w:val="both"/>
        <w:rPr>
          <w:rFonts w:cstheme="minorHAnsi"/>
          <w:b/>
          <w:sz w:val="22"/>
          <w:szCs w:val="22"/>
        </w:rPr>
      </w:pPr>
    </w:p>
    <w:p w14:paraId="72F5C5E6" w14:textId="755921CD" w:rsidR="005F1ADF" w:rsidRPr="00B847A0" w:rsidRDefault="005F1ADF" w:rsidP="00AC7F19">
      <w:pPr>
        <w:jc w:val="both"/>
        <w:rPr>
          <w:rFonts w:cstheme="minorHAnsi"/>
          <w:bCs/>
          <w:sz w:val="22"/>
          <w:szCs w:val="22"/>
        </w:rPr>
      </w:pPr>
      <w:r w:rsidRPr="00B847A0">
        <w:rPr>
          <w:rFonts w:cstheme="minorHAnsi"/>
          <w:bCs/>
          <w:sz w:val="22"/>
          <w:szCs w:val="22"/>
        </w:rPr>
        <w:t xml:space="preserve">Number of Steps:  </w:t>
      </w:r>
      <w:r w:rsidR="00AC7F19">
        <w:rPr>
          <w:rFonts w:cstheme="minorHAnsi"/>
          <w:bCs/>
          <w:sz w:val="22"/>
          <w:szCs w:val="22"/>
        </w:rPr>
        <w:t>20</w:t>
      </w:r>
    </w:p>
    <w:p w14:paraId="5AAC9C6C" w14:textId="1526C1DB" w:rsidR="00C2620F" w:rsidRPr="00B07A3B" w:rsidRDefault="005F1ADF" w:rsidP="00AC7F19">
      <w:pPr>
        <w:jc w:val="both"/>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C7F19">
        <w:rPr>
          <w:rFonts w:cstheme="minorHAnsi"/>
          <w:bCs/>
          <w:sz w:val="22"/>
          <w:szCs w:val="22"/>
        </w:rPr>
        <w:t>38</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AC7F19">
      <w:pPr>
        <w:pStyle w:val="ListParagraph"/>
        <w:numPr>
          <w:ilvl w:val="0"/>
          <w:numId w:val="9"/>
        </w:numPr>
        <w:jc w:val="both"/>
        <w:rPr>
          <w:rFonts w:cstheme="minorHAnsi"/>
          <w:b/>
        </w:rPr>
      </w:pPr>
      <w:r w:rsidRPr="00B07A3B">
        <w:rPr>
          <w:rFonts w:cstheme="minorHAnsi"/>
          <w:b/>
        </w:rPr>
        <w:t>Introductory Interview Statements</w:t>
      </w:r>
    </w:p>
    <w:p w14:paraId="48CD83DD" w14:textId="4A224D88" w:rsidR="00455638" w:rsidRDefault="00455638" w:rsidP="00AC7F19">
      <w:pPr>
        <w:jc w:val="both"/>
        <w:rPr>
          <w:rFonts w:cstheme="minorHAnsi"/>
          <w:b/>
        </w:rPr>
      </w:pPr>
    </w:p>
    <w:p w14:paraId="21054688" w14:textId="30925212" w:rsidR="00455638" w:rsidRDefault="00455638" w:rsidP="00AC7F19">
      <w:pPr>
        <w:jc w:val="both"/>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54172504" w14:textId="77777777" w:rsidR="00336C61" w:rsidRPr="00B07A3B" w:rsidRDefault="00336C61" w:rsidP="00AC7F19">
      <w:pPr>
        <w:spacing w:line="360" w:lineRule="auto"/>
        <w:ind w:left="1080"/>
        <w:contextualSpacing/>
        <w:jc w:val="both"/>
        <w:outlineLvl w:val="0"/>
        <w:rPr>
          <w:rFonts w:cstheme="minorHAnsi"/>
          <w:sz w:val="22"/>
          <w:szCs w:val="22"/>
        </w:rPr>
      </w:pPr>
    </w:p>
    <w:p w14:paraId="16F3E485" w14:textId="1E1FE780" w:rsidR="007D61A8" w:rsidRPr="00B07A3B" w:rsidRDefault="007D61A8" w:rsidP="00AC7F19">
      <w:pPr>
        <w:jc w:val="both"/>
        <w:rPr>
          <w:rFonts w:eastAsia="Times New Roman" w:cstheme="minorHAnsi"/>
        </w:rPr>
      </w:pPr>
      <w:r w:rsidRPr="00B07A3B">
        <w:rPr>
          <w:rFonts w:eastAsia="Times New Roman" w:cstheme="minorHAnsi"/>
          <w:b/>
        </w:rPr>
        <w:t>REQUIRED:</w:t>
      </w:r>
      <w:r w:rsidRPr="00B07A3B">
        <w:rPr>
          <w:rFonts w:eastAsia="Times New Roman" w:cstheme="minorHAnsi"/>
        </w:rPr>
        <w:t xml:space="preserve"> </w:t>
      </w:r>
    </w:p>
    <w:p w14:paraId="7D5B0E08" w14:textId="77777777" w:rsidR="00D5703D" w:rsidRPr="00D5703D" w:rsidRDefault="00822F77" w:rsidP="00AC7F19">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Shelby</w:t>
      </w:r>
      <w:r w:rsidR="00D5703D">
        <w:rPr>
          <w:rStyle w:val="AuthorName"/>
          <w:rFonts w:asciiTheme="minorHAnsi" w:eastAsia="Times" w:hAnsiTheme="minorHAnsi" w:cstheme="minorHAnsi"/>
        </w:rPr>
        <w:t xml:space="preserve"> B.</w:t>
      </w:r>
      <w:r>
        <w:rPr>
          <w:rStyle w:val="AuthorName"/>
          <w:rFonts w:asciiTheme="minorHAnsi" w:eastAsia="Times" w:hAnsiTheme="minorHAnsi" w:cstheme="minorHAnsi"/>
        </w:rPr>
        <w:t xml:space="preserve"> Hutchens</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Y-shaped cutting measures failure energy and a critical</w:t>
      </w:r>
      <w:r w:rsidR="008333B3">
        <w:rPr>
          <w:rFonts w:cstheme="minorHAnsi"/>
        </w:rPr>
        <w:t>,</w:t>
      </w:r>
      <w:r>
        <w:rPr>
          <w:rFonts w:cstheme="minorHAnsi"/>
        </w:rPr>
        <w:t xml:space="preserve"> </w:t>
      </w:r>
      <w:r w:rsidR="008333B3">
        <w:rPr>
          <w:rFonts w:cstheme="minorHAnsi"/>
        </w:rPr>
        <w:t xml:space="preserve">surface-creation </w:t>
      </w:r>
      <w:r>
        <w:rPr>
          <w:rFonts w:cstheme="minorHAnsi"/>
        </w:rPr>
        <w:t>length</w:t>
      </w:r>
      <w:r w:rsidR="008333B3">
        <w:rPr>
          <w:rFonts w:cstheme="minorHAnsi"/>
        </w:rPr>
        <w:t>-</w:t>
      </w:r>
      <w:r>
        <w:rPr>
          <w:rFonts w:cstheme="minorHAnsi"/>
        </w:rPr>
        <w:t xml:space="preserve">scale in soft solids. </w:t>
      </w:r>
      <w:r w:rsidR="008333B3">
        <w:rPr>
          <w:rFonts w:cstheme="minorHAnsi"/>
        </w:rPr>
        <w:t>Incorporating this technique into a microscope facilitates unraveling the microstructural mechanisms that govern these quantities</w:t>
      </w:r>
      <w:r>
        <w:rPr>
          <w:rFonts w:cstheme="minorHAnsi"/>
        </w:rPr>
        <w:t>.</w:t>
      </w:r>
    </w:p>
    <w:p w14:paraId="22D34698" w14:textId="77777777" w:rsidR="00D5703D" w:rsidRDefault="00D5703D" w:rsidP="00D5703D">
      <w:pPr>
        <w:pStyle w:val="ListParagraph"/>
        <w:spacing w:before="120"/>
        <w:ind w:left="907"/>
        <w:contextualSpacing w:val="0"/>
        <w:jc w:val="both"/>
        <w:rPr>
          <w:rStyle w:val="AuthorName"/>
          <w:rFonts w:asciiTheme="minorHAnsi" w:eastAsia="Times" w:hAnsiTheme="minorHAnsi" w:cstheme="minorHAnsi"/>
        </w:rPr>
      </w:pPr>
    </w:p>
    <w:p w14:paraId="25928288" w14:textId="6C2519AE" w:rsidR="007D61A8" w:rsidRPr="00B07A3B" w:rsidRDefault="00D5703D" w:rsidP="00D5703D">
      <w:pPr>
        <w:pStyle w:val="ListParagraph"/>
        <w:numPr>
          <w:ilvl w:val="2"/>
          <w:numId w:val="3"/>
        </w:numPr>
        <w:spacing w:before="120"/>
        <w:contextualSpacing w:val="0"/>
        <w:jc w:val="both"/>
        <w:rPr>
          <w:rFonts w:eastAsia="Times New Roman" w:cstheme="minorHAnsi"/>
        </w:rPr>
      </w:pPr>
      <w:r>
        <w:rPr>
          <w:rStyle w:val="AuthorName"/>
          <w:rFonts w:asciiTheme="minorHAnsi" w:eastAsia="Times" w:hAnsiTheme="minorHAnsi" w:cstheme="minorHAnsi"/>
          <w:b w:val="0"/>
          <w:bCs/>
          <w:u w:val="none"/>
        </w:rPr>
        <w:t xml:space="preserve">INTERVIEW: </w:t>
      </w:r>
      <w:r>
        <w:rPr>
          <w:rFonts w:cs="Calibri"/>
          <w:bCs/>
        </w:rPr>
        <w:t>Named talent says the statement above in an interview-style shot, looking slightly off-camera.</w:t>
      </w:r>
      <w:r w:rsidR="005834D0">
        <w:rPr>
          <w:rFonts w:cs="Calibri"/>
          <w:bCs/>
        </w:rPr>
        <w:t xml:space="preserve"> </w:t>
      </w:r>
      <w:r w:rsidR="005834D0" w:rsidRPr="005834D0">
        <w:rPr>
          <w:rFonts w:cs="Calibri"/>
          <w:bCs/>
          <w:i/>
          <w:iCs w:val="0"/>
          <w:color w:val="3333CC"/>
        </w:rPr>
        <w:t>B-roll: LAB MEDIA: Figure 3.</w:t>
      </w:r>
      <w:r w:rsidR="00822F77">
        <w:rPr>
          <w:rFonts w:cstheme="minorHAnsi"/>
        </w:rPr>
        <w:t xml:space="preserve"> </w:t>
      </w:r>
    </w:p>
    <w:p w14:paraId="00A66870" w14:textId="77777777" w:rsidR="007D61A8" w:rsidRPr="00B07A3B" w:rsidRDefault="007D61A8" w:rsidP="00AC7F19">
      <w:pPr>
        <w:jc w:val="both"/>
        <w:rPr>
          <w:rFonts w:eastAsia="Times New Roman" w:cstheme="minorHAnsi"/>
          <w:b/>
          <w:bCs/>
        </w:rPr>
      </w:pPr>
    </w:p>
    <w:p w14:paraId="0B0139AD" w14:textId="64833DA5" w:rsidR="007D61A8" w:rsidRPr="00B07A3B" w:rsidRDefault="007D61A8" w:rsidP="00AC7F19">
      <w:pPr>
        <w:jc w:val="both"/>
        <w:rPr>
          <w:rFonts w:eastAsia="Times New Roman" w:cstheme="minorHAnsi"/>
        </w:rPr>
      </w:pPr>
    </w:p>
    <w:p w14:paraId="490E6309" w14:textId="19E0D8BB" w:rsidR="007D61A8" w:rsidRPr="00D5703D" w:rsidRDefault="009D3303" w:rsidP="00AC7F19">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Shaobo Zhan</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In contrast to the large, blunted cracks typical of far-field loading, t</w:t>
      </w:r>
      <w:r w:rsidR="006031DF">
        <w:rPr>
          <w:rFonts w:cstheme="minorHAnsi"/>
        </w:rPr>
        <w:t xml:space="preserve">his protocol </w:t>
      </w:r>
      <w:r>
        <w:rPr>
          <w:rFonts w:cstheme="minorHAnsi"/>
        </w:rPr>
        <w:t xml:space="preserve">uses blade-induced stress localization to reduce the field-of-view </w:t>
      </w:r>
      <w:r w:rsidR="00BA5AE1">
        <w:rPr>
          <w:rFonts w:cstheme="minorHAnsi"/>
        </w:rPr>
        <w:t>needed</w:t>
      </w:r>
      <w:r>
        <w:rPr>
          <w:rFonts w:cstheme="minorHAnsi"/>
        </w:rPr>
        <w:t xml:space="preserve"> to image the entire failure process. </w:t>
      </w:r>
    </w:p>
    <w:p w14:paraId="61E74616" w14:textId="0078B720" w:rsidR="00D5703D" w:rsidRDefault="00D5703D" w:rsidP="00D5703D">
      <w:pPr>
        <w:pStyle w:val="ListParagraph"/>
        <w:spacing w:before="120"/>
        <w:ind w:left="907"/>
        <w:contextualSpacing w:val="0"/>
        <w:jc w:val="both"/>
        <w:rPr>
          <w:rStyle w:val="AuthorName"/>
          <w:rFonts w:asciiTheme="minorHAnsi" w:eastAsia="Times" w:hAnsiTheme="minorHAnsi" w:cstheme="minorHAnsi"/>
        </w:rPr>
      </w:pPr>
    </w:p>
    <w:p w14:paraId="32160724" w14:textId="2068D40D" w:rsidR="00D5703D" w:rsidRPr="00D5703D" w:rsidRDefault="00D5703D" w:rsidP="00D5703D">
      <w:pPr>
        <w:pStyle w:val="ListParagraph"/>
        <w:numPr>
          <w:ilvl w:val="2"/>
          <w:numId w:val="3"/>
        </w:numPr>
        <w:spacing w:before="120"/>
        <w:contextualSpacing w:val="0"/>
        <w:jc w:val="both"/>
        <w:rPr>
          <w:rFonts w:eastAsia="Times New Roman" w:cstheme="minorHAnsi"/>
          <w:bCs/>
        </w:rPr>
      </w:pPr>
      <w:r>
        <w:rPr>
          <w:rStyle w:val="AuthorName"/>
          <w:rFonts w:asciiTheme="minorHAnsi" w:eastAsia="Times" w:hAnsiTheme="minorHAnsi" w:cstheme="minorHAnsi"/>
          <w:b w:val="0"/>
          <w:bCs/>
          <w:u w:val="none"/>
        </w:rPr>
        <w:t xml:space="preserve">INTERVIEW: </w:t>
      </w:r>
      <w:r>
        <w:rPr>
          <w:rFonts w:cs="Calibri"/>
          <w:bCs/>
        </w:rPr>
        <w:t>Named talent says the statement above in an interview-style shot, looking slightly off-camera.</w:t>
      </w:r>
      <w:r w:rsidR="005834D0">
        <w:rPr>
          <w:rFonts w:cs="Calibri"/>
          <w:bCs/>
        </w:rPr>
        <w:t xml:space="preserve"> </w:t>
      </w:r>
      <w:r w:rsidR="005834D0" w:rsidRPr="005834D0">
        <w:rPr>
          <w:rFonts w:cs="Calibri"/>
          <w:bCs/>
          <w:i/>
          <w:iCs w:val="0"/>
          <w:color w:val="3333CC"/>
        </w:rPr>
        <w:t>B-roll: 5.4.1.</w:t>
      </w:r>
    </w:p>
    <w:p w14:paraId="47FA36A9" w14:textId="77777777" w:rsidR="007D61A8" w:rsidRPr="00B07A3B" w:rsidRDefault="007D61A8" w:rsidP="00AC7F19">
      <w:pPr>
        <w:jc w:val="both"/>
        <w:rPr>
          <w:rFonts w:eastAsia="Times New Roman" w:cstheme="minorHAnsi"/>
          <w:b/>
          <w:bCs/>
        </w:rPr>
      </w:pPr>
    </w:p>
    <w:p w14:paraId="539B9D0E" w14:textId="77777777" w:rsidR="007D61A8" w:rsidRPr="00B07A3B" w:rsidRDefault="007D61A8" w:rsidP="00AC7F19">
      <w:pPr>
        <w:jc w:val="both"/>
        <w:rPr>
          <w:rFonts w:eastAsia="Times New Roman" w:cstheme="minorHAnsi"/>
        </w:rPr>
      </w:pPr>
    </w:p>
    <w:p w14:paraId="13E505F8" w14:textId="6C4DFF1E" w:rsidR="007D61A8" w:rsidRPr="00B07A3B" w:rsidRDefault="007D61A8" w:rsidP="00AC7F19">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w:t>
      </w:r>
    </w:p>
    <w:p w14:paraId="5422B370" w14:textId="07410329" w:rsidR="00333FA4" w:rsidRPr="00D5703D" w:rsidRDefault="006031DF" w:rsidP="00AC7F19">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Shelby</w:t>
      </w:r>
      <w:r w:rsidR="00D5703D">
        <w:rPr>
          <w:rStyle w:val="AuthorName"/>
          <w:rFonts w:asciiTheme="minorHAnsi" w:eastAsia="Times" w:hAnsiTheme="minorHAnsi" w:cstheme="minorHAnsi"/>
        </w:rPr>
        <w:t xml:space="preserve"> B.</w:t>
      </w:r>
      <w:r>
        <w:rPr>
          <w:rStyle w:val="AuthorName"/>
          <w:rFonts w:asciiTheme="minorHAnsi" w:eastAsia="Times" w:hAnsiTheme="minorHAnsi" w:cstheme="minorHAnsi"/>
        </w:rPr>
        <w:t xml:space="preserve"> Hutchens</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This approach may aid in understanding failure in both soft</w:t>
      </w:r>
      <w:r w:rsidR="00D5703D">
        <w:rPr>
          <w:rFonts w:cstheme="minorHAnsi"/>
        </w:rPr>
        <w:t xml:space="preserve"> </w:t>
      </w:r>
      <w:r>
        <w:rPr>
          <w:rFonts w:cstheme="minorHAnsi"/>
        </w:rPr>
        <w:t xml:space="preserve">synthetic materials and soft biological materials. </w:t>
      </w:r>
    </w:p>
    <w:p w14:paraId="6422E6AD" w14:textId="29F87030" w:rsidR="00D5703D" w:rsidRDefault="00D5703D" w:rsidP="00D5703D">
      <w:pPr>
        <w:pStyle w:val="ListParagraph"/>
        <w:spacing w:before="120"/>
        <w:ind w:left="907"/>
        <w:contextualSpacing w:val="0"/>
        <w:jc w:val="both"/>
        <w:rPr>
          <w:rStyle w:val="AuthorName"/>
          <w:rFonts w:asciiTheme="minorHAnsi" w:eastAsia="Times" w:hAnsiTheme="minorHAnsi" w:cstheme="minorHAnsi"/>
        </w:rPr>
      </w:pPr>
    </w:p>
    <w:p w14:paraId="3AF4A626" w14:textId="6ADCC205" w:rsidR="00D5703D" w:rsidRPr="00D5703D" w:rsidRDefault="00D5703D" w:rsidP="00D5703D">
      <w:pPr>
        <w:pStyle w:val="ListParagraph"/>
        <w:numPr>
          <w:ilvl w:val="2"/>
          <w:numId w:val="3"/>
        </w:numPr>
        <w:spacing w:before="120"/>
        <w:contextualSpacing w:val="0"/>
        <w:jc w:val="both"/>
        <w:rPr>
          <w:rFonts w:eastAsia="Times New Roman" w:cstheme="minorHAnsi"/>
          <w:bCs/>
        </w:rPr>
      </w:pPr>
      <w:r>
        <w:rPr>
          <w:rStyle w:val="AuthorName"/>
          <w:rFonts w:asciiTheme="minorHAnsi" w:eastAsia="Times" w:hAnsiTheme="minorHAnsi" w:cstheme="minorHAnsi"/>
          <w:b w:val="0"/>
          <w:bCs/>
          <w:u w:val="none"/>
        </w:rPr>
        <w:t xml:space="preserve">INTERVIEW: </w:t>
      </w:r>
      <w:r>
        <w:rPr>
          <w:rFonts w:cs="Calibri"/>
          <w:bCs/>
        </w:rPr>
        <w:t>Named talent says the statement above in an interview-style shot, looking slightly off-camera.</w:t>
      </w:r>
    </w:p>
    <w:p w14:paraId="320C3AEB" w14:textId="2C211E80" w:rsidR="00D5703D" w:rsidRDefault="00D5703D" w:rsidP="00D5703D">
      <w:pPr>
        <w:spacing w:before="120"/>
        <w:jc w:val="both"/>
        <w:rPr>
          <w:rFonts w:eastAsia="Times New Roman" w:cstheme="minorHAnsi"/>
          <w:bCs/>
        </w:rPr>
      </w:pPr>
    </w:p>
    <w:p w14:paraId="0D9BCE59" w14:textId="368CA977" w:rsidR="00D5703D" w:rsidRPr="00D5703D" w:rsidRDefault="00D5703D" w:rsidP="00D5703D">
      <w:pPr>
        <w:spacing w:before="120"/>
        <w:jc w:val="both"/>
        <w:rPr>
          <w:rFonts w:eastAsia="Times New Roman" w:cstheme="minorHAnsi"/>
          <w:bCs/>
        </w:rPr>
      </w:pPr>
      <w:r w:rsidRPr="00B06B4D">
        <w:rPr>
          <w:rFonts w:eastAsia="Times New Roman" w:cstheme="minorHAnsi"/>
          <w:bCs/>
          <w:highlight w:val="yellow"/>
        </w:rPr>
        <w:t xml:space="preserve">Authors: </w:t>
      </w:r>
      <w:r w:rsidRPr="00B06B4D">
        <w:rPr>
          <w:rFonts w:cstheme="minorHAnsi"/>
          <w:highlight w:val="yellow"/>
        </w:rPr>
        <w:t xml:space="preserve">Shaobo Zhan will be introduced with a text overlay </w:t>
      </w:r>
      <w:r w:rsidR="00B06B4D" w:rsidRPr="00B06B4D">
        <w:rPr>
          <w:rFonts w:cstheme="minorHAnsi"/>
          <w:highlight w:val="yellow"/>
        </w:rPr>
        <w:t>while</w:t>
      </w:r>
      <w:r w:rsidRPr="00B06B4D">
        <w:rPr>
          <w:rFonts w:cstheme="minorHAnsi"/>
          <w:highlight w:val="yellow"/>
        </w:rPr>
        <w:t xml:space="preserve"> deli</w:t>
      </w:r>
      <w:r w:rsidR="00B06B4D" w:rsidRPr="00B06B4D">
        <w:rPr>
          <w:rFonts w:cstheme="minorHAnsi"/>
          <w:highlight w:val="yellow"/>
        </w:rPr>
        <w:t>vering the interview statement. So, we have removed the “Introduction of Demonstrator on Camera” section from here.</w:t>
      </w:r>
    </w:p>
    <w:p w14:paraId="524AC04E" w14:textId="77777777" w:rsidR="007D61A8" w:rsidRPr="00B07A3B" w:rsidRDefault="007D61A8" w:rsidP="00AC7F19">
      <w:pPr>
        <w:jc w:val="both"/>
        <w:rPr>
          <w:rFonts w:eastAsia="Times New Roman" w:cstheme="minorHAnsi"/>
          <w:b/>
          <w:bCs/>
        </w:rPr>
      </w:pPr>
    </w:p>
    <w:p w14:paraId="4B196E52" w14:textId="77777777" w:rsidR="00622BE8" w:rsidRDefault="00622BE8" w:rsidP="00AC7F19">
      <w:pPr>
        <w:contextualSpacing/>
        <w:jc w:val="both"/>
        <w:outlineLvl w:val="0"/>
        <w:rPr>
          <w:rFonts w:eastAsia="Times New Roman" w:cstheme="minorHAnsi"/>
          <w:b/>
        </w:rPr>
      </w:pPr>
    </w:p>
    <w:p w14:paraId="33B7A430" w14:textId="77777777" w:rsidR="00622BE8" w:rsidRDefault="00622BE8" w:rsidP="00AC7F19">
      <w:pPr>
        <w:contextualSpacing/>
        <w:jc w:val="both"/>
        <w:outlineLvl w:val="0"/>
        <w:rPr>
          <w:rFonts w:eastAsia="Times New Roman" w:cstheme="minorHAnsi"/>
          <w:b/>
        </w:rPr>
      </w:pPr>
    </w:p>
    <w:p w14:paraId="66D538A0" w14:textId="4D4E0F46" w:rsidR="001016BD" w:rsidRPr="00AC7F19" w:rsidRDefault="001016BD" w:rsidP="00AC7F19">
      <w:pPr>
        <w:pStyle w:val="ListParagraph"/>
        <w:numPr>
          <w:ilvl w:val="2"/>
          <w:numId w:val="3"/>
        </w:numPr>
        <w:spacing w:before="120"/>
        <w:contextualSpacing w:val="0"/>
        <w:jc w:val="both"/>
        <w:rPr>
          <w:rFonts w:eastAsia="Times New Roman" w:cstheme="minorHAnsi"/>
        </w:rPr>
      </w:pPr>
      <w:r w:rsidRPr="00AC7F19">
        <w:rPr>
          <w:rFonts w:cstheme="minorHAnsi"/>
        </w:rPr>
        <w:br w:type="page"/>
      </w:r>
    </w:p>
    <w:p w14:paraId="713769B9" w14:textId="11BAB034" w:rsidR="00DC2504" w:rsidRPr="00B07A3B" w:rsidRDefault="00DC2504" w:rsidP="00302E5C">
      <w:pPr>
        <w:pStyle w:val="Heading1"/>
        <w:rPr>
          <w:rFonts w:cstheme="minorHAnsi"/>
          <w:lang w:eastAsia="zh-TW"/>
        </w:rPr>
      </w:pPr>
      <w:r w:rsidRPr="00B07A3B">
        <w:rPr>
          <w:rFonts w:cstheme="minorHAnsi"/>
        </w:rPr>
        <w:lastRenderedPageBreak/>
        <w:t>Protocol</w:t>
      </w:r>
    </w:p>
    <w:p w14:paraId="75DFC648" w14:textId="1D6927E3" w:rsidR="00CE10F2" w:rsidRPr="00B07A3B" w:rsidRDefault="008F5D5F" w:rsidP="00AC7F19">
      <w:pPr>
        <w:pStyle w:val="ListParagraph"/>
        <w:numPr>
          <w:ilvl w:val="0"/>
          <w:numId w:val="3"/>
        </w:numPr>
        <w:spacing w:before="120"/>
        <w:contextualSpacing w:val="0"/>
        <w:jc w:val="both"/>
        <w:rPr>
          <w:rFonts w:cstheme="minorHAnsi"/>
          <w:b/>
          <w:bCs/>
        </w:rPr>
      </w:pPr>
      <w:r>
        <w:rPr>
          <w:rFonts w:cstheme="minorHAnsi"/>
          <w:b/>
          <w:bCs/>
        </w:rPr>
        <w:t>Apparatus Mounting</w:t>
      </w:r>
    </w:p>
    <w:p w14:paraId="24C6B477" w14:textId="6C2D2F4D" w:rsidR="00125924" w:rsidRPr="00B07A3B" w:rsidRDefault="0049241D" w:rsidP="00AC7F19">
      <w:pPr>
        <w:pStyle w:val="ListParagraph"/>
        <w:numPr>
          <w:ilvl w:val="1"/>
          <w:numId w:val="3"/>
        </w:numPr>
        <w:spacing w:before="120"/>
        <w:contextualSpacing w:val="0"/>
        <w:jc w:val="both"/>
        <w:rPr>
          <w:rFonts w:cstheme="minorHAnsi"/>
        </w:rPr>
      </w:pPr>
      <w:r>
        <w:rPr>
          <w:rFonts w:cstheme="minorHAnsi"/>
        </w:rPr>
        <w:t xml:space="preserve">To begin, </w:t>
      </w:r>
      <w:r w:rsidRPr="0049241D">
        <w:t>replace the original stage-mounted slide holder with the custom sample holder</w:t>
      </w:r>
      <w:r>
        <w:t xml:space="preserve"> </w:t>
      </w:r>
      <w:r w:rsidRPr="0049241D">
        <w:rPr>
          <w:b/>
          <w:bCs/>
        </w:rPr>
        <w:t>[1-TXT]</w:t>
      </w:r>
      <w:r>
        <w:t xml:space="preserve"> and attach </w:t>
      </w:r>
      <w:r w:rsidRPr="0049241D">
        <w:t>the assembly to the microscope</w:t>
      </w:r>
      <w:r>
        <w:t xml:space="preserve"> </w:t>
      </w:r>
      <w:r w:rsidRPr="0049241D">
        <w:rPr>
          <w:b/>
          <w:bCs/>
        </w:rPr>
        <w:t>[2-TXT]</w:t>
      </w:r>
      <w:r>
        <w:t xml:space="preserve">. Set </w:t>
      </w:r>
      <w:r w:rsidRPr="0049241D">
        <w:t>the angle of the cut by loosening the angle</w:t>
      </w:r>
      <w:r>
        <w:t>-</w:t>
      </w:r>
      <w:r w:rsidRPr="0049241D">
        <w:t>adjust</w:t>
      </w:r>
      <w:r>
        <w:t>-</w:t>
      </w:r>
      <w:r w:rsidRPr="0049241D">
        <w:t>thumb screw</w:t>
      </w:r>
      <w:r>
        <w:t xml:space="preserve"> </w:t>
      </w:r>
      <w:r w:rsidRPr="0049241D">
        <w:rPr>
          <w:b/>
          <w:bCs/>
        </w:rPr>
        <w:t>[3]</w:t>
      </w:r>
      <w:r w:rsidRPr="0049241D">
        <w:t xml:space="preserve"> and then moving the linear slide</w:t>
      </w:r>
      <w:r>
        <w:t xml:space="preserve"> </w:t>
      </w:r>
      <w:r w:rsidRPr="0049241D">
        <w:rPr>
          <w:b/>
          <w:bCs/>
        </w:rPr>
        <w:t>[4]</w:t>
      </w:r>
      <w:r>
        <w:t xml:space="preserve">. </w:t>
      </w:r>
    </w:p>
    <w:p w14:paraId="7605F9E4" w14:textId="014011E4" w:rsidR="00C34F4C" w:rsidRPr="00B07A3B" w:rsidRDefault="0049241D" w:rsidP="00AC7F19">
      <w:pPr>
        <w:pStyle w:val="ListParagraph"/>
        <w:numPr>
          <w:ilvl w:val="2"/>
          <w:numId w:val="3"/>
        </w:numPr>
        <w:spacing w:before="120"/>
        <w:contextualSpacing w:val="0"/>
        <w:jc w:val="both"/>
        <w:rPr>
          <w:rFonts w:cstheme="minorHAnsi"/>
        </w:rPr>
      </w:pPr>
      <w:r>
        <w:rPr>
          <w:rFonts w:cstheme="minorHAnsi"/>
        </w:rPr>
        <w:t xml:space="preserve">Talent </w:t>
      </w:r>
      <w:r w:rsidRPr="0049241D">
        <w:t>replac</w:t>
      </w:r>
      <w:r>
        <w:t>ing</w:t>
      </w:r>
      <w:r w:rsidRPr="0049241D">
        <w:t xml:space="preserve"> the slide holder with the custom sample holder</w:t>
      </w:r>
      <w:r>
        <w:t xml:space="preserve">. </w:t>
      </w:r>
      <w:r w:rsidRPr="0049241D">
        <w:rPr>
          <w:b/>
          <w:bCs/>
        </w:rPr>
        <w:t xml:space="preserve">TXT: See </w:t>
      </w:r>
      <w:r w:rsidR="00CC199A">
        <w:rPr>
          <w:b/>
          <w:bCs/>
        </w:rPr>
        <w:t>Supplemental Coding files</w:t>
      </w:r>
      <w:r w:rsidRPr="0049241D">
        <w:rPr>
          <w:b/>
          <w:bCs/>
        </w:rPr>
        <w:t xml:space="preserve"> for the custom sample holder</w:t>
      </w:r>
    </w:p>
    <w:p w14:paraId="5E5096AA" w14:textId="6FA25AEC" w:rsidR="00C34F4C" w:rsidRPr="0049241D" w:rsidRDefault="0049241D" w:rsidP="00AC7F19">
      <w:pPr>
        <w:pStyle w:val="ListParagraph"/>
        <w:numPr>
          <w:ilvl w:val="2"/>
          <w:numId w:val="3"/>
        </w:numPr>
        <w:spacing w:before="120"/>
        <w:contextualSpacing w:val="0"/>
        <w:jc w:val="both"/>
        <w:rPr>
          <w:rFonts w:cstheme="minorHAnsi"/>
        </w:rPr>
      </w:pPr>
      <w:r>
        <w:rPr>
          <w:rFonts w:cstheme="minorHAnsi"/>
        </w:rPr>
        <w:t xml:space="preserve">Talent </w:t>
      </w:r>
      <w:r>
        <w:t xml:space="preserve">attaching </w:t>
      </w:r>
      <w:r w:rsidRPr="0049241D">
        <w:t>the assembly to the microscope</w:t>
      </w:r>
      <w:r>
        <w:t xml:space="preserve">. </w:t>
      </w:r>
      <w:r w:rsidRPr="0049241D">
        <w:rPr>
          <w:b/>
          <w:bCs/>
        </w:rPr>
        <w:t>TXT: Use mounting holes on the top surface of the microscope if available</w:t>
      </w:r>
    </w:p>
    <w:p w14:paraId="42870FF0" w14:textId="405D1A93" w:rsidR="0049241D" w:rsidRPr="0049241D" w:rsidRDefault="0049241D" w:rsidP="00AC7F19">
      <w:pPr>
        <w:pStyle w:val="ListParagraph"/>
        <w:numPr>
          <w:ilvl w:val="2"/>
          <w:numId w:val="3"/>
        </w:numPr>
        <w:spacing w:before="120"/>
        <w:contextualSpacing w:val="0"/>
        <w:jc w:val="both"/>
        <w:rPr>
          <w:rFonts w:cstheme="minorHAnsi"/>
        </w:rPr>
      </w:pPr>
      <w:r>
        <w:t xml:space="preserve">Talent </w:t>
      </w:r>
      <w:r w:rsidRPr="0049241D">
        <w:t>loosening the angle</w:t>
      </w:r>
      <w:r>
        <w:t>-</w:t>
      </w:r>
      <w:r w:rsidRPr="0049241D">
        <w:t>adjust</w:t>
      </w:r>
      <w:r>
        <w:t>-</w:t>
      </w:r>
      <w:r w:rsidRPr="0049241D">
        <w:t>thumb screw</w:t>
      </w:r>
      <w:r>
        <w:t>.</w:t>
      </w:r>
    </w:p>
    <w:p w14:paraId="4ED14BE6" w14:textId="6698949F" w:rsidR="0049241D" w:rsidRPr="0049241D" w:rsidRDefault="0049241D" w:rsidP="00AC7F19">
      <w:pPr>
        <w:pStyle w:val="ListParagraph"/>
        <w:numPr>
          <w:ilvl w:val="2"/>
          <w:numId w:val="3"/>
        </w:numPr>
        <w:spacing w:before="120"/>
        <w:contextualSpacing w:val="0"/>
        <w:jc w:val="both"/>
        <w:rPr>
          <w:rFonts w:cstheme="minorHAnsi"/>
        </w:rPr>
      </w:pPr>
      <w:r>
        <w:rPr>
          <w:rFonts w:cstheme="minorHAnsi"/>
        </w:rPr>
        <w:t xml:space="preserve">Talent </w:t>
      </w:r>
      <w:r w:rsidRPr="0049241D">
        <w:t>moving the linear slide</w:t>
      </w:r>
      <w:r>
        <w:t>.</w:t>
      </w:r>
    </w:p>
    <w:p w14:paraId="54B0D4E5" w14:textId="08BD1357" w:rsidR="00CE10F2" w:rsidRPr="00B07A3B" w:rsidRDefault="00ED4E4B" w:rsidP="00AC7F19">
      <w:pPr>
        <w:pStyle w:val="ListParagraph"/>
        <w:numPr>
          <w:ilvl w:val="1"/>
          <w:numId w:val="3"/>
        </w:numPr>
        <w:spacing w:before="120"/>
        <w:contextualSpacing w:val="0"/>
        <w:jc w:val="both"/>
        <w:rPr>
          <w:rFonts w:cstheme="minorHAnsi"/>
        </w:rPr>
      </w:pPr>
      <w:r>
        <w:rPr>
          <w:rFonts w:cstheme="minorHAnsi"/>
        </w:rPr>
        <w:t xml:space="preserve">Set </w:t>
      </w:r>
      <w:r w:rsidRPr="00ED4E4B">
        <w:t xml:space="preserve">the angle after measuring it with a protractor </w:t>
      </w:r>
      <w:r w:rsidRPr="00ED4E4B">
        <w:rPr>
          <w:b/>
          <w:bCs/>
        </w:rPr>
        <w:t>[1]</w:t>
      </w:r>
      <w:r w:rsidRPr="00ED4E4B">
        <w:t xml:space="preserve"> and tighten the angle-adjust-thumb screw. The angle between a leg and the sample midplane </w:t>
      </w:r>
      <w:r w:rsidRPr="00ED4E4B">
        <w:sym w:font="Symbol" w:char="F071"/>
      </w:r>
      <w:r w:rsidRPr="00ED4E4B">
        <w:t xml:space="preserve"> </w:t>
      </w:r>
      <w:r w:rsidRPr="00ED4E4B">
        <w:rPr>
          <w:i/>
          <w:iCs w:val="0"/>
          <w:color w:val="FF0000"/>
        </w:rPr>
        <w:t>(theta)</w:t>
      </w:r>
      <w:r w:rsidRPr="00ED4E4B">
        <w:rPr>
          <w:color w:val="FF0000"/>
        </w:rPr>
        <w:t xml:space="preserve"> </w:t>
      </w:r>
      <w:r w:rsidRPr="00ED4E4B">
        <w:t>can be adjusted from 8 to 45 degrees</w:t>
      </w:r>
      <w:r>
        <w:t xml:space="preserve"> </w:t>
      </w:r>
      <w:r w:rsidRPr="00ED4E4B">
        <w:rPr>
          <w:b/>
          <w:bCs/>
        </w:rPr>
        <w:t>[2]</w:t>
      </w:r>
      <w:r>
        <w:t>. Set up</w:t>
      </w:r>
      <w:r w:rsidR="00AC7F19">
        <w:t xml:space="preserve"> the</w:t>
      </w:r>
      <w:r>
        <w:t xml:space="preserve"> </w:t>
      </w:r>
      <w:r w:rsidRPr="00ED4E4B">
        <w:t>two vertical pulleys behind the apparatus</w:t>
      </w:r>
      <w:r>
        <w:t xml:space="preserve"> </w:t>
      </w:r>
      <w:r w:rsidRPr="00ED4E4B">
        <w:rPr>
          <w:b/>
          <w:bCs/>
        </w:rPr>
        <w:t>[3]</w:t>
      </w:r>
      <w:r>
        <w:t>.</w:t>
      </w:r>
    </w:p>
    <w:p w14:paraId="1EE42691" w14:textId="64BB5B87" w:rsidR="00A319BE" w:rsidRDefault="00ED4E4B" w:rsidP="00AC7F19">
      <w:pPr>
        <w:pStyle w:val="ListParagraph"/>
        <w:numPr>
          <w:ilvl w:val="2"/>
          <w:numId w:val="3"/>
        </w:numPr>
        <w:spacing w:before="120"/>
        <w:contextualSpacing w:val="0"/>
        <w:jc w:val="both"/>
        <w:rPr>
          <w:rFonts w:cstheme="minorHAnsi"/>
        </w:rPr>
      </w:pPr>
      <w:r>
        <w:rPr>
          <w:rFonts w:cstheme="minorHAnsi"/>
        </w:rPr>
        <w:t>Talent setting the angle.</w:t>
      </w:r>
    </w:p>
    <w:p w14:paraId="02B32BAE" w14:textId="7612BC38" w:rsidR="00ED4E4B" w:rsidRPr="00ED4E4B" w:rsidRDefault="00ED4E4B" w:rsidP="00AC7F19">
      <w:pPr>
        <w:pStyle w:val="ListParagraph"/>
        <w:numPr>
          <w:ilvl w:val="2"/>
          <w:numId w:val="3"/>
        </w:numPr>
        <w:spacing w:before="120"/>
        <w:contextualSpacing w:val="0"/>
        <w:jc w:val="both"/>
        <w:rPr>
          <w:rFonts w:cstheme="minorHAnsi"/>
        </w:rPr>
      </w:pPr>
      <w:r>
        <w:rPr>
          <w:rFonts w:cstheme="minorHAnsi"/>
        </w:rPr>
        <w:t xml:space="preserve">Talent </w:t>
      </w:r>
      <w:r w:rsidRPr="00ED4E4B">
        <w:t>tighten</w:t>
      </w:r>
      <w:r>
        <w:t>ing</w:t>
      </w:r>
      <w:r w:rsidRPr="00ED4E4B">
        <w:t xml:space="preserve"> the angle-adjust-thumb screw</w:t>
      </w:r>
      <w:r>
        <w:t>.</w:t>
      </w:r>
    </w:p>
    <w:p w14:paraId="31A84631" w14:textId="5B233864" w:rsidR="00C7374B" w:rsidRPr="00ED4E4B" w:rsidRDefault="00ED4E4B" w:rsidP="00AC7F19">
      <w:pPr>
        <w:pStyle w:val="ListParagraph"/>
        <w:numPr>
          <w:ilvl w:val="2"/>
          <w:numId w:val="3"/>
        </w:numPr>
        <w:spacing w:before="120"/>
        <w:contextualSpacing w:val="0"/>
        <w:jc w:val="both"/>
        <w:rPr>
          <w:rFonts w:cstheme="minorHAnsi"/>
        </w:rPr>
      </w:pPr>
      <w:r>
        <w:rPr>
          <w:rFonts w:cstheme="minorHAnsi"/>
        </w:rPr>
        <w:t xml:space="preserve">Talent </w:t>
      </w:r>
      <w:r>
        <w:t xml:space="preserve">setting up </w:t>
      </w:r>
      <w:r w:rsidRPr="00ED4E4B">
        <w:t>two vertical pulleys behind the apparatus</w:t>
      </w:r>
      <w:r>
        <w:t>.</w:t>
      </w:r>
    </w:p>
    <w:p w14:paraId="1F99A483" w14:textId="04106A85" w:rsidR="00CE10F2" w:rsidRPr="00B07A3B" w:rsidRDefault="00CE10F2" w:rsidP="00AC7F19">
      <w:pPr>
        <w:pStyle w:val="ListParagraph"/>
        <w:numPr>
          <w:ilvl w:val="0"/>
          <w:numId w:val="3"/>
        </w:numPr>
        <w:spacing w:before="360"/>
        <w:contextualSpacing w:val="0"/>
        <w:jc w:val="both"/>
        <w:rPr>
          <w:rFonts w:cstheme="minorHAnsi"/>
          <w:b/>
          <w:bCs/>
        </w:rPr>
      </w:pPr>
      <w:r w:rsidRPr="00B07A3B">
        <w:rPr>
          <w:rFonts w:cstheme="minorHAnsi"/>
          <w:b/>
          <w:bCs/>
        </w:rPr>
        <w:t>S</w:t>
      </w:r>
      <w:r w:rsidR="0011017F">
        <w:rPr>
          <w:rFonts w:cstheme="minorHAnsi"/>
          <w:b/>
          <w:bCs/>
        </w:rPr>
        <w:t>ample Preparation</w:t>
      </w:r>
    </w:p>
    <w:p w14:paraId="6448FFD8" w14:textId="11DEE19B" w:rsidR="00CE10F2" w:rsidRPr="0011017F" w:rsidRDefault="0011017F" w:rsidP="00AC7F19">
      <w:pPr>
        <w:pStyle w:val="ListParagraph"/>
        <w:numPr>
          <w:ilvl w:val="1"/>
          <w:numId w:val="3"/>
        </w:numPr>
        <w:spacing w:before="120"/>
        <w:contextualSpacing w:val="0"/>
        <w:jc w:val="both"/>
        <w:rPr>
          <w:rFonts w:cstheme="minorHAnsi"/>
        </w:rPr>
      </w:pPr>
      <w:r w:rsidRPr="0011017F">
        <w:t xml:space="preserve">Prepare a thin rectangular sample of </w:t>
      </w:r>
      <w:r w:rsidRPr="00C15D27">
        <w:t>polydimethylsiloxane</w:t>
      </w:r>
      <w:r w:rsidRPr="0011017F">
        <w:t xml:space="preserve"> </w:t>
      </w:r>
      <w:r>
        <w:t xml:space="preserve">or </w:t>
      </w:r>
      <w:r w:rsidRPr="0011017F">
        <w:t>PDMS by either cutting it from a larger sheet or using a mold of the correct dimensions. The dimensions may vary, but a width of 1.5 c</w:t>
      </w:r>
      <w:r>
        <w:t>entimeters</w:t>
      </w:r>
      <w:r w:rsidRPr="0011017F">
        <w:t xml:space="preserve"> or less for a sample with a thickness of 3 m</w:t>
      </w:r>
      <w:r>
        <w:t>illimeters</w:t>
      </w:r>
      <w:r w:rsidRPr="0011017F">
        <w:t xml:space="preserve"> or less is recommended to start</w:t>
      </w:r>
      <w:r>
        <w:t xml:space="preserve"> </w:t>
      </w:r>
      <w:r w:rsidRPr="0011017F">
        <w:rPr>
          <w:b/>
          <w:bCs/>
        </w:rPr>
        <w:t>[1</w:t>
      </w:r>
      <w:r>
        <w:rPr>
          <w:b/>
          <w:bCs/>
        </w:rPr>
        <w:t>-TXT</w:t>
      </w:r>
      <w:r w:rsidRPr="0011017F">
        <w:rPr>
          <w:b/>
          <w:bCs/>
        </w:rPr>
        <w:t>]</w:t>
      </w:r>
      <w:r>
        <w:t>.</w:t>
      </w:r>
    </w:p>
    <w:p w14:paraId="5F8BDB88" w14:textId="02C2FA11" w:rsidR="000B2085" w:rsidRPr="00B07A3B" w:rsidRDefault="0011017F" w:rsidP="00AC7F19">
      <w:pPr>
        <w:pStyle w:val="ListParagraph"/>
        <w:numPr>
          <w:ilvl w:val="2"/>
          <w:numId w:val="3"/>
        </w:numPr>
        <w:spacing w:before="120"/>
        <w:contextualSpacing w:val="0"/>
        <w:jc w:val="both"/>
        <w:rPr>
          <w:rFonts w:cstheme="minorHAnsi"/>
        </w:rPr>
      </w:pPr>
      <w:r>
        <w:rPr>
          <w:rFonts w:cstheme="minorHAnsi"/>
        </w:rPr>
        <w:t xml:space="preserve">A close-up shot of the sample. </w:t>
      </w:r>
      <w:r w:rsidRPr="0011017F">
        <w:rPr>
          <w:rFonts w:cstheme="minorHAnsi"/>
          <w:b/>
          <w:bCs/>
        </w:rPr>
        <w:t xml:space="preserve">TXT: </w:t>
      </w:r>
      <w:r w:rsidRPr="0011017F">
        <w:rPr>
          <w:b/>
          <w:bCs/>
        </w:rPr>
        <w:t>1.5 cm x 7 cm x 3 mm sample is used here</w:t>
      </w:r>
    </w:p>
    <w:p w14:paraId="1371D6FC" w14:textId="65EC24A4" w:rsidR="00CE10F2" w:rsidRPr="00B07A3B" w:rsidRDefault="0011017F" w:rsidP="00AC7F19">
      <w:pPr>
        <w:pStyle w:val="ListParagraph"/>
        <w:numPr>
          <w:ilvl w:val="1"/>
          <w:numId w:val="3"/>
        </w:numPr>
        <w:spacing w:before="120"/>
        <w:contextualSpacing w:val="0"/>
        <w:jc w:val="both"/>
        <w:rPr>
          <w:rFonts w:cstheme="minorHAnsi"/>
        </w:rPr>
      </w:pPr>
      <w:r w:rsidRPr="0011017F">
        <w:rPr>
          <w:rFonts w:cstheme="minorHAnsi"/>
        </w:rPr>
        <w:t xml:space="preserve">To cut </w:t>
      </w:r>
      <w:r w:rsidRPr="0011017F">
        <w:t xml:space="preserve">the legs, use a razor blade and cut the sample 3 centimeters lengthwise along the centerline </w:t>
      </w:r>
      <w:r w:rsidRPr="0011017F">
        <w:rPr>
          <w:b/>
          <w:bCs/>
        </w:rPr>
        <w:t>[1]</w:t>
      </w:r>
      <w:r w:rsidRPr="0011017F">
        <w:t xml:space="preserve"> to create the Y-shaped sample. This length may vary, but the legs should be long enough to accommodate the tabs yet short enough to leave an uncut sample for measurement</w:t>
      </w:r>
      <w:r>
        <w:t xml:space="preserve"> </w:t>
      </w:r>
      <w:r w:rsidRPr="0011017F">
        <w:rPr>
          <w:b/>
          <w:bCs/>
        </w:rPr>
        <w:t>[2]</w:t>
      </w:r>
      <w:r>
        <w:t>.</w:t>
      </w:r>
    </w:p>
    <w:p w14:paraId="11514E94" w14:textId="46EFD3BE" w:rsidR="00875BE8" w:rsidRPr="0011017F" w:rsidRDefault="0011017F" w:rsidP="00AC7F19">
      <w:pPr>
        <w:pStyle w:val="ListParagraph"/>
        <w:numPr>
          <w:ilvl w:val="2"/>
          <w:numId w:val="3"/>
        </w:numPr>
        <w:spacing w:before="120"/>
        <w:contextualSpacing w:val="0"/>
        <w:jc w:val="both"/>
        <w:rPr>
          <w:rFonts w:cstheme="minorHAnsi"/>
        </w:rPr>
      </w:pPr>
      <w:r>
        <w:rPr>
          <w:rFonts w:cstheme="minorHAnsi"/>
        </w:rPr>
        <w:t xml:space="preserve">Talent </w:t>
      </w:r>
      <w:r w:rsidRPr="0011017F">
        <w:t>cut</w:t>
      </w:r>
      <w:r>
        <w:t>ting</w:t>
      </w:r>
      <w:r w:rsidRPr="0011017F">
        <w:t xml:space="preserve"> the sample lengthwise along the centerline</w:t>
      </w:r>
      <w:r>
        <w:t xml:space="preserve"> using </w:t>
      </w:r>
      <w:r w:rsidRPr="0011017F">
        <w:t>a razor blade</w:t>
      </w:r>
      <w:r>
        <w:t>.</w:t>
      </w:r>
    </w:p>
    <w:p w14:paraId="799AF271" w14:textId="129E35EC" w:rsidR="0011017F" w:rsidRPr="00B07A3B" w:rsidRDefault="0011017F" w:rsidP="00AC7F19">
      <w:pPr>
        <w:pStyle w:val="ListParagraph"/>
        <w:numPr>
          <w:ilvl w:val="2"/>
          <w:numId w:val="3"/>
        </w:numPr>
        <w:spacing w:before="120"/>
        <w:contextualSpacing w:val="0"/>
        <w:jc w:val="both"/>
        <w:rPr>
          <w:rFonts w:cstheme="minorHAnsi"/>
        </w:rPr>
      </w:pPr>
      <w:r>
        <w:t>CU: T</w:t>
      </w:r>
      <w:r w:rsidRPr="0011017F">
        <w:t>he Y-shaped sample</w:t>
      </w:r>
      <w:r>
        <w:t>.</w:t>
      </w:r>
    </w:p>
    <w:p w14:paraId="76589A27" w14:textId="77777777" w:rsidR="00856E1A" w:rsidRPr="00981B89" w:rsidRDefault="00856E1A" w:rsidP="00856E1A">
      <w:pPr>
        <w:pStyle w:val="ListParagraph"/>
        <w:numPr>
          <w:ilvl w:val="1"/>
          <w:numId w:val="3"/>
        </w:numPr>
        <w:spacing w:before="120"/>
        <w:contextualSpacing w:val="0"/>
        <w:jc w:val="both"/>
        <w:rPr>
          <w:rFonts w:cstheme="minorHAnsi"/>
        </w:rPr>
      </w:pPr>
      <w:r w:rsidRPr="00981B89">
        <w:t xml:space="preserve">Using a marker or ink, place two marks, centered and separated by approximately 1 centimeter, on each of the thin legs </w:t>
      </w:r>
      <w:r w:rsidRPr="00981B89">
        <w:rPr>
          <w:b/>
          <w:bCs/>
        </w:rPr>
        <w:t>[1]</w:t>
      </w:r>
      <w:r w:rsidRPr="00981B89">
        <w:t xml:space="preserve"> and the body of the sample to measure the applied stretch in each of the three sample legs under load </w:t>
      </w:r>
      <w:r w:rsidRPr="00981B89">
        <w:rPr>
          <w:b/>
          <w:bCs/>
        </w:rPr>
        <w:t>[2]</w:t>
      </w:r>
      <w:r>
        <w:t>.</w:t>
      </w:r>
    </w:p>
    <w:p w14:paraId="401EBB89" w14:textId="77777777" w:rsidR="00856E1A" w:rsidRPr="00981B89" w:rsidRDefault="00856E1A" w:rsidP="00856E1A">
      <w:pPr>
        <w:pStyle w:val="ListParagraph"/>
        <w:numPr>
          <w:ilvl w:val="2"/>
          <w:numId w:val="3"/>
        </w:numPr>
        <w:spacing w:before="120"/>
        <w:contextualSpacing w:val="0"/>
        <w:jc w:val="both"/>
        <w:rPr>
          <w:rFonts w:cstheme="minorHAnsi"/>
        </w:rPr>
      </w:pPr>
      <w:r>
        <w:rPr>
          <w:rFonts w:cstheme="minorHAnsi"/>
        </w:rPr>
        <w:lastRenderedPageBreak/>
        <w:t>Talent placing</w:t>
      </w:r>
      <w:r w:rsidRPr="00981B89">
        <w:t xml:space="preserve"> two marks on</w:t>
      </w:r>
      <w:r>
        <w:t xml:space="preserve"> </w:t>
      </w:r>
      <w:r w:rsidRPr="00981B89">
        <w:t>the thin leg</w:t>
      </w:r>
      <w:r>
        <w:t xml:space="preserve"> using </w:t>
      </w:r>
      <w:r w:rsidRPr="00981B89">
        <w:t>a marker or ink</w:t>
      </w:r>
      <w:r>
        <w:t>.</w:t>
      </w:r>
    </w:p>
    <w:p w14:paraId="760D49DD" w14:textId="77777777" w:rsidR="00856E1A" w:rsidRPr="00031FC0" w:rsidRDefault="00856E1A" w:rsidP="00856E1A">
      <w:pPr>
        <w:pStyle w:val="ListParagraph"/>
        <w:numPr>
          <w:ilvl w:val="2"/>
          <w:numId w:val="3"/>
        </w:numPr>
        <w:spacing w:before="120"/>
        <w:contextualSpacing w:val="0"/>
        <w:jc w:val="both"/>
        <w:rPr>
          <w:rFonts w:cstheme="minorHAnsi"/>
        </w:rPr>
      </w:pPr>
      <w:r>
        <w:rPr>
          <w:rFonts w:cstheme="minorHAnsi"/>
        </w:rPr>
        <w:t>Talent placing</w:t>
      </w:r>
      <w:r w:rsidRPr="00981B89">
        <w:t xml:space="preserve"> two marks on</w:t>
      </w:r>
      <w:r>
        <w:t xml:space="preserve"> </w:t>
      </w:r>
      <w:r w:rsidRPr="00981B89">
        <w:t>the body of the sample</w:t>
      </w:r>
      <w:r>
        <w:t>.</w:t>
      </w:r>
    </w:p>
    <w:p w14:paraId="77402CC0" w14:textId="5AF964A8" w:rsidR="00450B27" w:rsidRPr="00B07A3B" w:rsidRDefault="00981B89" w:rsidP="00AC7F19">
      <w:pPr>
        <w:pStyle w:val="ListParagraph"/>
        <w:numPr>
          <w:ilvl w:val="1"/>
          <w:numId w:val="3"/>
        </w:numPr>
        <w:spacing w:before="120"/>
        <w:contextualSpacing w:val="0"/>
        <w:jc w:val="both"/>
        <w:rPr>
          <w:rFonts w:cstheme="minorHAnsi"/>
        </w:rPr>
      </w:pPr>
      <w:r w:rsidRPr="00981B89">
        <w:t>Use adhesive-like cyanoacrylate glue to attach a 3D-printed or laser-cut tab to the end of each leg</w:t>
      </w:r>
      <w:r>
        <w:t xml:space="preserve"> </w:t>
      </w:r>
      <w:r w:rsidRPr="00981B89">
        <w:rPr>
          <w:b/>
          <w:bCs/>
        </w:rPr>
        <w:t>[1]</w:t>
      </w:r>
      <w:r>
        <w:t xml:space="preserve">. </w:t>
      </w:r>
      <w:r w:rsidRPr="00981B89">
        <w:t>Measure and cut two lengths of thin fishing line. Approximately 30-centimeter</w:t>
      </w:r>
      <w:r w:rsidR="00CC199A">
        <w:t>s of</w:t>
      </w:r>
      <w:r w:rsidRPr="00981B89">
        <w:t xml:space="preserve"> line is needed for internal routing through the mechanism to the external set of pulleys</w:t>
      </w:r>
      <w:r>
        <w:t xml:space="preserve"> </w:t>
      </w:r>
      <w:r w:rsidRPr="00981B89">
        <w:rPr>
          <w:b/>
          <w:bCs/>
        </w:rPr>
        <w:t>[2]</w:t>
      </w:r>
      <w:r>
        <w:t>.</w:t>
      </w:r>
    </w:p>
    <w:p w14:paraId="7401A94C" w14:textId="053DADA2" w:rsidR="00875BE8" w:rsidRPr="00981B89" w:rsidRDefault="00981B89" w:rsidP="00AC7F19">
      <w:pPr>
        <w:pStyle w:val="ListParagraph"/>
        <w:numPr>
          <w:ilvl w:val="2"/>
          <w:numId w:val="3"/>
        </w:numPr>
        <w:spacing w:before="120"/>
        <w:contextualSpacing w:val="0"/>
        <w:jc w:val="both"/>
        <w:rPr>
          <w:rFonts w:cstheme="minorHAnsi"/>
        </w:rPr>
      </w:pPr>
      <w:r>
        <w:rPr>
          <w:rFonts w:cstheme="minorHAnsi"/>
        </w:rPr>
        <w:t xml:space="preserve">Talent </w:t>
      </w:r>
      <w:r w:rsidRPr="00981B89">
        <w:t>attach</w:t>
      </w:r>
      <w:r>
        <w:t>ing</w:t>
      </w:r>
      <w:r w:rsidRPr="00981B89">
        <w:t xml:space="preserve"> a tab to the end of</w:t>
      </w:r>
      <w:r>
        <w:t xml:space="preserve"> a</w:t>
      </w:r>
      <w:r w:rsidRPr="00981B89">
        <w:t xml:space="preserve"> leg</w:t>
      </w:r>
      <w:r>
        <w:t xml:space="preserve"> with glue.</w:t>
      </w:r>
    </w:p>
    <w:p w14:paraId="1365D297" w14:textId="081DC2CE" w:rsidR="00981B89" w:rsidRPr="00981B89" w:rsidRDefault="00981B89" w:rsidP="00AC7F19">
      <w:pPr>
        <w:pStyle w:val="ListParagraph"/>
        <w:numPr>
          <w:ilvl w:val="2"/>
          <w:numId w:val="3"/>
        </w:numPr>
        <w:spacing w:before="120"/>
        <w:contextualSpacing w:val="0"/>
        <w:jc w:val="both"/>
        <w:rPr>
          <w:rFonts w:cstheme="minorHAnsi"/>
        </w:rPr>
      </w:pPr>
      <w:r>
        <w:rPr>
          <w:rFonts w:cstheme="minorHAnsi"/>
        </w:rPr>
        <w:t xml:space="preserve">Talent </w:t>
      </w:r>
      <w:r>
        <w:t>m</w:t>
      </w:r>
      <w:r w:rsidRPr="00981B89">
        <w:t>easur</w:t>
      </w:r>
      <w:r>
        <w:t>ing</w:t>
      </w:r>
      <w:r w:rsidRPr="00981B89">
        <w:t xml:space="preserve"> and cut</w:t>
      </w:r>
      <w:r>
        <w:t>ting</w:t>
      </w:r>
      <w:r w:rsidRPr="00981B89">
        <w:t xml:space="preserve"> thin fishing line</w:t>
      </w:r>
      <w:r>
        <w:t>.</w:t>
      </w:r>
    </w:p>
    <w:p w14:paraId="78C71F91" w14:textId="6F76EAB7" w:rsidR="00981B89" w:rsidRPr="00981B89" w:rsidRDefault="00981B89" w:rsidP="00AC7F19">
      <w:pPr>
        <w:pStyle w:val="ListParagraph"/>
        <w:numPr>
          <w:ilvl w:val="1"/>
          <w:numId w:val="3"/>
        </w:numPr>
        <w:spacing w:before="120"/>
        <w:contextualSpacing w:val="0"/>
        <w:jc w:val="both"/>
        <w:rPr>
          <w:rFonts w:cstheme="minorHAnsi"/>
        </w:rPr>
      </w:pPr>
      <w:r>
        <w:rPr>
          <w:rFonts w:cstheme="minorHAnsi"/>
        </w:rPr>
        <w:t xml:space="preserve">Attach </w:t>
      </w:r>
      <w:r w:rsidRPr="00981B89">
        <w:t>5-gram weighing plates to the end of the lines passing through the external pulleys</w:t>
      </w:r>
      <w:r>
        <w:t xml:space="preserve"> </w:t>
      </w:r>
      <w:r w:rsidRPr="00981B89">
        <w:rPr>
          <w:b/>
          <w:bCs/>
        </w:rPr>
        <w:t>[1]</w:t>
      </w:r>
      <w:r w:rsidRPr="00981B89">
        <w:t xml:space="preserve"> and tie the other end to the tab on each leg</w:t>
      </w:r>
      <w:r>
        <w:t xml:space="preserve"> </w:t>
      </w:r>
      <w:r w:rsidRPr="00981B89">
        <w:rPr>
          <w:b/>
          <w:bCs/>
        </w:rPr>
        <w:t>[2]</w:t>
      </w:r>
      <w:r>
        <w:t xml:space="preserve">. </w:t>
      </w:r>
    </w:p>
    <w:p w14:paraId="40175A4D" w14:textId="49C987B4" w:rsidR="00981B89" w:rsidRPr="00981B89" w:rsidRDefault="00981B89" w:rsidP="00AC7F19">
      <w:pPr>
        <w:pStyle w:val="ListParagraph"/>
        <w:numPr>
          <w:ilvl w:val="2"/>
          <w:numId w:val="3"/>
        </w:numPr>
        <w:spacing w:before="120"/>
        <w:contextualSpacing w:val="0"/>
        <w:jc w:val="both"/>
        <w:rPr>
          <w:rFonts w:cstheme="minorHAnsi"/>
        </w:rPr>
      </w:pPr>
      <w:r>
        <w:t xml:space="preserve">Talent attaching </w:t>
      </w:r>
      <w:r w:rsidRPr="00981B89">
        <w:t>weighing plates to the end of the lines passing through the external pulleys</w:t>
      </w:r>
      <w:r>
        <w:t>.</w:t>
      </w:r>
    </w:p>
    <w:p w14:paraId="5367EBB7" w14:textId="003F9C44" w:rsidR="00981B89" w:rsidRPr="00981B89" w:rsidRDefault="00981B89" w:rsidP="00AC7F19">
      <w:pPr>
        <w:pStyle w:val="ListParagraph"/>
        <w:numPr>
          <w:ilvl w:val="2"/>
          <w:numId w:val="3"/>
        </w:numPr>
        <w:spacing w:before="120"/>
        <w:contextualSpacing w:val="0"/>
        <w:jc w:val="both"/>
        <w:rPr>
          <w:rFonts w:cstheme="minorHAnsi"/>
        </w:rPr>
      </w:pPr>
      <w:r>
        <w:rPr>
          <w:rFonts w:cstheme="minorHAnsi"/>
        </w:rPr>
        <w:t xml:space="preserve">Talent </w:t>
      </w:r>
      <w:r w:rsidRPr="00981B89">
        <w:t>t</w:t>
      </w:r>
      <w:r>
        <w:t>ying</w:t>
      </w:r>
      <w:r w:rsidRPr="00981B89">
        <w:t xml:space="preserve"> the other end</w:t>
      </w:r>
      <w:r>
        <w:t xml:space="preserve"> of the line</w:t>
      </w:r>
      <w:r w:rsidRPr="00981B89">
        <w:t xml:space="preserve"> to the tab on </w:t>
      </w:r>
      <w:r>
        <w:t xml:space="preserve">the </w:t>
      </w:r>
      <w:r w:rsidRPr="00981B89">
        <w:t>leg</w:t>
      </w:r>
      <w:r>
        <w:t>.</w:t>
      </w:r>
    </w:p>
    <w:p w14:paraId="494AE760" w14:textId="44A770C8" w:rsidR="00031FC0" w:rsidRDefault="00031FC0" w:rsidP="00AC7F19">
      <w:pPr>
        <w:pStyle w:val="ListParagraph"/>
        <w:spacing w:before="120"/>
        <w:ind w:left="907"/>
        <w:contextualSpacing w:val="0"/>
        <w:jc w:val="both"/>
        <w:rPr>
          <w:rFonts w:cstheme="minorHAnsi"/>
        </w:rPr>
      </w:pPr>
    </w:p>
    <w:p w14:paraId="6D33EF90" w14:textId="1BC9CE14" w:rsidR="00031FC0" w:rsidRDefault="00031FC0" w:rsidP="00AC7F19">
      <w:pPr>
        <w:pStyle w:val="ListParagraph"/>
        <w:numPr>
          <w:ilvl w:val="0"/>
          <w:numId w:val="3"/>
        </w:numPr>
        <w:spacing w:before="120"/>
        <w:contextualSpacing w:val="0"/>
        <w:jc w:val="both"/>
        <w:rPr>
          <w:rFonts w:cstheme="minorHAnsi"/>
          <w:b/>
          <w:bCs/>
        </w:rPr>
      </w:pPr>
      <w:r w:rsidRPr="00031FC0">
        <w:rPr>
          <w:rFonts w:cstheme="minorHAnsi"/>
          <w:b/>
          <w:bCs/>
        </w:rPr>
        <w:t>Sample Mounting</w:t>
      </w:r>
    </w:p>
    <w:p w14:paraId="27F3921C" w14:textId="65F5EC5C" w:rsidR="00031FC0" w:rsidRPr="00031FC0" w:rsidRDefault="00031FC0" w:rsidP="00AC7F19">
      <w:pPr>
        <w:pStyle w:val="ListParagraph"/>
        <w:numPr>
          <w:ilvl w:val="1"/>
          <w:numId w:val="3"/>
        </w:numPr>
        <w:spacing w:before="120"/>
        <w:contextualSpacing w:val="0"/>
        <w:jc w:val="both"/>
        <w:rPr>
          <w:rFonts w:cstheme="minorHAnsi"/>
        </w:rPr>
      </w:pPr>
      <w:r w:rsidRPr="00031FC0">
        <w:rPr>
          <w:rFonts w:cstheme="minorHAnsi"/>
        </w:rPr>
        <w:t xml:space="preserve">Clamp </w:t>
      </w:r>
      <w:r w:rsidRPr="00031FC0">
        <w:t>the base of the sample using the sample holder thumb screw</w:t>
      </w:r>
      <w:r>
        <w:t xml:space="preserve"> </w:t>
      </w:r>
      <w:r w:rsidRPr="00031FC0">
        <w:rPr>
          <w:b/>
          <w:bCs/>
        </w:rPr>
        <w:t>[1]</w:t>
      </w:r>
      <w:r>
        <w:t xml:space="preserve"> and route </w:t>
      </w:r>
      <w:r w:rsidRPr="00031FC0">
        <w:t>the line for each leg through each side of the pulley system</w:t>
      </w:r>
      <w:r>
        <w:t xml:space="preserve"> </w:t>
      </w:r>
      <w:r w:rsidRPr="00031FC0">
        <w:rPr>
          <w:b/>
          <w:bCs/>
        </w:rPr>
        <w:t>[2]</w:t>
      </w:r>
      <w:r>
        <w:t xml:space="preserve">. </w:t>
      </w:r>
    </w:p>
    <w:p w14:paraId="26796016" w14:textId="0897722E" w:rsidR="00031FC0" w:rsidRPr="00031FC0" w:rsidRDefault="00031FC0" w:rsidP="00AC7F19">
      <w:pPr>
        <w:pStyle w:val="ListParagraph"/>
        <w:numPr>
          <w:ilvl w:val="2"/>
          <w:numId w:val="3"/>
        </w:numPr>
        <w:spacing w:before="120"/>
        <w:contextualSpacing w:val="0"/>
        <w:jc w:val="both"/>
        <w:rPr>
          <w:rFonts w:cstheme="minorHAnsi"/>
        </w:rPr>
      </w:pPr>
      <w:r>
        <w:t xml:space="preserve">Talent clamping </w:t>
      </w:r>
      <w:r w:rsidRPr="00031FC0">
        <w:t>the base of the sample using the sample holder thumb screw</w:t>
      </w:r>
      <w:r>
        <w:t>.</w:t>
      </w:r>
    </w:p>
    <w:p w14:paraId="3503F8E6" w14:textId="53D19CF3" w:rsidR="00031FC0" w:rsidRPr="00031FC0" w:rsidRDefault="00031FC0" w:rsidP="00AC7F19">
      <w:pPr>
        <w:pStyle w:val="ListParagraph"/>
        <w:numPr>
          <w:ilvl w:val="2"/>
          <w:numId w:val="3"/>
        </w:numPr>
        <w:spacing w:before="120"/>
        <w:contextualSpacing w:val="0"/>
        <w:jc w:val="both"/>
        <w:rPr>
          <w:rFonts w:cstheme="minorHAnsi"/>
        </w:rPr>
      </w:pPr>
      <w:r>
        <w:rPr>
          <w:rFonts w:cstheme="minorHAnsi"/>
        </w:rPr>
        <w:t xml:space="preserve">Talent </w:t>
      </w:r>
      <w:r>
        <w:t xml:space="preserve">routing </w:t>
      </w:r>
      <w:r w:rsidRPr="00031FC0">
        <w:t>the line for each leg through each side of the pulley system</w:t>
      </w:r>
      <w:r>
        <w:t>.</w:t>
      </w:r>
    </w:p>
    <w:p w14:paraId="2B7EF776" w14:textId="7775B122" w:rsidR="00031FC0" w:rsidRPr="00031FC0" w:rsidRDefault="00031FC0" w:rsidP="00AC7F19">
      <w:pPr>
        <w:pStyle w:val="ListParagraph"/>
        <w:numPr>
          <w:ilvl w:val="1"/>
          <w:numId w:val="3"/>
        </w:numPr>
        <w:spacing w:before="120"/>
        <w:contextualSpacing w:val="0"/>
        <w:jc w:val="both"/>
        <w:rPr>
          <w:rFonts w:cstheme="minorHAnsi"/>
        </w:rPr>
      </w:pPr>
      <w:r w:rsidRPr="00031FC0">
        <w:t xml:space="preserve">Take a picture of the sample from the top while the sample is under negligible weight by holding a camera against the underside of the angle adjustment mechanism. Make sure the camera is parallel to the sample plane to minimize </w:t>
      </w:r>
      <w:r w:rsidR="00856E1A">
        <w:t xml:space="preserve">off angle </w:t>
      </w:r>
      <w:r w:rsidRPr="00031FC0">
        <w:t>effects</w:t>
      </w:r>
      <w:r>
        <w:t xml:space="preserve"> </w:t>
      </w:r>
      <w:r w:rsidRPr="00031FC0">
        <w:rPr>
          <w:b/>
          <w:bCs/>
        </w:rPr>
        <w:t>[1]</w:t>
      </w:r>
      <w:r>
        <w:t>.</w:t>
      </w:r>
    </w:p>
    <w:p w14:paraId="4542E8DC" w14:textId="5D94F4E4" w:rsidR="00031FC0" w:rsidRPr="00031FC0" w:rsidRDefault="00031FC0" w:rsidP="00AC7F19">
      <w:pPr>
        <w:pStyle w:val="ListParagraph"/>
        <w:numPr>
          <w:ilvl w:val="2"/>
          <w:numId w:val="3"/>
        </w:numPr>
        <w:spacing w:before="120"/>
        <w:contextualSpacing w:val="0"/>
        <w:jc w:val="both"/>
        <w:rPr>
          <w:rFonts w:cstheme="minorHAnsi"/>
        </w:rPr>
      </w:pPr>
      <w:r>
        <w:rPr>
          <w:rFonts w:cstheme="minorHAnsi"/>
        </w:rPr>
        <w:t xml:space="preserve">Talent </w:t>
      </w:r>
      <w:r>
        <w:t>t</w:t>
      </w:r>
      <w:r w:rsidRPr="00031FC0">
        <w:t>ak</w:t>
      </w:r>
      <w:r>
        <w:t>ing</w:t>
      </w:r>
      <w:r w:rsidRPr="00031FC0">
        <w:t xml:space="preserve"> a picture of the sample from the top</w:t>
      </w:r>
      <w:r>
        <w:t xml:space="preserve">, </w:t>
      </w:r>
      <w:r w:rsidRPr="00031FC0">
        <w:t>holding a camera against the underside of the angle adjustment mechanism</w:t>
      </w:r>
      <w:r>
        <w:t>.</w:t>
      </w:r>
    </w:p>
    <w:p w14:paraId="3683C584" w14:textId="6E8F6CA8" w:rsidR="00031FC0" w:rsidRPr="007056A6" w:rsidRDefault="007056A6" w:rsidP="00AC7F19">
      <w:pPr>
        <w:pStyle w:val="ListParagraph"/>
        <w:numPr>
          <w:ilvl w:val="1"/>
          <w:numId w:val="3"/>
        </w:numPr>
        <w:spacing w:before="120"/>
        <w:contextualSpacing w:val="0"/>
        <w:jc w:val="both"/>
        <w:rPr>
          <w:rFonts w:cstheme="minorHAnsi"/>
        </w:rPr>
      </w:pPr>
      <w:r>
        <w:rPr>
          <w:rFonts w:cstheme="minorHAnsi"/>
        </w:rPr>
        <w:t xml:space="preserve">Add </w:t>
      </w:r>
      <w:r w:rsidRPr="007056A6">
        <w:t>the desired preload weight of 75 g</w:t>
      </w:r>
      <w:r>
        <w:t>rams</w:t>
      </w:r>
      <w:r w:rsidRPr="007056A6">
        <w:t xml:space="preserve"> to both ends of the fishing line near the external pulleys. Increase this quantity to 150 g</w:t>
      </w:r>
      <w:r>
        <w:t>rams</w:t>
      </w:r>
      <w:r w:rsidRPr="007056A6">
        <w:t xml:space="preserve"> or decrease it to 50 g</w:t>
      </w:r>
      <w:r>
        <w:t>rams</w:t>
      </w:r>
      <w:r w:rsidRPr="007056A6">
        <w:t xml:space="preserve"> to change the tearing contribution if desired for </w:t>
      </w:r>
      <w:r w:rsidR="00856E1A">
        <w:t>this PDMS</w:t>
      </w:r>
      <w:r w:rsidRPr="007056A6">
        <w:t xml:space="preserve"> material and </w:t>
      </w:r>
      <w:r w:rsidR="00856E1A">
        <w:t xml:space="preserve">sample </w:t>
      </w:r>
      <w:r w:rsidRPr="007056A6">
        <w:t>geometry</w:t>
      </w:r>
      <w:r>
        <w:t xml:space="preserve"> </w:t>
      </w:r>
      <w:r w:rsidRPr="007056A6">
        <w:rPr>
          <w:b/>
          <w:bCs/>
        </w:rPr>
        <w:t>[1]</w:t>
      </w:r>
      <w:r>
        <w:t>.</w:t>
      </w:r>
    </w:p>
    <w:p w14:paraId="302D7BF1" w14:textId="288BDAC7" w:rsidR="007056A6" w:rsidRPr="00773B0D" w:rsidRDefault="007056A6" w:rsidP="00AC7F19">
      <w:pPr>
        <w:pStyle w:val="ListParagraph"/>
        <w:numPr>
          <w:ilvl w:val="2"/>
          <w:numId w:val="3"/>
        </w:numPr>
        <w:spacing w:before="120"/>
        <w:contextualSpacing w:val="0"/>
        <w:jc w:val="both"/>
        <w:rPr>
          <w:rFonts w:cstheme="minorHAnsi"/>
        </w:rPr>
      </w:pPr>
      <w:r>
        <w:rPr>
          <w:rFonts w:cstheme="minorHAnsi"/>
        </w:rPr>
        <w:t xml:space="preserve">Talent adding </w:t>
      </w:r>
      <w:r w:rsidRPr="007056A6">
        <w:t xml:space="preserve">the preload weight to </w:t>
      </w:r>
      <w:r>
        <w:t>the</w:t>
      </w:r>
      <w:r w:rsidRPr="007056A6">
        <w:t xml:space="preserve"> end of the fishing line near the external pulleys</w:t>
      </w:r>
      <w:r>
        <w:t>.</w:t>
      </w:r>
    </w:p>
    <w:p w14:paraId="1854DC43" w14:textId="320BDAD0" w:rsidR="00773B0D" w:rsidRPr="00773B0D" w:rsidRDefault="00773B0D" w:rsidP="00AC7F19">
      <w:pPr>
        <w:pStyle w:val="ListParagraph"/>
        <w:numPr>
          <w:ilvl w:val="1"/>
          <w:numId w:val="3"/>
        </w:numPr>
        <w:spacing w:before="120"/>
        <w:contextualSpacing w:val="0"/>
        <w:jc w:val="both"/>
        <w:rPr>
          <w:rFonts w:cstheme="minorHAnsi"/>
        </w:rPr>
      </w:pPr>
      <w:r>
        <w:t xml:space="preserve">Align </w:t>
      </w:r>
      <w:r w:rsidRPr="00773B0D">
        <w:t>the fishing line from the lowest pulley with the Z</w:t>
      </w:r>
      <w:r w:rsidRPr="00773B0D">
        <w:rPr>
          <w:i/>
        </w:rPr>
        <w:t xml:space="preserve"> </w:t>
      </w:r>
      <w:r w:rsidRPr="00773B0D">
        <w:t>plane of the sample legs using the Z</w:t>
      </w:r>
      <w:r w:rsidR="00AC7F19">
        <w:t>-</w:t>
      </w:r>
      <w:r w:rsidRPr="00773B0D">
        <w:t>component of the three-way micro-adjustment stage</w:t>
      </w:r>
      <w:r>
        <w:t xml:space="preserve"> </w:t>
      </w:r>
      <w:r w:rsidRPr="00773B0D">
        <w:rPr>
          <w:b/>
          <w:bCs/>
        </w:rPr>
        <w:t>[2]</w:t>
      </w:r>
      <w:r>
        <w:t>.</w:t>
      </w:r>
      <w:r w:rsidR="00856E1A">
        <w:t xml:space="preserve"> </w:t>
      </w:r>
      <w:r w:rsidR="00856E1A">
        <w:rPr>
          <w:rFonts w:cstheme="minorHAnsi"/>
        </w:rPr>
        <w:t xml:space="preserve">Take </w:t>
      </w:r>
      <w:r w:rsidR="00856E1A" w:rsidRPr="00773B0D">
        <w:t>a second picture of the sample after the weight is added</w:t>
      </w:r>
      <w:r w:rsidR="00856E1A">
        <w:t xml:space="preserve"> </w:t>
      </w:r>
      <w:r w:rsidR="00856E1A" w:rsidRPr="00773B0D">
        <w:rPr>
          <w:b/>
          <w:bCs/>
        </w:rPr>
        <w:t>[1-TXT]</w:t>
      </w:r>
      <w:r w:rsidR="00856E1A">
        <w:t>.</w:t>
      </w:r>
    </w:p>
    <w:p w14:paraId="28ADECD2" w14:textId="77777777" w:rsidR="00856E1A" w:rsidRPr="00EC091C" w:rsidRDefault="00856E1A" w:rsidP="00856E1A">
      <w:pPr>
        <w:pStyle w:val="ListParagraph"/>
        <w:numPr>
          <w:ilvl w:val="2"/>
          <w:numId w:val="3"/>
        </w:numPr>
        <w:spacing w:before="120"/>
        <w:contextualSpacing w:val="0"/>
        <w:jc w:val="both"/>
        <w:rPr>
          <w:rFonts w:cstheme="minorHAnsi"/>
        </w:rPr>
      </w:pPr>
      <w:r>
        <w:rPr>
          <w:rFonts w:cstheme="minorHAnsi"/>
        </w:rPr>
        <w:t xml:space="preserve">Talent </w:t>
      </w:r>
      <w:r>
        <w:t xml:space="preserve">aligning </w:t>
      </w:r>
      <w:r w:rsidRPr="00773B0D">
        <w:t>the fishing line from the lowest pulley with the Z</w:t>
      </w:r>
      <w:r w:rsidRPr="00773B0D">
        <w:rPr>
          <w:i/>
        </w:rPr>
        <w:t xml:space="preserve"> </w:t>
      </w:r>
      <w:r w:rsidRPr="00773B0D">
        <w:t>plane of the sample legs</w:t>
      </w:r>
      <w:r>
        <w:t>.</w:t>
      </w:r>
    </w:p>
    <w:p w14:paraId="5F309D82" w14:textId="27F25381" w:rsidR="00773B0D" w:rsidRPr="00773B0D" w:rsidRDefault="00773B0D" w:rsidP="00AC7F19">
      <w:pPr>
        <w:pStyle w:val="ListParagraph"/>
        <w:numPr>
          <w:ilvl w:val="2"/>
          <w:numId w:val="3"/>
        </w:numPr>
        <w:spacing w:before="120"/>
        <w:contextualSpacing w:val="0"/>
        <w:jc w:val="both"/>
        <w:rPr>
          <w:rFonts w:cstheme="minorHAnsi"/>
        </w:rPr>
      </w:pPr>
      <w:r>
        <w:lastRenderedPageBreak/>
        <w:t xml:space="preserve">Talent taking </w:t>
      </w:r>
      <w:r w:rsidRPr="00773B0D">
        <w:t>a picture of the sample after the weight is added</w:t>
      </w:r>
      <w:r>
        <w:t xml:space="preserve">. </w:t>
      </w:r>
      <w:r w:rsidRPr="00773B0D">
        <w:rPr>
          <w:b/>
          <w:bCs/>
        </w:rPr>
        <w:t>TXT: The camera must be parallel to the sample plane</w:t>
      </w:r>
    </w:p>
    <w:p w14:paraId="7BCF42A7" w14:textId="60001B94" w:rsidR="00EC091C" w:rsidRPr="00EC091C" w:rsidRDefault="00EC091C" w:rsidP="00AC7F19">
      <w:pPr>
        <w:pStyle w:val="ListParagraph"/>
        <w:numPr>
          <w:ilvl w:val="1"/>
          <w:numId w:val="3"/>
        </w:numPr>
        <w:spacing w:before="120"/>
        <w:contextualSpacing w:val="0"/>
        <w:jc w:val="both"/>
        <w:rPr>
          <w:rFonts w:cstheme="minorHAnsi"/>
        </w:rPr>
      </w:pPr>
      <w:r w:rsidRPr="00EC091C">
        <w:t>Approximately position the anticipated blade tip close to the objective’s field of view</w:t>
      </w:r>
      <w:r>
        <w:t xml:space="preserve"> </w:t>
      </w:r>
      <w:r w:rsidRPr="00EC091C">
        <w:rPr>
          <w:b/>
          <w:bCs/>
        </w:rPr>
        <w:t>[1]</w:t>
      </w:r>
      <w:r>
        <w:t>.</w:t>
      </w:r>
    </w:p>
    <w:p w14:paraId="7F2EF612" w14:textId="12A7E008" w:rsidR="00EC091C" w:rsidRPr="00181FB0" w:rsidRDefault="00EC091C" w:rsidP="00AC7F19">
      <w:pPr>
        <w:pStyle w:val="ListParagraph"/>
        <w:numPr>
          <w:ilvl w:val="2"/>
          <w:numId w:val="3"/>
        </w:numPr>
        <w:spacing w:before="120"/>
        <w:contextualSpacing w:val="0"/>
        <w:jc w:val="both"/>
        <w:rPr>
          <w:rFonts w:cstheme="minorHAnsi"/>
        </w:rPr>
      </w:pPr>
      <w:r>
        <w:t xml:space="preserve">Talent </w:t>
      </w:r>
      <w:r w:rsidRPr="00EC091C">
        <w:t>position</w:t>
      </w:r>
      <w:r>
        <w:t>ing</w:t>
      </w:r>
      <w:r w:rsidRPr="00EC091C">
        <w:t xml:space="preserve"> the </w:t>
      </w:r>
      <w:r w:rsidR="00856E1A">
        <w:t>apparatus with X &amp; Y motion</w:t>
      </w:r>
      <w:r w:rsidRPr="00EC091C">
        <w:t xml:space="preserve"> </w:t>
      </w:r>
      <w:r w:rsidR="00856E1A">
        <w:t xml:space="preserve">near </w:t>
      </w:r>
      <w:r w:rsidRPr="00EC091C">
        <w:t>the objective’s field of view</w:t>
      </w:r>
      <w:r>
        <w:t>.</w:t>
      </w:r>
    </w:p>
    <w:p w14:paraId="3DD58E26" w14:textId="25687D87" w:rsidR="00181FB0" w:rsidRDefault="00181FB0" w:rsidP="00AC7F19">
      <w:pPr>
        <w:pStyle w:val="ListParagraph"/>
        <w:spacing w:before="120"/>
        <w:ind w:left="1627"/>
        <w:contextualSpacing w:val="0"/>
        <w:jc w:val="both"/>
      </w:pPr>
    </w:p>
    <w:p w14:paraId="34A45D4A" w14:textId="7490B092" w:rsidR="00181FB0" w:rsidRPr="00181FB0" w:rsidRDefault="00181FB0" w:rsidP="00AC7F19">
      <w:pPr>
        <w:pStyle w:val="ListParagraph"/>
        <w:numPr>
          <w:ilvl w:val="0"/>
          <w:numId w:val="3"/>
        </w:numPr>
        <w:spacing w:before="120"/>
        <w:contextualSpacing w:val="0"/>
        <w:jc w:val="both"/>
        <w:rPr>
          <w:rFonts w:cstheme="minorHAnsi"/>
          <w:b/>
          <w:bCs/>
        </w:rPr>
      </w:pPr>
      <w:r w:rsidRPr="00181FB0">
        <w:rPr>
          <w:b/>
          <w:bCs/>
        </w:rPr>
        <w:t>Blade Mounting</w:t>
      </w:r>
      <w:r w:rsidR="007E3015">
        <w:rPr>
          <w:b/>
          <w:bCs/>
        </w:rPr>
        <w:t xml:space="preserve"> and Apparatus A</w:t>
      </w:r>
      <w:r w:rsidR="007E3015" w:rsidRPr="007E3015">
        <w:rPr>
          <w:b/>
          <w:bCs/>
        </w:rPr>
        <w:t>lignment</w:t>
      </w:r>
    </w:p>
    <w:p w14:paraId="5155B92F" w14:textId="579B9420" w:rsidR="00181FB0" w:rsidRPr="00181FB0" w:rsidRDefault="00181FB0" w:rsidP="00AC7F19">
      <w:pPr>
        <w:pStyle w:val="ListParagraph"/>
        <w:numPr>
          <w:ilvl w:val="1"/>
          <w:numId w:val="3"/>
        </w:numPr>
        <w:spacing w:before="120"/>
        <w:contextualSpacing w:val="0"/>
        <w:jc w:val="both"/>
        <w:rPr>
          <w:rFonts w:cstheme="minorHAnsi"/>
        </w:rPr>
      </w:pPr>
      <w:r>
        <w:rPr>
          <w:rFonts w:cstheme="minorHAnsi"/>
        </w:rPr>
        <w:t xml:space="preserve">Place </w:t>
      </w:r>
      <w:r w:rsidRPr="00181FB0">
        <w:t xml:space="preserve">the razor blade into its corresponding blade clip </w:t>
      </w:r>
      <w:r w:rsidRPr="00181FB0">
        <w:rPr>
          <w:b/>
          <w:bCs/>
        </w:rPr>
        <w:t>[1]</w:t>
      </w:r>
      <w:r w:rsidRPr="00181FB0">
        <w:t xml:space="preserve"> and secure the blade in place with a set screw</w:t>
      </w:r>
      <w:r>
        <w:t xml:space="preserve"> </w:t>
      </w:r>
      <w:r w:rsidRPr="00181FB0">
        <w:rPr>
          <w:b/>
          <w:bCs/>
        </w:rPr>
        <w:t>[2-TXT]</w:t>
      </w:r>
      <w:r>
        <w:t xml:space="preserve">. </w:t>
      </w:r>
      <w:r w:rsidRPr="00181FB0">
        <w:t>Slide this clipped razor blade into the blade clip mount attached to the load cell</w:t>
      </w:r>
      <w:r>
        <w:t xml:space="preserve"> </w:t>
      </w:r>
      <w:r w:rsidRPr="00181FB0">
        <w:rPr>
          <w:b/>
          <w:bCs/>
        </w:rPr>
        <w:t>[3]</w:t>
      </w:r>
      <w:r>
        <w:t>.</w:t>
      </w:r>
    </w:p>
    <w:p w14:paraId="068E6E7D" w14:textId="1C7A1CAD" w:rsidR="00181FB0" w:rsidRPr="00181FB0" w:rsidRDefault="00181FB0" w:rsidP="00AC7F19">
      <w:pPr>
        <w:pStyle w:val="ListParagraph"/>
        <w:numPr>
          <w:ilvl w:val="2"/>
          <w:numId w:val="3"/>
        </w:numPr>
        <w:spacing w:before="120"/>
        <w:contextualSpacing w:val="0"/>
        <w:jc w:val="both"/>
        <w:rPr>
          <w:rFonts w:cstheme="minorHAnsi"/>
        </w:rPr>
      </w:pPr>
      <w:r>
        <w:t xml:space="preserve">Talent </w:t>
      </w:r>
      <w:r>
        <w:rPr>
          <w:rFonts w:cstheme="minorHAnsi"/>
        </w:rPr>
        <w:t xml:space="preserve">placing </w:t>
      </w:r>
      <w:r w:rsidRPr="00181FB0">
        <w:t>the razor blade into its corresponding blade clip</w:t>
      </w:r>
      <w:r>
        <w:t>.</w:t>
      </w:r>
    </w:p>
    <w:p w14:paraId="36F33B24" w14:textId="723252F1" w:rsidR="00181FB0" w:rsidRPr="00181FB0" w:rsidRDefault="00181FB0" w:rsidP="00AC7F19">
      <w:pPr>
        <w:pStyle w:val="ListParagraph"/>
        <w:numPr>
          <w:ilvl w:val="2"/>
          <w:numId w:val="3"/>
        </w:numPr>
        <w:spacing w:before="120"/>
        <w:contextualSpacing w:val="0"/>
        <w:jc w:val="both"/>
        <w:rPr>
          <w:rFonts w:cstheme="minorHAnsi"/>
        </w:rPr>
      </w:pPr>
      <w:r>
        <w:rPr>
          <w:rFonts w:cstheme="minorHAnsi"/>
        </w:rPr>
        <w:t xml:space="preserve">Talent </w:t>
      </w:r>
      <w:r w:rsidRPr="00181FB0">
        <w:t>secur</w:t>
      </w:r>
      <w:r>
        <w:t>ing</w:t>
      </w:r>
      <w:r w:rsidRPr="00181FB0">
        <w:t xml:space="preserve"> the blade in place with a set screw</w:t>
      </w:r>
      <w:r>
        <w:t xml:space="preserve">. </w:t>
      </w:r>
      <w:r w:rsidRPr="00181FB0">
        <w:rPr>
          <w:b/>
          <w:bCs/>
        </w:rPr>
        <w:t>TXT: Seat the blade firmly into the blade clip to ensure it is square</w:t>
      </w:r>
    </w:p>
    <w:p w14:paraId="0FA4DF84" w14:textId="7EBA1985" w:rsidR="00181FB0" w:rsidRPr="007E3015" w:rsidRDefault="00181FB0" w:rsidP="00AC7F19">
      <w:pPr>
        <w:pStyle w:val="ListParagraph"/>
        <w:numPr>
          <w:ilvl w:val="2"/>
          <w:numId w:val="3"/>
        </w:numPr>
        <w:spacing w:before="120"/>
        <w:contextualSpacing w:val="0"/>
        <w:jc w:val="both"/>
        <w:rPr>
          <w:rFonts w:cstheme="minorHAnsi"/>
        </w:rPr>
      </w:pPr>
      <w:r>
        <w:rPr>
          <w:rFonts w:cstheme="minorHAnsi"/>
        </w:rPr>
        <w:t xml:space="preserve">Talent </w:t>
      </w:r>
      <w:r w:rsidRPr="00181FB0">
        <w:t>Slid</w:t>
      </w:r>
      <w:r>
        <w:t>ing</w:t>
      </w:r>
      <w:r w:rsidRPr="00181FB0">
        <w:t xml:space="preserve"> th</w:t>
      </w:r>
      <w:r>
        <w:t>e</w:t>
      </w:r>
      <w:r w:rsidRPr="00181FB0">
        <w:t xml:space="preserve"> clipped razor blade into the blade clip mount attached to the load cell</w:t>
      </w:r>
      <w:r w:rsidR="007E3015">
        <w:t>.</w:t>
      </w:r>
    </w:p>
    <w:p w14:paraId="4472022C" w14:textId="713F1A6D" w:rsidR="007E3015" w:rsidRPr="007E3015" w:rsidRDefault="007E3015" w:rsidP="00AC7F19">
      <w:pPr>
        <w:pStyle w:val="ListParagraph"/>
        <w:numPr>
          <w:ilvl w:val="1"/>
          <w:numId w:val="3"/>
        </w:numPr>
        <w:spacing w:before="120"/>
        <w:contextualSpacing w:val="0"/>
        <w:jc w:val="both"/>
        <w:rPr>
          <w:rFonts w:cstheme="minorHAnsi"/>
        </w:rPr>
      </w:pPr>
      <w:r w:rsidRPr="007E3015">
        <w:rPr>
          <w:rFonts w:cstheme="minorHAnsi"/>
        </w:rPr>
        <w:t xml:space="preserve">Select </w:t>
      </w:r>
      <w:r w:rsidRPr="007E3015">
        <w:t xml:space="preserve">the 2.5x </w:t>
      </w:r>
      <w:r w:rsidRPr="007E3015">
        <w:rPr>
          <w:i/>
          <w:iCs w:val="0"/>
          <w:color w:val="FF0000"/>
        </w:rPr>
        <w:t>(two-point-five-X)</w:t>
      </w:r>
      <w:r w:rsidRPr="007E3015">
        <w:t xml:space="preserve"> microscope objective, or as high as 20x</w:t>
      </w:r>
      <w:r>
        <w:t xml:space="preserve"> </w:t>
      </w:r>
      <w:r w:rsidRPr="007E3015">
        <w:rPr>
          <w:i/>
          <w:iCs w:val="0"/>
          <w:color w:val="FF0000"/>
        </w:rPr>
        <w:t>(twenty-X)</w:t>
      </w:r>
      <w:r w:rsidRPr="007E3015">
        <w:t xml:space="preserve"> if closer images are desired</w:t>
      </w:r>
      <w:r>
        <w:t xml:space="preserve"> </w:t>
      </w:r>
      <w:r w:rsidRPr="007E3015">
        <w:rPr>
          <w:b/>
          <w:bCs/>
        </w:rPr>
        <w:t>[1]</w:t>
      </w:r>
      <w:r>
        <w:t xml:space="preserve">, and use </w:t>
      </w:r>
      <w:r w:rsidRPr="007E3015">
        <w:t>the transmitted light setting, augmenting the light behind the sample if needed</w:t>
      </w:r>
      <w:r>
        <w:t xml:space="preserve"> </w:t>
      </w:r>
      <w:r w:rsidRPr="007E3015">
        <w:rPr>
          <w:b/>
          <w:bCs/>
        </w:rPr>
        <w:t>[2]</w:t>
      </w:r>
      <w:r>
        <w:t>.</w:t>
      </w:r>
    </w:p>
    <w:p w14:paraId="1CE5C6C1" w14:textId="35769F78" w:rsidR="007E3015" w:rsidRPr="007E3015" w:rsidRDefault="007E3015" w:rsidP="00AC7F19">
      <w:pPr>
        <w:pStyle w:val="ListParagraph"/>
        <w:numPr>
          <w:ilvl w:val="2"/>
          <w:numId w:val="3"/>
        </w:numPr>
        <w:spacing w:before="120"/>
        <w:contextualSpacing w:val="0"/>
        <w:jc w:val="both"/>
        <w:rPr>
          <w:rFonts w:cstheme="minorHAnsi"/>
        </w:rPr>
      </w:pPr>
      <w:r>
        <w:rPr>
          <w:rFonts w:cstheme="minorHAnsi"/>
        </w:rPr>
        <w:t xml:space="preserve">Talent selecting </w:t>
      </w:r>
      <w:r w:rsidRPr="007E3015">
        <w:t>2.5x</w:t>
      </w:r>
      <w:r>
        <w:t xml:space="preserve"> or 20x</w:t>
      </w:r>
      <w:r w:rsidRPr="007E3015">
        <w:t xml:space="preserve"> microscope objective</w:t>
      </w:r>
      <w:r>
        <w:t>.</w:t>
      </w:r>
    </w:p>
    <w:p w14:paraId="1A4863B0" w14:textId="2B89143A" w:rsidR="007E3015" w:rsidRPr="00E4462E" w:rsidRDefault="007E3015" w:rsidP="00AC7F19">
      <w:pPr>
        <w:pStyle w:val="ListParagraph"/>
        <w:numPr>
          <w:ilvl w:val="2"/>
          <w:numId w:val="3"/>
        </w:numPr>
        <w:spacing w:before="120"/>
        <w:contextualSpacing w:val="0"/>
        <w:jc w:val="both"/>
        <w:rPr>
          <w:rFonts w:cstheme="minorHAnsi"/>
        </w:rPr>
      </w:pPr>
      <w:r>
        <w:t>T</w:t>
      </w:r>
      <w:r w:rsidR="00302E5C">
        <w:t>he light being augmented behind the sample</w:t>
      </w:r>
      <w:r>
        <w:t>.</w:t>
      </w:r>
    </w:p>
    <w:p w14:paraId="006AD913" w14:textId="41B7FD9D" w:rsidR="00E4462E" w:rsidRPr="00E4462E" w:rsidRDefault="00E4462E" w:rsidP="00AC7F19">
      <w:pPr>
        <w:pStyle w:val="ListParagraph"/>
        <w:numPr>
          <w:ilvl w:val="1"/>
          <w:numId w:val="3"/>
        </w:numPr>
        <w:spacing w:before="120"/>
        <w:contextualSpacing w:val="0"/>
        <w:jc w:val="both"/>
        <w:rPr>
          <w:rFonts w:cstheme="minorHAnsi"/>
        </w:rPr>
      </w:pPr>
      <w:r>
        <w:rPr>
          <w:rFonts w:cstheme="minorHAnsi"/>
        </w:rPr>
        <w:t xml:space="preserve">With </w:t>
      </w:r>
      <w:r w:rsidRPr="00E4462E">
        <w:t xml:space="preserve">the blade in place, focus the microscope on the </w:t>
      </w:r>
      <w:r w:rsidR="00C141BA">
        <w:t>nearest surface of</w:t>
      </w:r>
      <w:r w:rsidRPr="00E4462E">
        <w:t xml:space="preserve"> </w:t>
      </w:r>
      <w:r w:rsidR="00856E1A">
        <w:t>the blade</w:t>
      </w:r>
      <w:r w:rsidRPr="00E4462E">
        <w:t>, using the vertical adjust system if necessary</w:t>
      </w:r>
      <w:r>
        <w:t xml:space="preserve"> </w:t>
      </w:r>
      <w:r w:rsidRPr="00E4462E">
        <w:rPr>
          <w:b/>
          <w:bCs/>
        </w:rPr>
        <w:t>[1]</w:t>
      </w:r>
      <w:r w:rsidRPr="00E4462E">
        <w:t xml:space="preserve"> to bring the tip to the appropriate working distance for the objective</w:t>
      </w:r>
      <w:r>
        <w:t xml:space="preserve"> </w:t>
      </w:r>
      <w:r w:rsidRPr="00E4462E">
        <w:rPr>
          <w:b/>
          <w:bCs/>
        </w:rPr>
        <w:t>[2]</w:t>
      </w:r>
      <w:r>
        <w:t xml:space="preserve">. </w:t>
      </w:r>
    </w:p>
    <w:p w14:paraId="19A5A0A9" w14:textId="166DEA1A" w:rsidR="00E4462E" w:rsidRPr="00E4462E" w:rsidRDefault="00E4462E" w:rsidP="00AC7F19">
      <w:pPr>
        <w:pStyle w:val="ListParagraph"/>
        <w:numPr>
          <w:ilvl w:val="2"/>
          <w:numId w:val="3"/>
        </w:numPr>
        <w:spacing w:before="120"/>
        <w:contextualSpacing w:val="0"/>
        <w:jc w:val="both"/>
        <w:rPr>
          <w:rFonts w:cstheme="minorHAnsi"/>
        </w:rPr>
      </w:pPr>
      <w:r>
        <w:rPr>
          <w:rFonts w:cstheme="minorHAnsi"/>
        </w:rPr>
        <w:t xml:space="preserve">Talent </w:t>
      </w:r>
      <w:r w:rsidRPr="00E4462E">
        <w:t>focus</w:t>
      </w:r>
      <w:r>
        <w:t>ing</w:t>
      </w:r>
      <w:r w:rsidRPr="00E4462E">
        <w:t xml:space="preserve"> the microscope on </w:t>
      </w:r>
      <w:r w:rsidR="00302E5C" w:rsidRPr="00E4462E">
        <w:t xml:space="preserve">the </w:t>
      </w:r>
      <w:r w:rsidR="00302E5C">
        <w:t>nearest surface of</w:t>
      </w:r>
      <w:r w:rsidR="00302E5C" w:rsidRPr="00E4462E">
        <w:t xml:space="preserve"> </w:t>
      </w:r>
      <w:r w:rsidR="00302E5C">
        <w:t xml:space="preserve">the blade </w:t>
      </w:r>
      <w:r>
        <w:t>with the blade in place.</w:t>
      </w:r>
    </w:p>
    <w:p w14:paraId="66607D6C" w14:textId="3A333D0B" w:rsidR="00E4462E" w:rsidRPr="00E4462E" w:rsidRDefault="00E4462E" w:rsidP="00AC7F19">
      <w:pPr>
        <w:pStyle w:val="ListParagraph"/>
        <w:numPr>
          <w:ilvl w:val="2"/>
          <w:numId w:val="3"/>
        </w:numPr>
        <w:spacing w:before="120"/>
        <w:contextualSpacing w:val="0"/>
        <w:jc w:val="both"/>
        <w:rPr>
          <w:rFonts w:cstheme="minorHAnsi"/>
        </w:rPr>
      </w:pPr>
      <w:r>
        <w:t>CU: T</w:t>
      </w:r>
      <w:r w:rsidRPr="00E4462E">
        <w:t>he tip to the working distance for the objective</w:t>
      </w:r>
      <w:r>
        <w:t>.</w:t>
      </w:r>
    </w:p>
    <w:p w14:paraId="5AB9A038" w14:textId="0F82B91C" w:rsidR="00E4462E" w:rsidRPr="00E4462E" w:rsidRDefault="00E4462E" w:rsidP="00AC7F19">
      <w:pPr>
        <w:pStyle w:val="ListParagraph"/>
        <w:numPr>
          <w:ilvl w:val="1"/>
          <w:numId w:val="3"/>
        </w:numPr>
        <w:spacing w:before="120"/>
        <w:contextualSpacing w:val="0"/>
        <w:jc w:val="both"/>
        <w:rPr>
          <w:rFonts w:cstheme="minorHAnsi"/>
        </w:rPr>
      </w:pPr>
      <w:r>
        <w:rPr>
          <w:rFonts w:cstheme="minorHAnsi"/>
        </w:rPr>
        <w:t xml:space="preserve">Carefully </w:t>
      </w:r>
      <w:r w:rsidRPr="00E4462E">
        <w:t>align the razor blade within the microscope’s field of view using only the X and Y directions of the three-way micro-adjustment stage</w:t>
      </w:r>
      <w:r>
        <w:t xml:space="preserve"> </w:t>
      </w:r>
      <w:r w:rsidRPr="00E4462E">
        <w:rPr>
          <w:b/>
          <w:bCs/>
        </w:rPr>
        <w:t>[1]</w:t>
      </w:r>
      <w:r>
        <w:t xml:space="preserve">. </w:t>
      </w:r>
    </w:p>
    <w:p w14:paraId="25041A20" w14:textId="127F772F" w:rsidR="00E4462E" w:rsidRPr="00E4462E" w:rsidRDefault="00E4462E" w:rsidP="00AC7F19">
      <w:pPr>
        <w:pStyle w:val="ListParagraph"/>
        <w:numPr>
          <w:ilvl w:val="2"/>
          <w:numId w:val="3"/>
        </w:numPr>
        <w:spacing w:before="120"/>
        <w:contextualSpacing w:val="0"/>
        <w:jc w:val="both"/>
        <w:rPr>
          <w:rFonts w:cstheme="minorHAnsi"/>
        </w:rPr>
      </w:pPr>
      <w:r>
        <w:t xml:space="preserve">Talent </w:t>
      </w:r>
      <w:r w:rsidRPr="00E4462E">
        <w:t>align</w:t>
      </w:r>
      <w:r>
        <w:t>ing</w:t>
      </w:r>
      <w:r w:rsidRPr="00E4462E">
        <w:t xml:space="preserve"> the razor blade within the microscope’s field of view</w:t>
      </w:r>
      <w:r>
        <w:t>.</w:t>
      </w:r>
    </w:p>
    <w:p w14:paraId="0C41A540" w14:textId="5606EBCF" w:rsidR="00E4462E" w:rsidRPr="00E4462E" w:rsidRDefault="00E4462E" w:rsidP="00AC7F19">
      <w:pPr>
        <w:pStyle w:val="ListParagraph"/>
        <w:numPr>
          <w:ilvl w:val="1"/>
          <w:numId w:val="3"/>
        </w:numPr>
        <w:spacing w:before="120"/>
        <w:contextualSpacing w:val="0"/>
        <w:jc w:val="both"/>
        <w:rPr>
          <w:rFonts w:cstheme="minorHAnsi"/>
        </w:rPr>
      </w:pPr>
      <w:r w:rsidRPr="00E4462E">
        <w:t xml:space="preserve">Focus the microscope on the sample </w:t>
      </w:r>
      <w:r w:rsidRPr="00E4462E">
        <w:rPr>
          <w:b/>
          <w:bCs/>
        </w:rPr>
        <w:t>[1]</w:t>
      </w:r>
      <w:r w:rsidRPr="00E4462E">
        <w:t xml:space="preserve"> and align the crack tip with the razor blade by translating the microscope XY stage. Ensure that the midplane of the sample aligns with the midplane of the angle adjustment mechanism</w:t>
      </w:r>
      <w:r>
        <w:t xml:space="preserve"> </w:t>
      </w:r>
      <w:r w:rsidRPr="00E4462E">
        <w:rPr>
          <w:b/>
          <w:bCs/>
        </w:rPr>
        <w:t>[2]</w:t>
      </w:r>
      <w:r>
        <w:t>.</w:t>
      </w:r>
      <w:r w:rsidR="00302E5C">
        <w:t xml:space="preserve"> </w:t>
      </w:r>
      <w:r w:rsidR="00302E5C" w:rsidRPr="00F00476">
        <w:rPr>
          <w:i/>
          <w:iCs w:val="0"/>
          <w:color w:val="3333CC"/>
        </w:rPr>
        <w:t>Videographer</w:t>
      </w:r>
      <w:r w:rsidR="00F00476" w:rsidRPr="00F00476">
        <w:rPr>
          <w:i/>
          <w:iCs w:val="0"/>
          <w:color w:val="3333CC"/>
        </w:rPr>
        <w:t>: This step is important!</w:t>
      </w:r>
    </w:p>
    <w:p w14:paraId="6DF30C17" w14:textId="14377B4D" w:rsidR="00E4462E" w:rsidRPr="00E4462E" w:rsidRDefault="00E4462E" w:rsidP="00AC7F19">
      <w:pPr>
        <w:pStyle w:val="ListParagraph"/>
        <w:numPr>
          <w:ilvl w:val="2"/>
          <w:numId w:val="3"/>
        </w:numPr>
        <w:spacing w:before="120"/>
        <w:contextualSpacing w:val="0"/>
        <w:jc w:val="both"/>
        <w:rPr>
          <w:rFonts w:cstheme="minorHAnsi"/>
        </w:rPr>
      </w:pPr>
      <w:r>
        <w:t xml:space="preserve">Talent focusing </w:t>
      </w:r>
      <w:r w:rsidRPr="00E4462E">
        <w:t>the microscope on the sample</w:t>
      </w:r>
      <w:r>
        <w:t>.</w:t>
      </w:r>
    </w:p>
    <w:p w14:paraId="2F81F4C4" w14:textId="31FF260D" w:rsidR="00E4462E" w:rsidRPr="003379F1" w:rsidRDefault="00E4462E" w:rsidP="00AC7F19">
      <w:pPr>
        <w:pStyle w:val="ListParagraph"/>
        <w:numPr>
          <w:ilvl w:val="2"/>
          <w:numId w:val="3"/>
        </w:numPr>
        <w:spacing w:before="120"/>
        <w:contextualSpacing w:val="0"/>
        <w:jc w:val="both"/>
        <w:rPr>
          <w:rFonts w:cstheme="minorHAnsi"/>
        </w:rPr>
      </w:pPr>
      <w:r>
        <w:rPr>
          <w:rFonts w:cstheme="minorHAnsi"/>
        </w:rPr>
        <w:lastRenderedPageBreak/>
        <w:t xml:space="preserve">Talent </w:t>
      </w:r>
      <w:r w:rsidRPr="00E4462E">
        <w:t>align</w:t>
      </w:r>
      <w:r>
        <w:t>ing</w:t>
      </w:r>
      <w:r w:rsidRPr="00E4462E">
        <w:t xml:space="preserve"> the crack tip with the razor blade by translating the microscope XY stage</w:t>
      </w:r>
      <w:r>
        <w:t>.</w:t>
      </w:r>
    </w:p>
    <w:p w14:paraId="246391B9" w14:textId="1ADA273F" w:rsidR="003379F1" w:rsidRDefault="003379F1" w:rsidP="00AC7F19">
      <w:pPr>
        <w:pStyle w:val="ListParagraph"/>
        <w:spacing w:before="120"/>
        <w:ind w:left="1627"/>
        <w:contextualSpacing w:val="0"/>
        <w:jc w:val="both"/>
      </w:pPr>
    </w:p>
    <w:p w14:paraId="3E2068D7" w14:textId="54B7388D" w:rsidR="003379F1" w:rsidRPr="003379F1" w:rsidRDefault="003379F1" w:rsidP="00AC7F19">
      <w:pPr>
        <w:pStyle w:val="ListParagraph"/>
        <w:numPr>
          <w:ilvl w:val="0"/>
          <w:numId w:val="3"/>
        </w:numPr>
        <w:spacing w:before="120"/>
        <w:contextualSpacing w:val="0"/>
        <w:jc w:val="both"/>
        <w:rPr>
          <w:rFonts w:cstheme="minorHAnsi"/>
          <w:b/>
          <w:bCs/>
        </w:rPr>
      </w:pPr>
      <w:r w:rsidRPr="003379F1">
        <w:rPr>
          <w:b/>
          <w:bCs/>
        </w:rPr>
        <w:t>Testing</w:t>
      </w:r>
    </w:p>
    <w:p w14:paraId="140156F6" w14:textId="755B4A60" w:rsidR="003379F1" w:rsidRPr="003C096A" w:rsidRDefault="003379F1" w:rsidP="00AC7F19">
      <w:pPr>
        <w:pStyle w:val="ListParagraph"/>
        <w:numPr>
          <w:ilvl w:val="1"/>
          <w:numId w:val="3"/>
        </w:numPr>
        <w:spacing w:before="120"/>
        <w:contextualSpacing w:val="0"/>
        <w:jc w:val="both"/>
        <w:rPr>
          <w:rFonts w:cstheme="minorHAnsi"/>
        </w:rPr>
      </w:pPr>
      <w:r>
        <w:rPr>
          <w:rFonts w:cstheme="minorHAnsi"/>
        </w:rPr>
        <w:t xml:space="preserve">Open </w:t>
      </w:r>
      <w:r w:rsidRPr="003379F1">
        <w:t>the code used for the load cell data collection</w:t>
      </w:r>
      <w:r>
        <w:t xml:space="preserve"> </w:t>
      </w:r>
      <w:r w:rsidRPr="003C096A">
        <w:rPr>
          <w:b/>
          <w:bCs/>
        </w:rPr>
        <w:t>[1-TXT]</w:t>
      </w:r>
      <w:r>
        <w:t xml:space="preserve"> and start </w:t>
      </w:r>
      <w:r w:rsidRPr="003379F1">
        <w:t xml:space="preserve">recording the load cell data by clicking the </w:t>
      </w:r>
      <w:r w:rsidRPr="003379F1">
        <w:rPr>
          <w:b/>
          <w:bCs/>
        </w:rPr>
        <w:t>Start Recording</w:t>
      </w:r>
      <w:r w:rsidRPr="003379F1">
        <w:t xml:space="preserve"> button</w:t>
      </w:r>
      <w:r>
        <w:t xml:space="preserve"> </w:t>
      </w:r>
      <w:r w:rsidRPr="003C096A">
        <w:rPr>
          <w:b/>
          <w:bCs/>
        </w:rPr>
        <w:t>[2]</w:t>
      </w:r>
      <w:r>
        <w:t>.</w:t>
      </w:r>
    </w:p>
    <w:p w14:paraId="4A413FE8" w14:textId="37BFF31B" w:rsidR="003C096A" w:rsidRPr="003C096A" w:rsidRDefault="003C096A" w:rsidP="00AC7F19">
      <w:pPr>
        <w:pStyle w:val="ListParagraph"/>
        <w:numPr>
          <w:ilvl w:val="2"/>
          <w:numId w:val="3"/>
        </w:numPr>
        <w:spacing w:before="120"/>
        <w:contextualSpacing w:val="0"/>
        <w:jc w:val="both"/>
        <w:rPr>
          <w:rFonts w:cstheme="minorHAnsi"/>
        </w:rPr>
      </w:pPr>
      <w:r>
        <w:t xml:space="preserve">WIDE: Talent opening the code with the monitor clearly visible in the frame. </w:t>
      </w:r>
      <w:r w:rsidRPr="003C096A">
        <w:rPr>
          <w:b/>
          <w:bCs/>
        </w:rPr>
        <w:t xml:space="preserve">TXT: See </w:t>
      </w:r>
      <w:proofErr w:type="spellStart"/>
      <w:r w:rsidRPr="003C096A">
        <w:rPr>
          <w:b/>
          <w:bCs/>
        </w:rPr>
        <w:t>collect_</w:t>
      </w:r>
      <w:proofErr w:type="gramStart"/>
      <w:r w:rsidRPr="003C096A">
        <w:rPr>
          <w:b/>
          <w:bCs/>
        </w:rPr>
        <w:t>data.mlapp</w:t>
      </w:r>
      <w:proofErr w:type="spellEnd"/>
      <w:proofErr w:type="gramEnd"/>
      <w:r w:rsidRPr="003C096A">
        <w:rPr>
          <w:b/>
          <w:bCs/>
        </w:rPr>
        <w:t xml:space="preserve"> in Supplemental Coding File 21 for the code</w:t>
      </w:r>
    </w:p>
    <w:p w14:paraId="59DE2CDF" w14:textId="383E4786" w:rsidR="003C096A" w:rsidRPr="00B06B4D" w:rsidRDefault="00FC1B12" w:rsidP="00AC7F19">
      <w:pPr>
        <w:pStyle w:val="ListParagraph"/>
        <w:numPr>
          <w:ilvl w:val="2"/>
          <w:numId w:val="3"/>
        </w:numPr>
        <w:spacing w:before="120"/>
        <w:contextualSpacing w:val="0"/>
        <w:jc w:val="both"/>
        <w:rPr>
          <w:rFonts w:cstheme="minorHAnsi"/>
        </w:rPr>
      </w:pPr>
      <w:r>
        <w:rPr>
          <w:rFonts w:cstheme="minorHAnsi"/>
        </w:rPr>
        <w:t xml:space="preserve">SCREEN: </w:t>
      </w:r>
      <w:r w:rsidRPr="00FC1B12">
        <w:rPr>
          <w:rFonts w:cstheme="minorHAnsi"/>
          <w:highlight w:val="yellow"/>
        </w:rPr>
        <w:t>To be provided by authors:</w:t>
      </w:r>
      <w:r>
        <w:rPr>
          <w:rFonts w:cstheme="minorHAnsi"/>
        </w:rPr>
        <w:t xml:space="preserve"> </w:t>
      </w:r>
      <w:r w:rsidR="003C096A">
        <w:rPr>
          <w:rFonts w:cstheme="minorHAnsi"/>
        </w:rPr>
        <w:t>T</w:t>
      </w:r>
      <w:r w:rsidR="003C096A" w:rsidRPr="003379F1">
        <w:t xml:space="preserve">he </w:t>
      </w:r>
      <w:r w:rsidR="003C096A" w:rsidRPr="003379F1">
        <w:rPr>
          <w:b/>
          <w:bCs/>
        </w:rPr>
        <w:t>Start Recording</w:t>
      </w:r>
      <w:r w:rsidR="003C096A" w:rsidRPr="003379F1">
        <w:t xml:space="preserve"> button</w:t>
      </w:r>
      <w:r w:rsidR="003C096A">
        <w:t xml:space="preserve"> being clicked.</w:t>
      </w:r>
    </w:p>
    <w:p w14:paraId="484AB22D" w14:textId="76C863E4" w:rsidR="00B06B4D" w:rsidRPr="00B06B4D" w:rsidRDefault="00B06B4D" w:rsidP="00B06B4D">
      <w:pPr>
        <w:spacing w:before="120"/>
        <w:ind w:left="907"/>
        <w:jc w:val="both"/>
        <w:rPr>
          <w:rFonts w:cstheme="minorHAnsi"/>
        </w:rPr>
      </w:pPr>
      <w:r w:rsidRPr="00A64ECA">
        <w:rPr>
          <w:highlight w:val="yellow"/>
        </w:rPr>
        <w:t xml:space="preserve">Authors: Please record screen capture videos for all SCREEN shots and upload them to your project </w:t>
      </w:r>
      <w:r w:rsidRPr="00B06B4D">
        <w:rPr>
          <w:highlight w:val="yellow"/>
        </w:rPr>
        <w:t xml:space="preserve">page: </w:t>
      </w:r>
      <w:hyperlink r:id="rId18" w:history="1">
        <w:r w:rsidRPr="00B06B4D">
          <w:rPr>
            <w:rStyle w:val="Hyperlink"/>
            <w:b/>
            <w:bCs/>
            <w:highlight w:val="yellow"/>
          </w:rPr>
          <w:t>https://review.jove.com/account/file-uploader?src=19686578</w:t>
        </w:r>
      </w:hyperlink>
      <w:r>
        <w:t xml:space="preserve"> </w:t>
      </w:r>
    </w:p>
    <w:p w14:paraId="5D1FED05" w14:textId="611E9396" w:rsidR="003C096A" w:rsidRPr="003C096A" w:rsidRDefault="003C096A" w:rsidP="00AC7F19">
      <w:pPr>
        <w:pStyle w:val="ListParagraph"/>
        <w:numPr>
          <w:ilvl w:val="1"/>
          <w:numId w:val="3"/>
        </w:numPr>
        <w:spacing w:before="120"/>
        <w:contextualSpacing w:val="0"/>
        <w:jc w:val="both"/>
        <w:rPr>
          <w:rFonts w:cstheme="minorHAnsi"/>
        </w:rPr>
      </w:pPr>
      <w:r>
        <w:rPr>
          <w:rFonts w:cstheme="minorHAnsi"/>
        </w:rPr>
        <w:t xml:space="preserve">Translate </w:t>
      </w:r>
      <w:r w:rsidRPr="003C096A">
        <w:t>the sample through the razor blade for 1 c</w:t>
      </w:r>
      <w:r>
        <w:t>entimeter</w:t>
      </w:r>
      <w:r w:rsidRPr="003C096A">
        <w:t xml:space="preserve"> or more at a constant velocity using microscope stage control</w:t>
      </w:r>
      <w:r>
        <w:t xml:space="preserve"> </w:t>
      </w:r>
      <w:r w:rsidRPr="003C096A">
        <w:rPr>
          <w:b/>
          <w:bCs/>
        </w:rPr>
        <w:t>[1]</w:t>
      </w:r>
      <w:r w:rsidRPr="003C096A">
        <w:t>. Simultaneously gather images using the microscope’s imaging interface</w:t>
      </w:r>
      <w:r>
        <w:t xml:space="preserve"> </w:t>
      </w:r>
      <w:r w:rsidRPr="003C096A">
        <w:rPr>
          <w:b/>
          <w:bCs/>
        </w:rPr>
        <w:t>[2]</w:t>
      </w:r>
      <w:r>
        <w:t>.</w:t>
      </w:r>
      <w:r w:rsidR="00F00476">
        <w:t xml:space="preserve"> </w:t>
      </w:r>
      <w:r w:rsidR="00F00476" w:rsidRPr="00F00476">
        <w:rPr>
          <w:i/>
          <w:iCs w:val="0"/>
          <w:color w:val="3333CC"/>
        </w:rPr>
        <w:t>Videographer: This step is important!</w:t>
      </w:r>
    </w:p>
    <w:p w14:paraId="65387328" w14:textId="1DB56C23" w:rsidR="003C096A" w:rsidRPr="003C096A" w:rsidRDefault="003C096A" w:rsidP="00AC7F19">
      <w:pPr>
        <w:pStyle w:val="ListParagraph"/>
        <w:numPr>
          <w:ilvl w:val="2"/>
          <w:numId w:val="3"/>
        </w:numPr>
        <w:spacing w:before="120"/>
        <w:contextualSpacing w:val="0"/>
        <w:jc w:val="both"/>
        <w:rPr>
          <w:rFonts w:cstheme="minorHAnsi"/>
        </w:rPr>
      </w:pPr>
      <w:r>
        <w:rPr>
          <w:rFonts w:cstheme="minorHAnsi"/>
        </w:rPr>
        <w:t xml:space="preserve">Talent translating </w:t>
      </w:r>
      <w:r w:rsidRPr="003C096A">
        <w:t>the sample through the razor blade</w:t>
      </w:r>
      <w:r>
        <w:t xml:space="preserve"> </w:t>
      </w:r>
      <w:r w:rsidRPr="003C096A">
        <w:t>using microscope stage control</w:t>
      </w:r>
      <w:r>
        <w:t>.</w:t>
      </w:r>
    </w:p>
    <w:p w14:paraId="540235C2" w14:textId="1AFF705D" w:rsidR="003C096A" w:rsidRPr="00AD3C57" w:rsidRDefault="003C096A" w:rsidP="00AC7F19">
      <w:pPr>
        <w:pStyle w:val="ListParagraph"/>
        <w:numPr>
          <w:ilvl w:val="2"/>
          <w:numId w:val="3"/>
        </w:numPr>
        <w:spacing w:before="120"/>
        <w:contextualSpacing w:val="0"/>
        <w:jc w:val="both"/>
        <w:rPr>
          <w:rFonts w:cstheme="minorHAnsi"/>
          <w:strike/>
        </w:rPr>
      </w:pPr>
      <w:commentRangeStart w:id="1"/>
      <w:r w:rsidRPr="00AD3C57">
        <w:rPr>
          <w:rFonts w:cstheme="minorHAnsi"/>
          <w:strike/>
        </w:rPr>
        <w:t xml:space="preserve">Talent </w:t>
      </w:r>
      <w:r w:rsidRPr="00AD3C57">
        <w:rPr>
          <w:strike/>
        </w:rPr>
        <w:t>gathering images using the microscope’s imaging interface.</w:t>
      </w:r>
      <w:commentRangeEnd w:id="1"/>
      <w:r w:rsidR="00AD3C57">
        <w:rPr>
          <w:rStyle w:val="CommentReference"/>
          <w:lang w:val="x-none" w:eastAsia="x-none"/>
        </w:rPr>
        <w:commentReference w:id="1"/>
      </w:r>
    </w:p>
    <w:p w14:paraId="54866E4F" w14:textId="4BF216A1" w:rsidR="003C096A" w:rsidRPr="003C096A" w:rsidRDefault="003C096A" w:rsidP="00AC7F19">
      <w:pPr>
        <w:pStyle w:val="ListParagraph"/>
        <w:numPr>
          <w:ilvl w:val="1"/>
          <w:numId w:val="3"/>
        </w:numPr>
        <w:spacing w:before="120"/>
        <w:contextualSpacing w:val="0"/>
        <w:jc w:val="both"/>
        <w:rPr>
          <w:rFonts w:cstheme="minorHAnsi"/>
        </w:rPr>
      </w:pPr>
      <w:r>
        <w:rPr>
          <w:rFonts w:cstheme="minorHAnsi"/>
        </w:rPr>
        <w:t xml:space="preserve">When </w:t>
      </w:r>
      <w:r w:rsidRPr="003C096A">
        <w:t xml:space="preserve">the microscope XY stage stops, click the </w:t>
      </w:r>
      <w:r w:rsidRPr="003C096A">
        <w:rPr>
          <w:b/>
          <w:bCs/>
        </w:rPr>
        <w:t>Stop Recording</w:t>
      </w:r>
      <w:r w:rsidRPr="003C096A">
        <w:t xml:space="preserve"> button to stop recording </w:t>
      </w:r>
      <w:r w:rsidR="00AC7F19">
        <w:t xml:space="preserve">the </w:t>
      </w:r>
      <w:r w:rsidRPr="003C096A">
        <w:t>data and automatically save a .txt</w:t>
      </w:r>
      <w:r>
        <w:t xml:space="preserve"> </w:t>
      </w:r>
      <w:r w:rsidRPr="003C096A">
        <w:rPr>
          <w:i/>
          <w:iCs w:val="0"/>
          <w:color w:val="FF0000"/>
        </w:rPr>
        <w:t>(text)</w:t>
      </w:r>
      <w:r w:rsidRPr="003C096A">
        <w:t xml:space="preserve"> file of the load and time response</w:t>
      </w:r>
      <w:r>
        <w:t xml:space="preserve"> </w:t>
      </w:r>
      <w:r w:rsidRPr="003C096A">
        <w:rPr>
          <w:b/>
          <w:bCs/>
        </w:rPr>
        <w:t>[1]</w:t>
      </w:r>
      <w:r>
        <w:t>.</w:t>
      </w:r>
    </w:p>
    <w:p w14:paraId="4310601C" w14:textId="0605D8A9" w:rsidR="003C096A" w:rsidRPr="003379F1" w:rsidRDefault="00FC1B12" w:rsidP="00AC7F19">
      <w:pPr>
        <w:pStyle w:val="ListParagraph"/>
        <w:numPr>
          <w:ilvl w:val="2"/>
          <w:numId w:val="3"/>
        </w:numPr>
        <w:spacing w:before="120"/>
        <w:contextualSpacing w:val="0"/>
        <w:jc w:val="both"/>
        <w:rPr>
          <w:rFonts w:cstheme="minorHAnsi"/>
        </w:rPr>
      </w:pPr>
      <w:r>
        <w:rPr>
          <w:rFonts w:cstheme="minorHAnsi"/>
        </w:rPr>
        <w:t xml:space="preserve">SCREEN: </w:t>
      </w:r>
      <w:r w:rsidRPr="00FC1B12">
        <w:rPr>
          <w:rFonts w:cstheme="minorHAnsi"/>
          <w:highlight w:val="yellow"/>
        </w:rPr>
        <w:t>To be provided by authors:</w:t>
      </w:r>
      <w:r>
        <w:rPr>
          <w:rFonts w:cstheme="minorHAnsi"/>
        </w:rPr>
        <w:t xml:space="preserve"> </w:t>
      </w:r>
      <w:r w:rsidR="003C096A">
        <w:rPr>
          <w:rFonts w:cstheme="minorHAnsi"/>
        </w:rPr>
        <w:t xml:space="preserve">Talent </w:t>
      </w:r>
      <w:r w:rsidR="003C096A" w:rsidRPr="003C096A">
        <w:t>click</w:t>
      </w:r>
      <w:r w:rsidR="003C096A">
        <w:t>ing</w:t>
      </w:r>
      <w:r w:rsidR="003C096A" w:rsidRPr="003C096A">
        <w:t xml:space="preserve"> the </w:t>
      </w:r>
      <w:r w:rsidR="003C096A" w:rsidRPr="003C096A">
        <w:rPr>
          <w:b/>
          <w:bCs/>
        </w:rPr>
        <w:t>Stop Recording</w:t>
      </w:r>
      <w:r w:rsidR="003C096A" w:rsidRPr="003C096A">
        <w:t xml:space="preserve"> button</w:t>
      </w:r>
      <w:r w:rsidR="003C096A">
        <w:t xml:space="preserve">, and a .txt file starts downloading. </w:t>
      </w:r>
      <w:r w:rsidR="003C096A" w:rsidRPr="003C096A">
        <w:rPr>
          <w:i/>
          <w:iCs w:val="0"/>
          <w:color w:val="3333CC"/>
        </w:rPr>
        <w:t>Videographer: Make sure the monitor is clearly visible in the frame</w:t>
      </w:r>
      <w:r w:rsidR="003C096A">
        <w:rPr>
          <w:i/>
          <w:iCs w:val="0"/>
          <w:color w:val="3333CC"/>
        </w:rPr>
        <w:t>.</w:t>
      </w:r>
    </w:p>
    <w:p w14:paraId="53410F74" w14:textId="3F8DF449" w:rsidR="00A72FC5" w:rsidRPr="00FC1B12" w:rsidRDefault="00A72FC5" w:rsidP="00FC1B12">
      <w:pPr>
        <w:rPr>
          <w:rFonts w:cstheme="minorHAnsi"/>
          <w:sz w:val="22"/>
          <w:szCs w:val="22"/>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129E02E8" w14:textId="4D12A7C1" w:rsidR="00F22F5E" w:rsidRPr="00AC7F19" w:rsidRDefault="00CE10F2" w:rsidP="00AC7F19">
      <w:pPr>
        <w:pStyle w:val="ListParagraph"/>
        <w:numPr>
          <w:ilvl w:val="0"/>
          <w:numId w:val="3"/>
        </w:numPr>
        <w:spacing w:before="240"/>
        <w:jc w:val="both"/>
        <w:outlineLvl w:val="0"/>
        <w:rPr>
          <w:rFonts w:cstheme="minorHAnsi"/>
          <w:lang w:eastAsia="zh-TW"/>
        </w:rPr>
      </w:pPr>
      <w:r w:rsidRPr="00B07A3B">
        <w:rPr>
          <w:rFonts w:cstheme="minorHAnsi"/>
          <w:b/>
        </w:rPr>
        <w:t xml:space="preserve">Results: </w:t>
      </w:r>
      <w:r w:rsidR="00E259F7">
        <w:rPr>
          <w:rFonts w:cstheme="minorHAnsi"/>
          <w:b/>
        </w:rPr>
        <w:t xml:space="preserve">The </w:t>
      </w:r>
      <w:r w:rsidR="00E259F7" w:rsidRPr="00E259F7">
        <w:rPr>
          <w:b/>
          <w:bCs/>
        </w:rPr>
        <w:t>Force-Time Curve for Polydimethylsiloxane and the Viability of the Setup for Simultaneously Gathered Microscope Images</w:t>
      </w:r>
    </w:p>
    <w:p w14:paraId="5FBA7885" w14:textId="21D14ABF" w:rsidR="00AC7F19" w:rsidRDefault="00AC7F19" w:rsidP="00AC7F19">
      <w:pPr>
        <w:pStyle w:val="ListParagraph"/>
        <w:spacing w:before="240"/>
        <w:ind w:left="360"/>
        <w:jc w:val="both"/>
        <w:outlineLvl w:val="0"/>
        <w:rPr>
          <w:rFonts w:cstheme="minorHAnsi"/>
          <w:lang w:eastAsia="zh-TW"/>
        </w:rPr>
      </w:pPr>
    </w:p>
    <w:p w14:paraId="52E24B75" w14:textId="32992C44" w:rsidR="00395684" w:rsidRPr="00B07A3B" w:rsidRDefault="00AC7F19" w:rsidP="00AC7F19">
      <w:pPr>
        <w:pStyle w:val="ListParagraph"/>
        <w:numPr>
          <w:ilvl w:val="1"/>
          <w:numId w:val="3"/>
        </w:numPr>
        <w:spacing w:before="120"/>
        <w:contextualSpacing w:val="0"/>
        <w:jc w:val="both"/>
        <w:outlineLvl w:val="0"/>
        <w:rPr>
          <w:rFonts w:cstheme="minorHAnsi"/>
        </w:rPr>
      </w:pPr>
      <w:r>
        <w:t>The</w:t>
      </w:r>
      <w:r w:rsidR="00E35C93" w:rsidRPr="00C15D27">
        <w:t xml:space="preserve"> force-time curve for </w:t>
      </w:r>
      <w:r w:rsidR="002D1889" w:rsidRPr="00C15D27">
        <w:t>polydimethylsiloxane</w:t>
      </w:r>
      <w:r w:rsidR="00E35C93" w:rsidRPr="00C15D27">
        <w:t xml:space="preserve"> using an ultrasharp blade</w:t>
      </w:r>
      <w:r w:rsidR="002D1889">
        <w:t xml:space="preserve"> is shown here </w:t>
      </w:r>
      <w:r w:rsidR="002D1889" w:rsidRPr="002D1889">
        <w:rPr>
          <w:b/>
          <w:bCs/>
        </w:rPr>
        <w:t>[1-TXT]</w:t>
      </w:r>
      <w:r w:rsidR="002D1889">
        <w:t>. The e</w:t>
      </w:r>
      <w:r w:rsidR="002D1889" w:rsidRPr="00C15D27">
        <w:t>lastic loading, cut initiation, steady</w:t>
      </w:r>
      <w:r w:rsidR="002D1889">
        <w:t xml:space="preserve"> </w:t>
      </w:r>
      <w:r w:rsidR="002D1889" w:rsidRPr="00C15D27">
        <w:t>state cutting, and unloading regions of the curve are labeled</w:t>
      </w:r>
      <w:r w:rsidR="002D1889">
        <w:t xml:space="preserve"> in the graph </w:t>
      </w:r>
      <w:r w:rsidR="002D1889" w:rsidRPr="002D1889">
        <w:rPr>
          <w:b/>
          <w:bCs/>
        </w:rPr>
        <w:t>[2]</w:t>
      </w:r>
      <w:r w:rsidR="002D1889">
        <w:t xml:space="preserve">. </w:t>
      </w:r>
    </w:p>
    <w:p w14:paraId="4E75A4CA" w14:textId="0BE9C385" w:rsidR="009D21B9" w:rsidRDefault="007B0FBB" w:rsidP="00AC7F19">
      <w:pPr>
        <w:pStyle w:val="ListParagraph"/>
        <w:numPr>
          <w:ilvl w:val="2"/>
          <w:numId w:val="3"/>
        </w:numPr>
        <w:spacing w:before="120"/>
        <w:contextualSpacing w:val="0"/>
        <w:jc w:val="both"/>
        <w:outlineLvl w:val="0"/>
        <w:rPr>
          <w:rFonts w:cstheme="minorHAnsi"/>
        </w:rPr>
      </w:pPr>
      <w:r w:rsidRPr="00B07A3B">
        <w:rPr>
          <w:rFonts w:cstheme="minorHAnsi"/>
        </w:rPr>
        <w:t>LAB MEDIA:</w:t>
      </w:r>
      <w:r w:rsidR="002D1889">
        <w:rPr>
          <w:rFonts w:cstheme="minorHAnsi"/>
        </w:rPr>
        <w:t xml:space="preserve"> Figure 3A. </w:t>
      </w:r>
      <w:r w:rsidR="002D1889" w:rsidRPr="002D1889">
        <w:rPr>
          <w:rFonts w:cstheme="minorHAnsi"/>
          <w:b/>
          <w:bCs/>
        </w:rPr>
        <w:t xml:space="preserve">TXT: </w:t>
      </w:r>
      <w:r w:rsidR="002D1889" w:rsidRPr="002D1889">
        <w:rPr>
          <w:b/>
          <w:bCs/>
        </w:rPr>
        <w:t>Blade: Radius 129 nm, Leg angle 32°, Preload 75 g (</w:t>
      </w:r>
      <m:oMath>
        <m:acc>
          <m:accPr>
            <m:chr m:val="̅"/>
            <m:ctrlPr>
              <w:rPr>
                <w:rFonts w:ascii="Cambria Math" w:hAnsi="Cambria Math"/>
                <w:b/>
                <w:bCs/>
              </w:rPr>
            </m:ctrlPr>
          </m:accPr>
          <m:e>
            <m:r>
              <m:rPr>
                <m:sty m:val="b"/>
              </m:rPr>
              <w:rPr>
                <w:rFonts w:ascii="Cambria Math" w:hAnsi="Cambria Math"/>
              </w:rPr>
              <m:t>λ</m:t>
            </m:r>
          </m:e>
        </m:acc>
      </m:oMath>
      <w:r w:rsidR="002D1889" w:rsidRPr="002D1889">
        <w:rPr>
          <w:b/>
          <w:bCs/>
        </w:rPr>
        <w:t xml:space="preserve"> = 1.04)</w:t>
      </w:r>
    </w:p>
    <w:p w14:paraId="37B40020" w14:textId="35833B04" w:rsidR="002D1889" w:rsidRPr="00B07A3B" w:rsidRDefault="002D1889" w:rsidP="00AC7F19">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3A.</w:t>
      </w:r>
    </w:p>
    <w:p w14:paraId="123FB8B2" w14:textId="643B1E8C" w:rsidR="00395684" w:rsidRPr="002D1889" w:rsidRDefault="002D1889" w:rsidP="00AC7F19">
      <w:pPr>
        <w:pStyle w:val="ListParagraph"/>
        <w:numPr>
          <w:ilvl w:val="1"/>
          <w:numId w:val="3"/>
        </w:numPr>
        <w:spacing w:before="120"/>
        <w:contextualSpacing w:val="0"/>
        <w:jc w:val="both"/>
        <w:outlineLvl w:val="0"/>
        <w:rPr>
          <w:rFonts w:cstheme="minorHAnsi"/>
        </w:rPr>
      </w:pPr>
      <w:r>
        <w:rPr>
          <w:rFonts w:cstheme="minorHAnsi"/>
        </w:rPr>
        <w:t xml:space="preserve">This data </w:t>
      </w:r>
      <w:r w:rsidRPr="00C15D27">
        <w:t>illustrat</w:t>
      </w:r>
      <w:r>
        <w:t>es</w:t>
      </w:r>
      <w:r w:rsidRPr="00C15D27">
        <w:t xml:space="preserve"> a high initial force</w:t>
      </w:r>
      <w:r>
        <w:t>,</w:t>
      </w:r>
      <w:r w:rsidRPr="00C15D27">
        <w:t xml:space="preserve"> </w:t>
      </w:r>
      <w:r>
        <w:t xml:space="preserve">as is typically required for cut initiation, </w:t>
      </w:r>
      <w:r w:rsidRPr="00C15D27">
        <w:t>followed by a constant force</w:t>
      </w:r>
      <w:r>
        <w:t>, indicating</w:t>
      </w:r>
      <w:r w:rsidRPr="00C15D27">
        <w:t xml:space="preserve"> steady state cutting</w:t>
      </w:r>
      <w:r>
        <w:t xml:space="preserve"> </w:t>
      </w:r>
      <w:r w:rsidRPr="002D1889">
        <w:rPr>
          <w:b/>
          <w:bCs/>
        </w:rPr>
        <w:t>[1]</w:t>
      </w:r>
      <w:r w:rsidRPr="00C15D27">
        <w:t xml:space="preserve">. </w:t>
      </w:r>
      <w:r>
        <w:t xml:space="preserve">The cutting force is the maximum value of the force within this steady state regime </w:t>
      </w:r>
      <w:r w:rsidRPr="002D1889">
        <w:rPr>
          <w:b/>
          <w:bCs/>
        </w:rPr>
        <w:t>[2]</w:t>
      </w:r>
      <w:r>
        <w:t>.</w:t>
      </w:r>
    </w:p>
    <w:p w14:paraId="4B0FD90B" w14:textId="661653FC" w:rsidR="002D1889" w:rsidRDefault="002D1889" w:rsidP="00AC7F19">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3A.</w:t>
      </w:r>
    </w:p>
    <w:p w14:paraId="01A0CF68" w14:textId="18CA1BD5" w:rsidR="002D1889" w:rsidRPr="00B07A3B" w:rsidRDefault="002D1889" w:rsidP="00AC7F19">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3A.</w:t>
      </w:r>
    </w:p>
    <w:p w14:paraId="319D39F0" w14:textId="05B19CF9" w:rsidR="00395684" w:rsidRPr="008C497A" w:rsidRDefault="008C497A" w:rsidP="00AC7F19">
      <w:pPr>
        <w:pStyle w:val="ListParagraph"/>
        <w:numPr>
          <w:ilvl w:val="1"/>
          <w:numId w:val="3"/>
        </w:numPr>
        <w:spacing w:before="120"/>
        <w:contextualSpacing w:val="0"/>
        <w:jc w:val="both"/>
        <w:outlineLvl w:val="0"/>
        <w:rPr>
          <w:rFonts w:cstheme="minorHAnsi"/>
        </w:rPr>
      </w:pPr>
      <w:r w:rsidRPr="00C15D27">
        <w:t xml:space="preserve">Red circles </w:t>
      </w:r>
      <w:r>
        <w:t xml:space="preserve">that </w:t>
      </w:r>
      <w:r w:rsidRPr="00C15D27">
        <w:t xml:space="preserve">correspond to </w:t>
      </w:r>
      <w:r>
        <w:t xml:space="preserve">the </w:t>
      </w:r>
      <w:r w:rsidRPr="00C15D27">
        <w:t xml:space="preserve">images obtained by the microscope </w:t>
      </w:r>
      <w:r>
        <w:t xml:space="preserve">are </w:t>
      </w:r>
      <w:r w:rsidRPr="00C15D27">
        <w:t>shown</w:t>
      </w:r>
      <w:r w:rsidRPr="008C497A">
        <w:rPr>
          <w:b/>
          <w:bCs/>
        </w:rPr>
        <w:t xml:space="preserve"> </w:t>
      </w:r>
      <w:r w:rsidRPr="008C497A">
        <w:t>here</w:t>
      </w:r>
      <w:r>
        <w:rPr>
          <w:b/>
          <w:bCs/>
        </w:rPr>
        <w:t xml:space="preserve"> </w:t>
      </w:r>
      <w:r w:rsidRPr="008C497A">
        <w:rPr>
          <w:b/>
          <w:bCs/>
        </w:rPr>
        <w:t>[1]</w:t>
      </w:r>
      <w:r>
        <w:t xml:space="preserve">. </w:t>
      </w:r>
      <w:r w:rsidRPr="00C15D27">
        <w:t>A yellow circle has been added to facilitate</w:t>
      </w:r>
      <w:r>
        <w:t xml:space="preserve"> the</w:t>
      </w:r>
      <w:r w:rsidRPr="00C15D27">
        <w:t xml:space="preserve"> observation of the speckle-pattern motion</w:t>
      </w:r>
      <w:r>
        <w:t xml:space="preserve"> </w:t>
      </w:r>
      <w:r w:rsidRPr="008C497A">
        <w:rPr>
          <w:b/>
          <w:bCs/>
        </w:rPr>
        <w:t>[2]</w:t>
      </w:r>
      <w:r>
        <w:t xml:space="preserve">, and these numbers indicate the timestamps in seconds </w:t>
      </w:r>
      <w:r w:rsidRPr="008C497A">
        <w:rPr>
          <w:b/>
          <w:bCs/>
        </w:rPr>
        <w:t>[3]</w:t>
      </w:r>
      <w:r>
        <w:t>.</w:t>
      </w:r>
    </w:p>
    <w:p w14:paraId="09DFC1D8" w14:textId="24884CB1" w:rsidR="008C497A" w:rsidRPr="008C497A" w:rsidRDefault="008C497A" w:rsidP="00AC7F19">
      <w:pPr>
        <w:pStyle w:val="ListParagraph"/>
        <w:numPr>
          <w:ilvl w:val="2"/>
          <w:numId w:val="3"/>
        </w:numPr>
        <w:spacing w:before="120"/>
        <w:contextualSpacing w:val="0"/>
        <w:jc w:val="both"/>
        <w:outlineLvl w:val="0"/>
        <w:rPr>
          <w:rFonts w:cstheme="minorHAnsi"/>
        </w:rPr>
      </w:pPr>
      <w:r>
        <w:t xml:space="preserve">LAB MEDIA: Figure 3. </w:t>
      </w:r>
      <w:r w:rsidRPr="00AC7F19">
        <w:rPr>
          <w:i/>
          <w:iCs w:val="0"/>
          <w:color w:val="3333CC"/>
        </w:rPr>
        <w:t>Video Editor: Emphasize the red circles in A and the four images in B.</w:t>
      </w:r>
    </w:p>
    <w:p w14:paraId="1BF2EC08" w14:textId="7E96CAD5" w:rsidR="008C497A" w:rsidRPr="008C497A" w:rsidRDefault="008C497A" w:rsidP="00AC7F19">
      <w:pPr>
        <w:pStyle w:val="ListParagraph"/>
        <w:numPr>
          <w:ilvl w:val="2"/>
          <w:numId w:val="3"/>
        </w:numPr>
        <w:spacing w:before="120"/>
        <w:contextualSpacing w:val="0"/>
        <w:jc w:val="both"/>
        <w:outlineLvl w:val="0"/>
        <w:rPr>
          <w:rFonts w:cstheme="minorHAnsi"/>
        </w:rPr>
      </w:pPr>
      <w:r>
        <w:t xml:space="preserve">LAB MEDIA: Figure 3. </w:t>
      </w:r>
      <w:r w:rsidRPr="00AC7F19">
        <w:rPr>
          <w:i/>
          <w:iCs w:val="0"/>
          <w:color w:val="3333CC"/>
        </w:rPr>
        <w:t>Video Editor: Emphasize the yellow circles.</w:t>
      </w:r>
    </w:p>
    <w:p w14:paraId="79F03D65" w14:textId="4895E7AD" w:rsidR="008C497A" w:rsidRPr="00823D16" w:rsidRDefault="008C497A" w:rsidP="00AC7F19">
      <w:pPr>
        <w:pStyle w:val="ListParagraph"/>
        <w:numPr>
          <w:ilvl w:val="2"/>
          <w:numId w:val="3"/>
        </w:numPr>
        <w:spacing w:before="120"/>
        <w:contextualSpacing w:val="0"/>
        <w:jc w:val="both"/>
        <w:outlineLvl w:val="0"/>
        <w:rPr>
          <w:rFonts w:cstheme="minorHAnsi"/>
        </w:rPr>
      </w:pPr>
      <w:r>
        <w:t xml:space="preserve">LAB MEDIA: Figure 3. </w:t>
      </w:r>
      <w:r w:rsidRPr="00AC7F19">
        <w:rPr>
          <w:i/>
          <w:iCs w:val="0"/>
          <w:color w:val="3333CC"/>
        </w:rPr>
        <w:t>Video Editor: Highlight the red numbers in the upper left-hand corner of the images in B.</w:t>
      </w:r>
    </w:p>
    <w:p w14:paraId="39E5A540" w14:textId="192BB5C0" w:rsidR="00A31BDB" w:rsidRPr="00A31BDB" w:rsidRDefault="00A31BDB" w:rsidP="00A31BDB">
      <w:pPr>
        <w:pStyle w:val="ListParagraph"/>
        <w:numPr>
          <w:ilvl w:val="1"/>
          <w:numId w:val="3"/>
        </w:numPr>
        <w:spacing w:before="120"/>
        <w:contextualSpacing w:val="0"/>
        <w:jc w:val="both"/>
        <w:outlineLvl w:val="0"/>
        <w:rPr>
          <w:rFonts w:cstheme="minorHAnsi"/>
        </w:rPr>
      </w:pPr>
      <w:r>
        <w:t>The measured steady-state cutting force, combined with the experimental testing parameters of leg angle</w:t>
      </w:r>
      <w:r w:rsidR="00424BC7">
        <w:t xml:space="preserve"> </w:t>
      </w:r>
      <m:oMath>
        <m:r>
          <m:rPr>
            <m:sty m:val="p"/>
          </m:rPr>
          <w:rPr>
            <w:rFonts w:ascii="Cambria Math" w:eastAsia="MS PGothic" w:hAnsi="Cambria Math"/>
            <w:kern w:val="24"/>
          </w:rPr>
          <m:t>θ</m:t>
        </m:r>
      </m:oMath>
      <w:r w:rsidR="00424BC7">
        <w:t xml:space="preserve"> </w:t>
      </w:r>
      <w:r w:rsidR="00424BC7" w:rsidRPr="00424BC7">
        <w:rPr>
          <w:i/>
          <w:iCs w:val="0"/>
          <w:color w:val="FF0000"/>
        </w:rPr>
        <w:t>(</w:t>
      </w:r>
      <w:r w:rsidR="001044BE" w:rsidRPr="00424BC7">
        <w:rPr>
          <w:i/>
          <w:iCs w:val="0"/>
          <w:color w:val="FF0000"/>
        </w:rPr>
        <w:t>theta</w:t>
      </w:r>
      <w:r w:rsidR="00424BC7" w:rsidRPr="00424BC7">
        <w:rPr>
          <w:i/>
          <w:iCs w:val="0"/>
          <w:color w:val="FF0000"/>
        </w:rPr>
        <w:t>)</w:t>
      </w:r>
      <w:r w:rsidR="001044BE">
        <w:t xml:space="preserve">, sample thickness t, </w:t>
      </w:r>
      <w:r>
        <w:t>pre-load</w:t>
      </w:r>
      <w:r w:rsidR="001044BE">
        <w:t>, and blade radius</w:t>
      </w:r>
      <w:r>
        <w:t xml:space="preserve">, yield the steady state cutting energy according to the equation shown </w:t>
      </w:r>
      <w:r w:rsidRPr="00823D16">
        <w:rPr>
          <w:b/>
          <w:bCs/>
        </w:rPr>
        <w:t>[1]</w:t>
      </w:r>
      <w:r>
        <w:t>.</w:t>
      </w:r>
      <w:r w:rsidR="001044BE">
        <w:t xml:space="preserve"> In this example, we replicate the cutting energy for these conditions reported previously in the literature</w:t>
      </w:r>
      <w:r w:rsidR="00FC1B12">
        <w:t xml:space="preserve"> </w:t>
      </w:r>
      <w:r w:rsidR="00FC1B12" w:rsidRPr="00FC1B12">
        <w:rPr>
          <w:b/>
          <w:bCs/>
        </w:rPr>
        <w:t>[2]</w:t>
      </w:r>
      <w:r w:rsidR="001044BE">
        <w:t>.</w:t>
      </w:r>
    </w:p>
    <w:p w14:paraId="3A8AE31E" w14:textId="7CE5FA32" w:rsidR="00A31BDB" w:rsidRPr="00C15D27" w:rsidRDefault="00A31BDB" w:rsidP="00823D16">
      <w:r w:rsidRPr="00C15D27">
        <w:rPr>
          <w:noProof/>
        </w:rPr>
        <mc:AlternateContent>
          <mc:Choice Requires="wps">
            <w:drawing>
              <wp:anchor distT="0" distB="0" distL="114300" distR="114300" simplePos="0" relativeHeight="251663360" behindDoc="0" locked="0" layoutInCell="1" allowOverlap="1" wp14:anchorId="184A4923" wp14:editId="1A1ECF6C">
                <wp:simplePos x="0" y="0"/>
                <wp:positionH relativeFrom="column">
                  <wp:posOffset>3677162</wp:posOffset>
                </wp:positionH>
                <wp:positionV relativeFrom="paragraph">
                  <wp:posOffset>164007</wp:posOffset>
                </wp:positionV>
                <wp:extent cx="113150" cy="1070422"/>
                <wp:effectExtent l="4127" t="0" r="18098" b="18097"/>
                <wp:wrapNone/>
                <wp:docPr id="1" name="Right Brace 1"/>
                <wp:cNvGraphicFramePr/>
                <a:graphic xmlns:a="http://schemas.openxmlformats.org/drawingml/2006/main">
                  <a:graphicData uri="http://schemas.microsoft.com/office/word/2010/wordprocessingShape">
                    <wps:wsp>
                      <wps:cNvSpPr/>
                      <wps:spPr>
                        <a:xfrm rot="5400000">
                          <a:off x="0" y="0"/>
                          <a:ext cx="113150" cy="1070422"/>
                        </a:xfrm>
                        <a:prstGeom prst="rightBrac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58F5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89.55pt;margin-top:12.9pt;width:8.9pt;height:84.3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" adj="190" strokecolor="black [3213]" strokeweight="1pt"/>
            </w:pict>
          </mc:Fallback>
        </mc:AlternateContent>
      </w:r>
    </w:p>
    <w:p w14:paraId="4B0B6E95" w14:textId="77777777" w:rsidR="00585ECD" w:rsidRDefault="00A31BDB" w:rsidP="001044BE">
      <w:pPr>
        <w:pStyle w:val="ListParagraph"/>
        <w:numPr>
          <w:ilvl w:val="2"/>
          <w:numId w:val="3"/>
        </w:numPr>
      </w:pPr>
      <w:r w:rsidRPr="00C15D27">
        <w:rPr>
          <w:noProof/>
        </w:rPr>
        <mc:AlternateContent>
          <mc:Choice Requires="wps">
            <w:drawing>
              <wp:anchor distT="0" distB="0" distL="114300" distR="114300" simplePos="0" relativeHeight="251660288" behindDoc="0" locked="0" layoutInCell="1" allowOverlap="1" wp14:anchorId="5D87F497" wp14:editId="48430A16">
                <wp:simplePos x="0" y="0"/>
                <wp:positionH relativeFrom="column">
                  <wp:posOffset>3575832</wp:posOffset>
                </wp:positionH>
                <wp:positionV relativeFrom="paragraph">
                  <wp:posOffset>502074</wp:posOffset>
                </wp:positionV>
                <wp:extent cx="340995" cy="321310"/>
                <wp:effectExtent l="0" t="0" r="0" b="2540"/>
                <wp:wrapNone/>
                <wp:docPr id="16" name="Text Box 16"/>
                <wp:cNvGraphicFramePr/>
                <a:graphic xmlns:a="http://schemas.openxmlformats.org/drawingml/2006/main">
                  <a:graphicData uri="http://schemas.microsoft.com/office/word/2010/wordprocessingShape">
                    <wps:wsp>
                      <wps:cNvSpPr txBox="1"/>
                      <wps:spPr>
                        <a:xfrm>
                          <a:off x="0" y="0"/>
                          <a:ext cx="340995" cy="321310"/>
                        </a:xfrm>
                        <a:prstGeom prst="rect">
                          <a:avLst/>
                        </a:prstGeom>
                        <a:noFill/>
                        <a:ln w="6350">
                          <a:noFill/>
                        </a:ln>
                      </wps:spPr>
                      <wps:txbx>
                        <w:txbxContent>
                          <w:p w14:paraId="0FF84639" w14:textId="77777777" w:rsidR="00A31BDB" w:rsidRPr="009F1D5B" w:rsidRDefault="00A31BDB" w:rsidP="00A31BDB">
                            <w:pPr>
                              <w:rPr>
                                <w:i/>
                                <w:iCs w:val="0"/>
                                <w:sz w:val="28"/>
                                <w:szCs w:val="28"/>
                                <w14:textOutline w14:w="9525" w14:cap="rnd" w14:cmpd="sng" w14:algn="ctr">
                                  <w14:noFill/>
                                  <w14:prstDash w14:val="solid"/>
                                  <w14:bevel/>
                                </w14:textOutline>
                              </w:rPr>
                            </w:pPr>
                            <w:r w:rsidRPr="009F1D5B">
                              <w:rPr>
                                <w:i/>
                                <w:sz w:val="28"/>
                                <w:szCs w:val="28"/>
                                <w14:textOutline w14:w="9525" w14:cap="rnd" w14:cmpd="sng" w14:algn="ctr">
                                  <w14:noFill/>
                                  <w14:prstDash w14:val="solid"/>
                                  <w14:bevel/>
                                </w14:textOutline>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87F497" id="_x0000_t202" coordsize="21600,21600" o:spt="202" path="m,l,21600r21600,l21600,xe">
                <v:stroke joinstyle="miter"/>
                <v:path gradientshapeok="t" o:connecttype="rect"/>
              </v:shapetype>
              <v:shape id="Text Box 16" o:spid="_x0000_s1026" type="#_x0000_t202" style="position:absolute;left:0;text-align:left;margin-left:281.55pt;margin-top:39.55pt;width:26.85pt;height: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" filled="f" stroked="f" strokeweight=".5pt">
                <v:textbox>
                  <w:txbxContent>
                    <w:p w14:paraId="0FF84639" w14:textId="77777777" w:rsidR="00A31BDB" w:rsidRPr="009F1D5B" w:rsidRDefault="00A31BDB" w:rsidP="00A31BDB">
                      <w:pPr>
                        <w:rPr>
                          <w:i/>
                          <w:iCs w:val="0"/>
                          <w:sz w:val="28"/>
                          <w:szCs w:val="28"/>
                          <w14:textOutline w14:w="9525" w14:cap="rnd" w14:cmpd="sng" w14:algn="ctr">
                            <w14:noFill/>
                            <w14:prstDash w14:val="solid"/>
                            <w14:bevel/>
                          </w14:textOutline>
                        </w:rPr>
                      </w:pPr>
                      <w:r w:rsidRPr="009F1D5B">
                        <w:rPr>
                          <w:i/>
                          <w:sz w:val="28"/>
                          <w:szCs w:val="28"/>
                          <w14:textOutline w14:w="9525" w14:cap="rnd" w14:cmpd="sng" w14:algn="ctr">
                            <w14:noFill/>
                            <w14:prstDash w14:val="solid"/>
                            <w14:bevel/>
                          </w14:textOutline>
                        </w:rPr>
                        <w:t>T</w:t>
                      </w:r>
                    </w:p>
                  </w:txbxContent>
                </v:textbox>
              </v:shape>
            </w:pict>
          </mc:Fallback>
        </mc:AlternateContent>
      </w:r>
      <w:r w:rsidRPr="00C15D27">
        <w:rPr>
          <w:noProof/>
        </w:rPr>
        <mc:AlternateContent>
          <mc:Choice Requires="wps">
            <w:drawing>
              <wp:anchor distT="0" distB="0" distL="114300" distR="114300" simplePos="0" relativeHeight="251659264" behindDoc="0" locked="0" layoutInCell="1" allowOverlap="1" wp14:anchorId="0C0E3284" wp14:editId="3571E66F">
                <wp:simplePos x="0" y="0"/>
                <wp:positionH relativeFrom="column">
                  <wp:posOffset>4539516</wp:posOffset>
                </wp:positionH>
                <wp:positionV relativeFrom="paragraph">
                  <wp:posOffset>383816</wp:posOffset>
                </wp:positionV>
                <wp:extent cx="105410" cy="274320"/>
                <wp:effectExtent l="0" t="8255" r="19685" b="19685"/>
                <wp:wrapNone/>
                <wp:docPr id="15" name="Right Brace 15"/>
                <wp:cNvGraphicFramePr/>
                <a:graphic xmlns:a="http://schemas.openxmlformats.org/drawingml/2006/main">
                  <a:graphicData uri="http://schemas.microsoft.com/office/word/2010/wordprocessingShape">
                    <wps:wsp>
                      <wps:cNvSpPr/>
                      <wps:spPr>
                        <a:xfrm rot="5400000">
                          <a:off x="0" y="0"/>
                          <a:ext cx="105410" cy="274320"/>
                        </a:xfrm>
                        <a:prstGeom prst="rightBrac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8066E" id="Right Brace 15" o:spid="_x0000_s1026" type="#_x0000_t88" style="position:absolute;margin-left:357.45pt;margin-top:30.2pt;width:8.3pt;height:21.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" adj="692" strokecolor="black [3213]" strokeweight="1pt"/>
            </w:pict>
          </mc:Fallback>
        </mc:AlternateContent>
      </w:r>
      <w:r w:rsidRPr="00C15D27">
        <w:rPr>
          <w:noProof/>
        </w:rPr>
        <mc:AlternateContent>
          <mc:Choice Requires="wps">
            <w:drawing>
              <wp:anchor distT="0" distB="0" distL="114300" distR="114300" simplePos="0" relativeHeight="251661312" behindDoc="0" locked="0" layoutInCell="1" allowOverlap="1" wp14:anchorId="0BA7F731" wp14:editId="4B2B946E">
                <wp:simplePos x="0" y="0"/>
                <wp:positionH relativeFrom="column">
                  <wp:posOffset>4392984</wp:posOffset>
                </wp:positionH>
                <wp:positionV relativeFrom="paragraph">
                  <wp:posOffset>466231</wp:posOffset>
                </wp:positionV>
                <wp:extent cx="340995" cy="321310"/>
                <wp:effectExtent l="0" t="0" r="0" b="2540"/>
                <wp:wrapNone/>
                <wp:docPr id="17" name="Text Box 17"/>
                <wp:cNvGraphicFramePr/>
                <a:graphic xmlns:a="http://schemas.openxmlformats.org/drawingml/2006/main">
                  <a:graphicData uri="http://schemas.microsoft.com/office/word/2010/wordprocessingShape">
                    <wps:wsp>
                      <wps:cNvSpPr txBox="1"/>
                      <wps:spPr>
                        <a:xfrm>
                          <a:off x="0" y="0"/>
                          <a:ext cx="340995" cy="321310"/>
                        </a:xfrm>
                        <a:prstGeom prst="rect">
                          <a:avLst/>
                        </a:prstGeom>
                        <a:noFill/>
                        <a:ln w="6350">
                          <a:noFill/>
                        </a:ln>
                      </wps:spPr>
                      <wps:txbx>
                        <w:txbxContent>
                          <w:p w14:paraId="18934137" w14:textId="77777777" w:rsidR="00A31BDB" w:rsidRPr="009F1D5B" w:rsidRDefault="00A31BDB" w:rsidP="00A31BDB">
                            <w:pPr>
                              <w:rPr>
                                <w:i/>
                                <w:iCs w:val="0"/>
                                <w:sz w:val="28"/>
                                <w:szCs w:val="28"/>
                                <w14:textOutline w14:w="9525" w14:cap="rnd" w14:cmpd="sng" w14:algn="ctr">
                                  <w14:noFill/>
                                  <w14:prstDash w14:val="solid"/>
                                  <w14:bevel/>
                                </w14:textOutline>
                              </w:rPr>
                            </w:pPr>
                            <w:r>
                              <w:rPr>
                                <w:i/>
                                <w:sz w:val="28"/>
                                <w:szCs w:val="28"/>
                                <w14:textOutline w14:w="9525" w14:cap="rnd" w14:cmpd="sng" w14:algn="ctr">
                                  <w14:noFill/>
                                  <w14:prstDash w14:val="solid"/>
                                  <w14:bevel/>
                                </w14:textOutline>
                              </w:rPr>
                              <w:t>C</w:t>
                            </w:r>
                            <w:r w:rsidRPr="009F1D5B">
                              <w:rPr>
                                <w:i/>
                                <w:sz w:val="28"/>
                                <w:szCs w:val="28"/>
                                <w14:textOutline w14:w="9525" w14:cap="rnd" w14:cmpd="sng" w14:algn="ctr">
                                  <w14:noFill/>
                                  <w14:prstDash w14:val="solid"/>
                                  <w14:bevel/>
                                </w14:textOutline>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7F731" id="Text Box 17" o:spid="_x0000_s1027" type="#_x0000_t202" style="position:absolute;left:0;text-align:left;margin-left:345.9pt;margin-top:36.7pt;width:26.85pt;height: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" filled="f" stroked="f" strokeweight=".5pt">
                <v:textbox>
                  <w:txbxContent>
                    <w:p w14:paraId="18934137" w14:textId="77777777" w:rsidR="00A31BDB" w:rsidRPr="009F1D5B" w:rsidRDefault="00A31BDB" w:rsidP="00A31BDB">
                      <w:pPr>
                        <w:rPr>
                          <w:i/>
                          <w:iCs w:val="0"/>
                          <w:sz w:val="28"/>
                          <w:szCs w:val="28"/>
                          <w14:textOutline w14:w="9525" w14:cap="rnd" w14:cmpd="sng" w14:algn="ctr">
                            <w14:noFill/>
                            <w14:prstDash w14:val="solid"/>
                            <w14:bevel/>
                          </w14:textOutline>
                        </w:rPr>
                      </w:pPr>
                      <w:r>
                        <w:rPr>
                          <w:i/>
                          <w:sz w:val="28"/>
                          <w:szCs w:val="28"/>
                          <w14:textOutline w14:w="9525" w14:cap="rnd" w14:cmpd="sng" w14:algn="ctr">
                            <w14:noFill/>
                            <w14:prstDash w14:val="solid"/>
                            <w14:bevel/>
                          </w14:textOutline>
                        </w:rPr>
                        <w:t>C</w:t>
                      </w:r>
                      <w:r w:rsidRPr="009F1D5B">
                        <w:rPr>
                          <w:i/>
                          <w:sz w:val="28"/>
                          <w:szCs w:val="28"/>
                          <w14:textOutline w14:w="9525" w14:cap="rnd" w14:cmpd="sng" w14:algn="ctr">
                            <w14:noFill/>
                            <w14:prstDash w14:val="solid"/>
                            <w14:bevel/>
                          </w14:textOutline>
                        </w:rPr>
                        <w:t>T</w:t>
                      </w:r>
                    </w:p>
                  </w:txbxContent>
                </v:textbox>
              </v:shape>
            </w:pict>
          </mc:Fallback>
        </mc:AlternateContent>
      </w:r>
      <w:r w:rsidR="00585ECD">
        <w:t>BLACK TEXT ON WHITE BACKGROUND:</w:t>
      </w:r>
    </w:p>
    <w:p w14:paraId="6545A56E" w14:textId="7222176F" w:rsidR="00585ECD" w:rsidRDefault="00A31BDB" w:rsidP="00585ECD">
      <w:pPr>
        <w:pStyle w:val="ListParagraph"/>
        <w:ind w:left="1627"/>
      </w:pPr>
      <w:r w:rsidRPr="00C15D27">
        <w:rPr>
          <w:noProof/>
        </w:rPr>
        <mc:AlternateContent>
          <mc:Choice Requires="wps">
            <w:drawing>
              <wp:inline distT="0" distB="0" distL="0" distR="0" wp14:anchorId="19AF9A4F" wp14:editId="00BF7F1A">
                <wp:extent cx="5390984" cy="1000723"/>
                <wp:effectExtent l="0" t="0" r="0" b="0"/>
                <wp:docPr id="4" name="TextBox 27"/>
                <wp:cNvGraphicFramePr/>
                <a:graphic xmlns:a="http://schemas.openxmlformats.org/drawingml/2006/main">
                  <a:graphicData uri="http://schemas.microsoft.com/office/word/2010/wordprocessingShape">
                    <wps:wsp>
                      <wps:cNvSpPr txBox="1"/>
                      <wps:spPr>
                        <a:xfrm>
                          <a:off x="0" y="0"/>
                          <a:ext cx="5390984" cy="1000723"/>
                        </a:xfrm>
                        <a:prstGeom prst="rect">
                          <a:avLst/>
                        </a:prstGeom>
                        <a:noFill/>
                      </wps:spPr>
                      <wps:txbx>
                        <w:txbxContent>
                          <w:p w14:paraId="26FB8B80" w14:textId="77777777" w:rsidR="00A31BDB" w:rsidRPr="00846799" w:rsidRDefault="00000000" w:rsidP="00A31BDB">
                            <w:pPr>
                              <w:kinsoku w:val="0"/>
                              <w:overflowPunct w:val="0"/>
                              <w:spacing w:line="276" w:lineRule="auto"/>
                              <w:jc w:val="center"/>
                              <w:textAlignment w:val="baseline"/>
                              <w:rPr>
                                <w:rFonts w:ascii="Cambria Math" w:eastAsia="MS PGothic" w:hAnsi="+mn-cs" w:cstheme="minorBidi" w:hint="eastAsia"/>
                                <w:iCs w:val="0"/>
                                <w:kern w:val="24"/>
                              </w:rPr>
                            </w:pPr>
                            <m:oMath>
                              <m:sSub>
                                <m:sSubPr>
                                  <m:ctrlPr>
                                    <w:rPr>
                                      <w:rFonts w:ascii="Cambria Math" w:eastAsia="MS PGothic" w:hAnsi="Cambria Math" w:cstheme="minorBidi"/>
                                      <w:i/>
                                      <w:kern w:val="24"/>
                                    </w:rPr>
                                  </m:ctrlPr>
                                </m:sSubPr>
                                <m:e>
                                  <m:r>
                                    <w:rPr>
                                      <w:rFonts w:ascii="Cambria Math" w:eastAsia="MS PGothic" w:hAnsi="Cambria Math" w:cstheme="minorBidi"/>
                                      <w:kern w:val="24"/>
                                    </w:rPr>
                                    <m:t>G</m:t>
                                  </m:r>
                                </m:e>
                                <m:sub>
                                  <m:r>
                                    <w:rPr>
                                      <w:rFonts w:ascii="Cambria Math" w:eastAsia="MS PGothic" w:hAnsi="Cambria Math" w:cstheme="minorBidi"/>
                                      <w:kern w:val="24"/>
                                    </w:rPr>
                                    <m:t>cut</m:t>
                                  </m:r>
                                </m:sub>
                              </m:sSub>
                              <m:r>
                                <w:rPr>
                                  <w:rFonts w:ascii="Cambria Math" w:eastAsia="MS PGothic" w:hAnsi="Cambria Math" w:cstheme="minorBidi"/>
                                  <w:kern w:val="24"/>
                                </w:rPr>
                                <m:t>=</m:t>
                              </m:r>
                              <m:f>
                                <m:fPr>
                                  <m:ctrlPr>
                                    <w:rPr>
                                      <w:rFonts w:ascii="Cambria Math" w:eastAsia="MS PGothic" w:hAnsi="Cambria Math" w:cstheme="minorBidi"/>
                                      <w:i/>
                                      <w:kern w:val="24"/>
                                    </w:rPr>
                                  </m:ctrlPr>
                                </m:fPr>
                                <m:num>
                                  <m:r>
                                    <w:rPr>
                                      <w:rFonts w:ascii="Cambria Math" w:eastAsia="MS PGothic" w:hAnsi="Cambria Math" w:cstheme="minorBidi"/>
                                      <w:kern w:val="24"/>
                                    </w:rPr>
                                    <m:t>2</m:t>
                                  </m:r>
                                  <m:sSub>
                                    <m:sSubPr>
                                      <m:ctrlPr>
                                        <w:rPr>
                                          <w:rFonts w:ascii="Cambria Math" w:eastAsia="MS PGothic" w:hAnsi="Cambria Math" w:cstheme="minorBidi"/>
                                          <w:i/>
                                          <w:kern w:val="24"/>
                                        </w:rPr>
                                      </m:ctrlPr>
                                    </m:sSubPr>
                                    <m:e>
                                      <m:r>
                                        <w:rPr>
                                          <w:rFonts w:ascii="Cambria Math" w:eastAsia="MS PGothic" w:hAnsi="Cambria Math" w:cstheme="minorBidi"/>
                                          <w:kern w:val="24"/>
                                        </w:rPr>
                                        <m:t>f</m:t>
                                      </m:r>
                                    </m:e>
                                    <m:sub>
                                      <m:r>
                                        <w:rPr>
                                          <w:rFonts w:ascii="Cambria Math" w:eastAsia="MS PGothic" w:hAnsi="Cambria Math" w:cstheme="minorBidi"/>
                                          <w:kern w:val="24"/>
                                        </w:rPr>
                                        <m:t>pre</m:t>
                                      </m:r>
                                    </m:sub>
                                  </m:sSub>
                                  <m:acc>
                                    <m:accPr>
                                      <m:chr m:val="̅"/>
                                      <m:ctrlPr>
                                        <w:rPr>
                                          <w:rFonts w:ascii="Cambria Math" w:eastAsia="MS PGothic" w:hAnsi="Cambria Math" w:cstheme="minorBidi"/>
                                          <w:i/>
                                          <w:kern w:val="24"/>
                                        </w:rPr>
                                      </m:ctrlPr>
                                    </m:accPr>
                                    <m:e>
                                      <m:r>
                                        <w:rPr>
                                          <w:rFonts w:ascii="Cambria Math" w:eastAsia="MS PGothic" w:hAnsi="Cambria Math" w:cstheme="minorBidi"/>
                                          <w:kern w:val="24"/>
                                        </w:rPr>
                                        <m:t>λ</m:t>
                                      </m:r>
                                    </m:e>
                                  </m:acc>
                                </m:num>
                                <m:den>
                                  <m:r>
                                    <w:rPr>
                                      <w:rFonts w:ascii="Cambria Math" w:eastAsia="MS PGothic" w:hAnsi="Cambria Math" w:cstheme="minorBidi"/>
                                      <w:kern w:val="24"/>
                                    </w:rPr>
                                    <m:t>t</m:t>
                                  </m:r>
                                </m:den>
                              </m:f>
                              <m:d>
                                <m:dPr>
                                  <m:ctrlPr>
                                    <w:rPr>
                                      <w:rFonts w:ascii="Cambria Math" w:eastAsia="MS PGothic" w:hAnsi="Cambria Math" w:cstheme="minorBidi"/>
                                      <w:i/>
                                      <w:kern w:val="24"/>
                                    </w:rPr>
                                  </m:ctrlPr>
                                </m:dPr>
                                <m:e>
                                  <m:r>
                                    <w:rPr>
                                      <w:rFonts w:ascii="Cambria Math" w:eastAsia="MS PGothic" w:hAnsi="Cambria Math" w:cstheme="minorBidi"/>
                                      <w:kern w:val="24"/>
                                    </w:rPr>
                                    <m:t>1-</m:t>
                                  </m:r>
                                  <m:func>
                                    <m:funcPr>
                                      <m:ctrlPr>
                                        <w:rPr>
                                          <w:rFonts w:ascii="Cambria Math" w:eastAsia="MS PGothic" w:hAnsi="Cambria Math" w:cstheme="minorBidi"/>
                                          <w:i/>
                                          <w:kern w:val="24"/>
                                        </w:rPr>
                                      </m:ctrlPr>
                                    </m:funcPr>
                                    <m:fName>
                                      <m:r>
                                        <m:rPr>
                                          <m:sty m:val="p"/>
                                        </m:rPr>
                                        <w:rPr>
                                          <w:rFonts w:ascii="Cambria Math" w:eastAsia="MS PGothic" w:hAnsi="Cambria Math" w:cstheme="minorBidi"/>
                                          <w:kern w:val="24"/>
                                        </w:rPr>
                                        <m:t>cos</m:t>
                                      </m:r>
                                    </m:fName>
                                    <m:e>
                                      <m:r>
                                        <w:rPr>
                                          <w:rFonts w:ascii="Cambria Math" w:eastAsia="MS PGothic" w:hAnsi="Cambria Math" w:cstheme="minorBidi"/>
                                          <w:kern w:val="24"/>
                                        </w:rPr>
                                        <m:t>θ</m:t>
                                      </m:r>
                                    </m:e>
                                  </m:func>
                                </m:e>
                              </m:d>
                              <m:r>
                                <w:rPr>
                                  <w:rFonts w:ascii="Cambria Math" w:eastAsia="MS PGothic" w:hAnsi="Cambria Math" w:cstheme="minorBidi"/>
                                  <w:kern w:val="24"/>
                                </w:rPr>
                                <m:t>+</m:t>
                              </m:r>
                              <m:f>
                                <m:fPr>
                                  <m:ctrlPr>
                                    <w:rPr>
                                      <w:rFonts w:ascii="Cambria Math" w:eastAsia="MS PGothic" w:hAnsi="Cambria Math" w:cstheme="minorBidi"/>
                                      <w:i/>
                                      <w:kern w:val="24"/>
                                    </w:rPr>
                                  </m:ctrlPr>
                                </m:fPr>
                                <m:num>
                                  <m:sSub>
                                    <m:sSubPr>
                                      <m:ctrlPr>
                                        <w:rPr>
                                          <w:rFonts w:ascii="Cambria Math" w:eastAsia="MS PGothic" w:hAnsi="Cambria Math" w:cstheme="minorBidi"/>
                                          <w:i/>
                                          <w:kern w:val="24"/>
                                        </w:rPr>
                                      </m:ctrlPr>
                                    </m:sSubPr>
                                    <m:e>
                                      <m:r>
                                        <w:rPr>
                                          <w:rFonts w:ascii="Cambria Math" w:eastAsia="MS PGothic" w:hAnsi="Cambria Math" w:cstheme="minorBidi"/>
                                          <w:kern w:val="24"/>
                                        </w:rPr>
                                        <m:t>f</m:t>
                                      </m:r>
                                    </m:e>
                                    <m:sub>
                                      <m:r>
                                        <w:rPr>
                                          <w:rFonts w:ascii="Cambria Math" w:eastAsia="MS PGothic" w:hAnsi="Cambria Math" w:cstheme="minorBidi"/>
                                          <w:kern w:val="24"/>
                                        </w:rPr>
                                        <m:t>cut</m:t>
                                      </m:r>
                                    </m:sub>
                                  </m:sSub>
                                  <m:acc>
                                    <m:accPr>
                                      <m:chr m:val="̅"/>
                                      <m:ctrlPr>
                                        <w:rPr>
                                          <w:rFonts w:ascii="Cambria Math" w:eastAsia="MS PGothic" w:hAnsi="Cambria Math" w:cstheme="minorBidi"/>
                                          <w:i/>
                                          <w:kern w:val="24"/>
                                        </w:rPr>
                                      </m:ctrlPr>
                                    </m:accPr>
                                    <m:e>
                                      <m:r>
                                        <w:rPr>
                                          <w:rFonts w:ascii="Cambria Math" w:eastAsia="MS PGothic" w:hAnsi="Cambria Math" w:cstheme="minorBidi"/>
                                          <w:kern w:val="24"/>
                                        </w:rPr>
                                        <m:t>λ</m:t>
                                      </m:r>
                                    </m:e>
                                  </m:acc>
                                </m:num>
                                <m:den>
                                  <m:r>
                                    <w:rPr>
                                      <w:rFonts w:ascii="Cambria Math" w:eastAsia="MS PGothic" w:hAnsi="Cambria Math" w:cstheme="minorBidi"/>
                                      <w:kern w:val="24"/>
                                    </w:rPr>
                                    <m:t>t</m:t>
                                  </m:r>
                                </m:den>
                              </m:f>
                            </m:oMath>
                            <w:r w:rsidR="00A31BDB" w:rsidRPr="00846799">
                              <w:rPr>
                                <w:rFonts w:ascii="Cambria Math" w:eastAsia="MS PGothic" w:hAnsi="+mn-cs" w:cstheme="minorBidi"/>
                                <w:kern w:val="24"/>
                              </w:rPr>
                              <w:t>,</w:t>
                            </w:r>
                          </w:p>
                        </w:txbxContent>
                      </wps:txbx>
                      <wps:bodyPr wrap="square" lIns="0" tIns="0" rIns="0" bIns="0" rtlCol="0">
                        <a:spAutoFit/>
                      </wps:bodyPr>
                    </wps:wsp>
                  </a:graphicData>
                </a:graphic>
              </wp:inline>
            </w:drawing>
          </mc:Choice>
          <mc:Fallback>
            <w:pict>
              <v:shape w14:anchorId="19AF9A4F" id="TextBox 27" o:spid="_x0000_s1028" type="#_x0000_t202" style="width:424.5pt;height:7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" filled="f" stroked="f">
                <v:textbox style="mso-fit-shape-to-text:t" inset="0,0,0,0">
                  <w:txbxContent>
                    <w:p w14:paraId="26FB8B80" w14:textId="77777777" w:rsidR="00A31BDB" w:rsidRPr="00846799" w:rsidRDefault="00000000" w:rsidP="00A31BDB">
                      <w:pPr>
                        <w:kinsoku w:val="0"/>
                        <w:overflowPunct w:val="0"/>
                        <w:spacing w:line="276" w:lineRule="auto"/>
                        <w:jc w:val="center"/>
                        <w:textAlignment w:val="baseline"/>
                        <w:rPr>
                          <w:rFonts w:ascii="Cambria Math" w:eastAsia="MS PGothic" w:hAnsi="+mn-cs" w:cstheme="minorBidi" w:hint="eastAsia"/>
                          <w:iCs w:val="0"/>
                          <w:kern w:val="24"/>
                        </w:rPr>
                      </w:pPr>
                      <m:oMath>
                        <m:sSub>
                          <m:sSubPr>
                            <m:ctrlPr>
                              <w:rPr>
                                <w:rFonts w:ascii="Cambria Math" w:eastAsia="MS PGothic" w:hAnsi="Cambria Math" w:cstheme="minorBidi"/>
                                <w:i/>
                                <w:kern w:val="24"/>
                              </w:rPr>
                            </m:ctrlPr>
                          </m:sSubPr>
                          <m:e>
                            <m:r>
                              <w:rPr>
                                <w:rFonts w:ascii="Cambria Math" w:eastAsia="MS PGothic" w:hAnsi="Cambria Math" w:cstheme="minorBidi"/>
                                <w:kern w:val="24"/>
                              </w:rPr>
                              <m:t>G</m:t>
                            </m:r>
                          </m:e>
                          <m:sub>
                            <m:r>
                              <w:rPr>
                                <w:rFonts w:ascii="Cambria Math" w:eastAsia="MS PGothic" w:hAnsi="Cambria Math" w:cstheme="minorBidi"/>
                                <w:kern w:val="24"/>
                              </w:rPr>
                              <m:t>cut</m:t>
                            </m:r>
                          </m:sub>
                        </m:sSub>
                        <m:r>
                          <w:rPr>
                            <w:rFonts w:ascii="Cambria Math" w:eastAsia="MS PGothic" w:hAnsi="Cambria Math" w:cstheme="minorBidi"/>
                            <w:kern w:val="24"/>
                          </w:rPr>
                          <m:t>=</m:t>
                        </m:r>
                        <m:f>
                          <m:fPr>
                            <m:ctrlPr>
                              <w:rPr>
                                <w:rFonts w:ascii="Cambria Math" w:eastAsia="MS PGothic" w:hAnsi="Cambria Math" w:cstheme="minorBidi"/>
                                <w:i/>
                                <w:kern w:val="24"/>
                              </w:rPr>
                            </m:ctrlPr>
                          </m:fPr>
                          <m:num>
                            <m:r>
                              <w:rPr>
                                <w:rFonts w:ascii="Cambria Math" w:eastAsia="MS PGothic" w:hAnsi="Cambria Math" w:cstheme="minorBidi"/>
                                <w:kern w:val="24"/>
                              </w:rPr>
                              <m:t>2</m:t>
                            </m:r>
                            <m:sSub>
                              <m:sSubPr>
                                <m:ctrlPr>
                                  <w:rPr>
                                    <w:rFonts w:ascii="Cambria Math" w:eastAsia="MS PGothic" w:hAnsi="Cambria Math" w:cstheme="minorBidi"/>
                                    <w:i/>
                                    <w:kern w:val="24"/>
                                  </w:rPr>
                                </m:ctrlPr>
                              </m:sSubPr>
                              <m:e>
                                <m:r>
                                  <w:rPr>
                                    <w:rFonts w:ascii="Cambria Math" w:eastAsia="MS PGothic" w:hAnsi="Cambria Math" w:cstheme="minorBidi"/>
                                    <w:kern w:val="24"/>
                                  </w:rPr>
                                  <m:t>f</m:t>
                                </m:r>
                              </m:e>
                              <m:sub>
                                <m:r>
                                  <w:rPr>
                                    <w:rFonts w:ascii="Cambria Math" w:eastAsia="MS PGothic" w:hAnsi="Cambria Math" w:cstheme="minorBidi"/>
                                    <w:kern w:val="24"/>
                                  </w:rPr>
                                  <m:t>pre</m:t>
                                </m:r>
                              </m:sub>
                            </m:sSub>
                            <m:acc>
                              <m:accPr>
                                <m:chr m:val="̅"/>
                                <m:ctrlPr>
                                  <w:rPr>
                                    <w:rFonts w:ascii="Cambria Math" w:eastAsia="MS PGothic" w:hAnsi="Cambria Math" w:cstheme="minorBidi"/>
                                    <w:i/>
                                    <w:kern w:val="24"/>
                                  </w:rPr>
                                </m:ctrlPr>
                              </m:accPr>
                              <m:e>
                                <m:r>
                                  <w:rPr>
                                    <w:rFonts w:ascii="Cambria Math" w:eastAsia="MS PGothic" w:hAnsi="Cambria Math" w:cstheme="minorBidi"/>
                                    <w:kern w:val="24"/>
                                  </w:rPr>
                                  <m:t>λ</m:t>
                                </m:r>
                              </m:e>
                            </m:acc>
                          </m:num>
                          <m:den>
                            <m:r>
                              <w:rPr>
                                <w:rFonts w:ascii="Cambria Math" w:eastAsia="MS PGothic" w:hAnsi="Cambria Math" w:cstheme="minorBidi"/>
                                <w:kern w:val="24"/>
                              </w:rPr>
                              <m:t>t</m:t>
                            </m:r>
                          </m:den>
                        </m:f>
                        <m:d>
                          <m:dPr>
                            <m:ctrlPr>
                              <w:rPr>
                                <w:rFonts w:ascii="Cambria Math" w:eastAsia="MS PGothic" w:hAnsi="Cambria Math" w:cstheme="minorBidi"/>
                                <w:i/>
                                <w:kern w:val="24"/>
                              </w:rPr>
                            </m:ctrlPr>
                          </m:dPr>
                          <m:e>
                            <m:r>
                              <w:rPr>
                                <w:rFonts w:ascii="Cambria Math" w:eastAsia="MS PGothic" w:hAnsi="Cambria Math" w:cstheme="minorBidi"/>
                                <w:kern w:val="24"/>
                              </w:rPr>
                              <m:t>1-</m:t>
                            </m:r>
                            <m:func>
                              <m:funcPr>
                                <m:ctrlPr>
                                  <w:rPr>
                                    <w:rFonts w:ascii="Cambria Math" w:eastAsia="MS PGothic" w:hAnsi="Cambria Math" w:cstheme="minorBidi"/>
                                    <w:i/>
                                    <w:kern w:val="24"/>
                                  </w:rPr>
                                </m:ctrlPr>
                              </m:funcPr>
                              <m:fName>
                                <m:r>
                                  <m:rPr>
                                    <m:sty m:val="p"/>
                                  </m:rPr>
                                  <w:rPr>
                                    <w:rFonts w:ascii="Cambria Math" w:eastAsia="MS PGothic" w:hAnsi="Cambria Math" w:cstheme="minorBidi"/>
                                    <w:kern w:val="24"/>
                                  </w:rPr>
                                  <m:t>cos</m:t>
                                </m:r>
                              </m:fName>
                              <m:e>
                                <m:r>
                                  <w:rPr>
                                    <w:rFonts w:ascii="Cambria Math" w:eastAsia="MS PGothic" w:hAnsi="Cambria Math" w:cstheme="minorBidi"/>
                                    <w:kern w:val="24"/>
                                  </w:rPr>
                                  <m:t>θ</m:t>
                                </m:r>
                              </m:e>
                            </m:func>
                          </m:e>
                        </m:d>
                        <m:r>
                          <w:rPr>
                            <w:rFonts w:ascii="Cambria Math" w:eastAsia="MS PGothic" w:hAnsi="Cambria Math" w:cstheme="minorBidi"/>
                            <w:kern w:val="24"/>
                          </w:rPr>
                          <m:t>+</m:t>
                        </m:r>
                        <m:f>
                          <m:fPr>
                            <m:ctrlPr>
                              <w:rPr>
                                <w:rFonts w:ascii="Cambria Math" w:eastAsia="MS PGothic" w:hAnsi="Cambria Math" w:cstheme="minorBidi"/>
                                <w:i/>
                                <w:kern w:val="24"/>
                              </w:rPr>
                            </m:ctrlPr>
                          </m:fPr>
                          <m:num>
                            <m:sSub>
                              <m:sSubPr>
                                <m:ctrlPr>
                                  <w:rPr>
                                    <w:rFonts w:ascii="Cambria Math" w:eastAsia="MS PGothic" w:hAnsi="Cambria Math" w:cstheme="minorBidi"/>
                                    <w:i/>
                                    <w:kern w:val="24"/>
                                  </w:rPr>
                                </m:ctrlPr>
                              </m:sSubPr>
                              <m:e>
                                <m:r>
                                  <w:rPr>
                                    <w:rFonts w:ascii="Cambria Math" w:eastAsia="MS PGothic" w:hAnsi="Cambria Math" w:cstheme="minorBidi"/>
                                    <w:kern w:val="24"/>
                                  </w:rPr>
                                  <m:t>f</m:t>
                                </m:r>
                              </m:e>
                              <m:sub>
                                <m:r>
                                  <w:rPr>
                                    <w:rFonts w:ascii="Cambria Math" w:eastAsia="MS PGothic" w:hAnsi="Cambria Math" w:cstheme="minorBidi"/>
                                    <w:kern w:val="24"/>
                                  </w:rPr>
                                  <m:t>cut</m:t>
                                </m:r>
                              </m:sub>
                            </m:sSub>
                            <m:acc>
                              <m:accPr>
                                <m:chr m:val="̅"/>
                                <m:ctrlPr>
                                  <w:rPr>
                                    <w:rFonts w:ascii="Cambria Math" w:eastAsia="MS PGothic" w:hAnsi="Cambria Math" w:cstheme="minorBidi"/>
                                    <w:i/>
                                    <w:kern w:val="24"/>
                                  </w:rPr>
                                </m:ctrlPr>
                              </m:accPr>
                              <m:e>
                                <m:r>
                                  <w:rPr>
                                    <w:rFonts w:ascii="Cambria Math" w:eastAsia="MS PGothic" w:hAnsi="Cambria Math" w:cstheme="minorBidi"/>
                                    <w:kern w:val="24"/>
                                  </w:rPr>
                                  <m:t>λ</m:t>
                                </m:r>
                              </m:e>
                            </m:acc>
                          </m:num>
                          <m:den>
                            <m:r>
                              <w:rPr>
                                <w:rFonts w:ascii="Cambria Math" w:eastAsia="MS PGothic" w:hAnsi="Cambria Math" w:cstheme="minorBidi"/>
                                <w:kern w:val="24"/>
                              </w:rPr>
                              <m:t>t</m:t>
                            </m:r>
                          </m:den>
                        </m:f>
                      </m:oMath>
                      <w:r w:rsidR="00A31BDB" w:rsidRPr="00846799">
                        <w:rPr>
                          <w:rFonts w:ascii="Cambria Math" w:eastAsia="MS PGothic" w:hAnsi="+mn-cs" w:cstheme="minorBidi"/>
                          <w:kern w:val="24"/>
                        </w:rPr>
                        <w:t>,</w:t>
                      </w:r>
                    </w:p>
                  </w:txbxContent>
                </v:textbox>
                <w10:anchorlock/>
              </v:shape>
            </w:pict>
          </mc:Fallback>
        </mc:AlternateContent>
      </w:r>
    </w:p>
    <w:p w14:paraId="20E9F79C" w14:textId="4ACCDFEE" w:rsidR="00585ECD" w:rsidRDefault="00585ECD" w:rsidP="00585ECD">
      <w:pPr>
        <w:pStyle w:val="ListParagraph"/>
        <w:ind w:left="1627"/>
      </w:pPr>
    </w:p>
    <w:p w14:paraId="52A19D70" w14:textId="77777777" w:rsidR="00585ECD" w:rsidRDefault="00585ECD" w:rsidP="00585ECD">
      <w:pPr>
        <w:pStyle w:val="ListParagraph"/>
        <w:ind w:left="1627"/>
      </w:pPr>
    </w:p>
    <w:p w14:paraId="30B79982" w14:textId="794B3521" w:rsidR="00585ECD" w:rsidRPr="00FC1B12" w:rsidRDefault="00585ECD" w:rsidP="00585ECD">
      <w:pPr>
        <w:pStyle w:val="ListParagraph"/>
        <w:ind w:left="1627"/>
        <w:rPr>
          <w:i/>
          <w:iCs w:val="0"/>
        </w:rPr>
      </w:pPr>
      <w:commentRangeStart w:id="2"/>
      <w:r w:rsidRPr="00FC1B12">
        <w:rPr>
          <w:i/>
          <w:iCs w:val="0"/>
          <w:color w:val="3333CC"/>
        </w:rPr>
        <w:t>Video</w:t>
      </w:r>
      <w:commentRangeEnd w:id="2"/>
      <w:r w:rsidR="00FC1B12">
        <w:rPr>
          <w:rStyle w:val="CommentReference"/>
          <w:lang w:val="x-none" w:eastAsia="x-none"/>
        </w:rPr>
        <w:commentReference w:id="2"/>
      </w:r>
      <w:r w:rsidRPr="00FC1B12">
        <w:rPr>
          <w:i/>
          <w:iCs w:val="0"/>
          <w:color w:val="3333CC"/>
        </w:rPr>
        <w:t xml:space="preserve"> Editor: Highlight</w:t>
      </w:r>
      <w:r w:rsidR="00424BC7" w:rsidRPr="00FC1B12">
        <w:rPr>
          <w:i/>
          <w:iCs w:val="0"/>
          <w:color w:val="3333CC"/>
        </w:rPr>
        <w:t xml:space="preserve"> </w:t>
      </w:r>
      <m:oMath>
        <m:sSub>
          <m:sSubPr>
            <m:ctrlPr>
              <w:rPr>
                <w:rFonts w:ascii="Cambria Math" w:hAnsi="Cambria Math"/>
                <w:i/>
                <w:iCs w:val="0"/>
                <w:color w:val="3333CC"/>
              </w:rPr>
            </m:ctrlPr>
          </m:sSubPr>
          <m:e>
            <m:r>
              <w:rPr>
                <w:rFonts w:ascii="Cambria Math" w:hAnsi="Cambria Math"/>
                <w:color w:val="3333CC"/>
              </w:rPr>
              <m:t>f</m:t>
            </m:r>
          </m:e>
          <m:sub>
            <m:r>
              <w:rPr>
                <w:rFonts w:ascii="Cambria Math" w:hAnsi="Cambria Math"/>
                <w:color w:val="3333CC"/>
              </w:rPr>
              <m:t>cut</m:t>
            </m:r>
          </m:sub>
        </m:sSub>
      </m:oMath>
      <w:r w:rsidR="00424BC7" w:rsidRPr="00FC1B12">
        <w:rPr>
          <w:i/>
          <w:iCs w:val="0"/>
          <w:color w:val="3333CC"/>
        </w:rPr>
        <w:t xml:space="preserve"> when the VO says “The measured steady-state cutting force”, </w:t>
      </w:r>
      <m:oMath>
        <m:r>
          <w:rPr>
            <w:rFonts w:ascii="Cambria Math" w:eastAsia="MS PGothic" w:hAnsi="Cambria Math"/>
            <w:color w:val="3333CC"/>
            <w:kern w:val="24"/>
          </w:rPr>
          <m:t>θ</m:t>
        </m:r>
      </m:oMath>
      <w:r w:rsidR="00424BC7" w:rsidRPr="00FC1B12">
        <w:rPr>
          <w:i/>
          <w:iCs w:val="0"/>
          <w:color w:val="3333CC"/>
          <w:kern w:val="24"/>
        </w:rPr>
        <w:t xml:space="preserve"> when the VO says “</w:t>
      </w:r>
      <w:r w:rsidR="00424BC7" w:rsidRPr="00FC1B12">
        <w:rPr>
          <w:i/>
          <w:iCs w:val="0"/>
          <w:color w:val="3333CC"/>
        </w:rPr>
        <w:t xml:space="preserve">leg angle </w:t>
      </w:r>
      <m:oMath>
        <m:r>
          <w:rPr>
            <w:rFonts w:ascii="Cambria Math" w:eastAsia="MS PGothic" w:hAnsi="Cambria Math"/>
            <w:color w:val="3333CC"/>
            <w:kern w:val="24"/>
          </w:rPr>
          <m:t>θ</m:t>
        </m:r>
      </m:oMath>
      <w:r w:rsidR="00424BC7" w:rsidRPr="00FC1B12">
        <w:rPr>
          <w:i/>
          <w:iCs w:val="0"/>
          <w:color w:val="3333CC"/>
          <w:kern w:val="24"/>
        </w:rPr>
        <w:t>”, t when the VO says “</w:t>
      </w:r>
      <w:r w:rsidR="00424BC7" w:rsidRPr="00FC1B12">
        <w:rPr>
          <w:i/>
          <w:iCs w:val="0"/>
          <w:color w:val="3333CC"/>
        </w:rPr>
        <w:t xml:space="preserve">sample </w:t>
      </w:r>
      <w:r w:rsidR="00424BC7" w:rsidRPr="00FC1B12">
        <w:rPr>
          <w:i/>
          <w:iCs w:val="0"/>
          <w:color w:val="3333CC"/>
        </w:rPr>
        <w:lastRenderedPageBreak/>
        <w:t xml:space="preserve">thickness”, </w:t>
      </w:r>
      <m:oMath>
        <m:sSub>
          <m:sSubPr>
            <m:ctrlPr>
              <w:rPr>
                <w:rFonts w:ascii="Cambria Math" w:hAnsi="Cambria Math"/>
                <w:i/>
                <w:iCs w:val="0"/>
                <w:color w:val="3333CC"/>
              </w:rPr>
            </m:ctrlPr>
          </m:sSubPr>
          <m:e>
            <m:r>
              <w:rPr>
                <w:rFonts w:ascii="Cambria Math" w:hAnsi="Cambria Math"/>
                <w:color w:val="3333CC"/>
              </w:rPr>
              <m:t>f</m:t>
            </m:r>
          </m:e>
          <m:sub>
            <m:r>
              <w:rPr>
                <w:rFonts w:ascii="Cambria Math" w:hAnsi="Cambria Math"/>
                <w:color w:val="3333CC"/>
              </w:rPr>
              <m:t>pre</m:t>
            </m:r>
          </m:sub>
        </m:sSub>
      </m:oMath>
      <w:r w:rsidR="00424BC7" w:rsidRPr="00FC1B12">
        <w:rPr>
          <w:i/>
          <w:iCs w:val="0"/>
          <w:color w:val="3333CC"/>
        </w:rPr>
        <w:t xml:space="preserve"> when the VO says “pre-load”, and </w:t>
      </w:r>
      <w:proofErr w:type="spellStart"/>
      <w:r w:rsidR="00424BC7" w:rsidRPr="00FC1B12">
        <w:rPr>
          <w:i/>
          <w:iCs w:val="0"/>
          <w:color w:val="3333CC"/>
        </w:rPr>
        <w:t>G</w:t>
      </w:r>
      <w:r w:rsidR="00424BC7" w:rsidRPr="00FC1B12">
        <w:rPr>
          <w:i/>
          <w:iCs w:val="0"/>
          <w:color w:val="3333CC"/>
          <w:vertAlign w:val="subscript"/>
        </w:rPr>
        <w:t>cut</w:t>
      </w:r>
      <w:proofErr w:type="spellEnd"/>
      <w:r w:rsidR="00424BC7" w:rsidRPr="00FC1B12">
        <w:rPr>
          <w:i/>
          <w:iCs w:val="0"/>
          <w:color w:val="3333CC"/>
        </w:rPr>
        <w:t xml:space="preserve"> when the VO says “the steady state cutting energy</w:t>
      </w:r>
      <w:r w:rsidR="00FC1B12" w:rsidRPr="00FC1B12">
        <w:rPr>
          <w:i/>
          <w:iCs w:val="0"/>
          <w:color w:val="3333CC"/>
        </w:rPr>
        <w:t>”.</w:t>
      </w:r>
    </w:p>
    <w:p w14:paraId="054A5A2B" w14:textId="1071DD05" w:rsidR="00FC1B12" w:rsidRDefault="00FC1B12" w:rsidP="00585ECD">
      <w:pPr>
        <w:pStyle w:val="ListParagraph"/>
        <w:ind w:left="1627"/>
      </w:pPr>
    </w:p>
    <w:p w14:paraId="7B38C189" w14:textId="16C7200A" w:rsidR="00FC1B12" w:rsidRPr="00424BC7" w:rsidRDefault="00FC1B12" w:rsidP="00FC1B12">
      <w:pPr>
        <w:pStyle w:val="ListParagraph"/>
        <w:numPr>
          <w:ilvl w:val="2"/>
          <w:numId w:val="3"/>
        </w:numPr>
        <w:rPr>
          <w:iCs w:val="0"/>
        </w:rPr>
      </w:pPr>
      <w:r w:rsidRPr="00FC1B12">
        <w:rPr>
          <w:i/>
          <w:iCs w:val="0"/>
          <w:color w:val="3333CC"/>
        </w:rPr>
        <w:t>7.4.1</w:t>
      </w:r>
      <w:r>
        <w:t>.</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6880AA12" w14:textId="546882DD" w:rsidR="00473E1C" w:rsidRDefault="00473E1C" w:rsidP="00B06B4D">
      <w:pPr>
        <w:pStyle w:val="ListParagraph"/>
        <w:numPr>
          <w:ilvl w:val="0"/>
          <w:numId w:val="3"/>
        </w:numPr>
        <w:jc w:val="both"/>
        <w:rPr>
          <w:rFonts w:cstheme="minorHAnsi"/>
          <w:b/>
          <w:bCs/>
          <w:lang w:eastAsia="zh-TW"/>
        </w:rPr>
      </w:pPr>
      <w:bookmarkStart w:id="3" w:name="_Hlk27388131"/>
      <w:r w:rsidRPr="00B07A3B">
        <w:rPr>
          <w:rFonts w:cstheme="minorHAnsi"/>
          <w:b/>
          <w:bCs/>
        </w:rPr>
        <w:t>Conclusion Interview Statements</w:t>
      </w:r>
      <w:bookmarkEnd w:id="3"/>
    </w:p>
    <w:p w14:paraId="48713220" w14:textId="77777777" w:rsidR="00B06B4D" w:rsidRPr="00B06B4D" w:rsidRDefault="00B06B4D" w:rsidP="00B06B4D">
      <w:pPr>
        <w:pStyle w:val="ListParagraph"/>
        <w:ind w:left="360"/>
        <w:jc w:val="both"/>
        <w:rPr>
          <w:rFonts w:cstheme="minorHAnsi"/>
          <w:b/>
          <w:bCs/>
          <w:lang w:eastAsia="zh-TW"/>
        </w:rPr>
      </w:pPr>
    </w:p>
    <w:p w14:paraId="2B0969E1" w14:textId="114E4EE4" w:rsidR="00B07A3B" w:rsidRPr="00B06B4D" w:rsidRDefault="004B3370" w:rsidP="00AC7F19">
      <w:pPr>
        <w:pStyle w:val="ListParagraph"/>
        <w:numPr>
          <w:ilvl w:val="1"/>
          <w:numId w:val="3"/>
        </w:numPr>
        <w:spacing w:before="240"/>
        <w:jc w:val="both"/>
        <w:outlineLvl w:val="0"/>
        <w:rPr>
          <w:rFonts w:eastAsia="Times New Roman" w:cstheme="minorHAnsi"/>
        </w:rPr>
      </w:pPr>
      <w:r>
        <w:rPr>
          <w:rFonts w:cstheme="minorHAnsi"/>
          <w:b/>
          <w:szCs w:val="22"/>
          <w:u w:val="single"/>
          <w:lang w:eastAsia="zh-TW"/>
        </w:rPr>
        <w:t>Shelby</w:t>
      </w:r>
      <w:r w:rsidR="00D5703D">
        <w:rPr>
          <w:rFonts w:cstheme="minorHAnsi"/>
          <w:b/>
          <w:szCs w:val="22"/>
          <w:u w:val="single"/>
          <w:lang w:eastAsia="zh-TW"/>
        </w:rPr>
        <w:t xml:space="preserve"> B.</w:t>
      </w:r>
      <w:r>
        <w:rPr>
          <w:rFonts w:cstheme="minorHAnsi"/>
          <w:b/>
          <w:szCs w:val="22"/>
          <w:u w:val="single"/>
          <w:lang w:eastAsia="zh-TW"/>
        </w:rPr>
        <w:t xml:space="preserve"> Hutchens</w:t>
      </w:r>
      <w:r w:rsidR="00473E1C" w:rsidRPr="00B07A3B">
        <w:rPr>
          <w:rFonts w:eastAsia="Times New Roman" w:cstheme="minorHAnsi"/>
          <w:b/>
          <w:bCs/>
          <w:u w:val="single"/>
        </w:rPr>
        <w:t>:</w:t>
      </w:r>
      <w:r w:rsidR="00473E1C" w:rsidRPr="00B07A3B">
        <w:rPr>
          <w:rFonts w:eastAsia="Times New Roman" w:cstheme="minorHAnsi"/>
        </w:rPr>
        <w:t xml:space="preserve"> </w:t>
      </w:r>
      <w:r w:rsidR="00BD7781">
        <w:rPr>
          <w:rFonts w:cstheme="minorHAnsi"/>
        </w:rPr>
        <w:t xml:space="preserve">By incorporating Y-shaped cutting into a microscope, we enable </w:t>
      </w:r>
      <w:r w:rsidR="00D5703D">
        <w:rPr>
          <w:rFonts w:cstheme="minorHAnsi"/>
        </w:rPr>
        <w:t xml:space="preserve">the </w:t>
      </w:r>
      <w:r w:rsidR="00BD7781">
        <w:rPr>
          <w:rFonts w:cstheme="minorHAnsi"/>
        </w:rPr>
        <w:t>quantification of microstructural contributions to soft solid or soft tissue failure via fluorescent probe</w:t>
      </w:r>
      <w:r w:rsidR="00D5703D">
        <w:rPr>
          <w:rFonts w:cstheme="minorHAnsi"/>
        </w:rPr>
        <w:t>s</w:t>
      </w:r>
      <w:r w:rsidR="00BD7781">
        <w:rPr>
          <w:rFonts w:cstheme="minorHAnsi"/>
        </w:rPr>
        <w:t xml:space="preserve">, autofluorescence, and full-field strain techniques. </w:t>
      </w:r>
    </w:p>
    <w:p w14:paraId="04352EEA" w14:textId="5B87380B" w:rsidR="00B06B4D" w:rsidRDefault="00B06B4D" w:rsidP="00B06B4D">
      <w:pPr>
        <w:pStyle w:val="ListParagraph"/>
        <w:spacing w:before="240"/>
        <w:ind w:left="907"/>
        <w:jc w:val="both"/>
        <w:outlineLvl w:val="0"/>
        <w:rPr>
          <w:rFonts w:cstheme="minorHAnsi"/>
          <w:b/>
          <w:szCs w:val="22"/>
          <w:u w:val="single"/>
          <w:lang w:eastAsia="zh-TW"/>
        </w:rPr>
      </w:pPr>
    </w:p>
    <w:p w14:paraId="16AB1363" w14:textId="7B06B147" w:rsidR="00A84BA8" w:rsidRPr="00B06B4D" w:rsidRDefault="00B06B4D" w:rsidP="00B06B4D">
      <w:pPr>
        <w:pStyle w:val="ListParagraph"/>
        <w:numPr>
          <w:ilvl w:val="2"/>
          <w:numId w:val="3"/>
        </w:numPr>
        <w:spacing w:before="240"/>
        <w:jc w:val="both"/>
        <w:outlineLvl w:val="0"/>
        <w:rPr>
          <w:rFonts w:eastAsia="Times New Roman" w:cstheme="minorHAnsi"/>
          <w:bCs/>
        </w:rPr>
      </w:pPr>
      <w:r>
        <w:rPr>
          <w:rFonts w:cstheme="minorHAnsi"/>
          <w:bCs/>
          <w:szCs w:val="22"/>
          <w:lang w:eastAsia="zh-TW"/>
        </w:rPr>
        <w:t xml:space="preserve">INTERVIEW: </w:t>
      </w:r>
      <w:r>
        <w:rPr>
          <w:rFonts w:cs="Calibri"/>
          <w:bCs/>
        </w:rPr>
        <w:t>Named talent says the statement above in an interview-style shot, looking slightly off-camera.</w:t>
      </w:r>
      <w:r w:rsidR="005834D0">
        <w:rPr>
          <w:rFonts w:cs="Calibri"/>
          <w:bCs/>
        </w:rPr>
        <w:t xml:space="preserve"> </w:t>
      </w:r>
      <w:r w:rsidR="005834D0" w:rsidRPr="005834D0">
        <w:rPr>
          <w:rFonts w:cs="Calibri"/>
          <w:bCs/>
          <w:i/>
          <w:iCs w:val="0"/>
          <w:color w:val="3333CC"/>
        </w:rPr>
        <w:t>B-roll: 3.2.1., 3.2.2.</w:t>
      </w:r>
    </w:p>
    <w:sectPr w:rsidR="00A84BA8" w:rsidRPr="00B06B4D" w:rsidSect="00652165">
      <w:headerReference w:type="even" r:id="rId23"/>
      <w:headerReference w:type="default" r:id="rId24"/>
      <w:footerReference w:type="even" r:id="rId25"/>
      <w:footerReference w:type="default" r:id="rId26"/>
      <w:headerReference w:type="first" r:id="rId27"/>
      <w:footerReference w:type="first" r:id="rId2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han, Shaobo" w:date="2022-10-26T21:07:00Z" w:initials="ZS">
    <w:p w14:paraId="60EB47D0" w14:textId="77777777" w:rsidR="00AD3C57" w:rsidRDefault="00AD3C57" w:rsidP="00B93D96">
      <w:pPr>
        <w:pStyle w:val="CommentText"/>
      </w:pPr>
      <w:r>
        <w:rPr>
          <w:rStyle w:val="CommentReference"/>
        </w:rPr>
        <w:annotationRef/>
      </w:r>
      <w:r>
        <w:rPr>
          <w:lang w:val="en-US"/>
        </w:rPr>
        <w:t>N</w:t>
      </w:r>
      <w:r>
        <w:t>ot filming this step since it is the same step simultaneously happened with 6.2.1, and our video in 6.2.1 has already shown this.</w:t>
      </w:r>
    </w:p>
  </w:comment>
  <w:comment w:id="2" w:author="Debopriya Sadhukhan" w:date="2022-10-23T20:21:00Z" w:initials="DS">
    <w:p w14:paraId="6FCBD80B" w14:textId="475254DF" w:rsidR="00FC1B12" w:rsidRPr="00FC1B12" w:rsidRDefault="00FC1B12">
      <w:pPr>
        <w:pStyle w:val="CommentText"/>
        <w:rPr>
          <w:lang w:val="en-US"/>
        </w:rPr>
      </w:pPr>
      <w:r>
        <w:rPr>
          <w:rStyle w:val="CommentReference"/>
        </w:rPr>
        <w:annotationRef/>
      </w:r>
      <w:r w:rsidRPr="00FC1B12">
        <w:rPr>
          <w:highlight w:val="yellow"/>
          <w:lang w:val="en-US"/>
        </w:rPr>
        <w:t>Authors: Is the video editor’s instruction (blue italics) for 7.4.1. okay?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EB47D0" w15:done="0"/>
  <w15:commentEx w15:paraId="6FCBD8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42023" w16cex:dateUtc="2022-10-27T02:07:00Z"/>
  <w16cex:commentExtensible w16cex:durableId="270020E3" w16cex:dateUtc="2022-10-23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EB47D0" w16cid:durableId="27042023"/>
  <w16cid:commentId w16cid:paraId="6FCBD80B" w16cid:durableId="270020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167E1" w14:textId="77777777" w:rsidR="00A84A88" w:rsidRDefault="00A84A88">
      <w:r>
        <w:separator/>
      </w:r>
    </w:p>
    <w:p w14:paraId="522AD790" w14:textId="77777777" w:rsidR="00A84A88" w:rsidRDefault="00A84A88"/>
  </w:endnote>
  <w:endnote w:type="continuationSeparator" w:id="0">
    <w:p w14:paraId="2099CB17" w14:textId="77777777" w:rsidR="00A84A88" w:rsidRDefault="00A84A88">
      <w:r>
        <w:continuationSeparator/>
      </w:r>
    </w:p>
    <w:p w14:paraId="47110653" w14:textId="77777777" w:rsidR="00A84A88" w:rsidRDefault="00A84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11F7D4F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D3C57">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5834D0">
      <w:rPr>
        <w:rFonts w:cstheme="minorHAnsi"/>
        <w:lang w:val="en-IN"/>
      </w:rPr>
      <w:t xml:space="preserve">October 23, 2022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0488" w14:textId="77777777" w:rsidR="005834D0" w:rsidRDefault="00583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1D57E" w14:textId="77777777" w:rsidR="00A84A88" w:rsidRDefault="00A84A88">
      <w:r>
        <w:separator/>
      </w:r>
    </w:p>
    <w:p w14:paraId="37C80277" w14:textId="77777777" w:rsidR="00A84A88" w:rsidRDefault="00A84A88"/>
  </w:footnote>
  <w:footnote w:type="continuationSeparator" w:id="0">
    <w:p w14:paraId="7337914D" w14:textId="77777777" w:rsidR="00A84A88" w:rsidRDefault="00A84A88">
      <w:r>
        <w:continuationSeparator/>
      </w:r>
    </w:p>
    <w:p w14:paraId="35CE1BE7" w14:textId="77777777" w:rsidR="00A84A88" w:rsidRDefault="00A84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5A94" w14:textId="77777777" w:rsidR="005834D0" w:rsidRDefault="00583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1E7BDCE6" w:rsidR="00336C61" w:rsidRPr="006D3AC7" w:rsidRDefault="00336C61" w:rsidP="005834D0">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834D0" w:rsidRPr="00823BFF">
      <w:rPr>
        <w:rFonts w:cstheme="minorHAnsi"/>
        <w:b/>
        <w:color w:val="007E39"/>
        <w:sz w:val="28"/>
        <w:szCs w:val="28"/>
        <w:u w:val="single"/>
      </w:rPr>
      <w:t>FINAL SCRIPT: APPROVED FOR FILMING</w:t>
    </w:r>
  </w:p>
  <w:p w14:paraId="398EBB40" w14:textId="77777777" w:rsidR="00ED23F4" w:rsidRDefault="00ED2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1DA2" w14:textId="77777777" w:rsidR="005834D0" w:rsidRDefault="00583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 Shaobo">
    <w15:presenceInfo w15:providerId="None" w15:userId="Zhan, Shaobo"/>
  </w15:person>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qwUAl8kpXCwAAAA="/>
  </w:docVars>
  <w:rsids>
    <w:rsidRoot w:val="00BF2674"/>
    <w:rsid w:val="00003C8B"/>
    <w:rsid w:val="000051DE"/>
    <w:rsid w:val="0000605D"/>
    <w:rsid w:val="00010DD0"/>
    <w:rsid w:val="0001266D"/>
    <w:rsid w:val="00013862"/>
    <w:rsid w:val="00023E22"/>
    <w:rsid w:val="00025DE9"/>
    <w:rsid w:val="00031FC0"/>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1A61"/>
    <w:rsid w:val="001016BD"/>
    <w:rsid w:val="001044BE"/>
    <w:rsid w:val="00106F46"/>
    <w:rsid w:val="0011017F"/>
    <w:rsid w:val="001115D1"/>
    <w:rsid w:val="00125924"/>
    <w:rsid w:val="00126973"/>
    <w:rsid w:val="001331E3"/>
    <w:rsid w:val="00143557"/>
    <w:rsid w:val="001469E6"/>
    <w:rsid w:val="00151824"/>
    <w:rsid w:val="001528A5"/>
    <w:rsid w:val="00162D51"/>
    <w:rsid w:val="00176D6F"/>
    <w:rsid w:val="00177B33"/>
    <w:rsid w:val="001819E3"/>
    <w:rsid w:val="00181FB0"/>
    <w:rsid w:val="00184EF9"/>
    <w:rsid w:val="00191A77"/>
    <w:rsid w:val="001B3024"/>
    <w:rsid w:val="001B5C46"/>
    <w:rsid w:val="001C3C85"/>
    <w:rsid w:val="001C5DB5"/>
    <w:rsid w:val="001C7BBC"/>
    <w:rsid w:val="001D66A5"/>
    <w:rsid w:val="001E2225"/>
    <w:rsid w:val="001E230F"/>
    <w:rsid w:val="001E4B3E"/>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83E3E"/>
    <w:rsid w:val="00287206"/>
    <w:rsid w:val="002929B8"/>
    <w:rsid w:val="002A7F8B"/>
    <w:rsid w:val="002B009A"/>
    <w:rsid w:val="002B025E"/>
    <w:rsid w:val="002B0D88"/>
    <w:rsid w:val="002B26D4"/>
    <w:rsid w:val="002B55D9"/>
    <w:rsid w:val="002C54DB"/>
    <w:rsid w:val="002D1889"/>
    <w:rsid w:val="002D52A1"/>
    <w:rsid w:val="002E7521"/>
    <w:rsid w:val="002F0D42"/>
    <w:rsid w:val="002F3829"/>
    <w:rsid w:val="002F38CF"/>
    <w:rsid w:val="00302E5C"/>
    <w:rsid w:val="003036C1"/>
    <w:rsid w:val="00305187"/>
    <w:rsid w:val="0030618C"/>
    <w:rsid w:val="003138D4"/>
    <w:rsid w:val="003176C4"/>
    <w:rsid w:val="00320715"/>
    <w:rsid w:val="00322C71"/>
    <w:rsid w:val="00330F1B"/>
    <w:rsid w:val="00333FA4"/>
    <w:rsid w:val="00336C61"/>
    <w:rsid w:val="003379F1"/>
    <w:rsid w:val="00342D7B"/>
    <w:rsid w:val="0034684D"/>
    <w:rsid w:val="003513A5"/>
    <w:rsid w:val="00355D9B"/>
    <w:rsid w:val="00363153"/>
    <w:rsid w:val="00364249"/>
    <w:rsid w:val="003661E8"/>
    <w:rsid w:val="0038502C"/>
    <w:rsid w:val="00386777"/>
    <w:rsid w:val="00395684"/>
    <w:rsid w:val="003A1109"/>
    <w:rsid w:val="003A49C2"/>
    <w:rsid w:val="003B5E26"/>
    <w:rsid w:val="003C096A"/>
    <w:rsid w:val="003C1044"/>
    <w:rsid w:val="003C32EC"/>
    <w:rsid w:val="003D0847"/>
    <w:rsid w:val="003E233D"/>
    <w:rsid w:val="003E2BC9"/>
    <w:rsid w:val="003F4B52"/>
    <w:rsid w:val="004034B6"/>
    <w:rsid w:val="004114EA"/>
    <w:rsid w:val="00414B4F"/>
    <w:rsid w:val="00424BC7"/>
    <w:rsid w:val="00426350"/>
    <w:rsid w:val="00440FFA"/>
    <w:rsid w:val="004425EC"/>
    <w:rsid w:val="00450B27"/>
    <w:rsid w:val="00453116"/>
    <w:rsid w:val="00455510"/>
    <w:rsid w:val="00455638"/>
    <w:rsid w:val="00456A5D"/>
    <w:rsid w:val="00464D72"/>
    <w:rsid w:val="00472752"/>
    <w:rsid w:val="0047306D"/>
    <w:rsid w:val="00473E1C"/>
    <w:rsid w:val="0048283A"/>
    <w:rsid w:val="00482D4C"/>
    <w:rsid w:val="00483E1B"/>
    <w:rsid w:val="0049241D"/>
    <w:rsid w:val="00493A57"/>
    <w:rsid w:val="004B3370"/>
    <w:rsid w:val="004C1095"/>
    <w:rsid w:val="004C2DAD"/>
    <w:rsid w:val="004D4A4F"/>
    <w:rsid w:val="004D5C8C"/>
    <w:rsid w:val="004E0C5A"/>
    <w:rsid w:val="004E2BE1"/>
    <w:rsid w:val="004E35F1"/>
    <w:rsid w:val="004E3F8E"/>
    <w:rsid w:val="004E4801"/>
    <w:rsid w:val="004E5008"/>
    <w:rsid w:val="004F3D25"/>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34D0"/>
    <w:rsid w:val="00585ECC"/>
    <w:rsid w:val="00585ECD"/>
    <w:rsid w:val="0059289C"/>
    <w:rsid w:val="005A02B6"/>
    <w:rsid w:val="005A09D8"/>
    <w:rsid w:val="005A1F5E"/>
    <w:rsid w:val="005A3F8F"/>
    <w:rsid w:val="005B6859"/>
    <w:rsid w:val="005C6D1E"/>
    <w:rsid w:val="005D0F8B"/>
    <w:rsid w:val="005D783F"/>
    <w:rsid w:val="005E2B7E"/>
    <w:rsid w:val="005F18A3"/>
    <w:rsid w:val="005F1ADF"/>
    <w:rsid w:val="006031DF"/>
    <w:rsid w:val="00604177"/>
    <w:rsid w:val="006137EC"/>
    <w:rsid w:val="00622BE8"/>
    <w:rsid w:val="006346FE"/>
    <w:rsid w:val="00637544"/>
    <w:rsid w:val="006402D4"/>
    <w:rsid w:val="006446A3"/>
    <w:rsid w:val="00645A61"/>
    <w:rsid w:val="00645B93"/>
    <w:rsid w:val="00646050"/>
    <w:rsid w:val="006514D7"/>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056A6"/>
    <w:rsid w:val="0071294C"/>
    <w:rsid w:val="007205F1"/>
    <w:rsid w:val="00724E3B"/>
    <w:rsid w:val="00731E5D"/>
    <w:rsid w:val="00745D4B"/>
    <w:rsid w:val="00746865"/>
    <w:rsid w:val="007474E4"/>
    <w:rsid w:val="007548F3"/>
    <w:rsid w:val="007574EC"/>
    <w:rsid w:val="0077071A"/>
    <w:rsid w:val="00773B0D"/>
    <w:rsid w:val="00777388"/>
    <w:rsid w:val="00790E8C"/>
    <w:rsid w:val="007A4E1D"/>
    <w:rsid w:val="007B0FBB"/>
    <w:rsid w:val="007B3E0E"/>
    <w:rsid w:val="007D4222"/>
    <w:rsid w:val="007D61A8"/>
    <w:rsid w:val="007E3015"/>
    <w:rsid w:val="007F48D4"/>
    <w:rsid w:val="00802635"/>
    <w:rsid w:val="00804C75"/>
    <w:rsid w:val="00806B1B"/>
    <w:rsid w:val="00817D9F"/>
    <w:rsid w:val="00822F77"/>
    <w:rsid w:val="00823D16"/>
    <w:rsid w:val="00832FA5"/>
    <w:rsid w:val="008333B3"/>
    <w:rsid w:val="0083566C"/>
    <w:rsid w:val="00836659"/>
    <w:rsid w:val="008373A7"/>
    <w:rsid w:val="008459FC"/>
    <w:rsid w:val="00851B3E"/>
    <w:rsid w:val="00851C4B"/>
    <w:rsid w:val="00854994"/>
    <w:rsid w:val="00856E1A"/>
    <w:rsid w:val="00860BC3"/>
    <w:rsid w:val="00873D1A"/>
    <w:rsid w:val="00875BE8"/>
    <w:rsid w:val="00877B88"/>
    <w:rsid w:val="0088113B"/>
    <w:rsid w:val="008A0177"/>
    <w:rsid w:val="008B25EF"/>
    <w:rsid w:val="008C497A"/>
    <w:rsid w:val="008D2A6A"/>
    <w:rsid w:val="008D58EC"/>
    <w:rsid w:val="008E74F7"/>
    <w:rsid w:val="008F5D5F"/>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6F67"/>
    <w:rsid w:val="009809C5"/>
    <w:rsid w:val="00981B89"/>
    <w:rsid w:val="00985F44"/>
    <w:rsid w:val="00987081"/>
    <w:rsid w:val="00997611"/>
    <w:rsid w:val="009A0E7C"/>
    <w:rsid w:val="009A2C33"/>
    <w:rsid w:val="009A3CBD"/>
    <w:rsid w:val="009B2183"/>
    <w:rsid w:val="009B4EE3"/>
    <w:rsid w:val="009C041E"/>
    <w:rsid w:val="009C2062"/>
    <w:rsid w:val="009C7B9A"/>
    <w:rsid w:val="009D21B9"/>
    <w:rsid w:val="009D3303"/>
    <w:rsid w:val="009E4241"/>
    <w:rsid w:val="009F0554"/>
    <w:rsid w:val="009F356C"/>
    <w:rsid w:val="009F51F2"/>
    <w:rsid w:val="00A07468"/>
    <w:rsid w:val="00A20DA8"/>
    <w:rsid w:val="00A218EC"/>
    <w:rsid w:val="00A24B4E"/>
    <w:rsid w:val="00A310D7"/>
    <w:rsid w:val="00A3138F"/>
    <w:rsid w:val="00A319BE"/>
    <w:rsid w:val="00A31BDB"/>
    <w:rsid w:val="00A31F9A"/>
    <w:rsid w:val="00A40760"/>
    <w:rsid w:val="00A44EFB"/>
    <w:rsid w:val="00A60320"/>
    <w:rsid w:val="00A72FC5"/>
    <w:rsid w:val="00A730E3"/>
    <w:rsid w:val="00A77CF6"/>
    <w:rsid w:val="00A84A88"/>
    <w:rsid w:val="00A84BA8"/>
    <w:rsid w:val="00A84C50"/>
    <w:rsid w:val="00A91283"/>
    <w:rsid w:val="00AA132F"/>
    <w:rsid w:val="00AB3338"/>
    <w:rsid w:val="00AC16C3"/>
    <w:rsid w:val="00AC5EF4"/>
    <w:rsid w:val="00AC63FC"/>
    <w:rsid w:val="00AC7F19"/>
    <w:rsid w:val="00AD3B41"/>
    <w:rsid w:val="00AD3C57"/>
    <w:rsid w:val="00AD4F04"/>
    <w:rsid w:val="00AE11E8"/>
    <w:rsid w:val="00AE2480"/>
    <w:rsid w:val="00B00969"/>
    <w:rsid w:val="00B04340"/>
    <w:rsid w:val="00B06B4D"/>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A5AE1"/>
    <w:rsid w:val="00BA6B74"/>
    <w:rsid w:val="00BC6DA7"/>
    <w:rsid w:val="00BD4346"/>
    <w:rsid w:val="00BD7781"/>
    <w:rsid w:val="00BE051D"/>
    <w:rsid w:val="00BE756D"/>
    <w:rsid w:val="00BF2618"/>
    <w:rsid w:val="00BF2674"/>
    <w:rsid w:val="00BF2B34"/>
    <w:rsid w:val="00C00F3F"/>
    <w:rsid w:val="00C035C7"/>
    <w:rsid w:val="00C12062"/>
    <w:rsid w:val="00C141BA"/>
    <w:rsid w:val="00C2620F"/>
    <w:rsid w:val="00C34F4C"/>
    <w:rsid w:val="00C602B2"/>
    <w:rsid w:val="00C70C90"/>
    <w:rsid w:val="00C7374B"/>
    <w:rsid w:val="00C8109F"/>
    <w:rsid w:val="00C82679"/>
    <w:rsid w:val="00C836F3"/>
    <w:rsid w:val="00C9250E"/>
    <w:rsid w:val="00C97B11"/>
    <w:rsid w:val="00CB039A"/>
    <w:rsid w:val="00CB5DE5"/>
    <w:rsid w:val="00CC0C58"/>
    <w:rsid w:val="00CC199A"/>
    <w:rsid w:val="00CC29BF"/>
    <w:rsid w:val="00CD515D"/>
    <w:rsid w:val="00CD63B8"/>
    <w:rsid w:val="00CD7F92"/>
    <w:rsid w:val="00CE10F2"/>
    <w:rsid w:val="00CE12BC"/>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703D"/>
    <w:rsid w:val="00D6314B"/>
    <w:rsid w:val="00D6439F"/>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0ED0"/>
    <w:rsid w:val="00E072C2"/>
    <w:rsid w:val="00E24673"/>
    <w:rsid w:val="00E24898"/>
    <w:rsid w:val="00E259F7"/>
    <w:rsid w:val="00E355EE"/>
    <w:rsid w:val="00E35C93"/>
    <w:rsid w:val="00E35FB3"/>
    <w:rsid w:val="00E4462E"/>
    <w:rsid w:val="00E44C46"/>
    <w:rsid w:val="00E65758"/>
    <w:rsid w:val="00E662CA"/>
    <w:rsid w:val="00E8076C"/>
    <w:rsid w:val="00E87DA4"/>
    <w:rsid w:val="00EA15F6"/>
    <w:rsid w:val="00EA20E5"/>
    <w:rsid w:val="00EA2756"/>
    <w:rsid w:val="00EA4B94"/>
    <w:rsid w:val="00EA60D4"/>
    <w:rsid w:val="00EC091C"/>
    <w:rsid w:val="00EC098C"/>
    <w:rsid w:val="00EC3C46"/>
    <w:rsid w:val="00EC69FF"/>
    <w:rsid w:val="00ED00F1"/>
    <w:rsid w:val="00ED1B83"/>
    <w:rsid w:val="00ED23F4"/>
    <w:rsid w:val="00ED4E4B"/>
    <w:rsid w:val="00ED592D"/>
    <w:rsid w:val="00EE1E2F"/>
    <w:rsid w:val="00EE39ED"/>
    <w:rsid w:val="00EE4460"/>
    <w:rsid w:val="00EF4E2B"/>
    <w:rsid w:val="00F00476"/>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66D9"/>
    <w:rsid w:val="00FA7A79"/>
    <w:rsid w:val="00FA7D51"/>
    <w:rsid w:val="00FB3315"/>
    <w:rsid w:val="00FC1B12"/>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tchs@illinois.edu" TargetMode="External"/><Relationship Id="rId13" Type="http://schemas.openxmlformats.org/officeDocument/2006/relationships/hyperlink" Target="mailto:shaobo3@illinois.edu" TargetMode="External"/><Relationship Id="rId18" Type="http://schemas.openxmlformats.org/officeDocument/2006/relationships/hyperlink" Target="https://review.jove.com/account/file-uploader?src=19686578" TargetMode="External"/><Relationship Id="rId26" Type="http://schemas.openxmlformats.org/officeDocument/2006/relationships/footer" Target="footer2.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review.jove.com/account/file-uploader?src=19686578" TargetMode="External"/><Relationship Id="rId12" Type="http://schemas.openxmlformats.org/officeDocument/2006/relationships/hyperlink" Target="mailto:crwalsh4@illinois.edu" TargetMode="External"/><Relationship Id="rId17" Type="http://schemas.openxmlformats.org/officeDocument/2006/relationships/hyperlink" Target="https://review.jove.com/account/file-uploader?src=1968657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jove.com/v/5848/screen-capture-instructions-for-authors?status=a7854k"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cuss3@illinois.ed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jcpeng2@illinois.edu" TargetMode="Externa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uerena2@illinois.edu" TargetMode="External"/><Relationship Id="rId14" Type="http://schemas.openxmlformats.org/officeDocument/2006/relationships/hyperlink" Target="mailto:hutchs@illinois.edu" TargetMode="External"/><Relationship Id="rId22" Type="http://schemas.microsoft.com/office/2018/08/relationships/commentsExtensible" Target="commentsExtensible.xml"/><Relationship Id="rId27" Type="http://schemas.openxmlformats.org/officeDocument/2006/relationships/header" Target="header3.xml"/><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1</Pages>
  <Words>2124</Words>
  <Characters>11449</Characters>
  <Application>Microsoft Office Word</Application>
  <DocSecurity>0</DocSecurity>
  <Lines>272</Lines>
  <Paragraphs>149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13424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Zhan, Shaobo</cp:lastModifiedBy>
  <cp:revision>18</cp:revision>
  <dcterms:created xsi:type="dcterms:W3CDTF">2022-10-04T17:05:00Z</dcterms:created>
  <dcterms:modified xsi:type="dcterms:W3CDTF">2022-10-27T02:08:00Z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1148cfcc5fc2df93c6a1b463c4bb0adca98c28ea22bd3ed08d33465b9c9b7f11</vt:lpwstr>
  </property>
</Properties>
</file>