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A91B" w14:textId="25B69F1A" w:rsidR="00AC4ADE" w:rsidRPr="00C15229" w:rsidRDefault="00AC4ADE" w:rsidP="000D0A20">
      <w:pPr>
        <w:pStyle w:val="Default"/>
        <w:numPr>
          <w:ilvl w:val="1"/>
          <w:numId w:val="1"/>
        </w:numPr>
        <w:spacing w:after="19"/>
        <w:rPr>
          <w:rFonts w:asciiTheme="minorHAnsi" w:hAnsiTheme="minorHAnsi" w:cstheme="minorHAnsi"/>
          <w:b/>
          <w:bCs/>
          <w:sz w:val="22"/>
          <w:szCs w:val="22"/>
        </w:rPr>
      </w:pPr>
      <w:r w:rsidRPr="00C1522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37504" w:rsidRPr="00C15229">
        <w:rPr>
          <w:rFonts w:asciiTheme="minorHAnsi" w:hAnsiTheme="minorHAnsi" w:cstheme="minorHAnsi"/>
          <w:b/>
          <w:bCs/>
          <w:sz w:val="22"/>
          <w:szCs w:val="22"/>
        </w:rPr>
        <w:t>3758</w:t>
      </w:r>
      <w:r w:rsidR="000D0A20" w:rsidRPr="00C15229">
        <w:rPr>
          <w:rFonts w:asciiTheme="minorHAnsi" w:hAnsiTheme="minorHAnsi" w:cstheme="minorHAnsi"/>
          <w:b/>
          <w:bCs/>
          <w:sz w:val="22"/>
          <w:szCs w:val="22"/>
        </w:rPr>
        <w:t>_screenshot_1</w:t>
      </w:r>
    </w:p>
    <w:p w14:paraId="69240844" w14:textId="2E594E3E" w:rsidR="000D0A20" w:rsidRPr="00AC4ADE" w:rsidRDefault="000D0A20" w:rsidP="000D0A20">
      <w:pPr>
        <w:pStyle w:val="Default"/>
        <w:numPr>
          <w:ilvl w:val="1"/>
          <w:numId w:val="1"/>
        </w:numPr>
        <w:spacing w:after="19"/>
        <w:rPr>
          <w:rFonts w:asciiTheme="minorHAnsi" w:hAnsiTheme="minorHAnsi" w:cstheme="minorHAnsi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 xml:space="preserve">o </w:t>
      </w:r>
      <w:r w:rsidR="000A47D9">
        <w:rPr>
          <w:rFonts w:asciiTheme="minorHAnsi" w:hAnsiTheme="minorHAnsi" w:cstheme="minorHAnsi"/>
          <w:sz w:val="22"/>
          <w:szCs w:val="22"/>
        </w:rPr>
        <w:t>3.3.2.</w:t>
      </w:r>
      <w:r w:rsidRPr="000D0A20">
        <w:rPr>
          <w:rFonts w:asciiTheme="minorHAnsi" w:hAnsiTheme="minorHAnsi" w:cstheme="minorHAnsi"/>
          <w:sz w:val="22"/>
          <w:szCs w:val="22"/>
        </w:rPr>
        <w:t xml:space="preserve"> (</w:t>
      </w:r>
      <w:r w:rsidR="00026DF0">
        <w:rPr>
          <w:rFonts w:asciiTheme="minorHAnsi" w:hAnsiTheme="minorHAnsi" w:cstheme="minorHAnsi"/>
          <w:sz w:val="22"/>
          <w:szCs w:val="22"/>
        </w:rPr>
        <w:t>In live-cell analysis software, select the ‘</w:t>
      </w:r>
      <w:r w:rsidR="00026DF0" w:rsidRPr="00026DF0">
        <w:rPr>
          <w:rFonts w:asciiTheme="minorHAnsi" w:hAnsiTheme="minorHAnsi" w:cstheme="minorHAnsi"/>
          <w:b/>
          <w:bCs/>
          <w:sz w:val="22"/>
          <w:szCs w:val="22"/>
        </w:rPr>
        <w:t>+</w:t>
      </w:r>
      <w:r w:rsidR="00026DF0">
        <w:rPr>
          <w:rFonts w:asciiTheme="minorHAnsi" w:hAnsiTheme="minorHAnsi" w:cstheme="minorHAnsi"/>
          <w:sz w:val="22"/>
          <w:szCs w:val="22"/>
        </w:rPr>
        <w:t xml:space="preserve">’ icon signifying </w:t>
      </w:r>
      <w:r w:rsidR="00026DF0" w:rsidRPr="00026DF0">
        <w:rPr>
          <w:rFonts w:asciiTheme="minorHAnsi" w:hAnsiTheme="minorHAnsi" w:cstheme="minorHAnsi"/>
          <w:b/>
          <w:bCs/>
          <w:sz w:val="22"/>
          <w:szCs w:val="22"/>
        </w:rPr>
        <w:t>Launch Add New Vessel</w:t>
      </w:r>
      <w:r w:rsidR="00026DF0">
        <w:rPr>
          <w:rFonts w:asciiTheme="minorHAnsi" w:hAnsiTheme="minorHAnsi" w:cstheme="minorHAnsi"/>
          <w:sz w:val="22"/>
          <w:szCs w:val="22"/>
        </w:rPr>
        <w:t xml:space="preserve"> under the </w:t>
      </w:r>
      <w:r w:rsidR="00026DF0" w:rsidRPr="00026DF0">
        <w:rPr>
          <w:rFonts w:asciiTheme="minorHAnsi" w:hAnsiTheme="minorHAnsi" w:cstheme="minorHAnsi"/>
          <w:b/>
          <w:bCs/>
          <w:sz w:val="22"/>
          <w:szCs w:val="22"/>
        </w:rPr>
        <w:t>Schedule</w:t>
      </w:r>
      <w:r w:rsidR="00026DF0">
        <w:rPr>
          <w:rFonts w:asciiTheme="minorHAnsi" w:hAnsiTheme="minorHAnsi" w:cstheme="minorHAnsi"/>
          <w:sz w:val="22"/>
          <w:szCs w:val="22"/>
        </w:rPr>
        <w:t xml:space="preserve"> icon)</w:t>
      </w:r>
      <w:r w:rsidRPr="000D0A20">
        <w:rPr>
          <w:rFonts w:asciiTheme="minorHAnsi" w:hAnsiTheme="minorHAnsi" w:cstheme="minorHAnsi"/>
          <w:sz w:val="22"/>
          <w:szCs w:val="22"/>
        </w:rPr>
        <w:t xml:space="preserve"> 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00:00-00:</w:t>
      </w:r>
      <w:r w:rsidR="00AC4ADE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026DF0">
        <w:rPr>
          <w:rFonts w:asciiTheme="minorHAnsi" w:hAnsiTheme="minorHAnsi" w:cstheme="minorHAnsi"/>
          <w:color w:val="FF0000"/>
          <w:sz w:val="22"/>
          <w:szCs w:val="22"/>
        </w:rPr>
        <w:t>6</w:t>
      </w:r>
    </w:p>
    <w:p w14:paraId="265DFA1D" w14:textId="544B09F9" w:rsidR="000D0A20" w:rsidRPr="000D0A20" w:rsidRDefault="000D0A20" w:rsidP="000D0A20">
      <w:pPr>
        <w:pStyle w:val="Default"/>
        <w:numPr>
          <w:ilvl w:val="1"/>
          <w:numId w:val="1"/>
        </w:numPr>
        <w:spacing w:after="19"/>
        <w:rPr>
          <w:rFonts w:asciiTheme="minorHAnsi" w:hAnsiTheme="minorHAnsi" w:cstheme="minorHAnsi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 xml:space="preserve">o </w:t>
      </w:r>
      <w:r w:rsidR="000A47D9">
        <w:rPr>
          <w:rFonts w:asciiTheme="minorHAnsi" w:hAnsiTheme="minorHAnsi" w:cstheme="minorHAnsi"/>
          <w:sz w:val="22"/>
          <w:szCs w:val="22"/>
        </w:rPr>
        <w:t>3.4.1.</w:t>
      </w:r>
      <w:r w:rsidRPr="000D0A20">
        <w:rPr>
          <w:rFonts w:asciiTheme="minorHAnsi" w:hAnsiTheme="minorHAnsi" w:cstheme="minorHAnsi"/>
          <w:sz w:val="22"/>
          <w:szCs w:val="22"/>
        </w:rPr>
        <w:t xml:space="preserve"> (</w:t>
      </w:r>
      <w:r w:rsidR="00AC4ADE">
        <w:rPr>
          <w:rFonts w:asciiTheme="minorHAnsi" w:hAnsiTheme="minorHAnsi" w:cstheme="minorHAnsi"/>
          <w:sz w:val="22"/>
          <w:szCs w:val="22"/>
        </w:rPr>
        <w:t xml:space="preserve">Select </w:t>
      </w:r>
      <w:r w:rsidR="00026DF0" w:rsidRPr="00026DF0">
        <w:rPr>
          <w:rFonts w:asciiTheme="minorHAnsi" w:hAnsiTheme="minorHAnsi" w:cstheme="minorHAnsi"/>
          <w:b/>
          <w:bCs/>
          <w:sz w:val="22"/>
          <w:szCs w:val="22"/>
        </w:rPr>
        <w:t>Scan on Schedule</w:t>
      </w:r>
      <w:r w:rsidR="00F505FF">
        <w:rPr>
          <w:rFonts w:asciiTheme="minorHAnsi" w:hAnsiTheme="minorHAnsi" w:cstheme="minorHAnsi"/>
          <w:sz w:val="22"/>
          <w:szCs w:val="22"/>
        </w:rPr>
        <w:t xml:space="preserve">, then </w:t>
      </w:r>
      <w:r w:rsidR="00F505FF" w:rsidRPr="00F505FF">
        <w:rPr>
          <w:rFonts w:asciiTheme="minorHAnsi" w:hAnsiTheme="minorHAnsi" w:cstheme="minorHAnsi"/>
          <w:b/>
          <w:bCs/>
          <w:sz w:val="22"/>
          <w:szCs w:val="22"/>
        </w:rPr>
        <w:t>Next</w:t>
      </w:r>
      <w:r w:rsidR="00AC4ADE">
        <w:rPr>
          <w:rFonts w:asciiTheme="minorHAnsi" w:hAnsiTheme="minorHAnsi" w:cstheme="minorHAnsi"/>
          <w:sz w:val="22"/>
          <w:szCs w:val="22"/>
        </w:rPr>
        <w:t>)</w:t>
      </w:r>
      <w:r w:rsidRPr="000D0A20">
        <w:rPr>
          <w:rFonts w:asciiTheme="minorHAnsi" w:hAnsiTheme="minorHAnsi" w:cstheme="minorHAnsi"/>
          <w:sz w:val="22"/>
          <w:szCs w:val="22"/>
        </w:rPr>
        <w:t xml:space="preserve"> 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00:</w:t>
      </w:r>
      <w:r w:rsidR="009B12D5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026DF0">
        <w:rPr>
          <w:rFonts w:asciiTheme="minorHAnsi" w:hAnsiTheme="minorHAnsi" w:cstheme="minorHAnsi"/>
          <w:color w:val="FF0000"/>
          <w:sz w:val="22"/>
          <w:szCs w:val="22"/>
        </w:rPr>
        <w:t>7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-00:</w:t>
      </w:r>
      <w:r w:rsidR="009B12D5">
        <w:rPr>
          <w:rFonts w:asciiTheme="minorHAnsi" w:hAnsiTheme="minorHAnsi" w:cstheme="minorHAnsi"/>
          <w:color w:val="FF0000"/>
          <w:sz w:val="22"/>
          <w:szCs w:val="22"/>
        </w:rPr>
        <w:t>1</w:t>
      </w:r>
      <w:r w:rsidR="00026DF0">
        <w:rPr>
          <w:rFonts w:asciiTheme="minorHAnsi" w:hAnsiTheme="minorHAnsi" w:cstheme="minorHAnsi"/>
          <w:color w:val="FF0000"/>
          <w:sz w:val="22"/>
          <w:szCs w:val="22"/>
        </w:rPr>
        <w:t>3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7E50E31A" w14:textId="37677BF9" w:rsidR="000D0A20" w:rsidRPr="000D0A20" w:rsidRDefault="000D0A20" w:rsidP="000D0A20">
      <w:pPr>
        <w:pStyle w:val="Default"/>
        <w:numPr>
          <w:ilvl w:val="1"/>
          <w:numId w:val="1"/>
        </w:numPr>
        <w:spacing w:after="19"/>
        <w:rPr>
          <w:rFonts w:asciiTheme="minorHAnsi" w:hAnsiTheme="minorHAnsi" w:cstheme="minorHAnsi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 xml:space="preserve">o </w:t>
      </w:r>
      <w:r w:rsidR="000A47D9">
        <w:rPr>
          <w:rFonts w:asciiTheme="minorHAnsi" w:hAnsiTheme="minorHAnsi" w:cstheme="minorHAnsi"/>
          <w:sz w:val="22"/>
          <w:szCs w:val="22"/>
        </w:rPr>
        <w:t>3.5.1.</w:t>
      </w:r>
      <w:r w:rsidRPr="000D0A20">
        <w:rPr>
          <w:rFonts w:asciiTheme="minorHAnsi" w:hAnsiTheme="minorHAnsi" w:cstheme="minorHAnsi"/>
          <w:sz w:val="22"/>
          <w:szCs w:val="22"/>
        </w:rPr>
        <w:t xml:space="preserve"> (</w:t>
      </w:r>
      <w:r w:rsidR="00F505FF">
        <w:rPr>
          <w:rFonts w:asciiTheme="minorHAnsi" w:hAnsiTheme="minorHAnsi" w:cstheme="minorHAnsi"/>
          <w:sz w:val="22"/>
          <w:szCs w:val="22"/>
        </w:rPr>
        <w:t xml:space="preserve">Select </w:t>
      </w:r>
      <w:r w:rsidR="00F505FF" w:rsidRPr="00F505FF">
        <w:rPr>
          <w:rFonts w:asciiTheme="minorHAnsi" w:hAnsiTheme="minorHAnsi" w:cstheme="minorHAnsi"/>
          <w:b/>
          <w:bCs/>
          <w:sz w:val="22"/>
          <w:szCs w:val="22"/>
        </w:rPr>
        <w:t>New</w:t>
      </w:r>
      <w:r w:rsidR="00F505FF">
        <w:rPr>
          <w:rFonts w:asciiTheme="minorHAnsi" w:hAnsiTheme="minorHAnsi" w:cstheme="minorHAnsi"/>
          <w:sz w:val="22"/>
          <w:szCs w:val="22"/>
        </w:rPr>
        <w:t xml:space="preserve"> under Create Vessel, then </w:t>
      </w:r>
      <w:r w:rsidR="00F505FF" w:rsidRPr="00F505FF">
        <w:rPr>
          <w:rFonts w:asciiTheme="minorHAnsi" w:hAnsiTheme="minorHAnsi" w:cstheme="minorHAnsi"/>
          <w:b/>
          <w:bCs/>
          <w:sz w:val="22"/>
          <w:szCs w:val="22"/>
        </w:rPr>
        <w:t>Next</w:t>
      </w:r>
      <w:r w:rsidRPr="000D0A20">
        <w:rPr>
          <w:rFonts w:asciiTheme="minorHAnsi" w:hAnsiTheme="minorHAnsi" w:cstheme="minorHAnsi"/>
          <w:sz w:val="22"/>
          <w:szCs w:val="22"/>
        </w:rPr>
        <w:t xml:space="preserve">) 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00:</w:t>
      </w:r>
      <w:r w:rsidR="009B12D5">
        <w:rPr>
          <w:rFonts w:asciiTheme="minorHAnsi" w:hAnsiTheme="minorHAnsi" w:cstheme="minorHAnsi"/>
          <w:color w:val="FF0000"/>
          <w:sz w:val="22"/>
          <w:szCs w:val="22"/>
        </w:rPr>
        <w:t>1</w:t>
      </w:r>
      <w:r w:rsidR="00026DF0">
        <w:rPr>
          <w:rFonts w:asciiTheme="minorHAnsi" w:hAnsiTheme="minorHAnsi" w:cstheme="minorHAnsi"/>
          <w:color w:val="FF0000"/>
          <w:sz w:val="22"/>
          <w:szCs w:val="22"/>
        </w:rPr>
        <w:t>4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-00:</w:t>
      </w:r>
      <w:r w:rsidR="00F505FF">
        <w:rPr>
          <w:rFonts w:asciiTheme="minorHAnsi" w:hAnsiTheme="minorHAnsi" w:cstheme="minorHAnsi"/>
          <w:color w:val="FF0000"/>
          <w:sz w:val="22"/>
          <w:szCs w:val="22"/>
        </w:rPr>
        <w:t>20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599BC156" w14:textId="055EC12F" w:rsidR="00F505FF" w:rsidRDefault="000D0A20" w:rsidP="00F505FF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 xml:space="preserve">o </w:t>
      </w:r>
      <w:r w:rsidR="000A47D9">
        <w:rPr>
          <w:rFonts w:asciiTheme="minorHAnsi" w:hAnsiTheme="minorHAnsi" w:cstheme="minorHAnsi"/>
          <w:sz w:val="22"/>
          <w:szCs w:val="22"/>
        </w:rPr>
        <w:t>3.5.2.</w:t>
      </w:r>
      <w:r w:rsidRPr="000D0A20">
        <w:rPr>
          <w:rFonts w:asciiTheme="minorHAnsi" w:hAnsiTheme="minorHAnsi" w:cstheme="minorHAnsi"/>
          <w:sz w:val="22"/>
          <w:szCs w:val="22"/>
        </w:rPr>
        <w:t xml:space="preserve"> (</w:t>
      </w:r>
      <w:r w:rsidR="00F505FF">
        <w:rPr>
          <w:rFonts w:asciiTheme="minorHAnsi" w:hAnsiTheme="minorHAnsi" w:cstheme="minorHAnsi"/>
          <w:sz w:val="22"/>
          <w:szCs w:val="22"/>
        </w:rPr>
        <w:t xml:space="preserve">Select </w:t>
      </w:r>
      <w:r w:rsidR="00F505FF" w:rsidRPr="00F505FF">
        <w:rPr>
          <w:rFonts w:asciiTheme="minorHAnsi" w:hAnsiTheme="minorHAnsi" w:cstheme="minorHAnsi"/>
          <w:b/>
          <w:bCs/>
          <w:sz w:val="22"/>
          <w:szCs w:val="22"/>
        </w:rPr>
        <w:t>Whole Well</w:t>
      </w:r>
      <w:r w:rsidR="00F505FF">
        <w:rPr>
          <w:rFonts w:asciiTheme="minorHAnsi" w:hAnsiTheme="minorHAnsi" w:cstheme="minorHAnsi"/>
          <w:sz w:val="22"/>
          <w:szCs w:val="22"/>
        </w:rPr>
        <w:t xml:space="preserve"> under Scan Type, then </w:t>
      </w:r>
      <w:r w:rsidR="00F505FF" w:rsidRPr="00F505FF">
        <w:rPr>
          <w:rFonts w:asciiTheme="minorHAnsi" w:hAnsiTheme="minorHAnsi" w:cstheme="minorHAnsi"/>
          <w:b/>
          <w:bCs/>
          <w:sz w:val="22"/>
          <w:szCs w:val="22"/>
        </w:rPr>
        <w:t>Next</w:t>
      </w:r>
      <w:r w:rsidR="009B12D5">
        <w:rPr>
          <w:rFonts w:asciiTheme="minorHAnsi" w:hAnsiTheme="minorHAnsi" w:cstheme="minorHAnsi"/>
          <w:sz w:val="22"/>
          <w:szCs w:val="22"/>
        </w:rPr>
        <w:t>)</w:t>
      </w:r>
      <w:r w:rsidRPr="000D0A20">
        <w:rPr>
          <w:rFonts w:asciiTheme="minorHAnsi" w:hAnsiTheme="minorHAnsi" w:cstheme="minorHAnsi"/>
          <w:sz w:val="22"/>
          <w:szCs w:val="22"/>
        </w:rPr>
        <w:t xml:space="preserve"> 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00:</w:t>
      </w:r>
      <w:r w:rsidR="009B12D5"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="00F505FF">
        <w:rPr>
          <w:rFonts w:asciiTheme="minorHAnsi" w:hAnsiTheme="minorHAnsi" w:cstheme="minorHAnsi"/>
          <w:color w:val="FF0000"/>
          <w:sz w:val="22"/>
          <w:szCs w:val="22"/>
        </w:rPr>
        <w:t>1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-0</w:t>
      </w:r>
      <w:r w:rsidR="009B12D5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:</w:t>
      </w:r>
      <w:r w:rsidR="00F505FF">
        <w:rPr>
          <w:rFonts w:asciiTheme="minorHAnsi" w:hAnsiTheme="minorHAnsi" w:cstheme="minorHAnsi"/>
          <w:color w:val="FF0000"/>
          <w:sz w:val="22"/>
          <w:szCs w:val="22"/>
        </w:rPr>
        <w:t>24</w:t>
      </w:r>
    </w:p>
    <w:p w14:paraId="1F25DCC0" w14:textId="63956FF7" w:rsidR="00F505FF" w:rsidRPr="00F505FF" w:rsidRDefault="00F505FF" w:rsidP="00F505FF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3.5.3. (Select </w:t>
      </w:r>
      <w:r w:rsidRPr="00F505FF">
        <w:rPr>
          <w:rFonts w:asciiTheme="minorHAnsi" w:hAnsiTheme="minorHAnsi" w:cstheme="minorHAnsi"/>
          <w:b/>
          <w:bCs/>
          <w:sz w:val="22"/>
          <w:szCs w:val="22"/>
        </w:rPr>
        <w:t>Phase</w:t>
      </w:r>
      <w:r>
        <w:rPr>
          <w:rFonts w:asciiTheme="minorHAnsi" w:hAnsiTheme="minorHAnsi" w:cstheme="minorHAnsi"/>
          <w:sz w:val="22"/>
          <w:szCs w:val="22"/>
        </w:rPr>
        <w:t xml:space="preserve"> Image Channel and </w:t>
      </w:r>
      <w:r w:rsidRPr="00F505FF">
        <w:rPr>
          <w:rFonts w:asciiTheme="minorHAnsi" w:hAnsiTheme="minorHAnsi" w:cstheme="minorHAnsi"/>
          <w:b/>
          <w:bCs/>
          <w:sz w:val="22"/>
          <w:szCs w:val="22"/>
        </w:rPr>
        <w:t>4X</w:t>
      </w:r>
      <w:r>
        <w:rPr>
          <w:rFonts w:asciiTheme="minorHAnsi" w:hAnsiTheme="minorHAnsi" w:cstheme="minorHAnsi"/>
          <w:sz w:val="22"/>
          <w:szCs w:val="22"/>
        </w:rPr>
        <w:t xml:space="preserve"> objective, then </w:t>
      </w:r>
      <w:r w:rsidRPr="00F505FF">
        <w:rPr>
          <w:rFonts w:asciiTheme="minorHAnsi" w:hAnsiTheme="minorHAnsi" w:cstheme="minorHAnsi"/>
          <w:b/>
          <w:bCs/>
          <w:sz w:val="22"/>
          <w:szCs w:val="22"/>
        </w:rPr>
        <w:t>Next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F505FF">
        <w:rPr>
          <w:rFonts w:asciiTheme="minorHAnsi" w:hAnsiTheme="minorHAnsi" w:cstheme="minorHAnsi"/>
          <w:color w:val="FF0000"/>
          <w:sz w:val="22"/>
          <w:szCs w:val="22"/>
        </w:rPr>
        <w:t>00:25-00:30</w:t>
      </w:r>
    </w:p>
    <w:p w14:paraId="42C58CCB" w14:textId="09F59C9E" w:rsidR="00F505FF" w:rsidRPr="007160FA" w:rsidRDefault="00F505FF" w:rsidP="000D0A20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3.5.4. (Select plate manufacturer and catalog number from provided list</w:t>
      </w:r>
      <w:r w:rsidR="007160FA">
        <w:rPr>
          <w:rFonts w:asciiTheme="minorHAnsi" w:hAnsiTheme="minorHAnsi" w:cstheme="minorHAnsi"/>
          <w:sz w:val="22"/>
          <w:szCs w:val="22"/>
        </w:rPr>
        <w:t xml:space="preserve">, then </w:t>
      </w:r>
      <w:r w:rsidR="007160FA" w:rsidRPr="007160FA">
        <w:rPr>
          <w:rFonts w:asciiTheme="minorHAnsi" w:hAnsiTheme="minorHAnsi" w:cstheme="minorHAnsi"/>
          <w:b/>
          <w:bCs/>
          <w:sz w:val="22"/>
          <w:szCs w:val="22"/>
        </w:rPr>
        <w:t>Next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7160FA">
        <w:rPr>
          <w:rFonts w:asciiTheme="minorHAnsi" w:hAnsiTheme="minorHAnsi" w:cstheme="minorHAnsi"/>
          <w:color w:val="FF0000"/>
          <w:sz w:val="22"/>
          <w:szCs w:val="22"/>
        </w:rPr>
        <w:t>00:31-00:</w:t>
      </w:r>
      <w:r w:rsidR="007160FA" w:rsidRPr="007160FA">
        <w:rPr>
          <w:rFonts w:asciiTheme="minorHAnsi" w:hAnsiTheme="minorHAnsi" w:cstheme="minorHAnsi"/>
          <w:color w:val="FF0000"/>
          <w:sz w:val="22"/>
          <w:szCs w:val="22"/>
        </w:rPr>
        <w:t>38</w:t>
      </w:r>
    </w:p>
    <w:p w14:paraId="2E860263" w14:textId="52BEED6F" w:rsidR="007160FA" w:rsidRDefault="007160FA" w:rsidP="000D0A20">
      <w:pPr>
        <w:pStyle w:val="Default"/>
        <w:numPr>
          <w:ilvl w:val="1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3.5.5. (Select an empty vessel location, then </w:t>
      </w:r>
      <w:r w:rsidRPr="007160FA">
        <w:rPr>
          <w:rFonts w:asciiTheme="minorHAnsi" w:hAnsiTheme="minorHAnsi" w:cstheme="minorHAnsi"/>
          <w:b/>
          <w:bCs/>
          <w:sz w:val="22"/>
          <w:szCs w:val="22"/>
        </w:rPr>
        <w:t>Next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7160FA">
        <w:rPr>
          <w:rFonts w:asciiTheme="minorHAnsi" w:hAnsiTheme="minorHAnsi" w:cstheme="minorHAnsi"/>
          <w:color w:val="FF0000"/>
          <w:sz w:val="22"/>
          <w:szCs w:val="22"/>
        </w:rPr>
        <w:t>00:39-00:42</w:t>
      </w:r>
    </w:p>
    <w:p w14:paraId="01A7A6A1" w14:textId="029DEF90" w:rsidR="007160FA" w:rsidRDefault="007160FA" w:rsidP="000D0A20">
      <w:pPr>
        <w:pStyle w:val="Default"/>
        <w:numPr>
          <w:ilvl w:val="1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3.5.6. (Select scan pattern, then </w:t>
      </w:r>
      <w:r w:rsidRPr="007160FA">
        <w:rPr>
          <w:rFonts w:asciiTheme="minorHAnsi" w:hAnsiTheme="minorHAnsi" w:cstheme="minorHAnsi"/>
          <w:b/>
          <w:bCs/>
          <w:sz w:val="22"/>
          <w:szCs w:val="22"/>
        </w:rPr>
        <w:t>Next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7160FA">
        <w:rPr>
          <w:rFonts w:asciiTheme="minorHAnsi" w:hAnsiTheme="minorHAnsi" w:cstheme="minorHAnsi"/>
          <w:color w:val="FF0000"/>
          <w:sz w:val="22"/>
          <w:szCs w:val="22"/>
        </w:rPr>
        <w:t>00:43-00:48</w:t>
      </w:r>
    </w:p>
    <w:p w14:paraId="7FFC24C0" w14:textId="26E7BFDB" w:rsidR="007160FA" w:rsidRDefault="007160FA" w:rsidP="000D0A20">
      <w:pPr>
        <w:pStyle w:val="Default"/>
        <w:numPr>
          <w:ilvl w:val="1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3.5.7. (Enter plate name in </w:t>
      </w:r>
      <w:r w:rsidRPr="007160FA">
        <w:rPr>
          <w:rFonts w:asciiTheme="minorHAnsi" w:hAnsiTheme="minorHAnsi" w:cstheme="minorHAnsi"/>
          <w:b/>
          <w:bCs/>
          <w:sz w:val="22"/>
          <w:szCs w:val="22"/>
        </w:rPr>
        <w:t>Name</w:t>
      </w:r>
      <w:r>
        <w:rPr>
          <w:rFonts w:asciiTheme="minorHAnsi" w:hAnsiTheme="minorHAnsi" w:cstheme="minorHAnsi"/>
          <w:sz w:val="22"/>
          <w:szCs w:val="22"/>
        </w:rPr>
        <w:t>, then select ‘</w:t>
      </w:r>
      <w:r w:rsidRPr="007160FA">
        <w:rPr>
          <w:rFonts w:asciiTheme="minorHAnsi" w:hAnsiTheme="minorHAnsi" w:cstheme="minorHAnsi"/>
          <w:b/>
          <w:bCs/>
          <w:sz w:val="22"/>
          <w:szCs w:val="22"/>
        </w:rPr>
        <w:t>+</w:t>
      </w:r>
      <w:r>
        <w:rPr>
          <w:rFonts w:asciiTheme="minorHAnsi" w:hAnsiTheme="minorHAnsi" w:cstheme="minorHAnsi"/>
          <w:sz w:val="22"/>
          <w:szCs w:val="22"/>
        </w:rPr>
        <w:t>’ to create plate layout)</w:t>
      </w:r>
      <w:r w:rsidRPr="007160FA">
        <w:rPr>
          <w:rFonts w:asciiTheme="minorHAnsi" w:hAnsiTheme="minorHAnsi" w:cstheme="minorHAnsi"/>
          <w:color w:val="FF0000"/>
          <w:sz w:val="22"/>
          <w:szCs w:val="22"/>
        </w:rPr>
        <w:t xml:space="preserve"> 00:49-01:02</w:t>
      </w:r>
    </w:p>
    <w:p w14:paraId="23B80329" w14:textId="420CA7A5" w:rsidR="007160FA" w:rsidRDefault="007160FA" w:rsidP="000D0A20">
      <w:pPr>
        <w:pStyle w:val="Default"/>
        <w:numPr>
          <w:ilvl w:val="1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3.5.8. (Select small ‘</w:t>
      </w:r>
      <w:r w:rsidRPr="00315E3F">
        <w:rPr>
          <w:rFonts w:asciiTheme="minorHAnsi" w:hAnsiTheme="minorHAnsi" w:cstheme="minorHAnsi"/>
          <w:b/>
          <w:bCs/>
          <w:sz w:val="22"/>
          <w:szCs w:val="22"/>
        </w:rPr>
        <w:t>+</w:t>
      </w:r>
      <w:r>
        <w:rPr>
          <w:rFonts w:asciiTheme="minorHAnsi" w:hAnsiTheme="minorHAnsi" w:cstheme="minorHAnsi"/>
          <w:sz w:val="22"/>
          <w:szCs w:val="22"/>
        </w:rPr>
        <w:t>’ to create a treatment name</w:t>
      </w:r>
      <w:r w:rsidR="00315E3F">
        <w:rPr>
          <w:rFonts w:asciiTheme="minorHAnsi" w:hAnsiTheme="minorHAnsi" w:cstheme="minorHAnsi"/>
          <w:sz w:val="22"/>
          <w:szCs w:val="22"/>
        </w:rPr>
        <w:t xml:space="preserve">. Enter </w:t>
      </w:r>
      <w:r w:rsidR="00315E3F" w:rsidRPr="00315E3F">
        <w:rPr>
          <w:rFonts w:asciiTheme="minorHAnsi" w:hAnsiTheme="minorHAnsi" w:cstheme="minorHAnsi"/>
          <w:b/>
          <w:bCs/>
          <w:sz w:val="22"/>
          <w:szCs w:val="22"/>
        </w:rPr>
        <w:t>Short Name</w:t>
      </w:r>
      <w:r w:rsidR="00315E3F">
        <w:rPr>
          <w:rFonts w:asciiTheme="minorHAnsi" w:hAnsiTheme="minorHAnsi" w:cstheme="minorHAnsi"/>
          <w:sz w:val="22"/>
          <w:szCs w:val="22"/>
        </w:rPr>
        <w:t xml:space="preserve">, then </w:t>
      </w:r>
      <w:r w:rsidR="00315E3F" w:rsidRPr="00315E3F">
        <w:rPr>
          <w:rFonts w:asciiTheme="minorHAnsi" w:hAnsiTheme="minorHAnsi" w:cstheme="minorHAnsi"/>
          <w:b/>
          <w:bCs/>
          <w:sz w:val="22"/>
          <w:szCs w:val="22"/>
        </w:rPr>
        <w:t>OK</w:t>
      </w:r>
      <w:r w:rsidR="00315E3F">
        <w:rPr>
          <w:rFonts w:asciiTheme="minorHAnsi" w:hAnsiTheme="minorHAnsi" w:cstheme="minorHAnsi"/>
          <w:sz w:val="22"/>
          <w:szCs w:val="22"/>
        </w:rPr>
        <w:t>. H</w:t>
      </w:r>
      <w:r>
        <w:rPr>
          <w:rFonts w:asciiTheme="minorHAnsi" w:hAnsiTheme="minorHAnsi" w:cstheme="minorHAnsi"/>
          <w:sz w:val="22"/>
          <w:szCs w:val="22"/>
        </w:rPr>
        <w:t>ighlight plate wells corresponding to that treatment, then hit large ‘</w:t>
      </w:r>
      <w:r w:rsidRPr="00315E3F">
        <w:rPr>
          <w:rFonts w:asciiTheme="minorHAnsi" w:hAnsiTheme="minorHAnsi" w:cstheme="minorHAnsi"/>
          <w:b/>
          <w:bCs/>
          <w:sz w:val="22"/>
          <w:szCs w:val="22"/>
        </w:rPr>
        <w:t>+</w:t>
      </w:r>
      <w:r>
        <w:rPr>
          <w:rFonts w:asciiTheme="minorHAnsi" w:hAnsiTheme="minorHAnsi" w:cstheme="minorHAnsi"/>
          <w:sz w:val="22"/>
          <w:szCs w:val="22"/>
        </w:rPr>
        <w:t xml:space="preserve">’ to designate wells with that treatment. </w:t>
      </w:r>
      <w:r w:rsidR="00315E3F">
        <w:rPr>
          <w:rFonts w:asciiTheme="minorHAnsi" w:hAnsiTheme="minorHAnsi" w:cstheme="minorHAnsi"/>
          <w:sz w:val="22"/>
          <w:szCs w:val="22"/>
        </w:rPr>
        <w:t xml:space="preserve">Enter </w:t>
      </w:r>
      <w:r w:rsidR="00315E3F" w:rsidRPr="00315E3F">
        <w:rPr>
          <w:rFonts w:asciiTheme="minorHAnsi" w:hAnsiTheme="minorHAnsi" w:cstheme="minorHAnsi"/>
          <w:b/>
          <w:bCs/>
          <w:sz w:val="22"/>
          <w:szCs w:val="22"/>
        </w:rPr>
        <w:t>compound concentration</w:t>
      </w:r>
      <w:r w:rsidR="00315E3F">
        <w:rPr>
          <w:rFonts w:asciiTheme="minorHAnsi" w:hAnsiTheme="minorHAnsi" w:cstheme="minorHAnsi"/>
          <w:sz w:val="22"/>
          <w:szCs w:val="22"/>
        </w:rPr>
        <w:t xml:space="preserve">, then </w:t>
      </w:r>
      <w:r w:rsidR="00315E3F" w:rsidRPr="00315E3F">
        <w:rPr>
          <w:rFonts w:asciiTheme="minorHAnsi" w:hAnsiTheme="minorHAnsi" w:cstheme="minorHAnsi"/>
          <w:b/>
          <w:bCs/>
          <w:sz w:val="22"/>
          <w:szCs w:val="22"/>
        </w:rPr>
        <w:t>OK</w:t>
      </w:r>
      <w:r w:rsidR="00315E3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When plate is complete, select </w:t>
      </w:r>
      <w:r w:rsidRPr="00315E3F">
        <w:rPr>
          <w:rFonts w:asciiTheme="minorHAnsi" w:hAnsiTheme="minorHAnsi" w:cstheme="minorHAnsi"/>
          <w:b/>
          <w:bCs/>
          <w:sz w:val="22"/>
          <w:szCs w:val="22"/>
        </w:rPr>
        <w:t>OK</w:t>
      </w:r>
      <w:r w:rsidR="00315E3F" w:rsidRPr="00315E3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15E3F">
        <w:rPr>
          <w:rFonts w:asciiTheme="minorHAnsi" w:hAnsiTheme="minorHAnsi" w:cstheme="minorHAnsi"/>
          <w:sz w:val="22"/>
          <w:szCs w:val="22"/>
        </w:rPr>
        <w:t xml:space="preserve"> </w:t>
      </w:r>
      <w:r w:rsidR="00315E3F" w:rsidRPr="00315E3F">
        <w:rPr>
          <w:rFonts w:asciiTheme="minorHAnsi" w:hAnsiTheme="minorHAnsi" w:cstheme="minorHAnsi"/>
          <w:b/>
          <w:bCs/>
          <w:sz w:val="22"/>
          <w:szCs w:val="22"/>
        </w:rPr>
        <w:t>Next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315E3F">
        <w:rPr>
          <w:rFonts w:asciiTheme="minorHAnsi" w:hAnsiTheme="minorHAnsi" w:cstheme="minorHAnsi"/>
          <w:color w:val="FF0000"/>
          <w:sz w:val="22"/>
          <w:szCs w:val="22"/>
        </w:rPr>
        <w:t>01:03-01:</w:t>
      </w:r>
      <w:r w:rsidR="00315E3F" w:rsidRPr="00315E3F">
        <w:rPr>
          <w:rFonts w:asciiTheme="minorHAnsi" w:hAnsiTheme="minorHAnsi" w:cstheme="minorHAnsi"/>
          <w:color w:val="FF0000"/>
          <w:sz w:val="22"/>
          <w:szCs w:val="22"/>
        </w:rPr>
        <w:t>36</w:t>
      </w:r>
    </w:p>
    <w:p w14:paraId="7A883377" w14:textId="7CCB88F4" w:rsidR="00315E3F" w:rsidRDefault="00315E3F" w:rsidP="000D0A20">
      <w:pPr>
        <w:pStyle w:val="Default"/>
        <w:numPr>
          <w:ilvl w:val="1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3.5.9. (Select ‘</w:t>
      </w:r>
      <w:r w:rsidRPr="00315E3F">
        <w:rPr>
          <w:rFonts w:asciiTheme="minorHAnsi" w:hAnsiTheme="minorHAnsi" w:cstheme="minorHAnsi"/>
          <w:b/>
          <w:bCs/>
          <w:sz w:val="22"/>
          <w:szCs w:val="22"/>
        </w:rPr>
        <w:t>Defer analysis until later</w:t>
      </w:r>
      <w:r>
        <w:rPr>
          <w:rFonts w:asciiTheme="minorHAnsi" w:hAnsiTheme="minorHAnsi" w:cstheme="minorHAnsi"/>
          <w:sz w:val="22"/>
          <w:szCs w:val="22"/>
        </w:rPr>
        <w:t xml:space="preserve">’, then </w:t>
      </w:r>
      <w:r w:rsidRPr="00315E3F">
        <w:rPr>
          <w:rFonts w:asciiTheme="minorHAnsi" w:hAnsiTheme="minorHAnsi" w:cstheme="minorHAnsi"/>
          <w:b/>
          <w:bCs/>
          <w:sz w:val="22"/>
          <w:szCs w:val="22"/>
        </w:rPr>
        <w:t>Next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315E3F">
        <w:rPr>
          <w:rFonts w:asciiTheme="minorHAnsi" w:hAnsiTheme="minorHAnsi" w:cstheme="minorHAnsi"/>
          <w:color w:val="FF0000"/>
          <w:sz w:val="22"/>
          <w:szCs w:val="22"/>
        </w:rPr>
        <w:t>01:37-01:39</w:t>
      </w:r>
    </w:p>
    <w:p w14:paraId="27520429" w14:textId="792C68A7" w:rsidR="00315E3F" w:rsidRDefault="00315E3F" w:rsidP="000D0A20">
      <w:pPr>
        <w:pStyle w:val="Default"/>
        <w:numPr>
          <w:ilvl w:val="1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3.5.10. (Select ‘</w:t>
      </w:r>
      <w:r w:rsidRPr="00305325">
        <w:rPr>
          <w:rFonts w:asciiTheme="minorHAnsi" w:hAnsiTheme="minorHAnsi" w:cstheme="minorHAnsi"/>
          <w:b/>
          <w:bCs/>
          <w:sz w:val="22"/>
          <w:szCs w:val="22"/>
        </w:rPr>
        <w:t>Create new schedule with scans at intervals of 4 hours</w:t>
      </w:r>
      <w:r>
        <w:rPr>
          <w:rFonts w:asciiTheme="minorHAnsi" w:hAnsiTheme="minorHAnsi" w:cstheme="minorHAnsi"/>
          <w:sz w:val="22"/>
          <w:szCs w:val="22"/>
        </w:rPr>
        <w:t xml:space="preserve">’, </w:t>
      </w:r>
      <w:r w:rsidRPr="00305325">
        <w:rPr>
          <w:rFonts w:asciiTheme="minorHAnsi" w:hAnsiTheme="minorHAnsi" w:cstheme="minorHAnsi"/>
          <w:b/>
          <w:bCs/>
          <w:sz w:val="22"/>
          <w:szCs w:val="22"/>
        </w:rPr>
        <w:t>Stop scanning at 1 days, 0 hours</w:t>
      </w:r>
      <w:r>
        <w:rPr>
          <w:rFonts w:asciiTheme="minorHAnsi" w:hAnsiTheme="minorHAnsi" w:cstheme="minorHAnsi"/>
          <w:sz w:val="22"/>
          <w:szCs w:val="22"/>
        </w:rPr>
        <w:t xml:space="preserve">, then </w:t>
      </w:r>
      <w:r w:rsidR="00305325" w:rsidRPr="00305325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305325">
        <w:rPr>
          <w:rFonts w:asciiTheme="minorHAnsi" w:hAnsiTheme="minorHAnsi" w:cstheme="minorHAnsi"/>
          <w:b/>
          <w:bCs/>
          <w:sz w:val="22"/>
          <w:szCs w:val="22"/>
        </w:rPr>
        <w:t>ext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305325">
        <w:rPr>
          <w:rFonts w:asciiTheme="minorHAnsi" w:hAnsiTheme="minorHAnsi" w:cstheme="minorHAnsi"/>
          <w:color w:val="FF0000"/>
          <w:sz w:val="22"/>
          <w:szCs w:val="22"/>
        </w:rPr>
        <w:t>01:40-01:</w:t>
      </w:r>
      <w:r w:rsidR="00305325" w:rsidRPr="00305325">
        <w:rPr>
          <w:rFonts w:asciiTheme="minorHAnsi" w:hAnsiTheme="minorHAnsi" w:cstheme="minorHAnsi"/>
          <w:color w:val="FF0000"/>
          <w:sz w:val="22"/>
          <w:szCs w:val="22"/>
        </w:rPr>
        <w:t>50</w:t>
      </w:r>
    </w:p>
    <w:p w14:paraId="37B7CCED" w14:textId="78B6DC58" w:rsidR="00305325" w:rsidRPr="007160FA" w:rsidRDefault="00305325" w:rsidP="000D0A20">
      <w:pPr>
        <w:pStyle w:val="Default"/>
        <w:numPr>
          <w:ilvl w:val="1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3.5.11. (Ensure summary is correct, then </w:t>
      </w:r>
      <w:r w:rsidRPr="00305325">
        <w:rPr>
          <w:rFonts w:asciiTheme="minorHAnsi" w:hAnsiTheme="minorHAnsi" w:cstheme="minorHAnsi"/>
          <w:b/>
          <w:bCs/>
          <w:sz w:val="22"/>
          <w:szCs w:val="22"/>
        </w:rPr>
        <w:t>Add to Schedule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305325">
        <w:rPr>
          <w:rFonts w:asciiTheme="minorHAnsi" w:hAnsiTheme="minorHAnsi" w:cstheme="minorHAnsi"/>
          <w:color w:val="FF0000"/>
          <w:sz w:val="22"/>
          <w:szCs w:val="22"/>
        </w:rPr>
        <w:t>01:51-01:56</w:t>
      </w:r>
    </w:p>
    <w:p w14:paraId="11F1DEC2" w14:textId="77777777" w:rsidR="00026DF0" w:rsidRPr="000A47D9" w:rsidRDefault="00026DF0" w:rsidP="000D0A20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</w:p>
    <w:p w14:paraId="002561F9" w14:textId="278F0509" w:rsidR="000D0A20" w:rsidRPr="00C15229" w:rsidRDefault="000A47D9" w:rsidP="000A47D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15229">
        <w:rPr>
          <w:rFonts w:asciiTheme="minorHAnsi" w:hAnsiTheme="minorHAnsi" w:cstheme="minorHAnsi"/>
          <w:b/>
          <w:bCs/>
          <w:color w:val="auto"/>
          <w:sz w:val="22"/>
          <w:szCs w:val="22"/>
        </w:rPr>
        <w:t>63758_screenshot_2</w:t>
      </w:r>
      <w:r w:rsidR="000D0A20" w:rsidRPr="00C1522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72D2DB67" w14:textId="477D2F24" w:rsidR="000D0A20" w:rsidRPr="000D0A20" w:rsidRDefault="009B12D5" w:rsidP="00C15229">
      <w:pPr>
        <w:pStyle w:val="Default"/>
        <w:spacing w:after="1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0A47D9">
        <w:rPr>
          <w:rFonts w:asciiTheme="minorHAnsi" w:hAnsiTheme="minorHAnsi" w:cstheme="minorHAnsi"/>
          <w:sz w:val="22"/>
          <w:szCs w:val="22"/>
        </w:rPr>
        <w:t>3.6.1.</w:t>
      </w:r>
      <w:r w:rsidR="000D0A20" w:rsidRPr="000D0A20">
        <w:rPr>
          <w:rFonts w:asciiTheme="minorHAnsi" w:hAnsiTheme="minorHAnsi" w:cstheme="minorHAnsi"/>
          <w:sz w:val="22"/>
          <w:szCs w:val="22"/>
        </w:rPr>
        <w:t xml:space="preserve"> (</w:t>
      </w:r>
      <w:r w:rsidR="00C15229">
        <w:rPr>
          <w:rFonts w:asciiTheme="minorHAnsi" w:hAnsiTheme="minorHAnsi" w:cstheme="minorHAnsi"/>
          <w:sz w:val="22"/>
          <w:szCs w:val="22"/>
        </w:rPr>
        <w:t xml:space="preserve">In live-cell analysis software, select </w:t>
      </w:r>
      <w:r w:rsidR="00C15229" w:rsidRPr="00C15229">
        <w:rPr>
          <w:rFonts w:asciiTheme="minorHAnsi" w:hAnsiTheme="minorHAnsi" w:cstheme="minorHAnsi"/>
          <w:b/>
          <w:bCs/>
          <w:sz w:val="22"/>
          <w:szCs w:val="22"/>
        </w:rPr>
        <w:t>View</w:t>
      </w:r>
      <w:r w:rsidR="00C15229">
        <w:rPr>
          <w:rFonts w:asciiTheme="minorHAnsi" w:hAnsiTheme="minorHAnsi" w:cstheme="minorHAnsi"/>
          <w:sz w:val="22"/>
          <w:szCs w:val="22"/>
        </w:rPr>
        <w:t xml:space="preserve"> at the top of the screen)</w:t>
      </w:r>
      <w:r w:rsidR="000D0A20" w:rsidRPr="000D0A20">
        <w:rPr>
          <w:rFonts w:asciiTheme="minorHAnsi" w:hAnsiTheme="minorHAnsi" w:cstheme="minorHAnsi"/>
          <w:sz w:val="22"/>
          <w:szCs w:val="22"/>
        </w:rPr>
        <w:t xml:space="preserve"> </w:t>
      </w:r>
      <w:r w:rsidR="000D0A20" w:rsidRPr="000D0A20">
        <w:rPr>
          <w:rFonts w:asciiTheme="minorHAnsi" w:hAnsiTheme="minorHAnsi" w:cstheme="minorHAnsi"/>
          <w:color w:val="FF0000"/>
          <w:sz w:val="22"/>
          <w:szCs w:val="22"/>
        </w:rPr>
        <w:t>00:</w:t>
      </w:r>
      <w:r w:rsidR="00C15229">
        <w:rPr>
          <w:rFonts w:asciiTheme="minorHAnsi" w:hAnsiTheme="minorHAnsi" w:cstheme="minorHAnsi"/>
          <w:color w:val="FF0000"/>
          <w:sz w:val="22"/>
          <w:szCs w:val="22"/>
        </w:rPr>
        <w:t>01</w:t>
      </w:r>
      <w:r w:rsidR="000D0A20" w:rsidRPr="000D0A20">
        <w:rPr>
          <w:rFonts w:asciiTheme="minorHAnsi" w:hAnsiTheme="minorHAnsi" w:cstheme="minorHAnsi"/>
          <w:color w:val="FF0000"/>
          <w:sz w:val="22"/>
          <w:szCs w:val="22"/>
        </w:rPr>
        <w:t>-00:</w:t>
      </w:r>
      <w:r w:rsidR="00C15229">
        <w:rPr>
          <w:rFonts w:asciiTheme="minorHAnsi" w:hAnsiTheme="minorHAnsi" w:cstheme="minorHAnsi"/>
          <w:color w:val="FF0000"/>
          <w:sz w:val="22"/>
          <w:szCs w:val="22"/>
        </w:rPr>
        <w:t>05</w:t>
      </w:r>
      <w:r w:rsidR="000D0A20" w:rsidRPr="000D0A2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1E37FF12" w14:textId="5C8D23CB" w:rsidR="000D0A20" w:rsidRPr="00C15229" w:rsidRDefault="000D0A20" w:rsidP="00C15229">
      <w:pPr>
        <w:pStyle w:val="Default"/>
        <w:spacing w:after="19"/>
        <w:rPr>
          <w:rFonts w:asciiTheme="minorHAnsi" w:hAnsiTheme="minorHAnsi" w:cstheme="minorHAnsi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 xml:space="preserve">o </w:t>
      </w:r>
      <w:r w:rsidR="000A47D9">
        <w:rPr>
          <w:rFonts w:asciiTheme="minorHAnsi" w:hAnsiTheme="minorHAnsi" w:cstheme="minorHAnsi"/>
          <w:sz w:val="22"/>
          <w:szCs w:val="22"/>
        </w:rPr>
        <w:t>3.6.2.</w:t>
      </w:r>
      <w:r w:rsidRPr="000D0A20">
        <w:rPr>
          <w:rFonts w:asciiTheme="minorHAnsi" w:hAnsiTheme="minorHAnsi" w:cstheme="minorHAnsi"/>
          <w:sz w:val="22"/>
          <w:szCs w:val="22"/>
        </w:rPr>
        <w:t xml:space="preserve"> (</w:t>
      </w:r>
      <w:r w:rsidR="00C15229">
        <w:rPr>
          <w:rFonts w:asciiTheme="minorHAnsi" w:hAnsiTheme="minorHAnsi" w:cstheme="minorHAnsi"/>
          <w:sz w:val="22"/>
          <w:szCs w:val="22"/>
        </w:rPr>
        <w:t xml:space="preserve">From the vessel name menu, navigate to your completed 24-hour scan, and </w:t>
      </w:r>
      <w:r w:rsidR="00C15229" w:rsidRPr="00C15229">
        <w:rPr>
          <w:rFonts w:asciiTheme="minorHAnsi" w:hAnsiTheme="minorHAnsi" w:cstheme="minorHAnsi"/>
          <w:b/>
          <w:bCs/>
          <w:sz w:val="22"/>
          <w:szCs w:val="22"/>
        </w:rPr>
        <w:t>double-click the vessel name</w:t>
      </w:r>
      <w:r w:rsidR="00C15229">
        <w:rPr>
          <w:rFonts w:asciiTheme="minorHAnsi" w:hAnsiTheme="minorHAnsi" w:cstheme="minorHAnsi"/>
          <w:sz w:val="22"/>
          <w:szCs w:val="22"/>
        </w:rPr>
        <w:t xml:space="preserve">) 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00:</w:t>
      </w:r>
      <w:r w:rsidR="00C15229">
        <w:rPr>
          <w:rFonts w:asciiTheme="minorHAnsi" w:hAnsiTheme="minorHAnsi" w:cstheme="minorHAnsi"/>
          <w:color w:val="FF0000"/>
          <w:sz w:val="22"/>
          <w:szCs w:val="22"/>
        </w:rPr>
        <w:t>06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-0</w:t>
      </w:r>
      <w:r w:rsidR="00C15229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:</w:t>
      </w:r>
      <w:r w:rsidR="00C15229">
        <w:rPr>
          <w:rFonts w:asciiTheme="minorHAnsi" w:hAnsiTheme="minorHAnsi" w:cstheme="minorHAnsi"/>
          <w:color w:val="FF0000"/>
          <w:sz w:val="22"/>
          <w:szCs w:val="22"/>
        </w:rPr>
        <w:t>16</w:t>
      </w:r>
    </w:p>
    <w:p w14:paraId="2DA30AD3" w14:textId="4B0CDDBA" w:rsidR="00C15229" w:rsidRDefault="00C15229" w:rsidP="00C15229">
      <w:pPr>
        <w:pStyle w:val="Default"/>
        <w:spacing w:after="19"/>
        <w:rPr>
          <w:rFonts w:asciiTheme="minorHAnsi" w:hAnsiTheme="minorHAnsi" w:cstheme="minorHAnsi"/>
          <w:color w:val="FF0000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3.6.3. (Select </w:t>
      </w:r>
      <w:r w:rsidRPr="00C15229">
        <w:rPr>
          <w:rFonts w:asciiTheme="minorHAnsi" w:hAnsiTheme="minorHAnsi" w:cstheme="minorHAnsi"/>
          <w:b/>
          <w:bCs/>
          <w:sz w:val="22"/>
          <w:szCs w:val="22"/>
        </w:rPr>
        <w:t xml:space="preserve">Export Images and Movies </w:t>
      </w:r>
      <w:r>
        <w:rPr>
          <w:rFonts w:asciiTheme="minorHAnsi" w:hAnsiTheme="minorHAnsi" w:cstheme="minorHAnsi"/>
          <w:sz w:val="22"/>
          <w:szCs w:val="22"/>
        </w:rPr>
        <w:t xml:space="preserve">icon on left) </w:t>
      </w:r>
      <w:r w:rsidRPr="00C15229">
        <w:rPr>
          <w:rFonts w:asciiTheme="minorHAnsi" w:hAnsiTheme="minorHAnsi" w:cstheme="minorHAnsi"/>
          <w:color w:val="FF0000"/>
          <w:sz w:val="22"/>
          <w:szCs w:val="22"/>
        </w:rPr>
        <w:t xml:space="preserve">00:17-00:25 </w:t>
      </w:r>
    </w:p>
    <w:p w14:paraId="47A31272" w14:textId="3B197456" w:rsidR="00C15229" w:rsidRDefault="00C15229" w:rsidP="00C15229">
      <w:pPr>
        <w:pStyle w:val="Default"/>
        <w:spacing w:after="19"/>
        <w:rPr>
          <w:rFonts w:asciiTheme="minorHAnsi" w:hAnsiTheme="minorHAnsi" w:cstheme="minorHAnsi"/>
          <w:color w:val="FF0000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3.6.4. (Select </w:t>
      </w:r>
      <w:r w:rsidRPr="007309C0">
        <w:rPr>
          <w:rFonts w:asciiTheme="minorHAnsi" w:hAnsiTheme="minorHAnsi" w:cstheme="minorHAnsi"/>
          <w:b/>
          <w:bCs/>
          <w:sz w:val="22"/>
          <w:szCs w:val="22"/>
        </w:rPr>
        <w:t>As Displayed</w:t>
      </w:r>
      <w:r>
        <w:rPr>
          <w:rFonts w:asciiTheme="minorHAnsi" w:hAnsiTheme="minorHAnsi" w:cstheme="minorHAnsi"/>
          <w:sz w:val="22"/>
          <w:szCs w:val="22"/>
        </w:rPr>
        <w:t xml:space="preserve">, then </w:t>
      </w:r>
      <w:r w:rsidRPr="007309C0">
        <w:rPr>
          <w:rFonts w:asciiTheme="minorHAnsi" w:hAnsiTheme="minorHAnsi" w:cstheme="minorHAnsi"/>
          <w:b/>
          <w:bCs/>
          <w:sz w:val="22"/>
          <w:szCs w:val="22"/>
        </w:rPr>
        <w:t>Next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7309C0">
        <w:rPr>
          <w:rFonts w:asciiTheme="minorHAnsi" w:hAnsiTheme="minorHAnsi" w:cstheme="minorHAnsi"/>
          <w:color w:val="FF0000"/>
          <w:sz w:val="22"/>
          <w:szCs w:val="22"/>
        </w:rPr>
        <w:t>00:26-00:</w:t>
      </w:r>
      <w:r w:rsidR="007309C0" w:rsidRPr="007309C0">
        <w:rPr>
          <w:rFonts w:asciiTheme="minorHAnsi" w:hAnsiTheme="minorHAnsi" w:cstheme="minorHAnsi"/>
          <w:color w:val="FF0000"/>
          <w:sz w:val="22"/>
          <w:szCs w:val="22"/>
        </w:rPr>
        <w:t>32</w:t>
      </w:r>
    </w:p>
    <w:p w14:paraId="5A90CF66" w14:textId="7BB9ED88" w:rsidR="007309C0" w:rsidRDefault="007309C0" w:rsidP="00C15229">
      <w:pPr>
        <w:pStyle w:val="Default"/>
        <w:spacing w:after="19"/>
        <w:rPr>
          <w:rFonts w:asciiTheme="minorHAnsi" w:hAnsiTheme="minorHAnsi" w:cstheme="minorHAnsi"/>
          <w:color w:val="FF0000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3.6.5. (Highlight wells of interest, then </w:t>
      </w:r>
      <w:r w:rsidRPr="007309C0">
        <w:rPr>
          <w:rFonts w:asciiTheme="minorHAnsi" w:hAnsiTheme="minorHAnsi" w:cstheme="minorHAnsi"/>
          <w:b/>
          <w:bCs/>
          <w:sz w:val="22"/>
          <w:szCs w:val="22"/>
        </w:rPr>
        <w:t>Next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7309C0">
        <w:rPr>
          <w:rFonts w:asciiTheme="minorHAnsi" w:hAnsiTheme="minorHAnsi" w:cstheme="minorHAnsi"/>
          <w:color w:val="FF0000"/>
          <w:sz w:val="22"/>
          <w:szCs w:val="22"/>
        </w:rPr>
        <w:t>00:33-00:38</w:t>
      </w:r>
    </w:p>
    <w:p w14:paraId="26DA76A4" w14:textId="5F31E508" w:rsidR="007309C0" w:rsidRDefault="007309C0" w:rsidP="00C15229">
      <w:pPr>
        <w:pStyle w:val="Default"/>
        <w:spacing w:after="19"/>
        <w:rPr>
          <w:rFonts w:asciiTheme="minorHAnsi" w:hAnsiTheme="minorHAnsi" w:cstheme="minorHAnsi"/>
          <w:color w:val="FF0000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3.6.6. (Select ‘</w:t>
      </w:r>
      <w:r w:rsidRPr="007309C0">
        <w:rPr>
          <w:rFonts w:asciiTheme="minorHAnsi" w:hAnsiTheme="minorHAnsi" w:cstheme="minorHAnsi"/>
          <w:b/>
          <w:bCs/>
          <w:sz w:val="22"/>
          <w:szCs w:val="22"/>
        </w:rPr>
        <w:t>Series of Images as Displayed</w:t>
      </w:r>
      <w:r>
        <w:rPr>
          <w:rFonts w:asciiTheme="minorHAnsi" w:hAnsiTheme="minorHAnsi" w:cstheme="minorHAnsi"/>
          <w:sz w:val="22"/>
          <w:szCs w:val="22"/>
        </w:rPr>
        <w:t xml:space="preserve">’ and timepoints of interest, then </w:t>
      </w:r>
      <w:r w:rsidRPr="007309C0">
        <w:rPr>
          <w:rFonts w:asciiTheme="minorHAnsi" w:hAnsiTheme="minorHAnsi" w:cstheme="minorHAnsi"/>
          <w:b/>
          <w:bCs/>
          <w:sz w:val="22"/>
          <w:szCs w:val="22"/>
        </w:rPr>
        <w:t>Next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7309C0">
        <w:rPr>
          <w:rFonts w:asciiTheme="minorHAnsi" w:hAnsiTheme="minorHAnsi" w:cstheme="minorHAnsi"/>
          <w:color w:val="FF0000"/>
          <w:sz w:val="22"/>
          <w:szCs w:val="22"/>
        </w:rPr>
        <w:t>00:39-00:52</w:t>
      </w:r>
    </w:p>
    <w:p w14:paraId="182C5BB8" w14:textId="7DA1FE24" w:rsidR="007309C0" w:rsidRDefault="007309C0" w:rsidP="00C15229">
      <w:pPr>
        <w:pStyle w:val="Default"/>
        <w:spacing w:after="19"/>
        <w:rPr>
          <w:rFonts w:asciiTheme="minorHAnsi" w:hAnsiTheme="minorHAnsi" w:cstheme="minorHAnsi"/>
          <w:color w:val="FF0000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3.6.7. (Ensure sequence type and scans are correct, then </w:t>
      </w:r>
      <w:r w:rsidRPr="007309C0">
        <w:rPr>
          <w:rFonts w:asciiTheme="minorHAnsi" w:hAnsiTheme="minorHAnsi" w:cstheme="minorHAnsi"/>
          <w:b/>
          <w:bCs/>
          <w:sz w:val="22"/>
          <w:szCs w:val="22"/>
        </w:rPr>
        <w:t>Next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7309C0">
        <w:rPr>
          <w:rFonts w:asciiTheme="minorHAnsi" w:hAnsiTheme="minorHAnsi" w:cstheme="minorHAnsi"/>
          <w:color w:val="FF0000"/>
          <w:sz w:val="22"/>
          <w:szCs w:val="22"/>
        </w:rPr>
        <w:t>00:53-01:11</w:t>
      </w:r>
    </w:p>
    <w:p w14:paraId="4A9FA3B6" w14:textId="4F28A4BB" w:rsidR="007309C0" w:rsidRPr="00026DF0" w:rsidRDefault="007309C0" w:rsidP="00C15229">
      <w:pPr>
        <w:pStyle w:val="Default"/>
        <w:spacing w:after="19"/>
        <w:rPr>
          <w:rFonts w:asciiTheme="minorHAnsi" w:hAnsiTheme="minorHAnsi" w:cstheme="minorHAnsi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3.6.8. (Select desired </w:t>
      </w:r>
      <w:r w:rsidRPr="007309C0">
        <w:rPr>
          <w:rFonts w:asciiTheme="minorHAnsi" w:hAnsiTheme="minorHAnsi" w:cstheme="minorHAnsi"/>
          <w:b/>
          <w:bCs/>
          <w:sz w:val="22"/>
          <w:szCs w:val="22"/>
        </w:rPr>
        <w:t>target folder</w:t>
      </w:r>
      <w:r>
        <w:rPr>
          <w:rFonts w:asciiTheme="minorHAnsi" w:hAnsiTheme="minorHAnsi" w:cstheme="minorHAnsi"/>
          <w:sz w:val="22"/>
          <w:szCs w:val="22"/>
        </w:rPr>
        <w:t xml:space="preserve"> location, select </w:t>
      </w:r>
      <w:r w:rsidRPr="007309C0">
        <w:rPr>
          <w:rFonts w:asciiTheme="minorHAnsi" w:hAnsiTheme="minorHAnsi" w:cstheme="minorHAnsi"/>
          <w:b/>
          <w:bCs/>
          <w:sz w:val="22"/>
          <w:szCs w:val="22"/>
        </w:rPr>
        <w:t>JPEG</w:t>
      </w:r>
      <w:r>
        <w:rPr>
          <w:rFonts w:asciiTheme="minorHAnsi" w:hAnsiTheme="minorHAnsi" w:cstheme="minorHAnsi"/>
          <w:sz w:val="22"/>
          <w:szCs w:val="22"/>
        </w:rPr>
        <w:t xml:space="preserve"> from dropdown menu, then </w:t>
      </w:r>
      <w:r w:rsidRPr="007309C0">
        <w:rPr>
          <w:rFonts w:asciiTheme="minorHAnsi" w:hAnsiTheme="minorHAnsi" w:cstheme="minorHAnsi"/>
          <w:b/>
          <w:bCs/>
          <w:sz w:val="22"/>
          <w:szCs w:val="22"/>
        </w:rPr>
        <w:t>Export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7309C0">
        <w:rPr>
          <w:rFonts w:asciiTheme="minorHAnsi" w:hAnsiTheme="minorHAnsi" w:cstheme="minorHAnsi"/>
          <w:color w:val="FF0000"/>
          <w:sz w:val="22"/>
          <w:szCs w:val="22"/>
        </w:rPr>
        <w:t>01:12-01:30</w:t>
      </w:r>
    </w:p>
    <w:p w14:paraId="6FFD1654" w14:textId="77777777" w:rsidR="00026DF0" w:rsidRPr="000A47D9" w:rsidRDefault="00026DF0" w:rsidP="00026DF0">
      <w:pPr>
        <w:pStyle w:val="Default"/>
        <w:spacing w:after="19"/>
        <w:ind w:left="360"/>
        <w:rPr>
          <w:rFonts w:asciiTheme="minorHAnsi" w:hAnsiTheme="minorHAnsi" w:cstheme="minorHAnsi"/>
          <w:sz w:val="22"/>
          <w:szCs w:val="22"/>
        </w:rPr>
      </w:pPr>
    </w:p>
    <w:p w14:paraId="13562941" w14:textId="06363ED8" w:rsidR="000A47D9" w:rsidRPr="008A12AF" w:rsidRDefault="000A47D9" w:rsidP="00026DF0">
      <w:pPr>
        <w:pStyle w:val="Default"/>
        <w:spacing w:after="19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A12AF">
        <w:rPr>
          <w:rFonts w:asciiTheme="minorHAnsi" w:hAnsiTheme="minorHAnsi" w:cstheme="minorHAnsi"/>
          <w:b/>
          <w:bCs/>
          <w:color w:val="auto"/>
          <w:sz w:val="22"/>
          <w:szCs w:val="22"/>
        </w:rPr>
        <w:t>63758_screenshot_3</w:t>
      </w:r>
    </w:p>
    <w:p w14:paraId="7CF16F2B" w14:textId="3D616B37" w:rsidR="005D12B0" w:rsidRPr="005D12B0" w:rsidRDefault="000D0A20" w:rsidP="000D0A20">
      <w:pPr>
        <w:pStyle w:val="Default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D0A20">
        <w:rPr>
          <w:rFonts w:asciiTheme="minorHAnsi" w:hAnsiTheme="minorHAnsi" w:cstheme="minorHAnsi"/>
          <w:sz w:val="22"/>
          <w:szCs w:val="22"/>
        </w:rPr>
        <w:t xml:space="preserve">o </w:t>
      </w:r>
      <w:r w:rsidR="00026DF0">
        <w:rPr>
          <w:rFonts w:asciiTheme="minorHAnsi" w:hAnsiTheme="minorHAnsi" w:cstheme="minorHAnsi"/>
          <w:sz w:val="22"/>
          <w:szCs w:val="22"/>
        </w:rPr>
        <w:t>4.1.1.</w:t>
      </w:r>
      <w:r w:rsidRPr="000D0A20">
        <w:rPr>
          <w:rFonts w:asciiTheme="minorHAnsi" w:hAnsiTheme="minorHAnsi" w:cstheme="minorHAnsi"/>
          <w:sz w:val="22"/>
          <w:szCs w:val="22"/>
        </w:rPr>
        <w:t xml:space="preserve"> (</w:t>
      </w:r>
      <w:r w:rsidR="004037FF">
        <w:rPr>
          <w:rFonts w:asciiTheme="minorHAnsi" w:hAnsiTheme="minorHAnsi" w:cstheme="minorHAnsi"/>
          <w:sz w:val="22"/>
          <w:szCs w:val="22"/>
        </w:rPr>
        <w:t xml:space="preserve">Open ImageJ software and upload scratch wound assay image. Select </w:t>
      </w:r>
      <w:r w:rsidR="004037FF" w:rsidRPr="004037FF">
        <w:rPr>
          <w:rFonts w:asciiTheme="minorHAnsi" w:hAnsiTheme="minorHAnsi" w:cstheme="minorHAnsi"/>
          <w:b/>
          <w:bCs/>
          <w:sz w:val="22"/>
          <w:szCs w:val="22"/>
        </w:rPr>
        <w:t>Image</w:t>
      </w:r>
      <w:r w:rsidR="004037FF">
        <w:rPr>
          <w:rFonts w:asciiTheme="minorHAnsi" w:hAnsiTheme="minorHAnsi" w:cstheme="minorHAnsi"/>
          <w:sz w:val="22"/>
          <w:szCs w:val="22"/>
        </w:rPr>
        <w:t xml:space="preserve">, then </w:t>
      </w:r>
      <w:r w:rsidR="004037FF" w:rsidRPr="004037FF">
        <w:rPr>
          <w:rFonts w:asciiTheme="minorHAnsi" w:hAnsiTheme="minorHAnsi" w:cstheme="minorHAnsi"/>
          <w:b/>
          <w:bCs/>
          <w:sz w:val="22"/>
          <w:szCs w:val="22"/>
        </w:rPr>
        <w:t>Type, 8-bit</w:t>
      </w:r>
      <w:r w:rsidR="004037FF">
        <w:rPr>
          <w:rFonts w:asciiTheme="minorHAnsi" w:hAnsiTheme="minorHAnsi" w:cstheme="minorHAnsi"/>
          <w:sz w:val="22"/>
          <w:szCs w:val="22"/>
        </w:rPr>
        <w:t xml:space="preserve"> to change the image from 24-bit RGB) 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4037FF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:</w:t>
      </w:r>
      <w:r w:rsidR="00762F96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4037FF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-0</w:t>
      </w:r>
      <w:r w:rsidR="004037FF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Pr="000D0A20">
        <w:rPr>
          <w:rFonts w:asciiTheme="minorHAnsi" w:hAnsiTheme="minorHAnsi" w:cstheme="minorHAnsi"/>
          <w:color w:val="FF0000"/>
          <w:sz w:val="22"/>
          <w:szCs w:val="22"/>
        </w:rPr>
        <w:t>:</w:t>
      </w:r>
      <w:r w:rsidR="005D12B0">
        <w:rPr>
          <w:rFonts w:asciiTheme="minorHAnsi" w:hAnsiTheme="minorHAnsi" w:cstheme="minorHAnsi"/>
          <w:color w:val="FF0000"/>
          <w:sz w:val="22"/>
          <w:szCs w:val="22"/>
        </w:rPr>
        <w:t>1</w:t>
      </w:r>
      <w:r w:rsidR="004037FF">
        <w:rPr>
          <w:rFonts w:asciiTheme="minorHAnsi" w:hAnsiTheme="minorHAnsi" w:cstheme="minorHAnsi"/>
          <w:color w:val="FF0000"/>
          <w:sz w:val="22"/>
          <w:szCs w:val="22"/>
        </w:rPr>
        <w:t>4</w:t>
      </w:r>
    </w:p>
    <w:p w14:paraId="752B4932" w14:textId="36D72402" w:rsidR="000A2B71" w:rsidRDefault="005D12B0" w:rsidP="005D12B0">
      <w:pPr>
        <w:pStyle w:val="Default"/>
        <w:numPr>
          <w:ilvl w:val="1"/>
          <w:numId w:val="2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 4.</w:t>
      </w:r>
      <w:r w:rsidR="00026DF0">
        <w:rPr>
          <w:rFonts w:asciiTheme="minorHAnsi" w:hAnsiTheme="minorHAnsi" w:cstheme="minorHAnsi"/>
          <w:color w:val="auto"/>
          <w:sz w:val="22"/>
          <w:szCs w:val="22"/>
        </w:rPr>
        <w:t>1.2.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4037FF">
        <w:rPr>
          <w:rFonts w:asciiTheme="minorHAnsi" w:hAnsiTheme="minorHAnsi" w:cstheme="minorHAnsi"/>
          <w:color w:val="auto"/>
          <w:sz w:val="22"/>
          <w:szCs w:val="22"/>
        </w:rPr>
        <w:t xml:space="preserve">Install the Wound Healing Size Plugin by selecting </w:t>
      </w:r>
      <w:r w:rsidR="004037FF" w:rsidRPr="004037FF">
        <w:rPr>
          <w:rFonts w:asciiTheme="minorHAnsi" w:hAnsiTheme="minorHAnsi" w:cstheme="minorHAnsi"/>
          <w:b/>
          <w:bCs/>
          <w:color w:val="auto"/>
          <w:sz w:val="22"/>
          <w:szCs w:val="22"/>
        </w:rPr>
        <w:t>Plugins</w:t>
      </w:r>
      <w:r w:rsidR="004037F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4037FF" w:rsidRPr="004037FF">
        <w:rPr>
          <w:rFonts w:asciiTheme="minorHAnsi" w:hAnsiTheme="minorHAnsi" w:cstheme="minorHAnsi"/>
          <w:b/>
          <w:bCs/>
          <w:color w:val="auto"/>
          <w:sz w:val="22"/>
          <w:szCs w:val="22"/>
        </w:rPr>
        <w:t>Macros</w:t>
      </w:r>
      <w:r w:rsidR="004037F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4037FF" w:rsidRPr="004037FF">
        <w:rPr>
          <w:rFonts w:asciiTheme="minorHAnsi" w:hAnsiTheme="minorHAnsi" w:cstheme="minorHAnsi"/>
          <w:b/>
          <w:bCs/>
          <w:color w:val="auto"/>
          <w:sz w:val="22"/>
          <w:szCs w:val="22"/>
        </w:rPr>
        <w:t>Install</w:t>
      </w:r>
      <w:r w:rsidR="004037F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4037FF" w:rsidRPr="004037FF">
        <w:rPr>
          <w:rFonts w:asciiTheme="minorHAnsi" w:hAnsiTheme="minorHAnsi" w:cstheme="minorHAnsi"/>
          <w:b/>
          <w:bCs/>
          <w:color w:val="auto"/>
          <w:sz w:val="22"/>
          <w:szCs w:val="22"/>
        </w:rPr>
        <w:t>Wound Healing Size Plugin</w:t>
      </w:r>
      <w:r w:rsidR="004037FF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5D12B0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4037FF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Pr="005D12B0">
        <w:rPr>
          <w:rFonts w:asciiTheme="minorHAnsi" w:hAnsiTheme="minorHAnsi" w:cstheme="minorHAnsi"/>
          <w:color w:val="FF0000"/>
          <w:sz w:val="22"/>
          <w:szCs w:val="22"/>
        </w:rPr>
        <w:t>:1</w:t>
      </w:r>
      <w:r w:rsidR="004037FF">
        <w:rPr>
          <w:rFonts w:asciiTheme="minorHAnsi" w:hAnsiTheme="minorHAnsi" w:cstheme="minorHAnsi"/>
          <w:color w:val="FF0000"/>
          <w:sz w:val="22"/>
          <w:szCs w:val="22"/>
        </w:rPr>
        <w:t>5</w:t>
      </w:r>
      <w:r w:rsidRPr="005D12B0">
        <w:rPr>
          <w:rFonts w:asciiTheme="minorHAnsi" w:hAnsiTheme="minorHAnsi" w:cstheme="minorHAnsi"/>
          <w:color w:val="FF0000"/>
          <w:sz w:val="22"/>
          <w:szCs w:val="22"/>
        </w:rPr>
        <w:t>-0</w:t>
      </w:r>
      <w:r w:rsidR="004037FF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Pr="005D12B0">
        <w:rPr>
          <w:rFonts w:asciiTheme="minorHAnsi" w:hAnsiTheme="minorHAnsi" w:cstheme="minorHAnsi"/>
          <w:color w:val="FF0000"/>
          <w:sz w:val="22"/>
          <w:szCs w:val="22"/>
        </w:rPr>
        <w:t>:</w:t>
      </w:r>
      <w:r w:rsidR="004037FF">
        <w:rPr>
          <w:rFonts w:asciiTheme="minorHAnsi" w:hAnsiTheme="minorHAnsi" w:cstheme="minorHAnsi"/>
          <w:color w:val="FF0000"/>
          <w:sz w:val="22"/>
          <w:szCs w:val="22"/>
        </w:rPr>
        <w:t>23</w:t>
      </w:r>
    </w:p>
    <w:p w14:paraId="4850FF5F" w14:textId="3F0AF7D5" w:rsidR="00026DF0" w:rsidRPr="00026DF0" w:rsidRDefault="00026DF0" w:rsidP="005D12B0">
      <w:pPr>
        <w:pStyle w:val="Default"/>
        <w:numPr>
          <w:ilvl w:val="1"/>
          <w:numId w:val="2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4037FF">
        <w:rPr>
          <w:rFonts w:asciiTheme="minorHAnsi" w:hAnsiTheme="minorHAnsi" w:cstheme="minorHAnsi"/>
          <w:color w:val="auto"/>
          <w:sz w:val="22"/>
          <w:szCs w:val="22"/>
        </w:rPr>
        <w:t>1.3. (</w:t>
      </w:r>
      <w:r w:rsidR="008A12AF">
        <w:rPr>
          <w:rFonts w:asciiTheme="minorHAnsi" w:hAnsiTheme="minorHAnsi" w:cstheme="minorHAnsi"/>
          <w:color w:val="auto"/>
          <w:sz w:val="22"/>
          <w:szCs w:val="22"/>
        </w:rPr>
        <w:t xml:space="preserve">Once Wound Healing Size Tool plugin is initialized, set the </w:t>
      </w:r>
      <w:r w:rsidR="008A12AF" w:rsidRPr="008A12AF">
        <w:rPr>
          <w:rFonts w:asciiTheme="minorHAnsi" w:hAnsiTheme="minorHAnsi" w:cstheme="minorHAnsi"/>
          <w:b/>
          <w:bCs/>
          <w:color w:val="auto"/>
          <w:sz w:val="22"/>
          <w:szCs w:val="22"/>
        </w:rPr>
        <w:t>Variance Window Radius</w:t>
      </w:r>
      <w:r w:rsidR="008A12AF">
        <w:rPr>
          <w:rFonts w:asciiTheme="minorHAnsi" w:hAnsiTheme="minorHAnsi" w:cstheme="minorHAnsi"/>
          <w:color w:val="auto"/>
          <w:sz w:val="22"/>
          <w:szCs w:val="22"/>
        </w:rPr>
        <w:t xml:space="preserve"> to </w:t>
      </w:r>
      <w:r w:rsidR="008A12AF" w:rsidRPr="008A12AF">
        <w:rPr>
          <w:rFonts w:asciiTheme="minorHAnsi" w:hAnsiTheme="minorHAnsi" w:cstheme="minorHAnsi"/>
          <w:b/>
          <w:bCs/>
          <w:color w:val="auto"/>
          <w:sz w:val="22"/>
          <w:szCs w:val="22"/>
        </w:rPr>
        <w:t>20</w:t>
      </w:r>
      <w:r w:rsidR="008A12A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A12AF" w:rsidRPr="008A12AF">
        <w:rPr>
          <w:rFonts w:asciiTheme="minorHAnsi" w:hAnsiTheme="minorHAnsi" w:cstheme="minorHAnsi"/>
          <w:b/>
          <w:bCs/>
          <w:color w:val="auto"/>
          <w:sz w:val="22"/>
          <w:szCs w:val="22"/>
        </w:rPr>
        <w:t>Threshold value</w:t>
      </w:r>
      <w:r w:rsidR="008A12AF">
        <w:rPr>
          <w:rFonts w:asciiTheme="minorHAnsi" w:hAnsiTheme="minorHAnsi" w:cstheme="minorHAnsi"/>
          <w:color w:val="auto"/>
          <w:sz w:val="22"/>
          <w:szCs w:val="22"/>
        </w:rPr>
        <w:t xml:space="preserve"> to </w:t>
      </w:r>
      <w:r w:rsidR="008A12AF" w:rsidRPr="008A12AF">
        <w:rPr>
          <w:rFonts w:asciiTheme="minorHAnsi" w:hAnsiTheme="minorHAnsi" w:cstheme="minorHAnsi"/>
          <w:b/>
          <w:bCs/>
          <w:color w:val="auto"/>
          <w:sz w:val="22"/>
          <w:szCs w:val="22"/>
        </w:rPr>
        <w:t>100</w:t>
      </w:r>
      <w:r w:rsidR="008A12A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A12AF" w:rsidRPr="008A12AF">
        <w:rPr>
          <w:rFonts w:asciiTheme="minorHAnsi" w:hAnsiTheme="minorHAnsi" w:cstheme="minorHAnsi"/>
          <w:b/>
          <w:bCs/>
          <w:color w:val="auto"/>
          <w:sz w:val="22"/>
          <w:szCs w:val="22"/>
        </w:rPr>
        <w:t>Percentage of Saturated Pixels</w:t>
      </w:r>
      <w:r w:rsidR="008A12AF">
        <w:rPr>
          <w:rFonts w:asciiTheme="minorHAnsi" w:hAnsiTheme="minorHAnsi" w:cstheme="minorHAnsi"/>
          <w:color w:val="auto"/>
          <w:sz w:val="22"/>
          <w:szCs w:val="22"/>
        </w:rPr>
        <w:t xml:space="preserve"> to </w:t>
      </w:r>
      <w:r w:rsidR="008A12AF" w:rsidRPr="008A12AF">
        <w:rPr>
          <w:rFonts w:asciiTheme="minorHAnsi" w:hAnsiTheme="minorHAnsi" w:cstheme="minorHAnsi"/>
          <w:b/>
          <w:bCs/>
          <w:color w:val="auto"/>
          <w:sz w:val="22"/>
          <w:szCs w:val="22"/>
        </w:rPr>
        <w:t>0.001</w:t>
      </w:r>
      <w:r w:rsidR="008A12A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A12AF" w:rsidRPr="008A12AF">
        <w:rPr>
          <w:rFonts w:asciiTheme="minorHAnsi" w:hAnsiTheme="minorHAnsi" w:cstheme="minorHAnsi"/>
          <w:b/>
          <w:bCs/>
          <w:color w:val="auto"/>
          <w:sz w:val="22"/>
          <w:szCs w:val="22"/>
        </w:rPr>
        <w:t>Yes</w:t>
      </w:r>
      <w:r w:rsidR="008A12AF">
        <w:rPr>
          <w:rFonts w:asciiTheme="minorHAnsi" w:hAnsiTheme="minorHAnsi" w:cstheme="minorHAnsi"/>
          <w:color w:val="auto"/>
          <w:sz w:val="22"/>
          <w:szCs w:val="22"/>
        </w:rPr>
        <w:t xml:space="preserve"> for </w:t>
      </w:r>
      <w:r w:rsidR="008A12AF" w:rsidRPr="008A12AF">
        <w:rPr>
          <w:rFonts w:asciiTheme="minorHAnsi" w:hAnsiTheme="minorHAnsi" w:cstheme="minorHAnsi"/>
          <w:b/>
          <w:bCs/>
          <w:color w:val="auto"/>
          <w:sz w:val="22"/>
          <w:szCs w:val="22"/>
        </w:rPr>
        <w:t>Set Scale Global</w:t>
      </w:r>
      <w:r w:rsidR="008A12AF">
        <w:rPr>
          <w:rFonts w:asciiTheme="minorHAnsi" w:hAnsiTheme="minorHAnsi" w:cstheme="minorHAnsi"/>
          <w:color w:val="auto"/>
          <w:sz w:val="22"/>
          <w:szCs w:val="22"/>
        </w:rPr>
        <w:t xml:space="preserve">, then </w:t>
      </w:r>
      <w:r w:rsidR="008A12AF" w:rsidRPr="008A12AF">
        <w:rPr>
          <w:rFonts w:asciiTheme="minorHAnsi" w:hAnsiTheme="minorHAnsi" w:cstheme="minorHAnsi"/>
          <w:b/>
          <w:bCs/>
          <w:color w:val="auto"/>
          <w:sz w:val="22"/>
          <w:szCs w:val="22"/>
        </w:rPr>
        <w:t>OK</w:t>
      </w:r>
      <w:r w:rsidR="008A12AF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8A12AF" w:rsidRPr="008A12AF">
        <w:rPr>
          <w:rFonts w:asciiTheme="minorHAnsi" w:hAnsiTheme="minorHAnsi" w:cstheme="minorHAnsi"/>
          <w:color w:val="FF0000"/>
          <w:sz w:val="22"/>
          <w:szCs w:val="22"/>
        </w:rPr>
        <w:t>00:24-00:32</w:t>
      </w:r>
    </w:p>
    <w:p w14:paraId="2A02C24B" w14:textId="41F9AD83" w:rsidR="00026DF0" w:rsidRPr="008A12AF" w:rsidRDefault="00026DF0" w:rsidP="008A12AF">
      <w:pPr>
        <w:pStyle w:val="Default"/>
        <w:numPr>
          <w:ilvl w:val="1"/>
          <w:numId w:val="2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4.1.</w:t>
      </w:r>
      <w:r w:rsidR="008A12AF">
        <w:rPr>
          <w:rFonts w:asciiTheme="minorHAnsi" w:hAnsiTheme="minorHAnsi" w:cstheme="minorHAnsi"/>
          <w:color w:val="auto"/>
          <w:sz w:val="22"/>
          <w:szCs w:val="22"/>
        </w:rPr>
        <w:t xml:space="preserve">4. (Verify outlined area is the wound area, and repeat for additional scratches) </w:t>
      </w:r>
      <w:r w:rsidR="008A12AF" w:rsidRPr="008A12AF">
        <w:rPr>
          <w:rFonts w:asciiTheme="minorHAnsi" w:hAnsiTheme="minorHAnsi" w:cstheme="minorHAnsi"/>
          <w:color w:val="FF0000"/>
          <w:sz w:val="22"/>
          <w:szCs w:val="22"/>
        </w:rPr>
        <w:t>00:33-00:45</w:t>
      </w:r>
    </w:p>
    <w:sectPr w:rsidR="00026DF0" w:rsidRPr="008A12AF" w:rsidSect="00895FB8">
      <w:pgSz w:w="12240" w:h="16340"/>
      <w:pgMar w:top="1460" w:right="925" w:bottom="511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26B591"/>
    <w:multiLevelType w:val="hybridMultilevel"/>
    <w:tmpl w:val="26ACFC58"/>
    <w:lvl w:ilvl="0" w:tplc="FFFFFFFF">
      <w:start w:val="1"/>
      <w:numFmt w:val="bullet"/>
      <w:lvlText w:val="•"/>
      <w:lvlJc w:val="left"/>
    </w:lvl>
    <w:lvl w:ilvl="1" w:tplc="4F1A273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D687795"/>
    <w:multiLevelType w:val="multilevel"/>
    <w:tmpl w:val="075CBE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578E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5755246">
    <w:abstractNumId w:val="2"/>
  </w:num>
  <w:num w:numId="2" w16cid:durableId="507987375">
    <w:abstractNumId w:val="0"/>
  </w:num>
  <w:num w:numId="3" w16cid:durableId="1216965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D9"/>
    <w:rsid w:val="00026DF0"/>
    <w:rsid w:val="000A47D9"/>
    <w:rsid w:val="000D0A20"/>
    <w:rsid w:val="002B79C3"/>
    <w:rsid w:val="00305325"/>
    <w:rsid w:val="00315E3F"/>
    <w:rsid w:val="003F2B89"/>
    <w:rsid w:val="004037FF"/>
    <w:rsid w:val="00495EEC"/>
    <w:rsid w:val="005B7145"/>
    <w:rsid w:val="005D12B0"/>
    <w:rsid w:val="007160FA"/>
    <w:rsid w:val="007309C0"/>
    <w:rsid w:val="00762F96"/>
    <w:rsid w:val="008A12AF"/>
    <w:rsid w:val="009B12D5"/>
    <w:rsid w:val="00A01808"/>
    <w:rsid w:val="00A37504"/>
    <w:rsid w:val="00AC4ADE"/>
    <w:rsid w:val="00C15229"/>
    <w:rsid w:val="00EC3CD9"/>
    <w:rsid w:val="00EE07B7"/>
    <w:rsid w:val="00F5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6EDB"/>
  <w15:chartTrackingRefBased/>
  <w15:docId w15:val="{9D677BEC-2B03-46E9-A675-E4FDDAF6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DF0"/>
    <w:pPr>
      <w:spacing w:after="0" w:line="240" w:lineRule="auto"/>
    </w:pPr>
    <w:rPr>
      <w:rFonts w:eastAsia="Times" w:cs="Calibri (Body)"/>
      <w:i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0A2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026D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 Health Science Center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Burge, Kathryn Y (HSC)</dc:creator>
  <cp:keywords/>
  <dc:description/>
  <cp:lastModifiedBy>Kathy Burge</cp:lastModifiedBy>
  <cp:revision>4</cp:revision>
  <dcterms:created xsi:type="dcterms:W3CDTF">2022-06-24T23:50:00Z</dcterms:created>
  <dcterms:modified xsi:type="dcterms:W3CDTF">2022-06-25T01:04:00Z</dcterms:modified>
</cp:coreProperties>
</file>