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1B60" w14:textId="458ED173" w:rsidR="00085918" w:rsidRDefault="00085918" w:rsidP="003E2526">
      <w:pPr>
        <w:jc w:val="both"/>
        <w:rPr>
          <w:rStyle w:val="ArticleTitle"/>
          <w:rFonts w:cstheme="minorHAnsi"/>
          <w:sz w:val="24"/>
        </w:rPr>
      </w:pPr>
      <w:r>
        <w:rPr>
          <w:rStyle w:val="ArticleTitle"/>
          <w:rFonts w:cstheme="minorHAnsi"/>
          <w:sz w:val="24"/>
        </w:rPr>
        <w:t>Submission ID#: 63658</w:t>
      </w:r>
    </w:p>
    <w:p w14:paraId="2625E01C" w14:textId="355C5F86" w:rsidR="00085918" w:rsidRDefault="00085918" w:rsidP="003E2526">
      <w:pPr>
        <w:jc w:val="both"/>
        <w:rPr>
          <w:rStyle w:val="ArticleTitle"/>
          <w:rFonts w:cstheme="minorHAnsi"/>
          <w:sz w:val="24"/>
        </w:rPr>
      </w:pPr>
      <w:r>
        <w:rPr>
          <w:rStyle w:val="ArticleTitle"/>
          <w:rFonts w:cstheme="minorHAnsi"/>
          <w:sz w:val="24"/>
        </w:rPr>
        <w:t>Leach LL, Fisher GB, and Gross JM</w:t>
      </w:r>
    </w:p>
    <w:p w14:paraId="33C9635C" w14:textId="09A4D910" w:rsidR="00085918" w:rsidRDefault="00085918" w:rsidP="003E2526">
      <w:pPr>
        <w:jc w:val="both"/>
        <w:rPr>
          <w:rStyle w:val="ArticleTitle"/>
          <w:rFonts w:cstheme="minorHAnsi"/>
          <w:sz w:val="24"/>
        </w:rPr>
      </w:pPr>
      <w:r>
        <w:rPr>
          <w:rStyle w:val="ArticleTitle"/>
          <w:rFonts w:cstheme="minorHAnsi"/>
          <w:sz w:val="24"/>
        </w:rPr>
        <w:t>Screenshot Summary</w:t>
      </w:r>
    </w:p>
    <w:p w14:paraId="1427FC14" w14:textId="5CFE46C2" w:rsidR="00085918" w:rsidRPr="001D50B0" w:rsidRDefault="00085918" w:rsidP="003E2526">
      <w:pPr>
        <w:jc w:val="both"/>
        <w:rPr>
          <w:rStyle w:val="ArticleTitle"/>
          <w:rFonts w:cstheme="minorHAnsi"/>
          <w:b w:val="0"/>
          <w:bCs/>
          <w:sz w:val="24"/>
        </w:rPr>
      </w:pPr>
    </w:p>
    <w:p w14:paraId="21ED62DC" w14:textId="41C1940B" w:rsidR="00085918" w:rsidRPr="003E2526" w:rsidRDefault="001D50B0" w:rsidP="003E2526">
      <w:pPr>
        <w:pStyle w:val="ListParagraph"/>
        <w:numPr>
          <w:ilvl w:val="0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1D50B0">
        <w:rPr>
          <w:rStyle w:val="ArticleTitle"/>
          <w:rFonts w:cstheme="minorHAnsi"/>
          <w:b w:val="0"/>
          <w:bCs/>
          <w:sz w:val="24"/>
        </w:rPr>
        <w:t>63658_screenshot_1</w:t>
      </w:r>
    </w:p>
    <w:p w14:paraId="3066B28C" w14:textId="6DDFB67E" w:rsidR="003E2526" w:rsidRPr="003E2526" w:rsidRDefault="003E2526" w:rsidP="003E2526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>
        <w:rPr>
          <w:rStyle w:val="ArticleTitle"/>
          <w:rFonts w:cstheme="minorHAnsi"/>
          <w:b w:val="0"/>
          <w:bCs/>
          <w:sz w:val="24"/>
        </w:rPr>
        <w:t xml:space="preserve">5.1.1. (Opening an 8-bit TIF image generated previously) </w:t>
      </w:r>
      <w:r>
        <w:rPr>
          <w:rStyle w:val="ArticleTitle"/>
          <w:rFonts w:cstheme="minorHAnsi"/>
          <w:b w:val="0"/>
          <w:bCs/>
          <w:color w:val="FF0000"/>
          <w:sz w:val="24"/>
        </w:rPr>
        <w:t>00:00 – 00:</w:t>
      </w:r>
      <w:r w:rsidR="00661CC6">
        <w:rPr>
          <w:rStyle w:val="ArticleTitle"/>
          <w:rFonts w:cstheme="minorHAnsi"/>
          <w:b w:val="0"/>
          <w:bCs/>
          <w:color w:val="FF0000"/>
          <w:sz w:val="24"/>
        </w:rPr>
        <w:t>11</w:t>
      </w:r>
    </w:p>
    <w:p w14:paraId="74915581" w14:textId="541B7251" w:rsidR="003E2526" w:rsidRPr="003E2526" w:rsidRDefault="003E2526" w:rsidP="003E2526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3E2526">
        <w:rPr>
          <w:rStyle w:val="ArticleTitle"/>
          <w:rFonts w:cstheme="minorHAnsi"/>
          <w:b w:val="0"/>
          <w:bCs/>
          <w:sz w:val="24"/>
        </w:rPr>
        <w:t>5.1.2. (</w:t>
      </w:r>
      <w:r>
        <w:t xml:space="preserve">Reorienting the image </w:t>
      </w:r>
      <w:r w:rsidRPr="00346F54">
        <w:t xml:space="preserve">so that the dorsal side is up and distal is left by choosing </w:t>
      </w:r>
      <w:r w:rsidRPr="003E2526">
        <w:rPr>
          <w:b/>
        </w:rPr>
        <w:t>Image | Transform | Flip Horizontally</w:t>
      </w:r>
      <w:r w:rsidRPr="003E2526">
        <w:rPr>
          <w:rStyle w:val="ArticleTitle"/>
          <w:rFonts w:cstheme="minorHAnsi"/>
          <w:b w:val="0"/>
          <w:bCs/>
          <w:sz w:val="24"/>
        </w:rPr>
        <w:t xml:space="preserve">) </w:t>
      </w:r>
      <w:r w:rsidR="00661CC6">
        <w:rPr>
          <w:rStyle w:val="ArticleTitle"/>
          <w:rFonts w:cstheme="minorHAnsi"/>
          <w:b w:val="0"/>
          <w:bCs/>
          <w:color w:val="FF0000"/>
          <w:sz w:val="24"/>
        </w:rPr>
        <w:t>00:12 – 00:25</w:t>
      </w:r>
    </w:p>
    <w:p w14:paraId="4FAED74C" w14:textId="77777777" w:rsidR="003E2526" w:rsidRPr="001D50B0" w:rsidRDefault="003E2526" w:rsidP="003E2526">
      <w:pPr>
        <w:pStyle w:val="ListParagraph"/>
        <w:ind w:left="1440"/>
        <w:jc w:val="both"/>
        <w:rPr>
          <w:rStyle w:val="ArticleTitle"/>
          <w:bCs/>
          <w:i/>
          <w:iCs/>
          <w:sz w:val="24"/>
        </w:rPr>
      </w:pPr>
    </w:p>
    <w:p w14:paraId="217DE245" w14:textId="37C51CDD" w:rsidR="001D50B0" w:rsidRPr="0046215A" w:rsidRDefault="001D50B0" w:rsidP="003E2526">
      <w:pPr>
        <w:pStyle w:val="ListParagraph"/>
        <w:numPr>
          <w:ilvl w:val="0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1D50B0">
        <w:rPr>
          <w:rStyle w:val="ArticleTitle"/>
          <w:rFonts w:cstheme="minorHAnsi"/>
          <w:b w:val="0"/>
          <w:bCs/>
          <w:sz w:val="24"/>
        </w:rPr>
        <w:t>63658_screenshot_</w:t>
      </w:r>
      <w:r w:rsidR="003E2526">
        <w:rPr>
          <w:rStyle w:val="ArticleTitle"/>
          <w:rFonts w:cstheme="minorHAnsi"/>
          <w:b w:val="0"/>
          <w:bCs/>
          <w:sz w:val="24"/>
        </w:rPr>
        <w:t>2</w:t>
      </w:r>
    </w:p>
    <w:p w14:paraId="1FF10BDA" w14:textId="0B9B00DC" w:rsidR="0046215A" w:rsidRPr="0046215A" w:rsidRDefault="0046215A" w:rsidP="0046215A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>
        <w:rPr>
          <w:rStyle w:val="ArticleTitle"/>
          <w:rFonts w:cstheme="minorHAnsi"/>
          <w:b w:val="0"/>
          <w:bCs/>
          <w:sz w:val="24"/>
        </w:rPr>
        <w:t>5.2.1. (</w:t>
      </w:r>
      <w:r w:rsidRPr="00346F54">
        <w:t>Start</w:t>
      </w:r>
      <w:r>
        <w:t>ing</w:t>
      </w:r>
      <w:r w:rsidRPr="00346F54">
        <w:t xml:space="preserve"> the ROI Manager</w:t>
      </w:r>
      <w:r w:rsidRPr="00CB58D7">
        <w:rPr>
          <w:b/>
        </w:rPr>
        <w:t xml:space="preserve"> </w:t>
      </w:r>
      <w:r w:rsidRPr="00346F54">
        <w:t xml:space="preserve">by choosing </w:t>
      </w:r>
      <w:r w:rsidRPr="00CB58D7">
        <w:rPr>
          <w:b/>
        </w:rPr>
        <w:t>Analyze | Tools | ROI Manager</w:t>
      </w:r>
      <w:r w:rsidRPr="0046215A">
        <w:rPr>
          <w:bCs/>
        </w:rPr>
        <w:t>)</w:t>
      </w:r>
      <w:r>
        <w:rPr>
          <w:b/>
        </w:rPr>
        <w:t xml:space="preserve"> </w:t>
      </w:r>
      <w:r>
        <w:rPr>
          <w:rStyle w:val="ArticleTitle"/>
          <w:rFonts w:cstheme="minorHAnsi"/>
          <w:b w:val="0"/>
          <w:bCs/>
          <w:color w:val="FF0000"/>
          <w:sz w:val="24"/>
        </w:rPr>
        <w:t>00:00 – 00:13</w:t>
      </w:r>
    </w:p>
    <w:p w14:paraId="2D40CF21" w14:textId="065060B6" w:rsidR="00CC5F1B" w:rsidRDefault="0046215A" w:rsidP="00CC5F1B">
      <w:pPr>
        <w:pStyle w:val="ListParagraph"/>
        <w:numPr>
          <w:ilvl w:val="1"/>
          <w:numId w:val="1"/>
        </w:numPr>
        <w:jc w:val="both"/>
      </w:pPr>
      <w:r w:rsidRPr="0046215A">
        <w:rPr>
          <w:rStyle w:val="ArticleTitle"/>
          <w:b w:val="0"/>
          <w:sz w:val="24"/>
        </w:rPr>
        <w:t>5.2.2.</w:t>
      </w:r>
      <w:r>
        <w:rPr>
          <w:rStyle w:val="ArticleTitle"/>
          <w:b w:val="0"/>
          <w:sz w:val="24"/>
        </w:rPr>
        <w:t xml:space="preserve"> (</w:t>
      </w:r>
      <w:r w:rsidRPr="00346F54">
        <w:t>Us</w:t>
      </w:r>
      <w:r>
        <w:t>ing</w:t>
      </w:r>
      <w:r w:rsidRPr="00346F54">
        <w:t xml:space="preserve"> </w:t>
      </w:r>
      <w:r w:rsidRPr="00CB58D7">
        <w:rPr>
          <w:b/>
        </w:rPr>
        <w:t>Image | Zoom</w:t>
      </w:r>
      <w:r w:rsidRPr="00346F54">
        <w:t xml:space="preserve"> and toggl</w:t>
      </w:r>
      <w:r>
        <w:t>ing</w:t>
      </w:r>
      <w:r w:rsidRPr="00346F54">
        <w:t xml:space="preserve"> between the DAPI and brightfield channels</w:t>
      </w:r>
      <w:r w:rsidR="00CC5F1B">
        <w:t>)</w:t>
      </w:r>
      <w:r>
        <w:t xml:space="preserve"> </w:t>
      </w:r>
      <w:r w:rsidR="00CC5F1B">
        <w:rPr>
          <w:rStyle w:val="ArticleTitle"/>
          <w:rFonts w:cstheme="minorHAnsi"/>
          <w:b w:val="0"/>
          <w:bCs/>
          <w:color w:val="FF0000"/>
          <w:sz w:val="24"/>
        </w:rPr>
        <w:t>00:14 – 00:40</w:t>
      </w:r>
    </w:p>
    <w:p w14:paraId="29F97CFA" w14:textId="79CC7093" w:rsidR="0046215A" w:rsidRPr="00EA32D3" w:rsidRDefault="00CC5F1B" w:rsidP="0046215A">
      <w:pPr>
        <w:pStyle w:val="ListParagraph"/>
        <w:numPr>
          <w:ilvl w:val="1"/>
          <w:numId w:val="1"/>
        </w:numPr>
        <w:jc w:val="both"/>
        <w:rPr>
          <w:rStyle w:val="ArticleTitle"/>
          <w:b w:val="0"/>
          <w:sz w:val="24"/>
        </w:rPr>
      </w:pPr>
      <w:r>
        <w:t>5.2.3. (I</w:t>
      </w:r>
      <w:r w:rsidR="0046215A">
        <w:t>dentify</w:t>
      </w:r>
      <w:r>
        <w:t>ing</w:t>
      </w:r>
      <w:r w:rsidR="0046215A">
        <w:t xml:space="preserve"> the point </w:t>
      </w:r>
      <w:r w:rsidR="0046215A" w:rsidRPr="00346F54">
        <w:t>at which the apical side of the RPE is adjacent from the tip of the outer limiting membrane</w:t>
      </w:r>
      <w:r>
        <w:t xml:space="preserve"> to use as the ROI starting point</w:t>
      </w:r>
      <w:r w:rsidR="0046215A">
        <w:t xml:space="preserve">) </w:t>
      </w:r>
      <w:r w:rsidR="0046215A">
        <w:rPr>
          <w:rStyle w:val="ArticleTitle"/>
          <w:rFonts w:cstheme="minorHAnsi"/>
          <w:b w:val="0"/>
          <w:bCs/>
          <w:color w:val="FF0000"/>
          <w:sz w:val="24"/>
        </w:rPr>
        <w:t>00:</w:t>
      </w:r>
      <w:r>
        <w:rPr>
          <w:rStyle w:val="ArticleTitle"/>
          <w:rFonts w:cstheme="minorHAnsi"/>
          <w:b w:val="0"/>
          <w:bCs/>
          <w:color w:val="FF0000"/>
          <w:sz w:val="24"/>
        </w:rPr>
        <w:t>41 – 00:4</w:t>
      </w:r>
      <w:r w:rsidR="00EA32D3">
        <w:rPr>
          <w:rStyle w:val="ArticleTitle"/>
          <w:rFonts w:cstheme="minorHAnsi"/>
          <w:b w:val="0"/>
          <w:bCs/>
          <w:color w:val="FF0000"/>
          <w:sz w:val="24"/>
        </w:rPr>
        <w:t>6</w:t>
      </w:r>
    </w:p>
    <w:p w14:paraId="17F55D2C" w14:textId="090D7D3C" w:rsidR="00EA32D3" w:rsidRPr="00EA32D3" w:rsidRDefault="00EA32D3" w:rsidP="00EA32D3">
      <w:pPr>
        <w:pStyle w:val="ListParagraph"/>
        <w:numPr>
          <w:ilvl w:val="1"/>
          <w:numId w:val="1"/>
        </w:numPr>
        <w:jc w:val="both"/>
      </w:pPr>
      <w:r w:rsidRPr="00EA32D3">
        <w:rPr>
          <w:rStyle w:val="ArticleTitle"/>
          <w:rFonts w:cstheme="minorHAnsi"/>
          <w:b w:val="0"/>
          <w:bCs/>
          <w:color w:val="000000" w:themeColor="text1"/>
          <w:sz w:val="24"/>
        </w:rPr>
        <w:t>5.3.1.</w:t>
      </w:r>
      <w:r>
        <w:rPr>
          <w:rStyle w:val="ArticleTitle"/>
          <w:rFonts w:cstheme="minorHAnsi"/>
          <w:b w:val="0"/>
          <w:bCs/>
          <w:color w:val="000000" w:themeColor="text1"/>
          <w:sz w:val="24"/>
        </w:rPr>
        <w:t xml:space="preserve"> (</w:t>
      </w:r>
      <w:r w:rsidRPr="00346F54">
        <w:t>Creat</w:t>
      </w:r>
      <w:r>
        <w:t>ing</w:t>
      </w:r>
      <w:r w:rsidRPr="00346F54">
        <w:t xml:space="preserve"> the RPE ROI with the </w:t>
      </w:r>
      <w:r w:rsidRPr="00346F54">
        <w:rPr>
          <w:b/>
        </w:rPr>
        <w:t xml:space="preserve">Polygon Selections </w:t>
      </w:r>
      <w:r w:rsidRPr="00346F54">
        <w:t xml:space="preserve">tool in the FIJI toolbar using both the DAPI and brightfield image channels and zoom function </w:t>
      </w:r>
      <w:r w:rsidRPr="00346F54">
        <w:rPr>
          <w:b/>
        </w:rPr>
        <w:t>Image | Zoom</w:t>
      </w:r>
      <w:r w:rsidRPr="00346F54">
        <w:t xml:space="preserve"> to identify apical and basal RPE boundaries</w:t>
      </w:r>
      <w:r>
        <w:t xml:space="preserve">) </w:t>
      </w:r>
      <w:r>
        <w:rPr>
          <w:rStyle w:val="ArticleTitle"/>
          <w:rFonts w:cstheme="minorHAnsi"/>
          <w:b w:val="0"/>
          <w:bCs/>
          <w:color w:val="FF0000"/>
          <w:sz w:val="24"/>
        </w:rPr>
        <w:t>00:47 – 0</w:t>
      </w:r>
      <w:r w:rsidR="00BF4BD2">
        <w:rPr>
          <w:rStyle w:val="ArticleTitle"/>
          <w:rFonts w:cstheme="minorHAnsi"/>
          <w:b w:val="0"/>
          <w:bCs/>
          <w:color w:val="FF0000"/>
          <w:sz w:val="24"/>
        </w:rPr>
        <w:t>1</w:t>
      </w:r>
      <w:r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BF4BD2">
        <w:rPr>
          <w:rStyle w:val="ArticleTitle"/>
          <w:rFonts w:cstheme="minorHAnsi"/>
          <w:b w:val="0"/>
          <w:bCs/>
          <w:color w:val="FF0000"/>
          <w:sz w:val="24"/>
        </w:rPr>
        <w:t>29</w:t>
      </w:r>
    </w:p>
    <w:p w14:paraId="1EE4D58F" w14:textId="77777777" w:rsidR="00CC5F1B" w:rsidRPr="00CC5F1B" w:rsidRDefault="00CC5F1B" w:rsidP="00CC5F1B">
      <w:pPr>
        <w:pStyle w:val="ListParagraph"/>
        <w:jc w:val="both"/>
        <w:rPr>
          <w:b/>
          <w:bCs/>
          <w:i/>
          <w:iCs/>
        </w:rPr>
      </w:pPr>
    </w:p>
    <w:p w14:paraId="24B6FBDB" w14:textId="77777777" w:rsidR="00E636C0" w:rsidRPr="00E636C0" w:rsidRDefault="001D50B0" w:rsidP="00E636C0">
      <w:pPr>
        <w:pStyle w:val="ListParagraph"/>
        <w:numPr>
          <w:ilvl w:val="0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1D50B0">
        <w:rPr>
          <w:rStyle w:val="ArticleTitle"/>
          <w:rFonts w:cstheme="minorHAnsi"/>
          <w:b w:val="0"/>
          <w:bCs/>
          <w:sz w:val="24"/>
        </w:rPr>
        <w:t>63658_screenshot_</w:t>
      </w:r>
      <w:r w:rsidR="003E2526">
        <w:rPr>
          <w:rStyle w:val="ArticleTitle"/>
          <w:rFonts w:cstheme="minorHAnsi"/>
          <w:b w:val="0"/>
          <w:bCs/>
          <w:sz w:val="24"/>
        </w:rPr>
        <w:t>3</w:t>
      </w:r>
    </w:p>
    <w:p w14:paraId="3ACD44AF" w14:textId="501848C5" w:rsidR="00E636C0" w:rsidRPr="00E636C0" w:rsidRDefault="00E636C0" w:rsidP="00E636C0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E636C0">
        <w:rPr>
          <w:rStyle w:val="ArticleTitle"/>
          <w:rFonts w:cstheme="minorHAnsi"/>
          <w:b w:val="0"/>
          <w:bCs/>
          <w:sz w:val="24"/>
        </w:rPr>
        <w:t>5.3.2. (</w:t>
      </w:r>
      <w:r w:rsidRPr="00346F54">
        <w:t>Bring</w:t>
      </w:r>
      <w:r>
        <w:t>ing</w:t>
      </w:r>
      <w:r w:rsidRPr="00346F54">
        <w:t xml:space="preserve"> the dorsal and ventral ends of the ROI to a sharp point</w:t>
      </w:r>
      <w:r w:rsidRPr="00E636C0">
        <w:rPr>
          <w:bCs/>
        </w:rPr>
        <w:t>)</w:t>
      </w:r>
      <w:r w:rsidRPr="00E636C0">
        <w:rPr>
          <w:b/>
        </w:rPr>
        <w:t xml:space="preserve"> </w:t>
      </w:r>
      <w:r w:rsidRPr="00E636C0">
        <w:rPr>
          <w:rStyle w:val="ArticleTitle"/>
          <w:rFonts w:cstheme="minorHAnsi"/>
          <w:b w:val="0"/>
          <w:bCs/>
          <w:color w:val="FF0000"/>
          <w:sz w:val="24"/>
        </w:rPr>
        <w:t>00:00 – 00:</w:t>
      </w:r>
      <w:r w:rsidR="00A130E4">
        <w:rPr>
          <w:rStyle w:val="ArticleTitle"/>
          <w:rFonts w:cstheme="minorHAnsi"/>
          <w:b w:val="0"/>
          <w:bCs/>
          <w:color w:val="FF0000"/>
          <w:sz w:val="24"/>
        </w:rPr>
        <w:t>59</w:t>
      </w:r>
    </w:p>
    <w:p w14:paraId="57A8ECF7" w14:textId="7B86B2AB" w:rsidR="00A130E4" w:rsidRPr="00A130E4" w:rsidRDefault="00E636C0" w:rsidP="00A130E4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E636C0">
        <w:rPr>
          <w:rStyle w:val="ArticleTitle"/>
          <w:rFonts w:cstheme="minorHAnsi"/>
          <w:b w:val="0"/>
          <w:bCs/>
          <w:sz w:val="24"/>
        </w:rPr>
        <w:t>5.</w:t>
      </w:r>
      <w:r>
        <w:rPr>
          <w:rStyle w:val="ArticleTitle"/>
          <w:rFonts w:cstheme="minorHAnsi"/>
          <w:b w:val="0"/>
          <w:bCs/>
          <w:sz w:val="24"/>
        </w:rPr>
        <w:t>4</w:t>
      </w:r>
      <w:r w:rsidRPr="00E636C0">
        <w:rPr>
          <w:rStyle w:val="ArticleTitle"/>
          <w:rFonts w:cstheme="minorHAnsi"/>
          <w:b w:val="0"/>
          <w:bCs/>
          <w:sz w:val="24"/>
        </w:rPr>
        <w:t>.</w:t>
      </w:r>
      <w:r>
        <w:rPr>
          <w:rStyle w:val="ArticleTitle"/>
          <w:rFonts w:cstheme="minorHAnsi"/>
          <w:b w:val="0"/>
          <w:bCs/>
          <w:sz w:val="24"/>
        </w:rPr>
        <w:t>1</w:t>
      </w:r>
      <w:r w:rsidRPr="00E636C0">
        <w:rPr>
          <w:rStyle w:val="ArticleTitle"/>
          <w:rFonts w:cstheme="minorHAnsi"/>
          <w:b w:val="0"/>
          <w:bCs/>
          <w:sz w:val="24"/>
        </w:rPr>
        <w:t>. (</w:t>
      </w:r>
      <w:r w:rsidR="00A130E4">
        <w:t>C</w:t>
      </w:r>
      <w:r w:rsidR="00A130E4" w:rsidRPr="00346F54">
        <w:t xml:space="preserve">licking on </w:t>
      </w:r>
      <w:r w:rsidR="00A130E4" w:rsidRPr="00346F54">
        <w:rPr>
          <w:b/>
        </w:rPr>
        <w:t>Add</w:t>
      </w:r>
      <w:r w:rsidR="00A130E4" w:rsidRPr="00346F54">
        <w:rPr>
          <w:bCs/>
        </w:rPr>
        <w:t xml:space="preserve"> </w:t>
      </w:r>
      <w:r w:rsidR="00A130E4" w:rsidRPr="00346F54">
        <w:t>in the ROI Manager</w:t>
      </w:r>
      <w:r w:rsidRPr="00E636C0">
        <w:rPr>
          <w:bCs/>
        </w:rPr>
        <w:t>)</w:t>
      </w:r>
      <w:r w:rsidRPr="00E636C0">
        <w:rPr>
          <w:b/>
        </w:rPr>
        <w:t xml:space="preserve"> </w:t>
      </w:r>
      <w:r w:rsidRPr="00E636C0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A130E4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E636C0">
        <w:rPr>
          <w:rStyle w:val="ArticleTitle"/>
          <w:rFonts w:cstheme="minorHAnsi"/>
          <w:b w:val="0"/>
          <w:bCs/>
          <w:color w:val="FF0000"/>
          <w:sz w:val="24"/>
        </w:rPr>
        <w:t>:00 – 0</w:t>
      </w:r>
      <w:r w:rsidR="00A130E4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E636C0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E87AB4">
        <w:rPr>
          <w:rStyle w:val="ArticleTitle"/>
          <w:rFonts w:cstheme="minorHAnsi"/>
          <w:b w:val="0"/>
          <w:bCs/>
          <w:color w:val="FF0000"/>
          <w:sz w:val="24"/>
        </w:rPr>
        <w:t>06</w:t>
      </w:r>
    </w:p>
    <w:p w14:paraId="5224733D" w14:textId="4C3285F3" w:rsidR="00E636C0" w:rsidRPr="00A130E4" w:rsidRDefault="00E636C0" w:rsidP="00A130E4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130E4">
        <w:rPr>
          <w:rStyle w:val="ArticleTitle"/>
          <w:rFonts w:cstheme="minorHAnsi"/>
          <w:b w:val="0"/>
          <w:bCs/>
          <w:sz w:val="24"/>
        </w:rPr>
        <w:t>5.4.2. (</w:t>
      </w:r>
      <w:r w:rsidR="00A130E4" w:rsidRPr="00346F54">
        <w:t xml:space="preserve">Choosing </w:t>
      </w:r>
      <w:r w:rsidR="00A130E4" w:rsidRPr="00A130E4">
        <w:rPr>
          <w:b/>
        </w:rPr>
        <w:t>More | Save</w:t>
      </w:r>
      <w:r w:rsidR="00A130E4" w:rsidRPr="00346F54">
        <w:t xml:space="preserve"> within the ROI Manager</w:t>
      </w:r>
      <w:r w:rsidRPr="00A130E4">
        <w:rPr>
          <w:bCs/>
        </w:rPr>
        <w:t>)</w:t>
      </w:r>
      <w:r w:rsidRPr="00A130E4">
        <w:rPr>
          <w:b/>
        </w:rPr>
        <w:t xml:space="preserve"> </w:t>
      </w:r>
      <w:r w:rsidRPr="00A130E4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E87AB4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130E4">
        <w:rPr>
          <w:rStyle w:val="ArticleTitle"/>
          <w:rFonts w:cstheme="minorHAnsi"/>
          <w:b w:val="0"/>
          <w:bCs/>
          <w:color w:val="FF0000"/>
          <w:sz w:val="24"/>
        </w:rPr>
        <w:t>:0</w:t>
      </w:r>
      <w:r w:rsidR="00E87AB4">
        <w:rPr>
          <w:rStyle w:val="ArticleTitle"/>
          <w:rFonts w:cstheme="minorHAnsi"/>
          <w:b w:val="0"/>
          <w:bCs/>
          <w:color w:val="FF0000"/>
          <w:sz w:val="24"/>
        </w:rPr>
        <w:t>7</w:t>
      </w:r>
      <w:r w:rsidRPr="00A130E4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E87AB4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130E4">
        <w:rPr>
          <w:rStyle w:val="ArticleTitle"/>
          <w:rFonts w:cstheme="minorHAnsi"/>
          <w:b w:val="0"/>
          <w:bCs/>
          <w:color w:val="FF0000"/>
          <w:sz w:val="24"/>
        </w:rPr>
        <w:t>:13</w:t>
      </w:r>
    </w:p>
    <w:p w14:paraId="5BB49BE3" w14:textId="77777777" w:rsidR="00E636C0" w:rsidRPr="001D50B0" w:rsidRDefault="00E636C0" w:rsidP="00E636C0">
      <w:pPr>
        <w:pStyle w:val="ListParagraph"/>
        <w:jc w:val="both"/>
        <w:rPr>
          <w:rStyle w:val="ArticleTitle"/>
          <w:bCs/>
          <w:i/>
          <w:iCs/>
          <w:sz w:val="24"/>
        </w:rPr>
      </w:pPr>
    </w:p>
    <w:p w14:paraId="0AA7C19E" w14:textId="77777777" w:rsidR="00A22721" w:rsidRPr="00A22721" w:rsidRDefault="001D50B0" w:rsidP="00A22721">
      <w:pPr>
        <w:pStyle w:val="ListParagraph"/>
        <w:numPr>
          <w:ilvl w:val="0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1D50B0">
        <w:rPr>
          <w:rStyle w:val="ArticleTitle"/>
          <w:rFonts w:cstheme="minorHAnsi"/>
          <w:b w:val="0"/>
          <w:bCs/>
          <w:sz w:val="24"/>
        </w:rPr>
        <w:t>63658_screenshot_</w:t>
      </w:r>
      <w:r w:rsidR="003E2526">
        <w:rPr>
          <w:rStyle w:val="ArticleTitle"/>
          <w:rFonts w:cstheme="minorHAnsi"/>
          <w:b w:val="0"/>
          <w:bCs/>
          <w:sz w:val="24"/>
        </w:rPr>
        <w:t>4</w:t>
      </w:r>
    </w:p>
    <w:p w14:paraId="60E29132" w14:textId="590CE53B" w:rsidR="00A22721" w:rsidRPr="00A22721" w:rsidRDefault="00A22721" w:rsidP="00A22721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22721">
        <w:rPr>
          <w:rStyle w:val="ArticleTitle"/>
          <w:rFonts w:cstheme="minorHAnsi"/>
          <w:b w:val="0"/>
          <w:bCs/>
          <w:sz w:val="24"/>
        </w:rPr>
        <w:t>6.1.1. (</w:t>
      </w:r>
      <w:r w:rsidRPr="00346F54">
        <w:t xml:space="preserve">Double click on the </w:t>
      </w:r>
      <w:proofErr w:type="spellStart"/>
      <w:r w:rsidRPr="00A22721">
        <w:rPr>
          <w:b/>
        </w:rPr>
        <w:t>RpEGEN.m</w:t>
      </w:r>
      <w:proofErr w:type="spellEnd"/>
      <w:r w:rsidRPr="00346F54">
        <w:t xml:space="preserve"> file to open in the </w:t>
      </w:r>
      <w:r w:rsidRPr="00A22721">
        <w:rPr>
          <w:b/>
        </w:rPr>
        <w:t>Editor</w:t>
      </w:r>
      <w:r w:rsidRPr="00346F54">
        <w:t xml:space="preserve"> pane</w:t>
      </w:r>
      <w:r w:rsidRPr="00A22721">
        <w:rPr>
          <w:bCs/>
        </w:rPr>
        <w:t>)</w:t>
      </w:r>
      <w:r w:rsidRPr="00A22721">
        <w:rPr>
          <w:b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00:00 – 00:</w:t>
      </w:r>
      <w:r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4</w:t>
      </w:r>
    </w:p>
    <w:p w14:paraId="12D412EF" w14:textId="14A3559D" w:rsidR="00A22721" w:rsidRPr="00A22721" w:rsidRDefault="00A22721" w:rsidP="00A22721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22721">
        <w:rPr>
          <w:rStyle w:val="ArticleTitle"/>
          <w:rFonts w:cstheme="minorHAnsi"/>
          <w:b w:val="0"/>
          <w:bCs/>
          <w:sz w:val="24"/>
        </w:rPr>
        <w:t>6.1.</w:t>
      </w:r>
      <w:r>
        <w:rPr>
          <w:rStyle w:val="ArticleTitle"/>
          <w:rFonts w:cstheme="minorHAnsi"/>
          <w:b w:val="0"/>
          <w:bCs/>
          <w:sz w:val="24"/>
        </w:rPr>
        <w:t>2</w:t>
      </w:r>
      <w:r w:rsidRPr="00A22721">
        <w:rPr>
          <w:rStyle w:val="ArticleTitle"/>
          <w:rFonts w:cstheme="minorHAnsi"/>
          <w:b w:val="0"/>
          <w:bCs/>
          <w:sz w:val="24"/>
        </w:rPr>
        <w:t>. (</w:t>
      </w:r>
      <w:r>
        <w:t>U</w:t>
      </w:r>
      <w:r w:rsidRPr="00346F54">
        <w:t xml:space="preserve">nder the </w:t>
      </w:r>
      <w:r w:rsidRPr="00A22721">
        <w:rPr>
          <w:rFonts w:cs="Times New Roman (Body CS)"/>
          <w:b/>
          <w:caps/>
        </w:rPr>
        <w:t>user-defined variables</w:t>
      </w:r>
      <w:r w:rsidRPr="00346F54">
        <w:t xml:space="preserve"> section of the </w:t>
      </w:r>
      <w:proofErr w:type="spellStart"/>
      <w:r w:rsidRPr="00346F54">
        <w:t>RpEGEN</w:t>
      </w:r>
      <w:r>
        <w:t>.m</w:t>
      </w:r>
      <w:proofErr w:type="spellEnd"/>
      <w:r>
        <w:t xml:space="preserve"> </w:t>
      </w:r>
      <w:r w:rsidRPr="00346F54">
        <w:t xml:space="preserve">file, </w:t>
      </w:r>
      <w:r>
        <w:t>entering</w:t>
      </w:r>
      <w:r w:rsidRPr="00346F54">
        <w:t xml:space="preserve"> the directory locations for the folders containing the ROI files</w:t>
      </w:r>
      <w:r>
        <w:t xml:space="preserve"> .</w:t>
      </w:r>
      <w:r w:rsidRPr="00346F54">
        <w:t xml:space="preserve">roi, image files </w:t>
      </w:r>
      <w:r>
        <w:t>.</w:t>
      </w:r>
      <w:r w:rsidRPr="00346F54">
        <w:t>tif, and where output files should be saved</w:t>
      </w:r>
      <w:r w:rsidRPr="00A22721">
        <w:rPr>
          <w:bCs/>
        </w:rPr>
        <w:t>)</w:t>
      </w:r>
      <w:r w:rsidRPr="00A22721">
        <w:rPr>
          <w:b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00:0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5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00: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53</w:t>
      </w:r>
    </w:p>
    <w:p w14:paraId="39EC49D5" w14:textId="732FA18C" w:rsidR="00A22721" w:rsidRPr="00A22721" w:rsidRDefault="00A22721" w:rsidP="00A22721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22721">
        <w:rPr>
          <w:rStyle w:val="ArticleTitle"/>
          <w:rFonts w:cstheme="minorHAnsi"/>
          <w:b w:val="0"/>
          <w:bCs/>
          <w:sz w:val="24"/>
        </w:rPr>
        <w:t>6.2.1. (</w:t>
      </w:r>
      <w:r w:rsidRPr="00346F54">
        <w:t>Enter</w:t>
      </w:r>
      <w:r>
        <w:t>ing</w:t>
      </w:r>
      <w:r w:rsidRPr="00346F54">
        <w:t xml:space="preserve"> the group name for the </w:t>
      </w:r>
      <w:r>
        <w:t>.</w:t>
      </w:r>
      <w:r w:rsidRPr="00346F54">
        <w:t>mat file to be exported and the location of the brightfield channel in the TIF image stack</w:t>
      </w:r>
      <w:r w:rsidRPr="00A22721">
        <w:rPr>
          <w:bCs/>
        </w:rPr>
        <w:t>)</w:t>
      </w:r>
      <w:r w:rsidRPr="00A22721">
        <w:rPr>
          <w:b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00: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54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6</w:t>
      </w:r>
    </w:p>
    <w:p w14:paraId="7B1EA379" w14:textId="6B8BDC0D" w:rsidR="00A22721" w:rsidRPr="00A22721" w:rsidRDefault="00A22721" w:rsidP="00A22721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22721">
        <w:rPr>
          <w:rStyle w:val="ArticleTitle"/>
          <w:rFonts w:cstheme="minorHAnsi"/>
          <w:b w:val="0"/>
          <w:bCs/>
          <w:sz w:val="24"/>
        </w:rPr>
        <w:t>6.2.</w:t>
      </w:r>
      <w:r>
        <w:rPr>
          <w:rStyle w:val="ArticleTitle"/>
          <w:rFonts w:cstheme="minorHAnsi"/>
          <w:b w:val="0"/>
          <w:bCs/>
          <w:sz w:val="24"/>
        </w:rPr>
        <w:t>2</w:t>
      </w:r>
      <w:r w:rsidRPr="00A22721">
        <w:rPr>
          <w:rStyle w:val="ArticleTitle"/>
          <w:rFonts w:cstheme="minorHAnsi"/>
          <w:b w:val="0"/>
          <w:bCs/>
          <w:sz w:val="24"/>
        </w:rPr>
        <w:t>. (</w:t>
      </w:r>
      <w:r>
        <w:t>C</w:t>
      </w:r>
      <w:r w:rsidRPr="00346F54">
        <w:t xml:space="preserve">licking on the </w:t>
      </w:r>
      <w:r w:rsidRPr="00346F54">
        <w:rPr>
          <w:b/>
        </w:rPr>
        <w:t>Run</w:t>
      </w:r>
      <w:r w:rsidRPr="00346F54">
        <w:t xml:space="preserve"> button in the </w:t>
      </w:r>
      <w:r w:rsidRPr="00346F54">
        <w:rPr>
          <w:b/>
        </w:rPr>
        <w:t>Editor</w:t>
      </w:r>
      <w:r w:rsidRPr="00346F54">
        <w:t xml:space="preserve"> menu at the top of MATLAB</w:t>
      </w:r>
      <w:r w:rsidRPr="00A22721">
        <w:rPr>
          <w:bCs/>
        </w:rPr>
        <w:t>)</w:t>
      </w:r>
      <w:r w:rsidRPr="00A22721">
        <w:rPr>
          <w:b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7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34</w:t>
      </w:r>
    </w:p>
    <w:p w14:paraId="730EA565" w14:textId="35511527" w:rsidR="00697CA6" w:rsidRPr="00A22721" w:rsidRDefault="00697CA6" w:rsidP="00697CA6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22721">
        <w:rPr>
          <w:rStyle w:val="ArticleTitle"/>
          <w:rFonts w:cstheme="minorHAnsi"/>
          <w:b w:val="0"/>
          <w:bCs/>
          <w:sz w:val="24"/>
        </w:rPr>
        <w:t>6.</w:t>
      </w:r>
      <w:r>
        <w:rPr>
          <w:rStyle w:val="ArticleTitle"/>
          <w:rFonts w:cstheme="minorHAnsi"/>
          <w:b w:val="0"/>
          <w:bCs/>
          <w:sz w:val="24"/>
        </w:rPr>
        <w:t>3</w:t>
      </w:r>
      <w:r w:rsidRPr="00A22721">
        <w:rPr>
          <w:rStyle w:val="ArticleTitle"/>
          <w:rFonts w:cstheme="minorHAnsi"/>
          <w:b w:val="0"/>
          <w:bCs/>
          <w:sz w:val="24"/>
        </w:rPr>
        <w:t>.</w:t>
      </w:r>
      <w:r>
        <w:rPr>
          <w:rStyle w:val="ArticleTitle"/>
          <w:rFonts w:cstheme="minorHAnsi"/>
          <w:b w:val="0"/>
          <w:bCs/>
          <w:sz w:val="24"/>
        </w:rPr>
        <w:t>1</w:t>
      </w:r>
      <w:r w:rsidRPr="00A22721">
        <w:rPr>
          <w:rStyle w:val="ArticleTitle"/>
          <w:rFonts w:cstheme="minorHAnsi"/>
          <w:b w:val="0"/>
          <w:bCs/>
          <w:sz w:val="24"/>
        </w:rPr>
        <w:t>. (</w:t>
      </w:r>
      <w:r w:rsidR="008C233F">
        <w:t>Series of</w:t>
      </w:r>
      <w:r>
        <w:t xml:space="preserve"> three-panel figure</w:t>
      </w:r>
      <w:r w:rsidR="008C233F">
        <w:t>s</w:t>
      </w:r>
      <w:r>
        <w:t xml:space="preserve"> on the screen</w:t>
      </w:r>
      <w:r w:rsidRPr="00A22721">
        <w:rPr>
          <w:bCs/>
        </w:rPr>
        <w:t>)</w:t>
      </w:r>
      <w:r w:rsidRPr="00A22721">
        <w:rPr>
          <w:b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35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49</w:t>
      </w:r>
    </w:p>
    <w:p w14:paraId="490B559E" w14:textId="6B37F7DB" w:rsidR="00697CA6" w:rsidRPr="00A22721" w:rsidRDefault="00697CA6" w:rsidP="00697CA6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22721">
        <w:rPr>
          <w:rStyle w:val="ArticleTitle"/>
          <w:rFonts w:cstheme="minorHAnsi"/>
          <w:b w:val="0"/>
          <w:bCs/>
          <w:sz w:val="24"/>
        </w:rPr>
        <w:t>6.</w:t>
      </w:r>
      <w:r>
        <w:rPr>
          <w:rStyle w:val="ArticleTitle"/>
          <w:rFonts w:cstheme="minorHAnsi"/>
          <w:b w:val="0"/>
          <w:bCs/>
          <w:sz w:val="24"/>
        </w:rPr>
        <w:t>3</w:t>
      </w:r>
      <w:r w:rsidRPr="00A22721">
        <w:rPr>
          <w:rStyle w:val="ArticleTitle"/>
          <w:rFonts w:cstheme="minorHAnsi"/>
          <w:b w:val="0"/>
          <w:bCs/>
          <w:sz w:val="24"/>
        </w:rPr>
        <w:t>.</w:t>
      </w:r>
      <w:r>
        <w:rPr>
          <w:rStyle w:val="ArticleTitle"/>
          <w:rFonts w:cstheme="minorHAnsi"/>
          <w:b w:val="0"/>
          <w:bCs/>
          <w:sz w:val="24"/>
        </w:rPr>
        <w:t>2</w:t>
      </w:r>
      <w:r w:rsidRPr="00A22721">
        <w:rPr>
          <w:rStyle w:val="ArticleTitle"/>
          <w:rFonts w:cstheme="minorHAnsi"/>
          <w:b w:val="0"/>
          <w:bCs/>
          <w:sz w:val="24"/>
        </w:rPr>
        <w:t>. (</w:t>
      </w:r>
      <w:r>
        <w:t>Last figure disappearing</w:t>
      </w:r>
      <w:r w:rsidRPr="00A22721">
        <w:rPr>
          <w:bCs/>
        </w:rPr>
        <w:t>)</w:t>
      </w:r>
      <w:r w:rsidRPr="00A22721">
        <w:rPr>
          <w:b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314DF2">
        <w:rPr>
          <w:rStyle w:val="ArticleTitle"/>
          <w:rFonts w:cstheme="minorHAnsi"/>
          <w:b w:val="0"/>
          <w:bCs/>
          <w:color w:val="FF0000"/>
          <w:sz w:val="24"/>
        </w:rPr>
        <w:t>50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430D1F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430D1F">
        <w:rPr>
          <w:rStyle w:val="ArticleTitle"/>
          <w:rFonts w:cstheme="minorHAnsi"/>
          <w:b w:val="0"/>
          <w:bCs/>
          <w:color w:val="FF0000"/>
          <w:sz w:val="24"/>
        </w:rPr>
        <w:t>54</w:t>
      </w:r>
    </w:p>
    <w:p w14:paraId="0AAEBEA2" w14:textId="4FC53EA6" w:rsidR="0099492C" w:rsidRPr="00A22721" w:rsidRDefault="0099492C" w:rsidP="0099492C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A22721">
        <w:rPr>
          <w:rStyle w:val="ArticleTitle"/>
          <w:rFonts w:cstheme="minorHAnsi"/>
          <w:b w:val="0"/>
          <w:bCs/>
          <w:sz w:val="24"/>
        </w:rPr>
        <w:t>6.</w:t>
      </w:r>
      <w:r>
        <w:rPr>
          <w:rStyle w:val="ArticleTitle"/>
          <w:rFonts w:cstheme="minorHAnsi"/>
          <w:b w:val="0"/>
          <w:bCs/>
          <w:sz w:val="24"/>
        </w:rPr>
        <w:t>3</w:t>
      </w:r>
      <w:r w:rsidRPr="00A22721">
        <w:rPr>
          <w:rStyle w:val="ArticleTitle"/>
          <w:rFonts w:cstheme="minorHAnsi"/>
          <w:b w:val="0"/>
          <w:bCs/>
          <w:sz w:val="24"/>
        </w:rPr>
        <w:t>.</w:t>
      </w:r>
      <w:r>
        <w:rPr>
          <w:rStyle w:val="ArticleTitle"/>
          <w:rFonts w:cstheme="minorHAnsi"/>
          <w:b w:val="0"/>
          <w:bCs/>
          <w:sz w:val="24"/>
        </w:rPr>
        <w:t>3</w:t>
      </w:r>
      <w:r w:rsidRPr="00A22721">
        <w:rPr>
          <w:rStyle w:val="ArticleTitle"/>
          <w:rFonts w:cstheme="minorHAnsi"/>
          <w:b w:val="0"/>
          <w:bCs/>
          <w:sz w:val="24"/>
        </w:rPr>
        <w:t>. (</w:t>
      </w:r>
      <w:r>
        <w:t>Opening PDF</w:t>
      </w:r>
      <w:r w:rsidR="008C233F">
        <w:t>s</w:t>
      </w:r>
      <w:r>
        <w:t xml:space="preserve"> and verifying that all ROIs match the </w:t>
      </w:r>
      <w:r w:rsidRPr="00346F54">
        <w:t>brightfield images</w:t>
      </w:r>
      <w:r w:rsidRPr="00A22721">
        <w:rPr>
          <w:bCs/>
        </w:rPr>
        <w:t>)</w:t>
      </w:r>
      <w:r w:rsidRPr="00A22721">
        <w:rPr>
          <w:b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430D1F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430D1F">
        <w:rPr>
          <w:rStyle w:val="ArticleTitle"/>
          <w:rFonts w:cstheme="minorHAnsi"/>
          <w:b w:val="0"/>
          <w:bCs/>
          <w:color w:val="FF0000"/>
          <w:sz w:val="24"/>
        </w:rPr>
        <w:t>55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430D1F">
        <w:rPr>
          <w:rStyle w:val="ArticleTitle"/>
          <w:rFonts w:cstheme="minorHAnsi"/>
          <w:b w:val="0"/>
          <w:bCs/>
          <w:color w:val="FF0000"/>
          <w:sz w:val="24"/>
        </w:rPr>
        <w:t>2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430D1F">
        <w:rPr>
          <w:rStyle w:val="ArticleTitle"/>
          <w:rFonts w:cstheme="minorHAnsi"/>
          <w:b w:val="0"/>
          <w:bCs/>
          <w:color w:val="FF0000"/>
          <w:sz w:val="24"/>
        </w:rPr>
        <w:t>5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</w:p>
    <w:p w14:paraId="3CCDFBB1" w14:textId="77777777" w:rsidR="00A22721" w:rsidRPr="00A22721" w:rsidRDefault="00A22721" w:rsidP="0004502C">
      <w:pPr>
        <w:pStyle w:val="ListParagraph"/>
        <w:ind w:left="1440"/>
        <w:jc w:val="both"/>
        <w:rPr>
          <w:rStyle w:val="ArticleTitle"/>
          <w:bCs/>
          <w:i/>
          <w:iCs/>
          <w:sz w:val="24"/>
        </w:rPr>
      </w:pPr>
    </w:p>
    <w:p w14:paraId="412BD238" w14:textId="77777777" w:rsidR="0004502C" w:rsidRPr="0004502C" w:rsidRDefault="0004502C" w:rsidP="0004502C">
      <w:pPr>
        <w:pStyle w:val="ListParagraph"/>
        <w:numPr>
          <w:ilvl w:val="0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1D50B0">
        <w:rPr>
          <w:rStyle w:val="ArticleTitle"/>
          <w:rFonts w:cstheme="minorHAnsi"/>
          <w:b w:val="0"/>
          <w:bCs/>
          <w:sz w:val="24"/>
        </w:rPr>
        <w:t>63658_screenshot_</w:t>
      </w:r>
      <w:r>
        <w:rPr>
          <w:rStyle w:val="ArticleTitle"/>
          <w:rFonts w:cstheme="minorHAnsi"/>
          <w:b w:val="0"/>
          <w:bCs/>
          <w:sz w:val="24"/>
        </w:rPr>
        <w:t>5</w:t>
      </w:r>
    </w:p>
    <w:p w14:paraId="320C8004" w14:textId="6F32035F" w:rsidR="0004502C" w:rsidRPr="0004502C" w:rsidRDefault="0004502C" w:rsidP="0004502C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04502C">
        <w:rPr>
          <w:rStyle w:val="ArticleTitle"/>
          <w:rFonts w:cstheme="minorHAnsi"/>
          <w:b w:val="0"/>
          <w:bCs/>
          <w:sz w:val="24"/>
        </w:rPr>
        <w:t>6.4.1. (</w:t>
      </w:r>
      <w:r w:rsidRPr="00346F54">
        <w:t>Double click</w:t>
      </w:r>
      <w:r>
        <w:t>ing</w:t>
      </w:r>
      <w:r w:rsidRPr="00346F54">
        <w:t xml:space="preserve"> on the </w:t>
      </w:r>
      <w:r w:rsidRPr="0004502C">
        <w:rPr>
          <w:b/>
        </w:rPr>
        <w:t xml:space="preserve">RpEGEN underscore </w:t>
      </w:r>
      <w:proofErr w:type="spellStart"/>
      <w:r w:rsidRPr="0004502C">
        <w:rPr>
          <w:b/>
        </w:rPr>
        <w:t>PermPlot</w:t>
      </w:r>
      <w:proofErr w:type="spellEnd"/>
      <w:r w:rsidRPr="0004502C">
        <w:rPr>
          <w:b/>
        </w:rPr>
        <w:t xml:space="preserve"> dot m</w:t>
      </w:r>
      <w:r w:rsidRPr="00346F54">
        <w:t xml:space="preserve"> file to open in a new </w:t>
      </w:r>
      <w:r w:rsidRPr="0004502C">
        <w:rPr>
          <w:b/>
        </w:rPr>
        <w:t>Editor</w:t>
      </w:r>
      <w:r w:rsidRPr="00346F54">
        <w:t xml:space="preserve"> tab</w:t>
      </w:r>
      <w:r>
        <w:t xml:space="preserve">)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00:00 – 00:0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5</w:t>
      </w:r>
    </w:p>
    <w:p w14:paraId="5B442AD2" w14:textId="56B1F374" w:rsidR="0004502C" w:rsidRPr="0004502C" w:rsidRDefault="0004502C" w:rsidP="0004502C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 w:rsidRPr="0004502C">
        <w:rPr>
          <w:rStyle w:val="ArticleTitle"/>
          <w:rFonts w:cstheme="minorHAnsi"/>
          <w:b w:val="0"/>
          <w:bCs/>
          <w:color w:val="000000" w:themeColor="text1"/>
          <w:sz w:val="24"/>
        </w:rPr>
        <w:lastRenderedPageBreak/>
        <w:t xml:space="preserve">6.4.2. </w:t>
      </w:r>
      <w:r>
        <w:t>(</w:t>
      </w:r>
      <w:r w:rsidRPr="00346F54">
        <w:t xml:space="preserve">Under the </w:t>
      </w:r>
      <w:r w:rsidRPr="0004502C">
        <w:rPr>
          <w:b/>
        </w:rPr>
        <w:t xml:space="preserve">Section 1 </w:t>
      </w:r>
      <w:r w:rsidR="00AB2AB1">
        <w:rPr>
          <w:b/>
        </w:rPr>
        <w:t xml:space="preserve">– </w:t>
      </w:r>
      <w:r w:rsidRPr="00AB2AB1">
        <w:rPr>
          <w:rFonts w:cs="Times New Roman (Body CS)"/>
          <w:b/>
          <w:caps/>
        </w:rPr>
        <w:t>User-defined variables</w:t>
      </w:r>
      <w:r w:rsidRPr="00346F54">
        <w:t xml:space="preserve"> in the </w:t>
      </w:r>
      <w:proofErr w:type="spellStart"/>
      <w:r w:rsidRPr="00346F54">
        <w:t>RpEGEN</w:t>
      </w:r>
      <w:r w:rsidR="007F5758">
        <w:t>_</w:t>
      </w:r>
      <w:r w:rsidRPr="00346F54">
        <w:t>PermPlot</w:t>
      </w:r>
      <w:r>
        <w:t>.</w:t>
      </w:r>
      <w:r w:rsidRPr="00346F54">
        <w:t>m</w:t>
      </w:r>
      <w:proofErr w:type="spellEnd"/>
      <w:r w:rsidRPr="00346F54">
        <w:t xml:space="preserve"> file, enter the directory location for the output folder containing the MAT files from running </w:t>
      </w:r>
      <w:proofErr w:type="spellStart"/>
      <w:r w:rsidRPr="00346F54">
        <w:t>RpEGEN</w:t>
      </w:r>
      <w:r>
        <w:t>.</w:t>
      </w:r>
      <w:r w:rsidRPr="00346F54">
        <w:t>m</w:t>
      </w:r>
      <w:proofErr w:type="spellEnd"/>
      <w:r>
        <w:t xml:space="preserve">)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00:0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6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27</w:t>
      </w:r>
    </w:p>
    <w:p w14:paraId="33FA42A0" w14:textId="64854826" w:rsidR="0004502C" w:rsidRPr="0004502C" w:rsidRDefault="0004502C" w:rsidP="0004502C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>
        <w:rPr>
          <w:rStyle w:val="ArticleTitle"/>
          <w:rFonts w:cstheme="minorHAnsi"/>
          <w:b w:val="0"/>
          <w:bCs/>
          <w:color w:val="000000" w:themeColor="text1"/>
          <w:sz w:val="24"/>
        </w:rPr>
        <w:t>6.4.3 (</w:t>
      </w:r>
      <w:r w:rsidRPr="00346F54">
        <w:t>Enter</w:t>
      </w:r>
      <w:r>
        <w:t>ing</w:t>
      </w:r>
      <w:r w:rsidRPr="00346F54">
        <w:t xml:space="preserve"> each MAT file name to be loaded</w:t>
      </w:r>
      <w:r>
        <w:t xml:space="preserve"> </w:t>
      </w:r>
      <w:r w:rsidRPr="0004502C">
        <w:rPr>
          <w:b/>
          <w:bCs/>
        </w:rPr>
        <w:t>TXT: e.g., DMSO_4dpi.mat, IWR1_4dpi.mat</w:t>
      </w:r>
      <w:r>
        <w:t xml:space="preserve">)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00: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28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00: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4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5</w:t>
      </w:r>
    </w:p>
    <w:p w14:paraId="4F8F596B" w14:textId="3E02DB51" w:rsidR="00BB1B0E" w:rsidRPr="00EC4936" w:rsidRDefault="0004502C" w:rsidP="00EC4936">
      <w:pPr>
        <w:pStyle w:val="ListParagraph"/>
        <w:numPr>
          <w:ilvl w:val="1"/>
          <w:numId w:val="1"/>
        </w:numPr>
        <w:jc w:val="both"/>
        <w:rPr>
          <w:rStyle w:val="ArticleTitle"/>
          <w:bCs/>
          <w:i/>
          <w:iCs/>
          <w:sz w:val="24"/>
        </w:rPr>
      </w:pPr>
      <w:r>
        <w:rPr>
          <w:rStyle w:val="ArticleTitle"/>
          <w:rFonts w:cstheme="minorHAnsi"/>
          <w:b w:val="0"/>
          <w:bCs/>
          <w:color w:val="000000" w:themeColor="text1"/>
          <w:sz w:val="24"/>
        </w:rPr>
        <w:t xml:space="preserve">6.4.4. (Clicking </w:t>
      </w:r>
      <w:r w:rsidRPr="00346F54">
        <w:t xml:space="preserve">on the </w:t>
      </w:r>
      <w:r w:rsidRPr="0004502C">
        <w:rPr>
          <w:b/>
        </w:rPr>
        <w:t>Run Section</w:t>
      </w:r>
      <w:r w:rsidRPr="00346F54">
        <w:t xml:space="preserve"> button in the </w:t>
      </w:r>
      <w:r w:rsidRPr="0004502C">
        <w:rPr>
          <w:b/>
        </w:rPr>
        <w:t>Editor</w:t>
      </w:r>
      <w:r w:rsidRPr="00346F54">
        <w:t xml:space="preserve"> menu</w:t>
      </w:r>
      <w:r>
        <w:t xml:space="preserve">)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00: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46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:0</w:t>
      </w:r>
      <w:r w:rsidR="00AB2AB1">
        <w:rPr>
          <w:rStyle w:val="ArticleTitle"/>
          <w:rFonts w:cstheme="minorHAnsi"/>
          <w:b w:val="0"/>
          <w:bCs/>
          <w:color w:val="FF0000"/>
          <w:sz w:val="24"/>
        </w:rPr>
        <w:t>8</w:t>
      </w:r>
    </w:p>
    <w:p w14:paraId="41EF4B91" w14:textId="0C1ECEF4" w:rsidR="00BB1B0E" w:rsidRPr="00BB1B0E" w:rsidRDefault="00BB1B0E" w:rsidP="00BB1B0E">
      <w:pPr>
        <w:pStyle w:val="ListParagraph"/>
        <w:numPr>
          <w:ilvl w:val="1"/>
          <w:numId w:val="1"/>
        </w:numPr>
        <w:jc w:val="both"/>
      </w:pPr>
      <w:r>
        <w:rPr>
          <w:rStyle w:val="ArticleTitle"/>
          <w:rFonts w:cstheme="minorHAnsi"/>
          <w:b w:val="0"/>
          <w:bCs/>
          <w:sz w:val="24"/>
        </w:rPr>
        <w:t xml:space="preserve">6.5.1. </w:t>
      </w:r>
      <w:r>
        <w:t>(</w:t>
      </w:r>
      <w:r w:rsidRPr="00346F54">
        <w:t xml:space="preserve">In </w:t>
      </w:r>
      <w:r w:rsidRPr="00BB1B0E">
        <w:rPr>
          <w:b/>
        </w:rPr>
        <w:t>Section 2</w:t>
      </w:r>
      <w:r w:rsidRPr="00346F54">
        <w:t>, enter</w:t>
      </w:r>
      <w:r>
        <w:t>ing</w:t>
      </w:r>
      <w:r w:rsidRPr="00346F54">
        <w:t xml:space="preserve"> the names of the two groups for statistical comparison in</w:t>
      </w:r>
      <w:r w:rsidRPr="00BB1B0E">
        <w:t xml:space="preserve"> the data A and data B variables</w:t>
      </w:r>
      <w:r w:rsidR="007F5758">
        <w:t xml:space="preserve"> </w:t>
      </w:r>
      <w:r w:rsidR="007F5758">
        <w:t xml:space="preserve">and designating the number of permutation simulation repetitions in the </w:t>
      </w:r>
      <w:proofErr w:type="gramStart"/>
      <w:r w:rsidR="007F5758">
        <w:t>reps</w:t>
      </w:r>
      <w:proofErr w:type="gramEnd"/>
      <w:r w:rsidR="007F5758">
        <w:t xml:space="preserve"> variable</w:t>
      </w:r>
      <w:r w:rsidRPr="00BB1B0E">
        <w:t xml:space="preserve">)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:0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9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45</w:t>
      </w:r>
    </w:p>
    <w:p w14:paraId="0884BC36" w14:textId="466B227F" w:rsidR="00BB1B0E" w:rsidRDefault="00BB1B0E" w:rsidP="00BB1B0E">
      <w:pPr>
        <w:pStyle w:val="ListParagraph"/>
        <w:numPr>
          <w:ilvl w:val="1"/>
          <w:numId w:val="1"/>
        </w:numPr>
        <w:jc w:val="both"/>
      </w:pPr>
      <w:r w:rsidRPr="00BB1B0E">
        <w:t>6.5.2 (Clicking</w:t>
      </w:r>
      <w:r w:rsidRPr="00346F54">
        <w:t xml:space="preserve"> on the </w:t>
      </w:r>
      <w:r w:rsidRPr="00346F54">
        <w:rPr>
          <w:b/>
        </w:rPr>
        <w:t>Run Section</w:t>
      </w:r>
      <w:r w:rsidRPr="00346F54">
        <w:t xml:space="preserve"> button in the </w:t>
      </w:r>
      <w:r w:rsidRPr="00346F54">
        <w:rPr>
          <w:b/>
        </w:rPr>
        <w:t>Editor</w:t>
      </w:r>
      <w:r w:rsidRPr="00346F54">
        <w:t xml:space="preserve"> menu</w:t>
      </w:r>
      <w:r>
        <w:t>)</w:t>
      </w:r>
      <w:r w:rsidRPr="00BB1B0E">
        <w:rPr>
          <w:rStyle w:val="ArticleTitle"/>
          <w:rFonts w:cstheme="minorHAnsi"/>
          <w:b w:val="0"/>
          <w:bCs/>
          <w:color w:val="FF0000"/>
          <w:sz w:val="24"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46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2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2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</w:p>
    <w:p w14:paraId="4DA65EF8" w14:textId="07F61D04" w:rsidR="00BB1B0E" w:rsidRDefault="00BB1B0E" w:rsidP="00BB1B0E">
      <w:pPr>
        <w:pStyle w:val="ListParagraph"/>
        <w:numPr>
          <w:ilvl w:val="1"/>
          <w:numId w:val="1"/>
        </w:numPr>
        <w:jc w:val="both"/>
      </w:pPr>
      <w:r w:rsidRPr="00BB1B0E">
        <w:t>6.6.1.</w:t>
      </w:r>
      <w:r>
        <w:t xml:space="preserve"> (Running </w:t>
      </w:r>
      <w:r w:rsidRPr="00BB1B0E">
        <w:rPr>
          <w:b/>
        </w:rPr>
        <w:t xml:space="preserve">Heatmap Figure </w:t>
      </w:r>
      <w:r w:rsidRPr="00346F54">
        <w:t xml:space="preserve">using the </w:t>
      </w:r>
      <w:r w:rsidRPr="00BB1B0E">
        <w:rPr>
          <w:b/>
        </w:rPr>
        <w:t>Run Section</w:t>
      </w:r>
      <w:r w:rsidRPr="00346F54">
        <w:t xml:space="preserve"> button</w:t>
      </w:r>
      <w:r>
        <w:t>)</w:t>
      </w:r>
      <w:r w:rsidRPr="00BB1B0E">
        <w:rPr>
          <w:rStyle w:val="ArticleTitle"/>
          <w:rFonts w:cstheme="minorHAnsi"/>
          <w:b w:val="0"/>
          <w:bCs/>
          <w:color w:val="FF0000"/>
          <w:sz w:val="24"/>
        </w:rPr>
        <w:t xml:space="preserve">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2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D62AC7">
        <w:rPr>
          <w:rStyle w:val="ArticleTitle"/>
          <w:rFonts w:cstheme="minorHAnsi"/>
          <w:b w:val="0"/>
          <w:bCs/>
          <w:color w:val="FF0000"/>
          <w:sz w:val="24"/>
        </w:rPr>
        <w:t>21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 xml:space="preserve"> – 0</w:t>
      </w:r>
      <w:r w:rsidR="00037A70">
        <w:rPr>
          <w:rStyle w:val="ArticleTitle"/>
          <w:rFonts w:cstheme="minorHAnsi"/>
          <w:b w:val="0"/>
          <w:bCs/>
          <w:color w:val="FF0000"/>
          <w:sz w:val="24"/>
        </w:rPr>
        <w:t>3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:0</w:t>
      </w:r>
      <w:r w:rsidR="00037A70">
        <w:rPr>
          <w:rStyle w:val="ArticleTitle"/>
          <w:rFonts w:cstheme="minorHAnsi"/>
          <w:b w:val="0"/>
          <w:bCs/>
          <w:color w:val="FF0000"/>
          <w:sz w:val="24"/>
        </w:rPr>
        <w:t>9</w:t>
      </w:r>
    </w:p>
    <w:p w14:paraId="0779AD87" w14:textId="2485EF5C" w:rsidR="001D50B0" w:rsidRPr="00BB1B0E" w:rsidRDefault="00BB1B0E" w:rsidP="00BB1B0E">
      <w:pPr>
        <w:pStyle w:val="ListParagraph"/>
        <w:numPr>
          <w:ilvl w:val="1"/>
          <w:numId w:val="1"/>
        </w:numPr>
        <w:jc w:val="both"/>
      </w:pPr>
      <w:r>
        <w:t xml:space="preserve">6.6.2. (Running </w:t>
      </w:r>
      <w:r w:rsidRPr="00BB1B0E">
        <w:rPr>
          <w:b/>
        </w:rPr>
        <w:t xml:space="preserve">Group Results and p-values </w:t>
      </w:r>
      <w:r w:rsidRPr="00346F54">
        <w:t xml:space="preserve">using the </w:t>
      </w:r>
      <w:r w:rsidRPr="00BB1B0E">
        <w:rPr>
          <w:b/>
        </w:rPr>
        <w:t>Run Section</w:t>
      </w:r>
      <w:r w:rsidRPr="00346F54">
        <w:t xml:space="preserve"> button</w:t>
      </w:r>
      <w:r>
        <w:t xml:space="preserve">) 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</w:t>
      </w:r>
      <w:r w:rsidR="00037A70">
        <w:rPr>
          <w:rStyle w:val="ArticleTitle"/>
          <w:rFonts w:cstheme="minorHAnsi"/>
          <w:b w:val="0"/>
          <w:bCs/>
          <w:color w:val="FF0000"/>
          <w:sz w:val="24"/>
        </w:rPr>
        <w:t>3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037A70">
        <w:rPr>
          <w:rStyle w:val="ArticleTitle"/>
          <w:rFonts w:cstheme="minorHAnsi"/>
          <w:b w:val="0"/>
          <w:bCs/>
          <w:color w:val="FF0000"/>
          <w:sz w:val="24"/>
        </w:rPr>
        <w:t>1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0 – 0</w:t>
      </w:r>
      <w:r w:rsidR="00996BAE">
        <w:rPr>
          <w:rStyle w:val="ArticleTitle"/>
          <w:rFonts w:cstheme="minorHAnsi"/>
          <w:b w:val="0"/>
          <w:bCs/>
          <w:color w:val="FF0000"/>
          <w:sz w:val="24"/>
        </w:rPr>
        <w:t>3</w:t>
      </w:r>
      <w:r w:rsidRPr="00A22721">
        <w:rPr>
          <w:rStyle w:val="ArticleTitle"/>
          <w:rFonts w:cstheme="minorHAnsi"/>
          <w:b w:val="0"/>
          <w:bCs/>
          <w:color w:val="FF0000"/>
          <w:sz w:val="24"/>
        </w:rPr>
        <w:t>:</w:t>
      </w:r>
      <w:r w:rsidR="00996BAE">
        <w:rPr>
          <w:rStyle w:val="ArticleTitle"/>
          <w:rFonts w:cstheme="minorHAnsi"/>
          <w:b w:val="0"/>
          <w:bCs/>
          <w:color w:val="FF0000"/>
          <w:sz w:val="24"/>
        </w:rPr>
        <w:t>57</w:t>
      </w:r>
    </w:p>
    <w:sectPr w:rsidR="001D50B0" w:rsidRPr="00BB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0EF4"/>
    <w:multiLevelType w:val="hybridMultilevel"/>
    <w:tmpl w:val="9776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03CE0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C5"/>
    <w:rsid w:val="00037A70"/>
    <w:rsid w:val="0004502C"/>
    <w:rsid w:val="00085918"/>
    <w:rsid w:val="00135F78"/>
    <w:rsid w:val="001D50B0"/>
    <w:rsid w:val="00314DF2"/>
    <w:rsid w:val="003E2526"/>
    <w:rsid w:val="00430D1F"/>
    <w:rsid w:val="0046215A"/>
    <w:rsid w:val="004754C5"/>
    <w:rsid w:val="00597499"/>
    <w:rsid w:val="00661CC6"/>
    <w:rsid w:val="00697CA6"/>
    <w:rsid w:val="007F5758"/>
    <w:rsid w:val="008C233F"/>
    <w:rsid w:val="009071C2"/>
    <w:rsid w:val="0099492C"/>
    <w:rsid w:val="00996BAE"/>
    <w:rsid w:val="00A130E4"/>
    <w:rsid w:val="00A22721"/>
    <w:rsid w:val="00AB2AB1"/>
    <w:rsid w:val="00BB1B0E"/>
    <w:rsid w:val="00BF4BD2"/>
    <w:rsid w:val="00CC5F1B"/>
    <w:rsid w:val="00D62AC7"/>
    <w:rsid w:val="00E636C0"/>
    <w:rsid w:val="00E87AB4"/>
    <w:rsid w:val="00EA32D3"/>
    <w:rsid w:val="00E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BDDDF"/>
  <w15:chartTrackingRefBased/>
  <w15:docId w15:val="{BF417A0D-50D3-6C44-9467-7EE3A763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Title">
    <w:name w:val="ArticleTitle"/>
    <w:basedOn w:val="DefaultParagraphFont"/>
    <w:uiPriority w:val="1"/>
    <w:qFormat/>
    <w:rsid w:val="00085918"/>
    <w:rPr>
      <w:rFonts w:asciiTheme="minorHAnsi" w:hAnsiTheme="minorHAnsi"/>
      <w:b/>
      <w:sz w:val="32"/>
    </w:rPr>
  </w:style>
  <w:style w:type="paragraph" w:styleId="ListParagraph">
    <w:name w:val="List Paragraph"/>
    <w:basedOn w:val="Normal"/>
    <w:uiPriority w:val="34"/>
    <w:qFormat/>
    <w:rsid w:val="001D5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Leach</dc:creator>
  <cp:keywords/>
  <dc:description/>
  <cp:lastModifiedBy>Lyndsay Leach</cp:lastModifiedBy>
  <cp:revision>18</cp:revision>
  <dcterms:created xsi:type="dcterms:W3CDTF">2022-03-10T01:35:00Z</dcterms:created>
  <dcterms:modified xsi:type="dcterms:W3CDTF">2022-03-10T19:08:00Z</dcterms:modified>
</cp:coreProperties>
</file>