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894F" w14:textId="7A6F9C55"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TITLE</w:t>
      </w:r>
      <w:r w:rsidR="007D6AC4" w:rsidRPr="006F3EBF">
        <w:rPr>
          <w:rFonts w:cstheme="minorHAnsi"/>
          <w:b/>
          <w:bCs/>
          <w:sz w:val="24"/>
          <w:szCs w:val="24"/>
          <w:lang w:val="en-US"/>
        </w:rPr>
        <w:t>:</w:t>
      </w:r>
    </w:p>
    <w:p w14:paraId="66D86414" w14:textId="0EFF3760"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Zebrafish </w:t>
      </w:r>
      <w:r w:rsidR="007D6AC4" w:rsidRPr="006F3EBF">
        <w:rPr>
          <w:rFonts w:cstheme="minorHAnsi"/>
          <w:sz w:val="24"/>
          <w:szCs w:val="24"/>
          <w:lang w:val="en-US"/>
        </w:rPr>
        <w:t>C</w:t>
      </w:r>
      <w:r w:rsidRPr="006F3EBF">
        <w:rPr>
          <w:rFonts w:cstheme="minorHAnsi"/>
          <w:sz w:val="24"/>
          <w:szCs w:val="24"/>
          <w:lang w:val="en-US"/>
        </w:rPr>
        <w:t xml:space="preserve">orneal </w:t>
      </w:r>
      <w:r w:rsidR="007D6AC4" w:rsidRPr="006F3EBF">
        <w:rPr>
          <w:rFonts w:cstheme="minorHAnsi"/>
          <w:sz w:val="24"/>
          <w:szCs w:val="24"/>
          <w:lang w:val="en-US"/>
        </w:rPr>
        <w:t>W</w:t>
      </w:r>
      <w:r w:rsidRPr="006F3EBF">
        <w:rPr>
          <w:rFonts w:cstheme="minorHAnsi"/>
          <w:sz w:val="24"/>
          <w:szCs w:val="24"/>
          <w:lang w:val="en-US"/>
        </w:rPr>
        <w:t xml:space="preserve">ound </w:t>
      </w:r>
      <w:r w:rsidR="007D6AC4" w:rsidRPr="006F3EBF">
        <w:rPr>
          <w:rFonts w:cstheme="minorHAnsi"/>
          <w:sz w:val="24"/>
          <w:szCs w:val="24"/>
          <w:lang w:val="en-US"/>
        </w:rPr>
        <w:t>H</w:t>
      </w:r>
      <w:r w:rsidRPr="006F3EBF">
        <w:rPr>
          <w:rFonts w:cstheme="minorHAnsi"/>
          <w:sz w:val="24"/>
          <w:szCs w:val="24"/>
          <w:lang w:val="en-US"/>
        </w:rPr>
        <w:t xml:space="preserve">ealing: </w:t>
      </w:r>
      <w:r w:rsidR="007D6AC4" w:rsidRPr="006F3EBF">
        <w:rPr>
          <w:rFonts w:cstheme="minorHAnsi"/>
          <w:sz w:val="24"/>
          <w:szCs w:val="24"/>
          <w:lang w:val="en-US"/>
        </w:rPr>
        <w:t>F</w:t>
      </w:r>
      <w:r w:rsidRPr="006F3EBF">
        <w:rPr>
          <w:rFonts w:cstheme="minorHAnsi"/>
          <w:sz w:val="24"/>
          <w:szCs w:val="24"/>
          <w:lang w:val="en-US"/>
        </w:rPr>
        <w:t xml:space="preserve">rom </w:t>
      </w:r>
      <w:r w:rsidR="007D6AC4" w:rsidRPr="006F3EBF">
        <w:rPr>
          <w:rFonts w:cstheme="minorHAnsi"/>
          <w:sz w:val="24"/>
          <w:szCs w:val="24"/>
          <w:lang w:val="en-US"/>
        </w:rPr>
        <w:t>A</w:t>
      </w:r>
      <w:r w:rsidRPr="006F3EBF">
        <w:rPr>
          <w:rFonts w:cstheme="minorHAnsi"/>
          <w:sz w:val="24"/>
          <w:szCs w:val="24"/>
          <w:lang w:val="en-US"/>
        </w:rPr>
        <w:t xml:space="preserve">brasion to </w:t>
      </w:r>
      <w:r w:rsidR="007D6AC4" w:rsidRPr="006F3EBF">
        <w:rPr>
          <w:rFonts w:cstheme="minorHAnsi"/>
          <w:sz w:val="24"/>
          <w:szCs w:val="24"/>
          <w:lang w:val="en-US"/>
        </w:rPr>
        <w:t>W</w:t>
      </w:r>
      <w:r w:rsidRPr="006F3EBF">
        <w:rPr>
          <w:rFonts w:cstheme="minorHAnsi"/>
          <w:sz w:val="24"/>
          <w:szCs w:val="24"/>
          <w:lang w:val="en-US"/>
        </w:rPr>
        <w:t xml:space="preserve">ound </w:t>
      </w:r>
      <w:r w:rsidR="007D6AC4" w:rsidRPr="006F3EBF">
        <w:rPr>
          <w:rFonts w:cstheme="minorHAnsi"/>
          <w:sz w:val="24"/>
          <w:szCs w:val="24"/>
          <w:lang w:val="en-US"/>
        </w:rPr>
        <w:t>C</w:t>
      </w:r>
      <w:r w:rsidRPr="006F3EBF">
        <w:rPr>
          <w:rFonts w:cstheme="minorHAnsi"/>
          <w:sz w:val="24"/>
          <w:szCs w:val="24"/>
          <w:lang w:val="en-US"/>
        </w:rPr>
        <w:t xml:space="preserve">losure </w:t>
      </w:r>
      <w:r w:rsidR="007D6AC4" w:rsidRPr="006F3EBF">
        <w:rPr>
          <w:rFonts w:cstheme="minorHAnsi"/>
          <w:sz w:val="24"/>
          <w:szCs w:val="24"/>
          <w:lang w:val="en-US"/>
        </w:rPr>
        <w:t>I</w:t>
      </w:r>
      <w:r w:rsidRPr="006F3EBF">
        <w:rPr>
          <w:rFonts w:cstheme="minorHAnsi"/>
          <w:sz w:val="24"/>
          <w:szCs w:val="24"/>
          <w:lang w:val="en-US"/>
        </w:rPr>
        <w:t xml:space="preserve">maging </w:t>
      </w:r>
      <w:r w:rsidR="007D6AC4" w:rsidRPr="006F3EBF">
        <w:rPr>
          <w:rFonts w:cstheme="minorHAnsi"/>
          <w:sz w:val="24"/>
          <w:szCs w:val="24"/>
          <w:lang w:val="en-US"/>
        </w:rPr>
        <w:t>A</w:t>
      </w:r>
      <w:r w:rsidRPr="006F3EBF">
        <w:rPr>
          <w:rFonts w:cstheme="minorHAnsi"/>
          <w:sz w:val="24"/>
          <w:szCs w:val="24"/>
          <w:lang w:val="en-US"/>
        </w:rPr>
        <w:t>nalysis</w:t>
      </w:r>
    </w:p>
    <w:p w14:paraId="16843EF1" w14:textId="77777777" w:rsidR="00DE49D3" w:rsidRPr="006F3EBF" w:rsidRDefault="00DE49D3" w:rsidP="006F3EBF">
      <w:pPr>
        <w:spacing w:after="0" w:line="240" w:lineRule="auto"/>
        <w:jc w:val="both"/>
        <w:rPr>
          <w:rFonts w:cstheme="minorHAnsi"/>
          <w:sz w:val="24"/>
          <w:szCs w:val="24"/>
          <w:lang w:val="en-US"/>
        </w:rPr>
      </w:pPr>
    </w:p>
    <w:p w14:paraId="6A6F57B3" w14:textId="6FFC06A2"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 xml:space="preserve">AUTHORS </w:t>
      </w:r>
      <w:r w:rsidR="007D6AC4" w:rsidRPr="006F3EBF">
        <w:rPr>
          <w:rFonts w:cstheme="minorHAnsi"/>
          <w:b/>
          <w:bCs/>
          <w:sz w:val="24"/>
          <w:szCs w:val="24"/>
          <w:lang w:val="en-US"/>
        </w:rPr>
        <w:t>AND</w:t>
      </w:r>
      <w:r w:rsidRPr="006F3EBF">
        <w:rPr>
          <w:rFonts w:cstheme="minorHAnsi"/>
          <w:b/>
          <w:bCs/>
          <w:sz w:val="24"/>
          <w:szCs w:val="24"/>
          <w:lang w:val="en-US"/>
        </w:rPr>
        <w:t xml:space="preserve"> AFFILIATIONS</w:t>
      </w:r>
      <w:r w:rsidR="007D6AC4" w:rsidRPr="006F3EBF">
        <w:rPr>
          <w:rFonts w:cstheme="minorHAnsi"/>
          <w:b/>
          <w:bCs/>
          <w:sz w:val="24"/>
          <w:szCs w:val="24"/>
          <w:lang w:val="en-US"/>
        </w:rPr>
        <w:t>:</w:t>
      </w:r>
    </w:p>
    <w:p w14:paraId="4C84580D" w14:textId="32976DDD" w:rsidR="00DE49D3" w:rsidRPr="006F3EBF" w:rsidRDefault="00DE49D3" w:rsidP="006F3EBF">
      <w:pPr>
        <w:spacing w:after="0" w:line="240" w:lineRule="auto"/>
        <w:jc w:val="both"/>
        <w:rPr>
          <w:rFonts w:cstheme="minorHAnsi"/>
          <w:sz w:val="24"/>
          <w:szCs w:val="24"/>
          <w:lang w:val="en-US"/>
        </w:rPr>
      </w:pPr>
      <w:proofErr w:type="spellStart"/>
      <w:r w:rsidRPr="006F3EBF">
        <w:rPr>
          <w:rFonts w:cstheme="minorHAnsi"/>
          <w:sz w:val="24"/>
          <w:szCs w:val="24"/>
          <w:lang w:val="en-US"/>
        </w:rPr>
        <w:t>Kaisa</w:t>
      </w:r>
      <w:proofErr w:type="spellEnd"/>
      <w:r w:rsidRPr="006F3EBF">
        <w:rPr>
          <w:rFonts w:cstheme="minorHAnsi"/>
          <w:sz w:val="24"/>
          <w:szCs w:val="24"/>
          <w:lang w:val="en-US"/>
        </w:rPr>
        <w:t xml:space="preserve"> Ikkala</w:t>
      </w:r>
      <w:r w:rsidRPr="006F3EBF">
        <w:rPr>
          <w:rFonts w:cstheme="minorHAnsi"/>
          <w:sz w:val="24"/>
          <w:szCs w:val="24"/>
          <w:vertAlign w:val="superscript"/>
          <w:lang w:val="en-US"/>
        </w:rPr>
        <w:t>1</w:t>
      </w:r>
      <w:r w:rsidRPr="006F3EBF">
        <w:rPr>
          <w:rFonts w:cstheme="minorHAnsi"/>
          <w:sz w:val="24"/>
          <w:szCs w:val="24"/>
          <w:lang w:val="en-US"/>
        </w:rPr>
        <w:t>, Sini Raatikainen</w:t>
      </w:r>
      <w:r w:rsidRPr="006F3EBF">
        <w:rPr>
          <w:rFonts w:cstheme="minorHAnsi"/>
          <w:sz w:val="24"/>
          <w:szCs w:val="24"/>
          <w:vertAlign w:val="superscript"/>
          <w:lang w:val="en-US"/>
        </w:rPr>
        <w:t>1</w:t>
      </w:r>
      <w:r w:rsidRPr="006F3EBF">
        <w:rPr>
          <w:rFonts w:cstheme="minorHAnsi"/>
          <w:sz w:val="24"/>
          <w:szCs w:val="24"/>
          <w:lang w:val="en-US"/>
        </w:rPr>
        <w:t>, Frederic Michon</w:t>
      </w:r>
      <w:r w:rsidRPr="006F3EBF">
        <w:rPr>
          <w:rFonts w:cstheme="minorHAnsi"/>
          <w:sz w:val="24"/>
          <w:szCs w:val="24"/>
          <w:vertAlign w:val="superscript"/>
          <w:lang w:val="en-US"/>
        </w:rPr>
        <w:t>1,2</w:t>
      </w:r>
    </w:p>
    <w:p w14:paraId="0C32C564" w14:textId="77777777" w:rsidR="00DE49D3" w:rsidRPr="006F3EBF" w:rsidRDefault="00DE49D3" w:rsidP="006F3EBF">
      <w:pPr>
        <w:spacing w:after="0" w:line="240" w:lineRule="auto"/>
        <w:jc w:val="both"/>
        <w:rPr>
          <w:rFonts w:cstheme="minorHAnsi"/>
          <w:sz w:val="24"/>
          <w:szCs w:val="24"/>
          <w:lang w:val="en-US"/>
        </w:rPr>
      </w:pPr>
    </w:p>
    <w:p w14:paraId="12CB3891" w14:textId="765E783F"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vertAlign w:val="superscript"/>
          <w:lang w:val="en-US"/>
        </w:rPr>
        <w:t>1</w:t>
      </w:r>
      <w:r w:rsidRPr="006F3EBF">
        <w:rPr>
          <w:rFonts w:cstheme="minorHAnsi"/>
          <w:sz w:val="24"/>
          <w:szCs w:val="24"/>
          <w:lang w:val="en-US"/>
        </w:rPr>
        <w:t xml:space="preserve">Institute of Biotechnology, </w:t>
      </w:r>
      <w:proofErr w:type="spellStart"/>
      <w:r w:rsidRPr="006F3EBF">
        <w:rPr>
          <w:rFonts w:cstheme="minorHAnsi"/>
          <w:sz w:val="24"/>
          <w:szCs w:val="24"/>
          <w:lang w:val="en-US"/>
        </w:rPr>
        <w:t>HiLIFE</w:t>
      </w:r>
      <w:proofErr w:type="spellEnd"/>
      <w:r w:rsidRPr="006F3EBF">
        <w:rPr>
          <w:rFonts w:cstheme="minorHAnsi"/>
          <w:sz w:val="24"/>
          <w:szCs w:val="24"/>
          <w:lang w:val="en-US"/>
        </w:rPr>
        <w:t>, University of Helsinki, Helsinki, Finland</w:t>
      </w:r>
    </w:p>
    <w:p w14:paraId="1945BEBC" w14:textId="2137F53C"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vertAlign w:val="superscript"/>
          <w:lang w:val="en-US"/>
        </w:rPr>
        <w:t>2</w:t>
      </w:r>
      <w:r w:rsidRPr="006F3EBF">
        <w:rPr>
          <w:rFonts w:cstheme="minorHAnsi"/>
          <w:sz w:val="24"/>
          <w:szCs w:val="24"/>
          <w:lang w:val="en-US"/>
        </w:rPr>
        <w:t>Institute for Neurosciences of Montpellier, Univ Montpellier, INSERM, Montpellier, France</w:t>
      </w:r>
    </w:p>
    <w:p w14:paraId="23B304A5" w14:textId="77777777" w:rsidR="00DE49D3" w:rsidRPr="006F3EBF" w:rsidRDefault="00DE49D3" w:rsidP="006F3EBF">
      <w:pPr>
        <w:spacing w:after="0" w:line="240" w:lineRule="auto"/>
        <w:jc w:val="both"/>
        <w:rPr>
          <w:rFonts w:cstheme="minorHAnsi"/>
          <w:sz w:val="24"/>
          <w:szCs w:val="24"/>
          <w:lang w:val="en-US"/>
        </w:rPr>
      </w:pPr>
    </w:p>
    <w:p w14:paraId="25FCD76E" w14:textId="07BBAF2C" w:rsidR="001502B3" w:rsidRPr="006F3EBF" w:rsidRDefault="001502B3" w:rsidP="006F3EBF">
      <w:pPr>
        <w:spacing w:after="0" w:line="240" w:lineRule="auto"/>
        <w:jc w:val="both"/>
        <w:rPr>
          <w:rFonts w:cstheme="minorHAnsi"/>
          <w:b/>
          <w:bCs/>
          <w:sz w:val="24"/>
          <w:szCs w:val="24"/>
          <w:lang w:val="en-US"/>
        </w:rPr>
      </w:pPr>
      <w:r w:rsidRPr="006F3EBF">
        <w:rPr>
          <w:rFonts w:cstheme="minorHAnsi"/>
          <w:b/>
          <w:bCs/>
          <w:sz w:val="24"/>
          <w:szCs w:val="24"/>
          <w:lang w:val="en-US"/>
        </w:rPr>
        <w:t xml:space="preserve">Email addresses of co-authors: </w:t>
      </w:r>
    </w:p>
    <w:p w14:paraId="7583593B" w14:textId="0D6AE0FD" w:rsidR="001502B3" w:rsidRPr="006F3EBF" w:rsidRDefault="001502B3" w:rsidP="006F3EBF">
      <w:pPr>
        <w:spacing w:after="0" w:line="240" w:lineRule="auto"/>
        <w:jc w:val="both"/>
        <w:rPr>
          <w:rFonts w:cstheme="minorHAnsi"/>
          <w:sz w:val="24"/>
          <w:szCs w:val="24"/>
        </w:rPr>
      </w:pPr>
      <w:r w:rsidRPr="006F3EBF">
        <w:rPr>
          <w:rFonts w:cstheme="minorHAnsi"/>
          <w:sz w:val="24"/>
          <w:szCs w:val="24"/>
        </w:rPr>
        <w:t>Kaisa Ikkala</w:t>
      </w:r>
      <w:r w:rsidR="00066292" w:rsidRPr="006F3EBF">
        <w:rPr>
          <w:rFonts w:cstheme="minorHAnsi"/>
          <w:sz w:val="24"/>
          <w:szCs w:val="24"/>
        </w:rPr>
        <w:tab/>
      </w:r>
      <w:r w:rsidR="00066292" w:rsidRPr="006F3EBF">
        <w:rPr>
          <w:rFonts w:cstheme="minorHAnsi"/>
          <w:sz w:val="24"/>
          <w:szCs w:val="24"/>
        </w:rPr>
        <w:tab/>
      </w:r>
      <w:r w:rsidR="00066292" w:rsidRPr="006F3EBF">
        <w:rPr>
          <w:rFonts w:cstheme="minorHAnsi"/>
          <w:sz w:val="24"/>
          <w:szCs w:val="24"/>
        </w:rPr>
        <w:tab/>
        <w:t>(</w:t>
      </w:r>
      <w:r w:rsidR="009835CD" w:rsidRPr="00986D5B">
        <w:rPr>
          <w:rFonts w:cstheme="minorHAnsi"/>
          <w:sz w:val="24"/>
          <w:szCs w:val="24"/>
        </w:rPr>
        <w:fldChar w:fldCharType="begin"/>
      </w:r>
      <w:r w:rsidR="009835CD" w:rsidRPr="00986D5B">
        <w:rPr>
          <w:rFonts w:cstheme="minorHAnsi"/>
          <w:sz w:val="24"/>
          <w:szCs w:val="24"/>
        </w:rPr>
        <w:instrText xml:space="preserve"> HYPERLINK "mailto:kaisa.ikkala@helsinki.fi" </w:instrText>
      </w:r>
      <w:r w:rsidR="009835CD" w:rsidRPr="00986D5B">
        <w:rPr>
          <w:rFonts w:cstheme="minorHAnsi"/>
          <w:sz w:val="24"/>
          <w:szCs w:val="24"/>
        </w:rPr>
        <w:fldChar w:fldCharType="separate"/>
      </w:r>
      <w:r w:rsidR="00066292" w:rsidRPr="006F3EBF">
        <w:rPr>
          <w:rStyle w:val="Hyperlink"/>
          <w:rFonts w:cstheme="minorHAnsi"/>
          <w:color w:val="auto"/>
          <w:sz w:val="24"/>
          <w:szCs w:val="24"/>
          <w:u w:val="none"/>
        </w:rPr>
        <w:t>kaisa.ikkala@helsinki.fi</w:t>
      </w:r>
      <w:r w:rsidR="009835CD" w:rsidRPr="006F3EBF">
        <w:rPr>
          <w:rStyle w:val="Hyperlink"/>
          <w:rFonts w:cstheme="minorHAnsi"/>
          <w:color w:val="auto"/>
          <w:sz w:val="24"/>
          <w:szCs w:val="24"/>
          <w:u w:val="none"/>
          <w:lang w:val="en-US"/>
        </w:rPr>
        <w:fldChar w:fldCharType="end"/>
      </w:r>
      <w:r w:rsidR="00066292" w:rsidRPr="006F3EBF">
        <w:rPr>
          <w:rFonts w:cstheme="minorHAnsi"/>
          <w:sz w:val="24"/>
          <w:szCs w:val="24"/>
        </w:rPr>
        <w:t>)</w:t>
      </w:r>
    </w:p>
    <w:p w14:paraId="0B0E3429" w14:textId="3B872EF2" w:rsidR="001502B3" w:rsidRPr="006F3EBF" w:rsidRDefault="001502B3" w:rsidP="006F3EBF">
      <w:pPr>
        <w:spacing w:after="0" w:line="240" w:lineRule="auto"/>
        <w:jc w:val="both"/>
        <w:rPr>
          <w:rFonts w:cstheme="minorHAnsi"/>
          <w:sz w:val="24"/>
          <w:szCs w:val="24"/>
        </w:rPr>
      </w:pPr>
      <w:r w:rsidRPr="006F3EBF">
        <w:rPr>
          <w:rFonts w:cstheme="minorHAnsi"/>
          <w:sz w:val="24"/>
          <w:szCs w:val="24"/>
        </w:rPr>
        <w:t>Sini Raatikainen</w:t>
      </w:r>
      <w:r w:rsidRPr="006F3EBF">
        <w:rPr>
          <w:rFonts w:cstheme="minorHAnsi"/>
          <w:sz w:val="24"/>
          <w:szCs w:val="24"/>
        </w:rPr>
        <w:tab/>
      </w:r>
      <w:r w:rsidRPr="006F3EBF">
        <w:rPr>
          <w:rFonts w:cstheme="minorHAnsi"/>
          <w:sz w:val="24"/>
          <w:szCs w:val="24"/>
        </w:rPr>
        <w:tab/>
        <w:t>(</w:t>
      </w:r>
      <w:hyperlink r:id="rId7" w:history="1">
        <w:r w:rsidR="00066292" w:rsidRPr="006F3EBF">
          <w:rPr>
            <w:rStyle w:val="Hyperlink"/>
            <w:rFonts w:cstheme="minorHAnsi"/>
            <w:color w:val="auto"/>
            <w:sz w:val="24"/>
            <w:szCs w:val="24"/>
            <w:u w:val="none"/>
          </w:rPr>
          <w:t>sini.raatikainen@helsinki.fi</w:t>
        </w:r>
      </w:hyperlink>
      <w:r w:rsidR="00066292" w:rsidRPr="006F3EBF">
        <w:rPr>
          <w:rStyle w:val="Hyperlink"/>
          <w:rFonts w:cstheme="minorHAnsi"/>
          <w:color w:val="auto"/>
          <w:sz w:val="24"/>
          <w:szCs w:val="24"/>
          <w:u w:val="none"/>
        </w:rPr>
        <w:t>)</w:t>
      </w:r>
    </w:p>
    <w:p w14:paraId="166F2B60" w14:textId="77777777" w:rsidR="00DE49D3" w:rsidRPr="006F3EBF" w:rsidRDefault="00DE49D3" w:rsidP="006F3EBF">
      <w:pPr>
        <w:spacing w:after="0" w:line="240" w:lineRule="auto"/>
        <w:jc w:val="both"/>
        <w:rPr>
          <w:rFonts w:cstheme="minorHAnsi"/>
          <w:sz w:val="24"/>
          <w:szCs w:val="24"/>
        </w:rPr>
      </w:pPr>
    </w:p>
    <w:p w14:paraId="41DFC2C3" w14:textId="1F789B18"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Corresponding author</w:t>
      </w:r>
      <w:r w:rsidR="00066292" w:rsidRPr="006F3EBF">
        <w:rPr>
          <w:rFonts w:cstheme="minorHAnsi"/>
          <w:b/>
          <w:bCs/>
          <w:sz w:val="24"/>
          <w:szCs w:val="24"/>
          <w:lang w:val="en-US"/>
        </w:rPr>
        <w:t>:</w:t>
      </w:r>
    </w:p>
    <w:p w14:paraId="62BF6CF7" w14:textId="008AC459"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Frederic </w:t>
      </w:r>
      <w:proofErr w:type="spellStart"/>
      <w:r w:rsidRPr="006F3EBF">
        <w:rPr>
          <w:rFonts w:cstheme="minorHAnsi"/>
          <w:sz w:val="24"/>
          <w:szCs w:val="24"/>
          <w:lang w:val="en-US"/>
        </w:rPr>
        <w:t>Michon</w:t>
      </w:r>
      <w:proofErr w:type="spellEnd"/>
      <w:r w:rsidR="00BB4A11" w:rsidRPr="006F3EBF">
        <w:rPr>
          <w:rFonts w:cstheme="minorHAnsi"/>
          <w:sz w:val="24"/>
          <w:szCs w:val="24"/>
          <w:lang w:val="en-US"/>
        </w:rPr>
        <w:tab/>
      </w:r>
      <w:r w:rsidR="00BB4A11" w:rsidRPr="006F3EBF">
        <w:rPr>
          <w:rFonts w:cstheme="minorHAnsi"/>
          <w:sz w:val="24"/>
          <w:szCs w:val="24"/>
          <w:lang w:val="en-US"/>
        </w:rPr>
        <w:tab/>
        <w:t>(</w:t>
      </w:r>
      <w:hyperlink r:id="rId8" w:history="1">
        <w:r w:rsidR="00BB4A11" w:rsidRPr="006F3EBF">
          <w:rPr>
            <w:rStyle w:val="Hyperlink"/>
            <w:rFonts w:cstheme="minorHAnsi"/>
            <w:color w:val="auto"/>
            <w:sz w:val="24"/>
            <w:szCs w:val="24"/>
            <w:u w:val="none"/>
            <w:lang w:val="en-US"/>
          </w:rPr>
          <w:t>frederic.michon@inserm.fr</w:t>
        </w:r>
      </w:hyperlink>
      <w:r w:rsidR="00BB4A11" w:rsidRPr="006F3EBF">
        <w:rPr>
          <w:rFonts w:cstheme="minorHAnsi"/>
          <w:sz w:val="24"/>
          <w:szCs w:val="24"/>
          <w:lang w:val="en-US"/>
        </w:rPr>
        <w:t>)</w:t>
      </w:r>
      <w:r w:rsidRPr="006F3EBF">
        <w:rPr>
          <w:rFonts w:cstheme="minorHAnsi"/>
          <w:sz w:val="24"/>
          <w:szCs w:val="24"/>
          <w:lang w:val="en-US"/>
        </w:rPr>
        <w:t xml:space="preserve"> </w:t>
      </w:r>
    </w:p>
    <w:p w14:paraId="54A52A39" w14:textId="77777777" w:rsidR="00DE49D3" w:rsidRPr="006F3EBF" w:rsidRDefault="00DE49D3" w:rsidP="006F3EBF">
      <w:pPr>
        <w:spacing w:after="0" w:line="240" w:lineRule="auto"/>
        <w:jc w:val="both"/>
        <w:rPr>
          <w:rFonts w:cstheme="minorHAnsi"/>
          <w:sz w:val="24"/>
          <w:szCs w:val="24"/>
          <w:lang w:val="en-US"/>
        </w:rPr>
      </w:pPr>
    </w:p>
    <w:p w14:paraId="5F51B994" w14:textId="10C7D281"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KEYWORDS</w:t>
      </w:r>
      <w:r w:rsidR="00BB4A11" w:rsidRPr="006F3EBF">
        <w:rPr>
          <w:rFonts w:cstheme="minorHAnsi"/>
          <w:b/>
          <w:bCs/>
          <w:sz w:val="24"/>
          <w:szCs w:val="24"/>
          <w:lang w:val="en-US"/>
        </w:rPr>
        <w:t>:</w:t>
      </w:r>
    </w:p>
    <w:p w14:paraId="5D4939AE" w14:textId="77777777"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Cornea, epithelium, abrasion, ocular burr, wound closure, SEM, zebrafish. </w:t>
      </w:r>
    </w:p>
    <w:p w14:paraId="5D36BD06" w14:textId="77777777" w:rsidR="00DE49D3" w:rsidRPr="006F3EBF" w:rsidRDefault="00DE49D3" w:rsidP="006F3EBF">
      <w:pPr>
        <w:spacing w:after="0" w:line="240" w:lineRule="auto"/>
        <w:jc w:val="both"/>
        <w:rPr>
          <w:rFonts w:cstheme="minorHAnsi"/>
          <w:sz w:val="24"/>
          <w:szCs w:val="24"/>
          <w:lang w:val="en-US"/>
        </w:rPr>
      </w:pPr>
    </w:p>
    <w:p w14:paraId="17FE6FD7" w14:textId="3C4ECC57"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S</w:t>
      </w:r>
      <w:r w:rsidR="00BB4A11" w:rsidRPr="006F3EBF">
        <w:rPr>
          <w:rFonts w:cstheme="minorHAnsi"/>
          <w:b/>
          <w:bCs/>
          <w:sz w:val="24"/>
          <w:szCs w:val="24"/>
          <w:lang w:val="en-US"/>
        </w:rPr>
        <w:t>UMMARY:</w:t>
      </w:r>
    </w:p>
    <w:p w14:paraId="26E056DA" w14:textId="758054FD" w:rsidR="00DE49D3" w:rsidRPr="006F3EBF" w:rsidRDefault="00D4356C" w:rsidP="006F3EBF">
      <w:pPr>
        <w:spacing w:after="0" w:line="240" w:lineRule="auto"/>
        <w:jc w:val="both"/>
        <w:rPr>
          <w:rFonts w:cstheme="minorHAnsi"/>
          <w:sz w:val="24"/>
          <w:szCs w:val="24"/>
          <w:lang w:val="en-US"/>
        </w:rPr>
      </w:pPr>
      <w:r w:rsidRPr="006F3EBF">
        <w:rPr>
          <w:rFonts w:cstheme="minorHAnsi"/>
          <w:sz w:val="24"/>
          <w:szCs w:val="24"/>
          <w:lang w:val="en-US"/>
        </w:rPr>
        <w:t>This protocol focuses on damaging the ocular surface of zebrafish through abrasion to assess the subsequent wound closure at the cellular level. This approach exploits an ocular burr to partly remove the corneal epithelium and uses scanning electron microscopy to track changes in cell morphology during wound closure.</w:t>
      </w:r>
    </w:p>
    <w:p w14:paraId="7617439D" w14:textId="77777777" w:rsidR="00D4356C" w:rsidRPr="006F3EBF" w:rsidRDefault="00D4356C" w:rsidP="006F3EBF">
      <w:pPr>
        <w:spacing w:after="0" w:line="240" w:lineRule="auto"/>
        <w:jc w:val="both"/>
        <w:rPr>
          <w:rFonts w:cstheme="minorHAnsi"/>
          <w:sz w:val="24"/>
          <w:szCs w:val="24"/>
          <w:lang w:val="en-US"/>
        </w:rPr>
      </w:pPr>
    </w:p>
    <w:p w14:paraId="0770B327" w14:textId="05FF2699"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ABSTRACT</w:t>
      </w:r>
      <w:r w:rsidR="00F702CA" w:rsidRPr="006F3EBF">
        <w:rPr>
          <w:rFonts w:cstheme="minorHAnsi"/>
          <w:b/>
          <w:bCs/>
          <w:sz w:val="24"/>
          <w:szCs w:val="24"/>
          <w:lang w:val="en-US"/>
        </w:rPr>
        <w:t>:</w:t>
      </w:r>
    </w:p>
    <w:p w14:paraId="5969BE3A" w14:textId="09123805" w:rsidR="00D63AA0" w:rsidRPr="006F3EBF" w:rsidRDefault="00D4356C" w:rsidP="006F3EBF">
      <w:pPr>
        <w:spacing w:after="0" w:line="240" w:lineRule="auto"/>
        <w:jc w:val="both"/>
        <w:rPr>
          <w:rFonts w:cstheme="minorHAnsi"/>
          <w:sz w:val="24"/>
          <w:szCs w:val="24"/>
          <w:lang w:val="en-US"/>
        </w:rPr>
      </w:pPr>
      <w:r w:rsidRPr="006F3EBF">
        <w:rPr>
          <w:rFonts w:cstheme="minorHAnsi"/>
          <w:sz w:val="24"/>
          <w:szCs w:val="24"/>
          <w:lang w:val="en-US"/>
        </w:rPr>
        <w:t xml:space="preserve">As the transparent surface of the eye, the cornea is instrumental </w:t>
      </w:r>
      <w:r w:rsidR="00332C76" w:rsidRPr="006F3EBF">
        <w:rPr>
          <w:rFonts w:cstheme="minorHAnsi"/>
          <w:sz w:val="24"/>
          <w:szCs w:val="24"/>
          <w:lang w:val="en-US"/>
        </w:rPr>
        <w:t>for</w:t>
      </w:r>
      <w:r w:rsidRPr="006F3EBF">
        <w:rPr>
          <w:rFonts w:cstheme="minorHAnsi"/>
          <w:sz w:val="24"/>
          <w:szCs w:val="24"/>
          <w:lang w:val="en-US"/>
        </w:rPr>
        <w:t xml:space="preserve"> clear sight. Due to its location, its tissue is prone to environmental </w:t>
      </w:r>
      <w:r w:rsidR="004969FA" w:rsidRPr="006F3EBF">
        <w:rPr>
          <w:rFonts w:cstheme="minorHAnsi"/>
          <w:sz w:val="24"/>
          <w:szCs w:val="24"/>
          <w:lang w:val="en-US"/>
        </w:rPr>
        <w:t>insults</w:t>
      </w:r>
      <w:r w:rsidRPr="006F3EBF">
        <w:rPr>
          <w:rFonts w:cstheme="minorHAnsi"/>
          <w:sz w:val="24"/>
          <w:szCs w:val="24"/>
          <w:lang w:val="en-US"/>
        </w:rPr>
        <w:t>. Indeed, the injuries most frequently encountered clinically are those to the cornea. While corneal wound healing has been extensively studied in small mammals (i.e.</w:t>
      </w:r>
      <w:r w:rsidR="004969FA" w:rsidRPr="006F3EBF">
        <w:rPr>
          <w:rFonts w:cstheme="minorHAnsi"/>
          <w:sz w:val="24"/>
          <w:szCs w:val="24"/>
          <w:lang w:val="en-US"/>
        </w:rPr>
        <w:t>,</w:t>
      </w:r>
      <w:r w:rsidRPr="006F3EBF">
        <w:rPr>
          <w:rFonts w:cstheme="minorHAnsi"/>
          <w:sz w:val="24"/>
          <w:szCs w:val="24"/>
          <w:lang w:val="en-US"/>
        </w:rPr>
        <w:t xml:space="preserve"> mice, rats</w:t>
      </w:r>
      <w:r w:rsidR="004969FA" w:rsidRPr="006F3EBF">
        <w:rPr>
          <w:rFonts w:cstheme="minorHAnsi"/>
          <w:sz w:val="24"/>
          <w:szCs w:val="24"/>
          <w:lang w:val="en-US"/>
        </w:rPr>
        <w:t>,</w:t>
      </w:r>
      <w:r w:rsidRPr="006F3EBF">
        <w:rPr>
          <w:rFonts w:cstheme="minorHAnsi"/>
          <w:sz w:val="24"/>
          <w:szCs w:val="24"/>
          <w:lang w:val="en-US"/>
        </w:rPr>
        <w:t xml:space="preserve"> and rabbits), corneal physiology studies have neglected other species, including zebrafish, despite </w:t>
      </w:r>
      <w:r w:rsidR="004969FA" w:rsidRPr="006F3EBF">
        <w:rPr>
          <w:rFonts w:cstheme="minorHAnsi"/>
          <w:sz w:val="24"/>
          <w:szCs w:val="24"/>
          <w:lang w:val="en-US"/>
        </w:rPr>
        <w:t>zebrafish</w:t>
      </w:r>
      <w:r w:rsidRPr="006F3EBF">
        <w:rPr>
          <w:rFonts w:cstheme="minorHAnsi"/>
          <w:sz w:val="24"/>
          <w:szCs w:val="24"/>
          <w:lang w:val="en-US"/>
        </w:rPr>
        <w:t xml:space="preserve"> being a classic research model. </w:t>
      </w:r>
    </w:p>
    <w:p w14:paraId="44E91A0D" w14:textId="77777777" w:rsidR="00D63AA0" w:rsidRPr="006F3EBF" w:rsidRDefault="00D63AA0" w:rsidP="006F3EBF">
      <w:pPr>
        <w:spacing w:after="0" w:line="240" w:lineRule="auto"/>
        <w:jc w:val="both"/>
        <w:rPr>
          <w:rFonts w:cstheme="minorHAnsi"/>
          <w:sz w:val="24"/>
          <w:szCs w:val="24"/>
          <w:lang w:val="en-US"/>
        </w:rPr>
      </w:pPr>
    </w:p>
    <w:p w14:paraId="35D8360D" w14:textId="6714D05D" w:rsidR="00D63AA0" w:rsidRPr="006F3EBF" w:rsidRDefault="00D4356C" w:rsidP="006F3EBF">
      <w:pPr>
        <w:spacing w:after="0" w:line="240" w:lineRule="auto"/>
        <w:jc w:val="both"/>
        <w:rPr>
          <w:rFonts w:cstheme="minorHAnsi"/>
          <w:sz w:val="24"/>
          <w:szCs w:val="24"/>
          <w:lang w:val="en-US"/>
        </w:rPr>
      </w:pPr>
      <w:r w:rsidRPr="006F3EBF">
        <w:rPr>
          <w:rFonts w:cstheme="minorHAnsi"/>
          <w:sz w:val="24"/>
          <w:szCs w:val="24"/>
          <w:lang w:val="en-US"/>
        </w:rPr>
        <w:t xml:space="preserve">This report describes a method of performing a corneal abrasion on zebrafish. The wound is performed </w:t>
      </w:r>
      <w:r w:rsidRPr="006F3EBF">
        <w:rPr>
          <w:rFonts w:cstheme="minorHAnsi"/>
          <w:i/>
          <w:iCs/>
          <w:sz w:val="24"/>
          <w:szCs w:val="24"/>
          <w:lang w:val="en-US"/>
        </w:rPr>
        <w:t>in vivo</w:t>
      </w:r>
      <w:r w:rsidRPr="006F3EBF">
        <w:rPr>
          <w:rFonts w:cstheme="minorHAnsi"/>
          <w:sz w:val="24"/>
          <w:szCs w:val="24"/>
          <w:lang w:val="en-US"/>
        </w:rPr>
        <w:t xml:space="preserve"> on anesthetized fish using an ocular burr. This method allows for a reproducible epithelial wound, leaving the rest of the eye intact. After abrasion, wound closure is monitored over the course of 3</w:t>
      </w:r>
      <w:r w:rsidR="004969FA" w:rsidRPr="006F3EBF">
        <w:rPr>
          <w:rFonts w:cstheme="minorHAnsi"/>
          <w:sz w:val="24"/>
          <w:szCs w:val="24"/>
          <w:lang w:val="en-US"/>
        </w:rPr>
        <w:t xml:space="preserve"> </w:t>
      </w:r>
      <w:r w:rsidRPr="006F3EBF">
        <w:rPr>
          <w:rFonts w:cstheme="minorHAnsi"/>
          <w:sz w:val="24"/>
          <w:szCs w:val="24"/>
          <w:lang w:val="en-US"/>
        </w:rPr>
        <w:t xml:space="preserve">h, after which the wound is </w:t>
      </w:r>
      <w:proofErr w:type="spellStart"/>
      <w:r w:rsidRPr="006F3EBF">
        <w:rPr>
          <w:rFonts w:cstheme="minorHAnsi"/>
          <w:sz w:val="24"/>
          <w:szCs w:val="24"/>
          <w:lang w:val="en-US"/>
        </w:rPr>
        <w:t>reepithelialized</w:t>
      </w:r>
      <w:proofErr w:type="spellEnd"/>
      <w:r w:rsidRPr="006F3EBF">
        <w:rPr>
          <w:rFonts w:cstheme="minorHAnsi"/>
          <w:sz w:val="24"/>
          <w:szCs w:val="24"/>
          <w:lang w:val="en-US"/>
        </w:rPr>
        <w:t>. By using scanning electron microscopy, followed by image processing, the epithelial cell shape</w:t>
      </w:r>
      <w:r w:rsidR="00F12910" w:rsidRPr="006F3EBF">
        <w:rPr>
          <w:rFonts w:cstheme="minorHAnsi"/>
          <w:sz w:val="24"/>
          <w:szCs w:val="24"/>
          <w:lang w:val="en-US"/>
        </w:rPr>
        <w:t>,</w:t>
      </w:r>
      <w:r w:rsidRPr="006F3EBF">
        <w:rPr>
          <w:rFonts w:cstheme="minorHAnsi"/>
          <w:sz w:val="24"/>
          <w:szCs w:val="24"/>
          <w:lang w:val="en-US"/>
        </w:rPr>
        <w:t xml:space="preserve"> and apical protrusions can be investigated to study the various steps </w:t>
      </w:r>
      <w:r w:rsidR="004969FA" w:rsidRPr="006F3EBF">
        <w:rPr>
          <w:rFonts w:cstheme="minorHAnsi"/>
          <w:sz w:val="24"/>
          <w:szCs w:val="24"/>
          <w:lang w:val="en-US"/>
        </w:rPr>
        <w:t>during</w:t>
      </w:r>
      <w:r w:rsidRPr="006F3EBF">
        <w:rPr>
          <w:rFonts w:cstheme="minorHAnsi"/>
          <w:sz w:val="24"/>
          <w:szCs w:val="24"/>
          <w:lang w:val="en-US"/>
        </w:rPr>
        <w:t xml:space="preserve"> corneal epithelial wound closure. </w:t>
      </w:r>
    </w:p>
    <w:p w14:paraId="232EB425" w14:textId="77777777" w:rsidR="00D63AA0" w:rsidRPr="006F3EBF" w:rsidRDefault="00D63AA0" w:rsidP="006F3EBF">
      <w:pPr>
        <w:spacing w:after="0" w:line="240" w:lineRule="auto"/>
        <w:jc w:val="both"/>
        <w:rPr>
          <w:rFonts w:cstheme="minorHAnsi"/>
          <w:sz w:val="24"/>
          <w:szCs w:val="24"/>
          <w:lang w:val="en-US"/>
        </w:rPr>
      </w:pPr>
    </w:p>
    <w:p w14:paraId="09959D5D" w14:textId="637EB4BC" w:rsidR="00DE49D3" w:rsidRPr="006F3EBF" w:rsidRDefault="00D4356C" w:rsidP="006F3EBF">
      <w:pPr>
        <w:spacing w:after="0" w:line="240" w:lineRule="auto"/>
        <w:jc w:val="both"/>
        <w:rPr>
          <w:rFonts w:cstheme="minorHAnsi"/>
          <w:sz w:val="24"/>
          <w:szCs w:val="24"/>
          <w:lang w:val="en-US"/>
        </w:rPr>
      </w:pPr>
      <w:r w:rsidRPr="006F3EBF">
        <w:rPr>
          <w:rFonts w:cstheme="minorHAnsi"/>
          <w:sz w:val="24"/>
          <w:szCs w:val="24"/>
          <w:lang w:val="en-US"/>
        </w:rPr>
        <w:t xml:space="preserve">The </w:t>
      </w:r>
      <w:r w:rsidR="00D63AA0" w:rsidRPr="006F3EBF">
        <w:rPr>
          <w:rFonts w:cstheme="minorHAnsi"/>
          <w:sz w:val="24"/>
          <w:szCs w:val="24"/>
          <w:lang w:val="en-US"/>
        </w:rPr>
        <w:t>characteristics</w:t>
      </w:r>
      <w:r w:rsidRPr="006F3EBF">
        <w:rPr>
          <w:rFonts w:cstheme="minorHAnsi"/>
          <w:sz w:val="24"/>
          <w:szCs w:val="24"/>
          <w:lang w:val="en-US"/>
        </w:rPr>
        <w:t xml:space="preserve"> of the zebrafish model permit study of the epithelial tissue physiology and the collective behavior of the epithelial cells when the tissue is challenged. Furthermore, the use of a model deprived of the influence of the tear film</w:t>
      </w:r>
      <w:r w:rsidRPr="006F3EBF" w:rsidDel="00542C3D">
        <w:rPr>
          <w:rFonts w:cstheme="minorHAnsi"/>
          <w:sz w:val="24"/>
          <w:szCs w:val="24"/>
          <w:lang w:val="en-US"/>
        </w:rPr>
        <w:t xml:space="preserve"> </w:t>
      </w:r>
      <w:r w:rsidRPr="006F3EBF">
        <w:rPr>
          <w:rFonts w:cstheme="minorHAnsi"/>
          <w:sz w:val="24"/>
          <w:szCs w:val="24"/>
          <w:lang w:val="en-US"/>
        </w:rPr>
        <w:t>has produced new answers regarding corneal response to stress. Finally, this model also allows the delineation of the cellular and molecular events involved in any epithelial tissue subjected to a physical wound. This method can be applied to the evaluation of drug effectiveness in preclinical testing.</w:t>
      </w:r>
    </w:p>
    <w:p w14:paraId="4BC2A31F" w14:textId="77777777" w:rsidR="00DE49D3" w:rsidRPr="006F3EBF" w:rsidRDefault="00DE49D3" w:rsidP="006F3EBF">
      <w:pPr>
        <w:spacing w:after="0" w:line="240" w:lineRule="auto"/>
        <w:jc w:val="both"/>
        <w:rPr>
          <w:rFonts w:cstheme="minorHAnsi"/>
          <w:sz w:val="24"/>
          <w:szCs w:val="24"/>
          <w:lang w:val="en-US"/>
        </w:rPr>
      </w:pPr>
    </w:p>
    <w:p w14:paraId="04F8A7CB" w14:textId="5A88E9B8"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INTRODUCTION</w:t>
      </w:r>
      <w:r w:rsidR="008B30B4" w:rsidRPr="006F3EBF">
        <w:rPr>
          <w:rFonts w:cstheme="minorHAnsi"/>
          <w:b/>
          <w:bCs/>
          <w:sz w:val="24"/>
          <w:szCs w:val="24"/>
          <w:lang w:val="en-US"/>
        </w:rPr>
        <w:t>:</w:t>
      </w:r>
    </w:p>
    <w:p w14:paraId="6184F9D2" w14:textId="03B6BCB8" w:rsidR="00854670"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As most of the epithelia are in contact with the external environment, they are prone to physical injury, making them </w:t>
      </w:r>
      <w:r w:rsidR="005A5452" w:rsidRPr="006F3EBF">
        <w:rPr>
          <w:rFonts w:cstheme="minorHAnsi"/>
          <w:sz w:val="24"/>
          <w:szCs w:val="24"/>
          <w:lang w:val="en-US"/>
        </w:rPr>
        <w:t xml:space="preserve">well </w:t>
      </w:r>
      <w:r w:rsidRPr="006F3EBF">
        <w:rPr>
          <w:rFonts w:cstheme="minorHAnsi"/>
          <w:sz w:val="24"/>
          <w:szCs w:val="24"/>
          <w:lang w:val="en-US"/>
        </w:rPr>
        <w:t>suited</w:t>
      </w:r>
      <w:r w:rsidR="005A5452" w:rsidRPr="006F3EBF">
        <w:rPr>
          <w:rFonts w:cstheme="minorHAnsi"/>
          <w:sz w:val="24"/>
          <w:szCs w:val="24"/>
          <w:lang w:val="en-US"/>
        </w:rPr>
        <w:t xml:space="preserve"> for the study of </w:t>
      </w:r>
      <w:r w:rsidRPr="006F3EBF">
        <w:rPr>
          <w:rFonts w:cstheme="minorHAnsi"/>
          <w:sz w:val="24"/>
          <w:szCs w:val="24"/>
          <w:lang w:val="en-US"/>
        </w:rPr>
        <w:t>wound healing process</w:t>
      </w:r>
      <w:r w:rsidR="00854670" w:rsidRPr="006F3EBF">
        <w:rPr>
          <w:rFonts w:cstheme="minorHAnsi"/>
          <w:sz w:val="24"/>
          <w:szCs w:val="24"/>
          <w:lang w:val="en-US"/>
        </w:rPr>
        <w:t>es</w:t>
      </w:r>
      <w:r w:rsidRPr="006F3EBF">
        <w:rPr>
          <w:rFonts w:cstheme="minorHAnsi"/>
          <w:sz w:val="24"/>
          <w:szCs w:val="24"/>
          <w:lang w:val="en-US"/>
        </w:rPr>
        <w:t xml:space="preserve">. Among the well-studied tissues, </w:t>
      </w:r>
      <w:r w:rsidR="00F71F44" w:rsidRPr="006F3EBF">
        <w:rPr>
          <w:rFonts w:cstheme="minorHAnsi"/>
          <w:sz w:val="24"/>
          <w:szCs w:val="24"/>
          <w:lang w:val="en-US"/>
        </w:rPr>
        <w:t xml:space="preserve">the </w:t>
      </w:r>
      <w:r w:rsidRPr="006F3EBF">
        <w:rPr>
          <w:rFonts w:cstheme="minorHAnsi"/>
          <w:sz w:val="24"/>
          <w:szCs w:val="24"/>
          <w:lang w:val="en-US"/>
        </w:rPr>
        <w:t xml:space="preserve">cornea </w:t>
      </w:r>
      <w:r w:rsidR="005A5452" w:rsidRPr="006F3EBF">
        <w:rPr>
          <w:rFonts w:cstheme="minorHAnsi"/>
          <w:sz w:val="24"/>
          <w:szCs w:val="24"/>
          <w:lang w:val="en-US"/>
        </w:rPr>
        <w:t>is an extremely useful model in the investigation of</w:t>
      </w:r>
      <w:r w:rsidRPr="006F3EBF">
        <w:rPr>
          <w:rFonts w:cstheme="minorHAnsi"/>
          <w:sz w:val="24"/>
          <w:szCs w:val="24"/>
          <w:lang w:val="en-US"/>
        </w:rPr>
        <w:t xml:space="preserve"> the cellular and molecular aspects of wound healing. </w:t>
      </w:r>
      <w:r w:rsidR="005A5452" w:rsidRPr="006F3EBF">
        <w:rPr>
          <w:rFonts w:cstheme="minorHAnsi"/>
          <w:sz w:val="24"/>
          <w:szCs w:val="24"/>
          <w:lang w:val="en-US"/>
        </w:rPr>
        <w:t>As a</w:t>
      </w:r>
      <w:r w:rsidRPr="006F3EBF">
        <w:rPr>
          <w:rFonts w:cstheme="minorHAnsi"/>
          <w:sz w:val="24"/>
          <w:szCs w:val="24"/>
          <w:lang w:val="en-US"/>
        </w:rPr>
        <w:t xml:space="preserve"> transparent external surface</w:t>
      </w:r>
      <w:r w:rsidR="005A5452" w:rsidRPr="006F3EBF">
        <w:rPr>
          <w:rFonts w:cstheme="minorHAnsi"/>
          <w:sz w:val="24"/>
          <w:szCs w:val="24"/>
          <w:lang w:val="en-US"/>
        </w:rPr>
        <w:t>, it provides</w:t>
      </w:r>
      <w:r w:rsidRPr="006F3EBF">
        <w:rPr>
          <w:rFonts w:cstheme="minorHAnsi"/>
          <w:sz w:val="24"/>
          <w:szCs w:val="24"/>
          <w:lang w:val="en-US"/>
        </w:rPr>
        <w:t xml:space="preserve"> physical protection to the eye and</w:t>
      </w:r>
      <w:r w:rsidR="005A5452" w:rsidRPr="006F3EBF">
        <w:rPr>
          <w:rFonts w:cstheme="minorHAnsi"/>
          <w:sz w:val="24"/>
          <w:szCs w:val="24"/>
          <w:lang w:val="en-US"/>
        </w:rPr>
        <w:t xml:space="preserve"> is the</w:t>
      </w:r>
      <w:r w:rsidRPr="006F3EBF">
        <w:rPr>
          <w:rFonts w:cstheme="minorHAnsi"/>
          <w:sz w:val="24"/>
          <w:szCs w:val="24"/>
          <w:lang w:val="en-US"/>
        </w:rPr>
        <w:t xml:space="preserve"> first element to focus the light on</w:t>
      </w:r>
      <w:r w:rsidR="005A5452" w:rsidRPr="006F3EBF">
        <w:rPr>
          <w:rFonts w:cstheme="minorHAnsi"/>
          <w:sz w:val="24"/>
          <w:szCs w:val="24"/>
          <w:lang w:val="en-US"/>
        </w:rPr>
        <w:t>to</w:t>
      </w:r>
      <w:r w:rsidRPr="006F3EBF">
        <w:rPr>
          <w:rFonts w:cstheme="minorHAnsi"/>
          <w:sz w:val="24"/>
          <w:szCs w:val="24"/>
          <w:lang w:val="en-US"/>
        </w:rPr>
        <w:t xml:space="preserve"> the retina. While the structure and cell composition of the retina differ between species</w:t>
      </w:r>
      <w:r w:rsidRPr="006F3EBF">
        <w:rPr>
          <w:rFonts w:cstheme="minorHAnsi"/>
          <w:noProof/>
          <w:sz w:val="24"/>
          <w:szCs w:val="24"/>
          <w:vertAlign w:val="superscript"/>
          <w:lang w:val="en-US"/>
        </w:rPr>
        <w:t>1</w:t>
      </w:r>
      <w:r w:rsidRPr="006F3EBF">
        <w:rPr>
          <w:rFonts w:cstheme="minorHAnsi"/>
          <w:sz w:val="24"/>
          <w:szCs w:val="24"/>
          <w:lang w:val="en-US"/>
        </w:rPr>
        <w:t xml:space="preserve">, these elements of the cornea are generally similar in all camera-type eyes, regardless of species. </w:t>
      </w:r>
    </w:p>
    <w:p w14:paraId="6DF742DD" w14:textId="77777777" w:rsidR="00854670" w:rsidRPr="006F3EBF" w:rsidRDefault="00854670" w:rsidP="006F3EBF">
      <w:pPr>
        <w:spacing w:after="0" w:line="240" w:lineRule="auto"/>
        <w:jc w:val="both"/>
        <w:rPr>
          <w:rFonts w:cstheme="minorHAnsi"/>
          <w:sz w:val="24"/>
          <w:szCs w:val="24"/>
          <w:lang w:val="en-US"/>
        </w:rPr>
      </w:pPr>
    </w:p>
    <w:p w14:paraId="5249CDD1" w14:textId="044A47B5"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The cornea is composed of three main layers</w:t>
      </w:r>
      <w:r w:rsidRPr="006F3EBF">
        <w:rPr>
          <w:rFonts w:cstheme="minorHAnsi"/>
          <w:noProof/>
          <w:sz w:val="24"/>
          <w:szCs w:val="24"/>
          <w:vertAlign w:val="superscript"/>
          <w:lang w:val="en-US"/>
        </w:rPr>
        <w:t>2</w:t>
      </w:r>
      <w:r w:rsidRPr="006F3EBF">
        <w:rPr>
          <w:rFonts w:cstheme="minorHAnsi"/>
          <w:sz w:val="24"/>
          <w:szCs w:val="24"/>
          <w:lang w:val="en-US"/>
        </w:rPr>
        <w:t xml:space="preserve">. </w:t>
      </w:r>
      <w:r w:rsidR="005A5452" w:rsidRPr="006F3EBF">
        <w:rPr>
          <w:rFonts w:cstheme="minorHAnsi"/>
          <w:sz w:val="24"/>
          <w:szCs w:val="24"/>
          <w:lang w:val="en-US"/>
        </w:rPr>
        <w:t xml:space="preserve">The first and outermost layer is the epithelium, which is constantly renewed to </w:t>
      </w:r>
      <w:r w:rsidR="00854670" w:rsidRPr="006F3EBF">
        <w:rPr>
          <w:rFonts w:cstheme="minorHAnsi"/>
          <w:sz w:val="24"/>
          <w:szCs w:val="24"/>
          <w:lang w:val="en-US"/>
        </w:rPr>
        <w:t>e</w:t>
      </w:r>
      <w:r w:rsidR="005A5452" w:rsidRPr="006F3EBF">
        <w:rPr>
          <w:rFonts w:cstheme="minorHAnsi"/>
          <w:sz w:val="24"/>
          <w:szCs w:val="24"/>
          <w:lang w:val="en-US"/>
        </w:rPr>
        <w:t>nsure its transparency</w:t>
      </w:r>
      <w:r w:rsidRPr="006F3EBF">
        <w:rPr>
          <w:rFonts w:cstheme="minorHAnsi"/>
          <w:sz w:val="24"/>
          <w:szCs w:val="24"/>
          <w:lang w:val="en-US"/>
        </w:rPr>
        <w:t xml:space="preserve">. </w:t>
      </w:r>
      <w:r w:rsidR="005A5452" w:rsidRPr="006F3EBF">
        <w:rPr>
          <w:rFonts w:cstheme="minorHAnsi"/>
          <w:sz w:val="24"/>
          <w:szCs w:val="24"/>
          <w:lang w:val="en-US"/>
        </w:rPr>
        <w:t xml:space="preserve">The second layer is the stroma, which contains scattered cells, called keratocytes, within a thick layer of strictly organized collagen </w:t>
      </w:r>
      <w:r w:rsidR="00836210" w:rsidRPr="006F3EBF">
        <w:rPr>
          <w:rFonts w:cstheme="minorHAnsi"/>
          <w:sz w:val="24"/>
          <w:szCs w:val="24"/>
          <w:lang w:val="en-US"/>
        </w:rPr>
        <w:t>fibers</w:t>
      </w:r>
      <w:r w:rsidR="005A5452" w:rsidRPr="006F3EBF">
        <w:rPr>
          <w:rFonts w:cstheme="minorHAnsi"/>
          <w:sz w:val="24"/>
          <w:szCs w:val="24"/>
          <w:lang w:val="en-US"/>
        </w:rPr>
        <w:t>.</w:t>
      </w:r>
      <w:r w:rsidRPr="006F3EBF">
        <w:rPr>
          <w:rFonts w:cstheme="minorHAnsi"/>
          <w:sz w:val="24"/>
          <w:szCs w:val="24"/>
          <w:lang w:val="en-US"/>
        </w:rPr>
        <w:t xml:space="preserve"> </w:t>
      </w:r>
      <w:r w:rsidR="005A5452" w:rsidRPr="006F3EBF">
        <w:rPr>
          <w:rFonts w:cstheme="minorHAnsi"/>
          <w:sz w:val="24"/>
          <w:szCs w:val="24"/>
          <w:lang w:val="en-US"/>
        </w:rPr>
        <w:t>The third and innermost layer is the endothelium, which allows nutrient and liquid diffusion from the anterior chamber to the outer layers.</w:t>
      </w:r>
      <w:r w:rsidRPr="006F3EBF">
        <w:rPr>
          <w:rFonts w:cstheme="minorHAnsi"/>
          <w:sz w:val="24"/>
          <w:szCs w:val="24"/>
          <w:lang w:val="en-US"/>
        </w:rPr>
        <w:t xml:space="preserve"> The epithelial and stromal cells interact via growth factors and cytokines</w:t>
      </w:r>
      <w:r w:rsidRPr="006F3EBF">
        <w:rPr>
          <w:rFonts w:cstheme="minorHAnsi"/>
          <w:noProof/>
          <w:sz w:val="24"/>
          <w:szCs w:val="24"/>
          <w:vertAlign w:val="superscript"/>
          <w:lang w:val="en-US"/>
        </w:rPr>
        <w:t>3</w:t>
      </w:r>
      <w:r w:rsidRPr="006F3EBF">
        <w:rPr>
          <w:rFonts w:cstheme="minorHAnsi"/>
          <w:sz w:val="24"/>
          <w:szCs w:val="24"/>
          <w:lang w:val="en-US"/>
        </w:rPr>
        <w:t>. This interaction is highlighted by the rapid apoptosis and subsequent proliferation of keratocytes after epithelial injury</w:t>
      </w:r>
      <w:r w:rsidRPr="006F3EBF">
        <w:rPr>
          <w:rFonts w:cstheme="minorHAnsi"/>
          <w:noProof/>
          <w:sz w:val="24"/>
          <w:szCs w:val="24"/>
          <w:vertAlign w:val="superscript"/>
          <w:lang w:val="en-US"/>
        </w:rPr>
        <w:t>4,5</w:t>
      </w:r>
      <w:r w:rsidRPr="006F3EBF">
        <w:rPr>
          <w:rFonts w:cstheme="minorHAnsi"/>
          <w:sz w:val="24"/>
          <w:szCs w:val="24"/>
          <w:lang w:val="en-US"/>
        </w:rPr>
        <w:t>. In case of a deeper wound, such as a puncture, keratocytes take an active part in the healing process</w:t>
      </w:r>
      <w:r w:rsidRPr="006F3EBF">
        <w:rPr>
          <w:rFonts w:cstheme="minorHAnsi"/>
          <w:noProof/>
          <w:sz w:val="24"/>
          <w:szCs w:val="24"/>
          <w:vertAlign w:val="superscript"/>
          <w:lang w:val="en-US"/>
        </w:rPr>
        <w:t>6</w:t>
      </w:r>
      <w:r w:rsidRPr="006F3EBF">
        <w:rPr>
          <w:rFonts w:cstheme="minorHAnsi"/>
          <w:sz w:val="24"/>
          <w:szCs w:val="24"/>
          <w:lang w:val="en-US"/>
        </w:rPr>
        <w:t>.</w:t>
      </w:r>
    </w:p>
    <w:p w14:paraId="7469B82B" w14:textId="77777777" w:rsidR="00DE49D3" w:rsidRPr="006F3EBF" w:rsidRDefault="00DE49D3" w:rsidP="006F3EBF">
      <w:pPr>
        <w:spacing w:after="0" w:line="240" w:lineRule="auto"/>
        <w:jc w:val="both"/>
        <w:rPr>
          <w:rFonts w:cstheme="minorHAnsi"/>
          <w:sz w:val="24"/>
          <w:szCs w:val="24"/>
          <w:lang w:val="en-US"/>
        </w:rPr>
      </w:pPr>
    </w:p>
    <w:p w14:paraId="0B1A2F7D" w14:textId="5228F777" w:rsidR="00854670"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Being in contact with the external environment, corneal physical injuries are common. </w:t>
      </w:r>
      <w:r w:rsidR="005A5452" w:rsidRPr="006F3EBF">
        <w:rPr>
          <w:rFonts w:cstheme="minorHAnsi"/>
          <w:sz w:val="24"/>
          <w:szCs w:val="24"/>
          <w:lang w:val="en-US"/>
        </w:rPr>
        <w:t>Many</w:t>
      </w:r>
      <w:r w:rsidRPr="006F3EBF">
        <w:rPr>
          <w:rFonts w:cstheme="minorHAnsi"/>
          <w:sz w:val="24"/>
          <w:szCs w:val="24"/>
          <w:lang w:val="en-US"/>
        </w:rPr>
        <w:t xml:space="preserve"> of them are caused by small foreign objects</w:t>
      </w:r>
      <w:r w:rsidRPr="006F3EBF">
        <w:rPr>
          <w:rFonts w:cstheme="minorHAnsi"/>
          <w:noProof/>
          <w:sz w:val="24"/>
          <w:szCs w:val="24"/>
          <w:vertAlign w:val="superscript"/>
          <w:lang w:val="en-US"/>
        </w:rPr>
        <w:t>7</w:t>
      </w:r>
      <w:r w:rsidRPr="006F3EBF">
        <w:rPr>
          <w:rFonts w:cstheme="minorHAnsi"/>
          <w:sz w:val="24"/>
          <w:szCs w:val="24"/>
          <w:lang w:val="en-US"/>
        </w:rPr>
        <w:t>, such as sand or dust. The reflex of eye rubbing can lead to extensive epithelial abrasions and corneal remodelling</w:t>
      </w:r>
      <w:r w:rsidRPr="006F3EBF">
        <w:rPr>
          <w:rFonts w:cstheme="minorHAnsi"/>
          <w:noProof/>
          <w:sz w:val="24"/>
          <w:szCs w:val="24"/>
          <w:vertAlign w:val="superscript"/>
          <w:lang w:val="en-US"/>
        </w:rPr>
        <w:t>8</w:t>
      </w:r>
      <w:r w:rsidRPr="006F3EBF">
        <w:rPr>
          <w:rFonts w:cstheme="minorHAnsi"/>
          <w:sz w:val="24"/>
          <w:szCs w:val="24"/>
          <w:lang w:val="en-US"/>
        </w:rPr>
        <w:t xml:space="preserve">. </w:t>
      </w:r>
      <w:r w:rsidR="00C2010E" w:rsidRPr="006F3EBF">
        <w:rPr>
          <w:rFonts w:cstheme="minorHAnsi"/>
          <w:sz w:val="24"/>
          <w:szCs w:val="24"/>
          <w:lang w:val="en-US"/>
        </w:rPr>
        <w:t>According to wound size and depth, t</w:t>
      </w:r>
      <w:r w:rsidRPr="006F3EBF">
        <w:rPr>
          <w:rFonts w:cstheme="minorHAnsi"/>
          <w:sz w:val="24"/>
          <w:szCs w:val="24"/>
          <w:lang w:val="en-US"/>
        </w:rPr>
        <w:t>hese physical injuries are painful and take several days to heal</w:t>
      </w:r>
      <w:r w:rsidRPr="006F3EBF">
        <w:rPr>
          <w:rFonts w:cstheme="minorHAnsi"/>
          <w:noProof/>
          <w:sz w:val="24"/>
          <w:szCs w:val="24"/>
          <w:vertAlign w:val="superscript"/>
          <w:lang w:val="en-US"/>
        </w:rPr>
        <w:t>9</w:t>
      </w:r>
      <w:r w:rsidRPr="006F3EBF">
        <w:rPr>
          <w:rFonts w:cstheme="minorHAnsi"/>
          <w:sz w:val="24"/>
          <w:szCs w:val="24"/>
          <w:lang w:val="en-US"/>
        </w:rPr>
        <w:t xml:space="preserve">. </w:t>
      </w:r>
      <w:r w:rsidR="005A5452" w:rsidRPr="006F3EBF">
        <w:rPr>
          <w:rFonts w:cstheme="minorHAnsi"/>
          <w:sz w:val="24"/>
          <w:szCs w:val="24"/>
          <w:lang w:val="en-US"/>
        </w:rPr>
        <w:t>The</w:t>
      </w:r>
      <w:r w:rsidRPr="006F3EBF">
        <w:rPr>
          <w:rFonts w:cstheme="minorHAnsi"/>
          <w:sz w:val="24"/>
          <w:szCs w:val="24"/>
          <w:lang w:val="en-US"/>
        </w:rPr>
        <w:t xml:space="preserve"> </w:t>
      </w:r>
      <w:r w:rsidR="00854670" w:rsidRPr="006F3EBF">
        <w:rPr>
          <w:rFonts w:cstheme="minorHAnsi"/>
          <w:sz w:val="24"/>
          <w:szCs w:val="24"/>
          <w:lang w:val="en-US"/>
        </w:rPr>
        <w:t>optimal</w:t>
      </w:r>
      <w:r w:rsidRPr="006F3EBF">
        <w:rPr>
          <w:rFonts w:cstheme="minorHAnsi"/>
          <w:sz w:val="24"/>
          <w:szCs w:val="24"/>
          <w:lang w:val="en-US"/>
        </w:rPr>
        <w:t xml:space="preserve"> wound healing</w:t>
      </w:r>
      <w:r w:rsidR="005A5452" w:rsidRPr="006F3EBF">
        <w:rPr>
          <w:rFonts w:cstheme="minorHAnsi"/>
          <w:sz w:val="24"/>
          <w:szCs w:val="24"/>
          <w:lang w:val="en-US"/>
        </w:rPr>
        <w:t xml:space="preserve"> characteristics of a</w:t>
      </w:r>
      <w:r w:rsidRPr="006F3EBF">
        <w:rPr>
          <w:rFonts w:cstheme="minorHAnsi"/>
          <w:sz w:val="24"/>
          <w:szCs w:val="24"/>
          <w:lang w:val="en-US"/>
        </w:rPr>
        <w:t xml:space="preserve"> model</w:t>
      </w:r>
      <w:r w:rsidR="005A5452" w:rsidRPr="006F3EBF">
        <w:rPr>
          <w:rFonts w:cstheme="minorHAnsi"/>
          <w:sz w:val="24"/>
          <w:szCs w:val="24"/>
          <w:lang w:val="en-US"/>
        </w:rPr>
        <w:t xml:space="preserve"> facilitate the understanding of</w:t>
      </w:r>
      <w:r w:rsidRPr="006F3EBF">
        <w:rPr>
          <w:rFonts w:cstheme="minorHAnsi"/>
          <w:sz w:val="24"/>
          <w:szCs w:val="24"/>
          <w:lang w:val="en-US"/>
        </w:rPr>
        <w:t xml:space="preserve"> the cellular and molecular aspects of wound closure. Furthermore, </w:t>
      </w:r>
      <w:r w:rsidR="00854670" w:rsidRPr="006F3EBF">
        <w:rPr>
          <w:rFonts w:cstheme="minorHAnsi"/>
          <w:sz w:val="24"/>
          <w:szCs w:val="24"/>
          <w:lang w:val="en-US"/>
        </w:rPr>
        <w:t>such</w:t>
      </w:r>
      <w:r w:rsidRPr="006F3EBF">
        <w:rPr>
          <w:rFonts w:cstheme="minorHAnsi"/>
          <w:sz w:val="24"/>
          <w:szCs w:val="24"/>
          <w:lang w:val="en-US"/>
        </w:rPr>
        <w:t xml:space="preserve"> models </w:t>
      </w:r>
      <w:r w:rsidR="004016E5" w:rsidRPr="006F3EBF">
        <w:rPr>
          <w:rFonts w:cstheme="minorHAnsi"/>
          <w:sz w:val="24"/>
          <w:szCs w:val="24"/>
          <w:lang w:val="en-US"/>
        </w:rPr>
        <w:t>have also proved</w:t>
      </w:r>
      <w:r w:rsidRPr="006F3EBF">
        <w:rPr>
          <w:rFonts w:cstheme="minorHAnsi"/>
          <w:sz w:val="24"/>
          <w:szCs w:val="24"/>
          <w:lang w:val="en-US"/>
        </w:rPr>
        <w:t xml:space="preserve"> useful</w:t>
      </w:r>
      <w:r w:rsidR="004016E5" w:rsidRPr="006F3EBF">
        <w:rPr>
          <w:rFonts w:cstheme="minorHAnsi"/>
          <w:sz w:val="24"/>
          <w:szCs w:val="24"/>
          <w:lang w:val="en-US"/>
        </w:rPr>
        <w:t xml:space="preserve"> for</w:t>
      </w:r>
      <w:r w:rsidRPr="006F3EBF">
        <w:rPr>
          <w:rFonts w:cstheme="minorHAnsi"/>
          <w:sz w:val="24"/>
          <w:szCs w:val="24"/>
          <w:lang w:val="en-US"/>
        </w:rPr>
        <w:t xml:space="preserve"> testing new molecules</w:t>
      </w:r>
      <w:r w:rsidR="004016E5" w:rsidRPr="006F3EBF">
        <w:rPr>
          <w:rFonts w:cstheme="minorHAnsi"/>
          <w:sz w:val="24"/>
          <w:szCs w:val="24"/>
          <w:lang w:val="en-US"/>
        </w:rPr>
        <w:t xml:space="preserve"> with the potential to </w:t>
      </w:r>
      <w:r w:rsidRPr="006F3EBF">
        <w:rPr>
          <w:rFonts w:cstheme="minorHAnsi"/>
          <w:sz w:val="24"/>
          <w:szCs w:val="24"/>
          <w:lang w:val="en-US"/>
        </w:rPr>
        <w:t>accelerate corneal healing</w:t>
      </w:r>
      <w:r w:rsidR="004016E5" w:rsidRPr="006F3EBF">
        <w:rPr>
          <w:rFonts w:cstheme="minorHAnsi"/>
          <w:sz w:val="24"/>
          <w:szCs w:val="24"/>
          <w:lang w:val="en-US"/>
        </w:rPr>
        <w:t xml:space="preserve">, </w:t>
      </w:r>
      <w:r w:rsidRPr="006F3EBF">
        <w:rPr>
          <w:rFonts w:cstheme="minorHAnsi"/>
          <w:sz w:val="24"/>
          <w:szCs w:val="24"/>
          <w:lang w:val="en-US"/>
        </w:rPr>
        <w:t xml:space="preserve">as </w:t>
      </w:r>
      <w:r w:rsidR="004016E5" w:rsidRPr="006F3EBF">
        <w:rPr>
          <w:rFonts w:cstheme="minorHAnsi"/>
          <w:sz w:val="24"/>
          <w:szCs w:val="24"/>
          <w:lang w:val="en-US"/>
        </w:rPr>
        <w:t xml:space="preserve">previously </w:t>
      </w:r>
      <w:r w:rsidRPr="006F3EBF">
        <w:rPr>
          <w:rFonts w:cstheme="minorHAnsi"/>
          <w:sz w:val="24"/>
          <w:szCs w:val="24"/>
          <w:lang w:val="en-US"/>
        </w:rPr>
        <w:t>demonstrated</w:t>
      </w:r>
      <w:r w:rsidRPr="006F3EBF">
        <w:rPr>
          <w:rFonts w:cstheme="minorHAnsi"/>
          <w:noProof/>
          <w:sz w:val="24"/>
          <w:szCs w:val="24"/>
          <w:vertAlign w:val="superscript"/>
          <w:lang w:val="en-US"/>
        </w:rPr>
        <w:t>10,11</w:t>
      </w:r>
      <w:r w:rsidRPr="006F3EBF">
        <w:rPr>
          <w:rFonts w:cstheme="minorHAnsi"/>
          <w:sz w:val="24"/>
          <w:szCs w:val="24"/>
          <w:lang w:val="en-US"/>
        </w:rPr>
        <w:t xml:space="preserve">. </w:t>
      </w:r>
    </w:p>
    <w:p w14:paraId="42D22F0F" w14:textId="77777777" w:rsidR="00854670" w:rsidRPr="006F3EBF" w:rsidRDefault="00854670" w:rsidP="006F3EBF">
      <w:pPr>
        <w:spacing w:after="0" w:line="240" w:lineRule="auto"/>
        <w:jc w:val="both"/>
        <w:rPr>
          <w:rFonts w:cstheme="minorHAnsi"/>
          <w:sz w:val="24"/>
          <w:szCs w:val="24"/>
          <w:lang w:val="en-US"/>
        </w:rPr>
      </w:pPr>
    </w:p>
    <w:p w14:paraId="11A91769" w14:textId="67183108" w:rsidR="004016E5"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The protocol described here aims </w:t>
      </w:r>
      <w:r w:rsidR="004016E5" w:rsidRPr="006F3EBF">
        <w:rPr>
          <w:rFonts w:cstheme="minorHAnsi"/>
          <w:sz w:val="24"/>
          <w:szCs w:val="24"/>
          <w:lang w:val="en-US"/>
        </w:rPr>
        <w:t>to use</w:t>
      </w:r>
      <w:r w:rsidRPr="006F3EBF">
        <w:rPr>
          <w:rFonts w:cstheme="minorHAnsi"/>
          <w:sz w:val="24"/>
          <w:szCs w:val="24"/>
          <w:lang w:val="en-US"/>
        </w:rPr>
        <w:t xml:space="preserve"> zebrafish as</w:t>
      </w:r>
      <w:r w:rsidR="00854670" w:rsidRPr="006F3EBF">
        <w:rPr>
          <w:rFonts w:cstheme="minorHAnsi"/>
          <w:sz w:val="24"/>
          <w:szCs w:val="24"/>
          <w:lang w:val="en-US"/>
        </w:rPr>
        <w:t xml:space="preserve"> a</w:t>
      </w:r>
      <w:r w:rsidRPr="006F3EBF">
        <w:rPr>
          <w:rFonts w:cstheme="minorHAnsi"/>
          <w:sz w:val="24"/>
          <w:szCs w:val="24"/>
          <w:lang w:val="en-US"/>
        </w:rPr>
        <w:t xml:space="preserve"> relevant model </w:t>
      </w:r>
      <w:r w:rsidR="00854670" w:rsidRPr="006F3EBF">
        <w:rPr>
          <w:rFonts w:cstheme="minorHAnsi"/>
          <w:sz w:val="24"/>
          <w:szCs w:val="24"/>
          <w:lang w:val="en-US"/>
        </w:rPr>
        <w:t>to study</w:t>
      </w:r>
      <w:r w:rsidRPr="006F3EBF">
        <w:rPr>
          <w:rFonts w:cstheme="minorHAnsi"/>
          <w:sz w:val="24"/>
          <w:szCs w:val="24"/>
          <w:lang w:val="en-US"/>
        </w:rPr>
        <w:t xml:space="preserve"> corneal physical </w:t>
      </w:r>
      <w:r w:rsidR="004016E5" w:rsidRPr="006F3EBF">
        <w:rPr>
          <w:rFonts w:cstheme="minorHAnsi"/>
          <w:sz w:val="24"/>
          <w:szCs w:val="24"/>
          <w:lang w:val="en-US"/>
        </w:rPr>
        <w:t>injury</w:t>
      </w:r>
      <w:r w:rsidRPr="006F3EBF">
        <w:rPr>
          <w:rFonts w:cstheme="minorHAnsi"/>
          <w:sz w:val="24"/>
          <w:szCs w:val="24"/>
          <w:lang w:val="en-US"/>
        </w:rPr>
        <w:t>. This model is highly convenient for pharmacological screening studies as</w:t>
      </w:r>
      <w:r w:rsidR="004016E5" w:rsidRPr="006F3EBF">
        <w:rPr>
          <w:rFonts w:cstheme="minorHAnsi"/>
          <w:sz w:val="24"/>
          <w:szCs w:val="24"/>
          <w:lang w:val="en-US"/>
        </w:rPr>
        <w:t xml:space="preserve"> it allows</w:t>
      </w:r>
      <w:r w:rsidRPr="006F3EBF">
        <w:rPr>
          <w:rFonts w:cstheme="minorHAnsi"/>
          <w:sz w:val="24"/>
          <w:szCs w:val="24"/>
          <w:lang w:val="en-US"/>
        </w:rPr>
        <w:t xml:space="preserve"> molecules </w:t>
      </w:r>
      <w:r w:rsidR="004016E5" w:rsidRPr="006F3EBF">
        <w:rPr>
          <w:rFonts w:cstheme="minorHAnsi"/>
          <w:sz w:val="24"/>
          <w:szCs w:val="24"/>
          <w:lang w:val="en-US"/>
        </w:rPr>
        <w:t>to</w:t>
      </w:r>
      <w:r w:rsidRPr="006F3EBF">
        <w:rPr>
          <w:rFonts w:cstheme="minorHAnsi"/>
          <w:sz w:val="24"/>
          <w:szCs w:val="24"/>
          <w:lang w:val="en-US"/>
        </w:rPr>
        <w:t xml:space="preserve"> be added directly to the tank water and</w:t>
      </w:r>
      <w:r w:rsidR="00854670" w:rsidRPr="006F3EBF">
        <w:rPr>
          <w:rFonts w:cstheme="minorHAnsi"/>
          <w:sz w:val="24"/>
          <w:szCs w:val="24"/>
          <w:lang w:val="en-US"/>
        </w:rPr>
        <w:t>,</w:t>
      </w:r>
      <w:r w:rsidRPr="006F3EBF">
        <w:rPr>
          <w:rFonts w:cstheme="minorHAnsi"/>
          <w:sz w:val="24"/>
          <w:szCs w:val="24"/>
          <w:lang w:val="en-US"/>
        </w:rPr>
        <w:t xml:space="preserve"> therefore</w:t>
      </w:r>
      <w:r w:rsidR="00854670" w:rsidRPr="006F3EBF">
        <w:rPr>
          <w:rFonts w:cstheme="minorHAnsi"/>
          <w:sz w:val="24"/>
          <w:szCs w:val="24"/>
          <w:lang w:val="en-US"/>
        </w:rPr>
        <w:t>,</w:t>
      </w:r>
      <w:r w:rsidR="004016E5" w:rsidRPr="006F3EBF">
        <w:rPr>
          <w:rFonts w:cstheme="minorHAnsi"/>
          <w:sz w:val="24"/>
          <w:szCs w:val="24"/>
          <w:lang w:val="en-US"/>
        </w:rPr>
        <w:t xml:space="preserve"> to </w:t>
      </w:r>
      <w:proofErr w:type="gramStart"/>
      <w:r w:rsidR="004016E5" w:rsidRPr="006F3EBF">
        <w:rPr>
          <w:rFonts w:cstheme="minorHAnsi"/>
          <w:sz w:val="24"/>
          <w:szCs w:val="24"/>
          <w:lang w:val="en-US"/>
        </w:rPr>
        <w:t>come into</w:t>
      </w:r>
      <w:r w:rsidRPr="006F3EBF">
        <w:rPr>
          <w:rFonts w:cstheme="minorHAnsi"/>
          <w:sz w:val="24"/>
          <w:szCs w:val="24"/>
          <w:lang w:val="en-US"/>
        </w:rPr>
        <w:t xml:space="preserve"> contact with</w:t>
      </w:r>
      <w:proofErr w:type="gramEnd"/>
      <w:r w:rsidRPr="006F3EBF">
        <w:rPr>
          <w:rFonts w:cstheme="minorHAnsi"/>
          <w:sz w:val="24"/>
          <w:szCs w:val="24"/>
          <w:lang w:val="en-US"/>
        </w:rPr>
        <w:t xml:space="preserve"> a healing cornea.</w:t>
      </w:r>
      <w:r w:rsidR="003463B5" w:rsidRPr="006F3EBF">
        <w:rPr>
          <w:rFonts w:cstheme="minorHAnsi"/>
          <w:sz w:val="24"/>
          <w:szCs w:val="24"/>
          <w:lang w:val="en-US"/>
        </w:rPr>
        <w:t xml:space="preserve"> </w:t>
      </w:r>
      <w:r w:rsidRPr="006F3EBF">
        <w:rPr>
          <w:rFonts w:cstheme="minorHAnsi"/>
          <w:sz w:val="24"/>
          <w:szCs w:val="24"/>
          <w:lang w:val="en-US"/>
        </w:rPr>
        <w:t>The details provided here</w:t>
      </w:r>
      <w:r w:rsidR="004016E5" w:rsidRPr="006F3EBF">
        <w:rPr>
          <w:rFonts w:cstheme="minorHAnsi"/>
          <w:sz w:val="24"/>
          <w:szCs w:val="24"/>
          <w:lang w:val="en-US"/>
        </w:rPr>
        <w:t xml:space="preserve"> will</w:t>
      </w:r>
      <w:r w:rsidRPr="006F3EBF">
        <w:rPr>
          <w:rFonts w:cstheme="minorHAnsi"/>
          <w:sz w:val="24"/>
          <w:szCs w:val="24"/>
          <w:lang w:val="en-US"/>
        </w:rPr>
        <w:t xml:space="preserve"> help scientists </w:t>
      </w:r>
      <w:r w:rsidR="007521F6" w:rsidRPr="006F3EBF">
        <w:rPr>
          <w:rFonts w:cstheme="minorHAnsi"/>
          <w:sz w:val="24"/>
          <w:szCs w:val="24"/>
          <w:lang w:val="en-US"/>
        </w:rPr>
        <w:t>perform</w:t>
      </w:r>
      <w:r w:rsidRPr="006F3EBF">
        <w:rPr>
          <w:rFonts w:cstheme="minorHAnsi"/>
          <w:sz w:val="24"/>
          <w:szCs w:val="24"/>
          <w:lang w:val="en-US"/>
        </w:rPr>
        <w:t xml:space="preserve"> their studies on the zebrafish model. The </w:t>
      </w:r>
      <w:r w:rsidRPr="006F3EBF">
        <w:rPr>
          <w:rFonts w:cstheme="minorHAnsi"/>
          <w:i/>
          <w:iCs/>
          <w:sz w:val="24"/>
          <w:szCs w:val="24"/>
          <w:lang w:val="en-US"/>
        </w:rPr>
        <w:t>in vivo</w:t>
      </w:r>
      <w:r w:rsidRPr="006F3EBF">
        <w:rPr>
          <w:rFonts w:cstheme="minorHAnsi"/>
          <w:sz w:val="24"/>
          <w:szCs w:val="24"/>
          <w:lang w:val="en-US"/>
        </w:rPr>
        <w:t xml:space="preserve"> injury is performed with a dulled ocular burr. </w:t>
      </w:r>
      <w:r w:rsidR="001A054E" w:rsidRPr="006F3EBF">
        <w:rPr>
          <w:rFonts w:cstheme="minorHAnsi"/>
          <w:sz w:val="24"/>
          <w:szCs w:val="24"/>
          <w:lang w:val="en-US"/>
        </w:rPr>
        <w:t>T</w:t>
      </w:r>
      <w:r w:rsidRPr="006F3EBF">
        <w:rPr>
          <w:rFonts w:cstheme="minorHAnsi"/>
          <w:sz w:val="24"/>
          <w:szCs w:val="24"/>
          <w:lang w:val="en-US"/>
        </w:rPr>
        <w:t>he impact on epithelial cells</w:t>
      </w:r>
      <w:r w:rsidR="004016E5" w:rsidRPr="006F3EBF">
        <w:rPr>
          <w:rFonts w:cstheme="minorHAnsi"/>
          <w:sz w:val="24"/>
          <w:szCs w:val="24"/>
          <w:lang w:val="en-US"/>
        </w:rPr>
        <w:t xml:space="preserve"> adjoining or at </w:t>
      </w:r>
      <w:r w:rsidR="008F00E3" w:rsidRPr="006F3EBF">
        <w:rPr>
          <w:rFonts w:cstheme="minorHAnsi"/>
          <w:sz w:val="24"/>
          <w:szCs w:val="24"/>
          <w:lang w:val="en-US"/>
        </w:rPr>
        <w:t xml:space="preserve">a </w:t>
      </w:r>
      <w:r w:rsidR="004016E5" w:rsidRPr="006F3EBF">
        <w:rPr>
          <w:rFonts w:cstheme="minorHAnsi"/>
          <w:sz w:val="24"/>
          <w:szCs w:val="24"/>
          <w:lang w:val="en-US"/>
        </w:rPr>
        <w:t>distance from it</w:t>
      </w:r>
      <w:r w:rsidRPr="006F3EBF">
        <w:rPr>
          <w:rFonts w:cstheme="minorHAnsi"/>
          <w:sz w:val="24"/>
          <w:szCs w:val="24"/>
          <w:lang w:val="en-US"/>
        </w:rPr>
        <w:t xml:space="preserve"> can be </w:t>
      </w:r>
      <w:r w:rsidR="004016E5" w:rsidRPr="006F3EBF">
        <w:rPr>
          <w:rFonts w:cstheme="minorHAnsi"/>
          <w:sz w:val="24"/>
          <w:szCs w:val="24"/>
          <w:lang w:val="en-US"/>
        </w:rPr>
        <w:t>analy</w:t>
      </w:r>
      <w:r w:rsidR="00854670" w:rsidRPr="006F3EBF">
        <w:rPr>
          <w:rFonts w:cstheme="minorHAnsi"/>
          <w:sz w:val="24"/>
          <w:szCs w:val="24"/>
          <w:lang w:val="en-US"/>
        </w:rPr>
        <w:t>z</w:t>
      </w:r>
      <w:r w:rsidR="004016E5" w:rsidRPr="006F3EBF">
        <w:rPr>
          <w:rFonts w:cstheme="minorHAnsi"/>
          <w:sz w:val="24"/>
          <w:szCs w:val="24"/>
          <w:lang w:val="en-US"/>
        </w:rPr>
        <w:t>ed</w:t>
      </w:r>
      <w:r w:rsidR="001A054E" w:rsidRPr="006F3EBF">
        <w:rPr>
          <w:rFonts w:cstheme="minorHAnsi"/>
          <w:sz w:val="24"/>
          <w:szCs w:val="24"/>
          <w:lang w:val="en-US"/>
        </w:rPr>
        <w:t xml:space="preserve"> by specifically removing the central corneal epithelium</w:t>
      </w:r>
      <w:r w:rsidRPr="006F3EBF">
        <w:rPr>
          <w:rFonts w:cstheme="minorHAnsi"/>
          <w:sz w:val="24"/>
          <w:szCs w:val="24"/>
          <w:lang w:val="en-US"/>
        </w:rPr>
        <w:t xml:space="preserve">. In </w:t>
      </w:r>
      <w:r w:rsidR="004016E5" w:rsidRPr="006F3EBF">
        <w:rPr>
          <w:rFonts w:cstheme="minorHAnsi"/>
          <w:sz w:val="24"/>
          <w:szCs w:val="24"/>
          <w:lang w:val="en-US"/>
        </w:rPr>
        <w:t>recent</w:t>
      </w:r>
      <w:r w:rsidRPr="006F3EBF">
        <w:rPr>
          <w:rFonts w:cstheme="minorHAnsi"/>
          <w:sz w:val="24"/>
          <w:szCs w:val="24"/>
          <w:lang w:val="en-US"/>
        </w:rPr>
        <w:t xml:space="preserve"> years, numerous reports focused on such a method on rodent cornea</w:t>
      </w:r>
      <w:r w:rsidRPr="006F3EBF">
        <w:rPr>
          <w:rFonts w:cstheme="minorHAnsi"/>
          <w:noProof/>
          <w:sz w:val="24"/>
          <w:szCs w:val="24"/>
          <w:vertAlign w:val="superscript"/>
          <w:lang w:val="en-US"/>
        </w:rPr>
        <w:t>12-17</w:t>
      </w:r>
      <w:r w:rsidR="005F16A8" w:rsidRPr="006F3EBF">
        <w:rPr>
          <w:rFonts w:cstheme="minorHAnsi"/>
          <w:sz w:val="24"/>
          <w:szCs w:val="24"/>
          <w:lang w:val="en-US"/>
        </w:rPr>
        <w:t>; however,</w:t>
      </w:r>
      <w:r w:rsidR="004016E5" w:rsidRPr="006F3EBF">
        <w:rPr>
          <w:rFonts w:cstheme="minorHAnsi"/>
          <w:sz w:val="24"/>
          <w:szCs w:val="24"/>
          <w:lang w:val="en-US"/>
        </w:rPr>
        <w:t xml:space="preserve"> to date</w:t>
      </w:r>
      <w:r w:rsidR="005F16A8" w:rsidRPr="006F3EBF">
        <w:rPr>
          <w:rFonts w:cstheme="minorHAnsi"/>
          <w:sz w:val="24"/>
          <w:szCs w:val="24"/>
          <w:lang w:val="en-US"/>
        </w:rPr>
        <w:t>,</w:t>
      </w:r>
      <w:r w:rsidR="004016E5" w:rsidRPr="006F3EBF">
        <w:rPr>
          <w:rFonts w:cstheme="minorHAnsi"/>
          <w:sz w:val="24"/>
          <w:szCs w:val="24"/>
          <w:lang w:val="en-US"/>
        </w:rPr>
        <w:t xml:space="preserve"> only a single report has applied </w:t>
      </w:r>
      <w:r w:rsidR="005F16A8" w:rsidRPr="006F3EBF">
        <w:rPr>
          <w:rFonts w:cstheme="minorHAnsi"/>
          <w:sz w:val="24"/>
          <w:szCs w:val="24"/>
          <w:lang w:val="en-US"/>
        </w:rPr>
        <w:t>this method</w:t>
      </w:r>
      <w:r w:rsidR="004016E5" w:rsidRPr="006F3EBF">
        <w:rPr>
          <w:rFonts w:cstheme="minorHAnsi"/>
          <w:sz w:val="24"/>
          <w:szCs w:val="24"/>
          <w:lang w:val="en-US"/>
        </w:rPr>
        <w:t xml:space="preserve"> to zebrafish</w:t>
      </w:r>
      <w:r w:rsidRPr="006F3EBF">
        <w:rPr>
          <w:rFonts w:cstheme="minorHAnsi"/>
          <w:noProof/>
          <w:sz w:val="24"/>
          <w:szCs w:val="24"/>
          <w:vertAlign w:val="superscript"/>
          <w:lang w:val="en-US"/>
        </w:rPr>
        <w:t>18</w:t>
      </w:r>
      <w:r w:rsidRPr="006F3EBF">
        <w:rPr>
          <w:rFonts w:cstheme="minorHAnsi"/>
          <w:sz w:val="24"/>
          <w:szCs w:val="24"/>
          <w:lang w:val="en-US"/>
        </w:rPr>
        <w:t>.</w:t>
      </w:r>
      <w:r w:rsidR="00854670" w:rsidRPr="006F3EBF">
        <w:rPr>
          <w:rFonts w:cstheme="minorHAnsi"/>
          <w:sz w:val="24"/>
          <w:szCs w:val="24"/>
          <w:lang w:val="en-US"/>
        </w:rPr>
        <w:t xml:space="preserve"> </w:t>
      </w:r>
    </w:p>
    <w:p w14:paraId="27C7C812" w14:textId="77777777" w:rsidR="005F16A8" w:rsidRPr="006F3EBF" w:rsidRDefault="005F16A8" w:rsidP="006F3EBF">
      <w:pPr>
        <w:spacing w:after="0" w:line="240" w:lineRule="auto"/>
        <w:jc w:val="both"/>
        <w:rPr>
          <w:rFonts w:cstheme="minorHAnsi"/>
          <w:sz w:val="24"/>
          <w:szCs w:val="24"/>
          <w:lang w:val="en-US"/>
        </w:rPr>
      </w:pPr>
    </w:p>
    <w:p w14:paraId="16CB4362" w14:textId="3A510984"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Because of its simplicity, the physical wound is </w:t>
      </w:r>
      <w:r w:rsidR="004016E5" w:rsidRPr="006F3EBF">
        <w:rPr>
          <w:rFonts w:cstheme="minorHAnsi"/>
          <w:sz w:val="24"/>
          <w:szCs w:val="24"/>
          <w:lang w:val="en-US"/>
        </w:rPr>
        <w:t>useful in</w:t>
      </w:r>
      <w:r w:rsidRPr="006F3EBF">
        <w:rPr>
          <w:rFonts w:cstheme="minorHAnsi"/>
          <w:sz w:val="24"/>
          <w:szCs w:val="24"/>
          <w:lang w:val="en-US"/>
        </w:rPr>
        <w:t xml:space="preserve"> delineat</w:t>
      </w:r>
      <w:r w:rsidR="004016E5" w:rsidRPr="006F3EBF">
        <w:rPr>
          <w:rFonts w:cstheme="minorHAnsi"/>
          <w:sz w:val="24"/>
          <w:szCs w:val="24"/>
          <w:lang w:val="en-US"/>
        </w:rPr>
        <w:t>ing</w:t>
      </w:r>
      <w:r w:rsidRPr="006F3EBF">
        <w:rPr>
          <w:rFonts w:cstheme="minorHAnsi"/>
          <w:sz w:val="24"/>
          <w:szCs w:val="24"/>
          <w:lang w:val="en-US"/>
        </w:rPr>
        <w:t xml:space="preserve"> the role of epithelial cells in wound closure. Another well-established model of corneal injury is the chemical burn, especially the alkali burn</w:t>
      </w:r>
      <w:r w:rsidRPr="006F3EBF">
        <w:rPr>
          <w:rFonts w:cstheme="minorHAnsi"/>
          <w:noProof/>
          <w:sz w:val="24"/>
          <w:szCs w:val="24"/>
          <w:vertAlign w:val="superscript"/>
          <w:lang w:val="en-US"/>
        </w:rPr>
        <w:t>19-21</w:t>
      </w:r>
      <w:r w:rsidRPr="006F3EBF">
        <w:rPr>
          <w:rFonts w:cstheme="minorHAnsi"/>
          <w:sz w:val="24"/>
          <w:szCs w:val="24"/>
          <w:lang w:val="en-US"/>
        </w:rPr>
        <w:t xml:space="preserve">. However, such </w:t>
      </w:r>
      <w:r w:rsidR="004016E5" w:rsidRPr="006F3EBF">
        <w:rPr>
          <w:rFonts w:cstheme="minorHAnsi"/>
          <w:sz w:val="24"/>
          <w:szCs w:val="24"/>
          <w:lang w:val="en-US"/>
        </w:rPr>
        <w:t xml:space="preserve">an </w:t>
      </w:r>
      <w:r w:rsidRPr="006F3EBF">
        <w:rPr>
          <w:rFonts w:cstheme="minorHAnsi"/>
          <w:sz w:val="24"/>
          <w:szCs w:val="24"/>
          <w:lang w:val="en-US"/>
        </w:rPr>
        <w:t>approach indirectly damages the entire eye surface, including the peripheral cornea and corneal stroma</w:t>
      </w:r>
      <w:r w:rsidRPr="006F3EBF">
        <w:rPr>
          <w:rFonts w:cstheme="minorHAnsi"/>
          <w:noProof/>
          <w:sz w:val="24"/>
          <w:szCs w:val="24"/>
          <w:vertAlign w:val="superscript"/>
          <w:lang w:val="en-US"/>
        </w:rPr>
        <w:t>19</w:t>
      </w:r>
      <w:r w:rsidRPr="006F3EBF">
        <w:rPr>
          <w:rFonts w:cstheme="minorHAnsi"/>
          <w:sz w:val="24"/>
          <w:szCs w:val="24"/>
          <w:lang w:val="en-US"/>
        </w:rPr>
        <w:t xml:space="preserve">. </w:t>
      </w:r>
      <w:r w:rsidR="004016E5" w:rsidRPr="006F3EBF">
        <w:rPr>
          <w:rFonts w:cstheme="minorHAnsi"/>
          <w:sz w:val="24"/>
          <w:szCs w:val="24"/>
          <w:lang w:val="en-US"/>
        </w:rPr>
        <w:t>Indeed,</w:t>
      </w:r>
      <w:r w:rsidRPr="006F3EBF">
        <w:rPr>
          <w:rFonts w:cstheme="minorHAnsi"/>
          <w:sz w:val="24"/>
          <w:szCs w:val="24"/>
          <w:lang w:val="en-US"/>
        </w:rPr>
        <w:t xml:space="preserve"> alkali burns potentially induce corneal ulcers, perforations, epithelial opacification, and swift neovascularization</w:t>
      </w:r>
      <w:r w:rsidRPr="006F3EBF">
        <w:rPr>
          <w:rFonts w:cstheme="minorHAnsi"/>
          <w:noProof/>
          <w:sz w:val="24"/>
          <w:szCs w:val="24"/>
          <w:vertAlign w:val="superscript"/>
          <w:lang w:val="en-US"/>
        </w:rPr>
        <w:t>22</w:t>
      </w:r>
      <w:r w:rsidR="004016E5" w:rsidRPr="006F3EBF">
        <w:rPr>
          <w:rFonts w:cstheme="minorHAnsi"/>
          <w:sz w:val="24"/>
          <w:szCs w:val="24"/>
          <w:lang w:val="en-US"/>
        </w:rPr>
        <w:t>, and</w:t>
      </w:r>
      <w:r w:rsidRPr="006F3EBF">
        <w:rPr>
          <w:rFonts w:cstheme="minorHAnsi"/>
          <w:sz w:val="24"/>
          <w:szCs w:val="24"/>
          <w:lang w:val="en-US"/>
        </w:rPr>
        <w:t xml:space="preserve"> </w:t>
      </w:r>
      <w:r w:rsidR="004016E5" w:rsidRPr="006F3EBF">
        <w:rPr>
          <w:rFonts w:cstheme="minorHAnsi"/>
          <w:sz w:val="24"/>
          <w:szCs w:val="24"/>
          <w:lang w:val="en-US"/>
        </w:rPr>
        <w:t>t</w:t>
      </w:r>
      <w:r w:rsidRPr="006F3EBF">
        <w:rPr>
          <w:rFonts w:cstheme="minorHAnsi"/>
          <w:sz w:val="24"/>
          <w:szCs w:val="24"/>
          <w:lang w:val="en-US"/>
        </w:rPr>
        <w:t>he uncontrollable outcome of alkali burns</w:t>
      </w:r>
      <w:r w:rsidR="004016E5" w:rsidRPr="006F3EBF">
        <w:rPr>
          <w:rFonts w:cstheme="minorHAnsi"/>
          <w:sz w:val="24"/>
          <w:szCs w:val="24"/>
          <w:lang w:val="en-US"/>
        </w:rPr>
        <w:t xml:space="preserve"> </w:t>
      </w:r>
      <w:r w:rsidRPr="006F3EBF">
        <w:rPr>
          <w:rFonts w:cstheme="minorHAnsi"/>
          <w:sz w:val="24"/>
          <w:szCs w:val="24"/>
          <w:lang w:val="en-US"/>
        </w:rPr>
        <w:t>disqualifies th</w:t>
      </w:r>
      <w:r w:rsidR="004016E5" w:rsidRPr="006F3EBF">
        <w:rPr>
          <w:rFonts w:cstheme="minorHAnsi"/>
          <w:sz w:val="24"/>
          <w:szCs w:val="24"/>
          <w:lang w:val="en-US"/>
        </w:rPr>
        <w:t>at</w:t>
      </w:r>
      <w:r w:rsidRPr="006F3EBF">
        <w:rPr>
          <w:rFonts w:cstheme="minorHAnsi"/>
          <w:sz w:val="24"/>
          <w:szCs w:val="24"/>
          <w:lang w:val="en-US"/>
        </w:rPr>
        <w:t xml:space="preserve"> approach for general wound healing studies. Numerous other methods are</w:t>
      </w:r>
      <w:r w:rsidR="004016E5" w:rsidRPr="006F3EBF">
        <w:rPr>
          <w:rFonts w:cstheme="minorHAnsi"/>
          <w:sz w:val="24"/>
          <w:szCs w:val="24"/>
          <w:lang w:val="en-US"/>
        </w:rPr>
        <w:t xml:space="preserve"> also</w:t>
      </w:r>
      <w:r w:rsidRPr="006F3EBF">
        <w:rPr>
          <w:rFonts w:cstheme="minorHAnsi"/>
          <w:sz w:val="24"/>
          <w:szCs w:val="24"/>
          <w:lang w:val="en-US"/>
        </w:rPr>
        <w:t xml:space="preserve"> used to investigate corneal wound healing according to </w:t>
      </w:r>
      <w:r w:rsidR="004016E5" w:rsidRPr="006F3EBF">
        <w:rPr>
          <w:rFonts w:cstheme="minorHAnsi"/>
          <w:sz w:val="24"/>
          <w:szCs w:val="24"/>
          <w:lang w:val="en-US"/>
        </w:rPr>
        <w:t>the particular focus of the study in question</w:t>
      </w:r>
      <w:r w:rsidRPr="006F3EBF">
        <w:rPr>
          <w:rFonts w:cstheme="minorHAnsi"/>
          <w:sz w:val="24"/>
          <w:szCs w:val="24"/>
          <w:lang w:val="en-US"/>
        </w:rPr>
        <w:t xml:space="preserve"> (e.g.</w:t>
      </w:r>
      <w:r w:rsidR="00CA5A88" w:rsidRPr="006F3EBF">
        <w:rPr>
          <w:rFonts w:cstheme="minorHAnsi"/>
          <w:sz w:val="24"/>
          <w:szCs w:val="24"/>
          <w:lang w:val="en-US"/>
        </w:rPr>
        <w:t>,</w:t>
      </w:r>
      <w:r w:rsidRPr="006F3EBF">
        <w:rPr>
          <w:rFonts w:cstheme="minorHAnsi"/>
          <w:sz w:val="24"/>
          <w:szCs w:val="24"/>
          <w:lang w:val="en-US"/>
        </w:rPr>
        <w:t xml:space="preserve"> complete epithelial debridement</w:t>
      </w:r>
      <w:r w:rsidRPr="006F3EBF">
        <w:rPr>
          <w:rFonts w:cstheme="minorHAnsi"/>
          <w:noProof/>
          <w:sz w:val="24"/>
          <w:szCs w:val="24"/>
          <w:vertAlign w:val="superscript"/>
          <w:lang w:val="en-US"/>
        </w:rPr>
        <w:t>23</w:t>
      </w:r>
      <w:r w:rsidRPr="006F3EBF">
        <w:rPr>
          <w:rFonts w:cstheme="minorHAnsi"/>
          <w:sz w:val="24"/>
          <w:szCs w:val="24"/>
          <w:lang w:val="en-US"/>
        </w:rPr>
        <w:t xml:space="preserve">, </w:t>
      </w:r>
      <w:r w:rsidR="00F549E1" w:rsidRPr="006F3EBF">
        <w:rPr>
          <w:rFonts w:cstheme="minorHAnsi"/>
          <w:sz w:val="24"/>
          <w:szCs w:val="24"/>
          <w:lang w:val="en-US"/>
        </w:rPr>
        <w:t xml:space="preserve">the </w:t>
      </w:r>
      <w:r w:rsidRPr="006F3EBF">
        <w:rPr>
          <w:rFonts w:cstheme="minorHAnsi"/>
          <w:sz w:val="24"/>
          <w:szCs w:val="24"/>
          <w:lang w:val="en-US"/>
        </w:rPr>
        <w:t xml:space="preserve">combination of chemical and mechanical injury for partial-thickness </w:t>
      </w:r>
      <w:r w:rsidRPr="006F3EBF">
        <w:rPr>
          <w:rFonts w:cstheme="minorHAnsi"/>
          <w:sz w:val="24"/>
          <w:szCs w:val="24"/>
          <w:lang w:val="en-US"/>
        </w:rPr>
        <w:lastRenderedPageBreak/>
        <w:t>wound</w:t>
      </w:r>
      <w:r w:rsidRPr="006F3EBF">
        <w:rPr>
          <w:rFonts w:cstheme="minorHAnsi"/>
          <w:noProof/>
          <w:sz w:val="24"/>
          <w:szCs w:val="24"/>
          <w:vertAlign w:val="superscript"/>
          <w:lang w:val="en-US"/>
        </w:rPr>
        <w:t>24</w:t>
      </w:r>
      <w:r w:rsidRPr="006F3EBF">
        <w:rPr>
          <w:rFonts w:cstheme="minorHAnsi"/>
          <w:sz w:val="24"/>
          <w:szCs w:val="24"/>
          <w:lang w:val="en-US"/>
        </w:rPr>
        <w:t>, excimer laser ablation for wounds extending to the stroma</w:t>
      </w:r>
      <w:r w:rsidRPr="006F3EBF">
        <w:rPr>
          <w:rFonts w:cstheme="minorHAnsi"/>
          <w:noProof/>
          <w:sz w:val="24"/>
          <w:szCs w:val="24"/>
          <w:vertAlign w:val="superscript"/>
          <w:lang w:val="en-US"/>
        </w:rPr>
        <w:t>25</w:t>
      </w:r>
      <w:r w:rsidRPr="006F3EBF">
        <w:rPr>
          <w:rFonts w:cstheme="minorHAnsi"/>
          <w:sz w:val="24"/>
          <w:szCs w:val="24"/>
          <w:lang w:val="en-US"/>
        </w:rPr>
        <w:t xml:space="preserve">). The use of an ocular burr restricts the </w:t>
      </w:r>
      <w:r w:rsidR="004016E5" w:rsidRPr="006F3EBF">
        <w:rPr>
          <w:rFonts w:cstheme="minorHAnsi"/>
          <w:sz w:val="24"/>
          <w:szCs w:val="24"/>
          <w:lang w:val="en-US"/>
        </w:rPr>
        <w:t>focal point</w:t>
      </w:r>
      <w:r w:rsidRPr="006F3EBF">
        <w:rPr>
          <w:rFonts w:cstheme="minorHAnsi"/>
          <w:sz w:val="24"/>
          <w:szCs w:val="24"/>
          <w:lang w:val="en-US"/>
        </w:rPr>
        <w:t xml:space="preserve"> to the epithelial response to the wound and provides a highly reproducible wound.</w:t>
      </w:r>
    </w:p>
    <w:p w14:paraId="6E961E8C" w14:textId="77777777" w:rsidR="00CA5A88" w:rsidRPr="006F3EBF" w:rsidRDefault="00CA5A88" w:rsidP="006F3EBF">
      <w:pPr>
        <w:spacing w:after="0" w:line="240" w:lineRule="auto"/>
        <w:jc w:val="both"/>
        <w:rPr>
          <w:rFonts w:cstheme="minorHAnsi"/>
          <w:sz w:val="24"/>
          <w:szCs w:val="24"/>
          <w:lang w:val="en-US"/>
        </w:rPr>
      </w:pPr>
    </w:p>
    <w:p w14:paraId="78BA97D0" w14:textId="53D9A90D"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As </w:t>
      </w:r>
      <w:r w:rsidR="004016E5" w:rsidRPr="006F3EBF">
        <w:rPr>
          <w:rFonts w:cstheme="minorHAnsi"/>
          <w:sz w:val="24"/>
          <w:szCs w:val="24"/>
          <w:lang w:val="en-US"/>
        </w:rPr>
        <w:t xml:space="preserve">with </w:t>
      </w:r>
      <w:r w:rsidRPr="006F3EBF">
        <w:rPr>
          <w:rFonts w:cstheme="minorHAnsi"/>
          <w:sz w:val="24"/>
          <w:szCs w:val="24"/>
          <w:lang w:val="en-US"/>
        </w:rPr>
        <w:t xml:space="preserve">each </w:t>
      </w:r>
      <w:r w:rsidR="004016E5" w:rsidRPr="006F3EBF">
        <w:rPr>
          <w:rFonts w:cstheme="minorHAnsi"/>
          <w:sz w:val="24"/>
          <w:szCs w:val="24"/>
          <w:lang w:val="en-US"/>
        </w:rPr>
        <w:t xml:space="preserve">method of </w:t>
      </w:r>
      <w:r w:rsidRPr="006F3EBF">
        <w:rPr>
          <w:rFonts w:cstheme="minorHAnsi"/>
          <w:sz w:val="24"/>
          <w:szCs w:val="24"/>
          <w:lang w:val="en-US"/>
        </w:rPr>
        <w:t>wound inflicti</w:t>
      </w:r>
      <w:r w:rsidR="004016E5" w:rsidRPr="006F3EBF">
        <w:rPr>
          <w:rFonts w:cstheme="minorHAnsi"/>
          <w:sz w:val="24"/>
          <w:szCs w:val="24"/>
          <w:lang w:val="en-US"/>
        </w:rPr>
        <w:t>on</w:t>
      </w:r>
      <w:r w:rsidRPr="006F3EBF">
        <w:rPr>
          <w:rFonts w:cstheme="minorHAnsi"/>
          <w:sz w:val="24"/>
          <w:szCs w:val="24"/>
          <w:lang w:val="en-US"/>
        </w:rPr>
        <w:t>, the use of</w:t>
      </w:r>
      <w:r w:rsidR="004016E5" w:rsidRPr="006F3EBF">
        <w:rPr>
          <w:rFonts w:cstheme="minorHAnsi"/>
          <w:sz w:val="24"/>
          <w:szCs w:val="24"/>
          <w:lang w:val="en-US"/>
        </w:rPr>
        <w:t xml:space="preserve"> an</w:t>
      </w:r>
      <w:r w:rsidRPr="006F3EBF">
        <w:rPr>
          <w:rFonts w:cstheme="minorHAnsi"/>
          <w:sz w:val="24"/>
          <w:szCs w:val="24"/>
          <w:lang w:val="en-US"/>
        </w:rPr>
        <w:t xml:space="preserve"> ocular burr has advantages and disadvantages. The main disadvantage is </w:t>
      </w:r>
      <w:r w:rsidR="00D956D4" w:rsidRPr="006F3EBF">
        <w:rPr>
          <w:rFonts w:cstheme="minorHAnsi"/>
          <w:sz w:val="24"/>
          <w:szCs w:val="24"/>
          <w:lang w:val="en-US"/>
        </w:rPr>
        <w:t xml:space="preserve">that </w:t>
      </w:r>
      <w:r w:rsidRPr="006F3EBF">
        <w:rPr>
          <w:rFonts w:cstheme="minorHAnsi"/>
          <w:sz w:val="24"/>
          <w:szCs w:val="24"/>
          <w:lang w:val="en-US"/>
        </w:rPr>
        <w:t xml:space="preserve">the response being mostly epithelial, it does not perfectly reflect the abrasions seen </w:t>
      </w:r>
      <w:r w:rsidR="00D956D4" w:rsidRPr="006F3EBF">
        <w:rPr>
          <w:rFonts w:cstheme="minorHAnsi"/>
          <w:sz w:val="24"/>
          <w:szCs w:val="24"/>
          <w:lang w:val="en-US"/>
        </w:rPr>
        <w:t>in the clinical setting</w:t>
      </w:r>
      <w:r w:rsidRPr="006F3EBF">
        <w:rPr>
          <w:rFonts w:cstheme="minorHAnsi"/>
          <w:sz w:val="24"/>
          <w:szCs w:val="24"/>
          <w:lang w:val="en-US"/>
        </w:rPr>
        <w:t>.</w:t>
      </w:r>
      <w:r w:rsidR="00D956D4" w:rsidRPr="006F3EBF">
        <w:rPr>
          <w:rFonts w:cstheme="minorHAnsi"/>
          <w:sz w:val="24"/>
          <w:szCs w:val="24"/>
          <w:lang w:val="en-US"/>
        </w:rPr>
        <w:t xml:space="preserve"> </w:t>
      </w:r>
      <w:r w:rsidR="00663F18" w:rsidRPr="006F3EBF">
        <w:rPr>
          <w:rFonts w:cstheme="minorHAnsi"/>
          <w:sz w:val="24"/>
          <w:szCs w:val="24"/>
          <w:lang w:val="en-US"/>
        </w:rPr>
        <w:t>However, t</w:t>
      </w:r>
      <w:r w:rsidR="00D956D4" w:rsidRPr="006F3EBF">
        <w:rPr>
          <w:rFonts w:cstheme="minorHAnsi"/>
          <w:sz w:val="24"/>
          <w:szCs w:val="24"/>
          <w:lang w:val="en-US"/>
        </w:rPr>
        <w:t>his method has</w:t>
      </w:r>
      <w:r w:rsidRPr="006F3EBF">
        <w:rPr>
          <w:rFonts w:cstheme="minorHAnsi"/>
          <w:sz w:val="24"/>
          <w:szCs w:val="24"/>
          <w:lang w:val="en-US"/>
        </w:rPr>
        <w:t xml:space="preserve"> numerous advantages,</w:t>
      </w:r>
      <w:r w:rsidR="00663F18" w:rsidRPr="006F3EBF">
        <w:rPr>
          <w:rFonts w:cstheme="minorHAnsi"/>
          <w:sz w:val="24"/>
          <w:szCs w:val="24"/>
          <w:lang w:val="en-US"/>
        </w:rPr>
        <w:t xml:space="preserve"> including</w:t>
      </w:r>
      <w:r w:rsidR="00D956D4" w:rsidRPr="006F3EBF">
        <w:rPr>
          <w:rFonts w:cstheme="minorHAnsi"/>
          <w:sz w:val="24"/>
          <w:szCs w:val="24"/>
          <w:lang w:val="en-US"/>
        </w:rPr>
        <w:t xml:space="preserve"> </w:t>
      </w:r>
      <w:r w:rsidRPr="006F3EBF">
        <w:rPr>
          <w:rFonts w:cstheme="minorHAnsi"/>
          <w:sz w:val="24"/>
          <w:szCs w:val="24"/>
          <w:lang w:val="en-US"/>
        </w:rPr>
        <w:t>the eas</w:t>
      </w:r>
      <w:r w:rsidR="00D956D4" w:rsidRPr="006F3EBF">
        <w:rPr>
          <w:rFonts w:cstheme="minorHAnsi"/>
          <w:sz w:val="24"/>
          <w:szCs w:val="24"/>
          <w:lang w:val="en-US"/>
        </w:rPr>
        <w:t>e with which it can be</w:t>
      </w:r>
      <w:r w:rsidRPr="006F3EBF">
        <w:rPr>
          <w:rFonts w:cstheme="minorHAnsi"/>
          <w:sz w:val="24"/>
          <w:szCs w:val="24"/>
          <w:lang w:val="en-US"/>
        </w:rPr>
        <w:t xml:space="preserve"> set</w:t>
      </w:r>
      <w:r w:rsidR="00D956D4" w:rsidRPr="006F3EBF">
        <w:rPr>
          <w:rFonts w:cstheme="minorHAnsi"/>
          <w:sz w:val="24"/>
          <w:szCs w:val="24"/>
          <w:lang w:val="en-US"/>
        </w:rPr>
        <w:t xml:space="preserve"> </w:t>
      </w:r>
      <w:r w:rsidRPr="006F3EBF">
        <w:rPr>
          <w:rFonts w:cstheme="minorHAnsi"/>
          <w:sz w:val="24"/>
          <w:szCs w:val="24"/>
          <w:lang w:val="en-US"/>
        </w:rPr>
        <w:t>up and perform</w:t>
      </w:r>
      <w:r w:rsidR="00D956D4" w:rsidRPr="006F3EBF">
        <w:rPr>
          <w:rFonts w:cstheme="minorHAnsi"/>
          <w:sz w:val="24"/>
          <w:szCs w:val="24"/>
          <w:lang w:val="en-US"/>
        </w:rPr>
        <w:t>ed</w:t>
      </w:r>
      <w:r w:rsidRPr="006F3EBF">
        <w:rPr>
          <w:rFonts w:cstheme="minorHAnsi"/>
          <w:sz w:val="24"/>
          <w:szCs w:val="24"/>
          <w:lang w:val="en-US"/>
        </w:rPr>
        <w:t>,</w:t>
      </w:r>
      <w:r w:rsidR="00D956D4" w:rsidRPr="006F3EBF">
        <w:rPr>
          <w:rFonts w:cstheme="minorHAnsi"/>
          <w:sz w:val="24"/>
          <w:szCs w:val="24"/>
          <w:lang w:val="en-US"/>
        </w:rPr>
        <w:t xml:space="preserve"> its precision, its</w:t>
      </w:r>
      <w:r w:rsidRPr="006F3EBF">
        <w:rPr>
          <w:rFonts w:cstheme="minorHAnsi"/>
          <w:sz w:val="24"/>
          <w:szCs w:val="24"/>
          <w:lang w:val="en-US"/>
        </w:rPr>
        <w:t xml:space="preserve"> reproducibility, and </w:t>
      </w:r>
      <w:r w:rsidR="00D956D4" w:rsidRPr="006F3EBF">
        <w:rPr>
          <w:rFonts w:cstheme="minorHAnsi"/>
          <w:sz w:val="24"/>
          <w:szCs w:val="24"/>
          <w:lang w:val="en-US"/>
        </w:rPr>
        <w:t xml:space="preserve">the fact that it is </w:t>
      </w:r>
      <w:r w:rsidRPr="006F3EBF">
        <w:rPr>
          <w:rFonts w:cstheme="minorHAnsi"/>
          <w:sz w:val="24"/>
          <w:szCs w:val="24"/>
          <w:lang w:val="en-US"/>
        </w:rPr>
        <w:t xml:space="preserve">noninvasive, </w:t>
      </w:r>
      <w:r w:rsidR="00D956D4" w:rsidRPr="006F3EBF">
        <w:rPr>
          <w:rFonts w:cstheme="minorHAnsi"/>
          <w:sz w:val="24"/>
          <w:szCs w:val="24"/>
          <w:lang w:val="en-US"/>
        </w:rPr>
        <w:t>making it a method</w:t>
      </w:r>
      <w:r w:rsidRPr="006F3EBF">
        <w:rPr>
          <w:rFonts w:cstheme="minorHAnsi"/>
          <w:sz w:val="24"/>
          <w:szCs w:val="24"/>
          <w:lang w:val="en-US"/>
        </w:rPr>
        <w:t xml:space="preserve"> well tolerated by animals.</w:t>
      </w:r>
    </w:p>
    <w:p w14:paraId="295EFD2D" w14:textId="77777777" w:rsidR="00DE49D3" w:rsidRPr="006F3EBF" w:rsidRDefault="00DE49D3" w:rsidP="006F3EBF">
      <w:pPr>
        <w:spacing w:after="0" w:line="240" w:lineRule="auto"/>
        <w:jc w:val="both"/>
        <w:rPr>
          <w:rFonts w:cstheme="minorHAnsi"/>
          <w:b/>
          <w:bCs/>
          <w:sz w:val="24"/>
          <w:szCs w:val="24"/>
          <w:lang w:val="en-US"/>
        </w:rPr>
      </w:pPr>
    </w:p>
    <w:p w14:paraId="3C236F81" w14:textId="6037308C"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P</w:t>
      </w:r>
      <w:r w:rsidR="00446D3D" w:rsidRPr="006F3EBF">
        <w:rPr>
          <w:rFonts w:cstheme="minorHAnsi"/>
          <w:b/>
          <w:bCs/>
          <w:sz w:val="24"/>
          <w:szCs w:val="24"/>
          <w:lang w:val="en-US"/>
        </w:rPr>
        <w:t>ROTOCOL:</w:t>
      </w:r>
    </w:p>
    <w:p w14:paraId="128330F3" w14:textId="77777777" w:rsidR="00446D3D" w:rsidRPr="006F3EBF" w:rsidRDefault="00446D3D" w:rsidP="006F3EBF">
      <w:pPr>
        <w:spacing w:after="0" w:line="240" w:lineRule="auto"/>
        <w:jc w:val="both"/>
        <w:rPr>
          <w:rFonts w:cstheme="minorHAnsi"/>
          <w:b/>
          <w:bCs/>
          <w:sz w:val="24"/>
          <w:szCs w:val="24"/>
          <w:lang w:val="en-US"/>
        </w:rPr>
      </w:pPr>
    </w:p>
    <w:p w14:paraId="36797EA2" w14:textId="404E64B1"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All experiments </w:t>
      </w:r>
      <w:r w:rsidR="0083368F" w:rsidRPr="006F3EBF">
        <w:rPr>
          <w:rFonts w:cstheme="minorHAnsi"/>
          <w:sz w:val="24"/>
          <w:szCs w:val="24"/>
          <w:lang w:val="en-US"/>
        </w:rPr>
        <w:t>were</w:t>
      </w:r>
      <w:r w:rsidRPr="006F3EBF">
        <w:rPr>
          <w:rFonts w:cstheme="minorHAnsi"/>
          <w:sz w:val="24"/>
          <w:szCs w:val="24"/>
          <w:lang w:val="en-US"/>
        </w:rPr>
        <w:t xml:space="preserve"> approved by the national animal experiment board.</w:t>
      </w:r>
    </w:p>
    <w:p w14:paraId="6DFBCD5D" w14:textId="77777777" w:rsidR="00DE49D3" w:rsidRPr="006F3EBF" w:rsidRDefault="00DE49D3" w:rsidP="006F3EBF">
      <w:pPr>
        <w:spacing w:after="0" w:line="240" w:lineRule="auto"/>
        <w:jc w:val="both"/>
        <w:rPr>
          <w:rFonts w:cstheme="minorHAnsi"/>
          <w:sz w:val="24"/>
          <w:szCs w:val="24"/>
          <w:lang w:val="en-US"/>
        </w:rPr>
      </w:pPr>
    </w:p>
    <w:p w14:paraId="700251AF" w14:textId="77777777"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Preparations</w:t>
      </w:r>
    </w:p>
    <w:p w14:paraId="24048BC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50607F38" w14:textId="0A2C1C3D" w:rsidR="0083368F"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Prepare the tricaine stock solution used for anesthesia</w:t>
      </w:r>
      <w:r w:rsidRPr="006F3EBF">
        <w:rPr>
          <w:rFonts w:cstheme="minorHAnsi"/>
          <w:noProof/>
          <w:sz w:val="24"/>
          <w:szCs w:val="24"/>
          <w:vertAlign w:val="superscript"/>
          <w:lang w:val="en-US"/>
        </w:rPr>
        <w:t>26</w:t>
      </w:r>
      <w:r w:rsidRPr="006F3EBF">
        <w:rPr>
          <w:rFonts w:cstheme="minorHAnsi"/>
          <w:sz w:val="24"/>
          <w:szCs w:val="24"/>
          <w:lang w:val="en-US"/>
        </w:rPr>
        <w:t xml:space="preserve"> in advance</w:t>
      </w:r>
      <w:r w:rsidR="0083368F" w:rsidRPr="006F3EBF">
        <w:rPr>
          <w:rFonts w:cstheme="minorHAnsi"/>
          <w:sz w:val="24"/>
          <w:szCs w:val="24"/>
          <w:lang w:val="en-US"/>
        </w:rPr>
        <w:t xml:space="preserve"> (0.4% stock solution used in this protocol)</w:t>
      </w:r>
      <w:r w:rsidRPr="006F3EBF">
        <w:rPr>
          <w:rFonts w:cstheme="minorHAnsi"/>
          <w:sz w:val="24"/>
          <w:szCs w:val="24"/>
          <w:lang w:val="en-US"/>
        </w:rPr>
        <w:t xml:space="preserve">. Use gloves and keep the materials in </w:t>
      </w:r>
      <w:r w:rsidR="00E949C9" w:rsidRPr="006F3EBF">
        <w:rPr>
          <w:rFonts w:cstheme="minorHAnsi"/>
          <w:sz w:val="24"/>
          <w:szCs w:val="24"/>
          <w:lang w:val="en-US"/>
        </w:rPr>
        <w:t xml:space="preserve">a </w:t>
      </w:r>
      <w:r w:rsidRPr="006F3EBF">
        <w:rPr>
          <w:rFonts w:cstheme="minorHAnsi"/>
          <w:sz w:val="24"/>
          <w:szCs w:val="24"/>
          <w:lang w:val="en-US"/>
        </w:rPr>
        <w:t xml:space="preserve">fume hood whenever possible. </w:t>
      </w:r>
    </w:p>
    <w:p w14:paraId="4B13615A"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18A9662" w14:textId="29E6969F" w:rsidR="00DE49D3" w:rsidRPr="006F3EBF" w:rsidRDefault="00DE49D3" w:rsidP="006F3EBF">
      <w:pPr>
        <w:pStyle w:val="ListParagraph"/>
        <w:numPr>
          <w:ilvl w:val="2"/>
          <w:numId w:val="2"/>
        </w:numPr>
        <w:spacing w:after="0" w:line="240" w:lineRule="auto"/>
        <w:ind w:left="0" w:firstLine="0"/>
        <w:jc w:val="both"/>
        <w:rPr>
          <w:rFonts w:cstheme="minorHAnsi"/>
          <w:sz w:val="24"/>
          <w:szCs w:val="24"/>
          <w:lang w:val="en-US"/>
        </w:rPr>
      </w:pPr>
      <w:r w:rsidRPr="006F3EBF">
        <w:rPr>
          <w:rFonts w:cstheme="minorHAnsi"/>
          <w:sz w:val="24"/>
          <w:szCs w:val="24"/>
          <w:lang w:val="en-US"/>
        </w:rPr>
        <w:t>For 50 m</w:t>
      </w:r>
      <w:r w:rsidR="0083368F" w:rsidRPr="006F3EBF">
        <w:rPr>
          <w:rFonts w:cstheme="minorHAnsi"/>
          <w:sz w:val="24"/>
          <w:szCs w:val="24"/>
          <w:lang w:val="en-US"/>
        </w:rPr>
        <w:t>L</w:t>
      </w:r>
      <w:r w:rsidRPr="006F3EBF">
        <w:rPr>
          <w:rFonts w:cstheme="minorHAnsi"/>
          <w:sz w:val="24"/>
          <w:szCs w:val="24"/>
          <w:lang w:val="en-US"/>
        </w:rPr>
        <w:t xml:space="preserve"> of </w:t>
      </w:r>
      <w:r w:rsidR="0083368F" w:rsidRPr="006F3EBF">
        <w:rPr>
          <w:rFonts w:cstheme="minorHAnsi"/>
          <w:sz w:val="24"/>
          <w:szCs w:val="24"/>
          <w:lang w:val="en-US"/>
        </w:rPr>
        <w:t xml:space="preserve">a </w:t>
      </w:r>
      <w:r w:rsidRPr="006F3EBF">
        <w:rPr>
          <w:rFonts w:cstheme="minorHAnsi"/>
          <w:sz w:val="24"/>
          <w:szCs w:val="24"/>
          <w:lang w:val="en-US"/>
        </w:rPr>
        <w:t xml:space="preserve">0.4% solution, weigh 200 mg of </w:t>
      </w:r>
      <w:r w:rsidR="0083368F" w:rsidRPr="006F3EBF">
        <w:rPr>
          <w:rFonts w:cstheme="minorHAnsi"/>
          <w:sz w:val="24"/>
          <w:szCs w:val="24"/>
          <w:lang w:val="en-US"/>
        </w:rPr>
        <w:t>t</w:t>
      </w:r>
      <w:r w:rsidRPr="006F3EBF">
        <w:rPr>
          <w:rFonts w:cstheme="minorHAnsi"/>
          <w:sz w:val="24"/>
          <w:szCs w:val="24"/>
          <w:lang w:val="en-US"/>
        </w:rPr>
        <w:t>ricaine powder into a 50 m</w:t>
      </w:r>
      <w:r w:rsidR="0083368F" w:rsidRPr="006F3EBF">
        <w:rPr>
          <w:rFonts w:cstheme="minorHAnsi"/>
          <w:sz w:val="24"/>
          <w:szCs w:val="24"/>
          <w:lang w:val="en-US"/>
        </w:rPr>
        <w:t>L</w:t>
      </w:r>
      <w:r w:rsidRPr="006F3EBF">
        <w:rPr>
          <w:rFonts w:cstheme="minorHAnsi"/>
          <w:sz w:val="24"/>
          <w:szCs w:val="24"/>
          <w:lang w:val="en-US"/>
        </w:rPr>
        <w:t xml:space="preserve"> tube. Dissolve the powder in approximately 45 m</w:t>
      </w:r>
      <w:r w:rsidR="001119F8" w:rsidRPr="006F3EBF">
        <w:rPr>
          <w:rFonts w:cstheme="minorHAnsi"/>
          <w:sz w:val="24"/>
          <w:szCs w:val="24"/>
          <w:lang w:val="en-US"/>
        </w:rPr>
        <w:t>L</w:t>
      </w:r>
      <w:r w:rsidRPr="006F3EBF">
        <w:rPr>
          <w:rFonts w:cstheme="minorHAnsi"/>
          <w:sz w:val="24"/>
          <w:szCs w:val="24"/>
          <w:lang w:val="en-US"/>
        </w:rPr>
        <w:t xml:space="preserve"> of double-distilled water. </w:t>
      </w:r>
    </w:p>
    <w:p w14:paraId="7CB7FB86"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9394049" w14:textId="587A0068" w:rsidR="00DE49D3" w:rsidRPr="006F3EBF" w:rsidRDefault="00DE49D3" w:rsidP="006F3EBF">
      <w:pPr>
        <w:pStyle w:val="ListParagraph"/>
        <w:numPr>
          <w:ilvl w:val="2"/>
          <w:numId w:val="2"/>
        </w:numPr>
        <w:spacing w:after="0" w:line="240" w:lineRule="auto"/>
        <w:ind w:left="0" w:firstLine="0"/>
        <w:jc w:val="both"/>
        <w:rPr>
          <w:rFonts w:cstheme="minorHAnsi"/>
          <w:sz w:val="24"/>
          <w:szCs w:val="24"/>
          <w:lang w:val="en-US"/>
        </w:rPr>
      </w:pPr>
      <w:r w:rsidRPr="006F3EBF">
        <w:rPr>
          <w:rFonts w:cstheme="minorHAnsi"/>
          <w:sz w:val="24"/>
          <w:szCs w:val="24"/>
          <w:lang w:val="en-US"/>
        </w:rPr>
        <w:t xml:space="preserve">Adjust the pH </w:t>
      </w:r>
      <w:r w:rsidR="002A5519" w:rsidRPr="006F3EBF">
        <w:rPr>
          <w:rFonts w:cstheme="minorHAnsi"/>
          <w:sz w:val="24"/>
          <w:szCs w:val="24"/>
          <w:lang w:val="en-US"/>
        </w:rPr>
        <w:t xml:space="preserve">of the tricaine stock solution </w:t>
      </w:r>
      <w:r w:rsidRPr="006F3EBF">
        <w:rPr>
          <w:rFonts w:cstheme="minorHAnsi"/>
          <w:sz w:val="24"/>
          <w:szCs w:val="24"/>
          <w:lang w:val="en-US"/>
        </w:rPr>
        <w:t>to 7 with 1</w:t>
      </w:r>
      <w:r w:rsidR="00814D26" w:rsidRPr="006F3EBF">
        <w:rPr>
          <w:rFonts w:cstheme="minorHAnsi"/>
          <w:sz w:val="24"/>
          <w:szCs w:val="24"/>
          <w:lang w:val="en-US"/>
        </w:rPr>
        <w:t xml:space="preserve"> </w:t>
      </w:r>
      <w:r w:rsidRPr="006F3EBF">
        <w:rPr>
          <w:rFonts w:cstheme="minorHAnsi"/>
          <w:sz w:val="24"/>
          <w:szCs w:val="24"/>
          <w:lang w:val="en-US"/>
        </w:rPr>
        <w:t>M Tris (pH 8.8</w:t>
      </w:r>
      <w:r w:rsidR="002A5519" w:rsidRPr="006F3EBF">
        <w:rPr>
          <w:rFonts w:cstheme="minorHAnsi"/>
          <w:sz w:val="24"/>
          <w:szCs w:val="24"/>
          <w:lang w:val="en-US"/>
        </w:rPr>
        <w:t>, ~1.25 mL</w:t>
      </w:r>
      <w:r w:rsidRPr="006F3EBF">
        <w:rPr>
          <w:rFonts w:cstheme="minorHAnsi"/>
          <w:sz w:val="24"/>
          <w:szCs w:val="24"/>
          <w:lang w:val="en-US"/>
        </w:rPr>
        <w:t>)</w:t>
      </w:r>
      <w:r w:rsidR="002A5519" w:rsidRPr="006F3EBF">
        <w:rPr>
          <w:rFonts w:cstheme="minorHAnsi"/>
          <w:sz w:val="24"/>
          <w:szCs w:val="24"/>
          <w:lang w:val="en-US"/>
        </w:rPr>
        <w:t xml:space="preserve">. </w:t>
      </w:r>
      <w:r w:rsidRPr="006F3EBF">
        <w:rPr>
          <w:rFonts w:cstheme="minorHAnsi"/>
          <w:sz w:val="24"/>
          <w:szCs w:val="24"/>
          <w:lang w:val="en-US"/>
        </w:rPr>
        <w:t xml:space="preserve">Add the Tris solution to the tricaine stock in aliquots, mix the stock thoroughly after each aliquot, and check the pH after each addition of Tris.  </w:t>
      </w:r>
    </w:p>
    <w:p w14:paraId="64640D0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6D55B86F" w14:textId="77777777"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Before the experiment, prepare a 0.02% working solution of tricaine. </w:t>
      </w:r>
    </w:p>
    <w:p w14:paraId="0C917F2D"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44C896C6" w14:textId="462057B9" w:rsidR="00DE49D3" w:rsidRPr="006F3EBF" w:rsidRDefault="00DE49D3" w:rsidP="006F3EBF">
      <w:pPr>
        <w:pStyle w:val="ListParagraph"/>
        <w:numPr>
          <w:ilvl w:val="2"/>
          <w:numId w:val="2"/>
        </w:numPr>
        <w:spacing w:after="0" w:line="240" w:lineRule="auto"/>
        <w:ind w:left="0" w:firstLine="0"/>
        <w:jc w:val="both"/>
        <w:rPr>
          <w:rFonts w:cstheme="minorHAnsi"/>
          <w:sz w:val="24"/>
          <w:szCs w:val="24"/>
          <w:lang w:val="en-US"/>
        </w:rPr>
      </w:pPr>
      <w:r w:rsidRPr="006F3EBF">
        <w:rPr>
          <w:rFonts w:cstheme="minorHAnsi"/>
          <w:sz w:val="24"/>
          <w:szCs w:val="24"/>
          <w:highlight w:val="cyan"/>
          <w:lang w:val="en-US"/>
        </w:rPr>
        <w:t>Thaw 2 m</w:t>
      </w:r>
      <w:r w:rsidR="00DE70E8" w:rsidRPr="006F3EBF">
        <w:rPr>
          <w:rFonts w:cstheme="minorHAnsi"/>
          <w:sz w:val="24"/>
          <w:szCs w:val="24"/>
          <w:highlight w:val="cyan"/>
          <w:lang w:val="en-US"/>
        </w:rPr>
        <w:t>L</w:t>
      </w:r>
      <w:r w:rsidRPr="006F3EBF">
        <w:rPr>
          <w:rFonts w:cstheme="minorHAnsi"/>
          <w:sz w:val="24"/>
          <w:szCs w:val="24"/>
          <w:highlight w:val="cyan"/>
          <w:lang w:val="en-US"/>
        </w:rPr>
        <w:t xml:space="preserve"> of 0.4% stock solution and add to 40 m</w:t>
      </w:r>
      <w:r w:rsidR="00DE70E8" w:rsidRPr="006F3EBF">
        <w:rPr>
          <w:rFonts w:cstheme="minorHAnsi"/>
          <w:sz w:val="24"/>
          <w:szCs w:val="24"/>
          <w:highlight w:val="cyan"/>
          <w:lang w:val="en-US"/>
        </w:rPr>
        <w:t>L</w:t>
      </w:r>
      <w:r w:rsidRPr="006F3EBF">
        <w:rPr>
          <w:rFonts w:cstheme="minorHAnsi"/>
          <w:sz w:val="24"/>
          <w:szCs w:val="24"/>
          <w:highlight w:val="cyan"/>
          <w:lang w:val="en-US"/>
        </w:rPr>
        <w:t xml:space="preserve"> of system water (final concentration 0.02%). Place the solution in a small container.</w:t>
      </w:r>
    </w:p>
    <w:p w14:paraId="5E4CF0F6"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8C4EEB3" w14:textId="4C700C92"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Before the experiment, prepare the fixing solution</w:t>
      </w:r>
      <w:r w:rsidR="00EE5153" w:rsidRPr="006F3EBF">
        <w:rPr>
          <w:rFonts w:cstheme="minorHAnsi"/>
          <w:sz w:val="24"/>
          <w:szCs w:val="24"/>
          <w:lang w:val="en-US"/>
        </w:rPr>
        <w:t xml:space="preserve"> (2.5% glutaraldehyde in 0.1 M </w:t>
      </w:r>
      <w:r w:rsidR="0044379C" w:rsidRPr="006F3EBF">
        <w:rPr>
          <w:rFonts w:cstheme="minorHAnsi"/>
          <w:sz w:val="24"/>
          <w:szCs w:val="24"/>
          <w:lang w:val="en-US"/>
        </w:rPr>
        <w:t>sodium phosphate (</w:t>
      </w:r>
      <w:r w:rsidR="00EE5153" w:rsidRPr="006F3EBF">
        <w:rPr>
          <w:rFonts w:cstheme="minorHAnsi"/>
          <w:sz w:val="24"/>
          <w:szCs w:val="24"/>
          <w:lang w:val="en-US"/>
        </w:rPr>
        <w:t>Na</w:t>
      </w:r>
      <w:r w:rsidR="00EE5153" w:rsidRPr="006F3EBF">
        <w:rPr>
          <w:rFonts w:cstheme="minorHAnsi"/>
          <w:sz w:val="24"/>
          <w:szCs w:val="24"/>
          <w:vertAlign w:val="subscript"/>
          <w:lang w:val="en-US"/>
        </w:rPr>
        <w:t>3</w:t>
      </w:r>
      <w:r w:rsidR="00EE5153" w:rsidRPr="006F3EBF">
        <w:rPr>
          <w:rFonts w:cstheme="minorHAnsi"/>
          <w:sz w:val="24"/>
          <w:szCs w:val="24"/>
          <w:lang w:val="en-US"/>
        </w:rPr>
        <w:t>PO</w:t>
      </w:r>
      <w:r w:rsidR="00EE5153" w:rsidRPr="006F3EBF">
        <w:rPr>
          <w:rFonts w:cstheme="minorHAnsi"/>
          <w:sz w:val="24"/>
          <w:szCs w:val="24"/>
          <w:vertAlign w:val="subscript"/>
          <w:lang w:val="en-US"/>
        </w:rPr>
        <w:t>4</w:t>
      </w:r>
      <w:r w:rsidR="0044379C" w:rsidRPr="006F3EBF">
        <w:rPr>
          <w:rFonts w:cstheme="minorHAnsi"/>
          <w:sz w:val="24"/>
          <w:szCs w:val="24"/>
          <w:lang w:val="en-US"/>
        </w:rPr>
        <w:t>)</w:t>
      </w:r>
      <w:r w:rsidR="00EE5153" w:rsidRPr="006F3EBF">
        <w:rPr>
          <w:rFonts w:cstheme="minorHAnsi"/>
          <w:sz w:val="24"/>
          <w:szCs w:val="24"/>
          <w:lang w:val="en-US"/>
        </w:rPr>
        <w:t xml:space="preserve"> solution at pH 7.4</w:t>
      </w:r>
      <w:r w:rsidR="00C30F4A" w:rsidRPr="006F3EBF">
        <w:rPr>
          <w:rFonts w:cstheme="minorHAnsi"/>
          <w:sz w:val="24"/>
          <w:szCs w:val="24"/>
          <w:lang w:val="en-US"/>
        </w:rPr>
        <w:t>)</w:t>
      </w:r>
      <w:r w:rsidRPr="006F3EBF">
        <w:rPr>
          <w:rFonts w:cstheme="minorHAnsi"/>
          <w:sz w:val="24"/>
          <w:szCs w:val="24"/>
          <w:lang w:val="en-US"/>
        </w:rPr>
        <w:t xml:space="preserve">. Use gloves and keep the materials in </w:t>
      </w:r>
      <w:r w:rsidR="00EE5153" w:rsidRPr="006F3EBF">
        <w:rPr>
          <w:rFonts w:cstheme="minorHAnsi"/>
          <w:sz w:val="24"/>
          <w:szCs w:val="24"/>
          <w:lang w:val="en-US"/>
        </w:rPr>
        <w:t xml:space="preserve">a </w:t>
      </w:r>
      <w:r w:rsidRPr="006F3EBF">
        <w:rPr>
          <w:rFonts w:cstheme="minorHAnsi"/>
          <w:sz w:val="24"/>
          <w:szCs w:val="24"/>
          <w:lang w:val="en-US"/>
        </w:rPr>
        <w:t xml:space="preserve">fume hood. </w:t>
      </w:r>
    </w:p>
    <w:p w14:paraId="460620F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742C938D" w14:textId="5D8AF732" w:rsidR="00DE49D3" w:rsidRPr="006F3EBF" w:rsidRDefault="00DE49D3" w:rsidP="006F3EBF">
      <w:pPr>
        <w:pStyle w:val="ListParagraph"/>
        <w:numPr>
          <w:ilvl w:val="2"/>
          <w:numId w:val="2"/>
        </w:numPr>
        <w:spacing w:after="0" w:line="240" w:lineRule="auto"/>
        <w:ind w:left="0" w:firstLine="0"/>
        <w:jc w:val="both"/>
        <w:rPr>
          <w:rFonts w:cstheme="minorHAnsi"/>
          <w:sz w:val="24"/>
          <w:szCs w:val="24"/>
          <w:lang w:val="en-US"/>
        </w:rPr>
      </w:pPr>
      <w:r w:rsidRPr="006F3EBF">
        <w:rPr>
          <w:rFonts w:cstheme="minorHAnsi"/>
          <w:sz w:val="24"/>
          <w:szCs w:val="24"/>
          <w:lang w:val="en-US"/>
        </w:rPr>
        <w:t>For 10 m</w:t>
      </w:r>
      <w:r w:rsidR="00967BB2" w:rsidRPr="006F3EBF">
        <w:rPr>
          <w:rFonts w:cstheme="minorHAnsi"/>
          <w:sz w:val="24"/>
          <w:szCs w:val="24"/>
          <w:lang w:val="en-US"/>
        </w:rPr>
        <w:t>L of the fixing solution</w:t>
      </w:r>
      <w:r w:rsidRPr="006F3EBF">
        <w:rPr>
          <w:rFonts w:cstheme="minorHAnsi"/>
          <w:sz w:val="24"/>
          <w:szCs w:val="24"/>
          <w:lang w:val="en-US"/>
        </w:rPr>
        <w:t>, pipette 5 m</w:t>
      </w:r>
      <w:r w:rsidR="0044379C" w:rsidRPr="006F3EBF">
        <w:rPr>
          <w:rFonts w:cstheme="minorHAnsi"/>
          <w:sz w:val="24"/>
          <w:szCs w:val="24"/>
          <w:lang w:val="en-US"/>
        </w:rPr>
        <w:t>L</w:t>
      </w:r>
      <w:r w:rsidRPr="006F3EBF">
        <w:rPr>
          <w:rFonts w:cstheme="minorHAnsi"/>
          <w:sz w:val="24"/>
          <w:szCs w:val="24"/>
          <w:lang w:val="en-US"/>
        </w:rPr>
        <w:t xml:space="preserve"> of 0.2</w:t>
      </w:r>
      <w:r w:rsidR="0044379C" w:rsidRPr="006F3EBF">
        <w:rPr>
          <w:rFonts w:cstheme="minorHAnsi"/>
          <w:sz w:val="24"/>
          <w:szCs w:val="24"/>
          <w:lang w:val="en-US"/>
        </w:rPr>
        <w:t xml:space="preserve"> </w:t>
      </w:r>
      <w:r w:rsidRPr="006F3EBF">
        <w:rPr>
          <w:rFonts w:cstheme="minorHAnsi"/>
          <w:sz w:val="24"/>
          <w:szCs w:val="24"/>
          <w:lang w:val="en-US"/>
        </w:rPr>
        <w:t>M Na</w:t>
      </w:r>
      <w:r w:rsidR="0044379C" w:rsidRPr="006F3EBF">
        <w:rPr>
          <w:rFonts w:cstheme="minorHAnsi"/>
          <w:sz w:val="24"/>
          <w:szCs w:val="24"/>
          <w:vertAlign w:val="subscript"/>
          <w:lang w:val="en-US"/>
        </w:rPr>
        <w:t>3</w:t>
      </w:r>
      <w:r w:rsidRPr="006F3EBF">
        <w:rPr>
          <w:rFonts w:cstheme="minorHAnsi"/>
          <w:sz w:val="24"/>
          <w:szCs w:val="24"/>
          <w:lang w:val="en-US"/>
        </w:rPr>
        <w:t>PO</w:t>
      </w:r>
      <w:r w:rsidRPr="006F3EBF">
        <w:rPr>
          <w:rFonts w:cstheme="minorHAnsi"/>
          <w:sz w:val="24"/>
          <w:szCs w:val="24"/>
          <w:vertAlign w:val="subscript"/>
          <w:lang w:val="en-US"/>
        </w:rPr>
        <w:t>4</w:t>
      </w:r>
      <w:r w:rsidRPr="006F3EBF">
        <w:rPr>
          <w:rFonts w:cstheme="minorHAnsi"/>
          <w:sz w:val="24"/>
          <w:szCs w:val="24"/>
          <w:lang w:val="en-US"/>
        </w:rPr>
        <w:t xml:space="preserve"> into a tube. Add 0.5 m</w:t>
      </w:r>
      <w:r w:rsidR="0044379C" w:rsidRPr="006F3EBF">
        <w:rPr>
          <w:rFonts w:cstheme="minorHAnsi"/>
          <w:sz w:val="24"/>
          <w:szCs w:val="24"/>
          <w:lang w:val="en-US"/>
        </w:rPr>
        <w:t>L</w:t>
      </w:r>
      <w:r w:rsidRPr="006F3EBF">
        <w:rPr>
          <w:rFonts w:cstheme="minorHAnsi"/>
          <w:sz w:val="24"/>
          <w:szCs w:val="24"/>
          <w:lang w:val="en-US"/>
        </w:rPr>
        <w:t xml:space="preserve"> of 50% glutaraldehyde, and add double-distilled water to </w:t>
      </w:r>
      <w:r w:rsidR="0044379C" w:rsidRPr="006F3EBF">
        <w:rPr>
          <w:rFonts w:cstheme="minorHAnsi"/>
          <w:sz w:val="24"/>
          <w:szCs w:val="24"/>
          <w:lang w:val="en-US"/>
        </w:rPr>
        <w:t>obtain</w:t>
      </w:r>
      <w:r w:rsidRPr="006F3EBF">
        <w:rPr>
          <w:rFonts w:cstheme="minorHAnsi"/>
          <w:sz w:val="24"/>
          <w:szCs w:val="24"/>
          <w:lang w:val="en-US"/>
        </w:rPr>
        <w:t xml:space="preserve"> the final volume of 10 m</w:t>
      </w:r>
      <w:r w:rsidR="0044379C" w:rsidRPr="006F3EBF">
        <w:rPr>
          <w:rFonts w:cstheme="minorHAnsi"/>
          <w:sz w:val="24"/>
          <w:szCs w:val="24"/>
          <w:lang w:val="en-US"/>
        </w:rPr>
        <w:t>L</w:t>
      </w:r>
      <w:r w:rsidRPr="006F3EBF">
        <w:rPr>
          <w:rFonts w:cstheme="minorHAnsi"/>
          <w:sz w:val="24"/>
          <w:szCs w:val="24"/>
          <w:lang w:val="en-US"/>
        </w:rPr>
        <w:t>. Protect the solution from light, and keep</w:t>
      </w:r>
      <w:r w:rsidR="00610FB4" w:rsidRPr="006F3EBF">
        <w:rPr>
          <w:rFonts w:cstheme="minorHAnsi"/>
          <w:sz w:val="24"/>
          <w:szCs w:val="24"/>
          <w:lang w:val="en-US"/>
        </w:rPr>
        <w:t xml:space="preserve"> it</w:t>
      </w:r>
      <w:r w:rsidRPr="006F3EBF">
        <w:rPr>
          <w:rFonts w:cstheme="minorHAnsi"/>
          <w:sz w:val="24"/>
          <w:szCs w:val="24"/>
          <w:lang w:val="en-US"/>
        </w:rPr>
        <w:t xml:space="preserve"> on ice or in the fridge prior to use.</w:t>
      </w:r>
    </w:p>
    <w:p w14:paraId="6D257BE9"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520F84DE" w14:textId="79E9FAA2" w:rsidR="00DE49D3" w:rsidRPr="006F3EBF" w:rsidRDefault="00DE49D3" w:rsidP="006F3EBF">
      <w:pPr>
        <w:pStyle w:val="ListParagraph"/>
        <w:spacing w:after="0" w:line="240" w:lineRule="auto"/>
        <w:ind w:left="0"/>
        <w:jc w:val="both"/>
        <w:rPr>
          <w:rFonts w:cstheme="minorHAnsi"/>
          <w:sz w:val="24"/>
          <w:szCs w:val="24"/>
          <w:lang w:val="en-US"/>
        </w:rPr>
      </w:pPr>
      <w:r w:rsidRPr="006F3EBF">
        <w:rPr>
          <w:rFonts w:cstheme="minorHAnsi"/>
          <w:sz w:val="24"/>
          <w:szCs w:val="24"/>
          <w:lang w:val="en-US"/>
        </w:rPr>
        <w:t>N</w:t>
      </w:r>
      <w:r w:rsidR="0044379C" w:rsidRPr="006F3EBF">
        <w:rPr>
          <w:rFonts w:cstheme="minorHAnsi"/>
          <w:sz w:val="24"/>
          <w:szCs w:val="24"/>
          <w:lang w:val="en-US"/>
        </w:rPr>
        <w:t>OTE</w:t>
      </w:r>
      <w:r w:rsidRPr="006F3EBF">
        <w:rPr>
          <w:rFonts w:cstheme="minorHAnsi"/>
          <w:sz w:val="24"/>
          <w:szCs w:val="24"/>
          <w:lang w:val="en-US"/>
        </w:rPr>
        <w:t xml:space="preserve">: </w:t>
      </w:r>
      <w:r w:rsidR="0044379C" w:rsidRPr="006F3EBF">
        <w:rPr>
          <w:rFonts w:cstheme="minorHAnsi"/>
          <w:sz w:val="24"/>
          <w:szCs w:val="24"/>
          <w:lang w:val="en-US"/>
        </w:rPr>
        <w:t>If</w:t>
      </w:r>
      <w:r w:rsidRPr="006F3EBF">
        <w:rPr>
          <w:rFonts w:cstheme="minorHAnsi"/>
          <w:sz w:val="24"/>
          <w:szCs w:val="24"/>
          <w:lang w:val="en-US"/>
        </w:rPr>
        <w:t xml:space="preserve"> samples </w:t>
      </w:r>
      <w:r w:rsidR="0044379C" w:rsidRPr="006F3EBF">
        <w:rPr>
          <w:rFonts w:cstheme="minorHAnsi"/>
          <w:sz w:val="24"/>
          <w:szCs w:val="24"/>
          <w:lang w:val="en-US"/>
        </w:rPr>
        <w:t xml:space="preserve">must be collected for </w:t>
      </w:r>
      <w:r w:rsidRPr="006F3EBF">
        <w:rPr>
          <w:rFonts w:cstheme="minorHAnsi"/>
          <w:sz w:val="24"/>
          <w:szCs w:val="24"/>
          <w:lang w:val="en-US"/>
        </w:rPr>
        <w:t>several hours after wounding, prepare the fixing solution just prior to use.</w:t>
      </w:r>
    </w:p>
    <w:p w14:paraId="38690FCA"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18F9BBD" w14:textId="6D9F7873"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Prepare the equipment for wounding</w:t>
      </w:r>
      <w:r w:rsidR="006E52D9" w:rsidRPr="006F3EBF">
        <w:rPr>
          <w:rFonts w:cstheme="minorHAnsi"/>
          <w:sz w:val="24"/>
          <w:szCs w:val="24"/>
          <w:lang w:val="en-US"/>
        </w:rPr>
        <w:t xml:space="preserve"> (</w:t>
      </w:r>
      <w:r w:rsidR="006E52D9" w:rsidRPr="006F3EBF">
        <w:rPr>
          <w:rFonts w:cstheme="minorHAnsi"/>
          <w:b/>
          <w:bCs/>
          <w:sz w:val="24"/>
          <w:szCs w:val="24"/>
          <w:lang w:val="en-US"/>
        </w:rPr>
        <w:t>Figure 1</w:t>
      </w:r>
      <w:r w:rsidR="006E52D9" w:rsidRPr="006F3EBF">
        <w:rPr>
          <w:rFonts w:cstheme="minorHAnsi"/>
          <w:sz w:val="24"/>
          <w:szCs w:val="24"/>
          <w:lang w:val="en-US"/>
        </w:rPr>
        <w:t>)</w:t>
      </w:r>
      <w:r w:rsidRPr="006F3EBF">
        <w:rPr>
          <w:rFonts w:cstheme="minorHAnsi"/>
          <w:sz w:val="24"/>
          <w:szCs w:val="24"/>
          <w:lang w:val="en-US"/>
        </w:rPr>
        <w:t>.</w:t>
      </w:r>
    </w:p>
    <w:p w14:paraId="6D5675F4"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28F7F8BE" w14:textId="20411FA6" w:rsidR="00DE49D3" w:rsidRPr="006F3EBF" w:rsidRDefault="00DE49D3" w:rsidP="006F3EBF">
      <w:pPr>
        <w:pStyle w:val="ListParagraph"/>
        <w:numPr>
          <w:ilvl w:val="2"/>
          <w:numId w:val="2"/>
        </w:numPr>
        <w:spacing w:after="0" w:line="240" w:lineRule="auto"/>
        <w:ind w:left="0" w:firstLine="0"/>
        <w:jc w:val="both"/>
        <w:rPr>
          <w:rFonts w:cstheme="minorHAnsi"/>
          <w:sz w:val="24"/>
          <w:szCs w:val="24"/>
          <w:lang w:val="en-US"/>
        </w:rPr>
      </w:pPr>
      <w:r w:rsidRPr="006F3EBF">
        <w:rPr>
          <w:rFonts w:cstheme="minorHAnsi"/>
          <w:sz w:val="24"/>
          <w:szCs w:val="24"/>
          <w:lang w:val="en-US"/>
        </w:rPr>
        <w:t>Fill the recovery tanks or smaller containers with system water.</w:t>
      </w:r>
    </w:p>
    <w:p w14:paraId="4C0E6877"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5FCA7618" w14:textId="1819D51E" w:rsidR="00DE49D3"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Have the ophthalmic burr ready. Check that the burr tip is clean. If needed, remove cell debris with </w:t>
      </w:r>
      <w:r w:rsidR="00B571AC" w:rsidRPr="006F3EBF">
        <w:rPr>
          <w:rFonts w:cstheme="minorHAnsi"/>
          <w:sz w:val="24"/>
          <w:szCs w:val="24"/>
          <w:highlight w:val="cyan"/>
          <w:lang w:val="en-US"/>
        </w:rPr>
        <w:t xml:space="preserve">a </w:t>
      </w:r>
      <w:r w:rsidRPr="006F3EBF">
        <w:rPr>
          <w:rFonts w:cstheme="minorHAnsi"/>
          <w:sz w:val="24"/>
          <w:szCs w:val="24"/>
          <w:highlight w:val="cyan"/>
          <w:lang w:val="en-US"/>
        </w:rPr>
        <w:t>moist cotton swa</w:t>
      </w:r>
      <w:r w:rsidR="00B571AC" w:rsidRPr="006F3EBF">
        <w:rPr>
          <w:rFonts w:cstheme="minorHAnsi"/>
          <w:sz w:val="24"/>
          <w:szCs w:val="24"/>
          <w:highlight w:val="cyan"/>
          <w:lang w:val="en-US"/>
        </w:rPr>
        <w:t>b</w:t>
      </w:r>
      <w:r w:rsidRPr="006F3EBF">
        <w:rPr>
          <w:rFonts w:cstheme="minorHAnsi"/>
          <w:sz w:val="24"/>
          <w:szCs w:val="24"/>
          <w:highlight w:val="cyan"/>
          <w:lang w:val="en-US"/>
        </w:rPr>
        <w:t xml:space="preserve">.  </w:t>
      </w:r>
    </w:p>
    <w:p w14:paraId="752160E4"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1C8EF36E" w14:textId="1F42172D" w:rsidR="00DE49D3"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Make an incision to the side of a soft sponge, and moisten the sponge </w:t>
      </w:r>
      <w:r w:rsidR="00A16450" w:rsidRPr="006F3EBF">
        <w:rPr>
          <w:rFonts w:cstheme="minorHAnsi"/>
          <w:sz w:val="24"/>
          <w:szCs w:val="24"/>
          <w:highlight w:val="cyan"/>
          <w:lang w:val="en-US"/>
        </w:rPr>
        <w:t>with</w:t>
      </w:r>
      <w:r w:rsidRPr="006F3EBF">
        <w:rPr>
          <w:rFonts w:cstheme="minorHAnsi"/>
          <w:sz w:val="24"/>
          <w:szCs w:val="24"/>
          <w:highlight w:val="cyan"/>
          <w:lang w:val="en-US"/>
        </w:rPr>
        <w:t xml:space="preserve"> system water. Place the sponge on the base/stage of a dissecting microscope. </w:t>
      </w:r>
      <w:r w:rsidR="00372A78" w:rsidRPr="006F3EBF">
        <w:rPr>
          <w:rFonts w:cstheme="minorHAnsi"/>
          <w:sz w:val="24"/>
          <w:szCs w:val="24"/>
          <w:highlight w:val="cyan"/>
          <w:lang w:val="en-US"/>
        </w:rPr>
        <w:t>Ensure</w:t>
      </w:r>
      <w:r w:rsidRPr="006F3EBF">
        <w:rPr>
          <w:rFonts w:cstheme="minorHAnsi"/>
          <w:sz w:val="24"/>
          <w:szCs w:val="24"/>
          <w:highlight w:val="cyan"/>
          <w:lang w:val="en-US"/>
        </w:rPr>
        <w:t xml:space="preserve"> enough working space for using the burr and enough illumination from the sides and/or above to see the eye surface properly.   </w:t>
      </w:r>
    </w:p>
    <w:p w14:paraId="331D8C51"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0F9CD299" w14:textId="63DF19E1"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Anesthesia</w:t>
      </w:r>
    </w:p>
    <w:p w14:paraId="0E4802E3"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7BA386FE" w14:textId="77777777"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Transfer a fish from the tank to the 0.02% tricaine solution with a net as gently as possible.</w:t>
      </w:r>
    </w:p>
    <w:p w14:paraId="4B7EB7E2"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5CCA628" w14:textId="72F69BF4" w:rsidR="00DE49D3" w:rsidRPr="006F3EBF" w:rsidRDefault="004F665C"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Monitor</w:t>
      </w:r>
      <w:r w:rsidR="00DE49D3" w:rsidRPr="006F3EBF">
        <w:rPr>
          <w:rFonts w:cstheme="minorHAnsi"/>
          <w:sz w:val="24"/>
          <w:szCs w:val="24"/>
          <w:lang w:val="en-US"/>
        </w:rPr>
        <w:t xml:space="preserve"> the anesthesia</w:t>
      </w:r>
      <w:r w:rsidR="0094789F" w:rsidRPr="006F3EBF">
        <w:rPr>
          <w:rFonts w:cstheme="minorHAnsi"/>
          <w:sz w:val="24"/>
          <w:szCs w:val="24"/>
          <w:lang w:val="en-US"/>
        </w:rPr>
        <w:t>, checking for lack of response to</w:t>
      </w:r>
      <w:r w:rsidR="00DE49D3" w:rsidRPr="006F3EBF">
        <w:rPr>
          <w:rFonts w:cstheme="minorHAnsi"/>
          <w:sz w:val="24"/>
          <w:szCs w:val="24"/>
          <w:lang w:val="en-US"/>
        </w:rPr>
        <w:t xml:space="preserve"> light mechanical stimulus. </w:t>
      </w:r>
    </w:p>
    <w:p w14:paraId="79B32E07"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69F9BB8D" w14:textId="775FB1BF" w:rsidR="00DE49D3" w:rsidRPr="006F3EBF" w:rsidRDefault="00DE49D3" w:rsidP="006F3EBF">
      <w:pPr>
        <w:pStyle w:val="ListParagraph"/>
        <w:spacing w:after="0" w:line="240" w:lineRule="auto"/>
        <w:ind w:left="0"/>
        <w:jc w:val="both"/>
        <w:rPr>
          <w:rFonts w:cstheme="minorHAnsi"/>
          <w:sz w:val="24"/>
          <w:szCs w:val="24"/>
          <w:lang w:val="en-US"/>
        </w:rPr>
      </w:pPr>
      <w:r w:rsidRPr="006F3EBF">
        <w:rPr>
          <w:rFonts w:cstheme="minorHAnsi"/>
          <w:sz w:val="24"/>
          <w:szCs w:val="24"/>
          <w:lang w:val="en-US"/>
        </w:rPr>
        <w:t>N</w:t>
      </w:r>
      <w:r w:rsidR="0094789F" w:rsidRPr="006F3EBF">
        <w:rPr>
          <w:rFonts w:cstheme="minorHAnsi"/>
          <w:sz w:val="24"/>
          <w:szCs w:val="24"/>
          <w:lang w:val="en-US"/>
        </w:rPr>
        <w:t>OTE</w:t>
      </w:r>
      <w:r w:rsidRPr="006F3EBF">
        <w:rPr>
          <w:rFonts w:cstheme="minorHAnsi"/>
          <w:sz w:val="24"/>
          <w:szCs w:val="24"/>
          <w:lang w:val="en-US"/>
        </w:rPr>
        <w:t xml:space="preserve">: For consistent anesthesia, a </w:t>
      </w:r>
      <w:r w:rsidR="0094789F" w:rsidRPr="006F3EBF">
        <w:rPr>
          <w:rFonts w:cstheme="minorHAnsi"/>
          <w:sz w:val="24"/>
          <w:szCs w:val="24"/>
          <w:lang w:val="en-US"/>
        </w:rPr>
        <w:t>2 min</w:t>
      </w:r>
      <w:r w:rsidRPr="006F3EBF">
        <w:rPr>
          <w:rFonts w:cstheme="minorHAnsi"/>
          <w:sz w:val="24"/>
          <w:szCs w:val="24"/>
          <w:lang w:val="en-US"/>
        </w:rPr>
        <w:t xml:space="preserve"> exposure to tricaine is used prior to abrasion with adult wild-type AB fish. With fish of other genetic background, a different duration may be needed.</w:t>
      </w:r>
    </w:p>
    <w:p w14:paraId="2C9CF78D" w14:textId="77777777" w:rsidR="00DE49D3" w:rsidRPr="006F3EBF" w:rsidRDefault="00DE49D3" w:rsidP="006F3EBF">
      <w:pPr>
        <w:spacing w:after="0" w:line="240" w:lineRule="auto"/>
        <w:jc w:val="both"/>
        <w:rPr>
          <w:rFonts w:cstheme="minorHAnsi"/>
          <w:sz w:val="24"/>
          <w:szCs w:val="24"/>
          <w:lang w:val="en-US"/>
        </w:rPr>
      </w:pPr>
    </w:p>
    <w:p w14:paraId="1CD1A235" w14:textId="77777777"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Abrasion</w:t>
      </w:r>
    </w:p>
    <w:p w14:paraId="314897C2"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8F2B269" w14:textId="77777777"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Gently place the anesthetized fish with a spoon into the incision on the sponge, head protruding from the sponge surface.</w:t>
      </w:r>
    </w:p>
    <w:p w14:paraId="21B3442F"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754B70F9" w14:textId="77777777"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 xml:space="preserve">Turn on the burr, and focus the microscope view onto the eye surface. </w:t>
      </w:r>
    </w:p>
    <w:p w14:paraId="6A39FF9C" w14:textId="77777777" w:rsidR="00DE49D3" w:rsidRPr="006F3EBF" w:rsidRDefault="00DE49D3" w:rsidP="006F3EBF">
      <w:pPr>
        <w:spacing w:after="0" w:line="240" w:lineRule="auto"/>
        <w:jc w:val="both"/>
        <w:rPr>
          <w:rFonts w:cstheme="minorHAnsi"/>
          <w:sz w:val="24"/>
          <w:szCs w:val="24"/>
          <w:lang w:val="en-US"/>
        </w:rPr>
      </w:pPr>
    </w:p>
    <w:p w14:paraId="4E0FE6F4" w14:textId="77777777"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Carefully approach the eye surface with the burr tip. When touching the eye surface, start moving the burr tip on the eye surface with circular motion. Avoid sudden movement, as it might lead to the eye tilting in the socket and the burr tip to slip. </w:t>
      </w:r>
    </w:p>
    <w:p w14:paraId="531BEBF7"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71384DF3" w14:textId="2D32E58C"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When the abrasion is done, carefully place the fish </w:t>
      </w:r>
      <w:r w:rsidR="00B476CC" w:rsidRPr="006F3EBF">
        <w:rPr>
          <w:rFonts w:cstheme="minorHAnsi"/>
          <w:sz w:val="24"/>
          <w:szCs w:val="24"/>
          <w:highlight w:val="cyan"/>
          <w:lang w:val="en-US"/>
        </w:rPr>
        <w:t>in</w:t>
      </w:r>
      <w:r w:rsidRPr="006F3EBF">
        <w:rPr>
          <w:rFonts w:cstheme="minorHAnsi"/>
          <w:sz w:val="24"/>
          <w:szCs w:val="24"/>
          <w:highlight w:val="cyan"/>
          <w:lang w:val="en-US"/>
        </w:rPr>
        <w:t xml:space="preserve"> fresh system water for recovery. </w:t>
      </w:r>
    </w:p>
    <w:p w14:paraId="181360B6"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3A71DC4A" w14:textId="149CFAC3"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highlight w:val="cyan"/>
          <w:lang w:val="en-US"/>
        </w:rPr>
        <w:t xml:space="preserve">Clean the burr right after use with </w:t>
      </w:r>
      <w:r w:rsidR="00B476CC" w:rsidRPr="006F3EBF">
        <w:rPr>
          <w:rFonts w:cstheme="minorHAnsi"/>
          <w:sz w:val="24"/>
          <w:szCs w:val="24"/>
          <w:highlight w:val="cyan"/>
          <w:lang w:val="en-US"/>
        </w:rPr>
        <w:t xml:space="preserve">a </w:t>
      </w:r>
      <w:r w:rsidRPr="006F3EBF">
        <w:rPr>
          <w:rFonts w:cstheme="minorHAnsi"/>
          <w:sz w:val="24"/>
          <w:szCs w:val="24"/>
          <w:highlight w:val="cyan"/>
          <w:lang w:val="en-US"/>
        </w:rPr>
        <w:t>moist cotton swa</w:t>
      </w:r>
      <w:r w:rsidR="00B476CC" w:rsidRPr="006F3EBF">
        <w:rPr>
          <w:rFonts w:cstheme="minorHAnsi"/>
          <w:sz w:val="24"/>
          <w:szCs w:val="24"/>
          <w:highlight w:val="cyan"/>
          <w:lang w:val="en-US"/>
        </w:rPr>
        <w:t>b</w:t>
      </w:r>
      <w:r w:rsidRPr="006F3EBF">
        <w:rPr>
          <w:rFonts w:cstheme="minorHAnsi"/>
          <w:sz w:val="24"/>
          <w:szCs w:val="24"/>
          <w:highlight w:val="cyan"/>
          <w:lang w:val="en-US"/>
        </w:rPr>
        <w:t>.</w:t>
      </w:r>
    </w:p>
    <w:p w14:paraId="3D1CE93C"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192C8149" w14:textId="77777777"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Collecting samples</w:t>
      </w:r>
    </w:p>
    <w:p w14:paraId="5B6882D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53716513" w14:textId="654CC894"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At the desired time point, pick the fish</w:t>
      </w:r>
      <w:r w:rsidR="00785A64" w:rsidRPr="006F3EBF">
        <w:rPr>
          <w:rFonts w:cstheme="minorHAnsi"/>
          <w:sz w:val="24"/>
          <w:szCs w:val="24"/>
          <w:highlight w:val="cyan"/>
          <w:lang w:val="en-US"/>
        </w:rPr>
        <w:t xml:space="preserve"> up</w:t>
      </w:r>
      <w:r w:rsidRPr="006F3EBF">
        <w:rPr>
          <w:rFonts w:cstheme="minorHAnsi"/>
          <w:sz w:val="24"/>
          <w:szCs w:val="24"/>
          <w:highlight w:val="cyan"/>
          <w:lang w:val="en-US"/>
        </w:rPr>
        <w:t xml:space="preserve"> with a net and place</w:t>
      </w:r>
      <w:r w:rsidR="00785A64" w:rsidRPr="006F3EBF">
        <w:rPr>
          <w:rFonts w:cstheme="minorHAnsi"/>
          <w:sz w:val="24"/>
          <w:szCs w:val="24"/>
          <w:highlight w:val="cyan"/>
          <w:lang w:val="en-US"/>
        </w:rPr>
        <w:t xml:space="preserve"> it in</w:t>
      </w:r>
      <w:r w:rsidRPr="006F3EBF">
        <w:rPr>
          <w:rFonts w:cstheme="minorHAnsi"/>
          <w:sz w:val="24"/>
          <w:szCs w:val="24"/>
          <w:highlight w:val="cyan"/>
          <w:lang w:val="en-US"/>
        </w:rPr>
        <w:t xml:space="preserve"> 0.02% tricaine solution. Keep the animal in the solution until the opercular movement has ceased completely, and the fish does not react to touching. </w:t>
      </w:r>
    </w:p>
    <w:p w14:paraId="403F6F5B"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5C9FCDA6" w14:textId="4DB7C961"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Place the fish on a </w:t>
      </w:r>
      <w:r w:rsidR="00785A64" w:rsidRPr="006F3EBF">
        <w:rPr>
          <w:rFonts w:cstheme="minorHAnsi"/>
          <w:sz w:val="24"/>
          <w:szCs w:val="24"/>
          <w:highlight w:val="cyan"/>
          <w:lang w:val="en-US"/>
        </w:rPr>
        <w:t>P</w:t>
      </w:r>
      <w:r w:rsidRPr="006F3EBF">
        <w:rPr>
          <w:rFonts w:cstheme="minorHAnsi"/>
          <w:sz w:val="24"/>
          <w:szCs w:val="24"/>
          <w:highlight w:val="cyan"/>
          <w:lang w:val="en-US"/>
        </w:rPr>
        <w:t xml:space="preserve">etri dish with a spoon, and hold it with tweezers. </w:t>
      </w:r>
      <w:r w:rsidRPr="006F3EBF">
        <w:rPr>
          <w:rFonts w:cstheme="minorHAnsi"/>
          <w:sz w:val="24"/>
          <w:szCs w:val="24"/>
          <w:lang w:val="en-US"/>
        </w:rPr>
        <w:t>Decapitate the fish with dissecting scissors.</w:t>
      </w:r>
      <w:r w:rsidRPr="006F3EBF">
        <w:rPr>
          <w:rFonts w:cstheme="minorHAnsi"/>
          <w:sz w:val="24"/>
          <w:szCs w:val="24"/>
          <w:highlight w:val="cyan"/>
          <w:lang w:val="en-US"/>
        </w:rPr>
        <w:t xml:space="preserve"> Avoid making any scratches on the eye surface when handling the sample.</w:t>
      </w:r>
    </w:p>
    <w:p w14:paraId="3A252DB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F589516" w14:textId="4B418761"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lastRenderedPageBreak/>
        <w:t>Put the tissue into a sample tube containing 0.1</w:t>
      </w:r>
      <w:r w:rsidR="00970980" w:rsidRPr="006F3EBF">
        <w:rPr>
          <w:rFonts w:cstheme="minorHAnsi"/>
          <w:sz w:val="24"/>
          <w:szCs w:val="24"/>
          <w:highlight w:val="cyan"/>
          <w:lang w:val="en-US"/>
        </w:rPr>
        <w:t xml:space="preserve"> </w:t>
      </w:r>
      <w:r w:rsidRPr="006F3EBF">
        <w:rPr>
          <w:rFonts w:cstheme="minorHAnsi"/>
          <w:sz w:val="24"/>
          <w:szCs w:val="24"/>
          <w:highlight w:val="cyan"/>
          <w:lang w:val="en-US"/>
        </w:rPr>
        <w:t>M Na</w:t>
      </w:r>
      <w:r w:rsidR="00970980"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4</w:t>
      </w:r>
      <w:r w:rsidRPr="006F3EBF">
        <w:rPr>
          <w:rFonts w:cstheme="minorHAnsi"/>
          <w:sz w:val="24"/>
          <w:szCs w:val="24"/>
          <w:highlight w:val="cyan"/>
          <w:lang w:val="en-US"/>
        </w:rPr>
        <w:t>.</w:t>
      </w:r>
    </w:p>
    <w:p w14:paraId="445C3646"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209AE7A2" w14:textId="35234351" w:rsidR="00DE49D3"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Rinse the tissue by replacing the 0.1</w:t>
      </w:r>
      <w:r w:rsidR="00970980" w:rsidRPr="006F3EBF">
        <w:rPr>
          <w:rFonts w:cstheme="minorHAnsi"/>
          <w:sz w:val="24"/>
          <w:szCs w:val="24"/>
          <w:highlight w:val="cyan"/>
          <w:lang w:val="en-US"/>
        </w:rPr>
        <w:t xml:space="preserve"> </w:t>
      </w:r>
      <w:r w:rsidRPr="006F3EBF">
        <w:rPr>
          <w:rFonts w:cstheme="minorHAnsi"/>
          <w:sz w:val="24"/>
          <w:szCs w:val="24"/>
          <w:highlight w:val="cyan"/>
          <w:lang w:val="en-US"/>
        </w:rPr>
        <w:t>M Na</w:t>
      </w:r>
      <w:r w:rsidR="00970980"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4</w:t>
      </w:r>
      <w:r w:rsidRPr="006F3EBF">
        <w:rPr>
          <w:rFonts w:cstheme="minorHAnsi"/>
          <w:sz w:val="24"/>
          <w:szCs w:val="24"/>
          <w:highlight w:val="cyan"/>
          <w:lang w:val="en-US"/>
        </w:rPr>
        <w:t xml:space="preserve"> with clean buffer so that no blood remains in the solution.</w:t>
      </w:r>
    </w:p>
    <w:p w14:paraId="71B50146"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7FEC8F3" w14:textId="77777777"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Sample processing for electron microscopy</w:t>
      </w:r>
    </w:p>
    <w:p w14:paraId="146FE91F"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244F11BF" w14:textId="07974AE6"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highlight w:val="cyan"/>
          <w:lang w:val="en-US"/>
        </w:rPr>
        <w:t>Fix the tissue in 2.5% glutaraldehyde/0.1</w:t>
      </w:r>
      <w:r w:rsidR="00C04725" w:rsidRPr="006F3EBF">
        <w:rPr>
          <w:rFonts w:cstheme="minorHAnsi"/>
          <w:sz w:val="24"/>
          <w:szCs w:val="24"/>
          <w:highlight w:val="cyan"/>
          <w:lang w:val="en-US"/>
        </w:rPr>
        <w:t xml:space="preserve"> </w:t>
      </w:r>
      <w:r w:rsidRPr="006F3EBF">
        <w:rPr>
          <w:rFonts w:cstheme="minorHAnsi"/>
          <w:sz w:val="24"/>
          <w:szCs w:val="24"/>
          <w:highlight w:val="cyan"/>
          <w:lang w:val="en-US"/>
        </w:rPr>
        <w:t>M Na</w:t>
      </w:r>
      <w:r w:rsidR="00C04725"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4</w:t>
      </w:r>
      <w:r w:rsidRPr="006F3EBF">
        <w:rPr>
          <w:rFonts w:cstheme="minorHAnsi"/>
          <w:sz w:val="24"/>
          <w:szCs w:val="24"/>
          <w:highlight w:val="cyan"/>
          <w:lang w:val="en-US"/>
        </w:rPr>
        <w:t xml:space="preserve"> </w:t>
      </w:r>
      <w:r w:rsidR="00C04725" w:rsidRPr="006F3EBF">
        <w:rPr>
          <w:rFonts w:cstheme="minorHAnsi"/>
          <w:sz w:val="24"/>
          <w:szCs w:val="24"/>
          <w:highlight w:val="cyan"/>
          <w:lang w:val="en-US"/>
        </w:rPr>
        <w:t>(</w:t>
      </w:r>
      <w:r w:rsidRPr="006F3EBF">
        <w:rPr>
          <w:rFonts w:cstheme="minorHAnsi"/>
          <w:sz w:val="24"/>
          <w:szCs w:val="24"/>
          <w:highlight w:val="cyan"/>
          <w:lang w:val="en-US"/>
        </w:rPr>
        <w:t>pH 7.4</w:t>
      </w:r>
      <w:r w:rsidR="00C04725" w:rsidRPr="006F3EBF">
        <w:rPr>
          <w:rFonts w:cstheme="minorHAnsi"/>
          <w:sz w:val="24"/>
          <w:szCs w:val="24"/>
          <w:highlight w:val="cyan"/>
          <w:lang w:val="en-US"/>
        </w:rPr>
        <w:t>)</w:t>
      </w:r>
      <w:r w:rsidRPr="006F3EBF">
        <w:rPr>
          <w:rFonts w:cstheme="minorHAnsi"/>
          <w:sz w:val="24"/>
          <w:szCs w:val="24"/>
          <w:highlight w:val="cyan"/>
          <w:lang w:val="en-US"/>
        </w:rPr>
        <w:t xml:space="preserve"> for </w:t>
      </w:r>
      <w:r w:rsidR="00C04725" w:rsidRPr="006F3EBF">
        <w:rPr>
          <w:rFonts w:cstheme="minorHAnsi"/>
          <w:sz w:val="24"/>
          <w:szCs w:val="24"/>
          <w:highlight w:val="cyan"/>
          <w:lang w:val="en-US"/>
        </w:rPr>
        <w:t>~</w:t>
      </w:r>
      <w:r w:rsidRPr="006F3EBF">
        <w:rPr>
          <w:rFonts w:cstheme="minorHAnsi"/>
          <w:sz w:val="24"/>
          <w:szCs w:val="24"/>
          <w:highlight w:val="cyan"/>
          <w:lang w:val="en-US"/>
        </w:rPr>
        <w:t>24 h at +4</w:t>
      </w:r>
      <w:r w:rsidR="00C04725" w:rsidRPr="006F3EBF">
        <w:rPr>
          <w:rFonts w:cstheme="minorHAnsi"/>
          <w:sz w:val="24"/>
          <w:szCs w:val="24"/>
          <w:highlight w:val="cyan"/>
          <w:lang w:val="en-US"/>
        </w:rPr>
        <w:t xml:space="preserve"> </w:t>
      </w:r>
      <w:r w:rsidRPr="006F3EBF">
        <w:rPr>
          <w:rFonts w:cstheme="minorHAnsi"/>
          <w:sz w:val="24"/>
          <w:szCs w:val="24"/>
          <w:highlight w:val="cyan"/>
          <w:lang w:val="en-US"/>
        </w:rPr>
        <w:t>°C. Keep the sample on a rotating/shaking sample holder to ensure proper fixation.</w:t>
      </w:r>
    </w:p>
    <w:p w14:paraId="08688AC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2DA1C014" w14:textId="573D51C0"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highlight w:val="cyan"/>
          <w:lang w:val="en-US"/>
        </w:rPr>
        <w:t>Remove the fixing solution and rinse the sample several times with 0.1</w:t>
      </w:r>
      <w:r w:rsidR="00F759F4" w:rsidRPr="006F3EBF">
        <w:rPr>
          <w:rFonts w:cstheme="minorHAnsi"/>
          <w:sz w:val="24"/>
          <w:szCs w:val="24"/>
          <w:highlight w:val="cyan"/>
          <w:lang w:val="en-US"/>
        </w:rPr>
        <w:t xml:space="preserve"> </w:t>
      </w:r>
      <w:r w:rsidRPr="006F3EBF">
        <w:rPr>
          <w:rFonts w:cstheme="minorHAnsi"/>
          <w:sz w:val="24"/>
          <w:szCs w:val="24"/>
          <w:highlight w:val="cyan"/>
          <w:lang w:val="en-US"/>
        </w:rPr>
        <w:t>M Na</w:t>
      </w:r>
      <w:r w:rsidR="00F759F4"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4</w:t>
      </w:r>
      <w:r w:rsidRPr="006F3EBF">
        <w:rPr>
          <w:rFonts w:cstheme="minorHAnsi"/>
          <w:sz w:val="24"/>
          <w:szCs w:val="24"/>
          <w:highlight w:val="cyan"/>
          <w:lang w:val="en-US"/>
        </w:rPr>
        <w:t>.</w:t>
      </w:r>
    </w:p>
    <w:p w14:paraId="31527E6E"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254BC80F" w14:textId="77777777" w:rsidR="0061138D"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Dissect the sample at this point. </w:t>
      </w:r>
    </w:p>
    <w:p w14:paraId="31BCB4EE" w14:textId="77777777" w:rsidR="0061138D" w:rsidRPr="006F3EBF" w:rsidRDefault="0061138D" w:rsidP="006F3EBF">
      <w:pPr>
        <w:pStyle w:val="ListParagraph"/>
        <w:spacing w:after="0" w:line="240" w:lineRule="auto"/>
        <w:ind w:left="0"/>
        <w:jc w:val="both"/>
        <w:rPr>
          <w:rFonts w:cstheme="minorHAnsi"/>
          <w:sz w:val="24"/>
          <w:szCs w:val="24"/>
          <w:highlight w:val="cyan"/>
          <w:lang w:val="en-US"/>
        </w:rPr>
      </w:pPr>
    </w:p>
    <w:p w14:paraId="779F03B4" w14:textId="5E17DD20" w:rsidR="0061138D"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Place the sample onto a drop of 0.1</w:t>
      </w:r>
      <w:r w:rsidR="0061138D" w:rsidRPr="006F3EBF">
        <w:rPr>
          <w:rFonts w:cstheme="minorHAnsi"/>
          <w:sz w:val="24"/>
          <w:szCs w:val="24"/>
          <w:highlight w:val="cyan"/>
          <w:lang w:val="en-US"/>
        </w:rPr>
        <w:t xml:space="preserve"> </w:t>
      </w:r>
      <w:r w:rsidRPr="006F3EBF">
        <w:rPr>
          <w:rFonts w:cstheme="minorHAnsi"/>
          <w:sz w:val="24"/>
          <w:szCs w:val="24"/>
          <w:highlight w:val="cyan"/>
          <w:lang w:val="en-US"/>
        </w:rPr>
        <w:t>M Na</w:t>
      </w:r>
      <w:r w:rsidR="0061138D"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 xml:space="preserve">4 </w:t>
      </w:r>
      <w:r w:rsidRPr="006F3EBF">
        <w:rPr>
          <w:rFonts w:cstheme="minorHAnsi"/>
          <w:sz w:val="24"/>
          <w:szCs w:val="24"/>
          <w:highlight w:val="cyan"/>
          <w:lang w:val="en-US"/>
        </w:rPr>
        <w:t>on a dissecting plate. If both eyes from the same fish</w:t>
      </w:r>
      <w:r w:rsidR="0061138D" w:rsidRPr="006F3EBF">
        <w:rPr>
          <w:rFonts w:cstheme="minorHAnsi"/>
          <w:sz w:val="24"/>
          <w:szCs w:val="24"/>
          <w:highlight w:val="cyan"/>
          <w:lang w:val="en-US"/>
        </w:rPr>
        <w:t xml:space="preserve"> must be imaged</w:t>
      </w:r>
      <w:r w:rsidRPr="006F3EBF">
        <w:rPr>
          <w:rFonts w:cstheme="minorHAnsi"/>
          <w:sz w:val="24"/>
          <w:szCs w:val="24"/>
          <w:highlight w:val="cyan"/>
          <w:lang w:val="en-US"/>
        </w:rPr>
        <w:t xml:space="preserve">, cut the head sample into two with fine dissecting scissors. </w:t>
      </w:r>
    </w:p>
    <w:p w14:paraId="2177E16A" w14:textId="77777777" w:rsidR="0061138D" w:rsidRPr="006F3EBF" w:rsidRDefault="0061138D" w:rsidP="006F3EBF">
      <w:pPr>
        <w:pStyle w:val="ListParagraph"/>
        <w:spacing w:after="0" w:line="240" w:lineRule="auto"/>
        <w:ind w:left="0"/>
        <w:jc w:val="both"/>
        <w:rPr>
          <w:rFonts w:cstheme="minorHAnsi"/>
          <w:sz w:val="24"/>
          <w:szCs w:val="24"/>
          <w:highlight w:val="cyan"/>
          <w:lang w:val="en-US"/>
        </w:rPr>
      </w:pPr>
    </w:p>
    <w:p w14:paraId="76185492" w14:textId="548AECAA" w:rsidR="0061138D"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Alternatively, collect the eyes only by carefully placing the tips of fine tweezers into the eye </w:t>
      </w:r>
      <w:r w:rsidR="003463B5" w:rsidRPr="006F3EBF">
        <w:rPr>
          <w:rFonts w:cstheme="minorHAnsi"/>
          <w:sz w:val="24"/>
          <w:szCs w:val="24"/>
          <w:highlight w:val="cyan"/>
          <w:lang w:val="en-US"/>
        </w:rPr>
        <w:t>socket</w:t>
      </w:r>
      <w:r w:rsidRPr="006F3EBF">
        <w:rPr>
          <w:rFonts w:cstheme="minorHAnsi"/>
          <w:sz w:val="24"/>
          <w:szCs w:val="24"/>
          <w:highlight w:val="cyan"/>
          <w:lang w:val="en-US"/>
        </w:rPr>
        <w:t xml:space="preserve"> from the side of the eye, </w:t>
      </w:r>
      <w:r w:rsidR="0061138D" w:rsidRPr="006F3EBF">
        <w:rPr>
          <w:rFonts w:cstheme="minorHAnsi"/>
          <w:sz w:val="24"/>
          <w:szCs w:val="24"/>
          <w:highlight w:val="cyan"/>
          <w:lang w:val="en-US"/>
        </w:rPr>
        <w:t>taking extra care</w:t>
      </w:r>
      <w:r w:rsidRPr="006F3EBF">
        <w:rPr>
          <w:rFonts w:cstheme="minorHAnsi"/>
          <w:sz w:val="24"/>
          <w:szCs w:val="24"/>
          <w:highlight w:val="cyan"/>
          <w:lang w:val="en-US"/>
        </w:rPr>
        <w:t xml:space="preserve"> not to scratch the eye surface. Then</w:t>
      </w:r>
      <w:r w:rsidR="0061138D" w:rsidRPr="006F3EBF">
        <w:rPr>
          <w:rFonts w:cstheme="minorHAnsi"/>
          <w:sz w:val="24"/>
          <w:szCs w:val="24"/>
          <w:highlight w:val="cyan"/>
          <w:lang w:val="en-US"/>
        </w:rPr>
        <w:t>,</w:t>
      </w:r>
      <w:r w:rsidRPr="006F3EBF">
        <w:rPr>
          <w:rFonts w:cstheme="minorHAnsi"/>
          <w:sz w:val="24"/>
          <w:szCs w:val="24"/>
          <w:highlight w:val="cyan"/>
          <w:lang w:val="en-US"/>
        </w:rPr>
        <w:t xml:space="preserve"> pull the eye out from the </w:t>
      </w:r>
      <w:r w:rsidR="003463B5" w:rsidRPr="006F3EBF">
        <w:rPr>
          <w:rFonts w:cstheme="minorHAnsi"/>
          <w:sz w:val="24"/>
          <w:szCs w:val="24"/>
          <w:highlight w:val="cyan"/>
          <w:lang w:val="en-US"/>
        </w:rPr>
        <w:t>socket</w:t>
      </w:r>
      <w:r w:rsidRPr="006F3EBF">
        <w:rPr>
          <w:rFonts w:cstheme="minorHAnsi"/>
          <w:sz w:val="24"/>
          <w:szCs w:val="24"/>
          <w:highlight w:val="cyan"/>
          <w:lang w:val="en-US"/>
        </w:rPr>
        <w:t xml:space="preserve">. </w:t>
      </w:r>
    </w:p>
    <w:p w14:paraId="21840E27" w14:textId="77777777" w:rsidR="0061138D" w:rsidRPr="006F3EBF" w:rsidRDefault="0061138D" w:rsidP="006F3EBF">
      <w:pPr>
        <w:pStyle w:val="ListParagraph"/>
        <w:spacing w:after="0" w:line="240" w:lineRule="auto"/>
        <w:ind w:left="0"/>
        <w:jc w:val="both"/>
        <w:rPr>
          <w:rFonts w:cstheme="minorHAnsi"/>
          <w:sz w:val="24"/>
          <w:szCs w:val="24"/>
          <w:highlight w:val="cyan"/>
          <w:lang w:val="en-US"/>
        </w:rPr>
      </w:pPr>
    </w:p>
    <w:p w14:paraId="44C92085" w14:textId="1F018DDE" w:rsidR="00DE49D3"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Transfer the dissected sample into a tube containing 0.1</w:t>
      </w:r>
      <w:r w:rsidR="0061138D" w:rsidRPr="006F3EBF">
        <w:rPr>
          <w:rFonts w:cstheme="minorHAnsi"/>
          <w:sz w:val="24"/>
          <w:szCs w:val="24"/>
          <w:highlight w:val="cyan"/>
          <w:lang w:val="en-US"/>
        </w:rPr>
        <w:t xml:space="preserve"> </w:t>
      </w:r>
      <w:r w:rsidRPr="006F3EBF">
        <w:rPr>
          <w:rFonts w:cstheme="minorHAnsi"/>
          <w:sz w:val="24"/>
          <w:szCs w:val="24"/>
          <w:highlight w:val="cyan"/>
          <w:lang w:val="en-US"/>
        </w:rPr>
        <w:t>M Na</w:t>
      </w:r>
      <w:r w:rsidR="0061138D" w:rsidRPr="006F3EBF">
        <w:rPr>
          <w:rFonts w:cstheme="minorHAnsi"/>
          <w:sz w:val="24"/>
          <w:szCs w:val="24"/>
          <w:highlight w:val="cyan"/>
          <w:vertAlign w:val="subscript"/>
          <w:lang w:val="en-US"/>
        </w:rPr>
        <w:t>3</w:t>
      </w:r>
      <w:r w:rsidRPr="006F3EBF">
        <w:rPr>
          <w:rFonts w:cstheme="minorHAnsi"/>
          <w:sz w:val="24"/>
          <w:szCs w:val="24"/>
          <w:highlight w:val="cyan"/>
          <w:lang w:val="en-US"/>
        </w:rPr>
        <w:t>PO</w:t>
      </w:r>
      <w:r w:rsidRPr="006F3EBF">
        <w:rPr>
          <w:rFonts w:cstheme="minorHAnsi"/>
          <w:sz w:val="24"/>
          <w:szCs w:val="24"/>
          <w:highlight w:val="cyan"/>
          <w:vertAlign w:val="subscript"/>
          <w:lang w:val="en-US"/>
        </w:rPr>
        <w:t>4</w:t>
      </w:r>
      <w:r w:rsidRPr="006F3EBF">
        <w:rPr>
          <w:rFonts w:cstheme="minorHAnsi"/>
          <w:sz w:val="24"/>
          <w:szCs w:val="24"/>
          <w:highlight w:val="cyan"/>
          <w:lang w:val="en-US"/>
        </w:rPr>
        <w:t xml:space="preserve">. </w:t>
      </w:r>
      <w:r w:rsidR="0061138D" w:rsidRPr="006F3EBF">
        <w:rPr>
          <w:rFonts w:cstheme="minorHAnsi"/>
          <w:sz w:val="24"/>
          <w:szCs w:val="24"/>
          <w:highlight w:val="cyan"/>
          <w:lang w:val="en-US"/>
        </w:rPr>
        <w:t>En</w:t>
      </w:r>
      <w:r w:rsidRPr="006F3EBF">
        <w:rPr>
          <w:rFonts w:cstheme="minorHAnsi"/>
          <w:sz w:val="24"/>
          <w:szCs w:val="24"/>
          <w:highlight w:val="cyan"/>
          <w:lang w:val="en-US"/>
        </w:rPr>
        <w:t>sure there is no extra tissue in the sample tube, as it may a</w:t>
      </w:r>
      <w:r w:rsidR="0061138D" w:rsidRPr="006F3EBF">
        <w:rPr>
          <w:rFonts w:cstheme="minorHAnsi"/>
          <w:sz w:val="24"/>
          <w:szCs w:val="24"/>
          <w:highlight w:val="cyan"/>
          <w:lang w:val="en-US"/>
        </w:rPr>
        <w:t>dhere</w:t>
      </w:r>
      <w:r w:rsidRPr="006F3EBF">
        <w:rPr>
          <w:rFonts w:cstheme="minorHAnsi"/>
          <w:sz w:val="24"/>
          <w:szCs w:val="24"/>
          <w:highlight w:val="cyan"/>
          <w:lang w:val="en-US"/>
        </w:rPr>
        <w:t xml:space="preserve"> </w:t>
      </w:r>
      <w:r w:rsidR="0061138D" w:rsidRPr="006F3EBF">
        <w:rPr>
          <w:rFonts w:cstheme="minorHAnsi"/>
          <w:sz w:val="24"/>
          <w:szCs w:val="24"/>
          <w:highlight w:val="cyan"/>
          <w:lang w:val="en-US"/>
        </w:rPr>
        <w:t>to the</w:t>
      </w:r>
      <w:r w:rsidRPr="006F3EBF">
        <w:rPr>
          <w:rFonts w:cstheme="minorHAnsi"/>
          <w:sz w:val="24"/>
          <w:szCs w:val="24"/>
          <w:highlight w:val="cyan"/>
          <w:lang w:val="en-US"/>
        </w:rPr>
        <w:t xml:space="preserve"> top of the eye during sample processing.</w:t>
      </w:r>
    </w:p>
    <w:p w14:paraId="72F170FF"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388C8F2" w14:textId="00524E5E"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Store the sample in 0.1</w:t>
      </w:r>
      <w:r w:rsidR="007519BA" w:rsidRPr="006F3EBF">
        <w:rPr>
          <w:rFonts w:cstheme="minorHAnsi"/>
          <w:sz w:val="24"/>
          <w:szCs w:val="24"/>
          <w:lang w:val="en-US"/>
        </w:rPr>
        <w:t xml:space="preserve"> </w:t>
      </w:r>
      <w:r w:rsidRPr="006F3EBF">
        <w:rPr>
          <w:rFonts w:cstheme="minorHAnsi"/>
          <w:sz w:val="24"/>
          <w:szCs w:val="24"/>
          <w:lang w:val="en-US"/>
        </w:rPr>
        <w:t>M Na</w:t>
      </w:r>
      <w:r w:rsidR="007519BA" w:rsidRPr="006F3EBF">
        <w:rPr>
          <w:rFonts w:cstheme="minorHAnsi"/>
          <w:sz w:val="24"/>
          <w:szCs w:val="24"/>
          <w:vertAlign w:val="subscript"/>
          <w:lang w:val="en-US"/>
        </w:rPr>
        <w:t>3</w:t>
      </w:r>
      <w:r w:rsidRPr="006F3EBF">
        <w:rPr>
          <w:rFonts w:cstheme="minorHAnsi"/>
          <w:sz w:val="24"/>
          <w:szCs w:val="24"/>
          <w:lang w:val="en-US"/>
        </w:rPr>
        <w:t>PO</w:t>
      </w:r>
      <w:r w:rsidRPr="006F3EBF">
        <w:rPr>
          <w:rFonts w:cstheme="minorHAnsi"/>
          <w:sz w:val="24"/>
          <w:szCs w:val="24"/>
          <w:vertAlign w:val="subscript"/>
          <w:lang w:val="en-US"/>
        </w:rPr>
        <w:t>4</w:t>
      </w:r>
      <w:r w:rsidRPr="006F3EBF">
        <w:rPr>
          <w:rFonts w:cstheme="minorHAnsi"/>
          <w:sz w:val="24"/>
          <w:szCs w:val="24"/>
          <w:lang w:val="en-US"/>
        </w:rPr>
        <w:t xml:space="preserve"> (maximum one week) at +4</w:t>
      </w:r>
      <w:r w:rsidR="007519BA" w:rsidRPr="006F3EBF">
        <w:rPr>
          <w:rFonts w:cstheme="minorHAnsi"/>
          <w:sz w:val="24"/>
          <w:szCs w:val="24"/>
          <w:lang w:val="en-US"/>
        </w:rPr>
        <w:t xml:space="preserve"> </w:t>
      </w:r>
      <w:r w:rsidRPr="006F3EBF">
        <w:rPr>
          <w:rFonts w:cstheme="minorHAnsi"/>
          <w:sz w:val="24"/>
          <w:szCs w:val="24"/>
          <w:lang w:val="en-US"/>
        </w:rPr>
        <w:t>°C.</w:t>
      </w:r>
    </w:p>
    <w:p w14:paraId="2191AB61"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52BA9526" w14:textId="6206B9D4" w:rsidR="005F331D" w:rsidRPr="006F3EBF" w:rsidRDefault="005F331D" w:rsidP="006F3EBF">
      <w:pPr>
        <w:pStyle w:val="NormalWeb"/>
        <w:numPr>
          <w:ilvl w:val="1"/>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Process the</w:t>
      </w:r>
      <w:r w:rsidR="00DE49D3" w:rsidRPr="006F3EBF">
        <w:rPr>
          <w:rFonts w:asciiTheme="minorHAnsi" w:hAnsiTheme="minorHAnsi" w:cstheme="minorHAnsi"/>
          <w:lang w:val="en-US"/>
        </w:rPr>
        <w:t xml:space="preserve"> samples </w:t>
      </w:r>
      <w:r w:rsidR="00D421DD" w:rsidRPr="006F3EBF">
        <w:rPr>
          <w:rFonts w:asciiTheme="minorHAnsi" w:hAnsiTheme="minorHAnsi" w:cstheme="minorHAnsi"/>
          <w:lang w:val="en-US"/>
        </w:rPr>
        <w:t>for</w:t>
      </w:r>
      <w:r w:rsidR="00DE49D3" w:rsidRPr="006F3EBF">
        <w:rPr>
          <w:rFonts w:asciiTheme="minorHAnsi" w:hAnsiTheme="minorHAnsi" w:cstheme="minorHAnsi"/>
          <w:lang w:val="en-US"/>
        </w:rPr>
        <w:t xml:space="preserve"> electron microscopy </w:t>
      </w:r>
      <w:r w:rsidR="00D421DD" w:rsidRPr="006F3EBF">
        <w:rPr>
          <w:rFonts w:asciiTheme="minorHAnsi" w:hAnsiTheme="minorHAnsi" w:cstheme="minorHAnsi"/>
          <w:lang w:val="en-US"/>
        </w:rPr>
        <w:t>imaging</w:t>
      </w:r>
      <w:r w:rsidR="00DE49D3" w:rsidRPr="006F3EBF">
        <w:rPr>
          <w:rFonts w:asciiTheme="minorHAnsi" w:hAnsiTheme="minorHAnsi" w:cstheme="minorHAnsi"/>
          <w:lang w:val="en-US"/>
        </w:rPr>
        <w:t xml:space="preserve">. </w:t>
      </w:r>
    </w:p>
    <w:p w14:paraId="7637E992" w14:textId="77777777" w:rsidR="005F331D" w:rsidRPr="006F3EBF" w:rsidRDefault="005F331D" w:rsidP="006F3EBF">
      <w:pPr>
        <w:pStyle w:val="ListParagraph"/>
        <w:spacing w:after="0" w:line="240" w:lineRule="auto"/>
        <w:ind w:left="0"/>
        <w:jc w:val="both"/>
        <w:rPr>
          <w:rFonts w:cstheme="minorHAnsi"/>
          <w:sz w:val="24"/>
          <w:szCs w:val="24"/>
          <w:lang w:val="en-US"/>
        </w:rPr>
      </w:pPr>
    </w:p>
    <w:p w14:paraId="07E6B3F7" w14:textId="130BB82F" w:rsidR="00D421DD" w:rsidRPr="006F3EBF" w:rsidRDefault="005F331D"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Postfix</w:t>
      </w:r>
      <w:r w:rsidR="00DE49D3" w:rsidRPr="006F3EBF">
        <w:rPr>
          <w:rFonts w:asciiTheme="minorHAnsi" w:hAnsiTheme="minorHAnsi" w:cstheme="minorHAnsi"/>
          <w:lang w:val="en-US"/>
        </w:rPr>
        <w:t xml:space="preserve"> the samples in 2% osmium tetroxide</w:t>
      </w:r>
      <w:r w:rsidR="00D421DD" w:rsidRPr="006F3EBF">
        <w:rPr>
          <w:rFonts w:asciiTheme="minorHAnsi" w:hAnsiTheme="minorHAnsi" w:cstheme="minorHAnsi"/>
          <w:lang w:val="en-US"/>
        </w:rPr>
        <w:t xml:space="preserve"> </w:t>
      </w:r>
      <w:r w:rsidR="00646068" w:rsidRPr="006F3EBF">
        <w:rPr>
          <w:rFonts w:asciiTheme="minorHAnsi" w:hAnsiTheme="minorHAnsi" w:cstheme="minorHAnsi"/>
          <w:lang w:val="en-US"/>
        </w:rPr>
        <w:t xml:space="preserve">in </w:t>
      </w:r>
      <w:r w:rsidR="00D421DD" w:rsidRPr="006F3EBF">
        <w:rPr>
          <w:rFonts w:asciiTheme="minorHAnsi" w:hAnsiTheme="minorHAnsi" w:cstheme="minorHAnsi"/>
          <w:lang w:val="en-US"/>
        </w:rPr>
        <w:t>0.1</w:t>
      </w:r>
      <w:r w:rsidR="00646068" w:rsidRPr="006F3EBF">
        <w:rPr>
          <w:rFonts w:asciiTheme="minorHAnsi" w:hAnsiTheme="minorHAnsi" w:cstheme="minorHAnsi"/>
          <w:lang w:val="en-US"/>
        </w:rPr>
        <w:t xml:space="preserve"> </w:t>
      </w:r>
      <w:r w:rsidR="00D421DD" w:rsidRPr="006F3EBF">
        <w:rPr>
          <w:rFonts w:asciiTheme="minorHAnsi" w:hAnsiTheme="minorHAnsi" w:cstheme="minorHAnsi"/>
          <w:lang w:val="en-US"/>
        </w:rPr>
        <w:t>M Na</w:t>
      </w:r>
      <w:r w:rsidR="008C3CB8" w:rsidRPr="00986D5B">
        <w:rPr>
          <w:rFonts w:asciiTheme="minorHAnsi" w:hAnsiTheme="minorHAnsi" w:cstheme="minorHAnsi"/>
          <w:vertAlign w:val="subscript"/>
          <w:lang w:val="en-US"/>
        </w:rPr>
        <w:t>3</w:t>
      </w:r>
      <w:r w:rsidR="00D421DD" w:rsidRPr="006F3EBF">
        <w:rPr>
          <w:rFonts w:asciiTheme="minorHAnsi" w:hAnsiTheme="minorHAnsi" w:cstheme="minorHAnsi"/>
          <w:lang w:val="en-US"/>
        </w:rPr>
        <w:t xml:space="preserve">PO4 buffer </w:t>
      </w:r>
      <w:r w:rsidR="00646068" w:rsidRPr="006F3EBF">
        <w:rPr>
          <w:rFonts w:asciiTheme="minorHAnsi" w:hAnsiTheme="minorHAnsi" w:cstheme="minorHAnsi"/>
          <w:lang w:val="en-US"/>
        </w:rPr>
        <w:t xml:space="preserve">for </w:t>
      </w:r>
      <w:r w:rsidR="00D421DD" w:rsidRPr="006F3EBF">
        <w:rPr>
          <w:rFonts w:asciiTheme="minorHAnsi" w:hAnsiTheme="minorHAnsi" w:cstheme="minorHAnsi"/>
          <w:lang w:val="en-US"/>
        </w:rPr>
        <w:t>1 h at room temperature (RT).</w:t>
      </w:r>
    </w:p>
    <w:p w14:paraId="25CF0010" w14:textId="77777777" w:rsidR="00646068" w:rsidRPr="006F3EBF" w:rsidRDefault="00646068" w:rsidP="00986D5B">
      <w:pPr>
        <w:pStyle w:val="NormalWeb"/>
        <w:spacing w:before="0" w:beforeAutospacing="0" w:after="0" w:afterAutospacing="0"/>
        <w:jc w:val="both"/>
        <w:rPr>
          <w:rFonts w:asciiTheme="minorHAnsi" w:hAnsiTheme="minorHAnsi" w:cstheme="minorHAnsi"/>
          <w:lang w:val="en-US"/>
        </w:rPr>
      </w:pPr>
    </w:p>
    <w:p w14:paraId="6C687C4E" w14:textId="18242795" w:rsidR="00DE49D3" w:rsidRPr="006F3EBF" w:rsidRDefault="00D421DD"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 xml:space="preserve">Wash </w:t>
      </w:r>
      <w:r w:rsidR="00646068" w:rsidRPr="006F3EBF">
        <w:rPr>
          <w:rFonts w:asciiTheme="minorHAnsi" w:hAnsiTheme="minorHAnsi" w:cstheme="minorHAnsi"/>
          <w:lang w:val="en-US"/>
        </w:rPr>
        <w:t xml:space="preserve">the samples </w:t>
      </w:r>
      <w:r w:rsidRPr="006F3EBF">
        <w:rPr>
          <w:rFonts w:asciiTheme="minorHAnsi" w:hAnsiTheme="minorHAnsi" w:cstheme="minorHAnsi"/>
          <w:lang w:val="en-US"/>
        </w:rPr>
        <w:t xml:space="preserve">3 times </w:t>
      </w:r>
      <w:r w:rsidR="00646068" w:rsidRPr="006F3EBF">
        <w:rPr>
          <w:rFonts w:asciiTheme="minorHAnsi" w:hAnsiTheme="minorHAnsi" w:cstheme="minorHAnsi"/>
          <w:lang w:val="en-US"/>
        </w:rPr>
        <w:t xml:space="preserve">for </w:t>
      </w:r>
      <w:r w:rsidRPr="006F3EBF">
        <w:rPr>
          <w:rFonts w:asciiTheme="minorHAnsi" w:hAnsiTheme="minorHAnsi" w:cstheme="minorHAnsi"/>
          <w:lang w:val="en-US"/>
        </w:rPr>
        <w:t>5 minutes</w:t>
      </w:r>
      <w:r w:rsidR="00646068" w:rsidRPr="006F3EBF">
        <w:rPr>
          <w:rFonts w:asciiTheme="minorHAnsi" w:hAnsiTheme="minorHAnsi" w:cstheme="minorHAnsi"/>
          <w:lang w:val="en-US"/>
        </w:rPr>
        <w:t xml:space="preserve"> each wash</w:t>
      </w:r>
      <w:r w:rsidRPr="006F3EBF">
        <w:rPr>
          <w:rFonts w:asciiTheme="minorHAnsi" w:hAnsiTheme="minorHAnsi" w:cstheme="minorHAnsi"/>
          <w:lang w:val="en-US"/>
        </w:rPr>
        <w:t xml:space="preserve"> in 0.1</w:t>
      </w:r>
      <w:r w:rsidR="00646068" w:rsidRPr="006F3EBF">
        <w:rPr>
          <w:rFonts w:asciiTheme="minorHAnsi" w:hAnsiTheme="minorHAnsi" w:cstheme="minorHAnsi"/>
          <w:lang w:val="en-US"/>
        </w:rPr>
        <w:t xml:space="preserve"> </w:t>
      </w:r>
      <w:r w:rsidRPr="006F3EBF">
        <w:rPr>
          <w:rFonts w:asciiTheme="minorHAnsi" w:hAnsiTheme="minorHAnsi" w:cstheme="minorHAnsi"/>
          <w:lang w:val="en-US"/>
        </w:rPr>
        <w:t>M Na</w:t>
      </w:r>
      <w:r w:rsidR="008C3CB8" w:rsidRPr="00986D5B">
        <w:rPr>
          <w:rFonts w:asciiTheme="minorHAnsi" w:hAnsiTheme="minorHAnsi" w:cstheme="minorHAnsi"/>
          <w:vertAlign w:val="subscript"/>
          <w:lang w:val="en-US"/>
        </w:rPr>
        <w:t>3</w:t>
      </w:r>
      <w:r w:rsidRPr="006F3EBF">
        <w:rPr>
          <w:rFonts w:asciiTheme="minorHAnsi" w:hAnsiTheme="minorHAnsi" w:cstheme="minorHAnsi"/>
          <w:lang w:val="en-US"/>
        </w:rPr>
        <w:t>PO</w:t>
      </w:r>
      <w:r w:rsidRPr="00986D5B">
        <w:rPr>
          <w:rFonts w:asciiTheme="minorHAnsi" w:hAnsiTheme="minorHAnsi" w:cstheme="minorHAnsi"/>
          <w:vertAlign w:val="subscript"/>
          <w:lang w:val="en-US"/>
        </w:rPr>
        <w:t>4</w:t>
      </w:r>
      <w:r w:rsidR="00B567C2" w:rsidRPr="006F3EBF">
        <w:rPr>
          <w:rFonts w:asciiTheme="minorHAnsi" w:hAnsiTheme="minorHAnsi" w:cstheme="minorHAnsi"/>
          <w:lang w:val="en-US"/>
        </w:rPr>
        <w:t xml:space="preserve"> at</w:t>
      </w:r>
      <w:r w:rsidRPr="006F3EBF">
        <w:rPr>
          <w:rFonts w:asciiTheme="minorHAnsi" w:hAnsiTheme="minorHAnsi" w:cstheme="minorHAnsi"/>
          <w:lang w:val="en-US"/>
        </w:rPr>
        <w:t xml:space="preserve"> RT</w:t>
      </w:r>
      <w:r w:rsidR="00DE49D3" w:rsidRPr="006F3EBF">
        <w:rPr>
          <w:rFonts w:asciiTheme="minorHAnsi" w:hAnsiTheme="minorHAnsi" w:cstheme="minorHAnsi"/>
          <w:lang w:val="en-US"/>
        </w:rPr>
        <w:t>.</w:t>
      </w:r>
    </w:p>
    <w:p w14:paraId="3C4FC073" w14:textId="77777777" w:rsidR="00646068" w:rsidRPr="006F3EBF" w:rsidRDefault="00646068" w:rsidP="00986D5B">
      <w:pPr>
        <w:pStyle w:val="NormalWeb"/>
        <w:spacing w:before="0" w:beforeAutospacing="0" w:after="0" w:afterAutospacing="0"/>
        <w:jc w:val="both"/>
        <w:rPr>
          <w:rFonts w:asciiTheme="minorHAnsi" w:hAnsiTheme="minorHAnsi" w:cstheme="minorHAnsi"/>
          <w:lang w:val="en-US"/>
        </w:rPr>
      </w:pPr>
    </w:p>
    <w:p w14:paraId="0B75A5AF" w14:textId="6B485CD1" w:rsidR="00D421DD" w:rsidRPr="006F3EBF" w:rsidRDefault="00D421DD"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Dehydrat</w:t>
      </w:r>
      <w:r w:rsidR="00646068" w:rsidRPr="006F3EBF">
        <w:rPr>
          <w:rFonts w:asciiTheme="minorHAnsi" w:hAnsiTheme="minorHAnsi" w:cstheme="minorHAnsi"/>
          <w:lang w:val="en-US"/>
        </w:rPr>
        <w:t xml:space="preserve">e the samples successively in </w:t>
      </w:r>
      <w:r w:rsidRPr="006F3EBF">
        <w:rPr>
          <w:rFonts w:asciiTheme="minorHAnsi" w:hAnsiTheme="minorHAnsi" w:cstheme="minorHAnsi"/>
          <w:lang w:val="en-US"/>
        </w:rPr>
        <w:t>30%</w:t>
      </w:r>
      <w:r w:rsidR="00646068" w:rsidRPr="006F3EBF">
        <w:rPr>
          <w:rFonts w:asciiTheme="minorHAnsi" w:hAnsiTheme="minorHAnsi" w:cstheme="minorHAnsi"/>
          <w:lang w:val="en-US"/>
        </w:rPr>
        <w:t xml:space="preserve">, </w:t>
      </w:r>
      <w:r w:rsidRPr="006F3EBF">
        <w:rPr>
          <w:rFonts w:asciiTheme="minorHAnsi" w:hAnsiTheme="minorHAnsi" w:cstheme="minorHAnsi"/>
          <w:lang w:val="en-US"/>
        </w:rPr>
        <w:t>50%</w:t>
      </w:r>
      <w:r w:rsidR="00646068" w:rsidRPr="006F3EBF">
        <w:rPr>
          <w:rFonts w:asciiTheme="minorHAnsi" w:hAnsiTheme="minorHAnsi" w:cstheme="minorHAnsi"/>
          <w:lang w:val="en-US"/>
        </w:rPr>
        <w:t xml:space="preserve">, and </w:t>
      </w:r>
      <w:r w:rsidRPr="006F3EBF">
        <w:rPr>
          <w:rFonts w:asciiTheme="minorHAnsi" w:hAnsiTheme="minorHAnsi" w:cstheme="minorHAnsi"/>
          <w:lang w:val="en-US"/>
        </w:rPr>
        <w:t xml:space="preserve">70% ethanol </w:t>
      </w:r>
      <w:r w:rsidR="00646068" w:rsidRPr="006F3EBF">
        <w:rPr>
          <w:rFonts w:asciiTheme="minorHAnsi" w:hAnsiTheme="minorHAnsi" w:cstheme="minorHAnsi"/>
          <w:lang w:val="en-US"/>
        </w:rPr>
        <w:t>for 1</w:t>
      </w:r>
      <w:r w:rsidR="00B567C2" w:rsidRPr="006F3EBF">
        <w:rPr>
          <w:rFonts w:asciiTheme="minorHAnsi" w:hAnsiTheme="minorHAnsi" w:cstheme="minorHAnsi"/>
          <w:lang w:val="en-US"/>
        </w:rPr>
        <w:t xml:space="preserve"> h in each solution at</w:t>
      </w:r>
      <w:r w:rsidRPr="006F3EBF">
        <w:rPr>
          <w:rFonts w:asciiTheme="minorHAnsi" w:hAnsiTheme="minorHAnsi" w:cstheme="minorHAnsi"/>
          <w:lang w:val="en-US"/>
        </w:rPr>
        <w:t xml:space="preserve"> RT.</w:t>
      </w:r>
    </w:p>
    <w:p w14:paraId="4AF1A96D" w14:textId="77777777" w:rsidR="00646068" w:rsidRPr="006F3EBF" w:rsidRDefault="00646068" w:rsidP="00986D5B">
      <w:pPr>
        <w:pStyle w:val="NormalWeb"/>
        <w:spacing w:before="0" w:beforeAutospacing="0" w:after="0" w:afterAutospacing="0"/>
        <w:jc w:val="both"/>
        <w:rPr>
          <w:rFonts w:asciiTheme="minorHAnsi" w:hAnsiTheme="minorHAnsi" w:cstheme="minorHAnsi"/>
          <w:lang w:val="en-US"/>
        </w:rPr>
      </w:pPr>
    </w:p>
    <w:p w14:paraId="4757D5DD" w14:textId="57846738" w:rsidR="00D421DD" w:rsidRPr="006F3EBF" w:rsidRDefault="000A65CF"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 xml:space="preserve">Immerse the samples in </w:t>
      </w:r>
      <w:r w:rsidR="00D421DD" w:rsidRPr="006F3EBF">
        <w:rPr>
          <w:rFonts w:asciiTheme="minorHAnsi" w:hAnsiTheme="minorHAnsi" w:cstheme="minorHAnsi"/>
          <w:lang w:val="en-US"/>
        </w:rPr>
        <w:t xml:space="preserve">96% ethanol </w:t>
      </w:r>
      <w:r w:rsidRPr="006F3EBF">
        <w:rPr>
          <w:rFonts w:asciiTheme="minorHAnsi" w:hAnsiTheme="minorHAnsi" w:cstheme="minorHAnsi"/>
          <w:lang w:val="en-US"/>
        </w:rPr>
        <w:t xml:space="preserve">for </w:t>
      </w:r>
      <w:r w:rsidR="00D421DD" w:rsidRPr="006F3EBF">
        <w:rPr>
          <w:rFonts w:asciiTheme="minorHAnsi" w:hAnsiTheme="minorHAnsi" w:cstheme="minorHAnsi"/>
          <w:lang w:val="en-US"/>
        </w:rPr>
        <w:t>2</w:t>
      </w:r>
      <w:r w:rsidRPr="006F3EBF">
        <w:rPr>
          <w:rFonts w:asciiTheme="minorHAnsi" w:hAnsiTheme="minorHAnsi" w:cstheme="minorHAnsi"/>
          <w:lang w:val="en-US"/>
        </w:rPr>
        <w:t>–</w:t>
      </w:r>
      <w:r w:rsidR="00D421DD" w:rsidRPr="006F3EBF">
        <w:rPr>
          <w:rFonts w:asciiTheme="minorHAnsi" w:hAnsiTheme="minorHAnsi" w:cstheme="minorHAnsi"/>
          <w:lang w:val="en-US"/>
        </w:rPr>
        <w:t xml:space="preserve">3 h </w:t>
      </w:r>
      <w:r w:rsidR="00B567C2" w:rsidRPr="006F3EBF">
        <w:rPr>
          <w:rFonts w:asciiTheme="minorHAnsi" w:hAnsiTheme="minorHAnsi" w:cstheme="minorHAnsi"/>
          <w:lang w:val="en-US"/>
        </w:rPr>
        <w:t xml:space="preserve">at </w:t>
      </w:r>
      <w:r w:rsidR="00D421DD" w:rsidRPr="006F3EBF">
        <w:rPr>
          <w:rFonts w:asciiTheme="minorHAnsi" w:hAnsiTheme="minorHAnsi" w:cstheme="minorHAnsi"/>
          <w:lang w:val="en-US"/>
        </w:rPr>
        <w:t>RT.</w:t>
      </w:r>
    </w:p>
    <w:p w14:paraId="07270B5A" w14:textId="77777777" w:rsidR="000A65CF" w:rsidRPr="006F3EBF" w:rsidRDefault="000A65CF" w:rsidP="00986D5B">
      <w:pPr>
        <w:pStyle w:val="NormalWeb"/>
        <w:spacing w:before="0" w:beforeAutospacing="0" w:after="0" w:afterAutospacing="0"/>
        <w:jc w:val="both"/>
        <w:rPr>
          <w:rFonts w:asciiTheme="minorHAnsi" w:hAnsiTheme="minorHAnsi" w:cstheme="minorHAnsi"/>
          <w:lang w:val="en-US"/>
        </w:rPr>
      </w:pPr>
    </w:p>
    <w:p w14:paraId="6BA720A6" w14:textId="7B082072" w:rsidR="00D421DD" w:rsidRPr="006F3EBF" w:rsidRDefault="000A65CF"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 xml:space="preserve">Next, incubate the samples </w:t>
      </w:r>
      <w:r w:rsidR="00832A05" w:rsidRPr="006F3EBF">
        <w:rPr>
          <w:rFonts w:asciiTheme="minorHAnsi" w:hAnsiTheme="minorHAnsi" w:cstheme="minorHAnsi"/>
          <w:lang w:val="en-US"/>
        </w:rPr>
        <w:t xml:space="preserve">two times </w:t>
      </w:r>
      <w:r w:rsidRPr="006F3EBF">
        <w:rPr>
          <w:rFonts w:asciiTheme="minorHAnsi" w:hAnsiTheme="minorHAnsi" w:cstheme="minorHAnsi"/>
          <w:lang w:val="en-US"/>
        </w:rPr>
        <w:t xml:space="preserve">in </w:t>
      </w:r>
      <w:r w:rsidR="00D421DD" w:rsidRPr="006F3EBF">
        <w:rPr>
          <w:rFonts w:asciiTheme="minorHAnsi" w:hAnsiTheme="minorHAnsi" w:cstheme="minorHAnsi"/>
          <w:lang w:val="en-US"/>
        </w:rPr>
        <w:t>100% ethanol</w:t>
      </w:r>
      <w:r w:rsidR="00832A05" w:rsidRPr="006F3EBF">
        <w:rPr>
          <w:rFonts w:asciiTheme="minorHAnsi" w:hAnsiTheme="minorHAnsi" w:cstheme="minorHAnsi"/>
          <w:lang w:val="en-US"/>
        </w:rPr>
        <w:t>, first</w:t>
      </w:r>
      <w:r w:rsidR="00D421DD" w:rsidRPr="006F3EBF">
        <w:rPr>
          <w:rFonts w:asciiTheme="minorHAnsi" w:hAnsiTheme="minorHAnsi" w:cstheme="minorHAnsi"/>
          <w:lang w:val="en-US"/>
        </w:rPr>
        <w:t xml:space="preserve"> </w:t>
      </w:r>
      <w:r w:rsidRPr="006F3EBF">
        <w:rPr>
          <w:rFonts w:asciiTheme="minorHAnsi" w:hAnsiTheme="minorHAnsi" w:cstheme="minorHAnsi"/>
          <w:lang w:val="en-US"/>
        </w:rPr>
        <w:t>for</w:t>
      </w:r>
      <w:r w:rsidR="00D421DD" w:rsidRPr="006F3EBF">
        <w:rPr>
          <w:rFonts w:asciiTheme="minorHAnsi" w:hAnsiTheme="minorHAnsi" w:cstheme="minorHAnsi"/>
          <w:lang w:val="en-US"/>
        </w:rPr>
        <w:t xml:space="preserve"> 1 h </w:t>
      </w:r>
      <w:r w:rsidR="0008644D" w:rsidRPr="006F3EBF">
        <w:rPr>
          <w:rFonts w:asciiTheme="minorHAnsi" w:hAnsiTheme="minorHAnsi" w:cstheme="minorHAnsi"/>
          <w:lang w:val="en-US"/>
        </w:rPr>
        <w:t xml:space="preserve">and then in fresh 100% ethanol </w:t>
      </w:r>
      <w:r w:rsidR="00D421DD" w:rsidRPr="006F3EBF">
        <w:rPr>
          <w:rFonts w:asciiTheme="minorHAnsi" w:hAnsiTheme="minorHAnsi" w:cstheme="minorHAnsi"/>
          <w:lang w:val="en-US"/>
        </w:rPr>
        <w:t>overnight</w:t>
      </w:r>
      <w:r w:rsidR="00B567C2" w:rsidRPr="006F3EBF">
        <w:rPr>
          <w:rFonts w:asciiTheme="minorHAnsi" w:hAnsiTheme="minorHAnsi" w:cstheme="minorHAnsi"/>
          <w:lang w:val="en-US"/>
        </w:rPr>
        <w:t xml:space="preserve"> at </w:t>
      </w:r>
      <w:r w:rsidR="00D421DD" w:rsidRPr="006F3EBF">
        <w:rPr>
          <w:rFonts w:asciiTheme="minorHAnsi" w:hAnsiTheme="minorHAnsi" w:cstheme="minorHAnsi"/>
          <w:lang w:val="en-US"/>
        </w:rPr>
        <w:t>+4</w:t>
      </w:r>
      <w:r w:rsidR="0008644D" w:rsidRPr="006F3EBF">
        <w:rPr>
          <w:rFonts w:asciiTheme="minorHAnsi" w:hAnsiTheme="minorHAnsi" w:cstheme="minorHAnsi"/>
          <w:lang w:val="en-US"/>
        </w:rPr>
        <w:t xml:space="preserve"> </w:t>
      </w:r>
      <w:r w:rsidR="00D421DD" w:rsidRPr="006F3EBF">
        <w:rPr>
          <w:rFonts w:asciiTheme="minorHAnsi" w:hAnsiTheme="minorHAnsi" w:cstheme="minorHAnsi"/>
          <w:lang w:val="en-US"/>
        </w:rPr>
        <w:t>°C.</w:t>
      </w:r>
    </w:p>
    <w:p w14:paraId="191DA0BC" w14:textId="77777777" w:rsidR="00832A05" w:rsidRPr="006F3EBF" w:rsidRDefault="00832A05" w:rsidP="00986D5B">
      <w:pPr>
        <w:pStyle w:val="NormalWeb"/>
        <w:spacing w:before="0" w:beforeAutospacing="0" w:after="0" w:afterAutospacing="0"/>
        <w:jc w:val="both"/>
        <w:rPr>
          <w:rFonts w:asciiTheme="minorHAnsi" w:hAnsiTheme="minorHAnsi" w:cstheme="minorHAnsi"/>
          <w:lang w:val="en-US"/>
        </w:rPr>
      </w:pPr>
    </w:p>
    <w:p w14:paraId="298CEFDC" w14:textId="47B866D8" w:rsidR="00D421DD" w:rsidRPr="006F3EBF" w:rsidRDefault="00832A05"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 xml:space="preserve">Subject the samples to </w:t>
      </w:r>
      <w:r w:rsidR="00D421DD" w:rsidRPr="006F3EBF">
        <w:rPr>
          <w:rFonts w:asciiTheme="minorHAnsi" w:hAnsiTheme="minorHAnsi" w:cstheme="minorHAnsi"/>
          <w:lang w:val="en-US"/>
        </w:rPr>
        <w:t>30 cycles in an automated critical point dryer</w:t>
      </w:r>
      <w:r w:rsidRPr="006F3EBF">
        <w:rPr>
          <w:rFonts w:asciiTheme="minorHAnsi" w:hAnsiTheme="minorHAnsi" w:cstheme="minorHAnsi"/>
          <w:lang w:val="en-US"/>
        </w:rPr>
        <w:t>.</w:t>
      </w:r>
    </w:p>
    <w:p w14:paraId="7F75B4E4" w14:textId="77777777" w:rsidR="00DE49D3" w:rsidRPr="006F3EBF" w:rsidRDefault="00DE49D3" w:rsidP="006F3EBF">
      <w:pPr>
        <w:pStyle w:val="NormalWeb"/>
        <w:spacing w:before="0" w:beforeAutospacing="0" w:after="0" w:afterAutospacing="0"/>
        <w:jc w:val="both"/>
        <w:rPr>
          <w:rFonts w:asciiTheme="minorHAnsi" w:hAnsiTheme="minorHAnsi" w:cstheme="minorHAnsi"/>
          <w:lang w:val="en-US"/>
        </w:rPr>
      </w:pPr>
    </w:p>
    <w:p w14:paraId="61A99912" w14:textId="16E40607" w:rsidR="00DE49D3" w:rsidRPr="006F3EBF" w:rsidRDefault="00DE49D3" w:rsidP="006F3EBF">
      <w:pPr>
        <w:pStyle w:val="NormalWeb"/>
        <w:numPr>
          <w:ilvl w:val="1"/>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lang w:val="en-US"/>
        </w:rPr>
        <w:t>Embed and platinum-coat the samples</w:t>
      </w:r>
      <w:r w:rsidR="0007245B" w:rsidRPr="006F3EBF">
        <w:rPr>
          <w:rFonts w:asciiTheme="minorHAnsi" w:hAnsiTheme="minorHAnsi" w:cstheme="minorHAnsi"/>
          <w:lang w:val="en-US"/>
        </w:rPr>
        <w:t>.</w:t>
      </w:r>
    </w:p>
    <w:p w14:paraId="42622653" w14:textId="77777777" w:rsidR="00DE49D3" w:rsidRPr="006F3EBF" w:rsidRDefault="00DE49D3" w:rsidP="006F3EBF">
      <w:pPr>
        <w:pStyle w:val="NormalWeb"/>
        <w:spacing w:before="0" w:beforeAutospacing="0" w:after="0" w:afterAutospacing="0"/>
        <w:jc w:val="both"/>
        <w:rPr>
          <w:rFonts w:asciiTheme="minorHAnsi" w:hAnsiTheme="minorHAnsi" w:cstheme="minorHAnsi"/>
          <w:lang w:val="en-US"/>
        </w:rPr>
      </w:pPr>
    </w:p>
    <w:p w14:paraId="4A650F60" w14:textId="48E59ABE" w:rsidR="00DE49D3" w:rsidRPr="006F3EBF" w:rsidRDefault="00DE49D3" w:rsidP="006F3EBF">
      <w:pPr>
        <w:pStyle w:val="NormalWeb"/>
        <w:numPr>
          <w:ilvl w:val="2"/>
          <w:numId w:val="2"/>
        </w:numPr>
        <w:spacing w:before="0" w:beforeAutospacing="0" w:after="0" w:afterAutospacing="0"/>
        <w:ind w:left="0" w:firstLine="0"/>
        <w:jc w:val="both"/>
        <w:rPr>
          <w:rFonts w:asciiTheme="minorHAnsi" w:hAnsiTheme="minorHAnsi" w:cstheme="minorHAnsi"/>
          <w:highlight w:val="cyan"/>
          <w:lang w:val="en-US"/>
        </w:rPr>
      </w:pPr>
      <w:r w:rsidRPr="006F3EBF">
        <w:rPr>
          <w:rFonts w:asciiTheme="minorHAnsi" w:hAnsiTheme="minorHAnsi" w:cstheme="minorHAnsi"/>
          <w:highlight w:val="cyan"/>
          <w:lang w:val="en-US"/>
        </w:rPr>
        <w:t xml:space="preserve">Place an adhesive tab onto a mount. If </w:t>
      </w:r>
      <w:r w:rsidR="0007245B" w:rsidRPr="006F3EBF">
        <w:rPr>
          <w:rFonts w:asciiTheme="minorHAnsi" w:hAnsiTheme="minorHAnsi" w:cstheme="minorHAnsi"/>
          <w:highlight w:val="cyan"/>
          <w:lang w:val="en-US"/>
        </w:rPr>
        <w:t>the</w:t>
      </w:r>
      <w:r w:rsidRPr="006F3EBF">
        <w:rPr>
          <w:rFonts w:asciiTheme="minorHAnsi" w:hAnsiTheme="minorHAnsi" w:cstheme="minorHAnsi"/>
          <w:highlight w:val="cyan"/>
          <w:lang w:val="en-US"/>
        </w:rPr>
        <w:t xml:space="preserve"> sample </w:t>
      </w:r>
      <w:r w:rsidR="0007245B" w:rsidRPr="006F3EBF">
        <w:rPr>
          <w:rFonts w:asciiTheme="minorHAnsi" w:hAnsiTheme="minorHAnsi" w:cstheme="minorHAnsi"/>
          <w:highlight w:val="cyan"/>
          <w:lang w:val="en-US"/>
        </w:rPr>
        <w:t xml:space="preserve">must be marked </w:t>
      </w:r>
      <w:r w:rsidRPr="006F3EBF">
        <w:rPr>
          <w:rFonts w:asciiTheme="minorHAnsi" w:hAnsiTheme="minorHAnsi" w:cstheme="minorHAnsi"/>
          <w:highlight w:val="cyan"/>
          <w:lang w:val="en-US"/>
        </w:rPr>
        <w:t xml:space="preserve">on top of the mount, leave a piece of tab cover paper on the tab and write the sample ID on the paper. </w:t>
      </w:r>
    </w:p>
    <w:p w14:paraId="220BABD2" w14:textId="77777777" w:rsidR="00DE49D3" w:rsidRPr="006F3EBF" w:rsidRDefault="00DE49D3" w:rsidP="006F3EBF">
      <w:pPr>
        <w:pStyle w:val="NormalWeb"/>
        <w:spacing w:before="0" w:beforeAutospacing="0" w:after="0" w:afterAutospacing="0"/>
        <w:jc w:val="both"/>
        <w:rPr>
          <w:rFonts w:asciiTheme="minorHAnsi" w:hAnsiTheme="minorHAnsi" w:cstheme="minorHAnsi"/>
          <w:highlight w:val="cyan"/>
          <w:lang w:val="en-US"/>
        </w:rPr>
      </w:pPr>
    </w:p>
    <w:p w14:paraId="34CB57E1" w14:textId="2B6E3DF8" w:rsidR="00DE49D3" w:rsidRPr="006F3EBF" w:rsidRDefault="00DE49D3" w:rsidP="006F3EBF">
      <w:pPr>
        <w:pStyle w:val="NormalWeb"/>
        <w:numPr>
          <w:ilvl w:val="2"/>
          <w:numId w:val="2"/>
        </w:numPr>
        <w:spacing w:before="0" w:beforeAutospacing="0" w:after="0" w:afterAutospacing="0"/>
        <w:ind w:left="0" w:firstLine="0"/>
        <w:jc w:val="both"/>
        <w:rPr>
          <w:rFonts w:asciiTheme="minorHAnsi" w:hAnsiTheme="minorHAnsi" w:cstheme="minorHAnsi"/>
          <w:highlight w:val="cyan"/>
          <w:lang w:val="en-US"/>
        </w:rPr>
      </w:pPr>
      <w:r w:rsidRPr="006F3EBF">
        <w:rPr>
          <w:rFonts w:asciiTheme="minorHAnsi" w:hAnsiTheme="minorHAnsi" w:cstheme="minorHAnsi"/>
          <w:highlight w:val="cyan"/>
          <w:lang w:val="en-US"/>
        </w:rPr>
        <w:t>Place the mount with the tab on the base of a dissecting microscope.</w:t>
      </w:r>
    </w:p>
    <w:p w14:paraId="77F71C3D" w14:textId="77777777" w:rsidR="00DE49D3" w:rsidRPr="006F3EBF" w:rsidRDefault="00DE49D3" w:rsidP="006F3EBF">
      <w:pPr>
        <w:pStyle w:val="NormalWeb"/>
        <w:spacing w:before="0" w:beforeAutospacing="0" w:after="0" w:afterAutospacing="0"/>
        <w:jc w:val="both"/>
        <w:rPr>
          <w:rFonts w:asciiTheme="minorHAnsi" w:hAnsiTheme="minorHAnsi" w:cstheme="minorHAnsi"/>
          <w:highlight w:val="cyan"/>
          <w:lang w:val="en-US"/>
        </w:rPr>
      </w:pPr>
    </w:p>
    <w:p w14:paraId="5E0357A1" w14:textId="77777777" w:rsidR="00DE49D3" w:rsidRPr="006F3EBF" w:rsidRDefault="00DE49D3" w:rsidP="006F3EBF">
      <w:pPr>
        <w:pStyle w:val="NormalWeb"/>
        <w:numPr>
          <w:ilvl w:val="2"/>
          <w:numId w:val="2"/>
        </w:numPr>
        <w:spacing w:before="0" w:beforeAutospacing="0" w:after="0" w:afterAutospacing="0"/>
        <w:ind w:left="0" w:firstLine="0"/>
        <w:jc w:val="both"/>
        <w:rPr>
          <w:rFonts w:asciiTheme="minorHAnsi" w:hAnsiTheme="minorHAnsi" w:cstheme="minorHAnsi"/>
          <w:highlight w:val="cyan"/>
          <w:lang w:val="en-US"/>
        </w:rPr>
      </w:pPr>
      <w:r w:rsidRPr="006F3EBF">
        <w:rPr>
          <w:rFonts w:asciiTheme="minorHAnsi" w:hAnsiTheme="minorHAnsi" w:cstheme="minorHAnsi"/>
          <w:highlight w:val="cyan"/>
          <w:lang w:val="en-US"/>
        </w:rPr>
        <w:lastRenderedPageBreak/>
        <w:t>Gently place the tissue sample on the mount with fine tweezers, cornea facing up.</w:t>
      </w:r>
    </w:p>
    <w:p w14:paraId="4145A4EA" w14:textId="77777777" w:rsidR="00DE49D3" w:rsidRPr="006F3EBF" w:rsidRDefault="00DE49D3" w:rsidP="006F3EBF">
      <w:pPr>
        <w:pStyle w:val="NormalWeb"/>
        <w:spacing w:before="0" w:beforeAutospacing="0" w:after="0" w:afterAutospacing="0"/>
        <w:jc w:val="both"/>
        <w:rPr>
          <w:rFonts w:asciiTheme="minorHAnsi" w:hAnsiTheme="minorHAnsi" w:cstheme="minorHAnsi"/>
          <w:lang w:val="en-US"/>
        </w:rPr>
      </w:pPr>
    </w:p>
    <w:p w14:paraId="27D46E4A" w14:textId="68D4B973" w:rsidR="00DE49D3" w:rsidRPr="006F3EBF" w:rsidRDefault="00DE49D3" w:rsidP="006F3EBF">
      <w:pPr>
        <w:pStyle w:val="NormalWeb"/>
        <w:numPr>
          <w:ilvl w:val="2"/>
          <w:numId w:val="2"/>
        </w:numPr>
        <w:spacing w:before="0" w:beforeAutospacing="0" w:after="0" w:afterAutospacing="0"/>
        <w:ind w:left="0" w:firstLine="0"/>
        <w:jc w:val="both"/>
        <w:rPr>
          <w:rFonts w:asciiTheme="minorHAnsi" w:hAnsiTheme="minorHAnsi" w:cstheme="minorHAnsi"/>
          <w:lang w:val="en-US"/>
        </w:rPr>
      </w:pPr>
      <w:r w:rsidRPr="006F3EBF">
        <w:rPr>
          <w:rFonts w:asciiTheme="minorHAnsi" w:hAnsiTheme="minorHAnsi" w:cstheme="minorHAnsi"/>
          <w:highlight w:val="cyan"/>
          <w:lang w:val="en-US"/>
        </w:rPr>
        <w:t xml:space="preserve">Coat the specimen with platinum </w:t>
      </w:r>
      <w:r w:rsidR="00962345" w:rsidRPr="006F3EBF">
        <w:rPr>
          <w:rFonts w:asciiTheme="minorHAnsi" w:hAnsiTheme="minorHAnsi" w:cstheme="minorHAnsi"/>
          <w:highlight w:val="cyan"/>
          <w:lang w:val="en-US"/>
        </w:rPr>
        <w:t>using the</w:t>
      </w:r>
      <w:r w:rsidRPr="006F3EBF">
        <w:rPr>
          <w:rFonts w:asciiTheme="minorHAnsi" w:hAnsiTheme="minorHAnsi" w:cstheme="minorHAnsi"/>
          <w:highlight w:val="cyan"/>
          <w:lang w:val="en-US"/>
        </w:rPr>
        <w:t xml:space="preserve"> appropriate device. After coating, store the samples at room temperature until imaging.</w:t>
      </w:r>
    </w:p>
    <w:p w14:paraId="1B97D916" w14:textId="77777777" w:rsidR="00DE49D3" w:rsidRPr="006F3EBF" w:rsidRDefault="00DE49D3" w:rsidP="006F3EBF">
      <w:pPr>
        <w:pStyle w:val="NormalWeb"/>
        <w:spacing w:before="0" w:beforeAutospacing="0" w:after="0" w:afterAutospacing="0"/>
        <w:jc w:val="both"/>
        <w:rPr>
          <w:rFonts w:asciiTheme="minorHAnsi" w:hAnsiTheme="minorHAnsi" w:cstheme="minorHAnsi"/>
          <w:lang w:val="en-US"/>
        </w:rPr>
      </w:pPr>
    </w:p>
    <w:p w14:paraId="2B6FF06B" w14:textId="0FB84688"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Imaging</w:t>
      </w:r>
      <w:r w:rsidR="00325B7A" w:rsidRPr="006F3EBF">
        <w:rPr>
          <w:rFonts w:cstheme="minorHAnsi"/>
          <w:b/>
          <w:bCs/>
          <w:sz w:val="24"/>
          <w:szCs w:val="24"/>
          <w:lang w:val="en-US"/>
        </w:rPr>
        <w:t xml:space="preserve"> </w:t>
      </w:r>
      <w:r w:rsidR="00325B7A" w:rsidRPr="006F3EBF">
        <w:rPr>
          <w:rFonts w:cstheme="minorHAnsi"/>
          <w:sz w:val="24"/>
          <w:szCs w:val="24"/>
          <w:lang w:val="en-US"/>
        </w:rPr>
        <w:t>(</w:t>
      </w:r>
      <w:r w:rsidR="00325B7A" w:rsidRPr="006F3EBF">
        <w:rPr>
          <w:rFonts w:cstheme="minorHAnsi"/>
          <w:b/>
          <w:bCs/>
          <w:sz w:val="24"/>
          <w:szCs w:val="24"/>
          <w:lang w:val="en-US"/>
        </w:rPr>
        <w:t>Figure 2</w:t>
      </w:r>
      <w:r w:rsidR="00325B7A" w:rsidRPr="006F3EBF">
        <w:rPr>
          <w:rFonts w:cstheme="minorHAnsi"/>
          <w:sz w:val="24"/>
          <w:szCs w:val="24"/>
          <w:lang w:val="en-US"/>
        </w:rPr>
        <w:t>)</w:t>
      </w:r>
    </w:p>
    <w:p w14:paraId="00670108"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0A9F4050" w14:textId="44921CA3" w:rsidR="00DE49D3" w:rsidRPr="006F3EBF" w:rsidRDefault="00DE49D3"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lang w:val="en-US"/>
        </w:rPr>
        <w:t>Operate the devices as advised in the user</w:t>
      </w:r>
      <w:r w:rsidR="00962345" w:rsidRPr="006F3EBF">
        <w:rPr>
          <w:rFonts w:cstheme="minorHAnsi"/>
          <w:sz w:val="24"/>
          <w:szCs w:val="24"/>
          <w:lang w:val="en-US"/>
        </w:rPr>
        <w:t>’s</w:t>
      </w:r>
      <w:r w:rsidRPr="006F3EBF">
        <w:rPr>
          <w:rFonts w:cstheme="minorHAnsi"/>
          <w:sz w:val="24"/>
          <w:szCs w:val="24"/>
          <w:lang w:val="en-US"/>
        </w:rPr>
        <w:t xml:space="preserve"> manual and by imaging experts.</w:t>
      </w:r>
    </w:p>
    <w:p w14:paraId="1A72FD94"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4876E7AE" w14:textId="28E7439F"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Acquire images of </w:t>
      </w:r>
      <w:r w:rsidR="00CC39D1" w:rsidRPr="006F3EBF">
        <w:rPr>
          <w:rFonts w:cstheme="minorHAnsi"/>
          <w:sz w:val="24"/>
          <w:szCs w:val="24"/>
          <w:highlight w:val="cyan"/>
          <w:lang w:val="en-US"/>
        </w:rPr>
        <w:t xml:space="preserve">the </w:t>
      </w:r>
      <w:r w:rsidRPr="006F3EBF">
        <w:rPr>
          <w:rFonts w:cstheme="minorHAnsi"/>
          <w:sz w:val="24"/>
          <w:szCs w:val="24"/>
          <w:highlight w:val="cyan"/>
          <w:lang w:val="en-US"/>
        </w:rPr>
        <w:t xml:space="preserve">desired magnification, </w:t>
      </w:r>
      <w:r w:rsidR="00CC39D1" w:rsidRPr="006F3EBF">
        <w:rPr>
          <w:rFonts w:cstheme="minorHAnsi"/>
          <w:sz w:val="24"/>
          <w:szCs w:val="24"/>
          <w:highlight w:val="cyan"/>
          <w:lang w:val="en-US"/>
        </w:rPr>
        <w:t>and</w:t>
      </w:r>
      <w:r w:rsidRPr="006F3EBF">
        <w:rPr>
          <w:rFonts w:cstheme="minorHAnsi"/>
          <w:sz w:val="24"/>
          <w:szCs w:val="24"/>
          <w:highlight w:val="cyan"/>
          <w:lang w:val="en-US"/>
        </w:rPr>
        <w:t xml:space="preserve"> use 2</w:t>
      </w:r>
      <w:r w:rsidR="00CC39D1" w:rsidRPr="006F3EBF">
        <w:rPr>
          <w:rFonts w:cstheme="minorHAnsi"/>
          <w:sz w:val="24"/>
          <w:szCs w:val="24"/>
          <w:highlight w:val="cyan"/>
          <w:lang w:val="en-US"/>
        </w:rPr>
        <w:t>,</w:t>
      </w:r>
      <w:r w:rsidRPr="006F3EBF">
        <w:rPr>
          <w:rFonts w:cstheme="minorHAnsi"/>
          <w:sz w:val="24"/>
          <w:szCs w:val="24"/>
          <w:highlight w:val="cyan"/>
          <w:lang w:val="en-US"/>
        </w:rPr>
        <w:t>000</w:t>
      </w:r>
      <w:r w:rsidR="00CC39D1" w:rsidRPr="006F3EBF">
        <w:rPr>
          <w:rFonts w:cstheme="minorHAnsi"/>
          <w:sz w:val="24"/>
          <w:szCs w:val="24"/>
          <w:highlight w:val="cyan"/>
          <w:lang w:val="en-US"/>
        </w:rPr>
        <w:t>–</w:t>
      </w:r>
      <w:r w:rsidRPr="006F3EBF">
        <w:rPr>
          <w:rFonts w:cstheme="minorHAnsi"/>
          <w:sz w:val="24"/>
          <w:szCs w:val="24"/>
          <w:highlight w:val="cyan"/>
          <w:lang w:val="en-US"/>
        </w:rPr>
        <w:t>2</w:t>
      </w:r>
      <w:r w:rsidR="00CC39D1" w:rsidRPr="006F3EBF">
        <w:rPr>
          <w:rFonts w:cstheme="minorHAnsi"/>
          <w:sz w:val="24"/>
          <w:szCs w:val="24"/>
          <w:highlight w:val="cyan"/>
          <w:lang w:val="en-US"/>
        </w:rPr>
        <w:t>,</w:t>
      </w:r>
      <w:r w:rsidRPr="006F3EBF">
        <w:rPr>
          <w:rFonts w:cstheme="minorHAnsi"/>
          <w:sz w:val="24"/>
          <w:szCs w:val="24"/>
          <w:highlight w:val="cyan"/>
          <w:lang w:val="en-US"/>
        </w:rPr>
        <w:t>500</w:t>
      </w:r>
      <w:r w:rsidR="00CC39D1" w:rsidRPr="006F3EBF">
        <w:rPr>
          <w:rFonts w:cstheme="minorHAnsi"/>
          <w:sz w:val="24"/>
          <w:szCs w:val="24"/>
          <w:highlight w:val="cyan"/>
          <w:lang w:val="en-US"/>
        </w:rPr>
        <w:t>x</w:t>
      </w:r>
      <w:r w:rsidRPr="006F3EBF">
        <w:rPr>
          <w:rFonts w:cstheme="minorHAnsi"/>
          <w:sz w:val="24"/>
          <w:szCs w:val="24"/>
          <w:highlight w:val="cyan"/>
          <w:lang w:val="en-US"/>
        </w:rPr>
        <w:t xml:space="preserve"> images </w:t>
      </w:r>
      <w:r w:rsidR="00CC39D1" w:rsidRPr="006F3EBF">
        <w:rPr>
          <w:rFonts w:cstheme="minorHAnsi"/>
          <w:sz w:val="24"/>
          <w:szCs w:val="24"/>
          <w:highlight w:val="cyan"/>
          <w:lang w:val="en-US"/>
        </w:rPr>
        <w:t>for</w:t>
      </w:r>
      <w:r w:rsidRPr="006F3EBF">
        <w:rPr>
          <w:rFonts w:cstheme="minorHAnsi"/>
          <w:sz w:val="24"/>
          <w:szCs w:val="24"/>
          <w:highlight w:val="cyan"/>
          <w:lang w:val="en-US"/>
        </w:rPr>
        <w:t xml:space="preserve"> analysis. </w:t>
      </w:r>
    </w:p>
    <w:p w14:paraId="14A2CF66"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44FB3B4B" w14:textId="15C99C8B"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Adjust </w:t>
      </w:r>
      <w:r w:rsidR="00D10767" w:rsidRPr="006F3EBF">
        <w:rPr>
          <w:rFonts w:cstheme="minorHAnsi"/>
          <w:sz w:val="24"/>
          <w:szCs w:val="24"/>
          <w:highlight w:val="cyan"/>
          <w:lang w:val="en-US"/>
        </w:rPr>
        <w:t xml:space="preserve">the </w:t>
      </w:r>
      <w:r w:rsidRPr="006F3EBF">
        <w:rPr>
          <w:rFonts w:cstheme="minorHAnsi"/>
          <w:sz w:val="24"/>
          <w:szCs w:val="24"/>
          <w:highlight w:val="cyan"/>
          <w:lang w:val="en-US"/>
        </w:rPr>
        <w:t>brightness and contrast so that there are no overexposed areas in the image, and cell borders and microridges are seen as clearly as possible.</w:t>
      </w:r>
    </w:p>
    <w:p w14:paraId="751E91C5"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0CB377E" w14:textId="37611ABD" w:rsidR="00DE49D3" w:rsidRPr="006F3EBF" w:rsidRDefault="00DE49D3" w:rsidP="006F3EBF">
      <w:pPr>
        <w:pStyle w:val="ListParagraph"/>
        <w:spacing w:after="0" w:line="240" w:lineRule="auto"/>
        <w:ind w:left="0"/>
        <w:jc w:val="both"/>
        <w:rPr>
          <w:rFonts w:cstheme="minorHAnsi"/>
          <w:sz w:val="24"/>
          <w:szCs w:val="24"/>
          <w:lang w:val="en-US"/>
        </w:rPr>
      </w:pPr>
      <w:r w:rsidRPr="006F3EBF">
        <w:rPr>
          <w:rFonts w:cstheme="minorHAnsi"/>
          <w:sz w:val="24"/>
          <w:szCs w:val="24"/>
          <w:lang w:val="en-US"/>
        </w:rPr>
        <w:t>N</w:t>
      </w:r>
      <w:r w:rsidR="00CC39D1" w:rsidRPr="006F3EBF">
        <w:rPr>
          <w:rFonts w:cstheme="minorHAnsi"/>
          <w:sz w:val="24"/>
          <w:szCs w:val="24"/>
          <w:lang w:val="en-US"/>
        </w:rPr>
        <w:t>OTE</w:t>
      </w:r>
      <w:r w:rsidRPr="006F3EBF">
        <w:rPr>
          <w:rFonts w:cstheme="minorHAnsi"/>
          <w:sz w:val="24"/>
          <w:szCs w:val="24"/>
          <w:lang w:val="en-US"/>
        </w:rPr>
        <w:t>: The position and angle of the tissue affect the brightness and contrast settings. The</w:t>
      </w:r>
      <w:r w:rsidR="00CC39D1" w:rsidRPr="006F3EBF">
        <w:rPr>
          <w:rFonts w:cstheme="minorHAnsi"/>
          <w:sz w:val="24"/>
          <w:szCs w:val="24"/>
          <w:lang w:val="en-US"/>
        </w:rPr>
        <w:t>y</w:t>
      </w:r>
      <w:r w:rsidRPr="006F3EBF">
        <w:rPr>
          <w:rFonts w:cstheme="minorHAnsi"/>
          <w:sz w:val="24"/>
          <w:szCs w:val="24"/>
          <w:lang w:val="en-US"/>
        </w:rPr>
        <w:t xml:space="preserve"> may need to be adjusted from sample to sample and between different regions of the tissue.</w:t>
      </w:r>
    </w:p>
    <w:p w14:paraId="7F1C993D"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072FA968" w14:textId="77777777" w:rsidR="00DE49D3" w:rsidRPr="006F3EBF" w:rsidRDefault="00DE49D3" w:rsidP="006F3EBF">
      <w:pPr>
        <w:pStyle w:val="ListParagraph"/>
        <w:numPr>
          <w:ilvl w:val="0"/>
          <w:numId w:val="2"/>
        </w:numPr>
        <w:spacing w:after="0" w:line="240" w:lineRule="auto"/>
        <w:ind w:left="0" w:firstLine="0"/>
        <w:jc w:val="both"/>
        <w:rPr>
          <w:rFonts w:cstheme="minorHAnsi"/>
          <w:b/>
          <w:bCs/>
          <w:sz w:val="24"/>
          <w:szCs w:val="24"/>
          <w:lang w:val="en-US"/>
        </w:rPr>
      </w:pPr>
      <w:r w:rsidRPr="006F3EBF">
        <w:rPr>
          <w:rFonts w:cstheme="minorHAnsi"/>
          <w:b/>
          <w:bCs/>
          <w:sz w:val="24"/>
          <w:szCs w:val="24"/>
          <w:lang w:val="en-US"/>
        </w:rPr>
        <w:t xml:space="preserve">Measuring cell shape, size, and microridge pattern </w:t>
      </w:r>
    </w:p>
    <w:p w14:paraId="4A82B227"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12F964ED" w14:textId="464960B4"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Open the TIFF image in Fiji ImageJ 1.53</w:t>
      </w:r>
      <w:r w:rsidRPr="006F3EBF">
        <w:rPr>
          <w:rFonts w:cstheme="minorHAnsi"/>
          <w:noProof/>
          <w:sz w:val="24"/>
          <w:szCs w:val="24"/>
          <w:highlight w:val="cyan"/>
          <w:vertAlign w:val="superscript"/>
          <w:lang w:val="en-US"/>
        </w:rPr>
        <w:t>27</w:t>
      </w:r>
      <w:r w:rsidRPr="006F3EBF">
        <w:rPr>
          <w:rFonts w:cstheme="minorHAnsi"/>
          <w:sz w:val="24"/>
          <w:szCs w:val="24"/>
          <w:highlight w:val="cyan"/>
          <w:lang w:val="en-US"/>
        </w:rPr>
        <w:t xml:space="preserve">. Set </w:t>
      </w:r>
      <w:r w:rsidR="00597BB3" w:rsidRPr="006F3EBF">
        <w:rPr>
          <w:rFonts w:cstheme="minorHAnsi"/>
          <w:sz w:val="24"/>
          <w:szCs w:val="24"/>
          <w:highlight w:val="cyan"/>
          <w:lang w:val="en-US"/>
        </w:rPr>
        <w:t xml:space="preserve">the </w:t>
      </w:r>
      <w:r w:rsidRPr="006F3EBF">
        <w:rPr>
          <w:rFonts w:cstheme="minorHAnsi"/>
          <w:sz w:val="24"/>
          <w:szCs w:val="24"/>
          <w:highlight w:val="cyan"/>
          <w:lang w:val="en-US"/>
        </w:rPr>
        <w:t xml:space="preserve">scale using the scale bar of the image: create a line equal in size to the scale bar with the </w:t>
      </w:r>
      <w:r w:rsidRPr="006F3EBF">
        <w:rPr>
          <w:rFonts w:cstheme="minorHAnsi"/>
          <w:b/>
          <w:bCs/>
          <w:sz w:val="24"/>
          <w:szCs w:val="24"/>
          <w:highlight w:val="cyan"/>
          <w:lang w:val="en-US"/>
        </w:rPr>
        <w:t>Line</w:t>
      </w:r>
      <w:r w:rsidRPr="006F3EBF">
        <w:rPr>
          <w:rFonts w:cstheme="minorHAnsi"/>
          <w:sz w:val="24"/>
          <w:szCs w:val="24"/>
          <w:highlight w:val="cyan"/>
          <w:lang w:val="en-US"/>
        </w:rPr>
        <w:t xml:space="preserve"> tool. </w:t>
      </w:r>
      <w:r w:rsidR="00597BB3" w:rsidRPr="006F3EBF">
        <w:rPr>
          <w:rFonts w:cstheme="minorHAnsi"/>
          <w:sz w:val="24"/>
          <w:szCs w:val="24"/>
          <w:highlight w:val="cyan"/>
          <w:lang w:val="en-US"/>
        </w:rPr>
        <w:t>S</w:t>
      </w:r>
      <w:r w:rsidRPr="006F3EBF">
        <w:rPr>
          <w:rFonts w:cstheme="minorHAnsi"/>
          <w:sz w:val="24"/>
          <w:szCs w:val="24"/>
          <w:highlight w:val="cyan"/>
          <w:lang w:val="en-US"/>
        </w:rPr>
        <w:t xml:space="preserve">elect </w:t>
      </w:r>
      <w:r w:rsidR="00597BB3" w:rsidRPr="006F3EBF">
        <w:rPr>
          <w:rFonts w:cstheme="minorHAnsi"/>
          <w:b/>
          <w:bCs/>
          <w:sz w:val="24"/>
          <w:szCs w:val="24"/>
          <w:highlight w:val="cyan"/>
          <w:lang w:val="en-US"/>
        </w:rPr>
        <w:t xml:space="preserve">Analyze </w:t>
      </w:r>
      <w:r w:rsidR="00D01BC7" w:rsidRPr="006F3EBF">
        <w:rPr>
          <w:rFonts w:cstheme="minorHAnsi"/>
          <w:b/>
          <w:bCs/>
          <w:sz w:val="24"/>
          <w:szCs w:val="24"/>
          <w:highlight w:val="cyan"/>
          <w:lang w:val="en-US"/>
        </w:rPr>
        <w:t xml:space="preserve">| </w:t>
      </w:r>
      <w:r w:rsidRPr="006F3EBF">
        <w:rPr>
          <w:rFonts w:cstheme="minorHAnsi"/>
          <w:b/>
          <w:bCs/>
          <w:sz w:val="24"/>
          <w:szCs w:val="24"/>
          <w:highlight w:val="cyan"/>
          <w:lang w:val="en-US"/>
        </w:rPr>
        <w:t>Set scale</w:t>
      </w:r>
      <w:r w:rsidRPr="006F3EBF">
        <w:rPr>
          <w:rFonts w:cstheme="minorHAnsi"/>
          <w:sz w:val="24"/>
          <w:szCs w:val="24"/>
          <w:highlight w:val="cyan"/>
          <w:lang w:val="en-US"/>
        </w:rPr>
        <w:t xml:space="preserve">, and type in the known distance. Open the </w:t>
      </w:r>
      <w:r w:rsidRPr="006F3EBF">
        <w:rPr>
          <w:rFonts w:cstheme="minorHAnsi"/>
          <w:b/>
          <w:bCs/>
          <w:sz w:val="24"/>
          <w:szCs w:val="24"/>
          <w:highlight w:val="cyan"/>
          <w:lang w:val="en-US"/>
        </w:rPr>
        <w:t>ROI manager</w:t>
      </w:r>
      <w:r w:rsidRPr="006F3EBF">
        <w:rPr>
          <w:rFonts w:cstheme="minorHAnsi"/>
          <w:sz w:val="24"/>
          <w:szCs w:val="24"/>
          <w:highlight w:val="cyan"/>
          <w:lang w:val="en-US"/>
        </w:rPr>
        <w:t xml:space="preserve"> from the </w:t>
      </w:r>
      <w:r w:rsidRPr="006F3EBF">
        <w:rPr>
          <w:rFonts w:cstheme="minorHAnsi"/>
          <w:b/>
          <w:bCs/>
          <w:sz w:val="24"/>
          <w:szCs w:val="24"/>
          <w:highlight w:val="cyan"/>
          <w:lang w:val="en-US"/>
        </w:rPr>
        <w:t xml:space="preserve">Analyze </w:t>
      </w:r>
      <w:r w:rsidR="00D01BC7" w:rsidRPr="006F3EBF">
        <w:rPr>
          <w:rFonts w:cstheme="minorHAnsi"/>
          <w:b/>
          <w:bCs/>
          <w:sz w:val="24"/>
          <w:szCs w:val="24"/>
          <w:highlight w:val="cyan"/>
          <w:lang w:val="en-US"/>
        </w:rPr>
        <w:t xml:space="preserve">| </w:t>
      </w:r>
      <w:r w:rsidRPr="006F3EBF">
        <w:rPr>
          <w:rFonts w:cstheme="minorHAnsi"/>
          <w:b/>
          <w:bCs/>
          <w:sz w:val="24"/>
          <w:szCs w:val="24"/>
          <w:highlight w:val="cyan"/>
          <w:lang w:val="en-US"/>
        </w:rPr>
        <w:t>Tools</w:t>
      </w:r>
      <w:r w:rsidRPr="006F3EBF">
        <w:rPr>
          <w:rFonts w:cstheme="minorHAnsi"/>
          <w:sz w:val="24"/>
          <w:szCs w:val="24"/>
          <w:highlight w:val="cyan"/>
          <w:lang w:val="en-US"/>
        </w:rPr>
        <w:t xml:space="preserve"> menu.</w:t>
      </w:r>
    </w:p>
    <w:p w14:paraId="04A19B03"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46C47D6F" w14:textId="2189482A" w:rsidR="00DE49D3" w:rsidRPr="006F3EBF" w:rsidRDefault="00DE49D3" w:rsidP="006F3EBF">
      <w:pPr>
        <w:pStyle w:val="ListParagraph"/>
        <w:numPr>
          <w:ilvl w:val="1"/>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For cell size and roundness, </w:t>
      </w:r>
      <w:r w:rsidR="00137B61" w:rsidRPr="006F3EBF">
        <w:rPr>
          <w:rFonts w:cstheme="minorHAnsi"/>
          <w:sz w:val="24"/>
          <w:szCs w:val="24"/>
          <w:highlight w:val="cyan"/>
          <w:lang w:val="en-US"/>
        </w:rPr>
        <w:t>select</w:t>
      </w:r>
      <w:r w:rsidRPr="006F3EBF">
        <w:rPr>
          <w:rFonts w:cstheme="minorHAnsi"/>
          <w:sz w:val="24"/>
          <w:szCs w:val="24"/>
          <w:highlight w:val="cyan"/>
          <w:lang w:val="en-US"/>
        </w:rPr>
        <w:t xml:space="preserve"> </w:t>
      </w:r>
      <w:r w:rsidRPr="006F3EBF">
        <w:rPr>
          <w:rFonts w:cstheme="minorHAnsi"/>
          <w:b/>
          <w:bCs/>
          <w:sz w:val="24"/>
          <w:szCs w:val="24"/>
          <w:highlight w:val="cyan"/>
          <w:lang w:val="en-US"/>
        </w:rPr>
        <w:t>Analyze</w:t>
      </w:r>
      <w:r w:rsidR="00137B61" w:rsidRPr="006F3EBF">
        <w:rPr>
          <w:rFonts w:cstheme="minorHAnsi"/>
          <w:b/>
          <w:bCs/>
          <w:sz w:val="24"/>
          <w:szCs w:val="24"/>
          <w:highlight w:val="cyan"/>
          <w:lang w:val="en-US"/>
        </w:rPr>
        <w:t xml:space="preserve"> | </w:t>
      </w:r>
      <w:r w:rsidRPr="006F3EBF">
        <w:rPr>
          <w:rFonts w:cstheme="minorHAnsi"/>
          <w:b/>
          <w:bCs/>
          <w:sz w:val="24"/>
          <w:szCs w:val="24"/>
          <w:highlight w:val="cyan"/>
          <w:lang w:val="en-US"/>
        </w:rPr>
        <w:t>Set measurements</w:t>
      </w:r>
      <w:r w:rsidR="00137B61" w:rsidRPr="006F3EBF">
        <w:rPr>
          <w:rFonts w:cstheme="minorHAnsi"/>
          <w:b/>
          <w:bCs/>
          <w:sz w:val="24"/>
          <w:szCs w:val="24"/>
          <w:highlight w:val="cyan"/>
          <w:lang w:val="en-US"/>
        </w:rPr>
        <w:t xml:space="preserve"> | </w:t>
      </w:r>
      <w:r w:rsidRPr="006F3EBF">
        <w:rPr>
          <w:rFonts w:cstheme="minorHAnsi"/>
          <w:b/>
          <w:bCs/>
          <w:sz w:val="24"/>
          <w:szCs w:val="24"/>
          <w:highlight w:val="cyan"/>
          <w:lang w:val="en-US"/>
        </w:rPr>
        <w:t>Shape descriptors</w:t>
      </w:r>
      <w:r w:rsidRPr="006F3EBF">
        <w:rPr>
          <w:rFonts w:cstheme="minorHAnsi"/>
          <w:sz w:val="24"/>
          <w:szCs w:val="24"/>
          <w:highlight w:val="cyan"/>
          <w:lang w:val="en-US"/>
        </w:rPr>
        <w:t xml:space="preserve">. Use the </w:t>
      </w:r>
      <w:r w:rsidRPr="006F3EBF">
        <w:rPr>
          <w:rFonts w:cstheme="minorHAnsi"/>
          <w:b/>
          <w:bCs/>
          <w:sz w:val="24"/>
          <w:szCs w:val="24"/>
          <w:highlight w:val="cyan"/>
          <w:lang w:val="en-US"/>
        </w:rPr>
        <w:t>Magnifying glass</w:t>
      </w:r>
      <w:r w:rsidRPr="006F3EBF">
        <w:rPr>
          <w:rFonts w:cstheme="minorHAnsi"/>
          <w:sz w:val="24"/>
          <w:szCs w:val="24"/>
          <w:highlight w:val="cyan"/>
          <w:lang w:val="en-US"/>
        </w:rPr>
        <w:t xml:space="preserve"> tool to see the cells </w:t>
      </w:r>
      <w:r w:rsidR="00C1483D" w:rsidRPr="006F3EBF">
        <w:rPr>
          <w:rFonts w:cstheme="minorHAnsi"/>
          <w:sz w:val="24"/>
          <w:szCs w:val="24"/>
          <w:highlight w:val="cyan"/>
          <w:lang w:val="en-US"/>
        </w:rPr>
        <w:t>under magnification</w:t>
      </w:r>
      <w:r w:rsidRPr="006F3EBF">
        <w:rPr>
          <w:rFonts w:cstheme="minorHAnsi"/>
          <w:sz w:val="24"/>
          <w:szCs w:val="24"/>
          <w:highlight w:val="cyan"/>
          <w:lang w:val="en-US"/>
        </w:rPr>
        <w:t xml:space="preserve">. Select cells with the </w:t>
      </w:r>
      <w:r w:rsidRPr="006F3EBF">
        <w:rPr>
          <w:rFonts w:cstheme="minorHAnsi"/>
          <w:b/>
          <w:bCs/>
          <w:sz w:val="24"/>
          <w:szCs w:val="24"/>
          <w:highlight w:val="cyan"/>
          <w:lang w:val="en-US"/>
        </w:rPr>
        <w:t>Polygon</w:t>
      </w:r>
      <w:r w:rsidRPr="006F3EBF">
        <w:rPr>
          <w:rFonts w:cstheme="minorHAnsi"/>
          <w:sz w:val="24"/>
          <w:szCs w:val="24"/>
          <w:highlight w:val="cyan"/>
          <w:lang w:val="en-US"/>
        </w:rPr>
        <w:t xml:space="preserve"> tool, and add each selection to the ROI manager. Finally, measure the selected cells, and save the measurement.</w:t>
      </w:r>
    </w:p>
    <w:p w14:paraId="7B0CDFC4" w14:textId="77777777" w:rsidR="00DE49D3" w:rsidRPr="006F3EBF" w:rsidRDefault="00DE49D3" w:rsidP="006F3EBF">
      <w:pPr>
        <w:pStyle w:val="ListParagraph"/>
        <w:spacing w:after="0" w:line="240" w:lineRule="auto"/>
        <w:ind w:left="0"/>
        <w:jc w:val="both"/>
        <w:rPr>
          <w:rFonts w:cstheme="minorHAnsi"/>
          <w:sz w:val="24"/>
          <w:szCs w:val="24"/>
          <w:highlight w:val="cyan"/>
          <w:lang w:val="en-US"/>
        </w:rPr>
      </w:pPr>
    </w:p>
    <w:p w14:paraId="40EFA749" w14:textId="2AA248AD" w:rsidR="00FE2B86" w:rsidRPr="006F3EBF" w:rsidRDefault="00FE2B86" w:rsidP="006F3EBF">
      <w:pPr>
        <w:pStyle w:val="ListParagraph"/>
        <w:numPr>
          <w:ilvl w:val="1"/>
          <w:numId w:val="2"/>
        </w:numPr>
        <w:spacing w:after="0" w:line="240" w:lineRule="auto"/>
        <w:ind w:left="0" w:firstLine="0"/>
        <w:jc w:val="both"/>
        <w:rPr>
          <w:rFonts w:cstheme="minorHAnsi"/>
          <w:sz w:val="24"/>
          <w:szCs w:val="24"/>
          <w:lang w:val="en-US"/>
        </w:rPr>
      </w:pPr>
      <w:r w:rsidRPr="006F3EBF">
        <w:rPr>
          <w:rFonts w:cstheme="minorHAnsi"/>
          <w:sz w:val="24"/>
          <w:szCs w:val="24"/>
          <w:highlight w:val="cyan"/>
          <w:lang w:val="en-US"/>
        </w:rPr>
        <w:t>M</w:t>
      </w:r>
      <w:r w:rsidR="00DE49D3" w:rsidRPr="006F3EBF">
        <w:rPr>
          <w:rFonts w:cstheme="minorHAnsi"/>
          <w:sz w:val="24"/>
          <w:szCs w:val="24"/>
          <w:highlight w:val="cyan"/>
          <w:lang w:val="en-US"/>
        </w:rPr>
        <w:t>icroridge analysis</w:t>
      </w:r>
      <w:r w:rsidR="00325B7A" w:rsidRPr="006F3EBF">
        <w:rPr>
          <w:rFonts w:cstheme="minorHAnsi"/>
          <w:sz w:val="24"/>
          <w:szCs w:val="24"/>
          <w:highlight w:val="cyan"/>
          <w:lang w:val="en-US"/>
        </w:rPr>
        <w:t xml:space="preserve"> </w:t>
      </w:r>
      <w:r w:rsidR="00325B7A" w:rsidRPr="006F3EBF">
        <w:rPr>
          <w:rFonts w:cstheme="minorHAnsi"/>
          <w:sz w:val="24"/>
          <w:szCs w:val="24"/>
          <w:lang w:val="en-US"/>
        </w:rPr>
        <w:t>(</w:t>
      </w:r>
      <w:r w:rsidR="00325B7A" w:rsidRPr="006F3EBF">
        <w:rPr>
          <w:rFonts w:cstheme="minorHAnsi"/>
          <w:b/>
          <w:bCs/>
          <w:sz w:val="24"/>
          <w:szCs w:val="24"/>
          <w:lang w:val="en-US"/>
        </w:rPr>
        <w:t>Figure 3</w:t>
      </w:r>
      <w:r w:rsidR="00325B7A" w:rsidRPr="006F3EBF">
        <w:rPr>
          <w:rFonts w:cstheme="minorHAnsi"/>
          <w:sz w:val="24"/>
          <w:szCs w:val="24"/>
          <w:lang w:val="en-US"/>
        </w:rPr>
        <w:t xml:space="preserve"> and </w:t>
      </w:r>
      <w:r w:rsidR="00325B7A" w:rsidRPr="006F3EBF">
        <w:rPr>
          <w:rFonts w:cstheme="minorHAnsi"/>
          <w:b/>
          <w:bCs/>
          <w:sz w:val="24"/>
          <w:szCs w:val="24"/>
          <w:lang w:val="en-US"/>
        </w:rPr>
        <w:t>Figure 4</w:t>
      </w:r>
      <w:r w:rsidR="00325B7A" w:rsidRPr="006F3EBF">
        <w:rPr>
          <w:rFonts w:cstheme="minorHAnsi"/>
          <w:sz w:val="24"/>
          <w:szCs w:val="24"/>
          <w:lang w:val="en-US"/>
        </w:rPr>
        <w:t>)</w:t>
      </w:r>
    </w:p>
    <w:p w14:paraId="1316BA63" w14:textId="77777777" w:rsidR="00FE2B86" w:rsidRPr="006F3EBF" w:rsidRDefault="00FE2B86" w:rsidP="006F3EBF">
      <w:pPr>
        <w:pStyle w:val="ListParagraph"/>
        <w:spacing w:after="0" w:line="240" w:lineRule="auto"/>
        <w:ind w:left="0"/>
        <w:jc w:val="both"/>
        <w:rPr>
          <w:rFonts w:cstheme="minorHAnsi"/>
          <w:sz w:val="24"/>
          <w:szCs w:val="24"/>
          <w:highlight w:val="cyan"/>
          <w:lang w:val="en-US"/>
        </w:rPr>
      </w:pPr>
    </w:p>
    <w:p w14:paraId="1D2E1C91" w14:textId="50859693" w:rsidR="00FE2B86" w:rsidRPr="006F3EBF" w:rsidRDefault="00FE2B86"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Ensure that the</w:t>
      </w:r>
      <w:r w:rsidR="00DE49D3" w:rsidRPr="006F3EBF">
        <w:rPr>
          <w:rFonts w:cstheme="minorHAnsi"/>
          <w:sz w:val="24"/>
          <w:szCs w:val="24"/>
          <w:highlight w:val="cyan"/>
          <w:lang w:val="en-US"/>
        </w:rPr>
        <w:t xml:space="preserve"> image is in 8-bit format from the </w:t>
      </w:r>
      <w:r w:rsidR="00DE49D3" w:rsidRPr="006F3EBF">
        <w:rPr>
          <w:rFonts w:cstheme="minorHAnsi"/>
          <w:b/>
          <w:bCs/>
          <w:sz w:val="24"/>
          <w:szCs w:val="24"/>
          <w:highlight w:val="cyan"/>
          <w:lang w:val="en-US"/>
        </w:rPr>
        <w:t xml:space="preserve">Image </w:t>
      </w:r>
      <w:r w:rsidRPr="006F3EBF">
        <w:rPr>
          <w:rFonts w:cstheme="minorHAnsi"/>
          <w:b/>
          <w:bCs/>
          <w:sz w:val="24"/>
          <w:szCs w:val="24"/>
          <w:highlight w:val="cyan"/>
          <w:lang w:val="en-US"/>
        </w:rPr>
        <w:t>|</w:t>
      </w:r>
      <w:r w:rsidR="00DE49D3" w:rsidRPr="006F3EBF">
        <w:rPr>
          <w:rFonts w:cstheme="minorHAnsi"/>
          <w:b/>
          <w:bCs/>
          <w:sz w:val="24"/>
          <w:szCs w:val="24"/>
          <w:highlight w:val="cyan"/>
          <w:lang w:val="en-US"/>
        </w:rPr>
        <w:t xml:space="preserve"> Type</w:t>
      </w:r>
      <w:r w:rsidR="00DE49D3" w:rsidRPr="006F3EBF">
        <w:rPr>
          <w:rFonts w:cstheme="minorHAnsi"/>
          <w:sz w:val="24"/>
          <w:szCs w:val="24"/>
          <w:highlight w:val="cyan"/>
          <w:lang w:val="en-US"/>
        </w:rPr>
        <w:t xml:space="preserve"> menu. </w:t>
      </w:r>
    </w:p>
    <w:p w14:paraId="748FD871" w14:textId="77777777" w:rsidR="00FE2B86" w:rsidRPr="006F3EBF" w:rsidRDefault="00FE2B86" w:rsidP="006F3EBF">
      <w:pPr>
        <w:pStyle w:val="ListParagraph"/>
        <w:spacing w:after="0" w:line="240" w:lineRule="auto"/>
        <w:ind w:left="0"/>
        <w:jc w:val="both"/>
        <w:rPr>
          <w:rFonts w:cstheme="minorHAnsi"/>
          <w:sz w:val="24"/>
          <w:szCs w:val="24"/>
          <w:highlight w:val="cyan"/>
          <w:lang w:val="en-US"/>
        </w:rPr>
      </w:pPr>
    </w:p>
    <w:p w14:paraId="2739A043" w14:textId="4923D236" w:rsidR="00FE2B86" w:rsidRPr="006F3EBF" w:rsidRDefault="00FE2B86"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S</w:t>
      </w:r>
      <w:r w:rsidR="00DE49D3" w:rsidRPr="006F3EBF">
        <w:rPr>
          <w:rFonts w:cstheme="minorHAnsi"/>
          <w:sz w:val="24"/>
          <w:szCs w:val="24"/>
          <w:highlight w:val="cyan"/>
          <w:lang w:val="en-US"/>
        </w:rPr>
        <w:t xml:space="preserve">elect a cell with the </w:t>
      </w:r>
      <w:r w:rsidR="00DE49D3" w:rsidRPr="006F3EBF">
        <w:rPr>
          <w:rFonts w:cstheme="minorHAnsi"/>
          <w:b/>
          <w:bCs/>
          <w:sz w:val="24"/>
          <w:szCs w:val="24"/>
          <w:highlight w:val="cyan"/>
          <w:lang w:val="en-US"/>
        </w:rPr>
        <w:t>Polygon</w:t>
      </w:r>
      <w:r w:rsidR="00DE49D3" w:rsidRPr="006F3EBF">
        <w:rPr>
          <w:rFonts w:cstheme="minorHAnsi"/>
          <w:sz w:val="24"/>
          <w:szCs w:val="24"/>
          <w:highlight w:val="cyan"/>
          <w:lang w:val="en-US"/>
        </w:rPr>
        <w:t xml:space="preserve"> tool, and clear the background from </w:t>
      </w:r>
      <w:r w:rsidR="00DE49D3" w:rsidRPr="006F3EBF">
        <w:rPr>
          <w:rFonts w:cstheme="minorHAnsi"/>
          <w:b/>
          <w:bCs/>
          <w:sz w:val="24"/>
          <w:szCs w:val="24"/>
          <w:highlight w:val="cyan"/>
          <w:lang w:val="en-US"/>
        </w:rPr>
        <w:t xml:space="preserve">Edit </w:t>
      </w:r>
      <w:r w:rsidRPr="006F3EBF">
        <w:rPr>
          <w:rFonts w:cstheme="minorHAnsi"/>
          <w:b/>
          <w:bCs/>
          <w:sz w:val="24"/>
          <w:szCs w:val="24"/>
          <w:highlight w:val="cyan"/>
          <w:lang w:val="en-US"/>
        </w:rPr>
        <w:t>|</w:t>
      </w:r>
      <w:r w:rsidR="00DE49D3" w:rsidRPr="006F3EBF">
        <w:rPr>
          <w:rFonts w:cstheme="minorHAnsi"/>
          <w:b/>
          <w:bCs/>
          <w:sz w:val="24"/>
          <w:szCs w:val="24"/>
          <w:highlight w:val="cyan"/>
          <w:lang w:val="en-US"/>
        </w:rPr>
        <w:t xml:space="preserve"> Clear outside</w:t>
      </w:r>
      <w:r w:rsidR="00DE49D3" w:rsidRPr="006F3EBF">
        <w:rPr>
          <w:rFonts w:cstheme="minorHAnsi"/>
          <w:sz w:val="24"/>
          <w:szCs w:val="24"/>
          <w:highlight w:val="cyan"/>
          <w:lang w:val="en-US"/>
        </w:rPr>
        <w:t xml:space="preserve">. </w:t>
      </w:r>
    </w:p>
    <w:p w14:paraId="29D8D0DC" w14:textId="77777777" w:rsidR="00FE2B86" w:rsidRPr="006F3EBF" w:rsidRDefault="00FE2B86" w:rsidP="006F3EBF">
      <w:pPr>
        <w:pStyle w:val="ListParagraph"/>
        <w:spacing w:after="0" w:line="240" w:lineRule="auto"/>
        <w:ind w:left="0"/>
        <w:jc w:val="both"/>
        <w:rPr>
          <w:rFonts w:cstheme="minorHAnsi"/>
          <w:sz w:val="24"/>
          <w:szCs w:val="24"/>
          <w:highlight w:val="cyan"/>
          <w:lang w:val="en-US"/>
        </w:rPr>
      </w:pPr>
    </w:p>
    <w:p w14:paraId="73AA89BE" w14:textId="49CFA9F1" w:rsidR="00961DFE"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Smoothen the image one to three times by selecting </w:t>
      </w:r>
      <w:r w:rsidR="00FE2B86" w:rsidRPr="006F3EBF">
        <w:rPr>
          <w:rFonts w:cstheme="minorHAnsi"/>
          <w:b/>
          <w:bCs/>
          <w:sz w:val="24"/>
          <w:szCs w:val="24"/>
          <w:highlight w:val="cyan"/>
          <w:lang w:val="en-US"/>
        </w:rPr>
        <w:t>Process |</w:t>
      </w:r>
      <w:r w:rsidR="00FE2B86" w:rsidRPr="006F3EBF">
        <w:rPr>
          <w:rFonts w:cstheme="minorHAnsi"/>
          <w:sz w:val="24"/>
          <w:szCs w:val="24"/>
          <w:highlight w:val="cyan"/>
          <w:lang w:val="en-US"/>
        </w:rPr>
        <w:t xml:space="preserve"> </w:t>
      </w:r>
      <w:r w:rsidRPr="006F3EBF">
        <w:rPr>
          <w:rFonts w:cstheme="minorHAnsi"/>
          <w:b/>
          <w:bCs/>
          <w:sz w:val="24"/>
          <w:szCs w:val="24"/>
          <w:highlight w:val="cyan"/>
          <w:lang w:val="en-US"/>
        </w:rPr>
        <w:t>Smooth</w:t>
      </w:r>
      <w:r w:rsidRPr="006F3EBF">
        <w:rPr>
          <w:rFonts w:cstheme="minorHAnsi"/>
          <w:sz w:val="24"/>
          <w:szCs w:val="24"/>
          <w:highlight w:val="cyan"/>
          <w:lang w:val="en-US"/>
        </w:rPr>
        <w:t xml:space="preserve">, and adjust </w:t>
      </w:r>
      <w:r w:rsidR="00961DFE" w:rsidRPr="006F3EBF">
        <w:rPr>
          <w:rFonts w:cstheme="minorHAnsi"/>
          <w:sz w:val="24"/>
          <w:szCs w:val="24"/>
          <w:highlight w:val="cyan"/>
          <w:lang w:val="en-US"/>
        </w:rPr>
        <w:t xml:space="preserve">the </w:t>
      </w:r>
      <w:r w:rsidRPr="006F3EBF">
        <w:rPr>
          <w:rFonts w:cstheme="minorHAnsi"/>
          <w:sz w:val="24"/>
          <w:szCs w:val="24"/>
          <w:highlight w:val="cyan"/>
          <w:lang w:val="en-US"/>
        </w:rPr>
        <w:t xml:space="preserve">brightness and contrast from </w:t>
      </w:r>
      <w:r w:rsidRPr="006F3EBF">
        <w:rPr>
          <w:rFonts w:cstheme="minorHAnsi"/>
          <w:b/>
          <w:bCs/>
          <w:sz w:val="24"/>
          <w:szCs w:val="24"/>
          <w:highlight w:val="cyan"/>
          <w:lang w:val="en-US"/>
        </w:rPr>
        <w:t xml:space="preserve">Image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Adjust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Brightness/Contrast</w:t>
      </w:r>
      <w:r w:rsidRPr="006F3EBF">
        <w:rPr>
          <w:rFonts w:cstheme="minorHAnsi"/>
          <w:sz w:val="24"/>
          <w:szCs w:val="24"/>
          <w:highlight w:val="cyan"/>
          <w:lang w:val="en-US"/>
        </w:rPr>
        <w:t xml:space="preserve"> so that the microridges stand out as clearly as possible. </w:t>
      </w:r>
    </w:p>
    <w:p w14:paraId="5EECC434" w14:textId="77777777" w:rsidR="00961DFE" w:rsidRPr="006F3EBF" w:rsidRDefault="00961DFE" w:rsidP="006F3EBF">
      <w:pPr>
        <w:pStyle w:val="ListParagraph"/>
        <w:spacing w:after="0" w:line="240" w:lineRule="auto"/>
        <w:ind w:left="0"/>
        <w:jc w:val="both"/>
        <w:rPr>
          <w:rFonts w:cstheme="minorHAnsi"/>
          <w:sz w:val="24"/>
          <w:szCs w:val="24"/>
          <w:highlight w:val="cyan"/>
          <w:lang w:val="en-US"/>
        </w:rPr>
      </w:pPr>
    </w:p>
    <w:p w14:paraId="24CEFC74" w14:textId="1FB51087" w:rsidR="00961DFE"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Convolve the image from </w:t>
      </w:r>
      <w:r w:rsidRPr="006F3EBF">
        <w:rPr>
          <w:rFonts w:cstheme="minorHAnsi"/>
          <w:b/>
          <w:bCs/>
          <w:sz w:val="24"/>
          <w:szCs w:val="24"/>
          <w:highlight w:val="cyan"/>
          <w:lang w:val="en-US"/>
        </w:rPr>
        <w:t xml:space="preserve">Process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Filters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Convolve</w:t>
      </w:r>
      <w:r w:rsidRPr="006F3EBF">
        <w:rPr>
          <w:rFonts w:cstheme="minorHAnsi"/>
          <w:sz w:val="24"/>
          <w:szCs w:val="24"/>
          <w:highlight w:val="cyan"/>
          <w:lang w:val="en-US"/>
        </w:rPr>
        <w:t xml:space="preserve">, turn into binary from </w:t>
      </w:r>
      <w:r w:rsidRPr="006F3EBF">
        <w:rPr>
          <w:rFonts w:cstheme="minorHAnsi"/>
          <w:b/>
          <w:bCs/>
          <w:sz w:val="24"/>
          <w:szCs w:val="24"/>
          <w:highlight w:val="cyan"/>
          <w:lang w:val="en-US"/>
        </w:rPr>
        <w:t xml:space="preserve">Process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Binary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Make binary</w:t>
      </w:r>
      <w:r w:rsidRPr="006F3EBF">
        <w:rPr>
          <w:rFonts w:cstheme="minorHAnsi"/>
          <w:sz w:val="24"/>
          <w:szCs w:val="24"/>
          <w:highlight w:val="cyan"/>
          <w:lang w:val="en-US"/>
        </w:rPr>
        <w:t xml:space="preserve">, and skeletonize the black-and-white image by selecting </w:t>
      </w:r>
      <w:r w:rsidRPr="006F3EBF">
        <w:rPr>
          <w:rFonts w:cstheme="minorHAnsi"/>
          <w:b/>
          <w:bCs/>
          <w:sz w:val="24"/>
          <w:szCs w:val="24"/>
          <w:highlight w:val="cyan"/>
          <w:lang w:val="en-US"/>
        </w:rPr>
        <w:t xml:space="preserve">Process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Binary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Skeletonize</w:t>
      </w:r>
      <w:r w:rsidRPr="006F3EBF">
        <w:rPr>
          <w:rFonts w:cstheme="minorHAnsi"/>
          <w:sz w:val="24"/>
          <w:szCs w:val="24"/>
          <w:highlight w:val="cyan"/>
          <w:lang w:val="en-US"/>
        </w:rPr>
        <w:t xml:space="preserve">. </w:t>
      </w:r>
    </w:p>
    <w:p w14:paraId="2E184926" w14:textId="77777777" w:rsidR="00961DFE" w:rsidRPr="006F3EBF" w:rsidRDefault="00961DFE" w:rsidP="006F3EBF">
      <w:pPr>
        <w:pStyle w:val="ListParagraph"/>
        <w:spacing w:after="0" w:line="240" w:lineRule="auto"/>
        <w:ind w:left="0"/>
        <w:jc w:val="both"/>
        <w:rPr>
          <w:rFonts w:cstheme="minorHAnsi"/>
          <w:sz w:val="24"/>
          <w:szCs w:val="24"/>
          <w:highlight w:val="cyan"/>
          <w:lang w:val="en-US"/>
        </w:rPr>
      </w:pPr>
    </w:p>
    <w:p w14:paraId="37F1573E" w14:textId="7EEB1D96" w:rsidR="00DE49D3" w:rsidRPr="006F3EBF" w:rsidRDefault="00DE49D3" w:rsidP="006F3EBF">
      <w:pPr>
        <w:pStyle w:val="ListParagraph"/>
        <w:numPr>
          <w:ilvl w:val="2"/>
          <w:numId w:val="2"/>
        </w:numPr>
        <w:spacing w:after="0" w:line="240" w:lineRule="auto"/>
        <w:ind w:left="0" w:firstLine="0"/>
        <w:jc w:val="both"/>
        <w:rPr>
          <w:rFonts w:cstheme="minorHAnsi"/>
          <w:sz w:val="24"/>
          <w:szCs w:val="24"/>
          <w:highlight w:val="cyan"/>
          <w:lang w:val="en-US"/>
        </w:rPr>
      </w:pPr>
      <w:r w:rsidRPr="006F3EBF">
        <w:rPr>
          <w:rFonts w:cstheme="minorHAnsi"/>
          <w:sz w:val="24"/>
          <w:szCs w:val="24"/>
          <w:highlight w:val="cyan"/>
          <w:lang w:val="en-US"/>
        </w:rPr>
        <w:t xml:space="preserve">Use the </w:t>
      </w:r>
      <w:r w:rsidRPr="006F3EBF">
        <w:rPr>
          <w:rFonts w:cstheme="minorHAnsi"/>
          <w:b/>
          <w:bCs/>
          <w:sz w:val="24"/>
          <w:szCs w:val="24"/>
          <w:highlight w:val="cyan"/>
          <w:lang w:val="en-US"/>
        </w:rPr>
        <w:t>Analyze skeleton</w:t>
      </w:r>
      <w:r w:rsidRPr="006F3EBF">
        <w:rPr>
          <w:rFonts w:cstheme="minorHAnsi"/>
          <w:sz w:val="24"/>
          <w:szCs w:val="24"/>
          <w:highlight w:val="cyan"/>
          <w:lang w:val="en-US"/>
        </w:rPr>
        <w:t xml:space="preserve"> function in the </w:t>
      </w:r>
      <w:r w:rsidRPr="006F3EBF">
        <w:rPr>
          <w:rFonts w:cstheme="minorHAnsi"/>
          <w:b/>
          <w:bCs/>
          <w:sz w:val="24"/>
          <w:szCs w:val="24"/>
          <w:highlight w:val="cyan"/>
          <w:lang w:val="en-US"/>
        </w:rPr>
        <w:t xml:space="preserve">Analyze </w:t>
      </w:r>
      <w:r w:rsidR="00961DFE" w:rsidRPr="006F3EBF">
        <w:rPr>
          <w:rFonts w:cstheme="minorHAnsi"/>
          <w:b/>
          <w:bCs/>
          <w:sz w:val="24"/>
          <w:szCs w:val="24"/>
          <w:highlight w:val="cyan"/>
          <w:lang w:val="en-US"/>
        </w:rPr>
        <w:t>|</w:t>
      </w:r>
      <w:r w:rsidRPr="006F3EBF">
        <w:rPr>
          <w:rFonts w:cstheme="minorHAnsi"/>
          <w:b/>
          <w:bCs/>
          <w:sz w:val="24"/>
          <w:szCs w:val="24"/>
          <w:highlight w:val="cyan"/>
          <w:lang w:val="en-US"/>
        </w:rPr>
        <w:t xml:space="preserve"> Skeleton</w:t>
      </w:r>
      <w:r w:rsidRPr="006F3EBF">
        <w:rPr>
          <w:rFonts w:cstheme="minorHAnsi"/>
          <w:sz w:val="24"/>
          <w:szCs w:val="24"/>
          <w:highlight w:val="cyan"/>
          <w:lang w:val="en-US"/>
        </w:rPr>
        <w:t xml:space="preserve"> menu to measure </w:t>
      </w:r>
      <w:r w:rsidR="00961DFE" w:rsidRPr="006F3EBF">
        <w:rPr>
          <w:rFonts w:cstheme="minorHAnsi"/>
          <w:sz w:val="24"/>
          <w:szCs w:val="24"/>
          <w:highlight w:val="cyan"/>
          <w:lang w:val="en-US"/>
        </w:rPr>
        <w:t xml:space="preserve">the </w:t>
      </w:r>
      <w:r w:rsidRPr="006F3EBF">
        <w:rPr>
          <w:rFonts w:cstheme="minorHAnsi"/>
          <w:sz w:val="24"/>
          <w:szCs w:val="24"/>
          <w:highlight w:val="cyan"/>
          <w:lang w:val="en-US"/>
        </w:rPr>
        <w:t>microridge parameters and save the values.</w:t>
      </w:r>
    </w:p>
    <w:p w14:paraId="40ACB4DF" w14:textId="77777777" w:rsidR="00DE49D3" w:rsidRPr="006F3EBF" w:rsidRDefault="00DE49D3" w:rsidP="006F3EBF">
      <w:pPr>
        <w:pStyle w:val="ListParagraph"/>
        <w:spacing w:after="0" w:line="240" w:lineRule="auto"/>
        <w:ind w:left="0"/>
        <w:jc w:val="both"/>
        <w:rPr>
          <w:rFonts w:cstheme="minorHAnsi"/>
          <w:sz w:val="24"/>
          <w:szCs w:val="24"/>
          <w:lang w:val="en-US"/>
        </w:rPr>
      </w:pPr>
    </w:p>
    <w:p w14:paraId="3CA3B690" w14:textId="3B092680" w:rsidR="00DE49D3" w:rsidRPr="006F3EBF" w:rsidRDefault="00DE49D3" w:rsidP="006F3EBF">
      <w:pPr>
        <w:pStyle w:val="ListParagraph"/>
        <w:spacing w:after="0" w:line="240" w:lineRule="auto"/>
        <w:ind w:left="0"/>
        <w:jc w:val="both"/>
        <w:rPr>
          <w:rFonts w:cstheme="minorHAnsi"/>
          <w:sz w:val="24"/>
          <w:szCs w:val="24"/>
          <w:lang w:val="en-US"/>
        </w:rPr>
      </w:pPr>
      <w:r w:rsidRPr="006F3EBF">
        <w:rPr>
          <w:rFonts w:cstheme="minorHAnsi"/>
          <w:sz w:val="24"/>
          <w:szCs w:val="24"/>
          <w:lang w:val="en-US"/>
        </w:rPr>
        <w:t>N</w:t>
      </w:r>
      <w:r w:rsidR="00B02181" w:rsidRPr="006F3EBF">
        <w:rPr>
          <w:rFonts w:cstheme="minorHAnsi"/>
          <w:sz w:val="24"/>
          <w:szCs w:val="24"/>
          <w:lang w:val="en-US"/>
        </w:rPr>
        <w:t>OTE</w:t>
      </w:r>
      <w:r w:rsidRPr="006F3EBF">
        <w:rPr>
          <w:rFonts w:cstheme="minorHAnsi"/>
          <w:sz w:val="24"/>
          <w:szCs w:val="24"/>
          <w:lang w:val="en-US"/>
        </w:rPr>
        <w:t xml:space="preserve">: </w:t>
      </w:r>
      <w:r w:rsidR="00B02181" w:rsidRPr="006F3EBF">
        <w:rPr>
          <w:rFonts w:cstheme="minorHAnsi"/>
          <w:sz w:val="24"/>
          <w:szCs w:val="24"/>
          <w:lang w:val="en-US"/>
        </w:rPr>
        <w:t>I</w:t>
      </w:r>
      <w:r w:rsidRPr="006F3EBF">
        <w:rPr>
          <w:rFonts w:cstheme="minorHAnsi"/>
          <w:sz w:val="24"/>
          <w:szCs w:val="24"/>
          <w:lang w:val="en-US"/>
        </w:rPr>
        <w:t xml:space="preserve">n SEM, individual images may differ in brightness and contrast. Thus, the steps in </w:t>
      </w:r>
      <w:r w:rsidR="00490CD8" w:rsidRPr="006F3EBF">
        <w:rPr>
          <w:rFonts w:cstheme="minorHAnsi"/>
          <w:sz w:val="24"/>
          <w:szCs w:val="24"/>
          <w:lang w:val="en-US"/>
        </w:rPr>
        <w:t xml:space="preserve">the </w:t>
      </w:r>
      <w:r w:rsidRPr="006F3EBF">
        <w:rPr>
          <w:rFonts w:cstheme="minorHAnsi"/>
          <w:sz w:val="24"/>
          <w:szCs w:val="24"/>
          <w:lang w:val="en-US"/>
        </w:rPr>
        <w:t xml:space="preserve">analysis may need adjustments from image to image. </w:t>
      </w:r>
    </w:p>
    <w:p w14:paraId="6F9F8D33" w14:textId="77777777" w:rsidR="00DE49D3" w:rsidRPr="006F3EBF" w:rsidRDefault="00DE49D3" w:rsidP="006F3EBF">
      <w:pPr>
        <w:spacing w:after="0" w:line="240" w:lineRule="auto"/>
        <w:jc w:val="both"/>
        <w:rPr>
          <w:rFonts w:cstheme="minorHAnsi"/>
          <w:sz w:val="24"/>
          <w:szCs w:val="24"/>
          <w:lang w:val="en-US"/>
        </w:rPr>
      </w:pPr>
    </w:p>
    <w:p w14:paraId="56F8C407" w14:textId="77777777"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REPRESENTATIVE RESULTS</w:t>
      </w:r>
    </w:p>
    <w:p w14:paraId="20852CF7" w14:textId="14FDB7AA"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This</w:t>
      </w:r>
      <w:r w:rsidR="00D956D4" w:rsidRPr="006F3EBF">
        <w:rPr>
          <w:rFonts w:cstheme="minorHAnsi"/>
          <w:sz w:val="24"/>
          <w:szCs w:val="24"/>
          <w:lang w:val="en-US"/>
        </w:rPr>
        <w:t xml:space="preserve"> study describes a</w:t>
      </w:r>
      <w:r w:rsidRPr="006F3EBF">
        <w:rPr>
          <w:rFonts w:cstheme="minorHAnsi"/>
          <w:sz w:val="24"/>
          <w:szCs w:val="24"/>
          <w:lang w:val="en-US"/>
        </w:rPr>
        <w:t xml:space="preserve"> method</w:t>
      </w:r>
      <w:r w:rsidR="00D956D4" w:rsidRPr="006F3EBF">
        <w:rPr>
          <w:rFonts w:cstheme="minorHAnsi"/>
          <w:sz w:val="24"/>
          <w:szCs w:val="24"/>
          <w:lang w:val="en-US"/>
        </w:rPr>
        <w:t xml:space="preserve"> </w:t>
      </w:r>
      <w:r w:rsidRPr="006F3EBF">
        <w:rPr>
          <w:rFonts w:cstheme="minorHAnsi"/>
          <w:sz w:val="24"/>
          <w:szCs w:val="24"/>
          <w:lang w:val="en-US"/>
        </w:rPr>
        <w:t>us</w:t>
      </w:r>
      <w:r w:rsidR="00D956D4" w:rsidRPr="006F3EBF">
        <w:rPr>
          <w:rFonts w:cstheme="minorHAnsi"/>
          <w:sz w:val="24"/>
          <w:szCs w:val="24"/>
          <w:lang w:val="en-US"/>
        </w:rPr>
        <w:t>ing an</w:t>
      </w:r>
      <w:r w:rsidRPr="006F3EBF">
        <w:rPr>
          <w:rFonts w:cstheme="minorHAnsi"/>
          <w:sz w:val="24"/>
          <w:szCs w:val="24"/>
          <w:lang w:val="en-US"/>
        </w:rPr>
        <w:t xml:space="preserve"> op</w:t>
      </w:r>
      <w:r w:rsidR="00D956D4" w:rsidRPr="006F3EBF">
        <w:rPr>
          <w:rFonts w:cstheme="minorHAnsi"/>
          <w:sz w:val="24"/>
          <w:szCs w:val="24"/>
          <w:lang w:val="en-US"/>
        </w:rPr>
        <w:t>h</w:t>
      </w:r>
      <w:r w:rsidRPr="006F3EBF">
        <w:rPr>
          <w:rFonts w:cstheme="minorHAnsi"/>
          <w:sz w:val="24"/>
          <w:szCs w:val="24"/>
          <w:lang w:val="en-US"/>
        </w:rPr>
        <w:t xml:space="preserve">thalmic burr in zebrafish corneal wound healing </w:t>
      </w:r>
      <w:r w:rsidR="00D956D4" w:rsidRPr="006F3EBF">
        <w:rPr>
          <w:rFonts w:cstheme="minorHAnsi"/>
          <w:sz w:val="24"/>
          <w:szCs w:val="24"/>
          <w:lang w:val="en-US"/>
        </w:rPr>
        <w:t>experiments</w:t>
      </w:r>
      <w:r w:rsidRPr="006F3EBF">
        <w:rPr>
          <w:rFonts w:cstheme="minorHAnsi"/>
          <w:sz w:val="24"/>
          <w:szCs w:val="24"/>
          <w:lang w:val="en-US"/>
        </w:rPr>
        <w:t xml:space="preserve">. The method is modified from previous studies </w:t>
      </w:r>
      <w:r w:rsidR="00D956D4" w:rsidRPr="006F3EBF">
        <w:rPr>
          <w:rFonts w:cstheme="minorHAnsi"/>
          <w:sz w:val="24"/>
          <w:szCs w:val="24"/>
          <w:lang w:val="en-US"/>
        </w:rPr>
        <w:t>o</w:t>
      </w:r>
      <w:r w:rsidRPr="006F3EBF">
        <w:rPr>
          <w:rFonts w:cstheme="minorHAnsi"/>
          <w:sz w:val="24"/>
          <w:szCs w:val="24"/>
          <w:lang w:val="en-US"/>
        </w:rPr>
        <w:t>n mice, where the burr was shown to remove the epithelial cell layers efficiently</w:t>
      </w:r>
      <w:r w:rsidRPr="006F3EBF">
        <w:rPr>
          <w:rFonts w:cstheme="minorHAnsi"/>
          <w:noProof/>
          <w:sz w:val="24"/>
          <w:szCs w:val="24"/>
          <w:vertAlign w:val="superscript"/>
          <w:lang w:val="en-US"/>
        </w:rPr>
        <w:t>13</w:t>
      </w:r>
      <w:r w:rsidRPr="006F3EBF">
        <w:rPr>
          <w:rFonts w:cstheme="minorHAnsi"/>
          <w:sz w:val="24"/>
          <w:szCs w:val="24"/>
          <w:lang w:val="en-US"/>
        </w:rPr>
        <w:t xml:space="preserve">. The challenges in zebrafish corneal wounding include the relatively small size of the eye, and in </w:t>
      </w:r>
      <w:r w:rsidR="00D956D4" w:rsidRPr="006F3EBF">
        <w:rPr>
          <w:rFonts w:cstheme="minorHAnsi"/>
          <w:sz w:val="24"/>
          <w:szCs w:val="24"/>
          <w:lang w:val="en-US"/>
        </w:rPr>
        <w:t xml:space="preserve">the </w:t>
      </w:r>
      <w:r w:rsidRPr="006F3EBF">
        <w:rPr>
          <w:rFonts w:cstheme="minorHAnsi"/>
          <w:sz w:val="24"/>
          <w:szCs w:val="24"/>
          <w:lang w:val="en-US"/>
        </w:rPr>
        <w:t>case of time-consuming experiments, the need to maintain a constant water flow through the gills (as described by Xu and colleagues</w:t>
      </w:r>
      <w:r w:rsidRPr="006F3EBF">
        <w:rPr>
          <w:rFonts w:cstheme="minorHAnsi"/>
          <w:noProof/>
          <w:sz w:val="24"/>
          <w:szCs w:val="24"/>
          <w:vertAlign w:val="superscript"/>
          <w:lang w:val="en-US"/>
        </w:rPr>
        <w:t>28</w:t>
      </w:r>
      <w:r w:rsidRPr="006F3EBF">
        <w:rPr>
          <w:rFonts w:cstheme="minorHAnsi"/>
          <w:sz w:val="24"/>
          <w:szCs w:val="24"/>
          <w:lang w:val="en-US"/>
        </w:rPr>
        <w:t xml:space="preserve">). The main benefits of this method are its simplicity and </w:t>
      </w:r>
      <w:r w:rsidR="00D956D4" w:rsidRPr="006F3EBF">
        <w:rPr>
          <w:rFonts w:cstheme="minorHAnsi"/>
          <w:sz w:val="24"/>
          <w:szCs w:val="24"/>
          <w:lang w:val="en-US"/>
        </w:rPr>
        <w:t>speed</w:t>
      </w:r>
      <w:r w:rsidRPr="006F3EBF">
        <w:rPr>
          <w:rFonts w:cstheme="minorHAnsi"/>
          <w:sz w:val="24"/>
          <w:szCs w:val="24"/>
          <w:lang w:val="en-US"/>
        </w:rPr>
        <w:t>. A standard dissecting microscope is used for controlled use of the burr (</w:t>
      </w:r>
      <w:r w:rsidRPr="006F3EBF">
        <w:rPr>
          <w:rFonts w:cstheme="minorHAnsi"/>
          <w:b/>
          <w:bCs/>
          <w:sz w:val="24"/>
          <w:szCs w:val="24"/>
          <w:lang w:val="en-US"/>
        </w:rPr>
        <w:t>Figure 1</w:t>
      </w:r>
      <w:r w:rsidRPr="006F3EBF">
        <w:rPr>
          <w:rFonts w:cstheme="minorHAnsi"/>
          <w:sz w:val="24"/>
          <w:szCs w:val="24"/>
          <w:lang w:val="en-US"/>
        </w:rPr>
        <w:t xml:space="preserve">). As the procedure is </w:t>
      </w:r>
      <w:r w:rsidR="00D956D4" w:rsidRPr="006F3EBF">
        <w:rPr>
          <w:rFonts w:cstheme="minorHAnsi"/>
          <w:sz w:val="24"/>
          <w:szCs w:val="24"/>
          <w:lang w:val="en-US"/>
        </w:rPr>
        <w:t>of short duration</w:t>
      </w:r>
      <w:r w:rsidRPr="006F3EBF">
        <w:rPr>
          <w:rFonts w:cstheme="minorHAnsi"/>
          <w:sz w:val="24"/>
          <w:szCs w:val="24"/>
          <w:lang w:val="en-US"/>
        </w:rPr>
        <w:t xml:space="preserve"> (approximately </w:t>
      </w:r>
      <w:r w:rsidR="00E53B9B" w:rsidRPr="006F3EBF">
        <w:rPr>
          <w:rFonts w:cstheme="minorHAnsi"/>
          <w:sz w:val="24"/>
          <w:szCs w:val="24"/>
          <w:lang w:val="en-US"/>
        </w:rPr>
        <w:t>3 min</w:t>
      </w:r>
      <w:r w:rsidRPr="006F3EBF">
        <w:rPr>
          <w:rFonts w:cstheme="minorHAnsi"/>
          <w:sz w:val="24"/>
          <w:szCs w:val="24"/>
          <w:lang w:val="en-US"/>
        </w:rPr>
        <w:t xml:space="preserve"> from the start of anesthesia), the fish recover well from the handling</w:t>
      </w:r>
      <w:r w:rsidR="00D956D4" w:rsidRPr="006F3EBF">
        <w:rPr>
          <w:rFonts w:cstheme="minorHAnsi"/>
          <w:sz w:val="24"/>
          <w:szCs w:val="24"/>
          <w:lang w:val="en-US"/>
        </w:rPr>
        <w:t>,</w:t>
      </w:r>
      <w:r w:rsidRPr="006F3EBF">
        <w:rPr>
          <w:rFonts w:cstheme="minorHAnsi"/>
          <w:sz w:val="24"/>
          <w:szCs w:val="24"/>
          <w:lang w:val="en-US"/>
        </w:rPr>
        <w:t xml:space="preserve"> and no extra equipment </w:t>
      </w:r>
      <w:r w:rsidR="00E53B9B" w:rsidRPr="006F3EBF">
        <w:rPr>
          <w:rFonts w:cstheme="minorHAnsi"/>
          <w:sz w:val="24"/>
          <w:szCs w:val="24"/>
          <w:lang w:val="en-US"/>
        </w:rPr>
        <w:t xml:space="preserve">is needed </w:t>
      </w:r>
      <w:r w:rsidRPr="006F3EBF">
        <w:rPr>
          <w:rFonts w:cstheme="minorHAnsi"/>
          <w:sz w:val="24"/>
          <w:szCs w:val="24"/>
          <w:lang w:val="en-US"/>
        </w:rPr>
        <w:t>for the maintenance of anesthesia and oxygen delivery.</w:t>
      </w:r>
    </w:p>
    <w:p w14:paraId="560DAFDC" w14:textId="77777777" w:rsidR="00B0126E" w:rsidRPr="006F3EBF" w:rsidRDefault="00B0126E" w:rsidP="006F3EBF">
      <w:pPr>
        <w:spacing w:after="0" w:line="240" w:lineRule="auto"/>
        <w:jc w:val="both"/>
        <w:rPr>
          <w:rFonts w:cstheme="minorHAnsi"/>
          <w:sz w:val="24"/>
          <w:szCs w:val="24"/>
          <w:lang w:val="en-US"/>
        </w:rPr>
      </w:pPr>
    </w:p>
    <w:p w14:paraId="301AD334" w14:textId="74D12CC6"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There are several ways </w:t>
      </w:r>
      <w:r w:rsidR="00D956D4" w:rsidRPr="006F3EBF">
        <w:rPr>
          <w:rFonts w:cstheme="minorHAnsi"/>
          <w:sz w:val="24"/>
          <w:szCs w:val="24"/>
          <w:lang w:val="en-US"/>
        </w:rPr>
        <w:t xml:space="preserve">of visualizing </w:t>
      </w:r>
      <w:r w:rsidRPr="006F3EBF">
        <w:rPr>
          <w:rFonts w:cstheme="minorHAnsi"/>
          <w:sz w:val="24"/>
          <w:szCs w:val="24"/>
          <w:lang w:val="en-US"/>
        </w:rPr>
        <w:t xml:space="preserve">the corneal wound. </w:t>
      </w:r>
      <w:r w:rsidR="00D956D4" w:rsidRPr="006F3EBF">
        <w:rPr>
          <w:rFonts w:cstheme="minorHAnsi"/>
          <w:sz w:val="24"/>
          <w:szCs w:val="24"/>
          <w:lang w:val="en-US"/>
        </w:rPr>
        <w:t>T</w:t>
      </w:r>
      <w:r w:rsidRPr="006F3EBF">
        <w:rPr>
          <w:rFonts w:cstheme="minorHAnsi"/>
          <w:sz w:val="24"/>
          <w:szCs w:val="24"/>
          <w:lang w:val="en-US"/>
        </w:rPr>
        <w:t>his protocol</w:t>
      </w:r>
      <w:r w:rsidR="00D956D4" w:rsidRPr="006F3EBF">
        <w:rPr>
          <w:rFonts w:cstheme="minorHAnsi"/>
          <w:sz w:val="24"/>
          <w:szCs w:val="24"/>
          <w:lang w:val="en-US"/>
        </w:rPr>
        <w:t xml:space="preserve"> uses</w:t>
      </w:r>
      <w:r w:rsidRPr="006F3EBF">
        <w:rPr>
          <w:rFonts w:cstheme="minorHAnsi"/>
          <w:sz w:val="24"/>
          <w:szCs w:val="24"/>
          <w:lang w:val="en-US"/>
        </w:rPr>
        <w:t xml:space="preserve"> scanning electron microscopy (SEM, </w:t>
      </w:r>
      <w:r w:rsidRPr="006F3EBF">
        <w:rPr>
          <w:rFonts w:cstheme="minorHAnsi"/>
          <w:b/>
          <w:bCs/>
          <w:sz w:val="24"/>
          <w:szCs w:val="24"/>
          <w:lang w:val="en-US"/>
        </w:rPr>
        <w:t>Figure 2</w:t>
      </w:r>
      <w:r w:rsidRPr="006F3EBF">
        <w:rPr>
          <w:rFonts w:cstheme="minorHAnsi"/>
          <w:sz w:val="24"/>
          <w:szCs w:val="24"/>
          <w:lang w:val="en-US"/>
        </w:rPr>
        <w:t xml:space="preserve">), which has a long </w:t>
      </w:r>
      <w:r w:rsidR="00D956D4" w:rsidRPr="006F3EBF">
        <w:rPr>
          <w:rFonts w:cstheme="minorHAnsi"/>
          <w:sz w:val="24"/>
          <w:szCs w:val="24"/>
          <w:lang w:val="en-US"/>
        </w:rPr>
        <w:t xml:space="preserve">history of use </w:t>
      </w:r>
      <w:r w:rsidRPr="006F3EBF">
        <w:rPr>
          <w:rFonts w:cstheme="minorHAnsi"/>
          <w:sz w:val="24"/>
          <w:szCs w:val="24"/>
          <w:lang w:val="en-US"/>
        </w:rPr>
        <w:t>in corneal studies</w:t>
      </w:r>
      <w:r w:rsidRPr="006F3EBF">
        <w:rPr>
          <w:rFonts w:cstheme="minorHAnsi"/>
          <w:noProof/>
          <w:sz w:val="24"/>
          <w:szCs w:val="24"/>
          <w:vertAlign w:val="superscript"/>
          <w:lang w:val="en-US"/>
        </w:rPr>
        <w:t>29,30</w:t>
      </w:r>
      <w:r w:rsidRPr="006F3EBF">
        <w:rPr>
          <w:rFonts w:cstheme="minorHAnsi"/>
          <w:sz w:val="24"/>
          <w:szCs w:val="24"/>
          <w:lang w:val="en-US"/>
        </w:rPr>
        <w:t xml:space="preserve">. Although this approach does not allow </w:t>
      </w:r>
      <w:r w:rsidR="00D956D4" w:rsidRPr="006F3EBF">
        <w:rPr>
          <w:rFonts w:cstheme="minorHAnsi"/>
          <w:sz w:val="24"/>
          <w:szCs w:val="24"/>
          <w:lang w:val="en-US"/>
        </w:rPr>
        <w:t xml:space="preserve">an assessment </w:t>
      </w:r>
      <w:r w:rsidRPr="006F3EBF">
        <w:rPr>
          <w:rFonts w:cstheme="minorHAnsi"/>
          <w:sz w:val="24"/>
          <w:szCs w:val="24"/>
          <w:lang w:val="en-US"/>
        </w:rPr>
        <w:t xml:space="preserve">of the lower layers of the epithelium, it provides an easy method </w:t>
      </w:r>
      <w:r w:rsidR="00D956D4" w:rsidRPr="006F3EBF">
        <w:rPr>
          <w:rFonts w:cstheme="minorHAnsi"/>
          <w:sz w:val="24"/>
          <w:szCs w:val="24"/>
          <w:lang w:val="en-US"/>
        </w:rPr>
        <w:t>of estimating</w:t>
      </w:r>
      <w:r w:rsidRPr="006F3EBF">
        <w:rPr>
          <w:rFonts w:cstheme="minorHAnsi"/>
          <w:sz w:val="24"/>
          <w:szCs w:val="24"/>
          <w:lang w:val="en-US"/>
        </w:rPr>
        <w:t xml:space="preserve"> the wound healing speed and </w:t>
      </w:r>
      <w:r w:rsidR="00D956D4" w:rsidRPr="006F3EBF">
        <w:rPr>
          <w:rFonts w:cstheme="minorHAnsi"/>
          <w:sz w:val="24"/>
          <w:szCs w:val="24"/>
          <w:lang w:val="en-US"/>
        </w:rPr>
        <w:t>comparing</w:t>
      </w:r>
      <w:r w:rsidRPr="006F3EBF">
        <w:rPr>
          <w:rFonts w:cstheme="minorHAnsi"/>
          <w:sz w:val="24"/>
          <w:szCs w:val="24"/>
          <w:lang w:val="en-US"/>
        </w:rPr>
        <w:t xml:space="preserve"> the corneal surface</w:t>
      </w:r>
      <w:r w:rsidR="00D956D4" w:rsidRPr="006F3EBF">
        <w:rPr>
          <w:rFonts w:cstheme="minorHAnsi"/>
          <w:sz w:val="24"/>
          <w:szCs w:val="24"/>
          <w:lang w:val="en-US"/>
        </w:rPr>
        <w:t>s of</w:t>
      </w:r>
      <w:r w:rsidRPr="006F3EBF">
        <w:rPr>
          <w:rFonts w:cstheme="minorHAnsi"/>
          <w:sz w:val="24"/>
          <w:szCs w:val="24"/>
          <w:lang w:val="en-US"/>
        </w:rPr>
        <w:t xml:space="preserve"> different regions of the eye. At </w:t>
      </w:r>
      <w:r w:rsidR="00B0126E" w:rsidRPr="006F3EBF">
        <w:rPr>
          <w:rFonts w:cstheme="minorHAnsi"/>
          <w:sz w:val="24"/>
          <w:szCs w:val="24"/>
          <w:lang w:val="en-US"/>
        </w:rPr>
        <w:t>3 h</w:t>
      </w:r>
      <w:r w:rsidRPr="006F3EBF">
        <w:rPr>
          <w:rFonts w:cstheme="minorHAnsi"/>
          <w:sz w:val="24"/>
          <w:szCs w:val="24"/>
          <w:lang w:val="en-US"/>
        </w:rPr>
        <w:t xml:space="preserve"> post</w:t>
      </w:r>
      <w:r w:rsidR="00B0126E" w:rsidRPr="006F3EBF">
        <w:rPr>
          <w:rFonts w:cstheme="minorHAnsi"/>
          <w:sz w:val="24"/>
          <w:szCs w:val="24"/>
          <w:lang w:val="en-US"/>
        </w:rPr>
        <w:t xml:space="preserve"> </w:t>
      </w:r>
      <w:r w:rsidRPr="006F3EBF">
        <w:rPr>
          <w:rFonts w:cstheme="minorHAnsi"/>
          <w:sz w:val="24"/>
          <w:szCs w:val="24"/>
          <w:lang w:val="en-US"/>
        </w:rPr>
        <w:t xml:space="preserve">wound, </w:t>
      </w:r>
      <w:r w:rsidR="00D956D4" w:rsidRPr="006F3EBF">
        <w:rPr>
          <w:rFonts w:cstheme="minorHAnsi"/>
          <w:sz w:val="24"/>
          <w:szCs w:val="24"/>
          <w:lang w:val="en-US"/>
        </w:rPr>
        <w:t>while the wound area is closed</w:t>
      </w:r>
      <w:r w:rsidRPr="006F3EBF">
        <w:rPr>
          <w:rFonts w:cstheme="minorHAnsi"/>
          <w:sz w:val="24"/>
          <w:szCs w:val="24"/>
          <w:lang w:val="en-US"/>
        </w:rPr>
        <w:t xml:space="preserve"> (</w:t>
      </w:r>
      <w:r w:rsidRPr="006F3EBF">
        <w:rPr>
          <w:rFonts w:cstheme="minorHAnsi"/>
          <w:b/>
          <w:bCs/>
          <w:sz w:val="24"/>
          <w:szCs w:val="24"/>
          <w:lang w:val="en-US"/>
        </w:rPr>
        <w:t>Figure 2</w:t>
      </w:r>
      <w:r w:rsidRPr="006F3EBF">
        <w:rPr>
          <w:rFonts w:cstheme="minorHAnsi"/>
          <w:sz w:val="24"/>
          <w:szCs w:val="24"/>
          <w:lang w:val="en-US"/>
        </w:rPr>
        <w:t>)</w:t>
      </w:r>
      <w:r w:rsidR="00D956D4" w:rsidRPr="006F3EBF">
        <w:rPr>
          <w:rFonts w:cstheme="minorHAnsi"/>
          <w:sz w:val="24"/>
          <w:szCs w:val="24"/>
          <w:lang w:val="en-US"/>
        </w:rPr>
        <w:t>,</w:t>
      </w:r>
      <w:r w:rsidR="00835547" w:rsidRPr="006F3EBF">
        <w:rPr>
          <w:rFonts w:cstheme="minorHAnsi"/>
          <w:sz w:val="24"/>
          <w:szCs w:val="24"/>
          <w:lang w:val="en-US"/>
        </w:rPr>
        <w:t xml:space="preserve"> the site where the wound borders are joined remains visible</w:t>
      </w:r>
      <w:r w:rsidRPr="006F3EBF">
        <w:rPr>
          <w:rFonts w:cstheme="minorHAnsi"/>
          <w:sz w:val="24"/>
          <w:szCs w:val="24"/>
          <w:lang w:val="en-US"/>
        </w:rPr>
        <w:t xml:space="preserve"> (</w:t>
      </w:r>
      <w:r w:rsidRPr="006F3EBF">
        <w:rPr>
          <w:rFonts w:cstheme="minorHAnsi"/>
          <w:b/>
          <w:bCs/>
          <w:sz w:val="24"/>
          <w:szCs w:val="24"/>
          <w:lang w:val="en-US"/>
        </w:rPr>
        <w:t>Figure 2</w:t>
      </w:r>
      <w:r w:rsidRPr="006F3EBF">
        <w:rPr>
          <w:rFonts w:cstheme="minorHAnsi"/>
          <w:sz w:val="24"/>
          <w:szCs w:val="24"/>
          <w:lang w:val="en-US"/>
        </w:rPr>
        <w:t>).</w:t>
      </w:r>
    </w:p>
    <w:p w14:paraId="49521801" w14:textId="77777777" w:rsidR="00B0126E" w:rsidRPr="006F3EBF" w:rsidRDefault="00B0126E" w:rsidP="006F3EBF">
      <w:pPr>
        <w:spacing w:after="0" w:line="240" w:lineRule="auto"/>
        <w:jc w:val="both"/>
        <w:rPr>
          <w:rFonts w:cstheme="minorHAnsi"/>
          <w:sz w:val="24"/>
          <w:szCs w:val="24"/>
          <w:lang w:val="en-US"/>
        </w:rPr>
      </w:pPr>
    </w:p>
    <w:p w14:paraId="52B70ACE" w14:textId="3B5D23FC" w:rsidR="00891700"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The superficial cells on zebrafish cornea contain pronounced microridges</w:t>
      </w:r>
      <w:r w:rsidRPr="006F3EBF">
        <w:rPr>
          <w:rFonts w:cstheme="minorHAnsi"/>
          <w:noProof/>
          <w:sz w:val="24"/>
          <w:szCs w:val="24"/>
          <w:vertAlign w:val="superscript"/>
          <w:lang w:val="en-US"/>
        </w:rPr>
        <w:t>31</w:t>
      </w:r>
      <w:r w:rsidRPr="006F3EBF">
        <w:rPr>
          <w:rFonts w:cstheme="minorHAnsi"/>
          <w:sz w:val="24"/>
          <w:szCs w:val="24"/>
          <w:lang w:val="en-US"/>
        </w:rPr>
        <w:t xml:space="preserve">. </w:t>
      </w:r>
      <w:r w:rsidR="00835547" w:rsidRPr="006F3EBF">
        <w:rPr>
          <w:rFonts w:cstheme="minorHAnsi"/>
          <w:sz w:val="24"/>
          <w:szCs w:val="24"/>
          <w:lang w:val="en-US"/>
        </w:rPr>
        <w:t>Recently, a study reported</w:t>
      </w:r>
      <w:r w:rsidRPr="006F3EBF">
        <w:rPr>
          <w:rFonts w:cstheme="minorHAnsi"/>
          <w:sz w:val="24"/>
          <w:szCs w:val="24"/>
          <w:lang w:val="en-US"/>
        </w:rPr>
        <w:t xml:space="preserve"> these structures</w:t>
      </w:r>
      <w:r w:rsidR="00835547" w:rsidRPr="006F3EBF">
        <w:rPr>
          <w:rFonts w:cstheme="minorHAnsi"/>
          <w:sz w:val="24"/>
          <w:szCs w:val="24"/>
          <w:lang w:val="en-US"/>
        </w:rPr>
        <w:t xml:space="preserve"> as</w:t>
      </w:r>
      <w:r w:rsidRPr="006F3EBF">
        <w:rPr>
          <w:rFonts w:cstheme="minorHAnsi"/>
          <w:sz w:val="24"/>
          <w:szCs w:val="24"/>
          <w:lang w:val="en-US"/>
        </w:rPr>
        <w:t xml:space="preserve"> lost in elongated cells adjacent to wound</w:t>
      </w:r>
      <w:r w:rsidR="00A85856" w:rsidRPr="006F3EBF">
        <w:rPr>
          <w:rFonts w:cstheme="minorHAnsi"/>
          <w:sz w:val="24"/>
          <w:szCs w:val="24"/>
          <w:lang w:val="en-US"/>
        </w:rPr>
        <w:t>s</w:t>
      </w:r>
      <w:r w:rsidRPr="006F3EBF">
        <w:rPr>
          <w:rFonts w:cstheme="minorHAnsi"/>
          <w:sz w:val="24"/>
          <w:szCs w:val="24"/>
          <w:lang w:val="en-US"/>
        </w:rPr>
        <w:t xml:space="preserve"> on zebrafish skin</w:t>
      </w:r>
      <w:r w:rsidRPr="006F3EBF">
        <w:rPr>
          <w:rFonts w:cstheme="minorHAnsi"/>
          <w:noProof/>
          <w:sz w:val="24"/>
          <w:szCs w:val="24"/>
          <w:vertAlign w:val="superscript"/>
          <w:lang w:val="en-US"/>
        </w:rPr>
        <w:t>32</w:t>
      </w:r>
      <w:r w:rsidRPr="006F3EBF">
        <w:rPr>
          <w:rFonts w:cstheme="minorHAnsi"/>
          <w:sz w:val="24"/>
          <w:szCs w:val="24"/>
          <w:lang w:val="en-US"/>
        </w:rPr>
        <w:t xml:space="preserve">. </w:t>
      </w:r>
      <w:r w:rsidR="000774CA" w:rsidRPr="006F3EBF">
        <w:rPr>
          <w:rFonts w:cstheme="minorHAnsi"/>
          <w:sz w:val="24"/>
          <w:szCs w:val="24"/>
          <w:lang w:val="en-US"/>
        </w:rPr>
        <w:t>However, t</w:t>
      </w:r>
      <w:r w:rsidR="00835547" w:rsidRPr="006F3EBF">
        <w:rPr>
          <w:rFonts w:cstheme="minorHAnsi"/>
          <w:sz w:val="24"/>
          <w:szCs w:val="24"/>
          <w:lang w:val="en-US"/>
        </w:rPr>
        <w:t xml:space="preserve">he presented results show that on </w:t>
      </w:r>
      <w:r w:rsidRPr="006F3EBF">
        <w:rPr>
          <w:rFonts w:cstheme="minorHAnsi"/>
          <w:sz w:val="24"/>
          <w:szCs w:val="24"/>
          <w:lang w:val="en-US"/>
        </w:rPr>
        <w:t xml:space="preserve">abraded corneal epithelium, microridges can be observed in some elongated cells next to </w:t>
      </w:r>
      <w:r w:rsidR="00835547" w:rsidRPr="006F3EBF">
        <w:rPr>
          <w:rFonts w:cstheme="minorHAnsi"/>
          <w:sz w:val="24"/>
          <w:szCs w:val="24"/>
          <w:lang w:val="en-US"/>
        </w:rPr>
        <w:t xml:space="preserve">the </w:t>
      </w:r>
      <w:r w:rsidRPr="006F3EBF">
        <w:rPr>
          <w:rFonts w:cstheme="minorHAnsi"/>
          <w:sz w:val="24"/>
          <w:szCs w:val="24"/>
          <w:lang w:val="en-US"/>
        </w:rPr>
        <w:t>wound site (</w:t>
      </w:r>
      <w:r w:rsidRPr="006F3EBF">
        <w:rPr>
          <w:rFonts w:cstheme="minorHAnsi"/>
          <w:b/>
          <w:bCs/>
          <w:sz w:val="24"/>
          <w:szCs w:val="24"/>
          <w:lang w:val="en-US"/>
        </w:rPr>
        <w:t>Figure 4B</w:t>
      </w:r>
      <w:r w:rsidRPr="006F3EBF">
        <w:rPr>
          <w:rFonts w:cstheme="minorHAnsi"/>
          <w:sz w:val="24"/>
          <w:szCs w:val="24"/>
          <w:lang w:val="en-US"/>
        </w:rPr>
        <w:t xml:space="preserve">). In some peripheral regions, the microridges are lost </w:t>
      </w:r>
      <w:r w:rsidR="00A85856" w:rsidRPr="006F3EBF">
        <w:rPr>
          <w:rFonts w:cstheme="minorHAnsi"/>
          <w:sz w:val="24"/>
          <w:szCs w:val="24"/>
          <w:lang w:val="en-US"/>
        </w:rPr>
        <w:t>from</w:t>
      </w:r>
      <w:r w:rsidRPr="006F3EBF">
        <w:rPr>
          <w:rFonts w:cstheme="minorHAnsi"/>
          <w:sz w:val="24"/>
          <w:szCs w:val="24"/>
          <w:lang w:val="en-US"/>
        </w:rPr>
        <w:t xml:space="preserve"> the cent</w:t>
      </w:r>
      <w:r w:rsidR="00A85856" w:rsidRPr="006F3EBF">
        <w:rPr>
          <w:rFonts w:cstheme="minorHAnsi"/>
          <w:sz w:val="24"/>
          <w:szCs w:val="24"/>
          <w:lang w:val="en-US"/>
        </w:rPr>
        <w:t>er</w:t>
      </w:r>
      <w:r w:rsidRPr="006F3EBF">
        <w:rPr>
          <w:rFonts w:cstheme="minorHAnsi"/>
          <w:sz w:val="24"/>
          <w:szCs w:val="24"/>
          <w:lang w:val="en-US"/>
        </w:rPr>
        <w:t xml:space="preserve"> of the cell (</w:t>
      </w:r>
      <w:r w:rsidRPr="006F3EBF">
        <w:rPr>
          <w:rFonts w:cstheme="minorHAnsi"/>
          <w:b/>
          <w:bCs/>
          <w:sz w:val="24"/>
          <w:szCs w:val="24"/>
          <w:lang w:val="en-US"/>
        </w:rPr>
        <w:t>Figure 4C,D</w:t>
      </w:r>
      <w:r w:rsidRPr="006F3EBF">
        <w:rPr>
          <w:rFonts w:cstheme="minorHAnsi"/>
          <w:sz w:val="24"/>
          <w:szCs w:val="24"/>
          <w:lang w:val="en-US"/>
        </w:rPr>
        <w:t xml:space="preserve">). For a more detailed analysis, apical cell area and roundness are quantified, </w:t>
      </w:r>
      <w:r w:rsidR="00EB627C" w:rsidRPr="006F3EBF">
        <w:rPr>
          <w:rFonts w:cstheme="minorHAnsi"/>
          <w:sz w:val="24"/>
          <w:szCs w:val="24"/>
          <w:lang w:val="en-US"/>
        </w:rPr>
        <w:t>in addition to</w:t>
      </w:r>
      <w:r w:rsidRPr="006F3EBF">
        <w:rPr>
          <w:rFonts w:cstheme="minorHAnsi"/>
          <w:sz w:val="24"/>
          <w:szCs w:val="24"/>
          <w:lang w:val="en-US"/>
        </w:rPr>
        <w:t xml:space="preserve"> microridge amount and average length in ImageJ</w:t>
      </w:r>
      <w:r w:rsidRPr="006F3EBF">
        <w:rPr>
          <w:rFonts w:cstheme="minorHAnsi"/>
          <w:noProof/>
          <w:sz w:val="24"/>
          <w:szCs w:val="24"/>
          <w:vertAlign w:val="superscript"/>
          <w:lang w:val="en-US"/>
        </w:rPr>
        <w:t>27</w:t>
      </w:r>
      <w:r w:rsidRPr="006F3EBF">
        <w:rPr>
          <w:rFonts w:cstheme="minorHAnsi"/>
          <w:sz w:val="24"/>
          <w:szCs w:val="24"/>
          <w:lang w:val="en-US"/>
        </w:rPr>
        <w:t xml:space="preserve"> (</w:t>
      </w:r>
      <w:r w:rsidRPr="006F3EBF">
        <w:rPr>
          <w:rFonts w:cstheme="minorHAnsi"/>
          <w:b/>
          <w:bCs/>
          <w:sz w:val="24"/>
          <w:szCs w:val="24"/>
          <w:lang w:val="en-US"/>
        </w:rPr>
        <w:t>Figure 3</w:t>
      </w:r>
      <w:r w:rsidR="00EB627C" w:rsidRPr="006F3EBF">
        <w:rPr>
          <w:rFonts w:cstheme="minorHAnsi"/>
          <w:sz w:val="24"/>
          <w:szCs w:val="24"/>
          <w:lang w:val="en-US"/>
        </w:rPr>
        <w:t xml:space="preserve"> and </w:t>
      </w:r>
      <w:r w:rsidR="00EB627C" w:rsidRPr="006F3EBF">
        <w:rPr>
          <w:rFonts w:cstheme="minorHAnsi"/>
          <w:b/>
          <w:bCs/>
          <w:sz w:val="24"/>
          <w:szCs w:val="24"/>
          <w:lang w:val="en-US"/>
        </w:rPr>
        <w:t xml:space="preserve">Figure </w:t>
      </w:r>
      <w:r w:rsidRPr="006F3EBF">
        <w:rPr>
          <w:rFonts w:cstheme="minorHAnsi"/>
          <w:b/>
          <w:bCs/>
          <w:sz w:val="24"/>
          <w:szCs w:val="24"/>
          <w:lang w:val="en-US"/>
        </w:rPr>
        <w:t>4E—H</w:t>
      </w:r>
      <w:r w:rsidRPr="006F3EBF">
        <w:rPr>
          <w:rFonts w:cstheme="minorHAnsi"/>
          <w:sz w:val="24"/>
          <w:szCs w:val="24"/>
          <w:lang w:val="en-US"/>
        </w:rPr>
        <w:t xml:space="preserve">). </w:t>
      </w:r>
    </w:p>
    <w:p w14:paraId="2B0F1B29" w14:textId="77777777" w:rsidR="00891700" w:rsidRPr="006F3EBF" w:rsidRDefault="00891700" w:rsidP="006F3EBF">
      <w:pPr>
        <w:spacing w:after="0" w:line="240" w:lineRule="auto"/>
        <w:jc w:val="both"/>
        <w:rPr>
          <w:rFonts w:cstheme="minorHAnsi"/>
          <w:sz w:val="24"/>
          <w:szCs w:val="24"/>
          <w:lang w:val="en-US"/>
        </w:rPr>
      </w:pPr>
    </w:p>
    <w:p w14:paraId="102532B5" w14:textId="2C2ED5D5"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The microridge analysis is done using the </w:t>
      </w:r>
      <w:r w:rsidR="00E56E46" w:rsidRPr="006F3EBF">
        <w:rPr>
          <w:rFonts w:cstheme="minorHAnsi"/>
          <w:b/>
          <w:bCs/>
          <w:sz w:val="24"/>
          <w:szCs w:val="24"/>
          <w:lang w:val="en-US"/>
        </w:rPr>
        <w:t>S</w:t>
      </w:r>
      <w:r w:rsidRPr="006F3EBF">
        <w:rPr>
          <w:rFonts w:cstheme="minorHAnsi"/>
          <w:b/>
          <w:bCs/>
          <w:sz w:val="24"/>
          <w:szCs w:val="24"/>
          <w:lang w:val="en-US"/>
        </w:rPr>
        <w:t>keleton</w:t>
      </w:r>
      <w:r w:rsidRPr="006F3EBF">
        <w:rPr>
          <w:rFonts w:cstheme="minorHAnsi"/>
          <w:sz w:val="24"/>
          <w:szCs w:val="24"/>
          <w:lang w:val="en-US"/>
        </w:rPr>
        <w:t xml:space="preserve"> function (modified from van Loon and colleagues</w:t>
      </w:r>
      <w:r w:rsidRPr="006F3EBF">
        <w:rPr>
          <w:rFonts w:cstheme="minorHAnsi"/>
          <w:noProof/>
          <w:sz w:val="24"/>
          <w:szCs w:val="24"/>
          <w:vertAlign w:val="superscript"/>
          <w:lang w:val="en-US"/>
        </w:rPr>
        <w:t>33</w:t>
      </w:r>
      <w:r w:rsidRPr="006F3EBF">
        <w:rPr>
          <w:rFonts w:cstheme="minorHAnsi"/>
          <w:sz w:val="24"/>
          <w:szCs w:val="24"/>
          <w:lang w:val="en-US"/>
        </w:rPr>
        <w:t>). A comparison between the two peripheral regions (</w:t>
      </w:r>
      <w:r w:rsidR="00C921AF" w:rsidRPr="006F3EBF">
        <w:rPr>
          <w:rFonts w:cstheme="minorHAnsi"/>
          <w:b/>
          <w:bCs/>
          <w:sz w:val="24"/>
          <w:szCs w:val="24"/>
          <w:lang w:val="en-US"/>
        </w:rPr>
        <w:t>Figure 4</w:t>
      </w:r>
      <w:r w:rsidR="00B031A8" w:rsidRPr="006F3EBF">
        <w:rPr>
          <w:rFonts w:cstheme="minorHAnsi"/>
          <w:b/>
          <w:bCs/>
          <w:sz w:val="24"/>
          <w:szCs w:val="24"/>
          <w:lang w:val="en-US"/>
        </w:rPr>
        <w:t>A</w:t>
      </w:r>
      <w:r w:rsidR="00D60F59" w:rsidRPr="006F3EBF">
        <w:rPr>
          <w:rFonts w:cstheme="minorHAnsi"/>
          <w:b/>
          <w:bCs/>
          <w:sz w:val="24"/>
          <w:szCs w:val="24"/>
          <w:lang w:val="en-US"/>
        </w:rPr>
        <w:t xml:space="preserve"> </w:t>
      </w:r>
      <w:r w:rsidR="00D60F59" w:rsidRPr="006F3EBF">
        <w:rPr>
          <w:rFonts w:cstheme="minorHAnsi"/>
          <w:sz w:val="24"/>
          <w:szCs w:val="24"/>
          <w:lang w:val="en-US"/>
        </w:rPr>
        <w:t>(</w:t>
      </w:r>
      <w:r w:rsidR="00B031A8" w:rsidRPr="006F3EBF">
        <w:rPr>
          <w:rFonts w:cstheme="minorHAnsi"/>
          <w:sz w:val="24"/>
          <w:szCs w:val="24"/>
          <w:lang w:val="en-US"/>
        </w:rPr>
        <w:t xml:space="preserve">regions </w:t>
      </w:r>
      <w:r w:rsidRPr="006F3EBF">
        <w:rPr>
          <w:rFonts w:cstheme="minorHAnsi"/>
          <w:sz w:val="24"/>
          <w:szCs w:val="24"/>
          <w:lang w:val="en-US"/>
        </w:rPr>
        <w:t>C and D</w:t>
      </w:r>
      <w:r w:rsidR="00D60F59" w:rsidRPr="006F3EBF">
        <w:rPr>
          <w:rFonts w:cstheme="minorHAnsi"/>
          <w:sz w:val="24"/>
          <w:szCs w:val="24"/>
          <w:lang w:val="en-US"/>
        </w:rPr>
        <w:t>),</w:t>
      </w:r>
      <w:r w:rsidR="00D60F59" w:rsidRPr="006F3EBF">
        <w:rPr>
          <w:rFonts w:cstheme="minorHAnsi"/>
          <w:b/>
          <w:bCs/>
          <w:sz w:val="24"/>
          <w:szCs w:val="24"/>
          <w:lang w:val="en-US"/>
        </w:rPr>
        <w:t xml:space="preserve"> Figure 4C</w:t>
      </w:r>
      <w:r w:rsidR="00D60F59" w:rsidRPr="006F3EBF">
        <w:rPr>
          <w:rFonts w:cstheme="minorHAnsi"/>
          <w:sz w:val="24"/>
          <w:szCs w:val="24"/>
          <w:lang w:val="en-US"/>
        </w:rPr>
        <w:t>, and</w:t>
      </w:r>
      <w:r w:rsidR="00D60F59" w:rsidRPr="006F3EBF">
        <w:rPr>
          <w:rFonts w:cstheme="minorHAnsi"/>
          <w:b/>
          <w:bCs/>
          <w:sz w:val="24"/>
          <w:szCs w:val="24"/>
          <w:lang w:val="en-US"/>
        </w:rPr>
        <w:t xml:space="preserve"> Figure 4D</w:t>
      </w:r>
      <w:r w:rsidRPr="006F3EBF">
        <w:rPr>
          <w:rFonts w:cstheme="minorHAnsi"/>
          <w:sz w:val="24"/>
          <w:szCs w:val="24"/>
          <w:lang w:val="en-US"/>
        </w:rPr>
        <w:t xml:space="preserve">) reveals that the cells in </w:t>
      </w:r>
      <w:r w:rsidR="00F94A44" w:rsidRPr="006F3EBF">
        <w:rPr>
          <w:rFonts w:cstheme="minorHAnsi"/>
          <w:b/>
          <w:bCs/>
          <w:sz w:val="24"/>
          <w:szCs w:val="24"/>
          <w:lang w:val="en-US"/>
        </w:rPr>
        <w:t>Figure 4</w:t>
      </w:r>
      <w:r w:rsidR="00DE56A1" w:rsidRPr="006F3EBF">
        <w:rPr>
          <w:rFonts w:cstheme="minorHAnsi"/>
          <w:b/>
          <w:bCs/>
          <w:sz w:val="24"/>
          <w:szCs w:val="24"/>
          <w:lang w:val="en-US"/>
        </w:rPr>
        <w:t>D</w:t>
      </w:r>
      <w:r w:rsidR="00F94A44" w:rsidRPr="006F3EBF">
        <w:rPr>
          <w:rFonts w:cstheme="minorHAnsi"/>
          <w:b/>
          <w:bCs/>
          <w:sz w:val="24"/>
          <w:szCs w:val="24"/>
          <w:lang w:val="en-US"/>
        </w:rPr>
        <w:t xml:space="preserve"> </w:t>
      </w:r>
      <w:r w:rsidRPr="006F3EBF">
        <w:rPr>
          <w:rFonts w:cstheme="minorHAnsi"/>
          <w:sz w:val="24"/>
          <w:szCs w:val="24"/>
          <w:lang w:val="en-US"/>
        </w:rPr>
        <w:t xml:space="preserve">are more elongated (indicating cell rearrangements as a reaction to wounding) and have </w:t>
      </w:r>
      <w:r w:rsidR="00835547" w:rsidRPr="006F3EBF">
        <w:rPr>
          <w:rFonts w:cstheme="minorHAnsi"/>
          <w:sz w:val="24"/>
          <w:szCs w:val="24"/>
          <w:lang w:val="en-US"/>
        </w:rPr>
        <w:t xml:space="preserve">shorter average </w:t>
      </w:r>
      <w:r w:rsidRPr="006F3EBF">
        <w:rPr>
          <w:rFonts w:cstheme="minorHAnsi"/>
          <w:sz w:val="24"/>
          <w:szCs w:val="24"/>
          <w:lang w:val="en-US"/>
        </w:rPr>
        <w:t xml:space="preserve">microridges than cells in </w:t>
      </w:r>
      <w:r w:rsidR="002035B8" w:rsidRPr="006F3EBF">
        <w:rPr>
          <w:rFonts w:cstheme="minorHAnsi"/>
          <w:b/>
          <w:bCs/>
          <w:sz w:val="24"/>
          <w:szCs w:val="24"/>
          <w:lang w:val="en-US"/>
        </w:rPr>
        <w:t>Figure 4</w:t>
      </w:r>
      <w:r w:rsidRPr="006F3EBF">
        <w:rPr>
          <w:rFonts w:cstheme="minorHAnsi"/>
          <w:b/>
          <w:bCs/>
          <w:sz w:val="24"/>
          <w:szCs w:val="24"/>
          <w:lang w:val="en-US"/>
        </w:rPr>
        <w:t>C</w:t>
      </w:r>
      <w:r w:rsidRPr="006F3EBF">
        <w:rPr>
          <w:rFonts w:cstheme="minorHAnsi"/>
          <w:sz w:val="24"/>
          <w:szCs w:val="24"/>
          <w:lang w:val="en-US"/>
        </w:rPr>
        <w:t xml:space="preserve">. This result suggests that the </w:t>
      </w:r>
      <w:r w:rsidR="002035B8" w:rsidRPr="006F3EBF">
        <w:rPr>
          <w:rFonts w:cstheme="minorHAnsi"/>
          <w:sz w:val="24"/>
          <w:szCs w:val="24"/>
          <w:lang w:val="en-US"/>
        </w:rPr>
        <w:t xml:space="preserve">change in </w:t>
      </w:r>
      <w:r w:rsidRPr="006F3EBF">
        <w:rPr>
          <w:rFonts w:cstheme="minorHAnsi"/>
          <w:sz w:val="24"/>
          <w:szCs w:val="24"/>
          <w:lang w:val="en-US"/>
        </w:rPr>
        <w:t>cell shape correlates with the microridge modification and emphasi</w:t>
      </w:r>
      <w:r w:rsidR="002035B8" w:rsidRPr="006F3EBF">
        <w:rPr>
          <w:rFonts w:cstheme="minorHAnsi"/>
          <w:sz w:val="24"/>
          <w:szCs w:val="24"/>
          <w:lang w:val="en-US"/>
        </w:rPr>
        <w:t>z</w:t>
      </w:r>
      <w:r w:rsidRPr="006F3EBF">
        <w:rPr>
          <w:rFonts w:cstheme="minorHAnsi"/>
          <w:sz w:val="24"/>
          <w:szCs w:val="24"/>
          <w:lang w:val="en-US"/>
        </w:rPr>
        <w:t xml:space="preserve">es the heterogeneity within the corneal epithelium in wound response. </w:t>
      </w:r>
    </w:p>
    <w:p w14:paraId="6B9F1F54" w14:textId="77777777" w:rsidR="002035B8" w:rsidRPr="006F3EBF" w:rsidRDefault="002035B8" w:rsidP="006F3EBF">
      <w:pPr>
        <w:spacing w:after="0" w:line="240" w:lineRule="auto"/>
        <w:jc w:val="both"/>
        <w:rPr>
          <w:rFonts w:cstheme="minorHAnsi"/>
          <w:sz w:val="24"/>
          <w:szCs w:val="24"/>
          <w:lang w:val="en-US"/>
        </w:rPr>
      </w:pPr>
    </w:p>
    <w:p w14:paraId="7E1701CC" w14:textId="4AE2AEF4"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Measuring the apical cell area and roundness on SEM images is a simple and reproducible way to </w:t>
      </w:r>
      <w:r w:rsidR="00835547" w:rsidRPr="006F3EBF">
        <w:rPr>
          <w:rFonts w:cstheme="minorHAnsi"/>
          <w:sz w:val="24"/>
          <w:szCs w:val="24"/>
          <w:lang w:val="en-US"/>
        </w:rPr>
        <w:t>obtain</w:t>
      </w:r>
      <w:r w:rsidRPr="006F3EBF">
        <w:rPr>
          <w:rFonts w:cstheme="minorHAnsi"/>
          <w:sz w:val="24"/>
          <w:szCs w:val="24"/>
          <w:lang w:val="en-US"/>
        </w:rPr>
        <w:t xml:space="preserve"> quantitative data on cell appearance in different regions of the cornea. Though limited to 2D, this approach helps </w:t>
      </w:r>
      <w:r w:rsidR="00835547" w:rsidRPr="006F3EBF">
        <w:rPr>
          <w:rFonts w:cstheme="minorHAnsi"/>
          <w:sz w:val="24"/>
          <w:szCs w:val="24"/>
          <w:lang w:val="en-US"/>
        </w:rPr>
        <w:t>acquire</w:t>
      </w:r>
      <w:r w:rsidRPr="006F3EBF">
        <w:rPr>
          <w:rFonts w:cstheme="minorHAnsi"/>
          <w:sz w:val="24"/>
          <w:szCs w:val="24"/>
          <w:lang w:val="en-US"/>
        </w:rPr>
        <w:t xml:space="preserve"> an overall understanding of the dynamics and speed of cell rearrangements during wound closure. The SEM images are utilized for </w:t>
      </w:r>
      <w:r w:rsidR="00E531FD" w:rsidRPr="006F3EBF">
        <w:rPr>
          <w:rFonts w:cstheme="minorHAnsi"/>
          <w:sz w:val="24"/>
          <w:szCs w:val="24"/>
          <w:lang w:val="en-US"/>
        </w:rPr>
        <w:t>analyzing</w:t>
      </w:r>
      <w:r w:rsidRPr="006F3EBF">
        <w:rPr>
          <w:rFonts w:cstheme="minorHAnsi"/>
          <w:sz w:val="24"/>
          <w:szCs w:val="24"/>
          <w:lang w:val="en-US"/>
        </w:rPr>
        <w:t xml:space="preserve"> the microridge patterns on the apical cell surface. The image processing described here gives an approximation of the changes in the microridge parameters, which would be tedious to measure by hand. </w:t>
      </w:r>
    </w:p>
    <w:p w14:paraId="53ACEA37" w14:textId="77777777" w:rsidR="00DE49D3" w:rsidRPr="006F3EBF" w:rsidRDefault="00DE49D3" w:rsidP="006F3EBF">
      <w:pPr>
        <w:spacing w:after="0" w:line="240" w:lineRule="auto"/>
        <w:jc w:val="both"/>
        <w:rPr>
          <w:rFonts w:cstheme="minorHAnsi"/>
          <w:sz w:val="24"/>
          <w:szCs w:val="24"/>
          <w:highlight w:val="yellow"/>
          <w:lang w:val="en-US"/>
        </w:rPr>
      </w:pPr>
    </w:p>
    <w:p w14:paraId="2BA22A9B" w14:textId="4AD7BCB2"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lastRenderedPageBreak/>
        <w:t>FIGURE AND TABLE LEGENDS</w:t>
      </w:r>
      <w:r w:rsidR="00E531FD" w:rsidRPr="006F3EBF">
        <w:rPr>
          <w:rFonts w:cstheme="minorHAnsi"/>
          <w:b/>
          <w:bCs/>
          <w:sz w:val="24"/>
          <w:szCs w:val="24"/>
          <w:lang w:val="en-US"/>
        </w:rPr>
        <w:t>:</w:t>
      </w:r>
    </w:p>
    <w:p w14:paraId="074941FF" w14:textId="37EAF666" w:rsidR="00DE49D3" w:rsidRPr="006F3EBF" w:rsidRDefault="00DE49D3" w:rsidP="006F3EBF">
      <w:pPr>
        <w:spacing w:after="0" w:line="240" w:lineRule="auto"/>
        <w:jc w:val="both"/>
        <w:rPr>
          <w:rFonts w:cstheme="minorHAnsi"/>
          <w:sz w:val="24"/>
          <w:szCs w:val="24"/>
          <w:lang w:val="en-US"/>
        </w:rPr>
      </w:pPr>
      <w:r w:rsidRPr="006F3EBF">
        <w:rPr>
          <w:rFonts w:cstheme="minorHAnsi"/>
          <w:b/>
          <w:bCs/>
          <w:sz w:val="24"/>
          <w:szCs w:val="24"/>
          <w:lang w:val="en-US"/>
        </w:rPr>
        <w:t>Figure 1: The setup for corneal abrasion.</w:t>
      </w:r>
      <w:r w:rsidRPr="006F3EBF">
        <w:rPr>
          <w:rFonts w:cstheme="minorHAnsi"/>
          <w:sz w:val="24"/>
          <w:szCs w:val="24"/>
          <w:lang w:val="en-US"/>
        </w:rPr>
        <w:t xml:space="preserve"> </w:t>
      </w:r>
      <w:r w:rsidR="003D152B" w:rsidRPr="006F3EBF">
        <w:rPr>
          <w:rFonts w:cstheme="minorHAnsi"/>
          <w:sz w:val="24"/>
          <w:szCs w:val="24"/>
          <w:lang w:val="en-US"/>
        </w:rPr>
        <w:t>(</w:t>
      </w:r>
      <w:r w:rsidRPr="006F3EBF">
        <w:rPr>
          <w:rFonts w:cstheme="minorHAnsi"/>
          <w:b/>
          <w:bCs/>
          <w:sz w:val="24"/>
          <w:szCs w:val="24"/>
          <w:lang w:val="en-US"/>
        </w:rPr>
        <w:t>A</w:t>
      </w:r>
      <w:r w:rsidR="003D152B" w:rsidRPr="006F3EBF">
        <w:rPr>
          <w:rFonts w:cstheme="minorHAnsi"/>
          <w:sz w:val="24"/>
          <w:szCs w:val="24"/>
          <w:lang w:val="en-US"/>
        </w:rPr>
        <w:t>)</w:t>
      </w:r>
      <w:r w:rsidRPr="006F3EBF">
        <w:rPr>
          <w:rFonts w:cstheme="minorHAnsi"/>
          <w:sz w:val="24"/>
          <w:szCs w:val="24"/>
          <w:lang w:val="en-US"/>
        </w:rPr>
        <w:t xml:space="preserve"> </w:t>
      </w:r>
      <w:r w:rsidR="00835547" w:rsidRPr="006F3EBF">
        <w:rPr>
          <w:rFonts w:cstheme="minorHAnsi"/>
          <w:sz w:val="24"/>
          <w:szCs w:val="24"/>
          <w:lang w:val="en-US"/>
        </w:rPr>
        <w:t>A d</w:t>
      </w:r>
      <w:r w:rsidRPr="006F3EBF">
        <w:rPr>
          <w:rFonts w:cstheme="minorHAnsi"/>
          <w:sz w:val="24"/>
          <w:szCs w:val="24"/>
          <w:lang w:val="en-US"/>
        </w:rPr>
        <w:t>issecting microscope is necessary for</w:t>
      </w:r>
      <w:r w:rsidR="00835547" w:rsidRPr="006F3EBF">
        <w:rPr>
          <w:rFonts w:cstheme="minorHAnsi"/>
          <w:sz w:val="24"/>
          <w:szCs w:val="24"/>
          <w:lang w:val="en-US"/>
        </w:rPr>
        <w:t xml:space="preserve"> the</w:t>
      </w:r>
      <w:r w:rsidRPr="006F3EBF">
        <w:rPr>
          <w:rFonts w:cstheme="minorHAnsi"/>
          <w:sz w:val="24"/>
          <w:szCs w:val="24"/>
          <w:lang w:val="en-US"/>
        </w:rPr>
        <w:t xml:space="preserve"> controlled abrasion on the small zebrafish eye. </w:t>
      </w:r>
      <w:r w:rsidR="005146C8" w:rsidRPr="006F3EBF">
        <w:rPr>
          <w:rFonts w:cstheme="minorHAnsi"/>
          <w:sz w:val="24"/>
          <w:szCs w:val="24"/>
          <w:lang w:val="en-US"/>
        </w:rPr>
        <w:t>(</w:t>
      </w:r>
      <w:r w:rsidRPr="006F3EBF">
        <w:rPr>
          <w:rFonts w:cstheme="minorHAnsi"/>
          <w:b/>
          <w:bCs/>
          <w:sz w:val="24"/>
          <w:szCs w:val="24"/>
          <w:lang w:val="en-US"/>
        </w:rPr>
        <w:t>B</w:t>
      </w:r>
      <w:r w:rsidR="005146C8" w:rsidRPr="006F3EBF">
        <w:rPr>
          <w:rFonts w:cstheme="minorHAnsi"/>
          <w:sz w:val="24"/>
          <w:szCs w:val="24"/>
          <w:lang w:val="en-US"/>
        </w:rPr>
        <w:t>)</w:t>
      </w:r>
      <w:r w:rsidRPr="006F3EBF">
        <w:rPr>
          <w:rFonts w:cstheme="minorHAnsi"/>
          <w:sz w:val="24"/>
          <w:szCs w:val="24"/>
          <w:lang w:val="en-US"/>
        </w:rPr>
        <w:t xml:space="preserve"> The sponge helps to stabilize the anesthetized fish during the procedure. </w:t>
      </w:r>
      <w:r w:rsidR="005146C8" w:rsidRPr="006F3EBF">
        <w:rPr>
          <w:rFonts w:cstheme="minorHAnsi"/>
          <w:sz w:val="24"/>
          <w:szCs w:val="24"/>
          <w:lang w:val="en-US"/>
        </w:rPr>
        <w:t>(</w:t>
      </w:r>
      <w:r w:rsidRPr="006F3EBF">
        <w:rPr>
          <w:rFonts w:cstheme="minorHAnsi"/>
          <w:b/>
          <w:bCs/>
          <w:sz w:val="24"/>
          <w:szCs w:val="24"/>
          <w:lang w:val="en-US"/>
        </w:rPr>
        <w:t>C</w:t>
      </w:r>
      <w:r w:rsidR="005146C8" w:rsidRPr="006F3EBF">
        <w:rPr>
          <w:rFonts w:cstheme="minorHAnsi"/>
          <w:sz w:val="24"/>
          <w:szCs w:val="24"/>
          <w:lang w:val="en-US"/>
        </w:rPr>
        <w:t>)</w:t>
      </w:r>
      <w:r w:rsidRPr="006F3EBF">
        <w:rPr>
          <w:rFonts w:cstheme="minorHAnsi"/>
          <w:sz w:val="24"/>
          <w:szCs w:val="24"/>
          <w:lang w:val="en-US"/>
        </w:rPr>
        <w:t xml:space="preserve"> The fish is </w:t>
      </w:r>
      <w:r w:rsidR="00047C56" w:rsidRPr="006F3EBF">
        <w:rPr>
          <w:rFonts w:cstheme="minorHAnsi"/>
          <w:sz w:val="24"/>
          <w:szCs w:val="24"/>
          <w:lang w:val="en-US"/>
        </w:rPr>
        <w:t>anesthetized</w:t>
      </w:r>
      <w:r w:rsidRPr="006F3EBF">
        <w:rPr>
          <w:rFonts w:cstheme="minorHAnsi"/>
          <w:sz w:val="24"/>
          <w:szCs w:val="24"/>
          <w:lang w:val="en-US"/>
        </w:rPr>
        <w:t xml:space="preserve"> on a </w:t>
      </w:r>
      <w:r w:rsidR="005146C8" w:rsidRPr="006F3EBF">
        <w:rPr>
          <w:rFonts w:cstheme="minorHAnsi"/>
          <w:sz w:val="24"/>
          <w:szCs w:val="24"/>
          <w:lang w:val="en-US"/>
        </w:rPr>
        <w:t>P</w:t>
      </w:r>
      <w:r w:rsidRPr="006F3EBF">
        <w:rPr>
          <w:rFonts w:cstheme="minorHAnsi"/>
          <w:sz w:val="24"/>
          <w:szCs w:val="24"/>
          <w:lang w:val="en-US"/>
        </w:rPr>
        <w:t xml:space="preserve">etri dish, and the anesthetized animal is transferred to the sponge with a small spoon. </w:t>
      </w:r>
      <w:r w:rsidR="00835547" w:rsidRPr="006F3EBF">
        <w:rPr>
          <w:rFonts w:cstheme="minorHAnsi"/>
          <w:sz w:val="24"/>
          <w:szCs w:val="24"/>
          <w:lang w:val="en-US"/>
        </w:rPr>
        <w:t>An o</w:t>
      </w:r>
      <w:r w:rsidRPr="006F3EBF">
        <w:rPr>
          <w:rFonts w:cstheme="minorHAnsi"/>
          <w:sz w:val="24"/>
          <w:szCs w:val="24"/>
          <w:lang w:val="en-US"/>
        </w:rPr>
        <w:t>cular burr with</w:t>
      </w:r>
      <w:r w:rsidR="00835547" w:rsidRPr="006F3EBF">
        <w:rPr>
          <w:rFonts w:cstheme="minorHAnsi"/>
          <w:sz w:val="24"/>
          <w:szCs w:val="24"/>
          <w:lang w:val="en-US"/>
        </w:rPr>
        <w:t xml:space="preserve"> a</w:t>
      </w:r>
      <w:r w:rsidRPr="006F3EBF">
        <w:rPr>
          <w:rFonts w:cstheme="minorHAnsi"/>
          <w:sz w:val="24"/>
          <w:szCs w:val="24"/>
          <w:lang w:val="en-US"/>
        </w:rPr>
        <w:t xml:space="preserve"> 0.5</w:t>
      </w:r>
      <w:r w:rsidR="005E6194" w:rsidRPr="006F3EBF">
        <w:rPr>
          <w:rFonts w:cstheme="minorHAnsi"/>
          <w:sz w:val="24"/>
          <w:szCs w:val="24"/>
          <w:lang w:val="en-US"/>
        </w:rPr>
        <w:t xml:space="preserve"> </w:t>
      </w:r>
      <w:r w:rsidRPr="006F3EBF">
        <w:rPr>
          <w:rFonts w:cstheme="minorHAnsi"/>
          <w:sz w:val="24"/>
          <w:szCs w:val="24"/>
          <w:lang w:val="en-US"/>
        </w:rPr>
        <w:t>m</w:t>
      </w:r>
      <w:r w:rsidR="005E6194" w:rsidRPr="006F3EBF">
        <w:rPr>
          <w:rFonts w:cstheme="minorHAnsi"/>
          <w:sz w:val="24"/>
          <w:szCs w:val="24"/>
          <w:lang w:val="en-US"/>
        </w:rPr>
        <w:t>m</w:t>
      </w:r>
      <w:r w:rsidRPr="006F3EBF">
        <w:rPr>
          <w:rFonts w:cstheme="minorHAnsi"/>
          <w:sz w:val="24"/>
          <w:szCs w:val="24"/>
          <w:lang w:val="en-US"/>
        </w:rPr>
        <w:t xml:space="preserve"> tip is used to abrade the cornea</w:t>
      </w:r>
      <w:r w:rsidR="008A44AD" w:rsidRPr="006F3EBF">
        <w:rPr>
          <w:rFonts w:cstheme="minorHAnsi"/>
          <w:sz w:val="24"/>
          <w:szCs w:val="24"/>
          <w:lang w:val="en-US"/>
        </w:rPr>
        <w:t>.</w:t>
      </w:r>
    </w:p>
    <w:p w14:paraId="2F662BD2" w14:textId="77777777" w:rsidR="008A44AD" w:rsidRPr="006F3EBF" w:rsidRDefault="008A44AD" w:rsidP="006F3EBF">
      <w:pPr>
        <w:spacing w:after="0" w:line="240" w:lineRule="auto"/>
        <w:jc w:val="both"/>
        <w:rPr>
          <w:rFonts w:cstheme="minorHAnsi"/>
          <w:sz w:val="24"/>
          <w:szCs w:val="24"/>
          <w:lang w:val="en-US"/>
        </w:rPr>
      </w:pPr>
    </w:p>
    <w:p w14:paraId="20758444" w14:textId="06596E68" w:rsidR="00DE49D3" w:rsidRPr="006F3EBF" w:rsidRDefault="00DE49D3" w:rsidP="006F3EBF">
      <w:pPr>
        <w:spacing w:after="0" w:line="240" w:lineRule="auto"/>
        <w:jc w:val="both"/>
        <w:rPr>
          <w:rFonts w:cstheme="minorHAnsi"/>
          <w:sz w:val="24"/>
          <w:szCs w:val="24"/>
          <w:lang w:val="en-US"/>
        </w:rPr>
      </w:pPr>
      <w:r w:rsidRPr="006F3EBF">
        <w:rPr>
          <w:rFonts w:cstheme="minorHAnsi"/>
          <w:b/>
          <w:bCs/>
          <w:sz w:val="24"/>
          <w:szCs w:val="24"/>
          <w:lang w:val="en-US"/>
        </w:rPr>
        <w:t>Figure 2: Visualization of the wounded cornea with scanning electron microscopy.</w:t>
      </w:r>
      <w:r w:rsidRPr="006F3EBF">
        <w:rPr>
          <w:rFonts w:cstheme="minorHAnsi"/>
          <w:sz w:val="24"/>
          <w:szCs w:val="24"/>
          <w:lang w:val="en-US"/>
        </w:rPr>
        <w:t xml:space="preserve"> The overview of the abraded cornea collected </w:t>
      </w:r>
      <w:r w:rsidR="00FC4609" w:rsidRPr="006F3EBF">
        <w:rPr>
          <w:rFonts w:cstheme="minorHAnsi"/>
          <w:sz w:val="24"/>
          <w:szCs w:val="24"/>
          <w:lang w:val="en-US"/>
        </w:rPr>
        <w:t>at 0</w:t>
      </w:r>
      <w:r w:rsidRPr="006F3EBF">
        <w:rPr>
          <w:rFonts w:cstheme="minorHAnsi"/>
          <w:sz w:val="24"/>
          <w:szCs w:val="24"/>
          <w:lang w:val="en-US"/>
        </w:rPr>
        <w:t xml:space="preserve">, </w:t>
      </w:r>
      <w:r w:rsidR="00FC4609" w:rsidRPr="006F3EBF">
        <w:rPr>
          <w:rFonts w:cstheme="minorHAnsi"/>
          <w:sz w:val="24"/>
          <w:szCs w:val="24"/>
          <w:lang w:val="en-US"/>
        </w:rPr>
        <w:t>1</w:t>
      </w:r>
      <w:r w:rsidRPr="006F3EBF">
        <w:rPr>
          <w:rFonts w:cstheme="minorHAnsi"/>
          <w:sz w:val="24"/>
          <w:szCs w:val="24"/>
          <w:lang w:val="en-US"/>
        </w:rPr>
        <w:t xml:space="preserve">, </w:t>
      </w:r>
      <w:r w:rsidR="00FC4609" w:rsidRPr="006F3EBF">
        <w:rPr>
          <w:rFonts w:cstheme="minorHAnsi"/>
          <w:sz w:val="24"/>
          <w:szCs w:val="24"/>
          <w:lang w:val="en-US"/>
        </w:rPr>
        <w:t>2</w:t>
      </w:r>
      <w:r w:rsidRPr="006F3EBF">
        <w:rPr>
          <w:rFonts w:cstheme="minorHAnsi"/>
          <w:sz w:val="24"/>
          <w:szCs w:val="24"/>
          <w:lang w:val="en-US"/>
        </w:rPr>
        <w:t xml:space="preserve">, or </w:t>
      </w:r>
      <w:r w:rsidR="00FC4609" w:rsidRPr="006F3EBF">
        <w:rPr>
          <w:rFonts w:cstheme="minorHAnsi"/>
          <w:sz w:val="24"/>
          <w:szCs w:val="24"/>
          <w:lang w:val="en-US"/>
        </w:rPr>
        <w:t>3</w:t>
      </w:r>
      <w:r w:rsidRPr="006F3EBF">
        <w:rPr>
          <w:rFonts w:cstheme="minorHAnsi"/>
          <w:sz w:val="24"/>
          <w:szCs w:val="24"/>
          <w:lang w:val="en-US"/>
        </w:rPr>
        <w:t xml:space="preserve"> h post</w:t>
      </w:r>
      <w:r w:rsidR="00FC4609" w:rsidRPr="006F3EBF">
        <w:rPr>
          <w:rFonts w:cstheme="minorHAnsi"/>
          <w:sz w:val="24"/>
          <w:szCs w:val="24"/>
          <w:lang w:val="en-US"/>
        </w:rPr>
        <w:t xml:space="preserve"> </w:t>
      </w:r>
      <w:r w:rsidRPr="006F3EBF">
        <w:rPr>
          <w:rFonts w:cstheme="minorHAnsi"/>
          <w:sz w:val="24"/>
          <w:szCs w:val="24"/>
          <w:lang w:val="en-US"/>
        </w:rPr>
        <w:t xml:space="preserve">wound (HPW). The dashed </w:t>
      </w:r>
      <w:r w:rsidR="00C07CEA" w:rsidRPr="006F3EBF">
        <w:rPr>
          <w:rFonts w:cstheme="minorHAnsi"/>
          <w:sz w:val="24"/>
          <w:szCs w:val="24"/>
          <w:lang w:val="en-US"/>
        </w:rPr>
        <w:t>out</w:t>
      </w:r>
      <w:r w:rsidRPr="006F3EBF">
        <w:rPr>
          <w:rFonts w:cstheme="minorHAnsi"/>
          <w:sz w:val="24"/>
          <w:szCs w:val="24"/>
          <w:lang w:val="en-US"/>
        </w:rPr>
        <w:t>line indicates the wound border. Scale bars</w:t>
      </w:r>
      <w:r w:rsidR="00C07CEA" w:rsidRPr="006F3EBF">
        <w:rPr>
          <w:rFonts w:cstheme="minorHAnsi"/>
          <w:sz w:val="24"/>
          <w:szCs w:val="24"/>
          <w:lang w:val="en-US"/>
        </w:rPr>
        <w:t xml:space="preserve"> = </w:t>
      </w:r>
      <w:r w:rsidRPr="006F3EBF">
        <w:rPr>
          <w:rFonts w:cstheme="minorHAnsi"/>
          <w:sz w:val="24"/>
          <w:szCs w:val="24"/>
          <w:lang w:val="en-US"/>
        </w:rPr>
        <w:t>500 µm.</w:t>
      </w:r>
    </w:p>
    <w:p w14:paraId="0EE6A5FF" w14:textId="77777777" w:rsidR="00C07CEA" w:rsidRPr="006F3EBF" w:rsidRDefault="00C07CEA" w:rsidP="006F3EBF">
      <w:pPr>
        <w:spacing w:after="0" w:line="240" w:lineRule="auto"/>
        <w:jc w:val="both"/>
        <w:rPr>
          <w:rFonts w:cstheme="minorHAnsi"/>
          <w:sz w:val="24"/>
          <w:szCs w:val="24"/>
          <w:lang w:val="en-US"/>
        </w:rPr>
      </w:pPr>
    </w:p>
    <w:p w14:paraId="575FFA1F" w14:textId="39E02CD3" w:rsidR="00DE49D3" w:rsidRPr="006F3EBF" w:rsidRDefault="00DE49D3" w:rsidP="006F3EBF">
      <w:pPr>
        <w:spacing w:after="0" w:line="240" w:lineRule="auto"/>
        <w:jc w:val="both"/>
        <w:rPr>
          <w:rFonts w:cstheme="minorHAnsi"/>
          <w:sz w:val="24"/>
          <w:szCs w:val="24"/>
          <w:lang w:val="en-US"/>
        </w:rPr>
      </w:pPr>
      <w:r w:rsidRPr="006F3EBF">
        <w:rPr>
          <w:rFonts w:cstheme="minorHAnsi"/>
          <w:b/>
          <w:bCs/>
          <w:sz w:val="24"/>
          <w:szCs w:val="24"/>
          <w:lang w:val="en-US"/>
        </w:rPr>
        <w:t>Figure 3: An example of the image modification prior to microridge measurement.</w:t>
      </w:r>
      <w:r w:rsidRPr="006F3EBF">
        <w:rPr>
          <w:rFonts w:cstheme="minorHAnsi"/>
          <w:sz w:val="24"/>
          <w:szCs w:val="24"/>
          <w:lang w:val="en-US"/>
        </w:rPr>
        <w:t xml:space="preserve"> Although not an exact replica of the original cell surface, the final skeletonized pattern captures the differences between </w:t>
      </w:r>
      <w:r w:rsidR="00EF0FC9" w:rsidRPr="006F3EBF">
        <w:rPr>
          <w:rFonts w:cstheme="minorHAnsi"/>
          <w:sz w:val="24"/>
          <w:szCs w:val="24"/>
          <w:lang w:val="en-US"/>
        </w:rPr>
        <w:t xml:space="preserve">the </w:t>
      </w:r>
      <w:r w:rsidRPr="006F3EBF">
        <w:rPr>
          <w:rFonts w:cstheme="minorHAnsi"/>
          <w:sz w:val="24"/>
          <w:szCs w:val="24"/>
          <w:lang w:val="en-US"/>
        </w:rPr>
        <w:t>cell center and periphery. Scale bar</w:t>
      </w:r>
      <w:r w:rsidR="00EF0FC9" w:rsidRPr="006F3EBF">
        <w:rPr>
          <w:rFonts w:cstheme="minorHAnsi"/>
          <w:sz w:val="24"/>
          <w:szCs w:val="24"/>
          <w:lang w:val="en-US"/>
        </w:rPr>
        <w:t xml:space="preserve"> =</w:t>
      </w:r>
      <w:r w:rsidRPr="006F3EBF">
        <w:rPr>
          <w:rFonts w:cstheme="minorHAnsi"/>
          <w:sz w:val="24"/>
          <w:szCs w:val="24"/>
          <w:lang w:val="en-US"/>
        </w:rPr>
        <w:t xml:space="preserve"> 10 µm.</w:t>
      </w:r>
    </w:p>
    <w:p w14:paraId="36E25CDE" w14:textId="77777777" w:rsidR="00EF0FC9" w:rsidRPr="006F3EBF" w:rsidRDefault="00EF0FC9" w:rsidP="006F3EBF">
      <w:pPr>
        <w:spacing w:after="0" w:line="240" w:lineRule="auto"/>
        <w:jc w:val="both"/>
        <w:rPr>
          <w:rFonts w:cstheme="minorHAnsi"/>
          <w:sz w:val="24"/>
          <w:szCs w:val="24"/>
          <w:lang w:val="en-US"/>
        </w:rPr>
      </w:pPr>
    </w:p>
    <w:p w14:paraId="180B53CD" w14:textId="1208BD99" w:rsidR="00DE49D3" w:rsidRPr="006F3EBF" w:rsidRDefault="00DE49D3" w:rsidP="006F3EBF">
      <w:pPr>
        <w:spacing w:after="0" w:line="240" w:lineRule="auto"/>
        <w:jc w:val="both"/>
        <w:rPr>
          <w:rFonts w:cstheme="minorHAnsi"/>
          <w:sz w:val="24"/>
          <w:szCs w:val="24"/>
          <w:lang w:val="en-US"/>
        </w:rPr>
      </w:pPr>
      <w:r w:rsidRPr="006F3EBF">
        <w:rPr>
          <w:rFonts w:cstheme="minorHAnsi"/>
          <w:b/>
          <w:bCs/>
          <w:sz w:val="24"/>
          <w:szCs w:val="24"/>
          <w:lang w:val="en-US"/>
        </w:rPr>
        <w:t>Figure 4: A comparison of apical cell area, roundness, and microridge values between two peripheral regions after corneal abrasion.</w:t>
      </w:r>
      <w:r w:rsidRPr="006F3EBF">
        <w:rPr>
          <w:rFonts w:cstheme="minorHAnsi"/>
          <w:sz w:val="24"/>
          <w:szCs w:val="24"/>
          <w:lang w:val="en-US"/>
        </w:rPr>
        <w:t xml:space="preserve"> </w:t>
      </w:r>
      <w:r w:rsidR="004D3FB1" w:rsidRPr="006F3EBF">
        <w:rPr>
          <w:rFonts w:cstheme="minorHAnsi"/>
          <w:sz w:val="24"/>
          <w:szCs w:val="24"/>
          <w:lang w:val="en-US"/>
        </w:rPr>
        <w:t>(</w:t>
      </w:r>
      <w:r w:rsidRPr="006F3EBF">
        <w:rPr>
          <w:rFonts w:cstheme="minorHAnsi"/>
          <w:b/>
          <w:bCs/>
          <w:sz w:val="24"/>
          <w:szCs w:val="24"/>
          <w:lang w:val="en-US"/>
        </w:rPr>
        <w:t>A</w:t>
      </w:r>
      <w:r w:rsidR="004D3FB1" w:rsidRPr="006F3EBF">
        <w:rPr>
          <w:rFonts w:cstheme="minorHAnsi"/>
          <w:sz w:val="24"/>
          <w:szCs w:val="24"/>
          <w:lang w:val="en-US"/>
        </w:rPr>
        <w:t>)</w:t>
      </w:r>
      <w:r w:rsidRPr="006F3EBF">
        <w:rPr>
          <w:rFonts w:cstheme="minorHAnsi"/>
          <w:sz w:val="24"/>
          <w:szCs w:val="24"/>
          <w:lang w:val="en-US"/>
        </w:rPr>
        <w:t xml:space="preserve"> An overview of the wounded eye. The boxes indicate the location of the higher magnification images (in </w:t>
      </w:r>
      <w:r w:rsidRPr="006F3EBF">
        <w:rPr>
          <w:rFonts w:cstheme="minorHAnsi"/>
          <w:b/>
          <w:bCs/>
          <w:sz w:val="24"/>
          <w:szCs w:val="24"/>
          <w:lang w:val="en-US"/>
        </w:rPr>
        <w:t>B</w:t>
      </w:r>
      <w:r w:rsidRPr="006F3EBF">
        <w:rPr>
          <w:rFonts w:cstheme="minorHAnsi"/>
          <w:sz w:val="24"/>
          <w:szCs w:val="24"/>
          <w:lang w:val="en-US"/>
        </w:rPr>
        <w:t xml:space="preserve">, </w:t>
      </w:r>
      <w:r w:rsidRPr="006F3EBF">
        <w:rPr>
          <w:rFonts w:cstheme="minorHAnsi"/>
          <w:b/>
          <w:bCs/>
          <w:sz w:val="24"/>
          <w:szCs w:val="24"/>
          <w:lang w:val="en-US"/>
        </w:rPr>
        <w:t>C</w:t>
      </w:r>
      <w:r w:rsidRPr="006F3EBF">
        <w:rPr>
          <w:rFonts w:cstheme="minorHAnsi"/>
          <w:sz w:val="24"/>
          <w:szCs w:val="24"/>
          <w:lang w:val="en-US"/>
        </w:rPr>
        <w:t xml:space="preserve">, and </w:t>
      </w:r>
      <w:r w:rsidRPr="006F3EBF">
        <w:rPr>
          <w:rFonts w:cstheme="minorHAnsi"/>
          <w:b/>
          <w:bCs/>
          <w:sz w:val="24"/>
          <w:szCs w:val="24"/>
          <w:lang w:val="en-US"/>
        </w:rPr>
        <w:t>D</w:t>
      </w:r>
      <w:r w:rsidRPr="006F3EBF">
        <w:rPr>
          <w:rFonts w:cstheme="minorHAnsi"/>
          <w:sz w:val="24"/>
          <w:szCs w:val="24"/>
          <w:lang w:val="en-US"/>
        </w:rPr>
        <w:t xml:space="preserve">). </w:t>
      </w:r>
      <w:r w:rsidR="00A72A34" w:rsidRPr="006F3EBF">
        <w:rPr>
          <w:rFonts w:cstheme="minorHAnsi"/>
          <w:sz w:val="24"/>
          <w:szCs w:val="24"/>
          <w:lang w:val="en-US"/>
        </w:rPr>
        <w:t>(</w:t>
      </w:r>
      <w:r w:rsidRPr="006F3EBF">
        <w:rPr>
          <w:rFonts w:cstheme="minorHAnsi"/>
          <w:b/>
          <w:bCs/>
          <w:sz w:val="24"/>
          <w:szCs w:val="24"/>
          <w:lang w:val="en-US"/>
        </w:rPr>
        <w:t>C, D</w:t>
      </w:r>
      <w:r w:rsidR="00A72A34" w:rsidRPr="006F3EBF">
        <w:rPr>
          <w:rFonts w:cstheme="minorHAnsi"/>
          <w:sz w:val="24"/>
          <w:szCs w:val="24"/>
          <w:lang w:val="en-US"/>
        </w:rPr>
        <w:t>)</w:t>
      </w:r>
      <w:r w:rsidRPr="006F3EBF">
        <w:rPr>
          <w:rFonts w:cstheme="minorHAnsi"/>
          <w:sz w:val="24"/>
          <w:szCs w:val="24"/>
          <w:lang w:val="en-US"/>
        </w:rPr>
        <w:t xml:space="preserve"> Cells selected for shape descriptor analysis are marked with </w:t>
      </w:r>
      <w:r w:rsidR="00A72A34" w:rsidRPr="006F3EBF">
        <w:rPr>
          <w:rFonts w:cstheme="minorHAnsi"/>
          <w:sz w:val="24"/>
          <w:szCs w:val="24"/>
          <w:lang w:val="en-US"/>
        </w:rPr>
        <w:t xml:space="preserve">a </w:t>
      </w:r>
      <w:r w:rsidRPr="006F3EBF">
        <w:rPr>
          <w:rFonts w:cstheme="minorHAnsi"/>
          <w:sz w:val="24"/>
          <w:szCs w:val="24"/>
          <w:lang w:val="en-US"/>
        </w:rPr>
        <w:t xml:space="preserve">green </w:t>
      </w:r>
      <w:r w:rsidR="00282497" w:rsidRPr="006F3EBF">
        <w:rPr>
          <w:rFonts w:cstheme="minorHAnsi"/>
          <w:sz w:val="24"/>
          <w:szCs w:val="24"/>
          <w:lang w:val="en-US"/>
        </w:rPr>
        <w:t>out</w:t>
      </w:r>
      <w:r w:rsidRPr="006F3EBF">
        <w:rPr>
          <w:rFonts w:cstheme="minorHAnsi"/>
          <w:sz w:val="24"/>
          <w:szCs w:val="24"/>
          <w:lang w:val="en-US"/>
        </w:rPr>
        <w:t xml:space="preserve">line. </w:t>
      </w:r>
      <w:r w:rsidR="00F85F5E" w:rsidRPr="006F3EBF">
        <w:rPr>
          <w:rFonts w:cstheme="minorHAnsi"/>
          <w:sz w:val="24"/>
          <w:szCs w:val="24"/>
          <w:lang w:val="en-US"/>
        </w:rPr>
        <w:t>(</w:t>
      </w:r>
      <w:r w:rsidRPr="006F3EBF">
        <w:rPr>
          <w:rFonts w:cstheme="minorHAnsi"/>
          <w:b/>
          <w:bCs/>
          <w:sz w:val="24"/>
          <w:szCs w:val="24"/>
          <w:lang w:val="en-US"/>
        </w:rPr>
        <w:t>E, F</w:t>
      </w:r>
      <w:r w:rsidR="00F85F5E" w:rsidRPr="006F3EBF">
        <w:rPr>
          <w:rFonts w:cstheme="minorHAnsi"/>
          <w:sz w:val="24"/>
          <w:szCs w:val="24"/>
          <w:lang w:val="en-US"/>
        </w:rPr>
        <w:t>)</w:t>
      </w:r>
      <w:r w:rsidRPr="006F3EBF">
        <w:rPr>
          <w:rFonts w:cstheme="minorHAnsi"/>
          <w:sz w:val="24"/>
          <w:szCs w:val="24"/>
          <w:lang w:val="en-US"/>
        </w:rPr>
        <w:t xml:space="preserve"> Apical cell area (</w:t>
      </w:r>
      <w:r w:rsidRPr="006F3EBF">
        <w:rPr>
          <w:rFonts w:cstheme="minorHAnsi"/>
          <w:b/>
          <w:bCs/>
          <w:sz w:val="24"/>
          <w:szCs w:val="24"/>
          <w:lang w:val="en-US"/>
        </w:rPr>
        <w:t>E</w:t>
      </w:r>
      <w:r w:rsidRPr="006F3EBF">
        <w:rPr>
          <w:rFonts w:cstheme="minorHAnsi"/>
          <w:sz w:val="24"/>
          <w:szCs w:val="24"/>
          <w:lang w:val="en-US"/>
        </w:rPr>
        <w:t>) and roundness (</w:t>
      </w:r>
      <w:r w:rsidRPr="006F3EBF">
        <w:rPr>
          <w:rFonts w:cstheme="minorHAnsi"/>
          <w:b/>
          <w:bCs/>
          <w:sz w:val="24"/>
          <w:szCs w:val="24"/>
          <w:lang w:val="en-US"/>
        </w:rPr>
        <w:t>F</w:t>
      </w:r>
      <w:r w:rsidRPr="006F3EBF">
        <w:rPr>
          <w:rFonts w:cstheme="minorHAnsi"/>
          <w:sz w:val="24"/>
          <w:szCs w:val="24"/>
          <w:lang w:val="en-US"/>
        </w:rPr>
        <w:t xml:space="preserve">) values of selected cells. </w:t>
      </w:r>
      <w:r w:rsidR="00F85F5E" w:rsidRPr="006F3EBF">
        <w:rPr>
          <w:rFonts w:cstheme="minorHAnsi"/>
          <w:sz w:val="24"/>
          <w:szCs w:val="24"/>
          <w:lang w:val="en-US"/>
        </w:rPr>
        <w:t>(</w:t>
      </w:r>
      <w:r w:rsidRPr="006F3EBF">
        <w:rPr>
          <w:rFonts w:cstheme="minorHAnsi"/>
          <w:b/>
          <w:bCs/>
          <w:sz w:val="24"/>
          <w:szCs w:val="24"/>
          <w:lang w:val="en-US"/>
        </w:rPr>
        <w:t>G, H</w:t>
      </w:r>
      <w:r w:rsidR="00F85F5E" w:rsidRPr="006F3EBF">
        <w:rPr>
          <w:rFonts w:cstheme="minorHAnsi"/>
          <w:sz w:val="24"/>
          <w:szCs w:val="24"/>
          <w:lang w:val="en-US"/>
        </w:rPr>
        <w:t>)</w:t>
      </w:r>
      <w:r w:rsidRPr="006F3EBF">
        <w:rPr>
          <w:rFonts w:cstheme="minorHAnsi"/>
          <w:sz w:val="24"/>
          <w:szCs w:val="24"/>
          <w:lang w:val="en-US"/>
        </w:rPr>
        <w:t xml:space="preserve"> Microridge total length (</w:t>
      </w:r>
      <w:r w:rsidRPr="006F3EBF">
        <w:rPr>
          <w:rFonts w:cstheme="minorHAnsi"/>
          <w:b/>
          <w:bCs/>
          <w:sz w:val="24"/>
          <w:szCs w:val="24"/>
          <w:lang w:val="en-US"/>
        </w:rPr>
        <w:t>G</w:t>
      </w:r>
      <w:r w:rsidRPr="006F3EBF">
        <w:rPr>
          <w:rFonts w:cstheme="minorHAnsi"/>
          <w:sz w:val="24"/>
          <w:szCs w:val="24"/>
          <w:lang w:val="en-US"/>
        </w:rPr>
        <w:t>) and average length (</w:t>
      </w:r>
      <w:r w:rsidRPr="006F3EBF">
        <w:rPr>
          <w:rFonts w:cstheme="minorHAnsi"/>
          <w:b/>
          <w:bCs/>
          <w:sz w:val="24"/>
          <w:szCs w:val="24"/>
          <w:lang w:val="en-US"/>
        </w:rPr>
        <w:t>H</w:t>
      </w:r>
      <w:r w:rsidRPr="006F3EBF">
        <w:rPr>
          <w:rFonts w:cstheme="minorHAnsi"/>
          <w:sz w:val="24"/>
          <w:szCs w:val="24"/>
          <w:lang w:val="en-US"/>
        </w:rPr>
        <w:t xml:space="preserve">) of the same cells. Groups were statistically compared with </w:t>
      </w:r>
      <w:r w:rsidR="00F85F5E" w:rsidRPr="006F3EBF">
        <w:rPr>
          <w:rFonts w:cstheme="minorHAnsi"/>
          <w:sz w:val="24"/>
          <w:szCs w:val="24"/>
          <w:lang w:val="en-US"/>
        </w:rPr>
        <w:t xml:space="preserve">a </w:t>
      </w:r>
      <w:r w:rsidRPr="006F3EBF">
        <w:rPr>
          <w:rFonts w:cstheme="minorHAnsi"/>
          <w:sz w:val="24"/>
          <w:szCs w:val="24"/>
          <w:lang w:val="en-US"/>
        </w:rPr>
        <w:t xml:space="preserve">two-tailed </w:t>
      </w:r>
      <w:r w:rsidRPr="006F3EBF">
        <w:rPr>
          <w:rFonts w:cstheme="minorHAnsi"/>
          <w:i/>
          <w:iCs/>
          <w:sz w:val="24"/>
          <w:szCs w:val="24"/>
          <w:lang w:val="en-US"/>
        </w:rPr>
        <w:t>t</w:t>
      </w:r>
      <w:r w:rsidRPr="006F3EBF">
        <w:rPr>
          <w:rFonts w:cstheme="minorHAnsi"/>
          <w:sz w:val="24"/>
          <w:szCs w:val="24"/>
          <w:lang w:val="en-US"/>
        </w:rPr>
        <w:t>-test (*p ≤ 0.05, **p ≤ 0.01) Scale bars</w:t>
      </w:r>
      <w:r w:rsidR="00F85F5E" w:rsidRPr="006F3EBF">
        <w:rPr>
          <w:rFonts w:cstheme="minorHAnsi"/>
          <w:sz w:val="24"/>
          <w:szCs w:val="24"/>
          <w:lang w:val="en-US"/>
        </w:rPr>
        <w:t xml:space="preserve"> =</w:t>
      </w:r>
      <w:r w:rsidRPr="006F3EBF">
        <w:rPr>
          <w:rFonts w:cstheme="minorHAnsi"/>
          <w:sz w:val="24"/>
          <w:szCs w:val="24"/>
          <w:lang w:val="en-US"/>
        </w:rPr>
        <w:t xml:space="preserve"> 500 µm in </w:t>
      </w:r>
      <w:r w:rsidRPr="006F3EBF">
        <w:rPr>
          <w:rFonts w:cstheme="minorHAnsi"/>
          <w:b/>
          <w:bCs/>
          <w:sz w:val="24"/>
          <w:szCs w:val="24"/>
          <w:lang w:val="en-US"/>
        </w:rPr>
        <w:t>A</w:t>
      </w:r>
      <w:r w:rsidRPr="006F3EBF">
        <w:rPr>
          <w:rFonts w:cstheme="minorHAnsi"/>
          <w:sz w:val="24"/>
          <w:szCs w:val="24"/>
          <w:lang w:val="en-US"/>
        </w:rPr>
        <w:t xml:space="preserve">, 50 µm in </w:t>
      </w:r>
      <w:r w:rsidRPr="006F3EBF">
        <w:rPr>
          <w:rFonts w:cstheme="minorHAnsi"/>
          <w:b/>
          <w:bCs/>
          <w:sz w:val="24"/>
          <w:szCs w:val="24"/>
          <w:lang w:val="en-US"/>
        </w:rPr>
        <w:t>B</w:t>
      </w:r>
      <w:r w:rsidRPr="006F3EBF">
        <w:rPr>
          <w:rFonts w:cstheme="minorHAnsi"/>
          <w:sz w:val="24"/>
          <w:szCs w:val="24"/>
          <w:lang w:val="en-US"/>
        </w:rPr>
        <w:t xml:space="preserve">, </w:t>
      </w:r>
      <w:r w:rsidRPr="006F3EBF">
        <w:rPr>
          <w:rFonts w:cstheme="minorHAnsi"/>
          <w:b/>
          <w:bCs/>
          <w:sz w:val="24"/>
          <w:szCs w:val="24"/>
          <w:lang w:val="en-US"/>
        </w:rPr>
        <w:t>C</w:t>
      </w:r>
      <w:r w:rsidRPr="006F3EBF">
        <w:rPr>
          <w:rFonts w:cstheme="minorHAnsi"/>
          <w:sz w:val="24"/>
          <w:szCs w:val="24"/>
          <w:lang w:val="en-US"/>
        </w:rPr>
        <w:t xml:space="preserve">, and </w:t>
      </w:r>
      <w:r w:rsidRPr="006F3EBF">
        <w:rPr>
          <w:rFonts w:cstheme="minorHAnsi"/>
          <w:b/>
          <w:bCs/>
          <w:sz w:val="24"/>
          <w:szCs w:val="24"/>
          <w:lang w:val="en-US"/>
        </w:rPr>
        <w:t>D</w:t>
      </w:r>
      <w:r w:rsidRPr="006F3EBF">
        <w:rPr>
          <w:rFonts w:cstheme="minorHAnsi"/>
          <w:sz w:val="24"/>
          <w:szCs w:val="24"/>
          <w:lang w:val="en-US"/>
        </w:rPr>
        <w:t>.</w:t>
      </w:r>
    </w:p>
    <w:p w14:paraId="059A9F77" w14:textId="77777777" w:rsidR="00DE49D3" w:rsidRPr="006F3EBF" w:rsidRDefault="00DE49D3" w:rsidP="006F3EBF">
      <w:pPr>
        <w:spacing w:after="0" w:line="240" w:lineRule="auto"/>
        <w:jc w:val="both"/>
        <w:rPr>
          <w:rFonts w:cstheme="minorHAnsi"/>
          <w:sz w:val="24"/>
          <w:szCs w:val="24"/>
          <w:lang w:val="en-US"/>
        </w:rPr>
      </w:pPr>
    </w:p>
    <w:p w14:paraId="17E4505B" w14:textId="60B009AD"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DISCUSSION</w:t>
      </w:r>
      <w:r w:rsidR="00964600" w:rsidRPr="006F3EBF">
        <w:rPr>
          <w:rFonts w:cstheme="minorHAnsi"/>
          <w:b/>
          <w:bCs/>
          <w:sz w:val="24"/>
          <w:szCs w:val="24"/>
          <w:lang w:val="en-US"/>
        </w:rPr>
        <w:t>:</w:t>
      </w:r>
    </w:p>
    <w:p w14:paraId="543B6E3C" w14:textId="53CCB8C8" w:rsidR="004A6809"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Corneal physical injuries are the most common cause </w:t>
      </w:r>
      <w:r w:rsidR="00CD153E" w:rsidRPr="006F3EBF">
        <w:rPr>
          <w:rFonts w:cstheme="minorHAnsi"/>
          <w:sz w:val="24"/>
          <w:szCs w:val="24"/>
          <w:lang w:val="en-US"/>
        </w:rPr>
        <w:t>of</w:t>
      </w:r>
      <w:r w:rsidRPr="006F3EBF">
        <w:rPr>
          <w:rFonts w:cstheme="minorHAnsi"/>
          <w:sz w:val="24"/>
          <w:szCs w:val="24"/>
          <w:lang w:val="en-US"/>
        </w:rPr>
        <w:t xml:space="preserve"> ophthalmology patient visit</w:t>
      </w:r>
      <w:r w:rsidR="00835547" w:rsidRPr="006F3EBF">
        <w:rPr>
          <w:rFonts w:cstheme="minorHAnsi"/>
          <w:sz w:val="24"/>
          <w:szCs w:val="24"/>
          <w:lang w:val="en-US"/>
        </w:rPr>
        <w:t>s to</w:t>
      </w:r>
      <w:r w:rsidRPr="006F3EBF">
        <w:rPr>
          <w:rFonts w:cstheme="minorHAnsi"/>
          <w:sz w:val="24"/>
          <w:szCs w:val="24"/>
          <w:lang w:val="en-US"/>
        </w:rPr>
        <w:t xml:space="preserve"> the hospital. </w:t>
      </w:r>
      <w:r w:rsidR="004A6809" w:rsidRPr="006F3EBF">
        <w:rPr>
          <w:rFonts w:cstheme="minorHAnsi"/>
          <w:sz w:val="24"/>
          <w:szCs w:val="24"/>
          <w:lang w:val="en-US"/>
        </w:rPr>
        <w:t>Therefore, i</w:t>
      </w:r>
      <w:r w:rsidR="00835547" w:rsidRPr="006F3EBF">
        <w:rPr>
          <w:rFonts w:cstheme="minorHAnsi"/>
          <w:sz w:val="24"/>
          <w:szCs w:val="24"/>
          <w:lang w:val="en-US"/>
        </w:rPr>
        <w:t xml:space="preserve">t is important to </w:t>
      </w:r>
      <w:r w:rsidRPr="006F3EBF">
        <w:rPr>
          <w:rFonts w:cstheme="minorHAnsi"/>
          <w:sz w:val="24"/>
          <w:szCs w:val="24"/>
          <w:lang w:val="en-US"/>
        </w:rPr>
        <w:t>establish relevant models</w:t>
      </w:r>
      <w:r w:rsidR="00835547" w:rsidRPr="006F3EBF">
        <w:rPr>
          <w:rFonts w:cstheme="minorHAnsi"/>
          <w:sz w:val="24"/>
          <w:szCs w:val="24"/>
          <w:lang w:val="en-US"/>
        </w:rPr>
        <w:t xml:space="preserve"> for the </w:t>
      </w:r>
      <w:r w:rsidRPr="006F3EBF">
        <w:rPr>
          <w:rFonts w:cstheme="minorHAnsi"/>
          <w:sz w:val="24"/>
          <w:szCs w:val="24"/>
          <w:lang w:val="en-US"/>
        </w:rPr>
        <w:t>study</w:t>
      </w:r>
      <w:r w:rsidR="00835547" w:rsidRPr="006F3EBF">
        <w:rPr>
          <w:rFonts w:cstheme="minorHAnsi"/>
          <w:sz w:val="24"/>
          <w:szCs w:val="24"/>
          <w:lang w:val="en-US"/>
        </w:rPr>
        <w:t xml:space="preserve"> of</w:t>
      </w:r>
      <w:r w:rsidRPr="006F3EBF">
        <w:rPr>
          <w:rFonts w:cstheme="minorHAnsi"/>
          <w:sz w:val="24"/>
          <w:szCs w:val="24"/>
          <w:lang w:val="en-US"/>
        </w:rPr>
        <w:t xml:space="preserve"> different aspects of corneal pathophysiology. So far, </w:t>
      </w:r>
      <w:r w:rsidR="004A6809" w:rsidRPr="006F3EBF">
        <w:rPr>
          <w:rFonts w:cstheme="minorHAnsi"/>
          <w:sz w:val="24"/>
          <w:szCs w:val="24"/>
          <w:lang w:val="en-US"/>
        </w:rPr>
        <w:t xml:space="preserve">the </w:t>
      </w:r>
      <w:r w:rsidRPr="006F3EBF">
        <w:rPr>
          <w:rFonts w:cstheme="minorHAnsi"/>
          <w:sz w:val="24"/>
          <w:szCs w:val="24"/>
          <w:lang w:val="en-US"/>
        </w:rPr>
        <w:t xml:space="preserve">mouse is the </w:t>
      </w:r>
      <w:proofErr w:type="gramStart"/>
      <w:r w:rsidRPr="006F3EBF">
        <w:rPr>
          <w:rFonts w:cstheme="minorHAnsi"/>
          <w:sz w:val="24"/>
          <w:szCs w:val="24"/>
          <w:lang w:val="en-US"/>
        </w:rPr>
        <w:t>most</w:t>
      </w:r>
      <w:r w:rsidR="004A6F25" w:rsidRPr="006F3EBF">
        <w:rPr>
          <w:rFonts w:cstheme="minorHAnsi"/>
          <w:sz w:val="24"/>
          <w:szCs w:val="24"/>
          <w:lang w:val="en-US"/>
        </w:rPr>
        <w:t xml:space="preserve"> commonly</w:t>
      </w:r>
      <w:r w:rsidRPr="006F3EBF">
        <w:rPr>
          <w:rFonts w:cstheme="minorHAnsi"/>
          <w:sz w:val="24"/>
          <w:szCs w:val="24"/>
          <w:lang w:val="en-US"/>
        </w:rPr>
        <w:t xml:space="preserve"> used</w:t>
      </w:r>
      <w:proofErr w:type="gramEnd"/>
      <w:r w:rsidRPr="006F3EBF">
        <w:rPr>
          <w:rFonts w:cstheme="minorHAnsi"/>
          <w:sz w:val="24"/>
          <w:szCs w:val="24"/>
          <w:lang w:val="en-US"/>
        </w:rPr>
        <w:t xml:space="preserve"> model</w:t>
      </w:r>
      <w:r w:rsidR="004A6F25" w:rsidRPr="006F3EBF">
        <w:rPr>
          <w:rFonts w:cstheme="minorHAnsi"/>
          <w:sz w:val="24"/>
          <w:szCs w:val="24"/>
          <w:lang w:val="en-US"/>
        </w:rPr>
        <w:t xml:space="preserve"> for the</w:t>
      </w:r>
      <w:r w:rsidRPr="006F3EBF">
        <w:rPr>
          <w:rFonts w:cstheme="minorHAnsi"/>
          <w:sz w:val="24"/>
          <w:szCs w:val="24"/>
          <w:lang w:val="en-US"/>
        </w:rPr>
        <w:t xml:space="preserve"> study </w:t>
      </w:r>
      <w:r w:rsidR="004A6F25" w:rsidRPr="006F3EBF">
        <w:rPr>
          <w:rFonts w:cstheme="minorHAnsi"/>
          <w:sz w:val="24"/>
          <w:szCs w:val="24"/>
          <w:lang w:val="en-US"/>
        </w:rPr>
        <w:t xml:space="preserve">of </w:t>
      </w:r>
      <w:r w:rsidRPr="006F3EBF">
        <w:rPr>
          <w:rFonts w:cstheme="minorHAnsi"/>
          <w:sz w:val="24"/>
          <w:szCs w:val="24"/>
          <w:lang w:val="en-US"/>
        </w:rPr>
        <w:t xml:space="preserve">corneal wound healing. However, </w:t>
      </w:r>
      <w:r w:rsidR="004A6F25" w:rsidRPr="006F3EBF">
        <w:rPr>
          <w:rFonts w:cstheme="minorHAnsi"/>
          <w:sz w:val="24"/>
          <w:szCs w:val="24"/>
          <w:lang w:val="en-US"/>
        </w:rPr>
        <w:t>adding eyedrops on murine wounded eyes to validate the impact of</w:t>
      </w:r>
      <w:r w:rsidRPr="006F3EBF">
        <w:rPr>
          <w:rFonts w:cstheme="minorHAnsi"/>
          <w:sz w:val="24"/>
          <w:szCs w:val="24"/>
          <w:lang w:val="en-US"/>
        </w:rPr>
        <w:t xml:space="preserve"> specific drug</w:t>
      </w:r>
      <w:r w:rsidR="004A6809" w:rsidRPr="006F3EBF">
        <w:rPr>
          <w:rFonts w:cstheme="minorHAnsi"/>
          <w:sz w:val="24"/>
          <w:szCs w:val="24"/>
          <w:lang w:val="en-US"/>
        </w:rPr>
        <w:t>s</w:t>
      </w:r>
      <w:r w:rsidR="004A6F25" w:rsidRPr="006F3EBF">
        <w:rPr>
          <w:rFonts w:cstheme="minorHAnsi"/>
          <w:sz w:val="24"/>
          <w:szCs w:val="24"/>
          <w:lang w:val="en-US"/>
        </w:rPr>
        <w:t xml:space="preserve"> on corneal wound healing</w:t>
      </w:r>
      <w:r w:rsidRPr="006F3EBF">
        <w:rPr>
          <w:rFonts w:cstheme="minorHAnsi"/>
          <w:sz w:val="24"/>
          <w:szCs w:val="24"/>
          <w:lang w:val="en-US"/>
        </w:rPr>
        <w:t xml:space="preserve"> can be </w:t>
      </w:r>
      <w:r w:rsidR="004A6F25" w:rsidRPr="006F3EBF">
        <w:rPr>
          <w:rFonts w:cstheme="minorHAnsi"/>
          <w:sz w:val="24"/>
          <w:szCs w:val="24"/>
          <w:lang w:val="en-US"/>
        </w:rPr>
        <w:t>difficult</w:t>
      </w:r>
      <w:r w:rsidRPr="006F3EBF">
        <w:rPr>
          <w:rFonts w:cstheme="minorHAnsi"/>
          <w:sz w:val="24"/>
          <w:szCs w:val="24"/>
          <w:lang w:val="en-US"/>
        </w:rPr>
        <w:t xml:space="preserve">. </w:t>
      </w:r>
      <w:r w:rsidR="004A6F25" w:rsidRPr="006F3EBF">
        <w:rPr>
          <w:rFonts w:cstheme="minorHAnsi"/>
          <w:sz w:val="24"/>
          <w:szCs w:val="24"/>
          <w:lang w:val="en-US"/>
        </w:rPr>
        <w:t>In this respect</w:t>
      </w:r>
      <w:r w:rsidRPr="006F3EBF">
        <w:rPr>
          <w:rFonts w:cstheme="minorHAnsi"/>
          <w:sz w:val="24"/>
          <w:szCs w:val="24"/>
          <w:lang w:val="en-US"/>
        </w:rPr>
        <w:t>, the zebrafish model is</w:t>
      </w:r>
      <w:r w:rsidR="004A6F25" w:rsidRPr="006F3EBF">
        <w:rPr>
          <w:rFonts w:cstheme="minorHAnsi"/>
          <w:sz w:val="24"/>
          <w:szCs w:val="24"/>
          <w:lang w:val="en-US"/>
        </w:rPr>
        <w:t xml:space="preserve"> particularly useful</w:t>
      </w:r>
      <w:r w:rsidRPr="006F3EBF">
        <w:rPr>
          <w:rFonts w:cstheme="minorHAnsi"/>
          <w:sz w:val="24"/>
          <w:szCs w:val="24"/>
          <w:lang w:val="en-US"/>
        </w:rPr>
        <w:t xml:space="preserve"> for </w:t>
      </w:r>
      <w:r w:rsidR="004A6F25" w:rsidRPr="006F3EBF">
        <w:rPr>
          <w:rFonts w:cstheme="minorHAnsi"/>
          <w:sz w:val="24"/>
          <w:szCs w:val="24"/>
          <w:lang w:val="en-US"/>
        </w:rPr>
        <w:t xml:space="preserve">the </w:t>
      </w:r>
      <w:r w:rsidRPr="006F3EBF">
        <w:rPr>
          <w:rFonts w:cstheme="minorHAnsi"/>
          <w:sz w:val="24"/>
          <w:szCs w:val="24"/>
          <w:lang w:val="en-US"/>
        </w:rPr>
        <w:t xml:space="preserve">pharmacological screening of molecules impacting corneal wound healing. The method described here is </w:t>
      </w:r>
      <w:r w:rsidR="004A6F25" w:rsidRPr="006F3EBF">
        <w:rPr>
          <w:rFonts w:cstheme="minorHAnsi"/>
          <w:sz w:val="24"/>
          <w:szCs w:val="24"/>
          <w:lang w:val="en-US"/>
        </w:rPr>
        <w:t>very</w:t>
      </w:r>
      <w:r w:rsidRPr="006F3EBF">
        <w:rPr>
          <w:rFonts w:cstheme="minorHAnsi"/>
          <w:sz w:val="24"/>
          <w:szCs w:val="24"/>
          <w:lang w:val="en-US"/>
        </w:rPr>
        <w:t xml:space="preserve"> similar to</w:t>
      </w:r>
      <w:r w:rsidR="004A6F25" w:rsidRPr="006F3EBF">
        <w:rPr>
          <w:rFonts w:cstheme="minorHAnsi"/>
          <w:sz w:val="24"/>
          <w:szCs w:val="24"/>
          <w:lang w:val="en-US"/>
        </w:rPr>
        <w:t xml:space="preserve"> that</w:t>
      </w:r>
      <w:r w:rsidRPr="006F3EBF">
        <w:rPr>
          <w:rFonts w:cstheme="minorHAnsi"/>
          <w:sz w:val="24"/>
          <w:szCs w:val="24"/>
          <w:lang w:val="en-US"/>
        </w:rPr>
        <w:t xml:space="preserve"> described </w:t>
      </w:r>
      <w:r w:rsidR="004A6F25" w:rsidRPr="006F3EBF">
        <w:rPr>
          <w:rFonts w:cstheme="minorHAnsi"/>
          <w:sz w:val="24"/>
          <w:szCs w:val="24"/>
          <w:lang w:val="en-US"/>
        </w:rPr>
        <w:t>for</w:t>
      </w:r>
      <w:r w:rsidRPr="006F3EBF">
        <w:rPr>
          <w:rFonts w:cstheme="minorHAnsi"/>
          <w:sz w:val="24"/>
          <w:szCs w:val="24"/>
          <w:lang w:val="en-US"/>
        </w:rPr>
        <w:t xml:space="preserve"> mouse</w:t>
      </w:r>
      <w:r w:rsidRPr="006F3EBF">
        <w:rPr>
          <w:rFonts w:cstheme="minorHAnsi"/>
          <w:noProof/>
          <w:sz w:val="24"/>
          <w:szCs w:val="24"/>
          <w:vertAlign w:val="superscript"/>
          <w:lang w:val="en-US"/>
        </w:rPr>
        <w:t>13</w:t>
      </w:r>
      <w:r w:rsidRPr="006F3EBF">
        <w:rPr>
          <w:rFonts w:cstheme="minorHAnsi"/>
          <w:sz w:val="24"/>
          <w:szCs w:val="24"/>
          <w:lang w:val="en-US"/>
        </w:rPr>
        <w:t xml:space="preserve">. </w:t>
      </w:r>
    </w:p>
    <w:p w14:paraId="58F74847" w14:textId="77777777" w:rsidR="004A6809" w:rsidRPr="006F3EBF" w:rsidRDefault="004A6809" w:rsidP="006F3EBF">
      <w:pPr>
        <w:spacing w:after="0" w:line="240" w:lineRule="auto"/>
        <w:jc w:val="both"/>
        <w:rPr>
          <w:rFonts w:cstheme="minorHAnsi"/>
          <w:sz w:val="24"/>
          <w:szCs w:val="24"/>
          <w:lang w:val="en-US"/>
        </w:rPr>
      </w:pPr>
    </w:p>
    <w:p w14:paraId="2CEB6869" w14:textId="633C4699" w:rsidR="00DE49D3" w:rsidRPr="006F3EBF" w:rsidRDefault="004A6F25" w:rsidP="006F3EBF">
      <w:pPr>
        <w:spacing w:after="0" w:line="240" w:lineRule="auto"/>
        <w:jc w:val="both"/>
        <w:rPr>
          <w:rFonts w:cstheme="minorHAnsi"/>
          <w:sz w:val="24"/>
          <w:szCs w:val="24"/>
          <w:lang w:val="en-US"/>
        </w:rPr>
      </w:pPr>
      <w:r w:rsidRPr="006F3EBF">
        <w:rPr>
          <w:rFonts w:cstheme="minorHAnsi"/>
          <w:sz w:val="24"/>
          <w:szCs w:val="24"/>
          <w:lang w:val="en-US"/>
        </w:rPr>
        <w:t>T</w:t>
      </w:r>
      <w:r w:rsidR="00DE49D3" w:rsidRPr="006F3EBF">
        <w:rPr>
          <w:rFonts w:cstheme="minorHAnsi"/>
          <w:sz w:val="24"/>
          <w:szCs w:val="24"/>
          <w:lang w:val="en-US"/>
        </w:rPr>
        <w:t>wo specific points</w:t>
      </w:r>
      <w:r w:rsidRPr="006F3EBF">
        <w:rPr>
          <w:rFonts w:cstheme="minorHAnsi"/>
          <w:sz w:val="24"/>
          <w:szCs w:val="24"/>
          <w:lang w:val="en-US"/>
        </w:rPr>
        <w:t xml:space="preserve"> of difference, however, must</w:t>
      </w:r>
      <w:r w:rsidR="00DE49D3" w:rsidRPr="006F3EBF">
        <w:rPr>
          <w:rFonts w:cstheme="minorHAnsi"/>
          <w:sz w:val="24"/>
          <w:szCs w:val="24"/>
          <w:lang w:val="en-US"/>
        </w:rPr>
        <w:t xml:space="preserve"> be kept in mind. First, the use of an ophthalmic burr </w:t>
      </w:r>
      <w:r w:rsidRPr="006F3EBF">
        <w:rPr>
          <w:rFonts w:cstheme="minorHAnsi"/>
          <w:sz w:val="24"/>
          <w:szCs w:val="24"/>
          <w:lang w:val="en-US"/>
        </w:rPr>
        <w:t>requires</w:t>
      </w:r>
      <w:r w:rsidR="00DE49D3" w:rsidRPr="006F3EBF">
        <w:rPr>
          <w:rFonts w:cstheme="minorHAnsi"/>
          <w:sz w:val="24"/>
          <w:szCs w:val="24"/>
          <w:lang w:val="en-US"/>
        </w:rPr>
        <w:t xml:space="preserve"> practic</w:t>
      </w:r>
      <w:r w:rsidRPr="006F3EBF">
        <w:rPr>
          <w:rFonts w:cstheme="minorHAnsi"/>
          <w:sz w:val="24"/>
          <w:szCs w:val="24"/>
          <w:lang w:val="en-US"/>
        </w:rPr>
        <w:t>e</w:t>
      </w:r>
      <w:r w:rsidR="00BE6FC1" w:rsidRPr="006F3EBF">
        <w:rPr>
          <w:rFonts w:cstheme="minorHAnsi"/>
          <w:sz w:val="24"/>
          <w:szCs w:val="24"/>
          <w:lang w:val="en-US"/>
        </w:rPr>
        <w:t xml:space="preserve"> </w:t>
      </w:r>
      <w:r w:rsidR="00DE49D3" w:rsidRPr="006F3EBF">
        <w:rPr>
          <w:rFonts w:cstheme="minorHAnsi"/>
          <w:sz w:val="24"/>
          <w:szCs w:val="24"/>
          <w:lang w:val="en-US"/>
        </w:rPr>
        <w:t xml:space="preserve">to </w:t>
      </w:r>
      <w:r w:rsidR="004A6809" w:rsidRPr="006F3EBF">
        <w:rPr>
          <w:rFonts w:cstheme="minorHAnsi"/>
          <w:sz w:val="24"/>
          <w:szCs w:val="24"/>
          <w:lang w:val="en-US"/>
        </w:rPr>
        <w:t>e</w:t>
      </w:r>
      <w:r w:rsidRPr="006F3EBF">
        <w:rPr>
          <w:rFonts w:cstheme="minorHAnsi"/>
          <w:sz w:val="24"/>
          <w:szCs w:val="24"/>
          <w:lang w:val="en-US"/>
        </w:rPr>
        <w:t>nsure</w:t>
      </w:r>
      <w:r w:rsidR="00DE49D3" w:rsidRPr="006F3EBF">
        <w:rPr>
          <w:rFonts w:cstheme="minorHAnsi"/>
          <w:sz w:val="24"/>
          <w:szCs w:val="24"/>
          <w:lang w:val="en-US"/>
        </w:rPr>
        <w:t xml:space="preserve"> wound reproducibility</w:t>
      </w:r>
      <w:r w:rsidRPr="006F3EBF">
        <w:rPr>
          <w:rFonts w:cstheme="minorHAnsi"/>
          <w:sz w:val="24"/>
          <w:szCs w:val="24"/>
          <w:lang w:val="en-US"/>
        </w:rPr>
        <w:t xml:space="preserve">, particularly </w:t>
      </w:r>
      <w:r w:rsidR="004A6809" w:rsidRPr="006F3EBF">
        <w:rPr>
          <w:rFonts w:cstheme="minorHAnsi"/>
          <w:sz w:val="24"/>
          <w:szCs w:val="24"/>
          <w:lang w:val="en-US"/>
        </w:rPr>
        <w:t>with respect</w:t>
      </w:r>
      <w:r w:rsidRPr="006F3EBF">
        <w:rPr>
          <w:rFonts w:cstheme="minorHAnsi"/>
          <w:sz w:val="24"/>
          <w:szCs w:val="24"/>
          <w:lang w:val="en-US"/>
        </w:rPr>
        <w:t xml:space="preserve"> to t</w:t>
      </w:r>
      <w:r w:rsidR="00DE49D3" w:rsidRPr="006F3EBF">
        <w:rPr>
          <w:rFonts w:cstheme="minorHAnsi"/>
          <w:sz w:val="24"/>
          <w:szCs w:val="24"/>
          <w:lang w:val="en-US"/>
        </w:rPr>
        <w:t xml:space="preserve">he pressure </w:t>
      </w:r>
      <w:r w:rsidRPr="006F3EBF">
        <w:rPr>
          <w:rFonts w:cstheme="minorHAnsi"/>
          <w:sz w:val="24"/>
          <w:szCs w:val="24"/>
          <w:lang w:val="en-US"/>
        </w:rPr>
        <w:t xml:space="preserve">exerted </w:t>
      </w:r>
      <w:r w:rsidR="00DE49D3" w:rsidRPr="006F3EBF">
        <w:rPr>
          <w:rFonts w:cstheme="minorHAnsi"/>
          <w:sz w:val="24"/>
          <w:szCs w:val="24"/>
          <w:lang w:val="en-US"/>
        </w:rPr>
        <w:t>on the eye</w:t>
      </w:r>
      <w:r w:rsidRPr="006F3EBF">
        <w:rPr>
          <w:rFonts w:cstheme="minorHAnsi"/>
          <w:sz w:val="24"/>
          <w:szCs w:val="24"/>
          <w:lang w:val="en-US"/>
        </w:rPr>
        <w:t>, which</w:t>
      </w:r>
      <w:r w:rsidR="00DE49D3" w:rsidRPr="006F3EBF">
        <w:rPr>
          <w:rFonts w:cstheme="minorHAnsi"/>
          <w:sz w:val="24"/>
          <w:szCs w:val="24"/>
          <w:lang w:val="en-US"/>
        </w:rPr>
        <w:t xml:space="preserve"> is critical for proper abrasion</w:t>
      </w:r>
      <w:r w:rsidR="004A6809" w:rsidRPr="006F3EBF">
        <w:rPr>
          <w:rFonts w:cstheme="minorHAnsi"/>
          <w:sz w:val="24"/>
          <w:szCs w:val="24"/>
          <w:lang w:val="en-US"/>
        </w:rPr>
        <w:t>. In addition,</w:t>
      </w:r>
      <w:r w:rsidR="00DE49D3" w:rsidRPr="006F3EBF">
        <w:rPr>
          <w:rFonts w:cstheme="minorHAnsi"/>
          <w:sz w:val="24"/>
          <w:szCs w:val="24"/>
          <w:lang w:val="en-US"/>
        </w:rPr>
        <w:t xml:space="preserve"> the abrasive tip should be changed when the epithelium is no </w:t>
      </w:r>
      <w:r w:rsidRPr="006F3EBF">
        <w:rPr>
          <w:rFonts w:cstheme="minorHAnsi"/>
          <w:sz w:val="24"/>
          <w:szCs w:val="24"/>
          <w:lang w:val="en-US"/>
        </w:rPr>
        <w:t>longer</w:t>
      </w:r>
      <w:r w:rsidR="00DE49D3" w:rsidRPr="006F3EBF">
        <w:rPr>
          <w:rFonts w:cstheme="minorHAnsi"/>
          <w:sz w:val="24"/>
          <w:szCs w:val="24"/>
          <w:lang w:val="en-US"/>
        </w:rPr>
        <w:t xml:space="preserve"> removed efficiently. Second, </w:t>
      </w:r>
      <w:r w:rsidRPr="006F3EBF">
        <w:rPr>
          <w:rFonts w:cstheme="minorHAnsi"/>
          <w:sz w:val="24"/>
          <w:szCs w:val="24"/>
          <w:lang w:val="en-US"/>
        </w:rPr>
        <w:t xml:space="preserve">while </w:t>
      </w:r>
      <w:r w:rsidR="00DE49D3" w:rsidRPr="006F3EBF">
        <w:rPr>
          <w:rFonts w:cstheme="minorHAnsi"/>
          <w:sz w:val="24"/>
          <w:szCs w:val="24"/>
          <w:lang w:val="en-US"/>
        </w:rPr>
        <w:t xml:space="preserve">the structure and morphology of the zebrafish cornea are </w:t>
      </w:r>
      <w:proofErr w:type="gramStart"/>
      <w:r w:rsidRPr="006F3EBF">
        <w:rPr>
          <w:rFonts w:cstheme="minorHAnsi"/>
          <w:sz w:val="24"/>
          <w:szCs w:val="24"/>
          <w:lang w:val="en-US"/>
        </w:rPr>
        <w:t>similar to</w:t>
      </w:r>
      <w:proofErr w:type="gramEnd"/>
      <w:r w:rsidR="00DE49D3" w:rsidRPr="006F3EBF">
        <w:rPr>
          <w:rFonts w:cstheme="minorHAnsi"/>
          <w:sz w:val="24"/>
          <w:szCs w:val="24"/>
          <w:lang w:val="en-US"/>
        </w:rPr>
        <w:t xml:space="preserve"> </w:t>
      </w:r>
      <w:r w:rsidRPr="006F3EBF">
        <w:rPr>
          <w:rFonts w:cstheme="minorHAnsi"/>
          <w:sz w:val="24"/>
          <w:szCs w:val="24"/>
          <w:lang w:val="en-US"/>
        </w:rPr>
        <w:t xml:space="preserve">other </w:t>
      </w:r>
      <w:r w:rsidR="00DE49D3" w:rsidRPr="006F3EBF">
        <w:rPr>
          <w:rFonts w:cstheme="minorHAnsi"/>
          <w:sz w:val="24"/>
          <w:szCs w:val="24"/>
          <w:lang w:val="en-US"/>
        </w:rPr>
        <w:t>corneas</w:t>
      </w:r>
      <w:r w:rsidR="00DE49D3" w:rsidRPr="006F3EBF">
        <w:rPr>
          <w:rFonts w:cstheme="minorHAnsi"/>
          <w:noProof/>
          <w:sz w:val="24"/>
          <w:szCs w:val="24"/>
          <w:vertAlign w:val="superscript"/>
          <w:lang w:val="en-US"/>
        </w:rPr>
        <w:t>31</w:t>
      </w:r>
      <w:r w:rsidR="00DE49D3" w:rsidRPr="006F3EBF">
        <w:rPr>
          <w:rFonts w:cstheme="minorHAnsi"/>
          <w:sz w:val="24"/>
          <w:szCs w:val="24"/>
          <w:lang w:val="en-US"/>
        </w:rPr>
        <w:t xml:space="preserve">, this animal possesses regenerative capacities that are unparalleled </w:t>
      </w:r>
      <w:r w:rsidRPr="006F3EBF">
        <w:rPr>
          <w:rFonts w:cstheme="minorHAnsi"/>
          <w:sz w:val="24"/>
          <w:szCs w:val="24"/>
          <w:lang w:val="en-US"/>
        </w:rPr>
        <w:t>in</w:t>
      </w:r>
      <w:r w:rsidR="00DE49D3" w:rsidRPr="006F3EBF">
        <w:rPr>
          <w:rFonts w:cstheme="minorHAnsi"/>
          <w:sz w:val="24"/>
          <w:szCs w:val="24"/>
          <w:lang w:val="en-US"/>
        </w:rPr>
        <w:t xml:space="preserve"> mammalian organisms</w:t>
      </w:r>
      <w:r w:rsidR="00DE49D3" w:rsidRPr="006F3EBF">
        <w:rPr>
          <w:rFonts w:cstheme="minorHAnsi"/>
          <w:noProof/>
          <w:sz w:val="24"/>
          <w:szCs w:val="24"/>
          <w:vertAlign w:val="superscript"/>
          <w:lang w:val="en-US"/>
        </w:rPr>
        <w:t>34-36</w:t>
      </w:r>
      <w:r w:rsidR="00DE49D3" w:rsidRPr="006F3EBF">
        <w:rPr>
          <w:rFonts w:cstheme="minorHAnsi"/>
          <w:sz w:val="24"/>
          <w:szCs w:val="24"/>
          <w:lang w:val="en-US"/>
        </w:rPr>
        <w:t xml:space="preserve">. </w:t>
      </w:r>
      <w:r w:rsidRPr="006F3EBF">
        <w:rPr>
          <w:rFonts w:cstheme="minorHAnsi"/>
          <w:sz w:val="24"/>
          <w:szCs w:val="24"/>
          <w:lang w:val="en-US"/>
        </w:rPr>
        <w:t>While</w:t>
      </w:r>
      <w:r w:rsidR="00DE49D3" w:rsidRPr="006F3EBF">
        <w:rPr>
          <w:rFonts w:cstheme="minorHAnsi"/>
          <w:sz w:val="24"/>
          <w:szCs w:val="24"/>
          <w:lang w:val="en-US"/>
        </w:rPr>
        <w:t xml:space="preserve"> wound closure</w:t>
      </w:r>
      <w:r w:rsidRPr="006F3EBF">
        <w:rPr>
          <w:rFonts w:cstheme="minorHAnsi"/>
          <w:sz w:val="24"/>
          <w:szCs w:val="24"/>
          <w:lang w:val="en-US"/>
        </w:rPr>
        <w:t xml:space="preserve"> in mouse lasts </w:t>
      </w:r>
      <w:r w:rsidR="004A6809" w:rsidRPr="006F3EBF">
        <w:rPr>
          <w:rFonts w:cstheme="minorHAnsi"/>
          <w:sz w:val="24"/>
          <w:szCs w:val="24"/>
          <w:lang w:val="en-US"/>
        </w:rPr>
        <w:t xml:space="preserve">for </w:t>
      </w:r>
      <w:r w:rsidRPr="006F3EBF">
        <w:rPr>
          <w:rFonts w:cstheme="minorHAnsi"/>
          <w:sz w:val="24"/>
          <w:szCs w:val="24"/>
          <w:lang w:val="en-US"/>
        </w:rPr>
        <w:t>48</w:t>
      </w:r>
      <w:r w:rsidR="004A6809" w:rsidRPr="006F3EBF">
        <w:rPr>
          <w:rFonts w:cstheme="minorHAnsi"/>
          <w:sz w:val="24"/>
          <w:szCs w:val="24"/>
          <w:lang w:val="en-US"/>
        </w:rPr>
        <w:t>–</w:t>
      </w:r>
      <w:r w:rsidRPr="006F3EBF">
        <w:rPr>
          <w:rFonts w:cstheme="minorHAnsi"/>
          <w:sz w:val="24"/>
          <w:szCs w:val="24"/>
          <w:lang w:val="en-US"/>
        </w:rPr>
        <w:t>72</w:t>
      </w:r>
      <w:r w:rsidR="004A6809" w:rsidRPr="006F3EBF">
        <w:rPr>
          <w:rFonts w:cstheme="minorHAnsi"/>
          <w:sz w:val="24"/>
          <w:szCs w:val="24"/>
          <w:lang w:val="en-US"/>
        </w:rPr>
        <w:t xml:space="preserve"> </w:t>
      </w:r>
      <w:r w:rsidRPr="006F3EBF">
        <w:rPr>
          <w:rFonts w:cstheme="minorHAnsi"/>
          <w:sz w:val="24"/>
          <w:szCs w:val="24"/>
          <w:lang w:val="en-US"/>
        </w:rPr>
        <w:t>h</w:t>
      </w:r>
      <w:r w:rsidRPr="006F3EBF">
        <w:rPr>
          <w:rFonts w:cstheme="minorHAnsi"/>
          <w:noProof/>
          <w:sz w:val="24"/>
          <w:szCs w:val="24"/>
          <w:vertAlign w:val="superscript"/>
          <w:lang w:val="en-US"/>
        </w:rPr>
        <w:t>11,14,37</w:t>
      </w:r>
      <w:r w:rsidRPr="006F3EBF">
        <w:rPr>
          <w:rFonts w:cstheme="minorHAnsi"/>
          <w:sz w:val="24"/>
          <w:szCs w:val="24"/>
          <w:lang w:val="en-US"/>
        </w:rPr>
        <w:t>, a</w:t>
      </w:r>
      <w:r w:rsidR="00DE49D3" w:rsidRPr="006F3EBF">
        <w:rPr>
          <w:rFonts w:cstheme="minorHAnsi"/>
          <w:sz w:val="24"/>
          <w:szCs w:val="24"/>
          <w:lang w:val="en-US"/>
        </w:rPr>
        <w:t xml:space="preserve"> timeline of 3</w:t>
      </w:r>
      <w:r w:rsidR="00BE6FC1" w:rsidRPr="006F3EBF">
        <w:rPr>
          <w:rFonts w:cstheme="minorHAnsi"/>
          <w:sz w:val="24"/>
          <w:szCs w:val="24"/>
          <w:lang w:val="en-US"/>
        </w:rPr>
        <w:t xml:space="preserve"> </w:t>
      </w:r>
      <w:r w:rsidR="00DE49D3" w:rsidRPr="006F3EBF">
        <w:rPr>
          <w:rFonts w:cstheme="minorHAnsi"/>
          <w:sz w:val="24"/>
          <w:szCs w:val="24"/>
          <w:lang w:val="en-US"/>
        </w:rPr>
        <w:t>h is reported</w:t>
      </w:r>
      <w:r w:rsidRPr="006F3EBF">
        <w:rPr>
          <w:rFonts w:cstheme="minorHAnsi"/>
          <w:sz w:val="24"/>
          <w:szCs w:val="24"/>
          <w:lang w:val="en-US"/>
        </w:rPr>
        <w:t xml:space="preserve"> for zebrafish</w:t>
      </w:r>
      <w:r w:rsidR="00DE49D3" w:rsidRPr="006F3EBF">
        <w:rPr>
          <w:rFonts w:cstheme="minorHAnsi"/>
          <w:sz w:val="24"/>
          <w:szCs w:val="24"/>
          <w:lang w:val="en-US"/>
        </w:rPr>
        <w:t xml:space="preserve">. Due to structural and molecular similarities, the cellular behavior induced by </w:t>
      </w:r>
      <w:r w:rsidR="00BE6FC1" w:rsidRPr="006F3EBF">
        <w:rPr>
          <w:rFonts w:cstheme="minorHAnsi"/>
          <w:sz w:val="24"/>
          <w:szCs w:val="24"/>
          <w:lang w:val="en-US"/>
        </w:rPr>
        <w:t xml:space="preserve">a </w:t>
      </w:r>
      <w:r w:rsidR="00DE49D3" w:rsidRPr="006F3EBF">
        <w:rPr>
          <w:rFonts w:cstheme="minorHAnsi"/>
          <w:sz w:val="24"/>
          <w:szCs w:val="24"/>
          <w:lang w:val="en-US"/>
        </w:rPr>
        <w:t xml:space="preserve">corneal physical wound is probably similar in most vertebrates. </w:t>
      </w:r>
      <w:r w:rsidR="004D1789" w:rsidRPr="006F3EBF">
        <w:rPr>
          <w:rFonts w:cstheme="minorHAnsi"/>
          <w:sz w:val="24"/>
          <w:szCs w:val="24"/>
          <w:lang w:val="en-US"/>
        </w:rPr>
        <w:t>However, t</w:t>
      </w:r>
      <w:r w:rsidR="00DE49D3" w:rsidRPr="006F3EBF">
        <w:rPr>
          <w:rFonts w:cstheme="minorHAnsi"/>
          <w:sz w:val="24"/>
          <w:szCs w:val="24"/>
          <w:lang w:val="en-US"/>
        </w:rPr>
        <w:t>he swift response</w:t>
      </w:r>
      <w:r w:rsidRPr="006F3EBF">
        <w:rPr>
          <w:rFonts w:cstheme="minorHAnsi"/>
          <w:sz w:val="24"/>
          <w:szCs w:val="24"/>
          <w:lang w:val="en-US"/>
        </w:rPr>
        <w:t xml:space="preserve"> in zebrafish</w:t>
      </w:r>
      <w:r w:rsidR="00DE49D3" w:rsidRPr="006F3EBF">
        <w:rPr>
          <w:rFonts w:cstheme="minorHAnsi"/>
          <w:sz w:val="24"/>
          <w:szCs w:val="24"/>
          <w:lang w:val="en-US"/>
        </w:rPr>
        <w:t xml:space="preserve"> is probably guided by an advanced regenerative mechanism that is specific to </w:t>
      </w:r>
      <w:r w:rsidRPr="006F3EBF">
        <w:rPr>
          <w:rFonts w:cstheme="minorHAnsi"/>
          <w:sz w:val="24"/>
          <w:szCs w:val="24"/>
          <w:lang w:val="en-US"/>
        </w:rPr>
        <w:t>that animal</w:t>
      </w:r>
      <w:r w:rsidR="00DE49D3" w:rsidRPr="006F3EBF">
        <w:rPr>
          <w:rFonts w:cstheme="minorHAnsi"/>
          <w:sz w:val="24"/>
          <w:szCs w:val="24"/>
          <w:lang w:val="en-US"/>
        </w:rPr>
        <w:t>.</w:t>
      </w:r>
    </w:p>
    <w:p w14:paraId="4B819FDA" w14:textId="77777777" w:rsidR="001C48D6" w:rsidRPr="006F3EBF" w:rsidRDefault="001C48D6" w:rsidP="006F3EBF">
      <w:pPr>
        <w:spacing w:after="0" w:line="240" w:lineRule="auto"/>
        <w:jc w:val="both"/>
        <w:rPr>
          <w:rFonts w:cstheme="minorHAnsi"/>
          <w:sz w:val="24"/>
          <w:szCs w:val="24"/>
          <w:lang w:val="en-US"/>
        </w:rPr>
      </w:pPr>
    </w:p>
    <w:p w14:paraId="57728AB5" w14:textId="41DA44B8" w:rsidR="00DE49D3" w:rsidRPr="006F3EBF" w:rsidRDefault="004A6F25" w:rsidP="006F3EBF">
      <w:pPr>
        <w:spacing w:after="0" w:line="240" w:lineRule="auto"/>
        <w:jc w:val="both"/>
        <w:rPr>
          <w:rFonts w:cstheme="minorHAnsi"/>
          <w:sz w:val="24"/>
          <w:szCs w:val="24"/>
          <w:lang w:val="en-US"/>
        </w:rPr>
      </w:pPr>
      <w:r w:rsidRPr="006F3EBF">
        <w:rPr>
          <w:rFonts w:cstheme="minorHAnsi"/>
          <w:sz w:val="24"/>
          <w:szCs w:val="24"/>
          <w:lang w:val="en-US"/>
        </w:rPr>
        <w:t xml:space="preserve">The described </w:t>
      </w:r>
      <w:r w:rsidR="00DE49D3" w:rsidRPr="006F3EBF">
        <w:rPr>
          <w:rFonts w:cstheme="minorHAnsi"/>
          <w:sz w:val="24"/>
          <w:szCs w:val="24"/>
          <w:lang w:val="en-US"/>
        </w:rPr>
        <w:t xml:space="preserve">protocol </w:t>
      </w:r>
      <w:r w:rsidRPr="006F3EBF">
        <w:rPr>
          <w:rFonts w:cstheme="minorHAnsi"/>
          <w:sz w:val="24"/>
          <w:szCs w:val="24"/>
          <w:lang w:val="en-US"/>
        </w:rPr>
        <w:t>uses</w:t>
      </w:r>
      <w:r w:rsidR="00DE49D3" w:rsidRPr="006F3EBF">
        <w:rPr>
          <w:rFonts w:cstheme="minorHAnsi"/>
          <w:sz w:val="24"/>
          <w:szCs w:val="24"/>
          <w:lang w:val="en-US"/>
        </w:rPr>
        <w:t xml:space="preserve"> SEM to </w:t>
      </w:r>
      <w:r w:rsidRPr="006F3EBF">
        <w:rPr>
          <w:rFonts w:cstheme="minorHAnsi"/>
          <w:sz w:val="24"/>
          <w:szCs w:val="24"/>
          <w:lang w:val="en-US"/>
        </w:rPr>
        <w:t>track</w:t>
      </w:r>
      <w:r w:rsidR="00DE49D3" w:rsidRPr="006F3EBF">
        <w:rPr>
          <w:rFonts w:cstheme="minorHAnsi"/>
          <w:sz w:val="24"/>
          <w:szCs w:val="24"/>
          <w:lang w:val="en-US"/>
        </w:rPr>
        <w:t xml:space="preserve"> wound closure. Numerous </w:t>
      </w:r>
      <w:r w:rsidRPr="006F3EBF">
        <w:rPr>
          <w:rFonts w:cstheme="minorHAnsi"/>
          <w:sz w:val="24"/>
          <w:szCs w:val="24"/>
          <w:lang w:val="en-US"/>
        </w:rPr>
        <w:t xml:space="preserve">other </w:t>
      </w:r>
      <w:r w:rsidR="00DE49D3" w:rsidRPr="006F3EBF">
        <w:rPr>
          <w:rFonts w:cstheme="minorHAnsi"/>
          <w:sz w:val="24"/>
          <w:szCs w:val="24"/>
          <w:lang w:val="en-US"/>
        </w:rPr>
        <w:t>studies</w:t>
      </w:r>
      <w:r w:rsidRPr="006F3EBF">
        <w:rPr>
          <w:rFonts w:cstheme="minorHAnsi"/>
          <w:sz w:val="24"/>
          <w:szCs w:val="24"/>
          <w:lang w:val="en-US"/>
        </w:rPr>
        <w:t xml:space="preserve"> have</w:t>
      </w:r>
      <w:r w:rsidR="00DE49D3" w:rsidRPr="006F3EBF">
        <w:rPr>
          <w:rFonts w:cstheme="minorHAnsi"/>
          <w:sz w:val="24"/>
          <w:szCs w:val="24"/>
          <w:lang w:val="en-US"/>
        </w:rPr>
        <w:t xml:space="preserve"> used fluorescen</w:t>
      </w:r>
      <w:r w:rsidR="00BE6FC1" w:rsidRPr="006F3EBF">
        <w:rPr>
          <w:rFonts w:cstheme="minorHAnsi"/>
          <w:sz w:val="24"/>
          <w:szCs w:val="24"/>
          <w:lang w:val="en-US"/>
        </w:rPr>
        <w:t>ce</w:t>
      </w:r>
      <w:r w:rsidR="00DE49D3" w:rsidRPr="006F3EBF">
        <w:rPr>
          <w:rFonts w:cstheme="minorHAnsi"/>
          <w:sz w:val="24"/>
          <w:szCs w:val="24"/>
          <w:lang w:val="en-US"/>
        </w:rPr>
        <w:t xml:space="preserve"> microscopy</w:t>
      </w:r>
      <w:r w:rsidRPr="006F3EBF">
        <w:rPr>
          <w:rFonts w:cstheme="minorHAnsi"/>
          <w:sz w:val="24"/>
          <w:szCs w:val="24"/>
          <w:lang w:val="en-US"/>
        </w:rPr>
        <w:t xml:space="preserve"> instead </w:t>
      </w:r>
      <w:r w:rsidR="002D32AE" w:rsidRPr="006F3EBF">
        <w:rPr>
          <w:rFonts w:cstheme="minorHAnsi"/>
          <w:sz w:val="24"/>
          <w:szCs w:val="24"/>
          <w:lang w:val="en-US"/>
        </w:rPr>
        <w:t>to track this process</w:t>
      </w:r>
      <w:r w:rsidR="00DE49D3" w:rsidRPr="006F3EBF">
        <w:rPr>
          <w:rFonts w:cstheme="minorHAnsi"/>
          <w:noProof/>
          <w:sz w:val="24"/>
          <w:szCs w:val="24"/>
          <w:vertAlign w:val="superscript"/>
          <w:lang w:val="en-US"/>
        </w:rPr>
        <w:t>15,17,38</w:t>
      </w:r>
      <w:r w:rsidR="00DE49D3" w:rsidRPr="006F3EBF">
        <w:rPr>
          <w:rFonts w:cstheme="minorHAnsi"/>
          <w:sz w:val="24"/>
          <w:szCs w:val="24"/>
          <w:lang w:val="en-US"/>
        </w:rPr>
        <w:t xml:space="preserve">. </w:t>
      </w:r>
      <w:r w:rsidR="00194186" w:rsidRPr="006F3EBF">
        <w:rPr>
          <w:rFonts w:cstheme="minorHAnsi"/>
          <w:sz w:val="24"/>
          <w:szCs w:val="24"/>
          <w:lang w:val="en-US"/>
        </w:rPr>
        <w:t>However, t</w:t>
      </w:r>
      <w:r w:rsidR="00DE49D3" w:rsidRPr="006F3EBF">
        <w:rPr>
          <w:rFonts w:cstheme="minorHAnsi"/>
          <w:sz w:val="24"/>
          <w:szCs w:val="24"/>
          <w:lang w:val="en-US"/>
        </w:rPr>
        <w:t xml:space="preserve">he use of SEM </w:t>
      </w:r>
      <w:r w:rsidR="00DE49D3" w:rsidRPr="006F3EBF">
        <w:rPr>
          <w:rFonts w:cstheme="minorHAnsi"/>
          <w:sz w:val="24"/>
          <w:szCs w:val="24"/>
          <w:lang w:val="en-US"/>
        </w:rPr>
        <w:lastRenderedPageBreak/>
        <w:t>facilitates the analysis of cell shape modification following epithelial abrasion. The downside</w:t>
      </w:r>
      <w:r w:rsidR="002D32AE" w:rsidRPr="006F3EBF">
        <w:rPr>
          <w:rFonts w:cstheme="minorHAnsi"/>
          <w:sz w:val="24"/>
          <w:szCs w:val="24"/>
          <w:lang w:val="en-US"/>
        </w:rPr>
        <w:t xml:space="preserve"> of that technology</w:t>
      </w:r>
      <w:r w:rsidR="00DE49D3" w:rsidRPr="006F3EBF">
        <w:rPr>
          <w:rFonts w:cstheme="minorHAnsi"/>
          <w:sz w:val="24"/>
          <w:szCs w:val="24"/>
          <w:lang w:val="en-US"/>
        </w:rPr>
        <w:t xml:space="preserve"> is </w:t>
      </w:r>
      <w:r w:rsidR="002D32AE" w:rsidRPr="006F3EBF">
        <w:rPr>
          <w:rFonts w:cstheme="minorHAnsi"/>
          <w:sz w:val="24"/>
          <w:szCs w:val="24"/>
          <w:lang w:val="en-US"/>
        </w:rPr>
        <w:t xml:space="preserve">that </w:t>
      </w:r>
      <w:r w:rsidR="00DE49D3" w:rsidRPr="006F3EBF">
        <w:rPr>
          <w:rFonts w:cstheme="minorHAnsi"/>
          <w:sz w:val="24"/>
          <w:szCs w:val="24"/>
          <w:lang w:val="en-US"/>
        </w:rPr>
        <w:t>the stratification steps</w:t>
      </w:r>
      <w:r w:rsidR="002D32AE" w:rsidRPr="006F3EBF">
        <w:rPr>
          <w:rFonts w:cstheme="minorHAnsi"/>
          <w:sz w:val="24"/>
          <w:szCs w:val="24"/>
          <w:lang w:val="en-US"/>
        </w:rPr>
        <w:t xml:space="preserve"> cannot be tracked</w:t>
      </w:r>
      <w:r w:rsidR="00DE49D3" w:rsidRPr="006F3EBF">
        <w:rPr>
          <w:rFonts w:cstheme="minorHAnsi"/>
          <w:sz w:val="24"/>
          <w:szCs w:val="24"/>
          <w:lang w:val="en-US"/>
        </w:rPr>
        <w:t xml:space="preserve">, as SEM permits only the imaging of the most external layer. To study the epithelium in 3D during </w:t>
      </w:r>
      <w:r w:rsidR="00602B8D" w:rsidRPr="006F3EBF">
        <w:rPr>
          <w:rFonts w:cstheme="minorHAnsi"/>
          <w:sz w:val="24"/>
          <w:szCs w:val="24"/>
          <w:lang w:val="en-US"/>
        </w:rPr>
        <w:t xml:space="preserve">full </w:t>
      </w:r>
      <w:r w:rsidR="00DE49D3" w:rsidRPr="006F3EBF">
        <w:rPr>
          <w:rFonts w:cstheme="minorHAnsi"/>
          <w:sz w:val="24"/>
          <w:szCs w:val="24"/>
          <w:lang w:val="en-US"/>
        </w:rPr>
        <w:t>corneal healing, fluorescent models, such as Zebrabow</w:t>
      </w:r>
      <w:r w:rsidR="00DE49D3" w:rsidRPr="006F3EBF">
        <w:rPr>
          <w:rFonts w:cstheme="minorHAnsi"/>
          <w:noProof/>
          <w:sz w:val="24"/>
          <w:szCs w:val="24"/>
          <w:vertAlign w:val="superscript"/>
          <w:lang w:val="en-US"/>
        </w:rPr>
        <w:t>39</w:t>
      </w:r>
      <w:r w:rsidR="00DE49D3" w:rsidRPr="006F3EBF">
        <w:rPr>
          <w:rFonts w:cstheme="minorHAnsi"/>
          <w:sz w:val="24"/>
          <w:szCs w:val="24"/>
          <w:lang w:val="en-US"/>
        </w:rPr>
        <w:t>, or immunolabeling should be used.</w:t>
      </w:r>
    </w:p>
    <w:p w14:paraId="1E2309FE" w14:textId="77777777" w:rsidR="005972C8" w:rsidRPr="006F3EBF" w:rsidRDefault="005972C8" w:rsidP="006F3EBF">
      <w:pPr>
        <w:spacing w:after="0" w:line="240" w:lineRule="auto"/>
        <w:jc w:val="both"/>
        <w:rPr>
          <w:rFonts w:cstheme="minorHAnsi"/>
          <w:sz w:val="24"/>
          <w:szCs w:val="24"/>
          <w:lang w:val="en-US"/>
        </w:rPr>
      </w:pPr>
    </w:p>
    <w:p w14:paraId="16192BC6" w14:textId="2A68934B"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The use of zebrafish as </w:t>
      </w:r>
      <w:r w:rsidR="002D32AE" w:rsidRPr="006F3EBF">
        <w:rPr>
          <w:rFonts w:cstheme="minorHAnsi"/>
          <w:sz w:val="24"/>
          <w:szCs w:val="24"/>
          <w:lang w:val="en-US"/>
        </w:rPr>
        <w:t xml:space="preserve">a </w:t>
      </w:r>
      <w:r w:rsidRPr="006F3EBF">
        <w:rPr>
          <w:rFonts w:cstheme="minorHAnsi"/>
          <w:sz w:val="24"/>
          <w:szCs w:val="24"/>
          <w:lang w:val="en-US"/>
        </w:rPr>
        <w:t>corneal wound healing model enhances the scope of investigation</w:t>
      </w:r>
      <w:r w:rsidR="005972C8" w:rsidRPr="006F3EBF">
        <w:rPr>
          <w:rFonts w:cstheme="minorHAnsi"/>
          <w:sz w:val="24"/>
          <w:szCs w:val="24"/>
          <w:lang w:val="en-US"/>
        </w:rPr>
        <w:t xml:space="preserve"> </w:t>
      </w:r>
      <w:r w:rsidR="002D32AE" w:rsidRPr="006F3EBF">
        <w:rPr>
          <w:rFonts w:cstheme="minorHAnsi"/>
          <w:sz w:val="24"/>
          <w:szCs w:val="24"/>
          <w:lang w:val="en-US"/>
        </w:rPr>
        <w:t>a</w:t>
      </w:r>
      <w:r w:rsidRPr="006F3EBF">
        <w:rPr>
          <w:rFonts w:cstheme="minorHAnsi"/>
          <w:sz w:val="24"/>
          <w:szCs w:val="24"/>
          <w:lang w:val="en-US"/>
        </w:rPr>
        <w:t>s</w:t>
      </w:r>
      <w:r w:rsidR="002D32AE" w:rsidRPr="006F3EBF">
        <w:rPr>
          <w:rFonts w:cstheme="minorHAnsi"/>
          <w:sz w:val="24"/>
          <w:szCs w:val="24"/>
          <w:lang w:val="en-US"/>
        </w:rPr>
        <w:t xml:space="preserve"> it allows the application of</w:t>
      </w:r>
      <w:r w:rsidRPr="006F3EBF">
        <w:rPr>
          <w:rFonts w:cstheme="minorHAnsi"/>
          <w:sz w:val="24"/>
          <w:szCs w:val="24"/>
          <w:lang w:val="en-US"/>
        </w:rPr>
        <w:t xml:space="preserve"> numerous molecular tools available</w:t>
      </w:r>
      <w:r w:rsidR="002D32AE" w:rsidRPr="006F3EBF">
        <w:rPr>
          <w:rFonts w:cstheme="minorHAnsi"/>
          <w:sz w:val="24"/>
          <w:szCs w:val="24"/>
          <w:lang w:val="en-US"/>
        </w:rPr>
        <w:t>, such as genetically modified</w:t>
      </w:r>
      <w:r w:rsidRPr="006F3EBF">
        <w:rPr>
          <w:rFonts w:cstheme="minorHAnsi"/>
          <w:sz w:val="24"/>
          <w:szCs w:val="24"/>
          <w:lang w:val="en-US"/>
        </w:rPr>
        <w:t xml:space="preserve"> fish lines, morpholino</w:t>
      </w:r>
      <w:r w:rsidR="002D32AE" w:rsidRPr="006F3EBF">
        <w:rPr>
          <w:rFonts w:cstheme="minorHAnsi"/>
          <w:sz w:val="24"/>
          <w:szCs w:val="24"/>
          <w:lang w:val="en-US"/>
        </w:rPr>
        <w:t xml:space="preserve">s, </w:t>
      </w:r>
      <w:r w:rsidRPr="006F3EBF">
        <w:rPr>
          <w:rFonts w:cstheme="minorHAnsi"/>
          <w:sz w:val="24"/>
          <w:szCs w:val="24"/>
          <w:lang w:val="en-US"/>
        </w:rPr>
        <w:t>and chemical screening</w:t>
      </w:r>
      <w:r w:rsidR="002D32AE" w:rsidRPr="006F3EBF">
        <w:rPr>
          <w:rFonts w:cstheme="minorHAnsi"/>
          <w:sz w:val="24"/>
          <w:szCs w:val="24"/>
          <w:lang w:val="en-US"/>
        </w:rPr>
        <w:t xml:space="preserve">, to </w:t>
      </w:r>
      <w:r w:rsidR="00B35C10" w:rsidRPr="006F3EBF">
        <w:rPr>
          <w:rFonts w:cstheme="minorHAnsi"/>
          <w:sz w:val="24"/>
          <w:szCs w:val="24"/>
          <w:lang w:val="en-US"/>
        </w:rPr>
        <w:t xml:space="preserve">significantly </w:t>
      </w:r>
      <w:r w:rsidR="002D32AE" w:rsidRPr="006F3EBF">
        <w:rPr>
          <w:rFonts w:cstheme="minorHAnsi"/>
          <w:sz w:val="24"/>
          <w:szCs w:val="24"/>
          <w:lang w:val="en-US"/>
        </w:rPr>
        <w:t>expand the</w:t>
      </w:r>
      <w:r w:rsidR="00B35C10" w:rsidRPr="006F3EBF">
        <w:rPr>
          <w:rFonts w:cstheme="minorHAnsi"/>
          <w:sz w:val="24"/>
          <w:szCs w:val="24"/>
          <w:lang w:val="en-US"/>
        </w:rPr>
        <w:t xml:space="preserve"> possible range of</w:t>
      </w:r>
      <w:r w:rsidR="002D32AE" w:rsidRPr="006F3EBF">
        <w:rPr>
          <w:rFonts w:cstheme="minorHAnsi"/>
          <w:sz w:val="24"/>
          <w:szCs w:val="24"/>
          <w:lang w:val="en-US"/>
        </w:rPr>
        <w:t xml:space="preserve"> corneal wound healing studies</w:t>
      </w:r>
      <w:r w:rsidRPr="006F3EBF">
        <w:rPr>
          <w:rFonts w:cstheme="minorHAnsi"/>
          <w:sz w:val="24"/>
          <w:szCs w:val="24"/>
          <w:lang w:val="en-US"/>
        </w:rPr>
        <w:t>. Furthermore, the size of the zebrafish eyes</w:t>
      </w:r>
      <w:r w:rsidR="002D32AE" w:rsidRPr="006F3EBF">
        <w:rPr>
          <w:rFonts w:cstheme="minorHAnsi"/>
          <w:sz w:val="24"/>
          <w:szCs w:val="24"/>
          <w:lang w:val="en-US"/>
        </w:rPr>
        <w:t xml:space="preserve"> allows the </w:t>
      </w:r>
      <w:r w:rsidR="00B35C10" w:rsidRPr="006F3EBF">
        <w:rPr>
          <w:rFonts w:cstheme="minorHAnsi"/>
          <w:sz w:val="24"/>
          <w:szCs w:val="24"/>
          <w:lang w:val="en-US"/>
        </w:rPr>
        <w:t xml:space="preserve">development </w:t>
      </w:r>
      <w:r w:rsidR="002D32AE" w:rsidRPr="006F3EBF">
        <w:rPr>
          <w:rFonts w:cstheme="minorHAnsi"/>
          <w:sz w:val="24"/>
          <w:szCs w:val="24"/>
          <w:lang w:val="en-US"/>
        </w:rPr>
        <w:t>of</w:t>
      </w:r>
      <w:r w:rsidRPr="006F3EBF">
        <w:rPr>
          <w:rFonts w:cstheme="minorHAnsi"/>
          <w:sz w:val="24"/>
          <w:szCs w:val="24"/>
          <w:lang w:val="en-US"/>
        </w:rPr>
        <w:t xml:space="preserve"> new imaging strategies</w:t>
      </w:r>
      <w:r w:rsidR="00B35C10" w:rsidRPr="006F3EBF">
        <w:rPr>
          <w:rFonts w:cstheme="minorHAnsi"/>
          <w:sz w:val="24"/>
          <w:szCs w:val="24"/>
          <w:lang w:val="en-US"/>
        </w:rPr>
        <w:t xml:space="preserve"> </w:t>
      </w:r>
      <w:r w:rsidR="00D16A47" w:rsidRPr="006F3EBF">
        <w:rPr>
          <w:rFonts w:cstheme="minorHAnsi"/>
          <w:sz w:val="24"/>
          <w:szCs w:val="24"/>
          <w:lang w:val="en-US"/>
        </w:rPr>
        <w:t>for</w:t>
      </w:r>
      <w:r w:rsidRPr="006F3EBF">
        <w:rPr>
          <w:rFonts w:cstheme="minorHAnsi"/>
          <w:sz w:val="24"/>
          <w:szCs w:val="24"/>
          <w:lang w:val="en-US"/>
        </w:rPr>
        <w:t xml:space="preserve"> stud</w:t>
      </w:r>
      <w:r w:rsidR="002D32AE" w:rsidRPr="006F3EBF">
        <w:rPr>
          <w:rFonts w:cstheme="minorHAnsi"/>
          <w:sz w:val="24"/>
          <w:szCs w:val="24"/>
          <w:lang w:val="en-US"/>
        </w:rPr>
        <w:t>ying</w:t>
      </w:r>
      <w:r w:rsidRPr="006F3EBF">
        <w:rPr>
          <w:rFonts w:cstheme="minorHAnsi"/>
          <w:sz w:val="24"/>
          <w:szCs w:val="24"/>
          <w:lang w:val="en-US"/>
        </w:rPr>
        <w:t xml:space="preserve"> epithelial cell dynamics in greater detail than </w:t>
      </w:r>
      <w:r w:rsidR="002D32AE" w:rsidRPr="006F3EBF">
        <w:rPr>
          <w:rFonts w:cstheme="minorHAnsi"/>
          <w:sz w:val="24"/>
          <w:szCs w:val="24"/>
          <w:lang w:val="en-US"/>
        </w:rPr>
        <w:t xml:space="preserve">can be </w:t>
      </w:r>
      <w:r w:rsidRPr="006F3EBF">
        <w:rPr>
          <w:rFonts w:cstheme="minorHAnsi"/>
          <w:sz w:val="24"/>
          <w:szCs w:val="24"/>
          <w:lang w:val="en-US"/>
        </w:rPr>
        <w:t>done with murine eyes.</w:t>
      </w:r>
    </w:p>
    <w:p w14:paraId="75C1AE66" w14:textId="77777777" w:rsidR="005972C8" w:rsidRPr="006F3EBF" w:rsidRDefault="005972C8" w:rsidP="006F3EBF">
      <w:pPr>
        <w:spacing w:after="0" w:line="240" w:lineRule="auto"/>
        <w:jc w:val="both"/>
        <w:rPr>
          <w:rFonts w:cstheme="minorHAnsi"/>
          <w:sz w:val="24"/>
          <w:szCs w:val="24"/>
          <w:lang w:val="en-US"/>
        </w:rPr>
      </w:pPr>
    </w:p>
    <w:p w14:paraId="37EBC0B9" w14:textId="16D254A2" w:rsidR="00DE49D3" w:rsidRPr="006F3EBF" w:rsidRDefault="002D32AE" w:rsidP="006F3EBF">
      <w:pPr>
        <w:spacing w:after="0" w:line="240" w:lineRule="auto"/>
        <w:jc w:val="both"/>
        <w:rPr>
          <w:rFonts w:cstheme="minorHAnsi"/>
          <w:sz w:val="24"/>
          <w:szCs w:val="24"/>
          <w:lang w:val="en-US"/>
        </w:rPr>
      </w:pPr>
      <w:r w:rsidRPr="006F3EBF">
        <w:rPr>
          <w:rFonts w:cstheme="minorHAnsi"/>
          <w:sz w:val="24"/>
          <w:szCs w:val="24"/>
          <w:lang w:val="en-US"/>
        </w:rPr>
        <w:t xml:space="preserve">The main aim of this report is not only to adapt the physical corneal wounding approach to the zebrafish model but also to demonstrate that the use of </w:t>
      </w:r>
      <w:r w:rsidR="00D16A47" w:rsidRPr="006F3EBF">
        <w:rPr>
          <w:rFonts w:cstheme="minorHAnsi"/>
          <w:sz w:val="24"/>
          <w:szCs w:val="24"/>
          <w:lang w:val="en-US"/>
        </w:rPr>
        <w:t xml:space="preserve">new </w:t>
      </w:r>
      <w:r w:rsidRPr="006F3EBF">
        <w:rPr>
          <w:rFonts w:cstheme="minorHAnsi"/>
          <w:sz w:val="24"/>
          <w:szCs w:val="24"/>
          <w:lang w:val="en-US"/>
        </w:rPr>
        <w:t>models allows new questions to be asked and answered</w:t>
      </w:r>
      <w:r w:rsidR="005B076E" w:rsidRPr="006F3EBF">
        <w:rPr>
          <w:rFonts w:cstheme="minorHAnsi"/>
          <w:sz w:val="24"/>
          <w:szCs w:val="24"/>
          <w:lang w:val="en-US"/>
        </w:rPr>
        <w:t xml:space="preserve"> and </w:t>
      </w:r>
      <w:r w:rsidRPr="006F3EBF">
        <w:rPr>
          <w:rFonts w:cstheme="minorHAnsi"/>
          <w:sz w:val="24"/>
          <w:szCs w:val="24"/>
          <w:lang w:val="en-US"/>
        </w:rPr>
        <w:t>point</w:t>
      </w:r>
      <w:r w:rsidR="005B076E" w:rsidRPr="006F3EBF">
        <w:rPr>
          <w:rFonts w:cstheme="minorHAnsi"/>
          <w:sz w:val="24"/>
          <w:szCs w:val="24"/>
          <w:lang w:val="en-US"/>
        </w:rPr>
        <w:t>s</w:t>
      </w:r>
      <w:r w:rsidRPr="006F3EBF">
        <w:rPr>
          <w:rFonts w:cstheme="minorHAnsi"/>
          <w:sz w:val="24"/>
          <w:szCs w:val="24"/>
          <w:lang w:val="en-US"/>
        </w:rPr>
        <w:t xml:space="preserve"> to new ways of investigating fundamental biological phenomen</w:t>
      </w:r>
      <w:r w:rsidR="00D16A47" w:rsidRPr="006F3EBF">
        <w:rPr>
          <w:rFonts w:cstheme="minorHAnsi"/>
          <w:sz w:val="24"/>
          <w:szCs w:val="24"/>
          <w:lang w:val="en-US"/>
        </w:rPr>
        <w:t>a</w:t>
      </w:r>
      <w:r w:rsidRPr="006F3EBF">
        <w:rPr>
          <w:rFonts w:cstheme="minorHAnsi"/>
          <w:sz w:val="24"/>
          <w:szCs w:val="24"/>
          <w:lang w:val="en-US"/>
        </w:rPr>
        <w:t xml:space="preserve">. </w:t>
      </w:r>
      <w:r w:rsidR="00D16A47" w:rsidRPr="006F3EBF">
        <w:rPr>
          <w:rFonts w:cstheme="minorHAnsi"/>
          <w:sz w:val="24"/>
          <w:szCs w:val="24"/>
          <w:lang w:val="en-US"/>
        </w:rPr>
        <w:t xml:space="preserve">These </w:t>
      </w:r>
      <w:r w:rsidR="00FA6A07" w:rsidRPr="006F3EBF">
        <w:rPr>
          <w:rFonts w:cstheme="minorHAnsi"/>
          <w:sz w:val="24"/>
          <w:szCs w:val="24"/>
          <w:lang w:val="en-US"/>
        </w:rPr>
        <w:t>advantages will</w:t>
      </w:r>
      <w:r w:rsidRPr="006F3EBF">
        <w:rPr>
          <w:rFonts w:cstheme="minorHAnsi"/>
          <w:sz w:val="24"/>
          <w:szCs w:val="24"/>
          <w:lang w:val="en-US"/>
        </w:rPr>
        <w:t xml:space="preserve"> ultimately be benefi</w:t>
      </w:r>
      <w:r w:rsidR="00FA6A07" w:rsidRPr="006F3EBF">
        <w:rPr>
          <w:rFonts w:cstheme="minorHAnsi"/>
          <w:sz w:val="24"/>
          <w:szCs w:val="24"/>
          <w:lang w:val="en-US"/>
        </w:rPr>
        <w:t xml:space="preserve">cial to </w:t>
      </w:r>
      <w:r w:rsidRPr="006F3EBF">
        <w:rPr>
          <w:rFonts w:cstheme="minorHAnsi"/>
          <w:sz w:val="24"/>
          <w:szCs w:val="24"/>
          <w:lang w:val="en-US"/>
        </w:rPr>
        <w:t>patients.</w:t>
      </w:r>
    </w:p>
    <w:p w14:paraId="29C70DD6" w14:textId="77777777" w:rsidR="00F126D2" w:rsidRPr="006F3EBF" w:rsidRDefault="00F126D2" w:rsidP="006F3EBF">
      <w:pPr>
        <w:spacing w:after="0" w:line="240" w:lineRule="auto"/>
        <w:jc w:val="both"/>
        <w:rPr>
          <w:rFonts w:cstheme="minorHAnsi"/>
          <w:sz w:val="24"/>
          <w:szCs w:val="24"/>
          <w:lang w:val="en-US"/>
        </w:rPr>
      </w:pPr>
    </w:p>
    <w:p w14:paraId="6A4D4987" w14:textId="2673E704"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ACKNOWLEDGMENTS</w:t>
      </w:r>
      <w:r w:rsidR="00061444" w:rsidRPr="006F3EBF">
        <w:rPr>
          <w:rFonts w:cstheme="minorHAnsi"/>
          <w:b/>
          <w:bCs/>
          <w:sz w:val="24"/>
          <w:szCs w:val="24"/>
          <w:lang w:val="en-US"/>
        </w:rPr>
        <w:t>:</w:t>
      </w:r>
    </w:p>
    <w:p w14:paraId="5FE0152E" w14:textId="59CD8F55"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 xml:space="preserve">The authors thank </w:t>
      </w:r>
      <w:proofErr w:type="spellStart"/>
      <w:r w:rsidRPr="006F3EBF">
        <w:rPr>
          <w:rFonts w:cstheme="minorHAnsi"/>
          <w:sz w:val="24"/>
          <w:szCs w:val="24"/>
          <w:lang w:val="en-US"/>
        </w:rPr>
        <w:t>Pertti</w:t>
      </w:r>
      <w:proofErr w:type="spellEnd"/>
      <w:r w:rsidRPr="006F3EBF">
        <w:rPr>
          <w:rFonts w:cstheme="minorHAnsi"/>
          <w:sz w:val="24"/>
          <w:szCs w:val="24"/>
          <w:lang w:val="en-US"/>
        </w:rPr>
        <w:t xml:space="preserve"> </w:t>
      </w:r>
      <w:proofErr w:type="spellStart"/>
      <w:r w:rsidRPr="006F3EBF">
        <w:rPr>
          <w:rFonts w:cstheme="minorHAnsi"/>
          <w:sz w:val="24"/>
          <w:szCs w:val="24"/>
          <w:lang w:val="en-US"/>
        </w:rPr>
        <w:t>Panula</w:t>
      </w:r>
      <w:proofErr w:type="spellEnd"/>
      <w:r w:rsidRPr="006F3EBF">
        <w:rPr>
          <w:rFonts w:cstheme="minorHAnsi"/>
          <w:sz w:val="24"/>
          <w:szCs w:val="24"/>
          <w:lang w:val="en-US"/>
        </w:rPr>
        <w:t xml:space="preserve"> for the access to the Zebrafish unit and Henri </w:t>
      </w:r>
      <w:proofErr w:type="spellStart"/>
      <w:r w:rsidRPr="006F3EBF">
        <w:rPr>
          <w:rFonts w:cstheme="minorHAnsi"/>
          <w:sz w:val="24"/>
          <w:szCs w:val="24"/>
          <w:lang w:val="en-US"/>
        </w:rPr>
        <w:t>Koivula</w:t>
      </w:r>
      <w:proofErr w:type="spellEnd"/>
      <w:r w:rsidRPr="006F3EBF">
        <w:rPr>
          <w:rFonts w:cstheme="minorHAnsi"/>
          <w:sz w:val="24"/>
          <w:szCs w:val="24"/>
          <w:lang w:val="en-US"/>
        </w:rPr>
        <w:t xml:space="preserve"> for the guidance and help with the zebrafish experiments. This research was supported by the Academy of Finland, the Jane and </w:t>
      </w:r>
      <w:proofErr w:type="spellStart"/>
      <w:r w:rsidRPr="006F3EBF">
        <w:rPr>
          <w:rFonts w:cstheme="minorHAnsi"/>
          <w:sz w:val="24"/>
          <w:szCs w:val="24"/>
          <w:lang w:val="en-US"/>
        </w:rPr>
        <w:t>Aatos</w:t>
      </w:r>
      <w:proofErr w:type="spellEnd"/>
      <w:r w:rsidRPr="006F3EBF">
        <w:rPr>
          <w:rFonts w:cstheme="minorHAnsi"/>
          <w:sz w:val="24"/>
          <w:szCs w:val="24"/>
          <w:lang w:val="en-US"/>
        </w:rPr>
        <w:t xml:space="preserve"> </w:t>
      </w:r>
      <w:proofErr w:type="spellStart"/>
      <w:r w:rsidRPr="006F3EBF">
        <w:rPr>
          <w:rFonts w:cstheme="minorHAnsi"/>
          <w:sz w:val="24"/>
          <w:szCs w:val="24"/>
          <w:lang w:val="en-US"/>
        </w:rPr>
        <w:t>Erkko</w:t>
      </w:r>
      <w:proofErr w:type="spellEnd"/>
      <w:r w:rsidRPr="006F3EBF">
        <w:rPr>
          <w:rFonts w:cstheme="minorHAnsi"/>
          <w:sz w:val="24"/>
          <w:szCs w:val="24"/>
          <w:lang w:val="en-US"/>
        </w:rPr>
        <w:t xml:space="preserve"> Foundation, the Finnish Cultural Foundation, and the ATIP-Avenir Program.</w:t>
      </w:r>
      <w:r w:rsidR="00061444" w:rsidRPr="006F3EBF">
        <w:rPr>
          <w:rFonts w:cstheme="minorHAnsi"/>
          <w:sz w:val="24"/>
          <w:szCs w:val="24"/>
          <w:lang w:val="en-US"/>
        </w:rPr>
        <w:t xml:space="preserve"> </w:t>
      </w:r>
      <w:r w:rsidRPr="006F3EBF">
        <w:rPr>
          <w:rFonts w:cstheme="minorHAnsi"/>
          <w:sz w:val="24"/>
          <w:szCs w:val="24"/>
          <w:lang w:val="en-US"/>
        </w:rPr>
        <w:t xml:space="preserve">Imaging was performed at the Electron Microscopy unit and the Light Microscopy Unit, Institute of Biotechnology, supported by </w:t>
      </w:r>
      <w:proofErr w:type="spellStart"/>
      <w:r w:rsidRPr="006F3EBF">
        <w:rPr>
          <w:rFonts w:cstheme="minorHAnsi"/>
          <w:sz w:val="24"/>
          <w:szCs w:val="24"/>
          <w:lang w:val="en-US"/>
        </w:rPr>
        <w:t>HiLIFE</w:t>
      </w:r>
      <w:proofErr w:type="spellEnd"/>
      <w:r w:rsidRPr="006F3EBF">
        <w:rPr>
          <w:rFonts w:cstheme="minorHAnsi"/>
          <w:sz w:val="24"/>
          <w:szCs w:val="24"/>
          <w:lang w:val="en-US"/>
        </w:rPr>
        <w:t xml:space="preserve"> and </w:t>
      </w:r>
      <w:proofErr w:type="spellStart"/>
      <w:r w:rsidRPr="006F3EBF">
        <w:rPr>
          <w:rFonts w:cstheme="minorHAnsi"/>
          <w:sz w:val="24"/>
          <w:szCs w:val="24"/>
          <w:lang w:val="en-US"/>
        </w:rPr>
        <w:t>Biocenter</w:t>
      </w:r>
      <w:proofErr w:type="spellEnd"/>
      <w:r w:rsidRPr="006F3EBF">
        <w:rPr>
          <w:rFonts w:cstheme="minorHAnsi"/>
          <w:sz w:val="24"/>
          <w:szCs w:val="24"/>
          <w:lang w:val="en-US"/>
        </w:rPr>
        <w:t xml:space="preserve"> Finland.</w:t>
      </w:r>
    </w:p>
    <w:p w14:paraId="32997116" w14:textId="77777777" w:rsidR="00DE49D3" w:rsidRPr="006F3EBF" w:rsidRDefault="00DE49D3" w:rsidP="006F3EBF">
      <w:pPr>
        <w:spacing w:after="0" w:line="240" w:lineRule="auto"/>
        <w:jc w:val="both"/>
        <w:rPr>
          <w:rFonts w:cstheme="minorHAnsi"/>
          <w:sz w:val="24"/>
          <w:szCs w:val="24"/>
          <w:lang w:val="en-US"/>
        </w:rPr>
      </w:pPr>
    </w:p>
    <w:p w14:paraId="439417A2" w14:textId="5BE2B106"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DISCLOSURES</w:t>
      </w:r>
      <w:r w:rsidR="00061444" w:rsidRPr="006F3EBF">
        <w:rPr>
          <w:rFonts w:cstheme="minorHAnsi"/>
          <w:b/>
          <w:bCs/>
          <w:sz w:val="24"/>
          <w:szCs w:val="24"/>
          <w:lang w:val="en-US"/>
        </w:rPr>
        <w:t>:</w:t>
      </w:r>
    </w:p>
    <w:p w14:paraId="235B7600" w14:textId="3E009089" w:rsidR="00DE49D3" w:rsidRPr="006F3EBF" w:rsidRDefault="00DE49D3" w:rsidP="006F3EBF">
      <w:pPr>
        <w:spacing w:after="0" w:line="240" w:lineRule="auto"/>
        <w:jc w:val="both"/>
        <w:rPr>
          <w:rFonts w:cstheme="minorHAnsi"/>
          <w:sz w:val="24"/>
          <w:szCs w:val="24"/>
          <w:lang w:val="en-US"/>
        </w:rPr>
      </w:pPr>
      <w:r w:rsidRPr="006F3EBF">
        <w:rPr>
          <w:rFonts w:cstheme="minorHAnsi"/>
          <w:sz w:val="24"/>
          <w:szCs w:val="24"/>
          <w:lang w:val="en-US"/>
        </w:rPr>
        <w:t>The authors have no</w:t>
      </w:r>
      <w:r w:rsidR="00E9777C" w:rsidRPr="006F3EBF">
        <w:rPr>
          <w:rFonts w:cstheme="minorHAnsi"/>
          <w:sz w:val="24"/>
          <w:szCs w:val="24"/>
          <w:lang w:val="en-US"/>
        </w:rPr>
        <w:t xml:space="preserve"> conflicts of interest</w:t>
      </w:r>
      <w:r w:rsidRPr="006F3EBF">
        <w:rPr>
          <w:rFonts w:cstheme="minorHAnsi"/>
          <w:sz w:val="24"/>
          <w:szCs w:val="24"/>
          <w:lang w:val="en-US"/>
        </w:rPr>
        <w:t xml:space="preserve"> to disclose.</w:t>
      </w:r>
    </w:p>
    <w:p w14:paraId="2421E828" w14:textId="77777777" w:rsidR="00DE49D3" w:rsidRPr="006F3EBF" w:rsidRDefault="00DE49D3" w:rsidP="006F3EBF">
      <w:pPr>
        <w:spacing w:after="0" w:line="240" w:lineRule="auto"/>
        <w:jc w:val="both"/>
        <w:rPr>
          <w:rFonts w:cstheme="minorHAnsi"/>
          <w:sz w:val="24"/>
          <w:szCs w:val="24"/>
          <w:lang w:val="en-US"/>
        </w:rPr>
      </w:pPr>
    </w:p>
    <w:p w14:paraId="43D41EA6" w14:textId="46E703CB" w:rsidR="00DE49D3" w:rsidRPr="006F3EBF" w:rsidRDefault="00DE49D3" w:rsidP="006F3EBF">
      <w:pPr>
        <w:spacing w:after="0" w:line="240" w:lineRule="auto"/>
        <w:jc w:val="both"/>
        <w:rPr>
          <w:rFonts w:cstheme="minorHAnsi"/>
          <w:b/>
          <w:bCs/>
          <w:sz w:val="24"/>
          <w:szCs w:val="24"/>
          <w:lang w:val="en-US"/>
        </w:rPr>
      </w:pPr>
      <w:r w:rsidRPr="006F3EBF">
        <w:rPr>
          <w:rFonts w:cstheme="minorHAnsi"/>
          <w:b/>
          <w:bCs/>
          <w:sz w:val="24"/>
          <w:szCs w:val="24"/>
          <w:lang w:val="en-US"/>
        </w:rPr>
        <w:t>REFERENCES</w:t>
      </w:r>
      <w:r w:rsidR="000E4350" w:rsidRPr="006F3EBF">
        <w:rPr>
          <w:rFonts w:cstheme="minorHAnsi"/>
          <w:b/>
          <w:bCs/>
          <w:sz w:val="24"/>
          <w:szCs w:val="24"/>
          <w:lang w:val="en-US"/>
        </w:rPr>
        <w:t>:</w:t>
      </w:r>
    </w:p>
    <w:p w14:paraId="3BA89129" w14:textId="386B3CB5"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w:t>
      </w:r>
      <w:r w:rsidRPr="006F3EBF">
        <w:rPr>
          <w:rFonts w:asciiTheme="minorHAnsi" w:hAnsiTheme="minorHAnsi" w:cstheme="minorHAnsi"/>
          <w:sz w:val="24"/>
          <w:szCs w:val="24"/>
        </w:rPr>
        <w:tab/>
        <w:t>Baden, T., Euler, T.</w:t>
      </w:r>
      <w:r w:rsidR="000E4350" w:rsidRPr="006F3EBF">
        <w:rPr>
          <w:rFonts w:asciiTheme="minorHAnsi" w:hAnsiTheme="minorHAnsi" w:cstheme="minorHAnsi"/>
          <w:sz w:val="24"/>
          <w:szCs w:val="24"/>
        </w:rPr>
        <w:t>,</w:t>
      </w:r>
      <w:r w:rsidRPr="006F3EBF">
        <w:rPr>
          <w:rFonts w:asciiTheme="minorHAnsi" w:hAnsiTheme="minorHAnsi" w:cstheme="minorHAnsi"/>
          <w:sz w:val="24"/>
          <w:szCs w:val="24"/>
        </w:rPr>
        <w:t xml:space="preserve"> Berens, P. Understanding the retinal basis of vision across species. </w:t>
      </w:r>
      <w:r w:rsidRPr="006F3EBF">
        <w:rPr>
          <w:rFonts w:asciiTheme="minorHAnsi" w:hAnsiTheme="minorHAnsi" w:cstheme="minorHAnsi"/>
          <w:i/>
          <w:sz w:val="24"/>
          <w:szCs w:val="24"/>
        </w:rPr>
        <w:t xml:space="preserve">Nature </w:t>
      </w:r>
      <w:r w:rsidR="000E4350" w:rsidRPr="006F3EBF">
        <w:rPr>
          <w:rFonts w:asciiTheme="minorHAnsi" w:hAnsiTheme="minorHAnsi" w:cstheme="minorHAnsi"/>
          <w:i/>
          <w:sz w:val="24"/>
          <w:szCs w:val="24"/>
        </w:rPr>
        <w:t>R</w:t>
      </w:r>
      <w:r w:rsidRPr="006F3EBF">
        <w:rPr>
          <w:rFonts w:asciiTheme="minorHAnsi" w:hAnsiTheme="minorHAnsi" w:cstheme="minorHAnsi"/>
          <w:i/>
          <w:sz w:val="24"/>
          <w:szCs w:val="24"/>
        </w:rPr>
        <w:t>eviews.Neuroscience.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21</w:t>
      </w:r>
      <w:r w:rsidRPr="006F3EBF">
        <w:rPr>
          <w:rFonts w:asciiTheme="minorHAnsi" w:hAnsiTheme="minorHAnsi" w:cstheme="minorHAnsi"/>
          <w:sz w:val="24"/>
          <w:szCs w:val="24"/>
        </w:rPr>
        <w:t xml:space="preserve"> (1), 5</w:t>
      </w:r>
      <w:r w:rsidR="000E4350" w:rsidRPr="006F3EBF">
        <w:rPr>
          <w:rFonts w:asciiTheme="minorHAnsi" w:hAnsiTheme="minorHAnsi" w:cstheme="minorHAnsi"/>
          <w:sz w:val="24"/>
          <w:szCs w:val="24"/>
        </w:rPr>
        <w:t>–</w:t>
      </w:r>
      <w:r w:rsidRPr="006F3EBF">
        <w:rPr>
          <w:rFonts w:asciiTheme="minorHAnsi" w:hAnsiTheme="minorHAnsi" w:cstheme="minorHAnsi"/>
          <w:sz w:val="24"/>
          <w:szCs w:val="24"/>
        </w:rPr>
        <w:t>20 (2020).</w:t>
      </w:r>
    </w:p>
    <w:p w14:paraId="4CD596FA" w14:textId="3CC5265A"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w:t>
      </w:r>
      <w:r w:rsidRPr="006F3EBF">
        <w:rPr>
          <w:rFonts w:asciiTheme="minorHAnsi" w:hAnsiTheme="minorHAnsi" w:cstheme="minorHAnsi"/>
          <w:sz w:val="24"/>
          <w:szCs w:val="24"/>
        </w:rPr>
        <w:tab/>
        <w:t>Nishida, T., Saika, S.</w:t>
      </w:r>
      <w:r w:rsidR="000E4350" w:rsidRPr="006F3EBF">
        <w:rPr>
          <w:rFonts w:asciiTheme="minorHAnsi" w:hAnsiTheme="minorHAnsi" w:cstheme="minorHAnsi"/>
          <w:sz w:val="24"/>
          <w:szCs w:val="24"/>
        </w:rPr>
        <w:t>,</w:t>
      </w:r>
      <w:r w:rsidRPr="006F3EBF">
        <w:rPr>
          <w:rFonts w:asciiTheme="minorHAnsi" w:hAnsiTheme="minorHAnsi" w:cstheme="minorHAnsi"/>
          <w:sz w:val="24"/>
          <w:szCs w:val="24"/>
        </w:rPr>
        <w:t xml:space="preserve"> Morishige, N. Cornea and </w:t>
      </w:r>
      <w:r w:rsidR="000E4350" w:rsidRPr="006F3EBF">
        <w:rPr>
          <w:rFonts w:asciiTheme="minorHAnsi" w:hAnsiTheme="minorHAnsi" w:cstheme="minorHAnsi"/>
          <w:sz w:val="24"/>
          <w:szCs w:val="24"/>
        </w:rPr>
        <w:t>sclera</w:t>
      </w:r>
      <w:r w:rsidRPr="006F3EBF">
        <w:rPr>
          <w:rFonts w:asciiTheme="minorHAnsi" w:hAnsiTheme="minorHAnsi" w:cstheme="minorHAnsi"/>
          <w:sz w:val="24"/>
          <w:szCs w:val="24"/>
        </w:rPr>
        <w:t xml:space="preserve">: Anatomy and </w:t>
      </w:r>
      <w:r w:rsidR="000E4350" w:rsidRPr="006F3EBF">
        <w:rPr>
          <w:rFonts w:asciiTheme="minorHAnsi" w:hAnsiTheme="minorHAnsi" w:cstheme="minorHAnsi"/>
          <w:sz w:val="24"/>
          <w:szCs w:val="24"/>
        </w:rPr>
        <w:t>physiology</w:t>
      </w:r>
      <w:r w:rsidR="003A68B0" w:rsidRPr="006F3EBF">
        <w:rPr>
          <w:rFonts w:asciiTheme="minorHAnsi" w:hAnsiTheme="minorHAnsi" w:cstheme="minorHAnsi"/>
          <w:sz w:val="24"/>
          <w:szCs w:val="24"/>
        </w:rPr>
        <w:t>.</w:t>
      </w:r>
      <w:r w:rsidRPr="006F3EBF">
        <w:rPr>
          <w:rFonts w:asciiTheme="minorHAnsi" w:hAnsiTheme="minorHAnsi" w:cstheme="minorHAnsi"/>
          <w:sz w:val="24"/>
          <w:szCs w:val="24"/>
        </w:rPr>
        <w:t xml:space="preserve"> </w:t>
      </w:r>
      <w:r w:rsidR="003A68B0" w:rsidRPr="006F3EBF">
        <w:rPr>
          <w:rFonts w:asciiTheme="minorHAnsi" w:hAnsiTheme="minorHAnsi" w:cstheme="minorHAnsi"/>
          <w:sz w:val="24"/>
          <w:szCs w:val="24"/>
        </w:rPr>
        <w:t>I</w:t>
      </w:r>
      <w:r w:rsidRPr="006F3EBF">
        <w:rPr>
          <w:rFonts w:asciiTheme="minorHAnsi" w:hAnsiTheme="minorHAnsi" w:cstheme="minorHAnsi"/>
          <w:sz w:val="24"/>
          <w:szCs w:val="24"/>
        </w:rPr>
        <w:t xml:space="preserve">n </w:t>
      </w:r>
      <w:r w:rsidRPr="006F3EBF">
        <w:rPr>
          <w:rFonts w:asciiTheme="minorHAnsi" w:hAnsiTheme="minorHAnsi" w:cstheme="minorHAnsi"/>
          <w:i/>
          <w:sz w:val="24"/>
          <w:szCs w:val="24"/>
        </w:rPr>
        <w:t>Cornea: Fundamentals, diagnosis and management</w:t>
      </w:r>
      <w:r w:rsidR="000E4350" w:rsidRPr="006F3EBF">
        <w:rPr>
          <w:rFonts w:asciiTheme="minorHAnsi" w:hAnsiTheme="minorHAnsi" w:cstheme="minorHAnsi"/>
          <w:i/>
          <w:sz w:val="24"/>
          <w:szCs w:val="24"/>
        </w:rPr>
        <w:t xml:space="preserve">. </w:t>
      </w:r>
      <w:r w:rsidR="000E4350" w:rsidRPr="006F3EBF">
        <w:rPr>
          <w:rFonts w:asciiTheme="minorHAnsi" w:hAnsiTheme="minorHAnsi" w:cstheme="minorHAnsi"/>
          <w:sz w:val="24"/>
          <w:szCs w:val="24"/>
        </w:rPr>
        <w:t>Mannis, M. J., Holland, E. J. (Eds)</w:t>
      </w:r>
      <w:r w:rsidR="000E4350" w:rsidRPr="006F3EBF">
        <w:rPr>
          <w:rFonts w:asciiTheme="minorHAnsi" w:hAnsiTheme="minorHAnsi" w:cstheme="minorHAnsi"/>
          <w:i/>
          <w:sz w:val="24"/>
          <w:szCs w:val="24"/>
        </w:rPr>
        <w:t xml:space="preserve">, </w:t>
      </w:r>
      <w:r w:rsidR="003A68B0" w:rsidRPr="006F3EBF">
        <w:rPr>
          <w:rFonts w:asciiTheme="minorHAnsi" w:hAnsiTheme="minorHAnsi" w:cstheme="minorHAnsi"/>
          <w:sz w:val="24"/>
          <w:szCs w:val="24"/>
        </w:rPr>
        <w:t>4</w:t>
      </w:r>
      <w:r w:rsidR="003A68B0" w:rsidRPr="006F3EBF">
        <w:rPr>
          <w:rFonts w:asciiTheme="minorHAnsi" w:hAnsiTheme="minorHAnsi" w:cstheme="minorHAnsi"/>
          <w:sz w:val="24"/>
          <w:szCs w:val="24"/>
          <w:vertAlign w:val="superscript"/>
        </w:rPr>
        <w:t>th</w:t>
      </w:r>
      <w:r w:rsidR="003A68B0" w:rsidRPr="006F3EBF">
        <w:rPr>
          <w:rFonts w:asciiTheme="minorHAnsi" w:hAnsiTheme="minorHAnsi" w:cstheme="minorHAnsi"/>
          <w:sz w:val="24"/>
          <w:szCs w:val="24"/>
        </w:rPr>
        <w:t xml:space="preserve"> </w:t>
      </w:r>
      <w:r w:rsidR="005B66BC" w:rsidRPr="006F3EBF">
        <w:rPr>
          <w:rFonts w:asciiTheme="minorHAnsi" w:hAnsiTheme="minorHAnsi" w:cstheme="minorHAnsi"/>
          <w:sz w:val="24"/>
          <w:szCs w:val="24"/>
        </w:rPr>
        <w:t>ed.</w:t>
      </w:r>
      <w:r w:rsidR="003A68B0" w:rsidRPr="006F3EBF">
        <w:rPr>
          <w:rFonts w:asciiTheme="minorHAnsi" w:hAnsiTheme="minorHAnsi" w:cstheme="minorHAnsi"/>
          <w:sz w:val="24"/>
          <w:szCs w:val="24"/>
        </w:rPr>
        <w:t>,</w:t>
      </w:r>
      <w:r w:rsidR="000E4350" w:rsidRPr="006F3EBF">
        <w:rPr>
          <w:rFonts w:asciiTheme="minorHAnsi" w:hAnsiTheme="minorHAnsi" w:cstheme="minorHAnsi"/>
          <w:sz w:val="24"/>
          <w:szCs w:val="24"/>
        </w:rPr>
        <w:t xml:space="preserve"> Elsevier, </w:t>
      </w:r>
      <w:r w:rsidR="003A68B0" w:rsidRPr="006F3EBF">
        <w:rPr>
          <w:rFonts w:asciiTheme="minorHAnsi" w:hAnsiTheme="minorHAnsi" w:cstheme="minorHAnsi"/>
          <w:sz w:val="24"/>
          <w:szCs w:val="24"/>
        </w:rPr>
        <w:t>1</w:t>
      </w:r>
      <w:r w:rsidR="000E4350" w:rsidRPr="006F3EBF">
        <w:rPr>
          <w:rFonts w:asciiTheme="minorHAnsi" w:hAnsiTheme="minorHAnsi" w:cstheme="minorHAnsi"/>
          <w:sz w:val="24"/>
          <w:szCs w:val="24"/>
        </w:rPr>
        <w:t>–</w:t>
      </w:r>
      <w:r w:rsidR="003A68B0" w:rsidRPr="006F3EBF">
        <w:rPr>
          <w:rFonts w:asciiTheme="minorHAnsi" w:hAnsiTheme="minorHAnsi" w:cstheme="minorHAnsi"/>
          <w:sz w:val="24"/>
          <w:szCs w:val="24"/>
        </w:rPr>
        <w:t>22</w:t>
      </w:r>
      <w:r w:rsidRPr="006F3EBF">
        <w:rPr>
          <w:rFonts w:asciiTheme="minorHAnsi" w:hAnsiTheme="minorHAnsi" w:cstheme="minorHAnsi"/>
          <w:sz w:val="24"/>
          <w:szCs w:val="24"/>
        </w:rPr>
        <w:t xml:space="preserve"> </w:t>
      </w:r>
      <w:r w:rsidR="005B66BC" w:rsidRPr="006F3EBF">
        <w:rPr>
          <w:rFonts w:asciiTheme="minorHAnsi" w:hAnsiTheme="minorHAnsi" w:cstheme="minorHAnsi"/>
          <w:sz w:val="24"/>
          <w:szCs w:val="24"/>
        </w:rPr>
        <w:t>(</w:t>
      </w:r>
      <w:r w:rsidRPr="006F3EBF">
        <w:rPr>
          <w:rFonts w:asciiTheme="minorHAnsi" w:hAnsiTheme="minorHAnsi" w:cstheme="minorHAnsi"/>
          <w:sz w:val="24"/>
          <w:szCs w:val="24"/>
        </w:rPr>
        <w:t>2017).</w:t>
      </w:r>
    </w:p>
    <w:p w14:paraId="390DE0CB" w14:textId="35C475EE"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w:t>
      </w:r>
      <w:r w:rsidRPr="006F3EBF">
        <w:rPr>
          <w:rFonts w:asciiTheme="minorHAnsi" w:hAnsiTheme="minorHAnsi" w:cstheme="minorHAnsi"/>
          <w:sz w:val="24"/>
          <w:szCs w:val="24"/>
        </w:rPr>
        <w:tab/>
        <w:t>Wilson, S. E., Liu, J. J.</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 xml:space="preserve"> Mohan, R. R. Stromal-epithelial interactions in the cornea. </w:t>
      </w:r>
      <w:r w:rsidRPr="006F3EBF">
        <w:rPr>
          <w:rFonts w:asciiTheme="minorHAnsi" w:hAnsiTheme="minorHAnsi" w:cstheme="minorHAnsi"/>
          <w:i/>
          <w:sz w:val="24"/>
          <w:szCs w:val="24"/>
        </w:rPr>
        <w:t>Progress in</w:t>
      </w:r>
      <w:r w:rsidR="00C71ABC" w:rsidRPr="006F3EBF">
        <w:rPr>
          <w:rFonts w:asciiTheme="minorHAnsi" w:hAnsiTheme="minorHAnsi" w:cstheme="minorHAnsi"/>
          <w:i/>
          <w:sz w:val="24"/>
          <w:szCs w:val="24"/>
        </w:rPr>
        <w:t xml:space="preserve"> </w:t>
      </w:r>
      <w:r w:rsidR="008B1FC7" w:rsidRPr="006F3EBF">
        <w:rPr>
          <w:rFonts w:asciiTheme="minorHAnsi" w:hAnsiTheme="minorHAnsi" w:cstheme="minorHAnsi"/>
          <w:i/>
          <w:sz w:val="24"/>
          <w:szCs w:val="24"/>
        </w:rPr>
        <w:t>R</w:t>
      </w:r>
      <w:r w:rsidRPr="006F3EBF">
        <w:rPr>
          <w:rFonts w:asciiTheme="minorHAnsi" w:hAnsiTheme="minorHAnsi" w:cstheme="minorHAnsi"/>
          <w:i/>
          <w:sz w:val="24"/>
          <w:szCs w:val="24"/>
        </w:rPr>
        <w:t>etinal and</w:t>
      </w:r>
      <w:r w:rsidR="00C71ABC" w:rsidRPr="006F3EBF">
        <w:rPr>
          <w:rFonts w:asciiTheme="minorHAnsi" w:hAnsiTheme="minorHAnsi" w:cstheme="minorHAnsi"/>
          <w:i/>
          <w:sz w:val="24"/>
          <w:szCs w:val="24"/>
        </w:rPr>
        <w:t xml:space="preserve"> </w:t>
      </w:r>
      <w:r w:rsidR="008B1FC7" w:rsidRPr="006F3EBF">
        <w:rPr>
          <w:rFonts w:asciiTheme="minorHAnsi" w:hAnsiTheme="minorHAnsi" w:cstheme="minorHAnsi"/>
          <w:i/>
          <w:sz w:val="24"/>
          <w:szCs w:val="24"/>
        </w:rPr>
        <w:t>E</w:t>
      </w:r>
      <w:r w:rsidR="00C71ABC" w:rsidRPr="006F3EBF">
        <w:rPr>
          <w:rFonts w:asciiTheme="minorHAnsi" w:hAnsiTheme="minorHAnsi" w:cstheme="minorHAnsi"/>
          <w:i/>
          <w:sz w:val="24"/>
          <w:szCs w:val="24"/>
        </w:rPr>
        <w:t xml:space="preserve">ye </w:t>
      </w:r>
      <w:r w:rsidR="008B1FC7" w:rsidRPr="006F3EBF">
        <w:rPr>
          <w:rFonts w:asciiTheme="minorHAnsi" w:hAnsiTheme="minorHAnsi" w:cstheme="minorHAnsi"/>
          <w:i/>
          <w:sz w:val="24"/>
          <w:szCs w:val="24"/>
        </w:rPr>
        <w:t>R</w:t>
      </w:r>
      <w:r w:rsidRPr="006F3EBF">
        <w:rPr>
          <w:rFonts w:asciiTheme="minorHAnsi" w:hAnsiTheme="minorHAnsi" w:cstheme="minorHAnsi"/>
          <w:i/>
          <w:sz w:val="24"/>
          <w:szCs w:val="24"/>
        </w:rPr>
        <w:t>esearch</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18</w:t>
      </w:r>
      <w:r w:rsidRPr="006F3EBF">
        <w:rPr>
          <w:rFonts w:asciiTheme="minorHAnsi" w:hAnsiTheme="minorHAnsi" w:cstheme="minorHAnsi"/>
          <w:sz w:val="24"/>
          <w:szCs w:val="24"/>
        </w:rPr>
        <w:t xml:space="preserve"> (3), 293</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309 (1999).</w:t>
      </w:r>
    </w:p>
    <w:p w14:paraId="64759BC5" w14:textId="4CECEB60"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4</w:t>
      </w:r>
      <w:r w:rsidRPr="006F3EBF">
        <w:rPr>
          <w:rFonts w:asciiTheme="minorHAnsi" w:hAnsiTheme="minorHAnsi" w:cstheme="minorHAnsi"/>
          <w:sz w:val="24"/>
          <w:szCs w:val="24"/>
        </w:rPr>
        <w:tab/>
        <w:t>Wilson, S. E.</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Epithelial injury induces keratocyte apoptosis: hypothesized role for the interleukin-1 system in the modulation of corneal tissue organization and wound healing. </w:t>
      </w:r>
      <w:r w:rsidRPr="006F3EBF">
        <w:rPr>
          <w:rFonts w:asciiTheme="minorHAnsi" w:hAnsiTheme="minorHAnsi" w:cstheme="minorHAnsi"/>
          <w:i/>
          <w:sz w:val="24"/>
          <w:szCs w:val="24"/>
        </w:rPr>
        <w:t>Experimental Eye Research</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62</w:t>
      </w:r>
      <w:r w:rsidRPr="006F3EBF">
        <w:rPr>
          <w:rFonts w:asciiTheme="minorHAnsi" w:hAnsiTheme="minorHAnsi" w:cstheme="minorHAnsi"/>
          <w:sz w:val="24"/>
          <w:szCs w:val="24"/>
        </w:rPr>
        <w:t xml:space="preserve"> (4), 325</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327 (1996).</w:t>
      </w:r>
    </w:p>
    <w:p w14:paraId="0EE5AE1C" w14:textId="5DB487E3"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5</w:t>
      </w:r>
      <w:r w:rsidRPr="006F3EBF">
        <w:rPr>
          <w:rFonts w:asciiTheme="minorHAnsi" w:hAnsiTheme="minorHAnsi" w:cstheme="minorHAnsi"/>
          <w:sz w:val="24"/>
          <w:szCs w:val="24"/>
        </w:rPr>
        <w:tab/>
        <w:t>Zieske, J. D., Guimaraes, S. R.</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 xml:space="preserve"> Hutcheon, A. E. Kinetics of keratocyte proliferation in response to epithelial debridement. </w:t>
      </w:r>
      <w:r w:rsidRPr="006F3EBF">
        <w:rPr>
          <w:rFonts w:asciiTheme="minorHAnsi" w:hAnsiTheme="minorHAnsi" w:cstheme="minorHAnsi"/>
          <w:i/>
          <w:sz w:val="24"/>
          <w:szCs w:val="24"/>
        </w:rPr>
        <w:t>Experimental</w:t>
      </w:r>
      <w:r w:rsidR="00C71ABC" w:rsidRPr="006F3EBF">
        <w:rPr>
          <w:rFonts w:asciiTheme="minorHAnsi" w:hAnsiTheme="minorHAnsi" w:cstheme="minorHAnsi"/>
          <w:i/>
          <w:sz w:val="24"/>
          <w:szCs w:val="24"/>
        </w:rPr>
        <w:t xml:space="preserve"> </w:t>
      </w:r>
      <w:r w:rsidR="008B1FC7" w:rsidRPr="006F3EBF">
        <w:rPr>
          <w:rFonts w:asciiTheme="minorHAnsi" w:hAnsiTheme="minorHAnsi" w:cstheme="minorHAnsi"/>
          <w:i/>
          <w:sz w:val="24"/>
          <w:szCs w:val="24"/>
        </w:rPr>
        <w:t>E</w:t>
      </w:r>
      <w:r w:rsidR="00C71ABC" w:rsidRPr="006F3EBF">
        <w:rPr>
          <w:rFonts w:asciiTheme="minorHAnsi" w:hAnsiTheme="minorHAnsi" w:cstheme="minorHAnsi"/>
          <w:i/>
          <w:sz w:val="24"/>
          <w:szCs w:val="24"/>
        </w:rPr>
        <w:t xml:space="preserve">ye </w:t>
      </w:r>
      <w:r w:rsidR="008B1FC7" w:rsidRPr="006F3EBF">
        <w:rPr>
          <w:rFonts w:asciiTheme="minorHAnsi" w:hAnsiTheme="minorHAnsi" w:cstheme="minorHAnsi"/>
          <w:i/>
          <w:sz w:val="24"/>
          <w:szCs w:val="24"/>
        </w:rPr>
        <w:t>R</w:t>
      </w:r>
      <w:r w:rsidRPr="006F3EBF">
        <w:rPr>
          <w:rFonts w:asciiTheme="minorHAnsi" w:hAnsiTheme="minorHAnsi" w:cstheme="minorHAnsi"/>
          <w:i/>
          <w:sz w:val="24"/>
          <w:szCs w:val="24"/>
        </w:rPr>
        <w:t>esearch.</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72</w:t>
      </w:r>
      <w:r w:rsidRPr="006F3EBF">
        <w:rPr>
          <w:rFonts w:asciiTheme="minorHAnsi" w:hAnsiTheme="minorHAnsi" w:cstheme="minorHAnsi"/>
          <w:sz w:val="24"/>
          <w:szCs w:val="24"/>
        </w:rPr>
        <w:t xml:space="preserve"> (1), 33</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39 (2001).</w:t>
      </w:r>
    </w:p>
    <w:p w14:paraId="1C551DF9" w14:textId="4580EE13"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6</w:t>
      </w:r>
      <w:r w:rsidRPr="006F3EBF">
        <w:rPr>
          <w:rFonts w:asciiTheme="minorHAnsi" w:hAnsiTheme="minorHAnsi" w:cstheme="minorHAnsi"/>
          <w:sz w:val="24"/>
          <w:szCs w:val="24"/>
        </w:rPr>
        <w:tab/>
        <w:t>West-Mays, J. A.</w:t>
      </w:r>
      <w:r w:rsidR="008B1FC7" w:rsidRPr="006F3EBF">
        <w:rPr>
          <w:rFonts w:asciiTheme="minorHAnsi" w:hAnsiTheme="minorHAnsi" w:cstheme="minorHAnsi"/>
          <w:sz w:val="24"/>
          <w:szCs w:val="24"/>
        </w:rPr>
        <w:t>,</w:t>
      </w:r>
      <w:r w:rsidRPr="006F3EBF">
        <w:rPr>
          <w:rFonts w:asciiTheme="minorHAnsi" w:hAnsiTheme="minorHAnsi" w:cstheme="minorHAnsi"/>
          <w:sz w:val="24"/>
          <w:szCs w:val="24"/>
        </w:rPr>
        <w:t xml:space="preserve"> Dwivedi, D. J. The keratocyte: corneal stromal cell with variable repair phenotypes. </w:t>
      </w:r>
      <w:r w:rsidR="00C71ABC" w:rsidRPr="006F3EBF">
        <w:rPr>
          <w:rFonts w:asciiTheme="minorHAnsi" w:hAnsiTheme="minorHAnsi" w:cstheme="minorHAnsi"/>
          <w:i/>
          <w:sz w:val="24"/>
          <w:szCs w:val="24"/>
        </w:rPr>
        <w:t xml:space="preserve">The </w:t>
      </w:r>
      <w:r w:rsidR="008B1FC7" w:rsidRPr="006F3EBF">
        <w:rPr>
          <w:rFonts w:asciiTheme="minorHAnsi" w:hAnsiTheme="minorHAnsi" w:cstheme="minorHAnsi"/>
          <w:i/>
          <w:sz w:val="24"/>
          <w:szCs w:val="24"/>
        </w:rPr>
        <w:t>I</w:t>
      </w:r>
      <w:r w:rsidR="00C71ABC" w:rsidRPr="006F3EBF">
        <w:rPr>
          <w:rFonts w:asciiTheme="minorHAnsi" w:hAnsiTheme="minorHAnsi" w:cstheme="minorHAnsi"/>
          <w:i/>
          <w:sz w:val="24"/>
          <w:szCs w:val="24"/>
        </w:rPr>
        <w:t xml:space="preserve">nternational </w:t>
      </w:r>
      <w:r w:rsidR="008B1FC7" w:rsidRPr="006F3EBF">
        <w:rPr>
          <w:rFonts w:asciiTheme="minorHAnsi" w:hAnsiTheme="minorHAnsi" w:cstheme="minorHAnsi"/>
          <w:i/>
          <w:sz w:val="24"/>
          <w:szCs w:val="24"/>
        </w:rPr>
        <w:t>J</w:t>
      </w:r>
      <w:r w:rsidR="00C71ABC" w:rsidRPr="006F3EBF">
        <w:rPr>
          <w:rFonts w:asciiTheme="minorHAnsi" w:hAnsiTheme="minorHAnsi" w:cstheme="minorHAnsi"/>
          <w:i/>
          <w:sz w:val="24"/>
          <w:szCs w:val="24"/>
        </w:rPr>
        <w:t xml:space="preserve">ournal of </w:t>
      </w:r>
      <w:r w:rsidR="008B1FC7" w:rsidRPr="006F3EBF">
        <w:rPr>
          <w:rFonts w:asciiTheme="minorHAnsi" w:hAnsiTheme="minorHAnsi" w:cstheme="minorHAnsi"/>
          <w:i/>
          <w:sz w:val="24"/>
          <w:szCs w:val="24"/>
        </w:rPr>
        <w:t>B</w:t>
      </w:r>
      <w:r w:rsidR="00C71ABC" w:rsidRPr="006F3EBF">
        <w:rPr>
          <w:rFonts w:asciiTheme="minorHAnsi" w:hAnsiTheme="minorHAnsi" w:cstheme="minorHAnsi"/>
          <w:i/>
          <w:sz w:val="24"/>
          <w:szCs w:val="24"/>
        </w:rPr>
        <w:t xml:space="preserve">iochemistry &amp; </w:t>
      </w:r>
      <w:r w:rsidR="008B1FC7" w:rsidRPr="006F3EBF">
        <w:rPr>
          <w:rFonts w:asciiTheme="minorHAnsi" w:hAnsiTheme="minorHAnsi" w:cstheme="minorHAnsi"/>
          <w:i/>
          <w:sz w:val="24"/>
          <w:szCs w:val="24"/>
        </w:rPr>
        <w:t>C</w:t>
      </w:r>
      <w:r w:rsidR="00C71ABC" w:rsidRPr="006F3EBF">
        <w:rPr>
          <w:rFonts w:asciiTheme="minorHAnsi" w:hAnsiTheme="minorHAnsi" w:cstheme="minorHAnsi"/>
          <w:i/>
          <w:sz w:val="24"/>
          <w:szCs w:val="24"/>
        </w:rPr>
        <w:t xml:space="preserve">ell </w:t>
      </w:r>
      <w:r w:rsidR="008B1FC7" w:rsidRPr="006F3EBF">
        <w:rPr>
          <w:rFonts w:asciiTheme="minorHAnsi" w:hAnsiTheme="minorHAnsi" w:cstheme="minorHAnsi"/>
          <w:i/>
          <w:sz w:val="24"/>
          <w:szCs w:val="24"/>
        </w:rPr>
        <w:t>B</w:t>
      </w:r>
      <w:r w:rsidR="007357A3" w:rsidRPr="006F3EBF">
        <w:rPr>
          <w:rFonts w:asciiTheme="minorHAnsi" w:hAnsiTheme="minorHAnsi" w:cstheme="minorHAnsi"/>
          <w:i/>
          <w:sz w:val="24"/>
          <w:szCs w:val="24"/>
        </w:rPr>
        <w:t>iology</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38</w:t>
      </w:r>
      <w:r w:rsidR="007357A3" w:rsidRPr="006F3EBF">
        <w:rPr>
          <w:rFonts w:asciiTheme="minorHAnsi" w:hAnsiTheme="minorHAnsi" w:cstheme="minorHAnsi"/>
          <w:sz w:val="24"/>
          <w:szCs w:val="24"/>
        </w:rPr>
        <w:t xml:space="preserve"> (10), 1625</w:t>
      </w:r>
      <w:r w:rsidR="008B1FC7" w:rsidRPr="006F3EBF">
        <w:rPr>
          <w:rFonts w:asciiTheme="minorHAnsi" w:hAnsiTheme="minorHAnsi" w:cstheme="minorHAnsi"/>
          <w:sz w:val="24"/>
          <w:szCs w:val="24"/>
        </w:rPr>
        <w:t>–</w:t>
      </w:r>
      <w:r w:rsidR="007357A3" w:rsidRPr="006F3EBF">
        <w:rPr>
          <w:rFonts w:asciiTheme="minorHAnsi" w:hAnsiTheme="minorHAnsi" w:cstheme="minorHAnsi"/>
          <w:sz w:val="24"/>
          <w:szCs w:val="24"/>
        </w:rPr>
        <w:t>1631</w:t>
      </w:r>
      <w:r w:rsidRPr="006F3EBF">
        <w:rPr>
          <w:rFonts w:asciiTheme="minorHAnsi" w:hAnsiTheme="minorHAnsi" w:cstheme="minorHAnsi"/>
          <w:sz w:val="24"/>
          <w:szCs w:val="24"/>
        </w:rPr>
        <w:t xml:space="preserve"> (2006).</w:t>
      </w:r>
    </w:p>
    <w:p w14:paraId="086B9CF9" w14:textId="19AD7022"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7</w:t>
      </w:r>
      <w:r w:rsidRPr="006F3EBF">
        <w:rPr>
          <w:rFonts w:asciiTheme="minorHAnsi" w:hAnsiTheme="minorHAnsi" w:cstheme="minorHAnsi"/>
          <w:sz w:val="24"/>
          <w:szCs w:val="24"/>
        </w:rPr>
        <w:tab/>
        <w:t>Ahmed, F., House, R. J.</w:t>
      </w:r>
      <w:r w:rsidR="00741E56" w:rsidRPr="006F3EBF">
        <w:rPr>
          <w:rFonts w:asciiTheme="minorHAnsi" w:hAnsiTheme="minorHAnsi" w:cstheme="minorHAnsi"/>
          <w:sz w:val="24"/>
          <w:szCs w:val="24"/>
        </w:rPr>
        <w:t>,</w:t>
      </w:r>
      <w:r w:rsidRPr="006F3EBF">
        <w:rPr>
          <w:rFonts w:asciiTheme="minorHAnsi" w:hAnsiTheme="minorHAnsi" w:cstheme="minorHAnsi"/>
          <w:sz w:val="24"/>
          <w:szCs w:val="24"/>
        </w:rPr>
        <w:t xml:space="preserve"> Feldman, B. H. Corneal </w:t>
      </w:r>
      <w:r w:rsidR="00741E56" w:rsidRPr="006F3EBF">
        <w:rPr>
          <w:rFonts w:asciiTheme="minorHAnsi" w:hAnsiTheme="minorHAnsi" w:cstheme="minorHAnsi"/>
          <w:sz w:val="24"/>
          <w:szCs w:val="24"/>
        </w:rPr>
        <w:t xml:space="preserve">abrasions </w:t>
      </w:r>
      <w:r w:rsidRPr="006F3EBF">
        <w:rPr>
          <w:rFonts w:asciiTheme="minorHAnsi" w:hAnsiTheme="minorHAnsi" w:cstheme="minorHAnsi"/>
          <w:sz w:val="24"/>
          <w:szCs w:val="24"/>
        </w:rPr>
        <w:t xml:space="preserve">and </w:t>
      </w:r>
      <w:r w:rsidR="00741E56" w:rsidRPr="006F3EBF">
        <w:rPr>
          <w:rFonts w:asciiTheme="minorHAnsi" w:hAnsiTheme="minorHAnsi" w:cstheme="minorHAnsi"/>
          <w:sz w:val="24"/>
          <w:szCs w:val="24"/>
        </w:rPr>
        <w:t>corneal foreign bodies</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 xml:space="preserve">Primary </w:t>
      </w:r>
      <w:r w:rsidR="00741E56" w:rsidRPr="006F3EBF">
        <w:rPr>
          <w:rFonts w:asciiTheme="minorHAnsi" w:hAnsiTheme="minorHAnsi" w:cstheme="minorHAnsi"/>
          <w:i/>
          <w:sz w:val="24"/>
          <w:szCs w:val="24"/>
        </w:rPr>
        <w:t>C</w:t>
      </w:r>
      <w:r w:rsidRPr="006F3EBF">
        <w:rPr>
          <w:rFonts w:asciiTheme="minorHAnsi" w:hAnsiTheme="minorHAnsi" w:cstheme="minorHAnsi"/>
          <w:i/>
          <w:sz w:val="24"/>
          <w:szCs w:val="24"/>
        </w:rPr>
        <w:t>are.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42</w:t>
      </w:r>
      <w:r w:rsidR="007357A3" w:rsidRPr="006F3EBF">
        <w:rPr>
          <w:rFonts w:asciiTheme="minorHAnsi" w:hAnsiTheme="minorHAnsi" w:cstheme="minorHAnsi"/>
          <w:sz w:val="24"/>
          <w:szCs w:val="24"/>
        </w:rPr>
        <w:t xml:space="preserve"> (3), 363</w:t>
      </w:r>
      <w:r w:rsidR="00741E56" w:rsidRPr="006F3EBF">
        <w:rPr>
          <w:rFonts w:asciiTheme="minorHAnsi" w:hAnsiTheme="minorHAnsi" w:cstheme="minorHAnsi"/>
          <w:sz w:val="24"/>
          <w:szCs w:val="24"/>
        </w:rPr>
        <w:t>–</w:t>
      </w:r>
      <w:r w:rsidR="007357A3" w:rsidRPr="006F3EBF">
        <w:rPr>
          <w:rFonts w:asciiTheme="minorHAnsi" w:hAnsiTheme="minorHAnsi" w:cstheme="minorHAnsi"/>
          <w:sz w:val="24"/>
          <w:szCs w:val="24"/>
        </w:rPr>
        <w:t>375</w:t>
      </w:r>
      <w:r w:rsidRPr="006F3EBF">
        <w:rPr>
          <w:rFonts w:asciiTheme="minorHAnsi" w:hAnsiTheme="minorHAnsi" w:cstheme="minorHAnsi"/>
          <w:sz w:val="24"/>
          <w:szCs w:val="24"/>
        </w:rPr>
        <w:t xml:space="preserve"> (2015).</w:t>
      </w:r>
    </w:p>
    <w:p w14:paraId="2371A2D3" w14:textId="2A4EB69A"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lastRenderedPageBreak/>
        <w:t>8</w:t>
      </w:r>
      <w:r w:rsidRPr="006F3EBF">
        <w:rPr>
          <w:rFonts w:asciiTheme="minorHAnsi" w:hAnsiTheme="minorHAnsi" w:cstheme="minorHAnsi"/>
          <w:sz w:val="24"/>
          <w:szCs w:val="24"/>
        </w:rPr>
        <w:tab/>
        <w:t>Ben-Eli, H., Erdinest, N.</w:t>
      </w:r>
      <w:r w:rsidR="000A700E" w:rsidRPr="006F3EBF">
        <w:rPr>
          <w:rFonts w:asciiTheme="minorHAnsi" w:hAnsiTheme="minorHAnsi" w:cstheme="minorHAnsi"/>
          <w:sz w:val="24"/>
          <w:szCs w:val="24"/>
        </w:rPr>
        <w:t>,</w:t>
      </w:r>
      <w:r w:rsidRPr="006F3EBF">
        <w:rPr>
          <w:rFonts w:asciiTheme="minorHAnsi" w:hAnsiTheme="minorHAnsi" w:cstheme="minorHAnsi"/>
          <w:sz w:val="24"/>
          <w:szCs w:val="24"/>
        </w:rPr>
        <w:t xml:space="preserve"> Solomon, A. Pathogenesis and complications of chronic eye rubbing in ocular allergy. </w:t>
      </w:r>
      <w:r w:rsidRPr="006F3EBF">
        <w:rPr>
          <w:rFonts w:asciiTheme="minorHAnsi" w:hAnsiTheme="minorHAnsi" w:cstheme="minorHAnsi"/>
          <w:i/>
          <w:sz w:val="24"/>
          <w:szCs w:val="24"/>
        </w:rPr>
        <w:t xml:space="preserve">Current </w:t>
      </w:r>
      <w:r w:rsidR="000A700E" w:rsidRPr="006F3EBF">
        <w:rPr>
          <w:rFonts w:asciiTheme="minorHAnsi" w:hAnsiTheme="minorHAnsi" w:cstheme="minorHAnsi"/>
          <w:i/>
          <w:sz w:val="24"/>
          <w:szCs w:val="24"/>
        </w:rPr>
        <w:t>O</w:t>
      </w:r>
      <w:r w:rsidRPr="006F3EBF">
        <w:rPr>
          <w:rFonts w:asciiTheme="minorHAnsi" w:hAnsiTheme="minorHAnsi" w:cstheme="minorHAnsi"/>
          <w:i/>
          <w:sz w:val="24"/>
          <w:szCs w:val="24"/>
        </w:rPr>
        <w:t xml:space="preserve">pinion in </w:t>
      </w:r>
      <w:r w:rsidR="000A700E" w:rsidRPr="006F3EBF">
        <w:rPr>
          <w:rFonts w:asciiTheme="minorHAnsi" w:hAnsiTheme="minorHAnsi" w:cstheme="minorHAnsi"/>
          <w:i/>
          <w:sz w:val="24"/>
          <w:szCs w:val="24"/>
        </w:rPr>
        <w:t>A</w:t>
      </w:r>
      <w:r w:rsidRPr="006F3EBF">
        <w:rPr>
          <w:rFonts w:asciiTheme="minorHAnsi" w:hAnsiTheme="minorHAnsi" w:cstheme="minorHAnsi"/>
          <w:i/>
          <w:sz w:val="24"/>
          <w:szCs w:val="24"/>
        </w:rPr>
        <w:t xml:space="preserve">llergy and </w:t>
      </w:r>
      <w:r w:rsidR="000A700E" w:rsidRPr="006F3EBF">
        <w:rPr>
          <w:rFonts w:asciiTheme="minorHAnsi" w:hAnsiTheme="minorHAnsi" w:cstheme="minorHAnsi"/>
          <w:i/>
          <w:sz w:val="24"/>
          <w:szCs w:val="24"/>
        </w:rPr>
        <w:t>C</w:t>
      </w:r>
      <w:r w:rsidRPr="006F3EBF">
        <w:rPr>
          <w:rFonts w:asciiTheme="minorHAnsi" w:hAnsiTheme="minorHAnsi" w:cstheme="minorHAnsi"/>
          <w:i/>
          <w:sz w:val="24"/>
          <w:szCs w:val="24"/>
        </w:rPr>
        <w:t xml:space="preserve">linical </w:t>
      </w:r>
      <w:r w:rsidR="000A700E" w:rsidRPr="006F3EBF">
        <w:rPr>
          <w:rFonts w:asciiTheme="minorHAnsi" w:hAnsiTheme="minorHAnsi" w:cstheme="minorHAnsi"/>
          <w:i/>
          <w:sz w:val="24"/>
          <w:szCs w:val="24"/>
        </w:rPr>
        <w:t>I</w:t>
      </w:r>
      <w:r w:rsidRPr="006F3EBF">
        <w:rPr>
          <w:rFonts w:asciiTheme="minorHAnsi" w:hAnsiTheme="minorHAnsi" w:cstheme="minorHAnsi"/>
          <w:i/>
          <w:sz w:val="24"/>
          <w:szCs w:val="24"/>
        </w:rPr>
        <w:t>mmunology.</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19</w:t>
      </w:r>
      <w:r w:rsidRPr="006F3EBF">
        <w:rPr>
          <w:rFonts w:asciiTheme="minorHAnsi" w:hAnsiTheme="minorHAnsi" w:cstheme="minorHAnsi"/>
          <w:sz w:val="24"/>
          <w:szCs w:val="24"/>
        </w:rPr>
        <w:t xml:space="preserve"> (5), 526</w:t>
      </w:r>
      <w:r w:rsidR="000A700E" w:rsidRPr="006F3EBF">
        <w:rPr>
          <w:rFonts w:asciiTheme="minorHAnsi" w:hAnsiTheme="minorHAnsi" w:cstheme="minorHAnsi"/>
          <w:sz w:val="24"/>
          <w:szCs w:val="24"/>
        </w:rPr>
        <w:t>–</w:t>
      </w:r>
      <w:r w:rsidRPr="006F3EBF">
        <w:rPr>
          <w:rFonts w:asciiTheme="minorHAnsi" w:hAnsiTheme="minorHAnsi" w:cstheme="minorHAnsi"/>
          <w:sz w:val="24"/>
          <w:szCs w:val="24"/>
        </w:rPr>
        <w:t>53</w:t>
      </w:r>
      <w:r w:rsidR="007357A3" w:rsidRPr="006F3EBF">
        <w:rPr>
          <w:rFonts w:asciiTheme="minorHAnsi" w:hAnsiTheme="minorHAnsi" w:cstheme="minorHAnsi"/>
          <w:sz w:val="24"/>
          <w:szCs w:val="24"/>
        </w:rPr>
        <w:t>4</w:t>
      </w:r>
      <w:r w:rsidRPr="006F3EBF">
        <w:rPr>
          <w:rFonts w:asciiTheme="minorHAnsi" w:hAnsiTheme="minorHAnsi" w:cstheme="minorHAnsi"/>
          <w:sz w:val="24"/>
          <w:szCs w:val="24"/>
        </w:rPr>
        <w:t xml:space="preserve"> (2019).</w:t>
      </w:r>
    </w:p>
    <w:p w14:paraId="59802C20" w14:textId="679E61A3"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9</w:t>
      </w:r>
      <w:r w:rsidRPr="006F3EBF">
        <w:rPr>
          <w:rFonts w:asciiTheme="minorHAnsi" w:hAnsiTheme="minorHAnsi" w:cstheme="minorHAnsi"/>
          <w:sz w:val="24"/>
          <w:szCs w:val="24"/>
        </w:rPr>
        <w:tab/>
        <w:t>Wilson, S. A.</w:t>
      </w:r>
      <w:r w:rsidR="00420008" w:rsidRPr="006F3EBF">
        <w:rPr>
          <w:rFonts w:asciiTheme="minorHAnsi" w:hAnsiTheme="minorHAnsi" w:cstheme="minorHAnsi"/>
          <w:sz w:val="24"/>
          <w:szCs w:val="24"/>
        </w:rPr>
        <w:t>,</w:t>
      </w:r>
      <w:r w:rsidRPr="006F3EBF">
        <w:rPr>
          <w:rFonts w:asciiTheme="minorHAnsi" w:hAnsiTheme="minorHAnsi" w:cstheme="minorHAnsi"/>
          <w:sz w:val="24"/>
          <w:szCs w:val="24"/>
        </w:rPr>
        <w:t xml:space="preserve"> Last, A. Management of corneal abrasions. </w:t>
      </w:r>
      <w:r w:rsidRPr="006F3EBF">
        <w:rPr>
          <w:rFonts w:asciiTheme="minorHAnsi" w:hAnsiTheme="minorHAnsi" w:cstheme="minorHAnsi"/>
          <w:i/>
          <w:sz w:val="24"/>
          <w:szCs w:val="24"/>
        </w:rPr>
        <w:t>American Family Physician.</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70</w:t>
      </w:r>
      <w:r w:rsidR="007357A3" w:rsidRPr="006F3EBF">
        <w:rPr>
          <w:rFonts w:asciiTheme="minorHAnsi" w:hAnsiTheme="minorHAnsi" w:cstheme="minorHAnsi"/>
          <w:sz w:val="24"/>
          <w:szCs w:val="24"/>
        </w:rPr>
        <w:t xml:space="preserve"> (1), 123</w:t>
      </w:r>
      <w:r w:rsidR="00420008" w:rsidRPr="006F3EBF">
        <w:rPr>
          <w:rFonts w:asciiTheme="minorHAnsi" w:hAnsiTheme="minorHAnsi" w:cstheme="minorHAnsi"/>
          <w:sz w:val="24"/>
          <w:szCs w:val="24"/>
        </w:rPr>
        <w:t>–</w:t>
      </w:r>
      <w:r w:rsidR="007357A3" w:rsidRPr="006F3EBF">
        <w:rPr>
          <w:rFonts w:asciiTheme="minorHAnsi" w:hAnsiTheme="minorHAnsi" w:cstheme="minorHAnsi"/>
          <w:sz w:val="24"/>
          <w:szCs w:val="24"/>
        </w:rPr>
        <w:t>128</w:t>
      </w:r>
      <w:r w:rsidRPr="006F3EBF">
        <w:rPr>
          <w:rFonts w:asciiTheme="minorHAnsi" w:hAnsiTheme="minorHAnsi" w:cstheme="minorHAnsi"/>
          <w:sz w:val="24"/>
          <w:szCs w:val="24"/>
        </w:rPr>
        <w:t xml:space="preserve"> (2004).</w:t>
      </w:r>
    </w:p>
    <w:p w14:paraId="2529BFA9" w14:textId="1390665F"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10</w:t>
      </w:r>
      <w:r w:rsidRPr="006F3EBF">
        <w:rPr>
          <w:rFonts w:asciiTheme="minorHAnsi" w:hAnsiTheme="minorHAnsi" w:cstheme="minorHAnsi"/>
          <w:sz w:val="24"/>
          <w:szCs w:val="24"/>
        </w:rPr>
        <w:tab/>
        <w:t>Nagata, M.</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JBP485 promotes corneal epithelial wound healing. </w:t>
      </w:r>
      <w:r w:rsidRPr="006F3EBF">
        <w:rPr>
          <w:rFonts w:asciiTheme="minorHAnsi" w:hAnsiTheme="minorHAnsi" w:cstheme="minorHAnsi"/>
          <w:i/>
          <w:sz w:val="24"/>
          <w:szCs w:val="24"/>
        </w:rPr>
        <w:t xml:space="preserve">Scientific </w:t>
      </w:r>
      <w:r w:rsidR="00AA561E" w:rsidRPr="006F3EBF">
        <w:rPr>
          <w:rFonts w:asciiTheme="minorHAnsi" w:hAnsiTheme="minorHAnsi" w:cstheme="minorHAnsi"/>
          <w:i/>
          <w:sz w:val="24"/>
          <w:szCs w:val="24"/>
        </w:rPr>
        <w:t>R</w:t>
      </w:r>
      <w:r w:rsidRPr="006F3EBF">
        <w:rPr>
          <w:rFonts w:asciiTheme="minorHAnsi" w:hAnsiTheme="minorHAnsi" w:cstheme="minorHAnsi"/>
          <w:i/>
          <w:sz w:val="24"/>
          <w:szCs w:val="24"/>
        </w:rPr>
        <w:t>eports.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5</w:t>
      </w:r>
      <w:r w:rsidR="007357A3" w:rsidRPr="006F3EBF">
        <w:rPr>
          <w:rFonts w:asciiTheme="minorHAnsi" w:hAnsiTheme="minorHAnsi" w:cstheme="minorHAnsi"/>
          <w:sz w:val="24"/>
          <w:szCs w:val="24"/>
        </w:rPr>
        <w:t>,</w:t>
      </w:r>
      <w:r w:rsidRPr="006F3EBF">
        <w:rPr>
          <w:rFonts w:asciiTheme="minorHAnsi" w:hAnsiTheme="minorHAnsi" w:cstheme="minorHAnsi"/>
          <w:sz w:val="24"/>
          <w:szCs w:val="24"/>
        </w:rPr>
        <w:t xml:space="preserve"> 14776</w:t>
      </w:r>
      <w:r w:rsidR="007357A3" w:rsidRPr="006F3EBF">
        <w:rPr>
          <w:rFonts w:asciiTheme="minorHAnsi" w:hAnsiTheme="minorHAnsi" w:cstheme="minorHAnsi"/>
          <w:sz w:val="24"/>
          <w:szCs w:val="24"/>
        </w:rPr>
        <w:t xml:space="preserve"> </w:t>
      </w:r>
      <w:r w:rsidRPr="006F3EBF">
        <w:rPr>
          <w:rFonts w:asciiTheme="minorHAnsi" w:hAnsiTheme="minorHAnsi" w:cstheme="minorHAnsi"/>
          <w:sz w:val="24"/>
          <w:szCs w:val="24"/>
        </w:rPr>
        <w:t>(2015).</w:t>
      </w:r>
    </w:p>
    <w:p w14:paraId="4DAA8FC9" w14:textId="6AF67BEA"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11</w:t>
      </w:r>
      <w:r w:rsidRPr="006F3EBF">
        <w:rPr>
          <w:rFonts w:asciiTheme="minorHAnsi" w:hAnsiTheme="minorHAnsi" w:cstheme="minorHAnsi"/>
          <w:sz w:val="24"/>
          <w:szCs w:val="24"/>
        </w:rPr>
        <w:tab/>
        <w:t>Wang, X.</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MANF </w:t>
      </w:r>
      <w:r w:rsidR="00234009" w:rsidRPr="006F3EBF">
        <w:rPr>
          <w:rFonts w:asciiTheme="minorHAnsi" w:hAnsiTheme="minorHAnsi" w:cstheme="minorHAnsi"/>
          <w:sz w:val="24"/>
          <w:szCs w:val="24"/>
        </w:rPr>
        <w:t xml:space="preserve">promotes diabetic corneal epithelial wound healing </w:t>
      </w:r>
      <w:r w:rsidRPr="006F3EBF">
        <w:rPr>
          <w:rFonts w:asciiTheme="minorHAnsi" w:hAnsiTheme="minorHAnsi" w:cstheme="minorHAnsi"/>
          <w:sz w:val="24"/>
          <w:szCs w:val="24"/>
        </w:rPr>
        <w:t xml:space="preserve">and </w:t>
      </w:r>
      <w:r w:rsidR="00234009" w:rsidRPr="006F3EBF">
        <w:rPr>
          <w:rFonts w:asciiTheme="minorHAnsi" w:hAnsiTheme="minorHAnsi" w:cstheme="minorHAnsi"/>
          <w:sz w:val="24"/>
          <w:szCs w:val="24"/>
        </w:rPr>
        <w:t xml:space="preserve">nerve regeneration </w:t>
      </w:r>
      <w:r w:rsidRPr="006F3EBF">
        <w:rPr>
          <w:rFonts w:asciiTheme="minorHAnsi" w:hAnsiTheme="minorHAnsi" w:cstheme="minorHAnsi"/>
          <w:sz w:val="24"/>
          <w:szCs w:val="24"/>
        </w:rPr>
        <w:t xml:space="preserve">by </w:t>
      </w:r>
      <w:r w:rsidR="00234009" w:rsidRPr="006F3EBF">
        <w:rPr>
          <w:rFonts w:asciiTheme="minorHAnsi" w:hAnsiTheme="minorHAnsi" w:cstheme="minorHAnsi"/>
          <w:sz w:val="24"/>
          <w:szCs w:val="24"/>
        </w:rPr>
        <w:t>attenuating hyperglycemia</w:t>
      </w:r>
      <w:r w:rsidRPr="006F3EBF">
        <w:rPr>
          <w:rFonts w:asciiTheme="minorHAnsi" w:hAnsiTheme="minorHAnsi" w:cstheme="minorHAnsi"/>
          <w:sz w:val="24"/>
          <w:szCs w:val="24"/>
        </w:rPr>
        <w:t>-</w:t>
      </w:r>
      <w:r w:rsidR="00234009" w:rsidRPr="006F3EBF">
        <w:rPr>
          <w:rFonts w:asciiTheme="minorHAnsi" w:hAnsiTheme="minorHAnsi" w:cstheme="minorHAnsi"/>
          <w:sz w:val="24"/>
          <w:szCs w:val="24"/>
        </w:rPr>
        <w:t>induced endoplasmic reticulum stress</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Diabetes.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69</w:t>
      </w:r>
      <w:r w:rsidR="007357A3" w:rsidRPr="006F3EBF">
        <w:rPr>
          <w:rFonts w:asciiTheme="minorHAnsi" w:hAnsiTheme="minorHAnsi" w:cstheme="minorHAnsi"/>
          <w:sz w:val="24"/>
          <w:szCs w:val="24"/>
        </w:rPr>
        <w:t xml:space="preserve"> (6), 1264</w:t>
      </w:r>
      <w:r w:rsidR="00234009" w:rsidRPr="006F3EBF">
        <w:rPr>
          <w:rFonts w:asciiTheme="minorHAnsi" w:hAnsiTheme="minorHAnsi" w:cstheme="minorHAnsi"/>
          <w:sz w:val="24"/>
          <w:szCs w:val="24"/>
        </w:rPr>
        <w:t>–</w:t>
      </w:r>
      <w:r w:rsidR="007357A3" w:rsidRPr="006F3EBF">
        <w:rPr>
          <w:rFonts w:asciiTheme="minorHAnsi" w:hAnsiTheme="minorHAnsi" w:cstheme="minorHAnsi"/>
          <w:sz w:val="24"/>
          <w:szCs w:val="24"/>
        </w:rPr>
        <w:t>1278</w:t>
      </w:r>
      <w:r w:rsidRPr="006F3EBF">
        <w:rPr>
          <w:rFonts w:asciiTheme="minorHAnsi" w:hAnsiTheme="minorHAnsi" w:cstheme="minorHAnsi"/>
          <w:sz w:val="24"/>
          <w:szCs w:val="24"/>
        </w:rPr>
        <w:t xml:space="preserve"> (2020).</w:t>
      </w:r>
    </w:p>
    <w:p w14:paraId="235AE03F" w14:textId="59EC1B9A"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12</w:t>
      </w:r>
      <w:r w:rsidRPr="006F3EBF">
        <w:rPr>
          <w:rFonts w:asciiTheme="minorHAnsi" w:hAnsiTheme="minorHAnsi" w:cstheme="minorHAnsi"/>
          <w:sz w:val="24"/>
          <w:szCs w:val="24"/>
        </w:rPr>
        <w:tab/>
        <w:t>Li, F. J.</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Evaluation of the AlgerBrush II rotating burr as a tool for inducing ocular surface failure in the New Zealand White rabbit. </w:t>
      </w:r>
      <w:r w:rsidRPr="006F3EBF">
        <w:rPr>
          <w:rFonts w:asciiTheme="minorHAnsi" w:hAnsiTheme="minorHAnsi" w:cstheme="minorHAnsi"/>
          <w:i/>
          <w:sz w:val="24"/>
          <w:szCs w:val="24"/>
        </w:rPr>
        <w:t xml:space="preserve">Experimental </w:t>
      </w:r>
      <w:r w:rsidR="00C64860" w:rsidRPr="006F3EBF">
        <w:rPr>
          <w:rFonts w:asciiTheme="minorHAnsi" w:hAnsiTheme="minorHAnsi" w:cstheme="minorHAnsi"/>
          <w:i/>
          <w:sz w:val="24"/>
          <w:szCs w:val="24"/>
        </w:rPr>
        <w:t>E</w:t>
      </w:r>
      <w:r w:rsidRPr="006F3EBF">
        <w:rPr>
          <w:rFonts w:asciiTheme="minorHAnsi" w:hAnsiTheme="minorHAnsi" w:cstheme="minorHAnsi"/>
          <w:i/>
          <w:sz w:val="24"/>
          <w:szCs w:val="24"/>
        </w:rPr>
        <w:t xml:space="preserve">ye </w:t>
      </w:r>
      <w:r w:rsidR="00C64860" w:rsidRPr="006F3EBF">
        <w:rPr>
          <w:rFonts w:asciiTheme="minorHAnsi" w:hAnsiTheme="minorHAnsi" w:cstheme="minorHAnsi"/>
          <w:i/>
          <w:sz w:val="24"/>
          <w:szCs w:val="24"/>
        </w:rPr>
        <w:t>R</w:t>
      </w:r>
      <w:r w:rsidRPr="006F3EBF">
        <w:rPr>
          <w:rFonts w:asciiTheme="minorHAnsi" w:hAnsiTheme="minorHAnsi" w:cstheme="minorHAnsi"/>
          <w:i/>
          <w:sz w:val="24"/>
          <w:szCs w:val="24"/>
        </w:rPr>
        <w:t>esearch.</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147</w:t>
      </w:r>
      <w:r w:rsidR="00C71ABC" w:rsidRPr="006F3EBF">
        <w:rPr>
          <w:rFonts w:asciiTheme="minorHAnsi" w:hAnsiTheme="minorHAnsi" w:cstheme="minorHAnsi"/>
          <w:sz w:val="24"/>
          <w:szCs w:val="24"/>
        </w:rPr>
        <w:t>,</w:t>
      </w:r>
      <w:r w:rsidR="007357A3" w:rsidRPr="006F3EBF">
        <w:rPr>
          <w:rFonts w:asciiTheme="minorHAnsi" w:hAnsiTheme="minorHAnsi" w:cstheme="minorHAnsi"/>
          <w:sz w:val="24"/>
          <w:szCs w:val="24"/>
        </w:rPr>
        <w:t xml:space="preserve"> 1</w:t>
      </w:r>
      <w:r w:rsidR="00C64860" w:rsidRPr="006F3EBF">
        <w:rPr>
          <w:rFonts w:asciiTheme="minorHAnsi" w:hAnsiTheme="minorHAnsi" w:cstheme="minorHAnsi"/>
          <w:sz w:val="24"/>
          <w:szCs w:val="24"/>
        </w:rPr>
        <w:t>–</w:t>
      </w:r>
      <w:r w:rsidR="007357A3" w:rsidRPr="006F3EBF">
        <w:rPr>
          <w:rFonts w:asciiTheme="minorHAnsi" w:hAnsiTheme="minorHAnsi" w:cstheme="minorHAnsi"/>
          <w:sz w:val="24"/>
          <w:szCs w:val="24"/>
        </w:rPr>
        <w:t>11</w:t>
      </w:r>
      <w:r w:rsidRPr="006F3EBF">
        <w:rPr>
          <w:rFonts w:asciiTheme="minorHAnsi" w:hAnsiTheme="minorHAnsi" w:cstheme="minorHAnsi"/>
          <w:sz w:val="24"/>
          <w:szCs w:val="24"/>
        </w:rPr>
        <w:t xml:space="preserve"> (2016).</w:t>
      </w:r>
    </w:p>
    <w:p w14:paraId="70599CA3" w14:textId="476F2931"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13</w:t>
      </w:r>
      <w:r w:rsidRPr="006F3EBF">
        <w:rPr>
          <w:rFonts w:asciiTheme="minorHAnsi" w:hAnsiTheme="minorHAnsi" w:cstheme="minorHAnsi"/>
          <w:sz w:val="24"/>
          <w:szCs w:val="24"/>
        </w:rPr>
        <w:tab/>
        <w:t>Kalha, S., Kuony, A.</w:t>
      </w:r>
      <w:r w:rsidR="00C64860" w:rsidRPr="006F3EBF">
        <w:rPr>
          <w:rFonts w:asciiTheme="minorHAnsi" w:hAnsiTheme="minorHAnsi" w:cstheme="minorHAnsi"/>
          <w:sz w:val="24"/>
          <w:szCs w:val="24"/>
        </w:rPr>
        <w:t>,</w:t>
      </w:r>
      <w:r w:rsidRPr="006F3EBF">
        <w:rPr>
          <w:rFonts w:asciiTheme="minorHAnsi" w:hAnsiTheme="minorHAnsi" w:cstheme="minorHAnsi"/>
          <w:sz w:val="24"/>
          <w:szCs w:val="24"/>
        </w:rPr>
        <w:t xml:space="preserve"> Michon, F. Corneal </w:t>
      </w:r>
      <w:r w:rsidR="00C64860" w:rsidRPr="006F3EBF">
        <w:rPr>
          <w:rFonts w:asciiTheme="minorHAnsi" w:hAnsiTheme="minorHAnsi" w:cstheme="minorHAnsi"/>
          <w:sz w:val="24"/>
          <w:szCs w:val="24"/>
        </w:rPr>
        <w:t xml:space="preserve">epithelial abrasion </w:t>
      </w:r>
      <w:r w:rsidRPr="006F3EBF">
        <w:rPr>
          <w:rFonts w:asciiTheme="minorHAnsi" w:hAnsiTheme="minorHAnsi" w:cstheme="minorHAnsi"/>
          <w:sz w:val="24"/>
          <w:szCs w:val="24"/>
        </w:rPr>
        <w:t xml:space="preserve">with </w:t>
      </w:r>
      <w:r w:rsidR="00C64860" w:rsidRPr="006F3EBF">
        <w:rPr>
          <w:rFonts w:asciiTheme="minorHAnsi" w:hAnsiTheme="minorHAnsi" w:cstheme="minorHAnsi"/>
          <w:sz w:val="24"/>
          <w:szCs w:val="24"/>
        </w:rPr>
        <w:t xml:space="preserve">ocular burr as </w:t>
      </w:r>
      <w:r w:rsidRPr="006F3EBF">
        <w:rPr>
          <w:rFonts w:asciiTheme="minorHAnsi" w:hAnsiTheme="minorHAnsi" w:cstheme="minorHAnsi"/>
          <w:sz w:val="24"/>
          <w:szCs w:val="24"/>
        </w:rPr>
        <w:t xml:space="preserve">a </w:t>
      </w:r>
      <w:r w:rsidR="00C64860" w:rsidRPr="006F3EBF">
        <w:rPr>
          <w:rFonts w:asciiTheme="minorHAnsi" w:hAnsiTheme="minorHAnsi" w:cstheme="minorHAnsi"/>
          <w:sz w:val="24"/>
          <w:szCs w:val="24"/>
        </w:rPr>
        <w:t xml:space="preserve">model </w:t>
      </w:r>
      <w:r w:rsidRPr="006F3EBF">
        <w:rPr>
          <w:rFonts w:asciiTheme="minorHAnsi" w:hAnsiTheme="minorHAnsi" w:cstheme="minorHAnsi"/>
          <w:sz w:val="24"/>
          <w:szCs w:val="24"/>
        </w:rPr>
        <w:t xml:space="preserve">for </w:t>
      </w:r>
      <w:r w:rsidR="00C64860" w:rsidRPr="006F3EBF">
        <w:rPr>
          <w:rFonts w:asciiTheme="minorHAnsi" w:hAnsiTheme="minorHAnsi" w:cstheme="minorHAnsi"/>
          <w:sz w:val="24"/>
          <w:szCs w:val="24"/>
        </w:rPr>
        <w:t>cornea wound healing</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J</w:t>
      </w:r>
      <w:r w:rsidR="007357A3" w:rsidRPr="006F3EBF">
        <w:rPr>
          <w:rFonts w:asciiTheme="minorHAnsi" w:hAnsiTheme="minorHAnsi" w:cstheme="minorHAnsi"/>
          <w:i/>
          <w:sz w:val="24"/>
          <w:szCs w:val="24"/>
        </w:rPr>
        <w:t>ournal of</w:t>
      </w:r>
      <w:r w:rsidRPr="006F3EBF">
        <w:rPr>
          <w:rFonts w:asciiTheme="minorHAnsi" w:hAnsiTheme="minorHAnsi" w:cstheme="minorHAnsi"/>
          <w:i/>
          <w:sz w:val="24"/>
          <w:szCs w:val="24"/>
        </w:rPr>
        <w:t xml:space="preserve"> Vis</w:t>
      </w:r>
      <w:r w:rsidR="007357A3" w:rsidRPr="006F3EBF">
        <w:rPr>
          <w:rFonts w:asciiTheme="minorHAnsi" w:hAnsiTheme="minorHAnsi" w:cstheme="minorHAnsi"/>
          <w:i/>
          <w:sz w:val="24"/>
          <w:szCs w:val="24"/>
        </w:rPr>
        <w:t>ualized</w:t>
      </w:r>
      <w:r w:rsidRPr="006F3EBF">
        <w:rPr>
          <w:rFonts w:asciiTheme="minorHAnsi" w:hAnsiTheme="minorHAnsi" w:cstheme="minorHAnsi"/>
          <w:i/>
          <w:sz w:val="24"/>
          <w:szCs w:val="24"/>
        </w:rPr>
        <w:t xml:space="preserve"> Exp</w:t>
      </w:r>
      <w:r w:rsidR="007357A3" w:rsidRPr="006F3EBF">
        <w:rPr>
          <w:rFonts w:asciiTheme="minorHAnsi" w:hAnsiTheme="minorHAnsi" w:cstheme="minorHAnsi"/>
          <w:i/>
          <w:sz w:val="24"/>
          <w:szCs w:val="24"/>
        </w:rPr>
        <w:t>eriments:JoVE</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007357A3" w:rsidRPr="006F3EBF">
        <w:rPr>
          <w:rFonts w:asciiTheme="minorHAnsi" w:hAnsiTheme="minorHAnsi" w:cstheme="minorHAnsi"/>
          <w:b/>
          <w:sz w:val="24"/>
          <w:szCs w:val="24"/>
        </w:rPr>
        <w:t>10</w:t>
      </w:r>
      <w:r w:rsidR="007357A3" w:rsidRPr="006F3EBF">
        <w:rPr>
          <w:rFonts w:asciiTheme="minorHAnsi" w:hAnsiTheme="minorHAnsi" w:cstheme="minorHAnsi"/>
          <w:sz w:val="24"/>
          <w:szCs w:val="24"/>
        </w:rPr>
        <w:t xml:space="preserve"> </w:t>
      </w:r>
      <w:r w:rsidRPr="006F3EBF">
        <w:rPr>
          <w:rFonts w:asciiTheme="minorHAnsi" w:hAnsiTheme="minorHAnsi" w:cstheme="minorHAnsi"/>
          <w:sz w:val="24"/>
          <w:szCs w:val="24"/>
        </w:rPr>
        <w:t xml:space="preserve">(137), </w:t>
      </w:r>
      <w:r w:rsidR="007357A3" w:rsidRPr="006F3EBF">
        <w:rPr>
          <w:rFonts w:asciiTheme="minorHAnsi" w:hAnsiTheme="minorHAnsi" w:cstheme="minorHAnsi"/>
          <w:sz w:val="24"/>
          <w:szCs w:val="24"/>
        </w:rPr>
        <w:t xml:space="preserve">58071 </w:t>
      </w:r>
      <w:r w:rsidRPr="006F3EBF">
        <w:rPr>
          <w:rFonts w:asciiTheme="minorHAnsi" w:hAnsiTheme="minorHAnsi" w:cstheme="minorHAnsi"/>
          <w:sz w:val="24"/>
          <w:szCs w:val="24"/>
        </w:rPr>
        <w:t>(2018).</w:t>
      </w:r>
    </w:p>
    <w:p w14:paraId="38DB0B8E" w14:textId="164AD37E"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14</w:t>
      </w:r>
      <w:r w:rsidRPr="006F3EBF">
        <w:rPr>
          <w:rFonts w:asciiTheme="minorHAnsi" w:hAnsiTheme="minorHAnsi" w:cstheme="minorHAnsi"/>
          <w:sz w:val="24"/>
          <w:szCs w:val="24"/>
        </w:rPr>
        <w:tab/>
        <w:t>Kalha, S.</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Bmi1+ </w:t>
      </w:r>
      <w:r w:rsidR="00DB3B61" w:rsidRPr="006F3EBF">
        <w:rPr>
          <w:rFonts w:asciiTheme="minorHAnsi" w:hAnsiTheme="minorHAnsi" w:cstheme="minorHAnsi"/>
          <w:sz w:val="24"/>
          <w:szCs w:val="24"/>
        </w:rPr>
        <w:t xml:space="preserve">progenitor cell dynamics </w:t>
      </w:r>
      <w:r w:rsidRPr="006F3EBF">
        <w:rPr>
          <w:rFonts w:asciiTheme="minorHAnsi" w:hAnsiTheme="minorHAnsi" w:cstheme="minorHAnsi"/>
          <w:sz w:val="24"/>
          <w:szCs w:val="24"/>
        </w:rPr>
        <w:t xml:space="preserve">in </w:t>
      </w:r>
      <w:r w:rsidR="00DB3B61" w:rsidRPr="006F3EBF">
        <w:rPr>
          <w:rFonts w:asciiTheme="minorHAnsi" w:hAnsiTheme="minorHAnsi" w:cstheme="minorHAnsi"/>
          <w:sz w:val="24"/>
          <w:szCs w:val="24"/>
        </w:rPr>
        <w:t xml:space="preserve">murine cornea during homeostasis </w:t>
      </w:r>
      <w:r w:rsidRPr="006F3EBF">
        <w:rPr>
          <w:rFonts w:asciiTheme="minorHAnsi" w:hAnsiTheme="minorHAnsi" w:cstheme="minorHAnsi"/>
          <w:sz w:val="24"/>
          <w:szCs w:val="24"/>
        </w:rPr>
        <w:t xml:space="preserve">and </w:t>
      </w:r>
      <w:r w:rsidR="00DB3B61" w:rsidRPr="006F3EBF">
        <w:rPr>
          <w:rFonts w:asciiTheme="minorHAnsi" w:hAnsiTheme="minorHAnsi" w:cstheme="minorHAnsi"/>
          <w:sz w:val="24"/>
          <w:szCs w:val="24"/>
        </w:rPr>
        <w:t>wound healing</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Stem Cells.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36</w:t>
      </w:r>
      <w:r w:rsidR="007357A3" w:rsidRPr="006F3EBF">
        <w:rPr>
          <w:rFonts w:asciiTheme="minorHAnsi" w:hAnsiTheme="minorHAnsi" w:cstheme="minorHAnsi"/>
          <w:sz w:val="24"/>
          <w:szCs w:val="24"/>
        </w:rPr>
        <w:t xml:space="preserve"> (4), 562</w:t>
      </w:r>
      <w:r w:rsidR="00DB3B61" w:rsidRPr="006F3EBF">
        <w:rPr>
          <w:rFonts w:asciiTheme="minorHAnsi" w:hAnsiTheme="minorHAnsi" w:cstheme="minorHAnsi"/>
          <w:sz w:val="24"/>
          <w:szCs w:val="24"/>
        </w:rPr>
        <w:t>–</w:t>
      </w:r>
      <w:r w:rsidR="007357A3" w:rsidRPr="006F3EBF">
        <w:rPr>
          <w:rFonts w:asciiTheme="minorHAnsi" w:hAnsiTheme="minorHAnsi" w:cstheme="minorHAnsi"/>
          <w:sz w:val="24"/>
          <w:szCs w:val="24"/>
        </w:rPr>
        <w:t>573</w:t>
      </w:r>
      <w:r w:rsidRPr="006F3EBF">
        <w:rPr>
          <w:rFonts w:asciiTheme="minorHAnsi" w:hAnsiTheme="minorHAnsi" w:cstheme="minorHAnsi"/>
          <w:sz w:val="24"/>
          <w:szCs w:val="24"/>
        </w:rPr>
        <w:t xml:space="preserve"> (2018).</w:t>
      </w:r>
    </w:p>
    <w:p w14:paraId="4657279E" w14:textId="7717A19A"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15</w:t>
      </w:r>
      <w:r w:rsidRPr="006F3EBF">
        <w:rPr>
          <w:rFonts w:asciiTheme="minorHAnsi" w:hAnsiTheme="minorHAnsi" w:cstheme="minorHAnsi"/>
          <w:sz w:val="24"/>
          <w:szCs w:val="24"/>
        </w:rPr>
        <w:tab/>
        <w:t>Park, M.</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Visualizing the </w:t>
      </w:r>
      <w:r w:rsidR="000164B8" w:rsidRPr="006F3EBF">
        <w:rPr>
          <w:rFonts w:asciiTheme="minorHAnsi" w:hAnsiTheme="minorHAnsi" w:cstheme="minorHAnsi"/>
          <w:sz w:val="24"/>
          <w:szCs w:val="24"/>
        </w:rPr>
        <w:t xml:space="preserve">contribution </w:t>
      </w:r>
      <w:r w:rsidRPr="006F3EBF">
        <w:rPr>
          <w:rFonts w:asciiTheme="minorHAnsi" w:hAnsiTheme="minorHAnsi" w:cstheme="minorHAnsi"/>
          <w:sz w:val="24"/>
          <w:szCs w:val="24"/>
        </w:rPr>
        <w:t xml:space="preserve">of </w:t>
      </w:r>
      <w:r w:rsidR="000164B8" w:rsidRPr="006F3EBF">
        <w:rPr>
          <w:rFonts w:asciiTheme="minorHAnsi" w:hAnsiTheme="minorHAnsi" w:cstheme="minorHAnsi"/>
          <w:sz w:val="24"/>
          <w:szCs w:val="24"/>
        </w:rPr>
        <w:t>keratin</w:t>
      </w:r>
      <w:r w:rsidRPr="006F3EBF">
        <w:rPr>
          <w:rFonts w:asciiTheme="minorHAnsi" w:hAnsiTheme="minorHAnsi" w:cstheme="minorHAnsi"/>
          <w:sz w:val="24"/>
          <w:szCs w:val="24"/>
        </w:rPr>
        <w:t xml:space="preserve">-14(+) </w:t>
      </w:r>
      <w:r w:rsidR="000164B8" w:rsidRPr="006F3EBF">
        <w:rPr>
          <w:rFonts w:asciiTheme="minorHAnsi" w:hAnsiTheme="minorHAnsi" w:cstheme="minorHAnsi"/>
          <w:sz w:val="24"/>
          <w:szCs w:val="24"/>
        </w:rPr>
        <w:t xml:space="preserve">limbal epithelial precursors </w:t>
      </w:r>
      <w:r w:rsidRPr="006F3EBF">
        <w:rPr>
          <w:rFonts w:asciiTheme="minorHAnsi" w:hAnsiTheme="minorHAnsi" w:cstheme="minorHAnsi"/>
          <w:sz w:val="24"/>
          <w:szCs w:val="24"/>
        </w:rPr>
        <w:t xml:space="preserve">in </w:t>
      </w:r>
      <w:r w:rsidR="000164B8" w:rsidRPr="006F3EBF">
        <w:rPr>
          <w:rFonts w:asciiTheme="minorHAnsi" w:hAnsiTheme="minorHAnsi" w:cstheme="minorHAnsi"/>
          <w:sz w:val="24"/>
          <w:szCs w:val="24"/>
        </w:rPr>
        <w:t>corneal wound healing</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 xml:space="preserve">Stem </w:t>
      </w:r>
      <w:r w:rsidR="000164B8" w:rsidRPr="006F3EBF">
        <w:rPr>
          <w:rFonts w:asciiTheme="minorHAnsi" w:hAnsiTheme="minorHAnsi" w:cstheme="minorHAnsi"/>
          <w:i/>
          <w:sz w:val="24"/>
          <w:szCs w:val="24"/>
        </w:rPr>
        <w:t>C</w:t>
      </w:r>
      <w:r w:rsidRPr="006F3EBF">
        <w:rPr>
          <w:rFonts w:asciiTheme="minorHAnsi" w:hAnsiTheme="minorHAnsi" w:cstheme="minorHAnsi"/>
          <w:i/>
          <w:sz w:val="24"/>
          <w:szCs w:val="24"/>
        </w:rPr>
        <w:t xml:space="preserve">ell </w:t>
      </w:r>
      <w:r w:rsidR="000164B8" w:rsidRPr="006F3EBF">
        <w:rPr>
          <w:rFonts w:asciiTheme="minorHAnsi" w:hAnsiTheme="minorHAnsi" w:cstheme="minorHAnsi"/>
          <w:i/>
          <w:sz w:val="24"/>
          <w:szCs w:val="24"/>
        </w:rPr>
        <w:t>R</w:t>
      </w:r>
      <w:r w:rsidRPr="006F3EBF">
        <w:rPr>
          <w:rFonts w:asciiTheme="minorHAnsi" w:hAnsiTheme="minorHAnsi" w:cstheme="minorHAnsi"/>
          <w:i/>
          <w:sz w:val="24"/>
          <w:szCs w:val="24"/>
        </w:rPr>
        <w:t>eports.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12</w:t>
      </w:r>
      <w:r w:rsidR="007357A3" w:rsidRPr="006F3EBF">
        <w:rPr>
          <w:rFonts w:asciiTheme="minorHAnsi" w:hAnsiTheme="minorHAnsi" w:cstheme="minorHAnsi"/>
          <w:sz w:val="24"/>
          <w:szCs w:val="24"/>
        </w:rPr>
        <w:t xml:space="preserve"> (1), 14</w:t>
      </w:r>
      <w:r w:rsidR="000164B8" w:rsidRPr="006F3EBF">
        <w:rPr>
          <w:rFonts w:asciiTheme="minorHAnsi" w:hAnsiTheme="minorHAnsi" w:cstheme="minorHAnsi"/>
          <w:sz w:val="24"/>
          <w:szCs w:val="24"/>
        </w:rPr>
        <w:t>–</w:t>
      </w:r>
      <w:r w:rsidR="007357A3" w:rsidRPr="006F3EBF">
        <w:rPr>
          <w:rFonts w:asciiTheme="minorHAnsi" w:hAnsiTheme="minorHAnsi" w:cstheme="minorHAnsi"/>
          <w:sz w:val="24"/>
          <w:szCs w:val="24"/>
        </w:rPr>
        <w:t>28</w:t>
      </w:r>
      <w:r w:rsidRPr="006F3EBF">
        <w:rPr>
          <w:rFonts w:asciiTheme="minorHAnsi" w:hAnsiTheme="minorHAnsi" w:cstheme="minorHAnsi"/>
          <w:sz w:val="24"/>
          <w:szCs w:val="24"/>
        </w:rPr>
        <w:t xml:space="preserve"> (2019).</w:t>
      </w:r>
    </w:p>
    <w:p w14:paraId="1897BADB" w14:textId="6EF8F752"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16</w:t>
      </w:r>
      <w:r w:rsidRPr="006F3EBF">
        <w:rPr>
          <w:rFonts w:asciiTheme="minorHAnsi" w:hAnsiTheme="minorHAnsi" w:cstheme="minorHAnsi"/>
          <w:sz w:val="24"/>
          <w:szCs w:val="24"/>
        </w:rPr>
        <w:tab/>
        <w:t>Kuony, A.</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Ectodysplasin-A signaling is a key integrator in the lacrimal gland-cornea feedback loop. </w:t>
      </w:r>
      <w:r w:rsidRPr="006F3EBF">
        <w:rPr>
          <w:rFonts w:asciiTheme="minorHAnsi" w:hAnsiTheme="minorHAnsi" w:cstheme="minorHAnsi"/>
          <w:i/>
          <w:sz w:val="24"/>
          <w:szCs w:val="24"/>
        </w:rPr>
        <w:t>Development.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146</w:t>
      </w:r>
      <w:r w:rsidR="007357A3" w:rsidRPr="006F3EBF">
        <w:rPr>
          <w:rFonts w:asciiTheme="minorHAnsi" w:hAnsiTheme="minorHAnsi" w:cstheme="minorHAnsi"/>
          <w:sz w:val="24"/>
          <w:szCs w:val="24"/>
        </w:rPr>
        <w:t xml:space="preserve"> (14), </w:t>
      </w:r>
      <w:r w:rsidR="00C71ABC" w:rsidRPr="006F3EBF">
        <w:rPr>
          <w:rFonts w:asciiTheme="minorHAnsi" w:hAnsiTheme="minorHAnsi" w:cstheme="minorHAnsi"/>
          <w:sz w:val="24"/>
          <w:szCs w:val="24"/>
        </w:rPr>
        <w:t>dev176693</w:t>
      </w:r>
      <w:r w:rsidR="007357A3" w:rsidRPr="006F3EBF">
        <w:rPr>
          <w:rFonts w:asciiTheme="minorHAnsi" w:hAnsiTheme="minorHAnsi" w:cstheme="minorHAnsi"/>
          <w:sz w:val="24"/>
          <w:szCs w:val="24"/>
        </w:rPr>
        <w:t xml:space="preserve"> </w:t>
      </w:r>
      <w:r w:rsidRPr="006F3EBF">
        <w:rPr>
          <w:rFonts w:asciiTheme="minorHAnsi" w:hAnsiTheme="minorHAnsi" w:cstheme="minorHAnsi"/>
          <w:sz w:val="24"/>
          <w:szCs w:val="24"/>
        </w:rPr>
        <w:t>(2019).</w:t>
      </w:r>
    </w:p>
    <w:p w14:paraId="0FE830F6" w14:textId="4276041B"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17</w:t>
      </w:r>
      <w:r w:rsidRPr="006F3EBF">
        <w:rPr>
          <w:rFonts w:asciiTheme="minorHAnsi" w:hAnsiTheme="minorHAnsi" w:cstheme="minorHAnsi"/>
          <w:sz w:val="24"/>
          <w:szCs w:val="24"/>
        </w:rPr>
        <w:tab/>
        <w:t>Farrelly, O.</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Two-photon live imaging of single corneal stem cells reveals compartmentalized organization of the limbal niche. </w:t>
      </w:r>
      <w:r w:rsidRPr="006F3EBF">
        <w:rPr>
          <w:rFonts w:asciiTheme="minorHAnsi" w:hAnsiTheme="minorHAnsi" w:cstheme="minorHAnsi"/>
          <w:i/>
          <w:sz w:val="24"/>
          <w:szCs w:val="24"/>
        </w:rPr>
        <w:t xml:space="preserve">Cell </w:t>
      </w:r>
      <w:r w:rsidR="007A6ED4" w:rsidRPr="006F3EBF">
        <w:rPr>
          <w:rFonts w:asciiTheme="minorHAnsi" w:hAnsiTheme="minorHAnsi" w:cstheme="minorHAnsi"/>
          <w:i/>
          <w:sz w:val="24"/>
          <w:szCs w:val="24"/>
        </w:rPr>
        <w:t>S</w:t>
      </w:r>
      <w:r w:rsidRPr="006F3EBF">
        <w:rPr>
          <w:rFonts w:asciiTheme="minorHAnsi" w:hAnsiTheme="minorHAnsi" w:cstheme="minorHAnsi"/>
          <w:i/>
          <w:sz w:val="24"/>
          <w:szCs w:val="24"/>
        </w:rPr>
        <w:t xml:space="preserve">tem </w:t>
      </w:r>
      <w:r w:rsidR="007A6ED4" w:rsidRPr="006F3EBF">
        <w:rPr>
          <w:rFonts w:asciiTheme="minorHAnsi" w:hAnsiTheme="minorHAnsi" w:cstheme="minorHAnsi"/>
          <w:i/>
          <w:sz w:val="24"/>
          <w:szCs w:val="24"/>
        </w:rPr>
        <w:t>C</w:t>
      </w:r>
      <w:r w:rsidRPr="006F3EBF">
        <w:rPr>
          <w:rFonts w:asciiTheme="minorHAnsi" w:hAnsiTheme="minorHAnsi" w:cstheme="minorHAnsi"/>
          <w:i/>
          <w:sz w:val="24"/>
          <w:szCs w:val="24"/>
        </w:rPr>
        <w:t>ell.</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28</w:t>
      </w:r>
      <w:r w:rsidR="007357A3" w:rsidRPr="006F3EBF">
        <w:rPr>
          <w:rFonts w:asciiTheme="minorHAnsi" w:hAnsiTheme="minorHAnsi" w:cstheme="minorHAnsi"/>
          <w:sz w:val="24"/>
          <w:szCs w:val="24"/>
        </w:rPr>
        <w:t xml:space="preserve"> (7), 1233</w:t>
      </w:r>
      <w:r w:rsidR="007A6ED4" w:rsidRPr="006F3EBF">
        <w:rPr>
          <w:rFonts w:asciiTheme="minorHAnsi" w:hAnsiTheme="minorHAnsi" w:cstheme="minorHAnsi"/>
          <w:sz w:val="24"/>
          <w:szCs w:val="24"/>
        </w:rPr>
        <w:t>–</w:t>
      </w:r>
      <w:r w:rsidR="007357A3" w:rsidRPr="006F3EBF">
        <w:rPr>
          <w:rFonts w:asciiTheme="minorHAnsi" w:hAnsiTheme="minorHAnsi" w:cstheme="minorHAnsi"/>
          <w:sz w:val="24"/>
          <w:szCs w:val="24"/>
        </w:rPr>
        <w:t>1247.e</w:t>
      </w:r>
      <w:r w:rsidRPr="006F3EBF">
        <w:rPr>
          <w:rFonts w:asciiTheme="minorHAnsi" w:hAnsiTheme="minorHAnsi" w:cstheme="minorHAnsi"/>
          <w:sz w:val="24"/>
          <w:szCs w:val="24"/>
        </w:rPr>
        <w:t>4</w:t>
      </w:r>
      <w:r w:rsidR="007357A3" w:rsidRPr="006F3EBF">
        <w:rPr>
          <w:rFonts w:asciiTheme="minorHAnsi" w:hAnsiTheme="minorHAnsi" w:cstheme="minorHAnsi"/>
          <w:sz w:val="24"/>
          <w:szCs w:val="24"/>
        </w:rPr>
        <w:t xml:space="preserve"> </w:t>
      </w:r>
      <w:r w:rsidRPr="006F3EBF">
        <w:rPr>
          <w:rFonts w:asciiTheme="minorHAnsi" w:hAnsiTheme="minorHAnsi" w:cstheme="minorHAnsi"/>
          <w:sz w:val="24"/>
          <w:szCs w:val="24"/>
        </w:rPr>
        <w:t>(2021).</w:t>
      </w:r>
    </w:p>
    <w:p w14:paraId="59AB1932" w14:textId="5EB7C1D1"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18</w:t>
      </w:r>
      <w:r w:rsidRPr="006F3EBF">
        <w:rPr>
          <w:rFonts w:asciiTheme="minorHAnsi" w:hAnsiTheme="minorHAnsi" w:cstheme="minorHAnsi"/>
          <w:sz w:val="24"/>
          <w:szCs w:val="24"/>
        </w:rPr>
        <w:tab/>
        <w:t>Ikkala, K.</w:t>
      </w:r>
      <w:r w:rsidR="009921B2" w:rsidRPr="006F3EBF">
        <w:rPr>
          <w:rFonts w:asciiTheme="minorHAnsi" w:hAnsiTheme="minorHAnsi" w:cstheme="minorHAnsi"/>
          <w:sz w:val="24"/>
          <w:szCs w:val="24"/>
        </w:rPr>
        <w:t>,</w:t>
      </w:r>
      <w:r w:rsidRPr="006F3EBF">
        <w:rPr>
          <w:rFonts w:asciiTheme="minorHAnsi" w:hAnsiTheme="minorHAnsi" w:cstheme="minorHAnsi"/>
          <w:sz w:val="24"/>
          <w:szCs w:val="24"/>
        </w:rPr>
        <w:t xml:space="preserve"> </w:t>
      </w:r>
      <w:r w:rsidR="009921B2" w:rsidRPr="006F3EBF">
        <w:rPr>
          <w:rFonts w:asciiTheme="minorHAnsi" w:hAnsiTheme="minorHAnsi" w:cstheme="minorHAnsi"/>
          <w:sz w:val="24"/>
          <w:szCs w:val="24"/>
        </w:rPr>
        <w:t>Michon, F.,</w:t>
      </w:r>
      <w:r w:rsidRPr="006F3EBF">
        <w:rPr>
          <w:rFonts w:asciiTheme="minorHAnsi" w:hAnsiTheme="minorHAnsi" w:cstheme="minorHAnsi"/>
          <w:sz w:val="24"/>
          <w:szCs w:val="24"/>
        </w:rPr>
        <w:t xml:space="preserve"> Stratoulias,</w:t>
      </w:r>
      <w:r w:rsidR="009921B2" w:rsidRPr="006F3EBF">
        <w:rPr>
          <w:rFonts w:asciiTheme="minorHAnsi" w:hAnsiTheme="minorHAnsi" w:cstheme="minorHAnsi"/>
          <w:sz w:val="24"/>
          <w:szCs w:val="24"/>
        </w:rPr>
        <w:t xml:space="preserve"> </w:t>
      </w:r>
      <w:r w:rsidRPr="006F3EBF">
        <w:rPr>
          <w:rFonts w:asciiTheme="minorHAnsi" w:hAnsiTheme="minorHAnsi" w:cstheme="minorHAnsi"/>
          <w:sz w:val="24"/>
          <w:szCs w:val="24"/>
        </w:rPr>
        <w:t xml:space="preserve">V. Unilateral Zebrafish corneal injury induces bilateral cell plasticity supporting wound closure. </w:t>
      </w:r>
      <w:r w:rsidRPr="006F3EBF">
        <w:rPr>
          <w:rFonts w:asciiTheme="minorHAnsi" w:hAnsiTheme="minorHAnsi" w:cstheme="minorHAnsi"/>
          <w:i/>
          <w:sz w:val="24"/>
          <w:szCs w:val="24"/>
        </w:rPr>
        <w:t xml:space="preserve">Scientific </w:t>
      </w:r>
      <w:r w:rsidR="00176488" w:rsidRPr="006F3EBF">
        <w:rPr>
          <w:rFonts w:asciiTheme="minorHAnsi" w:hAnsiTheme="minorHAnsi" w:cstheme="minorHAnsi"/>
          <w:i/>
          <w:sz w:val="24"/>
          <w:szCs w:val="24"/>
        </w:rPr>
        <w:t>R</w:t>
      </w:r>
      <w:r w:rsidRPr="006F3EBF">
        <w:rPr>
          <w:rFonts w:asciiTheme="minorHAnsi" w:hAnsiTheme="minorHAnsi" w:cstheme="minorHAnsi"/>
          <w:i/>
          <w:sz w:val="24"/>
          <w:szCs w:val="24"/>
        </w:rPr>
        <w:t>eports.</w:t>
      </w:r>
      <w:r w:rsidRPr="006F3EBF">
        <w:rPr>
          <w:rFonts w:asciiTheme="minorHAnsi" w:hAnsiTheme="minorHAnsi" w:cstheme="minorHAnsi"/>
          <w:sz w:val="24"/>
          <w:szCs w:val="24"/>
        </w:rPr>
        <w:t xml:space="preserve"> </w:t>
      </w:r>
      <w:r w:rsidR="003A68B0" w:rsidRPr="006F3EBF">
        <w:rPr>
          <w:rFonts w:asciiTheme="minorHAnsi" w:hAnsiTheme="minorHAnsi" w:cstheme="minorHAnsi"/>
          <w:sz w:val="24"/>
          <w:szCs w:val="24"/>
        </w:rPr>
        <w:t xml:space="preserve">Accepted </w:t>
      </w:r>
      <w:r w:rsidRPr="006F3EBF">
        <w:rPr>
          <w:rFonts w:asciiTheme="minorHAnsi" w:hAnsiTheme="minorHAnsi" w:cstheme="minorHAnsi"/>
          <w:sz w:val="24"/>
          <w:szCs w:val="24"/>
        </w:rPr>
        <w:t>(2021).</w:t>
      </w:r>
    </w:p>
    <w:p w14:paraId="13F2661D" w14:textId="17FB1990"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19</w:t>
      </w:r>
      <w:r w:rsidRPr="006F3EBF">
        <w:rPr>
          <w:rFonts w:asciiTheme="minorHAnsi" w:hAnsiTheme="minorHAnsi" w:cstheme="minorHAnsi"/>
          <w:sz w:val="24"/>
          <w:szCs w:val="24"/>
        </w:rPr>
        <w:tab/>
        <w:t>Ormerod, L. D., Abelson, M. B.</w:t>
      </w:r>
      <w:r w:rsidR="00A16C87" w:rsidRPr="006F3EBF">
        <w:rPr>
          <w:rFonts w:asciiTheme="minorHAnsi" w:hAnsiTheme="minorHAnsi" w:cstheme="minorHAnsi"/>
          <w:sz w:val="24"/>
          <w:szCs w:val="24"/>
        </w:rPr>
        <w:t>,</w:t>
      </w:r>
      <w:r w:rsidRPr="006F3EBF">
        <w:rPr>
          <w:rFonts w:asciiTheme="minorHAnsi" w:hAnsiTheme="minorHAnsi" w:cstheme="minorHAnsi"/>
          <w:sz w:val="24"/>
          <w:szCs w:val="24"/>
        </w:rPr>
        <w:t xml:space="preserve"> Kenyon, K. R. Standard models of corneal injury using alkali-immersed filter discs. </w:t>
      </w:r>
      <w:r w:rsidRPr="006F3EBF">
        <w:rPr>
          <w:rFonts w:asciiTheme="minorHAnsi" w:hAnsiTheme="minorHAnsi" w:cstheme="minorHAnsi"/>
          <w:i/>
          <w:sz w:val="24"/>
          <w:szCs w:val="24"/>
        </w:rPr>
        <w:t xml:space="preserve">Investigative </w:t>
      </w:r>
      <w:r w:rsidR="00A16C87" w:rsidRPr="006F3EBF">
        <w:rPr>
          <w:rFonts w:asciiTheme="minorHAnsi" w:hAnsiTheme="minorHAnsi" w:cstheme="minorHAnsi"/>
          <w:i/>
          <w:sz w:val="24"/>
          <w:szCs w:val="24"/>
        </w:rPr>
        <w:t>O</w:t>
      </w:r>
      <w:r w:rsidRPr="006F3EBF">
        <w:rPr>
          <w:rFonts w:asciiTheme="minorHAnsi" w:hAnsiTheme="minorHAnsi" w:cstheme="minorHAnsi"/>
          <w:i/>
          <w:sz w:val="24"/>
          <w:szCs w:val="24"/>
        </w:rPr>
        <w:t xml:space="preserve">phthalmology &amp; </w:t>
      </w:r>
      <w:r w:rsidR="00A16C87" w:rsidRPr="006F3EBF">
        <w:rPr>
          <w:rFonts w:asciiTheme="minorHAnsi" w:hAnsiTheme="minorHAnsi" w:cstheme="minorHAnsi"/>
          <w:i/>
          <w:sz w:val="24"/>
          <w:szCs w:val="24"/>
        </w:rPr>
        <w:t>V</w:t>
      </w:r>
      <w:r w:rsidRPr="006F3EBF">
        <w:rPr>
          <w:rFonts w:asciiTheme="minorHAnsi" w:hAnsiTheme="minorHAnsi" w:cstheme="minorHAnsi"/>
          <w:i/>
          <w:sz w:val="24"/>
          <w:szCs w:val="24"/>
        </w:rPr>
        <w:t xml:space="preserve">isual </w:t>
      </w:r>
      <w:r w:rsidR="00A16C87" w:rsidRPr="006F3EBF">
        <w:rPr>
          <w:rFonts w:asciiTheme="minorHAnsi" w:hAnsiTheme="minorHAnsi" w:cstheme="minorHAnsi"/>
          <w:i/>
          <w:sz w:val="24"/>
          <w:szCs w:val="24"/>
        </w:rPr>
        <w:t>S</w:t>
      </w:r>
      <w:r w:rsidRPr="006F3EBF">
        <w:rPr>
          <w:rFonts w:asciiTheme="minorHAnsi" w:hAnsiTheme="minorHAnsi" w:cstheme="minorHAnsi"/>
          <w:i/>
          <w:sz w:val="24"/>
          <w:szCs w:val="24"/>
        </w:rPr>
        <w:t>cience.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30</w:t>
      </w:r>
      <w:r w:rsidR="00304EB0" w:rsidRPr="006F3EBF">
        <w:rPr>
          <w:rFonts w:asciiTheme="minorHAnsi" w:hAnsiTheme="minorHAnsi" w:cstheme="minorHAnsi"/>
          <w:sz w:val="24"/>
          <w:szCs w:val="24"/>
        </w:rPr>
        <w:t xml:space="preserve"> (10), 2148</w:t>
      </w:r>
      <w:r w:rsidR="00A16C87" w:rsidRPr="006F3EBF">
        <w:rPr>
          <w:rFonts w:asciiTheme="minorHAnsi" w:hAnsiTheme="minorHAnsi" w:cstheme="minorHAnsi"/>
          <w:sz w:val="24"/>
          <w:szCs w:val="24"/>
        </w:rPr>
        <w:t>–</w:t>
      </w:r>
      <w:r w:rsidR="00304EB0" w:rsidRPr="006F3EBF">
        <w:rPr>
          <w:rFonts w:asciiTheme="minorHAnsi" w:hAnsiTheme="minorHAnsi" w:cstheme="minorHAnsi"/>
          <w:sz w:val="24"/>
          <w:szCs w:val="24"/>
        </w:rPr>
        <w:t>2153</w:t>
      </w:r>
      <w:r w:rsidRPr="006F3EBF">
        <w:rPr>
          <w:rFonts w:asciiTheme="minorHAnsi" w:hAnsiTheme="minorHAnsi" w:cstheme="minorHAnsi"/>
          <w:sz w:val="24"/>
          <w:szCs w:val="24"/>
        </w:rPr>
        <w:t xml:space="preserve"> (1989).</w:t>
      </w:r>
    </w:p>
    <w:p w14:paraId="55441CEF" w14:textId="4E264EF9"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20</w:t>
      </w:r>
      <w:r w:rsidRPr="006F3EBF">
        <w:rPr>
          <w:rFonts w:asciiTheme="minorHAnsi" w:hAnsiTheme="minorHAnsi" w:cstheme="minorHAnsi"/>
          <w:sz w:val="24"/>
          <w:szCs w:val="24"/>
        </w:rPr>
        <w:tab/>
        <w:t>Anderson, C., Zhou, Q.</w:t>
      </w:r>
      <w:r w:rsidR="00B34FC2" w:rsidRPr="006F3EBF">
        <w:rPr>
          <w:rFonts w:asciiTheme="minorHAnsi" w:hAnsiTheme="minorHAnsi" w:cstheme="minorHAnsi"/>
          <w:sz w:val="24"/>
          <w:szCs w:val="24"/>
        </w:rPr>
        <w:t>,</w:t>
      </w:r>
      <w:r w:rsidRPr="006F3EBF">
        <w:rPr>
          <w:rFonts w:asciiTheme="minorHAnsi" w:hAnsiTheme="minorHAnsi" w:cstheme="minorHAnsi"/>
          <w:sz w:val="24"/>
          <w:szCs w:val="24"/>
        </w:rPr>
        <w:t xml:space="preserve"> Wang, S. An alkali-burn injury model of corneal neovascularization in the mouse. </w:t>
      </w:r>
      <w:r w:rsidRPr="006F3EBF">
        <w:rPr>
          <w:rFonts w:asciiTheme="minorHAnsi" w:hAnsiTheme="minorHAnsi" w:cstheme="minorHAnsi"/>
          <w:i/>
          <w:sz w:val="24"/>
          <w:szCs w:val="24"/>
        </w:rPr>
        <w:t>Journal of visualized experiments: JoVE.</w:t>
      </w:r>
      <w:r w:rsidRPr="006F3EBF">
        <w:rPr>
          <w:rFonts w:asciiTheme="minorHAnsi" w:hAnsiTheme="minorHAnsi" w:cstheme="minorHAnsi"/>
          <w:sz w:val="24"/>
          <w:szCs w:val="24"/>
        </w:rPr>
        <w:t xml:space="preserve"> </w:t>
      </w:r>
      <w:r w:rsidR="00304EB0" w:rsidRPr="006F3EBF">
        <w:rPr>
          <w:rFonts w:asciiTheme="minorHAnsi" w:hAnsiTheme="minorHAnsi" w:cstheme="minorHAnsi"/>
          <w:b/>
          <w:sz w:val="24"/>
          <w:szCs w:val="24"/>
        </w:rPr>
        <w:t>(86)</w:t>
      </w:r>
      <w:r w:rsidRPr="006F3EBF">
        <w:rPr>
          <w:rFonts w:asciiTheme="minorHAnsi" w:hAnsiTheme="minorHAnsi" w:cstheme="minorHAnsi"/>
          <w:sz w:val="24"/>
          <w:szCs w:val="24"/>
        </w:rPr>
        <w:t xml:space="preserve">, </w:t>
      </w:r>
      <w:r w:rsidR="00304EB0" w:rsidRPr="006F3EBF">
        <w:rPr>
          <w:rFonts w:asciiTheme="minorHAnsi" w:hAnsiTheme="minorHAnsi" w:cstheme="minorHAnsi"/>
          <w:sz w:val="24"/>
          <w:szCs w:val="24"/>
        </w:rPr>
        <w:t>51159</w:t>
      </w:r>
      <w:r w:rsidRPr="006F3EBF">
        <w:rPr>
          <w:rFonts w:asciiTheme="minorHAnsi" w:hAnsiTheme="minorHAnsi" w:cstheme="minorHAnsi"/>
          <w:sz w:val="24"/>
          <w:szCs w:val="24"/>
        </w:rPr>
        <w:t xml:space="preserve"> (2014).</w:t>
      </w:r>
    </w:p>
    <w:p w14:paraId="3116D1B8" w14:textId="0679E0B7"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21</w:t>
      </w:r>
      <w:r w:rsidRPr="006F3EBF">
        <w:rPr>
          <w:rFonts w:asciiTheme="minorHAnsi" w:hAnsiTheme="minorHAnsi" w:cstheme="minorHAnsi"/>
          <w:sz w:val="24"/>
          <w:szCs w:val="24"/>
        </w:rPr>
        <w:tab/>
        <w:t>Choi, H.</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Comprehensive </w:t>
      </w:r>
      <w:r w:rsidR="00393E80" w:rsidRPr="006F3EBF">
        <w:rPr>
          <w:rFonts w:asciiTheme="minorHAnsi" w:hAnsiTheme="minorHAnsi" w:cstheme="minorHAnsi"/>
          <w:sz w:val="24"/>
          <w:szCs w:val="24"/>
        </w:rPr>
        <w:t xml:space="preserve">modeling </w:t>
      </w:r>
      <w:r w:rsidRPr="006F3EBF">
        <w:rPr>
          <w:rFonts w:asciiTheme="minorHAnsi" w:hAnsiTheme="minorHAnsi" w:cstheme="minorHAnsi"/>
          <w:sz w:val="24"/>
          <w:szCs w:val="24"/>
        </w:rPr>
        <w:t xml:space="preserve">of </w:t>
      </w:r>
      <w:r w:rsidR="00393E80" w:rsidRPr="006F3EBF">
        <w:rPr>
          <w:rFonts w:asciiTheme="minorHAnsi" w:hAnsiTheme="minorHAnsi" w:cstheme="minorHAnsi"/>
          <w:sz w:val="24"/>
          <w:szCs w:val="24"/>
        </w:rPr>
        <w:t xml:space="preserve">corneal alkali injury </w:t>
      </w:r>
      <w:r w:rsidRPr="006F3EBF">
        <w:rPr>
          <w:rFonts w:asciiTheme="minorHAnsi" w:hAnsiTheme="minorHAnsi" w:cstheme="minorHAnsi"/>
          <w:sz w:val="24"/>
          <w:szCs w:val="24"/>
        </w:rPr>
        <w:t xml:space="preserve">in the </w:t>
      </w:r>
      <w:r w:rsidR="00393E80" w:rsidRPr="006F3EBF">
        <w:rPr>
          <w:rFonts w:asciiTheme="minorHAnsi" w:hAnsiTheme="minorHAnsi" w:cstheme="minorHAnsi"/>
          <w:sz w:val="24"/>
          <w:szCs w:val="24"/>
        </w:rPr>
        <w:t>rat eye</w:t>
      </w:r>
      <w:r w:rsidRPr="006F3EBF">
        <w:rPr>
          <w:rFonts w:asciiTheme="minorHAnsi" w:hAnsiTheme="minorHAnsi" w:cstheme="minorHAnsi"/>
          <w:sz w:val="24"/>
          <w:szCs w:val="24"/>
        </w:rPr>
        <w:t xml:space="preserve">. </w:t>
      </w:r>
      <w:r w:rsidRPr="006F3EBF">
        <w:rPr>
          <w:rFonts w:asciiTheme="minorHAnsi" w:hAnsiTheme="minorHAnsi" w:cstheme="minorHAnsi"/>
          <w:i/>
          <w:sz w:val="24"/>
          <w:szCs w:val="24"/>
        </w:rPr>
        <w:t>Curr</w:t>
      </w:r>
      <w:r w:rsidR="00304EB0" w:rsidRPr="006F3EBF">
        <w:rPr>
          <w:rFonts w:asciiTheme="minorHAnsi" w:hAnsiTheme="minorHAnsi" w:cstheme="minorHAnsi"/>
          <w:i/>
          <w:sz w:val="24"/>
          <w:szCs w:val="24"/>
        </w:rPr>
        <w:t>ent</w:t>
      </w:r>
      <w:r w:rsidR="00C71ABC" w:rsidRPr="006F3EBF">
        <w:rPr>
          <w:rFonts w:asciiTheme="minorHAnsi" w:hAnsiTheme="minorHAnsi" w:cstheme="minorHAnsi"/>
          <w:i/>
          <w:sz w:val="24"/>
          <w:szCs w:val="24"/>
        </w:rPr>
        <w:t xml:space="preserve"> </w:t>
      </w:r>
      <w:r w:rsidR="00393E80" w:rsidRPr="006F3EBF">
        <w:rPr>
          <w:rFonts w:asciiTheme="minorHAnsi" w:hAnsiTheme="minorHAnsi" w:cstheme="minorHAnsi"/>
          <w:i/>
          <w:sz w:val="24"/>
          <w:szCs w:val="24"/>
        </w:rPr>
        <w:t>E</w:t>
      </w:r>
      <w:r w:rsidR="00C71ABC" w:rsidRPr="006F3EBF">
        <w:rPr>
          <w:rFonts w:asciiTheme="minorHAnsi" w:hAnsiTheme="minorHAnsi" w:cstheme="minorHAnsi"/>
          <w:i/>
          <w:sz w:val="24"/>
          <w:szCs w:val="24"/>
        </w:rPr>
        <w:t xml:space="preserve">ye </w:t>
      </w:r>
      <w:r w:rsidR="00393E80" w:rsidRPr="006F3EBF">
        <w:rPr>
          <w:rFonts w:asciiTheme="minorHAnsi" w:hAnsiTheme="minorHAnsi" w:cstheme="minorHAnsi"/>
          <w:i/>
          <w:sz w:val="24"/>
          <w:szCs w:val="24"/>
        </w:rPr>
        <w:t>R</w:t>
      </w:r>
      <w:r w:rsidRPr="006F3EBF">
        <w:rPr>
          <w:rFonts w:asciiTheme="minorHAnsi" w:hAnsiTheme="minorHAnsi" w:cstheme="minorHAnsi"/>
          <w:i/>
          <w:sz w:val="24"/>
          <w:szCs w:val="24"/>
        </w:rPr>
        <w:t>es</w:t>
      </w:r>
      <w:r w:rsidR="00304EB0" w:rsidRPr="006F3EBF">
        <w:rPr>
          <w:rFonts w:asciiTheme="minorHAnsi" w:hAnsiTheme="minorHAnsi" w:cstheme="minorHAnsi"/>
          <w:i/>
          <w:sz w:val="24"/>
          <w:szCs w:val="24"/>
        </w:rPr>
        <w:t>earch</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42</w:t>
      </w:r>
      <w:r w:rsidR="00304EB0" w:rsidRPr="006F3EBF">
        <w:rPr>
          <w:rFonts w:asciiTheme="minorHAnsi" w:hAnsiTheme="minorHAnsi" w:cstheme="minorHAnsi"/>
          <w:sz w:val="24"/>
          <w:szCs w:val="24"/>
        </w:rPr>
        <w:t xml:space="preserve"> (10), 1348</w:t>
      </w:r>
      <w:r w:rsidR="00393E80" w:rsidRPr="006F3EBF">
        <w:rPr>
          <w:rFonts w:asciiTheme="minorHAnsi" w:hAnsiTheme="minorHAnsi" w:cstheme="minorHAnsi"/>
          <w:sz w:val="24"/>
          <w:szCs w:val="24"/>
        </w:rPr>
        <w:t>–</w:t>
      </w:r>
      <w:r w:rsidR="00304EB0" w:rsidRPr="006F3EBF">
        <w:rPr>
          <w:rFonts w:asciiTheme="minorHAnsi" w:hAnsiTheme="minorHAnsi" w:cstheme="minorHAnsi"/>
          <w:sz w:val="24"/>
          <w:szCs w:val="24"/>
        </w:rPr>
        <w:t>1357</w:t>
      </w:r>
      <w:r w:rsidRPr="006F3EBF">
        <w:rPr>
          <w:rFonts w:asciiTheme="minorHAnsi" w:hAnsiTheme="minorHAnsi" w:cstheme="minorHAnsi"/>
          <w:sz w:val="24"/>
          <w:szCs w:val="24"/>
        </w:rPr>
        <w:t xml:space="preserve"> (2017).</w:t>
      </w:r>
    </w:p>
    <w:p w14:paraId="537851F7" w14:textId="6BA1FBFB"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22</w:t>
      </w:r>
      <w:r w:rsidRPr="006F3EBF">
        <w:rPr>
          <w:rFonts w:asciiTheme="minorHAnsi" w:hAnsiTheme="minorHAnsi" w:cstheme="minorHAnsi"/>
          <w:sz w:val="24"/>
          <w:szCs w:val="24"/>
        </w:rPr>
        <w:tab/>
        <w:t>Singh, P., Tyagi, M., Kumar, Y., Gupta, K. K.</w:t>
      </w:r>
      <w:r w:rsidR="00160416" w:rsidRPr="006F3EBF">
        <w:rPr>
          <w:rFonts w:asciiTheme="minorHAnsi" w:hAnsiTheme="minorHAnsi" w:cstheme="minorHAnsi"/>
          <w:sz w:val="24"/>
          <w:szCs w:val="24"/>
        </w:rPr>
        <w:t>,</w:t>
      </w:r>
      <w:r w:rsidRPr="006F3EBF">
        <w:rPr>
          <w:rFonts w:asciiTheme="minorHAnsi" w:hAnsiTheme="minorHAnsi" w:cstheme="minorHAnsi"/>
          <w:sz w:val="24"/>
          <w:szCs w:val="24"/>
        </w:rPr>
        <w:t xml:space="preserve"> Sharma, P. D. Ocular chemical injuries and their management. </w:t>
      </w:r>
      <w:r w:rsidR="00304EB0" w:rsidRPr="006F3EBF">
        <w:rPr>
          <w:rFonts w:asciiTheme="minorHAnsi" w:hAnsiTheme="minorHAnsi" w:cstheme="minorHAnsi"/>
          <w:i/>
          <w:sz w:val="24"/>
          <w:szCs w:val="24"/>
        </w:rPr>
        <w:t xml:space="preserve">Oman </w:t>
      </w:r>
      <w:r w:rsidR="00160416" w:rsidRPr="006F3EBF">
        <w:rPr>
          <w:rFonts w:asciiTheme="minorHAnsi" w:hAnsiTheme="minorHAnsi" w:cstheme="minorHAnsi"/>
          <w:i/>
          <w:sz w:val="24"/>
          <w:szCs w:val="24"/>
        </w:rPr>
        <w:t>J</w:t>
      </w:r>
      <w:r w:rsidR="00304EB0" w:rsidRPr="006F3EBF">
        <w:rPr>
          <w:rFonts w:asciiTheme="minorHAnsi" w:hAnsiTheme="minorHAnsi" w:cstheme="minorHAnsi"/>
          <w:i/>
          <w:sz w:val="24"/>
          <w:szCs w:val="24"/>
        </w:rPr>
        <w:t xml:space="preserve">ournal of </w:t>
      </w:r>
      <w:r w:rsidR="00160416" w:rsidRPr="006F3EBF">
        <w:rPr>
          <w:rFonts w:asciiTheme="minorHAnsi" w:hAnsiTheme="minorHAnsi" w:cstheme="minorHAnsi"/>
          <w:i/>
          <w:sz w:val="24"/>
          <w:szCs w:val="24"/>
        </w:rPr>
        <w:t>O</w:t>
      </w:r>
      <w:r w:rsidRPr="006F3EBF">
        <w:rPr>
          <w:rFonts w:asciiTheme="minorHAnsi" w:hAnsiTheme="minorHAnsi" w:cstheme="minorHAnsi"/>
          <w:i/>
          <w:sz w:val="24"/>
          <w:szCs w:val="24"/>
        </w:rPr>
        <w:t>phthalmol</w:t>
      </w:r>
      <w:r w:rsidR="00304EB0" w:rsidRPr="006F3EBF">
        <w:rPr>
          <w:rFonts w:asciiTheme="minorHAnsi" w:hAnsiTheme="minorHAnsi" w:cstheme="minorHAnsi"/>
          <w:i/>
          <w:sz w:val="24"/>
          <w:szCs w:val="24"/>
        </w:rPr>
        <w:t>ogy</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6</w:t>
      </w:r>
      <w:r w:rsidR="00304EB0" w:rsidRPr="006F3EBF">
        <w:rPr>
          <w:rFonts w:asciiTheme="minorHAnsi" w:hAnsiTheme="minorHAnsi" w:cstheme="minorHAnsi"/>
          <w:sz w:val="24"/>
          <w:szCs w:val="24"/>
        </w:rPr>
        <w:t xml:space="preserve"> (2), 83</w:t>
      </w:r>
      <w:r w:rsidR="00160416" w:rsidRPr="006F3EBF">
        <w:rPr>
          <w:rFonts w:asciiTheme="minorHAnsi" w:hAnsiTheme="minorHAnsi" w:cstheme="minorHAnsi"/>
          <w:sz w:val="24"/>
          <w:szCs w:val="24"/>
        </w:rPr>
        <w:t>–</w:t>
      </w:r>
      <w:r w:rsidR="00304EB0" w:rsidRPr="006F3EBF">
        <w:rPr>
          <w:rFonts w:asciiTheme="minorHAnsi" w:hAnsiTheme="minorHAnsi" w:cstheme="minorHAnsi"/>
          <w:sz w:val="24"/>
          <w:szCs w:val="24"/>
        </w:rPr>
        <w:t>86</w:t>
      </w:r>
      <w:r w:rsidRPr="006F3EBF">
        <w:rPr>
          <w:rFonts w:asciiTheme="minorHAnsi" w:hAnsiTheme="minorHAnsi" w:cstheme="minorHAnsi"/>
          <w:sz w:val="24"/>
          <w:szCs w:val="24"/>
        </w:rPr>
        <w:t xml:space="preserve"> (2013).</w:t>
      </w:r>
    </w:p>
    <w:p w14:paraId="49ED4D91" w14:textId="33941E26"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23</w:t>
      </w:r>
      <w:r w:rsidRPr="006F3EBF">
        <w:rPr>
          <w:rFonts w:asciiTheme="minorHAnsi" w:hAnsiTheme="minorHAnsi" w:cstheme="minorHAnsi"/>
          <w:sz w:val="24"/>
          <w:szCs w:val="24"/>
        </w:rPr>
        <w:tab/>
        <w:t xml:space="preserve">Pal-Ghosh, S. BALB/c and C57BL6 mouse strains vary in their ability to heal corneal epithelial debridement wounds. </w:t>
      </w:r>
      <w:r w:rsidRPr="006F3EBF">
        <w:rPr>
          <w:rFonts w:asciiTheme="minorHAnsi" w:hAnsiTheme="minorHAnsi" w:cstheme="minorHAnsi"/>
          <w:i/>
          <w:sz w:val="24"/>
          <w:szCs w:val="24"/>
        </w:rPr>
        <w:t xml:space="preserve">Experimental </w:t>
      </w:r>
      <w:r w:rsidR="008344BE" w:rsidRPr="006F3EBF">
        <w:rPr>
          <w:rFonts w:asciiTheme="minorHAnsi" w:hAnsiTheme="minorHAnsi" w:cstheme="minorHAnsi"/>
          <w:i/>
          <w:sz w:val="24"/>
          <w:szCs w:val="24"/>
        </w:rPr>
        <w:t>E</w:t>
      </w:r>
      <w:r w:rsidRPr="006F3EBF">
        <w:rPr>
          <w:rFonts w:asciiTheme="minorHAnsi" w:hAnsiTheme="minorHAnsi" w:cstheme="minorHAnsi"/>
          <w:i/>
          <w:sz w:val="24"/>
          <w:szCs w:val="24"/>
        </w:rPr>
        <w:t xml:space="preserve">ye </w:t>
      </w:r>
      <w:r w:rsidR="008344BE" w:rsidRPr="006F3EBF">
        <w:rPr>
          <w:rFonts w:asciiTheme="minorHAnsi" w:hAnsiTheme="minorHAnsi" w:cstheme="minorHAnsi"/>
          <w:i/>
          <w:sz w:val="24"/>
          <w:szCs w:val="24"/>
        </w:rPr>
        <w:t>R</w:t>
      </w:r>
      <w:r w:rsidRPr="006F3EBF">
        <w:rPr>
          <w:rFonts w:asciiTheme="minorHAnsi" w:hAnsiTheme="minorHAnsi" w:cstheme="minorHAnsi"/>
          <w:i/>
          <w:sz w:val="24"/>
          <w:szCs w:val="24"/>
        </w:rPr>
        <w:t>esearch.</w:t>
      </w:r>
      <w:r w:rsidRPr="006F3EBF">
        <w:rPr>
          <w:rFonts w:asciiTheme="minorHAnsi" w:hAnsiTheme="minorHAnsi" w:cstheme="minorHAnsi"/>
          <w:sz w:val="24"/>
          <w:szCs w:val="24"/>
        </w:rPr>
        <w:t xml:space="preserve"> </w:t>
      </w:r>
      <w:r w:rsidR="00304EB0" w:rsidRPr="006F3EBF">
        <w:rPr>
          <w:rFonts w:asciiTheme="minorHAnsi" w:hAnsiTheme="minorHAnsi" w:cstheme="minorHAnsi"/>
          <w:b/>
          <w:sz w:val="24"/>
          <w:szCs w:val="24"/>
        </w:rPr>
        <w:t>87</w:t>
      </w:r>
      <w:r w:rsidR="00304EB0" w:rsidRPr="006F3EBF">
        <w:rPr>
          <w:rFonts w:asciiTheme="minorHAnsi" w:hAnsiTheme="minorHAnsi" w:cstheme="minorHAnsi"/>
          <w:sz w:val="24"/>
          <w:szCs w:val="24"/>
        </w:rPr>
        <w:t xml:space="preserve"> (5), 478</w:t>
      </w:r>
      <w:r w:rsidR="008344BE" w:rsidRPr="006F3EBF">
        <w:rPr>
          <w:rFonts w:asciiTheme="minorHAnsi" w:hAnsiTheme="minorHAnsi" w:cstheme="minorHAnsi"/>
          <w:sz w:val="24"/>
          <w:szCs w:val="24"/>
        </w:rPr>
        <w:t>–4</w:t>
      </w:r>
      <w:r w:rsidR="00304EB0" w:rsidRPr="006F3EBF">
        <w:rPr>
          <w:rFonts w:asciiTheme="minorHAnsi" w:hAnsiTheme="minorHAnsi" w:cstheme="minorHAnsi"/>
          <w:sz w:val="24"/>
          <w:szCs w:val="24"/>
        </w:rPr>
        <w:t xml:space="preserve">86 </w:t>
      </w:r>
      <w:r w:rsidRPr="006F3EBF">
        <w:rPr>
          <w:rFonts w:asciiTheme="minorHAnsi" w:hAnsiTheme="minorHAnsi" w:cstheme="minorHAnsi"/>
          <w:sz w:val="24"/>
          <w:szCs w:val="24"/>
        </w:rPr>
        <w:t>(2008).</w:t>
      </w:r>
    </w:p>
    <w:p w14:paraId="2FC58F8A" w14:textId="481FD728"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24</w:t>
      </w:r>
      <w:r w:rsidRPr="006F3EBF">
        <w:rPr>
          <w:rFonts w:asciiTheme="minorHAnsi" w:hAnsiTheme="minorHAnsi" w:cstheme="minorHAnsi"/>
          <w:sz w:val="24"/>
          <w:szCs w:val="24"/>
        </w:rPr>
        <w:tab/>
        <w:t>Chen, J. J.</w:t>
      </w:r>
      <w:r w:rsidR="00146E32" w:rsidRPr="006F3EBF">
        <w:rPr>
          <w:rFonts w:asciiTheme="minorHAnsi" w:hAnsiTheme="minorHAnsi" w:cstheme="minorHAnsi"/>
          <w:sz w:val="24"/>
          <w:szCs w:val="24"/>
        </w:rPr>
        <w:t>,</w:t>
      </w:r>
      <w:r w:rsidRPr="006F3EBF">
        <w:rPr>
          <w:rFonts w:asciiTheme="minorHAnsi" w:hAnsiTheme="minorHAnsi" w:cstheme="minorHAnsi"/>
          <w:sz w:val="24"/>
          <w:szCs w:val="24"/>
        </w:rPr>
        <w:t xml:space="preserve"> Tseng, S. C. Abnormal corneal epithelial wound healing in partial-thickness removal of limbal epithelium. </w:t>
      </w:r>
      <w:r w:rsidRPr="006F3EBF">
        <w:rPr>
          <w:rFonts w:asciiTheme="minorHAnsi" w:hAnsiTheme="minorHAnsi" w:cstheme="minorHAnsi"/>
          <w:i/>
          <w:sz w:val="24"/>
          <w:szCs w:val="24"/>
        </w:rPr>
        <w:t xml:space="preserve">Investigative </w:t>
      </w:r>
      <w:r w:rsidR="00146E32" w:rsidRPr="006F3EBF">
        <w:rPr>
          <w:rFonts w:asciiTheme="minorHAnsi" w:hAnsiTheme="minorHAnsi" w:cstheme="minorHAnsi"/>
          <w:i/>
          <w:sz w:val="24"/>
          <w:szCs w:val="24"/>
        </w:rPr>
        <w:t>O</w:t>
      </w:r>
      <w:r w:rsidRPr="006F3EBF">
        <w:rPr>
          <w:rFonts w:asciiTheme="minorHAnsi" w:hAnsiTheme="minorHAnsi" w:cstheme="minorHAnsi"/>
          <w:i/>
          <w:sz w:val="24"/>
          <w:szCs w:val="24"/>
        </w:rPr>
        <w:t xml:space="preserve">phthalmology &amp; </w:t>
      </w:r>
      <w:r w:rsidR="00146E32" w:rsidRPr="006F3EBF">
        <w:rPr>
          <w:rFonts w:asciiTheme="minorHAnsi" w:hAnsiTheme="minorHAnsi" w:cstheme="minorHAnsi"/>
          <w:i/>
          <w:sz w:val="24"/>
          <w:szCs w:val="24"/>
        </w:rPr>
        <w:t>V</w:t>
      </w:r>
      <w:r w:rsidRPr="006F3EBF">
        <w:rPr>
          <w:rFonts w:asciiTheme="minorHAnsi" w:hAnsiTheme="minorHAnsi" w:cstheme="minorHAnsi"/>
          <w:i/>
          <w:sz w:val="24"/>
          <w:szCs w:val="24"/>
        </w:rPr>
        <w:t xml:space="preserve">isual </w:t>
      </w:r>
      <w:r w:rsidR="00146E32" w:rsidRPr="006F3EBF">
        <w:rPr>
          <w:rFonts w:asciiTheme="minorHAnsi" w:hAnsiTheme="minorHAnsi" w:cstheme="minorHAnsi"/>
          <w:i/>
          <w:sz w:val="24"/>
          <w:szCs w:val="24"/>
        </w:rPr>
        <w:t>S</w:t>
      </w:r>
      <w:r w:rsidRPr="006F3EBF">
        <w:rPr>
          <w:rFonts w:asciiTheme="minorHAnsi" w:hAnsiTheme="minorHAnsi" w:cstheme="minorHAnsi"/>
          <w:i/>
          <w:sz w:val="24"/>
          <w:szCs w:val="24"/>
        </w:rPr>
        <w:t>cience.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32</w:t>
      </w:r>
      <w:r w:rsidR="00304EB0" w:rsidRPr="006F3EBF">
        <w:rPr>
          <w:rFonts w:asciiTheme="minorHAnsi" w:hAnsiTheme="minorHAnsi" w:cstheme="minorHAnsi"/>
          <w:sz w:val="24"/>
          <w:szCs w:val="24"/>
        </w:rPr>
        <w:t xml:space="preserve"> (8), 2219</w:t>
      </w:r>
      <w:r w:rsidR="00146E32" w:rsidRPr="006F3EBF">
        <w:rPr>
          <w:rFonts w:asciiTheme="minorHAnsi" w:hAnsiTheme="minorHAnsi" w:cstheme="minorHAnsi"/>
          <w:sz w:val="24"/>
          <w:szCs w:val="24"/>
        </w:rPr>
        <w:t>–</w:t>
      </w:r>
      <w:r w:rsidR="00304EB0" w:rsidRPr="006F3EBF">
        <w:rPr>
          <w:rFonts w:asciiTheme="minorHAnsi" w:hAnsiTheme="minorHAnsi" w:cstheme="minorHAnsi"/>
          <w:sz w:val="24"/>
          <w:szCs w:val="24"/>
        </w:rPr>
        <w:t>2233</w:t>
      </w:r>
      <w:r w:rsidRPr="006F3EBF">
        <w:rPr>
          <w:rFonts w:asciiTheme="minorHAnsi" w:hAnsiTheme="minorHAnsi" w:cstheme="minorHAnsi"/>
          <w:sz w:val="24"/>
          <w:szCs w:val="24"/>
        </w:rPr>
        <w:t xml:space="preserve"> (1991).</w:t>
      </w:r>
    </w:p>
    <w:p w14:paraId="49206F22" w14:textId="75CC6600"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25</w:t>
      </w:r>
      <w:r w:rsidRPr="006F3EBF">
        <w:rPr>
          <w:rFonts w:asciiTheme="minorHAnsi" w:hAnsiTheme="minorHAnsi" w:cstheme="minorHAnsi"/>
          <w:sz w:val="24"/>
          <w:szCs w:val="24"/>
        </w:rPr>
        <w:tab/>
        <w:t>Xeroudaki, M., Peebo, B., Germundsson, J., Fagerholm, P.</w:t>
      </w:r>
      <w:r w:rsidR="007A55B7" w:rsidRPr="006F3EBF">
        <w:rPr>
          <w:rFonts w:asciiTheme="minorHAnsi" w:hAnsiTheme="minorHAnsi" w:cstheme="minorHAnsi"/>
          <w:sz w:val="24"/>
          <w:szCs w:val="24"/>
        </w:rPr>
        <w:t>,</w:t>
      </w:r>
      <w:r w:rsidRPr="006F3EBF">
        <w:rPr>
          <w:rFonts w:asciiTheme="minorHAnsi" w:hAnsiTheme="minorHAnsi" w:cstheme="minorHAnsi"/>
          <w:sz w:val="24"/>
          <w:szCs w:val="24"/>
        </w:rPr>
        <w:t xml:space="preserve"> Lagali, N. RGTA in corneal wound healing after transepithelial laser ablation in a rabbit model: a randomized, blinded, placebo-controlled study. </w:t>
      </w:r>
      <w:r w:rsidR="00304EB0" w:rsidRPr="006F3EBF">
        <w:rPr>
          <w:rFonts w:asciiTheme="minorHAnsi" w:hAnsiTheme="minorHAnsi" w:cstheme="minorHAnsi"/>
          <w:i/>
          <w:sz w:val="24"/>
          <w:szCs w:val="24"/>
        </w:rPr>
        <w:t xml:space="preserve">Acta </w:t>
      </w:r>
      <w:r w:rsidR="007A55B7" w:rsidRPr="006F3EBF">
        <w:rPr>
          <w:rFonts w:asciiTheme="minorHAnsi" w:hAnsiTheme="minorHAnsi" w:cstheme="minorHAnsi"/>
          <w:i/>
          <w:sz w:val="24"/>
          <w:szCs w:val="24"/>
        </w:rPr>
        <w:t>O</w:t>
      </w:r>
      <w:r w:rsidRPr="006F3EBF">
        <w:rPr>
          <w:rFonts w:asciiTheme="minorHAnsi" w:hAnsiTheme="minorHAnsi" w:cstheme="minorHAnsi"/>
          <w:i/>
          <w:sz w:val="24"/>
          <w:szCs w:val="24"/>
        </w:rPr>
        <w:t>pht</w:t>
      </w:r>
      <w:r w:rsidR="00304EB0" w:rsidRPr="006F3EBF">
        <w:rPr>
          <w:rFonts w:asciiTheme="minorHAnsi" w:hAnsiTheme="minorHAnsi" w:cstheme="minorHAnsi"/>
          <w:i/>
          <w:sz w:val="24"/>
          <w:szCs w:val="24"/>
        </w:rPr>
        <w:t>halmologica</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94</w:t>
      </w:r>
      <w:r w:rsidR="00304EB0" w:rsidRPr="006F3EBF">
        <w:rPr>
          <w:rFonts w:asciiTheme="minorHAnsi" w:hAnsiTheme="minorHAnsi" w:cstheme="minorHAnsi"/>
          <w:sz w:val="24"/>
          <w:szCs w:val="24"/>
        </w:rPr>
        <w:t xml:space="preserve"> (7), 685</w:t>
      </w:r>
      <w:r w:rsidR="007A55B7" w:rsidRPr="006F3EBF">
        <w:rPr>
          <w:rFonts w:asciiTheme="minorHAnsi" w:hAnsiTheme="minorHAnsi" w:cstheme="minorHAnsi"/>
          <w:sz w:val="24"/>
          <w:szCs w:val="24"/>
        </w:rPr>
        <w:t>–</w:t>
      </w:r>
      <w:r w:rsidR="00304EB0" w:rsidRPr="006F3EBF">
        <w:rPr>
          <w:rFonts w:asciiTheme="minorHAnsi" w:hAnsiTheme="minorHAnsi" w:cstheme="minorHAnsi"/>
          <w:sz w:val="24"/>
          <w:szCs w:val="24"/>
        </w:rPr>
        <w:t>691</w:t>
      </w:r>
      <w:r w:rsidRPr="006F3EBF">
        <w:rPr>
          <w:rFonts w:asciiTheme="minorHAnsi" w:hAnsiTheme="minorHAnsi" w:cstheme="minorHAnsi"/>
          <w:sz w:val="24"/>
          <w:szCs w:val="24"/>
        </w:rPr>
        <w:t xml:space="preserve"> (2016).</w:t>
      </w:r>
    </w:p>
    <w:p w14:paraId="7C54488F" w14:textId="5858F816"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26</w:t>
      </w:r>
      <w:r w:rsidRPr="006F3EBF">
        <w:rPr>
          <w:rFonts w:asciiTheme="minorHAnsi" w:hAnsiTheme="minorHAnsi" w:cstheme="minorHAnsi"/>
          <w:sz w:val="24"/>
          <w:szCs w:val="24"/>
        </w:rPr>
        <w:tab/>
        <w:t xml:space="preserve">Westerfield, M. </w:t>
      </w:r>
      <w:r w:rsidRPr="006F3EBF">
        <w:rPr>
          <w:rFonts w:asciiTheme="minorHAnsi" w:hAnsiTheme="minorHAnsi" w:cstheme="minorHAnsi"/>
          <w:i/>
          <w:sz w:val="24"/>
          <w:szCs w:val="24"/>
        </w:rPr>
        <w:t>The zebrafish book. A guide for the laboratory use of zebrafish (Danio rerio).</w:t>
      </w:r>
      <w:r w:rsidRPr="006F3EBF">
        <w:rPr>
          <w:rFonts w:asciiTheme="minorHAnsi" w:hAnsiTheme="minorHAnsi" w:cstheme="minorHAnsi"/>
          <w:sz w:val="24"/>
          <w:szCs w:val="24"/>
        </w:rPr>
        <w:t xml:space="preserve"> https://zfin.org/zf_info/zfbook/zfbk.html (2000).</w:t>
      </w:r>
    </w:p>
    <w:p w14:paraId="487094A7" w14:textId="6CC26BCC"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lastRenderedPageBreak/>
        <w:t>27</w:t>
      </w:r>
      <w:r w:rsidRPr="006F3EBF">
        <w:rPr>
          <w:rFonts w:asciiTheme="minorHAnsi" w:hAnsiTheme="minorHAnsi" w:cstheme="minorHAnsi"/>
          <w:sz w:val="24"/>
          <w:szCs w:val="24"/>
        </w:rPr>
        <w:tab/>
        <w:t>Schindelin, J.</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Fiji: an open-source platform for biological-image analysis. </w:t>
      </w:r>
      <w:r w:rsidRPr="006F3EBF">
        <w:rPr>
          <w:rFonts w:asciiTheme="minorHAnsi" w:hAnsiTheme="minorHAnsi" w:cstheme="minorHAnsi"/>
          <w:i/>
          <w:sz w:val="24"/>
          <w:szCs w:val="24"/>
        </w:rPr>
        <w:t xml:space="preserve">Nature </w:t>
      </w:r>
      <w:r w:rsidR="007A55B7" w:rsidRPr="006F3EBF">
        <w:rPr>
          <w:rFonts w:asciiTheme="minorHAnsi" w:hAnsiTheme="minorHAnsi" w:cstheme="minorHAnsi"/>
          <w:i/>
          <w:sz w:val="24"/>
          <w:szCs w:val="24"/>
        </w:rPr>
        <w:t>M</w:t>
      </w:r>
      <w:r w:rsidRPr="006F3EBF">
        <w:rPr>
          <w:rFonts w:asciiTheme="minorHAnsi" w:hAnsiTheme="minorHAnsi" w:cstheme="minorHAnsi"/>
          <w:i/>
          <w:sz w:val="24"/>
          <w:szCs w:val="24"/>
        </w:rPr>
        <w:t>ethods.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9</w:t>
      </w:r>
      <w:r w:rsidR="00304EB0" w:rsidRPr="006F3EBF">
        <w:rPr>
          <w:rFonts w:asciiTheme="minorHAnsi" w:hAnsiTheme="minorHAnsi" w:cstheme="minorHAnsi"/>
          <w:sz w:val="24"/>
          <w:szCs w:val="24"/>
        </w:rPr>
        <w:t xml:space="preserve"> (7), 676</w:t>
      </w:r>
      <w:r w:rsidR="007A55B7" w:rsidRPr="006F3EBF">
        <w:rPr>
          <w:rFonts w:asciiTheme="minorHAnsi" w:hAnsiTheme="minorHAnsi" w:cstheme="minorHAnsi"/>
          <w:sz w:val="24"/>
          <w:szCs w:val="24"/>
        </w:rPr>
        <w:t>–</w:t>
      </w:r>
      <w:r w:rsidR="00304EB0" w:rsidRPr="006F3EBF">
        <w:rPr>
          <w:rFonts w:asciiTheme="minorHAnsi" w:hAnsiTheme="minorHAnsi" w:cstheme="minorHAnsi"/>
          <w:sz w:val="24"/>
          <w:szCs w:val="24"/>
        </w:rPr>
        <w:t>682</w:t>
      </w:r>
      <w:r w:rsidRPr="006F3EBF">
        <w:rPr>
          <w:rFonts w:asciiTheme="minorHAnsi" w:hAnsiTheme="minorHAnsi" w:cstheme="minorHAnsi"/>
          <w:sz w:val="24"/>
          <w:szCs w:val="24"/>
        </w:rPr>
        <w:t xml:space="preserve"> (2012).</w:t>
      </w:r>
    </w:p>
    <w:p w14:paraId="2203AA81" w14:textId="46E44493"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28</w:t>
      </w:r>
      <w:r w:rsidRPr="006F3EBF">
        <w:rPr>
          <w:rFonts w:asciiTheme="minorHAnsi" w:hAnsiTheme="minorHAnsi" w:cstheme="minorHAnsi"/>
          <w:sz w:val="24"/>
          <w:szCs w:val="24"/>
        </w:rPr>
        <w:tab/>
        <w:t>Xu, C., Volkery, S.</w:t>
      </w:r>
      <w:r w:rsidR="007A55B7" w:rsidRPr="006F3EBF">
        <w:rPr>
          <w:rFonts w:asciiTheme="minorHAnsi" w:hAnsiTheme="minorHAnsi" w:cstheme="minorHAnsi"/>
          <w:sz w:val="24"/>
          <w:szCs w:val="24"/>
        </w:rPr>
        <w:t>,</w:t>
      </w:r>
      <w:r w:rsidRPr="006F3EBF">
        <w:rPr>
          <w:rFonts w:asciiTheme="minorHAnsi" w:hAnsiTheme="minorHAnsi" w:cstheme="minorHAnsi"/>
          <w:sz w:val="24"/>
          <w:szCs w:val="24"/>
        </w:rPr>
        <w:t xml:space="preserve"> Siekmann, A. F. Intubation-based anesthesia for long-term time-lapse imaging of adult zebrafish. </w:t>
      </w:r>
      <w:r w:rsidRPr="006F3EBF">
        <w:rPr>
          <w:rFonts w:asciiTheme="minorHAnsi" w:hAnsiTheme="minorHAnsi" w:cstheme="minorHAnsi"/>
          <w:i/>
          <w:sz w:val="24"/>
          <w:szCs w:val="24"/>
        </w:rPr>
        <w:t xml:space="preserve">Nature </w:t>
      </w:r>
      <w:r w:rsidR="007A55B7" w:rsidRPr="006F3EBF">
        <w:rPr>
          <w:rFonts w:asciiTheme="minorHAnsi" w:hAnsiTheme="minorHAnsi" w:cstheme="minorHAnsi"/>
          <w:i/>
          <w:sz w:val="24"/>
          <w:szCs w:val="24"/>
        </w:rPr>
        <w:t>P</w:t>
      </w:r>
      <w:r w:rsidRPr="006F3EBF">
        <w:rPr>
          <w:rFonts w:asciiTheme="minorHAnsi" w:hAnsiTheme="minorHAnsi" w:cstheme="minorHAnsi"/>
          <w:i/>
          <w:sz w:val="24"/>
          <w:szCs w:val="24"/>
        </w:rPr>
        <w:t>rotocols.</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10</w:t>
      </w:r>
      <w:r w:rsidRPr="006F3EBF">
        <w:rPr>
          <w:rFonts w:asciiTheme="minorHAnsi" w:hAnsiTheme="minorHAnsi" w:cstheme="minorHAnsi"/>
          <w:sz w:val="24"/>
          <w:szCs w:val="24"/>
        </w:rPr>
        <w:t xml:space="preserve"> (</w:t>
      </w:r>
      <w:r w:rsidR="00304EB0" w:rsidRPr="006F3EBF">
        <w:rPr>
          <w:rFonts w:asciiTheme="minorHAnsi" w:hAnsiTheme="minorHAnsi" w:cstheme="minorHAnsi"/>
          <w:sz w:val="24"/>
          <w:szCs w:val="24"/>
        </w:rPr>
        <w:t>12), 2064</w:t>
      </w:r>
      <w:r w:rsidR="007A55B7" w:rsidRPr="006F3EBF">
        <w:rPr>
          <w:rFonts w:asciiTheme="minorHAnsi" w:hAnsiTheme="minorHAnsi" w:cstheme="minorHAnsi"/>
          <w:sz w:val="24"/>
          <w:szCs w:val="24"/>
        </w:rPr>
        <w:t>–</w:t>
      </w:r>
      <w:r w:rsidR="00304EB0" w:rsidRPr="006F3EBF">
        <w:rPr>
          <w:rFonts w:asciiTheme="minorHAnsi" w:hAnsiTheme="minorHAnsi" w:cstheme="minorHAnsi"/>
          <w:sz w:val="24"/>
          <w:szCs w:val="24"/>
        </w:rPr>
        <w:t>2073</w:t>
      </w:r>
      <w:r w:rsidRPr="006F3EBF">
        <w:rPr>
          <w:rFonts w:asciiTheme="minorHAnsi" w:hAnsiTheme="minorHAnsi" w:cstheme="minorHAnsi"/>
          <w:sz w:val="24"/>
          <w:szCs w:val="24"/>
        </w:rPr>
        <w:t xml:space="preserve"> (2015).</w:t>
      </w:r>
    </w:p>
    <w:p w14:paraId="01B0D68E" w14:textId="0FF5652C"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29</w:t>
      </w:r>
      <w:r w:rsidRPr="006F3EBF">
        <w:rPr>
          <w:rFonts w:asciiTheme="minorHAnsi" w:hAnsiTheme="minorHAnsi" w:cstheme="minorHAnsi"/>
          <w:sz w:val="24"/>
          <w:szCs w:val="24"/>
        </w:rPr>
        <w:tab/>
        <w:t>Crosson, C. E., Klyce, S. D.</w:t>
      </w:r>
      <w:r w:rsidR="007A55B7" w:rsidRPr="006F3EBF">
        <w:rPr>
          <w:rFonts w:asciiTheme="minorHAnsi" w:hAnsiTheme="minorHAnsi" w:cstheme="minorHAnsi"/>
          <w:sz w:val="24"/>
          <w:szCs w:val="24"/>
        </w:rPr>
        <w:t>,</w:t>
      </w:r>
      <w:r w:rsidRPr="006F3EBF">
        <w:rPr>
          <w:rFonts w:asciiTheme="minorHAnsi" w:hAnsiTheme="minorHAnsi" w:cstheme="minorHAnsi"/>
          <w:sz w:val="24"/>
          <w:szCs w:val="24"/>
        </w:rPr>
        <w:t xml:space="preserve"> Beuerman, R. W. Epithelial wound closure in the rabbit cornea. A biphasic process. </w:t>
      </w:r>
      <w:r w:rsidR="00304EB0" w:rsidRPr="006F3EBF">
        <w:rPr>
          <w:rFonts w:asciiTheme="minorHAnsi" w:hAnsiTheme="minorHAnsi" w:cstheme="minorHAnsi"/>
          <w:i/>
          <w:sz w:val="24"/>
          <w:szCs w:val="24"/>
        </w:rPr>
        <w:t xml:space="preserve">Investigative </w:t>
      </w:r>
      <w:r w:rsidR="007A55B7" w:rsidRPr="006F3EBF">
        <w:rPr>
          <w:rFonts w:asciiTheme="minorHAnsi" w:hAnsiTheme="minorHAnsi" w:cstheme="minorHAnsi"/>
          <w:i/>
          <w:sz w:val="24"/>
          <w:szCs w:val="24"/>
        </w:rPr>
        <w:t>O</w:t>
      </w:r>
      <w:r w:rsidR="00304EB0" w:rsidRPr="006F3EBF">
        <w:rPr>
          <w:rFonts w:asciiTheme="minorHAnsi" w:hAnsiTheme="minorHAnsi" w:cstheme="minorHAnsi"/>
          <w:i/>
          <w:sz w:val="24"/>
          <w:szCs w:val="24"/>
        </w:rPr>
        <w:t xml:space="preserve">phthalmology &amp; </w:t>
      </w:r>
      <w:r w:rsidR="007A55B7" w:rsidRPr="006F3EBF">
        <w:rPr>
          <w:rFonts w:asciiTheme="minorHAnsi" w:hAnsiTheme="minorHAnsi" w:cstheme="minorHAnsi"/>
          <w:i/>
          <w:sz w:val="24"/>
          <w:szCs w:val="24"/>
        </w:rPr>
        <w:t>V</w:t>
      </w:r>
      <w:r w:rsidR="00304EB0" w:rsidRPr="006F3EBF">
        <w:rPr>
          <w:rFonts w:asciiTheme="minorHAnsi" w:hAnsiTheme="minorHAnsi" w:cstheme="minorHAnsi"/>
          <w:i/>
          <w:sz w:val="24"/>
          <w:szCs w:val="24"/>
        </w:rPr>
        <w:t xml:space="preserve">isual </w:t>
      </w:r>
      <w:r w:rsidR="007A55B7" w:rsidRPr="006F3EBF">
        <w:rPr>
          <w:rFonts w:asciiTheme="minorHAnsi" w:hAnsiTheme="minorHAnsi" w:cstheme="minorHAnsi"/>
          <w:i/>
          <w:sz w:val="24"/>
          <w:szCs w:val="24"/>
        </w:rPr>
        <w:t>S</w:t>
      </w:r>
      <w:r w:rsidR="00304EB0" w:rsidRPr="006F3EBF">
        <w:rPr>
          <w:rFonts w:asciiTheme="minorHAnsi" w:hAnsiTheme="minorHAnsi" w:cstheme="minorHAnsi"/>
          <w:i/>
          <w:sz w:val="24"/>
          <w:szCs w:val="24"/>
        </w:rPr>
        <w:t>cience</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27</w:t>
      </w:r>
      <w:r w:rsidR="00304EB0" w:rsidRPr="006F3EBF">
        <w:rPr>
          <w:rFonts w:asciiTheme="minorHAnsi" w:hAnsiTheme="minorHAnsi" w:cstheme="minorHAnsi"/>
          <w:sz w:val="24"/>
          <w:szCs w:val="24"/>
        </w:rPr>
        <w:t xml:space="preserve"> (4), 464</w:t>
      </w:r>
      <w:r w:rsidR="007A55B7" w:rsidRPr="006F3EBF">
        <w:rPr>
          <w:rFonts w:asciiTheme="minorHAnsi" w:hAnsiTheme="minorHAnsi" w:cstheme="minorHAnsi"/>
          <w:sz w:val="24"/>
          <w:szCs w:val="24"/>
        </w:rPr>
        <w:t>–</w:t>
      </w:r>
      <w:r w:rsidR="00304EB0" w:rsidRPr="006F3EBF">
        <w:rPr>
          <w:rFonts w:asciiTheme="minorHAnsi" w:hAnsiTheme="minorHAnsi" w:cstheme="minorHAnsi"/>
          <w:sz w:val="24"/>
          <w:szCs w:val="24"/>
        </w:rPr>
        <w:t>473</w:t>
      </w:r>
      <w:r w:rsidRPr="006F3EBF">
        <w:rPr>
          <w:rFonts w:asciiTheme="minorHAnsi" w:hAnsiTheme="minorHAnsi" w:cstheme="minorHAnsi"/>
          <w:sz w:val="24"/>
          <w:szCs w:val="24"/>
        </w:rPr>
        <w:t xml:space="preserve"> (1986).</w:t>
      </w:r>
    </w:p>
    <w:p w14:paraId="7823C832" w14:textId="38AA0E68"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30</w:t>
      </w:r>
      <w:r w:rsidRPr="006F3EBF">
        <w:rPr>
          <w:rFonts w:asciiTheme="minorHAnsi" w:hAnsiTheme="minorHAnsi" w:cstheme="minorHAnsi"/>
          <w:sz w:val="24"/>
          <w:szCs w:val="24"/>
        </w:rPr>
        <w:tab/>
        <w:t>Parlanti, P.</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Axonal debris accumulates in corneal epithelial cells after intraepithelial corneal nerves are damaged: A focused Ion Beam Scanning Electron Microscopy (FIB-SEM) study. </w:t>
      </w:r>
      <w:r w:rsidRPr="006F3EBF">
        <w:rPr>
          <w:rFonts w:asciiTheme="minorHAnsi" w:hAnsiTheme="minorHAnsi" w:cstheme="minorHAnsi"/>
          <w:i/>
          <w:sz w:val="24"/>
          <w:szCs w:val="24"/>
        </w:rPr>
        <w:t xml:space="preserve">Experimental </w:t>
      </w:r>
      <w:r w:rsidR="007A55B7" w:rsidRPr="006F3EBF">
        <w:rPr>
          <w:rFonts w:asciiTheme="minorHAnsi" w:hAnsiTheme="minorHAnsi" w:cstheme="minorHAnsi"/>
          <w:i/>
          <w:sz w:val="24"/>
          <w:szCs w:val="24"/>
        </w:rPr>
        <w:t>E</w:t>
      </w:r>
      <w:r w:rsidRPr="006F3EBF">
        <w:rPr>
          <w:rFonts w:asciiTheme="minorHAnsi" w:hAnsiTheme="minorHAnsi" w:cstheme="minorHAnsi"/>
          <w:i/>
          <w:sz w:val="24"/>
          <w:szCs w:val="24"/>
        </w:rPr>
        <w:t xml:space="preserve">ye </w:t>
      </w:r>
      <w:r w:rsidR="007A55B7" w:rsidRPr="006F3EBF">
        <w:rPr>
          <w:rFonts w:asciiTheme="minorHAnsi" w:hAnsiTheme="minorHAnsi" w:cstheme="minorHAnsi"/>
          <w:i/>
          <w:sz w:val="24"/>
          <w:szCs w:val="24"/>
        </w:rPr>
        <w:t>R</w:t>
      </w:r>
      <w:r w:rsidRPr="006F3EBF">
        <w:rPr>
          <w:rFonts w:asciiTheme="minorHAnsi" w:hAnsiTheme="minorHAnsi" w:cstheme="minorHAnsi"/>
          <w:i/>
          <w:sz w:val="24"/>
          <w:szCs w:val="24"/>
        </w:rPr>
        <w:t>esearch.</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194</w:t>
      </w:r>
      <w:r w:rsidR="00304EB0" w:rsidRPr="006F3EBF">
        <w:rPr>
          <w:rFonts w:asciiTheme="minorHAnsi" w:hAnsiTheme="minorHAnsi" w:cstheme="minorHAnsi"/>
          <w:sz w:val="24"/>
          <w:szCs w:val="24"/>
        </w:rPr>
        <w:t>,</w:t>
      </w:r>
      <w:r w:rsidRPr="006F3EBF">
        <w:rPr>
          <w:rFonts w:asciiTheme="minorHAnsi" w:hAnsiTheme="minorHAnsi" w:cstheme="minorHAnsi"/>
          <w:sz w:val="24"/>
          <w:szCs w:val="24"/>
        </w:rPr>
        <w:t xml:space="preserve"> 107998</w:t>
      </w:r>
      <w:r w:rsidR="00304EB0" w:rsidRPr="006F3EBF">
        <w:rPr>
          <w:rFonts w:asciiTheme="minorHAnsi" w:hAnsiTheme="minorHAnsi" w:cstheme="minorHAnsi"/>
          <w:sz w:val="24"/>
          <w:szCs w:val="24"/>
        </w:rPr>
        <w:t xml:space="preserve"> </w:t>
      </w:r>
      <w:r w:rsidRPr="006F3EBF">
        <w:rPr>
          <w:rFonts w:asciiTheme="minorHAnsi" w:hAnsiTheme="minorHAnsi" w:cstheme="minorHAnsi"/>
          <w:sz w:val="24"/>
          <w:szCs w:val="24"/>
        </w:rPr>
        <w:t>(2020).</w:t>
      </w:r>
    </w:p>
    <w:p w14:paraId="0FC4125E" w14:textId="4033EC92"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31</w:t>
      </w:r>
      <w:r w:rsidRPr="006F3EBF">
        <w:rPr>
          <w:rFonts w:asciiTheme="minorHAnsi" w:hAnsiTheme="minorHAnsi" w:cstheme="minorHAnsi"/>
          <w:sz w:val="24"/>
          <w:szCs w:val="24"/>
        </w:rPr>
        <w:tab/>
        <w:t>Zhao, X. C.</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The zebrafish cornea: structure and development. </w:t>
      </w:r>
      <w:r w:rsidR="00304EB0" w:rsidRPr="006F3EBF">
        <w:rPr>
          <w:rFonts w:asciiTheme="minorHAnsi" w:hAnsiTheme="minorHAnsi" w:cstheme="minorHAnsi"/>
          <w:i/>
          <w:sz w:val="24"/>
          <w:szCs w:val="24"/>
        </w:rPr>
        <w:t xml:space="preserve">Investigative </w:t>
      </w:r>
      <w:r w:rsidR="003546C1" w:rsidRPr="006F3EBF">
        <w:rPr>
          <w:rFonts w:asciiTheme="minorHAnsi" w:hAnsiTheme="minorHAnsi" w:cstheme="minorHAnsi"/>
          <w:i/>
          <w:sz w:val="24"/>
          <w:szCs w:val="24"/>
        </w:rPr>
        <w:t>O</w:t>
      </w:r>
      <w:r w:rsidR="00304EB0" w:rsidRPr="006F3EBF">
        <w:rPr>
          <w:rFonts w:asciiTheme="minorHAnsi" w:hAnsiTheme="minorHAnsi" w:cstheme="minorHAnsi"/>
          <w:i/>
          <w:sz w:val="24"/>
          <w:szCs w:val="24"/>
        </w:rPr>
        <w:t xml:space="preserve">phthalmology &amp; </w:t>
      </w:r>
      <w:r w:rsidR="003546C1" w:rsidRPr="006F3EBF">
        <w:rPr>
          <w:rFonts w:asciiTheme="minorHAnsi" w:hAnsiTheme="minorHAnsi" w:cstheme="minorHAnsi"/>
          <w:i/>
          <w:sz w:val="24"/>
          <w:szCs w:val="24"/>
        </w:rPr>
        <w:t>V</w:t>
      </w:r>
      <w:r w:rsidR="00304EB0" w:rsidRPr="006F3EBF">
        <w:rPr>
          <w:rFonts w:asciiTheme="minorHAnsi" w:hAnsiTheme="minorHAnsi" w:cstheme="minorHAnsi"/>
          <w:i/>
          <w:sz w:val="24"/>
          <w:szCs w:val="24"/>
        </w:rPr>
        <w:t xml:space="preserve">isual </w:t>
      </w:r>
      <w:r w:rsidR="003546C1" w:rsidRPr="006F3EBF">
        <w:rPr>
          <w:rFonts w:asciiTheme="minorHAnsi" w:hAnsiTheme="minorHAnsi" w:cstheme="minorHAnsi"/>
          <w:i/>
          <w:sz w:val="24"/>
          <w:szCs w:val="24"/>
        </w:rPr>
        <w:t>S</w:t>
      </w:r>
      <w:r w:rsidR="00304EB0" w:rsidRPr="006F3EBF">
        <w:rPr>
          <w:rFonts w:asciiTheme="minorHAnsi" w:hAnsiTheme="minorHAnsi" w:cstheme="minorHAnsi"/>
          <w:i/>
          <w:sz w:val="24"/>
          <w:szCs w:val="24"/>
        </w:rPr>
        <w:t>cience</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47</w:t>
      </w:r>
      <w:r w:rsidR="00304EB0" w:rsidRPr="006F3EBF">
        <w:rPr>
          <w:rFonts w:asciiTheme="minorHAnsi" w:hAnsiTheme="minorHAnsi" w:cstheme="minorHAnsi"/>
          <w:sz w:val="24"/>
          <w:szCs w:val="24"/>
        </w:rPr>
        <w:t xml:space="preserve"> (10), 4341</w:t>
      </w:r>
      <w:r w:rsidR="003546C1" w:rsidRPr="006F3EBF">
        <w:rPr>
          <w:rFonts w:asciiTheme="minorHAnsi" w:hAnsiTheme="minorHAnsi" w:cstheme="minorHAnsi"/>
          <w:sz w:val="24"/>
          <w:szCs w:val="24"/>
        </w:rPr>
        <w:t>–</w:t>
      </w:r>
      <w:r w:rsidR="00304EB0" w:rsidRPr="006F3EBF">
        <w:rPr>
          <w:rFonts w:asciiTheme="minorHAnsi" w:hAnsiTheme="minorHAnsi" w:cstheme="minorHAnsi"/>
          <w:sz w:val="24"/>
          <w:szCs w:val="24"/>
        </w:rPr>
        <w:t>4348</w:t>
      </w:r>
      <w:r w:rsidRPr="006F3EBF">
        <w:rPr>
          <w:rFonts w:asciiTheme="minorHAnsi" w:hAnsiTheme="minorHAnsi" w:cstheme="minorHAnsi"/>
          <w:sz w:val="24"/>
          <w:szCs w:val="24"/>
        </w:rPr>
        <w:t xml:space="preserve"> (2006).</w:t>
      </w:r>
    </w:p>
    <w:p w14:paraId="70014F6D" w14:textId="23077ED3"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32</w:t>
      </w:r>
      <w:r w:rsidRPr="006F3EBF">
        <w:rPr>
          <w:rFonts w:asciiTheme="minorHAnsi" w:hAnsiTheme="minorHAnsi" w:cstheme="minorHAnsi"/>
          <w:sz w:val="24"/>
          <w:szCs w:val="24"/>
        </w:rPr>
        <w:tab/>
        <w:t>Richardson, R.</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Re-epithelialization of cutaneous wounds in adult zebrafish combines mechanisms of wound closure in embryonic and adult mammals. </w:t>
      </w:r>
      <w:r w:rsidR="00C71ABC" w:rsidRPr="006F3EBF">
        <w:rPr>
          <w:rFonts w:asciiTheme="minorHAnsi" w:hAnsiTheme="minorHAnsi" w:cstheme="minorHAnsi"/>
          <w:i/>
          <w:sz w:val="24"/>
          <w:szCs w:val="24"/>
        </w:rPr>
        <w:t>Development</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143</w:t>
      </w:r>
      <w:r w:rsidR="00304EB0" w:rsidRPr="006F3EBF">
        <w:rPr>
          <w:rFonts w:asciiTheme="minorHAnsi" w:hAnsiTheme="minorHAnsi" w:cstheme="minorHAnsi"/>
          <w:sz w:val="24"/>
          <w:szCs w:val="24"/>
        </w:rPr>
        <w:t xml:space="preserve"> (12), 2077</w:t>
      </w:r>
      <w:r w:rsidR="003546C1" w:rsidRPr="006F3EBF">
        <w:rPr>
          <w:rFonts w:asciiTheme="minorHAnsi" w:hAnsiTheme="minorHAnsi" w:cstheme="minorHAnsi"/>
          <w:sz w:val="24"/>
          <w:szCs w:val="24"/>
        </w:rPr>
        <w:t>–</w:t>
      </w:r>
      <w:r w:rsidR="00304EB0" w:rsidRPr="006F3EBF">
        <w:rPr>
          <w:rFonts w:asciiTheme="minorHAnsi" w:hAnsiTheme="minorHAnsi" w:cstheme="minorHAnsi"/>
          <w:sz w:val="24"/>
          <w:szCs w:val="24"/>
        </w:rPr>
        <w:t>2088</w:t>
      </w:r>
      <w:r w:rsidRPr="006F3EBF">
        <w:rPr>
          <w:rFonts w:asciiTheme="minorHAnsi" w:hAnsiTheme="minorHAnsi" w:cstheme="minorHAnsi"/>
          <w:sz w:val="24"/>
          <w:szCs w:val="24"/>
        </w:rPr>
        <w:t xml:space="preserve"> (2016).</w:t>
      </w:r>
    </w:p>
    <w:p w14:paraId="7D50FA09" w14:textId="30ED54CB"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33</w:t>
      </w:r>
      <w:r w:rsidRPr="006F3EBF">
        <w:rPr>
          <w:rFonts w:asciiTheme="minorHAnsi" w:hAnsiTheme="minorHAnsi" w:cstheme="minorHAnsi"/>
          <w:sz w:val="24"/>
          <w:szCs w:val="24"/>
        </w:rPr>
        <w:tab/>
        <w:t>van Loon, A. P., Erofeev, I. S., Maryshev, I. V., Goryachev, A. B.</w:t>
      </w:r>
      <w:r w:rsidR="003546C1" w:rsidRPr="006F3EBF">
        <w:rPr>
          <w:rFonts w:asciiTheme="minorHAnsi" w:hAnsiTheme="minorHAnsi" w:cstheme="minorHAnsi"/>
          <w:sz w:val="24"/>
          <w:szCs w:val="24"/>
        </w:rPr>
        <w:t>,</w:t>
      </w:r>
      <w:r w:rsidRPr="006F3EBF">
        <w:rPr>
          <w:rFonts w:asciiTheme="minorHAnsi" w:hAnsiTheme="minorHAnsi" w:cstheme="minorHAnsi"/>
          <w:sz w:val="24"/>
          <w:szCs w:val="24"/>
        </w:rPr>
        <w:t xml:space="preserve"> Sagasti, A. Cortical contraction drives the 3D patterning of epithelial cell surfaces. </w:t>
      </w:r>
      <w:r w:rsidRPr="006F3EBF">
        <w:rPr>
          <w:rFonts w:asciiTheme="minorHAnsi" w:hAnsiTheme="minorHAnsi" w:cstheme="minorHAnsi"/>
          <w:i/>
          <w:sz w:val="24"/>
          <w:szCs w:val="24"/>
        </w:rPr>
        <w:t xml:space="preserve">The Journal of </w:t>
      </w:r>
      <w:r w:rsidR="003546C1" w:rsidRPr="006F3EBF">
        <w:rPr>
          <w:rFonts w:asciiTheme="minorHAnsi" w:hAnsiTheme="minorHAnsi" w:cstheme="minorHAnsi"/>
          <w:i/>
          <w:sz w:val="24"/>
          <w:szCs w:val="24"/>
        </w:rPr>
        <w:t>C</w:t>
      </w:r>
      <w:r w:rsidRPr="006F3EBF">
        <w:rPr>
          <w:rFonts w:asciiTheme="minorHAnsi" w:hAnsiTheme="minorHAnsi" w:cstheme="minorHAnsi"/>
          <w:i/>
          <w:sz w:val="24"/>
          <w:szCs w:val="24"/>
        </w:rPr>
        <w:t xml:space="preserve">ell </w:t>
      </w:r>
      <w:r w:rsidR="003546C1" w:rsidRPr="006F3EBF">
        <w:rPr>
          <w:rFonts w:asciiTheme="minorHAnsi" w:hAnsiTheme="minorHAnsi" w:cstheme="minorHAnsi"/>
          <w:i/>
          <w:sz w:val="24"/>
          <w:szCs w:val="24"/>
        </w:rPr>
        <w:t>B</w:t>
      </w:r>
      <w:r w:rsidRPr="006F3EBF">
        <w:rPr>
          <w:rFonts w:asciiTheme="minorHAnsi" w:hAnsiTheme="minorHAnsi" w:cstheme="minorHAnsi"/>
          <w:i/>
          <w:sz w:val="24"/>
          <w:szCs w:val="24"/>
        </w:rPr>
        <w:t>iology.</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219</w:t>
      </w:r>
      <w:r w:rsidRPr="006F3EBF">
        <w:rPr>
          <w:rFonts w:asciiTheme="minorHAnsi" w:hAnsiTheme="minorHAnsi" w:cstheme="minorHAnsi"/>
          <w:sz w:val="24"/>
          <w:szCs w:val="24"/>
        </w:rPr>
        <w:t xml:space="preserve"> (3),</w:t>
      </w:r>
      <w:r w:rsidR="00304EB0" w:rsidRPr="006F3EBF">
        <w:rPr>
          <w:rFonts w:asciiTheme="minorHAnsi" w:hAnsiTheme="minorHAnsi" w:cstheme="minorHAnsi"/>
          <w:sz w:val="24"/>
          <w:szCs w:val="24"/>
        </w:rPr>
        <w:t xml:space="preserve"> e201904144</w:t>
      </w:r>
      <w:r w:rsidRPr="006F3EBF">
        <w:rPr>
          <w:rFonts w:asciiTheme="minorHAnsi" w:hAnsiTheme="minorHAnsi" w:cstheme="minorHAnsi"/>
          <w:sz w:val="24"/>
          <w:szCs w:val="24"/>
        </w:rPr>
        <w:t xml:space="preserve"> (2020).</w:t>
      </w:r>
    </w:p>
    <w:p w14:paraId="26952BC6" w14:textId="68DB6316"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34</w:t>
      </w:r>
      <w:r w:rsidRPr="006F3EBF">
        <w:rPr>
          <w:rFonts w:asciiTheme="minorHAnsi" w:hAnsiTheme="minorHAnsi" w:cstheme="minorHAnsi"/>
          <w:sz w:val="24"/>
          <w:szCs w:val="24"/>
        </w:rPr>
        <w:tab/>
        <w:t>Vihtelic, T. S.</w:t>
      </w:r>
      <w:r w:rsidR="008967E6" w:rsidRPr="006F3EBF">
        <w:rPr>
          <w:rFonts w:asciiTheme="minorHAnsi" w:hAnsiTheme="minorHAnsi" w:cstheme="minorHAnsi"/>
          <w:sz w:val="24"/>
          <w:szCs w:val="24"/>
        </w:rPr>
        <w:t>,</w:t>
      </w:r>
      <w:r w:rsidRPr="006F3EBF">
        <w:rPr>
          <w:rFonts w:asciiTheme="minorHAnsi" w:hAnsiTheme="minorHAnsi" w:cstheme="minorHAnsi"/>
          <w:sz w:val="24"/>
          <w:szCs w:val="24"/>
        </w:rPr>
        <w:t xml:space="preserve"> Hyde, D. R. Light-induced rod and cone cell death and regeneration in the adult albino zebrafish (</w:t>
      </w:r>
      <w:r w:rsidRPr="006F3EBF">
        <w:rPr>
          <w:rFonts w:asciiTheme="minorHAnsi" w:hAnsiTheme="minorHAnsi" w:cstheme="minorHAnsi"/>
          <w:i/>
          <w:iCs/>
          <w:sz w:val="24"/>
          <w:szCs w:val="24"/>
        </w:rPr>
        <w:t>Danio rerio</w:t>
      </w:r>
      <w:r w:rsidRPr="006F3EBF">
        <w:rPr>
          <w:rFonts w:asciiTheme="minorHAnsi" w:hAnsiTheme="minorHAnsi" w:cstheme="minorHAnsi"/>
          <w:sz w:val="24"/>
          <w:szCs w:val="24"/>
        </w:rPr>
        <w:t xml:space="preserve">) retina. </w:t>
      </w:r>
      <w:r w:rsidRPr="006F3EBF">
        <w:rPr>
          <w:rFonts w:asciiTheme="minorHAnsi" w:hAnsiTheme="minorHAnsi" w:cstheme="minorHAnsi"/>
          <w:i/>
          <w:sz w:val="24"/>
          <w:szCs w:val="24"/>
        </w:rPr>
        <w:t>J</w:t>
      </w:r>
      <w:r w:rsidR="00304EB0" w:rsidRPr="006F3EBF">
        <w:rPr>
          <w:rFonts w:asciiTheme="minorHAnsi" w:hAnsiTheme="minorHAnsi" w:cstheme="minorHAnsi"/>
          <w:i/>
          <w:sz w:val="24"/>
          <w:szCs w:val="24"/>
        </w:rPr>
        <w:t xml:space="preserve">ournal of </w:t>
      </w:r>
      <w:r w:rsidR="008967E6" w:rsidRPr="006F3EBF">
        <w:rPr>
          <w:rFonts w:asciiTheme="minorHAnsi" w:hAnsiTheme="minorHAnsi" w:cstheme="minorHAnsi"/>
          <w:i/>
          <w:sz w:val="24"/>
          <w:szCs w:val="24"/>
        </w:rPr>
        <w:t>N</w:t>
      </w:r>
      <w:r w:rsidRPr="006F3EBF">
        <w:rPr>
          <w:rFonts w:asciiTheme="minorHAnsi" w:hAnsiTheme="minorHAnsi" w:cstheme="minorHAnsi"/>
          <w:i/>
          <w:sz w:val="24"/>
          <w:szCs w:val="24"/>
        </w:rPr>
        <w:t>eurobiol</w:t>
      </w:r>
      <w:r w:rsidR="00304EB0" w:rsidRPr="006F3EBF">
        <w:rPr>
          <w:rFonts w:asciiTheme="minorHAnsi" w:hAnsiTheme="minorHAnsi" w:cstheme="minorHAnsi"/>
          <w:i/>
          <w:sz w:val="24"/>
          <w:szCs w:val="24"/>
        </w:rPr>
        <w:t>ogy</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44</w:t>
      </w:r>
      <w:r w:rsidR="00304EB0" w:rsidRPr="006F3EBF">
        <w:rPr>
          <w:rFonts w:asciiTheme="minorHAnsi" w:hAnsiTheme="minorHAnsi" w:cstheme="minorHAnsi"/>
          <w:sz w:val="24"/>
          <w:szCs w:val="24"/>
        </w:rPr>
        <w:t xml:space="preserve"> (3), 289</w:t>
      </w:r>
      <w:r w:rsidR="008967E6" w:rsidRPr="006F3EBF">
        <w:rPr>
          <w:rFonts w:asciiTheme="minorHAnsi" w:hAnsiTheme="minorHAnsi" w:cstheme="minorHAnsi"/>
          <w:sz w:val="24"/>
          <w:szCs w:val="24"/>
        </w:rPr>
        <w:t>–</w:t>
      </w:r>
      <w:r w:rsidR="00304EB0" w:rsidRPr="006F3EBF">
        <w:rPr>
          <w:rFonts w:asciiTheme="minorHAnsi" w:hAnsiTheme="minorHAnsi" w:cstheme="minorHAnsi"/>
          <w:sz w:val="24"/>
          <w:szCs w:val="24"/>
        </w:rPr>
        <w:t>307</w:t>
      </w:r>
      <w:r w:rsidRPr="006F3EBF">
        <w:rPr>
          <w:rFonts w:asciiTheme="minorHAnsi" w:hAnsiTheme="minorHAnsi" w:cstheme="minorHAnsi"/>
          <w:sz w:val="24"/>
          <w:szCs w:val="24"/>
        </w:rPr>
        <w:t xml:space="preserve"> (2000).</w:t>
      </w:r>
    </w:p>
    <w:p w14:paraId="43BD1230" w14:textId="0080B64D"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35</w:t>
      </w:r>
      <w:r w:rsidRPr="006F3EBF">
        <w:rPr>
          <w:rFonts w:asciiTheme="minorHAnsi" w:hAnsiTheme="minorHAnsi" w:cstheme="minorHAnsi"/>
          <w:sz w:val="24"/>
          <w:szCs w:val="24"/>
        </w:rPr>
        <w:tab/>
        <w:t>Poss, K. D., Wilson, L. G.</w:t>
      </w:r>
      <w:r w:rsidR="008967E6" w:rsidRPr="006F3EBF">
        <w:rPr>
          <w:rFonts w:asciiTheme="minorHAnsi" w:hAnsiTheme="minorHAnsi" w:cstheme="minorHAnsi"/>
          <w:sz w:val="24"/>
          <w:szCs w:val="24"/>
        </w:rPr>
        <w:t xml:space="preserve">, </w:t>
      </w:r>
      <w:r w:rsidRPr="006F3EBF">
        <w:rPr>
          <w:rFonts w:asciiTheme="minorHAnsi" w:hAnsiTheme="minorHAnsi" w:cstheme="minorHAnsi"/>
          <w:sz w:val="24"/>
          <w:szCs w:val="24"/>
        </w:rPr>
        <w:t xml:space="preserve">Keating, M. T. Heart regeneration in zebrafish. </w:t>
      </w:r>
      <w:r w:rsidRPr="006F3EBF">
        <w:rPr>
          <w:rFonts w:asciiTheme="minorHAnsi" w:hAnsiTheme="minorHAnsi" w:cstheme="minorHAnsi"/>
          <w:i/>
          <w:sz w:val="24"/>
          <w:szCs w:val="24"/>
        </w:rPr>
        <w:t>Science.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298</w:t>
      </w:r>
      <w:r w:rsidRPr="006F3EBF">
        <w:rPr>
          <w:rFonts w:asciiTheme="minorHAnsi" w:hAnsiTheme="minorHAnsi" w:cstheme="minorHAnsi"/>
          <w:sz w:val="24"/>
          <w:szCs w:val="24"/>
        </w:rPr>
        <w:t xml:space="preserve"> (5601)</w:t>
      </w:r>
      <w:r w:rsidR="00304EB0" w:rsidRPr="006F3EBF">
        <w:rPr>
          <w:rFonts w:asciiTheme="minorHAnsi" w:hAnsiTheme="minorHAnsi" w:cstheme="minorHAnsi"/>
          <w:sz w:val="24"/>
          <w:szCs w:val="24"/>
        </w:rPr>
        <w:t>, 2188</w:t>
      </w:r>
      <w:r w:rsidR="008967E6" w:rsidRPr="006F3EBF">
        <w:rPr>
          <w:rFonts w:asciiTheme="minorHAnsi" w:hAnsiTheme="minorHAnsi" w:cstheme="minorHAnsi"/>
          <w:sz w:val="24"/>
          <w:szCs w:val="24"/>
        </w:rPr>
        <w:t>–</w:t>
      </w:r>
      <w:r w:rsidR="00304EB0" w:rsidRPr="006F3EBF">
        <w:rPr>
          <w:rFonts w:asciiTheme="minorHAnsi" w:hAnsiTheme="minorHAnsi" w:cstheme="minorHAnsi"/>
          <w:sz w:val="24"/>
          <w:szCs w:val="24"/>
        </w:rPr>
        <w:t>2190</w:t>
      </w:r>
      <w:r w:rsidRPr="006F3EBF">
        <w:rPr>
          <w:rFonts w:asciiTheme="minorHAnsi" w:hAnsiTheme="minorHAnsi" w:cstheme="minorHAnsi"/>
          <w:sz w:val="24"/>
          <w:szCs w:val="24"/>
        </w:rPr>
        <w:t xml:space="preserve"> (2002).</w:t>
      </w:r>
    </w:p>
    <w:p w14:paraId="476F8B50" w14:textId="3F2F08B7"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36</w:t>
      </w:r>
      <w:r w:rsidRPr="006F3EBF">
        <w:rPr>
          <w:rFonts w:asciiTheme="minorHAnsi" w:hAnsiTheme="minorHAnsi" w:cstheme="minorHAnsi"/>
          <w:sz w:val="24"/>
          <w:szCs w:val="24"/>
        </w:rPr>
        <w:tab/>
        <w:t>Becker, T., Wullimann, M. F., Becker, C. G., Bernhardt, R. R.</w:t>
      </w:r>
      <w:r w:rsidR="008967E6" w:rsidRPr="006F3EBF">
        <w:rPr>
          <w:rFonts w:asciiTheme="minorHAnsi" w:hAnsiTheme="minorHAnsi" w:cstheme="minorHAnsi"/>
          <w:sz w:val="24"/>
          <w:szCs w:val="24"/>
        </w:rPr>
        <w:t>,</w:t>
      </w:r>
      <w:r w:rsidRPr="006F3EBF">
        <w:rPr>
          <w:rFonts w:asciiTheme="minorHAnsi" w:hAnsiTheme="minorHAnsi" w:cstheme="minorHAnsi"/>
          <w:sz w:val="24"/>
          <w:szCs w:val="24"/>
        </w:rPr>
        <w:t xml:space="preserve"> Schachner, M. Axonal regrowth after spinal cord transection in adult zebrafish. </w:t>
      </w:r>
      <w:r w:rsidR="00304EB0" w:rsidRPr="006F3EBF">
        <w:rPr>
          <w:rFonts w:asciiTheme="minorHAnsi" w:hAnsiTheme="minorHAnsi" w:cstheme="minorHAnsi"/>
          <w:i/>
          <w:sz w:val="24"/>
          <w:szCs w:val="24"/>
        </w:rPr>
        <w:t xml:space="preserve">The </w:t>
      </w:r>
      <w:r w:rsidR="008967E6" w:rsidRPr="006F3EBF">
        <w:rPr>
          <w:rFonts w:asciiTheme="minorHAnsi" w:hAnsiTheme="minorHAnsi" w:cstheme="minorHAnsi"/>
          <w:i/>
          <w:sz w:val="24"/>
          <w:szCs w:val="24"/>
        </w:rPr>
        <w:t>J</w:t>
      </w:r>
      <w:r w:rsidR="00304EB0" w:rsidRPr="006F3EBF">
        <w:rPr>
          <w:rFonts w:asciiTheme="minorHAnsi" w:hAnsiTheme="minorHAnsi" w:cstheme="minorHAnsi"/>
          <w:i/>
          <w:sz w:val="24"/>
          <w:szCs w:val="24"/>
        </w:rPr>
        <w:t xml:space="preserve">ournal of </w:t>
      </w:r>
      <w:r w:rsidR="008967E6" w:rsidRPr="006F3EBF">
        <w:rPr>
          <w:rFonts w:asciiTheme="minorHAnsi" w:hAnsiTheme="minorHAnsi" w:cstheme="minorHAnsi"/>
          <w:i/>
          <w:sz w:val="24"/>
          <w:szCs w:val="24"/>
        </w:rPr>
        <w:t>C</w:t>
      </w:r>
      <w:r w:rsidRPr="006F3EBF">
        <w:rPr>
          <w:rFonts w:asciiTheme="minorHAnsi" w:hAnsiTheme="minorHAnsi" w:cstheme="minorHAnsi"/>
          <w:i/>
          <w:sz w:val="24"/>
          <w:szCs w:val="24"/>
        </w:rPr>
        <w:t>omp</w:t>
      </w:r>
      <w:r w:rsidR="00304EB0" w:rsidRPr="006F3EBF">
        <w:rPr>
          <w:rFonts w:asciiTheme="minorHAnsi" w:hAnsiTheme="minorHAnsi" w:cstheme="minorHAnsi"/>
          <w:i/>
          <w:sz w:val="24"/>
          <w:szCs w:val="24"/>
        </w:rPr>
        <w:t>arative</w:t>
      </w:r>
      <w:r w:rsidR="00C71ABC" w:rsidRPr="006F3EBF">
        <w:rPr>
          <w:rFonts w:asciiTheme="minorHAnsi" w:hAnsiTheme="minorHAnsi" w:cstheme="minorHAnsi"/>
          <w:i/>
          <w:sz w:val="24"/>
          <w:szCs w:val="24"/>
        </w:rPr>
        <w:t xml:space="preserve"> </w:t>
      </w:r>
      <w:r w:rsidR="008967E6" w:rsidRPr="006F3EBF">
        <w:rPr>
          <w:rFonts w:asciiTheme="minorHAnsi" w:hAnsiTheme="minorHAnsi" w:cstheme="minorHAnsi"/>
          <w:i/>
          <w:sz w:val="24"/>
          <w:szCs w:val="24"/>
        </w:rPr>
        <w:t>N</w:t>
      </w:r>
      <w:r w:rsidRPr="006F3EBF">
        <w:rPr>
          <w:rFonts w:asciiTheme="minorHAnsi" w:hAnsiTheme="minorHAnsi" w:cstheme="minorHAnsi"/>
          <w:i/>
          <w:sz w:val="24"/>
          <w:szCs w:val="24"/>
        </w:rPr>
        <w:t>eurol</w:t>
      </w:r>
      <w:r w:rsidR="00C71ABC" w:rsidRPr="006F3EBF">
        <w:rPr>
          <w:rFonts w:asciiTheme="minorHAnsi" w:hAnsiTheme="minorHAnsi" w:cstheme="minorHAnsi"/>
          <w:i/>
          <w:sz w:val="24"/>
          <w:szCs w:val="24"/>
        </w:rPr>
        <w:t>ogy</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377</w:t>
      </w:r>
      <w:r w:rsidR="00C71ABC" w:rsidRPr="006F3EBF">
        <w:rPr>
          <w:rFonts w:asciiTheme="minorHAnsi" w:hAnsiTheme="minorHAnsi" w:cstheme="minorHAnsi"/>
          <w:sz w:val="24"/>
          <w:szCs w:val="24"/>
        </w:rPr>
        <w:t xml:space="preserve"> (4), 577</w:t>
      </w:r>
      <w:r w:rsidR="008967E6" w:rsidRPr="006F3EBF">
        <w:rPr>
          <w:rFonts w:asciiTheme="minorHAnsi" w:hAnsiTheme="minorHAnsi" w:cstheme="minorHAnsi"/>
          <w:sz w:val="24"/>
          <w:szCs w:val="24"/>
        </w:rPr>
        <w:t>–</w:t>
      </w:r>
      <w:r w:rsidR="00C71ABC" w:rsidRPr="006F3EBF">
        <w:rPr>
          <w:rFonts w:asciiTheme="minorHAnsi" w:hAnsiTheme="minorHAnsi" w:cstheme="minorHAnsi"/>
          <w:sz w:val="24"/>
          <w:szCs w:val="24"/>
        </w:rPr>
        <w:t>595</w:t>
      </w:r>
      <w:r w:rsidRPr="006F3EBF">
        <w:rPr>
          <w:rFonts w:asciiTheme="minorHAnsi" w:hAnsiTheme="minorHAnsi" w:cstheme="minorHAnsi"/>
          <w:sz w:val="24"/>
          <w:szCs w:val="24"/>
        </w:rPr>
        <w:t xml:space="preserve"> (1997).</w:t>
      </w:r>
    </w:p>
    <w:p w14:paraId="1D4047AB" w14:textId="0A6E26C1"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37</w:t>
      </w:r>
      <w:r w:rsidRPr="006F3EBF">
        <w:rPr>
          <w:rFonts w:asciiTheme="minorHAnsi" w:hAnsiTheme="minorHAnsi" w:cstheme="minorHAnsi"/>
          <w:sz w:val="24"/>
          <w:szCs w:val="24"/>
        </w:rPr>
        <w:tab/>
        <w:t>Hu, X.</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Sirt6 deficiency impairs corneal epithelial wound healing. </w:t>
      </w:r>
      <w:r w:rsidR="006E68F4" w:rsidRPr="006F3EBF">
        <w:rPr>
          <w:rFonts w:asciiTheme="minorHAnsi" w:hAnsiTheme="minorHAnsi" w:cstheme="minorHAnsi"/>
          <w:i/>
          <w:sz w:val="24"/>
          <w:szCs w:val="24"/>
        </w:rPr>
        <w:t>Aging</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10</w:t>
      </w:r>
      <w:r w:rsidR="00C71ABC" w:rsidRPr="006F3EBF">
        <w:rPr>
          <w:rFonts w:asciiTheme="minorHAnsi" w:hAnsiTheme="minorHAnsi" w:cstheme="minorHAnsi"/>
          <w:sz w:val="24"/>
          <w:szCs w:val="24"/>
        </w:rPr>
        <w:t xml:space="preserve"> (8), 1932</w:t>
      </w:r>
      <w:r w:rsidR="00243560" w:rsidRPr="006F3EBF">
        <w:rPr>
          <w:rFonts w:asciiTheme="minorHAnsi" w:hAnsiTheme="minorHAnsi" w:cstheme="minorHAnsi"/>
          <w:sz w:val="24"/>
          <w:szCs w:val="24"/>
        </w:rPr>
        <w:t>–</w:t>
      </w:r>
      <w:r w:rsidR="00C71ABC" w:rsidRPr="006F3EBF">
        <w:rPr>
          <w:rFonts w:asciiTheme="minorHAnsi" w:hAnsiTheme="minorHAnsi" w:cstheme="minorHAnsi"/>
          <w:sz w:val="24"/>
          <w:szCs w:val="24"/>
        </w:rPr>
        <w:t>1946</w:t>
      </w:r>
      <w:r w:rsidRPr="006F3EBF">
        <w:rPr>
          <w:rFonts w:asciiTheme="minorHAnsi" w:hAnsiTheme="minorHAnsi" w:cstheme="minorHAnsi"/>
          <w:sz w:val="24"/>
          <w:szCs w:val="24"/>
        </w:rPr>
        <w:t xml:space="preserve"> (2018).</w:t>
      </w:r>
    </w:p>
    <w:p w14:paraId="460A2929" w14:textId="3ED17E86"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38</w:t>
      </w:r>
      <w:r w:rsidRPr="006F3EBF">
        <w:rPr>
          <w:rFonts w:asciiTheme="minorHAnsi" w:hAnsiTheme="minorHAnsi" w:cstheme="minorHAnsi"/>
          <w:sz w:val="24"/>
          <w:szCs w:val="24"/>
        </w:rPr>
        <w:tab/>
        <w:t>Ksander, B. R.</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ABCB5 is a limbal stem cell gene required for corneal development and repair. </w:t>
      </w:r>
      <w:r w:rsidRPr="006F3EBF">
        <w:rPr>
          <w:rFonts w:asciiTheme="minorHAnsi" w:hAnsiTheme="minorHAnsi" w:cstheme="minorHAnsi"/>
          <w:i/>
          <w:sz w:val="24"/>
          <w:szCs w:val="24"/>
        </w:rPr>
        <w:t>Nature.</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511</w:t>
      </w:r>
      <w:r w:rsidR="00C71ABC" w:rsidRPr="006F3EBF">
        <w:rPr>
          <w:rFonts w:asciiTheme="minorHAnsi" w:hAnsiTheme="minorHAnsi" w:cstheme="minorHAnsi"/>
          <w:sz w:val="24"/>
          <w:szCs w:val="24"/>
        </w:rPr>
        <w:t xml:space="preserve"> (7509), 353</w:t>
      </w:r>
      <w:r w:rsidR="00243560" w:rsidRPr="006F3EBF">
        <w:rPr>
          <w:rFonts w:asciiTheme="minorHAnsi" w:hAnsiTheme="minorHAnsi" w:cstheme="minorHAnsi"/>
          <w:sz w:val="24"/>
          <w:szCs w:val="24"/>
        </w:rPr>
        <w:t>–</w:t>
      </w:r>
      <w:r w:rsidR="00C71ABC" w:rsidRPr="006F3EBF">
        <w:rPr>
          <w:rFonts w:asciiTheme="minorHAnsi" w:hAnsiTheme="minorHAnsi" w:cstheme="minorHAnsi"/>
          <w:sz w:val="24"/>
          <w:szCs w:val="24"/>
        </w:rPr>
        <w:t>357</w:t>
      </w:r>
      <w:r w:rsidRPr="006F3EBF">
        <w:rPr>
          <w:rFonts w:asciiTheme="minorHAnsi" w:hAnsiTheme="minorHAnsi" w:cstheme="minorHAnsi"/>
          <w:sz w:val="24"/>
          <w:szCs w:val="24"/>
        </w:rPr>
        <w:t xml:space="preserve"> (2014).</w:t>
      </w:r>
    </w:p>
    <w:p w14:paraId="0ED9F306" w14:textId="05EFAE4E" w:rsidR="00DE49D3" w:rsidRPr="006F3EBF" w:rsidRDefault="00DE49D3" w:rsidP="006F3EBF">
      <w:pPr>
        <w:pStyle w:val="EndNoteBibliography"/>
        <w:spacing w:after="0"/>
        <w:rPr>
          <w:rFonts w:asciiTheme="minorHAnsi" w:hAnsiTheme="minorHAnsi" w:cstheme="minorHAnsi"/>
          <w:sz w:val="24"/>
          <w:szCs w:val="24"/>
        </w:rPr>
      </w:pPr>
      <w:r w:rsidRPr="006F3EBF">
        <w:rPr>
          <w:rFonts w:asciiTheme="minorHAnsi" w:hAnsiTheme="minorHAnsi" w:cstheme="minorHAnsi"/>
          <w:sz w:val="24"/>
          <w:szCs w:val="24"/>
        </w:rPr>
        <w:t>39</w:t>
      </w:r>
      <w:r w:rsidRPr="006F3EBF">
        <w:rPr>
          <w:rFonts w:asciiTheme="minorHAnsi" w:hAnsiTheme="minorHAnsi" w:cstheme="minorHAnsi"/>
          <w:sz w:val="24"/>
          <w:szCs w:val="24"/>
        </w:rPr>
        <w:tab/>
        <w:t>Pan, Y. A.</w:t>
      </w:r>
      <w:r w:rsidRPr="006F3EBF">
        <w:rPr>
          <w:rFonts w:asciiTheme="minorHAnsi" w:hAnsiTheme="minorHAnsi" w:cstheme="minorHAnsi"/>
          <w:i/>
          <w:sz w:val="24"/>
          <w:szCs w:val="24"/>
        </w:rPr>
        <w:t xml:space="preserve"> </w:t>
      </w:r>
      <w:r w:rsidRPr="006F3EBF">
        <w:rPr>
          <w:rFonts w:asciiTheme="minorHAnsi" w:hAnsiTheme="minorHAnsi" w:cstheme="minorHAnsi"/>
          <w:iCs/>
          <w:sz w:val="24"/>
          <w:szCs w:val="24"/>
        </w:rPr>
        <w:t>et al.</w:t>
      </w:r>
      <w:r w:rsidRPr="006F3EBF">
        <w:rPr>
          <w:rFonts w:asciiTheme="minorHAnsi" w:hAnsiTheme="minorHAnsi" w:cstheme="minorHAnsi"/>
          <w:sz w:val="24"/>
          <w:szCs w:val="24"/>
        </w:rPr>
        <w:t xml:space="preserve"> Zebrabow: multispectral cell labeling for cell tracing and lineage analysis in zebrafish. </w:t>
      </w:r>
      <w:r w:rsidR="006E68F4" w:rsidRPr="006F3EBF">
        <w:rPr>
          <w:rFonts w:asciiTheme="minorHAnsi" w:hAnsiTheme="minorHAnsi" w:cstheme="minorHAnsi"/>
          <w:i/>
          <w:sz w:val="24"/>
          <w:szCs w:val="24"/>
        </w:rPr>
        <w:t>Development</w:t>
      </w:r>
      <w:r w:rsidRPr="006F3EBF">
        <w:rPr>
          <w:rFonts w:asciiTheme="minorHAnsi" w:hAnsiTheme="minorHAnsi" w:cstheme="minorHAnsi"/>
          <w:i/>
          <w:sz w:val="24"/>
          <w:szCs w:val="24"/>
        </w:rPr>
        <w:t>.</w:t>
      </w:r>
      <w:r w:rsidRPr="006F3EBF">
        <w:rPr>
          <w:rFonts w:asciiTheme="minorHAnsi" w:hAnsiTheme="minorHAnsi" w:cstheme="minorHAnsi"/>
          <w:sz w:val="24"/>
          <w:szCs w:val="24"/>
        </w:rPr>
        <w:t xml:space="preserve"> </w:t>
      </w:r>
      <w:r w:rsidRPr="006F3EBF">
        <w:rPr>
          <w:rFonts w:asciiTheme="minorHAnsi" w:hAnsiTheme="minorHAnsi" w:cstheme="minorHAnsi"/>
          <w:b/>
          <w:sz w:val="24"/>
          <w:szCs w:val="24"/>
        </w:rPr>
        <w:t>140</w:t>
      </w:r>
      <w:r w:rsidR="00C71ABC" w:rsidRPr="006F3EBF">
        <w:rPr>
          <w:rFonts w:asciiTheme="minorHAnsi" w:hAnsiTheme="minorHAnsi" w:cstheme="minorHAnsi"/>
          <w:sz w:val="24"/>
          <w:szCs w:val="24"/>
        </w:rPr>
        <w:t xml:space="preserve"> (13), 2835</w:t>
      </w:r>
      <w:r w:rsidR="00243560" w:rsidRPr="006F3EBF">
        <w:rPr>
          <w:rFonts w:asciiTheme="minorHAnsi" w:hAnsiTheme="minorHAnsi" w:cstheme="minorHAnsi"/>
          <w:sz w:val="24"/>
          <w:szCs w:val="24"/>
        </w:rPr>
        <w:t>–</w:t>
      </w:r>
      <w:r w:rsidR="00C71ABC" w:rsidRPr="006F3EBF">
        <w:rPr>
          <w:rFonts w:asciiTheme="minorHAnsi" w:hAnsiTheme="minorHAnsi" w:cstheme="minorHAnsi"/>
          <w:sz w:val="24"/>
          <w:szCs w:val="24"/>
        </w:rPr>
        <w:t>2846</w:t>
      </w:r>
      <w:r w:rsidRPr="006F3EBF">
        <w:rPr>
          <w:rFonts w:asciiTheme="minorHAnsi" w:hAnsiTheme="minorHAnsi" w:cstheme="minorHAnsi"/>
          <w:sz w:val="24"/>
          <w:szCs w:val="24"/>
        </w:rPr>
        <w:t xml:space="preserve"> (2013).</w:t>
      </w:r>
    </w:p>
    <w:p w14:paraId="5A4CDA96" w14:textId="77777777" w:rsidR="00DE49D3" w:rsidRPr="006F3EBF" w:rsidRDefault="00DE49D3" w:rsidP="006F3EBF">
      <w:pPr>
        <w:pStyle w:val="EndNoteBibliography"/>
        <w:spacing w:after="0"/>
        <w:rPr>
          <w:rFonts w:asciiTheme="minorHAnsi" w:hAnsiTheme="minorHAnsi" w:cstheme="minorHAnsi"/>
          <w:sz w:val="24"/>
          <w:szCs w:val="24"/>
        </w:rPr>
      </w:pPr>
    </w:p>
    <w:p w14:paraId="516A892E" w14:textId="77777777" w:rsidR="0074735B" w:rsidRPr="006F3EBF" w:rsidRDefault="00986D5B" w:rsidP="006F3EBF">
      <w:pPr>
        <w:spacing w:after="0" w:line="240" w:lineRule="auto"/>
        <w:jc w:val="both"/>
        <w:rPr>
          <w:rFonts w:cstheme="minorHAnsi"/>
          <w:sz w:val="24"/>
          <w:szCs w:val="24"/>
          <w:lang w:val="en-US"/>
        </w:rPr>
      </w:pPr>
    </w:p>
    <w:sectPr w:rsidR="0074735B" w:rsidRPr="006F3EBF" w:rsidSect="008B7A30">
      <w:footerReference w:type="even"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6D05" w14:textId="77777777" w:rsidR="009C7AD4" w:rsidRDefault="009C7AD4">
      <w:pPr>
        <w:spacing w:after="0" w:line="240" w:lineRule="auto"/>
      </w:pPr>
      <w:r>
        <w:separator/>
      </w:r>
    </w:p>
  </w:endnote>
  <w:endnote w:type="continuationSeparator" w:id="0">
    <w:p w14:paraId="209882E3" w14:textId="77777777" w:rsidR="009C7AD4" w:rsidRDefault="009C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197110"/>
      <w:docPartObj>
        <w:docPartGallery w:val="Page Numbers (Bottom of Page)"/>
        <w:docPartUnique/>
      </w:docPartObj>
    </w:sdtPr>
    <w:sdtEndPr>
      <w:rPr>
        <w:rStyle w:val="PageNumber"/>
      </w:rPr>
    </w:sdtEndPr>
    <w:sdtContent>
      <w:p w14:paraId="7FC03DBD" w14:textId="77777777" w:rsidR="00255469" w:rsidRDefault="00175830" w:rsidP="002554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D82D6" w14:textId="77777777" w:rsidR="00255469" w:rsidRDefault="00986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367044"/>
      <w:docPartObj>
        <w:docPartGallery w:val="Page Numbers (Bottom of Page)"/>
        <w:docPartUnique/>
      </w:docPartObj>
    </w:sdtPr>
    <w:sdtEndPr>
      <w:rPr>
        <w:rStyle w:val="PageNumber"/>
      </w:rPr>
    </w:sdtEndPr>
    <w:sdtContent>
      <w:p w14:paraId="54546E39" w14:textId="6405796E" w:rsidR="00255469" w:rsidRDefault="00175830" w:rsidP="002554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158C">
          <w:rPr>
            <w:rStyle w:val="PageNumber"/>
            <w:noProof/>
          </w:rPr>
          <w:t>1</w:t>
        </w:r>
        <w:r>
          <w:rPr>
            <w:rStyle w:val="PageNumber"/>
          </w:rPr>
          <w:fldChar w:fldCharType="end"/>
        </w:r>
      </w:p>
    </w:sdtContent>
  </w:sdt>
  <w:p w14:paraId="461571C6" w14:textId="77777777" w:rsidR="00255469" w:rsidRDefault="0098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4C3B" w14:textId="77777777" w:rsidR="009C7AD4" w:rsidRDefault="009C7AD4">
      <w:pPr>
        <w:spacing w:after="0" w:line="240" w:lineRule="auto"/>
      </w:pPr>
      <w:r>
        <w:separator/>
      </w:r>
    </w:p>
  </w:footnote>
  <w:footnote w:type="continuationSeparator" w:id="0">
    <w:p w14:paraId="51A391DC" w14:textId="77777777" w:rsidR="009C7AD4" w:rsidRDefault="009C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AF2"/>
    <w:multiLevelType w:val="hybridMultilevel"/>
    <w:tmpl w:val="0F4C31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2AB44C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5719ED"/>
    <w:multiLevelType w:val="hybridMultilevel"/>
    <w:tmpl w:val="5D9A517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proofState w:spelling="clean" w:grammar="clean"/>
  <w:defaultTabStop w:val="13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E49D3"/>
    <w:rsid w:val="00015341"/>
    <w:rsid w:val="000164B8"/>
    <w:rsid w:val="000301CA"/>
    <w:rsid w:val="00047C56"/>
    <w:rsid w:val="00053085"/>
    <w:rsid w:val="00061444"/>
    <w:rsid w:val="00066292"/>
    <w:rsid w:val="0007245B"/>
    <w:rsid w:val="000774CA"/>
    <w:rsid w:val="0008644D"/>
    <w:rsid w:val="000A2919"/>
    <w:rsid w:val="000A65CF"/>
    <w:rsid w:val="000A700E"/>
    <w:rsid w:val="000E4350"/>
    <w:rsid w:val="001119F8"/>
    <w:rsid w:val="00137B61"/>
    <w:rsid w:val="00146E32"/>
    <w:rsid w:val="001502B3"/>
    <w:rsid w:val="00160416"/>
    <w:rsid w:val="00175830"/>
    <w:rsid w:val="00176488"/>
    <w:rsid w:val="00194186"/>
    <w:rsid w:val="001A054E"/>
    <w:rsid w:val="001C214A"/>
    <w:rsid w:val="001C48D6"/>
    <w:rsid w:val="002035B8"/>
    <w:rsid w:val="00225335"/>
    <w:rsid w:val="00234009"/>
    <w:rsid w:val="002355FF"/>
    <w:rsid w:val="002363BB"/>
    <w:rsid w:val="00243560"/>
    <w:rsid w:val="00282497"/>
    <w:rsid w:val="002A5519"/>
    <w:rsid w:val="002C099D"/>
    <w:rsid w:val="002D32AE"/>
    <w:rsid w:val="00304EB0"/>
    <w:rsid w:val="00316F7A"/>
    <w:rsid w:val="00325B7A"/>
    <w:rsid w:val="00332C76"/>
    <w:rsid w:val="003463B5"/>
    <w:rsid w:val="003546C1"/>
    <w:rsid w:val="00372A78"/>
    <w:rsid w:val="0037485C"/>
    <w:rsid w:val="00393E80"/>
    <w:rsid w:val="003A68B0"/>
    <w:rsid w:val="003D152B"/>
    <w:rsid w:val="003D1BB0"/>
    <w:rsid w:val="004016E5"/>
    <w:rsid w:val="00420008"/>
    <w:rsid w:val="0044379C"/>
    <w:rsid w:val="00446D3D"/>
    <w:rsid w:val="0047623E"/>
    <w:rsid w:val="00490691"/>
    <w:rsid w:val="00490CD8"/>
    <w:rsid w:val="004969FA"/>
    <w:rsid w:val="004A6809"/>
    <w:rsid w:val="004A6F25"/>
    <w:rsid w:val="004D1789"/>
    <w:rsid w:val="004D3FB1"/>
    <w:rsid w:val="004F665C"/>
    <w:rsid w:val="005146C8"/>
    <w:rsid w:val="005550D4"/>
    <w:rsid w:val="005742E9"/>
    <w:rsid w:val="005972C8"/>
    <w:rsid w:val="00597BB3"/>
    <w:rsid w:val="005A5452"/>
    <w:rsid w:val="005B076E"/>
    <w:rsid w:val="005B66BC"/>
    <w:rsid w:val="005E6194"/>
    <w:rsid w:val="005F16A8"/>
    <w:rsid w:val="005F300C"/>
    <w:rsid w:val="005F331D"/>
    <w:rsid w:val="00602B8D"/>
    <w:rsid w:val="00610FB4"/>
    <w:rsid w:val="0061138D"/>
    <w:rsid w:val="00646068"/>
    <w:rsid w:val="00663F18"/>
    <w:rsid w:val="006723CB"/>
    <w:rsid w:val="006E52D9"/>
    <w:rsid w:val="006E6698"/>
    <w:rsid w:val="006E68F4"/>
    <w:rsid w:val="006F3EBF"/>
    <w:rsid w:val="00726B6F"/>
    <w:rsid w:val="00733654"/>
    <w:rsid w:val="007357A3"/>
    <w:rsid w:val="00741E56"/>
    <w:rsid w:val="007519BA"/>
    <w:rsid w:val="007521F6"/>
    <w:rsid w:val="007557AC"/>
    <w:rsid w:val="00781917"/>
    <w:rsid w:val="00785A64"/>
    <w:rsid w:val="007A252D"/>
    <w:rsid w:val="007A55B7"/>
    <w:rsid w:val="007A6ED4"/>
    <w:rsid w:val="007D6AC4"/>
    <w:rsid w:val="007E1D1E"/>
    <w:rsid w:val="008026F4"/>
    <w:rsid w:val="00814D26"/>
    <w:rsid w:val="00832A05"/>
    <w:rsid w:val="0083368F"/>
    <w:rsid w:val="008344BE"/>
    <w:rsid w:val="00835547"/>
    <w:rsid w:val="00836210"/>
    <w:rsid w:val="00854670"/>
    <w:rsid w:val="00883BD7"/>
    <w:rsid w:val="00891700"/>
    <w:rsid w:val="008967E6"/>
    <w:rsid w:val="008A44AD"/>
    <w:rsid w:val="008B1FC7"/>
    <w:rsid w:val="008B30B4"/>
    <w:rsid w:val="008B7A30"/>
    <w:rsid w:val="008C3CB8"/>
    <w:rsid w:val="008E2D48"/>
    <w:rsid w:val="008F00E3"/>
    <w:rsid w:val="00902285"/>
    <w:rsid w:val="00920C82"/>
    <w:rsid w:val="009460E8"/>
    <w:rsid w:val="0094789F"/>
    <w:rsid w:val="00961DFE"/>
    <w:rsid w:val="00962345"/>
    <w:rsid w:val="00964600"/>
    <w:rsid w:val="00967BB2"/>
    <w:rsid w:val="00970980"/>
    <w:rsid w:val="009835CD"/>
    <w:rsid w:val="00986D5B"/>
    <w:rsid w:val="009921B2"/>
    <w:rsid w:val="009C7AD4"/>
    <w:rsid w:val="009D214A"/>
    <w:rsid w:val="00A158DE"/>
    <w:rsid w:val="00A16450"/>
    <w:rsid w:val="00A16C87"/>
    <w:rsid w:val="00A72A34"/>
    <w:rsid w:val="00A85856"/>
    <w:rsid w:val="00AA561E"/>
    <w:rsid w:val="00AE315E"/>
    <w:rsid w:val="00B0126E"/>
    <w:rsid w:val="00B02181"/>
    <w:rsid w:val="00B031A8"/>
    <w:rsid w:val="00B11176"/>
    <w:rsid w:val="00B34FC2"/>
    <w:rsid w:val="00B35C10"/>
    <w:rsid w:val="00B476CC"/>
    <w:rsid w:val="00B55AED"/>
    <w:rsid w:val="00B567C2"/>
    <w:rsid w:val="00B571AC"/>
    <w:rsid w:val="00B70AE2"/>
    <w:rsid w:val="00BA32FE"/>
    <w:rsid w:val="00BB4A11"/>
    <w:rsid w:val="00BB4BAA"/>
    <w:rsid w:val="00BB7DD1"/>
    <w:rsid w:val="00BE6FC1"/>
    <w:rsid w:val="00C017DB"/>
    <w:rsid w:val="00C04725"/>
    <w:rsid w:val="00C0611B"/>
    <w:rsid w:val="00C07CEA"/>
    <w:rsid w:val="00C1483D"/>
    <w:rsid w:val="00C2010E"/>
    <w:rsid w:val="00C30F4A"/>
    <w:rsid w:val="00C64860"/>
    <w:rsid w:val="00C71ABC"/>
    <w:rsid w:val="00C81828"/>
    <w:rsid w:val="00C921AF"/>
    <w:rsid w:val="00CA5A88"/>
    <w:rsid w:val="00CB2BB8"/>
    <w:rsid w:val="00CC39D1"/>
    <w:rsid w:val="00CD153E"/>
    <w:rsid w:val="00CD60E6"/>
    <w:rsid w:val="00D01BC7"/>
    <w:rsid w:val="00D10767"/>
    <w:rsid w:val="00D16A47"/>
    <w:rsid w:val="00D37CC3"/>
    <w:rsid w:val="00D421DD"/>
    <w:rsid w:val="00D4356C"/>
    <w:rsid w:val="00D4678D"/>
    <w:rsid w:val="00D60F59"/>
    <w:rsid w:val="00D63AA0"/>
    <w:rsid w:val="00D956D4"/>
    <w:rsid w:val="00DB3B61"/>
    <w:rsid w:val="00DD002C"/>
    <w:rsid w:val="00DE49D3"/>
    <w:rsid w:val="00DE56A1"/>
    <w:rsid w:val="00DE70E8"/>
    <w:rsid w:val="00DF673A"/>
    <w:rsid w:val="00E40F45"/>
    <w:rsid w:val="00E531FD"/>
    <w:rsid w:val="00E53B9B"/>
    <w:rsid w:val="00E56E46"/>
    <w:rsid w:val="00E949C9"/>
    <w:rsid w:val="00E9777C"/>
    <w:rsid w:val="00EB627C"/>
    <w:rsid w:val="00EE5153"/>
    <w:rsid w:val="00EF0FC9"/>
    <w:rsid w:val="00F06817"/>
    <w:rsid w:val="00F126D2"/>
    <w:rsid w:val="00F12910"/>
    <w:rsid w:val="00F15B78"/>
    <w:rsid w:val="00F16419"/>
    <w:rsid w:val="00F21173"/>
    <w:rsid w:val="00F46C34"/>
    <w:rsid w:val="00F508A1"/>
    <w:rsid w:val="00F549E1"/>
    <w:rsid w:val="00F702CA"/>
    <w:rsid w:val="00F70F2C"/>
    <w:rsid w:val="00F71F44"/>
    <w:rsid w:val="00F7432B"/>
    <w:rsid w:val="00F759F4"/>
    <w:rsid w:val="00F85D38"/>
    <w:rsid w:val="00F85F5E"/>
    <w:rsid w:val="00F94A44"/>
    <w:rsid w:val="00FA6A07"/>
    <w:rsid w:val="00FC4609"/>
    <w:rsid w:val="00FD158C"/>
    <w:rsid w:val="00FE2B8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F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D3"/>
    <w:pPr>
      <w:ind w:left="720"/>
      <w:contextualSpacing/>
    </w:pPr>
  </w:style>
  <w:style w:type="paragraph" w:styleId="NormalWeb">
    <w:name w:val="Normal (Web)"/>
    <w:basedOn w:val="Normal"/>
    <w:uiPriority w:val="99"/>
    <w:unhideWhenUsed/>
    <w:rsid w:val="00DE49D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DE49D3"/>
    <w:rPr>
      <w:color w:val="0563C1" w:themeColor="hyperlink"/>
      <w:u w:val="single"/>
    </w:rPr>
  </w:style>
  <w:style w:type="character" w:customStyle="1" w:styleId="UnresolvedMention1">
    <w:name w:val="Unresolved Mention1"/>
    <w:basedOn w:val="DefaultParagraphFont"/>
    <w:uiPriority w:val="99"/>
    <w:semiHidden/>
    <w:unhideWhenUsed/>
    <w:rsid w:val="00DE49D3"/>
    <w:rPr>
      <w:color w:val="605E5C"/>
      <w:shd w:val="clear" w:color="auto" w:fill="E1DFDD"/>
    </w:rPr>
  </w:style>
  <w:style w:type="paragraph" w:styleId="Header">
    <w:name w:val="header"/>
    <w:basedOn w:val="Normal"/>
    <w:link w:val="HeaderChar"/>
    <w:uiPriority w:val="99"/>
    <w:unhideWhenUsed/>
    <w:rsid w:val="00DE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9D3"/>
  </w:style>
  <w:style w:type="paragraph" w:styleId="Footer">
    <w:name w:val="footer"/>
    <w:basedOn w:val="Normal"/>
    <w:link w:val="FooterChar"/>
    <w:uiPriority w:val="99"/>
    <w:unhideWhenUsed/>
    <w:rsid w:val="00DE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9D3"/>
  </w:style>
  <w:style w:type="character" w:styleId="PageNumber">
    <w:name w:val="page number"/>
    <w:basedOn w:val="DefaultParagraphFont"/>
    <w:uiPriority w:val="99"/>
    <w:semiHidden/>
    <w:unhideWhenUsed/>
    <w:rsid w:val="00DE49D3"/>
  </w:style>
  <w:style w:type="character" w:styleId="LineNumber">
    <w:name w:val="line number"/>
    <w:basedOn w:val="DefaultParagraphFont"/>
    <w:uiPriority w:val="99"/>
    <w:semiHidden/>
    <w:unhideWhenUsed/>
    <w:rsid w:val="00DE49D3"/>
  </w:style>
  <w:style w:type="character" w:styleId="CommentReference">
    <w:name w:val="annotation reference"/>
    <w:basedOn w:val="DefaultParagraphFont"/>
    <w:uiPriority w:val="99"/>
    <w:semiHidden/>
    <w:unhideWhenUsed/>
    <w:rsid w:val="00DE49D3"/>
    <w:rPr>
      <w:sz w:val="16"/>
      <w:szCs w:val="16"/>
    </w:rPr>
  </w:style>
  <w:style w:type="paragraph" w:styleId="CommentText">
    <w:name w:val="annotation text"/>
    <w:basedOn w:val="Normal"/>
    <w:link w:val="CommentTextChar"/>
    <w:uiPriority w:val="99"/>
    <w:unhideWhenUsed/>
    <w:rsid w:val="00DE49D3"/>
    <w:pPr>
      <w:spacing w:line="240" w:lineRule="auto"/>
    </w:pPr>
    <w:rPr>
      <w:sz w:val="20"/>
      <w:szCs w:val="20"/>
    </w:rPr>
  </w:style>
  <w:style w:type="character" w:customStyle="1" w:styleId="CommentTextChar">
    <w:name w:val="Comment Text Char"/>
    <w:basedOn w:val="DefaultParagraphFont"/>
    <w:link w:val="CommentText"/>
    <w:uiPriority w:val="99"/>
    <w:rsid w:val="00DE49D3"/>
    <w:rPr>
      <w:sz w:val="20"/>
      <w:szCs w:val="20"/>
    </w:rPr>
  </w:style>
  <w:style w:type="paragraph" w:styleId="CommentSubject">
    <w:name w:val="annotation subject"/>
    <w:basedOn w:val="CommentText"/>
    <w:next w:val="CommentText"/>
    <w:link w:val="CommentSubjectChar"/>
    <w:uiPriority w:val="99"/>
    <w:semiHidden/>
    <w:unhideWhenUsed/>
    <w:rsid w:val="00DE49D3"/>
    <w:rPr>
      <w:b/>
      <w:bCs/>
    </w:rPr>
  </w:style>
  <w:style w:type="character" w:customStyle="1" w:styleId="CommentSubjectChar">
    <w:name w:val="Comment Subject Char"/>
    <w:basedOn w:val="CommentTextChar"/>
    <w:link w:val="CommentSubject"/>
    <w:uiPriority w:val="99"/>
    <w:semiHidden/>
    <w:rsid w:val="00DE49D3"/>
    <w:rPr>
      <w:b/>
      <w:bCs/>
      <w:sz w:val="20"/>
      <w:szCs w:val="20"/>
    </w:rPr>
  </w:style>
  <w:style w:type="paragraph" w:styleId="BalloonText">
    <w:name w:val="Balloon Text"/>
    <w:basedOn w:val="Normal"/>
    <w:link w:val="BalloonTextChar"/>
    <w:uiPriority w:val="99"/>
    <w:semiHidden/>
    <w:unhideWhenUsed/>
    <w:rsid w:val="00DE4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9D3"/>
    <w:rPr>
      <w:rFonts w:ascii="Segoe UI" w:hAnsi="Segoe UI" w:cs="Segoe UI"/>
      <w:sz w:val="18"/>
      <w:szCs w:val="18"/>
    </w:rPr>
  </w:style>
  <w:style w:type="character" w:customStyle="1" w:styleId="identifier">
    <w:name w:val="identifier"/>
    <w:basedOn w:val="DefaultParagraphFont"/>
    <w:rsid w:val="00DE49D3"/>
  </w:style>
  <w:style w:type="paragraph" w:customStyle="1" w:styleId="EndNoteBibliographyTitle">
    <w:name w:val="EndNote Bibliography Title"/>
    <w:basedOn w:val="Normal"/>
    <w:link w:val="EndNoteBibliographyTitleChar"/>
    <w:rsid w:val="00DE49D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49D3"/>
    <w:rPr>
      <w:rFonts w:ascii="Calibri" w:hAnsi="Calibri" w:cs="Calibri"/>
      <w:noProof/>
      <w:lang w:val="en-US"/>
    </w:rPr>
  </w:style>
  <w:style w:type="paragraph" w:customStyle="1" w:styleId="EndNoteBibliography">
    <w:name w:val="EndNote Bibliography"/>
    <w:basedOn w:val="Normal"/>
    <w:link w:val="EndNoteBibliographyChar"/>
    <w:rsid w:val="00DE49D3"/>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E49D3"/>
    <w:rPr>
      <w:rFonts w:ascii="Calibri" w:hAnsi="Calibri" w:cs="Calibri"/>
      <w:noProof/>
      <w:lang w:val="en-US"/>
    </w:rPr>
  </w:style>
  <w:style w:type="paragraph" w:styleId="Revision">
    <w:name w:val="Revision"/>
    <w:hidden/>
    <w:uiPriority w:val="99"/>
    <w:semiHidden/>
    <w:rsid w:val="00DE49D3"/>
    <w:pPr>
      <w:spacing w:after="0" w:line="240" w:lineRule="auto"/>
    </w:pPr>
  </w:style>
  <w:style w:type="character" w:customStyle="1" w:styleId="UnresolvedMention2">
    <w:name w:val="Unresolved Mention2"/>
    <w:basedOn w:val="DefaultParagraphFont"/>
    <w:uiPriority w:val="99"/>
    <w:semiHidden/>
    <w:unhideWhenUsed/>
    <w:rsid w:val="0015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michon@inserm.fr" TargetMode="External"/><Relationship Id="rId3" Type="http://schemas.openxmlformats.org/officeDocument/2006/relationships/settings" Target="settings.xml"/><Relationship Id="rId7" Type="http://schemas.openxmlformats.org/officeDocument/2006/relationships/hyperlink" Target="mailto:sini.raatikainen@helsinki.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2021-12-21T13:51:00Z</dcterms:created>
  <dcterms:modified xsi:type="dcterms:W3CDTF">2021-12-21T15:08:00Z</dcterms:modified>
</cp:coreProperties>
</file>