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44B" w:rsidRDefault="00EE1210">
      <w:r>
        <w:t>Replies to all editorial comments have been included in the manuscript comment boxes.</w:t>
      </w:r>
      <w:bookmarkStart w:id="0" w:name="_GoBack"/>
      <w:bookmarkEnd w:id="0"/>
    </w:p>
    <w:sectPr w:rsidR="003154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210"/>
    <w:rsid w:val="0031544B"/>
    <w:rsid w:val="00EE1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</dc:creator>
  <cp:lastModifiedBy>Alina</cp:lastModifiedBy>
  <cp:revision>1</cp:revision>
  <dcterms:created xsi:type="dcterms:W3CDTF">2022-01-10T10:45:00Z</dcterms:created>
  <dcterms:modified xsi:type="dcterms:W3CDTF">2022-01-10T10:45:00Z</dcterms:modified>
</cp:coreProperties>
</file>