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01C73EF" w:rsidR="006E4797" w:rsidRDefault="00551D82" w:rsidP="002C2F37">
      <w:pPr>
        <w:pBdr>
          <w:top w:val="nil"/>
          <w:left w:val="nil"/>
          <w:bottom w:val="nil"/>
          <w:right w:val="nil"/>
          <w:between w:val="nil"/>
        </w:pBdr>
        <w:rPr>
          <w:color w:val="000000"/>
        </w:rPr>
      </w:pPr>
      <w:r>
        <w:rPr>
          <w:b/>
          <w:color w:val="000000"/>
        </w:rPr>
        <w:t>TITLE:</w:t>
      </w:r>
    </w:p>
    <w:p w14:paraId="62C0FA2D" w14:textId="189A5608" w:rsidR="00C26FC0" w:rsidRDefault="00B14E72" w:rsidP="002C2F37">
      <w:pPr>
        <w:rPr>
          <w:lang w:val="en"/>
        </w:rPr>
      </w:pPr>
      <w:r w:rsidRPr="00B14E72">
        <w:rPr>
          <w:lang w:val="en"/>
        </w:rPr>
        <w:t>Standardization and Maintenance of 3D Canine Hepatic and Intestinal Organoid Cultures for Use in Biomedical Research</w:t>
      </w:r>
    </w:p>
    <w:p w14:paraId="73E33084" w14:textId="77777777" w:rsidR="00B14E72" w:rsidRDefault="00B14E72" w:rsidP="002C2F37">
      <w:pPr>
        <w:rPr>
          <w:b/>
        </w:rPr>
      </w:pPr>
    </w:p>
    <w:p w14:paraId="2CD8481E" w14:textId="74EDD2E8" w:rsidR="006E4797" w:rsidRDefault="00551D82" w:rsidP="002C2F37">
      <w:pPr>
        <w:rPr>
          <w:color w:val="808080"/>
        </w:rPr>
      </w:pPr>
      <w:r>
        <w:rPr>
          <w:b/>
        </w:rPr>
        <w:t>AUTHORS AND AFFILIATIONS:</w:t>
      </w:r>
    </w:p>
    <w:p w14:paraId="28403105" w14:textId="2E9861A1" w:rsidR="001B60EF" w:rsidRPr="001263AC" w:rsidRDefault="001B60EF" w:rsidP="002C2F37">
      <w:bookmarkStart w:id="0" w:name="_gjdgxs"/>
      <w:bookmarkEnd w:id="0"/>
      <w:r w:rsidRPr="001263AC">
        <w:t>Vojtech Gabriel</w:t>
      </w:r>
      <w:r w:rsidRPr="001263AC">
        <w:rPr>
          <w:vertAlign w:val="superscript"/>
        </w:rPr>
        <w:t>1</w:t>
      </w:r>
      <w:r w:rsidRPr="001263AC">
        <w:t>, Christopher Zdyrski</w:t>
      </w:r>
      <w:r w:rsidRPr="001263AC">
        <w:rPr>
          <w:vertAlign w:val="superscript"/>
        </w:rPr>
        <w:t>1</w:t>
      </w:r>
      <w:r w:rsidRPr="001263AC">
        <w:t>, Dipak K. Sahoo</w:t>
      </w:r>
      <w:r w:rsidRPr="001263AC">
        <w:rPr>
          <w:vertAlign w:val="superscript"/>
        </w:rPr>
        <w:t>2</w:t>
      </w:r>
      <w:r w:rsidRPr="001263AC">
        <w:t>, Kimberly Dao</w:t>
      </w:r>
      <w:r w:rsidRPr="001263AC">
        <w:rPr>
          <w:vertAlign w:val="superscript"/>
        </w:rPr>
        <w:t>3</w:t>
      </w:r>
      <w:r w:rsidRPr="001263AC">
        <w:t>, Agnes Bourgois-Mochel</w:t>
      </w:r>
      <w:r w:rsidRPr="001263AC">
        <w:rPr>
          <w:vertAlign w:val="superscript"/>
        </w:rPr>
        <w:t>2</w:t>
      </w:r>
      <w:r w:rsidRPr="001263AC">
        <w:t>, Jamie Kopper</w:t>
      </w:r>
      <w:r w:rsidRPr="001263AC">
        <w:rPr>
          <w:vertAlign w:val="superscript"/>
        </w:rPr>
        <w:t>2</w:t>
      </w:r>
      <w:r w:rsidR="00BF7A9B" w:rsidRPr="001263AC">
        <w:t>,</w:t>
      </w:r>
      <w:r w:rsidR="00542441" w:rsidRPr="001263AC">
        <w:t xml:space="preserve"> </w:t>
      </w:r>
      <w:r w:rsidR="00A1236A" w:rsidRPr="001263AC">
        <w:t>Xi-L</w:t>
      </w:r>
      <w:r w:rsidR="006B528C" w:rsidRPr="001263AC">
        <w:t>e</w:t>
      </w:r>
      <w:r w:rsidR="00A1236A" w:rsidRPr="001263AC">
        <w:t>i Zeng</w:t>
      </w:r>
      <w:r w:rsidR="00C31439" w:rsidRPr="001263AC">
        <w:rPr>
          <w:vertAlign w:val="superscript"/>
        </w:rPr>
        <w:t>4</w:t>
      </w:r>
      <w:r w:rsidRPr="001263AC">
        <w:t xml:space="preserve">, </w:t>
      </w:r>
      <w:bookmarkStart w:id="1" w:name="_Hlk83639904"/>
      <w:r w:rsidR="001173E8" w:rsidRPr="001263AC">
        <w:t>Mary K. Estes</w:t>
      </w:r>
      <w:r w:rsidR="00C31439" w:rsidRPr="001263AC">
        <w:rPr>
          <w:vertAlign w:val="superscript"/>
        </w:rPr>
        <w:t>4</w:t>
      </w:r>
      <w:r w:rsidR="001173E8" w:rsidRPr="001263AC">
        <w:t xml:space="preserve">, </w:t>
      </w:r>
      <w:r w:rsidRPr="001263AC">
        <w:t>Jonathan P. Mochel</w:t>
      </w:r>
      <w:bookmarkEnd w:id="1"/>
      <w:r w:rsidRPr="001263AC">
        <w:rPr>
          <w:vertAlign w:val="superscript"/>
        </w:rPr>
        <w:t>1,3</w:t>
      </w:r>
      <w:r w:rsidR="00072D36" w:rsidRPr="001263AC">
        <w:t>,</w:t>
      </w:r>
      <w:r w:rsidRPr="001263AC">
        <w:t xml:space="preserve"> Karin Allenspach</w:t>
      </w:r>
      <w:r w:rsidRPr="001263AC">
        <w:rPr>
          <w:vertAlign w:val="superscript"/>
        </w:rPr>
        <w:t>2,3</w:t>
      </w:r>
    </w:p>
    <w:p w14:paraId="41A54C81" w14:textId="77777777" w:rsidR="001B60EF" w:rsidRDefault="001B60EF" w:rsidP="002C2F37"/>
    <w:p w14:paraId="7D74D9D6" w14:textId="77777777" w:rsidR="001B60EF" w:rsidRDefault="001B60EF" w:rsidP="002C2F37">
      <w:r w:rsidRPr="0025789E">
        <w:rPr>
          <w:vertAlign w:val="superscript"/>
        </w:rPr>
        <w:t>1</w:t>
      </w:r>
      <w:r>
        <w:t>Department of Biomedical Sciences, College of Veterinary Medicine, Iowa State University, Ames, IA, United States</w:t>
      </w:r>
    </w:p>
    <w:p w14:paraId="06D5D2F1" w14:textId="77777777" w:rsidR="001B60EF" w:rsidRDefault="001B60EF" w:rsidP="002C2F37">
      <w:r w:rsidRPr="0025789E">
        <w:rPr>
          <w:vertAlign w:val="superscript"/>
        </w:rPr>
        <w:t>2</w:t>
      </w:r>
      <w:r>
        <w:t>Department of Veterinary Clinical Sciences, College of Veterinary Medicine, Iowa State University, Ames, IA, United States</w:t>
      </w:r>
    </w:p>
    <w:p w14:paraId="540A261D" w14:textId="2615A53F" w:rsidR="001B60EF" w:rsidRDefault="001B60EF" w:rsidP="002C2F37">
      <w:r w:rsidRPr="0025789E">
        <w:rPr>
          <w:vertAlign w:val="superscript"/>
        </w:rPr>
        <w:t>3</w:t>
      </w:r>
      <w:r>
        <w:t>3D Health Solutions Inc., Ames, IA, United States</w:t>
      </w:r>
    </w:p>
    <w:p w14:paraId="2771361C" w14:textId="4D8CF87F" w:rsidR="00FD50FC" w:rsidRPr="00F43632" w:rsidRDefault="00F43632" w:rsidP="002C2F37">
      <w:r w:rsidRPr="00F43632">
        <w:rPr>
          <w:vertAlign w:val="superscript"/>
        </w:rPr>
        <w:t>4</w:t>
      </w:r>
      <w:r w:rsidRPr="00F43632">
        <w:t>Department of Molecular Virology and Microbiology, Baylor College of Medicine</w:t>
      </w:r>
      <w:r w:rsidR="00BF6CD7">
        <w:t>,</w:t>
      </w:r>
      <w:r w:rsidR="00BF6CD7" w:rsidRPr="00BF6CD7">
        <w:rPr>
          <w:color w:val="222222"/>
          <w:shd w:val="clear" w:color="auto" w:fill="FFFFFF"/>
        </w:rPr>
        <w:t xml:space="preserve"> </w:t>
      </w:r>
      <w:r w:rsidR="00BF6CD7" w:rsidRPr="00BF6CD7">
        <w:t>Houston, TX, U</w:t>
      </w:r>
      <w:r w:rsidR="003A6B5B">
        <w:t>nited States</w:t>
      </w:r>
    </w:p>
    <w:p w14:paraId="56FFAAF1" w14:textId="77777777" w:rsidR="00F43632" w:rsidRPr="00403980" w:rsidRDefault="00F43632" w:rsidP="002C2F37"/>
    <w:p w14:paraId="49F9BE1D" w14:textId="648ED7F4" w:rsidR="00FD50FC" w:rsidRPr="00403980" w:rsidRDefault="00FD50FC" w:rsidP="002C2F37">
      <w:r w:rsidRPr="00403980">
        <w:t>Corresponding Authors:</w:t>
      </w:r>
    </w:p>
    <w:p w14:paraId="7A47DFE0" w14:textId="26E6341B" w:rsidR="00FD50FC" w:rsidRDefault="00FD50FC" w:rsidP="002C2F37">
      <w:r>
        <w:t>Vojtech Gabriel</w:t>
      </w:r>
      <w:r w:rsidR="00363146">
        <w:tab/>
      </w:r>
      <w:r w:rsidR="0051525A">
        <w:tab/>
      </w:r>
      <w:r>
        <w:t>(</w:t>
      </w:r>
      <w:r w:rsidR="00393338">
        <w:t>vojt.gabriel@gmail.com</w:t>
      </w:r>
      <w:r w:rsidR="00D455BB">
        <w:t>)</w:t>
      </w:r>
    </w:p>
    <w:p w14:paraId="56AC2F84" w14:textId="6869C8BF" w:rsidR="00B1409E" w:rsidRDefault="00B1409E" w:rsidP="002C2F37">
      <w:r>
        <w:t>Jonathan P. Mochel</w:t>
      </w:r>
      <w:r w:rsidR="00363146">
        <w:tab/>
      </w:r>
      <w:r w:rsidR="0051525A">
        <w:tab/>
      </w:r>
      <w:r>
        <w:t>(jmochel@iastate.edu)</w:t>
      </w:r>
    </w:p>
    <w:p w14:paraId="7E97E660" w14:textId="3D473887" w:rsidR="00D455BB" w:rsidRDefault="00D455BB" w:rsidP="002C2F37">
      <w:r>
        <w:t>Karin Allenspach</w:t>
      </w:r>
      <w:r w:rsidR="00363146">
        <w:tab/>
      </w:r>
      <w:r w:rsidR="0051525A">
        <w:tab/>
      </w:r>
      <w:r>
        <w:t>(</w:t>
      </w:r>
      <w:r w:rsidRPr="006515CF">
        <w:t>allek@iastate.edu</w:t>
      </w:r>
      <w:r>
        <w:t>)</w:t>
      </w:r>
    </w:p>
    <w:p w14:paraId="133BC8DB" w14:textId="2BDC5C8A" w:rsidR="00D455BB" w:rsidRDefault="00D455BB" w:rsidP="002C2F37"/>
    <w:p w14:paraId="3FD6D9BF" w14:textId="455FE4B9" w:rsidR="00910843" w:rsidRPr="00403980" w:rsidRDefault="00363146" w:rsidP="002C2F37">
      <w:r w:rsidRPr="00403980">
        <w:t>Email addresses of c</w:t>
      </w:r>
      <w:r w:rsidR="00910843" w:rsidRPr="00403980">
        <w:t>o-</w:t>
      </w:r>
      <w:r w:rsidRPr="00403980">
        <w:t>a</w:t>
      </w:r>
      <w:r w:rsidR="00910843" w:rsidRPr="00403980">
        <w:t>uthors:</w:t>
      </w:r>
    </w:p>
    <w:p w14:paraId="76B14935" w14:textId="55AE48EA" w:rsidR="0051525A" w:rsidRDefault="0051525A" w:rsidP="002C2F37">
      <w:r>
        <w:t>Vojtech Gabriel</w:t>
      </w:r>
      <w:r>
        <w:tab/>
      </w:r>
      <w:r>
        <w:tab/>
        <w:t>(vojt.gabriel@gmail.com)</w:t>
      </w:r>
    </w:p>
    <w:p w14:paraId="089A0F90" w14:textId="0D404C06" w:rsidR="00910843" w:rsidRDefault="00910843" w:rsidP="002C2F37">
      <w:r>
        <w:t xml:space="preserve">Christopher </w:t>
      </w:r>
      <w:proofErr w:type="spellStart"/>
      <w:r>
        <w:t>Zdyrski</w:t>
      </w:r>
      <w:proofErr w:type="spellEnd"/>
      <w:r w:rsidR="00615F58">
        <w:t xml:space="preserve"> </w:t>
      </w:r>
      <w:r w:rsidR="00363146">
        <w:tab/>
      </w:r>
      <w:r w:rsidR="00363146">
        <w:tab/>
      </w:r>
      <w:r w:rsidR="00615F58">
        <w:t>(</w:t>
      </w:r>
      <w:r w:rsidR="00615F58" w:rsidRPr="006515CF">
        <w:t>czdyrski@iastate.edu</w:t>
      </w:r>
      <w:r w:rsidR="00615F58">
        <w:t>)</w:t>
      </w:r>
    </w:p>
    <w:p w14:paraId="6D24F3D2" w14:textId="08CE93A7" w:rsidR="00910843" w:rsidRDefault="00910843" w:rsidP="002C2F37">
      <w:r>
        <w:t>Dipak K. Sahoo</w:t>
      </w:r>
      <w:r w:rsidR="00474256">
        <w:t xml:space="preserve"> </w:t>
      </w:r>
      <w:r w:rsidR="00363146">
        <w:tab/>
      </w:r>
      <w:r w:rsidR="00363146">
        <w:tab/>
      </w:r>
      <w:r w:rsidR="00474256">
        <w:t>(</w:t>
      </w:r>
      <w:r w:rsidR="0048353F" w:rsidRPr="0048353F">
        <w:t>dipaksahoo11@gmail.com</w:t>
      </w:r>
      <w:r w:rsidR="00474256">
        <w:t>)</w:t>
      </w:r>
    </w:p>
    <w:p w14:paraId="701B1088" w14:textId="1E3AB5B7" w:rsidR="00910843" w:rsidRPr="0025789E" w:rsidRDefault="00910843" w:rsidP="002C2F37">
      <w:r>
        <w:t>Kimberly Dao</w:t>
      </w:r>
      <w:r w:rsidR="00474256">
        <w:t xml:space="preserve"> </w:t>
      </w:r>
      <w:r w:rsidR="00363146">
        <w:tab/>
      </w:r>
      <w:r w:rsidR="00363146">
        <w:tab/>
      </w:r>
      <w:r w:rsidR="00363146">
        <w:tab/>
      </w:r>
      <w:r w:rsidR="00474256">
        <w:t>(</w:t>
      </w:r>
      <w:r w:rsidR="00363146" w:rsidRPr="00403980">
        <w:t>kim.dao@3</w:t>
      </w:r>
      <w:r w:rsidR="004353F0" w:rsidRPr="004353F0">
        <w:t>dhealth.solutions</w:t>
      </w:r>
      <w:r w:rsidR="004353F0">
        <w:t>)</w:t>
      </w:r>
    </w:p>
    <w:p w14:paraId="00535F2C" w14:textId="3DEEC2C1" w:rsidR="006E4797" w:rsidRDefault="00910843" w:rsidP="002C2F37">
      <w:pPr>
        <w:rPr>
          <w:color w:val="808080"/>
        </w:rPr>
      </w:pPr>
      <w:r>
        <w:t>Agnes Bourgois-Mochel</w:t>
      </w:r>
      <w:r w:rsidR="00A650D2">
        <w:t xml:space="preserve"> </w:t>
      </w:r>
      <w:r w:rsidR="00363146">
        <w:tab/>
      </w:r>
      <w:r w:rsidR="00A650D2">
        <w:t>(abmochel@iastate.edu)</w:t>
      </w:r>
      <w:r w:rsidR="00A650D2">
        <w:tab/>
      </w:r>
    </w:p>
    <w:p w14:paraId="1976DE46" w14:textId="3F158184" w:rsidR="006E4797" w:rsidRDefault="00910843" w:rsidP="002C2F37">
      <w:r>
        <w:t>Jamie Kopper</w:t>
      </w:r>
      <w:r w:rsidR="00A650D2">
        <w:t xml:space="preserve"> </w:t>
      </w:r>
      <w:r w:rsidR="00363146">
        <w:tab/>
      </w:r>
      <w:r w:rsidR="00363146">
        <w:tab/>
      </w:r>
      <w:r w:rsidR="00363146">
        <w:tab/>
      </w:r>
      <w:r w:rsidR="00A650D2">
        <w:t>(</w:t>
      </w:r>
      <w:r w:rsidR="0031584B" w:rsidRPr="009B39DC">
        <w:t>jkopper@iastate.edu</w:t>
      </w:r>
      <w:r w:rsidR="0036605E">
        <w:t>)</w:t>
      </w:r>
    </w:p>
    <w:p w14:paraId="2426D1CC" w14:textId="11A90329" w:rsidR="0031584B" w:rsidRDefault="0031584B" w:rsidP="002C2F37">
      <w:r w:rsidRPr="00A1236A">
        <w:t>Xi-L</w:t>
      </w:r>
      <w:r>
        <w:t>e</w:t>
      </w:r>
      <w:r w:rsidRPr="00A1236A">
        <w:t>i Zeng</w:t>
      </w:r>
      <w:r w:rsidR="009B39DC">
        <w:t xml:space="preserve"> </w:t>
      </w:r>
      <w:r w:rsidR="00363146">
        <w:tab/>
      </w:r>
      <w:r w:rsidR="00363146">
        <w:tab/>
      </w:r>
      <w:r w:rsidR="00363146">
        <w:tab/>
      </w:r>
      <w:r w:rsidR="009B39DC">
        <w:t>(</w:t>
      </w:r>
      <w:r w:rsidR="009B39DC" w:rsidRPr="009B39DC">
        <w:t>xzeng@bcm.edu</w:t>
      </w:r>
      <w:r w:rsidR="009B39DC">
        <w:t>)</w:t>
      </w:r>
    </w:p>
    <w:p w14:paraId="63535A98" w14:textId="1E07A191" w:rsidR="0031584B" w:rsidRDefault="0031584B" w:rsidP="002C2F37">
      <w:r w:rsidRPr="001173E8">
        <w:t>Mary K. Estes</w:t>
      </w:r>
      <w:r w:rsidR="007C72FB">
        <w:t xml:space="preserve"> </w:t>
      </w:r>
      <w:r w:rsidR="00363146">
        <w:tab/>
      </w:r>
      <w:r w:rsidR="00363146">
        <w:tab/>
      </w:r>
      <w:r w:rsidR="00363146">
        <w:tab/>
      </w:r>
      <w:r w:rsidR="009B39DC">
        <w:t>(</w:t>
      </w:r>
      <w:r w:rsidR="009B39DC" w:rsidRPr="009B39DC">
        <w:t>mestes@bcm.edu</w:t>
      </w:r>
      <w:r w:rsidR="009B39DC">
        <w:t>)</w:t>
      </w:r>
    </w:p>
    <w:p w14:paraId="37025BCC" w14:textId="33EA8B6C" w:rsidR="0051525A" w:rsidRDefault="0051525A" w:rsidP="0051525A">
      <w:r>
        <w:t>Jonathan P. Mochel</w:t>
      </w:r>
      <w:r>
        <w:tab/>
      </w:r>
      <w:r>
        <w:tab/>
        <w:t>(jmochel@iastate.edu)</w:t>
      </w:r>
    </w:p>
    <w:p w14:paraId="2C83ADE8" w14:textId="50C3AF90" w:rsidR="00910843" w:rsidRDefault="0051525A" w:rsidP="0051525A">
      <w:pPr>
        <w:rPr>
          <w:color w:val="808080"/>
        </w:rPr>
      </w:pPr>
      <w:r>
        <w:t>Karin Allenspach</w:t>
      </w:r>
      <w:r>
        <w:tab/>
      </w:r>
      <w:r>
        <w:tab/>
        <w:t>(</w:t>
      </w:r>
      <w:r w:rsidRPr="006515CF">
        <w:t>allek@iastate.edu</w:t>
      </w:r>
      <w:r>
        <w:t>)</w:t>
      </w:r>
    </w:p>
    <w:p w14:paraId="546AA660" w14:textId="77777777" w:rsidR="0051525A" w:rsidRDefault="0051525A" w:rsidP="002C2F37">
      <w:pPr>
        <w:rPr>
          <w:color w:val="808080"/>
        </w:rPr>
      </w:pPr>
    </w:p>
    <w:p w14:paraId="469D1AD2" w14:textId="1C2D758E" w:rsidR="006E4797" w:rsidRPr="00353BBA" w:rsidRDefault="00551D82" w:rsidP="002C2F37">
      <w:pPr>
        <w:pBdr>
          <w:top w:val="nil"/>
          <w:left w:val="nil"/>
          <w:bottom w:val="nil"/>
          <w:right w:val="nil"/>
          <w:between w:val="nil"/>
        </w:pBdr>
        <w:rPr>
          <w:color w:val="000000"/>
        </w:rPr>
      </w:pPr>
      <w:r>
        <w:rPr>
          <w:b/>
          <w:color w:val="000000"/>
        </w:rPr>
        <w:t>KEYWORDS:</w:t>
      </w:r>
    </w:p>
    <w:p w14:paraId="141ABDE5" w14:textId="69B65839" w:rsidR="006E4797" w:rsidRDefault="00301040" w:rsidP="002C2F37">
      <w:pPr>
        <w:pBdr>
          <w:top w:val="nil"/>
          <w:left w:val="nil"/>
          <w:bottom w:val="nil"/>
          <w:right w:val="nil"/>
          <w:between w:val="nil"/>
        </w:pBdr>
        <w:rPr>
          <w:color w:val="000000"/>
        </w:rPr>
      </w:pPr>
      <w:r>
        <w:rPr>
          <w:color w:val="000000"/>
        </w:rPr>
        <w:t>O</w:t>
      </w:r>
      <w:r w:rsidR="0036605E">
        <w:rPr>
          <w:color w:val="000000"/>
        </w:rPr>
        <w:t>rganoid</w:t>
      </w:r>
      <w:r w:rsidR="00C70C28">
        <w:rPr>
          <w:color w:val="000000"/>
        </w:rPr>
        <w:t>, dog,</w:t>
      </w:r>
      <w:r w:rsidR="00353BBA">
        <w:rPr>
          <w:color w:val="000000"/>
        </w:rPr>
        <w:t xml:space="preserve"> canine,</w:t>
      </w:r>
      <w:r w:rsidR="00C70C28">
        <w:rPr>
          <w:color w:val="000000"/>
        </w:rPr>
        <w:t xml:space="preserve"> stem cell, liver, intestine, One </w:t>
      </w:r>
      <w:r w:rsidR="005E13D4">
        <w:rPr>
          <w:color w:val="000000"/>
        </w:rPr>
        <w:t>Health</w:t>
      </w:r>
      <w:r w:rsidR="00C0132A">
        <w:rPr>
          <w:color w:val="000000"/>
        </w:rPr>
        <w:t>, standardization</w:t>
      </w:r>
    </w:p>
    <w:p w14:paraId="2B1A7E69" w14:textId="77777777" w:rsidR="000B6D95" w:rsidRDefault="000B6D95" w:rsidP="002C2F37">
      <w:pPr>
        <w:rPr>
          <w:b/>
        </w:rPr>
      </w:pPr>
    </w:p>
    <w:p w14:paraId="01069787" w14:textId="7F4CBDBE" w:rsidR="006E4797" w:rsidRPr="00172C86" w:rsidRDefault="00551D82" w:rsidP="002C2F37">
      <w:pPr>
        <w:rPr>
          <w:color w:val="FF0000"/>
        </w:rPr>
      </w:pPr>
      <w:r>
        <w:rPr>
          <w:b/>
        </w:rPr>
        <w:t>SUMMARY:</w:t>
      </w:r>
    </w:p>
    <w:p w14:paraId="74EFC8D7" w14:textId="70507785" w:rsidR="006E4797" w:rsidRDefault="00EA7B80" w:rsidP="002C2F37">
      <w:r>
        <w:t>E</w:t>
      </w:r>
      <w:r w:rsidR="00083667">
        <w:t xml:space="preserve">xperimental </w:t>
      </w:r>
      <w:r w:rsidR="00D11D0C">
        <w:t xml:space="preserve">methods to </w:t>
      </w:r>
      <w:r w:rsidR="00083667">
        <w:t xml:space="preserve">harvest adult </w:t>
      </w:r>
      <w:r w:rsidR="00CE1D34">
        <w:t xml:space="preserve">stem cells from </w:t>
      </w:r>
      <w:r w:rsidR="009B5DBC">
        <w:t xml:space="preserve">canine intestinal </w:t>
      </w:r>
      <w:r w:rsidR="00370A94">
        <w:t xml:space="preserve">and hepatic </w:t>
      </w:r>
      <w:r w:rsidR="00CE1D34">
        <w:t>tissue</w:t>
      </w:r>
      <w:r w:rsidR="00C0132A">
        <w:t>s</w:t>
      </w:r>
      <w:r w:rsidR="00B36DE2">
        <w:t xml:space="preserve"> </w:t>
      </w:r>
      <w:r w:rsidR="00C0132A">
        <w:t xml:space="preserve">to </w:t>
      </w:r>
      <w:r w:rsidR="00B36DE2">
        <w:t xml:space="preserve">establish </w:t>
      </w:r>
      <w:r w:rsidR="00083667">
        <w:t>3D</w:t>
      </w:r>
      <w:r w:rsidR="00C17E46">
        <w:t xml:space="preserve"> </w:t>
      </w:r>
      <w:r w:rsidR="00B36DE2">
        <w:t>organoid culture</w:t>
      </w:r>
      <w:r w:rsidR="00F67E5B">
        <w:t>s</w:t>
      </w:r>
      <w:r w:rsidR="005514C8">
        <w:t xml:space="preserve"> are described</w:t>
      </w:r>
      <w:r w:rsidR="004815DF">
        <w:t xml:space="preserve">. </w:t>
      </w:r>
      <w:r w:rsidR="005514C8">
        <w:t>Furthermore</w:t>
      </w:r>
      <w:r w:rsidR="0060665F">
        <w:t>, the</w:t>
      </w:r>
      <w:r w:rsidR="004815DF">
        <w:t xml:space="preserve"> </w:t>
      </w:r>
      <w:r w:rsidR="00083667">
        <w:t xml:space="preserve">laboratory techniques </w:t>
      </w:r>
      <w:r w:rsidR="004C7995">
        <w:t xml:space="preserve">to ensure </w:t>
      </w:r>
      <w:r w:rsidR="00031789">
        <w:t xml:space="preserve">consistent </w:t>
      </w:r>
      <w:r w:rsidR="003B21C7">
        <w:t xml:space="preserve">growth and </w:t>
      </w:r>
      <w:r w:rsidR="00083667">
        <w:t xml:space="preserve">provide standard operating procedures </w:t>
      </w:r>
      <w:r w:rsidR="00E14BA6">
        <w:t>to harvest</w:t>
      </w:r>
      <w:r w:rsidR="00F67E5B">
        <w:t>,</w:t>
      </w:r>
      <w:r w:rsidR="00E14BA6">
        <w:t xml:space="preserve"> </w:t>
      </w:r>
      <w:r w:rsidR="00447117">
        <w:t>biobank</w:t>
      </w:r>
      <w:r w:rsidR="009738EE">
        <w:t>,</w:t>
      </w:r>
      <w:r w:rsidR="00447117">
        <w:t xml:space="preserve"> </w:t>
      </w:r>
      <w:r w:rsidR="00177F2C">
        <w:t xml:space="preserve">and revive </w:t>
      </w:r>
      <w:r w:rsidR="00C17E46">
        <w:t xml:space="preserve">canine intestinal and hepatic </w:t>
      </w:r>
      <w:r w:rsidR="00F67E5B">
        <w:t xml:space="preserve">organoid </w:t>
      </w:r>
      <w:r w:rsidR="00447117">
        <w:t>culture</w:t>
      </w:r>
      <w:r w:rsidR="00F67E5B">
        <w:t>s</w:t>
      </w:r>
      <w:r w:rsidR="0060665F">
        <w:t xml:space="preserve"> are discussed</w:t>
      </w:r>
      <w:r w:rsidR="00447117">
        <w:t>.</w:t>
      </w:r>
    </w:p>
    <w:p w14:paraId="3AB1750E" w14:textId="77777777" w:rsidR="000B6D95" w:rsidRDefault="000B6D95" w:rsidP="002C2F37">
      <w:pPr>
        <w:rPr>
          <w:b/>
        </w:rPr>
      </w:pPr>
    </w:p>
    <w:p w14:paraId="40A249E6" w14:textId="4B0CAA04" w:rsidR="006E4797" w:rsidRDefault="00551D82" w:rsidP="002C2F37">
      <w:pPr>
        <w:rPr>
          <w:color w:val="808080"/>
        </w:rPr>
      </w:pPr>
      <w:r>
        <w:rPr>
          <w:b/>
        </w:rPr>
        <w:t>ABSTRACT:</w:t>
      </w:r>
    </w:p>
    <w:p w14:paraId="7BABF675" w14:textId="5A061968" w:rsidR="00152CB0" w:rsidRPr="00DB452D" w:rsidRDefault="00152CB0" w:rsidP="002C2F37">
      <w:pPr>
        <w:rPr>
          <w:iCs/>
          <w:shd w:val="clear" w:color="auto" w:fill="FFFFFF"/>
        </w:rPr>
      </w:pPr>
      <w:r w:rsidRPr="00D16E89">
        <w:rPr>
          <w:shd w:val="clear" w:color="auto" w:fill="FFFFFF"/>
        </w:rPr>
        <w:t xml:space="preserve">Dogs </w:t>
      </w:r>
      <w:r w:rsidR="00C17E46" w:rsidRPr="00D16E89">
        <w:rPr>
          <w:shd w:val="clear" w:color="auto" w:fill="FFFFFF"/>
        </w:rPr>
        <w:t xml:space="preserve">develop complex multifactorial diseases </w:t>
      </w:r>
      <w:r w:rsidR="00DB452D" w:rsidRPr="00D16E89">
        <w:rPr>
          <w:shd w:val="clear" w:color="auto" w:fill="FFFFFF"/>
        </w:rPr>
        <w:t xml:space="preserve">analogous </w:t>
      </w:r>
      <w:r w:rsidR="00C17E46" w:rsidRPr="00D16E89">
        <w:rPr>
          <w:shd w:val="clear" w:color="auto" w:fill="FFFFFF"/>
        </w:rPr>
        <w:t xml:space="preserve">to humans, </w:t>
      </w:r>
      <w:r w:rsidR="00DC1516">
        <w:rPr>
          <w:shd w:val="clear" w:color="auto" w:fill="FFFFFF"/>
        </w:rPr>
        <w:t xml:space="preserve">including </w:t>
      </w:r>
      <w:r w:rsidR="00DC1516" w:rsidRPr="00DC1516">
        <w:rPr>
          <w:shd w:val="clear" w:color="auto" w:fill="FFFFFF"/>
        </w:rPr>
        <w:t xml:space="preserve">inflammatory </w:t>
      </w:r>
      <w:r w:rsidR="00DC1516" w:rsidRPr="00DC1516">
        <w:rPr>
          <w:shd w:val="clear" w:color="auto" w:fill="FFFFFF"/>
        </w:rPr>
        <w:lastRenderedPageBreak/>
        <w:t>disease</w:t>
      </w:r>
      <w:r w:rsidR="00DC1516">
        <w:rPr>
          <w:shd w:val="clear" w:color="auto" w:fill="FFFFFF"/>
        </w:rPr>
        <w:t>s</w:t>
      </w:r>
      <w:r w:rsidR="00DC1516" w:rsidRPr="00DC1516">
        <w:rPr>
          <w:shd w:val="clear" w:color="auto" w:fill="FFFFFF"/>
        </w:rPr>
        <w:t>, metabolic disease</w:t>
      </w:r>
      <w:r w:rsidR="00DC1516">
        <w:rPr>
          <w:shd w:val="clear" w:color="auto" w:fill="FFFFFF"/>
        </w:rPr>
        <w:t>s</w:t>
      </w:r>
      <w:r w:rsidR="0024332B">
        <w:rPr>
          <w:shd w:val="clear" w:color="auto" w:fill="FFFFFF"/>
        </w:rPr>
        <w:t>,</w:t>
      </w:r>
      <w:r w:rsidR="00DC1516" w:rsidRPr="00DC1516">
        <w:rPr>
          <w:shd w:val="clear" w:color="auto" w:fill="FFFFFF"/>
        </w:rPr>
        <w:t xml:space="preserve"> and cancer</w:t>
      </w:r>
      <w:r w:rsidR="00CB1511">
        <w:rPr>
          <w:shd w:val="clear" w:color="auto" w:fill="FFFFFF"/>
        </w:rPr>
        <w:t>. T</w:t>
      </w:r>
      <w:r w:rsidR="00C17E46" w:rsidRPr="00D16E89">
        <w:rPr>
          <w:shd w:val="clear" w:color="auto" w:fill="FFFFFF"/>
        </w:rPr>
        <w:t>herefore</w:t>
      </w:r>
      <w:r w:rsidR="00363146">
        <w:rPr>
          <w:shd w:val="clear" w:color="auto" w:fill="FFFFFF"/>
        </w:rPr>
        <w:t>,</w:t>
      </w:r>
      <w:r w:rsidR="00C17E46" w:rsidRPr="00D16E89">
        <w:rPr>
          <w:shd w:val="clear" w:color="auto" w:fill="FFFFFF"/>
        </w:rPr>
        <w:t xml:space="preserve"> </w:t>
      </w:r>
      <w:r w:rsidR="005E23CE">
        <w:rPr>
          <w:shd w:val="clear" w:color="auto" w:fill="FFFFFF"/>
        </w:rPr>
        <w:t xml:space="preserve">they </w:t>
      </w:r>
      <w:r w:rsidR="00C17E46" w:rsidRPr="00D16E89">
        <w:rPr>
          <w:shd w:val="clear" w:color="auto" w:fill="FFFFFF"/>
        </w:rPr>
        <w:t xml:space="preserve">represent </w:t>
      </w:r>
      <w:r w:rsidR="00CA2801" w:rsidRPr="00D16E89">
        <w:rPr>
          <w:shd w:val="clear" w:color="auto" w:fill="FFFFFF"/>
        </w:rPr>
        <w:t xml:space="preserve">relevant </w:t>
      </w:r>
      <w:r w:rsidR="00C17E46" w:rsidRPr="00D16E89">
        <w:rPr>
          <w:shd w:val="clear" w:color="auto" w:fill="FFFFFF"/>
        </w:rPr>
        <w:t xml:space="preserve">large animal models </w:t>
      </w:r>
      <w:r w:rsidR="005E23CE">
        <w:rPr>
          <w:shd w:val="clear" w:color="auto" w:fill="FFFFFF"/>
        </w:rPr>
        <w:t xml:space="preserve">with </w:t>
      </w:r>
      <w:r w:rsidR="007F3738">
        <w:rPr>
          <w:shd w:val="clear" w:color="auto" w:fill="FFFFFF"/>
        </w:rPr>
        <w:t xml:space="preserve">the </w:t>
      </w:r>
      <w:r w:rsidR="005E23CE">
        <w:rPr>
          <w:shd w:val="clear" w:color="auto" w:fill="FFFFFF"/>
        </w:rPr>
        <w:t>translational potential to human medicine</w:t>
      </w:r>
      <w:r w:rsidRPr="00D16E89">
        <w:rPr>
          <w:shd w:val="clear" w:color="auto" w:fill="FFFFFF"/>
        </w:rPr>
        <w:t>. Organoids are 3</w:t>
      </w:r>
      <w:r w:rsidR="00C17E46" w:rsidRPr="00D16E89">
        <w:rPr>
          <w:shd w:val="clear" w:color="auto" w:fill="FFFFFF"/>
        </w:rPr>
        <w:t xml:space="preserve">-dimensional (3D), </w:t>
      </w:r>
      <w:r w:rsidRPr="00D16E89">
        <w:rPr>
          <w:shd w:val="clear" w:color="auto" w:fill="FFFFFF"/>
        </w:rPr>
        <w:t xml:space="preserve">self-assembled structures derived from stem cells that mimic the microanatomy and physiology of their organ of origin. These translational </w:t>
      </w:r>
      <w:r w:rsidR="00C17E46" w:rsidRPr="00D16E89">
        <w:rPr>
          <w:i/>
          <w:shd w:val="clear" w:color="auto" w:fill="FFFFFF"/>
        </w:rPr>
        <w:t>in vitro</w:t>
      </w:r>
      <w:r w:rsidR="00C17E46" w:rsidRPr="00D16E89">
        <w:rPr>
          <w:shd w:val="clear" w:color="auto" w:fill="FFFFFF"/>
        </w:rPr>
        <w:t xml:space="preserve"> </w:t>
      </w:r>
      <w:r w:rsidRPr="00D16E89">
        <w:rPr>
          <w:shd w:val="clear" w:color="auto" w:fill="FFFFFF"/>
        </w:rPr>
        <w:t xml:space="preserve">models can be used for </w:t>
      </w:r>
      <w:r w:rsidR="00771B3E" w:rsidRPr="00D16E89">
        <w:rPr>
          <w:shd w:val="clear" w:color="auto" w:fill="FFFFFF"/>
        </w:rPr>
        <w:t>drug permeability and discovery applications</w:t>
      </w:r>
      <w:r w:rsidRPr="00D16E89">
        <w:rPr>
          <w:shd w:val="clear" w:color="auto" w:fill="FFFFFF"/>
        </w:rPr>
        <w:t>, toxicology assessment</w:t>
      </w:r>
      <w:r w:rsidR="009D1D36" w:rsidRPr="00D16E89">
        <w:rPr>
          <w:shd w:val="clear" w:color="auto" w:fill="FFFFFF"/>
        </w:rPr>
        <w:t>,</w:t>
      </w:r>
      <w:r w:rsidRPr="00D16E89">
        <w:rPr>
          <w:shd w:val="clear" w:color="auto" w:fill="FFFFFF"/>
        </w:rPr>
        <w:t xml:space="preserve"> and </w:t>
      </w:r>
      <w:r w:rsidR="00C17E46" w:rsidRPr="00D16E89">
        <w:rPr>
          <w:shd w:val="clear" w:color="auto" w:fill="FFFFFF"/>
        </w:rPr>
        <w:t xml:space="preserve">to </w:t>
      </w:r>
      <w:r w:rsidRPr="00D16E89">
        <w:rPr>
          <w:shd w:val="clear" w:color="auto" w:fill="FFFFFF"/>
        </w:rPr>
        <w:t xml:space="preserve">provide </w:t>
      </w:r>
      <w:r w:rsidR="00BF3C1A" w:rsidRPr="00D16E89">
        <w:rPr>
          <w:shd w:val="clear" w:color="auto" w:fill="FFFFFF"/>
        </w:rPr>
        <w:t xml:space="preserve">a </w:t>
      </w:r>
      <w:r w:rsidRPr="00D16E89">
        <w:rPr>
          <w:shd w:val="clear" w:color="auto" w:fill="FFFFFF"/>
        </w:rPr>
        <w:t xml:space="preserve">mechanistic understanding of the pathophysiology of multifactorial chronic diseases. </w:t>
      </w:r>
      <w:r w:rsidR="00B87036">
        <w:rPr>
          <w:shd w:val="clear" w:color="auto" w:fill="FFFFFF"/>
        </w:rPr>
        <w:t xml:space="preserve">Furthermore, </w:t>
      </w:r>
      <w:r w:rsidR="0093376B">
        <w:rPr>
          <w:shd w:val="clear" w:color="auto" w:fill="FFFFFF"/>
        </w:rPr>
        <w:t xml:space="preserve">canine </w:t>
      </w:r>
      <w:r w:rsidR="00F6635D">
        <w:rPr>
          <w:shd w:val="clear" w:color="auto" w:fill="FFFFFF"/>
        </w:rPr>
        <w:t>organoids</w:t>
      </w:r>
      <w:r w:rsidR="0093376B">
        <w:rPr>
          <w:shd w:val="clear" w:color="auto" w:fill="FFFFFF"/>
        </w:rPr>
        <w:t xml:space="preserve"> </w:t>
      </w:r>
      <w:r w:rsidR="0074097E">
        <w:rPr>
          <w:shd w:val="clear" w:color="auto" w:fill="FFFFFF"/>
        </w:rPr>
        <w:t>can enhance the lives of companion dogs, providing input in various areas of veterinary research and</w:t>
      </w:r>
      <w:r w:rsidR="00CE2686">
        <w:rPr>
          <w:shd w:val="clear" w:color="auto" w:fill="FFFFFF"/>
        </w:rPr>
        <w:t xml:space="preserve"> </w:t>
      </w:r>
      <w:r w:rsidR="004C1CEC">
        <w:rPr>
          <w:shd w:val="clear" w:color="auto" w:fill="FFFFFF"/>
        </w:rPr>
        <w:t>facilitating personalized treatment applications in veterinary medicine.</w:t>
      </w:r>
      <w:r w:rsidR="00DB452D">
        <w:rPr>
          <w:shd w:val="clear" w:color="auto" w:fill="FFFFFF"/>
        </w:rPr>
        <w:t xml:space="preserve"> </w:t>
      </w:r>
      <w:r w:rsidR="00424A61" w:rsidRPr="00D16E89">
        <w:rPr>
          <w:shd w:val="clear" w:color="auto" w:fill="FFFFFF"/>
        </w:rPr>
        <w:t>A</w:t>
      </w:r>
      <w:r w:rsidR="00F770BB" w:rsidRPr="00D16E89">
        <w:rPr>
          <w:shd w:val="clear" w:color="auto" w:fill="FFFFFF"/>
        </w:rPr>
        <w:t xml:space="preserve"> small group of donors can create a </w:t>
      </w:r>
      <w:r w:rsidRPr="00D16E89">
        <w:rPr>
          <w:shd w:val="clear" w:color="auto" w:fill="FFFFFF"/>
        </w:rPr>
        <w:t xml:space="preserve">biobank of </w:t>
      </w:r>
      <w:r w:rsidR="00F770BB" w:rsidRPr="00D16E89">
        <w:rPr>
          <w:shd w:val="clear" w:color="auto" w:fill="FFFFFF"/>
        </w:rPr>
        <w:t xml:space="preserve">organoid </w:t>
      </w:r>
      <w:r w:rsidRPr="00D16E89">
        <w:rPr>
          <w:shd w:val="clear" w:color="auto" w:fill="FFFFFF"/>
        </w:rPr>
        <w:t>samples</w:t>
      </w:r>
      <w:r w:rsidR="005E6509">
        <w:rPr>
          <w:shd w:val="clear" w:color="auto" w:fill="FFFFFF"/>
        </w:rPr>
        <w:t>,</w:t>
      </w:r>
      <w:r w:rsidRPr="00D16E89">
        <w:rPr>
          <w:shd w:val="clear" w:color="auto" w:fill="FFFFFF"/>
        </w:rPr>
        <w:t xml:space="preserve"> </w:t>
      </w:r>
      <w:r w:rsidR="00F770BB" w:rsidRPr="00D16E89">
        <w:rPr>
          <w:shd w:val="clear" w:color="auto" w:fill="FFFFFF"/>
        </w:rPr>
        <w:t xml:space="preserve">reducing the need for </w:t>
      </w:r>
      <w:r w:rsidRPr="00D16E89">
        <w:rPr>
          <w:shd w:val="clear" w:color="auto" w:fill="FFFFFF"/>
        </w:rPr>
        <w:t>continuous tissue harvesting</w:t>
      </w:r>
      <w:r w:rsidR="008E0EAD" w:rsidRPr="00D16E89">
        <w:rPr>
          <w:shd w:val="clear" w:color="auto" w:fill="FFFFFF"/>
        </w:rPr>
        <w:t>,</w:t>
      </w:r>
      <w:r w:rsidR="00DF49D9" w:rsidRPr="00D16E89">
        <w:rPr>
          <w:shd w:val="clear" w:color="auto" w:fill="FFFFFF"/>
        </w:rPr>
        <w:t xml:space="preserve"> </w:t>
      </w:r>
      <w:r w:rsidR="00C17E46" w:rsidRPr="00D16E89">
        <w:rPr>
          <w:shd w:val="clear" w:color="auto" w:fill="FFFFFF"/>
        </w:rPr>
        <w:t xml:space="preserve">as </w:t>
      </w:r>
      <w:r w:rsidR="00424A61" w:rsidRPr="00D16E89">
        <w:rPr>
          <w:shd w:val="clear" w:color="auto" w:fill="FFFFFF"/>
        </w:rPr>
        <w:t xml:space="preserve">organoid </w:t>
      </w:r>
      <w:r w:rsidR="00C17E46" w:rsidRPr="00D16E89">
        <w:rPr>
          <w:shd w:val="clear" w:color="auto" w:fill="FFFFFF"/>
        </w:rPr>
        <w:t xml:space="preserve">cell lines </w:t>
      </w:r>
      <w:r w:rsidR="00424A61" w:rsidRPr="00D16E89">
        <w:rPr>
          <w:shd w:val="clear" w:color="auto" w:fill="FFFFFF"/>
        </w:rPr>
        <w:t>can be sub-cultured indefinitely</w:t>
      </w:r>
      <w:r w:rsidR="008E0EAD" w:rsidRPr="00D16E89">
        <w:rPr>
          <w:shd w:val="clear" w:color="auto" w:fill="FFFFFF"/>
        </w:rPr>
        <w:t>.</w:t>
      </w:r>
      <w:r w:rsidR="00DB452D">
        <w:rPr>
          <w:shd w:val="clear" w:color="auto" w:fill="FFFFFF"/>
        </w:rPr>
        <w:t xml:space="preserve"> </w:t>
      </w:r>
      <w:r w:rsidRPr="00D16E89">
        <w:rPr>
          <w:shd w:val="clear" w:color="auto" w:fill="FFFFFF"/>
        </w:rPr>
        <w:t>Herein, three protocols that focus on the culture of intestinal and hepatic canine organoids derived from adult stem cells</w:t>
      </w:r>
      <w:r w:rsidR="004D4FE1">
        <w:rPr>
          <w:shd w:val="clear" w:color="auto" w:fill="FFFFFF"/>
        </w:rPr>
        <w:t xml:space="preserve"> are presented</w:t>
      </w:r>
      <w:r w:rsidRPr="00D16E89">
        <w:rPr>
          <w:shd w:val="clear" w:color="auto" w:fill="FFFFFF"/>
        </w:rPr>
        <w:t xml:space="preserve">. </w:t>
      </w:r>
      <w:r w:rsidRPr="00DB452D">
        <w:rPr>
          <w:iCs/>
          <w:shd w:val="clear" w:color="auto" w:fill="FFFFFF"/>
        </w:rPr>
        <w:t xml:space="preserve">The </w:t>
      </w:r>
      <w:r w:rsidR="00BD7513" w:rsidRPr="00DB452D">
        <w:rPr>
          <w:iCs/>
          <w:shd w:val="clear" w:color="auto" w:fill="FFFFFF"/>
        </w:rPr>
        <w:t>Canine Organoid I</w:t>
      </w:r>
      <w:r w:rsidRPr="00DB452D">
        <w:rPr>
          <w:iCs/>
          <w:shd w:val="clear" w:color="auto" w:fill="FFFFFF"/>
        </w:rPr>
        <w:t xml:space="preserve">solation </w:t>
      </w:r>
      <w:r w:rsidR="00BD7513" w:rsidRPr="00DB452D">
        <w:rPr>
          <w:iCs/>
          <w:shd w:val="clear" w:color="auto" w:fill="FFFFFF"/>
        </w:rPr>
        <w:t>P</w:t>
      </w:r>
      <w:r w:rsidRPr="00DB452D">
        <w:rPr>
          <w:iCs/>
          <w:shd w:val="clear" w:color="auto" w:fill="FFFFFF"/>
        </w:rPr>
        <w:t xml:space="preserve">rotocol outlines methods to </w:t>
      </w:r>
      <w:r w:rsidR="005C4573" w:rsidRPr="00DB452D">
        <w:rPr>
          <w:iCs/>
          <w:shd w:val="clear" w:color="auto" w:fill="FFFFFF"/>
        </w:rPr>
        <w:t xml:space="preserve">process tissue </w:t>
      </w:r>
      <w:r w:rsidR="001127B8" w:rsidRPr="00DB452D">
        <w:rPr>
          <w:iCs/>
          <w:shd w:val="clear" w:color="auto" w:fill="FFFFFF"/>
        </w:rPr>
        <w:t>and embedding of the cell isolate</w:t>
      </w:r>
      <w:r w:rsidRPr="00DB452D">
        <w:rPr>
          <w:iCs/>
          <w:shd w:val="clear" w:color="auto" w:fill="FFFFFF"/>
        </w:rPr>
        <w:t xml:space="preserve"> in a supportive matrix (</w:t>
      </w:r>
      <w:r w:rsidR="00DB452D">
        <w:rPr>
          <w:iCs/>
          <w:shd w:val="clear" w:color="auto" w:fill="FFFFFF"/>
        </w:rPr>
        <w:t>s</w:t>
      </w:r>
      <w:r w:rsidR="0040269D" w:rsidRPr="00DB452D">
        <w:rPr>
          <w:iCs/>
          <w:shd w:val="clear" w:color="auto" w:fill="FFFFFF"/>
        </w:rPr>
        <w:t>olubilized extracellular membrane matrix</w:t>
      </w:r>
      <w:r w:rsidR="00DB452D">
        <w:rPr>
          <w:iCs/>
          <w:shd w:val="clear" w:color="auto" w:fill="FFFFFF"/>
        </w:rPr>
        <w:t>).</w:t>
      </w:r>
      <w:r w:rsidRPr="00DB452D">
        <w:rPr>
          <w:iCs/>
          <w:shd w:val="clear" w:color="auto" w:fill="FFFFFF"/>
        </w:rPr>
        <w:t xml:space="preserve"> </w:t>
      </w:r>
      <w:r w:rsidR="00DB452D">
        <w:rPr>
          <w:iCs/>
          <w:shd w:val="clear" w:color="auto" w:fill="FFFFFF"/>
        </w:rPr>
        <w:t>T</w:t>
      </w:r>
      <w:r w:rsidRPr="00DB452D">
        <w:rPr>
          <w:iCs/>
          <w:shd w:val="clear" w:color="auto" w:fill="FFFFFF"/>
        </w:rPr>
        <w:t xml:space="preserve">he </w:t>
      </w:r>
      <w:r w:rsidR="00BD7513" w:rsidRPr="00DB452D">
        <w:rPr>
          <w:iCs/>
          <w:shd w:val="clear" w:color="auto" w:fill="FFFFFF"/>
        </w:rPr>
        <w:t>Canine O</w:t>
      </w:r>
      <w:r w:rsidRPr="00DB452D">
        <w:rPr>
          <w:iCs/>
          <w:shd w:val="clear" w:color="auto" w:fill="FFFFFF"/>
        </w:rPr>
        <w:t xml:space="preserve">rganoid </w:t>
      </w:r>
      <w:r w:rsidR="00751091" w:rsidRPr="00DB452D">
        <w:rPr>
          <w:iCs/>
          <w:shd w:val="clear" w:color="auto" w:fill="FFFFFF"/>
        </w:rPr>
        <w:t>Maintenance</w:t>
      </w:r>
      <w:r w:rsidRPr="00DB452D">
        <w:rPr>
          <w:iCs/>
          <w:shd w:val="clear" w:color="auto" w:fill="FFFFFF"/>
        </w:rPr>
        <w:t xml:space="preserve"> </w:t>
      </w:r>
      <w:r w:rsidR="00BD7513" w:rsidRPr="00DB452D">
        <w:rPr>
          <w:iCs/>
          <w:shd w:val="clear" w:color="auto" w:fill="FFFFFF"/>
        </w:rPr>
        <w:t>P</w:t>
      </w:r>
      <w:r w:rsidRPr="00DB452D">
        <w:rPr>
          <w:iCs/>
          <w:shd w:val="clear" w:color="auto" w:fill="FFFFFF"/>
        </w:rPr>
        <w:t>rotocol describes organoid growth and maintenance</w:t>
      </w:r>
      <w:r w:rsidR="005E6509" w:rsidRPr="00DB452D">
        <w:rPr>
          <w:iCs/>
          <w:shd w:val="clear" w:color="auto" w:fill="FFFFFF"/>
        </w:rPr>
        <w:t>,</w:t>
      </w:r>
      <w:r w:rsidRPr="00DB452D">
        <w:rPr>
          <w:iCs/>
          <w:shd w:val="clear" w:color="auto" w:fill="FFFFFF"/>
        </w:rPr>
        <w:t xml:space="preserve"> </w:t>
      </w:r>
      <w:r w:rsidR="0090691B" w:rsidRPr="00DB452D">
        <w:rPr>
          <w:iCs/>
          <w:shd w:val="clear" w:color="auto" w:fill="FFFFFF"/>
        </w:rPr>
        <w:t xml:space="preserve">including </w:t>
      </w:r>
      <w:r w:rsidRPr="00DB452D">
        <w:rPr>
          <w:iCs/>
          <w:shd w:val="clear" w:color="auto" w:fill="FFFFFF"/>
        </w:rPr>
        <w:t xml:space="preserve">cleaning and passaging </w:t>
      </w:r>
      <w:r w:rsidR="005C708C" w:rsidRPr="00DB452D">
        <w:rPr>
          <w:iCs/>
          <w:shd w:val="clear" w:color="auto" w:fill="FFFFFF"/>
        </w:rPr>
        <w:t>along with</w:t>
      </w:r>
      <w:r w:rsidRPr="00DB452D">
        <w:rPr>
          <w:iCs/>
          <w:shd w:val="clear" w:color="auto" w:fill="FFFFFF"/>
        </w:rPr>
        <w:t xml:space="preserve"> appropriate timing for expansion</w:t>
      </w:r>
      <w:r w:rsidR="00DB452D">
        <w:rPr>
          <w:iCs/>
          <w:shd w:val="clear" w:color="auto" w:fill="FFFFFF"/>
        </w:rPr>
        <w:t>.</w:t>
      </w:r>
      <w:r w:rsidRPr="00DB452D">
        <w:rPr>
          <w:iCs/>
          <w:shd w:val="clear" w:color="auto" w:fill="FFFFFF"/>
        </w:rPr>
        <w:t xml:space="preserve"> </w:t>
      </w:r>
      <w:r w:rsidR="00DB452D">
        <w:rPr>
          <w:iCs/>
          <w:shd w:val="clear" w:color="auto" w:fill="FFFFFF"/>
        </w:rPr>
        <w:t>T</w:t>
      </w:r>
      <w:r w:rsidRPr="00DB452D">
        <w:rPr>
          <w:iCs/>
          <w:shd w:val="clear" w:color="auto" w:fill="FFFFFF"/>
        </w:rPr>
        <w:t xml:space="preserve">he </w:t>
      </w:r>
      <w:r w:rsidR="00BD7513" w:rsidRPr="00DB452D">
        <w:rPr>
          <w:iCs/>
          <w:shd w:val="clear" w:color="auto" w:fill="FFFFFF"/>
        </w:rPr>
        <w:t>O</w:t>
      </w:r>
      <w:r w:rsidRPr="00DB452D">
        <w:rPr>
          <w:iCs/>
          <w:shd w:val="clear" w:color="auto" w:fill="FFFFFF"/>
        </w:rPr>
        <w:t xml:space="preserve">rganoid </w:t>
      </w:r>
      <w:r w:rsidR="00BD7513" w:rsidRPr="00DB452D">
        <w:rPr>
          <w:iCs/>
          <w:shd w:val="clear" w:color="auto" w:fill="FFFFFF"/>
        </w:rPr>
        <w:t>H</w:t>
      </w:r>
      <w:r w:rsidRPr="00DB452D">
        <w:rPr>
          <w:iCs/>
          <w:shd w:val="clear" w:color="auto" w:fill="FFFFFF"/>
        </w:rPr>
        <w:t>arvest</w:t>
      </w:r>
      <w:r w:rsidR="00836973" w:rsidRPr="00DB452D">
        <w:rPr>
          <w:iCs/>
          <w:shd w:val="clear" w:color="auto" w:fill="FFFFFF"/>
        </w:rPr>
        <w:t>ing</w:t>
      </w:r>
      <w:r w:rsidR="00AA3443" w:rsidRPr="00DB452D">
        <w:rPr>
          <w:iCs/>
          <w:shd w:val="clear" w:color="auto" w:fill="FFFFFF"/>
        </w:rPr>
        <w:t xml:space="preserve"> and </w:t>
      </w:r>
      <w:r w:rsidR="00BD7513" w:rsidRPr="00DB452D">
        <w:rPr>
          <w:iCs/>
          <w:shd w:val="clear" w:color="auto" w:fill="FFFFFF"/>
        </w:rPr>
        <w:t>B</w:t>
      </w:r>
      <w:r w:rsidR="00AA3443" w:rsidRPr="00DB452D">
        <w:rPr>
          <w:iCs/>
          <w:shd w:val="clear" w:color="auto" w:fill="FFFFFF"/>
        </w:rPr>
        <w:t>iobanking</w:t>
      </w:r>
      <w:r w:rsidRPr="00DB452D">
        <w:rPr>
          <w:iCs/>
          <w:shd w:val="clear" w:color="auto" w:fill="FFFFFF"/>
        </w:rPr>
        <w:t xml:space="preserve"> </w:t>
      </w:r>
      <w:r w:rsidR="00BD7513" w:rsidRPr="00DB452D">
        <w:rPr>
          <w:iCs/>
          <w:shd w:val="clear" w:color="auto" w:fill="FFFFFF"/>
        </w:rPr>
        <w:t>P</w:t>
      </w:r>
      <w:r w:rsidRPr="00DB452D">
        <w:rPr>
          <w:iCs/>
          <w:shd w:val="clear" w:color="auto" w:fill="FFFFFF"/>
        </w:rPr>
        <w:t>rotocol describe</w:t>
      </w:r>
      <w:r w:rsidR="00C0132A" w:rsidRPr="00DB452D">
        <w:rPr>
          <w:iCs/>
          <w:shd w:val="clear" w:color="auto" w:fill="FFFFFF"/>
        </w:rPr>
        <w:t>s</w:t>
      </w:r>
      <w:r w:rsidRPr="00DB452D">
        <w:rPr>
          <w:iCs/>
          <w:shd w:val="clear" w:color="auto" w:fill="FFFFFF"/>
        </w:rPr>
        <w:t xml:space="preserve"> ways to extract, freeze</w:t>
      </w:r>
      <w:r w:rsidR="004A4BB5" w:rsidRPr="00DB452D">
        <w:rPr>
          <w:iCs/>
          <w:shd w:val="clear" w:color="auto" w:fill="FFFFFF"/>
        </w:rPr>
        <w:t>,</w:t>
      </w:r>
      <w:r w:rsidRPr="00DB452D">
        <w:rPr>
          <w:iCs/>
          <w:shd w:val="clear" w:color="auto" w:fill="FFFFFF"/>
        </w:rPr>
        <w:t xml:space="preserve"> and </w:t>
      </w:r>
      <w:r w:rsidR="004A4BB5" w:rsidRPr="00DB452D">
        <w:rPr>
          <w:iCs/>
          <w:shd w:val="clear" w:color="auto" w:fill="FFFFFF"/>
        </w:rPr>
        <w:t>preserve</w:t>
      </w:r>
      <w:r w:rsidR="004A4BB5" w:rsidRPr="00DB452D">
        <w:rPr>
          <w:iCs/>
          <w:highlight w:val="white"/>
        </w:rPr>
        <w:t xml:space="preserve"> </w:t>
      </w:r>
      <w:r w:rsidRPr="00DB452D">
        <w:rPr>
          <w:iCs/>
          <w:shd w:val="clear" w:color="auto" w:fill="FFFFFF"/>
        </w:rPr>
        <w:t>organoids for further analysis.</w:t>
      </w:r>
    </w:p>
    <w:p w14:paraId="2CF9CD54" w14:textId="77777777" w:rsidR="006E4797" w:rsidRDefault="006E4797" w:rsidP="002C2F37"/>
    <w:p w14:paraId="55305906" w14:textId="3709A0CB" w:rsidR="00B519DC" w:rsidRPr="00DB452D" w:rsidRDefault="00551D82" w:rsidP="002C2F37">
      <w:pPr>
        <w:rPr>
          <w:color w:val="808080"/>
        </w:rPr>
      </w:pPr>
      <w:r>
        <w:rPr>
          <w:b/>
        </w:rPr>
        <w:t>INTRODUCTION:</w:t>
      </w:r>
    </w:p>
    <w:p w14:paraId="3CD7A57A" w14:textId="4CAD2052" w:rsidR="008957FE" w:rsidRDefault="00BF3C1A" w:rsidP="002C2F37">
      <w:pPr>
        <w:rPr>
          <w:highlight w:val="white"/>
        </w:rPr>
      </w:pPr>
      <w:r>
        <w:rPr>
          <w:highlight w:val="white"/>
        </w:rPr>
        <w:t xml:space="preserve">Rodents are the </w:t>
      </w:r>
      <w:proofErr w:type="gramStart"/>
      <w:r>
        <w:rPr>
          <w:highlight w:val="white"/>
        </w:rPr>
        <w:t>most commonly utilized</w:t>
      </w:r>
      <w:proofErr w:type="gramEnd"/>
      <w:r>
        <w:rPr>
          <w:highlight w:val="white"/>
        </w:rPr>
        <w:t xml:space="preserve"> animal model for biomedical and translational research</w:t>
      </w:r>
      <w:r>
        <w:rPr>
          <w:highlight w:val="white"/>
          <w:vertAlign w:val="superscript"/>
        </w:rPr>
        <w:t>1</w:t>
      </w:r>
      <w:r>
        <w:rPr>
          <w:highlight w:val="white"/>
        </w:rPr>
        <w:t xml:space="preserve">. They are exceptionally useful for investigating </w:t>
      </w:r>
      <w:r w:rsidR="00007282">
        <w:rPr>
          <w:highlight w:val="white"/>
        </w:rPr>
        <w:t xml:space="preserve">basic </w:t>
      </w:r>
      <w:r w:rsidR="00E27254">
        <w:rPr>
          <w:highlight w:val="white"/>
        </w:rPr>
        <w:t>molecular pathogenesis of the disease</w:t>
      </w:r>
      <w:r w:rsidR="00007282">
        <w:rPr>
          <w:highlight w:val="white"/>
        </w:rPr>
        <w:t>s</w:t>
      </w:r>
      <w:r>
        <w:rPr>
          <w:highlight w:val="white"/>
        </w:rPr>
        <w:t xml:space="preserve">, although their clinical </w:t>
      </w:r>
      <w:r w:rsidR="0037103D">
        <w:rPr>
          <w:highlight w:val="white"/>
        </w:rPr>
        <w:t>relevance</w:t>
      </w:r>
      <w:r>
        <w:rPr>
          <w:highlight w:val="white"/>
        </w:rPr>
        <w:t xml:space="preserve"> for chronic multifactorial diseases has recently been questioned</w:t>
      </w:r>
      <w:r>
        <w:rPr>
          <w:highlight w:val="white"/>
          <w:vertAlign w:val="superscript"/>
        </w:rPr>
        <w:t>2</w:t>
      </w:r>
      <w:r>
        <w:rPr>
          <w:highlight w:val="white"/>
        </w:rPr>
        <w:t>.</w:t>
      </w:r>
      <w:r w:rsidR="00DB452D">
        <w:rPr>
          <w:highlight w:val="white"/>
        </w:rPr>
        <w:t xml:space="preserve"> </w:t>
      </w:r>
      <w:r>
        <w:rPr>
          <w:highlight w:val="white"/>
        </w:rPr>
        <w:t>The canine model exhibits several advantages in comparison to rodents</w:t>
      </w:r>
      <w:r>
        <w:rPr>
          <w:highlight w:val="white"/>
          <w:vertAlign w:val="superscript"/>
        </w:rPr>
        <w:t>3,4</w:t>
      </w:r>
      <w:r>
        <w:rPr>
          <w:highlight w:val="white"/>
        </w:rPr>
        <w:t xml:space="preserve">. </w:t>
      </w:r>
      <w:r w:rsidR="00CD007B">
        <w:rPr>
          <w:highlight w:val="white"/>
        </w:rPr>
        <w:t>Dogs</w:t>
      </w:r>
      <w:r w:rsidR="007A0FFA">
        <w:rPr>
          <w:highlight w:val="white"/>
        </w:rPr>
        <w:t xml:space="preserve"> and humans</w:t>
      </w:r>
      <w:r w:rsidR="00CD007B">
        <w:rPr>
          <w:highlight w:val="white"/>
        </w:rPr>
        <w:t xml:space="preserve"> share</w:t>
      </w:r>
      <w:r w:rsidR="00D73F6B">
        <w:rPr>
          <w:highlight w:val="white"/>
        </w:rPr>
        <w:t xml:space="preserve"> similarities in metabolomics and intestinal microbiome</w:t>
      </w:r>
      <w:r w:rsidR="0018635D">
        <w:rPr>
          <w:highlight w:val="white"/>
        </w:rPr>
        <w:t xml:space="preserve"> that</w:t>
      </w:r>
      <w:r w:rsidR="00830610">
        <w:rPr>
          <w:highlight w:val="white"/>
        </w:rPr>
        <w:t xml:space="preserve"> </w:t>
      </w:r>
      <w:r w:rsidR="005F3A46">
        <w:rPr>
          <w:highlight w:val="white"/>
        </w:rPr>
        <w:t xml:space="preserve">developed </w:t>
      </w:r>
      <w:r w:rsidR="005F3A46" w:rsidRPr="002E2DF6">
        <w:rPr>
          <w:highlight w:val="white"/>
        </w:rPr>
        <w:t>due t</w:t>
      </w:r>
      <w:r w:rsidR="005F3A46">
        <w:rPr>
          <w:highlight w:val="white"/>
        </w:rPr>
        <w:t>o</w:t>
      </w:r>
      <w:r w:rsidR="005F3A46" w:rsidRPr="002E2DF6">
        <w:rPr>
          <w:highlight w:val="white"/>
        </w:rPr>
        <w:t xml:space="preserve"> </w:t>
      </w:r>
      <w:r w:rsidR="005F3A46">
        <w:rPr>
          <w:highlight w:val="white"/>
        </w:rPr>
        <w:t xml:space="preserve">consumption of human diet throughout various periods of their </w:t>
      </w:r>
      <w:r w:rsidR="001F4BCC">
        <w:rPr>
          <w:highlight w:val="white"/>
        </w:rPr>
        <w:t>domestication</w:t>
      </w:r>
      <w:r w:rsidR="001F4BCC">
        <w:rPr>
          <w:highlight w:val="white"/>
          <w:vertAlign w:val="superscript"/>
        </w:rPr>
        <w:t>5</w:t>
      </w:r>
      <w:r w:rsidR="00B13EA3">
        <w:rPr>
          <w:highlight w:val="white"/>
          <w:vertAlign w:val="superscript"/>
        </w:rPr>
        <w:t>–</w:t>
      </w:r>
      <w:r w:rsidR="001F4BCC">
        <w:rPr>
          <w:highlight w:val="white"/>
          <w:vertAlign w:val="superscript"/>
        </w:rPr>
        <w:t>7</w:t>
      </w:r>
      <w:r w:rsidR="00830610">
        <w:rPr>
          <w:highlight w:val="white"/>
        </w:rPr>
        <w:t>.</w:t>
      </w:r>
      <w:r w:rsidR="00A60284" w:rsidRPr="00A60284">
        <w:rPr>
          <w:highlight w:val="white"/>
        </w:rPr>
        <w:t xml:space="preserve"> </w:t>
      </w:r>
      <w:r w:rsidR="00A60284">
        <w:rPr>
          <w:highlight w:val="white"/>
        </w:rPr>
        <w:t>Similarities between canine and human gastrointestinal anatomy and physiology</w:t>
      </w:r>
      <w:r w:rsidR="00A60284" w:rsidRPr="00412673">
        <w:rPr>
          <w:highlight w:val="white"/>
        </w:rPr>
        <w:t xml:space="preserve"> </w:t>
      </w:r>
      <w:r w:rsidR="00A60284">
        <w:rPr>
          <w:highlight w:val="white"/>
        </w:rPr>
        <w:t>is</w:t>
      </w:r>
      <w:r w:rsidR="00A60284" w:rsidRPr="00A13ED7">
        <w:rPr>
          <w:highlight w:val="white"/>
        </w:rPr>
        <w:t xml:space="preserve"> </w:t>
      </w:r>
      <w:r w:rsidR="00A60284">
        <w:rPr>
          <w:highlight w:val="white"/>
        </w:rPr>
        <w:t>another</w:t>
      </w:r>
      <w:r w:rsidR="00A60284" w:rsidRPr="00A13ED7">
        <w:rPr>
          <w:highlight w:val="white"/>
        </w:rPr>
        <w:t xml:space="preserve"> of</w:t>
      </w:r>
      <w:r w:rsidR="00A60284">
        <w:rPr>
          <w:highlight w:val="white"/>
        </w:rPr>
        <w:t xml:space="preserve"> the</w:t>
      </w:r>
      <w:r w:rsidR="00A60284" w:rsidRPr="00A13ED7">
        <w:rPr>
          <w:highlight w:val="white"/>
        </w:rPr>
        <w:t xml:space="preserve"> examples</w:t>
      </w:r>
      <w:r w:rsidR="00A60284">
        <w:rPr>
          <w:highlight w:val="white"/>
          <w:vertAlign w:val="superscript"/>
        </w:rPr>
        <w:t>8</w:t>
      </w:r>
      <w:r w:rsidR="00A60284" w:rsidRPr="00F91F10">
        <w:rPr>
          <w:highlight w:val="white"/>
        </w:rPr>
        <w:t>.</w:t>
      </w:r>
    </w:p>
    <w:p w14:paraId="37F417A8" w14:textId="77777777" w:rsidR="008957FE" w:rsidRDefault="008957FE" w:rsidP="002C2F37">
      <w:pPr>
        <w:rPr>
          <w:highlight w:val="white"/>
        </w:rPr>
      </w:pPr>
    </w:p>
    <w:p w14:paraId="2A3C55CF" w14:textId="076A68D0" w:rsidR="008957FE" w:rsidRDefault="00BF3C1A" w:rsidP="002C2F37">
      <w:pPr>
        <w:rPr>
          <w:highlight w:val="white"/>
        </w:rPr>
      </w:pPr>
      <w:bookmarkStart w:id="2" w:name="_30j0zll" w:colFirst="0" w:colLast="0"/>
      <w:bookmarkEnd w:id="2"/>
      <w:r>
        <w:rPr>
          <w:highlight w:val="white"/>
        </w:rPr>
        <w:t>Additionally, dogs often share similar environments and lifestyles with their owners</w:t>
      </w:r>
      <w:r>
        <w:rPr>
          <w:highlight w:val="white"/>
          <w:vertAlign w:val="superscript"/>
        </w:rPr>
        <w:t>9</w:t>
      </w:r>
      <w:r>
        <w:rPr>
          <w:highlight w:val="white"/>
        </w:rPr>
        <w:t xml:space="preserve">. The longer lifespan of dogs in comparison to rodents allows for the natural development of numerous chronic </w:t>
      </w:r>
      <w:r w:rsidR="00EA0BBD">
        <w:rPr>
          <w:highlight w:val="white"/>
        </w:rPr>
        <w:t>conditions</w:t>
      </w:r>
      <w:r>
        <w:rPr>
          <w:highlight w:val="white"/>
          <w:vertAlign w:val="superscript"/>
        </w:rPr>
        <w:t>10</w:t>
      </w:r>
      <w:r>
        <w:rPr>
          <w:highlight w:val="white"/>
        </w:rPr>
        <w:t>. Inflammatory bowel disease or metabolic syndrome are examples of multifactorial chronic diseases that share important similarities between humans and dogs</w:t>
      </w:r>
      <w:r>
        <w:rPr>
          <w:highlight w:val="white"/>
          <w:vertAlign w:val="superscript"/>
        </w:rPr>
        <w:t>11,12</w:t>
      </w:r>
      <w:r>
        <w:rPr>
          <w:highlight w:val="white"/>
        </w:rPr>
        <w:t xml:space="preserve">. </w:t>
      </w:r>
      <w:r w:rsidR="00022EE2">
        <w:rPr>
          <w:highlight w:val="white"/>
        </w:rPr>
        <w:t>Canine pre</w:t>
      </w:r>
      <w:r>
        <w:rPr>
          <w:highlight w:val="white"/>
        </w:rPr>
        <w:t xml:space="preserve">clinical trials that involve dogs with naturally occurring diseases can generate more reliable </w:t>
      </w:r>
      <w:r w:rsidR="00DD4FCA">
        <w:rPr>
          <w:highlight w:val="white"/>
        </w:rPr>
        <w:t xml:space="preserve">data </w:t>
      </w:r>
      <w:r>
        <w:rPr>
          <w:highlight w:val="white"/>
        </w:rPr>
        <w:t>than those gained from rodent models</w:t>
      </w:r>
      <w:r>
        <w:rPr>
          <w:highlight w:val="white"/>
          <w:vertAlign w:val="superscript"/>
        </w:rPr>
        <w:t>13</w:t>
      </w:r>
      <w:r>
        <w:rPr>
          <w:highlight w:val="white"/>
        </w:rPr>
        <w:t>. However, to minimize the use of live animal research and comply with the principles of the 3Rs (</w:t>
      </w:r>
      <w:r w:rsidRPr="00B13EA3">
        <w:rPr>
          <w:highlight w:val="white"/>
        </w:rPr>
        <w:t>R</w:t>
      </w:r>
      <w:r>
        <w:rPr>
          <w:highlight w:val="white"/>
        </w:rPr>
        <w:t xml:space="preserve">educe, </w:t>
      </w:r>
      <w:r w:rsidRPr="00B13EA3">
        <w:rPr>
          <w:highlight w:val="white"/>
        </w:rPr>
        <w:t>R</w:t>
      </w:r>
      <w:r>
        <w:rPr>
          <w:highlight w:val="white"/>
        </w:rPr>
        <w:t xml:space="preserve">efine, </w:t>
      </w:r>
      <w:r w:rsidRPr="00B13EA3">
        <w:rPr>
          <w:highlight w:val="white"/>
        </w:rPr>
        <w:t>R</w:t>
      </w:r>
      <w:r>
        <w:rPr>
          <w:highlight w:val="white"/>
        </w:rPr>
        <w:t>eplace)</w:t>
      </w:r>
      <w:r>
        <w:rPr>
          <w:highlight w:val="white"/>
          <w:vertAlign w:val="superscript"/>
        </w:rPr>
        <w:t>14</w:t>
      </w:r>
      <w:r>
        <w:rPr>
          <w:highlight w:val="white"/>
        </w:rPr>
        <w:t xml:space="preserve">, alternatives to </w:t>
      </w:r>
      <w:r>
        <w:rPr>
          <w:i/>
          <w:highlight w:val="white"/>
        </w:rPr>
        <w:t>in vivo</w:t>
      </w:r>
      <w:r>
        <w:rPr>
          <w:highlight w:val="white"/>
        </w:rPr>
        <w:t xml:space="preserve"> testing using 3D </w:t>
      </w:r>
      <w:r>
        <w:rPr>
          <w:i/>
          <w:highlight w:val="white"/>
        </w:rPr>
        <w:t>in vitro</w:t>
      </w:r>
      <w:r>
        <w:rPr>
          <w:highlight w:val="white"/>
        </w:rPr>
        <w:t xml:space="preserve"> canine organoids have emerged</w:t>
      </w:r>
      <w:r>
        <w:rPr>
          <w:highlight w:val="white"/>
          <w:vertAlign w:val="superscript"/>
        </w:rPr>
        <w:t>15</w:t>
      </w:r>
      <w:r>
        <w:rPr>
          <w:highlight w:val="white"/>
        </w:rPr>
        <w:t>.</w:t>
      </w:r>
    </w:p>
    <w:p w14:paraId="67B4AE81" w14:textId="77777777" w:rsidR="008957FE" w:rsidRDefault="008957FE" w:rsidP="002C2F37"/>
    <w:p w14:paraId="19976F92" w14:textId="27D4C51A" w:rsidR="008957FE" w:rsidRDefault="00BF3C1A" w:rsidP="002C2F37">
      <w:pPr>
        <w:rPr>
          <w:highlight w:val="white"/>
        </w:rPr>
      </w:pPr>
      <w:r>
        <w:t>Organoids are self-assembled 3D stem cell-derived structures that recapitulate the physiology and microanatomy of their original organs</w:t>
      </w:r>
      <w:r>
        <w:rPr>
          <w:vertAlign w:val="superscript"/>
        </w:rPr>
        <w:t>16,17</w:t>
      </w:r>
      <w:r>
        <w:t>. This technology was first described by Sato et al. in 2009</w:t>
      </w:r>
      <w:r>
        <w:rPr>
          <w:vertAlign w:val="superscript"/>
        </w:rPr>
        <w:t>17</w:t>
      </w:r>
      <w:r>
        <w:t xml:space="preserve"> and allowed for more translatable </w:t>
      </w:r>
      <w:r>
        <w:rPr>
          <w:i/>
        </w:rPr>
        <w:t>in vitro</w:t>
      </w:r>
      <w:r>
        <w:t xml:space="preserve"> studies in epithelial cell lines than w</w:t>
      </w:r>
      <w:r w:rsidR="00340C45">
        <w:t>ere</w:t>
      </w:r>
      <w:r>
        <w:t xml:space="preserve"> previously possible using 2D </w:t>
      </w:r>
      <w:r w:rsidR="00CD0023">
        <w:t xml:space="preserve">cancer </w:t>
      </w:r>
      <w:r>
        <w:t xml:space="preserve">cell </w:t>
      </w:r>
      <w:r w:rsidR="00034A79">
        <w:t>cultures</w:t>
      </w:r>
      <w:r>
        <w:rPr>
          <w:vertAlign w:val="superscript"/>
        </w:rPr>
        <w:t>18–20</w:t>
      </w:r>
      <w:r>
        <w:t xml:space="preserve">. Organoids are useful </w:t>
      </w:r>
      <w:r>
        <w:rPr>
          <w:i/>
        </w:rPr>
        <w:t>in vitro</w:t>
      </w:r>
      <w:r>
        <w:t xml:space="preserve"> models in many biomedical disciplines such as in preclinical</w:t>
      </w:r>
      <w:r>
        <w:rPr>
          <w:highlight w:val="white"/>
        </w:rPr>
        <w:t xml:space="preserve"> toxicological</w:t>
      </w:r>
      <w:r>
        <w:rPr>
          <w:highlight w:val="white"/>
          <w:vertAlign w:val="superscript"/>
        </w:rPr>
        <w:t>21–23</w:t>
      </w:r>
      <w:r>
        <w:rPr>
          <w:highlight w:val="white"/>
        </w:rPr>
        <w:t>, absorption</w:t>
      </w:r>
      <w:r>
        <w:rPr>
          <w:highlight w:val="white"/>
          <w:vertAlign w:val="superscript"/>
        </w:rPr>
        <w:t>24–28</w:t>
      </w:r>
      <w:r w:rsidR="00DB452D" w:rsidRPr="00DB452D">
        <w:rPr>
          <w:highlight w:val="white"/>
        </w:rPr>
        <w:t>,</w:t>
      </w:r>
      <w:r>
        <w:rPr>
          <w:highlight w:val="white"/>
        </w:rPr>
        <w:t xml:space="preserve"> or metabolism studies, as well as in personalized medic</w:t>
      </w:r>
      <w:r w:rsidR="00891BF2">
        <w:rPr>
          <w:highlight w:val="white"/>
        </w:rPr>
        <w:t>al</w:t>
      </w:r>
      <w:r w:rsidR="00034A79" w:rsidRPr="00034A79">
        <w:rPr>
          <w:highlight w:val="white"/>
        </w:rPr>
        <w:t xml:space="preserve"> </w:t>
      </w:r>
      <w:r w:rsidR="00034A79">
        <w:rPr>
          <w:highlight w:val="white"/>
        </w:rPr>
        <w:t>approaches</w:t>
      </w:r>
      <w:r>
        <w:rPr>
          <w:highlight w:val="white"/>
          <w:vertAlign w:val="superscript"/>
        </w:rPr>
        <w:t>29–31</w:t>
      </w:r>
      <w:r>
        <w:rPr>
          <w:highlight w:val="white"/>
        </w:rPr>
        <w:t>. The successful culture of canine intestinal organoids has been described for the first time</w:t>
      </w:r>
      <w:r w:rsidR="00EC0D01">
        <w:rPr>
          <w:highlight w:val="white"/>
        </w:rPr>
        <w:t xml:space="preserve"> </w:t>
      </w:r>
      <w:r>
        <w:rPr>
          <w:highlight w:val="white"/>
        </w:rPr>
        <w:t>in 2019</w:t>
      </w:r>
      <w:r>
        <w:rPr>
          <w:highlight w:val="white"/>
          <w:vertAlign w:val="superscript"/>
        </w:rPr>
        <w:t>12</w:t>
      </w:r>
      <w:r>
        <w:rPr>
          <w:highlight w:val="white"/>
        </w:rPr>
        <w:t xml:space="preserve">, while hepatic organoids derived from a dog were first reported by </w:t>
      </w:r>
      <w:proofErr w:type="spellStart"/>
      <w:r>
        <w:rPr>
          <w:highlight w:val="white"/>
        </w:rPr>
        <w:t>Nantasanti</w:t>
      </w:r>
      <w:proofErr w:type="spellEnd"/>
      <w:r>
        <w:rPr>
          <w:highlight w:val="white"/>
        </w:rPr>
        <w:t xml:space="preserve"> et al. in 2015</w:t>
      </w:r>
      <w:r>
        <w:rPr>
          <w:highlight w:val="white"/>
          <w:vertAlign w:val="superscript"/>
        </w:rPr>
        <w:t>32</w:t>
      </w:r>
      <w:r>
        <w:rPr>
          <w:highlight w:val="white"/>
        </w:rPr>
        <w:t xml:space="preserve">. Canine organoids have since </w:t>
      </w:r>
      <w:r>
        <w:rPr>
          <w:highlight w:val="white"/>
        </w:rPr>
        <w:lastRenderedPageBreak/>
        <w:t>been successfully used in studies investigating canine chronic enteropathies, gastrointestinal stromal tumors,</w:t>
      </w:r>
      <w:r w:rsidR="00891BF2">
        <w:rPr>
          <w:highlight w:val="white"/>
        </w:rPr>
        <w:t xml:space="preserve"> </w:t>
      </w:r>
      <w:r>
        <w:rPr>
          <w:highlight w:val="white"/>
        </w:rPr>
        <w:t>colorectal adenocarcinoma</w:t>
      </w:r>
      <w:r>
        <w:rPr>
          <w:highlight w:val="white"/>
          <w:vertAlign w:val="superscript"/>
        </w:rPr>
        <w:t>12</w:t>
      </w:r>
      <w:r w:rsidR="00DB452D" w:rsidRPr="00DB452D">
        <w:rPr>
          <w:highlight w:val="white"/>
        </w:rPr>
        <w:t>,</w:t>
      </w:r>
      <w:r>
        <w:rPr>
          <w:highlight w:val="white"/>
        </w:rPr>
        <w:t xml:space="preserve"> and Wilson’s Disease</w:t>
      </w:r>
      <w:r>
        <w:rPr>
          <w:highlight w:val="white"/>
          <w:vertAlign w:val="superscript"/>
        </w:rPr>
        <w:t>33,34</w:t>
      </w:r>
      <w:r>
        <w:rPr>
          <w:highlight w:val="white"/>
        </w:rPr>
        <w:t>.</w:t>
      </w:r>
    </w:p>
    <w:p w14:paraId="619FEC4F" w14:textId="77777777" w:rsidR="008957FE" w:rsidRDefault="008957FE" w:rsidP="002C2F37">
      <w:pPr>
        <w:rPr>
          <w:highlight w:val="white"/>
        </w:rPr>
      </w:pPr>
    </w:p>
    <w:p w14:paraId="4F397C59" w14:textId="75960B91" w:rsidR="008957FE" w:rsidRDefault="00BF3C1A" w:rsidP="002C2F37">
      <w:r>
        <w:rPr>
          <w:highlight w:val="white"/>
        </w:rPr>
        <w:t xml:space="preserve">While adult stem cells can be harvested </w:t>
      </w:r>
      <w:r w:rsidRPr="00DB452D">
        <w:rPr>
          <w:i/>
          <w:iCs/>
          <w:highlight w:val="white"/>
        </w:rPr>
        <w:t>via</w:t>
      </w:r>
      <w:r>
        <w:rPr>
          <w:highlight w:val="white"/>
        </w:rPr>
        <w:t xml:space="preserve"> necropsies, the organoid technology does not always require sacrificing of the animals. Endoscopic and laparoscopic biopsies, or even fine-needle aspirates of organs</w:t>
      </w:r>
      <w:r>
        <w:rPr>
          <w:highlight w:val="white"/>
          <w:vertAlign w:val="superscript"/>
        </w:rPr>
        <w:t>35</w:t>
      </w:r>
      <w:r>
        <w:rPr>
          <w:highlight w:val="white"/>
        </w:rPr>
        <w:t xml:space="preserve">, are </w:t>
      </w:r>
      <w:r w:rsidR="00891BF2">
        <w:rPr>
          <w:highlight w:val="white"/>
        </w:rPr>
        <w:t xml:space="preserve">a </w:t>
      </w:r>
      <w:r>
        <w:rPr>
          <w:highlight w:val="white"/>
        </w:rPr>
        <w:t>viable source of adult stem cells for epithelial organoid isolation</w:t>
      </w:r>
      <w:r>
        <w:rPr>
          <w:highlight w:val="white"/>
          <w:vertAlign w:val="superscript"/>
        </w:rPr>
        <w:t>12</w:t>
      </w:r>
      <w:r>
        <w:rPr>
          <w:highlight w:val="white"/>
        </w:rPr>
        <w:t>. Widespread use of such non-invasive techniques in veterinary practice facilitates options for reverse translational research</w:t>
      </w:r>
      <w:r w:rsidR="00683992" w:rsidDel="00683992">
        <w:rPr>
          <w:highlight w:val="white"/>
          <w:vertAlign w:val="superscript"/>
        </w:rPr>
        <w:t xml:space="preserve"> </w:t>
      </w:r>
      <w:r w:rsidR="0091582E" w:rsidRPr="00363146">
        <w:t>(translati</w:t>
      </w:r>
      <w:r w:rsidR="00683992">
        <w:t>on of</w:t>
      </w:r>
      <w:r w:rsidR="0091582E" w:rsidRPr="00363146">
        <w:t xml:space="preserve"> information from</w:t>
      </w:r>
      <w:r w:rsidR="00683992" w:rsidRPr="00363146">
        <w:t xml:space="preserve"> veterinary clinical practice to human </w:t>
      </w:r>
      <w:r w:rsidR="00683992">
        <w:t>clinical practice</w:t>
      </w:r>
      <w:r w:rsidR="00683992" w:rsidRPr="00363146">
        <w:t xml:space="preserve"> and vice versa)</w:t>
      </w:r>
      <w:r w:rsidR="00683992">
        <w:rPr>
          <w:highlight w:val="white"/>
          <w:vertAlign w:val="superscript"/>
        </w:rPr>
        <w:t>15</w:t>
      </w:r>
      <w:r>
        <w:t>.</w:t>
      </w:r>
      <w:r>
        <w:rPr>
          <w:highlight w:val="white"/>
        </w:rPr>
        <w:t xml:space="preserve"> Further advancement of organoid technology can be </w:t>
      </w:r>
      <w:r w:rsidR="00BA640C">
        <w:rPr>
          <w:highlight w:val="white"/>
        </w:rPr>
        <w:t>ensured</w:t>
      </w:r>
      <w:r>
        <w:rPr>
          <w:highlight w:val="white"/>
        </w:rPr>
        <w:t xml:space="preserve"> by </w:t>
      </w:r>
      <w:r w:rsidR="00DB452D">
        <w:rPr>
          <w:highlight w:val="white"/>
        </w:rPr>
        <w:t xml:space="preserve">the </w:t>
      </w:r>
      <w:r>
        <w:rPr>
          <w:highlight w:val="white"/>
        </w:rPr>
        <w:t>standardization of organoid culture and maintenance methods.</w:t>
      </w:r>
      <w:r>
        <w:t xml:space="preserve"> The organoid protocol presented here is partially based on previously published work of Saxena et al. from 2015</w:t>
      </w:r>
      <w:r>
        <w:rPr>
          <w:vertAlign w:val="superscript"/>
        </w:rPr>
        <w:t>36</w:t>
      </w:r>
      <w:r>
        <w:t xml:space="preserve">, and methods were adapted to fit specifics of canine intestinal and hepatic organoid culture. The overall workflow of the canine organoid protocols is depicted in </w:t>
      </w:r>
      <w:r>
        <w:rPr>
          <w:b/>
        </w:rPr>
        <w:t>Figure 1</w:t>
      </w:r>
      <w:r>
        <w:t>.</w:t>
      </w:r>
    </w:p>
    <w:p w14:paraId="6B644084" w14:textId="77777777" w:rsidR="008957FE" w:rsidRDefault="008957FE" w:rsidP="002C2F37"/>
    <w:p w14:paraId="0270E400" w14:textId="7EB20436" w:rsidR="007F49B5" w:rsidRDefault="00BF3C1A" w:rsidP="002C2F37">
      <w:pPr>
        <w:rPr>
          <w:bCs/>
        </w:rPr>
      </w:pPr>
      <w:r w:rsidRPr="00DB452D">
        <w:rPr>
          <w:iCs/>
        </w:rPr>
        <w:t>Canine Organoid Isolation Protocol</w:t>
      </w:r>
      <w:r>
        <w:t xml:space="preserve"> introduces methods of obtaining samples from endoscopic, </w:t>
      </w:r>
      <w:r w:rsidR="00A27A03">
        <w:t>laparoscopic,</w:t>
      </w:r>
      <w:r w:rsidR="005D2218">
        <w:rPr>
          <w:shd w:val="clear" w:color="auto" w:fill="FFFFFF"/>
        </w:rPr>
        <w:t xml:space="preserve"> </w:t>
      </w:r>
      <w:r w:rsidR="00FA2BEE">
        <w:rPr>
          <w:bCs/>
        </w:rPr>
        <w:t>and</w:t>
      </w:r>
      <w:r w:rsidR="00E42466">
        <w:rPr>
          <w:bCs/>
        </w:rPr>
        <w:t xml:space="preserve"> </w:t>
      </w:r>
      <w:r w:rsidR="00C3790F">
        <w:rPr>
          <w:bCs/>
        </w:rPr>
        <w:t xml:space="preserve">surgical biopsies, </w:t>
      </w:r>
      <w:r w:rsidR="00FA2BEE">
        <w:rPr>
          <w:bCs/>
        </w:rPr>
        <w:t xml:space="preserve">as well as </w:t>
      </w:r>
      <w:r w:rsidR="00C3790F">
        <w:rPr>
          <w:bCs/>
        </w:rPr>
        <w:t>necropsies</w:t>
      </w:r>
      <w:r w:rsidR="00406386">
        <w:rPr>
          <w:bCs/>
        </w:rPr>
        <w:t xml:space="preserve">. It </w:t>
      </w:r>
      <w:r w:rsidR="00353F30">
        <w:rPr>
          <w:bCs/>
        </w:rPr>
        <w:t xml:space="preserve">outlines </w:t>
      </w:r>
      <w:r w:rsidR="00406386">
        <w:rPr>
          <w:bCs/>
        </w:rPr>
        <w:t>the initial pre</w:t>
      </w:r>
      <w:r w:rsidR="00FA2BEE">
        <w:rPr>
          <w:bCs/>
        </w:rPr>
        <w:t>-</w:t>
      </w:r>
      <w:r w:rsidR="00406386">
        <w:rPr>
          <w:bCs/>
        </w:rPr>
        <w:t>treatment of tissue samples</w:t>
      </w:r>
      <w:r w:rsidR="00F77242">
        <w:rPr>
          <w:bCs/>
        </w:rPr>
        <w:t xml:space="preserve"> and</w:t>
      </w:r>
      <w:r w:rsidR="002F6C66">
        <w:rPr>
          <w:bCs/>
        </w:rPr>
        <w:t xml:space="preserve"> </w:t>
      </w:r>
      <w:r w:rsidR="00616B7A">
        <w:rPr>
          <w:bCs/>
        </w:rPr>
        <w:t>method</w:t>
      </w:r>
      <w:r w:rsidR="00353F30">
        <w:rPr>
          <w:bCs/>
        </w:rPr>
        <w:t>ologie</w:t>
      </w:r>
      <w:r w:rsidR="00616B7A">
        <w:rPr>
          <w:bCs/>
        </w:rPr>
        <w:t>s used for</w:t>
      </w:r>
      <w:r w:rsidR="002F6C66">
        <w:rPr>
          <w:bCs/>
        </w:rPr>
        <w:t xml:space="preserve"> transport to </w:t>
      </w:r>
      <w:r w:rsidR="00616B7A">
        <w:rPr>
          <w:bCs/>
        </w:rPr>
        <w:t xml:space="preserve">the </w:t>
      </w:r>
      <w:r w:rsidR="002F6C66">
        <w:rPr>
          <w:bCs/>
        </w:rPr>
        <w:t>laboratory</w:t>
      </w:r>
      <w:r w:rsidR="00616B7A">
        <w:rPr>
          <w:bCs/>
        </w:rPr>
        <w:t>.</w:t>
      </w:r>
      <w:r w:rsidR="002F6C66">
        <w:rPr>
          <w:bCs/>
        </w:rPr>
        <w:t xml:space="preserve"> </w:t>
      </w:r>
      <w:r w:rsidR="00B67507">
        <w:rPr>
          <w:bCs/>
        </w:rPr>
        <w:t xml:space="preserve">Materials and reagents needed for organoid isolation are summarized </w:t>
      </w:r>
      <w:r w:rsidR="0067489C">
        <w:rPr>
          <w:bCs/>
        </w:rPr>
        <w:t xml:space="preserve">in </w:t>
      </w:r>
      <w:r w:rsidR="00541725">
        <w:rPr>
          <w:bCs/>
        </w:rPr>
        <w:t xml:space="preserve">the </w:t>
      </w:r>
      <w:r w:rsidR="00B13EA3">
        <w:rPr>
          <w:bCs/>
        </w:rPr>
        <w:t>‘</w:t>
      </w:r>
      <w:r w:rsidR="004C43F9">
        <w:rPr>
          <w:bCs/>
        </w:rPr>
        <w:t>P</w:t>
      </w:r>
      <w:r w:rsidR="00541725">
        <w:rPr>
          <w:bCs/>
        </w:rPr>
        <w:t xml:space="preserve">reparation for </w:t>
      </w:r>
      <w:r w:rsidR="004C43F9">
        <w:rPr>
          <w:bCs/>
        </w:rPr>
        <w:t>I</w:t>
      </w:r>
      <w:r w:rsidR="00541725">
        <w:rPr>
          <w:bCs/>
        </w:rPr>
        <w:t>solation</w:t>
      </w:r>
      <w:r w:rsidR="00B13EA3">
        <w:rPr>
          <w:bCs/>
        </w:rPr>
        <w:t>’</w:t>
      </w:r>
      <w:r w:rsidR="00541725">
        <w:rPr>
          <w:bCs/>
        </w:rPr>
        <w:t xml:space="preserve"> section</w:t>
      </w:r>
      <w:r w:rsidR="0067489C">
        <w:rPr>
          <w:bCs/>
        </w:rPr>
        <w:t xml:space="preserve">. </w:t>
      </w:r>
      <w:r w:rsidR="00541725">
        <w:rPr>
          <w:bCs/>
        </w:rPr>
        <w:t>The p</w:t>
      </w:r>
      <w:r w:rsidR="00037034">
        <w:rPr>
          <w:bCs/>
        </w:rPr>
        <w:t xml:space="preserve">rocess of </w:t>
      </w:r>
      <w:r w:rsidR="00FA2BEE">
        <w:rPr>
          <w:bCs/>
        </w:rPr>
        <w:t xml:space="preserve">adult </w:t>
      </w:r>
      <w:r w:rsidR="00037034">
        <w:rPr>
          <w:bCs/>
        </w:rPr>
        <w:t xml:space="preserve">stem cell isolation from tissue samples is </w:t>
      </w:r>
      <w:r w:rsidR="00353F30">
        <w:rPr>
          <w:bCs/>
        </w:rPr>
        <w:t xml:space="preserve">further </w:t>
      </w:r>
      <w:r w:rsidR="00E8023B">
        <w:rPr>
          <w:bCs/>
        </w:rPr>
        <w:t>described</w:t>
      </w:r>
      <w:r w:rsidR="003059A7">
        <w:rPr>
          <w:bCs/>
        </w:rPr>
        <w:t xml:space="preserve"> in detail</w:t>
      </w:r>
      <w:r w:rsidR="0067489C">
        <w:rPr>
          <w:bCs/>
        </w:rPr>
        <w:t>.</w:t>
      </w:r>
      <w:r w:rsidR="00E8023B">
        <w:rPr>
          <w:bCs/>
        </w:rPr>
        <w:t xml:space="preserve"> </w:t>
      </w:r>
      <w:r w:rsidR="0067489C">
        <w:rPr>
          <w:bCs/>
        </w:rPr>
        <w:t>F</w:t>
      </w:r>
      <w:r w:rsidR="009E72F6">
        <w:rPr>
          <w:bCs/>
        </w:rPr>
        <w:t>inally</w:t>
      </w:r>
      <w:r w:rsidR="007B3488">
        <w:rPr>
          <w:bCs/>
        </w:rPr>
        <w:t>,</w:t>
      </w:r>
      <w:r w:rsidR="009E72F6">
        <w:rPr>
          <w:bCs/>
        </w:rPr>
        <w:t xml:space="preserve"> </w:t>
      </w:r>
      <w:r w:rsidR="00541725">
        <w:rPr>
          <w:bCs/>
        </w:rPr>
        <w:t xml:space="preserve">the </w:t>
      </w:r>
      <w:r w:rsidR="009E72F6">
        <w:rPr>
          <w:bCs/>
        </w:rPr>
        <w:t xml:space="preserve">process of plating organoids </w:t>
      </w:r>
      <w:r>
        <w:t>into dome-like structures</w:t>
      </w:r>
      <w:r w:rsidR="00360DFB">
        <w:rPr>
          <w:bCs/>
        </w:rPr>
        <w:t xml:space="preserve"> </w:t>
      </w:r>
      <w:r w:rsidR="00FA2BEE">
        <w:rPr>
          <w:bCs/>
        </w:rPr>
        <w:t xml:space="preserve">using </w:t>
      </w:r>
      <w:r w:rsidR="004448E6">
        <w:rPr>
          <w:bCs/>
        </w:rPr>
        <w:t xml:space="preserve">a </w:t>
      </w:r>
      <w:r w:rsidR="009066DE">
        <w:rPr>
          <w:bCs/>
        </w:rPr>
        <w:t>solubilized</w:t>
      </w:r>
      <w:r w:rsidR="00360DFB">
        <w:rPr>
          <w:bCs/>
        </w:rPr>
        <w:t xml:space="preserve"> </w:t>
      </w:r>
      <w:r w:rsidR="00FA2BEE">
        <w:rPr>
          <w:bCs/>
        </w:rPr>
        <w:t xml:space="preserve">extracellular </w:t>
      </w:r>
      <w:r w:rsidR="009066DE">
        <w:rPr>
          <w:bCs/>
        </w:rPr>
        <w:t xml:space="preserve">membrane matrix </w:t>
      </w:r>
      <w:r w:rsidR="004D4FE1">
        <w:rPr>
          <w:bCs/>
        </w:rPr>
        <w:t>is discussed</w:t>
      </w:r>
      <w:r w:rsidR="009066DE">
        <w:rPr>
          <w:bCs/>
        </w:rPr>
        <w:t>.</w:t>
      </w:r>
    </w:p>
    <w:p w14:paraId="2FE38064" w14:textId="77777777" w:rsidR="007F49B5" w:rsidRDefault="007F49B5" w:rsidP="002C2F37">
      <w:pPr>
        <w:rPr>
          <w:bCs/>
        </w:rPr>
      </w:pPr>
    </w:p>
    <w:p w14:paraId="208195EE" w14:textId="48F4F5EC" w:rsidR="007F49B5" w:rsidRDefault="00541725" w:rsidP="002C2F37">
      <w:pPr>
        <w:rPr>
          <w:bCs/>
        </w:rPr>
      </w:pPr>
      <w:r>
        <w:rPr>
          <w:bCs/>
        </w:rPr>
        <w:t>The s</w:t>
      </w:r>
      <w:r w:rsidR="00F34DEF">
        <w:rPr>
          <w:bCs/>
        </w:rPr>
        <w:t>econd protocol</w:t>
      </w:r>
      <w:r w:rsidR="007B3488">
        <w:rPr>
          <w:bCs/>
        </w:rPr>
        <w:t xml:space="preserve">, </w:t>
      </w:r>
      <w:r w:rsidR="00EF3A29" w:rsidRPr="00DB452D">
        <w:rPr>
          <w:bCs/>
          <w:iCs/>
        </w:rPr>
        <w:t>C</w:t>
      </w:r>
      <w:r w:rsidR="007B3488" w:rsidRPr="00DB452D">
        <w:rPr>
          <w:bCs/>
          <w:iCs/>
        </w:rPr>
        <w:t xml:space="preserve">anine </w:t>
      </w:r>
      <w:r w:rsidR="00EF3A29" w:rsidRPr="00DB452D">
        <w:rPr>
          <w:bCs/>
          <w:iCs/>
        </w:rPr>
        <w:t>O</w:t>
      </w:r>
      <w:r w:rsidR="007B3488" w:rsidRPr="00DB452D">
        <w:rPr>
          <w:bCs/>
          <w:iCs/>
        </w:rPr>
        <w:t xml:space="preserve">rganoid </w:t>
      </w:r>
      <w:r w:rsidR="00751091" w:rsidRPr="00DB452D">
        <w:rPr>
          <w:bCs/>
          <w:iCs/>
        </w:rPr>
        <w:t>Maintenance</w:t>
      </w:r>
      <w:r w:rsidR="007B3488" w:rsidRPr="00DB452D">
        <w:rPr>
          <w:bCs/>
          <w:iCs/>
        </w:rPr>
        <w:t xml:space="preserve"> </w:t>
      </w:r>
      <w:r w:rsidR="00EF3A29" w:rsidRPr="00DB452D">
        <w:rPr>
          <w:bCs/>
          <w:iCs/>
        </w:rPr>
        <w:t>P</w:t>
      </w:r>
      <w:r w:rsidR="007B3488" w:rsidRPr="00DB452D">
        <w:rPr>
          <w:bCs/>
          <w:iCs/>
        </w:rPr>
        <w:t>rotocol</w:t>
      </w:r>
      <w:r w:rsidR="00695109">
        <w:rPr>
          <w:bCs/>
        </w:rPr>
        <w:t>,</w:t>
      </w:r>
      <w:r w:rsidR="00F34DEF">
        <w:rPr>
          <w:bCs/>
        </w:rPr>
        <w:t xml:space="preserve"> describes </w:t>
      </w:r>
      <w:r w:rsidR="00E94C42">
        <w:rPr>
          <w:bCs/>
        </w:rPr>
        <w:t xml:space="preserve">methods of </w:t>
      </w:r>
      <w:r w:rsidR="00B83BDD">
        <w:rPr>
          <w:bCs/>
        </w:rPr>
        <w:t xml:space="preserve">documenting </w:t>
      </w:r>
      <w:r w:rsidR="004448E6">
        <w:rPr>
          <w:bCs/>
        </w:rPr>
        <w:t>and</w:t>
      </w:r>
      <w:r w:rsidR="0077580C">
        <w:rPr>
          <w:bCs/>
        </w:rPr>
        <w:t xml:space="preserve"> culturing organoid</w:t>
      </w:r>
      <w:r w:rsidR="005376B5">
        <w:rPr>
          <w:bCs/>
        </w:rPr>
        <w:t>s</w:t>
      </w:r>
      <w:r w:rsidR="00AE1D79">
        <w:rPr>
          <w:bCs/>
        </w:rPr>
        <w:t>. Media change</w:t>
      </w:r>
      <w:r w:rsidR="002A21C9">
        <w:rPr>
          <w:bCs/>
        </w:rPr>
        <w:t>s</w:t>
      </w:r>
      <w:r w:rsidR="00AE1D79">
        <w:rPr>
          <w:bCs/>
        </w:rPr>
        <w:t xml:space="preserve"> and </w:t>
      </w:r>
      <w:r w:rsidR="008C2B7C">
        <w:rPr>
          <w:bCs/>
        </w:rPr>
        <w:t>their</w:t>
      </w:r>
      <w:r w:rsidR="00AE1D79">
        <w:rPr>
          <w:bCs/>
        </w:rPr>
        <w:t xml:space="preserve"> frequency are discussed in this section. </w:t>
      </w:r>
      <w:r w:rsidR="00854630">
        <w:rPr>
          <w:bCs/>
        </w:rPr>
        <w:t>Furthermore, t</w:t>
      </w:r>
      <w:r w:rsidR="004D4FE1">
        <w:rPr>
          <w:bCs/>
        </w:rPr>
        <w:t xml:space="preserve">he </w:t>
      </w:r>
      <w:r w:rsidR="00A47676">
        <w:rPr>
          <w:bCs/>
        </w:rPr>
        <w:t xml:space="preserve">laboratory procedures </w:t>
      </w:r>
      <w:r w:rsidR="004C43F9">
        <w:rPr>
          <w:bCs/>
        </w:rPr>
        <w:t xml:space="preserve">such as </w:t>
      </w:r>
      <w:r w:rsidR="00A47676">
        <w:rPr>
          <w:bCs/>
        </w:rPr>
        <w:t>p</w:t>
      </w:r>
      <w:r w:rsidR="00E94C42">
        <w:rPr>
          <w:bCs/>
        </w:rPr>
        <w:t xml:space="preserve">assaging </w:t>
      </w:r>
      <w:r w:rsidR="004C43F9">
        <w:rPr>
          <w:bCs/>
        </w:rPr>
        <w:t xml:space="preserve">and </w:t>
      </w:r>
      <w:r w:rsidR="00E94C42">
        <w:rPr>
          <w:bCs/>
        </w:rPr>
        <w:t xml:space="preserve">cleaning </w:t>
      </w:r>
      <w:r w:rsidR="00FA2BEE">
        <w:rPr>
          <w:bCs/>
        </w:rPr>
        <w:t>the cell cultures, which</w:t>
      </w:r>
      <w:r w:rsidR="00E94C42">
        <w:rPr>
          <w:bCs/>
        </w:rPr>
        <w:t xml:space="preserve"> </w:t>
      </w:r>
      <w:r w:rsidR="004C43F9">
        <w:rPr>
          <w:bCs/>
        </w:rPr>
        <w:t xml:space="preserve">are </w:t>
      </w:r>
      <w:r w:rsidR="00E94C42">
        <w:rPr>
          <w:bCs/>
        </w:rPr>
        <w:t xml:space="preserve">essential to </w:t>
      </w:r>
      <w:r w:rsidR="00E76449">
        <w:rPr>
          <w:bCs/>
        </w:rPr>
        <w:t xml:space="preserve">ensure </w:t>
      </w:r>
      <w:r w:rsidR="00B40B04">
        <w:rPr>
          <w:bCs/>
        </w:rPr>
        <w:t xml:space="preserve">the </w:t>
      </w:r>
      <w:r w:rsidR="00E76449">
        <w:rPr>
          <w:bCs/>
        </w:rPr>
        <w:t xml:space="preserve">successful </w:t>
      </w:r>
      <w:r w:rsidR="008C2B7C">
        <w:rPr>
          <w:bCs/>
        </w:rPr>
        <w:t>maintenance</w:t>
      </w:r>
      <w:r w:rsidR="00FA2BEE">
        <w:rPr>
          <w:bCs/>
        </w:rPr>
        <w:t xml:space="preserve"> of </w:t>
      </w:r>
      <w:r w:rsidR="00567077">
        <w:rPr>
          <w:bCs/>
        </w:rPr>
        <w:t>3D canine</w:t>
      </w:r>
      <w:r w:rsidR="00FA2BEE">
        <w:rPr>
          <w:bCs/>
        </w:rPr>
        <w:t xml:space="preserve"> organoids</w:t>
      </w:r>
      <w:r w:rsidR="004D4FE1">
        <w:rPr>
          <w:bCs/>
        </w:rPr>
        <w:t>, are described</w:t>
      </w:r>
      <w:r w:rsidR="00E76449">
        <w:rPr>
          <w:bCs/>
        </w:rPr>
        <w:t xml:space="preserve">. </w:t>
      </w:r>
      <w:r w:rsidR="004C43F9">
        <w:rPr>
          <w:bCs/>
        </w:rPr>
        <w:t>Appropriate p</w:t>
      </w:r>
      <w:r w:rsidR="000B3F11">
        <w:rPr>
          <w:bCs/>
        </w:rPr>
        <w:t>assag</w:t>
      </w:r>
      <w:r w:rsidR="004C43F9">
        <w:rPr>
          <w:bCs/>
        </w:rPr>
        <w:t>ing</w:t>
      </w:r>
      <w:r w:rsidR="000B3F11">
        <w:rPr>
          <w:bCs/>
        </w:rPr>
        <w:t xml:space="preserve"> </w:t>
      </w:r>
      <w:r w:rsidR="008F2ECE">
        <w:rPr>
          <w:bCs/>
        </w:rPr>
        <w:t>is a critical step of the protocol</w:t>
      </w:r>
      <w:r w:rsidR="00B40B04">
        <w:rPr>
          <w:bCs/>
        </w:rPr>
        <w:t>,</w:t>
      </w:r>
      <w:r w:rsidR="008F2ECE">
        <w:rPr>
          <w:bCs/>
        </w:rPr>
        <w:t xml:space="preserve"> and possible adjustments and troubleshooting of this step </w:t>
      </w:r>
      <w:r w:rsidR="00B40B04">
        <w:rPr>
          <w:bCs/>
        </w:rPr>
        <w:t>are</w:t>
      </w:r>
      <w:r w:rsidR="008F2ECE">
        <w:rPr>
          <w:bCs/>
        </w:rPr>
        <w:t xml:space="preserve"> discussed </w:t>
      </w:r>
      <w:r w:rsidR="00C2122F">
        <w:rPr>
          <w:bCs/>
        </w:rPr>
        <w:t>further in the manuscript.</w:t>
      </w:r>
    </w:p>
    <w:p w14:paraId="0962FFEB" w14:textId="77777777" w:rsidR="007F49B5" w:rsidRDefault="007F49B5" w:rsidP="002C2F37">
      <w:pPr>
        <w:rPr>
          <w:bCs/>
        </w:rPr>
      </w:pPr>
    </w:p>
    <w:p w14:paraId="15BA3A99" w14:textId="4174644C" w:rsidR="00514339" w:rsidRDefault="00C2122F" w:rsidP="002C2F37">
      <w:pPr>
        <w:rPr>
          <w:bCs/>
        </w:rPr>
      </w:pPr>
      <w:r>
        <w:rPr>
          <w:bCs/>
        </w:rPr>
        <w:t>The last protocol is</w:t>
      </w:r>
      <w:r w:rsidR="00EF3A29">
        <w:rPr>
          <w:bCs/>
        </w:rPr>
        <w:t xml:space="preserve"> </w:t>
      </w:r>
      <w:r w:rsidR="00C97187" w:rsidRPr="00DB452D">
        <w:rPr>
          <w:bCs/>
          <w:iCs/>
        </w:rPr>
        <w:t xml:space="preserve">Canine </w:t>
      </w:r>
      <w:r w:rsidR="00EF3A29" w:rsidRPr="00DB452D">
        <w:rPr>
          <w:bCs/>
          <w:iCs/>
        </w:rPr>
        <w:t>O</w:t>
      </w:r>
      <w:r w:rsidRPr="00DB452D">
        <w:rPr>
          <w:bCs/>
          <w:iCs/>
        </w:rPr>
        <w:t xml:space="preserve">rganoid </w:t>
      </w:r>
      <w:r w:rsidR="00EF3A29" w:rsidRPr="00DB452D">
        <w:rPr>
          <w:bCs/>
          <w:iCs/>
        </w:rPr>
        <w:t>H</w:t>
      </w:r>
      <w:r w:rsidRPr="00DB452D">
        <w:rPr>
          <w:bCs/>
          <w:iCs/>
        </w:rPr>
        <w:t>arvest</w:t>
      </w:r>
      <w:r w:rsidR="00C16D85" w:rsidRPr="00DB452D">
        <w:rPr>
          <w:bCs/>
          <w:iCs/>
        </w:rPr>
        <w:t>ing</w:t>
      </w:r>
      <w:r w:rsidRPr="00DB452D">
        <w:rPr>
          <w:bCs/>
          <w:iCs/>
        </w:rPr>
        <w:t xml:space="preserve"> and </w:t>
      </w:r>
      <w:r w:rsidR="00EF3A29" w:rsidRPr="00DB452D">
        <w:rPr>
          <w:bCs/>
          <w:iCs/>
        </w:rPr>
        <w:t>B</w:t>
      </w:r>
      <w:r w:rsidRPr="00DB452D">
        <w:rPr>
          <w:bCs/>
          <w:iCs/>
        </w:rPr>
        <w:t xml:space="preserve">iobanking </w:t>
      </w:r>
      <w:r w:rsidR="00EF3A29" w:rsidRPr="00DB452D">
        <w:rPr>
          <w:bCs/>
          <w:iCs/>
        </w:rPr>
        <w:t>P</w:t>
      </w:r>
      <w:r w:rsidRPr="00DB452D">
        <w:rPr>
          <w:bCs/>
          <w:iCs/>
        </w:rPr>
        <w:t>rotocol</w:t>
      </w:r>
      <w:r w:rsidR="00BA640C">
        <w:t xml:space="preserve"> containing</w:t>
      </w:r>
      <w:r w:rsidR="005376B5">
        <w:rPr>
          <w:bCs/>
        </w:rPr>
        <w:t xml:space="preserve"> m</w:t>
      </w:r>
      <w:r w:rsidR="005521A4">
        <w:rPr>
          <w:bCs/>
        </w:rPr>
        <w:t xml:space="preserve">ethods </w:t>
      </w:r>
      <w:r w:rsidR="00A702BE">
        <w:rPr>
          <w:bCs/>
        </w:rPr>
        <w:t xml:space="preserve">for </w:t>
      </w:r>
      <w:r w:rsidR="005376B5">
        <w:rPr>
          <w:bCs/>
        </w:rPr>
        <w:t xml:space="preserve">preparing </w:t>
      </w:r>
      <w:r w:rsidR="00A702BE">
        <w:rPr>
          <w:bCs/>
        </w:rPr>
        <w:t xml:space="preserve">full-grown organoids </w:t>
      </w:r>
      <w:r w:rsidR="008D4F5B">
        <w:rPr>
          <w:bCs/>
        </w:rPr>
        <w:t xml:space="preserve">for paraffin-embedding </w:t>
      </w:r>
      <w:r w:rsidR="005B4285">
        <w:rPr>
          <w:bCs/>
        </w:rPr>
        <w:t xml:space="preserve">and </w:t>
      </w:r>
      <w:r w:rsidR="00152301">
        <w:rPr>
          <w:bCs/>
        </w:rPr>
        <w:t>RNA preservation</w:t>
      </w:r>
      <w:r w:rsidR="008D4F5B">
        <w:rPr>
          <w:bCs/>
        </w:rPr>
        <w:t xml:space="preserve">. Methods </w:t>
      </w:r>
      <w:r w:rsidR="00A17437">
        <w:rPr>
          <w:bCs/>
        </w:rPr>
        <w:t xml:space="preserve">of biobanking organoid samples in liquid nitrogen storage are </w:t>
      </w:r>
      <w:r w:rsidR="004F2706">
        <w:rPr>
          <w:bCs/>
        </w:rPr>
        <w:t xml:space="preserve">also </w:t>
      </w:r>
      <w:r w:rsidR="00A17437">
        <w:rPr>
          <w:bCs/>
        </w:rPr>
        <w:t>described</w:t>
      </w:r>
      <w:r w:rsidR="00A31DED">
        <w:rPr>
          <w:bCs/>
        </w:rPr>
        <w:t xml:space="preserve"> here</w:t>
      </w:r>
      <w:r w:rsidR="007570FC">
        <w:rPr>
          <w:bCs/>
        </w:rPr>
        <w:t xml:space="preserve">. </w:t>
      </w:r>
      <w:r w:rsidR="00335BAD">
        <w:rPr>
          <w:bCs/>
        </w:rPr>
        <w:t xml:space="preserve">Finally, </w:t>
      </w:r>
      <w:r w:rsidR="00854630">
        <w:rPr>
          <w:bCs/>
        </w:rPr>
        <w:t xml:space="preserve">the </w:t>
      </w:r>
      <w:r w:rsidR="008032B9">
        <w:rPr>
          <w:bCs/>
        </w:rPr>
        <w:t xml:space="preserve">ways to thaw frozen samples </w:t>
      </w:r>
      <w:r w:rsidR="00585F7C">
        <w:rPr>
          <w:bCs/>
        </w:rPr>
        <w:t xml:space="preserve">and </w:t>
      </w:r>
      <w:r w:rsidR="005376B5">
        <w:rPr>
          <w:bCs/>
        </w:rPr>
        <w:t xml:space="preserve">support </w:t>
      </w:r>
      <w:r w:rsidR="00585F7C">
        <w:rPr>
          <w:bCs/>
        </w:rPr>
        <w:t>their growth</w:t>
      </w:r>
      <w:r w:rsidR="00854630">
        <w:rPr>
          <w:bCs/>
        </w:rPr>
        <w:t xml:space="preserve"> are discussed</w:t>
      </w:r>
      <w:r w:rsidR="00585F7C">
        <w:rPr>
          <w:bCs/>
        </w:rPr>
        <w:t>.</w:t>
      </w:r>
    </w:p>
    <w:p w14:paraId="4E45EFE4" w14:textId="77777777" w:rsidR="007F49B5" w:rsidRDefault="007F49B5" w:rsidP="002C2F37">
      <w:pPr>
        <w:rPr>
          <w:bCs/>
        </w:rPr>
      </w:pPr>
    </w:p>
    <w:p w14:paraId="13579378" w14:textId="6D0E0779" w:rsidR="00514339" w:rsidRPr="00CE2F7B" w:rsidRDefault="001A3637" w:rsidP="002C2F37">
      <w:pPr>
        <w:rPr>
          <w:bCs/>
        </w:rPr>
      </w:pPr>
      <w:r>
        <w:rPr>
          <w:bCs/>
        </w:rPr>
        <w:t xml:space="preserve">In conclusion, </w:t>
      </w:r>
      <w:r w:rsidR="000F1C6E">
        <w:rPr>
          <w:bCs/>
        </w:rPr>
        <w:t xml:space="preserve">this </w:t>
      </w:r>
      <w:r w:rsidR="000C51A2">
        <w:rPr>
          <w:bCs/>
        </w:rPr>
        <w:t>article</w:t>
      </w:r>
      <w:r w:rsidR="000F1C6E">
        <w:rPr>
          <w:bCs/>
        </w:rPr>
        <w:t xml:space="preserve"> aims</w:t>
      </w:r>
      <w:r w:rsidR="00CA673E">
        <w:rPr>
          <w:bCs/>
        </w:rPr>
        <w:t xml:space="preserve"> to provide</w:t>
      </w:r>
      <w:r w:rsidR="0030140D">
        <w:rPr>
          <w:bCs/>
        </w:rPr>
        <w:t xml:space="preserve"> </w:t>
      </w:r>
      <w:r w:rsidR="00CA673E">
        <w:rPr>
          <w:bCs/>
        </w:rPr>
        <w:t>consistent</w:t>
      </w:r>
      <w:r w:rsidR="0030140D">
        <w:rPr>
          <w:bCs/>
        </w:rPr>
        <w:t xml:space="preserve"> </w:t>
      </w:r>
      <w:r w:rsidR="008B5DCF">
        <w:rPr>
          <w:bCs/>
        </w:rPr>
        <w:t xml:space="preserve">canine organoid </w:t>
      </w:r>
      <w:r w:rsidR="00A413D8">
        <w:rPr>
          <w:bCs/>
        </w:rPr>
        <w:t xml:space="preserve">culture </w:t>
      </w:r>
      <w:r w:rsidR="00CA673E">
        <w:rPr>
          <w:bCs/>
        </w:rPr>
        <w:t xml:space="preserve">procedures </w:t>
      </w:r>
      <w:r>
        <w:rPr>
          <w:bCs/>
        </w:rPr>
        <w:t xml:space="preserve">through </w:t>
      </w:r>
      <w:r w:rsidR="00316E2B">
        <w:rPr>
          <w:bCs/>
        </w:rPr>
        <w:t xml:space="preserve">the </w:t>
      </w:r>
      <w:r>
        <w:rPr>
          <w:bCs/>
        </w:rPr>
        <w:t>standard</w:t>
      </w:r>
      <w:r w:rsidR="008D051B">
        <w:rPr>
          <w:bCs/>
        </w:rPr>
        <w:t xml:space="preserve">ization of </w:t>
      </w:r>
      <w:r w:rsidR="00B67F16">
        <w:rPr>
          <w:bCs/>
        </w:rPr>
        <w:t>inter-laboratory</w:t>
      </w:r>
      <w:r w:rsidR="008C0FB8">
        <w:rPr>
          <w:bCs/>
        </w:rPr>
        <w:t xml:space="preserve"> </w:t>
      </w:r>
      <w:r w:rsidR="009903B5">
        <w:rPr>
          <w:bCs/>
        </w:rPr>
        <w:t>protocols</w:t>
      </w:r>
      <w:r w:rsidR="00B67F16">
        <w:rPr>
          <w:bCs/>
        </w:rPr>
        <w:t xml:space="preserve">. </w:t>
      </w:r>
      <w:r w:rsidR="00CA673E">
        <w:rPr>
          <w:bCs/>
        </w:rPr>
        <w:t xml:space="preserve">In doing so, </w:t>
      </w:r>
      <w:r w:rsidR="005B315A">
        <w:rPr>
          <w:bCs/>
        </w:rPr>
        <w:t>the</w:t>
      </w:r>
      <w:r w:rsidR="00B67F16">
        <w:rPr>
          <w:bCs/>
        </w:rPr>
        <w:t xml:space="preserve"> </w:t>
      </w:r>
      <w:r w:rsidR="008E573A">
        <w:rPr>
          <w:bCs/>
        </w:rPr>
        <w:t>manuscript aim</w:t>
      </w:r>
      <w:r w:rsidR="00565407">
        <w:rPr>
          <w:bCs/>
        </w:rPr>
        <w:t xml:space="preserve">s </w:t>
      </w:r>
      <w:r w:rsidR="00B627FF">
        <w:rPr>
          <w:bCs/>
        </w:rPr>
        <w:t xml:space="preserve">to facilitate </w:t>
      </w:r>
      <w:r w:rsidR="00316E2B">
        <w:rPr>
          <w:bCs/>
        </w:rPr>
        <w:t xml:space="preserve">the </w:t>
      </w:r>
      <w:r w:rsidR="00B627FF">
        <w:rPr>
          <w:bCs/>
        </w:rPr>
        <w:t xml:space="preserve">reproducibility of data </w:t>
      </w:r>
      <w:r w:rsidR="00CA673E">
        <w:rPr>
          <w:bCs/>
        </w:rPr>
        <w:t xml:space="preserve">derived </w:t>
      </w:r>
      <w:r w:rsidR="00A42845">
        <w:rPr>
          <w:bCs/>
        </w:rPr>
        <w:t>fr</w:t>
      </w:r>
      <w:r w:rsidR="00CA673E">
        <w:rPr>
          <w:bCs/>
        </w:rPr>
        <w:t>om</w:t>
      </w:r>
      <w:r w:rsidR="00B67F16">
        <w:rPr>
          <w:bCs/>
        </w:rPr>
        <w:t xml:space="preserve"> canine organoid model</w:t>
      </w:r>
      <w:r w:rsidR="00A413D8">
        <w:rPr>
          <w:bCs/>
        </w:rPr>
        <w:t>s</w:t>
      </w:r>
      <w:r w:rsidR="00A42845">
        <w:rPr>
          <w:bCs/>
        </w:rPr>
        <w:t xml:space="preserve"> </w:t>
      </w:r>
      <w:r w:rsidR="00632217">
        <w:rPr>
          <w:bCs/>
        </w:rPr>
        <w:t>to increase</w:t>
      </w:r>
      <w:r w:rsidR="00A42845">
        <w:rPr>
          <w:bCs/>
        </w:rPr>
        <w:t xml:space="preserve"> </w:t>
      </w:r>
      <w:r w:rsidR="00A413D8">
        <w:rPr>
          <w:bCs/>
        </w:rPr>
        <w:t xml:space="preserve">their </w:t>
      </w:r>
      <w:r w:rsidR="00CA673E">
        <w:rPr>
          <w:bCs/>
        </w:rPr>
        <w:t xml:space="preserve">relevance </w:t>
      </w:r>
      <w:r w:rsidR="00632217">
        <w:rPr>
          <w:bCs/>
        </w:rPr>
        <w:t xml:space="preserve">in </w:t>
      </w:r>
      <w:r w:rsidR="00A42845">
        <w:rPr>
          <w:bCs/>
        </w:rPr>
        <w:t xml:space="preserve">translational </w:t>
      </w:r>
      <w:r w:rsidR="00CA673E">
        <w:rPr>
          <w:bCs/>
        </w:rPr>
        <w:t xml:space="preserve">biomedical </w:t>
      </w:r>
      <w:r w:rsidR="00632217">
        <w:rPr>
          <w:bCs/>
        </w:rPr>
        <w:t>research</w:t>
      </w:r>
      <w:r w:rsidR="002431DC">
        <w:rPr>
          <w:bCs/>
        </w:rPr>
        <w:t>.</w:t>
      </w:r>
    </w:p>
    <w:p w14:paraId="5EF7983B" w14:textId="77777777" w:rsidR="007F49B5" w:rsidRDefault="007F49B5" w:rsidP="002C2F37">
      <w:pPr>
        <w:pBdr>
          <w:top w:val="nil"/>
          <w:left w:val="nil"/>
          <w:bottom w:val="nil"/>
          <w:right w:val="nil"/>
          <w:between w:val="nil"/>
        </w:pBdr>
        <w:rPr>
          <w:b/>
          <w:color w:val="FF0000"/>
        </w:rPr>
      </w:pPr>
    </w:p>
    <w:p w14:paraId="4D6145D4" w14:textId="48B7A31D" w:rsidR="00FA28C0" w:rsidRPr="004A7D6E" w:rsidRDefault="004A7D6E" w:rsidP="002C2F37">
      <w:pPr>
        <w:pBdr>
          <w:top w:val="nil"/>
          <w:left w:val="nil"/>
          <w:bottom w:val="nil"/>
          <w:right w:val="nil"/>
          <w:between w:val="nil"/>
        </w:pBdr>
        <w:rPr>
          <w:b/>
        </w:rPr>
      </w:pPr>
      <w:r w:rsidRPr="004A7D6E">
        <w:rPr>
          <w:b/>
        </w:rPr>
        <w:t>[</w:t>
      </w:r>
      <w:r w:rsidR="00B03DAD">
        <w:rPr>
          <w:b/>
        </w:rPr>
        <w:t>I</w:t>
      </w:r>
      <w:r w:rsidRPr="004A7D6E">
        <w:rPr>
          <w:b/>
        </w:rPr>
        <w:t xml:space="preserve">nsert </w:t>
      </w:r>
      <w:r w:rsidR="00B03DAD">
        <w:rPr>
          <w:b/>
        </w:rPr>
        <w:t>Figure</w:t>
      </w:r>
      <w:r w:rsidRPr="004A7D6E">
        <w:rPr>
          <w:b/>
        </w:rPr>
        <w:t xml:space="preserve"> 1 here]</w:t>
      </w:r>
    </w:p>
    <w:p w14:paraId="082ABA32" w14:textId="77777777" w:rsidR="00514339" w:rsidRDefault="00514339" w:rsidP="002C2F37">
      <w:pPr>
        <w:rPr>
          <w:b/>
        </w:rPr>
      </w:pPr>
    </w:p>
    <w:p w14:paraId="32A92E82" w14:textId="29389280" w:rsidR="006E4797" w:rsidRDefault="00551D82" w:rsidP="002C2F37">
      <w:pPr>
        <w:rPr>
          <w:color w:val="808080"/>
        </w:rPr>
      </w:pPr>
      <w:r>
        <w:rPr>
          <w:b/>
        </w:rPr>
        <w:t>PROTOCOL</w:t>
      </w:r>
      <w:r w:rsidR="00A520C4">
        <w:rPr>
          <w:b/>
        </w:rPr>
        <w:t>S</w:t>
      </w:r>
      <w:r>
        <w:rPr>
          <w:b/>
        </w:rPr>
        <w:t>:</w:t>
      </w:r>
    </w:p>
    <w:p w14:paraId="4015356B" w14:textId="7D266B74" w:rsidR="006E4797" w:rsidRPr="00BF7484" w:rsidRDefault="00C951B2" w:rsidP="002C2F37">
      <w:pPr>
        <w:pBdr>
          <w:top w:val="nil"/>
          <w:left w:val="nil"/>
          <w:bottom w:val="nil"/>
          <w:right w:val="nil"/>
          <w:between w:val="nil"/>
        </w:pBdr>
      </w:pPr>
      <w:r>
        <w:t>The r</w:t>
      </w:r>
      <w:r w:rsidR="004D4B15" w:rsidRPr="00BF7484">
        <w:t>esearch was</w:t>
      </w:r>
      <w:r w:rsidR="00C958FE" w:rsidRPr="00BF7484">
        <w:t xml:space="preserve"> approved and </w:t>
      </w:r>
      <w:r w:rsidR="004D4B15" w:rsidRPr="00BF7484">
        <w:t xml:space="preserve">performed in compliance with </w:t>
      </w:r>
      <w:r>
        <w:t xml:space="preserve">the </w:t>
      </w:r>
      <w:r w:rsidR="009C61E1" w:rsidRPr="00BF7484">
        <w:t xml:space="preserve">Institutional </w:t>
      </w:r>
      <w:r w:rsidR="00BF7484" w:rsidRPr="00BF7484">
        <w:t>A</w:t>
      </w:r>
      <w:r w:rsidR="009C61E1" w:rsidRPr="00BF7484">
        <w:t xml:space="preserve">nimal </w:t>
      </w:r>
      <w:r w:rsidR="00BF7484" w:rsidRPr="00BF7484">
        <w:t>C</w:t>
      </w:r>
      <w:r w:rsidR="009C61E1" w:rsidRPr="00BF7484">
        <w:t xml:space="preserve">are and </w:t>
      </w:r>
      <w:r w:rsidR="00BF7484" w:rsidRPr="00BF7484">
        <w:t>U</w:t>
      </w:r>
      <w:r w:rsidR="009C61E1" w:rsidRPr="00BF7484">
        <w:t xml:space="preserve">se </w:t>
      </w:r>
      <w:r w:rsidR="00BF7484" w:rsidRPr="00BF7484">
        <w:t>C</w:t>
      </w:r>
      <w:r w:rsidR="009C61E1" w:rsidRPr="00BF7484">
        <w:t>o</w:t>
      </w:r>
      <w:r w:rsidR="00B25639" w:rsidRPr="00BF7484">
        <w:t>mmittee</w:t>
      </w:r>
      <w:r w:rsidR="00BF7484" w:rsidRPr="00BF7484">
        <w:t xml:space="preserve"> of Iowa State University</w:t>
      </w:r>
      <w:r w:rsidR="000D1E91">
        <w:t xml:space="preserve"> (</w:t>
      </w:r>
      <w:r w:rsidR="001E62DA" w:rsidRPr="000E5AB1">
        <w:t>IACUC-19-337</w:t>
      </w:r>
      <w:r w:rsidR="0089587F" w:rsidRPr="000E5AB1">
        <w:t xml:space="preserve">; IACUC-18-065; </w:t>
      </w:r>
      <w:r w:rsidR="00B34313" w:rsidRPr="00B34313">
        <w:t>IACUC-19-017</w:t>
      </w:r>
      <w:r w:rsidR="000D1E91">
        <w:t>)</w:t>
      </w:r>
      <w:r w:rsidR="00BF7484" w:rsidRPr="00BF7484">
        <w:t>.</w:t>
      </w:r>
    </w:p>
    <w:p w14:paraId="74D4BC25" w14:textId="77777777" w:rsidR="00DB452D" w:rsidRDefault="00DB452D" w:rsidP="002C2F37"/>
    <w:p w14:paraId="5FE908A0" w14:textId="7A58F8A3" w:rsidR="00DB452D" w:rsidRPr="00A520C4" w:rsidRDefault="00DB452D" w:rsidP="002C2F37">
      <w:r>
        <w:t xml:space="preserve">NOTE: The following section </w:t>
      </w:r>
      <w:r w:rsidR="00B03DAD">
        <w:t>(steps 1</w:t>
      </w:r>
      <w:r w:rsidR="00654E20">
        <w:t>–</w:t>
      </w:r>
      <w:r w:rsidR="00B03DAD">
        <w:t xml:space="preserve">3) </w:t>
      </w:r>
      <w:r>
        <w:t xml:space="preserve">describes the </w:t>
      </w:r>
      <w:r w:rsidRPr="00A520C4">
        <w:t xml:space="preserve">Canine </w:t>
      </w:r>
      <w:r>
        <w:t>O</w:t>
      </w:r>
      <w:r w:rsidRPr="00A520C4">
        <w:t xml:space="preserve">rganoid </w:t>
      </w:r>
      <w:r>
        <w:t>I</w:t>
      </w:r>
      <w:r w:rsidRPr="00A520C4">
        <w:t xml:space="preserve">solation </w:t>
      </w:r>
      <w:r>
        <w:t>P</w:t>
      </w:r>
      <w:r w:rsidRPr="00A520C4">
        <w:t>rotocol</w:t>
      </w:r>
      <w:r w:rsidR="00834039">
        <w:t>.</w:t>
      </w:r>
    </w:p>
    <w:p w14:paraId="369A5691" w14:textId="1706D1B9" w:rsidR="00BF7484" w:rsidRDefault="00BF7484" w:rsidP="002C2F37">
      <w:pPr>
        <w:pBdr>
          <w:top w:val="nil"/>
          <w:left w:val="nil"/>
          <w:bottom w:val="nil"/>
          <w:right w:val="nil"/>
          <w:between w:val="nil"/>
        </w:pBdr>
        <w:rPr>
          <w:b/>
          <w:color w:val="000000"/>
        </w:rPr>
      </w:pPr>
    </w:p>
    <w:p w14:paraId="4F9E3628" w14:textId="3D2DBAB5" w:rsidR="000C2D3A" w:rsidRPr="00D64885" w:rsidRDefault="000C2D3A" w:rsidP="002C2F37">
      <w:pPr>
        <w:pBdr>
          <w:top w:val="nil"/>
          <w:left w:val="nil"/>
          <w:bottom w:val="nil"/>
          <w:right w:val="nil"/>
          <w:between w:val="nil"/>
        </w:pBdr>
        <w:rPr>
          <w:b/>
          <w:color w:val="000000"/>
          <w:highlight w:val="yellow"/>
        </w:rPr>
      </w:pPr>
      <w:r>
        <w:rPr>
          <w:b/>
          <w:color w:val="000000"/>
          <w:highlight w:val="yellow"/>
        </w:rPr>
        <w:t>1</w:t>
      </w:r>
      <w:r w:rsidRPr="00D64885">
        <w:rPr>
          <w:b/>
          <w:color w:val="000000"/>
          <w:highlight w:val="yellow"/>
        </w:rPr>
        <w:t xml:space="preserve">. Preparation for </w:t>
      </w:r>
      <w:r>
        <w:rPr>
          <w:b/>
          <w:color w:val="000000"/>
          <w:highlight w:val="yellow"/>
        </w:rPr>
        <w:t>i</w:t>
      </w:r>
      <w:r w:rsidRPr="00D64885">
        <w:rPr>
          <w:b/>
          <w:color w:val="000000"/>
          <w:highlight w:val="yellow"/>
        </w:rPr>
        <w:t>solation</w:t>
      </w:r>
    </w:p>
    <w:p w14:paraId="03907D6B" w14:textId="77777777" w:rsidR="000C2D3A" w:rsidRPr="001930EB" w:rsidRDefault="000C2D3A" w:rsidP="002C2F37">
      <w:pPr>
        <w:pBdr>
          <w:top w:val="nil"/>
          <w:left w:val="nil"/>
          <w:bottom w:val="nil"/>
          <w:right w:val="nil"/>
          <w:between w:val="nil"/>
        </w:pBdr>
        <w:rPr>
          <w:bCs/>
          <w:color w:val="000000"/>
          <w:highlight w:val="yellow"/>
        </w:rPr>
      </w:pPr>
    </w:p>
    <w:p w14:paraId="73064FAF" w14:textId="24B20FAD" w:rsidR="002441E4" w:rsidRDefault="003F7680" w:rsidP="002C2F37">
      <w:pPr>
        <w:pBdr>
          <w:top w:val="nil"/>
          <w:left w:val="nil"/>
          <w:bottom w:val="nil"/>
          <w:right w:val="nil"/>
          <w:between w:val="nil"/>
        </w:pBdr>
        <w:rPr>
          <w:bCs/>
          <w:color w:val="000000"/>
        </w:rPr>
      </w:pPr>
      <w:r>
        <w:rPr>
          <w:bCs/>
          <w:color w:val="000000"/>
        </w:rPr>
        <w:t>1</w:t>
      </w:r>
      <w:r w:rsidR="002441E4">
        <w:rPr>
          <w:bCs/>
          <w:color w:val="000000"/>
        </w:rPr>
        <w:t xml:space="preserve">.1. </w:t>
      </w:r>
      <w:r w:rsidR="00DB452D">
        <w:rPr>
          <w:bCs/>
          <w:color w:val="000000"/>
        </w:rPr>
        <w:t xml:space="preserve">Transport tubes: </w:t>
      </w:r>
      <w:r w:rsidR="00C16078">
        <w:rPr>
          <w:bCs/>
          <w:color w:val="000000"/>
        </w:rPr>
        <w:t>Before</w:t>
      </w:r>
      <w:r w:rsidR="002441E4">
        <w:rPr>
          <w:bCs/>
          <w:color w:val="000000"/>
        </w:rPr>
        <w:t xml:space="preserve"> organoid isolation (typically 24 h </w:t>
      </w:r>
      <w:r w:rsidR="00C16078">
        <w:rPr>
          <w:bCs/>
          <w:color w:val="000000"/>
        </w:rPr>
        <w:t>prior</w:t>
      </w:r>
      <w:r w:rsidR="002441E4">
        <w:rPr>
          <w:bCs/>
          <w:color w:val="000000"/>
        </w:rPr>
        <w:t xml:space="preserve">), fill a 50 mL conical tube with 10 mL </w:t>
      </w:r>
      <w:r w:rsidR="00DB452D">
        <w:rPr>
          <w:bCs/>
          <w:color w:val="000000"/>
        </w:rPr>
        <w:t xml:space="preserve">of </w:t>
      </w:r>
      <w:r w:rsidR="002441E4" w:rsidRPr="00F43F55">
        <w:rPr>
          <w:bCs/>
          <w:color w:val="000000"/>
        </w:rPr>
        <w:t>Dulbecco's Modified Eagle Medium/Nutrient Mixture F-12</w:t>
      </w:r>
      <w:r w:rsidR="002441E4">
        <w:rPr>
          <w:bCs/>
          <w:color w:val="000000"/>
        </w:rPr>
        <w:t xml:space="preserve"> (Advanced DMEM/F12) enriched with 0.2 mL of Pen Strep</w:t>
      </w:r>
      <w:r w:rsidR="00DB452D">
        <w:rPr>
          <w:bCs/>
          <w:color w:val="000000"/>
        </w:rPr>
        <w:t>.</w:t>
      </w:r>
    </w:p>
    <w:p w14:paraId="542BE761" w14:textId="77777777" w:rsidR="002441E4" w:rsidRDefault="002441E4" w:rsidP="002C2F37">
      <w:pPr>
        <w:pBdr>
          <w:top w:val="nil"/>
          <w:left w:val="nil"/>
          <w:bottom w:val="nil"/>
          <w:right w:val="nil"/>
          <w:between w:val="nil"/>
        </w:pBdr>
        <w:rPr>
          <w:bCs/>
          <w:color w:val="000000"/>
        </w:rPr>
      </w:pPr>
    </w:p>
    <w:p w14:paraId="3358695A" w14:textId="424771A3" w:rsidR="002441E4" w:rsidRDefault="002441E4" w:rsidP="002C2F37">
      <w:pPr>
        <w:pBdr>
          <w:top w:val="nil"/>
          <w:left w:val="nil"/>
          <w:bottom w:val="nil"/>
          <w:right w:val="nil"/>
          <w:between w:val="nil"/>
        </w:pBdr>
        <w:rPr>
          <w:bCs/>
          <w:color w:val="000000"/>
        </w:rPr>
      </w:pPr>
      <w:r>
        <w:rPr>
          <w:bCs/>
          <w:color w:val="000000"/>
        </w:rPr>
        <w:t>1.2. For laparoscopic, incisional, or excisional biopsies, prepare three additional 50 mL conical tubes. Fill these tubes with 10 mL of complete chelating solution (1</w:t>
      </w:r>
      <w:r w:rsidR="00654E20">
        <w:rPr>
          <w:bCs/>
          <w:color w:val="000000"/>
        </w:rPr>
        <w:t>x</w:t>
      </w:r>
      <w:r>
        <w:rPr>
          <w:bCs/>
          <w:color w:val="000000"/>
        </w:rPr>
        <w:t xml:space="preserve"> CCS; </w:t>
      </w:r>
      <w:r w:rsidR="00DB452D">
        <w:rPr>
          <w:bCs/>
          <w:color w:val="000000"/>
        </w:rPr>
        <w:t>see</w:t>
      </w:r>
      <w:r>
        <w:rPr>
          <w:bCs/>
          <w:color w:val="000000"/>
        </w:rPr>
        <w:t xml:space="preserve"> </w:t>
      </w:r>
      <w:r w:rsidRPr="008E6D4D">
        <w:rPr>
          <w:b/>
          <w:color w:val="000000"/>
        </w:rPr>
        <w:t>Table 1</w:t>
      </w:r>
      <w:r>
        <w:rPr>
          <w:bCs/>
          <w:color w:val="000000"/>
        </w:rPr>
        <w:t>).</w:t>
      </w:r>
    </w:p>
    <w:p w14:paraId="61CE77DC" w14:textId="77777777" w:rsidR="002441E4" w:rsidRDefault="002441E4" w:rsidP="002C2F37">
      <w:pPr>
        <w:pBdr>
          <w:top w:val="nil"/>
          <w:left w:val="nil"/>
          <w:bottom w:val="nil"/>
          <w:right w:val="nil"/>
          <w:between w:val="nil"/>
        </w:pBdr>
        <w:rPr>
          <w:bCs/>
          <w:color w:val="000000"/>
        </w:rPr>
      </w:pPr>
    </w:p>
    <w:p w14:paraId="48D92EC7" w14:textId="3F653669" w:rsidR="002441E4" w:rsidRDefault="002441E4" w:rsidP="002C2F37">
      <w:pPr>
        <w:pBdr>
          <w:top w:val="nil"/>
          <w:left w:val="nil"/>
          <w:bottom w:val="nil"/>
          <w:right w:val="nil"/>
          <w:between w:val="nil"/>
        </w:pBdr>
        <w:rPr>
          <w:bCs/>
          <w:color w:val="000000"/>
        </w:rPr>
      </w:pPr>
      <w:r>
        <w:rPr>
          <w:bCs/>
          <w:color w:val="000000"/>
        </w:rPr>
        <w:t>NOTE: For step</w:t>
      </w:r>
      <w:r w:rsidR="003F7680">
        <w:rPr>
          <w:bCs/>
          <w:color w:val="000000"/>
        </w:rPr>
        <w:t xml:space="preserve"> 1.2</w:t>
      </w:r>
      <w:r>
        <w:rPr>
          <w:bCs/>
          <w:color w:val="000000"/>
        </w:rPr>
        <w:t>, 2 mM N-Acetylcysteine (NAC) in Phosphate Buffered Saline (PBS) can also be used</w:t>
      </w:r>
      <w:r w:rsidR="003B1CA8">
        <w:rPr>
          <w:bCs/>
          <w:color w:val="000000"/>
        </w:rPr>
        <w:t xml:space="preserve"> as a traditional</w:t>
      </w:r>
      <w:r w:rsidR="00F6499B">
        <w:rPr>
          <w:bCs/>
          <w:color w:val="000000"/>
        </w:rPr>
        <w:t xml:space="preserve"> solution used for stem cell harvesting. There were no differences observed when using 1</w:t>
      </w:r>
      <w:r w:rsidR="00654E20">
        <w:rPr>
          <w:bCs/>
          <w:color w:val="000000"/>
        </w:rPr>
        <w:t>x</w:t>
      </w:r>
      <w:r w:rsidR="00F6499B">
        <w:rPr>
          <w:bCs/>
          <w:color w:val="000000"/>
        </w:rPr>
        <w:t xml:space="preserve"> CCS or NAC in PBS.</w:t>
      </w:r>
      <w:r w:rsidR="00A20BB3">
        <w:rPr>
          <w:bCs/>
          <w:color w:val="000000"/>
        </w:rPr>
        <w:t xml:space="preserve"> Both solutions are </w:t>
      </w:r>
      <w:r w:rsidR="00A44E73">
        <w:rPr>
          <w:bCs/>
          <w:color w:val="000000"/>
        </w:rPr>
        <w:t>added to release cells in the solution.</w:t>
      </w:r>
    </w:p>
    <w:p w14:paraId="4EE46BCC" w14:textId="2CEDFAF8" w:rsidR="002441E4" w:rsidRDefault="002441E4" w:rsidP="002C2F37">
      <w:pPr>
        <w:pBdr>
          <w:top w:val="nil"/>
          <w:left w:val="nil"/>
          <w:bottom w:val="nil"/>
          <w:right w:val="nil"/>
          <w:between w:val="nil"/>
        </w:pBdr>
        <w:rPr>
          <w:bCs/>
          <w:color w:val="000000"/>
        </w:rPr>
      </w:pPr>
    </w:p>
    <w:p w14:paraId="67D43C83" w14:textId="77777777" w:rsidR="003F7680" w:rsidRDefault="003F7680" w:rsidP="002C2F37">
      <w:pPr>
        <w:pBdr>
          <w:top w:val="nil"/>
          <w:left w:val="nil"/>
          <w:bottom w:val="nil"/>
          <w:right w:val="nil"/>
          <w:between w:val="nil"/>
        </w:pBdr>
        <w:rPr>
          <w:bCs/>
          <w:color w:val="000000"/>
        </w:rPr>
      </w:pPr>
      <w:r>
        <w:rPr>
          <w:bCs/>
          <w:color w:val="000000"/>
        </w:rPr>
        <w:t xml:space="preserve">1.3. Keep the tubes at 4 </w:t>
      </w:r>
      <w:r w:rsidRPr="009B2E4A">
        <w:rPr>
          <w:bCs/>
          <w:color w:val="000000"/>
        </w:rPr>
        <w:t>°</w:t>
      </w:r>
      <w:r>
        <w:rPr>
          <w:bCs/>
          <w:color w:val="000000"/>
        </w:rPr>
        <w:t>C overnight and transport the tubes on ice for the remainder of the protocol.</w:t>
      </w:r>
    </w:p>
    <w:p w14:paraId="40C1D9FB" w14:textId="77777777" w:rsidR="003F7680" w:rsidRDefault="003F7680" w:rsidP="002C2F37">
      <w:pPr>
        <w:pBdr>
          <w:top w:val="nil"/>
          <w:left w:val="nil"/>
          <w:bottom w:val="nil"/>
          <w:right w:val="nil"/>
          <w:between w:val="nil"/>
        </w:pBdr>
        <w:rPr>
          <w:bCs/>
          <w:color w:val="000000"/>
        </w:rPr>
      </w:pPr>
    </w:p>
    <w:p w14:paraId="3DF5B346" w14:textId="338D13EA" w:rsidR="00316B32" w:rsidRDefault="00316B32" w:rsidP="002C2F37">
      <w:pPr>
        <w:pBdr>
          <w:top w:val="nil"/>
          <w:left w:val="nil"/>
          <w:bottom w:val="nil"/>
          <w:right w:val="nil"/>
          <w:between w:val="nil"/>
        </w:pBdr>
        <w:rPr>
          <w:bCs/>
          <w:color w:val="000000"/>
          <w:highlight w:val="yellow"/>
        </w:rPr>
      </w:pPr>
      <w:r>
        <w:rPr>
          <w:bCs/>
          <w:color w:val="000000"/>
          <w:highlight w:val="yellow"/>
        </w:rPr>
        <w:t>1</w:t>
      </w:r>
      <w:r w:rsidRPr="001930EB">
        <w:rPr>
          <w:bCs/>
          <w:color w:val="000000"/>
          <w:highlight w:val="yellow"/>
        </w:rPr>
        <w:t>.</w:t>
      </w:r>
      <w:r w:rsidR="003F7680">
        <w:rPr>
          <w:bCs/>
          <w:color w:val="000000"/>
          <w:highlight w:val="yellow"/>
        </w:rPr>
        <w:t>4</w:t>
      </w:r>
      <w:r w:rsidRPr="001930EB">
        <w:rPr>
          <w:bCs/>
          <w:color w:val="000000"/>
          <w:highlight w:val="yellow"/>
        </w:rPr>
        <w:t>. Prepare five 15 mL</w:t>
      </w:r>
      <w:r w:rsidR="0074479E" w:rsidRPr="001930EB">
        <w:rPr>
          <w:bCs/>
          <w:color w:val="000000"/>
          <w:highlight w:val="yellow"/>
        </w:rPr>
        <w:t xml:space="preserve"> </w:t>
      </w:r>
      <w:r w:rsidR="0008603F">
        <w:rPr>
          <w:bCs/>
          <w:color w:val="000000"/>
          <w:highlight w:val="yellow"/>
        </w:rPr>
        <w:t xml:space="preserve">centrifuge </w:t>
      </w:r>
      <w:r w:rsidRPr="001930EB">
        <w:rPr>
          <w:bCs/>
          <w:color w:val="000000"/>
          <w:highlight w:val="yellow"/>
        </w:rPr>
        <w:t xml:space="preserve">tubes with 5 mL of </w:t>
      </w:r>
      <w:r>
        <w:rPr>
          <w:bCs/>
          <w:color w:val="000000"/>
          <w:highlight w:val="yellow"/>
        </w:rPr>
        <w:t>1</w:t>
      </w:r>
      <w:r w:rsidR="00654E20">
        <w:rPr>
          <w:bCs/>
          <w:color w:val="000000"/>
          <w:highlight w:val="yellow"/>
        </w:rPr>
        <w:t>x</w:t>
      </w:r>
      <w:r>
        <w:rPr>
          <w:bCs/>
          <w:color w:val="000000"/>
          <w:highlight w:val="yellow"/>
        </w:rPr>
        <w:t xml:space="preserve"> </w:t>
      </w:r>
      <w:r w:rsidRPr="001930EB">
        <w:rPr>
          <w:bCs/>
          <w:color w:val="000000"/>
          <w:highlight w:val="yellow"/>
        </w:rPr>
        <w:t xml:space="preserve">CCS, </w:t>
      </w:r>
      <w:r>
        <w:rPr>
          <w:bCs/>
          <w:color w:val="000000"/>
          <w:highlight w:val="yellow"/>
        </w:rPr>
        <w:t xml:space="preserve">one 15 mL </w:t>
      </w:r>
      <w:r w:rsidR="0008603F">
        <w:rPr>
          <w:bCs/>
          <w:color w:val="000000"/>
          <w:highlight w:val="yellow"/>
        </w:rPr>
        <w:t>c</w:t>
      </w:r>
      <w:r w:rsidR="0074479E">
        <w:rPr>
          <w:bCs/>
          <w:color w:val="000000"/>
          <w:highlight w:val="yellow"/>
        </w:rPr>
        <w:t>entrifuge</w:t>
      </w:r>
      <w:r>
        <w:rPr>
          <w:bCs/>
          <w:color w:val="000000"/>
          <w:highlight w:val="yellow"/>
        </w:rPr>
        <w:t xml:space="preserve"> tube with 3 mL of 1</w:t>
      </w:r>
      <w:r w:rsidR="00654E20">
        <w:rPr>
          <w:bCs/>
          <w:color w:val="000000"/>
          <w:highlight w:val="yellow"/>
        </w:rPr>
        <w:t>x</w:t>
      </w:r>
      <w:r>
        <w:rPr>
          <w:bCs/>
          <w:color w:val="000000"/>
          <w:highlight w:val="yellow"/>
        </w:rPr>
        <w:t xml:space="preserve"> CCS, </w:t>
      </w:r>
      <w:r w:rsidRPr="001930EB">
        <w:rPr>
          <w:bCs/>
          <w:color w:val="000000"/>
          <w:highlight w:val="yellow"/>
        </w:rPr>
        <w:t xml:space="preserve">one empty 15 mL </w:t>
      </w:r>
      <w:r w:rsidR="0008603F">
        <w:rPr>
          <w:bCs/>
          <w:color w:val="000000"/>
          <w:highlight w:val="yellow"/>
        </w:rPr>
        <w:t>c</w:t>
      </w:r>
      <w:r w:rsidR="0074479E">
        <w:rPr>
          <w:bCs/>
          <w:color w:val="000000"/>
          <w:highlight w:val="yellow"/>
        </w:rPr>
        <w:t>entrifuge</w:t>
      </w:r>
      <w:r w:rsidRPr="001930EB">
        <w:rPr>
          <w:bCs/>
          <w:color w:val="000000"/>
          <w:highlight w:val="yellow"/>
        </w:rPr>
        <w:t xml:space="preserve"> tube (supernatant tube), and one 15 mL </w:t>
      </w:r>
      <w:r w:rsidR="0008603F">
        <w:rPr>
          <w:bCs/>
          <w:color w:val="000000"/>
          <w:highlight w:val="yellow"/>
        </w:rPr>
        <w:t>c</w:t>
      </w:r>
      <w:r w:rsidR="0074479E">
        <w:rPr>
          <w:bCs/>
          <w:color w:val="000000"/>
          <w:highlight w:val="yellow"/>
        </w:rPr>
        <w:t>entrifuge</w:t>
      </w:r>
      <w:r w:rsidRPr="001930EB">
        <w:rPr>
          <w:bCs/>
          <w:color w:val="000000"/>
          <w:highlight w:val="yellow"/>
        </w:rPr>
        <w:t xml:space="preserve"> tube with 5 mL </w:t>
      </w:r>
      <w:r w:rsidR="00B13EA3">
        <w:rPr>
          <w:bCs/>
          <w:color w:val="000000"/>
          <w:highlight w:val="yellow"/>
        </w:rPr>
        <w:t xml:space="preserve">of </w:t>
      </w:r>
      <w:r>
        <w:rPr>
          <w:bCs/>
          <w:color w:val="000000"/>
          <w:highlight w:val="yellow"/>
        </w:rPr>
        <w:t>1</w:t>
      </w:r>
      <w:r w:rsidR="00654E20">
        <w:rPr>
          <w:bCs/>
          <w:color w:val="000000"/>
          <w:highlight w:val="yellow"/>
        </w:rPr>
        <w:t>x</w:t>
      </w:r>
      <w:r>
        <w:rPr>
          <w:bCs/>
          <w:color w:val="000000"/>
          <w:highlight w:val="yellow"/>
        </w:rPr>
        <w:t xml:space="preserve"> </w:t>
      </w:r>
      <w:r w:rsidRPr="001930EB">
        <w:rPr>
          <w:bCs/>
          <w:color w:val="000000"/>
          <w:highlight w:val="yellow"/>
        </w:rPr>
        <w:t>CCS and 2</w:t>
      </w:r>
      <w:r w:rsidR="00E33FE2">
        <w:rPr>
          <w:bCs/>
          <w:color w:val="000000"/>
          <w:highlight w:val="yellow"/>
        </w:rPr>
        <w:t xml:space="preserve"> </w:t>
      </w:r>
      <w:r w:rsidRPr="001930EB">
        <w:rPr>
          <w:bCs/>
          <w:color w:val="000000"/>
          <w:highlight w:val="yellow"/>
        </w:rPr>
        <w:t>mL of fetal bovine serum (FBS)</w:t>
      </w:r>
      <w:r>
        <w:rPr>
          <w:bCs/>
          <w:color w:val="000000"/>
          <w:highlight w:val="yellow"/>
        </w:rPr>
        <w:t>.</w:t>
      </w:r>
    </w:p>
    <w:p w14:paraId="2844F9D0" w14:textId="793061AC" w:rsidR="00787E9C" w:rsidRDefault="00787E9C" w:rsidP="002C2F37">
      <w:pPr>
        <w:pBdr>
          <w:top w:val="nil"/>
          <w:left w:val="nil"/>
          <w:bottom w:val="nil"/>
          <w:right w:val="nil"/>
          <w:between w:val="nil"/>
        </w:pBdr>
        <w:rPr>
          <w:bCs/>
          <w:color w:val="000000"/>
          <w:highlight w:val="yellow"/>
        </w:rPr>
      </w:pPr>
    </w:p>
    <w:p w14:paraId="501FFDC4" w14:textId="109E1334" w:rsidR="00787E9C" w:rsidRDefault="00787E9C" w:rsidP="002C2F37">
      <w:pPr>
        <w:pBdr>
          <w:top w:val="nil"/>
          <w:left w:val="nil"/>
          <w:bottom w:val="nil"/>
          <w:right w:val="nil"/>
          <w:between w:val="nil"/>
        </w:pBdr>
        <w:rPr>
          <w:bCs/>
          <w:color w:val="000000"/>
          <w:highlight w:val="yellow"/>
        </w:rPr>
      </w:pPr>
      <w:r w:rsidRPr="00931BB4">
        <w:rPr>
          <w:bCs/>
          <w:color w:val="000000"/>
          <w:highlight w:val="yellow"/>
        </w:rPr>
        <w:t xml:space="preserve">NOTE: </w:t>
      </w:r>
      <w:r w:rsidR="00094716">
        <w:rPr>
          <w:bCs/>
          <w:color w:val="000000"/>
          <w:highlight w:val="yellow"/>
        </w:rPr>
        <w:t>The above</w:t>
      </w:r>
      <w:r w:rsidRPr="00931BB4">
        <w:rPr>
          <w:bCs/>
          <w:color w:val="000000"/>
          <w:highlight w:val="yellow"/>
        </w:rPr>
        <w:t xml:space="preserve"> can be prepared prior to the day of isolation if </w:t>
      </w:r>
      <w:r w:rsidR="002E70D2">
        <w:rPr>
          <w:bCs/>
          <w:color w:val="000000"/>
          <w:highlight w:val="yellow"/>
        </w:rPr>
        <w:t>multiple</w:t>
      </w:r>
      <w:r w:rsidR="002E70D2" w:rsidRPr="00931BB4">
        <w:rPr>
          <w:bCs/>
          <w:color w:val="000000"/>
          <w:highlight w:val="yellow"/>
        </w:rPr>
        <w:t xml:space="preserve"> </w:t>
      </w:r>
      <w:r w:rsidRPr="00931BB4">
        <w:rPr>
          <w:bCs/>
          <w:color w:val="000000"/>
          <w:highlight w:val="yellow"/>
        </w:rPr>
        <w:t>samples will be processed.</w:t>
      </w:r>
      <w:r w:rsidR="00281580" w:rsidRPr="00281580">
        <w:rPr>
          <w:bCs/>
          <w:color w:val="000000"/>
          <w:highlight w:val="yellow"/>
        </w:rPr>
        <w:t xml:space="preserve"> </w:t>
      </w:r>
      <w:r w:rsidR="00281580">
        <w:rPr>
          <w:bCs/>
          <w:color w:val="000000"/>
          <w:highlight w:val="yellow"/>
        </w:rPr>
        <w:t xml:space="preserve">For illustration, see the isolation tube layout in </w:t>
      </w:r>
      <w:r w:rsidR="00281580" w:rsidRPr="008E6D4D">
        <w:rPr>
          <w:b/>
          <w:color w:val="000000"/>
          <w:highlight w:val="yellow"/>
        </w:rPr>
        <w:t>Figure 2</w:t>
      </w:r>
      <w:r w:rsidR="00281580">
        <w:rPr>
          <w:bCs/>
          <w:color w:val="000000"/>
          <w:highlight w:val="yellow"/>
        </w:rPr>
        <w:t>.</w:t>
      </w:r>
    </w:p>
    <w:p w14:paraId="6D18FF48" w14:textId="77777777" w:rsidR="002441E4" w:rsidRDefault="002441E4" w:rsidP="002C2F37">
      <w:pPr>
        <w:pBdr>
          <w:top w:val="nil"/>
          <w:left w:val="nil"/>
          <w:bottom w:val="nil"/>
          <w:right w:val="nil"/>
          <w:between w:val="nil"/>
        </w:pBdr>
        <w:rPr>
          <w:bCs/>
          <w:color w:val="000000"/>
          <w:highlight w:val="yellow"/>
        </w:rPr>
      </w:pPr>
    </w:p>
    <w:p w14:paraId="59282007" w14:textId="15D00304" w:rsidR="000C2D3A" w:rsidRPr="001930EB" w:rsidRDefault="000C2D3A" w:rsidP="002C2F37">
      <w:pPr>
        <w:pBdr>
          <w:top w:val="nil"/>
          <w:left w:val="nil"/>
          <w:bottom w:val="nil"/>
          <w:right w:val="nil"/>
          <w:between w:val="nil"/>
        </w:pBdr>
        <w:rPr>
          <w:bCs/>
          <w:color w:val="000000"/>
          <w:highlight w:val="yellow"/>
        </w:rPr>
      </w:pPr>
      <w:r>
        <w:rPr>
          <w:bCs/>
          <w:color w:val="000000"/>
          <w:highlight w:val="yellow"/>
        </w:rPr>
        <w:t>1</w:t>
      </w:r>
      <w:r w:rsidRPr="001930EB">
        <w:rPr>
          <w:bCs/>
          <w:color w:val="000000"/>
          <w:highlight w:val="yellow"/>
        </w:rPr>
        <w:t>.</w:t>
      </w:r>
      <w:r w:rsidR="009B006B">
        <w:rPr>
          <w:bCs/>
          <w:color w:val="000000"/>
          <w:highlight w:val="yellow"/>
        </w:rPr>
        <w:t>5</w:t>
      </w:r>
      <w:r w:rsidRPr="001930EB">
        <w:rPr>
          <w:bCs/>
          <w:color w:val="000000"/>
          <w:highlight w:val="yellow"/>
        </w:rPr>
        <w:t xml:space="preserve">. </w:t>
      </w:r>
      <w:r w:rsidR="002E70D2">
        <w:rPr>
          <w:bCs/>
          <w:color w:val="000000"/>
          <w:highlight w:val="yellow"/>
        </w:rPr>
        <w:t>On</w:t>
      </w:r>
      <w:r w:rsidR="003F7680">
        <w:rPr>
          <w:bCs/>
          <w:color w:val="000000"/>
          <w:highlight w:val="yellow"/>
        </w:rPr>
        <w:t xml:space="preserve"> the </w:t>
      </w:r>
      <w:r w:rsidR="00E2467C">
        <w:rPr>
          <w:bCs/>
          <w:color w:val="000000"/>
          <w:highlight w:val="yellow"/>
        </w:rPr>
        <w:t>day of isolation</w:t>
      </w:r>
      <w:r w:rsidR="009B006B">
        <w:rPr>
          <w:bCs/>
          <w:color w:val="000000"/>
          <w:highlight w:val="yellow"/>
        </w:rPr>
        <w:t>, p</w:t>
      </w:r>
      <w:r w:rsidRPr="001930EB">
        <w:rPr>
          <w:bCs/>
          <w:color w:val="000000"/>
          <w:highlight w:val="yellow"/>
        </w:rPr>
        <w:t>repare a Petri dish, scalpel, ice bucket</w:t>
      </w:r>
      <w:r>
        <w:rPr>
          <w:bCs/>
          <w:color w:val="000000"/>
          <w:highlight w:val="yellow"/>
        </w:rPr>
        <w:t>,</w:t>
      </w:r>
      <w:r w:rsidRPr="001930EB">
        <w:rPr>
          <w:bCs/>
          <w:color w:val="000000"/>
          <w:highlight w:val="yellow"/>
        </w:rPr>
        <w:t xml:space="preserve"> and cold Advanced DMEM/F12 in the </w:t>
      </w:r>
      <w:r>
        <w:rPr>
          <w:bCs/>
          <w:color w:val="000000"/>
          <w:highlight w:val="yellow"/>
        </w:rPr>
        <w:t>biosafety cabinet</w:t>
      </w:r>
      <w:r w:rsidRPr="001930EB">
        <w:rPr>
          <w:bCs/>
          <w:color w:val="000000"/>
          <w:highlight w:val="yellow"/>
        </w:rPr>
        <w:t xml:space="preserve">. </w:t>
      </w:r>
      <w:r>
        <w:rPr>
          <w:bCs/>
          <w:color w:val="000000"/>
          <w:highlight w:val="yellow"/>
        </w:rPr>
        <w:t xml:space="preserve">Place the </w:t>
      </w:r>
      <w:r w:rsidR="00DB452D">
        <w:rPr>
          <w:bCs/>
          <w:color w:val="000000"/>
          <w:highlight w:val="yellow"/>
        </w:rPr>
        <w:t xml:space="preserve">required </w:t>
      </w:r>
      <w:r>
        <w:rPr>
          <w:bCs/>
          <w:color w:val="000000"/>
          <w:highlight w:val="yellow"/>
        </w:rPr>
        <w:t xml:space="preserve">number of 24-well cell culture plates in the incubator </w:t>
      </w:r>
      <w:r w:rsidR="00B13EA3" w:rsidRPr="001930EB">
        <w:rPr>
          <w:bCs/>
          <w:color w:val="000000"/>
          <w:highlight w:val="yellow"/>
        </w:rPr>
        <w:t>(37 °C; 5% CO</w:t>
      </w:r>
      <w:r w:rsidR="00B13EA3" w:rsidRPr="001930EB">
        <w:rPr>
          <w:bCs/>
          <w:color w:val="000000"/>
          <w:highlight w:val="yellow"/>
          <w:vertAlign w:val="subscript"/>
        </w:rPr>
        <w:t xml:space="preserve">2 </w:t>
      </w:r>
      <w:r w:rsidR="00B13EA3" w:rsidRPr="001930EB">
        <w:rPr>
          <w:bCs/>
          <w:color w:val="000000"/>
          <w:highlight w:val="yellow"/>
        </w:rPr>
        <w:t>atmosphere)</w:t>
      </w:r>
      <w:r w:rsidR="00B13EA3">
        <w:rPr>
          <w:bCs/>
          <w:color w:val="000000"/>
          <w:highlight w:val="yellow"/>
        </w:rPr>
        <w:t xml:space="preserve"> </w:t>
      </w:r>
      <w:r>
        <w:rPr>
          <w:bCs/>
          <w:color w:val="000000"/>
          <w:highlight w:val="yellow"/>
        </w:rPr>
        <w:t>to pre-warm.</w:t>
      </w:r>
    </w:p>
    <w:p w14:paraId="7361822F" w14:textId="77777777" w:rsidR="000C2D3A" w:rsidRPr="001930EB" w:rsidRDefault="000C2D3A" w:rsidP="002C2F37">
      <w:pPr>
        <w:pBdr>
          <w:top w:val="nil"/>
          <w:left w:val="nil"/>
          <w:bottom w:val="nil"/>
          <w:right w:val="nil"/>
          <w:between w:val="nil"/>
        </w:pBdr>
        <w:rPr>
          <w:bCs/>
          <w:color w:val="000000"/>
          <w:highlight w:val="yellow"/>
        </w:rPr>
      </w:pPr>
    </w:p>
    <w:p w14:paraId="2057E93A" w14:textId="16B5FD01" w:rsidR="00DB452D" w:rsidRDefault="000C2D3A" w:rsidP="002C2F37">
      <w:pPr>
        <w:pBdr>
          <w:top w:val="nil"/>
          <w:left w:val="nil"/>
          <w:bottom w:val="nil"/>
          <w:right w:val="nil"/>
          <w:between w:val="nil"/>
        </w:pBdr>
        <w:rPr>
          <w:bCs/>
          <w:color w:val="000000"/>
          <w:highlight w:val="yellow"/>
        </w:rPr>
      </w:pPr>
      <w:r>
        <w:rPr>
          <w:bCs/>
          <w:color w:val="000000"/>
          <w:highlight w:val="yellow"/>
        </w:rPr>
        <w:t>1</w:t>
      </w:r>
      <w:r w:rsidRPr="001930EB">
        <w:rPr>
          <w:bCs/>
          <w:color w:val="000000"/>
          <w:highlight w:val="yellow"/>
        </w:rPr>
        <w:t>.</w:t>
      </w:r>
      <w:r w:rsidR="009B006B">
        <w:rPr>
          <w:bCs/>
          <w:color w:val="000000"/>
          <w:highlight w:val="yellow"/>
        </w:rPr>
        <w:t>6</w:t>
      </w:r>
      <w:r w:rsidRPr="001930EB">
        <w:rPr>
          <w:bCs/>
          <w:color w:val="000000"/>
          <w:highlight w:val="yellow"/>
        </w:rPr>
        <w:t xml:space="preserve">. </w:t>
      </w:r>
      <w:r>
        <w:rPr>
          <w:bCs/>
          <w:color w:val="000000"/>
          <w:highlight w:val="yellow"/>
        </w:rPr>
        <w:t xml:space="preserve">Place </w:t>
      </w:r>
      <w:r w:rsidR="00DB452D">
        <w:rPr>
          <w:bCs/>
          <w:color w:val="000000"/>
          <w:highlight w:val="yellow"/>
        </w:rPr>
        <w:t>s</w:t>
      </w:r>
      <w:r w:rsidR="0040269D">
        <w:rPr>
          <w:bCs/>
          <w:color w:val="000000"/>
          <w:highlight w:val="yellow"/>
        </w:rPr>
        <w:t xml:space="preserve">olubilized </w:t>
      </w:r>
      <w:r w:rsidR="0040269D" w:rsidRPr="00B03DAD">
        <w:rPr>
          <w:bCs/>
          <w:color w:val="000000"/>
          <w:highlight w:val="yellow"/>
        </w:rPr>
        <w:t>extracellular membrane matrix</w:t>
      </w:r>
      <w:r w:rsidRPr="00B03DAD">
        <w:rPr>
          <w:bCs/>
          <w:color w:val="000000"/>
          <w:highlight w:val="yellow"/>
        </w:rPr>
        <w:t xml:space="preserve"> </w:t>
      </w:r>
      <w:r w:rsidR="00DB452D">
        <w:rPr>
          <w:bCs/>
          <w:color w:val="000000"/>
          <w:highlight w:val="yellow"/>
        </w:rPr>
        <w:t>(</w:t>
      </w:r>
      <w:r w:rsidR="00D621A8">
        <w:rPr>
          <w:bCs/>
          <w:color w:val="000000"/>
          <w:highlight w:val="yellow"/>
        </w:rPr>
        <w:t xml:space="preserve">ECM; </w:t>
      </w:r>
      <w:r w:rsidR="00DB452D">
        <w:rPr>
          <w:bCs/>
          <w:color w:val="000000"/>
          <w:highlight w:val="yellow"/>
        </w:rPr>
        <w:t xml:space="preserve">see </w:t>
      </w:r>
      <w:r w:rsidR="00DB452D" w:rsidRPr="00DB452D">
        <w:rPr>
          <w:b/>
          <w:color w:val="000000"/>
          <w:highlight w:val="yellow"/>
        </w:rPr>
        <w:t>Table of Materials</w:t>
      </w:r>
      <w:r w:rsidR="00DB452D">
        <w:rPr>
          <w:bCs/>
          <w:color w:val="000000"/>
          <w:highlight w:val="yellow"/>
        </w:rPr>
        <w:t xml:space="preserve">) </w:t>
      </w:r>
      <w:r w:rsidR="000F1C6E">
        <w:rPr>
          <w:bCs/>
          <w:color w:val="000000"/>
          <w:highlight w:val="yellow"/>
        </w:rPr>
        <w:t>on</w:t>
      </w:r>
      <w:r>
        <w:rPr>
          <w:bCs/>
          <w:color w:val="000000"/>
          <w:highlight w:val="yellow"/>
        </w:rPr>
        <w:t xml:space="preserve"> ic</w:t>
      </w:r>
      <w:r w:rsidRPr="001930EB">
        <w:rPr>
          <w:bCs/>
          <w:color w:val="000000"/>
          <w:highlight w:val="yellow"/>
        </w:rPr>
        <w:t>e</w:t>
      </w:r>
      <w:r>
        <w:rPr>
          <w:bCs/>
          <w:color w:val="000000"/>
          <w:highlight w:val="yellow"/>
        </w:rPr>
        <w:t xml:space="preserve"> to begin</w:t>
      </w:r>
      <w:r w:rsidRPr="001930EB">
        <w:rPr>
          <w:bCs/>
          <w:color w:val="000000"/>
          <w:highlight w:val="yellow"/>
        </w:rPr>
        <w:t xml:space="preserve"> </w:t>
      </w:r>
      <w:r w:rsidR="009B006B" w:rsidRPr="001930EB">
        <w:rPr>
          <w:bCs/>
          <w:color w:val="000000"/>
          <w:highlight w:val="yellow"/>
        </w:rPr>
        <w:t>thawing</w:t>
      </w:r>
      <w:r w:rsidR="009B006B">
        <w:rPr>
          <w:bCs/>
          <w:color w:val="000000"/>
          <w:highlight w:val="yellow"/>
        </w:rPr>
        <w:t>.</w:t>
      </w:r>
    </w:p>
    <w:p w14:paraId="1143D3E7" w14:textId="77777777" w:rsidR="00DB452D" w:rsidRDefault="00DB452D" w:rsidP="002C2F37">
      <w:pPr>
        <w:pBdr>
          <w:top w:val="nil"/>
          <w:left w:val="nil"/>
          <w:bottom w:val="nil"/>
          <w:right w:val="nil"/>
          <w:between w:val="nil"/>
        </w:pBdr>
        <w:rPr>
          <w:bCs/>
          <w:color w:val="000000"/>
          <w:highlight w:val="yellow"/>
        </w:rPr>
      </w:pPr>
    </w:p>
    <w:p w14:paraId="7ECC3683" w14:textId="528D0271" w:rsidR="000C2D3A" w:rsidRPr="001930EB" w:rsidRDefault="00DB452D" w:rsidP="002C2F37">
      <w:pPr>
        <w:pBdr>
          <w:top w:val="nil"/>
          <w:left w:val="nil"/>
          <w:bottom w:val="nil"/>
          <w:right w:val="nil"/>
          <w:between w:val="nil"/>
        </w:pBdr>
        <w:rPr>
          <w:bCs/>
          <w:color w:val="000000"/>
          <w:highlight w:val="yellow"/>
        </w:rPr>
      </w:pPr>
      <w:r>
        <w:rPr>
          <w:bCs/>
          <w:color w:val="000000"/>
          <w:highlight w:val="yellow"/>
        </w:rPr>
        <w:t xml:space="preserve">NOTE: </w:t>
      </w:r>
      <w:r w:rsidR="000C2D3A">
        <w:rPr>
          <w:bCs/>
          <w:color w:val="000000"/>
          <w:highlight w:val="yellow"/>
        </w:rPr>
        <w:t>Submersion in ice protect</w:t>
      </w:r>
      <w:r w:rsidR="002E70D2">
        <w:rPr>
          <w:bCs/>
          <w:color w:val="000000"/>
          <w:highlight w:val="yellow"/>
        </w:rPr>
        <w:t>s</w:t>
      </w:r>
      <w:r w:rsidR="000C2D3A">
        <w:rPr>
          <w:bCs/>
          <w:color w:val="000000"/>
          <w:highlight w:val="yellow"/>
        </w:rPr>
        <w:t xml:space="preserve"> against rapid thawing and helps avoid solidification.</w:t>
      </w:r>
      <w:r w:rsidR="000C2D3A" w:rsidRPr="00E03E35">
        <w:rPr>
          <w:bCs/>
          <w:color w:val="000000"/>
          <w:highlight w:val="yellow"/>
        </w:rPr>
        <w:t xml:space="preserve"> </w:t>
      </w:r>
      <w:r w:rsidR="000C2D3A">
        <w:rPr>
          <w:bCs/>
          <w:color w:val="000000"/>
          <w:highlight w:val="yellow"/>
        </w:rPr>
        <w:t xml:space="preserve">A box of pipette tips can be placed in the freezer to assist in </w:t>
      </w:r>
      <w:r w:rsidR="00127F5C">
        <w:rPr>
          <w:bCs/>
          <w:color w:val="000000"/>
          <w:highlight w:val="yellow"/>
        </w:rPr>
        <w:t>plating</w:t>
      </w:r>
      <w:r w:rsidR="000C2D3A">
        <w:rPr>
          <w:bCs/>
          <w:color w:val="000000"/>
          <w:highlight w:val="yellow"/>
        </w:rPr>
        <w:t xml:space="preserve"> </w:t>
      </w:r>
      <w:r w:rsidR="00127F5C">
        <w:rPr>
          <w:bCs/>
          <w:color w:val="000000"/>
          <w:highlight w:val="yellow"/>
        </w:rPr>
        <w:t xml:space="preserve">the </w:t>
      </w:r>
      <w:r>
        <w:rPr>
          <w:bCs/>
          <w:color w:val="000000"/>
          <w:highlight w:val="yellow"/>
        </w:rPr>
        <w:t>s</w:t>
      </w:r>
      <w:r w:rsidR="0040269D">
        <w:rPr>
          <w:bCs/>
          <w:color w:val="000000"/>
          <w:highlight w:val="yellow"/>
        </w:rPr>
        <w:t xml:space="preserve">olubilized </w:t>
      </w:r>
      <w:r w:rsidR="00D621A8">
        <w:rPr>
          <w:bCs/>
          <w:color w:val="000000"/>
          <w:highlight w:val="yellow"/>
        </w:rPr>
        <w:t>ECM</w:t>
      </w:r>
      <w:r w:rsidR="000C2D3A">
        <w:rPr>
          <w:bCs/>
          <w:color w:val="000000"/>
          <w:highlight w:val="yellow"/>
        </w:rPr>
        <w:t>.</w:t>
      </w:r>
    </w:p>
    <w:p w14:paraId="7B544017" w14:textId="77777777" w:rsidR="000C2D3A" w:rsidRPr="001930EB" w:rsidRDefault="000C2D3A" w:rsidP="002C2F37">
      <w:pPr>
        <w:pBdr>
          <w:top w:val="nil"/>
          <w:left w:val="nil"/>
          <w:bottom w:val="nil"/>
          <w:right w:val="nil"/>
          <w:between w:val="nil"/>
        </w:pBdr>
        <w:rPr>
          <w:bCs/>
          <w:color w:val="000000"/>
          <w:highlight w:val="yellow"/>
        </w:rPr>
      </w:pPr>
    </w:p>
    <w:p w14:paraId="6A2B9FF9" w14:textId="205E5293" w:rsidR="000C2D3A" w:rsidRPr="001930EB" w:rsidRDefault="000C2D3A" w:rsidP="002C2F37">
      <w:pPr>
        <w:pBdr>
          <w:top w:val="nil"/>
          <w:left w:val="nil"/>
          <w:bottom w:val="nil"/>
          <w:right w:val="nil"/>
          <w:between w:val="nil"/>
        </w:pBdr>
        <w:rPr>
          <w:bCs/>
          <w:color w:val="000000"/>
          <w:highlight w:val="yellow"/>
        </w:rPr>
      </w:pPr>
      <w:r>
        <w:rPr>
          <w:bCs/>
          <w:color w:val="000000"/>
          <w:highlight w:val="yellow"/>
        </w:rPr>
        <w:t>1</w:t>
      </w:r>
      <w:r w:rsidRPr="001930EB">
        <w:rPr>
          <w:bCs/>
          <w:color w:val="000000"/>
          <w:highlight w:val="yellow"/>
        </w:rPr>
        <w:t>.</w:t>
      </w:r>
      <w:r w:rsidR="009B006B">
        <w:rPr>
          <w:bCs/>
          <w:color w:val="000000"/>
          <w:highlight w:val="yellow"/>
        </w:rPr>
        <w:t>7</w:t>
      </w:r>
      <w:r w:rsidRPr="001930EB">
        <w:rPr>
          <w:bCs/>
          <w:color w:val="000000"/>
          <w:highlight w:val="yellow"/>
        </w:rPr>
        <w:t>. Prechill a centrifuge to 4 °C.</w:t>
      </w:r>
    </w:p>
    <w:p w14:paraId="26A509C5" w14:textId="77777777" w:rsidR="000C2D3A" w:rsidRPr="001930EB" w:rsidRDefault="000C2D3A" w:rsidP="002C2F37">
      <w:pPr>
        <w:pBdr>
          <w:top w:val="nil"/>
          <w:left w:val="nil"/>
          <w:bottom w:val="nil"/>
          <w:right w:val="nil"/>
          <w:between w:val="nil"/>
        </w:pBdr>
        <w:rPr>
          <w:bCs/>
          <w:color w:val="000000"/>
          <w:highlight w:val="yellow"/>
        </w:rPr>
      </w:pPr>
    </w:p>
    <w:p w14:paraId="24749D24" w14:textId="476490CA" w:rsidR="000C2D3A" w:rsidRPr="001930EB" w:rsidRDefault="00DE065A" w:rsidP="002C2F37">
      <w:pPr>
        <w:pBdr>
          <w:top w:val="nil"/>
          <w:left w:val="nil"/>
          <w:bottom w:val="nil"/>
          <w:right w:val="nil"/>
          <w:between w:val="nil"/>
        </w:pBdr>
        <w:rPr>
          <w:bCs/>
          <w:color w:val="000000"/>
          <w:highlight w:val="yellow"/>
        </w:rPr>
      </w:pPr>
      <w:r>
        <w:rPr>
          <w:bCs/>
          <w:color w:val="000000"/>
          <w:highlight w:val="yellow"/>
        </w:rPr>
        <w:t>1</w:t>
      </w:r>
      <w:r w:rsidR="000C2D3A" w:rsidRPr="001930EB">
        <w:rPr>
          <w:bCs/>
          <w:color w:val="000000"/>
          <w:highlight w:val="yellow"/>
        </w:rPr>
        <w:t>.</w:t>
      </w:r>
      <w:r w:rsidR="009B006B">
        <w:rPr>
          <w:bCs/>
          <w:color w:val="000000"/>
          <w:highlight w:val="yellow"/>
        </w:rPr>
        <w:t>8</w:t>
      </w:r>
      <w:r w:rsidR="000C2D3A" w:rsidRPr="001930EB">
        <w:rPr>
          <w:bCs/>
          <w:color w:val="000000"/>
          <w:highlight w:val="yellow"/>
        </w:rPr>
        <w:t xml:space="preserve">. </w:t>
      </w:r>
      <w:r w:rsidR="000C2D3A">
        <w:rPr>
          <w:bCs/>
          <w:color w:val="000000"/>
          <w:highlight w:val="yellow"/>
        </w:rPr>
        <w:t>Move</w:t>
      </w:r>
      <w:r w:rsidR="000C2D3A" w:rsidRPr="001930EB">
        <w:rPr>
          <w:bCs/>
          <w:color w:val="000000"/>
          <w:highlight w:val="yellow"/>
        </w:rPr>
        <w:t xml:space="preserve"> Complete media with growth factors </w:t>
      </w:r>
      <w:r w:rsidR="00B81D10">
        <w:rPr>
          <w:bCs/>
          <w:color w:val="000000"/>
          <w:highlight w:val="yellow"/>
        </w:rPr>
        <w:t>“</w:t>
      </w:r>
      <w:r w:rsidR="000C2D3A" w:rsidRPr="001930EB">
        <w:rPr>
          <w:bCs/>
          <w:color w:val="000000"/>
          <w:highlight w:val="yellow"/>
        </w:rPr>
        <w:t>CMGF+</w:t>
      </w:r>
      <w:r w:rsidR="00B81D10">
        <w:rPr>
          <w:bCs/>
          <w:color w:val="000000"/>
          <w:highlight w:val="yellow"/>
        </w:rPr>
        <w:t>”</w:t>
      </w:r>
      <w:r w:rsidR="00420B0C">
        <w:rPr>
          <w:bCs/>
          <w:color w:val="000000"/>
          <w:highlight w:val="yellow"/>
        </w:rPr>
        <w:t xml:space="preserve"> or “organoid media”</w:t>
      </w:r>
      <w:r w:rsidR="00B81D10">
        <w:rPr>
          <w:bCs/>
          <w:color w:val="000000"/>
          <w:highlight w:val="yellow"/>
        </w:rPr>
        <w:t xml:space="preserve"> (</w:t>
      </w:r>
      <w:r w:rsidR="00DB452D">
        <w:rPr>
          <w:bCs/>
          <w:color w:val="000000"/>
          <w:highlight w:val="yellow"/>
        </w:rPr>
        <w:t>see</w:t>
      </w:r>
      <w:r w:rsidR="000C2D3A" w:rsidRPr="001930EB">
        <w:rPr>
          <w:bCs/>
          <w:color w:val="000000"/>
          <w:highlight w:val="yellow"/>
        </w:rPr>
        <w:t xml:space="preserve"> </w:t>
      </w:r>
      <w:r w:rsidR="000C2D3A" w:rsidRPr="008E6D4D">
        <w:rPr>
          <w:b/>
          <w:color w:val="000000"/>
          <w:highlight w:val="yellow"/>
        </w:rPr>
        <w:t>Table 1</w:t>
      </w:r>
      <w:r w:rsidR="00DB452D">
        <w:rPr>
          <w:b/>
          <w:color w:val="000000"/>
          <w:highlight w:val="yellow"/>
        </w:rPr>
        <w:t xml:space="preserve"> </w:t>
      </w:r>
      <w:r w:rsidR="00DB452D" w:rsidRPr="00DB452D">
        <w:rPr>
          <w:bCs/>
          <w:color w:val="000000"/>
          <w:highlight w:val="yellow"/>
        </w:rPr>
        <w:t>for composition</w:t>
      </w:r>
      <w:r w:rsidR="000C2D3A" w:rsidRPr="001930EB">
        <w:rPr>
          <w:bCs/>
          <w:color w:val="000000"/>
          <w:highlight w:val="yellow"/>
        </w:rPr>
        <w:t xml:space="preserve">) from </w:t>
      </w:r>
      <w:r w:rsidR="000C2D3A">
        <w:rPr>
          <w:bCs/>
          <w:color w:val="000000"/>
          <w:highlight w:val="yellow"/>
        </w:rPr>
        <w:t xml:space="preserve">the </w:t>
      </w:r>
      <w:r w:rsidR="000C2D3A" w:rsidRPr="001930EB">
        <w:rPr>
          <w:bCs/>
          <w:color w:val="000000"/>
          <w:highlight w:val="yellow"/>
        </w:rPr>
        <w:t xml:space="preserve">freezer/refrigerator </w:t>
      </w:r>
      <w:r w:rsidR="000C2D3A">
        <w:rPr>
          <w:bCs/>
          <w:color w:val="000000"/>
          <w:highlight w:val="yellow"/>
        </w:rPr>
        <w:t>to</w:t>
      </w:r>
      <w:r w:rsidR="000C2D3A" w:rsidRPr="001930EB">
        <w:rPr>
          <w:bCs/>
          <w:color w:val="000000"/>
          <w:highlight w:val="yellow"/>
        </w:rPr>
        <w:t xml:space="preserve"> a 37 °C water bath.</w:t>
      </w:r>
      <w:r w:rsidR="000C2D3A">
        <w:rPr>
          <w:bCs/>
          <w:color w:val="000000"/>
          <w:highlight w:val="yellow"/>
        </w:rPr>
        <w:t xml:space="preserve"> Avoid direct light exposure when possible.</w:t>
      </w:r>
    </w:p>
    <w:p w14:paraId="28BD2800" w14:textId="77777777" w:rsidR="000C2D3A" w:rsidRPr="001930EB" w:rsidRDefault="000C2D3A" w:rsidP="002C2F37">
      <w:pPr>
        <w:pBdr>
          <w:top w:val="nil"/>
          <w:left w:val="nil"/>
          <w:bottom w:val="nil"/>
          <w:right w:val="nil"/>
          <w:between w:val="nil"/>
        </w:pBdr>
        <w:rPr>
          <w:bCs/>
          <w:color w:val="000000"/>
          <w:highlight w:val="yellow"/>
        </w:rPr>
      </w:pPr>
    </w:p>
    <w:p w14:paraId="163D3150" w14:textId="63798838" w:rsidR="000C2D3A" w:rsidRPr="00B03DAD" w:rsidRDefault="00B03DAD" w:rsidP="002C2F37">
      <w:pPr>
        <w:pBdr>
          <w:top w:val="nil"/>
          <w:left w:val="nil"/>
          <w:bottom w:val="nil"/>
          <w:right w:val="nil"/>
          <w:between w:val="nil"/>
        </w:pBdr>
        <w:rPr>
          <w:b/>
        </w:rPr>
      </w:pPr>
      <w:r w:rsidRPr="00B03DAD">
        <w:rPr>
          <w:b/>
        </w:rPr>
        <w:t xml:space="preserve">[Insert Figure 2 </w:t>
      </w:r>
      <w:r>
        <w:rPr>
          <w:b/>
        </w:rPr>
        <w:t>h</w:t>
      </w:r>
      <w:r w:rsidRPr="00B03DAD">
        <w:rPr>
          <w:b/>
        </w:rPr>
        <w:t>ere]</w:t>
      </w:r>
    </w:p>
    <w:p w14:paraId="599F2D4E" w14:textId="5E9F08D4" w:rsidR="00756CE4" w:rsidRPr="00D64885" w:rsidRDefault="00756CE4" w:rsidP="002C2F37">
      <w:pPr>
        <w:pBdr>
          <w:top w:val="nil"/>
          <w:left w:val="nil"/>
          <w:bottom w:val="nil"/>
          <w:right w:val="nil"/>
          <w:between w:val="nil"/>
        </w:pBdr>
        <w:rPr>
          <w:b/>
          <w:color w:val="000000"/>
        </w:rPr>
      </w:pPr>
    </w:p>
    <w:p w14:paraId="16228DFA" w14:textId="2697D377" w:rsidR="00756CE4" w:rsidRPr="00D64885" w:rsidRDefault="00DE065A" w:rsidP="002C2F37">
      <w:pPr>
        <w:pBdr>
          <w:top w:val="nil"/>
          <w:left w:val="nil"/>
          <w:bottom w:val="nil"/>
          <w:right w:val="nil"/>
          <w:between w:val="nil"/>
        </w:pBdr>
        <w:rPr>
          <w:b/>
          <w:color w:val="000000"/>
        </w:rPr>
      </w:pPr>
      <w:r>
        <w:rPr>
          <w:b/>
          <w:color w:val="000000"/>
        </w:rPr>
        <w:lastRenderedPageBreak/>
        <w:t>2</w:t>
      </w:r>
      <w:r w:rsidR="00715F73" w:rsidRPr="00D64885">
        <w:rPr>
          <w:b/>
          <w:color w:val="000000"/>
        </w:rPr>
        <w:t xml:space="preserve">. </w:t>
      </w:r>
      <w:r w:rsidR="00531F6A" w:rsidRPr="00D64885">
        <w:rPr>
          <w:b/>
          <w:color w:val="000000"/>
        </w:rPr>
        <w:t xml:space="preserve">Tissue </w:t>
      </w:r>
      <w:r w:rsidR="009D29EB">
        <w:rPr>
          <w:b/>
          <w:color w:val="000000"/>
        </w:rPr>
        <w:t>h</w:t>
      </w:r>
      <w:r w:rsidR="00300CB2" w:rsidRPr="00D64885">
        <w:rPr>
          <w:b/>
          <w:color w:val="000000"/>
        </w:rPr>
        <w:t>arvest</w:t>
      </w:r>
      <w:r w:rsidR="00DB452D">
        <w:rPr>
          <w:b/>
          <w:color w:val="000000"/>
        </w:rPr>
        <w:t>ing</w:t>
      </w:r>
    </w:p>
    <w:p w14:paraId="75BCF304" w14:textId="77777777" w:rsidR="005C5627" w:rsidRDefault="005C5627" w:rsidP="002C2F37">
      <w:pPr>
        <w:pBdr>
          <w:top w:val="nil"/>
          <w:left w:val="nil"/>
          <w:bottom w:val="nil"/>
          <w:right w:val="nil"/>
          <w:between w:val="nil"/>
        </w:pBdr>
        <w:rPr>
          <w:bCs/>
          <w:color w:val="000000"/>
        </w:rPr>
      </w:pPr>
    </w:p>
    <w:p w14:paraId="4E7DC0DC" w14:textId="48DAAB2C" w:rsidR="00C54E19" w:rsidRDefault="004515D3" w:rsidP="002C2F37">
      <w:pPr>
        <w:pBdr>
          <w:top w:val="nil"/>
          <w:left w:val="nil"/>
          <w:bottom w:val="nil"/>
          <w:right w:val="nil"/>
          <w:between w:val="nil"/>
        </w:pBdr>
        <w:rPr>
          <w:bCs/>
          <w:color w:val="000000"/>
        </w:rPr>
      </w:pPr>
      <w:r>
        <w:rPr>
          <w:bCs/>
          <w:color w:val="000000"/>
        </w:rPr>
        <w:t>2</w:t>
      </w:r>
      <w:r w:rsidR="00133A76" w:rsidRPr="009F2B32">
        <w:rPr>
          <w:bCs/>
          <w:color w:val="000000"/>
        </w:rPr>
        <w:t>.</w:t>
      </w:r>
      <w:r w:rsidR="00A137C5">
        <w:rPr>
          <w:bCs/>
          <w:color w:val="000000"/>
        </w:rPr>
        <w:t>1</w:t>
      </w:r>
      <w:r w:rsidR="00133A76" w:rsidRPr="009F2B32">
        <w:rPr>
          <w:bCs/>
          <w:color w:val="000000"/>
        </w:rPr>
        <w:t xml:space="preserve">. </w:t>
      </w:r>
      <w:r w:rsidR="00EC6B08" w:rsidRPr="00633E03">
        <w:rPr>
          <w:bCs/>
          <w:color w:val="000000"/>
        </w:rPr>
        <w:t>Intestinal e</w:t>
      </w:r>
      <w:r w:rsidR="0026684C" w:rsidRPr="00633E03">
        <w:rPr>
          <w:bCs/>
          <w:color w:val="000000"/>
        </w:rPr>
        <w:t>ndoscopic</w:t>
      </w:r>
      <w:r w:rsidR="00EA67A1" w:rsidRPr="00633E03">
        <w:rPr>
          <w:bCs/>
          <w:color w:val="000000"/>
        </w:rPr>
        <w:t>, and laparoscopic</w:t>
      </w:r>
      <w:r w:rsidR="0026684C" w:rsidRPr="00633E03">
        <w:rPr>
          <w:bCs/>
          <w:color w:val="000000"/>
        </w:rPr>
        <w:t xml:space="preserve"> biopsies</w:t>
      </w:r>
      <w:r w:rsidR="00DA556B" w:rsidRPr="009F2B32">
        <w:rPr>
          <w:bCs/>
          <w:color w:val="000000"/>
        </w:rPr>
        <w:t xml:space="preserve"> </w:t>
      </w:r>
      <w:r w:rsidR="00DB452D">
        <w:rPr>
          <w:bCs/>
          <w:color w:val="000000"/>
        </w:rPr>
        <w:t xml:space="preserve">(diameter 2.8 mm) </w:t>
      </w:r>
      <w:r w:rsidR="005D509A">
        <w:rPr>
          <w:bCs/>
          <w:color w:val="000000"/>
        </w:rPr>
        <w:t xml:space="preserve">can be </w:t>
      </w:r>
      <w:r w:rsidR="00EF6A3B">
        <w:rPr>
          <w:bCs/>
          <w:color w:val="000000"/>
        </w:rPr>
        <w:t>acquired</w:t>
      </w:r>
      <w:r w:rsidR="00541556">
        <w:rPr>
          <w:bCs/>
          <w:color w:val="000000"/>
        </w:rPr>
        <w:t xml:space="preserve"> </w:t>
      </w:r>
      <w:r w:rsidR="001C2270">
        <w:rPr>
          <w:bCs/>
          <w:color w:val="000000"/>
        </w:rPr>
        <w:t xml:space="preserve">using large </w:t>
      </w:r>
      <w:r w:rsidR="000F481F">
        <w:rPr>
          <w:bCs/>
          <w:color w:val="000000"/>
        </w:rPr>
        <w:t>biopsy for</w:t>
      </w:r>
      <w:r w:rsidR="008F409C">
        <w:rPr>
          <w:bCs/>
          <w:color w:val="000000"/>
        </w:rPr>
        <w:t>ceps</w:t>
      </w:r>
      <w:r w:rsidR="00654E20">
        <w:rPr>
          <w:bCs/>
          <w:color w:val="000000"/>
        </w:rPr>
        <w:t>.</w:t>
      </w:r>
      <w:r w:rsidR="00EF6A3B">
        <w:rPr>
          <w:bCs/>
          <w:color w:val="000000"/>
        </w:rPr>
        <w:t xml:space="preserve"> </w:t>
      </w:r>
      <w:r w:rsidR="00565407">
        <w:rPr>
          <w:bCs/>
          <w:color w:val="000000"/>
        </w:rPr>
        <w:t>H</w:t>
      </w:r>
      <w:r w:rsidR="00227211">
        <w:rPr>
          <w:bCs/>
          <w:color w:val="000000"/>
        </w:rPr>
        <w:t>arvest</w:t>
      </w:r>
      <w:r w:rsidR="003273FC">
        <w:rPr>
          <w:bCs/>
          <w:color w:val="000000"/>
        </w:rPr>
        <w:t xml:space="preserve"> at least </w:t>
      </w:r>
      <w:r w:rsidR="006A4C00">
        <w:rPr>
          <w:bCs/>
          <w:color w:val="000000"/>
        </w:rPr>
        <w:t>eight</w:t>
      </w:r>
      <w:r w:rsidR="003273FC">
        <w:rPr>
          <w:bCs/>
          <w:color w:val="000000"/>
        </w:rPr>
        <w:t xml:space="preserve"> endoscopic samples</w:t>
      </w:r>
      <w:r w:rsidR="00FA7F1A">
        <w:rPr>
          <w:bCs/>
          <w:color w:val="000000"/>
        </w:rPr>
        <w:t xml:space="preserve"> per </w:t>
      </w:r>
      <w:r w:rsidR="00A413D8">
        <w:rPr>
          <w:bCs/>
          <w:color w:val="000000"/>
        </w:rPr>
        <w:t xml:space="preserve">intestinal </w:t>
      </w:r>
      <w:r w:rsidR="00FA7F1A">
        <w:rPr>
          <w:bCs/>
          <w:color w:val="000000"/>
        </w:rPr>
        <w:t>site</w:t>
      </w:r>
      <w:r w:rsidR="00E87EDC">
        <w:rPr>
          <w:bCs/>
          <w:color w:val="000000"/>
        </w:rPr>
        <w:t>.</w:t>
      </w:r>
    </w:p>
    <w:p w14:paraId="79E83E0A" w14:textId="4D7C7B41" w:rsidR="00735491" w:rsidRDefault="00735491" w:rsidP="002C2F37">
      <w:pPr>
        <w:pBdr>
          <w:top w:val="nil"/>
          <w:left w:val="nil"/>
          <w:bottom w:val="nil"/>
          <w:right w:val="nil"/>
          <w:between w:val="nil"/>
        </w:pBdr>
        <w:rPr>
          <w:bCs/>
          <w:color w:val="000000"/>
        </w:rPr>
      </w:pPr>
    </w:p>
    <w:p w14:paraId="3B913957" w14:textId="5B2588C8" w:rsidR="00094E87" w:rsidRDefault="004515D3" w:rsidP="002C2F37">
      <w:pPr>
        <w:pBdr>
          <w:top w:val="nil"/>
          <w:left w:val="nil"/>
          <w:bottom w:val="nil"/>
          <w:right w:val="nil"/>
          <w:between w:val="nil"/>
        </w:pBdr>
        <w:rPr>
          <w:bCs/>
          <w:color w:val="000000"/>
        </w:rPr>
      </w:pPr>
      <w:r>
        <w:rPr>
          <w:bCs/>
          <w:color w:val="000000"/>
        </w:rPr>
        <w:t>2</w:t>
      </w:r>
      <w:r w:rsidR="00133A76">
        <w:rPr>
          <w:bCs/>
          <w:color w:val="000000"/>
        </w:rPr>
        <w:t>.</w:t>
      </w:r>
      <w:r w:rsidR="00A137C5">
        <w:rPr>
          <w:bCs/>
          <w:color w:val="000000"/>
        </w:rPr>
        <w:t>2</w:t>
      </w:r>
      <w:r w:rsidR="00133A76">
        <w:rPr>
          <w:bCs/>
          <w:color w:val="000000"/>
        </w:rPr>
        <w:t xml:space="preserve">. </w:t>
      </w:r>
      <w:r w:rsidR="00CD4B5F">
        <w:rPr>
          <w:bCs/>
          <w:color w:val="000000"/>
        </w:rPr>
        <w:t>Collect s</w:t>
      </w:r>
      <w:r w:rsidR="00094E87">
        <w:rPr>
          <w:bCs/>
          <w:color w:val="000000"/>
        </w:rPr>
        <w:t>amples directly in</w:t>
      </w:r>
      <w:r w:rsidR="00A413D8">
        <w:rPr>
          <w:bCs/>
          <w:color w:val="000000"/>
        </w:rPr>
        <w:t>to</w:t>
      </w:r>
      <w:r w:rsidR="00094E87">
        <w:rPr>
          <w:bCs/>
          <w:color w:val="000000"/>
        </w:rPr>
        <w:t xml:space="preserve"> </w:t>
      </w:r>
      <w:r w:rsidR="00675EA5">
        <w:rPr>
          <w:bCs/>
          <w:color w:val="000000"/>
        </w:rPr>
        <w:t>transport</w:t>
      </w:r>
      <w:r w:rsidR="00094E87">
        <w:rPr>
          <w:bCs/>
          <w:color w:val="000000"/>
        </w:rPr>
        <w:t xml:space="preserve"> </w:t>
      </w:r>
      <w:r w:rsidR="00C512E2">
        <w:rPr>
          <w:bCs/>
          <w:color w:val="000000"/>
        </w:rPr>
        <w:t xml:space="preserve">tubes and </w:t>
      </w:r>
      <w:r w:rsidR="007F2522">
        <w:rPr>
          <w:bCs/>
          <w:color w:val="000000"/>
        </w:rPr>
        <w:t>plac</w:t>
      </w:r>
      <w:r w:rsidR="00CD4B5F">
        <w:rPr>
          <w:bCs/>
          <w:color w:val="000000"/>
        </w:rPr>
        <w:t>e</w:t>
      </w:r>
      <w:r w:rsidR="007F2522">
        <w:rPr>
          <w:bCs/>
          <w:color w:val="000000"/>
        </w:rPr>
        <w:t xml:space="preserve"> </w:t>
      </w:r>
      <w:r w:rsidR="00191E27">
        <w:rPr>
          <w:bCs/>
          <w:color w:val="000000"/>
        </w:rPr>
        <w:t xml:space="preserve">them </w:t>
      </w:r>
      <w:r w:rsidR="007F2522">
        <w:rPr>
          <w:bCs/>
          <w:color w:val="000000"/>
        </w:rPr>
        <w:t>on ice</w:t>
      </w:r>
      <w:r w:rsidR="00C512E2">
        <w:rPr>
          <w:bCs/>
          <w:color w:val="000000"/>
        </w:rPr>
        <w:t>.</w:t>
      </w:r>
    </w:p>
    <w:p w14:paraId="5EAAD8A0" w14:textId="5B4560DE" w:rsidR="00C512E2" w:rsidRDefault="00C512E2" w:rsidP="002C2F37">
      <w:pPr>
        <w:pBdr>
          <w:top w:val="nil"/>
          <w:left w:val="nil"/>
          <w:bottom w:val="nil"/>
          <w:right w:val="nil"/>
          <w:between w:val="nil"/>
        </w:pBdr>
        <w:rPr>
          <w:bCs/>
          <w:color w:val="000000"/>
        </w:rPr>
      </w:pPr>
    </w:p>
    <w:p w14:paraId="67F6D12A" w14:textId="1B59DDFF" w:rsidR="00AF58DC" w:rsidRDefault="004515D3" w:rsidP="002C2F37">
      <w:pPr>
        <w:pBdr>
          <w:top w:val="nil"/>
          <w:left w:val="nil"/>
          <w:bottom w:val="nil"/>
          <w:right w:val="nil"/>
          <w:between w:val="nil"/>
        </w:pBdr>
        <w:rPr>
          <w:bCs/>
          <w:color w:val="000000"/>
        </w:rPr>
      </w:pPr>
      <w:r>
        <w:rPr>
          <w:bCs/>
          <w:color w:val="000000"/>
        </w:rPr>
        <w:t>2</w:t>
      </w:r>
      <w:r w:rsidR="007146DD">
        <w:rPr>
          <w:bCs/>
          <w:color w:val="000000"/>
        </w:rPr>
        <w:t>.</w:t>
      </w:r>
      <w:r w:rsidR="00EA67A1">
        <w:rPr>
          <w:bCs/>
          <w:color w:val="000000"/>
        </w:rPr>
        <w:t>3</w:t>
      </w:r>
      <w:r w:rsidR="00F962A7">
        <w:rPr>
          <w:bCs/>
          <w:color w:val="000000"/>
        </w:rPr>
        <w:t>.</w:t>
      </w:r>
      <w:r w:rsidR="007146DD">
        <w:rPr>
          <w:bCs/>
          <w:color w:val="000000"/>
        </w:rPr>
        <w:t xml:space="preserve"> </w:t>
      </w:r>
      <w:r w:rsidR="003C169B">
        <w:rPr>
          <w:bCs/>
          <w:color w:val="000000"/>
        </w:rPr>
        <w:t xml:space="preserve">For </w:t>
      </w:r>
      <w:r w:rsidR="00EA67A1" w:rsidRPr="00633E03">
        <w:rPr>
          <w:bCs/>
          <w:color w:val="000000"/>
        </w:rPr>
        <w:t>surgical biop</w:t>
      </w:r>
      <w:r w:rsidR="00CC1DDA" w:rsidRPr="00633E03">
        <w:rPr>
          <w:bCs/>
          <w:color w:val="000000"/>
        </w:rPr>
        <w:t>sies</w:t>
      </w:r>
      <w:r w:rsidR="00674B02" w:rsidRPr="00633E03">
        <w:rPr>
          <w:bCs/>
          <w:color w:val="000000"/>
        </w:rPr>
        <w:t xml:space="preserve"> and necropsies</w:t>
      </w:r>
      <w:r w:rsidR="003C169B" w:rsidRPr="00633E03">
        <w:rPr>
          <w:bCs/>
          <w:color w:val="000000"/>
        </w:rPr>
        <w:t>,</w:t>
      </w:r>
      <w:r w:rsidR="003C169B">
        <w:rPr>
          <w:bCs/>
          <w:color w:val="000000"/>
        </w:rPr>
        <w:t xml:space="preserve"> harvest tissue pieces</w:t>
      </w:r>
      <w:r w:rsidR="00B766D6">
        <w:rPr>
          <w:bCs/>
          <w:color w:val="000000"/>
        </w:rPr>
        <w:t xml:space="preserve"> </w:t>
      </w:r>
      <w:r w:rsidR="00116F05">
        <w:rPr>
          <w:bCs/>
          <w:color w:val="000000"/>
        </w:rPr>
        <w:t xml:space="preserve">with a size </w:t>
      </w:r>
      <w:r w:rsidR="00B766D6">
        <w:rPr>
          <w:bCs/>
          <w:color w:val="000000"/>
        </w:rPr>
        <w:t>of</w:t>
      </w:r>
      <w:r w:rsidR="003C169B">
        <w:rPr>
          <w:bCs/>
          <w:color w:val="000000"/>
        </w:rPr>
        <w:t xml:space="preserve"> </w:t>
      </w:r>
      <w:r w:rsidR="00930CC8">
        <w:rPr>
          <w:bCs/>
          <w:color w:val="000000"/>
        </w:rPr>
        <w:t xml:space="preserve">0.5 cm x </w:t>
      </w:r>
      <w:r w:rsidR="00611D07">
        <w:rPr>
          <w:bCs/>
          <w:color w:val="000000"/>
        </w:rPr>
        <w:t xml:space="preserve">0.5 cm </w:t>
      </w:r>
      <w:r w:rsidR="0068616B">
        <w:rPr>
          <w:bCs/>
          <w:color w:val="000000"/>
        </w:rPr>
        <w:t>a</w:t>
      </w:r>
      <w:r w:rsidR="00F324A7">
        <w:rPr>
          <w:bCs/>
          <w:color w:val="000000"/>
        </w:rPr>
        <w:t>nd</w:t>
      </w:r>
      <w:r w:rsidR="00CD4B5F">
        <w:rPr>
          <w:bCs/>
          <w:color w:val="000000"/>
        </w:rPr>
        <w:t xml:space="preserve"> </w:t>
      </w:r>
      <w:r w:rsidR="001B3A15">
        <w:rPr>
          <w:bCs/>
          <w:color w:val="000000"/>
        </w:rPr>
        <w:t xml:space="preserve">place </w:t>
      </w:r>
      <w:r w:rsidR="00780DBB">
        <w:rPr>
          <w:bCs/>
          <w:color w:val="000000"/>
        </w:rPr>
        <w:t xml:space="preserve">them </w:t>
      </w:r>
      <w:r w:rsidR="00FD34AC">
        <w:rPr>
          <w:bCs/>
          <w:color w:val="000000"/>
        </w:rPr>
        <w:t xml:space="preserve">in </w:t>
      </w:r>
      <w:r w:rsidR="00B43DAD">
        <w:rPr>
          <w:bCs/>
          <w:color w:val="000000"/>
        </w:rPr>
        <w:t>the first</w:t>
      </w:r>
      <w:r w:rsidR="00FD34AC">
        <w:rPr>
          <w:bCs/>
          <w:color w:val="000000"/>
        </w:rPr>
        <w:t xml:space="preserve"> </w:t>
      </w:r>
      <w:r w:rsidR="00116F05">
        <w:rPr>
          <w:bCs/>
          <w:color w:val="000000"/>
        </w:rPr>
        <w:t>1</w:t>
      </w:r>
      <w:r w:rsidR="00654E20">
        <w:rPr>
          <w:bCs/>
          <w:color w:val="000000"/>
        </w:rPr>
        <w:t>x</w:t>
      </w:r>
      <w:r w:rsidR="00116F05">
        <w:rPr>
          <w:bCs/>
          <w:color w:val="000000"/>
        </w:rPr>
        <w:t xml:space="preserve"> </w:t>
      </w:r>
      <w:r w:rsidR="00FD34AC">
        <w:rPr>
          <w:bCs/>
          <w:color w:val="000000"/>
        </w:rPr>
        <w:t>CCS tube</w:t>
      </w:r>
      <w:r w:rsidR="0085775C">
        <w:rPr>
          <w:bCs/>
          <w:color w:val="000000"/>
        </w:rPr>
        <w:t>.</w:t>
      </w:r>
    </w:p>
    <w:p w14:paraId="44F9CCEF" w14:textId="77777777" w:rsidR="00A137C5" w:rsidRDefault="00A137C5" w:rsidP="002C2F37">
      <w:pPr>
        <w:pBdr>
          <w:top w:val="nil"/>
          <w:left w:val="nil"/>
          <w:bottom w:val="nil"/>
          <w:right w:val="nil"/>
          <w:between w:val="nil"/>
        </w:pBdr>
        <w:rPr>
          <w:bCs/>
          <w:color w:val="000000"/>
        </w:rPr>
      </w:pPr>
    </w:p>
    <w:p w14:paraId="1040469C" w14:textId="788EB5BE" w:rsidR="00A137C5" w:rsidRDefault="00A137C5" w:rsidP="002C2F37">
      <w:pPr>
        <w:pBdr>
          <w:top w:val="nil"/>
          <w:left w:val="nil"/>
          <w:bottom w:val="nil"/>
          <w:right w:val="nil"/>
          <w:between w:val="nil"/>
        </w:pBdr>
        <w:rPr>
          <w:bCs/>
          <w:color w:val="000000"/>
        </w:rPr>
      </w:pPr>
      <w:r>
        <w:rPr>
          <w:bCs/>
          <w:color w:val="000000"/>
        </w:rPr>
        <w:t xml:space="preserve">NOTE: For intestinal biopsies, remove </w:t>
      </w:r>
      <w:r w:rsidR="000D50F9">
        <w:rPr>
          <w:bCs/>
          <w:color w:val="000000"/>
        </w:rPr>
        <w:t>any remaining</w:t>
      </w:r>
      <w:r w:rsidR="00256BA7">
        <w:rPr>
          <w:bCs/>
          <w:color w:val="000000"/>
        </w:rPr>
        <w:t xml:space="preserve"> </w:t>
      </w:r>
      <w:r>
        <w:rPr>
          <w:bCs/>
          <w:color w:val="000000"/>
        </w:rPr>
        <w:t xml:space="preserve">intestinal content and scrape the mucosal layer with a scalpel to remove villi. </w:t>
      </w:r>
      <w:r w:rsidR="000D50F9">
        <w:rPr>
          <w:bCs/>
          <w:color w:val="000000"/>
        </w:rPr>
        <w:t>I</w:t>
      </w:r>
      <w:r>
        <w:rPr>
          <w:bCs/>
          <w:color w:val="000000"/>
        </w:rPr>
        <w:t xml:space="preserve">f samples are plentiful, additional biopsies can be collected in cryovials containing </w:t>
      </w:r>
      <w:r w:rsidR="003608F4">
        <w:rPr>
          <w:bCs/>
          <w:color w:val="000000"/>
        </w:rPr>
        <w:t>RNA storage reagent</w:t>
      </w:r>
      <w:r>
        <w:rPr>
          <w:bCs/>
          <w:color w:val="000000"/>
        </w:rPr>
        <w:t xml:space="preserve"> (1 mL) </w:t>
      </w:r>
      <w:r w:rsidR="001B3A15">
        <w:rPr>
          <w:bCs/>
          <w:color w:val="000000"/>
        </w:rPr>
        <w:t>or paraffin-</w:t>
      </w:r>
      <w:r w:rsidR="00E43863">
        <w:rPr>
          <w:bCs/>
          <w:color w:val="000000"/>
        </w:rPr>
        <w:t>embedded</w:t>
      </w:r>
      <w:r>
        <w:rPr>
          <w:bCs/>
          <w:color w:val="000000"/>
        </w:rPr>
        <w:t xml:space="preserve"> for future comparison between organoids and their tissue of origin.</w:t>
      </w:r>
      <w:r w:rsidR="00330CAD" w:rsidRPr="00330CAD">
        <w:t xml:space="preserve"> </w:t>
      </w:r>
      <w:r w:rsidR="00330CAD" w:rsidRPr="00330CAD">
        <w:rPr>
          <w:bCs/>
          <w:color w:val="000000"/>
        </w:rPr>
        <w:t>In the case of taking biopsies for TEM analysis, do not scrape the villi and store sample in preservative (</w:t>
      </w:r>
      <w:r w:rsidR="00634D26" w:rsidRPr="00634D26">
        <w:rPr>
          <w:bCs/>
          <w:color w:val="000000"/>
        </w:rPr>
        <w:t xml:space="preserve">3% </w:t>
      </w:r>
      <w:r w:rsidR="00DB452D">
        <w:rPr>
          <w:bCs/>
          <w:color w:val="000000"/>
        </w:rPr>
        <w:t>p</w:t>
      </w:r>
      <w:r w:rsidR="00634D26" w:rsidRPr="00634D26">
        <w:rPr>
          <w:bCs/>
          <w:color w:val="000000"/>
        </w:rPr>
        <w:t xml:space="preserve">araformaldehyde </w:t>
      </w:r>
      <w:r w:rsidR="00DB452D">
        <w:rPr>
          <w:bCs/>
          <w:color w:val="000000"/>
        </w:rPr>
        <w:t xml:space="preserve">and </w:t>
      </w:r>
      <w:r w:rsidR="00634D26" w:rsidRPr="00634D26">
        <w:rPr>
          <w:bCs/>
          <w:color w:val="000000"/>
        </w:rPr>
        <w:t xml:space="preserve">3% </w:t>
      </w:r>
      <w:r w:rsidR="00DB452D">
        <w:rPr>
          <w:bCs/>
          <w:color w:val="000000"/>
        </w:rPr>
        <w:t>g</w:t>
      </w:r>
      <w:r w:rsidR="00634D26" w:rsidRPr="00634D26">
        <w:rPr>
          <w:bCs/>
          <w:color w:val="000000"/>
        </w:rPr>
        <w:t>lutaraldehyde in phosphate-buffered saline (PBS)</w:t>
      </w:r>
      <w:r w:rsidR="00330CAD" w:rsidRPr="00330CAD">
        <w:rPr>
          <w:bCs/>
          <w:color w:val="000000"/>
        </w:rPr>
        <w:t xml:space="preserve">) and store </w:t>
      </w:r>
      <w:r w:rsidR="00330CAD" w:rsidRPr="006A73C0">
        <w:rPr>
          <w:bCs/>
          <w:color w:val="000000"/>
        </w:rPr>
        <w:t>at 4</w:t>
      </w:r>
      <w:r w:rsidR="00175960">
        <w:rPr>
          <w:bCs/>
          <w:color w:val="000000"/>
        </w:rPr>
        <w:t xml:space="preserve"> </w:t>
      </w:r>
      <w:r w:rsidR="006A73C0" w:rsidRPr="006A73C0">
        <w:rPr>
          <w:bCs/>
          <w:color w:val="000000"/>
        </w:rPr>
        <w:t>°C</w:t>
      </w:r>
      <w:r w:rsidR="00330CAD" w:rsidRPr="006A73C0">
        <w:rPr>
          <w:bCs/>
          <w:color w:val="000000"/>
        </w:rPr>
        <w:t>.</w:t>
      </w:r>
    </w:p>
    <w:p w14:paraId="0FA21EB6" w14:textId="61A6380E" w:rsidR="00C512E2" w:rsidRDefault="00C512E2" w:rsidP="002C2F37">
      <w:pPr>
        <w:pBdr>
          <w:top w:val="nil"/>
          <w:left w:val="nil"/>
          <w:bottom w:val="nil"/>
          <w:right w:val="nil"/>
          <w:between w:val="nil"/>
        </w:pBdr>
        <w:rPr>
          <w:bCs/>
          <w:color w:val="000000"/>
        </w:rPr>
      </w:pPr>
    </w:p>
    <w:p w14:paraId="312F2086" w14:textId="17F12E5C" w:rsidR="009B4055" w:rsidRDefault="004515D3" w:rsidP="002C2F37">
      <w:pPr>
        <w:pBdr>
          <w:top w:val="nil"/>
          <w:left w:val="nil"/>
          <w:bottom w:val="nil"/>
          <w:right w:val="nil"/>
          <w:between w:val="nil"/>
        </w:pBdr>
        <w:rPr>
          <w:bCs/>
          <w:color w:val="000000"/>
        </w:rPr>
      </w:pPr>
      <w:r>
        <w:rPr>
          <w:bCs/>
          <w:color w:val="000000"/>
        </w:rPr>
        <w:t>2</w:t>
      </w:r>
      <w:r w:rsidR="007146DD">
        <w:rPr>
          <w:bCs/>
          <w:color w:val="000000"/>
        </w:rPr>
        <w:t>.</w:t>
      </w:r>
      <w:r w:rsidR="00CC1DDA">
        <w:rPr>
          <w:bCs/>
          <w:color w:val="000000"/>
        </w:rPr>
        <w:t>4</w:t>
      </w:r>
      <w:r w:rsidR="00F962A7">
        <w:rPr>
          <w:bCs/>
          <w:color w:val="000000"/>
        </w:rPr>
        <w:t>.</w:t>
      </w:r>
      <w:r w:rsidR="007146DD">
        <w:rPr>
          <w:bCs/>
          <w:color w:val="000000"/>
        </w:rPr>
        <w:t xml:space="preserve"> </w:t>
      </w:r>
      <w:r w:rsidR="009926B2">
        <w:rPr>
          <w:bCs/>
          <w:color w:val="000000"/>
        </w:rPr>
        <w:t xml:space="preserve">Shake </w:t>
      </w:r>
      <w:r w:rsidR="00552DA7">
        <w:rPr>
          <w:bCs/>
          <w:color w:val="000000"/>
        </w:rPr>
        <w:t xml:space="preserve">the </w:t>
      </w:r>
      <w:r w:rsidR="00F05DF2">
        <w:rPr>
          <w:bCs/>
          <w:color w:val="000000"/>
        </w:rPr>
        <w:t>1</w:t>
      </w:r>
      <w:r w:rsidR="00175960">
        <w:rPr>
          <w:bCs/>
          <w:color w:val="000000"/>
        </w:rPr>
        <w:t>x</w:t>
      </w:r>
      <w:r w:rsidR="00F05DF2">
        <w:rPr>
          <w:bCs/>
          <w:color w:val="000000"/>
        </w:rPr>
        <w:t xml:space="preserve"> </w:t>
      </w:r>
      <w:r w:rsidR="009926B2">
        <w:rPr>
          <w:bCs/>
          <w:color w:val="000000"/>
        </w:rPr>
        <w:t xml:space="preserve">CCS tube vigorously </w:t>
      </w:r>
      <w:r w:rsidR="00EC7F55">
        <w:rPr>
          <w:bCs/>
          <w:color w:val="000000"/>
        </w:rPr>
        <w:t xml:space="preserve">for </w:t>
      </w:r>
      <w:r w:rsidR="00530EBE">
        <w:rPr>
          <w:bCs/>
          <w:color w:val="000000"/>
        </w:rPr>
        <w:t>~</w:t>
      </w:r>
      <w:r w:rsidR="00EC7F55">
        <w:rPr>
          <w:bCs/>
          <w:color w:val="000000"/>
        </w:rPr>
        <w:t xml:space="preserve">30 </w:t>
      </w:r>
      <w:r w:rsidR="00BF3C1A">
        <w:rPr>
          <w:color w:val="000000"/>
        </w:rPr>
        <w:t>s</w:t>
      </w:r>
      <w:r w:rsidR="006043E4">
        <w:rPr>
          <w:bCs/>
          <w:color w:val="000000"/>
        </w:rPr>
        <w:t xml:space="preserve">, </w:t>
      </w:r>
      <w:r w:rsidR="00175960">
        <w:rPr>
          <w:bCs/>
          <w:color w:val="000000"/>
        </w:rPr>
        <w:t xml:space="preserve">and </w:t>
      </w:r>
      <w:r w:rsidR="006043E4">
        <w:rPr>
          <w:bCs/>
          <w:color w:val="000000"/>
        </w:rPr>
        <w:t>then t</w:t>
      </w:r>
      <w:r w:rsidR="00EC7F55">
        <w:rPr>
          <w:bCs/>
          <w:color w:val="000000"/>
        </w:rPr>
        <w:t xml:space="preserve">ransfer </w:t>
      </w:r>
      <w:r w:rsidR="00552DA7">
        <w:rPr>
          <w:bCs/>
          <w:color w:val="000000"/>
        </w:rPr>
        <w:t xml:space="preserve">the </w:t>
      </w:r>
      <w:r w:rsidR="00EC7F55">
        <w:rPr>
          <w:bCs/>
          <w:color w:val="000000"/>
        </w:rPr>
        <w:t xml:space="preserve">sample to a new </w:t>
      </w:r>
      <w:r w:rsidR="00F05DF2">
        <w:rPr>
          <w:bCs/>
          <w:color w:val="000000"/>
        </w:rPr>
        <w:t>1</w:t>
      </w:r>
      <w:r w:rsidR="00175960">
        <w:rPr>
          <w:bCs/>
          <w:color w:val="000000"/>
        </w:rPr>
        <w:t>x</w:t>
      </w:r>
      <w:r w:rsidR="00F05DF2">
        <w:rPr>
          <w:bCs/>
          <w:color w:val="000000"/>
        </w:rPr>
        <w:t xml:space="preserve"> </w:t>
      </w:r>
      <w:r w:rsidR="00EC7F55">
        <w:rPr>
          <w:bCs/>
          <w:color w:val="000000"/>
        </w:rPr>
        <w:t>CCS tube using forceps</w:t>
      </w:r>
      <w:r w:rsidR="0051211C">
        <w:rPr>
          <w:bCs/>
          <w:color w:val="000000"/>
        </w:rPr>
        <w:t>.</w:t>
      </w:r>
      <w:r w:rsidR="00EC7F55">
        <w:rPr>
          <w:bCs/>
          <w:color w:val="000000"/>
        </w:rPr>
        <w:t xml:space="preserve"> </w:t>
      </w:r>
      <w:r w:rsidR="0051211C">
        <w:rPr>
          <w:bCs/>
          <w:color w:val="000000"/>
        </w:rPr>
        <w:t>R</w:t>
      </w:r>
      <w:r w:rsidR="009B4055">
        <w:rPr>
          <w:bCs/>
          <w:color w:val="000000"/>
        </w:rPr>
        <w:t xml:space="preserve">epeat </w:t>
      </w:r>
      <w:r w:rsidR="00E43863">
        <w:rPr>
          <w:bCs/>
          <w:color w:val="000000"/>
        </w:rPr>
        <w:t xml:space="preserve">this process </w:t>
      </w:r>
      <w:r w:rsidR="00DF050B">
        <w:rPr>
          <w:bCs/>
          <w:color w:val="000000"/>
        </w:rPr>
        <w:t>twice</w:t>
      </w:r>
      <w:r w:rsidR="009B4055">
        <w:rPr>
          <w:bCs/>
          <w:color w:val="000000"/>
        </w:rPr>
        <w:t>.</w:t>
      </w:r>
    </w:p>
    <w:p w14:paraId="1D7C4A7F" w14:textId="77777777" w:rsidR="009B4055" w:rsidRDefault="009B4055" w:rsidP="002C2F37">
      <w:pPr>
        <w:pBdr>
          <w:top w:val="nil"/>
          <w:left w:val="nil"/>
          <w:bottom w:val="nil"/>
          <w:right w:val="nil"/>
          <w:between w:val="nil"/>
        </w:pBdr>
        <w:rPr>
          <w:bCs/>
          <w:color w:val="000000"/>
        </w:rPr>
      </w:pPr>
    </w:p>
    <w:p w14:paraId="30686895" w14:textId="172C3ABB" w:rsidR="00DD0134" w:rsidRDefault="004515D3" w:rsidP="002C2F37">
      <w:pPr>
        <w:pBdr>
          <w:top w:val="nil"/>
          <w:left w:val="nil"/>
          <w:bottom w:val="nil"/>
          <w:right w:val="nil"/>
          <w:between w:val="nil"/>
        </w:pBdr>
        <w:rPr>
          <w:bCs/>
          <w:color w:val="000000"/>
        </w:rPr>
      </w:pPr>
      <w:r>
        <w:rPr>
          <w:bCs/>
          <w:color w:val="000000"/>
        </w:rPr>
        <w:t>2</w:t>
      </w:r>
      <w:r w:rsidR="007146DD">
        <w:rPr>
          <w:bCs/>
          <w:color w:val="000000"/>
        </w:rPr>
        <w:t>.</w:t>
      </w:r>
      <w:r w:rsidR="00CC1DDA">
        <w:rPr>
          <w:bCs/>
          <w:color w:val="000000"/>
        </w:rPr>
        <w:t>5</w:t>
      </w:r>
      <w:r w:rsidR="00F962A7">
        <w:rPr>
          <w:bCs/>
          <w:color w:val="000000"/>
        </w:rPr>
        <w:t>.</w:t>
      </w:r>
      <w:r w:rsidR="007146DD">
        <w:rPr>
          <w:bCs/>
          <w:color w:val="000000"/>
        </w:rPr>
        <w:t xml:space="preserve"> </w:t>
      </w:r>
      <w:r w:rsidR="009B4055">
        <w:rPr>
          <w:bCs/>
          <w:color w:val="000000"/>
        </w:rPr>
        <w:t xml:space="preserve">Transfer </w:t>
      </w:r>
      <w:r w:rsidR="00DB452D">
        <w:rPr>
          <w:bCs/>
          <w:color w:val="000000"/>
        </w:rPr>
        <w:t xml:space="preserve">the </w:t>
      </w:r>
      <w:r w:rsidR="000E4058">
        <w:rPr>
          <w:bCs/>
          <w:color w:val="000000"/>
        </w:rPr>
        <w:t xml:space="preserve">sample from the last </w:t>
      </w:r>
      <w:r w:rsidR="00863C3D">
        <w:rPr>
          <w:bCs/>
          <w:color w:val="000000"/>
        </w:rPr>
        <w:t>1</w:t>
      </w:r>
      <w:r w:rsidR="00175960">
        <w:rPr>
          <w:bCs/>
          <w:color w:val="000000"/>
        </w:rPr>
        <w:t>x</w:t>
      </w:r>
      <w:r w:rsidR="00863C3D">
        <w:rPr>
          <w:bCs/>
          <w:color w:val="000000"/>
        </w:rPr>
        <w:t xml:space="preserve"> </w:t>
      </w:r>
      <w:r w:rsidR="000E4058">
        <w:rPr>
          <w:bCs/>
          <w:color w:val="000000"/>
        </w:rPr>
        <w:t xml:space="preserve">CCS tube </w:t>
      </w:r>
      <w:r w:rsidR="00530EBE">
        <w:rPr>
          <w:bCs/>
          <w:color w:val="000000"/>
        </w:rPr>
        <w:t>to the</w:t>
      </w:r>
      <w:r w:rsidR="00DF050B">
        <w:rPr>
          <w:bCs/>
          <w:color w:val="000000"/>
        </w:rPr>
        <w:t xml:space="preserve"> transport</w:t>
      </w:r>
      <w:r w:rsidR="000E4058">
        <w:rPr>
          <w:bCs/>
          <w:color w:val="000000"/>
        </w:rPr>
        <w:t xml:space="preserve"> tube</w:t>
      </w:r>
      <w:r w:rsidR="00530EBE">
        <w:rPr>
          <w:bCs/>
          <w:color w:val="000000"/>
        </w:rPr>
        <w:t xml:space="preserve"> </w:t>
      </w:r>
      <w:r w:rsidR="00863C3D">
        <w:rPr>
          <w:bCs/>
          <w:color w:val="000000"/>
        </w:rPr>
        <w:t xml:space="preserve">(Advanced DMEM/F12 + </w:t>
      </w:r>
      <w:r w:rsidR="00EE144C">
        <w:rPr>
          <w:bCs/>
          <w:color w:val="000000"/>
        </w:rPr>
        <w:t>Pen Strep</w:t>
      </w:r>
      <w:r w:rsidR="00863C3D">
        <w:rPr>
          <w:bCs/>
          <w:color w:val="000000"/>
        </w:rPr>
        <w:t xml:space="preserve">) </w:t>
      </w:r>
      <w:r w:rsidR="000E4058">
        <w:rPr>
          <w:bCs/>
          <w:color w:val="000000"/>
        </w:rPr>
        <w:t xml:space="preserve">and </w:t>
      </w:r>
      <w:r w:rsidR="00B9037D">
        <w:rPr>
          <w:bCs/>
          <w:color w:val="000000"/>
        </w:rPr>
        <w:t xml:space="preserve">bring </w:t>
      </w:r>
      <w:r w:rsidR="00191E27">
        <w:rPr>
          <w:bCs/>
          <w:color w:val="000000"/>
        </w:rPr>
        <w:t xml:space="preserve">the </w:t>
      </w:r>
      <w:r w:rsidR="00674B02">
        <w:rPr>
          <w:bCs/>
          <w:color w:val="000000"/>
        </w:rPr>
        <w:t>sample</w:t>
      </w:r>
      <w:r w:rsidR="00B9037D">
        <w:rPr>
          <w:bCs/>
          <w:color w:val="000000"/>
        </w:rPr>
        <w:t xml:space="preserve"> back </w:t>
      </w:r>
      <w:r w:rsidR="000E4058">
        <w:rPr>
          <w:bCs/>
          <w:color w:val="000000"/>
        </w:rPr>
        <w:t xml:space="preserve">to </w:t>
      </w:r>
      <w:r w:rsidR="00552DA7">
        <w:rPr>
          <w:bCs/>
          <w:color w:val="000000"/>
        </w:rPr>
        <w:t xml:space="preserve">the </w:t>
      </w:r>
      <w:r w:rsidR="000E4058">
        <w:rPr>
          <w:bCs/>
          <w:color w:val="000000"/>
        </w:rPr>
        <w:t>laboratory.</w:t>
      </w:r>
    </w:p>
    <w:p w14:paraId="56062628" w14:textId="6AE73F16" w:rsidR="002239BF" w:rsidRDefault="002239BF" w:rsidP="002C2F37">
      <w:pPr>
        <w:pBdr>
          <w:top w:val="nil"/>
          <w:left w:val="nil"/>
          <w:bottom w:val="nil"/>
          <w:right w:val="nil"/>
          <w:between w:val="nil"/>
        </w:pBdr>
        <w:rPr>
          <w:bCs/>
          <w:color w:val="000000"/>
        </w:rPr>
      </w:pPr>
    </w:p>
    <w:p w14:paraId="446C10A0" w14:textId="156FF700" w:rsidR="00556775" w:rsidRDefault="00556775" w:rsidP="002C2F37">
      <w:pPr>
        <w:pBdr>
          <w:top w:val="nil"/>
          <w:left w:val="nil"/>
          <w:bottom w:val="nil"/>
          <w:right w:val="nil"/>
          <w:between w:val="nil"/>
        </w:pBdr>
        <w:rPr>
          <w:bCs/>
          <w:color w:val="000000"/>
        </w:rPr>
      </w:pPr>
      <w:r>
        <w:rPr>
          <w:bCs/>
          <w:color w:val="000000"/>
        </w:rPr>
        <w:t xml:space="preserve">NOTE: Samples </w:t>
      </w:r>
      <w:r w:rsidR="00BF3C1A">
        <w:rPr>
          <w:color w:val="000000"/>
        </w:rPr>
        <w:t>pre-treated</w:t>
      </w:r>
      <w:r>
        <w:rPr>
          <w:bCs/>
          <w:color w:val="000000"/>
        </w:rPr>
        <w:t xml:space="preserve"> this way can </w:t>
      </w:r>
      <w:r w:rsidR="00B9037D">
        <w:rPr>
          <w:bCs/>
          <w:color w:val="000000"/>
        </w:rPr>
        <w:t xml:space="preserve">also </w:t>
      </w:r>
      <w:r>
        <w:rPr>
          <w:bCs/>
          <w:color w:val="000000"/>
        </w:rPr>
        <w:t>be shipped overnight o</w:t>
      </w:r>
      <w:r w:rsidR="005B56D1">
        <w:rPr>
          <w:bCs/>
          <w:color w:val="000000"/>
        </w:rPr>
        <w:t>n</w:t>
      </w:r>
      <w:r w:rsidR="00CD4B5F">
        <w:rPr>
          <w:bCs/>
          <w:color w:val="000000"/>
        </w:rPr>
        <w:t xml:space="preserve"> </w:t>
      </w:r>
      <w:r>
        <w:rPr>
          <w:bCs/>
          <w:color w:val="000000"/>
        </w:rPr>
        <w:t>ice</w:t>
      </w:r>
      <w:r w:rsidR="00CD4B5F">
        <w:rPr>
          <w:bCs/>
          <w:color w:val="000000"/>
        </w:rPr>
        <w:t xml:space="preserve"> (do not ship on dry ice)</w:t>
      </w:r>
      <w:r>
        <w:rPr>
          <w:bCs/>
          <w:color w:val="000000"/>
        </w:rPr>
        <w:t>.</w:t>
      </w:r>
    </w:p>
    <w:p w14:paraId="5DB5A19C" w14:textId="77777777" w:rsidR="00556775" w:rsidRDefault="00556775" w:rsidP="002C2F37">
      <w:pPr>
        <w:pBdr>
          <w:top w:val="nil"/>
          <w:left w:val="nil"/>
          <w:bottom w:val="nil"/>
          <w:right w:val="nil"/>
          <w:between w:val="nil"/>
        </w:pBdr>
        <w:rPr>
          <w:bCs/>
          <w:color w:val="000000"/>
        </w:rPr>
      </w:pPr>
    </w:p>
    <w:p w14:paraId="19DA5AA6" w14:textId="16D5D2C1" w:rsidR="00F11E1B" w:rsidRPr="00D64885" w:rsidRDefault="00F958FA" w:rsidP="002C2F37">
      <w:pPr>
        <w:pBdr>
          <w:top w:val="nil"/>
          <w:left w:val="nil"/>
          <w:bottom w:val="nil"/>
          <w:right w:val="nil"/>
          <w:between w:val="nil"/>
        </w:pBdr>
        <w:rPr>
          <w:b/>
          <w:color w:val="000000"/>
          <w:highlight w:val="yellow"/>
        </w:rPr>
      </w:pPr>
      <w:r w:rsidRPr="00D64885">
        <w:rPr>
          <w:b/>
          <w:color w:val="000000"/>
          <w:highlight w:val="yellow"/>
        </w:rPr>
        <w:t>3</w:t>
      </w:r>
      <w:r w:rsidR="00F962A7" w:rsidRPr="00D64885">
        <w:rPr>
          <w:b/>
          <w:color w:val="000000"/>
          <w:highlight w:val="yellow"/>
        </w:rPr>
        <w:t xml:space="preserve">. </w:t>
      </w:r>
      <w:r w:rsidR="002239BF" w:rsidRPr="00D64885">
        <w:rPr>
          <w:b/>
          <w:color w:val="000000"/>
          <w:highlight w:val="yellow"/>
        </w:rPr>
        <w:t>Organoid isolation</w:t>
      </w:r>
    </w:p>
    <w:p w14:paraId="202AEE32" w14:textId="2A00BC9F" w:rsidR="00A520C4" w:rsidRPr="001930EB" w:rsidRDefault="00A520C4" w:rsidP="002C2F37">
      <w:pPr>
        <w:pBdr>
          <w:top w:val="nil"/>
          <w:left w:val="nil"/>
          <w:bottom w:val="nil"/>
          <w:right w:val="nil"/>
          <w:between w:val="nil"/>
        </w:pBdr>
        <w:rPr>
          <w:bCs/>
          <w:color w:val="000000"/>
          <w:highlight w:val="yellow"/>
        </w:rPr>
      </w:pPr>
    </w:p>
    <w:p w14:paraId="7950EC09" w14:textId="0C20B601" w:rsidR="00A520C4" w:rsidRPr="00E57F57" w:rsidRDefault="00DB452D" w:rsidP="002C2F37">
      <w:pPr>
        <w:pBdr>
          <w:top w:val="nil"/>
          <w:left w:val="nil"/>
          <w:bottom w:val="nil"/>
          <w:right w:val="nil"/>
          <w:between w:val="nil"/>
        </w:pBdr>
        <w:rPr>
          <w:bCs/>
          <w:color w:val="000000"/>
        </w:rPr>
      </w:pPr>
      <w:r>
        <w:rPr>
          <w:bCs/>
          <w:color w:val="000000"/>
          <w:highlight w:val="yellow"/>
        </w:rPr>
        <w:t xml:space="preserve">NOTE: </w:t>
      </w:r>
      <w:r w:rsidR="00A520C4" w:rsidRPr="001930EB">
        <w:rPr>
          <w:bCs/>
          <w:color w:val="000000"/>
          <w:highlight w:val="yellow"/>
        </w:rPr>
        <w:t xml:space="preserve">Perform isolation </w:t>
      </w:r>
      <w:r w:rsidR="00566C63" w:rsidRPr="001930EB">
        <w:rPr>
          <w:bCs/>
          <w:color w:val="000000"/>
          <w:highlight w:val="yellow"/>
        </w:rPr>
        <w:t xml:space="preserve">using aseptic techniques in a </w:t>
      </w:r>
      <w:r w:rsidR="00166FFF" w:rsidRPr="001930EB">
        <w:rPr>
          <w:bCs/>
          <w:color w:val="000000"/>
          <w:highlight w:val="yellow"/>
        </w:rPr>
        <w:t>biosafety cabinet</w:t>
      </w:r>
      <w:r w:rsidR="00566C63" w:rsidRPr="001930EB">
        <w:rPr>
          <w:bCs/>
          <w:color w:val="000000"/>
          <w:highlight w:val="yellow"/>
        </w:rPr>
        <w:t>.</w:t>
      </w:r>
      <w:r w:rsidR="0078242A">
        <w:rPr>
          <w:bCs/>
          <w:color w:val="000000"/>
          <w:highlight w:val="yellow"/>
        </w:rPr>
        <w:t xml:space="preserve"> </w:t>
      </w:r>
      <w:r w:rsidR="0078242A" w:rsidRPr="00E57F57">
        <w:rPr>
          <w:bCs/>
          <w:color w:val="000000"/>
        </w:rPr>
        <w:t xml:space="preserve">See </w:t>
      </w:r>
      <w:r w:rsidR="00F24E59" w:rsidRPr="008E6D4D">
        <w:rPr>
          <w:b/>
          <w:color w:val="000000"/>
        </w:rPr>
        <w:t>F</w:t>
      </w:r>
      <w:r w:rsidR="0078242A" w:rsidRPr="008E6D4D">
        <w:rPr>
          <w:b/>
          <w:color w:val="000000"/>
        </w:rPr>
        <w:t>igure 3</w:t>
      </w:r>
      <w:r w:rsidR="0078242A" w:rsidRPr="00E57F57">
        <w:rPr>
          <w:bCs/>
          <w:color w:val="000000"/>
        </w:rPr>
        <w:t xml:space="preserve"> for</w:t>
      </w:r>
      <w:r w:rsidR="005B2C0A">
        <w:rPr>
          <w:bCs/>
          <w:color w:val="000000"/>
        </w:rPr>
        <w:t xml:space="preserve"> </w:t>
      </w:r>
      <w:r w:rsidR="0051211C">
        <w:rPr>
          <w:bCs/>
          <w:color w:val="000000"/>
        </w:rPr>
        <w:t>c</w:t>
      </w:r>
      <w:r w:rsidR="00F24E59" w:rsidRPr="00E57F57">
        <w:rPr>
          <w:bCs/>
          <w:color w:val="000000"/>
        </w:rPr>
        <w:t xml:space="preserve">anine </w:t>
      </w:r>
      <w:r w:rsidR="0051211C">
        <w:rPr>
          <w:bCs/>
          <w:color w:val="000000"/>
        </w:rPr>
        <w:t>o</w:t>
      </w:r>
      <w:r w:rsidR="00F24E59" w:rsidRPr="00E57F57">
        <w:rPr>
          <w:bCs/>
          <w:color w:val="000000"/>
        </w:rPr>
        <w:t xml:space="preserve">rganoid </w:t>
      </w:r>
      <w:r w:rsidR="0051211C">
        <w:rPr>
          <w:bCs/>
          <w:color w:val="000000"/>
        </w:rPr>
        <w:t>i</w:t>
      </w:r>
      <w:r w:rsidR="00F24E59" w:rsidRPr="00E57F57">
        <w:rPr>
          <w:bCs/>
          <w:color w:val="000000"/>
        </w:rPr>
        <w:t xml:space="preserve">solation </w:t>
      </w:r>
      <w:r w:rsidR="0051211C">
        <w:rPr>
          <w:bCs/>
          <w:color w:val="000000"/>
        </w:rPr>
        <w:t>w</w:t>
      </w:r>
      <w:r w:rsidR="00F24E59" w:rsidRPr="00E57F57">
        <w:rPr>
          <w:bCs/>
          <w:color w:val="000000"/>
        </w:rPr>
        <w:t>orkflow.</w:t>
      </w:r>
    </w:p>
    <w:p w14:paraId="2FB9ECFC" w14:textId="0AC54FF3" w:rsidR="00002F06" w:rsidRPr="001930EB" w:rsidRDefault="00002F06" w:rsidP="002C2F37">
      <w:pPr>
        <w:pBdr>
          <w:top w:val="nil"/>
          <w:left w:val="nil"/>
          <w:bottom w:val="nil"/>
          <w:right w:val="nil"/>
          <w:between w:val="nil"/>
        </w:pBdr>
        <w:rPr>
          <w:bCs/>
          <w:color w:val="000000"/>
          <w:highlight w:val="yellow"/>
        </w:rPr>
      </w:pPr>
    </w:p>
    <w:p w14:paraId="004CE186" w14:textId="226D4672" w:rsidR="00EA2DE2" w:rsidRPr="001930EB" w:rsidRDefault="00B34069" w:rsidP="002C2F37">
      <w:pPr>
        <w:widowControl/>
        <w:rPr>
          <w:bCs/>
          <w:color w:val="000000"/>
          <w:highlight w:val="yellow"/>
        </w:rPr>
      </w:pPr>
      <w:r w:rsidRPr="001930EB">
        <w:rPr>
          <w:bCs/>
          <w:color w:val="000000"/>
          <w:highlight w:val="yellow"/>
        </w:rPr>
        <w:t xml:space="preserve">3.1. Shake tissue sample in </w:t>
      </w:r>
      <w:r w:rsidR="00DB452D">
        <w:rPr>
          <w:bCs/>
          <w:color w:val="000000"/>
          <w:highlight w:val="yellow"/>
        </w:rPr>
        <w:t>the</w:t>
      </w:r>
      <w:r w:rsidR="00D67439">
        <w:rPr>
          <w:bCs/>
          <w:color w:val="000000"/>
          <w:highlight w:val="yellow"/>
        </w:rPr>
        <w:t xml:space="preserve"> transport </w:t>
      </w:r>
      <w:r w:rsidRPr="001930EB">
        <w:rPr>
          <w:bCs/>
          <w:color w:val="000000"/>
          <w:highlight w:val="yellow"/>
        </w:rPr>
        <w:t xml:space="preserve">tube for </w:t>
      </w:r>
      <w:r w:rsidR="006F2F2E">
        <w:rPr>
          <w:bCs/>
          <w:color w:val="000000"/>
          <w:highlight w:val="yellow"/>
        </w:rPr>
        <w:t>~</w:t>
      </w:r>
      <w:r w:rsidRPr="001930EB">
        <w:rPr>
          <w:bCs/>
          <w:color w:val="000000"/>
          <w:highlight w:val="yellow"/>
        </w:rPr>
        <w:t xml:space="preserve">30 </w:t>
      </w:r>
      <w:r w:rsidR="00BF3C1A">
        <w:rPr>
          <w:color w:val="000000"/>
          <w:highlight w:val="yellow"/>
        </w:rPr>
        <w:t>s</w:t>
      </w:r>
      <w:r w:rsidRPr="001930EB">
        <w:rPr>
          <w:bCs/>
          <w:color w:val="000000"/>
          <w:highlight w:val="yellow"/>
        </w:rPr>
        <w:t xml:space="preserve"> and remove </w:t>
      </w:r>
      <w:r w:rsidR="002D4419">
        <w:rPr>
          <w:bCs/>
          <w:color w:val="000000"/>
          <w:highlight w:val="yellow"/>
        </w:rPr>
        <w:t xml:space="preserve">excessive </w:t>
      </w:r>
      <w:r w:rsidR="00EA2DE2" w:rsidRPr="001930EB">
        <w:rPr>
          <w:bCs/>
          <w:color w:val="000000"/>
          <w:highlight w:val="yellow"/>
        </w:rPr>
        <w:t xml:space="preserve">supernatant </w:t>
      </w:r>
      <w:r w:rsidR="00E925B9">
        <w:rPr>
          <w:bCs/>
          <w:color w:val="000000"/>
          <w:highlight w:val="yellow"/>
        </w:rPr>
        <w:t xml:space="preserve">until there is 0.5 mL left in the tube by slow pipetting </w:t>
      </w:r>
      <w:r w:rsidR="006D579B">
        <w:rPr>
          <w:bCs/>
          <w:color w:val="000000"/>
          <w:highlight w:val="yellow"/>
        </w:rPr>
        <w:t xml:space="preserve">near the </w:t>
      </w:r>
      <w:r w:rsidR="00182210">
        <w:rPr>
          <w:bCs/>
          <w:color w:val="000000"/>
          <w:highlight w:val="yellow"/>
        </w:rPr>
        <w:t>fluid surface</w:t>
      </w:r>
      <w:r w:rsidR="00033FBF">
        <w:rPr>
          <w:bCs/>
          <w:color w:val="000000"/>
          <w:highlight w:val="yellow"/>
        </w:rPr>
        <w:t xml:space="preserve">. </w:t>
      </w:r>
      <w:r w:rsidR="006D579B">
        <w:rPr>
          <w:bCs/>
          <w:color w:val="000000"/>
          <w:highlight w:val="yellow"/>
        </w:rPr>
        <w:t xml:space="preserve">Be sure </w:t>
      </w:r>
      <w:r w:rsidR="00191E27">
        <w:rPr>
          <w:bCs/>
          <w:color w:val="000000"/>
          <w:highlight w:val="yellow"/>
        </w:rPr>
        <w:t>not to</w:t>
      </w:r>
      <w:r w:rsidR="00EA2DE2" w:rsidRPr="001930EB">
        <w:rPr>
          <w:bCs/>
          <w:color w:val="000000"/>
          <w:highlight w:val="yellow"/>
        </w:rPr>
        <w:t xml:space="preserve"> discard any tissue</w:t>
      </w:r>
      <w:r w:rsidR="0015230C" w:rsidRPr="001930EB">
        <w:rPr>
          <w:bCs/>
          <w:color w:val="000000"/>
          <w:highlight w:val="yellow"/>
        </w:rPr>
        <w:t>.</w:t>
      </w:r>
    </w:p>
    <w:p w14:paraId="2634F63E" w14:textId="2F6B3483" w:rsidR="00EA2DE2" w:rsidRPr="001930EB" w:rsidRDefault="00EA2DE2" w:rsidP="002C2F37">
      <w:pPr>
        <w:widowControl/>
        <w:rPr>
          <w:bCs/>
          <w:color w:val="000000"/>
          <w:highlight w:val="yellow"/>
        </w:rPr>
      </w:pPr>
    </w:p>
    <w:p w14:paraId="09410B85" w14:textId="54D78BAC" w:rsidR="00DE3CC6" w:rsidRPr="001930EB" w:rsidRDefault="0015230C" w:rsidP="002C2F37">
      <w:pPr>
        <w:widowControl/>
        <w:rPr>
          <w:bCs/>
          <w:color w:val="000000"/>
          <w:highlight w:val="yellow"/>
        </w:rPr>
      </w:pPr>
      <w:r w:rsidRPr="001930EB">
        <w:rPr>
          <w:bCs/>
          <w:color w:val="000000"/>
          <w:highlight w:val="yellow"/>
        </w:rPr>
        <w:t xml:space="preserve">3.2. </w:t>
      </w:r>
      <w:r w:rsidR="0046642B" w:rsidRPr="001930EB">
        <w:rPr>
          <w:bCs/>
          <w:color w:val="000000"/>
          <w:highlight w:val="yellow"/>
        </w:rPr>
        <w:t>Transfer tissue</w:t>
      </w:r>
      <w:r w:rsidR="00A82CDC">
        <w:rPr>
          <w:bCs/>
          <w:color w:val="000000"/>
          <w:highlight w:val="yellow"/>
        </w:rPr>
        <w:t xml:space="preserve"> and remaining supernatant</w:t>
      </w:r>
      <w:r w:rsidR="0046642B" w:rsidRPr="001930EB">
        <w:rPr>
          <w:bCs/>
          <w:color w:val="000000"/>
          <w:highlight w:val="yellow"/>
        </w:rPr>
        <w:t xml:space="preserve"> </w:t>
      </w:r>
      <w:r w:rsidR="00D1531A" w:rsidRPr="001930EB">
        <w:rPr>
          <w:bCs/>
          <w:color w:val="000000"/>
          <w:highlight w:val="yellow"/>
        </w:rPr>
        <w:t>to a sterile Petri dish</w:t>
      </w:r>
      <w:r w:rsidR="008D54E1">
        <w:rPr>
          <w:bCs/>
          <w:color w:val="000000"/>
          <w:highlight w:val="yellow"/>
        </w:rPr>
        <w:t>.</w:t>
      </w:r>
      <w:r w:rsidR="00DE3CC6" w:rsidRPr="001930EB">
        <w:rPr>
          <w:bCs/>
          <w:color w:val="000000"/>
          <w:highlight w:val="yellow"/>
        </w:rPr>
        <w:t xml:space="preserve"> </w:t>
      </w:r>
      <w:r w:rsidR="008D54E1">
        <w:rPr>
          <w:bCs/>
          <w:color w:val="000000"/>
          <w:highlight w:val="yellow"/>
        </w:rPr>
        <w:t>U</w:t>
      </w:r>
      <w:r w:rsidR="00DE3CC6" w:rsidRPr="001930EB">
        <w:rPr>
          <w:bCs/>
          <w:color w:val="000000"/>
          <w:highlight w:val="yellow"/>
        </w:rPr>
        <w:t>s</w:t>
      </w:r>
      <w:r w:rsidR="0051211C">
        <w:rPr>
          <w:bCs/>
          <w:color w:val="000000"/>
          <w:highlight w:val="yellow"/>
        </w:rPr>
        <w:t>ing</w:t>
      </w:r>
      <w:r w:rsidR="00DE3CC6" w:rsidRPr="001930EB">
        <w:rPr>
          <w:bCs/>
          <w:color w:val="000000"/>
          <w:highlight w:val="yellow"/>
        </w:rPr>
        <w:t xml:space="preserve"> </w:t>
      </w:r>
      <w:r w:rsidR="001253C6">
        <w:rPr>
          <w:bCs/>
          <w:color w:val="000000"/>
          <w:highlight w:val="yellow"/>
        </w:rPr>
        <w:t xml:space="preserve">a </w:t>
      </w:r>
      <w:r w:rsidR="00C94D64" w:rsidRPr="001930EB">
        <w:rPr>
          <w:bCs/>
          <w:color w:val="000000"/>
          <w:highlight w:val="yellow"/>
        </w:rPr>
        <w:t>disposable scalpel (or sterilized forceps and scissors</w:t>
      </w:r>
      <w:r w:rsidR="00033FBF">
        <w:rPr>
          <w:bCs/>
          <w:color w:val="000000"/>
          <w:highlight w:val="yellow"/>
        </w:rPr>
        <w:t>)</w:t>
      </w:r>
      <w:r w:rsidR="0051211C">
        <w:rPr>
          <w:bCs/>
          <w:color w:val="000000"/>
          <w:highlight w:val="yellow"/>
        </w:rPr>
        <w:t>,</w:t>
      </w:r>
      <w:r w:rsidR="00C94D64" w:rsidRPr="001930EB">
        <w:rPr>
          <w:bCs/>
          <w:color w:val="000000"/>
          <w:highlight w:val="yellow"/>
        </w:rPr>
        <w:t xml:space="preserve"> cut </w:t>
      </w:r>
      <w:r w:rsidR="00923690">
        <w:rPr>
          <w:bCs/>
          <w:color w:val="000000"/>
          <w:highlight w:val="yellow"/>
        </w:rPr>
        <w:t xml:space="preserve">and mince </w:t>
      </w:r>
      <w:r w:rsidR="00C94D64" w:rsidRPr="001930EB">
        <w:rPr>
          <w:bCs/>
          <w:color w:val="000000"/>
          <w:highlight w:val="yellow"/>
        </w:rPr>
        <w:t>the tissue in</w:t>
      </w:r>
      <w:r w:rsidR="001253C6">
        <w:rPr>
          <w:bCs/>
          <w:color w:val="000000"/>
          <w:highlight w:val="yellow"/>
        </w:rPr>
        <w:t>to</w:t>
      </w:r>
      <w:r w:rsidR="00C94D64" w:rsidRPr="001930EB">
        <w:rPr>
          <w:bCs/>
          <w:color w:val="000000"/>
          <w:highlight w:val="yellow"/>
        </w:rPr>
        <w:t xml:space="preserve"> smaller pieces </w:t>
      </w:r>
      <w:r w:rsidR="0051211C">
        <w:rPr>
          <w:bCs/>
          <w:color w:val="000000"/>
          <w:highlight w:val="yellow"/>
        </w:rPr>
        <w:t>(size of 1 mm</w:t>
      </w:r>
      <w:r w:rsidR="0051211C" w:rsidRPr="00363146">
        <w:rPr>
          <w:bCs/>
          <w:color w:val="000000"/>
          <w:highlight w:val="yellow"/>
          <w:vertAlign w:val="superscript"/>
        </w:rPr>
        <w:t>2</w:t>
      </w:r>
      <w:r w:rsidR="0051211C">
        <w:rPr>
          <w:bCs/>
          <w:color w:val="000000"/>
          <w:highlight w:val="yellow"/>
        </w:rPr>
        <w:t xml:space="preserve">) </w:t>
      </w:r>
      <w:r w:rsidR="00AD7859">
        <w:rPr>
          <w:bCs/>
          <w:color w:val="000000"/>
          <w:highlight w:val="yellow"/>
        </w:rPr>
        <w:t>resembling a mash consistency for approximately 5 min</w:t>
      </w:r>
      <w:r w:rsidR="00F3648E" w:rsidRPr="001930EB">
        <w:rPr>
          <w:bCs/>
          <w:color w:val="000000"/>
          <w:highlight w:val="yellow"/>
        </w:rPr>
        <w:t>.</w:t>
      </w:r>
    </w:p>
    <w:p w14:paraId="7B66DE6D" w14:textId="346FE76C" w:rsidR="00822A43" w:rsidRPr="001930EB" w:rsidRDefault="00822A43" w:rsidP="002C2F37">
      <w:pPr>
        <w:widowControl/>
        <w:rPr>
          <w:bCs/>
          <w:color w:val="000000"/>
          <w:highlight w:val="yellow"/>
        </w:rPr>
      </w:pPr>
    </w:p>
    <w:p w14:paraId="440DDC65" w14:textId="0220C1B7" w:rsidR="00822A43" w:rsidRPr="001930EB" w:rsidRDefault="00822A43" w:rsidP="002C2F37">
      <w:pPr>
        <w:widowControl/>
        <w:rPr>
          <w:bCs/>
          <w:color w:val="000000"/>
          <w:highlight w:val="yellow"/>
        </w:rPr>
      </w:pPr>
      <w:r w:rsidRPr="001930EB">
        <w:rPr>
          <w:bCs/>
          <w:color w:val="000000"/>
          <w:highlight w:val="yellow"/>
        </w:rPr>
        <w:t>3.3. Pipet</w:t>
      </w:r>
      <w:r w:rsidR="00C36282" w:rsidRPr="001930EB">
        <w:rPr>
          <w:bCs/>
          <w:color w:val="000000"/>
          <w:highlight w:val="yellow"/>
        </w:rPr>
        <w:t xml:space="preserve"> </w:t>
      </w:r>
      <w:r w:rsidR="00BE129C" w:rsidRPr="001930EB">
        <w:rPr>
          <w:bCs/>
          <w:color w:val="000000"/>
          <w:highlight w:val="yellow"/>
        </w:rPr>
        <w:t xml:space="preserve">the </w:t>
      </w:r>
      <w:r w:rsidR="00B90941" w:rsidRPr="001930EB">
        <w:rPr>
          <w:bCs/>
          <w:color w:val="000000"/>
          <w:highlight w:val="yellow"/>
        </w:rPr>
        <w:t xml:space="preserve">minced tissue with </w:t>
      </w:r>
      <w:r w:rsidR="00D61479">
        <w:rPr>
          <w:bCs/>
          <w:color w:val="000000"/>
          <w:highlight w:val="yellow"/>
        </w:rPr>
        <w:t>liquid</w:t>
      </w:r>
      <w:r w:rsidR="00B90941" w:rsidRPr="001930EB">
        <w:rPr>
          <w:bCs/>
          <w:color w:val="000000"/>
          <w:highlight w:val="yellow"/>
        </w:rPr>
        <w:t xml:space="preserve"> from </w:t>
      </w:r>
      <w:r w:rsidR="00DB452D">
        <w:rPr>
          <w:bCs/>
          <w:color w:val="000000"/>
          <w:highlight w:val="yellow"/>
        </w:rPr>
        <w:t>the</w:t>
      </w:r>
      <w:r w:rsidR="00B90941" w:rsidRPr="001930EB">
        <w:rPr>
          <w:bCs/>
          <w:color w:val="000000"/>
          <w:highlight w:val="yellow"/>
        </w:rPr>
        <w:t xml:space="preserve"> Petri dish to </w:t>
      </w:r>
      <w:r w:rsidR="00CD3B1B" w:rsidRPr="001930EB">
        <w:rPr>
          <w:bCs/>
          <w:color w:val="000000"/>
          <w:highlight w:val="yellow"/>
        </w:rPr>
        <w:t>the first CCS tube</w:t>
      </w:r>
      <w:r w:rsidR="00B210E4" w:rsidRPr="001930EB">
        <w:rPr>
          <w:bCs/>
          <w:color w:val="000000"/>
          <w:highlight w:val="yellow"/>
        </w:rPr>
        <w:t xml:space="preserve">. Add 2 mL of </w:t>
      </w:r>
      <w:r w:rsidR="004657D6" w:rsidRPr="001930EB">
        <w:rPr>
          <w:bCs/>
          <w:color w:val="000000"/>
          <w:highlight w:val="yellow"/>
        </w:rPr>
        <w:t xml:space="preserve">Advanced DMEM/F12 to </w:t>
      </w:r>
      <w:r w:rsidR="00923690">
        <w:rPr>
          <w:bCs/>
          <w:color w:val="000000"/>
          <w:highlight w:val="yellow"/>
        </w:rPr>
        <w:t>the</w:t>
      </w:r>
      <w:r w:rsidR="004657D6" w:rsidRPr="001930EB">
        <w:rPr>
          <w:bCs/>
          <w:color w:val="000000"/>
          <w:highlight w:val="yellow"/>
        </w:rPr>
        <w:t xml:space="preserve"> Petri dish</w:t>
      </w:r>
      <w:r w:rsidR="001253C6">
        <w:rPr>
          <w:bCs/>
          <w:color w:val="000000"/>
          <w:highlight w:val="yellow"/>
        </w:rPr>
        <w:t>, flush the remaining tissue</w:t>
      </w:r>
      <w:r w:rsidR="00DB452D">
        <w:rPr>
          <w:bCs/>
          <w:color w:val="000000"/>
          <w:highlight w:val="yellow"/>
        </w:rPr>
        <w:t>,</w:t>
      </w:r>
      <w:r w:rsidR="001253C6">
        <w:rPr>
          <w:bCs/>
          <w:color w:val="000000"/>
          <w:highlight w:val="yellow"/>
        </w:rPr>
        <w:t xml:space="preserve"> and</w:t>
      </w:r>
      <w:r w:rsidR="00215901" w:rsidRPr="001930EB">
        <w:rPr>
          <w:bCs/>
          <w:color w:val="000000"/>
          <w:highlight w:val="yellow"/>
        </w:rPr>
        <w:t xml:space="preserve"> transfer to the first CCS tube.</w:t>
      </w:r>
    </w:p>
    <w:p w14:paraId="02B955A9" w14:textId="1B17F117" w:rsidR="00215901" w:rsidRPr="001930EB" w:rsidRDefault="00215901" w:rsidP="002C2F37">
      <w:pPr>
        <w:widowControl/>
        <w:rPr>
          <w:bCs/>
          <w:color w:val="000000"/>
          <w:highlight w:val="yellow"/>
        </w:rPr>
      </w:pPr>
    </w:p>
    <w:p w14:paraId="0088B7C8" w14:textId="2605F086" w:rsidR="00215901" w:rsidRPr="001930EB" w:rsidRDefault="00215901" w:rsidP="002C2F37">
      <w:pPr>
        <w:widowControl/>
        <w:rPr>
          <w:bCs/>
          <w:color w:val="000000"/>
          <w:highlight w:val="yellow"/>
        </w:rPr>
      </w:pPr>
      <w:r w:rsidRPr="001930EB">
        <w:rPr>
          <w:bCs/>
          <w:color w:val="000000"/>
          <w:highlight w:val="yellow"/>
        </w:rPr>
        <w:lastRenderedPageBreak/>
        <w:t xml:space="preserve">3.4. </w:t>
      </w:r>
      <w:r w:rsidR="00590F7B" w:rsidRPr="001930EB">
        <w:rPr>
          <w:bCs/>
          <w:color w:val="000000"/>
          <w:highlight w:val="yellow"/>
        </w:rPr>
        <w:t xml:space="preserve">Vortex the </w:t>
      </w:r>
      <w:r w:rsidR="00335786">
        <w:rPr>
          <w:bCs/>
          <w:color w:val="000000"/>
          <w:highlight w:val="yellow"/>
        </w:rPr>
        <w:t>1</w:t>
      </w:r>
      <w:r w:rsidR="00175960">
        <w:rPr>
          <w:bCs/>
          <w:color w:val="000000"/>
          <w:highlight w:val="yellow"/>
        </w:rPr>
        <w:t>x</w:t>
      </w:r>
      <w:r w:rsidR="00590F7B" w:rsidRPr="001930EB">
        <w:rPr>
          <w:bCs/>
          <w:color w:val="000000"/>
          <w:highlight w:val="yellow"/>
        </w:rPr>
        <w:t xml:space="preserve"> </w:t>
      </w:r>
      <w:r w:rsidR="006316B8" w:rsidRPr="001930EB">
        <w:rPr>
          <w:bCs/>
          <w:color w:val="000000"/>
          <w:highlight w:val="yellow"/>
        </w:rPr>
        <w:t xml:space="preserve">CCS tube for 5 s </w:t>
      </w:r>
      <w:r w:rsidR="00DD2E32">
        <w:rPr>
          <w:bCs/>
          <w:color w:val="000000"/>
          <w:highlight w:val="yellow"/>
        </w:rPr>
        <w:t xml:space="preserve">approximately </w:t>
      </w:r>
      <w:r w:rsidR="00175960">
        <w:rPr>
          <w:bCs/>
          <w:color w:val="000000"/>
          <w:highlight w:val="yellow"/>
        </w:rPr>
        <w:t>five</w:t>
      </w:r>
      <w:r w:rsidR="00175960" w:rsidRPr="001930EB">
        <w:rPr>
          <w:bCs/>
          <w:color w:val="000000"/>
          <w:highlight w:val="yellow"/>
        </w:rPr>
        <w:t xml:space="preserve"> </w:t>
      </w:r>
      <w:r w:rsidR="006316B8" w:rsidRPr="001930EB">
        <w:rPr>
          <w:bCs/>
          <w:color w:val="000000"/>
          <w:highlight w:val="yellow"/>
        </w:rPr>
        <w:t>times</w:t>
      </w:r>
      <w:r w:rsidR="007A6059" w:rsidRPr="001930EB">
        <w:rPr>
          <w:bCs/>
          <w:color w:val="000000"/>
          <w:highlight w:val="yellow"/>
        </w:rPr>
        <w:t xml:space="preserve">. Allow biopsies to settle </w:t>
      </w:r>
      <w:r w:rsidR="009A6449" w:rsidRPr="001930EB">
        <w:rPr>
          <w:bCs/>
          <w:color w:val="000000"/>
          <w:highlight w:val="yellow"/>
        </w:rPr>
        <w:t xml:space="preserve">to the bottom of the 15 mL tube </w:t>
      </w:r>
      <w:r w:rsidR="00D61479">
        <w:rPr>
          <w:bCs/>
          <w:color w:val="000000"/>
          <w:highlight w:val="yellow"/>
        </w:rPr>
        <w:t xml:space="preserve">(approximately 1 min) </w:t>
      </w:r>
      <w:r w:rsidR="009A6449" w:rsidRPr="001930EB">
        <w:rPr>
          <w:bCs/>
          <w:color w:val="000000"/>
          <w:highlight w:val="yellow"/>
        </w:rPr>
        <w:t xml:space="preserve">and remove </w:t>
      </w:r>
      <w:r w:rsidR="00175960">
        <w:rPr>
          <w:bCs/>
          <w:color w:val="000000"/>
          <w:highlight w:val="yellow"/>
        </w:rPr>
        <w:t xml:space="preserve">the </w:t>
      </w:r>
      <w:r w:rsidR="009A6449" w:rsidRPr="001930EB">
        <w:rPr>
          <w:bCs/>
          <w:color w:val="000000"/>
          <w:highlight w:val="yellow"/>
        </w:rPr>
        <w:t xml:space="preserve">supernatant until </w:t>
      </w:r>
      <w:r w:rsidR="00D07379" w:rsidRPr="001930EB">
        <w:rPr>
          <w:bCs/>
          <w:color w:val="000000"/>
          <w:highlight w:val="yellow"/>
        </w:rPr>
        <w:t>there is 5 mL left in the tube.</w:t>
      </w:r>
      <w:r w:rsidR="003F2E18" w:rsidRPr="001930EB">
        <w:rPr>
          <w:bCs/>
          <w:color w:val="000000"/>
          <w:highlight w:val="yellow"/>
        </w:rPr>
        <w:t xml:space="preserve"> Transfer the </w:t>
      </w:r>
      <w:r w:rsidR="00335786">
        <w:rPr>
          <w:bCs/>
          <w:color w:val="000000"/>
          <w:highlight w:val="yellow"/>
        </w:rPr>
        <w:t>1</w:t>
      </w:r>
      <w:r w:rsidR="00175960">
        <w:rPr>
          <w:bCs/>
          <w:color w:val="000000"/>
          <w:highlight w:val="yellow"/>
        </w:rPr>
        <w:t>x</w:t>
      </w:r>
      <w:r w:rsidR="003F2E18" w:rsidRPr="001930EB">
        <w:rPr>
          <w:bCs/>
          <w:color w:val="000000"/>
          <w:highlight w:val="yellow"/>
        </w:rPr>
        <w:t xml:space="preserve"> CCS from</w:t>
      </w:r>
      <w:r w:rsidR="00BF3C1A">
        <w:rPr>
          <w:color w:val="000000"/>
          <w:highlight w:val="yellow"/>
        </w:rPr>
        <w:t xml:space="preserve"> the</w:t>
      </w:r>
      <w:r w:rsidR="003F2E18" w:rsidRPr="001930EB">
        <w:rPr>
          <w:bCs/>
          <w:color w:val="000000"/>
          <w:highlight w:val="yellow"/>
        </w:rPr>
        <w:t xml:space="preserve"> new tube to </w:t>
      </w:r>
      <w:r w:rsidR="00923690">
        <w:rPr>
          <w:bCs/>
          <w:color w:val="000000"/>
          <w:highlight w:val="yellow"/>
        </w:rPr>
        <w:t xml:space="preserve">the </w:t>
      </w:r>
      <w:r w:rsidR="001C350E">
        <w:rPr>
          <w:bCs/>
          <w:color w:val="000000"/>
          <w:highlight w:val="yellow"/>
        </w:rPr>
        <w:t>sample</w:t>
      </w:r>
      <w:r w:rsidR="001C350E" w:rsidRPr="001930EB">
        <w:rPr>
          <w:bCs/>
          <w:color w:val="000000"/>
          <w:highlight w:val="yellow"/>
        </w:rPr>
        <w:t xml:space="preserve"> </w:t>
      </w:r>
      <w:r w:rsidR="003F2E18" w:rsidRPr="001930EB">
        <w:rPr>
          <w:bCs/>
          <w:color w:val="000000"/>
          <w:highlight w:val="yellow"/>
        </w:rPr>
        <w:t>tube.</w:t>
      </w:r>
    </w:p>
    <w:p w14:paraId="0482BC80" w14:textId="7DF8FD2F" w:rsidR="003F2E18" w:rsidRPr="001930EB" w:rsidRDefault="003F2E18" w:rsidP="002C2F37">
      <w:pPr>
        <w:widowControl/>
        <w:rPr>
          <w:bCs/>
          <w:color w:val="000000"/>
          <w:highlight w:val="yellow"/>
        </w:rPr>
      </w:pPr>
    </w:p>
    <w:p w14:paraId="5415EE0E" w14:textId="00F99306" w:rsidR="00E204FD" w:rsidRPr="001930EB" w:rsidRDefault="00E204FD" w:rsidP="002C2F37">
      <w:pPr>
        <w:widowControl/>
        <w:rPr>
          <w:bCs/>
          <w:color w:val="000000"/>
          <w:highlight w:val="yellow"/>
        </w:rPr>
      </w:pPr>
      <w:r w:rsidRPr="001930EB">
        <w:rPr>
          <w:bCs/>
          <w:color w:val="000000"/>
          <w:highlight w:val="yellow"/>
        </w:rPr>
        <w:t xml:space="preserve">3.5. Repeat </w:t>
      </w:r>
      <w:r w:rsidR="00C40395">
        <w:rPr>
          <w:bCs/>
          <w:color w:val="000000"/>
          <w:highlight w:val="yellow"/>
        </w:rPr>
        <w:t xml:space="preserve">the </w:t>
      </w:r>
      <w:r w:rsidRPr="001930EB">
        <w:rPr>
          <w:bCs/>
          <w:color w:val="000000"/>
          <w:highlight w:val="yellow"/>
        </w:rPr>
        <w:t xml:space="preserve">previous step for </w:t>
      </w:r>
      <w:r w:rsidR="00C40395">
        <w:rPr>
          <w:bCs/>
          <w:color w:val="000000"/>
          <w:highlight w:val="yellow"/>
        </w:rPr>
        <w:t xml:space="preserve">the </w:t>
      </w:r>
      <w:r w:rsidR="00335786">
        <w:rPr>
          <w:bCs/>
          <w:color w:val="000000"/>
          <w:highlight w:val="yellow"/>
        </w:rPr>
        <w:t>next two</w:t>
      </w:r>
      <w:r w:rsidRPr="001930EB">
        <w:rPr>
          <w:bCs/>
          <w:color w:val="000000"/>
          <w:highlight w:val="yellow"/>
        </w:rPr>
        <w:t xml:space="preserve"> tubes</w:t>
      </w:r>
      <w:r w:rsidR="00C40395">
        <w:rPr>
          <w:bCs/>
          <w:color w:val="000000"/>
          <w:highlight w:val="yellow"/>
        </w:rPr>
        <w:t>. O</w:t>
      </w:r>
      <w:r w:rsidR="00D6372C" w:rsidRPr="001930EB">
        <w:rPr>
          <w:bCs/>
          <w:color w:val="000000"/>
          <w:highlight w:val="yellow"/>
        </w:rPr>
        <w:t xml:space="preserve">n </w:t>
      </w:r>
      <w:r w:rsidR="004C5A7D">
        <w:rPr>
          <w:bCs/>
          <w:color w:val="000000"/>
          <w:highlight w:val="yellow"/>
        </w:rPr>
        <w:t>the</w:t>
      </w:r>
      <w:r w:rsidR="00335786">
        <w:rPr>
          <w:bCs/>
          <w:color w:val="000000"/>
          <w:highlight w:val="yellow"/>
        </w:rPr>
        <w:t xml:space="preserve"> final two washes</w:t>
      </w:r>
      <w:r w:rsidR="00C40395">
        <w:rPr>
          <w:bCs/>
          <w:color w:val="000000"/>
          <w:highlight w:val="yellow"/>
        </w:rPr>
        <w:t>,</w:t>
      </w:r>
      <w:r w:rsidR="00D6372C" w:rsidRPr="001930EB">
        <w:rPr>
          <w:bCs/>
          <w:color w:val="000000"/>
          <w:highlight w:val="yellow"/>
        </w:rPr>
        <w:t xml:space="preserve"> remove </w:t>
      </w:r>
      <w:r w:rsidR="00923690">
        <w:rPr>
          <w:bCs/>
          <w:color w:val="000000"/>
          <w:highlight w:val="yellow"/>
        </w:rPr>
        <w:t xml:space="preserve">the </w:t>
      </w:r>
      <w:r w:rsidR="00DD2E32">
        <w:rPr>
          <w:bCs/>
          <w:color w:val="000000"/>
          <w:highlight w:val="yellow"/>
        </w:rPr>
        <w:t>supernatant</w:t>
      </w:r>
      <w:r w:rsidR="00DD2E32" w:rsidRPr="001930EB">
        <w:rPr>
          <w:bCs/>
          <w:color w:val="000000"/>
          <w:highlight w:val="yellow"/>
        </w:rPr>
        <w:t xml:space="preserve"> </w:t>
      </w:r>
      <w:r w:rsidR="00D6372C" w:rsidRPr="001930EB">
        <w:rPr>
          <w:bCs/>
          <w:color w:val="000000"/>
          <w:highlight w:val="yellow"/>
        </w:rPr>
        <w:t>down to 3 mL</w:t>
      </w:r>
      <w:r w:rsidR="007A5B23">
        <w:rPr>
          <w:bCs/>
          <w:color w:val="000000"/>
          <w:highlight w:val="yellow"/>
        </w:rPr>
        <w:t xml:space="preserve"> remaining in the tube</w:t>
      </w:r>
      <w:r w:rsidR="00D6372C" w:rsidRPr="001930EB">
        <w:rPr>
          <w:bCs/>
          <w:color w:val="000000"/>
          <w:highlight w:val="yellow"/>
        </w:rPr>
        <w:t>.</w:t>
      </w:r>
    </w:p>
    <w:p w14:paraId="591214D0" w14:textId="25B5541E" w:rsidR="002803A9" w:rsidRPr="001930EB" w:rsidRDefault="002803A9" w:rsidP="002C2F37">
      <w:pPr>
        <w:widowControl/>
        <w:rPr>
          <w:bCs/>
          <w:color w:val="000000"/>
          <w:highlight w:val="yellow"/>
        </w:rPr>
      </w:pPr>
    </w:p>
    <w:p w14:paraId="3868D399" w14:textId="242DFE0B" w:rsidR="002803A9" w:rsidRPr="001930EB" w:rsidRDefault="00F02710" w:rsidP="002C2F37">
      <w:pPr>
        <w:widowControl/>
        <w:rPr>
          <w:bCs/>
          <w:color w:val="000000"/>
          <w:highlight w:val="yellow"/>
        </w:rPr>
      </w:pPr>
      <w:r w:rsidRPr="001930EB">
        <w:rPr>
          <w:bCs/>
          <w:color w:val="000000"/>
          <w:highlight w:val="yellow"/>
        </w:rPr>
        <w:t xml:space="preserve">3.6. Transfer the biopsies and </w:t>
      </w:r>
      <w:r w:rsidR="00335786">
        <w:rPr>
          <w:bCs/>
          <w:color w:val="000000"/>
          <w:highlight w:val="yellow"/>
        </w:rPr>
        <w:t>1</w:t>
      </w:r>
      <w:r w:rsidR="00175960">
        <w:rPr>
          <w:bCs/>
          <w:color w:val="000000"/>
          <w:highlight w:val="yellow"/>
        </w:rPr>
        <w:t>x</w:t>
      </w:r>
      <w:r w:rsidR="00335786">
        <w:rPr>
          <w:bCs/>
          <w:color w:val="000000"/>
          <w:highlight w:val="yellow"/>
        </w:rPr>
        <w:t xml:space="preserve"> </w:t>
      </w:r>
      <w:r w:rsidRPr="001930EB">
        <w:rPr>
          <w:bCs/>
          <w:color w:val="000000"/>
          <w:highlight w:val="yellow"/>
        </w:rPr>
        <w:t xml:space="preserve">CCS </w:t>
      </w:r>
      <w:r w:rsidR="001C350E">
        <w:rPr>
          <w:bCs/>
          <w:color w:val="000000"/>
          <w:highlight w:val="yellow"/>
        </w:rPr>
        <w:t xml:space="preserve">from </w:t>
      </w:r>
      <w:r w:rsidR="00983520">
        <w:rPr>
          <w:bCs/>
          <w:color w:val="000000"/>
          <w:highlight w:val="yellow"/>
        </w:rPr>
        <w:t xml:space="preserve">the </w:t>
      </w:r>
      <w:r w:rsidR="001C350E">
        <w:rPr>
          <w:bCs/>
          <w:color w:val="000000"/>
          <w:highlight w:val="yellow"/>
        </w:rPr>
        <w:t>sample tube to</w:t>
      </w:r>
      <w:r w:rsidR="001C350E" w:rsidRPr="001930EB">
        <w:rPr>
          <w:bCs/>
          <w:color w:val="000000"/>
          <w:highlight w:val="yellow"/>
        </w:rPr>
        <w:t xml:space="preserve"> </w:t>
      </w:r>
      <w:r w:rsidRPr="001930EB">
        <w:rPr>
          <w:bCs/>
          <w:color w:val="000000"/>
          <w:highlight w:val="yellow"/>
        </w:rPr>
        <w:t>one well of a 6-well plate</w:t>
      </w:r>
      <w:r w:rsidR="00420FC0" w:rsidRPr="001930EB">
        <w:rPr>
          <w:bCs/>
          <w:color w:val="000000"/>
          <w:highlight w:val="yellow"/>
        </w:rPr>
        <w:t xml:space="preserve">. </w:t>
      </w:r>
      <w:r w:rsidR="001C350E">
        <w:rPr>
          <w:bCs/>
          <w:color w:val="000000"/>
          <w:highlight w:val="yellow"/>
        </w:rPr>
        <w:t>Then</w:t>
      </w:r>
      <w:r w:rsidR="00175960">
        <w:rPr>
          <w:bCs/>
          <w:color w:val="000000"/>
          <w:highlight w:val="yellow"/>
        </w:rPr>
        <w:t>,</w:t>
      </w:r>
      <w:r w:rsidR="001C350E">
        <w:rPr>
          <w:bCs/>
          <w:color w:val="000000"/>
          <w:highlight w:val="yellow"/>
        </w:rPr>
        <w:t xml:space="preserve"> a</w:t>
      </w:r>
      <w:r w:rsidR="00420FC0" w:rsidRPr="001930EB">
        <w:rPr>
          <w:bCs/>
          <w:color w:val="000000"/>
          <w:highlight w:val="yellow"/>
        </w:rPr>
        <w:t>dd 3 mL of</w:t>
      </w:r>
      <w:r w:rsidR="00390B9C">
        <w:rPr>
          <w:bCs/>
          <w:color w:val="000000"/>
          <w:highlight w:val="yellow"/>
        </w:rPr>
        <w:t xml:space="preserve"> </w:t>
      </w:r>
      <w:r w:rsidR="00335786">
        <w:rPr>
          <w:bCs/>
          <w:color w:val="000000"/>
          <w:highlight w:val="yellow"/>
        </w:rPr>
        <w:t>1</w:t>
      </w:r>
      <w:r w:rsidR="00175960">
        <w:rPr>
          <w:bCs/>
          <w:color w:val="000000"/>
          <w:highlight w:val="yellow"/>
        </w:rPr>
        <w:t>x</w:t>
      </w:r>
      <w:r w:rsidR="00335786">
        <w:rPr>
          <w:bCs/>
          <w:color w:val="000000"/>
          <w:highlight w:val="yellow"/>
        </w:rPr>
        <w:t xml:space="preserve"> </w:t>
      </w:r>
      <w:r w:rsidR="00420FC0" w:rsidRPr="001930EB">
        <w:rPr>
          <w:bCs/>
          <w:color w:val="000000"/>
          <w:highlight w:val="yellow"/>
        </w:rPr>
        <w:t xml:space="preserve">CCS to the </w:t>
      </w:r>
      <w:r w:rsidR="00803E2F" w:rsidRPr="001930EB">
        <w:rPr>
          <w:bCs/>
          <w:color w:val="000000"/>
          <w:highlight w:val="yellow"/>
        </w:rPr>
        <w:t xml:space="preserve">sample tube, </w:t>
      </w:r>
      <w:r w:rsidR="00987FB2">
        <w:rPr>
          <w:bCs/>
          <w:color w:val="000000"/>
          <w:highlight w:val="yellow"/>
        </w:rPr>
        <w:t xml:space="preserve">gently swirl to collect any </w:t>
      </w:r>
      <w:r w:rsidR="00303E60" w:rsidRPr="001930EB">
        <w:rPr>
          <w:bCs/>
          <w:color w:val="000000"/>
          <w:highlight w:val="yellow"/>
        </w:rPr>
        <w:t>remaining tissue</w:t>
      </w:r>
      <w:r w:rsidR="00C40395">
        <w:rPr>
          <w:bCs/>
          <w:color w:val="000000"/>
          <w:highlight w:val="yellow"/>
        </w:rPr>
        <w:t>,</w:t>
      </w:r>
      <w:r w:rsidR="00303E60" w:rsidRPr="001930EB">
        <w:rPr>
          <w:bCs/>
          <w:color w:val="000000"/>
          <w:highlight w:val="yellow"/>
        </w:rPr>
        <w:t xml:space="preserve"> and</w:t>
      </w:r>
      <w:r w:rsidR="00653C91">
        <w:rPr>
          <w:bCs/>
          <w:color w:val="000000"/>
          <w:highlight w:val="yellow"/>
        </w:rPr>
        <w:t xml:space="preserve"> </w:t>
      </w:r>
      <w:r w:rsidR="00303E60" w:rsidRPr="001930EB">
        <w:rPr>
          <w:bCs/>
          <w:color w:val="000000"/>
          <w:highlight w:val="yellow"/>
        </w:rPr>
        <w:t xml:space="preserve">transfer to the </w:t>
      </w:r>
      <w:r w:rsidR="00653C91">
        <w:rPr>
          <w:bCs/>
          <w:color w:val="000000"/>
          <w:highlight w:val="yellow"/>
        </w:rPr>
        <w:t xml:space="preserve">same </w:t>
      </w:r>
      <w:r w:rsidR="007E4855" w:rsidRPr="001930EB">
        <w:rPr>
          <w:bCs/>
          <w:color w:val="000000"/>
          <w:highlight w:val="yellow"/>
        </w:rPr>
        <w:t xml:space="preserve">well </w:t>
      </w:r>
      <w:r w:rsidR="00653C91">
        <w:rPr>
          <w:bCs/>
          <w:color w:val="000000"/>
          <w:highlight w:val="yellow"/>
        </w:rPr>
        <w:t xml:space="preserve">of </w:t>
      </w:r>
      <w:r w:rsidR="00983520">
        <w:rPr>
          <w:bCs/>
          <w:color w:val="000000"/>
          <w:highlight w:val="yellow"/>
        </w:rPr>
        <w:t xml:space="preserve">the </w:t>
      </w:r>
      <w:r w:rsidR="00653C91">
        <w:rPr>
          <w:bCs/>
          <w:color w:val="000000"/>
          <w:highlight w:val="yellow"/>
        </w:rPr>
        <w:t>plate</w:t>
      </w:r>
      <w:r w:rsidR="001327FB">
        <w:rPr>
          <w:bCs/>
          <w:color w:val="000000"/>
          <w:highlight w:val="yellow"/>
        </w:rPr>
        <w:t>.</w:t>
      </w:r>
    </w:p>
    <w:p w14:paraId="1F9FBB3B" w14:textId="4DDE96FB" w:rsidR="007E4855" w:rsidRPr="001930EB" w:rsidRDefault="007E4855" w:rsidP="002C2F37">
      <w:pPr>
        <w:widowControl/>
        <w:rPr>
          <w:bCs/>
          <w:color w:val="000000"/>
          <w:highlight w:val="yellow"/>
        </w:rPr>
      </w:pPr>
    </w:p>
    <w:p w14:paraId="0DD8F020" w14:textId="21F7A8F1" w:rsidR="009905D1" w:rsidRPr="001930EB" w:rsidRDefault="007E4855" w:rsidP="002C2F37">
      <w:pPr>
        <w:widowControl/>
        <w:textAlignment w:val="baseline"/>
        <w:rPr>
          <w:bCs/>
          <w:color w:val="000000"/>
          <w:highlight w:val="yellow"/>
        </w:rPr>
      </w:pPr>
      <w:r w:rsidRPr="001930EB">
        <w:rPr>
          <w:bCs/>
          <w:color w:val="000000"/>
          <w:highlight w:val="yellow"/>
        </w:rPr>
        <w:t>3.7.</w:t>
      </w:r>
      <w:r w:rsidR="00733EE8" w:rsidRPr="001930EB">
        <w:rPr>
          <w:bCs/>
          <w:color w:val="000000"/>
          <w:highlight w:val="yellow"/>
        </w:rPr>
        <w:t xml:space="preserve"> Add 150 µ</w:t>
      </w:r>
      <w:r w:rsidR="00DB452D">
        <w:rPr>
          <w:bCs/>
          <w:color w:val="000000"/>
          <w:highlight w:val="yellow"/>
        </w:rPr>
        <w:t>L</w:t>
      </w:r>
      <w:r w:rsidR="00733EE8" w:rsidRPr="001930EB">
        <w:rPr>
          <w:bCs/>
          <w:color w:val="000000"/>
          <w:highlight w:val="yellow"/>
        </w:rPr>
        <w:t xml:space="preserve"> </w:t>
      </w:r>
      <w:r w:rsidR="00F71A56" w:rsidRPr="001930EB">
        <w:rPr>
          <w:bCs/>
          <w:color w:val="000000"/>
          <w:highlight w:val="yellow"/>
        </w:rPr>
        <w:t>of 0.5</w:t>
      </w:r>
      <w:r w:rsidR="00733EE8" w:rsidRPr="001930EB">
        <w:rPr>
          <w:bCs/>
          <w:color w:val="000000"/>
          <w:highlight w:val="yellow"/>
        </w:rPr>
        <w:t xml:space="preserve"> M EDTA</w:t>
      </w:r>
      <w:r w:rsidR="00960948" w:rsidRPr="001930EB">
        <w:rPr>
          <w:bCs/>
          <w:color w:val="000000"/>
          <w:highlight w:val="yellow"/>
        </w:rPr>
        <w:t xml:space="preserve"> (to achieve </w:t>
      </w:r>
      <w:r w:rsidR="00C40395">
        <w:rPr>
          <w:bCs/>
          <w:color w:val="000000"/>
          <w:highlight w:val="yellow"/>
        </w:rPr>
        <w:t xml:space="preserve">a </w:t>
      </w:r>
      <w:r w:rsidR="00960948" w:rsidRPr="001930EB">
        <w:rPr>
          <w:bCs/>
          <w:color w:val="000000"/>
          <w:highlight w:val="yellow"/>
        </w:rPr>
        <w:t xml:space="preserve">total volume of 6.15 mL in a well). </w:t>
      </w:r>
      <w:r w:rsidR="009905D1" w:rsidRPr="001930EB">
        <w:rPr>
          <w:bCs/>
          <w:color w:val="000000"/>
          <w:highlight w:val="yellow"/>
        </w:rPr>
        <w:t>Place the 6-well plate on a 20°, 24</w:t>
      </w:r>
      <w:r w:rsidR="0051211C">
        <w:rPr>
          <w:bCs/>
          <w:color w:val="000000"/>
          <w:highlight w:val="yellow"/>
        </w:rPr>
        <w:t>-</w:t>
      </w:r>
      <w:r w:rsidR="009905D1" w:rsidRPr="001930EB">
        <w:rPr>
          <w:bCs/>
          <w:color w:val="000000"/>
          <w:highlight w:val="yellow"/>
        </w:rPr>
        <w:t xml:space="preserve">rpm </w:t>
      </w:r>
      <w:r w:rsidR="0051211C">
        <w:rPr>
          <w:bCs/>
          <w:color w:val="000000"/>
          <w:highlight w:val="yellow"/>
        </w:rPr>
        <w:t>n</w:t>
      </w:r>
      <w:r w:rsidR="009905D1" w:rsidRPr="001930EB">
        <w:rPr>
          <w:bCs/>
          <w:color w:val="000000"/>
          <w:highlight w:val="yellow"/>
        </w:rPr>
        <w:t xml:space="preserve">utating </w:t>
      </w:r>
      <w:r w:rsidR="0051211C">
        <w:rPr>
          <w:bCs/>
          <w:color w:val="000000"/>
          <w:highlight w:val="yellow"/>
        </w:rPr>
        <w:t>m</w:t>
      </w:r>
      <w:r w:rsidR="009905D1" w:rsidRPr="001930EB">
        <w:rPr>
          <w:bCs/>
          <w:color w:val="000000"/>
          <w:highlight w:val="yellow"/>
        </w:rPr>
        <w:t>ixer/</w:t>
      </w:r>
      <w:r w:rsidR="0051211C">
        <w:rPr>
          <w:bCs/>
          <w:color w:val="000000"/>
          <w:highlight w:val="yellow"/>
        </w:rPr>
        <w:t>r</w:t>
      </w:r>
      <w:r w:rsidR="009905D1" w:rsidRPr="001930EB">
        <w:rPr>
          <w:bCs/>
          <w:color w:val="000000"/>
          <w:highlight w:val="yellow"/>
        </w:rPr>
        <w:t>ocker at 4</w:t>
      </w:r>
      <w:r w:rsidR="00DB452D">
        <w:rPr>
          <w:bCs/>
          <w:color w:val="000000"/>
          <w:highlight w:val="yellow"/>
        </w:rPr>
        <w:t xml:space="preserve"> </w:t>
      </w:r>
      <w:r w:rsidR="00DB452D" w:rsidRPr="001930EB">
        <w:rPr>
          <w:bCs/>
          <w:color w:val="000000"/>
          <w:highlight w:val="yellow"/>
        </w:rPr>
        <w:t>°C</w:t>
      </w:r>
      <w:r w:rsidR="009905D1" w:rsidRPr="001930EB">
        <w:rPr>
          <w:bCs/>
          <w:color w:val="000000"/>
          <w:highlight w:val="yellow"/>
        </w:rPr>
        <w:t xml:space="preserve">. Incubate </w:t>
      </w:r>
      <w:r w:rsidR="00175960">
        <w:rPr>
          <w:bCs/>
          <w:color w:val="000000"/>
          <w:highlight w:val="yellow"/>
        </w:rPr>
        <w:t xml:space="preserve">the </w:t>
      </w:r>
      <w:r w:rsidR="009905D1" w:rsidRPr="001930EB">
        <w:rPr>
          <w:bCs/>
          <w:color w:val="000000"/>
          <w:highlight w:val="yellow"/>
        </w:rPr>
        <w:t>liver sample</w:t>
      </w:r>
      <w:r w:rsidR="002A0BE2">
        <w:rPr>
          <w:bCs/>
          <w:color w:val="000000"/>
          <w:highlight w:val="yellow"/>
        </w:rPr>
        <w:t>s</w:t>
      </w:r>
      <w:r w:rsidR="009905D1" w:rsidRPr="001930EB">
        <w:rPr>
          <w:bCs/>
          <w:color w:val="000000"/>
          <w:highlight w:val="yellow"/>
        </w:rPr>
        <w:t xml:space="preserve"> for 10 min</w:t>
      </w:r>
      <w:r w:rsidR="00F71A56" w:rsidRPr="001930EB">
        <w:rPr>
          <w:bCs/>
          <w:color w:val="000000"/>
          <w:highlight w:val="yellow"/>
        </w:rPr>
        <w:t xml:space="preserve"> </w:t>
      </w:r>
      <w:r w:rsidR="002A0BE2">
        <w:rPr>
          <w:bCs/>
          <w:color w:val="000000"/>
          <w:highlight w:val="yellow"/>
        </w:rPr>
        <w:t>and</w:t>
      </w:r>
      <w:r w:rsidR="002A0BE2" w:rsidRPr="001930EB">
        <w:rPr>
          <w:bCs/>
          <w:color w:val="000000"/>
          <w:highlight w:val="yellow"/>
        </w:rPr>
        <w:t xml:space="preserve"> </w:t>
      </w:r>
      <w:r w:rsidR="00175960">
        <w:rPr>
          <w:bCs/>
          <w:color w:val="000000"/>
          <w:highlight w:val="yellow"/>
        </w:rPr>
        <w:t xml:space="preserve">the </w:t>
      </w:r>
      <w:r w:rsidR="00F71A56" w:rsidRPr="001930EB">
        <w:rPr>
          <w:bCs/>
          <w:color w:val="000000"/>
          <w:highlight w:val="yellow"/>
        </w:rPr>
        <w:t>intestinal sample</w:t>
      </w:r>
      <w:r w:rsidR="002A0BE2">
        <w:rPr>
          <w:bCs/>
          <w:color w:val="000000"/>
          <w:highlight w:val="yellow"/>
        </w:rPr>
        <w:t>s</w:t>
      </w:r>
      <w:r w:rsidR="00F71A56" w:rsidRPr="001930EB">
        <w:rPr>
          <w:bCs/>
          <w:color w:val="000000"/>
          <w:highlight w:val="yellow"/>
        </w:rPr>
        <w:t xml:space="preserve"> for 1 h</w:t>
      </w:r>
      <w:r w:rsidR="00B426CB">
        <w:rPr>
          <w:bCs/>
          <w:color w:val="000000"/>
          <w:highlight w:val="yellow"/>
        </w:rPr>
        <w:t xml:space="preserve"> on the moving rocker</w:t>
      </w:r>
      <w:r w:rsidR="00F71A56" w:rsidRPr="001930EB">
        <w:rPr>
          <w:bCs/>
          <w:color w:val="000000"/>
          <w:highlight w:val="yellow"/>
        </w:rPr>
        <w:t>.</w:t>
      </w:r>
    </w:p>
    <w:p w14:paraId="1B4CAE58" w14:textId="67C92B33" w:rsidR="00595427" w:rsidRPr="001930EB" w:rsidRDefault="00595427" w:rsidP="002C2F37">
      <w:pPr>
        <w:widowControl/>
        <w:textAlignment w:val="baseline"/>
        <w:rPr>
          <w:bCs/>
          <w:color w:val="000000"/>
          <w:highlight w:val="yellow"/>
        </w:rPr>
      </w:pPr>
    </w:p>
    <w:p w14:paraId="2B8B3D70" w14:textId="2B336E3B" w:rsidR="00595427" w:rsidRPr="000D204A" w:rsidRDefault="00B92EF1" w:rsidP="002C2F37">
      <w:pPr>
        <w:widowControl/>
        <w:textAlignment w:val="baseline"/>
        <w:rPr>
          <w:bCs/>
          <w:color w:val="000000"/>
          <w:highlight w:val="yellow"/>
        </w:rPr>
      </w:pPr>
      <w:r w:rsidRPr="001930EB">
        <w:rPr>
          <w:bCs/>
          <w:color w:val="000000"/>
          <w:highlight w:val="yellow"/>
        </w:rPr>
        <w:t xml:space="preserve">3.8. Transport </w:t>
      </w:r>
      <w:r w:rsidR="009F3FEA">
        <w:rPr>
          <w:bCs/>
          <w:color w:val="000000"/>
          <w:highlight w:val="yellow"/>
        </w:rPr>
        <w:t xml:space="preserve">the </w:t>
      </w:r>
      <w:r w:rsidRPr="001930EB">
        <w:rPr>
          <w:bCs/>
          <w:color w:val="000000"/>
          <w:highlight w:val="yellow"/>
        </w:rPr>
        <w:t xml:space="preserve">6-well plate back </w:t>
      </w:r>
      <w:r w:rsidR="009F3FEA">
        <w:rPr>
          <w:bCs/>
          <w:color w:val="000000"/>
          <w:highlight w:val="yellow"/>
        </w:rPr>
        <w:t>to the</w:t>
      </w:r>
      <w:r w:rsidRPr="001930EB">
        <w:rPr>
          <w:bCs/>
          <w:color w:val="000000"/>
          <w:highlight w:val="yellow"/>
        </w:rPr>
        <w:t xml:space="preserve"> biosafety cabinet. Transfer </w:t>
      </w:r>
      <w:r w:rsidR="0033759A" w:rsidRPr="001930EB">
        <w:rPr>
          <w:bCs/>
          <w:color w:val="000000"/>
          <w:highlight w:val="yellow"/>
        </w:rPr>
        <w:t xml:space="preserve">minced tissue and liquid </w:t>
      </w:r>
      <w:r w:rsidR="008B1463">
        <w:rPr>
          <w:bCs/>
          <w:color w:val="000000"/>
          <w:highlight w:val="yellow"/>
        </w:rPr>
        <w:t>to</w:t>
      </w:r>
      <w:r w:rsidR="0033759A" w:rsidRPr="001930EB">
        <w:rPr>
          <w:bCs/>
          <w:color w:val="000000"/>
          <w:highlight w:val="yellow"/>
        </w:rPr>
        <w:t xml:space="preserve"> a </w:t>
      </w:r>
      <w:r w:rsidR="008B1463">
        <w:rPr>
          <w:bCs/>
          <w:color w:val="000000"/>
          <w:highlight w:val="yellow"/>
        </w:rPr>
        <w:t>1</w:t>
      </w:r>
      <w:r w:rsidR="00BD23D8">
        <w:rPr>
          <w:bCs/>
          <w:color w:val="000000"/>
          <w:highlight w:val="yellow"/>
        </w:rPr>
        <w:t>x</w:t>
      </w:r>
      <w:r w:rsidR="008B1463">
        <w:rPr>
          <w:bCs/>
          <w:color w:val="000000"/>
          <w:highlight w:val="yellow"/>
        </w:rPr>
        <w:t xml:space="preserve"> </w:t>
      </w:r>
      <w:r w:rsidR="0033759A" w:rsidRPr="001930EB">
        <w:rPr>
          <w:bCs/>
          <w:color w:val="000000"/>
          <w:highlight w:val="yellow"/>
        </w:rPr>
        <w:t>CCS/FBS tube</w:t>
      </w:r>
      <w:r w:rsidR="0051211C">
        <w:rPr>
          <w:bCs/>
          <w:color w:val="000000"/>
          <w:highlight w:val="yellow"/>
        </w:rPr>
        <w:t xml:space="preserve"> and</w:t>
      </w:r>
      <w:r w:rsidR="00335786">
        <w:rPr>
          <w:bCs/>
          <w:color w:val="000000"/>
          <w:highlight w:val="yellow"/>
        </w:rPr>
        <w:t xml:space="preserve"> a</w:t>
      </w:r>
      <w:r w:rsidR="0036502A" w:rsidRPr="001930EB">
        <w:rPr>
          <w:bCs/>
          <w:color w:val="000000"/>
          <w:highlight w:val="yellow"/>
        </w:rPr>
        <w:t xml:space="preserve">llow </w:t>
      </w:r>
      <w:r w:rsidR="00BD23D8">
        <w:rPr>
          <w:bCs/>
          <w:color w:val="000000"/>
          <w:highlight w:val="yellow"/>
        </w:rPr>
        <w:t xml:space="preserve">the </w:t>
      </w:r>
      <w:r w:rsidR="0036502A" w:rsidRPr="001930EB">
        <w:rPr>
          <w:bCs/>
          <w:color w:val="000000"/>
          <w:highlight w:val="yellow"/>
        </w:rPr>
        <w:t>tissues to settle</w:t>
      </w:r>
      <w:r w:rsidR="00DB452D">
        <w:rPr>
          <w:bCs/>
          <w:color w:val="000000"/>
          <w:highlight w:val="yellow"/>
        </w:rPr>
        <w:t>.</w:t>
      </w:r>
      <w:r w:rsidR="0036502A" w:rsidRPr="001930EB">
        <w:rPr>
          <w:bCs/>
          <w:color w:val="000000"/>
          <w:highlight w:val="yellow"/>
        </w:rPr>
        <w:t xml:space="preserve"> </w:t>
      </w:r>
      <w:r w:rsidR="00DB452D">
        <w:rPr>
          <w:bCs/>
          <w:color w:val="000000"/>
          <w:highlight w:val="yellow"/>
        </w:rPr>
        <w:t>T</w:t>
      </w:r>
      <w:r w:rsidR="0036502A" w:rsidRPr="001930EB">
        <w:rPr>
          <w:bCs/>
          <w:color w:val="000000"/>
          <w:highlight w:val="yellow"/>
        </w:rPr>
        <w:t xml:space="preserve">ransport </w:t>
      </w:r>
      <w:r w:rsidR="00BD23D8">
        <w:rPr>
          <w:bCs/>
          <w:color w:val="000000"/>
          <w:highlight w:val="yellow"/>
        </w:rPr>
        <w:t xml:space="preserve">the </w:t>
      </w:r>
      <w:r w:rsidR="00031C74" w:rsidRPr="001930EB">
        <w:rPr>
          <w:bCs/>
          <w:color w:val="000000"/>
          <w:highlight w:val="yellow"/>
        </w:rPr>
        <w:t>supernatant</w:t>
      </w:r>
      <w:r w:rsidR="00FB23C6" w:rsidRPr="001930EB">
        <w:rPr>
          <w:bCs/>
          <w:color w:val="000000"/>
          <w:highlight w:val="yellow"/>
        </w:rPr>
        <w:t xml:space="preserve"> (this por</w:t>
      </w:r>
      <w:r w:rsidR="005B72EF" w:rsidRPr="001930EB">
        <w:rPr>
          <w:bCs/>
          <w:color w:val="000000"/>
          <w:highlight w:val="yellow"/>
        </w:rPr>
        <w:t xml:space="preserve">tion now </w:t>
      </w:r>
      <w:r w:rsidR="005B72EF" w:rsidRPr="00A02DB8">
        <w:rPr>
          <w:bCs/>
          <w:color w:val="000000"/>
          <w:highlight w:val="yellow"/>
        </w:rPr>
        <w:t>includes free stem cells)</w:t>
      </w:r>
      <w:r w:rsidR="00031C74" w:rsidRPr="00AE77B9">
        <w:rPr>
          <w:bCs/>
          <w:color w:val="000000"/>
          <w:highlight w:val="yellow"/>
        </w:rPr>
        <w:t xml:space="preserve"> </w:t>
      </w:r>
      <w:r w:rsidR="002A75B8" w:rsidRPr="000D204A">
        <w:rPr>
          <w:bCs/>
          <w:color w:val="000000"/>
          <w:highlight w:val="yellow"/>
        </w:rPr>
        <w:t xml:space="preserve">and approximately 0.2 mL of </w:t>
      </w:r>
      <w:r w:rsidR="009F3FEA" w:rsidRPr="000D204A">
        <w:rPr>
          <w:bCs/>
          <w:color w:val="000000"/>
          <w:highlight w:val="yellow"/>
        </w:rPr>
        <w:t xml:space="preserve">the </w:t>
      </w:r>
      <w:r w:rsidR="002A75B8" w:rsidRPr="000D204A">
        <w:rPr>
          <w:bCs/>
          <w:color w:val="000000"/>
          <w:highlight w:val="yellow"/>
        </w:rPr>
        <w:t xml:space="preserve">upper portion of the </w:t>
      </w:r>
      <w:r w:rsidR="00FB23C6" w:rsidRPr="000D204A">
        <w:rPr>
          <w:bCs/>
          <w:color w:val="000000"/>
          <w:highlight w:val="yellow"/>
        </w:rPr>
        <w:t xml:space="preserve">tissue </w:t>
      </w:r>
      <w:r w:rsidR="009F3FEA" w:rsidRPr="000D204A">
        <w:rPr>
          <w:bCs/>
          <w:color w:val="000000"/>
          <w:highlight w:val="yellow"/>
        </w:rPr>
        <w:t xml:space="preserve">to </w:t>
      </w:r>
      <w:r w:rsidR="00FB23C6" w:rsidRPr="000D204A">
        <w:rPr>
          <w:bCs/>
          <w:color w:val="000000"/>
          <w:highlight w:val="yellow"/>
        </w:rPr>
        <w:t>the empty tube.</w:t>
      </w:r>
    </w:p>
    <w:p w14:paraId="32D8A8FF" w14:textId="3CD8084B" w:rsidR="005B72EF" w:rsidRPr="000D204A" w:rsidRDefault="005B72EF" w:rsidP="002C2F37">
      <w:pPr>
        <w:widowControl/>
        <w:textAlignment w:val="baseline"/>
        <w:rPr>
          <w:bCs/>
          <w:color w:val="000000"/>
          <w:highlight w:val="yellow"/>
        </w:rPr>
      </w:pPr>
    </w:p>
    <w:p w14:paraId="2F188A59" w14:textId="703141A5" w:rsidR="00D139A6" w:rsidRPr="00D16E89" w:rsidRDefault="005B72EF" w:rsidP="002C2F37">
      <w:pPr>
        <w:widowControl/>
        <w:textAlignment w:val="baseline"/>
        <w:rPr>
          <w:color w:val="000000"/>
          <w:highlight w:val="red"/>
        </w:rPr>
      </w:pPr>
      <w:bookmarkStart w:id="3" w:name="_1fob9te"/>
      <w:bookmarkEnd w:id="3"/>
      <w:r w:rsidRPr="000D204A">
        <w:rPr>
          <w:bCs/>
          <w:color w:val="000000"/>
          <w:highlight w:val="yellow"/>
        </w:rPr>
        <w:t xml:space="preserve">3.9. Spin </w:t>
      </w:r>
      <w:r w:rsidR="00695154" w:rsidRPr="000D204A">
        <w:rPr>
          <w:bCs/>
          <w:color w:val="000000"/>
          <w:highlight w:val="yellow"/>
        </w:rPr>
        <w:t xml:space="preserve">down </w:t>
      </w:r>
      <w:r w:rsidR="005D68B0" w:rsidRPr="000D204A">
        <w:rPr>
          <w:bCs/>
          <w:color w:val="000000"/>
          <w:highlight w:val="yellow"/>
        </w:rPr>
        <w:t xml:space="preserve">the tube </w:t>
      </w:r>
      <w:r w:rsidR="008B1463" w:rsidRPr="000D204A">
        <w:rPr>
          <w:bCs/>
          <w:color w:val="000000"/>
          <w:highlight w:val="yellow"/>
        </w:rPr>
        <w:t>containing</w:t>
      </w:r>
      <w:r w:rsidR="00695154" w:rsidRPr="000D204A">
        <w:rPr>
          <w:bCs/>
          <w:color w:val="000000"/>
          <w:highlight w:val="yellow"/>
        </w:rPr>
        <w:t xml:space="preserve"> </w:t>
      </w:r>
      <w:r w:rsidR="00277A1E">
        <w:rPr>
          <w:bCs/>
          <w:color w:val="000000"/>
          <w:highlight w:val="yellow"/>
        </w:rPr>
        <w:t>the</w:t>
      </w:r>
      <w:r w:rsidR="00077D3F">
        <w:rPr>
          <w:bCs/>
          <w:color w:val="000000"/>
          <w:highlight w:val="yellow"/>
        </w:rPr>
        <w:t xml:space="preserve"> </w:t>
      </w:r>
      <w:r w:rsidR="00695154" w:rsidRPr="000D204A">
        <w:rPr>
          <w:bCs/>
          <w:color w:val="000000"/>
          <w:highlight w:val="yellow"/>
        </w:rPr>
        <w:t xml:space="preserve">sample </w:t>
      </w:r>
      <w:bookmarkStart w:id="4" w:name="_Hlk83737352"/>
      <w:r w:rsidR="001F32F1" w:rsidRPr="000D204A">
        <w:rPr>
          <w:bCs/>
          <w:color w:val="000000"/>
          <w:highlight w:val="yellow"/>
        </w:rPr>
        <w:t xml:space="preserve">(700 </w:t>
      </w:r>
      <w:r w:rsidR="003C7DE3" w:rsidRPr="000D204A">
        <w:rPr>
          <w:bCs/>
          <w:color w:val="000000"/>
          <w:highlight w:val="yellow"/>
        </w:rPr>
        <w:t xml:space="preserve">x </w:t>
      </w:r>
      <w:r w:rsidR="000B446C" w:rsidRPr="000D204A">
        <w:rPr>
          <w:i/>
          <w:highlight w:val="yellow"/>
        </w:rPr>
        <w:t>g</w:t>
      </w:r>
      <w:r w:rsidR="001F32F1" w:rsidRPr="000D204A">
        <w:rPr>
          <w:bCs/>
          <w:highlight w:val="yellow"/>
        </w:rPr>
        <w:t xml:space="preserve"> </w:t>
      </w:r>
      <w:r w:rsidR="001F32F1" w:rsidRPr="000D204A">
        <w:rPr>
          <w:bCs/>
          <w:color w:val="000000"/>
          <w:highlight w:val="yellow"/>
        </w:rPr>
        <w:t xml:space="preserve">for </w:t>
      </w:r>
      <w:r w:rsidR="00F233C3" w:rsidRPr="000D204A">
        <w:rPr>
          <w:bCs/>
          <w:color w:val="000000"/>
          <w:highlight w:val="yellow"/>
        </w:rPr>
        <w:t>5</w:t>
      </w:r>
      <w:r w:rsidR="001F32F1" w:rsidRPr="000D204A">
        <w:rPr>
          <w:bCs/>
          <w:color w:val="000000"/>
          <w:highlight w:val="yellow"/>
        </w:rPr>
        <w:t xml:space="preserve"> min at 4 °C</w:t>
      </w:r>
      <w:r w:rsidR="00646D72" w:rsidRPr="000D204A">
        <w:rPr>
          <w:bCs/>
          <w:color w:val="000000"/>
          <w:highlight w:val="yellow"/>
        </w:rPr>
        <w:t>)</w:t>
      </w:r>
      <w:bookmarkEnd w:id="4"/>
      <w:r w:rsidR="001F32F1" w:rsidRPr="000D204A">
        <w:rPr>
          <w:bCs/>
          <w:color w:val="000000"/>
          <w:highlight w:val="yellow"/>
        </w:rPr>
        <w:t>.</w:t>
      </w:r>
      <w:r w:rsidR="00646D72" w:rsidRPr="000D204A">
        <w:rPr>
          <w:bCs/>
          <w:color w:val="000000"/>
          <w:highlight w:val="yellow"/>
        </w:rPr>
        <w:t xml:space="preserve"> Stem cells are now </w:t>
      </w:r>
      <w:r w:rsidR="00670CF2" w:rsidRPr="000D204A">
        <w:rPr>
          <w:bCs/>
          <w:color w:val="000000"/>
          <w:highlight w:val="yellow"/>
        </w:rPr>
        <w:t xml:space="preserve">pelleted </w:t>
      </w:r>
      <w:r w:rsidR="005D68B0" w:rsidRPr="000D204A">
        <w:rPr>
          <w:bCs/>
          <w:color w:val="000000"/>
          <w:highlight w:val="yellow"/>
        </w:rPr>
        <w:t xml:space="preserve">along </w:t>
      </w:r>
      <w:r w:rsidR="00646D72" w:rsidRPr="000D204A">
        <w:rPr>
          <w:bCs/>
          <w:color w:val="000000"/>
          <w:highlight w:val="yellow"/>
        </w:rPr>
        <w:t xml:space="preserve">with </w:t>
      </w:r>
      <w:r w:rsidR="005D68B0" w:rsidRPr="000D204A">
        <w:rPr>
          <w:bCs/>
          <w:color w:val="000000"/>
          <w:highlight w:val="yellow"/>
        </w:rPr>
        <w:t>the</w:t>
      </w:r>
      <w:r w:rsidR="005D68B0" w:rsidRPr="00835433">
        <w:rPr>
          <w:bCs/>
          <w:color w:val="000000"/>
          <w:highlight w:val="yellow"/>
        </w:rPr>
        <w:t xml:space="preserve"> </w:t>
      </w:r>
      <w:r w:rsidR="00670CF2" w:rsidRPr="00835433">
        <w:rPr>
          <w:bCs/>
          <w:color w:val="000000"/>
          <w:highlight w:val="yellow"/>
        </w:rPr>
        <w:t xml:space="preserve">minced tissue. </w:t>
      </w:r>
      <w:r w:rsidR="008C0A62">
        <w:rPr>
          <w:bCs/>
          <w:color w:val="000000"/>
          <w:highlight w:val="yellow"/>
        </w:rPr>
        <w:t>R</w:t>
      </w:r>
      <w:r w:rsidR="00AF152A" w:rsidRPr="00835433">
        <w:rPr>
          <w:bCs/>
          <w:color w:val="000000"/>
          <w:highlight w:val="yellow"/>
        </w:rPr>
        <w:t>emove and discard</w:t>
      </w:r>
      <w:r w:rsidR="008C0A62">
        <w:rPr>
          <w:bCs/>
          <w:color w:val="000000"/>
          <w:highlight w:val="yellow"/>
        </w:rPr>
        <w:t xml:space="preserve"> the supernatant</w:t>
      </w:r>
      <w:r w:rsidR="00AF152A" w:rsidRPr="00835433">
        <w:rPr>
          <w:bCs/>
          <w:color w:val="000000"/>
          <w:highlight w:val="yellow"/>
        </w:rPr>
        <w:t xml:space="preserve"> </w:t>
      </w:r>
      <w:r w:rsidR="00835433" w:rsidRPr="00835433">
        <w:rPr>
          <w:bCs/>
          <w:color w:val="000000"/>
          <w:highlight w:val="yellow"/>
        </w:rPr>
        <w:t>carefully to</w:t>
      </w:r>
      <w:r w:rsidR="00AF152A" w:rsidRPr="00835433">
        <w:rPr>
          <w:bCs/>
          <w:color w:val="000000"/>
          <w:highlight w:val="yellow"/>
        </w:rPr>
        <w:t xml:space="preserve"> </w:t>
      </w:r>
      <w:r w:rsidR="00835433" w:rsidRPr="00835433">
        <w:rPr>
          <w:bCs/>
          <w:color w:val="000000"/>
          <w:highlight w:val="yellow"/>
        </w:rPr>
        <w:t xml:space="preserve">not </w:t>
      </w:r>
      <w:r w:rsidR="00AF152A" w:rsidRPr="00835433">
        <w:rPr>
          <w:bCs/>
          <w:color w:val="000000"/>
          <w:highlight w:val="yellow"/>
        </w:rPr>
        <w:t>disturb the pellet.</w:t>
      </w:r>
    </w:p>
    <w:p w14:paraId="6486F789" w14:textId="77777777" w:rsidR="00D139A6" w:rsidRPr="000D204A" w:rsidRDefault="00D139A6" w:rsidP="002C2F37">
      <w:pPr>
        <w:widowControl/>
        <w:textAlignment w:val="baseline"/>
        <w:rPr>
          <w:bCs/>
          <w:color w:val="000000"/>
          <w:highlight w:val="yellow"/>
        </w:rPr>
      </w:pPr>
    </w:p>
    <w:p w14:paraId="6F52FF23" w14:textId="16D11D7A" w:rsidR="007E4855" w:rsidRPr="000D204A" w:rsidRDefault="00D139A6" w:rsidP="002C2F37">
      <w:pPr>
        <w:widowControl/>
        <w:textAlignment w:val="baseline"/>
        <w:rPr>
          <w:bCs/>
          <w:color w:val="000000"/>
          <w:highlight w:val="yellow"/>
        </w:rPr>
      </w:pPr>
      <w:r w:rsidRPr="000D204A">
        <w:rPr>
          <w:bCs/>
          <w:color w:val="000000"/>
          <w:highlight w:val="yellow"/>
        </w:rPr>
        <w:t>3.10.</w:t>
      </w:r>
      <w:r w:rsidR="009905D1" w:rsidRPr="002453BC">
        <w:rPr>
          <w:rFonts w:eastAsia="Times New Roman"/>
          <w:color w:val="000000"/>
          <w:highlight w:val="yellow"/>
        </w:rPr>
        <w:t xml:space="preserve"> </w:t>
      </w:r>
      <w:r w:rsidR="00F24430" w:rsidRPr="002453BC">
        <w:rPr>
          <w:rFonts w:eastAsia="Times New Roman"/>
          <w:color w:val="000000"/>
          <w:highlight w:val="yellow"/>
        </w:rPr>
        <w:t xml:space="preserve">Resuspend the pellet in Advanced DMEM/F12 </w:t>
      </w:r>
      <w:r w:rsidR="00F233C3" w:rsidRPr="002453BC">
        <w:rPr>
          <w:rFonts w:eastAsia="Times New Roman"/>
          <w:color w:val="000000"/>
          <w:highlight w:val="yellow"/>
        </w:rPr>
        <w:t>and spin the tube again (</w:t>
      </w:r>
      <w:r w:rsidR="00F233C3" w:rsidRPr="00A02DB8">
        <w:rPr>
          <w:bCs/>
          <w:color w:val="000000"/>
          <w:highlight w:val="yellow"/>
        </w:rPr>
        <w:t xml:space="preserve">700 </w:t>
      </w:r>
      <w:r w:rsidR="003C7DE3" w:rsidRPr="00AE77B9">
        <w:rPr>
          <w:bCs/>
          <w:color w:val="000000"/>
          <w:highlight w:val="yellow"/>
        </w:rPr>
        <w:t xml:space="preserve">x </w:t>
      </w:r>
      <w:r w:rsidR="000B446C" w:rsidRPr="000D204A">
        <w:rPr>
          <w:i/>
          <w:highlight w:val="yellow"/>
        </w:rPr>
        <w:t>g</w:t>
      </w:r>
      <w:r w:rsidR="00F233C3" w:rsidRPr="000D204A">
        <w:rPr>
          <w:bCs/>
          <w:color w:val="000000"/>
          <w:highlight w:val="yellow"/>
        </w:rPr>
        <w:t xml:space="preserve"> for 5 min at 4 °C</w:t>
      </w:r>
      <w:r w:rsidR="000B446C" w:rsidRPr="000D204A">
        <w:rPr>
          <w:bCs/>
          <w:color w:val="000000"/>
          <w:highlight w:val="yellow"/>
        </w:rPr>
        <w:t xml:space="preserve">). </w:t>
      </w:r>
      <w:r w:rsidR="00055591" w:rsidRPr="000D204A">
        <w:rPr>
          <w:bCs/>
          <w:color w:val="000000"/>
          <w:highlight w:val="yellow"/>
        </w:rPr>
        <w:t xml:space="preserve">Aspirate </w:t>
      </w:r>
      <w:r w:rsidR="00BD23D8">
        <w:rPr>
          <w:bCs/>
          <w:color w:val="000000"/>
          <w:highlight w:val="yellow"/>
        </w:rPr>
        <w:t xml:space="preserve">the </w:t>
      </w:r>
      <w:r w:rsidR="00055591" w:rsidRPr="000D204A">
        <w:rPr>
          <w:bCs/>
          <w:color w:val="000000"/>
          <w:highlight w:val="yellow"/>
        </w:rPr>
        <w:t>supernatant and</w:t>
      </w:r>
      <w:r w:rsidR="00036DBA" w:rsidRPr="000D204A">
        <w:rPr>
          <w:bCs/>
          <w:color w:val="000000"/>
          <w:highlight w:val="yellow"/>
        </w:rPr>
        <w:t xml:space="preserve"> </w:t>
      </w:r>
      <w:r w:rsidR="00687F12" w:rsidRPr="000D204A">
        <w:rPr>
          <w:bCs/>
          <w:color w:val="000000"/>
          <w:highlight w:val="yellow"/>
        </w:rPr>
        <w:t>do not disturb the pellet.</w:t>
      </w:r>
    </w:p>
    <w:p w14:paraId="5D5AEAD8" w14:textId="03F057E9" w:rsidR="00EA2DE2" w:rsidRPr="000D204A" w:rsidRDefault="00EA2DE2" w:rsidP="002C2F37">
      <w:pPr>
        <w:widowControl/>
        <w:rPr>
          <w:bCs/>
          <w:color w:val="000000"/>
          <w:highlight w:val="yellow"/>
        </w:rPr>
      </w:pPr>
    </w:p>
    <w:p w14:paraId="73F82168" w14:textId="6D8F6794" w:rsidR="00094716" w:rsidRDefault="00036DBA" w:rsidP="00BD5F9E">
      <w:pPr>
        <w:widowControl/>
        <w:rPr>
          <w:bCs/>
          <w:color w:val="000000"/>
          <w:highlight w:val="yellow"/>
        </w:rPr>
      </w:pPr>
      <w:r w:rsidRPr="000D204A">
        <w:rPr>
          <w:bCs/>
          <w:color w:val="000000"/>
          <w:highlight w:val="yellow"/>
        </w:rPr>
        <w:t xml:space="preserve">3.11. </w:t>
      </w:r>
      <w:r w:rsidR="000A2F9E" w:rsidRPr="000D204A">
        <w:rPr>
          <w:bCs/>
          <w:color w:val="000000"/>
          <w:highlight w:val="yellow"/>
        </w:rPr>
        <w:t xml:space="preserve">Calculate </w:t>
      </w:r>
      <w:r w:rsidR="00052289" w:rsidRPr="000D204A">
        <w:rPr>
          <w:bCs/>
          <w:color w:val="000000"/>
          <w:highlight w:val="yellow"/>
        </w:rPr>
        <w:t xml:space="preserve">the </w:t>
      </w:r>
      <w:r w:rsidR="004C6A35">
        <w:rPr>
          <w:bCs/>
          <w:color w:val="000000"/>
          <w:highlight w:val="yellow"/>
        </w:rPr>
        <w:t>volume</w:t>
      </w:r>
      <w:r w:rsidR="004C6A35" w:rsidRPr="000D204A">
        <w:rPr>
          <w:bCs/>
          <w:color w:val="000000"/>
          <w:highlight w:val="yellow"/>
        </w:rPr>
        <w:t xml:space="preserve"> </w:t>
      </w:r>
      <w:r w:rsidR="000A2F9E" w:rsidRPr="000D204A">
        <w:rPr>
          <w:bCs/>
          <w:color w:val="000000"/>
          <w:highlight w:val="yellow"/>
        </w:rPr>
        <w:t xml:space="preserve">of </w:t>
      </w:r>
      <w:r w:rsidR="00DB452D">
        <w:rPr>
          <w:bCs/>
          <w:color w:val="000000"/>
          <w:highlight w:val="yellow"/>
        </w:rPr>
        <w:t>s</w:t>
      </w:r>
      <w:r w:rsidR="0040269D">
        <w:rPr>
          <w:bCs/>
          <w:color w:val="000000"/>
          <w:highlight w:val="yellow"/>
        </w:rPr>
        <w:t xml:space="preserve">olubilized </w:t>
      </w:r>
      <w:r w:rsidR="00D621A8">
        <w:rPr>
          <w:bCs/>
          <w:color w:val="000000"/>
          <w:highlight w:val="yellow"/>
        </w:rPr>
        <w:t>ECM</w:t>
      </w:r>
      <w:r w:rsidR="000A2F9E" w:rsidRPr="000D204A">
        <w:rPr>
          <w:bCs/>
          <w:color w:val="000000"/>
          <w:highlight w:val="yellow"/>
        </w:rPr>
        <w:t xml:space="preserve"> needed for seeding the </w:t>
      </w:r>
      <w:r w:rsidR="002C4940" w:rsidRPr="002C4940">
        <w:rPr>
          <w:bCs/>
          <w:color w:val="000000"/>
          <w:highlight w:val="yellow"/>
        </w:rPr>
        <w:t>dissociated cells and tissue</w:t>
      </w:r>
      <w:r w:rsidR="006967AE" w:rsidRPr="000D204A">
        <w:rPr>
          <w:bCs/>
          <w:color w:val="000000"/>
          <w:highlight w:val="yellow"/>
        </w:rPr>
        <w:t xml:space="preserve">. </w:t>
      </w:r>
      <w:r w:rsidR="0087700E" w:rsidRPr="001930EB">
        <w:rPr>
          <w:bCs/>
          <w:color w:val="000000"/>
          <w:highlight w:val="yellow"/>
        </w:rPr>
        <w:t>Use 30 µ</w:t>
      </w:r>
      <w:r w:rsidR="0087700E">
        <w:rPr>
          <w:bCs/>
          <w:color w:val="000000"/>
          <w:highlight w:val="yellow"/>
        </w:rPr>
        <w:t>L</w:t>
      </w:r>
      <w:r w:rsidR="0087700E" w:rsidRPr="001930EB">
        <w:rPr>
          <w:bCs/>
          <w:color w:val="000000"/>
          <w:highlight w:val="yellow"/>
        </w:rPr>
        <w:t xml:space="preserve"> </w:t>
      </w:r>
      <w:r w:rsidR="0087700E">
        <w:rPr>
          <w:bCs/>
          <w:color w:val="000000"/>
          <w:highlight w:val="yellow"/>
        </w:rPr>
        <w:t>of</w:t>
      </w:r>
      <w:r w:rsidR="0087700E" w:rsidRPr="001930EB">
        <w:rPr>
          <w:bCs/>
          <w:color w:val="000000"/>
          <w:highlight w:val="yellow"/>
        </w:rPr>
        <w:t xml:space="preserve"> </w:t>
      </w:r>
      <w:r w:rsidR="0087700E">
        <w:rPr>
          <w:bCs/>
          <w:color w:val="000000"/>
          <w:highlight w:val="yellow"/>
        </w:rPr>
        <w:t xml:space="preserve">solubilized </w:t>
      </w:r>
      <w:r w:rsidR="00D621A8">
        <w:rPr>
          <w:bCs/>
          <w:color w:val="000000"/>
          <w:highlight w:val="yellow"/>
        </w:rPr>
        <w:t>ECM</w:t>
      </w:r>
      <w:r w:rsidR="0087700E" w:rsidRPr="001930EB">
        <w:rPr>
          <w:bCs/>
          <w:color w:val="000000"/>
          <w:highlight w:val="yellow"/>
        </w:rPr>
        <w:t xml:space="preserve"> per well of a 24-well plate</w:t>
      </w:r>
      <w:r w:rsidR="008D212A">
        <w:rPr>
          <w:bCs/>
          <w:color w:val="000000"/>
          <w:highlight w:val="yellow"/>
        </w:rPr>
        <w:t xml:space="preserve"> to achieve proper seeding density</w:t>
      </w:r>
      <w:r w:rsidR="0087700E" w:rsidRPr="001930EB">
        <w:rPr>
          <w:bCs/>
          <w:color w:val="000000"/>
          <w:highlight w:val="yellow"/>
        </w:rPr>
        <w:t>.</w:t>
      </w:r>
      <w:r w:rsidR="0087700E">
        <w:rPr>
          <w:bCs/>
          <w:color w:val="000000"/>
          <w:highlight w:val="yellow"/>
        </w:rPr>
        <w:t xml:space="preserve"> </w:t>
      </w:r>
      <w:r w:rsidR="009446A7">
        <w:rPr>
          <w:bCs/>
          <w:color w:val="000000"/>
          <w:highlight w:val="yellow"/>
        </w:rPr>
        <w:t>Embed</w:t>
      </w:r>
      <w:r w:rsidR="006967AE" w:rsidRPr="000D204A">
        <w:rPr>
          <w:bCs/>
          <w:color w:val="000000"/>
          <w:highlight w:val="yellow"/>
        </w:rPr>
        <w:t xml:space="preserve"> </w:t>
      </w:r>
      <w:r w:rsidR="00055591" w:rsidRPr="000D204A">
        <w:rPr>
          <w:bCs/>
          <w:color w:val="000000"/>
          <w:highlight w:val="yellow"/>
        </w:rPr>
        <w:t>a sample</w:t>
      </w:r>
      <w:r w:rsidR="00055591" w:rsidRPr="001930EB">
        <w:rPr>
          <w:bCs/>
          <w:color w:val="000000"/>
          <w:highlight w:val="yellow"/>
        </w:rPr>
        <w:t xml:space="preserve"> </w:t>
      </w:r>
      <w:r w:rsidR="004E3D00">
        <w:rPr>
          <w:bCs/>
          <w:color w:val="000000"/>
          <w:highlight w:val="yellow"/>
        </w:rPr>
        <w:t xml:space="preserve">post </w:t>
      </w:r>
      <w:r w:rsidR="008B1463">
        <w:rPr>
          <w:bCs/>
          <w:color w:val="000000"/>
          <w:highlight w:val="yellow"/>
        </w:rPr>
        <w:t>isolation</w:t>
      </w:r>
      <w:r w:rsidR="00BE17C0">
        <w:rPr>
          <w:bCs/>
          <w:color w:val="000000"/>
          <w:highlight w:val="yellow"/>
        </w:rPr>
        <w:t xml:space="preserve"> </w:t>
      </w:r>
      <w:r w:rsidR="00FA7EA4">
        <w:rPr>
          <w:bCs/>
          <w:color w:val="000000"/>
          <w:highlight w:val="yellow"/>
        </w:rPr>
        <w:t>in</w:t>
      </w:r>
      <w:r w:rsidR="00055591" w:rsidRPr="001930EB">
        <w:rPr>
          <w:bCs/>
          <w:color w:val="000000"/>
          <w:highlight w:val="yellow"/>
        </w:rPr>
        <w:t xml:space="preserve"> 4 to 6 wells of a 24-well plate (</w:t>
      </w:r>
      <w:r w:rsidR="00094716">
        <w:rPr>
          <w:bCs/>
          <w:color w:val="000000"/>
          <w:highlight w:val="yellow"/>
        </w:rPr>
        <w:t xml:space="preserve">i.e., </w:t>
      </w:r>
      <w:r w:rsidR="00055591" w:rsidRPr="001930EB">
        <w:rPr>
          <w:bCs/>
          <w:color w:val="000000"/>
          <w:highlight w:val="yellow"/>
        </w:rPr>
        <w:t>based on the amount of minced tissue in the sample)</w:t>
      </w:r>
      <w:r w:rsidR="000949C0" w:rsidRPr="001930EB">
        <w:rPr>
          <w:bCs/>
          <w:color w:val="000000"/>
          <w:highlight w:val="yellow"/>
        </w:rPr>
        <w:t>.</w:t>
      </w:r>
    </w:p>
    <w:p w14:paraId="32E6C330" w14:textId="77777777" w:rsidR="00094716" w:rsidRDefault="00094716" w:rsidP="00BD5F9E">
      <w:pPr>
        <w:widowControl/>
        <w:rPr>
          <w:bCs/>
          <w:color w:val="000000"/>
          <w:highlight w:val="yellow"/>
        </w:rPr>
      </w:pPr>
    </w:p>
    <w:p w14:paraId="55E4BB46" w14:textId="63CF0E58" w:rsidR="00BD5F9E" w:rsidRDefault="00094716" w:rsidP="00BD5F9E">
      <w:pPr>
        <w:widowControl/>
        <w:rPr>
          <w:bCs/>
          <w:color w:val="000000"/>
          <w:highlight w:val="yellow"/>
        </w:rPr>
      </w:pPr>
      <w:r>
        <w:rPr>
          <w:bCs/>
          <w:color w:val="000000"/>
          <w:highlight w:val="yellow"/>
        </w:rPr>
        <w:t xml:space="preserve">3.11.1 </w:t>
      </w:r>
      <w:r w:rsidR="00BD5F9E" w:rsidRPr="001930EB">
        <w:rPr>
          <w:bCs/>
          <w:color w:val="000000"/>
          <w:highlight w:val="yellow"/>
        </w:rPr>
        <w:t xml:space="preserve">Add </w:t>
      </w:r>
      <w:r w:rsidR="00D621A8">
        <w:rPr>
          <w:bCs/>
          <w:color w:val="000000"/>
          <w:highlight w:val="yellow"/>
        </w:rPr>
        <w:t>the</w:t>
      </w:r>
      <w:r w:rsidR="00BD23D8">
        <w:rPr>
          <w:bCs/>
          <w:color w:val="000000"/>
          <w:highlight w:val="yellow"/>
        </w:rPr>
        <w:t xml:space="preserve"> </w:t>
      </w:r>
      <w:r w:rsidR="00BD5F9E" w:rsidRPr="001930EB">
        <w:rPr>
          <w:bCs/>
          <w:color w:val="000000"/>
          <w:highlight w:val="yellow"/>
        </w:rPr>
        <w:t xml:space="preserve">calculated volume of </w:t>
      </w:r>
      <w:r w:rsidR="00BD5F9E">
        <w:rPr>
          <w:bCs/>
          <w:color w:val="000000"/>
          <w:highlight w:val="yellow"/>
        </w:rPr>
        <w:t xml:space="preserve">solubilized </w:t>
      </w:r>
      <w:r w:rsidR="00D621A8">
        <w:rPr>
          <w:bCs/>
          <w:color w:val="000000"/>
          <w:highlight w:val="yellow"/>
        </w:rPr>
        <w:t>ECM</w:t>
      </w:r>
      <w:r w:rsidR="00BD5F9E" w:rsidRPr="001930EB">
        <w:rPr>
          <w:bCs/>
          <w:color w:val="000000"/>
          <w:highlight w:val="yellow"/>
        </w:rPr>
        <w:t xml:space="preserve"> </w:t>
      </w:r>
      <w:r w:rsidR="00D621A8">
        <w:rPr>
          <w:bCs/>
          <w:color w:val="000000"/>
          <w:highlight w:val="yellow"/>
        </w:rPr>
        <w:t>to</w:t>
      </w:r>
      <w:r w:rsidR="00BD5F9E" w:rsidRPr="001930EB">
        <w:rPr>
          <w:bCs/>
          <w:color w:val="000000"/>
          <w:highlight w:val="yellow"/>
        </w:rPr>
        <w:t xml:space="preserve"> </w:t>
      </w:r>
      <w:r>
        <w:rPr>
          <w:bCs/>
          <w:color w:val="000000"/>
          <w:highlight w:val="yellow"/>
        </w:rPr>
        <w:t>the</w:t>
      </w:r>
      <w:r w:rsidR="00BD5F9E" w:rsidRPr="001930EB">
        <w:rPr>
          <w:bCs/>
          <w:color w:val="000000"/>
          <w:highlight w:val="yellow"/>
        </w:rPr>
        <w:t xml:space="preserve"> sample tube and slowly pipette up and down to avoid </w:t>
      </w:r>
      <w:r w:rsidR="00BD5F9E">
        <w:rPr>
          <w:bCs/>
          <w:color w:val="000000"/>
          <w:highlight w:val="yellow"/>
        </w:rPr>
        <w:t xml:space="preserve">the </w:t>
      </w:r>
      <w:r w:rsidR="00BD5F9E" w:rsidRPr="001930EB">
        <w:rPr>
          <w:bCs/>
          <w:color w:val="000000"/>
          <w:highlight w:val="yellow"/>
        </w:rPr>
        <w:t>formation of bubbles. Seed the suspension in the middle of the wells</w:t>
      </w:r>
      <w:r w:rsidR="00BD5F9E">
        <w:rPr>
          <w:bCs/>
          <w:color w:val="000000"/>
          <w:highlight w:val="yellow"/>
        </w:rPr>
        <w:t xml:space="preserve"> so that the solubilized </w:t>
      </w:r>
      <w:r w:rsidR="00D621A8">
        <w:rPr>
          <w:bCs/>
          <w:color w:val="000000"/>
          <w:highlight w:val="yellow"/>
        </w:rPr>
        <w:t>ECM</w:t>
      </w:r>
      <w:r w:rsidR="00BD5F9E" w:rsidRPr="001930EB">
        <w:rPr>
          <w:bCs/>
          <w:color w:val="000000"/>
          <w:highlight w:val="yellow"/>
        </w:rPr>
        <w:t xml:space="preserve"> </w:t>
      </w:r>
      <w:r w:rsidR="00BD5F9E">
        <w:rPr>
          <w:bCs/>
          <w:color w:val="000000"/>
          <w:highlight w:val="yellow"/>
        </w:rPr>
        <w:t>can</w:t>
      </w:r>
      <w:r w:rsidR="00BD5F9E" w:rsidRPr="001930EB">
        <w:rPr>
          <w:bCs/>
          <w:color w:val="000000"/>
          <w:highlight w:val="yellow"/>
        </w:rPr>
        <w:t xml:space="preserve"> form </w:t>
      </w:r>
      <w:r w:rsidR="00BD5F9E">
        <w:rPr>
          <w:bCs/>
          <w:color w:val="000000"/>
          <w:highlight w:val="yellow"/>
        </w:rPr>
        <w:t xml:space="preserve">a </w:t>
      </w:r>
      <w:r w:rsidR="00BD5F9E" w:rsidRPr="001930EB">
        <w:rPr>
          <w:bCs/>
          <w:color w:val="000000"/>
          <w:highlight w:val="yellow"/>
        </w:rPr>
        <w:t>dome-like structure.</w:t>
      </w:r>
    </w:p>
    <w:p w14:paraId="47BE459F" w14:textId="5BFF090C" w:rsidR="000158DB" w:rsidRDefault="000158DB" w:rsidP="002C2F37">
      <w:pPr>
        <w:widowControl/>
        <w:rPr>
          <w:bCs/>
          <w:color w:val="000000"/>
          <w:highlight w:val="yellow"/>
        </w:rPr>
      </w:pPr>
    </w:p>
    <w:p w14:paraId="64C81E41" w14:textId="743C3513" w:rsidR="00BE17C0" w:rsidRPr="001930EB" w:rsidRDefault="00765E9C" w:rsidP="002C2F37">
      <w:pPr>
        <w:widowControl/>
        <w:rPr>
          <w:bCs/>
          <w:color w:val="000000"/>
          <w:highlight w:val="yellow"/>
        </w:rPr>
      </w:pPr>
      <w:r>
        <w:rPr>
          <w:bCs/>
          <w:color w:val="000000"/>
          <w:highlight w:val="yellow"/>
        </w:rPr>
        <w:t xml:space="preserve">NOTE: </w:t>
      </w:r>
      <w:r w:rsidR="00D935AA">
        <w:rPr>
          <w:bCs/>
          <w:color w:val="000000"/>
          <w:highlight w:val="yellow"/>
        </w:rPr>
        <w:t>Using</w:t>
      </w:r>
      <w:r>
        <w:rPr>
          <w:bCs/>
          <w:color w:val="000000"/>
          <w:highlight w:val="yellow"/>
        </w:rPr>
        <w:t xml:space="preserve"> pipette tips </w:t>
      </w:r>
      <w:r w:rsidR="00D935AA">
        <w:rPr>
          <w:bCs/>
          <w:color w:val="000000"/>
          <w:highlight w:val="yellow"/>
        </w:rPr>
        <w:t xml:space="preserve">from </w:t>
      </w:r>
      <w:r w:rsidR="00AB3B29">
        <w:rPr>
          <w:bCs/>
          <w:color w:val="000000"/>
          <w:highlight w:val="yellow"/>
        </w:rPr>
        <w:t>a -20</w:t>
      </w:r>
      <w:r w:rsidR="00DB452D">
        <w:rPr>
          <w:bCs/>
          <w:color w:val="000000"/>
          <w:highlight w:val="yellow"/>
        </w:rPr>
        <w:t xml:space="preserve"> </w:t>
      </w:r>
      <w:r w:rsidR="00AB3B29" w:rsidRPr="001930EB">
        <w:rPr>
          <w:bCs/>
          <w:color w:val="000000"/>
          <w:highlight w:val="yellow"/>
        </w:rPr>
        <w:t>°C</w:t>
      </w:r>
      <w:r w:rsidR="00AB3B29">
        <w:rPr>
          <w:bCs/>
          <w:color w:val="000000"/>
          <w:highlight w:val="yellow"/>
        </w:rPr>
        <w:t xml:space="preserve"> </w:t>
      </w:r>
      <w:r>
        <w:rPr>
          <w:bCs/>
          <w:color w:val="000000"/>
          <w:highlight w:val="yellow"/>
        </w:rPr>
        <w:t xml:space="preserve">freezer assists in </w:t>
      </w:r>
      <w:r w:rsidR="004C6A35">
        <w:rPr>
          <w:bCs/>
          <w:color w:val="000000"/>
          <w:highlight w:val="yellow"/>
        </w:rPr>
        <w:t>plating</w:t>
      </w:r>
      <w:r>
        <w:rPr>
          <w:bCs/>
          <w:color w:val="000000"/>
          <w:highlight w:val="yellow"/>
        </w:rPr>
        <w:t xml:space="preserve"> </w:t>
      </w:r>
      <w:r w:rsidR="00DB452D">
        <w:rPr>
          <w:bCs/>
          <w:color w:val="000000"/>
          <w:highlight w:val="yellow"/>
        </w:rPr>
        <w:t>s</w:t>
      </w:r>
      <w:r w:rsidR="0040269D">
        <w:rPr>
          <w:bCs/>
          <w:color w:val="000000"/>
          <w:highlight w:val="yellow"/>
        </w:rPr>
        <w:t xml:space="preserve">olubilized </w:t>
      </w:r>
      <w:r w:rsidR="00D621A8">
        <w:rPr>
          <w:bCs/>
          <w:color w:val="000000"/>
          <w:highlight w:val="yellow"/>
        </w:rPr>
        <w:t>ECM</w:t>
      </w:r>
      <w:r>
        <w:rPr>
          <w:bCs/>
          <w:color w:val="000000"/>
          <w:highlight w:val="yellow"/>
        </w:rPr>
        <w:t>.</w:t>
      </w:r>
      <w:r w:rsidR="0032176D">
        <w:rPr>
          <w:bCs/>
          <w:color w:val="000000"/>
          <w:highlight w:val="yellow"/>
        </w:rPr>
        <w:t xml:space="preserve"> </w:t>
      </w:r>
      <w:r w:rsidR="004C6A35">
        <w:rPr>
          <w:bCs/>
          <w:color w:val="000000"/>
          <w:highlight w:val="yellow"/>
        </w:rPr>
        <w:t>I</w:t>
      </w:r>
      <w:r w:rsidR="003D2AD8">
        <w:rPr>
          <w:bCs/>
          <w:color w:val="000000"/>
          <w:highlight w:val="yellow"/>
        </w:rPr>
        <w:t>f</w:t>
      </w:r>
      <w:r w:rsidR="0032176D">
        <w:rPr>
          <w:bCs/>
          <w:color w:val="000000"/>
          <w:highlight w:val="yellow"/>
        </w:rPr>
        <w:t xml:space="preserve"> tissue chunks are large</w:t>
      </w:r>
      <w:r w:rsidR="003D2AD8">
        <w:rPr>
          <w:bCs/>
          <w:color w:val="000000"/>
          <w:highlight w:val="yellow"/>
        </w:rPr>
        <w:t>r</w:t>
      </w:r>
      <w:r w:rsidR="0032176D">
        <w:rPr>
          <w:bCs/>
          <w:color w:val="000000"/>
          <w:highlight w:val="yellow"/>
        </w:rPr>
        <w:t xml:space="preserve"> than </w:t>
      </w:r>
      <w:r w:rsidR="00277A1E">
        <w:rPr>
          <w:bCs/>
          <w:color w:val="000000"/>
          <w:highlight w:val="yellow"/>
        </w:rPr>
        <w:t xml:space="preserve">the </w:t>
      </w:r>
      <w:r w:rsidR="0032176D">
        <w:rPr>
          <w:bCs/>
          <w:color w:val="000000"/>
          <w:highlight w:val="yellow"/>
        </w:rPr>
        <w:t xml:space="preserve">P200 </w:t>
      </w:r>
      <w:r w:rsidR="00443FFF">
        <w:rPr>
          <w:bCs/>
          <w:color w:val="000000"/>
          <w:highlight w:val="yellow"/>
        </w:rPr>
        <w:t xml:space="preserve">pipette </w:t>
      </w:r>
      <w:r w:rsidR="0032176D">
        <w:rPr>
          <w:bCs/>
          <w:color w:val="000000"/>
          <w:highlight w:val="yellow"/>
        </w:rPr>
        <w:t xml:space="preserve">tip, </w:t>
      </w:r>
      <w:r w:rsidR="009446A7">
        <w:rPr>
          <w:bCs/>
          <w:color w:val="000000"/>
          <w:highlight w:val="yellow"/>
        </w:rPr>
        <w:t>use</w:t>
      </w:r>
      <w:r w:rsidR="0032176D">
        <w:rPr>
          <w:bCs/>
          <w:color w:val="000000"/>
          <w:highlight w:val="yellow"/>
        </w:rPr>
        <w:t xml:space="preserve"> </w:t>
      </w:r>
      <w:r w:rsidR="00EE0569">
        <w:rPr>
          <w:bCs/>
          <w:color w:val="000000"/>
          <w:highlight w:val="yellow"/>
        </w:rPr>
        <w:t>wide cold</w:t>
      </w:r>
      <w:r w:rsidR="0032176D">
        <w:rPr>
          <w:bCs/>
          <w:color w:val="000000"/>
          <w:highlight w:val="yellow"/>
        </w:rPr>
        <w:t xml:space="preserve"> tips or </w:t>
      </w:r>
      <w:r w:rsidR="003D2AD8">
        <w:rPr>
          <w:bCs/>
          <w:color w:val="000000"/>
          <w:highlight w:val="yellow"/>
        </w:rPr>
        <w:t xml:space="preserve">cut </w:t>
      </w:r>
      <w:r w:rsidR="00443FFF">
        <w:rPr>
          <w:bCs/>
          <w:color w:val="000000"/>
          <w:highlight w:val="yellow"/>
        </w:rPr>
        <w:t xml:space="preserve">cold </w:t>
      </w:r>
      <w:r w:rsidR="003D2AD8">
        <w:rPr>
          <w:bCs/>
          <w:color w:val="000000"/>
          <w:highlight w:val="yellow"/>
        </w:rPr>
        <w:t>P1000 tips to assist in plating.</w:t>
      </w:r>
      <w:r w:rsidR="00FA349B">
        <w:rPr>
          <w:bCs/>
          <w:color w:val="000000"/>
          <w:highlight w:val="yellow"/>
        </w:rPr>
        <w:t xml:space="preserve"> </w:t>
      </w:r>
      <w:r w:rsidR="00BE17C0">
        <w:rPr>
          <w:bCs/>
          <w:color w:val="000000"/>
          <w:highlight w:val="yellow"/>
        </w:rPr>
        <w:t xml:space="preserve">Keep </w:t>
      </w:r>
      <w:r w:rsidR="00BD23D8">
        <w:rPr>
          <w:bCs/>
          <w:color w:val="000000"/>
          <w:highlight w:val="yellow"/>
        </w:rPr>
        <w:t xml:space="preserve">the </w:t>
      </w:r>
      <w:r w:rsidR="00DE6F97">
        <w:rPr>
          <w:bCs/>
          <w:color w:val="000000"/>
          <w:highlight w:val="yellow"/>
        </w:rPr>
        <w:t xml:space="preserve">sample with </w:t>
      </w:r>
      <w:r w:rsidR="00BD23D8">
        <w:rPr>
          <w:bCs/>
          <w:color w:val="000000"/>
          <w:highlight w:val="yellow"/>
        </w:rPr>
        <w:t xml:space="preserve">the </w:t>
      </w:r>
      <w:r w:rsidR="00DB452D">
        <w:rPr>
          <w:bCs/>
          <w:color w:val="000000"/>
          <w:highlight w:val="yellow"/>
        </w:rPr>
        <w:t>s</w:t>
      </w:r>
      <w:r w:rsidR="0040269D">
        <w:rPr>
          <w:bCs/>
          <w:color w:val="000000"/>
          <w:highlight w:val="yellow"/>
        </w:rPr>
        <w:t xml:space="preserve">olubilized </w:t>
      </w:r>
      <w:r w:rsidR="00D621A8">
        <w:rPr>
          <w:bCs/>
          <w:color w:val="000000"/>
          <w:highlight w:val="yellow"/>
        </w:rPr>
        <w:t>ECM</w:t>
      </w:r>
      <w:r w:rsidR="00BE17C0">
        <w:rPr>
          <w:bCs/>
          <w:color w:val="000000"/>
          <w:highlight w:val="yellow"/>
        </w:rPr>
        <w:t xml:space="preserve"> </w:t>
      </w:r>
      <w:r w:rsidR="00A413D8">
        <w:rPr>
          <w:bCs/>
          <w:color w:val="000000"/>
          <w:highlight w:val="yellow"/>
        </w:rPr>
        <w:t>o</w:t>
      </w:r>
      <w:r w:rsidR="00DE6F97">
        <w:rPr>
          <w:bCs/>
          <w:color w:val="000000"/>
          <w:highlight w:val="yellow"/>
        </w:rPr>
        <w:t>n</w:t>
      </w:r>
      <w:r w:rsidR="00BE17C0">
        <w:rPr>
          <w:bCs/>
          <w:color w:val="000000"/>
          <w:highlight w:val="yellow"/>
        </w:rPr>
        <w:t xml:space="preserve"> ice </w:t>
      </w:r>
      <w:r w:rsidR="00581F3F">
        <w:rPr>
          <w:bCs/>
          <w:color w:val="000000"/>
          <w:highlight w:val="yellow"/>
        </w:rPr>
        <w:t xml:space="preserve">whenever </w:t>
      </w:r>
      <w:r w:rsidR="00BE17C0">
        <w:rPr>
          <w:bCs/>
          <w:color w:val="000000"/>
          <w:highlight w:val="yellow"/>
        </w:rPr>
        <w:t>possible.</w:t>
      </w:r>
    </w:p>
    <w:p w14:paraId="640D3E00" w14:textId="6B1062FC" w:rsidR="000F1DF0" w:rsidRPr="001930EB" w:rsidRDefault="000F1DF0" w:rsidP="002C2F37">
      <w:pPr>
        <w:widowControl/>
        <w:rPr>
          <w:bCs/>
          <w:color w:val="000000"/>
          <w:highlight w:val="yellow"/>
        </w:rPr>
      </w:pPr>
    </w:p>
    <w:p w14:paraId="6EB24758" w14:textId="066648C8" w:rsidR="000F1DF0" w:rsidRPr="001930EB" w:rsidRDefault="000F1DF0" w:rsidP="002C2F37">
      <w:pPr>
        <w:widowControl/>
        <w:rPr>
          <w:bCs/>
          <w:color w:val="000000"/>
          <w:highlight w:val="yellow"/>
        </w:rPr>
      </w:pPr>
      <w:r w:rsidRPr="001930EB">
        <w:rPr>
          <w:bCs/>
          <w:color w:val="000000"/>
          <w:highlight w:val="yellow"/>
        </w:rPr>
        <w:t>3.1</w:t>
      </w:r>
      <w:r w:rsidR="00BD5F9E">
        <w:rPr>
          <w:bCs/>
          <w:color w:val="000000"/>
          <w:highlight w:val="yellow"/>
        </w:rPr>
        <w:t>2</w:t>
      </w:r>
      <w:r w:rsidRPr="001930EB">
        <w:rPr>
          <w:bCs/>
          <w:color w:val="000000"/>
          <w:highlight w:val="yellow"/>
        </w:rPr>
        <w:t xml:space="preserve">. </w:t>
      </w:r>
      <w:r w:rsidR="006F2BD5" w:rsidRPr="001930EB">
        <w:rPr>
          <w:bCs/>
          <w:color w:val="000000"/>
          <w:highlight w:val="yellow"/>
        </w:rPr>
        <w:t xml:space="preserve">Transport the plate </w:t>
      </w:r>
      <w:r w:rsidR="00D71166">
        <w:rPr>
          <w:bCs/>
          <w:color w:val="000000"/>
          <w:highlight w:val="yellow"/>
        </w:rPr>
        <w:t>to</w:t>
      </w:r>
      <w:r w:rsidR="00D71166" w:rsidRPr="001930EB">
        <w:rPr>
          <w:bCs/>
          <w:color w:val="000000"/>
          <w:highlight w:val="yellow"/>
        </w:rPr>
        <w:t xml:space="preserve"> </w:t>
      </w:r>
      <w:r w:rsidR="006F2BD5" w:rsidRPr="001930EB">
        <w:rPr>
          <w:bCs/>
          <w:color w:val="000000"/>
          <w:highlight w:val="yellow"/>
        </w:rPr>
        <w:t xml:space="preserve">an </w:t>
      </w:r>
      <w:r w:rsidR="00BE0D74" w:rsidRPr="001930EB">
        <w:rPr>
          <w:bCs/>
          <w:color w:val="000000"/>
          <w:highlight w:val="yellow"/>
        </w:rPr>
        <w:t>incubator (37 °C</w:t>
      </w:r>
      <w:r w:rsidR="00AE37D7" w:rsidRPr="001930EB">
        <w:rPr>
          <w:bCs/>
          <w:color w:val="000000"/>
          <w:highlight w:val="yellow"/>
        </w:rPr>
        <w:t>;</w:t>
      </w:r>
      <w:r w:rsidR="00BE0D74" w:rsidRPr="001930EB">
        <w:rPr>
          <w:bCs/>
          <w:color w:val="000000"/>
          <w:highlight w:val="yellow"/>
        </w:rPr>
        <w:t xml:space="preserve"> 5% CO</w:t>
      </w:r>
      <w:r w:rsidR="00BE0D74" w:rsidRPr="001930EB">
        <w:rPr>
          <w:bCs/>
          <w:color w:val="000000"/>
          <w:highlight w:val="yellow"/>
          <w:vertAlign w:val="subscript"/>
        </w:rPr>
        <w:t xml:space="preserve">2 </w:t>
      </w:r>
      <w:r w:rsidR="00BE0D74" w:rsidRPr="001930EB">
        <w:rPr>
          <w:bCs/>
          <w:color w:val="000000"/>
          <w:highlight w:val="yellow"/>
        </w:rPr>
        <w:t>atmosphere)</w:t>
      </w:r>
      <w:r w:rsidR="00AE37D7" w:rsidRPr="001930EB">
        <w:rPr>
          <w:bCs/>
          <w:color w:val="000000"/>
          <w:highlight w:val="yellow"/>
        </w:rPr>
        <w:t xml:space="preserve"> and </w:t>
      </w:r>
      <w:r w:rsidR="00B03330">
        <w:rPr>
          <w:bCs/>
          <w:color w:val="000000"/>
          <w:highlight w:val="yellow"/>
        </w:rPr>
        <w:t xml:space="preserve">allow the </w:t>
      </w:r>
      <w:r w:rsidR="00DB452D">
        <w:rPr>
          <w:bCs/>
          <w:color w:val="000000"/>
          <w:highlight w:val="yellow"/>
        </w:rPr>
        <w:t>s</w:t>
      </w:r>
      <w:r w:rsidR="0040269D">
        <w:rPr>
          <w:bCs/>
          <w:color w:val="000000"/>
          <w:highlight w:val="yellow"/>
        </w:rPr>
        <w:t xml:space="preserve">olubilized </w:t>
      </w:r>
      <w:r w:rsidR="00D621A8">
        <w:rPr>
          <w:bCs/>
          <w:color w:val="000000"/>
          <w:highlight w:val="yellow"/>
        </w:rPr>
        <w:t>ECM</w:t>
      </w:r>
      <w:r w:rsidR="00B03330">
        <w:rPr>
          <w:bCs/>
          <w:color w:val="000000"/>
          <w:highlight w:val="yellow"/>
        </w:rPr>
        <w:t xml:space="preserve"> to solidify for ~</w:t>
      </w:r>
      <w:r w:rsidR="00AE37D7" w:rsidRPr="001930EB">
        <w:rPr>
          <w:bCs/>
          <w:color w:val="000000"/>
          <w:highlight w:val="yellow"/>
        </w:rPr>
        <w:t>30 min.</w:t>
      </w:r>
    </w:p>
    <w:p w14:paraId="31D75930" w14:textId="6F7C1450" w:rsidR="00EA2DE2" w:rsidRPr="001930EB" w:rsidRDefault="00EA2DE2" w:rsidP="002C2F37">
      <w:pPr>
        <w:widowControl/>
        <w:rPr>
          <w:rFonts w:ascii="Times New Roman" w:eastAsia="Times New Roman" w:hAnsi="Times New Roman" w:cs="Times New Roman"/>
          <w:highlight w:val="yellow"/>
        </w:rPr>
      </w:pPr>
    </w:p>
    <w:p w14:paraId="062434C1" w14:textId="69516D6B" w:rsidR="008D4FA7" w:rsidRDefault="00FA2006" w:rsidP="002C2F37">
      <w:pPr>
        <w:widowControl/>
        <w:rPr>
          <w:rFonts w:ascii="Times New Roman" w:eastAsia="Times New Roman" w:hAnsi="Times New Roman" w:cs="Times New Roman"/>
        </w:rPr>
      </w:pPr>
      <w:bookmarkStart w:id="5" w:name="_3znysh7"/>
      <w:bookmarkEnd w:id="5"/>
      <w:r w:rsidRPr="001930EB">
        <w:rPr>
          <w:bCs/>
          <w:color w:val="000000"/>
          <w:highlight w:val="yellow"/>
        </w:rPr>
        <w:lastRenderedPageBreak/>
        <w:t>3.1</w:t>
      </w:r>
      <w:r w:rsidR="00BD5F9E">
        <w:rPr>
          <w:bCs/>
          <w:color w:val="000000"/>
          <w:highlight w:val="yellow"/>
        </w:rPr>
        <w:t>3</w:t>
      </w:r>
      <w:r w:rsidRPr="001930EB">
        <w:rPr>
          <w:bCs/>
          <w:color w:val="000000"/>
          <w:highlight w:val="yellow"/>
        </w:rPr>
        <w:t xml:space="preserve">. </w:t>
      </w:r>
      <w:r w:rsidR="00A45567" w:rsidRPr="001930EB">
        <w:rPr>
          <w:bCs/>
          <w:color w:val="000000"/>
          <w:highlight w:val="yellow"/>
        </w:rPr>
        <w:t xml:space="preserve">Mix </w:t>
      </w:r>
      <w:r w:rsidR="0027032A" w:rsidRPr="001930EB">
        <w:rPr>
          <w:bCs/>
          <w:color w:val="000000"/>
          <w:highlight w:val="yellow"/>
        </w:rPr>
        <w:t>ROCK inhibitor and GSK</w:t>
      </w:r>
      <w:r w:rsidR="00D67036" w:rsidRPr="001930EB">
        <w:rPr>
          <w:bCs/>
          <w:color w:val="000000"/>
          <w:highlight w:val="yellow"/>
        </w:rPr>
        <w:t xml:space="preserve">3β </w:t>
      </w:r>
      <w:r w:rsidR="00021F4A" w:rsidRPr="001930EB">
        <w:rPr>
          <w:bCs/>
          <w:color w:val="000000"/>
          <w:highlight w:val="yellow"/>
        </w:rPr>
        <w:t>in CMGF+</w:t>
      </w:r>
      <w:r w:rsidR="002D6972" w:rsidRPr="001930EB">
        <w:rPr>
          <w:bCs/>
          <w:color w:val="000000"/>
          <w:highlight w:val="yellow"/>
        </w:rPr>
        <w:t xml:space="preserve"> (</w:t>
      </w:r>
      <w:r w:rsidR="00E9537D">
        <w:rPr>
          <w:bCs/>
          <w:color w:val="000000"/>
          <w:highlight w:val="yellow"/>
        </w:rPr>
        <w:t>c</w:t>
      </w:r>
      <w:r w:rsidR="001545FE">
        <w:rPr>
          <w:bCs/>
          <w:color w:val="000000"/>
          <w:highlight w:val="yellow"/>
        </w:rPr>
        <w:t xml:space="preserve">oncentrations in </w:t>
      </w:r>
      <w:r w:rsidR="002D6972" w:rsidRPr="008E6D4D">
        <w:rPr>
          <w:b/>
          <w:color w:val="000000"/>
          <w:highlight w:val="yellow"/>
        </w:rPr>
        <w:t>Table 1</w:t>
      </w:r>
      <w:r w:rsidR="002D6972" w:rsidRPr="001930EB">
        <w:rPr>
          <w:bCs/>
          <w:color w:val="000000"/>
          <w:highlight w:val="yellow"/>
        </w:rPr>
        <w:t>)</w:t>
      </w:r>
      <w:r w:rsidR="00021F4A" w:rsidRPr="001930EB">
        <w:rPr>
          <w:bCs/>
          <w:color w:val="000000"/>
          <w:highlight w:val="yellow"/>
        </w:rPr>
        <w:t>.</w:t>
      </w:r>
      <w:r w:rsidR="00D67036" w:rsidRPr="001930EB">
        <w:rPr>
          <w:bCs/>
          <w:color w:val="000000"/>
          <w:highlight w:val="yellow"/>
        </w:rPr>
        <w:t xml:space="preserve"> </w:t>
      </w:r>
      <w:r w:rsidRPr="001930EB">
        <w:rPr>
          <w:bCs/>
          <w:color w:val="000000"/>
          <w:highlight w:val="yellow"/>
        </w:rPr>
        <w:t>Add 500 µL</w:t>
      </w:r>
      <w:r w:rsidR="003C6A12" w:rsidRPr="001930EB">
        <w:rPr>
          <w:bCs/>
          <w:color w:val="000000"/>
          <w:highlight w:val="yellow"/>
        </w:rPr>
        <w:t xml:space="preserve"> of this solution </w:t>
      </w:r>
      <w:r w:rsidR="001545FE">
        <w:rPr>
          <w:bCs/>
          <w:color w:val="000000"/>
          <w:highlight w:val="yellow"/>
        </w:rPr>
        <w:t>(CMGF+ R/G)</w:t>
      </w:r>
      <w:r w:rsidR="00BA07CF">
        <w:rPr>
          <w:bCs/>
          <w:color w:val="000000"/>
          <w:highlight w:val="yellow"/>
        </w:rPr>
        <w:t xml:space="preserve"> </w:t>
      </w:r>
      <w:r w:rsidR="002D6972" w:rsidRPr="001930EB">
        <w:rPr>
          <w:bCs/>
          <w:color w:val="000000"/>
          <w:highlight w:val="yellow"/>
        </w:rPr>
        <w:t xml:space="preserve">to every well. Place </w:t>
      </w:r>
      <w:r w:rsidR="00DB452D">
        <w:rPr>
          <w:bCs/>
          <w:color w:val="000000"/>
          <w:highlight w:val="yellow"/>
        </w:rPr>
        <w:t xml:space="preserve">the plate </w:t>
      </w:r>
      <w:r w:rsidR="002D6972" w:rsidRPr="001930EB">
        <w:rPr>
          <w:bCs/>
          <w:color w:val="000000"/>
          <w:highlight w:val="yellow"/>
        </w:rPr>
        <w:t xml:space="preserve">in </w:t>
      </w:r>
      <w:r w:rsidR="00D4232C">
        <w:rPr>
          <w:bCs/>
          <w:color w:val="000000"/>
          <w:highlight w:val="yellow"/>
        </w:rPr>
        <w:t>the</w:t>
      </w:r>
      <w:r w:rsidR="00D4232C" w:rsidRPr="001930EB">
        <w:rPr>
          <w:bCs/>
          <w:color w:val="000000"/>
          <w:highlight w:val="yellow"/>
        </w:rPr>
        <w:t xml:space="preserve"> </w:t>
      </w:r>
      <w:r w:rsidR="001930EB" w:rsidRPr="001930EB">
        <w:rPr>
          <w:bCs/>
          <w:color w:val="000000"/>
          <w:highlight w:val="yellow"/>
        </w:rPr>
        <w:t>incubator (</w:t>
      </w:r>
      <w:bookmarkStart w:id="6" w:name="_Hlk84606354"/>
      <w:r w:rsidR="002D6972" w:rsidRPr="001930EB">
        <w:rPr>
          <w:bCs/>
          <w:color w:val="000000"/>
          <w:highlight w:val="yellow"/>
        </w:rPr>
        <w:t>37 °C; 5% CO</w:t>
      </w:r>
      <w:r w:rsidR="002D6972" w:rsidRPr="001930EB">
        <w:rPr>
          <w:bCs/>
          <w:color w:val="000000"/>
          <w:highlight w:val="yellow"/>
          <w:vertAlign w:val="subscript"/>
        </w:rPr>
        <w:t xml:space="preserve">2 </w:t>
      </w:r>
      <w:r w:rsidR="002D6972" w:rsidRPr="001930EB">
        <w:rPr>
          <w:bCs/>
          <w:color w:val="000000"/>
          <w:highlight w:val="yellow"/>
        </w:rPr>
        <w:t>atmosphere</w:t>
      </w:r>
      <w:bookmarkEnd w:id="6"/>
      <w:r w:rsidR="002D6972" w:rsidRPr="001930EB">
        <w:rPr>
          <w:bCs/>
          <w:color w:val="000000"/>
          <w:highlight w:val="yellow"/>
        </w:rPr>
        <w:t>)</w:t>
      </w:r>
      <w:r w:rsidR="00D4232C">
        <w:rPr>
          <w:bCs/>
          <w:color w:val="000000"/>
        </w:rPr>
        <w:t>.</w:t>
      </w:r>
    </w:p>
    <w:p w14:paraId="5FC9C53B" w14:textId="77777777" w:rsidR="00921452" w:rsidRDefault="00921452" w:rsidP="002C2F37">
      <w:pPr>
        <w:pBdr>
          <w:top w:val="nil"/>
          <w:left w:val="nil"/>
          <w:bottom w:val="nil"/>
          <w:right w:val="nil"/>
          <w:between w:val="nil"/>
        </w:pBdr>
        <w:rPr>
          <w:b/>
          <w:color w:val="FF0000"/>
        </w:rPr>
      </w:pPr>
    </w:p>
    <w:p w14:paraId="6FEF157E" w14:textId="5B9AAA01" w:rsidR="00F24E59" w:rsidRPr="00B03DAD" w:rsidRDefault="00B03DAD" w:rsidP="002C2F37">
      <w:pPr>
        <w:pBdr>
          <w:top w:val="nil"/>
          <w:left w:val="nil"/>
          <w:bottom w:val="nil"/>
          <w:right w:val="nil"/>
          <w:between w:val="nil"/>
        </w:pBdr>
        <w:rPr>
          <w:b/>
        </w:rPr>
      </w:pPr>
      <w:r w:rsidRPr="00B03DAD">
        <w:rPr>
          <w:b/>
        </w:rPr>
        <w:t xml:space="preserve">[Insert Figure 3 </w:t>
      </w:r>
      <w:r>
        <w:rPr>
          <w:b/>
        </w:rPr>
        <w:t>h</w:t>
      </w:r>
      <w:r w:rsidRPr="00B03DAD">
        <w:rPr>
          <w:b/>
        </w:rPr>
        <w:t>ere]</w:t>
      </w:r>
    </w:p>
    <w:p w14:paraId="00223448" w14:textId="4FF91163" w:rsidR="008F37D2" w:rsidRDefault="009D2AE5" w:rsidP="00633E03">
      <w:pPr>
        <w:widowControl/>
        <w:rPr>
          <w:b/>
          <w:color w:val="000000"/>
        </w:rPr>
      </w:pPr>
      <w:r w:rsidRPr="009D2AE5">
        <w:t xml:space="preserve"> </w:t>
      </w:r>
    </w:p>
    <w:p w14:paraId="1EF309D3" w14:textId="4FBF5200" w:rsidR="00225F94" w:rsidRDefault="00100172" w:rsidP="00633E03">
      <w:pPr>
        <w:rPr>
          <w:bCs/>
          <w:color w:val="000000"/>
        </w:rPr>
      </w:pPr>
      <w:r w:rsidRPr="00363146">
        <w:rPr>
          <w:bCs/>
          <w:color w:val="000000"/>
        </w:rPr>
        <w:t>N</w:t>
      </w:r>
      <w:r w:rsidR="00AA47C7">
        <w:rPr>
          <w:bCs/>
          <w:color w:val="000000"/>
        </w:rPr>
        <w:t>OTE</w:t>
      </w:r>
      <w:r w:rsidRPr="00363146">
        <w:rPr>
          <w:bCs/>
          <w:color w:val="000000"/>
        </w:rPr>
        <w:t>:</w:t>
      </w:r>
      <w:r w:rsidR="00470BB6">
        <w:rPr>
          <w:bCs/>
          <w:color w:val="000000"/>
        </w:rPr>
        <w:t xml:space="preserve"> </w:t>
      </w:r>
      <w:r w:rsidR="00DB452D">
        <w:rPr>
          <w:bCs/>
          <w:color w:val="000000"/>
        </w:rPr>
        <w:t xml:space="preserve">The following section </w:t>
      </w:r>
      <w:r w:rsidR="00B03DAD">
        <w:rPr>
          <w:bCs/>
          <w:color w:val="000000"/>
        </w:rPr>
        <w:t xml:space="preserve">(steps 4 and 5) </w:t>
      </w:r>
      <w:r w:rsidR="00DB452D">
        <w:rPr>
          <w:bCs/>
          <w:color w:val="000000"/>
        </w:rPr>
        <w:t xml:space="preserve">describes the </w:t>
      </w:r>
      <w:r w:rsidR="00DB452D" w:rsidRPr="00A520C4">
        <w:t xml:space="preserve">Canine </w:t>
      </w:r>
      <w:r w:rsidR="00DB452D">
        <w:t>O</w:t>
      </w:r>
      <w:r w:rsidR="00DB452D" w:rsidRPr="00A520C4">
        <w:t xml:space="preserve">rganoid </w:t>
      </w:r>
      <w:r w:rsidR="00DB452D">
        <w:t>Maintenance Protocol</w:t>
      </w:r>
      <w:r w:rsidR="00DB452D">
        <w:rPr>
          <w:bCs/>
          <w:color w:val="000000"/>
        </w:rPr>
        <w:t xml:space="preserve">. </w:t>
      </w:r>
      <w:r w:rsidR="00491CB8" w:rsidRPr="00EE537F">
        <w:rPr>
          <w:bCs/>
          <w:color w:val="000000"/>
        </w:rPr>
        <w:t xml:space="preserve">Change media according to </w:t>
      </w:r>
      <w:r w:rsidR="00491CB8" w:rsidRPr="008E6D4D">
        <w:rPr>
          <w:b/>
          <w:color w:val="000000"/>
        </w:rPr>
        <w:t>Table 2</w:t>
      </w:r>
      <w:r w:rsidR="00491CB8" w:rsidRPr="00EE537F">
        <w:rPr>
          <w:bCs/>
          <w:color w:val="000000"/>
        </w:rPr>
        <w:t xml:space="preserve"> </w:t>
      </w:r>
      <w:r w:rsidR="00EE537F">
        <w:rPr>
          <w:bCs/>
          <w:color w:val="000000"/>
        </w:rPr>
        <w:t xml:space="preserve">and check </w:t>
      </w:r>
      <w:r w:rsidR="00BD23D8">
        <w:rPr>
          <w:bCs/>
          <w:color w:val="000000"/>
        </w:rPr>
        <w:t xml:space="preserve">the </w:t>
      </w:r>
      <w:r w:rsidR="00EE537F">
        <w:rPr>
          <w:bCs/>
          <w:color w:val="000000"/>
        </w:rPr>
        <w:t xml:space="preserve">organoids </w:t>
      </w:r>
      <w:r w:rsidR="00D4232C">
        <w:rPr>
          <w:bCs/>
          <w:color w:val="000000"/>
        </w:rPr>
        <w:t xml:space="preserve">daily </w:t>
      </w:r>
      <w:r w:rsidR="00EE537F">
        <w:rPr>
          <w:bCs/>
          <w:color w:val="000000"/>
        </w:rPr>
        <w:t>for signs of apoptosis</w:t>
      </w:r>
      <w:r w:rsidR="00F36FAE">
        <w:rPr>
          <w:bCs/>
          <w:color w:val="000000"/>
        </w:rPr>
        <w:t xml:space="preserve">, contamination, </w:t>
      </w:r>
      <w:r w:rsidR="00870A33">
        <w:rPr>
          <w:bCs/>
          <w:color w:val="000000"/>
        </w:rPr>
        <w:t>overcrowding,</w:t>
      </w:r>
      <w:r w:rsidR="00E47AAF">
        <w:rPr>
          <w:bCs/>
          <w:color w:val="000000"/>
        </w:rPr>
        <w:t xml:space="preserve"> </w:t>
      </w:r>
      <w:r w:rsidR="006D550B">
        <w:rPr>
          <w:bCs/>
          <w:color w:val="000000"/>
        </w:rPr>
        <w:t>and</w:t>
      </w:r>
      <w:r w:rsidR="00F36FAE">
        <w:rPr>
          <w:bCs/>
          <w:color w:val="000000"/>
        </w:rPr>
        <w:t xml:space="preserve"> </w:t>
      </w:r>
      <w:r w:rsidR="00DB452D">
        <w:rPr>
          <w:bCs/>
          <w:color w:val="000000"/>
        </w:rPr>
        <w:t>detachment of s</w:t>
      </w:r>
      <w:r w:rsidR="0040269D">
        <w:rPr>
          <w:bCs/>
          <w:color w:val="000000"/>
        </w:rPr>
        <w:t xml:space="preserve">olubilized </w:t>
      </w:r>
      <w:r w:rsidR="00D621A8">
        <w:rPr>
          <w:bCs/>
          <w:color w:val="000000"/>
        </w:rPr>
        <w:t>ECM</w:t>
      </w:r>
      <w:r w:rsidR="00AC3495">
        <w:rPr>
          <w:bCs/>
          <w:color w:val="000000"/>
        </w:rPr>
        <w:t xml:space="preserve">. </w:t>
      </w:r>
      <w:r w:rsidR="00540CB6">
        <w:rPr>
          <w:bCs/>
          <w:color w:val="000000"/>
        </w:rPr>
        <w:t xml:space="preserve">Daily notes </w:t>
      </w:r>
      <w:r w:rsidR="00BC51A0">
        <w:rPr>
          <w:bCs/>
          <w:color w:val="000000"/>
        </w:rPr>
        <w:t>must be</w:t>
      </w:r>
      <w:r w:rsidR="00540CB6">
        <w:rPr>
          <w:bCs/>
          <w:color w:val="000000"/>
        </w:rPr>
        <w:t xml:space="preserve"> taken </w:t>
      </w:r>
      <w:r w:rsidR="009A2C62">
        <w:rPr>
          <w:bCs/>
          <w:color w:val="000000"/>
        </w:rPr>
        <w:t xml:space="preserve">according to </w:t>
      </w:r>
      <w:r w:rsidR="00E876A2" w:rsidRPr="008E6D4D">
        <w:rPr>
          <w:b/>
        </w:rPr>
        <w:t xml:space="preserve">Figure </w:t>
      </w:r>
      <w:r w:rsidR="009D2AE5" w:rsidRPr="008E6D4D">
        <w:rPr>
          <w:b/>
        </w:rPr>
        <w:t>4</w:t>
      </w:r>
      <w:r w:rsidR="009D2AE5" w:rsidRPr="009D2AE5">
        <w:rPr>
          <w:bCs/>
          <w:color w:val="FF0000"/>
        </w:rPr>
        <w:t xml:space="preserve"> </w:t>
      </w:r>
      <w:r w:rsidR="00540CB6">
        <w:rPr>
          <w:bCs/>
          <w:color w:val="000000"/>
        </w:rPr>
        <w:t xml:space="preserve">to </w:t>
      </w:r>
      <w:r w:rsidR="00DB452D">
        <w:rPr>
          <w:bCs/>
          <w:color w:val="000000"/>
        </w:rPr>
        <w:t xml:space="preserve">accurately </w:t>
      </w:r>
      <w:r w:rsidR="00AA55B0">
        <w:rPr>
          <w:bCs/>
          <w:color w:val="000000"/>
        </w:rPr>
        <w:t>monitor conditions and experimental effects on the cultures</w:t>
      </w:r>
      <w:r w:rsidR="00E876A2">
        <w:rPr>
          <w:bCs/>
          <w:color w:val="000000"/>
        </w:rPr>
        <w:t>. S</w:t>
      </w:r>
      <w:r w:rsidR="009A2C62">
        <w:rPr>
          <w:bCs/>
          <w:color w:val="000000"/>
        </w:rPr>
        <w:t xml:space="preserve">ee </w:t>
      </w:r>
      <w:r w:rsidR="009A2C62" w:rsidRPr="0011221F">
        <w:rPr>
          <w:b/>
          <w:color w:val="000000"/>
        </w:rPr>
        <w:t>Supplementa</w:t>
      </w:r>
      <w:r w:rsidR="00CB3B89" w:rsidRPr="0011221F">
        <w:rPr>
          <w:b/>
          <w:color w:val="000000"/>
        </w:rPr>
        <w:t>ry</w:t>
      </w:r>
      <w:r w:rsidR="009A2C62">
        <w:rPr>
          <w:bCs/>
          <w:color w:val="000000"/>
        </w:rPr>
        <w:t xml:space="preserve"> </w:t>
      </w:r>
      <w:r w:rsidR="00CB3B89" w:rsidRPr="008E6D4D">
        <w:rPr>
          <w:b/>
        </w:rPr>
        <w:t>Tabl</w:t>
      </w:r>
      <w:r w:rsidR="009A2C62" w:rsidRPr="008E6D4D">
        <w:rPr>
          <w:b/>
        </w:rPr>
        <w:t xml:space="preserve">e </w:t>
      </w:r>
      <w:r w:rsidR="00F026D8" w:rsidRPr="008E6D4D">
        <w:rPr>
          <w:b/>
        </w:rPr>
        <w:t>1</w:t>
      </w:r>
      <w:r w:rsidR="00F026D8" w:rsidRPr="00221462">
        <w:rPr>
          <w:bCs/>
        </w:rPr>
        <w:t xml:space="preserve"> </w:t>
      </w:r>
      <w:r w:rsidR="00E876A2" w:rsidRPr="00221462">
        <w:rPr>
          <w:bCs/>
        </w:rPr>
        <w:t>f</w:t>
      </w:r>
      <w:r w:rsidR="00E876A2">
        <w:rPr>
          <w:bCs/>
          <w:color w:val="000000"/>
        </w:rPr>
        <w:t xml:space="preserve">or a template allowing for accurate and </w:t>
      </w:r>
      <w:r w:rsidR="006642B1">
        <w:rPr>
          <w:bCs/>
          <w:color w:val="000000"/>
        </w:rPr>
        <w:t>reproducible</w:t>
      </w:r>
      <w:r w:rsidR="00E876A2">
        <w:rPr>
          <w:bCs/>
          <w:color w:val="000000"/>
        </w:rPr>
        <w:t xml:space="preserve"> organoid </w:t>
      </w:r>
      <w:r w:rsidR="00AA55B0">
        <w:rPr>
          <w:bCs/>
          <w:color w:val="000000"/>
        </w:rPr>
        <w:t>culture-</w:t>
      </w:r>
      <w:r w:rsidR="00B95F14">
        <w:rPr>
          <w:bCs/>
          <w:color w:val="000000"/>
        </w:rPr>
        <w:t>related</w:t>
      </w:r>
      <w:r w:rsidR="00E876A2" w:rsidRPr="00B95F14">
        <w:rPr>
          <w:bCs/>
          <w:color w:val="000000"/>
        </w:rPr>
        <w:t xml:space="preserve"> </w:t>
      </w:r>
      <w:r w:rsidR="002846E6" w:rsidRPr="00B95F14">
        <w:rPr>
          <w:bCs/>
          <w:color w:val="000000"/>
        </w:rPr>
        <w:t>notetaking</w:t>
      </w:r>
      <w:r w:rsidR="006642B1">
        <w:rPr>
          <w:bCs/>
          <w:color w:val="000000"/>
        </w:rPr>
        <w:t>.</w:t>
      </w:r>
      <w:r w:rsidR="009A2C62">
        <w:rPr>
          <w:bCs/>
          <w:color w:val="000000"/>
        </w:rPr>
        <w:t xml:space="preserve"> </w:t>
      </w:r>
      <w:r w:rsidR="00AC3495">
        <w:rPr>
          <w:bCs/>
          <w:color w:val="000000"/>
        </w:rPr>
        <w:t>F</w:t>
      </w:r>
      <w:r w:rsidR="00002EA5">
        <w:rPr>
          <w:bCs/>
          <w:color w:val="000000"/>
        </w:rPr>
        <w:t>or hepatic organoids</w:t>
      </w:r>
      <w:r w:rsidR="00AC3495">
        <w:rPr>
          <w:bCs/>
          <w:color w:val="000000"/>
        </w:rPr>
        <w:t>,</w:t>
      </w:r>
      <w:r w:rsidR="00002EA5">
        <w:rPr>
          <w:bCs/>
          <w:color w:val="000000"/>
        </w:rPr>
        <w:t xml:space="preserve"> use CMGF+</w:t>
      </w:r>
      <w:r w:rsidR="005D4886">
        <w:rPr>
          <w:bCs/>
          <w:color w:val="000000"/>
        </w:rPr>
        <w:t xml:space="preserve"> enhanced with ROCK inhibitor and </w:t>
      </w:r>
      <w:r w:rsidR="005D4886" w:rsidRPr="005D4886">
        <w:rPr>
          <w:bCs/>
          <w:color w:val="000000"/>
        </w:rPr>
        <w:t>GSK3β</w:t>
      </w:r>
      <w:r w:rsidR="0070434C">
        <w:rPr>
          <w:bCs/>
          <w:color w:val="000000"/>
        </w:rPr>
        <w:t>.</w:t>
      </w:r>
    </w:p>
    <w:p w14:paraId="74E9AE40" w14:textId="50085814" w:rsidR="00314729" w:rsidRDefault="00314729" w:rsidP="002C2F37">
      <w:pPr>
        <w:pBdr>
          <w:top w:val="nil"/>
          <w:left w:val="nil"/>
          <w:bottom w:val="nil"/>
          <w:right w:val="nil"/>
          <w:between w:val="nil"/>
        </w:pBdr>
        <w:rPr>
          <w:bCs/>
          <w:color w:val="000000"/>
        </w:rPr>
      </w:pPr>
    </w:p>
    <w:p w14:paraId="55D0270E" w14:textId="26A5FE88" w:rsidR="00314729" w:rsidRPr="00B03DAD" w:rsidRDefault="00B03DAD" w:rsidP="002C2F37">
      <w:pPr>
        <w:pBdr>
          <w:top w:val="nil"/>
          <w:left w:val="nil"/>
          <w:bottom w:val="nil"/>
          <w:right w:val="nil"/>
          <w:between w:val="nil"/>
        </w:pBdr>
        <w:rPr>
          <w:b/>
        </w:rPr>
      </w:pPr>
      <w:r w:rsidRPr="00B03DAD">
        <w:rPr>
          <w:b/>
        </w:rPr>
        <w:t xml:space="preserve">[Insert Figure 4 </w:t>
      </w:r>
      <w:r>
        <w:rPr>
          <w:b/>
        </w:rPr>
        <w:t>h</w:t>
      </w:r>
      <w:r w:rsidRPr="00B03DAD">
        <w:rPr>
          <w:b/>
        </w:rPr>
        <w:t>ere]</w:t>
      </w:r>
    </w:p>
    <w:p w14:paraId="0913212E" w14:textId="77777777" w:rsidR="00314729" w:rsidRPr="00B03DAD" w:rsidRDefault="00314729" w:rsidP="002C2F37">
      <w:pPr>
        <w:pBdr>
          <w:top w:val="nil"/>
          <w:left w:val="nil"/>
          <w:bottom w:val="nil"/>
          <w:right w:val="nil"/>
          <w:between w:val="nil"/>
        </w:pBdr>
        <w:rPr>
          <w:bCs/>
        </w:rPr>
      </w:pPr>
    </w:p>
    <w:p w14:paraId="35C52F19" w14:textId="16F3C6B9" w:rsidR="00491CB8" w:rsidRPr="00B03DAD" w:rsidRDefault="00B03DAD" w:rsidP="002C2F37">
      <w:pPr>
        <w:pBdr>
          <w:top w:val="nil"/>
          <w:left w:val="nil"/>
          <w:bottom w:val="nil"/>
          <w:right w:val="nil"/>
          <w:between w:val="nil"/>
        </w:pBdr>
        <w:rPr>
          <w:b/>
        </w:rPr>
      </w:pPr>
      <w:r w:rsidRPr="00B03DAD">
        <w:rPr>
          <w:b/>
        </w:rPr>
        <w:t xml:space="preserve">[Insert Table 2 </w:t>
      </w:r>
      <w:r>
        <w:rPr>
          <w:b/>
        </w:rPr>
        <w:t>h</w:t>
      </w:r>
      <w:r w:rsidRPr="00B03DAD">
        <w:rPr>
          <w:b/>
        </w:rPr>
        <w:t>ere]</w:t>
      </w:r>
    </w:p>
    <w:p w14:paraId="1363D918" w14:textId="43E84F87" w:rsidR="008F37D2" w:rsidRDefault="008F37D2" w:rsidP="002C2F37">
      <w:pPr>
        <w:pBdr>
          <w:top w:val="nil"/>
          <w:left w:val="nil"/>
          <w:bottom w:val="nil"/>
          <w:right w:val="nil"/>
          <w:between w:val="nil"/>
        </w:pBdr>
        <w:rPr>
          <w:b/>
          <w:color w:val="000000"/>
        </w:rPr>
      </w:pPr>
    </w:p>
    <w:p w14:paraId="3255732D" w14:textId="72C2D643" w:rsidR="008F37D2" w:rsidRPr="00C45AC7" w:rsidRDefault="008C270E" w:rsidP="002C2F37">
      <w:pPr>
        <w:pBdr>
          <w:top w:val="nil"/>
          <w:left w:val="nil"/>
          <w:bottom w:val="nil"/>
          <w:right w:val="nil"/>
          <w:between w:val="nil"/>
        </w:pBdr>
        <w:rPr>
          <w:b/>
          <w:color w:val="000000"/>
        </w:rPr>
      </w:pPr>
      <w:r w:rsidRPr="00C45AC7">
        <w:rPr>
          <w:b/>
          <w:color w:val="000000"/>
        </w:rPr>
        <w:t xml:space="preserve">4. Organoid </w:t>
      </w:r>
      <w:r w:rsidR="00BD23D8">
        <w:rPr>
          <w:b/>
          <w:color w:val="000000"/>
        </w:rPr>
        <w:t>c</w:t>
      </w:r>
      <w:r w:rsidR="00BD23D8" w:rsidRPr="00C45AC7">
        <w:rPr>
          <w:b/>
          <w:color w:val="000000"/>
        </w:rPr>
        <w:t>leaning</w:t>
      </w:r>
    </w:p>
    <w:p w14:paraId="059C0DF8" w14:textId="4ED08DBA" w:rsidR="008C270E" w:rsidRDefault="008C270E" w:rsidP="002C2F37">
      <w:pPr>
        <w:pBdr>
          <w:top w:val="nil"/>
          <w:left w:val="nil"/>
          <w:bottom w:val="nil"/>
          <w:right w:val="nil"/>
          <w:between w:val="nil"/>
        </w:pBdr>
        <w:rPr>
          <w:bCs/>
          <w:color w:val="000000"/>
        </w:rPr>
      </w:pPr>
    </w:p>
    <w:p w14:paraId="31D9FFF9" w14:textId="680196C5" w:rsidR="008C270E" w:rsidRDefault="00805DDF" w:rsidP="002C2F37">
      <w:pPr>
        <w:pBdr>
          <w:top w:val="nil"/>
          <w:left w:val="nil"/>
          <w:bottom w:val="nil"/>
          <w:right w:val="nil"/>
          <w:between w:val="nil"/>
        </w:pBdr>
        <w:rPr>
          <w:bCs/>
          <w:color w:val="000000"/>
        </w:rPr>
      </w:pPr>
      <w:r>
        <w:rPr>
          <w:bCs/>
          <w:color w:val="000000"/>
        </w:rPr>
        <w:t>NOTE:</w:t>
      </w:r>
      <w:r w:rsidR="0085685A" w:rsidRPr="0085685A">
        <w:rPr>
          <w:bCs/>
          <w:color w:val="000000"/>
        </w:rPr>
        <w:t xml:space="preserve"> Organoid cleaning or passaging </w:t>
      </w:r>
      <w:r w:rsidR="004A7D6E" w:rsidRPr="0085685A">
        <w:rPr>
          <w:bCs/>
          <w:color w:val="000000"/>
        </w:rPr>
        <w:t>must</w:t>
      </w:r>
      <w:r w:rsidR="0085685A" w:rsidRPr="0085685A">
        <w:rPr>
          <w:bCs/>
          <w:color w:val="000000"/>
        </w:rPr>
        <w:t xml:space="preserve"> be performed regularly to upkeep </w:t>
      </w:r>
      <w:r w:rsidR="002E5C4B">
        <w:rPr>
          <w:bCs/>
          <w:color w:val="000000"/>
        </w:rPr>
        <w:t xml:space="preserve">the </w:t>
      </w:r>
      <w:r w:rsidR="00AA55B0">
        <w:rPr>
          <w:bCs/>
          <w:color w:val="000000"/>
        </w:rPr>
        <w:t>h</w:t>
      </w:r>
      <w:r w:rsidR="002E5C4B">
        <w:rPr>
          <w:bCs/>
          <w:color w:val="000000"/>
        </w:rPr>
        <w:t>ealth of the organoid culture.</w:t>
      </w:r>
      <w:r w:rsidR="003A060B">
        <w:rPr>
          <w:bCs/>
          <w:color w:val="000000"/>
        </w:rPr>
        <w:t xml:space="preserve"> </w:t>
      </w:r>
      <w:r>
        <w:rPr>
          <w:bCs/>
          <w:color w:val="000000"/>
        </w:rPr>
        <w:t xml:space="preserve">Perform </w:t>
      </w:r>
      <w:r w:rsidR="002E5C4B">
        <w:rPr>
          <w:bCs/>
          <w:color w:val="000000"/>
        </w:rPr>
        <w:t xml:space="preserve">the cleaning procedure whenever </w:t>
      </w:r>
      <w:r w:rsidR="0008595B">
        <w:rPr>
          <w:bCs/>
          <w:color w:val="000000"/>
        </w:rPr>
        <w:t>apoptosis in the culture, presence of debris, overcrowding of the organoids</w:t>
      </w:r>
      <w:r w:rsidR="002548BE">
        <w:rPr>
          <w:bCs/>
          <w:color w:val="000000"/>
        </w:rPr>
        <w:t>,</w:t>
      </w:r>
      <w:r w:rsidR="0008595B">
        <w:rPr>
          <w:bCs/>
          <w:color w:val="000000"/>
        </w:rPr>
        <w:t xml:space="preserve"> </w:t>
      </w:r>
      <w:r w:rsidR="002548BE">
        <w:rPr>
          <w:bCs/>
          <w:color w:val="000000"/>
        </w:rPr>
        <w:t>o</w:t>
      </w:r>
      <w:r w:rsidR="00A02AFD">
        <w:rPr>
          <w:bCs/>
          <w:color w:val="000000"/>
        </w:rPr>
        <w:t>r</w:t>
      </w:r>
      <w:r>
        <w:rPr>
          <w:bCs/>
          <w:color w:val="000000"/>
        </w:rPr>
        <w:t xml:space="preserve"> </w:t>
      </w:r>
      <w:r w:rsidR="00DB452D">
        <w:rPr>
          <w:bCs/>
          <w:color w:val="000000"/>
        </w:rPr>
        <w:t>detachment of s</w:t>
      </w:r>
      <w:r w:rsidR="0040269D">
        <w:rPr>
          <w:bCs/>
          <w:color w:val="000000"/>
        </w:rPr>
        <w:t xml:space="preserve">olubilized </w:t>
      </w:r>
      <w:r w:rsidR="00D621A8">
        <w:rPr>
          <w:bCs/>
          <w:color w:val="000000"/>
        </w:rPr>
        <w:t>ECM</w:t>
      </w:r>
      <w:r>
        <w:rPr>
          <w:bCs/>
          <w:color w:val="000000"/>
        </w:rPr>
        <w:t xml:space="preserve"> </w:t>
      </w:r>
      <w:r w:rsidR="002548BE">
        <w:rPr>
          <w:bCs/>
          <w:color w:val="000000"/>
        </w:rPr>
        <w:t xml:space="preserve">is noticed. </w:t>
      </w:r>
      <w:r w:rsidR="00F40DC3">
        <w:rPr>
          <w:bCs/>
          <w:color w:val="000000"/>
        </w:rPr>
        <w:t xml:space="preserve">Refer to </w:t>
      </w:r>
      <w:r w:rsidR="00F40DC3" w:rsidRPr="00633E03">
        <w:rPr>
          <w:b/>
          <w:color w:val="000000"/>
        </w:rPr>
        <w:t>Figure 4D</w:t>
      </w:r>
      <w:r w:rsidR="00F40DC3">
        <w:rPr>
          <w:bCs/>
          <w:color w:val="000000"/>
        </w:rPr>
        <w:t>.</w:t>
      </w:r>
    </w:p>
    <w:p w14:paraId="62513C32" w14:textId="617F354F" w:rsidR="00A02AFD" w:rsidRDefault="00A02AFD" w:rsidP="002C2F37">
      <w:pPr>
        <w:pBdr>
          <w:top w:val="nil"/>
          <w:left w:val="nil"/>
          <w:bottom w:val="nil"/>
          <w:right w:val="nil"/>
          <w:between w:val="nil"/>
        </w:pBdr>
        <w:rPr>
          <w:bCs/>
          <w:color w:val="000000"/>
        </w:rPr>
      </w:pPr>
    </w:p>
    <w:p w14:paraId="682D0E29" w14:textId="484E5C87" w:rsidR="00A02AFD" w:rsidRDefault="00A02AFD" w:rsidP="002C2F37">
      <w:pPr>
        <w:pBdr>
          <w:top w:val="nil"/>
          <w:left w:val="nil"/>
          <w:bottom w:val="nil"/>
          <w:right w:val="nil"/>
          <w:between w:val="nil"/>
        </w:pBdr>
        <w:rPr>
          <w:bCs/>
          <w:color w:val="000000"/>
        </w:rPr>
      </w:pPr>
      <w:r>
        <w:rPr>
          <w:bCs/>
          <w:color w:val="000000"/>
        </w:rPr>
        <w:t>4.1.</w:t>
      </w:r>
      <w:r w:rsidR="00002EA5">
        <w:rPr>
          <w:bCs/>
          <w:color w:val="000000"/>
        </w:rPr>
        <w:t xml:space="preserve"> Remove </w:t>
      </w:r>
      <w:r w:rsidR="00BD23D8">
        <w:rPr>
          <w:bCs/>
          <w:color w:val="000000"/>
        </w:rPr>
        <w:t xml:space="preserve">the </w:t>
      </w:r>
      <w:r w:rsidR="00DD4A0C">
        <w:rPr>
          <w:bCs/>
          <w:color w:val="000000"/>
        </w:rPr>
        <w:t xml:space="preserve">media from </w:t>
      </w:r>
      <w:r w:rsidR="00BD23D8">
        <w:rPr>
          <w:bCs/>
          <w:color w:val="000000"/>
        </w:rPr>
        <w:t xml:space="preserve">the </w:t>
      </w:r>
      <w:r w:rsidR="00DD4A0C">
        <w:rPr>
          <w:bCs/>
          <w:color w:val="000000"/>
        </w:rPr>
        <w:t xml:space="preserve">wells while tilting the plate to avoid </w:t>
      </w:r>
      <w:r w:rsidR="00762E39">
        <w:rPr>
          <w:bCs/>
          <w:color w:val="000000"/>
        </w:rPr>
        <w:t xml:space="preserve">destruction of the </w:t>
      </w:r>
      <w:r w:rsidR="00DB452D">
        <w:rPr>
          <w:bCs/>
          <w:color w:val="000000"/>
        </w:rPr>
        <w:t>s</w:t>
      </w:r>
      <w:r w:rsidR="0040269D">
        <w:rPr>
          <w:bCs/>
          <w:color w:val="000000"/>
        </w:rPr>
        <w:t xml:space="preserve">olubilized </w:t>
      </w:r>
      <w:r w:rsidR="00D621A8">
        <w:rPr>
          <w:bCs/>
          <w:color w:val="000000"/>
        </w:rPr>
        <w:t>ECM</w:t>
      </w:r>
      <w:r w:rsidR="00DD4A0C">
        <w:rPr>
          <w:bCs/>
          <w:color w:val="000000"/>
        </w:rPr>
        <w:t>.</w:t>
      </w:r>
    </w:p>
    <w:p w14:paraId="2352CA7D" w14:textId="3A2EE75D" w:rsidR="009E603E" w:rsidRDefault="009E603E" w:rsidP="002C2F37">
      <w:pPr>
        <w:pBdr>
          <w:top w:val="nil"/>
          <w:left w:val="nil"/>
          <w:bottom w:val="nil"/>
          <w:right w:val="nil"/>
          <w:between w:val="nil"/>
        </w:pBdr>
        <w:rPr>
          <w:bCs/>
          <w:color w:val="000000"/>
        </w:rPr>
      </w:pPr>
    </w:p>
    <w:p w14:paraId="346EBF57" w14:textId="3ABE6BC7" w:rsidR="009E603E" w:rsidRDefault="009E603E" w:rsidP="002C2F37">
      <w:pPr>
        <w:pBdr>
          <w:top w:val="nil"/>
          <w:left w:val="nil"/>
          <w:bottom w:val="nil"/>
          <w:right w:val="nil"/>
          <w:between w:val="nil"/>
        </w:pBdr>
        <w:rPr>
          <w:bCs/>
          <w:color w:val="000000"/>
        </w:rPr>
      </w:pPr>
      <w:r>
        <w:rPr>
          <w:bCs/>
          <w:color w:val="000000"/>
        </w:rPr>
        <w:t xml:space="preserve">NOTE: If </w:t>
      </w:r>
      <w:r w:rsidR="00DB452D">
        <w:rPr>
          <w:bCs/>
          <w:color w:val="000000"/>
        </w:rPr>
        <w:t>s</w:t>
      </w:r>
      <w:r w:rsidR="0040269D">
        <w:rPr>
          <w:bCs/>
          <w:color w:val="000000"/>
        </w:rPr>
        <w:t xml:space="preserve">olubilized </w:t>
      </w:r>
      <w:r w:rsidR="00D621A8">
        <w:rPr>
          <w:bCs/>
          <w:color w:val="000000"/>
        </w:rPr>
        <w:t>ECM</w:t>
      </w:r>
      <w:r>
        <w:rPr>
          <w:bCs/>
          <w:color w:val="000000"/>
        </w:rPr>
        <w:t xml:space="preserve"> detachment is considerable</w:t>
      </w:r>
      <w:r w:rsidR="003B109B">
        <w:rPr>
          <w:bCs/>
          <w:color w:val="000000"/>
        </w:rPr>
        <w:t>,</w:t>
      </w:r>
      <w:r>
        <w:rPr>
          <w:bCs/>
          <w:color w:val="000000"/>
        </w:rPr>
        <w:t xml:space="preserve"> it is advised to transfer the media to </w:t>
      </w:r>
      <w:r w:rsidR="00277A1E">
        <w:rPr>
          <w:bCs/>
          <w:color w:val="000000"/>
        </w:rPr>
        <w:t xml:space="preserve">the </w:t>
      </w:r>
      <w:r>
        <w:rPr>
          <w:bCs/>
          <w:color w:val="000000"/>
        </w:rPr>
        <w:t>15</w:t>
      </w:r>
      <w:r w:rsidR="00DB452D">
        <w:rPr>
          <w:bCs/>
          <w:color w:val="000000"/>
        </w:rPr>
        <w:t xml:space="preserve"> </w:t>
      </w:r>
      <w:r>
        <w:rPr>
          <w:bCs/>
          <w:color w:val="000000"/>
        </w:rPr>
        <w:t xml:space="preserve">mL tube to </w:t>
      </w:r>
      <w:r w:rsidR="00545635">
        <w:rPr>
          <w:bCs/>
          <w:color w:val="000000"/>
        </w:rPr>
        <w:t>avoid losing</w:t>
      </w:r>
      <w:r>
        <w:rPr>
          <w:bCs/>
          <w:color w:val="000000"/>
        </w:rPr>
        <w:t xml:space="preserve"> fragments of </w:t>
      </w:r>
      <w:r w:rsidR="00DB452D">
        <w:rPr>
          <w:bCs/>
          <w:color w:val="000000"/>
        </w:rPr>
        <w:t>s</w:t>
      </w:r>
      <w:r w:rsidR="0040269D">
        <w:rPr>
          <w:bCs/>
          <w:color w:val="000000"/>
        </w:rPr>
        <w:t xml:space="preserve">olubilized </w:t>
      </w:r>
      <w:r w:rsidR="00D621A8">
        <w:rPr>
          <w:bCs/>
          <w:color w:val="000000"/>
        </w:rPr>
        <w:t>ECM</w:t>
      </w:r>
      <w:r>
        <w:rPr>
          <w:bCs/>
          <w:color w:val="000000"/>
        </w:rPr>
        <w:t xml:space="preserve"> containing </w:t>
      </w:r>
      <w:r w:rsidR="00277A1E">
        <w:rPr>
          <w:bCs/>
          <w:color w:val="000000"/>
        </w:rPr>
        <w:t xml:space="preserve">the </w:t>
      </w:r>
      <w:r>
        <w:rPr>
          <w:bCs/>
          <w:color w:val="000000"/>
        </w:rPr>
        <w:t>sample.</w:t>
      </w:r>
    </w:p>
    <w:p w14:paraId="39113CF1" w14:textId="77777777" w:rsidR="00C526F1" w:rsidRDefault="00C526F1" w:rsidP="002C2F37">
      <w:pPr>
        <w:pBdr>
          <w:top w:val="nil"/>
          <w:left w:val="nil"/>
          <w:bottom w:val="nil"/>
          <w:right w:val="nil"/>
          <w:between w:val="nil"/>
        </w:pBdr>
        <w:rPr>
          <w:bCs/>
          <w:color w:val="000000"/>
        </w:rPr>
      </w:pPr>
    </w:p>
    <w:p w14:paraId="302D113A" w14:textId="4D4CCBA1" w:rsidR="00DD4A0C" w:rsidRDefault="00DD4A0C" w:rsidP="002C2F37">
      <w:pPr>
        <w:pBdr>
          <w:top w:val="nil"/>
          <w:left w:val="nil"/>
          <w:bottom w:val="nil"/>
          <w:right w:val="nil"/>
          <w:between w:val="nil"/>
        </w:pBdr>
        <w:rPr>
          <w:bCs/>
          <w:color w:val="000000"/>
        </w:rPr>
      </w:pPr>
      <w:r>
        <w:rPr>
          <w:bCs/>
          <w:color w:val="000000"/>
        </w:rPr>
        <w:t xml:space="preserve">4.2. </w:t>
      </w:r>
      <w:r w:rsidR="00762E39">
        <w:rPr>
          <w:bCs/>
          <w:color w:val="000000"/>
        </w:rPr>
        <w:t xml:space="preserve">Add </w:t>
      </w:r>
      <w:r w:rsidR="00201C41">
        <w:rPr>
          <w:bCs/>
          <w:color w:val="000000"/>
        </w:rPr>
        <w:t xml:space="preserve">0.5 mL of prechilled </w:t>
      </w:r>
      <w:r w:rsidR="007F57D6">
        <w:rPr>
          <w:bCs/>
          <w:color w:val="000000"/>
        </w:rPr>
        <w:t xml:space="preserve">Advanced </w:t>
      </w:r>
      <w:r w:rsidR="00201C41">
        <w:rPr>
          <w:bCs/>
          <w:color w:val="000000"/>
        </w:rPr>
        <w:t>DMEM/F12</w:t>
      </w:r>
      <w:r w:rsidR="007F57D6">
        <w:rPr>
          <w:bCs/>
          <w:color w:val="000000"/>
        </w:rPr>
        <w:t xml:space="preserve"> </w:t>
      </w:r>
      <w:r w:rsidR="00E9537D">
        <w:rPr>
          <w:bCs/>
          <w:color w:val="000000"/>
        </w:rPr>
        <w:t xml:space="preserve">to each </w:t>
      </w:r>
      <w:r w:rsidR="007F57D6">
        <w:rPr>
          <w:bCs/>
          <w:color w:val="000000"/>
        </w:rPr>
        <w:t xml:space="preserve">well to dissolve </w:t>
      </w:r>
      <w:r w:rsidR="00411979">
        <w:rPr>
          <w:bCs/>
          <w:color w:val="000000"/>
        </w:rPr>
        <w:t>the</w:t>
      </w:r>
      <w:r w:rsidR="0040269D">
        <w:rPr>
          <w:bCs/>
          <w:color w:val="000000"/>
        </w:rPr>
        <w:t xml:space="preserve"> matrix</w:t>
      </w:r>
      <w:r w:rsidR="007F57D6">
        <w:rPr>
          <w:bCs/>
          <w:color w:val="000000"/>
        </w:rPr>
        <w:t xml:space="preserve"> domes </w:t>
      </w:r>
      <w:r w:rsidR="00361653">
        <w:rPr>
          <w:bCs/>
          <w:color w:val="000000"/>
        </w:rPr>
        <w:t>by repeated pipetting</w:t>
      </w:r>
      <w:r w:rsidR="00A15F52">
        <w:rPr>
          <w:bCs/>
          <w:color w:val="000000"/>
        </w:rPr>
        <w:t xml:space="preserve"> using </w:t>
      </w:r>
      <w:r w:rsidR="00DB452D">
        <w:rPr>
          <w:bCs/>
          <w:color w:val="000000"/>
        </w:rPr>
        <w:t xml:space="preserve">a </w:t>
      </w:r>
      <w:r w:rsidR="00A15F52">
        <w:rPr>
          <w:bCs/>
          <w:color w:val="000000"/>
        </w:rPr>
        <w:t>P1000</w:t>
      </w:r>
      <w:r w:rsidR="00E9537D">
        <w:rPr>
          <w:bCs/>
          <w:color w:val="000000"/>
        </w:rPr>
        <w:t xml:space="preserve"> </w:t>
      </w:r>
      <w:r w:rsidR="00DB452D">
        <w:rPr>
          <w:bCs/>
          <w:color w:val="000000"/>
        </w:rPr>
        <w:t xml:space="preserve">tip </w:t>
      </w:r>
      <w:r w:rsidR="00E9537D">
        <w:rPr>
          <w:bCs/>
          <w:color w:val="000000"/>
        </w:rPr>
        <w:t>(</w:t>
      </w:r>
      <w:r w:rsidR="002A661D">
        <w:rPr>
          <w:bCs/>
          <w:color w:val="000000"/>
        </w:rPr>
        <w:t>avoid creating</w:t>
      </w:r>
      <w:r w:rsidR="00E9537D">
        <w:rPr>
          <w:bCs/>
          <w:color w:val="000000"/>
        </w:rPr>
        <w:t xml:space="preserve"> excessive bubbles)</w:t>
      </w:r>
      <w:r w:rsidR="00361653">
        <w:rPr>
          <w:bCs/>
          <w:color w:val="000000"/>
        </w:rPr>
        <w:t>.</w:t>
      </w:r>
      <w:r w:rsidR="007F57D6">
        <w:rPr>
          <w:bCs/>
          <w:color w:val="000000"/>
        </w:rPr>
        <w:t xml:space="preserve"> </w:t>
      </w:r>
      <w:r w:rsidR="00411979">
        <w:rPr>
          <w:bCs/>
          <w:color w:val="000000"/>
        </w:rPr>
        <w:t>T</w:t>
      </w:r>
      <w:r w:rsidR="00411979" w:rsidRPr="00411979">
        <w:rPr>
          <w:bCs/>
          <w:color w:val="000000"/>
        </w:rPr>
        <w:t xml:space="preserve">ransfer the organoid-containing dissolved </w:t>
      </w:r>
      <w:r w:rsidR="00411979">
        <w:rPr>
          <w:bCs/>
          <w:color w:val="000000"/>
        </w:rPr>
        <w:t xml:space="preserve">matrix </w:t>
      </w:r>
      <w:r w:rsidR="007F57D6">
        <w:rPr>
          <w:bCs/>
          <w:color w:val="000000"/>
        </w:rPr>
        <w:t xml:space="preserve">to a </w:t>
      </w:r>
      <w:r w:rsidR="001B59FB">
        <w:rPr>
          <w:bCs/>
          <w:color w:val="000000"/>
        </w:rPr>
        <w:t xml:space="preserve">15 mL </w:t>
      </w:r>
      <w:r w:rsidR="00A2001F">
        <w:rPr>
          <w:bCs/>
          <w:color w:val="000000"/>
        </w:rPr>
        <w:t>c</w:t>
      </w:r>
      <w:r w:rsidR="0074479E">
        <w:rPr>
          <w:bCs/>
          <w:color w:val="000000"/>
        </w:rPr>
        <w:t>entrifuge</w:t>
      </w:r>
      <w:r w:rsidR="001B59FB">
        <w:rPr>
          <w:bCs/>
          <w:color w:val="000000"/>
        </w:rPr>
        <w:t xml:space="preserve"> tube.</w:t>
      </w:r>
      <w:r w:rsidR="008F6316">
        <w:rPr>
          <w:bCs/>
          <w:color w:val="000000"/>
        </w:rPr>
        <w:t xml:space="preserve"> Keep the tube on ice</w:t>
      </w:r>
      <w:r w:rsidR="005827D2">
        <w:rPr>
          <w:bCs/>
          <w:color w:val="000000"/>
        </w:rPr>
        <w:t xml:space="preserve"> and</w:t>
      </w:r>
      <w:r w:rsidR="004B0E40">
        <w:rPr>
          <w:bCs/>
          <w:color w:val="000000"/>
        </w:rPr>
        <w:t xml:space="preserve"> </w:t>
      </w:r>
      <w:r w:rsidR="001D0B57">
        <w:rPr>
          <w:bCs/>
          <w:color w:val="000000"/>
        </w:rPr>
        <w:t xml:space="preserve">if </w:t>
      </w:r>
      <w:r w:rsidR="006632D5">
        <w:rPr>
          <w:bCs/>
          <w:color w:val="000000"/>
        </w:rPr>
        <w:t xml:space="preserve">the </w:t>
      </w:r>
      <w:r w:rsidR="001207B9">
        <w:rPr>
          <w:bCs/>
          <w:color w:val="000000"/>
        </w:rPr>
        <w:t>volume is lower than 6 mL</w:t>
      </w:r>
      <w:r w:rsidR="001D0B57">
        <w:rPr>
          <w:bCs/>
          <w:color w:val="000000"/>
        </w:rPr>
        <w:t xml:space="preserve">, </w:t>
      </w:r>
      <w:r w:rsidR="005827D2">
        <w:rPr>
          <w:bCs/>
          <w:color w:val="000000"/>
        </w:rPr>
        <w:t xml:space="preserve">slowly fill the </w:t>
      </w:r>
      <w:r w:rsidR="00DB7382">
        <w:rPr>
          <w:bCs/>
          <w:color w:val="000000"/>
        </w:rPr>
        <w:t xml:space="preserve">tube </w:t>
      </w:r>
      <w:r w:rsidR="006703B3">
        <w:rPr>
          <w:bCs/>
          <w:color w:val="000000"/>
        </w:rPr>
        <w:t xml:space="preserve">with Advanced DMEM/F12 to reach </w:t>
      </w:r>
      <w:r w:rsidR="007472F3">
        <w:rPr>
          <w:bCs/>
          <w:color w:val="000000"/>
        </w:rPr>
        <w:t xml:space="preserve">a total volume of </w:t>
      </w:r>
      <w:r w:rsidR="006703B3">
        <w:rPr>
          <w:bCs/>
          <w:color w:val="000000"/>
        </w:rPr>
        <w:t xml:space="preserve">6 </w:t>
      </w:r>
      <w:proofErr w:type="spellStart"/>
      <w:r w:rsidR="006703B3">
        <w:rPr>
          <w:bCs/>
          <w:color w:val="000000"/>
        </w:rPr>
        <w:t>mL</w:t>
      </w:r>
      <w:r w:rsidR="008F6316">
        <w:rPr>
          <w:bCs/>
          <w:color w:val="000000"/>
        </w:rPr>
        <w:t>.</w:t>
      </w:r>
      <w:proofErr w:type="spellEnd"/>
    </w:p>
    <w:p w14:paraId="4B89A378" w14:textId="77777777" w:rsidR="00EF17D1" w:rsidRDefault="00EF17D1" w:rsidP="002C2F37">
      <w:pPr>
        <w:pBdr>
          <w:top w:val="nil"/>
          <w:left w:val="nil"/>
          <w:bottom w:val="nil"/>
          <w:right w:val="nil"/>
          <w:between w:val="nil"/>
        </w:pBdr>
        <w:rPr>
          <w:bCs/>
          <w:color w:val="000000"/>
        </w:rPr>
      </w:pPr>
    </w:p>
    <w:p w14:paraId="615DB57A" w14:textId="63F60276" w:rsidR="00ED51D4" w:rsidRDefault="00804533" w:rsidP="002C2F37">
      <w:pPr>
        <w:pBdr>
          <w:top w:val="nil"/>
          <w:left w:val="nil"/>
          <w:bottom w:val="nil"/>
          <w:right w:val="nil"/>
          <w:between w:val="nil"/>
        </w:pBdr>
        <w:rPr>
          <w:bCs/>
          <w:color w:val="000000"/>
        </w:rPr>
      </w:pPr>
      <w:r>
        <w:rPr>
          <w:bCs/>
          <w:color w:val="000000"/>
        </w:rPr>
        <w:t xml:space="preserve">4.3. Spin the tube </w:t>
      </w:r>
      <w:r w:rsidRPr="00804533">
        <w:rPr>
          <w:bCs/>
          <w:color w:val="000000"/>
        </w:rPr>
        <w:t xml:space="preserve">(700 x </w:t>
      </w:r>
      <w:r w:rsidRPr="00804533">
        <w:rPr>
          <w:bCs/>
          <w:i/>
          <w:color w:val="000000"/>
        </w:rPr>
        <w:t>g</w:t>
      </w:r>
      <w:r w:rsidRPr="00804533">
        <w:rPr>
          <w:bCs/>
          <w:color w:val="000000"/>
        </w:rPr>
        <w:t xml:space="preserve"> for 5 min at 4 °C)</w:t>
      </w:r>
      <w:r w:rsidR="00F02557">
        <w:rPr>
          <w:bCs/>
          <w:color w:val="000000"/>
        </w:rPr>
        <w:t xml:space="preserve"> and r</w:t>
      </w:r>
      <w:r w:rsidR="006703B3">
        <w:rPr>
          <w:bCs/>
          <w:color w:val="000000"/>
        </w:rPr>
        <w:t xml:space="preserve">emove </w:t>
      </w:r>
      <w:r w:rsidR="00975C61">
        <w:rPr>
          <w:bCs/>
          <w:color w:val="000000"/>
        </w:rPr>
        <w:t>all</w:t>
      </w:r>
      <w:r w:rsidR="00BF3C1A">
        <w:rPr>
          <w:color w:val="000000"/>
        </w:rPr>
        <w:t xml:space="preserve"> the</w:t>
      </w:r>
      <w:r w:rsidR="00975C61">
        <w:rPr>
          <w:bCs/>
          <w:color w:val="000000"/>
        </w:rPr>
        <w:t xml:space="preserve"> supernatant </w:t>
      </w:r>
      <w:r w:rsidR="00F02557">
        <w:rPr>
          <w:bCs/>
          <w:color w:val="000000"/>
        </w:rPr>
        <w:t xml:space="preserve">while </w:t>
      </w:r>
      <w:r w:rsidR="00ED51D4">
        <w:rPr>
          <w:bCs/>
          <w:color w:val="000000"/>
        </w:rPr>
        <w:t>mak</w:t>
      </w:r>
      <w:r w:rsidR="00F02557">
        <w:rPr>
          <w:bCs/>
          <w:color w:val="000000"/>
        </w:rPr>
        <w:t xml:space="preserve">ing </w:t>
      </w:r>
      <w:r w:rsidR="00ED51D4">
        <w:rPr>
          <w:bCs/>
          <w:color w:val="000000"/>
        </w:rPr>
        <w:t>sure</w:t>
      </w:r>
      <w:r w:rsidR="004B0CC8">
        <w:rPr>
          <w:bCs/>
          <w:color w:val="000000"/>
        </w:rPr>
        <w:t xml:space="preserve"> </w:t>
      </w:r>
      <w:r w:rsidR="002A661D">
        <w:rPr>
          <w:bCs/>
          <w:color w:val="000000"/>
        </w:rPr>
        <w:t>not to</w:t>
      </w:r>
      <w:r w:rsidR="004B0CC8">
        <w:rPr>
          <w:bCs/>
          <w:color w:val="000000"/>
        </w:rPr>
        <w:t xml:space="preserve"> </w:t>
      </w:r>
      <w:r w:rsidR="00ED51D4">
        <w:rPr>
          <w:bCs/>
          <w:color w:val="000000"/>
        </w:rPr>
        <w:t>disturb the pellet.</w:t>
      </w:r>
    </w:p>
    <w:p w14:paraId="41D31FDC" w14:textId="77777777" w:rsidR="00ED51D4" w:rsidRDefault="00ED51D4" w:rsidP="002C2F37">
      <w:pPr>
        <w:pBdr>
          <w:top w:val="nil"/>
          <w:left w:val="nil"/>
          <w:bottom w:val="nil"/>
          <w:right w:val="nil"/>
          <w:between w:val="nil"/>
        </w:pBdr>
        <w:rPr>
          <w:bCs/>
          <w:color w:val="000000"/>
        </w:rPr>
      </w:pPr>
    </w:p>
    <w:p w14:paraId="6C22DC20" w14:textId="6CBBD648" w:rsidR="00804533" w:rsidRDefault="00ED51D4" w:rsidP="002C2F37">
      <w:pPr>
        <w:pBdr>
          <w:top w:val="nil"/>
          <w:left w:val="nil"/>
          <w:bottom w:val="nil"/>
          <w:right w:val="nil"/>
          <w:between w:val="nil"/>
        </w:pBdr>
        <w:rPr>
          <w:bCs/>
          <w:color w:val="000000"/>
        </w:rPr>
      </w:pPr>
      <w:r>
        <w:rPr>
          <w:bCs/>
          <w:color w:val="000000"/>
        </w:rPr>
        <w:t xml:space="preserve">4.4. </w:t>
      </w:r>
      <w:r w:rsidRPr="00B03DAD">
        <w:rPr>
          <w:bCs/>
          <w:color w:val="000000"/>
        </w:rPr>
        <w:t xml:space="preserve">Add </w:t>
      </w:r>
      <w:r w:rsidR="00094716">
        <w:rPr>
          <w:bCs/>
          <w:color w:val="000000"/>
        </w:rPr>
        <w:t xml:space="preserve">the </w:t>
      </w:r>
      <w:r w:rsidR="00B03DAD" w:rsidRPr="00B03DAD">
        <w:rPr>
          <w:bCs/>
          <w:color w:val="000000"/>
        </w:rPr>
        <w:t xml:space="preserve">required volume of </w:t>
      </w:r>
      <w:r w:rsidR="00DB452D" w:rsidRPr="00B03DAD">
        <w:rPr>
          <w:bCs/>
          <w:color w:val="000000"/>
        </w:rPr>
        <w:t>s</w:t>
      </w:r>
      <w:r w:rsidR="0040269D" w:rsidRPr="00B03DAD">
        <w:rPr>
          <w:bCs/>
          <w:color w:val="000000"/>
        </w:rPr>
        <w:t xml:space="preserve">olubilized </w:t>
      </w:r>
      <w:r w:rsidR="00D621A8">
        <w:rPr>
          <w:bCs/>
          <w:color w:val="000000"/>
        </w:rPr>
        <w:t>ECM</w:t>
      </w:r>
      <w:r w:rsidR="008E3099" w:rsidRPr="00B03DAD">
        <w:rPr>
          <w:bCs/>
          <w:color w:val="000000"/>
        </w:rPr>
        <w:t xml:space="preserve"> </w:t>
      </w:r>
      <w:r w:rsidR="00B03DAD" w:rsidRPr="00B03DAD">
        <w:rPr>
          <w:bCs/>
          <w:color w:val="000000"/>
        </w:rPr>
        <w:t xml:space="preserve">(30 </w:t>
      </w:r>
      <w:proofErr w:type="spellStart"/>
      <w:r w:rsidR="00B03DAD" w:rsidRPr="00B03DAD">
        <w:rPr>
          <w:bCs/>
          <w:color w:val="000000"/>
        </w:rPr>
        <w:t>μL</w:t>
      </w:r>
      <w:proofErr w:type="spellEnd"/>
      <w:r w:rsidR="00B03DAD" w:rsidRPr="00B03DAD">
        <w:rPr>
          <w:bCs/>
          <w:color w:val="000000"/>
        </w:rPr>
        <w:t xml:space="preserve"> </w:t>
      </w:r>
      <w:r w:rsidR="00D35D6D" w:rsidRPr="00B03DAD">
        <w:rPr>
          <w:bCs/>
          <w:color w:val="000000"/>
        </w:rPr>
        <w:t>per well</w:t>
      </w:r>
      <w:r w:rsidR="00C0057E">
        <w:rPr>
          <w:bCs/>
          <w:color w:val="000000"/>
        </w:rPr>
        <w:t xml:space="preserve"> to achieve proper seeding density</w:t>
      </w:r>
      <w:r w:rsidR="00B03DAD" w:rsidRPr="00B03DAD">
        <w:rPr>
          <w:bCs/>
          <w:color w:val="000000"/>
        </w:rPr>
        <w:t>)</w:t>
      </w:r>
      <w:r w:rsidR="00DB452D">
        <w:rPr>
          <w:bCs/>
          <w:color w:val="000000"/>
        </w:rPr>
        <w:t xml:space="preserve"> and </w:t>
      </w:r>
      <w:r w:rsidR="00D35D6D">
        <w:rPr>
          <w:bCs/>
          <w:color w:val="000000"/>
        </w:rPr>
        <w:t xml:space="preserve">slowly resuspend the pellet </w:t>
      </w:r>
      <w:r w:rsidR="00F807F2">
        <w:rPr>
          <w:bCs/>
          <w:color w:val="000000"/>
        </w:rPr>
        <w:t>by pipett</w:t>
      </w:r>
      <w:r w:rsidR="00F02557">
        <w:rPr>
          <w:bCs/>
          <w:color w:val="000000"/>
        </w:rPr>
        <w:t>e mixing</w:t>
      </w:r>
      <w:r w:rsidR="00F807F2">
        <w:rPr>
          <w:bCs/>
          <w:color w:val="000000"/>
        </w:rPr>
        <w:t xml:space="preserve">. </w:t>
      </w:r>
      <w:r w:rsidR="00634925">
        <w:rPr>
          <w:bCs/>
          <w:color w:val="000000"/>
        </w:rPr>
        <w:t xml:space="preserve">Plate the </w:t>
      </w:r>
      <w:r w:rsidR="004E6893">
        <w:rPr>
          <w:bCs/>
          <w:color w:val="000000"/>
        </w:rPr>
        <w:t>suspension in the middle of the 24-well plate</w:t>
      </w:r>
      <w:r w:rsidR="002D2130">
        <w:rPr>
          <w:bCs/>
          <w:color w:val="000000"/>
        </w:rPr>
        <w:t xml:space="preserve"> </w:t>
      </w:r>
      <w:r w:rsidR="00766C1D">
        <w:rPr>
          <w:bCs/>
          <w:color w:val="000000"/>
        </w:rPr>
        <w:t>to form a dome</w:t>
      </w:r>
      <w:r w:rsidR="004E6893">
        <w:rPr>
          <w:bCs/>
          <w:color w:val="000000"/>
        </w:rPr>
        <w:t>.</w:t>
      </w:r>
    </w:p>
    <w:p w14:paraId="1FF33B61" w14:textId="5139B468" w:rsidR="004E6893" w:rsidRDefault="004E6893" w:rsidP="002C2F37">
      <w:pPr>
        <w:pBdr>
          <w:top w:val="nil"/>
          <w:left w:val="nil"/>
          <w:bottom w:val="nil"/>
          <w:right w:val="nil"/>
          <w:between w:val="nil"/>
        </w:pBdr>
        <w:rPr>
          <w:bCs/>
          <w:color w:val="000000"/>
        </w:rPr>
      </w:pPr>
    </w:p>
    <w:p w14:paraId="2DCACE27" w14:textId="6E5D17E0" w:rsidR="004E6893" w:rsidRDefault="004E6893" w:rsidP="002C2F37">
      <w:pPr>
        <w:pBdr>
          <w:top w:val="nil"/>
          <w:left w:val="nil"/>
          <w:bottom w:val="nil"/>
          <w:right w:val="nil"/>
          <w:between w:val="nil"/>
        </w:pBdr>
        <w:rPr>
          <w:bCs/>
          <w:color w:val="000000"/>
        </w:rPr>
      </w:pPr>
      <w:r>
        <w:rPr>
          <w:bCs/>
          <w:color w:val="000000"/>
        </w:rPr>
        <w:t xml:space="preserve">4.5. </w:t>
      </w:r>
      <w:r w:rsidR="002D2130">
        <w:rPr>
          <w:bCs/>
          <w:color w:val="000000"/>
        </w:rPr>
        <w:t>Place</w:t>
      </w:r>
      <w:r w:rsidR="00CC0C04">
        <w:rPr>
          <w:bCs/>
          <w:color w:val="000000"/>
        </w:rPr>
        <w:t xml:space="preserve"> the</w:t>
      </w:r>
      <w:r>
        <w:rPr>
          <w:bCs/>
          <w:color w:val="000000"/>
        </w:rPr>
        <w:t xml:space="preserve"> </w:t>
      </w:r>
      <w:r w:rsidR="00F96E6F">
        <w:rPr>
          <w:bCs/>
          <w:color w:val="000000"/>
        </w:rPr>
        <w:t xml:space="preserve">plate in an incubator </w:t>
      </w:r>
      <w:r w:rsidR="00CC0C04">
        <w:rPr>
          <w:bCs/>
          <w:color w:val="000000"/>
        </w:rPr>
        <w:t>(</w:t>
      </w:r>
      <w:r w:rsidR="00CC0C04" w:rsidRPr="00CC0C04">
        <w:rPr>
          <w:bCs/>
          <w:color w:val="000000"/>
        </w:rPr>
        <w:t>37 °C; 5% CO</w:t>
      </w:r>
      <w:r w:rsidR="00CC0C04" w:rsidRPr="00CC0C04">
        <w:rPr>
          <w:bCs/>
          <w:color w:val="000000"/>
          <w:vertAlign w:val="subscript"/>
        </w:rPr>
        <w:t xml:space="preserve">2 </w:t>
      </w:r>
      <w:r w:rsidR="00CC0C04" w:rsidRPr="00CC0C04">
        <w:rPr>
          <w:bCs/>
          <w:color w:val="000000"/>
        </w:rPr>
        <w:t>atmosphere</w:t>
      </w:r>
      <w:r w:rsidR="00CC0C04">
        <w:rPr>
          <w:bCs/>
          <w:color w:val="000000"/>
        </w:rPr>
        <w:t xml:space="preserve">) </w:t>
      </w:r>
      <w:r w:rsidR="00F96E6F">
        <w:rPr>
          <w:bCs/>
          <w:color w:val="000000"/>
        </w:rPr>
        <w:t xml:space="preserve">for </w:t>
      </w:r>
      <w:r w:rsidR="001D0B57">
        <w:rPr>
          <w:bCs/>
          <w:color w:val="000000"/>
        </w:rPr>
        <w:t>~</w:t>
      </w:r>
      <w:r w:rsidR="00F96E6F">
        <w:rPr>
          <w:bCs/>
          <w:color w:val="000000"/>
        </w:rPr>
        <w:t xml:space="preserve">30 </w:t>
      </w:r>
      <w:r w:rsidR="00CC0C04">
        <w:rPr>
          <w:bCs/>
          <w:color w:val="000000"/>
        </w:rPr>
        <w:t>min</w:t>
      </w:r>
      <w:r w:rsidR="00766C1D">
        <w:rPr>
          <w:bCs/>
          <w:color w:val="000000"/>
        </w:rPr>
        <w:t>,</w:t>
      </w:r>
      <w:r w:rsidR="00CC0C04">
        <w:rPr>
          <w:bCs/>
          <w:color w:val="000000"/>
        </w:rPr>
        <w:t xml:space="preserve"> </w:t>
      </w:r>
      <w:r w:rsidR="00DB452D" w:rsidRPr="00B03DAD">
        <w:rPr>
          <w:bCs/>
          <w:color w:val="000000"/>
        </w:rPr>
        <w:t xml:space="preserve">and </w:t>
      </w:r>
      <w:r w:rsidR="000F2DAE" w:rsidRPr="00B03DAD">
        <w:rPr>
          <w:bCs/>
          <w:color w:val="000000"/>
        </w:rPr>
        <w:t xml:space="preserve">then </w:t>
      </w:r>
      <w:r w:rsidR="00F96E6F" w:rsidRPr="00B03DAD">
        <w:rPr>
          <w:bCs/>
          <w:color w:val="000000"/>
        </w:rPr>
        <w:t>add</w:t>
      </w:r>
      <w:r w:rsidR="00CC0C04" w:rsidRPr="00B03DAD">
        <w:rPr>
          <w:bCs/>
          <w:color w:val="000000"/>
        </w:rPr>
        <w:t xml:space="preserve"> the appropriate volume of</w:t>
      </w:r>
      <w:r w:rsidR="00F96E6F" w:rsidRPr="00B03DAD">
        <w:rPr>
          <w:bCs/>
          <w:color w:val="000000"/>
        </w:rPr>
        <w:t xml:space="preserve"> </w:t>
      </w:r>
      <w:r w:rsidR="000877F2" w:rsidRPr="00B03DAD">
        <w:rPr>
          <w:bCs/>
          <w:color w:val="000000"/>
        </w:rPr>
        <w:t>media</w:t>
      </w:r>
      <w:r w:rsidR="00E9537D" w:rsidRPr="00B03DAD">
        <w:rPr>
          <w:bCs/>
          <w:color w:val="000000"/>
        </w:rPr>
        <w:t xml:space="preserve"> (</w:t>
      </w:r>
      <w:r w:rsidR="00E9537D" w:rsidRPr="00633E03">
        <w:rPr>
          <w:b/>
          <w:color w:val="000000"/>
        </w:rPr>
        <w:t>Table 2</w:t>
      </w:r>
      <w:r w:rsidR="00E9537D" w:rsidRPr="00B03DAD">
        <w:rPr>
          <w:bCs/>
          <w:color w:val="000000"/>
        </w:rPr>
        <w:t>)</w:t>
      </w:r>
      <w:r w:rsidR="000877F2" w:rsidRPr="00B03DAD">
        <w:rPr>
          <w:bCs/>
          <w:color w:val="000000"/>
        </w:rPr>
        <w:t>.</w:t>
      </w:r>
    </w:p>
    <w:p w14:paraId="557BAA73" w14:textId="0446E961" w:rsidR="00386D78" w:rsidRDefault="00386D78" w:rsidP="002C2F37">
      <w:pPr>
        <w:pBdr>
          <w:top w:val="nil"/>
          <w:left w:val="nil"/>
          <w:bottom w:val="nil"/>
          <w:right w:val="nil"/>
          <w:between w:val="nil"/>
        </w:pBdr>
        <w:rPr>
          <w:bCs/>
          <w:color w:val="000000"/>
        </w:rPr>
      </w:pPr>
    </w:p>
    <w:p w14:paraId="2F73DB6C" w14:textId="78BB27D9" w:rsidR="00386D78" w:rsidRDefault="00B2379D" w:rsidP="002C2F37">
      <w:pPr>
        <w:pBdr>
          <w:top w:val="nil"/>
          <w:left w:val="nil"/>
          <w:bottom w:val="nil"/>
          <w:right w:val="nil"/>
          <w:between w:val="nil"/>
        </w:pBdr>
        <w:rPr>
          <w:b/>
          <w:color w:val="000000"/>
        </w:rPr>
      </w:pPr>
      <w:r w:rsidRPr="00C45AC7">
        <w:rPr>
          <w:b/>
          <w:color w:val="000000"/>
        </w:rPr>
        <w:t xml:space="preserve">5. Organoid </w:t>
      </w:r>
      <w:r w:rsidR="00832FD5">
        <w:rPr>
          <w:b/>
          <w:color w:val="000000"/>
        </w:rPr>
        <w:t>p</w:t>
      </w:r>
      <w:r w:rsidR="00832FD5" w:rsidRPr="00C45AC7">
        <w:rPr>
          <w:b/>
          <w:color w:val="000000"/>
        </w:rPr>
        <w:t>assag</w:t>
      </w:r>
      <w:r w:rsidR="00832FD5">
        <w:rPr>
          <w:b/>
          <w:color w:val="000000"/>
        </w:rPr>
        <w:t>ing</w:t>
      </w:r>
    </w:p>
    <w:p w14:paraId="2D9EC6F4" w14:textId="77777777" w:rsidR="00C377B7" w:rsidRDefault="00C377B7" w:rsidP="002C2F37">
      <w:pPr>
        <w:pBdr>
          <w:top w:val="nil"/>
          <w:left w:val="nil"/>
          <w:bottom w:val="nil"/>
          <w:right w:val="nil"/>
          <w:between w:val="nil"/>
        </w:pBdr>
        <w:rPr>
          <w:b/>
          <w:color w:val="000000"/>
        </w:rPr>
      </w:pPr>
    </w:p>
    <w:p w14:paraId="74452060" w14:textId="3EF49A88" w:rsidR="00C9114D" w:rsidRDefault="00307A58" w:rsidP="002C2F37">
      <w:pPr>
        <w:pBdr>
          <w:top w:val="nil"/>
          <w:left w:val="nil"/>
          <w:bottom w:val="nil"/>
          <w:right w:val="nil"/>
          <w:between w:val="nil"/>
        </w:pBdr>
        <w:rPr>
          <w:bCs/>
          <w:color w:val="000000"/>
        </w:rPr>
      </w:pPr>
      <w:r w:rsidRPr="00C377B7">
        <w:rPr>
          <w:bCs/>
          <w:color w:val="000000"/>
        </w:rPr>
        <w:t>NOTE: Passag</w:t>
      </w:r>
      <w:r w:rsidR="001D0B57">
        <w:rPr>
          <w:bCs/>
          <w:color w:val="000000"/>
        </w:rPr>
        <w:t>ing</w:t>
      </w:r>
      <w:r w:rsidRPr="00C377B7">
        <w:rPr>
          <w:bCs/>
          <w:color w:val="000000"/>
        </w:rPr>
        <w:t xml:space="preserve"> </w:t>
      </w:r>
      <w:r w:rsidR="00DC075B" w:rsidRPr="00C377B7">
        <w:rPr>
          <w:bCs/>
          <w:color w:val="000000"/>
        </w:rPr>
        <w:t>is typically performed 5</w:t>
      </w:r>
      <w:r w:rsidR="00002391">
        <w:rPr>
          <w:bCs/>
          <w:color w:val="000000"/>
        </w:rPr>
        <w:t>–</w:t>
      </w:r>
      <w:r w:rsidR="00DC075B" w:rsidRPr="00C377B7">
        <w:rPr>
          <w:bCs/>
          <w:color w:val="000000"/>
        </w:rPr>
        <w:t xml:space="preserve">7 days </w:t>
      </w:r>
      <w:r w:rsidR="00E9537D" w:rsidRPr="00C377B7">
        <w:rPr>
          <w:bCs/>
          <w:color w:val="000000"/>
        </w:rPr>
        <w:t xml:space="preserve">after </w:t>
      </w:r>
      <w:r w:rsidR="00E9537D">
        <w:rPr>
          <w:bCs/>
          <w:color w:val="000000"/>
        </w:rPr>
        <w:t>initial</w:t>
      </w:r>
      <w:r w:rsidR="00DC075B" w:rsidRPr="00C377B7">
        <w:rPr>
          <w:bCs/>
          <w:color w:val="000000"/>
        </w:rPr>
        <w:t xml:space="preserve"> culture</w:t>
      </w:r>
      <w:r w:rsidR="00C52F7F">
        <w:rPr>
          <w:bCs/>
          <w:color w:val="000000"/>
        </w:rPr>
        <w:t xml:space="preserve"> </w:t>
      </w:r>
      <w:r w:rsidR="00F11504">
        <w:rPr>
          <w:bCs/>
          <w:color w:val="000000"/>
        </w:rPr>
        <w:t xml:space="preserve">to expand the </w:t>
      </w:r>
      <w:r w:rsidR="002F5377">
        <w:rPr>
          <w:bCs/>
          <w:color w:val="000000"/>
        </w:rPr>
        <w:t>organoid</w:t>
      </w:r>
      <w:r w:rsidR="00241D0C">
        <w:rPr>
          <w:bCs/>
          <w:color w:val="000000"/>
        </w:rPr>
        <w:t xml:space="preserve"> cell </w:t>
      </w:r>
      <w:r w:rsidR="007740D1">
        <w:rPr>
          <w:bCs/>
          <w:color w:val="000000"/>
        </w:rPr>
        <w:t>line</w:t>
      </w:r>
      <w:r w:rsidR="00F11504">
        <w:rPr>
          <w:bCs/>
          <w:color w:val="000000"/>
        </w:rPr>
        <w:t>. Organoid culture</w:t>
      </w:r>
      <w:r w:rsidR="00E9537D">
        <w:rPr>
          <w:bCs/>
          <w:color w:val="000000"/>
        </w:rPr>
        <w:t>s</w:t>
      </w:r>
      <w:r w:rsidR="00F11504">
        <w:rPr>
          <w:bCs/>
          <w:color w:val="000000"/>
        </w:rPr>
        <w:t xml:space="preserve"> can</w:t>
      </w:r>
      <w:r w:rsidR="000F2DAE">
        <w:rPr>
          <w:bCs/>
          <w:color w:val="000000"/>
        </w:rPr>
        <w:t xml:space="preserve"> typically</w:t>
      </w:r>
      <w:r w:rsidR="00F11504">
        <w:rPr>
          <w:bCs/>
          <w:color w:val="000000"/>
        </w:rPr>
        <w:t xml:space="preserve"> be expanded in a </w:t>
      </w:r>
      <w:r w:rsidR="00F608B1">
        <w:rPr>
          <w:bCs/>
          <w:color w:val="000000"/>
        </w:rPr>
        <w:t>1:3 ratio.</w:t>
      </w:r>
      <w:r w:rsidR="00C9114D">
        <w:rPr>
          <w:bCs/>
          <w:color w:val="000000"/>
        </w:rPr>
        <w:t xml:space="preserve"> Images of healthy cultures ready for passage can be </w:t>
      </w:r>
      <w:r w:rsidR="00C9114D" w:rsidRPr="00677485">
        <w:rPr>
          <w:bCs/>
        </w:rPr>
        <w:t xml:space="preserve">seen in </w:t>
      </w:r>
      <w:r w:rsidR="00C9114D" w:rsidRPr="008E6D4D">
        <w:rPr>
          <w:b/>
        </w:rPr>
        <w:t xml:space="preserve">Figure </w:t>
      </w:r>
      <w:r w:rsidR="00E055F6" w:rsidRPr="008E6D4D">
        <w:rPr>
          <w:b/>
        </w:rPr>
        <w:t>4</w:t>
      </w:r>
      <w:r w:rsidR="00EC6522">
        <w:rPr>
          <w:bCs/>
        </w:rPr>
        <w:t>. O</w:t>
      </w:r>
      <w:r w:rsidR="00C9114D">
        <w:rPr>
          <w:bCs/>
          <w:color w:val="000000"/>
        </w:rPr>
        <w:t xml:space="preserve">rganoids </w:t>
      </w:r>
      <w:proofErr w:type="gramStart"/>
      <w:r w:rsidR="00BC51A0">
        <w:rPr>
          <w:bCs/>
          <w:color w:val="000000"/>
        </w:rPr>
        <w:t>have to</w:t>
      </w:r>
      <w:proofErr w:type="gramEnd"/>
      <w:r w:rsidR="00BC51A0">
        <w:rPr>
          <w:bCs/>
          <w:color w:val="000000"/>
        </w:rPr>
        <w:t xml:space="preserve"> be</w:t>
      </w:r>
      <w:r w:rsidR="00C9114D">
        <w:rPr>
          <w:bCs/>
          <w:color w:val="000000"/>
        </w:rPr>
        <w:t xml:space="preserve"> at least medium in size.</w:t>
      </w:r>
    </w:p>
    <w:p w14:paraId="1B2C7627" w14:textId="13BD775C" w:rsidR="00B2379D" w:rsidRDefault="00B2379D" w:rsidP="002C2F37">
      <w:pPr>
        <w:pBdr>
          <w:top w:val="nil"/>
          <w:left w:val="nil"/>
          <w:bottom w:val="nil"/>
          <w:right w:val="nil"/>
          <w:between w:val="nil"/>
        </w:pBdr>
        <w:rPr>
          <w:bCs/>
          <w:color w:val="000000"/>
        </w:rPr>
      </w:pPr>
    </w:p>
    <w:p w14:paraId="6698CFF3" w14:textId="48D9200F" w:rsidR="00B2379D" w:rsidRDefault="00B2379D" w:rsidP="002C2F37">
      <w:pPr>
        <w:pBdr>
          <w:top w:val="nil"/>
          <w:left w:val="nil"/>
          <w:bottom w:val="nil"/>
          <w:right w:val="nil"/>
          <w:between w:val="nil"/>
        </w:pBdr>
        <w:rPr>
          <w:bCs/>
          <w:color w:val="000000"/>
        </w:rPr>
      </w:pPr>
      <w:r>
        <w:rPr>
          <w:bCs/>
          <w:color w:val="000000"/>
        </w:rPr>
        <w:t xml:space="preserve">5.1. </w:t>
      </w:r>
      <w:r w:rsidR="008538B2">
        <w:rPr>
          <w:bCs/>
          <w:color w:val="000000"/>
        </w:rPr>
        <w:t xml:space="preserve">Perform </w:t>
      </w:r>
      <w:r w:rsidR="008538B2" w:rsidRPr="00B03DAD">
        <w:rPr>
          <w:bCs/>
          <w:color w:val="000000"/>
        </w:rPr>
        <w:t>steps 4.1 to 4.3.</w:t>
      </w:r>
    </w:p>
    <w:p w14:paraId="7042D8E5" w14:textId="4F87B277" w:rsidR="00452C1A" w:rsidRDefault="00452C1A" w:rsidP="002C2F37">
      <w:pPr>
        <w:pBdr>
          <w:top w:val="nil"/>
          <w:left w:val="nil"/>
          <w:bottom w:val="nil"/>
          <w:right w:val="nil"/>
          <w:between w:val="nil"/>
        </w:pBdr>
        <w:rPr>
          <w:bCs/>
          <w:color w:val="000000"/>
        </w:rPr>
      </w:pPr>
    </w:p>
    <w:p w14:paraId="08DCA5FE" w14:textId="4CAFB252" w:rsidR="00F608B1" w:rsidRDefault="00452C1A" w:rsidP="002C2F37">
      <w:pPr>
        <w:pBdr>
          <w:top w:val="nil"/>
          <w:left w:val="nil"/>
          <w:bottom w:val="nil"/>
          <w:right w:val="nil"/>
          <w:between w:val="nil"/>
        </w:pBdr>
        <w:rPr>
          <w:bCs/>
          <w:color w:val="000000"/>
        </w:rPr>
      </w:pPr>
      <w:r>
        <w:rPr>
          <w:bCs/>
          <w:color w:val="000000"/>
        </w:rPr>
        <w:t xml:space="preserve">5.2. </w:t>
      </w:r>
      <w:r w:rsidR="00CD38A2">
        <w:rPr>
          <w:bCs/>
          <w:color w:val="000000"/>
        </w:rPr>
        <w:t xml:space="preserve">Remove </w:t>
      </w:r>
      <w:r w:rsidR="00002391">
        <w:rPr>
          <w:bCs/>
          <w:color w:val="000000"/>
        </w:rPr>
        <w:t xml:space="preserve">the </w:t>
      </w:r>
      <w:r w:rsidR="00CD38A2">
        <w:rPr>
          <w:bCs/>
          <w:color w:val="000000"/>
        </w:rPr>
        <w:t>supernatant</w:t>
      </w:r>
      <w:r w:rsidR="00246277">
        <w:rPr>
          <w:bCs/>
          <w:color w:val="000000"/>
        </w:rPr>
        <w:t xml:space="preserve"> leaving 0.5 mL in the tube</w:t>
      </w:r>
      <w:r w:rsidR="00535CEC">
        <w:rPr>
          <w:bCs/>
          <w:color w:val="000000"/>
        </w:rPr>
        <w:t>. M</w:t>
      </w:r>
      <w:r w:rsidR="00CD38A2">
        <w:rPr>
          <w:bCs/>
          <w:color w:val="000000"/>
        </w:rPr>
        <w:t xml:space="preserve">ake sure </w:t>
      </w:r>
      <w:r w:rsidR="00535CEC">
        <w:rPr>
          <w:bCs/>
          <w:color w:val="000000"/>
        </w:rPr>
        <w:t>not to</w:t>
      </w:r>
      <w:r w:rsidR="00CD38A2">
        <w:rPr>
          <w:bCs/>
          <w:color w:val="000000"/>
        </w:rPr>
        <w:t xml:space="preserve"> </w:t>
      </w:r>
      <w:r w:rsidR="00246277">
        <w:rPr>
          <w:bCs/>
          <w:color w:val="000000"/>
        </w:rPr>
        <w:t>disturb the pellet</w:t>
      </w:r>
      <w:r w:rsidR="002A7295">
        <w:rPr>
          <w:bCs/>
          <w:color w:val="000000"/>
        </w:rPr>
        <w:t>.</w:t>
      </w:r>
    </w:p>
    <w:p w14:paraId="793996D6" w14:textId="77777777" w:rsidR="00F608B1" w:rsidRDefault="00F608B1" w:rsidP="002C2F37">
      <w:pPr>
        <w:pBdr>
          <w:top w:val="nil"/>
          <w:left w:val="nil"/>
          <w:bottom w:val="nil"/>
          <w:right w:val="nil"/>
          <w:between w:val="nil"/>
        </w:pBdr>
        <w:rPr>
          <w:bCs/>
          <w:color w:val="000000"/>
        </w:rPr>
      </w:pPr>
    </w:p>
    <w:p w14:paraId="23D66104" w14:textId="4684DB9E" w:rsidR="00452C1A" w:rsidRDefault="00880294" w:rsidP="002C2F37">
      <w:pPr>
        <w:pBdr>
          <w:top w:val="nil"/>
          <w:left w:val="nil"/>
          <w:bottom w:val="nil"/>
          <w:right w:val="nil"/>
          <w:between w:val="nil"/>
        </w:pBdr>
        <w:rPr>
          <w:bCs/>
          <w:color w:val="000000"/>
        </w:rPr>
      </w:pPr>
      <w:r>
        <w:rPr>
          <w:bCs/>
          <w:color w:val="000000"/>
        </w:rPr>
        <w:t xml:space="preserve">5.3. </w:t>
      </w:r>
      <w:r w:rsidR="002A7295">
        <w:rPr>
          <w:bCs/>
          <w:color w:val="000000"/>
        </w:rPr>
        <w:t xml:space="preserve">Add </w:t>
      </w:r>
      <w:r w:rsidR="00EE612F">
        <w:rPr>
          <w:bCs/>
          <w:color w:val="000000"/>
        </w:rPr>
        <w:t xml:space="preserve">0.5 mL </w:t>
      </w:r>
      <w:r w:rsidR="00EC6522">
        <w:rPr>
          <w:bCs/>
          <w:color w:val="000000"/>
        </w:rPr>
        <w:t xml:space="preserve">of </w:t>
      </w:r>
      <w:r w:rsidR="00EC6522" w:rsidRPr="00B03DAD">
        <w:rPr>
          <w:bCs/>
          <w:color w:val="000000"/>
        </w:rPr>
        <w:t>t</w:t>
      </w:r>
      <w:r w:rsidR="006E2ACC" w:rsidRPr="00B03DAD">
        <w:rPr>
          <w:bCs/>
          <w:color w:val="000000"/>
        </w:rPr>
        <w:t>rypsin-like protease</w:t>
      </w:r>
      <w:r w:rsidR="00DB452D">
        <w:rPr>
          <w:bCs/>
          <w:color w:val="000000"/>
        </w:rPr>
        <w:t xml:space="preserve"> (see </w:t>
      </w:r>
      <w:r w:rsidR="00DB452D" w:rsidRPr="00633E03">
        <w:rPr>
          <w:b/>
          <w:color w:val="000000"/>
        </w:rPr>
        <w:t>Table of Materials</w:t>
      </w:r>
      <w:r w:rsidR="00DB452D">
        <w:rPr>
          <w:bCs/>
          <w:color w:val="000000"/>
        </w:rPr>
        <w:t>)</w:t>
      </w:r>
      <w:r w:rsidR="001E786E">
        <w:rPr>
          <w:bCs/>
          <w:color w:val="000000"/>
        </w:rPr>
        <w:t>, mix properly by aspirating with a pipette</w:t>
      </w:r>
      <w:r w:rsidR="008B43FB">
        <w:rPr>
          <w:bCs/>
          <w:color w:val="000000"/>
        </w:rPr>
        <w:t xml:space="preserve"> and incubate in the 37 </w:t>
      </w:r>
      <w:r w:rsidR="008B43FB" w:rsidRPr="00804533">
        <w:rPr>
          <w:bCs/>
          <w:color w:val="000000"/>
        </w:rPr>
        <w:t>°C</w:t>
      </w:r>
      <w:r w:rsidR="003456EA">
        <w:rPr>
          <w:bCs/>
          <w:color w:val="000000"/>
        </w:rPr>
        <w:t xml:space="preserve"> water bath</w:t>
      </w:r>
      <w:r w:rsidR="009C77D9">
        <w:rPr>
          <w:bCs/>
          <w:color w:val="000000"/>
        </w:rPr>
        <w:t xml:space="preserve"> </w:t>
      </w:r>
      <w:r w:rsidR="009B762E">
        <w:rPr>
          <w:bCs/>
          <w:color w:val="000000"/>
        </w:rPr>
        <w:t xml:space="preserve">(incubate </w:t>
      </w:r>
      <w:r w:rsidR="008348F7">
        <w:rPr>
          <w:bCs/>
          <w:color w:val="000000"/>
        </w:rPr>
        <w:t>intestinal</w:t>
      </w:r>
      <w:r w:rsidR="005963AB">
        <w:rPr>
          <w:bCs/>
          <w:color w:val="000000"/>
        </w:rPr>
        <w:t xml:space="preserve"> organoids</w:t>
      </w:r>
      <w:r w:rsidR="009B762E">
        <w:rPr>
          <w:bCs/>
          <w:color w:val="000000"/>
        </w:rPr>
        <w:t xml:space="preserve"> </w:t>
      </w:r>
      <w:r w:rsidR="008348F7">
        <w:rPr>
          <w:bCs/>
          <w:color w:val="000000"/>
        </w:rPr>
        <w:t xml:space="preserve">for 8 min or </w:t>
      </w:r>
      <w:r w:rsidR="009C77D9">
        <w:rPr>
          <w:bCs/>
          <w:color w:val="000000"/>
        </w:rPr>
        <w:t xml:space="preserve">hepatic organoids for </w:t>
      </w:r>
      <w:r w:rsidR="008348F7">
        <w:rPr>
          <w:bCs/>
          <w:color w:val="000000"/>
        </w:rPr>
        <w:t>10 min</w:t>
      </w:r>
      <w:r w:rsidR="009C77D9">
        <w:rPr>
          <w:bCs/>
          <w:color w:val="000000"/>
        </w:rPr>
        <w:t>)</w:t>
      </w:r>
      <w:r w:rsidR="008348F7">
        <w:rPr>
          <w:bCs/>
          <w:color w:val="000000"/>
        </w:rPr>
        <w:t>.</w:t>
      </w:r>
      <w:r w:rsidR="00BF3C1A">
        <w:rPr>
          <w:color w:val="000000"/>
        </w:rPr>
        <w:t xml:space="preserve"> Continue to mix the solution by flicking the tube several times at the half-time point of the incubation.</w:t>
      </w:r>
    </w:p>
    <w:p w14:paraId="39BC89F7" w14:textId="1105AD4A" w:rsidR="003961D8" w:rsidRDefault="003961D8" w:rsidP="002C2F37">
      <w:pPr>
        <w:pBdr>
          <w:top w:val="nil"/>
          <w:left w:val="nil"/>
          <w:bottom w:val="nil"/>
          <w:right w:val="nil"/>
          <w:between w:val="nil"/>
        </w:pBdr>
        <w:rPr>
          <w:bCs/>
          <w:color w:val="000000"/>
        </w:rPr>
      </w:pPr>
    </w:p>
    <w:p w14:paraId="21D59A38" w14:textId="0B58C996" w:rsidR="003961D8" w:rsidRDefault="003961D8" w:rsidP="002C2F37">
      <w:pPr>
        <w:pBdr>
          <w:top w:val="nil"/>
          <w:left w:val="nil"/>
          <w:bottom w:val="nil"/>
          <w:right w:val="nil"/>
          <w:between w:val="nil"/>
        </w:pBdr>
        <w:rPr>
          <w:bCs/>
          <w:color w:val="000000"/>
        </w:rPr>
      </w:pPr>
      <w:r>
        <w:rPr>
          <w:bCs/>
          <w:color w:val="000000"/>
        </w:rPr>
        <w:t>5.</w:t>
      </w:r>
      <w:r w:rsidR="00880294">
        <w:rPr>
          <w:bCs/>
          <w:color w:val="000000"/>
        </w:rPr>
        <w:t>4</w:t>
      </w:r>
      <w:r>
        <w:rPr>
          <w:bCs/>
          <w:color w:val="000000"/>
        </w:rPr>
        <w:t>. Move</w:t>
      </w:r>
      <w:r w:rsidR="00880294">
        <w:rPr>
          <w:bCs/>
          <w:color w:val="000000"/>
        </w:rPr>
        <w:t xml:space="preserve"> the</w:t>
      </w:r>
      <w:r>
        <w:rPr>
          <w:bCs/>
          <w:color w:val="000000"/>
        </w:rPr>
        <w:t xml:space="preserve"> tube</w:t>
      </w:r>
      <w:r w:rsidR="00880294">
        <w:rPr>
          <w:bCs/>
          <w:color w:val="000000"/>
        </w:rPr>
        <w:t xml:space="preserve"> containing the sample</w:t>
      </w:r>
      <w:r>
        <w:rPr>
          <w:bCs/>
          <w:color w:val="000000"/>
        </w:rPr>
        <w:t xml:space="preserve"> back to a biosafety cabinet </w:t>
      </w:r>
      <w:r w:rsidR="00B85DC8">
        <w:rPr>
          <w:bCs/>
          <w:color w:val="000000"/>
        </w:rPr>
        <w:t xml:space="preserve">and </w:t>
      </w:r>
      <w:r w:rsidR="00D742DC">
        <w:rPr>
          <w:bCs/>
          <w:color w:val="000000"/>
        </w:rPr>
        <w:t xml:space="preserve">slowly </w:t>
      </w:r>
      <w:r w:rsidR="00BF3C1A">
        <w:rPr>
          <w:color w:val="000000"/>
        </w:rPr>
        <w:t>ad</w:t>
      </w:r>
      <w:r w:rsidR="00E9537D">
        <w:rPr>
          <w:bCs/>
          <w:color w:val="000000"/>
        </w:rPr>
        <w:t xml:space="preserve">d </w:t>
      </w:r>
      <w:r w:rsidR="0043460C">
        <w:rPr>
          <w:bCs/>
          <w:color w:val="000000"/>
        </w:rPr>
        <w:t>6</w:t>
      </w:r>
      <w:r w:rsidR="00D742DC">
        <w:rPr>
          <w:bCs/>
          <w:color w:val="000000"/>
        </w:rPr>
        <w:t xml:space="preserve"> mL of prechilled Advanced DMEM/F12</w:t>
      </w:r>
      <w:r w:rsidR="001D257D">
        <w:rPr>
          <w:bCs/>
          <w:color w:val="000000"/>
        </w:rPr>
        <w:t xml:space="preserve"> to inactivate </w:t>
      </w:r>
      <w:r w:rsidR="009D4439">
        <w:rPr>
          <w:bCs/>
          <w:color w:val="000000"/>
        </w:rPr>
        <w:t>t</w:t>
      </w:r>
      <w:r w:rsidR="006E2ACC">
        <w:rPr>
          <w:bCs/>
          <w:color w:val="000000"/>
        </w:rPr>
        <w:t>rypsin-like protease</w:t>
      </w:r>
      <w:r w:rsidR="001D257D">
        <w:rPr>
          <w:bCs/>
          <w:color w:val="000000"/>
        </w:rPr>
        <w:t xml:space="preserve"> and stop </w:t>
      </w:r>
      <w:r w:rsidR="009D4439">
        <w:rPr>
          <w:bCs/>
          <w:color w:val="000000"/>
        </w:rPr>
        <w:t xml:space="preserve">the </w:t>
      </w:r>
      <w:r w:rsidR="001D257D">
        <w:rPr>
          <w:bCs/>
          <w:color w:val="000000"/>
        </w:rPr>
        <w:t>dissociation of the cells.</w:t>
      </w:r>
    </w:p>
    <w:p w14:paraId="64A59F6E" w14:textId="40E23187" w:rsidR="003336F3" w:rsidRDefault="003336F3" w:rsidP="002C2F37">
      <w:pPr>
        <w:pBdr>
          <w:top w:val="nil"/>
          <w:left w:val="nil"/>
          <w:bottom w:val="nil"/>
          <w:right w:val="nil"/>
          <w:between w:val="nil"/>
        </w:pBdr>
        <w:rPr>
          <w:bCs/>
          <w:color w:val="000000"/>
        </w:rPr>
      </w:pPr>
    </w:p>
    <w:p w14:paraId="4092D778" w14:textId="6B1108F3" w:rsidR="003336F3" w:rsidRPr="008C270E" w:rsidRDefault="003336F3" w:rsidP="002C2F37">
      <w:pPr>
        <w:pBdr>
          <w:top w:val="nil"/>
          <w:left w:val="nil"/>
          <w:bottom w:val="nil"/>
          <w:right w:val="nil"/>
          <w:between w:val="nil"/>
        </w:pBdr>
        <w:rPr>
          <w:bCs/>
          <w:color w:val="000000"/>
        </w:rPr>
      </w:pPr>
      <w:r>
        <w:rPr>
          <w:bCs/>
          <w:color w:val="000000"/>
        </w:rPr>
        <w:t>5.</w:t>
      </w:r>
      <w:r w:rsidR="00880294">
        <w:rPr>
          <w:bCs/>
          <w:color w:val="000000"/>
        </w:rPr>
        <w:t>5</w:t>
      </w:r>
      <w:r>
        <w:rPr>
          <w:bCs/>
          <w:color w:val="000000"/>
        </w:rPr>
        <w:t xml:space="preserve">. Spin the tube </w:t>
      </w:r>
      <w:r w:rsidRPr="00804533">
        <w:rPr>
          <w:bCs/>
          <w:color w:val="000000"/>
        </w:rPr>
        <w:t xml:space="preserve">(700 x </w:t>
      </w:r>
      <w:r w:rsidRPr="00804533">
        <w:rPr>
          <w:bCs/>
          <w:i/>
          <w:color w:val="000000"/>
        </w:rPr>
        <w:t>g</w:t>
      </w:r>
      <w:r w:rsidRPr="00804533">
        <w:rPr>
          <w:bCs/>
          <w:color w:val="000000"/>
        </w:rPr>
        <w:t xml:space="preserve"> for 5 min at 4 °C)</w:t>
      </w:r>
      <w:r>
        <w:rPr>
          <w:bCs/>
          <w:color w:val="000000"/>
        </w:rPr>
        <w:t xml:space="preserve"> and remove </w:t>
      </w:r>
      <w:r w:rsidR="00535CEC">
        <w:rPr>
          <w:bCs/>
          <w:color w:val="000000"/>
        </w:rPr>
        <w:t xml:space="preserve">the </w:t>
      </w:r>
      <w:r>
        <w:rPr>
          <w:bCs/>
          <w:color w:val="000000"/>
        </w:rPr>
        <w:t>supernatant</w:t>
      </w:r>
      <w:r w:rsidR="00535CEC">
        <w:rPr>
          <w:bCs/>
          <w:color w:val="000000"/>
        </w:rPr>
        <w:t>. M</w:t>
      </w:r>
      <w:r>
        <w:rPr>
          <w:bCs/>
          <w:color w:val="000000"/>
        </w:rPr>
        <w:t xml:space="preserve">ake sure </w:t>
      </w:r>
      <w:r w:rsidR="00535CEC">
        <w:rPr>
          <w:bCs/>
          <w:color w:val="000000"/>
        </w:rPr>
        <w:t>not to</w:t>
      </w:r>
      <w:r>
        <w:rPr>
          <w:bCs/>
          <w:color w:val="000000"/>
        </w:rPr>
        <w:t xml:space="preserve"> disturb </w:t>
      </w:r>
      <w:r w:rsidR="00535CEC">
        <w:rPr>
          <w:bCs/>
          <w:color w:val="000000"/>
        </w:rPr>
        <w:t xml:space="preserve">the </w:t>
      </w:r>
      <w:r>
        <w:rPr>
          <w:bCs/>
          <w:color w:val="000000"/>
        </w:rPr>
        <w:t>pellet.</w:t>
      </w:r>
    </w:p>
    <w:p w14:paraId="3D767783" w14:textId="04D3B755" w:rsidR="008F37D2" w:rsidRDefault="008F37D2" w:rsidP="002C2F37">
      <w:pPr>
        <w:pBdr>
          <w:top w:val="nil"/>
          <w:left w:val="nil"/>
          <w:bottom w:val="nil"/>
          <w:right w:val="nil"/>
          <w:between w:val="nil"/>
        </w:pBdr>
        <w:rPr>
          <w:b/>
          <w:color w:val="000000"/>
        </w:rPr>
      </w:pPr>
    </w:p>
    <w:p w14:paraId="492CEA15" w14:textId="7B463135" w:rsidR="008F37D2" w:rsidRDefault="00DE0F25" w:rsidP="002C2F37">
      <w:pPr>
        <w:pBdr>
          <w:top w:val="nil"/>
          <w:left w:val="nil"/>
          <w:bottom w:val="nil"/>
          <w:right w:val="nil"/>
          <w:between w:val="nil"/>
        </w:pBdr>
        <w:rPr>
          <w:bCs/>
          <w:color w:val="000000"/>
        </w:rPr>
      </w:pPr>
      <w:r w:rsidRPr="00DE0F25">
        <w:rPr>
          <w:bCs/>
          <w:color w:val="000000"/>
        </w:rPr>
        <w:t>5.</w:t>
      </w:r>
      <w:r w:rsidR="00C526F1">
        <w:rPr>
          <w:bCs/>
          <w:color w:val="000000"/>
        </w:rPr>
        <w:t>6</w:t>
      </w:r>
      <w:r w:rsidRPr="00DE0F25">
        <w:rPr>
          <w:bCs/>
          <w:color w:val="000000"/>
        </w:rPr>
        <w:t xml:space="preserve">. </w:t>
      </w:r>
      <w:r>
        <w:rPr>
          <w:bCs/>
          <w:color w:val="000000"/>
        </w:rPr>
        <w:t xml:space="preserve">Perform </w:t>
      </w:r>
      <w:r w:rsidR="00BF3C1A" w:rsidRPr="00B03DAD">
        <w:rPr>
          <w:color w:val="000000"/>
        </w:rPr>
        <w:t>steps</w:t>
      </w:r>
      <w:r w:rsidRPr="00B03DAD">
        <w:rPr>
          <w:bCs/>
          <w:color w:val="000000"/>
        </w:rPr>
        <w:t xml:space="preserve"> </w:t>
      </w:r>
      <w:r w:rsidR="00966DED" w:rsidRPr="00B03DAD">
        <w:rPr>
          <w:bCs/>
          <w:color w:val="000000"/>
        </w:rPr>
        <w:t>4.4. and 4.5.</w:t>
      </w:r>
    </w:p>
    <w:p w14:paraId="308E1598" w14:textId="0AEDB8DA" w:rsidR="0033282A" w:rsidRDefault="0033282A" w:rsidP="002C2F37">
      <w:pPr>
        <w:pBdr>
          <w:top w:val="nil"/>
          <w:left w:val="nil"/>
          <w:bottom w:val="nil"/>
          <w:right w:val="nil"/>
          <w:between w:val="nil"/>
        </w:pBdr>
        <w:rPr>
          <w:bCs/>
          <w:color w:val="000000"/>
        </w:rPr>
      </w:pPr>
    </w:p>
    <w:p w14:paraId="2321BEAD" w14:textId="683A3224" w:rsidR="00CB2178" w:rsidRPr="002C2F37" w:rsidRDefault="004717AE" w:rsidP="002C2F37">
      <w:r>
        <w:rPr>
          <w:bCs/>
          <w:color w:val="000000"/>
        </w:rPr>
        <w:t>NOTE:</w:t>
      </w:r>
      <w:r w:rsidR="00363146">
        <w:rPr>
          <w:bCs/>
          <w:color w:val="000000"/>
        </w:rPr>
        <w:t xml:space="preserve"> </w:t>
      </w:r>
      <w:r w:rsidR="002C2F37">
        <w:rPr>
          <w:bCs/>
          <w:color w:val="000000"/>
        </w:rPr>
        <w:t xml:space="preserve">The following section </w:t>
      </w:r>
      <w:r w:rsidR="00B03DAD">
        <w:rPr>
          <w:bCs/>
          <w:color w:val="000000"/>
        </w:rPr>
        <w:t>(steps 6</w:t>
      </w:r>
      <w:r w:rsidR="00002391">
        <w:rPr>
          <w:bCs/>
          <w:color w:val="000000"/>
        </w:rPr>
        <w:t>–</w:t>
      </w:r>
      <w:r w:rsidR="00B03DAD">
        <w:rPr>
          <w:bCs/>
          <w:color w:val="000000"/>
        </w:rPr>
        <w:t xml:space="preserve">9) </w:t>
      </w:r>
      <w:r w:rsidR="002C2F37">
        <w:rPr>
          <w:bCs/>
          <w:color w:val="000000"/>
        </w:rPr>
        <w:t xml:space="preserve">describes </w:t>
      </w:r>
      <w:r w:rsidR="002C2F37" w:rsidRPr="0033282A">
        <w:t xml:space="preserve">Organoid </w:t>
      </w:r>
      <w:r w:rsidR="002C2F37">
        <w:t>H</w:t>
      </w:r>
      <w:r w:rsidR="002C2F37" w:rsidRPr="0033282A">
        <w:t>arvest</w:t>
      </w:r>
      <w:r w:rsidR="002C2F37">
        <w:t>ing</w:t>
      </w:r>
      <w:r w:rsidR="002C2F37" w:rsidRPr="0033282A">
        <w:t xml:space="preserve"> and </w:t>
      </w:r>
      <w:r w:rsidR="002C2F37">
        <w:t>B</w:t>
      </w:r>
      <w:r w:rsidR="002C2F37" w:rsidRPr="0033282A">
        <w:t xml:space="preserve">iobanking </w:t>
      </w:r>
      <w:r w:rsidR="002C2F37">
        <w:t>P</w:t>
      </w:r>
      <w:r w:rsidR="002C2F37" w:rsidRPr="0033282A">
        <w:t>rotocol</w:t>
      </w:r>
      <w:r w:rsidR="002C2F37">
        <w:t xml:space="preserve">. </w:t>
      </w:r>
      <w:r w:rsidR="00E27991">
        <w:rPr>
          <w:bCs/>
          <w:color w:val="000000"/>
        </w:rPr>
        <w:t xml:space="preserve">Organoid cultures </w:t>
      </w:r>
      <w:proofErr w:type="gramStart"/>
      <w:r>
        <w:rPr>
          <w:bCs/>
          <w:color w:val="000000"/>
        </w:rPr>
        <w:t>have to</w:t>
      </w:r>
      <w:proofErr w:type="gramEnd"/>
      <w:r>
        <w:rPr>
          <w:bCs/>
          <w:color w:val="000000"/>
        </w:rPr>
        <w:t xml:space="preserve"> be</w:t>
      </w:r>
      <w:r w:rsidR="00B65A86">
        <w:rPr>
          <w:bCs/>
          <w:color w:val="000000"/>
        </w:rPr>
        <w:t xml:space="preserve"> free of</w:t>
      </w:r>
      <w:r w:rsidR="00E27991">
        <w:rPr>
          <w:bCs/>
          <w:color w:val="000000"/>
        </w:rPr>
        <w:t xml:space="preserve"> tissue </w:t>
      </w:r>
      <w:r w:rsidR="00B65A86">
        <w:rPr>
          <w:bCs/>
          <w:color w:val="000000"/>
        </w:rPr>
        <w:t xml:space="preserve">that </w:t>
      </w:r>
      <w:r w:rsidR="009D4439">
        <w:rPr>
          <w:bCs/>
          <w:color w:val="000000"/>
        </w:rPr>
        <w:t xml:space="preserve">has </w:t>
      </w:r>
      <w:r w:rsidR="00E9537D">
        <w:rPr>
          <w:bCs/>
          <w:color w:val="000000"/>
        </w:rPr>
        <w:t xml:space="preserve">been </w:t>
      </w:r>
      <w:r w:rsidR="00E27991">
        <w:rPr>
          <w:bCs/>
          <w:color w:val="000000"/>
        </w:rPr>
        <w:t>removed during previous passages</w:t>
      </w:r>
      <w:r w:rsidR="00101927">
        <w:rPr>
          <w:bCs/>
          <w:color w:val="000000"/>
        </w:rPr>
        <w:t>.</w:t>
      </w:r>
      <w:r w:rsidR="00E27991">
        <w:rPr>
          <w:bCs/>
          <w:color w:val="000000"/>
        </w:rPr>
        <w:t xml:space="preserve"> Culture</w:t>
      </w:r>
      <w:r w:rsidR="00E9537D">
        <w:rPr>
          <w:bCs/>
          <w:color w:val="000000"/>
        </w:rPr>
        <w:t>s</w:t>
      </w:r>
      <w:r w:rsidR="00E27991">
        <w:rPr>
          <w:bCs/>
          <w:color w:val="000000"/>
        </w:rPr>
        <w:t xml:space="preserve"> should also be healthy,</w:t>
      </w:r>
      <w:r w:rsidR="00FF2EA7">
        <w:rPr>
          <w:bCs/>
          <w:color w:val="000000"/>
        </w:rPr>
        <w:t xml:space="preserve"> at least</w:t>
      </w:r>
      <w:r w:rsidR="00CA195A">
        <w:rPr>
          <w:bCs/>
          <w:color w:val="000000"/>
        </w:rPr>
        <w:t xml:space="preserve"> </w:t>
      </w:r>
      <w:proofErr w:type="gramStart"/>
      <w:r w:rsidR="00E27991">
        <w:rPr>
          <w:bCs/>
          <w:color w:val="000000"/>
        </w:rPr>
        <w:t xml:space="preserve">large </w:t>
      </w:r>
      <w:r w:rsidR="00CA195A">
        <w:rPr>
          <w:bCs/>
          <w:color w:val="000000"/>
        </w:rPr>
        <w:t xml:space="preserve">in </w:t>
      </w:r>
      <w:r w:rsidR="00E27991">
        <w:rPr>
          <w:bCs/>
          <w:color w:val="000000"/>
        </w:rPr>
        <w:t>size</w:t>
      </w:r>
      <w:proofErr w:type="gramEnd"/>
      <w:r w:rsidR="00E27991">
        <w:rPr>
          <w:bCs/>
          <w:color w:val="000000"/>
        </w:rPr>
        <w:t xml:space="preserve">, and medium to high </w:t>
      </w:r>
      <w:r w:rsidR="00CA195A">
        <w:rPr>
          <w:bCs/>
          <w:color w:val="000000"/>
        </w:rPr>
        <w:t>in density</w:t>
      </w:r>
      <w:r w:rsidR="00E27991">
        <w:rPr>
          <w:bCs/>
          <w:color w:val="000000"/>
        </w:rPr>
        <w:t>.</w:t>
      </w:r>
      <w:r w:rsidR="00425460">
        <w:rPr>
          <w:bCs/>
          <w:color w:val="000000"/>
        </w:rPr>
        <w:t xml:space="preserve"> </w:t>
      </w:r>
      <w:r w:rsidR="00E9537D">
        <w:rPr>
          <w:bCs/>
          <w:color w:val="000000"/>
        </w:rPr>
        <w:t xml:space="preserve">Images of healthy cultures ready for downstream applications can be seen </w:t>
      </w:r>
      <w:r w:rsidR="00E9537D" w:rsidRPr="001502AA">
        <w:rPr>
          <w:bCs/>
        </w:rPr>
        <w:t xml:space="preserve">in </w:t>
      </w:r>
      <w:r w:rsidR="00E9537D" w:rsidRPr="008E6D4D">
        <w:rPr>
          <w:b/>
        </w:rPr>
        <w:t>Figure 4</w:t>
      </w:r>
      <w:r w:rsidR="00E9537D" w:rsidRPr="001502AA">
        <w:rPr>
          <w:bCs/>
        </w:rPr>
        <w:t>.</w:t>
      </w:r>
      <w:r w:rsidR="00E9537D">
        <w:rPr>
          <w:bCs/>
          <w:color w:val="000000"/>
        </w:rPr>
        <w:t xml:space="preserve"> </w:t>
      </w:r>
      <w:r w:rsidR="00E27991">
        <w:rPr>
          <w:bCs/>
          <w:color w:val="000000"/>
        </w:rPr>
        <w:t>Moving downstream with preservation and harvesting of sub-optimal organoid cultures can negatively impact characterization results</w:t>
      </w:r>
      <w:r w:rsidR="001D0B57">
        <w:rPr>
          <w:bCs/>
          <w:color w:val="000000"/>
        </w:rPr>
        <w:t xml:space="preserve"> and the biobank’s viability</w:t>
      </w:r>
      <w:r w:rsidR="00E27991">
        <w:rPr>
          <w:bCs/>
          <w:color w:val="000000"/>
        </w:rPr>
        <w:t>.</w:t>
      </w:r>
      <w:r>
        <w:rPr>
          <w:bCs/>
          <w:color w:val="000000"/>
        </w:rPr>
        <w:t xml:space="preserve"> </w:t>
      </w:r>
      <w:r w:rsidR="00CB2178">
        <w:rPr>
          <w:bCs/>
          <w:color w:val="000000"/>
        </w:rPr>
        <w:t xml:space="preserve">Review </w:t>
      </w:r>
      <w:r w:rsidR="00277A1E">
        <w:rPr>
          <w:bCs/>
          <w:color w:val="000000"/>
        </w:rPr>
        <w:t xml:space="preserve">the </w:t>
      </w:r>
      <w:r w:rsidR="00CB2178">
        <w:rPr>
          <w:bCs/>
          <w:color w:val="000000"/>
        </w:rPr>
        <w:t xml:space="preserve">recommended </w:t>
      </w:r>
      <w:r w:rsidR="008B263B">
        <w:rPr>
          <w:bCs/>
          <w:color w:val="000000"/>
        </w:rPr>
        <w:t xml:space="preserve">24-well plate </w:t>
      </w:r>
      <w:r w:rsidR="00596257">
        <w:rPr>
          <w:bCs/>
          <w:color w:val="000000"/>
        </w:rPr>
        <w:t>layout</w:t>
      </w:r>
      <w:r w:rsidR="00590523">
        <w:rPr>
          <w:bCs/>
          <w:color w:val="000000"/>
        </w:rPr>
        <w:t xml:space="preserve"> </w:t>
      </w:r>
      <w:r w:rsidR="002C2F37">
        <w:rPr>
          <w:bCs/>
          <w:color w:val="000000"/>
        </w:rPr>
        <w:t xml:space="preserve">in </w:t>
      </w:r>
      <w:r w:rsidR="00335A70" w:rsidRPr="008E6D4D">
        <w:rPr>
          <w:b/>
          <w:color w:val="000000"/>
        </w:rPr>
        <w:t>Figure</w:t>
      </w:r>
      <w:r w:rsidR="00FA7462" w:rsidRPr="008E6D4D">
        <w:rPr>
          <w:b/>
          <w:color w:val="000000"/>
        </w:rPr>
        <w:t xml:space="preserve"> </w:t>
      </w:r>
      <w:r w:rsidR="009D2AE5" w:rsidRPr="008E6D4D">
        <w:rPr>
          <w:b/>
          <w:color w:val="000000"/>
        </w:rPr>
        <w:t>5</w:t>
      </w:r>
      <w:r w:rsidR="00335A70">
        <w:rPr>
          <w:bCs/>
          <w:color w:val="000000"/>
        </w:rPr>
        <w:t>.</w:t>
      </w:r>
    </w:p>
    <w:p w14:paraId="7BB312DF" w14:textId="77777777" w:rsidR="00225F94" w:rsidRDefault="00225F94" w:rsidP="002C2F37">
      <w:pPr>
        <w:pBdr>
          <w:top w:val="nil"/>
          <w:left w:val="nil"/>
          <w:bottom w:val="nil"/>
          <w:right w:val="nil"/>
          <w:between w:val="nil"/>
        </w:pBdr>
        <w:rPr>
          <w:b/>
          <w:color w:val="FF0000"/>
        </w:rPr>
      </w:pPr>
    </w:p>
    <w:p w14:paraId="5BFCDE9A" w14:textId="7916CF36" w:rsidR="00FA7462" w:rsidRPr="00B03DAD" w:rsidRDefault="00B03DAD" w:rsidP="002C2F37">
      <w:pPr>
        <w:pBdr>
          <w:top w:val="nil"/>
          <w:left w:val="nil"/>
          <w:bottom w:val="nil"/>
          <w:right w:val="nil"/>
          <w:between w:val="nil"/>
        </w:pBdr>
        <w:rPr>
          <w:b/>
        </w:rPr>
      </w:pPr>
      <w:r w:rsidRPr="00B03DAD">
        <w:rPr>
          <w:b/>
        </w:rPr>
        <w:t>[Insert Figure 5</w:t>
      </w:r>
      <w:r>
        <w:rPr>
          <w:b/>
        </w:rPr>
        <w:t xml:space="preserve"> here</w:t>
      </w:r>
      <w:r w:rsidRPr="00B03DAD">
        <w:rPr>
          <w:b/>
        </w:rPr>
        <w:t>]</w:t>
      </w:r>
    </w:p>
    <w:p w14:paraId="7D83F160" w14:textId="77777777" w:rsidR="001A0AA8" w:rsidRDefault="001A0AA8" w:rsidP="002C2F37">
      <w:pPr>
        <w:pBdr>
          <w:top w:val="nil"/>
          <w:left w:val="nil"/>
          <w:bottom w:val="nil"/>
          <w:right w:val="nil"/>
          <w:between w:val="nil"/>
        </w:pBdr>
        <w:rPr>
          <w:bCs/>
          <w:color w:val="000000"/>
        </w:rPr>
      </w:pPr>
    </w:p>
    <w:p w14:paraId="05AAB369" w14:textId="45291CCC" w:rsidR="000E2991" w:rsidRPr="00E27991" w:rsidRDefault="00637DE6" w:rsidP="002C2F37">
      <w:pPr>
        <w:pBdr>
          <w:top w:val="nil"/>
          <w:left w:val="nil"/>
          <w:bottom w:val="nil"/>
          <w:right w:val="nil"/>
          <w:between w:val="nil"/>
        </w:pBdr>
        <w:rPr>
          <w:b/>
          <w:color w:val="000000"/>
        </w:rPr>
      </w:pPr>
      <w:r w:rsidRPr="00C45AC7">
        <w:rPr>
          <w:b/>
          <w:color w:val="000000"/>
        </w:rPr>
        <w:t xml:space="preserve">6. </w:t>
      </w:r>
      <w:r w:rsidR="006A6A1F" w:rsidRPr="00C45AC7">
        <w:rPr>
          <w:b/>
          <w:color w:val="000000"/>
        </w:rPr>
        <w:t xml:space="preserve">Fixation of </w:t>
      </w:r>
      <w:r w:rsidR="00002391">
        <w:rPr>
          <w:b/>
          <w:color w:val="000000"/>
        </w:rPr>
        <w:t>o</w:t>
      </w:r>
      <w:r w:rsidR="00002391" w:rsidRPr="00C45AC7">
        <w:rPr>
          <w:b/>
          <w:color w:val="000000"/>
        </w:rPr>
        <w:t>rganoids</w:t>
      </w:r>
    </w:p>
    <w:p w14:paraId="3AC3819F" w14:textId="79507685" w:rsidR="006A6A1F" w:rsidRDefault="006A6A1F" w:rsidP="002C2F37">
      <w:pPr>
        <w:pBdr>
          <w:top w:val="nil"/>
          <w:left w:val="nil"/>
          <w:bottom w:val="nil"/>
          <w:right w:val="nil"/>
          <w:between w:val="nil"/>
        </w:pBdr>
        <w:rPr>
          <w:bCs/>
          <w:color w:val="000000"/>
        </w:rPr>
      </w:pPr>
    </w:p>
    <w:p w14:paraId="1EDFB8AA" w14:textId="5707A0F5" w:rsidR="006A6A1F" w:rsidRDefault="006A6A1F" w:rsidP="002C2F37">
      <w:pPr>
        <w:pBdr>
          <w:top w:val="nil"/>
          <w:left w:val="nil"/>
          <w:bottom w:val="nil"/>
          <w:right w:val="nil"/>
          <w:between w:val="nil"/>
        </w:pBdr>
        <w:rPr>
          <w:bCs/>
          <w:color w:val="000000"/>
        </w:rPr>
      </w:pPr>
      <w:r>
        <w:rPr>
          <w:bCs/>
          <w:color w:val="000000"/>
        </w:rPr>
        <w:t xml:space="preserve">6.1. </w:t>
      </w:r>
      <w:r w:rsidR="00FA7462">
        <w:rPr>
          <w:bCs/>
          <w:color w:val="000000"/>
        </w:rPr>
        <w:t xml:space="preserve">Remove media </w:t>
      </w:r>
      <w:r w:rsidR="001F1CD6">
        <w:rPr>
          <w:bCs/>
          <w:color w:val="000000"/>
        </w:rPr>
        <w:t xml:space="preserve">from </w:t>
      </w:r>
      <w:r w:rsidR="00002391">
        <w:rPr>
          <w:bCs/>
          <w:color w:val="000000"/>
        </w:rPr>
        <w:t xml:space="preserve">the </w:t>
      </w:r>
      <w:r w:rsidR="001F1CD6">
        <w:rPr>
          <w:bCs/>
          <w:color w:val="000000"/>
        </w:rPr>
        <w:t xml:space="preserve">well and make sure </w:t>
      </w:r>
      <w:r w:rsidR="00347D6D">
        <w:rPr>
          <w:bCs/>
          <w:color w:val="000000"/>
        </w:rPr>
        <w:t>not to</w:t>
      </w:r>
      <w:r w:rsidR="001F1CD6">
        <w:rPr>
          <w:bCs/>
          <w:color w:val="000000"/>
        </w:rPr>
        <w:t xml:space="preserve"> disturb </w:t>
      </w:r>
      <w:r w:rsidR="000F7BBB">
        <w:rPr>
          <w:bCs/>
          <w:color w:val="000000"/>
        </w:rPr>
        <w:t xml:space="preserve">the </w:t>
      </w:r>
      <w:r w:rsidR="002C2F37">
        <w:rPr>
          <w:bCs/>
          <w:color w:val="000000"/>
        </w:rPr>
        <w:t>s</w:t>
      </w:r>
      <w:r w:rsidR="0040269D">
        <w:rPr>
          <w:bCs/>
          <w:color w:val="000000"/>
        </w:rPr>
        <w:t xml:space="preserve">olubilized </w:t>
      </w:r>
      <w:r w:rsidR="00D621A8">
        <w:rPr>
          <w:bCs/>
          <w:color w:val="000000"/>
        </w:rPr>
        <w:t>ECM</w:t>
      </w:r>
      <w:r w:rsidR="001F1CD6">
        <w:rPr>
          <w:bCs/>
          <w:color w:val="000000"/>
        </w:rPr>
        <w:t xml:space="preserve"> dome.</w:t>
      </w:r>
    </w:p>
    <w:p w14:paraId="2E32BC72" w14:textId="6B7435B5" w:rsidR="001F1CD6" w:rsidRDefault="001F1CD6" w:rsidP="002C2F37">
      <w:pPr>
        <w:pBdr>
          <w:top w:val="nil"/>
          <w:left w:val="nil"/>
          <w:bottom w:val="nil"/>
          <w:right w:val="nil"/>
          <w:between w:val="nil"/>
        </w:pBdr>
        <w:rPr>
          <w:bCs/>
          <w:color w:val="000000"/>
        </w:rPr>
      </w:pPr>
    </w:p>
    <w:p w14:paraId="643D47DA" w14:textId="1797AC37" w:rsidR="001F1CD6" w:rsidRDefault="001F1CD6" w:rsidP="002C2F37">
      <w:pPr>
        <w:pBdr>
          <w:top w:val="nil"/>
          <w:left w:val="nil"/>
          <w:bottom w:val="nil"/>
          <w:right w:val="nil"/>
          <w:between w:val="nil"/>
        </w:pBdr>
        <w:rPr>
          <w:bCs/>
          <w:color w:val="000000"/>
        </w:rPr>
      </w:pPr>
      <w:r>
        <w:rPr>
          <w:bCs/>
          <w:color w:val="000000"/>
        </w:rPr>
        <w:t xml:space="preserve">6.2. </w:t>
      </w:r>
      <w:r w:rsidR="008B2EE9">
        <w:rPr>
          <w:bCs/>
          <w:color w:val="000000"/>
        </w:rPr>
        <w:t xml:space="preserve">Add 500 </w:t>
      </w:r>
      <w:proofErr w:type="spellStart"/>
      <w:r w:rsidR="008B2EE9">
        <w:rPr>
          <w:bCs/>
          <w:color w:val="000000"/>
        </w:rPr>
        <w:t>μL</w:t>
      </w:r>
      <w:proofErr w:type="spellEnd"/>
      <w:r w:rsidR="008B2EE9">
        <w:rPr>
          <w:bCs/>
          <w:color w:val="000000"/>
        </w:rPr>
        <w:t xml:space="preserve"> of Forma</w:t>
      </w:r>
      <w:r w:rsidR="00811B38">
        <w:rPr>
          <w:bCs/>
          <w:color w:val="000000"/>
        </w:rPr>
        <w:t>lin-Acetic Acid-Alcohol solution</w:t>
      </w:r>
      <w:r w:rsidR="004300F4">
        <w:rPr>
          <w:bCs/>
          <w:color w:val="000000"/>
        </w:rPr>
        <w:t xml:space="preserve"> serving as a fixative</w:t>
      </w:r>
      <w:r w:rsidR="00811B38">
        <w:rPr>
          <w:bCs/>
          <w:color w:val="000000"/>
        </w:rPr>
        <w:t xml:space="preserve"> (FAA; composition in </w:t>
      </w:r>
      <w:r w:rsidR="00811B38" w:rsidRPr="008E6D4D">
        <w:rPr>
          <w:b/>
          <w:color w:val="000000"/>
        </w:rPr>
        <w:t>Table 1</w:t>
      </w:r>
      <w:r w:rsidR="00811B38">
        <w:rPr>
          <w:bCs/>
          <w:color w:val="000000"/>
        </w:rPr>
        <w:t>)</w:t>
      </w:r>
      <w:r w:rsidR="001D0B57">
        <w:rPr>
          <w:bCs/>
          <w:color w:val="000000"/>
        </w:rPr>
        <w:t>.</w:t>
      </w:r>
    </w:p>
    <w:p w14:paraId="7ACA4F6C" w14:textId="3E55EA74" w:rsidR="00F15AB7" w:rsidRDefault="00F15AB7" w:rsidP="002C2F37">
      <w:pPr>
        <w:pBdr>
          <w:top w:val="nil"/>
          <w:left w:val="nil"/>
          <w:bottom w:val="nil"/>
          <w:right w:val="nil"/>
          <w:between w:val="nil"/>
        </w:pBdr>
        <w:rPr>
          <w:bCs/>
          <w:color w:val="000000"/>
        </w:rPr>
      </w:pPr>
    </w:p>
    <w:p w14:paraId="011046AD" w14:textId="16C19931" w:rsidR="00F15AB7" w:rsidRDefault="00F15AB7" w:rsidP="002C2F37">
      <w:pPr>
        <w:pBdr>
          <w:top w:val="nil"/>
          <w:left w:val="nil"/>
          <w:bottom w:val="nil"/>
          <w:right w:val="nil"/>
          <w:between w:val="nil"/>
        </w:pBdr>
        <w:rPr>
          <w:bCs/>
          <w:color w:val="000000"/>
        </w:rPr>
      </w:pPr>
      <w:r>
        <w:rPr>
          <w:bCs/>
          <w:color w:val="000000"/>
        </w:rPr>
        <w:t xml:space="preserve">6.3. </w:t>
      </w:r>
      <w:r w:rsidR="005A2A85">
        <w:rPr>
          <w:bCs/>
          <w:color w:val="000000"/>
        </w:rPr>
        <w:t>Store organoids</w:t>
      </w:r>
      <w:r>
        <w:rPr>
          <w:bCs/>
          <w:color w:val="000000"/>
        </w:rPr>
        <w:t xml:space="preserve"> </w:t>
      </w:r>
      <w:r w:rsidR="00347D6D">
        <w:rPr>
          <w:bCs/>
          <w:color w:val="000000"/>
        </w:rPr>
        <w:t>at</w:t>
      </w:r>
      <w:r>
        <w:rPr>
          <w:bCs/>
          <w:color w:val="000000"/>
        </w:rPr>
        <w:t xml:space="preserve"> room temperature</w:t>
      </w:r>
      <w:r w:rsidR="00347D6D">
        <w:rPr>
          <w:bCs/>
          <w:color w:val="000000"/>
        </w:rPr>
        <w:t>. A</w:t>
      </w:r>
      <w:r>
        <w:rPr>
          <w:bCs/>
          <w:color w:val="000000"/>
        </w:rPr>
        <w:t>fter 24 h</w:t>
      </w:r>
      <w:r w:rsidR="00347D6D">
        <w:rPr>
          <w:bCs/>
          <w:color w:val="000000"/>
        </w:rPr>
        <w:t>,</w:t>
      </w:r>
      <w:r>
        <w:rPr>
          <w:bCs/>
          <w:color w:val="000000"/>
        </w:rPr>
        <w:t xml:space="preserve"> </w:t>
      </w:r>
      <w:r w:rsidR="009423A1">
        <w:rPr>
          <w:bCs/>
          <w:color w:val="000000"/>
        </w:rPr>
        <w:t xml:space="preserve">aspirate FAA and </w:t>
      </w:r>
      <w:r w:rsidR="00263245">
        <w:rPr>
          <w:bCs/>
          <w:color w:val="000000"/>
        </w:rPr>
        <w:t>fill the well with</w:t>
      </w:r>
      <w:r w:rsidR="009423A1">
        <w:rPr>
          <w:bCs/>
          <w:color w:val="000000"/>
        </w:rPr>
        <w:t xml:space="preserve"> 70% </w:t>
      </w:r>
      <w:r w:rsidR="00EF58E0">
        <w:rPr>
          <w:bCs/>
          <w:color w:val="000000"/>
        </w:rPr>
        <w:t>ethanol</w:t>
      </w:r>
      <w:r w:rsidR="009423A1">
        <w:rPr>
          <w:bCs/>
          <w:color w:val="000000"/>
        </w:rPr>
        <w:t xml:space="preserve">. </w:t>
      </w:r>
      <w:r w:rsidR="004717AE">
        <w:rPr>
          <w:bCs/>
          <w:color w:val="000000"/>
        </w:rPr>
        <w:t>Wrap plates</w:t>
      </w:r>
      <w:r w:rsidR="00AE0F5A">
        <w:rPr>
          <w:bCs/>
          <w:color w:val="000000"/>
        </w:rPr>
        <w:t xml:space="preserve"> with </w:t>
      </w:r>
      <w:r w:rsidR="00255C30">
        <w:rPr>
          <w:bCs/>
          <w:color w:val="000000"/>
        </w:rPr>
        <w:t xml:space="preserve">a </w:t>
      </w:r>
      <w:r w:rsidR="00BD4349" w:rsidRPr="00B03DAD">
        <w:rPr>
          <w:bCs/>
          <w:color w:val="000000"/>
        </w:rPr>
        <w:t xml:space="preserve">laboratory </w:t>
      </w:r>
      <w:r w:rsidR="00255C30" w:rsidRPr="00B03DAD">
        <w:rPr>
          <w:bCs/>
          <w:color w:val="000000"/>
        </w:rPr>
        <w:t>flexible film tape</w:t>
      </w:r>
      <w:r w:rsidR="00255C30">
        <w:rPr>
          <w:bCs/>
          <w:color w:val="000000"/>
        </w:rPr>
        <w:t xml:space="preserve"> </w:t>
      </w:r>
      <w:r w:rsidR="002C2F37">
        <w:rPr>
          <w:bCs/>
          <w:color w:val="000000"/>
        </w:rPr>
        <w:t xml:space="preserve">(see </w:t>
      </w:r>
      <w:r w:rsidR="002C2F37" w:rsidRPr="002C2F37">
        <w:rPr>
          <w:b/>
          <w:color w:val="000000"/>
        </w:rPr>
        <w:t>Table of Materials</w:t>
      </w:r>
      <w:r w:rsidR="002C2F37">
        <w:rPr>
          <w:bCs/>
          <w:color w:val="000000"/>
        </w:rPr>
        <w:t xml:space="preserve">) </w:t>
      </w:r>
      <w:r w:rsidR="00AE0F5A">
        <w:rPr>
          <w:bCs/>
          <w:color w:val="000000"/>
        </w:rPr>
        <w:t xml:space="preserve">to avoid </w:t>
      </w:r>
      <w:r w:rsidR="001D0B57">
        <w:rPr>
          <w:bCs/>
          <w:color w:val="000000"/>
        </w:rPr>
        <w:t>rapid</w:t>
      </w:r>
      <w:r w:rsidR="00AE0F5A">
        <w:rPr>
          <w:bCs/>
          <w:color w:val="000000"/>
        </w:rPr>
        <w:t xml:space="preserve"> </w:t>
      </w:r>
      <w:r w:rsidR="00AE0F5A">
        <w:rPr>
          <w:bCs/>
          <w:color w:val="000000"/>
        </w:rPr>
        <w:lastRenderedPageBreak/>
        <w:t>evaporation.</w:t>
      </w:r>
      <w:r w:rsidR="009423A1">
        <w:rPr>
          <w:bCs/>
          <w:color w:val="000000"/>
        </w:rPr>
        <w:t xml:space="preserve"> The organoids are now ready for paraffin-embedding</w:t>
      </w:r>
      <w:r w:rsidR="00C67486">
        <w:rPr>
          <w:bCs/>
          <w:color w:val="000000"/>
        </w:rPr>
        <w:t>.</w:t>
      </w:r>
      <w:r w:rsidR="00F23B37">
        <w:rPr>
          <w:bCs/>
          <w:color w:val="000000"/>
        </w:rPr>
        <w:t xml:space="preserve"> The paraffin</w:t>
      </w:r>
      <w:r w:rsidR="00EF58E0">
        <w:rPr>
          <w:bCs/>
          <w:color w:val="000000"/>
        </w:rPr>
        <w:t>-</w:t>
      </w:r>
      <w:r w:rsidR="00424D8E">
        <w:rPr>
          <w:bCs/>
          <w:color w:val="000000"/>
        </w:rPr>
        <w:t>embedding of the organoid culture is performed in traditional metal base molds.</w:t>
      </w:r>
    </w:p>
    <w:p w14:paraId="6EBA6922" w14:textId="00602821" w:rsidR="008A248F" w:rsidRDefault="008A248F" w:rsidP="002C2F37">
      <w:pPr>
        <w:pBdr>
          <w:top w:val="nil"/>
          <w:left w:val="nil"/>
          <w:bottom w:val="nil"/>
          <w:right w:val="nil"/>
          <w:between w:val="nil"/>
        </w:pBdr>
        <w:rPr>
          <w:bCs/>
          <w:color w:val="000000"/>
        </w:rPr>
      </w:pPr>
    </w:p>
    <w:p w14:paraId="03F02753" w14:textId="55428836" w:rsidR="008A248F" w:rsidRPr="00C45AC7" w:rsidRDefault="00C50E63" w:rsidP="002C2F37">
      <w:pPr>
        <w:pBdr>
          <w:top w:val="nil"/>
          <w:left w:val="nil"/>
          <w:bottom w:val="nil"/>
          <w:right w:val="nil"/>
          <w:between w:val="nil"/>
        </w:pBdr>
        <w:rPr>
          <w:b/>
          <w:color w:val="000000"/>
        </w:rPr>
      </w:pPr>
      <w:r w:rsidRPr="00C45AC7">
        <w:rPr>
          <w:b/>
          <w:color w:val="000000"/>
        </w:rPr>
        <w:t xml:space="preserve">7. </w:t>
      </w:r>
      <w:r w:rsidR="005968F7">
        <w:rPr>
          <w:b/>
          <w:color w:val="000000"/>
        </w:rPr>
        <w:t xml:space="preserve">RNA </w:t>
      </w:r>
      <w:r w:rsidR="00F2119E">
        <w:rPr>
          <w:b/>
          <w:color w:val="000000"/>
        </w:rPr>
        <w:t>preservation</w:t>
      </w:r>
    </w:p>
    <w:p w14:paraId="0B2A0EA1" w14:textId="64AFD732" w:rsidR="008314AA" w:rsidRDefault="008314AA" w:rsidP="002C2F37">
      <w:pPr>
        <w:pBdr>
          <w:top w:val="nil"/>
          <w:left w:val="nil"/>
          <w:bottom w:val="nil"/>
          <w:right w:val="nil"/>
          <w:between w:val="nil"/>
        </w:pBdr>
        <w:rPr>
          <w:bCs/>
          <w:color w:val="000000"/>
        </w:rPr>
      </w:pPr>
    </w:p>
    <w:p w14:paraId="2FF20968" w14:textId="7428087C" w:rsidR="008314AA" w:rsidRDefault="008314AA" w:rsidP="002C2F37">
      <w:pPr>
        <w:pBdr>
          <w:top w:val="nil"/>
          <w:left w:val="nil"/>
          <w:bottom w:val="nil"/>
          <w:right w:val="nil"/>
          <w:between w:val="nil"/>
        </w:pBdr>
        <w:rPr>
          <w:bCs/>
          <w:color w:val="000000"/>
        </w:rPr>
      </w:pPr>
      <w:r>
        <w:rPr>
          <w:bCs/>
          <w:color w:val="000000"/>
        </w:rPr>
        <w:t xml:space="preserve">7.1. </w:t>
      </w:r>
      <w:r w:rsidR="00DF246F">
        <w:rPr>
          <w:bCs/>
          <w:color w:val="000000"/>
        </w:rPr>
        <w:t xml:space="preserve">Remove media from </w:t>
      </w:r>
      <w:r w:rsidR="00A83BF6">
        <w:rPr>
          <w:bCs/>
          <w:color w:val="000000"/>
        </w:rPr>
        <w:t>the</w:t>
      </w:r>
      <w:r w:rsidR="00DF246F">
        <w:rPr>
          <w:bCs/>
          <w:color w:val="000000"/>
        </w:rPr>
        <w:t xml:space="preserve"> well</w:t>
      </w:r>
      <w:r w:rsidR="001D0B57">
        <w:rPr>
          <w:bCs/>
          <w:color w:val="000000"/>
        </w:rPr>
        <w:t>s</w:t>
      </w:r>
      <w:r w:rsidR="00DF246F">
        <w:rPr>
          <w:bCs/>
          <w:color w:val="000000"/>
        </w:rPr>
        <w:t xml:space="preserve"> and make sure </w:t>
      </w:r>
      <w:r w:rsidR="00347D6D">
        <w:rPr>
          <w:bCs/>
          <w:color w:val="000000"/>
        </w:rPr>
        <w:t>not to</w:t>
      </w:r>
      <w:r w:rsidR="00DF246F">
        <w:rPr>
          <w:bCs/>
          <w:color w:val="000000"/>
        </w:rPr>
        <w:t xml:space="preserve"> disturb </w:t>
      </w:r>
      <w:r w:rsidR="000F7BBB">
        <w:rPr>
          <w:bCs/>
          <w:color w:val="000000"/>
        </w:rPr>
        <w:t xml:space="preserve">the </w:t>
      </w:r>
      <w:r w:rsidR="002C2F37">
        <w:rPr>
          <w:bCs/>
          <w:color w:val="000000"/>
        </w:rPr>
        <w:t>s</w:t>
      </w:r>
      <w:r w:rsidR="0040269D">
        <w:rPr>
          <w:bCs/>
          <w:color w:val="000000"/>
        </w:rPr>
        <w:t xml:space="preserve">olubilized </w:t>
      </w:r>
      <w:r w:rsidR="00D621A8">
        <w:rPr>
          <w:bCs/>
          <w:color w:val="000000"/>
        </w:rPr>
        <w:t>ECM</w:t>
      </w:r>
      <w:r w:rsidR="00DF246F">
        <w:rPr>
          <w:bCs/>
          <w:color w:val="000000"/>
        </w:rPr>
        <w:t xml:space="preserve"> dome.</w:t>
      </w:r>
    </w:p>
    <w:p w14:paraId="7DDCDC45" w14:textId="1CFB3CC1" w:rsidR="004669EC" w:rsidRDefault="004669EC" w:rsidP="002C2F37">
      <w:pPr>
        <w:pBdr>
          <w:top w:val="nil"/>
          <w:left w:val="nil"/>
          <w:bottom w:val="nil"/>
          <w:right w:val="nil"/>
          <w:between w:val="nil"/>
        </w:pBdr>
        <w:rPr>
          <w:bCs/>
          <w:color w:val="000000"/>
        </w:rPr>
      </w:pPr>
    </w:p>
    <w:p w14:paraId="3DDD777C" w14:textId="24143DC3" w:rsidR="00361653" w:rsidRDefault="004669EC" w:rsidP="002C2F37">
      <w:pPr>
        <w:pBdr>
          <w:top w:val="nil"/>
          <w:left w:val="nil"/>
          <w:bottom w:val="nil"/>
          <w:right w:val="nil"/>
          <w:between w:val="nil"/>
        </w:pBdr>
        <w:rPr>
          <w:bCs/>
          <w:color w:val="000000"/>
        </w:rPr>
      </w:pPr>
      <w:r>
        <w:rPr>
          <w:bCs/>
          <w:color w:val="000000"/>
        </w:rPr>
        <w:t>7.2.</w:t>
      </w:r>
      <w:r w:rsidR="00361653">
        <w:rPr>
          <w:bCs/>
          <w:color w:val="000000"/>
        </w:rPr>
        <w:t xml:space="preserve"> Use 0.5 mL of prechilled Advanced DMEM/F12 per well to dissolve </w:t>
      </w:r>
      <w:r w:rsidR="002C2F37">
        <w:rPr>
          <w:bCs/>
          <w:color w:val="000000"/>
        </w:rPr>
        <w:t>s</w:t>
      </w:r>
      <w:r w:rsidR="0040269D">
        <w:rPr>
          <w:bCs/>
          <w:color w:val="000000"/>
        </w:rPr>
        <w:t xml:space="preserve">olubilized </w:t>
      </w:r>
      <w:r w:rsidR="00D621A8">
        <w:rPr>
          <w:bCs/>
          <w:color w:val="000000"/>
        </w:rPr>
        <w:t>ECM</w:t>
      </w:r>
      <w:r w:rsidR="00361653">
        <w:rPr>
          <w:bCs/>
          <w:color w:val="000000"/>
        </w:rPr>
        <w:t xml:space="preserve"> domes by repeated</w:t>
      </w:r>
      <w:r w:rsidR="002C2F37">
        <w:rPr>
          <w:bCs/>
          <w:color w:val="000000"/>
        </w:rPr>
        <w:t>ly</w:t>
      </w:r>
      <w:r w:rsidR="00361653">
        <w:rPr>
          <w:bCs/>
          <w:color w:val="000000"/>
        </w:rPr>
        <w:t xml:space="preserve"> pipetting up and down</w:t>
      </w:r>
      <w:r w:rsidR="00FF2EA7">
        <w:rPr>
          <w:color w:val="000000"/>
        </w:rPr>
        <w:t xml:space="preserve"> </w:t>
      </w:r>
      <w:r w:rsidR="00A83BF6">
        <w:rPr>
          <w:bCs/>
          <w:color w:val="000000"/>
        </w:rPr>
        <w:t>(</w:t>
      </w:r>
      <w:r w:rsidR="00FF2EA7">
        <w:rPr>
          <w:bCs/>
          <w:color w:val="000000"/>
        </w:rPr>
        <w:t>a</w:t>
      </w:r>
      <w:r w:rsidR="00A83BF6">
        <w:rPr>
          <w:bCs/>
          <w:color w:val="000000"/>
        </w:rPr>
        <w:t xml:space="preserve">void </w:t>
      </w:r>
      <w:r w:rsidR="00EF58E0">
        <w:rPr>
          <w:bCs/>
          <w:color w:val="000000"/>
        </w:rPr>
        <w:t>creating</w:t>
      </w:r>
      <w:r w:rsidR="00A83BF6">
        <w:rPr>
          <w:bCs/>
          <w:color w:val="000000"/>
        </w:rPr>
        <w:t xml:space="preserve"> excessive bubbles).</w:t>
      </w:r>
      <w:r w:rsidR="00361653">
        <w:rPr>
          <w:bCs/>
          <w:color w:val="000000"/>
        </w:rPr>
        <w:t xml:space="preserve"> Transfer </w:t>
      </w:r>
      <w:r w:rsidR="00F2119E">
        <w:rPr>
          <w:bCs/>
          <w:color w:val="000000"/>
        </w:rPr>
        <w:t xml:space="preserve">the </w:t>
      </w:r>
      <w:r w:rsidR="00361653">
        <w:rPr>
          <w:bCs/>
          <w:color w:val="000000"/>
        </w:rPr>
        <w:t xml:space="preserve">organoids to a 15 mL </w:t>
      </w:r>
      <w:r w:rsidR="00EF58E0">
        <w:rPr>
          <w:bCs/>
          <w:color w:val="000000"/>
        </w:rPr>
        <w:t>c</w:t>
      </w:r>
      <w:r w:rsidR="0074479E">
        <w:rPr>
          <w:bCs/>
          <w:color w:val="000000"/>
        </w:rPr>
        <w:t>entrifuge</w:t>
      </w:r>
      <w:r w:rsidR="00361653">
        <w:rPr>
          <w:bCs/>
          <w:color w:val="000000"/>
        </w:rPr>
        <w:t xml:space="preserve"> tube. Keep the tube on ice and</w:t>
      </w:r>
      <w:r w:rsidR="00C67486">
        <w:rPr>
          <w:bCs/>
          <w:color w:val="000000"/>
        </w:rPr>
        <w:t xml:space="preserve"> </w:t>
      </w:r>
      <w:r w:rsidR="001D0B57">
        <w:rPr>
          <w:bCs/>
          <w:color w:val="000000"/>
        </w:rPr>
        <w:t xml:space="preserve">if </w:t>
      </w:r>
      <w:r w:rsidR="00094716">
        <w:rPr>
          <w:bCs/>
          <w:color w:val="000000"/>
        </w:rPr>
        <w:t xml:space="preserve">the </w:t>
      </w:r>
      <w:r w:rsidR="0006144B">
        <w:rPr>
          <w:bCs/>
          <w:color w:val="000000"/>
        </w:rPr>
        <w:t>volume is lower than 6 mL</w:t>
      </w:r>
      <w:r w:rsidR="001D0B57">
        <w:rPr>
          <w:bCs/>
          <w:color w:val="000000"/>
        </w:rPr>
        <w:t xml:space="preserve">, </w:t>
      </w:r>
      <w:r w:rsidR="00361653">
        <w:rPr>
          <w:bCs/>
          <w:color w:val="000000"/>
        </w:rPr>
        <w:t>slowly fill the tube with Advanced DMEM/F12 to reach 6 mL of total volume.</w:t>
      </w:r>
    </w:p>
    <w:p w14:paraId="743DA6BC" w14:textId="77777777" w:rsidR="00361653" w:rsidRDefault="00361653" w:rsidP="002C2F37">
      <w:pPr>
        <w:pBdr>
          <w:top w:val="nil"/>
          <w:left w:val="nil"/>
          <w:bottom w:val="nil"/>
          <w:right w:val="nil"/>
          <w:between w:val="nil"/>
        </w:pBdr>
        <w:rPr>
          <w:bCs/>
          <w:color w:val="000000"/>
        </w:rPr>
      </w:pPr>
    </w:p>
    <w:p w14:paraId="7C328091" w14:textId="4771C8F8" w:rsidR="00361653" w:rsidRDefault="006D0F72" w:rsidP="002C2F37">
      <w:pPr>
        <w:pBdr>
          <w:top w:val="nil"/>
          <w:left w:val="nil"/>
          <w:bottom w:val="nil"/>
          <w:right w:val="nil"/>
          <w:between w:val="nil"/>
        </w:pBdr>
        <w:rPr>
          <w:bCs/>
          <w:color w:val="000000"/>
        </w:rPr>
      </w:pPr>
      <w:r>
        <w:rPr>
          <w:bCs/>
          <w:color w:val="000000"/>
        </w:rPr>
        <w:t>7</w:t>
      </w:r>
      <w:r w:rsidR="00361653">
        <w:rPr>
          <w:bCs/>
          <w:color w:val="000000"/>
        </w:rPr>
        <w:t xml:space="preserve">.3. Spin the tube </w:t>
      </w:r>
      <w:r w:rsidR="00361653" w:rsidRPr="00804533">
        <w:rPr>
          <w:bCs/>
          <w:color w:val="000000"/>
        </w:rPr>
        <w:t xml:space="preserve">(700 x </w:t>
      </w:r>
      <w:r w:rsidR="00361653" w:rsidRPr="00804533">
        <w:rPr>
          <w:bCs/>
          <w:i/>
          <w:color w:val="000000"/>
        </w:rPr>
        <w:t>g</w:t>
      </w:r>
      <w:r w:rsidR="00361653" w:rsidRPr="00804533">
        <w:rPr>
          <w:bCs/>
          <w:color w:val="000000"/>
        </w:rPr>
        <w:t xml:space="preserve"> for 5 min at 4 °C)</w:t>
      </w:r>
      <w:r w:rsidR="002C2F37">
        <w:rPr>
          <w:bCs/>
          <w:color w:val="000000"/>
        </w:rPr>
        <w:t xml:space="preserve"> and</w:t>
      </w:r>
      <w:r w:rsidR="00361653">
        <w:rPr>
          <w:bCs/>
          <w:color w:val="000000"/>
        </w:rPr>
        <w:t xml:space="preserve"> </w:t>
      </w:r>
      <w:r w:rsidR="002C2F37">
        <w:rPr>
          <w:bCs/>
          <w:color w:val="000000"/>
        </w:rPr>
        <w:t>r</w:t>
      </w:r>
      <w:r w:rsidR="00361653">
        <w:rPr>
          <w:bCs/>
          <w:color w:val="000000"/>
        </w:rPr>
        <w:t xml:space="preserve">emove all </w:t>
      </w:r>
      <w:r w:rsidR="00BF3C1A">
        <w:rPr>
          <w:color w:val="000000"/>
        </w:rPr>
        <w:t xml:space="preserve">the </w:t>
      </w:r>
      <w:r w:rsidR="00361653">
        <w:rPr>
          <w:bCs/>
          <w:color w:val="000000"/>
        </w:rPr>
        <w:t>supernatant</w:t>
      </w:r>
      <w:r w:rsidR="00347D6D">
        <w:rPr>
          <w:bCs/>
          <w:color w:val="000000"/>
        </w:rPr>
        <w:t>. M</w:t>
      </w:r>
      <w:r w:rsidR="00361653">
        <w:rPr>
          <w:bCs/>
          <w:color w:val="000000"/>
        </w:rPr>
        <w:t xml:space="preserve">ake sure </w:t>
      </w:r>
      <w:r w:rsidR="00347D6D">
        <w:rPr>
          <w:bCs/>
          <w:color w:val="000000"/>
        </w:rPr>
        <w:t>not to</w:t>
      </w:r>
      <w:r w:rsidR="00361653">
        <w:rPr>
          <w:bCs/>
          <w:color w:val="000000"/>
        </w:rPr>
        <w:t xml:space="preserve"> disturb the pellet.</w:t>
      </w:r>
    </w:p>
    <w:p w14:paraId="6D566AFD" w14:textId="548A02CB" w:rsidR="004669EC" w:rsidRDefault="004669EC" w:rsidP="002C2F37">
      <w:pPr>
        <w:pBdr>
          <w:top w:val="nil"/>
          <w:left w:val="nil"/>
          <w:bottom w:val="nil"/>
          <w:right w:val="nil"/>
          <w:between w:val="nil"/>
        </w:pBdr>
        <w:rPr>
          <w:bCs/>
          <w:color w:val="000000"/>
        </w:rPr>
      </w:pPr>
    </w:p>
    <w:p w14:paraId="4D99FF96" w14:textId="7564C218" w:rsidR="009D2472" w:rsidRDefault="006D0F72" w:rsidP="002C2F37">
      <w:pPr>
        <w:pBdr>
          <w:top w:val="nil"/>
          <w:left w:val="nil"/>
          <w:bottom w:val="nil"/>
          <w:right w:val="nil"/>
          <w:between w:val="nil"/>
        </w:pBdr>
        <w:rPr>
          <w:bCs/>
          <w:color w:val="000000"/>
        </w:rPr>
      </w:pPr>
      <w:r>
        <w:rPr>
          <w:bCs/>
          <w:color w:val="000000"/>
        </w:rPr>
        <w:t>7</w:t>
      </w:r>
      <w:r w:rsidR="00957416">
        <w:rPr>
          <w:bCs/>
          <w:color w:val="000000"/>
        </w:rPr>
        <w:t>.4. Add 100</w:t>
      </w:r>
      <w:r w:rsidR="00957416" w:rsidRPr="00957416">
        <w:rPr>
          <w:bCs/>
          <w:color w:val="000000"/>
        </w:rPr>
        <w:t xml:space="preserve"> </w:t>
      </w:r>
      <w:proofErr w:type="spellStart"/>
      <w:r w:rsidR="00957416">
        <w:rPr>
          <w:bCs/>
          <w:color w:val="000000"/>
        </w:rPr>
        <w:t>μL</w:t>
      </w:r>
      <w:proofErr w:type="spellEnd"/>
      <w:r w:rsidR="00957416">
        <w:rPr>
          <w:bCs/>
          <w:color w:val="000000"/>
        </w:rPr>
        <w:t xml:space="preserve"> of PBS </w:t>
      </w:r>
      <w:r w:rsidR="001664BF">
        <w:rPr>
          <w:bCs/>
          <w:color w:val="000000"/>
        </w:rPr>
        <w:t xml:space="preserve">to the sample tube </w:t>
      </w:r>
      <w:r w:rsidR="00427282">
        <w:rPr>
          <w:bCs/>
          <w:color w:val="000000"/>
        </w:rPr>
        <w:t xml:space="preserve">and resuspend the pellet by </w:t>
      </w:r>
      <w:r w:rsidR="00D93321">
        <w:rPr>
          <w:bCs/>
          <w:color w:val="000000"/>
        </w:rPr>
        <w:t>gentl</w:t>
      </w:r>
      <w:r w:rsidR="002C2F37">
        <w:rPr>
          <w:bCs/>
          <w:color w:val="000000"/>
        </w:rPr>
        <w:t>e</w:t>
      </w:r>
      <w:r w:rsidR="00427282">
        <w:rPr>
          <w:bCs/>
          <w:color w:val="000000"/>
        </w:rPr>
        <w:t xml:space="preserve"> pipett</w:t>
      </w:r>
      <w:r w:rsidR="002C2F37">
        <w:rPr>
          <w:bCs/>
          <w:color w:val="000000"/>
        </w:rPr>
        <w:t>ing</w:t>
      </w:r>
      <w:r w:rsidR="00427282">
        <w:rPr>
          <w:bCs/>
          <w:color w:val="000000"/>
        </w:rPr>
        <w:t xml:space="preserve">. </w:t>
      </w:r>
      <w:r w:rsidR="00BF52F6">
        <w:rPr>
          <w:bCs/>
          <w:color w:val="000000"/>
        </w:rPr>
        <w:t>Transfer the contents of the sample tube to a cryovial.</w:t>
      </w:r>
    </w:p>
    <w:p w14:paraId="5DECCB7D" w14:textId="60475F7D" w:rsidR="004522BB" w:rsidRDefault="004522BB" w:rsidP="002C2F37">
      <w:pPr>
        <w:pBdr>
          <w:top w:val="nil"/>
          <w:left w:val="nil"/>
          <w:bottom w:val="nil"/>
          <w:right w:val="nil"/>
          <w:between w:val="nil"/>
        </w:pBdr>
        <w:rPr>
          <w:bCs/>
          <w:color w:val="000000"/>
        </w:rPr>
      </w:pPr>
    </w:p>
    <w:p w14:paraId="6C95F367" w14:textId="18D664A1" w:rsidR="006D0F72" w:rsidRDefault="006D0F72" w:rsidP="002C2F37">
      <w:pPr>
        <w:pBdr>
          <w:top w:val="nil"/>
          <w:left w:val="nil"/>
          <w:bottom w:val="nil"/>
          <w:right w:val="nil"/>
          <w:between w:val="nil"/>
        </w:pBdr>
        <w:rPr>
          <w:bCs/>
          <w:color w:val="000000"/>
        </w:rPr>
      </w:pPr>
      <w:r>
        <w:rPr>
          <w:bCs/>
          <w:color w:val="000000"/>
        </w:rPr>
        <w:t>7</w:t>
      </w:r>
      <w:r w:rsidR="004522BB">
        <w:rPr>
          <w:bCs/>
          <w:color w:val="000000"/>
        </w:rPr>
        <w:t xml:space="preserve">.5. Add 900 </w:t>
      </w:r>
      <w:proofErr w:type="spellStart"/>
      <w:r w:rsidR="004522BB">
        <w:rPr>
          <w:bCs/>
          <w:color w:val="000000"/>
        </w:rPr>
        <w:t>μL</w:t>
      </w:r>
      <w:proofErr w:type="spellEnd"/>
      <w:r w:rsidR="004522BB">
        <w:rPr>
          <w:bCs/>
          <w:color w:val="000000"/>
        </w:rPr>
        <w:t xml:space="preserve"> of </w:t>
      </w:r>
      <w:r w:rsidR="003608F4" w:rsidRPr="00B03DAD">
        <w:rPr>
          <w:bCs/>
          <w:color w:val="000000"/>
        </w:rPr>
        <w:t>RNA storage reagent</w:t>
      </w:r>
      <w:r w:rsidR="004522BB">
        <w:rPr>
          <w:bCs/>
          <w:color w:val="000000"/>
        </w:rPr>
        <w:t xml:space="preserve"> </w:t>
      </w:r>
      <w:r w:rsidR="002C2F37">
        <w:rPr>
          <w:bCs/>
          <w:color w:val="000000"/>
        </w:rPr>
        <w:t xml:space="preserve">(see </w:t>
      </w:r>
      <w:r w:rsidR="002C2F37" w:rsidRPr="002C2F37">
        <w:rPr>
          <w:b/>
          <w:color w:val="000000"/>
        </w:rPr>
        <w:t>Table of Materials</w:t>
      </w:r>
      <w:r w:rsidR="002C2F37">
        <w:rPr>
          <w:bCs/>
          <w:color w:val="000000"/>
        </w:rPr>
        <w:t xml:space="preserve">) </w:t>
      </w:r>
      <w:r w:rsidR="004522BB">
        <w:rPr>
          <w:bCs/>
          <w:color w:val="000000"/>
        </w:rPr>
        <w:t xml:space="preserve">to the </w:t>
      </w:r>
      <w:r w:rsidR="001664BF">
        <w:rPr>
          <w:bCs/>
          <w:color w:val="000000"/>
        </w:rPr>
        <w:t>sample tube and mix</w:t>
      </w:r>
      <w:r w:rsidR="00BF52F6">
        <w:rPr>
          <w:bCs/>
          <w:color w:val="000000"/>
        </w:rPr>
        <w:t xml:space="preserve"> to collect any </w:t>
      </w:r>
      <w:r w:rsidR="00D809E0">
        <w:rPr>
          <w:bCs/>
          <w:color w:val="000000"/>
        </w:rPr>
        <w:t>remaining</w:t>
      </w:r>
      <w:r w:rsidR="00BF52F6">
        <w:rPr>
          <w:bCs/>
          <w:color w:val="000000"/>
        </w:rPr>
        <w:t xml:space="preserve"> organoids</w:t>
      </w:r>
      <w:r w:rsidR="001664BF">
        <w:rPr>
          <w:bCs/>
          <w:color w:val="000000"/>
        </w:rPr>
        <w:t>.</w:t>
      </w:r>
      <w:r w:rsidR="007C3FCD">
        <w:rPr>
          <w:bCs/>
          <w:color w:val="000000"/>
        </w:rPr>
        <w:t xml:space="preserve"> </w:t>
      </w:r>
      <w:r w:rsidR="00207292">
        <w:rPr>
          <w:bCs/>
          <w:color w:val="000000"/>
        </w:rPr>
        <w:t xml:space="preserve">Transfer </w:t>
      </w:r>
      <w:r w:rsidR="00BF52F6">
        <w:rPr>
          <w:bCs/>
          <w:color w:val="000000"/>
        </w:rPr>
        <w:t xml:space="preserve">these </w:t>
      </w:r>
      <w:r w:rsidR="002C2F37">
        <w:rPr>
          <w:bCs/>
          <w:color w:val="000000"/>
        </w:rPr>
        <w:t>residual</w:t>
      </w:r>
      <w:r w:rsidR="00BF52F6">
        <w:rPr>
          <w:bCs/>
          <w:color w:val="000000"/>
        </w:rPr>
        <w:t xml:space="preserve"> organoids to the</w:t>
      </w:r>
      <w:r w:rsidR="00935772">
        <w:rPr>
          <w:bCs/>
          <w:color w:val="000000"/>
        </w:rPr>
        <w:t xml:space="preserve"> cryovial</w:t>
      </w:r>
      <w:r w:rsidR="006A37BC">
        <w:rPr>
          <w:bCs/>
          <w:color w:val="000000"/>
        </w:rPr>
        <w:t xml:space="preserve"> </w:t>
      </w:r>
      <w:r w:rsidR="00451152">
        <w:rPr>
          <w:bCs/>
          <w:color w:val="000000"/>
        </w:rPr>
        <w:t xml:space="preserve">and store </w:t>
      </w:r>
      <w:r w:rsidR="00347D6D">
        <w:rPr>
          <w:bCs/>
          <w:color w:val="000000"/>
        </w:rPr>
        <w:t xml:space="preserve">them </w:t>
      </w:r>
      <w:r w:rsidR="00451152">
        <w:rPr>
          <w:bCs/>
          <w:color w:val="000000"/>
        </w:rPr>
        <w:t>at -80</w:t>
      </w:r>
      <w:r w:rsidR="003726C4">
        <w:rPr>
          <w:bCs/>
          <w:color w:val="000000"/>
        </w:rPr>
        <w:t xml:space="preserve"> </w:t>
      </w:r>
      <w:r w:rsidR="003726C4" w:rsidRPr="00804533">
        <w:rPr>
          <w:bCs/>
          <w:color w:val="000000"/>
        </w:rPr>
        <w:t>°C</w:t>
      </w:r>
      <w:r w:rsidR="00D809E0" w:rsidRPr="00D809E0">
        <w:rPr>
          <w:bCs/>
          <w:color w:val="000000"/>
        </w:rPr>
        <w:t xml:space="preserve"> </w:t>
      </w:r>
      <w:r w:rsidR="00D809E0">
        <w:rPr>
          <w:bCs/>
          <w:color w:val="000000"/>
        </w:rPr>
        <w:t>(</w:t>
      </w:r>
      <w:r w:rsidR="00D565C3">
        <w:rPr>
          <w:bCs/>
          <w:color w:val="000000"/>
        </w:rPr>
        <w:t>typically</w:t>
      </w:r>
      <w:r w:rsidR="00D809E0">
        <w:rPr>
          <w:bCs/>
          <w:color w:val="000000"/>
        </w:rPr>
        <w:t xml:space="preserve"> </w:t>
      </w:r>
      <w:r w:rsidR="00F2119E">
        <w:rPr>
          <w:bCs/>
          <w:color w:val="000000"/>
        </w:rPr>
        <w:t xml:space="preserve">four </w:t>
      </w:r>
      <w:r w:rsidR="00D809E0">
        <w:rPr>
          <w:bCs/>
          <w:color w:val="000000"/>
        </w:rPr>
        <w:t xml:space="preserve">wells </w:t>
      </w:r>
      <w:r w:rsidR="00A83BF6">
        <w:rPr>
          <w:bCs/>
          <w:color w:val="000000"/>
        </w:rPr>
        <w:t>pooled</w:t>
      </w:r>
      <w:r w:rsidR="00D809E0">
        <w:rPr>
          <w:bCs/>
          <w:color w:val="000000"/>
        </w:rPr>
        <w:t xml:space="preserve"> to </w:t>
      </w:r>
      <w:r w:rsidR="00F2119E">
        <w:rPr>
          <w:bCs/>
          <w:color w:val="000000"/>
        </w:rPr>
        <w:t xml:space="preserve">one </w:t>
      </w:r>
      <w:r w:rsidR="00D809E0">
        <w:rPr>
          <w:bCs/>
          <w:color w:val="000000"/>
        </w:rPr>
        <w:t xml:space="preserve">cryovial will be sufficient for downstream </w:t>
      </w:r>
      <w:r w:rsidR="00D93321">
        <w:rPr>
          <w:bCs/>
          <w:color w:val="000000"/>
        </w:rPr>
        <w:t>applications</w:t>
      </w:r>
      <w:r w:rsidR="00D565C3">
        <w:rPr>
          <w:bCs/>
          <w:color w:val="000000"/>
        </w:rPr>
        <w:t>,</w:t>
      </w:r>
      <w:r w:rsidR="00D809E0">
        <w:rPr>
          <w:bCs/>
          <w:color w:val="000000"/>
        </w:rPr>
        <w:t xml:space="preserve"> including qPCR </w:t>
      </w:r>
      <w:r w:rsidR="00D93321">
        <w:rPr>
          <w:bCs/>
          <w:color w:val="000000"/>
        </w:rPr>
        <w:t>and</w:t>
      </w:r>
      <w:r w:rsidR="00D809E0">
        <w:rPr>
          <w:bCs/>
          <w:color w:val="000000"/>
        </w:rPr>
        <w:t xml:space="preserve"> RNA</w:t>
      </w:r>
      <w:r w:rsidR="00D93321">
        <w:rPr>
          <w:bCs/>
          <w:color w:val="000000"/>
        </w:rPr>
        <w:t xml:space="preserve"> sequencing</w:t>
      </w:r>
      <w:r w:rsidR="00D809E0">
        <w:rPr>
          <w:bCs/>
          <w:color w:val="000000"/>
        </w:rPr>
        <w:t>)</w:t>
      </w:r>
      <w:r w:rsidR="00D565C3">
        <w:rPr>
          <w:bCs/>
          <w:color w:val="000000"/>
        </w:rPr>
        <w:t>.</w:t>
      </w:r>
    </w:p>
    <w:p w14:paraId="1BB379F0" w14:textId="77777777" w:rsidR="002C06F2" w:rsidRDefault="002C06F2" w:rsidP="002C2F37">
      <w:pPr>
        <w:pBdr>
          <w:top w:val="nil"/>
          <w:left w:val="nil"/>
          <w:bottom w:val="nil"/>
          <w:right w:val="nil"/>
          <w:between w:val="nil"/>
        </w:pBdr>
        <w:rPr>
          <w:bCs/>
          <w:color w:val="000000"/>
        </w:rPr>
      </w:pPr>
    </w:p>
    <w:p w14:paraId="5D4C5A30" w14:textId="4A3AB10E" w:rsidR="002C06F2" w:rsidRPr="00DE0F25" w:rsidRDefault="002C06F2" w:rsidP="002C2F37">
      <w:pPr>
        <w:pBdr>
          <w:top w:val="nil"/>
          <w:left w:val="nil"/>
          <w:bottom w:val="nil"/>
          <w:right w:val="nil"/>
          <w:between w:val="nil"/>
        </w:pBdr>
        <w:rPr>
          <w:bCs/>
          <w:color w:val="000000"/>
        </w:rPr>
      </w:pPr>
      <w:r>
        <w:rPr>
          <w:bCs/>
          <w:color w:val="000000"/>
        </w:rPr>
        <w:t xml:space="preserve">NOTE: </w:t>
      </w:r>
      <w:r w:rsidR="002C2F37">
        <w:rPr>
          <w:bCs/>
          <w:color w:val="000000"/>
        </w:rPr>
        <w:t>One</w:t>
      </w:r>
      <w:r w:rsidR="006E7A8C">
        <w:rPr>
          <w:bCs/>
          <w:color w:val="000000"/>
        </w:rPr>
        <w:t xml:space="preserve"> cryovial typically produce</w:t>
      </w:r>
      <w:r w:rsidR="00494DA8">
        <w:rPr>
          <w:bCs/>
          <w:color w:val="000000"/>
        </w:rPr>
        <w:t>s</w:t>
      </w:r>
      <w:r w:rsidR="006E7A8C">
        <w:rPr>
          <w:bCs/>
          <w:color w:val="000000"/>
        </w:rPr>
        <w:t xml:space="preserve"> </w:t>
      </w:r>
      <w:r w:rsidR="002C2F37">
        <w:rPr>
          <w:bCs/>
          <w:color w:val="000000"/>
        </w:rPr>
        <w:t xml:space="preserve">a total of </w:t>
      </w:r>
      <w:r w:rsidR="006E7A8C">
        <w:rPr>
          <w:bCs/>
          <w:color w:val="000000"/>
        </w:rPr>
        <w:t>4</w:t>
      </w:r>
      <w:r w:rsidR="00F2119E">
        <w:rPr>
          <w:bCs/>
          <w:color w:val="000000"/>
        </w:rPr>
        <w:t>,</w:t>
      </w:r>
      <w:r w:rsidR="006E7A8C">
        <w:rPr>
          <w:bCs/>
          <w:color w:val="000000"/>
        </w:rPr>
        <w:t>000</w:t>
      </w:r>
      <w:r w:rsidR="002C2F37">
        <w:rPr>
          <w:bCs/>
          <w:color w:val="000000"/>
        </w:rPr>
        <w:t xml:space="preserve"> </w:t>
      </w:r>
      <w:r w:rsidR="006E7A8C">
        <w:rPr>
          <w:bCs/>
          <w:color w:val="000000"/>
        </w:rPr>
        <w:t>ng of RNA (measure</w:t>
      </w:r>
      <w:r w:rsidR="002C2F37">
        <w:rPr>
          <w:bCs/>
          <w:color w:val="000000"/>
        </w:rPr>
        <w:t>d</w:t>
      </w:r>
      <w:r w:rsidR="006E7A8C">
        <w:rPr>
          <w:bCs/>
          <w:color w:val="000000"/>
        </w:rPr>
        <w:t xml:space="preserve"> </w:t>
      </w:r>
      <w:r w:rsidR="006E7A8C" w:rsidRPr="002C2F37">
        <w:rPr>
          <w:bCs/>
          <w:i/>
          <w:iCs/>
          <w:color w:val="000000"/>
        </w:rPr>
        <w:t>via</w:t>
      </w:r>
      <w:r w:rsidR="006E7A8C">
        <w:rPr>
          <w:bCs/>
          <w:color w:val="000000"/>
        </w:rPr>
        <w:t xml:space="preserve"> </w:t>
      </w:r>
      <w:r w:rsidR="002C2F37">
        <w:rPr>
          <w:bCs/>
          <w:color w:val="000000"/>
        </w:rPr>
        <w:t>spectrophotometer</w:t>
      </w:r>
      <w:r w:rsidR="006E7A8C">
        <w:rPr>
          <w:bCs/>
          <w:color w:val="000000"/>
        </w:rPr>
        <w:t xml:space="preserve"> analysis).</w:t>
      </w:r>
    </w:p>
    <w:p w14:paraId="42DE3155" w14:textId="77777777" w:rsidR="00D519F0" w:rsidRDefault="00D519F0" w:rsidP="002C2F37">
      <w:pPr>
        <w:pBdr>
          <w:top w:val="nil"/>
          <w:left w:val="nil"/>
          <w:bottom w:val="nil"/>
          <w:right w:val="nil"/>
          <w:between w:val="nil"/>
        </w:pBdr>
        <w:rPr>
          <w:bCs/>
          <w:color w:val="000000"/>
        </w:rPr>
      </w:pPr>
    </w:p>
    <w:p w14:paraId="01137E30" w14:textId="56C75577" w:rsidR="008F37D2" w:rsidRPr="00C377B7" w:rsidRDefault="00DF7DB5" w:rsidP="002C2F37">
      <w:pPr>
        <w:pBdr>
          <w:top w:val="nil"/>
          <w:left w:val="nil"/>
          <w:bottom w:val="nil"/>
          <w:right w:val="nil"/>
          <w:between w:val="nil"/>
        </w:pBdr>
        <w:rPr>
          <w:b/>
          <w:color w:val="000000"/>
        </w:rPr>
      </w:pPr>
      <w:r w:rsidRPr="00C377B7">
        <w:rPr>
          <w:b/>
          <w:color w:val="000000"/>
        </w:rPr>
        <w:t xml:space="preserve">8. </w:t>
      </w:r>
      <w:r w:rsidR="00C377B7">
        <w:rPr>
          <w:b/>
          <w:color w:val="000000"/>
        </w:rPr>
        <w:t xml:space="preserve">Organoid </w:t>
      </w:r>
      <w:r w:rsidR="00F2119E">
        <w:rPr>
          <w:b/>
          <w:color w:val="000000"/>
        </w:rPr>
        <w:t>biobanking</w:t>
      </w:r>
    </w:p>
    <w:p w14:paraId="49419C44" w14:textId="77777777" w:rsidR="00A23242" w:rsidRDefault="00A23242" w:rsidP="002C2F37">
      <w:pPr>
        <w:pBdr>
          <w:top w:val="nil"/>
          <w:left w:val="nil"/>
          <w:bottom w:val="nil"/>
          <w:right w:val="nil"/>
          <w:between w:val="nil"/>
        </w:pBdr>
        <w:rPr>
          <w:b/>
          <w:color w:val="000000"/>
        </w:rPr>
      </w:pPr>
    </w:p>
    <w:p w14:paraId="72C76E74" w14:textId="659698B3" w:rsidR="003B7F3B" w:rsidRDefault="00100172" w:rsidP="002C2F37">
      <w:pPr>
        <w:pBdr>
          <w:top w:val="nil"/>
          <w:left w:val="nil"/>
          <w:bottom w:val="nil"/>
          <w:right w:val="nil"/>
          <w:between w:val="nil"/>
        </w:pBdr>
        <w:rPr>
          <w:bCs/>
          <w:color w:val="000000"/>
        </w:rPr>
      </w:pPr>
      <w:r w:rsidRPr="00CE4CD7">
        <w:rPr>
          <w:bCs/>
          <w:color w:val="000000"/>
        </w:rPr>
        <w:t>NOTE</w:t>
      </w:r>
      <w:r>
        <w:rPr>
          <w:bCs/>
          <w:color w:val="000000"/>
        </w:rPr>
        <w:t>:</w:t>
      </w:r>
      <w:r w:rsidR="00363146">
        <w:rPr>
          <w:bCs/>
          <w:color w:val="000000"/>
        </w:rPr>
        <w:t xml:space="preserve"> </w:t>
      </w:r>
      <w:r w:rsidR="00A51FEC">
        <w:rPr>
          <w:bCs/>
          <w:color w:val="000000"/>
        </w:rPr>
        <w:t xml:space="preserve">Biobanking </w:t>
      </w:r>
      <w:r w:rsidR="00347D6D">
        <w:rPr>
          <w:bCs/>
          <w:color w:val="000000"/>
        </w:rPr>
        <w:t>usually occurs</w:t>
      </w:r>
      <w:r w:rsidR="00A51FEC">
        <w:rPr>
          <w:bCs/>
          <w:color w:val="000000"/>
        </w:rPr>
        <w:t xml:space="preserve"> 3</w:t>
      </w:r>
      <w:r w:rsidR="00F2119E">
        <w:rPr>
          <w:bCs/>
          <w:color w:val="000000"/>
        </w:rPr>
        <w:t>–</w:t>
      </w:r>
      <w:r w:rsidR="00A51FEC">
        <w:rPr>
          <w:bCs/>
          <w:color w:val="000000"/>
        </w:rPr>
        <w:t>4 days after passage.</w:t>
      </w:r>
      <w:r w:rsidR="00AF08EF">
        <w:rPr>
          <w:bCs/>
          <w:color w:val="000000"/>
        </w:rPr>
        <w:t xml:space="preserve"> The signs of apoptosis </w:t>
      </w:r>
      <w:r w:rsidR="00751074">
        <w:rPr>
          <w:bCs/>
          <w:color w:val="000000"/>
        </w:rPr>
        <w:t xml:space="preserve">should not </w:t>
      </w:r>
      <w:r w:rsidR="00AF08EF">
        <w:rPr>
          <w:bCs/>
          <w:color w:val="000000"/>
        </w:rPr>
        <w:t>be present in the culture to perform thi</w:t>
      </w:r>
      <w:r w:rsidR="007906FA">
        <w:rPr>
          <w:bCs/>
          <w:color w:val="000000"/>
        </w:rPr>
        <w:t>s method.</w:t>
      </w:r>
      <w:r w:rsidR="00C63314">
        <w:rPr>
          <w:bCs/>
          <w:color w:val="000000"/>
        </w:rPr>
        <w:t xml:space="preserve"> Refer to </w:t>
      </w:r>
      <w:r w:rsidR="00C63314" w:rsidRPr="008E6D4D">
        <w:rPr>
          <w:b/>
          <w:color w:val="000000"/>
        </w:rPr>
        <w:t>Figure</w:t>
      </w:r>
      <w:r w:rsidR="00C63314" w:rsidRPr="008E6D4D">
        <w:rPr>
          <w:b/>
        </w:rPr>
        <w:t xml:space="preserve"> </w:t>
      </w:r>
      <w:r w:rsidR="0011464D" w:rsidRPr="008E6D4D">
        <w:rPr>
          <w:b/>
        </w:rPr>
        <w:t>4</w:t>
      </w:r>
      <w:r w:rsidR="00C63314" w:rsidRPr="001502AA">
        <w:rPr>
          <w:bCs/>
        </w:rPr>
        <w:t xml:space="preserve"> </w:t>
      </w:r>
      <w:r w:rsidR="00C63314">
        <w:rPr>
          <w:bCs/>
          <w:color w:val="000000"/>
        </w:rPr>
        <w:t>for referencing size and density appropriate f</w:t>
      </w:r>
      <w:r w:rsidR="002C26AB">
        <w:rPr>
          <w:bCs/>
          <w:color w:val="000000"/>
        </w:rPr>
        <w:t>o</w:t>
      </w:r>
      <w:r w:rsidR="00C63314">
        <w:rPr>
          <w:bCs/>
          <w:color w:val="000000"/>
        </w:rPr>
        <w:t>r freezing</w:t>
      </w:r>
      <w:r w:rsidR="00494DA8">
        <w:rPr>
          <w:bCs/>
          <w:color w:val="000000"/>
        </w:rPr>
        <w:t>. B</w:t>
      </w:r>
      <w:r w:rsidR="00921452">
        <w:rPr>
          <w:bCs/>
          <w:color w:val="000000"/>
        </w:rPr>
        <w:t>iobank medium</w:t>
      </w:r>
      <w:r w:rsidR="002C26AB">
        <w:rPr>
          <w:bCs/>
          <w:color w:val="000000"/>
        </w:rPr>
        <w:t xml:space="preserve"> </w:t>
      </w:r>
      <w:r w:rsidR="0011464D">
        <w:rPr>
          <w:bCs/>
          <w:color w:val="000000"/>
        </w:rPr>
        <w:t xml:space="preserve">to </w:t>
      </w:r>
      <w:r w:rsidR="00921452">
        <w:rPr>
          <w:bCs/>
          <w:color w:val="000000"/>
        </w:rPr>
        <w:t>extra-large</w:t>
      </w:r>
      <w:r w:rsidR="0011464D">
        <w:rPr>
          <w:bCs/>
          <w:color w:val="000000"/>
        </w:rPr>
        <w:t xml:space="preserve"> </w:t>
      </w:r>
      <w:r w:rsidR="006E32DE">
        <w:rPr>
          <w:bCs/>
          <w:color w:val="000000"/>
        </w:rPr>
        <w:t>organoids</w:t>
      </w:r>
      <w:r w:rsidR="002C26AB">
        <w:rPr>
          <w:bCs/>
          <w:color w:val="000000"/>
        </w:rPr>
        <w:t xml:space="preserve"> </w:t>
      </w:r>
      <w:r w:rsidR="00BC0F31">
        <w:rPr>
          <w:bCs/>
          <w:color w:val="000000"/>
        </w:rPr>
        <w:t xml:space="preserve">at medium to </w:t>
      </w:r>
      <w:r w:rsidR="00C819EE">
        <w:rPr>
          <w:bCs/>
          <w:color w:val="000000"/>
        </w:rPr>
        <w:t xml:space="preserve">very </w:t>
      </w:r>
      <w:r w:rsidR="00BC0F31">
        <w:rPr>
          <w:bCs/>
          <w:color w:val="000000"/>
        </w:rPr>
        <w:t>high densit</w:t>
      </w:r>
      <w:r w:rsidR="00751074">
        <w:rPr>
          <w:bCs/>
          <w:color w:val="000000"/>
        </w:rPr>
        <w:t>ies</w:t>
      </w:r>
      <w:r w:rsidR="001502AA">
        <w:rPr>
          <w:bCs/>
          <w:color w:val="000000"/>
        </w:rPr>
        <w:t>.</w:t>
      </w:r>
      <w:r w:rsidR="006E32DE">
        <w:rPr>
          <w:bCs/>
          <w:color w:val="000000"/>
        </w:rPr>
        <w:t xml:space="preserve"> </w:t>
      </w:r>
      <w:r w:rsidR="00C819EE">
        <w:rPr>
          <w:bCs/>
          <w:color w:val="000000"/>
        </w:rPr>
        <w:t>An</w:t>
      </w:r>
      <w:r w:rsidR="00C24252">
        <w:rPr>
          <w:bCs/>
          <w:color w:val="000000"/>
        </w:rPr>
        <w:t xml:space="preserve"> </w:t>
      </w:r>
      <w:r w:rsidR="00044B5F">
        <w:rPr>
          <w:bCs/>
          <w:color w:val="000000"/>
        </w:rPr>
        <w:t>e</w:t>
      </w:r>
      <w:r w:rsidR="00C24252">
        <w:rPr>
          <w:bCs/>
          <w:color w:val="000000"/>
        </w:rPr>
        <w:t xml:space="preserve">mergency </w:t>
      </w:r>
      <w:r w:rsidR="00044B5F">
        <w:rPr>
          <w:bCs/>
          <w:color w:val="000000"/>
        </w:rPr>
        <w:t>f</w:t>
      </w:r>
      <w:r w:rsidR="00C24252">
        <w:rPr>
          <w:bCs/>
          <w:color w:val="000000"/>
        </w:rPr>
        <w:t xml:space="preserve">reeze </w:t>
      </w:r>
      <w:r w:rsidR="002420A8">
        <w:rPr>
          <w:bCs/>
          <w:color w:val="000000"/>
        </w:rPr>
        <w:t>step</w:t>
      </w:r>
      <w:r w:rsidR="00C24252">
        <w:rPr>
          <w:bCs/>
          <w:color w:val="000000"/>
        </w:rPr>
        <w:t xml:space="preserve"> </w:t>
      </w:r>
      <w:r w:rsidR="00231E23">
        <w:rPr>
          <w:bCs/>
          <w:color w:val="000000"/>
        </w:rPr>
        <w:t>can be followed i</w:t>
      </w:r>
      <w:r w:rsidR="00C24252">
        <w:rPr>
          <w:bCs/>
          <w:color w:val="000000"/>
        </w:rPr>
        <w:t>f a</w:t>
      </w:r>
      <w:r w:rsidR="00231E23">
        <w:rPr>
          <w:bCs/>
          <w:color w:val="000000"/>
        </w:rPr>
        <w:t>n</w:t>
      </w:r>
      <w:r w:rsidR="00C24252">
        <w:rPr>
          <w:bCs/>
          <w:color w:val="000000"/>
        </w:rPr>
        <w:t xml:space="preserve"> organoid </w:t>
      </w:r>
      <w:r w:rsidR="004B4952">
        <w:rPr>
          <w:bCs/>
          <w:color w:val="000000"/>
        </w:rPr>
        <w:t xml:space="preserve">cell </w:t>
      </w:r>
      <w:r w:rsidR="00C24252">
        <w:rPr>
          <w:bCs/>
          <w:color w:val="000000"/>
        </w:rPr>
        <w:t xml:space="preserve">line is especially rare or </w:t>
      </w:r>
      <w:r w:rsidR="00231E23">
        <w:rPr>
          <w:bCs/>
          <w:color w:val="000000"/>
        </w:rPr>
        <w:t xml:space="preserve">further viability is not </w:t>
      </w:r>
      <w:r w:rsidR="00322687">
        <w:rPr>
          <w:bCs/>
          <w:color w:val="000000"/>
        </w:rPr>
        <w:t>guaranteed</w:t>
      </w:r>
      <w:r w:rsidR="00C24252">
        <w:rPr>
          <w:bCs/>
          <w:color w:val="000000"/>
        </w:rPr>
        <w:t xml:space="preserve">. </w:t>
      </w:r>
      <w:r w:rsidR="003D0433">
        <w:rPr>
          <w:bCs/>
          <w:color w:val="000000"/>
        </w:rPr>
        <w:t xml:space="preserve">Follow the </w:t>
      </w:r>
      <w:r w:rsidR="00A42055">
        <w:rPr>
          <w:bCs/>
          <w:color w:val="000000"/>
        </w:rPr>
        <w:t xml:space="preserve">same </w:t>
      </w:r>
      <w:r w:rsidR="003D0433">
        <w:rPr>
          <w:bCs/>
          <w:color w:val="000000"/>
        </w:rPr>
        <w:t xml:space="preserve">steps for </w:t>
      </w:r>
      <w:r w:rsidR="00267606">
        <w:rPr>
          <w:bCs/>
          <w:color w:val="000000"/>
        </w:rPr>
        <w:t xml:space="preserve">normal </w:t>
      </w:r>
      <w:r w:rsidR="00044B5F">
        <w:rPr>
          <w:bCs/>
          <w:color w:val="000000"/>
        </w:rPr>
        <w:t>o</w:t>
      </w:r>
      <w:r w:rsidR="003D0433">
        <w:rPr>
          <w:bCs/>
          <w:color w:val="000000"/>
        </w:rPr>
        <w:t xml:space="preserve">rganoid </w:t>
      </w:r>
      <w:r w:rsidR="00044B5F">
        <w:rPr>
          <w:bCs/>
          <w:color w:val="000000"/>
        </w:rPr>
        <w:t>b</w:t>
      </w:r>
      <w:r w:rsidR="003D0433">
        <w:rPr>
          <w:bCs/>
          <w:color w:val="000000"/>
        </w:rPr>
        <w:t xml:space="preserve">iobanking </w:t>
      </w:r>
      <w:r w:rsidR="003D0433" w:rsidRPr="00B03DAD">
        <w:rPr>
          <w:bCs/>
          <w:color w:val="000000"/>
        </w:rPr>
        <w:t>(</w:t>
      </w:r>
      <w:r w:rsidR="002C2F37" w:rsidRPr="00B03DAD">
        <w:rPr>
          <w:bCs/>
          <w:color w:val="000000"/>
        </w:rPr>
        <w:t xml:space="preserve">steps </w:t>
      </w:r>
      <w:r w:rsidR="003D0433" w:rsidRPr="00B03DAD">
        <w:rPr>
          <w:bCs/>
          <w:color w:val="000000"/>
        </w:rPr>
        <w:t xml:space="preserve">8.1 to </w:t>
      </w:r>
      <w:r w:rsidR="00A42055" w:rsidRPr="00B03DAD">
        <w:rPr>
          <w:bCs/>
          <w:color w:val="000000"/>
        </w:rPr>
        <w:t>8.4)</w:t>
      </w:r>
      <w:r w:rsidR="00267606">
        <w:rPr>
          <w:bCs/>
          <w:color w:val="000000"/>
        </w:rPr>
        <w:t xml:space="preserve">. </w:t>
      </w:r>
      <w:r w:rsidR="00C24252">
        <w:rPr>
          <w:bCs/>
          <w:color w:val="000000"/>
        </w:rPr>
        <w:t xml:space="preserve">Emergency freezing </w:t>
      </w:r>
      <w:r w:rsidR="00267606">
        <w:rPr>
          <w:bCs/>
          <w:color w:val="000000"/>
        </w:rPr>
        <w:t xml:space="preserve">is done with smaller and less dense </w:t>
      </w:r>
      <w:r w:rsidR="004F314B">
        <w:rPr>
          <w:bCs/>
          <w:color w:val="000000"/>
        </w:rPr>
        <w:t>cultures</w:t>
      </w:r>
      <w:r w:rsidR="00375D71">
        <w:rPr>
          <w:bCs/>
          <w:color w:val="000000"/>
        </w:rPr>
        <w:t>.</w:t>
      </w:r>
      <w:r w:rsidR="008F53EF">
        <w:rPr>
          <w:bCs/>
          <w:color w:val="000000"/>
        </w:rPr>
        <w:t xml:space="preserve"> P</w:t>
      </w:r>
      <w:r w:rsidR="00267606">
        <w:rPr>
          <w:bCs/>
          <w:color w:val="000000"/>
        </w:rPr>
        <w:t>ool as many wells</w:t>
      </w:r>
      <w:r w:rsidR="008F53EF">
        <w:rPr>
          <w:bCs/>
          <w:color w:val="000000"/>
        </w:rPr>
        <w:t xml:space="preserve"> of growing organoids into one cryovial</w:t>
      </w:r>
      <w:r w:rsidR="00970550">
        <w:rPr>
          <w:bCs/>
          <w:color w:val="000000"/>
        </w:rPr>
        <w:t xml:space="preserve"> following steps 8.1 to 8.4</w:t>
      </w:r>
      <w:r w:rsidR="00267606">
        <w:rPr>
          <w:bCs/>
          <w:color w:val="000000"/>
        </w:rPr>
        <w:t xml:space="preserve">. Keep in mind </w:t>
      </w:r>
      <w:r w:rsidR="00D565C3">
        <w:rPr>
          <w:bCs/>
          <w:color w:val="000000"/>
        </w:rPr>
        <w:t>that</w:t>
      </w:r>
      <w:r w:rsidR="00267606">
        <w:rPr>
          <w:bCs/>
          <w:color w:val="000000"/>
        </w:rPr>
        <w:t xml:space="preserve"> </w:t>
      </w:r>
      <w:proofErr w:type="gramStart"/>
      <w:r w:rsidR="00267606">
        <w:rPr>
          <w:bCs/>
          <w:color w:val="000000"/>
        </w:rPr>
        <w:t>a sufficient number of</w:t>
      </w:r>
      <w:proofErr w:type="gramEnd"/>
      <w:r w:rsidR="00267606">
        <w:rPr>
          <w:bCs/>
          <w:color w:val="000000"/>
        </w:rPr>
        <w:t xml:space="preserve"> organoids </w:t>
      </w:r>
      <w:r w:rsidR="001C40F6">
        <w:rPr>
          <w:bCs/>
          <w:color w:val="000000"/>
        </w:rPr>
        <w:t xml:space="preserve">must be </w:t>
      </w:r>
      <w:r w:rsidR="00267606">
        <w:rPr>
          <w:bCs/>
          <w:color w:val="000000"/>
        </w:rPr>
        <w:t xml:space="preserve">kept alive </w:t>
      </w:r>
      <w:r w:rsidR="004F314B">
        <w:rPr>
          <w:bCs/>
          <w:color w:val="000000"/>
        </w:rPr>
        <w:t xml:space="preserve">in an </w:t>
      </w:r>
      <w:r w:rsidR="00267606">
        <w:rPr>
          <w:bCs/>
          <w:color w:val="000000"/>
        </w:rPr>
        <w:t>attempt to expand the culture</w:t>
      </w:r>
      <w:r w:rsidR="00E61F22">
        <w:rPr>
          <w:bCs/>
          <w:color w:val="000000"/>
        </w:rPr>
        <w:t xml:space="preserve"> (</w:t>
      </w:r>
      <w:r w:rsidR="002C2F37">
        <w:rPr>
          <w:bCs/>
          <w:color w:val="000000"/>
        </w:rPr>
        <w:t>e</w:t>
      </w:r>
      <w:r w:rsidR="004F314B">
        <w:rPr>
          <w:bCs/>
          <w:color w:val="000000"/>
        </w:rPr>
        <w:t>mergency freez</w:t>
      </w:r>
      <w:r w:rsidR="00E61F22">
        <w:rPr>
          <w:bCs/>
          <w:color w:val="000000"/>
        </w:rPr>
        <w:t>ing</w:t>
      </w:r>
      <w:r w:rsidR="004F314B">
        <w:rPr>
          <w:bCs/>
          <w:color w:val="000000"/>
        </w:rPr>
        <w:t xml:space="preserve"> is simply a backup</w:t>
      </w:r>
      <w:r w:rsidR="00FB104F">
        <w:rPr>
          <w:bCs/>
          <w:color w:val="000000"/>
        </w:rPr>
        <w:t xml:space="preserve"> procedure</w:t>
      </w:r>
      <w:r w:rsidR="004F314B">
        <w:rPr>
          <w:bCs/>
          <w:color w:val="000000"/>
        </w:rPr>
        <w:t xml:space="preserve"> to protect against possible loss of culture </w:t>
      </w:r>
      <w:r w:rsidR="004F314B" w:rsidRPr="002C2F37">
        <w:rPr>
          <w:bCs/>
          <w:i/>
          <w:iCs/>
          <w:color w:val="000000"/>
        </w:rPr>
        <w:t>via</w:t>
      </w:r>
      <w:r w:rsidR="004F314B">
        <w:rPr>
          <w:bCs/>
          <w:color w:val="000000"/>
        </w:rPr>
        <w:t xml:space="preserve"> contamination or other unexpected </w:t>
      </w:r>
      <w:r w:rsidR="00E61F22">
        <w:rPr>
          <w:bCs/>
          <w:color w:val="000000"/>
        </w:rPr>
        <w:t>occurrences)</w:t>
      </w:r>
      <w:r w:rsidR="004F314B">
        <w:rPr>
          <w:bCs/>
          <w:color w:val="000000"/>
        </w:rPr>
        <w:t>.</w:t>
      </w:r>
    </w:p>
    <w:p w14:paraId="5772C885" w14:textId="77777777" w:rsidR="003B7F3B" w:rsidRDefault="003B7F3B" w:rsidP="002C2F37">
      <w:pPr>
        <w:pBdr>
          <w:top w:val="nil"/>
          <w:left w:val="nil"/>
          <w:bottom w:val="nil"/>
          <w:right w:val="nil"/>
          <w:between w:val="nil"/>
        </w:pBdr>
        <w:rPr>
          <w:bCs/>
          <w:color w:val="000000"/>
        </w:rPr>
      </w:pPr>
    </w:p>
    <w:p w14:paraId="5DFCAE90" w14:textId="45072279" w:rsidR="007906FA" w:rsidRDefault="007906FA" w:rsidP="002C2F37">
      <w:pPr>
        <w:pBdr>
          <w:top w:val="nil"/>
          <w:left w:val="nil"/>
          <w:bottom w:val="nil"/>
          <w:right w:val="nil"/>
          <w:between w:val="nil"/>
        </w:pBdr>
        <w:rPr>
          <w:bCs/>
          <w:color w:val="000000"/>
        </w:rPr>
      </w:pPr>
      <w:r>
        <w:rPr>
          <w:bCs/>
          <w:color w:val="000000"/>
        </w:rPr>
        <w:t xml:space="preserve">8.1. </w:t>
      </w:r>
      <w:r w:rsidR="00AF414D">
        <w:rPr>
          <w:bCs/>
          <w:color w:val="000000"/>
        </w:rPr>
        <w:t xml:space="preserve">Follow </w:t>
      </w:r>
      <w:r w:rsidR="00AF414D" w:rsidRPr="00B03DAD">
        <w:rPr>
          <w:bCs/>
          <w:color w:val="000000"/>
        </w:rPr>
        <w:t>step</w:t>
      </w:r>
      <w:r w:rsidR="003174AD" w:rsidRPr="00B03DAD">
        <w:rPr>
          <w:bCs/>
          <w:color w:val="000000"/>
        </w:rPr>
        <w:t>s</w:t>
      </w:r>
      <w:r w:rsidR="00AF414D" w:rsidRPr="00B03DAD">
        <w:rPr>
          <w:bCs/>
          <w:color w:val="000000"/>
        </w:rPr>
        <w:t xml:space="preserve"> 7.1 to 7.3.</w:t>
      </w:r>
    </w:p>
    <w:p w14:paraId="3B7187C8" w14:textId="0D72D389" w:rsidR="00AF414D" w:rsidRDefault="00AF414D" w:rsidP="002C2F37">
      <w:pPr>
        <w:pBdr>
          <w:top w:val="nil"/>
          <w:left w:val="nil"/>
          <w:bottom w:val="nil"/>
          <w:right w:val="nil"/>
          <w:between w:val="nil"/>
        </w:pBdr>
        <w:rPr>
          <w:bCs/>
          <w:color w:val="000000"/>
        </w:rPr>
      </w:pPr>
    </w:p>
    <w:p w14:paraId="0929D403" w14:textId="280FF549" w:rsidR="00AF414D" w:rsidRDefault="00BE69C1" w:rsidP="002C2F37">
      <w:pPr>
        <w:pBdr>
          <w:top w:val="nil"/>
          <w:left w:val="nil"/>
          <w:bottom w:val="nil"/>
          <w:right w:val="nil"/>
          <w:between w:val="nil"/>
        </w:pBdr>
        <w:rPr>
          <w:bCs/>
          <w:color w:val="000000"/>
        </w:rPr>
      </w:pPr>
      <w:r>
        <w:rPr>
          <w:bCs/>
          <w:color w:val="000000"/>
        </w:rPr>
        <w:t xml:space="preserve">8.2. Add </w:t>
      </w:r>
      <w:r w:rsidR="00C819EE">
        <w:rPr>
          <w:bCs/>
          <w:color w:val="000000"/>
        </w:rPr>
        <w:t xml:space="preserve">1 mL of </w:t>
      </w:r>
      <w:r w:rsidR="00571776">
        <w:rPr>
          <w:bCs/>
          <w:color w:val="000000"/>
        </w:rPr>
        <w:t xml:space="preserve">freezing media </w:t>
      </w:r>
      <w:r w:rsidR="00BD5A1A">
        <w:rPr>
          <w:bCs/>
          <w:color w:val="000000"/>
        </w:rPr>
        <w:t xml:space="preserve">per </w:t>
      </w:r>
      <w:r w:rsidR="00C819EE">
        <w:rPr>
          <w:bCs/>
          <w:color w:val="000000"/>
        </w:rPr>
        <w:t xml:space="preserve">cryovial </w:t>
      </w:r>
      <w:r w:rsidR="00571776">
        <w:rPr>
          <w:bCs/>
          <w:color w:val="000000"/>
        </w:rPr>
        <w:t xml:space="preserve">(composition in </w:t>
      </w:r>
      <w:r w:rsidR="00571776" w:rsidRPr="008E6D4D">
        <w:rPr>
          <w:b/>
          <w:color w:val="000000"/>
        </w:rPr>
        <w:t>Table 1</w:t>
      </w:r>
      <w:r w:rsidR="00571776">
        <w:rPr>
          <w:bCs/>
          <w:color w:val="000000"/>
        </w:rPr>
        <w:t>)</w:t>
      </w:r>
      <w:r w:rsidR="00751074">
        <w:rPr>
          <w:bCs/>
          <w:color w:val="000000"/>
        </w:rPr>
        <w:t xml:space="preserve"> to </w:t>
      </w:r>
      <w:r w:rsidR="00277A1E">
        <w:rPr>
          <w:bCs/>
          <w:color w:val="000000"/>
        </w:rPr>
        <w:t xml:space="preserve">the </w:t>
      </w:r>
      <w:r w:rsidR="00751074">
        <w:rPr>
          <w:bCs/>
          <w:color w:val="000000"/>
        </w:rPr>
        <w:t>sample tube</w:t>
      </w:r>
      <w:r w:rsidR="002C2F37">
        <w:rPr>
          <w:bCs/>
          <w:color w:val="000000"/>
        </w:rPr>
        <w:t xml:space="preserve"> and</w:t>
      </w:r>
      <w:r w:rsidR="00EE0AFF">
        <w:rPr>
          <w:bCs/>
          <w:color w:val="000000"/>
        </w:rPr>
        <w:t xml:space="preserve"> gently resuspend </w:t>
      </w:r>
      <w:r w:rsidR="002C2F37">
        <w:rPr>
          <w:bCs/>
          <w:color w:val="000000"/>
        </w:rPr>
        <w:t xml:space="preserve">the pellet </w:t>
      </w:r>
      <w:r w:rsidR="00EE0AFF">
        <w:rPr>
          <w:bCs/>
          <w:color w:val="000000"/>
        </w:rPr>
        <w:t>by pipetting up and down.</w:t>
      </w:r>
    </w:p>
    <w:p w14:paraId="0A82C067" w14:textId="3DE01642" w:rsidR="00EE0AFF" w:rsidRDefault="00EE0AFF" w:rsidP="002C2F37">
      <w:pPr>
        <w:pBdr>
          <w:top w:val="nil"/>
          <w:left w:val="nil"/>
          <w:bottom w:val="nil"/>
          <w:right w:val="nil"/>
          <w:between w:val="nil"/>
        </w:pBdr>
        <w:rPr>
          <w:bCs/>
          <w:color w:val="000000"/>
        </w:rPr>
      </w:pPr>
    </w:p>
    <w:p w14:paraId="58C2BEA9" w14:textId="1A1C72A4" w:rsidR="00EE0AFF" w:rsidRDefault="00EE0AFF" w:rsidP="002C2F37">
      <w:pPr>
        <w:pBdr>
          <w:top w:val="nil"/>
          <w:left w:val="nil"/>
          <w:bottom w:val="nil"/>
          <w:right w:val="nil"/>
          <w:between w:val="nil"/>
        </w:pBdr>
        <w:rPr>
          <w:bCs/>
          <w:color w:val="000000"/>
        </w:rPr>
      </w:pPr>
      <w:r>
        <w:rPr>
          <w:bCs/>
          <w:color w:val="000000"/>
        </w:rPr>
        <w:lastRenderedPageBreak/>
        <w:t xml:space="preserve">8.3. Transfer 1 mL of </w:t>
      </w:r>
      <w:r w:rsidR="00D565C3">
        <w:rPr>
          <w:bCs/>
          <w:color w:val="000000"/>
        </w:rPr>
        <w:t xml:space="preserve">the </w:t>
      </w:r>
      <w:r w:rsidR="0018359F">
        <w:rPr>
          <w:bCs/>
          <w:color w:val="000000"/>
        </w:rPr>
        <w:t xml:space="preserve">solution to </w:t>
      </w:r>
      <w:r w:rsidR="00F2119E">
        <w:rPr>
          <w:bCs/>
          <w:color w:val="000000"/>
        </w:rPr>
        <w:t xml:space="preserve">one </w:t>
      </w:r>
      <w:r w:rsidR="0018359F">
        <w:rPr>
          <w:bCs/>
          <w:color w:val="000000"/>
        </w:rPr>
        <w:t xml:space="preserve">cryovial (ratio of </w:t>
      </w:r>
      <w:r w:rsidR="00F2119E">
        <w:rPr>
          <w:bCs/>
          <w:color w:val="000000"/>
        </w:rPr>
        <w:t xml:space="preserve">two </w:t>
      </w:r>
      <w:r w:rsidR="0018359F">
        <w:rPr>
          <w:bCs/>
          <w:color w:val="000000"/>
        </w:rPr>
        <w:t>wells/cryovial)</w:t>
      </w:r>
      <w:r w:rsidR="00751E80">
        <w:rPr>
          <w:bCs/>
          <w:color w:val="000000"/>
        </w:rPr>
        <w:t xml:space="preserve"> and keep </w:t>
      </w:r>
      <w:r w:rsidR="00F2119E">
        <w:rPr>
          <w:bCs/>
          <w:color w:val="000000"/>
        </w:rPr>
        <w:t xml:space="preserve">the </w:t>
      </w:r>
      <w:r w:rsidR="00751E80">
        <w:rPr>
          <w:bCs/>
          <w:color w:val="000000"/>
        </w:rPr>
        <w:t>cryovials on ice.</w:t>
      </w:r>
    </w:p>
    <w:p w14:paraId="2E5A4842" w14:textId="5892D6FB" w:rsidR="00751E80" w:rsidRDefault="00751E80" w:rsidP="002C2F37">
      <w:pPr>
        <w:pBdr>
          <w:top w:val="nil"/>
          <w:left w:val="nil"/>
          <w:bottom w:val="nil"/>
          <w:right w:val="nil"/>
          <w:between w:val="nil"/>
        </w:pBdr>
        <w:rPr>
          <w:bCs/>
          <w:color w:val="000000"/>
        </w:rPr>
      </w:pPr>
    </w:p>
    <w:p w14:paraId="4DB4BF38" w14:textId="35ECC510" w:rsidR="006E40DD" w:rsidRDefault="00751E80" w:rsidP="002C2F37">
      <w:pPr>
        <w:pBdr>
          <w:top w:val="nil"/>
          <w:left w:val="nil"/>
          <w:bottom w:val="nil"/>
          <w:right w:val="nil"/>
          <w:between w:val="nil"/>
        </w:pBdr>
        <w:rPr>
          <w:bCs/>
          <w:color w:val="000000"/>
        </w:rPr>
      </w:pPr>
      <w:r>
        <w:rPr>
          <w:bCs/>
          <w:color w:val="000000"/>
        </w:rPr>
        <w:t xml:space="preserve">8.4. </w:t>
      </w:r>
      <w:r w:rsidR="00A1047D">
        <w:rPr>
          <w:bCs/>
          <w:color w:val="000000"/>
        </w:rPr>
        <w:t xml:space="preserve">Transfer the cryovials from ice to </w:t>
      </w:r>
      <w:r w:rsidR="00751074">
        <w:rPr>
          <w:bCs/>
          <w:color w:val="000000"/>
        </w:rPr>
        <w:t xml:space="preserve">a </w:t>
      </w:r>
      <w:r w:rsidR="00491F54">
        <w:rPr>
          <w:bCs/>
          <w:color w:val="000000"/>
        </w:rPr>
        <w:t>f</w:t>
      </w:r>
      <w:r w:rsidR="00AB588A">
        <w:rPr>
          <w:bCs/>
          <w:color w:val="000000"/>
        </w:rPr>
        <w:t>reezing container</w:t>
      </w:r>
      <w:r w:rsidR="005D4A6C">
        <w:rPr>
          <w:bCs/>
          <w:color w:val="000000"/>
        </w:rPr>
        <w:t xml:space="preserve"> </w:t>
      </w:r>
      <w:r w:rsidR="008B49FF">
        <w:rPr>
          <w:bCs/>
          <w:color w:val="000000"/>
        </w:rPr>
        <w:t xml:space="preserve">(regularly refill </w:t>
      </w:r>
      <w:r w:rsidR="00DF37FA">
        <w:rPr>
          <w:bCs/>
          <w:color w:val="000000"/>
        </w:rPr>
        <w:t xml:space="preserve">the </w:t>
      </w:r>
      <w:r w:rsidR="008B49FF">
        <w:rPr>
          <w:bCs/>
          <w:color w:val="000000"/>
        </w:rPr>
        <w:t xml:space="preserve">reservoir with isopropanol) </w:t>
      </w:r>
      <w:r w:rsidR="00437EE3">
        <w:rPr>
          <w:bCs/>
          <w:color w:val="000000"/>
        </w:rPr>
        <w:t xml:space="preserve">and </w:t>
      </w:r>
      <w:r w:rsidR="00751074">
        <w:rPr>
          <w:bCs/>
          <w:color w:val="000000"/>
        </w:rPr>
        <w:t xml:space="preserve">immediately </w:t>
      </w:r>
      <w:r w:rsidR="005447E4">
        <w:rPr>
          <w:bCs/>
          <w:color w:val="000000"/>
        </w:rPr>
        <w:t>transfer</w:t>
      </w:r>
      <w:r w:rsidR="00790F45">
        <w:rPr>
          <w:bCs/>
          <w:color w:val="000000"/>
        </w:rPr>
        <w:t xml:space="preserve"> </w:t>
      </w:r>
      <w:r w:rsidR="002804DE">
        <w:rPr>
          <w:bCs/>
          <w:color w:val="000000"/>
        </w:rPr>
        <w:t>to</w:t>
      </w:r>
      <w:r w:rsidR="00437EE3">
        <w:rPr>
          <w:bCs/>
          <w:color w:val="000000"/>
        </w:rPr>
        <w:t xml:space="preserve"> -80 </w:t>
      </w:r>
      <w:r w:rsidR="00437EE3" w:rsidRPr="00804533">
        <w:rPr>
          <w:bCs/>
          <w:color w:val="000000"/>
        </w:rPr>
        <w:t>°C</w:t>
      </w:r>
      <w:r w:rsidR="00437EE3">
        <w:rPr>
          <w:bCs/>
          <w:color w:val="000000"/>
        </w:rPr>
        <w:t xml:space="preserve">. </w:t>
      </w:r>
      <w:r w:rsidR="002C2F37">
        <w:rPr>
          <w:bCs/>
          <w:color w:val="000000"/>
        </w:rPr>
        <w:t xml:space="preserve">Move </w:t>
      </w:r>
      <w:r w:rsidR="00F2119E">
        <w:rPr>
          <w:bCs/>
          <w:color w:val="000000"/>
        </w:rPr>
        <w:t xml:space="preserve">the </w:t>
      </w:r>
      <w:r w:rsidR="002C2F37">
        <w:rPr>
          <w:bCs/>
          <w:color w:val="000000"/>
        </w:rPr>
        <w:t>s</w:t>
      </w:r>
      <w:r w:rsidR="00057B6F">
        <w:rPr>
          <w:bCs/>
          <w:color w:val="000000"/>
        </w:rPr>
        <w:t xml:space="preserve">amples to liquid nitrogen </w:t>
      </w:r>
      <w:r w:rsidR="00790F45">
        <w:rPr>
          <w:bCs/>
          <w:color w:val="000000"/>
        </w:rPr>
        <w:t xml:space="preserve">(-196 </w:t>
      </w:r>
      <w:r w:rsidR="00790F45" w:rsidRPr="00804533">
        <w:rPr>
          <w:bCs/>
          <w:color w:val="000000"/>
        </w:rPr>
        <w:t>°C</w:t>
      </w:r>
      <w:r w:rsidR="00790F45">
        <w:rPr>
          <w:bCs/>
          <w:color w:val="000000"/>
        </w:rPr>
        <w:t xml:space="preserve">) </w:t>
      </w:r>
      <w:r w:rsidR="00057B6F">
        <w:rPr>
          <w:bCs/>
          <w:color w:val="000000"/>
        </w:rPr>
        <w:t>for long-term storage after 24 h.</w:t>
      </w:r>
    </w:p>
    <w:p w14:paraId="526EF528" w14:textId="05BFD614" w:rsidR="00B25F97" w:rsidRDefault="00B25F97" w:rsidP="002C2F37">
      <w:pPr>
        <w:pBdr>
          <w:top w:val="nil"/>
          <w:left w:val="nil"/>
          <w:bottom w:val="nil"/>
          <w:right w:val="nil"/>
          <w:between w:val="nil"/>
        </w:pBdr>
        <w:rPr>
          <w:bCs/>
          <w:color w:val="000000"/>
        </w:rPr>
      </w:pPr>
    </w:p>
    <w:p w14:paraId="2B8468E0" w14:textId="5066BE04" w:rsidR="00B25F97" w:rsidRDefault="00B25F97" w:rsidP="002C2F37">
      <w:pPr>
        <w:pBdr>
          <w:top w:val="nil"/>
          <w:left w:val="nil"/>
          <w:bottom w:val="nil"/>
          <w:right w:val="nil"/>
          <w:between w:val="nil"/>
        </w:pBdr>
        <w:rPr>
          <w:bCs/>
          <w:color w:val="000000"/>
        </w:rPr>
      </w:pPr>
      <w:r>
        <w:rPr>
          <w:bCs/>
          <w:color w:val="000000"/>
        </w:rPr>
        <w:t xml:space="preserve">NOTE: </w:t>
      </w:r>
      <w:r w:rsidR="00AA5DB6">
        <w:rPr>
          <w:bCs/>
          <w:color w:val="000000"/>
        </w:rPr>
        <w:t>A</w:t>
      </w:r>
      <w:r w:rsidR="005F5E5F">
        <w:rPr>
          <w:bCs/>
          <w:color w:val="000000"/>
        </w:rPr>
        <w:t>n</w:t>
      </w:r>
      <w:r w:rsidR="00AA5DB6">
        <w:rPr>
          <w:bCs/>
          <w:color w:val="000000"/>
        </w:rPr>
        <w:t xml:space="preserve"> </w:t>
      </w:r>
      <w:r w:rsidR="005F5E5F" w:rsidRPr="005F5E5F">
        <w:rPr>
          <w:bCs/>
          <w:color w:val="000000"/>
        </w:rPr>
        <w:t>alcohol-free cell freezing container</w:t>
      </w:r>
      <w:r w:rsidR="00AA5DB6">
        <w:rPr>
          <w:bCs/>
          <w:color w:val="000000"/>
        </w:rPr>
        <w:t xml:space="preserve"> can </w:t>
      </w:r>
      <w:r w:rsidR="00D565C3">
        <w:rPr>
          <w:bCs/>
          <w:color w:val="000000"/>
        </w:rPr>
        <w:t>also be</w:t>
      </w:r>
      <w:r w:rsidR="00AA5DB6">
        <w:rPr>
          <w:bCs/>
          <w:color w:val="000000"/>
        </w:rPr>
        <w:t xml:space="preserve"> used instead of </w:t>
      </w:r>
      <w:r w:rsidR="008C5AF5">
        <w:rPr>
          <w:bCs/>
          <w:color w:val="000000"/>
        </w:rPr>
        <w:t>a traditional one</w:t>
      </w:r>
      <w:r w:rsidR="00AA5DB6">
        <w:rPr>
          <w:bCs/>
          <w:color w:val="000000"/>
        </w:rPr>
        <w:t xml:space="preserve">. </w:t>
      </w:r>
      <w:r>
        <w:rPr>
          <w:bCs/>
          <w:color w:val="000000"/>
        </w:rPr>
        <w:t xml:space="preserve">Make sure </w:t>
      </w:r>
      <w:r w:rsidR="00324A77">
        <w:rPr>
          <w:bCs/>
          <w:color w:val="000000"/>
        </w:rPr>
        <w:t xml:space="preserve">the </w:t>
      </w:r>
      <w:r>
        <w:rPr>
          <w:bCs/>
          <w:color w:val="000000"/>
        </w:rPr>
        <w:t xml:space="preserve">samples do not thaw during </w:t>
      </w:r>
      <w:r w:rsidR="00F12424">
        <w:rPr>
          <w:bCs/>
          <w:color w:val="000000"/>
        </w:rPr>
        <w:t>transport</w:t>
      </w:r>
      <w:r w:rsidR="002558EF">
        <w:rPr>
          <w:bCs/>
          <w:color w:val="000000"/>
        </w:rPr>
        <w:t xml:space="preserve"> from the -80 </w:t>
      </w:r>
      <w:r w:rsidR="002558EF" w:rsidRPr="00804533">
        <w:rPr>
          <w:bCs/>
          <w:color w:val="000000"/>
        </w:rPr>
        <w:t>°C</w:t>
      </w:r>
      <w:r w:rsidR="002558EF">
        <w:rPr>
          <w:bCs/>
          <w:color w:val="000000"/>
        </w:rPr>
        <w:t xml:space="preserve"> to </w:t>
      </w:r>
      <w:r w:rsidR="008B49FF">
        <w:rPr>
          <w:bCs/>
          <w:color w:val="000000"/>
        </w:rPr>
        <w:t>the</w:t>
      </w:r>
      <w:r w:rsidR="002558EF">
        <w:rPr>
          <w:bCs/>
          <w:color w:val="000000"/>
        </w:rPr>
        <w:t xml:space="preserve"> </w:t>
      </w:r>
      <w:r w:rsidR="003B7F3B">
        <w:rPr>
          <w:bCs/>
          <w:color w:val="000000"/>
        </w:rPr>
        <w:t>long-term</w:t>
      </w:r>
      <w:r w:rsidR="002558EF">
        <w:rPr>
          <w:bCs/>
          <w:color w:val="000000"/>
        </w:rPr>
        <w:t xml:space="preserve"> liquid nitrogen storage</w:t>
      </w:r>
      <w:r w:rsidR="00F12424">
        <w:rPr>
          <w:bCs/>
          <w:color w:val="000000"/>
        </w:rPr>
        <w:t>. Repeated thawing decrease</w:t>
      </w:r>
      <w:r w:rsidR="002C3F2E">
        <w:rPr>
          <w:bCs/>
          <w:color w:val="000000"/>
        </w:rPr>
        <w:t>s</w:t>
      </w:r>
      <w:r w:rsidR="00F12424">
        <w:rPr>
          <w:bCs/>
          <w:color w:val="000000"/>
        </w:rPr>
        <w:t xml:space="preserve"> the </w:t>
      </w:r>
      <w:r w:rsidR="00926FD1">
        <w:rPr>
          <w:bCs/>
          <w:color w:val="000000"/>
        </w:rPr>
        <w:t>viability of the cell culture.</w:t>
      </w:r>
    </w:p>
    <w:p w14:paraId="1078DC64" w14:textId="77777777" w:rsidR="006E40DD" w:rsidRDefault="006E40DD" w:rsidP="002C2F37">
      <w:pPr>
        <w:pBdr>
          <w:top w:val="nil"/>
          <w:left w:val="nil"/>
          <w:bottom w:val="nil"/>
          <w:right w:val="nil"/>
          <w:between w:val="nil"/>
        </w:pBdr>
        <w:rPr>
          <w:bCs/>
          <w:color w:val="000000"/>
        </w:rPr>
      </w:pPr>
    </w:p>
    <w:p w14:paraId="7632964F" w14:textId="47018D55" w:rsidR="00E21A58" w:rsidRPr="00C377B7" w:rsidRDefault="006E40DD" w:rsidP="002C2F37">
      <w:pPr>
        <w:pBdr>
          <w:top w:val="nil"/>
          <w:left w:val="nil"/>
          <w:bottom w:val="nil"/>
          <w:right w:val="nil"/>
          <w:between w:val="nil"/>
        </w:pBdr>
        <w:rPr>
          <w:b/>
          <w:color w:val="000000"/>
        </w:rPr>
      </w:pPr>
      <w:r w:rsidRPr="00C377B7">
        <w:rPr>
          <w:b/>
          <w:color w:val="000000"/>
        </w:rPr>
        <w:t>9. Reviv</w:t>
      </w:r>
      <w:r w:rsidR="00C377B7">
        <w:rPr>
          <w:b/>
          <w:color w:val="000000"/>
        </w:rPr>
        <w:t>al</w:t>
      </w:r>
      <w:r w:rsidRPr="00C377B7">
        <w:rPr>
          <w:b/>
          <w:color w:val="000000"/>
        </w:rPr>
        <w:t xml:space="preserve"> </w:t>
      </w:r>
      <w:r w:rsidR="00E21A58" w:rsidRPr="00C377B7">
        <w:rPr>
          <w:b/>
          <w:color w:val="000000"/>
        </w:rPr>
        <w:t xml:space="preserve">from </w:t>
      </w:r>
      <w:r w:rsidR="00324A77">
        <w:rPr>
          <w:b/>
          <w:color w:val="000000"/>
        </w:rPr>
        <w:t>l</w:t>
      </w:r>
      <w:r w:rsidR="00324A77" w:rsidRPr="00C377B7">
        <w:rPr>
          <w:b/>
          <w:color w:val="000000"/>
        </w:rPr>
        <w:t xml:space="preserve">iquid </w:t>
      </w:r>
      <w:r w:rsidR="00324A77">
        <w:rPr>
          <w:b/>
          <w:color w:val="000000"/>
        </w:rPr>
        <w:t>n</w:t>
      </w:r>
      <w:r w:rsidR="00324A77" w:rsidRPr="00C377B7">
        <w:rPr>
          <w:b/>
          <w:color w:val="000000"/>
        </w:rPr>
        <w:t xml:space="preserve">itrogen </w:t>
      </w:r>
      <w:r w:rsidR="00324A77">
        <w:rPr>
          <w:b/>
          <w:color w:val="000000"/>
        </w:rPr>
        <w:t>s</w:t>
      </w:r>
      <w:r w:rsidR="00324A77" w:rsidRPr="00C377B7">
        <w:rPr>
          <w:b/>
          <w:color w:val="000000"/>
        </w:rPr>
        <w:t>torage</w:t>
      </w:r>
    </w:p>
    <w:p w14:paraId="335DB471" w14:textId="77777777" w:rsidR="00E21A58" w:rsidRDefault="00E21A58" w:rsidP="002C2F37">
      <w:pPr>
        <w:pBdr>
          <w:top w:val="nil"/>
          <w:left w:val="nil"/>
          <w:bottom w:val="nil"/>
          <w:right w:val="nil"/>
          <w:between w:val="nil"/>
        </w:pBdr>
        <w:rPr>
          <w:bCs/>
          <w:color w:val="000000"/>
        </w:rPr>
      </w:pPr>
    </w:p>
    <w:p w14:paraId="6054EF3A" w14:textId="2796DC29" w:rsidR="008A67B9" w:rsidRPr="00E96914" w:rsidRDefault="008A67B9" w:rsidP="002C2F37">
      <w:pPr>
        <w:pBdr>
          <w:top w:val="nil"/>
          <w:left w:val="nil"/>
          <w:bottom w:val="nil"/>
          <w:right w:val="nil"/>
          <w:between w:val="nil"/>
        </w:pBdr>
        <w:rPr>
          <w:bCs/>
          <w:color w:val="000000"/>
        </w:rPr>
      </w:pPr>
      <w:r w:rsidRPr="00E96914">
        <w:rPr>
          <w:bCs/>
          <w:color w:val="000000"/>
        </w:rPr>
        <w:t xml:space="preserve">NOTE: </w:t>
      </w:r>
      <w:r w:rsidR="000828D1">
        <w:rPr>
          <w:bCs/>
          <w:color w:val="000000"/>
        </w:rPr>
        <w:t>W</w:t>
      </w:r>
      <w:r w:rsidRPr="00E96914">
        <w:rPr>
          <w:bCs/>
          <w:color w:val="000000"/>
        </w:rPr>
        <w:t xml:space="preserve">hen choosing to thaw an organoid line, </w:t>
      </w:r>
      <w:r>
        <w:rPr>
          <w:bCs/>
          <w:color w:val="000000"/>
        </w:rPr>
        <w:t xml:space="preserve">a subset of the revived organoids </w:t>
      </w:r>
      <w:r w:rsidR="00302759">
        <w:rPr>
          <w:bCs/>
          <w:color w:val="000000"/>
        </w:rPr>
        <w:t>must be</w:t>
      </w:r>
      <w:r w:rsidRPr="00E96914">
        <w:rPr>
          <w:bCs/>
          <w:color w:val="000000"/>
        </w:rPr>
        <w:t xml:space="preserve"> refrozen and replaced </w:t>
      </w:r>
      <w:r>
        <w:rPr>
          <w:bCs/>
          <w:color w:val="000000"/>
        </w:rPr>
        <w:t xml:space="preserve">in </w:t>
      </w:r>
      <w:r w:rsidR="00277A1E">
        <w:rPr>
          <w:bCs/>
          <w:color w:val="000000"/>
        </w:rPr>
        <w:t xml:space="preserve">the </w:t>
      </w:r>
      <w:r>
        <w:rPr>
          <w:bCs/>
          <w:color w:val="000000"/>
        </w:rPr>
        <w:t xml:space="preserve">biobank </w:t>
      </w:r>
      <w:r w:rsidRPr="00E96914">
        <w:rPr>
          <w:bCs/>
          <w:color w:val="000000"/>
        </w:rPr>
        <w:t xml:space="preserve">as quickly as possible with at least one (preferably more) </w:t>
      </w:r>
      <w:r>
        <w:rPr>
          <w:bCs/>
          <w:color w:val="000000"/>
        </w:rPr>
        <w:t>cryo</w:t>
      </w:r>
      <w:r w:rsidRPr="00E96914">
        <w:rPr>
          <w:bCs/>
          <w:color w:val="000000"/>
        </w:rPr>
        <w:t>vials.</w:t>
      </w:r>
    </w:p>
    <w:p w14:paraId="4767487E" w14:textId="77777777" w:rsidR="008A67B9" w:rsidRDefault="008A67B9" w:rsidP="002C2F37">
      <w:pPr>
        <w:pBdr>
          <w:top w:val="nil"/>
          <w:left w:val="nil"/>
          <w:bottom w:val="nil"/>
          <w:right w:val="nil"/>
          <w:between w:val="nil"/>
        </w:pBdr>
        <w:rPr>
          <w:bCs/>
          <w:color w:val="000000"/>
        </w:rPr>
      </w:pPr>
    </w:p>
    <w:p w14:paraId="02064229" w14:textId="28158111" w:rsidR="00724BE7" w:rsidRDefault="00E21A58" w:rsidP="002C2F37">
      <w:pPr>
        <w:pBdr>
          <w:top w:val="nil"/>
          <w:left w:val="nil"/>
          <w:bottom w:val="nil"/>
          <w:right w:val="nil"/>
          <w:between w:val="nil"/>
        </w:pBdr>
        <w:rPr>
          <w:bCs/>
          <w:color w:val="000000"/>
        </w:rPr>
      </w:pPr>
      <w:r>
        <w:rPr>
          <w:bCs/>
          <w:color w:val="000000"/>
        </w:rPr>
        <w:t xml:space="preserve">9.1. </w:t>
      </w:r>
      <w:r w:rsidR="00A50B6A">
        <w:rPr>
          <w:bCs/>
          <w:color w:val="000000"/>
        </w:rPr>
        <w:t xml:space="preserve">Place </w:t>
      </w:r>
      <w:r w:rsidR="002C2F37">
        <w:rPr>
          <w:bCs/>
          <w:color w:val="000000"/>
        </w:rPr>
        <w:t>s</w:t>
      </w:r>
      <w:r w:rsidR="0040269D">
        <w:rPr>
          <w:bCs/>
          <w:color w:val="000000"/>
        </w:rPr>
        <w:t xml:space="preserve">olubilized </w:t>
      </w:r>
      <w:r w:rsidR="00D621A8">
        <w:rPr>
          <w:bCs/>
          <w:color w:val="000000"/>
        </w:rPr>
        <w:t>ECM</w:t>
      </w:r>
      <w:r w:rsidR="00ED2BC5">
        <w:rPr>
          <w:bCs/>
          <w:color w:val="000000"/>
        </w:rPr>
        <w:t xml:space="preserve"> on ice to slowly thaw</w:t>
      </w:r>
      <w:r w:rsidR="00130A79">
        <w:rPr>
          <w:bCs/>
          <w:color w:val="000000"/>
        </w:rPr>
        <w:t>,</w:t>
      </w:r>
      <w:r w:rsidR="00ED2BC5">
        <w:rPr>
          <w:bCs/>
          <w:color w:val="000000"/>
        </w:rPr>
        <w:t xml:space="preserve"> </w:t>
      </w:r>
      <w:r w:rsidR="00724BE7">
        <w:rPr>
          <w:bCs/>
          <w:color w:val="000000"/>
        </w:rPr>
        <w:t xml:space="preserve">put </w:t>
      </w:r>
      <w:r w:rsidR="002C3F2E">
        <w:rPr>
          <w:bCs/>
          <w:color w:val="000000"/>
        </w:rPr>
        <w:t xml:space="preserve">a </w:t>
      </w:r>
      <w:r w:rsidR="00724BE7">
        <w:rPr>
          <w:bCs/>
          <w:color w:val="000000"/>
        </w:rPr>
        <w:t>24-well plate in the incubator</w:t>
      </w:r>
      <w:r w:rsidR="00840292" w:rsidRPr="00B0150D">
        <w:rPr>
          <w:bCs/>
          <w:color w:val="000000"/>
        </w:rPr>
        <w:t xml:space="preserve"> (37 °C; 5% CO</w:t>
      </w:r>
      <w:r w:rsidR="00840292" w:rsidRPr="008F3A90">
        <w:rPr>
          <w:bCs/>
          <w:color w:val="000000"/>
          <w:vertAlign w:val="subscript"/>
        </w:rPr>
        <w:t>2</w:t>
      </w:r>
      <w:r w:rsidR="00840292" w:rsidRPr="00B0150D">
        <w:rPr>
          <w:bCs/>
          <w:color w:val="000000"/>
        </w:rPr>
        <w:t xml:space="preserve"> atmosphere</w:t>
      </w:r>
      <w:r w:rsidR="00840292">
        <w:rPr>
          <w:bCs/>
          <w:color w:val="000000"/>
        </w:rPr>
        <w:t>)</w:t>
      </w:r>
      <w:r w:rsidR="00130A79">
        <w:rPr>
          <w:bCs/>
          <w:color w:val="000000"/>
        </w:rPr>
        <w:t xml:space="preserve">, and prepare </w:t>
      </w:r>
      <w:r w:rsidR="00324A77">
        <w:rPr>
          <w:bCs/>
          <w:color w:val="000000"/>
        </w:rPr>
        <w:t xml:space="preserve">the </w:t>
      </w:r>
      <w:r w:rsidR="002C2F37">
        <w:rPr>
          <w:bCs/>
          <w:color w:val="000000"/>
        </w:rPr>
        <w:t>required</w:t>
      </w:r>
      <w:r w:rsidR="00130A79">
        <w:rPr>
          <w:bCs/>
          <w:color w:val="000000"/>
        </w:rPr>
        <w:t xml:space="preserve"> reagents such as a 15 mL tube and Advanced DMEM/F12</w:t>
      </w:r>
      <w:r w:rsidR="00724BE7">
        <w:rPr>
          <w:bCs/>
          <w:color w:val="000000"/>
        </w:rPr>
        <w:t>.</w:t>
      </w:r>
    </w:p>
    <w:p w14:paraId="3011DEEA" w14:textId="77777777" w:rsidR="00724BE7" w:rsidRDefault="00724BE7" w:rsidP="002C2F37">
      <w:pPr>
        <w:pBdr>
          <w:top w:val="nil"/>
          <w:left w:val="nil"/>
          <w:bottom w:val="nil"/>
          <w:right w:val="nil"/>
          <w:between w:val="nil"/>
        </w:pBdr>
        <w:rPr>
          <w:bCs/>
          <w:color w:val="000000"/>
        </w:rPr>
      </w:pPr>
    </w:p>
    <w:p w14:paraId="144E2E35" w14:textId="350F6E1F" w:rsidR="00751E80" w:rsidRDefault="00724BE7" w:rsidP="002C2F37">
      <w:pPr>
        <w:pBdr>
          <w:top w:val="nil"/>
          <w:left w:val="nil"/>
          <w:bottom w:val="nil"/>
          <w:right w:val="nil"/>
          <w:between w:val="nil"/>
        </w:pBdr>
        <w:rPr>
          <w:bCs/>
          <w:color w:val="000000"/>
        </w:rPr>
      </w:pPr>
      <w:r>
        <w:rPr>
          <w:bCs/>
          <w:color w:val="000000"/>
        </w:rPr>
        <w:t xml:space="preserve">9.2. Recover </w:t>
      </w:r>
      <w:r w:rsidR="006164BE">
        <w:rPr>
          <w:bCs/>
          <w:color w:val="000000"/>
        </w:rPr>
        <w:t xml:space="preserve">a </w:t>
      </w:r>
      <w:r>
        <w:rPr>
          <w:bCs/>
          <w:color w:val="000000"/>
        </w:rPr>
        <w:t>cryovial</w:t>
      </w:r>
      <w:r w:rsidR="006164BE">
        <w:rPr>
          <w:bCs/>
          <w:color w:val="000000"/>
        </w:rPr>
        <w:t xml:space="preserve"> containing </w:t>
      </w:r>
      <w:r w:rsidR="002C3F2E">
        <w:rPr>
          <w:bCs/>
          <w:color w:val="000000"/>
        </w:rPr>
        <w:t xml:space="preserve">an </w:t>
      </w:r>
      <w:r w:rsidR="006164BE">
        <w:rPr>
          <w:bCs/>
          <w:color w:val="000000"/>
        </w:rPr>
        <w:t>organoid sample</w:t>
      </w:r>
      <w:r>
        <w:rPr>
          <w:bCs/>
          <w:color w:val="000000"/>
        </w:rPr>
        <w:t xml:space="preserve"> from liquid nitrogen storage and </w:t>
      </w:r>
      <w:r w:rsidR="008A67B9">
        <w:rPr>
          <w:bCs/>
          <w:color w:val="000000"/>
        </w:rPr>
        <w:t>immediately</w:t>
      </w:r>
      <w:r>
        <w:rPr>
          <w:bCs/>
          <w:color w:val="000000"/>
        </w:rPr>
        <w:t xml:space="preserve"> </w:t>
      </w:r>
      <w:r w:rsidR="006164BE">
        <w:rPr>
          <w:bCs/>
          <w:color w:val="000000"/>
        </w:rPr>
        <w:t>transfer</w:t>
      </w:r>
      <w:r w:rsidR="00C67486">
        <w:rPr>
          <w:bCs/>
          <w:color w:val="000000"/>
        </w:rPr>
        <w:t xml:space="preserve"> </w:t>
      </w:r>
      <w:r w:rsidR="004439D3">
        <w:rPr>
          <w:bCs/>
          <w:color w:val="000000"/>
        </w:rPr>
        <w:t xml:space="preserve">it </w:t>
      </w:r>
      <w:r w:rsidR="008A67B9">
        <w:rPr>
          <w:bCs/>
          <w:color w:val="000000"/>
        </w:rPr>
        <w:t xml:space="preserve">to </w:t>
      </w:r>
      <w:r w:rsidR="006164BE">
        <w:rPr>
          <w:bCs/>
          <w:color w:val="000000"/>
        </w:rPr>
        <w:t>a heat bath (37</w:t>
      </w:r>
      <w:r w:rsidR="00E9424D">
        <w:rPr>
          <w:bCs/>
          <w:color w:val="000000"/>
        </w:rPr>
        <w:t xml:space="preserve"> </w:t>
      </w:r>
      <w:r w:rsidR="00E9424D" w:rsidRPr="00804533">
        <w:rPr>
          <w:bCs/>
          <w:color w:val="000000"/>
        </w:rPr>
        <w:t>°C</w:t>
      </w:r>
      <w:r w:rsidR="00E9424D">
        <w:rPr>
          <w:bCs/>
          <w:color w:val="000000"/>
        </w:rPr>
        <w:t>) for 2 min.</w:t>
      </w:r>
    </w:p>
    <w:p w14:paraId="58CF79D7" w14:textId="2A821C00" w:rsidR="005156AF" w:rsidRDefault="005156AF" w:rsidP="002C2F37">
      <w:pPr>
        <w:pBdr>
          <w:top w:val="nil"/>
          <w:left w:val="nil"/>
          <w:bottom w:val="nil"/>
          <w:right w:val="nil"/>
          <w:between w:val="nil"/>
        </w:pBdr>
        <w:rPr>
          <w:bCs/>
          <w:color w:val="000000"/>
        </w:rPr>
      </w:pPr>
    </w:p>
    <w:p w14:paraId="5C78FF3E" w14:textId="30201E6D" w:rsidR="005156AF" w:rsidRDefault="005156AF" w:rsidP="002C2F37">
      <w:pPr>
        <w:pBdr>
          <w:top w:val="nil"/>
          <w:left w:val="nil"/>
          <w:bottom w:val="nil"/>
          <w:right w:val="nil"/>
          <w:between w:val="nil"/>
        </w:pBdr>
        <w:rPr>
          <w:bCs/>
          <w:color w:val="000000"/>
        </w:rPr>
      </w:pPr>
      <w:r>
        <w:rPr>
          <w:bCs/>
          <w:color w:val="000000"/>
        </w:rPr>
        <w:t xml:space="preserve">9.3. Transfer contents of the </w:t>
      </w:r>
      <w:r w:rsidR="002C2F37">
        <w:rPr>
          <w:bCs/>
          <w:color w:val="000000"/>
        </w:rPr>
        <w:t>cryovial</w:t>
      </w:r>
      <w:r>
        <w:rPr>
          <w:bCs/>
          <w:color w:val="000000"/>
        </w:rPr>
        <w:t xml:space="preserve"> </w:t>
      </w:r>
      <w:r w:rsidR="000B523B">
        <w:rPr>
          <w:bCs/>
          <w:color w:val="000000"/>
        </w:rPr>
        <w:t>to a 15</w:t>
      </w:r>
      <w:r w:rsidR="00BC5B14">
        <w:rPr>
          <w:bCs/>
          <w:color w:val="000000"/>
        </w:rPr>
        <w:t xml:space="preserve"> </w:t>
      </w:r>
      <w:r w:rsidR="000B523B">
        <w:rPr>
          <w:bCs/>
          <w:color w:val="000000"/>
        </w:rPr>
        <w:t xml:space="preserve">mL </w:t>
      </w:r>
      <w:r w:rsidR="004439D3">
        <w:rPr>
          <w:bCs/>
          <w:color w:val="000000"/>
        </w:rPr>
        <w:t>c</w:t>
      </w:r>
      <w:r w:rsidR="0074479E">
        <w:rPr>
          <w:bCs/>
          <w:color w:val="000000"/>
        </w:rPr>
        <w:t>entrifuge</w:t>
      </w:r>
      <w:r w:rsidR="000B523B">
        <w:rPr>
          <w:bCs/>
          <w:color w:val="000000"/>
        </w:rPr>
        <w:t xml:space="preserve"> tube in a biosafety cabinet. </w:t>
      </w:r>
      <w:r w:rsidR="005A2D6B">
        <w:rPr>
          <w:bCs/>
          <w:color w:val="000000"/>
        </w:rPr>
        <w:t>Slowly</w:t>
      </w:r>
      <w:r w:rsidR="000B523B">
        <w:rPr>
          <w:bCs/>
          <w:color w:val="000000"/>
        </w:rPr>
        <w:t xml:space="preserve"> </w:t>
      </w:r>
      <w:r w:rsidR="00DE1C86">
        <w:rPr>
          <w:bCs/>
          <w:color w:val="000000"/>
        </w:rPr>
        <w:t xml:space="preserve">add </w:t>
      </w:r>
      <w:r w:rsidR="009E1F16">
        <w:rPr>
          <w:bCs/>
          <w:color w:val="000000"/>
        </w:rPr>
        <w:t xml:space="preserve">prechilled Advanced DMEM/F12 </w:t>
      </w:r>
      <w:r w:rsidR="00632694">
        <w:rPr>
          <w:bCs/>
          <w:color w:val="000000"/>
        </w:rPr>
        <w:t xml:space="preserve">to reach </w:t>
      </w:r>
      <w:r w:rsidR="00DE1C86">
        <w:rPr>
          <w:bCs/>
          <w:color w:val="000000"/>
        </w:rPr>
        <w:t xml:space="preserve">a total volume of </w:t>
      </w:r>
      <w:r w:rsidR="00632694">
        <w:rPr>
          <w:bCs/>
          <w:color w:val="000000"/>
        </w:rPr>
        <w:t xml:space="preserve">6 </w:t>
      </w:r>
      <w:proofErr w:type="spellStart"/>
      <w:r w:rsidR="00632694">
        <w:rPr>
          <w:bCs/>
          <w:color w:val="000000"/>
        </w:rPr>
        <w:t>mL.</w:t>
      </w:r>
      <w:proofErr w:type="spellEnd"/>
    </w:p>
    <w:p w14:paraId="1326702C" w14:textId="44AA014E" w:rsidR="00632694" w:rsidRDefault="00632694" w:rsidP="002C2F37">
      <w:pPr>
        <w:pBdr>
          <w:top w:val="nil"/>
          <w:left w:val="nil"/>
          <w:bottom w:val="nil"/>
          <w:right w:val="nil"/>
          <w:between w:val="nil"/>
        </w:pBdr>
        <w:rPr>
          <w:bCs/>
          <w:color w:val="000000"/>
        </w:rPr>
      </w:pPr>
    </w:p>
    <w:p w14:paraId="4D922BA2" w14:textId="2197E141" w:rsidR="00953667" w:rsidRDefault="00632694" w:rsidP="002C2F37">
      <w:pPr>
        <w:pBdr>
          <w:top w:val="nil"/>
          <w:left w:val="nil"/>
          <w:bottom w:val="nil"/>
          <w:right w:val="nil"/>
          <w:between w:val="nil"/>
        </w:pBdr>
        <w:rPr>
          <w:bCs/>
          <w:color w:val="000000"/>
        </w:rPr>
      </w:pPr>
      <w:r>
        <w:rPr>
          <w:bCs/>
          <w:color w:val="000000"/>
        </w:rPr>
        <w:t xml:space="preserve">9.4. Spin the tube </w:t>
      </w:r>
      <w:r w:rsidRPr="00804533">
        <w:rPr>
          <w:bCs/>
          <w:color w:val="000000"/>
        </w:rPr>
        <w:t xml:space="preserve">(700 x </w:t>
      </w:r>
      <w:r w:rsidRPr="00804533">
        <w:rPr>
          <w:bCs/>
          <w:i/>
          <w:color w:val="000000"/>
        </w:rPr>
        <w:t>g</w:t>
      </w:r>
      <w:r w:rsidRPr="00804533">
        <w:rPr>
          <w:bCs/>
          <w:color w:val="000000"/>
        </w:rPr>
        <w:t xml:space="preserve"> for 5 min at 4 °C)</w:t>
      </w:r>
      <w:r>
        <w:rPr>
          <w:bCs/>
          <w:color w:val="000000"/>
        </w:rPr>
        <w:t xml:space="preserve">. Remove </w:t>
      </w:r>
      <w:r w:rsidR="00324A77">
        <w:rPr>
          <w:bCs/>
          <w:color w:val="000000"/>
        </w:rPr>
        <w:t xml:space="preserve">the </w:t>
      </w:r>
      <w:r>
        <w:rPr>
          <w:bCs/>
          <w:color w:val="000000"/>
        </w:rPr>
        <w:t xml:space="preserve">supernatant and make sure </w:t>
      </w:r>
      <w:r w:rsidR="002C3F2E">
        <w:rPr>
          <w:bCs/>
          <w:color w:val="000000"/>
        </w:rPr>
        <w:t>not to</w:t>
      </w:r>
      <w:r>
        <w:rPr>
          <w:bCs/>
          <w:color w:val="000000"/>
        </w:rPr>
        <w:t xml:space="preserve"> disturb the pellet.</w:t>
      </w:r>
    </w:p>
    <w:p w14:paraId="5F710BC9" w14:textId="77777777" w:rsidR="00953667" w:rsidRDefault="00953667" w:rsidP="002C2F37">
      <w:pPr>
        <w:pBdr>
          <w:top w:val="nil"/>
          <w:left w:val="nil"/>
          <w:bottom w:val="nil"/>
          <w:right w:val="nil"/>
          <w:between w:val="nil"/>
        </w:pBdr>
        <w:rPr>
          <w:bCs/>
          <w:color w:val="000000"/>
        </w:rPr>
      </w:pPr>
    </w:p>
    <w:p w14:paraId="57164AB7" w14:textId="20693A00" w:rsidR="00BB7A5D" w:rsidRDefault="00953667" w:rsidP="002C2F37">
      <w:pPr>
        <w:pBdr>
          <w:top w:val="nil"/>
          <w:left w:val="nil"/>
          <w:bottom w:val="nil"/>
          <w:right w:val="nil"/>
          <w:between w:val="nil"/>
        </w:pBdr>
        <w:rPr>
          <w:bCs/>
          <w:color w:val="000000"/>
        </w:rPr>
      </w:pPr>
      <w:r>
        <w:rPr>
          <w:bCs/>
          <w:color w:val="000000"/>
        </w:rPr>
        <w:t xml:space="preserve">9.5. </w:t>
      </w:r>
      <w:r w:rsidR="00E72A28" w:rsidRPr="00E72A28">
        <w:rPr>
          <w:bCs/>
          <w:color w:val="000000"/>
        </w:rPr>
        <w:t>Add 180</w:t>
      </w:r>
      <w:r w:rsidR="00E72A28">
        <w:rPr>
          <w:bCs/>
          <w:color w:val="000000"/>
        </w:rPr>
        <w:t xml:space="preserve"> </w:t>
      </w:r>
      <w:proofErr w:type="spellStart"/>
      <w:r w:rsidR="001422E0">
        <w:rPr>
          <w:bCs/>
          <w:color w:val="000000"/>
        </w:rPr>
        <w:t>μL</w:t>
      </w:r>
      <w:proofErr w:type="spellEnd"/>
      <w:r w:rsidR="001422E0">
        <w:rPr>
          <w:bCs/>
          <w:color w:val="000000"/>
        </w:rPr>
        <w:t xml:space="preserve"> (30 </w:t>
      </w:r>
      <w:proofErr w:type="spellStart"/>
      <w:r w:rsidR="001422E0">
        <w:rPr>
          <w:bCs/>
          <w:color w:val="000000"/>
        </w:rPr>
        <w:t>μL</w:t>
      </w:r>
      <w:proofErr w:type="spellEnd"/>
      <w:r w:rsidR="001422E0">
        <w:rPr>
          <w:bCs/>
          <w:color w:val="000000"/>
        </w:rPr>
        <w:t xml:space="preserve"> per well) of</w:t>
      </w:r>
      <w:r w:rsidR="00E72A28" w:rsidRPr="00E72A28">
        <w:rPr>
          <w:bCs/>
          <w:color w:val="000000"/>
        </w:rPr>
        <w:t xml:space="preserve"> </w:t>
      </w:r>
      <w:r w:rsidR="002C2F37">
        <w:rPr>
          <w:bCs/>
          <w:color w:val="000000"/>
        </w:rPr>
        <w:t>s</w:t>
      </w:r>
      <w:r w:rsidR="0040269D">
        <w:rPr>
          <w:bCs/>
          <w:color w:val="000000"/>
        </w:rPr>
        <w:t xml:space="preserve">olubilized </w:t>
      </w:r>
      <w:r w:rsidR="00D621A8">
        <w:rPr>
          <w:bCs/>
          <w:color w:val="000000"/>
        </w:rPr>
        <w:t>ECM</w:t>
      </w:r>
      <w:r w:rsidR="00E72A28" w:rsidRPr="00E72A28">
        <w:rPr>
          <w:bCs/>
          <w:color w:val="000000"/>
        </w:rPr>
        <w:t xml:space="preserve"> to the pellet</w:t>
      </w:r>
      <w:r w:rsidR="008F04F3">
        <w:rPr>
          <w:bCs/>
          <w:color w:val="000000"/>
        </w:rPr>
        <w:t xml:space="preserve"> and p</w:t>
      </w:r>
      <w:r w:rsidR="00F576B8">
        <w:rPr>
          <w:bCs/>
          <w:color w:val="000000"/>
        </w:rPr>
        <w:t xml:space="preserve">late </w:t>
      </w:r>
      <w:r w:rsidR="008F04F3">
        <w:rPr>
          <w:bCs/>
          <w:color w:val="000000"/>
        </w:rPr>
        <w:t xml:space="preserve">this </w:t>
      </w:r>
      <w:r w:rsidR="008D6409">
        <w:rPr>
          <w:bCs/>
          <w:color w:val="000000"/>
        </w:rPr>
        <w:t xml:space="preserve">suspension </w:t>
      </w:r>
      <w:r w:rsidR="00F576B8">
        <w:rPr>
          <w:bCs/>
          <w:color w:val="000000"/>
        </w:rPr>
        <w:t xml:space="preserve">in the </w:t>
      </w:r>
      <w:r w:rsidR="00BB7A5D">
        <w:rPr>
          <w:bCs/>
          <w:color w:val="000000"/>
        </w:rPr>
        <w:t xml:space="preserve">pre-heated </w:t>
      </w:r>
      <w:r w:rsidR="00F576B8">
        <w:rPr>
          <w:bCs/>
          <w:color w:val="000000"/>
        </w:rPr>
        <w:t>24-well plate</w:t>
      </w:r>
      <w:r w:rsidR="00BB7A5D">
        <w:rPr>
          <w:bCs/>
          <w:color w:val="000000"/>
        </w:rPr>
        <w:t>.</w:t>
      </w:r>
      <w:r>
        <w:rPr>
          <w:bCs/>
          <w:color w:val="000000"/>
        </w:rPr>
        <w:t xml:space="preserve"> One cryovial can be plated </w:t>
      </w:r>
      <w:r w:rsidR="008A67B9">
        <w:rPr>
          <w:bCs/>
          <w:color w:val="000000"/>
        </w:rPr>
        <w:t xml:space="preserve">to </w:t>
      </w:r>
      <w:r w:rsidR="00324A77">
        <w:rPr>
          <w:bCs/>
          <w:color w:val="000000"/>
        </w:rPr>
        <w:t xml:space="preserve">six </w:t>
      </w:r>
      <w:r w:rsidR="00636DA3">
        <w:rPr>
          <w:bCs/>
          <w:color w:val="000000"/>
        </w:rPr>
        <w:t>wells</w:t>
      </w:r>
      <w:r w:rsidR="00FA6605">
        <w:rPr>
          <w:bCs/>
          <w:color w:val="000000"/>
        </w:rPr>
        <w:t xml:space="preserve"> of a 24-well plate</w:t>
      </w:r>
      <w:r w:rsidR="00636DA3">
        <w:rPr>
          <w:bCs/>
          <w:color w:val="000000"/>
        </w:rPr>
        <w:t>.</w:t>
      </w:r>
    </w:p>
    <w:p w14:paraId="7E911FD6" w14:textId="77777777" w:rsidR="00BB7A5D" w:rsidRDefault="00BB7A5D" w:rsidP="002C2F37">
      <w:pPr>
        <w:pBdr>
          <w:top w:val="nil"/>
          <w:left w:val="nil"/>
          <w:bottom w:val="nil"/>
          <w:right w:val="nil"/>
          <w:between w:val="nil"/>
        </w:pBdr>
        <w:rPr>
          <w:bCs/>
          <w:color w:val="000000"/>
        </w:rPr>
      </w:pPr>
    </w:p>
    <w:p w14:paraId="78D4FFC4" w14:textId="290646C2" w:rsidR="00632694" w:rsidRDefault="00BB7A5D" w:rsidP="002C2F37">
      <w:pPr>
        <w:pBdr>
          <w:top w:val="nil"/>
          <w:left w:val="nil"/>
          <w:bottom w:val="nil"/>
          <w:right w:val="nil"/>
          <w:between w:val="nil"/>
        </w:pBdr>
        <w:rPr>
          <w:bCs/>
          <w:color w:val="000000"/>
        </w:rPr>
      </w:pPr>
      <w:r>
        <w:rPr>
          <w:bCs/>
          <w:color w:val="000000"/>
        </w:rPr>
        <w:t>9.</w:t>
      </w:r>
      <w:r w:rsidR="00953667">
        <w:rPr>
          <w:bCs/>
          <w:color w:val="000000"/>
        </w:rPr>
        <w:t>6</w:t>
      </w:r>
      <w:r>
        <w:rPr>
          <w:bCs/>
          <w:color w:val="000000"/>
        </w:rPr>
        <w:t xml:space="preserve">. </w:t>
      </w:r>
      <w:r w:rsidR="00FA6605">
        <w:rPr>
          <w:bCs/>
          <w:color w:val="000000"/>
        </w:rPr>
        <w:t xml:space="preserve">Place the 24-well plate in the incubator </w:t>
      </w:r>
      <w:r w:rsidR="001D6574" w:rsidRPr="00B0150D">
        <w:rPr>
          <w:bCs/>
          <w:color w:val="000000"/>
        </w:rPr>
        <w:t>(37 °C; 5% CO</w:t>
      </w:r>
      <w:r w:rsidR="001D6574" w:rsidRPr="008F3A90">
        <w:rPr>
          <w:bCs/>
          <w:color w:val="000000"/>
          <w:vertAlign w:val="subscript"/>
        </w:rPr>
        <w:t>2</w:t>
      </w:r>
      <w:r w:rsidR="001D6574" w:rsidRPr="00B0150D">
        <w:rPr>
          <w:bCs/>
          <w:color w:val="000000"/>
        </w:rPr>
        <w:t xml:space="preserve"> atmosphere</w:t>
      </w:r>
      <w:r w:rsidR="001D6574">
        <w:rPr>
          <w:bCs/>
          <w:color w:val="000000"/>
        </w:rPr>
        <w:t xml:space="preserve">) </w:t>
      </w:r>
      <w:r>
        <w:rPr>
          <w:bCs/>
          <w:color w:val="000000"/>
        </w:rPr>
        <w:t xml:space="preserve">for </w:t>
      </w:r>
      <w:r w:rsidR="008A67B9">
        <w:rPr>
          <w:bCs/>
          <w:color w:val="000000"/>
        </w:rPr>
        <w:t>~</w:t>
      </w:r>
      <w:r>
        <w:rPr>
          <w:bCs/>
          <w:color w:val="000000"/>
        </w:rPr>
        <w:t xml:space="preserve">30 min and </w:t>
      </w:r>
      <w:r w:rsidR="007A4A5B">
        <w:rPr>
          <w:bCs/>
          <w:color w:val="000000"/>
        </w:rPr>
        <w:t xml:space="preserve">add CMGF+ R/G </w:t>
      </w:r>
      <w:r w:rsidR="00641219">
        <w:rPr>
          <w:bCs/>
          <w:color w:val="000000"/>
        </w:rPr>
        <w:t>(for i</w:t>
      </w:r>
      <w:r w:rsidR="00307A58">
        <w:rPr>
          <w:bCs/>
          <w:color w:val="000000"/>
        </w:rPr>
        <w:t>ntestinal organoids, switch to CMGF+ in 24</w:t>
      </w:r>
      <w:r w:rsidR="00E739B8">
        <w:rPr>
          <w:bCs/>
          <w:color w:val="000000"/>
        </w:rPr>
        <w:t xml:space="preserve"> to 48</w:t>
      </w:r>
      <w:r w:rsidR="00307A58">
        <w:rPr>
          <w:bCs/>
          <w:color w:val="000000"/>
        </w:rPr>
        <w:t xml:space="preserve"> h)</w:t>
      </w:r>
      <w:r w:rsidR="00324A77">
        <w:rPr>
          <w:bCs/>
          <w:color w:val="000000"/>
        </w:rPr>
        <w:t>.</w:t>
      </w:r>
    </w:p>
    <w:p w14:paraId="5E205711" w14:textId="6669984E" w:rsidR="00DF7DB5" w:rsidRDefault="00DF7DB5" w:rsidP="002C2F37">
      <w:pPr>
        <w:pBdr>
          <w:top w:val="nil"/>
          <w:left w:val="nil"/>
          <w:bottom w:val="nil"/>
          <w:right w:val="nil"/>
          <w:between w:val="nil"/>
        </w:pBdr>
        <w:rPr>
          <w:b/>
          <w:color w:val="000000"/>
        </w:rPr>
      </w:pPr>
    </w:p>
    <w:p w14:paraId="74AF3F86" w14:textId="17C1F065" w:rsidR="00640B68" w:rsidRPr="00E96914" w:rsidRDefault="002F1FE1" w:rsidP="002C2F37">
      <w:pPr>
        <w:pBdr>
          <w:top w:val="nil"/>
          <w:left w:val="nil"/>
          <w:bottom w:val="nil"/>
          <w:right w:val="nil"/>
          <w:between w:val="nil"/>
        </w:pBdr>
        <w:rPr>
          <w:bCs/>
          <w:color w:val="000000"/>
        </w:rPr>
      </w:pPr>
      <w:r w:rsidRPr="00E96914">
        <w:rPr>
          <w:bCs/>
          <w:color w:val="000000"/>
        </w:rPr>
        <w:t xml:space="preserve">NOTE: When a sample is </w:t>
      </w:r>
      <w:r w:rsidR="00840292">
        <w:rPr>
          <w:bCs/>
          <w:color w:val="000000"/>
        </w:rPr>
        <w:t>plated and growing in the 24</w:t>
      </w:r>
      <w:r w:rsidR="008F3A90">
        <w:rPr>
          <w:bCs/>
          <w:color w:val="000000"/>
        </w:rPr>
        <w:t>-</w:t>
      </w:r>
      <w:r w:rsidR="00840292">
        <w:rPr>
          <w:bCs/>
          <w:color w:val="000000"/>
        </w:rPr>
        <w:t>well plate</w:t>
      </w:r>
      <w:r w:rsidRPr="00E96914">
        <w:rPr>
          <w:bCs/>
          <w:color w:val="000000"/>
        </w:rPr>
        <w:t xml:space="preserve">, </w:t>
      </w:r>
      <w:r w:rsidR="00640B68" w:rsidRPr="00E96914">
        <w:rPr>
          <w:bCs/>
          <w:color w:val="000000"/>
        </w:rPr>
        <w:t xml:space="preserve">it </w:t>
      </w:r>
      <w:r w:rsidR="00A52A1E">
        <w:rPr>
          <w:bCs/>
          <w:color w:val="000000"/>
        </w:rPr>
        <w:t>must</w:t>
      </w:r>
      <w:r w:rsidR="00302759">
        <w:rPr>
          <w:bCs/>
          <w:color w:val="000000"/>
        </w:rPr>
        <w:t xml:space="preserve"> be</w:t>
      </w:r>
      <w:r w:rsidR="00640B68" w:rsidRPr="00E96914">
        <w:rPr>
          <w:bCs/>
          <w:color w:val="000000"/>
        </w:rPr>
        <w:t xml:space="preserve"> allowed to recover for at least 2</w:t>
      </w:r>
      <w:r w:rsidR="000766CC">
        <w:rPr>
          <w:bCs/>
          <w:color w:val="000000"/>
        </w:rPr>
        <w:t xml:space="preserve"> </w:t>
      </w:r>
      <w:r w:rsidR="00640B68" w:rsidRPr="00E96914">
        <w:rPr>
          <w:bCs/>
          <w:color w:val="000000"/>
        </w:rPr>
        <w:t>days before passaging to increase viability.</w:t>
      </w:r>
    </w:p>
    <w:p w14:paraId="3A9211EA" w14:textId="77777777" w:rsidR="005447E4" w:rsidRPr="002C44A7" w:rsidRDefault="005447E4" w:rsidP="002C2F37">
      <w:pPr>
        <w:pBdr>
          <w:top w:val="nil"/>
          <w:left w:val="nil"/>
          <w:bottom w:val="nil"/>
          <w:right w:val="nil"/>
          <w:between w:val="nil"/>
        </w:pBdr>
        <w:rPr>
          <w:bCs/>
          <w:color w:val="000000"/>
        </w:rPr>
      </w:pPr>
    </w:p>
    <w:p w14:paraId="08AF3300" w14:textId="3D195DA2" w:rsidR="006E4797" w:rsidRDefault="00551D82" w:rsidP="002C2F37">
      <w:pPr>
        <w:pBdr>
          <w:top w:val="nil"/>
          <w:left w:val="nil"/>
          <w:bottom w:val="nil"/>
          <w:right w:val="nil"/>
          <w:between w:val="nil"/>
        </w:pBdr>
        <w:rPr>
          <w:b/>
          <w:color w:val="000000"/>
        </w:rPr>
      </w:pPr>
      <w:r>
        <w:rPr>
          <w:b/>
          <w:color w:val="000000"/>
        </w:rPr>
        <w:t>REPRESENTATIVE RESULTS:</w:t>
      </w:r>
    </w:p>
    <w:p w14:paraId="3C93FD51" w14:textId="1AB4D63D" w:rsidR="00DE2B48" w:rsidRDefault="002C3F2E" w:rsidP="002C2F37">
      <w:pPr>
        <w:pBdr>
          <w:top w:val="nil"/>
          <w:left w:val="nil"/>
          <w:bottom w:val="nil"/>
          <w:right w:val="nil"/>
          <w:between w:val="nil"/>
        </w:pBdr>
        <w:rPr>
          <w:b/>
          <w:color w:val="FF0000"/>
        </w:rPr>
      </w:pPr>
      <w:r>
        <w:t>The c</w:t>
      </w:r>
      <w:r w:rsidR="00B33FF5">
        <w:t xml:space="preserve">anine organoid </w:t>
      </w:r>
      <w:r w:rsidR="00603362">
        <w:t>p</w:t>
      </w:r>
      <w:r w:rsidR="00B33FF5">
        <w:t xml:space="preserve">rotocol </w:t>
      </w:r>
      <w:r>
        <w:t>typically generates</w:t>
      </w:r>
      <w:r w:rsidR="00B33FF5">
        <w:t xml:space="preserve"> </w:t>
      </w:r>
      <w:r w:rsidR="0062792D">
        <w:t>~</w:t>
      </w:r>
      <w:r w:rsidR="00B33FF5">
        <w:t xml:space="preserve">50,000 to </w:t>
      </w:r>
      <w:r w:rsidR="0062792D">
        <w:t>~</w:t>
      </w:r>
      <w:r w:rsidR="00B33FF5">
        <w:t xml:space="preserve">150,000 intestinal or hepatic cells per well of a 24-well plate. Representative organoids can be seen in </w:t>
      </w:r>
      <w:r w:rsidR="00B33FF5" w:rsidRPr="008E6D4D">
        <w:rPr>
          <w:b/>
          <w:bCs/>
        </w:rPr>
        <w:t xml:space="preserve">Figure </w:t>
      </w:r>
      <w:r w:rsidR="00572372" w:rsidRPr="008E6D4D">
        <w:rPr>
          <w:b/>
          <w:bCs/>
        </w:rPr>
        <w:t>6</w:t>
      </w:r>
      <w:r w:rsidR="00B33FF5">
        <w:t>.</w:t>
      </w:r>
    </w:p>
    <w:p w14:paraId="068168C3" w14:textId="77777777" w:rsidR="00636DA3" w:rsidRDefault="00636DA3" w:rsidP="002C2F37">
      <w:pPr>
        <w:pBdr>
          <w:top w:val="nil"/>
          <w:left w:val="nil"/>
          <w:bottom w:val="nil"/>
          <w:right w:val="nil"/>
          <w:between w:val="nil"/>
        </w:pBdr>
        <w:rPr>
          <w:b/>
          <w:color w:val="FF0000"/>
        </w:rPr>
      </w:pPr>
    </w:p>
    <w:p w14:paraId="1129D8AF" w14:textId="5E9C220C" w:rsidR="00484E9F" w:rsidRPr="00B03DAD" w:rsidRDefault="00B03DAD" w:rsidP="002C2F37">
      <w:pPr>
        <w:pBdr>
          <w:top w:val="nil"/>
          <w:left w:val="nil"/>
          <w:bottom w:val="nil"/>
          <w:right w:val="nil"/>
          <w:between w:val="nil"/>
        </w:pBdr>
        <w:rPr>
          <w:b/>
        </w:rPr>
      </w:pPr>
      <w:r w:rsidRPr="00B03DAD">
        <w:rPr>
          <w:b/>
        </w:rPr>
        <w:t>[Insert Figure 6]</w:t>
      </w:r>
    </w:p>
    <w:p w14:paraId="47DA2C0A" w14:textId="77777777" w:rsidR="00603362" w:rsidRPr="002F7CA5" w:rsidRDefault="00603362" w:rsidP="002C2F37">
      <w:pPr>
        <w:pBdr>
          <w:top w:val="nil"/>
          <w:left w:val="nil"/>
          <w:bottom w:val="nil"/>
          <w:right w:val="nil"/>
          <w:between w:val="nil"/>
        </w:pBdr>
      </w:pPr>
    </w:p>
    <w:p w14:paraId="44443468" w14:textId="70D559A3" w:rsidR="006E4797" w:rsidRPr="00D16E89" w:rsidRDefault="006F7C33" w:rsidP="002C2F37">
      <w:pPr>
        <w:pStyle w:val="NoSpacing"/>
      </w:pPr>
      <w:proofErr w:type="spellStart"/>
      <w:r w:rsidRPr="00D16E89">
        <w:rPr>
          <w:color w:val="000000"/>
        </w:rPr>
        <w:t>Enteroids</w:t>
      </w:r>
      <w:proofErr w:type="spellEnd"/>
      <w:r w:rsidRPr="00D16E89">
        <w:rPr>
          <w:color w:val="000000"/>
        </w:rPr>
        <w:t xml:space="preserve"> and </w:t>
      </w:r>
      <w:proofErr w:type="spellStart"/>
      <w:r w:rsidRPr="00D16E89">
        <w:rPr>
          <w:color w:val="000000"/>
        </w:rPr>
        <w:t>colonoids</w:t>
      </w:r>
      <w:proofErr w:type="spellEnd"/>
      <w:r w:rsidR="00692FA3" w:rsidRPr="00D16E89">
        <w:rPr>
          <w:color w:val="000000"/>
        </w:rPr>
        <w:t xml:space="preserve"> derived using this protocol were </w:t>
      </w:r>
      <w:r w:rsidR="00BF3C1A">
        <w:rPr>
          <w:color w:val="000000"/>
        </w:rPr>
        <w:t>characterized previously by Chandra et al. in 2019</w:t>
      </w:r>
      <w:r w:rsidR="00BF3C1A">
        <w:rPr>
          <w:color w:val="000000"/>
          <w:vertAlign w:val="superscript"/>
        </w:rPr>
        <w:t>12</w:t>
      </w:r>
      <w:r w:rsidR="00BF3C1A">
        <w:rPr>
          <w:color w:val="000000"/>
        </w:rPr>
        <w:t xml:space="preserve">. Canine intestinal organoids are composed of a regular cellular population of the intestinal epithelium. Using RNA </w:t>
      </w:r>
      <w:r w:rsidR="00BF3C1A">
        <w:rPr>
          <w:i/>
          <w:color w:val="000000"/>
        </w:rPr>
        <w:t>in situ</w:t>
      </w:r>
      <w:r w:rsidR="00BF3C1A">
        <w:rPr>
          <w:color w:val="000000"/>
        </w:rPr>
        <w:t xml:space="preserve"> hybridization, the expression of stem cell biomarkers (Leucine-Rich Repeat Containing G Protein-Coupled Receptor 5 -</w:t>
      </w:r>
      <w:r w:rsidR="00BF3C1A">
        <w:rPr>
          <w:b/>
          <w:color w:val="000000"/>
        </w:rPr>
        <w:t xml:space="preserve"> </w:t>
      </w:r>
      <w:r w:rsidR="00BF3C1A">
        <w:rPr>
          <w:color w:val="000000"/>
        </w:rPr>
        <w:t>LGR5</w:t>
      </w:r>
      <w:r w:rsidR="006850CB">
        <w:rPr>
          <w:color w:val="000000"/>
        </w:rPr>
        <w:t xml:space="preserve"> and</w:t>
      </w:r>
      <w:r w:rsidR="00BF3C1A">
        <w:rPr>
          <w:color w:val="000000"/>
        </w:rPr>
        <w:t xml:space="preserve"> SRY-Box Transcription Factor 9 - SOX9), Paneth Cell Biomarker (Ephrin type-B receptor 2 - EPHB2), absorptive epithelial cell markers (Alkaline phosphatase - ALP)</w:t>
      </w:r>
      <w:r w:rsidR="0025745A">
        <w:rPr>
          <w:color w:val="000000"/>
        </w:rPr>
        <w:t xml:space="preserve"> and</w:t>
      </w:r>
      <w:r w:rsidR="00BF3C1A">
        <w:rPr>
          <w:color w:val="000000"/>
        </w:rPr>
        <w:t xml:space="preserve"> enteroendocrine marker (Neurogenin-3 - Neuro G3)</w:t>
      </w:r>
      <w:r w:rsidR="00BF3C1A">
        <w:rPr>
          <w:color w:val="000000"/>
          <w:vertAlign w:val="superscript"/>
        </w:rPr>
        <w:t>12</w:t>
      </w:r>
      <w:r w:rsidR="00CF1E39">
        <w:rPr>
          <w:color w:val="000000"/>
          <w:vertAlign w:val="superscript"/>
        </w:rPr>
        <w:t xml:space="preserve"> </w:t>
      </w:r>
      <w:r w:rsidR="00CF1E39" w:rsidRPr="00CF1E39">
        <w:rPr>
          <w:color w:val="000000"/>
        </w:rPr>
        <w:t>was confirmed</w:t>
      </w:r>
      <w:r w:rsidR="00BF3C1A">
        <w:rPr>
          <w:color w:val="000000"/>
        </w:rPr>
        <w:t xml:space="preserve">. </w:t>
      </w:r>
      <w:proofErr w:type="spellStart"/>
      <w:r w:rsidR="00BF3C1A">
        <w:rPr>
          <w:color w:val="000000"/>
        </w:rPr>
        <w:t>Alcian</w:t>
      </w:r>
      <w:proofErr w:type="spellEnd"/>
      <w:r w:rsidR="00BF3C1A">
        <w:rPr>
          <w:color w:val="000000"/>
        </w:rPr>
        <w:t xml:space="preserve"> Blue staining was performed on paraffin-embedded slides to confirm the presence of Goblet cells. Additionally, functional assays such as </w:t>
      </w:r>
      <w:r w:rsidR="006850CB">
        <w:rPr>
          <w:color w:val="000000"/>
        </w:rPr>
        <w:t>o</w:t>
      </w:r>
      <w:r w:rsidR="00BF3C1A">
        <w:rPr>
          <w:color w:val="000000"/>
        </w:rPr>
        <w:t>ptical metabolic imaging (OMI) or cystic fibrosis transmembrane conductance regulator (CFTR) swelling assay were performed to confirm the metabolic activity of the organoids. Canine organoids from dogs diagnosed with inflammatory bowel disease, gastrointestinal stromal tumors (GIST), or colorectal adenocarcinoma were also isolated using this protocol</w:t>
      </w:r>
      <w:r w:rsidR="00BF3C1A">
        <w:rPr>
          <w:color w:val="000000"/>
          <w:vertAlign w:val="superscript"/>
        </w:rPr>
        <w:t>12</w:t>
      </w:r>
      <w:r w:rsidR="00BF3C1A">
        <w:rPr>
          <w:color w:val="000000"/>
        </w:rPr>
        <w:t>.</w:t>
      </w:r>
    </w:p>
    <w:p w14:paraId="29AAB610" w14:textId="23FC04EA" w:rsidR="00255959" w:rsidRPr="00D16E89" w:rsidRDefault="00255959" w:rsidP="002C2F37">
      <w:pPr>
        <w:pStyle w:val="NoSpacing"/>
      </w:pPr>
    </w:p>
    <w:p w14:paraId="151756C3" w14:textId="07FB8A89" w:rsidR="00255959" w:rsidRPr="00D16E89" w:rsidRDefault="009A3319" w:rsidP="002C2F37">
      <w:pPr>
        <w:pStyle w:val="NoSpacing"/>
      </w:pPr>
      <w:r w:rsidRPr="00D16E89">
        <w:t xml:space="preserve">After </w:t>
      </w:r>
      <w:r w:rsidR="00D653FF" w:rsidRPr="00D16E89">
        <w:t xml:space="preserve">stem cell </w:t>
      </w:r>
      <w:r w:rsidRPr="00D16E89">
        <w:t>isolation</w:t>
      </w:r>
      <w:r w:rsidR="001265C4" w:rsidRPr="00D16E89">
        <w:t xml:space="preserve">, </w:t>
      </w:r>
      <w:r w:rsidR="000E433A" w:rsidRPr="00D16E89">
        <w:t xml:space="preserve">hepatic canine </w:t>
      </w:r>
      <w:r w:rsidR="001265C4" w:rsidRPr="00D16E89">
        <w:t>organoids start the</w:t>
      </w:r>
      <w:r w:rsidR="000E433A" w:rsidRPr="00D16E89">
        <w:t>ir</w:t>
      </w:r>
      <w:r w:rsidR="001265C4" w:rsidRPr="00D16E89">
        <w:t xml:space="preserve"> life cycle as expanding spheroids</w:t>
      </w:r>
      <w:r w:rsidR="000E433A" w:rsidRPr="00D16E89">
        <w:t xml:space="preserve">, and after </w:t>
      </w:r>
      <w:r w:rsidR="00FC3602">
        <w:t>~</w:t>
      </w:r>
      <w:r w:rsidR="000E433A" w:rsidRPr="00D16E89">
        <w:t>7 days, they turn</w:t>
      </w:r>
      <w:r w:rsidR="00D653FF" w:rsidRPr="00D16E89">
        <w:t xml:space="preserve"> into budding and differentiating organoids. </w:t>
      </w:r>
      <w:r w:rsidR="005B1911" w:rsidRPr="00D16E89">
        <w:t xml:space="preserve">Canine hepatic spheroids </w:t>
      </w:r>
      <w:r w:rsidR="009E38BC" w:rsidRPr="00D16E89">
        <w:t xml:space="preserve">isolated and </w:t>
      </w:r>
      <w:r w:rsidR="00D83889" w:rsidRPr="00D16E89">
        <w:t xml:space="preserve">cultured </w:t>
      </w:r>
      <w:r w:rsidR="0023003B" w:rsidRPr="00D16E89">
        <w:t xml:space="preserve">according to </w:t>
      </w:r>
      <w:r w:rsidR="007A5905" w:rsidRPr="00D16E89">
        <w:t xml:space="preserve">this protocol </w:t>
      </w:r>
      <w:r w:rsidR="005B1911" w:rsidRPr="00D16E89">
        <w:t xml:space="preserve">were measured to </w:t>
      </w:r>
      <w:r w:rsidR="00D84B06" w:rsidRPr="00D16E89">
        <w:t xml:space="preserve">quantify </w:t>
      </w:r>
      <w:r w:rsidR="004D78F1" w:rsidRPr="00D16E89">
        <w:t xml:space="preserve">their growth and determine the ideal time for </w:t>
      </w:r>
      <w:r w:rsidR="004F532A">
        <w:t>passage</w:t>
      </w:r>
      <w:r w:rsidR="00745BAB" w:rsidRPr="00D16E89">
        <w:t>.</w:t>
      </w:r>
      <w:r w:rsidR="00255959" w:rsidRPr="00D16E89">
        <w:t xml:space="preserve"> </w:t>
      </w:r>
      <w:r w:rsidR="00337384" w:rsidRPr="00D16E89">
        <w:t>S</w:t>
      </w:r>
      <w:r w:rsidR="00255959" w:rsidRPr="00D16E89">
        <w:t xml:space="preserve">pheroids derived from </w:t>
      </w:r>
      <w:r w:rsidR="00312206" w:rsidRPr="00D16E89">
        <w:t xml:space="preserve">laparoscopic </w:t>
      </w:r>
      <w:r w:rsidR="00D83889" w:rsidRPr="00D16E89">
        <w:t xml:space="preserve">hepatic </w:t>
      </w:r>
      <w:r w:rsidR="00312206" w:rsidRPr="00D16E89">
        <w:t>biopsies</w:t>
      </w:r>
      <w:r w:rsidR="00255959" w:rsidRPr="00D16E89">
        <w:t xml:space="preserve"> of </w:t>
      </w:r>
      <w:r w:rsidR="00876C4B">
        <w:t>healthy adult</w:t>
      </w:r>
      <w:r w:rsidR="00CF1E39">
        <w:t xml:space="preserve"> dogs</w:t>
      </w:r>
      <w:r w:rsidR="00255959" w:rsidRPr="00D16E89">
        <w:t xml:space="preserve"> </w:t>
      </w:r>
      <w:r w:rsidR="00312206" w:rsidRPr="00D16E89">
        <w:t>(</w:t>
      </w:r>
      <w:r w:rsidR="00373F17" w:rsidRPr="00D16E89">
        <w:t>n</w:t>
      </w:r>
      <w:r w:rsidR="001C02B1">
        <w:t xml:space="preserve"> </w:t>
      </w:r>
      <w:r w:rsidR="00312206" w:rsidRPr="00D16E89">
        <w:t>=</w:t>
      </w:r>
      <w:r w:rsidR="001C02B1">
        <w:t xml:space="preserve"> </w:t>
      </w:r>
      <w:r w:rsidR="00106DDF">
        <w:t>7</w:t>
      </w:r>
      <w:r w:rsidR="00312206" w:rsidRPr="00D16E89">
        <w:t xml:space="preserve">) </w:t>
      </w:r>
      <w:r w:rsidR="00255959" w:rsidRPr="00D16E89">
        <w:t xml:space="preserve">were </w:t>
      </w:r>
      <w:r w:rsidR="000E070A">
        <w:t>measured</w:t>
      </w:r>
      <w:r w:rsidR="000E070A" w:rsidRPr="00255959">
        <w:t xml:space="preserve"> </w:t>
      </w:r>
      <w:r w:rsidR="00D83889" w:rsidRPr="00D16E89">
        <w:t>during their</w:t>
      </w:r>
      <w:r w:rsidR="006806E4" w:rsidRPr="00D16E89">
        <w:t xml:space="preserve"> first </w:t>
      </w:r>
      <w:r w:rsidR="001C02B1">
        <w:t>7</w:t>
      </w:r>
      <w:r w:rsidR="001C02B1" w:rsidRPr="00D16E89">
        <w:t xml:space="preserve"> </w:t>
      </w:r>
      <w:r w:rsidR="006806E4" w:rsidRPr="00D16E89">
        <w:t>days</w:t>
      </w:r>
      <w:r w:rsidR="00106DDF">
        <w:t xml:space="preserve"> of culture</w:t>
      </w:r>
      <w:r w:rsidR="00255959" w:rsidRPr="00D16E89">
        <w:t xml:space="preserve">. </w:t>
      </w:r>
      <w:r w:rsidR="00FC3602">
        <w:t>Representative images were taken</w:t>
      </w:r>
      <w:r w:rsidR="00876C4B">
        <w:t>,</w:t>
      </w:r>
      <w:r w:rsidR="00FC3602">
        <w:t xml:space="preserve"> and the</w:t>
      </w:r>
      <w:r w:rsidR="00255959" w:rsidRPr="00D16E89">
        <w:t xml:space="preserve"> longitudinal (a) and diagonal (b) radius of the spheroids </w:t>
      </w:r>
      <w:r w:rsidR="00CE5237" w:rsidRPr="00D16E89">
        <w:t>(</w:t>
      </w:r>
      <w:r w:rsidR="002A788F" w:rsidRPr="00D16E89">
        <w:t>n</w:t>
      </w:r>
      <w:r w:rsidR="00CE5237" w:rsidRPr="00D16E89">
        <w:t xml:space="preserve"> = 845) </w:t>
      </w:r>
      <w:r w:rsidR="00D83889" w:rsidRPr="00D16E89">
        <w:t xml:space="preserve">was </w:t>
      </w:r>
      <w:r w:rsidR="00255959" w:rsidRPr="00D16E89">
        <w:t xml:space="preserve">measured </w:t>
      </w:r>
      <w:r w:rsidR="004F532A">
        <w:t>throughout</w:t>
      </w:r>
      <w:r w:rsidR="00844110" w:rsidRPr="00D16E89">
        <w:t xml:space="preserve"> the culture</w:t>
      </w:r>
      <w:r w:rsidR="00A566A8" w:rsidRPr="00D16E89">
        <w:t>.</w:t>
      </w:r>
      <w:r w:rsidR="00255959" w:rsidRPr="00D16E89">
        <w:t xml:space="preserve"> </w:t>
      </w:r>
      <w:r w:rsidR="00AF654F" w:rsidRPr="00D16E89">
        <w:t>The</w:t>
      </w:r>
      <w:r w:rsidR="00255959" w:rsidRPr="00D16E89">
        <w:t xml:space="preserve"> volume (V), surface area (P), 2D ellipse area (A), and circumference (C) of the spheroids</w:t>
      </w:r>
      <w:r w:rsidR="00AF654F" w:rsidRPr="00D16E89">
        <w:t xml:space="preserve"> were </w:t>
      </w:r>
      <w:r w:rsidR="000F3232">
        <w:t>calculated</w:t>
      </w:r>
      <w:r w:rsidR="003D6479" w:rsidRPr="00D16E89">
        <w:t>.</w:t>
      </w:r>
      <w:r w:rsidR="00ED6B73" w:rsidRPr="00D16E89">
        <w:t xml:space="preserve"> </w:t>
      </w:r>
      <w:r w:rsidR="003D6479" w:rsidRPr="00D16E89">
        <w:t>T</w:t>
      </w:r>
      <w:r w:rsidR="006806E4" w:rsidRPr="00D16E89">
        <w:t xml:space="preserve">he </w:t>
      </w:r>
      <w:r w:rsidR="003D6479" w:rsidRPr="00D16E89">
        <w:t xml:space="preserve">calculations and </w:t>
      </w:r>
      <w:r w:rsidR="00ED6B73" w:rsidRPr="00D16E89">
        <w:t xml:space="preserve">results of the experiment </w:t>
      </w:r>
      <w:r w:rsidR="006806E4" w:rsidRPr="00D16E89">
        <w:t>are</w:t>
      </w:r>
      <w:r w:rsidR="00ED6B73" w:rsidRPr="00D16E89">
        <w:t xml:space="preserve"> summarized in </w:t>
      </w:r>
      <w:r w:rsidR="00ED6B73" w:rsidRPr="00D16E89">
        <w:rPr>
          <w:b/>
        </w:rPr>
        <w:t xml:space="preserve">Figure </w:t>
      </w:r>
      <w:r w:rsidR="00C419A5" w:rsidRPr="00D16E89">
        <w:rPr>
          <w:b/>
        </w:rPr>
        <w:t>7</w:t>
      </w:r>
      <w:r w:rsidR="00ED6B73" w:rsidRPr="00D16E89">
        <w:t xml:space="preserve">. </w:t>
      </w:r>
      <w:r w:rsidR="00482634" w:rsidRPr="00D16E89">
        <w:t xml:space="preserve">2D ellipse area and circumference </w:t>
      </w:r>
      <w:r w:rsidR="00FA540E" w:rsidRPr="00D16E89">
        <w:t xml:space="preserve">were </w:t>
      </w:r>
      <w:r w:rsidR="00205703" w:rsidRPr="00D16E89">
        <w:t xml:space="preserve">used to </w:t>
      </w:r>
      <w:r w:rsidR="004F532A">
        <w:t>assess</w:t>
      </w:r>
      <w:r w:rsidR="00FC48F7" w:rsidRPr="00D16E89">
        <w:t xml:space="preserve"> </w:t>
      </w:r>
      <w:r w:rsidR="0023610F" w:rsidRPr="00D16E89">
        <w:t xml:space="preserve">the organoid </w:t>
      </w:r>
      <w:r w:rsidR="00205703" w:rsidRPr="00D16E89">
        <w:t>culture’s</w:t>
      </w:r>
      <w:r w:rsidR="0023610F" w:rsidRPr="00D16E89">
        <w:t xml:space="preserve"> </w:t>
      </w:r>
      <w:r w:rsidR="005C789A">
        <w:t>h</w:t>
      </w:r>
      <w:r w:rsidR="00994138" w:rsidRPr="00D16E89">
        <w:t xml:space="preserve">ealth </w:t>
      </w:r>
      <w:r w:rsidR="0023610F" w:rsidRPr="00D16E89">
        <w:t>using</w:t>
      </w:r>
      <w:r w:rsidR="00FB695B" w:rsidRPr="00D16E89">
        <w:t xml:space="preserve"> </w:t>
      </w:r>
      <w:r w:rsidR="0023610F" w:rsidRPr="00D16E89">
        <w:t>light microscop</w:t>
      </w:r>
      <w:r w:rsidR="00244428" w:rsidRPr="00D16E89">
        <w:t>y</w:t>
      </w:r>
      <w:r w:rsidR="00625E28" w:rsidRPr="00D16E89">
        <w:t>. These values</w:t>
      </w:r>
      <w:r w:rsidR="00341481" w:rsidRPr="00D16E89">
        <w:t xml:space="preserve"> </w:t>
      </w:r>
      <w:r w:rsidR="00244428" w:rsidRPr="00D16E89">
        <w:t xml:space="preserve">can </w:t>
      </w:r>
      <w:r w:rsidR="00341481" w:rsidRPr="00D16E89">
        <w:t xml:space="preserve">serve as a guide for </w:t>
      </w:r>
      <w:r w:rsidR="001B280F" w:rsidRPr="00D16E89">
        <w:t xml:space="preserve">culture </w:t>
      </w:r>
      <w:r w:rsidR="00751091" w:rsidRPr="00D16E89">
        <w:t>maintenance</w:t>
      </w:r>
      <w:r w:rsidR="001B280F" w:rsidRPr="00D16E89">
        <w:t xml:space="preserve"> </w:t>
      </w:r>
      <w:r w:rsidR="00341481" w:rsidRPr="00D16E89">
        <w:t>decisions</w:t>
      </w:r>
      <w:r w:rsidR="001B280F" w:rsidRPr="00D16E89">
        <w:t>.</w:t>
      </w:r>
    </w:p>
    <w:p w14:paraId="0EE256C8" w14:textId="77777777" w:rsidR="006148FD" w:rsidRPr="00D16E89" w:rsidRDefault="006148FD" w:rsidP="002C2F37">
      <w:pPr>
        <w:pStyle w:val="NoSpacing"/>
      </w:pPr>
    </w:p>
    <w:p w14:paraId="18476842" w14:textId="11C26CC4" w:rsidR="0081698A" w:rsidRDefault="00120238" w:rsidP="002C2F37">
      <w:pPr>
        <w:pStyle w:val="NoSpacing"/>
      </w:pPr>
      <w:r w:rsidRPr="00D16E89">
        <w:t>Briefly, s</w:t>
      </w:r>
      <w:r w:rsidR="0081698A" w:rsidRPr="00D16E89">
        <w:t>pheroids rapidly expanded in volume, surface area, 2D ellipse area, and circumference</w:t>
      </w:r>
      <w:r w:rsidR="00625E28" w:rsidRPr="00D16E89">
        <w:t xml:space="preserve">. </w:t>
      </w:r>
      <w:r w:rsidR="00B91EEC">
        <w:t xml:space="preserve">The measurement data from the </w:t>
      </w:r>
      <w:r w:rsidR="001C02B1">
        <w:t xml:space="preserve">seven </w:t>
      </w:r>
      <w:r w:rsidR="00B91EEC">
        <w:t xml:space="preserve">beagles was averaged for the following calculations. The </w:t>
      </w:r>
      <w:r w:rsidR="0031446E" w:rsidRPr="00D16E89">
        <w:t>volume</w:t>
      </w:r>
      <w:r w:rsidR="0081698A" w:rsidRPr="00D16E89">
        <w:t xml:space="preserve"> increased by 479% (±6%) from </w:t>
      </w:r>
      <w:r w:rsidR="000A4FC0" w:rsidRPr="00D16E89">
        <w:t>d</w:t>
      </w:r>
      <w:r w:rsidR="0081698A" w:rsidRPr="00D16E89">
        <w:t>ay 2 to 3</w:t>
      </w:r>
      <w:r w:rsidR="0067262A" w:rsidRPr="00D16E89">
        <w:t>. At the same timepoint</w:t>
      </w:r>
      <w:r w:rsidR="00244428" w:rsidRPr="00D16E89">
        <w:t>,</w:t>
      </w:r>
      <w:r w:rsidR="0081698A" w:rsidRPr="00D16E89">
        <w:t xml:space="preserve"> </w:t>
      </w:r>
      <w:r w:rsidR="0067262A" w:rsidRPr="00D16E89">
        <w:t>s</w:t>
      </w:r>
      <w:r w:rsidR="0031446E" w:rsidRPr="00D16E89">
        <w:t xml:space="preserve">pheroid surface area </w:t>
      </w:r>
      <w:r w:rsidR="008B3961" w:rsidRPr="00D16E89">
        <w:t xml:space="preserve">and 2D </w:t>
      </w:r>
      <w:r w:rsidR="00EB76DC" w:rsidRPr="00D16E89">
        <w:t>ellipse</w:t>
      </w:r>
      <w:r w:rsidR="008B3961" w:rsidRPr="00D16E89">
        <w:t xml:space="preserve"> </w:t>
      </w:r>
      <w:r w:rsidR="004A5127" w:rsidRPr="00D16E89">
        <w:t>area increased</w:t>
      </w:r>
      <w:r w:rsidR="0081698A" w:rsidRPr="00D16E89">
        <w:t xml:space="preserve"> by 211% (±208%) and 209% (±198</w:t>
      </w:r>
      <w:r w:rsidR="0081698A" w:rsidRPr="00255959">
        <w:t>%)</w:t>
      </w:r>
      <w:r w:rsidR="00B91EEC">
        <w:t>, respectively</w:t>
      </w:r>
      <w:r w:rsidR="001B0B3E">
        <w:t>.</w:t>
      </w:r>
      <w:r w:rsidR="0081698A" w:rsidRPr="00D16E89">
        <w:t xml:space="preserve"> </w:t>
      </w:r>
      <w:r w:rsidR="001B0B3E" w:rsidRPr="00D16E89">
        <w:t xml:space="preserve">2D ellipse circumference increased </w:t>
      </w:r>
      <w:r w:rsidR="00E31F12" w:rsidRPr="00D16E89">
        <w:t>from day 2 to 3 by</w:t>
      </w:r>
      <w:r w:rsidR="0081698A" w:rsidRPr="00D16E89">
        <w:t xml:space="preserve"> 73% (±57%). </w:t>
      </w:r>
      <w:r w:rsidR="006806E4" w:rsidRPr="00D16E89">
        <w:t>The i</w:t>
      </w:r>
      <w:r w:rsidR="0081698A" w:rsidRPr="00D16E89">
        <w:t>ncrease in</w:t>
      </w:r>
      <w:r w:rsidR="0081698A" w:rsidRPr="00255959">
        <w:t xml:space="preserve"> </w:t>
      </w:r>
      <w:r w:rsidR="004F532A">
        <w:t>the</w:t>
      </w:r>
      <w:r w:rsidR="0081698A" w:rsidRPr="00D16E89">
        <w:t xml:space="preserve"> overall volume </w:t>
      </w:r>
      <w:r w:rsidR="00244428" w:rsidRPr="00D16E89">
        <w:t xml:space="preserve">of hepatic organoids </w:t>
      </w:r>
      <w:r w:rsidR="0081698A" w:rsidRPr="00D16E89">
        <w:t>from day</w:t>
      </w:r>
      <w:r w:rsidR="00FB695B" w:rsidRPr="00D16E89">
        <w:t>s</w:t>
      </w:r>
      <w:r w:rsidR="0081698A" w:rsidRPr="00D16E89">
        <w:t xml:space="preserve"> 2</w:t>
      </w:r>
      <w:r w:rsidR="003E58B9">
        <w:t>–</w:t>
      </w:r>
      <w:r w:rsidR="0081698A" w:rsidRPr="00D16E89">
        <w:t xml:space="preserve">7 </w:t>
      </w:r>
      <w:r w:rsidR="00E31F12" w:rsidRPr="00D16E89">
        <w:t xml:space="preserve">was </w:t>
      </w:r>
      <w:r w:rsidR="0081698A" w:rsidRPr="00D16E89">
        <w:t>more than 365</w:t>
      </w:r>
      <w:r w:rsidR="00125CA8" w:rsidRPr="00D16E89">
        <w:t xml:space="preserve"> times</w:t>
      </w:r>
      <w:r w:rsidR="0081698A" w:rsidRPr="00D16E89">
        <w:t xml:space="preserve">, </w:t>
      </w:r>
      <w:r w:rsidR="00693C49" w:rsidRPr="00D16E89">
        <w:t>surface area</w:t>
      </w:r>
      <w:r w:rsidR="0081698A" w:rsidRPr="00D16E89">
        <w:t xml:space="preserve"> and </w:t>
      </w:r>
      <w:r w:rsidR="00693C49" w:rsidRPr="00D16E89">
        <w:t>2D ellipse area</w:t>
      </w:r>
      <w:r w:rsidR="0081698A" w:rsidRPr="00D16E89">
        <w:t xml:space="preserve"> increased 49</w:t>
      </w:r>
      <w:r w:rsidR="00125CA8" w:rsidRPr="00D16E89">
        <w:t xml:space="preserve"> times</w:t>
      </w:r>
      <w:r w:rsidR="006806E4" w:rsidRPr="00D16E89">
        <w:t>,</w:t>
      </w:r>
      <w:r w:rsidR="0081698A" w:rsidRPr="00D16E89">
        <w:t xml:space="preserve"> and 2D ellipse circumference increased </w:t>
      </w:r>
      <w:r w:rsidR="006806E4" w:rsidRPr="00D16E89">
        <w:t>six</w:t>
      </w:r>
      <w:r w:rsidR="00125CA8" w:rsidRPr="00D16E89">
        <w:t xml:space="preserve"> times</w:t>
      </w:r>
      <w:r w:rsidR="0081698A" w:rsidRPr="00D16E89">
        <w:t>.</w:t>
      </w:r>
    </w:p>
    <w:p w14:paraId="2DDB89AE" w14:textId="77777777" w:rsidR="00E826CE" w:rsidRPr="00D16E89" w:rsidRDefault="00E826CE" w:rsidP="002C2F37">
      <w:pPr>
        <w:pStyle w:val="NoSpacing"/>
      </w:pPr>
    </w:p>
    <w:p w14:paraId="3B682D3D" w14:textId="10BB8A23" w:rsidR="00255959" w:rsidRPr="00D16E89" w:rsidRDefault="00255959" w:rsidP="002C2F37">
      <w:pPr>
        <w:pStyle w:val="NoSpacing"/>
      </w:pPr>
      <w:r w:rsidRPr="00D16E89">
        <w:t>Next, spheroids</w:t>
      </w:r>
      <w:r w:rsidR="00106DDF">
        <w:t xml:space="preserve"> </w:t>
      </w:r>
      <w:r w:rsidR="005A6FA8">
        <w:t xml:space="preserve">derived </w:t>
      </w:r>
      <w:r w:rsidR="000E070A">
        <w:t xml:space="preserve">from two adult </w:t>
      </w:r>
      <w:r w:rsidR="005A6FA8">
        <w:t>canine s</w:t>
      </w:r>
      <w:r w:rsidR="000E070A">
        <w:t>amples were further grown post passage</w:t>
      </w:r>
      <w:r w:rsidR="005A6FA8">
        <w:t xml:space="preserve"> and</w:t>
      </w:r>
      <w:r w:rsidRPr="00D16E89">
        <w:t xml:space="preserve"> collected every day (</w:t>
      </w:r>
      <w:r w:rsidR="000A4FC0" w:rsidRPr="00D16E89">
        <w:t>d</w:t>
      </w:r>
      <w:r w:rsidRPr="00D16E89">
        <w:t>ay 2</w:t>
      </w:r>
      <w:r w:rsidR="003E58B9">
        <w:t>–</w:t>
      </w:r>
      <w:r w:rsidRPr="00D16E89">
        <w:t xml:space="preserve">7) for RNA </w:t>
      </w:r>
      <w:r w:rsidRPr="00D16E89">
        <w:rPr>
          <w:i/>
        </w:rPr>
        <w:t>in situ</w:t>
      </w:r>
      <w:r w:rsidRPr="00D16E89">
        <w:t xml:space="preserve"> hybridization</w:t>
      </w:r>
      <w:r w:rsidR="003D6479" w:rsidRPr="00D16E89">
        <w:t xml:space="preserve"> (RNA ISH)</w:t>
      </w:r>
      <w:r w:rsidRPr="00D16E89">
        <w:t>. Canine probes were designed</w:t>
      </w:r>
      <w:r w:rsidR="0092413D" w:rsidRPr="00D16E89">
        <w:t xml:space="preserve"> (</w:t>
      </w:r>
      <w:r w:rsidR="007F32FF" w:rsidRPr="00D16E89">
        <w:t xml:space="preserve">probe list is provided as </w:t>
      </w:r>
      <w:r w:rsidR="007F32FF" w:rsidRPr="00D16E89">
        <w:rPr>
          <w:b/>
        </w:rPr>
        <w:t>Supplementary Table 2</w:t>
      </w:r>
      <w:r w:rsidR="007F32FF" w:rsidRPr="00D16E89">
        <w:t>)</w:t>
      </w:r>
      <w:r w:rsidRPr="00D16E89">
        <w:t xml:space="preserve">, and mRNA expression </w:t>
      </w:r>
      <w:r w:rsidR="006263CB" w:rsidRPr="00D16E89">
        <w:t xml:space="preserve">was </w:t>
      </w:r>
      <w:r w:rsidRPr="00D16E89">
        <w:t xml:space="preserve">evaluated for </w:t>
      </w:r>
      <w:r w:rsidR="00C801B6" w:rsidRPr="00D16E89">
        <w:t>stem cell marker</w:t>
      </w:r>
      <w:r w:rsidR="00F005A5" w:rsidRPr="00D16E89">
        <w:t>s</w:t>
      </w:r>
      <w:r w:rsidRPr="00D16E89">
        <w:t xml:space="preserve"> </w:t>
      </w:r>
      <w:r w:rsidR="00C801B6" w:rsidRPr="00D16E89">
        <w:t>(</w:t>
      </w:r>
      <w:r w:rsidRPr="00D16E89">
        <w:t>LGR5</w:t>
      </w:r>
      <w:r w:rsidR="00C801B6" w:rsidRPr="00D16E89">
        <w:t>)</w:t>
      </w:r>
      <w:r w:rsidRPr="00D16E89">
        <w:t>,</w:t>
      </w:r>
      <w:r w:rsidR="00C801B6" w:rsidRPr="00D16E89">
        <w:t xml:space="preserve"> </w:t>
      </w:r>
      <w:r w:rsidR="0062522D" w:rsidRPr="00D16E89">
        <w:t>marker</w:t>
      </w:r>
      <w:r w:rsidR="008A1D4B" w:rsidRPr="00D16E89">
        <w:t>s</w:t>
      </w:r>
      <w:r w:rsidR="00341668" w:rsidRPr="00D16E89">
        <w:t xml:space="preserve"> </w:t>
      </w:r>
      <w:r w:rsidR="00F005A5" w:rsidRPr="00D16E89">
        <w:t>specific for</w:t>
      </w:r>
      <w:r w:rsidR="0062522D" w:rsidRPr="00D16E89">
        <w:t xml:space="preserve"> </w:t>
      </w:r>
      <w:proofErr w:type="spellStart"/>
      <w:r w:rsidR="0062522D" w:rsidRPr="00D16E89">
        <w:t>cholangiocytes</w:t>
      </w:r>
      <w:proofErr w:type="spellEnd"/>
      <w:r w:rsidRPr="00D16E89">
        <w:t xml:space="preserve"> </w:t>
      </w:r>
      <w:r w:rsidR="0062522D" w:rsidRPr="00D16E89">
        <w:t>(</w:t>
      </w:r>
      <w:r w:rsidR="000A4FC0" w:rsidRPr="00D16E89">
        <w:t xml:space="preserve">cytokeratin 7 </w:t>
      </w:r>
      <w:r w:rsidR="0062522D" w:rsidRPr="00D16E89">
        <w:t xml:space="preserve">- </w:t>
      </w:r>
      <w:r w:rsidRPr="00D16E89">
        <w:t>KRT-7</w:t>
      </w:r>
      <w:r w:rsidR="008A1D4B" w:rsidRPr="00D16E89">
        <w:t>, and aquaporin 1</w:t>
      </w:r>
      <w:r w:rsidR="001668D3" w:rsidRPr="00D16E89">
        <w:t xml:space="preserve"> – AQP1</w:t>
      </w:r>
      <w:r w:rsidR="00C801B6" w:rsidRPr="00D16E89">
        <w:t>)</w:t>
      </w:r>
      <w:r w:rsidRPr="00D16E89">
        <w:t>, as well as</w:t>
      </w:r>
      <w:r w:rsidR="006263CB" w:rsidRPr="00D16E89">
        <w:t xml:space="preserve"> hepatocyte markers (</w:t>
      </w:r>
      <w:proofErr w:type="spellStart"/>
      <w:r w:rsidR="00406AFE" w:rsidRPr="00D16E89">
        <w:t>forkhead</w:t>
      </w:r>
      <w:proofErr w:type="spellEnd"/>
      <w:r w:rsidR="00406AFE" w:rsidRPr="00D16E89">
        <w:t xml:space="preserve"> box protein A1</w:t>
      </w:r>
      <w:r w:rsidR="00F86EA2" w:rsidRPr="00D16E89">
        <w:t xml:space="preserve"> -</w:t>
      </w:r>
      <w:r w:rsidRPr="00D16E89">
        <w:t xml:space="preserve"> FOXA1</w:t>
      </w:r>
      <w:r w:rsidR="00F86EA2" w:rsidRPr="00D16E89">
        <w:t>;</w:t>
      </w:r>
      <w:r w:rsidRPr="00D16E89">
        <w:t xml:space="preserve"> and </w:t>
      </w:r>
      <w:r w:rsidR="00925864" w:rsidRPr="00D16E89">
        <w:t xml:space="preserve">cytochrome P450 3A12 - </w:t>
      </w:r>
      <w:r w:rsidRPr="00D16E89">
        <w:t>CYP3A12</w:t>
      </w:r>
      <w:r w:rsidR="00925864" w:rsidRPr="00D16E89">
        <w:t>)</w:t>
      </w:r>
      <w:r w:rsidRPr="00D16E89">
        <w:t xml:space="preserve">. </w:t>
      </w:r>
      <w:r w:rsidR="001B2806" w:rsidRPr="00D16E89">
        <w:t xml:space="preserve">The expression of the markers </w:t>
      </w:r>
      <w:r w:rsidR="000377DE" w:rsidRPr="00D16E89">
        <w:t xml:space="preserve">was </w:t>
      </w:r>
      <w:r w:rsidR="00F005A5" w:rsidRPr="00D16E89">
        <w:t xml:space="preserve">assessed in a </w:t>
      </w:r>
      <w:r w:rsidR="000377DE" w:rsidRPr="00D16E89">
        <w:t>semi-quantitative</w:t>
      </w:r>
      <w:r w:rsidR="00F005A5" w:rsidRPr="00D16E89">
        <w:t xml:space="preserve"> manner</w:t>
      </w:r>
      <w:r w:rsidR="000377DE" w:rsidRPr="00D16E89">
        <w:t xml:space="preserve"> </w:t>
      </w:r>
      <w:r w:rsidR="00761CDC" w:rsidRPr="00D16E89">
        <w:t>(r</w:t>
      </w:r>
      <w:r w:rsidR="007F32FF" w:rsidRPr="00D16E89">
        <w:t xml:space="preserve">epresentative pictures </w:t>
      </w:r>
      <w:r w:rsidR="00761CDC" w:rsidRPr="00D16E89">
        <w:t xml:space="preserve">in </w:t>
      </w:r>
      <w:r w:rsidR="001A6E76">
        <w:rPr>
          <w:b/>
        </w:rPr>
        <w:t xml:space="preserve">Figure </w:t>
      </w:r>
      <w:r w:rsidR="00231540">
        <w:rPr>
          <w:b/>
        </w:rPr>
        <w:t>8</w:t>
      </w:r>
      <w:r w:rsidR="00761CDC" w:rsidRPr="00D16E89">
        <w:t>).</w:t>
      </w:r>
      <w:r w:rsidR="008F6C5B" w:rsidRPr="00D16E89">
        <w:t xml:space="preserve"> </w:t>
      </w:r>
      <w:r w:rsidR="00DE0CE9" w:rsidRPr="00D16E89">
        <w:t>Spheroids</w:t>
      </w:r>
      <w:r w:rsidR="00DE0CE9" w:rsidRPr="00255959">
        <w:t xml:space="preserve"> </w:t>
      </w:r>
      <w:r w:rsidR="00B91EEC" w:rsidRPr="00255959">
        <w:t>preferentially</w:t>
      </w:r>
      <w:r w:rsidR="00DE0CE9" w:rsidRPr="00D16E89">
        <w:t xml:space="preserve"> expressed </w:t>
      </w:r>
      <w:r w:rsidR="003D7A08" w:rsidRPr="00D16E89">
        <w:t xml:space="preserve">the </w:t>
      </w:r>
      <w:proofErr w:type="spellStart"/>
      <w:r w:rsidR="003D7A08" w:rsidRPr="00D16E89">
        <w:t>cholangiocyte</w:t>
      </w:r>
      <w:proofErr w:type="spellEnd"/>
      <w:r w:rsidR="00DE0CE9" w:rsidRPr="00D16E89">
        <w:t xml:space="preserve"> marker</w:t>
      </w:r>
      <w:r w:rsidR="00C93120" w:rsidRPr="00D16E89">
        <w:t xml:space="preserve"> KRT-7</w:t>
      </w:r>
      <w:r w:rsidR="00DE0CE9" w:rsidRPr="00D16E89">
        <w:t xml:space="preserve"> ranging from 1</w:t>
      </w:r>
      <w:r w:rsidR="006850CB">
        <w:t>%</w:t>
      </w:r>
      <w:r w:rsidR="00DE0CE9" w:rsidRPr="00D16E89">
        <w:t xml:space="preserve"> to 26% in signal area/total area of cells</w:t>
      </w:r>
      <w:r w:rsidR="00C37C12" w:rsidRPr="00D16E89">
        <w:t>.</w:t>
      </w:r>
      <w:r w:rsidR="001668D3" w:rsidRPr="00D16E89">
        <w:t xml:space="preserve"> AQP1 </w:t>
      </w:r>
      <w:r w:rsidR="00055D0D">
        <w:t>was not</w:t>
      </w:r>
      <w:r w:rsidR="001668D3" w:rsidRPr="00D16E89">
        <w:t xml:space="preserve"> expressed in </w:t>
      </w:r>
      <w:r w:rsidR="006A71E1" w:rsidRPr="00D16E89">
        <w:t xml:space="preserve">the organoid samples, arguably because </w:t>
      </w:r>
      <w:r w:rsidR="00E61A65" w:rsidRPr="00D16E89">
        <w:t xml:space="preserve">its presence in canine hepatic samples is sparse. </w:t>
      </w:r>
      <w:r w:rsidR="00C37C12" w:rsidRPr="00D16E89">
        <w:t>The</w:t>
      </w:r>
      <w:r w:rsidR="002A1550" w:rsidRPr="00D16E89">
        <w:t xml:space="preserve"> </w:t>
      </w:r>
      <w:r w:rsidR="00055D0D">
        <w:t>stem cell marker expression</w:t>
      </w:r>
      <w:r w:rsidR="007A6501" w:rsidRPr="00D16E89">
        <w:t xml:space="preserve"> (LGR5)</w:t>
      </w:r>
      <w:r w:rsidR="00A8162E" w:rsidRPr="00D16E89">
        <w:t xml:space="preserve"> ranged between </w:t>
      </w:r>
      <w:r w:rsidR="00DE0CE9" w:rsidRPr="00D16E89">
        <w:t>0.17</w:t>
      </w:r>
      <w:r w:rsidR="003E58B9">
        <w:t>%</w:t>
      </w:r>
      <w:r w:rsidR="00DE0CE9" w:rsidRPr="00D16E89">
        <w:t xml:space="preserve"> to 0.78%, while </w:t>
      </w:r>
      <w:r w:rsidR="00DE0CE9" w:rsidRPr="00D16E89">
        <w:lastRenderedPageBreak/>
        <w:t>hepatocyte markers were expressed to a lower extent</w:t>
      </w:r>
      <w:r w:rsidR="002A1550" w:rsidRPr="00D16E89">
        <w:t xml:space="preserve"> </w:t>
      </w:r>
      <w:r w:rsidR="00F9313C" w:rsidRPr="00D16E89">
        <w:t>at 0.05</w:t>
      </w:r>
      <w:r w:rsidR="003E58B9">
        <w:t>%</w:t>
      </w:r>
      <w:r w:rsidR="00DE0CE9" w:rsidRPr="00D16E89">
        <w:t>–0.34%</w:t>
      </w:r>
      <w:r w:rsidR="00A8162E" w:rsidRPr="00D16E89">
        <w:t xml:space="preserve"> for FOXA1</w:t>
      </w:r>
      <w:r w:rsidR="00DE0CE9" w:rsidRPr="00D16E89">
        <w:t xml:space="preserve"> and 0.03</w:t>
      </w:r>
      <w:r w:rsidR="003E58B9">
        <w:t>%</w:t>
      </w:r>
      <w:r w:rsidR="00DE0CE9" w:rsidRPr="00D16E89">
        <w:t xml:space="preserve">–0.28% </w:t>
      </w:r>
      <w:r w:rsidR="00A8162E" w:rsidRPr="00D16E89">
        <w:t xml:space="preserve">for </w:t>
      </w:r>
      <w:r w:rsidR="002845CD" w:rsidRPr="00D16E89">
        <w:t>CYP</w:t>
      </w:r>
      <w:r w:rsidR="00A8162E" w:rsidRPr="00D16E89">
        <w:t>3A12.</w:t>
      </w:r>
    </w:p>
    <w:p w14:paraId="4BC8B512" w14:textId="77777777" w:rsidR="005D2079" w:rsidRDefault="005D2079" w:rsidP="002C2F37">
      <w:pPr>
        <w:pStyle w:val="NoSpacing"/>
        <w:rPr>
          <w:b/>
          <w:bCs/>
          <w:color w:val="FF0000"/>
        </w:rPr>
      </w:pPr>
    </w:p>
    <w:p w14:paraId="729B3F2A" w14:textId="3603CEE6" w:rsidR="001B2806" w:rsidRPr="00951C80" w:rsidRDefault="00951C80" w:rsidP="002C2F37">
      <w:pPr>
        <w:pStyle w:val="NoSpacing"/>
        <w:rPr>
          <w:b/>
          <w:bCs/>
        </w:rPr>
      </w:pPr>
      <w:r w:rsidRPr="00951C80">
        <w:rPr>
          <w:b/>
          <w:bCs/>
        </w:rPr>
        <w:t xml:space="preserve">[Insert Figure 7 </w:t>
      </w:r>
      <w:r>
        <w:rPr>
          <w:b/>
          <w:bCs/>
        </w:rPr>
        <w:t>h</w:t>
      </w:r>
      <w:r w:rsidRPr="00951C80">
        <w:rPr>
          <w:b/>
          <w:bCs/>
        </w:rPr>
        <w:t>ere]</w:t>
      </w:r>
    </w:p>
    <w:p w14:paraId="79BA3D25" w14:textId="05AF2D38" w:rsidR="005D2079" w:rsidRPr="00D16E89" w:rsidRDefault="005D2079" w:rsidP="002C2F37">
      <w:pPr>
        <w:pStyle w:val="NoSpacing"/>
      </w:pPr>
    </w:p>
    <w:p w14:paraId="7CA2255D" w14:textId="14EFA8AC" w:rsidR="008477DC" w:rsidRPr="00D16E89" w:rsidRDefault="00F0470B" w:rsidP="002C2F37">
      <w:pPr>
        <w:pStyle w:val="NoSpacing"/>
      </w:pPr>
      <w:r>
        <w:t>O</w:t>
      </w:r>
      <w:r w:rsidR="00EB1B82" w:rsidRPr="00D16E89">
        <w:t xml:space="preserve">rganoids </w:t>
      </w:r>
      <w:r w:rsidR="009755A1">
        <w:t xml:space="preserve">would </w:t>
      </w:r>
      <w:r>
        <w:t xml:space="preserve">rarely </w:t>
      </w:r>
      <w:r w:rsidR="009755A1">
        <w:t>not break</w:t>
      </w:r>
      <w:r w:rsidR="002C5D25" w:rsidRPr="00D16E89">
        <w:t xml:space="preserve"> up during the passaging process</w:t>
      </w:r>
      <w:r w:rsidRPr="00F0470B">
        <w:t xml:space="preserve"> </w:t>
      </w:r>
      <w:r>
        <w:t>f</w:t>
      </w:r>
      <w:r w:rsidRPr="00D16E89">
        <w:t>ollowing this standardized technique</w:t>
      </w:r>
      <w:r w:rsidR="002C5D25" w:rsidRPr="00D16E89">
        <w:t>.</w:t>
      </w:r>
      <w:r w:rsidR="00EB1B82" w:rsidRPr="00D16E89">
        <w:t xml:space="preserve"> </w:t>
      </w:r>
      <w:r w:rsidR="002846E6" w:rsidRPr="002846E6">
        <w:t>If dissociation does not occur, passage times can be adjusted to achieve optimal cell</w:t>
      </w:r>
      <w:r w:rsidR="003E58B9">
        <w:t xml:space="preserve"> </w:t>
      </w:r>
      <w:r w:rsidR="002846E6" w:rsidRPr="002846E6">
        <w:t>cluster disintegration.</w:t>
      </w:r>
      <w:r w:rsidR="00733936">
        <w:t xml:space="preserve"> </w:t>
      </w:r>
      <w:r w:rsidR="00CF130B">
        <w:t>However</w:t>
      </w:r>
      <w:r w:rsidR="00A908BF" w:rsidRPr="00D16E89">
        <w:t>, p</w:t>
      </w:r>
      <w:r w:rsidR="0053206F" w:rsidRPr="00D16E89">
        <w:t xml:space="preserve">rolonged exposure to </w:t>
      </w:r>
      <w:r w:rsidR="00055D0D">
        <w:t>t</w:t>
      </w:r>
      <w:r w:rsidR="006E2ACC">
        <w:t>rypsin-like protease</w:t>
      </w:r>
      <w:r w:rsidR="0053206F" w:rsidRPr="00D16E89">
        <w:t xml:space="preserve"> can negatively impact</w:t>
      </w:r>
      <w:r w:rsidR="00E15CC9" w:rsidRPr="00D16E89">
        <w:t xml:space="preserve"> </w:t>
      </w:r>
      <w:r w:rsidR="00055D0D">
        <w:t xml:space="preserve">the </w:t>
      </w:r>
      <w:r w:rsidR="0053206F" w:rsidRPr="00D16E89">
        <w:t xml:space="preserve">growth of the </w:t>
      </w:r>
      <w:r w:rsidR="00E15CC9" w:rsidRPr="00D16E89">
        <w:t>organoids</w:t>
      </w:r>
      <w:r w:rsidR="0053206F" w:rsidRPr="00D16E89">
        <w:t>.</w:t>
      </w:r>
      <w:r w:rsidR="000765A3" w:rsidRPr="00D16E89">
        <w:t xml:space="preserve"> </w:t>
      </w:r>
      <w:r w:rsidR="00BC6B12">
        <w:t>H</w:t>
      </w:r>
      <w:r w:rsidR="000765A3" w:rsidRPr="00D16E89">
        <w:t>epatic organoids</w:t>
      </w:r>
      <w:r w:rsidR="00561026" w:rsidRPr="00D16E89">
        <w:t xml:space="preserve"> </w:t>
      </w:r>
      <w:r w:rsidR="00E718EC" w:rsidRPr="00D16E89">
        <w:t>were used in a subsequent experiment</w:t>
      </w:r>
      <w:r w:rsidR="00294BA5" w:rsidRPr="00294BA5">
        <w:t xml:space="preserve"> </w:t>
      </w:r>
      <w:r w:rsidR="00294BA5">
        <w:t>t</w:t>
      </w:r>
      <w:r w:rsidR="00294BA5" w:rsidRPr="00D16E89">
        <w:t>o</w:t>
      </w:r>
      <w:r w:rsidR="00294BA5">
        <w:t xml:space="preserve"> </w:t>
      </w:r>
      <w:r w:rsidR="00294BA5" w:rsidRPr="00D16E89">
        <w:t xml:space="preserve">investigate the optimal </w:t>
      </w:r>
      <w:r w:rsidR="00BC6B12">
        <w:t>dissociation time and establish</w:t>
      </w:r>
      <w:r w:rsidR="009C7FEC">
        <w:t xml:space="preserve"> a proper passaging method</w:t>
      </w:r>
      <w:r w:rsidR="00F41EF6" w:rsidRPr="00D16E89">
        <w:t xml:space="preserve">. </w:t>
      </w:r>
      <w:r w:rsidR="002807CF" w:rsidRPr="00D16E89">
        <w:t>Briefly, h</w:t>
      </w:r>
      <w:r w:rsidR="000765A3" w:rsidRPr="00D16E89">
        <w:t>epatic organoids</w:t>
      </w:r>
      <w:r w:rsidR="00F80541" w:rsidRPr="00D16E89">
        <w:t xml:space="preserve"> from two </w:t>
      </w:r>
      <w:r w:rsidR="00733936">
        <w:t xml:space="preserve">healthy </w:t>
      </w:r>
      <w:r w:rsidR="00F80541" w:rsidRPr="00D16E89">
        <w:t xml:space="preserve">dogs </w:t>
      </w:r>
      <w:r w:rsidR="0074147A">
        <w:t xml:space="preserve">(6 well replicates each) </w:t>
      </w:r>
      <w:r w:rsidR="008477DC" w:rsidRPr="00D16E89">
        <w:t xml:space="preserve">were </w:t>
      </w:r>
      <w:r w:rsidR="00AA53F9" w:rsidRPr="00D16E89">
        <w:t xml:space="preserve">passaged with </w:t>
      </w:r>
      <w:r w:rsidR="00BC6B12">
        <w:t>t</w:t>
      </w:r>
      <w:r w:rsidR="006E2ACC">
        <w:t>rypsin-like protease</w:t>
      </w:r>
      <w:r w:rsidR="00AA53F9" w:rsidRPr="00D16E89">
        <w:t xml:space="preserve"> </w:t>
      </w:r>
      <w:r w:rsidR="008477DC" w:rsidRPr="00D16E89">
        <w:t xml:space="preserve">for 12 </w:t>
      </w:r>
      <w:r w:rsidR="006850CB">
        <w:t xml:space="preserve">min </w:t>
      </w:r>
      <w:r w:rsidR="008477DC" w:rsidRPr="00D16E89">
        <w:t xml:space="preserve">and 24 min. </w:t>
      </w:r>
      <w:r w:rsidR="000765A3" w:rsidRPr="00D16E89">
        <w:t>Samples</w:t>
      </w:r>
      <w:r w:rsidR="00CF1A81" w:rsidRPr="00D16E89">
        <w:t xml:space="preserve"> w</w:t>
      </w:r>
      <w:r w:rsidR="001A51E3" w:rsidRPr="00D16E89">
        <w:t>ere</w:t>
      </w:r>
      <w:r w:rsidR="00CF1A81" w:rsidRPr="00D16E89">
        <w:t xml:space="preserve"> </w:t>
      </w:r>
      <w:r w:rsidR="00F41EF6" w:rsidRPr="00D16E89">
        <w:t xml:space="preserve">agitated every </w:t>
      </w:r>
      <w:r w:rsidR="006850CB">
        <w:t xml:space="preserve">6 </w:t>
      </w:r>
      <w:r w:rsidR="00F41EF6" w:rsidRPr="00D16E89">
        <w:t>min</w:t>
      </w:r>
      <w:r w:rsidR="00AC0773">
        <w:t>. A</w:t>
      </w:r>
      <w:r w:rsidR="00FC5D7E" w:rsidRPr="00D16E89">
        <w:t xml:space="preserve">t the end of the dissociation timepoint, </w:t>
      </w:r>
      <w:r w:rsidR="008477DC" w:rsidRPr="00D16E89">
        <w:t>6 m</w:t>
      </w:r>
      <w:r w:rsidR="00E718EC" w:rsidRPr="00D16E89">
        <w:t>L</w:t>
      </w:r>
      <w:r w:rsidR="008477DC" w:rsidRPr="00D16E89">
        <w:t xml:space="preserve"> of ice-cold </w:t>
      </w:r>
      <w:r w:rsidR="009708C9">
        <w:rPr>
          <w:bCs/>
          <w:color w:val="000000"/>
        </w:rPr>
        <w:t xml:space="preserve">Advanced </w:t>
      </w:r>
      <w:r w:rsidR="008477DC" w:rsidRPr="00D16E89">
        <w:t>DMEM/F12 was added to the solution, and samples were spun (</w:t>
      </w:r>
      <w:r w:rsidR="00FC5D7E" w:rsidRPr="00804533">
        <w:rPr>
          <w:bCs/>
          <w:color w:val="000000"/>
        </w:rPr>
        <w:t xml:space="preserve">700 x </w:t>
      </w:r>
      <w:r w:rsidR="00FC5D7E" w:rsidRPr="00804533">
        <w:rPr>
          <w:bCs/>
          <w:i/>
          <w:color w:val="000000"/>
        </w:rPr>
        <w:t>g</w:t>
      </w:r>
      <w:r w:rsidR="00FC5D7E" w:rsidRPr="00804533">
        <w:rPr>
          <w:bCs/>
          <w:color w:val="000000"/>
        </w:rPr>
        <w:t xml:space="preserve"> for 5 min at 4 °C</w:t>
      </w:r>
      <w:r w:rsidR="008477DC" w:rsidRPr="00D16E89">
        <w:t xml:space="preserve">). The </w:t>
      </w:r>
      <w:r w:rsidR="00A029E2" w:rsidRPr="00D16E89">
        <w:t>supernatant (</w:t>
      </w:r>
      <w:r w:rsidR="009708C9">
        <w:rPr>
          <w:bCs/>
          <w:color w:val="000000"/>
        </w:rPr>
        <w:t xml:space="preserve">Advanced </w:t>
      </w:r>
      <w:r w:rsidR="008477DC" w:rsidRPr="00D16E89">
        <w:t xml:space="preserve">DMEM/F12 with diluted </w:t>
      </w:r>
      <w:r w:rsidR="00AC0773">
        <w:t>t</w:t>
      </w:r>
      <w:r w:rsidR="006E2ACC">
        <w:t>rypsin-like protease</w:t>
      </w:r>
      <w:r w:rsidR="00A029E2" w:rsidRPr="00D16E89">
        <w:t>)</w:t>
      </w:r>
      <w:r w:rsidR="008477DC" w:rsidRPr="00D16E89">
        <w:t xml:space="preserve"> was </w:t>
      </w:r>
      <w:r w:rsidR="00835EA0" w:rsidRPr="00D16E89">
        <w:t>removed,</w:t>
      </w:r>
      <w:r w:rsidR="008477DC" w:rsidRPr="00D16E89">
        <w:t xml:space="preserve"> and the pellets were embedded in </w:t>
      </w:r>
      <w:r w:rsidR="006850CB">
        <w:t>s</w:t>
      </w:r>
      <w:r w:rsidR="0040269D">
        <w:t xml:space="preserve">olubilized </w:t>
      </w:r>
      <w:r w:rsidR="00D621A8">
        <w:t>ECM</w:t>
      </w:r>
      <w:r w:rsidR="00590654" w:rsidRPr="00D16E89">
        <w:t xml:space="preserve"> as described </w:t>
      </w:r>
      <w:r w:rsidR="00590654" w:rsidRPr="00B03DAD">
        <w:t>above</w:t>
      </w:r>
      <w:r w:rsidR="00F0160F" w:rsidRPr="00B03DAD">
        <w:t xml:space="preserve"> (steps 4.4</w:t>
      </w:r>
      <w:r w:rsidR="00A63A02">
        <w:t>–</w:t>
      </w:r>
      <w:r w:rsidR="00F0160F" w:rsidRPr="00B03DAD">
        <w:t>4.5)</w:t>
      </w:r>
      <w:r w:rsidR="008477DC" w:rsidRPr="00B03DAD">
        <w:t>.</w:t>
      </w:r>
      <w:r w:rsidR="0053206F" w:rsidRPr="00D16E89">
        <w:t xml:space="preserve"> </w:t>
      </w:r>
      <w:r w:rsidR="008477DC" w:rsidRPr="00D16E89">
        <w:t>After 12 h of cult</w:t>
      </w:r>
      <w:r w:rsidR="00E15CC9" w:rsidRPr="00D16E89">
        <w:t>ure</w:t>
      </w:r>
      <w:r w:rsidR="008477DC" w:rsidRPr="00D16E89">
        <w:t xml:space="preserve"> in </w:t>
      </w:r>
      <w:r w:rsidR="006850CB">
        <w:t>s</w:t>
      </w:r>
      <w:r w:rsidR="0040269D">
        <w:t xml:space="preserve">olubilized </w:t>
      </w:r>
      <w:r w:rsidR="00D621A8">
        <w:t>ECM</w:t>
      </w:r>
      <w:r w:rsidR="008477DC" w:rsidRPr="00D16E89">
        <w:t xml:space="preserve"> and </w:t>
      </w:r>
      <w:r w:rsidR="0099759D" w:rsidRPr="00D16E89">
        <w:t>CMGF+ R/G</w:t>
      </w:r>
      <w:r w:rsidR="008477DC" w:rsidRPr="00D16E89">
        <w:t>, differences were observed</w:t>
      </w:r>
      <w:r w:rsidR="00191D2C" w:rsidRPr="00D16E89">
        <w:t xml:space="preserve"> i</w:t>
      </w:r>
      <w:r w:rsidR="008477DC" w:rsidRPr="00D16E89">
        <w:t>n both samples</w:t>
      </w:r>
      <w:r w:rsidR="00E15CC9" w:rsidRPr="00D16E89">
        <w:t xml:space="preserve">. </w:t>
      </w:r>
      <w:r w:rsidR="00A63A02">
        <w:t xml:space="preserve">A </w:t>
      </w:r>
      <w:r w:rsidR="006850CB">
        <w:t>12 min</w:t>
      </w:r>
      <w:r w:rsidR="008477DC" w:rsidRPr="00D16E89">
        <w:t xml:space="preserve"> </w:t>
      </w:r>
      <w:r w:rsidR="00E15CC9" w:rsidRPr="00D16E89">
        <w:t xml:space="preserve">incubation </w:t>
      </w:r>
      <w:r w:rsidR="008477DC" w:rsidRPr="00D16E89">
        <w:t xml:space="preserve">with </w:t>
      </w:r>
      <w:r w:rsidR="00AC0773">
        <w:t>t</w:t>
      </w:r>
      <w:r w:rsidR="006E2ACC">
        <w:t>rypsin-like protease</w:t>
      </w:r>
      <w:r w:rsidR="008477DC" w:rsidRPr="00D16E89">
        <w:t xml:space="preserve"> did not inhibit organoid growth. </w:t>
      </w:r>
      <w:r w:rsidR="00A029E2" w:rsidRPr="00D16E89">
        <w:t>However</w:t>
      </w:r>
      <w:r w:rsidR="002C5336" w:rsidRPr="00D16E89">
        <w:t>, the growth of organoids</w:t>
      </w:r>
      <w:r w:rsidR="008477DC" w:rsidRPr="00D16E89">
        <w:t xml:space="preserve"> was </w:t>
      </w:r>
      <w:r w:rsidR="00A02FF3" w:rsidRPr="00D16E89">
        <w:t xml:space="preserve">negatively impacted </w:t>
      </w:r>
      <w:r w:rsidR="00E15CC9" w:rsidRPr="00D16E89">
        <w:t xml:space="preserve">(see </w:t>
      </w:r>
      <w:r w:rsidR="006E16BC" w:rsidRPr="00D16E89">
        <w:rPr>
          <w:b/>
        </w:rPr>
        <w:t xml:space="preserve">Figure </w:t>
      </w:r>
      <w:r w:rsidR="00231540">
        <w:rPr>
          <w:b/>
        </w:rPr>
        <w:t>9</w:t>
      </w:r>
      <w:r w:rsidR="00E15CC9" w:rsidRPr="00D16E89">
        <w:t>)</w:t>
      </w:r>
      <w:r w:rsidR="00AC0773" w:rsidRPr="00AC0773">
        <w:t xml:space="preserve"> </w:t>
      </w:r>
      <w:r w:rsidR="00AC0773" w:rsidRPr="00D16E89">
        <w:t>using a 24</w:t>
      </w:r>
      <w:r w:rsidR="006850CB">
        <w:t xml:space="preserve"> </w:t>
      </w:r>
      <w:r w:rsidR="00AC0773" w:rsidRPr="00D16E89">
        <w:t>min incubation</w:t>
      </w:r>
      <w:r w:rsidR="00E15CC9" w:rsidRPr="00D16E89">
        <w:t>.</w:t>
      </w:r>
    </w:p>
    <w:p w14:paraId="57698AE9" w14:textId="474569FF" w:rsidR="001A51E3" w:rsidRPr="00D16E89" w:rsidRDefault="001A51E3" w:rsidP="002C2F37">
      <w:pPr>
        <w:pStyle w:val="NoSpacing"/>
      </w:pPr>
    </w:p>
    <w:p w14:paraId="1E9FBD82" w14:textId="74F5BFCC" w:rsidR="005D2079" w:rsidRPr="00B03DAD" w:rsidRDefault="00B03DAD" w:rsidP="002C2F37">
      <w:pPr>
        <w:pStyle w:val="NoSpacing"/>
        <w:rPr>
          <w:b/>
          <w:bCs/>
        </w:rPr>
      </w:pPr>
      <w:r w:rsidRPr="00B03DAD">
        <w:rPr>
          <w:b/>
          <w:bCs/>
        </w:rPr>
        <w:t xml:space="preserve">[Insert Figure 9 </w:t>
      </w:r>
      <w:r>
        <w:rPr>
          <w:b/>
          <w:bCs/>
        </w:rPr>
        <w:t>h</w:t>
      </w:r>
      <w:r w:rsidRPr="00B03DAD">
        <w:rPr>
          <w:b/>
          <w:bCs/>
        </w:rPr>
        <w:t>ere]</w:t>
      </w:r>
    </w:p>
    <w:p w14:paraId="4BEB5E32" w14:textId="07D946FC" w:rsidR="008957FE" w:rsidRDefault="008957FE" w:rsidP="002C2F37">
      <w:pPr>
        <w:pBdr>
          <w:top w:val="nil"/>
          <w:left w:val="nil"/>
          <w:bottom w:val="nil"/>
          <w:right w:val="nil"/>
          <w:between w:val="nil"/>
        </w:pBdr>
        <w:rPr>
          <w:b/>
          <w:color w:val="000000"/>
        </w:rPr>
      </w:pPr>
    </w:p>
    <w:p w14:paraId="1B8384C9" w14:textId="3A46EA8D" w:rsidR="008477DC" w:rsidRDefault="000B22B1" w:rsidP="002C2F37">
      <w:pPr>
        <w:pStyle w:val="NoSpacing"/>
        <w:rPr>
          <w:bCs/>
          <w:color w:val="000000"/>
        </w:rPr>
      </w:pPr>
      <w:r w:rsidRPr="00D16E89">
        <w:t>Next,</w:t>
      </w:r>
      <w:r w:rsidR="001375DF">
        <w:t xml:space="preserve"> the </w:t>
      </w:r>
      <w:r w:rsidR="00B4772F" w:rsidRPr="00D16E89">
        <w:t>investigat</w:t>
      </w:r>
      <w:r w:rsidR="001375DF">
        <w:t>ion into</w:t>
      </w:r>
      <w:r w:rsidR="00B4772F" w:rsidRPr="00D16E89">
        <w:t xml:space="preserve"> the</w:t>
      </w:r>
      <w:r w:rsidR="002C5336" w:rsidRPr="00D16E89">
        <w:t xml:space="preserve"> </w:t>
      </w:r>
      <w:r w:rsidR="00313724" w:rsidRPr="00D16E89">
        <w:t xml:space="preserve">survivability of canine hepatic organoids </w:t>
      </w:r>
      <w:r w:rsidR="00547240" w:rsidRPr="00D16E89">
        <w:t xml:space="preserve">derived </w:t>
      </w:r>
      <w:r w:rsidR="002A324F" w:rsidRPr="00D16E89">
        <w:t xml:space="preserve">from </w:t>
      </w:r>
      <w:r w:rsidR="008E03BB" w:rsidRPr="00D16E89">
        <w:t xml:space="preserve">this protocol </w:t>
      </w:r>
      <w:r w:rsidR="00313724" w:rsidRPr="00D16E89">
        <w:t xml:space="preserve">in an </w:t>
      </w:r>
      <w:r w:rsidR="008A1F8C" w:rsidRPr="00D16E89">
        <w:t>unfavorable</w:t>
      </w:r>
      <w:r w:rsidR="0021322B" w:rsidRPr="00D16E89">
        <w:t xml:space="preserve"> </w:t>
      </w:r>
      <w:r w:rsidR="00313724" w:rsidRPr="00D16E89">
        <w:t>environment</w:t>
      </w:r>
      <w:r w:rsidR="0021322B" w:rsidRPr="00D16E89">
        <w:t xml:space="preserve"> (</w:t>
      </w:r>
      <w:r w:rsidR="00547240" w:rsidRPr="00D16E89">
        <w:t xml:space="preserve">deprivation of structural support </w:t>
      </w:r>
      <w:r w:rsidR="00CF130B">
        <w:t>and</w:t>
      </w:r>
      <w:r w:rsidR="00547240" w:rsidRPr="00D16E89">
        <w:t xml:space="preserve"> nutrition)</w:t>
      </w:r>
      <w:r w:rsidR="001375DF">
        <w:t xml:space="preserve"> was performed</w:t>
      </w:r>
      <w:r w:rsidR="00547240" w:rsidRPr="00D16E89">
        <w:t>.</w:t>
      </w:r>
      <w:r w:rsidR="00313724" w:rsidRPr="00D16E89">
        <w:t xml:space="preserve"> </w:t>
      </w:r>
      <w:r w:rsidR="00006C35">
        <w:t xml:space="preserve">The investigation focused on </w:t>
      </w:r>
      <w:r w:rsidR="00F66DA3">
        <w:t>determining</w:t>
      </w:r>
      <w:r w:rsidR="00DB412B">
        <w:t xml:space="preserve"> the </w:t>
      </w:r>
      <w:r w:rsidR="00F66DA3">
        <w:t>volume</w:t>
      </w:r>
      <w:r w:rsidR="00DB412B">
        <w:t xml:space="preserve"> of organoid media</w:t>
      </w:r>
      <w:r w:rsidR="00F66DA3">
        <w:t xml:space="preserve"> and basement matrix</w:t>
      </w:r>
      <w:r w:rsidR="00DB412B">
        <w:t xml:space="preserve"> needed </w:t>
      </w:r>
      <w:r w:rsidR="00F66DA3">
        <w:t xml:space="preserve">for </w:t>
      </w:r>
      <w:r w:rsidR="00AC0773">
        <w:t>hepatic organoid’s</w:t>
      </w:r>
      <w:r w:rsidR="00F66DA3">
        <w:t xml:space="preserve"> successful growth</w:t>
      </w:r>
      <w:r w:rsidR="00F56CC4">
        <w:t xml:space="preserve"> and survival </w:t>
      </w:r>
      <w:proofErr w:type="gramStart"/>
      <w:r w:rsidR="00F56CC4">
        <w:t xml:space="preserve">and </w:t>
      </w:r>
      <w:r w:rsidR="003D2D6E">
        <w:t>also</w:t>
      </w:r>
      <w:proofErr w:type="gramEnd"/>
      <w:r w:rsidR="003D2D6E">
        <w:t xml:space="preserve"> </w:t>
      </w:r>
      <w:r w:rsidR="00F56CC4">
        <w:t>establishing such conditions' influence</w:t>
      </w:r>
      <w:r w:rsidR="00F66DA3">
        <w:t xml:space="preserve"> on the organoid culture. </w:t>
      </w:r>
      <w:r w:rsidR="009E16BD" w:rsidRPr="00D16E89">
        <w:t xml:space="preserve">Survivability was measured </w:t>
      </w:r>
      <w:r w:rsidR="008A4450" w:rsidRPr="00D16E89">
        <w:t xml:space="preserve">in </w:t>
      </w:r>
      <w:r w:rsidR="002C5336" w:rsidRPr="00D16E89">
        <w:t xml:space="preserve">a </w:t>
      </w:r>
      <w:r w:rsidR="008A4450" w:rsidRPr="00D16E89">
        <w:t>96-well plate with a limited number of organoids</w:t>
      </w:r>
      <w:r w:rsidR="009D2705" w:rsidRPr="00D16E89">
        <w:t>. Organoids</w:t>
      </w:r>
      <w:r w:rsidR="00373AA3" w:rsidRPr="00D16E89">
        <w:t xml:space="preserve"> from two dogs</w:t>
      </w:r>
      <w:r w:rsidR="009D2705" w:rsidRPr="00D16E89">
        <w:t xml:space="preserve"> were</w:t>
      </w:r>
      <w:r w:rsidR="00D258ED" w:rsidRPr="00D16E89">
        <w:t xml:space="preserve"> passaged as described above and</w:t>
      </w:r>
      <w:r w:rsidR="009D2705" w:rsidRPr="00D16E89">
        <w:t xml:space="preserve"> </w:t>
      </w:r>
      <w:r w:rsidR="00D1365D" w:rsidRPr="00D16E89">
        <w:t>embedded</w:t>
      </w:r>
      <w:r w:rsidR="008A4450" w:rsidRPr="00D16E89">
        <w:t xml:space="preserve"> </w:t>
      </w:r>
      <w:r w:rsidR="00BA5070" w:rsidRPr="00D16E89">
        <w:t>(</w:t>
      </w:r>
      <w:r w:rsidR="00373AA3" w:rsidRPr="00D16E89">
        <w:t>12 replicates</w:t>
      </w:r>
      <w:r w:rsidR="00BA5070" w:rsidRPr="00D16E89">
        <w:t>)</w:t>
      </w:r>
      <w:r w:rsidR="00373AA3" w:rsidRPr="00D16E89">
        <w:t xml:space="preserve"> in </w:t>
      </w:r>
      <w:r w:rsidR="00D1365D" w:rsidRPr="00D16E89">
        <w:t xml:space="preserve">different </w:t>
      </w:r>
      <w:r w:rsidR="00BA5070" w:rsidRPr="00D16E89">
        <w:t>volumes</w:t>
      </w:r>
      <w:r w:rsidR="00D1365D" w:rsidRPr="00D16E89">
        <w:t xml:space="preserve"> of </w:t>
      </w:r>
      <w:r w:rsidR="006850CB">
        <w:t>s</w:t>
      </w:r>
      <w:r w:rsidR="0040269D">
        <w:t xml:space="preserve">olubilized </w:t>
      </w:r>
      <w:r w:rsidR="00D621A8">
        <w:t>ECM</w:t>
      </w:r>
      <w:r w:rsidR="00D1365D" w:rsidRPr="00D16E89">
        <w:t xml:space="preserve"> (10 </w:t>
      </w:r>
      <w:proofErr w:type="spellStart"/>
      <w:r w:rsidR="00D1365D">
        <w:rPr>
          <w:bCs/>
          <w:color w:val="000000"/>
        </w:rPr>
        <w:t>μL</w:t>
      </w:r>
      <w:proofErr w:type="spellEnd"/>
      <w:r w:rsidR="00D1365D">
        <w:rPr>
          <w:bCs/>
          <w:color w:val="000000"/>
        </w:rPr>
        <w:t xml:space="preserve"> or 15 </w:t>
      </w:r>
      <w:proofErr w:type="spellStart"/>
      <w:r w:rsidR="00D1365D">
        <w:rPr>
          <w:bCs/>
          <w:color w:val="000000"/>
        </w:rPr>
        <w:t>μL</w:t>
      </w:r>
      <w:proofErr w:type="spellEnd"/>
      <w:r w:rsidR="00D1365D">
        <w:rPr>
          <w:bCs/>
          <w:color w:val="000000"/>
        </w:rPr>
        <w:t>)</w:t>
      </w:r>
      <w:r w:rsidR="00AE6878">
        <w:rPr>
          <w:bCs/>
          <w:color w:val="000000"/>
        </w:rPr>
        <w:t xml:space="preserve">. </w:t>
      </w:r>
      <w:r w:rsidR="00D258ED">
        <w:rPr>
          <w:bCs/>
          <w:color w:val="000000"/>
        </w:rPr>
        <w:t>The cells</w:t>
      </w:r>
      <w:r w:rsidR="00AE6878">
        <w:rPr>
          <w:bCs/>
          <w:color w:val="000000"/>
        </w:rPr>
        <w:t xml:space="preserve"> were plated in</w:t>
      </w:r>
      <w:r w:rsidR="00A1617C">
        <w:rPr>
          <w:bCs/>
          <w:color w:val="000000"/>
        </w:rPr>
        <w:t xml:space="preserve"> </w:t>
      </w:r>
      <w:r w:rsidR="00BA5070">
        <w:rPr>
          <w:bCs/>
          <w:color w:val="000000"/>
        </w:rPr>
        <w:t xml:space="preserve">a </w:t>
      </w:r>
      <w:r w:rsidR="006E58B5">
        <w:rPr>
          <w:bCs/>
          <w:color w:val="000000"/>
        </w:rPr>
        <w:t>concentration</w:t>
      </w:r>
      <w:r w:rsidR="001E66C7">
        <w:rPr>
          <w:bCs/>
          <w:color w:val="000000"/>
        </w:rPr>
        <w:t xml:space="preserve"> of 400 cells/10</w:t>
      </w:r>
      <w:r w:rsidR="001E66C7" w:rsidRPr="001E66C7">
        <w:rPr>
          <w:bCs/>
          <w:color w:val="000000"/>
        </w:rPr>
        <w:t xml:space="preserve"> </w:t>
      </w:r>
      <w:proofErr w:type="spellStart"/>
      <w:r w:rsidR="001E66C7">
        <w:rPr>
          <w:bCs/>
          <w:color w:val="000000"/>
        </w:rPr>
        <w:t>μL</w:t>
      </w:r>
      <w:proofErr w:type="spellEnd"/>
      <w:r w:rsidR="001E66C7">
        <w:rPr>
          <w:bCs/>
          <w:color w:val="000000"/>
        </w:rPr>
        <w:t xml:space="preserve"> well and 600 cells/15</w:t>
      </w:r>
      <w:r w:rsidR="001E66C7" w:rsidRPr="001E66C7">
        <w:rPr>
          <w:bCs/>
          <w:color w:val="000000"/>
        </w:rPr>
        <w:t xml:space="preserve"> </w:t>
      </w:r>
      <w:proofErr w:type="spellStart"/>
      <w:r w:rsidR="001E66C7">
        <w:rPr>
          <w:bCs/>
          <w:color w:val="000000"/>
        </w:rPr>
        <w:t>μL</w:t>
      </w:r>
      <w:proofErr w:type="spellEnd"/>
      <w:r w:rsidR="001E66C7">
        <w:rPr>
          <w:bCs/>
          <w:color w:val="000000"/>
        </w:rPr>
        <w:t xml:space="preserve"> well</w:t>
      </w:r>
      <w:r w:rsidR="006A6989">
        <w:rPr>
          <w:bCs/>
          <w:color w:val="000000"/>
        </w:rPr>
        <w:t xml:space="preserve"> corresponding to </w:t>
      </w:r>
      <w:r w:rsidR="005B5371">
        <w:rPr>
          <w:bCs/>
          <w:color w:val="000000"/>
        </w:rPr>
        <w:t>40,000 cells/</w:t>
      </w:r>
      <w:proofErr w:type="spellStart"/>
      <w:r w:rsidR="005B5371">
        <w:rPr>
          <w:bCs/>
          <w:color w:val="000000"/>
        </w:rPr>
        <w:t>mL</w:t>
      </w:r>
      <w:r w:rsidR="006E58B5">
        <w:rPr>
          <w:bCs/>
          <w:color w:val="000000"/>
        </w:rPr>
        <w:t>.</w:t>
      </w:r>
      <w:proofErr w:type="spellEnd"/>
      <w:r w:rsidR="00D1365D">
        <w:rPr>
          <w:bCs/>
          <w:color w:val="000000"/>
        </w:rPr>
        <w:t xml:space="preserve"> </w:t>
      </w:r>
      <w:r w:rsidR="0067619D">
        <w:rPr>
          <w:bCs/>
          <w:color w:val="000000"/>
        </w:rPr>
        <w:t xml:space="preserve">Two </w:t>
      </w:r>
      <w:r w:rsidR="00BD0BA4">
        <w:rPr>
          <w:bCs/>
          <w:color w:val="000000"/>
        </w:rPr>
        <w:t>media types</w:t>
      </w:r>
      <w:r w:rsidR="00303EF5">
        <w:rPr>
          <w:bCs/>
          <w:color w:val="000000"/>
        </w:rPr>
        <w:t xml:space="preserve"> (CMGF+, or CMGF+</w:t>
      </w:r>
      <w:r w:rsidR="009D2D16">
        <w:rPr>
          <w:bCs/>
          <w:color w:val="000000"/>
        </w:rPr>
        <w:t xml:space="preserve"> </w:t>
      </w:r>
      <w:r w:rsidR="00303EF5">
        <w:rPr>
          <w:bCs/>
          <w:color w:val="000000"/>
        </w:rPr>
        <w:t>R/G)</w:t>
      </w:r>
      <w:r w:rsidR="002A324F" w:rsidRPr="002A324F">
        <w:rPr>
          <w:bCs/>
          <w:color w:val="000000"/>
        </w:rPr>
        <w:t xml:space="preserve"> </w:t>
      </w:r>
      <w:r w:rsidR="002A324F">
        <w:rPr>
          <w:bCs/>
          <w:color w:val="000000"/>
        </w:rPr>
        <w:t>were added</w:t>
      </w:r>
      <w:r w:rsidR="00706626">
        <w:rPr>
          <w:bCs/>
          <w:color w:val="000000"/>
        </w:rPr>
        <w:t xml:space="preserve"> in different volumes (</w:t>
      </w:r>
      <w:r w:rsidR="007D2FB9">
        <w:rPr>
          <w:bCs/>
          <w:color w:val="000000"/>
        </w:rPr>
        <w:t>25</w:t>
      </w:r>
      <w:r w:rsidR="007D2FB9" w:rsidRPr="007D2FB9">
        <w:rPr>
          <w:bCs/>
          <w:color w:val="000000"/>
        </w:rPr>
        <w:t xml:space="preserve"> </w:t>
      </w:r>
      <w:proofErr w:type="spellStart"/>
      <w:r w:rsidR="007D2FB9">
        <w:rPr>
          <w:bCs/>
          <w:color w:val="000000"/>
        </w:rPr>
        <w:t>μL</w:t>
      </w:r>
      <w:proofErr w:type="spellEnd"/>
      <w:r w:rsidR="007D2FB9">
        <w:rPr>
          <w:bCs/>
          <w:color w:val="000000"/>
        </w:rPr>
        <w:t>, 30</w:t>
      </w:r>
      <w:r w:rsidR="007D2FB9" w:rsidRPr="007D2FB9">
        <w:rPr>
          <w:bCs/>
          <w:color w:val="000000"/>
        </w:rPr>
        <w:t xml:space="preserve"> </w:t>
      </w:r>
      <w:proofErr w:type="spellStart"/>
      <w:r w:rsidR="007D2FB9">
        <w:rPr>
          <w:bCs/>
          <w:color w:val="000000"/>
        </w:rPr>
        <w:t>μL</w:t>
      </w:r>
      <w:proofErr w:type="spellEnd"/>
      <w:r w:rsidR="007D2FB9">
        <w:rPr>
          <w:bCs/>
          <w:color w:val="000000"/>
        </w:rPr>
        <w:t xml:space="preserve">, or 35 </w:t>
      </w:r>
      <w:proofErr w:type="spellStart"/>
      <w:r w:rsidR="007D2FB9">
        <w:rPr>
          <w:bCs/>
          <w:color w:val="000000"/>
        </w:rPr>
        <w:t>μL</w:t>
      </w:r>
      <w:proofErr w:type="spellEnd"/>
      <w:r w:rsidR="007D2FB9">
        <w:rPr>
          <w:bCs/>
          <w:color w:val="000000"/>
        </w:rPr>
        <w:t>).</w:t>
      </w:r>
      <w:r w:rsidR="00922332">
        <w:rPr>
          <w:bCs/>
          <w:color w:val="000000"/>
        </w:rPr>
        <w:t xml:space="preserve"> </w:t>
      </w:r>
      <w:r w:rsidR="00BD0BA4">
        <w:rPr>
          <w:bCs/>
          <w:color w:val="000000"/>
        </w:rPr>
        <w:t>The m</w:t>
      </w:r>
      <w:r w:rsidR="00922332">
        <w:rPr>
          <w:bCs/>
          <w:color w:val="000000"/>
        </w:rPr>
        <w:t xml:space="preserve">edia was never changed, </w:t>
      </w:r>
      <w:r w:rsidR="00BD1AB9">
        <w:rPr>
          <w:bCs/>
          <w:color w:val="000000"/>
        </w:rPr>
        <w:t xml:space="preserve">and no </w:t>
      </w:r>
      <w:r w:rsidR="00751091">
        <w:rPr>
          <w:bCs/>
          <w:color w:val="000000"/>
        </w:rPr>
        <w:t>maintenance</w:t>
      </w:r>
      <w:r w:rsidR="00BD1AB9">
        <w:rPr>
          <w:bCs/>
          <w:color w:val="000000"/>
        </w:rPr>
        <w:t xml:space="preserve"> procedures were performed. </w:t>
      </w:r>
      <w:r w:rsidR="00BD0BA4">
        <w:rPr>
          <w:bCs/>
          <w:color w:val="000000"/>
        </w:rPr>
        <w:t>The s</w:t>
      </w:r>
      <w:r w:rsidR="001305FD">
        <w:rPr>
          <w:bCs/>
          <w:color w:val="000000"/>
        </w:rPr>
        <w:t xml:space="preserve">urvivability of the organoids was </w:t>
      </w:r>
      <w:r w:rsidR="002F75DB">
        <w:rPr>
          <w:bCs/>
          <w:color w:val="000000"/>
        </w:rPr>
        <w:t xml:space="preserve">monitored </w:t>
      </w:r>
      <w:r w:rsidR="00E936DC">
        <w:rPr>
          <w:bCs/>
          <w:color w:val="000000"/>
        </w:rPr>
        <w:t xml:space="preserve">every day. </w:t>
      </w:r>
      <w:r w:rsidR="002F75DB">
        <w:rPr>
          <w:bCs/>
          <w:color w:val="000000"/>
        </w:rPr>
        <w:t>Organoid death</w:t>
      </w:r>
      <w:r w:rsidR="00C872B6">
        <w:rPr>
          <w:bCs/>
          <w:color w:val="000000"/>
        </w:rPr>
        <w:t xml:space="preserve"> was defined as </w:t>
      </w:r>
      <w:r w:rsidR="00BD0BA4">
        <w:rPr>
          <w:bCs/>
          <w:color w:val="000000"/>
        </w:rPr>
        <w:t xml:space="preserve">the </w:t>
      </w:r>
      <w:r w:rsidR="00C872B6">
        <w:rPr>
          <w:bCs/>
          <w:color w:val="000000"/>
        </w:rPr>
        <w:t xml:space="preserve">dissolution of more than 50% of organoid structures. </w:t>
      </w:r>
      <w:r w:rsidR="00BD0BA4">
        <w:rPr>
          <w:bCs/>
          <w:color w:val="000000"/>
        </w:rPr>
        <w:t>The s</w:t>
      </w:r>
      <w:r w:rsidR="002B7DEC">
        <w:rPr>
          <w:bCs/>
          <w:color w:val="000000"/>
        </w:rPr>
        <w:t>urvival rat</w:t>
      </w:r>
      <w:r w:rsidR="00615178">
        <w:rPr>
          <w:bCs/>
          <w:color w:val="000000"/>
        </w:rPr>
        <w:t>e of organoids in these conditions</w:t>
      </w:r>
      <w:r w:rsidR="004A4D20">
        <w:rPr>
          <w:bCs/>
          <w:color w:val="000000"/>
        </w:rPr>
        <w:t xml:space="preserve"> ranged</w:t>
      </w:r>
      <w:r w:rsidR="00D4573A">
        <w:rPr>
          <w:bCs/>
          <w:color w:val="000000"/>
        </w:rPr>
        <w:t xml:space="preserve"> from 1</w:t>
      </w:r>
      <w:r w:rsidR="004C32BB">
        <w:rPr>
          <w:bCs/>
          <w:color w:val="000000"/>
        </w:rPr>
        <w:t>2</w:t>
      </w:r>
      <w:r w:rsidR="00D4573A">
        <w:rPr>
          <w:bCs/>
          <w:color w:val="000000"/>
        </w:rPr>
        <w:t>.</w:t>
      </w:r>
      <w:r w:rsidR="004C32BB">
        <w:rPr>
          <w:bCs/>
          <w:color w:val="000000"/>
        </w:rPr>
        <w:t>9</w:t>
      </w:r>
      <w:r w:rsidR="00D4573A">
        <w:rPr>
          <w:bCs/>
          <w:color w:val="000000"/>
        </w:rPr>
        <w:t xml:space="preserve"> (±</w:t>
      </w:r>
      <w:r w:rsidR="00D1053A">
        <w:rPr>
          <w:bCs/>
          <w:color w:val="000000"/>
        </w:rPr>
        <w:t xml:space="preserve">2.3) days to </w:t>
      </w:r>
      <w:r w:rsidR="00BA1DC8">
        <w:rPr>
          <w:bCs/>
          <w:color w:val="000000"/>
        </w:rPr>
        <w:t>18</w:t>
      </w:r>
      <w:r w:rsidR="00A548E5">
        <w:rPr>
          <w:bCs/>
          <w:color w:val="000000"/>
        </w:rPr>
        <w:t xml:space="preserve"> (±1.5)</w:t>
      </w:r>
      <w:r w:rsidR="00BA1DC8">
        <w:rPr>
          <w:bCs/>
          <w:color w:val="000000"/>
        </w:rPr>
        <w:t xml:space="preserve"> days</w:t>
      </w:r>
      <w:r w:rsidR="003D2D6E">
        <w:rPr>
          <w:bCs/>
          <w:color w:val="000000"/>
        </w:rPr>
        <w:t>,</w:t>
      </w:r>
      <w:r w:rsidR="001357C5">
        <w:rPr>
          <w:bCs/>
          <w:color w:val="000000"/>
        </w:rPr>
        <w:t xml:space="preserve"> and </w:t>
      </w:r>
      <w:r w:rsidR="003D2D6E">
        <w:rPr>
          <w:bCs/>
          <w:color w:val="000000"/>
        </w:rPr>
        <w:t xml:space="preserve">the </w:t>
      </w:r>
      <w:r w:rsidR="001357C5">
        <w:rPr>
          <w:bCs/>
          <w:color w:val="000000"/>
        </w:rPr>
        <w:t xml:space="preserve">results </w:t>
      </w:r>
      <w:r w:rsidR="00A548E5">
        <w:rPr>
          <w:bCs/>
          <w:color w:val="000000"/>
        </w:rPr>
        <w:t xml:space="preserve">are </w:t>
      </w:r>
      <w:r w:rsidR="00455F53">
        <w:rPr>
          <w:bCs/>
          <w:color w:val="000000"/>
        </w:rPr>
        <w:t xml:space="preserve">summarized in </w:t>
      </w:r>
      <w:r w:rsidR="00D0200A" w:rsidRPr="008E6D4D">
        <w:rPr>
          <w:b/>
          <w:color w:val="000000"/>
        </w:rPr>
        <w:t xml:space="preserve">Table </w:t>
      </w:r>
      <w:r w:rsidR="00DB7FDA" w:rsidRPr="008E6D4D">
        <w:rPr>
          <w:b/>
          <w:color w:val="000000"/>
        </w:rPr>
        <w:t>3</w:t>
      </w:r>
      <w:r w:rsidR="00455F53">
        <w:rPr>
          <w:bCs/>
          <w:color w:val="000000"/>
        </w:rPr>
        <w:t>.</w:t>
      </w:r>
      <w:r w:rsidR="00D06E81">
        <w:rPr>
          <w:bCs/>
          <w:color w:val="000000"/>
        </w:rPr>
        <w:t xml:space="preserve"> </w:t>
      </w:r>
      <w:r w:rsidR="00C428ED">
        <w:rPr>
          <w:bCs/>
          <w:color w:val="000000"/>
        </w:rPr>
        <w:t>The t</w:t>
      </w:r>
      <w:r w:rsidR="000F30F4">
        <w:rPr>
          <w:bCs/>
          <w:color w:val="000000"/>
        </w:rPr>
        <w:t xml:space="preserve">wo samples that survived the longest were </w:t>
      </w:r>
      <w:r w:rsidR="00485ACE">
        <w:rPr>
          <w:bCs/>
          <w:color w:val="000000"/>
        </w:rPr>
        <w:t xml:space="preserve">organoids derived from dogs embedded in 15 </w:t>
      </w:r>
      <w:proofErr w:type="spellStart"/>
      <w:r w:rsidR="00485ACE">
        <w:rPr>
          <w:bCs/>
          <w:color w:val="000000"/>
        </w:rPr>
        <w:t>μL</w:t>
      </w:r>
      <w:proofErr w:type="spellEnd"/>
      <w:r w:rsidR="00485ACE">
        <w:rPr>
          <w:bCs/>
          <w:color w:val="000000"/>
        </w:rPr>
        <w:t xml:space="preserve"> of </w:t>
      </w:r>
      <w:r w:rsidR="006850CB">
        <w:rPr>
          <w:bCs/>
          <w:color w:val="000000"/>
        </w:rPr>
        <w:t>s</w:t>
      </w:r>
      <w:r w:rsidR="0040269D">
        <w:rPr>
          <w:bCs/>
          <w:color w:val="000000"/>
        </w:rPr>
        <w:t xml:space="preserve">olubilized </w:t>
      </w:r>
      <w:r w:rsidR="00D621A8">
        <w:rPr>
          <w:bCs/>
          <w:color w:val="000000"/>
        </w:rPr>
        <w:t>ECM</w:t>
      </w:r>
      <w:r w:rsidR="004B15DF">
        <w:rPr>
          <w:bCs/>
          <w:color w:val="000000"/>
        </w:rPr>
        <w:t xml:space="preserve"> </w:t>
      </w:r>
      <w:r w:rsidR="005B0E1C">
        <w:rPr>
          <w:bCs/>
          <w:color w:val="000000"/>
        </w:rPr>
        <w:t>and 30</w:t>
      </w:r>
      <w:r w:rsidR="00A17548" w:rsidRPr="00A17548">
        <w:rPr>
          <w:bCs/>
          <w:color w:val="000000"/>
        </w:rPr>
        <w:t xml:space="preserve"> </w:t>
      </w:r>
      <w:proofErr w:type="spellStart"/>
      <w:r w:rsidR="00A17548">
        <w:rPr>
          <w:bCs/>
          <w:color w:val="000000"/>
        </w:rPr>
        <w:t>μL</w:t>
      </w:r>
      <w:proofErr w:type="spellEnd"/>
      <w:r w:rsidR="00A17548">
        <w:rPr>
          <w:bCs/>
          <w:color w:val="000000"/>
        </w:rPr>
        <w:t xml:space="preserve"> of CMGF+ media. </w:t>
      </w:r>
      <w:r w:rsidR="00C428ED">
        <w:rPr>
          <w:bCs/>
          <w:color w:val="000000"/>
        </w:rPr>
        <w:t>Both</w:t>
      </w:r>
      <w:r w:rsidR="00CB722A">
        <w:rPr>
          <w:bCs/>
          <w:color w:val="000000"/>
        </w:rPr>
        <w:t xml:space="preserve"> samples were embedded </w:t>
      </w:r>
      <w:r w:rsidR="00420EF9">
        <w:rPr>
          <w:bCs/>
          <w:color w:val="000000"/>
        </w:rPr>
        <w:t xml:space="preserve">in </w:t>
      </w:r>
      <w:r w:rsidR="006850CB">
        <w:rPr>
          <w:color w:val="000000"/>
        </w:rPr>
        <w:t>s</w:t>
      </w:r>
      <w:r w:rsidR="0040269D">
        <w:rPr>
          <w:color w:val="000000"/>
        </w:rPr>
        <w:t xml:space="preserve">olubilized </w:t>
      </w:r>
      <w:r w:rsidR="00D621A8">
        <w:rPr>
          <w:color w:val="000000"/>
        </w:rPr>
        <w:t>ECM</w:t>
      </w:r>
      <w:r w:rsidR="00CF130B">
        <w:rPr>
          <w:bCs/>
          <w:color w:val="000000"/>
        </w:rPr>
        <w:t xml:space="preserve"> (30 </w:t>
      </w:r>
      <w:proofErr w:type="spellStart"/>
      <w:r w:rsidR="00CF130B">
        <w:rPr>
          <w:bCs/>
          <w:color w:val="000000"/>
        </w:rPr>
        <w:t>μL</w:t>
      </w:r>
      <w:proofErr w:type="spellEnd"/>
      <w:r w:rsidR="00CF130B">
        <w:rPr>
          <w:bCs/>
          <w:color w:val="000000"/>
        </w:rPr>
        <w:t>)</w:t>
      </w:r>
      <w:r w:rsidR="00420EF9">
        <w:rPr>
          <w:bCs/>
          <w:color w:val="000000"/>
        </w:rPr>
        <w:t xml:space="preserve"> </w:t>
      </w:r>
      <w:r w:rsidR="00CF130B">
        <w:rPr>
          <w:bCs/>
          <w:color w:val="000000"/>
        </w:rPr>
        <w:t xml:space="preserve">and fresh media (500 </w:t>
      </w:r>
      <w:proofErr w:type="spellStart"/>
      <w:r w:rsidR="00CF130B">
        <w:rPr>
          <w:bCs/>
          <w:color w:val="000000"/>
        </w:rPr>
        <w:t>μL</w:t>
      </w:r>
      <w:proofErr w:type="spellEnd"/>
      <w:r w:rsidR="00CF130B">
        <w:rPr>
          <w:bCs/>
          <w:color w:val="000000"/>
        </w:rPr>
        <w:t>) in a standard 24</w:t>
      </w:r>
      <w:r w:rsidR="00524186">
        <w:rPr>
          <w:bCs/>
          <w:color w:val="000000"/>
        </w:rPr>
        <w:t>-</w:t>
      </w:r>
      <w:r w:rsidR="00CF130B">
        <w:rPr>
          <w:bCs/>
          <w:color w:val="000000"/>
        </w:rPr>
        <w:t xml:space="preserve">well plate </w:t>
      </w:r>
      <w:r w:rsidR="00420EF9">
        <w:rPr>
          <w:bCs/>
          <w:color w:val="000000"/>
        </w:rPr>
        <w:t xml:space="preserve">after </w:t>
      </w:r>
      <w:r w:rsidR="00B958C3">
        <w:rPr>
          <w:bCs/>
          <w:color w:val="000000"/>
        </w:rPr>
        <w:t xml:space="preserve">18 days of </w:t>
      </w:r>
      <w:r w:rsidR="00420EF9">
        <w:rPr>
          <w:bCs/>
          <w:color w:val="000000"/>
        </w:rPr>
        <w:t xml:space="preserve">deprivation </w:t>
      </w:r>
      <w:r w:rsidR="00EE097F">
        <w:rPr>
          <w:bCs/>
          <w:color w:val="000000"/>
        </w:rPr>
        <w:t>to ensure organoid</w:t>
      </w:r>
      <w:r w:rsidR="00420EF9">
        <w:rPr>
          <w:bCs/>
          <w:color w:val="000000"/>
        </w:rPr>
        <w:t xml:space="preserve"> expansion was still possible</w:t>
      </w:r>
      <w:r w:rsidR="00285EE6">
        <w:rPr>
          <w:bCs/>
          <w:color w:val="000000"/>
        </w:rPr>
        <w:t xml:space="preserve"> </w:t>
      </w:r>
      <w:r w:rsidR="00197EA7">
        <w:rPr>
          <w:bCs/>
          <w:color w:val="000000"/>
        </w:rPr>
        <w:t>(</w:t>
      </w:r>
      <w:r w:rsidR="00197EA7" w:rsidRPr="008E6D4D">
        <w:rPr>
          <w:b/>
          <w:color w:val="000000"/>
        </w:rPr>
        <w:t xml:space="preserve">Figure </w:t>
      </w:r>
      <w:r w:rsidR="00231540">
        <w:rPr>
          <w:b/>
          <w:color w:val="000000"/>
        </w:rPr>
        <w:t>10</w:t>
      </w:r>
      <w:r w:rsidR="00197EA7">
        <w:rPr>
          <w:bCs/>
          <w:color w:val="000000"/>
        </w:rPr>
        <w:t>).</w:t>
      </w:r>
    </w:p>
    <w:p w14:paraId="2107B89D" w14:textId="77777777" w:rsidR="00144894" w:rsidRDefault="00144894" w:rsidP="002C2F37">
      <w:pPr>
        <w:pStyle w:val="NoSpacing"/>
        <w:rPr>
          <w:b/>
          <w:bCs/>
          <w:color w:val="FF0000"/>
        </w:rPr>
      </w:pPr>
    </w:p>
    <w:p w14:paraId="7DD1ADD0" w14:textId="6DB1A93A" w:rsidR="00786C54" w:rsidRPr="006850CB" w:rsidRDefault="006850CB" w:rsidP="002C2F37">
      <w:pPr>
        <w:rPr>
          <w:b/>
          <w:bCs/>
        </w:rPr>
      </w:pPr>
      <w:r w:rsidRPr="006850CB">
        <w:rPr>
          <w:b/>
          <w:bCs/>
        </w:rPr>
        <w:t>[</w:t>
      </w:r>
      <w:r w:rsidR="00B03DAD">
        <w:rPr>
          <w:b/>
          <w:bCs/>
        </w:rPr>
        <w:t>I</w:t>
      </w:r>
      <w:r w:rsidRPr="006850CB">
        <w:rPr>
          <w:b/>
          <w:bCs/>
        </w:rPr>
        <w:t>nsert T</w:t>
      </w:r>
      <w:r w:rsidR="00B03DAD">
        <w:rPr>
          <w:b/>
          <w:bCs/>
        </w:rPr>
        <w:t>able</w:t>
      </w:r>
      <w:r w:rsidRPr="006850CB">
        <w:rPr>
          <w:b/>
          <w:bCs/>
        </w:rPr>
        <w:t xml:space="preserve"> 3 here]</w:t>
      </w:r>
    </w:p>
    <w:p w14:paraId="6B60DB80" w14:textId="77777777" w:rsidR="00786C54" w:rsidRPr="006850CB" w:rsidRDefault="00786C54" w:rsidP="002C2F37">
      <w:pPr>
        <w:pStyle w:val="NoSpacing"/>
        <w:rPr>
          <w:b/>
          <w:bCs/>
        </w:rPr>
      </w:pPr>
    </w:p>
    <w:p w14:paraId="20A29EA1" w14:textId="319EE22A" w:rsidR="00191C32" w:rsidRPr="006850CB" w:rsidRDefault="00B03DAD" w:rsidP="002C2F37">
      <w:pPr>
        <w:pStyle w:val="NoSpacing"/>
        <w:rPr>
          <w:b/>
          <w:bCs/>
        </w:rPr>
      </w:pPr>
      <w:r w:rsidRPr="006850CB">
        <w:rPr>
          <w:b/>
          <w:bCs/>
        </w:rPr>
        <w:t xml:space="preserve">[Insert Figure 10 </w:t>
      </w:r>
      <w:r>
        <w:rPr>
          <w:b/>
          <w:bCs/>
        </w:rPr>
        <w:t>h</w:t>
      </w:r>
      <w:r w:rsidRPr="006850CB">
        <w:rPr>
          <w:b/>
          <w:bCs/>
        </w:rPr>
        <w:t>ere]</w:t>
      </w:r>
    </w:p>
    <w:p w14:paraId="5270EEB9" w14:textId="36BEA560" w:rsidR="00DB7FDA" w:rsidRPr="00775A7E" w:rsidRDefault="00DB7FDA" w:rsidP="002C2F37">
      <w:pPr>
        <w:pStyle w:val="NoSpacing"/>
        <w:rPr>
          <w:b/>
          <w:bCs/>
          <w:color w:val="FF0000"/>
        </w:rPr>
      </w:pPr>
    </w:p>
    <w:p w14:paraId="6D510784" w14:textId="5304ACEF" w:rsidR="006E4797" w:rsidRDefault="00551D82" w:rsidP="002C2F37">
      <w:pPr>
        <w:pStyle w:val="NoSpacing"/>
        <w:rPr>
          <w:color w:val="808080"/>
        </w:rPr>
      </w:pPr>
      <w:r>
        <w:rPr>
          <w:b/>
        </w:rPr>
        <w:t>FIGURE AND TABLE LEGENDS:</w:t>
      </w:r>
    </w:p>
    <w:p w14:paraId="7166923C" w14:textId="34A84C71" w:rsidR="00D16E89" w:rsidRPr="006850CB" w:rsidRDefault="00D16E89" w:rsidP="002C2F37">
      <w:pPr>
        <w:rPr>
          <w:bCs/>
        </w:rPr>
      </w:pPr>
      <w:r>
        <w:rPr>
          <w:b/>
        </w:rPr>
        <w:t>Figure 1</w:t>
      </w:r>
      <w:r w:rsidR="006850CB">
        <w:rPr>
          <w:b/>
        </w:rPr>
        <w:t>:</w:t>
      </w:r>
      <w:r>
        <w:rPr>
          <w:b/>
        </w:rPr>
        <w:t xml:space="preserve"> Workflow of </w:t>
      </w:r>
      <w:r w:rsidR="00EE5C6E">
        <w:rPr>
          <w:b/>
        </w:rPr>
        <w:t>canine organoid protocols</w:t>
      </w:r>
      <w:r w:rsidR="006850CB">
        <w:rPr>
          <w:b/>
        </w:rPr>
        <w:t>.</w:t>
      </w:r>
      <w:r w:rsidRPr="00FB426E">
        <w:rPr>
          <w:bCs/>
        </w:rPr>
        <w:t xml:space="preserve"> </w:t>
      </w:r>
      <w:r w:rsidRPr="006850CB">
        <w:rPr>
          <w:bCs/>
        </w:rPr>
        <w:t>The Canine Organoid Isolation Protocol describes the preparation of the materials needed for organoid isolation, the harvesting of a tissue sample (through the means of necropsies, endoscopic, laparoscopic, and surgical biopsies), and guidance on</w:t>
      </w:r>
      <w:r w:rsidR="007903FA" w:rsidRPr="006850CB">
        <w:rPr>
          <w:bCs/>
        </w:rPr>
        <w:t xml:space="preserve"> c</w:t>
      </w:r>
      <w:r w:rsidR="00E16F40" w:rsidRPr="006850CB">
        <w:rPr>
          <w:bCs/>
        </w:rPr>
        <w:t>ell dissociat</w:t>
      </w:r>
      <w:r w:rsidR="007903FA" w:rsidRPr="006850CB">
        <w:rPr>
          <w:bCs/>
        </w:rPr>
        <w:t>ion</w:t>
      </w:r>
      <w:r w:rsidR="00E16F40" w:rsidRPr="006850CB">
        <w:rPr>
          <w:bCs/>
        </w:rPr>
        <w:t xml:space="preserve"> and </w:t>
      </w:r>
      <w:r w:rsidR="007903FA" w:rsidRPr="006850CB">
        <w:rPr>
          <w:bCs/>
        </w:rPr>
        <w:t>plating of the cellular population</w:t>
      </w:r>
      <w:r w:rsidR="00A01897" w:rsidRPr="006850CB">
        <w:rPr>
          <w:bCs/>
        </w:rPr>
        <w:t>.</w:t>
      </w:r>
      <w:r w:rsidRPr="006850CB">
        <w:rPr>
          <w:bCs/>
        </w:rPr>
        <w:t xml:space="preserve"> The Canine Organoid Maintenance Protocol discusses cleaning and passaging of the organoid culture. The Organoid Harvesting and Biobanking Protocol discuss</w:t>
      </w:r>
      <w:r w:rsidR="006850CB" w:rsidRPr="006850CB">
        <w:rPr>
          <w:bCs/>
        </w:rPr>
        <w:t>es</w:t>
      </w:r>
      <w:r w:rsidRPr="006850CB">
        <w:rPr>
          <w:bCs/>
        </w:rPr>
        <w:t xml:space="preserve"> </w:t>
      </w:r>
      <w:r w:rsidR="006850CB" w:rsidRPr="006850CB">
        <w:rPr>
          <w:bCs/>
        </w:rPr>
        <w:t xml:space="preserve">the </w:t>
      </w:r>
      <w:r w:rsidR="00182D82" w:rsidRPr="006850CB">
        <w:rPr>
          <w:bCs/>
        </w:rPr>
        <w:t>prepar</w:t>
      </w:r>
      <w:r w:rsidR="006850CB" w:rsidRPr="006850CB">
        <w:rPr>
          <w:bCs/>
        </w:rPr>
        <w:t>ation</w:t>
      </w:r>
      <w:r w:rsidRPr="006850CB">
        <w:rPr>
          <w:bCs/>
        </w:rPr>
        <w:t xml:space="preserve"> </w:t>
      </w:r>
      <w:r w:rsidR="006850CB" w:rsidRPr="006850CB">
        <w:rPr>
          <w:bCs/>
        </w:rPr>
        <w:t xml:space="preserve">of </w:t>
      </w:r>
      <w:r w:rsidRPr="006850CB">
        <w:rPr>
          <w:bCs/>
        </w:rPr>
        <w:t xml:space="preserve">organoid samples for paraffin-embedding and further organoid characterization. </w:t>
      </w:r>
      <w:r w:rsidR="00D37485" w:rsidRPr="006850CB">
        <w:rPr>
          <w:bCs/>
        </w:rPr>
        <w:t>M</w:t>
      </w:r>
      <w:r w:rsidRPr="006850CB">
        <w:rPr>
          <w:bCs/>
        </w:rPr>
        <w:t xml:space="preserve">ethods to biobank organoid cultures and </w:t>
      </w:r>
      <w:r w:rsidR="008045CC" w:rsidRPr="006850CB">
        <w:rPr>
          <w:bCs/>
        </w:rPr>
        <w:t>reviv</w:t>
      </w:r>
      <w:r w:rsidR="008045CC">
        <w:rPr>
          <w:bCs/>
        </w:rPr>
        <w:t>ing</w:t>
      </w:r>
      <w:r w:rsidR="008045CC" w:rsidRPr="006850CB">
        <w:rPr>
          <w:bCs/>
        </w:rPr>
        <w:t xml:space="preserve"> </w:t>
      </w:r>
      <w:r w:rsidRPr="006850CB">
        <w:rPr>
          <w:bCs/>
        </w:rPr>
        <w:t>them from storage in liquid nitrogen</w:t>
      </w:r>
      <w:r w:rsidR="00D37485" w:rsidRPr="006850CB">
        <w:rPr>
          <w:bCs/>
        </w:rPr>
        <w:t xml:space="preserve"> are also discussed</w:t>
      </w:r>
      <w:r w:rsidRPr="006850CB">
        <w:rPr>
          <w:bCs/>
        </w:rPr>
        <w:t>.</w:t>
      </w:r>
    </w:p>
    <w:p w14:paraId="4886CC2B" w14:textId="77777777" w:rsidR="006850CB" w:rsidRDefault="006850CB" w:rsidP="002C2F37">
      <w:pPr>
        <w:rPr>
          <w:b/>
        </w:rPr>
      </w:pPr>
    </w:p>
    <w:p w14:paraId="71E98D96" w14:textId="4AB91ECE" w:rsidR="00D16E89" w:rsidRDefault="00D16E89" w:rsidP="002C2F37">
      <w:pPr>
        <w:rPr>
          <w:bCs/>
          <w:color w:val="000000"/>
        </w:rPr>
      </w:pPr>
      <w:r>
        <w:rPr>
          <w:b/>
        </w:rPr>
        <w:t>Figure 2</w:t>
      </w:r>
      <w:r w:rsidR="006850CB">
        <w:rPr>
          <w:b/>
        </w:rPr>
        <w:t>:</w:t>
      </w:r>
      <w:r>
        <w:rPr>
          <w:b/>
        </w:rPr>
        <w:t xml:space="preserve"> Isolation </w:t>
      </w:r>
      <w:r w:rsidR="00EE5C6E">
        <w:rPr>
          <w:b/>
        </w:rPr>
        <w:t>tube layout</w:t>
      </w:r>
      <w:r w:rsidR="006850CB">
        <w:rPr>
          <w:b/>
        </w:rPr>
        <w:t>.</w:t>
      </w:r>
      <w:r>
        <w:rPr>
          <w:bCs/>
        </w:rPr>
        <w:t xml:space="preserve"> Recommended setup for tissue harvest</w:t>
      </w:r>
      <w:r w:rsidR="006850CB">
        <w:rPr>
          <w:bCs/>
        </w:rPr>
        <w:t>ing</w:t>
      </w:r>
      <w:r>
        <w:rPr>
          <w:bCs/>
        </w:rPr>
        <w:t xml:space="preserve"> includes 10 mL </w:t>
      </w:r>
      <w:r w:rsidR="006850CB">
        <w:rPr>
          <w:bCs/>
        </w:rPr>
        <w:t xml:space="preserve">of </w:t>
      </w:r>
      <w:r>
        <w:rPr>
          <w:bCs/>
        </w:rPr>
        <w:t xml:space="preserve">Advanced DMEM/F12 and 0.2 mL </w:t>
      </w:r>
      <w:r w:rsidR="006850CB">
        <w:rPr>
          <w:bCs/>
        </w:rPr>
        <w:t xml:space="preserve">of </w:t>
      </w:r>
      <w:r>
        <w:rPr>
          <w:bCs/>
        </w:rPr>
        <w:t xml:space="preserve">Pen Strep in a 50 mL </w:t>
      </w:r>
      <w:r w:rsidR="004936A4">
        <w:rPr>
          <w:bCs/>
        </w:rPr>
        <w:t>c</w:t>
      </w:r>
      <w:r w:rsidR="0074479E">
        <w:rPr>
          <w:bCs/>
        </w:rPr>
        <w:t>entrifuge</w:t>
      </w:r>
      <w:r>
        <w:rPr>
          <w:bCs/>
        </w:rPr>
        <w:t xml:space="preserve"> tube. Additionally, three 50 mL tubes filled with 10 mL </w:t>
      </w:r>
      <w:r w:rsidR="006850CB">
        <w:rPr>
          <w:bCs/>
        </w:rPr>
        <w:t xml:space="preserve">of </w:t>
      </w:r>
      <w:r>
        <w:rPr>
          <w:bCs/>
        </w:rPr>
        <w:t>1</w:t>
      </w:r>
      <w:r w:rsidR="00265AF3">
        <w:rPr>
          <w:bCs/>
        </w:rPr>
        <w:t>x</w:t>
      </w:r>
      <w:r>
        <w:rPr>
          <w:bCs/>
        </w:rPr>
        <w:t xml:space="preserve"> CCS are required for surgical biopsies or necropsies. Recommended tube layout for isolation steps includes five tubes containing 5 mL </w:t>
      </w:r>
      <w:r w:rsidR="006850CB">
        <w:rPr>
          <w:bCs/>
        </w:rPr>
        <w:t xml:space="preserve">of </w:t>
      </w:r>
      <w:r>
        <w:rPr>
          <w:bCs/>
        </w:rPr>
        <w:t>1</w:t>
      </w:r>
      <w:r w:rsidR="00265AF3">
        <w:rPr>
          <w:bCs/>
        </w:rPr>
        <w:t>x</w:t>
      </w:r>
      <w:r>
        <w:rPr>
          <w:bCs/>
        </w:rPr>
        <w:t xml:space="preserve"> CCS to be used during CCS wash steps. The first tube is used as a sample tube containing the minced tissue, and the remaining tubes serve as reservoirs of 1</w:t>
      </w:r>
      <w:r w:rsidR="00265AF3">
        <w:rPr>
          <w:bCs/>
        </w:rPr>
        <w:t>x</w:t>
      </w:r>
      <w:r>
        <w:rPr>
          <w:bCs/>
        </w:rPr>
        <w:t xml:space="preserve"> CCS to be added to the first tube. The sixth tube contains 3 mL of 1</w:t>
      </w:r>
      <w:r w:rsidR="00265AF3">
        <w:rPr>
          <w:bCs/>
        </w:rPr>
        <w:t>x</w:t>
      </w:r>
      <w:r>
        <w:rPr>
          <w:bCs/>
        </w:rPr>
        <w:t xml:space="preserve"> CCS for flushing the remaining tissue from the sample tube when transferring to a 6-well plate. These six tubes will be used before the EDTA incubation step. A tube with 5 mL </w:t>
      </w:r>
      <w:r w:rsidR="006850CB">
        <w:rPr>
          <w:bCs/>
        </w:rPr>
        <w:t xml:space="preserve">of </w:t>
      </w:r>
      <w:r>
        <w:rPr>
          <w:bCs/>
        </w:rPr>
        <w:t>1</w:t>
      </w:r>
      <w:r w:rsidR="00265AF3">
        <w:rPr>
          <w:bCs/>
        </w:rPr>
        <w:t>x</w:t>
      </w:r>
      <w:r>
        <w:rPr>
          <w:bCs/>
        </w:rPr>
        <w:t xml:space="preserve"> CCS and 2 mL</w:t>
      </w:r>
      <w:r w:rsidR="006850CB">
        <w:rPr>
          <w:bCs/>
        </w:rPr>
        <w:t xml:space="preserve"> of</w:t>
      </w:r>
      <w:r>
        <w:rPr>
          <w:bCs/>
        </w:rPr>
        <w:t xml:space="preserve"> FBS serves as a sample tube after EDTA incubation, and supernatant from this tube is transferred with stem cells into an empty tube for the rest of the isolation. Keep tubes at 4 </w:t>
      </w:r>
      <w:r w:rsidRPr="00804533">
        <w:rPr>
          <w:bCs/>
          <w:color w:val="000000"/>
        </w:rPr>
        <w:t>°C</w:t>
      </w:r>
      <w:r>
        <w:rPr>
          <w:bCs/>
          <w:color w:val="000000"/>
        </w:rPr>
        <w:t xml:space="preserve"> before beginning isolation.</w:t>
      </w:r>
    </w:p>
    <w:p w14:paraId="772C4B90" w14:textId="77777777" w:rsidR="006850CB" w:rsidRPr="00FB426E" w:rsidRDefault="006850CB" w:rsidP="002C2F37">
      <w:pPr>
        <w:rPr>
          <w:bCs/>
        </w:rPr>
      </w:pPr>
    </w:p>
    <w:p w14:paraId="5009954D" w14:textId="7D811F1F" w:rsidR="00D16E89" w:rsidRDefault="00D16E89" w:rsidP="002C2F37">
      <w:pPr>
        <w:rPr>
          <w:bCs/>
        </w:rPr>
      </w:pPr>
      <w:r>
        <w:rPr>
          <w:b/>
        </w:rPr>
        <w:t>Figure 3</w:t>
      </w:r>
      <w:r w:rsidR="006850CB">
        <w:rPr>
          <w:b/>
        </w:rPr>
        <w:t>:</w:t>
      </w:r>
      <w:r>
        <w:rPr>
          <w:b/>
        </w:rPr>
        <w:t xml:space="preserve"> Canine </w:t>
      </w:r>
      <w:r w:rsidR="00C37C37">
        <w:rPr>
          <w:b/>
        </w:rPr>
        <w:t>organoid isolation workflow</w:t>
      </w:r>
      <w:r w:rsidR="006850CB">
        <w:rPr>
          <w:b/>
        </w:rPr>
        <w:t>.</w:t>
      </w:r>
      <w:r>
        <w:rPr>
          <w:bCs/>
        </w:rPr>
        <w:t xml:space="preserve"> </w:t>
      </w:r>
      <w:r w:rsidR="006850CB">
        <w:rPr>
          <w:bCs/>
        </w:rPr>
        <w:t>The h</w:t>
      </w:r>
      <w:r>
        <w:rPr>
          <w:bCs/>
        </w:rPr>
        <w:t>arvested tissue sample is transferred to a Petri dish and minced properly. The sample is then transferred to a 1</w:t>
      </w:r>
      <w:r w:rsidR="00EE5C6E">
        <w:rPr>
          <w:bCs/>
        </w:rPr>
        <w:t>x</w:t>
      </w:r>
      <w:r>
        <w:rPr>
          <w:bCs/>
        </w:rPr>
        <w:t xml:space="preserve"> CCS tube, and wash steps are performed. For the EDTA incubation in a 6-well plate, the sample is then transferred to a tube containing 1</w:t>
      </w:r>
      <w:r w:rsidR="00EE5C6E">
        <w:rPr>
          <w:bCs/>
        </w:rPr>
        <w:t>x</w:t>
      </w:r>
      <w:r>
        <w:rPr>
          <w:bCs/>
        </w:rPr>
        <w:t xml:space="preserve"> CCS and FBS. After the tissue settles, the supernatant with a small amount of tissue is transferred to an empty tube. The sample is consequently spun, the supernatant is removed, and the pellet is resuspended in </w:t>
      </w:r>
      <w:r w:rsidRPr="00824D6D">
        <w:rPr>
          <w:bCs/>
        </w:rPr>
        <w:t xml:space="preserve">Advanced </w:t>
      </w:r>
      <w:r>
        <w:rPr>
          <w:bCs/>
        </w:rPr>
        <w:t xml:space="preserve">DMEM/F12. The tube is spun again, and the supernatant is aspirated and discarded. </w:t>
      </w:r>
      <w:r w:rsidR="0040269D">
        <w:rPr>
          <w:bCs/>
        </w:rPr>
        <w:t xml:space="preserve">Solubilized </w:t>
      </w:r>
      <w:r w:rsidR="00D621A8">
        <w:rPr>
          <w:bCs/>
        </w:rPr>
        <w:t>ECM</w:t>
      </w:r>
      <w:r>
        <w:rPr>
          <w:bCs/>
        </w:rPr>
        <w:t xml:space="preserve"> is added to the tube, mixed, and the sample is plated in a 24-well plate. The plate is consequently incubated </w:t>
      </w:r>
      <w:r w:rsidR="001D6574" w:rsidRPr="00B0150D">
        <w:rPr>
          <w:bCs/>
          <w:color w:val="000000"/>
        </w:rPr>
        <w:t>(37 °C; 5% CO</w:t>
      </w:r>
      <w:r w:rsidR="001D6574" w:rsidRPr="008F3A90">
        <w:rPr>
          <w:bCs/>
          <w:color w:val="000000"/>
          <w:vertAlign w:val="subscript"/>
        </w:rPr>
        <w:t>2</w:t>
      </w:r>
      <w:r w:rsidR="001D6574" w:rsidRPr="00B0150D">
        <w:rPr>
          <w:bCs/>
          <w:color w:val="000000"/>
        </w:rPr>
        <w:t xml:space="preserve"> atmosphere</w:t>
      </w:r>
      <w:r w:rsidR="001D6574">
        <w:rPr>
          <w:bCs/>
          <w:color w:val="000000"/>
        </w:rPr>
        <w:t xml:space="preserve">) </w:t>
      </w:r>
      <w:r>
        <w:rPr>
          <w:bCs/>
        </w:rPr>
        <w:t>for 30 min, and media is then added.</w:t>
      </w:r>
    </w:p>
    <w:p w14:paraId="6CB7F2A1" w14:textId="77777777" w:rsidR="006850CB" w:rsidRPr="00FB426E" w:rsidRDefault="006850CB" w:rsidP="002C2F37">
      <w:pPr>
        <w:rPr>
          <w:bCs/>
        </w:rPr>
      </w:pPr>
    </w:p>
    <w:p w14:paraId="2632E09F" w14:textId="2F1E63DB" w:rsidR="00D16E89" w:rsidRDefault="00D16E89" w:rsidP="002C2F37">
      <w:pPr>
        <w:pBdr>
          <w:top w:val="nil"/>
          <w:left w:val="nil"/>
          <w:bottom w:val="nil"/>
          <w:right w:val="nil"/>
          <w:between w:val="nil"/>
        </w:pBdr>
        <w:rPr>
          <w:bCs/>
          <w:color w:val="000000"/>
        </w:rPr>
      </w:pPr>
      <w:r w:rsidRPr="00221462">
        <w:rPr>
          <w:b/>
        </w:rPr>
        <w:t xml:space="preserve">Figure </w:t>
      </w:r>
      <w:r w:rsidRPr="00911C3A">
        <w:rPr>
          <w:b/>
        </w:rPr>
        <w:t>4</w:t>
      </w:r>
      <w:r w:rsidR="006850CB" w:rsidRPr="00911C3A">
        <w:rPr>
          <w:b/>
        </w:rPr>
        <w:t>:</w:t>
      </w:r>
      <w:r w:rsidRPr="00911C3A">
        <w:rPr>
          <w:b/>
        </w:rPr>
        <w:t xml:space="preserve"> </w:t>
      </w:r>
      <w:r>
        <w:rPr>
          <w:b/>
        </w:rPr>
        <w:t xml:space="preserve">Organoid </w:t>
      </w:r>
      <w:r w:rsidR="00C37C37">
        <w:rPr>
          <w:b/>
        </w:rPr>
        <w:t xml:space="preserve">sizing </w:t>
      </w:r>
      <w:r>
        <w:rPr>
          <w:b/>
        </w:rPr>
        <w:t xml:space="preserve">and </w:t>
      </w:r>
      <w:r w:rsidR="00C37C37">
        <w:rPr>
          <w:b/>
        </w:rPr>
        <w:t>density guide</w:t>
      </w:r>
      <w:r w:rsidR="006850CB">
        <w:rPr>
          <w:b/>
        </w:rPr>
        <w:t>.</w:t>
      </w:r>
      <w:r>
        <w:rPr>
          <w:bCs/>
        </w:rPr>
        <w:t xml:space="preserve"> (</w:t>
      </w:r>
      <w:r w:rsidRPr="006850CB">
        <w:rPr>
          <w:b/>
        </w:rPr>
        <w:t>A</w:t>
      </w:r>
      <w:r>
        <w:rPr>
          <w:bCs/>
        </w:rPr>
        <w:t>) Organoid size chart for accurate tracking of organoid growth. The Sizing</w:t>
      </w:r>
      <w:r>
        <w:rPr>
          <w:bCs/>
          <w:color w:val="000000"/>
        </w:rPr>
        <w:t xml:space="preserve"> Guide includes extra-small (XS), small (S), medium (M), large (L),</w:t>
      </w:r>
      <w:r w:rsidRPr="00B24129">
        <w:rPr>
          <w:bCs/>
          <w:color w:val="000000"/>
        </w:rPr>
        <w:t xml:space="preserve"> </w:t>
      </w:r>
      <w:r>
        <w:rPr>
          <w:bCs/>
          <w:color w:val="000000"/>
        </w:rPr>
        <w:t>and extra-large (XL) categories. (</w:t>
      </w:r>
      <w:r w:rsidRPr="006850CB">
        <w:rPr>
          <w:b/>
          <w:color w:val="000000"/>
        </w:rPr>
        <w:t>B</w:t>
      </w:r>
      <w:r>
        <w:rPr>
          <w:bCs/>
          <w:color w:val="000000"/>
        </w:rPr>
        <w:t xml:space="preserve">) </w:t>
      </w:r>
      <w:r>
        <w:rPr>
          <w:bCs/>
        </w:rPr>
        <w:t>The Density</w:t>
      </w:r>
      <w:r>
        <w:rPr>
          <w:bCs/>
          <w:color w:val="000000"/>
        </w:rPr>
        <w:t xml:space="preserve"> Guide consists of very</w:t>
      </w:r>
      <w:r w:rsidR="00276EED">
        <w:rPr>
          <w:bCs/>
          <w:color w:val="000000"/>
        </w:rPr>
        <w:t xml:space="preserve"> </w:t>
      </w:r>
      <w:r>
        <w:rPr>
          <w:bCs/>
          <w:color w:val="000000"/>
        </w:rPr>
        <w:t>low</w:t>
      </w:r>
      <w:r w:rsidR="00276EED">
        <w:rPr>
          <w:bCs/>
          <w:color w:val="000000"/>
        </w:rPr>
        <w:t xml:space="preserve"> </w:t>
      </w:r>
      <w:r>
        <w:rPr>
          <w:bCs/>
          <w:color w:val="000000"/>
        </w:rPr>
        <w:t xml:space="preserve">density (VLD), low density (LD), </w:t>
      </w:r>
      <w:r w:rsidR="00276EED">
        <w:rPr>
          <w:bCs/>
          <w:color w:val="000000"/>
        </w:rPr>
        <w:t xml:space="preserve">medium </w:t>
      </w:r>
      <w:r>
        <w:rPr>
          <w:bCs/>
          <w:color w:val="000000"/>
        </w:rPr>
        <w:t>density (MD), high density (HD),</w:t>
      </w:r>
      <w:r w:rsidRPr="00B24129">
        <w:rPr>
          <w:bCs/>
          <w:color w:val="000000"/>
        </w:rPr>
        <w:t xml:space="preserve"> </w:t>
      </w:r>
      <w:r>
        <w:rPr>
          <w:bCs/>
          <w:color w:val="000000"/>
        </w:rPr>
        <w:t xml:space="preserve">and very </w:t>
      </w:r>
      <w:proofErr w:type="gramStart"/>
      <w:r>
        <w:rPr>
          <w:bCs/>
          <w:color w:val="000000"/>
        </w:rPr>
        <w:t>high</w:t>
      </w:r>
      <w:r w:rsidR="00276EED">
        <w:rPr>
          <w:bCs/>
          <w:color w:val="000000"/>
        </w:rPr>
        <w:t xml:space="preserve"> </w:t>
      </w:r>
      <w:r>
        <w:rPr>
          <w:bCs/>
          <w:color w:val="000000"/>
        </w:rPr>
        <w:t>density</w:t>
      </w:r>
      <w:proofErr w:type="gramEnd"/>
      <w:r>
        <w:rPr>
          <w:bCs/>
          <w:color w:val="000000"/>
        </w:rPr>
        <w:t xml:space="preserve"> categories (VHD). (</w:t>
      </w:r>
      <w:r w:rsidRPr="006850CB">
        <w:rPr>
          <w:b/>
          <w:color w:val="000000"/>
        </w:rPr>
        <w:t>C</w:t>
      </w:r>
      <w:r>
        <w:rPr>
          <w:bCs/>
          <w:color w:val="000000"/>
        </w:rPr>
        <w:t>) Representative images of bacterial and fungal contamination of the organoid sample. (</w:t>
      </w:r>
      <w:r w:rsidRPr="006850CB">
        <w:rPr>
          <w:b/>
          <w:color w:val="000000"/>
        </w:rPr>
        <w:t>D</w:t>
      </w:r>
      <w:r>
        <w:rPr>
          <w:bCs/>
          <w:color w:val="000000"/>
        </w:rPr>
        <w:t xml:space="preserve">) Representative images of organoid overcrowding and apoptosis. </w:t>
      </w:r>
      <w:r w:rsidR="00B03DAD">
        <w:rPr>
          <w:bCs/>
          <w:color w:val="000000"/>
        </w:rPr>
        <w:t xml:space="preserve">The </w:t>
      </w:r>
      <w:r w:rsidR="00B03DAD">
        <w:t xml:space="preserve">objective </w:t>
      </w:r>
      <w:r w:rsidR="00B03DAD" w:rsidRPr="00D16E89">
        <w:t>magnification</w:t>
      </w:r>
      <w:r w:rsidR="00B03DAD">
        <w:t xml:space="preserve"> is indicated in every panel.</w:t>
      </w:r>
    </w:p>
    <w:p w14:paraId="2B9C48ED" w14:textId="77777777" w:rsidR="006850CB" w:rsidRDefault="006850CB" w:rsidP="002C2F37">
      <w:pPr>
        <w:pBdr>
          <w:top w:val="nil"/>
          <w:left w:val="nil"/>
          <w:bottom w:val="nil"/>
          <w:right w:val="nil"/>
          <w:between w:val="nil"/>
        </w:pBdr>
        <w:rPr>
          <w:bCs/>
          <w:color w:val="000000"/>
        </w:rPr>
      </w:pPr>
    </w:p>
    <w:p w14:paraId="12CC1281" w14:textId="08AF86C8" w:rsidR="00D16E89" w:rsidRPr="00D16E89" w:rsidRDefault="00D16E89" w:rsidP="002C2F37">
      <w:pPr>
        <w:pStyle w:val="NoSpacing"/>
        <w:rPr>
          <w:b/>
        </w:rPr>
      </w:pPr>
      <w:r w:rsidRPr="00D16E89">
        <w:rPr>
          <w:b/>
        </w:rPr>
        <w:t>Figure 5</w:t>
      </w:r>
      <w:r w:rsidR="006850CB">
        <w:rPr>
          <w:b/>
        </w:rPr>
        <w:t>:</w:t>
      </w:r>
      <w:r w:rsidRPr="00D16E89">
        <w:rPr>
          <w:b/>
        </w:rPr>
        <w:t xml:space="preserve"> Recommended 24-well </w:t>
      </w:r>
      <w:r w:rsidR="00C37C37">
        <w:rPr>
          <w:b/>
        </w:rPr>
        <w:t>p</w:t>
      </w:r>
      <w:r w:rsidR="00C37C37" w:rsidRPr="00D16E89">
        <w:rPr>
          <w:b/>
        </w:rPr>
        <w:t xml:space="preserve">late </w:t>
      </w:r>
      <w:r w:rsidR="00C37C37">
        <w:rPr>
          <w:b/>
        </w:rPr>
        <w:t>l</w:t>
      </w:r>
      <w:r w:rsidR="00C37C37" w:rsidRPr="00D16E89">
        <w:rPr>
          <w:b/>
        </w:rPr>
        <w:t>ayout</w:t>
      </w:r>
      <w:r w:rsidR="006850CB">
        <w:rPr>
          <w:b/>
        </w:rPr>
        <w:t>.</w:t>
      </w:r>
      <w:r w:rsidRPr="00D16E89">
        <w:t xml:space="preserve"> </w:t>
      </w:r>
      <w:r w:rsidR="00DA1B57">
        <w:t>The r</w:t>
      </w:r>
      <w:r w:rsidRPr="00D16E89">
        <w:t xml:space="preserve">ecommended layout of the 24-well plate for basic characterization after expansion of the organoid culture. Paraffin-embedding of six wells (medium to large organoids of medium to high density) will typically allow for a high </w:t>
      </w:r>
      <w:r w:rsidRPr="00D16E89">
        <w:lastRenderedPageBreak/>
        <w:t xml:space="preserve">concentration of organoids in a histology block. Four wells of organoids can be pooled to one cryovial with </w:t>
      </w:r>
      <w:r w:rsidR="003608F4">
        <w:t>RNA storage reagent</w:t>
      </w:r>
      <w:r w:rsidRPr="00D16E89">
        <w:t xml:space="preserve"> for downstream</w:t>
      </w:r>
      <w:r w:rsidR="00AB30BA">
        <w:t xml:space="preserve"> </w:t>
      </w:r>
      <w:r w:rsidRPr="00D16E89">
        <w:t>applications. Fourteen wells are used for biobanking the organoid samples and provide material for up to seven cryopreserved vials.</w:t>
      </w:r>
    </w:p>
    <w:p w14:paraId="0B0ED527" w14:textId="77777777" w:rsidR="006850CB" w:rsidRDefault="006850CB" w:rsidP="002C2F37">
      <w:pPr>
        <w:pStyle w:val="NoSpacing"/>
        <w:rPr>
          <w:b/>
        </w:rPr>
      </w:pPr>
    </w:p>
    <w:p w14:paraId="5D99DEB3" w14:textId="346746FA" w:rsidR="00D16E89" w:rsidRPr="00D16E89" w:rsidRDefault="00D16E89" w:rsidP="002C2F37">
      <w:pPr>
        <w:pStyle w:val="NoSpacing"/>
        <w:rPr>
          <w:b/>
        </w:rPr>
      </w:pPr>
      <w:r w:rsidRPr="00D16E89">
        <w:rPr>
          <w:b/>
        </w:rPr>
        <w:t>Figure 6</w:t>
      </w:r>
      <w:r w:rsidR="006850CB">
        <w:rPr>
          <w:b/>
        </w:rPr>
        <w:t>:</w:t>
      </w:r>
      <w:r w:rsidRPr="00D16E89">
        <w:rPr>
          <w:b/>
        </w:rPr>
        <w:t xml:space="preserve"> Representative </w:t>
      </w:r>
      <w:r w:rsidR="00C37C37">
        <w:rPr>
          <w:b/>
        </w:rPr>
        <w:t>i</w:t>
      </w:r>
      <w:r w:rsidR="00C37C37" w:rsidRPr="00D16E89">
        <w:rPr>
          <w:b/>
        </w:rPr>
        <w:t xml:space="preserve">mages </w:t>
      </w:r>
      <w:r w:rsidRPr="00D16E89">
        <w:rPr>
          <w:b/>
        </w:rPr>
        <w:t xml:space="preserve">of </w:t>
      </w:r>
      <w:r w:rsidR="00C37C37">
        <w:rPr>
          <w:b/>
        </w:rPr>
        <w:t>c</w:t>
      </w:r>
      <w:r w:rsidR="00C37C37" w:rsidRPr="00D16E89">
        <w:rPr>
          <w:b/>
        </w:rPr>
        <w:t xml:space="preserve">anine </w:t>
      </w:r>
      <w:r w:rsidR="00C37C37">
        <w:rPr>
          <w:b/>
        </w:rPr>
        <w:t>o</w:t>
      </w:r>
      <w:r w:rsidR="00C37C37" w:rsidRPr="00D16E89">
        <w:rPr>
          <w:b/>
        </w:rPr>
        <w:t>rganoids</w:t>
      </w:r>
      <w:r w:rsidR="006850CB">
        <w:rPr>
          <w:b/>
        </w:rPr>
        <w:t>.</w:t>
      </w:r>
      <w:r w:rsidRPr="00D16E89">
        <w:t xml:space="preserve"> Images of organoids isolated using this protocol are depicted. (</w:t>
      </w:r>
      <w:proofErr w:type="gramStart"/>
      <w:r w:rsidRPr="006850CB">
        <w:rPr>
          <w:b/>
          <w:bCs/>
        </w:rPr>
        <w:t>A</w:t>
      </w:r>
      <w:r w:rsidR="006850CB" w:rsidRPr="006850CB">
        <w:rPr>
          <w:b/>
          <w:bCs/>
        </w:rPr>
        <w:t>,</w:t>
      </w:r>
      <w:r w:rsidRPr="006850CB">
        <w:rPr>
          <w:b/>
          <w:bCs/>
        </w:rPr>
        <w:t>B</w:t>
      </w:r>
      <w:proofErr w:type="gramEnd"/>
      <w:r w:rsidRPr="00D16E89">
        <w:t>) Intestinal organoids derived from the duodenum (taken at 10</w:t>
      </w:r>
      <w:r w:rsidR="00C37C37">
        <w:t>x</w:t>
      </w:r>
      <w:r w:rsidRPr="00D16E89">
        <w:t xml:space="preserve"> and 5</w:t>
      </w:r>
      <w:r w:rsidR="00C37C37">
        <w:t>x</w:t>
      </w:r>
      <w:r w:rsidRPr="00D16E89">
        <w:t xml:space="preserve"> </w:t>
      </w:r>
      <w:r w:rsidR="003C26A3">
        <w:t xml:space="preserve">objective </w:t>
      </w:r>
      <w:r w:rsidRPr="00D16E89">
        <w:t>magnification)</w:t>
      </w:r>
      <w:r w:rsidR="006850CB">
        <w:t>.</w:t>
      </w:r>
      <w:r w:rsidRPr="00D16E89">
        <w:t xml:space="preserve"> </w:t>
      </w:r>
      <w:r w:rsidR="006850CB">
        <w:t>N</w:t>
      </w:r>
      <w:r w:rsidRPr="00D16E89">
        <w:t>ote the presence of older budded organoids and younger spheroids. (</w:t>
      </w:r>
      <w:proofErr w:type="gramStart"/>
      <w:r w:rsidRPr="006850CB">
        <w:rPr>
          <w:b/>
          <w:bCs/>
        </w:rPr>
        <w:t>C</w:t>
      </w:r>
      <w:r w:rsidR="006850CB" w:rsidRPr="006850CB">
        <w:rPr>
          <w:b/>
          <w:bCs/>
        </w:rPr>
        <w:t>,</w:t>
      </w:r>
      <w:r w:rsidRPr="006850CB">
        <w:rPr>
          <w:b/>
          <w:bCs/>
        </w:rPr>
        <w:t>D</w:t>
      </w:r>
      <w:proofErr w:type="gramEnd"/>
      <w:r w:rsidRPr="00D16E89">
        <w:t xml:space="preserve">) Canine </w:t>
      </w:r>
      <w:proofErr w:type="spellStart"/>
      <w:r w:rsidRPr="00D16E89">
        <w:t>enteroids</w:t>
      </w:r>
      <w:proofErr w:type="spellEnd"/>
      <w:r w:rsidRPr="00D16E89">
        <w:t xml:space="preserve"> from the lower portion of the jejunum (taken at 10</w:t>
      </w:r>
      <w:r w:rsidR="00C37C37">
        <w:t>x</w:t>
      </w:r>
      <w:r w:rsidRPr="00D16E89">
        <w:t xml:space="preserve"> and 20</w:t>
      </w:r>
      <w:r w:rsidR="00C37C37">
        <w:t>x</w:t>
      </w:r>
      <w:r w:rsidRPr="00D16E89">
        <w:t xml:space="preserve"> </w:t>
      </w:r>
      <w:r w:rsidR="003C26A3">
        <w:t>objective</w:t>
      </w:r>
      <w:r w:rsidR="00553959">
        <w:t xml:space="preserve"> </w:t>
      </w:r>
      <w:r w:rsidRPr="00D16E89">
        <w:t>magnification). (</w:t>
      </w:r>
      <w:proofErr w:type="gramStart"/>
      <w:r w:rsidRPr="006850CB">
        <w:rPr>
          <w:b/>
          <w:bCs/>
        </w:rPr>
        <w:t>E</w:t>
      </w:r>
      <w:r w:rsidR="006850CB" w:rsidRPr="006850CB">
        <w:rPr>
          <w:b/>
          <w:bCs/>
        </w:rPr>
        <w:t>,</w:t>
      </w:r>
      <w:r w:rsidRPr="006850CB">
        <w:rPr>
          <w:b/>
          <w:bCs/>
        </w:rPr>
        <w:t>F</w:t>
      </w:r>
      <w:proofErr w:type="gramEnd"/>
      <w:r w:rsidRPr="00D16E89">
        <w:t xml:space="preserve">) Ileal </w:t>
      </w:r>
      <w:proofErr w:type="spellStart"/>
      <w:r w:rsidRPr="00D16E89">
        <w:t>enteroids</w:t>
      </w:r>
      <w:proofErr w:type="spellEnd"/>
      <w:r w:rsidRPr="00D16E89">
        <w:t xml:space="preserve"> (taken at 20</w:t>
      </w:r>
      <w:r w:rsidR="00C37C37">
        <w:t>x</w:t>
      </w:r>
      <w:r w:rsidRPr="00D16E89">
        <w:t xml:space="preserve"> and 5</w:t>
      </w:r>
      <w:r w:rsidR="00C37C37">
        <w:t>x</w:t>
      </w:r>
      <w:r w:rsidRPr="00D16E89">
        <w:t xml:space="preserve"> </w:t>
      </w:r>
      <w:r w:rsidR="003C26A3">
        <w:t xml:space="preserve">objective </w:t>
      </w:r>
      <w:r w:rsidRPr="00D16E89">
        <w:t>magnification), and (</w:t>
      </w:r>
      <w:r w:rsidRPr="006850CB">
        <w:rPr>
          <w:b/>
          <w:bCs/>
        </w:rPr>
        <w:t>G</w:t>
      </w:r>
      <w:r w:rsidR="006850CB" w:rsidRPr="006850CB">
        <w:rPr>
          <w:b/>
          <w:bCs/>
        </w:rPr>
        <w:t>,</w:t>
      </w:r>
      <w:r w:rsidRPr="006850CB">
        <w:rPr>
          <w:b/>
          <w:bCs/>
        </w:rPr>
        <w:t>H</w:t>
      </w:r>
      <w:r w:rsidRPr="00D16E89">
        <w:t xml:space="preserve">) </w:t>
      </w:r>
      <w:proofErr w:type="spellStart"/>
      <w:r w:rsidRPr="00D16E89">
        <w:t>colonoids</w:t>
      </w:r>
      <w:proofErr w:type="spellEnd"/>
      <w:r w:rsidRPr="00D16E89">
        <w:t xml:space="preserve"> (taken at 10</w:t>
      </w:r>
      <w:r w:rsidR="00C37C37">
        <w:t>x</w:t>
      </w:r>
      <w:r w:rsidRPr="00D16E89">
        <w:t xml:space="preserve"> </w:t>
      </w:r>
      <w:r w:rsidR="003C26A3">
        <w:t xml:space="preserve">objective </w:t>
      </w:r>
      <w:r w:rsidRPr="00D16E89">
        <w:t xml:space="preserve">magnification). </w:t>
      </w:r>
      <w:r w:rsidR="006850CB">
        <w:t>(</w:t>
      </w:r>
      <w:r w:rsidRPr="006850CB">
        <w:rPr>
          <w:b/>
          <w:bCs/>
        </w:rPr>
        <w:t>I</w:t>
      </w:r>
      <w:r w:rsidR="006850CB">
        <w:t>)</w:t>
      </w:r>
      <w:r w:rsidRPr="00D16E89">
        <w:t xml:space="preserve"> </w:t>
      </w:r>
      <w:r w:rsidR="006850CB">
        <w:t>A</w:t>
      </w:r>
      <w:r w:rsidRPr="00D16E89">
        <w:t xml:space="preserve"> representative image of hepatic organoids taken at 20</w:t>
      </w:r>
      <w:r w:rsidR="00C37C37">
        <w:t>x</w:t>
      </w:r>
      <w:r w:rsidRPr="00D16E89">
        <w:t xml:space="preserve"> </w:t>
      </w:r>
      <w:r w:rsidR="003C26A3">
        <w:t xml:space="preserve">objective </w:t>
      </w:r>
      <w:r w:rsidRPr="00D16E89">
        <w:t xml:space="preserve">magnification. Most of the organoids are in their budding form. Younger hepatic spheroids can also be seen in the picture. </w:t>
      </w:r>
      <w:r w:rsidR="006850CB">
        <w:t>(</w:t>
      </w:r>
      <w:r w:rsidRPr="006850CB">
        <w:rPr>
          <w:b/>
          <w:bCs/>
        </w:rPr>
        <w:t>J</w:t>
      </w:r>
      <w:r w:rsidR="006850CB">
        <w:t>)</w:t>
      </w:r>
      <w:r w:rsidRPr="00D16E89">
        <w:t xml:space="preserve"> </w:t>
      </w:r>
      <w:r w:rsidR="006850CB">
        <w:t>R</w:t>
      </w:r>
      <w:r w:rsidRPr="00D16E89">
        <w:t>epresent</w:t>
      </w:r>
      <w:r w:rsidR="006850CB">
        <w:t>ative image showing</w:t>
      </w:r>
      <w:r w:rsidRPr="00D16E89">
        <w:t xml:space="preserve"> </w:t>
      </w:r>
      <w:r>
        <w:t>a rare</w:t>
      </w:r>
      <w:r w:rsidRPr="00D16E89">
        <w:rPr>
          <w:color w:val="000000"/>
        </w:rPr>
        <w:t xml:space="preserve"> </w:t>
      </w:r>
      <w:r w:rsidRPr="00D16E89">
        <w:t>hepatic organoid that forms a duct-like structure (taken at 10</w:t>
      </w:r>
      <w:r w:rsidR="00C37C37">
        <w:t>x</w:t>
      </w:r>
      <w:r w:rsidRPr="00D16E89">
        <w:t xml:space="preserve"> </w:t>
      </w:r>
      <w:r w:rsidR="003C26A3">
        <w:t xml:space="preserve">objective </w:t>
      </w:r>
      <w:r w:rsidRPr="00D16E89">
        <w:t xml:space="preserve">magnification). </w:t>
      </w:r>
      <w:r w:rsidR="006850CB">
        <w:t>S</w:t>
      </w:r>
      <w:r w:rsidRPr="00D16E89">
        <w:t>cale bar (</w:t>
      </w:r>
      <w:r w:rsidR="001D6574">
        <w:t xml:space="preserve">500 </w:t>
      </w:r>
      <w:proofErr w:type="spellStart"/>
      <w:r w:rsidRPr="00D16E89">
        <w:t>μm</w:t>
      </w:r>
      <w:proofErr w:type="spellEnd"/>
      <w:r w:rsidRPr="00D16E89">
        <w:t>) is present at the top</w:t>
      </w:r>
      <w:r w:rsidR="006850CB">
        <w:t>-</w:t>
      </w:r>
      <w:r w:rsidRPr="00D16E89">
        <w:t xml:space="preserve">left </w:t>
      </w:r>
      <w:r w:rsidR="006850CB">
        <w:t xml:space="preserve">corner </w:t>
      </w:r>
      <w:r w:rsidRPr="00D16E89">
        <w:t>of each image.</w:t>
      </w:r>
    </w:p>
    <w:p w14:paraId="315708A6" w14:textId="77777777" w:rsidR="006850CB" w:rsidRDefault="006850CB" w:rsidP="002C2F37">
      <w:pPr>
        <w:pStyle w:val="NoSpacing"/>
        <w:rPr>
          <w:b/>
        </w:rPr>
      </w:pPr>
    </w:p>
    <w:p w14:paraId="755CB0AE" w14:textId="455D5FC1" w:rsidR="00D16E89" w:rsidRDefault="00D16E89" w:rsidP="002C2F37">
      <w:pPr>
        <w:pStyle w:val="NoSpacing"/>
      </w:pPr>
      <w:r w:rsidRPr="00D16E89">
        <w:rPr>
          <w:b/>
        </w:rPr>
        <w:t xml:space="preserve">Figure </w:t>
      </w:r>
      <w:r w:rsidRPr="0053087C">
        <w:rPr>
          <w:b/>
        </w:rPr>
        <w:t>7</w:t>
      </w:r>
      <w:r w:rsidR="006850CB">
        <w:rPr>
          <w:b/>
        </w:rPr>
        <w:t>:</w:t>
      </w:r>
      <w:r w:rsidRPr="00D16E89">
        <w:t xml:space="preserve"> </w:t>
      </w:r>
      <w:r w:rsidRPr="00D16E89">
        <w:rPr>
          <w:b/>
        </w:rPr>
        <w:t xml:space="preserve">Hepatic </w:t>
      </w:r>
      <w:r w:rsidR="00814AE1">
        <w:rPr>
          <w:b/>
        </w:rPr>
        <w:t>s</w:t>
      </w:r>
      <w:r w:rsidR="00814AE1" w:rsidRPr="00D16E89">
        <w:rPr>
          <w:b/>
        </w:rPr>
        <w:t xml:space="preserve">pheroid </w:t>
      </w:r>
      <w:r w:rsidR="00814AE1">
        <w:rPr>
          <w:b/>
        </w:rPr>
        <w:t>m</w:t>
      </w:r>
      <w:r w:rsidR="00814AE1" w:rsidRPr="00D16E89">
        <w:rPr>
          <w:b/>
        </w:rPr>
        <w:t>easurements</w:t>
      </w:r>
      <w:r w:rsidR="006850CB">
        <w:t>.</w:t>
      </w:r>
      <w:r w:rsidRPr="00D16E89">
        <w:rPr>
          <w:b/>
        </w:rPr>
        <w:t xml:space="preserve"> </w:t>
      </w:r>
      <w:r w:rsidRPr="00D16E89">
        <w:t>(</w:t>
      </w:r>
      <w:r w:rsidRPr="006850CB">
        <w:rPr>
          <w:b/>
          <w:bCs/>
        </w:rPr>
        <w:t>A</w:t>
      </w:r>
      <w:r w:rsidRPr="00D16E89">
        <w:t xml:space="preserve">) Hepatic spheroid growth was observed every day of </w:t>
      </w:r>
      <w:r>
        <w:t>cultures</w:t>
      </w:r>
      <w:r w:rsidRPr="00D16E89">
        <w:t xml:space="preserve"> from day 2</w:t>
      </w:r>
      <w:r w:rsidR="00814AE1">
        <w:t>–</w:t>
      </w:r>
      <w:r w:rsidRPr="00D16E89">
        <w:t xml:space="preserve">7. Spheroids first formed on day 2, and the last spheroids started the budding process on day 7. </w:t>
      </w:r>
      <w:r w:rsidRPr="009170DC">
        <w:t xml:space="preserve">A subsequent experiment used two canine organoid lines after passage to harvest spheroids every day for </w:t>
      </w:r>
      <w:r w:rsidRPr="00D16E89">
        <w:t>paraffin-embedd</w:t>
      </w:r>
      <w:r w:rsidR="006D4E20">
        <w:t>ing</w:t>
      </w:r>
      <w:r w:rsidRPr="00D16E89">
        <w:t xml:space="preserve"> </w:t>
      </w:r>
      <w:r w:rsidR="006D4E20">
        <w:t>to perform</w:t>
      </w:r>
      <w:r w:rsidRPr="00D16E89">
        <w:t xml:space="preserve"> RNA ISH (day 2 image was taken at 40</w:t>
      </w:r>
      <w:r w:rsidR="00814AE1">
        <w:t>x</w:t>
      </w:r>
      <w:r w:rsidRPr="00D16E89">
        <w:t>, day 6 image at 10</w:t>
      </w:r>
      <w:r w:rsidR="00814AE1">
        <w:t>x</w:t>
      </w:r>
      <w:r w:rsidRPr="00D16E89">
        <w:t xml:space="preserve">, </w:t>
      </w:r>
      <w:r w:rsidR="006850CB">
        <w:t xml:space="preserve">and </w:t>
      </w:r>
      <w:r w:rsidRPr="00D16E89">
        <w:t xml:space="preserve">the rest of the images </w:t>
      </w:r>
      <w:r w:rsidR="006850CB">
        <w:t xml:space="preserve">were taken </w:t>
      </w:r>
      <w:r w:rsidRPr="00D16E89">
        <w:t xml:space="preserve">at </w:t>
      </w:r>
      <w:r w:rsidR="00633E03">
        <w:t>20</w:t>
      </w:r>
      <w:r w:rsidR="00814AE1">
        <w:t>x</w:t>
      </w:r>
      <w:r w:rsidRPr="00D16E89">
        <w:t xml:space="preserve"> magnification). (</w:t>
      </w:r>
      <w:r w:rsidRPr="006850CB">
        <w:rPr>
          <w:b/>
          <w:bCs/>
        </w:rPr>
        <w:t>B</w:t>
      </w:r>
      <w:r w:rsidRPr="00D16E89">
        <w:t xml:space="preserve">) A hepatic spheroid cluster is shown attached to a tissue chunk embedded in </w:t>
      </w:r>
      <w:r w:rsidR="006850CB">
        <w:t>s</w:t>
      </w:r>
      <w:r w:rsidR="0040269D">
        <w:t xml:space="preserve">olubilized </w:t>
      </w:r>
      <w:r w:rsidR="00D621A8">
        <w:t>ECM</w:t>
      </w:r>
      <w:r w:rsidRPr="00D16E89">
        <w:t xml:space="preserve"> </w:t>
      </w:r>
      <w:r w:rsidR="00814AE1">
        <w:t>4</w:t>
      </w:r>
      <w:r w:rsidR="00814AE1" w:rsidRPr="00D16E89">
        <w:t xml:space="preserve"> </w:t>
      </w:r>
      <w:r w:rsidRPr="00D16E89">
        <w:t>days after isolation. Longitudinal and diagonal radii of the spheroids were measured (</w:t>
      </w:r>
      <w:r w:rsidR="006850CB">
        <w:t>i</w:t>
      </w:r>
      <w:r w:rsidRPr="00D16E89">
        <w:t>mage taken at 10</w:t>
      </w:r>
      <w:r w:rsidR="00814AE1">
        <w:t>x</w:t>
      </w:r>
      <w:r w:rsidRPr="00D16E89">
        <w:t xml:space="preserve">). </w:t>
      </w:r>
      <w:r w:rsidR="006850CB">
        <w:t>Panel (</w:t>
      </w:r>
      <w:r w:rsidRPr="006850CB">
        <w:rPr>
          <w:b/>
          <w:bCs/>
        </w:rPr>
        <w:t>C</w:t>
      </w:r>
      <w:r w:rsidR="006850CB">
        <w:t>)</w:t>
      </w:r>
      <w:r w:rsidRPr="00D16E89">
        <w:t xml:space="preserve"> depicts the formula used for calculations to derive volume (V), surface area (P), 2D ellipse area (A), and circumference (C). For these calculations, </w:t>
      </w:r>
      <w:r w:rsidR="00C016C7">
        <w:t>it was presumed</w:t>
      </w:r>
      <w:r w:rsidRPr="00D16E89">
        <w:t xml:space="preserve"> that canine hepatic spheroids are ideal spheroids. Results of measurements of hepatic spheroids</w:t>
      </w:r>
      <w:r w:rsidR="006850CB">
        <w:t>’</w:t>
      </w:r>
      <w:r w:rsidRPr="00D16E89">
        <w:t xml:space="preserve"> volume, surface area, 2D ellipse area, and 2D ellipse circumference for individual days of growth are depicted in </w:t>
      </w:r>
      <w:r w:rsidR="006850CB">
        <w:t>panel (</w:t>
      </w:r>
      <w:r w:rsidRPr="006850CB">
        <w:rPr>
          <w:b/>
          <w:bCs/>
        </w:rPr>
        <w:t>D</w:t>
      </w:r>
      <w:r w:rsidR="006850CB" w:rsidRPr="006850CB">
        <w:t>)</w:t>
      </w:r>
      <w:r w:rsidRPr="00D16E89">
        <w:t>. Error bars represent the standard error of the mean (SEM). (</w:t>
      </w:r>
      <w:r w:rsidRPr="006850CB">
        <w:rPr>
          <w:b/>
          <w:bCs/>
        </w:rPr>
        <w:t>E</w:t>
      </w:r>
      <w:r w:rsidRPr="00D16E89">
        <w:t xml:space="preserve">) mRNA expression of KRT-7, LGR5, FOXA1, and CYP3A12 were measured in samples of canine hepatic spheroids </w:t>
      </w:r>
      <w:r>
        <w:t>after passage of</w:t>
      </w:r>
      <w:r w:rsidRPr="00D16E89">
        <w:rPr>
          <w:color w:val="000000"/>
        </w:rPr>
        <w:t xml:space="preserve"> </w:t>
      </w:r>
      <w:r w:rsidRPr="00D16E89">
        <w:t>day 2 to day 7. AQP1 was not expressed in these samples. A scale bar (</w:t>
      </w:r>
      <w:r w:rsidR="001D6574">
        <w:t>5</w:t>
      </w:r>
      <w:r w:rsidR="00814AE1">
        <w:t>x</w:t>
      </w:r>
      <w:r w:rsidR="00743B28">
        <w:t xml:space="preserve">: </w:t>
      </w:r>
      <w:r w:rsidR="001D6574">
        <w:t>500</w:t>
      </w:r>
      <w:r w:rsidR="001D6574" w:rsidRPr="001D6574">
        <w:rPr>
          <w:bCs/>
          <w:color w:val="000000"/>
        </w:rPr>
        <w:t xml:space="preserve"> </w:t>
      </w:r>
      <w:proofErr w:type="spellStart"/>
      <w:r w:rsidR="001D6574">
        <w:rPr>
          <w:bCs/>
          <w:color w:val="000000"/>
        </w:rPr>
        <w:t>μm</w:t>
      </w:r>
      <w:proofErr w:type="spellEnd"/>
      <w:r w:rsidR="001D6574">
        <w:t>; 10</w:t>
      </w:r>
      <w:r w:rsidR="00814AE1">
        <w:t>x</w:t>
      </w:r>
      <w:r w:rsidR="00743B28">
        <w:t>:</w:t>
      </w:r>
      <w:r w:rsidR="001D6574">
        <w:t xml:space="preserve"> 200</w:t>
      </w:r>
      <w:r w:rsidR="00DA1B57">
        <w:t xml:space="preserve"> </w:t>
      </w:r>
      <w:proofErr w:type="spellStart"/>
      <w:r>
        <w:rPr>
          <w:bCs/>
          <w:color w:val="000000"/>
        </w:rPr>
        <w:t>μm</w:t>
      </w:r>
      <w:proofErr w:type="spellEnd"/>
      <w:r w:rsidR="001D6574">
        <w:rPr>
          <w:bCs/>
          <w:color w:val="000000"/>
        </w:rPr>
        <w:t>; 20</w:t>
      </w:r>
      <w:r w:rsidR="00814AE1">
        <w:rPr>
          <w:bCs/>
          <w:color w:val="000000"/>
        </w:rPr>
        <w:t>x</w:t>
      </w:r>
      <w:r w:rsidR="00743B28">
        <w:rPr>
          <w:bCs/>
          <w:color w:val="000000"/>
        </w:rPr>
        <w:t>:</w:t>
      </w:r>
      <w:r w:rsidR="00814AE1">
        <w:rPr>
          <w:bCs/>
          <w:color w:val="000000"/>
        </w:rPr>
        <w:t xml:space="preserve"> </w:t>
      </w:r>
      <w:r w:rsidR="001D6574">
        <w:rPr>
          <w:bCs/>
          <w:color w:val="000000"/>
        </w:rPr>
        <w:t>100</w:t>
      </w:r>
      <w:r w:rsidR="001D6574" w:rsidRPr="001D6574">
        <w:rPr>
          <w:bCs/>
          <w:color w:val="000000"/>
        </w:rPr>
        <w:t xml:space="preserve"> </w:t>
      </w:r>
      <w:proofErr w:type="spellStart"/>
      <w:r w:rsidR="001D6574">
        <w:rPr>
          <w:bCs/>
          <w:color w:val="000000"/>
        </w:rPr>
        <w:t>μm</w:t>
      </w:r>
      <w:proofErr w:type="spellEnd"/>
      <w:r w:rsidR="001D6574">
        <w:rPr>
          <w:bCs/>
          <w:color w:val="000000"/>
        </w:rPr>
        <w:t>; 40</w:t>
      </w:r>
      <w:r w:rsidR="00814AE1">
        <w:rPr>
          <w:bCs/>
          <w:color w:val="000000"/>
        </w:rPr>
        <w:t>x</w:t>
      </w:r>
      <w:r w:rsidR="00743B28">
        <w:rPr>
          <w:bCs/>
          <w:color w:val="000000"/>
        </w:rPr>
        <w:t>:</w:t>
      </w:r>
      <w:r w:rsidR="001D6574">
        <w:rPr>
          <w:bCs/>
          <w:color w:val="000000"/>
        </w:rPr>
        <w:t xml:space="preserve"> 50</w:t>
      </w:r>
      <w:r w:rsidR="001D6574" w:rsidRPr="001D6574">
        <w:rPr>
          <w:bCs/>
          <w:color w:val="000000"/>
        </w:rPr>
        <w:t xml:space="preserve"> </w:t>
      </w:r>
      <w:proofErr w:type="spellStart"/>
      <w:r w:rsidR="001D6574">
        <w:rPr>
          <w:bCs/>
          <w:color w:val="000000"/>
        </w:rPr>
        <w:t>μm</w:t>
      </w:r>
      <w:proofErr w:type="spellEnd"/>
      <w:r w:rsidRPr="00D16E89">
        <w:t>) is present at the top left of each image.</w:t>
      </w:r>
      <w:r w:rsidR="003B2E1B" w:rsidRPr="003B2E1B">
        <w:t xml:space="preserve"> </w:t>
      </w:r>
      <w:r w:rsidR="003B2E1B">
        <w:t>Objective magnification noted.</w:t>
      </w:r>
    </w:p>
    <w:p w14:paraId="51EE47D9" w14:textId="77777777" w:rsidR="006850CB" w:rsidRDefault="006850CB" w:rsidP="002C2F37">
      <w:pPr>
        <w:pStyle w:val="NoSpacing"/>
      </w:pPr>
    </w:p>
    <w:p w14:paraId="392F783F" w14:textId="52A24006" w:rsidR="00231540" w:rsidRPr="00D16E89" w:rsidRDefault="00231540" w:rsidP="002C2F37">
      <w:r>
        <w:rPr>
          <w:b/>
        </w:rPr>
        <w:t>Figure 8</w:t>
      </w:r>
      <w:r w:rsidR="00AC2334">
        <w:rPr>
          <w:b/>
        </w:rPr>
        <w:t>:</w:t>
      </w:r>
      <w:r>
        <w:rPr>
          <w:b/>
        </w:rPr>
        <w:t xml:space="preserve"> Hepatic </w:t>
      </w:r>
      <w:r w:rsidR="00814AE1">
        <w:rPr>
          <w:b/>
        </w:rPr>
        <w:t xml:space="preserve">spheroids </w:t>
      </w:r>
      <w:r>
        <w:rPr>
          <w:b/>
        </w:rPr>
        <w:t xml:space="preserve">RNA </w:t>
      </w:r>
      <w:r w:rsidRPr="00B13EA3">
        <w:rPr>
          <w:b/>
          <w:i/>
          <w:iCs/>
        </w:rPr>
        <w:t>in situ</w:t>
      </w:r>
      <w:r>
        <w:rPr>
          <w:b/>
        </w:rPr>
        <w:t xml:space="preserve"> hybridization </w:t>
      </w:r>
      <w:r w:rsidR="00814AE1">
        <w:rPr>
          <w:b/>
        </w:rPr>
        <w:t>representative images</w:t>
      </w:r>
      <w:r w:rsidR="00AC2334">
        <w:rPr>
          <w:b/>
        </w:rPr>
        <w:t>.</w:t>
      </w:r>
      <w:r>
        <w:rPr>
          <w:b/>
        </w:rPr>
        <w:t xml:space="preserve"> </w:t>
      </w:r>
      <w:r w:rsidRPr="008A1D4B">
        <w:t>Representative images of LGR5, KRT7, FOXA1</w:t>
      </w:r>
      <w:r w:rsidR="00814AE1">
        <w:t>,</w:t>
      </w:r>
      <w:r w:rsidRPr="008A1D4B">
        <w:t xml:space="preserve"> </w:t>
      </w:r>
      <w:r>
        <w:t xml:space="preserve">and </w:t>
      </w:r>
      <w:r w:rsidRPr="008A1D4B">
        <w:t xml:space="preserve">CYP3A12 markers were taken at </w:t>
      </w:r>
      <w:r w:rsidR="00641582">
        <w:t>60</w:t>
      </w:r>
      <w:r w:rsidR="00814AE1">
        <w:t>x</w:t>
      </w:r>
      <w:r w:rsidRPr="008A1D4B">
        <w:t xml:space="preserve"> </w:t>
      </w:r>
      <w:r w:rsidR="00366B96">
        <w:t xml:space="preserve">objective </w:t>
      </w:r>
      <w:r w:rsidRPr="008A1D4B">
        <w:t xml:space="preserve">magnification </w:t>
      </w:r>
      <w:r>
        <w:t>of</w:t>
      </w:r>
      <w:r w:rsidRPr="008A1D4B">
        <w:t xml:space="preserve"> samples from day 2</w:t>
      </w:r>
      <w:r w:rsidR="00814AE1">
        <w:t>–</w:t>
      </w:r>
      <w:r w:rsidRPr="008A1D4B">
        <w:t>7</w:t>
      </w:r>
      <w:r>
        <w:t xml:space="preserve"> post passage</w:t>
      </w:r>
      <w:r w:rsidRPr="008A1D4B">
        <w:t xml:space="preserve">. </w:t>
      </w:r>
      <w:r w:rsidR="00DF5CAD">
        <w:t>D</w:t>
      </w:r>
      <w:r w:rsidR="00AC2334">
        <w:t xml:space="preserve">ay </w:t>
      </w:r>
      <w:r w:rsidR="00DF5CAD">
        <w:t xml:space="preserve">2 image </w:t>
      </w:r>
      <w:r w:rsidR="00AC2334">
        <w:t xml:space="preserve">of </w:t>
      </w:r>
      <w:r w:rsidR="00DA1B57">
        <w:t xml:space="preserve">the </w:t>
      </w:r>
      <w:r w:rsidR="00AC2334">
        <w:t xml:space="preserve">LGR5 marker </w:t>
      </w:r>
      <w:r w:rsidR="00DF5CAD">
        <w:t>has been take</w:t>
      </w:r>
      <w:r w:rsidR="00AC2334">
        <w:t>n</w:t>
      </w:r>
      <w:r w:rsidR="00DF5CAD">
        <w:t xml:space="preserve"> at 40</w:t>
      </w:r>
      <w:r w:rsidR="00814AE1">
        <w:t>x</w:t>
      </w:r>
      <w:r w:rsidR="00DF5CAD">
        <w:t xml:space="preserve"> objective magnification. </w:t>
      </w:r>
      <w:r>
        <w:t>Positive mRNA molecules stain red. AQP1 was not expressed in the samples.</w:t>
      </w:r>
    </w:p>
    <w:p w14:paraId="700DB43E" w14:textId="77777777" w:rsidR="00AC2334" w:rsidRDefault="00AC2334" w:rsidP="002C2F37">
      <w:pPr>
        <w:pStyle w:val="NoSpacing"/>
        <w:rPr>
          <w:b/>
        </w:rPr>
      </w:pPr>
    </w:p>
    <w:p w14:paraId="04246461" w14:textId="1669FA55" w:rsidR="00D16E89" w:rsidRPr="00D16E89" w:rsidRDefault="00D16E89" w:rsidP="002C2F37">
      <w:pPr>
        <w:pStyle w:val="NoSpacing"/>
      </w:pPr>
      <w:r w:rsidRPr="00D16E89">
        <w:rPr>
          <w:b/>
        </w:rPr>
        <w:t xml:space="preserve">Figure </w:t>
      </w:r>
      <w:r w:rsidR="00231540">
        <w:rPr>
          <w:b/>
        </w:rPr>
        <w:t>9</w:t>
      </w:r>
      <w:r w:rsidR="00AC2334">
        <w:t xml:space="preserve">: </w:t>
      </w:r>
      <w:r w:rsidRPr="00D16E89">
        <w:rPr>
          <w:b/>
        </w:rPr>
        <w:t xml:space="preserve">Canine </w:t>
      </w:r>
      <w:r w:rsidR="00814AE1">
        <w:rPr>
          <w:b/>
        </w:rPr>
        <w:t>h</w:t>
      </w:r>
      <w:r w:rsidR="00814AE1" w:rsidRPr="00D16E89">
        <w:rPr>
          <w:b/>
        </w:rPr>
        <w:t xml:space="preserve">epatic </w:t>
      </w:r>
      <w:r w:rsidR="00814AE1">
        <w:rPr>
          <w:b/>
        </w:rPr>
        <w:t>o</w:t>
      </w:r>
      <w:r w:rsidR="00814AE1" w:rsidRPr="00D16E89">
        <w:rPr>
          <w:b/>
        </w:rPr>
        <w:t xml:space="preserve">rganoid </w:t>
      </w:r>
      <w:r w:rsidR="00814AE1">
        <w:rPr>
          <w:b/>
        </w:rPr>
        <w:t>p</w:t>
      </w:r>
      <w:r w:rsidR="00814AE1" w:rsidRPr="00D16E89">
        <w:rPr>
          <w:b/>
        </w:rPr>
        <w:t xml:space="preserve">assage </w:t>
      </w:r>
      <w:r w:rsidR="00814AE1">
        <w:rPr>
          <w:b/>
        </w:rPr>
        <w:t>e</w:t>
      </w:r>
      <w:r w:rsidR="00814AE1" w:rsidRPr="00D16E89">
        <w:rPr>
          <w:b/>
        </w:rPr>
        <w:t>xperiment</w:t>
      </w:r>
      <w:r w:rsidR="00AC2334">
        <w:t>.</w:t>
      </w:r>
      <w:r w:rsidRPr="00D16E89">
        <w:rPr>
          <w:color w:val="000000"/>
        </w:rPr>
        <w:t xml:space="preserve"> </w:t>
      </w:r>
      <w:r w:rsidRPr="00D16E89">
        <w:t xml:space="preserve">Representative images of organoids derived from two dogs (D_1 and D_2) passaged using the </w:t>
      </w:r>
      <w:r w:rsidR="00366B96">
        <w:t>t</w:t>
      </w:r>
      <w:r w:rsidR="006E2ACC">
        <w:t>rypsin-like protease</w:t>
      </w:r>
      <w:r w:rsidRPr="00D16E89">
        <w:t xml:space="preserve"> incubation method for 12</w:t>
      </w:r>
      <w:r w:rsidR="00AC2334">
        <w:t xml:space="preserve"> min</w:t>
      </w:r>
      <w:r w:rsidRPr="00D16E89">
        <w:t xml:space="preserve"> or 24 min. Control samples were passaged with </w:t>
      </w:r>
      <w:r w:rsidR="00366B96">
        <w:t>t</w:t>
      </w:r>
      <w:r w:rsidR="006E2ACC">
        <w:t>rypsin-like protease</w:t>
      </w:r>
      <w:r w:rsidRPr="00D16E89">
        <w:t xml:space="preserve"> for 10 min. A scale bar (</w:t>
      </w:r>
      <w:proofErr w:type="spellStart"/>
      <w:r>
        <w:rPr>
          <w:bCs/>
          <w:color w:val="000000"/>
        </w:rPr>
        <w:t>μm</w:t>
      </w:r>
      <w:proofErr w:type="spellEnd"/>
      <w:r w:rsidRPr="00D16E89">
        <w:t>) is present at the top left of each image</w:t>
      </w:r>
      <w:r w:rsidR="005050C1">
        <w:t xml:space="preserve"> and represent</w:t>
      </w:r>
      <w:r w:rsidR="00366B96">
        <w:t>s</w:t>
      </w:r>
      <w:r w:rsidR="005050C1">
        <w:t xml:space="preserve"> 500 </w:t>
      </w:r>
      <w:proofErr w:type="spellStart"/>
      <w:r w:rsidR="00D343FF">
        <w:t>μm</w:t>
      </w:r>
      <w:proofErr w:type="spellEnd"/>
      <w:r w:rsidR="00703BE6">
        <w:t xml:space="preserve"> (5</w:t>
      </w:r>
      <w:r w:rsidR="00814AE1">
        <w:t>x</w:t>
      </w:r>
      <w:r w:rsidR="00703BE6">
        <w:t xml:space="preserve"> </w:t>
      </w:r>
      <w:r w:rsidR="00366B96">
        <w:t xml:space="preserve">objective </w:t>
      </w:r>
      <w:r w:rsidR="00703BE6">
        <w:t>magnification)</w:t>
      </w:r>
      <w:r w:rsidRPr="00D16E89">
        <w:t>.</w:t>
      </w:r>
    </w:p>
    <w:p w14:paraId="699FB2BC" w14:textId="77777777" w:rsidR="00AC2334" w:rsidRDefault="00AC2334" w:rsidP="002C2F37">
      <w:pPr>
        <w:pStyle w:val="NoSpacing"/>
        <w:rPr>
          <w:b/>
        </w:rPr>
      </w:pPr>
    </w:p>
    <w:p w14:paraId="6E40CFED" w14:textId="6471FE5B" w:rsidR="0051649D" w:rsidRPr="00D16E89" w:rsidRDefault="0051649D" w:rsidP="002C2F37">
      <w:pPr>
        <w:pStyle w:val="NoSpacing"/>
      </w:pPr>
      <w:r w:rsidRPr="00D16E89">
        <w:rPr>
          <w:b/>
        </w:rPr>
        <w:lastRenderedPageBreak/>
        <w:t xml:space="preserve">Figure </w:t>
      </w:r>
      <w:r w:rsidR="00231540">
        <w:rPr>
          <w:b/>
        </w:rPr>
        <w:t>10</w:t>
      </w:r>
      <w:r w:rsidR="00AC2334">
        <w:t>:</w:t>
      </w:r>
      <w:r w:rsidRPr="00D16E89">
        <w:t xml:space="preserve"> </w:t>
      </w:r>
      <w:proofErr w:type="gramStart"/>
      <w:r w:rsidRPr="00D16E89">
        <w:rPr>
          <w:b/>
        </w:rPr>
        <w:t>Organoids</w:t>
      </w:r>
      <w:proofErr w:type="gramEnd"/>
      <w:r w:rsidRPr="00D16E89">
        <w:rPr>
          <w:b/>
        </w:rPr>
        <w:t xml:space="preserve"> </w:t>
      </w:r>
      <w:r w:rsidR="00814AE1">
        <w:rPr>
          <w:b/>
        </w:rPr>
        <w:t>n</w:t>
      </w:r>
      <w:r w:rsidR="00814AE1" w:rsidRPr="00D16E89">
        <w:rPr>
          <w:b/>
        </w:rPr>
        <w:t xml:space="preserve">utritional </w:t>
      </w:r>
      <w:r w:rsidRPr="00D16E89">
        <w:rPr>
          <w:b/>
        </w:rPr>
        <w:t xml:space="preserve">and </w:t>
      </w:r>
      <w:r w:rsidR="00814AE1">
        <w:rPr>
          <w:b/>
        </w:rPr>
        <w:t>s</w:t>
      </w:r>
      <w:r w:rsidR="00814AE1" w:rsidRPr="00D16E89">
        <w:rPr>
          <w:b/>
        </w:rPr>
        <w:t xml:space="preserve">tructural </w:t>
      </w:r>
      <w:r w:rsidR="00814AE1">
        <w:rPr>
          <w:b/>
        </w:rPr>
        <w:t>d</w:t>
      </w:r>
      <w:r w:rsidR="00814AE1" w:rsidRPr="00D16E89">
        <w:rPr>
          <w:b/>
        </w:rPr>
        <w:t>eprivation</w:t>
      </w:r>
      <w:r w:rsidRPr="00D16E89">
        <w:t>. Organoids were replated in 24</w:t>
      </w:r>
      <w:r>
        <w:t>-</w:t>
      </w:r>
      <w:r w:rsidRPr="00D16E89">
        <w:t>well plates to confirm the ability for expansion post-deprivation (</w:t>
      </w:r>
      <w:r w:rsidR="00777DD8" w:rsidRPr="00AC2334">
        <w:rPr>
          <w:b/>
          <w:bCs/>
        </w:rPr>
        <w:t>A</w:t>
      </w:r>
      <w:r w:rsidRPr="00D16E89">
        <w:t xml:space="preserve">). Representative images from day 4 and day 7 after </w:t>
      </w:r>
      <w:r w:rsidR="00366B96">
        <w:t xml:space="preserve">the </w:t>
      </w:r>
      <w:r w:rsidRPr="00D16E89">
        <w:t xml:space="preserve">replating show the expansion of the organoids, confirming </w:t>
      </w:r>
      <w:r w:rsidR="00277A1E">
        <w:t>the</w:t>
      </w:r>
      <w:r w:rsidR="00277A1E" w:rsidRPr="00D16E89">
        <w:t xml:space="preserve"> </w:t>
      </w:r>
      <w:r w:rsidRPr="00D16E89">
        <w:t xml:space="preserve">ability to </w:t>
      </w:r>
      <w:r w:rsidR="003F55EC">
        <w:t>identify viable organoids</w:t>
      </w:r>
      <w:r w:rsidR="003F55EC" w:rsidRPr="003F55EC">
        <w:t xml:space="preserve"> </w:t>
      </w:r>
      <w:r w:rsidR="003F55EC">
        <w:t>visually (</w:t>
      </w:r>
      <w:r w:rsidR="00AC2334">
        <w:t>i</w:t>
      </w:r>
      <w:r w:rsidR="003F55EC">
        <w:t xml:space="preserve">mages </w:t>
      </w:r>
      <w:r w:rsidR="00AC2334">
        <w:t xml:space="preserve">are taken </w:t>
      </w:r>
      <w:r w:rsidR="003F55EC">
        <w:t>at 5</w:t>
      </w:r>
      <w:r w:rsidR="00814AE1">
        <w:t>x</w:t>
      </w:r>
      <w:r w:rsidR="003F55EC">
        <w:t xml:space="preserve"> objective magnification)</w:t>
      </w:r>
      <w:r w:rsidRPr="00D16E89">
        <w:t xml:space="preserve">. Representative images of organoids considered </w:t>
      </w:r>
      <w:r w:rsidR="00AC2334" w:rsidRPr="00D16E89">
        <w:t>alive,</w:t>
      </w:r>
      <w:r w:rsidRPr="00D16E89">
        <w:t xml:space="preserve"> or dead are seen in </w:t>
      </w:r>
      <w:r w:rsidR="00AC2334">
        <w:t>(</w:t>
      </w:r>
      <w:r w:rsidR="00FE1895" w:rsidRPr="00AC2334">
        <w:rPr>
          <w:b/>
          <w:bCs/>
        </w:rPr>
        <w:t>B</w:t>
      </w:r>
      <w:r w:rsidR="00AC2334">
        <w:t xml:space="preserve">). </w:t>
      </w:r>
      <w:r w:rsidRPr="00D16E89">
        <w:t xml:space="preserve">Images </w:t>
      </w:r>
      <w:r w:rsidR="00AC2334">
        <w:t xml:space="preserve">are taken </w:t>
      </w:r>
      <w:r w:rsidRPr="00D16E89">
        <w:t>at 5</w:t>
      </w:r>
      <w:r w:rsidR="00814AE1">
        <w:t>x</w:t>
      </w:r>
      <w:r w:rsidRPr="00D16E89">
        <w:t xml:space="preserve"> </w:t>
      </w:r>
      <w:r w:rsidR="003F55EC">
        <w:t xml:space="preserve">objective </w:t>
      </w:r>
      <w:r w:rsidRPr="00D16E89">
        <w:t>magnification.</w:t>
      </w:r>
    </w:p>
    <w:p w14:paraId="3121916C" w14:textId="77777777" w:rsidR="008957FE" w:rsidRDefault="008957FE" w:rsidP="002C2F37">
      <w:pPr>
        <w:pBdr>
          <w:top w:val="nil"/>
          <w:left w:val="nil"/>
          <w:bottom w:val="nil"/>
          <w:right w:val="nil"/>
          <w:between w:val="nil"/>
        </w:pBdr>
        <w:rPr>
          <w:b/>
          <w:color w:val="FF0000"/>
        </w:rPr>
      </w:pPr>
    </w:p>
    <w:p w14:paraId="41BA35E4" w14:textId="1B100179" w:rsidR="00F369A7" w:rsidRDefault="00F369A7" w:rsidP="002C2F37">
      <w:pPr>
        <w:pStyle w:val="NoSpacing"/>
      </w:pPr>
      <w:r w:rsidRPr="00D16E89">
        <w:rPr>
          <w:b/>
        </w:rPr>
        <w:t>Table 1</w:t>
      </w:r>
      <w:r w:rsidR="00AC2334">
        <w:rPr>
          <w:b/>
        </w:rPr>
        <w:t>:</w:t>
      </w:r>
      <w:r w:rsidR="00B807C3" w:rsidRPr="00D16E89">
        <w:rPr>
          <w:b/>
        </w:rPr>
        <w:t xml:space="preserve"> </w:t>
      </w:r>
      <w:r w:rsidR="00A8278B" w:rsidRPr="00D16E89">
        <w:rPr>
          <w:b/>
        </w:rPr>
        <w:t xml:space="preserve">Composition of </w:t>
      </w:r>
      <w:r w:rsidR="003F334E" w:rsidRPr="00D16E89">
        <w:rPr>
          <w:b/>
        </w:rPr>
        <w:t>solutions and media</w:t>
      </w:r>
      <w:r w:rsidR="00AC2334">
        <w:rPr>
          <w:b/>
        </w:rPr>
        <w:t>.</w:t>
      </w:r>
      <w:r w:rsidR="003F334E" w:rsidRPr="00D16E89">
        <w:t xml:space="preserve"> A list of components and concentrations </w:t>
      </w:r>
      <w:r w:rsidR="00AC2334" w:rsidRPr="00D16E89">
        <w:t>of incomplete</w:t>
      </w:r>
      <w:r w:rsidR="00847D99" w:rsidRPr="00D16E89">
        <w:t xml:space="preserve"> and complete chelating solution</w:t>
      </w:r>
      <w:r w:rsidR="00AC2334">
        <w:t>s</w:t>
      </w:r>
      <w:r w:rsidR="00847D99" w:rsidRPr="00D16E89">
        <w:t>, CMGF+</w:t>
      </w:r>
      <w:r w:rsidR="00AC2334">
        <w:t xml:space="preserve"> (organoid media)</w:t>
      </w:r>
      <w:r w:rsidR="00847D99" w:rsidRPr="00D16E89">
        <w:t>, freezing media, and FAA.</w:t>
      </w:r>
    </w:p>
    <w:p w14:paraId="6C35E7C6" w14:textId="77777777" w:rsidR="00AC2334" w:rsidRPr="00D16E89" w:rsidRDefault="00AC2334" w:rsidP="002C2F37">
      <w:pPr>
        <w:pStyle w:val="NoSpacing"/>
        <w:rPr>
          <w:b/>
        </w:rPr>
      </w:pPr>
    </w:p>
    <w:p w14:paraId="76CE9360" w14:textId="6F4A4907" w:rsidR="009212E2" w:rsidRDefault="009212E2" w:rsidP="002C2F37">
      <w:pPr>
        <w:pStyle w:val="NoSpacing"/>
      </w:pPr>
      <w:r w:rsidRPr="00D16E89">
        <w:rPr>
          <w:b/>
        </w:rPr>
        <w:t>Table 2</w:t>
      </w:r>
      <w:r w:rsidR="00AC2334">
        <w:rPr>
          <w:b/>
        </w:rPr>
        <w:t>:</w:t>
      </w:r>
      <w:r w:rsidRPr="00D16E89">
        <w:rPr>
          <w:b/>
        </w:rPr>
        <w:t xml:space="preserve"> Media </w:t>
      </w:r>
      <w:r w:rsidR="000F1122">
        <w:rPr>
          <w:b/>
        </w:rPr>
        <w:t>c</w:t>
      </w:r>
      <w:r w:rsidR="000F1122" w:rsidRPr="00D16E89">
        <w:rPr>
          <w:b/>
        </w:rPr>
        <w:t xml:space="preserve">hange </w:t>
      </w:r>
      <w:r w:rsidR="000F1122">
        <w:rPr>
          <w:b/>
        </w:rPr>
        <w:t>r</w:t>
      </w:r>
      <w:r w:rsidR="000F1122" w:rsidRPr="00D16E89">
        <w:rPr>
          <w:b/>
        </w:rPr>
        <w:t>ecommendation</w:t>
      </w:r>
      <w:r w:rsidR="00AC2334">
        <w:rPr>
          <w:b/>
        </w:rPr>
        <w:t>.</w:t>
      </w:r>
      <w:r w:rsidRPr="00D16E89">
        <w:t xml:space="preserve"> A recommended timeline of weekly media change. Media (500 </w:t>
      </w:r>
      <w:proofErr w:type="spellStart"/>
      <w:r w:rsidRPr="00D16E89">
        <w:t>μL</w:t>
      </w:r>
      <w:proofErr w:type="spellEnd"/>
      <w:r w:rsidRPr="00D16E89">
        <w:t xml:space="preserve"> </w:t>
      </w:r>
      <w:r w:rsidR="00AC2334">
        <w:t xml:space="preserve">of </w:t>
      </w:r>
      <w:r w:rsidRPr="00D16E89">
        <w:t xml:space="preserve">CMGF+ for intestinal organoids, or 500 </w:t>
      </w:r>
      <w:proofErr w:type="spellStart"/>
      <w:r w:rsidRPr="00D16E89">
        <w:t>μL</w:t>
      </w:r>
      <w:proofErr w:type="spellEnd"/>
      <w:r w:rsidRPr="00D16E89">
        <w:t xml:space="preserve"> </w:t>
      </w:r>
      <w:r w:rsidR="00AC2334">
        <w:t xml:space="preserve">of </w:t>
      </w:r>
      <w:r w:rsidRPr="00D16E89">
        <w:t>CMGF+</w:t>
      </w:r>
      <w:r w:rsidR="000F1122">
        <w:t xml:space="preserve"> </w:t>
      </w:r>
      <w:r w:rsidRPr="00D16E89">
        <w:t xml:space="preserve">R/G for hepatic organoids) is </w:t>
      </w:r>
      <w:r>
        <w:t>recommended</w:t>
      </w:r>
      <w:r>
        <w:rPr>
          <w:color w:val="000000"/>
        </w:rPr>
        <w:t xml:space="preserve"> to </w:t>
      </w:r>
      <w:r>
        <w:t>be</w:t>
      </w:r>
      <w:r w:rsidRPr="00D16E89">
        <w:t xml:space="preserve"> changed every other day. To account for the extra h</w:t>
      </w:r>
      <w:r w:rsidR="004D5614">
        <w:t>ours</w:t>
      </w:r>
      <w:r w:rsidRPr="00D16E89">
        <w:t xml:space="preserve"> </w:t>
      </w:r>
      <w:r>
        <w:t>on</w:t>
      </w:r>
      <w:r w:rsidRPr="00D16E89">
        <w:t xml:space="preserve"> a weekend, 750 </w:t>
      </w:r>
      <w:proofErr w:type="spellStart"/>
      <w:r w:rsidRPr="00D16E89">
        <w:t>μL</w:t>
      </w:r>
      <w:proofErr w:type="spellEnd"/>
      <w:r w:rsidRPr="00D16E89">
        <w:t xml:space="preserve"> </w:t>
      </w:r>
      <w:r w:rsidR="00AC2334">
        <w:t xml:space="preserve">of </w:t>
      </w:r>
      <w:r w:rsidRPr="00D16E89">
        <w:t xml:space="preserve">media is added on Friday afternoons, with media being refreshed on Monday </w:t>
      </w:r>
      <w:r w:rsidRPr="002135A2">
        <w:t>morning</w:t>
      </w:r>
      <w:r>
        <w:t>s</w:t>
      </w:r>
      <w:r w:rsidRPr="00D16E89">
        <w:t>.</w:t>
      </w:r>
    </w:p>
    <w:p w14:paraId="51EE9AEB" w14:textId="77777777" w:rsidR="00AC2334" w:rsidRPr="00D16E89" w:rsidRDefault="00AC2334" w:rsidP="002C2F37">
      <w:pPr>
        <w:pStyle w:val="NoSpacing"/>
        <w:rPr>
          <w:b/>
        </w:rPr>
      </w:pPr>
    </w:p>
    <w:p w14:paraId="37BBC827" w14:textId="62FF854A" w:rsidR="009212E2" w:rsidRPr="00D16E89" w:rsidRDefault="009212E2" w:rsidP="002C2F37">
      <w:pPr>
        <w:pStyle w:val="NoSpacing"/>
      </w:pPr>
      <w:r w:rsidRPr="00D16E89">
        <w:rPr>
          <w:b/>
        </w:rPr>
        <w:t>Table 3</w:t>
      </w:r>
      <w:r w:rsidR="00AC2334">
        <w:rPr>
          <w:b/>
        </w:rPr>
        <w:t>:</w:t>
      </w:r>
      <w:r w:rsidRPr="00363146">
        <w:rPr>
          <w:b/>
        </w:rPr>
        <w:t xml:space="preserve"> </w:t>
      </w:r>
      <w:r w:rsidRPr="00D16E89">
        <w:rPr>
          <w:b/>
        </w:rPr>
        <w:t xml:space="preserve">Survivability </w:t>
      </w:r>
      <w:r w:rsidR="000F1122">
        <w:rPr>
          <w:b/>
        </w:rPr>
        <w:t>e</w:t>
      </w:r>
      <w:r w:rsidR="000F1122" w:rsidRPr="00D16E89">
        <w:rPr>
          <w:b/>
        </w:rPr>
        <w:t xml:space="preserve">xperiment </w:t>
      </w:r>
      <w:r w:rsidR="000F1122">
        <w:rPr>
          <w:b/>
        </w:rPr>
        <w:t>r</w:t>
      </w:r>
      <w:r w:rsidR="000F1122" w:rsidRPr="00D16E89">
        <w:rPr>
          <w:b/>
        </w:rPr>
        <w:t>esults</w:t>
      </w:r>
      <w:r w:rsidR="00AC2334">
        <w:rPr>
          <w:b/>
        </w:rPr>
        <w:t>.</w:t>
      </w:r>
      <w:r w:rsidRPr="00D16E89">
        <w:t xml:space="preserve"> The experiment was based on deprivation of structural support or nutrition of </w:t>
      </w:r>
      <w:r>
        <w:t xml:space="preserve">two </w:t>
      </w:r>
      <w:r w:rsidRPr="00D16E89">
        <w:t xml:space="preserve">organoid cultures. The results include </w:t>
      </w:r>
      <w:r w:rsidR="00DA1B57">
        <w:t xml:space="preserve">the </w:t>
      </w:r>
      <w:r w:rsidRPr="00D16E89">
        <w:t xml:space="preserve">mean, median, and standard deviation </w:t>
      </w:r>
      <w:r w:rsidR="00AC2334">
        <w:t xml:space="preserve">(CV%) </w:t>
      </w:r>
      <w:r w:rsidRPr="00D16E89">
        <w:t xml:space="preserve">of individual concentrations of </w:t>
      </w:r>
      <w:r w:rsidR="00AC2334">
        <w:t>s</w:t>
      </w:r>
      <w:r w:rsidR="0040269D">
        <w:t xml:space="preserve">olubilized </w:t>
      </w:r>
      <w:r w:rsidR="00D621A8">
        <w:t>ECM</w:t>
      </w:r>
      <w:r w:rsidRPr="00D16E89">
        <w:t xml:space="preserve"> and media in individual dogs.</w:t>
      </w:r>
    </w:p>
    <w:p w14:paraId="49A807E2" w14:textId="7BE85006" w:rsidR="00A01C5A" w:rsidRPr="00D16E89" w:rsidRDefault="00A01C5A" w:rsidP="002C2F37">
      <w:pPr>
        <w:pStyle w:val="NoSpacing"/>
      </w:pPr>
    </w:p>
    <w:p w14:paraId="5EF1F2D5" w14:textId="28D6F30A" w:rsidR="005D5927" w:rsidRDefault="00BA37F4" w:rsidP="002C2F37">
      <w:pPr>
        <w:rPr>
          <w:b/>
        </w:rPr>
      </w:pPr>
      <w:r>
        <w:rPr>
          <w:b/>
        </w:rPr>
        <w:t>S</w:t>
      </w:r>
      <w:r w:rsidR="005D5927">
        <w:rPr>
          <w:b/>
        </w:rPr>
        <w:t>upplementary Table 1</w:t>
      </w:r>
      <w:r w:rsidR="00AC2334">
        <w:rPr>
          <w:bCs/>
        </w:rPr>
        <w:t>:</w:t>
      </w:r>
      <w:r w:rsidR="008F7710">
        <w:rPr>
          <w:b/>
        </w:rPr>
        <w:t xml:space="preserve"> </w:t>
      </w:r>
      <w:r w:rsidR="008F7710" w:rsidRPr="008F7710">
        <w:rPr>
          <w:b/>
          <w:color w:val="000000"/>
        </w:rPr>
        <w:t xml:space="preserve">Organoid </w:t>
      </w:r>
      <w:r w:rsidR="000F1122">
        <w:rPr>
          <w:b/>
          <w:color w:val="000000"/>
        </w:rPr>
        <w:t>c</w:t>
      </w:r>
      <w:r w:rsidR="000F1122" w:rsidRPr="008F7710">
        <w:rPr>
          <w:b/>
          <w:color w:val="000000"/>
        </w:rPr>
        <w:t xml:space="preserve">are </w:t>
      </w:r>
      <w:r w:rsidR="000F1122">
        <w:rPr>
          <w:b/>
          <w:color w:val="000000"/>
        </w:rPr>
        <w:t>t</w:t>
      </w:r>
      <w:r w:rsidR="000F1122" w:rsidRPr="008F7710">
        <w:rPr>
          <w:b/>
          <w:color w:val="000000"/>
        </w:rPr>
        <w:t>emplate</w:t>
      </w:r>
      <w:r w:rsidR="00AC2334">
        <w:rPr>
          <w:bCs/>
          <w:color w:val="000000"/>
        </w:rPr>
        <w:t>.</w:t>
      </w:r>
      <w:r w:rsidR="008F7710">
        <w:rPr>
          <w:bCs/>
          <w:color w:val="000000"/>
        </w:rPr>
        <w:t xml:space="preserve"> This template allow</w:t>
      </w:r>
      <w:r w:rsidR="003513F4">
        <w:rPr>
          <w:bCs/>
          <w:color w:val="000000"/>
        </w:rPr>
        <w:t>s</w:t>
      </w:r>
      <w:r w:rsidR="008F7710">
        <w:rPr>
          <w:bCs/>
          <w:color w:val="000000"/>
        </w:rPr>
        <w:t xml:space="preserve"> for accurate and reproducible organoid</w:t>
      </w:r>
      <w:r w:rsidR="003513F4">
        <w:rPr>
          <w:bCs/>
          <w:color w:val="000000"/>
        </w:rPr>
        <w:t xml:space="preserve"> </w:t>
      </w:r>
      <w:r w:rsidR="007325A9">
        <w:rPr>
          <w:bCs/>
          <w:color w:val="000000"/>
        </w:rPr>
        <w:t>notetaking</w:t>
      </w:r>
      <w:r w:rsidR="00FA3FE7">
        <w:rPr>
          <w:bCs/>
          <w:color w:val="000000"/>
        </w:rPr>
        <w:t xml:space="preserve"> for each day</w:t>
      </w:r>
      <w:r w:rsidR="008F7710">
        <w:rPr>
          <w:bCs/>
          <w:color w:val="000000"/>
        </w:rPr>
        <w:t>.</w:t>
      </w:r>
    </w:p>
    <w:p w14:paraId="294A3E4F" w14:textId="77777777" w:rsidR="00AC2334" w:rsidRDefault="00AC2334" w:rsidP="002C2F37">
      <w:pPr>
        <w:rPr>
          <w:b/>
        </w:rPr>
      </w:pPr>
    </w:p>
    <w:p w14:paraId="46CC5300" w14:textId="33B1523F" w:rsidR="005D5927" w:rsidRDefault="005D5927" w:rsidP="002C2F37">
      <w:pPr>
        <w:rPr>
          <w:b/>
        </w:rPr>
      </w:pPr>
      <w:r>
        <w:rPr>
          <w:b/>
        </w:rPr>
        <w:t>Supplementary Table 2</w:t>
      </w:r>
      <w:r w:rsidR="00AC2334">
        <w:rPr>
          <w:b/>
        </w:rPr>
        <w:t>:</w:t>
      </w:r>
      <w:r w:rsidR="00C7726A">
        <w:rPr>
          <w:b/>
        </w:rPr>
        <w:t xml:space="preserve"> </w:t>
      </w:r>
      <w:r w:rsidR="003C476A">
        <w:rPr>
          <w:b/>
        </w:rPr>
        <w:t xml:space="preserve">RNA </w:t>
      </w:r>
      <w:r w:rsidR="003C476A" w:rsidRPr="00B13EA3">
        <w:rPr>
          <w:b/>
          <w:i/>
          <w:iCs/>
        </w:rPr>
        <w:t>in situ</w:t>
      </w:r>
      <w:r w:rsidR="003C476A">
        <w:rPr>
          <w:b/>
        </w:rPr>
        <w:t xml:space="preserve"> hybridization </w:t>
      </w:r>
      <w:r w:rsidR="00C7726A">
        <w:rPr>
          <w:b/>
        </w:rPr>
        <w:t>probes</w:t>
      </w:r>
      <w:r w:rsidR="00AC2334">
        <w:rPr>
          <w:b/>
        </w:rPr>
        <w:t>.</w:t>
      </w:r>
      <w:r w:rsidR="00C7726A" w:rsidRPr="0019014A">
        <w:rPr>
          <w:bCs/>
        </w:rPr>
        <w:t xml:space="preserve"> List of </w:t>
      </w:r>
      <w:r w:rsidR="0019014A" w:rsidRPr="0019014A">
        <w:rPr>
          <w:bCs/>
        </w:rPr>
        <w:t xml:space="preserve">probes specifically designed </w:t>
      </w:r>
      <w:r w:rsidR="0019014A">
        <w:rPr>
          <w:bCs/>
        </w:rPr>
        <w:t xml:space="preserve">for canine mRNA targets </w:t>
      </w:r>
      <w:r w:rsidR="0019014A" w:rsidRPr="0019014A">
        <w:rPr>
          <w:bCs/>
        </w:rPr>
        <w:t xml:space="preserve">by a manufacturer of </w:t>
      </w:r>
      <w:r w:rsidR="003C476A">
        <w:rPr>
          <w:bCs/>
        </w:rPr>
        <w:t>the</w:t>
      </w:r>
      <w:r w:rsidR="003C476A" w:rsidRPr="0019014A">
        <w:rPr>
          <w:bCs/>
        </w:rPr>
        <w:t xml:space="preserve"> </w:t>
      </w:r>
      <w:r w:rsidR="0019014A" w:rsidRPr="0019014A">
        <w:rPr>
          <w:bCs/>
        </w:rPr>
        <w:t xml:space="preserve">technology to perform RNA </w:t>
      </w:r>
      <w:r w:rsidR="0019014A" w:rsidRPr="00B13EA3">
        <w:rPr>
          <w:i/>
          <w:iCs/>
        </w:rPr>
        <w:t>in situ</w:t>
      </w:r>
      <w:r w:rsidR="0019014A" w:rsidRPr="0019014A">
        <w:rPr>
          <w:bCs/>
        </w:rPr>
        <w:t xml:space="preserve"> hybridization</w:t>
      </w:r>
      <w:r w:rsidR="0019014A">
        <w:rPr>
          <w:bCs/>
        </w:rPr>
        <w:t xml:space="preserve"> technique</w:t>
      </w:r>
      <w:r w:rsidR="0019014A" w:rsidRPr="0019014A">
        <w:rPr>
          <w:bCs/>
        </w:rPr>
        <w:t>.</w:t>
      </w:r>
      <w:r w:rsidR="001F5280">
        <w:rPr>
          <w:bCs/>
        </w:rPr>
        <w:t xml:space="preserve"> Information on </w:t>
      </w:r>
      <w:r w:rsidR="00FC33D0">
        <w:rPr>
          <w:bCs/>
        </w:rPr>
        <w:t xml:space="preserve">the </w:t>
      </w:r>
      <w:r w:rsidR="001F5280">
        <w:rPr>
          <w:bCs/>
        </w:rPr>
        <w:t xml:space="preserve">significance of individual markers, the </w:t>
      </w:r>
      <w:r w:rsidR="000F4C19">
        <w:rPr>
          <w:bCs/>
        </w:rPr>
        <w:t>name of a probe, its reference number</w:t>
      </w:r>
      <w:r w:rsidR="00FC33D0">
        <w:rPr>
          <w:bCs/>
        </w:rPr>
        <w:t>,</w:t>
      </w:r>
      <w:r w:rsidR="000F4C19">
        <w:rPr>
          <w:bCs/>
        </w:rPr>
        <w:t xml:space="preserve"> and target region are </w:t>
      </w:r>
      <w:r w:rsidR="00BA6516">
        <w:rPr>
          <w:bCs/>
        </w:rPr>
        <w:t>listed</w:t>
      </w:r>
      <w:r w:rsidR="00EC65A4">
        <w:rPr>
          <w:bCs/>
        </w:rPr>
        <w:t>.</w:t>
      </w:r>
    </w:p>
    <w:p w14:paraId="552A4B8B" w14:textId="77777777" w:rsidR="00EB04B9" w:rsidRDefault="00EB04B9" w:rsidP="002C2F37">
      <w:pPr>
        <w:rPr>
          <w:b/>
        </w:rPr>
      </w:pPr>
    </w:p>
    <w:p w14:paraId="6E50683E" w14:textId="59369B00" w:rsidR="001F42CF" w:rsidRPr="00AC2334" w:rsidRDefault="00551D82" w:rsidP="00AC2334">
      <w:pPr>
        <w:rPr>
          <w:b/>
        </w:rPr>
      </w:pPr>
      <w:r>
        <w:rPr>
          <w:b/>
        </w:rPr>
        <w:t>DISCUSSION:</w:t>
      </w:r>
    </w:p>
    <w:p w14:paraId="666C2E55" w14:textId="1EE53D12" w:rsidR="007D567E" w:rsidRPr="00D16E89" w:rsidRDefault="007D567E" w:rsidP="002C2F37">
      <w:pPr>
        <w:pStyle w:val="NoSpacing"/>
      </w:pPr>
      <w:r w:rsidRPr="00D16E89">
        <w:t xml:space="preserve">There </w:t>
      </w:r>
      <w:r w:rsidR="00A420FB" w:rsidRPr="00D16E89">
        <w:t xml:space="preserve">is </w:t>
      </w:r>
      <w:r w:rsidRPr="00D16E89">
        <w:t xml:space="preserve">currently </w:t>
      </w:r>
      <w:r w:rsidR="00A420FB" w:rsidRPr="00D16E89">
        <w:t xml:space="preserve">a lack of </w:t>
      </w:r>
      <w:r w:rsidRPr="00D16E89">
        <w:t xml:space="preserve">standardized protocols available for </w:t>
      </w:r>
      <w:r w:rsidR="004B47CE" w:rsidRPr="00D16E89">
        <w:t xml:space="preserve">the </w:t>
      </w:r>
      <w:r w:rsidRPr="00D16E89">
        <w:t xml:space="preserve">isolation and </w:t>
      </w:r>
      <w:r w:rsidR="00751091" w:rsidRPr="00D16E89">
        <w:t xml:space="preserve">maintenance </w:t>
      </w:r>
      <w:r w:rsidRPr="00D16E89">
        <w:t xml:space="preserve">of canine hepatic and intestinal organoids. Establishing </w:t>
      </w:r>
      <w:r w:rsidR="008A2B9B" w:rsidRPr="00D16E89">
        <w:t>standard</w:t>
      </w:r>
      <w:r w:rsidR="00295A65" w:rsidRPr="00D16E89">
        <w:t xml:space="preserve"> </w:t>
      </w:r>
      <w:r w:rsidRPr="00D16E89">
        <w:t>operating procedures for organoid culture</w:t>
      </w:r>
      <w:r w:rsidR="000E75E4" w:rsidRPr="00D16E89">
        <w:t>s</w:t>
      </w:r>
      <w:r w:rsidRPr="00D16E89">
        <w:t xml:space="preserve"> is warranted </w:t>
      </w:r>
      <w:r w:rsidR="0007663E" w:rsidRPr="00D16E89">
        <w:t xml:space="preserve">for this model to be </w:t>
      </w:r>
      <w:r w:rsidR="00295A65" w:rsidRPr="00D16E89">
        <w:t>applicable in different laboratory settings</w:t>
      </w:r>
      <w:r w:rsidRPr="00D16E89">
        <w:t xml:space="preserve">. </w:t>
      </w:r>
      <w:r w:rsidR="00BD33E1" w:rsidRPr="00D16E89">
        <w:t>Specifically, p</w:t>
      </w:r>
      <w:r w:rsidRPr="00D16E89">
        <w:t xml:space="preserve">roviding </w:t>
      </w:r>
      <w:r w:rsidR="00295A65" w:rsidRPr="00D16E89">
        <w:t xml:space="preserve">standardized </w:t>
      </w:r>
      <w:r w:rsidR="00BD33E1" w:rsidRPr="00D16E89">
        <w:t xml:space="preserve">operating </w:t>
      </w:r>
      <w:r w:rsidR="00295A65" w:rsidRPr="00D16E89">
        <w:t>protocols for the culture of these</w:t>
      </w:r>
      <w:r w:rsidRPr="00D16E89">
        <w:t xml:space="preserve"> canine organoid </w:t>
      </w:r>
      <w:r w:rsidR="00BF3C1A" w:rsidRPr="00D16E89">
        <w:t>models</w:t>
      </w:r>
      <w:r w:rsidRPr="00D16E89">
        <w:t xml:space="preserve"> is key to </w:t>
      </w:r>
      <w:r w:rsidR="00A240A4" w:rsidRPr="00D16E89">
        <w:t>characteriz</w:t>
      </w:r>
      <w:r w:rsidR="00A240A4">
        <w:t>ing</w:t>
      </w:r>
      <w:r w:rsidR="00A240A4" w:rsidRPr="00D16E89">
        <w:t xml:space="preserve"> </w:t>
      </w:r>
      <w:r w:rsidRPr="00D16E89">
        <w:t>organoids</w:t>
      </w:r>
      <w:r w:rsidR="00A240A4">
        <w:t>'</w:t>
      </w:r>
      <w:r w:rsidRPr="00D16E89">
        <w:t xml:space="preserve"> normal growth </w:t>
      </w:r>
      <w:r w:rsidR="00C6622C" w:rsidRPr="00D16E89">
        <w:t xml:space="preserve">during culture and passaging to </w:t>
      </w:r>
      <w:r w:rsidRPr="00D16E89">
        <w:t>derive optimal timepoints for expansion</w:t>
      </w:r>
      <w:r w:rsidR="00C6622C" w:rsidRPr="00D16E89">
        <w:t xml:space="preserve"> and </w:t>
      </w:r>
      <w:r w:rsidR="00751091" w:rsidRPr="00D16E89">
        <w:t>maintenance</w:t>
      </w:r>
      <w:r w:rsidRPr="00D16E89">
        <w:t xml:space="preserve">. Canine intestinal organoids </w:t>
      </w:r>
      <w:r w:rsidR="00C6622C" w:rsidRPr="00D16E89">
        <w:t xml:space="preserve">cultured using </w:t>
      </w:r>
      <w:r w:rsidR="00277A1E">
        <w:t xml:space="preserve">the </w:t>
      </w:r>
      <w:r w:rsidRPr="00D16E89">
        <w:t xml:space="preserve">protocol have been previously characterized by Chandra et </w:t>
      </w:r>
      <w:r w:rsidR="00BF3C1A">
        <w:rPr>
          <w:color w:val="000000"/>
        </w:rPr>
        <w:t>al</w:t>
      </w:r>
      <w:r w:rsidR="000F1122">
        <w:rPr>
          <w:color w:val="000000"/>
        </w:rPr>
        <w:t>.</w:t>
      </w:r>
      <w:r w:rsidR="00BF3C1A">
        <w:rPr>
          <w:color w:val="000000"/>
          <w:vertAlign w:val="superscript"/>
        </w:rPr>
        <w:t>12</w:t>
      </w:r>
      <w:r w:rsidR="00BF3C1A">
        <w:rPr>
          <w:color w:val="000000"/>
        </w:rPr>
        <w:t>.</w:t>
      </w:r>
    </w:p>
    <w:p w14:paraId="60D423A8" w14:textId="77777777" w:rsidR="007D567E" w:rsidRPr="00D16E89" w:rsidRDefault="007D567E" w:rsidP="002C2F37">
      <w:pPr>
        <w:pStyle w:val="NoSpacing"/>
      </w:pPr>
    </w:p>
    <w:p w14:paraId="328D305B" w14:textId="3CF85EF2" w:rsidR="00532FDE" w:rsidRDefault="001F42CF" w:rsidP="002C2F37">
      <w:pPr>
        <w:pStyle w:val="NoSpacing"/>
      </w:pPr>
      <w:r w:rsidRPr="00D16E89">
        <w:t xml:space="preserve">One of the most critical steps of </w:t>
      </w:r>
      <w:r w:rsidR="00C6622C" w:rsidRPr="00D16E89">
        <w:t xml:space="preserve">the </w:t>
      </w:r>
      <w:r w:rsidRPr="00D16E89">
        <w:t xml:space="preserve">protocol is </w:t>
      </w:r>
      <w:r w:rsidR="0064509F" w:rsidRPr="00D16E89">
        <w:t xml:space="preserve">the </w:t>
      </w:r>
      <w:r w:rsidRPr="00D16E89">
        <w:t>passag</w:t>
      </w:r>
      <w:r w:rsidR="00C6622C" w:rsidRPr="00D16E89">
        <w:t>ing</w:t>
      </w:r>
      <w:r w:rsidR="00FC7D57" w:rsidRPr="00D16E89">
        <w:t xml:space="preserve"> of organoid</w:t>
      </w:r>
      <w:r w:rsidR="0007663E" w:rsidRPr="00D16E89">
        <w:t>s</w:t>
      </w:r>
      <w:r w:rsidRPr="00D16E89">
        <w:t xml:space="preserve">. </w:t>
      </w:r>
      <w:r w:rsidR="007A34EA" w:rsidRPr="00D16E89">
        <w:t>The optimal time for</w:t>
      </w:r>
      <w:r w:rsidR="00FC7D57" w:rsidRPr="00D16E89">
        <w:t xml:space="preserve"> the</w:t>
      </w:r>
      <w:r w:rsidR="007A34EA" w:rsidRPr="00D16E89">
        <w:t xml:space="preserve"> first passag</w:t>
      </w:r>
      <w:r w:rsidRPr="00D16E89">
        <w:t>e</w:t>
      </w:r>
      <w:r w:rsidR="007A34EA" w:rsidRPr="00D16E89">
        <w:t xml:space="preserve"> of</w:t>
      </w:r>
      <w:r w:rsidR="00C6622C" w:rsidRPr="00D16E89">
        <w:t xml:space="preserve"> hepatic</w:t>
      </w:r>
      <w:r w:rsidR="007A34EA" w:rsidRPr="00D16E89">
        <w:t xml:space="preserve"> spheroids was determined to be on </w:t>
      </w:r>
      <w:r w:rsidR="00FC7D57" w:rsidRPr="00D16E89">
        <w:t>d</w:t>
      </w:r>
      <w:r w:rsidR="007A34EA" w:rsidRPr="00D16E89">
        <w:t xml:space="preserve">ay </w:t>
      </w:r>
      <w:r w:rsidR="000F1122">
        <w:t>7</w:t>
      </w:r>
      <w:r w:rsidR="000F1122" w:rsidRPr="00D16E89">
        <w:t xml:space="preserve"> </w:t>
      </w:r>
      <w:r w:rsidR="00FC7D57" w:rsidRPr="00D16E89">
        <w:t>after isolation</w:t>
      </w:r>
      <w:r w:rsidR="002B5E51" w:rsidRPr="00D16E89">
        <w:t xml:space="preserve"> based on </w:t>
      </w:r>
      <w:r w:rsidR="00277A1E">
        <w:t xml:space="preserve">the </w:t>
      </w:r>
      <w:r w:rsidR="002B5E51" w:rsidRPr="00D16E89">
        <w:t>hepatic spheroid measurements.</w:t>
      </w:r>
      <w:r w:rsidR="00C062EC" w:rsidRPr="00D16E89">
        <w:t xml:space="preserve"> The maximum volume of spheroids </w:t>
      </w:r>
      <w:r w:rsidR="00C6622C" w:rsidRPr="00D16E89">
        <w:t>was</w:t>
      </w:r>
      <w:r w:rsidR="00C062EC" w:rsidRPr="00D16E89">
        <w:t xml:space="preserve"> achieved by day </w:t>
      </w:r>
      <w:r w:rsidR="000F1122">
        <w:t>7</w:t>
      </w:r>
      <w:r w:rsidR="0064509F" w:rsidRPr="00D16E89">
        <w:t>,</w:t>
      </w:r>
      <w:r w:rsidR="00C062EC" w:rsidRPr="00D16E89">
        <w:t xml:space="preserve"> and at the same time</w:t>
      </w:r>
      <w:r w:rsidR="0064509F" w:rsidRPr="00D16E89">
        <w:t>,</w:t>
      </w:r>
      <w:r w:rsidR="00C062EC" w:rsidRPr="00D16E89">
        <w:t xml:space="preserve"> </w:t>
      </w:r>
      <w:r w:rsidR="009C6C39" w:rsidRPr="00D16E89">
        <w:t xml:space="preserve">spheroids </w:t>
      </w:r>
      <w:r w:rsidR="00FA3FE7">
        <w:t xml:space="preserve">began </w:t>
      </w:r>
      <w:r w:rsidR="009C6C39" w:rsidRPr="00D16E89">
        <w:t>to bud and form</w:t>
      </w:r>
      <w:r w:rsidR="00DE70D4">
        <w:t>ed</w:t>
      </w:r>
      <w:r w:rsidR="009C6C39" w:rsidRPr="00D16E89">
        <w:t xml:space="preserve"> hepatic organoids.</w:t>
      </w:r>
      <w:r w:rsidR="007A34EA" w:rsidRPr="00D16E89">
        <w:t xml:space="preserve"> </w:t>
      </w:r>
      <w:r w:rsidR="0064509F" w:rsidRPr="00D16E89">
        <w:t>The i</w:t>
      </w:r>
      <w:r w:rsidR="003A7FA4" w:rsidRPr="00D16E89">
        <w:t>ncrease in overall</w:t>
      </w:r>
      <w:r w:rsidR="00984BEC" w:rsidRPr="00D16E89">
        <w:t xml:space="preserve"> organoid</w:t>
      </w:r>
      <w:r w:rsidR="003A7FA4" w:rsidRPr="00D16E89">
        <w:t xml:space="preserve"> volume from day 2</w:t>
      </w:r>
      <w:r w:rsidR="000F1122">
        <w:t>–</w:t>
      </w:r>
      <w:r w:rsidR="003A7FA4" w:rsidRPr="00D16E89">
        <w:t xml:space="preserve">7 </w:t>
      </w:r>
      <w:r w:rsidR="00153A97" w:rsidRPr="00D16E89">
        <w:t xml:space="preserve">after isolation </w:t>
      </w:r>
      <w:r w:rsidR="003A7FA4" w:rsidRPr="00D16E89">
        <w:t>was more than 365 times</w:t>
      </w:r>
      <w:r w:rsidR="00153A97" w:rsidRPr="00D16E89">
        <w:t xml:space="preserve">, suggesting </w:t>
      </w:r>
      <w:r w:rsidR="00235A80" w:rsidRPr="00D16E89">
        <w:t xml:space="preserve">the optimal </w:t>
      </w:r>
      <w:r w:rsidR="0064509F" w:rsidRPr="00D16E89">
        <w:t>passage time is</w:t>
      </w:r>
      <w:r w:rsidR="00235A80" w:rsidRPr="00D16E89">
        <w:t xml:space="preserve"> longer than </w:t>
      </w:r>
      <w:r w:rsidR="00305A65" w:rsidRPr="00D16E89">
        <w:t xml:space="preserve">the canine intestinal </w:t>
      </w:r>
      <w:r w:rsidR="00C6622C" w:rsidRPr="00D16E89">
        <w:t xml:space="preserve">organoid </w:t>
      </w:r>
      <w:r w:rsidR="00305A65" w:rsidRPr="00D16E89">
        <w:t xml:space="preserve">culture. </w:t>
      </w:r>
      <w:r w:rsidR="0035348D">
        <w:t xml:space="preserve">After </w:t>
      </w:r>
      <w:r w:rsidR="000F1122">
        <w:t xml:space="preserve">7 </w:t>
      </w:r>
      <w:r w:rsidR="0035348D">
        <w:t>days in culture, no gross signs of cellular apoptosis in the hepatic spheroid</w:t>
      </w:r>
      <w:r w:rsidR="0025131A">
        <w:t xml:space="preserve"> were </w:t>
      </w:r>
      <w:r w:rsidR="00277A1E">
        <w:t>observed</w:t>
      </w:r>
      <w:r w:rsidR="00C6622C" w:rsidRPr="00D16E89">
        <w:t xml:space="preserve">, even </w:t>
      </w:r>
      <w:r w:rsidR="00B10230" w:rsidRPr="00D16E89">
        <w:t xml:space="preserve">without cleaning or </w:t>
      </w:r>
      <w:r w:rsidR="00B10230" w:rsidRPr="00D16E89">
        <w:lastRenderedPageBreak/>
        <w:t>passaging (</w:t>
      </w:r>
      <w:r w:rsidR="00B10230" w:rsidRPr="00D16E89">
        <w:rPr>
          <w:b/>
        </w:rPr>
        <w:t xml:space="preserve">Figure </w:t>
      </w:r>
      <w:r w:rsidR="00205EB9">
        <w:rPr>
          <w:b/>
        </w:rPr>
        <w:t>7</w:t>
      </w:r>
      <w:r w:rsidR="00B10230" w:rsidRPr="00D16E89">
        <w:t>).</w:t>
      </w:r>
      <w:r w:rsidRPr="00D16E89">
        <w:t xml:space="preserve"> </w:t>
      </w:r>
      <w:r w:rsidR="00245D10" w:rsidRPr="00D16E89">
        <w:t xml:space="preserve">Passaging the intestinal and hepatic organoids can be challenging </w:t>
      </w:r>
      <w:r w:rsidR="00DC4119" w:rsidRPr="00D16E89">
        <w:t>as the procedure can lead to the loss of cells and altered viability</w:t>
      </w:r>
      <w:r w:rsidR="00245D10" w:rsidRPr="00D16E89">
        <w:t xml:space="preserve">. </w:t>
      </w:r>
      <w:r w:rsidR="00277A1E">
        <w:t>The</w:t>
      </w:r>
      <w:r w:rsidR="00277A1E" w:rsidRPr="00D16E89">
        <w:t xml:space="preserve"> </w:t>
      </w:r>
      <w:r w:rsidR="00C6622C" w:rsidRPr="00D16E89">
        <w:t>results indicate that</w:t>
      </w:r>
      <w:r w:rsidR="0064509F" w:rsidRPr="00D16E89">
        <w:t xml:space="preserve"> </w:t>
      </w:r>
      <w:r w:rsidR="00245D10" w:rsidRPr="00D16E89">
        <w:t xml:space="preserve">prolonged </w:t>
      </w:r>
      <w:r w:rsidR="00C6622C" w:rsidRPr="00D16E89">
        <w:t>incubation of</w:t>
      </w:r>
      <w:r w:rsidR="00245D10" w:rsidRPr="00D16E89">
        <w:t xml:space="preserve"> </w:t>
      </w:r>
      <w:r w:rsidR="0016648A">
        <w:t xml:space="preserve">hepatic </w:t>
      </w:r>
      <w:r w:rsidR="00245D10" w:rsidRPr="00D16E89">
        <w:t xml:space="preserve">organoids </w:t>
      </w:r>
      <w:r w:rsidR="00C6622C" w:rsidRPr="00D16E89">
        <w:t xml:space="preserve">with </w:t>
      </w:r>
      <w:r w:rsidR="0035348D">
        <w:t>t</w:t>
      </w:r>
      <w:r w:rsidR="006E2ACC">
        <w:t>rypsin-like protease</w:t>
      </w:r>
      <w:r w:rsidR="00C6622C" w:rsidRPr="00D16E89">
        <w:t xml:space="preserve"> </w:t>
      </w:r>
      <w:r w:rsidR="00245D10" w:rsidRPr="00D16E89">
        <w:t>(</w:t>
      </w:r>
      <w:r w:rsidR="00C6622C" w:rsidRPr="00D16E89">
        <w:t xml:space="preserve">up to </w:t>
      </w:r>
      <w:r w:rsidR="00245D10" w:rsidRPr="00D16E89">
        <w:t xml:space="preserve">12 min) does not negatively influence the </w:t>
      </w:r>
      <w:r w:rsidR="00C6622C" w:rsidRPr="00D16E89">
        <w:t>subculture</w:t>
      </w:r>
      <w:r w:rsidR="00245D10" w:rsidRPr="00D16E89">
        <w:t xml:space="preserve">. </w:t>
      </w:r>
      <w:r w:rsidR="0025131A">
        <w:t>Incubating</w:t>
      </w:r>
      <w:r w:rsidR="00C6622C" w:rsidRPr="00D16E89">
        <w:t xml:space="preserve"> the organoids in</w:t>
      </w:r>
      <w:r w:rsidR="00245D10" w:rsidRPr="00D16E89">
        <w:t xml:space="preserve"> </w:t>
      </w:r>
      <w:r w:rsidR="0035348D">
        <w:t>t</w:t>
      </w:r>
      <w:r w:rsidR="006E2ACC">
        <w:t>rypsin-like protease</w:t>
      </w:r>
      <w:r w:rsidR="00245D10" w:rsidRPr="00D16E89">
        <w:t xml:space="preserve"> </w:t>
      </w:r>
      <w:r w:rsidR="00AB3293" w:rsidRPr="00D16E89">
        <w:t>for</w:t>
      </w:r>
      <w:r w:rsidR="00245D10" w:rsidRPr="00D16E89">
        <w:t xml:space="preserve"> </w:t>
      </w:r>
      <w:r w:rsidR="00C6622C" w:rsidRPr="00D16E89">
        <w:t xml:space="preserve">longer than </w:t>
      </w:r>
      <w:r w:rsidR="00245D10" w:rsidRPr="00D16E89">
        <w:t>24 min</w:t>
      </w:r>
      <w:r w:rsidR="00C6622C" w:rsidRPr="00D16E89">
        <w:t xml:space="preserve"> can be detrimental to </w:t>
      </w:r>
      <w:r w:rsidR="0035348D">
        <w:t xml:space="preserve">the </w:t>
      </w:r>
      <w:r w:rsidR="00C6622C" w:rsidRPr="00D16E89">
        <w:t>subsequent subculture of the organoids</w:t>
      </w:r>
      <w:r w:rsidR="00245D10" w:rsidRPr="00D16E89">
        <w:t>.</w:t>
      </w:r>
    </w:p>
    <w:p w14:paraId="4E3D0739" w14:textId="77777777" w:rsidR="00532FDE" w:rsidRDefault="00532FDE" w:rsidP="002C2F37">
      <w:pPr>
        <w:pStyle w:val="NoSpacing"/>
      </w:pPr>
    </w:p>
    <w:p w14:paraId="393446C1" w14:textId="625CEDDD" w:rsidR="00245D10" w:rsidRPr="00D16E89" w:rsidRDefault="00A93CEF" w:rsidP="002C2F37">
      <w:pPr>
        <w:pStyle w:val="NoSpacing"/>
      </w:pPr>
      <w:r w:rsidRPr="00D16E89">
        <w:t xml:space="preserve">In case of </w:t>
      </w:r>
      <w:r w:rsidR="003930C1" w:rsidRPr="00D16E89">
        <w:t xml:space="preserve">suboptimal breakage in the cell </w:t>
      </w:r>
      <w:r w:rsidR="00693FFC" w:rsidRPr="00D16E89">
        <w:t>clusters with</w:t>
      </w:r>
      <w:r w:rsidR="002E45C2" w:rsidRPr="00D16E89">
        <w:t xml:space="preserve"> </w:t>
      </w:r>
      <w:r w:rsidR="00551B1D" w:rsidRPr="00D16E89">
        <w:t xml:space="preserve">the </w:t>
      </w:r>
      <w:r w:rsidR="002E45C2" w:rsidRPr="00D16E89">
        <w:t xml:space="preserve">organoid passage, </w:t>
      </w:r>
      <w:r w:rsidR="00245D10" w:rsidRPr="00D16E89">
        <w:t>mechanical dissociation</w:t>
      </w:r>
      <w:r w:rsidR="00C6622C" w:rsidRPr="00D16E89">
        <w:t xml:space="preserve"> instead of </w:t>
      </w:r>
      <w:r w:rsidR="00F464A2">
        <w:t xml:space="preserve">prolonged </w:t>
      </w:r>
      <w:r w:rsidR="00C6622C" w:rsidRPr="00D16E89">
        <w:t xml:space="preserve">incubation with </w:t>
      </w:r>
      <w:r w:rsidR="0035348D">
        <w:t>t</w:t>
      </w:r>
      <w:r w:rsidR="006E2ACC">
        <w:t>rypsin-like protease</w:t>
      </w:r>
      <w:r w:rsidR="00E61008">
        <w:t xml:space="preserve"> might be more beneficial</w:t>
      </w:r>
      <w:r w:rsidR="00245D10" w:rsidRPr="00D16E89">
        <w:t xml:space="preserve">. </w:t>
      </w:r>
      <w:r w:rsidR="00C6622C" w:rsidRPr="00D16E89">
        <w:t xml:space="preserve">If </w:t>
      </w:r>
      <w:r w:rsidR="0035348D">
        <w:t>problems are</w:t>
      </w:r>
      <w:r w:rsidR="00C6622C" w:rsidRPr="00D16E89">
        <w:t xml:space="preserve"> encountered with proper dissociation of the </w:t>
      </w:r>
      <w:r w:rsidR="002617E7" w:rsidRPr="00D16E89">
        <w:t>organoids</w:t>
      </w:r>
      <w:r w:rsidR="00CE5047" w:rsidRPr="00D16E89">
        <w:t xml:space="preserve">, </w:t>
      </w:r>
      <w:r w:rsidR="0016648A">
        <w:t xml:space="preserve">brief </w:t>
      </w:r>
      <w:r w:rsidR="00CE5047" w:rsidRPr="00D16E89">
        <w:t>v</w:t>
      </w:r>
      <w:r w:rsidR="00245D10" w:rsidRPr="00D16E89">
        <w:t>ortex</w:t>
      </w:r>
      <w:r w:rsidR="00CE5047" w:rsidRPr="00D16E89">
        <w:t xml:space="preserve">ing </w:t>
      </w:r>
      <w:r w:rsidR="00C6622C" w:rsidRPr="00D16E89">
        <w:t xml:space="preserve">of the samples </w:t>
      </w:r>
      <w:r w:rsidR="00CE5047" w:rsidRPr="00D16E89">
        <w:t xml:space="preserve">may be attempted to </w:t>
      </w:r>
      <w:r w:rsidR="00BF3C1A">
        <w:rPr>
          <w:color w:val="000000"/>
        </w:rPr>
        <w:t>enhance</w:t>
      </w:r>
      <w:r w:rsidR="007B23C5" w:rsidRPr="00D16E89">
        <w:rPr>
          <w:color w:val="000000"/>
        </w:rPr>
        <w:t xml:space="preserve"> </w:t>
      </w:r>
      <w:r w:rsidR="00CE5047" w:rsidRPr="00D16E89">
        <w:t xml:space="preserve">the </w:t>
      </w:r>
      <w:r w:rsidR="00245D10" w:rsidRPr="00D16E89">
        <w:t>passage yield</w:t>
      </w:r>
      <w:r w:rsidR="0035348D" w:rsidRPr="00D16E89">
        <w:t>.</w:t>
      </w:r>
      <w:r w:rsidR="0035348D">
        <w:t xml:space="preserve"> On the other hand, vortexing has the potential to ruin a culture and damage cells,</w:t>
      </w:r>
      <w:r w:rsidR="002846E6" w:rsidRPr="002846E6">
        <w:t xml:space="preserve"> so</w:t>
      </w:r>
      <w:r w:rsidR="002846E6">
        <w:t xml:space="preserve"> it</w:t>
      </w:r>
      <w:r w:rsidR="002846E6" w:rsidRPr="002846E6">
        <w:t xml:space="preserve"> should only be used when other procedures have failed repeatedly.</w:t>
      </w:r>
      <w:r w:rsidR="002846E6">
        <w:t xml:space="preserve"> </w:t>
      </w:r>
      <w:r w:rsidR="004E686E" w:rsidRPr="00D16E89">
        <w:t>B</w:t>
      </w:r>
      <w:r w:rsidR="009C5A67" w:rsidRPr="00D16E89">
        <w:t>reaking hepatic organoids in</w:t>
      </w:r>
      <w:r w:rsidR="0038752F" w:rsidRPr="00D16E89">
        <w:t>to</w:t>
      </w:r>
      <w:r w:rsidR="009C5A67" w:rsidRPr="00D16E89">
        <w:t xml:space="preserve"> single cells</w:t>
      </w:r>
      <w:r w:rsidR="004E686E" w:rsidRPr="00D16E89">
        <w:t xml:space="preserve"> lowers </w:t>
      </w:r>
      <w:r w:rsidR="00721617" w:rsidRPr="00D16E89">
        <w:t>the growth rate of the organoids</w:t>
      </w:r>
      <w:r w:rsidR="00532FDE">
        <w:t>,</w:t>
      </w:r>
      <w:r w:rsidR="00721617" w:rsidRPr="00D16E89">
        <w:t xml:space="preserve"> while</w:t>
      </w:r>
      <w:r w:rsidR="00846646" w:rsidRPr="00D16E89">
        <w:t xml:space="preserve"> breaking </w:t>
      </w:r>
      <w:r w:rsidR="00267C9A">
        <w:t xml:space="preserve">them </w:t>
      </w:r>
      <w:r w:rsidR="00846646" w:rsidRPr="00D16E89">
        <w:t xml:space="preserve">into clusters </w:t>
      </w:r>
      <w:r w:rsidR="00267C9A">
        <w:t>of cells</w:t>
      </w:r>
      <w:r w:rsidR="00846646">
        <w:t xml:space="preserve"> </w:t>
      </w:r>
      <w:r w:rsidR="00EA1C21" w:rsidRPr="00D16E89">
        <w:t>can greatly improve their viability</w:t>
      </w:r>
      <w:r w:rsidR="00D772F5">
        <w:t>.</w:t>
      </w:r>
      <w:r w:rsidR="0088133A">
        <w:t xml:space="preserve"> </w:t>
      </w:r>
      <w:r w:rsidR="00532FDE">
        <w:t>Ten</w:t>
      </w:r>
      <w:r w:rsidR="003B3803">
        <w:t xml:space="preserve"> min</w:t>
      </w:r>
      <w:r w:rsidR="00532FDE">
        <w:t>utes</w:t>
      </w:r>
      <w:r w:rsidR="003B3803">
        <w:t xml:space="preserve"> was chosen as the incubation</w:t>
      </w:r>
      <w:r w:rsidR="00A42AFF">
        <w:t xml:space="preserve"> time</w:t>
      </w:r>
      <w:r w:rsidR="003B3803">
        <w:t xml:space="preserve"> for the organoid protocol</w:t>
      </w:r>
      <w:r w:rsidR="00532FDE">
        <w:t>. A</w:t>
      </w:r>
      <w:r w:rsidR="003B3803">
        <w:t xml:space="preserve"> 12 min incubation </w:t>
      </w:r>
      <w:r w:rsidR="00BB6ED9">
        <w:t xml:space="preserve">timepoint </w:t>
      </w:r>
      <w:r w:rsidR="003B3803">
        <w:t xml:space="preserve">was deemed not </w:t>
      </w:r>
      <w:r w:rsidR="00CB1D9B">
        <w:t>cytotoxic</w:t>
      </w:r>
      <w:r w:rsidR="003B3803">
        <w:t xml:space="preserve"> compared to </w:t>
      </w:r>
      <w:r w:rsidR="00BB6ED9">
        <w:t xml:space="preserve">a </w:t>
      </w:r>
      <w:r w:rsidR="003B3803">
        <w:t>24 min incubation</w:t>
      </w:r>
      <w:r w:rsidR="00CB1D9B">
        <w:t xml:space="preserve"> in the</w:t>
      </w:r>
      <w:r w:rsidR="006547C3">
        <w:t xml:space="preserve"> </w:t>
      </w:r>
      <w:r w:rsidR="00532FDE">
        <w:t>t</w:t>
      </w:r>
      <w:r w:rsidR="006547C3">
        <w:t>rypsin-like protease experiment</w:t>
      </w:r>
      <w:r w:rsidR="003B3803">
        <w:t>.</w:t>
      </w:r>
    </w:p>
    <w:p w14:paraId="4904CE43" w14:textId="5869BE13" w:rsidR="001E23CC" w:rsidRPr="00D16E89" w:rsidRDefault="001E23CC" w:rsidP="002C2F37">
      <w:pPr>
        <w:pStyle w:val="NoSpacing"/>
      </w:pPr>
    </w:p>
    <w:p w14:paraId="6BADCD1F" w14:textId="5C2A4FC0" w:rsidR="001E23CC" w:rsidRPr="00D16E89" w:rsidRDefault="00277A1E" w:rsidP="002C2F37">
      <w:pPr>
        <w:pStyle w:val="NoSpacing"/>
      </w:pPr>
      <w:r>
        <w:t xml:space="preserve">The </w:t>
      </w:r>
      <w:r w:rsidR="00C04DF4" w:rsidRPr="00D16E89">
        <w:t>survivability experiment</w:t>
      </w:r>
      <w:r w:rsidR="001B3238" w:rsidRPr="00D16E89">
        <w:t xml:space="preserve"> confirmed that </w:t>
      </w:r>
      <w:r w:rsidR="00CC10F4" w:rsidRPr="00D16E89">
        <w:t xml:space="preserve">canine hepatic organoids </w:t>
      </w:r>
      <w:r w:rsidR="00551B1D" w:rsidRPr="00D16E89">
        <w:t>c</w:t>
      </w:r>
      <w:r w:rsidR="00C04DF4" w:rsidRPr="00D16E89">
        <w:t>ould</w:t>
      </w:r>
      <w:r w:rsidR="00CC10F4" w:rsidRPr="00D16E89">
        <w:t xml:space="preserve"> survive</w:t>
      </w:r>
      <w:r w:rsidR="00FF7E27" w:rsidRPr="00D16E89">
        <w:t xml:space="preserve"> for up to </w:t>
      </w:r>
      <w:r w:rsidR="008A1F8C" w:rsidRPr="00D16E89">
        <w:t>19.5 days</w:t>
      </w:r>
      <w:r w:rsidR="00060052" w:rsidRPr="00D16E89">
        <w:t xml:space="preserve"> in unfavorable conditions </w:t>
      </w:r>
      <w:r w:rsidR="00267C9A">
        <w:t>(</w:t>
      </w:r>
      <w:r w:rsidR="00060052" w:rsidRPr="00D16E89">
        <w:t xml:space="preserve">structural </w:t>
      </w:r>
      <w:r w:rsidR="00267C9A">
        <w:t>and</w:t>
      </w:r>
      <w:r w:rsidR="00DB578A" w:rsidRPr="00D16E89">
        <w:t xml:space="preserve"> nutritional </w:t>
      </w:r>
      <w:r w:rsidR="00016BFA" w:rsidRPr="00D16E89">
        <w:t>depletion</w:t>
      </w:r>
      <w:r w:rsidR="00267C9A">
        <w:t>)</w:t>
      </w:r>
      <w:r w:rsidR="00016BFA">
        <w:t>.</w:t>
      </w:r>
      <w:r w:rsidR="00016BFA" w:rsidRPr="00D16E89">
        <w:t xml:space="preserve"> </w:t>
      </w:r>
      <w:r w:rsidR="00F64C9D" w:rsidRPr="00D16E89">
        <w:t>Organoids</w:t>
      </w:r>
      <w:r w:rsidR="00971429" w:rsidRPr="00D16E89">
        <w:t xml:space="preserve"> </w:t>
      </w:r>
      <w:r w:rsidR="006A0078" w:rsidRPr="00D16E89">
        <w:t xml:space="preserve">that survived </w:t>
      </w:r>
      <w:r w:rsidR="00F64C9D" w:rsidRPr="00D16E89">
        <w:t>these conditi</w:t>
      </w:r>
      <w:r w:rsidR="00B872B6" w:rsidRPr="00D16E89">
        <w:t xml:space="preserve">ons </w:t>
      </w:r>
      <w:r w:rsidR="006A0078" w:rsidRPr="00D16E89">
        <w:t>the longest were cultured with CMGF+ media</w:t>
      </w:r>
      <w:r w:rsidR="00B872B6" w:rsidRPr="00D16E89">
        <w:t xml:space="preserve">. </w:t>
      </w:r>
      <w:r w:rsidR="00BF28D0">
        <w:t>T</w:t>
      </w:r>
      <w:r w:rsidR="0016363F" w:rsidRPr="00D16E89">
        <w:t xml:space="preserve">his </w:t>
      </w:r>
      <w:r w:rsidR="002E45C2" w:rsidRPr="00D16E89">
        <w:t xml:space="preserve">observation </w:t>
      </w:r>
      <w:r w:rsidR="0016363F" w:rsidRPr="00D16E89">
        <w:t xml:space="preserve">might </w:t>
      </w:r>
      <w:r w:rsidR="002E45C2" w:rsidRPr="00D16E89">
        <w:t>have been</w:t>
      </w:r>
      <w:r w:rsidR="0016363F" w:rsidRPr="00D16E89">
        <w:t xml:space="preserve"> caused by </w:t>
      </w:r>
      <w:r w:rsidR="00C04DF4" w:rsidRPr="00D16E89">
        <w:t xml:space="preserve">the </w:t>
      </w:r>
      <w:r w:rsidR="006503B7" w:rsidRPr="00D16E89">
        <w:t xml:space="preserve">slower growth of hepatic organoids in media not supplemented </w:t>
      </w:r>
      <w:r w:rsidR="00A83709" w:rsidRPr="00D16E89">
        <w:t xml:space="preserve">with Rock inhibitor and </w:t>
      </w:r>
      <w:r w:rsidR="00BA07CF" w:rsidRPr="00BA07CF">
        <w:rPr>
          <w:bCs/>
          <w:color w:val="000000"/>
        </w:rPr>
        <w:t>GSK3β</w:t>
      </w:r>
      <w:r w:rsidR="00A83709" w:rsidRPr="00D16E89">
        <w:t xml:space="preserve">. </w:t>
      </w:r>
      <w:r w:rsidR="00483BCB" w:rsidRPr="00D16E89">
        <w:t xml:space="preserve">Organoid </w:t>
      </w:r>
      <w:r w:rsidR="00483BCB">
        <w:t>culture</w:t>
      </w:r>
      <w:r w:rsidR="00267C9A">
        <w:t>s</w:t>
      </w:r>
      <w:r w:rsidR="00483BCB" w:rsidRPr="00D16E89">
        <w:t xml:space="preserve"> with CMGF+</w:t>
      </w:r>
      <w:r w:rsidR="00CC10F4" w:rsidRPr="00D16E89">
        <w:t xml:space="preserve"> </w:t>
      </w:r>
      <w:r w:rsidR="001E23CC" w:rsidRPr="00D16E89">
        <w:t>R/G grew</w:t>
      </w:r>
      <w:r w:rsidR="00483BCB" w:rsidRPr="00D16E89">
        <w:t xml:space="preserve"> faster and </w:t>
      </w:r>
      <w:r w:rsidR="00267C9A">
        <w:t xml:space="preserve">may have </w:t>
      </w:r>
      <w:r w:rsidR="00483BCB" w:rsidRPr="00D16E89">
        <w:t xml:space="preserve">depleted their resources </w:t>
      </w:r>
      <w:r w:rsidR="00267C9A">
        <w:t>faster</w:t>
      </w:r>
      <w:r w:rsidR="00863408" w:rsidRPr="00D16E89">
        <w:t xml:space="preserve">. </w:t>
      </w:r>
      <w:r w:rsidR="00F516EB" w:rsidRPr="00D16E89">
        <w:t xml:space="preserve">This experiment opens possibilities of </w:t>
      </w:r>
      <w:r w:rsidR="00B56783" w:rsidRPr="00D16E89">
        <w:t>miniaturiz</w:t>
      </w:r>
      <w:r w:rsidR="0077192C" w:rsidRPr="00D16E89">
        <w:t>ing</w:t>
      </w:r>
      <w:r w:rsidR="00F516EB" w:rsidRPr="00D16E89">
        <w:t xml:space="preserve"> the canine organoid </w:t>
      </w:r>
      <w:r w:rsidR="00E24368" w:rsidRPr="00D16E89">
        <w:t xml:space="preserve">culture to achieve </w:t>
      </w:r>
      <w:r w:rsidR="0077192C" w:rsidRPr="00D16E89">
        <w:t xml:space="preserve">a </w:t>
      </w:r>
      <w:r w:rsidR="00E24368" w:rsidRPr="00D16E89">
        <w:t xml:space="preserve">high-throughput </w:t>
      </w:r>
      <w:r w:rsidR="001E6745">
        <w:t>system conversion</w:t>
      </w:r>
      <w:r w:rsidR="00DE0415" w:rsidRPr="00D16E89">
        <w:t>. Such a technology</w:t>
      </w:r>
      <w:r w:rsidR="00726A13" w:rsidRPr="00D16E89">
        <w:t xml:space="preserve"> </w:t>
      </w:r>
      <w:r w:rsidR="00B42900">
        <w:t xml:space="preserve">shows </w:t>
      </w:r>
      <w:r w:rsidR="001E6745">
        <w:t>the</w:t>
      </w:r>
      <w:r w:rsidR="00B42900">
        <w:t xml:space="preserve"> potential to </w:t>
      </w:r>
      <w:r w:rsidR="00DE0415" w:rsidRPr="00D16E89">
        <w:t>facilitate</w:t>
      </w:r>
      <w:r w:rsidR="007D567E" w:rsidRPr="00D16E89">
        <w:t xml:space="preserve"> </w:t>
      </w:r>
      <w:r w:rsidR="00726A13" w:rsidRPr="00D16E89">
        <w:t xml:space="preserve">drug discovery or toxicology </w:t>
      </w:r>
      <w:r w:rsidR="00702A99" w:rsidRPr="00D16E89">
        <w:t>studies</w:t>
      </w:r>
      <w:r w:rsidR="00754C99" w:rsidRPr="00D16E89">
        <w:t xml:space="preserve"> at a substantially reduced cost</w:t>
      </w:r>
      <w:r w:rsidR="00702A99" w:rsidRPr="00D16E89">
        <w:t>.</w:t>
      </w:r>
    </w:p>
    <w:p w14:paraId="54984531" w14:textId="77777777" w:rsidR="000E30F2" w:rsidRDefault="000E30F2" w:rsidP="002C2F37">
      <w:pPr>
        <w:pStyle w:val="NoSpacing"/>
        <w:rPr>
          <w:bCs/>
          <w:color w:val="000000"/>
          <w:highlight w:val="yellow"/>
        </w:rPr>
      </w:pPr>
    </w:p>
    <w:p w14:paraId="007FA9D2" w14:textId="6BC86BAF" w:rsidR="006A2998" w:rsidRDefault="003C5060" w:rsidP="002C2F37">
      <w:pPr>
        <w:pStyle w:val="NoSpacing"/>
        <w:rPr>
          <w:bCs/>
          <w:color w:val="000000"/>
        </w:rPr>
      </w:pPr>
      <w:r w:rsidRPr="00363146">
        <w:rPr>
          <w:bCs/>
          <w:color w:val="000000"/>
        </w:rPr>
        <w:t xml:space="preserve">Some common </w:t>
      </w:r>
      <w:r w:rsidR="00EC7D11" w:rsidRPr="00363146">
        <w:rPr>
          <w:bCs/>
          <w:color w:val="000000"/>
        </w:rPr>
        <w:t xml:space="preserve">problems encountered </w:t>
      </w:r>
      <w:r w:rsidR="009B5BCC">
        <w:rPr>
          <w:bCs/>
          <w:color w:val="000000"/>
        </w:rPr>
        <w:t xml:space="preserve">during canine organoid culture maintenance </w:t>
      </w:r>
      <w:r w:rsidR="00EC7D11" w:rsidRPr="00363146">
        <w:rPr>
          <w:bCs/>
          <w:color w:val="000000"/>
        </w:rPr>
        <w:t xml:space="preserve">are </w:t>
      </w:r>
      <w:r w:rsidR="0089748C" w:rsidRPr="00363146">
        <w:rPr>
          <w:bCs/>
          <w:color w:val="000000"/>
        </w:rPr>
        <w:t>im</w:t>
      </w:r>
      <w:r w:rsidR="00E161F6" w:rsidRPr="00363146">
        <w:rPr>
          <w:bCs/>
          <w:color w:val="000000"/>
        </w:rPr>
        <w:t xml:space="preserve">proper </w:t>
      </w:r>
      <w:r w:rsidR="006C08B8" w:rsidRPr="00363146">
        <w:rPr>
          <w:bCs/>
          <w:color w:val="000000"/>
        </w:rPr>
        <w:t>sample solidification when plating, culture contamination</w:t>
      </w:r>
      <w:r w:rsidR="00E161F6" w:rsidRPr="00363146">
        <w:rPr>
          <w:bCs/>
          <w:color w:val="000000"/>
        </w:rPr>
        <w:t>,</w:t>
      </w:r>
      <w:r w:rsidR="002611AA" w:rsidRPr="00363146">
        <w:rPr>
          <w:bCs/>
          <w:color w:val="000000"/>
        </w:rPr>
        <w:t xml:space="preserve"> and </w:t>
      </w:r>
      <w:r w:rsidR="00B87E10" w:rsidRPr="00EC6C8B">
        <w:rPr>
          <w:bCs/>
          <w:color w:val="000000"/>
        </w:rPr>
        <w:t>establishing the proper density and size of the organoids</w:t>
      </w:r>
      <w:r w:rsidR="00BD4F2A" w:rsidRPr="00363146">
        <w:rPr>
          <w:bCs/>
          <w:color w:val="000000"/>
        </w:rPr>
        <w:t>.</w:t>
      </w:r>
      <w:r w:rsidR="00E161F6" w:rsidRPr="00363146">
        <w:rPr>
          <w:bCs/>
          <w:color w:val="000000"/>
        </w:rPr>
        <w:t xml:space="preserve"> </w:t>
      </w:r>
      <w:r w:rsidR="000E30F2" w:rsidRPr="00363146">
        <w:rPr>
          <w:bCs/>
          <w:color w:val="000000"/>
        </w:rPr>
        <w:t xml:space="preserve">If </w:t>
      </w:r>
      <w:r w:rsidR="00AC2334" w:rsidRPr="00363146">
        <w:rPr>
          <w:bCs/>
          <w:color w:val="000000"/>
        </w:rPr>
        <w:t>solubilized</w:t>
      </w:r>
      <w:r w:rsidR="000E30F2" w:rsidRPr="00363146">
        <w:rPr>
          <w:bCs/>
          <w:color w:val="000000"/>
        </w:rPr>
        <w:t xml:space="preserve"> </w:t>
      </w:r>
      <w:r w:rsidR="00D621A8">
        <w:rPr>
          <w:bCs/>
          <w:color w:val="000000"/>
        </w:rPr>
        <w:t>ECM</w:t>
      </w:r>
      <w:r w:rsidR="000E30F2" w:rsidRPr="00363146">
        <w:rPr>
          <w:bCs/>
          <w:color w:val="000000"/>
        </w:rPr>
        <w:t xml:space="preserve"> solidifies prematurely during plating, immediately place it on ice for 10 min. If </w:t>
      </w:r>
      <w:r w:rsidR="00AC2334" w:rsidRPr="00363146">
        <w:rPr>
          <w:bCs/>
          <w:color w:val="000000"/>
        </w:rPr>
        <w:t>solubilized</w:t>
      </w:r>
      <w:r w:rsidR="000E30F2" w:rsidRPr="00363146">
        <w:rPr>
          <w:bCs/>
          <w:color w:val="000000"/>
        </w:rPr>
        <w:t xml:space="preserve"> </w:t>
      </w:r>
      <w:r w:rsidR="00D621A8">
        <w:rPr>
          <w:bCs/>
          <w:color w:val="000000"/>
        </w:rPr>
        <w:t>ECM</w:t>
      </w:r>
      <w:r w:rsidR="000E30F2" w:rsidRPr="00363146">
        <w:rPr>
          <w:bCs/>
          <w:color w:val="000000"/>
        </w:rPr>
        <w:t xml:space="preserve"> does not form </w:t>
      </w:r>
      <w:r w:rsidR="000E30F2" w:rsidRPr="00363146">
        <w:rPr>
          <w:color w:val="000000"/>
        </w:rPr>
        <w:t>dome-like structures</w:t>
      </w:r>
      <w:r w:rsidR="000E30F2" w:rsidRPr="00363146">
        <w:rPr>
          <w:bCs/>
          <w:color w:val="000000"/>
        </w:rPr>
        <w:t xml:space="preserve">, it is likely that not enough media was removed from the sample. If this is the case, dilute </w:t>
      </w:r>
      <w:r w:rsidR="000E30F2" w:rsidRPr="00363146">
        <w:rPr>
          <w:color w:val="000000"/>
        </w:rPr>
        <w:t xml:space="preserve">the </w:t>
      </w:r>
      <w:r w:rsidR="000E30F2" w:rsidRPr="00363146">
        <w:rPr>
          <w:bCs/>
          <w:color w:val="000000"/>
        </w:rPr>
        <w:t xml:space="preserve">sample with a more </w:t>
      </w:r>
      <w:r w:rsidR="00AC2334">
        <w:rPr>
          <w:bCs/>
          <w:color w:val="000000"/>
        </w:rPr>
        <w:t>s</w:t>
      </w:r>
      <w:r w:rsidR="000E30F2" w:rsidRPr="00363146">
        <w:rPr>
          <w:bCs/>
          <w:color w:val="000000"/>
        </w:rPr>
        <w:t xml:space="preserve">olubilized </w:t>
      </w:r>
      <w:r w:rsidR="00D621A8">
        <w:rPr>
          <w:bCs/>
          <w:color w:val="000000"/>
        </w:rPr>
        <w:t>ECM</w:t>
      </w:r>
      <w:r w:rsidR="000E30F2" w:rsidRPr="00363146">
        <w:rPr>
          <w:bCs/>
          <w:color w:val="000000"/>
        </w:rPr>
        <w:t xml:space="preserve"> until domes form.</w:t>
      </w:r>
    </w:p>
    <w:p w14:paraId="0D8C6533" w14:textId="77777777" w:rsidR="0089748C" w:rsidRDefault="0089748C" w:rsidP="002C2F37">
      <w:pPr>
        <w:pStyle w:val="NoSpacing"/>
        <w:rPr>
          <w:bCs/>
          <w:color w:val="000000"/>
        </w:rPr>
      </w:pPr>
    </w:p>
    <w:p w14:paraId="543201B7" w14:textId="1F5F415C" w:rsidR="00EC6C8B" w:rsidRDefault="006A2998" w:rsidP="002C2F37">
      <w:pPr>
        <w:pStyle w:val="NoSpacing"/>
        <w:rPr>
          <w:bCs/>
          <w:color w:val="000000"/>
        </w:rPr>
      </w:pPr>
      <w:r>
        <w:rPr>
          <w:bCs/>
          <w:color w:val="000000"/>
        </w:rPr>
        <w:t xml:space="preserve">When fungal or bacterial contamination is found in an entire plate (see </w:t>
      </w:r>
      <w:r w:rsidRPr="008E6D4D">
        <w:rPr>
          <w:b/>
          <w:color w:val="000000"/>
        </w:rPr>
        <w:t>Figure 4</w:t>
      </w:r>
      <w:r>
        <w:rPr>
          <w:bCs/>
          <w:color w:val="000000"/>
        </w:rPr>
        <w:t xml:space="preserve">), the best solution is to discard the plate. Treatment with antifungal or antibiotic drugs can be attempted, but the success of such an </w:t>
      </w:r>
      <w:r>
        <w:rPr>
          <w:color w:val="000000"/>
        </w:rPr>
        <w:t>attempt</w:t>
      </w:r>
      <w:r>
        <w:rPr>
          <w:bCs/>
          <w:color w:val="000000"/>
        </w:rPr>
        <w:t xml:space="preserve"> is extremely low. If a single well is contaminated in a plate, viable and unaffected wells can be cleaned (</w:t>
      </w:r>
      <w:r w:rsidRPr="00B03DAD">
        <w:rPr>
          <w:bCs/>
          <w:color w:val="000000"/>
        </w:rPr>
        <w:t xml:space="preserve">follow steps </w:t>
      </w:r>
      <w:r w:rsidRPr="00B03DAD">
        <w:rPr>
          <w:bCs/>
        </w:rPr>
        <w:t xml:space="preserve">4.1 to 4.5) </w:t>
      </w:r>
      <w:r w:rsidRPr="00B03DAD">
        <w:rPr>
          <w:bCs/>
          <w:color w:val="000000"/>
        </w:rPr>
        <w:t>to a new</w:t>
      </w:r>
      <w:r>
        <w:rPr>
          <w:bCs/>
          <w:color w:val="000000"/>
        </w:rPr>
        <w:t xml:space="preserve"> plate and monitored closely. </w:t>
      </w:r>
      <w:r w:rsidRPr="00E035B4">
        <w:rPr>
          <w:bCs/>
          <w:color w:val="000000"/>
        </w:rPr>
        <w:t>If the sample has already been Emergency Frozen, it is advisable to discard the entire sample, as thawing the sample exposes the incubator to additional contamination risk.</w:t>
      </w:r>
    </w:p>
    <w:p w14:paraId="7F6C3D10" w14:textId="77777777" w:rsidR="00EC6C8B" w:rsidRDefault="00EC6C8B" w:rsidP="002C2F37">
      <w:pPr>
        <w:pStyle w:val="NoSpacing"/>
        <w:rPr>
          <w:bCs/>
          <w:color w:val="000000"/>
        </w:rPr>
      </w:pPr>
    </w:p>
    <w:p w14:paraId="23FDC608" w14:textId="2060C250" w:rsidR="00702A99" w:rsidRPr="00D16E89" w:rsidRDefault="009A77C1" w:rsidP="002C2F37">
      <w:pPr>
        <w:pStyle w:val="NoSpacing"/>
      </w:pPr>
      <w:r>
        <w:rPr>
          <w:bCs/>
          <w:color w:val="000000"/>
        </w:rPr>
        <w:t xml:space="preserve">Healthy organoid culture </w:t>
      </w:r>
      <w:r w:rsidR="00EC6C8B">
        <w:rPr>
          <w:bCs/>
          <w:color w:val="000000"/>
        </w:rPr>
        <w:t>should</w:t>
      </w:r>
      <w:r w:rsidR="007F0A7D">
        <w:rPr>
          <w:bCs/>
          <w:color w:val="000000"/>
        </w:rPr>
        <w:t xml:space="preserve"> be at least in the medium size and medium density category or larger.</w:t>
      </w:r>
      <w:r w:rsidR="00265862">
        <w:rPr>
          <w:bCs/>
          <w:color w:val="000000"/>
        </w:rPr>
        <w:t xml:space="preserve"> Optimal density is crucial for organoid culture growth</w:t>
      </w:r>
      <w:r w:rsidR="00EC6C8B">
        <w:rPr>
          <w:bCs/>
          <w:color w:val="000000"/>
        </w:rPr>
        <w:t xml:space="preserve">. </w:t>
      </w:r>
      <w:r w:rsidR="00573745">
        <w:rPr>
          <w:bCs/>
          <w:color w:val="000000"/>
        </w:rPr>
        <w:t xml:space="preserve">Lower density </w:t>
      </w:r>
      <w:r w:rsidR="00AC2334">
        <w:rPr>
          <w:bCs/>
          <w:color w:val="000000"/>
        </w:rPr>
        <w:t>must</w:t>
      </w:r>
      <w:r w:rsidR="00962209">
        <w:rPr>
          <w:bCs/>
          <w:color w:val="000000"/>
        </w:rPr>
        <w:t xml:space="preserve"> be corrected by cleaning the organoids </w:t>
      </w:r>
      <w:r w:rsidR="00FC4D29">
        <w:rPr>
          <w:bCs/>
          <w:color w:val="000000"/>
        </w:rPr>
        <w:t>to medium density. If the situation of extreme density occurs (overcrowding)</w:t>
      </w:r>
      <w:r w:rsidR="00946879">
        <w:rPr>
          <w:bCs/>
          <w:color w:val="000000"/>
        </w:rPr>
        <w:t>,</w:t>
      </w:r>
      <w:r w:rsidR="00FC4D29">
        <w:rPr>
          <w:bCs/>
          <w:color w:val="000000"/>
        </w:rPr>
        <w:t xml:space="preserve"> the organoids should be expanded t</w:t>
      </w:r>
      <w:r w:rsidR="006E616F">
        <w:rPr>
          <w:bCs/>
          <w:color w:val="000000"/>
        </w:rPr>
        <w:t xml:space="preserve">o more wells. </w:t>
      </w:r>
      <w:r w:rsidR="002A0C58">
        <w:rPr>
          <w:bCs/>
          <w:color w:val="000000"/>
        </w:rPr>
        <w:t xml:space="preserve">Gross signs of cellular </w:t>
      </w:r>
      <w:r w:rsidR="002A0C58">
        <w:rPr>
          <w:bCs/>
          <w:color w:val="000000"/>
        </w:rPr>
        <w:lastRenderedPageBreak/>
        <w:t>apoptosis often accompany both overcrowding and low density of the organoid culture. I</w:t>
      </w:r>
      <w:r w:rsidR="00BD093C">
        <w:rPr>
          <w:bCs/>
          <w:color w:val="000000"/>
        </w:rPr>
        <w:t xml:space="preserve">f these issues are not corrected </w:t>
      </w:r>
      <w:r w:rsidR="00BC3DF7">
        <w:rPr>
          <w:bCs/>
          <w:color w:val="000000"/>
        </w:rPr>
        <w:t>in time</w:t>
      </w:r>
      <w:r w:rsidR="00BD093C">
        <w:rPr>
          <w:bCs/>
          <w:color w:val="000000"/>
        </w:rPr>
        <w:t xml:space="preserve">, </w:t>
      </w:r>
      <w:r w:rsidR="007843DA">
        <w:rPr>
          <w:bCs/>
          <w:color w:val="000000"/>
        </w:rPr>
        <w:t xml:space="preserve">the whole organoid culture will turn apoptotic in </w:t>
      </w:r>
      <w:r w:rsidR="002A0C58">
        <w:rPr>
          <w:bCs/>
          <w:color w:val="000000"/>
        </w:rPr>
        <w:t xml:space="preserve">a </w:t>
      </w:r>
      <w:r w:rsidR="007843DA">
        <w:rPr>
          <w:bCs/>
          <w:color w:val="000000"/>
        </w:rPr>
        <w:t xml:space="preserve">matter of days. </w:t>
      </w:r>
      <w:r w:rsidR="004E6970">
        <w:rPr>
          <w:bCs/>
          <w:color w:val="000000"/>
        </w:rPr>
        <w:t xml:space="preserve">If organoids achieve </w:t>
      </w:r>
      <w:proofErr w:type="spellStart"/>
      <w:r w:rsidR="004E6970">
        <w:rPr>
          <w:bCs/>
          <w:color w:val="000000"/>
        </w:rPr>
        <w:t>extra large</w:t>
      </w:r>
      <w:proofErr w:type="spellEnd"/>
      <w:r w:rsidR="004E6970">
        <w:rPr>
          <w:bCs/>
          <w:color w:val="000000"/>
        </w:rPr>
        <w:t xml:space="preserve"> size or very high density, the culture should be used for an experiment, freezing, or </w:t>
      </w:r>
      <w:r w:rsidR="0036591C">
        <w:rPr>
          <w:bCs/>
          <w:color w:val="000000"/>
        </w:rPr>
        <w:t>fixation.</w:t>
      </w:r>
    </w:p>
    <w:p w14:paraId="39EAE843" w14:textId="77777777" w:rsidR="006A2998" w:rsidRDefault="006A2998" w:rsidP="002C2F37">
      <w:pPr>
        <w:pStyle w:val="NoSpacing"/>
      </w:pPr>
    </w:p>
    <w:p w14:paraId="1B9E6455" w14:textId="55D7FFE8" w:rsidR="001858FA" w:rsidRPr="00D16E89" w:rsidRDefault="00277A1E" w:rsidP="002C2F37">
      <w:pPr>
        <w:pStyle w:val="NoSpacing"/>
      </w:pPr>
      <w:r>
        <w:t>The organoid</w:t>
      </w:r>
      <w:r w:rsidRPr="00D16E89">
        <w:t xml:space="preserve"> </w:t>
      </w:r>
      <w:r w:rsidR="00C6622C" w:rsidRPr="00D16E89">
        <w:t xml:space="preserve">media currently contains </w:t>
      </w:r>
      <w:r w:rsidR="0053072D" w:rsidRPr="00D16E89">
        <w:t xml:space="preserve">17 components, and </w:t>
      </w:r>
      <w:r w:rsidR="0077192C" w:rsidRPr="00D16E89">
        <w:t xml:space="preserve">the </w:t>
      </w:r>
      <w:r w:rsidR="00AD6538" w:rsidRPr="00D16E89">
        <w:t>addition of</w:t>
      </w:r>
      <w:r w:rsidR="0053072D" w:rsidRPr="00D16E89">
        <w:t xml:space="preserve"> growth factors </w:t>
      </w:r>
      <w:r w:rsidR="00D76559" w:rsidRPr="00D16E89">
        <w:t xml:space="preserve">needed for organoid </w:t>
      </w:r>
      <w:r w:rsidR="00751091" w:rsidRPr="00D16E89">
        <w:t>maintenance</w:t>
      </w:r>
      <w:r w:rsidR="00D76559" w:rsidRPr="00D16E89">
        <w:t xml:space="preserve"> and expansion </w:t>
      </w:r>
      <w:r w:rsidR="00C6622C" w:rsidRPr="00D16E89">
        <w:t>can therefore be</w:t>
      </w:r>
      <w:r w:rsidR="004211CA" w:rsidRPr="00D16E89">
        <w:t xml:space="preserve"> expensive. This</w:t>
      </w:r>
      <w:r w:rsidR="007B1F4D" w:rsidRPr="00D16E89">
        <w:t xml:space="preserve"> problem</w:t>
      </w:r>
      <w:r w:rsidR="004211CA" w:rsidRPr="00D16E89">
        <w:t xml:space="preserve"> can be solved by </w:t>
      </w:r>
      <w:r w:rsidR="00AD6538" w:rsidRPr="00D16E89">
        <w:t>growing</w:t>
      </w:r>
      <w:r w:rsidR="004211CA" w:rsidRPr="00D16E89">
        <w:t xml:space="preserve"> 2D cell cultures </w:t>
      </w:r>
      <w:r w:rsidR="00AC43E2" w:rsidRPr="00D16E89">
        <w:t xml:space="preserve">that </w:t>
      </w:r>
      <w:r w:rsidR="006F2AE6" w:rsidRPr="00D16E89">
        <w:t>synthesize the</w:t>
      </w:r>
      <w:r w:rsidR="004211CA" w:rsidRPr="00D16E89">
        <w:t xml:space="preserve"> growth factors</w:t>
      </w:r>
      <w:r w:rsidR="00A21277" w:rsidRPr="00D16E89">
        <w:t xml:space="preserve"> </w:t>
      </w:r>
      <w:r w:rsidR="006F2AE6" w:rsidRPr="00D16E89">
        <w:t xml:space="preserve">to </w:t>
      </w:r>
      <w:r w:rsidR="00FC54BE" w:rsidRPr="00D16E89">
        <w:t>produce</w:t>
      </w:r>
      <w:r w:rsidR="006F2AE6" w:rsidRPr="00D16E89">
        <w:t xml:space="preserve"> conditioned CMGF+.</w:t>
      </w:r>
      <w:r w:rsidR="00EA5FF7" w:rsidRPr="00D16E89">
        <w:t xml:space="preserve"> </w:t>
      </w:r>
      <w:r w:rsidR="00BF3C1A">
        <w:rPr>
          <w:color w:val="000000"/>
        </w:rPr>
        <w:t xml:space="preserve">Cell culture L-WRN </w:t>
      </w:r>
      <w:r w:rsidR="001F3539">
        <w:rPr>
          <w:color w:val="000000"/>
        </w:rPr>
        <w:t>produces</w:t>
      </w:r>
      <w:r w:rsidR="00BF3C1A">
        <w:rPr>
          <w:color w:val="000000"/>
        </w:rPr>
        <w:t xml:space="preserve"> Wnt-3a, R-Spondin-</w:t>
      </w:r>
      <w:r w:rsidR="008F04F3">
        <w:rPr>
          <w:color w:val="000000"/>
        </w:rPr>
        <w:t>3</w:t>
      </w:r>
      <w:r w:rsidR="00BF3C1A">
        <w:rPr>
          <w:color w:val="000000"/>
        </w:rPr>
        <w:t>, and Noggin growth factors</w:t>
      </w:r>
      <w:r w:rsidR="00BF3C1A">
        <w:rPr>
          <w:color w:val="000000"/>
          <w:vertAlign w:val="superscript"/>
        </w:rPr>
        <w:t>37</w:t>
      </w:r>
      <w:r w:rsidR="00BF3C1A">
        <w:rPr>
          <w:color w:val="000000"/>
        </w:rPr>
        <w:t xml:space="preserve">. The cell colony uses 90% DMEM/F12 and 10% FBS culture media. When </w:t>
      </w:r>
      <w:r w:rsidR="00D87BFB">
        <w:rPr>
          <w:color w:val="000000"/>
        </w:rPr>
        <w:t>the culture</w:t>
      </w:r>
      <w:r w:rsidR="00BF3C1A">
        <w:rPr>
          <w:color w:val="000000"/>
        </w:rPr>
        <w:t xml:space="preserve"> achieves 90 percent confluency, media is harvested every day for 1 week. The harvested media is then mixed with 2</w:t>
      </w:r>
      <w:r w:rsidR="00E90400">
        <w:rPr>
          <w:color w:val="000000"/>
        </w:rPr>
        <w:t>x</w:t>
      </w:r>
      <w:r w:rsidR="00BF3C1A">
        <w:rPr>
          <w:color w:val="000000"/>
        </w:rPr>
        <w:t xml:space="preserve"> CMGF+ (without these growth factors). While 2D cultures can produce the needed growth factors at a fraction of the cost, the added time and preparation to produce the media must be expected. Concentrations of growth factors between conditioned media batches can also differ</w:t>
      </w:r>
      <w:r w:rsidR="00BF3C1A">
        <w:rPr>
          <w:color w:val="000000"/>
          <w:vertAlign w:val="superscript"/>
        </w:rPr>
        <w:t>37,38</w:t>
      </w:r>
      <w:r w:rsidR="00BF3C1A">
        <w:rPr>
          <w:color w:val="000000"/>
        </w:rPr>
        <w:t>.</w:t>
      </w:r>
    </w:p>
    <w:p w14:paraId="5D5832B6" w14:textId="77777777" w:rsidR="001858FA" w:rsidRPr="00D16E89" w:rsidRDefault="001858FA" w:rsidP="002C2F37">
      <w:pPr>
        <w:pStyle w:val="NoSpacing"/>
      </w:pPr>
    </w:p>
    <w:p w14:paraId="582A74B8" w14:textId="5A814FE1" w:rsidR="00702A99" w:rsidRPr="00D16E89" w:rsidRDefault="00386364" w:rsidP="002C2F37">
      <w:pPr>
        <w:pStyle w:val="NoSpacing"/>
      </w:pPr>
      <w:r w:rsidRPr="00D16E89">
        <w:t xml:space="preserve">Canine </w:t>
      </w:r>
      <w:r w:rsidR="00C6622C" w:rsidRPr="00D16E89">
        <w:t>adult stem-cell</w:t>
      </w:r>
      <w:r w:rsidR="002846E6">
        <w:t>-derived</w:t>
      </w:r>
      <w:r w:rsidR="00C6622C" w:rsidRPr="00D16E89">
        <w:t xml:space="preserve"> </w:t>
      </w:r>
      <w:r w:rsidRPr="00D16E89">
        <w:t>organoid</w:t>
      </w:r>
      <w:r w:rsidR="00CA613E" w:rsidRPr="00D16E89">
        <w:t xml:space="preserve"> </w:t>
      </w:r>
      <w:r w:rsidR="00C6622C" w:rsidRPr="00D16E89">
        <w:t>cultures are</w:t>
      </w:r>
      <w:r w:rsidR="004631E7" w:rsidRPr="00D16E89">
        <w:t xml:space="preserve"> a unique </w:t>
      </w:r>
      <w:r w:rsidR="00FC54BE" w:rsidRPr="00D16E89">
        <w:t xml:space="preserve">biomedical </w:t>
      </w:r>
      <w:r w:rsidR="00154F59" w:rsidRPr="00D16E89">
        <w:t>model</w:t>
      </w:r>
      <w:r w:rsidR="00EF3261" w:rsidRPr="00D16E89">
        <w:t xml:space="preserve"> </w:t>
      </w:r>
      <w:r w:rsidR="00B65798" w:rsidRPr="00D16E89">
        <w:t>that can</w:t>
      </w:r>
      <w:r w:rsidR="00025529" w:rsidRPr="00D16E89">
        <w:t xml:space="preserve"> </w:t>
      </w:r>
      <w:r w:rsidR="006B3C0E" w:rsidRPr="00D16E89">
        <w:t xml:space="preserve">help </w:t>
      </w:r>
      <w:r w:rsidR="00D87317">
        <w:t>achieve</w:t>
      </w:r>
      <w:r w:rsidR="00BF3C1A">
        <w:rPr>
          <w:color w:val="000000"/>
        </w:rPr>
        <w:t xml:space="preserve"> </w:t>
      </w:r>
      <w:r w:rsidR="00635DBC">
        <w:rPr>
          <w:color w:val="000000"/>
        </w:rPr>
        <w:t xml:space="preserve">the </w:t>
      </w:r>
      <w:r w:rsidR="00D87317">
        <w:rPr>
          <w:color w:val="000000"/>
        </w:rPr>
        <w:t xml:space="preserve">goals of </w:t>
      </w:r>
      <w:r w:rsidR="00BF3C1A">
        <w:rPr>
          <w:color w:val="000000"/>
        </w:rPr>
        <w:t>the One Health Initiative</w:t>
      </w:r>
      <w:r w:rsidR="00BF3C1A">
        <w:rPr>
          <w:color w:val="000000"/>
          <w:vertAlign w:val="superscript"/>
        </w:rPr>
        <w:t>39</w:t>
      </w:r>
      <w:r w:rsidR="00BF3C1A">
        <w:rPr>
          <w:color w:val="000000"/>
        </w:rPr>
        <w:t xml:space="preserve">. The </w:t>
      </w:r>
      <w:r w:rsidR="00D772F5">
        <w:t>o</w:t>
      </w:r>
      <w:r w:rsidR="006B3C0E">
        <w:t>rganoid</w:t>
      </w:r>
      <w:r w:rsidR="006B3C0E" w:rsidRPr="00D16E89">
        <w:t xml:space="preserve"> technology can be used in </w:t>
      </w:r>
      <w:r w:rsidR="00082514">
        <w:t xml:space="preserve">many </w:t>
      </w:r>
      <w:r w:rsidR="006B3C0E" w:rsidRPr="00D16E89">
        <w:t>basic and biomedical research</w:t>
      </w:r>
      <w:r w:rsidR="00082514">
        <w:t xml:space="preserve"> areas</w:t>
      </w:r>
      <w:r w:rsidR="006B3C0E" w:rsidRPr="00D16E89">
        <w:t xml:space="preserve">, spanning from developmental biology, pathophysiology, drug discovery and testing, toxicology to the </w:t>
      </w:r>
      <w:r w:rsidR="00BF3C1A" w:rsidRPr="00D16E89">
        <w:rPr>
          <w:color w:val="000000"/>
        </w:rPr>
        <w:t xml:space="preserve">study of infectious diseases and regenerative </w:t>
      </w:r>
      <w:r w:rsidR="00BF3C1A">
        <w:rPr>
          <w:color w:val="000000"/>
        </w:rPr>
        <w:t>medicine</w:t>
      </w:r>
      <w:r w:rsidR="00BF3C1A">
        <w:rPr>
          <w:color w:val="000000"/>
          <w:vertAlign w:val="superscript"/>
        </w:rPr>
        <w:t>40</w:t>
      </w:r>
      <w:r w:rsidR="00BF3C1A">
        <w:rPr>
          <w:color w:val="000000"/>
        </w:rPr>
        <w:t xml:space="preserve">. </w:t>
      </w:r>
      <w:r w:rsidR="0028130C" w:rsidRPr="00D16E89">
        <w:t>T</w:t>
      </w:r>
      <w:r w:rsidR="00185430" w:rsidRPr="00D16E89">
        <w:t xml:space="preserve">ranslational and reverse translational research </w:t>
      </w:r>
      <w:r w:rsidR="0028130C" w:rsidRPr="00D16E89">
        <w:t>are both areas where canine organoids</w:t>
      </w:r>
      <w:r w:rsidR="005E1545" w:rsidRPr="00D16E89">
        <w:t xml:space="preserve"> are </w:t>
      </w:r>
      <w:r w:rsidR="00082514">
        <w:t>applicable</w:t>
      </w:r>
      <w:r w:rsidR="00BF3C1A">
        <w:rPr>
          <w:color w:val="000000"/>
          <w:vertAlign w:val="superscript"/>
        </w:rPr>
        <w:t>15</w:t>
      </w:r>
      <w:r w:rsidR="00BF3C1A">
        <w:rPr>
          <w:color w:val="000000"/>
        </w:rPr>
        <w:t>.</w:t>
      </w:r>
      <w:r w:rsidR="00CD44F2" w:rsidRPr="00D16E89">
        <w:t xml:space="preserve"> Dogs have been used for centuries in </w:t>
      </w:r>
      <w:r w:rsidR="005A03AF" w:rsidRPr="00D16E89">
        <w:t>translational experimental settings</w:t>
      </w:r>
      <w:r w:rsidR="00CB69E9" w:rsidRPr="00D16E89">
        <w:t>,</w:t>
      </w:r>
      <w:r w:rsidR="005A03AF" w:rsidRPr="00D16E89">
        <w:t xml:space="preserve"> and their companion animal status </w:t>
      </w:r>
      <w:r w:rsidR="00C35BD3" w:rsidRPr="00D16E89">
        <w:t xml:space="preserve">has </w:t>
      </w:r>
      <w:r w:rsidR="005A03AF" w:rsidRPr="00D16E89">
        <w:t xml:space="preserve">also facilitated </w:t>
      </w:r>
      <w:r w:rsidR="006253DE" w:rsidRPr="00D16E89">
        <w:t xml:space="preserve">their position </w:t>
      </w:r>
      <w:r w:rsidR="00CB69E9" w:rsidRPr="00D16E89">
        <w:t>as</w:t>
      </w:r>
      <w:r w:rsidR="006253DE" w:rsidRPr="00D16E89">
        <w:t xml:space="preserve"> one of the most explored species in veterinary medicine</w:t>
      </w:r>
      <w:r w:rsidR="006B3C0E" w:rsidRPr="00D16E89">
        <w:t>.</w:t>
      </w:r>
    </w:p>
    <w:p w14:paraId="2C465E2B" w14:textId="77777777" w:rsidR="001E41A1" w:rsidRPr="00D16E89" w:rsidRDefault="001E41A1" w:rsidP="002C2F37">
      <w:pPr>
        <w:pStyle w:val="NoSpacing"/>
      </w:pPr>
    </w:p>
    <w:p w14:paraId="60F7011A" w14:textId="14CE884B" w:rsidR="00200828" w:rsidRPr="00D16E89" w:rsidRDefault="001E41A1" w:rsidP="002C2F37">
      <w:pPr>
        <w:pStyle w:val="NoSpacing"/>
      </w:pPr>
      <w:r w:rsidRPr="00D16E89">
        <w:t xml:space="preserve">In conclusion, </w:t>
      </w:r>
      <w:r w:rsidR="00C72932" w:rsidRPr="00D16E89">
        <w:t xml:space="preserve">this manuscript provides </w:t>
      </w:r>
      <w:r w:rsidR="00040EF4" w:rsidRPr="00D16E89">
        <w:t xml:space="preserve">standardized </w:t>
      </w:r>
      <w:r w:rsidR="00C72932" w:rsidRPr="00D16E89">
        <w:t xml:space="preserve">operating </w:t>
      </w:r>
      <w:r w:rsidR="00040EF4" w:rsidRPr="00D16E89">
        <w:t>protocol</w:t>
      </w:r>
      <w:r w:rsidR="00C72932" w:rsidRPr="00D16E89">
        <w:t>s</w:t>
      </w:r>
      <w:r w:rsidR="00040EF4" w:rsidRPr="00D16E89">
        <w:t xml:space="preserve"> for </w:t>
      </w:r>
      <w:r w:rsidR="00A03513" w:rsidRPr="00D16E89">
        <w:t xml:space="preserve">isolation, </w:t>
      </w:r>
      <w:r w:rsidR="00751091" w:rsidRPr="00D16E89">
        <w:t>maintenance</w:t>
      </w:r>
      <w:r w:rsidR="00A03513" w:rsidRPr="00D16E89">
        <w:t xml:space="preserve">, </w:t>
      </w:r>
      <w:r w:rsidR="00F04F86" w:rsidRPr="00D16E89">
        <w:t xml:space="preserve">harvesting, and biobanking of </w:t>
      </w:r>
      <w:r w:rsidR="00040EF4" w:rsidRPr="00D16E89">
        <w:t>canine hepatic and intestinal organoids</w:t>
      </w:r>
      <w:r w:rsidR="00170966" w:rsidRPr="00D16E89">
        <w:t xml:space="preserve"> </w:t>
      </w:r>
      <w:r w:rsidR="00971D97" w:rsidRPr="00D16E89">
        <w:t>to facilitate th</w:t>
      </w:r>
      <w:r w:rsidR="00170966" w:rsidRPr="00D16E89">
        <w:t>e application of this model</w:t>
      </w:r>
      <w:r w:rsidR="001B03CC" w:rsidRPr="00D16E89">
        <w:t xml:space="preserve"> in various biomedical fields. </w:t>
      </w:r>
      <w:r w:rsidR="00880637" w:rsidRPr="00D16E89">
        <w:t xml:space="preserve">This model is uniquely suitable to promote reverse translational research </w:t>
      </w:r>
      <w:r w:rsidR="001F6CF3" w:rsidRPr="00D16E89">
        <w:t xml:space="preserve">as a tool of </w:t>
      </w:r>
      <w:r w:rsidR="00971D97" w:rsidRPr="00D16E89">
        <w:t xml:space="preserve">the </w:t>
      </w:r>
      <w:r w:rsidR="001F6CF3" w:rsidRPr="00D16E89">
        <w:t>One</w:t>
      </w:r>
      <w:r w:rsidR="007A30C5" w:rsidRPr="00D16E89">
        <w:t xml:space="preserve"> </w:t>
      </w:r>
      <w:r w:rsidR="001F6CF3" w:rsidRPr="00D16E89">
        <w:t xml:space="preserve">Health Initiative to </w:t>
      </w:r>
      <w:r w:rsidR="005534AA" w:rsidRPr="00D16E89">
        <w:t xml:space="preserve">promote </w:t>
      </w:r>
      <w:r w:rsidR="007325A9">
        <w:t xml:space="preserve">the </w:t>
      </w:r>
      <w:r w:rsidR="005534AA" w:rsidRPr="00D16E89">
        <w:t>inter</w:t>
      </w:r>
      <w:r w:rsidR="00082514">
        <w:t xml:space="preserve"> </w:t>
      </w:r>
      <w:r w:rsidR="005534AA" w:rsidRPr="00D16E89">
        <w:t>and intradisciplinary</w:t>
      </w:r>
      <w:r w:rsidR="00F14302" w:rsidRPr="00D16E89">
        <w:t xml:space="preserve"> </w:t>
      </w:r>
      <w:r w:rsidR="005534AA" w:rsidRPr="00D16E89">
        <w:t>sharing of knowledge.</w:t>
      </w:r>
    </w:p>
    <w:p w14:paraId="0BEB38EC" w14:textId="77777777" w:rsidR="006E4797" w:rsidRDefault="006E4797" w:rsidP="002C2F37">
      <w:pPr>
        <w:rPr>
          <w:color w:val="000000"/>
        </w:rPr>
      </w:pPr>
    </w:p>
    <w:p w14:paraId="59F37CC4" w14:textId="63D30B7C" w:rsidR="006E4797" w:rsidRDefault="00551D82" w:rsidP="002C2F37">
      <w:pPr>
        <w:pBdr>
          <w:top w:val="nil"/>
          <w:left w:val="nil"/>
          <w:bottom w:val="nil"/>
          <w:right w:val="nil"/>
          <w:between w:val="nil"/>
        </w:pBdr>
        <w:rPr>
          <w:color w:val="808080"/>
        </w:rPr>
      </w:pPr>
      <w:r>
        <w:rPr>
          <w:b/>
          <w:color w:val="000000"/>
        </w:rPr>
        <w:t>ACKNOWLEDGMENTS:</w:t>
      </w:r>
    </w:p>
    <w:p w14:paraId="6A3B385A" w14:textId="2DE25A75" w:rsidR="003F4D92" w:rsidRPr="00AC2334" w:rsidRDefault="00635DBC" w:rsidP="002C2F37">
      <w:r>
        <w:t>The a</w:t>
      </w:r>
      <w:r w:rsidR="00BF28D0">
        <w:t>uthor</w:t>
      </w:r>
      <w:r w:rsidR="00EC0D01">
        <w:t xml:space="preserve">s </w:t>
      </w:r>
      <w:r w:rsidR="00BF28D0">
        <w:t>want</w:t>
      </w:r>
      <w:r w:rsidR="0009113A" w:rsidRPr="008E6D4D">
        <w:t xml:space="preserve"> to express gratitude to the Veterinary Diagnostic Laboratory of Iowa State University employees, namely</w:t>
      </w:r>
      <w:r w:rsidR="00E90400">
        <w:t>,</w:t>
      </w:r>
      <w:r w:rsidR="0009113A" w:rsidRPr="008E6D4D">
        <w:t xml:space="preserve"> Haley M</w:t>
      </w:r>
      <w:r w:rsidR="00E90400">
        <w:t>.</w:t>
      </w:r>
      <w:r w:rsidR="0009113A" w:rsidRPr="008E6D4D">
        <w:t xml:space="preserve"> Lambert, Emily Rahe, Rosalyn M</w:t>
      </w:r>
      <w:r w:rsidR="00E90400">
        <w:t>.</w:t>
      </w:r>
      <w:r w:rsidR="0009113A" w:rsidRPr="008E6D4D">
        <w:t xml:space="preserve"> Branaman, </w:t>
      </w:r>
      <w:r w:rsidR="008E6D4D">
        <w:t>Victoria J</w:t>
      </w:r>
      <w:r w:rsidR="00E90400">
        <w:t>.</w:t>
      </w:r>
      <w:r w:rsidR="008E6D4D">
        <w:t xml:space="preserve"> Green, </w:t>
      </w:r>
      <w:r w:rsidR="0009113A" w:rsidRPr="008E6D4D">
        <w:t>and Jennifer M</w:t>
      </w:r>
      <w:r w:rsidR="00E90400">
        <w:t>.</w:t>
      </w:r>
      <w:r w:rsidR="0009113A" w:rsidRPr="008E6D4D">
        <w:t xml:space="preserve"> </w:t>
      </w:r>
      <w:proofErr w:type="spellStart"/>
      <w:r w:rsidR="0009113A" w:rsidRPr="008E6D4D">
        <w:t>Groeltz</w:t>
      </w:r>
      <w:proofErr w:type="spellEnd"/>
      <w:r w:rsidR="0009113A" w:rsidRPr="008E6D4D">
        <w:t xml:space="preserve">-Thrush, for the timely processing of </w:t>
      </w:r>
      <w:r w:rsidR="00225E6D">
        <w:t xml:space="preserve">the samples </w:t>
      </w:r>
      <w:r w:rsidR="0009113A" w:rsidRPr="008E6D4D">
        <w:t>provided.</w:t>
      </w:r>
      <w:r w:rsidR="00AC2334">
        <w:t xml:space="preserve"> </w:t>
      </w:r>
      <w:r w:rsidR="00B11991" w:rsidRPr="003F4D92">
        <w:rPr>
          <w:bCs/>
        </w:rPr>
        <w:t xml:space="preserve">The authors wish to acknowledge support from </w:t>
      </w:r>
      <w:r w:rsidR="008B7317" w:rsidRPr="003F4D92">
        <w:rPr>
          <w:bCs/>
        </w:rPr>
        <w:t xml:space="preserve">the Faculty Startup, </w:t>
      </w:r>
      <w:r w:rsidR="000F4CDB" w:rsidRPr="003F4D92">
        <w:rPr>
          <w:bCs/>
        </w:rPr>
        <w:t xml:space="preserve">ISU VPR Miller Award, </w:t>
      </w:r>
      <w:r w:rsidR="003F4D92" w:rsidRPr="003F4D92">
        <w:rPr>
          <w:bCs/>
        </w:rPr>
        <w:t>ISU VPR Miller Award, and NSF SBIR sub</w:t>
      </w:r>
      <w:r w:rsidR="00DA1B57">
        <w:rPr>
          <w:bCs/>
        </w:rPr>
        <w:t>-</w:t>
      </w:r>
      <w:r w:rsidR="003F4D92" w:rsidRPr="003F4D92">
        <w:rPr>
          <w:bCs/>
        </w:rPr>
        <w:t>award to ISU # 1912948.</w:t>
      </w:r>
    </w:p>
    <w:p w14:paraId="25B2FBBD" w14:textId="6333ED00" w:rsidR="006E4797" w:rsidRDefault="006E4797" w:rsidP="002C2F37">
      <w:pPr>
        <w:rPr>
          <w:b/>
        </w:rPr>
      </w:pPr>
    </w:p>
    <w:p w14:paraId="5E703EBA" w14:textId="5FB50DAC" w:rsidR="006E4797" w:rsidRDefault="00551D82" w:rsidP="002C2F37">
      <w:pPr>
        <w:pBdr>
          <w:top w:val="nil"/>
          <w:left w:val="nil"/>
          <w:bottom w:val="nil"/>
          <w:right w:val="nil"/>
          <w:between w:val="nil"/>
        </w:pBdr>
        <w:rPr>
          <w:color w:val="808080"/>
        </w:rPr>
      </w:pPr>
      <w:r>
        <w:rPr>
          <w:b/>
          <w:color w:val="000000"/>
        </w:rPr>
        <w:t>DISCLOSURES:</w:t>
      </w:r>
    </w:p>
    <w:p w14:paraId="6463553B" w14:textId="3FDA7127" w:rsidR="005D5927" w:rsidRPr="00D16E89" w:rsidRDefault="00DB5E6E" w:rsidP="002C2F37">
      <w:pPr>
        <w:pStyle w:val="NoSpacing"/>
      </w:pPr>
      <w:r w:rsidRPr="00D16E89">
        <w:t xml:space="preserve">K. Allenspach is a co-founder of </w:t>
      </w:r>
      <w:proofErr w:type="spellStart"/>
      <w:r w:rsidRPr="00D16E89">
        <w:t>LifEngine</w:t>
      </w:r>
      <w:proofErr w:type="spellEnd"/>
      <w:r w:rsidRPr="00D16E89">
        <w:t xml:space="preserve"> Animal Health and 3D Health Solutions. She serves as a consultant for </w:t>
      </w:r>
      <w:proofErr w:type="spellStart"/>
      <w:r w:rsidRPr="00D16E89">
        <w:t>Ceva</w:t>
      </w:r>
      <w:proofErr w:type="spellEnd"/>
      <w:r w:rsidRPr="00D16E89">
        <w:t xml:space="preserve"> Animal Health, </w:t>
      </w:r>
      <w:proofErr w:type="spellStart"/>
      <w:r w:rsidRPr="00D16E89">
        <w:t>Bioiberica</w:t>
      </w:r>
      <w:proofErr w:type="spellEnd"/>
      <w:r w:rsidRPr="00D16E89">
        <w:t xml:space="preserve">, </w:t>
      </w:r>
      <w:proofErr w:type="spellStart"/>
      <w:r w:rsidRPr="00D16E89">
        <w:t>LifeDiagnostics</w:t>
      </w:r>
      <w:proofErr w:type="spellEnd"/>
      <w:r w:rsidRPr="00D16E89">
        <w:t xml:space="preserve">, </w:t>
      </w:r>
      <w:proofErr w:type="spellStart"/>
      <w:r w:rsidRPr="00D16E89">
        <w:t>Antech</w:t>
      </w:r>
      <w:proofErr w:type="spellEnd"/>
      <w:r w:rsidRPr="00D16E89">
        <w:t xml:space="preserve"> Diagnostics, </w:t>
      </w:r>
      <w:proofErr w:type="spellStart"/>
      <w:r w:rsidRPr="00D16E89">
        <w:t>Deerland</w:t>
      </w:r>
      <w:proofErr w:type="spellEnd"/>
      <w:r w:rsidRPr="00D16E89">
        <w:t xml:space="preserve"> Probiotics, and Mars. J.</w:t>
      </w:r>
      <w:r w:rsidR="00225E6D">
        <w:t xml:space="preserve"> </w:t>
      </w:r>
      <w:r w:rsidRPr="00D16E89">
        <w:t xml:space="preserve">P. Mochel is a co-founder of </w:t>
      </w:r>
      <w:proofErr w:type="spellStart"/>
      <w:r w:rsidRPr="00D16E89">
        <w:t>LifEngine</w:t>
      </w:r>
      <w:proofErr w:type="spellEnd"/>
      <w:r w:rsidRPr="00D16E89">
        <w:t xml:space="preserve"> Animal Health and 3D Health Solutions. Dr. Mochel serves as a consultant for </w:t>
      </w:r>
      <w:proofErr w:type="spellStart"/>
      <w:r w:rsidRPr="00D16E89">
        <w:t>Ceva</w:t>
      </w:r>
      <w:proofErr w:type="spellEnd"/>
      <w:r w:rsidRPr="00D16E89">
        <w:t xml:space="preserve"> Animal Health and Ethos Animal Health.</w:t>
      </w:r>
      <w:r w:rsidR="00AC2334">
        <w:t xml:space="preserve"> </w:t>
      </w:r>
      <w:r w:rsidRPr="00D16E89">
        <w:t xml:space="preserve">Other authors do not have any </w:t>
      </w:r>
      <w:r w:rsidR="00225E6D" w:rsidRPr="00D16E89">
        <w:t>conflic</w:t>
      </w:r>
      <w:r w:rsidR="00225E6D">
        <w:t>ts</w:t>
      </w:r>
      <w:r w:rsidR="00225E6D" w:rsidRPr="00D16E89">
        <w:t xml:space="preserve"> </w:t>
      </w:r>
      <w:r w:rsidRPr="00D16E89">
        <w:t>of interest to declare.</w:t>
      </w:r>
    </w:p>
    <w:p w14:paraId="08E51F6B" w14:textId="77777777" w:rsidR="005B52D9" w:rsidRDefault="005B52D9" w:rsidP="002C2F37">
      <w:pPr>
        <w:rPr>
          <w:color w:val="000000"/>
        </w:rPr>
      </w:pPr>
    </w:p>
    <w:p w14:paraId="4903FD5B" w14:textId="77777777" w:rsidR="009C0145" w:rsidRDefault="00551D82" w:rsidP="002C2F37">
      <w:pPr>
        <w:rPr>
          <w:b/>
        </w:rPr>
      </w:pPr>
      <w:r>
        <w:rPr>
          <w:b/>
        </w:rPr>
        <w:lastRenderedPageBreak/>
        <w:t>REFERENCES:</w:t>
      </w:r>
    </w:p>
    <w:p w14:paraId="1994434A" w14:textId="733327F2" w:rsidR="008957FE" w:rsidRDefault="00BF3C1A" w:rsidP="002C2F37">
      <w:r>
        <w:t>1.</w:t>
      </w:r>
      <w:r>
        <w:tab/>
        <w:t>Hickman, D.</w:t>
      </w:r>
      <w:r w:rsidR="006F3F1B">
        <w:t xml:space="preserve"> </w:t>
      </w:r>
      <w:r>
        <w:t>L., Johnson, J., Vemulapalli, T.</w:t>
      </w:r>
      <w:r w:rsidR="00FB5C92">
        <w:t xml:space="preserve"> </w:t>
      </w:r>
      <w:r>
        <w:t>H., Crisler, J.</w:t>
      </w:r>
      <w:r w:rsidR="00FB5C92">
        <w:t xml:space="preserve"> </w:t>
      </w:r>
      <w:r>
        <w:t xml:space="preserve">R., Shepherd, R. Commonly </w:t>
      </w:r>
      <w:r w:rsidR="006B4EE5">
        <w:t>used animal models</w:t>
      </w:r>
      <w:r>
        <w:t xml:space="preserve">. </w:t>
      </w:r>
      <w:r>
        <w:rPr>
          <w:i/>
        </w:rPr>
        <w:t>Principles of Animal Research for Graduate and Undergraduate Students</w:t>
      </w:r>
      <w:r>
        <w:t>. 117–175 (2017).</w:t>
      </w:r>
    </w:p>
    <w:p w14:paraId="67E61C56" w14:textId="1EB23DC6" w:rsidR="008957FE" w:rsidRDefault="00BF3C1A" w:rsidP="002C2F37">
      <w:r>
        <w:t>2.</w:t>
      </w:r>
      <w:r>
        <w:tab/>
        <w:t xml:space="preserve">De Jong, M., Maina, T. Of mice and humans: Are they the same? - Implications in cancer translational research. </w:t>
      </w:r>
      <w:r>
        <w:rPr>
          <w:i/>
        </w:rPr>
        <w:t>Journal of Nuclear Medicine</w:t>
      </w:r>
      <w:r>
        <w:t xml:space="preserve">. </w:t>
      </w:r>
      <w:r>
        <w:rPr>
          <w:b/>
        </w:rPr>
        <w:t>51</w:t>
      </w:r>
      <w:r>
        <w:t xml:space="preserve"> (4), 501–504</w:t>
      </w:r>
      <w:r w:rsidR="006F3F1B">
        <w:t xml:space="preserve"> </w:t>
      </w:r>
      <w:r>
        <w:t>(2010).</w:t>
      </w:r>
    </w:p>
    <w:p w14:paraId="01DA00C3" w14:textId="5C039D27" w:rsidR="008957FE" w:rsidRDefault="00BF3C1A" w:rsidP="002C2F37">
      <w:r>
        <w:t>3.</w:t>
      </w:r>
      <w:r>
        <w:tab/>
        <w:t xml:space="preserve">Cannarozzi, G., Schneider, A., Gonnet, G. A phylogenomic study of human, dog, and mouse. </w:t>
      </w:r>
      <w:proofErr w:type="spellStart"/>
      <w:r>
        <w:rPr>
          <w:i/>
        </w:rPr>
        <w:t>PLoS</w:t>
      </w:r>
      <w:proofErr w:type="spellEnd"/>
      <w:r>
        <w:rPr>
          <w:i/>
        </w:rPr>
        <w:t xml:space="preserve"> Computational Biology</w:t>
      </w:r>
      <w:r>
        <w:t xml:space="preserve">. </w:t>
      </w:r>
      <w:r>
        <w:rPr>
          <w:b/>
        </w:rPr>
        <w:t>3</w:t>
      </w:r>
      <w:r>
        <w:t xml:space="preserve"> (1), 0009–0014</w:t>
      </w:r>
      <w:r w:rsidR="006F3F1B">
        <w:t xml:space="preserve"> </w:t>
      </w:r>
      <w:r>
        <w:t>(2007).</w:t>
      </w:r>
    </w:p>
    <w:p w14:paraId="235BF370" w14:textId="2B5272A5" w:rsidR="008957FE" w:rsidRDefault="00BF3C1A" w:rsidP="002C2F37">
      <w:r>
        <w:t>4.</w:t>
      </w:r>
      <w:r>
        <w:tab/>
        <w:t>Jacob, J.</w:t>
      </w:r>
      <w:r w:rsidR="007F252B">
        <w:t xml:space="preserve"> </w:t>
      </w:r>
      <w:r>
        <w:t xml:space="preserve">A. Researchers turn to canine clinical trials to advance cancer therapies. </w:t>
      </w:r>
      <w:r>
        <w:rPr>
          <w:i/>
        </w:rPr>
        <w:t>JAMA - Journal of the American Medical Association</w:t>
      </w:r>
      <w:r>
        <w:t xml:space="preserve">. </w:t>
      </w:r>
      <w:r>
        <w:rPr>
          <w:b/>
        </w:rPr>
        <w:t>315</w:t>
      </w:r>
      <w:r>
        <w:t xml:space="preserve"> (15), 1550–1552</w:t>
      </w:r>
      <w:r w:rsidR="006F3F1B">
        <w:t xml:space="preserve"> </w:t>
      </w:r>
      <w:r>
        <w:t>(2016).</w:t>
      </w:r>
    </w:p>
    <w:p w14:paraId="407606D8" w14:textId="7A8E801F" w:rsidR="00D47190" w:rsidRDefault="00D47190" w:rsidP="002C2F37">
      <w:r>
        <w:t>5.</w:t>
      </w:r>
      <w:r>
        <w:tab/>
        <w:t xml:space="preserve">Ziegler, A., Gonzalez, L., </w:t>
      </w:r>
      <w:proofErr w:type="spellStart"/>
      <w:r>
        <w:t>Blikslager</w:t>
      </w:r>
      <w:proofErr w:type="spellEnd"/>
      <w:r>
        <w:t xml:space="preserve">, A. Large </w:t>
      </w:r>
      <w:r w:rsidR="007F252B">
        <w:t>animal models</w:t>
      </w:r>
      <w:r>
        <w:t xml:space="preserve">: The </w:t>
      </w:r>
      <w:r w:rsidR="007F252B">
        <w:t xml:space="preserve">key </w:t>
      </w:r>
      <w:r>
        <w:t xml:space="preserve">to </w:t>
      </w:r>
      <w:r w:rsidR="007F252B">
        <w:t xml:space="preserve">translational discovery </w:t>
      </w:r>
      <w:r>
        <w:t>in</w:t>
      </w:r>
      <w:r w:rsidR="007F252B">
        <w:t xml:space="preserve"> d</w:t>
      </w:r>
      <w:r>
        <w:t xml:space="preserve">igestive </w:t>
      </w:r>
      <w:r w:rsidR="007F252B">
        <w:t>disease research</w:t>
      </w:r>
      <w:r>
        <w:t xml:space="preserve">. </w:t>
      </w:r>
      <w:r w:rsidR="006F3F1B" w:rsidRPr="006F3F1B">
        <w:rPr>
          <w:i/>
        </w:rPr>
        <w:t xml:space="preserve">Cellular and </w:t>
      </w:r>
      <w:r w:rsidR="006F3F1B">
        <w:rPr>
          <w:i/>
        </w:rPr>
        <w:t>M</w:t>
      </w:r>
      <w:r w:rsidR="006F3F1B" w:rsidRPr="006F3F1B">
        <w:rPr>
          <w:i/>
        </w:rPr>
        <w:t xml:space="preserve">olecular </w:t>
      </w:r>
      <w:r w:rsidR="006F3F1B">
        <w:rPr>
          <w:i/>
        </w:rPr>
        <w:t>G</w:t>
      </w:r>
      <w:r w:rsidR="006F3F1B" w:rsidRPr="006F3F1B">
        <w:rPr>
          <w:i/>
        </w:rPr>
        <w:t>astroenterology and</w:t>
      </w:r>
      <w:r w:rsidR="006F3F1B">
        <w:rPr>
          <w:i/>
        </w:rPr>
        <w:t xml:space="preserve"> H</w:t>
      </w:r>
      <w:r w:rsidR="006F3F1B" w:rsidRPr="006F3F1B">
        <w:rPr>
          <w:i/>
        </w:rPr>
        <w:t>epatology</w:t>
      </w:r>
      <w:r>
        <w:t xml:space="preserve">. </w:t>
      </w:r>
      <w:r>
        <w:rPr>
          <w:b/>
        </w:rPr>
        <w:t>2</w:t>
      </w:r>
      <w:r>
        <w:t xml:space="preserve"> (6), 716–724</w:t>
      </w:r>
      <w:r w:rsidR="006F3F1B">
        <w:t xml:space="preserve"> </w:t>
      </w:r>
      <w:r>
        <w:t>(2016).</w:t>
      </w:r>
    </w:p>
    <w:p w14:paraId="48094816" w14:textId="47D62F5B" w:rsidR="008957FE" w:rsidRPr="006F6F75" w:rsidRDefault="00BF3C1A" w:rsidP="002C2F37">
      <w:r w:rsidRPr="006F6F75">
        <w:t>6.</w:t>
      </w:r>
      <w:r w:rsidRPr="006F6F75">
        <w:tab/>
        <w:t>Swanson, K.</w:t>
      </w:r>
      <w:r w:rsidR="007F252B">
        <w:t xml:space="preserve"> </w:t>
      </w:r>
      <w:r w:rsidRPr="006F6F75">
        <w:t xml:space="preserve">S. </w:t>
      </w:r>
      <w:r w:rsidRPr="00B13EA3">
        <w:rPr>
          <w:iCs/>
        </w:rPr>
        <w:t>et al.</w:t>
      </w:r>
      <w:r w:rsidRPr="007F252B">
        <w:rPr>
          <w:iCs/>
        </w:rPr>
        <w:t xml:space="preserve"> </w:t>
      </w:r>
      <w:r w:rsidRPr="006F6F75">
        <w:t xml:space="preserve">Phylogenetic and gene-centric metagenomics of the canine intestinal microbiome reveals similarities with humans and mice. </w:t>
      </w:r>
      <w:r w:rsidRPr="006F6F75">
        <w:rPr>
          <w:i/>
        </w:rPr>
        <w:t>ISME Journal</w:t>
      </w:r>
      <w:r w:rsidRPr="006F6F75">
        <w:t xml:space="preserve">. </w:t>
      </w:r>
      <w:r w:rsidRPr="006F6F75">
        <w:rPr>
          <w:b/>
        </w:rPr>
        <w:t>5</w:t>
      </w:r>
      <w:r w:rsidRPr="006F6F75">
        <w:t xml:space="preserve"> (4), 639–649 (2011).</w:t>
      </w:r>
    </w:p>
    <w:p w14:paraId="271F5CBE" w14:textId="066FCA1E" w:rsidR="008957FE" w:rsidRDefault="00BF3C1A" w:rsidP="002C2F37">
      <w:r>
        <w:t>7.</w:t>
      </w:r>
      <w:r>
        <w:tab/>
        <w:t>Coelho, L.</w:t>
      </w:r>
      <w:r w:rsidR="007F252B">
        <w:t xml:space="preserve"> </w:t>
      </w:r>
      <w:r>
        <w:t xml:space="preserve">P. </w:t>
      </w:r>
      <w:r w:rsidRPr="00B13EA3">
        <w:rPr>
          <w:iCs/>
        </w:rPr>
        <w:t>et al.</w:t>
      </w:r>
      <w:r w:rsidRPr="007F252B">
        <w:rPr>
          <w:iCs/>
        </w:rPr>
        <w:t xml:space="preserve"> </w:t>
      </w:r>
      <w:r>
        <w:t xml:space="preserve">Similarity of the dog and human gut microbiomes in gene content and response to diet. </w:t>
      </w:r>
      <w:r>
        <w:rPr>
          <w:i/>
        </w:rPr>
        <w:t>Microbiome</w:t>
      </w:r>
      <w:r>
        <w:t xml:space="preserve">. </w:t>
      </w:r>
      <w:r>
        <w:rPr>
          <w:b/>
        </w:rPr>
        <w:t>6</w:t>
      </w:r>
      <w:r>
        <w:t xml:space="preserve"> (1), 72</w:t>
      </w:r>
      <w:r w:rsidR="006F3F1B">
        <w:t xml:space="preserve"> </w:t>
      </w:r>
      <w:r>
        <w:t>(2018).</w:t>
      </w:r>
    </w:p>
    <w:p w14:paraId="27408F23" w14:textId="2C089466" w:rsidR="00EF363F" w:rsidRDefault="00BF3C1A" w:rsidP="002C2F37">
      <w:r>
        <w:t>8.</w:t>
      </w:r>
      <w:r>
        <w:tab/>
        <w:t>Nguyen, T.</w:t>
      </w:r>
      <w:r w:rsidR="007F252B">
        <w:t xml:space="preserve"> </w:t>
      </w:r>
      <w:r>
        <w:t>L.</w:t>
      </w:r>
      <w:r w:rsidR="007F252B">
        <w:t xml:space="preserve"> </w:t>
      </w:r>
      <w:r>
        <w:t xml:space="preserve">A., Vieira-Silva, S., Liston, A., Raes, J. How informative is the mouse for human gut microbiota research? </w:t>
      </w:r>
      <w:r>
        <w:rPr>
          <w:i/>
        </w:rPr>
        <w:t>DMM Disease Models and Mechanisms</w:t>
      </w:r>
      <w:r>
        <w:t xml:space="preserve">. </w:t>
      </w:r>
      <w:r>
        <w:rPr>
          <w:b/>
        </w:rPr>
        <w:t>8</w:t>
      </w:r>
      <w:r>
        <w:t xml:space="preserve"> (1), 1–16</w:t>
      </w:r>
      <w:r w:rsidR="00F907ED">
        <w:t xml:space="preserve"> </w:t>
      </w:r>
      <w:r>
        <w:t>(2015).</w:t>
      </w:r>
    </w:p>
    <w:p w14:paraId="1D863A5B" w14:textId="7EE386E7" w:rsidR="008957FE" w:rsidRDefault="00BF3C1A" w:rsidP="002C2F37">
      <w:r>
        <w:t>9.</w:t>
      </w:r>
      <w:r>
        <w:tab/>
        <w:t xml:space="preserve">Bontempo, V. Nutrition and </w:t>
      </w:r>
      <w:r w:rsidR="007F252B">
        <w:t xml:space="preserve">health </w:t>
      </w:r>
      <w:r>
        <w:t xml:space="preserve">of dogs and cats: Evolution of petfood. </w:t>
      </w:r>
      <w:r>
        <w:rPr>
          <w:i/>
        </w:rPr>
        <w:t>Veterinary Research Communications</w:t>
      </w:r>
      <w:r>
        <w:t xml:space="preserve">. </w:t>
      </w:r>
      <w:r>
        <w:rPr>
          <w:b/>
        </w:rPr>
        <w:t>29</w:t>
      </w:r>
      <w:r>
        <w:t xml:space="preserve"> (SUPPL. 2), 45–50</w:t>
      </w:r>
      <w:r w:rsidR="00F907ED">
        <w:t xml:space="preserve"> </w:t>
      </w:r>
      <w:r>
        <w:t>(2005).</w:t>
      </w:r>
    </w:p>
    <w:p w14:paraId="4179811C" w14:textId="54BF4588" w:rsidR="008957FE" w:rsidRDefault="00BF3C1A" w:rsidP="002C2F37">
      <w:r>
        <w:t>10.</w:t>
      </w:r>
      <w:r>
        <w:tab/>
        <w:t xml:space="preserve">Allenspach, K., </w:t>
      </w:r>
      <w:proofErr w:type="spellStart"/>
      <w:r>
        <w:t>Gaschen</w:t>
      </w:r>
      <w:proofErr w:type="spellEnd"/>
      <w:r>
        <w:t xml:space="preserve">, F. Canine chronic enteropathies: A review. </w:t>
      </w:r>
      <w:r>
        <w:rPr>
          <w:i/>
        </w:rPr>
        <w:t xml:space="preserve">Schweizer </w:t>
      </w:r>
      <w:proofErr w:type="spellStart"/>
      <w:r>
        <w:rPr>
          <w:i/>
        </w:rPr>
        <w:t>Archiv</w:t>
      </w:r>
      <w:proofErr w:type="spellEnd"/>
      <w:r>
        <w:rPr>
          <w:i/>
        </w:rPr>
        <w:t xml:space="preserve"> fur </w:t>
      </w:r>
      <w:proofErr w:type="spellStart"/>
      <w:r>
        <w:rPr>
          <w:i/>
        </w:rPr>
        <w:t>Tierheilkunde</w:t>
      </w:r>
      <w:proofErr w:type="spellEnd"/>
      <w:r>
        <w:t xml:space="preserve">. </w:t>
      </w:r>
      <w:r>
        <w:rPr>
          <w:b/>
        </w:rPr>
        <w:t>145</w:t>
      </w:r>
      <w:r>
        <w:t xml:space="preserve"> (5), 209–222</w:t>
      </w:r>
      <w:r w:rsidR="00F907ED">
        <w:t xml:space="preserve"> </w:t>
      </w:r>
      <w:r>
        <w:t>(2003).</w:t>
      </w:r>
    </w:p>
    <w:p w14:paraId="6D5AF705" w14:textId="77777777" w:rsidR="008957FE" w:rsidRDefault="00BF3C1A" w:rsidP="002C2F37">
      <w:r>
        <w:t>11.</w:t>
      </w:r>
      <w:r>
        <w:tab/>
      </w:r>
      <w:proofErr w:type="spellStart"/>
      <w:r>
        <w:t>Tribuddharatana</w:t>
      </w:r>
      <w:proofErr w:type="spellEnd"/>
      <w:r>
        <w:t xml:space="preserve">, T., </w:t>
      </w:r>
      <w:proofErr w:type="spellStart"/>
      <w:r>
        <w:t>Kongpiromchean</w:t>
      </w:r>
      <w:proofErr w:type="spellEnd"/>
      <w:r>
        <w:t xml:space="preserve">, Y., </w:t>
      </w:r>
      <w:proofErr w:type="spellStart"/>
      <w:r>
        <w:t>Sribhen</w:t>
      </w:r>
      <w:proofErr w:type="spellEnd"/>
      <w:r>
        <w:t xml:space="preserve">, K., </w:t>
      </w:r>
      <w:proofErr w:type="spellStart"/>
      <w:r>
        <w:t>Sribhen</w:t>
      </w:r>
      <w:proofErr w:type="spellEnd"/>
      <w:r>
        <w:t xml:space="preserve">, C. Biochemical alterations and their relationships with the metabolic syndrome components in canine obesity. </w:t>
      </w:r>
      <w:proofErr w:type="spellStart"/>
      <w:r>
        <w:rPr>
          <w:i/>
        </w:rPr>
        <w:t>Kasetsart</w:t>
      </w:r>
      <w:proofErr w:type="spellEnd"/>
      <w:r>
        <w:rPr>
          <w:i/>
        </w:rPr>
        <w:t xml:space="preserve"> Journal - Natural Science</w:t>
      </w:r>
      <w:r>
        <w:t xml:space="preserve">. </w:t>
      </w:r>
      <w:r>
        <w:rPr>
          <w:b/>
        </w:rPr>
        <w:t>45</w:t>
      </w:r>
      <w:r>
        <w:t xml:space="preserve"> (4), 622–628 (2011).</w:t>
      </w:r>
    </w:p>
    <w:p w14:paraId="55C37194" w14:textId="04186B3E" w:rsidR="008957FE" w:rsidRDefault="00BF3C1A" w:rsidP="002C2F37">
      <w:r>
        <w:t>12.</w:t>
      </w:r>
      <w:r>
        <w:tab/>
        <w:t xml:space="preserve">Chandra, L. </w:t>
      </w:r>
      <w:r w:rsidRPr="00B13EA3">
        <w:rPr>
          <w:iCs/>
        </w:rPr>
        <w:t>et al.</w:t>
      </w:r>
      <w:r w:rsidRPr="007F252B">
        <w:rPr>
          <w:iCs/>
        </w:rPr>
        <w:t xml:space="preserve"> </w:t>
      </w:r>
      <w:r>
        <w:t xml:space="preserve">Derivation of adult canine intestinal organoids for translational research in gastroenterology. </w:t>
      </w:r>
      <w:r>
        <w:rPr>
          <w:i/>
        </w:rPr>
        <w:t>BMC Biology</w:t>
      </w:r>
      <w:r>
        <w:t xml:space="preserve">. </w:t>
      </w:r>
      <w:r>
        <w:rPr>
          <w:b/>
        </w:rPr>
        <w:t>17</w:t>
      </w:r>
      <w:r>
        <w:t xml:space="preserve"> (1), 33</w:t>
      </w:r>
      <w:r w:rsidR="00F907ED">
        <w:t xml:space="preserve"> </w:t>
      </w:r>
      <w:r>
        <w:t>(2019).</w:t>
      </w:r>
    </w:p>
    <w:p w14:paraId="45E910DC" w14:textId="1DAC473F" w:rsidR="008957FE" w:rsidRDefault="00BF3C1A" w:rsidP="002C2F37">
      <w:r>
        <w:t>13.</w:t>
      </w:r>
      <w:r>
        <w:tab/>
        <w:t>Schaefer, K., Rensing, S., Hillen, H., Burkhardt, J.</w:t>
      </w:r>
      <w:r w:rsidR="007F252B">
        <w:t xml:space="preserve"> </w:t>
      </w:r>
      <w:r>
        <w:t>E., Germann, P.</w:t>
      </w:r>
      <w:r w:rsidR="007F252B">
        <w:t xml:space="preserve"> </w:t>
      </w:r>
      <w:r>
        <w:t xml:space="preserve">G. Is Science the only </w:t>
      </w:r>
      <w:r w:rsidR="007F252B">
        <w:t xml:space="preserve">driver </w:t>
      </w:r>
      <w:r>
        <w:t xml:space="preserve">in </w:t>
      </w:r>
      <w:r w:rsidR="007F252B">
        <w:t>species selection</w:t>
      </w:r>
      <w:r>
        <w:t xml:space="preserve">? An </w:t>
      </w:r>
      <w:r w:rsidR="007F252B">
        <w:t xml:space="preserve">internal study </w:t>
      </w:r>
      <w:r>
        <w:t xml:space="preserve">to </w:t>
      </w:r>
      <w:r w:rsidR="007F252B">
        <w:t xml:space="preserve">evaluate compound requirements </w:t>
      </w:r>
      <w:r>
        <w:t xml:space="preserve">in the </w:t>
      </w:r>
      <w:r w:rsidR="007F252B">
        <w:t xml:space="preserve">minipig compared </w:t>
      </w:r>
      <w:r>
        <w:t xml:space="preserve">to the </w:t>
      </w:r>
      <w:r w:rsidR="007F252B">
        <w:t xml:space="preserve">dog </w:t>
      </w:r>
      <w:r>
        <w:t xml:space="preserve">in </w:t>
      </w:r>
      <w:r w:rsidR="007F252B">
        <w:t>preclinical studies</w:t>
      </w:r>
      <w:r>
        <w:t xml:space="preserve">. </w:t>
      </w:r>
      <w:r>
        <w:rPr>
          <w:i/>
        </w:rPr>
        <w:t>Toxicologic Pathology</w:t>
      </w:r>
      <w:r>
        <w:t xml:space="preserve">. </w:t>
      </w:r>
      <w:r>
        <w:rPr>
          <w:b/>
        </w:rPr>
        <w:t>44</w:t>
      </w:r>
      <w:r>
        <w:t xml:space="preserve"> (3), 474–479</w:t>
      </w:r>
      <w:r w:rsidR="00F907ED">
        <w:t xml:space="preserve"> </w:t>
      </w:r>
      <w:r>
        <w:t>(2016).</w:t>
      </w:r>
    </w:p>
    <w:p w14:paraId="19389673" w14:textId="26C694D4" w:rsidR="008957FE" w:rsidRDefault="00BF3C1A" w:rsidP="002C2F37">
      <w:r>
        <w:t>14.</w:t>
      </w:r>
      <w:r>
        <w:tab/>
        <w:t xml:space="preserve">MacArthur Clark, J. The 3Rs in research: A contemporary approach to replacement, </w:t>
      </w:r>
      <w:proofErr w:type="gramStart"/>
      <w:r>
        <w:t>reduction</w:t>
      </w:r>
      <w:proofErr w:type="gramEnd"/>
      <w:r>
        <w:t xml:space="preserve"> and refinement. </w:t>
      </w:r>
      <w:r>
        <w:rPr>
          <w:i/>
        </w:rPr>
        <w:t>British Journal of Nutrition</w:t>
      </w:r>
      <w:r>
        <w:t xml:space="preserve">. </w:t>
      </w:r>
      <w:r>
        <w:rPr>
          <w:b/>
        </w:rPr>
        <w:t>120</w:t>
      </w:r>
      <w:r>
        <w:t xml:space="preserve"> (s1), S1–S7</w:t>
      </w:r>
      <w:r w:rsidR="00F907ED">
        <w:t xml:space="preserve"> </w:t>
      </w:r>
      <w:r>
        <w:t>(2018).</w:t>
      </w:r>
    </w:p>
    <w:p w14:paraId="2AF07B0B" w14:textId="753605C3" w:rsidR="008957FE" w:rsidRDefault="00BF3C1A" w:rsidP="002C2F37">
      <w:r>
        <w:t>15.</w:t>
      </w:r>
      <w:r>
        <w:tab/>
        <w:t>Schneider, B.</w:t>
      </w:r>
      <w:r w:rsidR="007F252B">
        <w:t xml:space="preserve"> et al</w:t>
      </w:r>
      <w:r>
        <w:t xml:space="preserve">. Model-based reverse translation between veterinary and human medicine: The one health initiative. </w:t>
      </w:r>
      <w:r>
        <w:rPr>
          <w:i/>
        </w:rPr>
        <w:t>CPT: Pharmacometrics and Systems Pharmacology</w:t>
      </w:r>
      <w:r>
        <w:t xml:space="preserve">. </w:t>
      </w:r>
      <w:r>
        <w:rPr>
          <w:b/>
        </w:rPr>
        <w:t>7</w:t>
      </w:r>
      <w:r>
        <w:t xml:space="preserve"> (2), 65–68</w:t>
      </w:r>
      <w:r w:rsidR="00F907ED">
        <w:t xml:space="preserve"> </w:t>
      </w:r>
      <w:r>
        <w:t>(2018).</w:t>
      </w:r>
    </w:p>
    <w:p w14:paraId="66AD107D" w14:textId="1927C45E" w:rsidR="008957FE" w:rsidRDefault="00BF3C1A" w:rsidP="002C2F37">
      <w:r>
        <w:t>16.</w:t>
      </w:r>
      <w:r>
        <w:tab/>
        <w:t xml:space="preserve">Lehmann, R. </w:t>
      </w:r>
      <w:r w:rsidRPr="00B13EA3">
        <w:rPr>
          <w:iCs/>
        </w:rPr>
        <w:t>et al.</w:t>
      </w:r>
      <w:r w:rsidRPr="007F252B">
        <w:rPr>
          <w:iCs/>
        </w:rPr>
        <w:t xml:space="preserve"> </w:t>
      </w:r>
      <w:r>
        <w:t xml:space="preserve">Human organoids: A new dimension in cell biology. </w:t>
      </w:r>
      <w:r>
        <w:rPr>
          <w:i/>
        </w:rPr>
        <w:t>Molecular Biology of the Cell</w:t>
      </w:r>
      <w:r>
        <w:t xml:space="preserve">. </w:t>
      </w:r>
      <w:r>
        <w:rPr>
          <w:b/>
        </w:rPr>
        <w:t>30</w:t>
      </w:r>
      <w:r>
        <w:t xml:space="preserve"> (10), 1129–1137</w:t>
      </w:r>
      <w:r w:rsidR="00F907ED">
        <w:t xml:space="preserve"> </w:t>
      </w:r>
      <w:r>
        <w:t>(2019).</w:t>
      </w:r>
    </w:p>
    <w:p w14:paraId="185E6DCB" w14:textId="4C2D7D33" w:rsidR="008957FE" w:rsidRDefault="00BF3C1A" w:rsidP="002C2F37">
      <w:r>
        <w:t>17.</w:t>
      </w:r>
      <w:r>
        <w:tab/>
        <w:t xml:space="preserve">Sato, T. </w:t>
      </w:r>
      <w:r w:rsidRPr="00B13EA3">
        <w:rPr>
          <w:iCs/>
        </w:rPr>
        <w:t>et al.</w:t>
      </w:r>
      <w:r w:rsidRPr="007F252B">
        <w:rPr>
          <w:iCs/>
        </w:rPr>
        <w:t xml:space="preserve"> </w:t>
      </w:r>
      <w:r>
        <w:t xml:space="preserve">Single Lgr5 stem cells build crypt-villus structures in vitro without a mesenchymal niche. </w:t>
      </w:r>
      <w:r>
        <w:rPr>
          <w:i/>
        </w:rPr>
        <w:t>Nature</w:t>
      </w:r>
      <w:r>
        <w:t xml:space="preserve">. </w:t>
      </w:r>
      <w:r>
        <w:rPr>
          <w:b/>
        </w:rPr>
        <w:t>459</w:t>
      </w:r>
      <w:r>
        <w:t xml:space="preserve"> (7244), 262–265</w:t>
      </w:r>
      <w:r w:rsidR="00F907ED">
        <w:t xml:space="preserve"> </w:t>
      </w:r>
      <w:r>
        <w:t>(2009).</w:t>
      </w:r>
    </w:p>
    <w:p w14:paraId="79A6CB2D" w14:textId="77F30CA9" w:rsidR="008957FE" w:rsidRDefault="00BF3C1A" w:rsidP="002C2F37">
      <w:r>
        <w:t>18.</w:t>
      </w:r>
      <w:r>
        <w:tab/>
        <w:t>Kim, J., Koo, B.</w:t>
      </w:r>
      <w:r w:rsidR="007F252B">
        <w:t xml:space="preserve"> </w:t>
      </w:r>
      <w:r>
        <w:t>K., Knoblich, J.</w:t>
      </w:r>
      <w:r w:rsidR="007F252B">
        <w:t xml:space="preserve"> </w:t>
      </w:r>
      <w:r>
        <w:t xml:space="preserve">A. Human organoids: model systems for human biology and medicine. </w:t>
      </w:r>
      <w:r>
        <w:rPr>
          <w:i/>
        </w:rPr>
        <w:t>Nature Reviews Molecular Cell Biology</w:t>
      </w:r>
      <w:r>
        <w:t xml:space="preserve">. </w:t>
      </w:r>
      <w:r>
        <w:rPr>
          <w:b/>
        </w:rPr>
        <w:t>21</w:t>
      </w:r>
      <w:r>
        <w:t xml:space="preserve"> (10), 571–584</w:t>
      </w:r>
      <w:r w:rsidR="00F907ED">
        <w:t xml:space="preserve"> </w:t>
      </w:r>
      <w:r>
        <w:t>(2020).</w:t>
      </w:r>
    </w:p>
    <w:p w14:paraId="0ECD73AA" w14:textId="144963EB" w:rsidR="008957FE" w:rsidRDefault="00BF3C1A" w:rsidP="002C2F37">
      <w:r>
        <w:t>19.</w:t>
      </w:r>
      <w:r>
        <w:tab/>
        <w:t xml:space="preserve">Jensen, C., Teng, Y. Is </w:t>
      </w:r>
      <w:r w:rsidR="007F252B">
        <w:t xml:space="preserve">it time </w:t>
      </w:r>
      <w:r>
        <w:t xml:space="preserve">to </w:t>
      </w:r>
      <w:r w:rsidR="007F252B">
        <w:t xml:space="preserve">start transitioning from </w:t>
      </w:r>
      <w:r>
        <w:t xml:space="preserve">2D to 3D </w:t>
      </w:r>
      <w:r w:rsidR="007F252B">
        <w:t>cell culture</w:t>
      </w:r>
      <w:r>
        <w:t xml:space="preserve">? </w:t>
      </w:r>
      <w:r>
        <w:rPr>
          <w:i/>
        </w:rPr>
        <w:t>Frontiers in Molecular Biosciences</w:t>
      </w:r>
      <w:r>
        <w:t xml:space="preserve">. </w:t>
      </w:r>
      <w:r>
        <w:rPr>
          <w:b/>
        </w:rPr>
        <w:t>7</w:t>
      </w:r>
      <w:r>
        <w:t>, 33 (2020).</w:t>
      </w:r>
    </w:p>
    <w:p w14:paraId="7ADAED0A" w14:textId="2327438C" w:rsidR="008957FE" w:rsidRDefault="00BF3C1A" w:rsidP="002C2F37">
      <w:r>
        <w:lastRenderedPageBreak/>
        <w:t>20.</w:t>
      </w:r>
      <w:r>
        <w:tab/>
        <w:t>Ho, B.</w:t>
      </w:r>
      <w:r w:rsidR="00BD5CE0">
        <w:t xml:space="preserve"> </w:t>
      </w:r>
      <w:r>
        <w:t>X., Pek, N.</w:t>
      </w:r>
      <w:r w:rsidR="00BD5CE0">
        <w:t xml:space="preserve"> </w:t>
      </w:r>
      <w:r>
        <w:t>M.</w:t>
      </w:r>
      <w:r w:rsidR="00BD5CE0">
        <w:t xml:space="preserve"> </w:t>
      </w:r>
      <w:r>
        <w:t>Q., Soh, B.</w:t>
      </w:r>
      <w:r w:rsidR="00BD5CE0">
        <w:t xml:space="preserve"> </w:t>
      </w:r>
      <w:r>
        <w:t xml:space="preserve">S. Disease modeling using 3D organoids derived from human induced pluripotent stem cells. </w:t>
      </w:r>
      <w:r>
        <w:rPr>
          <w:i/>
        </w:rPr>
        <w:t>International Journal of Molecular Sciences</w:t>
      </w:r>
      <w:r>
        <w:t xml:space="preserve">. </w:t>
      </w:r>
      <w:r>
        <w:rPr>
          <w:b/>
        </w:rPr>
        <w:t>19</w:t>
      </w:r>
      <w:r>
        <w:t xml:space="preserve"> (4), 936</w:t>
      </w:r>
      <w:r w:rsidR="00554C17">
        <w:t xml:space="preserve"> </w:t>
      </w:r>
      <w:r>
        <w:t>(2018).</w:t>
      </w:r>
    </w:p>
    <w:p w14:paraId="3BC47FE2" w14:textId="45EBF457" w:rsidR="008957FE" w:rsidRDefault="00BF3C1A" w:rsidP="002C2F37">
      <w:r>
        <w:t>21.</w:t>
      </w:r>
      <w:r>
        <w:tab/>
        <w:t>Truskey, G.</w:t>
      </w:r>
      <w:r w:rsidR="00BD5CE0">
        <w:t xml:space="preserve"> </w:t>
      </w:r>
      <w:r>
        <w:t xml:space="preserve">A. Human </w:t>
      </w:r>
      <w:proofErr w:type="spellStart"/>
      <w:r w:rsidR="00BD5CE0">
        <w:t>microphysiological</w:t>
      </w:r>
      <w:proofErr w:type="spellEnd"/>
      <w:r w:rsidR="00BD5CE0">
        <w:t xml:space="preserve"> systems </w:t>
      </w:r>
      <w:r>
        <w:t xml:space="preserve">and </w:t>
      </w:r>
      <w:r w:rsidR="00BD5CE0">
        <w:t xml:space="preserve">organoids </w:t>
      </w:r>
      <w:r>
        <w:t xml:space="preserve">as in </w:t>
      </w:r>
      <w:r w:rsidR="00BD5CE0">
        <w:t xml:space="preserve">vitro models </w:t>
      </w:r>
      <w:r>
        <w:t xml:space="preserve">for </w:t>
      </w:r>
      <w:r w:rsidR="00BD5CE0">
        <w:t>toxicological studies</w:t>
      </w:r>
      <w:r>
        <w:t xml:space="preserve">. </w:t>
      </w:r>
      <w:r>
        <w:rPr>
          <w:i/>
        </w:rPr>
        <w:t>Frontiers in Public Health</w:t>
      </w:r>
      <w:r>
        <w:t xml:space="preserve">. </w:t>
      </w:r>
      <w:r>
        <w:rPr>
          <w:b/>
        </w:rPr>
        <w:t>6</w:t>
      </w:r>
      <w:r>
        <w:t>, 185</w:t>
      </w:r>
      <w:r w:rsidR="00554C17">
        <w:t xml:space="preserve"> </w:t>
      </w:r>
      <w:r>
        <w:t>(2018).</w:t>
      </w:r>
    </w:p>
    <w:p w14:paraId="7C6AE6A0" w14:textId="6E0E8F92" w:rsidR="008957FE" w:rsidRDefault="00BF3C1A" w:rsidP="002C2F37">
      <w:r>
        <w:t>22.</w:t>
      </w:r>
      <w:r>
        <w:tab/>
      </w:r>
      <w:proofErr w:type="spellStart"/>
      <w:r>
        <w:t>Caipa</w:t>
      </w:r>
      <w:proofErr w:type="spellEnd"/>
      <w:r>
        <w:t xml:space="preserve"> Garcia, A.</w:t>
      </w:r>
      <w:r w:rsidR="00BD5CE0">
        <w:t xml:space="preserve"> </w:t>
      </w:r>
      <w:r>
        <w:t>L., Arlt, V.</w:t>
      </w:r>
      <w:r w:rsidR="00BD5CE0">
        <w:t xml:space="preserve"> </w:t>
      </w:r>
      <w:r>
        <w:t>M., Phillips, D.</w:t>
      </w:r>
      <w:r w:rsidR="00BD5CE0">
        <w:t xml:space="preserve"> </w:t>
      </w:r>
      <w:r>
        <w:t xml:space="preserve">H. Organoids for toxicology and genetic toxicology: applications with drugs and prospects for environmental carcinogenesis. </w:t>
      </w:r>
      <w:r>
        <w:rPr>
          <w:i/>
        </w:rPr>
        <w:t>Mutagenesis</w:t>
      </w:r>
      <w:r>
        <w:t xml:space="preserve">. </w:t>
      </w:r>
      <w:r w:rsidR="00FB5C92">
        <w:t>geab023</w:t>
      </w:r>
      <w:r>
        <w:t xml:space="preserve"> (2021).</w:t>
      </w:r>
    </w:p>
    <w:p w14:paraId="2C1E8D0D" w14:textId="3FA6C050" w:rsidR="008957FE" w:rsidRDefault="00BF3C1A" w:rsidP="002C2F37">
      <w:r>
        <w:t>23.</w:t>
      </w:r>
      <w:r>
        <w:tab/>
        <w:t>Augustyniak, J.</w:t>
      </w:r>
      <w:r w:rsidR="00BD5CE0">
        <w:t xml:space="preserve"> et al</w:t>
      </w:r>
      <w:r>
        <w:t xml:space="preserve">. Organoids are promising tools for species-specific in vitro toxicological studies. </w:t>
      </w:r>
      <w:r>
        <w:rPr>
          <w:i/>
        </w:rPr>
        <w:t>Journal of Applied Toxicology</w:t>
      </w:r>
      <w:r>
        <w:t xml:space="preserve">. </w:t>
      </w:r>
      <w:r>
        <w:rPr>
          <w:b/>
        </w:rPr>
        <w:t>39</w:t>
      </w:r>
      <w:r>
        <w:t xml:space="preserve"> (12), 1610–1622</w:t>
      </w:r>
      <w:r w:rsidR="00554C17">
        <w:t xml:space="preserve"> </w:t>
      </w:r>
      <w:r>
        <w:t>(2019).</w:t>
      </w:r>
    </w:p>
    <w:p w14:paraId="2B15E831" w14:textId="570ACA42" w:rsidR="008957FE" w:rsidRDefault="00BF3C1A" w:rsidP="002C2F37">
      <w:r>
        <w:t>24.</w:t>
      </w:r>
      <w:r>
        <w:tab/>
      </w:r>
      <w:proofErr w:type="spellStart"/>
      <w:r>
        <w:t>Zietek</w:t>
      </w:r>
      <w:proofErr w:type="spellEnd"/>
      <w:r>
        <w:t xml:space="preserve">, T. </w:t>
      </w:r>
      <w:r w:rsidRPr="00B13EA3">
        <w:rPr>
          <w:iCs/>
        </w:rPr>
        <w:t>et al.</w:t>
      </w:r>
      <w:r w:rsidRPr="00BD5CE0">
        <w:rPr>
          <w:iCs/>
        </w:rPr>
        <w:t xml:space="preserve"> </w:t>
      </w:r>
      <w:r>
        <w:t xml:space="preserve">Organoids to </w:t>
      </w:r>
      <w:r w:rsidR="00BD5CE0">
        <w:t>study intestinal nutrient transport</w:t>
      </w:r>
      <w:r>
        <w:t xml:space="preserve">, </w:t>
      </w:r>
      <w:r w:rsidR="00BD5CE0">
        <w:t xml:space="preserve">drug uptake </w:t>
      </w:r>
      <w:r>
        <w:t xml:space="preserve">and </w:t>
      </w:r>
      <w:r w:rsidR="00BD5CE0">
        <w:t xml:space="preserve">metabolism </w:t>
      </w:r>
      <w:r>
        <w:t xml:space="preserve">– Update to the </w:t>
      </w:r>
      <w:r w:rsidR="00BD5CE0">
        <w:t xml:space="preserve">human model </w:t>
      </w:r>
      <w:r>
        <w:t xml:space="preserve">and </w:t>
      </w:r>
      <w:r w:rsidR="00BD5CE0">
        <w:t xml:space="preserve">expansion </w:t>
      </w:r>
      <w:r>
        <w:t xml:space="preserve">of </w:t>
      </w:r>
      <w:r w:rsidR="00BD5CE0">
        <w:t>applications</w:t>
      </w:r>
      <w:r>
        <w:t xml:space="preserve">. </w:t>
      </w:r>
      <w:r>
        <w:rPr>
          <w:i/>
        </w:rPr>
        <w:t>Frontiers in Bioengineering and Biotechnology</w:t>
      </w:r>
      <w:r>
        <w:t xml:space="preserve">. </w:t>
      </w:r>
      <w:r>
        <w:rPr>
          <w:b/>
        </w:rPr>
        <w:t>8</w:t>
      </w:r>
      <w:r>
        <w:t xml:space="preserve">, </w:t>
      </w:r>
      <w:r w:rsidR="00161518">
        <w:t xml:space="preserve">577656 </w:t>
      </w:r>
      <w:r>
        <w:t>(2020).</w:t>
      </w:r>
    </w:p>
    <w:p w14:paraId="027969AF" w14:textId="7F27B24C" w:rsidR="008957FE" w:rsidRDefault="00BF3C1A" w:rsidP="002C2F37">
      <w:r>
        <w:t>25.</w:t>
      </w:r>
      <w:r>
        <w:tab/>
      </w:r>
      <w:proofErr w:type="spellStart"/>
      <w:r>
        <w:t>Zietek</w:t>
      </w:r>
      <w:proofErr w:type="spellEnd"/>
      <w:r>
        <w:t xml:space="preserve">, T., Rath, E., Haller, D., Daniel, H. Intestinal organoids for assessing nutrient transport, sensing and incretin secretion. </w:t>
      </w:r>
      <w:r>
        <w:rPr>
          <w:i/>
        </w:rPr>
        <w:t>Scientific Reports</w:t>
      </w:r>
      <w:r>
        <w:t xml:space="preserve">. </w:t>
      </w:r>
      <w:r>
        <w:rPr>
          <w:b/>
        </w:rPr>
        <w:t>5</w:t>
      </w:r>
      <w:r>
        <w:t xml:space="preserve"> (1), 1–10</w:t>
      </w:r>
      <w:r w:rsidR="00FB2DB4">
        <w:t xml:space="preserve"> </w:t>
      </w:r>
      <w:r>
        <w:t>(2015).</w:t>
      </w:r>
    </w:p>
    <w:p w14:paraId="06D815CD" w14:textId="214B88A5" w:rsidR="008957FE" w:rsidRDefault="00BF3C1A" w:rsidP="002C2F37">
      <w:r>
        <w:t>26.</w:t>
      </w:r>
      <w:r>
        <w:tab/>
        <w:t>Kar, S.</w:t>
      </w:r>
      <w:r w:rsidR="00BD5CE0">
        <w:t xml:space="preserve"> </w:t>
      </w:r>
      <w:r>
        <w:t xml:space="preserve">K. </w:t>
      </w:r>
      <w:r w:rsidRPr="00B13EA3">
        <w:rPr>
          <w:iCs/>
        </w:rPr>
        <w:t>et al.</w:t>
      </w:r>
      <w:r w:rsidRPr="00BD5CE0">
        <w:rPr>
          <w:iCs/>
        </w:rPr>
        <w:t xml:space="preserve"> </w:t>
      </w:r>
      <w:r>
        <w:t xml:space="preserve">Organoids: a promising new in vitro platform in livestock and veterinary research. </w:t>
      </w:r>
      <w:r>
        <w:rPr>
          <w:i/>
        </w:rPr>
        <w:t>Veterinary Research</w:t>
      </w:r>
      <w:r>
        <w:t xml:space="preserve">. </w:t>
      </w:r>
      <w:r>
        <w:rPr>
          <w:b/>
        </w:rPr>
        <w:t>52</w:t>
      </w:r>
      <w:r>
        <w:t xml:space="preserve"> (1), 1–17</w:t>
      </w:r>
      <w:r w:rsidR="00FB2DB4">
        <w:t xml:space="preserve"> </w:t>
      </w:r>
      <w:r>
        <w:t>(2021).</w:t>
      </w:r>
    </w:p>
    <w:p w14:paraId="2AC907EF" w14:textId="04AF43D1" w:rsidR="008957FE" w:rsidRDefault="00BF3C1A" w:rsidP="002C2F37">
      <w:r>
        <w:t>27.</w:t>
      </w:r>
      <w:r>
        <w:tab/>
        <w:t>Borcherding, D.</w:t>
      </w:r>
      <w:r w:rsidR="00BD5CE0">
        <w:t xml:space="preserve"> </w:t>
      </w:r>
      <w:r>
        <w:t xml:space="preserve">C. </w:t>
      </w:r>
      <w:r w:rsidRPr="00B13EA3">
        <w:rPr>
          <w:iCs/>
        </w:rPr>
        <w:t>et al.</w:t>
      </w:r>
      <w:r w:rsidRPr="00BD5CE0">
        <w:rPr>
          <w:iCs/>
        </w:rPr>
        <w:t xml:space="preserve"> </w:t>
      </w:r>
      <w:r>
        <w:t xml:space="preserve">Sa1976 </w:t>
      </w:r>
      <w:r w:rsidR="00BD5CE0">
        <w:t>polyphenols reverse the pathologic effects of</w:t>
      </w:r>
      <w:r>
        <w:t xml:space="preserve"> </w:t>
      </w:r>
      <w:r w:rsidR="00BD5CE0">
        <w:t xml:space="preserve">palmitic acid and high fat diet in canine </w:t>
      </w:r>
      <w:proofErr w:type="spellStart"/>
      <w:r w:rsidR="00BD5CE0">
        <w:t>enteroids</w:t>
      </w:r>
      <w:proofErr w:type="spellEnd"/>
      <w:r>
        <w:t xml:space="preserve">. </w:t>
      </w:r>
      <w:r>
        <w:rPr>
          <w:i/>
        </w:rPr>
        <w:t>Gastroenterology</w:t>
      </w:r>
      <w:r>
        <w:t xml:space="preserve">. </w:t>
      </w:r>
      <w:r>
        <w:rPr>
          <w:b/>
        </w:rPr>
        <w:t>158</w:t>
      </w:r>
      <w:r>
        <w:t xml:space="preserve"> (6), S-486</w:t>
      </w:r>
      <w:r w:rsidR="00FB2DB4">
        <w:t xml:space="preserve"> </w:t>
      </w:r>
      <w:r>
        <w:t>(2020).</w:t>
      </w:r>
    </w:p>
    <w:p w14:paraId="7D42179B" w14:textId="3737DCC0" w:rsidR="008957FE" w:rsidRDefault="00BF3C1A" w:rsidP="002C2F37">
      <w:r>
        <w:t>28.</w:t>
      </w:r>
      <w:r>
        <w:tab/>
        <w:t>Ambrosini, Y.</w:t>
      </w:r>
      <w:r w:rsidR="00C56E78">
        <w:t xml:space="preserve"> </w:t>
      </w:r>
      <w:r>
        <w:t xml:space="preserve">M. </w:t>
      </w:r>
      <w:r w:rsidRPr="00B13EA3">
        <w:rPr>
          <w:iCs/>
        </w:rPr>
        <w:t>et al.</w:t>
      </w:r>
      <w:r w:rsidRPr="00C56E78">
        <w:rPr>
          <w:iCs/>
        </w:rPr>
        <w:t xml:space="preserve"> </w:t>
      </w:r>
      <w:r>
        <w:t xml:space="preserve">Recapitulation of the accessible interface of biopsy-derived canine intestinal organoids to study epithelial-luminal interactions. </w:t>
      </w:r>
      <w:proofErr w:type="spellStart"/>
      <w:r>
        <w:rPr>
          <w:i/>
        </w:rPr>
        <w:t>PLoS</w:t>
      </w:r>
      <w:proofErr w:type="spellEnd"/>
      <w:r>
        <w:rPr>
          <w:i/>
        </w:rPr>
        <w:t xml:space="preserve"> ONE</w:t>
      </w:r>
      <w:r>
        <w:t xml:space="preserve">. </w:t>
      </w:r>
      <w:r>
        <w:rPr>
          <w:b/>
        </w:rPr>
        <w:t>15</w:t>
      </w:r>
      <w:r>
        <w:t xml:space="preserve"> (4), e0231423 (2020).</w:t>
      </w:r>
    </w:p>
    <w:p w14:paraId="6B908450" w14:textId="70FD5B0D" w:rsidR="008957FE" w:rsidRDefault="00BF3C1A" w:rsidP="002C2F37">
      <w:r>
        <w:t>29.</w:t>
      </w:r>
      <w:r>
        <w:tab/>
      </w:r>
      <w:proofErr w:type="spellStart"/>
      <w:r>
        <w:t>Zdyrski</w:t>
      </w:r>
      <w:proofErr w:type="spellEnd"/>
      <w:r>
        <w:t xml:space="preserve">, C. </w:t>
      </w:r>
      <w:r w:rsidRPr="00B13EA3">
        <w:rPr>
          <w:iCs/>
        </w:rPr>
        <w:t>et al.</w:t>
      </w:r>
      <w:r w:rsidRPr="00C56E78">
        <w:rPr>
          <w:iCs/>
        </w:rPr>
        <w:t xml:space="preserve"> </w:t>
      </w:r>
      <w:r>
        <w:t xml:space="preserve">Su124 </w:t>
      </w:r>
      <w:r w:rsidR="00C56E78">
        <w:t xml:space="preserve">homology directed repair </w:t>
      </w:r>
      <w:r w:rsidR="00FB2DB4">
        <w:t xml:space="preserve">in </w:t>
      </w:r>
      <w:r w:rsidR="00C56E78">
        <w:t xml:space="preserve">canine duodenal </w:t>
      </w:r>
      <w:proofErr w:type="spellStart"/>
      <w:r w:rsidR="00C56E78">
        <w:t>enteroids</w:t>
      </w:r>
      <w:proofErr w:type="spellEnd"/>
      <w:r w:rsidR="00C56E78">
        <w:t xml:space="preserve"> to mimic the wild</w:t>
      </w:r>
      <w:r w:rsidR="00FB2DB4">
        <w:t>-</w:t>
      </w:r>
      <w:r w:rsidR="00C56E78">
        <w:t xml:space="preserve">type </w:t>
      </w:r>
      <w:r w:rsidR="00FB2DB4">
        <w:t>P-</w:t>
      </w:r>
      <w:r w:rsidR="00C56E78">
        <w:t>glycoprotein mutation</w:t>
      </w:r>
      <w:r>
        <w:t xml:space="preserve">. </w:t>
      </w:r>
      <w:r>
        <w:rPr>
          <w:i/>
        </w:rPr>
        <w:t>Gastroenterology</w:t>
      </w:r>
      <w:r>
        <w:t xml:space="preserve">. </w:t>
      </w:r>
      <w:r>
        <w:rPr>
          <w:b/>
        </w:rPr>
        <w:t>160</w:t>
      </w:r>
      <w:r>
        <w:t xml:space="preserve"> (6), S-625</w:t>
      </w:r>
      <w:r w:rsidR="00C56E78">
        <w:t>–</w:t>
      </w:r>
      <w:r>
        <w:t>S-626</w:t>
      </w:r>
      <w:r w:rsidR="00FB2DB4">
        <w:t xml:space="preserve"> </w:t>
      </w:r>
      <w:r>
        <w:t>(2021).</w:t>
      </w:r>
    </w:p>
    <w:p w14:paraId="2230E1FB" w14:textId="51F48690" w:rsidR="008957FE" w:rsidRDefault="00BF3C1A" w:rsidP="002C2F37">
      <w:r>
        <w:t>30.</w:t>
      </w:r>
      <w:r>
        <w:tab/>
        <w:t xml:space="preserve">Li, Y., Tang, P., Cai, S., Peng, J., Hua, G. Organoid based personalized medicine: from bench to bedside. </w:t>
      </w:r>
      <w:r>
        <w:rPr>
          <w:i/>
        </w:rPr>
        <w:t>Cell Regeneration</w:t>
      </w:r>
      <w:r>
        <w:t xml:space="preserve">. </w:t>
      </w:r>
      <w:r>
        <w:rPr>
          <w:b/>
        </w:rPr>
        <w:t>9</w:t>
      </w:r>
      <w:r>
        <w:t xml:space="preserve"> (1), </w:t>
      </w:r>
      <w:r w:rsidR="00FB2DB4">
        <w:t xml:space="preserve">21 </w:t>
      </w:r>
      <w:r>
        <w:t>(2020).</w:t>
      </w:r>
    </w:p>
    <w:p w14:paraId="485A29D5" w14:textId="56644A2A" w:rsidR="008957FE" w:rsidRDefault="00BF3C1A" w:rsidP="002C2F37">
      <w:r>
        <w:t>31.</w:t>
      </w:r>
      <w:r>
        <w:tab/>
        <w:t>Kurr, L.</w:t>
      </w:r>
      <w:r w:rsidR="00C56E78">
        <w:t xml:space="preserve"> </w:t>
      </w:r>
      <w:r>
        <w:t>A., Allenspach, K., Jergens, A., Mochel, J.</w:t>
      </w:r>
      <w:r w:rsidR="00C56E78">
        <w:t xml:space="preserve"> </w:t>
      </w:r>
      <w:r>
        <w:t xml:space="preserve">P. Harnessing </w:t>
      </w:r>
      <w:r w:rsidR="00192829">
        <w:t>t</w:t>
      </w:r>
      <w:r>
        <w:t xml:space="preserve">he </w:t>
      </w:r>
      <w:r w:rsidR="00C56E78">
        <w:t xml:space="preserve">biology </w:t>
      </w:r>
      <w:r>
        <w:t xml:space="preserve">of </w:t>
      </w:r>
      <w:r w:rsidR="00C56E78">
        <w:t xml:space="preserve">intestinal organoids to accelerate drug discovery </w:t>
      </w:r>
      <w:r>
        <w:t xml:space="preserve">in </w:t>
      </w:r>
      <w:r w:rsidR="00C56E78">
        <w:t>inflammatory bowel disease</w:t>
      </w:r>
      <w:r>
        <w:t xml:space="preserve">: A </w:t>
      </w:r>
      <w:r w:rsidR="00C56E78">
        <w:t>one health approach</w:t>
      </w:r>
      <w:r>
        <w:t xml:space="preserve">. </w:t>
      </w:r>
      <w:r>
        <w:rPr>
          <w:i/>
        </w:rPr>
        <w:t>The FASEB Journal</w:t>
      </w:r>
      <w:r>
        <w:t xml:space="preserve">. </w:t>
      </w:r>
      <w:r>
        <w:rPr>
          <w:b/>
        </w:rPr>
        <w:t>34</w:t>
      </w:r>
      <w:r>
        <w:t xml:space="preserve"> (S1), 1</w:t>
      </w:r>
      <w:r w:rsidR="00192829">
        <w:t xml:space="preserve"> </w:t>
      </w:r>
      <w:r>
        <w:t>(2020).</w:t>
      </w:r>
    </w:p>
    <w:p w14:paraId="4603AD71" w14:textId="0AFFD4AF" w:rsidR="008957FE" w:rsidRDefault="00BF3C1A" w:rsidP="002C2F37">
      <w:r>
        <w:t>32.</w:t>
      </w:r>
      <w:r>
        <w:tab/>
      </w:r>
      <w:proofErr w:type="spellStart"/>
      <w:r>
        <w:t>Nantasanti</w:t>
      </w:r>
      <w:proofErr w:type="spellEnd"/>
      <w:r>
        <w:t xml:space="preserve">, S. </w:t>
      </w:r>
      <w:r w:rsidRPr="00B13EA3">
        <w:rPr>
          <w:iCs/>
        </w:rPr>
        <w:t>et al.</w:t>
      </w:r>
      <w:r w:rsidRPr="00C56E78">
        <w:rPr>
          <w:iCs/>
        </w:rPr>
        <w:t xml:space="preserve"> </w:t>
      </w:r>
      <w:r>
        <w:t xml:space="preserve">Disease modeling and gene therapy of copper storage disease in canine hepatic organoids. </w:t>
      </w:r>
      <w:r>
        <w:rPr>
          <w:i/>
        </w:rPr>
        <w:t>Stem Cell Reports</w:t>
      </w:r>
      <w:r>
        <w:t xml:space="preserve">. </w:t>
      </w:r>
      <w:r>
        <w:rPr>
          <w:b/>
        </w:rPr>
        <w:t>5</w:t>
      </w:r>
      <w:r>
        <w:t xml:space="preserve"> (5), 895–907</w:t>
      </w:r>
      <w:r w:rsidR="00192829">
        <w:t xml:space="preserve"> </w:t>
      </w:r>
      <w:r>
        <w:t>(2015).</w:t>
      </w:r>
    </w:p>
    <w:p w14:paraId="16219275" w14:textId="3B01193A" w:rsidR="008957FE" w:rsidRDefault="00BF3C1A" w:rsidP="002C2F37">
      <w:r>
        <w:t>33.</w:t>
      </w:r>
      <w:r>
        <w:tab/>
        <w:t>Favier, R.</w:t>
      </w:r>
      <w:r w:rsidR="00C56E78">
        <w:t xml:space="preserve"> </w:t>
      </w:r>
      <w:r>
        <w:t xml:space="preserve">P. </w:t>
      </w:r>
      <w:r w:rsidRPr="00B13EA3">
        <w:rPr>
          <w:iCs/>
        </w:rPr>
        <w:t>et al.</w:t>
      </w:r>
      <w:r w:rsidRPr="00C56E78">
        <w:rPr>
          <w:iCs/>
        </w:rPr>
        <w:t xml:space="preserve"> </w:t>
      </w:r>
      <w:r>
        <w:t xml:space="preserve">COMMD1-Deficient dogs accumulate copper in hepatocytes and provide a good model for chronic hepatitis and fibrosis. </w:t>
      </w:r>
      <w:proofErr w:type="spellStart"/>
      <w:r>
        <w:rPr>
          <w:i/>
        </w:rPr>
        <w:t>PLoS</w:t>
      </w:r>
      <w:proofErr w:type="spellEnd"/>
      <w:r>
        <w:rPr>
          <w:i/>
        </w:rPr>
        <w:t xml:space="preserve"> ONE</w:t>
      </w:r>
      <w:r>
        <w:t xml:space="preserve">. </w:t>
      </w:r>
      <w:r>
        <w:rPr>
          <w:b/>
        </w:rPr>
        <w:t>7</w:t>
      </w:r>
      <w:r>
        <w:t xml:space="preserve"> (8), e42158</w:t>
      </w:r>
      <w:r w:rsidR="00192829">
        <w:t xml:space="preserve"> </w:t>
      </w:r>
      <w:r>
        <w:t>(2012).</w:t>
      </w:r>
    </w:p>
    <w:p w14:paraId="20FC5425" w14:textId="478AD842" w:rsidR="008957FE" w:rsidRDefault="00BF3C1A" w:rsidP="002C2F37">
      <w:r>
        <w:t>34.</w:t>
      </w:r>
      <w:r>
        <w:tab/>
      </w:r>
      <w:proofErr w:type="spellStart"/>
      <w:r>
        <w:t>Kruitwagen</w:t>
      </w:r>
      <w:proofErr w:type="spellEnd"/>
      <w:r>
        <w:t>, H.</w:t>
      </w:r>
      <w:r w:rsidR="00C56E78">
        <w:t xml:space="preserve"> </w:t>
      </w:r>
      <w:r>
        <w:t xml:space="preserve">S. </w:t>
      </w:r>
      <w:r w:rsidRPr="00B13EA3">
        <w:rPr>
          <w:iCs/>
        </w:rPr>
        <w:t>et al.</w:t>
      </w:r>
      <w:r w:rsidRPr="00C56E78">
        <w:rPr>
          <w:iCs/>
        </w:rPr>
        <w:t xml:space="preserve"> </w:t>
      </w:r>
      <w:r>
        <w:t>Long-</w:t>
      </w:r>
      <w:r w:rsidR="00C56E78">
        <w:t xml:space="preserve">term survival </w:t>
      </w:r>
      <w:r>
        <w:t xml:space="preserve">of </w:t>
      </w:r>
      <w:r w:rsidR="00C56E78">
        <w:t xml:space="preserve">transplanted autologous canine liver organoids </w:t>
      </w:r>
      <w:r>
        <w:t>in a COMMD1-</w:t>
      </w:r>
      <w:r w:rsidR="00C56E78">
        <w:t xml:space="preserve">deficient dog model </w:t>
      </w:r>
      <w:r>
        <w:t xml:space="preserve">of </w:t>
      </w:r>
      <w:r w:rsidR="00C56E78">
        <w:t>metabolic liver disease</w:t>
      </w:r>
      <w:r>
        <w:t xml:space="preserve">. </w:t>
      </w:r>
      <w:r>
        <w:rPr>
          <w:i/>
        </w:rPr>
        <w:t>Cells</w:t>
      </w:r>
      <w:r>
        <w:t xml:space="preserve">. </w:t>
      </w:r>
      <w:r>
        <w:rPr>
          <w:b/>
        </w:rPr>
        <w:t>9</w:t>
      </w:r>
      <w:r>
        <w:t xml:space="preserve"> (2), 410</w:t>
      </w:r>
      <w:r w:rsidR="00192829">
        <w:t xml:space="preserve"> </w:t>
      </w:r>
      <w:r>
        <w:t>(2020).</w:t>
      </w:r>
    </w:p>
    <w:p w14:paraId="0B34C76B" w14:textId="49F32CCF" w:rsidR="008957FE" w:rsidRDefault="00BF3C1A" w:rsidP="002C2F37">
      <w:r>
        <w:t>35.</w:t>
      </w:r>
      <w:r>
        <w:tab/>
      </w:r>
      <w:proofErr w:type="spellStart"/>
      <w:r>
        <w:t>Vilgelm</w:t>
      </w:r>
      <w:proofErr w:type="spellEnd"/>
      <w:r>
        <w:t>, A.</w:t>
      </w:r>
      <w:r w:rsidR="00C56E78">
        <w:t xml:space="preserve"> </w:t>
      </w:r>
      <w:r>
        <w:t xml:space="preserve">E. </w:t>
      </w:r>
      <w:r w:rsidRPr="00B13EA3">
        <w:rPr>
          <w:iCs/>
        </w:rPr>
        <w:t>et al.</w:t>
      </w:r>
      <w:r w:rsidRPr="00C56E78">
        <w:rPr>
          <w:iCs/>
        </w:rPr>
        <w:t xml:space="preserve"> </w:t>
      </w:r>
      <w:r>
        <w:t>Fine-</w:t>
      </w:r>
      <w:r w:rsidR="00C56E78">
        <w:t>needle aspiration</w:t>
      </w:r>
      <w:r>
        <w:t>-</w:t>
      </w:r>
      <w:r w:rsidR="00C56E78">
        <w:t>based patient</w:t>
      </w:r>
      <w:r>
        <w:t>-</w:t>
      </w:r>
      <w:r w:rsidR="00C56E78">
        <w:t>derived cancer organoids</w:t>
      </w:r>
      <w:r>
        <w:t xml:space="preserve">. </w:t>
      </w:r>
      <w:proofErr w:type="spellStart"/>
      <w:r>
        <w:rPr>
          <w:i/>
        </w:rPr>
        <w:t>iScience</w:t>
      </w:r>
      <w:proofErr w:type="spellEnd"/>
      <w:r>
        <w:t xml:space="preserve">. </w:t>
      </w:r>
      <w:r>
        <w:rPr>
          <w:b/>
        </w:rPr>
        <w:t>23</w:t>
      </w:r>
      <w:r>
        <w:t xml:space="preserve"> (8), </w:t>
      </w:r>
      <w:r w:rsidR="00192829" w:rsidRPr="00192829">
        <w:t xml:space="preserve">101408 </w:t>
      </w:r>
      <w:r>
        <w:t>(2020).</w:t>
      </w:r>
    </w:p>
    <w:p w14:paraId="02D2FB4A" w14:textId="14BAEF87" w:rsidR="008957FE" w:rsidRDefault="00BF3C1A" w:rsidP="002C2F37">
      <w:r>
        <w:t>36.</w:t>
      </w:r>
      <w:r>
        <w:tab/>
        <w:t xml:space="preserve">Saxena, K. </w:t>
      </w:r>
      <w:r w:rsidRPr="00B13EA3">
        <w:rPr>
          <w:iCs/>
        </w:rPr>
        <w:t>et al.</w:t>
      </w:r>
      <w:r w:rsidRPr="00C56E78">
        <w:rPr>
          <w:iCs/>
        </w:rPr>
        <w:t xml:space="preserve"> </w:t>
      </w:r>
      <w:r>
        <w:t xml:space="preserve">Human </w:t>
      </w:r>
      <w:r w:rsidR="00C56E78">
        <w:t xml:space="preserve">intestinal </w:t>
      </w:r>
      <w:proofErr w:type="spellStart"/>
      <w:r w:rsidR="00C56E78">
        <w:t>enteroids</w:t>
      </w:r>
      <w:proofErr w:type="spellEnd"/>
      <w:r>
        <w:t xml:space="preserve">: </w:t>
      </w:r>
      <w:r w:rsidR="00C56E78">
        <w:t>A new model to study human rotavirus infection</w:t>
      </w:r>
      <w:r>
        <w:t xml:space="preserve">, </w:t>
      </w:r>
      <w:r w:rsidR="00C56E78">
        <w:t>host restriction</w:t>
      </w:r>
      <w:r>
        <w:t xml:space="preserve">, and </w:t>
      </w:r>
      <w:r w:rsidR="00C56E78">
        <w:t>pathophysiology</w:t>
      </w:r>
      <w:r>
        <w:t xml:space="preserve">. </w:t>
      </w:r>
      <w:r>
        <w:rPr>
          <w:i/>
        </w:rPr>
        <w:t>Journal of Virology</w:t>
      </w:r>
      <w:r>
        <w:t xml:space="preserve">. </w:t>
      </w:r>
      <w:r>
        <w:rPr>
          <w:b/>
        </w:rPr>
        <w:t>90</w:t>
      </w:r>
      <w:r>
        <w:t xml:space="preserve"> (1), 43–56</w:t>
      </w:r>
      <w:r w:rsidR="00192829">
        <w:t xml:space="preserve"> </w:t>
      </w:r>
      <w:r>
        <w:t>(2016).</w:t>
      </w:r>
    </w:p>
    <w:p w14:paraId="72FEE7D3" w14:textId="70ECDE06" w:rsidR="008957FE" w:rsidRDefault="00BF3C1A" w:rsidP="002C2F37">
      <w:r>
        <w:t>37.</w:t>
      </w:r>
      <w:r>
        <w:tab/>
        <w:t>VanDussen, K.</w:t>
      </w:r>
      <w:r w:rsidR="002C2409">
        <w:t xml:space="preserve"> </w:t>
      </w:r>
      <w:r>
        <w:t>L., Sonnek, N.</w:t>
      </w:r>
      <w:r w:rsidR="002C2409">
        <w:t xml:space="preserve"> </w:t>
      </w:r>
      <w:r>
        <w:t>M., Stappenbeck, T.</w:t>
      </w:r>
      <w:r w:rsidR="002C2409">
        <w:t xml:space="preserve"> </w:t>
      </w:r>
      <w:r>
        <w:t xml:space="preserve">S. L-WRN conditioned medium for gastrointestinal epithelial stem cell culture shows replicable batch-to-batch activity levels across multiple research teams. </w:t>
      </w:r>
      <w:r>
        <w:rPr>
          <w:i/>
        </w:rPr>
        <w:t>Stem Cell Research</w:t>
      </w:r>
      <w:r>
        <w:t xml:space="preserve">. </w:t>
      </w:r>
      <w:r>
        <w:rPr>
          <w:b/>
        </w:rPr>
        <w:t>37</w:t>
      </w:r>
      <w:r>
        <w:t>, 101430</w:t>
      </w:r>
      <w:r w:rsidR="00192829">
        <w:t xml:space="preserve"> </w:t>
      </w:r>
      <w:r>
        <w:t>(2019).</w:t>
      </w:r>
    </w:p>
    <w:p w14:paraId="38106E5C" w14:textId="74897916" w:rsidR="008957FE" w:rsidRDefault="00BF3C1A" w:rsidP="002C2F37">
      <w:r>
        <w:t>38.</w:t>
      </w:r>
      <w:r>
        <w:tab/>
        <w:t>Powell, R.</w:t>
      </w:r>
      <w:r w:rsidR="002C2409">
        <w:t xml:space="preserve"> </w:t>
      </w:r>
      <w:r>
        <w:t>H., Behnke, M.</w:t>
      </w:r>
      <w:r w:rsidR="002C2409">
        <w:t xml:space="preserve"> </w:t>
      </w:r>
      <w:r>
        <w:t xml:space="preserve">S. WRN conditioned media is sufficient for in vitro propagation of intestinal organoids from large farm and small companion animals. </w:t>
      </w:r>
      <w:r>
        <w:rPr>
          <w:i/>
        </w:rPr>
        <w:t>Biology Open</w:t>
      </w:r>
      <w:r>
        <w:t xml:space="preserve">. </w:t>
      </w:r>
      <w:r>
        <w:rPr>
          <w:b/>
        </w:rPr>
        <w:t>6</w:t>
      </w:r>
      <w:r>
        <w:t xml:space="preserve"> (5), 698–705</w:t>
      </w:r>
      <w:r w:rsidR="00192829">
        <w:t xml:space="preserve"> </w:t>
      </w:r>
      <w:r>
        <w:t>(2017).</w:t>
      </w:r>
    </w:p>
    <w:p w14:paraId="69668EC5" w14:textId="622EFBFA" w:rsidR="008957FE" w:rsidRDefault="00BF3C1A" w:rsidP="002C2F37">
      <w:r>
        <w:lastRenderedPageBreak/>
        <w:t>39.</w:t>
      </w:r>
      <w:r>
        <w:tab/>
        <w:t>Mackenzie, J.</w:t>
      </w:r>
      <w:r w:rsidR="002C2409">
        <w:t xml:space="preserve"> </w:t>
      </w:r>
      <w:r>
        <w:t xml:space="preserve">S., </w:t>
      </w:r>
      <w:proofErr w:type="spellStart"/>
      <w:r>
        <w:t>Jeggo</w:t>
      </w:r>
      <w:proofErr w:type="spellEnd"/>
      <w:r>
        <w:t xml:space="preserve">, M. The one health approach-why is it so important? </w:t>
      </w:r>
      <w:r>
        <w:rPr>
          <w:i/>
        </w:rPr>
        <w:t>Tropical Medicine and Infectious Disease</w:t>
      </w:r>
      <w:r>
        <w:t xml:space="preserve">. </w:t>
      </w:r>
      <w:r>
        <w:rPr>
          <w:b/>
        </w:rPr>
        <w:t>4</w:t>
      </w:r>
      <w:r>
        <w:t xml:space="preserve"> (2),</w:t>
      </w:r>
      <w:r w:rsidR="00192829">
        <w:t xml:space="preserve"> 88 </w:t>
      </w:r>
      <w:r>
        <w:t>(2019).</w:t>
      </w:r>
    </w:p>
    <w:p w14:paraId="1E80031F" w14:textId="53EC3825" w:rsidR="008957FE" w:rsidRDefault="00BF3C1A" w:rsidP="002C2F37">
      <w:r>
        <w:t>40.</w:t>
      </w:r>
      <w:r>
        <w:tab/>
      </w:r>
      <w:proofErr w:type="spellStart"/>
      <w:r>
        <w:t>Artegiani</w:t>
      </w:r>
      <w:proofErr w:type="spellEnd"/>
      <w:r>
        <w:t xml:space="preserve">, B., </w:t>
      </w:r>
      <w:proofErr w:type="spellStart"/>
      <w:r>
        <w:t>Clevers</w:t>
      </w:r>
      <w:proofErr w:type="spellEnd"/>
      <w:r>
        <w:t xml:space="preserve">, H. Use and application of 3D-organoid technology. </w:t>
      </w:r>
      <w:r>
        <w:rPr>
          <w:i/>
        </w:rPr>
        <w:t>Human Molecular Genetics</w:t>
      </w:r>
      <w:r>
        <w:t xml:space="preserve">. </w:t>
      </w:r>
      <w:r>
        <w:rPr>
          <w:b/>
        </w:rPr>
        <w:t>27</w:t>
      </w:r>
      <w:r>
        <w:t xml:space="preserve"> (2), R99–R107</w:t>
      </w:r>
      <w:r w:rsidR="00192829">
        <w:t xml:space="preserve"> </w:t>
      </w:r>
      <w:r>
        <w:t>(2018).</w:t>
      </w:r>
    </w:p>
    <w:p w14:paraId="6B2B1AA9" w14:textId="2D9BBA1D" w:rsidR="006E4797" w:rsidRDefault="006E4797" w:rsidP="002C2F37">
      <w:pPr>
        <w:rPr>
          <w:color w:val="7F7F7F"/>
        </w:rPr>
      </w:pPr>
    </w:p>
    <w:sectPr w:rsidR="006E4797" w:rsidSect="00C711F6">
      <w:headerReference w:type="even" r:id="rId11"/>
      <w:headerReference w:type="default" r:id="rId12"/>
      <w:footerReference w:type="even"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90B2D" w14:textId="77777777" w:rsidR="001C1A7A" w:rsidRDefault="001C1A7A">
      <w:r>
        <w:separator/>
      </w:r>
    </w:p>
  </w:endnote>
  <w:endnote w:type="continuationSeparator" w:id="0">
    <w:p w14:paraId="5CEC533F" w14:textId="77777777" w:rsidR="001C1A7A" w:rsidRDefault="001C1A7A">
      <w:r>
        <w:continuationSeparator/>
      </w:r>
    </w:p>
  </w:endnote>
  <w:endnote w:type="continuationNotice" w:id="1">
    <w:p w14:paraId="1CDE0093" w14:textId="77777777" w:rsidR="001C1A7A" w:rsidRDefault="001C1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0150D" w:rsidRDefault="00B0150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FC67" w14:textId="77777777" w:rsidR="001C1A7A" w:rsidRDefault="001C1A7A">
      <w:r>
        <w:separator/>
      </w:r>
    </w:p>
  </w:footnote>
  <w:footnote w:type="continuationSeparator" w:id="0">
    <w:p w14:paraId="483069D9" w14:textId="77777777" w:rsidR="001C1A7A" w:rsidRDefault="001C1A7A">
      <w:r>
        <w:continuationSeparator/>
      </w:r>
    </w:p>
  </w:footnote>
  <w:footnote w:type="continuationNotice" w:id="1">
    <w:p w14:paraId="7B9E3250" w14:textId="77777777" w:rsidR="001C1A7A" w:rsidRDefault="001C1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0150D" w:rsidRDefault="00B0150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6283C14B" w:rsidR="00B0150D" w:rsidRDefault="00B0150D">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05D"/>
    <w:multiLevelType w:val="multilevel"/>
    <w:tmpl w:val="3EC4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7A21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4639BC"/>
    <w:multiLevelType w:val="multilevel"/>
    <w:tmpl w:val="66A64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CEA57F5"/>
    <w:multiLevelType w:val="multilevel"/>
    <w:tmpl w:val="3964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8E6483"/>
    <w:multiLevelType w:val="multilevel"/>
    <w:tmpl w:val="9B9C2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16"/>
  </w:num>
  <w:num w:numId="4">
    <w:abstractNumId w:val="3"/>
  </w:num>
  <w:num w:numId="5">
    <w:abstractNumId w:val="12"/>
  </w:num>
  <w:num w:numId="6">
    <w:abstractNumId w:val="14"/>
  </w:num>
  <w:num w:numId="7">
    <w:abstractNumId w:val="7"/>
  </w:num>
  <w:num w:numId="8">
    <w:abstractNumId w:val="9"/>
  </w:num>
  <w:num w:numId="9">
    <w:abstractNumId w:val="4"/>
  </w:num>
  <w:num w:numId="10">
    <w:abstractNumId w:val="8"/>
  </w:num>
  <w:num w:numId="11">
    <w:abstractNumId w:val="11"/>
  </w:num>
  <w:num w:numId="12">
    <w:abstractNumId w:val="5"/>
  </w:num>
  <w:num w:numId="13">
    <w:abstractNumId w:val="1"/>
  </w:num>
  <w:num w:numId="14">
    <w:abstractNumId w:val="15"/>
  </w:num>
  <w:num w:numId="15">
    <w:abstractNumId w:val="15"/>
  </w:num>
  <w:num w:numId="16">
    <w:abstractNumId w:val="15"/>
    <w:lvlOverride w:ilvl="0">
      <w:lvl w:ilvl="0">
        <w:numFmt w:val="decimal"/>
        <w:lvlText w:val=""/>
        <w:lvlJc w:val="left"/>
      </w:lvl>
    </w:lvlOverride>
    <w:lvlOverride w:ilvl="1">
      <w:lvl w:ilvl="1">
        <w:numFmt w:val="lowerLetter"/>
        <w:lvlText w:val="%2."/>
        <w:lvlJc w:val="left"/>
      </w:lvl>
    </w:lvlOverride>
  </w:num>
  <w:num w:numId="17">
    <w:abstractNumId w:val="13"/>
  </w:num>
  <w:num w:numId="18">
    <w:abstractNumId w:val="2"/>
  </w:num>
  <w:num w:numId="19">
    <w:abstractNumId w:val="2"/>
  </w:num>
  <w:num w:numId="20">
    <w:abstractNumId w:val="2"/>
  </w:num>
  <w:num w:numId="21">
    <w:abstractNumId w:val="2"/>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MbMwsDQxNQJiEyUdpeDU4uLM/DyQAhODWgAm3nHkLQAAAA=="/>
  </w:docVars>
  <w:rsids>
    <w:rsidRoot w:val="006E4797"/>
    <w:rsid w:val="00001311"/>
    <w:rsid w:val="00001AD7"/>
    <w:rsid w:val="00001D70"/>
    <w:rsid w:val="00002391"/>
    <w:rsid w:val="00002EA5"/>
    <w:rsid w:val="00002F06"/>
    <w:rsid w:val="00003FF0"/>
    <w:rsid w:val="00004184"/>
    <w:rsid w:val="00004812"/>
    <w:rsid w:val="00005AE0"/>
    <w:rsid w:val="00005CF8"/>
    <w:rsid w:val="00006525"/>
    <w:rsid w:val="00006C35"/>
    <w:rsid w:val="00007282"/>
    <w:rsid w:val="00011AC7"/>
    <w:rsid w:val="00013141"/>
    <w:rsid w:val="00013B99"/>
    <w:rsid w:val="000144F7"/>
    <w:rsid w:val="000158DB"/>
    <w:rsid w:val="00016BFA"/>
    <w:rsid w:val="00021F4A"/>
    <w:rsid w:val="00022EE2"/>
    <w:rsid w:val="00022FAF"/>
    <w:rsid w:val="00024CDF"/>
    <w:rsid w:val="000250FE"/>
    <w:rsid w:val="00025529"/>
    <w:rsid w:val="000259DD"/>
    <w:rsid w:val="00031789"/>
    <w:rsid w:val="00031C74"/>
    <w:rsid w:val="00031E12"/>
    <w:rsid w:val="00032B5F"/>
    <w:rsid w:val="00033844"/>
    <w:rsid w:val="00033FBF"/>
    <w:rsid w:val="00034A79"/>
    <w:rsid w:val="00036DBA"/>
    <w:rsid w:val="00037034"/>
    <w:rsid w:val="000377DE"/>
    <w:rsid w:val="00040EF4"/>
    <w:rsid w:val="000418D1"/>
    <w:rsid w:val="00043C8E"/>
    <w:rsid w:val="00044AB2"/>
    <w:rsid w:val="00044B5F"/>
    <w:rsid w:val="0004613C"/>
    <w:rsid w:val="00047EC1"/>
    <w:rsid w:val="00051DA3"/>
    <w:rsid w:val="00052289"/>
    <w:rsid w:val="00052677"/>
    <w:rsid w:val="00053775"/>
    <w:rsid w:val="00053ACD"/>
    <w:rsid w:val="00054485"/>
    <w:rsid w:val="00055591"/>
    <w:rsid w:val="00055C09"/>
    <w:rsid w:val="00055D0D"/>
    <w:rsid w:val="00057B6F"/>
    <w:rsid w:val="00057E26"/>
    <w:rsid w:val="00060052"/>
    <w:rsid w:val="00060630"/>
    <w:rsid w:val="0006144B"/>
    <w:rsid w:val="000627D7"/>
    <w:rsid w:val="0006351E"/>
    <w:rsid w:val="00063F3E"/>
    <w:rsid w:val="00064E6E"/>
    <w:rsid w:val="0006637C"/>
    <w:rsid w:val="00066841"/>
    <w:rsid w:val="00070152"/>
    <w:rsid w:val="00071576"/>
    <w:rsid w:val="00071F2C"/>
    <w:rsid w:val="00072678"/>
    <w:rsid w:val="00072D36"/>
    <w:rsid w:val="00074E8E"/>
    <w:rsid w:val="000765A3"/>
    <w:rsid w:val="0007663E"/>
    <w:rsid w:val="000766CC"/>
    <w:rsid w:val="0007755E"/>
    <w:rsid w:val="00077D3F"/>
    <w:rsid w:val="00081024"/>
    <w:rsid w:val="00082395"/>
    <w:rsid w:val="00082514"/>
    <w:rsid w:val="000828D1"/>
    <w:rsid w:val="00082E00"/>
    <w:rsid w:val="00083667"/>
    <w:rsid w:val="0008595B"/>
    <w:rsid w:val="0008603F"/>
    <w:rsid w:val="000877F2"/>
    <w:rsid w:val="00090DAA"/>
    <w:rsid w:val="0009113A"/>
    <w:rsid w:val="0009244A"/>
    <w:rsid w:val="00093366"/>
    <w:rsid w:val="00094716"/>
    <w:rsid w:val="00094846"/>
    <w:rsid w:val="000949C0"/>
    <w:rsid w:val="00094E22"/>
    <w:rsid w:val="00094E87"/>
    <w:rsid w:val="00094EE5"/>
    <w:rsid w:val="00096784"/>
    <w:rsid w:val="000975EF"/>
    <w:rsid w:val="000978CA"/>
    <w:rsid w:val="000A03A3"/>
    <w:rsid w:val="000A0677"/>
    <w:rsid w:val="000A1DB6"/>
    <w:rsid w:val="000A2F9E"/>
    <w:rsid w:val="000A3F56"/>
    <w:rsid w:val="000A4708"/>
    <w:rsid w:val="000A4FC0"/>
    <w:rsid w:val="000A58B9"/>
    <w:rsid w:val="000A6F55"/>
    <w:rsid w:val="000B10B6"/>
    <w:rsid w:val="000B22B1"/>
    <w:rsid w:val="000B268D"/>
    <w:rsid w:val="000B2F3A"/>
    <w:rsid w:val="000B3F11"/>
    <w:rsid w:val="000B446C"/>
    <w:rsid w:val="000B523B"/>
    <w:rsid w:val="000B6D95"/>
    <w:rsid w:val="000C080F"/>
    <w:rsid w:val="000C0FE8"/>
    <w:rsid w:val="000C2D3A"/>
    <w:rsid w:val="000C378C"/>
    <w:rsid w:val="000C400A"/>
    <w:rsid w:val="000C51A2"/>
    <w:rsid w:val="000C5880"/>
    <w:rsid w:val="000C6238"/>
    <w:rsid w:val="000C6CDF"/>
    <w:rsid w:val="000C6D93"/>
    <w:rsid w:val="000C733A"/>
    <w:rsid w:val="000D1E91"/>
    <w:rsid w:val="000D204A"/>
    <w:rsid w:val="000D4540"/>
    <w:rsid w:val="000D50F9"/>
    <w:rsid w:val="000D5763"/>
    <w:rsid w:val="000D7C3F"/>
    <w:rsid w:val="000E070A"/>
    <w:rsid w:val="000E08AC"/>
    <w:rsid w:val="000E25B8"/>
    <w:rsid w:val="000E2991"/>
    <w:rsid w:val="000E30F2"/>
    <w:rsid w:val="000E4058"/>
    <w:rsid w:val="000E416C"/>
    <w:rsid w:val="000E433A"/>
    <w:rsid w:val="000E47B6"/>
    <w:rsid w:val="000E5AB1"/>
    <w:rsid w:val="000E67F9"/>
    <w:rsid w:val="000E6F3C"/>
    <w:rsid w:val="000E75E4"/>
    <w:rsid w:val="000E7B53"/>
    <w:rsid w:val="000F07CE"/>
    <w:rsid w:val="000F0C4A"/>
    <w:rsid w:val="000F1122"/>
    <w:rsid w:val="000F1549"/>
    <w:rsid w:val="000F1C6E"/>
    <w:rsid w:val="000F1DF0"/>
    <w:rsid w:val="000F2DAE"/>
    <w:rsid w:val="000F2F28"/>
    <w:rsid w:val="000F30F4"/>
    <w:rsid w:val="000F3232"/>
    <w:rsid w:val="000F481F"/>
    <w:rsid w:val="000F4C19"/>
    <w:rsid w:val="000F4CDB"/>
    <w:rsid w:val="000F4E83"/>
    <w:rsid w:val="000F581F"/>
    <w:rsid w:val="000F635D"/>
    <w:rsid w:val="000F7BBB"/>
    <w:rsid w:val="000F7C7A"/>
    <w:rsid w:val="00100172"/>
    <w:rsid w:val="0010042C"/>
    <w:rsid w:val="00101927"/>
    <w:rsid w:val="0010287C"/>
    <w:rsid w:val="001029AF"/>
    <w:rsid w:val="00103841"/>
    <w:rsid w:val="00106340"/>
    <w:rsid w:val="00106DDF"/>
    <w:rsid w:val="00111179"/>
    <w:rsid w:val="0011151D"/>
    <w:rsid w:val="001120E5"/>
    <w:rsid w:val="0011221F"/>
    <w:rsid w:val="001127B8"/>
    <w:rsid w:val="0011464D"/>
    <w:rsid w:val="00116F05"/>
    <w:rsid w:val="001173E8"/>
    <w:rsid w:val="001178BF"/>
    <w:rsid w:val="0011794B"/>
    <w:rsid w:val="00120018"/>
    <w:rsid w:val="00120238"/>
    <w:rsid w:val="001207B9"/>
    <w:rsid w:val="00122CC7"/>
    <w:rsid w:val="001247C9"/>
    <w:rsid w:val="001253C6"/>
    <w:rsid w:val="00125CA8"/>
    <w:rsid w:val="0012632A"/>
    <w:rsid w:val="001263AC"/>
    <w:rsid w:val="001265C4"/>
    <w:rsid w:val="00126616"/>
    <w:rsid w:val="00126D63"/>
    <w:rsid w:val="001274EB"/>
    <w:rsid w:val="00127F5C"/>
    <w:rsid w:val="001305FD"/>
    <w:rsid w:val="00130A79"/>
    <w:rsid w:val="00130E95"/>
    <w:rsid w:val="001327FB"/>
    <w:rsid w:val="00133A76"/>
    <w:rsid w:val="001357C5"/>
    <w:rsid w:val="001375DF"/>
    <w:rsid w:val="00140236"/>
    <w:rsid w:val="001409D0"/>
    <w:rsid w:val="001422E0"/>
    <w:rsid w:val="00144894"/>
    <w:rsid w:val="0014502C"/>
    <w:rsid w:val="00146813"/>
    <w:rsid w:val="00146997"/>
    <w:rsid w:val="0014725B"/>
    <w:rsid w:val="001502AA"/>
    <w:rsid w:val="001502AF"/>
    <w:rsid w:val="00152301"/>
    <w:rsid w:val="0015230C"/>
    <w:rsid w:val="00152CB0"/>
    <w:rsid w:val="001534E2"/>
    <w:rsid w:val="00153A97"/>
    <w:rsid w:val="001545FE"/>
    <w:rsid w:val="00154627"/>
    <w:rsid w:val="00154F59"/>
    <w:rsid w:val="00155305"/>
    <w:rsid w:val="0015577E"/>
    <w:rsid w:val="00161518"/>
    <w:rsid w:val="0016363F"/>
    <w:rsid w:val="00163C63"/>
    <w:rsid w:val="001644F6"/>
    <w:rsid w:val="00164E4F"/>
    <w:rsid w:val="00165A1D"/>
    <w:rsid w:val="0016648A"/>
    <w:rsid w:val="001664BF"/>
    <w:rsid w:val="001668D3"/>
    <w:rsid w:val="00166FFF"/>
    <w:rsid w:val="00167CD5"/>
    <w:rsid w:val="00170966"/>
    <w:rsid w:val="00170F6F"/>
    <w:rsid w:val="00170FE5"/>
    <w:rsid w:val="0017102E"/>
    <w:rsid w:val="0017171B"/>
    <w:rsid w:val="00172C86"/>
    <w:rsid w:val="00173961"/>
    <w:rsid w:val="00174E45"/>
    <w:rsid w:val="00175960"/>
    <w:rsid w:val="00176537"/>
    <w:rsid w:val="00177F2C"/>
    <w:rsid w:val="00181A94"/>
    <w:rsid w:val="00182210"/>
    <w:rsid w:val="00182D82"/>
    <w:rsid w:val="0018359F"/>
    <w:rsid w:val="00184C87"/>
    <w:rsid w:val="001853A8"/>
    <w:rsid w:val="00185430"/>
    <w:rsid w:val="001858FA"/>
    <w:rsid w:val="0018623E"/>
    <w:rsid w:val="0018635D"/>
    <w:rsid w:val="00186F85"/>
    <w:rsid w:val="0019014A"/>
    <w:rsid w:val="00190650"/>
    <w:rsid w:val="00191C32"/>
    <w:rsid w:val="00191D2C"/>
    <w:rsid w:val="00191E27"/>
    <w:rsid w:val="00192829"/>
    <w:rsid w:val="001930EB"/>
    <w:rsid w:val="0019485D"/>
    <w:rsid w:val="0019531C"/>
    <w:rsid w:val="001959F7"/>
    <w:rsid w:val="00196218"/>
    <w:rsid w:val="00197EA7"/>
    <w:rsid w:val="001A0AA8"/>
    <w:rsid w:val="001A10A0"/>
    <w:rsid w:val="001A28F0"/>
    <w:rsid w:val="001A3637"/>
    <w:rsid w:val="001A51E3"/>
    <w:rsid w:val="001A6E76"/>
    <w:rsid w:val="001B03CC"/>
    <w:rsid w:val="001B0B3E"/>
    <w:rsid w:val="001B1EEA"/>
    <w:rsid w:val="001B2806"/>
    <w:rsid w:val="001B280F"/>
    <w:rsid w:val="001B3238"/>
    <w:rsid w:val="001B3A15"/>
    <w:rsid w:val="001B59FB"/>
    <w:rsid w:val="001B60EF"/>
    <w:rsid w:val="001C02B1"/>
    <w:rsid w:val="001C1A7A"/>
    <w:rsid w:val="001C2270"/>
    <w:rsid w:val="001C350E"/>
    <w:rsid w:val="001C40F6"/>
    <w:rsid w:val="001C51BE"/>
    <w:rsid w:val="001C548E"/>
    <w:rsid w:val="001C6DCF"/>
    <w:rsid w:val="001D0B57"/>
    <w:rsid w:val="001D1FAE"/>
    <w:rsid w:val="001D257D"/>
    <w:rsid w:val="001D4912"/>
    <w:rsid w:val="001D6574"/>
    <w:rsid w:val="001E1354"/>
    <w:rsid w:val="001E23CC"/>
    <w:rsid w:val="001E2C5C"/>
    <w:rsid w:val="001E41A1"/>
    <w:rsid w:val="001E62DA"/>
    <w:rsid w:val="001E63E4"/>
    <w:rsid w:val="001E66C7"/>
    <w:rsid w:val="001E6745"/>
    <w:rsid w:val="001E6939"/>
    <w:rsid w:val="001E6A50"/>
    <w:rsid w:val="001E786E"/>
    <w:rsid w:val="001F0040"/>
    <w:rsid w:val="001F0048"/>
    <w:rsid w:val="001F0815"/>
    <w:rsid w:val="001F0BD7"/>
    <w:rsid w:val="001F1AFB"/>
    <w:rsid w:val="001F1CD6"/>
    <w:rsid w:val="001F32F1"/>
    <w:rsid w:val="001F3539"/>
    <w:rsid w:val="001F42CF"/>
    <w:rsid w:val="001F4BCC"/>
    <w:rsid w:val="001F4F79"/>
    <w:rsid w:val="001F5280"/>
    <w:rsid w:val="001F5582"/>
    <w:rsid w:val="001F6CF3"/>
    <w:rsid w:val="001F7C49"/>
    <w:rsid w:val="001F7CEE"/>
    <w:rsid w:val="002000BD"/>
    <w:rsid w:val="00200828"/>
    <w:rsid w:val="00201C41"/>
    <w:rsid w:val="00202B6D"/>
    <w:rsid w:val="00202E4F"/>
    <w:rsid w:val="00204780"/>
    <w:rsid w:val="00205703"/>
    <w:rsid w:val="00205EB9"/>
    <w:rsid w:val="00206383"/>
    <w:rsid w:val="00207292"/>
    <w:rsid w:val="00207392"/>
    <w:rsid w:val="00207A9C"/>
    <w:rsid w:val="00211C95"/>
    <w:rsid w:val="002123AD"/>
    <w:rsid w:val="0021322B"/>
    <w:rsid w:val="002135A2"/>
    <w:rsid w:val="002140D4"/>
    <w:rsid w:val="00215901"/>
    <w:rsid w:val="0021747C"/>
    <w:rsid w:val="00217DD2"/>
    <w:rsid w:val="00220B52"/>
    <w:rsid w:val="0022129C"/>
    <w:rsid w:val="00221462"/>
    <w:rsid w:val="002239BF"/>
    <w:rsid w:val="00225B46"/>
    <w:rsid w:val="00225E6D"/>
    <w:rsid w:val="00225F94"/>
    <w:rsid w:val="0022602D"/>
    <w:rsid w:val="00227211"/>
    <w:rsid w:val="0023003B"/>
    <w:rsid w:val="00231540"/>
    <w:rsid w:val="00231E23"/>
    <w:rsid w:val="00232711"/>
    <w:rsid w:val="00233B3B"/>
    <w:rsid w:val="00235A80"/>
    <w:rsid w:val="0023610F"/>
    <w:rsid w:val="002377CF"/>
    <w:rsid w:val="00241D0C"/>
    <w:rsid w:val="002420A8"/>
    <w:rsid w:val="002431DC"/>
    <w:rsid w:val="0024332B"/>
    <w:rsid w:val="002441E4"/>
    <w:rsid w:val="00244428"/>
    <w:rsid w:val="002453BC"/>
    <w:rsid w:val="00245D10"/>
    <w:rsid w:val="00245D45"/>
    <w:rsid w:val="00246277"/>
    <w:rsid w:val="0024728D"/>
    <w:rsid w:val="00247AB6"/>
    <w:rsid w:val="0025131A"/>
    <w:rsid w:val="0025286F"/>
    <w:rsid w:val="002548BE"/>
    <w:rsid w:val="0025554C"/>
    <w:rsid w:val="002558EF"/>
    <w:rsid w:val="00255959"/>
    <w:rsid w:val="00255C30"/>
    <w:rsid w:val="00256BA7"/>
    <w:rsid w:val="0025745A"/>
    <w:rsid w:val="002611AA"/>
    <w:rsid w:val="00261733"/>
    <w:rsid w:val="002617E7"/>
    <w:rsid w:val="002621AA"/>
    <w:rsid w:val="00262832"/>
    <w:rsid w:val="00262E75"/>
    <w:rsid w:val="0026313D"/>
    <w:rsid w:val="00263245"/>
    <w:rsid w:val="002642B8"/>
    <w:rsid w:val="00265862"/>
    <w:rsid w:val="00265AF3"/>
    <w:rsid w:val="0026684C"/>
    <w:rsid w:val="00267606"/>
    <w:rsid w:val="00267C9A"/>
    <w:rsid w:val="00267E2A"/>
    <w:rsid w:val="0027032A"/>
    <w:rsid w:val="00271A53"/>
    <w:rsid w:val="00272358"/>
    <w:rsid w:val="00273A00"/>
    <w:rsid w:val="00273AFA"/>
    <w:rsid w:val="00274291"/>
    <w:rsid w:val="002751BF"/>
    <w:rsid w:val="00276945"/>
    <w:rsid w:val="00276EED"/>
    <w:rsid w:val="00277265"/>
    <w:rsid w:val="00277A1E"/>
    <w:rsid w:val="00277A24"/>
    <w:rsid w:val="002803A9"/>
    <w:rsid w:val="002804DE"/>
    <w:rsid w:val="002807CF"/>
    <w:rsid w:val="0028130C"/>
    <w:rsid w:val="00281580"/>
    <w:rsid w:val="00281DA8"/>
    <w:rsid w:val="00282768"/>
    <w:rsid w:val="002830BA"/>
    <w:rsid w:val="002835EF"/>
    <w:rsid w:val="00283DF1"/>
    <w:rsid w:val="002845CD"/>
    <w:rsid w:val="002846E6"/>
    <w:rsid w:val="002847B6"/>
    <w:rsid w:val="00285EE6"/>
    <w:rsid w:val="00285FFB"/>
    <w:rsid w:val="002874FC"/>
    <w:rsid w:val="00290092"/>
    <w:rsid w:val="0029229E"/>
    <w:rsid w:val="00294BA5"/>
    <w:rsid w:val="00295A65"/>
    <w:rsid w:val="00296697"/>
    <w:rsid w:val="00297062"/>
    <w:rsid w:val="002A0BE2"/>
    <w:rsid w:val="002A0C58"/>
    <w:rsid w:val="002A1550"/>
    <w:rsid w:val="002A1785"/>
    <w:rsid w:val="002A21C9"/>
    <w:rsid w:val="002A2836"/>
    <w:rsid w:val="002A324F"/>
    <w:rsid w:val="002A3AE7"/>
    <w:rsid w:val="002A4619"/>
    <w:rsid w:val="002A6102"/>
    <w:rsid w:val="002A6278"/>
    <w:rsid w:val="002A661D"/>
    <w:rsid w:val="002A6946"/>
    <w:rsid w:val="002A7295"/>
    <w:rsid w:val="002A75B8"/>
    <w:rsid w:val="002A788F"/>
    <w:rsid w:val="002A7B6E"/>
    <w:rsid w:val="002B164C"/>
    <w:rsid w:val="002B33FF"/>
    <w:rsid w:val="002B428F"/>
    <w:rsid w:val="002B4839"/>
    <w:rsid w:val="002B5E51"/>
    <w:rsid w:val="002B7DEC"/>
    <w:rsid w:val="002C019B"/>
    <w:rsid w:val="002C06F2"/>
    <w:rsid w:val="002C0A81"/>
    <w:rsid w:val="002C2409"/>
    <w:rsid w:val="002C2444"/>
    <w:rsid w:val="002C26AB"/>
    <w:rsid w:val="002C2B83"/>
    <w:rsid w:val="002C2F37"/>
    <w:rsid w:val="002C3CFC"/>
    <w:rsid w:val="002C3F2E"/>
    <w:rsid w:val="002C4434"/>
    <w:rsid w:val="002C44A7"/>
    <w:rsid w:val="002C4940"/>
    <w:rsid w:val="002C5336"/>
    <w:rsid w:val="002C5D25"/>
    <w:rsid w:val="002D0AEB"/>
    <w:rsid w:val="002D1CA7"/>
    <w:rsid w:val="002D2130"/>
    <w:rsid w:val="002D2DD5"/>
    <w:rsid w:val="002D4419"/>
    <w:rsid w:val="002D4B9D"/>
    <w:rsid w:val="002D50EE"/>
    <w:rsid w:val="002D5169"/>
    <w:rsid w:val="002D5D60"/>
    <w:rsid w:val="002D643A"/>
    <w:rsid w:val="002D6972"/>
    <w:rsid w:val="002E085B"/>
    <w:rsid w:val="002E1219"/>
    <w:rsid w:val="002E1F80"/>
    <w:rsid w:val="002E29DD"/>
    <w:rsid w:val="002E2A33"/>
    <w:rsid w:val="002E2DF6"/>
    <w:rsid w:val="002E425C"/>
    <w:rsid w:val="002E4523"/>
    <w:rsid w:val="002E45C2"/>
    <w:rsid w:val="002E4A46"/>
    <w:rsid w:val="002E58FA"/>
    <w:rsid w:val="002E5C4B"/>
    <w:rsid w:val="002E636A"/>
    <w:rsid w:val="002E70D2"/>
    <w:rsid w:val="002F00C0"/>
    <w:rsid w:val="002F14D4"/>
    <w:rsid w:val="002F1FE1"/>
    <w:rsid w:val="002F4220"/>
    <w:rsid w:val="002F5377"/>
    <w:rsid w:val="002F6C66"/>
    <w:rsid w:val="002F6E6B"/>
    <w:rsid w:val="002F75DB"/>
    <w:rsid w:val="002F7CA5"/>
    <w:rsid w:val="00300CB2"/>
    <w:rsid w:val="00301040"/>
    <w:rsid w:val="0030140D"/>
    <w:rsid w:val="00301413"/>
    <w:rsid w:val="00302759"/>
    <w:rsid w:val="003035DE"/>
    <w:rsid w:val="00303669"/>
    <w:rsid w:val="00303E60"/>
    <w:rsid w:val="00303EF5"/>
    <w:rsid w:val="00304DD2"/>
    <w:rsid w:val="003059A7"/>
    <w:rsid w:val="00305A65"/>
    <w:rsid w:val="003061A9"/>
    <w:rsid w:val="00307264"/>
    <w:rsid w:val="00307A58"/>
    <w:rsid w:val="00310475"/>
    <w:rsid w:val="003115E3"/>
    <w:rsid w:val="00312206"/>
    <w:rsid w:val="00313724"/>
    <w:rsid w:val="00313B05"/>
    <w:rsid w:val="00313D2D"/>
    <w:rsid w:val="0031446E"/>
    <w:rsid w:val="00314729"/>
    <w:rsid w:val="003156F6"/>
    <w:rsid w:val="0031584B"/>
    <w:rsid w:val="00315D8B"/>
    <w:rsid w:val="003166E2"/>
    <w:rsid w:val="00316B32"/>
    <w:rsid w:val="00316E2B"/>
    <w:rsid w:val="00316F0C"/>
    <w:rsid w:val="00316FA5"/>
    <w:rsid w:val="003170D9"/>
    <w:rsid w:val="003174AD"/>
    <w:rsid w:val="0031767A"/>
    <w:rsid w:val="00317CEB"/>
    <w:rsid w:val="0032176D"/>
    <w:rsid w:val="00322687"/>
    <w:rsid w:val="00324A77"/>
    <w:rsid w:val="00325D70"/>
    <w:rsid w:val="003273FC"/>
    <w:rsid w:val="00330CAD"/>
    <w:rsid w:val="00330D7C"/>
    <w:rsid w:val="00330FBD"/>
    <w:rsid w:val="00331368"/>
    <w:rsid w:val="003326A1"/>
    <w:rsid w:val="00332779"/>
    <w:rsid w:val="0033282A"/>
    <w:rsid w:val="0033360E"/>
    <w:rsid w:val="003336F3"/>
    <w:rsid w:val="00333B4D"/>
    <w:rsid w:val="00333BAB"/>
    <w:rsid w:val="00334500"/>
    <w:rsid w:val="00334712"/>
    <w:rsid w:val="00335786"/>
    <w:rsid w:val="00335A70"/>
    <w:rsid w:val="00335BAD"/>
    <w:rsid w:val="00337384"/>
    <w:rsid w:val="0033759A"/>
    <w:rsid w:val="00337A75"/>
    <w:rsid w:val="00340C45"/>
    <w:rsid w:val="00341481"/>
    <w:rsid w:val="00341668"/>
    <w:rsid w:val="0034441F"/>
    <w:rsid w:val="00344701"/>
    <w:rsid w:val="003456EA"/>
    <w:rsid w:val="003457A0"/>
    <w:rsid w:val="00345DD5"/>
    <w:rsid w:val="00347D6D"/>
    <w:rsid w:val="00347E15"/>
    <w:rsid w:val="00351087"/>
    <w:rsid w:val="003513F4"/>
    <w:rsid w:val="00351B32"/>
    <w:rsid w:val="0035348D"/>
    <w:rsid w:val="00353BBA"/>
    <w:rsid w:val="00353F30"/>
    <w:rsid w:val="00353F74"/>
    <w:rsid w:val="003543A3"/>
    <w:rsid w:val="0035578E"/>
    <w:rsid w:val="00356D69"/>
    <w:rsid w:val="003608F4"/>
    <w:rsid w:val="00360DFB"/>
    <w:rsid w:val="00361653"/>
    <w:rsid w:val="00363146"/>
    <w:rsid w:val="00363FDD"/>
    <w:rsid w:val="0036502A"/>
    <w:rsid w:val="003655F6"/>
    <w:rsid w:val="0036591C"/>
    <w:rsid w:val="00365E6D"/>
    <w:rsid w:val="00365F11"/>
    <w:rsid w:val="0036605E"/>
    <w:rsid w:val="00366B96"/>
    <w:rsid w:val="00370A94"/>
    <w:rsid w:val="0037103D"/>
    <w:rsid w:val="003726C4"/>
    <w:rsid w:val="00373127"/>
    <w:rsid w:val="00373792"/>
    <w:rsid w:val="00373AA3"/>
    <w:rsid w:val="00373CAD"/>
    <w:rsid w:val="00373F17"/>
    <w:rsid w:val="00374691"/>
    <w:rsid w:val="00375D71"/>
    <w:rsid w:val="00375EEB"/>
    <w:rsid w:val="00381967"/>
    <w:rsid w:val="00383B67"/>
    <w:rsid w:val="003848CB"/>
    <w:rsid w:val="00384A08"/>
    <w:rsid w:val="00386364"/>
    <w:rsid w:val="00386D78"/>
    <w:rsid w:val="0038752F"/>
    <w:rsid w:val="00390B9C"/>
    <w:rsid w:val="003922FA"/>
    <w:rsid w:val="00392D26"/>
    <w:rsid w:val="003930C1"/>
    <w:rsid w:val="00393338"/>
    <w:rsid w:val="00395B0C"/>
    <w:rsid w:val="003961D8"/>
    <w:rsid w:val="00397EC1"/>
    <w:rsid w:val="003A018E"/>
    <w:rsid w:val="003A060B"/>
    <w:rsid w:val="003A2561"/>
    <w:rsid w:val="003A37DF"/>
    <w:rsid w:val="003A3C65"/>
    <w:rsid w:val="003A3E56"/>
    <w:rsid w:val="003A4507"/>
    <w:rsid w:val="003A5059"/>
    <w:rsid w:val="003A6B5B"/>
    <w:rsid w:val="003A6EE7"/>
    <w:rsid w:val="003A7FA4"/>
    <w:rsid w:val="003B03B7"/>
    <w:rsid w:val="003B109B"/>
    <w:rsid w:val="003B1A98"/>
    <w:rsid w:val="003B1CA8"/>
    <w:rsid w:val="003B1D23"/>
    <w:rsid w:val="003B21C7"/>
    <w:rsid w:val="003B2E1B"/>
    <w:rsid w:val="003B32EC"/>
    <w:rsid w:val="003B3803"/>
    <w:rsid w:val="003B6298"/>
    <w:rsid w:val="003B662C"/>
    <w:rsid w:val="003B7ABE"/>
    <w:rsid w:val="003B7F3B"/>
    <w:rsid w:val="003C0A95"/>
    <w:rsid w:val="003C169A"/>
    <w:rsid w:val="003C169B"/>
    <w:rsid w:val="003C26A3"/>
    <w:rsid w:val="003C476A"/>
    <w:rsid w:val="003C4DB8"/>
    <w:rsid w:val="003C5060"/>
    <w:rsid w:val="003C51C6"/>
    <w:rsid w:val="003C6A12"/>
    <w:rsid w:val="003C7A04"/>
    <w:rsid w:val="003C7DE3"/>
    <w:rsid w:val="003D0433"/>
    <w:rsid w:val="003D09E9"/>
    <w:rsid w:val="003D2AD8"/>
    <w:rsid w:val="003D2D6E"/>
    <w:rsid w:val="003D49CD"/>
    <w:rsid w:val="003D6479"/>
    <w:rsid w:val="003D7A08"/>
    <w:rsid w:val="003E14DA"/>
    <w:rsid w:val="003E25E2"/>
    <w:rsid w:val="003E37FC"/>
    <w:rsid w:val="003E419E"/>
    <w:rsid w:val="003E58B9"/>
    <w:rsid w:val="003E5C79"/>
    <w:rsid w:val="003E711E"/>
    <w:rsid w:val="003E720A"/>
    <w:rsid w:val="003E7323"/>
    <w:rsid w:val="003F15B6"/>
    <w:rsid w:val="003F2E18"/>
    <w:rsid w:val="003F334E"/>
    <w:rsid w:val="003F4393"/>
    <w:rsid w:val="003F49D8"/>
    <w:rsid w:val="003F4D92"/>
    <w:rsid w:val="003F55EC"/>
    <w:rsid w:val="003F6852"/>
    <w:rsid w:val="003F6F6E"/>
    <w:rsid w:val="003F7680"/>
    <w:rsid w:val="00401990"/>
    <w:rsid w:val="0040269D"/>
    <w:rsid w:val="00402812"/>
    <w:rsid w:val="00402D10"/>
    <w:rsid w:val="00403980"/>
    <w:rsid w:val="004041C1"/>
    <w:rsid w:val="00404D9B"/>
    <w:rsid w:val="0040563D"/>
    <w:rsid w:val="00406386"/>
    <w:rsid w:val="00406AFE"/>
    <w:rsid w:val="0040774C"/>
    <w:rsid w:val="004078C3"/>
    <w:rsid w:val="00410E7C"/>
    <w:rsid w:val="00411979"/>
    <w:rsid w:val="00411E40"/>
    <w:rsid w:val="00412673"/>
    <w:rsid w:val="0041550A"/>
    <w:rsid w:val="00416260"/>
    <w:rsid w:val="00420B0C"/>
    <w:rsid w:val="00420EF9"/>
    <w:rsid w:val="00420FC0"/>
    <w:rsid w:val="004211CA"/>
    <w:rsid w:val="00424A61"/>
    <w:rsid w:val="00424D8E"/>
    <w:rsid w:val="00425460"/>
    <w:rsid w:val="00427282"/>
    <w:rsid w:val="004300F4"/>
    <w:rsid w:val="00430DD4"/>
    <w:rsid w:val="00433951"/>
    <w:rsid w:val="00433C09"/>
    <w:rsid w:val="0043460C"/>
    <w:rsid w:val="004353F0"/>
    <w:rsid w:val="00436E3F"/>
    <w:rsid w:val="00437EE3"/>
    <w:rsid w:val="00440F17"/>
    <w:rsid w:val="004427C1"/>
    <w:rsid w:val="00442C64"/>
    <w:rsid w:val="004439D3"/>
    <w:rsid w:val="00443FFF"/>
    <w:rsid w:val="004448E6"/>
    <w:rsid w:val="00444CA9"/>
    <w:rsid w:val="0044502E"/>
    <w:rsid w:val="00446344"/>
    <w:rsid w:val="00447117"/>
    <w:rsid w:val="00447B7A"/>
    <w:rsid w:val="00447D2D"/>
    <w:rsid w:val="00451152"/>
    <w:rsid w:val="004515D3"/>
    <w:rsid w:val="004522BB"/>
    <w:rsid w:val="0045253C"/>
    <w:rsid w:val="00452C1A"/>
    <w:rsid w:val="0045339A"/>
    <w:rsid w:val="004535DF"/>
    <w:rsid w:val="00454900"/>
    <w:rsid w:val="00455F53"/>
    <w:rsid w:val="00456A6C"/>
    <w:rsid w:val="004624D3"/>
    <w:rsid w:val="004631E7"/>
    <w:rsid w:val="004657D6"/>
    <w:rsid w:val="00466021"/>
    <w:rsid w:val="0046642B"/>
    <w:rsid w:val="004669EC"/>
    <w:rsid w:val="004670D8"/>
    <w:rsid w:val="00467602"/>
    <w:rsid w:val="0047068A"/>
    <w:rsid w:val="00470BB6"/>
    <w:rsid w:val="00471601"/>
    <w:rsid w:val="004717AE"/>
    <w:rsid w:val="00471DCA"/>
    <w:rsid w:val="0047220B"/>
    <w:rsid w:val="00472FDC"/>
    <w:rsid w:val="00473086"/>
    <w:rsid w:val="004730CB"/>
    <w:rsid w:val="00474256"/>
    <w:rsid w:val="00476754"/>
    <w:rsid w:val="004773ED"/>
    <w:rsid w:val="0048001C"/>
    <w:rsid w:val="00480DB7"/>
    <w:rsid w:val="004815DF"/>
    <w:rsid w:val="00482634"/>
    <w:rsid w:val="0048353F"/>
    <w:rsid w:val="00483BCB"/>
    <w:rsid w:val="00484E9F"/>
    <w:rsid w:val="004858AC"/>
    <w:rsid w:val="00485ACE"/>
    <w:rsid w:val="004872A8"/>
    <w:rsid w:val="004877FD"/>
    <w:rsid w:val="00490337"/>
    <w:rsid w:val="00490B2C"/>
    <w:rsid w:val="00491CB8"/>
    <w:rsid w:val="00491F54"/>
    <w:rsid w:val="00492E3D"/>
    <w:rsid w:val="004936A4"/>
    <w:rsid w:val="00493D18"/>
    <w:rsid w:val="00494940"/>
    <w:rsid w:val="00494DA8"/>
    <w:rsid w:val="00495840"/>
    <w:rsid w:val="004A051E"/>
    <w:rsid w:val="004A0BE1"/>
    <w:rsid w:val="004A2751"/>
    <w:rsid w:val="004A3446"/>
    <w:rsid w:val="004A4BB5"/>
    <w:rsid w:val="004A4D20"/>
    <w:rsid w:val="004A4FDA"/>
    <w:rsid w:val="004A5127"/>
    <w:rsid w:val="004A6317"/>
    <w:rsid w:val="004A6577"/>
    <w:rsid w:val="004A68FE"/>
    <w:rsid w:val="004A7D6E"/>
    <w:rsid w:val="004B0CC8"/>
    <w:rsid w:val="004B0E40"/>
    <w:rsid w:val="004B15DF"/>
    <w:rsid w:val="004B41F9"/>
    <w:rsid w:val="004B4247"/>
    <w:rsid w:val="004B47CE"/>
    <w:rsid w:val="004B4952"/>
    <w:rsid w:val="004B7106"/>
    <w:rsid w:val="004B78AF"/>
    <w:rsid w:val="004B7D07"/>
    <w:rsid w:val="004C1CEC"/>
    <w:rsid w:val="004C32BB"/>
    <w:rsid w:val="004C43F9"/>
    <w:rsid w:val="004C51ED"/>
    <w:rsid w:val="004C5744"/>
    <w:rsid w:val="004C5A7D"/>
    <w:rsid w:val="004C5F6D"/>
    <w:rsid w:val="004C6A35"/>
    <w:rsid w:val="004C7995"/>
    <w:rsid w:val="004D0D19"/>
    <w:rsid w:val="004D1199"/>
    <w:rsid w:val="004D13CB"/>
    <w:rsid w:val="004D1E14"/>
    <w:rsid w:val="004D213D"/>
    <w:rsid w:val="004D3361"/>
    <w:rsid w:val="004D4B15"/>
    <w:rsid w:val="004D4FE1"/>
    <w:rsid w:val="004D5614"/>
    <w:rsid w:val="004D5962"/>
    <w:rsid w:val="004D5AC6"/>
    <w:rsid w:val="004D74AA"/>
    <w:rsid w:val="004D7788"/>
    <w:rsid w:val="004D78F1"/>
    <w:rsid w:val="004D7D6B"/>
    <w:rsid w:val="004E0C32"/>
    <w:rsid w:val="004E135E"/>
    <w:rsid w:val="004E3D00"/>
    <w:rsid w:val="004E456F"/>
    <w:rsid w:val="004E47A4"/>
    <w:rsid w:val="004E54B7"/>
    <w:rsid w:val="004E686E"/>
    <w:rsid w:val="004E6893"/>
    <w:rsid w:val="004E6970"/>
    <w:rsid w:val="004E6E7D"/>
    <w:rsid w:val="004F025F"/>
    <w:rsid w:val="004F0DD6"/>
    <w:rsid w:val="004F2706"/>
    <w:rsid w:val="004F314B"/>
    <w:rsid w:val="004F532A"/>
    <w:rsid w:val="004F675C"/>
    <w:rsid w:val="00500ADA"/>
    <w:rsid w:val="005050C1"/>
    <w:rsid w:val="0050570A"/>
    <w:rsid w:val="00505855"/>
    <w:rsid w:val="0050655A"/>
    <w:rsid w:val="00507A80"/>
    <w:rsid w:val="0051211C"/>
    <w:rsid w:val="00512F32"/>
    <w:rsid w:val="005135C2"/>
    <w:rsid w:val="005136EF"/>
    <w:rsid w:val="00514339"/>
    <w:rsid w:val="0051525A"/>
    <w:rsid w:val="005156AF"/>
    <w:rsid w:val="00515B88"/>
    <w:rsid w:val="0051649D"/>
    <w:rsid w:val="005173C3"/>
    <w:rsid w:val="00517704"/>
    <w:rsid w:val="005221D8"/>
    <w:rsid w:val="00522F12"/>
    <w:rsid w:val="00523866"/>
    <w:rsid w:val="00524186"/>
    <w:rsid w:val="00524C63"/>
    <w:rsid w:val="0052736D"/>
    <w:rsid w:val="0053072D"/>
    <w:rsid w:val="0053087C"/>
    <w:rsid w:val="00530EBE"/>
    <w:rsid w:val="00531F6A"/>
    <w:rsid w:val="0053206F"/>
    <w:rsid w:val="00532D0C"/>
    <w:rsid w:val="00532FDE"/>
    <w:rsid w:val="00535CEC"/>
    <w:rsid w:val="005360A8"/>
    <w:rsid w:val="0053731F"/>
    <w:rsid w:val="005376B5"/>
    <w:rsid w:val="00540CB6"/>
    <w:rsid w:val="00541556"/>
    <w:rsid w:val="00541725"/>
    <w:rsid w:val="00542441"/>
    <w:rsid w:val="005447E4"/>
    <w:rsid w:val="00545635"/>
    <w:rsid w:val="00546629"/>
    <w:rsid w:val="005469FA"/>
    <w:rsid w:val="00547240"/>
    <w:rsid w:val="00547254"/>
    <w:rsid w:val="0055033F"/>
    <w:rsid w:val="005506E4"/>
    <w:rsid w:val="005514C8"/>
    <w:rsid w:val="00551B1D"/>
    <w:rsid w:val="00551D82"/>
    <w:rsid w:val="00551EBE"/>
    <w:rsid w:val="005521A4"/>
    <w:rsid w:val="00552DA7"/>
    <w:rsid w:val="00552EF7"/>
    <w:rsid w:val="005534AA"/>
    <w:rsid w:val="00553959"/>
    <w:rsid w:val="00554C17"/>
    <w:rsid w:val="00554F6C"/>
    <w:rsid w:val="00556775"/>
    <w:rsid w:val="00557740"/>
    <w:rsid w:val="00557CDC"/>
    <w:rsid w:val="00560C58"/>
    <w:rsid w:val="00561026"/>
    <w:rsid w:val="005612FA"/>
    <w:rsid w:val="005617C1"/>
    <w:rsid w:val="005617C5"/>
    <w:rsid w:val="005618AB"/>
    <w:rsid w:val="00563A47"/>
    <w:rsid w:val="00563B8C"/>
    <w:rsid w:val="00565407"/>
    <w:rsid w:val="00566C63"/>
    <w:rsid w:val="00567077"/>
    <w:rsid w:val="00571776"/>
    <w:rsid w:val="00572372"/>
    <w:rsid w:val="0057258E"/>
    <w:rsid w:val="005728E6"/>
    <w:rsid w:val="00573745"/>
    <w:rsid w:val="0057463E"/>
    <w:rsid w:val="005748D0"/>
    <w:rsid w:val="00581F3F"/>
    <w:rsid w:val="005827D2"/>
    <w:rsid w:val="005850B3"/>
    <w:rsid w:val="00585F7C"/>
    <w:rsid w:val="00590388"/>
    <w:rsid w:val="00590523"/>
    <w:rsid w:val="00590654"/>
    <w:rsid w:val="00590F7B"/>
    <w:rsid w:val="00591F73"/>
    <w:rsid w:val="005924A7"/>
    <w:rsid w:val="00592724"/>
    <w:rsid w:val="00594B38"/>
    <w:rsid w:val="00594C15"/>
    <w:rsid w:val="00595339"/>
    <w:rsid w:val="00595427"/>
    <w:rsid w:val="00595BEA"/>
    <w:rsid w:val="00596257"/>
    <w:rsid w:val="005963AB"/>
    <w:rsid w:val="005968F7"/>
    <w:rsid w:val="00596B69"/>
    <w:rsid w:val="005A0159"/>
    <w:rsid w:val="005A03AF"/>
    <w:rsid w:val="005A1B8D"/>
    <w:rsid w:val="005A2A85"/>
    <w:rsid w:val="005A2D6B"/>
    <w:rsid w:val="005A41A2"/>
    <w:rsid w:val="005A58DF"/>
    <w:rsid w:val="005A5939"/>
    <w:rsid w:val="005A6CF5"/>
    <w:rsid w:val="005A6FA8"/>
    <w:rsid w:val="005A70D2"/>
    <w:rsid w:val="005B0E1C"/>
    <w:rsid w:val="005B10C7"/>
    <w:rsid w:val="005B1911"/>
    <w:rsid w:val="005B2C0A"/>
    <w:rsid w:val="005B315A"/>
    <w:rsid w:val="005B3E11"/>
    <w:rsid w:val="005B4096"/>
    <w:rsid w:val="005B4285"/>
    <w:rsid w:val="005B52D9"/>
    <w:rsid w:val="005B5371"/>
    <w:rsid w:val="005B56D1"/>
    <w:rsid w:val="005B72EF"/>
    <w:rsid w:val="005B75AA"/>
    <w:rsid w:val="005B787E"/>
    <w:rsid w:val="005C1AE7"/>
    <w:rsid w:val="005C36EC"/>
    <w:rsid w:val="005C4573"/>
    <w:rsid w:val="005C5627"/>
    <w:rsid w:val="005C6470"/>
    <w:rsid w:val="005C6CDA"/>
    <w:rsid w:val="005C708C"/>
    <w:rsid w:val="005C789A"/>
    <w:rsid w:val="005D1156"/>
    <w:rsid w:val="005D2079"/>
    <w:rsid w:val="005D20F1"/>
    <w:rsid w:val="005D2218"/>
    <w:rsid w:val="005D2AC4"/>
    <w:rsid w:val="005D3178"/>
    <w:rsid w:val="005D33B4"/>
    <w:rsid w:val="005D37F8"/>
    <w:rsid w:val="005D453E"/>
    <w:rsid w:val="005D4886"/>
    <w:rsid w:val="005D4A6C"/>
    <w:rsid w:val="005D509A"/>
    <w:rsid w:val="005D5658"/>
    <w:rsid w:val="005D5927"/>
    <w:rsid w:val="005D68B0"/>
    <w:rsid w:val="005D7DA2"/>
    <w:rsid w:val="005E13D4"/>
    <w:rsid w:val="005E1545"/>
    <w:rsid w:val="005E1701"/>
    <w:rsid w:val="005E1B8F"/>
    <w:rsid w:val="005E20F5"/>
    <w:rsid w:val="005E23CE"/>
    <w:rsid w:val="005E378F"/>
    <w:rsid w:val="005E46E5"/>
    <w:rsid w:val="005E5D13"/>
    <w:rsid w:val="005E6509"/>
    <w:rsid w:val="005F0CFE"/>
    <w:rsid w:val="005F133D"/>
    <w:rsid w:val="005F26C5"/>
    <w:rsid w:val="005F3A46"/>
    <w:rsid w:val="005F516A"/>
    <w:rsid w:val="005F5E5F"/>
    <w:rsid w:val="005F641F"/>
    <w:rsid w:val="005F661D"/>
    <w:rsid w:val="005F6E44"/>
    <w:rsid w:val="005F6ED7"/>
    <w:rsid w:val="005F7292"/>
    <w:rsid w:val="005F736C"/>
    <w:rsid w:val="006016E5"/>
    <w:rsid w:val="00603362"/>
    <w:rsid w:val="006043E4"/>
    <w:rsid w:val="00605E81"/>
    <w:rsid w:val="0060665F"/>
    <w:rsid w:val="00607C29"/>
    <w:rsid w:val="00607C37"/>
    <w:rsid w:val="00611D07"/>
    <w:rsid w:val="00612286"/>
    <w:rsid w:val="006148FD"/>
    <w:rsid w:val="00615178"/>
    <w:rsid w:val="00615F58"/>
    <w:rsid w:val="006164BE"/>
    <w:rsid w:val="00616B7A"/>
    <w:rsid w:val="006179D5"/>
    <w:rsid w:val="0062195C"/>
    <w:rsid w:val="006220E9"/>
    <w:rsid w:val="00622578"/>
    <w:rsid w:val="0062441F"/>
    <w:rsid w:val="0062522D"/>
    <w:rsid w:val="006253DE"/>
    <w:rsid w:val="00625871"/>
    <w:rsid w:val="00625E28"/>
    <w:rsid w:val="006263CB"/>
    <w:rsid w:val="00626A40"/>
    <w:rsid w:val="00626C47"/>
    <w:rsid w:val="0062792D"/>
    <w:rsid w:val="00627FF2"/>
    <w:rsid w:val="006316B8"/>
    <w:rsid w:val="00632217"/>
    <w:rsid w:val="00632694"/>
    <w:rsid w:val="00633E03"/>
    <w:rsid w:val="00634925"/>
    <w:rsid w:val="00634B90"/>
    <w:rsid w:val="00634D26"/>
    <w:rsid w:val="006352D4"/>
    <w:rsid w:val="00635842"/>
    <w:rsid w:val="00635DBC"/>
    <w:rsid w:val="006360BF"/>
    <w:rsid w:val="0063622A"/>
    <w:rsid w:val="00636DA3"/>
    <w:rsid w:val="00637DE6"/>
    <w:rsid w:val="00640A13"/>
    <w:rsid w:val="00640B68"/>
    <w:rsid w:val="00640F37"/>
    <w:rsid w:val="00641219"/>
    <w:rsid w:val="00641582"/>
    <w:rsid w:val="00642308"/>
    <w:rsid w:val="0064335B"/>
    <w:rsid w:val="00643572"/>
    <w:rsid w:val="00644F93"/>
    <w:rsid w:val="00645032"/>
    <w:rsid w:val="0064509F"/>
    <w:rsid w:val="00645490"/>
    <w:rsid w:val="00646D72"/>
    <w:rsid w:val="00647E30"/>
    <w:rsid w:val="006503B7"/>
    <w:rsid w:val="00650756"/>
    <w:rsid w:val="006515CF"/>
    <w:rsid w:val="00651609"/>
    <w:rsid w:val="006526AA"/>
    <w:rsid w:val="00653C91"/>
    <w:rsid w:val="006547C3"/>
    <w:rsid w:val="00654A7E"/>
    <w:rsid w:val="00654E20"/>
    <w:rsid w:val="00657A06"/>
    <w:rsid w:val="00660586"/>
    <w:rsid w:val="00662337"/>
    <w:rsid w:val="006632D5"/>
    <w:rsid w:val="006642B1"/>
    <w:rsid w:val="006703B3"/>
    <w:rsid w:val="006706CF"/>
    <w:rsid w:val="00670CF2"/>
    <w:rsid w:val="0067262A"/>
    <w:rsid w:val="0067489C"/>
    <w:rsid w:val="00674B02"/>
    <w:rsid w:val="00674E8D"/>
    <w:rsid w:val="00675EA5"/>
    <w:rsid w:val="0067619D"/>
    <w:rsid w:val="00676783"/>
    <w:rsid w:val="00677485"/>
    <w:rsid w:val="006806E4"/>
    <w:rsid w:val="006829AD"/>
    <w:rsid w:val="00683992"/>
    <w:rsid w:val="006850CB"/>
    <w:rsid w:val="0068616B"/>
    <w:rsid w:val="00687068"/>
    <w:rsid w:val="00687F12"/>
    <w:rsid w:val="00690B14"/>
    <w:rsid w:val="006911B5"/>
    <w:rsid w:val="00691DFB"/>
    <w:rsid w:val="00691F3C"/>
    <w:rsid w:val="0069245C"/>
    <w:rsid w:val="00692714"/>
    <w:rsid w:val="00692C31"/>
    <w:rsid w:val="00692FA3"/>
    <w:rsid w:val="0069319D"/>
    <w:rsid w:val="00693652"/>
    <w:rsid w:val="00693C49"/>
    <w:rsid w:val="00693FFC"/>
    <w:rsid w:val="00695109"/>
    <w:rsid w:val="00695154"/>
    <w:rsid w:val="006967AE"/>
    <w:rsid w:val="006A0078"/>
    <w:rsid w:val="006A078A"/>
    <w:rsid w:val="006A2998"/>
    <w:rsid w:val="006A2ACF"/>
    <w:rsid w:val="006A37BC"/>
    <w:rsid w:val="006A4C00"/>
    <w:rsid w:val="006A564E"/>
    <w:rsid w:val="006A5C77"/>
    <w:rsid w:val="006A6989"/>
    <w:rsid w:val="006A6A1F"/>
    <w:rsid w:val="006A71E1"/>
    <w:rsid w:val="006A73C0"/>
    <w:rsid w:val="006A7A7F"/>
    <w:rsid w:val="006B0761"/>
    <w:rsid w:val="006B1325"/>
    <w:rsid w:val="006B2630"/>
    <w:rsid w:val="006B30E8"/>
    <w:rsid w:val="006B3585"/>
    <w:rsid w:val="006B3C0E"/>
    <w:rsid w:val="006B4EE5"/>
    <w:rsid w:val="006B528C"/>
    <w:rsid w:val="006B52E2"/>
    <w:rsid w:val="006B72DB"/>
    <w:rsid w:val="006C08B8"/>
    <w:rsid w:val="006C0A67"/>
    <w:rsid w:val="006C2D0F"/>
    <w:rsid w:val="006C3023"/>
    <w:rsid w:val="006C3058"/>
    <w:rsid w:val="006C3DAC"/>
    <w:rsid w:val="006C4076"/>
    <w:rsid w:val="006C4490"/>
    <w:rsid w:val="006D0B70"/>
    <w:rsid w:val="006D0F72"/>
    <w:rsid w:val="006D17EA"/>
    <w:rsid w:val="006D1933"/>
    <w:rsid w:val="006D2ECA"/>
    <w:rsid w:val="006D33D8"/>
    <w:rsid w:val="006D3ADD"/>
    <w:rsid w:val="006D43D2"/>
    <w:rsid w:val="006D4A3C"/>
    <w:rsid w:val="006D4E20"/>
    <w:rsid w:val="006D550B"/>
    <w:rsid w:val="006D579B"/>
    <w:rsid w:val="006D6752"/>
    <w:rsid w:val="006D7570"/>
    <w:rsid w:val="006E0F56"/>
    <w:rsid w:val="006E16BC"/>
    <w:rsid w:val="006E2ACC"/>
    <w:rsid w:val="006E2DED"/>
    <w:rsid w:val="006E32DE"/>
    <w:rsid w:val="006E40DD"/>
    <w:rsid w:val="006E46FC"/>
    <w:rsid w:val="006E4714"/>
    <w:rsid w:val="006E4797"/>
    <w:rsid w:val="006E58B5"/>
    <w:rsid w:val="006E616F"/>
    <w:rsid w:val="006E7A8C"/>
    <w:rsid w:val="006E7B16"/>
    <w:rsid w:val="006F1C03"/>
    <w:rsid w:val="006F2AE6"/>
    <w:rsid w:val="006F2BD5"/>
    <w:rsid w:val="006F2F2E"/>
    <w:rsid w:val="006F3F1B"/>
    <w:rsid w:val="006F4D3E"/>
    <w:rsid w:val="006F4FE8"/>
    <w:rsid w:val="006F6293"/>
    <w:rsid w:val="006F6978"/>
    <w:rsid w:val="006F6F75"/>
    <w:rsid w:val="006F701A"/>
    <w:rsid w:val="006F7C33"/>
    <w:rsid w:val="00700712"/>
    <w:rsid w:val="00702A99"/>
    <w:rsid w:val="00702EA8"/>
    <w:rsid w:val="007039B3"/>
    <w:rsid w:val="00703BE6"/>
    <w:rsid w:val="0070434C"/>
    <w:rsid w:val="00706396"/>
    <w:rsid w:val="00706626"/>
    <w:rsid w:val="007067C0"/>
    <w:rsid w:val="00710B59"/>
    <w:rsid w:val="007116A3"/>
    <w:rsid w:val="00712A6B"/>
    <w:rsid w:val="007146DD"/>
    <w:rsid w:val="00714F17"/>
    <w:rsid w:val="00715155"/>
    <w:rsid w:val="0071538E"/>
    <w:rsid w:val="007157ED"/>
    <w:rsid w:val="00715F73"/>
    <w:rsid w:val="00721617"/>
    <w:rsid w:val="00722726"/>
    <w:rsid w:val="00723CD5"/>
    <w:rsid w:val="00723D58"/>
    <w:rsid w:val="007240DA"/>
    <w:rsid w:val="00724BE7"/>
    <w:rsid w:val="00726A13"/>
    <w:rsid w:val="007278C2"/>
    <w:rsid w:val="007325A9"/>
    <w:rsid w:val="00733936"/>
    <w:rsid w:val="00733EE8"/>
    <w:rsid w:val="0073424A"/>
    <w:rsid w:val="00734294"/>
    <w:rsid w:val="00735491"/>
    <w:rsid w:val="0074097E"/>
    <w:rsid w:val="00741103"/>
    <w:rsid w:val="0074147A"/>
    <w:rsid w:val="00743B28"/>
    <w:rsid w:val="0074479E"/>
    <w:rsid w:val="00744B37"/>
    <w:rsid w:val="00745BAB"/>
    <w:rsid w:val="007472F3"/>
    <w:rsid w:val="00750FF9"/>
    <w:rsid w:val="00751074"/>
    <w:rsid w:val="00751091"/>
    <w:rsid w:val="00751A60"/>
    <w:rsid w:val="00751E80"/>
    <w:rsid w:val="00751E85"/>
    <w:rsid w:val="00754C99"/>
    <w:rsid w:val="00756CE4"/>
    <w:rsid w:val="00756E76"/>
    <w:rsid w:val="007570FC"/>
    <w:rsid w:val="00760FD9"/>
    <w:rsid w:val="00761CDC"/>
    <w:rsid w:val="00761D15"/>
    <w:rsid w:val="0076263C"/>
    <w:rsid w:val="00762B29"/>
    <w:rsid w:val="00762E39"/>
    <w:rsid w:val="00764E3C"/>
    <w:rsid w:val="007658F4"/>
    <w:rsid w:val="00765E9C"/>
    <w:rsid w:val="00766276"/>
    <w:rsid w:val="00766C1D"/>
    <w:rsid w:val="00766FC5"/>
    <w:rsid w:val="007704A9"/>
    <w:rsid w:val="0077192C"/>
    <w:rsid w:val="00771B3E"/>
    <w:rsid w:val="00772ADF"/>
    <w:rsid w:val="00773E6D"/>
    <w:rsid w:val="007740D1"/>
    <w:rsid w:val="007752FC"/>
    <w:rsid w:val="0077548C"/>
    <w:rsid w:val="0077580C"/>
    <w:rsid w:val="00775A7E"/>
    <w:rsid w:val="00775ECD"/>
    <w:rsid w:val="00776CE2"/>
    <w:rsid w:val="00777010"/>
    <w:rsid w:val="00777ACC"/>
    <w:rsid w:val="00777C5B"/>
    <w:rsid w:val="00777DD8"/>
    <w:rsid w:val="007803AB"/>
    <w:rsid w:val="00780DBB"/>
    <w:rsid w:val="0078242A"/>
    <w:rsid w:val="007843DA"/>
    <w:rsid w:val="00785D54"/>
    <w:rsid w:val="0078670C"/>
    <w:rsid w:val="00786C54"/>
    <w:rsid w:val="00787E9C"/>
    <w:rsid w:val="007903FA"/>
    <w:rsid w:val="007906FA"/>
    <w:rsid w:val="00790F45"/>
    <w:rsid w:val="00795EDF"/>
    <w:rsid w:val="00796AF9"/>
    <w:rsid w:val="007971F8"/>
    <w:rsid w:val="007978CA"/>
    <w:rsid w:val="007A0FFA"/>
    <w:rsid w:val="007A1003"/>
    <w:rsid w:val="007A2AD6"/>
    <w:rsid w:val="007A30C5"/>
    <w:rsid w:val="007A34EA"/>
    <w:rsid w:val="007A4A5B"/>
    <w:rsid w:val="007A4A69"/>
    <w:rsid w:val="007A4C46"/>
    <w:rsid w:val="007A5905"/>
    <w:rsid w:val="007A5B23"/>
    <w:rsid w:val="007A6059"/>
    <w:rsid w:val="007A6501"/>
    <w:rsid w:val="007A65F1"/>
    <w:rsid w:val="007A7244"/>
    <w:rsid w:val="007B0009"/>
    <w:rsid w:val="007B109A"/>
    <w:rsid w:val="007B1F4D"/>
    <w:rsid w:val="007B23C5"/>
    <w:rsid w:val="007B3488"/>
    <w:rsid w:val="007B3CDF"/>
    <w:rsid w:val="007B44B2"/>
    <w:rsid w:val="007B5AA7"/>
    <w:rsid w:val="007B5D44"/>
    <w:rsid w:val="007B7F6E"/>
    <w:rsid w:val="007C3BF9"/>
    <w:rsid w:val="007C3FCD"/>
    <w:rsid w:val="007C59E8"/>
    <w:rsid w:val="007C59F7"/>
    <w:rsid w:val="007C6522"/>
    <w:rsid w:val="007C72FB"/>
    <w:rsid w:val="007C7E79"/>
    <w:rsid w:val="007D2FB9"/>
    <w:rsid w:val="007D361F"/>
    <w:rsid w:val="007D458B"/>
    <w:rsid w:val="007D567E"/>
    <w:rsid w:val="007D7F9D"/>
    <w:rsid w:val="007E0B05"/>
    <w:rsid w:val="007E3940"/>
    <w:rsid w:val="007E4855"/>
    <w:rsid w:val="007E4FBA"/>
    <w:rsid w:val="007E74BD"/>
    <w:rsid w:val="007F0A7D"/>
    <w:rsid w:val="007F2522"/>
    <w:rsid w:val="007F252B"/>
    <w:rsid w:val="007F30BD"/>
    <w:rsid w:val="007F32FF"/>
    <w:rsid w:val="007F3738"/>
    <w:rsid w:val="007F49B5"/>
    <w:rsid w:val="007F4BE9"/>
    <w:rsid w:val="007F57D6"/>
    <w:rsid w:val="007F57E4"/>
    <w:rsid w:val="007F5B97"/>
    <w:rsid w:val="008032B9"/>
    <w:rsid w:val="00803E2F"/>
    <w:rsid w:val="00804533"/>
    <w:rsid w:val="008045CC"/>
    <w:rsid w:val="00805DDF"/>
    <w:rsid w:val="0081096C"/>
    <w:rsid w:val="00811B38"/>
    <w:rsid w:val="008124D2"/>
    <w:rsid w:val="00813D2D"/>
    <w:rsid w:val="00814AE1"/>
    <w:rsid w:val="0081672A"/>
    <w:rsid w:val="0081698A"/>
    <w:rsid w:val="00822A43"/>
    <w:rsid w:val="00822BC2"/>
    <w:rsid w:val="00822F88"/>
    <w:rsid w:val="00824434"/>
    <w:rsid w:val="00824D6D"/>
    <w:rsid w:val="00826ABD"/>
    <w:rsid w:val="008272DC"/>
    <w:rsid w:val="008275CD"/>
    <w:rsid w:val="00830519"/>
    <w:rsid w:val="00830610"/>
    <w:rsid w:val="008314AA"/>
    <w:rsid w:val="00831F69"/>
    <w:rsid w:val="00832600"/>
    <w:rsid w:val="00832FD5"/>
    <w:rsid w:val="00833C88"/>
    <w:rsid w:val="00834039"/>
    <w:rsid w:val="0083429E"/>
    <w:rsid w:val="008348F7"/>
    <w:rsid w:val="00835433"/>
    <w:rsid w:val="00835705"/>
    <w:rsid w:val="00835EA0"/>
    <w:rsid w:val="00836973"/>
    <w:rsid w:val="00837310"/>
    <w:rsid w:val="00837691"/>
    <w:rsid w:val="00840292"/>
    <w:rsid w:val="00841C96"/>
    <w:rsid w:val="00843077"/>
    <w:rsid w:val="0084389F"/>
    <w:rsid w:val="00844110"/>
    <w:rsid w:val="0084563D"/>
    <w:rsid w:val="00846646"/>
    <w:rsid w:val="008477DC"/>
    <w:rsid w:val="00847D99"/>
    <w:rsid w:val="008502D1"/>
    <w:rsid w:val="0085138C"/>
    <w:rsid w:val="00852429"/>
    <w:rsid w:val="008538B2"/>
    <w:rsid w:val="00854630"/>
    <w:rsid w:val="00854A8D"/>
    <w:rsid w:val="0085685A"/>
    <w:rsid w:val="0085775C"/>
    <w:rsid w:val="008577F3"/>
    <w:rsid w:val="0086237C"/>
    <w:rsid w:val="00862BAA"/>
    <w:rsid w:val="00863408"/>
    <w:rsid w:val="00863434"/>
    <w:rsid w:val="00863C3D"/>
    <w:rsid w:val="00863E75"/>
    <w:rsid w:val="00864321"/>
    <w:rsid w:val="00865ABF"/>
    <w:rsid w:val="00867903"/>
    <w:rsid w:val="00867A0B"/>
    <w:rsid w:val="00867EDC"/>
    <w:rsid w:val="00870A33"/>
    <w:rsid w:val="00872F4E"/>
    <w:rsid w:val="008733AC"/>
    <w:rsid w:val="00876C4B"/>
    <w:rsid w:val="00876D0E"/>
    <w:rsid w:val="0087700E"/>
    <w:rsid w:val="0087790E"/>
    <w:rsid w:val="00880294"/>
    <w:rsid w:val="00880637"/>
    <w:rsid w:val="0088133A"/>
    <w:rsid w:val="00881CB1"/>
    <w:rsid w:val="0088239A"/>
    <w:rsid w:val="008841A2"/>
    <w:rsid w:val="00886393"/>
    <w:rsid w:val="00886A4D"/>
    <w:rsid w:val="00891BF2"/>
    <w:rsid w:val="00892367"/>
    <w:rsid w:val="0089391F"/>
    <w:rsid w:val="008957FE"/>
    <w:rsid w:val="0089587F"/>
    <w:rsid w:val="0089748C"/>
    <w:rsid w:val="00897D2A"/>
    <w:rsid w:val="008A1D4B"/>
    <w:rsid w:val="008A1F8C"/>
    <w:rsid w:val="008A248F"/>
    <w:rsid w:val="008A2A84"/>
    <w:rsid w:val="008A2B9B"/>
    <w:rsid w:val="008A4450"/>
    <w:rsid w:val="008A44F9"/>
    <w:rsid w:val="008A45E7"/>
    <w:rsid w:val="008A67B9"/>
    <w:rsid w:val="008A68F4"/>
    <w:rsid w:val="008A69E9"/>
    <w:rsid w:val="008B03BF"/>
    <w:rsid w:val="008B1463"/>
    <w:rsid w:val="008B263B"/>
    <w:rsid w:val="008B2954"/>
    <w:rsid w:val="008B2EE9"/>
    <w:rsid w:val="008B3590"/>
    <w:rsid w:val="008B3961"/>
    <w:rsid w:val="008B43FB"/>
    <w:rsid w:val="008B49FF"/>
    <w:rsid w:val="008B566D"/>
    <w:rsid w:val="008B5DCF"/>
    <w:rsid w:val="008B5DF4"/>
    <w:rsid w:val="008B6111"/>
    <w:rsid w:val="008B7317"/>
    <w:rsid w:val="008C0A62"/>
    <w:rsid w:val="008C0FB8"/>
    <w:rsid w:val="008C1613"/>
    <w:rsid w:val="008C1B53"/>
    <w:rsid w:val="008C270E"/>
    <w:rsid w:val="008C2B7C"/>
    <w:rsid w:val="008C5AF5"/>
    <w:rsid w:val="008C5F36"/>
    <w:rsid w:val="008C62E3"/>
    <w:rsid w:val="008C6735"/>
    <w:rsid w:val="008C6DA5"/>
    <w:rsid w:val="008C7CD4"/>
    <w:rsid w:val="008D051B"/>
    <w:rsid w:val="008D212A"/>
    <w:rsid w:val="008D35A2"/>
    <w:rsid w:val="008D4F5B"/>
    <w:rsid w:val="008D4FA7"/>
    <w:rsid w:val="008D54E1"/>
    <w:rsid w:val="008D5AB1"/>
    <w:rsid w:val="008D6409"/>
    <w:rsid w:val="008D6C96"/>
    <w:rsid w:val="008D7E66"/>
    <w:rsid w:val="008E03BB"/>
    <w:rsid w:val="008E099F"/>
    <w:rsid w:val="008E0EAD"/>
    <w:rsid w:val="008E1CFE"/>
    <w:rsid w:val="008E3099"/>
    <w:rsid w:val="008E32CE"/>
    <w:rsid w:val="008E3C85"/>
    <w:rsid w:val="008E53D7"/>
    <w:rsid w:val="008E53DD"/>
    <w:rsid w:val="008E573A"/>
    <w:rsid w:val="008E57CD"/>
    <w:rsid w:val="008E5E99"/>
    <w:rsid w:val="008E61B0"/>
    <w:rsid w:val="008E6D4D"/>
    <w:rsid w:val="008E789D"/>
    <w:rsid w:val="008F04F3"/>
    <w:rsid w:val="008F2ECE"/>
    <w:rsid w:val="008F30E3"/>
    <w:rsid w:val="008F37D2"/>
    <w:rsid w:val="008F3A90"/>
    <w:rsid w:val="008F409C"/>
    <w:rsid w:val="008F467A"/>
    <w:rsid w:val="008F53EF"/>
    <w:rsid w:val="008F6040"/>
    <w:rsid w:val="008F6316"/>
    <w:rsid w:val="008F6C5B"/>
    <w:rsid w:val="008F7710"/>
    <w:rsid w:val="00905000"/>
    <w:rsid w:val="00905CC8"/>
    <w:rsid w:val="009066DE"/>
    <w:rsid w:val="0090691B"/>
    <w:rsid w:val="0090786A"/>
    <w:rsid w:val="00907ECC"/>
    <w:rsid w:val="00910843"/>
    <w:rsid w:val="00911116"/>
    <w:rsid w:val="00911C3A"/>
    <w:rsid w:val="009136D4"/>
    <w:rsid w:val="0091382D"/>
    <w:rsid w:val="00913B6C"/>
    <w:rsid w:val="00913C9D"/>
    <w:rsid w:val="00914BD0"/>
    <w:rsid w:val="0091582E"/>
    <w:rsid w:val="00915C04"/>
    <w:rsid w:val="009170DC"/>
    <w:rsid w:val="009212E2"/>
    <w:rsid w:val="00921452"/>
    <w:rsid w:val="00922332"/>
    <w:rsid w:val="00923425"/>
    <w:rsid w:val="00923690"/>
    <w:rsid w:val="0092413D"/>
    <w:rsid w:val="00925864"/>
    <w:rsid w:val="009267CA"/>
    <w:rsid w:val="00926FD1"/>
    <w:rsid w:val="00927BFA"/>
    <w:rsid w:val="00927D6E"/>
    <w:rsid w:val="00930CC8"/>
    <w:rsid w:val="00931762"/>
    <w:rsid w:val="00931BB4"/>
    <w:rsid w:val="0093376B"/>
    <w:rsid w:val="00933E2A"/>
    <w:rsid w:val="0093414F"/>
    <w:rsid w:val="00935170"/>
    <w:rsid w:val="00935772"/>
    <w:rsid w:val="009361DB"/>
    <w:rsid w:val="009416AA"/>
    <w:rsid w:val="00941BDF"/>
    <w:rsid w:val="00942249"/>
    <w:rsid w:val="009423A1"/>
    <w:rsid w:val="00942879"/>
    <w:rsid w:val="00942E5C"/>
    <w:rsid w:val="00943668"/>
    <w:rsid w:val="00943750"/>
    <w:rsid w:val="009446A7"/>
    <w:rsid w:val="0094499F"/>
    <w:rsid w:val="00944FDC"/>
    <w:rsid w:val="009450B4"/>
    <w:rsid w:val="00945B83"/>
    <w:rsid w:val="00946879"/>
    <w:rsid w:val="00946B4C"/>
    <w:rsid w:val="00946CFE"/>
    <w:rsid w:val="00950037"/>
    <w:rsid w:val="0095019F"/>
    <w:rsid w:val="00951C80"/>
    <w:rsid w:val="009521C3"/>
    <w:rsid w:val="00953667"/>
    <w:rsid w:val="00953E09"/>
    <w:rsid w:val="00957416"/>
    <w:rsid w:val="00960948"/>
    <w:rsid w:val="009619D7"/>
    <w:rsid w:val="00962209"/>
    <w:rsid w:val="00963C6B"/>
    <w:rsid w:val="009643CD"/>
    <w:rsid w:val="00966DED"/>
    <w:rsid w:val="00970550"/>
    <w:rsid w:val="00970579"/>
    <w:rsid w:val="009708C9"/>
    <w:rsid w:val="009711CF"/>
    <w:rsid w:val="009711D5"/>
    <w:rsid w:val="00971429"/>
    <w:rsid w:val="00971D97"/>
    <w:rsid w:val="009738EE"/>
    <w:rsid w:val="00974F76"/>
    <w:rsid w:val="009755A1"/>
    <w:rsid w:val="00975C61"/>
    <w:rsid w:val="009775F8"/>
    <w:rsid w:val="00977E45"/>
    <w:rsid w:val="009802C1"/>
    <w:rsid w:val="00983520"/>
    <w:rsid w:val="009840BE"/>
    <w:rsid w:val="00984BEC"/>
    <w:rsid w:val="00985795"/>
    <w:rsid w:val="00986427"/>
    <w:rsid w:val="00987298"/>
    <w:rsid w:val="009877D1"/>
    <w:rsid w:val="00987FB2"/>
    <w:rsid w:val="009903B5"/>
    <w:rsid w:val="009905D1"/>
    <w:rsid w:val="009909A8"/>
    <w:rsid w:val="009926B2"/>
    <w:rsid w:val="00994138"/>
    <w:rsid w:val="0099759D"/>
    <w:rsid w:val="00997DD2"/>
    <w:rsid w:val="009A04FD"/>
    <w:rsid w:val="009A2A9C"/>
    <w:rsid w:val="009A2C62"/>
    <w:rsid w:val="009A3319"/>
    <w:rsid w:val="009A4269"/>
    <w:rsid w:val="009A433F"/>
    <w:rsid w:val="009A45B3"/>
    <w:rsid w:val="009A6449"/>
    <w:rsid w:val="009A6AB6"/>
    <w:rsid w:val="009A77C1"/>
    <w:rsid w:val="009B006B"/>
    <w:rsid w:val="009B2E4A"/>
    <w:rsid w:val="009B340D"/>
    <w:rsid w:val="009B376A"/>
    <w:rsid w:val="009B39DC"/>
    <w:rsid w:val="009B3A82"/>
    <w:rsid w:val="009B4055"/>
    <w:rsid w:val="009B4D59"/>
    <w:rsid w:val="009B53B6"/>
    <w:rsid w:val="009B5BCC"/>
    <w:rsid w:val="009B5C23"/>
    <w:rsid w:val="009B5DBC"/>
    <w:rsid w:val="009B745C"/>
    <w:rsid w:val="009B75FE"/>
    <w:rsid w:val="009B762E"/>
    <w:rsid w:val="009B781F"/>
    <w:rsid w:val="009C0145"/>
    <w:rsid w:val="009C0402"/>
    <w:rsid w:val="009C133C"/>
    <w:rsid w:val="009C408E"/>
    <w:rsid w:val="009C4ACA"/>
    <w:rsid w:val="009C5A67"/>
    <w:rsid w:val="009C61E1"/>
    <w:rsid w:val="009C63AD"/>
    <w:rsid w:val="009C6C39"/>
    <w:rsid w:val="009C77D9"/>
    <w:rsid w:val="009C7FEC"/>
    <w:rsid w:val="009D061A"/>
    <w:rsid w:val="009D0CFA"/>
    <w:rsid w:val="009D1D36"/>
    <w:rsid w:val="009D2472"/>
    <w:rsid w:val="009D2705"/>
    <w:rsid w:val="009D29EB"/>
    <w:rsid w:val="009D2AE5"/>
    <w:rsid w:val="009D2D16"/>
    <w:rsid w:val="009D2F15"/>
    <w:rsid w:val="009D3BC6"/>
    <w:rsid w:val="009D4439"/>
    <w:rsid w:val="009D5ED6"/>
    <w:rsid w:val="009E16BD"/>
    <w:rsid w:val="009E1F16"/>
    <w:rsid w:val="009E2954"/>
    <w:rsid w:val="009E38BC"/>
    <w:rsid w:val="009E3A56"/>
    <w:rsid w:val="009E3B01"/>
    <w:rsid w:val="009E4AEF"/>
    <w:rsid w:val="009E603E"/>
    <w:rsid w:val="009E72EE"/>
    <w:rsid w:val="009E72F6"/>
    <w:rsid w:val="009F13F4"/>
    <w:rsid w:val="009F153B"/>
    <w:rsid w:val="009F171E"/>
    <w:rsid w:val="009F1CB1"/>
    <w:rsid w:val="009F2818"/>
    <w:rsid w:val="009F2B32"/>
    <w:rsid w:val="009F32C1"/>
    <w:rsid w:val="009F3810"/>
    <w:rsid w:val="009F3FEA"/>
    <w:rsid w:val="009F472E"/>
    <w:rsid w:val="009F4AED"/>
    <w:rsid w:val="009F5AF7"/>
    <w:rsid w:val="009F70DC"/>
    <w:rsid w:val="00A00A15"/>
    <w:rsid w:val="00A01897"/>
    <w:rsid w:val="00A01962"/>
    <w:rsid w:val="00A01C5A"/>
    <w:rsid w:val="00A029E2"/>
    <w:rsid w:val="00A02AFD"/>
    <w:rsid w:val="00A02DB8"/>
    <w:rsid w:val="00A02FF3"/>
    <w:rsid w:val="00A03513"/>
    <w:rsid w:val="00A07A88"/>
    <w:rsid w:val="00A1047D"/>
    <w:rsid w:val="00A10BAB"/>
    <w:rsid w:val="00A10BEE"/>
    <w:rsid w:val="00A11CA7"/>
    <w:rsid w:val="00A120F4"/>
    <w:rsid w:val="00A1236A"/>
    <w:rsid w:val="00A137C5"/>
    <w:rsid w:val="00A13ED7"/>
    <w:rsid w:val="00A1497A"/>
    <w:rsid w:val="00A15205"/>
    <w:rsid w:val="00A153B8"/>
    <w:rsid w:val="00A15F52"/>
    <w:rsid w:val="00A1617C"/>
    <w:rsid w:val="00A17437"/>
    <w:rsid w:val="00A17546"/>
    <w:rsid w:val="00A17548"/>
    <w:rsid w:val="00A2001F"/>
    <w:rsid w:val="00A20BB3"/>
    <w:rsid w:val="00A21277"/>
    <w:rsid w:val="00A21E92"/>
    <w:rsid w:val="00A225D5"/>
    <w:rsid w:val="00A23242"/>
    <w:rsid w:val="00A240A4"/>
    <w:rsid w:val="00A2507E"/>
    <w:rsid w:val="00A27A03"/>
    <w:rsid w:val="00A30B9F"/>
    <w:rsid w:val="00A30C41"/>
    <w:rsid w:val="00A30E58"/>
    <w:rsid w:val="00A31079"/>
    <w:rsid w:val="00A3128D"/>
    <w:rsid w:val="00A31A7A"/>
    <w:rsid w:val="00A31DED"/>
    <w:rsid w:val="00A33BE8"/>
    <w:rsid w:val="00A36B87"/>
    <w:rsid w:val="00A37B2B"/>
    <w:rsid w:val="00A37C33"/>
    <w:rsid w:val="00A413D8"/>
    <w:rsid w:val="00A41ED0"/>
    <w:rsid w:val="00A42055"/>
    <w:rsid w:val="00A420FB"/>
    <w:rsid w:val="00A42845"/>
    <w:rsid w:val="00A42AFF"/>
    <w:rsid w:val="00A44289"/>
    <w:rsid w:val="00A44E73"/>
    <w:rsid w:val="00A45567"/>
    <w:rsid w:val="00A47676"/>
    <w:rsid w:val="00A50B6A"/>
    <w:rsid w:val="00A51FEC"/>
    <w:rsid w:val="00A520C4"/>
    <w:rsid w:val="00A5260F"/>
    <w:rsid w:val="00A52A1E"/>
    <w:rsid w:val="00A53CD9"/>
    <w:rsid w:val="00A54242"/>
    <w:rsid w:val="00A548E5"/>
    <w:rsid w:val="00A566A8"/>
    <w:rsid w:val="00A60284"/>
    <w:rsid w:val="00A614A3"/>
    <w:rsid w:val="00A63A02"/>
    <w:rsid w:val="00A63D66"/>
    <w:rsid w:val="00A6450D"/>
    <w:rsid w:val="00A648E8"/>
    <w:rsid w:val="00A650D2"/>
    <w:rsid w:val="00A6595D"/>
    <w:rsid w:val="00A65BDF"/>
    <w:rsid w:val="00A66E3C"/>
    <w:rsid w:val="00A702BE"/>
    <w:rsid w:val="00A711A7"/>
    <w:rsid w:val="00A7165C"/>
    <w:rsid w:val="00A7387F"/>
    <w:rsid w:val="00A7402D"/>
    <w:rsid w:val="00A74374"/>
    <w:rsid w:val="00A75747"/>
    <w:rsid w:val="00A80475"/>
    <w:rsid w:val="00A8162E"/>
    <w:rsid w:val="00A826DD"/>
    <w:rsid w:val="00A8278B"/>
    <w:rsid w:val="00A82CDC"/>
    <w:rsid w:val="00A83629"/>
    <w:rsid w:val="00A83709"/>
    <w:rsid w:val="00A83BF6"/>
    <w:rsid w:val="00A84F6D"/>
    <w:rsid w:val="00A85844"/>
    <w:rsid w:val="00A868DF"/>
    <w:rsid w:val="00A879D9"/>
    <w:rsid w:val="00A87FBB"/>
    <w:rsid w:val="00A908BF"/>
    <w:rsid w:val="00A90CD8"/>
    <w:rsid w:val="00A93CEF"/>
    <w:rsid w:val="00A94418"/>
    <w:rsid w:val="00A95028"/>
    <w:rsid w:val="00A969C0"/>
    <w:rsid w:val="00A9753D"/>
    <w:rsid w:val="00A97B26"/>
    <w:rsid w:val="00AA0387"/>
    <w:rsid w:val="00AA3257"/>
    <w:rsid w:val="00AA3443"/>
    <w:rsid w:val="00AA3685"/>
    <w:rsid w:val="00AA4783"/>
    <w:rsid w:val="00AA47C7"/>
    <w:rsid w:val="00AA4D9B"/>
    <w:rsid w:val="00AA53F9"/>
    <w:rsid w:val="00AA55B0"/>
    <w:rsid w:val="00AA5DB6"/>
    <w:rsid w:val="00AA7E89"/>
    <w:rsid w:val="00AB0461"/>
    <w:rsid w:val="00AB1E5E"/>
    <w:rsid w:val="00AB27A5"/>
    <w:rsid w:val="00AB30BA"/>
    <w:rsid w:val="00AB3293"/>
    <w:rsid w:val="00AB3B29"/>
    <w:rsid w:val="00AB588A"/>
    <w:rsid w:val="00AB592B"/>
    <w:rsid w:val="00AB59F8"/>
    <w:rsid w:val="00AB786C"/>
    <w:rsid w:val="00AC0773"/>
    <w:rsid w:val="00AC2334"/>
    <w:rsid w:val="00AC2464"/>
    <w:rsid w:val="00AC2FB6"/>
    <w:rsid w:val="00AC3495"/>
    <w:rsid w:val="00AC43E2"/>
    <w:rsid w:val="00AD0C68"/>
    <w:rsid w:val="00AD2214"/>
    <w:rsid w:val="00AD4296"/>
    <w:rsid w:val="00AD5E91"/>
    <w:rsid w:val="00AD6538"/>
    <w:rsid w:val="00AD6F06"/>
    <w:rsid w:val="00AD7859"/>
    <w:rsid w:val="00AE0F5A"/>
    <w:rsid w:val="00AE116D"/>
    <w:rsid w:val="00AE1D79"/>
    <w:rsid w:val="00AE1FA9"/>
    <w:rsid w:val="00AE25A9"/>
    <w:rsid w:val="00AE324D"/>
    <w:rsid w:val="00AE37D7"/>
    <w:rsid w:val="00AE3DDB"/>
    <w:rsid w:val="00AE5DDD"/>
    <w:rsid w:val="00AE6878"/>
    <w:rsid w:val="00AE700A"/>
    <w:rsid w:val="00AE7649"/>
    <w:rsid w:val="00AE77B9"/>
    <w:rsid w:val="00AF0143"/>
    <w:rsid w:val="00AF08EF"/>
    <w:rsid w:val="00AF152A"/>
    <w:rsid w:val="00AF1A20"/>
    <w:rsid w:val="00AF1C28"/>
    <w:rsid w:val="00AF2999"/>
    <w:rsid w:val="00AF414D"/>
    <w:rsid w:val="00AF434B"/>
    <w:rsid w:val="00AF474F"/>
    <w:rsid w:val="00AF5711"/>
    <w:rsid w:val="00AF58DC"/>
    <w:rsid w:val="00AF654F"/>
    <w:rsid w:val="00AF72F0"/>
    <w:rsid w:val="00AF7657"/>
    <w:rsid w:val="00AF7DAC"/>
    <w:rsid w:val="00AF7E08"/>
    <w:rsid w:val="00B00296"/>
    <w:rsid w:val="00B007DD"/>
    <w:rsid w:val="00B0150D"/>
    <w:rsid w:val="00B01CC0"/>
    <w:rsid w:val="00B03330"/>
    <w:rsid w:val="00B039CE"/>
    <w:rsid w:val="00B03DAD"/>
    <w:rsid w:val="00B04D18"/>
    <w:rsid w:val="00B04D64"/>
    <w:rsid w:val="00B0614F"/>
    <w:rsid w:val="00B072BE"/>
    <w:rsid w:val="00B10230"/>
    <w:rsid w:val="00B11991"/>
    <w:rsid w:val="00B11CCC"/>
    <w:rsid w:val="00B126E3"/>
    <w:rsid w:val="00B13EA3"/>
    <w:rsid w:val="00B1409E"/>
    <w:rsid w:val="00B14E72"/>
    <w:rsid w:val="00B210E4"/>
    <w:rsid w:val="00B2155B"/>
    <w:rsid w:val="00B21869"/>
    <w:rsid w:val="00B2205E"/>
    <w:rsid w:val="00B22E28"/>
    <w:rsid w:val="00B22F25"/>
    <w:rsid w:val="00B2379D"/>
    <w:rsid w:val="00B24129"/>
    <w:rsid w:val="00B25639"/>
    <w:rsid w:val="00B25F97"/>
    <w:rsid w:val="00B2702A"/>
    <w:rsid w:val="00B27A11"/>
    <w:rsid w:val="00B30B26"/>
    <w:rsid w:val="00B31FB3"/>
    <w:rsid w:val="00B32892"/>
    <w:rsid w:val="00B335CF"/>
    <w:rsid w:val="00B33FF5"/>
    <w:rsid w:val="00B34069"/>
    <w:rsid w:val="00B34313"/>
    <w:rsid w:val="00B3645E"/>
    <w:rsid w:val="00B36DE2"/>
    <w:rsid w:val="00B37652"/>
    <w:rsid w:val="00B406DB"/>
    <w:rsid w:val="00B40701"/>
    <w:rsid w:val="00B40B04"/>
    <w:rsid w:val="00B426CB"/>
    <w:rsid w:val="00B42900"/>
    <w:rsid w:val="00B43DAD"/>
    <w:rsid w:val="00B47003"/>
    <w:rsid w:val="00B4772F"/>
    <w:rsid w:val="00B50766"/>
    <w:rsid w:val="00B519DC"/>
    <w:rsid w:val="00B5297C"/>
    <w:rsid w:val="00B53C6D"/>
    <w:rsid w:val="00B55F0E"/>
    <w:rsid w:val="00B56783"/>
    <w:rsid w:val="00B57F46"/>
    <w:rsid w:val="00B60CBE"/>
    <w:rsid w:val="00B627FF"/>
    <w:rsid w:val="00B6378B"/>
    <w:rsid w:val="00B64835"/>
    <w:rsid w:val="00B65798"/>
    <w:rsid w:val="00B65A86"/>
    <w:rsid w:val="00B66A1D"/>
    <w:rsid w:val="00B67339"/>
    <w:rsid w:val="00B67507"/>
    <w:rsid w:val="00B67F16"/>
    <w:rsid w:val="00B70BC7"/>
    <w:rsid w:val="00B71819"/>
    <w:rsid w:val="00B742A5"/>
    <w:rsid w:val="00B74F93"/>
    <w:rsid w:val="00B75C0D"/>
    <w:rsid w:val="00B766D6"/>
    <w:rsid w:val="00B802B8"/>
    <w:rsid w:val="00B807C3"/>
    <w:rsid w:val="00B81D10"/>
    <w:rsid w:val="00B82A44"/>
    <w:rsid w:val="00B833E4"/>
    <w:rsid w:val="00B8390D"/>
    <w:rsid w:val="00B83BDD"/>
    <w:rsid w:val="00B84F25"/>
    <w:rsid w:val="00B850F0"/>
    <w:rsid w:val="00B85DC8"/>
    <w:rsid w:val="00B8646A"/>
    <w:rsid w:val="00B86ADB"/>
    <w:rsid w:val="00B87036"/>
    <w:rsid w:val="00B87217"/>
    <w:rsid w:val="00B872B6"/>
    <w:rsid w:val="00B878C3"/>
    <w:rsid w:val="00B87E10"/>
    <w:rsid w:val="00B9037D"/>
    <w:rsid w:val="00B90436"/>
    <w:rsid w:val="00B9049C"/>
    <w:rsid w:val="00B90886"/>
    <w:rsid w:val="00B90941"/>
    <w:rsid w:val="00B90DC3"/>
    <w:rsid w:val="00B91EEC"/>
    <w:rsid w:val="00B92EF1"/>
    <w:rsid w:val="00B93CED"/>
    <w:rsid w:val="00B9479D"/>
    <w:rsid w:val="00B958C3"/>
    <w:rsid w:val="00B95F14"/>
    <w:rsid w:val="00B96C87"/>
    <w:rsid w:val="00BA07CF"/>
    <w:rsid w:val="00BA1037"/>
    <w:rsid w:val="00BA1ACC"/>
    <w:rsid w:val="00BA1C2D"/>
    <w:rsid w:val="00BA1D92"/>
    <w:rsid w:val="00BA1DC8"/>
    <w:rsid w:val="00BA33FE"/>
    <w:rsid w:val="00BA37F4"/>
    <w:rsid w:val="00BA3885"/>
    <w:rsid w:val="00BA4E38"/>
    <w:rsid w:val="00BA5070"/>
    <w:rsid w:val="00BA53AE"/>
    <w:rsid w:val="00BA574D"/>
    <w:rsid w:val="00BA640C"/>
    <w:rsid w:val="00BA6516"/>
    <w:rsid w:val="00BB058F"/>
    <w:rsid w:val="00BB1064"/>
    <w:rsid w:val="00BB2620"/>
    <w:rsid w:val="00BB2DCB"/>
    <w:rsid w:val="00BB468B"/>
    <w:rsid w:val="00BB690A"/>
    <w:rsid w:val="00BB6CB0"/>
    <w:rsid w:val="00BB6ED9"/>
    <w:rsid w:val="00BB771F"/>
    <w:rsid w:val="00BB7A5D"/>
    <w:rsid w:val="00BC0F31"/>
    <w:rsid w:val="00BC131F"/>
    <w:rsid w:val="00BC133B"/>
    <w:rsid w:val="00BC1379"/>
    <w:rsid w:val="00BC2A75"/>
    <w:rsid w:val="00BC3DF7"/>
    <w:rsid w:val="00BC4664"/>
    <w:rsid w:val="00BC51A0"/>
    <w:rsid w:val="00BC5B14"/>
    <w:rsid w:val="00BC6B12"/>
    <w:rsid w:val="00BD019F"/>
    <w:rsid w:val="00BD0524"/>
    <w:rsid w:val="00BD0783"/>
    <w:rsid w:val="00BD093C"/>
    <w:rsid w:val="00BD0BA4"/>
    <w:rsid w:val="00BD0F86"/>
    <w:rsid w:val="00BD1176"/>
    <w:rsid w:val="00BD1AB9"/>
    <w:rsid w:val="00BD23D8"/>
    <w:rsid w:val="00BD33E1"/>
    <w:rsid w:val="00BD4349"/>
    <w:rsid w:val="00BD4F2A"/>
    <w:rsid w:val="00BD5A1A"/>
    <w:rsid w:val="00BD5C90"/>
    <w:rsid w:val="00BD5CE0"/>
    <w:rsid w:val="00BD5F9E"/>
    <w:rsid w:val="00BD64F9"/>
    <w:rsid w:val="00BD7513"/>
    <w:rsid w:val="00BE0975"/>
    <w:rsid w:val="00BE0D74"/>
    <w:rsid w:val="00BE129C"/>
    <w:rsid w:val="00BE17C0"/>
    <w:rsid w:val="00BE519D"/>
    <w:rsid w:val="00BE5907"/>
    <w:rsid w:val="00BE59C5"/>
    <w:rsid w:val="00BE69C1"/>
    <w:rsid w:val="00BE7554"/>
    <w:rsid w:val="00BE75D8"/>
    <w:rsid w:val="00BF087B"/>
    <w:rsid w:val="00BF28D0"/>
    <w:rsid w:val="00BF2F7C"/>
    <w:rsid w:val="00BF3A1C"/>
    <w:rsid w:val="00BF3C1A"/>
    <w:rsid w:val="00BF49CE"/>
    <w:rsid w:val="00BF52F6"/>
    <w:rsid w:val="00BF676A"/>
    <w:rsid w:val="00BF6CD7"/>
    <w:rsid w:val="00BF7484"/>
    <w:rsid w:val="00BF784F"/>
    <w:rsid w:val="00BF7A9B"/>
    <w:rsid w:val="00C0057E"/>
    <w:rsid w:val="00C00F38"/>
    <w:rsid w:val="00C01283"/>
    <w:rsid w:val="00C0132A"/>
    <w:rsid w:val="00C016C7"/>
    <w:rsid w:val="00C03DE2"/>
    <w:rsid w:val="00C04126"/>
    <w:rsid w:val="00C042A6"/>
    <w:rsid w:val="00C04DF4"/>
    <w:rsid w:val="00C061BA"/>
    <w:rsid w:val="00C062EC"/>
    <w:rsid w:val="00C06801"/>
    <w:rsid w:val="00C06ADC"/>
    <w:rsid w:val="00C06ED3"/>
    <w:rsid w:val="00C1204F"/>
    <w:rsid w:val="00C13BB0"/>
    <w:rsid w:val="00C13E93"/>
    <w:rsid w:val="00C14FB7"/>
    <w:rsid w:val="00C1546F"/>
    <w:rsid w:val="00C16078"/>
    <w:rsid w:val="00C16D85"/>
    <w:rsid w:val="00C173CC"/>
    <w:rsid w:val="00C17E46"/>
    <w:rsid w:val="00C2122F"/>
    <w:rsid w:val="00C220CB"/>
    <w:rsid w:val="00C23C2C"/>
    <w:rsid w:val="00C24252"/>
    <w:rsid w:val="00C26F2D"/>
    <w:rsid w:val="00C26FC0"/>
    <w:rsid w:val="00C31439"/>
    <w:rsid w:val="00C315D2"/>
    <w:rsid w:val="00C32552"/>
    <w:rsid w:val="00C35BD3"/>
    <w:rsid w:val="00C35E40"/>
    <w:rsid w:val="00C36282"/>
    <w:rsid w:val="00C36D27"/>
    <w:rsid w:val="00C377B7"/>
    <w:rsid w:val="00C3790F"/>
    <w:rsid w:val="00C37C12"/>
    <w:rsid w:val="00C37C37"/>
    <w:rsid w:val="00C40395"/>
    <w:rsid w:val="00C419A5"/>
    <w:rsid w:val="00C428ED"/>
    <w:rsid w:val="00C45AC7"/>
    <w:rsid w:val="00C50E63"/>
    <w:rsid w:val="00C512E2"/>
    <w:rsid w:val="00C526F1"/>
    <w:rsid w:val="00C52F7F"/>
    <w:rsid w:val="00C536AC"/>
    <w:rsid w:val="00C546A3"/>
    <w:rsid w:val="00C54E19"/>
    <w:rsid w:val="00C5538C"/>
    <w:rsid w:val="00C56E78"/>
    <w:rsid w:val="00C61007"/>
    <w:rsid w:val="00C62B29"/>
    <w:rsid w:val="00C63314"/>
    <w:rsid w:val="00C6622C"/>
    <w:rsid w:val="00C6628E"/>
    <w:rsid w:val="00C67486"/>
    <w:rsid w:val="00C70A70"/>
    <w:rsid w:val="00C70C28"/>
    <w:rsid w:val="00C711F6"/>
    <w:rsid w:val="00C7164E"/>
    <w:rsid w:val="00C72932"/>
    <w:rsid w:val="00C73B8E"/>
    <w:rsid w:val="00C75380"/>
    <w:rsid w:val="00C7726A"/>
    <w:rsid w:val="00C77A2E"/>
    <w:rsid w:val="00C801B6"/>
    <w:rsid w:val="00C807D8"/>
    <w:rsid w:val="00C80DE0"/>
    <w:rsid w:val="00C81028"/>
    <w:rsid w:val="00C810F1"/>
    <w:rsid w:val="00C819EE"/>
    <w:rsid w:val="00C83D0B"/>
    <w:rsid w:val="00C84E16"/>
    <w:rsid w:val="00C86247"/>
    <w:rsid w:val="00C872B6"/>
    <w:rsid w:val="00C8737B"/>
    <w:rsid w:val="00C9114D"/>
    <w:rsid w:val="00C93120"/>
    <w:rsid w:val="00C940A2"/>
    <w:rsid w:val="00C94D64"/>
    <w:rsid w:val="00C951B2"/>
    <w:rsid w:val="00C95398"/>
    <w:rsid w:val="00C958FE"/>
    <w:rsid w:val="00C97187"/>
    <w:rsid w:val="00C97A36"/>
    <w:rsid w:val="00C97F26"/>
    <w:rsid w:val="00CA1388"/>
    <w:rsid w:val="00CA195A"/>
    <w:rsid w:val="00CA1B85"/>
    <w:rsid w:val="00CA2801"/>
    <w:rsid w:val="00CA3435"/>
    <w:rsid w:val="00CA4668"/>
    <w:rsid w:val="00CA613E"/>
    <w:rsid w:val="00CA6686"/>
    <w:rsid w:val="00CA673E"/>
    <w:rsid w:val="00CB080C"/>
    <w:rsid w:val="00CB1271"/>
    <w:rsid w:val="00CB1511"/>
    <w:rsid w:val="00CB1D9B"/>
    <w:rsid w:val="00CB2178"/>
    <w:rsid w:val="00CB2D05"/>
    <w:rsid w:val="00CB30BF"/>
    <w:rsid w:val="00CB39DF"/>
    <w:rsid w:val="00CB3B89"/>
    <w:rsid w:val="00CB43B8"/>
    <w:rsid w:val="00CB69E9"/>
    <w:rsid w:val="00CB722A"/>
    <w:rsid w:val="00CB7BE7"/>
    <w:rsid w:val="00CC0C04"/>
    <w:rsid w:val="00CC10F4"/>
    <w:rsid w:val="00CC1DDA"/>
    <w:rsid w:val="00CC2B66"/>
    <w:rsid w:val="00CC3717"/>
    <w:rsid w:val="00CC43B5"/>
    <w:rsid w:val="00CD0023"/>
    <w:rsid w:val="00CD007B"/>
    <w:rsid w:val="00CD04EB"/>
    <w:rsid w:val="00CD2E97"/>
    <w:rsid w:val="00CD38A2"/>
    <w:rsid w:val="00CD3B1B"/>
    <w:rsid w:val="00CD44F2"/>
    <w:rsid w:val="00CD4B5F"/>
    <w:rsid w:val="00CD6B18"/>
    <w:rsid w:val="00CE165B"/>
    <w:rsid w:val="00CE1D34"/>
    <w:rsid w:val="00CE220E"/>
    <w:rsid w:val="00CE2686"/>
    <w:rsid w:val="00CE2A16"/>
    <w:rsid w:val="00CE2F7B"/>
    <w:rsid w:val="00CE4B05"/>
    <w:rsid w:val="00CE4CD7"/>
    <w:rsid w:val="00CE5047"/>
    <w:rsid w:val="00CE5237"/>
    <w:rsid w:val="00CE7C21"/>
    <w:rsid w:val="00CF130B"/>
    <w:rsid w:val="00CF1A81"/>
    <w:rsid w:val="00CF1E39"/>
    <w:rsid w:val="00CF4AB5"/>
    <w:rsid w:val="00CF4CB2"/>
    <w:rsid w:val="00CF581B"/>
    <w:rsid w:val="00D0200A"/>
    <w:rsid w:val="00D02F02"/>
    <w:rsid w:val="00D03B8A"/>
    <w:rsid w:val="00D04264"/>
    <w:rsid w:val="00D047E4"/>
    <w:rsid w:val="00D060C8"/>
    <w:rsid w:val="00D06CE1"/>
    <w:rsid w:val="00D06E81"/>
    <w:rsid w:val="00D07379"/>
    <w:rsid w:val="00D07704"/>
    <w:rsid w:val="00D1053A"/>
    <w:rsid w:val="00D11D0C"/>
    <w:rsid w:val="00D1365D"/>
    <w:rsid w:val="00D138E1"/>
    <w:rsid w:val="00D138EF"/>
    <w:rsid w:val="00D139A6"/>
    <w:rsid w:val="00D14A46"/>
    <w:rsid w:val="00D1531A"/>
    <w:rsid w:val="00D15F19"/>
    <w:rsid w:val="00D162CD"/>
    <w:rsid w:val="00D166EA"/>
    <w:rsid w:val="00D16E89"/>
    <w:rsid w:val="00D172AF"/>
    <w:rsid w:val="00D17D4B"/>
    <w:rsid w:val="00D20BBB"/>
    <w:rsid w:val="00D23175"/>
    <w:rsid w:val="00D24582"/>
    <w:rsid w:val="00D247D2"/>
    <w:rsid w:val="00D24C72"/>
    <w:rsid w:val="00D24E43"/>
    <w:rsid w:val="00D258ED"/>
    <w:rsid w:val="00D26B42"/>
    <w:rsid w:val="00D327C0"/>
    <w:rsid w:val="00D343FF"/>
    <w:rsid w:val="00D35BA3"/>
    <w:rsid w:val="00D35D6D"/>
    <w:rsid w:val="00D3632F"/>
    <w:rsid w:val="00D364CE"/>
    <w:rsid w:val="00D3650F"/>
    <w:rsid w:val="00D36A98"/>
    <w:rsid w:val="00D37271"/>
    <w:rsid w:val="00D37485"/>
    <w:rsid w:val="00D407DF"/>
    <w:rsid w:val="00D41F78"/>
    <w:rsid w:val="00D4232C"/>
    <w:rsid w:val="00D450DE"/>
    <w:rsid w:val="00D455BB"/>
    <w:rsid w:val="00D4573A"/>
    <w:rsid w:val="00D47190"/>
    <w:rsid w:val="00D50453"/>
    <w:rsid w:val="00D5096A"/>
    <w:rsid w:val="00D519F0"/>
    <w:rsid w:val="00D54188"/>
    <w:rsid w:val="00D565C3"/>
    <w:rsid w:val="00D56A93"/>
    <w:rsid w:val="00D57833"/>
    <w:rsid w:val="00D60988"/>
    <w:rsid w:val="00D61479"/>
    <w:rsid w:val="00D61543"/>
    <w:rsid w:val="00D621A8"/>
    <w:rsid w:val="00D6334A"/>
    <w:rsid w:val="00D6372C"/>
    <w:rsid w:val="00D63A73"/>
    <w:rsid w:val="00D64885"/>
    <w:rsid w:val="00D653FF"/>
    <w:rsid w:val="00D67036"/>
    <w:rsid w:val="00D67439"/>
    <w:rsid w:val="00D70145"/>
    <w:rsid w:val="00D70379"/>
    <w:rsid w:val="00D71166"/>
    <w:rsid w:val="00D717F4"/>
    <w:rsid w:val="00D73F29"/>
    <w:rsid w:val="00D73F6B"/>
    <w:rsid w:val="00D742DC"/>
    <w:rsid w:val="00D74889"/>
    <w:rsid w:val="00D75BA9"/>
    <w:rsid w:val="00D763AA"/>
    <w:rsid w:val="00D76559"/>
    <w:rsid w:val="00D772F5"/>
    <w:rsid w:val="00D809E0"/>
    <w:rsid w:val="00D83889"/>
    <w:rsid w:val="00D8494C"/>
    <w:rsid w:val="00D84B06"/>
    <w:rsid w:val="00D8697A"/>
    <w:rsid w:val="00D86A0F"/>
    <w:rsid w:val="00D87317"/>
    <w:rsid w:val="00D87BFB"/>
    <w:rsid w:val="00D90924"/>
    <w:rsid w:val="00D91021"/>
    <w:rsid w:val="00D930D0"/>
    <w:rsid w:val="00D93321"/>
    <w:rsid w:val="00D9359A"/>
    <w:rsid w:val="00D935AA"/>
    <w:rsid w:val="00D93ECF"/>
    <w:rsid w:val="00D96464"/>
    <w:rsid w:val="00D9646D"/>
    <w:rsid w:val="00D97BED"/>
    <w:rsid w:val="00DA03EA"/>
    <w:rsid w:val="00DA0775"/>
    <w:rsid w:val="00DA09B6"/>
    <w:rsid w:val="00DA1B57"/>
    <w:rsid w:val="00DA1CEF"/>
    <w:rsid w:val="00DA1D3B"/>
    <w:rsid w:val="00DA39BB"/>
    <w:rsid w:val="00DA428D"/>
    <w:rsid w:val="00DA556B"/>
    <w:rsid w:val="00DA5DF4"/>
    <w:rsid w:val="00DA61DD"/>
    <w:rsid w:val="00DA621C"/>
    <w:rsid w:val="00DA6AF9"/>
    <w:rsid w:val="00DA6BF4"/>
    <w:rsid w:val="00DB0D90"/>
    <w:rsid w:val="00DB0DC8"/>
    <w:rsid w:val="00DB118A"/>
    <w:rsid w:val="00DB2AE2"/>
    <w:rsid w:val="00DB412B"/>
    <w:rsid w:val="00DB452D"/>
    <w:rsid w:val="00DB578A"/>
    <w:rsid w:val="00DB5D7A"/>
    <w:rsid w:val="00DB5E6E"/>
    <w:rsid w:val="00DB687A"/>
    <w:rsid w:val="00DB7382"/>
    <w:rsid w:val="00DB7494"/>
    <w:rsid w:val="00DB78AA"/>
    <w:rsid w:val="00DB7FDA"/>
    <w:rsid w:val="00DC075B"/>
    <w:rsid w:val="00DC1516"/>
    <w:rsid w:val="00DC190B"/>
    <w:rsid w:val="00DC2E92"/>
    <w:rsid w:val="00DC4119"/>
    <w:rsid w:val="00DC445C"/>
    <w:rsid w:val="00DC57E8"/>
    <w:rsid w:val="00DC5D17"/>
    <w:rsid w:val="00DC6401"/>
    <w:rsid w:val="00DC685A"/>
    <w:rsid w:val="00DD0134"/>
    <w:rsid w:val="00DD2869"/>
    <w:rsid w:val="00DD2E32"/>
    <w:rsid w:val="00DD3656"/>
    <w:rsid w:val="00DD4A0C"/>
    <w:rsid w:val="00DD4FCA"/>
    <w:rsid w:val="00DD6070"/>
    <w:rsid w:val="00DD647D"/>
    <w:rsid w:val="00DD6EE6"/>
    <w:rsid w:val="00DE0415"/>
    <w:rsid w:val="00DE065A"/>
    <w:rsid w:val="00DE0CE9"/>
    <w:rsid w:val="00DE0F25"/>
    <w:rsid w:val="00DE191B"/>
    <w:rsid w:val="00DE1C86"/>
    <w:rsid w:val="00DE2B48"/>
    <w:rsid w:val="00DE3A04"/>
    <w:rsid w:val="00DE3CC6"/>
    <w:rsid w:val="00DE4008"/>
    <w:rsid w:val="00DE4F79"/>
    <w:rsid w:val="00DE6F97"/>
    <w:rsid w:val="00DE70D4"/>
    <w:rsid w:val="00DF03D7"/>
    <w:rsid w:val="00DF050B"/>
    <w:rsid w:val="00DF10A7"/>
    <w:rsid w:val="00DF1351"/>
    <w:rsid w:val="00DF2345"/>
    <w:rsid w:val="00DF246F"/>
    <w:rsid w:val="00DF27AA"/>
    <w:rsid w:val="00DF37FA"/>
    <w:rsid w:val="00DF3A1E"/>
    <w:rsid w:val="00DF3E83"/>
    <w:rsid w:val="00DF49D9"/>
    <w:rsid w:val="00DF5CAD"/>
    <w:rsid w:val="00DF6B6B"/>
    <w:rsid w:val="00DF7234"/>
    <w:rsid w:val="00DF7D22"/>
    <w:rsid w:val="00DF7DB5"/>
    <w:rsid w:val="00E00532"/>
    <w:rsid w:val="00E00EAD"/>
    <w:rsid w:val="00E011A3"/>
    <w:rsid w:val="00E035B4"/>
    <w:rsid w:val="00E03E35"/>
    <w:rsid w:val="00E055F6"/>
    <w:rsid w:val="00E05F9B"/>
    <w:rsid w:val="00E0774F"/>
    <w:rsid w:val="00E12E74"/>
    <w:rsid w:val="00E12E91"/>
    <w:rsid w:val="00E14BA6"/>
    <w:rsid w:val="00E14F2E"/>
    <w:rsid w:val="00E153FA"/>
    <w:rsid w:val="00E15CC9"/>
    <w:rsid w:val="00E161F6"/>
    <w:rsid w:val="00E1649C"/>
    <w:rsid w:val="00E16F40"/>
    <w:rsid w:val="00E1774E"/>
    <w:rsid w:val="00E2031A"/>
    <w:rsid w:val="00E204FD"/>
    <w:rsid w:val="00E20732"/>
    <w:rsid w:val="00E20A17"/>
    <w:rsid w:val="00E20E89"/>
    <w:rsid w:val="00E214A5"/>
    <w:rsid w:val="00E21A58"/>
    <w:rsid w:val="00E220F1"/>
    <w:rsid w:val="00E22856"/>
    <w:rsid w:val="00E24368"/>
    <w:rsid w:val="00E2453E"/>
    <w:rsid w:val="00E245F8"/>
    <w:rsid w:val="00E2467C"/>
    <w:rsid w:val="00E27254"/>
    <w:rsid w:val="00E27734"/>
    <w:rsid w:val="00E27991"/>
    <w:rsid w:val="00E27AF7"/>
    <w:rsid w:val="00E31F12"/>
    <w:rsid w:val="00E33601"/>
    <w:rsid w:val="00E33D21"/>
    <w:rsid w:val="00E33D39"/>
    <w:rsid w:val="00E33FE2"/>
    <w:rsid w:val="00E3410C"/>
    <w:rsid w:val="00E347BC"/>
    <w:rsid w:val="00E35EDA"/>
    <w:rsid w:val="00E375AE"/>
    <w:rsid w:val="00E406AF"/>
    <w:rsid w:val="00E40A1D"/>
    <w:rsid w:val="00E417F7"/>
    <w:rsid w:val="00E41E54"/>
    <w:rsid w:val="00E41E79"/>
    <w:rsid w:val="00E42093"/>
    <w:rsid w:val="00E42466"/>
    <w:rsid w:val="00E43863"/>
    <w:rsid w:val="00E44FB6"/>
    <w:rsid w:val="00E47AAF"/>
    <w:rsid w:val="00E52A3C"/>
    <w:rsid w:val="00E57506"/>
    <w:rsid w:val="00E57F57"/>
    <w:rsid w:val="00E60A69"/>
    <w:rsid w:val="00E61008"/>
    <w:rsid w:val="00E61A65"/>
    <w:rsid w:val="00E61F22"/>
    <w:rsid w:val="00E640D0"/>
    <w:rsid w:val="00E65226"/>
    <w:rsid w:val="00E66984"/>
    <w:rsid w:val="00E671C4"/>
    <w:rsid w:val="00E673A8"/>
    <w:rsid w:val="00E718EC"/>
    <w:rsid w:val="00E72A28"/>
    <w:rsid w:val="00E739B8"/>
    <w:rsid w:val="00E73C66"/>
    <w:rsid w:val="00E73F16"/>
    <w:rsid w:val="00E74470"/>
    <w:rsid w:val="00E763DB"/>
    <w:rsid w:val="00E76449"/>
    <w:rsid w:val="00E8023B"/>
    <w:rsid w:val="00E808CA"/>
    <w:rsid w:val="00E80ACD"/>
    <w:rsid w:val="00E81A8C"/>
    <w:rsid w:val="00E826CE"/>
    <w:rsid w:val="00E84861"/>
    <w:rsid w:val="00E84D91"/>
    <w:rsid w:val="00E876A2"/>
    <w:rsid w:val="00E87EDC"/>
    <w:rsid w:val="00E901E8"/>
    <w:rsid w:val="00E90400"/>
    <w:rsid w:val="00E905EC"/>
    <w:rsid w:val="00E90BBC"/>
    <w:rsid w:val="00E91654"/>
    <w:rsid w:val="00E91AA7"/>
    <w:rsid w:val="00E925B9"/>
    <w:rsid w:val="00E936DC"/>
    <w:rsid w:val="00E93BA2"/>
    <w:rsid w:val="00E9424D"/>
    <w:rsid w:val="00E94658"/>
    <w:rsid w:val="00E94C42"/>
    <w:rsid w:val="00E94D7F"/>
    <w:rsid w:val="00E9537D"/>
    <w:rsid w:val="00E96914"/>
    <w:rsid w:val="00E96B3F"/>
    <w:rsid w:val="00E977B6"/>
    <w:rsid w:val="00E9786A"/>
    <w:rsid w:val="00EA0381"/>
    <w:rsid w:val="00EA0BBD"/>
    <w:rsid w:val="00EA1C21"/>
    <w:rsid w:val="00EA24D1"/>
    <w:rsid w:val="00EA2A13"/>
    <w:rsid w:val="00EA2DE2"/>
    <w:rsid w:val="00EA5FF7"/>
    <w:rsid w:val="00EA6738"/>
    <w:rsid w:val="00EA67A1"/>
    <w:rsid w:val="00EA6E8A"/>
    <w:rsid w:val="00EA7B80"/>
    <w:rsid w:val="00EB04B9"/>
    <w:rsid w:val="00EB1B82"/>
    <w:rsid w:val="00EB1E68"/>
    <w:rsid w:val="00EB410B"/>
    <w:rsid w:val="00EB6567"/>
    <w:rsid w:val="00EB66A1"/>
    <w:rsid w:val="00EB66DA"/>
    <w:rsid w:val="00EB76DC"/>
    <w:rsid w:val="00EC0D01"/>
    <w:rsid w:val="00EC1A2C"/>
    <w:rsid w:val="00EC2823"/>
    <w:rsid w:val="00EC357A"/>
    <w:rsid w:val="00EC56BD"/>
    <w:rsid w:val="00EC6522"/>
    <w:rsid w:val="00EC65A4"/>
    <w:rsid w:val="00EC6B08"/>
    <w:rsid w:val="00EC6C8B"/>
    <w:rsid w:val="00EC706E"/>
    <w:rsid w:val="00EC7D11"/>
    <w:rsid w:val="00EC7F55"/>
    <w:rsid w:val="00ED20C6"/>
    <w:rsid w:val="00ED2BC5"/>
    <w:rsid w:val="00ED317E"/>
    <w:rsid w:val="00ED3EA7"/>
    <w:rsid w:val="00ED4516"/>
    <w:rsid w:val="00ED474E"/>
    <w:rsid w:val="00ED51D4"/>
    <w:rsid w:val="00ED523F"/>
    <w:rsid w:val="00ED66CD"/>
    <w:rsid w:val="00ED6B73"/>
    <w:rsid w:val="00EE0569"/>
    <w:rsid w:val="00EE097F"/>
    <w:rsid w:val="00EE0AFF"/>
    <w:rsid w:val="00EE144C"/>
    <w:rsid w:val="00EE159F"/>
    <w:rsid w:val="00EE2174"/>
    <w:rsid w:val="00EE2D71"/>
    <w:rsid w:val="00EE2D89"/>
    <w:rsid w:val="00EE4FC3"/>
    <w:rsid w:val="00EE537F"/>
    <w:rsid w:val="00EE5C6E"/>
    <w:rsid w:val="00EE6049"/>
    <w:rsid w:val="00EE612F"/>
    <w:rsid w:val="00EF1282"/>
    <w:rsid w:val="00EF17D1"/>
    <w:rsid w:val="00EF3261"/>
    <w:rsid w:val="00EF363F"/>
    <w:rsid w:val="00EF3A29"/>
    <w:rsid w:val="00EF480A"/>
    <w:rsid w:val="00EF4F1B"/>
    <w:rsid w:val="00EF58E0"/>
    <w:rsid w:val="00EF6A3B"/>
    <w:rsid w:val="00EF6D90"/>
    <w:rsid w:val="00F005A5"/>
    <w:rsid w:val="00F011B3"/>
    <w:rsid w:val="00F0160F"/>
    <w:rsid w:val="00F02305"/>
    <w:rsid w:val="00F02557"/>
    <w:rsid w:val="00F026D8"/>
    <w:rsid w:val="00F02710"/>
    <w:rsid w:val="00F03A17"/>
    <w:rsid w:val="00F042BF"/>
    <w:rsid w:val="00F0470B"/>
    <w:rsid w:val="00F04F86"/>
    <w:rsid w:val="00F04FC6"/>
    <w:rsid w:val="00F05DF2"/>
    <w:rsid w:val="00F10018"/>
    <w:rsid w:val="00F11271"/>
    <w:rsid w:val="00F11504"/>
    <w:rsid w:val="00F11E1B"/>
    <w:rsid w:val="00F12424"/>
    <w:rsid w:val="00F12652"/>
    <w:rsid w:val="00F13380"/>
    <w:rsid w:val="00F1378F"/>
    <w:rsid w:val="00F14302"/>
    <w:rsid w:val="00F15AB7"/>
    <w:rsid w:val="00F15F51"/>
    <w:rsid w:val="00F16F80"/>
    <w:rsid w:val="00F2119E"/>
    <w:rsid w:val="00F233C3"/>
    <w:rsid w:val="00F23B37"/>
    <w:rsid w:val="00F24430"/>
    <w:rsid w:val="00F24E59"/>
    <w:rsid w:val="00F255CC"/>
    <w:rsid w:val="00F27410"/>
    <w:rsid w:val="00F309DC"/>
    <w:rsid w:val="00F3185B"/>
    <w:rsid w:val="00F318A9"/>
    <w:rsid w:val="00F3227E"/>
    <w:rsid w:val="00F324A7"/>
    <w:rsid w:val="00F34DEF"/>
    <w:rsid w:val="00F3518C"/>
    <w:rsid w:val="00F35E38"/>
    <w:rsid w:val="00F3648E"/>
    <w:rsid w:val="00F36994"/>
    <w:rsid w:val="00F369A7"/>
    <w:rsid w:val="00F36FAE"/>
    <w:rsid w:val="00F407D5"/>
    <w:rsid w:val="00F40DC3"/>
    <w:rsid w:val="00F41EF6"/>
    <w:rsid w:val="00F43632"/>
    <w:rsid w:val="00F43F55"/>
    <w:rsid w:val="00F464A2"/>
    <w:rsid w:val="00F47D29"/>
    <w:rsid w:val="00F50C3A"/>
    <w:rsid w:val="00F50FF8"/>
    <w:rsid w:val="00F516EB"/>
    <w:rsid w:val="00F53384"/>
    <w:rsid w:val="00F53ECE"/>
    <w:rsid w:val="00F56CC4"/>
    <w:rsid w:val="00F576B8"/>
    <w:rsid w:val="00F57D34"/>
    <w:rsid w:val="00F6053A"/>
    <w:rsid w:val="00F608B1"/>
    <w:rsid w:val="00F62989"/>
    <w:rsid w:val="00F62CF5"/>
    <w:rsid w:val="00F64906"/>
    <w:rsid w:val="00F6499B"/>
    <w:rsid w:val="00F64C9D"/>
    <w:rsid w:val="00F6635D"/>
    <w:rsid w:val="00F666B3"/>
    <w:rsid w:val="00F66DA3"/>
    <w:rsid w:val="00F67723"/>
    <w:rsid w:val="00F67E5B"/>
    <w:rsid w:val="00F67FF5"/>
    <w:rsid w:val="00F70729"/>
    <w:rsid w:val="00F70C49"/>
    <w:rsid w:val="00F71594"/>
    <w:rsid w:val="00F71A56"/>
    <w:rsid w:val="00F74AF4"/>
    <w:rsid w:val="00F75006"/>
    <w:rsid w:val="00F763A2"/>
    <w:rsid w:val="00F76D92"/>
    <w:rsid w:val="00F770BB"/>
    <w:rsid w:val="00F77242"/>
    <w:rsid w:val="00F77D08"/>
    <w:rsid w:val="00F77FE2"/>
    <w:rsid w:val="00F80541"/>
    <w:rsid w:val="00F807F2"/>
    <w:rsid w:val="00F84F34"/>
    <w:rsid w:val="00F84FB2"/>
    <w:rsid w:val="00F85C8B"/>
    <w:rsid w:val="00F85C99"/>
    <w:rsid w:val="00F85E8C"/>
    <w:rsid w:val="00F86368"/>
    <w:rsid w:val="00F86752"/>
    <w:rsid w:val="00F86EA2"/>
    <w:rsid w:val="00F907ED"/>
    <w:rsid w:val="00F91F10"/>
    <w:rsid w:val="00F9313C"/>
    <w:rsid w:val="00F958FA"/>
    <w:rsid w:val="00F95B60"/>
    <w:rsid w:val="00F962A7"/>
    <w:rsid w:val="00F96E6F"/>
    <w:rsid w:val="00F97A47"/>
    <w:rsid w:val="00FA05FB"/>
    <w:rsid w:val="00FA089A"/>
    <w:rsid w:val="00FA175A"/>
    <w:rsid w:val="00FA1AF7"/>
    <w:rsid w:val="00FA2006"/>
    <w:rsid w:val="00FA28C0"/>
    <w:rsid w:val="00FA2BEE"/>
    <w:rsid w:val="00FA349B"/>
    <w:rsid w:val="00FA39E1"/>
    <w:rsid w:val="00FA3FE7"/>
    <w:rsid w:val="00FA540E"/>
    <w:rsid w:val="00FA5C25"/>
    <w:rsid w:val="00FA6605"/>
    <w:rsid w:val="00FA7462"/>
    <w:rsid w:val="00FA79F8"/>
    <w:rsid w:val="00FA7EA4"/>
    <w:rsid w:val="00FA7F1A"/>
    <w:rsid w:val="00FB104F"/>
    <w:rsid w:val="00FB23C6"/>
    <w:rsid w:val="00FB2D73"/>
    <w:rsid w:val="00FB2DB4"/>
    <w:rsid w:val="00FB339F"/>
    <w:rsid w:val="00FB3583"/>
    <w:rsid w:val="00FB426E"/>
    <w:rsid w:val="00FB4A4F"/>
    <w:rsid w:val="00FB5C92"/>
    <w:rsid w:val="00FB63B6"/>
    <w:rsid w:val="00FB695B"/>
    <w:rsid w:val="00FB6F6F"/>
    <w:rsid w:val="00FC0212"/>
    <w:rsid w:val="00FC33D0"/>
    <w:rsid w:val="00FC3602"/>
    <w:rsid w:val="00FC3832"/>
    <w:rsid w:val="00FC38A9"/>
    <w:rsid w:val="00FC48F7"/>
    <w:rsid w:val="00FC4D29"/>
    <w:rsid w:val="00FC5244"/>
    <w:rsid w:val="00FC529A"/>
    <w:rsid w:val="00FC54BE"/>
    <w:rsid w:val="00FC5B91"/>
    <w:rsid w:val="00FC5D7E"/>
    <w:rsid w:val="00FC6002"/>
    <w:rsid w:val="00FC6E1B"/>
    <w:rsid w:val="00FC7903"/>
    <w:rsid w:val="00FC7D57"/>
    <w:rsid w:val="00FD2536"/>
    <w:rsid w:val="00FD28FE"/>
    <w:rsid w:val="00FD34AC"/>
    <w:rsid w:val="00FD467A"/>
    <w:rsid w:val="00FD50FC"/>
    <w:rsid w:val="00FD53D5"/>
    <w:rsid w:val="00FD62D7"/>
    <w:rsid w:val="00FE1588"/>
    <w:rsid w:val="00FE1895"/>
    <w:rsid w:val="00FE2485"/>
    <w:rsid w:val="00FE3C6E"/>
    <w:rsid w:val="00FE7CD8"/>
    <w:rsid w:val="00FF104A"/>
    <w:rsid w:val="00FF2EA7"/>
    <w:rsid w:val="00FF456A"/>
    <w:rsid w:val="00FF53AE"/>
    <w:rsid w:val="00FF6A46"/>
    <w:rsid w:val="00FF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A1388"/>
    <w:pPr>
      <w:tabs>
        <w:tab w:val="center" w:pos="4680"/>
        <w:tab w:val="right" w:pos="9360"/>
      </w:tabs>
    </w:pPr>
  </w:style>
  <w:style w:type="character" w:customStyle="1" w:styleId="FooterChar">
    <w:name w:val="Footer Char"/>
    <w:basedOn w:val="DefaultParagraphFont"/>
    <w:link w:val="Footer"/>
    <w:uiPriority w:val="99"/>
    <w:rsid w:val="00CA1388"/>
  </w:style>
  <w:style w:type="paragraph" w:styleId="Header">
    <w:name w:val="header"/>
    <w:basedOn w:val="Normal"/>
    <w:link w:val="HeaderChar"/>
    <w:uiPriority w:val="99"/>
    <w:unhideWhenUsed/>
    <w:rsid w:val="00CA1388"/>
    <w:pPr>
      <w:tabs>
        <w:tab w:val="center" w:pos="4680"/>
        <w:tab w:val="right" w:pos="9360"/>
      </w:tabs>
    </w:pPr>
  </w:style>
  <w:style w:type="character" w:customStyle="1" w:styleId="HeaderChar">
    <w:name w:val="Header Char"/>
    <w:basedOn w:val="DefaultParagraphFont"/>
    <w:link w:val="Header"/>
    <w:uiPriority w:val="99"/>
    <w:rsid w:val="00CA1388"/>
  </w:style>
  <w:style w:type="paragraph" w:styleId="NoSpacing">
    <w:name w:val="No Spacing"/>
    <w:uiPriority w:val="1"/>
    <w:qFormat/>
    <w:rsid w:val="0004613C"/>
  </w:style>
  <w:style w:type="paragraph" w:styleId="ListParagraph">
    <w:name w:val="List Paragraph"/>
    <w:basedOn w:val="Normal"/>
    <w:uiPriority w:val="34"/>
    <w:qFormat/>
    <w:rsid w:val="00BA1037"/>
    <w:pPr>
      <w:ind w:left="720"/>
      <w:contextualSpacing/>
    </w:pPr>
  </w:style>
  <w:style w:type="character" w:styleId="CommentReference">
    <w:name w:val="annotation reference"/>
    <w:basedOn w:val="DefaultParagraphFont"/>
    <w:uiPriority w:val="99"/>
    <w:semiHidden/>
    <w:unhideWhenUsed/>
    <w:rsid w:val="009C0402"/>
    <w:rPr>
      <w:sz w:val="16"/>
      <w:szCs w:val="16"/>
    </w:rPr>
  </w:style>
  <w:style w:type="paragraph" w:styleId="CommentText">
    <w:name w:val="annotation text"/>
    <w:basedOn w:val="Normal"/>
    <w:link w:val="CommentTextChar"/>
    <w:uiPriority w:val="99"/>
    <w:semiHidden/>
    <w:unhideWhenUsed/>
    <w:rsid w:val="009C0402"/>
    <w:rPr>
      <w:sz w:val="20"/>
      <w:szCs w:val="20"/>
    </w:rPr>
  </w:style>
  <w:style w:type="character" w:customStyle="1" w:styleId="CommentTextChar">
    <w:name w:val="Comment Text Char"/>
    <w:basedOn w:val="DefaultParagraphFont"/>
    <w:link w:val="CommentText"/>
    <w:uiPriority w:val="99"/>
    <w:semiHidden/>
    <w:rsid w:val="009C0402"/>
    <w:rPr>
      <w:sz w:val="20"/>
      <w:szCs w:val="20"/>
    </w:rPr>
  </w:style>
  <w:style w:type="paragraph" w:styleId="CommentSubject">
    <w:name w:val="annotation subject"/>
    <w:basedOn w:val="CommentText"/>
    <w:next w:val="CommentText"/>
    <w:link w:val="CommentSubjectChar"/>
    <w:uiPriority w:val="99"/>
    <w:semiHidden/>
    <w:unhideWhenUsed/>
    <w:rsid w:val="009C0402"/>
    <w:rPr>
      <w:b/>
      <w:bCs/>
    </w:rPr>
  </w:style>
  <w:style w:type="character" w:customStyle="1" w:styleId="CommentSubjectChar">
    <w:name w:val="Comment Subject Char"/>
    <w:basedOn w:val="CommentTextChar"/>
    <w:link w:val="CommentSubject"/>
    <w:uiPriority w:val="99"/>
    <w:semiHidden/>
    <w:rsid w:val="009C0402"/>
    <w:rPr>
      <w:b/>
      <w:bCs/>
      <w:sz w:val="20"/>
      <w:szCs w:val="20"/>
    </w:rPr>
  </w:style>
  <w:style w:type="table" w:styleId="TableGrid">
    <w:name w:val="Table Grid"/>
    <w:basedOn w:val="TableNormal"/>
    <w:uiPriority w:val="39"/>
    <w:rsid w:val="000D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204A"/>
    <w:pPr>
      <w:widowControl/>
      <w:jc w:val="left"/>
    </w:pPr>
  </w:style>
  <w:style w:type="character" w:customStyle="1" w:styleId="il">
    <w:name w:val="il"/>
    <w:basedOn w:val="DefaultParagraphFont"/>
    <w:rsid w:val="001E62DA"/>
  </w:style>
  <w:style w:type="paragraph" w:styleId="BalloonText">
    <w:name w:val="Balloon Text"/>
    <w:basedOn w:val="Normal"/>
    <w:link w:val="BalloonTextChar"/>
    <w:uiPriority w:val="99"/>
    <w:semiHidden/>
    <w:unhideWhenUsed/>
    <w:rsid w:val="00EC70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6C"/>
    <w:rPr>
      <w:rFonts w:ascii="Segoe UI" w:hAnsi="Segoe UI" w:cs="Segoe UI"/>
      <w:sz w:val="18"/>
      <w:szCs w:val="18"/>
    </w:rPr>
  </w:style>
  <w:style w:type="character" w:styleId="LineNumber">
    <w:name w:val="line number"/>
    <w:basedOn w:val="DefaultParagraphFont"/>
    <w:uiPriority w:val="99"/>
    <w:semiHidden/>
    <w:unhideWhenUsed/>
    <w:rsid w:val="00C7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61172">
      <w:bodyDiv w:val="1"/>
      <w:marLeft w:val="0"/>
      <w:marRight w:val="0"/>
      <w:marTop w:val="0"/>
      <w:marBottom w:val="0"/>
      <w:divBdr>
        <w:top w:val="none" w:sz="0" w:space="0" w:color="auto"/>
        <w:left w:val="none" w:sz="0" w:space="0" w:color="auto"/>
        <w:bottom w:val="none" w:sz="0" w:space="0" w:color="auto"/>
        <w:right w:val="none" w:sz="0" w:space="0" w:color="auto"/>
      </w:divBdr>
    </w:div>
    <w:div w:id="286744293">
      <w:bodyDiv w:val="1"/>
      <w:marLeft w:val="0"/>
      <w:marRight w:val="0"/>
      <w:marTop w:val="0"/>
      <w:marBottom w:val="0"/>
      <w:divBdr>
        <w:top w:val="none" w:sz="0" w:space="0" w:color="auto"/>
        <w:left w:val="none" w:sz="0" w:space="0" w:color="auto"/>
        <w:bottom w:val="none" w:sz="0" w:space="0" w:color="auto"/>
        <w:right w:val="none" w:sz="0" w:space="0" w:color="auto"/>
      </w:divBdr>
    </w:div>
    <w:div w:id="499929526">
      <w:bodyDiv w:val="1"/>
      <w:marLeft w:val="0"/>
      <w:marRight w:val="0"/>
      <w:marTop w:val="0"/>
      <w:marBottom w:val="0"/>
      <w:divBdr>
        <w:top w:val="none" w:sz="0" w:space="0" w:color="auto"/>
        <w:left w:val="none" w:sz="0" w:space="0" w:color="auto"/>
        <w:bottom w:val="none" w:sz="0" w:space="0" w:color="auto"/>
        <w:right w:val="none" w:sz="0" w:space="0" w:color="auto"/>
      </w:divBdr>
    </w:div>
    <w:div w:id="638071473">
      <w:bodyDiv w:val="1"/>
      <w:marLeft w:val="0"/>
      <w:marRight w:val="0"/>
      <w:marTop w:val="0"/>
      <w:marBottom w:val="0"/>
      <w:divBdr>
        <w:top w:val="none" w:sz="0" w:space="0" w:color="auto"/>
        <w:left w:val="none" w:sz="0" w:space="0" w:color="auto"/>
        <w:bottom w:val="none" w:sz="0" w:space="0" w:color="auto"/>
        <w:right w:val="none" w:sz="0" w:space="0" w:color="auto"/>
      </w:divBdr>
    </w:div>
    <w:div w:id="1371028002">
      <w:bodyDiv w:val="1"/>
      <w:marLeft w:val="0"/>
      <w:marRight w:val="0"/>
      <w:marTop w:val="0"/>
      <w:marBottom w:val="0"/>
      <w:divBdr>
        <w:top w:val="none" w:sz="0" w:space="0" w:color="auto"/>
        <w:left w:val="none" w:sz="0" w:space="0" w:color="auto"/>
        <w:bottom w:val="none" w:sz="0" w:space="0" w:color="auto"/>
        <w:right w:val="none" w:sz="0" w:space="0" w:color="auto"/>
      </w:divBdr>
    </w:div>
    <w:div w:id="1499996584">
      <w:bodyDiv w:val="1"/>
      <w:marLeft w:val="0"/>
      <w:marRight w:val="0"/>
      <w:marTop w:val="0"/>
      <w:marBottom w:val="0"/>
      <w:divBdr>
        <w:top w:val="none" w:sz="0" w:space="0" w:color="auto"/>
        <w:left w:val="none" w:sz="0" w:space="0" w:color="auto"/>
        <w:bottom w:val="none" w:sz="0" w:space="0" w:color="auto"/>
        <w:right w:val="none" w:sz="0" w:space="0" w:color="auto"/>
      </w:divBdr>
    </w:div>
    <w:div w:id="1677684994">
      <w:bodyDiv w:val="1"/>
      <w:marLeft w:val="0"/>
      <w:marRight w:val="0"/>
      <w:marTop w:val="0"/>
      <w:marBottom w:val="0"/>
      <w:divBdr>
        <w:top w:val="none" w:sz="0" w:space="0" w:color="auto"/>
        <w:left w:val="none" w:sz="0" w:space="0" w:color="auto"/>
        <w:bottom w:val="none" w:sz="0" w:space="0" w:color="auto"/>
        <w:right w:val="none" w:sz="0" w:space="0" w:color="auto"/>
      </w:divBdr>
      <w:divsChild>
        <w:div w:id="199823874">
          <w:marLeft w:val="0"/>
          <w:marRight w:val="0"/>
          <w:marTop w:val="450"/>
          <w:marBottom w:val="450"/>
          <w:divBdr>
            <w:top w:val="none" w:sz="0" w:space="0" w:color="auto"/>
            <w:left w:val="none" w:sz="0" w:space="0" w:color="auto"/>
            <w:bottom w:val="none" w:sz="0" w:space="0" w:color="auto"/>
            <w:right w:val="none" w:sz="0" w:space="0" w:color="auto"/>
          </w:divBdr>
        </w:div>
      </w:divsChild>
    </w:div>
    <w:div w:id="1817842705">
      <w:bodyDiv w:val="1"/>
      <w:marLeft w:val="0"/>
      <w:marRight w:val="0"/>
      <w:marTop w:val="0"/>
      <w:marBottom w:val="0"/>
      <w:divBdr>
        <w:top w:val="none" w:sz="0" w:space="0" w:color="auto"/>
        <w:left w:val="none" w:sz="0" w:space="0" w:color="auto"/>
        <w:bottom w:val="none" w:sz="0" w:space="0" w:color="auto"/>
        <w:right w:val="none" w:sz="0" w:space="0" w:color="auto"/>
      </w:divBdr>
    </w:div>
    <w:div w:id="2082631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7139D72C56844BE78E66A53CEEF14" ma:contentTypeVersion="14" ma:contentTypeDescription="Create a new document." ma:contentTypeScope="" ma:versionID="bbb33608f437b594dd412debe6dec303">
  <xsd:schema xmlns:xsd="http://www.w3.org/2001/XMLSchema" xmlns:xs="http://www.w3.org/2001/XMLSchema" xmlns:p="http://schemas.microsoft.com/office/2006/metadata/properties" xmlns:ns3="1bce0ce9-ff34-452d-b69b-349fff252351" xmlns:ns4="d9b9cfdd-fb35-43af-8b3e-1fb02afbd6c0" targetNamespace="http://schemas.microsoft.com/office/2006/metadata/properties" ma:root="true" ma:fieldsID="0733bfc04dafb1e8597e2f17c131859c" ns3:_="" ns4:_="">
    <xsd:import namespace="1bce0ce9-ff34-452d-b69b-349fff252351"/>
    <xsd:import namespace="d9b9cfdd-fb35-43af-8b3e-1fb02afbd6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e0ce9-ff34-452d-b69b-349fff252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b9cfdd-fb35-43af-8b3e-1fb02afbd6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D178C-B7F3-4288-A61A-3F390CA236F7}">
  <ds:schemaRefs>
    <ds:schemaRef ds:uri="http://schemas.openxmlformats.org/officeDocument/2006/bibliography"/>
  </ds:schemaRefs>
</ds:datastoreItem>
</file>

<file path=customXml/itemProps2.xml><?xml version="1.0" encoding="utf-8"?>
<ds:datastoreItem xmlns:ds="http://schemas.openxmlformats.org/officeDocument/2006/customXml" ds:itemID="{8DAEF979-86E7-4CA4-BA4D-D8C4F45431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E0A405-D77A-4F2E-A731-116AE46A8BAE}">
  <ds:schemaRefs>
    <ds:schemaRef ds:uri="http://schemas.microsoft.com/sharepoint/v3/contenttype/forms"/>
  </ds:schemaRefs>
</ds:datastoreItem>
</file>

<file path=customXml/itemProps4.xml><?xml version="1.0" encoding="utf-8"?>
<ds:datastoreItem xmlns:ds="http://schemas.openxmlformats.org/officeDocument/2006/customXml" ds:itemID="{0A23297E-9FA4-4975-987A-1A0A851B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e0ce9-ff34-452d-b69b-349fff252351"/>
    <ds:schemaRef ds:uri="d9b9cfdd-fb35-43af-8b3e-1fb02afbd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20</Pages>
  <Words>8158</Words>
  <Characters>46506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Vojtech [B M S]</dc:creator>
  <cp:lastModifiedBy>manoj jana</cp:lastModifiedBy>
  <cp:revision>26</cp:revision>
  <cp:lastPrinted>2021-10-28T17:47:00Z</cp:lastPrinted>
  <dcterms:created xsi:type="dcterms:W3CDTF">2022-01-05T21:07:00Z</dcterms:created>
  <dcterms:modified xsi:type="dcterms:W3CDTF">2022-01-10T17:25:00Z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e172fdfe-88ca-35c2-8cae-22fad44ce45f</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http://www.zotero.org/styles/experimental-eye-research</vt:lpwstr>
  </property>
  <property fmtid="{D5CDD505-2E9C-101B-9397-08002B2CF9AE}" pid="14" name="Mendeley Recent Style Name 4_1">
    <vt:lpwstr>Experimental Eye Research</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http://www.zotero.org/styles/multidisciplinary-digital-publishing-institute</vt:lpwstr>
  </property>
  <property fmtid="{D5CDD505-2E9C-101B-9397-08002B2CF9AE}" pid="22" name="Mendeley Recent Style Name 8_1">
    <vt:lpwstr>Multidisciplinary Digital Publishing Institute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_documentId">
    <vt:lpwstr>documentId_2346</vt:lpwstr>
  </property>
  <property fmtid="{D5CDD505-2E9C-101B-9397-08002B2CF9AE}" pid="26" name="grammarly_documentContext">
    <vt:lpwstr>{"goals":["tellStory","convince","describe"],"domain":"academic","emotions":["analytical"],"dialect":"american","audience":"expert","style":"neutral"}</vt:lpwstr>
  </property>
  <property fmtid="{D5CDD505-2E9C-101B-9397-08002B2CF9AE}" pid="27" name="ContentTypeId">
    <vt:lpwstr>0x010100D9D7139D72C56844BE78E66A53CEEF14</vt:lpwstr>
  </property>
</Properties>
</file>