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AD44D59" w:rsidR="006E4797" w:rsidRPr="000760AD" w:rsidRDefault="00551D82"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b/>
        </w:rPr>
        <w:t>TITLE:</w:t>
      </w:r>
      <w:r w:rsidRPr="000760AD">
        <w:rPr>
          <w:rFonts w:asciiTheme="majorHAnsi" w:hAnsiTheme="majorHAnsi" w:cstheme="majorHAnsi"/>
        </w:rPr>
        <w:t xml:space="preserve"> </w:t>
      </w:r>
    </w:p>
    <w:p w14:paraId="06C0C87E" w14:textId="6C330159" w:rsidR="006E4797" w:rsidRPr="000760AD" w:rsidRDefault="003C6722" w:rsidP="000760AD">
      <w:pPr>
        <w:rPr>
          <w:rFonts w:asciiTheme="majorHAnsi" w:hAnsiTheme="majorHAnsi" w:cstheme="majorHAnsi"/>
        </w:rPr>
      </w:pPr>
      <w:r w:rsidRPr="000760AD">
        <w:rPr>
          <w:rFonts w:asciiTheme="majorHAnsi" w:hAnsiTheme="majorHAnsi" w:cstheme="majorHAnsi"/>
        </w:rPr>
        <w:t xml:space="preserve">Using </w:t>
      </w:r>
      <w:r w:rsidR="00687384" w:rsidRPr="000760AD">
        <w:rPr>
          <w:rFonts w:asciiTheme="majorHAnsi" w:hAnsiTheme="majorHAnsi" w:cstheme="majorHAnsi"/>
        </w:rPr>
        <w:t>a Cyclic</w:t>
      </w:r>
      <w:r w:rsidRPr="000760AD">
        <w:rPr>
          <w:rFonts w:asciiTheme="majorHAnsi" w:hAnsiTheme="majorHAnsi" w:cstheme="majorHAnsi"/>
        </w:rPr>
        <w:t xml:space="preserve"> Ion Mobility Spectrometer for Tandem Ion Mobility Experiments</w:t>
      </w:r>
    </w:p>
    <w:p w14:paraId="501B5732" w14:textId="77777777" w:rsidR="00687384" w:rsidRPr="000760AD" w:rsidRDefault="00687384" w:rsidP="000760AD">
      <w:pPr>
        <w:rPr>
          <w:rFonts w:asciiTheme="majorHAnsi" w:hAnsiTheme="majorHAnsi" w:cstheme="majorHAnsi"/>
          <w:b/>
        </w:rPr>
      </w:pPr>
    </w:p>
    <w:p w14:paraId="2CD8481E" w14:textId="5DA7FFBC" w:rsidR="006E4797" w:rsidRPr="0059194E" w:rsidRDefault="00551D82" w:rsidP="000760AD">
      <w:pPr>
        <w:rPr>
          <w:rFonts w:asciiTheme="majorHAnsi" w:hAnsiTheme="majorHAnsi" w:cstheme="majorHAnsi"/>
          <w:lang w:val="fr-FR"/>
        </w:rPr>
      </w:pPr>
      <w:r w:rsidRPr="0059194E">
        <w:rPr>
          <w:rFonts w:asciiTheme="majorHAnsi" w:hAnsiTheme="majorHAnsi" w:cstheme="majorHAnsi"/>
          <w:b/>
          <w:lang w:val="fr-FR"/>
        </w:rPr>
        <w:t>AUTHORS AND AFFILIATIONS:</w:t>
      </w:r>
    </w:p>
    <w:p w14:paraId="00535F2C" w14:textId="412FF380" w:rsidR="006E4797" w:rsidRPr="0059194E" w:rsidRDefault="00687384" w:rsidP="000760AD">
      <w:pPr>
        <w:rPr>
          <w:rFonts w:asciiTheme="majorHAnsi" w:hAnsiTheme="majorHAnsi" w:cstheme="majorHAnsi"/>
          <w:lang w:val="fr-FR"/>
        </w:rPr>
      </w:pPr>
      <w:r w:rsidRPr="0059194E">
        <w:rPr>
          <w:rFonts w:asciiTheme="majorHAnsi" w:hAnsiTheme="majorHAnsi" w:cstheme="majorHAnsi"/>
          <w:lang w:val="fr-FR"/>
        </w:rPr>
        <w:t>Simon Ollivier</w:t>
      </w:r>
      <w:r w:rsidRPr="0059194E">
        <w:rPr>
          <w:rFonts w:asciiTheme="majorHAnsi" w:hAnsiTheme="majorHAnsi" w:cstheme="majorHAnsi"/>
          <w:vertAlign w:val="superscript"/>
          <w:lang w:val="fr-FR"/>
        </w:rPr>
        <w:t>1,2</w:t>
      </w:r>
      <w:r w:rsidR="00B85FA4" w:rsidRPr="0059194E">
        <w:rPr>
          <w:rFonts w:asciiTheme="majorHAnsi" w:hAnsiTheme="majorHAnsi" w:cstheme="majorHAnsi"/>
          <w:lang w:val="fr-FR"/>
        </w:rPr>
        <w:t>,</w:t>
      </w:r>
      <w:r w:rsidRPr="0059194E">
        <w:rPr>
          <w:rFonts w:asciiTheme="majorHAnsi" w:hAnsiTheme="majorHAnsi" w:cstheme="majorHAnsi"/>
          <w:lang w:val="fr-FR"/>
        </w:rPr>
        <w:t xml:space="preserve"> Mathieu Fanuel</w:t>
      </w:r>
      <w:r w:rsidRPr="0059194E">
        <w:rPr>
          <w:rFonts w:asciiTheme="majorHAnsi" w:hAnsiTheme="majorHAnsi" w:cstheme="majorHAnsi"/>
          <w:vertAlign w:val="superscript"/>
          <w:lang w:val="fr-FR"/>
        </w:rPr>
        <w:t>1,2</w:t>
      </w:r>
      <w:r w:rsidR="002300B8" w:rsidRPr="0059194E">
        <w:rPr>
          <w:rFonts w:asciiTheme="majorHAnsi" w:hAnsiTheme="majorHAnsi" w:cstheme="majorHAnsi"/>
          <w:lang w:val="fr-FR"/>
        </w:rPr>
        <w:t>,</w:t>
      </w:r>
      <w:r w:rsidRPr="0059194E">
        <w:rPr>
          <w:rFonts w:asciiTheme="majorHAnsi" w:hAnsiTheme="majorHAnsi" w:cstheme="majorHAnsi"/>
          <w:lang w:val="fr-FR"/>
        </w:rPr>
        <w:t xml:space="preserve"> Hélène Rogniaux</w:t>
      </w:r>
      <w:r w:rsidRPr="0059194E">
        <w:rPr>
          <w:rFonts w:asciiTheme="majorHAnsi" w:hAnsiTheme="majorHAnsi" w:cstheme="majorHAnsi"/>
          <w:vertAlign w:val="superscript"/>
          <w:lang w:val="fr-FR"/>
        </w:rPr>
        <w:t>1,2</w:t>
      </w:r>
      <w:r w:rsidR="002300B8" w:rsidRPr="0059194E">
        <w:rPr>
          <w:rFonts w:asciiTheme="majorHAnsi" w:hAnsiTheme="majorHAnsi" w:cstheme="majorHAnsi"/>
          <w:lang w:val="fr-FR"/>
        </w:rPr>
        <w:t>,</w:t>
      </w:r>
      <w:r w:rsidRPr="0059194E">
        <w:rPr>
          <w:rFonts w:asciiTheme="majorHAnsi" w:hAnsiTheme="majorHAnsi" w:cstheme="majorHAnsi"/>
          <w:lang w:val="fr-FR"/>
        </w:rPr>
        <w:t xml:space="preserve"> David Ropartz</w:t>
      </w:r>
      <w:r w:rsidRPr="0059194E">
        <w:rPr>
          <w:rFonts w:asciiTheme="majorHAnsi" w:hAnsiTheme="majorHAnsi" w:cstheme="majorHAnsi"/>
          <w:vertAlign w:val="superscript"/>
          <w:lang w:val="fr-FR"/>
        </w:rPr>
        <w:t>1,2</w:t>
      </w:r>
    </w:p>
    <w:p w14:paraId="647EBDBD" w14:textId="6D41F351" w:rsidR="00687384" w:rsidRPr="0059194E" w:rsidRDefault="00687384" w:rsidP="000760AD">
      <w:pPr>
        <w:rPr>
          <w:rFonts w:asciiTheme="majorHAnsi" w:hAnsiTheme="majorHAnsi" w:cstheme="majorHAnsi"/>
          <w:lang w:val="fr-FR"/>
        </w:rPr>
      </w:pPr>
    </w:p>
    <w:p w14:paraId="16206DB4" w14:textId="476A5B23" w:rsidR="00687384" w:rsidRPr="000760AD" w:rsidRDefault="00687384" w:rsidP="000760AD">
      <w:pPr>
        <w:rPr>
          <w:rFonts w:asciiTheme="majorHAnsi" w:hAnsiTheme="majorHAnsi" w:cstheme="majorHAnsi"/>
        </w:rPr>
      </w:pPr>
      <w:r w:rsidRPr="000760AD">
        <w:rPr>
          <w:rFonts w:asciiTheme="majorHAnsi" w:hAnsiTheme="majorHAnsi" w:cstheme="majorHAnsi"/>
          <w:vertAlign w:val="superscript"/>
        </w:rPr>
        <w:t>1</w:t>
      </w:r>
      <w:r w:rsidRPr="000760AD">
        <w:rPr>
          <w:rFonts w:asciiTheme="majorHAnsi" w:hAnsiTheme="majorHAnsi" w:cstheme="majorHAnsi"/>
        </w:rPr>
        <w:t>INRAE, UR BIA, F-44316 Nantes</w:t>
      </w:r>
      <w:r w:rsidR="00A0489A" w:rsidRPr="000760AD">
        <w:rPr>
          <w:rFonts w:asciiTheme="majorHAnsi" w:hAnsiTheme="majorHAnsi" w:cstheme="majorHAnsi"/>
        </w:rPr>
        <w:t>, France</w:t>
      </w:r>
    </w:p>
    <w:p w14:paraId="7F561A83" w14:textId="773ABB81" w:rsidR="00687384" w:rsidRPr="000760AD" w:rsidRDefault="00687384" w:rsidP="000760AD">
      <w:pPr>
        <w:rPr>
          <w:rFonts w:asciiTheme="majorHAnsi" w:hAnsiTheme="majorHAnsi" w:cstheme="majorHAnsi"/>
        </w:rPr>
      </w:pPr>
      <w:r w:rsidRPr="000760AD">
        <w:rPr>
          <w:rFonts w:asciiTheme="majorHAnsi" w:hAnsiTheme="majorHAnsi" w:cstheme="majorHAnsi"/>
          <w:vertAlign w:val="superscript"/>
        </w:rPr>
        <w:t>2</w:t>
      </w:r>
      <w:r w:rsidRPr="000760AD">
        <w:rPr>
          <w:rFonts w:asciiTheme="majorHAnsi" w:hAnsiTheme="majorHAnsi" w:cstheme="majorHAnsi"/>
        </w:rPr>
        <w:t>INRAE, BIBS Facility, F-44316 Nantes</w:t>
      </w:r>
      <w:r w:rsidR="00A0489A" w:rsidRPr="000760AD">
        <w:rPr>
          <w:rFonts w:asciiTheme="majorHAnsi" w:hAnsiTheme="majorHAnsi" w:cstheme="majorHAnsi"/>
        </w:rPr>
        <w:t>, France</w:t>
      </w:r>
    </w:p>
    <w:p w14:paraId="4FDCED14" w14:textId="006FF3D9" w:rsidR="00687384" w:rsidRPr="000760AD" w:rsidRDefault="00687384" w:rsidP="000760AD">
      <w:pPr>
        <w:rPr>
          <w:rFonts w:asciiTheme="majorHAnsi" w:hAnsiTheme="majorHAnsi" w:cstheme="majorHAnsi"/>
        </w:rPr>
      </w:pPr>
    </w:p>
    <w:p w14:paraId="61EA77F7" w14:textId="3FC618FC" w:rsidR="00687384" w:rsidRPr="000760AD" w:rsidRDefault="00687384" w:rsidP="000760AD">
      <w:pPr>
        <w:rPr>
          <w:rFonts w:asciiTheme="majorHAnsi" w:hAnsiTheme="majorHAnsi" w:cstheme="majorHAnsi"/>
          <w:b/>
          <w:bCs/>
        </w:rPr>
      </w:pPr>
      <w:r w:rsidRPr="000760AD">
        <w:rPr>
          <w:rFonts w:asciiTheme="majorHAnsi" w:hAnsiTheme="majorHAnsi" w:cstheme="majorHAnsi"/>
          <w:b/>
          <w:bCs/>
        </w:rPr>
        <w:t xml:space="preserve">Email </w:t>
      </w:r>
      <w:r w:rsidR="008F5CAC" w:rsidRPr="000760AD">
        <w:rPr>
          <w:rFonts w:asciiTheme="majorHAnsi" w:hAnsiTheme="majorHAnsi" w:cstheme="majorHAnsi"/>
          <w:b/>
          <w:bCs/>
        </w:rPr>
        <w:t>a</w:t>
      </w:r>
      <w:r w:rsidRPr="000760AD">
        <w:rPr>
          <w:rFonts w:asciiTheme="majorHAnsi" w:hAnsiTheme="majorHAnsi" w:cstheme="majorHAnsi"/>
          <w:b/>
          <w:bCs/>
        </w:rPr>
        <w:t xml:space="preserve">ddresses of </w:t>
      </w:r>
      <w:r w:rsidR="008F5CAC" w:rsidRPr="000760AD">
        <w:rPr>
          <w:rFonts w:asciiTheme="majorHAnsi" w:hAnsiTheme="majorHAnsi" w:cstheme="majorHAnsi"/>
          <w:b/>
          <w:bCs/>
        </w:rPr>
        <w:t>c</w:t>
      </w:r>
      <w:r w:rsidRPr="000760AD">
        <w:rPr>
          <w:rFonts w:asciiTheme="majorHAnsi" w:hAnsiTheme="majorHAnsi" w:cstheme="majorHAnsi"/>
          <w:b/>
          <w:bCs/>
        </w:rPr>
        <w:t>o-authors:</w:t>
      </w:r>
    </w:p>
    <w:p w14:paraId="660362FA" w14:textId="705EA16B" w:rsidR="00687384" w:rsidRPr="000760AD" w:rsidRDefault="00687384" w:rsidP="000760AD">
      <w:pPr>
        <w:rPr>
          <w:rFonts w:asciiTheme="majorHAnsi" w:hAnsiTheme="majorHAnsi" w:cstheme="majorHAnsi"/>
        </w:rPr>
      </w:pPr>
      <w:r w:rsidRPr="000760AD">
        <w:rPr>
          <w:rFonts w:asciiTheme="majorHAnsi" w:hAnsiTheme="majorHAnsi" w:cstheme="majorHAnsi"/>
        </w:rPr>
        <w:t xml:space="preserve">Simon </w:t>
      </w:r>
      <w:proofErr w:type="spellStart"/>
      <w:r w:rsidRPr="000760AD">
        <w:rPr>
          <w:rFonts w:asciiTheme="majorHAnsi" w:hAnsiTheme="majorHAnsi" w:cstheme="majorHAnsi"/>
        </w:rPr>
        <w:t>Ollivier</w:t>
      </w:r>
      <w:proofErr w:type="spellEnd"/>
      <w:r w:rsidRPr="000760AD">
        <w:rPr>
          <w:rFonts w:asciiTheme="majorHAnsi" w:hAnsiTheme="majorHAnsi" w:cstheme="majorHAnsi"/>
        </w:rPr>
        <w:t xml:space="preserve"> </w:t>
      </w:r>
      <w:r w:rsidR="008F5CAC" w:rsidRPr="000760AD">
        <w:rPr>
          <w:rFonts w:asciiTheme="majorHAnsi" w:hAnsiTheme="majorHAnsi" w:cstheme="majorHAnsi"/>
        </w:rPr>
        <w:tab/>
      </w:r>
      <w:r w:rsidR="008F5CAC" w:rsidRPr="000760AD">
        <w:rPr>
          <w:rFonts w:asciiTheme="majorHAnsi" w:hAnsiTheme="majorHAnsi" w:cstheme="majorHAnsi"/>
        </w:rPr>
        <w:tab/>
      </w:r>
      <w:r w:rsidR="008F5CAC" w:rsidRPr="000760AD">
        <w:rPr>
          <w:rFonts w:asciiTheme="majorHAnsi" w:hAnsiTheme="majorHAnsi" w:cstheme="majorHAnsi"/>
        </w:rPr>
        <w:tab/>
      </w:r>
      <w:r w:rsidR="008F5CAC" w:rsidRPr="000760AD">
        <w:rPr>
          <w:rFonts w:asciiTheme="majorHAnsi" w:hAnsiTheme="majorHAnsi" w:cstheme="majorHAnsi"/>
        </w:rPr>
        <w:tab/>
      </w:r>
      <w:r w:rsidRPr="000760AD">
        <w:rPr>
          <w:rFonts w:asciiTheme="majorHAnsi" w:hAnsiTheme="majorHAnsi" w:cstheme="majorHAnsi"/>
        </w:rPr>
        <w:t>(</w:t>
      </w:r>
      <w:hyperlink r:id="rId7" w:history="1">
        <w:r w:rsidRPr="000760AD">
          <w:rPr>
            <w:rStyle w:val="Hyperlink"/>
            <w:rFonts w:asciiTheme="majorHAnsi" w:hAnsiTheme="majorHAnsi" w:cstheme="majorHAnsi"/>
            <w:color w:val="auto"/>
            <w:u w:val="none"/>
          </w:rPr>
          <w:t>simon.ollivier@inrae.fr</w:t>
        </w:r>
      </w:hyperlink>
      <w:r w:rsidRPr="000760AD">
        <w:rPr>
          <w:rFonts w:asciiTheme="majorHAnsi" w:hAnsiTheme="majorHAnsi" w:cstheme="majorHAnsi"/>
        </w:rPr>
        <w:t>)</w:t>
      </w:r>
    </w:p>
    <w:p w14:paraId="02AB3708" w14:textId="7473226D" w:rsidR="00687384" w:rsidRPr="0059194E" w:rsidRDefault="00687384" w:rsidP="000760AD">
      <w:pPr>
        <w:rPr>
          <w:rFonts w:asciiTheme="majorHAnsi" w:hAnsiTheme="majorHAnsi" w:cstheme="majorHAnsi"/>
          <w:lang w:val="fr-FR"/>
        </w:rPr>
      </w:pPr>
      <w:r w:rsidRPr="0059194E">
        <w:rPr>
          <w:rFonts w:asciiTheme="majorHAnsi" w:hAnsiTheme="majorHAnsi" w:cstheme="majorHAnsi"/>
          <w:lang w:val="fr-FR"/>
        </w:rPr>
        <w:t xml:space="preserve">Mathieu </w:t>
      </w:r>
      <w:proofErr w:type="spellStart"/>
      <w:r w:rsidRPr="0059194E">
        <w:rPr>
          <w:rFonts w:asciiTheme="majorHAnsi" w:hAnsiTheme="majorHAnsi" w:cstheme="majorHAnsi"/>
          <w:lang w:val="fr-FR"/>
        </w:rPr>
        <w:t>Fanuel</w:t>
      </w:r>
      <w:proofErr w:type="spellEnd"/>
      <w:r w:rsidRPr="0059194E">
        <w:rPr>
          <w:rFonts w:asciiTheme="majorHAnsi" w:hAnsiTheme="majorHAnsi" w:cstheme="majorHAnsi"/>
          <w:lang w:val="fr-FR"/>
        </w:rPr>
        <w:t xml:space="preserve"> </w:t>
      </w:r>
      <w:r w:rsidR="008F5CAC" w:rsidRPr="0059194E">
        <w:rPr>
          <w:rFonts w:asciiTheme="majorHAnsi" w:hAnsiTheme="majorHAnsi" w:cstheme="majorHAnsi"/>
          <w:lang w:val="fr-FR"/>
        </w:rPr>
        <w:tab/>
      </w:r>
      <w:r w:rsidR="008F5CAC" w:rsidRPr="0059194E">
        <w:rPr>
          <w:rFonts w:asciiTheme="majorHAnsi" w:hAnsiTheme="majorHAnsi" w:cstheme="majorHAnsi"/>
          <w:lang w:val="fr-FR"/>
        </w:rPr>
        <w:tab/>
      </w:r>
      <w:r w:rsidR="008F5CAC" w:rsidRPr="0059194E">
        <w:rPr>
          <w:rFonts w:asciiTheme="majorHAnsi" w:hAnsiTheme="majorHAnsi" w:cstheme="majorHAnsi"/>
          <w:lang w:val="fr-FR"/>
        </w:rPr>
        <w:tab/>
      </w:r>
      <w:r w:rsidRPr="0059194E">
        <w:rPr>
          <w:rFonts w:asciiTheme="majorHAnsi" w:hAnsiTheme="majorHAnsi" w:cstheme="majorHAnsi"/>
          <w:lang w:val="fr-FR"/>
        </w:rPr>
        <w:t>(</w:t>
      </w:r>
      <w:hyperlink r:id="rId8" w:history="1">
        <w:r w:rsidRPr="0059194E">
          <w:rPr>
            <w:rStyle w:val="Hyperlink"/>
            <w:rFonts w:asciiTheme="majorHAnsi" w:hAnsiTheme="majorHAnsi" w:cstheme="majorHAnsi"/>
            <w:color w:val="auto"/>
            <w:u w:val="none"/>
            <w:lang w:val="fr-FR"/>
          </w:rPr>
          <w:t>mathieu.fanuel@inrae.fr</w:t>
        </w:r>
      </w:hyperlink>
      <w:r w:rsidRPr="0059194E">
        <w:rPr>
          <w:rFonts w:asciiTheme="majorHAnsi" w:hAnsiTheme="majorHAnsi" w:cstheme="majorHAnsi"/>
          <w:lang w:val="fr-FR"/>
        </w:rPr>
        <w:t>)</w:t>
      </w:r>
    </w:p>
    <w:p w14:paraId="2DBF985F" w14:textId="44C8BC2B" w:rsidR="00687384" w:rsidRPr="0059194E" w:rsidRDefault="00687384" w:rsidP="000760AD">
      <w:pPr>
        <w:rPr>
          <w:rFonts w:asciiTheme="majorHAnsi" w:hAnsiTheme="majorHAnsi" w:cstheme="majorHAnsi"/>
          <w:lang w:val="fr-FR"/>
        </w:rPr>
      </w:pPr>
      <w:r w:rsidRPr="0059194E">
        <w:rPr>
          <w:rFonts w:asciiTheme="majorHAnsi" w:hAnsiTheme="majorHAnsi" w:cstheme="majorHAnsi"/>
          <w:lang w:val="fr-FR"/>
        </w:rPr>
        <w:t xml:space="preserve">David Ropartz </w:t>
      </w:r>
      <w:r w:rsidR="008F5CAC" w:rsidRPr="0059194E">
        <w:rPr>
          <w:rFonts w:asciiTheme="majorHAnsi" w:hAnsiTheme="majorHAnsi" w:cstheme="majorHAnsi"/>
          <w:lang w:val="fr-FR"/>
        </w:rPr>
        <w:tab/>
      </w:r>
      <w:r w:rsidR="008F5CAC" w:rsidRPr="0059194E">
        <w:rPr>
          <w:rFonts w:asciiTheme="majorHAnsi" w:hAnsiTheme="majorHAnsi" w:cstheme="majorHAnsi"/>
          <w:lang w:val="fr-FR"/>
        </w:rPr>
        <w:tab/>
      </w:r>
      <w:r w:rsidR="008F5CAC" w:rsidRPr="0059194E">
        <w:rPr>
          <w:rFonts w:asciiTheme="majorHAnsi" w:hAnsiTheme="majorHAnsi" w:cstheme="majorHAnsi"/>
          <w:lang w:val="fr-FR"/>
        </w:rPr>
        <w:tab/>
      </w:r>
      <w:r w:rsidR="008F5CAC" w:rsidRPr="0059194E">
        <w:rPr>
          <w:rFonts w:asciiTheme="majorHAnsi" w:hAnsiTheme="majorHAnsi" w:cstheme="majorHAnsi"/>
          <w:lang w:val="fr-FR"/>
        </w:rPr>
        <w:tab/>
      </w:r>
      <w:r w:rsidRPr="0059194E">
        <w:rPr>
          <w:rFonts w:asciiTheme="majorHAnsi" w:hAnsiTheme="majorHAnsi" w:cstheme="majorHAnsi"/>
          <w:lang w:val="fr-FR"/>
        </w:rPr>
        <w:t>(</w:t>
      </w:r>
      <w:hyperlink r:id="rId9" w:history="1">
        <w:r w:rsidRPr="0059194E">
          <w:rPr>
            <w:rStyle w:val="Hyperlink"/>
            <w:rFonts w:asciiTheme="majorHAnsi" w:hAnsiTheme="majorHAnsi" w:cstheme="majorHAnsi"/>
            <w:color w:val="auto"/>
            <w:u w:val="none"/>
            <w:lang w:val="fr-FR"/>
          </w:rPr>
          <w:t>david.ropartz@inrae.fr</w:t>
        </w:r>
      </w:hyperlink>
      <w:r w:rsidRPr="0059194E">
        <w:rPr>
          <w:rFonts w:asciiTheme="majorHAnsi" w:hAnsiTheme="majorHAnsi" w:cstheme="majorHAnsi"/>
          <w:lang w:val="fr-FR"/>
        </w:rPr>
        <w:t>)</w:t>
      </w:r>
    </w:p>
    <w:p w14:paraId="141ABDE5" w14:textId="77777777" w:rsidR="006E4797" w:rsidRPr="0059194E" w:rsidRDefault="006E4797" w:rsidP="000760AD">
      <w:pPr>
        <w:pBdr>
          <w:top w:val="nil"/>
          <w:left w:val="nil"/>
          <w:bottom w:val="nil"/>
          <w:right w:val="nil"/>
          <w:between w:val="nil"/>
        </w:pBdr>
        <w:rPr>
          <w:rFonts w:asciiTheme="majorHAnsi" w:hAnsiTheme="majorHAnsi" w:cstheme="majorHAnsi"/>
          <w:lang w:val="fr-FR"/>
        </w:rPr>
      </w:pPr>
    </w:p>
    <w:p w14:paraId="75AF76E3" w14:textId="77777777" w:rsidR="008F5CAC" w:rsidRPr="000760AD" w:rsidRDefault="008F5CAC" w:rsidP="000760AD">
      <w:pPr>
        <w:rPr>
          <w:rFonts w:asciiTheme="majorHAnsi" w:hAnsiTheme="majorHAnsi" w:cstheme="majorHAnsi"/>
          <w:b/>
          <w:bCs/>
        </w:rPr>
      </w:pPr>
      <w:r w:rsidRPr="000760AD">
        <w:rPr>
          <w:rFonts w:asciiTheme="majorHAnsi" w:hAnsiTheme="majorHAnsi" w:cstheme="majorHAnsi"/>
          <w:b/>
          <w:bCs/>
        </w:rPr>
        <w:t>Corresponding author:</w:t>
      </w:r>
    </w:p>
    <w:p w14:paraId="706F8EF8" w14:textId="5FE9FC9C" w:rsidR="008F5CAC" w:rsidRPr="000760AD" w:rsidRDefault="008F5CAC" w:rsidP="000760AD">
      <w:pPr>
        <w:rPr>
          <w:rFonts w:asciiTheme="majorHAnsi" w:hAnsiTheme="majorHAnsi" w:cstheme="majorHAnsi"/>
        </w:rPr>
      </w:pPr>
      <w:r w:rsidRPr="000760AD">
        <w:rPr>
          <w:rFonts w:asciiTheme="majorHAnsi" w:hAnsiTheme="majorHAnsi" w:cstheme="majorHAnsi"/>
        </w:rPr>
        <w:t xml:space="preserve">Hélène </w:t>
      </w:r>
      <w:proofErr w:type="spellStart"/>
      <w:r w:rsidRPr="000760AD">
        <w:rPr>
          <w:rFonts w:asciiTheme="majorHAnsi" w:hAnsiTheme="majorHAnsi" w:cstheme="majorHAnsi"/>
        </w:rPr>
        <w:t>Rogniaux</w:t>
      </w:r>
      <w:proofErr w:type="spellEnd"/>
      <w:r w:rsidRPr="000760AD">
        <w:rPr>
          <w:rFonts w:asciiTheme="majorHAnsi" w:hAnsiTheme="majorHAnsi" w:cstheme="majorHAnsi"/>
        </w:rPr>
        <w:tab/>
      </w:r>
      <w:r w:rsidRPr="000760AD">
        <w:rPr>
          <w:rFonts w:asciiTheme="majorHAnsi" w:hAnsiTheme="majorHAnsi" w:cstheme="majorHAnsi"/>
        </w:rPr>
        <w:tab/>
      </w:r>
      <w:r w:rsidRPr="000760AD">
        <w:rPr>
          <w:rFonts w:asciiTheme="majorHAnsi" w:hAnsiTheme="majorHAnsi" w:cstheme="majorHAnsi"/>
        </w:rPr>
        <w:tab/>
      </w:r>
      <w:hyperlink r:id="rId10" w:history="1">
        <w:r w:rsidR="008F248F" w:rsidRPr="000760AD">
          <w:rPr>
            <w:rStyle w:val="Hyperlink"/>
            <w:rFonts w:asciiTheme="majorHAnsi" w:hAnsiTheme="majorHAnsi" w:cstheme="majorHAnsi"/>
            <w:color w:val="auto"/>
            <w:u w:val="none"/>
          </w:rPr>
          <w:t>helene.rogniaux@inrae.fr</w:t>
        </w:r>
      </w:hyperlink>
    </w:p>
    <w:p w14:paraId="2580772D" w14:textId="77777777" w:rsidR="008F5CAC" w:rsidRPr="000760AD" w:rsidRDefault="008F5CAC" w:rsidP="000760AD">
      <w:pPr>
        <w:pBdr>
          <w:top w:val="nil"/>
          <w:left w:val="nil"/>
          <w:bottom w:val="nil"/>
          <w:right w:val="nil"/>
          <w:between w:val="nil"/>
        </w:pBdr>
        <w:rPr>
          <w:rFonts w:asciiTheme="majorHAnsi" w:hAnsiTheme="majorHAnsi" w:cstheme="majorHAnsi"/>
        </w:rPr>
      </w:pPr>
    </w:p>
    <w:p w14:paraId="60F3B8D4" w14:textId="110AB62D" w:rsidR="006E4797" w:rsidRPr="000760AD" w:rsidRDefault="00551D82" w:rsidP="000760AD">
      <w:pPr>
        <w:rPr>
          <w:rFonts w:asciiTheme="majorHAnsi" w:hAnsiTheme="majorHAnsi" w:cstheme="majorHAnsi"/>
        </w:rPr>
      </w:pPr>
      <w:r w:rsidRPr="000760AD">
        <w:rPr>
          <w:rFonts w:asciiTheme="majorHAnsi" w:hAnsiTheme="majorHAnsi" w:cstheme="majorHAnsi"/>
          <w:b/>
        </w:rPr>
        <w:t>SUMMARY:</w:t>
      </w:r>
    </w:p>
    <w:p w14:paraId="01069787" w14:textId="4C3BA92C" w:rsidR="006E4797" w:rsidRPr="000760AD" w:rsidRDefault="00AC21DD" w:rsidP="000760AD">
      <w:pPr>
        <w:rPr>
          <w:rFonts w:asciiTheme="majorHAnsi" w:hAnsiTheme="majorHAnsi" w:cstheme="majorHAnsi"/>
        </w:rPr>
      </w:pPr>
      <w:r w:rsidRPr="000760AD">
        <w:rPr>
          <w:rFonts w:asciiTheme="majorHAnsi" w:hAnsiTheme="majorHAnsi" w:cstheme="majorHAnsi"/>
        </w:rPr>
        <w:t>I</w:t>
      </w:r>
      <w:r w:rsidR="00E67A14" w:rsidRPr="000760AD">
        <w:rPr>
          <w:rFonts w:asciiTheme="majorHAnsi" w:hAnsiTheme="majorHAnsi" w:cstheme="majorHAnsi"/>
        </w:rPr>
        <w:t>on mobility spectrometry (IMS) is an interesting complement to mass spectrometry</w:t>
      </w:r>
      <w:r w:rsidRPr="000760AD">
        <w:rPr>
          <w:rFonts w:asciiTheme="majorHAnsi" w:hAnsiTheme="majorHAnsi" w:cstheme="majorHAnsi"/>
        </w:rPr>
        <w:t xml:space="preserve"> for the characterization of biomolecules,</w:t>
      </w:r>
      <w:r w:rsidR="00E67A14" w:rsidRPr="000760AD">
        <w:rPr>
          <w:rFonts w:asciiTheme="majorHAnsi" w:hAnsiTheme="majorHAnsi" w:cstheme="majorHAnsi"/>
        </w:rPr>
        <w:t xml:space="preserve"> notably because it is sensitive to isomerism. </w:t>
      </w:r>
      <w:r w:rsidRPr="000760AD">
        <w:rPr>
          <w:rFonts w:asciiTheme="majorHAnsi" w:hAnsiTheme="majorHAnsi" w:cstheme="majorHAnsi"/>
        </w:rPr>
        <w:t xml:space="preserve">This protocol describes a tandem IMS (IMS/IMS) experiment, which </w:t>
      </w:r>
      <w:r w:rsidR="00C91293" w:rsidRPr="000760AD">
        <w:rPr>
          <w:rFonts w:asciiTheme="majorHAnsi" w:hAnsiTheme="majorHAnsi" w:cstheme="majorHAnsi"/>
        </w:rPr>
        <w:t xml:space="preserve">allows </w:t>
      </w:r>
      <w:r w:rsidRPr="000760AD">
        <w:rPr>
          <w:rFonts w:asciiTheme="majorHAnsi" w:hAnsiTheme="majorHAnsi" w:cstheme="majorHAnsi"/>
        </w:rPr>
        <w:t xml:space="preserve">the </w:t>
      </w:r>
      <w:r w:rsidR="00CB5D4B" w:rsidRPr="000760AD">
        <w:rPr>
          <w:rFonts w:asciiTheme="majorHAnsi" w:hAnsiTheme="majorHAnsi" w:cstheme="majorHAnsi"/>
        </w:rPr>
        <w:t>isolati</w:t>
      </w:r>
      <w:r w:rsidRPr="000760AD">
        <w:rPr>
          <w:rFonts w:asciiTheme="majorHAnsi" w:hAnsiTheme="majorHAnsi" w:cstheme="majorHAnsi"/>
        </w:rPr>
        <w:t>on of</w:t>
      </w:r>
      <w:r w:rsidR="00CB5D4B" w:rsidRPr="000760AD">
        <w:rPr>
          <w:rFonts w:asciiTheme="majorHAnsi" w:hAnsiTheme="majorHAnsi" w:cstheme="majorHAnsi"/>
        </w:rPr>
        <w:t xml:space="preserve"> a molecule and </w:t>
      </w:r>
      <w:r w:rsidR="00FB7D2B">
        <w:rPr>
          <w:rFonts w:asciiTheme="majorHAnsi" w:hAnsiTheme="majorHAnsi" w:cstheme="majorHAnsi"/>
        </w:rPr>
        <w:t xml:space="preserve">the </w:t>
      </w:r>
      <w:r w:rsidR="00CB5D4B" w:rsidRPr="000760AD">
        <w:rPr>
          <w:rFonts w:asciiTheme="majorHAnsi" w:hAnsiTheme="majorHAnsi" w:cstheme="majorHAnsi"/>
        </w:rPr>
        <w:t>generat</w:t>
      </w:r>
      <w:r w:rsidRPr="000760AD">
        <w:rPr>
          <w:rFonts w:asciiTheme="majorHAnsi" w:hAnsiTheme="majorHAnsi" w:cstheme="majorHAnsi"/>
        </w:rPr>
        <w:t>ion of the</w:t>
      </w:r>
      <w:r w:rsidR="00E67A14" w:rsidRPr="000760AD">
        <w:rPr>
          <w:rFonts w:asciiTheme="majorHAnsi" w:hAnsiTheme="majorHAnsi" w:cstheme="majorHAnsi"/>
        </w:rPr>
        <w:t xml:space="preserve"> mobility profiles of its fragments. </w:t>
      </w:r>
    </w:p>
    <w:p w14:paraId="74EFC8D7" w14:textId="77777777" w:rsidR="006E4797" w:rsidRPr="000760AD" w:rsidRDefault="006E4797" w:rsidP="000760AD">
      <w:pPr>
        <w:rPr>
          <w:rFonts w:asciiTheme="majorHAnsi" w:hAnsiTheme="majorHAnsi" w:cstheme="majorHAnsi"/>
        </w:rPr>
      </w:pPr>
    </w:p>
    <w:p w14:paraId="2DF8E628" w14:textId="62FB9EE2" w:rsidR="006E4797" w:rsidRPr="000760AD" w:rsidRDefault="00551D82" w:rsidP="000760AD">
      <w:pPr>
        <w:rPr>
          <w:rFonts w:asciiTheme="majorHAnsi" w:hAnsiTheme="majorHAnsi" w:cstheme="majorHAnsi"/>
        </w:rPr>
      </w:pPr>
      <w:r w:rsidRPr="000760AD">
        <w:rPr>
          <w:rFonts w:asciiTheme="majorHAnsi" w:hAnsiTheme="majorHAnsi" w:cstheme="majorHAnsi"/>
          <w:b/>
        </w:rPr>
        <w:t>ABSTRACT:</w:t>
      </w:r>
    </w:p>
    <w:p w14:paraId="212C42A9" w14:textId="47121E37" w:rsidR="00C557E7" w:rsidRPr="000760AD" w:rsidRDefault="00687384" w:rsidP="000760AD">
      <w:pPr>
        <w:rPr>
          <w:rFonts w:asciiTheme="majorHAnsi" w:hAnsiTheme="majorHAnsi" w:cstheme="majorHAnsi"/>
        </w:rPr>
      </w:pPr>
      <w:r w:rsidRPr="000760AD">
        <w:rPr>
          <w:rFonts w:asciiTheme="majorHAnsi" w:hAnsiTheme="majorHAnsi" w:cstheme="majorHAnsi"/>
        </w:rPr>
        <w:t xml:space="preserve">Accurate characterization of chemical structures is important to understand their underlying biological mechanisms and functional properties. Mass spectrometry </w:t>
      </w:r>
      <w:r w:rsidR="00835454" w:rsidRPr="000760AD">
        <w:rPr>
          <w:rFonts w:asciiTheme="majorHAnsi" w:hAnsiTheme="majorHAnsi" w:cstheme="majorHAnsi"/>
        </w:rPr>
        <w:t xml:space="preserve">(MS) </w:t>
      </w:r>
      <w:r w:rsidRPr="000760AD">
        <w:rPr>
          <w:rFonts w:asciiTheme="majorHAnsi" w:hAnsiTheme="majorHAnsi" w:cstheme="majorHAnsi"/>
        </w:rPr>
        <w:t xml:space="preserve">is a popular tool but is not always sufficient to completely unveil all </w:t>
      </w:r>
      <w:r w:rsidR="009E3CDB" w:rsidRPr="000760AD">
        <w:rPr>
          <w:rFonts w:asciiTheme="majorHAnsi" w:hAnsiTheme="majorHAnsi" w:cstheme="majorHAnsi"/>
        </w:rPr>
        <w:t>structural</w:t>
      </w:r>
      <w:r w:rsidRPr="000760AD">
        <w:rPr>
          <w:rFonts w:asciiTheme="majorHAnsi" w:hAnsiTheme="majorHAnsi" w:cstheme="majorHAnsi"/>
        </w:rPr>
        <w:t xml:space="preserve"> features. For example, </w:t>
      </w:r>
      <w:r w:rsidR="00D961F2" w:rsidRPr="000760AD">
        <w:rPr>
          <w:rFonts w:asciiTheme="majorHAnsi" w:hAnsiTheme="majorHAnsi" w:cstheme="majorHAnsi"/>
        </w:rPr>
        <w:t xml:space="preserve">although </w:t>
      </w:r>
      <w:r w:rsidRPr="000760AD">
        <w:rPr>
          <w:rFonts w:asciiTheme="majorHAnsi" w:hAnsiTheme="majorHAnsi" w:cstheme="majorHAnsi"/>
        </w:rPr>
        <w:t>carbohydrates are biologically relevant</w:t>
      </w:r>
      <w:r w:rsidR="00D961F2" w:rsidRPr="000760AD">
        <w:rPr>
          <w:rFonts w:asciiTheme="majorHAnsi" w:hAnsiTheme="majorHAnsi" w:cstheme="majorHAnsi"/>
        </w:rPr>
        <w:t>,</w:t>
      </w:r>
      <w:r w:rsidRPr="000760AD">
        <w:rPr>
          <w:rFonts w:asciiTheme="majorHAnsi" w:hAnsiTheme="majorHAnsi" w:cstheme="majorHAnsi"/>
        </w:rPr>
        <w:t xml:space="preserve"> their characterization is compl</w:t>
      </w:r>
      <w:r w:rsidR="00D961F2" w:rsidRPr="000760AD">
        <w:rPr>
          <w:rFonts w:asciiTheme="majorHAnsi" w:hAnsiTheme="majorHAnsi" w:cstheme="majorHAnsi"/>
        </w:rPr>
        <w:t>icated</w:t>
      </w:r>
      <w:r w:rsidRPr="000760AD">
        <w:rPr>
          <w:rFonts w:asciiTheme="majorHAnsi" w:hAnsiTheme="majorHAnsi" w:cstheme="majorHAnsi"/>
        </w:rPr>
        <w:t xml:space="preserve"> by numerous levels of isomerism. Ion mobility spectrometry (IMS) is an interesting complement because </w:t>
      </w:r>
      <w:r w:rsidR="005355A0" w:rsidRPr="000760AD">
        <w:rPr>
          <w:rFonts w:asciiTheme="majorHAnsi" w:hAnsiTheme="majorHAnsi" w:cstheme="majorHAnsi"/>
        </w:rPr>
        <w:t>it</w:t>
      </w:r>
      <w:r w:rsidRPr="000760AD">
        <w:rPr>
          <w:rFonts w:asciiTheme="majorHAnsi" w:hAnsiTheme="majorHAnsi" w:cstheme="majorHAnsi"/>
        </w:rPr>
        <w:t xml:space="preserve"> is sensitive to</w:t>
      </w:r>
      <w:r w:rsidR="005355A0" w:rsidRPr="000760AD">
        <w:rPr>
          <w:rFonts w:asciiTheme="majorHAnsi" w:hAnsiTheme="majorHAnsi" w:cstheme="majorHAnsi"/>
        </w:rPr>
        <w:t xml:space="preserve"> ion conformations</w:t>
      </w:r>
      <w:r w:rsidR="00C557E7" w:rsidRPr="000760AD">
        <w:rPr>
          <w:rFonts w:asciiTheme="majorHAnsi" w:hAnsiTheme="majorHAnsi" w:cstheme="majorHAnsi"/>
        </w:rPr>
        <w:t xml:space="preserve"> and,</w:t>
      </w:r>
      <w:r w:rsidR="005355A0" w:rsidRPr="000760AD">
        <w:rPr>
          <w:rFonts w:asciiTheme="majorHAnsi" w:hAnsiTheme="majorHAnsi" w:cstheme="majorHAnsi"/>
        </w:rPr>
        <w:t xml:space="preserve"> thus</w:t>
      </w:r>
      <w:r w:rsidR="00C557E7" w:rsidRPr="000760AD">
        <w:rPr>
          <w:rFonts w:asciiTheme="majorHAnsi" w:hAnsiTheme="majorHAnsi" w:cstheme="majorHAnsi"/>
        </w:rPr>
        <w:t>,</w:t>
      </w:r>
      <w:r w:rsidR="005355A0" w:rsidRPr="000760AD">
        <w:rPr>
          <w:rFonts w:asciiTheme="majorHAnsi" w:hAnsiTheme="majorHAnsi" w:cstheme="majorHAnsi"/>
        </w:rPr>
        <w:t xml:space="preserve"> to</w:t>
      </w:r>
      <w:r w:rsidRPr="000760AD">
        <w:rPr>
          <w:rFonts w:asciiTheme="majorHAnsi" w:hAnsiTheme="majorHAnsi" w:cstheme="majorHAnsi"/>
        </w:rPr>
        <w:t xml:space="preserve"> isomerism. </w:t>
      </w:r>
    </w:p>
    <w:p w14:paraId="73704545" w14:textId="77777777" w:rsidR="00C557E7" w:rsidRPr="000760AD" w:rsidRDefault="00C557E7" w:rsidP="000760AD">
      <w:pPr>
        <w:rPr>
          <w:rFonts w:asciiTheme="majorHAnsi" w:hAnsiTheme="majorHAnsi" w:cstheme="majorHAnsi"/>
        </w:rPr>
      </w:pPr>
    </w:p>
    <w:p w14:paraId="121E1FF3" w14:textId="67DC9770" w:rsidR="00C557E7" w:rsidRPr="000760AD" w:rsidRDefault="00687384" w:rsidP="000760AD">
      <w:pPr>
        <w:rPr>
          <w:rFonts w:asciiTheme="majorHAnsi" w:hAnsiTheme="majorHAnsi" w:cstheme="majorHAnsi"/>
        </w:rPr>
      </w:pPr>
      <w:r w:rsidRPr="000760AD">
        <w:rPr>
          <w:rFonts w:asciiTheme="majorHAnsi" w:hAnsiTheme="majorHAnsi" w:cstheme="majorHAnsi"/>
        </w:rPr>
        <w:t>Furthermore, recent advances have significantly improved the technique: the last generation of Cyclic IMS instruments offers additional capabilities compared to linear IMS instruments, such as an increased resolving power or the possibility to perform tandem ion mobility (IMS/IMS)</w:t>
      </w:r>
      <w:r w:rsidR="00C557E7" w:rsidRPr="000760AD">
        <w:rPr>
          <w:rFonts w:asciiTheme="majorHAnsi" w:hAnsiTheme="majorHAnsi" w:cstheme="majorHAnsi"/>
        </w:rPr>
        <w:t xml:space="preserve"> experiments</w:t>
      </w:r>
      <w:r w:rsidRPr="000760AD">
        <w:rPr>
          <w:rFonts w:asciiTheme="majorHAnsi" w:hAnsiTheme="majorHAnsi" w:cstheme="majorHAnsi"/>
        </w:rPr>
        <w:t>. During IMS/IMS, an ion is selected based on its ion mobility, fragmented</w:t>
      </w:r>
      <w:r w:rsidR="00C557E7" w:rsidRPr="000760AD">
        <w:rPr>
          <w:rFonts w:asciiTheme="majorHAnsi" w:hAnsiTheme="majorHAnsi" w:cstheme="majorHAnsi"/>
        </w:rPr>
        <w:t>,</w:t>
      </w:r>
      <w:r w:rsidRPr="000760AD">
        <w:rPr>
          <w:rFonts w:asciiTheme="majorHAnsi" w:hAnsiTheme="majorHAnsi" w:cstheme="majorHAnsi"/>
        </w:rPr>
        <w:t xml:space="preserve"> and reanalyzed to obtain ion mobility information about its fragments. </w:t>
      </w:r>
      <w:r w:rsidR="00C557E7" w:rsidRPr="000760AD">
        <w:rPr>
          <w:rFonts w:asciiTheme="majorHAnsi" w:hAnsiTheme="majorHAnsi" w:cstheme="majorHAnsi"/>
        </w:rPr>
        <w:t>R</w:t>
      </w:r>
      <w:r w:rsidRPr="000760AD">
        <w:rPr>
          <w:rFonts w:asciiTheme="majorHAnsi" w:hAnsiTheme="majorHAnsi" w:cstheme="majorHAnsi"/>
        </w:rPr>
        <w:t xml:space="preserve">ecent work showed that the mobility profiles of the fragments contained in such IMS/IMS data can act as a fingerprint of a particular glycan and can be used in a molecular networking strategy to organize </w:t>
      </w:r>
      <w:proofErr w:type="spellStart"/>
      <w:r w:rsidRPr="000760AD">
        <w:rPr>
          <w:rFonts w:asciiTheme="majorHAnsi" w:hAnsiTheme="majorHAnsi" w:cstheme="majorHAnsi"/>
        </w:rPr>
        <w:t>glycomics</w:t>
      </w:r>
      <w:proofErr w:type="spellEnd"/>
      <w:r w:rsidRPr="000760AD">
        <w:rPr>
          <w:rFonts w:asciiTheme="majorHAnsi" w:hAnsiTheme="majorHAnsi" w:cstheme="majorHAnsi"/>
        </w:rPr>
        <w:t xml:space="preserve"> datasets in a structurally relevant way.</w:t>
      </w:r>
      <w:r w:rsidR="00BF0186" w:rsidRPr="000760AD">
        <w:rPr>
          <w:rFonts w:asciiTheme="majorHAnsi" w:hAnsiTheme="majorHAnsi" w:cstheme="majorHAnsi"/>
        </w:rPr>
        <w:t xml:space="preserve"> </w:t>
      </w:r>
    </w:p>
    <w:p w14:paraId="602C2D03" w14:textId="77777777" w:rsidR="00C557E7" w:rsidRPr="000760AD" w:rsidRDefault="00C557E7" w:rsidP="000760AD">
      <w:pPr>
        <w:rPr>
          <w:rFonts w:asciiTheme="majorHAnsi" w:hAnsiTheme="majorHAnsi" w:cstheme="majorHAnsi"/>
        </w:rPr>
      </w:pPr>
    </w:p>
    <w:p w14:paraId="40A249E6" w14:textId="690E3490" w:rsidR="006E4797" w:rsidRPr="000760AD" w:rsidRDefault="00BF0186" w:rsidP="000760AD">
      <w:pPr>
        <w:rPr>
          <w:rFonts w:asciiTheme="majorHAnsi" w:hAnsiTheme="majorHAnsi" w:cstheme="majorHAnsi"/>
        </w:rPr>
      </w:pPr>
      <w:r w:rsidRPr="000760AD">
        <w:rPr>
          <w:rFonts w:asciiTheme="majorHAnsi" w:hAnsiTheme="majorHAnsi" w:cstheme="majorHAnsi"/>
        </w:rPr>
        <w:t xml:space="preserve">The goal of this protocol is thus to </w:t>
      </w:r>
      <w:r w:rsidR="00687384" w:rsidRPr="000760AD">
        <w:rPr>
          <w:rFonts w:asciiTheme="majorHAnsi" w:hAnsiTheme="majorHAnsi" w:cstheme="majorHAnsi"/>
        </w:rPr>
        <w:t xml:space="preserve">describe how to generate IMS/IMS data, from sample preparation to the final Collision Cross Section (CCS) calibration of the ion mobility dimension that yields reproducible spectra. Taking the example of one representative glycan, </w:t>
      </w:r>
      <w:r w:rsidR="009E1FBC" w:rsidRPr="000760AD">
        <w:rPr>
          <w:rFonts w:asciiTheme="majorHAnsi" w:hAnsiTheme="majorHAnsi" w:cstheme="majorHAnsi"/>
        </w:rPr>
        <w:t xml:space="preserve">this protocol </w:t>
      </w:r>
      <w:r w:rsidR="00687384" w:rsidRPr="000760AD">
        <w:rPr>
          <w:rFonts w:asciiTheme="majorHAnsi" w:hAnsiTheme="majorHAnsi" w:cstheme="majorHAnsi"/>
        </w:rPr>
        <w:t>will show</w:t>
      </w:r>
      <w:r w:rsidR="002F121D" w:rsidRPr="000760AD" w:rsidDel="002F121D">
        <w:rPr>
          <w:rFonts w:asciiTheme="majorHAnsi" w:hAnsiTheme="majorHAnsi" w:cstheme="majorHAnsi"/>
        </w:rPr>
        <w:t xml:space="preserve"> </w:t>
      </w:r>
      <w:r w:rsidR="00687384" w:rsidRPr="000760AD">
        <w:rPr>
          <w:rFonts w:asciiTheme="majorHAnsi" w:hAnsiTheme="majorHAnsi" w:cstheme="majorHAnsi"/>
        </w:rPr>
        <w:t>how to build an IMS/IMS control sequence on a Cyclic IMS instrument</w:t>
      </w:r>
      <w:r w:rsidR="002F121D" w:rsidRPr="000760AD">
        <w:rPr>
          <w:rFonts w:asciiTheme="majorHAnsi" w:hAnsiTheme="majorHAnsi" w:cstheme="majorHAnsi"/>
        </w:rPr>
        <w:t xml:space="preserve">, </w:t>
      </w:r>
      <w:r w:rsidR="00687384" w:rsidRPr="000760AD">
        <w:rPr>
          <w:rFonts w:asciiTheme="majorHAnsi" w:hAnsiTheme="majorHAnsi" w:cstheme="majorHAnsi"/>
        </w:rPr>
        <w:t xml:space="preserve">how to </w:t>
      </w:r>
      <w:r w:rsidR="00687384" w:rsidRPr="000760AD">
        <w:rPr>
          <w:rFonts w:asciiTheme="majorHAnsi" w:hAnsiTheme="majorHAnsi" w:cstheme="majorHAnsi"/>
        </w:rPr>
        <w:lastRenderedPageBreak/>
        <w:t xml:space="preserve">account for this control sequence to translate IMS arrival time into drift time </w:t>
      </w:r>
      <w:r w:rsidR="002F121D" w:rsidRPr="000760AD">
        <w:rPr>
          <w:rFonts w:asciiTheme="majorHAnsi" w:hAnsiTheme="majorHAnsi" w:cstheme="majorHAnsi"/>
        </w:rPr>
        <w:t>(</w:t>
      </w:r>
      <w:r w:rsidR="00687384" w:rsidRPr="000760AD">
        <w:rPr>
          <w:rFonts w:asciiTheme="majorHAnsi" w:hAnsiTheme="majorHAnsi" w:cstheme="majorHAnsi"/>
        </w:rPr>
        <w:t>i.e.</w:t>
      </w:r>
      <w:r w:rsidR="00C557E7" w:rsidRPr="000760AD">
        <w:rPr>
          <w:rFonts w:asciiTheme="majorHAnsi" w:hAnsiTheme="majorHAnsi" w:cstheme="majorHAnsi"/>
        </w:rPr>
        <w:t>,</w:t>
      </w:r>
      <w:r w:rsidR="00687384" w:rsidRPr="000760AD">
        <w:rPr>
          <w:rFonts w:asciiTheme="majorHAnsi" w:hAnsiTheme="majorHAnsi" w:cstheme="majorHAnsi"/>
        </w:rPr>
        <w:t xml:space="preserve"> the effective separation time applied to the ions</w:t>
      </w:r>
      <w:r w:rsidR="002F121D" w:rsidRPr="000760AD">
        <w:rPr>
          <w:rFonts w:asciiTheme="majorHAnsi" w:hAnsiTheme="majorHAnsi" w:cstheme="majorHAnsi"/>
        </w:rPr>
        <w:t xml:space="preserve">), and </w:t>
      </w:r>
      <w:r w:rsidR="00687384" w:rsidRPr="000760AD">
        <w:rPr>
          <w:rFonts w:asciiTheme="majorHAnsi" w:hAnsiTheme="majorHAnsi" w:cstheme="majorHAnsi"/>
        </w:rPr>
        <w:t>how to extract the relevant mobility information from the raw data.</w:t>
      </w:r>
      <w:r w:rsidR="00ED6401" w:rsidRPr="000760AD">
        <w:rPr>
          <w:rFonts w:asciiTheme="majorHAnsi" w:hAnsiTheme="majorHAnsi" w:cstheme="majorHAnsi"/>
        </w:rPr>
        <w:t xml:space="preserve"> </w:t>
      </w:r>
      <w:r w:rsidR="00687384" w:rsidRPr="000760AD">
        <w:rPr>
          <w:rFonts w:asciiTheme="majorHAnsi" w:hAnsiTheme="majorHAnsi" w:cstheme="majorHAnsi"/>
        </w:rPr>
        <w:t>This protocol is designed to clearly explain the critical points of an IMS/IMS experiment and thus help new Cyclic IMS users perform straightforward and reproducible acquisitions.</w:t>
      </w:r>
    </w:p>
    <w:p w14:paraId="2CF9CD54" w14:textId="77777777" w:rsidR="006E4797" w:rsidRPr="000760AD" w:rsidRDefault="006E4797" w:rsidP="000760AD">
      <w:pPr>
        <w:rPr>
          <w:rFonts w:asciiTheme="majorHAnsi" w:hAnsiTheme="majorHAnsi" w:cstheme="majorHAnsi"/>
        </w:rPr>
      </w:pPr>
    </w:p>
    <w:p w14:paraId="0646E204" w14:textId="6A0B2954" w:rsidR="006E4797" w:rsidRPr="000760AD" w:rsidRDefault="00551D82" w:rsidP="000760AD">
      <w:pPr>
        <w:rPr>
          <w:rFonts w:asciiTheme="majorHAnsi" w:hAnsiTheme="majorHAnsi" w:cstheme="majorHAnsi"/>
        </w:rPr>
      </w:pPr>
      <w:r w:rsidRPr="000760AD">
        <w:rPr>
          <w:rFonts w:asciiTheme="majorHAnsi" w:hAnsiTheme="majorHAnsi" w:cstheme="majorHAnsi"/>
          <w:b/>
        </w:rPr>
        <w:t>INTRODUCTION:</w:t>
      </w:r>
      <w:r w:rsidRPr="000760AD">
        <w:rPr>
          <w:rFonts w:asciiTheme="majorHAnsi" w:hAnsiTheme="majorHAnsi" w:cstheme="majorHAnsi"/>
        </w:rPr>
        <w:t xml:space="preserve"> </w:t>
      </w:r>
    </w:p>
    <w:p w14:paraId="7B691012" w14:textId="3ED97E0A" w:rsidR="007D437F" w:rsidRPr="000760AD" w:rsidRDefault="007D437F" w:rsidP="000760AD">
      <w:pPr>
        <w:rPr>
          <w:rFonts w:asciiTheme="majorHAnsi" w:hAnsiTheme="majorHAnsi" w:cstheme="majorHAnsi"/>
        </w:rPr>
      </w:pPr>
      <w:r w:rsidRPr="000760AD">
        <w:rPr>
          <w:rFonts w:asciiTheme="majorHAnsi" w:hAnsiTheme="majorHAnsi" w:cstheme="majorHAnsi"/>
        </w:rPr>
        <w:t>The complete chemical characterization of biomolecules is key to understand</w:t>
      </w:r>
      <w:r w:rsidR="00835454" w:rsidRPr="000760AD">
        <w:rPr>
          <w:rFonts w:asciiTheme="majorHAnsi" w:hAnsiTheme="majorHAnsi" w:cstheme="majorHAnsi"/>
        </w:rPr>
        <w:t>ing</w:t>
      </w:r>
      <w:r w:rsidRPr="000760AD">
        <w:rPr>
          <w:rFonts w:asciiTheme="majorHAnsi" w:hAnsiTheme="majorHAnsi" w:cstheme="majorHAnsi"/>
        </w:rPr>
        <w:t xml:space="preserve"> the</w:t>
      </w:r>
      <w:r w:rsidR="009326E8" w:rsidRPr="000760AD">
        <w:rPr>
          <w:rFonts w:asciiTheme="majorHAnsi" w:hAnsiTheme="majorHAnsi" w:cstheme="majorHAnsi"/>
        </w:rPr>
        <w:t>ir</w:t>
      </w:r>
      <w:r w:rsidRPr="000760AD">
        <w:rPr>
          <w:rFonts w:asciiTheme="majorHAnsi" w:hAnsiTheme="majorHAnsi" w:cstheme="majorHAnsi"/>
        </w:rPr>
        <w:t xml:space="preserve"> underlying biological and functional properties. To this end, “omics” sciences have developed in recent years, aiming for the </w:t>
      </w:r>
      <w:r w:rsidR="009326E8" w:rsidRPr="000760AD">
        <w:rPr>
          <w:rFonts w:asciiTheme="majorHAnsi" w:hAnsiTheme="majorHAnsi" w:cstheme="majorHAnsi"/>
        </w:rPr>
        <w:t>large-scale</w:t>
      </w:r>
      <w:r w:rsidRPr="000760AD">
        <w:rPr>
          <w:rFonts w:asciiTheme="majorHAnsi" w:hAnsiTheme="majorHAnsi" w:cstheme="majorHAnsi"/>
        </w:rPr>
        <w:t xml:space="preserve"> characterization of chemical structures at biological concentrations. </w:t>
      </w:r>
      <w:r w:rsidR="004F5FA8" w:rsidRPr="000760AD">
        <w:rPr>
          <w:rFonts w:asciiTheme="majorHAnsi" w:hAnsiTheme="majorHAnsi" w:cstheme="majorHAnsi"/>
        </w:rPr>
        <w:t>In proteomics and metabolomics, MS has become a core tool to unravel the structural heterogeneity found in biological media</w:t>
      </w:r>
      <w:r w:rsidR="0012328E" w:rsidRPr="000760AD">
        <w:rPr>
          <w:rFonts w:asciiTheme="majorHAnsi" w:hAnsiTheme="majorHAnsi" w:cstheme="majorHAnsi"/>
        </w:rPr>
        <w:t>—</w:t>
      </w:r>
      <w:r w:rsidR="004F5FA8" w:rsidRPr="000760AD">
        <w:rPr>
          <w:rFonts w:asciiTheme="majorHAnsi" w:hAnsiTheme="majorHAnsi" w:cstheme="majorHAnsi"/>
        </w:rPr>
        <w:t>notably thanks to its sensitivity and ability to provide structural information through tandem MS (MS/MS). In MS/MS strategies, an ion is selected according to its mass, then fragmented, and finally</w:t>
      </w:r>
      <w:r w:rsidR="007509B1">
        <w:rPr>
          <w:rFonts w:asciiTheme="majorHAnsi" w:hAnsiTheme="majorHAnsi" w:cstheme="majorHAnsi"/>
        </w:rPr>
        <w:t>,</w:t>
      </w:r>
      <w:r w:rsidR="004F5FA8" w:rsidRPr="000760AD">
        <w:rPr>
          <w:rFonts w:asciiTheme="majorHAnsi" w:hAnsiTheme="majorHAnsi" w:cstheme="majorHAnsi"/>
        </w:rPr>
        <w:t xml:space="preserve"> the masses of its fragments are acquired to establish a fingerprint of the molecule. MS/MS spectra can</w:t>
      </w:r>
      <w:r w:rsidR="009326E8" w:rsidRPr="000760AD">
        <w:rPr>
          <w:rFonts w:asciiTheme="majorHAnsi" w:hAnsiTheme="majorHAnsi" w:cstheme="majorHAnsi"/>
        </w:rPr>
        <w:t>,</w:t>
      </w:r>
      <w:r w:rsidR="004F5FA8" w:rsidRPr="000760AD">
        <w:rPr>
          <w:rFonts w:asciiTheme="majorHAnsi" w:hAnsiTheme="majorHAnsi" w:cstheme="majorHAnsi"/>
        </w:rPr>
        <w:t xml:space="preserve"> in particular</w:t>
      </w:r>
      <w:r w:rsidR="009326E8" w:rsidRPr="000760AD">
        <w:rPr>
          <w:rFonts w:asciiTheme="majorHAnsi" w:hAnsiTheme="majorHAnsi" w:cstheme="majorHAnsi"/>
        </w:rPr>
        <w:t>,</w:t>
      </w:r>
      <w:r w:rsidR="004F5FA8" w:rsidRPr="000760AD">
        <w:rPr>
          <w:rFonts w:asciiTheme="majorHAnsi" w:hAnsiTheme="majorHAnsi" w:cstheme="majorHAnsi"/>
        </w:rPr>
        <w:t xml:space="preserve"> be used to match spectral databases</w:t>
      </w:r>
      <w:r w:rsidR="00F258C7" w:rsidRPr="000760AD">
        <w:rPr>
          <w:rFonts w:asciiTheme="majorHAnsi" w:hAnsiTheme="majorHAnsi" w:cstheme="majorHAnsi"/>
        </w:rPr>
        <w:fldChar w:fldCharType="begin"/>
      </w:r>
      <w:r w:rsidR="00F258C7" w:rsidRPr="000760AD">
        <w:rPr>
          <w:rFonts w:asciiTheme="majorHAnsi" w:hAnsiTheme="majorHAnsi" w:cstheme="majorHAnsi"/>
        </w:rPr>
        <w:instrText xml:space="preserve"> ADDIN ZOTERO_ITEM CSL_CITATION {"citationID":"0BfLPDvJ","properties":{"formattedCitation":"\\super 1, 2\\nosupersub{}","plainCitation":"1, 2","noteIndex":0},"citationItems":[{"id":5251,"uris":["http://zotero.org/users/6226513/items/96DLGQKK"],"uri":["http://zotero.org/users/6226513/items/96DLGQKK"],"itemData":{"id":5251,"type":"article-journal","abstract":"Dereplication represents a key step for rapidly identifying known secondary metabolites in complex biological matrices. In this context, liquid-chromatography coupled to high resolution mass spectrometry (LC-HRMS) is increasingly used and, via untargeted data-dependent MS/MS experiments, massive amounts of detailed information on the chemical composition of crude extracts can be generated. An efficient exploitation of such data sets requires automated data treatment and access to dedicated fragmentation databases. Various novel bioinformatics approaches such as molecular networking (MN) and in-silico fragmentation tools have emerged recently and provide new perspective for early metabolite identification in natural products (NPs) research. Here we propose an innovative dereplication strategy based on the combination of MN with an extensive in-silico MS/MS fragmentation database of NPs. Using two case studies, we demonstrate that this combined approach offers a powerful tool to navigate through the chemistry of complex NPs extracts, dereplicate metabolites, and annotate analogues of database entries.","container-title":"Analytical Chemistry","DOI":"10.1021/acs.analchem.5b04804","ISSN":"0003-2700","journalAbbreviation":"Anal. Chem.","page":"3317-3323","source":"ACS Publications","title":"Integration of Molecular Networking and In-Silico MS/MS Fragmentation for Natural Products Dereplication","volume":"88","author":[{"family":"Allard","given":"Pierre-Marie"},{"family":"Péresse","given":"Tiphaine"},{"family":"Bisson","given":"Jonathan"},{"family":"Gindro","given":"Katia"},{"family":"Marcourt","given":"Laurence"},{"family":"Pham","given":"Van Cuong"},{"family":"Roussi","given":"Fanny"},{"family":"Litaudon","given":"Marc"},{"family":"Wolfender","given":"Jean-Luc"}],"issued":{"date-parts":[["2016",3,15]]}}},{"id":7769,"uris":["http://zotero.org/users/6226513/items/AWUWR85A"],"uri":["http://zotero.org/users/6226513/items/AWUWR85A"],"itemData":{"id":7769,"type":"article-journal","container-title":"Nature Biotechnology","DOI":"10.1038/s41587-019-0375-9","ISSN":"1546-1696","issue":"1","journalAbbreviation":"Nat Biotechnol","language":"en","note":"Bandiera_abtest: a\nCg_type: Nature Research Journals\nnumber: 1\nPrimary_atype: Correspondence\npublisher: Nature Publishing Group\nSubject_term: Biochemistry;Chemical biology;Ecology;Medical research;Scientific community\nSubject_term_id: biochemistry;chemical-biology;ecology;medical-research;scientific-community","page":"23-26","source":"www.nature.com","title":"Mass spectrometry searches using MASST","volume":"38","author":[{"family":"Wang","given":"Mingxun"},{"family":"Jarmusch","given":"Alan K."},{"family":"Vargas","given":"Fernando"},{"family":"Aksenov","given":"Alexander A."},{"family":"Gauglitz","given":"Julia M."},{"family":"Weldon","given":"Kelly"},{"family":"Petras","given":"Daniel"},{"family":"Silva","given":"Ricardo","non-dropping-particle":"da"},{"family":"Quinn","given":"Robert"},{"family":"Melnik","given":"Alexey V."},{"family":"Hooft","given":"Justin J. J.","non-dropping-particle":"van der"},{"family":"Caraballo-Rodríguez","given":"Andrés Mauricio"},{"family":"Nothias","given":"Louis Felix"},{"family":"Aceves","given":"Christine M."},{"family":"Panitchpakdi","given":"Morgan"},{"family":"Brown","given":"Elizabeth"},{"family":"Di Ottavio","given":"Francesca"},{"family":"Sikora","given":"Nicole"},{"family":"Elijah","given":"Emmanuel O."},{"family":"Labarta-Bajo","given":"Lara"},{"family":"Gentry","given":"Emily C."},{"family":"Shalapour","given":"Shabnam"},{"family":"Kyle","given":"Kathleen E."},{"family":"Puckett","given":"Sara P."},{"family":"Watrous","given":"Jeramie D."},{"family":"Carpenter","given":"Carolina S."},{"family":"Bouslimani","given":"Amina"},{"family":"Ernst","given":"Madeleine"},{"family":"Swafford","given":"Austin D."},{"family":"Zúñiga","given":"Elina I."},{"family":"Balunas","given":"Marcy J."},{"family":"Klassen","given":"Jonathan L."},{"family":"Loomba","given":"Rohit"},{"family":"Knight","given":"Rob"},{"family":"Bandeira","given":"Nuno"},{"family":"Dorrestein","given":"Pieter C."}],"issued":{"date-parts":[["2020",1]]}}}],"schema":"https://github.com/citation-style-language/schema/raw/master/csl-citation.json"} </w:instrText>
      </w:r>
      <w:r w:rsidR="00F258C7" w:rsidRPr="000760AD">
        <w:rPr>
          <w:rFonts w:asciiTheme="majorHAnsi" w:hAnsiTheme="majorHAnsi" w:cstheme="majorHAnsi"/>
        </w:rPr>
        <w:fldChar w:fldCharType="separate"/>
      </w:r>
      <w:r w:rsidR="00F258C7" w:rsidRPr="000760AD">
        <w:rPr>
          <w:rFonts w:asciiTheme="majorHAnsi" w:hAnsiTheme="majorHAnsi" w:cstheme="majorHAnsi"/>
          <w:vertAlign w:val="superscript"/>
        </w:rPr>
        <w:t>1,2</w:t>
      </w:r>
      <w:r w:rsidR="00F258C7" w:rsidRPr="000760AD">
        <w:rPr>
          <w:rFonts w:asciiTheme="majorHAnsi" w:hAnsiTheme="majorHAnsi" w:cstheme="majorHAnsi"/>
        </w:rPr>
        <w:fldChar w:fldCharType="end"/>
      </w:r>
      <w:r w:rsidR="00650326" w:rsidRPr="000760AD">
        <w:rPr>
          <w:rFonts w:asciiTheme="majorHAnsi" w:hAnsiTheme="majorHAnsi" w:cstheme="majorHAnsi"/>
        </w:rPr>
        <w:t>,</w:t>
      </w:r>
      <w:r w:rsidR="004F5FA8" w:rsidRPr="000760AD">
        <w:rPr>
          <w:rFonts w:asciiTheme="majorHAnsi" w:hAnsiTheme="majorHAnsi" w:cstheme="majorHAnsi"/>
        </w:rPr>
        <w:t xml:space="preserve"> or tentatively reconstruct the parent structures</w:t>
      </w:r>
      <w:r w:rsidR="00F258C7" w:rsidRPr="000760AD">
        <w:rPr>
          <w:rFonts w:asciiTheme="majorHAnsi" w:hAnsiTheme="majorHAnsi" w:cstheme="majorHAnsi"/>
        </w:rPr>
        <w:fldChar w:fldCharType="begin"/>
      </w:r>
      <w:r w:rsidR="00F258C7" w:rsidRPr="000760AD">
        <w:rPr>
          <w:rFonts w:asciiTheme="majorHAnsi" w:hAnsiTheme="majorHAnsi" w:cstheme="majorHAnsi"/>
        </w:rPr>
        <w:instrText xml:space="preserve"> ADDIN ZOTERO_ITEM CSL_CITATION {"citationID":"uP3rLS8C","properties":{"formattedCitation":"\\super 3, 4\\nosupersub{}","plainCitation":"3, 4","noteIndex":0},"citationItems":[{"id":2020,"uris":["http://zotero.org/groups/2468181/items/6CYIFS7C"],"uri":["http://zotero.org/groups/2468181/items/6CYIFS7C"],"itemData":{"id":2020,"type":"article-journal","abstract":"The analysis of discovery proteomics experiments relies on algorithms that identify peptides from their tandem mass spectra. The almost exhaustive interpretation of these spectra remains an unresolved issue. At present, an important number of missing interpretations is probably due to peptides displaying post-translational modifications and variants that yield spectra that are particularly difficult to interpret. However, the emergence of a new generation of mass spectrometers that provide high fragment ion accuracy has paved the way for more efficient algorithms. We present a new software, SpecOMS, that can handle the computational complexity of pairwise comparisons of spectra in the context of large volumes. SpecOMS can compare a whole set of experimental spectra generated by a discovery proteomics experiment to a whole set of theoretical spectra deduced from a protein database in a few minutes on a standard workstation. SpecOMS can ingeniously exploit those capabilities to improve the peptide identification process, allowing strong competition between all possible peptides for spectrum interpretation. Remarkably, this software resolves the drawbacks (i.e., efficiency problems and decreased sensitivity) that usually accompany open modification searches. We highlight this promising approach using results obtained from the analysis of a public human data set downloaded from the PRIDE (PRoteomics IDEntification) database.","container-title":"Journal of Proteome Research","DOI":"10.1021/acs.jproteome.7b00308","ISSN":"1535-3893","issue":"8","journalAbbreviation":"J. Proteome Res.","note":"publisher: American Chemical Society","page":"3030-3038","source":"ACS Publications","title":"SpecOMS: A Full Open Modification Search Method Performing All-to-All Spectra Comparisons within Minutes","title-short":"SpecOMS","volume":"16","author":[{"family":"David","given":"Matthieu"},{"family":"Fertin","given":"Guillaume"},{"family":"Rogniaux","given":"Hélène"},{"family":"Tessier","given":"Dominique"}],"issued":{"date-parts":[["2017",8,4]]}}},{"id":5769,"uris":["http://zotero.org/users/6226513/items/645JMPS3"],"uri":["http://zotero.org/users/6226513/items/645JMPS3"],"itemData":{"id":5769,"type":"article-journal","abstract":"SIRIUS 4 is a fast and highly accurate tool for molecular structure interpretation from mass-spectrometry-based metabolomics data.","container-title":"Nature Methods","DOI":"10.1038/s41592-019-0344-8","ISSN":"1548-7105","issue":"4","journalAbbreviation":"Nat. Methods","language":"En","note":"number: 4","page":"299","source":"www.nature.com","title":"SIRIUS 4: a rapid tool for turning tandem mass spectra into metabolite structure information","title-short":"SIRIUS 4","volume":"16","author":[{"family":"Dührkop","given":"Kai"},{"family":"Fleischauer","given":"Markus"},{"family":"Ludwig","given":"Marcus"},{"family":"Aksenov","given":"Alexander A."},{"family":"Melnik","given":"Alexey V."},{"family":"Meusel","given":"Marvin"},{"family":"Dorrestein","given":"Pieter C."},{"family":"Rousu","given":"Juho"},{"family":"Böcker","given":"Sebastian"}],"issued":{"date-parts":[["2019",4]]}}}],"schema":"https://github.com/citation-style-language/schema/raw/master/csl-citation.json"} </w:instrText>
      </w:r>
      <w:r w:rsidR="00F258C7" w:rsidRPr="000760AD">
        <w:rPr>
          <w:rFonts w:asciiTheme="majorHAnsi" w:hAnsiTheme="majorHAnsi" w:cstheme="majorHAnsi"/>
        </w:rPr>
        <w:fldChar w:fldCharType="separate"/>
      </w:r>
      <w:r w:rsidR="00F258C7" w:rsidRPr="000760AD">
        <w:rPr>
          <w:rFonts w:asciiTheme="majorHAnsi" w:hAnsiTheme="majorHAnsi" w:cstheme="majorHAnsi"/>
          <w:vertAlign w:val="superscript"/>
        </w:rPr>
        <w:t>3,4</w:t>
      </w:r>
      <w:r w:rsidR="00F258C7" w:rsidRPr="000760AD">
        <w:rPr>
          <w:rFonts w:asciiTheme="majorHAnsi" w:hAnsiTheme="majorHAnsi" w:cstheme="majorHAnsi"/>
        </w:rPr>
        <w:fldChar w:fldCharType="end"/>
      </w:r>
      <w:r w:rsidR="00650326" w:rsidRPr="000760AD">
        <w:rPr>
          <w:rFonts w:asciiTheme="majorHAnsi" w:hAnsiTheme="majorHAnsi" w:cstheme="majorHAnsi"/>
        </w:rPr>
        <w:t>.</w:t>
      </w:r>
      <w:r w:rsidR="004F5FA8" w:rsidRPr="000760AD">
        <w:rPr>
          <w:rFonts w:asciiTheme="majorHAnsi" w:hAnsiTheme="majorHAnsi" w:cstheme="majorHAnsi"/>
        </w:rPr>
        <w:t xml:space="preserve"> Under the assumption that similar spectra belong to similar compounds, MS/MS data can also be used to build molecular networks </w:t>
      </w:r>
      <w:r w:rsidR="00364C82" w:rsidRPr="000760AD">
        <w:rPr>
          <w:rFonts w:asciiTheme="majorHAnsi" w:hAnsiTheme="majorHAnsi" w:cstheme="majorHAnsi"/>
        </w:rPr>
        <w:t>(MN</w:t>
      </w:r>
      <w:r w:rsidR="00AA7C49" w:rsidRPr="000760AD">
        <w:rPr>
          <w:rFonts w:asciiTheme="majorHAnsi" w:hAnsiTheme="majorHAnsi" w:cstheme="majorHAnsi"/>
        </w:rPr>
        <w:t>s</w:t>
      </w:r>
      <w:r w:rsidR="00364C82" w:rsidRPr="000760AD">
        <w:rPr>
          <w:rFonts w:asciiTheme="majorHAnsi" w:hAnsiTheme="majorHAnsi" w:cstheme="majorHAnsi"/>
        </w:rPr>
        <w:t xml:space="preserve">) </w:t>
      </w:r>
      <w:r w:rsidR="004F5FA8" w:rsidRPr="000760AD">
        <w:rPr>
          <w:rFonts w:asciiTheme="majorHAnsi" w:hAnsiTheme="majorHAnsi" w:cstheme="majorHAnsi"/>
        </w:rPr>
        <w:t>connecting related species through a similarity score</w:t>
      </w:r>
      <w:r w:rsidR="00F258C7" w:rsidRPr="000760AD">
        <w:rPr>
          <w:rFonts w:asciiTheme="majorHAnsi" w:hAnsiTheme="majorHAnsi" w:cstheme="majorHAnsi"/>
        </w:rPr>
        <w:fldChar w:fldCharType="begin"/>
      </w:r>
      <w:r w:rsidR="00F258C7" w:rsidRPr="000760AD">
        <w:rPr>
          <w:rFonts w:asciiTheme="majorHAnsi" w:hAnsiTheme="majorHAnsi" w:cstheme="majorHAnsi"/>
        </w:rPr>
        <w:instrText xml:space="preserve"> ADDIN ZOTERO_ITEM CSL_CITATION {"citationID":"vx8qaWll","properties":{"formattedCitation":"\\super 5, 6\\nosupersub{}","plainCitation":"5, 6","noteIndex":0},"citationItems":[{"id":5337,"uris":["http://zotero.org/users/6226513/items/SR8PWGRR"],"uri":["http://zotero.org/users/6226513/items/SR8PWGRR"],"itemData":{"id":5337,"type":"article-journal","abstract":"The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data.","container-title":"Nature Biotechnology","DOI":"10.1038/nbt.3597","ISSN":"1546-1696","journalAbbreviation":"Nat. Biotechnol.","language":"eng","note":"PMID: 27504778\nPMCID: PMC5321674","page":"828-837","source":"PubMed","title":"Sharing and community curation of mass spectrometry data with Global Natural Products Social Molecular Networking","volume":"34","author":[{"family":"Wang","given":"Mingxun"},{"family":"Carver","given":"Jeremy J."},{"family":"Phelan","given":"Vanessa V."},{"family":"Sanchez","given":"Laura M."},{"family":"Garg","given":"Neha"},{"family":"Peng","given":"Yao"},{"family":"Nguyen","given":"Don Duy"},{"family":"Watrous","given":"Jeramie"},{"family":"Kapono","given":"Clifford A."},{"family":"Luzzatto-Knaan","given":"Tal"},{"family":"Porto","given":"Carla"},{"family":"Bouslimani","given":"Amina"},{"family":"Melnik","given":"Alexey V."},{"family":"Meehan","given":"Michael J."},{"family":"Liu","given":"Wei-Ting"},{"family":"Crüsemann","given":"Max"},{"family":"Boudreau","given":"Paul D."},{"family":"Esquenazi","given":"Eduardo"},{"family":"Sandoval-Calderón","given":"Mario"},{"family":"Kersten","given":"Roland D."},{"family":"Pace","given":"Laura A."},{"family":"Quinn","given":"Robert A."},{"family":"Duncan","given":"Katherine R."},{"family":"Hsu","given":"Cheng-Chih"},{"family":"Floros","given":"Dimitrios J."},{"family":"Gavilan","given":"Ronnie G."},{"family":"Kleigrewe","given":"Karin"},{"family":"Northen","given":"Trent"},{"family":"Dutton","given":"Rachel J."},{"family":"Parrot","given":"Delphine"},{"family":"Carlson","given":"Erin E."},{"family":"Aigle","given":"Bertrand"},{"family":"Michelsen","given":"Charlotte F."},{"family":"Jelsbak","given":"Lars"},{"family":"Sohlenkamp","given":"Christian"},{"family":"Pevzner","given":"Pavel"},{"family":"Edlund","given":"Anna"},{"family":"McLean","given":"Jeffrey"},{"family":"Piel","given":"Jörn"},{"family":"Murphy","given":"Brian T."},{"family":"Gerwick","given":"Lena"},{"family":"Liaw","given":"Chih-Chuang"},{"family":"Yang","given":"Yu-Liang"},{"family":"Humpf","given":"Hans-Ulrich"},{"family":"Maansson","given":"Maria"},{"family":"Keyzers","given":"Robert A."},{"family":"Sims","given":"Amy C."},{"family":"Johnson","given":"Andrew R."},{"family":"Sidebottom","given":"Ashley M."},{"family":"Sedio","given":"Brian E."},{"family":"Klitgaard","given":"Andreas"},{"family":"Larson","given":"Charles B."},{"family":"P","given":"Cristopher A. Boya"},{"family":"Torres-Mendoza","given":"Daniel"},{"family":"Gonzalez","given":"David J."},{"family":"Silva","given":"Denise B."},{"family":"Marques","given":"Lucas M."},{"family":"Demarque","given":"Daniel P."},{"family":"Pociute","given":"Egle"},{"family":"O'Neill","given":"Ellis C."},{"family":"Briand","given":"Enora"},{"family":"Helfrich","given":"Eric J. N."},{"family":"Granatosky","given":"Eve A."},{"family":"Glukhov","given":"Evgenia"},{"family":"Ryffel","given":"Florian"},{"family":"Houson","given":"Hailey"},{"family":"Mohimani","given":"Hosein"},{"family":"Kharbush","given":"Jenan J."},{"family":"Zeng","given":"Yi"},{"family":"Vorholt","given":"Julia A."},{"family":"Kurita","given":"Kenji L."},{"family":"Charusanti","given":"Pep"},{"family":"McPhail","given":"Kerry L."},{"family":"Nielsen","given":"Kristian Fog"},{"family":"Vuong","given":"Lisa"},{"family":"Elfeki","given":"Maryam"},{"family":"Traxler","given":"Matthew F."},{"family":"Engene","given":"Niclas"},{"family":"Koyama","given":"Nobuhiro"},{"family":"Vining","given":"Oliver B."},{"family":"Baric","given":"Ralph"},{"family":"Silva","given":"Ricardo R."},{"family":"Mascuch","given":"Samantha J."},{"family":"Tomasi","given":"Sophie"},{"family":"Jenkins","given":"Stefan"},{"family":"Macherla","given":"Venkat"},{"family":"Hoffman","given":"Thomas"},{"family":"Agarwal","given":"Vinayak"},{"family":"Williams","given":"Philip G."},{"family":"Dai","given":"Jingqui"},{"family":"Neupane","given":"Ram"},{"family":"Gurr","given":"Joshua"},{"family":"Rodríguez","given":"Andrés M. C."},{"family":"Lamsa","given":"Anne"},{"family":"Zhang","given":"Chen"},{"family":"Dorrestein","given":"Kathleen"},{"family":"Duggan","given":"Brendan M."},{"family":"Almaliti","given":"Jehad"},{"family":"Allard","given":"Pierre-Marie"},{"family":"Phapale","given":"Prasad"},{"family":"Nothias","given":"Louis-Felix"},{"family":"Alexandrov","given":"Theodore"},{"family":"Litaudon","given":"Marc"},{"family":"Wolfender","given":"Jean-Luc"},{"family":"Kyle","given":"Jennifer E."},{"family":"Metz","given":"Thomas O."},{"family":"Peryea","given":"Tyler"},{"family":"Nguyen","given":"Dac-Trung"},{"family":"VanLeer","given":"Danielle"},{"family":"Shinn","given":"Paul"},{"family":"Jadhav","given":"Ajit"},{"family":"Müller","given":"Rolf"},{"family":"Waters","given":"Katrina M."},{"family":"Shi","given":"Wenyuan"},{"family":"Liu","given":"Xueting"},{"family":"Zhang","given":"Lixin"},{"family":"Knight","given":"Rob"},{"family":"Jensen","given":"Paul R."},{"family":"Palsson","given":"Bernhard O."},{"family":"Pogliano","given":"Kit"},{"family":"Linington","given":"Roger G."},{"family":"Gutiérrez","given":"Marcelino"},{"family":"Lopes","given":"Norberto P."},{"family":"Gerwick","given":"William H."},{"family":"Moore","given":"Bradley S."},{"family":"Dorrestein","given":"Pieter C."},{"family":"Bandeira","given":"Nuno"}],"issued":{"date-parts":[["2016"]],"season":"09"}}},{"id":7435,"uris":["http://zotero.org/users/6226513/items/MX6ZD92N"],"uri":["http://zotero.org/users/6226513/items/MX6ZD92N"],"itemData":{"id":7435,"type":"article-journal","abstract":"Molecular networking has become a key method to visualize and annotate the chemical space in non-targeted mass spectrometry data. We present feature-based molecular networking (FBMN) as an analysis method in the Global Natural Products Social Molecular Networking (GNPS) infrastructure that builds on chromatographic feature detection and alignment tools. FBMN enables quantitative analysis and resolution of isomers, including from ion mobility spectrometry.","container-title":"Nature Methods","DOI":"10.1038/s41592-020-0933-6","ISSN":"1548-7105","issue":"9","journalAbbreviation":"Nat Methods","language":"en","note":"Bandiera_abtest: a\nCg_type: Nature Research Journals\nnumber: 9\nPrimary_atype: Research\npublisher: Nature Publishing Group\nSubject_term: Computational platforms and environments;Metabolomics\nSubject_term_id: computational-platforms-and-environments;metabolomics","page":"905-908","source":"www.nature.com","title":"Feature-based molecular networking in the GNPS analysis environment","volume":"17","author":[{"family":"Nothias","given":"Louis-Félix"},{"family":"Petras","given":"Daniel"},{"family":"Schmid","given":"Robin"},{"family":"Dührkop","given":"Kai"},{"family":"Rainer","given":"Johannes"},{"family":"Sarvepalli","given":"Abinesh"},{"family":"Protsyuk","given":"Ivan"},{"family":"Ernst","given":"Madeleine"},{"family":"Tsugawa","given":"Hiroshi"},{"family":"Fleischauer","given":"Markus"},{"family":"Aicheler","given":"Fabian"},{"family":"Aksenov","given":"Alexander A."},{"family":"Alka","given":"Oliver"},{"family":"Allard","given":"Pierre-Marie"},{"family":"Barsch","given":"Aiko"},{"family":"Cachet","given":"Xavier"},{"family":"Caraballo-Rodriguez","given":"Andres Mauricio"},{"family":"Da Silva","given":"Ricardo R."},{"family":"Dang","given":"Tam"},{"family":"Garg","given":"Neha"},{"family":"Gauglitz","given":"Julia M."},{"family":"Gurevich","given":"Alexey"},{"family":"Isaac","given":"Giorgis"},{"family":"Jarmusch","given":"Alan K."},{"family":"Kameník","given":"Zdeněk"},{"family":"Kang","given":"Kyo Bin"},{"family":"Kessler","given":"Nikolas"},{"family":"Koester","given":"Irina"},{"family":"Korf","given":"Ansgar"},{"family":"Le Gouellec","given":"Audrey"},{"family":"Ludwig","given":"Marcus"},{"family":"H","given":"Christian Martin"},{"family":"McCall","given":"Laura-Isobel"},{"family":"McSayles","given":"Jonathan"},{"family":"Meyer","given":"Sven W."},{"family":"Mohimani","given":"Hosein"},{"family":"Morsy","given":"Mustafa"},{"family":"Moyne","given":"Oriane"},{"family":"Neumann","given":"Steffen"},{"family":"Neuweger","given":"Heiko"},{"family":"Nguyen","given":"Ngoc Hung"},{"family":"Nothias-Esposito","given":"Melissa"},{"family":"Paolini","given":"Julien"},{"family":"Phelan","given":"Vanessa V."},{"family":"Pluskal","given":"Tomáš"},{"family":"Quinn","given":"Robert A."},{"family":"Rogers","given":"Simon"},{"family":"Shrestha","given":"Bindesh"},{"family":"Tripathi","given":"Anupriya"},{"family":"Hooft","given":"Justin J. J.","non-dropping-particle":"van der"},{"family":"Vargas","given":"Fernando"},{"family":"Weldon","given":"Kelly C."},{"family":"Witting","given":"Michael"},{"family":"Yang","given":"Heejung"},{"family":"Zhang","given":"Zheng"},{"family":"Zubeil","given":"Florian"},{"family":"Kohlbacher","given":"Oliver"},{"family":"Böcker","given":"Sebastian"},{"family":"Alexandrov","given":"Theodore"},{"family":"Bandeira","given":"Nuno"},{"family":"Wang","given":"Mingxun"},{"family":"Dorrestein","given":"Pieter C."}],"issued":{"date-parts":[["2020",9]]}}}],"schema":"https://github.com/citation-style-language/schema/raw/master/csl-citation.json"} </w:instrText>
      </w:r>
      <w:r w:rsidR="00F258C7" w:rsidRPr="000760AD">
        <w:rPr>
          <w:rFonts w:asciiTheme="majorHAnsi" w:hAnsiTheme="majorHAnsi" w:cstheme="majorHAnsi"/>
        </w:rPr>
        <w:fldChar w:fldCharType="separate"/>
      </w:r>
      <w:r w:rsidR="00F258C7" w:rsidRPr="000760AD">
        <w:rPr>
          <w:rFonts w:asciiTheme="majorHAnsi" w:hAnsiTheme="majorHAnsi" w:cstheme="majorHAnsi"/>
          <w:vertAlign w:val="superscript"/>
        </w:rPr>
        <w:t>5,6</w:t>
      </w:r>
      <w:r w:rsidR="00F258C7" w:rsidRPr="000760AD">
        <w:rPr>
          <w:rFonts w:asciiTheme="majorHAnsi" w:hAnsiTheme="majorHAnsi" w:cstheme="majorHAnsi"/>
        </w:rPr>
        <w:fldChar w:fldCharType="end"/>
      </w:r>
      <w:r w:rsidR="00650326" w:rsidRPr="000760AD">
        <w:rPr>
          <w:rFonts w:asciiTheme="majorHAnsi" w:hAnsiTheme="majorHAnsi" w:cstheme="majorHAnsi"/>
        </w:rPr>
        <w:t>.</w:t>
      </w:r>
      <w:r w:rsidR="004F5FA8" w:rsidRPr="000760AD">
        <w:rPr>
          <w:rFonts w:asciiTheme="majorHAnsi" w:hAnsiTheme="majorHAnsi" w:cstheme="majorHAnsi"/>
        </w:rPr>
        <w:t xml:space="preserve"> </w:t>
      </w:r>
    </w:p>
    <w:p w14:paraId="317E2DC7" w14:textId="77777777" w:rsidR="00AA7C49" w:rsidRPr="000760AD" w:rsidRDefault="00AA7C49" w:rsidP="000760AD">
      <w:pPr>
        <w:rPr>
          <w:rFonts w:asciiTheme="majorHAnsi" w:hAnsiTheme="majorHAnsi" w:cstheme="majorHAnsi"/>
        </w:rPr>
      </w:pPr>
    </w:p>
    <w:p w14:paraId="32B8BA68" w14:textId="1BB02C75" w:rsidR="004F5FA8" w:rsidRPr="000760AD" w:rsidRDefault="004F5FA8" w:rsidP="000760AD">
      <w:pPr>
        <w:rPr>
          <w:rFonts w:asciiTheme="majorHAnsi" w:hAnsiTheme="majorHAnsi" w:cstheme="majorHAnsi"/>
        </w:rPr>
      </w:pPr>
      <w:r w:rsidRPr="000760AD">
        <w:rPr>
          <w:rFonts w:asciiTheme="majorHAnsi" w:hAnsiTheme="majorHAnsi" w:cstheme="majorHAnsi"/>
        </w:rPr>
        <w:t>However</w:t>
      </w:r>
      <w:r w:rsidR="00364C82" w:rsidRPr="000760AD">
        <w:rPr>
          <w:rFonts w:asciiTheme="majorHAnsi" w:hAnsiTheme="majorHAnsi" w:cstheme="majorHAnsi"/>
        </w:rPr>
        <w:t xml:space="preserve">, </w:t>
      </w:r>
      <w:r w:rsidR="002E24D5" w:rsidRPr="000760AD">
        <w:rPr>
          <w:rFonts w:asciiTheme="majorHAnsi" w:hAnsiTheme="majorHAnsi" w:cstheme="majorHAnsi"/>
        </w:rPr>
        <w:t>because of the inherent property of MS to detect the mass-to-charge ratio (</w:t>
      </w:r>
      <w:r w:rsidR="002E24D5" w:rsidRPr="000760AD">
        <w:rPr>
          <w:rFonts w:asciiTheme="majorHAnsi" w:hAnsiTheme="majorHAnsi" w:cstheme="majorHAnsi"/>
          <w:i/>
        </w:rPr>
        <w:t>m/z</w:t>
      </w:r>
      <w:r w:rsidR="002E24D5" w:rsidRPr="000760AD">
        <w:rPr>
          <w:rFonts w:asciiTheme="majorHAnsi" w:hAnsiTheme="majorHAnsi" w:cstheme="majorHAnsi"/>
        </w:rPr>
        <w:t xml:space="preserve">) of ions, </w:t>
      </w:r>
      <w:r w:rsidR="007815F9" w:rsidRPr="000760AD">
        <w:rPr>
          <w:rFonts w:asciiTheme="majorHAnsi" w:hAnsiTheme="majorHAnsi" w:cstheme="majorHAnsi"/>
        </w:rPr>
        <w:t xml:space="preserve">the technique </w:t>
      </w:r>
      <w:r w:rsidR="002E24D5" w:rsidRPr="000760AD">
        <w:rPr>
          <w:rFonts w:asciiTheme="majorHAnsi" w:hAnsiTheme="majorHAnsi" w:cstheme="majorHAnsi"/>
        </w:rPr>
        <w:t xml:space="preserve">is blind to </w:t>
      </w:r>
      <w:proofErr w:type="gramStart"/>
      <w:r w:rsidR="00EA79E9" w:rsidRPr="000760AD">
        <w:rPr>
          <w:rFonts w:asciiTheme="majorHAnsi" w:hAnsiTheme="majorHAnsi" w:cstheme="majorHAnsi"/>
        </w:rPr>
        <w:t>a number of</w:t>
      </w:r>
      <w:proofErr w:type="gramEnd"/>
      <w:r w:rsidR="00EA79E9" w:rsidRPr="000760AD">
        <w:rPr>
          <w:rFonts w:asciiTheme="majorHAnsi" w:hAnsiTheme="majorHAnsi" w:cstheme="majorHAnsi"/>
        </w:rPr>
        <w:t xml:space="preserve"> structural features that fall within the range of (stereo)isomerism</w:t>
      </w:r>
      <w:r w:rsidR="00C7394C" w:rsidRPr="000760AD">
        <w:rPr>
          <w:rFonts w:asciiTheme="majorHAnsi" w:hAnsiTheme="majorHAnsi" w:cstheme="majorHAnsi"/>
        </w:rPr>
        <w:t>. For example, carbohydrates</w:t>
      </w:r>
      <w:r w:rsidR="003915A7" w:rsidRPr="000760AD">
        <w:rPr>
          <w:rFonts w:asciiTheme="majorHAnsi" w:hAnsiTheme="majorHAnsi" w:cstheme="majorHAnsi"/>
        </w:rPr>
        <w:t xml:space="preserve"> are made of several monosaccharid</w:t>
      </w:r>
      <w:r w:rsidR="00327BD8" w:rsidRPr="000760AD">
        <w:rPr>
          <w:rFonts w:asciiTheme="majorHAnsi" w:hAnsiTheme="majorHAnsi" w:cstheme="majorHAnsi"/>
        </w:rPr>
        <w:t>e</w:t>
      </w:r>
      <w:r w:rsidR="003915A7" w:rsidRPr="000760AD">
        <w:rPr>
          <w:rFonts w:asciiTheme="majorHAnsi" w:hAnsiTheme="majorHAnsi" w:cstheme="majorHAnsi"/>
        </w:rPr>
        <w:t xml:space="preserve"> subunits, many of which are stereoisomers or even epimers (e.g., </w:t>
      </w:r>
      <w:proofErr w:type="spellStart"/>
      <w:r w:rsidR="003915A7" w:rsidRPr="000760AD">
        <w:rPr>
          <w:rFonts w:asciiTheme="majorHAnsi" w:hAnsiTheme="majorHAnsi" w:cstheme="majorHAnsi"/>
        </w:rPr>
        <w:t>Glc</w:t>
      </w:r>
      <w:proofErr w:type="spellEnd"/>
      <w:r w:rsidR="003915A7" w:rsidRPr="000760AD">
        <w:rPr>
          <w:rFonts w:asciiTheme="majorHAnsi" w:hAnsiTheme="majorHAnsi" w:cstheme="majorHAnsi"/>
        </w:rPr>
        <w:t xml:space="preserve"> vs</w:t>
      </w:r>
      <w:r w:rsidR="00AA7C49" w:rsidRPr="000760AD">
        <w:rPr>
          <w:rFonts w:asciiTheme="majorHAnsi" w:hAnsiTheme="majorHAnsi" w:cstheme="majorHAnsi"/>
        </w:rPr>
        <w:t>.</w:t>
      </w:r>
      <w:r w:rsidR="003915A7" w:rsidRPr="000760AD">
        <w:rPr>
          <w:rFonts w:asciiTheme="majorHAnsi" w:hAnsiTheme="majorHAnsi" w:cstheme="majorHAnsi"/>
        </w:rPr>
        <w:t xml:space="preserve"> Gal or </w:t>
      </w:r>
      <w:proofErr w:type="spellStart"/>
      <w:r w:rsidR="003915A7" w:rsidRPr="000760AD">
        <w:rPr>
          <w:rFonts w:asciiTheme="majorHAnsi" w:hAnsiTheme="majorHAnsi" w:cstheme="majorHAnsi"/>
        </w:rPr>
        <w:t>Glc</w:t>
      </w:r>
      <w:proofErr w:type="spellEnd"/>
      <w:r w:rsidR="003915A7" w:rsidRPr="000760AD">
        <w:rPr>
          <w:rFonts w:asciiTheme="majorHAnsi" w:hAnsiTheme="majorHAnsi" w:cstheme="majorHAnsi"/>
        </w:rPr>
        <w:t xml:space="preserve"> vs</w:t>
      </w:r>
      <w:r w:rsidR="00AA7C49" w:rsidRPr="000760AD">
        <w:rPr>
          <w:rFonts w:asciiTheme="majorHAnsi" w:hAnsiTheme="majorHAnsi" w:cstheme="majorHAnsi"/>
        </w:rPr>
        <w:t>.</w:t>
      </w:r>
      <w:r w:rsidR="003915A7" w:rsidRPr="000760AD">
        <w:rPr>
          <w:rFonts w:asciiTheme="majorHAnsi" w:hAnsiTheme="majorHAnsi" w:cstheme="majorHAnsi"/>
        </w:rPr>
        <w:t xml:space="preserve"> Man). These subunits are linked by glycosidic bonds, which can differ by the position of the linkage (</w:t>
      </w:r>
      <w:proofErr w:type="spellStart"/>
      <w:r w:rsidR="003915A7" w:rsidRPr="000760AD">
        <w:rPr>
          <w:rFonts w:asciiTheme="majorHAnsi" w:hAnsiTheme="majorHAnsi" w:cstheme="majorHAnsi"/>
        </w:rPr>
        <w:t>regioisomerism</w:t>
      </w:r>
      <w:proofErr w:type="spellEnd"/>
      <w:r w:rsidR="003915A7" w:rsidRPr="000760AD">
        <w:rPr>
          <w:rFonts w:asciiTheme="majorHAnsi" w:hAnsiTheme="majorHAnsi" w:cstheme="majorHAnsi"/>
        </w:rPr>
        <w:t>) and the steric configuration of the anomeric carbon (</w:t>
      </w:r>
      <w:proofErr w:type="spellStart"/>
      <w:r w:rsidR="003915A7" w:rsidRPr="000760AD">
        <w:rPr>
          <w:rFonts w:asciiTheme="majorHAnsi" w:hAnsiTheme="majorHAnsi" w:cstheme="majorHAnsi"/>
        </w:rPr>
        <w:t>anomerism</w:t>
      </w:r>
      <w:proofErr w:type="spellEnd"/>
      <w:r w:rsidR="003915A7" w:rsidRPr="000760AD">
        <w:rPr>
          <w:rFonts w:asciiTheme="majorHAnsi" w:hAnsiTheme="majorHAnsi" w:cstheme="majorHAnsi"/>
        </w:rPr>
        <w:t xml:space="preserve">). </w:t>
      </w:r>
      <w:r w:rsidR="001B2182" w:rsidRPr="000760AD">
        <w:rPr>
          <w:rFonts w:asciiTheme="majorHAnsi" w:hAnsiTheme="majorHAnsi" w:cstheme="majorHAnsi"/>
        </w:rPr>
        <w:t xml:space="preserve">These characteristics make it </w:t>
      </w:r>
      <w:r w:rsidR="00F745BF" w:rsidRPr="000760AD">
        <w:rPr>
          <w:rFonts w:asciiTheme="majorHAnsi" w:hAnsiTheme="majorHAnsi" w:cstheme="majorHAnsi"/>
        </w:rPr>
        <w:t>difficult</w:t>
      </w:r>
      <w:r w:rsidR="001B2182" w:rsidRPr="000760AD">
        <w:rPr>
          <w:rFonts w:asciiTheme="majorHAnsi" w:hAnsiTheme="majorHAnsi" w:cstheme="majorHAnsi"/>
        </w:rPr>
        <w:t xml:space="preserve"> for standalone MS </w:t>
      </w:r>
      <w:r w:rsidR="004D3824" w:rsidRPr="000760AD">
        <w:rPr>
          <w:rFonts w:asciiTheme="majorHAnsi" w:hAnsiTheme="majorHAnsi" w:cstheme="majorHAnsi"/>
        </w:rPr>
        <w:t>to distinguish between carbohydrate isomers</w:t>
      </w:r>
      <w:r w:rsidR="004D3824" w:rsidRPr="000760AD">
        <w:rPr>
          <w:rFonts w:asciiTheme="majorHAnsi" w:hAnsiTheme="majorHAnsi" w:cstheme="majorHAnsi"/>
        </w:rPr>
        <w:fldChar w:fldCharType="begin"/>
      </w:r>
      <w:r w:rsidR="004D3824" w:rsidRPr="000760AD">
        <w:rPr>
          <w:rFonts w:asciiTheme="majorHAnsi" w:hAnsiTheme="majorHAnsi" w:cstheme="majorHAnsi"/>
        </w:rPr>
        <w:instrText xml:space="preserve"> ADDIN ZOTERO_ITEM CSL_CITATION {"citationID":"c4s4Q1XT","properties":{"formattedCitation":"\\super 7\\nosupersub{}","plainCitation":"7","noteIndex":0},"citationItems":[{"id":1162,"uris":["http://zotero.org/users/6226513/items/GY8KFYJY"],"uri":["http://zotero.org/users/6226513/items/GY8KFYJY"],"itemData":{"id":1162,"type":"article-journal","abstract":"Carbohydrates possess a variety of distinct features with stereochemistry playing a particularly important role in distinguishing their structure and function. Monosaccharide building blocks are defined by a high density of chiral centers. Additionally, the anomericity and regiochemistry of the glycosidic linkages carry important biological information. Any carbohydrate-sequencing method needs to be precise in determining all aspects of this stereodiversity. Recently, several advances have been made in developing fast and precise analytical techniques that have the potential to address the stereochemical complexity of carbohydrates. This perspective seeks to provide an overview of some of these emerging techniques, focusing on those that are based on NMR and MS-hybridized technologies including ion mobility spectrometry and IR spectroscopy.","container-title":"Journal of the American Chemical Society","DOI":"10.1021/jacs.9b06406","ISSN":"0002-7863","issue":"37","journalAbbreviation":"J. Am. Chem. Soc.","note":"publisher: American Chemical Society","page":"14463-14479","source":"ACS Publications","title":"Advancing Solutions to the Carbohydrate Sequencing Challenge","volume":"141","author":[{"family":"Gray","given":"Christopher J."},{"family":"Migas","given":"Lukasz G."},{"family":"Barran","given":"Perdita E."},{"family":"Pagel","given":"Kevin"},{"family":"Seeberger","given":"Peter H."},{"family":"Eyers","given":"Claire E."},{"family":"Boons","given":"Geert-Jan"},{"family":"Pohl","given":"Nicola L. B."},{"family":"Compagnon","given":"Isabelle"},{"family":"Widmalm","given":"Göran"},{"family":"Flitsch","given":"Sabine L."}],"issued":{"date-parts":[["2019",9,18]]}}}],"schema":"https://github.com/citation-style-language/schema/raw/master/csl-citation.json"} </w:instrText>
      </w:r>
      <w:r w:rsidR="004D3824" w:rsidRPr="000760AD">
        <w:rPr>
          <w:rFonts w:asciiTheme="majorHAnsi" w:hAnsiTheme="majorHAnsi" w:cstheme="majorHAnsi"/>
        </w:rPr>
        <w:fldChar w:fldCharType="separate"/>
      </w:r>
      <w:r w:rsidR="004D3824" w:rsidRPr="000760AD">
        <w:rPr>
          <w:rFonts w:asciiTheme="majorHAnsi" w:hAnsiTheme="majorHAnsi" w:cstheme="majorHAnsi"/>
          <w:vertAlign w:val="superscript"/>
        </w:rPr>
        <w:t>7</w:t>
      </w:r>
      <w:r w:rsidR="004D3824" w:rsidRPr="000760AD">
        <w:rPr>
          <w:rFonts w:asciiTheme="majorHAnsi" w:hAnsiTheme="majorHAnsi" w:cstheme="majorHAnsi"/>
        </w:rPr>
        <w:fldChar w:fldCharType="end"/>
      </w:r>
      <w:r w:rsidR="00650326" w:rsidRPr="000760AD">
        <w:rPr>
          <w:rFonts w:asciiTheme="majorHAnsi" w:hAnsiTheme="majorHAnsi" w:cstheme="majorHAnsi"/>
        </w:rPr>
        <w:t>,</w:t>
      </w:r>
      <w:r w:rsidR="004D3824" w:rsidRPr="000760AD">
        <w:rPr>
          <w:rFonts w:asciiTheme="majorHAnsi" w:hAnsiTheme="majorHAnsi" w:cstheme="majorHAnsi"/>
        </w:rPr>
        <w:t xml:space="preserve"> and only </w:t>
      </w:r>
      <w:proofErr w:type="spellStart"/>
      <w:r w:rsidR="004D3824" w:rsidRPr="000760AD">
        <w:rPr>
          <w:rFonts w:asciiTheme="majorHAnsi" w:hAnsiTheme="majorHAnsi" w:cstheme="majorHAnsi"/>
        </w:rPr>
        <w:t>regioisomerism</w:t>
      </w:r>
      <w:proofErr w:type="spellEnd"/>
      <w:r w:rsidR="004D3824" w:rsidRPr="000760AD">
        <w:rPr>
          <w:rFonts w:asciiTheme="majorHAnsi" w:hAnsiTheme="majorHAnsi" w:cstheme="majorHAnsi"/>
        </w:rPr>
        <w:t xml:space="preserve"> can be addressed using high-energy activation methods</w:t>
      </w:r>
      <w:r w:rsidR="004D3824" w:rsidRPr="000760AD">
        <w:rPr>
          <w:rFonts w:asciiTheme="majorHAnsi" w:hAnsiTheme="majorHAnsi" w:cstheme="majorHAnsi"/>
        </w:rPr>
        <w:fldChar w:fldCharType="begin"/>
      </w:r>
      <w:r w:rsidR="004D3824" w:rsidRPr="000760AD">
        <w:rPr>
          <w:rFonts w:asciiTheme="majorHAnsi" w:hAnsiTheme="majorHAnsi" w:cstheme="majorHAnsi"/>
        </w:rPr>
        <w:instrText xml:space="preserve"> ADDIN ZOTERO_ITEM CSL_CITATION {"citationID":"THbQZUFk","properties":{"formattedCitation":"\\super 8\\uc0\\u8211{}10\\nosupersub{}","plainCitation":"8–10","noteIndex":0},"citationItems":[{"id":2025,"uris":["http://zotero.org/groups/2468181/items/333A2FZB"],"uri":["http://zotero.org/groups/2468181/items/333A2FZB"],"itemData":{"id":2025,"type":"article-journal","abstract":"The activation of ions by extreme-energy photons (XUV) produced by a synchrotron radiation beamline is a powerful method for characterizing complex glycans using tandem mass spectrometry (MS). As previously described, this activation method leads to rich fragmentation spectra with many structurally valuable cross-ring cleavages while maintaining labile modifications on the glycan structures. However, until now, the tandem MS event was too long to be compatible with liquid chromatography elution times. In this work, the duty cycle of the activation and detection of fragments was shortened, and the background signal on the spectra was drastically reduced. Both improvements allowed, for the first time, the successful coupling of a UHPLC system to XUV-activated tandem MS. The approach was used to characterize a complex mixture of oligo-porphyrans, which are a class of highly sulfated oligosaccharides, in a fully automated way. Due to an enhanced dynamic range and an increased sensitivity, some hypothetical structures of low abundance have been unequivocally confirmed in this study and others have been revised. Some previously undescribed species of oligo-porphyrans that exhibit lateral branching have been fully resolved. This work contributes to the scarce knowledge of the structure of porphyrans in red algae and pushes the current capacities of XUV-activation tandem MS by demonstrating the possibility of a direct coupling with UHPLC. This study will considerably broaden the applicability and practicality of this method in many fields of analytical biology.","container-title":"Analytica Chimica Acta","DOI":"10.1016/j.aca.2016.05.036","ISSN":"0003-2670","journalAbbreviation":"Anal. Chim. Acta","language":"en","page":"1-9","source":"ScienceDirect","title":"Online coupling of high-resolution chromatography with extreme UV photon activation tandem mass spectrometry: Application to the structural investigation of complex glycans by dissociative photoionization","title-short":"Online coupling of high-resolution chromatography with extreme UV photon activation tandem mass spectrometry","volume":"933","author":[{"family":"Ropartz","given":"David"},{"family":"Giuliani","given":"Alexandre"},{"family":"Fanuel","given":"Mathieu"},{"family":"Hervé","given":"Cécile"},{"family":"Czjzek","given":"Mirjam"},{"family":"Rogniaux","given":"Hélène"}],"issued":{"date-parts":[["2016",8,24]]}}},{"id":6312,"uris":["http://zotero.org/users/6226513/items/29T7P3SK"],"uri":["http://zotero.org/users/6226513/items/29T7P3SK"],"itemData":{"id":6312,"type":"article-journal","abstract":"Structural characterization of glycosaminoglycans (GAGs) has been a challenge in the field of mass spectrometry, and the application of electron detachment dissociation (EDD) Fourier transform ion cyclotron resonance mass spectrometry (FTICR-MS) has shown great promise to GAG oligosaccharide characterization in a single tandem mass spectrometry experiment. In this work, we apply the technique of negative electron transfer dissociation (NETD) to GAGs on a commercial ion trap mass spectrometer. NETD of GAGs, using fluoranthene or xenon as the reagent gas, produces fragmentation very similar to previously observed EDD fragmentation. Using fluoranthene or xenon, both glycosidic and cross-ring cleavages are observed, as well as even- and odd-electron products. The loss of SO3 can be minimized and an increase in cross-ring cleavages is observed if a negatively charged carboxylate is present during NETD, which can be controlled by the charge state or the addition of sodium. NETD effectively dissociates GAGs up to eight saccharides in length, but the low resolution of the ion trap makes assigning product ions difficult. Similar to EDD, NETD is also able to distinguish the epimers iduronic acid from glucuronic acid in heparan sulfate tetrasaccharides and suggests that a radical intermediate plays an important role in distinguishing these epimers. These results demonstrate that NETD is effective at characterizing GAG oligosaccharides in a single tandem mass spectrometry experiment on a widely available mass spectrometry platform.","container-title":"Analytical Chemistry","DOI":"10.1021/ac100554a","ISSN":"0003-2700","issue":"9","journalAbbreviation":"Anal. Chem.","note":"publisher: American Chemical Society","page":"3460-3466","source":"ACS Publications","title":"Negative Electron Transfer Dissociation of Glycosaminoglycans","volume":"82","author":[{"family":"Wolff","given":"Jeremy J."},{"family":"Leach","given":"Franklin E."},{"family":"Laremore","given":"Tatiana N."},{"family":"Kaplan","given":"Desmond A."},{"family":"Easterling","given":"Michael L."},{"family":"Linhardt","given":"Robert J."},{"family":"Amster","given":"I. Jonathan"}],"issued":{"date-parts":[["2010",5,1]]}}},{"id":2018,"uris":["http://zotero.org/groups/2468181/items/VFCBJZWX"],"uri":["http://zotero.org/groups/2468181/items/VFCBJZWX"],"itemData":{"id":2018,"type":"article-journal","abstract":"The structural characterization of oligosaccharides still challenges the field of analytical chemistry. Tandem mass spectrometry offers many advantages toward this aim, although the generic fragmentation method (low-energy collision-induced dissociation) shows clear limitations and is often insufficient to retrieve some essential structural information on these molecules. In this work, we present the first application of helium charge transfer dissociation (He-CTD) to characterize the structure of complex oligosaccharides. We compare this method with low-energy collision-induced dissociation and extreme-ultraviolet dissociative photoionization (XUV-DPI), which was shown previously to ensure the successful characterization of complex glycans. Similarly to what could be obtained by XUV-DPI, He-CTD provides a complete description of the investigated structures by producing many informative cross-ring fragments and no ambiguous fragmentation. Unlike XUV-DPI, which is performed at a synchrotron source, He-CTD has the undeniable advantage of being implementable in a conventional benchtop ion trap in a conventional laboratory setting.","container-title":"Journal of the American Society for Mass Spectrometry","DOI":"10.1021/jasms.8b05150","ISSN":"1044-0305","issue":"10","journalAbbreviation":"J. Am. Soc. Mass Spectrom.","note":"publisher: American Chemical Society","page":"1614-1619","source":"ACS Publications","title":"Charge Transfer Dissociation of Complex Oligosaccharides: Comparison with Collision-Induced Dissociation and Extreme Ultraviolet Dissociative Photoionization","title-short":"Charge Transfer Dissociation of Complex Oligosaccharides","volume":"27","author":[{"family":"Ropartz","given":"David"},{"family":"Li","given":"Pengfei"},{"family":"Fanuel","given":"Mathieu"},{"family":"Giuliani","given":"Alexandre"},{"family":"Rogniaux","given":"Hélène"},{"family":"Jackson","given":"Glen P."}],"issued":{"date-parts":[["2016",10,1]]}}}],"schema":"https://github.com/citation-style-language/schema/raw/master/csl-citation.json"} </w:instrText>
      </w:r>
      <w:r w:rsidR="004D3824" w:rsidRPr="000760AD">
        <w:rPr>
          <w:rFonts w:asciiTheme="majorHAnsi" w:hAnsiTheme="majorHAnsi" w:cstheme="majorHAnsi"/>
        </w:rPr>
        <w:fldChar w:fldCharType="separate"/>
      </w:r>
      <w:r w:rsidR="004D3824" w:rsidRPr="000760AD">
        <w:rPr>
          <w:rFonts w:asciiTheme="majorHAnsi" w:hAnsiTheme="majorHAnsi" w:cstheme="majorHAnsi"/>
          <w:vertAlign w:val="superscript"/>
        </w:rPr>
        <w:t>8–10</w:t>
      </w:r>
      <w:r w:rsidR="004D3824" w:rsidRPr="000760AD">
        <w:rPr>
          <w:rFonts w:asciiTheme="majorHAnsi" w:hAnsiTheme="majorHAnsi" w:cstheme="majorHAnsi"/>
        </w:rPr>
        <w:fldChar w:fldCharType="end"/>
      </w:r>
      <w:r w:rsidR="00650326" w:rsidRPr="000760AD">
        <w:rPr>
          <w:rFonts w:asciiTheme="majorHAnsi" w:hAnsiTheme="majorHAnsi" w:cstheme="majorHAnsi"/>
        </w:rPr>
        <w:t>.</w:t>
      </w:r>
      <w:r w:rsidR="004D3824" w:rsidRPr="000760AD">
        <w:rPr>
          <w:rFonts w:asciiTheme="majorHAnsi" w:hAnsiTheme="majorHAnsi" w:cstheme="majorHAnsi"/>
        </w:rPr>
        <w:t xml:space="preserve"> </w:t>
      </w:r>
      <w:r w:rsidR="00F745BF" w:rsidRPr="000760AD">
        <w:rPr>
          <w:rFonts w:asciiTheme="majorHAnsi" w:hAnsiTheme="majorHAnsi" w:cstheme="majorHAnsi"/>
        </w:rPr>
        <w:t>Although d</w:t>
      </w:r>
      <w:r w:rsidR="004D3824" w:rsidRPr="000760AD">
        <w:rPr>
          <w:rFonts w:asciiTheme="majorHAnsi" w:hAnsiTheme="majorHAnsi" w:cstheme="majorHAnsi"/>
        </w:rPr>
        <w:t xml:space="preserve">erivatization is an option to disrupt the equivalence </w:t>
      </w:r>
      <w:r w:rsidR="00BE7063" w:rsidRPr="000760AD">
        <w:rPr>
          <w:rFonts w:asciiTheme="majorHAnsi" w:hAnsiTheme="majorHAnsi" w:cstheme="majorHAnsi"/>
        </w:rPr>
        <w:t>of stereoisomeric groups</w:t>
      </w:r>
      <w:r w:rsidR="00BE7063" w:rsidRPr="000760AD">
        <w:rPr>
          <w:rFonts w:asciiTheme="majorHAnsi" w:hAnsiTheme="majorHAnsi" w:cstheme="majorHAnsi"/>
        </w:rPr>
        <w:fldChar w:fldCharType="begin"/>
      </w:r>
      <w:r w:rsidR="00BE7063" w:rsidRPr="000760AD">
        <w:rPr>
          <w:rFonts w:asciiTheme="majorHAnsi" w:hAnsiTheme="majorHAnsi" w:cstheme="majorHAnsi"/>
        </w:rPr>
        <w:instrText xml:space="preserve"> ADDIN ZOTERO_ITEM CSL_CITATION {"citationID":"23pUKreJ","properties":{"formattedCitation":"\\super 11\\nosupersub{}","plainCitation":"11","noteIndex":0},"citationItems":[{"id":7299,"uris":["http://zotero.org/users/6226513/items/F9FRXXLI"],"uri":["http://zotero.org/users/6226513/items/F9FRXXLI"],"itemData":{"id":7299,"type":"article-journal","abstract":"Matrix-assisted laser desorption/ionization two-stage time-of-flight (MALDI-TOF/TOF) tandem mass spectrometry (MS/MS) was applied to characterize permethylated oligosaccharides. Under these ionization conditions such derivatives yield intense signals corresponding to sodium-cationized molecular species. A systematic study was conducted on a series of neutral and sialylated permethylated oligosaccharides to allow rationalization of the fragmentation processes. The major fragments observed in the MALDI-TOF/TOF-MS/MS spectra result from cleavage of glycosidic bonds, preferentially at N-acetylhexosamine and sialic acid residues. The fragments originating from both the reducing and the non-reducing ends of the glycan yield information on sequence and branching. Cross-ring cleavages, which are very informative of the linkages of the monosaccharide residues constituting these oligosaccharides, and ‘internal’ cleavage ions which are derived from elimination of substituents from around the pyranose ring, were also observed. This extensive fragmentation was shown to be useful for the structural characterization of oligosaccharides. MALDI-TOF/TOF-MS/MS of permethylated oligosaccharides appears to be a powerful tool for carbohydrate structural analysis. Copyright © 2004 John Wiley &amp; Sons, Ltd.","container-title":"Rapid Communications in Mass Spectrometry","DOI":"https://doi.org/10.1002/rcm.1668","ISSN":"1097-0231","issue":"22","journalAbbreviation":"Rapid Commun. Mass Spectrom.","language":"en","note":"_eprint: https://analyticalsciencejournals.onlinelibrary.wiley.com/doi/pdf/10.1002/rcm.1668","page":"2637-2649","source":"Wiley Online Library","title":"Fragmentation characteristics of permethylated oligosaccharides using a matrix-assisted laser desorption/ionization two-stage time-of-flight (TOF/TOF) tandem mass spectrometer","volume":"18","author":[{"family":"Morelle","given":"Willy"},{"family":"Slomianny","given":"Marie-Christine"},{"family":"Diemer","given":"Hélène"},{"family":"Schaeffer","given":"Christine"},{"family":"Dorsselaer","given":"Alain","dropping-particle":"van"},{"family":"Michalski","given":"Jean-Claude"}],"issued":{"date-parts":[["2004"]]}}}],"schema":"https://github.com/citation-style-language/schema/raw/master/csl-citation.json"} </w:instrText>
      </w:r>
      <w:r w:rsidR="00BE7063" w:rsidRPr="000760AD">
        <w:rPr>
          <w:rFonts w:asciiTheme="majorHAnsi" w:hAnsiTheme="majorHAnsi" w:cstheme="majorHAnsi"/>
        </w:rPr>
        <w:fldChar w:fldCharType="separate"/>
      </w:r>
      <w:r w:rsidR="00BE7063" w:rsidRPr="000760AD">
        <w:rPr>
          <w:rFonts w:asciiTheme="majorHAnsi" w:hAnsiTheme="majorHAnsi" w:cstheme="majorHAnsi"/>
          <w:vertAlign w:val="superscript"/>
        </w:rPr>
        <w:t>11</w:t>
      </w:r>
      <w:r w:rsidR="00BE7063" w:rsidRPr="000760AD">
        <w:rPr>
          <w:rFonts w:asciiTheme="majorHAnsi" w:hAnsiTheme="majorHAnsi" w:cstheme="majorHAnsi"/>
        </w:rPr>
        <w:fldChar w:fldCharType="end"/>
      </w:r>
      <w:r w:rsidR="00650326" w:rsidRPr="000760AD">
        <w:rPr>
          <w:rFonts w:asciiTheme="majorHAnsi" w:hAnsiTheme="majorHAnsi" w:cstheme="majorHAnsi"/>
        </w:rPr>
        <w:t>,</w:t>
      </w:r>
      <w:r w:rsidR="00BE7063" w:rsidRPr="000760AD">
        <w:rPr>
          <w:rFonts w:asciiTheme="majorHAnsi" w:hAnsiTheme="majorHAnsi" w:cstheme="majorHAnsi"/>
        </w:rPr>
        <w:t xml:space="preserve"> </w:t>
      </w:r>
      <w:r w:rsidR="009E3CDB" w:rsidRPr="000760AD">
        <w:rPr>
          <w:rFonts w:asciiTheme="majorHAnsi" w:hAnsiTheme="majorHAnsi" w:cstheme="majorHAnsi"/>
        </w:rPr>
        <w:t xml:space="preserve">it </w:t>
      </w:r>
      <w:r w:rsidR="00BE7063" w:rsidRPr="000760AD">
        <w:rPr>
          <w:rFonts w:asciiTheme="majorHAnsi" w:hAnsiTheme="majorHAnsi" w:cstheme="majorHAnsi"/>
        </w:rPr>
        <w:t xml:space="preserve">requires extensive sample preparation. Another, more straightforward option is to couple MS with an analytical dimension sensitive </w:t>
      </w:r>
      <w:r w:rsidR="007513E2" w:rsidRPr="000760AD">
        <w:rPr>
          <w:rFonts w:asciiTheme="majorHAnsi" w:hAnsiTheme="majorHAnsi" w:cstheme="majorHAnsi"/>
        </w:rPr>
        <w:t xml:space="preserve">to </w:t>
      </w:r>
      <w:r w:rsidR="00BE7063" w:rsidRPr="000760AD">
        <w:rPr>
          <w:rFonts w:asciiTheme="majorHAnsi" w:hAnsiTheme="majorHAnsi" w:cstheme="majorHAnsi"/>
        </w:rPr>
        <w:t>isomerism, such as IMS.</w:t>
      </w:r>
    </w:p>
    <w:p w14:paraId="15E207FE" w14:textId="77777777" w:rsidR="00F745BF" w:rsidRPr="000760AD" w:rsidRDefault="00F745BF" w:rsidP="000760AD">
      <w:pPr>
        <w:rPr>
          <w:rFonts w:asciiTheme="majorHAnsi" w:hAnsiTheme="majorHAnsi" w:cstheme="majorHAnsi"/>
        </w:rPr>
      </w:pPr>
    </w:p>
    <w:p w14:paraId="60B97834" w14:textId="4637C4BC" w:rsidR="00364C82" w:rsidRPr="000760AD" w:rsidRDefault="00F10800" w:rsidP="000760AD">
      <w:pPr>
        <w:rPr>
          <w:rFonts w:asciiTheme="majorHAnsi" w:hAnsiTheme="majorHAnsi" w:cstheme="majorHAnsi"/>
        </w:rPr>
      </w:pPr>
      <w:r w:rsidRPr="000760AD">
        <w:rPr>
          <w:rFonts w:asciiTheme="majorHAnsi" w:hAnsiTheme="majorHAnsi" w:cstheme="majorHAnsi"/>
        </w:rPr>
        <w:t xml:space="preserve">Because this protocol is designed for users </w:t>
      </w:r>
      <w:r w:rsidR="00F745BF" w:rsidRPr="000760AD">
        <w:rPr>
          <w:rFonts w:asciiTheme="majorHAnsi" w:hAnsiTheme="majorHAnsi" w:cstheme="majorHAnsi"/>
        </w:rPr>
        <w:t xml:space="preserve">who are </w:t>
      </w:r>
      <w:r w:rsidRPr="000760AD">
        <w:rPr>
          <w:rFonts w:asciiTheme="majorHAnsi" w:hAnsiTheme="majorHAnsi" w:cstheme="majorHAnsi"/>
        </w:rPr>
        <w:t>already familiar with the basic concepts of IMS, and because detailed reviews are available elsewhere</w:t>
      </w:r>
      <w:r w:rsidRPr="000760AD">
        <w:rPr>
          <w:rFonts w:asciiTheme="majorHAnsi" w:hAnsiTheme="majorHAnsi" w:cstheme="majorHAnsi"/>
        </w:rPr>
        <w:fldChar w:fldCharType="begin"/>
      </w:r>
      <w:r w:rsidRPr="000760AD">
        <w:rPr>
          <w:rFonts w:asciiTheme="majorHAnsi" w:hAnsiTheme="majorHAnsi" w:cstheme="majorHAnsi"/>
        </w:rPr>
        <w:instrText xml:space="preserve"> ADDIN ZOTERO_ITEM CSL_CITATION {"citationID":"6Gs4U7oC","properties":{"formattedCitation":"\\super 12, 13\\nosupersub{}","plainCitation":"12, 13","noteIndex":0},"citationItems":[{"id":3586,"uris":["http://zotero.org/groups/2466980/items/VCZUG9K9"],"uri":["http://zotero.org/groups/2466980/items/VCZUG9K9"],"itemData":{"id":3586,"type":"article-journal","abstract":"Fundamental questions in ion mobility spectrometry have practical implications for analytical applications in general, and omics in particular, in three respects. (1) Understanding how ion mobility and collision cross section values depend on the collision gas, on the electric field and on temperature is crucial to ascertain their transferability across instrumental platforms. (2) Predicting collision cross section values for new analytes is necessary to exploit the full potential of ion mobility in discovery workflows. (3) Finally, understanding the fate of ion structures in the gas phase is essential to infer meaningful information on solution structures based on gas-phase ion mobility measurements. We review here the most recent advances in ion mobility fundamentals, relevant to these three aspects.","collection-title":"Omics","container-title":"Current Opinion in Chemical Biology","DOI":"10.1016/j.cbpa.2017.10.022","ISSN":"1367-5931","journalAbbreviation":"Curr. Opin. Chem. Biol.","language":"en","page":"51-59","source":"ScienceDirect","title":"Fundamentals of ion mobility spectrometry","volume":"42","author":[{"family":"Gabelica","given":"Valérie"},{"family":"Marklund","given":"Erik"}],"issued":{"date-parts":[["2018",2,1]]}}},{"id":3265,"uris":["http://zotero.org/groups/2466980/items/4US3GTCJ"],"uri":["http://zotero.org/groups/2466980/items/4US3GTCJ"],"itemData":{"id":3265,"type":"article-journal","abstract":"Here we present a guide to ion mobility mass spectrometry experiments, which covers both linear and nonlinear methods: what is measured, how the measurements are done, and how to report the results, including the uncertainties of mobility and collision cross section values. The guide aims to clarify some possibly confusing concepts, and the reporting recommendations should help researchers, authors and reviewers to contribute comprehensive reports, so that the ion mobility data can be reused more confidently. Starting from the concept of the definition of the measurand, we emphasize that (i) mobility values (K0) depend intrinsically on ion structure, the nature of the bath gas, temperature, and E/N; (ii) ion mobility does not measure molecular surfaces directly, but collision cross section (CCS) values are derived from mobility values using a physical model; (iii) methods relying on calibration are empirical (and thus may provide method-dependent results) only if the gas nature, temperature or E/N cannot match those of the primary method. Our analysis highlights the urgency of a community effort toward establishing primary standards and reference materials for ion mobility, and provides recommendations to do so. Â© 2019 The Authors. Mass Spectrometry Reviews Published by Wiley Periodicals, Inc.","container-title":"Mass Spectrometry Reviews","DOI":"10.1002/mas.21585","ISSN":"0277-7037","issue":"3","page":"291-320","title":"Recommendations for reporting ion mobility Mass Spectrometry measurements","volume":"38","author":[{"family":"Gabelica","given":"Valérie"},{"family":"Shvartsburg","given":"Alexandre A."},{"family":"Afonso","given":"Carlos"},{"family":"Barran","given":"Perdita"},{"family":"Benesch","given":"Justin L. P."},{"family":"Bleiholder","given":"Christian"},{"family":"Bowers","given":"Michael T."},{"family":"Bilbao","given":"Aivett"},{"family":"Bush","given":"Matthew F."},{"family":"Campbell","given":"J. Larry"},{"family":"Campuzano","given":"Iain D. G."},{"family":"Causon","given":"Tim"},{"family":"Clowers","given":"Brian H."},{"family":"Creaser","given":"Colin S."},{"family":"De Pauw","given":"Edwin"},{"family":"Far","given":"Johann"},{"family":"Fernandez-Lima","given":"Francisco"},{"family":"Fjeldsted","given":"John C."},{"family":"Giles","given":"Kevin"},{"family":"Groessl","given":"Michael"},{"family":"Hogan Jr","given":"Christopher J."},{"family":"Hann","given":"Stephan"},{"family":"Kim","given":"Hugh I."},{"family":"Kurulugama","given":"Ruwan T."},{"family":"May","given":"Jody C."},{"family":"McLean","given":"John A."},{"family":"Pagel","given":"Kevin"},{"family":"Richardson","given":"Keith"},{"family":"Ridgeway","given":"Mark E."},{"family":"Rosu","given":"FrÃ©dÃ©ric"},{"family":"Sobott","given":"Frank"},{"family":"Thalassinos","given":"Konstantinos"},{"family":"Valentine","given":"Stephen J."},{"family":"Wyttenbach","given":"Thomas"}],"issued":{"date-parts":[["2019"]]}}}],"schema":"https://github.com/citation-style-language/schema/raw/master/csl-citation.json"} </w:instrText>
      </w:r>
      <w:r w:rsidRPr="000760AD">
        <w:rPr>
          <w:rFonts w:asciiTheme="majorHAnsi" w:hAnsiTheme="majorHAnsi" w:cstheme="majorHAnsi"/>
        </w:rPr>
        <w:fldChar w:fldCharType="separate"/>
      </w:r>
      <w:r w:rsidRPr="000760AD">
        <w:rPr>
          <w:rFonts w:asciiTheme="majorHAnsi" w:hAnsiTheme="majorHAnsi" w:cstheme="majorHAnsi"/>
          <w:vertAlign w:val="superscript"/>
        </w:rPr>
        <w:t>12,13</w:t>
      </w:r>
      <w:r w:rsidRPr="000760AD">
        <w:rPr>
          <w:rFonts w:asciiTheme="majorHAnsi" w:hAnsiTheme="majorHAnsi" w:cstheme="majorHAnsi"/>
        </w:rPr>
        <w:fldChar w:fldCharType="end"/>
      </w:r>
      <w:r w:rsidR="00650326" w:rsidRPr="000760AD">
        <w:rPr>
          <w:rFonts w:asciiTheme="majorHAnsi" w:hAnsiTheme="majorHAnsi" w:cstheme="majorHAnsi"/>
        </w:rPr>
        <w:t>,</w:t>
      </w:r>
      <w:r w:rsidRPr="000760AD">
        <w:rPr>
          <w:rFonts w:asciiTheme="majorHAnsi" w:hAnsiTheme="majorHAnsi" w:cstheme="majorHAnsi"/>
        </w:rPr>
        <w:t xml:space="preserve"> only a brief overview of the principles of IMS</w:t>
      </w:r>
      <w:r w:rsidR="009E1FBC" w:rsidRPr="000760AD">
        <w:rPr>
          <w:rFonts w:asciiTheme="majorHAnsi" w:hAnsiTheme="majorHAnsi" w:cstheme="majorHAnsi"/>
        </w:rPr>
        <w:t xml:space="preserve"> is given</w:t>
      </w:r>
      <w:r w:rsidR="00D35D04" w:rsidRPr="000760AD">
        <w:rPr>
          <w:rFonts w:asciiTheme="majorHAnsi" w:hAnsiTheme="majorHAnsi" w:cstheme="majorHAnsi"/>
        </w:rPr>
        <w:t xml:space="preserve"> </w:t>
      </w:r>
      <w:r w:rsidRPr="000760AD">
        <w:rPr>
          <w:rFonts w:asciiTheme="majorHAnsi" w:hAnsiTheme="majorHAnsi" w:cstheme="majorHAnsi"/>
        </w:rPr>
        <w:t>here.</w:t>
      </w:r>
      <w:r w:rsidR="00116A05" w:rsidRPr="000760AD">
        <w:rPr>
          <w:rFonts w:asciiTheme="majorHAnsi" w:hAnsiTheme="majorHAnsi" w:cstheme="majorHAnsi"/>
        </w:rPr>
        <w:t xml:space="preserve"> IMS is a gas-phase separation method that relies on the interaction of ions with a buffer gas and an electric field, ultimately separating ions according to their gas-phase conformations.</w:t>
      </w:r>
      <w:r w:rsidR="004745C9" w:rsidRPr="000760AD">
        <w:rPr>
          <w:rFonts w:asciiTheme="majorHAnsi" w:hAnsiTheme="majorHAnsi" w:cstheme="majorHAnsi"/>
        </w:rPr>
        <w:t xml:space="preserve"> Different principles of IMS</w:t>
      </w:r>
      <w:r w:rsidR="00107A95" w:rsidRPr="000760AD">
        <w:rPr>
          <w:rFonts w:asciiTheme="majorHAnsi" w:hAnsiTheme="majorHAnsi" w:cstheme="majorHAnsi"/>
        </w:rPr>
        <w:t xml:space="preserve"> </w:t>
      </w:r>
      <w:r w:rsidR="007513E2" w:rsidRPr="000760AD">
        <w:rPr>
          <w:rFonts w:asciiTheme="majorHAnsi" w:hAnsiTheme="majorHAnsi" w:cstheme="majorHAnsi"/>
        </w:rPr>
        <w:t xml:space="preserve">coupled </w:t>
      </w:r>
      <w:r w:rsidR="00D35D04" w:rsidRPr="000760AD">
        <w:rPr>
          <w:rFonts w:asciiTheme="majorHAnsi" w:hAnsiTheme="majorHAnsi" w:cstheme="majorHAnsi"/>
        </w:rPr>
        <w:t xml:space="preserve">to </w:t>
      </w:r>
      <w:r w:rsidR="00F745BF" w:rsidRPr="000760AD">
        <w:rPr>
          <w:rFonts w:asciiTheme="majorHAnsi" w:hAnsiTheme="majorHAnsi" w:cstheme="majorHAnsi"/>
        </w:rPr>
        <w:t>MS</w:t>
      </w:r>
      <w:r w:rsidR="00D35D04" w:rsidRPr="000760AD">
        <w:rPr>
          <w:rFonts w:asciiTheme="majorHAnsi" w:hAnsiTheme="majorHAnsi" w:cstheme="majorHAnsi"/>
        </w:rPr>
        <w:t xml:space="preserve"> </w:t>
      </w:r>
      <w:r w:rsidR="00107A95" w:rsidRPr="000760AD">
        <w:rPr>
          <w:rFonts w:asciiTheme="majorHAnsi" w:hAnsiTheme="majorHAnsi" w:cstheme="majorHAnsi"/>
        </w:rPr>
        <w:t>can be found on commercial instruments: some operate at alternating high and low electric fields (field asymmetric IMS</w:t>
      </w:r>
      <w:r w:rsidR="00A361D4" w:rsidRPr="000760AD">
        <w:rPr>
          <w:rFonts w:asciiTheme="majorHAnsi" w:hAnsiTheme="majorHAnsi" w:cstheme="majorHAnsi"/>
        </w:rPr>
        <w:t>, FAIMS</w:t>
      </w:r>
      <w:r w:rsidR="00107A95" w:rsidRPr="000760AD">
        <w:rPr>
          <w:rFonts w:asciiTheme="majorHAnsi" w:hAnsiTheme="majorHAnsi" w:cstheme="majorHAnsi"/>
        </w:rPr>
        <w:t xml:space="preserve">), </w:t>
      </w:r>
      <w:r w:rsidR="00C40285" w:rsidRPr="000760AD">
        <w:rPr>
          <w:rFonts w:asciiTheme="majorHAnsi" w:hAnsiTheme="majorHAnsi" w:cstheme="majorHAnsi"/>
        </w:rPr>
        <w:t>while</w:t>
      </w:r>
      <w:r w:rsidR="00107A95" w:rsidRPr="000760AD">
        <w:rPr>
          <w:rFonts w:asciiTheme="majorHAnsi" w:hAnsiTheme="majorHAnsi" w:cstheme="majorHAnsi"/>
        </w:rPr>
        <w:t xml:space="preserve"> most operate within the low field limit—notably drift tube IMS (DTIMS, linearly decreasing</w:t>
      </w:r>
      <w:r w:rsidR="00381F8D" w:rsidRPr="000760AD">
        <w:rPr>
          <w:rFonts w:asciiTheme="majorHAnsi" w:hAnsiTheme="majorHAnsi" w:cstheme="majorHAnsi"/>
        </w:rPr>
        <w:t xml:space="preserve"> electric</w:t>
      </w:r>
      <w:r w:rsidR="00107A95" w:rsidRPr="000760AD">
        <w:rPr>
          <w:rFonts w:asciiTheme="majorHAnsi" w:hAnsiTheme="majorHAnsi" w:cstheme="majorHAnsi"/>
        </w:rPr>
        <w:t xml:space="preserve"> field), traveling wave IMS (TWIMS, symmetric potential waves)</w:t>
      </w:r>
      <w:r w:rsidR="00C40285" w:rsidRPr="000760AD">
        <w:rPr>
          <w:rFonts w:asciiTheme="majorHAnsi" w:hAnsiTheme="majorHAnsi" w:cstheme="majorHAnsi"/>
        </w:rPr>
        <w:t>,</w:t>
      </w:r>
      <w:r w:rsidR="00107A95" w:rsidRPr="000760AD">
        <w:rPr>
          <w:rFonts w:asciiTheme="majorHAnsi" w:hAnsiTheme="majorHAnsi" w:cstheme="majorHAnsi"/>
        </w:rPr>
        <w:t xml:space="preserve"> and trapped IMS (TIMS, high flow of buffer gas </w:t>
      </w:r>
      <w:r w:rsidR="004C72EE" w:rsidRPr="000760AD">
        <w:rPr>
          <w:rFonts w:asciiTheme="majorHAnsi" w:hAnsiTheme="majorHAnsi" w:cstheme="majorHAnsi"/>
        </w:rPr>
        <w:t>trapping</w:t>
      </w:r>
      <w:r w:rsidR="00107A95" w:rsidRPr="000760AD">
        <w:rPr>
          <w:rFonts w:asciiTheme="majorHAnsi" w:hAnsiTheme="majorHAnsi" w:cstheme="majorHAnsi"/>
        </w:rPr>
        <w:t xml:space="preserve"> ion</w:t>
      </w:r>
      <w:r w:rsidR="004C72EE" w:rsidRPr="000760AD">
        <w:rPr>
          <w:rFonts w:asciiTheme="majorHAnsi" w:hAnsiTheme="majorHAnsi" w:cstheme="majorHAnsi"/>
        </w:rPr>
        <w:t>s</w:t>
      </w:r>
      <w:r w:rsidR="00107A95" w:rsidRPr="000760AD">
        <w:rPr>
          <w:rFonts w:asciiTheme="majorHAnsi" w:hAnsiTheme="majorHAnsi" w:cstheme="majorHAnsi"/>
        </w:rPr>
        <w:t xml:space="preserve"> </w:t>
      </w:r>
      <w:r w:rsidR="004C72EE" w:rsidRPr="000760AD">
        <w:rPr>
          <w:rFonts w:asciiTheme="majorHAnsi" w:hAnsiTheme="majorHAnsi" w:cstheme="majorHAnsi"/>
        </w:rPr>
        <w:t>against</w:t>
      </w:r>
      <w:r w:rsidR="00107A95" w:rsidRPr="000760AD">
        <w:rPr>
          <w:rFonts w:asciiTheme="majorHAnsi" w:hAnsiTheme="majorHAnsi" w:cstheme="majorHAnsi"/>
        </w:rPr>
        <w:t xml:space="preserve"> electric fields)</w:t>
      </w:r>
      <w:r w:rsidR="00D627C1" w:rsidRPr="000760AD">
        <w:rPr>
          <w:rFonts w:asciiTheme="majorHAnsi" w:hAnsiTheme="majorHAnsi" w:cstheme="majorHAnsi"/>
        </w:rPr>
        <w:fldChar w:fldCharType="begin"/>
      </w:r>
      <w:r w:rsidR="00D627C1" w:rsidRPr="000760AD">
        <w:rPr>
          <w:rFonts w:asciiTheme="majorHAnsi" w:hAnsiTheme="majorHAnsi" w:cstheme="majorHAnsi"/>
        </w:rPr>
        <w:instrText xml:space="preserve"> ADDIN ZOTERO_ITEM CSL_CITATION {"citationID":"sxKFoLhH","properties":{"formattedCitation":"\\super 13\\nosupersub{}","plainCitation":"13","noteIndex":0},"citationItems":[{"id":3265,"uris":["http://zotero.org/groups/2466980/items/4US3GTCJ"],"uri":["http://zotero.org/groups/2466980/items/4US3GTCJ"],"itemData":{"id":3265,"type":"article-journal","abstract":"Here we present a guide to ion mobility mass spectrometry experiments, which covers both linear and nonlinear methods: what is measured, how the measurements are done, and how to report the results, including the uncertainties of mobility and collision cross section values. The guide aims to clarify some possibly confusing concepts, and the reporting recommendations should help researchers, authors and reviewers to contribute comprehensive reports, so that the ion mobility data can be reused more confidently. Starting from the concept of the definition of the measurand, we emphasize that (i) mobility values (K0) depend intrinsically on ion structure, the nature of the bath gas, temperature, and E/N; (ii) ion mobility does not measure molecular surfaces directly, but collision cross section (CCS) values are derived from mobility values using a physical model; (iii) methods relying on calibration are empirical (and thus may provide method-dependent results) only if the gas nature, temperature or E/N cannot match those of the primary method. Our analysis highlights the urgency of a community effort toward establishing primary standards and reference materials for ion mobility, and provides recommendations to do so. Â© 2019 The Authors. Mass Spectrometry Reviews Published by Wiley Periodicals, Inc.","container-title":"Mass Spectrometry Reviews","DOI":"10.1002/mas.21585","ISSN":"0277-7037","issue":"3","page":"291-320","title":"Recommendations for reporting ion mobility Mass Spectrometry measurements","volume":"38","author":[{"family":"Gabelica","given":"Valérie"},{"family":"Shvartsburg","given":"Alexandre A."},{"family":"Afonso","given":"Carlos"},{"family":"Barran","given":"Perdita"},{"family":"Benesch","given":"Justin L. P."},{"family":"Bleiholder","given":"Christian"},{"family":"Bowers","given":"Michael T."},{"family":"Bilbao","given":"Aivett"},{"family":"Bush","given":"Matthew F."},{"family":"Campbell","given":"J. Larry"},{"family":"Campuzano","given":"Iain D. G."},{"family":"Causon","given":"Tim"},{"family":"Clowers","given":"Brian H."},{"family":"Creaser","given":"Colin S."},{"family":"De Pauw","given":"Edwin"},{"family":"Far","given":"Johann"},{"family":"Fernandez-Lima","given":"Francisco"},{"family":"Fjeldsted","given":"John C."},{"family":"Giles","given":"Kevin"},{"family":"Groessl","given":"Michael"},{"family":"Hogan Jr","given":"Christopher J."},{"family":"Hann","given":"Stephan"},{"family":"Kim","given":"Hugh I."},{"family":"Kurulugama","given":"Ruwan T."},{"family":"May","given":"Jody C."},{"family":"McLean","given":"John A."},{"family":"Pagel","given":"Kevin"},{"family":"Richardson","given":"Keith"},{"family":"Ridgeway","given":"Mark E."},{"family":"Rosu","given":"FrÃ©dÃ©ric"},{"family":"Sobott","given":"Frank"},{"family":"Thalassinos","given":"Konstantinos"},{"family":"Valentine","given":"Stephen J."},{"family":"Wyttenbach","given":"Thomas"}],"issued":{"date-parts":[["2019"]]}}}],"schema":"https://github.com/citation-style-language/schema/raw/master/csl-citation.json"} </w:instrText>
      </w:r>
      <w:r w:rsidR="00D627C1" w:rsidRPr="000760AD">
        <w:rPr>
          <w:rFonts w:asciiTheme="majorHAnsi" w:hAnsiTheme="majorHAnsi" w:cstheme="majorHAnsi"/>
        </w:rPr>
        <w:fldChar w:fldCharType="separate"/>
      </w:r>
      <w:r w:rsidR="00D627C1" w:rsidRPr="000760AD">
        <w:rPr>
          <w:rFonts w:asciiTheme="majorHAnsi" w:hAnsiTheme="majorHAnsi" w:cstheme="majorHAnsi"/>
          <w:vertAlign w:val="superscript"/>
        </w:rPr>
        <w:t>13</w:t>
      </w:r>
      <w:r w:rsidR="00D627C1" w:rsidRPr="000760AD">
        <w:rPr>
          <w:rFonts w:asciiTheme="majorHAnsi" w:hAnsiTheme="majorHAnsi" w:cstheme="majorHAnsi"/>
        </w:rPr>
        <w:fldChar w:fldCharType="end"/>
      </w:r>
      <w:r w:rsidR="00650326" w:rsidRPr="000760AD">
        <w:rPr>
          <w:rFonts w:asciiTheme="majorHAnsi" w:hAnsiTheme="majorHAnsi" w:cstheme="majorHAnsi"/>
        </w:rPr>
        <w:t>.</w:t>
      </w:r>
      <w:r w:rsidR="00107A95" w:rsidRPr="000760AD">
        <w:rPr>
          <w:rFonts w:asciiTheme="majorHAnsi" w:hAnsiTheme="majorHAnsi" w:cstheme="majorHAnsi"/>
        </w:rPr>
        <w:t xml:space="preserve"> The </w:t>
      </w:r>
      <w:r w:rsidR="00C65AF9" w:rsidRPr="000760AD">
        <w:rPr>
          <w:rFonts w:asciiTheme="majorHAnsi" w:hAnsiTheme="majorHAnsi" w:cstheme="majorHAnsi"/>
        </w:rPr>
        <w:t>low-</w:t>
      </w:r>
      <w:r w:rsidR="00107A95" w:rsidRPr="000760AD">
        <w:rPr>
          <w:rFonts w:asciiTheme="majorHAnsi" w:hAnsiTheme="majorHAnsi" w:cstheme="majorHAnsi"/>
        </w:rPr>
        <w:t xml:space="preserve">field methods allow access to a so-called CCS, a property of </w:t>
      </w:r>
      <w:r w:rsidR="00C65AF9" w:rsidRPr="000760AD">
        <w:rPr>
          <w:rFonts w:asciiTheme="majorHAnsi" w:hAnsiTheme="majorHAnsi" w:cstheme="majorHAnsi"/>
        </w:rPr>
        <w:t xml:space="preserve">the </w:t>
      </w:r>
      <w:r w:rsidR="00107A95" w:rsidRPr="000760AD">
        <w:rPr>
          <w:rFonts w:asciiTheme="majorHAnsi" w:hAnsiTheme="majorHAnsi" w:cstheme="majorHAnsi"/>
        </w:rPr>
        <w:t>ion</w:t>
      </w:r>
      <w:r w:rsidR="00C40285" w:rsidRPr="000760AD">
        <w:rPr>
          <w:rFonts w:asciiTheme="majorHAnsi" w:hAnsiTheme="majorHAnsi" w:cstheme="majorHAnsi"/>
        </w:rPr>
        <w:t>–</w:t>
      </w:r>
      <w:r w:rsidR="00107A95" w:rsidRPr="000760AD">
        <w:rPr>
          <w:rFonts w:asciiTheme="majorHAnsi" w:hAnsiTheme="majorHAnsi" w:cstheme="majorHAnsi"/>
        </w:rPr>
        <w:t>gas pair that represents the surface (in Å² or nm²) of the ion that interacts with the buffer gas during the separation. CCS is theoretically instrument-independent and is thus useful to generate data that can be reproduced between different laboratories</w:t>
      </w:r>
      <w:r w:rsidR="00107A95" w:rsidRPr="000760AD">
        <w:rPr>
          <w:rFonts w:asciiTheme="majorHAnsi" w:hAnsiTheme="majorHAnsi" w:cstheme="majorHAnsi"/>
        </w:rPr>
        <w:fldChar w:fldCharType="begin"/>
      </w:r>
      <w:r w:rsidR="00107A95" w:rsidRPr="000760AD">
        <w:rPr>
          <w:rFonts w:asciiTheme="majorHAnsi" w:hAnsiTheme="majorHAnsi" w:cstheme="majorHAnsi"/>
        </w:rPr>
        <w:instrText xml:space="preserve"> ADDIN ZOTERO_ITEM CSL_CITATION {"citationID":"o9yXnLTS","properties":{"formattedCitation":"\\super 14\\nosupersub{}","plainCitation":"14","noteIndex":0},"citationItems":[{"id":6168,"uris":["http://zotero.org/groups/2468181/items/4W85SIH7"],"uri":["http://zotero.org/groups/2468181/items/4W85SIH7"],"itemData":{"id":6168,"type":"article-journal","abstract":"Collision cross section (CCS) databases based on single-laboratory measurements must be cross-validated to extend their use in peak annotation. This work addresses the validation of the first comprehensive (CCSN2)-C-TW database for steroids. First, its long-term robustness was evaluated (i.e., a year and a half after database generation; Synapt G2-S instrument; bias within +/- 1.0% for 157 ions, 95.7% of the total ions). It was further cross-validated by three external laboratories, including two different (IMS)-I-TW platforms (i.e., Synapt G2-Si and two Vion IMS QToF; bias within the threshold of +/- 2.0% for 98.8, 79.9, and 94.0% of the total ions detected by each instrument, respectively). Finally, a cross-laboratory (CCSN2)-C-TW database was built for 87 steroids (142 ions). The cross-laboratory database consists of average (CCSN2)-C-TW values obtained by the four TWIMS instruments in triplicate measurements. In general, lower deviations were observed between (CCSN2)-C-TW measurements and reference values when the cross-laboratory database was applied as a reference instead of the single-laboratory database. Relative standard deviations below 1.5% were observed for interlaboratory measurements (&lt;1.0% for 85.2% of ions) and bias between average values and (CCSN2)-C-TW measurements was within the range of +/- 1.5% for 96.8% of all cases. In the context of this interlaboratory study, this threshold was also suitable for CCS m measurements of steroid metabolites in calf urine. Greater deviations were observed for steroid sulfates in complex urine samples of adult bovines, showing a slight matrix effect. The implementation of a scoring system for the application of the CCS descriptor in peak annotation is also discussed.","container-title":"Analytical Chemistry","DOI":"10.1021/acs.analchem.9b05247","ISSN":"0003-2700","issue":"7","journalAbbreviation":"Anal. Chem.","language":"English","note":"publisher-place: Washington\npublisher: Amer Chemical Soc\nWOS:000526569200044","page":"5013-5022","source":"Web of Science","title":"Interlaboratory and Interplatform Study of Steroids Collision Cross Section by Traveling Wave Ion Mobility Spectrometry","volume":"92","author":[{"family":"Hernandez-Mesa","given":"Maykel"},{"family":"D'Atri","given":"Valentina"},{"family":"Barknowitz","given":"Gitte"},{"family":"Fanuel","given":"Mathieu"},{"family":"Pezzatti","given":"Julian"},{"family":"Dreolin","given":"Nicola"},{"family":"Ropartz","given":"David"},{"family":"Monteau","given":"Fabrice"},{"family":"Vigneau","given":"Evelyne"},{"family":"Rudaz","given":"Serge"},{"family":"Stead","given":"Sara"},{"family":"Rogniaux","given":"Helene"},{"family":"Guillarme","given":"Davy"},{"family":"Dervilly","given":"Gaud"},{"family":"Le Bizec","given":"Bruno"}],"issued":{"date-parts":[["2020",4,7]]}}}],"schema":"https://github.com/citation-style-language/schema/raw/master/csl-citation.json"} </w:instrText>
      </w:r>
      <w:r w:rsidR="00107A95" w:rsidRPr="000760AD">
        <w:rPr>
          <w:rFonts w:asciiTheme="majorHAnsi" w:hAnsiTheme="majorHAnsi" w:cstheme="majorHAnsi"/>
        </w:rPr>
        <w:fldChar w:fldCharType="separate"/>
      </w:r>
      <w:r w:rsidR="00107A95" w:rsidRPr="000760AD">
        <w:rPr>
          <w:rFonts w:asciiTheme="majorHAnsi" w:hAnsiTheme="majorHAnsi" w:cstheme="majorHAnsi"/>
          <w:vertAlign w:val="superscript"/>
        </w:rPr>
        <w:t>14</w:t>
      </w:r>
      <w:r w:rsidR="00107A95" w:rsidRPr="000760AD">
        <w:rPr>
          <w:rFonts w:asciiTheme="majorHAnsi" w:hAnsiTheme="majorHAnsi" w:cstheme="majorHAnsi"/>
        </w:rPr>
        <w:fldChar w:fldCharType="end"/>
      </w:r>
      <w:r w:rsidR="00650326" w:rsidRPr="000760AD">
        <w:rPr>
          <w:rFonts w:asciiTheme="majorHAnsi" w:hAnsiTheme="majorHAnsi" w:cstheme="majorHAnsi"/>
        </w:rPr>
        <w:t>.</w:t>
      </w:r>
      <w:r w:rsidR="00721FF5" w:rsidRPr="000760AD">
        <w:rPr>
          <w:rFonts w:asciiTheme="majorHAnsi" w:hAnsiTheme="majorHAnsi" w:cstheme="majorHAnsi"/>
        </w:rPr>
        <w:t xml:space="preserve"> Ion mobility separations can be impacted by various parameters and</w:t>
      </w:r>
      <w:r w:rsidR="00C40285" w:rsidRPr="000760AD">
        <w:rPr>
          <w:rFonts w:asciiTheme="majorHAnsi" w:hAnsiTheme="majorHAnsi" w:cstheme="majorHAnsi"/>
        </w:rPr>
        <w:t>,</w:t>
      </w:r>
      <w:r w:rsidR="00721FF5" w:rsidRPr="000760AD">
        <w:rPr>
          <w:rFonts w:asciiTheme="majorHAnsi" w:hAnsiTheme="majorHAnsi" w:cstheme="majorHAnsi"/>
        </w:rPr>
        <w:t xml:space="preserve"> </w:t>
      </w:r>
      <w:r w:rsidR="00721FF5" w:rsidRPr="000760AD">
        <w:rPr>
          <w:rFonts w:asciiTheme="majorHAnsi" w:hAnsiTheme="majorHAnsi" w:cstheme="majorHAnsi"/>
        </w:rPr>
        <w:lastRenderedPageBreak/>
        <w:t>notably</w:t>
      </w:r>
      <w:r w:rsidR="00C40285" w:rsidRPr="000760AD">
        <w:rPr>
          <w:rFonts w:asciiTheme="majorHAnsi" w:hAnsiTheme="majorHAnsi" w:cstheme="majorHAnsi"/>
        </w:rPr>
        <w:t>,</w:t>
      </w:r>
      <w:r w:rsidR="00721FF5" w:rsidRPr="000760AD">
        <w:rPr>
          <w:rFonts w:asciiTheme="majorHAnsi" w:hAnsiTheme="majorHAnsi" w:cstheme="majorHAnsi"/>
        </w:rPr>
        <w:t xml:space="preserve"> by fluctuations of the gas pressure and gas temperature in the mobility cell. The CCS calibration is a way to remedy this, as both the calibrant and the species of interest will be similarly affected</w:t>
      </w:r>
      <w:r w:rsidR="00721FF5"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{"citationID":"yDilwPaq","properties":{"formattedCitation":"\\super 13\\nosupersub{}","plainCitation":"13","noteIndex":0},"citationItems":[{"id":3265,"uris":["http://zotero.org/groups/2466980/items/4US3GTCJ"],"uri":["http://zotero.org/groups/2466980/items/4US3GTCJ"],"itemData":{"id":3265,"type":"article-journal","abstract":"Here we present a guide to ion mobility mass spectrometry experiments, which covers both linear and nonlinear methods: what is measured, how the measurements are done, and how to report the results, including the uncertainties of mobility and collision cross section values. The guide aims to clarify some possibly confusing concepts, and the reporting recommendations should help researchers, authors and reviewers to contribute comprehensive reports, so that the ion mobility data can be reused more confidently. Starting from the concept of the definition of the measurand, we emphasize that (i) mobility values (K0) depend intrinsically on ion structure, the nature of the bath gas, temperature, and E/N; (ii) ion mobility does not measure molecular surfaces directly, but collision cross section (CCS) values are derived from mobility values using a physical model; (iii) methods relying on calibration are empirical (and thus may provide method-dependent results) only if the gas nature, temperature or E/N cannot match those of the primary method. Our analysis highlights the urgency of a community effort toward establishing primary standards and reference materials for ion mobility, and provides recommendations to do so. Â© 2019 The Authors. Mass Spectrometry Reviews Published by Wiley Periodicals, Inc.","container-title":"Mass Spectrometry Reviews","DOI":"10.1002/mas.21585","ISSN":"0277-7037","issue":"3","page":"291-320","title":"Recommendations for reporting ion mobility Mass Spectrometry measurements","volume":"38","author":[{"family":"Gabelica","given":"Valérie"},{"family":"Shvartsburg","given":"Alexandre A."},{"family":"Afonso","given":"Carlos"},{"family":"Barran","given":"Perdita"},{"family":"Benesch","given":"Justin L. P."},{"family":"Bleiholder","given":"Christian"},{"family":"Bowers","given":"Michael T."},{"family":"Bilbao","given":"Aivett"},{"family":"Bush","given":"Matthew F."},{"family":"Campbell","given":"J. Larry"},{"family":"Campuzano","given":"Iain D. G."},{"family":"Causon","given":"Tim"},{"family":"Clowers","given":"Brian H."},{"family":"Creaser","given":"Colin S."},{"family":"De Pauw","given":"Edwin"},{"family":"Far","given":"Johann"},{"family":"Fernandez-Lima","given":"Francisco"},{"family":"Fjeldsted","given":"John C."},{"family":"Giles","given":"Kevin"},{"family":"Groessl","given":"Michael"},{"family":"Hogan Jr","given":"Christopher J."},{"family":"Hann","given":"Stephan"},{"family":"Kim","given":"Hugh I."},{"family":"Kurulugama","given":"Ruwan T."},{"family":"May","given":"Jody C."},{"family":"McLean","given":"John A."},{"family":"Pagel","given":"Kevin"},{"family":"Richardson","given":"Keith"},{"family":"Ridgeway","given":"Mark E."},{"family":"Rosu","given":"FrÃ©dÃ©ric"},{"family":"Sobott","given":"Frank"},{"family":"Thalassinos","given":"Konstantinos"},{"family":"Valentine","given":"Stephen J."},{"family":"Wyttenbach","given":"Thomas"}],"issued":{"date-parts":[["2019"]]}}}],"schema":"https://github.com/citation-style-language/schema/raw/master/csl-citation.json"} </w:instrText>
      </w:r>
      <w:r w:rsidR="00721FF5" w:rsidRPr="000760AD">
        <w:rPr>
          <w:rFonts w:asciiTheme="majorHAnsi" w:hAnsiTheme="majorHAnsi" w:cstheme="majorHAnsi"/>
        </w:rPr>
        <w:fldChar w:fldCharType="separate"/>
      </w:r>
      <w:r w:rsidR="00721FF5" w:rsidRPr="000760AD">
        <w:rPr>
          <w:rFonts w:asciiTheme="majorHAnsi" w:hAnsiTheme="majorHAnsi" w:cstheme="majorHAnsi"/>
          <w:vertAlign w:val="superscript"/>
        </w:rPr>
        <w:t>13</w:t>
      </w:r>
      <w:r w:rsidR="00721FF5" w:rsidRPr="000760AD">
        <w:rPr>
          <w:rFonts w:asciiTheme="majorHAnsi" w:hAnsiTheme="majorHAnsi" w:cstheme="majorHAnsi"/>
        </w:rPr>
        <w:fldChar w:fldCharType="end"/>
      </w:r>
      <w:r w:rsidR="00721FF5" w:rsidRPr="000760AD">
        <w:rPr>
          <w:rFonts w:asciiTheme="majorHAnsi" w:hAnsiTheme="majorHAnsi" w:cstheme="majorHAnsi"/>
        </w:rPr>
        <w:t>.</w:t>
      </w:r>
      <w:r w:rsidR="00211566" w:rsidRPr="000760AD">
        <w:rPr>
          <w:rFonts w:asciiTheme="majorHAnsi" w:hAnsiTheme="majorHAnsi" w:cstheme="majorHAnsi"/>
        </w:rPr>
        <w:t xml:space="preserve"> However, it is mandatory to install the instrument in a temperature-controlled room and to have a reliable gas pressure control system.</w:t>
      </w:r>
    </w:p>
    <w:p w14:paraId="2EB0A361" w14:textId="77777777" w:rsidR="00C40285" w:rsidRPr="000760AD" w:rsidRDefault="00C40285" w:rsidP="000760AD">
      <w:pPr>
        <w:rPr>
          <w:rFonts w:asciiTheme="majorHAnsi" w:hAnsiTheme="majorHAnsi" w:cstheme="majorHAnsi"/>
        </w:rPr>
      </w:pPr>
    </w:p>
    <w:p w14:paraId="71744D17" w14:textId="296F444E" w:rsidR="002106FC" w:rsidRPr="000760AD" w:rsidRDefault="004C72EE" w:rsidP="000760AD">
      <w:pPr>
        <w:rPr>
          <w:rFonts w:asciiTheme="majorHAnsi" w:hAnsiTheme="majorHAnsi" w:cstheme="majorHAnsi"/>
        </w:rPr>
      </w:pPr>
      <w:r w:rsidRPr="000760AD">
        <w:rPr>
          <w:rFonts w:asciiTheme="majorHAnsi" w:hAnsiTheme="majorHAnsi" w:cstheme="majorHAnsi"/>
        </w:rPr>
        <w:t xml:space="preserve">An interesting evolution of IMS is IMS/IMS, </w:t>
      </w:r>
      <w:r w:rsidR="002106FC" w:rsidRPr="000760AD">
        <w:rPr>
          <w:rFonts w:asciiTheme="majorHAnsi" w:hAnsiTheme="majorHAnsi" w:cstheme="majorHAnsi"/>
        </w:rPr>
        <w:t>which</w:t>
      </w:r>
      <w:r w:rsidRPr="000760AD">
        <w:rPr>
          <w:rFonts w:asciiTheme="majorHAnsi" w:hAnsiTheme="majorHAnsi" w:cstheme="majorHAnsi"/>
        </w:rPr>
        <w:t xml:space="preserve"> was first introduced in 2006 by </w:t>
      </w:r>
      <w:r w:rsidR="007513E2" w:rsidRPr="000760AD">
        <w:rPr>
          <w:rFonts w:asciiTheme="majorHAnsi" w:hAnsiTheme="majorHAnsi" w:cstheme="majorHAnsi"/>
        </w:rPr>
        <w:t>Clemmer</w:t>
      </w:r>
      <w:r w:rsidR="002106FC" w:rsidRPr="000760AD">
        <w:rPr>
          <w:rFonts w:asciiTheme="majorHAnsi" w:hAnsiTheme="majorHAnsi" w:cstheme="majorHAnsi"/>
        </w:rPr>
        <w:t>’s group</w:t>
      </w:r>
      <w:r w:rsidR="007513E2" w:rsidRPr="000760AD">
        <w:rPr>
          <w:rFonts w:asciiTheme="majorHAnsi" w:hAnsiTheme="majorHAnsi" w:cstheme="majorHAnsi"/>
        </w:rPr>
        <w:t xml:space="preserve"> </w:t>
      </w:r>
      <w:r w:rsidRPr="000760AD">
        <w:rPr>
          <w:rFonts w:asciiTheme="majorHAnsi" w:hAnsiTheme="majorHAnsi" w:cstheme="majorHAnsi"/>
        </w:rPr>
        <w:t>as an analog of MS/MS</w:t>
      </w:r>
      <w:r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{"citationID":"Tb8YuAdb","properties":{"formattedCitation":"\\super 15, 16\\nosupersub{}","plainCitation":"15, 16","noteIndex":0},"citationItems":[{"id":7773,"uris":["http://zotero.org/groups/2466980/items/Y9T2Y6YU"],"uri":["http://zotero.org/groups/2466980/items/Y9T2Y6YU"],"itemData":{"id":7773,"type":"article-journal","abstract":"The development of a new ion mobility/mass spectrometry instrument that incorporates a multifield drift tube/ion funnel design is described. In this instrument, individual components from a mixture of ions can be resolved and selected on the basis of mobility differences prior to collisional activation inside the drift tube. The fragment ions that are produced can be dispersed again in a second ion mobility spectrometry (IMS) region prior to additional collisional activation and MS analysis. The result is an IMS−IMS analogue of MS−MS. Here, we describe the preliminary instrumental design and experimental approach. We illustrate the approach by examining the highly characterized bradykinin and ubiquitin systems. Mobility-resolved fragment ions of bradykinin show that b-type ions are readily discernible fragments, because they exist as two easily resolvable structural types. Current limitations and future directions are briefly discussed.","container-title":"Analytical Chemistry","DOI":"10.1021/ac051060w","ISSN":"0003-2700","issue":"12","journalAbbreviation":"Anal. Chem.","note":"publisher: American Chemical Society","page":"4161-4174","source":"ACS Publications","title":"An IMS−IMS Analogue of MS−MS","volume":"78","author":[{"family":"Koeniger","given":"Stormy L."},{"family":"Merenbloom","given":"Samuel I."},{"family":"Valentine","given":"Stephen J."},{"family":"Jarrold","given":"Martin F."},{"family":"Udseth","given":"Harold R."},{"family":"Smith","given":"Richard D."},{"family":"Clemmer","given":"David E."}],"issued":{"date-parts":[["2006",6,1]]}}},{"id":7887,"uris":["http://zotero.org/groups/2466980/items/AVBB83EE"],"uri":["http://zotero.org/groups/2466980/items/AVBB83EE"],"itemData":{"id":7887,"type":"article-journal","abstract":"Multidimensional ion mobility spectrometry (IMS−IMS and IMS−IMS−IMS) techniques have been combined with mass spectrometry (MS) and investigated as a means of generating and separating peptide and protein fragment ions. When fragments are generated inside a drift tube and then dispersed by IMS prior to MS analysis, it is possible to observe many features that are not apparent from MS analysis alone. The approach is demonstrated by examining fragmentation patterns arising from electrospray ion distributions of insulin chain B and ubiquitin. The multidimensional IMS approach makes it possible to select individual components for collisional activation and to disperse fragments based on differences in mobility prior to MS analysis. Such an approach makes it possible to observe many features not apparent by MS analysis alone.","container-title":"Analytical Chemistry","DOI":"10.1021/ac052208e","ISSN":"0003-2700","issue":"8","journalAbbreviation":"Anal. Chem.","note":"publisher: American Chemical Society","page":"2802-2809","source":"ACS Publications","title":"IMS−IMS and IMS−IMS−IMS/MS for Separating Peptide and Protein Fragment Ions","volume":"78","author":[{"family":"Merenbloom","given":"Samuel I."},{"family":"Koeniger","given":"Stormy L."},{"family":"Valentine","given":"Stephen J."},{"family":"Plasencia","given":"Manolo D."},{"family":"Clemmer","given":"David E."}],"issued":{"date-parts":[["2006",4,1]]}}}],"schema":"https://github.com/citation-style-language/schema/raw/master/csl-citation.json"} </w:instrText>
      </w:r>
      <w:r w:rsidRPr="000760AD">
        <w:rPr>
          <w:rFonts w:asciiTheme="majorHAnsi" w:hAnsiTheme="majorHAnsi" w:cstheme="majorHAnsi"/>
        </w:rPr>
        <w:fldChar w:fldCharType="separate"/>
      </w:r>
      <w:r w:rsidR="00B54AE2" w:rsidRPr="000760AD">
        <w:rPr>
          <w:rFonts w:asciiTheme="majorHAnsi" w:hAnsiTheme="majorHAnsi" w:cstheme="majorHAnsi"/>
          <w:vertAlign w:val="superscript"/>
        </w:rPr>
        <w:t>15,16</w:t>
      </w:r>
      <w:r w:rsidRPr="000760AD">
        <w:rPr>
          <w:rFonts w:asciiTheme="majorHAnsi" w:hAnsiTheme="majorHAnsi" w:cstheme="majorHAnsi"/>
        </w:rPr>
        <w:fldChar w:fldCharType="end"/>
      </w:r>
      <w:r w:rsidR="00650326" w:rsidRPr="000760AD">
        <w:rPr>
          <w:rFonts w:asciiTheme="majorHAnsi" w:hAnsiTheme="majorHAnsi" w:cstheme="majorHAnsi"/>
        </w:rPr>
        <w:t>.</w:t>
      </w:r>
      <w:r w:rsidRPr="000760AD">
        <w:rPr>
          <w:rFonts w:asciiTheme="majorHAnsi" w:hAnsiTheme="majorHAnsi" w:cstheme="majorHAnsi"/>
        </w:rPr>
        <w:t xml:space="preserve"> </w:t>
      </w:r>
      <w:r w:rsidR="00CF0332" w:rsidRPr="000760AD">
        <w:rPr>
          <w:rFonts w:asciiTheme="majorHAnsi" w:hAnsiTheme="majorHAnsi" w:cstheme="majorHAnsi"/>
        </w:rPr>
        <w:t xml:space="preserve">In IMS/IMS, an ion of interest is selectively isolated based on its ion mobility; it is then activated (until possible fragmentation), and a new IMS analysis of the activated ion or fragments is performed. </w:t>
      </w:r>
      <w:r w:rsidRPr="000760AD">
        <w:rPr>
          <w:rFonts w:asciiTheme="majorHAnsi" w:hAnsiTheme="majorHAnsi" w:cstheme="majorHAnsi"/>
        </w:rPr>
        <w:t xml:space="preserve">In </w:t>
      </w:r>
      <w:r w:rsidR="005F46CA" w:rsidRPr="000760AD">
        <w:rPr>
          <w:rFonts w:asciiTheme="majorHAnsi" w:hAnsiTheme="majorHAnsi" w:cstheme="majorHAnsi"/>
        </w:rPr>
        <w:t xml:space="preserve">the </w:t>
      </w:r>
      <w:r w:rsidRPr="000760AD">
        <w:rPr>
          <w:rFonts w:asciiTheme="majorHAnsi" w:hAnsiTheme="majorHAnsi" w:cstheme="majorHAnsi"/>
        </w:rPr>
        <w:t>first instrumental design, two IMS cells were put in series, separated by an ion funnel</w:t>
      </w:r>
      <w:r w:rsidR="00CF0332" w:rsidRPr="000760AD">
        <w:rPr>
          <w:rFonts w:asciiTheme="majorHAnsi" w:hAnsiTheme="majorHAnsi" w:cstheme="majorHAnsi"/>
        </w:rPr>
        <w:t xml:space="preserve"> where the activation stood.</w:t>
      </w:r>
      <w:r w:rsidR="007A004B" w:rsidRPr="000760AD">
        <w:rPr>
          <w:rFonts w:asciiTheme="majorHAnsi" w:hAnsiTheme="majorHAnsi" w:cstheme="majorHAnsi"/>
        </w:rPr>
        <w:t xml:space="preserve"> Since then, </w:t>
      </w:r>
      <w:r w:rsidR="002106FC" w:rsidRPr="000760AD">
        <w:rPr>
          <w:rFonts w:asciiTheme="majorHAnsi" w:hAnsiTheme="majorHAnsi" w:cstheme="majorHAnsi"/>
        </w:rPr>
        <w:t xml:space="preserve">although </w:t>
      </w:r>
      <w:r w:rsidR="007A004B" w:rsidRPr="000760AD">
        <w:rPr>
          <w:rFonts w:asciiTheme="majorHAnsi" w:hAnsiTheme="majorHAnsi" w:cstheme="majorHAnsi"/>
        </w:rPr>
        <w:t xml:space="preserve">a number of IMS/IMS </w:t>
      </w:r>
      <w:r w:rsidR="00A02139" w:rsidRPr="000760AD">
        <w:rPr>
          <w:rFonts w:asciiTheme="majorHAnsi" w:hAnsiTheme="majorHAnsi" w:cstheme="majorHAnsi"/>
        </w:rPr>
        <w:t xml:space="preserve">setups </w:t>
      </w:r>
      <w:r w:rsidR="007A004B" w:rsidRPr="000760AD">
        <w:rPr>
          <w:rFonts w:asciiTheme="majorHAnsi" w:hAnsiTheme="majorHAnsi" w:cstheme="majorHAnsi"/>
        </w:rPr>
        <w:t xml:space="preserve">were </w:t>
      </w:r>
      <w:r w:rsidR="00C65AF9" w:rsidRPr="000760AD">
        <w:rPr>
          <w:rFonts w:asciiTheme="majorHAnsi" w:hAnsiTheme="majorHAnsi" w:cstheme="majorHAnsi"/>
        </w:rPr>
        <w:t xml:space="preserve">proposed </w:t>
      </w:r>
      <w:r w:rsidR="007A004B" w:rsidRPr="000760AD">
        <w:rPr>
          <w:rFonts w:asciiTheme="majorHAnsi" w:hAnsiTheme="majorHAnsi" w:cstheme="majorHAnsi"/>
        </w:rPr>
        <w:t>(for a review</w:t>
      </w:r>
      <w:r w:rsidR="002106FC" w:rsidRPr="000760AD">
        <w:rPr>
          <w:rFonts w:asciiTheme="majorHAnsi" w:hAnsiTheme="majorHAnsi" w:cstheme="majorHAnsi"/>
        </w:rPr>
        <w:t>,</w:t>
      </w:r>
      <w:r w:rsidR="007A004B" w:rsidRPr="000760AD">
        <w:rPr>
          <w:rFonts w:asciiTheme="majorHAnsi" w:hAnsiTheme="majorHAnsi" w:cstheme="majorHAnsi"/>
        </w:rPr>
        <w:t xml:space="preserve"> see </w:t>
      </w:r>
      <w:proofErr w:type="spellStart"/>
      <w:r w:rsidR="007A004B" w:rsidRPr="000760AD">
        <w:rPr>
          <w:rFonts w:asciiTheme="majorHAnsi" w:hAnsiTheme="majorHAnsi" w:cstheme="majorHAnsi"/>
        </w:rPr>
        <w:t>Eldrid</w:t>
      </w:r>
      <w:proofErr w:type="spellEnd"/>
      <w:r w:rsidR="007A004B" w:rsidRPr="000760AD">
        <w:rPr>
          <w:rFonts w:asciiTheme="majorHAnsi" w:hAnsiTheme="majorHAnsi" w:cstheme="majorHAnsi"/>
        </w:rPr>
        <w:t xml:space="preserve"> and Thalassinos</w:t>
      </w:r>
      <w:r w:rsidR="00FC123D"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{"citationID":"41ppbGX5","properties":{"formattedCitation":"\\super 17\\nosupersub{}","plainCitation":"17","noteIndex":0},"citationItems":[{"id":7203,"uris":["http://zotero.org/groups/2466980/items/BIR29JTS"],"uri":["http://zotero.org/groups/2466980/items/BIR29JTS"],"itemData":{"id":7203,"type":"article-journal","abstract":"Ion Mobility (IM) coupled to mass spectrometry (MS) is a useful tool for separating species of interest out of small quantities of heterogenous mixtures via a combination of m/z and molecular shape. While tandem MS instruments are common, instruments which employ tandem IM are less so with the first commercial IM–MS instrument capable of multiple IM selection rounds being released in 2019. Here we explore the history of tandem IM instruments, recent developments, the applications to biological systems and expected future directions.","container-title":"Biochemical Society Transactions","DOI":"10.1042/BST20190788","ISSN":"0300-5127, 1470-8752","issue":"6","language":"en","page":"2457-2466","source":"DOI.org (Crossref)","title":"Developments in tandem ion mobility mass spectrometry","volume":"48","author":[{"family":"Eldrid","given":"Charles"},{"family":"Thalassinos","given":"Konstantinos"}],"issued":{"date-parts":[["2020",12,18]]}}}],"schema":"https://github.com/citation-style-language/schema/raw/master/csl-citation.json"} </w:instrText>
      </w:r>
      <w:r w:rsidR="00FC123D" w:rsidRPr="000760AD">
        <w:rPr>
          <w:rFonts w:asciiTheme="majorHAnsi" w:hAnsiTheme="majorHAnsi" w:cstheme="majorHAnsi"/>
        </w:rPr>
        <w:fldChar w:fldCharType="separate"/>
      </w:r>
      <w:r w:rsidR="00B54AE2" w:rsidRPr="000760AD">
        <w:rPr>
          <w:rFonts w:asciiTheme="majorHAnsi" w:hAnsiTheme="majorHAnsi" w:cstheme="majorHAnsi"/>
          <w:vertAlign w:val="superscript"/>
        </w:rPr>
        <w:t>17</w:t>
      </w:r>
      <w:r w:rsidR="00FC123D" w:rsidRPr="000760AD">
        <w:rPr>
          <w:rFonts w:asciiTheme="majorHAnsi" w:hAnsiTheme="majorHAnsi" w:cstheme="majorHAnsi"/>
        </w:rPr>
        <w:fldChar w:fldCharType="end"/>
      </w:r>
      <w:r w:rsidR="007A004B" w:rsidRPr="000760AD">
        <w:rPr>
          <w:rFonts w:asciiTheme="majorHAnsi" w:hAnsiTheme="majorHAnsi" w:cstheme="majorHAnsi"/>
        </w:rPr>
        <w:t>), the first commercial</w:t>
      </w:r>
      <w:r w:rsidR="00A361D4" w:rsidRPr="000760AD">
        <w:rPr>
          <w:rFonts w:asciiTheme="majorHAnsi" w:hAnsiTheme="majorHAnsi" w:cstheme="majorHAnsi"/>
        </w:rPr>
        <w:t xml:space="preserve"> mass</w:t>
      </w:r>
      <w:r w:rsidR="007A004B" w:rsidRPr="000760AD">
        <w:rPr>
          <w:rFonts w:asciiTheme="majorHAnsi" w:hAnsiTheme="majorHAnsi" w:cstheme="majorHAnsi"/>
        </w:rPr>
        <w:t xml:space="preserve"> spectrometer </w:t>
      </w:r>
      <w:r w:rsidR="00CF0332" w:rsidRPr="000760AD">
        <w:rPr>
          <w:rFonts w:asciiTheme="majorHAnsi" w:hAnsiTheme="majorHAnsi" w:cstheme="majorHAnsi"/>
        </w:rPr>
        <w:t>with</w:t>
      </w:r>
      <w:r w:rsidR="00C65AF9" w:rsidRPr="000760AD">
        <w:rPr>
          <w:rFonts w:asciiTheme="majorHAnsi" w:hAnsiTheme="majorHAnsi" w:cstheme="majorHAnsi"/>
        </w:rPr>
        <w:t xml:space="preserve"> IMS/IMS</w:t>
      </w:r>
      <w:r w:rsidR="00CF0332" w:rsidRPr="000760AD">
        <w:rPr>
          <w:rFonts w:asciiTheme="majorHAnsi" w:hAnsiTheme="majorHAnsi" w:cstheme="majorHAnsi"/>
        </w:rPr>
        <w:t xml:space="preserve"> capability</w:t>
      </w:r>
      <w:r w:rsidR="00C65AF9" w:rsidRPr="000760AD">
        <w:rPr>
          <w:rFonts w:asciiTheme="majorHAnsi" w:hAnsiTheme="majorHAnsi" w:cstheme="majorHAnsi"/>
        </w:rPr>
        <w:t xml:space="preserve"> </w:t>
      </w:r>
      <w:r w:rsidR="007A004B" w:rsidRPr="000760AD">
        <w:rPr>
          <w:rFonts w:asciiTheme="majorHAnsi" w:hAnsiTheme="majorHAnsi" w:cstheme="majorHAnsi"/>
        </w:rPr>
        <w:t>only became available in 2019</w:t>
      </w:r>
      <w:r w:rsidR="001E033B"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{"citationID":"Db45coPn","properties":{"formattedCitation":"\\super 18\\nosupersub{}","plainCitation":"18","noteIndex":0},"citationItems":[{"id":531,"uris":["http://zotero.org/users/6226513/items/TMADMEMN"],"uri":["http://zotero.org/users/6226513/items/TMADMEMN"],"itemData":{"id":531,"type":"article-journal","abstract":"Improvements in the performance and availability of commercial instrumentation have made ion mobility-mass spectrometry (IM-MS) an increasingly popular approach for the structural analysis of ionic species as well as for separation of complex mixtures. Here, a new research instrument is presented which enables complex experiments, extending the current scope of IM technology. The instrument is based on a Waters SYNAPT G2-Si IM-MS platform, with the IM separation region modified to accept a cyclic ion mobility (cIM) device. The cIM region consists of a 98 cm path length, closed-loop traveling wave (TW)-enabled IM separator positioned orthogonally to the main ion optical axis. A key part of this geometry and its flexibility is the interface between the ion optical axis and the cIM, where a planar array of electrodes provides control over the TW direction and subsequent ion motion. On either side of the array, there are ion guides used for injection, ejection, storage, and activation of ions. In addition to single and multipass separations around the cIM, providing selectable mobility resolution, the instrument design and control software enable a range of \"multifunction\" experiments such as mobility selection, activation, storage, IMS\", and importantly custom combinations of these functions. Here, the design and performance of the cIM-MS instrument is highlighted, with a mobility resolving power of approximately 750 demonstrated for 100 passes around the cIM device using a reverse sequence peptide pair. The multifunction capabilities are demonstrated through analysis of three isomeric pentasaccharide species and the small protein ubiquitin.","container-title":"Analytical Chemistry","DOI":"10.1021/acs.analchem.9b01838","ISSN":"0003-2700","issue":"13","journalAbbreviation":"Anal. Chem.","language":"English","page":"8564-8573","title":"A Cyclic Ion Mobility-Mass Spectrometry System","volume":"91","author":[{"family":"Giles","given":"K."},{"family":"Ujma","given":"J."},{"family":"Wildgoose","given":"J."},{"family":"Pringle","given":"S."},{"family":"Richardson","given":"K."},{"family":"Langridge","given":"D."},{"family":"Green","given":"M."}],"issued":{"date-parts":[["2019",7]]}}}],"schema":"https://github.com/citation-style-language/schema/raw/master/csl-citation.json"} </w:instrText>
      </w:r>
      <w:r w:rsidR="001E033B" w:rsidRPr="000760AD">
        <w:rPr>
          <w:rFonts w:asciiTheme="majorHAnsi" w:hAnsiTheme="majorHAnsi" w:cstheme="majorHAnsi"/>
        </w:rPr>
        <w:fldChar w:fldCharType="separate"/>
      </w:r>
      <w:r w:rsidR="00B54AE2" w:rsidRPr="000760AD">
        <w:rPr>
          <w:rFonts w:asciiTheme="majorHAnsi" w:hAnsiTheme="majorHAnsi" w:cstheme="majorHAnsi"/>
          <w:vertAlign w:val="superscript"/>
        </w:rPr>
        <w:t>18</w:t>
      </w:r>
      <w:r w:rsidR="001E033B" w:rsidRPr="000760AD">
        <w:rPr>
          <w:rFonts w:asciiTheme="majorHAnsi" w:hAnsiTheme="majorHAnsi" w:cstheme="majorHAnsi"/>
        </w:rPr>
        <w:fldChar w:fldCharType="end"/>
      </w:r>
      <w:r w:rsidR="00650326" w:rsidRPr="000760AD">
        <w:rPr>
          <w:rFonts w:asciiTheme="majorHAnsi" w:hAnsiTheme="majorHAnsi" w:cstheme="majorHAnsi"/>
        </w:rPr>
        <w:t>.</w:t>
      </w:r>
      <w:r w:rsidR="001E033B" w:rsidRPr="000760AD">
        <w:rPr>
          <w:rFonts w:asciiTheme="majorHAnsi" w:hAnsiTheme="majorHAnsi" w:cstheme="majorHAnsi"/>
        </w:rPr>
        <w:t xml:space="preserve"> This </w:t>
      </w:r>
      <w:r w:rsidR="007513E2" w:rsidRPr="000760AD">
        <w:rPr>
          <w:rFonts w:asciiTheme="majorHAnsi" w:hAnsiTheme="majorHAnsi" w:cstheme="majorHAnsi"/>
        </w:rPr>
        <w:t xml:space="preserve">instrument </w:t>
      </w:r>
      <w:r w:rsidR="001E033B" w:rsidRPr="000760AD">
        <w:rPr>
          <w:rFonts w:asciiTheme="majorHAnsi" w:hAnsiTheme="majorHAnsi" w:cstheme="majorHAnsi"/>
        </w:rPr>
        <w:t>substantially improved the initial concept by combining it with another technological breakthrough: a cyclic</w:t>
      </w:r>
      <w:r w:rsidR="00C65AF9" w:rsidRPr="000760AD">
        <w:rPr>
          <w:rFonts w:asciiTheme="majorHAnsi" w:hAnsiTheme="majorHAnsi" w:cstheme="majorHAnsi"/>
        </w:rPr>
        <w:t xml:space="preserve"> design of the</w:t>
      </w:r>
      <w:r w:rsidR="001E033B" w:rsidRPr="000760AD">
        <w:rPr>
          <w:rFonts w:asciiTheme="majorHAnsi" w:hAnsiTheme="majorHAnsi" w:cstheme="majorHAnsi"/>
        </w:rPr>
        <w:t xml:space="preserve"> IMS cell</w:t>
      </w:r>
      <w:r w:rsidR="00C65AF9" w:rsidRPr="000760AD">
        <w:rPr>
          <w:rFonts w:asciiTheme="majorHAnsi" w:hAnsiTheme="majorHAnsi" w:cstheme="majorHAnsi"/>
        </w:rPr>
        <w:t xml:space="preserve">. </w:t>
      </w:r>
    </w:p>
    <w:p w14:paraId="26E00A7A" w14:textId="77777777" w:rsidR="002106FC" w:rsidRPr="000760AD" w:rsidRDefault="002106FC" w:rsidP="000760AD">
      <w:pPr>
        <w:rPr>
          <w:rFonts w:asciiTheme="majorHAnsi" w:hAnsiTheme="majorHAnsi" w:cstheme="majorHAnsi"/>
        </w:rPr>
      </w:pPr>
    </w:p>
    <w:p w14:paraId="3A0C3AA0" w14:textId="3A38EEBE" w:rsidR="00F10800" w:rsidRPr="000760AD" w:rsidRDefault="00C65AF9" w:rsidP="000760AD">
      <w:pPr>
        <w:rPr>
          <w:rFonts w:asciiTheme="majorHAnsi" w:hAnsiTheme="majorHAnsi" w:cstheme="majorHAnsi"/>
        </w:rPr>
      </w:pPr>
      <w:r w:rsidRPr="000760AD">
        <w:rPr>
          <w:rFonts w:asciiTheme="majorHAnsi" w:hAnsiTheme="majorHAnsi" w:cstheme="majorHAnsi"/>
        </w:rPr>
        <w:t>Th</w:t>
      </w:r>
      <w:r w:rsidR="00CF0332" w:rsidRPr="000760AD">
        <w:rPr>
          <w:rFonts w:asciiTheme="majorHAnsi" w:hAnsiTheme="majorHAnsi" w:cstheme="majorHAnsi"/>
        </w:rPr>
        <w:t>e cyclic IMS cell</w:t>
      </w:r>
      <w:r w:rsidR="00721FF5" w:rsidRPr="000760AD">
        <w:rPr>
          <w:rFonts w:asciiTheme="majorHAnsi" w:hAnsiTheme="majorHAnsi" w:cstheme="majorHAnsi"/>
        </w:rPr>
        <w:t xml:space="preserve"> theoretically</w:t>
      </w:r>
      <w:r w:rsidRPr="000760AD">
        <w:rPr>
          <w:rFonts w:asciiTheme="majorHAnsi" w:hAnsiTheme="majorHAnsi" w:cstheme="majorHAnsi"/>
        </w:rPr>
        <w:t xml:space="preserve"> allows </w:t>
      </w:r>
      <w:r w:rsidR="007513E2" w:rsidRPr="000760AD">
        <w:rPr>
          <w:rFonts w:asciiTheme="majorHAnsi" w:hAnsiTheme="majorHAnsi" w:cstheme="majorHAnsi"/>
        </w:rPr>
        <w:t>increasing</w:t>
      </w:r>
      <w:r w:rsidR="001E033B" w:rsidRPr="000760AD">
        <w:rPr>
          <w:rFonts w:asciiTheme="majorHAnsi" w:hAnsiTheme="majorHAnsi" w:cstheme="majorHAnsi"/>
        </w:rPr>
        <w:t xml:space="preserve"> </w:t>
      </w:r>
      <w:r w:rsidRPr="000760AD">
        <w:rPr>
          <w:rFonts w:asciiTheme="majorHAnsi" w:hAnsiTheme="majorHAnsi" w:cstheme="majorHAnsi"/>
        </w:rPr>
        <w:t>near</w:t>
      </w:r>
      <w:r w:rsidR="002106FC" w:rsidRPr="000760AD">
        <w:rPr>
          <w:rFonts w:asciiTheme="majorHAnsi" w:hAnsiTheme="majorHAnsi" w:cstheme="majorHAnsi"/>
        </w:rPr>
        <w:t>-</w:t>
      </w:r>
      <w:r w:rsidRPr="000760AD">
        <w:rPr>
          <w:rFonts w:asciiTheme="majorHAnsi" w:hAnsiTheme="majorHAnsi" w:cstheme="majorHAnsi"/>
        </w:rPr>
        <w:t xml:space="preserve">infinitely </w:t>
      </w:r>
      <w:r w:rsidR="001E033B" w:rsidRPr="000760AD">
        <w:rPr>
          <w:rFonts w:asciiTheme="majorHAnsi" w:hAnsiTheme="majorHAnsi" w:cstheme="majorHAnsi"/>
        </w:rPr>
        <w:t>the drift path length and</w:t>
      </w:r>
      <w:r w:rsidR="002106FC" w:rsidRPr="000760AD">
        <w:rPr>
          <w:rFonts w:asciiTheme="majorHAnsi" w:hAnsiTheme="majorHAnsi" w:cstheme="majorHAnsi"/>
        </w:rPr>
        <w:t>,</w:t>
      </w:r>
      <w:r w:rsidR="001E033B" w:rsidRPr="000760AD">
        <w:rPr>
          <w:rFonts w:asciiTheme="majorHAnsi" w:hAnsiTheme="majorHAnsi" w:cstheme="majorHAnsi"/>
        </w:rPr>
        <w:t xml:space="preserve"> thus</w:t>
      </w:r>
      <w:r w:rsidR="002106FC" w:rsidRPr="000760AD">
        <w:rPr>
          <w:rFonts w:asciiTheme="majorHAnsi" w:hAnsiTheme="majorHAnsi" w:cstheme="majorHAnsi"/>
        </w:rPr>
        <w:t>,</w:t>
      </w:r>
      <w:r w:rsidR="001E033B" w:rsidRPr="000760AD">
        <w:rPr>
          <w:rFonts w:asciiTheme="majorHAnsi" w:hAnsiTheme="majorHAnsi" w:cstheme="majorHAnsi"/>
        </w:rPr>
        <w:t xml:space="preserve"> the resolving power of the instrument</w:t>
      </w:r>
      <w:r w:rsidR="001E033B"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{"citationID":"A88TQ1vQ","properties":{"formattedCitation":"\\super 19\\nosupersub{}","plainCitation":"19","noteIndex":0},"citationItems":[{"id":763,"uris":["http://zotero.org/users/6226513/items/CKLC2C7G"],"uri":["http://zotero.org/users/6226513/items/CKLC2C7G"],"itemData":{"id":763,"type":"article-journal","abstract":"A novel ion mobility spectrometry instrument incorporating a cyclotron geometry drift tube is presented. The drift tube consists of eight regions, four curved drift tubes and four ion funnels. Packets of ions are propagated around the drift tube by changing the drift field at a frequency that is resonant with the ion's drift time through each region. The approach trims each packet of ions as it leaves and enters each new region. An electrostatic gate allows ions to be kept in the drift tube for numerous cycles, increasing the ability to resolve specified ions. We demonstrate the approach by isolating the [M + 2H](2+) or [M + 3H](3+) charge state of substance P as well as individual trisaccharide isomers from a mixture of melezitose and raffinose. Resolving powers in excess of 300 are obtainable with this approach.","container-title":"Analytical Chemistry","DOI":"10.1021/ac801880a","ISSN":"0003-2700","issue":"4","language":"English","page":"1482-1487","title":"High-Resolution Ion Cyclotron Mobility Spectrometry","volume":"81","author":[{"family":"Merenbloom","given":"S. I."},{"family":"Glaskin","given":"R. S."},{"family":"Henson","given":"Z. B."},{"family":"Clemmer","given":"D. E."}],"issued":{"date-parts":[["2009",2]]}}}],"schema":"https://github.com/citation-style-language/schema/raw/master/csl-citation.json"} </w:instrText>
      </w:r>
      <w:r w:rsidR="001E033B" w:rsidRPr="000760AD">
        <w:rPr>
          <w:rFonts w:asciiTheme="majorHAnsi" w:hAnsiTheme="majorHAnsi" w:cstheme="majorHAnsi"/>
        </w:rPr>
        <w:fldChar w:fldCharType="separate"/>
      </w:r>
      <w:r w:rsidR="00B54AE2" w:rsidRPr="000760AD">
        <w:rPr>
          <w:rFonts w:asciiTheme="majorHAnsi" w:hAnsiTheme="majorHAnsi" w:cstheme="majorHAnsi"/>
          <w:vertAlign w:val="superscript"/>
        </w:rPr>
        <w:t>19</w:t>
      </w:r>
      <w:r w:rsidR="001E033B" w:rsidRPr="000760AD">
        <w:rPr>
          <w:rFonts w:asciiTheme="majorHAnsi" w:hAnsiTheme="majorHAnsi" w:cstheme="majorHAnsi"/>
        </w:rPr>
        <w:fldChar w:fldCharType="end"/>
      </w:r>
      <w:r w:rsidR="00650326" w:rsidRPr="000760AD">
        <w:rPr>
          <w:rFonts w:asciiTheme="majorHAnsi" w:hAnsiTheme="majorHAnsi" w:cstheme="majorHAnsi"/>
        </w:rPr>
        <w:t>.</w:t>
      </w:r>
      <w:r w:rsidR="0007003B" w:rsidRPr="000760AD">
        <w:rPr>
          <w:rFonts w:asciiTheme="majorHAnsi" w:hAnsiTheme="majorHAnsi" w:cstheme="majorHAnsi"/>
        </w:rPr>
        <w:t xml:space="preserve"> This was achieved by means of a particular instrument geometry, where </w:t>
      </w:r>
      <w:r w:rsidRPr="000760AD">
        <w:rPr>
          <w:rFonts w:asciiTheme="majorHAnsi" w:hAnsiTheme="majorHAnsi" w:cstheme="majorHAnsi"/>
        </w:rPr>
        <w:t xml:space="preserve">the </w:t>
      </w:r>
      <w:r w:rsidR="0007003B" w:rsidRPr="000760AD">
        <w:rPr>
          <w:rFonts w:asciiTheme="majorHAnsi" w:hAnsiTheme="majorHAnsi" w:cstheme="majorHAnsi"/>
        </w:rPr>
        <w:t xml:space="preserve">cyclic TWIMS cell is placed orthogonally to the </w:t>
      </w:r>
      <w:r w:rsidR="000045DC" w:rsidRPr="000760AD">
        <w:rPr>
          <w:rFonts w:asciiTheme="majorHAnsi" w:hAnsiTheme="majorHAnsi" w:cstheme="majorHAnsi"/>
        </w:rPr>
        <w:t>main ion optical axis</w:t>
      </w:r>
      <w:r w:rsidRPr="000760AD">
        <w:rPr>
          <w:rFonts w:asciiTheme="majorHAnsi" w:hAnsiTheme="majorHAnsi" w:cstheme="majorHAnsi"/>
        </w:rPr>
        <w:t>. A</w:t>
      </w:r>
      <w:r w:rsidR="0007003B" w:rsidRPr="000760AD">
        <w:rPr>
          <w:rFonts w:asciiTheme="majorHAnsi" w:hAnsiTheme="majorHAnsi" w:cstheme="majorHAnsi"/>
        </w:rPr>
        <w:t xml:space="preserve"> multifunction array region </w:t>
      </w:r>
      <w:r w:rsidRPr="000760AD">
        <w:rPr>
          <w:rFonts w:asciiTheme="majorHAnsi" w:hAnsiTheme="majorHAnsi" w:cstheme="majorHAnsi"/>
        </w:rPr>
        <w:t>at the entrance of the IMS cell</w:t>
      </w:r>
      <w:r w:rsidR="0007003B" w:rsidRPr="000760AD">
        <w:rPr>
          <w:rFonts w:asciiTheme="majorHAnsi" w:hAnsiTheme="majorHAnsi" w:cstheme="majorHAnsi"/>
        </w:rPr>
        <w:t xml:space="preserve"> allows </w:t>
      </w:r>
      <w:r w:rsidR="00A361D4" w:rsidRPr="000760AD">
        <w:rPr>
          <w:rFonts w:asciiTheme="majorHAnsi" w:hAnsiTheme="majorHAnsi" w:cstheme="majorHAnsi"/>
        </w:rPr>
        <w:t>controlling</w:t>
      </w:r>
      <w:r w:rsidR="0007003B" w:rsidRPr="000760AD">
        <w:rPr>
          <w:rFonts w:asciiTheme="majorHAnsi" w:hAnsiTheme="majorHAnsi" w:cstheme="majorHAnsi"/>
        </w:rPr>
        <w:t xml:space="preserve"> the direction of the ion path</w:t>
      </w:r>
      <w:r w:rsidR="00A361D4" w:rsidRPr="000760AD">
        <w:rPr>
          <w:rFonts w:asciiTheme="majorHAnsi" w:hAnsiTheme="majorHAnsi" w:cstheme="majorHAnsi"/>
        </w:rPr>
        <w:t>:</w:t>
      </w:r>
      <w:r w:rsidR="0007003B" w:rsidRPr="000760AD">
        <w:rPr>
          <w:rFonts w:asciiTheme="majorHAnsi" w:hAnsiTheme="majorHAnsi" w:cstheme="majorHAnsi"/>
        </w:rPr>
        <w:t xml:space="preserve"> </w:t>
      </w:r>
      <w:r w:rsidR="00A361D4" w:rsidRPr="000760AD">
        <w:rPr>
          <w:rFonts w:asciiTheme="majorHAnsi" w:hAnsiTheme="majorHAnsi" w:cstheme="majorHAnsi"/>
        </w:rPr>
        <w:t xml:space="preserve">(i) </w:t>
      </w:r>
      <w:r w:rsidR="0007003B" w:rsidRPr="000760AD">
        <w:rPr>
          <w:rFonts w:asciiTheme="majorHAnsi" w:hAnsiTheme="majorHAnsi" w:cstheme="majorHAnsi"/>
        </w:rPr>
        <w:t xml:space="preserve">sending ions sideways for IMS separation, </w:t>
      </w:r>
      <w:r w:rsidR="00A361D4" w:rsidRPr="000760AD">
        <w:rPr>
          <w:rFonts w:asciiTheme="majorHAnsi" w:hAnsiTheme="majorHAnsi" w:cstheme="majorHAnsi"/>
        </w:rPr>
        <w:t xml:space="preserve">(ii) </w:t>
      </w:r>
      <w:r w:rsidR="0007003B" w:rsidRPr="000760AD">
        <w:rPr>
          <w:rFonts w:asciiTheme="majorHAnsi" w:hAnsiTheme="majorHAnsi" w:cstheme="majorHAnsi"/>
        </w:rPr>
        <w:t xml:space="preserve">forward for MS detection, or </w:t>
      </w:r>
      <w:r w:rsidR="00A361D4" w:rsidRPr="000760AD">
        <w:rPr>
          <w:rFonts w:asciiTheme="majorHAnsi" w:hAnsiTheme="majorHAnsi" w:cstheme="majorHAnsi"/>
        </w:rPr>
        <w:t xml:space="preserve">(iii) </w:t>
      </w:r>
      <w:r w:rsidR="0007003B" w:rsidRPr="000760AD">
        <w:rPr>
          <w:rFonts w:asciiTheme="majorHAnsi" w:hAnsiTheme="majorHAnsi" w:cstheme="majorHAnsi"/>
        </w:rPr>
        <w:t>backward from the IMS cell</w:t>
      </w:r>
      <w:r w:rsidR="00A95D15" w:rsidRPr="000760AD">
        <w:rPr>
          <w:rFonts w:asciiTheme="majorHAnsi" w:hAnsiTheme="majorHAnsi" w:cstheme="majorHAnsi"/>
        </w:rPr>
        <w:t xml:space="preserve"> to</w:t>
      </w:r>
      <w:r w:rsidR="00A361D4" w:rsidRPr="000760AD">
        <w:rPr>
          <w:rFonts w:asciiTheme="majorHAnsi" w:hAnsiTheme="majorHAnsi" w:cstheme="majorHAnsi"/>
        </w:rPr>
        <w:t xml:space="preserve"> be stored in</w:t>
      </w:r>
      <w:r w:rsidR="00A95D15" w:rsidRPr="000760AD">
        <w:rPr>
          <w:rFonts w:asciiTheme="majorHAnsi" w:hAnsiTheme="majorHAnsi" w:cstheme="majorHAnsi"/>
        </w:rPr>
        <w:t xml:space="preserve"> a </w:t>
      </w:r>
      <w:proofErr w:type="spellStart"/>
      <w:r w:rsidR="00A95D15" w:rsidRPr="000760AD">
        <w:rPr>
          <w:rFonts w:asciiTheme="majorHAnsi" w:hAnsiTheme="majorHAnsi" w:cstheme="majorHAnsi"/>
        </w:rPr>
        <w:t>prearray</w:t>
      </w:r>
      <w:proofErr w:type="spellEnd"/>
      <w:r w:rsidR="00A95D15" w:rsidRPr="000760AD">
        <w:rPr>
          <w:rFonts w:asciiTheme="majorHAnsi" w:hAnsiTheme="majorHAnsi" w:cstheme="majorHAnsi"/>
        </w:rPr>
        <w:t xml:space="preserve"> cell</w:t>
      </w:r>
      <w:r w:rsidR="0007003B" w:rsidRPr="000760AD">
        <w:rPr>
          <w:rFonts w:asciiTheme="majorHAnsi" w:hAnsiTheme="majorHAnsi" w:cstheme="majorHAnsi"/>
        </w:rPr>
        <w:t xml:space="preserve">. </w:t>
      </w:r>
      <w:r w:rsidR="00ED2081" w:rsidRPr="000760AD">
        <w:rPr>
          <w:rFonts w:asciiTheme="majorHAnsi" w:hAnsiTheme="majorHAnsi" w:cstheme="majorHAnsi"/>
        </w:rPr>
        <w:t xml:space="preserve">From this </w:t>
      </w:r>
      <w:proofErr w:type="spellStart"/>
      <w:r w:rsidR="00ED2081" w:rsidRPr="000760AD">
        <w:rPr>
          <w:rFonts w:asciiTheme="majorHAnsi" w:hAnsiTheme="majorHAnsi" w:cstheme="majorHAnsi"/>
        </w:rPr>
        <w:t>prearray</w:t>
      </w:r>
      <w:proofErr w:type="spellEnd"/>
      <w:r w:rsidR="00ED2081" w:rsidRPr="000760AD">
        <w:rPr>
          <w:rFonts w:asciiTheme="majorHAnsi" w:hAnsiTheme="majorHAnsi" w:cstheme="majorHAnsi"/>
        </w:rPr>
        <w:t xml:space="preserve"> store cell, t</w:t>
      </w:r>
      <w:r w:rsidR="0007003B" w:rsidRPr="000760AD">
        <w:rPr>
          <w:rFonts w:asciiTheme="majorHAnsi" w:hAnsiTheme="majorHAnsi" w:cstheme="majorHAnsi"/>
        </w:rPr>
        <w:t>he ions can be activated</w:t>
      </w:r>
      <w:r w:rsidR="006F1945" w:rsidRPr="000760AD">
        <w:rPr>
          <w:rFonts w:asciiTheme="majorHAnsi" w:hAnsiTheme="majorHAnsi" w:cstheme="majorHAnsi"/>
        </w:rPr>
        <w:t xml:space="preserve"> and </w:t>
      </w:r>
      <w:r w:rsidR="00CF0332" w:rsidRPr="000760AD">
        <w:rPr>
          <w:rFonts w:asciiTheme="majorHAnsi" w:hAnsiTheme="majorHAnsi" w:cstheme="majorHAnsi"/>
        </w:rPr>
        <w:t xml:space="preserve">the fragments </w:t>
      </w:r>
      <w:r w:rsidR="006F1945" w:rsidRPr="000760AD">
        <w:rPr>
          <w:rFonts w:asciiTheme="majorHAnsi" w:hAnsiTheme="majorHAnsi" w:cstheme="majorHAnsi"/>
        </w:rPr>
        <w:t>reinjected in the IMS cell</w:t>
      </w:r>
      <w:r w:rsidR="00CF0332" w:rsidRPr="000760AD">
        <w:rPr>
          <w:rFonts w:asciiTheme="majorHAnsi" w:hAnsiTheme="majorHAnsi" w:cstheme="majorHAnsi"/>
        </w:rPr>
        <w:t xml:space="preserve"> for ion mobility measurement</w:t>
      </w:r>
      <w:r w:rsidR="006F1945" w:rsidRPr="000760AD">
        <w:rPr>
          <w:rFonts w:asciiTheme="majorHAnsi" w:hAnsiTheme="majorHAnsi" w:cstheme="majorHAnsi"/>
        </w:rPr>
        <w:t>,</w:t>
      </w:r>
      <w:r w:rsidR="000045DC" w:rsidRPr="000760AD">
        <w:rPr>
          <w:rFonts w:asciiTheme="majorHAnsi" w:hAnsiTheme="majorHAnsi" w:cstheme="majorHAnsi"/>
        </w:rPr>
        <w:t xml:space="preserve"> an approach that has</w:t>
      </w:r>
      <w:r w:rsidR="006F1945" w:rsidRPr="000760AD">
        <w:rPr>
          <w:rFonts w:asciiTheme="majorHAnsi" w:hAnsiTheme="majorHAnsi" w:cstheme="majorHAnsi"/>
        </w:rPr>
        <w:t xml:space="preserve"> been successfully used to characterize stereoisomers</w:t>
      </w:r>
      <w:r w:rsidR="006F1945"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{"citationID":"H8G1rUKI","properties":{"formattedCitation":"\\super 20\\nosupersub{}","plainCitation":"20","noteIndex":0},"citationItems":[{"id":7349,"uris":["http://zotero.org/users/6226513/items/SBDM66JZ"],"uri":["http://zotero.org/users/6226513/items/SBDM66JZ"],"itemData":{"id":7349,"type":"article-journal","abstract":"Carbohydrates are complex structures that still challenge analysts today because of their different levels of isomerism, notably the anomerism of the glycosidic bond. It has been shown recently that anomerism is preserved upon gas-phase fragmentation and that high-resolution ion mobility (IMS) can distinguish anomers. However, these concepts have yet to be applied to complex biological products. We have used high-resolution IMS on a cyclic device to characterize the reaction products of Uhgb_MS, a novel mannoside synthase of the GH130 family. We designed a so-called IMSn sequence consisting of (i) separating and isolating specific IMS peaks, (ii) ejecting ions to a pre-array store cell depending on their arrival time, (iii) inducing collisional activation upon reinjection, and (iv) performing multistage IMS analysis of the fragments. First, we applied IMS2 sequences to purely linked α1,2- and β1,2-mannooligosaccharides, which provided us with reference drift times for fragments of known conformation. Then, we performed IMSn analyses of enzymatically produced mannosides and, by comparison with the references, we succeeded in determining the intrachain anomerism of a α1,2-mannotriose and a mix-linked β/α1,2-mannotetraose—a first for a crude biological medium. Our results show that the anomerism of glycosides is maintained through multiple stages of collisional fragmentation, and that standalone high-resolution IMS and IMSn can be used to characterize the intrachain anomerism in tri- and tetrasaccharides in a biological medium. This is also the first evidence that a single carbohydrate-active enzyme can synthesize both α- and β-glycosidic linkages.","container-title":"Analytical Chemistry","DOI":"10.1021/acs.analchem.1c00673","ISSN":"0003-2700","issue":"15","journalAbbreviation":"Anal. Chem.","note":"publisher: American Chemical Society","page":"6254-6261","source":"ACS Publications","title":"Anomeric Retention of Carbohydrates in Multistage Cyclic Ion Mobility (IMSn): De Novo Structural Elucidation of Enzymatically Produced Mannosides","title-short":"Anomeric Retention of Carbohydrates in Multistage Cyclic Ion Mobility (IMSn)","volume":"93","author":[{"family":"Ollivier","given":"Simon"},{"family":"Tarquis","given":"Laurence"},{"family":"Fanuel","given":"Mathieu"},{"family":"Li","given":"Ao"},{"family":"Durand","given":"Julien"},{"family":"Laville","given":"Elisabeth"},{"family":"Potocki-Veronese","given":"Gabrielle"},{"family":"Ropartz","given":"David"},{"family":"Rogniaux","given":"Hélène"}],"issued":{"date-parts":[["2021",4,20]]}}}],"schema":"https://github.com/citation-style-language/schema/raw/master/csl-citation.json"} </w:instrText>
      </w:r>
      <w:r w:rsidR="006F1945" w:rsidRPr="000760AD">
        <w:rPr>
          <w:rFonts w:asciiTheme="majorHAnsi" w:hAnsiTheme="majorHAnsi" w:cstheme="majorHAnsi"/>
        </w:rPr>
        <w:fldChar w:fldCharType="separate"/>
      </w:r>
      <w:r w:rsidR="00B54AE2" w:rsidRPr="000760AD">
        <w:rPr>
          <w:rFonts w:asciiTheme="majorHAnsi" w:hAnsiTheme="majorHAnsi" w:cstheme="majorHAnsi"/>
          <w:vertAlign w:val="superscript"/>
        </w:rPr>
        <w:t>20</w:t>
      </w:r>
      <w:r w:rsidR="006F1945" w:rsidRPr="000760AD">
        <w:rPr>
          <w:rFonts w:asciiTheme="majorHAnsi" w:hAnsiTheme="majorHAnsi" w:cstheme="majorHAnsi"/>
        </w:rPr>
        <w:fldChar w:fldCharType="end"/>
      </w:r>
      <w:r w:rsidR="00650326" w:rsidRPr="000760AD">
        <w:rPr>
          <w:rFonts w:asciiTheme="majorHAnsi" w:hAnsiTheme="majorHAnsi" w:cstheme="majorHAnsi"/>
        </w:rPr>
        <w:t>.</w:t>
      </w:r>
      <w:r w:rsidR="006F1945" w:rsidRPr="000760AD">
        <w:rPr>
          <w:rFonts w:asciiTheme="majorHAnsi" w:hAnsiTheme="majorHAnsi" w:cstheme="majorHAnsi"/>
        </w:rPr>
        <w:t xml:space="preserve"> Ultimately, </w:t>
      </w:r>
      <w:r w:rsidR="004272A8" w:rsidRPr="000760AD">
        <w:rPr>
          <w:rFonts w:asciiTheme="majorHAnsi" w:hAnsiTheme="majorHAnsi" w:cstheme="majorHAnsi"/>
        </w:rPr>
        <w:t>the collected</w:t>
      </w:r>
      <w:r w:rsidR="006F1945" w:rsidRPr="000760AD">
        <w:rPr>
          <w:rFonts w:asciiTheme="majorHAnsi" w:hAnsiTheme="majorHAnsi" w:cstheme="majorHAnsi"/>
        </w:rPr>
        <w:t xml:space="preserve"> data contain ion mobility and </w:t>
      </w:r>
      <w:r w:rsidR="006F1945" w:rsidRPr="000760AD">
        <w:rPr>
          <w:rFonts w:asciiTheme="majorHAnsi" w:hAnsiTheme="majorHAnsi" w:cstheme="majorHAnsi"/>
          <w:i/>
        </w:rPr>
        <w:t>m/z</w:t>
      </w:r>
      <w:r w:rsidR="006F1945" w:rsidRPr="000760AD">
        <w:rPr>
          <w:rFonts w:asciiTheme="majorHAnsi" w:hAnsiTheme="majorHAnsi" w:cstheme="majorHAnsi"/>
        </w:rPr>
        <w:t xml:space="preserve"> information for the precursor and its fragments.</w:t>
      </w:r>
    </w:p>
    <w:p w14:paraId="3246A80E" w14:textId="77777777" w:rsidR="002106FC" w:rsidRPr="000760AD" w:rsidRDefault="002106FC" w:rsidP="000760AD">
      <w:pPr>
        <w:rPr>
          <w:rFonts w:asciiTheme="majorHAnsi" w:hAnsiTheme="majorHAnsi" w:cstheme="majorHAnsi"/>
        </w:rPr>
      </w:pPr>
    </w:p>
    <w:p w14:paraId="1779C1FC" w14:textId="359B1349" w:rsidR="0095202D" w:rsidRPr="000760AD" w:rsidRDefault="00364C82" w:rsidP="000760AD">
      <w:pPr>
        <w:rPr>
          <w:rFonts w:asciiTheme="majorHAnsi" w:hAnsiTheme="majorHAnsi" w:cstheme="majorHAnsi"/>
        </w:rPr>
      </w:pPr>
      <w:r w:rsidRPr="000760AD">
        <w:rPr>
          <w:rFonts w:asciiTheme="majorHAnsi" w:hAnsiTheme="majorHAnsi" w:cstheme="majorHAnsi"/>
        </w:rPr>
        <w:t>In a recent publication</w:t>
      </w:r>
      <w:r w:rsidR="007A004B" w:rsidRPr="000760AD">
        <w:rPr>
          <w:rFonts w:asciiTheme="majorHAnsi" w:hAnsiTheme="majorHAnsi" w:cstheme="majorHAnsi"/>
        </w:rPr>
        <w:t xml:space="preserve"> that used this cyclic design</w:t>
      </w:r>
      <w:r w:rsidR="00471FCC" w:rsidRPr="000760AD">
        <w:rPr>
          <w:rFonts w:asciiTheme="majorHAnsi" w:hAnsiTheme="majorHAnsi" w:cstheme="majorHAnsi"/>
        </w:rPr>
        <w:t xml:space="preserve"> </w:t>
      </w:r>
      <w:r w:rsidR="004272A8" w:rsidRPr="000760AD">
        <w:rPr>
          <w:rFonts w:asciiTheme="majorHAnsi" w:hAnsiTheme="majorHAnsi" w:cstheme="majorHAnsi"/>
        </w:rPr>
        <w:t xml:space="preserve">for glycan analyses </w:t>
      </w:r>
      <w:r w:rsidR="00471FCC" w:rsidRPr="000760AD">
        <w:rPr>
          <w:rFonts w:asciiTheme="majorHAnsi" w:hAnsiTheme="majorHAnsi" w:cstheme="majorHAnsi"/>
        </w:rPr>
        <w:t>(</w:t>
      </w:r>
      <w:proofErr w:type="spellStart"/>
      <w:r w:rsidR="00471FCC" w:rsidRPr="000760AD">
        <w:rPr>
          <w:rFonts w:asciiTheme="majorHAnsi" w:hAnsiTheme="majorHAnsi" w:cstheme="majorHAnsi"/>
        </w:rPr>
        <w:t>Ollivier</w:t>
      </w:r>
      <w:proofErr w:type="spellEnd"/>
      <w:r w:rsidR="00471FCC" w:rsidRPr="000760AD">
        <w:rPr>
          <w:rFonts w:asciiTheme="majorHAnsi" w:hAnsiTheme="majorHAnsi" w:cstheme="majorHAnsi"/>
        </w:rPr>
        <w:t xml:space="preserve"> </w:t>
      </w:r>
      <w:r w:rsidR="00471FCC" w:rsidRPr="000760AD">
        <w:rPr>
          <w:rFonts w:asciiTheme="majorHAnsi" w:hAnsiTheme="majorHAnsi" w:cstheme="majorHAnsi"/>
          <w:iCs/>
        </w:rPr>
        <w:t>et al.</w:t>
      </w:r>
      <w:r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{"citationID":"d7ZCVtR8","properties":{"formattedCitation":"\\super 21\\nosupersub{}","plainCitation":"21","noteIndex":0},"citationItems":[{"id":7560,"uris":["http://zotero.org/users/6226513/items/X7F9HMPE"],"uri":["http://zotero.org/users/6226513/items/X7F9HMPE"],"itemData":{"id":7560,"type":"article-journal","abstract":"Data organization through molecular networks has been used in metabolomics over the past years as a way to efficiently mine the massive amount of structural information produced by tandem mass spectrometry (MS). However, glycomics lags a step behind: carbohydrate structures involve numerous levels of isomerism, making MS and tandem MS blind to many key structural features of glycans. This roadblock can in part be alleviated with gas-phase ion mobility spectrometry (IMS), a method highly sensitive to isomerism. In this work, we propose a novel strategy for structural glycomics: molecular networking of high-resolution IMS/IMS spectra. We combine the cutting-edge strategies of tandem IMS and molecular networking of spectral data. We demonstrate that—when it comes to oligosaccharides and their numerous levels of isomerisms—molecular networks based on IMS/IMS spectra are widely superior to MS/MS-based networks to sort and organize molecules with a high degree of structural relevance.","container-title":"Analytical Chemistry","DOI":"10.1021/acs.analchem.1c01244","ISSN":"0003-2700","issue":"31","journalAbbreviation":"Anal. Chem.","note":"publisher: American Chemical Society","page":"10871-10878","source":"ACS Publications","title":"Molecular Networking of High-Resolution Tandem Ion Mobility Spectra: A Structurally Relevant Way of Organizing Data in Glycomics?","title-short":"Molecular Networking of High-Resolution Tandem Ion Mobility Spectra","volume":"93","author":[{"family":"Ollivier","given":"Simon"},{"family":"Fanuel","given":"Mathieu"},{"family":"Rogniaux","given":"Hélène"},{"family":"Ropartz","given":"David"}],"issued":{"date-parts":[["2021",7,29]]}}}],"schema":"https://github.com/citation-style-language/schema/raw/master/csl-citation.json"} </w:instrText>
      </w:r>
      <w:r w:rsidRPr="000760AD">
        <w:rPr>
          <w:rFonts w:asciiTheme="majorHAnsi" w:hAnsiTheme="majorHAnsi" w:cstheme="majorHAnsi"/>
        </w:rPr>
        <w:fldChar w:fldCharType="separate"/>
      </w:r>
      <w:r w:rsidR="00B54AE2" w:rsidRPr="000760AD">
        <w:rPr>
          <w:rFonts w:asciiTheme="majorHAnsi" w:hAnsiTheme="majorHAnsi" w:cstheme="majorHAnsi"/>
          <w:vertAlign w:val="superscript"/>
        </w:rPr>
        <w:t>21</w:t>
      </w:r>
      <w:r w:rsidRPr="000760AD">
        <w:rPr>
          <w:rFonts w:asciiTheme="majorHAnsi" w:hAnsiTheme="majorHAnsi" w:cstheme="majorHAnsi"/>
        </w:rPr>
        <w:fldChar w:fldCharType="end"/>
      </w:r>
      <w:r w:rsidR="00953BFE" w:rsidRPr="000760AD">
        <w:rPr>
          <w:rFonts w:asciiTheme="majorHAnsi" w:hAnsiTheme="majorHAnsi" w:cstheme="majorHAnsi"/>
        </w:rPr>
        <w:t>),</w:t>
      </w:r>
      <w:r w:rsidR="0095202D" w:rsidRPr="000760AD">
        <w:rPr>
          <w:rFonts w:asciiTheme="majorHAnsi" w:hAnsiTheme="majorHAnsi" w:cstheme="majorHAnsi"/>
        </w:rPr>
        <w:t xml:space="preserve"> we showed that the mobility profile of the fragments contained in such IMS/IMS data act</w:t>
      </w:r>
      <w:r w:rsidR="007815F9" w:rsidRPr="000760AD">
        <w:rPr>
          <w:rFonts w:asciiTheme="majorHAnsi" w:hAnsiTheme="majorHAnsi" w:cstheme="majorHAnsi"/>
        </w:rPr>
        <w:t>s</w:t>
      </w:r>
      <w:r w:rsidR="0095202D" w:rsidRPr="000760AD">
        <w:rPr>
          <w:rFonts w:asciiTheme="majorHAnsi" w:hAnsiTheme="majorHAnsi" w:cstheme="majorHAnsi"/>
        </w:rPr>
        <w:t xml:space="preserve"> as a fingerprint of a </w:t>
      </w:r>
      <w:r w:rsidR="007A004B" w:rsidRPr="000760AD">
        <w:rPr>
          <w:rFonts w:asciiTheme="majorHAnsi" w:hAnsiTheme="majorHAnsi" w:cstheme="majorHAnsi"/>
        </w:rPr>
        <w:t>biomolecule</w:t>
      </w:r>
      <w:r w:rsidR="0034117D" w:rsidRPr="000760AD">
        <w:rPr>
          <w:rFonts w:asciiTheme="majorHAnsi" w:hAnsiTheme="majorHAnsi" w:cstheme="majorHAnsi"/>
        </w:rPr>
        <w:t xml:space="preserve"> that can be</w:t>
      </w:r>
      <w:r w:rsidR="0095202D" w:rsidRPr="000760AD">
        <w:rPr>
          <w:rFonts w:asciiTheme="majorHAnsi" w:hAnsiTheme="majorHAnsi" w:cstheme="majorHAnsi"/>
        </w:rPr>
        <w:t xml:space="preserve"> used in a molecular networking</w:t>
      </w:r>
      <w:r w:rsidR="0034117D" w:rsidRPr="000760AD">
        <w:rPr>
          <w:rFonts w:asciiTheme="majorHAnsi" w:hAnsiTheme="majorHAnsi" w:cstheme="majorHAnsi"/>
        </w:rPr>
        <w:t xml:space="preserve"> </w:t>
      </w:r>
      <w:r w:rsidR="0095202D" w:rsidRPr="000760AD">
        <w:rPr>
          <w:rFonts w:asciiTheme="majorHAnsi" w:hAnsiTheme="majorHAnsi" w:cstheme="majorHAnsi"/>
        </w:rPr>
        <w:t>strategy</w:t>
      </w:r>
      <w:r w:rsidR="0034117D" w:rsidRPr="000760AD">
        <w:rPr>
          <w:rFonts w:asciiTheme="majorHAnsi" w:hAnsiTheme="majorHAnsi" w:cstheme="majorHAnsi"/>
        </w:rPr>
        <w:t xml:space="preserve">. The resulting network, called IM-MN, </w:t>
      </w:r>
      <w:r w:rsidR="007815F9" w:rsidRPr="000760AD">
        <w:rPr>
          <w:rFonts w:asciiTheme="majorHAnsi" w:hAnsiTheme="majorHAnsi" w:cstheme="majorHAnsi"/>
        </w:rPr>
        <w:t>l</w:t>
      </w:r>
      <w:r w:rsidR="0034117D" w:rsidRPr="000760AD">
        <w:rPr>
          <w:rFonts w:asciiTheme="majorHAnsi" w:hAnsiTheme="majorHAnsi" w:cstheme="majorHAnsi"/>
        </w:rPr>
        <w:t>e</w:t>
      </w:r>
      <w:r w:rsidR="007815F9" w:rsidRPr="000760AD">
        <w:rPr>
          <w:rFonts w:asciiTheme="majorHAnsi" w:hAnsiTheme="majorHAnsi" w:cstheme="majorHAnsi"/>
        </w:rPr>
        <w:t>d</w:t>
      </w:r>
      <w:r w:rsidR="0095202D" w:rsidRPr="000760AD">
        <w:rPr>
          <w:rFonts w:asciiTheme="majorHAnsi" w:hAnsiTheme="majorHAnsi" w:cstheme="majorHAnsi"/>
        </w:rPr>
        <w:t xml:space="preserve"> to </w:t>
      </w:r>
      <w:r w:rsidR="00554CC9" w:rsidRPr="000760AD">
        <w:rPr>
          <w:rFonts w:asciiTheme="majorHAnsi" w:hAnsiTheme="majorHAnsi" w:cstheme="majorHAnsi"/>
        </w:rPr>
        <w:t xml:space="preserve">the </w:t>
      </w:r>
      <w:r w:rsidR="0095202D" w:rsidRPr="000760AD">
        <w:rPr>
          <w:rFonts w:asciiTheme="majorHAnsi" w:hAnsiTheme="majorHAnsi" w:cstheme="majorHAnsi"/>
        </w:rPr>
        <w:t>organiz</w:t>
      </w:r>
      <w:r w:rsidR="00554CC9" w:rsidRPr="000760AD">
        <w:rPr>
          <w:rFonts w:asciiTheme="majorHAnsi" w:hAnsiTheme="majorHAnsi" w:cstheme="majorHAnsi"/>
        </w:rPr>
        <w:t>ation of</w:t>
      </w:r>
      <w:r w:rsidR="0095202D" w:rsidRPr="000760AD">
        <w:rPr>
          <w:rFonts w:asciiTheme="majorHAnsi" w:hAnsiTheme="majorHAnsi" w:cstheme="majorHAnsi"/>
        </w:rPr>
        <w:t xml:space="preserve"> </w:t>
      </w:r>
      <w:proofErr w:type="spellStart"/>
      <w:r w:rsidR="0095202D" w:rsidRPr="000760AD">
        <w:rPr>
          <w:rFonts w:asciiTheme="majorHAnsi" w:hAnsiTheme="majorHAnsi" w:cstheme="majorHAnsi"/>
        </w:rPr>
        <w:t>glycomics</w:t>
      </w:r>
      <w:proofErr w:type="spellEnd"/>
      <w:r w:rsidR="0095202D" w:rsidRPr="000760AD">
        <w:rPr>
          <w:rFonts w:asciiTheme="majorHAnsi" w:hAnsiTheme="majorHAnsi" w:cstheme="majorHAnsi"/>
        </w:rPr>
        <w:t xml:space="preserve"> datasets in a structurally relevant way</w:t>
      </w:r>
      <w:r w:rsidR="00554CC9" w:rsidRPr="000760AD">
        <w:rPr>
          <w:rFonts w:asciiTheme="majorHAnsi" w:hAnsiTheme="majorHAnsi" w:cstheme="majorHAnsi"/>
        </w:rPr>
        <w:t xml:space="preserve">, </w:t>
      </w:r>
      <w:r w:rsidRPr="000760AD">
        <w:rPr>
          <w:rFonts w:asciiTheme="majorHAnsi" w:hAnsiTheme="majorHAnsi" w:cstheme="majorHAnsi"/>
        </w:rPr>
        <w:t xml:space="preserve">whereas </w:t>
      </w:r>
      <w:r w:rsidR="0034117D" w:rsidRPr="000760AD">
        <w:rPr>
          <w:rFonts w:asciiTheme="majorHAnsi" w:hAnsiTheme="majorHAnsi" w:cstheme="majorHAnsi"/>
        </w:rPr>
        <w:t>the network</w:t>
      </w:r>
      <w:r w:rsidR="004272A8" w:rsidRPr="000760AD">
        <w:rPr>
          <w:rFonts w:asciiTheme="majorHAnsi" w:hAnsiTheme="majorHAnsi" w:cstheme="majorHAnsi"/>
        </w:rPr>
        <w:t xml:space="preserve"> built solely from </w:t>
      </w:r>
      <w:r w:rsidRPr="000760AD">
        <w:rPr>
          <w:rFonts w:asciiTheme="majorHAnsi" w:hAnsiTheme="majorHAnsi" w:cstheme="majorHAnsi"/>
        </w:rPr>
        <w:t>MS/MS data</w:t>
      </w:r>
      <w:r w:rsidR="00EA79E9" w:rsidRPr="000760AD">
        <w:rPr>
          <w:rFonts w:asciiTheme="majorHAnsi" w:hAnsiTheme="majorHAnsi" w:cstheme="majorHAnsi"/>
        </w:rPr>
        <w:t xml:space="preserve"> </w:t>
      </w:r>
      <w:r w:rsidR="0034117D" w:rsidRPr="000760AD">
        <w:rPr>
          <w:rFonts w:asciiTheme="majorHAnsi" w:hAnsiTheme="majorHAnsi" w:cstheme="majorHAnsi"/>
        </w:rPr>
        <w:t xml:space="preserve">(MS-MN) </w:t>
      </w:r>
      <w:r w:rsidR="000B0213" w:rsidRPr="000760AD">
        <w:rPr>
          <w:rFonts w:asciiTheme="majorHAnsi" w:hAnsiTheme="majorHAnsi" w:cstheme="majorHAnsi"/>
        </w:rPr>
        <w:t>revealed</w:t>
      </w:r>
      <w:r w:rsidR="00EA79E9" w:rsidRPr="000760AD">
        <w:rPr>
          <w:rFonts w:asciiTheme="majorHAnsi" w:hAnsiTheme="majorHAnsi" w:cstheme="majorHAnsi"/>
        </w:rPr>
        <w:t xml:space="preserve"> little information</w:t>
      </w:r>
      <w:r w:rsidRPr="000760AD">
        <w:rPr>
          <w:rFonts w:asciiTheme="majorHAnsi" w:hAnsiTheme="majorHAnsi" w:cstheme="majorHAnsi"/>
        </w:rPr>
        <w:t>.</w:t>
      </w:r>
      <w:r w:rsidR="00B35D0D" w:rsidRPr="000760AD">
        <w:rPr>
          <w:rFonts w:asciiTheme="majorHAnsi" w:hAnsiTheme="majorHAnsi" w:cstheme="majorHAnsi"/>
        </w:rPr>
        <w:t xml:space="preserve"> </w:t>
      </w:r>
      <w:r w:rsidR="000B0213" w:rsidRPr="000760AD">
        <w:rPr>
          <w:rFonts w:asciiTheme="majorHAnsi" w:hAnsiTheme="majorHAnsi" w:cstheme="majorHAnsi"/>
        </w:rPr>
        <w:t>T</w:t>
      </w:r>
      <w:r w:rsidR="00B35D0D" w:rsidRPr="000760AD">
        <w:rPr>
          <w:rFonts w:asciiTheme="majorHAnsi" w:hAnsiTheme="majorHAnsi" w:cstheme="majorHAnsi"/>
        </w:rPr>
        <w:t>o</w:t>
      </w:r>
      <w:r w:rsidR="00DF4D0B" w:rsidRPr="000760AD">
        <w:rPr>
          <w:rFonts w:asciiTheme="majorHAnsi" w:hAnsiTheme="majorHAnsi" w:cstheme="majorHAnsi"/>
        </w:rPr>
        <w:t xml:space="preserve"> complement this publication and</w:t>
      </w:r>
      <w:r w:rsidR="00B35D0D" w:rsidRPr="000760AD">
        <w:rPr>
          <w:rFonts w:asciiTheme="majorHAnsi" w:hAnsiTheme="majorHAnsi" w:cstheme="majorHAnsi"/>
        </w:rPr>
        <w:t xml:space="preserve"> help Cyclic IMS users</w:t>
      </w:r>
      <w:r w:rsidR="0073704C" w:rsidRPr="000760AD">
        <w:rPr>
          <w:rFonts w:asciiTheme="majorHAnsi" w:hAnsiTheme="majorHAnsi" w:cstheme="majorHAnsi"/>
        </w:rPr>
        <w:t xml:space="preserve"> implement </w:t>
      </w:r>
      <w:r w:rsidR="008C03E6" w:rsidRPr="000760AD">
        <w:rPr>
          <w:rFonts w:asciiTheme="majorHAnsi" w:hAnsiTheme="majorHAnsi" w:cstheme="majorHAnsi"/>
        </w:rPr>
        <w:t xml:space="preserve">this </w:t>
      </w:r>
      <w:r w:rsidR="0073704C" w:rsidRPr="000760AD">
        <w:rPr>
          <w:rFonts w:asciiTheme="majorHAnsi" w:hAnsiTheme="majorHAnsi" w:cstheme="majorHAnsi"/>
        </w:rPr>
        <w:t xml:space="preserve">workflow, </w:t>
      </w:r>
      <w:r w:rsidR="00B1168E" w:rsidRPr="000760AD">
        <w:rPr>
          <w:rFonts w:asciiTheme="majorHAnsi" w:hAnsiTheme="majorHAnsi" w:cstheme="majorHAnsi"/>
        </w:rPr>
        <w:t xml:space="preserve">this protocol </w:t>
      </w:r>
      <w:r w:rsidR="0034117D" w:rsidRPr="000760AD">
        <w:rPr>
          <w:rFonts w:asciiTheme="majorHAnsi" w:hAnsiTheme="majorHAnsi" w:cstheme="majorHAnsi"/>
        </w:rPr>
        <w:t>provide</w:t>
      </w:r>
      <w:r w:rsidR="00B1168E" w:rsidRPr="000760AD">
        <w:rPr>
          <w:rFonts w:asciiTheme="majorHAnsi" w:hAnsiTheme="majorHAnsi" w:cstheme="majorHAnsi"/>
        </w:rPr>
        <w:t>s</w:t>
      </w:r>
      <w:r w:rsidR="0034117D" w:rsidRPr="000760AD">
        <w:rPr>
          <w:rFonts w:asciiTheme="majorHAnsi" w:hAnsiTheme="majorHAnsi" w:cstheme="majorHAnsi"/>
        </w:rPr>
        <w:t xml:space="preserve"> </w:t>
      </w:r>
      <w:r w:rsidR="004272A8" w:rsidRPr="000760AD">
        <w:rPr>
          <w:rFonts w:asciiTheme="majorHAnsi" w:hAnsiTheme="majorHAnsi" w:cstheme="majorHAnsi"/>
        </w:rPr>
        <w:t xml:space="preserve">a complete description of the </w:t>
      </w:r>
      <w:r w:rsidR="0073704C" w:rsidRPr="000760AD">
        <w:rPr>
          <w:rFonts w:asciiTheme="majorHAnsi" w:hAnsiTheme="majorHAnsi" w:cstheme="majorHAnsi"/>
        </w:rPr>
        <w:t>protocol</w:t>
      </w:r>
      <w:r w:rsidR="0034117D" w:rsidRPr="000760AD">
        <w:rPr>
          <w:rFonts w:asciiTheme="majorHAnsi" w:hAnsiTheme="majorHAnsi" w:cstheme="majorHAnsi"/>
        </w:rPr>
        <w:t xml:space="preserve"> used to collect the data</w:t>
      </w:r>
      <w:r w:rsidR="004272A8" w:rsidRPr="000760AD">
        <w:rPr>
          <w:rFonts w:asciiTheme="majorHAnsi" w:hAnsiTheme="majorHAnsi" w:cstheme="majorHAnsi"/>
        </w:rPr>
        <w:t xml:space="preserve">. </w:t>
      </w:r>
      <w:r w:rsidR="0069315B" w:rsidRPr="000760AD">
        <w:rPr>
          <w:rFonts w:asciiTheme="majorHAnsi" w:hAnsiTheme="majorHAnsi" w:cstheme="majorHAnsi"/>
        </w:rPr>
        <w:t>This protocol focuses only on the generation of the IMS/IMS data that users can then use to build IM-MN networks (</w:t>
      </w:r>
      <w:r w:rsidR="000B0213" w:rsidRPr="000760AD">
        <w:rPr>
          <w:rFonts w:asciiTheme="majorHAnsi" w:hAnsiTheme="majorHAnsi" w:cstheme="majorHAnsi"/>
        </w:rPr>
        <w:t>see</w:t>
      </w:r>
      <w:r w:rsidR="0069315B" w:rsidRPr="000760AD">
        <w:rPr>
          <w:rFonts w:asciiTheme="majorHAnsi" w:hAnsiTheme="majorHAnsi" w:cstheme="majorHAnsi"/>
        </w:rPr>
        <w:fldChar w:fldCharType="begin"/>
      </w:r>
      <w:r w:rsidR="0069315B" w:rsidRPr="000760AD">
        <w:rPr>
          <w:rFonts w:asciiTheme="majorHAnsi" w:hAnsiTheme="majorHAnsi" w:cstheme="majorHAnsi"/>
        </w:rPr>
        <w:instrText xml:space="preserve"> ADDIN ZOTERO_ITEM CSL_CITATION {"citationID":"rR4yoEz6","properties":{"formattedCitation":"\\super 21\\nosupersub{}","plainCitation":"21","noteIndex":0},"citationItems":[{"id":7560,"uris":["http://zotero.org/users/6226513/items/X7F9HMPE"],"uri":["http://zotero.org/users/6226513/items/X7F9HMPE"],"itemData":{"id":7560,"type":"article-journal","abstract":"Data organization through molecular networks has been used in metabolomics over the past years as a way to efficiently mine the massive amount of structural information produced by tandem mass spectrometry (MS). However, glycomics lags a step behind: carbohydrate structures involve numerous levels of isomerism, making MS and tandem MS blind to many key structural features of glycans. This roadblock can in part be alleviated with gas-phase ion mobility spectrometry (IMS), a method highly sensitive to isomerism. In this work, we propose a novel strategy for structural glycomics: molecular networking of high-resolution IMS/IMS spectra. We combine the cutting-edge strategies of tandem IMS and molecular networking of spectral data. We demonstrate that—when it comes to oligosaccharides and their numerous levels of isomerisms—molecular networks based on IMS/IMS spectra are widely superior to MS/MS-based networks to sort and organize molecules with a high degree of structural relevance.","container-title":"Analytical Chemistry","DOI":"10.1021/acs.analchem.1c01244","ISSN":"0003-2700","issue":"31","journalAbbreviation":"Anal. Chem.","note":"publisher: American Chemical Society","page":"10871-10878","source":"ACS Publications","title":"Molecular Networking of High-Resolution Tandem Ion Mobility Spectra: A Structurally Relevant Way of Organizing Data in Glycomics?","title-short":"Molecular Networking of High-Resolution Tandem Ion Mobility Spectra","volume":"93","author":[{"family":"Ollivier","given":"Simon"},{"family":"Fanuel","given":"Mathieu"},{"family":"Rogniaux","given":"Hélène"},{"family":"Ropartz","given":"David"}],"issued":{"date-parts":[["2021",7,29]]}}}],"schema":"https://github.com/citation-style-language/schema/raw/master/csl-citation.json"} </w:instrText>
      </w:r>
      <w:r w:rsidR="0069315B" w:rsidRPr="000760AD">
        <w:rPr>
          <w:rFonts w:asciiTheme="majorHAnsi" w:hAnsiTheme="majorHAnsi" w:cstheme="majorHAnsi"/>
        </w:rPr>
        <w:fldChar w:fldCharType="separate"/>
      </w:r>
      <w:r w:rsidR="0069315B" w:rsidRPr="000760AD">
        <w:rPr>
          <w:rFonts w:asciiTheme="majorHAnsi" w:hAnsiTheme="majorHAnsi" w:cstheme="majorHAnsi"/>
          <w:vertAlign w:val="superscript"/>
        </w:rPr>
        <w:t>21</w:t>
      </w:r>
      <w:r w:rsidR="0069315B" w:rsidRPr="000760AD">
        <w:rPr>
          <w:rFonts w:asciiTheme="majorHAnsi" w:hAnsiTheme="majorHAnsi" w:cstheme="majorHAnsi"/>
        </w:rPr>
        <w:fldChar w:fldCharType="end"/>
      </w:r>
      <w:r w:rsidR="0069315B" w:rsidRPr="000760AD">
        <w:rPr>
          <w:rFonts w:asciiTheme="majorHAnsi" w:hAnsiTheme="majorHAnsi" w:cstheme="majorHAnsi"/>
        </w:rPr>
        <w:t>)—or for any other application of their choice. Building of IM-MN will not be considered herein, as protocols for molecular networking are already available</w:t>
      </w:r>
      <w:r w:rsidR="00721FF5"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{"citationID":"FVLuDeZG","properties":{"formattedCitation":"\\super 22\\nosupersub{}","plainCitation":"22","noteIndex":0},"citationItems":[{"id":7765,"uris":["http://zotero.org/users/6226513/items/BGXYTCWV"],"uri":["http://zotero.org/users/6226513/items/BGXYTCWV"],"itemData":{"id":7765,"type":"article-journal","abstract":"Global Natural Product Social Molecular Networking (GNPS) is an interactive online small molecule-focused tandem mass spectrometry (MS2) data curation and analysis infrastructure. It is intended to provide as much chemical insight as possible into an untargeted MS2 dataset and to connect this chemical insight to the user's underlying biological questions. This can be performed within one liquid chromatography (LC)-MS2 experiment or at the repository scale. GNPS-MassIVE is a public data repository for untargeted MS2 data with sample information (metadata) and annotated MS2 spectra. These publicly accessible data can be annotated and updated with the GNPS infrastructure keeping a continuous record of all changes. This knowledge is disseminated across all public data; it is a living dataset. Molecular networking-one of the main analysis tools used within the GNPS platform-creates a structured data table that reflects the molecular diversity captured in tandem mass spectrometry experiments by computing the relationships of the MS2 spectra as spectral similarity. This protocol provides step-by-step instructions for creating reproducible, high-quality molecular networks. For training purposes, the reader is led through a 90- to 120-min procedure that starts by recalling an example public dataset and its sample information and proceeds to creating and interpreting a molecular network. Each data analysis job can be shared or cloned to disseminate the knowledge gained, thus propagating information that can lead to the discovery of molecules, metabolic pathways, and ecosystem/community interactions. Global Natural Product Social Molecular Networking (GNPS) is an online tandem mass spectrometry (MS2) data curation and analysis infrastructure. This protocol describes how to use GNPS to explore uploaded metabolomics data.","container-title":"Nature Protocols","DOI":"10.1038/s41596-020-0317-5","ISSN":"1754-2189","issue":"6","journalAbbreviation":"Nat. Protoc.","language":"English","note":"publisher-place: London\npublisher: Nature Publishing Group\nWOS:000532668100002","page":"1954-1991","source":"Web of Science Nextgen","title":"Reproducible molecular networking of untargeted mass spectrometry data using GNPS","volume":"15","author":[{"family":"Aron","given":"Allegra T."},{"family":"Gentry","given":"Emily C."},{"family":"McPhail","given":"Kerry L."},{"family":"Nothias","given":"Louis-Felix"},{"family":"Nothias-Esposito","given":"Melissa"},{"family":"Bouslimani","given":"Amina"},{"family":"Petras","given":"Daniel"},{"family":"Gauglitz","given":"Julia M."},{"family":"Sikora","given":"Nicole"},{"family":"Vargas","given":"Fernando"},{"family":"Der Hooft","given":"Justin J. J.","non-dropping-particle":"van"},{"family":"Ernst","given":"Madeleine"},{"family":"Bin Kang","given":"Kyo"},{"family":"Aceves","given":"Christine M."},{"family":"Caraballo-Rodriguez","given":"Andres Mauricio"},{"family":"Koester","given":"Irina"},{"family":"Weldon","given":"Kelly C."},{"family":"Bertrand","given":"Samuel"},{"family":"Roullier","given":"Catherine"},{"family":"Sun","given":"Kunyang"},{"family":"Tehan","given":"Richard M."},{"family":"Boya P","given":"Cristopher A."},{"family":"Christian","given":"Martin H."},{"family":"Gutierrez","given":"Marcelino"},{"family":"Ulloa","given":"Aldo Moreno"},{"family":"Mora","given":"Javier Andres Tejeda"},{"family":"Mojica-Flores","given":"Randy"},{"family":"Lakey-Beitia","given":"Johant"},{"family":"Vasquez-Chaves","given":"Victor"},{"family":"Zhang","given":"Yilue"},{"family":"Calderon","given":"Angela"},{"family":"Tayler","given":"Nicole"},{"family":"Keyzers","given":"Robert A."},{"family":"Tugizimana","given":"Fidele"},{"family":"Ndlovu","given":"Nombuso"},{"family":"Aksenov","given":"Alexander A."},{"family":"Jarmusch","given":"Alan K."},{"family":"Schmid","given":"Robin"},{"family":"Truman","given":"Andrew W."},{"family":"Bandeira","given":"Nuno"},{"family":"Wang","given":"Mingxun"},{"family":"Dorrestein","given":"Pieter C."}],"issued":{"date-parts":[["2020",6]]}}}],"schema":"https://github.com/citation-style-language/schema/raw/master/csl-citation.json"} </w:instrText>
      </w:r>
      <w:r w:rsidR="00721FF5" w:rsidRPr="000760AD">
        <w:rPr>
          <w:rFonts w:asciiTheme="majorHAnsi" w:hAnsiTheme="majorHAnsi" w:cstheme="majorHAnsi"/>
        </w:rPr>
        <w:fldChar w:fldCharType="separate"/>
      </w:r>
      <w:r w:rsidR="00721FF5" w:rsidRPr="000760AD">
        <w:rPr>
          <w:rFonts w:asciiTheme="majorHAnsi" w:hAnsiTheme="majorHAnsi" w:cstheme="majorHAnsi"/>
          <w:vertAlign w:val="superscript"/>
        </w:rPr>
        <w:t>22</w:t>
      </w:r>
      <w:r w:rsidR="00721FF5" w:rsidRPr="000760AD">
        <w:rPr>
          <w:rFonts w:asciiTheme="majorHAnsi" w:hAnsiTheme="majorHAnsi" w:cstheme="majorHAnsi"/>
        </w:rPr>
        <w:fldChar w:fldCharType="end"/>
      </w:r>
      <w:r w:rsidR="00721FF5" w:rsidRPr="000760AD">
        <w:rPr>
          <w:rFonts w:asciiTheme="majorHAnsi" w:hAnsiTheme="majorHAnsi" w:cstheme="majorHAnsi"/>
        </w:rPr>
        <w:t xml:space="preserve">. </w:t>
      </w:r>
      <w:r w:rsidR="00B1168E" w:rsidRPr="000760AD">
        <w:rPr>
          <w:rFonts w:asciiTheme="majorHAnsi" w:hAnsiTheme="majorHAnsi" w:cstheme="majorHAnsi"/>
        </w:rPr>
        <w:t>T</w:t>
      </w:r>
      <w:r w:rsidR="0073704C" w:rsidRPr="000760AD">
        <w:rPr>
          <w:rFonts w:asciiTheme="majorHAnsi" w:hAnsiTheme="majorHAnsi" w:cstheme="majorHAnsi"/>
        </w:rPr>
        <w:t>he crucial points</w:t>
      </w:r>
      <w:r w:rsidR="00A95D15" w:rsidRPr="000760AD">
        <w:rPr>
          <w:rFonts w:asciiTheme="majorHAnsi" w:hAnsiTheme="majorHAnsi" w:cstheme="majorHAnsi"/>
        </w:rPr>
        <w:t xml:space="preserve"> </w:t>
      </w:r>
      <w:r w:rsidR="00315080" w:rsidRPr="000760AD">
        <w:rPr>
          <w:rFonts w:asciiTheme="majorHAnsi" w:hAnsiTheme="majorHAnsi" w:cstheme="majorHAnsi"/>
        </w:rPr>
        <w:t>that</w:t>
      </w:r>
      <w:r w:rsidR="00216670" w:rsidRPr="000760AD">
        <w:rPr>
          <w:rFonts w:asciiTheme="majorHAnsi" w:hAnsiTheme="majorHAnsi" w:cstheme="majorHAnsi"/>
        </w:rPr>
        <w:t xml:space="preserve"> must be followed</w:t>
      </w:r>
      <w:r w:rsidR="0034117D" w:rsidRPr="000760AD">
        <w:rPr>
          <w:rFonts w:asciiTheme="majorHAnsi" w:hAnsiTheme="majorHAnsi" w:cstheme="majorHAnsi"/>
        </w:rPr>
        <w:t xml:space="preserve"> to </w:t>
      </w:r>
      <w:r w:rsidR="00216670" w:rsidRPr="000760AD">
        <w:rPr>
          <w:rFonts w:asciiTheme="majorHAnsi" w:hAnsiTheme="majorHAnsi" w:cstheme="majorHAnsi"/>
        </w:rPr>
        <w:t>generate</w:t>
      </w:r>
      <w:r w:rsidR="004272A8" w:rsidRPr="000760AD">
        <w:rPr>
          <w:rFonts w:asciiTheme="majorHAnsi" w:hAnsiTheme="majorHAnsi" w:cstheme="majorHAnsi"/>
        </w:rPr>
        <w:t xml:space="preserve"> valuable and reproducible </w:t>
      </w:r>
      <w:r w:rsidR="0034117D" w:rsidRPr="000760AD">
        <w:rPr>
          <w:rFonts w:asciiTheme="majorHAnsi" w:hAnsiTheme="majorHAnsi" w:cstheme="majorHAnsi"/>
        </w:rPr>
        <w:t xml:space="preserve">IMS/IMS </w:t>
      </w:r>
      <w:r w:rsidR="004272A8" w:rsidRPr="000760AD">
        <w:rPr>
          <w:rFonts w:asciiTheme="majorHAnsi" w:hAnsiTheme="majorHAnsi" w:cstheme="majorHAnsi"/>
        </w:rPr>
        <w:t>acquisitions</w:t>
      </w:r>
      <w:r w:rsidR="00B1168E" w:rsidRPr="000760AD">
        <w:rPr>
          <w:rFonts w:asciiTheme="majorHAnsi" w:hAnsiTheme="majorHAnsi" w:cstheme="majorHAnsi"/>
        </w:rPr>
        <w:t xml:space="preserve"> are highlighted</w:t>
      </w:r>
      <w:r w:rsidR="00DF4D0B" w:rsidRPr="000760AD">
        <w:rPr>
          <w:rFonts w:asciiTheme="majorHAnsi" w:hAnsiTheme="majorHAnsi" w:cstheme="majorHAnsi"/>
        </w:rPr>
        <w:t xml:space="preserve">. </w:t>
      </w:r>
      <w:r w:rsidR="0034117D" w:rsidRPr="000760AD">
        <w:rPr>
          <w:rFonts w:asciiTheme="majorHAnsi" w:hAnsiTheme="majorHAnsi" w:cstheme="majorHAnsi"/>
        </w:rPr>
        <w:t xml:space="preserve">Taking </w:t>
      </w:r>
      <w:r w:rsidR="00DF4D0B" w:rsidRPr="000760AD">
        <w:rPr>
          <w:rFonts w:asciiTheme="majorHAnsi" w:hAnsiTheme="majorHAnsi" w:cstheme="majorHAnsi"/>
        </w:rPr>
        <w:t xml:space="preserve">the example of </w:t>
      </w:r>
      <w:r w:rsidR="004272A8" w:rsidRPr="000760AD">
        <w:rPr>
          <w:rFonts w:asciiTheme="majorHAnsi" w:hAnsiTheme="majorHAnsi" w:cstheme="majorHAnsi"/>
        </w:rPr>
        <w:t xml:space="preserve">one </w:t>
      </w:r>
      <w:r w:rsidR="0034117D" w:rsidRPr="000760AD">
        <w:rPr>
          <w:rFonts w:asciiTheme="majorHAnsi" w:hAnsiTheme="majorHAnsi" w:cstheme="majorHAnsi"/>
        </w:rPr>
        <w:t xml:space="preserve">of the </w:t>
      </w:r>
      <w:r w:rsidR="00DF4D0B" w:rsidRPr="000760AD">
        <w:rPr>
          <w:rFonts w:asciiTheme="majorHAnsi" w:hAnsiTheme="majorHAnsi" w:cstheme="majorHAnsi"/>
        </w:rPr>
        <w:t>oligosaccharide</w:t>
      </w:r>
      <w:r w:rsidR="0034117D" w:rsidRPr="000760AD">
        <w:rPr>
          <w:rFonts w:asciiTheme="majorHAnsi" w:hAnsiTheme="majorHAnsi" w:cstheme="majorHAnsi"/>
        </w:rPr>
        <w:t xml:space="preserve">s studied </w:t>
      </w:r>
      <w:r w:rsidR="000B0213" w:rsidRPr="000760AD">
        <w:rPr>
          <w:rFonts w:asciiTheme="majorHAnsi" w:hAnsiTheme="majorHAnsi" w:cstheme="majorHAnsi"/>
        </w:rPr>
        <w:t>by</w:t>
      </w:r>
      <w:r w:rsidR="0034117D" w:rsidRPr="000760AD">
        <w:rPr>
          <w:rFonts w:asciiTheme="majorHAnsi" w:hAnsiTheme="majorHAnsi" w:cstheme="majorHAnsi"/>
        </w:rPr>
        <w:t xml:space="preserve"> </w:t>
      </w:r>
      <w:proofErr w:type="spellStart"/>
      <w:r w:rsidR="00216670" w:rsidRPr="000760AD">
        <w:rPr>
          <w:rFonts w:asciiTheme="majorHAnsi" w:hAnsiTheme="majorHAnsi" w:cstheme="majorHAnsi"/>
        </w:rPr>
        <w:t>Ollivier</w:t>
      </w:r>
      <w:proofErr w:type="spellEnd"/>
      <w:r w:rsidR="00216670" w:rsidRPr="000760AD">
        <w:rPr>
          <w:rFonts w:asciiTheme="majorHAnsi" w:hAnsiTheme="majorHAnsi" w:cstheme="majorHAnsi"/>
        </w:rPr>
        <w:t xml:space="preserve"> </w:t>
      </w:r>
      <w:r w:rsidR="00216670" w:rsidRPr="000760AD">
        <w:rPr>
          <w:rFonts w:asciiTheme="majorHAnsi" w:hAnsiTheme="majorHAnsi" w:cstheme="majorHAnsi"/>
          <w:i/>
        </w:rPr>
        <w:t>et al.</w:t>
      </w:r>
      <w:r w:rsidR="00216670" w:rsidRPr="000760AD">
        <w:rPr>
          <w:rFonts w:asciiTheme="majorHAnsi" w:hAnsiTheme="majorHAnsi" w:cstheme="majorHAnsi"/>
          <w:i/>
        </w:rPr>
        <w:fldChar w:fldCharType="begin"/>
      </w:r>
      <w:r w:rsidR="00B54AE2" w:rsidRPr="000760AD">
        <w:rPr>
          <w:rFonts w:asciiTheme="majorHAnsi" w:hAnsiTheme="majorHAnsi" w:cstheme="majorHAnsi"/>
          <w:i/>
        </w:rPr>
        <w:instrText xml:space="preserve"> ADDIN ZOTERO_ITEM CSL_CITATION {"citationID":"7aJujPCq","properties":{"formattedCitation":"\\super 21\\nosupersub{}","plainCitation":"21","noteIndex":0},"citationItems":[{"id":7560,"uris":["http://zotero.org/users/6226513/items/X7F9HMPE"],"uri":["http://zotero.org/users/6226513/items/X7F9HMPE"],"itemData":{"id":7560,"type":"article-journal","abstract":"Data organization through molecular networks has been used in metabolomics over the past years as a way to efficiently mine the massive amount of structural information produced by tandem mass spectrometry (MS). However, glycomics lags a step behind: carbohydrate structures involve numerous levels of isomerism, making MS and tandem MS blind to many key structural features of glycans. This roadblock can in part be alleviated with gas-phase ion mobility spectrometry (IMS), a method highly sensitive to isomerism. In this work, we propose a novel strategy for structural glycomics: molecular networking of high-resolution IMS/IMS spectra. We combine the cutting-edge strategies of tandem IMS and molecular networking of spectral data. We demonstrate that—when it comes to oligosaccharides and their numerous levels of isomerisms—molecular networks based on IMS/IMS spectra are widely superior to MS/MS-based networks to sort and organize molecules with a high degree of structural relevance.","container-title":"Analytical Chemistry","DOI":"10.1021/acs.analchem.1c01244","ISSN":"0003-2700","issue":"31","journalAbbreviation":"Anal. Chem.","note":"publisher: American Chemical Society","page":"10871-10878","source":"ACS Publications","title":"Molecular Networking of High-Resolution Tandem Ion Mobility Spectra: A Structurally Relevant Way of Organizing Data in Glycomics?","title-short":"Molecular Networking of High-Resolution Tandem Ion Mobility Spectra","volume":"93","author":[{"family":"Ollivier","given":"Simon"},{"family":"Fanuel","given":"Mathieu"},{"family":"Rogniaux","given":"Hélène"},{"family":"Ropartz","given":"David"}],"issued":{"date-parts":[["2021",7,29]]}}}],"schema":"https://github.com/citation-style-language/schema/raw/master/csl-citation.json"} </w:instrText>
      </w:r>
      <w:r w:rsidR="00216670" w:rsidRPr="000760AD">
        <w:rPr>
          <w:rFonts w:asciiTheme="majorHAnsi" w:hAnsiTheme="majorHAnsi" w:cstheme="majorHAnsi"/>
          <w:i/>
        </w:rPr>
        <w:fldChar w:fldCharType="separate"/>
      </w:r>
      <w:r w:rsidR="00B54AE2" w:rsidRPr="000760AD">
        <w:rPr>
          <w:rFonts w:asciiTheme="majorHAnsi" w:hAnsiTheme="majorHAnsi" w:cstheme="majorHAnsi"/>
          <w:vertAlign w:val="superscript"/>
        </w:rPr>
        <w:t>21</w:t>
      </w:r>
      <w:r w:rsidR="00216670" w:rsidRPr="000760AD">
        <w:rPr>
          <w:rFonts w:asciiTheme="majorHAnsi" w:hAnsiTheme="majorHAnsi" w:cstheme="majorHAnsi"/>
          <w:i/>
        </w:rPr>
        <w:fldChar w:fldCharType="end"/>
      </w:r>
      <w:r w:rsidR="00DF4D0B" w:rsidRPr="000760AD">
        <w:rPr>
          <w:rFonts w:asciiTheme="majorHAnsi" w:hAnsiTheme="majorHAnsi" w:cstheme="majorHAnsi"/>
        </w:rPr>
        <w:t xml:space="preserve">, </w:t>
      </w:r>
      <w:r w:rsidR="00A27D02" w:rsidRPr="000760AD">
        <w:rPr>
          <w:rFonts w:asciiTheme="majorHAnsi" w:hAnsiTheme="majorHAnsi" w:cstheme="majorHAnsi"/>
        </w:rPr>
        <w:t>the following steps</w:t>
      </w:r>
      <w:r w:rsidR="00B1168E" w:rsidRPr="000760AD">
        <w:rPr>
          <w:rFonts w:asciiTheme="majorHAnsi" w:hAnsiTheme="majorHAnsi" w:cstheme="majorHAnsi"/>
        </w:rPr>
        <w:t xml:space="preserve"> are detailed</w:t>
      </w:r>
      <w:r w:rsidR="00A27D02" w:rsidRPr="000760AD">
        <w:rPr>
          <w:rFonts w:asciiTheme="majorHAnsi" w:hAnsiTheme="majorHAnsi" w:cstheme="majorHAnsi"/>
        </w:rPr>
        <w:t>:</w:t>
      </w:r>
      <w:r w:rsidR="00DF4D0B" w:rsidRPr="000760AD">
        <w:rPr>
          <w:rFonts w:asciiTheme="majorHAnsi" w:hAnsiTheme="majorHAnsi" w:cstheme="majorHAnsi"/>
        </w:rPr>
        <w:t xml:space="preserve"> (i) sample preparation, (ii) tuning of the Cyclic IMS</w:t>
      </w:r>
      <w:r w:rsidR="00447A24" w:rsidRPr="000760AD">
        <w:rPr>
          <w:rFonts w:asciiTheme="majorHAnsi" w:hAnsiTheme="majorHAnsi" w:cstheme="majorHAnsi"/>
        </w:rPr>
        <w:t xml:space="preserve"> instrument</w:t>
      </w:r>
      <w:r w:rsidR="00DF4D0B" w:rsidRPr="000760AD">
        <w:rPr>
          <w:rFonts w:asciiTheme="majorHAnsi" w:hAnsiTheme="majorHAnsi" w:cstheme="majorHAnsi"/>
        </w:rPr>
        <w:t>, (iii) automated peak-picking of the data, and (iv) CCS calibration.</w:t>
      </w:r>
    </w:p>
    <w:p w14:paraId="48BA6B0A" w14:textId="77777777" w:rsidR="006E4797" w:rsidRPr="000760AD" w:rsidRDefault="006E4797" w:rsidP="000760AD">
      <w:pPr>
        <w:rPr>
          <w:rFonts w:asciiTheme="majorHAnsi" w:hAnsiTheme="majorHAnsi" w:cstheme="majorHAnsi"/>
          <w:b/>
        </w:rPr>
      </w:pPr>
    </w:p>
    <w:p w14:paraId="32A92E82" w14:textId="493D6491" w:rsidR="006E4797" w:rsidRPr="000760AD" w:rsidRDefault="00551D82" w:rsidP="000760AD">
      <w:pPr>
        <w:rPr>
          <w:rFonts w:asciiTheme="majorHAnsi" w:hAnsiTheme="majorHAnsi" w:cstheme="majorHAnsi"/>
          <w:b/>
        </w:rPr>
      </w:pPr>
      <w:r w:rsidRPr="000760AD">
        <w:rPr>
          <w:rFonts w:asciiTheme="majorHAnsi" w:hAnsiTheme="majorHAnsi" w:cstheme="majorHAnsi"/>
          <w:b/>
        </w:rPr>
        <w:t>PROTOCOL:</w:t>
      </w:r>
    </w:p>
    <w:p w14:paraId="66E98159" w14:textId="77777777" w:rsidR="00CF3556" w:rsidRPr="000760AD" w:rsidRDefault="00CF3556" w:rsidP="000760AD">
      <w:pPr>
        <w:rPr>
          <w:rFonts w:asciiTheme="majorHAnsi" w:hAnsiTheme="majorHAnsi" w:cstheme="majorHAnsi"/>
        </w:rPr>
      </w:pPr>
    </w:p>
    <w:p w14:paraId="370A2672" w14:textId="777FC5F4" w:rsidR="005B4B78" w:rsidRPr="000760AD" w:rsidRDefault="005B4B78" w:rsidP="000760AD">
      <w:pPr>
        <w:rPr>
          <w:rFonts w:asciiTheme="majorHAnsi" w:hAnsiTheme="majorHAnsi" w:cstheme="majorHAnsi"/>
        </w:rPr>
      </w:pPr>
      <w:r w:rsidRPr="000760AD">
        <w:rPr>
          <w:rFonts w:asciiTheme="majorHAnsi" w:hAnsiTheme="majorHAnsi" w:cstheme="majorHAnsi"/>
        </w:rPr>
        <w:t xml:space="preserve">NOTE: An overview of the protocol is provided in </w:t>
      </w:r>
      <w:r w:rsidRPr="000760AD">
        <w:rPr>
          <w:rFonts w:asciiTheme="majorHAnsi" w:hAnsiTheme="majorHAnsi" w:cstheme="majorHAnsi"/>
          <w:b/>
        </w:rPr>
        <w:t>Figure 1</w:t>
      </w:r>
      <w:r w:rsidRPr="000760AD">
        <w:rPr>
          <w:rFonts w:asciiTheme="majorHAnsi" w:hAnsiTheme="majorHAnsi" w:cstheme="majorHAnsi"/>
        </w:rPr>
        <w:t>.</w:t>
      </w:r>
      <w:r w:rsidR="002360A0" w:rsidRPr="000760AD">
        <w:rPr>
          <w:rFonts w:asciiTheme="majorHAnsi" w:hAnsiTheme="majorHAnsi" w:cstheme="majorHAnsi"/>
        </w:rPr>
        <w:t xml:space="preserve"> </w:t>
      </w:r>
      <w:r w:rsidR="008C03E6" w:rsidRPr="000760AD">
        <w:rPr>
          <w:rFonts w:asciiTheme="majorHAnsi" w:hAnsiTheme="majorHAnsi" w:cstheme="majorHAnsi"/>
        </w:rPr>
        <w:t>The parameters used</w:t>
      </w:r>
      <w:r w:rsidR="002360A0" w:rsidRPr="000760AD">
        <w:rPr>
          <w:rFonts w:asciiTheme="majorHAnsi" w:hAnsiTheme="majorHAnsi" w:cstheme="majorHAnsi"/>
        </w:rPr>
        <w:t xml:space="preserve"> for the experiments described in the present protocol can be found in </w:t>
      </w:r>
      <w:r w:rsidR="002360A0" w:rsidRPr="000760AD">
        <w:rPr>
          <w:rFonts w:asciiTheme="majorHAnsi" w:hAnsiTheme="majorHAnsi" w:cstheme="majorHAnsi"/>
          <w:b/>
        </w:rPr>
        <w:t>Supp</w:t>
      </w:r>
      <w:r w:rsidR="007C2054" w:rsidRPr="000760AD">
        <w:rPr>
          <w:rFonts w:asciiTheme="majorHAnsi" w:hAnsiTheme="majorHAnsi" w:cstheme="majorHAnsi"/>
          <w:b/>
        </w:rPr>
        <w:t xml:space="preserve">lemental Table S1 </w:t>
      </w:r>
      <w:r w:rsidR="007C2054" w:rsidRPr="000760AD">
        <w:rPr>
          <w:rFonts w:asciiTheme="majorHAnsi" w:hAnsiTheme="majorHAnsi" w:cstheme="majorHAnsi"/>
          <w:bCs/>
        </w:rPr>
        <w:t>and</w:t>
      </w:r>
      <w:r w:rsidR="007C2054" w:rsidRPr="000760AD">
        <w:rPr>
          <w:rFonts w:asciiTheme="majorHAnsi" w:hAnsiTheme="majorHAnsi" w:cstheme="majorHAnsi"/>
          <w:b/>
        </w:rPr>
        <w:t xml:space="preserve"> </w:t>
      </w:r>
      <w:r w:rsidR="007C2054" w:rsidRPr="000760AD">
        <w:rPr>
          <w:rFonts w:asciiTheme="majorHAnsi" w:hAnsiTheme="majorHAnsi" w:cstheme="majorHAnsi"/>
          <w:b/>
        </w:rPr>
        <w:lastRenderedPageBreak/>
        <w:t>Supplemental Table S</w:t>
      </w:r>
      <w:r w:rsidR="000E4019" w:rsidRPr="000760AD">
        <w:rPr>
          <w:rFonts w:asciiTheme="majorHAnsi" w:hAnsiTheme="majorHAnsi" w:cstheme="majorHAnsi"/>
          <w:b/>
        </w:rPr>
        <w:t>2</w:t>
      </w:r>
      <w:r w:rsidR="002360A0" w:rsidRPr="000760AD">
        <w:rPr>
          <w:rFonts w:asciiTheme="majorHAnsi" w:hAnsiTheme="majorHAnsi" w:cstheme="majorHAnsi"/>
        </w:rPr>
        <w:t>.</w:t>
      </w:r>
    </w:p>
    <w:p w14:paraId="0BE4DAB9" w14:textId="77777777" w:rsidR="006D747B" w:rsidRPr="000760AD" w:rsidRDefault="006D747B" w:rsidP="000760AD">
      <w:pPr>
        <w:rPr>
          <w:rFonts w:asciiTheme="majorHAnsi" w:hAnsiTheme="majorHAnsi" w:cstheme="majorHAnsi"/>
        </w:rPr>
      </w:pPr>
    </w:p>
    <w:p w14:paraId="1F69FCD5" w14:textId="54A4BEE9" w:rsidR="006E4797" w:rsidRPr="000760AD" w:rsidRDefault="00DE1B8E" w:rsidP="000760AD">
      <w:pPr>
        <w:pStyle w:val="ListParagraph"/>
        <w:numPr>
          <w:ilvl w:val="0"/>
          <w:numId w:val="16"/>
        </w:numPr>
        <w:spacing w:after="0" w:line="240" w:lineRule="auto"/>
        <w:ind w:left="0" w:firstLine="0"/>
        <w:jc w:val="both"/>
        <w:rPr>
          <w:rFonts w:asciiTheme="majorHAnsi" w:hAnsiTheme="majorHAnsi" w:cstheme="majorHAnsi"/>
          <w:b/>
          <w:sz w:val="24"/>
          <w:szCs w:val="24"/>
          <w:lang w:val="en-US"/>
        </w:rPr>
      </w:pPr>
      <w:r w:rsidRPr="000760AD">
        <w:rPr>
          <w:rFonts w:asciiTheme="majorHAnsi" w:hAnsiTheme="majorHAnsi" w:cstheme="majorHAnsi"/>
          <w:b/>
          <w:sz w:val="24"/>
          <w:szCs w:val="24"/>
          <w:lang w:val="en-US"/>
        </w:rPr>
        <w:t>Preparation of the sample solution</w:t>
      </w:r>
    </w:p>
    <w:p w14:paraId="09EAE2E1" w14:textId="77777777" w:rsidR="002053CD" w:rsidRPr="000760AD" w:rsidRDefault="002053CD" w:rsidP="000760AD">
      <w:pPr>
        <w:pStyle w:val="ListParagraph"/>
        <w:spacing w:after="0" w:line="240" w:lineRule="auto"/>
        <w:ind w:left="0"/>
        <w:jc w:val="both"/>
        <w:rPr>
          <w:rFonts w:asciiTheme="majorHAnsi" w:hAnsiTheme="majorHAnsi" w:cstheme="majorHAnsi"/>
          <w:b/>
          <w:sz w:val="24"/>
          <w:szCs w:val="24"/>
          <w:lang w:val="en-US"/>
        </w:rPr>
      </w:pPr>
    </w:p>
    <w:p w14:paraId="31F5C9E1" w14:textId="23092918" w:rsidR="00D22C07" w:rsidRPr="000760AD" w:rsidRDefault="002053CD" w:rsidP="000760AD">
      <w:pPr>
        <w:rPr>
          <w:rFonts w:asciiTheme="majorHAnsi" w:hAnsiTheme="majorHAnsi" w:cstheme="majorHAnsi"/>
        </w:rPr>
      </w:pPr>
      <w:r w:rsidRPr="000760AD">
        <w:rPr>
          <w:rFonts w:asciiTheme="majorHAnsi" w:hAnsiTheme="majorHAnsi" w:cstheme="majorHAnsi"/>
        </w:rPr>
        <w:t xml:space="preserve">NOTE: </w:t>
      </w:r>
      <w:r w:rsidR="00D22C07" w:rsidRPr="000760AD">
        <w:rPr>
          <w:rFonts w:asciiTheme="majorHAnsi" w:hAnsiTheme="majorHAnsi" w:cstheme="majorHAnsi"/>
        </w:rPr>
        <w:t xml:space="preserve">The protocol is </w:t>
      </w:r>
      <w:r w:rsidR="000F092D" w:rsidRPr="000760AD">
        <w:rPr>
          <w:rFonts w:asciiTheme="majorHAnsi" w:hAnsiTheme="majorHAnsi" w:cstheme="majorHAnsi"/>
        </w:rPr>
        <w:t>described using</w:t>
      </w:r>
      <w:r w:rsidR="00D22C07" w:rsidRPr="000760AD">
        <w:rPr>
          <w:rFonts w:asciiTheme="majorHAnsi" w:hAnsiTheme="majorHAnsi" w:cstheme="majorHAnsi"/>
        </w:rPr>
        <w:t xml:space="preserve"> an arabinoxylan </w:t>
      </w:r>
      <w:proofErr w:type="spellStart"/>
      <w:r w:rsidR="00D22C07" w:rsidRPr="000760AD">
        <w:rPr>
          <w:rFonts w:asciiTheme="majorHAnsi" w:hAnsiTheme="majorHAnsi" w:cstheme="majorHAnsi"/>
        </w:rPr>
        <w:t>pentasaccharide</w:t>
      </w:r>
      <w:proofErr w:type="spellEnd"/>
      <w:r w:rsidR="00D22C07" w:rsidRPr="000760AD">
        <w:rPr>
          <w:rFonts w:asciiTheme="majorHAnsi" w:hAnsiTheme="majorHAnsi" w:cstheme="majorHAnsi"/>
        </w:rPr>
        <w:t xml:space="preserve"> (</w:t>
      </w:r>
      <w:r w:rsidR="00ED2081" w:rsidRPr="000760AD">
        <w:rPr>
          <w:rFonts w:asciiTheme="majorHAnsi" w:hAnsiTheme="majorHAnsi" w:cstheme="majorHAnsi"/>
        </w:rPr>
        <w:t>2</w:t>
      </w:r>
      <w:r w:rsidR="00ED2081" w:rsidRPr="000760AD">
        <w:rPr>
          <w:rFonts w:asciiTheme="majorHAnsi" w:hAnsiTheme="majorHAnsi" w:cstheme="majorHAnsi"/>
          <w:vertAlign w:val="superscript"/>
        </w:rPr>
        <w:t>3</w:t>
      </w:r>
      <w:r w:rsidR="00ED2081" w:rsidRPr="000760AD">
        <w:rPr>
          <w:rFonts w:asciiTheme="majorHAnsi" w:hAnsiTheme="majorHAnsi" w:cstheme="majorHAnsi"/>
        </w:rPr>
        <w:t>-α-L-</w:t>
      </w:r>
      <w:proofErr w:type="spellStart"/>
      <w:r w:rsidR="00ED2081" w:rsidRPr="000760AD">
        <w:rPr>
          <w:rFonts w:asciiTheme="majorHAnsi" w:hAnsiTheme="majorHAnsi" w:cstheme="majorHAnsi"/>
        </w:rPr>
        <w:t>arabinofuranosyl</w:t>
      </w:r>
      <w:proofErr w:type="spellEnd"/>
      <w:r w:rsidR="00ED2081" w:rsidRPr="000760AD">
        <w:rPr>
          <w:rFonts w:asciiTheme="majorHAnsi" w:hAnsiTheme="majorHAnsi" w:cstheme="majorHAnsi"/>
        </w:rPr>
        <w:t>-</w:t>
      </w:r>
      <w:proofErr w:type="spellStart"/>
      <w:r w:rsidR="00ED2081" w:rsidRPr="000760AD">
        <w:rPr>
          <w:rFonts w:asciiTheme="majorHAnsi" w:hAnsiTheme="majorHAnsi" w:cstheme="majorHAnsi"/>
        </w:rPr>
        <w:t>xylotetraose</w:t>
      </w:r>
      <w:proofErr w:type="spellEnd"/>
      <w:r w:rsidR="002360A0" w:rsidRPr="000760AD">
        <w:rPr>
          <w:rFonts w:asciiTheme="majorHAnsi" w:hAnsiTheme="majorHAnsi" w:cstheme="majorHAnsi"/>
        </w:rPr>
        <w:t xml:space="preserve"> or</w:t>
      </w:r>
      <w:r w:rsidR="00ED2081" w:rsidRPr="000760AD">
        <w:rPr>
          <w:rFonts w:asciiTheme="majorHAnsi" w:hAnsiTheme="majorHAnsi" w:cstheme="majorHAnsi"/>
        </w:rPr>
        <w:t xml:space="preserve"> XA</w:t>
      </w:r>
      <w:r w:rsidR="00ED2081" w:rsidRPr="000760AD">
        <w:rPr>
          <w:rFonts w:asciiTheme="majorHAnsi" w:hAnsiTheme="majorHAnsi" w:cstheme="majorHAnsi"/>
          <w:vertAlign w:val="superscript"/>
        </w:rPr>
        <w:t>2</w:t>
      </w:r>
      <w:r w:rsidR="00ED2081" w:rsidRPr="000760AD">
        <w:rPr>
          <w:rFonts w:asciiTheme="majorHAnsi" w:hAnsiTheme="majorHAnsi" w:cstheme="majorHAnsi"/>
        </w:rPr>
        <w:t>XX</w:t>
      </w:r>
      <w:r w:rsidRPr="000760AD">
        <w:rPr>
          <w:rFonts w:asciiTheme="majorHAnsi" w:hAnsiTheme="majorHAnsi" w:cstheme="majorHAnsi"/>
        </w:rPr>
        <w:t>;</w:t>
      </w:r>
      <w:r w:rsidR="002360A0" w:rsidRPr="000760AD">
        <w:rPr>
          <w:rFonts w:asciiTheme="majorHAnsi" w:hAnsiTheme="majorHAnsi" w:cstheme="majorHAnsi"/>
        </w:rPr>
        <w:t xml:space="preserve"> see the </w:t>
      </w:r>
      <w:r w:rsidR="002360A0" w:rsidRPr="000760AD">
        <w:rPr>
          <w:rFonts w:asciiTheme="majorHAnsi" w:hAnsiTheme="majorHAnsi" w:cstheme="majorHAnsi"/>
          <w:b/>
        </w:rPr>
        <w:t>Table of Materials</w:t>
      </w:r>
      <w:r w:rsidR="00E71DB8" w:rsidRPr="000760AD">
        <w:rPr>
          <w:rFonts w:asciiTheme="majorHAnsi" w:hAnsiTheme="majorHAnsi" w:cstheme="majorHAnsi"/>
          <w:bCs/>
        </w:rPr>
        <w:t>)</w:t>
      </w:r>
      <w:r w:rsidR="00E71DB8" w:rsidRPr="000760AD">
        <w:rPr>
          <w:rFonts w:asciiTheme="majorHAnsi" w:hAnsiTheme="majorHAnsi" w:cstheme="majorHAnsi"/>
          <w:b/>
        </w:rPr>
        <w:t xml:space="preserve"> </w:t>
      </w:r>
      <w:r w:rsidR="00E71DB8" w:rsidRPr="000760AD">
        <w:rPr>
          <w:rFonts w:asciiTheme="majorHAnsi" w:hAnsiTheme="majorHAnsi" w:cstheme="majorHAnsi"/>
        </w:rPr>
        <w:t>as an example</w:t>
      </w:r>
      <w:r w:rsidR="00D22C07" w:rsidRPr="000760AD">
        <w:rPr>
          <w:rFonts w:asciiTheme="majorHAnsi" w:hAnsiTheme="majorHAnsi" w:cstheme="majorHAnsi"/>
        </w:rPr>
        <w:t>.</w:t>
      </w:r>
    </w:p>
    <w:p w14:paraId="0E9A1ECD" w14:textId="77777777" w:rsidR="009D4CC4" w:rsidRPr="000760AD" w:rsidRDefault="009D4CC4" w:rsidP="000760AD">
      <w:pPr>
        <w:rPr>
          <w:rFonts w:asciiTheme="majorHAnsi" w:hAnsiTheme="majorHAnsi" w:cstheme="majorHAnsi"/>
        </w:rPr>
      </w:pPr>
    </w:p>
    <w:p w14:paraId="0567D567" w14:textId="0024E6BB" w:rsidR="00DE1B8E" w:rsidRPr="000760AD" w:rsidRDefault="00DE1B8E" w:rsidP="000760AD">
      <w:pPr>
        <w:rPr>
          <w:rFonts w:asciiTheme="majorHAnsi" w:hAnsiTheme="majorHAnsi" w:cstheme="majorHAnsi"/>
        </w:rPr>
      </w:pPr>
      <w:r w:rsidRPr="000760AD">
        <w:rPr>
          <w:rFonts w:asciiTheme="majorHAnsi" w:hAnsiTheme="majorHAnsi" w:cstheme="majorHAnsi"/>
        </w:rPr>
        <w:t>1.1. Preparation of the solvent</w:t>
      </w:r>
      <w:r w:rsidR="00D22C07" w:rsidRPr="000760AD">
        <w:rPr>
          <w:rFonts w:asciiTheme="majorHAnsi" w:hAnsiTheme="majorHAnsi" w:cstheme="majorHAnsi"/>
        </w:rPr>
        <w:t>: 500 µM LiCl in 50:50 H</w:t>
      </w:r>
      <w:r w:rsidR="00D22C07" w:rsidRPr="000760AD">
        <w:rPr>
          <w:rFonts w:asciiTheme="majorHAnsi" w:hAnsiTheme="majorHAnsi" w:cstheme="majorHAnsi"/>
          <w:vertAlign w:val="subscript"/>
        </w:rPr>
        <w:t>2</w:t>
      </w:r>
      <w:r w:rsidR="00D22C07" w:rsidRPr="000760AD">
        <w:rPr>
          <w:rFonts w:asciiTheme="majorHAnsi" w:hAnsiTheme="majorHAnsi" w:cstheme="majorHAnsi"/>
        </w:rPr>
        <w:t>O:MeOH (vol./vol.).</w:t>
      </w:r>
    </w:p>
    <w:p w14:paraId="159AE40C" w14:textId="77777777" w:rsidR="009D4CC4" w:rsidRPr="000760AD" w:rsidRDefault="009D4CC4" w:rsidP="000760AD">
      <w:pPr>
        <w:rPr>
          <w:rFonts w:asciiTheme="majorHAnsi" w:hAnsiTheme="majorHAnsi" w:cstheme="majorHAnsi"/>
        </w:rPr>
      </w:pPr>
    </w:p>
    <w:p w14:paraId="30A994A3" w14:textId="771D0975" w:rsidR="00DE1B8E" w:rsidRPr="000760AD" w:rsidRDefault="00E1769F" w:rsidP="000760AD">
      <w:pPr>
        <w:pStyle w:val="ListParagraph"/>
        <w:numPr>
          <w:ilvl w:val="2"/>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Prepare a 100 mM stock solution of lithium chloride (LiCl)</w:t>
      </w:r>
      <w:r w:rsidR="00D22C07" w:rsidRPr="000760AD">
        <w:rPr>
          <w:rFonts w:asciiTheme="majorHAnsi" w:hAnsiTheme="majorHAnsi" w:cstheme="majorHAnsi"/>
          <w:sz w:val="24"/>
          <w:szCs w:val="24"/>
          <w:lang w:val="en-US"/>
        </w:rPr>
        <w:t xml:space="preserve"> in H</w:t>
      </w:r>
      <w:r w:rsidR="00D22C07" w:rsidRPr="000760AD">
        <w:rPr>
          <w:rFonts w:asciiTheme="majorHAnsi" w:hAnsiTheme="majorHAnsi" w:cstheme="majorHAnsi"/>
          <w:sz w:val="24"/>
          <w:szCs w:val="24"/>
          <w:vertAlign w:val="subscript"/>
          <w:lang w:val="en-US"/>
        </w:rPr>
        <w:t>2</w:t>
      </w:r>
      <w:r w:rsidR="00D22C07" w:rsidRPr="000760AD">
        <w:rPr>
          <w:rFonts w:asciiTheme="majorHAnsi" w:hAnsiTheme="majorHAnsi" w:cstheme="majorHAnsi"/>
          <w:sz w:val="24"/>
          <w:szCs w:val="24"/>
          <w:lang w:val="en-US"/>
        </w:rPr>
        <w:t>O</w:t>
      </w:r>
      <w:r w:rsidR="00E71DB8" w:rsidRPr="000760AD">
        <w:rPr>
          <w:rFonts w:asciiTheme="majorHAnsi" w:hAnsiTheme="majorHAnsi" w:cstheme="majorHAnsi"/>
          <w:sz w:val="24"/>
          <w:szCs w:val="24"/>
          <w:lang w:val="en-US"/>
        </w:rPr>
        <w:t xml:space="preserve"> by </w:t>
      </w:r>
      <w:r w:rsidR="00DE1B8E" w:rsidRPr="000760AD">
        <w:rPr>
          <w:rFonts w:asciiTheme="majorHAnsi" w:hAnsiTheme="majorHAnsi" w:cstheme="majorHAnsi"/>
          <w:sz w:val="24"/>
          <w:szCs w:val="24"/>
          <w:lang w:val="en-US"/>
        </w:rPr>
        <w:t>weigh</w:t>
      </w:r>
      <w:r w:rsidR="00E71DB8" w:rsidRPr="000760AD">
        <w:rPr>
          <w:rFonts w:asciiTheme="majorHAnsi" w:hAnsiTheme="majorHAnsi" w:cstheme="majorHAnsi"/>
          <w:sz w:val="24"/>
          <w:szCs w:val="24"/>
          <w:lang w:val="en-US"/>
        </w:rPr>
        <w:t>ing</w:t>
      </w:r>
      <w:r w:rsidR="00DE1B8E" w:rsidRPr="000760AD">
        <w:rPr>
          <w:rFonts w:asciiTheme="majorHAnsi" w:hAnsiTheme="majorHAnsi" w:cstheme="majorHAnsi"/>
          <w:sz w:val="24"/>
          <w:szCs w:val="24"/>
          <w:lang w:val="en-US"/>
        </w:rPr>
        <w:t xml:space="preserve"> </w:t>
      </w:r>
      <w:r w:rsidRPr="000760AD">
        <w:rPr>
          <w:rFonts w:asciiTheme="majorHAnsi" w:hAnsiTheme="majorHAnsi" w:cstheme="majorHAnsi"/>
          <w:sz w:val="24"/>
          <w:szCs w:val="24"/>
          <w:lang w:val="en-US"/>
        </w:rPr>
        <w:t>212</w:t>
      </w:r>
      <w:r w:rsidR="00E71DB8" w:rsidRPr="000760AD">
        <w:rPr>
          <w:rFonts w:asciiTheme="majorHAnsi" w:hAnsiTheme="majorHAnsi" w:cstheme="majorHAnsi"/>
          <w:sz w:val="24"/>
          <w:szCs w:val="24"/>
          <w:lang w:val="en-US"/>
        </w:rPr>
        <w:t xml:space="preserve"> </w:t>
      </w:r>
      <w:r w:rsidRPr="000760AD">
        <w:rPr>
          <w:rFonts w:asciiTheme="majorHAnsi" w:hAnsiTheme="majorHAnsi" w:cstheme="majorHAnsi"/>
          <w:sz w:val="24"/>
          <w:szCs w:val="24"/>
          <w:lang w:val="en-US"/>
        </w:rPr>
        <w:t>mg of LiCl and add 50 mL of high</w:t>
      </w:r>
      <w:r w:rsidR="001110E3" w:rsidRPr="000760AD">
        <w:rPr>
          <w:rFonts w:asciiTheme="majorHAnsi" w:hAnsiTheme="majorHAnsi" w:cstheme="majorHAnsi"/>
          <w:sz w:val="24"/>
          <w:szCs w:val="24"/>
          <w:lang w:val="en-US"/>
        </w:rPr>
        <w:t>-</w:t>
      </w:r>
      <w:r w:rsidRPr="000760AD">
        <w:rPr>
          <w:rFonts w:asciiTheme="majorHAnsi" w:hAnsiTheme="majorHAnsi" w:cstheme="majorHAnsi"/>
          <w:sz w:val="24"/>
          <w:szCs w:val="24"/>
          <w:lang w:val="en-US"/>
        </w:rPr>
        <w:t>purity deionized water (H</w:t>
      </w:r>
      <w:r w:rsidRPr="000760AD">
        <w:rPr>
          <w:rFonts w:asciiTheme="majorHAnsi" w:hAnsiTheme="majorHAnsi" w:cstheme="majorHAnsi"/>
          <w:sz w:val="24"/>
          <w:szCs w:val="24"/>
          <w:vertAlign w:val="subscript"/>
          <w:lang w:val="en-US"/>
        </w:rPr>
        <w:t>2</w:t>
      </w:r>
      <w:r w:rsidRPr="000760AD">
        <w:rPr>
          <w:rFonts w:asciiTheme="majorHAnsi" w:hAnsiTheme="majorHAnsi" w:cstheme="majorHAnsi"/>
          <w:sz w:val="24"/>
          <w:szCs w:val="24"/>
          <w:lang w:val="en-US"/>
        </w:rPr>
        <w:t>O)</w:t>
      </w:r>
      <w:r w:rsidR="00E71DB8" w:rsidRPr="000760AD">
        <w:rPr>
          <w:rFonts w:asciiTheme="majorHAnsi" w:hAnsiTheme="majorHAnsi" w:cstheme="majorHAnsi"/>
          <w:sz w:val="24"/>
          <w:szCs w:val="24"/>
          <w:lang w:val="en-US"/>
        </w:rPr>
        <w:t xml:space="preserve"> in a 50 mL polypropylene conical tube</w:t>
      </w:r>
      <w:r w:rsidRPr="000760AD">
        <w:rPr>
          <w:rFonts w:asciiTheme="majorHAnsi" w:hAnsiTheme="majorHAnsi" w:cstheme="majorHAnsi"/>
          <w:sz w:val="24"/>
          <w:szCs w:val="24"/>
          <w:lang w:val="en-US"/>
        </w:rPr>
        <w:t>. Shake until completely dissolved.</w:t>
      </w:r>
    </w:p>
    <w:p w14:paraId="52F1CDE9" w14:textId="77777777" w:rsidR="00E71DB8" w:rsidRPr="000760AD" w:rsidRDefault="00E71DB8" w:rsidP="000760AD">
      <w:pPr>
        <w:pStyle w:val="ListParagraph"/>
        <w:spacing w:after="0" w:line="240" w:lineRule="auto"/>
        <w:ind w:left="0"/>
        <w:jc w:val="both"/>
        <w:rPr>
          <w:rFonts w:asciiTheme="majorHAnsi" w:hAnsiTheme="majorHAnsi" w:cstheme="majorHAnsi"/>
          <w:sz w:val="24"/>
          <w:szCs w:val="24"/>
          <w:lang w:val="en-US"/>
        </w:rPr>
      </w:pPr>
    </w:p>
    <w:p w14:paraId="21C04BDE" w14:textId="19D12829" w:rsidR="00E1769F" w:rsidRPr="000760AD" w:rsidRDefault="002F0A93" w:rsidP="000760AD">
      <w:pPr>
        <w:rPr>
          <w:rFonts w:asciiTheme="majorHAnsi" w:hAnsiTheme="majorHAnsi" w:cstheme="majorHAnsi"/>
        </w:rPr>
      </w:pPr>
      <w:r w:rsidRPr="000760AD">
        <w:rPr>
          <w:rFonts w:asciiTheme="majorHAnsi" w:hAnsiTheme="majorHAnsi" w:cstheme="majorHAnsi"/>
        </w:rPr>
        <w:t>NOTE: The so</w:t>
      </w:r>
      <w:r w:rsidR="00AB16C4" w:rsidRPr="000760AD">
        <w:rPr>
          <w:rFonts w:asciiTheme="majorHAnsi" w:hAnsiTheme="majorHAnsi" w:cstheme="majorHAnsi"/>
        </w:rPr>
        <w:t>l</w:t>
      </w:r>
      <w:r w:rsidRPr="000760AD">
        <w:rPr>
          <w:rFonts w:asciiTheme="majorHAnsi" w:hAnsiTheme="majorHAnsi" w:cstheme="majorHAnsi"/>
        </w:rPr>
        <w:t>vent is doped with a lithium salt to promote the formation of [</w:t>
      </w:r>
      <w:proofErr w:type="spellStart"/>
      <w:r w:rsidRPr="000760AD">
        <w:rPr>
          <w:rFonts w:asciiTheme="majorHAnsi" w:hAnsiTheme="majorHAnsi" w:cstheme="majorHAnsi"/>
        </w:rPr>
        <w:t>M+Li</w:t>
      </w:r>
      <w:proofErr w:type="spellEnd"/>
      <w:r w:rsidRPr="000760AD">
        <w:rPr>
          <w:rFonts w:asciiTheme="majorHAnsi" w:hAnsiTheme="majorHAnsi" w:cstheme="majorHAnsi"/>
        </w:rPr>
        <w:t>]</w:t>
      </w:r>
      <w:r w:rsidRPr="000760AD">
        <w:rPr>
          <w:rFonts w:asciiTheme="majorHAnsi" w:hAnsiTheme="majorHAnsi" w:cstheme="majorHAnsi"/>
          <w:vertAlign w:val="superscript"/>
        </w:rPr>
        <w:t>+</w:t>
      </w:r>
      <w:r w:rsidRPr="000760AD">
        <w:rPr>
          <w:rFonts w:asciiTheme="majorHAnsi" w:hAnsiTheme="majorHAnsi" w:cstheme="majorHAnsi"/>
        </w:rPr>
        <w:t xml:space="preserve"> adducts in the ion source of the spectrometer, as it </w:t>
      </w:r>
      <w:r w:rsidR="008508A9" w:rsidRPr="000760AD">
        <w:rPr>
          <w:rFonts w:asciiTheme="majorHAnsi" w:hAnsiTheme="majorHAnsi" w:cstheme="majorHAnsi"/>
        </w:rPr>
        <w:t xml:space="preserve">usually </w:t>
      </w:r>
      <w:r w:rsidRPr="000760AD">
        <w:rPr>
          <w:rFonts w:asciiTheme="majorHAnsi" w:hAnsiTheme="majorHAnsi" w:cstheme="majorHAnsi"/>
        </w:rPr>
        <w:t>yields better</w:t>
      </w:r>
      <w:r w:rsidR="00E71DB8" w:rsidRPr="000760AD">
        <w:rPr>
          <w:rFonts w:asciiTheme="majorHAnsi" w:hAnsiTheme="majorHAnsi" w:cstheme="majorHAnsi"/>
        </w:rPr>
        <w:t>-</w:t>
      </w:r>
      <w:r w:rsidRPr="000760AD">
        <w:rPr>
          <w:rFonts w:asciiTheme="majorHAnsi" w:hAnsiTheme="majorHAnsi" w:cstheme="majorHAnsi"/>
        </w:rPr>
        <w:t>quality</w:t>
      </w:r>
      <w:r w:rsidR="00ED2081" w:rsidRPr="000760AD">
        <w:rPr>
          <w:rFonts w:asciiTheme="majorHAnsi" w:hAnsiTheme="majorHAnsi" w:cstheme="majorHAnsi"/>
        </w:rPr>
        <w:t xml:space="preserve"> fragmentation</w:t>
      </w:r>
      <w:r w:rsidRPr="000760AD">
        <w:rPr>
          <w:rFonts w:asciiTheme="majorHAnsi" w:hAnsiTheme="majorHAnsi" w:cstheme="majorHAnsi"/>
        </w:rPr>
        <w:t xml:space="preserve"> spectra compared to other </w:t>
      </w:r>
      <w:r w:rsidR="00A02139" w:rsidRPr="000760AD">
        <w:rPr>
          <w:rFonts w:asciiTheme="majorHAnsi" w:hAnsiTheme="majorHAnsi" w:cstheme="majorHAnsi"/>
        </w:rPr>
        <w:t xml:space="preserve">alkali </w:t>
      </w:r>
      <w:r w:rsidRPr="000760AD">
        <w:rPr>
          <w:rFonts w:asciiTheme="majorHAnsi" w:hAnsiTheme="majorHAnsi" w:cstheme="majorHAnsi"/>
        </w:rPr>
        <w:t xml:space="preserve">adducts. </w:t>
      </w:r>
      <w:r w:rsidR="00B1168E" w:rsidRPr="000760AD">
        <w:rPr>
          <w:rFonts w:asciiTheme="majorHAnsi" w:hAnsiTheme="majorHAnsi" w:cstheme="majorHAnsi"/>
        </w:rPr>
        <w:t>T</w:t>
      </w:r>
      <w:r w:rsidRPr="000760AD">
        <w:rPr>
          <w:rFonts w:asciiTheme="majorHAnsi" w:hAnsiTheme="majorHAnsi" w:cstheme="majorHAnsi"/>
        </w:rPr>
        <w:t>he use of LiCl</w:t>
      </w:r>
      <w:r w:rsidR="00B1168E" w:rsidRPr="000760AD">
        <w:rPr>
          <w:rFonts w:asciiTheme="majorHAnsi" w:hAnsiTheme="majorHAnsi" w:cstheme="majorHAnsi"/>
        </w:rPr>
        <w:t xml:space="preserve"> is recommended</w:t>
      </w:r>
      <w:r w:rsidRPr="000760AD">
        <w:rPr>
          <w:rFonts w:asciiTheme="majorHAnsi" w:hAnsiTheme="majorHAnsi" w:cstheme="majorHAnsi"/>
        </w:rPr>
        <w:t xml:space="preserve"> because organic acids </w:t>
      </w:r>
      <w:r w:rsidR="00ED2081" w:rsidRPr="000760AD">
        <w:rPr>
          <w:rFonts w:asciiTheme="majorHAnsi" w:hAnsiTheme="majorHAnsi" w:cstheme="majorHAnsi"/>
        </w:rPr>
        <w:t xml:space="preserve">(and thus their salts) </w:t>
      </w:r>
      <w:r w:rsidRPr="000760AD">
        <w:rPr>
          <w:rFonts w:asciiTheme="majorHAnsi" w:hAnsiTheme="majorHAnsi" w:cstheme="majorHAnsi"/>
        </w:rPr>
        <w:t>have previously been found to impact IMS profiles</w:t>
      </w:r>
      <w:r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{"citationID":"uDya3Zwx","properties":{"formattedCitation":"\\super 23\\nosupersub{}","plainCitation":"23","noteIndex":0},"citationItems":[{"id":7080,"uris":["http://zotero.org/users/6226513/items/PJ7MQ3PN"],"uri":["http://zotero.org/users/6226513/items/PJ7MQ3PN"],"itemData":{"id":7080,"type":"article-journal","abstract":"Traveling wave and drift tube ion mobility were utilized to separate isomeric disaccharides. Organic acid shift reagents were necessary to increase the resolution of these separations for mixture analysis.\n          , \n            Carbohydrates are the most abundant class of biomolecules on Earth with a diverse array of biological functions. It is hypothesized that they likely had an important role in the development of life on the primoridal Earth as well. Since sugars have a variety of possible isobaric structures, it is necessary to characterize oligosaccharides beyond their molecular weight. Ion mobility-mass spectrometry (IM-MS) is a promising characterization technique for this purpose, as it is based on differences in charge and collision cross section (CCS). This study reports on the use of new noncovalent ligands as shift reagents to aid in the IM separations of disaccharides. A variety of organic acids were tested as shift reagents with traveling wave IM with the most promising ones being further investigated by drift tube IM. Drift tube IM provided higher resolution separations for the large majority of disaccharide complexes studied. Combining CCS results of the two most promising shift reagents allowed for the complete differentiation of all eight disaccharide standards examined in this study.","container-title":"The Analyst","DOI":"10.1039/D0AN01546F","ISSN":"0003-2654, 1364-5528","journalAbbreviation":"Analyst","language":"en","page":"10.1039.D0AN01546F","source":"DOI.org (Crossref)","title":"Organic acid shift reagents for the discrimination of carbohydrate isobars by ion mobility-mass spectrometry","author":[{"family":"McKenna","given":"Kristin R."},{"family":"Li","given":"Li"},{"family":"Krishnamurthy","given":"Ramanarayanan"},{"family":"Liotta","given":"Charles L."},{"family":"Fernández","given":"Facundo M."}],"issued":{"date-parts":[["2020"]]}}}],"schema":"https://github.com/citation-style-language/schema/raw/master/csl-citation.json"} </w:instrText>
      </w:r>
      <w:r w:rsidRPr="000760AD">
        <w:rPr>
          <w:rFonts w:asciiTheme="majorHAnsi" w:hAnsiTheme="majorHAnsi" w:cstheme="majorHAnsi"/>
        </w:rPr>
        <w:fldChar w:fldCharType="separate"/>
      </w:r>
      <w:r w:rsidR="00721FF5" w:rsidRPr="000760AD">
        <w:rPr>
          <w:rFonts w:asciiTheme="majorHAnsi" w:hAnsiTheme="majorHAnsi" w:cstheme="majorHAnsi"/>
          <w:vertAlign w:val="superscript"/>
        </w:rPr>
        <w:t>23</w:t>
      </w:r>
      <w:r w:rsidRPr="000760AD">
        <w:rPr>
          <w:rFonts w:asciiTheme="majorHAnsi" w:hAnsiTheme="majorHAnsi" w:cstheme="majorHAnsi"/>
        </w:rPr>
        <w:fldChar w:fldCharType="end"/>
      </w:r>
      <w:r w:rsidR="00650326" w:rsidRPr="000760AD">
        <w:rPr>
          <w:rFonts w:asciiTheme="majorHAnsi" w:hAnsiTheme="majorHAnsi" w:cstheme="majorHAnsi"/>
        </w:rPr>
        <w:t>.</w:t>
      </w:r>
    </w:p>
    <w:p w14:paraId="527FF314" w14:textId="77777777" w:rsidR="009D4CC4" w:rsidRPr="000760AD" w:rsidRDefault="009D4CC4" w:rsidP="000760AD">
      <w:pPr>
        <w:rPr>
          <w:rFonts w:asciiTheme="majorHAnsi" w:hAnsiTheme="majorHAnsi" w:cstheme="majorHAnsi"/>
        </w:rPr>
      </w:pPr>
    </w:p>
    <w:p w14:paraId="06CABDF3" w14:textId="770C0533" w:rsidR="002F0A93" w:rsidRPr="000760AD" w:rsidRDefault="002F0A93" w:rsidP="000760AD">
      <w:pPr>
        <w:pStyle w:val="ListParagraph"/>
        <w:numPr>
          <w:ilvl w:val="2"/>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 xml:space="preserve">In a </w:t>
      </w:r>
      <w:r w:rsidR="000E07E3" w:rsidRPr="000760AD">
        <w:rPr>
          <w:rFonts w:asciiTheme="majorHAnsi" w:hAnsiTheme="majorHAnsi" w:cstheme="majorHAnsi"/>
          <w:sz w:val="24"/>
          <w:szCs w:val="24"/>
          <w:lang w:val="en-US"/>
        </w:rPr>
        <w:t xml:space="preserve">glass </w:t>
      </w:r>
      <w:r w:rsidR="007330B6" w:rsidRPr="000760AD">
        <w:rPr>
          <w:rFonts w:asciiTheme="majorHAnsi" w:hAnsiTheme="majorHAnsi" w:cstheme="majorHAnsi"/>
          <w:sz w:val="24"/>
          <w:szCs w:val="24"/>
          <w:lang w:val="en-US"/>
        </w:rPr>
        <w:t xml:space="preserve">bottle, dilute </w:t>
      </w:r>
      <w:r w:rsidR="00D22C07" w:rsidRPr="000760AD">
        <w:rPr>
          <w:rFonts w:asciiTheme="majorHAnsi" w:hAnsiTheme="majorHAnsi" w:cstheme="majorHAnsi"/>
          <w:sz w:val="24"/>
          <w:szCs w:val="24"/>
          <w:lang w:val="en-US"/>
        </w:rPr>
        <w:t xml:space="preserve">the LiCl </w:t>
      </w:r>
      <w:r w:rsidR="007330B6" w:rsidRPr="000760AD">
        <w:rPr>
          <w:rFonts w:asciiTheme="majorHAnsi" w:hAnsiTheme="majorHAnsi" w:cstheme="majorHAnsi"/>
          <w:sz w:val="24"/>
          <w:szCs w:val="24"/>
          <w:lang w:val="en-US"/>
        </w:rPr>
        <w:t xml:space="preserve">stock solution </w:t>
      </w:r>
      <w:r w:rsidR="00ED2081" w:rsidRPr="000760AD">
        <w:rPr>
          <w:rFonts w:asciiTheme="majorHAnsi" w:hAnsiTheme="majorHAnsi" w:cstheme="majorHAnsi"/>
          <w:sz w:val="24"/>
          <w:szCs w:val="24"/>
          <w:lang w:val="en-US"/>
        </w:rPr>
        <w:t>200</w:t>
      </w:r>
      <w:r w:rsidR="00E71DB8" w:rsidRPr="000760AD">
        <w:rPr>
          <w:rFonts w:asciiTheme="majorHAnsi" w:hAnsiTheme="majorHAnsi" w:cstheme="majorHAnsi"/>
          <w:sz w:val="24"/>
          <w:szCs w:val="24"/>
          <w:lang w:val="en-US"/>
        </w:rPr>
        <w:t>x</w:t>
      </w:r>
      <w:r w:rsidR="00A02139" w:rsidRPr="000760AD">
        <w:rPr>
          <w:rFonts w:asciiTheme="majorHAnsi" w:hAnsiTheme="majorHAnsi" w:cstheme="majorHAnsi"/>
          <w:sz w:val="24"/>
          <w:szCs w:val="24"/>
          <w:lang w:val="en-US"/>
        </w:rPr>
        <w:t>: t</w:t>
      </w:r>
      <w:r w:rsidR="00B17EA3" w:rsidRPr="000760AD">
        <w:rPr>
          <w:rFonts w:asciiTheme="majorHAnsi" w:hAnsiTheme="majorHAnsi" w:cstheme="majorHAnsi"/>
          <w:sz w:val="24"/>
          <w:szCs w:val="24"/>
          <w:lang w:val="en-US"/>
        </w:rPr>
        <w:t>o</w:t>
      </w:r>
      <w:r w:rsidR="00A02139" w:rsidRPr="000760AD">
        <w:rPr>
          <w:rFonts w:asciiTheme="majorHAnsi" w:hAnsiTheme="majorHAnsi" w:cstheme="majorHAnsi"/>
          <w:sz w:val="24"/>
          <w:szCs w:val="24"/>
          <w:lang w:val="en-US"/>
        </w:rPr>
        <w:t xml:space="preserve"> </w:t>
      </w:r>
      <w:r w:rsidR="00ED2081" w:rsidRPr="000760AD">
        <w:rPr>
          <w:rFonts w:asciiTheme="majorHAnsi" w:hAnsiTheme="majorHAnsi" w:cstheme="majorHAnsi"/>
          <w:sz w:val="24"/>
          <w:szCs w:val="24"/>
          <w:lang w:val="en-US"/>
        </w:rPr>
        <w:t>250 µL</w:t>
      </w:r>
      <w:r w:rsidR="00A02139" w:rsidRPr="000760AD">
        <w:rPr>
          <w:rFonts w:asciiTheme="majorHAnsi" w:hAnsiTheme="majorHAnsi" w:cstheme="majorHAnsi"/>
          <w:sz w:val="24"/>
          <w:szCs w:val="24"/>
          <w:lang w:val="en-US"/>
        </w:rPr>
        <w:t xml:space="preserve"> of the stock solution</w:t>
      </w:r>
      <w:r w:rsidR="00B17EA3" w:rsidRPr="000760AD">
        <w:rPr>
          <w:rFonts w:asciiTheme="majorHAnsi" w:hAnsiTheme="majorHAnsi" w:cstheme="majorHAnsi"/>
          <w:sz w:val="24"/>
          <w:szCs w:val="24"/>
          <w:lang w:val="en-US"/>
        </w:rPr>
        <w:t xml:space="preserve">, </w:t>
      </w:r>
      <w:r w:rsidR="00A02139" w:rsidRPr="000760AD">
        <w:rPr>
          <w:rFonts w:asciiTheme="majorHAnsi" w:hAnsiTheme="majorHAnsi" w:cstheme="majorHAnsi"/>
          <w:sz w:val="24"/>
          <w:szCs w:val="24"/>
          <w:lang w:val="en-US"/>
        </w:rPr>
        <w:t xml:space="preserve">add </w:t>
      </w:r>
      <w:r w:rsidR="00ED2081" w:rsidRPr="000760AD">
        <w:rPr>
          <w:rFonts w:asciiTheme="majorHAnsi" w:hAnsiTheme="majorHAnsi" w:cstheme="majorHAnsi"/>
          <w:sz w:val="24"/>
          <w:szCs w:val="24"/>
          <w:lang w:val="en-US"/>
        </w:rPr>
        <w:t>24.75</w:t>
      </w:r>
      <w:r w:rsidR="00A02139" w:rsidRPr="000760AD">
        <w:rPr>
          <w:rFonts w:asciiTheme="majorHAnsi" w:hAnsiTheme="majorHAnsi" w:cstheme="majorHAnsi"/>
          <w:sz w:val="24"/>
          <w:szCs w:val="24"/>
          <w:lang w:val="en-US"/>
        </w:rPr>
        <w:t xml:space="preserve"> mL of H</w:t>
      </w:r>
      <w:r w:rsidR="00A02139" w:rsidRPr="000760AD">
        <w:rPr>
          <w:rFonts w:asciiTheme="majorHAnsi" w:hAnsiTheme="majorHAnsi" w:cstheme="majorHAnsi"/>
          <w:sz w:val="24"/>
          <w:szCs w:val="24"/>
          <w:vertAlign w:val="subscript"/>
          <w:lang w:val="en-US"/>
        </w:rPr>
        <w:t>2</w:t>
      </w:r>
      <w:r w:rsidR="00A02139" w:rsidRPr="000760AD">
        <w:rPr>
          <w:rFonts w:asciiTheme="majorHAnsi" w:hAnsiTheme="majorHAnsi" w:cstheme="majorHAnsi"/>
          <w:sz w:val="24"/>
          <w:szCs w:val="24"/>
          <w:lang w:val="en-US"/>
        </w:rPr>
        <w:t>O. A</w:t>
      </w:r>
      <w:r w:rsidR="007330B6" w:rsidRPr="000760AD">
        <w:rPr>
          <w:rFonts w:asciiTheme="majorHAnsi" w:hAnsiTheme="majorHAnsi" w:cstheme="majorHAnsi"/>
          <w:sz w:val="24"/>
          <w:szCs w:val="24"/>
          <w:lang w:val="en-US"/>
        </w:rPr>
        <w:t>dd 25 mL of methanol (MeOH) to reach a final concentration of LiCl of 500 µM</w:t>
      </w:r>
      <w:r w:rsidR="00A02139" w:rsidRPr="000760AD">
        <w:rPr>
          <w:rFonts w:asciiTheme="majorHAnsi" w:hAnsiTheme="majorHAnsi" w:cstheme="majorHAnsi"/>
          <w:sz w:val="24"/>
          <w:szCs w:val="24"/>
          <w:lang w:val="en-US"/>
        </w:rPr>
        <w:t xml:space="preserve"> in </w:t>
      </w:r>
      <w:r w:rsidR="00D22C07" w:rsidRPr="000760AD">
        <w:rPr>
          <w:rFonts w:asciiTheme="majorHAnsi" w:hAnsiTheme="majorHAnsi" w:cstheme="majorHAnsi"/>
          <w:sz w:val="24"/>
          <w:szCs w:val="24"/>
          <w:lang w:val="en-US"/>
        </w:rPr>
        <w:t xml:space="preserve">50:50 </w:t>
      </w:r>
      <w:r w:rsidR="00A02139" w:rsidRPr="000760AD">
        <w:rPr>
          <w:rFonts w:asciiTheme="majorHAnsi" w:hAnsiTheme="majorHAnsi" w:cstheme="majorHAnsi"/>
          <w:sz w:val="24"/>
          <w:szCs w:val="24"/>
          <w:lang w:val="en-US"/>
        </w:rPr>
        <w:t>H</w:t>
      </w:r>
      <w:r w:rsidR="00A02139" w:rsidRPr="000760AD">
        <w:rPr>
          <w:rFonts w:asciiTheme="majorHAnsi" w:hAnsiTheme="majorHAnsi" w:cstheme="majorHAnsi"/>
          <w:sz w:val="24"/>
          <w:szCs w:val="24"/>
          <w:vertAlign w:val="subscript"/>
          <w:lang w:val="en-US"/>
        </w:rPr>
        <w:t>2</w:t>
      </w:r>
      <w:r w:rsidR="00A02139" w:rsidRPr="000760AD">
        <w:rPr>
          <w:rFonts w:asciiTheme="majorHAnsi" w:hAnsiTheme="majorHAnsi" w:cstheme="majorHAnsi"/>
          <w:sz w:val="24"/>
          <w:szCs w:val="24"/>
          <w:lang w:val="en-US"/>
        </w:rPr>
        <w:t xml:space="preserve">O:MeOH </w:t>
      </w:r>
      <w:r w:rsidR="00D22C07" w:rsidRPr="000760AD">
        <w:rPr>
          <w:rFonts w:asciiTheme="majorHAnsi" w:hAnsiTheme="majorHAnsi" w:cstheme="majorHAnsi"/>
          <w:sz w:val="24"/>
          <w:szCs w:val="24"/>
          <w:lang w:val="en-US"/>
        </w:rPr>
        <w:t>(v</w:t>
      </w:r>
      <w:r w:rsidR="00A02139" w:rsidRPr="000760AD">
        <w:rPr>
          <w:rFonts w:asciiTheme="majorHAnsi" w:hAnsiTheme="majorHAnsi" w:cstheme="majorHAnsi"/>
          <w:sz w:val="24"/>
          <w:szCs w:val="24"/>
          <w:lang w:val="en-US"/>
        </w:rPr>
        <w:t>/</w:t>
      </w:r>
      <w:r w:rsidR="00D22C07" w:rsidRPr="000760AD">
        <w:rPr>
          <w:rFonts w:asciiTheme="majorHAnsi" w:hAnsiTheme="majorHAnsi" w:cstheme="majorHAnsi"/>
          <w:sz w:val="24"/>
          <w:szCs w:val="24"/>
          <w:lang w:val="en-US"/>
        </w:rPr>
        <w:t>v</w:t>
      </w:r>
      <w:r w:rsidR="00A02139" w:rsidRPr="000760AD">
        <w:rPr>
          <w:rFonts w:asciiTheme="majorHAnsi" w:hAnsiTheme="majorHAnsi" w:cstheme="majorHAnsi"/>
          <w:sz w:val="24"/>
          <w:szCs w:val="24"/>
          <w:lang w:val="en-US"/>
        </w:rPr>
        <w:t>)</w:t>
      </w:r>
      <w:r w:rsidR="007330B6" w:rsidRPr="000760AD">
        <w:rPr>
          <w:rFonts w:asciiTheme="majorHAnsi" w:hAnsiTheme="majorHAnsi" w:cstheme="majorHAnsi"/>
          <w:sz w:val="24"/>
          <w:szCs w:val="24"/>
          <w:lang w:val="en-US"/>
        </w:rPr>
        <w:t>. Sonicate for 2 min to degas the solvent.</w:t>
      </w:r>
    </w:p>
    <w:p w14:paraId="12659871" w14:textId="77777777" w:rsidR="00B17EA3" w:rsidRPr="000760AD" w:rsidRDefault="00B17EA3" w:rsidP="000760AD">
      <w:pPr>
        <w:pStyle w:val="ListParagraph"/>
        <w:spacing w:after="0" w:line="240" w:lineRule="auto"/>
        <w:ind w:left="0"/>
        <w:jc w:val="both"/>
        <w:rPr>
          <w:rFonts w:asciiTheme="majorHAnsi" w:hAnsiTheme="majorHAnsi" w:cstheme="majorHAnsi"/>
          <w:sz w:val="24"/>
          <w:szCs w:val="24"/>
          <w:lang w:val="en-US"/>
        </w:rPr>
      </w:pPr>
    </w:p>
    <w:p w14:paraId="56C04FC1" w14:textId="0876B91D" w:rsidR="007330B6" w:rsidRPr="000760AD" w:rsidRDefault="00311F8E" w:rsidP="000760AD">
      <w:pPr>
        <w:rPr>
          <w:rFonts w:asciiTheme="majorHAnsi" w:hAnsiTheme="majorHAnsi" w:cstheme="majorHAnsi"/>
        </w:rPr>
      </w:pPr>
      <w:r w:rsidRPr="000760AD">
        <w:rPr>
          <w:rFonts w:asciiTheme="majorHAnsi" w:hAnsiTheme="majorHAnsi" w:cstheme="majorHAnsi"/>
        </w:rPr>
        <w:t>NOTE</w:t>
      </w:r>
      <w:r w:rsidR="007330B6" w:rsidRPr="000760AD">
        <w:rPr>
          <w:rFonts w:asciiTheme="majorHAnsi" w:hAnsiTheme="majorHAnsi" w:cstheme="majorHAnsi"/>
        </w:rPr>
        <w:t xml:space="preserve">: </w:t>
      </w:r>
      <w:r w:rsidR="00F578A8" w:rsidRPr="000760AD">
        <w:rPr>
          <w:rFonts w:asciiTheme="majorHAnsi" w:hAnsiTheme="majorHAnsi" w:cstheme="majorHAnsi"/>
        </w:rPr>
        <w:t>MeOH present</w:t>
      </w:r>
      <w:r w:rsidR="00256B1B" w:rsidRPr="000760AD">
        <w:rPr>
          <w:rFonts w:asciiTheme="majorHAnsi" w:hAnsiTheme="majorHAnsi" w:cstheme="majorHAnsi"/>
        </w:rPr>
        <w:t>s</w:t>
      </w:r>
      <w:r w:rsidR="00F578A8" w:rsidRPr="000760AD">
        <w:rPr>
          <w:rFonts w:asciiTheme="majorHAnsi" w:hAnsiTheme="majorHAnsi" w:cstheme="majorHAnsi"/>
        </w:rPr>
        <w:t xml:space="preserve"> a health hazard (H225, H3</w:t>
      </w:r>
      <w:r w:rsidR="002119BB" w:rsidRPr="000760AD">
        <w:rPr>
          <w:rFonts w:asciiTheme="majorHAnsi" w:hAnsiTheme="majorHAnsi" w:cstheme="majorHAnsi"/>
        </w:rPr>
        <w:t>0</w:t>
      </w:r>
      <w:r w:rsidR="00F578A8" w:rsidRPr="000760AD">
        <w:rPr>
          <w:rFonts w:asciiTheme="majorHAnsi" w:hAnsiTheme="majorHAnsi" w:cstheme="majorHAnsi"/>
        </w:rPr>
        <w:t>1, H311, H3</w:t>
      </w:r>
      <w:r w:rsidR="002119BB" w:rsidRPr="000760AD">
        <w:rPr>
          <w:rFonts w:asciiTheme="majorHAnsi" w:hAnsiTheme="majorHAnsi" w:cstheme="majorHAnsi"/>
        </w:rPr>
        <w:t>3</w:t>
      </w:r>
      <w:r w:rsidR="00F578A8" w:rsidRPr="000760AD">
        <w:rPr>
          <w:rFonts w:asciiTheme="majorHAnsi" w:hAnsiTheme="majorHAnsi" w:cstheme="majorHAnsi"/>
        </w:rPr>
        <w:t>1, H370)</w:t>
      </w:r>
      <w:r w:rsidR="00B17EA3" w:rsidRPr="000760AD">
        <w:rPr>
          <w:rFonts w:asciiTheme="majorHAnsi" w:hAnsiTheme="majorHAnsi" w:cstheme="majorHAnsi"/>
        </w:rPr>
        <w:t xml:space="preserve">; </w:t>
      </w:r>
      <w:r w:rsidR="00F578A8" w:rsidRPr="000760AD">
        <w:rPr>
          <w:rFonts w:asciiTheme="majorHAnsi" w:hAnsiTheme="majorHAnsi" w:cstheme="majorHAnsi"/>
        </w:rPr>
        <w:t xml:space="preserve">manipulate under an </w:t>
      </w:r>
      <w:r w:rsidR="00B33284" w:rsidRPr="000760AD">
        <w:rPr>
          <w:rFonts w:asciiTheme="majorHAnsi" w:hAnsiTheme="majorHAnsi" w:cstheme="majorHAnsi"/>
        </w:rPr>
        <w:t xml:space="preserve">extractor </w:t>
      </w:r>
      <w:r w:rsidR="00F578A8" w:rsidRPr="000760AD">
        <w:rPr>
          <w:rFonts w:asciiTheme="majorHAnsi" w:hAnsiTheme="majorHAnsi" w:cstheme="majorHAnsi"/>
        </w:rPr>
        <w:t>hood wearing a lab coat, gloves</w:t>
      </w:r>
      <w:r w:rsidR="00B17EA3" w:rsidRPr="000760AD">
        <w:rPr>
          <w:rFonts w:asciiTheme="majorHAnsi" w:hAnsiTheme="majorHAnsi" w:cstheme="majorHAnsi"/>
        </w:rPr>
        <w:t>,</w:t>
      </w:r>
      <w:r w:rsidR="00F578A8" w:rsidRPr="000760AD">
        <w:rPr>
          <w:rFonts w:asciiTheme="majorHAnsi" w:hAnsiTheme="majorHAnsi" w:cstheme="majorHAnsi"/>
        </w:rPr>
        <w:t xml:space="preserve"> and eye protection. </w:t>
      </w:r>
      <w:r w:rsidR="008508A9" w:rsidRPr="000760AD">
        <w:rPr>
          <w:rFonts w:asciiTheme="majorHAnsi" w:hAnsiTheme="majorHAnsi" w:cstheme="majorHAnsi"/>
        </w:rPr>
        <w:t xml:space="preserve">A proportion of </w:t>
      </w:r>
      <w:r w:rsidR="00FD1735" w:rsidRPr="000760AD">
        <w:rPr>
          <w:rFonts w:asciiTheme="majorHAnsi" w:hAnsiTheme="majorHAnsi" w:cstheme="majorHAnsi"/>
        </w:rPr>
        <w:t xml:space="preserve">50:50 </w:t>
      </w:r>
      <w:r w:rsidR="00F578A8" w:rsidRPr="000760AD">
        <w:rPr>
          <w:rFonts w:asciiTheme="majorHAnsi" w:hAnsiTheme="majorHAnsi" w:cstheme="majorHAnsi"/>
        </w:rPr>
        <w:t>MeOH/H</w:t>
      </w:r>
      <w:r w:rsidR="00F578A8" w:rsidRPr="000760AD">
        <w:rPr>
          <w:rFonts w:asciiTheme="majorHAnsi" w:hAnsiTheme="majorHAnsi" w:cstheme="majorHAnsi"/>
          <w:vertAlign w:val="subscript"/>
        </w:rPr>
        <w:t>2</w:t>
      </w:r>
      <w:r w:rsidR="00F578A8" w:rsidRPr="000760AD">
        <w:rPr>
          <w:rFonts w:asciiTheme="majorHAnsi" w:hAnsiTheme="majorHAnsi" w:cstheme="majorHAnsi"/>
        </w:rPr>
        <w:t>O (v/v)</w:t>
      </w:r>
      <w:r w:rsidR="00B1168E" w:rsidRPr="000760AD">
        <w:rPr>
          <w:rFonts w:asciiTheme="majorHAnsi" w:hAnsiTheme="majorHAnsi" w:cstheme="majorHAnsi"/>
        </w:rPr>
        <w:t xml:space="preserve"> appears</w:t>
      </w:r>
      <w:r w:rsidR="00F578A8" w:rsidRPr="000760AD">
        <w:rPr>
          <w:rFonts w:asciiTheme="majorHAnsi" w:hAnsiTheme="majorHAnsi" w:cstheme="majorHAnsi"/>
        </w:rPr>
        <w:t xml:space="preserve"> to be the best solvent for the ionization of oligosaccharides</w:t>
      </w:r>
      <w:r w:rsidR="00B17EA3" w:rsidRPr="000760AD">
        <w:rPr>
          <w:rFonts w:asciiTheme="majorHAnsi" w:hAnsiTheme="majorHAnsi" w:cstheme="majorHAnsi"/>
        </w:rPr>
        <w:t>; however,</w:t>
      </w:r>
      <w:r w:rsidR="00F578A8" w:rsidRPr="000760AD">
        <w:rPr>
          <w:rFonts w:asciiTheme="majorHAnsi" w:hAnsiTheme="majorHAnsi" w:cstheme="majorHAnsi"/>
        </w:rPr>
        <w:t xml:space="preserve"> MeOH can be substituted by acetonitrile</w:t>
      </w:r>
      <w:r w:rsidR="00443285" w:rsidRPr="000760AD">
        <w:rPr>
          <w:rFonts w:asciiTheme="majorHAnsi" w:hAnsiTheme="majorHAnsi" w:cstheme="majorHAnsi"/>
        </w:rPr>
        <w:t xml:space="preserve"> (ACN)</w:t>
      </w:r>
      <w:r w:rsidR="00F578A8" w:rsidRPr="000760AD">
        <w:rPr>
          <w:rFonts w:asciiTheme="majorHAnsi" w:hAnsiTheme="majorHAnsi" w:cstheme="majorHAnsi"/>
        </w:rPr>
        <w:t xml:space="preserve"> if needed.</w:t>
      </w:r>
    </w:p>
    <w:p w14:paraId="14B9A11D" w14:textId="77777777" w:rsidR="009D4CC4" w:rsidRPr="000760AD" w:rsidRDefault="009D4CC4" w:rsidP="000760AD">
      <w:pPr>
        <w:rPr>
          <w:rFonts w:asciiTheme="majorHAnsi" w:hAnsiTheme="majorHAnsi" w:cstheme="majorHAnsi"/>
        </w:rPr>
      </w:pPr>
    </w:p>
    <w:p w14:paraId="70DC36DF" w14:textId="264EAD7F" w:rsidR="00DE1B8E" w:rsidRPr="000760AD" w:rsidRDefault="002119BB" w:rsidP="000760AD">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 xml:space="preserve">In </w:t>
      </w:r>
      <w:r w:rsidR="00D8294D" w:rsidRPr="000760AD">
        <w:rPr>
          <w:rFonts w:asciiTheme="majorHAnsi" w:hAnsiTheme="majorHAnsi" w:cstheme="majorHAnsi"/>
          <w:sz w:val="24"/>
          <w:szCs w:val="24"/>
          <w:lang w:val="en-US"/>
        </w:rPr>
        <w:t>a 1.5 mL polypropylene</w:t>
      </w:r>
      <w:r w:rsidRPr="000760AD">
        <w:rPr>
          <w:rFonts w:asciiTheme="majorHAnsi" w:hAnsiTheme="majorHAnsi" w:cstheme="majorHAnsi"/>
          <w:sz w:val="24"/>
          <w:szCs w:val="24"/>
          <w:lang w:val="en-US"/>
        </w:rPr>
        <w:t xml:space="preserve"> tube, </w:t>
      </w:r>
      <w:r w:rsidR="00A02139" w:rsidRPr="000760AD">
        <w:rPr>
          <w:rFonts w:asciiTheme="majorHAnsi" w:hAnsiTheme="majorHAnsi" w:cstheme="majorHAnsi"/>
          <w:sz w:val="24"/>
          <w:szCs w:val="24"/>
          <w:lang w:val="en-US"/>
        </w:rPr>
        <w:t xml:space="preserve">weigh </w:t>
      </w:r>
      <w:r w:rsidR="008D4EA6" w:rsidRPr="000760AD">
        <w:rPr>
          <w:rFonts w:asciiTheme="majorHAnsi" w:hAnsiTheme="majorHAnsi" w:cstheme="majorHAnsi"/>
          <w:sz w:val="24"/>
          <w:szCs w:val="24"/>
          <w:lang w:val="en-US"/>
        </w:rPr>
        <w:t>1 mg</w:t>
      </w:r>
      <w:r w:rsidR="00A02139" w:rsidRPr="000760AD">
        <w:rPr>
          <w:rFonts w:asciiTheme="majorHAnsi" w:hAnsiTheme="majorHAnsi" w:cstheme="majorHAnsi"/>
          <w:sz w:val="24"/>
          <w:szCs w:val="24"/>
          <w:lang w:val="en-US"/>
        </w:rPr>
        <w:t xml:space="preserve"> of the carbohydrate</w:t>
      </w:r>
      <w:r w:rsidR="00D22C07" w:rsidRPr="000760AD">
        <w:rPr>
          <w:rFonts w:asciiTheme="majorHAnsi" w:hAnsiTheme="majorHAnsi" w:cstheme="majorHAnsi"/>
          <w:sz w:val="24"/>
          <w:szCs w:val="24"/>
          <w:lang w:val="en-US"/>
        </w:rPr>
        <w:t xml:space="preserve">. </w:t>
      </w:r>
      <w:r w:rsidR="00B33284" w:rsidRPr="000760AD">
        <w:rPr>
          <w:rFonts w:asciiTheme="majorHAnsi" w:hAnsiTheme="majorHAnsi" w:cstheme="majorHAnsi"/>
          <w:sz w:val="24"/>
          <w:szCs w:val="24"/>
          <w:lang w:val="en-US"/>
        </w:rPr>
        <w:t xml:space="preserve">Dissolve </w:t>
      </w:r>
      <w:r w:rsidR="00D22C07" w:rsidRPr="000760AD">
        <w:rPr>
          <w:rFonts w:asciiTheme="majorHAnsi" w:hAnsiTheme="majorHAnsi" w:cstheme="majorHAnsi"/>
          <w:sz w:val="24"/>
          <w:szCs w:val="24"/>
          <w:lang w:val="en-US"/>
        </w:rPr>
        <w:t xml:space="preserve">with an appropriate volume of 500 µM LiCl to reach a concentration of </w:t>
      </w:r>
      <w:r w:rsidR="00B33284" w:rsidRPr="000760AD">
        <w:rPr>
          <w:rFonts w:asciiTheme="majorHAnsi" w:hAnsiTheme="majorHAnsi" w:cstheme="majorHAnsi"/>
          <w:sz w:val="24"/>
          <w:szCs w:val="24"/>
          <w:lang w:val="en-US"/>
        </w:rPr>
        <w:t>1 mg</w:t>
      </w:r>
      <w:r w:rsidR="00D22C07" w:rsidRPr="000760AD">
        <w:rPr>
          <w:rFonts w:asciiTheme="majorHAnsi" w:hAnsiTheme="majorHAnsi" w:cstheme="majorHAnsi"/>
          <w:sz w:val="24"/>
          <w:szCs w:val="24"/>
          <w:lang w:val="en-US"/>
        </w:rPr>
        <w:t xml:space="preserve">/mL. Dilute to </w:t>
      </w:r>
      <w:r w:rsidR="006D328C" w:rsidRPr="000760AD">
        <w:rPr>
          <w:rFonts w:asciiTheme="majorHAnsi" w:hAnsiTheme="majorHAnsi" w:cstheme="majorHAnsi"/>
          <w:sz w:val="24"/>
          <w:szCs w:val="24"/>
          <w:lang w:val="en-US"/>
        </w:rPr>
        <w:t xml:space="preserve">a final concentration of 10 µg/mL in </w:t>
      </w:r>
      <w:r w:rsidR="00FD1735" w:rsidRPr="000760AD">
        <w:rPr>
          <w:rFonts w:asciiTheme="majorHAnsi" w:hAnsiTheme="majorHAnsi" w:cstheme="majorHAnsi"/>
          <w:sz w:val="24"/>
          <w:szCs w:val="24"/>
          <w:lang w:val="en-US"/>
        </w:rPr>
        <w:t xml:space="preserve">50:50 </w:t>
      </w:r>
      <w:r w:rsidR="006D328C" w:rsidRPr="000760AD">
        <w:rPr>
          <w:rFonts w:asciiTheme="majorHAnsi" w:hAnsiTheme="majorHAnsi" w:cstheme="majorHAnsi"/>
          <w:sz w:val="24"/>
          <w:szCs w:val="24"/>
          <w:lang w:val="en-US"/>
        </w:rPr>
        <w:t>MeOH/H</w:t>
      </w:r>
      <w:r w:rsidR="006D328C" w:rsidRPr="000760AD">
        <w:rPr>
          <w:rFonts w:asciiTheme="majorHAnsi" w:hAnsiTheme="majorHAnsi" w:cstheme="majorHAnsi"/>
          <w:sz w:val="24"/>
          <w:szCs w:val="24"/>
          <w:vertAlign w:val="subscript"/>
          <w:lang w:val="en-US"/>
        </w:rPr>
        <w:t>2</w:t>
      </w:r>
      <w:r w:rsidR="006D328C" w:rsidRPr="000760AD">
        <w:rPr>
          <w:rFonts w:asciiTheme="majorHAnsi" w:hAnsiTheme="majorHAnsi" w:cstheme="majorHAnsi"/>
          <w:sz w:val="24"/>
          <w:szCs w:val="24"/>
          <w:lang w:val="en-US"/>
        </w:rPr>
        <w:t>O + 500 µM LiCl.</w:t>
      </w:r>
      <w:r w:rsidR="002324D0" w:rsidRPr="000760AD">
        <w:rPr>
          <w:rFonts w:asciiTheme="majorHAnsi" w:hAnsiTheme="majorHAnsi" w:cstheme="majorHAnsi"/>
          <w:sz w:val="24"/>
          <w:szCs w:val="24"/>
          <w:lang w:val="en-US"/>
        </w:rPr>
        <w:t xml:space="preserve"> Store at 4 °C.</w:t>
      </w:r>
    </w:p>
    <w:p w14:paraId="4C78C065" w14:textId="77777777" w:rsidR="00D22895" w:rsidRPr="000760AD" w:rsidRDefault="00D22895" w:rsidP="000760AD">
      <w:pPr>
        <w:pStyle w:val="ListParagraph"/>
        <w:spacing w:after="0" w:line="240" w:lineRule="auto"/>
        <w:ind w:left="0"/>
        <w:jc w:val="both"/>
        <w:rPr>
          <w:rFonts w:asciiTheme="majorHAnsi" w:hAnsiTheme="majorHAnsi" w:cstheme="majorHAnsi"/>
          <w:sz w:val="24"/>
          <w:szCs w:val="24"/>
          <w:lang w:val="en-US"/>
        </w:rPr>
      </w:pPr>
    </w:p>
    <w:p w14:paraId="22952C60" w14:textId="2796F027" w:rsidR="006D328C" w:rsidRPr="000760AD" w:rsidRDefault="006D328C" w:rsidP="000760AD">
      <w:pPr>
        <w:rPr>
          <w:rFonts w:asciiTheme="majorHAnsi" w:hAnsiTheme="majorHAnsi" w:cstheme="majorHAnsi"/>
        </w:rPr>
      </w:pPr>
      <w:r w:rsidRPr="000760AD">
        <w:rPr>
          <w:rFonts w:asciiTheme="majorHAnsi" w:hAnsiTheme="majorHAnsi" w:cstheme="majorHAnsi"/>
        </w:rPr>
        <w:t xml:space="preserve">NOTE: </w:t>
      </w:r>
      <w:r w:rsidR="00D22C07" w:rsidRPr="000760AD">
        <w:rPr>
          <w:rFonts w:asciiTheme="majorHAnsi" w:hAnsiTheme="majorHAnsi" w:cstheme="majorHAnsi"/>
        </w:rPr>
        <w:t xml:space="preserve">The </w:t>
      </w:r>
      <w:r w:rsidRPr="000760AD">
        <w:rPr>
          <w:rFonts w:asciiTheme="majorHAnsi" w:hAnsiTheme="majorHAnsi" w:cstheme="majorHAnsi"/>
        </w:rPr>
        <w:t>concentration of 10 µg/mL was chosen to optimize the signal over all fragment ions during IMS/IMS-MS</w:t>
      </w:r>
      <w:r w:rsidR="006333E9" w:rsidRPr="000760AD">
        <w:rPr>
          <w:rFonts w:asciiTheme="majorHAnsi" w:hAnsiTheme="majorHAnsi" w:cstheme="majorHAnsi"/>
        </w:rPr>
        <w:t xml:space="preserve"> (this is for a pure compound; increase the concentration when working on mixtures)</w:t>
      </w:r>
      <w:r w:rsidRPr="000760AD">
        <w:rPr>
          <w:rFonts w:asciiTheme="majorHAnsi" w:hAnsiTheme="majorHAnsi" w:cstheme="majorHAnsi"/>
        </w:rPr>
        <w:t xml:space="preserve">. For the acquisition of reference IMS/IMS spectra, </w:t>
      </w:r>
      <w:r w:rsidR="00B1168E" w:rsidRPr="000760AD">
        <w:rPr>
          <w:rFonts w:asciiTheme="majorHAnsi" w:hAnsiTheme="majorHAnsi" w:cstheme="majorHAnsi"/>
        </w:rPr>
        <w:t>do not dilute</w:t>
      </w:r>
      <w:r w:rsidRPr="000760AD">
        <w:rPr>
          <w:rFonts w:asciiTheme="majorHAnsi" w:hAnsiTheme="majorHAnsi" w:cstheme="majorHAnsi"/>
        </w:rPr>
        <w:t xml:space="preserve"> the sample further: saturation of the MS detector prior to fragmentation is expected, </w:t>
      </w:r>
      <w:r w:rsidR="00D22895" w:rsidRPr="000760AD">
        <w:rPr>
          <w:rFonts w:asciiTheme="majorHAnsi" w:hAnsiTheme="majorHAnsi" w:cstheme="majorHAnsi"/>
        </w:rPr>
        <w:t>although</w:t>
      </w:r>
      <w:r w:rsidRPr="000760AD">
        <w:rPr>
          <w:rFonts w:asciiTheme="majorHAnsi" w:hAnsiTheme="majorHAnsi" w:cstheme="majorHAnsi"/>
        </w:rPr>
        <w:t xml:space="preserve"> the instrument offers options to correct it (see </w:t>
      </w:r>
      <w:r w:rsidR="00B56D2D" w:rsidRPr="000760AD">
        <w:rPr>
          <w:rFonts w:asciiTheme="majorHAnsi" w:hAnsiTheme="majorHAnsi" w:cstheme="majorHAnsi"/>
        </w:rPr>
        <w:t>step 3.2.</w:t>
      </w:r>
      <w:r w:rsidRPr="000760AD">
        <w:rPr>
          <w:rFonts w:asciiTheme="majorHAnsi" w:hAnsiTheme="majorHAnsi" w:cstheme="majorHAnsi"/>
        </w:rPr>
        <w:t>).</w:t>
      </w:r>
    </w:p>
    <w:p w14:paraId="580ABB17" w14:textId="77777777" w:rsidR="009D4CC4" w:rsidRPr="000760AD" w:rsidRDefault="009D4CC4" w:rsidP="000760AD">
      <w:pPr>
        <w:rPr>
          <w:rFonts w:asciiTheme="majorHAnsi" w:hAnsiTheme="majorHAnsi" w:cstheme="majorHAnsi"/>
          <w:b/>
          <w:highlight w:val="yellow"/>
        </w:rPr>
      </w:pPr>
    </w:p>
    <w:p w14:paraId="3327F0F4" w14:textId="6F3540F8" w:rsidR="006D328C" w:rsidRPr="000760AD" w:rsidRDefault="002324D0" w:rsidP="000760AD">
      <w:pPr>
        <w:pStyle w:val="ListParagraph"/>
        <w:numPr>
          <w:ilvl w:val="0"/>
          <w:numId w:val="16"/>
        </w:numPr>
        <w:spacing w:after="0" w:line="240" w:lineRule="auto"/>
        <w:ind w:left="0" w:firstLine="0"/>
        <w:jc w:val="both"/>
        <w:rPr>
          <w:rFonts w:asciiTheme="majorHAnsi" w:hAnsiTheme="majorHAnsi" w:cstheme="majorHAnsi"/>
          <w:b/>
          <w:sz w:val="24"/>
          <w:szCs w:val="24"/>
          <w:lang w:val="en-US"/>
        </w:rPr>
      </w:pPr>
      <w:r w:rsidRPr="000760AD">
        <w:rPr>
          <w:rFonts w:asciiTheme="majorHAnsi" w:hAnsiTheme="majorHAnsi" w:cstheme="majorHAnsi"/>
          <w:b/>
          <w:sz w:val="24"/>
          <w:szCs w:val="24"/>
          <w:highlight w:val="yellow"/>
          <w:lang w:val="en-US"/>
        </w:rPr>
        <w:t>Tuning of the Cyclic IMS mass spectrometer</w:t>
      </w:r>
    </w:p>
    <w:p w14:paraId="3D6DC604" w14:textId="77777777" w:rsidR="00D22895" w:rsidRPr="000760AD" w:rsidRDefault="00D22895" w:rsidP="000760AD">
      <w:pPr>
        <w:pStyle w:val="ListParagraph"/>
        <w:spacing w:after="0" w:line="240" w:lineRule="auto"/>
        <w:ind w:left="0"/>
        <w:jc w:val="both"/>
        <w:rPr>
          <w:rFonts w:asciiTheme="majorHAnsi" w:hAnsiTheme="majorHAnsi" w:cstheme="majorHAnsi"/>
          <w:b/>
          <w:sz w:val="24"/>
          <w:szCs w:val="24"/>
          <w:lang w:val="en-US"/>
        </w:rPr>
      </w:pPr>
    </w:p>
    <w:p w14:paraId="43DD80CC" w14:textId="0C326500" w:rsidR="006B0DEF" w:rsidRPr="000760AD" w:rsidRDefault="006B0DEF" w:rsidP="000760AD">
      <w:pPr>
        <w:rPr>
          <w:rFonts w:asciiTheme="majorHAnsi" w:hAnsiTheme="majorHAnsi" w:cstheme="majorHAnsi"/>
        </w:rPr>
      </w:pPr>
      <w:r w:rsidRPr="000760AD">
        <w:rPr>
          <w:rFonts w:asciiTheme="majorHAnsi" w:hAnsiTheme="majorHAnsi" w:cstheme="majorHAnsi"/>
        </w:rPr>
        <w:t>NOTE: Software</w:t>
      </w:r>
      <w:r w:rsidR="001D4EC6" w:rsidRPr="000760AD">
        <w:rPr>
          <w:rFonts w:asciiTheme="majorHAnsi" w:hAnsiTheme="majorHAnsi" w:cstheme="majorHAnsi"/>
        </w:rPr>
        <w:t>-</w:t>
      </w:r>
      <w:r w:rsidRPr="000760AD">
        <w:rPr>
          <w:rFonts w:asciiTheme="majorHAnsi" w:hAnsiTheme="majorHAnsi" w:cstheme="majorHAnsi"/>
        </w:rPr>
        <w:t>related instruction</w:t>
      </w:r>
      <w:r w:rsidR="00F3588B">
        <w:rPr>
          <w:rFonts w:asciiTheme="majorHAnsi" w:hAnsiTheme="majorHAnsi" w:cstheme="majorHAnsi"/>
        </w:rPr>
        <w:t>s</w:t>
      </w:r>
      <w:r w:rsidR="006B753A" w:rsidRPr="000760AD">
        <w:rPr>
          <w:rFonts w:asciiTheme="majorHAnsi" w:hAnsiTheme="majorHAnsi" w:cstheme="majorHAnsi"/>
        </w:rPr>
        <w:t xml:space="preserve"> (windows, menus</w:t>
      </w:r>
      <w:r w:rsidR="001D4EC6" w:rsidRPr="000760AD">
        <w:rPr>
          <w:rFonts w:asciiTheme="majorHAnsi" w:hAnsiTheme="majorHAnsi" w:cstheme="majorHAnsi"/>
        </w:rPr>
        <w:t>,</w:t>
      </w:r>
      <w:r w:rsidR="006B753A" w:rsidRPr="000760AD">
        <w:rPr>
          <w:rFonts w:asciiTheme="majorHAnsi" w:hAnsiTheme="majorHAnsi" w:cstheme="majorHAnsi"/>
        </w:rPr>
        <w:t xml:space="preserve"> and commands)</w:t>
      </w:r>
      <w:r w:rsidRPr="000760AD">
        <w:rPr>
          <w:rFonts w:asciiTheme="majorHAnsi" w:hAnsiTheme="majorHAnsi" w:cstheme="majorHAnsi"/>
        </w:rPr>
        <w:t xml:space="preserve"> are highlighted in </w:t>
      </w:r>
      <w:r w:rsidRPr="000760AD">
        <w:rPr>
          <w:rFonts w:asciiTheme="majorHAnsi" w:hAnsiTheme="majorHAnsi" w:cstheme="majorHAnsi"/>
          <w:b/>
        </w:rPr>
        <w:t>bold</w:t>
      </w:r>
      <w:r w:rsidR="00315080" w:rsidRPr="000760AD">
        <w:rPr>
          <w:rFonts w:asciiTheme="majorHAnsi" w:hAnsiTheme="majorHAnsi" w:cstheme="majorHAnsi"/>
        </w:rPr>
        <w:t xml:space="preserve">. </w:t>
      </w:r>
    </w:p>
    <w:p w14:paraId="498D4019" w14:textId="77777777" w:rsidR="009D4CC4" w:rsidRPr="000760AD" w:rsidRDefault="009D4CC4" w:rsidP="000760AD">
      <w:pPr>
        <w:rPr>
          <w:rFonts w:asciiTheme="majorHAnsi" w:hAnsiTheme="majorHAnsi" w:cstheme="majorHAnsi"/>
        </w:rPr>
      </w:pPr>
    </w:p>
    <w:p w14:paraId="600E095E" w14:textId="49B0F744" w:rsidR="00FA5A92" w:rsidRPr="000760AD" w:rsidRDefault="00E82BAA" w:rsidP="000760AD">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 xml:space="preserve">Open the instrument console from </w:t>
      </w:r>
      <w:r w:rsidR="00E85803" w:rsidRPr="000760AD">
        <w:rPr>
          <w:rFonts w:asciiTheme="majorHAnsi" w:hAnsiTheme="majorHAnsi" w:cstheme="majorHAnsi"/>
          <w:sz w:val="24"/>
          <w:szCs w:val="24"/>
          <w:lang w:val="en-US"/>
        </w:rPr>
        <w:t>the instrument control software</w:t>
      </w:r>
      <w:r w:rsidR="00DA61BC" w:rsidRPr="000760AD">
        <w:rPr>
          <w:rFonts w:asciiTheme="majorHAnsi" w:hAnsiTheme="majorHAnsi" w:cstheme="majorHAnsi"/>
          <w:sz w:val="24"/>
          <w:szCs w:val="24"/>
          <w:lang w:val="en-US"/>
        </w:rPr>
        <w:t xml:space="preserve"> (</w:t>
      </w:r>
      <w:r w:rsidR="00B33284" w:rsidRPr="000760AD">
        <w:rPr>
          <w:rFonts w:asciiTheme="majorHAnsi" w:hAnsiTheme="majorHAnsi" w:cstheme="majorHAnsi"/>
          <w:b/>
          <w:sz w:val="24"/>
          <w:szCs w:val="24"/>
          <w:lang w:val="en-US"/>
        </w:rPr>
        <w:t>MS tune</w:t>
      </w:r>
      <w:r w:rsidR="007701A0" w:rsidRPr="000760AD">
        <w:rPr>
          <w:rFonts w:asciiTheme="majorHAnsi" w:hAnsiTheme="majorHAnsi" w:cstheme="majorHAnsi"/>
          <w:sz w:val="24"/>
          <w:szCs w:val="24"/>
          <w:lang w:val="en-US"/>
        </w:rPr>
        <w:t xml:space="preserve"> page</w:t>
      </w:r>
      <w:r w:rsidR="00E85803" w:rsidRPr="000760AD">
        <w:rPr>
          <w:rFonts w:asciiTheme="majorHAnsi" w:hAnsiTheme="majorHAnsi" w:cstheme="majorHAnsi"/>
          <w:sz w:val="24"/>
          <w:szCs w:val="24"/>
          <w:lang w:val="en-US"/>
        </w:rPr>
        <w:t xml:space="preserve">, see the software details in the </w:t>
      </w:r>
      <w:r w:rsidR="00E85803" w:rsidRPr="000760AD">
        <w:rPr>
          <w:rFonts w:asciiTheme="majorHAnsi" w:hAnsiTheme="majorHAnsi" w:cstheme="majorHAnsi"/>
          <w:b/>
          <w:sz w:val="24"/>
          <w:szCs w:val="24"/>
          <w:lang w:val="en-US"/>
        </w:rPr>
        <w:t>Table of Materials</w:t>
      </w:r>
      <w:r w:rsidR="00DA61BC" w:rsidRPr="000760AD">
        <w:rPr>
          <w:rFonts w:asciiTheme="majorHAnsi" w:hAnsiTheme="majorHAnsi" w:cstheme="majorHAnsi"/>
          <w:sz w:val="24"/>
          <w:szCs w:val="24"/>
          <w:lang w:val="en-US"/>
        </w:rPr>
        <w:t>)</w:t>
      </w:r>
      <w:r w:rsidRPr="000760AD">
        <w:rPr>
          <w:rFonts w:asciiTheme="majorHAnsi" w:hAnsiTheme="majorHAnsi" w:cstheme="majorHAnsi"/>
          <w:sz w:val="24"/>
          <w:szCs w:val="24"/>
          <w:lang w:val="en-US"/>
        </w:rPr>
        <w:t xml:space="preserve">, and put the instrument in </w:t>
      </w:r>
      <w:r w:rsidRPr="000760AD">
        <w:rPr>
          <w:rFonts w:asciiTheme="majorHAnsi" w:hAnsiTheme="majorHAnsi" w:cstheme="majorHAnsi"/>
          <w:b/>
          <w:sz w:val="24"/>
          <w:szCs w:val="24"/>
          <w:lang w:val="en-US"/>
        </w:rPr>
        <w:t>Operate</w:t>
      </w:r>
      <w:r w:rsidRPr="000760AD">
        <w:rPr>
          <w:rFonts w:asciiTheme="majorHAnsi" w:hAnsiTheme="majorHAnsi" w:cstheme="majorHAnsi"/>
          <w:sz w:val="24"/>
          <w:szCs w:val="24"/>
          <w:lang w:val="en-US"/>
        </w:rPr>
        <w:t xml:space="preserve"> mode. Wait for at least 3 h for the high voltages to stabilize in the IMS cell.</w:t>
      </w:r>
    </w:p>
    <w:p w14:paraId="4761F467" w14:textId="77777777" w:rsidR="00D4706A" w:rsidRPr="000760AD" w:rsidRDefault="00D4706A" w:rsidP="000760AD">
      <w:pPr>
        <w:pStyle w:val="ListParagraph"/>
        <w:spacing w:after="0" w:line="240" w:lineRule="auto"/>
        <w:ind w:left="0"/>
        <w:jc w:val="both"/>
        <w:rPr>
          <w:rFonts w:asciiTheme="majorHAnsi" w:hAnsiTheme="majorHAnsi" w:cstheme="majorHAnsi"/>
          <w:sz w:val="24"/>
          <w:szCs w:val="24"/>
          <w:lang w:val="en-US"/>
        </w:rPr>
      </w:pPr>
    </w:p>
    <w:p w14:paraId="3F959470" w14:textId="2920955D" w:rsidR="00AA070D" w:rsidRPr="000760AD" w:rsidRDefault="00AA070D" w:rsidP="000760AD">
      <w:pPr>
        <w:rPr>
          <w:rFonts w:asciiTheme="majorHAnsi" w:hAnsiTheme="majorHAnsi" w:cstheme="majorHAnsi"/>
        </w:rPr>
      </w:pPr>
      <w:r w:rsidRPr="000760AD">
        <w:rPr>
          <w:rFonts w:asciiTheme="majorHAnsi" w:hAnsiTheme="majorHAnsi" w:cstheme="majorHAnsi"/>
        </w:rPr>
        <w:t xml:space="preserve">NOTE: For the best reproducibility, the voltages in the IMS cell need to be completely stabilized. </w:t>
      </w:r>
      <w:r w:rsidR="00B1168E" w:rsidRPr="000760AD">
        <w:rPr>
          <w:rFonts w:asciiTheme="majorHAnsi" w:hAnsiTheme="majorHAnsi" w:cstheme="majorHAnsi"/>
        </w:rPr>
        <w:t>Turn</w:t>
      </w:r>
      <w:r w:rsidR="001E3825" w:rsidRPr="000760AD">
        <w:rPr>
          <w:rFonts w:asciiTheme="majorHAnsi" w:hAnsiTheme="majorHAnsi" w:cstheme="majorHAnsi"/>
        </w:rPr>
        <w:t xml:space="preserve"> on the high voltages and let the instrument stabilize overnight before any cyclic IMS analysis.</w:t>
      </w:r>
      <w:r w:rsidR="00721FF5" w:rsidRPr="000760AD">
        <w:rPr>
          <w:rFonts w:asciiTheme="majorHAnsi" w:hAnsiTheme="majorHAnsi" w:cstheme="majorHAnsi"/>
        </w:rPr>
        <w:t xml:space="preserve"> Furthermore, the pressure and temperature in the ion mobility cell must be kept as constant as possible. A</w:t>
      </w:r>
      <w:r w:rsidR="00D4706A" w:rsidRPr="000760AD">
        <w:rPr>
          <w:rFonts w:asciiTheme="majorHAnsi" w:hAnsiTheme="majorHAnsi" w:cstheme="majorHAnsi"/>
        </w:rPr>
        <w:t>lthough a</w:t>
      </w:r>
      <w:r w:rsidR="00721FF5" w:rsidRPr="000760AD">
        <w:rPr>
          <w:rFonts w:asciiTheme="majorHAnsi" w:hAnsiTheme="majorHAnsi" w:cstheme="majorHAnsi"/>
        </w:rPr>
        <w:t xml:space="preserve"> readback for the pressure is available in the </w:t>
      </w:r>
      <w:r w:rsidR="00721FF5" w:rsidRPr="000760AD">
        <w:rPr>
          <w:rFonts w:asciiTheme="majorHAnsi" w:hAnsiTheme="majorHAnsi" w:cstheme="majorHAnsi"/>
          <w:b/>
        </w:rPr>
        <w:t>Vacuum</w:t>
      </w:r>
      <w:r w:rsidR="00721FF5" w:rsidRPr="000760AD">
        <w:rPr>
          <w:rFonts w:asciiTheme="majorHAnsi" w:hAnsiTheme="majorHAnsi" w:cstheme="majorHAnsi"/>
        </w:rPr>
        <w:t xml:space="preserve"> tab, no readback is available for the temperature. Keep the instrument in a </w:t>
      </w:r>
      <w:proofErr w:type="spellStart"/>
      <w:r w:rsidR="00721FF5" w:rsidRPr="000760AD">
        <w:rPr>
          <w:rFonts w:asciiTheme="majorHAnsi" w:hAnsiTheme="majorHAnsi" w:cstheme="majorHAnsi"/>
        </w:rPr>
        <w:t>thermostated</w:t>
      </w:r>
      <w:proofErr w:type="spellEnd"/>
      <w:r w:rsidR="00721FF5" w:rsidRPr="000760AD">
        <w:rPr>
          <w:rFonts w:asciiTheme="majorHAnsi" w:hAnsiTheme="majorHAnsi" w:cstheme="majorHAnsi"/>
        </w:rPr>
        <w:t xml:space="preserve"> lab</w:t>
      </w:r>
      <w:r w:rsidR="00D4706A" w:rsidRPr="000760AD">
        <w:rPr>
          <w:rFonts w:asciiTheme="majorHAnsi" w:hAnsiTheme="majorHAnsi" w:cstheme="majorHAnsi"/>
        </w:rPr>
        <w:t>oratory</w:t>
      </w:r>
      <w:r w:rsidR="00721FF5" w:rsidRPr="000760AD">
        <w:rPr>
          <w:rFonts w:asciiTheme="majorHAnsi" w:hAnsiTheme="majorHAnsi" w:cstheme="majorHAnsi"/>
        </w:rPr>
        <w:t>. The instrument used in this work operates at 1.75 mbar in a lab</w:t>
      </w:r>
      <w:r w:rsidR="00D4706A" w:rsidRPr="000760AD">
        <w:rPr>
          <w:rFonts w:asciiTheme="majorHAnsi" w:hAnsiTheme="majorHAnsi" w:cstheme="majorHAnsi"/>
        </w:rPr>
        <w:t>oratory</w:t>
      </w:r>
      <w:r w:rsidR="00721FF5" w:rsidRPr="000760AD">
        <w:rPr>
          <w:rFonts w:asciiTheme="majorHAnsi" w:hAnsiTheme="majorHAnsi" w:cstheme="majorHAnsi"/>
        </w:rPr>
        <w:t xml:space="preserve"> </w:t>
      </w:r>
      <w:proofErr w:type="spellStart"/>
      <w:r w:rsidR="00721FF5" w:rsidRPr="000760AD">
        <w:rPr>
          <w:rFonts w:asciiTheme="majorHAnsi" w:hAnsiTheme="majorHAnsi" w:cstheme="majorHAnsi"/>
        </w:rPr>
        <w:t>thermostated</w:t>
      </w:r>
      <w:proofErr w:type="spellEnd"/>
      <w:r w:rsidR="00721FF5" w:rsidRPr="000760AD">
        <w:rPr>
          <w:rFonts w:asciiTheme="majorHAnsi" w:hAnsiTheme="majorHAnsi" w:cstheme="majorHAnsi"/>
        </w:rPr>
        <w:t xml:space="preserve"> at 20 °C.</w:t>
      </w:r>
    </w:p>
    <w:p w14:paraId="701B82C0" w14:textId="77777777" w:rsidR="009D4CC4" w:rsidRPr="000760AD" w:rsidRDefault="009D4CC4" w:rsidP="000760AD">
      <w:pPr>
        <w:rPr>
          <w:rFonts w:asciiTheme="majorHAnsi" w:hAnsiTheme="majorHAnsi" w:cstheme="majorHAnsi"/>
        </w:rPr>
      </w:pPr>
    </w:p>
    <w:p w14:paraId="5540399C" w14:textId="620ED2F2" w:rsidR="00E82BAA" w:rsidRPr="000760AD" w:rsidRDefault="00E82BAA" w:rsidP="000760AD">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Cyclic IMS instrument setup</w:t>
      </w:r>
    </w:p>
    <w:p w14:paraId="73D71314" w14:textId="77777777" w:rsidR="00670CFA" w:rsidRPr="000760AD" w:rsidRDefault="00670CFA" w:rsidP="000760AD">
      <w:pPr>
        <w:pStyle w:val="ListParagraph"/>
        <w:spacing w:after="0" w:line="240" w:lineRule="auto"/>
        <w:ind w:left="0"/>
        <w:jc w:val="both"/>
        <w:rPr>
          <w:rFonts w:asciiTheme="majorHAnsi" w:hAnsiTheme="majorHAnsi" w:cstheme="majorHAnsi"/>
          <w:sz w:val="24"/>
          <w:szCs w:val="24"/>
          <w:lang w:val="en-US"/>
        </w:rPr>
      </w:pPr>
    </w:p>
    <w:p w14:paraId="04FB6754" w14:textId="3A042AC9" w:rsidR="007701A0" w:rsidRPr="000760AD" w:rsidRDefault="007701A0" w:rsidP="000760AD">
      <w:pPr>
        <w:rPr>
          <w:rFonts w:asciiTheme="majorHAnsi" w:hAnsiTheme="majorHAnsi" w:cstheme="majorHAnsi"/>
        </w:rPr>
      </w:pPr>
      <w:r w:rsidRPr="000760AD">
        <w:rPr>
          <w:rFonts w:asciiTheme="majorHAnsi" w:hAnsiTheme="majorHAnsi" w:cstheme="majorHAnsi"/>
        </w:rPr>
        <w:t xml:space="preserve">NOTE: </w:t>
      </w:r>
      <w:r w:rsidR="00102EB1">
        <w:rPr>
          <w:rFonts w:asciiTheme="majorHAnsi" w:hAnsiTheme="majorHAnsi" w:cstheme="majorHAnsi"/>
        </w:rPr>
        <w:t>St</w:t>
      </w:r>
      <w:r w:rsidRPr="000760AD">
        <w:rPr>
          <w:rFonts w:asciiTheme="majorHAnsi" w:hAnsiTheme="majorHAnsi" w:cstheme="majorHAnsi"/>
        </w:rPr>
        <w:t>andard solutions must be infused using the built</w:t>
      </w:r>
      <w:r w:rsidR="00E970D6" w:rsidRPr="000760AD">
        <w:rPr>
          <w:rFonts w:asciiTheme="majorHAnsi" w:hAnsiTheme="majorHAnsi" w:cstheme="majorHAnsi"/>
        </w:rPr>
        <w:t>-</w:t>
      </w:r>
      <w:r w:rsidRPr="000760AD">
        <w:rPr>
          <w:rFonts w:asciiTheme="majorHAnsi" w:hAnsiTheme="majorHAnsi" w:cstheme="majorHAnsi"/>
        </w:rPr>
        <w:t>in fluidics system</w:t>
      </w:r>
      <w:r w:rsidR="00102EB1">
        <w:rPr>
          <w:rFonts w:asciiTheme="majorHAnsi" w:hAnsiTheme="majorHAnsi" w:cstheme="majorHAnsi"/>
        </w:rPr>
        <w:t xml:space="preserve"> f</w:t>
      </w:r>
      <w:r w:rsidR="00102EB1" w:rsidRPr="000760AD">
        <w:rPr>
          <w:rFonts w:asciiTheme="majorHAnsi" w:hAnsiTheme="majorHAnsi" w:cstheme="majorHAnsi"/>
        </w:rPr>
        <w:t>or the instrument setup</w:t>
      </w:r>
      <w:r w:rsidRPr="000760AD">
        <w:rPr>
          <w:rFonts w:asciiTheme="majorHAnsi" w:hAnsiTheme="majorHAnsi" w:cstheme="majorHAnsi"/>
        </w:rPr>
        <w:t>.</w:t>
      </w:r>
    </w:p>
    <w:p w14:paraId="2EAC519C" w14:textId="77777777" w:rsidR="009D4CC4" w:rsidRPr="000760AD" w:rsidRDefault="009D4CC4" w:rsidP="000760AD">
      <w:pPr>
        <w:rPr>
          <w:rFonts w:asciiTheme="majorHAnsi" w:hAnsiTheme="majorHAnsi" w:cstheme="majorHAnsi"/>
        </w:rPr>
      </w:pPr>
    </w:p>
    <w:p w14:paraId="7643F344" w14:textId="56BDEDD7" w:rsidR="001E3825" w:rsidRPr="000760AD" w:rsidRDefault="00FA5A92" w:rsidP="000760AD">
      <w:pPr>
        <w:pStyle w:val="ListParagraph"/>
        <w:numPr>
          <w:ilvl w:val="2"/>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Place the fluidics containers filled with the appropriate manufacturer-provided standards on the fluidics system</w:t>
      </w:r>
      <w:r w:rsidR="00670CFA" w:rsidRPr="000760AD">
        <w:rPr>
          <w:rFonts w:asciiTheme="majorHAnsi" w:hAnsiTheme="majorHAnsi" w:cstheme="majorHAnsi"/>
          <w:sz w:val="24"/>
          <w:szCs w:val="24"/>
          <w:lang w:val="en-US"/>
        </w:rPr>
        <w:t xml:space="preserve">: </w:t>
      </w:r>
      <w:r w:rsidRPr="000760AD">
        <w:rPr>
          <w:rFonts w:asciiTheme="majorHAnsi" w:hAnsiTheme="majorHAnsi" w:cstheme="majorHAnsi"/>
          <w:sz w:val="24"/>
          <w:szCs w:val="24"/>
          <w:lang w:val="en-US"/>
        </w:rPr>
        <w:t>Reservoir B (‘</w:t>
      </w:r>
      <w:proofErr w:type="spellStart"/>
      <w:r w:rsidRPr="000760AD">
        <w:rPr>
          <w:rFonts w:asciiTheme="majorHAnsi" w:hAnsiTheme="majorHAnsi" w:cstheme="majorHAnsi"/>
          <w:sz w:val="24"/>
          <w:szCs w:val="24"/>
          <w:lang w:val="en-US"/>
        </w:rPr>
        <w:t>Lockmass</w:t>
      </w:r>
      <w:proofErr w:type="spellEnd"/>
      <w:r w:rsidRPr="000760AD">
        <w:rPr>
          <w:rFonts w:asciiTheme="majorHAnsi" w:hAnsiTheme="majorHAnsi" w:cstheme="majorHAnsi"/>
          <w:sz w:val="24"/>
          <w:szCs w:val="24"/>
          <w:lang w:val="en-US"/>
        </w:rPr>
        <w:t xml:space="preserve">’): 10 </w:t>
      </w:r>
      <w:proofErr w:type="spellStart"/>
      <w:r w:rsidRPr="000760AD">
        <w:rPr>
          <w:rFonts w:asciiTheme="majorHAnsi" w:hAnsiTheme="majorHAnsi" w:cstheme="majorHAnsi"/>
          <w:sz w:val="24"/>
          <w:szCs w:val="24"/>
          <w:lang w:val="en-US"/>
        </w:rPr>
        <w:t>pg</w:t>
      </w:r>
      <w:proofErr w:type="spellEnd"/>
      <w:r w:rsidRPr="000760AD">
        <w:rPr>
          <w:rFonts w:asciiTheme="majorHAnsi" w:hAnsiTheme="majorHAnsi" w:cstheme="majorHAnsi"/>
          <w:sz w:val="24"/>
          <w:szCs w:val="24"/>
          <w:lang w:val="en-US"/>
        </w:rPr>
        <w:t xml:space="preserve">/µL leucine </w:t>
      </w:r>
      <w:proofErr w:type="spellStart"/>
      <w:r w:rsidRPr="000760AD">
        <w:rPr>
          <w:rFonts w:asciiTheme="majorHAnsi" w:hAnsiTheme="majorHAnsi" w:cstheme="majorHAnsi"/>
          <w:sz w:val="24"/>
          <w:szCs w:val="24"/>
          <w:lang w:val="en-US"/>
        </w:rPr>
        <w:t>enkephaline</w:t>
      </w:r>
      <w:proofErr w:type="spellEnd"/>
      <w:r w:rsidRPr="000760AD">
        <w:rPr>
          <w:rFonts w:asciiTheme="majorHAnsi" w:hAnsiTheme="majorHAnsi" w:cstheme="majorHAnsi"/>
          <w:sz w:val="24"/>
          <w:szCs w:val="24"/>
          <w:lang w:val="en-US"/>
        </w:rPr>
        <w:t xml:space="preserve"> (LEU ENK) in </w:t>
      </w:r>
      <w:r w:rsidR="00FD1735" w:rsidRPr="000760AD">
        <w:rPr>
          <w:rFonts w:asciiTheme="majorHAnsi" w:hAnsiTheme="majorHAnsi" w:cstheme="majorHAnsi"/>
          <w:sz w:val="24"/>
          <w:szCs w:val="24"/>
          <w:lang w:val="en-US"/>
        </w:rPr>
        <w:t xml:space="preserve">50:50 </w:t>
      </w:r>
      <w:r w:rsidRPr="000760AD">
        <w:rPr>
          <w:rFonts w:asciiTheme="majorHAnsi" w:hAnsiTheme="majorHAnsi" w:cstheme="majorHAnsi"/>
          <w:sz w:val="24"/>
          <w:szCs w:val="24"/>
          <w:lang w:val="en-US"/>
        </w:rPr>
        <w:t>ACN/H</w:t>
      </w:r>
      <w:r w:rsidRPr="000760AD">
        <w:rPr>
          <w:rFonts w:asciiTheme="majorHAnsi" w:hAnsiTheme="majorHAnsi" w:cstheme="majorHAnsi"/>
          <w:sz w:val="24"/>
          <w:szCs w:val="24"/>
          <w:vertAlign w:val="subscript"/>
          <w:lang w:val="en-US"/>
        </w:rPr>
        <w:t>2</w:t>
      </w:r>
      <w:r w:rsidRPr="000760AD">
        <w:rPr>
          <w:rFonts w:asciiTheme="majorHAnsi" w:hAnsiTheme="majorHAnsi" w:cstheme="majorHAnsi"/>
          <w:sz w:val="24"/>
          <w:szCs w:val="24"/>
          <w:lang w:val="en-US"/>
        </w:rPr>
        <w:t xml:space="preserve">O + 0.1% formic acid; Reservoir C (‘Calibrant’): </w:t>
      </w:r>
      <w:proofErr w:type="spellStart"/>
      <w:r w:rsidRPr="000760AD">
        <w:rPr>
          <w:rFonts w:asciiTheme="majorHAnsi" w:hAnsiTheme="majorHAnsi" w:cstheme="majorHAnsi"/>
          <w:sz w:val="24"/>
          <w:szCs w:val="24"/>
          <w:lang w:val="en-US"/>
        </w:rPr>
        <w:t>MajorMix</w:t>
      </w:r>
      <w:proofErr w:type="spellEnd"/>
      <w:r w:rsidR="002E7AF4" w:rsidRPr="000760AD">
        <w:rPr>
          <w:rFonts w:asciiTheme="majorHAnsi" w:hAnsiTheme="majorHAnsi" w:cstheme="majorHAnsi"/>
          <w:sz w:val="24"/>
          <w:szCs w:val="24"/>
          <w:lang w:val="en-US"/>
        </w:rPr>
        <w:t>.</w:t>
      </w:r>
    </w:p>
    <w:p w14:paraId="64F77890" w14:textId="77777777" w:rsidR="00670CFA" w:rsidRPr="000760AD" w:rsidRDefault="00670CFA" w:rsidP="000760AD">
      <w:pPr>
        <w:pStyle w:val="ListParagraph"/>
        <w:spacing w:after="0" w:line="240" w:lineRule="auto"/>
        <w:ind w:left="0"/>
        <w:jc w:val="both"/>
        <w:rPr>
          <w:rFonts w:asciiTheme="majorHAnsi" w:hAnsiTheme="majorHAnsi" w:cstheme="majorHAnsi"/>
          <w:sz w:val="24"/>
          <w:szCs w:val="24"/>
          <w:lang w:val="en-US"/>
        </w:rPr>
      </w:pPr>
    </w:p>
    <w:p w14:paraId="6328EFF8" w14:textId="7CFCE525" w:rsidR="00E82BAA" w:rsidRPr="000760AD" w:rsidRDefault="00E82BAA" w:rsidP="000760AD">
      <w:pPr>
        <w:rPr>
          <w:rFonts w:asciiTheme="majorHAnsi" w:hAnsiTheme="majorHAnsi" w:cstheme="majorHAnsi"/>
        </w:rPr>
      </w:pPr>
      <w:r w:rsidRPr="000760AD">
        <w:rPr>
          <w:rFonts w:asciiTheme="majorHAnsi" w:hAnsiTheme="majorHAnsi" w:cstheme="majorHAnsi"/>
        </w:rPr>
        <w:t xml:space="preserve">NOTE: In this protocol, </w:t>
      </w:r>
      <w:r w:rsidR="00AB38F1">
        <w:rPr>
          <w:rFonts w:asciiTheme="majorHAnsi" w:hAnsiTheme="majorHAnsi" w:cstheme="majorHAnsi"/>
        </w:rPr>
        <w:t xml:space="preserve">the </w:t>
      </w:r>
      <w:proofErr w:type="spellStart"/>
      <w:r w:rsidRPr="000760AD">
        <w:rPr>
          <w:rFonts w:asciiTheme="majorHAnsi" w:hAnsiTheme="majorHAnsi" w:cstheme="majorHAnsi"/>
        </w:rPr>
        <w:t>MajorMix</w:t>
      </w:r>
      <w:proofErr w:type="spellEnd"/>
      <w:r w:rsidR="00B1168E" w:rsidRPr="000760AD">
        <w:rPr>
          <w:rFonts w:asciiTheme="majorHAnsi" w:hAnsiTheme="majorHAnsi" w:cstheme="majorHAnsi"/>
        </w:rPr>
        <w:t xml:space="preserve"> calibration solution will be used</w:t>
      </w:r>
      <w:r w:rsidRPr="000760AD">
        <w:rPr>
          <w:rFonts w:asciiTheme="majorHAnsi" w:hAnsiTheme="majorHAnsi" w:cstheme="majorHAnsi"/>
        </w:rPr>
        <w:t xml:space="preserve"> to calibrate both the </w:t>
      </w:r>
      <w:r w:rsidRPr="000760AD">
        <w:rPr>
          <w:rFonts w:asciiTheme="majorHAnsi" w:hAnsiTheme="majorHAnsi" w:cstheme="majorHAnsi"/>
          <w:i/>
        </w:rPr>
        <w:t>m/z</w:t>
      </w:r>
      <w:r w:rsidRPr="000760AD">
        <w:rPr>
          <w:rFonts w:asciiTheme="majorHAnsi" w:hAnsiTheme="majorHAnsi" w:cstheme="majorHAnsi"/>
        </w:rPr>
        <w:t xml:space="preserve"> and CCS dimensions. For practical reasons, an external CCS calibration</w:t>
      </w:r>
      <w:r w:rsidR="00B1168E" w:rsidRPr="000760AD">
        <w:rPr>
          <w:rFonts w:asciiTheme="majorHAnsi" w:hAnsiTheme="majorHAnsi" w:cstheme="majorHAnsi"/>
        </w:rPr>
        <w:t xml:space="preserve"> will be performed</w:t>
      </w:r>
      <w:r w:rsidRPr="000760AD">
        <w:rPr>
          <w:rFonts w:asciiTheme="majorHAnsi" w:hAnsiTheme="majorHAnsi" w:cstheme="majorHAnsi"/>
        </w:rPr>
        <w:t xml:space="preserve"> (see </w:t>
      </w:r>
      <w:r w:rsidR="006019E6" w:rsidRPr="000760AD">
        <w:rPr>
          <w:rFonts w:asciiTheme="majorHAnsi" w:hAnsiTheme="majorHAnsi" w:cstheme="majorHAnsi"/>
        </w:rPr>
        <w:t>step</w:t>
      </w:r>
      <w:r w:rsidRPr="000760AD">
        <w:rPr>
          <w:rFonts w:asciiTheme="majorHAnsi" w:hAnsiTheme="majorHAnsi" w:cstheme="majorHAnsi"/>
        </w:rPr>
        <w:t xml:space="preserve"> </w:t>
      </w:r>
      <w:r w:rsidR="006019E6" w:rsidRPr="000760AD">
        <w:rPr>
          <w:rFonts w:asciiTheme="majorHAnsi" w:hAnsiTheme="majorHAnsi" w:cstheme="majorHAnsi"/>
        </w:rPr>
        <w:t>5 of the protocol</w:t>
      </w:r>
      <w:r w:rsidRPr="000760AD">
        <w:rPr>
          <w:rFonts w:asciiTheme="majorHAnsi" w:hAnsiTheme="majorHAnsi" w:cstheme="majorHAnsi"/>
        </w:rPr>
        <w:t>)</w:t>
      </w:r>
      <w:r w:rsidR="00670CFA" w:rsidRPr="000760AD">
        <w:rPr>
          <w:rFonts w:asciiTheme="majorHAnsi" w:hAnsiTheme="majorHAnsi" w:cstheme="majorHAnsi"/>
        </w:rPr>
        <w:t>; hence,</w:t>
      </w:r>
      <w:r w:rsidRPr="000760AD">
        <w:rPr>
          <w:rFonts w:asciiTheme="majorHAnsi" w:hAnsiTheme="majorHAnsi" w:cstheme="majorHAnsi"/>
        </w:rPr>
        <w:t xml:space="preserve"> it is also possible to use an in-house calibrant mixture for the CCS and another calibrant for the </w:t>
      </w:r>
      <w:r w:rsidRPr="000760AD">
        <w:rPr>
          <w:rFonts w:asciiTheme="majorHAnsi" w:hAnsiTheme="majorHAnsi" w:cstheme="majorHAnsi"/>
          <w:i/>
        </w:rPr>
        <w:t>m/z</w:t>
      </w:r>
      <w:r w:rsidRPr="000760AD">
        <w:rPr>
          <w:rFonts w:asciiTheme="majorHAnsi" w:hAnsiTheme="majorHAnsi" w:cstheme="majorHAnsi"/>
        </w:rPr>
        <w:t xml:space="preserve"> (e.g., sodium </w:t>
      </w:r>
      <w:proofErr w:type="spellStart"/>
      <w:r w:rsidRPr="000760AD">
        <w:rPr>
          <w:rFonts w:asciiTheme="majorHAnsi" w:hAnsiTheme="majorHAnsi" w:cstheme="majorHAnsi"/>
        </w:rPr>
        <w:t>formate</w:t>
      </w:r>
      <w:proofErr w:type="spellEnd"/>
      <w:r w:rsidRPr="000760AD">
        <w:rPr>
          <w:rFonts w:asciiTheme="majorHAnsi" w:hAnsiTheme="majorHAnsi" w:cstheme="majorHAnsi"/>
        </w:rPr>
        <w:t xml:space="preserve"> or sodium iodide).</w:t>
      </w:r>
    </w:p>
    <w:p w14:paraId="039E4177" w14:textId="77777777" w:rsidR="009D4CC4" w:rsidRPr="000760AD" w:rsidRDefault="009D4CC4" w:rsidP="000760AD">
      <w:pPr>
        <w:rPr>
          <w:rFonts w:asciiTheme="majorHAnsi" w:hAnsiTheme="majorHAnsi" w:cstheme="majorHAnsi"/>
        </w:rPr>
      </w:pPr>
    </w:p>
    <w:p w14:paraId="30068604" w14:textId="17FA820F" w:rsidR="009D4CC4" w:rsidRPr="000760AD" w:rsidRDefault="00E82BAA" w:rsidP="000760AD">
      <w:pPr>
        <w:rPr>
          <w:rFonts w:asciiTheme="majorHAnsi" w:hAnsiTheme="majorHAnsi" w:cstheme="majorHAnsi"/>
        </w:rPr>
      </w:pPr>
      <w:r w:rsidRPr="000760AD">
        <w:rPr>
          <w:rFonts w:asciiTheme="majorHAnsi" w:hAnsiTheme="majorHAnsi" w:cstheme="majorHAnsi"/>
        </w:rPr>
        <w:t xml:space="preserve">2.2.2. </w:t>
      </w:r>
      <w:r w:rsidR="008C58C2">
        <w:rPr>
          <w:rFonts w:asciiTheme="majorHAnsi" w:hAnsiTheme="majorHAnsi" w:cstheme="majorHAnsi"/>
        </w:rPr>
        <w:t>O</w:t>
      </w:r>
      <w:r w:rsidRPr="000760AD">
        <w:rPr>
          <w:rFonts w:asciiTheme="majorHAnsi" w:hAnsiTheme="majorHAnsi" w:cstheme="majorHAnsi"/>
        </w:rPr>
        <w:t>n the</w:t>
      </w:r>
      <w:r w:rsidR="00B73226" w:rsidRPr="000760AD">
        <w:rPr>
          <w:rFonts w:asciiTheme="majorHAnsi" w:hAnsiTheme="majorHAnsi" w:cstheme="majorHAnsi"/>
        </w:rPr>
        <w:t xml:space="preserve"> </w:t>
      </w:r>
      <w:r w:rsidR="00B73226" w:rsidRPr="000760AD">
        <w:rPr>
          <w:rFonts w:asciiTheme="majorHAnsi" w:hAnsiTheme="majorHAnsi" w:cstheme="majorHAnsi"/>
          <w:b/>
        </w:rPr>
        <w:t>Tune</w:t>
      </w:r>
      <w:r w:rsidR="00B73226" w:rsidRPr="000760AD">
        <w:rPr>
          <w:rFonts w:asciiTheme="majorHAnsi" w:hAnsiTheme="majorHAnsi" w:cstheme="majorHAnsi"/>
        </w:rPr>
        <w:t xml:space="preserve"> page of the</w:t>
      </w:r>
      <w:r w:rsidRPr="000760AD">
        <w:rPr>
          <w:rFonts w:asciiTheme="majorHAnsi" w:hAnsiTheme="majorHAnsi" w:cstheme="majorHAnsi"/>
        </w:rPr>
        <w:t xml:space="preserve"> Quartz console, go to the </w:t>
      </w:r>
      <w:r w:rsidRPr="000760AD">
        <w:rPr>
          <w:rFonts w:asciiTheme="majorHAnsi" w:hAnsiTheme="majorHAnsi" w:cstheme="majorHAnsi"/>
          <w:b/>
        </w:rPr>
        <w:t>Fluidics</w:t>
      </w:r>
      <w:r w:rsidRPr="000760AD">
        <w:rPr>
          <w:rFonts w:asciiTheme="majorHAnsi" w:hAnsiTheme="majorHAnsi" w:cstheme="majorHAnsi"/>
        </w:rPr>
        <w:t xml:space="preserve"> tab. Set the sample fluidics to reservoir C and the reference fluidics to reservoir B</w:t>
      </w:r>
      <w:r w:rsidR="00B73226" w:rsidRPr="000760AD">
        <w:rPr>
          <w:rFonts w:asciiTheme="majorHAnsi" w:hAnsiTheme="majorHAnsi" w:cstheme="majorHAnsi"/>
        </w:rPr>
        <w:t xml:space="preserve">. Infuse both solutions </w:t>
      </w:r>
      <w:r w:rsidR="002E7AF4" w:rsidRPr="000760AD">
        <w:rPr>
          <w:rFonts w:asciiTheme="majorHAnsi" w:hAnsiTheme="majorHAnsi" w:cstheme="majorHAnsi"/>
        </w:rPr>
        <w:t xml:space="preserve">consecutively </w:t>
      </w:r>
      <w:r w:rsidR="00B73226" w:rsidRPr="000760AD">
        <w:rPr>
          <w:rFonts w:asciiTheme="majorHAnsi" w:hAnsiTheme="majorHAnsi" w:cstheme="majorHAnsi"/>
        </w:rPr>
        <w:t>in the ion source to check the MS signal</w:t>
      </w:r>
      <w:r w:rsidR="002E7AF4" w:rsidRPr="000760AD">
        <w:rPr>
          <w:rFonts w:asciiTheme="majorHAnsi" w:hAnsiTheme="majorHAnsi" w:cstheme="majorHAnsi"/>
        </w:rPr>
        <w:t xml:space="preserve">. </w:t>
      </w:r>
    </w:p>
    <w:p w14:paraId="07704737" w14:textId="77777777" w:rsidR="009D4CC4" w:rsidRPr="000760AD" w:rsidRDefault="009D4CC4" w:rsidP="000760AD">
      <w:pPr>
        <w:rPr>
          <w:rFonts w:asciiTheme="majorHAnsi" w:hAnsiTheme="majorHAnsi" w:cstheme="majorHAnsi"/>
        </w:rPr>
      </w:pPr>
    </w:p>
    <w:p w14:paraId="283CAF7F" w14:textId="49374173" w:rsidR="00E82BAA" w:rsidRPr="000760AD" w:rsidRDefault="009D4CC4" w:rsidP="000760AD">
      <w:pPr>
        <w:rPr>
          <w:rFonts w:asciiTheme="majorHAnsi" w:hAnsiTheme="majorHAnsi" w:cstheme="majorHAnsi"/>
        </w:rPr>
      </w:pPr>
      <w:r w:rsidRPr="000760AD">
        <w:rPr>
          <w:rFonts w:asciiTheme="majorHAnsi" w:hAnsiTheme="majorHAnsi" w:cstheme="majorHAnsi"/>
        </w:rPr>
        <w:t xml:space="preserve">2.2.3. </w:t>
      </w:r>
      <w:r w:rsidR="002E7AF4" w:rsidRPr="000760AD">
        <w:rPr>
          <w:rFonts w:asciiTheme="majorHAnsi" w:hAnsiTheme="majorHAnsi" w:cstheme="majorHAnsi"/>
        </w:rPr>
        <w:t>P</w:t>
      </w:r>
      <w:r w:rsidR="00B73226" w:rsidRPr="000760AD">
        <w:rPr>
          <w:rFonts w:asciiTheme="majorHAnsi" w:hAnsiTheme="majorHAnsi" w:cstheme="majorHAnsi"/>
        </w:rPr>
        <w:t>erform the ADC setup, detector setup</w:t>
      </w:r>
      <w:r w:rsidR="00B01712" w:rsidRPr="000760AD">
        <w:rPr>
          <w:rFonts w:asciiTheme="majorHAnsi" w:hAnsiTheme="majorHAnsi" w:cstheme="majorHAnsi"/>
        </w:rPr>
        <w:t xml:space="preserve"> (using LEU ENK)</w:t>
      </w:r>
      <w:r w:rsidR="00B73226" w:rsidRPr="000760AD">
        <w:rPr>
          <w:rFonts w:asciiTheme="majorHAnsi" w:hAnsiTheme="majorHAnsi" w:cstheme="majorHAnsi"/>
        </w:rPr>
        <w:t>, and mass calibration</w:t>
      </w:r>
      <w:r w:rsidR="00B01712" w:rsidRPr="000760AD">
        <w:rPr>
          <w:rFonts w:asciiTheme="majorHAnsi" w:hAnsiTheme="majorHAnsi" w:cstheme="majorHAnsi"/>
        </w:rPr>
        <w:t xml:space="preserve"> </w:t>
      </w:r>
      <w:r w:rsidR="00953F24" w:rsidRPr="000760AD">
        <w:rPr>
          <w:rFonts w:asciiTheme="majorHAnsi" w:hAnsiTheme="majorHAnsi" w:cstheme="majorHAnsi"/>
        </w:rPr>
        <w:t xml:space="preserve">(see the </w:t>
      </w:r>
      <w:r w:rsidR="00953F24" w:rsidRPr="000760AD">
        <w:rPr>
          <w:rFonts w:asciiTheme="majorHAnsi" w:hAnsiTheme="majorHAnsi" w:cstheme="majorHAnsi"/>
          <w:b/>
          <w:bCs/>
        </w:rPr>
        <w:t xml:space="preserve">Table of Materials </w:t>
      </w:r>
      <w:r w:rsidR="00953F24" w:rsidRPr="000760AD">
        <w:rPr>
          <w:rFonts w:asciiTheme="majorHAnsi" w:hAnsiTheme="majorHAnsi" w:cstheme="majorHAnsi"/>
        </w:rPr>
        <w:t>for the calibra</w:t>
      </w:r>
      <w:r w:rsidR="007839EA" w:rsidRPr="000760AD">
        <w:rPr>
          <w:rFonts w:asciiTheme="majorHAnsi" w:hAnsiTheme="majorHAnsi" w:cstheme="majorHAnsi"/>
        </w:rPr>
        <w:t xml:space="preserve">tion </w:t>
      </w:r>
      <w:r w:rsidR="00953F24" w:rsidRPr="000760AD">
        <w:rPr>
          <w:rFonts w:asciiTheme="majorHAnsi" w:hAnsiTheme="majorHAnsi" w:cstheme="majorHAnsi"/>
        </w:rPr>
        <w:t xml:space="preserve">solution) </w:t>
      </w:r>
      <w:r w:rsidR="00B73226" w:rsidRPr="000760AD">
        <w:rPr>
          <w:rFonts w:asciiTheme="majorHAnsi" w:hAnsiTheme="majorHAnsi" w:cstheme="majorHAnsi"/>
        </w:rPr>
        <w:t xml:space="preserve">from the </w:t>
      </w:r>
      <w:r w:rsidR="004D58F9" w:rsidRPr="000760AD">
        <w:rPr>
          <w:rFonts w:asciiTheme="majorHAnsi" w:hAnsiTheme="majorHAnsi" w:cstheme="majorHAnsi"/>
          <w:b/>
        </w:rPr>
        <w:t>I</w:t>
      </w:r>
      <w:r w:rsidR="00B73226" w:rsidRPr="000760AD">
        <w:rPr>
          <w:rFonts w:asciiTheme="majorHAnsi" w:hAnsiTheme="majorHAnsi" w:cstheme="majorHAnsi"/>
          <w:b/>
        </w:rPr>
        <w:t xml:space="preserve">nstrument </w:t>
      </w:r>
      <w:r w:rsidR="004D58F9" w:rsidRPr="000760AD">
        <w:rPr>
          <w:rFonts w:asciiTheme="majorHAnsi" w:hAnsiTheme="majorHAnsi" w:cstheme="majorHAnsi"/>
          <w:b/>
        </w:rPr>
        <w:t xml:space="preserve">Setup </w:t>
      </w:r>
      <w:r w:rsidR="00B73226" w:rsidRPr="000760AD">
        <w:rPr>
          <w:rFonts w:asciiTheme="majorHAnsi" w:hAnsiTheme="majorHAnsi" w:cstheme="majorHAnsi"/>
        </w:rPr>
        <w:t>page</w:t>
      </w:r>
      <w:r w:rsidR="002E7AF4" w:rsidRPr="000760AD">
        <w:rPr>
          <w:rFonts w:asciiTheme="majorHAnsi" w:hAnsiTheme="majorHAnsi" w:cstheme="majorHAnsi"/>
        </w:rPr>
        <w:t xml:space="preserve"> according to the </w:t>
      </w:r>
      <w:r w:rsidR="00670CFA" w:rsidRPr="000760AD">
        <w:rPr>
          <w:rFonts w:asciiTheme="majorHAnsi" w:hAnsiTheme="majorHAnsi" w:cstheme="majorHAnsi"/>
        </w:rPr>
        <w:t xml:space="preserve">manufacturer’s </w:t>
      </w:r>
      <w:r w:rsidR="002E7AF4" w:rsidRPr="000760AD">
        <w:rPr>
          <w:rFonts w:asciiTheme="majorHAnsi" w:hAnsiTheme="majorHAnsi" w:cstheme="majorHAnsi"/>
        </w:rPr>
        <w:t>instructions</w:t>
      </w:r>
      <w:r w:rsidR="00B73226" w:rsidRPr="000760AD">
        <w:rPr>
          <w:rFonts w:asciiTheme="majorHAnsi" w:hAnsiTheme="majorHAnsi" w:cstheme="majorHAnsi"/>
        </w:rPr>
        <w:t>.</w:t>
      </w:r>
    </w:p>
    <w:p w14:paraId="4479DF6F" w14:textId="77777777" w:rsidR="009D4CC4" w:rsidRPr="000760AD" w:rsidRDefault="009D4CC4" w:rsidP="000760AD">
      <w:pPr>
        <w:rPr>
          <w:rFonts w:asciiTheme="majorHAnsi" w:hAnsiTheme="majorHAnsi" w:cstheme="majorHAnsi"/>
          <w:highlight w:val="yellow"/>
        </w:rPr>
      </w:pPr>
    </w:p>
    <w:p w14:paraId="5A0349D8" w14:textId="6BAF9B42" w:rsidR="00B73226" w:rsidRPr="000760AD" w:rsidRDefault="008B5123" w:rsidP="000760AD">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highlight w:val="yellow"/>
          <w:lang w:val="en-US"/>
        </w:rPr>
        <w:t xml:space="preserve">Record an IMS acquisition of </w:t>
      </w:r>
      <w:r w:rsidR="002E7AF4" w:rsidRPr="000760AD">
        <w:rPr>
          <w:rFonts w:asciiTheme="majorHAnsi" w:hAnsiTheme="majorHAnsi" w:cstheme="majorHAnsi"/>
          <w:sz w:val="24"/>
          <w:szCs w:val="24"/>
          <w:highlight w:val="yellow"/>
          <w:lang w:val="en-US"/>
        </w:rPr>
        <w:t xml:space="preserve">the </w:t>
      </w:r>
      <w:r w:rsidR="00F76291" w:rsidRPr="000760AD">
        <w:rPr>
          <w:rFonts w:asciiTheme="majorHAnsi" w:hAnsiTheme="majorHAnsi" w:cstheme="majorHAnsi"/>
          <w:sz w:val="24"/>
          <w:szCs w:val="24"/>
          <w:highlight w:val="yellow"/>
          <w:lang w:val="en-US"/>
        </w:rPr>
        <w:t>calibration solution</w:t>
      </w:r>
      <w:r w:rsidRPr="000760AD">
        <w:rPr>
          <w:rFonts w:asciiTheme="majorHAnsi" w:hAnsiTheme="majorHAnsi" w:cstheme="majorHAnsi"/>
          <w:sz w:val="24"/>
          <w:szCs w:val="24"/>
          <w:highlight w:val="yellow"/>
          <w:lang w:val="en-US"/>
        </w:rPr>
        <w:t xml:space="preserve"> </w:t>
      </w:r>
      <w:r w:rsidR="002E7AF4" w:rsidRPr="000760AD">
        <w:rPr>
          <w:rFonts w:asciiTheme="majorHAnsi" w:hAnsiTheme="majorHAnsi" w:cstheme="majorHAnsi"/>
          <w:sz w:val="24"/>
          <w:szCs w:val="24"/>
          <w:highlight w:val="yellow"/>
          <w:lang w:val="en-US"/>
        </w:rPr>
        <w:t xml:space="preserve">with </w:t>
      </w:r>
      <w:r w:rsidRPr="000760AD">
        <w:rPr>
          <w:rFonts w:asciiTheme="majorHAnsi" w:hAnsiTheme="majorHAnsi" w:cstheme="majorHAnsi"/>
          <w:sz w:val="24"/>
          <w:szCs w:val="24"/>
          <w:highlight w:val="yellow"/>
          <w:lang w:val="en-US"/>
        </w:rPr>
        <w:t>a single pass separation</w:t>
      </w:r>
      <w:r w:rsidR="002E7AF4" w:rsidRPr="000760AD">
        <w:rPr>
          <w:rFonts w:asciiTheme="majorHAnsi" w:hAnsiTheme="majorHAnsi" w:cstheme="majorHAnsi"/>
          <w:sz w:val="24"/>
          <w:szCs w:val="24"/>
          <w:highlight w:val="yellow"/>
          <w:lang w:val="en-US"/>
        </w:rPr>
        <w:t xml:space="preserve"> (</w:t>
      </w:r>
      <w:r w:rsidRPr="000760AD">
        <w:rPr>
          <w:rFonts w:asciiTheme="majorHAnsi" w:hAnsiTheme="majorHAnsi" w:cstheme="majorHAnsi"/>
          <w:sz w:val="24"/>
          <w:szCs w:val="24"/>
          <w:highlight w:val="yellow"/>
          <w:lang w:val="en-US"/>
        </w:rPr>
        <w:t>use</w:t>
      </w:r>
      <w:r w:rsidR="007226D9" w:rsidRPr="000760AD">
        <w:rPr>
          <w:rFonts w:asciiTheme="majorHAnsi" w:hAnsiTheme="majorHAnsi" w:cstheme="majorHAnsi"/>
          <w:sz w:val="24"/>
          <w:szCs w:val="24"/>
          <w:highlight w:val="yellow"/>
          <w:lang w:val="en-US"/>
        </w:rPr>
        <w:t xml:space="preserve"> this</w:t>
      </w:r>
      <w:r w:rsidRPr="000760AD">
        <w:rPr>
          <w:rFonts w:asciiTheme="majorHAnsi" w:hAnsiTheme="majorHAnsi" w:cstheme="majorHAnsi"/>
          <w:sz w:val="24"/>
          <w:szCs w:val="24"/>
          <w:highlight w:val="yellow"/>
          <w:lang w:val="en-US"/>
        </w:rPr>
        <w:t xml:space="preserve"> for external </w:t>
      </w:r>
      <w:r w:rsidR="00CF36E2" w:rsidRPr="000760AD">
        <w:rPr>
          <w:rFonts w:asciiTheme="majorHAnsi" w:hAnsiTheme="majorHAnsi" w:cstheme="majorHAnsi"/>
          <w:sz w:val="24"/>
          <w:szCs w:val="24"/>
          <w:highlight w:val="yellow"/>
          <w:lang w:val="en-US"/>
        </w:rPr>
        <w:t xml:space="preserve">IMS </w:t>
      </w:r>
      <w:r w:rsidRPr="000760AD">
        <w:rPr>
          <w:rFonts w:asciiTheme="majorHAnsi" w:hAnsiTheme="majorHAnsi" w:cstheme="majorHAnsi"/>
          <w:sz w:val="24"/>
          <w:szCs w:val="24"/>
          <w:highlight w:val="yellow"/>
          <w:lang w:val="en-US"/>
        </w:rPr>
        <w:t>calibration</w:t>
      </w:r>
      <w:r w:rsidR="002E7AF4" w:rsidRPr="000760AD">
        <w:rPr>
          <w:rFonts w:asciiTheme="majorHAnsi" w:hAnsiTheme="majorHAnsi" w:cstheme="majorHAnsi"/>
          <w:sz w:val="24"/>
          <w:szCs w:val="24"/>
          <w:highlight w:val="yellow"/>
          <w:lang w:val="en-US"/>
        </w:rPr>
        <w:t>)</w:t>
      </w:r>
      <w:r w:rsidRPr="000760AD">
        <w:rPr>
          <w:rFonts w:asciiTheme="majorHAnsi" w:hAnsiTheme="majorHAnsi" w:cstheme="majorHAnsi"/>
          <w:sz w:val="24"/>
          <w:szCs w:val="24"/>
          <w:highlight w:val="yellow"/>
          <w:lang w:val="en-US"/>
        </w:rPr>
        <w:t>.</w:t>
      </w:r>
      <w:r w:rsidRPr="000760AD">
        <w:rPr>
          <w:rFonts w:asciiTheme="majorHAnsi" w:hAnsiTheme="majorHAnsi" w:cstheme="majorHAnsi"/>
          <w:sz w:val="24"/>
          <w:szCs w:val="24"/>
          <w:lang w:val="en-US"/>
        </w:rPr>
        <w:t xml:space="preserve"> </w:t>
      </w:r>
    </w:p>
    <w:p w14:paraId="212AB160" w14:textId="77777777" w:rsidR="007226D9" w:rsidRPr="000760AD" w:rsidRDefault="007226D9" w:rsidP="000760AD">
      <w:pPr>
        <w:pStyle w:val="ListParagraph"/>
        <w:spacing w:after="0" w:line="240" w:lineRule="auto"/>
        <w:ind w:left="0"/>
        <w:jc w:val="both"/>
        <w:rPr>
          <w:rFonts w:asciiTheme="majorHAnsi" w:hAnsiTheme="majorHAnsi" w:cstheme="majorHAnsi"/>
          <w:sz w:val="24"/>
          <w:szCs w:val="24"/>
          <w:lang w:val="en-US"/>
        </w:rPr>
      </w:pPr>
    </w:p>
    <w:p w14:paraId="07602033" w14:textId="61E03431" w:rsidR="008B5123" w:rsidRPr="000760AD" w:rsidRDefault="008B5123" w:rsidP="000760AD">
      <w:pPr>
        <w:rPr>
          <w:rFonts w:asciiTheme="majorHAnsi" w:hAnsiTheme="majorHAnsi" w:cstheme="majorHAnsi"/>
        </w:rPr>
      </w:pPr>
      <w:r w:rsidRPr="000760AD">
        <w:rPr>
          <w:rFonts w:asciiTheme="majorHAnsi" w:hAnsiTheme="majorHAnsi" w:cstheme="majorHAnsi"/>
        </w:rPr>
        <w:t xml:space="preserve">NOTE: </w:t>
      </w:r>
      <w:r w:rsidR="00B01712" w:rsidRPr="000760AD">
        <w:rPr>
          <w:rFonts w:asciiTheme="majorHAnsi" w:hAnsiTheme="majorHAnsi" w:cstheme="majorHAnsi"/>
        </w:rPr>
        <w:t xml:space="preserve">The ion source and the traveling wave (TW) parameters (static wave height and wave velocity) </w:t>
      </w:r>
      <w:r w:rsidR="007226D9" w:rsidRPr="000760AD">
        <w:rPr>
          <w:rFonts w:asciiTheme="majorHAnsi" w:hAnsiTheme="majorHAnsi" w:cstheme="majorHAnsi"/>
        </w:rPr>
        <w:t>must</w:t>
      </w:r>
      <w:r w:rsidR="00B01712" w:rsidRPr="000760AD">
        <w:rPr>
          <w:rFonts w:asciiTheme="majorHAnsi" w:hAnsiTheme="majorHAnsi" w:cstheme="majorHAnsi"/>
        </w:rPr>
        <w:t xml:space="preserve"> be kept constant during all the acquisitions (calibration and acquisitions).</w:t>
      </w:r>
      <w:r w:rsidRPr="000760AD">
        <w:rPr>
          <w:rFonts w:asciiTheme="majorHAnsi" w:hAnsiTheme="majorHAnsi" w:cstheme="majorHAnsi"/>
        </w:rPr>
        <w:t xml:space="preserve"> If </w:t>
      </w:r>
      <w:r w:rsidR="00605CEF" w:rsidRPr="000760AD">
        <w:rPr>
          <w:rFonts w:asciiTheme="majorHAnsi" w:hAnsiTheme="majorHAnsi" w:cstheme="majorHAnsi"/>
        </w:rPr>
        <w:t>the user does</w:t>
      </w:r>
      <w:r w:rsidRPr="000760AD">
        <w:rPr>
          <w:rFonts w:asciiTheme="majorHAnsi" w:hAnsiTheme="majorHAnsi" w:cstheme="majorHAnsi"/>
        </w:rPr>
        <w:t xml:space="preserve"> not have prior knowledge of the optimal parameters for </w:t>
      </w:r>
      <w:r w:rsidR="00605CEF" w:rsidRPr="000760AD">
        <w:rPr>
          <w:rFonts w:asciiTheme="majorHAnsi" w:hAnsiTheme="majorHAnsi" w:cstheme="majorHAnsi"/>
        </w:rPr>
        <w:t xml:space="preserve">his </w:t>
      </w:r>
      <w:r w:rsidRPr="000760AD">
        <w:rPr>
          <w:rFonts w:asciiTheme="majorHAnsi" w:hAnsiTheme="majorHAnsi" w:cstheme="majorHAnsi"/>
        </w:rPr>
        <w:t>sample, this step can be performed after step 3 of the protocol (for [</w:t>
      </w:r>
      <w:proofErr w:type="spellStart"/>
      <w:r w:rsidRPr="000760AD">
        <w:rPr>
          <w:rFonts w:asciiTheme="majorHAnsi" w:hAnsiTheme="majorHAnsi" w:cstheme="majorHAnsi"/>
        </w:rPr>
        <w:t>M+Li</w:t>
      </w:r>
      <w:proofErr w:type="spellEnd"/>
      <w:r w:rsidRPr="000760AD">
        <w:rPr>
          <w:rFonts w:asciiTheme="majorHAnsi" w:hAnsiTheme="majorHAnsi" w:cstheme="majorHAnsi"/>
        </w:rPr>
        <w:t>]</w:t>
      </w:r>
      <w:r w:rsidRPr="000760AD">
        <w:rPr>
          <w:rFonts w:asciiTheme="majorHAnsi" w:hAnsiTheme="majorHAnsi" w:cstheme="majorHAnsi"/>
          <w:vertAlign w:val="superscript"/>
        </w:rPr>
        <w:t>+</w:t>
      </w:r>
      <w:r w:rsidRPr="000760AD">
        <w:rPr>
          <w:rFonts w:asciiTheme="majorHAnsi" w:hAnsiTheme="majorHAnsi" w:cstheme="majorHAnsi"/>
        </w:rPr>
        <w:t xml:space="preserve"> adducts of neutral oligosaccharides, </w:t>
      </w:r>
      <w:r w:rsidR="00B1168E" w:rsidRPr="000760AD">
        <w:rPr>
          <w:rFonts w:asciiTheme="majorHAnsi" w:hAnsiTheme="majorHAnsi" w:cstheme="majorHAnsi"/>
        </w:rPr>
        <w:t>the representative results use</w:t>
      </w:r>
      <w:r w:rsidRPr="000760AD">
        <w:rPr>
          <w:rFonts w:asciiTheme="majorHAnsi" w:hAnsiTheme="majorHAnsi" w:cstheme="majorHAnsi"/>
        </w:rPr>
        <w:t xml:space="preserve"> a TW height of 16</w:t>
      </w:r>
      <w:r w:rsidR="007226D9" w:rsidRPr="000760AD">
        <w:rPr>
          <w:rFonts w:asciiTheme="majorHAnsi" w:hAnsiTheme="majorHAnsi" w:cstheme="majorHAnsi"/>
        </w:rPr>
        <w:t xml:space="preserve"> </w:t>
      </w:r>
      <w:r w:rsidRPr="000760AD">
        <w:rPr>
          <w:rFonts w:asciiTheme="majorHAnsi" w:hAnsiTheme="majorHAnsi" w:cstheme="majorHAnsi"/>
        </w:rPr>
        <w:t>V and TW velocity of 350 m/s</w:t>
      </w:r>
      <w:r w:rsidR="00B1168E" w:rsidRPr="000760AD">
        <w:rPr>
          <w:rFonts w:asciiTheme="majorHAnsi" w:hAnsiTheme="majorHAnsi" w:cstheme="majorHAnsi"/>
        </w:rPr>
        <w:t>, which</w:t>
      </w:r>
      <w:r w:rsidRPr="000760AD">
        <w:rPr>
          <w:rFonts w:asciiTheme="majorHAnsi" w:hAnsiTheme="majorHAnsi" w:cstheme="majorHAnsi"/>
        </w:rPr>
        <w:t xml:space="preserve"> give the best results).</w:t>
      </w:r>
    </w:p>
    <w:p w14:paraId="73BA8081" w14:textId="77777777" w:rsidR="009D4CC4" w:rsidRPr="000760AD" w:rsidRDefault="009D4CC4" w:rsidP="000760AD">
      <w:pPr>
        <w:rPr>
          <w:rFonts w:asciiTheme="majorHAnsi" w:hAnsiTheme="majorHAnsi" w:cstheme="majorHAnsi"/>
        </w:rPr>
      </w:pPr>
    </w:p>
    <w:p w14:paraId="093E2412" w14:textId="249A9A1C" w:rsidR="00EF135A" w:rsidRPr="000760AD" w:rsidRDefault="00EF135A" w:rsidP="000760AD">
      <w:pPr>
        <w:rPr>
          <w:rFonts w:asciiTheme="majorHAnsi" w:hAnsiTheme="majorHAnsi" w:cstheme="majorHAnsi"/>
        </w:rPr>
      </w:pPr>
      <w:r w:rsidRPr="000760AD">
        <w:rPr>
          <w:rFonts w:asciiTheme="majorHAnsi" w:hAnsiTheme="majorHAnsi" w:cstheme="majorHAnsi"/>
        </w:rPr>
        <w:t xml:space="preserve">2.3.1. </w:t>
      </w:r>
      <w:r w:rsidR="00072444" w:rsidRPr="000760AD">
        <w:rPr>
          <w:rFonts w:asciiTheme="majorHAnsi" w:hAnsiTheme="majorHAnsi" w:cstheme="majorHAnsi"/>
        </w:rPr>
        <w:t xml:space="preserve">From the </w:t>
      </w:r>
      <w:r w:rsidR="00072444" w:rsidRPr="000760AD">
        <w:rPr>
          <w:rFonts w:asciiTheme="majorHAnsi" w:hAnsiTheme="majorHAnsi" w:cstheme="majorHAnsi"/>
          <w:b/>
        </w:rPr>
        <w:t>Fluidics</w:t>
      </w:r>
      <w:r w:rsidR="00072444" w:rsidRPr="000760AD">
        <w:rPr>
          <w:rFonts w:asciiTheme="majorHAnsi" w:hAnsiTheme="majorHAnsi" w:cstheme="majorHAnsi"/>
        </w:rPr>
        <w:t xml:space="preserve"> tab, </w:t>
      </w:r>
      <w:r w:rsidR="00B01712" w:rsidRPr="000760AD">
        <w:rPr>
          <w:rFonts w:asciiTheme="majorHAnsi" w:hAnsiTheme="majorHAnsi" w:cstheme="majorHAnsi"/>
        </w:rPr>
        <w:t xml:space="preserve">select baffle position </w:t>
      </w:r>
      <w:r w:rsidR="00B01712" w:rsidRPr="000760AD">
        <w:rPr>
          <w:rFonts w:asciiTheme="majorHAnsi" w:hAnsiTheme="majorHAnsi" w:cstheme="majorHAnsi"/>
          <w:b/>
        </w:rPr>
        <w:t>Sample</w:t>
      </w:r>
      <w:r w:rsidR="00B01712" w:rsidRPr="000760AD">
        <w:rPr>
          <w:rFonts w:asciiTheme="majorHAnsi" w:hAnsiTheme="majorHAnsi" w:cstheme="majorHAnsi"/>
        </w:rPr>
        <w:t xml:space="preserve"> and </w:t>
      </w:r>
      <w:r w:rsidR="00072444" w:rsidRPr="000760AD">
        <w:rPr>
          <w:rFonts w:asciiTheme="majorHAnsi" w:hAnsiTheme="majorHAnsi" w:cstheme="majorHAnsi"/>
        </w:rPr>
        <w:t>infuse the</w:t>
      </w:r>
      <w:r w:rsidR="002E7AF4" w:rsidRPr="000760AD">
        <w:rPr>
          <w:rFonts w:asciiTheme="majorHAnsi" w:hAnsiTheme="majorHAnsi" w:cstheme="majorHAnsi"/>
        </w:rPr>
        <w:t xml:space="preserve"> </w:t>
      </w:r>
      <w:r w:rsidR="00072444" w:rsidRPr="000760AD">
        <w:rPr>
          <w:rFonts w:asciiTheme="majorHAnsi" w:hAnsiTheme="majorHAnsi" w:cstheme="majorHAnsi"/>
        </w:rPr>
        <w:t xml:space="preserve">calibrant </w:t>
      </w:r>
      <w:r w:rsidR="00CA30E7" w:rsidRPr="000760AD">
        <w:rPr>
          <w:rFonts w:asciiTheme="majorHAnsi" w:hAnsiTheme="majorHAnsi" w:cstheme="majorHAnsi"/>
        </w:rPr>
        <w:t xml:space="preserve">(see the </w:t>
      </w:r>
      <w:r w:rsidR="00CA30E7" w:rsidRPr="000760AD">
        <w:rPr>
          <w:rFonts w:asciiTheme="majorHAnsi" w:hAnsiTheme="majorHAnsi" w:cstheme="majorHAnsi"/>
          <w:b/>
          <w:bCs/>
        </w:rPr>
        <w:t>Table of Materials</w:t>
      </w:r>
      <w:r w:rsidR="00CA30E7" w:rsidRPr="000760AD">
        <w:rPr>
          <w:rFonts w:asciiTheme="majorHAnsi" w:hAnsiTheme="majorHAnsi" w:cstheme="majorHAnsi"/>
        </w:rPr>
        <w:t xml:space="preserve">) </w:t>
      </w:r>
      <w:r w:rsidR="00072444" w:rsidRPr="000760AD">
        <w:rPr>
          <w:rFonts w:asciiTheme="majorHAnsi" w:hAnsiTheme="majorHAnsi" w:cstheme="majorHAnsi"/>
        </w:rPr>
        <w:t>in the ion source</w:t>
      </w:r>
      <w:r w:rsidR="007701A0" w:rsidRPr="000760AD">
        <w:rPr>
          <w:rFonts w:asciiTheme="majorHAnsi" w:hAnsiTheme="majorHAnsi" w:cstheme="majorHAnsi"/>
        </w:rPr>
        <w:t xml:space="preserve"> (using the built-in fluidics system)</w:t>
      </w:r>
      <w:r w:rsidR="00072444" w:rsidRPr="000760AD">
        <w:rPr>
          <w:rFonts w:asciiTheme="majorHAnsi" w:hAnsiTheme="majorHAnsi" w:cstheme="majorHAnsi"/>
        </w:rPr>
        <w:t xml:space="preserve"> through the ‘Sample’ probe at a flow rate of 10 µL/min.</w:t>
      </w:r>
    </w:p>
    <w:p w14:paraId="0E9D59EA" w14:textId="77777777" w:rsidR="009D4CC4" w:rsidRPr="000760AD" w:rsidRDefault="009D4CC4" w:rsidP="000760AD">
      <w:pPr>
        <w:rPr>
          <w:rFonts w:asciiTheme="majorHAnsi" w:hAnsiTheme="majorHAnsi" w:cstheme="majorHAnsi"/>
          <w:highlight w:val="yellow"/>
        </w:rPr>
      </w:pPr>
    </w:p>
    <w:p w14:paraId="48A946E3" w14:textId="2853FBD6" w:rsidR="008B5123" w:rsidRPr="000760AD" w:rsidRDefault="00EF135A" w:rsidP="000760AD">
      <w:pPr>
        <w:rPr>
          <w:rFonts w:asciiTheme="majorHAnsi" w:hAnsiTheme="majorHAnsi" w:cstheme="majorHAnsi"/>
        </w:rPr>
      </w:pPr>
      <w:r w:rsidRPr="000760AD">
        <w:rPr>
          <w:rFonts w:asciiTheme="majorHAnsi" w:hAnsiTheme="majorHAnsi" w:cstheme="majorHAnsi"/>
          <w:highlight w:val="yellow"/>
        </w:rPr>
        <w:lastRenderedPageBreak/>
        <w:t>2.3.2</w:t>
      </w:r>
      <w:r w:rsidR="008B5123" w:rsidRPr="000760AD">
        <w:rPr>
          <w:rFonts w:asciiTheme="majorHAnsi" w:hAnsiTheme="majorHAnsi" w:cstheme="majorHAnsi"/>
          <w:highlight w:val="yellow"/>
        </w:rPr>
        <w:t>. Set</w:t>
      </w:r>
      <w:r w:rsidR="00555EC1">
        <w:rPr>
          <w:rFonts w:asciiTheme="majorHAnsi" w:hAnsiTheme="majorHAnsi" w:cstheme="majorHAnsi"/>
          <w:highlight w:val="yellow"/>
        </w:rPr>
        <w:t xml:space="preserve"> </w:t>
      </w:r>
      <w:r w:rsidR="008B5123" w:rsidRPr="000760AD">
        <w:rPr>
          <w:rFonts w:asciiTheme="majorHAnsi" w:hAnsiTheme="majorHAnsi" w:cstheme="majorHAnsi"/>
          <w:highlight w:val="yellow"/>
        </w:rPr>
        <w:t>up a single-pass IMS sequence</w:t>
      </w:r>
      <w:r w:rsidRPr="000760AD">
        <w:rPr>
          <w:rFonts w:asciiTheme="majorHAnsi" w:hAnsiTheme="majorHAnsi" w:cstheme="majorHAnsi"/>
          <w:highlight w:val="yellow"/>
        </w:rPr>
        <w:t xml:space="preserve">. From the </w:t>
      </w:r>
      <w:r w:rsidRPr="000760AD">
        <w:rPr>
          <w:rFonts w:asciiTheme="majorHAnsi" w:hAnsiTheme="majorHAnsi" w:cstheme="majorHAnsi"/>
          <w:b/>
          <w:highlight w:val="yellow"/>
        </w:rPr>
        <w:t>Tune</w:t>
      </w:r>
      <w:r w:rsidRPr="000760AD">
        <w:rPr>
          <w:rFonts w:asciiTheme="majorHAnsi" w:hAnsiTheme="majorHAnsi" w:cstheme="majorHAnsi"/>
          <w:highlight w:val="yellow"/>
        </w:rPr>
        <w:t xml:space="preserve"> page,</w:t>
      </w:r>
      <w:r w:rsidR="00072444" w:rsidRPr="000760AD">
        <w:rPr>
          <w:rFonts w:asciiTheme="majorHAnsi" w:hAnsiTheme="majorHAnsi" w:cstheme="majorHAnsi"/>
          <w:highlight w:val="yellow"/>
        </w:rPr>
        <w:t xml:space="preserve"> put the instrument in </w:t>
      </w:r>
      <w:r w:rsidR="00072444" w:rsidRPr="000760AD">
        <w:rPr>
          <w:rFonts w:asciiTheme="majorHAnsi" w:hAnsiTheme="majorHAnsi" w:cstheme="majorHAnsi"/>
          <w:b/>
          <w:highlight w:val="yellow"/>
        </w:rPr>
        <w:t>Mobility</w:t>
      </w:r>
      <w:r w:rsidR="00072444" w:rsidRPr="000760AD">
        <w:rPr>
          <w:rFonts w:asciiTheme="majorHAnsi" w:hAnsiTheme="majorHAnsi" w:cstheme="majorHAnsi"/>
          <w:highlight w:val="yellow"/>
        </w:rPr>
        <w:t xml:space="preserve"> mode,</w:t>
      </w:r>
      <w:r w:rsidRPr="000760AD">
        <w:rPr>
          <w:rFonts w:asciiTheme="majorHAnsi" w:hAnsiTheme="majorHAnsi" w:cstheme="majorHAnsi"/>
          <w:highlight w:val="yellow"/>
        </w:rPr>
        <w:t xml:space="preserve"> </w:t>
      </w:r>
      <w:r w:rsidR="000B5262" w:rsidRPr="000760AD">
        <w:rPr>
          <w:rFonts w:asciiTheme="majorHAnsi" w:hAnsiTheme="majorHAnsi" w:cstheme="majorHAnsi"/>
          <w:highlight w:val="yellow"/>
        </w:rPr>
        <w:t xml:space="preserve">and </w:t>
      </w:r>
      <w:r w:rsidRPr="000760AD">
        <w:rPr>
          <w:rFonts w:asciiTheme="majorHAnsi" w:hAnsiTheme="majorHAnsi" w:cstheme="majorHAnsi"/>
          <w:highlight w:val="yellow"/>
        </w:rPr>
        <w:t xml:space="preserve">open the </w:t>
      </w:r>
      <w:r w:rsidRPr="000760AD">
        <w:rPr>
          <w:rFonts w:asciiTheme="majorHAnsi" w:hAnsiTheme="majorHAnsi" w:cstheme="majorHAnsi"/>
          <w:b/>
          <w:highlight w:val="yellow"/>
        </w:rPr>
        <w:t>Cyclic Sequence Control</w:t>
      </w:r>
      <w:r w:rsidRPr="000760AD">
        <w:rPr>
          <w:rFonts w:asciiTheme="majorHAnsi" w:hAnsiTheme="majorHAnsi" w:cstheme="majorHAnsi"/>
          <w:highlight w:val="yellow"/>
        </w:rPr>
        <w:t xml:space="preserve"> window</w:t>
      </w:r>
      <w:r w:rsidR="00C57170" w:rsidRPr="000760AD">
        <w:rPr>
          <w:rFonts w:asciiTheme="majorHAnsi" w:hAnsiTheme="majorHAnsi" w:cstheme="majorHAnsi"/>
          <w:highlight w:val="yellow"/>
        </w:rPr>
        <w:t>. Select</w:t>
      </w:r>
      <w:r w:rsidRPr="000760AD">
        <w:rPr>
          <w:rFonts w:asciiTheme="majorHAnsi" w:hAnsiTheme="majorHAnsi" w:cstheme="majorHAnsi"/>
          <w:highlight w:val="yellow"/>
        </w:rPr>
        <w:t xml:space="preserve"> </w:t>
      </w:r>
      <w:r w:rsidRPr="000760AD">
        <w:rPr>
          <w:rFonts w:asciiTheme="majorHAnsi" w:hAnsiTheme="majorHAnsi" w:cstheme="majorHAnsi"/>
          <w:b/>
          <w:highlight w:val="yellow"/>
        </w:rPr>
        <w:t>Advanced</w:t>
      </w:r>
      <w:r w:rsidRPr="000760AD">
        <w:rPr>
          <w:rFonts w:asciiTheme="majorHAnsi" w:hAnsiTheme="majorHAnsi" w:cstheme="majorHAnsi"/>
          <w:highlight w:val="yellow"/>
        </w:rPr>
        <w:t xml:space="preserve"> mode.</w:t>
      </w:r>
      <w:r w:rsidR="00072444" w:rsidRPr="000760AD">
        <w:rPr>
          <w:rFonts w:asciiTheme="majorHAnsi" w:hAnsiTheme="majorHAnsi" w:cstheme="majorHAnsi"/>
          <w:highlight w:val="yellow"/>
        </w:rPr>
        <w:t xml:space="preserve"> From the </w:t>
      </w:r>
      <w:r w:rsidR="00072444" w:rsidRPr="000760AD">
        <w:rPr>
          <w:rFonts w:asciiTheme="majorHAnsi" w:hAnsiTheme="majorHAnsi" w:cstheme="majorHAnsi"/>
          <w:b/>
          <w:highlight w:val="yellow"/>
        </w:rPr>
        <w:t>Cyclic Functions</w:t>
      </w:r>
      <w:r w:rsidR="00072444" w:rsidRPr="000760AD">
        <w:rPr>
          <w:rFonts w:asciiTheme="majorHAnsi" w:hAnsiTheme="majorHAnsi" w:cstheme="majorHAnsi"/>
          <w:highlight w:val="yellow"/>
        </w:rPr>
        <w:t xml:space="preserve"> tab of this new window, select </w:t>
      </w:r>
      <w:r w:rsidR="00072444" w:rsidRPr="000760AD">
        <w:rPr>
          <w:rFonts w:asciiTheme="majorHAnsi" w:hAnsiTheme="majorHAnsi" w:cstheme="majorHAnsi"/>
          <w:b/>
          <w:highlight w:val="yellow"/>
        </w:rPr>
        <w:t>Add Bundle</w:t>
      </w:r>
      <w:r w:rsidR="00072444" w:rsidRPr="000760AD">
        <w:rPr>
          <w:rFonts w:asciiTheme="majorHAnsi" w:hAnsiTheme="majorHAnsi" w:cstheme="majorHAnsi"/>
          <w:highlight w:val="yellow"/>
        </w:rPr>
        <w:t xml:space="preserve">, then </w:t>
      </w:r>
      <w:r w:rsidR="00072444" w:rsidRPr="000760AD">
        <w:rPr>
          <w:rFonts w:asciiTheme="majorHAnsi" w:hAnsiTheme="majorHAnsi" w:cstheme="majorHAnsi"/>
          <w:b/>
          <w:highlight w:val="yellow"/>
        </w:rPr>
        <w:t>Single/</w:t>
      </w:r>
      <w:proofErr w:type="spellStart"/>
      <w:r w:rsidR="00072444" w:rsidRPr="000760AD">
        <w:rPr>
          <w:rFonts w:asciiTheme="majorHAnsi" w:hAnsiTheme="majorHAnsi" w:cstheme="majorHAnsi"/>
          <w:b/>
          <w:highlight w:val="yellow"/>
        </w:rPr>
        <w:t>Multipass</w:t>
      </w:r>
      <w:proofErr w:type="spellEnd"/>
      <w:r w:rsidR="00072444" w:rsidRPr="000760AD">
        <w:rPr>
          <w:rFonts w:asciiTheme="majorHAnsi" w:hAnsiTheme="majorHAnsi" w:cstheme="majorHAnsi"/>
          <w:highlight w:val="yellow"/>
        </w:rPr>
        <w:t xml:space="preserve">. </w:t>
      </w:r>
      <w:r w:rsidR="007226D9" w:rsidRPr="000760AD">
        <w:rPr>
          <w:rFonts w:asciiTheme="majorHAnsi" w:hAnsiTheme="majorHAnsi" w:cstheme="majorHAnsi"/>
          <w:highlight w:val="yellow"/>
        </w:rPr>
        <w:t>Wait for a</w:t>
      </w:r>
      <w:r w:rsidR="00072444" w:rsidRPr="000760AD">
        <w:rPr>
          <w:rFonts w:asciiTheme="majorHAnsi" w:hAnsiTheme="majorHAnsi" w:cstheme="majorHAnsi"/>
          <w:highlight w:val="yellow"/>
        </w:rPr>
        <w:t xml:space="preserve"> sequence of mobility events </w:t>
      </w:r>
      <w:r w:rsidR="007226D9" w:rsidRPr="000760AD">
        <w:rPr>
          <w:rFonts w:asciiTheme="majorHAnsi" w:hAnsiTheme="majorHAnsi" w:cstheme="majorHAnsi"/>
          <w:highlight w:val="yellow"/>
        </w:rPr>
        <w:t xml:space="preserve">to </w:t>
      </w:r>
      <w:r w:rsidR="00072444" w:rsidRPr="000760AD">
        <w:rPr>
          <w:rFonts w:asciiTheme="majorHAnsi" w:hAnsiTheme="majorHAnsi" w:cstheme="majorHAnsi"/>
          <w:highlight w:val="yellow"/>
        </w:rPr>
        <w:t xml:space="preserve">appear in the </w:t>
      </w:r>
      <w:r w:rsidR="00072444" w:rsidRPr="000760AD">
        <w:rPr>
          <w:rFonts w:asciiTheme="majorHAnsi" w:hAnsiTheme="majorHAnsi" w:cstheme="majorHAnsi"/>
          <w:b/>
          <w:highlight w:val="yellow"/>
        </w:rPr>
        <w:t>Sequence</w:t>
      </w:r>
      <w:r w:rsidR="00072444" w:rsidRPr="000760AD">
        <w:rPr>
          <w:rFonts w:asciiTheme="majorHAnsi" w:hAnsiTheme="majorHAnsi" w:cstheme="majorHAnsi"/>
          <w:highlight w:val="yellow"/>
        </w:rPr>
        <w:t xml:space="preserve"> tab of the same window.</w:t>
      </w:r>
    </w:p>
    <w:p w14:paraId="681BF0C3" w14:textId="77777777" w:rsidR="007226D9" w:rsidRPr="000760AD" w:rsidRDefault="007226D9" w:rsidP="000760AD">
      <w:pPr>
        <w:rPr>
          <w:rFonts w:asciiTheme="majorHAnsi" w:hAnsiTheme="majorHAnsi" w:cstheme="majorHAnsi"/>
        </w:rPr>
      </w:pPr>
    </w:p>
    <w:p w14:paraId="6DF7EBFC" w14:textId="718946BF" w:rsidR="00CA7875" w:rsidRPr="000760AD" w:rsidRDefault="002360A0" w:rsidP="000760AD">
      <w:pPr>
        <w:rPr>
          <w:rFonts w:asciiTheme="majorHAnsi" w:hAnsiTheme="majorHAnsi" w:cstheme="majorHAnsi"/>
        </w:rPr>
      </w:pPr>
      <w:r w:rsidRPr="000760AD">
        <w:rPr>
          <w:rFonts w:asciiTheme="majorHAnsi" w:hAnsiTheme="majorHAnsi" w:cstheme="majorHAnsi"/>
        </w:rPr>
        <w:t xml:space="preserve">NOTE: </w:t>
      </w:r>
      <w:r w:rsidR="00CA7875" w:rsidRPr="000760AD">
        <w:rPr>
          <w:rFonts w:asciiTheme="majorHAnsi" w:hAnsiTheme="majorHAnsi" w:cstheme="majorHAnsi"/>
        </w:rPr>
        <w:t>To activate the real-time display</w:t>
      </w:r>
      <w:r w:rsidRPr="000760AD">
        <w:rPr>
          <w:rFonts w:asciiTheme="majorHAnsi" w:hAnsiTheme="majorHAnsi" w:cstheme="majorHAnsi"/>
        </w:rPr>
        <w:t xml:space="preserve">, </w:t>
      </w:r>
      <w:r w:rsidR="00CA7875" w:rsidRPr="000760AD">
        <w:rPr>
          <w:rFonts w:asciiTheme="majorHAnsi" w:hAnsiTheme="majorHAnsi" w:cstheme="majorHAnsi"/>
        </w:rPr>
        <w:t>the user must</w:t>
      </w:r>
      <w:r w:rsidRPr="000760AD">
        <w:rPr>
          <w:rFonts w:asciiTheme="majorHAnsi" w:hAnsiTheme="majorHAnsi" w:cstheme="majorHAnsi"/>
        </w:rPr>
        <w:t xml:space="preserve"> apply the</w:t>
      </w:r>
      <w:r w:rsidR="00CA7875" w:rsidRPr="000760AD">
        <w:rPr>
          <w:rFonts w:asciiTheme="majorHAnsi" w:hAnsiTheme="majorHAnsi" w:cstheme="majorHAnsi"/>
        </w:rPr>
        <w:t xml:space="preserve"> instrument</w:t>
      </w:r>
      <w:r w:rsidRPr="000760AD">
        <w:rPr>
          <w:rFonts w:asciiTheme="majorHAnsi" w:hAnsiTheme="majorHAnsi" w:cstheme="majorHAnsi"/>
        </w:rPr>
        <w:t xml:space="preserve"> parameters: click on </w:t>
      </w:r>
      <w:r w:rsidRPr="000760AD">
        <w:rPr>
          <w:rFonts w:asciiTheme="majorHAnsi" w:hAnsiTheme="majorHAnsi" w:cstheme="majorHAnsi"/>
          <w:b/>
        </w:rPr>
        <w:t>Tune</w:t>
      </w:r>
      <w:r w:rsidRPr="000760AD">
        <w:rPr>
          <w:rFonts w:asciiTheme="majorHAnsi" w:hAnsiTheme="majorHAnsi" w:cstheme="majorHAnsi"/>
        </w:rPr>
        <w:t xml:space="preserve"> in </w:t>
      </w:r>
      <w:r w:rsidRPr="000760AD">
        <w:rPr>
          <w:rFonts w:asciiTheme="majorHAnsi" w:hAnsiTheme="majorHAnsi" w:cstheme="majorHAnsi"/>
          <w:b/>
        </w:rPr>
        <w:t>TOF</w:t>
      </w:r>
      <w:r w:rsidRPr="000760AD">
        <w:rPr>
          <w:rFonts w:asciiTheme="majorHAnsi" w:hAnsiTheme="majorHAnsi" w:cstheme="majorHAnsi"/>
        </w:rPr>
        <w:t xml:space="preserve"> mode or </w:t>
      </w:r>
      <w:r w:rsidRPr="000760AD">
        <w:rPr>
          <w:rFonts w:asciiTheme="majorHAnsi" w:hAnsiTheme="majorHAnsi" w:cstheme="majorHAnsi"/>
          <w:b/>
        </w:rPr>
        <w:t>Run</w:t>
      </w:r>
      <w:r w:rsidRPr="000760AD">
        <w:rPr>
          <w:rFonts w:asciiTheme="majorHAnsi" w:hAnsiTheme="majorHAnsi" w:cstheme="majorHAnsi"/>
        </w:rPr>
        <w:t xml:space="preserve"> in </w:t>
      </w:r>
      <w:r w:rsidRPr="000760AD">
        <w:rPr>
          <w:rFonts w:asciiTheme="majorHAnsi" w:hAnsiTheme="majorHAnsi" w:cstheme="majorHAnsi"/>
          <w:b/>
        </w:rPr>
        <w:t>Mobility</w:t>
      </w:r>
      <w:r w:rsidRPr="000760AD">
        <w:rPr>
          <w:rFonts w:asciiTheme="majorHAnsi" w:hAnsiTheme="majorHAnsi" w:cstheme="majorHAnsi"/>
        </w:rPr>
        <w:t xml:space="preserve"> mode. Before switching the instrument between </w:t>
      </w:r>
      <w:r w:rsidRPr="000760AD">
        <w:rPr>
          <w:rFonts w:asciiTheme="majorHAnsi" w:hAnsiTheme="majorHAnsi" w:cstheme="majorHAnsi"/>
          <w:b/>
        </w:rPr>
        <w:t>TOF</w:t>
      </w:r>
      <w:r w:rsidRPr="000760AD">
        <w:rPr>
          <w:rFonts w:asciiTheme="majorHAnsi" w:hAnsiTheme="majorHAnsi" w:cstheme="majorHAnsi"/>
        </w:rPr>
        <w:t xml:space="preserve"> and </w:t>
      </w:r>
      <w:r w:rsidRPr="000760AD">
        <w:rPr>
          <w:rFonts w:asciiTheme="majorHAnsi" w:hAnsiTheme="majorHAnsi" w:cstheme="majorHAnsi"/>
          <w:b/>
        </w:rPr>
        <w:t>Mobility</w:t>
      </w:r>
      <w:r w:rsidRPr="000760AD">
        <w:rPr>
          <w:rFonts w:asciiTheme="majorHAnsi" w:hAnsiTheme="majorHAnsi" w:cstheme="majorHAnsi"/>
        </w:rPr>
        <w:t xml:space="preserve"> modes, it is necessary to </w:t>
      </w:r>
      <w:r w:rsidRPr="000760AD">
        <w:rPr>
          <w:rFonts w:asciiTheme="majorHAnsi" w:hAnsiTheme="majorHAnsi" w:cstheme="majorHAnsi"/>
          <w:b/>
        </w:rPr>
        <w:t>Abort</w:t>
      </w:r>
      <w:r w:rsidRPr="000760AD">
        <w:rPr>
          <w:rFonts w:asciiTheme="majorHAnsi" w:hAnsiTheme="majorHAnsi" w:cstheme="majorHAnsi"/>
        </w:rPr>
        <w:t xml:space="preserve"> any running acquisition (including the </w:t>
      </w:r>
      <w:r w:rsidRPr="000760AD">
        <w:rPr>
          <w:rFonts w:asciiTheme="majorHAnsi" w:hAnsiTheme="majorHAnsi" w:cstheme="majorHAnsi"/>
          <w:b/>
        </w:rPr>
        <w:t>Tune</w:t>
      </w:r>
      <w:r w:rsidRPr="000760AD">
        <w:rPr>
          <w:rFonts w:asciiTheme="majorHAnsi" w:hAnsiTheme="majorHAnsi" w:cstheme="majorHAnsi"/>
        </w:rPr>
        <w:t xml:space="preserve"> page display). </w:t>
      </w:r>
      <w:r w:rsidR="00CA7875" w:rsidRPr="000760AD">
        <w:rPr>
          <w:rFonts w:asciiTheme="majorHAnsi" w:hAnsiTheme="majorHAnsi" w:cstheme="majorHAnsi"/>
        </w:rPr>
        <w:t xml:space="preserve">The relative abundance of ions may vary between </w:t>
      </w:r>
      <w:r w:rsidR="00CA7875" w:rsidRPr="000760AD">
        <w:rPr>
          <w:rFonts w:asciiTheme="majorHAnsi" w:hAnsiTheme="majorHAnsi" w:cstheme="majorHAnsi"/>
          <w:b/>
        </w:rPr>
        <w:t>TOF</w:t>
      </w:r>
      <w:r w:rsidR="00CA7875" w:rsidRPr="000760AD">
        <w:rPr>
          <w:rFonts w:asciiTheme="majorHAnsi" w:hAnsiTheme="majorHAnsi" w:cstheme="majorHAnsi"/>
        </w:rPr>
        <w:t xml:space="preserve"> mode and </w:t>
      </w:r>
      <w:r w:rsidR="00CA7875" w:rsidRPr="000760AD">
        <w:rPr>
          <w:rFonts w:asciiTheme="majorHAnsi" w:hAnsiTheme="majorHAnsi" w:cstheme="majorHAnsi"/>
          <w:b/>
        </w:rPr>
        <w:t>Mobility</w:t>
      </w:r>
      <w:r w:rsidR="00CA7875" w:rsidRPr="000760AD">
        <w:rPr>
          <w:rFonts w:asciiTheme="majorHAnsi" w:hAnsiTheme="majorHAnsi" w:cstheme="majorHAnsi"/>
        </w:rPr>
        <w:t xml:space="preserve"> mode because of changes in the ion transmission parameters.</w:t>
      </w:r>
    </w:p>
    <w:p w14:paraId="1E621875" w14:textId="77777777" w:rsidR="009D4CC4" w:rsidRPr="000760AD" w:rsidRDefault="009D4CC4" w:rsidP="000760AD">
      <w:pPr>
        <w:rPr>
          <w:rFonts w:asciiTheme="majorHAnsi" w:hAnsiTheme="majorHAnsi" w:cstheme="majorHAnsi"/>
          <w:highlight w:val="yellow"/>
        </w:rPr>
      </w:pPr>
    </w:p>
    <w:p w14:paraId="39010687" w14:textId="2873B2B6" w:rsidR="00072444" w:rsidRPr="000760AD" w:rsidRDefault="00072444" w:rsidP="000760AD">
      <w:pPr>
        <w:rPr>
          <w:rFonts w:asciiTheme="majorHAnsi" w:hAnsiTheme="majorHAnsi" w:cstheme="majorHAnsi"/>
        </w:rPr>
      </w:pPr>
      <w:r w:rsidRPr="000760AD">
        <w:rPr>
          <w:rFonts w:asciiTheme="majorHAnsi" w:hAnsiTheme="majorHAnsi" w:cstheme="majorHAnsi"/>
          <w:highlight w:val="yellow"/>
        </w:rPr>
        <w:t xml:space="preserve">2.3.3. Adapt the sequence so that all the calibrant ions make a single pass around the cyclic IMS racetrack. </w:t>
      </w:r>
      <w:r w:rsidR="003B2AF2" w:rsidRPr="000760AD">
        <w:rPr>
          <w:rFonts w:asciiTheme="majorHAnsi" w:hAnsiTheme="majorHAnsi" w:cstheme="majorHAnsi"/>
          <w:highlight w:val="yellow"/>
        </w:rPr>
        <w:t>Do not</w:t>
      </w:r>
      <w:r w:rsidRPr="000760AD">
        <w:rPr>
          <w:rFonts w:asciiTheme="majorHAnsi" w:hAnsiTheme="majorHAnsi" w:cstheme="majorHAnsi"/>
          <w:highlight w:val="yellow"/>
        </w:rPr>
        <w:t xml:space="preserve"> change the </w:t>
      </w:r>
      <w:r w:rsidRPr="000760AD">
        <w:rPr>
          <w:rFonts w:asciiTheme="majorHAnsi" w:hAnsiTheme="majorHAnsi" w:cstheme="majorHAnsi"/>
          <w:b/>
          <w:highlight w:val="yellow"/>
        </w:rPr>
        <w:t>Inject</w:t>
      </w:r>
      <w:r w:rsidRPr="000760AD">
        <w:rPr>
          <w:rFonts w:asciiTheme="majorHAnsi" w:hAnsiTheme="majorHAnsi" w:cstheme="majorHAnsi"/>
          <w:highlight w:val="yellow"/>
        </w:rPr>
        <w:t xml:space="preserve"> time or the </w:t>
      </w:r>
      <w:r w:rsidRPr="000760AD">
        <w:rPr>
          <w:rFonts w:asciiTheme="majorHAnsi" w:hAnsiTheme="majorHAnsi" w:cstheme="majorHAnsi"/>
          <w:b/>
          <w:highlight w:val="yellow"/>
        </w:rPr>
        <w:t xml:space="preserve">Eject and acquire </w:t>
      </w:r>
      <w:r w:rsidRPr="000760AD">
        <w:rPr>
          <w:rFonts w:asciiTheme="majorHAnsi" w:hAnsiTheme="majorHAnsi" w:cstheme="majorHAnsi"/>
          <w:highlight w:val="yellow"/>
        </w:rPr>
        <w:t>time</w:t>
      </w:r>
      <w:r w:rsidR="00AA1236" w:rsidRPr="000760AD">
        <w:rPr>
          <w:rFonts w:asciiTheme="majorHAnsi" w:hAnsiTheme="majorHAnsi" w:cstheme="majorHAnsi"/>
          <w:highlight w:val="yellow"/>
        </w:rPr>
        <w:t>; however,</w:t>
      </w:r>
      <w:r w:rsidRPr="000760AD">
        <w:rPr>
          <w:rFonts w:asciiTheme="majorHAnsi" w:hAnsiTheme="majorHAnsi" w:cstheme="majorHAnsi"/>
          <w:highlight w:val="yellow"/>
        </w:rPr>
        <w:t xml:space="preserve"> lower the </w:t>
      </w:r>
      <w:r w:rsidRPr="000760AD">
        <w:rPr>
          <w:rFonts w:asciiTheme="majorHAnsi" w:hAnsiTheme="majorHAnsi" w:cstheme="majorHAnsi"/>
          <w:b/>
          <w:highlight w:val="yellow"/>
        </w:rPr>
        <w:t>Separate</w:t>
      </w:r>
      <w:r w:rsidRPr="000760AD">
        <w:rPr>
          <w:rFonts w:asciiTheme="majorHAnsi" w:hAnsiTheme="majorHAnsi" w:cstheme="majorHAnsi"/>
          <w:highlight w:val="yellow"/>
        </w:rPr>
        <w:t xml:space="preserve"> time to 1 ms</w:t>
      </w:r>
      <w:r w:rsidR="003B2AF2" w:rsidRPr="000760AD">
        <w:rPr>
          <w:rFonts w:asciiTheme="majorHAnsi" w:hAnsiTheme="majorHAnsi" w:cstheme="majorHAnsi"/>
          <w:highlight w:val="yellow"/>
        </w:rPr>
        <w:t xml:space="preserve"> (in the </w:t>
      </w:r>
      <w:r w:rsidR="003B2AF2" w:rsidRPr="000760AD">
        <w:rPr>
          <w:rFonts w:asciiTheme="majorHAnsi" w:hAnsiTheme="majorHAnsi" w:cstheme="majorHAnsi"/>
          <w:b/>
          <w:highlight w:val="yellow"/>
        </w:rPr>
        <w:t>Sequence</w:t>
      </w:r>
      <w:r w:rsidR="003B2AF2" w:rsidRPr="000760AD">
        <w:rPr>
          <w:rFonts w:asciiTheme="majorHAnsi" w:hAnsiTheme="majorHAnsi" w:cstheme="majorHAnsi"/>
          <w:highlight w:val="yellow"/>
        </w:rPr>
        <w:t xml:space="preserve"> tab)</w:t>
      </w:r>
      <w:r w:rsidRPr="000760AD">
        <w:rPr>
          <w:rFonts w:asciiTheme="majorHAnsi" w:hAnsiTheme="majorHAnsi" w:cstheme="majorHAnsi"/>
          <w:highlight w:val="yellow"/>
        </w:rPr>
        <w:t>.</w:t>
      </w:r>
      <w:r w:rsidR="009E4DAA" w:rsidRPr="000760AD">
        <w:rPr>
          <w:rFonts w:asciiTheme="majorHAnsi" w:hAnsiTheme="majorHAnsi" w:cstheme="majorHAnsi"/>
          <w:highlight w:val="yellow"/>
        </w:rPr>
        <w:t xml:space="preserve"> If some ions of </w:t>
      </w:r>
      <w:r w:rsidR="00605CEF" w:rsidRPr="000760AD">
        <w:rPr>
          <w:rFonts w:asciiTheme="majorHAnsi" w:hAnsiTheme="majorHAnsi" w:cstheme="majorHAnsi"/>
          <w:highlight w:val="yellow"/>
        </w:rPr>
        <w:t xml:space="preserve">the </w:t>
      </w:r>
      <w:r w:rsidR="009E4DAA" w:rsidRPr="000760AD">
        <w:rPr>
          <w:rFonts w:asciiTheme="majorHAnsi" w:hAnsiTheme="majorHAnsi" w:cstheme="majorHAnsi"/>
          <w:highlight w:val="yellow"/>
        </w:rPr>
        <w:t xml:space="preserve">calibration mixture do not fit in the displayed arrival time window, </w:t>
      </w:r>
      <w:r w:rsidR="003B2AF2" w:rsidRPr="000760AD">
        <w:rPr>
          <w:rFonts w:asciiTheme="majorHAnsi" w:hAnsiTheme="majorHAnsi" w:cstheme="majorHAnsi"/>
          <w:highlight w:val="yellow"/>
        </w:rPr>
        <w:t>change</w:t>
      </w:r>
      <w:r w:rsidR="009E4DAA" w:rsidRPr="000760AD">
        <w:rPr>
          <w:rFonts w:asciiTheme="majorHAnsi" w:hAnsiTheme="majorHAnsi" w:cstheme="majorHAnsi"/>
          <w:highlight w:val="yellow"/>
        </w:rPr>
        <w:t xml:space="preserve"> the synchronization of the IMS with the pusher of the orthogonal acceleration TOF analyzer</w:t>
      </w:r>
      <w:r w:rsidR="006B0DEF" w:rsidRPr="000760AD">
        <w:rPr>
          <w:rFonts w:asciiTheme="majorHAnsi" w:hAnsiTheme="majorHAnsi" w:cstheme="majorHAnsi"/>
          <w:highlight w:val="yellow"/>
        </w:rPr>
        <w:t xml:space="preserve"> by increasing</w:t>
      </w:r>
      <w:r w:rsidR="009E4DAA" w:rsidRPr="000760AD">
        <w:rPr>
          <w:rFonts w:asciiTheme="majorHAnsi" w:hAnsiTheme="majorHAnsi" w:cstheme="majorHAnsi"/>
          <w:highlight w:val="yellow"/>
        </w:rPr>
        <w:t xml:space="preserve"> the number of </w:t>
      </w:r>
      <w:r w:rsidR="009E4DAA" w:rsidRPr="000760AD">
        <w:rPr>
          <w:rFonts w:asciiTheme="majorHAnsi" w:hAnsiTheme="majorHAnsi" w:cstheme="majorHAnsi"/>
          <w:b/>
          <w:highlight w:val="yellow"/>
        </w:rPr>
        <w:t>Pushes Per Bin</w:t>
      </w:r>
      <w:r w:rsidR="009E4DAA" w:rsidRPr="000760AD">
        <w:rPr>
          <w:rFonts w:asciiTheme="majorHAnsi" w:hAnsiTheme="majorHAnsi" w:cstheme="majorHAnsi"/>
          <w:highlight w:val="yellow"/>
        </w:rPr>
        <w:t xml:space="preserve"> in the </w:t>
      </w:r>
      <w:r w:rsidR="009E4DAA" w:rsidRPr="000760AD">
        <w:rPr>
          <w:rFonts w:asciiTheme="majorHAnsi" w:hAnsiTheme="majorHAnsi" w:cstheme="majorHAnsi"/>
          <w:b/>
          <w:highlight w:val="yellow"/>
        </w:rPr>
        <w:t>ADC Settings</w:t>
      </w:r>
      <w:r w:rsidR="009E4DAA" w:rsidRPr="000760AD">
        <w:rPr>
          <w:rFonts w:asciiTheme="majorHAnsi" w:hAnsiTheme="majorHAnsi" w:cstheme="majorHAnsi"/>
          <w:highlight w:val="yellow"/>
        </w:rPr>
        <w:t xml:space="preserve"> tab.</w:t>
      </w:r>
    </w:p>
    <w:p w14:paraId="0E390036" w14:textId="77777777" w:rsidR="00AA1236" w:rsidRPr="000760AD" w:rsidRDefault="00AA1236" w:rsidP="000760AD">
      <w:pPr>
        <w:rPr>
          <w:rFonts w:asciiTheme="majorHAnsi" w:hAnsiTheme="majorHAnsi" w:cstheme="majorHAnsi"/>
        </w:rPr>
      </w:pPr>
    </w:p>
    <w:p w14:paraId="2A076364" w14:textId="799BB127" w:rsidR="00072444" w:rsidRPr="000760AD" w:rsidRDefault="00072444" w:rsidP="000760AD">
      <w:pPr>
        <w:rPr>
          <w:rFonts w:asciiTheme="majorHAnsi" w:hAnsiTheme="majorHAnsi" w:cstheme="majorHAnsi"/>
        </w:rPr>
      </w:pPr>
      <w:r w:rsidRPr="000760AD">
        <w:rPr>
          <w:rFonts w:asciiTheme="majorHAnsi" w:hAnsiTheme="majorHAnsi" w:cstheme="majorHAnsi"/>
        </w:rPr>
        <w:t xml:space="preserve">NOTE: </w:t>
      </w:r>
      <w:r w:rsidR="00B3694B" w:rsidRPr="000760AD">
        <w:rPr>
          <w:rFonts w:asciiTheme="majorHAnsi" w:hAnsiTheme="majorHAnsi" w:cstheme="majorHAnsi"/>
        </w:rPr>
        <w:t xml:space="preserve">The times in the control sequence only control the multifunction array for ion gating. </w:t>
      </w:r>
      <w:proofErr w:type="gramStart"/>
      <w:r w:rsidR="00B3694B" w:rsidRPr="000760AD">
        <w:rPr>
          <w:rFonts w:asciiTheme="majorHAnsi" w:hAnsiTheme="majorHAnsi" w:cstheme="majorHAnsi"/>
        </w:rPr>
        <w:t>As long as</w:t>
      </w:r>
      <w:proofErr w:type="gramEnd"/>
      <w:r w:rsidR="00B3694B" w:rsidRPr="000760AD">
        <w:rPr>
          <w:rFonts w:asciiTheme="majorHAnsi" w:hAnsiTheme="majorHAnsi" w:cstheme="majorHAnsi"/>
        </w:rPr>
        <w:t xml:space="preserve"> the ions are engaged in their first (or n</w:t>
      </w:r>
      <w:r w:rsidR="00B3694B" w:rsidRPr="000760AD">
        <w:rPr>
          <w:rFonts w:asciiTheme="majorHAnsi" w:hAnsiTheme="majorHAnsi" w:cstheme="majorHAnsi"/>
          <w:vertAlign w:val="superscript"/>
        </w:rPr>
        <w:t>th</w:t>
      </w:r>
      <w:r w:rsidR="00B3694B" w:rsidRPr="000760AD">
        <w:rPr>
          <w:rFonts w:asciiTheme="majorHAnsi" w:hAnsiTheme="majorHAnsi" w:cstheme="majorHAnsi"/>
        </w:rPr>
        <w:t>) pass around the racetrack, they will finish said pass even if the direction of the TW has changed in the array</w:t>
      </w:r>
      <w:r w:rsidR="002E7AF4" w:rsidRPr="000760AD">
        <w:rPr>
          <w:rFonts w:asciiTheme="majorHAnsi" w:hAnsiTheme="majorHAnsi" w:cstheme="majorHAnsi"/>
        </w:rPr>
        <w:t xml:space="preserve"> in the meantime</w:t>
      </w:r>
      <w:r w:rsidR="00B3694B" w:rsidRPr="000760AD">
        <w:rPr>
          <w:rFonts w:asciiTheme="majorHAnsi" w:hAnsiTheme="majorHAnsi" w:cstheme="majorHAnsi"/>
        </w:rPr>
        <w:t>. Lowering the separation time to 1 ms means that the array will switch to ejection mode after 1 ms. This ensures that the faster ions will not have enough time to pass through the array and engage in a second pass before the slower ions finish the</w:t>
      </w:r>
      <w:r w:rsidR="002E7AF4" w:rsidRPr="000760AD">
        <w:rPr>
          <w:rFonts w:asciiTheme="majorHAnsi" w:hAnsiTheme="majorHAnsi" w:cstheme="majorHAnsi"/>
        </w:rPr>
        <w:t>ir</w:t>
      </w:r>
      <w:r w:rsidR="00B3694B" w:rsidRPr="000760AD">
        <w:rPr>
          <w:rFonts w:asciiTheme="majorHAnsi" w:hAnsiTheme="majorHAnsi" w:cstheme="majorHAnsi"/>
        </w:rPr>
        <w:t xml:space="preserve"> first</w:t>
      </w:r>
      <w:r w:rsidR="002E7AF4" w:rsidRPr="000760AD">
        <w:rPr>
          <w:rFonts w:asciiTheme="majorHAnsi" w:hAnsiTheme="majorHAnsi" w:cstheme="majorHAnsi"/>
        </w:rPr>
        <w:t xml:space="preserve"> pass. Therefore, </w:t>
      </w:r>
      <w:r w:rsidR="00B3694B" w:rsidRPr="000760AD">
        <w:rPr>
          <w:rFonts w:asciiTheme="majorHAnsi" w:hAnsiTheme="majorHAnsi" w:cstheme="majorHAnsi"/>
        </w:rPr>
        <w:t xml:space="preserve">all ions </w:t>
      </w:r>
      <w:r w:rsidR="002E7AF4" w:rsidRPr="000760AD">
        <w:rPr>
          <w:rFonts w:asciiTheme="majorHAnsi" w:hAnsiTheme="majorHAnsi" w:cstheme="majorHAnsi"/>
        </w:rPr>
        <w:t xml:space="preserve">will </w:t>
      </w:r>
      <w:r w:rsidR="00B3694B" w:rsidRPr="000760AD">
        <w:rPr>
          <w:rFonts w:asciiTheme="majorHAnsi" w:hAnsiTheme="majorHAnsi" w:cstheme="majorHAnsi"/>
        </w:rPr>
        <w:t>be subjected to the same number of passes</w:t>
      </w:r>
      <w:r w:rsidR="00CF36E2" w:rsidRPr="000760AD">
        <w:rPr>
          <w:rFonts w:asciiTheme="majorHAnsi" w:hAnsiTheme="majorHAnsi" w:cstheme="majorHAnsi"/>
        </w:rPr>
        <w:t xml:space="preserve"> (i.e., one pass)</w:t>
      </w:r>
      <w:r w:rsidR="002E7AF4" w:rsidRPr="000760AD">
        <w:rPr>
          <w:rFonts w:asciiTheme="majorHAnsi" w:hAnsiTheme="majorHAnsi" w:cstheme="majorHAnsi"/>
        </w:rPr>
        <w:t>,</w:t>
      </w:r>
      <w:r w:rsidR="00B3694B" w:rsidRPr="000760AD">
        <w:rPr>
          <w:rFonts w:asciiTheme="majorHAnsi" w:hAnsiTheme="majorHAnsi" w:cstheme="majorHAnsi"/>
        </w:rPr>
        <w:t xml:space="preserve"> </w:t>
      </w:r>
      <w:r w:rsidR="002E7AF4" w:rsidRPr="000760AD">
        <w:rPr>
          <w:rFonts w:asciiTheme="majorHAnsi" w:hAnsiTheme="majorHAnsi" w:cstheme="majorHAnsi"/>
        </w:rPr>
        <w:t xml:space="preserve">which is necessary </w:t>
      </w:r>
      <w:r w:rsidR="00B3694B" w:rsidRPr="000760AD">
        <w:rPr>
          <w:rFonts w:asciiTheme="majorHAnsi" w:hAnsiTheme="majorHAnsi" w:cstheme="majorHAnsi"/>
        </w:rPr>
        <w:t>to perform IMS calibration.</w:t>
      </w:r>
    </w:p>
    <w:p w14:paraId="23A5438A" w14:textId="77777777" w:rsidR="009D4CC4" w:rsidRPr="000760AD" w:rsidRDefault="009D4CC4" w:rsidP="000760AD">
      <w:pPr>
        <w:rPr>
          <w:rFonts w:asciiTheme="majorHAnsi" w:hAnsiTheme="majorHAnsi" w:cstheme="majorHAnsi"/>
          <w:highlight w:val="yellow"/>
        </w:rPr>
      </w:pPr>
    </w:p>
    <w:p w14:paraId="2931BC3D" w14:textId="7BDA157A" w:rsidR="009E4DAA" w:rsidRPr="000760AD" w:rsidRDefault="009E4DAA" w:rsidP="000760AD">
      <w:pPr>
        <w:rPr>
          <w:rFonts w:asciiTheme="majorHAnsi" w:hAnsiTheme="majorHAnsi" w:cstheme="majorHAnsi"/>
        </w:rPr>
      </w:pPr>
      <w:r w:rsidRPr="000760AD">
        <w:rPr>
          <w:rFonts w:asciiTheme="majorHAnsi" w:hAnsiTheme="majorHAnsi" w:cstheme="majorHAnsi"/>
          <w:highlight w:val="yellow"/>
        </w:rPr>
        <w:t xml:space="preserve">2.3.4. Record a </w:t>
      </w:r>
      <w:r w:rsidR="00CF36E2" w:rsidRPr="000760AD">
        <w:rPr>
          <w:rFonts w:asciiTheme="majorHAnsi" w:hAnsiTheme="majorHAnsi" w:cstheme="majorHAnsi"/>
          <w:highlight w:val="yellow"/>
        </w:rPr>
        <w:t>2-</w:t>
      </w:r>
      <w:r w:rsidRPr="000760AD">
        <w:rPr>
          <w:rFonts w:asciiTheme="majorHAnsi" w:hAnsiTheme="majorHAnsi" w:cstheme="majorHAnsi"/>
          <w:highlight w:val="yellow"/>
        </w:rPr>
        <w:t>min acquisition.</w:t>
      </w:r>
      <w:r w:rsidR="0078042C" w:rsidRPr="000760AD">
        <w:rPr>
          <w:rFonts w:asciiTheme="majorHAnsi" w:hAnsiTheme="majorHAnsi" w:cstheme="majorHAnsi"/>
          <w:highlight w:val="yellow"/>
        </w:rPr>
        <w:t xml:space="preserve"> In the </w:t>
      </w:r>
      <w:r w:rsidR="0078042C" w:rsidRPr="000760AD">
        <w:rPr>
          <w:rFonts w:asciiTheme="majorHAnsi" w:hAnsiTheme="majorHAnsi" w:cstheme="majorHAnsi"/>
          <w:b/>
          <w:highlight w:val="yellow"/>
        </w:rPr>
        <w:t>Cyclic Sequence Control</w:t>
      </w:r>
      <w:r w:rsidR="0078042C" w:rsidRPr="000760AD">
        <w:rPr>
          <w:rFonts w:asciiTheme="majorHAnsi" w:hAnsiTheme="majorHAnsi" w:cstheme="majorHAnsi"/>
          <w:highlight w:val="yellow"/>
        </w:rPr>
        <w:t xml:space="preserve"> window, click on </w:t>
      </w:r>
      <w:r w:rsidR="0078042C" w:rsidRPr="000760AD">
        <w:rPr>
          <w:rFonts w:asciiTheme="majorHAnsi" w:hAnsiTheme="majorHAnsi" w:cstheme="majorHAnsi"/>
          <w:b/>
          <w:highlight w:val="yellow"/>
        </w:rPr>
        <w:t>Acquire</w:t>
      </w:r>
      <w:r w:rsidR="00F03E45" w:rsidRPr="000760AD">
        <w:rPr>
          <w:rFonts w:asciiTheme="majorHAnsi" w:hAnsiTheme="majorHAnsi" w:cstheme="majorHAnsi"/>
          <w:highlight w:val="yellow"/>
        </w:rPr>
        <w:t xml:space="preserve"> to open the </w:t>
      </w:r>
      <w:r w:rsidR="00F03E45" w:rsidRPr="000760AD">
        <w:rPr>
          <w:rFonts w:asciiTheme="majorHAnsi" w:hAnsiTheme="majorHAnsi" w:cstheme="majorHAnsi"/>
          <w:b/>
          <w:highlight w:val="yellow"/>
        </w:rPr>
        <w:t>Acquisition Settings</w:t>
      </w:r>
      <w:r w:rsidR="00F03E45" w:rsidRPr="000760AD">
        <w:rPr>
          <w:rFonts w:asciiTheme="majorHAnsi" w:hAnsiTheme="majorHAnsi" w:cstheme="majorHAnsi"/>
          <w:highlight w:val="yellow"/>
        </w:rPr>
        <w:t xml:space="preserve"> popup window. Input the </w:t>
      </w:r>
      <w:r w:rsidR="00F03E45" w:rsidRPr="000760AD">
        <w:rPr>
          <w:rFonts w:asciiTheme="majorHAnsi" w:hAnsiTheme="majorHAnsi" w:cstheme="majorHAnsi"/>
          <w:b/>
          <w:highlight w:val="yellow"/>
        </w:rPr>
        <w:t>Filename</w:t>
      </w:r>
      <w:r w:rsidR="00F03E45" w:rsidRPr="000760AD">
        <w:rPr>
          <w:rFonts w:asciiTheme="majorHAnsi" w:hAnsiTheme="majorHAnsi" w:cstheme="majorHAnsi"/>
          <w:highlight w:val="yellow"/>
        </w:rPr>
        <w:t xml:space="preserve">, </w:t>
      </w:r>
      <w:r w:rsidR="00F03E45" w:rsidRPr="000760AD">
        <w:rPr>
          <w:rFonts w:asciiTheme="majorHAnsi" w:hAnsiTheme="majorHAnsi" w:cstheme="majorHAnsi"/>
          <w:b/>
          <w:highlight w:val="yellow"/>
        </w:rPr>
        <w:t>Description</w:t>
      </w:r>
      <w:r w:rsidR="005C57CF" w:rsidRPr="000760AD">
        <w:rPr>
          <w:rFonts w:asciiTheme="majorHAnsi" w:hAnsiTheme="majorHAnsi" w:cstheme="majorHAnsi"/>
          <w:bCs/>
          <w:highlight w:val="yellow"/>
        </w:rPr>
        <w:t>,</w:t>
      </w:r>
      <w:r w:rsidR="00F03E45" w:rsidRPr="000760AD">
        <w:rPr>
          <w:rFonts w:asciiTheme="majorHAnsi" w:hAnsiTheme="majorHAnsi" w:cstheme="majorHAnsi"/>
          <w:highlight w:val="yellow"/>
        </w:rPr>
        <w:t xml:space="preserve"> and </w:t>
      </w:r>
      <w:r w:rsidR="00F03E45" w:rsidRPr="000760AD">
        <w:rPr>
          <w:rFonts w:asciiTheme="majorHAnsi" w:hAnsiTheme="majorHAnsi" w:cstheme="majorHAnsi"/>
          <w:b/>
          <w:highlight w:val="yellow"/>
        </w:rPr>
        <w:t>Length of Acquisition (mins)</w:t>
      </w:r>
      <w:r w:rsidR="00F03E45" w:rsidRPr="000760AD">
        <w:rPr>
          <w:rFonts w:asciiTheme="majorHAnsi" w:hAnsiTheme="majorHAnsi" w:cstheme="majorHAnsi"/>
          <w:highlight w:val="yellow"/>
        </w:rPr>
        <w:t xml:space="preserve"> </w:t>
      </w:r>
      <w:r w:rsidR="005C57CF" w:rsidRPr="000760AD">
        <w:rPr>
          <w:rFonts w:asciiTheme="majorHAnsi" w:hAnsiTheme="majorHAnsi" w:cstheme="majorHAnsi"/>
          <w:highlight w:val="yellow"/>
        </w:rPr>
        <w:t>and</w:t>
      </w:r>
      <w:r w:rsidR="00F03E45" w:rsidRPr="000760AD">
        <w:rPr>
          <w:rFonts w:asciiTheme="majorHAnsi" w:hAnsiTheme="majorHAnsi" w:cstheme="majorHAnsi"/>
          <w:highlight w:val="yellow"/>
        </w:rPr>
        <w:t xml:space="preserve"> click </w:t>
      </w:r>
      <w:r w:rsidR="00F03E45" w:rsidRPr="000760AD">
        <w:rPr>
          <w:rFonts w:asciiTheme="majorHAnsi" w:hAnsiTheme="majorHAnsi" w:cstheme="majorHAnsi"/>
          <w:b/>
          <w:highlight w:val="yellow"/>
        </w:rPr>
        <w:t>Save</w:t>
      </w:r>
      <w:r w:rsidR="00F03E45" w:rsidRPr="000760AD">
        <w:rPr>
          <w:rFonts w:asciiTheme="majorHAnsi" w:hAnsiTheme="majorHAnsi" w:cstheme="majorHAnsi"/>
          <w:highlight w:val="yellow"/>
        </w:rPr>
        <w:t>.</w:t>
      </w:r>
    </w:p>
    <w:p w14:paraId="194DBF36" w14:textId="77777777" w:rsidR="009D4CC4" w:rsidRPr="000760AD" w:rsidRDefault="009D4CC4" w:rsidP="000760AD">
      <w:pPr>
        <w:rPr>
          <w:rFonts w:asciiTheme="majorHAnsi" w:hAnsiTheme="majorHAnsi" w:cstheme="majorHAnsi"/>
        </w:rPr>
      </w:pPr>
    </w:p>
    <w:p w14:paraId="06B9E8F6" w14:textId="2B36356B" w:rsidR="00864005" w:rsidRPr="000760AD" w:rsidRDefault="00864005" w:rsidP="000760AD">
      <w:pPr>
        <w:rPr>
          <w:rFonts w:asciiTheme="majorHAnsi" w:hAnsiTheme="majorHAnsi" w:cstheme="majorHAnsi"/>
        </w:rPr>
      </w:pPr>
      <w:r w:rsidRPr="000760AD">
        <w:rPr>
          <w:rFonts w:asciiTheme="majorHAnsi" w:hAnsiTheme="majorHAnsi" w:cstheme="majorHAnsi"/>
        </w:rPr>
        <w:t>2.4. Record another 2</w:t>
      </w:r>
      <w:r w:rsidR="008F688D" w:rsidRPr="000760AD">
        <w:rPr>
          <w:rFonts w:asciiTheme="majorHAnsi" w:hAnsiTheme="majorHAnsi" w:cstheme="majorHAnsi"/>
        </w:rPr>
        <w:t xml:space="preserve"> </w:t>
      </w:r>
      <w:r w:rsidRPr="000760AD">
        <w:rPr>
          <w:rFonts w:asciiTheme="majorHAnsi" w:hAnsiTheme="majorHAnsi" w:cstheme="majorHAnsi"/>
        </w:rPr>
        <w:t xml:space="preserve">min acquisition of </w:t>
      </w:r>
      <w:r w:rsidR="00090DF9" w:rsidRPr="000760AD">
        <w:rPr>
          <w:rFonts w:asciiTheme="majorHAnsi" w:hAnsiTheme="majorHAnsi" w:cstheme="majorHAnsi"/>
        </w:rPr>
        <w:t>the calibration solution</w:t>
      </w:r>
      <w:r w:rsidRPr="000760AD">
        <w:rPr>
          <w:rFonts w:asciiTheme="majorHAnsi" w:hAnsiTheme="majorHAnsi" w:cstheme="majorHAnsi"/>
        </w:rPr>
        <w:t xml:space="preserve"> </w:t>
      </w:r>
      <w:r w:rsidR="008F688D" w:rsidRPr="000760AD">
        <w:rPr>
          <w:rFonts w:asciiTheme="majorHAnsi" w:hAnsiTheme="majorHAnsi" w:cstheme="majorHAnsi"/>
        </w:rPr>
        <w:t>under</w:t>
      </w:r>
      <w:r w:rsidRPr="000760AD">
        <w:rPr>
          <w:rFonts w:asciiTheme="majorHAnsi" w:hAnsiTheme="majorHAnsi" w:cstheme="majorHAnsi"/>
        </w:rPr>
        <w:t xml:space="preserve"> the same conditions as step 2.3 (</w:t>
      </w:r>
      <w:r w:rsidR="008F688D" w:rsidRPr="000760AD">
        <w:rPr>
          <w:rFonts w:asciiTheme="majorHAnsi" w:hAnsiTheme="majorHAnsi" w:cstheme="majorHAnsi"/>
        </w:rPr>
        <w:t xml:space="preserve">use </w:t>
      </w:r>
      <w:r w:rsidRPr="000760AD">
        <w:rPr>
          <w:rFonts w:asciiTheme="majorHAnsi" w:hAnsiTheme="majorHAnsi" w:cstheme="majorHAnsi"/>
        </w:rPr>
        <w:t>this to check the quality of the CCS calibration).</w:t>
      </w:r>
      <w:r w:rsidR="00F03E45" w:rsidRPr="000760AD">
        <w:rPr>
          <w:rFonts w:asciiTheme="majorHAnsi" w:hAnsiTheme="majorHAnsi" w:cstheme="majorHAnsi"/>
        </w:rPr>
        <w:t xml:space="preserve"> In the </w:t>
      </w:r>
      <w:r w:rsidR="00F03E45" w:rsidRPr="000760AD">
        <w:rPr>
          <w:rFonts w:asciiTheme="majorHAnsi" w:hAnsiTheme="majorHAnsi" w:cstheme="majorHAnsi"/>
          <w:b/>
        </w:rPr>
        <w:t>Cyclic Sequence Control</w:t>
      </w:r>
      <w:r w:rsidR="00F03E45" w:rsidRPr="000760AD">
        <w:rPr>
          <w:rFonts w:asciiTheme="majorHAnsi" w:hAnsiTheme="majorHAnsi" w:cstheme="majorHAnsi"/>
        </w:rPr>
        <w:t xml:space="preserve"> window, click on </w:t>
      </w:r>
      <w:r w:rsidR="00F03E45" w:rsidRPr="000760AD">
        <w:rPr>
          <w:rFonts w:asciiTheme="majorHAnsi" w:hAnsiTheme="majorHAnsi" w:cstheme="majorHAnsi"/>
          <w:b/>
        </w:rPr>
        <w:t>Acquire</w:t>
      </w:r>
      <w:r w:rsidR="00F03E45" w:rsidRPr="000760AD">
        <w:rPr>
          <w:rFonts w:asciiTheme="majorHAnsi" w:hAnsiTheme="majorHAnsi" w:cstheme="majorHAnsi"/>
        </w:rPr>
        <w:t xml:space="preserve"> to open the </w:t>
      </w:r>
      <w:r w:rsidR="00F03E45" w:rsidRPr="000760AD">
        <w:rPr>
          <w:rFonts w:asciiTheme="majorHAnsi" w:hAnsiTheme="majorHAnsi" w:cstheme="majorHAnsi"/>
          <w:b/>
        </w:rPr>
        <w:t>Acquisition Settings</w:t>
      </w:r>
      <w:r w:rsidR="00F03E45" w:rsidRPr="000760AD">
        <w:rPr>
          <w:rFonts w:asciiTheme="majorHAnsi" w:hAnsiTheme="majorHAnsi" w:cstheme="majorHAnsi"/>
        </w:rPr>
        <w:t xml:space="preserve"> popup window. Input the </w:t>
      </w:r>
      <w:r w:rsidR="00F03E45" w:rsidRPr="000760AD">
        <w:rPr>
          <w:rFonts w:asciiTheme="majorHAnsi" w:hAnsiTheme="majorHAnsi" w:cstheme="majorHAnsi"/>
          <w:b/>
        </w:rPr>
        <w:t>Filename</w:t>
      </w:r>
      <w:r w:rsidR="00F03E45" w:rsidRPr="000760AD">
        <w:rPr>
          <w:rFonts w:asciiTheme="majorHAnsi" w:hAnsiTheme="majorHAnsi" w:cstheme="majorHAnsi"/>
        </w:rPr>
        <w:t xml:space="preserve">, </w:t>
      </w:r>
      <w:r w:rsidR="00F03E45" w:rsidRPr="000760AD">
        <w:rPr>
          <w:rFonts w:asciiTheme="majorHAnsi" w:hAnsiTheme="majorHAnsi" w:cstheme="majorHAnsi"/>
          <w:b/>
        </w:rPr>
        <w:t>Description</w:t>
      </w:r>
      <w:r w:rsidR="008F688D" w:rsidRPr="000760AD">
        <w:rPr>
          <w:rFonts w:asciiTheme="majorHAnsi" w:hAnsiTheme="majorHAnsi" w:cstheme="majorHAnsi"/>
          <w:bCs/>
        </w:rPr>
        <w:t>,</w:t>
      </w:r>
      <w:r w:rsidR="00F03E45" w:rsidRPr="000760AD">
        <w:rPr>
          <w:rFonts w:asciiTheme="majorHAnsi" w:hAnsiTheme="majorHAnsi" w:cstheme="majorHAnsi"/>
        </w:rPr>
        <w:t xml:space="preserve"> and </w:t>
      </w:r>
      <w:r w:rsidR="00F03E45" w:rsidRPr="000760AD">
        <w:rPr>
          <w:rFonts w:asciiTheme="majorHAnsi" w:hAnsiTheme="majorHAnsi" w:cstheme="majorHAnsi"/>
          <w:b/>
        </w:rPr>
        <w:t>Length of Acquisition (mins)</w:t>
      </w:r>
      <w:r w:rsidR="00F03E45" w:rsidRPr="000760AD">
        <w:rPr>
          <w:rFonts w:asciiTheme="majorHAnsi" w:hAnsiTheme="majorHAnsi" w:cstheme="majorHAnsi"/>
        </w:rPr>
        <w:t xml:space="preserve"> </w:t>
      </w:r>
      <w:r w:rsidR="008F688D" w:rsidRPr="000760AD">
        <w:rPr>
          <w:rFonts w:asciiTheme="majorHAnsi" w:hAnsiTheme="majorHAnsi" w:cstheme="majorHAnsi"/>
        </w:rPr>
        <w:t>a</w:t>
      </w:r>
      <w:r w:rsidR="00597C90" w:rsidRPr="000760AD">
        <w:rPr>
          <w:rFonts w:asciiTheme="majorHAnsi" w:hAnsiTheme="majorHAnsi" w:cstheme="majorHAnsi"/>
        </w:rPr>
        <w:t>n</w:t>
      </w:r>
      <w:r w:rsidR="008F688D" w:rsidRPr="000760AD">
        <w:rPr>
          <w:rFonts w:asciiTheme="majorHAnsi" w:hAnsiTheme="majorHAnsi" w:cstheme="majorHAnsi"/>
        </w:rPr>
        <w:t>d</w:t>
      </w:r>
      <w:r w:rsidR="00F03E45" w:rsidRPr="000760AD">
        <w:rPr>
          <w:rFonts w:asciiTheme="majorHAnsi" w:hAnsiTheme="majorHAnsi" w:cstheme="majorHAnsi"/>
        </w:rPr>
        <w:t xml:space="preserve"> click </w:t>
      </w:r>
      <w:r w:rsidR="00F03E45" w:rsidRPr="000760AD">
        <w:rPr>
          <w:rFonts w:asciiTheme="majorHAnsi" w:hAnsiTheme="majorHAnsi" w:cstheme="majorHAnsi"/>
          <w:b/>
        </w:rPr>
        <w:t>Save</w:t>
      </w:r>
      <w:r w:rsidR="00F03E45" w:rsidRPr="000760AD">
        <w:rPr>
          <w:rFonts w:asciiTheme="majorHAnsi" w:hAnsiTheme="majorHAnsi" w:cstheme="majorHAnsi"/>
        </w:rPr>
        <w:t>.</w:t>
      </w:r>
    </w:p>
    <w:p w14:paraId="7174D34D" w14:textId="77777777" w:rsidR="009D4CC4" w:rsidRPr="000760AD" w:rsidRDefault="009D4CC4" w:rsidP="000760AD">
      <w:pPr>
        <w:rPr>
          <w:rFonts w:asciiTheme="majorHAnsi" w:hAnsiTheme="majorHAnsi" w:cstheme="majorHAnsi"/>
        </w:rPr>
      </w:pPr>
    </w:p>
    <w:p w14:paraId="09BB59CD" w14:textId="37902095" w:rsidR="009E4DAA" w:rsidRPr="000760AD" w:rsidRDefault="009E4DAA" w:rsidP="000760AD">
      <w:pPr>
        <w:rPr>
          <w:rFonts w:asciiTheme="majorHAnsi" w:hAnsiTheme="majorHAnsi" w:cstheme="majorHAnsi"/>
        </w:rPr>
      </w:pPr>
      <w:r w:rsidRPr="000760AD">
        <w:rPr>
          <w:rFonts w:asciiTheme="majorHAnsi" w:hAnsiTheme="majorHAnsi" w:cstheme="majorHAnsi"/>
        </w:rPr>
        <w:t>2.</w:t>
      </w:r>
      <w:r w:rsidR="00864005" w:rsidRPr="000760AD">
        <w:rPr>
          <w:rFonts w:asciiTheme="majorHAnsi" w:hAnsiTheme="majorHAnsi" w:cstheme="majorHAnsi"/>
        </w:rPr>
        <w:t>5</w:t>
      </w:r>
      <w:r w:rsidRPr="000760AD">
        <w:rPr>
          <w:rFonts w:asciiTheme="majorHAnsi" w:hAnsiTheme="majorHAnsi" w:cstheme="majorHAnsi"/>
        </w:rPr>
        <w:t>. Thoroughly wash the fluidics system with 50:50 H</w:t>
      </w:r>
      <w:r w:rsidRPr="000760AD">
        <w:rPr>
          <w:rFonts w:asciiTheme="majorHAnsi" w:hAnsiTheme="majorHAnsi" w:cstheme="majorHAnsi"/>
          <w:vertAlign w:val="subscript"/>
        </w:rPr>
        <w:t>2</w:t>
      </w:r>
      <w:r w:rsidRPr="000760AD">
        <w:rPr>
          <w:rFonts w:asciiTheme="majorHAnsi" w:hAnsiTheme="majorHAnsi" w:cstheme="majorHAnsi"/>
        </w:rPr>
        <w:t>O/ACN to avoid crystallization of the</w:t>
      </w:r>
      <w:r w:rsidR="00CF36E2" w:rsidRPr="000760AD">
        <w:rPr>
          <w:rFonts w:asciiTheme="majorHAnsi" w:hAnsiTheme="majorHAnsi" w:cstheme="majorHAnsi"/>
        </w:rPr>
        <w:t xml:space="preserve"> </w:t>
      </w:r>
      <w:r w:rsidRPr="000760AD">
        <w:rPr>
          <w:rFonts w:asciiTheme="majorHAnsi" w:hAnsiTheme="majorHAnsi" w:cstheme="majorHAnsi"/>
        </w:rPr>
        <w:t>calibrant in the pe</w:t>
      </w:r>
      <w:r w:rsidR="006019E6" w:rsidRPr="000760AD">
        <w:rPr>
          <w:rFonts w:asciiTheme="majorHAnsi" w:hAnsiTheme="majorHAnsi" w:cstheme="majorHAnsi"/>
        </w:rPr>
        <w:t>e</w:t>
      </w:r>
      <w:r w:rsidRPr="000760AD">
        <w:rPr>
          <w:rFonts w:asciiTheme="majorHAnsi" w:hAnsiTheme="majorHAnsi" w:cstheme="majorHAnsi"/>
        </w:rPr>
        <w:t>k tubing.</w:t>
      </w:r>
    </w:p>
    <w:p w14:paraId="5362A7CA" w14:textId="77777777" w:rsidR="009D4CC4" w:rsidRPr="000760AD" w:rsidRDefault="009D4CC4" w:rsidP="000760AD">
      <w:pPr>
        <w:rPr>
          <w:rFonts w:asciiTheme="majorHAnsi" w:hAnsiTheme="majorHAnsi" w:cstheme="majorHAnsi"/>
          <w:b/>
          <w:highlight w:val="yellow"/>
        </w:rPr>
      </w:pPr>
    </w:p>
    <w:p w14:paraId="0B6F36DE" w14:textId="2F3EB4DE" w:rsidR="009E4DAA" w:rsidRPr="000760AD" w:rsidRDefault="009E4DAA" w:rsidP="000760AD">
      <w:pPr>
        <w:pStyle w:val="ListParagraph"/>
        <w:numPr>
          <w:ilvl w:val="0"/>
          <w:numId w:val="16"/>
        </w:numPr>
        <w:spacing w:after="0" w:line="240" w:lineRule="auto"/>
        <w:ind w:left="0" w:firstLine="0"/>
        <w:jc w:val="both"/>
        <w:rPr>
          <w:rFonts w:asciiTheme="majorHAnsi" w:hAnsiTheme="majorHAnsi" w:cstheme="majorHAnsi"/>
          <w:b/>
          <w:sz w:val="24"/>
          <w:szCs w:val="24"/>
          <w:lang w:val="en-US"/>
        </w:rPr>
      </w:pPr>
      <w:r w:rsidRPr="000760AD">
        <w:rPr>
          <w:rFonts w:asciiTheme="majorHAnsi" w:hAnsiTheme="majorHAnsi" w:cstheme="majorHAnsi"/>
          <w:b/>
          <w:sz w:val="24"/>
          <w:szCs w:val="24"/>
          <w:highlight w:val="yellow"/>
          <w:lang w:val="en-US"/>
        </w:rPr>
        <w:t xml:space="preserve">IMS/IMS-MS </w:t>
      </w:r>
      <w:r w:rsidR="00E54D8A" w:rsidRPr="000760AD">
        <w:rPr>
          <w:rFonts w:asciiTheme="majorHAnsi" w:hAnsiTheme="majorHAnsi" w:cstheme="majorHAnsi"/>
          <w:b/>
          <w:sz w:val="24"/>
          <w:szCs w:val="24"/>
          <w:highlight w:val="yellow"/>
          <w:lang w:val="en-US"/>
        </w:rPr>
        <w:t>acquisition</w:t>
      </w:r>
    </w:p>
    <w:p w14:paraId="30849637" w14:textId="77777777" w:rsidR="00597C90" w:rsidRPr="000760AD" w:rsidRDefault="00597C90" w:rsidP="000760AD">
      <w:pPr>
        <w:pStyle w:val="ListParagraph"/>
        <w:spacing w:after="0" w:line="240" w:lineRule="auto"/>
        <w:ind w:left="0"/>
        <w:jc w:val="both"/>
        <w:rPr>
          <w:rFonts w:asciiTheme="majorHAnsi" w:hAnsiTheme="majorHAnsi" w:cstheme="majorHAnsi"/>
          <w:b/>
          <w:sz w:val="24"/>
          <w:szCs w:val="24"/>
          <w:lang w:val="en-US"/>
        </w:rPr>
      </w:pPr>
    </w:p>
    <w:p w14:paraId="2C0BA437" w14:textId="77AA2D19" w:rsidR="00AE6C48" w:rsidRPr="000760AD" w:rsidRDefault="00A64D21" w:rsidP="000760AD">
      <w:pPr>
        <w:rPr>
          <w:rFonts w:asciiTheme="majorHAnsi" w:hAnsiTheme="majorHAnsi" w:cstheme="majorHAnsi"/>
        </w:rPr>
      </w:pPr>
      <w:r w:rsidRPr="000760AD">
        <w:rPr>
          <w:rFonts w:asciiTheme="majorHAnsi" w:hAnsiTheme="majorHAnsi" w:cstheme="majorHAnsi"/>
        </w:rPr>
        <w:t xml:space="preserve">3.1. </w:t>
      </w:r>
      <w:r w:rsidR="006019E6" w:rsidRPr="000760AD">
        <w:rPr>
          <w:rFonts w:asciiTheme="majorHAnsi" w:hAnsiTheme="majorHAnsi" w:cstheme="majorHAnsi"/>
        </w:rPr>
        <w:t xml:space="preserve">Using a syringe pump, infuse </w:t>
      </w:r>
      <w:r w:rsidR="00CF36E2" w:rsidRPr="000760AD">
        <w:rPr>
          <w:rFonts w:asciiTheme="majorHAnsi" w:hAnsiTheme="majorHAnsi" w:cstheme="majorHAnsi"/>
        </w:rPr>
        <w:t xml:space="preserve">the </w:t>
      </w:r>
      <w:r w:rsidR="006019E6" w:rsidRPr="000760AD">
        <w:rPr>
          <w:rFonts w:asciiTheme="majorHAnsi" w:hAnsiTheme="majorHAnsi" w:cstheme="majorHAnsi"/>
        </w:rPr>
        <w:t>(lithium-doped) sample</w:t>
      </w:r>
      <w:r w:rsidR="00CF36E2" w:rsidRPr="000760AD">
        <w:rPr>
          <w:rFonts w:asciiTheme="majorHAnsi" w:hAnsiTheme="majorHAnsi" w:cstheme="majorHAnsi"/>
        </w:rPr>
        <w:t xml:space="preserve"> at 10 µg/mL</w:t>
      </w:r>
      <w:r w:rsidR="006019E6" w:rsidRPr="000760AD">
        <w:rPr>
          <w:rFonts w:asciiTheme="majorHAnsi" w:hAnsiTheme="majorHAnsi" w:cstheme="majorHAnsi"/>
        </w:rPr>
        <w:t xml:space="preserve"> through the sample probe at a flow rate of 10 µL/min.</w:t>
      </w:r>
    </w:p>
    <w:p w14:paraId="409A1599" w14:textId="77777777" w:rsidR="00FE5045" w:rsidRPr="000760AD" w:rsidRDefault="00FE5045" w:rsidP="000760AD">
      <w:pPr>
        <w:rPr>
          <w:rFonts w:asciiTheme="majorHAnsi" w:hAnsiTheme="majorHAnsi" w:cstheme="majorHAnsi"/>
          <w:highlight w:val="yellow"/>
        </w:rPr>
      </w:pPr>
    </w:p>
    <w:p w14:paraId="1516B5C0" w14:textId="45FF698E" w:rsidR="006019E6" w:rsidRPr="000760AD" w:rsidRDefault="006019E6" w:rsidP="000760AD">
      <w:pPr>
        <w:rPr>
          <w:rFonts w:asciiTheme="majorHAnsi" w:hAnsiTheme="majorHAnsi" w:cstheme="majorHAnsi"/>
        </w:rPr>
      </w:pPr>
      <w:r w:rsidRPr="000760AD">
        <w:rPr>
          <w:rFonts w:asciiTheme="majorHAnsi" w:hAnsiTheme="majorHAnsi" w:cstheme="majorHAnsi"/>
          <w:highlight w:val="yellow"/>
        </w:rPr>
        <w:t xml:space="preserve">3.2. </w:t>
      </w:r>
      <w:r w:rsidR="003133B5" w:rsidRPr="000760AD">
        <w:rPr>
          <w:rFonts w:asciiTheme="majorHAnsi" w:hAnsiTheme="majorHAnsi" w:cstheme="majorHAnsi"/>
          <w:highlight w:val="yellow"/>
        </w:rPr>
        <w:t xml:space="preserve">Switch the instrument to </w:t>
      </w:r>
      <w:r w:rsidR="003133B5" w:rsidRPr="000760AD">
        <w:rPr>
          <w:rFonts w:asciiTheme="majorHAnsi" w:hAnsiTheme="majorHAnsi" w:cstheme="majorHAnsi"/>
          <w:b/>
          <w:highlight w:val="yellow"/>
        </w:rPr>
        <w:t>TOF</w:t>
      </w:r>
      <w:r w:rsidR="003133B5" w:rsidRPr="000760AD">
        <w:rPr>
          <w:rFonts w:asciiTheme="majorHAnsi" w:hAnsiTheme="majorHAnsi" w:cstheme="majorHAnsi"/>
          <w:highlight w:val="yellow"/>
        </w:rPr>
        <w:t xml:space="preserve"> mode</w:t>
      </w:r>
      <w:r w:rsidR="007701A0" w:rsidRPr="000760AD">
        <w:rPr>
          <w:rFonts w:asciiTheme="majorHAnsi" w:hAnsiTheme="majorHAnsi" w:cstheme="majorHAnsi"/>
          <w:highlight w:val="yellow"/>
        </w:rPr>
        <w:t xml:space="preserve"> (from the </w:t>
      </w:r>
      <w:r w:rsidR="007701A0" w:rsidRPr="000760AD">
        <w:rPr>
          <w:rFonts w:asciiTheme="majorHAnsi" w:hAnsiTheme="majorHAnsi" w:cstheme="majorHAnsi"/>
          <w:b/>
          <w:highlight w:val="yellow"/>
        </w:rPr>
        <w:t>MS tune</w:t>
      </w:r>
      <w:r w:rsidR="007701A0" w:rsidRPr="000760AD">
        <w:rPr>
          <w:rFonts w:asciiTheme="majorHAnsi" w:hAnsiTheme="majorHAnsi" w:cstheme="majorHAnsi"/>
          <w:highlight w:val="yellow"/>
        </w:rPr>
        <w:t xml:space="preserve"> page)</w:t>
      </w:r>
      <w:r w:rsidR="003133B5" w:rsidRPr="000760AD">
        <w:rPr>
          <w:rFonts w:asciiTheme="majorHAnsi" w:hAnsiTheme="majorHAnsi" w:cstheme="majorHAnsi"/>
          <w:highlight w:val="yellow"/>
        </w:rPr>
        <w:t xml:space="preserve"> to check the stability of the </w:t>
      </w:r>
      <w:r w:rsidR="003133B5" w:rsidRPr="000760AD">
        <w:rPr>
          <w:rFonts w:asciiTheme="majorHAnsi" w:hAnsiTheme="majorHAnsi" w:cstheme="majorHAnsi"/>
          <w:highlight w:val="yellow"/>
        </w:rPr>
        <w:lastRenderedPageBreak/>
        <w:t>signal</w:t>
      </w:r>
      <w:r w:rsidR="00CF36E2" w:rsidRPr="000760AD">
        <w:rPr>
          <w:rFonts w:asciiTheme="majorHAnsi" w:hAnsiTheme="majorHAnsi" w:cstheme="majorHAnsi"/>
          <w:highlight w:val="yellow"/>
        </w:rPr>
        <w:t>. R</w:t>
      </w:r>
      <w:r w:rsidR="00B56D2D" w:rsidRPr="000760AD">
        <w:rPr>
          <w:rFonts w:asciiTheme="majorHAnsi" w:hAnsiTheme="majorHAnsi" w:cstheme="majorHAnsi"/>
          <w:highlight w:val="yellow"/>
        </w:rPr>
        <w:t xml:space="preserve">ecord a full MS acquisition (1 min) of </w:t>
      </w:r>
      <w:r w:rsidR="00605CEF" w:rsidRPr="000760AD">
        <w:rPr>
          <w:rFonts w:asciiTheme="majorHAnsi" w:hAnsiTheme="majorHAnsi" w:cstheme="majorHAnsi"/>
          <w:highlight w:val="yellow"/>
        </w:rPr>
        <w:t xml:space="preserve">the </w:t>
      </w:r>
      <w:r w:rsidR="00B56D2D" w:rsidRPr="000760AD">
        <w:rPr>
          <w:rFonts w:asciiTheme="majorHAnsi" w:hAnsiTheme="majorHAnsi" w:cstheme="majorHAnsi"/>
          <w:highlight w:val="yellow"/>
        </w:rPr>
        <w:t>sample</w:t>
      </w:r>
      <w:r w:rsidR="00FE5045" w:rsidRPr="000760AD">
        <w:rPr>
          <w:rFonts w:asciiTheme="majorHAnsi" w:hAnsiTheme="majorHAnsi" w:cstheme="majorHAnsi"/>
          <w:highlight w:val="yellow"/>
        </w:rPr>
        <w:t>,</w:t>
      </w:r>
      <w:r w:rsidR="00B56D2D" w:rsidRPr="000760AD">
        <w:rPr>
          <w:rFonts w:asciiTheme="majorHAnsi" w:hAnsiTheme="majorHAnsi" w:cstheme="majorHAnsi"/>
          <w:highlight w:val="yellow"/>
        </w:rPr>
        <w:t xml:space="preserve"> </w:t>
      </w:r>
      <w:r w:rsidR="00FB7B69" w:rsidRPr="000760AD">
        <w:rPr>
          <w:rFonts w:asciiTheme="majorHAnsi" w:hAnsiTheme="majorHAnsi" w:cstheme="majorHAnsi"/>
          <w:highlight w:val="yellow"/>
        </w:rPr>
        <w:t>which</w:t>
      </w:r>
      <w:r w:rsidR="00FE5045" w:rsidRPr="000760AD">
        <w:rPr>
          <w:rFonts w:asciiTheme="majorHAnsi" w:hAnsiTheme="majorHAnsi" w:cstheme="majorHAnsi"/>
          <w:highlight w:val="yellow"/>
        </w:rPr>
        <w:t xml:space="preserve"> </w:t>
      </w:r>
      <w:r w:rsidR="00B56D2D" w:rsidRPr="000760AD">
        <w:rPr>
          <w:rFonts w:asciiTheme="majorHAnsi" w:hAnsiTheme="majorHAnsi" w:cstheme="majorHAnsi"/>
          <w:highlight w:val="yellow"/>
        </w:rPr>
        <w:t>will be useful to check the isotopic pattern and the presence of potential contaminants.</w:t>
      </w:r>
    </w:p>
    <w:p w14:paraId="62CED39E" w14:textId="77777777" w:rsidR="008315D7" w:rsidRPr="000760AD" w:rsidRDefault="008315D7" w:rsidP="000760AD">
      <w:pPr>
        <w:rPr>
          <w:rFonts w:asciiTheme="majorHAnsi" w:hAnsiTheme="majorHAnsi" w:cstheme="majorHAnsi"/>
        </w:rPr>
      </w:pPr>
    </w:p>
    <w:p w14:paraId="7DCDD5C3" w14:textId="0A4443AF" w:rsidR="00B56D2D" w:rsidRPr="000760AD" w:rsidRDefault="00B56D2D" w:rsidP="000760AD">
      <w:pPr>
        <w:rPr>
          <w:rFonts w:asciiTheme="majorHAnsi" w:hAnsiTheme="majorHAnsi" w:cstheme="majorHAnsi"/>
        </w:rPr>
      </w:pPr>
      <w:r w:rsidRPr="000760AD">
        <w:rPr>
          <w:rFonts w:asciiTheme="majorHAnsi" w:hAnsiTheme="majorHAnsi" w:cstheme="majorHAnsi"/>
        </w:rPr>
        <w:t xml:space="preserve">NOTE: Because the sample concentration is chosen to </w:t>
      </w:r>
      <w:r w:rsidR="008315D7" w:rsidRPr="000760AD">
        <w:rPr>
          <w:rFonts w:asciiTheme="majorHAnsi" w:hAnsiTheme="majorHAnsi" w:cstheme="majorHAnsi"/>
        </w:rPr>
        <w:t>obtain a</w:t>
      </w:r>
      <w:r w:rsidRPr="000760AD">
        <w:rPr>
          <w:rFonts w:asciiTheme="majorHAnsi" w:hAnsiTheme="majorHAnsi" w:cstheme="majorHAnsi"/>
        </w:rPr>
        <w:t xml:space="preserve"> good ion signal </w:t>
      </w:r>
      <w:r w:rsidR="008315D7" w:rsidRPr="000760AD">
        <w:rPr>
          <w:rFonts w:asciiTheme="majorHAnsi" w:hAnsiTheme="majorHAnsi" w:cstheme="majorHAnsi"/>
        </w:rPr>
        <w:t>for</w:t>
      </w:r>
      <w:r w:rsidRPr="000760AD">
        <w:rPr>
          <w:rFonts w:asciiTheme="majorHAnsi" w:hAnsiTheme="majorHAnsi" w:cstheme="majorHAnsi"/>
        </w:rPr>
        <w:t xml:space="preserve"> the fragments, a </w:t>
      </w:r>
      <w:r w:rsidR="005D52BE" w:rsidRPr="000760AD">
        <w:rPr>
          <w:rFonts w:asciiTheme="majorHAnsi" w:hAnsiTheme="majorHAnsi" w:cstheme="majorHAnsi"/>
        </w:rPr>
        <w:t>TOF</w:t>
      </w:r>
      <w:r w:rsidRPr="000760AD">
        <w:rPr>
          <w:rFonts w:asciiTheme="majorHAnsi" w:hAnsiTheme="majorHAnsi" w:cstheme="majorHAnsi"/>
        </w:rPr>
        <w:t xml:space="preserve"> saturation</w:t>
      </w:r>
      <w:r w:rsidR="00605CEF" w:rsidRPr="000760AD">
        <w:rPr>
          <w:rFonts w:asciiTheme="majorHAnsi" w:hAnsiTheme="majorHAnsi" w:cstheme="majorHAnsi"/>
        </w:rPr>
        <w:t xml:space="preserve"> may be observed</w:t>
      </w:r>
      <w:r w:rsidR="00141A5D" w:rsidRPr="000760AD">
        <w:rPr>
          <w:rFonts w:asciiTheme="majorHAnsi" w:hAnsiTheme="majorHAnsi" w:cstheme="majorHAnsi"/>
        </w:rPr>
        <w:t xml:space="preserve"> at this step</w:t>
      </w:r>
      <w:r w:rsidRPr="000760AD">
        <w:rPr>
          <w:rFonts w:asciiTheme="majorHAnsi" w:hAnsiTheme="majorHAnsi" w:cstheme="majorHAnsi"/>
        </w:rPr>
        <w:t>.</w:t>
      </w:r>
      <w:r w:rsidR="00E12231" w:rsidRPr="000760AD">
        <w:rPr>
          <w:rFonts w:asciiTheme="majorHAnsi" w:hAnsiTheme="majorHAnsi" w:cstheme="majorHAnsi"/>
        </w:rPr>
        <w:t xml:space="preserve"> TOF saturation can be identified using the following artifacts: (i) an artificially increased MS resolution, (ii) a change in isotopic ratios, and (iii) a multitude of low-</w:t>
      </w:r>
      <w:r w:rsidR="00756EE8" w:rsidRPr="000760AD">
        <w:rPr>
          <w:rFonts w:asciiTheme="majorHAnsi" w:hAnsiTheme="majorHAnsi" w:cstheme="majorHAnsi"/>
        </w:rPr>
        <w:t xml:space="preserve">abundance </w:t>
      </w:r>
      <w:r w:rsidR="00E12231" w:rsidRPr="000760AD">
        <w:rPr>
          <w:rFonts w:asciiTheme="majorHAnsi" w:hAnsiTheme="majorHAnsi" w:cstheme="majorHAnsi"/>
        </w:rPr>
        <w:t>peaks in-between isotopes.</w:t>
      </w:r>
      <w:r w:rsidRPr="000760AD">
        <w:rPr>
          <w:rFonts w:asciiTheme="majorHAnsi" w:hAnsiTheme="majorHAnsi" w:cstheme="majorHAnsi"/>
        </w:rPr>
        <w:t xml:space="preserve"> </w:t>
      </w:r>
      <w:r w:rsidR="005D52BE" w:rsidRPr="000760AD">
        <w:rPr>
          <w:rFonts w:asciiTheme="majorHAnsi" w:hAnsiTheme="majorHAnsi" w:cstheme="majorHAnsi"/>
        </w:rPr>
        <w:t xml:space="preserve">Use the </w:t>
      </w:r>
      <w:r w:rsidR="005D52BE" w:rsidRPr="000760AD">
        <w:rPr>
          <w:rFonts w:asciiTheme="majorHAnsi" w:hAnsiTheme="majorHAnsi" w:cstheme="majorHAnsi"/>
          <w:b/>
        </w:rPr>
        <w:t>DRE Lens</w:t>
      </w:r>
      <w:r w:rsidR="005D52BE" w:rsidRPr="000760AD">
        <w:rPr>
          <w:rFonts w:asciiTheme="majorHAnsi" w:hAnsiTheme="majorHAnsi" w:cstheme="majorHAnsi"/>
        </w:rPr>
        <w:t xml:space="preserve"> (</w:t>
      </w:r>
      <w:r w:rsidR="00E12231" w:rsidRPr="000760AD">
        <w:rPr>
          <w:rFonts w:asciiTheme="majorHAnsi" w:hAnsiTheme="majorHAnsi" w:cstheme="majorHAnsi"/>
        </w:rPr>
        <w:t xml:space="preserve">Dynamic Range enhancement, </w:t>
      </w:r>
      <w:r w:rsidR="005D52BE" w:rsidRPr="000760AD">
        <w:rPr>
          <w:rFonts w:asciiTheme="majorHAnsi" w:hAnsiTheme="majorHAnsi" w:cstheme="majorHAnsi"/>
          <w:b/>
        </w:rPr>
        <w:t>Quad/MS Profile/DRE</w:t>
      </w:r>
      <w:r w:rsidR="005D52BE" w:rsidRPr="000760AD">
        <w:rPr>
          <w:rFonts w:asciiTheme="majorHAnsi" w:hAnsiTheme="majorHAnsi" w:cstheme="majorHAnsi"/>
        </w:rPr>
        <w:t xml:space="preserve"> tab of the main </w:t>
      </w:r>
      <w:r w:rsidR="00E12231" w:rsidRPr="000760AD">
        <w:rPr>
          <w:rFonts w:asciiTheme="majorHAnsi" w:hAnsiTheme="majorHAnsi" w:cstheme="majorHAnsi"/>
          <w:b/>
        </w:rPr>
        <w:t>Tune</w:t>
      </w:r>
      <w:r w:rsidR="00E12231" w:rsidRPr="000760AD">
        <w:rPr>
          <w:rFonts w:asciiTheme="majorHAnsi" w:hAnsiTheme="majorHAnsi" w:cstheme="majorHAnsi"/>
        </w:rPr>
        <w:t xml:space="preserve"> </w:t>
      </w:r>
      <w:r w:rsidR="005D52BE" w:rsidRPr="000760AD">
        <w:rPr>
          <w:rFonts w:asciiTheme="majorHAnsi" w:hAnsiTheme="majorHAnsi" w:cstheme="majorHAnsi"/>
        </w:rPr>
        <w:t xml:space="preserve">page) to </w:t>
      </w:r>
      <w:r w:rsidR="00E12231" w:rsidRPr="000760AD">
        <w:rPr>
          <w:rFonts w:asciiTheme="majorHAnsi" w:hAnsiTheme="majorHAnsi" w:cstheme="majorHAnsi"/>
        </w:rPr>
        <w:t xml:space="preserve">attenuate the transmission of ions and discard the saturation in </w:t>
      </w:r>
      <w:r w:rsidR="00E12231" w:rsidRPr="000760AD">
        <w:rPr>
          <w:rFonts w:asciiTheme="majorHAnsi" w:hAnsiTheme="majorHAnsi" w:cstheme="majorHAnsi"/>
          <w:b/>
        </w:rPr>
        <w:t>TOF</w:t>
      </w:r>
      <w:r w:rsidR="00E12231" w:rsidRPr="000760AD">
        <w:rPr>
          <w:rFonts w:asciiTheme="majorHAnsi" w:hAnsiTheme="majorHAnsi" w:cstheme="majorHAnsi"/>
        </w:rPr>
        <w:t xml:space="preserve"> mode </w:t>
      </w:r>
      <w:r w:rsidR="00AD6337" w:rsidRPr="000760AD">
        <w:rPr>
          <w:rFonts w:asciiTheme="majorHAnsi" w:hAnsiTheme="majorHAnsi" w:cstheme="majorHAnsi"/>
        </w:rPr>
        <w:t>(</w:t>
      </w:r>
      <w:r w:rsidR="00AD6337" w:rsidRPr="000760AD">
        <w:rPr>
          <w:rFonts w:asciiTheme="majorHAnsi" w:hAnsiTheme="majorHAnsi" w:cstheme="majorHAnsi"/>
          <w:b/>
        </w:rPr>
        <w:t>Figure 2A</w:t>
      </w:r>
      <w:r w:rsidR="003D565D" w:rsidRPr="000760AD">
        <w:rPr>
          <w:rFonts w:asciiTheme="majorHAnsi" w:hAnsiTheme="majorHAnsi" w:cstheme="majorHAnsi"/>
          <w:b/>
        </w:rPr>
        <w:t>,</w:t>
      </w:r>
      <w:r w:rsidR="00AD6337" w:rsidRPr="000760AD">
        <w:rPr>
          <w:rFonts w:asciiTheme="majorHAnsi" w:hAnsiTheme="majorHAnsi" w:cstheme="majorHAnsi"/>
          <w:b/>
        </w:rPr>
        <w:t>B</w:t>
      </w:r>
      <w:r w:rsidR="00AD6337" w:rsidRPr="000760AD">
        <w:rPr>
          <w:rFonts w:asciiTheme="majorHAnsi" w:hAnsiTheme="majorHAnsi" w:cstheme="majorHAnsi"/>
        </w:rPr>
        <w:t>)</w:t>
      </w:r>
      <w:r w:rsidR="005D52BE" w:rsidRPr="000760AD">
        <w:rPr>
          <w:rFonts w:asciiTheme="majorHAnsi" w:hAnsiTheme="majorHAnsi" w:cstheme="majorHAnsi"/>
        </w:rPr>
        <w:t>.</w:t>
      </w:r>
    </w:p>
    <w:p w14:paraId="7D2348FC" w14:textId="77777777" w:rsidR="00FE5045" w:rsidRPr="000760AD" w:rsidRDefault="00FE5045" w:rsidP="000760AD">
      <w:pPr>
        <w:rPr>
          <w:rFonts w:asciiTheme="majorHAnsi" w:hAnsiTheme="majorHAnsi" w:cstheme="majorHAnsi"/>
          <w:highlight w:val="yellow"/>
        </w:rPr>
      </w:pPr>
    </w:p>
    <w:p w14:paraId="775C0708" w14:textId="0DA38D7D" w:rsidR="00B56D2D" w:rsidRPr="000760AD" w:rsidRDefault="005D52BE" w:rsidP="000760AD">
      <w:pPr>
        <w:rPr>
          <w:rFonts w:asciiTheme="majorHAnsi" w:hAnsiTheme="majorHAnsi" w:cstheme="majorHAnsi"/>
        </w:rPr>
      </w:pPr>
      <w:r w:rsidRPr="000760AD">
        <w:rPr>
          <w:rFonts w:asciiTheme="majorHAnsi" w:hAnsiTheme="majorHAnsi" w:cstheme="majorHAnsi"/>
          <w:highlight w:val="yellow"/>
        </w:rPr>
        <w:t xml:space="preserve">3.3. </w:t>
      </w:r>
      <w:r w:rsidR="00141A5D" w:rsidRPr="000760AD">
        <w:rPr>
          <w:rFonts w:asciiTheme="majorHAnsi" w:hAnsiTheme="majorHAnsi" w:cstheme="majorHAnsi"/>
          <w:highlight w:val="yellow"/>
        </w:rPr>
        <w:t>P</w:t>
      </w:r>
      <w:r w:rsidRPr="000760AD">
        <w:rPr>
          <w:rFonts w:asciiTheme="majorHAnsi" w:hAnsiTheme="majorHAnsi" w:cstheme="majorHAnsi"/>
          <w:highlight w:val="yellow"/>
        </w:rPr>
        <w:t xml:space="preserve">ut the instrument in </w:t>
      </w:r>
      <w:r w:rsidRPr="000760AD">
        <w:rPr>
          <w:rFonts w:asciiTheme="majorHAnsi" w:hAnsiTheme="majorHAnsi" w:cstheme="majorHAnsi"/>
          <w:b/>
          <w:highlight w:val="yellow"/>
        </w:rPr>
        <w:t>MSMS</w:t>
      </w:r>
      <w:r w:rsidRPr="000760AD">
        <w:rPr>
          <w:rFonts w:asciiTheme="majorHAnsi" w:hAnsiTheme="majorHAnsi" w:cstheme="majorHAnsi"/>
          <w:highlight w:val="yellow"/>
        </w:rPr>
        <w:t xml:space="preserve"> mode</w:t>
      </w:r>
      <w:r w:rsidR="003D7FE0" w:rsidRPr="000760AD">
        <w:rPr>
          <w:rFonts w:asciiTheme="majorHAnsi" w:hAnsiTheme="majorHAnsi" w:cstheme="majorHAnsi"/>
          <w:highlight w:val="yellow"/>
        </w:rPr>
        <w:t xml:space="preserve"> </w:t>
      </w:r>
      <w:r w:rsidR="00141A5D" w:rsidRPr="000760AD">
        <w:rPr>
          <w:rFonts w:asciiTheme="majorHAnsi" w:hAnsiTheme="majorHAnsi" w:cstheme="majorHAnsi"/>
          <w:highlight w:val="yellow"/>
        </w:rPr>
        <w:t>(</w:t>
      </w:r>
      <w:r w:rsidR="00141A5D" w:rsidRPr="000760AD">
        <w:rPr>
          <w:rFonts w:asciiTheme="majorHAnsi" w:hAnsiTheme="majorHAnsi" w:cstheme="majorHAnsi"/>
          <w:b/>
          <w:highlight w:val="yellow"/>
        </w:rPr>
        <w:t>Quad/MS Profile</w:t>
      </w:r>
      <w:r w:rsidR="00141A5D" w:rsidRPr="000760AD">
        <w:rPr>
          <w:rFonts w:asciiTheme="majorHAnsi" w:hAnsiTheme="majorHAnsi" w:cstheme="majorHAnsi"/>
          <w:highlight w:val="yellow"/>
        </w:rPr>
        <w:t xml:space="preserve"> tab of the main </w:t>
      </w:r>
      <w:r w:rsidR="009A0746" w:rsidRPr="000760AD">
        <w:rPr>
          <w:rFonts w:asciiTheme="majorHAnsi" w:hAnsiTheme="majorHAnsi" w:cstheme="majorHAnsi"/>
          <w:b/>
          <w:highlight w:val="yellow"/>
        </w:rPr>
        <w:t>Tune</w:t>
      </w:r>
      <w:r w:rsidR="009A0746" w:rsidRPr="000760AD">
        <w:rPr>
          <w:rFonts w:asciiTheme="majorHAnsi" w:hAnsiTheme="majorHAnsi" w:cstheme="majorHAnsi"/>
          <w:highlight w:val="yellow"/>
        </w:rPr>
        <w:t xml:space="preserve"> </w:t>
      </w:r>
      <w:r w:rsidR="00141A5D" w:rsidRPr="000760AD">
        <w:rPr>
          <w:rFonts w:asciiTheme="majorHAnsi" w:hAnsiTheme="majorHAnsi" w:cstheme="majorHAnsi"/>
          <w:highlight w:val="yellow"/>
        </w:rPr>
        <w:t xml:space="preserve">page) </w:t>
      </w:r>
      <w:r w:rsidR="003D7FE0" w:rsidRPr="000760AD">
        <w:rPr>
          <w:rFonts w:asciiTheme="majorHAnsi" w:hAnsiTheme="majorHAnsi" w:cstheme="majorHAnsi"/>
          <w:highlight w:val="yellow"/>
        </w:rPr>
        <w:t xml:space="preserve">and select the mass of </w:t>
      </w:r>
      <w:r w:rsidR="00605CEF" w:rsidRPr="000760AD">
        <w:rPr>
          <w:rFonts w:asciiTheme="majorHAnsi" w:hAnsiTheme="majorHAnsi" w:cstheme="majorHAnsi"/>
          <w:highlight w:val="yellow"/>
        </w:rPr>
        <w:t xml:space="preserve">the </w:t>
      </w:r>
      <w:r w:rsidR="003D7FE0" w:rsidRPr="000760AD">
        <w:rPr>
          <w:rFonts w:asciiTheme="majorHAnsi" w:hAnsiTheme="majorHAnsi" w:cstheme="majorHAnsi"/>
          <w:highlight w:val="yellow"/>
        </w:rPr>
        <w:t>targeted ion</w:t>
      </w:r>
      <w:r w:rsidR="00A91CC8" w:rsidRPr="000760AD">
        <w:rPr>
          <w:rFonts w:asciiTheme="majorHAnsi" w:hAnsiTheme="majorHAnsi" w:cstheme="majorHAnsi"/>
          <w:highlight w:val="yellow"/>
        </w:rPr>
        <w:t xml:space="preserve"> in the </w:t>
      </w:r>
      <w:r w:rsidR="00A91CC8" w:rsidRPr="000760AD">
        <w:rPr>
          <w:rFonts w:asciiTheme="majorHAnsi" w:hAnsiTheme="majorHAnsi" w:cstheme="majorHAnsi"/>
          <w:b/>
          <w:highlight w:val="yellow"/>
        </w:rPr>
        <w:t>MSMS Mass</w:t>
      </w:r>
      <w:r w:rsidR="00A91CC8" w:rsidRPr="000760AD">
        <w:rPr>
          <w:rFonts w:asciiTheme="majorHAnsi" w:hAnsiTheme="majorHAnsi" w:cstheme="majorHAnsi"/>
          <w:highlight w:val="yellow"/>
        </w:rPr>
        <w:t xml:space="preserve"> field</w:t>
      </w:r>
      <w:r w:rsidR="00256B1B" w:rsidRPr="000760AD">
        <w:rPr>
          <w:rFonts w:asciiTheme="majorHAnsi" w:hAnsiTheme="majorHAnsi" w:cstheme="majorHAnsi"/>
          <w:highlight w:val="yellow"/>
        </w:rPr>
        <w:t xml:space="preserve"> for isolation in the quadrupole</w:t>
      </w:r>
      <w:r w:rsidR="00141A5D" w:rsidRPr="000760AD">
        <w:rPr>
          <w:rFonts w:asciiTheme="majorHAnsi" w:hAnsiTheme="majorHAnsi" w:cstheme="majorHAnsi"/>
          <w:highlight w:val="yellow"/>
        </w:rPr>
        <w:t xml:space="preserve"> (in the example: </w:t>
      </w:r>
      <w:r w:rsidR="00141A5D" w:rsidRPr="000760AD">
        <w:rPr>
          <w:rFonts w:asciiTheme="majorHAnsi" w:hAnsiTheme="majorHAnsi" w:cstheme="majorHAnsi"/>
          <w:i/>
          <w:highlight w:val="yellow"/>
        </w:rPr>
        <w:t>m/z</w:t>
      </w:r>
      <w:r w:rsidR="00141A5D" w:rsidRPr="000760AD">
        <w:rPr>
          <w:rFonts w:asciiTheme="majorHAnsi" w:hAnsiTheme="majorHAnsi" w:cstheme="majorHAnsi"/>
          <w:highlight w:val="yellow"/>
        </w:rPr>
        <w:t xml:space="preserve"> of </w:t>
      </w:r>
      <w:r w:rsidR="009A0746" w:rsidRPr="000760AD">
        <w:rPr>
          <w:rFonts w:asciiTheme="majorHAnsi" w:hAnsiTheme="majorHAnsi" w:cstheme="majorHAnsi"/>
          <w:highlight w:val="yellow"/>
        </w:rPr>
        <w:t>685.2</w:t>
      </w:r>
      <w:r w:rsidR="00141A5D" w:rsidRPr="000760AD">
        <w:rPr>
          <w:rFonts w:asciiTheme="majorHAnsi" w:hAnsiTheme="majorHAnsi" w:cstheme="majorHAnsi"/>
          <w:highlight w:val="yellow"/>
        </w:rPr>
        <w:t>, corresponding to the [</w:t>
      </w:r>
      <w:proofErr w:type="spellStart"/>
      <w:r w:rsidR="00141A5D" w:rsidRPr="000760AD">
        <w:rPr>
          <w:rFonts w:asciiTheme="majorHAnsi" w:hAnsiTheme="majorHAnsi" w:cstheme="majorHAnsi"/>
          <w:highlight w:val="yellow"/>
        </w:rPr>
        <w:t>M+Li</w:t>
      </w:r>
      <w:proofErr w:type="spellEnd"/>
      <w:r w:rsidR="00141A5D" w:rsidRPr="000760AD">
        <w:rPr>
          <w:rFonts w:asciiTheme="majorHAnsi" w:hAnsiTheme="majorHAnsi" w:cstheme="majorHAnsi"/>
          <w:highlight w:val="yellow"/>
        </w:rPr>
        <w:t>]</w:t>
      </w:r>
      <w:r w:rsidR="00141A5D" w:rsidRPr="000760AD">
        <w:rPr>
          <w:rFonts w:asciiTheme="majorHAnsi" w:hAnsiTheme="majorHAnsi" w:cstheme="majorHAnsi"/>
          <w:highlight w:val="yellow"/>
          <w:vertAlign w:val="superscript"/>
        </w:rPr>
        <w:t>+</w:t>
      </w:r>
      <w:r w:rsidR="00141A5D" w:rsidRPr="000760AD">
        <w:rPr>
          <w:rFonts w:asciiTheme="majorHAnsi" w:hAnsiTheme="majorHAnsi" w:cstheme="majorHAnsi"/>
          <w:highlight w:val="yellow"/>
        </w:rPr>
        <w:t xml:space="preserve"> ionic species of the arabinoxylan </w:t>
      </w:r>
      <w:proofErr w:type="spellStart"/>
      <w:r w:rsidR="00141A5D" w:rsidRPr="000760AD">
        <w:rPr>
          <w:rFonts w:asciiTheme="majorHAnsi" w:hAnsiTheme="majorHAnsi" w:cstheme="majorHAnsi"/>
          <w:highlight w:val="yellow"/>
        </w:rPr>
        <w:t>pentasaccharide</w:t>
      </w:r>
      <w:proofErr w:type="spellEnd"/>
      <w:r w:rsidR="00141A5D" w:rsidRPr="000760AD">
        <w:rPr>
          <w:rFonts w:asciiTheme="majorHAnsi" w:hAnsiTheme="majorHAnsi" w:cstheme="majorHAnsi"/>
          <w:highlight w:val="yellow"/>
        </w:rPr>
        <w:t>)</w:t>
      </w:r>
      <w:r w:rsidR="003D7FE0" w:rsidRPr="000760AD">
        <w:rPr>
          <w:rFonts w:asciiTheme="majorHAnsi" w:hAnsiTheme="majorHAnsi" w:cstheme="majorHAnsi"/>
          <w:highlight w:val="yellow"/>
        </w:rPr>
        <w:t xml:space="preserve">. Record a </w:t>
      </w:r>
      <w:r w:rsidR="00141A5D" w:rsidRPr="000760AD">
        <w:rPr>
          <w:rFonts w:asciiTheme="majorHAnsi" w:hAnsiTheme="majorHAnsi" w:cstheme="majorHAnsi"/>
          <w:highlight w:val="yellow"/>
        </w:rPr>
        <w:t>1</w:t>
      </w:r>
      <w:r w:rsidR="003D565D" w:rsidRPr="000760AD">
        <w:rPr>
          <w:rFonts w:asciiTheme="majorHAnsi" w:hAnsiTheme="majorHAnsi" w:cstheme="majorHAnsi"/>
          <w:highlight w:val="yellow"/>
        </w:rPr>
        <w:t xml:space="preserve"> </w:t>
      </w:r>
      <w:r w:rsidR="003D7FE0" w:rsidRPr="000760AD">
        <w:rPr>
          <w:rFonts w:asciiTheme="majorHAnsi" w:hAnsiTheme="majorHAnsi" w:cstheme="majorHAnsi"/>
          <w:highlight w:val="yellow"/>
        </w:rPr>
        <w:t xml:space="preserve">min acquisition to check </w:t>
      </w:r>
      <w:r w:rsidR="00141A5D" w:rsidRPr="000760AD">
        <w:rPr>
          <w:rFonts w:asciiTheme="majorHAnsi" w:hAnsiTheme="majorHAnsi" w:cstheme="majorHAnsi"/>
          <w:highlight w:val="yellow"/>
        </w:rPr>
        <w:t xml:space="preserve">the </w:t>
      </w:r>
      <w:r w:rsidR="003D7FE0" w:rsidRPr="000760AD">
        <w:rPr>
          <w:rFonts w:asciiTheme="majorHAnsi" w:hAnsiTheme="majorHAnsi" w:cstheme="majorHAnsi"/>
          <w:highlight w:val="yellow"/>
        </w:rPr>
        <w:t>precursor isolation when processing the data.</w:t>
      </w:r>
    </w:p>
    <w:p w14:paraId="03B0E7BA" w14:textId="77777777" w:rsidR="003D565D" w:rsidRPr="000760AD" w:rsidRDefault="003D565D" w:rsidP="000760AD">
      <w:pPr>
        <w:rPr>
          <w:rFonts w:asciiTheme="majorHAnsi" w:hAnsiTheme="majorHAnsi" w:cstheme="majorHAnsi"/>
        </w:rPr>
      </w:pPr>
    </w:p>
    <w:p w14:paraId="55816F41" w14:textId="7652BF69" w:rsidR="003D7FE0" w:rsidRPr="000760AD" w:rsidRDefault="003D7FE0" w:rsidP="000760AD">
      <w:pPr>
        <w:rPr>
          <w:rFonts w:asciiTheme="majorHAnsi" w:hAnsiTheme="majorHAnsi" w:cstheme="majorHAnsi"/>
        </w:rPr>
      </w:pPr>
      <w:r w:rsidRPr="000760AD">
        <w:rPr>
          <w:rFonts w:asciiTheme="majorHAnsi" w:hAnsiTheme="majorHAnsi" w:cstheme="majorHAnsi"/>
        </w:rPr>
        <w:t xml:space="preserve">NOTE: Lithium adducts have an isotope at –1 Da of the monoisotopic peak, </w:t>
      </w:r>
      <w:r w:rsidR="003D565D" w:rsidRPr="000760AD">
        <w:rPr>
          <w:rFonts w:asciiTheme="majorHAnsi" w:hAnsiTheme="majorHAnsi" w:cstheme="majorHAnsi"/>
        </w:rPr>
        <w:t>which</w:t>
      </w:r>
      <w:r w:rsidRPr="000760AD">
        <w:rPr>
          <w:rFonts w:asciiTheme="majorHAnsi" w:hAnsiTheme="majorHAnsi" w:cstheme="majorHAnsi"/>
        </w:rPr>
        <w:t xml:space="preserve"> needs to be removed from the MS/MS selection window so that it will not interfere with the processing steps. It can be removed by narrowing the selection range using the </w:t>
      </w:r>
      <w:r w:rsidRPr="000760AD">
        <w:rPr>
          <w:rFonts w:asciiTheme="majorHAnsi" w:hAnsiTheme="majorHAnsi" w:cstheme="majorHAnsi"/>
          <w:b/>
        </w:rPr>
        <w:t>LM Resolution</w:t>
      </w:r>
      <w:r w:rsidRPr="000760AD">
        <w:rPr>
          <w:rFonts w:asciiTheme="majorHAnsi" w:hAnsiTheme="majorHAnsi" w:cstheme="majorHAnsi"/>
        </w:rPr>
        <w:t xml:space="preserve"> </w:t>
      </w:r>
      <w:r w:rsidR="00AD6337" w:rsidRPr="000760AD">
        <w:rPr>
          <w:rFonts w:asciiTheme="majorHAnsi" w:hAnsiTheme="majorHAnsi" w:cstheme="majorHAnsi"/>
        </w:rPr>
        <w:t xml:space="preserve">and </w:t>
      </w:r>
      <w:r w:rsidR="00AD6337" w:rsidRPr="000760AD">
        <w:rPr>
          <w:rFonts w:asciiTheme="majorHAnsi" w:hAnsiTheme="majorHAnsi" w:cstheme="majorHAnsi"/>
          <w:b/>
        </w:rPr>
        <w:t>HM Resolution</w:t>
      </w:r>
      <w:r w:rsidR="00AD6337" w:rsidRPr="000760AD">
        <w:rPr>
          <w:rFonts w:asciiTheme="majorHAnsi" w:hAnsiTheme="majorHAnsi" w:cstheme="majorHAnsi"/>
        </w:rPr>
        <w:t xml:space="preserve"> parameters in the </w:t>
      </w:r>
      <w:r w:rsidR="00141A5D" w:rsidRPr="000760AD">
        <w:rPr>
          <w:rFonts w:asciiTheme="majorHAnsi" w:hAnsiTheme="majorHAnsi" w:cstheme="majorHAnsi"/>
          <w:b/>
        </w:rPr>
        <w:t>Quad/MS Profile</w:t>
      </w:r>
      <w:r w:rsidR="00141A5D" w:rsidRPr="000760AD">
        <w:rPr>
          <w:rFonts w:asciiTheme="majorHAnsi" w:hAnsiTheme="majorHAnsi" w:cstheme="majorHAnsi"/>
        </w:rPr>
        <w:t xml:space="preserve"> tab </w:t>
      </w:r>
      <w:r w:rsidR="00AD6337" w:rsidRPr="000760AD">
        <w:rPr>
          <w:rFonts w:asciiTheme="majorHAnsi" w:hAnsiTheme="majorHAnsi" w:cstheme="majorHAnsi"/>
        </w:rPr>
        <w:t>(</w:t>
      </w:r>
      <w:r w:rsidR="00AD6337" w:rsidRPr="000760AD">
        <w:rPr>
          <w:rFonts w:asciiTheme="majorHAnsi" w:hAnsiTheme="majorHAnsi" w:cstheme="majorHAnsi"/>
          <w:b/>
        </w:rPr>
        <w:t>Figure 2C</w:t>
      </w:r>
      <w:r w:rsidR="00AD6337" w:rsidRPr="000760AD">
        <w:rPr>
          <w:rFonts w:asciiTheme="majorHAnsi" w:hAnsiTheme="majorHAnsi" w:cstheme="majorHAnsi"/>
        </w:rPr>
        <w:t>)</w:t>
      </w:r>
      <w:r w:rsidRPr="000760AD">
        <w:rPr>
          <w:rFonts w:asciiTheme="majorHAnsi" w:hAnsiTheme="majorHAnsi" w:cstheme="majorHAnsi"/>
        </w:rPr>
        <w:t>.</w:t>
      </w:r>
    </w:p>
    <w:p w14:paraId="3A9068EC" w14:textId="77777777" w:rsidR="00FE5045" w:rsidRPr="000760AD" w:rsidRDefault="00FE5045" w:rsidP="000760AD">
      <w:pPr>
        <w:rPr>
          <w:rFonts w:asciiTheme="majorHAnsi" w:hAnsiTheme="majorHAnsi" w:cstheme="majorHAnsi"/>
          <w:highlight w:val="yellow"/>
        </w:rPr>
      </w:pPr>
    </w:p>
    <w:p w14:paraId="40F302E0" w14:textId="348D71EC" w:rsidR="007F3348" w:rsidRPr="000760AD" w:rsidRDefault="003D7FE0" w:rsidP="000760AD">
      <w:pPr>
        <w:rPr>
          <w:rFonts w:asciiTheme="majorHAnsi" w:hAnsiTheme="majorHAnsi" w:cstheme="majorHAnsi"/>
          <w:highlight w:val="yellow"/>
        </w:rPr>
      </w:pPr>
      <w:r w:rsidRPr="000760AD">
        <w:rPr>
          <w:rFonts w:asciiTheme="majorHAnsi" w:hAnsiTheme="majorHAnsi" w:cstheme="majorHAnsi"/>
          <w:highlight w:val="yellow"/>
        </w:rPr>
        <w:t>3.4.</w:t>
      </w:r>
      <w:r w:rsidR="007F3348" w:rsidRPr="000760AD">
        <w:rPr>
          <w:rFonts w:asciiTheme="majorHAnsi" w:hAnsiTheme="majorHAnsi" w:cstheme="majorHAnsi"/>
          <w:highlight w:val="yellow"/>
        </w:rPr>
        <w:t xml:space="preserve"> Set</w:t>
      </w:r>
      <w:r w:rsidR="00C229C9">
        <w:rPr>
          <w:rFonts w:asciiTheme="majorHAnsi" w:hAnsiTheme="majorHAnsi" w:cstheme="majorHAnsi"/>
          <w:highlight w:val="yellow"/>
        </w:rPr>
        <w:t xml:space="preserve"> </w:t>
      </w:r>
      <w:r w:rsidR="007F3348" w:rsidRPr="000760AD">
        <w:rPr>
          <w:rFonts w:asciiTheme="majorHAnsi" w:hAnsiTheme="majorHAnsi" w:cstheme="majorHAnsi"/>
          <w:highlight w:val="yellow"/>
        </w:rPr>
        <w:t xml:space="preserve">up a “slicing” IMS sequence to perform </w:t>
      </w:r>
      <w:r w:rsidR="00C229C9">
        <w:rPr>
          <w:rFonts w:asciiTheme="majorHAnsi" w:hAnsiTheme="majorHAnsi" w:cstheme="majorHAnsi"/>
          <w:highlight w:val="yellow"/>
        </w:rPr>
        <w:t xml:space="preserve">a </w:t>
      </w:r>
      <w:r w:rsidR="007F3348" w:rsidRPr="000760AD">
        <w:rPr>
          <w:rFonts w:asciiTheme="majorHAnsi" w:hAnsiTheme="majorHAnsi" w:cstheme="majorHAnsi"/>
          <w:highlight w:val="yellow"/>
        </w:rPr>
        <w:t>mobility-based selection of the isomer of interest.</w:t>
      </w:r>
    </w:p>
    <w:p w14:paraId="36F49241" w14:textId="77777777" w:rsidR="00FE5045" w:rsidRPr="000760AD" w:rsidRDefault="00FE5045" w:rsidP="000760AD">
      <w:pPr>
        <w:rPr>
          <w:rFonts w:asciiTheme="majorHAnsi" w:hAnsiTheme="majorHAnsi" w:cstheme="majorHAnsi"/>
          <w:highlight w:val="yellow"/>
        </w:rPr>
      </w:pPr>
    </w:p>
    <w:p w14:paraId="49CE924B" w14:textId="2F932E6C" w:rsidR="006B6887" w:rsidRPr="000760AD" w:rsidRDefault="007F3348" w:rsidP="000760AD">
      <w:pPr>
        <w:rPr>
          <w:rFonts w:asciiTheme="majorHAnsi" w:hAnsiTheme="majorHAnsi" w:cstheme="majorHAnsi"/>
        </w:rPr>
      </w:pPr>
      <w:r w:rsidRPr="000760AD">
        <w:rPr>
          <w:rFonts w:asciiTheme="majorHAnsi" w:hAnsiTheme="majorHAnsi" w:cstheme="majorHAnsi"/>
          <w:highlight w:val="yellow"/>
        </w:rPr>
        <w:t xml:space="preserve">3.4.1. Switch the instrument to </w:t>
      </w:r>
      <w:r w:rsidRPr="000760AD">
        <w:rPr>
          <w:rFonts w:asciiTheme="majorHAnsi" w:hAnsiTheme="majorHAnsi" w:cstheme="majorHAnsi"/>
          <w:b/>
          <w:highlight w:val="yellow"/>
        </w:rPr>
        <w:t>Mobility</w:t>
      </w:r>
      <w:r w:rsidRPr="000760AD">
        <w:rPr>
          <w:rFonts w:asciiTheme="majorHAnsi" w:hAnsiTheme="majorHAnsi" w:cstheme="majorHAnsi"/>
          <w:highlight w:val="yellow"/>
        </w:rPr>
        <w:t xml:space="preserve"> mode (see </w:t>
      </w:r>
      <w:r w:rsidR="00261BB8" w:rsidRPr="000760AD">
        <w:rPr>
          <w:rFonts w:asciiTheme="majorHAnsi" w:hAnsiTheme="majorHAnsi" w:cstheme="majorHAnsi"/>
          <w:highlight w:val="yellow"/>
        </w:rPr>
        <w:t xml:space="preserve">step </w:t>
      </w:r>
      <w:r w:rsidRPr="000760AD">
        <w:rPr>
          <w:rFonts w:asciiTheme="majorHAnsi" w:hAnsiTheme="majorHAnsi" w:cstheme="majorHAnsi"/>
          <w:highlight w:val="yellow"/>
        </w:rPr>
        <w:t>2.3.2)</w:t>
      </w:r>
      <w:r w:rsidR="00FD1735" w:rsidRPr="000760AD">
        <w:rPr>
          <w:rFonts w:asciiTheme="majorHAnsi" w:hAnsiTheme="majorHAnsi" w:cstheme="majorHAnsi"/>
          <w:highlight w:val="yellow"/>
        </w:rPr>
        <w:t xml:space="preserve">. </w:t>
      </w:r>
      <w:r w:rsidR="00B535F3" w:rsidRPr="000760AD">
        <w:rPr>
          <w:rFonts w:asciiTheme="majorHAnsi" w:hAnsiTheme="majorHAnsi" w:cstheme="majorHAnsi"/>
          <w:highlight w:val="yellow"/>
        </w:rPr>
        <w:t xml:space="preserve">In the </w:t>
      </w:r>
      <w:r w:rsidR="00412983" w:rsidRPr="000760AD">
        <w:rPr>
          <w:rFonts w:asciiTheme="majorHAnsi" w:hAnsiTheme="majorHAnsi" w:cstheme="majorHAnsi"/>
          <w:b/>
          <w:highlight w:val="yellow"/>
        </w:rPr>
        <w:t xml:space="preserve">Cyclic Sequence Control </w:t>
      </w:r>
      <w:r w:rsidR="00B535F3" w:rsidRPr="000760AD">
        <w:rPr>
          <w:rFonts w:asciiTheme="majorHAnsi" w:hAnsiTheme="majorHAnsi" w:cstheme="majorHAnsi"/>
          <w:highlight w:val="yellow"/>
        </w:rPr>
        <w:t>window, f</w:t>
      </w:r>
      <w:r w:rsidR="00FD1735" w:rsidRPr="000760AD">
        <w:rPr>
          <w:rFonts w:asciiTheme="majorHAnsi" w:hAnsiTheme="majorHAnsi" w:cstheme="majorHAnsi"/>
          <w:highlight w:val="yellow"/>
        </w:rPr>
        <w:t xml:space="preserve">rom the </w:t>
      </w:r>
      <w:r w:rsidR="00FD1735" w:rsidRPr="000760AD">
        <w:rPr>
          <w:rFonts w:asciiTheme="majorHAnsi" w:hAnsiTheme="majorHAnsi" w:cstheme="majorHAnsi"/>
          <w:b/>
          <w:highlight w:val="yellow"/>
        </w:rPr>
        <w:t xml:space="preserve">Cyclic Functions </w:t>
      </w:r>
      <w:r w:rsidR="00FD1735" w:rsidRPr="000760AD">
        <w:rPr>
          <w:rFonts w:asciiTheme="majorHAnsi" w:hAnsiTheme="majorHAnsi" w:cstheme="majorHAnsi"/>
          <w:highlight w:val="yellow"/>
        </w:rPr>
        <w:t xml:space="preserve">Tab, select </w:t>
      </w:r>
      <w:r w:rsidR="00FD1735" w:rsidRPr="000760AD">
        <w:rPr>
          <w:rFonts w:asciiTheme="majorHAnsi" w:hAnsiTheme="majorHAnsi" w:cstheme="majorHAnsi"/>
          <w:b/>
          <w:highlight w:val="yellow"/>
        </w:rPr>
        <w:t>Add bundle</w:t>
      </w:r>
      <w:r w:rsidR="00261BB8" w:rsidRPr="000760AD">
        <w:rPr>
          <w:rFonts w:asciiTheme="majorHAnsi" w:hAnsiTheme="majorHAnsi" w:cstheme="majorHAnsi"/>
          <w:highlight w:val="yellow"/>
        </w:rPr>
        <w:t xml:space="preserve"> and</w:t>
      </w:r>
      <w:r w:rsidR="00FD1735" w:rsidRPr="000760AD">
        <w:rPr>
          <w:rFonts w:asciiTheme="majorHAnsi" w:hAnsiTheme="majorHAnsi" w:cstheme="majorHAnsi"/>
          <w:highlight w:val="yellow"/>
        </w:rPr>
        <w:t xml:space="preserve"> then </w:t>
      </w:r>
      <w:r w:rsidR="00FD1735" w:rsidRPr="000760AD">
        <w:rPr>
          <w:rFonts w:asciiTheme="majorHAnsi" w:hAnsiTheme="majorHAnsi" w:cstheme="majorHAnsi"/>
          <w:b/>
          <w:highlight w:val="yellow"/>
        </w:rPr>
        <w:t>Slicing</w:t>
      </w:r>
      <w:r w:rsidR="00FD1735" w:rsidRPr="000760AD">
        <w:rPr>
          <w:rFonts w:asciiTheme="majorHAnsi" w:hAnsiTheme="majorHAnsi" w:cstheme="majorHAnsi"/>
          <w:highlight w:val="yellow"/>
        </w:rPr>
        <w:t xml:space="preserve">. </w:t>
      </w:r>
      <w:r w:rsidR="00261BB8" w:rsidRPr="000760AD">
        <w:rPr>
          <w:rFonts w:asciiTheme="majorHAnsi" w:hAnsiTheme="majorHAnsi" w:cstheme="majorHAnsi"/>
          <w:highlight w:val="yellow"/>
        </w:rPr>
        <w:t>Wait for a</w:t>
      </w:r>
      <w:r w:rsidR="00FD1735" w:rsidRPr="000760AD">
        <w:rPr>
          <w:rFonts w:asciiTheme="majorHAnsi" w:hAnsiTheme="majorHAnsi" w:cstheme="majorHAnsi"/>
          <w:highlight w:val="yellow"/>
        </w:rPr>
        <w:t xml:space="preserve"> complex sequence of mobility event</w:t>
      </w:r>
      <w:r w:rsidR="00261BB8" w:rsidRPr="000760AD">
        <w:rPr>
          <w:rFonts w:asciiTheme="majorHAnsi" w:hAnsiTheme="majorHAnsi" w:cstheme="majorHAnsi"/>
          <w:highlight w:val="yellow"/>
        </w:rPr>
        <w:t>s to</w:t>
      </w:r>
      <w:r w:rsidR="00FD1735" w:rsidRPr="000760AD">
        <w:rPr>
          <w:rFonts w:asciiTheme="majorHAnsi" w:hAnsiTheme="majorHAnsi" w:cstheme="majorHAnsi"/>
          <w:highlight w:val="yellow"/>
        </w:rPr>
        <w:t xml:space="preserve"> appear in the </w:t>
      </w:r>
      <w:r w:rsidR="00FD1735" w:rsidRPr="000760AD">
        <w:rPr>
          <w:rFonts w:asciiTheme="majorHAnsi" w:hAnsiTheme="majorHAnsi" w:cstheme="majorHAnsi"/>
          <w:b/>
          <w:highlight w:val="yellow"/>
        </w:rPr>
        <w:t>Sequence</w:t>
      </w:r>
      <w:r w:rsidR="00FD1735" w:rsidRPr="000760AD">
        <w:rPr>
          <w:rFonts w:asciiTheme="majorHAnsi" w:hAnsiTheme="majorHAnsi" w:cstheme="majorHAnsi"/>
          <w:highlight w:val="yellow"/>
        </w:rPr>
        <w:t xml:space="preserve"> tab</w:t>
      </w:r>
      <w:r w:rsidR="00B535F3" w:rsidRPr="000760AD">
        <w:rPr>
          <w:rFonts w:asciiTheme="majorHAnsi" w:hAnsiTheme="majorHAnsi" w:cstheme="majorHAnsi"/>
          <w:highlight w:val="yellow"/>
        </w:rPr>
        <w:t xml:space="preserve"> (</w:t>
      </w:r>
      <w:r w:rsidR="00B535F3" w:rsidRPr="000760AD">
        <w:rPr>
          <w:rFonts w:asciiTheme="majorHAnsi" w:hAnsiTheme="majorHAnsi" w:cstheme="majorHAnsi"/>
          <w:b/>
          <w:highlight w:val="yellow"/>
        </w:rPr>
        <w:t>Figure 3</w:t>
      </w:r>
      <w:r w:rsidR="00B535F3" w:rsidRPr="000760AD">
        <w:rPr>
          <w:rFonts w:asciiTheme="majorHAnsi" w:hAnsiTheme="majorHAnsi" w:cstheme="majorHAnsi"/>
          <w:highlight w:val="yellow"/>
        </w:rPr>
        <w:t>)</w:t>
      </w:r>
      <w:r w:rsidR="00FD1735" w:rsidRPr="000760AD">
        <w:rPr>
          <w:rFonts w:asciiTheme="majorHAnsi" w:hAnsiTheme="majorHAnsi" w:cstheme="majorHAnsi"/>
          <w:highlight w:val="yellow"/>
        </w:rPr>
        <w:t>.</w:t>
      </w:r>
      <w:r w:rsidR="00FD1735" w:rsidRPr="000760AD">
        <w:rPr>
          <w:rFonts w:asciiTheme="majorHAnsi" w:hAnsiTheme="majorHAnsi" w:cstheme="majorHAnsi"/>
        </w:rPr>
        <w:t xml:space="preserve"> </w:t>
      </w:r>
    </w:p>
    <w:p w14:paraId="5A78C33E" w14:textId="77777777" w:rsidR="00261BB8" w:rsidRPr="000760AD" w:rsidRDefault="00261BB8" w:rsidP="000760AD">
      <w:pPr>
        <w:rPr>
          <w:rFonts w:asciiTheme="majorHAnsi" w:hAnsiTheme="majorHAnsi" w:cstheme="majorHAnsi"/>
        </w:rPr>
      </w:pPr>
    </w:p>
    <w:p w14:paraId="31477FA6" w14:textId="76C6C851" w:rsidR="003D7FE0" w:rsidRPr="000760AD" w:rsidRDefault="006B6887" w:rsidP="000760AD">
      <w:pPr>
        <w:rPr>
          <w:rFonts w:asciiTheme="majorHAnsi" w:hAnsiTheme="majorHAnsi" w:cstheme="majorHAnsi"/>
        </w:rPr>
      </w:pPr>
      <w:r w:rsidRPr="000760AD">
        <w:rPr>
          <w:rFonts w:asciiTheme="majorHAnsi" w:hAnsiTheme="majorHAnsi" w:cstheme="majorHAnsi"/>
        </w:rPr>
        <w:t xml:space="preserve">NOTE: </w:t>
      </w:r>
      <w:r w:rsidR="00B535F3" w:rsidRPr="000760AD">
        <w:rPr>
          <w:rFonts w:asciiTheme="majorHAnsi" w:hAnsiTheme="majorHAnsi" w:cstheme="majorHAnsi"/>
        </w:rPr>
        <w:t>It is possible to</w:t>
      </w:r>
      <w:r w:rsidR="00FD1735" w:rsidRPr="000760AD">
        <w:rPr>
          <w:rFonts w:asciiTheme="majorHAnsi" w:hAnsiTheme="majorHAnsi" w:cstheme="majorHAnsi"/>
        </w:rPr>
        <w:t xml:space="preserve"> visualize each step of the IMS/IMS process</w:t>
      </w:r>
      <w:r w:rsidR="00F933A2" w:rsidRPr="000760AD">
        <w:rPr>
          <w:rFonts w:asciiTheme="majorHAnsi" w:hAnsiTheme="majorHAnsi" w:cstheme="majorHAnsi"/>
        </w:rPr>
        <w:t>:</w:t>
      </w:r>
      <w:r w:rsidR="00FD1735" w:rsidRPr="000760AD">
        <w:rPr>
          <w:rFonts w:asciiTheme="majorHAnsi" w:hAnsiTheme="majorHAnsi" w:cstheme="majorHAnsi"/>
        </w:rPr>
        <w:t xml:space="preserve"> click on the </w:t>
      </w:r>
      <w:r w:rsidR="00FD1735" w:rsidRPr="000760AD">
        <w:rPr>
          <w:rFonts w:asciiTheme="majorHAnsi" w:hAnsiTheme="majorHAnsi" w:cstheme="majorHAnsi"/>
          <w:b/>
        </w:rPr>
        <w:t>Eject and Acquire</w:t>
      </w:r>
      <w:r w:rsidR="00FD1735" w:rsidRPr="000760AD">
        <w:rPr>
          <w:rFonts w:asciiTheme="majorHAnsi" w:hAnsiTheme="majorHAnsi" w:cstheme="majorHAnsi"/>
        </w:rPr>
        <w:t xml:space="preserve"> event</w:t>
      </w:r>
      <w:r w:rsidR="00F933A2" w:rsidRPr="000760AD">
        <w:rPr>
          <w:rFonts w:asciiTheme="majorHAnsi" w:hAnsiTheme="majorHAnsi" w:cstheme="majorHAnsi"/>
        </w:rPr>
        <w:t xml:space="preserve"> in the </w:t>
      </w:r>
      <w:r w:rsidR="00412983" w:rsidRPr="000760AD">
        <w:rPr>
          <w:rFonts w:asciiTheme="majorHAnsi" w:hAnsiTheme="majorHAnsi" w:cstheme="majorHAnsi"/>
          <w:b/>
        </w:rPr>
        <w:t>Sequence</w:t>
      </w:r>
      <w:r w:rsidR="00F933A2" w:rsidRPr="000760AD">
        <w:rPr>
          <w:rFonts w:asciiTheme="majorHAnsi" w:hAnsiTheme="majorHAnsi" w:cstheme="majorHAnsi"/>
        </w:rPr>
        <w:t xml:space="preserve"> tab</w:t>
      </w:r>
      <w:r w:rsidR="00FD1735" w:rsidRPr="000760AD">
        <w:rPr>
          <w:rFonts w:asciiTheme="majorHAnsi" w:hAnsiTheme="majorHAnsi" w:cstheme="majorHAnsi"/>
        </w:rPr>
        <w:t xml:space="preserve">. Once highlighted in red, move it </w:t>
      </w:r>
      <w:r w:rsidR="00C37D1C">
        <w:rPr>
          <w:rFonts w:asciiTheme="majorHAnsi" w:hAnsiTheme="majorHAnsi" w:cstheme="majorHAnsi"/>
        </w:rPr>
        <w:t>to</w:t>
      </w:r>
      <w:r w:rsidR="007A7BB1" w:rsidRPr="000760AD">
        <w:rPr>
          <w:rFonts w:asciiTheme="majorHAnsi" w:hAnsiTheme="majorHAnsi" w:cstheme="majorHAnsi"/>
        </w:rPr>
        <w:t xml:space="preserve"> the appropriate position within the sequence using the </w:t>
      </w:r>
      <w:r w:rsidR="007A7BB1" w:rsidRPr="000760AD">
        <w:rPr>
          <w:rFonts w:asciiTheme="majorHAnsi" w:hAnsiTheme="majorHAnsi" w:cstheme="majorHAnsi"/>
          <w:b/>
        </w:rPr>
        <w:t>Up</w:t>
      </w:r>
      <w:r w:rsidR="007A7BB1" w:rsidRPr="000760AD">
        <w:rPr>
          <w:rFonts w:asciiTheme="majorHAnsi" w:hAnsiTheme="majorHAnsi" w:cstheme="majorHAnsi"/>
        </w:rPr>
        <w:t xml:space="preserve"> and </w:t>
      </w:r>
      <w:r w:rsidR="007A7BB1" w:rsidRPr="000760AD">
        <w:rPr>
          <w:rFonts w:asciiTheme="majorHAnsi" w:hAnsiTheme="majorHAnsi" w:cstheme="majorHAnsi"/>
          <w:b/>
        </w:rPr>
        <w:t>Down</w:t>
      </w:r>
      <w:r w:rsidR="007A7BB1" w:rsidRPr="000760AD">
        <w:rPr>
          <w:rFonts w:asciiTheme="majorHAnsi" w:hAnsiTheme="majorHAnsi" w:cstheme="majorHAnsi"/>
        </w:rPr>
        <w:t xml:space="preserve"> buttons.</w:t>
      </w:r>
    </w:p>
    <w:p w14:paraId="5BD3252B" w14:textId="77777777" w:rsidR="00FE5045" w:rsidRPr="000760AD" w:rsidRDefault="00FE5045" w:rsidP="000760AD">
      <w:pPr>
        <w:rPr>
          <w:rFonts w:asciiTheme="majorHAnsi" w:hAnsiTheme="majorHAnsi" w:cstheme="majorHAnsi"/>
          <w:highlight w:val="yellow"/>
        </w:rPr>
      </w:pPr>
    </w:p>
    <w:p w14:paraId="4A1BB47D" w14:textId="1AEEEE3F" w:rsidR="007A7BB1" w:rsidRPr="000760AD" w:rsidRDefault="007A7BB1" w:rsidP="000760AD">
      <w:pPr>
        <w:rPr>
          <w:rFonts w:asciiTheme="majorHAnsi" w:hAnsiTheme="majorHAnsi" w:cstheme="majorHAnsi"/>
        </w:rPr>
      </w:pPr>
      <w:r w:rsidRPr="000760AD">
        <w:rPr>
          <w:rFonts w:asciiTheme="majorHAnsi" w:hAnsiTheme="majorHAnsi" w:cstheme="majorHAnsi"/>
          <w:highlight w:val="yellow"/>
        </w:rPr>
        <w:t xml:space="preserve">3.4.2. Position the </w:t>
      </w:r>
      <w:r w:rsidRPr="000760AD">
        <w:rPr>
          <w:rFonts w:asciiTheme="majorHAnsi" w:hAnsiTheme="majorHAnsi" w:cstheme="majorHAnsi"/>
          <w:b/>
          <w:highlight w:val="yellow"/>
        </w:rPr>
        <w:t>Eject and Acquire</w:t>
      </w:r>
      <w:r w:rsidRPr="000760AD">
        <w:rPr>
          <w:rFonts w:asciiTheme="majorHAnsi" w:hAnsiTheme="majorHAnsi" w:cstheme="majorHAnsi"/>
          <w:highlight w:val="yellow"/>
        </w:rPr>
        <w:t xml:space="preserve"> event </w:t>
      </w:r>
      <w:r w:rsidR="00F933A2" w:rsidRPr="000760AD">
        <w:rPr>
          <w:rFonts w:asciiTheme="majorHAnsi" w:hAnsiTheme="majorHAnsi" w:cstheme="majorHAnsi"/>
          <w:highlight w:val="yellow"/>
        </w:rPr>
        <w:t xml:space="preserve">right after </w:t>
      </w:r>
      <w:r w:rsidRPr="000760AD">
        <w:rPr>
          <w:rFonts w:asciiTheme="majorHAnsi" w:hAnsiTheme="majorHAnsi" w:cstheme="majorHAnsi"/>
          <w:highlight w:val="yellow"/>
        </w:rPr>
        <w:t xml:space="preserve">the first </w:t>
      </w:r>
      <w:r w:rsidRPr="000760AD">
        <w:rPr>
          <w:rFonts w:asciiTheme="majorHAnsi" w:hAnsiTheme="majorHAnsi" w:cstheme="majorHAnsi"/>
          <w:b/>
          <w:highlight w:val="yellow"/>
        </w:rPr>
        <w:t>Separate</w:t>
      </w:r>
      <w:r w:rsidRPr="000760AD">
        <w:rPr>
          <w:rFonts w:asciiTheme="majorHAnsi" w:hAnsiTheme="majorHAnsi" w:cstheme="majorHAnsi"/>
          <w:highlight w:val="yellow"/>
        </w:rPr>
        <w:t xml:space="preserve"> event</w:t>
      </w:r>
      <w:r w:rsidR="00F933A2" w:rsidRPr="000760AD">
        <w:rPr>
          <w:rFonts w:asciiTheme="majorHAnsi" w:hAnsiTheme="majorHAnsi" w:cstheme="majorHAnsi"/>
          <w:highlight w:val="yellow"/>
        </w:rPr>
        <w:t xml:space="preserve"> (i.e., move it at row 3 instead of row 8 in the sequence as displayed in </w:t>
      </w:r>
      <w:r w:rsidR="00F933A2" w:rsidRPr="000760AD">
        <w:rPr>
          <w:rFonts w:asciiTheme="majorHAnsi" w:hAnsiTheme="majorHAnsi" w:cstheme="majorHAnsi"/>
          <w:b/>
          <w:highlight w:val="yellow"/>
        </w:rPr>
        <w:t>Figure 3</w:t>
      </w:r>
      <w:r w:rsidR="00F933A2" w:rsidRPr="000760AD">
        <w:rPr>
          <w:rFonts w:asciiTheme="majorHAnsi" w:hAnsiTheme="majorHAnsi" w:cstheme="majorHAnsi"/>
          <w:highlight w:val="yellow"/>
        </w:rPr>
        <w:t>)</w:t>
      </w:r>
      <w:r w:rsidR="00261BB8" w:rsidRPr="000760AD">
        <w:rPr>
          <w:rFonts w:asciiTheme="majorHAnsi" w:hAnsiTheme="majorHAnsi" w:cstheme="majorHAnsi"/>
          <w:highlight w:val="yellow"/>
        </w:rPr>
        <w:t xml:space="preserve"> and</w:t>
      </w:r>
      <w:r w:rsidRPr="000760AD">
        <w:rPr>
          <w:rFonts w:asciiTheme="majorHAnsi" w:hAnsiTheme="majorHAnsi" w:cstheme="majorHAnsi"/>
          <w:highlight w:val="yellow"/>
        </w:rPr>
        <w:t xml:space="preserve"> then click </w:t>
      </w:r>
      <w:r w:rsidRPr="000760AD">
        <w:rPr>
          <w:rFonts w:asciiTheme="majorHAnsi" w:hAnsiTheme="majorHAnsi" w:cstheme="majorHAnsi"/>
          <w:b/>
          <w:highlight w:val="yellow"/>
        </w:rPr>
        <w:t>Run</w:t>
      </w:r>
      <w:r w:rsidR="004D58F9" w:rsidRPr="000760AD">
        <w:rPr>
          <w:rFonts w:asciiTheme="majorHAnsi" w:hAnsiTheme="majorHAnsi" w:cstheme="majorHAnsi"/>
          <w:highlight w:val="yellow"/>
        </w:rPr>
        <w:t>.</w:t>
      </w:r>
      <w:r w:rsidR="00F933A2" w:rsidRPr="000760AD">
        <w:rPr>
          <w:rFonts w:asciiTheme="majorHAnsi" w:hAnsiTheme="majorHAnsi" w:cstheme="majorHAnsi"/>
          <w:highlight w:val="yellow"/>
        </w:rPr>
        <w:t xml:space="preserve"> </w:t>
      </w:r>
      <w:r w:rsidR="00261BB8" w:rsidRPr="000760AD">
        <w:rPr>
          <w:rFonts w:asciiTheme="majorHAnsi" w:hAnsiTheme="majorHAnsi" w:cstheme="majorHAnsi"/>
          <w:highlight w:val="yellow"/>
        </w:rPr>
        <w:t>Look for t</w:t>
      </w:r>
      <w:r w:rsidRPr="000760AD">
        <w:rPr>
          <w:rFonts w:asciiTheme="majorHAnsi" w:hAnsiTheme="majorHAnsi" w:cstheme="majorHAnsi"/>
          <w:highlight w:val="yellow"/>
        </w:rPr>
        <w:t>he results of the initial separation</w:t>
      </w:r>
      <w:r w:rsidR="00605CEF" w:rsidRPr="000760AD">
        <w:rPr>
          <w:rFonts w:asciiTheme="majorHAnsi" w:hAnsiTheme="majorHAnsi" w:cstheme="majorHAnsi"/>
          <w:highlight w:val="yellow"/>
        </w:rPr>
        <w:t xml:space="preserve"> </w:t>
      </w:r>
      <w:r w:rsidR="00261BB8" w:rsidRPr="000760AD">
        <w:rPr>
          <w:rFonts w:asciiTheme="majorHAnsi" w:hAnsiTheme="majorHAnsi" w:cstheme="majorHAnsi"/>
          <w:highlight w:val="yellow"/>
        </w:rPr>
        <w:t>to be</w:t>
      </w:r>
      <w:r w:rsidR="00605CEF" w:rsidRPr="000760AD">
        <w:rPr>
          <w:rFonts w:asciiTheme="majorHAnsi" w:hAnsiTheme="majorHAnsi" w:cstheme="majorHAnsi"/>
          <w:highlight w:val="yellow"/>
        </w:rPr>
        <w:t xml:space="preserve"> displayed</w:t>
      </w:r>
      <w:r w:rsidRPr="000760AD">
        <w:rPr>
          <w:rFonts w:asciiTheme="majorHAnsi" w:hAnsiTheme="majorHAnsi" w:cstheme="majorHAnsi"/>
          <w:highlight w:val="yellow"/>
        </w:rPr>
        <w:t xml:space="preserve"> in real time. Increase the duration of the first </w:t>
      </w:r>
      <w:r w:rsidRPr="000760AD">
        <w:rPr>
          <w:rFonts w:asciiTheme="majorHAnsi" w:hAnsiTheme="majorHAnsi" w:cstheme="majorHAnsi"/>
          <w:b/>
          <w:highlight w:val="yellow"/>
        </w:rPr>
        <w:t>Separate</w:t>
      </w:r>
      <w:r w:rsidRPr="000760AD">
        <w:rPr>
          <w:rFonts w:asciiTheme="majorHAnsi" w:hAnsiTheme="majorHAnsi" w:cstheme="majorHAnsi"/>
          <w:highlight w:val="yellow"/>
        </w:rPr>
        <w:t xml:space="preserve"> event for a </w:t>
      </w:r>
      <w:proofErr w:type="spellStart"/>
      <w:r w:rsidRPr="000760AD">
        <w:rPr>
          <w:rFonts w:asciiTheme="majorHAnsi" w:hAnsiTheme="majorHAnsi" w:cstheme="majorHAnsi"/>
          <w:highlight w:val="yellow"/>
        </w:rPr>
        <w:t>multipass</w:t>
      </w:r>
      <w:proofErr w:type="spellEnd"/>
      <w:r w:rsidRPr="000760AD">
        <w:rPr>
          <w:rFonts w:asciiTheme="majorHAnsi" w:hAnsiTheme="majorHAnsi" w:cstheme="majorHAnsi"/>
          <w:highlight w:val="yellow"/>
        </w:rPr>
        <w:t xml:space="preserve"> separation</w:t>
      </w:r>
      <w:r w:rsidR="00F933A2" w:rsidRPr="000760AD">
        <w:rPr>
          <w:rFonts w:asciiTheme="majorHAnsi" w:hAnsiTheme="majorHAnsi" w:cstheme="majorHAnsi"/>
          <w:highlight w:val="yellow"/>
        </w:rPr>
        <w:t xml:space="preserve"> by changing the time value for this event in the sequence</w:t>
      </w:r>
      <w:r w:rsidRPr="000760AD">
        <w:rPr>
          <w:rFonts w:asciiTheme="majorHAnsi" w:hAnsiTheme="majorHAnsi" w:cstheme="majorHAnsi"/>
          <w:highlight w:val="yellow"/>
        </w:rPr>
        <w:t xml:space="preserve"> until the resolution of the IMS peaks is satisfactory. Record a 1</w:t>
      </w:r>
      <w:r w:rsidR="00261BB8" w:rsidRPr="000760AD">
        <w:rPr>
          <w:rFonts w:asciiTheme="majorHAnsi" w:hAnsiTheme="majorHAnsi" w:cstheme="majorHAnsi"/>
          <w:highlight w:val="yellow"/>
        </w:rPr>
        <w:t xml:space="preserve"> </w:t>
      </w:r>
      <w:r w:rsidRPr="000760AD">
        <w:rPr>
          <w:rFonts w:asciiTheme="majorHAnsi" w:hAnsiTheme="majorHAnsi" w:cstheme="majorHAnsi"/>
          <w:highlight w:val="yellow"/>
        </w:rPr>
        <w:t>min acquisition for reference.</w:t>
      </w:r>
    </w:p>
    <w:p w14:paraId="36080612" w14:textId="77777777" w:rsidR="00271DAF" w:rsidRPr="000760AD" w:rsidRDefault="00271DAF" w:rsidP="000760AD">
      <w:pPr>
        <w:rPr>
          <w:rFonts w:asciiTheme="majorHAnsi" w:hAnsiTheme="majorHAnsi" w:cstheme="majorHAnsi"/>
        </w:rPr>
      </w:pPr>
    </w:p>
    <w:p w14:paraId="023D7433" w14:textId="082515CC" w:rsidR="00E56868" w:rsidRPr="000760AD" w:rsidRDefault="00E56868" w:rsidP="000760AD">
      <w:pPr>
        <w:rPr>
          <w:rFonts w:asciiTheme="majorHAnsi" w:hAnsiTheme="majorHAnsi" w:cstheme="majorHAnsi"/>
        </w:rPr>
      </w:pPr>
      <w:r w:rsidRPr="000760AD">
        <w:rPr>
          <w:rFonts w:asciiTheme="majorHAnsi" w:hAnsiTheme="majorHAnsi" w:cstheme="majorHAnsi"/>
        </w:rPr>
        <w:t xml:space="preserve">NOTE: </w:t>
      </w:r>
      <w:r w:rsidR="002E301A" w:rsidRPr="000760AD">
        <w:rPr>
          <w:rFonts w:asciiTheme="majorHAnsi" w:hAnsiTheme="majorHAnsi" w:cstheme="majorHAnsi"/>
        </w:rPr>
        <w:t xml:space="preserve">Take note of </w:t>
      </w:r>
      <w:r w:rsidRPr="000760AD">
        <w:rPr>
          <w:rFonts w:asciiTheme="majorHAnsi" w:hAnsiTheme="majorHAnsi" w:cstheme="majorHAnsi"/>
        </w:rPr>
        <w:t xml:space="preserve">the </w:t>
      </w:r>
      <w:r w:rsidRPr="000760AD">
        <w:rPr>
          <w:rFonts w:asciiTheme="majorHAnsi" w:hAnsiTheme="majorHAnsi" w:cstheme="majorHAnsi"/>
          <w:b/>
        </w:rPr>
        <w:t>ADC Start Delay</w:t>
      </w:r>
      <w:r w:rsidRPr="000760AD">
        <w:rPr>
          <w:rFonts w:asciiTheme="majorHAnsi" w:hAnsiTheme="majorHAnsi" w:cstheme="majorHAnsi"/>
        </w:rPr>
        <w:t xml:space="preserve"> value in the </w:t>
      </w:r>
      <w:r w:rsidRPr="000760AD">
        <w:rPr>
          <w:rFonts w:asciiTheme="majorHAnsi" w:hAnsiTheme="majorHAnsi" w:cstheme="majorHAnsi"/>
          <w:b/>
        </w:rPr>
        <w:t>ADC Setup</w:t>
      </w:r>
      <w:r w:rsidRPr="000760AD">
        <w:rPr>
          <w:rFonts w:asciiTheme="majorHAnsi" w:hAnsiTheme="majorHAnsi" w:cstheme="majorHAnsi"/>
        </w:rPr>
        <w:t xml:space="preserve"> tab</w:t>
      </w:r>
      <w:r w:rsidR="002E301A" w:rsidRPr="000760AD">
        <w:rPr>
          <w:rFonts w:asciiTheme="majorHAnsi" w:hAnsiTheme="majorHAnsi" w:cstheme="majorHAnsi"/>
        </w:rPr>
        <w:t xml:space="preserve">: </w:t>
      </w:r>
      <w:r w:rsidRPr="000760AD">
        <w:rPr>
          <w:rFonts w:asciiTheme="majorHAnsi" w:hAnsiTheme="majorHAnsi" w:cstheme="majorHAnsi"/>
        </w:rPr>
        <w:t>it will be useful to check the quality of the isolation.</w:t>
      </w:r>
    </w:p>
    <w:p w14:paraId="028AFAD2" w14:textId="77777777" w:rsidR="00FE5045" w:rsidRPr="000760AD" w:rsidRDefault="00FE5045" w:rsidP="000760AD">
      <w:pPr>
        <w:rPr>
          <w:rFonts w:asciiTheme="majorHAnsi" w:hAnsiTheme="majorHAnsi" w:cstheme="majorHAnsi"/>
          <w:highlight w:val="yellow"/>
        </w:rPr>
      </w:pPr>
    </w:p>
    <w:p w14:paraId="63D90932" w14:textId="001916A0" w:rsidR="007A7BB1" w:rsidRPr="000760AD" w:rsidRDefault="007A7BB1" w:rsidP="000760AD">
      <w:pPr>
        <w:rPr>
          <w:rFonts w:asciiTheme="majorHAnsi" w:hAnsiTheme="majorHAnsi" w:cstheme="majorHAnsi"/>
        </w:rPr>
      </w:pPr>
      <w:r w:rsidRPr="000760AD">
        <w:rPr>
          <w:rFonts w:asciiTheme="majorHAnsi" w:hAnsiTheme="majorHAnsi" w:cstheme="majorHAnsi"/>
          <w:highlight w:val="yellow"/>
        </w:rPr>
        <w:t xml:space="preserve">3.4.3. Click </w:t>
      </w:r>
      <w:r w:rsidRPr="000760AD">
        <w:rPr>
          <w:rFonts w:asciiTheme="majorHAnsi" w:hAnsiTheme="majorHAnsi" w:cstheme="majorHAnsi"/>
          <w:b/>
          <w:highlight w:val="yellow"/>
        </w:rPr>
        <w:t>Pause</w:t>
      </w:r>
      <w:r w:rsidRPr="000760AD">
        <w:rPr>
          <w:rFonts w:asciiTheme="majorHAnsi" w:hAnsiTheme="majorHAnsi" w:cstheme="majorHAnsi"/>
          <w:highlight w:val="yellow"/>
        </w:rPr>
        <w:t xml:space="preserve">. </w:t>
      </w:r>
      <w:r w:rsidR="00271DAF" w:rsidRPr="000760AD">
        <w:rPr>
          <w:rFonts w:asciiTheme="majorHAnsi" w:hAnsiTheme="majorHAnsi" w:cstheme="majorHAnsi"/>
          <w:highlight w:val="yellow"/>
        </w:rPr>
        <w:t>Note that t</w:t>
      </w:r>
      <w:r w:rsidRPr="000760AD">
        <w:rPr>
          <w:rFonts w:asciiTheme="majorHAnsi" w:hAnsiTheme="majorHAnsi" w:cstheme="majorHAnsi"/>
          <w:highlight w:val="yellow"/>
        </w:rPr>
        <w:t xml:space="preserve">he results of the initial separation </w:t>
      </w:r>
      <w:r w:rsidR="00C14470" w:rsidRPr="000760AD">
        <w:rPr>
          <w:rFonts w:asciiTheme="majorHAnsi" w:hAnsiTheme="majorHAnsi" w:cstheme="majorHAnsi"/>
          <w:highlight w:val="yellow"/>
        </w:rPr>
        <w:t>are</w:t>
      </w:r>
      <w:r w:rsidRPr="000760AD">
        <w:rPr>
          <w:rFonts w:asciiTheme="majorHAnsi" w:hAnsiTheme="majorHAnsi" w:cstheme="majorHAnsi"/>
          <w:highlight w:val="yellow"/>
        </w:rPr>
        <w:t xml:space="preserve"> displayed, </w:t>
      </w:r>
      <w:r w:rsidR="00271DAF" w:rsidRPr="000760AD">
        <w:rPr>
          <w:rFonts w:asciiTheme="majorHAnsi" w:hAnsiTheme="majorHAnsi" w:cstheme="majorHAnsi"/>
          <w:highlight w:val="yellow"/>
        </w:rPr>
        <w:t>although</w:t>
      </w:r>
      <w:r w:rsidRPr="000760AD">
        <w:rPr>
          <w:rFonts w:asciiTheme="majorHAnsi" w:hAnsiTheme="majorHAnsi" w:cstheme="majorHAnsi"/>
          <w:highlight w:val="yellow"/>
        </w:rPr>
        <w:t xml:space="preserve"> modifications in the control sequence will not be applied until </w:t>
      </w:r>
      <w:r w:rsidR="00605CEF" w:rsidRPr="000760AD">
        <w:rPr>
          <w:rFonts w:asciiTheme="majorHAnsi" w:hAnsiTheme="majorHAnsi" w:cstheme="majorHAnsi"/>
          <w:highlight w:val="yellow"/>
        </w:rPr>
        <w:t>the user clicks</w:t>
      </w:r>
      <w:r w:rsidRPr="000760AD">
        <w:rPr>
          <w:rFonts w:asciiTheme="majorHAnsi" w:hAnsiTheme="majorHAnsi" w:cstheme="majorHAnsi"/>
          <w:highlight w:val="yellow"/>
        </w:rPr>
        <w:t xml:space="preserve"> </w:t>
      </w:r>
      <w:r w:rsidRPr="000760AD">
        <w:rPr>
          <w:rFonts w:asciiTheme="majorHAnsi" w:hAnsiTheme="majorHAnsi" w:cstheme="majorHAnsi"/>
          <w:b/>
          <w:highlight w:val="yellow"/>
        </w:rPr>
        <w:t>Run</w:t>
      </w:r>
      <w:r w:rsidRPr="000760AD">
        <w:rPr>
          <w:rFonts w:asciiTheme="majorHAnsi" w:hAnsiTheme="majorHAnsi" w:cstheme="majorHAnsi"/>
          <w:highlight w:val="yellow"/>
        </w:rPr>
        <w:t xml:space="preserve"> again. </w:t>
      </w:r>
      <w:r w:rsidR="00E56868" w:rsidRPr="000760AD">
        <w:rPr>
          <w:rFonts w:asciiTheme="majorHAnsi" w:hAnsiTheme="majorHAnsi" w:cstheme="majorHAnsi"/>
          <w:highlight w:val="yellow"/>
        </w:rPr>
        <w:t xml:space="preserve">Position the </w:t>
      </w:r>
      <w:r w:rsidR="00E56868" w:rsidRPr="000760AD">
        <w:rPr>
          <w:rFonts w:asciiTheme="majorHAnsi" w:hAnsiTheme="majorHAnsi" w:cstheme="majorHAnsi"/>
          <w:b/>
          <w:highlight w:val="yellow"/>
        </w:rPr>
        <w:t>Eject and Acquire</w:t>
      </w:r>
      <w:r w:rsidR="00E56868" w:rsidRPr="000760AD">
        <w:rPr>
          <w:rFonts w:asciiTheme="majorHAnsi" w:hAnsiTheme="majorHAnsi" w:cstheme="majorHAnsi"/>
          <w:highlight w:val="yellow"/>
        </w:rPr>
        <w:t xml:space="preserve"> event below the </w:t>
      </w:r>
      <w:r w:rsidR="00E56868" w:rsidRPr="000760AD">
        <w:rPr>
          <w:rFonts w:asciiTheme="majorHAnsi" w:hAnsiTheme="majorHAnsi" w:cstheme="majorHAnsi"/>
          <w:b/>
          <w:highlight w:val="yellow"/>
        </w:rPr>
        <w:t>Eject</w:t>
      </w:r>
      <w:r w:rsidR="00E56868" w:rsidRPr="000760AD">
        <w:rPr>
          <w:rFonts w:asciiTheme="majorHAnsi" w:hAnsiTheme="majorHAnsi" w:cstheme="majorHAnsi"/>
          <w:highlight w:val="yellow"/>
        </w:rPr>
        <w:t xml:space="preserve">, </w:t>
      </w:r>
      <w:r w:rsidR="00E56868" w:rsidRPr="000760AD">
        <w:rPr>
          <w:rFonts w:asciiTheme="majorHAnsi" w:hAnsiTheme="majorHAnsi" w:cstheme="majorHAnsi"/>
          <w:b/>
          <w:highlight w:val="yellow"/>
        </w:rPr>
        <w:t>Eject to Pre-Store</w:t>
      </w:r>
      <w:r w:rsidR="00E56868" w:rsidRPr="000760AD">
        <w:rPr>
          <w:rFonts w:asciiTheme="majorHAnsi" w:hAnsiTheme="majorHAnsi" w:cstheme="majorHAnsi"/>
          <w:highlight w:val="yellow"/>
        </w:rPr>
        <w:t xml:space="preserve">, and </w:t>
      </w:r>
      <w:r w:rsidR="00E56868" w:rsidRPr="000760AD">
        <w:rPr>
          <w:rFonts w:asciiTheme="majorHAnsi" w:hAnsiTheme="majorHAnsi" w:cstheme="majorHAnsi"/>
          <w:b/>
          <w:highlight w:val="yellow"/>
        </w:rPr>
        <w:t xml:space="preserve">Hold and Eject </w:t>
      </w:r>
      <w:r w:rsidR="00E56868" w:rsidRPr="000760AD">
        <w:rPr>
          <w:rFonts w:asciiTheme="majorHAnsi" w:hAnsiTheme="majorHAnsi" w:cstheme="majorHAnsi"/>
          <w:highlight w:val="yellow"/>
        </w:rPr>
        <w:t xml:space="preserve">events. Adjust </w:t>
      </w:r>
      <w:r w:rsidR="00E56868" w:rsidRPr="000760AD">
        <w:rPr>
          <w:rFonts w:asciiTheme="majorHAnsi" w:hAnsiTheme="majorHAnsi" w:cstheme="majorHAnsi"/>
          <w:highlight w:val="yellow"/>
        </w:rPr>
        <w:lastRenderedPageBreak/>
        <w:t>the dur</w:t>
      </w:r>
      <w:r w:rsidR="00C04CF4" w:rsidRPr="000760AD">
        <w:rPr>
          <w:rFonts w:asciiTheme="majorHAnsi" w:hAnsiTheme="majorHAnsi" w:cstheme="majorHAnsi"/>
          <w:highlight w:val="yellow"/>
        </w:rPr>
        <w:t xml:space="preserve">ation of the events so that the targeted peak is in the </w:t>
      </w:r>
      <w:r w:rsidR="00C04CF4" w:rsidRPr="000760AD">
        <w:rPr>
          <w:rFonts w:asciiTheme="majorHAnsi" w:hAnsiTheme="majorHAnsi" w:cstheme="majorHAnsi"/>
          <w:b/>
          <w:highlight w:val="yellow"/>
        </w:rPr>
        <w:t>Eject to Pre-Store</w:t>
      </w:r>
      <w:r w:rsidR="00C04CF4" w:rsidRPr="000760AD">
        <w:rPr>
          <w:rFonts w:asciiTheme="majorHAnsi" w:hAnsiTheme="majorHAnsi" w:cstheme="majorHAnsi"/>
          <w:highlight w:val="yellow"/>
        </w:rPr>
        <w:t xml:space="preserve"> region, and any other ion is either in the </w:t>
      </w:r>
      <w:r w:rsidR="00C04CF4" w:rsidRPr="000760AD">
        <w:rPr>
          <w:rFonts w:asciiTheme="majorHAnsi" w:hAnsiTheme="majorHAnsi" w:cstheme="majorHAnsi"/>
          <w:b/>
          <w:highlight w:val="yellow"/>
        </w:rPr>
        <w:t>Eject</w:t>
      </w:r>
      <w:r w:rsidR="00C04CF4" w:rsidRPr="000760AD">
        <w:rPr>
          <w:rFonts w:asciiTheme="majorHAnsi" w:hAnsiTheme="majorHAnsi" w:cstheme="majorHAnsi"/>
          <w:highlight w:val="yellow"/>
        </w:rPr>
        <w:t xml:space="preserve"> or </w:t>
      </w:r>
      <w:r w:rsidR="00C04CF4" w:rsidRPr="000760AD">
        <w:rPr>
          <w:rFonts w:asciiTheme="majorHAnsi" w:hAnsiTheme="majorHAnsi" w:cstheme="majorHAnsi"/>
          <w:b/>
          <w:highlight w:val="yellow"/>
        </w:rPr>
        <w:t>Hold and Eject</w:t>
      </w:r>
      <w:r w:rsidR="00C04CF4" w:rsidRPr="000760AD">
        <w:rPr>
          <w:rFonts w:asciiTheme="majorHAnsi" w:hAnsiTheme="majorHAnsi" w:cstheme="majorHAnsi"/>
          <w:highlight w:val="yellow"/>
        </w:rPr>
        <w:t xml:space="preserve"> region.</w:t>
      </w:r>
    </w:p>
    <w:p w14:paraId="561F0064" w14:textId="77777777" w:rsidR="00271DAF" w:rsidRPr="000760AD" w:rsidRDefault="00271DAF" w:rsidP="000760AD">
      <w:pPr>
        <w:rPr>
          <w:rFonts w:asciiTheme="majorHAnsi" w:hAnsiTheme="majorHAnsi" w:cstheme="majorHAnsi"/>
        </w:rPr>
      </w:pPr>
    </w:p>
    <w:p w14:paraId="78E60A9E" w14:textId="5858DE46" w:rsidR="00C14470" w:rsidRPr="000760AD" w:rsidRDefault="00C14470" w:rsidP="000760AD">
      <w:pPr>
        <w:rPr>
          <w:rFonts w:asciiTheme="majorHAnsi" w:hAnsiTheme="majorHAnsi" w:cstheme="majorHAnsi"/>
        </w:rPr>
      </w:pPr>
      <w:r w:rsidRPr="000760AD">
        <w:rPr>
          <w:rFonts w:asciiTheme="majorHAnsi" w:hAnsiTheme="majorHAnsi" w:cstheme="majorHAnsi"/>
        </w:rPr>
        <w:t xml:space="preserve">NOTE: The duration of these three events compared to the arrival time distributions (ATDs) can be visualized using the color-coded bar below the mobility spectrum in the </w:t>
      </w:r>
      <w:proofErr w:type="spellStart"/>
      <w:r w:rsidRPr="000760AD">
        <w:rPr>
          <w:rFonts w:asciiTheme="majorHAnsi" w:hAnsiTheme="majorHAnsi" w:cstheme="majorHAnsi"/>
          <w:b/>
        </w:rPr>
        <w:t>Mobilogram</w:t>
      </w:r>
      <w:proofErr w:type="spellEnd"/>
      <w:r w:rsidRPr="000760AD">
        <w:rPr>
          <w:rFonts w:asciiTheme="majorHAnsi" w:hAnsiTheme="majorHAnsi" w:cstheme="majorHAnsi"/>
        </w:rPr>
        <w:t xml:space="preserve"> tab (</w:t>
      </w:r>
      <w:r w:rsidRPr="000760AD">
        <w:rPr>
          <w:rFonts w:asciiTheme="majorHAnsi" w:hAnsiTheme="majorHAnsi" w:cstheme="majorHAnsi"/>
          <w:b/>
        </w:rPr>
        <w:t>Figure 3</w:t>
      </w:r>
      <w:r w:rsidRPr="000760AD">
        <w:rPr>
          <w:rFonts w:asciiTheme="majorHAnsi" w:hAnsiTheme="majorHAnsi" w:cstheme="majorHAnsi"/>
        </w:rPr>
        <w:t>).</w:t>
      </w:r>
    </w:p>
    <w:p w14:paraId="6795F5DA" w14:textId="77777777" w:rsidR="00C14470" w:rsidRPr="000760AD" w:rsidRDefault="00C14470" w:rsidP="000760AD">
      <w:pPr>
        <w:rPr>
          <w:rFonts w:asciiTheme="majorHAnsi" w:hAnsiTheme="majorHAnsi" w:cstheme="majorHAnsi"/>
          <w:highlight w:val="yellow"/>
        </w:rPr>
      </w:pPr>
    </w:p>
    <w:p w14:paraId="348666A8" w14:textId="423DDD14" w:rsidR="00C04CF4" w:rsidRPr="000760AD" w:rsidRDefault="00C04CF4" w:rsidP="000760AD">
      <w:pPr>
        <w:rPr>
          <w:rFonts w:asciiTheme="majorHAnsi" w:hAnsiTheme="majorHAnsi" w:cstheme="majorHAnsi"/>
        </w:rPr>
      </w:pPr>
      <w:r w:rsidRPr="000760AD">
        <w:rPr>
          <w:rFonts w:asciiTheme="majorHAnsi" w:hAnsiTheme="majorHAnsi" w:cstheme="majorHAnsi"/>
          <w:highlight w:val="yellow"/>
        </w:rPr>
        <w:t xml:space="preserve">3.4.4. Position the </w:t>
      </w:r>
      <w:r w:rsidRPr="000760AD">
        <w:rPr>
          <w:rFonts w:asciiTheme="majorHAnsi" w:hAnsiTheme="majorHAnsi" w:cstheme="majorHAnsi"/>
          <w:b/>
          <w:highlight w:val="yellow"/>
        </w:rPr>
        <w:t>Eject and Acquire</w:t>
      </w:r>
      <w:r w:rsidRPr="000760AD">
        <w:rPr>
          <w:rFonts w:asciiTheme="majorHAnsi" w:hAnsiTheme="majorHAnsi" w:cstheme="majorHAnsi"/>
          <w:highlight w:val="yellow"/>
        </w:rPr>
        <w:t xml:space="preserve"> event at the end of the sequence, below the </w:t>
      </w:r>
      <w:r w:rsidRPr="000760AD">
        <w:rPr>
          <w:rFonts w:asciiTheme="majorHAnsi" w:hAnsiTheme="majorHAnsi" w:cstheme="majorHAnsi"/>
          <w:b/>
          <w:highlight w:val="yellow"/>
        </w:rPr>
        <w:t>Reinject from Pre-Store</w:t>
      </w:r>
      <w:r w:rsidRPr="000760AD">
        <w:rPr>
          <w:rFonts w:asciiTheme="majorHAnsi" w:hAnsiTheme="majorHAnsi" w:cstheme="majorHAnsi"/>
          <w:highlight w:val="yellow"/>
        </w:rPr>
        <w:t xml:space="preserve"> and the second </w:t>
      </w:r>
      <w:r w:rsidRPr="000760AD">
        <w:rPr>
          <w:rFonts w:asciiTheme="majorHAnsi" w:hAnsiTheme="majorHAnsi" w:cstheme="majorHAnsi"/>
          <w:b/>
          <w:highlight w:val="yellow"/>
        </w:rPr>
        <w:t>Separate</w:t>
      </w:r>
      <w:r w:rsidRPr="000760AD">
        <w:rPr>
          <w:rFonts w:asciiTheme="majorHAnsi" w:hAnsiTheme="majorHAnsi" w:cstheme="majorHAnsi"/>
          <w:highlight w:val="yellow"/>
        </w:rPr>
        <w:t xml:space="preserve"> events</w:t>
      </w:r>
      <w:r w:rsidR="00C14470" w:rsidRPr="000760AD">
        <w:rPr>
          <w:rFonts w:asciiTheme="majorHAnsi" w:hAnsiTheme="majorHAnsi" w:cstheme="majorHAnsi"/>
          <w:highlight w:val="yellow"/>
        </w:rPr>
        <w:t>.</w:t>
      </w:r>
      <w:r w:rsidRPr="000760AD">
        <w:rPr>
          <w:rFonts w:asciiTheme="majorHAnsi" w:hAnsiTheme="majorHAnsi" w:cstheme="majorHAnsi"/>
          <w:highlight w:val="yellow"/>
        </w:rPr>
        <w:t xml:space="preserve"> </w:t>
      </w:r>
      <w:r w:rsidR="00C14470" w:rsidRPr="000760AD">
        <w:rPr>
          <w:rFonts w:asciiTheme="majorHAnsi" w:hAnsiTheme="majorHAnsi" w:cstheme="majorHAnsi"/>
          <w:highlight w:val="yellow"/>
        </w:rPr>
        <w:t xml:space="preserve">Click </w:t>
      </w:r>
      <w:r w:rsidRPr="000760AD">
        <w:rPr>
          <w:rFonts w:asciiTheme="majorHAnsi" w:hAnsiTheme="majorHAnsi" w:cstheme="majorHAnsi"/>
          <w:b/>
          <w:highlight w:val="yellow"/>
        </w:rPr>
        <w:t>Run</w:t>
      </w:r>
      <w:r w:rsidR="00C14470" w:rsidRPr="000760AD">
        <w:rPr>
          <w:rFonts w:asciiTheme="majorHAnsi" w:hAnsiTheme="majorHAnsi" w:cstheme="majorHAnsi"/>
          <w:highlight w:val="yellow"/>
        </w:rPr>
        <w:t xml:space="preserve"> to display t</w:t>
      </w:r>
      <w:r w:rsidRPr="000760AD">
        <w:rPr>
          <w:rFonts w:asciiTheme="majorHAnsi" w:hAnsiTheme="majorHAnsi" w:cstheme="majorHAnsi"/>
          <w:highlight w:val="yellow"/>
        </w:rPr>
        <w:t>he select</w:t>
      </w:r>
      <w:r w:rsidR="00365BC2" w:rsidRPr="000760AD">
        <w:rPr>
          <w:rFonts w:asciiTheme="majorHAnsi" w:hAnsiTheme="majorHAnsi" w:cstheme="majorHAnsi"/>
          <w:highlight w:val="yellow"/>
        </w:rPr>
        <w:t>ed</w:t>
      </w:r>
      <w:r w:rsidRPr="000760AD">
        <w:rPr>
          <w:rFonts w:asciiTheme="majorHAnsi" w:hAnsiTheme="majorHAnsi" w:cstheme="majorHAnsi"/>
          <w:highlight w:val="yellow"/>
        </w:rPr>
        <w:t xml:space="preserve"> population</w:t>
      </w:r>
      <w:r w:rsidR="00C14470" w:rsidRPr="000760AD">
        <w:rPr>
          <w:rFonts w:asciiTheme="majorHAnsi" w:hAnsiTheme="majorHAnsi" w:cstheme="majorHAnsi"/>
          <w:highlight w:val="yellow"/>
        </w:rPr>
        <w:t>.</w:t>
      </w:r>
      <w:r w:rsidRPr="000760AD">
        <w:rPr>
          <w:rFonts w:asciiTheme="majorHAnsi" w:hAnsiTheme="majorHAnsi" w:cstheme="majorHAnsi"/>
          <w:highlight w:val="yellow"/>
        </w:rPr>
        <w:t xml:space="preserve"> </w:t>
      </w:r>
    </w:p>
    <w:p w14:paraId="58AE4A15" w14:textId="77777777" w:rsidR="00271DAF" w:rsidRPr="000760AD" w:rsidRDefault="00271DAF" w:rsidP="000760AD">
      <w:pPr>
        <w:rPr>
          <w:rFonts w:asciiTheme="majorHAnsi" w:hAnsiTheme="majorHAnsi" w:cstheme="majorHAnsi"/>
        </w:rPr>
      </w:pPr>
    </w:p>
    <w:p w14:paraId="4094C81D" w14:textId="57879123" w:rsidR="00C14470" w:rsidRPr="000760AD" w:rsidRDefault="00C14470" w:rsidP="000760AD">
      <w:pPr>
        <w:rPr>
          <w:rFonts w:asciiTheme="majorHAnsi" w:hAnsiTheme="majorHAnsi" w:cstheme="majorHAnsi"/>
        </w:rPr>
      </w:pPr>
      <w:r w:rsidRPr="000760AD">
        <w:rPr>
          <w:rFonts w:asciiTheme="majorHAnsi" w:hAnsiTheme="majorHAnsi" w:cstheme="majorHAnsi"/>
        </w:rPr>
        <w:t>NOTE: Because the selected population has left the IMS cell</w:t>
      </w:r>
      <w:r w:rsidR="00605129" w:rsidRPr="000760AD">
        <w:rPr>
          <w:rFonts w:asciiTheme="majorHAnsi" w:hAnsiTheme="majorHAnsi" w:cstheme="majorHAnsi"/>
        </w:rPr>
        <w:t>,</w:t>
      </w:r>
      <w:r w:rsidRPr="000760AD">
        <w:rPr>
          <w:rFonts w:asciiTheme="majorHAnsi" w:hAnsiTheme="majorHAnsi" w:cstheme="majorHAnsi"/>
        </w:rPr>
        <w:t xml:space="preserve"> all previous separation has been lost</w:t>
      </w:r>
      <w:r w:rsidR="00DB291E">
        <w:rPr>
          <w:rFonts w:asciiTheme="majorHAnsi" w:hAnsiTheme="majorHAnsi" w:cstheme="majorHAnsi"/>
        </w:rPr>
        <w:t>,</w:t>
      </w:r>
      <w:r w:rsidRPr="000760AD">
        <w:rPr>
          <w:rFonts w:asciiTheme="majorHAnsi" w:hAnsiTheme="majorHAnsi" w:cstheme="majorHAnsi"/>
        </w:rPr>
        <w:t xml:space="preserve"> and it is back to a single-pass separation (which is desired).</w:t>
      </w:r>
    </w:p>
    <w:p w14:paraId="50281C8E" w14:textId="77777777" w:rsidR="00C14470" w:rsidRPr="000760AD" w:rsidRDefault="00C14470" w:rsidP="000760AD">
      <w:pPr>
        <w:rPr>
          <w:rFonts w:asciiTheme="majorHAnsi" w:hAnsiTheme="majorHAnsi" w:cstheme="majorHAnsi"/>
          <w:highlight w:val="yellow"/>
        </w:rPr>
      </w:pPr>
    </w:p>
    <w:p w14:paraId="46CE1FE0" w14:textId="2CFD273D" w:rsidR="00226ED1" w:rsidRPr="000760AD" w:rsidRDefault="00FF14F3" w:rsidP="000760AD">
      <w:pPr>
        <w:rPr>
          <w:rFonts w:asciiTheme="majorHAnsi" w:hAnsiTheme="majorHAnsi" w:cstheme="majorHAnsi"/>
        </w:rPr>
      </w:pPr>
      <w:r w:rsidRPr="000760AD">
        <w:rPr>
          <w:rFonts w:asciiTheme="majorHAnsi" w:hAnsiTheme="majorHAnsi" w:cstheme="majorHAnsi"/>
          <w:highlight w:val="yellow"/>
        </w:rPr>
        <w:t xml:space="preserve">3.4.5. Check the quality of </w:t>
      </w:r>
      <w:r w:rsidR="001311F3" w:rsidRPr="000760AD">
        <w:rPr>
          <w:rFonts w:asciiTheme="majorHAnsi" w:hAnsiTheme="majorHAnsi" w:cstheme="majorHAnsi"/>
          <w:highlight w:val="yellow"/>
        </w:rPr>
        <w:t>the</w:t>
      </w:r>
      <w:r w:rsidRPr="000760AD">
        <w:rPr>
          <w:rFonts w:asciiTheme="majorHAnsi" w:hAnsiTheme="majorHAnsi" w:cstheme="majorHAnsi"/>
          <w:highlight w:val="yellow"/>
        </w:rPr>
        <w:t xml:space="preserve"> isolation. </w:t>
      </w:r>
      <w:r w:rsidR="00AF2567" w:rsidRPr="000760AD">
        <w:rPr>
          <w:rFonts w:asciiTheme="majorHAnsi" w:hAnsiTheme="majorHAnsi" w:cstheme="majorHAnsi"/>
          <w:highlight w:val="yellow"/>
        </w:rPr>
        <w:t xml:space="preserve">To verify that only the peak of interest </w:t>
      </w:r>
      <w:r w:rsidR="000B5262" w:rsidRPr="000760AD">
        <w:rPr>
          <w:rFonts w:asciiTheme="majorHAnsi" w:hAnsiTheme="majorHAnsi" w:cstheme="majorHAnsi"/>
          <w:highlight w:val="yellow"/>
        </w:rPr>
        <w:t xml:space="preserve">has been </w:t>
      </w:r>
      <w:r w:rsidR="00AF2567" w:rsidRPr="000760AD">
        <w:rPr>
          <w:rFonts w:asciiTheme="majorHAnsi" w:hAnsiTheme="majorHAnsi" w:cstheme="majorHAnsi"/>
          <w:highlight w:val="yellow"/>
        </w:rPr>
        <w:t>selected, perform the same separation after reinjection as before reinjection (i.e.</w:t>
      </w:r>
      <w:r w:rsidR="00271DAF" w:rsidRPr="000760AD">
        <w:rPr>
          <w:rFonts w:asciiTheme="majorHAnsi" w:hAnsiTheme="majorHAnsi" w:cstheme="majorHAnsi"/>
          <w:highlight w:val="yellow"/>
        </w:rPr>
        <w:t>,</w:t>
      </w:r>
      <w:r w:rsidR="00AF2567" w:rsidRPr="000760AD">
        <w:rPr>
          <w:rFonts w:asciiTheme="majorHAnsi" w:hAnsiTheme="majorHAnsi" w:cstheme="majorHAnsi"/>
          <w:highlight w:val="yellow"/>
        </w:rPr>
        <w:t xml:space="preserve"> same </w:t>
      </w:r>
      <w:r w:rsidR="00AF2567" w:rsidRPr="000760AD">
        <w:rPr>
          <w:rFonts w:asciiTheme="majorHAnsi" w:hAnsiTheme="majorHAnsi" w:cstheme="majorHAnsi"/>
          <w:b/>
          <w:highlight w:val="yellow"/>
        </w:rPr>
        <w:t>Separate</w:t>
      </w:r>
      <w:r w:rsidR="00AF2567" w:rsidRPr="000760AD">
        <w:rPr>
          <w:rFonts w:asciiTheme="majorHAnsi" w:hAnsiTheme="majorHAnsi" w:cstheme="majorHAnsi"/>
          <w:highlight w:val="yellow"/>
        </w:rPr>
        <w:t xml:space="preserve"> time)</w:t>
      </w:r>
      <w:r w:rsidR="00365BC2" w:rsidRPr="000760AD">
        <w:rPr>
          <w:rFonts w:asciiTheme="majorHAnsi" w:hAnsiTheme="majorHAnsi" w:cstheme="majorHAnsi"/>
          <w:highlight w:val="yellow"/>
        </w:rPr>
        <w:t xml:space="preserve"> as shown in </w:t>
      </w:r>
      <w:r w:rsidR="00365BC2" w:rsidRPr="000760AD">
        <w:rPr>
          <w:rFonts w:asciiTheme="majorHAnsi" w:hAnsiTheme="majorHAnsi" w:cstheme="majorHAnsi"/>
          <w:b/>
          <w:highlight w:val="yellow"/>
        </w:rPr>
        <w:t>Figure 4</w:t>
      </w:r>
      <w:r w:rsidR="00AF2567" w:rsidRPr="000760AD">
        <w:rPr>
          <w:rFonts w:asciiTheme="majorHAnsi" w:hAnsiTheme="majorHAnsi" w:cstheme="majorHAnsi"/>
          <w:highlight w:val="yellow"/>
        </w:rPr>
        <w:t xml:space="preserve">. Record a </w:t>
      </w:r>
      <w:r w:rsidR="00AB228C" w:rsidRPr="000760AD">
        <w:rPr>
          <w:rFonts w:asciiTheme="majorHAnsi" w:hAnsiTheme="majorHAnsi" w:cstheme="majorHAnsi"/>
          <w:highlight w:val="yellow"/>
        </w:rPr>
        <w:t>1</w:t>
      </w:r>
      <w:r w:rsidR="00271DAF" w:rsidRPr="000760AD">
        <w:rPr>
          <w:rFonts w:asciiTheme="majorHAnsi" w:hAnsiTheme="majorHAnsi" w:cstheme="majorHAnsi"/>
          <w:highlight w:val="yellow"/>
        </w:rPr>
        <w:t xml:space="preserve"> </w:t>
      </w:r>
      <w:r w:rsidR="00AF2567" w:rsidRPr="000760AD">
        <w:rPr>
          <w:rFonts w:asciiTheme="majorHAnsi" w:hAnsiTheme="majorHAnsi" w:cstheme="majorHAnsi"/>
          <w:highlight w:val="yellow"/>
        </w:rPr>
        <w:t>min acquisition for reference.</w:t>
      </w:r>
    </w:p>
    <w:p w14:paraId="2E39FA09" w14:textId="77777777" w:rsidR="00271DAF" w:rsidRPr="000760AD" w:rsidRDefault="00271DAF" w:rsidP="000760AD">
      <w:pPr>
        <w:rPr>
          <w:rFonts w:asciiTheme="majorHAnsi" w:hAnsiTheme="majorHAnsi" w:cstheme="majorHAnsi"/>
        </w:rPr>
      </w:pPr>
    </w:p>
    <w:p w14:paraId="4A7F77DC" w14:textId="2DD558D3" w:rsidR="00AF2567" w:rsidRPr="000760AD" w:rsidRDefault="00AF2567" w:rsidP="000760AD">
      <w:pPr>
        <w:rPr>
          <w:rFonts w:asciiTheme="majorHAnsi" w:hAnsiTheme="majorHAnsi" w:cstheme="majorHAnsi"/>
        </w:rPr>
      </w:pPr>
      <w:r w:rsidRPr="000760AD">
        <w:rPr>
          <w:rFonts w:asciiTheme="majorHAnsi" w:hAnsiTheme="majorHAnsi" w:cstheme="majorHAnsi"/>
        </w:rPr>
        <w:t xml:space="preserve">NOTE: </w:t>
      </w:r>
      <w:r w:rsidR="00B1168E" w:rsidRPr="000760AD">
        <w:rPr>
          <w:rFonts w:asciiTheme="majorHAnsi" w:hAnsiTheme="majorHAnsi" w:cstheme="majorHAnsi"/>
        </w:rPr>
        <w:t>T</w:t>
      </w:r>
      <w:r w:rsidRPr="000760AD">
        <w:rPr>
          <w:rFonts w:asciiTheme="majorHAnsi" w:hAnsiTheme="majorHAnsi" w:cstheme="majorHAnsi"/>
        </w:rPr>
        <w:t>he users</w:t>
      </w:r>
      <w:r w:rsidR="00B1168E" w:rsidRPr="000760AD">
        <w:rPr>
          <w:rFonts w:asciiTheme="majorHAnsi" w:hAnsiTheme="majorHAnsi" w:cstheme="majorHAnsi"/>
        </w:rPr>
        <w:t xml:space="preserve"> are encouraged</w:t>
      </w:r>
      <w:r w:rsidRPr="000760AD">
        <w:rPr>
          <w:rFonts w:asciiTheme="majorHAnsi" w:hAnsiTheme="majorHAnsi" w:cstheme="majorHAnsi"/>
        </w:rPr>
        <w:t xml:space="preserve"> to check the ejected population</w:t>
      </w:r>
      <w:r w:rsidR="00834B5A">
        <w:rPr>
          <w:rFonts w:asciiTheme="majorHAnsi" w:hAnsiTheme="majorHAnsi" w:cstheme="majorHAnsi"/>
        </w:rPr>
        <w:t xml:space="preserve">; </w:t>
      </w:r>
      <w:r w:rsidR="003E6197" w:rsidRPr="000760AD">
        <w:rPr>
          <w:rFonts w:asciiTheme="majorHAnsi" w:hAnsiTheme="majorHAnsi" w:cstheme="majorHAnsi"/>
        </w:rPr>
        <w:t xml:space="preserve">the </w:t>
      </w:r>
      <w:r w:rsidR="003E6197" w:rsidRPr="000760AD">
        <w:rPr>
          <w:rFonts w:asciiTheme="majorHAnsi" w:hAnsiTheme="majorHAnsi" w:cstheme="majorHAnsi"/>
          <w:b/>
        </w:rPr>
        <w:t>Eject to Pre-Store</w:t>
      </w:r>
      <w:r w:rsidR="003E6197" w:rsidRPr="000760AD">
        <w:rPr>
          <w:rFonts w:asciiTheme="majorHAnsi" w:hAnsiTheme="majorHAnsi" w:cstheme="majorHAnsi"/>
        </w:rPr>
        <w:t xml:space="preserve"> time window should be baseline level</w:t>
      </w:r>
      <w:r w:rsidR="00365BC2" w:rsidRPr="000760AD">
        <w:rPr>
          <w:rFonts w:asciiTheme="majorHAnsi" w:hAnsiTheme="majorHAnsi" w:cstheme="majorHAnsi"/>
        </w:rPr>
        <w:t xml:space="preserve"> (</w:t>
      </w:r>
      <w:r w:rsidR="00365BC2" w:rsidRPr="000760AD">
        <w:rPr>
          <w:rFonts w:asciiTheme="majorHAnsi" w:hAnsiTheme="majorHAnsi" w:cstheme="majorHAnsi"/>
          <w:b/>
        </w:rPr>
        <w:t>Figure 4B</w:t>
      </w:r>
      <w:r w:rsidR="00365BC2" w:rsidRPr="000760AD">
        <w:rPr>
          <w:rFonts w:asciiTheme="majorHAnsi" w:hAnsiTheme="majorHAnsi" w:cstheme="majorHAnsi"/>
        </w:rPr>
        <w:t>)</w:t>
      </w:r>
      <w:r w:rsidR="003E6197" w:rsidRPr="000760AD">
        <w:rPr>
          <w:rFonts w:asciiTheme="majorHAnsi" w:hAnsiTheme="majorHAnsi" w:cstheme="majorHAnsi"/>
        </w:rPr>
        <w:t xml:space="preserve">. To check this, put the </w:t>
      </w:r>
      <w:r w:rsidR="003E6197" w:rsidRPr="000760AD">
        <w:rPr>
          <w:rFonts w:asciiTheme="majorHAnsi" w:hAnsiTheme="majorHAnsi" w:cstheme="majorHAnsi"/>
          <w:b/>
        </w:rPr>
        <w:t>ADC Start Delay</w:t>
      </w:r>
      <w:r w:rsidR="003E6197" w:rsidRPr="000760AD">
        <w:rPr>
          <w:rFonts w:asciiTheme="majorHAnsi" w:hAnsiTheme="majorHAnsi" w:cstheme="majorHAnsi"/>
        </w:rPr>
        <w:t xml:space="preserve"> in </w:t>
      </w:r>
      <w:r w:rsidR="003E6197" w:rsidRPr="000760AD">
        <w:rPr>
          <w:rFonts w:asciiTheme="majorHAnsi" w:hAnsiTheme="majorHAnsi" w:cstheme="majorHAnsi"/>
          <w:b/>
        </w:rPr>
        <w:t>Manual</w:t>
      </w:r>
      <w:r w:rsidR="003E6197" w:rsidRPr="000760AD">
        <w:rPr>
          <w:rFonts w:asciiTheme="majorHAnsi" w:hAnsiTheme="majorHAnsi" w:cstheme="majorHAnsi"/>
        </w:rPr>
        <w:t xml:space="preserve"> mode in the </w:t>
      </w:r>
      <w:r w:rsidR="003E6197" w:rsidRPr="000760AD">
        <w:rPr>
          <w:rFonts w:asciiTheme="majorHAnsi" w:hAnsiTheme="majorHAnsi" w:cstheme="majorHAnsi"/>
          <w:b/>
        </w:rPr>
        <w:t>ADC Settings</w:t>
      </w:r>
      <w:r w:rsidR="003E6197" w:rsidRPr="000760AD">
        <w:rPr>
          <w:rFonts w:asciiTheme="majorHAnsi" w:hAnsiTheme="majorHAnsi" w:cstheme="majorHAnsi"/>
        </w:rPr>
        <w:t xml:space="preserve"> tab, and enter the delay time noted in </w:t>
      </w:r>
      <w:r w:rsidR="000435C6" w:rsidRPr="000760AD">
        <w:rPr>
          <w:rFonts w:asciiTheme="majorHAnsi" w:hAnsiTheme="majorHAnsi" w:cstheme="majorHAnsi"/>
        </w:rPr>
        <w:t xml:space="preserve">step </w:t>
      </w:r>
      <w:r w:rsidR="003E6197" w:rsidRPr="000760AD">
        <w:rPr>
          <w:rFonts w:asciiTheme="majorHAnsi" w:hAnsiTheme="majorHAnsi" w:cstheme="majorHAnsi"/>
        </w:rPr>
        <w:t xml:space="preserve">3.4.2. Record a </w:t>
      </w:r>
      <w:r w:rsidR="00AB228C" w:rsidRPr="000760AD">
        <w:rPr>
          <w:rFonts w:asciiTheme="majorHAnsi" w:hAnsiTheme="majorHAnsi" w:cstheme="majorHAnsi"/>
        </w:rPr>
        <w:t>1</w:t>
      </w:r>
      <w:r w:rsidR="000435C6" w:rsidRPr="000760AD">
        <w:rPr>
          <w:rFonts w:asciiTheme="majorHAnsi" w:hAnsiTheme="majorHAnsi" w:cstheme="majorHAnsi"/>
        </w:rPr>
        <w:t xml:space="preserve"> </w:t>
      </w:r>
      <w:r w:rsidR="003E6197" w:rsidRPr="000760AD">
        <w:rPr>
          <w:rFonts w:asciiTheme="majorHAnsi" w:hAnsiTheme="majorHAnsi" w:cstheme="majorHAnsi"/>
        </w:rPr>
        <w:t>min acquisition for reference.</w:t>
      </w:r>
    </w:p>
    <w:p w14:paraId="39C8D845" w14:textId="77777777" w:rsidR="00C14470" w:rsidRPr="000760AD" w:rsidRDefault="00C14470" w:rsidP="000760AD">
      <w:pPr>
        <w:rPr>
          <w:rFonts w:asciiTheme="majorHAnsi" w:hAnsiTheme="majorHAnsi" w:cstheme="majorHAnsi"/>
          <w:highlight w:val="yellow"/>
        </w:rPr>
      </w:pPr>
    </w:p>
    <w:p w14:paraId="22E24465" w14:textId="6C15B2D1" w:rsidR="00226ED1" w:rsidRPr="000760AD" w:rsidRDefault="00226ED1" w:rsidP="000760AD">
      <w:pPr>
        <w:rPr>
          <w:rFonts w:asciiTheme="majorHAnsi" w:hAnsiTheme="majorHAnsi" w:cstheme="majorHAnsi"/>
          <w:highlight w:val="yellow"/>
        </w:rPr>
      </w:pPr>
      <w:r w:rsidRPr="000760AD">
        <w:rPr>
          <w:rFonts w:asciiTheme="majorHAnsi" w:hAnsiTheme="majorHAnsi" w:cstheme="majorHAnsi"/>
          <w:highlight w:val="yellow"/>
        </w:rPr>
        <w:t xml:space="preserve">3.4.6. In the </w:t>
      </w:r>
      <w:r w:rsidR="00AB228C" w:rsidRPr="000760AD">
        <w:rPr>
          <w:rFonts w:asciiTheme="majorHAnsi" w:hAnsiTheme="majorHAnsi" w:cstheme="majorHAnsi"/>
          <w:b/>
          <w:highlight w:val="yellow"/>
        </w:rPr>
        <w:t>Sequence</w:t>
      </w:r>
      <w:r w:rsidR="00AB228C" w:rsidRPr="000760AD">
        <w:rPr>
          <w:rFonts w:asciiTheme="majorHAnsi" w:hAnsiTheme="majorHAnsi" w:cstheme="majorHAnsi"/>
          <w:highlight w:val="yellow"/>
        </w:rPr>
        <w:t xml:space="preserve"> tab</w:t>
      </w:r>
      <w:r w:rsidRPr="000760AD">
        <w:rPr>
          <w:rFonts w:asciiTheme="majorHAnsi" w:hAnsiTheme="majorHAnsi" w:cstheme="majorHAnsi"/>
          <w:highlight w:val="yellow"/>
        </w:rPr>
        <w:t xml:space="preserve">, in the column next to the user-defined event times (the </w:t>
      </w:r>
      <w:r w:rsidRPr="000760AD">
        <w:rPr>
          <w:rFonts w:asciiTheme="majorHAnsi" w:hAnsiTheme="majorHAnsi" w:cstheme="majorHAnsi"/>
          <w:b/>
          <w:highlight w:val="yellow"/>
        </w:rPr>
        <w:t>Time Abs</w:t>
      </w:r>
      <w:r w:rsidRPr="000760AD">
        <w:rPr>
          <w:rFonts w:asciiTheme="majorHAnsi" w:hAnsiTheme="majorHAnsi" w:cstheme="majorHAnsi"/>
          <w:highlight w:val="yellow"/>
        </w:rPr>
        <w:t xml:space="preserve"> column, highlighted in red)</w:t>
      </w:r>
      <w:r w:rsidR="000435C6" w:rsidRPr="000760AD">
        <w:rPr>
          <w:rFonts w:asciiTheme="majorHAnsi" w:hAnsiTheme="majorHAnsi" w:cstheme="majorHAnsi"/>
          <w:highlight w:val="yellow"/>
        </w:rPr>
        <w:t>, look for</w:t>
      </w:r>
      <w:r w:rsidRPr="000760AD">
        <w:rPr>
          <w:rFonts w:asciiTheme="majorHAnsi" w:hAnsiTheme="majorHAnsi" w:cstheme="majorHAnsi"/>
          <w:highlight w:val="yellow"/>
        </w:rPr>
        <w:t xml:space="preserve"> the summed times of all events. </w:t>
      </w:r>
      <w:r w:rsidR="000B5262" w:rsidRPr="000760AD">
        <w:rPr>
          <w:rFonts w:asciiTheme="majorHAnsi" w:hAnsiTheme="majorHAnsi" w:cstheme="majorHAnsi"/>
          <w:highlight w:val="yellow"/>
        </w:rPr>
        <w:t xml:space="preserve">Take note of </w:t>
      </w:r>
      <w:r w:rsidRPr="000760AD">
        <w:rPr>
          <w:rFonts w:asciiTheme="majorHAnsi" w:hAnsiTheme="majorHAnsi" w:cstheme="majorHAnsi"/>
          <w:highlight w:val="yellow"/>
        </w:rPr>
        <w:t xml:space="preserve">the </w:t>
      </w:r>
      <w:r w:rsidRPr="000760AD">
        <w:rPr>
          <w:rFonts w:asciiTheme="majorHAnsi" w:hAnsiTheme="majorHAnsi" w:cstheme="majorHAnsi"/>
          <w:b/>
          <w:highlight w:val="yellow"/>
        </w:rPr>
        <w:t>Time Abs</w:t>
      </w:r>
      <w:r w:rsidRPr="000760AD">
        <w:rPr>
          <w:rFonts w:asciiTheme="majorHAnsi" w:hAnsiTheme="majorHAnsi" w:cstheme="majorHAnsi"/>
          <w:highlight w:val="yellow"/>
        </w:rPr>
        <w:t xml:space="preserve"> found on the line of the </w:t>
      </w:r>
      <w:r w:rsidRPr="000760AD">
        <w:rPr>
          <w:rFonts w:asciiTheme="majorHAnsi" w:hAnsiTheme="majorHAnsi" w:cstheme="majorHAnsi"/>
          <w:b/>
          <w:highlight w:val="yellow"/>
        </w:rPr>
        <w:t>Reinject from Pre-Store</w:t>
      </w:r>
      <w:r w:rsidRPr="000760AD">
        <w:rPr>
          <w:rFonts w:asciiTheme="majorHAnsi" w:hAnsiTheme="majorHAnsi" w:cstheme="majorHAnsi"/>
          <w:highlight w:val="yellow"/>
        </w:rPr>
        <w:t xml:space="preserve"> event</w:t>
      </w:r>
      <w:r w:rsidR="000435C6" w:rsidRPr="000760AD">
        <w:rPr>
          <w:rFonts w:asciiTheme="majorHAnsi" w:hAnsiTheme="majorHAnsi" w:cstheme="majorHAnsi"/>
          <w:highlight w:val="yellow"/>
        </w:rPr>
        <w:t xml:space="preserve"> </w:t>
      </w:r>
      <w:r w:rsidR="00C43699" w:rsidRPr="000760AD">
        <w:rPr>
          <w:rFonts w:asciiTheme="majorHAnsi" w:hAnsiTheme="majorHAnsi" w:cstheme="majorHAnsi"/>
          <w:highlight w:val="yellow"/>
        </w:rPr>
        <w:t>for</w:t>
      </w:r>
      <w:r w:rsidR="00772822" w:rsidRPr="000760AD">
        <w:rPr>
          <w:rFonts w:asciiTheme="majorHAnsi" w:hAnsiTheme="majorHAnsi" w:cstheme="majorHAnsi"/>
          <w:highlight w:val="yellow"/>
        </w:rPr>
        <w:t xml:space="preserve"> </w:t>
      </w:r>
      <w:r w:rsidRPr="000760AD">
        <w:rPr>
          <w:rFonts w:asciiTheme="majorHAnsi" w:hAnsiTheme="majorHAnsi" w:cstheme="majorHAnsi"/>
          <w:highlight w:val="yellow"/>
        </w:rPr>
        <w:t>perform</w:t>
      </w:r>
      <w:r w:rsidR="00772822" w:rsidRPr="000760AD">
        <w:rPr>
          <w:rFonts w:asciiTheme="majorHAnsi" w:hAnsiTheme="majorHAnsi" w:cstheme="majorHAnsi"/>
          <w:highlight w:val="yellow"/>
        </w:rPr>
        <w:t>ing</w:t>
      </w:r>
      <w:r w:rsidRPr="000760AD">
        <w:rPr>
          <w:rFonts w:asciiTheme="majorHAnsi" w:hAnsiTheme="majorHAnsi" w:cstheme="majorHAnsi"/>
          <w:highlight w:val="yellow"/>
        </w:rPr>
        <w:t xml:space="preserve"> the CCS calibration.</w:t>
      </w:r>
    </w:p>
    <w:p w14:paraId="20D59FC5" w14:textId="77777777" w:rsidR="00C14470" w:rsidRPr="000760AD" w:rsidRDefault="00C14470" w:rsidP="000760AD">
      <w:pPr>
        <w:rPr>
          <w:rFonts w:asciiTheme="majorHAnsi" w:hAnsiTheme="majorHAnsi" w:cstheme="majorHAnsi"/>
          <w:highlight w:val="yellow"/>
        </w:rPr>
      </w:pPr>
    </w:p>
    <w:p w14:paraId="757F497A" w14:textId="1779FADB" w:rsidR="00A64D21" w:rsidRPr="000760AD" w:rsidRDefault="003E6197" w:rsidP="000760AD">
      <w:pPr>
        <w:rPr>
          <w:rFonts w:asciiTheme="majorHAnsi" w:hAnsiTheme="majorHAnsi" w:cstheme="majorHAnsi"/>
          <w:highlight w:val="yellow"/>
        </w:rPr>
      </w:pPr>
      <w:r w:rsidRPr="000760AD">
        <w:rPr>
          <w:rFonts w:asciiTheme="majorHAnsi" w:hAnsiTheme="majorHAnsi" w:cstheme="majorHAnsi"/>
          <w:highlight w:val="yellow"/>
        </w:rPr>
        <w:t xml:space="preserve">3.5. </w:t>
      </w:r>
      <w:r w:rsidR="003521AE" w:rsidRPr="000760AD">
        <w:rPr>
          <w:rFonts w:asciiTheme="majorHAnsi" w:hAnsiTheme="majorHAnsi" w:cstheme="majorHAnsi"/>
          <w:highlight w:val="yellow"/>
        </w:rPr>
        <w:t xml:space="preserve">Fragment the targeted peak between the two rounds of IMS. </w:t>
      </w:r>
      <w:r w:rsidR="00605129" w:rsidRPr="000760AD">
        <w:rPr>
          <w:rFonts w:asciiTheme="majorHAnsi" w:hAnsiTheme="majorHAnsi" w:cstheme="majorHAnsi"/>
          <w:highlight w:val="yellow"/>
        </w:rPr>
        <w:t>Change</w:t>
      </w:r>
      <w:r w:rsidR="003521AE" w:rsidRPr="000760AD">
        <w:rPr>
          <w:rFonts w:asciiTheme="majorHAnsi" w:hAnsiTheme="majorHAnsi" w:cstheme="majorHAnsi"/>
          <w:highlight w:val="yellow"/>
        </w:rPr>
        <w:t xml:space="preserve"> the voltages of the reinjection step to increase the kinetic energy of the ions, and fragment them upon collision with the ion mobility gas.</w:t>
      </w:r>
    </w:p>
    <w:p w14:paraId="49B2414C" w14:textId="77777777" w:rsidR="00C14470" w:rsidRPr="000760AD" w:rsidRDefault="00C14470" w:rsidP="000760AD">
      <w:pPr>
        <w:rPr>
          <w:rFonts w:asciiTheme="majorHAnsi" w:hAnsiTheme="majorHAnsi" w:cstheme="majorHAnsi"/>
          <w:highlight w:val="yellow"/>
        </w:rPr>
      </w:pPr>
    </w:p>
    <w:p w14:paraId="404A0C57" w14:textId="3D997202" w:rsidR="003521AE" w:rsidRPr="000760AD" w:rsidRDefault="003521AE" w:rsidP="000760AD">
      <w:pPr>
        <w:rPr>
          <w:rFonts w:asciiTheme="majorHAnsi" w:hAnsiTheme="majorHAnsi" w:cstheme="majorHAnsi"/>
          <w:highlight w:val="yellow"/>
        </w:rPr>
      </w:pPr>
      <w:r w:rsidRPr="000760AD">
        <w:rPr>
          <w:rFonts w:asciiTheme="majorHAnsi" w:hAnsiTheme="majorHAnsi" w:cstheme="majorHAnsi"/>
          <w:highlight w:val="yellow"/>
        </w:rPr>
        <w:t xml:space="preserve">3.5.1. Set the duration of the </w:t>
      </w:r>
      <w:r w:rsidRPr="000760AD">
        <w:rPr>
          <w:rFonts w:asciiTheme="majorHAnsi" w:hAnsiTheme="majorHAnsi" w:cstheme="majorHAnsi"/>
          <w:b/>
          <w:highlight w:val="yellow"/>
        </w:rPr>
        <w:t>Separate</w:t>
      </w:r>
      <w:r w:rsidRPr="000760AD">
        <w:rPr>
          <w:rFonts w:asciiTheme="majorHAnsi" w:hAnsiTheme="majorHAnsi" w:cstheme="majorHAnsi"/>
          <w:highlight w:val="yellow"/>
        </w:rPr>
        <w:t xml:space="preserve"> event directly </w:t>
      </w:r>
      <w:r w:rsidR="000B5262" w:rsidRPr="000760AD">
        <w:rPr>
          <w:rFonts w:asciiTheme="majorHAnsi" w:hAnsiTheme="majorHAnsi" w:cstheme="majorHAnsi"/>
          <w:highlight w:val="yellow"/>
        </w:rPr>
        <w:t>preceding</w:t>
      </w:r>
      <w:r w:rsidRPr="000760AD">
        <w:rPr>
          <w:rFonts w:asciiTheme="majorHAnsi" w:hAnsiTheme="majorHAnsi" w:cstheme="majorHAnsi"/>
          <w:highlight w:val="yellow"/>
        </w:rPr>
        <w:t xml:space="preserve"> the </w:t>
      </w:r>
      <w:r w:rsidRPr="000760AD">
        <w:rPr>
          <w:rFonts w:asciiTheme="majorHAnsi" w:hAnsiTheme="majorHAnsi" w:cstheme="majorHAnsi"/>
          <w:b/>
          <w:highlight w:val="yellow"/>
        </w:rPr>
        <w:t>Eject and Acquire</w:t>
      </w:r>
      <w:r w:rsidRPr="000760AD">
        <w:rPr>
          <w:rFonts w:asciiTheme="majorHAnsi" w:hAnsiTheme="majorHAnsi" w:cstheme="majorHAnsi"/>
          <w:highlight w:val="yellow"/>
        </w:rPr>
        <w:t xml:space="preserve"> to 1 ms (see explanation in </w:t>
      </w:r>
      <w:r w:rsidR="00DB5E33" w:rsidRPr="000760AD">
        <w:rPr>
          <w:rFonts w:asciiTheme="majorHAnsi" w:hAnsiTheme="majorHAnsi" w:cstheme="majorHAnsi"/>
          <w:highlight w:val="yellow"/>
        </w:rPr>
        <w:t>step</w:t>
      </w:r>
      <w:r w:rsidRPr="000760AD">
        <w:rPr>
          <w:rFonts w:asciiTheme="majorHAnsi" w:hAnsiTheme="majorHAnsi" w:cstheme="majorHAnsi"/>
          <w:highlight w:val="yellow"/>
        </w:rPr>
        <w:t xml:space="preserve"> 2.3.3).</w:t>
      </w:r>
    </w:p>
    <w:p w14:paraId="7D659916" w14:textId="77777777" w:rsidR="00C14470" w:rsidRPr="000760AD" w:rsidRDefault="00C14470" w:rsidP="000760AD">
      <w:pPr>
        <w:rPr>
          <w:rFonts w:asciiTheme="majorHAnsi" w:hAnsiTheme="majorHAnsi" w:cstheme="majorHAnsi"/>
          <w:highlight w:val="yellow"/>
        </w:rPr>
      </w:pPr>
    </w:p>
    <w:p w14:paraId="1161C1A0" w14:textId="42B79762" w:rsidR="003027B2" w:rsidRPr="000760AD" w:rsidRDefault="003521AE" w:rsidP="000760AD">
      <w:pPr>
        <w:rPr>
          <w:rFonts w:asciiTheme="majorHAnsi" w:hAnsiTheme="majorHAnsi" w:cstheme="majorHAnsi"/>
        </w:rPr>
      </w:pPr>
      <w:r w:rsidRPr="000760AD">
        <w:rPr>
          <w:rFonts w:asciiTheme="majorHAnsi" w:hAnsiTheme="majorHAnsi" w:cstheme="majorHAnsi"/>
          <w:highlight w:val="yellow"/>
        </w:rPr>
        <w:t xml:space="preserve">3.5.2. On the </w:t>
      </w:r>
      <w:r w:rsidRPr="000760AD">
        <w:rPr>
          <w:rFonts w:asciiTheme="majorHAnsi" w:hAnsiTheme="majorHAnsi" w:cstheme="majorHAnsi"/>
          <w:b/>
          <w:highlight w:val="yellow"/>
        </w:rPr>
        <w:t>Reinject from Pre-Store</w:t>
      </w:r>
      <w:r w:rsidRPr="000760AD">
        <w:rPr>
          <w:rFonts w:asciiTheme="majorHAnsi" w:hAnsiTheme="majorHAnsi" w:cstheme="majorHAnsi"/>
          <w:highlight w:val="yellow"/>
        </w:rPr>
        <w:t xml:space="preserve"> line, tick the </w:t>
      </w:r>
      <w:r w:rsidRPr="000760AD">
        <w:rPr>
          <w:rFonts w:asciiTheme="majorHAnsi" w:hAnsiTheme="majorHAnsi" w:cstheme="majorHAnsi"/>
          <w:b/>
          <w:highlight w:val="yellow"/>
        </w:rPr>
        <w:t>Enable Activation</w:t>
      </w:r>
      <w:r w:rsidRPr="000760AD">
        <w:rPr>
          <w:rFonts w:asciiTheme="majorHAnsi" w:hAnsiTheme="majorHAnsi" w:cstheme="majorHAnsi"/>
          <w:highlight w:val="yellow"/>
        </w:rPr>
        <w:t xml:space="preserve"> box, and optimize the </w:t>
      </w:r>
      <w:r w:rsidR="000B5262" w:rsidRPr="000760AD">
        <w:rPr>
          <w:rFonts w:asciiTheme="majorHAnsi" w:hAnsiTheme="majorHAnsi" w:cstheme="majorHAnsi"/>
          <w:highlight w:val="yellow"/>
        </w:rPr>
        <w:t>fragmentation</w:t>
      </w:r>
      <w:r w:rsidRPr="000760AD">
        <w:rPr>
          <w:rFonts w:asciiTheme="majorHAnsi" w:hAnsiTheme="majorHAnsi" w:cstheme="majorHAnsi"/>
          <w:highlight w:val="yellow"/>
        </w:rPr>
        <w:t xml:space="preserve"> with the </w:t>
      </w:r>
      <w:r w:rsidR="00E906DC" w:rsidRPr="000760AD">
        <w:rPr>
          <w:rFonts w:asciiTheme="majorHAnsi" w:hAnsiTheme="majorHAnsi" w:cstheme="majorHAnsi"/>
          <w:highlight w:val="yellow"/>
        </w:rPr>
        <w:t>built-in</w:t>
      </w:r>
      <w:r w:rsidRPr="000760AD">
        <w:rPr>
          <w:rFonts w:asciiTheme="majorHAnsi" w:hAnsiTheme="majorHAnsi" w:cstheme="majorHAnsi"/>
          <w:highlight w:val="yellow"/>
        </w:rPr>
        <w:t xml:space="preserve"> control. If the spectrum is satisfactory (e.g.</w:t>
      </w:r>
      <w:r w:rsidR="003027B2" w:rsidRPr="000760AD">
        <w:rPr>
          <w:rFonts w:asciiTheme="majorHAnsi" w:hAnsiTheme="majorHAnsi" w:cstheme="majorHAnsi"/>
          <w:highlight w:val="yellow"/>
        </w:rPr>
        <w:t>,</w:t>
      </w:r>
      <w:r w:rsidRPr="000760AD">
        <w:rPr>
          <w:rFonts w:asciiTheme="majorHAnsi" w:hAnsiTheme="majorHAnsi" w:cstheme="majorHAnsi"/>
          <w:highlight w:val="yellow"/>
        </w:rPr>
        <w:t xml:space="preserve"> the base peak is a fragment), proceed directly to step 3.5.</w:t>
      </w:r>
      <w:r w:rsidR="008C6D69" w:rsidRPr="000760AD">
        <w:rPr>
          <w:rFonts w:asciiTheme="majorHAnsi" w:hAnsiTheme="majorHAnsi" w:cstheme="majorHAnsi"/>
          <w:highlight w:val="yellow"/>
        </w:rPr>
        <w:t>4</w:t>
      </w:r>
      <w:r w:rsidRPr="000760AD">
        <w:rPr>
          <w:rFonts w:asciiTheme="majorHAnsi" w:hAnsiTheme="majorHAnsi" w:cstheme="majorHAnsi"/>
          <w:highlight w:val="yellow"/>
        </w:rPr>
        <w:t>.</w:t>
      </w:r>
    </w:p>
    <w:p w14:paraId="32848D1B" w14:textId="77777777" w:rsidR="003027B2" w:rsidRPr="000760AD" w:rsidRDefault="003027B2" w:rsidP="000760AD">
      <w:pPr>
        <w:rPr>
          <w:rFonts w:asciiTheme="majorHAnsi" w:hAnsiTheme="majorHAnsi" w:cstheme="majorHAnsi"/>
        </w:rPr>
      </w:pPr>
    </w:p>
    <w:p w14:paraId="28ACDD38" w14:textId="28AE404E" w:rsidR="008C6D69" w:rsidRPr="000760AD" w:rsidRDefault="003521AE" w:rsidP="000760AD">
      <w:pPr>
        <w:rPr>
          <w:rFonts w:asciiTheme="majorHAnsi" w:hAnsiTheme="majorHAnsi" w:cstheme="majorHAnsi"/>
        </w:rPr>
      </w:pPr>
      <w:r w:rsidRPr="000760AD">
        <w:rPr>
          <w:rFonts w:asciiTheme="majorHAnsi" w:hAnsiTheme="majorHAnsi" w:cstheme="majorHAnsi"/>
        </w:rPr>
        <w:t xml:space="preserve">NOTE: When </w:t>
      </w:r>
      <w:r w:rsidR="008C03E6" w:rsidRPr="000760AD">
        <w:rPr>
          <w:rFonts w:asciiTheme="majorHAnsi" w:hAnsiTheme="majorHAnsi" w:cstheme="majorHAnsi"/>
        </w:rPr>
        <w:t>enabling</w:t>
      </w:r>
      <w:r w:rsidRPr="000760AD">
        <w:rPr>
          <w:rFonts w:asciiTheme="majorHAnsi" w:hAnsiTheme="majorHAnsi" w:cstheme="majorHAnsi"/>
        </w:rPr>
        <w:t xml:space="preserve"> activation</w:t>
      </w:r>
      <w:r w:rsidR="000B5262" w:rsidRPr="000760AD">
        <w:rPr>
          <w:rFonts w:asciiTheme="majorHAnsi" w:hAnsiTheme="majorHAnsi" w:cstheme="majorHAnsi"/>
        </w:rPr>
        <w:t>,</w:t>
      </w:r>
      <w:r w:rsidRPr="000760AD">
        <w:rPr>
          <w:rFonts w:asciiTheme="majorHAnsi" w:hAnsiTheme="majorHAnsi" w:cstheme="majorHAnsi"/>
        </w:rPr>
        <w:t xml:space="preserve"> three voltages on the line will turn grey</w:t>
      </w:r>
      <w:r w:rsidR="000B5262" w:rsidRPr="000760AD">
        <w:rPr>
          <w:rFonts w:asciiTheme="majorHAnsi" w:hAnsiTheme="majorHAnsi" w:cstheme="majorHAnsi"/>
        </w:rPr>
        <w:t xml:space="preserve">: </w:t>
      </w:r>
      <w:r w:rsidRPr="000760AD">
        <w:rPr>
          <w:rFonts w:asciiTheme="majorHAnsi" w:hAnsiTheme="majorHAnsi" w:cstheme="majorHAnsi"/>
        </w:rPr>
        <w:t>these are the voltages that the user need</w:t>
      </w:r>
      <w:r w:rsidR="000B5262" w:rsidRPr="000760AD">
        <w:rPr>
          <w:rFonts w:asciiTheme="majorHAnsi" w:hAnsiTheme="majorHAnsi" w:cstheme="majorHAnsi"/>
        </w:rPr>
        <w:t>s</w:t>
      </w:r>
      <w:r w:rsidRPr="000760AD">
        <w:rPr>
          <w:rFonts w:asciiTheme="majorHAnsi" w:hAnsiTheme="majorHAnsi" w:cstheme="majorHAnsi"/>
        </w:rPr>
        <w:t xml:space="preserve"> to change if manual optimization of the voltages is required (see </w:t>
      </w:r>
      <w:r w:rsidR="0084762E" w:rsidRPr="000760AD">
        <w:rPr>
          <w:rFonts w:asciiTheme="majorHAnsi" w:hAnsiTheme="majorHAnsi" w:cstheme="majorHAnsi"/>
        </w:rPr>
        <w:t xml:space="preserve">the </w:t>
      </w:r>
      <w:r w:rsidRPr="000760AD">
        <w:rPr>
          <w:rFonts w:asciiTheme="majorHAnsi" w:hAnsiTheme="majorHAnsi" w:cstheme="majorHAnsi"/>
        </w:rPr>
        <w:t>next step).</w:t>
      </w:r>
      <w:r w:rsidR="00C31A98" w:rsidRPr="000760AD">
        <w:rPr>
          <w:rFonts w:asciiTheme="majorHAnsi" w:hAnsiTheme="majorHAnsi" w:cstheme="majorHAnsi"/>
        </w:rPr>
        <w:t xml:space="preserve"> These three voltages</w:t>
      </w:r>
      <w:r w:rsidR="008310D2" w:rsidRPr="000760AD">
        <w:rPr>
          <w:rFonts w:asciiTheme="majorHAnsi" w:hAnsiTheme="majorHAnsi" w:cstheme="majorHAnsi"/>
        </w:rPr>
        <w:t xml:space="preserve"> (</w:t>
      </w:r>
      <w:r w:rsidR="008310D2" w:rsidRPr="000760AD">
        <w:rPr>
          <w:rFonts w:asciiTheme="majorHAnsi" w:hAnsiTheme="majorHAnsi" w:cstheme="majorHAnsi"/>
          <w:b/>
        </w:rPr>
        <w:t>Pre-Array Gradient</w:t>
      </w:r>
      <w:r w:rsidR="008310D2" w:rsidRPr="000760AD">
        <w:rPr>
          <w:rFonts w:asciiTheme="majorHAnsi" w:hAnsiTheme="majorHAnsi" w:cstheme="majorHAnsi"/>
        </w:rPr>
        <w:t xml:space="preserve">, </w:t>
      </w:r>
      <w:r w:rsidR="008310D2" w:rsidRPr="000760AD">
        <w:rPr>
          <w:rFonts w:asciiTheme="majorHAnsi" w:hAnsiTheme="majorHAnsi" w:cstheme="majorHAnsi"/>
          <w:b/>
        </w:rPr>
        <w:t>Pre-Array Bias</w:t>
      </w:r>
      <w:r w:rsidR="008310D2" w:rsidRPr="000760AD">
        <w:rPr>
          <w:rFonts w:asciiTheme="majorHAnsi" w:hAnsiTheme="majorHAnsi" w:cstheme="majorHAnsi"/>
        </w:rPr>
        <w:t xml:space="preserve">, and </w:t>
      </w:r>
      <w:r w:rsidR="008310D2" w:rsidRPr="000760AD">
        <w:rPr>
          <w:rFonts w:asciiTheme="majorHAnsi" w:hAnsiTheme="majorHAnsi" w:cstheme="majorHAnsi"/>
          <w:b/>
        </w:rPr>
        <w:t>Array Offset</w:t>
      </w:r>
      <w:r w:rsidR="008310D2" w:rsidRPr="000760AD">
        <w:rPr>
          <w:rFonts w:asciiTheme="majorHAnsi" w:hAnsiTheme="majorHAnsi" w:cstheme="majorHAnsi"/>
        </w:rPr>
        <w:t>)</w:t>
      </w:r>
      <w:r w:rsidR="00C31A98" w:rsidRPr="000760AD">
        <w:rPr>
          <w:rFonts w:asciiTheme="majorHAnsi" w:hAnsiTheme="majorHAnsi" w:cstheme="majorHAnsi"/>
        </w:rPr>
        <w:t xml:space="preserve"> form the gradient</w:t>
      </w:r>
      <w:r w:rsidR="008310D2" w:rsidRPr="000760AD">
        <w:rPr>
          <w:rFonts w:asciiTheme="majorHAnsi" w:hAnsiTheme="majorHAnsi" w:cstheme="majorHAnsi"/>
        </w:rPr>
        <w:t xml:space="preserve"> used to</w:t>
      </w:r>
      <w:r w:rsidR="00C31A98" w:rsidRPr="000760AD">
        <w:rPr>
          <w:rFonts w:asciiTheme="majorHAnsi" w:hAnsiTheme="majorHAnsi" w:cstheme="majorHAnsi"/>
        </w:rPr>
        <w:t xml:space="preserve"> </w:t>
      </w:r>
      <w:r w:rsidR="008310D2" w:rsidRPr="000760AD">
        <w:rPr>
          <w:rFonts w:asciiTheme="majorHAnsi" w:hAnsiTheme="majorHAnsi" w:cstheme="majorHAnsi"/>
        </w:rPr>
        <w:t xml:space="preserve">activate the ions. The kinetic energy of the ions will increase with the slope between the </w:t>
      </w:r>
      <w:r w:rsidR="008310D2" w:rsidRPr="000760AD">
        <w:rPr>
          <w:rFonts w:asciiTheme="majorHAnsi" w:hAnsiTheme="majorHAnsi" w:cstheme="majorHAnsi"/>
          <w:b/>
        </w:rPr>
        <w:t>Pre-Array Bias</w:t>
      </w:r>
      <w:r w:rsidR="008310D2" w:rsidRPr="000760AD">
        <w:rPr>
          <w:rFonts w:asciiTheme="majorHAnsi" w:hAnsiTheme="majorHAnsi" w:cstheme="majorHAnsi"/>
        </w:rPr>
        <w:t xml:space="preserve"> and </w:t>
      </w:r>
      <w:r w:rsidR="008310D2" w:rsidRPr="000760AD">
        <w:rPr>
          <w:rFonts w:asciiTheme="majorHAnsi" w:hAnsiTheme="majorHAnsi" w:cstheme="majorHAnsi"/>
          <w:b/>
        </w:rPr>
        <w:t>Array Offset</w:t>
      </w:r>
      <w:r w:rsidR="008310D2" w:rsidRPr="000760AD">
        <w:rPr>
          <w:rFonts w:asciiTheme="majorHAnsi" w:hAnsiTheme="majorHAnsi" w:cstheme="majorHAnsi"/>
        </w:rPr>
        <w:t xml:space="preserve"> (see </w:t>
      </w:r>
      <w:r w:rsidR="008310D2" w:rsidRPr="000760AD">
        <w:rPr>
          <w:rFonts w:asciiTheme="majorHAnsi" w:hAnsiTheme="majorHAnsi" w:cstheme="majorHAnsi"/>
          <w:b/>
        </w:rPr>
        <w:t>Figure 5</w:t>
      </w:r>
      <w:r w:rsidR="008310D2" w:rsidRPr="000760AD">
        <w:rPr>
          <w:rFonts w:asciiTheme="majorHAnsi" w:hAnsiTheme="majorHAnsi" w:cstheme="majorHAnsi"/>
        </w:rPr>
        <w:t xml:space="preserve">). The default values of the Gradient → Bias → Offset values </w:t>
      </w:r>
      <w:proofErr w:type="gramStart"/>
      <w:r w:rsidR="008310D2" w:rsidRPr="000760AD">
        <w:rPr>
          <w:rFonts w:asciiTheme="majorHAnsi" w:hAnsiTheme="majorHAnsi" w:cstheme="majorHAnsi"/>
        </w:rPr>
        <w:t>are:</w:t>
      </w:r>
      <w:proofErr w:type="gramEnd"/>
      <w:r w:rsidR="008310D2" w:rsidRPr="000760AD">
        <w:rPr>
          <w:rFonts w:asciiTheme="majorHAnsi" w:hAnsiTheme="majorHAnsi" w:cstheme="majorHAnsi"/>
        </w:rPr>
        <w:t xml:space="preserve"> without activation 85 → 70 → 45 V; maximum </w:t>
      </w:r>
      <w:r w:rsidR="002166CD" w:rsidRPr="000760AD">
        <w:rPr>
          <w:rFonts w:asciiTheme="majorHAnsi" w:hAnsiTheme="majorHAnsi" w:cstheme="majorHAnsi"/>
        </w:rPr>
        <w:t>activation of the built-in function 185 → 170 → –5 V (+150 V).</w:t>
      </w:r>
      <w:r w:rsidR="0084762E" w:rsidRPr="000760AD">
        <w:rPr>
          <w:rFonts w:asciiTheme="majorHAnsi" w:hAnsiTheme="majorHAnsi" w:cstheme="majorHAnsi"/>
        </w:rPr>
        <w:t xml:space="preserve"> </w:t>
      </w:r>
      <w:r w:rsidR="008C6D69" w:rsidRPr="000760AD">
        <w:rPr>
          <w:rFonts w:asciiTheme="majorHAnsi" w:hAnsiTheme="majorHAnsi" w:cstheme="majorHAnsi"/>
        </w:rPr>
        <w:t xml:space="preserve">After fragmentation, do not forget to </w:t>
      </w:r>
      <w:r w:rsidR="00605129" w:rsidRPr="000760AD">
        <w:rPr>
          <w:rFonts w:asciiTheme="majorHAnsi" w:hAnsiTheme="majorHAnsi" w:cstheme="majorHAnsi"/>
        </w:rPr>
        <w:t>re</w:t>
      </w:r>
      <w:r w:rsidR="008C6D69" w:rsidRPr="000760AD">
        <w:rPr>
          <w:rFonts w:asciiTheme="majorHAnsi" w:hAnsiTheme="majorHAnsi" w:cstheme="majorHAnsi"/>
        </w:rPr>
        <w:t xml:space="preserve">adjust the ion </w:t>
      </w:r>
      <w:r w:rsidR="008C6D69" w:rsidRPr="000760AD">
        <w:rPr>
          <w:rFonts w:asciiTheme="majorHAnsi" w:hAnsiTheme="majorHAnsi" w:cstheme="majorHAnsi"/>
        </w:rPr>
        <w:lastRenderedPageBreak/>
        <w:t xml:space="preserve">transmission using the </w:t>
      </w:r>
      <w:r w:rsidR="008C6D69" w:rsidRPr="000760AD">
        <w:rPr>
          <w:rFonts w:asciiTheme="majorHAnsi" w:hAnsiTheme="majorHAnsi" w:cstheme="majorHAnsi"/>
          <w:b/>
        </w:rPr>
        <w:t>DRE lens</w:t>
      </w:r>
      <w:r w:rsidR="008C6D69" w:rsidRPr="000760AD">
        <w:rPr>
          <w:rFonts w:asciiTheme="majorHAnsi" w:hAnsiTheme="majorHAnsi" w:cstheme="majorHAnsi"/>
        </w:rPr>
        <w:t xml:space="preserve"> </w:t>
      </w:r>
      <w:r w:rsidR="000B5262" w:rsidRPr="000760AD">
        <w:rPr>
          <w:rFonts w:asciiTheme="majorHAnsi" w:hAnsiTheme="majorHAnsi" w:cstheme="majorHAnsi"/>
        </w:rPr>
        <w:t xml:space="preserve">(decrease the attenuation of the signal) </w:t>
      </w:r>
      <w:r w:rsidR="008C6D69" w:rsidRPr="000760AD">
        <w:rPr>
          <w:rFonts w:asciiTheme="majorHAnsi" w:hAnsiTheme="majorHAnsi" w:cstheme="majorHAnsi"/>
        </w:rPr>
        <w:t xml:space="preserve">(see </w:t>
      </w:r>
      <w:r w:rsidR="0084762E" w:rsidRPr="000760AD">
        <w:rPr>
          <w:rFonts w:asciiTheme="majorHAnsi" w:hAnsiTheme="majorHAnsi" w:cstheme="majorHAnsi"/>
        </w:rPr>
        <w:t>step</w:t>
      </w:r>
      <w:r w:rsidR="008C6D69" w:rsidRPr="000760AD">
        <w:rPr>
          <w:rFonts w:asciiTheme="majorHAnsi" w:hAnsiTheme="majorHAnsi" w:cstheme="majorHAnsi"/>
        </w:rPr>
        <w:t xml:space="preserve"> 3.2.).</w:t>
      </w:r>
    </w:p>
    <w:p w14:paraId="3B42FC73" w14:textId="77777777" w:rsidR="00C14470" w:rsidRPr="000760AD" w:rsidRDefault="00C14470" w:rsidP="000760AD">
      <w:pPr>
        <w:rPr>
          <w:rFonts w:asciiTheme="majorHAnsi" w:hAnsiTheme="majorHAnsi" w:cstheme="majorHAnsi"/>
          <w:highlight w:val="yellow"/>
        </w:rPr>
      </w:pPr>
    </w:p>
    <w:p w14:paraId="0A54D376" w14:textId="73AFB2DA" w:rsidR="008C6D69" w:rsidRPr="000760AD" w:rsidRDefault="008C6D69" w:rsidP="000760AD">
      <w:pPr>
        <w:rPr>
          <w:rFonts w:asciiTheme="majorHAnsi" w:hAnsiTheme="majorHAnsi" w:cstheme="majorHAnsi"/>
        </w:rPr>
      </w:pPr>
      <w:r w:rsidRPr="000760AD">
        <w:rPr>
          <w:rFonts w:asciiTheme="majorHAnsi" w:hAnsiTheme="majorHAnsi" w:cstheme="majorHAnsi"/>
          <w:highlight w:val="yellow"/>
        </w:rPr>
        <w:t>3.5.3.</w:t>
      </w:r>
      <w:r w:rsidR="00E906DC" w:rsidRPr="000760AD">
        <w:rPr>
          <w:rFonts w:asciiTheme="majorHAnsi" w:hAnsiTheme="majorHAnsi" w:cstheme="majorHAnsi"/>
          <w:highlight w:val="yellow"/>
        </w:rPr>
        <w:t xml:space="preserve"> If the fragmentation is not satisfactory with the built-in control, uncheck the </w:t>
      </w:r>
      <w:r w:rsidR="00E906DC" w:rsidRPr="000760AD">
        <w:rPr>
          <w:rFonts w:asciiTheme="majorHAnsi" w:hAnsiTheme="majorHAnsi" w:cstheme="majorHAnsi"/>
          <w:b/>
          <w:highlight w:val="yellow"/>
        </w:rPr>
        <w:t>Enable Activation</w:t>
      </w:r>
      <w:r w:rsidR="00E906DC" w:rsidRPr="000760AD">
        <w:rPr>
          <w:rFonts w:asciiTheme="majorHAnsi" w:hAnsiTheme="majorHAnsi" w:cstheme="majorHAnsi"/>
          <w:highlight w:val="yellow"/>
        </w:rPr>
        <w:t xml:space="preserve"> box </w:t>
      </w:r>
      <w:r w:rsidR="000B5262" w:rsidRPr="000760AD">
        <w:rPr>
          <w:rFonts w:asciiTheme="majorHAnsi" w:hAnsiTheme="majorHAnsi" w:cstheme="majorHAnsi"/>
          <w:highlight w:val="yellow"/>
        </w:rPr>
        <w:t xml:space="preserve">and proceed to </w:t>
      </w:r>
      <w:r w:rsidR="00E906DC" w:rsidRPr="000760AD">
        <w:rPr>
          <w:rFonts w:asciiTheme="majorHAnsi" w:hAnsiTheme="majorHAnsi" w:cstheme="majorHAnsi"/>
          <w:highlight w:val="yellow"/>
        </w:rPr>
        <w:t>manual</w:t>
      </w:r>
      <w:r w:rsidR="0031652F">
        <w:rPr>
          <w:rFonts w:asciiTheme="majorHAnsi" w:hAnsiTheme="majorHAnsi" w:cstheme="majorHAnsi"/>
          <w:highlight w:val="yellow"/>
        </w:rPr>
        <w:t>ly</w:t>
      </w:r>
      <w:r w:rsidR="00E906DC" w:rsidRPr="000760AD">
        <w:rPr>
          <w:rFonts w:asciiTheme="majorHAnsi" w:hAnsiTheme="majorHAnsi" w:cstheme="majorHAnsi"/>
          <w:highlight w:val="yellow"/>
        </w:rPr>
        <w:t xml:space="preserve"> optimiz</w:t>
      </w:r>
      <w:r w:rsidR="0031652F">
        <w:rPr>
          <w:rFonts w:asciiTheme="majorHAnsi" w:hAnsiTheme="majorHAnsi" w:cstheme="majorHAnsi"/>
          <w:highlight w:val="yellow"/>
        </w:rPr>
        <w:t>e</w:t>
      </w:r>
      <w:r w:rsidR="00E906DC" w:rsidRPr="000760AD">
        <w:rPr>
          <w:rFonts w:asciiTheme="majorHAnsi" w:hAnsiTheme="majorHAnsi" w:cstheme="majorHAnsi"/>
          <w:highlight w:val="yellow"/>
        </w:rPr>
        <w:t xml:space="preserve"> the reinjection voltages. Increase the </w:t>
      </w:r>
      <w:r w:rsidR="00E906DC" w:rsidRPr="000760AD">
        <w:rPr>
          <w:rFonts w:asciiTheme="majorHAnsi" w:hAnsiTheme="majorHAnsi" w:cstheme="majorHAnsi"/>
          <w:b/>
          <w:highlight w:val="yellow"/>
        </w:rPr>
        <w:t>Pre-Array Gradient</w:t>
      </w:r>
      <w:r w:rsidR="00E906DC" w:rsidRPr="000760AD">
        <w:rPr>
          <w:rFonts w:asciiTheme="majorHAnsi" w:hAnsiTheme="majorHAnsi" w:cstheme="majorHAnsi"/>
          <w:highlight w:val="yellow"/>
        </w:rPr>
        <w:t xml:space="preserve"> voltage (the </w:t>
      </w:r>
      <w:r w:rsidR="00E906DC" w:rsidRPr="000760AD">
        <w:rPr>
          <w:rFonts w:asciiTheme="majorHAnsi" w:hAnsiTheme="majorHAnsi" w:cstheme="majorHAnsi"/>
          <w:b/>
          <w:highlight w:val="yellow"/>
        </w:rPr>
        <w:t>Pre-Array Bias</w:t>
      </w:r>
      <w:r w:rsidR="00E906DC" w:rsidRPr="000760AD">
        <w:rPr>
          <w:rFonts w:asciiTheme="majorHAnsi" w:hAnsiTheme="majorHAnsi" w:cstheme="majorHAnsi"/>
          <w:highlight w:val="yellow"/>
        </w:rPr>
        <w:t xml:space="preserve"> voltage must always be kept 15 V below the </w:t>
      </w:r>
      <w:r w:rsidR="00E906DC" w:rsidRPr="000760AD">
        <w:rPr>
          <w:rFonts w:asciiTheme="majorHAnsi" w:hAnsiTheme="majorHAnsi" w:cstheme="majorHAnsi"/>
          <w:b/>
          <w:highlight w:val="yellow"/>
        </w:rPr>
        <w:t>Pre-Array Gradient</w:t>
      </w:r>
      <w:r w:rsidR="00E906DC" w:rsidRPr="000760AD">
        <w:rPr>
          <w:rFonts w:asciiTheme="majorHAnsi" w:hAnsiTheme="majorHAnsi" w:cstheme="majorHAnsi"/>
          <w:highlight w:val="yellow"/>
        </w:rPr>
        <w:t xml:space="preserve">), and lower the </w:t>
      </w:r>
      <w:r w:rsidR="00E906DC" w:rsidRPr="000760AD">
        <w:rPr>
          <w:rFonts w:asciiTheme="majorHAnsi" w:hAnsiTheme="majorHAnsi" w:cstheme="majorHAnsi"/>
          <w:b/>
          <w:highlight w:val="yellow"/>
        </w:rPr>
        <w:t>Array Offset</w:t>
      </w:r>
      <w:r w:rsidR="00E906DC" w:rsidRPr="000760AD">
        <w:rPr>
          <w:rFonts w:asciiTheme="majorHAnsi" w:hAnsiTheme="majorHAnsi" w:cstheme="majorHAnsi"/>
          <w:highlight w:val="yellow"/>
        </w:rPr>
        <w:t xml:space="preserve"> voltage (which can be set as negative) until the results are satisfactory.</w:t>
      </w:r>
    </w:p>
    <w:p w14:paraId="7714E358" w14:textId="77777777" w:rsidR="00B75016" w:rsidRPr="000760AD" w:rsidRDefault="00B75016" w:rsidP="000760AD">
      <w:pPr>
        <w:rPr>
          <w:rFonts w:asciiTheme="majorHAnsi" w:hAnsiTheme="majorHAnsi" w:cstheme="majorHAnsi"/>
        </w:rPr>
      </w:pPr>
    </w:p>
    <w:p w14:paraId="2A72255E" w14:textId="494F6E99" w:rsidR="00E906DC" w:rsidRPr="000760AD" w:rsidRDefault="00E906DC" w:rsidP="000760AD">
      <w:pPr>
        <w:rPr>
          <w:rFonts w:asciiTheme="majorHAnsi" w:hAnsiTheme="majorHAnsi" w:cstheme="majorHAnsi"/>
        </w:rPr>
      </w:pPr>
      <w:r w:rsidRPr="000760AD">
        <w:rPr>
          <w:rFonts w:asciiTheme="majorHAnsi" w:hAnsiTheme="majorHAnsi" w:cstheme="majorHAnsi"/>
        </w:rPr>
        <w:t>NOTE: When manually tuning the voltages of the multifunction array, the user can switch from the ‘</w:t>
      </w:r>
      <w:proofErr w:type="spellStart"/>
      <w:r w:rsidRPr="000760AD">
        <w:rPr>
          <w:rFonts w:asciiTheme="majorHAnsi" w:hAnsiTheme="majorHAnsi" w:cstheme="majorHAnsi"/>
        </w:rPr>
        <w:t>Mobilogram</w:t>
      </w:r>
      <w:proofErr w:type="spellEnd"/>
      <w:r w:rsidRPr="000760AD">
        <w:rPr>
          <w:rFonts w:asciiTheme="majorHAnsi" w:hAnsiTheme="majorHAnsi" w:cstheme="majorHAnsi"/>
        </w:rPr>
        <w:t xml:space="preserve">’ view to interactive </w:t>
      </w:r>
      <w:r w:rsidR="002166CD" w:rsidRPr="000760AD">
        <w:rPr>
          <w:rFonts w:asciiTheme="majorHAnsi" w:hAnsiTheme="majorHAnsi" w:cstheme="majorHAnsi"/>
        </w:rPr>
        <w:t>schematics of the voltages applied in the multifunction array</w:t>
      </w:r>
      <w:r w:rsidRPr="000760AD">
        <w:rPr>
          <w:rFonts w:asciiTheme="majorHAnsi" w:hAnsiTheme="majorHAnsi" w:cstheme="majorHAnsi"/>
        </w:rPr>
        <w:t xml:space="preserve"> (</w:t>
      </w:r>
      <w:r w:rsidRPr="000760AD">
        <w:rPr>
          <w:rFonts w:asciiTheme="majorHAnsi" w:hAnsiTheme="majorHAnsi" w:cstheme="majorHAnsi"/>
          <w:b/>
        </w:rPr>
        <w:t>PE diagram</w:t>
      </w:r>
      <w:r w:rsidRPr="000760AD">
        <w:rPr>
          <w:rFonts w:asciiTheme="majorHAnsi" w:hAnsiTheme="majorHAnsi" w:cstheme="majorHAnsi"/>
        </w:rPr>
        <w:t xml:space="preserve">) to better visualize the </w:t>
      </w:r>
      <w:r w:rsidR="0067360F" w:rsidRPr="000760AD">
        <w:rPr>
          <w:rFonts w:asciiTheme="majorHAnsi" w:hAnsiTheme="majorHAnsi" w:cstheme="majorHAnsi"/>
        </w:rPr>
        <w:t>voltage settings</w:t>
      </w:r>
      <w:r w:rsidR="008310D2" w:rsidRPr="000760AD">
        <w:rPr>
          <w:rFonts w:asciiTheme="majorHAnsi" w:hAnsiTheme="majorHAnsi" w:cstheme="majorHAnsi"/>
        </w:rPr>
        <w:t xml:space="preserve"> (</w:t>
      </w:r>
      <w:r w:rsidR="008310D2" w:rsidRPr="000760AD">
        <w:rPr>
          <w:rFonts w:asciiTheme="majorHAnsi" w:hAnsiTheme="majorHAnsi" w:cstheme="majorHAnsi"/>
          <w:b/>
        </w:rPr>
        <w:t>Figure 5A</w:t>
      </w:r>
      <w:r w:rsidR="008310D2" w:rsidRPr="000760AD">
        <w:rPr>
          <w:rFonts w:asciiTheme="majorHAnsi" w:hAnsiTheme="majorHAnsi" w:cstheme="majorHAnsi"/>
        </w:rPr>
        <w:t>)</w:t>
      </w:r>
      <w:r w:rsidRPr="000760AD">
        <w:rPr>
          <w:rFonts w:asciiTheme="majorHAnsi" w:hAnsiTheme="majorHAnsi" w:cstheme="majorHAnsi"/>
        </w:rPr>
        <w:t xml:space="preserve">. </w:t>
      </w:r>
    </w:p>
    <w:p w14:paraId="63B92093" w14:textId="77777777" w:rsidR="00C14470" w:rsidRPr="000760AD" w:rsidRDefault="00C14470" w:rsidP="000760AD">
      <w:pPr>
        <w:rPr>
          <w:rFonts w:asciiTheme="majorHAnsi" w:hAnsiTheme="majorHAnsi" w:cstheme="majorHAnsi"/>
          <w:highlight w:val="yellow"/>
        </w:rPr>
      </w:pPr>
    </w:p>
    <w:p w14:paraId="5A1CD36C" w14:textId="1849132F" w:rsidR="008C6D69" w:rsidRPr="000760AD" w:rsidRDefault="008C6D69" w:rsidP="000760AD">
      <w:pPr>
        <w:rPr>
          <w:rFonts w:asciiTheme="majorHAnsi" w:hAnsiTheme="majorHAnsi" w:cstheme="majorHAnsi"/>
        </w:rPr>
      </w:pPr>
      <w:r w:rsidRPr="000760AD">
        <w:rPr>
          <w:rFonts w:asciiTheme="majorHAnsi" w:hAnsiTheme="majorHAnsi" w:cstheme="majorHAnsi"/>
          <w:highlight w:val="yellow"/>
        </w:rPr>
        <w:t xml:space="preserve">3.5.4. Record a </w:t>
      </w:r>
      <w:r w:rsidR="00605129" w:rsidRPr="000760AD">
        <w:rPr>
          <w:rFonts w:asciiTheme="majorHAnsi" w:hAnsiTheme="majorHAnsi" w:cstheme="majorHAnsi"/>
          <w:highlight w:val="yellow"/>
        </w:rPr>
        <w:t>2</w:t>
      </w:r>
      <w:r w:rsidR="00B75016" w:rsidRPr="000760AD">
        <w:rPr>
          <w:rFonts w:asciiTheme="majorHAnsi" w:hAnsiTheme="majorHAnsi" w:cstheme="majorHAnsi"/>
          <w:highlight w:val="yellow"/>
        </w:rPr>
        <w:t xml:space="preserve"> </w:t>
      </w:r>
      <w:r w:rsidRPr="000760AD">
        <w:rPr>
          <w:rFonts w:asciiTheme="majorHAnsi" w:hAnsiTheme="majorHAnsi" w:cstheme="majorHAnsi"/>
          <w:highlight w:val="yellow"/>
        </w:rPr>
        <w:t xml:space="preserve">min acquisition. In the acquisition pop-up window, tick the </w:t>
      </w:r>
      <w:r w:rsidRPr="000760AD">
        <w:rPr>
          <w:rFonts w:asciiTheme="majorHAnsi" w:hAnsiTheme="majorHAnsi" w:cstheme="majorHAnsi"/>
          <w:b/>
          <w:highlight w:val="yellow"/>
        </w:rPr>
        <w:t xml:space="preserve">Retain Drift Time </w:t>
      </w:r>
      <w:r w:rsidRPr="000760AD">
        <w:rPr>
          <w:rFonts w:asciiTheme="majorHAnsi" w:hAnsiTheme="majorHAnsi" w:cstheme="majorHAnsi"/>
          <w:highlight w:val="yellow"/>
        </w:rPr>
        <w:t>option to generate a file containing only the arrival time</w:t>
      </w:r>
      <w:r w:rsidR="00114E8E" w:rsidRPr="000760AD">
        <w:rPr>
          <w:rFonts w:asciiTheme="majorHAnsi" w:hAnsiTheme="majorHAnsi" w:cstheme="majorHAnsi"/>
          <w:highlight w:val="yellow"/>
        </w:rPr>
        <w:t>s</w:t>
      </w:r>
      <w:r w:rsidRPr="000760AD">
        <w:rPr>
          <w:rFonts w:asciiTheme="majorHAnsi" w:hAnsiTheme="majorHAnsi" w:cstheme="majorHAnsi"/>
          <w:highlight w:val="yellow"/>
        </w:rPr>
        <w:t xml:space="preserve"> vs </w:t>
      </w:r>
      <w:r w:rsidRPr="000760AD">
        <w:rPr>
          <w:rFonts w:asciiTheme="majorHAnsi" w:hAnsiTheme="majorHAnsi" w:cstheme="majorHAnsi"/>
          <w:i/>
          <w:highlight w:val="yellow"/>
        </w:rPr>
        <w:t>m/z</w:t>
      </w:r>
      <w:r w:rsidRPr="000760AD">
        <w:rPr>
          <w:rFonts w:asciiTheme="majorHAnsi" w:hAnsiTheme="majorHAnsi" w:cstheme="majorHAnsi"/>
          <w:highlight w:val="yellow"/>
        </w:rPr>
        <w:t xml:space="preserve"> (the acquisition time used for chromatographic analyses</w:t>
      </w:r>
      <w:r w:rsidR="002166CD" w:rsidRPr="000760AD">
        <w:rPr>
          <w:rFonts w:asciiTheme="majorHAnsi" w:hAnsiTheme="majorHAnsi" w:cstheme="majorHAnsi"/>
          <w:highlight w:val="yellow"/>
        </w:rPr>
        <w:t>—the retention time—is removed from the file</w:t>
      </w:r>
      <w:r w:rsidRPr="000760AD">
        <w:rPr>
          <w:rFonts w:asciiTheme="majorHAnsi" w:hAnsiTheme="majorHAnsi" w:cstheme="majorHAnsi"/>
          <w:highlight w:val="yellow"/>
        </w:rPr>
        <w:t>).</w:t>
      </w:r>
      <w:r w:rsidR="002166CD" w:rsidRPr="000760AD">
        <w:rPr>
          <w:rFonts w:asciiTheme="majorHAnsi" w:hAnsiTheme="majorHAnsi" w:cstheme="majorHAnsi"/>
          <w:highlight w:val="yellow"/>
        </w:rPr>
        <w:t xml:space="preserve"> </w:t>
      </w:r>
      <w:r w:rsidR="00B75016" w:rsidRPr="000760AD">
        <w:rPr>
          <w:rFonts w:asciiTheme="majorHAnsi" w:hAnsiTheme="majorHAnsi" w:cstheme="majorHAnsi"/>
          <w:highlight w:val="yellow"/>
        </w:rPr>
        <w:t>Note that t</w:t>
      </w:r>
      <w:r w:rsidR="002166CD" w:rsidRPr="000760AD">
        <w:rPr>
          <w:rFonts w:asciiTheme="majorHAnsi" w:hAnsiTheme="majorHAnsi" w:cstheme="majorHAnsi"/>
          <w:highlight w:val="yellow"/>
        </w:rPr>
        <w:t xml:space="preserve">his file </w:t>
      </w:r>
      <w:r w:rsidR="00B75016" w:rsidRPr="000760AD">
        <w:rPr>
          <w:rFonts w:asciiTheme="majorHAnsi" w:hAnsiTheme="majorHAnsi" w:cstheme="majorHAnsi"/>
          <w:highlight w:val="yellow"/>
        </w:rPr>
        <w:t>is</w:t>
      </w:r>
      <w:r w:rsidR="002166CD" w:rsidRPr="000760AD">
        <w:rPr>
          <w:rFonts w:asciiTheme="majorHAnsi" w:hAnsiTheme="majorHAnsi" w:cstheme="majorHAnsi"/>
          <w:highlight w:val="yellow"/>
        </w:rPr>
        <w:t xml:space="preserve"> labeled </w:t>
      </w:r>
      <w:r w:rsidR="002166CD" w:rsidRPr="000760AD">
        <w:rPr>
          <w:rFonts w:asciiTheme="majorHAnsi" w:hAnsiTheme="majorHAnsi" w:cstheme="majorHAnsi"/>
          <w:b/>
          <w:highlight w:val="yellow"/>
        </w:rPr>
        <w:t>*_</w:t>
      </w:r>
      <w:proofErr w:type="spellStart"/>
      <w:r w:rsidR="002166CD" w:rsidRPr="000760AD">
        <w:rPr>
          <w:rFonts w:asciiTheme="majorHAnsi" w:hAnsiTheme="majorHAnsi" w:cstheme="majorHAnsi"/>
          <w:b/>
          <w:highlight w:val="yellow"/>
        </w:rPr>
        <w:t>dt.RAW</w:t>
      </w:r>
      <w:proofErr w:type="spellEnd"/>
      <w:r w:rsidR="002166CD" w:rsidRPr="000760AD">
        <w:rPr>
          <w:rFonts w:asciiTheme="majorHAnsi" w:hAnsiTheme="majorHAnsi" w:cstheme="majorHAnsi"/>
          <w:highlight w:val="yellow"/>
        </w:rPr>
        <w:t>.</w:t>
      </w:r>
    </w:p>
    <w:p w14:paraId="76CD9193" w14:textId="77777777" w:rsidR="00B75016" w:rsidRPr="000760AD" w:rsidRDefault="00B75016" w:rsidP="000760AD">
      <w:pPr>
        <w:rPr>
          <w:rFonts w:asciiTheme="majorHAnsi" w:hAnsiTheme="majorHAnsi" w:cstheme="majorHAnsi"/>
        </w:rPr>
      </w:pPr>
    </w:p>
    <w:p w14:paraId="7DF8A3DA" w14:textId="5F676F90" w:rsidR="008C6D69" w:rsidRPr="000760AD" w:rsidRDefault="008C6D69" w:rsidP="000760AD">
      <w:pPr>
        <w:rPr>
          <w:rFonts w:asciiTheme="majorHAnsi" w:hAnsiTheme="majorHAnsi" w:cstheme="majorHAnsi"/>
        </w:rPr>
      </w:pPr>
      <w:r w:rsidRPr="000760AD">
        <w:rPr>
          <w:rFonts w:asciiTheme="majorHAnsi" w:hAnsiTheme="majorHAnsi" w:cstheme="majorHAnsi"/>
        </w:rPr>
        <w:t xml:space="preserve">NOTE: If </w:t>
      </w:r>
      <w:r w:rsidR="008C03E6" w:rsidRPr="000760AD">
        <w:rPr>
          <w:rFonts w:asciiTheme="majorHAnsi" w:hAnsiTheme="majorHAnsi" w:cstheme="majorHAnsi"/>
        </w:rPr>
        <w:t>the user forgets</w:t>
      </w:r>
      <w:r w:rsidRPr="000760AD">
        <w:rPr>
          <w:rFonts w:asciiTheme="majorHAnsi" w:hAnsiTheme="majorHAnsi" w:cstheme="majorHAnsi"/>
        </w:rPr>
        <w:t xml:space="preserve"> to check the </w:t>
      </w:r>
      <w:r w:rsidRPr="000760AD">
        <w:rPr>
          <w:rFonts w:asciiTheme="majorHAnsi" w:hAnsiTheme="majorHAnsi" w:cstheme="majorHAnsi"/>
          <w:b/>
        </w:rPr>
        <w:t>Retain Drift Time</w:t>
      </w:r>
      <w:r w:rsidRPr="000760AD">
        <w:rPr>
          <w:rFonts w:asciiTheme="majorHAnsi" w:hAnsiTheme="majorHAnsi" w:cstheme="majorHAnsi"/>
        </w:rPr>
        <w:t xml:space="preserve"> option, it is still possible to extract the IMS dimension using</w:t>
      </w:r>
      <w:r w:rsidR="007859D4" w:rsidRPr="000760AD">
        <w:rPr>
          <w:rFonts w:asciiTheme="majorHAnsi" w:hAnsiTheme="majorHAnsi" w:cstheme="majorHAnsi"/>
        </w:rPr>
        <w:t xml:space="preserve"> the</w:t>
      </w:r>
      <w:r w:rsidRPr="000760AD">
        <w:rPr>
          <w:rFonts w:asciiTheme="majorHAnsi" w:hAnsiTheme="majorHAnsi" w:cstheme="majorHAnsi"/>
        </w:rPr>
        <w:t xml:space="preserve"> </w:t>
      </w:r>
      <w:proofErr w:type="spellStart"/>
      <w:r w:rsidRPr="000760AD">
        <w:rPr>
          <w:rFonts w:asciiTheme="majorHAnsi" w:hAnsiTheme="majorHAnsi" w:cstheme="majorHAnsi"/>
        </w:rPr>
        <w:t>Driftscope</w:t>
      </w:r>
      <w:proofErr w:type="spellEnd"/>
      <w:r w:rsidRPr="000760AD">
        <w:rPr>
          <w:rFonts w:asciiTheme="majorHAnsi" w:hAnsiTheme="majorHAnsi" w:cstheme="majorHAnsi"/>
        </w:rPr>
        <w:t xml:space="preserve"> 2.9</w:t>
      </w:r>
      <w:r w:rsidR="007859D4" w:rsidRPr="000760AD">
        <w:rPr>
          <w:rFonts w:asciiTheme="majorHAnsi" w:hAnsiTheme="majorHAnsi" w:cstheme="majorHAnsi"/>
        </w:rPr>
        <w:t xml:space="preserve"> software</w:t>
      </w:r>
      <w:r w:rsidRPr="000760AD">
        <w:rPr>
          <w:rFonts w:asciiTheme="majorHAnsi" w:hAnsiTheme="majorHAnsi" w:cstheme="majorHAnsi"/>
        </w:rPr>
        <w:t xml:space="preserve"> (</w:t>
      </w:r>
      <w:r w:rsidRPr="000760AD">
        <w:rPr>
          <w:rFonts w:asciiTheme="majorHAnsi" w:hAnsiTheme="majorHAnsi" w:cstheme="majorHAnsi"/>
          <w:b/>
        </w:rPr>
        <w:t>File</w:t>
      </w:r>
      <w:r w:rsidR="004B3399" w:rsidRPr="000760AD">
        <w:rPr>
          <w:rFonts w:asciiTheme="majorHAnsi" w:hAnsiTheme="majorHAnsi" w:cstheme="majorHAnsi"/>
          <w:b/>
        </w:rPr>
        <w:t xml:space="preserve"> </w:t>
      </w:r>
      <w:r w:rsidR="00CE31AC"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Export</w:t>
      </w:r>
      <w:r w:rsidR="00510C30" w:rsidRPr="000760AD">
        <w:rPr>
          <w:rFonts w:asciiTheme="majorHAnsi" w:hAnsiTheme="majorHAnsi" w:cstheme="majorHAnsi"/>
          <w:b/>
        </w:rPr>
        <w:t xml:space="preserve"> to </w:t>
      </w:r>
      <w:proofErr w:type="spellStart"/>
      <w:r w:rsidR="00510C30" w:rsidRPr="000760AD">
        <w:rPr>
          <w:rFonts w:asciiTheme="majorHAnsi" w:hAnsiTheme="majorHAnsi" w:cstheme="majorHAnsi"/>
          <w:b/>
        </w:rPr>
        <w:t>MassLynx</w:t>
      </w:r>
      <w:proofErr w:type="spellEnd"/>
      <w:r w:rsidR="004B3399" w:rsidRPr="000760AD">
        <w:rPr>
          <w:rFonts w:asciiTheme="majorHAnsi" w:hAnsiTheme="majorHAnsi" w:cstheme="majorHAnsi"/>
          <w:b/>
        </w:rPr>
        <w:t xml:space="preserve"> </w:t>
      </w:r>
      <w:r w:rsidR="00CE31AC"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Retain Drift Time</w:t>
      </w:r>
      <w:r w:rsidRPr="000760AD">
        <w:rPr>
          <w:rFonts w:asciiTheme="majorHAnsi" w:hAnsiTheme="majorHAnsi" w:cstheme="majorHAnsi"/>
        </w:rPr>
        <w:t>).</w:t>
      </w:r>
    </w:p>
    <w:p w14:paraId="0F056FF6" w14:textId="77777777" w:rsidR="00C14470" w:rsidRPr="000760AD" w:rsidRDefault="00C14470" w:rsidP="000760AD">
      <w:pPr>
        <w:rPr>
          <w:rFonts w:asciiTheme="majorHAnsi" w:hAnsiTheme="majorHAnsi" w:cstheme="majorHAnsi"/>
        </w:rPr>
      </w:pPr>
    </w:p>
    <w:p w14:paraId="5A4FFBEA" w14:textId="1818EB3E" w:rsidR="003521AE" w:rsidRPr="000760AD" w:rsidRDefault="00510C30" w:rsidP="000760AD">
      <w:pPr>
        <w:rPr>
          <w:rFonts w:asciiTheme="majorHAnsi" w:hAnsiTheme="majorHAnsi" w:cstheme="majorHAnsi"/>
        </w:rPr>
      </w:pPr>
      <w:r w:rsidRPr="000760AD">
        <w:rPr>
          <w:rFonts w:asciiTheme="majorHAnsi" w:hAnsiTheme="majorHAnsi" w:cstheme="majorHAnsi"/>
        </w:rPr>
        <w:t xml:space="preserve">3.6. Turn the instrument back to </w:t>
      </w:r>
      <w:r w:rsidRPr="000760AD">
        <w:rPr>
          <w:rFonts w:asciiTheme="majorHAnsi" w:hAnsiTheme="majorHAnsi" w:cstheme="majorHAnsi"/>
          <w:b/>
        </w:rPr>
        <w:t>TOF</w:t>
      </w:r>
      <w:r w:rsidRPr="000760AD">
        <w:rPr>
          <w:rFonts w:asciiTheme="majorHAnsi" w:hAnsiTheme="majorHAnsi" w:cstheme="majorHAnsi"/>
        </w:rPr>
        <w:t xml:space="preserve"> mode in the main </w:t>
      </w:r>
      <w:r w:rsidR="002166CD" w:rsidRPr="000760AD">
        <w:rPr>
          <w:rFonts w:asciiTheme="majorHAnsi" w:hAnsiTheme="majorHAnsi" w:cstheme="majorHAnsi"/>
          <w:b/>
        </w:rPr>
        <w:t>T</w:t>
      </w:r>
      <w:r w:rsidRPr="000760AD">
        <w:rPr>
          <w:rFonts w:asciiTheme="majorHAnsi" w:hAnsiTheme="majorHAnsi" w:cstheme="majorHAnsi"/>
          <w:b/>
        </w:rPr>
        <w:t>une</w:t>
      </w:r>
      <w:r w:rsidRPr="000760AD">
        <w:rPr>
          <w:rFonts w:asciiTheme="majorHAnsi" w:hAnsiTheme="majorHAnsi" w:cstheme="majorHAnsi"/>
        </w:rPr>
        <w:t xml:space="preserve"> page, and th</w:t>
      </w:r>
      <w:r w:rsidR="0067360F" w:rsidRPr="000760AD">
        <w:rPr>
          <w:rFonts w:asciiTheme="majorHAnsi" w:hAnsiTheme="majorHAnsi" w:cstheme="majorHAnsi"/>
        </w:rPr>
        <w:t>o</w:t>
      </w:r>
      <w:r w:rsidRPr="000760AD">
        <w:rPr>
          <w:rFonts w:asciiTheme="majorHAnsi" w:hAnsiTheme="majorHAnsi" w:cstheme="majorHAnsi"/>
        </w:rPr>
        <w:t>roughly rinse the system with 50:50 MeOH/H</w:t>
      </w:r>
      <w:r w:rsidRPr="000760AD">
        <w:rPr>
          <w:rFonts w:asciiTheme="majorHAnsi" w:hAnsiTheme="majorHAnsi" w:cstheme="majorHAnsi"/>
          <w:vertAlign w:val="subscript"/>
        </w:rPr>
        <w:t>2</w:t>
      </w:r>
      <w:r w:rsidRPr="000760AD">
        <w:rPr>
          <w:rFonts w:asciiTheme="majorHAnsi" w:hAnsiTheme="majorHAnsi" w:cstheme="majorHAnsi"/>
        </w:rPr>
        <w:t>O before proceeding with the next sample.</w:t>
      </w:r>
    </w:p>
    <w:p w14:paraId="49F725EA" w14:textId="77777777" w:rsidR="00C14470" w:rsidRPr="000760AD" w:rsidRDefault="00C14470" w:rsidP="000760AD">
      <w:pPr>
        <w:rPr>
          <w:rFonts w:asciiTheme="majorHAnsi" w:hAnsiTheme="majorHAnsi" w:cstheme="majorHAnsi"/>
          <w:b/>
        </w:rPr>
      </w:pPr>
    </w:p>
    <w:p w14:paraId="46EFCA9C" w14:textId="1E2FC08E" w:rsidR="00E54D8A" w:rsidRPr="000760AD" w:rsidRDefault="00E54D8A" w:rsidP="000760AD">
      <w:pPr>
        <w:pStyle w:val="ListParagraph"/>
        <w:numPr>
          <w:ilvl w:val="0"/>
          <w:numId w:val="16"/>
        </w:numPr>
        <w:spacing w:after="0" w:line="240" w:lineRule="auto"/>
        <w:ind w:left="0" w:firstLine="0"/>
        <w:jc w:val="both"/>
        <w:rPr>
          <w:rFonts w:asciiTheme="majorHAnsi" w:hAnsiTheme="majorHAnsi" w:cstheme="majorHAnsi"/>
          <w:b/>
          <w:sz w:val="24"/>
          <w:szCs w:val="24"/>
          <w:lang w:val="en-US"/>
        </w:rPr>
      </w:pPr>
      <w:r w:rsidRPr="000760AD">
        <w:rPr>
          <w:rFonts w:asciiTheme="majorHAnsi" w:hAnsiTheme="majorHAnsi" w:cstheme="majorHAnsi"/>
          <w:b/>
          <w:sz w:val="24"/>
          <w:szCs w:val="24"/>
          <w:lang w:val="en-US"/>
        </w:rPr>
        <w:t xml:space="preserve">IMS/IMS-MS processing with </w:t>
      </w:r>
      <w:proofErr w:type="spellStart"/>
      <w:r w:rsidRPr="000760AD">
        <w:rPr>
          <w:rFonts w:asciiTheme="majorHAnsi" w:hAnsiTheme="majorHAnsi" w:cstheme="majorHAnsi"/>
          <w:b/>
          <w:sz w:val="24"/>
          <w:szCs w:val="24"/>
          <w:lang w:val="en-US"/>
        </w:rPr>
        <w:t>MZmine</w:t>
      </w:r>
      <w:proofErr w:type="spellEnd"/>
      <w:r w:rsidR="002B5F02" w:rsidRPr="000760AD">
        <w:rPr>
          <w:rFonts w:asciiTheme="majorHAnsi" w:hAnsiTheme="majorHAnsi" w:cstheme="majorHAnsi"/>
          <w:b/>
          <w:sz w:val="24"/>
          <w:szCs w:val="24"/>
          <w:lang w:val="en-US"/>
        </w:rPr>
        <w:t xml:space="preserve"> 2</w:t>
      </w:r>
      <w:r w:rsidR="002B5F02" w:rsidRPr="000760AD">
        <w:rPr>
          <w:rFonts w:asciiTheme="majorHAnsi" w:hAnsiTheme="majorHAnsi" w:cstheme="majorHAnsi"/>
          <w:b/>
          <w:sz w:val="24"/>
          <w:szCs w:val="24"/>
          <w:lang w:val="en-US"/>
        </w:rPr>
        <w:fldChar w:fldCharType="begin"/>
      </w:r>
      <w:r w:rsidR="00721FF5" w:rsidRPr="000760AD">
        <w:rPr>
          <w:rFonts w:asciiTheme="majorHAnsi" w:hAnsiTheme="majorHAnsi" w:cstheme="majorHAnsi"/>
          <w:b/>
          <w:sz w:val="24"/>
          <w:szCs w:val="24"/>
          <w:lang w:val="en-US"/>
        </w:rPr>
        <w:instrText xml:space="preserve"> ADDIN ZOTERO_ITEM CSL_CITATION {"citationID":"BultEGHB","properties":{"formattedCitation":"\\super 24\\nosupersub{}","plainCitation":"24","noteIndex":0},"citationItems":[{"id":5334,"uris":["http://zotero.org/users/6226513/items/73EW7LGK"],"uri":["http://zotero.org/users/6226513/items/73EW7LGK"],"itemData":{"id":5334,"type":"article-journal","abstract":"Mass spectrometry (MS) coupled with online separation methods is commonly applied for differential and quantitative profiling of biological samples in metabolomic as well as proteomic research. Such approaches are used for systems biology, functional genomics, and biomarker discovery, among others. An ongoing challenge of these molecular profiling approaches, however, is the development of better data processing methods. Here we introduce a new generation of a popular open-source data processing toolbox, MZmine 2.","container-title":"BMC Bioinformatics","DOI":"10.1186/1471-2105-11-395","ISSN":"1471-2105","journalAbbreviation":"BMC Bioinform.","page":"395","source":"BioMed Central","title":"MZmine 2: Modular framework for processing, visualizing, and analyzing mass spectrometry-based molecular profile data","title-short":"MZmine 2","volume":"11","author":[{"family":"Pluskal","given":"Tomáš"},{"family":"Castillo","given":"Sandra"},{"family":"Villar-Briones","given":"Alejandro"},{"family":"Orešič","given":"Matej"}],"issued":{"date-parts":[["2010",7,23]]}}}],"schema":"https://github.com/citation-style-language/schema/raw/master/csl-citation.json"} </w:instrText>
      </w:r>
      <w:r w:rsidR="002B5F02" w:rsidRPr="000760AD">
        <w:rPr>
          <w:rFonts w:asciiTheme="majorHAnsi" w:hAnsiTheme="majorHAnsi" w:cstheme="majorHAnsi"/>
          <w:b/>
          <w:sz w:val="24"/>
          <w:szCs w:val="24"/>
          <w:lang w:val="en-US"/>
        </w:rPr>
        <w:fldChar w:fldCharType="separate"/>
      </w:r>
      <w:r w:rsidR="00721FF5" w:rsidRPr="000760AD">
        <w:rPr>
          <w:rFonts w:asciiTheme="majorHAnsi" w:hAnsiTheme="majorHAnsi" w:cstheme="majorHAnsi"/>
          <w:sz w:val="24"/>
          <w:szCs w:val="24"/>
          <w:vertAlign w:val="superscript"/>
          <w:lang w:val="en-US"/>
        </w:rPr>
        <w:t>24</w:t>
      </w:r>
      <w:r w:rsidR="002B5F02" w:rsidRPr="000760AD">
        <w:rPr>
          <w:rFonts w:asciiTheme="majorHAnsi" w:hAnsiTheme="majorHAnsi" w:cstheme="majorHAnsi"/>
          <w:b/>
          <w:sz w:val="24"/>
          <w:szCs w:val="24"/>
          <w:lang w:val="en-US"/>
        </w:rPr>
        <w:fldChar w:fldCharType="end"/>
      </w:r>
    </w:p>
    <w:p w14:paraId="7CC702D2" w14:textId="77777777" w:rsidR="00CE31AC" w:rsidRPr="000760AD" w:rsidRDefault="00CE31AC" w:rsidP="000760AD">
      <w:pPr>
        <w:pStyle w:val="ListParagraph"/>
        <w:spacing w:after="0" w:line="240" w:lineRule="auto"/>
        <w:ind w:left="0"/>
        <w:jc w:val="both"/>
        <w:rPr>
          <w:rFonts w:asciiTheme="majorHAnsi" w:hAnsiTheme="majorHAnsi" w:cstheme="majorHAnsi"/>
          <w:b/>
          <w:sz w:val="24"/>
          <w:szCs w:val="24"/>
          <w:lang w:val="en-US"/>
        </w:rPr>
      </w:pPr>
    </w:p>
    <w:p w14:paraId="2B024E35" w14:textId="0038DB12" w:rsidR="00762B0B" w:rsidRPr="000760AD" w:rsidRDefault="00762B0B" w:rsidP="000760AD">
      <w:pPr>
        <w:rPr>
          <w:rFonts w:asciiTheme="majorHAnsi" w:hAnsiTheme="majorHAnsi" w:cstheme="majorHAnsi"/>
        </w:rPr>
      </w:pPr>
      <w:r w:rsidRPr="000760AD">
        <w:rPr>
          <w:rFonts w:asciiTheme="majorHAnsi" w:hAnsiTheme="majorHAnsi" w:cstheme="majorHAnsi"/>
        </w:rPr>
        <w:t xml:space="preserve">NOTE: </w:t>
      </w:r>
      <w:proofErr w:type="spellStart"/>
      <w:r w:rsidRPr="000760AD">
        <w:rPr>
          <w:rFonts w:asciiTheme="majorHAnsi" w:hAnsiTheme="majorHAnsi" w:cstheme="majorHAnsi"/>
        </w:rPr>
        <w:t>MZmine</w:t>
      </w:r>
      <w:proofErr w:type="spellEnd"/>
      <w:r w:rsidRPr="000760AD">
        <w:rPr>
          <w:rFonts w:asciiTheme="majorHAnsi" w:hAnsiTheme="majorHAnsi" w:cstheme="majorHAnsi"/>
        </w:rPr>
        <w:t xml:space="preserve"> 2 is available from</w:t>
      </w:r>
      <w:r w:rsidR="004D3124" w:rsidRPr="000760AD">
        <w:rPr>
          <w:rFonts w:asciiTheme="majorHAnsi" w:hAnsiTheme="majorHAnsi" w:cstheme="majorHAnsi"/>
        </w:rPr>
        <w:t xml:space="preserve"> the URL given in the </w:t>
      </w:r>
      <w:r w:rsidR="004D3124" w:rsidRPr="000760AD">
        <w:rPr>
          <w:rFonts w:asciiTheme="majorHAnsi" w:hAnsiTheme="majorHAnsi" w:cstheme="majorHAnsi"/>
          <w:b/>
        </w:rPr>
        <w:t xml:space="preserve">Table of </w:t>
      </w:r>
      <w:r w:rsidR="002C6690" w:rsidRPr="000760AD">
        <w:rPr>
          <w:rFonts w:asciiTheme="majorHAnsi" w:hAnsiTheme="majorHAnsi" w:cstheme="majorHAnsi"/>
          <w:b/>
        </w:rPr>
        <w:t>M</w:t>
      </w:r>
      <w:r w:rsidR="004D3124" w:rsidRPr="000760AD">
        <w:rPr>
          <w:rFonts w:asciiTheme="majorHAnsi" w:hAnsiTheme="majorHAnsi" w:cstheme="majorHAnsi"/>
          <w:b/>
        </w:rPr>
        <w:t>aterials</w:t>
      </w:r>
      <w:r w:rsidRPr="000760AD">
        <w:rPr>
          <w:rFonts w:asciiTheme="majorHAnsi" w:hAnsiTheme="majorHAnsi" w:cstheme="majorHAnsi"/>
        </w:rPr>
        <w:t xml:space="preserve">. </w:t>
      </w:r>
      <w:r w:rsidR="00B1168E" w:rsidRPr="000760AD">
        <w:rPr>
          <w:rFonts w:asciiTheme="majorHAnsi" w:hAnsiTheme="majorHAnsi" w:cstheme="majorHAnsi"/>
        </w:rPr>
        <w:t>T</w:t>
      </w:r>
      <w:r w:rsidRPr="000760AD">
        <w:rPr>
          <w:rFonts w:asciiTheme="majorHAnsi" w:hAnsiTheme="majorHAnsi" w:cstheme="majorHAnsi"/>
        </w:rPr>
        <w:t xml:space="preserve">he use of </w:t>
      </w:r>
      <w:proofErr w:type="spellStart"/>
      <w:r w:rsidRPr="000760AD">
        <w:rPr>
          <w:rFonts w:asciiTheme="majorHAnsi" w:hAnsiTheme="majorHAnsi" w:cstheme="majorHAnsi"/>
        </w:rPr>
        <w:t>MZmine</w:t>
      </w:r>
      <w:proofErr w:type="spellEnd"/>
      <w:r w:rsidR="003A7533" w:rsidRPr="000760AD">
        <w:rPr>
          <w:rFonts w:asciiTheme="majorHAnsi" w:hAnsiTheme="majorHAnsi" w:cstheme="majorHAnsi"/>
        </w:rPr>
        <w:t xml:space="preserve"> </w:t>
      </w:r>
      <w:r w:rsidRPr="000760AD">
        <w:rPr>
          <w:rFonts w:asciiTheme="majorHAnsi" w:hAnsiTheme="majorHAnsi" w:cstheme="majorHAnsi"/>
        </w:rPr>
        <w:t>2.51</w:t>
      </w:r>
      <w:r w:rsidR="00B1168E" w:rsidRPr="000760AD">
        <w:rPr>
          <w:rFonts w:asciiTheme="majorHAnsi" w:hAnsiTheme="majorHAnsi" w:cstheme="majorHAnsi"/>
        </w:rPr>
        <w:t xml:space="preserve"> is recommended</w:t>
      </w:r>
      <w:r w:rsidR="0067360F" w:rsidRPr="000760AD">
        <w:rPr>
          <w:rFonts w:asciiTheme="majorHAnsi" w:hAnsiTheme="majorHAnsi" w:cstheme="majorHAnsi"/>
        </w:rPr>
        <w:t>.</w:t>
      </w:r>
      <w:r w:rsidRPr="000760AD">
        <w:rPr>
          <w:rFonts w:asciiTheme="majorHAnsi" w:hAnsiTheme="majorHAnsi" w:cstheme="majorHAnsi"/>
        </w:rPr>
        <w:t xml:space="preserve"> </w:t>
      </w:r>
      <w:r w:rsidR="0067360F" w:rsidRPr="000760AD">
        <w:rPr>
          <w:rFonts w:asciiTheme="majorHAnsi" w:hAnsiTheme="majorHAnsi" w:cstheme="majorHAnsi"/>
        </w:rPr>
        <w:t>A</w:t>
      </w:r>
      <w:r w:rsidR="003A7533" w:rsidRPr="000760AD">
        <w:rPr>
          <w:rFonts w:asciiTheme="majorHAnsi" w:hAnsiTheme="majorHAnsi" w:cstheme="majorHAnsi"/>
        </w:rPr>
        <w:t>t the time of preparation of this manuscript</w:t>
      </w:r>
      <w:r w:rsidRPr="000760AD">
        <w:rPr>
          <w:rFonts w:asciiTheme="majorHAnsi" w:hAnsiTheme="majorHAnsi" w:cstheme="majorHAnsi"/>
        </w:rPr>
        <w:t xml:space="preserve">, the later versions </w:t>
      </w:r>
      <w:r w:rsidR="005E6258">
        <w:rPr>
          <w:rFonts w:asciiTheme="majorHAnsi" w:hAnsiTheme="majorHAnsi" w:cstheme="majorHAnsi"/>
        </w:rPr>
        <w:t>cannot</w:t>
      </w:r>
      <w:r w:rsidRPr="000760AD">
        <w:rPr>
          <w:rFonts w:asciiTheme="majorHAnsi" w:hAnsiTheme="majorHAnsi" w:cstheme="majorHAnsi"/>
        </w:rPr>
        <w:t xml:space="preserve"> open RAW files </w:t>
      </w:r>
      <w:r w:rsidR="0067360F" w:rsidRPr="000760AD">
        <w:rPr>
          <w:rFonts w:asciiTheme="majorHAnsi" w:hAnsiTheme="majorHAnsi" w:cstheme="majorHAnsi"/>
        </w:rPr>
        <w:t xml:space="preserve">from </w:t>
      </w:r>
      <w:r w:rsidR="002379F7" w:rsidRPr="000760AD">
        <w:rPr>
          <w:rFonts w:asciiTheme="majorHAnsi" w:hAnsiTheme="majorHAnsi" w:cstheme="majorHAnsi"/>
        </w:rPr>
        <w:t xml:space="preserve">Cyclic IMS </w:t>
      </w:r>
      <w:r w:rsidR="0067360F" w:rsidRPr="000760AD">
        <w:rPr>
          <w:rFonts w:asciiTheme="majorHAnsi" w:hAnsiTheme="majorHAnsi" w:cstheme="majorHAnsi"/>
        </w:rPr>
        <w:t xml:space="preserve">instruments </w:t>
      </w:r>
      <w:r w:rsidRPr="000760AD">
        <w:rPr>
          <w:rFonts w:asciiTheme="majorHAnsi" w:hAnsiTheme="majorHAnsi" w:cstheme="majorHAnsi"/>
        </w:rPr>
        <w:t>because of a change in the import function.</w:t>
      </w:r>
    </w:p>
    <w:p w14:paraId="4FDB6E78" w14:textId="77777777" w:rsidR="00C14470" w:rsidRPr="000760AD" w:rsidRDefault="00C14470" w:rsidP="000760AD">
      <w:pPr>
        <w:rPr>
          <w:rFonts w:asciiTheme="majorHAnsi" w:hAnsiTheme="majorHAnsi" w:cstheme="majorHAnsi"/>
        </w:rPr>
      </w:pPr>
    </w:p>
    <w:p w14:paraId="6B1B3610" w14:textId="328BAADC" w:rsidR="00C14470" w:rsidRPr="000760AD" w:rsidRDefault="00F0065A" w:rsidP="000760AD">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0760AD">
        <w:rPr>
          <w:rFonts w:asciiTheme="majorHAnsi" w:hAnsiTheme="majorHAnsi" w:cstheme="majorHAnsi"/>
          <w:sz w:val="24"/>
          <w:szCs w:val="24"/>
          <w:lang w:val="en-US"/>
        </w:rPr>
        <w:t>Import the raw file</w:t>
      </w:r>
      <w:r w:rsidR="00F70031" w:rsidRPr="000760AD">
        <w:rPr>
          <w:rFonts w:asciiTheme="majorHAnsi" w:hAnsiTheme="majorHAnsi" w:cstheme="majorHAnsi"/>
          <w:sz w:val="24"/>
          <w:szCs w:val="24"/>
          <w:lang w:val="en-US"/>
        </w:rPr>
        <w:t>(</w:t>
      </w:r>
      <w:r w:rsidRPr="000760AD">
        <w:rPr>
          <w:rFonts w:asciiTheme="majorHAnsi" w:hAnsiTheme="majorHAnsi" w:cstheme="majorHAnsi"/>
          <w:sz w:val="24"/>
          <w:szCs w:val="24"/>
          <w:lang w:val="en-US"/>
        </w:rPr>
        <w:t>s</w:t>
      </w:r>
      <w:r w:rsidR="00F70031" w:rsidRPr="000760AD">
        <w:rPr>
          <w:rFonts w:asciiTheme="majorHAnsi" w:hAnsiTheme="majorHAnsi" w:cstheme="majorHAnsi"/>
          <w:sz w:val="24"/>
          <w:szCs w:val="24"/>
          <w:lang w:val="en-US"/>
        </w:rPr>
        <w:t>)</w:t>
      </w:r>
      <w:r w:rsidRPr="000760AD">
        <w:rPr>
          <w:rFonts w:asciiTheme="majorHAnsi" w:hAnsiTheme="majorHAnsi" w:cstheme="majorHAnsi"/>
          <w:sz w:val="24"/>
          <w:szCs w:val="24"/>
          <w:lang w:val="en-US"/>
        </w:rPr>
        <w:t xml:space="preserve"> containing only the IMS and </w:t>
      </w:r>
      <w:r w:rsidRPr="000760AD">
        <w:rPr>
          <w:rFonts w:asciiTheme="majorHAnsi" w:hAnsiTheme="majorHAnsi" w:cstheme="majorHAnsi"/>
          <w:i/>
          <w:sz w:val="24"/>
          <w:szCs w:val="24"/>
          <w:lang w:val="en-US"/>
        </w:rPr>
        <w:t>m/z</w:t>
      </w:r>
      <w:r w:rsidRPr="000760AD">
        <w:rPr>
          <w:rFonts w:asciiTheme="majorHAnsi" w:hAnsiTheme="majorHAnsi" w:cstheme="majorHAnsi"/>
          <w:sz w:val="24"/>
          <w:szCs w:val="24"/>
          <w:lang w:val="en-US"/>
        </w:rPr>
        <w:t xml:space="preserve"> dimensions (</w:t>
      </w:r>
      <w:r w:rsidRPr="000760AD">
        <w:rPr>
          <w:rFonts w:asciiTheme="majorHAnsi" w:hAnsiTheme="majorHAnsi" w:cstheme="majorHAnsi"/>
          <w:b/>
          <w:sz w:val="24"/>
          <w:szCs w:val="24"/>
          <w:lang w:val="en-US"/>
        </w:rPr>
        <w:t>*_</w:t>
      </w:r>
      <w:proofErr w:type="spellStart"/>
      <w:r w:rsidRPr="000760AD">
        <w:rPr>
          <w:rFonts w:asciiTheme="majorHAnsi" w:hAnsiTheme="majorHAnsi" w:cstheme="majorHAnsi"/>
          <w:b/>
          <w:sz w:val="24"/>
          <w:szCs w:val="24"/>
          <w:lang w:val="en-US"/>
        </w:rPr>
        <w:t>dt.RAW</w:t>
      </w:r>
      <w:proofErr w:type="spellEnd"/>
      <w:r w:rsidRPr="000760AD">
        <w:rPr>
          <w:rFonts w:asciiTheme="majorHAnsi" w:hAnsiTheme="majorHAnsi" w:cstheme="majorHAnsi"/>
          <w:sz w:val="24"/>
          <w:szCs w:val="24"/>
          <w:lang w:val="en-US"/>
        </w:rPr>
        <w:t xml:space="preserve">) using </w:t>
      </w:r>
      <w:r w:rsidRPr="000760AD">
        <w:rPr>
          <w:rFonts w:asciiTheme="majorHAnsi" w:hAnsiTheme="majorHAnsi" w:cstheme="majorHAnsi"/>
          <w:b/>
          <w:sz w:val="24"/>
          <w:szCs w:val="24"/>
          <w:lang w:val="en-US"/>
        </w:rPr>
        <w:t>Raw data methods</w:t>
      </w:r>
      <w:r w:rsidR="004B3399" w:rsidRPr="000760AD">
        <w:rPr>
          <w:rFonts w:asciiTheme="majorHAnsi" w:hAnsiTheme="majorHAnsi" w:cstheme="majorHAnsi"/>
          <w:b/>
          <w:sz w:val="24"/>
          <w:szCs w:val="24"/>
          <w:lang w:val="en-US"/>
        </w:rPr>
        <w:t xml:space="preserve"> </w:t>
      </w:r>
      <w:r w:rsidR="003A7533" w:rsidRPr="000760AD">
        <w:rPr>
          <w:rFonts w:asciiTheme="majorHAnsi" w:hAnsiTheme="majorHAnsi" w:cstheme="majorHAnsi"/>
          <w:b/>
          <w:sz w:val="24"/>
          <w:szCs w:val="24"/>
          <w:lang w:val="en-US"/>
        </w:rPr>
        <w:t>|</w:t>
      </w:r>
      <w:r w:rsidR="004B3399" w:rsidRPr="000760AD">
        <w:rPr>
          <w:rFonts w:asciiTheme="majorHAnsi" w:hAnsiTheme="majorHAnsi" w:cstheme="majorHAnsi"/>
          <w:b/>
          <w:sz w:val="24"/>
          <w:szCs w:val="24"/>
          <w:lang w:val="en-US"/>
        </w:rPr>
        <w:t xml:space="preserve"> </w:t>
      </w:r>
      <w:r w:rsidRPr="000760AD">
        <w:rPr>
          <w:rFonts w:asciiTheme="majorHAnsi" w:hAnsiTheme="majorHAnsi" w:cstheme="majorHAnsi"/>
          <w:b/>
          <w:sz w:val="24"/>
          <w:szCs w:val="24"/>
          <w:lang w:val="en-US"/>
        </w:rPr>
        <w:t>Raw data import</w:t>
      </w:r>
      <w:r w:rsidRPr="000760AD">
        <w:rPr>
          <w:rFonts w:asciiTheme="majorHAnsi" w:hAnsiTheme="majorHAnsi" w:cstheme="majorHAnsi"/>
          <w:sz w:val="24"/>
          <w:szCs w:val="24"/>
          <w:lang w:val="en-US"/>
        </w:rPr>
        <w:t>.</w:t>
      </w:r>
      <w:r w:rsidR="005B6EE3" w:rsidRPr="000760AD">
        <w:rPr>
          <w:rFonts w:asciiTheme="majorHAnsi" w:hAnsiTheme="majorHAnsi" w:cstheme="majorHAnsi"/>
          <w:sz w:val="24"/>
          <w:szCs w:val="24"/>
          <w:lang w:val="en-US"/>
        </w:rPr>
        <w:t xml:space="preserve"> </w:t>
      </w:r>
    </w:p>
    <w:p w14:paraId="093A8D46" w14:textId="77777777" w:rsidR="003A7533" w:rsidRPr="000760AD" w:rsidRDefault="003A7533" w:rsidP="000760AD">
      <w:pPr>
        <w:pStyle w:val="ListParagraph"/>
        <w:spacing w:after="0" w:line="240" w:lineRule="auto"/>
        <w:ind w:left="0"/>
        <w:jc w:val="both"/>
        <w:rPr>
          <w:rFonts w:asciiTheme="majorHAnsi" w:hAnsiTheme="majorHAnsi" w:cstheme="majorHAnsi"/>
          <w:sz w:val="24"/>
          <w:szCs w:val="24"/>
          <w:lang w:val="en-US"/>
        </w:rPr>
      </w:pPr>
    </w:p>
    <w:p w14:paraId="6D0A9892" w14:textId="64009245" w:rsidR="00F0065A" w:rsidRPr="000760AD" w:rsidRDefault="00C14470" w:rsidP="000760AD">
      <w:pPr>
        <w:rPr>
          <w:rFonts w:asciiTheme="majorHAnsi" w:hAnsiTheme="majorHAnsi" w:cstheme="majorHAnsi"/>
        </w:rPr>
      </w:pPr>
      <w:r w:rsidRPr="000760AD">
        <w:rPr>
          <w:rFonts w:asciiTheme="majorHAnsi" w:hAnsiTheme="majorHAnsi" w:cstheme="majorHAnsi"/>
        </w:rPr>
        <w:t xml:space="preserve">NOTE: </w:t>
      </w:r>
      <w:r w:rsidR="005B6EE3" w:rsidRPr="000760AD">
        <w:rPr>
          <w:rFonts w:asciiTheme="majorHAnsi" w:hAnsiTheme="majorHAnsi" w:cstheme="majorHAnsi"/>
        </w:rPr>
        <w:t xml:space="preserve">Raw files will appear on the left side of the main </w:t>
      </w:r>
      <w:proofErr w:type="spellStart"/>
      <w:r w:rsidR="005B6EE3" w:rsidRPr="000760AD">
        <w:rPr>
          <w:rFonts w:asciiTheme="majorHAnsi" w:hAnsiTheme="majorHAnsi" w:cstheme="majorHAnsi"/>
        </w:rPr>
        <w:t>MZmine</w:t>
      </w:r>
      <w:proofErr w:type="spellEnd"/>
      <w:r w:rsidR="005B6EE3" w:rsidRPr="000760AD">
        <w:rPr>
          <w:rFonts w:asciiTheme="majorHAnsi" w:hAnsiTheme="majorHAnsi" w:cstheme="majorHAnsi"/>
        </w:rPr>
        <w:t xml:space="preserve"> window.</w:t>
      </w:r>
      <w:r w:rsidR="00E078DE" w:rsidRPr="000760AD">
        <w:rPr>
          <w:rFonts w:asciiTheme="majorHAnsi" w:hAnsiTheme="majorHAnsi" w:cstheme="majorHAnsi"/>
        </w:rPr>
        <w:t xml:space="preserve"> </w:t>
      </w:r>
      <w:r w:rsidR="00F0065A" w:rsidRPr="000760AD">
        <w:rPr>
          <w:rFonts w:asciiTheme="majorHAnsi" w:hAnsiTheme="majorHAnsi" w:cstheme="majorHAnsi"/>
        </w:rPr>
        <w:t xml:space="preserve">Do not import the </w:t>
      </w:r>
      <w:r w:rsidR="00DC49EE" w:rsidRPr="000760AD">
        <w:rPr>
          <w:rFonts w:asciiTheme="majorHAnsi" w:hAnsiTheme="majorHAnsi" w:cstheme="majorHAnsi"/>
        </w:rPr>
        <w:t xml:space="preserve">original </w:t>
      </w:r>
      <w:r w:rsidR="00F0065A" w:rsidRPr="000760AD">
        <w:rPr>
          <w:rFonts w:asciiTheme="majorHAnsi" w:hAnsiTheme="majorHAnsi" w:cstheme="majorHAnsi"/>
          <w:b/>
        </w:rPr>
        <w:t>*.RAW</w:t>
      </w:r>
      <w:r w:rsidR="00F0065A" w:rsidRPr="000760AD">
        <w:rPr>
          <w:rFonts w:asciiTheme="majorHAnsi" w:hAnsiTheme="majorHAnsi" w:cstheme="majorHAnsi"/>
        </w:rPr>
        <w:t xml:space="preserve"> files that still contain the retention time dimension. </w:t>
      </w:r>
      <w:proofErr w:type="spellStart"/>
      <w:r w:rsidR="00F0065A" w:rsidRPr="000760AD">
        <w:rPr>
          <w:rFonts w:asciiTheme="majorHAnsi" w:hAnsiTheme="majorHAnsi" w:cstheme="majorHAnsi"/>
        </w:rPr>
        <w:t>MZmine</w:t>
      </w:r>
      <w:proofErr w:type="spellEnd"/>
      <w:r w:rsidR="00F0065A" w:rsidRPr="000760AD">
        <w:rPr>
          <w:rFonts w:asciiTheme="majorHAnsi" w:hAnsiTheme="majorHAnsi" w:cstheme="majorHAnsi"/>
        </w:rPr>
        <w:t xml:space="preserve"> does not distinguish retention time from IMS arrival time</w:t>
      </w:r>
      <w:r w:rsidR="00E078DE" w:rsidRPr="000760AD">
        <w:rPr>
          <w:rFonts w:asciiTheme="majorHAnsi" w:hAnsiTheme="majorHAnsi" w:cstheme="majorHAnsi"/>
        </w:rPr>
        <w:t>,</w:t>
      </w:r>
      <w:r w:rsidR="00F0065A" w:rsidRPr="000760AD">
        <w:rPr>
          <w:rFonts w:asciiTheme="majorHAnsi" w:hAnsiTheme="majorHAnsi" w:cstheme="majorHAnsi"/>
        </w:rPr>
        <w:t xml:space="preserve"> and the data points of both dimensions would overlap.</w:t>
      </w:r>
    </w:p>
    <w:p w14:paraId="36B67A64" w14:textId="77777777" w:rsidR="00B15974" w:rsidRPr="000760AD" w:rsidRDefault="00B15974" w:rsidP="000760AD">
      <w:pPr>
        <w:rPr>
          <w:rFonts w:asciiTheme="majorHAnsi" w:hAnsiTheme="majorHAnsi" w:cstheme="majorHAnsi"/>
        </w:rPr>
      </w:pPr>
    </w:p>
    <w:p w14:paraId="4E0315C3" w14:textId="669B1796" w:rsidR="00F70031" w:rsidRPr="000760AD" w:rsidRDefault="00217582" w:rsidP="000760AD">
      <w:pPr>
        <w:rPr>
          <w:rFonts w:asciiTheme="majorHAnsi" w:hAnsiTheme="majorHAnsi" w:cstheme="majorHAnsi"/>
        </w:rPr>
      </w:pPr>
      <w:r w:rsidRPr="000760AD">
        <w:rPr>
          <w:rFonts w:asciiTheme="majorHAnsi" w:hAnsiTheme="majorHAnsi" w:cstheme="majorHAnsi"/>
        </w:rPr>
        <w:t xml:space="preserve">4.2. </w:t>
      </w:r>
      <w:r w:rsidR="00F70031" w:rsidRPr="000760AD">
        <w:rPr>
          <w:rFonts w:asciiTheme="majorHAnsi" w:hAnsiTheme="majorHAnsi" w:cstheme="majorHAnsi"/>
        </w:rPr>
        <w:t xml:space="preserve">Optimize the </w:t>
      </w:r>
      <w:r w:rsidR="00B20F65">
        <w:rPr>
          <w:rFonts w:asciiTheme="majorHAnsi" w:hAnsiTheme="majorHAnsi" w:cstheme="majorHAnsi"/>
        </w:rPr>
        <w:t xml:space="preserve">workflow </w:t>
      </w:r>
      <w:r w:rsidR="00F70031" w:rsidRPr="000760AD">
        <w:rPr>
          <w:rFonts w:asciiTheme="majorHAnsi" w:hAnsiTheme="majorHAnsi" w:cstheme="majorHAnsi"/>
        </w:rPr>
        <w:t xml:space="preserve">parameters on a representative file by selecting it in the </w:t>
      </w:r>
      <w:r w:rsidR="00F70031" w:rsidRPr="000760AD">
        <w:rPr>
          <w:rFonts w:asciiTheme="majorHAnsi" w:hAnsiTheme="majorHAnsi" w:cstheme="majorHAnsi"/>
          <w:b/>
        </w:rPr>
        <w:t>Raw data files</w:t>
      </w:r>
      <w:r w:rsidR="00F70031" w:rsidRPr="000760AD">
        <w:rPr>
          <w:rFonts w:asciiTheme="majorHAnsi" w:hAnsiTheme="majorHAnsi" w:cstheme="majorHAnsi"/>
        </w:rPr>
        <w:t xml:space="preserve"> list.</w:t>
      </w:r>
    </w:p>
    <w:p w14:paraId="620B48D6" w14:textId="77777777" w:rsidR="00B15974" w:rsidRPr="000760AD" w:rsidRDefault="00B15974" w:rsidP="000760AD">
      <w:pPr>
        <w:rPr>
          <w:rFonts w:asciiTheme="majorHAnsi" w:hAnsiTheme="majorHAnsi" w:cstheme="majorHAnsi"/>
        </w:rPr>
      </w:pPr>
    </w:p>
    <w:p w14:paraId="4140C014" w14:textId="1B42E39E" w:rsidR="00217582" w:rsidRPr="000760AD" w:rsidRDefault="00F70031" w:rsidP="000760AD">
      <w:pPr>
        <w:rPr>
          <w:rFonts w:asciiTheme="majorHAnsi" w:hAnsiTheme="majorHAnsi" w:cstheme="majorHAnsi"/>
        </w:rPr>
      </w:pPr>
      <w:r w:rsidRPr="000760AD">
        <w:rPr>
          <w:rFonts w:asciiTheme="majorHAnsi" w:hAnsiTheme="majorHAnsi" w:cstheme="majorHAnsi"/>
        </w:rPr>
        <w:t xml:space="preserve">4.2.1. </w:t>
      </w:r>
      <w:r w:rsidR="0067360F" w:rsidRPr="000760AD">
        <w:rPr>
          <w:rFonts w:asciiTheme="majorHAnsi" w:hAnsiTheme="majorHAnsi" w:cstheme="majorHAnsi"/>
        </w:rPr>
        <w:t xml:space="preserve">Evaluate </w:t>
      </w:r>
      <w:r w:rsidR="00217582" w:rsidRPr="000760AD">
        <w:rPr>
          <w:rFonts w:asciiTheme="majorHAnsi" w:hAnsiTheme="majorHAnsi" w:cstheme="majorHAnsi"/>
        </w:rPr>
        <w:t xml:space="preserve">the noise level in </w:t>
      </w:r>
      <w:r w:rsidR="008C03E6" w:rsidRPr="000760AD">
        <w:rPr>
          <w:rFonts w:asciiTheme="majorHAnsi" w:hAnsiTheme="majorHAnsi" w:cstheme="majorHAnsi"/>
        </w:rPr>
        <w:t xml:space="preserve">the </w:t>
      </w:r>
      <w:r w:rsidR="00217582" w:rsidRPr="000760AD">
        <w:rPr>
          <w:rFonts w:asciiTheme="majorHAnsi" w:hAnsiTheme="majorHAnsi" w:cstheme="majorHAnsi"/>
        </w:rPr>
        <w:t xml:space="preserve">data. Right-click on the file in the </w:t>
      </w:r>
      <w:r w:rsidR="00217582" w:rsidRPr="000760AD">
        <w:rPr>
          <w:rFonts w:asciiTheme="majorHAnsi" w:hAnsiTheme="majorHAnsi" w:cstheme="majorHAnsi"/>
          <w:b/>
        </w:rPr>
        <w:t>Raw data files</w:t>
      </w:r>
      <w:r w:rsidR="00217582" w:rsidRPr="000760AD">
        <w:rPr>
          <w:rFonts w:asciiTheme="majorHAnsi" w:hAnsiTheme="majorHAnsi" w:cstheme="majorHAnsi"/>
        </w:rPr>
        <w:t xml:space="preserve"> list</w:t>
      </w:r>
      <w:r w:rsidR="00A904AB" w:rsidRPr="000760AD">
        <w:rPr>
          <w:rFonts w:asciiTheme="majorHAnsi" w:hAnsiTheme="majorHAnsi" w:cstheme="majorHAnsi"/>
        </w:rPr>
        <w:t>,</w:t>
      </w:r>
      <w:r w:rsidR="00217582" w:rsidRPr="000760AD">
        <w:rPr>
          <w:rFonts w:asciiTheme="majorHAnsi" w:hAnsiTheme="majorHAnsi" w:cstheme="majorHAnsi"/>
        </w:rPr>
        <w:t xml:space="preserve"> select </w:t>
      </w:r>
      <w:r w:rsidR="00217582" w:rsidRPr="000760AD">
        <w:rPr>
          <w:rFonts w:asciiTheme="majorHAnsi" w:hAnsiTheme="majorHAnsi" w:cstheme="majorHAnsi"/>
          <w:b/>
        </w:rPr>
        <w:t>Show TIC</w:t>
      </w:r>
      <w:r w:rsidR="00217582" w:rsidRPr="000760AD">
        <w:rPr>
          <w:rFonts w:asciiTheme="majorHAnsi" w:hAnsiTheme="majorHAnsi" w:cstheme="majorHAnsi"/>
        </w:rPr>
        <w:t xml:space="preserve"> and display the base peak “chromatogram” (BPC). Double-click on the smallest peak observable by eye to display its mass spectrum. </w:t>
      </w:r>
      <w:r w:rsidR="00BF514D" w:rsidRPr="000760AD">
        <w:rPr>
          <w:rFonts w:asciiTheme="majorHAnsi" w:hAnsiTheme="majorHAnsi" w:cstheme="majorHAnsi"/>
        </w:rPr>
        <w:t>Consider t</w:t>
      </w:r>
      <w:r w:rsidR="00217582" w:rsidRPr="000760AD">
        <w:rPr>
          <w:rFonts w:asciiTheme="majorHAnsi" w:hAnsiTheme="majorHAnsi" w:cstheme="majorHAnsi"/>
        </w:rPr>
        <w:t xml:space="preserve">he noise level in </w:t>
      </w:r>
      <w:r w:rsidR="008C03E6" w:rsidRPr="000760AD">
        <w:rPr>
          <w:rFonts w:asciiTheme="majorHAnsi" w:hAnsiTheme="majorHAnsi" w:cstheme="majorHAnsi"/>
        </w:rPr>
        <w:t xml:space="preserve">the </w:t>
      </w:r>
      <w:r w:rsidR="00217582" w:rsidRPr="000760AD">
        <w:rPr>
          <w:rFonts w:asciiTheme="majorHAnsi" w:hAnsiTheme="majorHAnsi" w:cstheme="majorHAnsi"/>
        </w:rPr>
        <w:t xml:space="preserve">data </w:t>
      </w:r>
      <w:r w:rsidR="00BF514D" w:rsidRPr="000760AD">
        <w:rPr>
          <w:rFonts w:asciiTheme="majorHAnsi" w:hAnsiTheme="majorHAnsi" w:cstheme="majorHAnsi"/>
        </w:rPr>
        <w:t xml:space="preserve">to </w:t>
      </w:r>
      <w:r w:rsidR="00217582" w:rsidRPr="000760AD">
        <w:rPr>
          <w:rFonts w:asciiTheme="majorHAnsi" w:hAnsiTheme="majorHAnsi" w:cstheme="majorHAnsi"/>
        </w:rPr>
        <w:t>be around that of the second isotope of the base peak in this spectrum</w:t>
      </w:r>
      <w:r w:rsidR="00B15974" w:rsidRPr="000760AD">
        <w:rPr>
          <w:rFonts w:asciiTheme="majorHAnsi" w:hAnsiTheme="majorHAnsi" w:cstheme="majorHAnsi"/>
        </w:rPr>
        <w:t>,</w:t>
      </w:r>
      <w:r w:rsidRPr="000760AD">
        <w:rPr>
          <w:rFonts w:asciiTheme="majorHAnsi" w:hAnsiTheme="majorHAnsi" w:cstheme="majorHAnsi"/>
        </w:rPr>
        <w:t xml:space="preserve"> </w:t>
      </w:r>
      <w:r w:rsidR="00BF514D" w:rsidRPr="000760AD">
        <w:rPr>
          <w:rFonts w:asciiTheme="majorHAnsi" w:hAnsiTheme="majorHAnsi" w:cstheme="majorHAnsi"/>
        </w:rPr>
        <w:t xml:space="preserve">and </w:t>
      </w:r>
      <w:r w:rsidR="00B15974" w:rsidRPr="000760AD">
        <w:rPr>
          <w:rFonts w:asciiTheme="majorHAnsi" w:hAnsiTheme="majorHAnsi" w:cstheme="majorHAnsi"/>
        </w:rPr>
        <w:t>u</w:t>
      </w:r>
      <w:r w:rsidRPr="000760AD">
        <w:rPr>
          <w:rFonts w:asciiTheme="majorHAnsi" w:hAnsiTheme="majorHAnsi" w:cstheme="majorHAnsi"/>
        </w:rPr>
        <w:t xml:space="preserve">se this same value for </w:t>
      </w:r>
      <w:r w:rsidR="00A904AB" w:rsidRPr="000760AD">
        <w:rPr>
          <w:rFonts w:asciiTheme="majorHAnsi" w:hAnsiTheme="majorHAnsi" w:cstheme="majorHAnsi"/>
        </w:rPr>
        <w:t>all</w:t>
      </w:r>
      <w:r w:rsidRPr="000760AD">
        <w:rPr>
          <w:rFonts w:asciiTheme="majorHAnsi" w:hAnsiTheme="majorHAnsi" w:cstheme="majorHAnsi"/>
        </w:rPr>
        <w:t xml:space="preserve"> the intensity thresholds in the following processing steps.</w:t>
      </w:r>
    </w:p>
    <w:p w14:paraId="2822BAF1" w14:textId="77777777" w:rsidR="00A904AB" w:rsidRPr="000760AD" w:rsidRDefault="00A904AB" w:rsidP="000760AD">
      <w:pPr>
        <w:rPr>
          <w:rFonts w:asciiTheme="majorHAnsi" w:hAnsiTheme="majorHAnsi" w:cstheme="majorHAnsi"/>
        </w:rPr>
      </w:pPr>
    </w:p>
    <w:p w14:paraId="06D187B9" w14:textId="02E79712" w:rsidR="00217582" w:rsidRPr="000760AD" w:rsidRDefault="00217582" w:rsidP="000760AD">
      <w:pPr>
        <w:rPr>
          <w:rFonts w:asciiTheme="majorHAnsi" w:hAnsiTheme="majorHAnsi" w:cstheme="majorHAnsi"/>
        </w:rPr>
      </w:pPr>
      <w:r w:rsidRPr="000760AD">
        <w:rPr>
          <w:rFonts w:asciiTheme="majorHAnsi" w:hAnsiTheme="majorHAnsi" w:cstheme="majorHAnsi"/>
        </w:rPr>
        <w:t xml:space="preserve">NOTE: The data were acquired using quadrupole isolation and are thus considered by </w:t>
      </w:r>
      <w:proofErr w:type="spellStart"/>
      <w:r w:rsidRPr="000760AD">
        <w:rPr>
          <w:rFonts w:asciiTheme="majorHAnsi" w:hAnsiTheme="majorHAnsi" w:cstheme="majorHAnsi"/>
        </w:rPr>
        <w:t>MZmine</w:t>
      </w:r>
      <w:proofErr w:type="spellEnd"/>
      <w:r w:rsidRPr="000760AD">
        <w:rPr>
          <w:rFonts w:asciiTheme="majorHAnsi" w:hAnsiTheme="majorHAnsi" w:cstheme="majorHAnsi"/>
        </w:rPr>
        <w:t xml:space="preserve"> as MS/MS. Throughout the entire </w:t>
      </w:r>
      <w:proofErr w:type="spellStart"/>
      <w:r w:rsidRPr="000760AD">
        <w:rPr>
          <w:rFonts w:asciiTheme="majorHAnsi" w:hAnsiTheme="majorHAnsi" w:cstheme="majorHAnsi"/>
        </w:rPr>
        <w:t>MZmine</w:t>
      </w:r>
      <w:proofErr w:type="spellEnd"/>
      <w:r w:rsidRPr="000760AD">
        <w:rPr>
          <w:rFonts w:asciiTheme="majorHAnsi" w:hAnsiTheme="majorHAnsi" w:cstheme="majorHAnsi"/>
        </w:rPr>
        <w:t xml:space="preserve"> processing, </w:t>
      </w:r>
      <w:r w:rsidR="00A904AB" w:rsidRPr="000760AD">
        <w:rPr>
          <w:rFonts w:asciiTheme="majorHAnsi" w:hAnsiTheme="majorHAnsi" w:cstheme="majorHAnsi"/>
        </w:rPr>
        <w:t>be</w:t>
      </w:r>
      <w:r w:rsidRPr="000760AD">
        <w:rPr>
          <w:rFonts w:asciiTheme="majorHAnsi" w:hAnsiTheme="majorHAnsi" w:cstheme="majorHAnsi"/>
        </w:rPr>
        <w:t xml:space="preserve"> sure to work at an </w:t>
      </w:r>
      <w:r w:rsidRPr="000760AD">
        <w:rPr>
          <w:rFonts w:asciiTheme="majorHAnsi" w:hAnsiTheme="majorHAnsi" w:cstheme="majorHAnsi"/>
          <w:b/>
        </w:rPr>
        <w:t>MS level = 2</w:t>
      </w:r>
      <w:r w:rsidRPr="000760AD">
        <w:rPr>
          <w:rFonts w:asciiTheme="majorHAnsi" w:hAnsiTheme="majorHAnsi" w:cstheme="majorHAnsi"/>
        </w:rPr>
        <w:t>.</w:t>
      </w:r>
    </w:p>
    <w:p w14:paraId="767EDAB1" w14:textId="77777777" w:rsidR="00B15974" w:rsidRPr="000760AD" w:rsidRDefault="00B15974" w:rsidP="000760AD">
      <w:pPr>
        <w:rPr>
          <w:rFonts w:asciiTheme="majorHAnsi" w:hAnsiTheme="majorHAnsi" w:cstheme="majorHAnsi"/>
        </w:rPr>
      </w:pPr>
    </w:p>
    <w:p w14:paraId="4F4DA9B9" w14:textId="3EA2A93B" w:rsidR="005E4454" w:rsidRPr="000760AD" w:rsidRDefault="00F0065A" w:rsidP="000760AD">
      <w:pPr>
        <w:rPr>
          <w:rFonts w:asciiTheme="majorHAnsi" w:hAnsiTheme="majorHAnsi" w:cstheme="majorHAnsi"/>
        </w:rPr>
      </w:pPr>
      <w:r w:rsidRPr="000760AD">
        <w:rPr>
          <w:rFonts w:asciiTheme="majorHAnsi" w:hAnsiTheme="majorHAnsi" w:cstheme="majorHAnsi"/>
        </w:rPr>
        <w:t>4.</w:t>
      </w:r>
      <w:r w:rsidR="00F70031" w:rsidRPr="000760AD">
        <w:rPr>
          <w:rFonts w:asciiTheme="majorHAnsi" w:hAnsiTheme="majorHAnsi" w:cstheme="majorHAnsi"/>
        </w:rPr>
        <w:t>2.2</w:t>
      </w:r>
      <w:r w:rsidRPr="000760AD">
        <w:rPr>
          <w:rFonts w:asciiTheme="majorHAnsi" w:hAnsiTheme="majorHAnsi" w:cstheme="majorHAnsi"/>
        </w:rPr>
        <w:t xml:space="preserve">. Perform the mass detection using </w:t>
      </w:r>
      <w:r w:rsidRPr="000760AD">
        <w:rPr>
          <w:rFonts w:asciiTheme="majorHAnsi" w:hAnsiTheme="majorHAnsi" w:cstheme="majorHAnsi"/>
          <w:b/>
        </w:rPr>
        <w:t>Raw data methods</w:t>
      </w:r>
      <w:r w:rsidR="004B3399" w:rsidRPr="000760AD">
        <w:rPr>
          <w:rFonts w:asciiTheme="majorHAnsi" w:hAnsiTheme="majorHAnsi" w:cstheme="majorHAnsi"/>
          <w:b/>
        </w:rPr>
        <w:t xml:space="preserve"> </w:t>
      </w:r>
      <w:r w:rsidR="005E4454"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Feature detection</w:t>
      </w:r>
      <w:r w:rsidR="004B3399" w:rsidRPr="000760AD">
        <w:rPr>
          <w:rFonts w:asciiTheme="majorHAnsi" w:hAnsiTheme="majorHAnsi" w:cstheme="majorHAnsi"/>
          <w:b/>
        </w:rPr>
        <w:t xml:space="preserve"> </w:t>
      </w:r>
      <w:r w:rsidR="005E4454"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Mass detection</w:t>
      </w:r>
      <w:r w:rsidRPr="000760AD">
        <w:rPr>
          <w:rFonts w:asciiTheme="majorHAnsi" w:hAnsiTheme="majorHAnsi" w:cstheme="majorHAnsi"/>
        </w:rPr>
        <w:t>. For data</w:t>
      </w:r>
      <w:r w:rsidR="00EA7D3F" w:rsidRPr="000760AD">
        <w:rPr>
          <w:rFonts w:asciiTheme="majorHAnsi" w:hAnsiTheme="majorHAnsi" w:cstheme="majorHAnsi"/>
        </w:rPr>
        <w:t xml:space="preserve"> acquired in profile mode, use the </w:t>
      </w:r>
      <w:r w:rsidR="00EA7D3F" w:rsidRPr="000760AD">
        <w:rPr>
          <w:rFonts w:asciiTheme="majorHAnsi" w:hAnsiTheme="majorHAnsi" w:cstheme="majorHAnsi"/>
          <w:b/>
        </w:rPr>
        <w:t xml:space="preserve">Wavelet transform </w:t>
      </w:r>
      <w:r w:rsidR="00EA7D3F" w:rsidRPr="000760AD">
        <w:rPr>
          <w:rFonts w:asciiTheme="majorHAnsi" w:hAnsiTheme="majorHAnsi" w:cstheme="majorHAnsi"/>
        </w:rPr>
        <w:t xml:space="preserve">algorithm. To set up the parameters of the algorithms in </w:t>
      </w:r>
      <w:proofErr w:type="spellStart"/>
      <w:r w:rsidR="00EA7D3F" w:rsidRPr="000760AD">
        <w:rPr>
          <w:rFonts w:asciiTheme="majorHAnsi" w:hAnsiTheme="majorHAnsi" w:cstheme="majorHAnsi"/>
        </w:rPr>
        <w:t>MZmine</w:t>
      </w:r>
      <w:proofErr w:type="spellEnd"/>
      <w:r w:rsidR="00EA7D3F" w:rsidRPr="000760AD">
        <w:rPr>
          <w:rFonts w:asciiTheme="majorHAnsi" w:hAnsiTheme="majorHAnsi" w:cstheme="majorHAnsi"/>
        </w:rPr>
        <w:t xml:space="preserve">, click on the </w:t>
      </w:r>
      <w:r w:rsidR="007859D4" w:rsidRPr="000760AD">
        <w:rPr>
          <w:rFonts w:asciiTheme="majorHAnsi" w:hAnsiTheme="majorHAnsi" w:cstheme="majorHAnsi"/>
          <w:b/>
        </w:rPr>
        <w:t>[</w:t>
      </w:r>
      <w:r w:rsidR="00EA7D3F" w:rsidRPr="000760AD">
        <w:rPr>
          <w:rFonts w:asciiTheme="majorHAnsi" w:hAnsiTheme="majorHAnsi" w:cstheme="majorHAnsi"/>
          <w:b/>
        </w:rPr>
        <w:t>…</w:t>
      </w:r>
      <w:r w:rsidR="007859D4" w:rsidRPr="000760AD">
        <w:rPr>
          <w:rFonts w:asciiTheme="majorHAnsi" w:hAnsiTheme="majorHAnsi" w:cstheme="majorHAnsi"/>
          <w:b/>
        </w:rPr>
        <w:t>]</w:t>
      </w:r>
      <w:r w:rsidR="007859D4" w:rsidRPr="000760AD">
        <w:rPr>
          <w:rFonts w:asciiTheme="majorHAnsi" w:hAnsiTheme="majorHAnsi" w:cstheme="majorHAnsi"/>
        </w:rPr>
        <w:t xml:space="preserve"> </w:t>
      </w:r>
      <w:r w:rsidR="00EA7D3F" w:rsidRPr="000760AD">
        <w:rPr>
          <w:rFonts w:asciiTheme="majorHAnsi" w:hAnsiTheme="majorHAnsi" w:cstheme="majorHAnsi"/>
        </w:rPr>
        <w:t xml:space="preserve">button next to the algorithm and use the </w:t>
      </w:r>
      <w:r w:rsidR="00EA7D3F" w:rsidRPr="000760AD">
        <w:rPr>
          <w:rFonts w:asciiTheme="majorHAnsi" w:hAnsiTheme="majorHAnsi" w:cstheme="majorHAnsi"/>
          <w:b/>
        </w:rPr>
        <w:t>Show preview</w:t>
      </w:r>
      <w:r w:rsidR="00EA7D3F" w:rsidRPr="000760AD">
        <w:rPr>
          <w:rFonts w:asciiTheme="majorHAnsi" w:hAnsiTheme="majorHAnsi" w:cstheme="majorHAnsi"/>
        </w:rPr>
        <w:t xml:space="preserve"> option to visualize </w:t>
      </w:r>
      <w:r w:rsidR="008C03E6" w:rsidRPr="000760AD">
        <w:rPr>
          <w:rFonts w:asciiTheme="majorHAnsi" w:hAnsiTheme="majorHAnsi" w:cstheme="majorHAnsi"/>
        </w:rPr>
        <w:t xml:space="preserve">the </w:t>
      </w:r>
      <w:r w:rsidR="00EA7D3F" w:rsidRPr="000760AD">
        <w:rPr>
          <w:rFonts w:asciiTheme="majorHAnsi" w:hAnsiTheme="majorHAnsi" w:cstheme="majorHAnsi"/>
        </w:rPr>
        <w:t xml:space="preserve">data while optimizing the parameters. </w:t>
      </w:r>
    </w:p>
    <w:p w14:paraId="7AAD944B" w14:textId="77777777" w:rsidR="005E4454" w:rsidRPr="000760AD" w:rsidRDefault="005E4454" w:rsidP="000760AD">
      <w:pPr>
        <w:rPr>
          <w:rFonts w:asciiTheme="majorHAnsi" w:hAnsiTheme="majorHAnsi" w:cstheme="majorHAnsi"/>
        </w:rPr>
      </w:pPr>
    </w:p>
    <w:p w14:paraId="3FDD25F0" w14:textId="304DA3B7" w:rsidR="00EA7D3F" w:rsidRPr="000760AD" w:rsidRDefault="005E4454" w:rsidP="000760AD">
      <w:pPr>
        <w:rPr>
          <w:rFonts w:asciiTheme="majorHAnsi" w:hAnsiTheme="majorHAnsi" w:cstheme="majorHAnsi"/>
        </w:rPr>
      </w:pPr>
      <w:r w:rsidRPr="000760AD">
        <w:rPr>
          <w:rFonts w:asciiTheme="majorHAnsi" w:hAnsiTheme="majorHAnsi" w:cstheme="majorHAnsi"/>
        </w:rPr>
        <w:t xml:space="preserve">NOTE: </w:t>
      </w:r>
      <w:r w:rsidR="00EA7D3F" w:rsidRPr="000760AD">
        <w:rPr>
          <w:rFonts w:asciiTheme="majorHAnsi" w:hAnsiTheme="majorHAnsi" w:cstheme="majorHAnsi"/>
        </w:rPr>
        <w:t>At this stage, the peaks selected by the algorithm will appear in red in the preview window.</w:t>
      </w:r>
      <w:r w:rsidRPr="000760AD">
        <w:rPr>
          <w:rFonts w:asciiTheme="majorHAnsi" w:hAnsiTheme="majorHAnsi" w:cstheme="majorHAnsi"/>
        </w:rPr>
        <w:t xml:space="preserve"> </w:t>
      </w:r>
      <w:r w:rsidR="00EA7D3F" w:rsidRPr="000760AD">
        <w:rPr>
          <w:rFonts w:asciiTheme="majorHAnsi" w:hAnsiTheme="majorHAnsi" w:cstheme="majorHAnsi"/>
        </w:rPr>
        <w:t xml:space="preserve">When using the </w:t>
      </w:r>
      <w:r w:rsidR="00EA7D3F" w:rsidRPr="000760AD">
        <w:rPr>
          <w:rFonts w:asciiTheme="majorHAnsi" w:hAnsiTheme="majorHAnsi" w:cstheme="majorHAnsi"/>
          <w:b/>
        </w:rPr>
        <w:t>wavelet transform</w:t>
      </w:r>
      <w:r w:rsidR="00EA7D3F" w:rsidRPr="000760AD">
        <w:rPr>
          <w:rFonts w:asciiTheme="majorHAnsi" w:hAnsiTheme="majorHAnsi" w:cstheme="majorHAnsi"/>
        </w:rPr>
        <w:t xml:space="preserve"> algorithm on </w:t>
      </w:r>
      <w:r w:rsidR="002379F7" w:rsidRPr="000760AD">
        <w:rPr>
          <w:rFonts w:asciiTheme="majorHAnsi" w:hAnsiTheme="majorHAnsi" w:cstheme="majorHAnsi"/>
        </w:rPr>
        <w:t xml:space="preserve">proprietary </w:t>
      </w:r>
      <w:r w:rsidR="00EA7D3F" w:rsidRPr="000760AD">
        <w:rPr>
          <w:rFonts w:asciiTheme="majorHAnsi" w:hAnsiTheme="majorHAnsi" w:cstheme="majorHAnsi"/>
        </w:rPr>
        <w:t>RAW files</w:t>
      </w:r>
      <w:r w:rsidR="005B6EE3" w:rsidRPr="000760AD">
        <w:rPr>
          <w:rFonts w:asciiTheme="majorHAnsi" w:hAnsiTheme="majorHAnsi" w:cstheme="majorHAnsi"/>
        </w:rPr>
        <w:t xml:space="preserve">, </w:t>
      </w:r>
      <w:proofErr w:type="spellStart"/>
      <w:r w:rsidR="005B6EE3" w:rsidRPr="000760AD">
        <w:rPr>
          <w:rFonts w:asciiTheme="majorHAnsi" w:hAnsiTheme="majorHAnsi" w:cstheme="majorHAnsi"/>
        </w:rPr>
        <w:t>MZmine</w:t>
      </w:r>
      <w:proofErr w:type="spellEnd"/>
      <w:r w:rsidR="005B6EE3" w:rsidRPr="000760AD">
        <w:rPr>
          <w:rFonts w:asciiTheme="majorHAnsi" w:hAnsiTheme="majorHAnsi" w:cstheme="majorHAnsi"/>
        </w:rPr>
        <w:t xml:space="preserve"> will sometimes mistake the profile data points for centroided peaks. The software will display a message stating that the user is running a profile algorithm on centroided spectra</w:t>
      </w:r>
      <w:r w:rsidR="005456FF" w:rsidRPr="000760AD">
        <w:rPr>
          <w:rFonts w:asciiTheme="majorHAnsi" w:hAnsiTheme="majorHAnsi" w:cstheme="majorHAnsi"/>
        </w:rPr>
        <w:t xml:space="preserve">: </w:t>
      </w:r>
      <w:r w:rsidR="005B6EE3" w:rsidRPr="000760AD">
        <w:rPr>
          <w:rFonts w:asciiTheme="majorHAnsi" w:hAnsiTheme="majorHAnsi" w:cstheme="majorHAnsi"/>
        </w:rPr>
        <w:t xml:space="preserve">ignore this message and click </w:t>
      </w:r>
      <w:r w:rsidR="005B6EE3" w:rsidRPr="000760AD">
        <w:rPr>
          <w:rFonts w:asciiTheme="majorHAnsi" w:hAnsiTheme="majorHAnsi" w:cstheme="majorHAnsi"/>
          <w:b/>
        </w:rPr>
        <w:t>OK</w:t>
      </w:r>
      <w:r w:rsidR="005B6EE3" w:rsidRPr="000760AD">
        <w:rPr>
          <w:rFonts w:asciiTheme="majorHAnsi" w:hAnsiTheme="majorHAnsi" w:cstheme="majorHAnsi"/>
        </w:rPr>
        <w:t>.</w:t>
      </w:r>
    </w:p>
    <w:p w14:paraId="20836F18" w14:textId="77777777" w:rsidR="00B15974" w:rsidRPr="000760AD" w:rsidRDefault="00B15974" w:rsidP="000760AD">
      <w:pPr>
        <w:rPr>
          <w:rFonts w:asciiTheme="majorHAnsi" w:hAnsiTheme="majorHAnsi" w:cstheme="majorHAnsi"/>
        </w:rPr>
      </w:pPr>
    </w:p>
    <w:p w14:paraId="1D45DAC3" w14:textId="7AEF2AC5" w:rsidR="00775E8B" w:rsidRPr="000760AD" w:rsidRDefault="005B6EE3" w:rsidP="000760AD">
      <w:pPr>
        <w:rPr>
          <w:rFonts w:asciiTheme="majorHAnsi" w:hAnsiTheme="majorHAnsi" w:cstheme="majorHAnsi"/>
        </w:rPr>
      </w:pPr>
      <w:r w:rsidRPr="000760AD">
        <w:rPr>
          <w:rFonts w:asciiTheme="majorHAnsi" w:hAnsiTheme="majorHAnsi" w:cstheme="majorHAnsi"/>
        </w:rPr>
        <w:t>4.</w:t>
      </w:r>
      <w:r w:rsidR="00F70031" w:rsidRPr="000760AD">
        <w:rPr>
          <w:rFonts w:asciiTheme="majorHAnsi" w:hAnsiTheme="majorHAnsi" w:cstheme="majorHAnsi"/>
        </w:rPr>
        <w:t>2.3</w:t>
      </w:r>
      <w:r w:rsidRPr="000760AD">
        <w:rPr>
          <w:rFonts w:asciiTheme="majorHAnsi" w:hAnsiTheme="majorHAnsi" w:cstheme="majorHAnsi"/>
        </w:rPr>
        <w:t xml:space="preserve">. Reconstruct the extracted ion mobility spectra (EIM) for each fragment mass using </w:t>
      </w:r>
      <w:r w:rsidRPr="000760AD">
        <w:rPr>
          <w:rFonts w:asciiTheme="majorHAnsi" w:hAnsiTheme="majorHAnsi" w:cstheme="majorHAnsi"/>
          <w:b/>
        </w:rPr>
        <w:t>Raw data methods</w:t>
      </w:r>
      <w:r w:rsidR="004B3399" w:rsidRPr="000760AD">
        <w:rPr>
          <w:rFonts w:asciiTheme="majorHAnsi" w:hAnsiTheme="majorHAnsi" w:cstheme="majorHAnsi"/>
          <w:b/>
        </w:rPr>
        <w:t xml:space="preserve"> </w:t>
      </w:r>
      <w:r w:rsidR="005E4454"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Feature detection</w:t>
      </w:r>
      <w:r w:rsidR="004B3399" w:rsidRPr="000760AD">
        <w:rPr>
          <w:rFonts w:asciiTheme="majorHAnsi" w:hAnsiTheme="majorHAnsi" w:cstheme="majorHAnsi"/>
          <w:b/>
        </w:rPr>
        <w:t xml:space="preserve"> </w:t>
      </w:r>
      <w:r w:rsidR="005E4454"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ADAP Chromatogram builder</w:t>
      </w:r>
      <w:r w:rsidRPr="000760AD">
        <w:rPr>
          <w:rFonts w:asciiTheme="majorHAnsi" w:hAnsiTheme="majorHAnsi" w:cstheme="majorHAnsi"/>
        </w:rPr>
        <w:t xml:space="preserve"> on the ‘masses’ mass list generated by the previous step. </w:t>
      </w:r>
      <w:r w:rsidR="005E4454" w:rsidRPr="000760AD">
        <w:rPr>
          <w:rFonts w:asciiTheme="majorHAnsi" w:hAnsiTheme="majorHAnsi" w:cstheme="majorHAnsi"/>
        </w:rPr>
        <w:t>As t</w:t>
      </w:r>
      <w:r w:rsidR="00F70031" w:rsidRPr="000760AD">
        <w:rPr>
          <w:rFonts w:asciiTheme="majorHAnsi" w:hAnsiTheme="majorHAnsi" w:cstheme="majorHAnsi"/>
        </w:rPr>
        <w:t xml:space="preserve">he </w:t>
      </w:r>
      <w:r w:rsidR="00F70031" w:rsidRPr="000760AD">
        <w:rPr>
          <w:rFonts w:asciiTheme="majorHAnsi" w:hAnsiTheme="majorHAnsi" w:cstheme="majorHAnsi"/>
          <w:b/>
        </w:rPr>
        <w:t>m/z tolerance</w:t>
      </w:r>
      <w:r w:rsidR="00F70031" w:rsidRPr="000760AD">
        <w:rPr>
          <w:rFonts w:asciiTheme="majorHAnsi" w:hAnsiTheme="majorHAnsi" w:cstheme="majorHAnsi"/>
        </w:rPr>
        <w:t xml:space="preserve"> input at this stage is a scan-to-scan tolerance, </w:t>
      </w:r>
      <w:r w:rsidR="005E4454" w:rsidRPr="000760AD">
        <w:rPr>
          <w:rFonts w:asciiTheme="majorHAnsi" w:hAnsiTheme="majorHAnsi" w:cstheme="majorHAnsi"/>
        </w:rPr>
        <w:t xml:space="preserve">be sure to </w:t>
      </w:r>
      <w:r w:rsidR="00F70031" w:rsidRPr="000760AD">
        <w:rPr>
          <w:rFonts w:asciiTheme="majorHAnsi" w:hAnsiTheme="majorHAnsi" w:cstheme="majorHAnsi"/>
        </w:rPr>
        <w:t>leave it</w:t>
      </w:r>
      <w:r w:rsidR="006627DC" w:rsidRPr="000760AD">
        <w:rPr>
          <w:rFonts w:asciiTheme="majorHAnsi" w:hAnsiTheme="majorHAnsi" w:cstheme="majorHAnsi"/>
        </w:rPr>
        <w:t xml:space="preserve"> at least</w:t>
      </w:r>
      <w:r w:rsidR="00F70031" w:rsidRPr="000760AD">
        <w:rPr>
          <w:rFonts w:asciiTheme="majorHAnsi" w:hAnsiTheme="majorHAnsi" w:cstheme="majorHAnsi"/>
        </w:rPr>
        <w:t xml:space="preserve"> 3–4 times higher than the overall expected accuracy.</w:t>
      </w:r>
    </w:p>
    <w:p w14:paraId="3197A535" w14:textId="77777777" w:rsidR="00B15974" w:rsidRPr="000760AD" w:rsidRDefault="00B15974" w:rsidP="000760AD">
      <w:pPr>
        <w:rPr>
          <w:rFonts w:asciiTheme="majorHAnsi" w:hAnsiTheme="majorHAnsi" w:cstheme="majorHAnsi"/>
        </w:rPr>
      </w:pPr>
    </w:p>
    <w:p w14:paraId="57D08C73" w14:textId="00B91DBF" w:rsidR="00F70031" w:rsidRPr="000760AD" w:rsidRDefault="00F70031" w:rsidP="000760AD">
      <w:pPr>
        <w:rPr>
          <w:rFonts w:asciiTheme="majorHAnsi" w:hAnsiTheme="majorHAnsi" w:cstheme="majorHAnsi"/>
        </w:rPr>
      </w:pPr>
      <w:r w:rsidRPr="000760AD">
        <w:rPr>
          <w:rFonts w:asciiTheme="majorHAnsi" w:hAnsiTheme="majorHAnsi" w:cstheme="majorHAnsi"/>
        </w:rPr>
        <w:t xml:space="preserve">4.2.4. </w:t>
      </w:r>
      <w:r w:rsidR="005E4454" w:rsidRPr="000760AD">
        <w:rPr>
          <w:rFonts w:asciiTheme="majorHAnsi" w:hAnsiTheme="majorHAnsi" w:cstheme="majorHAnsi"/>
        </w:rPr>
        <w:t>As t</w:t>
      </w:r>
      <w:r w:rsidR="00421864" w:rsidRPr="000760AD">
        <w:rPr>
          <w:rFonts w:asciiTheme="majorHAnsi" w:hAnsiTheme="majorHAnsi" w:cstheme="majorHAnsi"/>
        </w:rPr>
        <w:t>he previous step does not have a preview option</w:t>
      </w:r>
      <w:r w:rsidR="005E4454" w:rsidRPr="000760AD">
        <w:rPr>
          <w:rFonts w:asciiTheme="majorHAnsi" w:hAnsiTheme="majorHAnsi" w:cstheme="majorHAnsi"/>
        </w:rPr>
        <w:t xml:space="preserve">, </w:t>
      </w:r>
      <w:r w:rsidR="00421864" w:rsidRPr="000760AD">
        <w:rPr>
          <w:rFonts w:asciiTheme="majorHAnsi" w:hAnsiTheme="majorHAnsi" w:cstheme="majorHAnsi"/>
        </w:rPr>
        <w:t xml:space="preserve">check the quality of </w:t>
      </w:r>
      <w:r w:rsidR="008C03E6" w:rsidRPr="000760AD">
        <w:rPr>
          <w:rFonts w:asciiTheme="majorHAnsi" w:hAnsiTheme="majorHAnsi" w:cstheme="majorHAnsi"/>
        </w:rPr>
        <w:t xml:space="preserve">the </w:t>
      </w:r>
      <w:r w:rsidR="00421864" w:rsidRPr="000760AD">
        <w:rPr>
          <w:rFonts w:asciiTheme="majorHAnsi" w:hAnsiTheme="majorHAnsi" w:cstheme="majorHAnsi"/>
        </w:rPr>
        <w:t xml:space="preserve">peak picking directly using the </w:t>
      </w:r>
      <w:r w:rsidR="00421864" w:rsidRPr="000760AD">
        <w:rPr>
          <w:rFonts w:asciiTheme="majorHAnsi" w:hAnsiTheme="majorHAnsi" w:cstheme="majorHAnsi"/>
          <w:b/>
        </w:rPr>
        <w:t>Feature list</w:t>
      </w:r>
      <w:r w:rsidR="00421864" w:rsidRPr="000760AD">
        <w:rPr>
          <w:rFonts w:asciiTheme="majorHAnsi" w:hAnsiTheme="majorHAnsi" w:cstheme="majorHAnsi"/>
        </w:rPr>
        <w:t xml:space="preserve"> that appeared on the right panel of the main </w:t>
      </w:r>
      <w:proofErr w:type="spellStart"/>
      <w:r w:rsidR="00421864" w:rsidRPr="000760AD">
        <w:rPr>
          <w:rFonts w:asciiTheme="majorHAnsi" w:hAnsiTheme="majorHAnsi" w:cstheme="majorHAnsi"/>
        </w:rPr>
        <w:t>MZmine</w:t>
      </w:r>
      <w:proofErr w:type="spellEnd"/>
      <w:r w:rsidR="00421864" w:rsidRPr="000760AD">
        <w:rPr>
          <w:rFonts w:asciiTheme="majorHAnsi" w:hAnsiTheme="majorHAnsi" w:cstheme="majorHAnsi"/>
        </w:rPr>
        <w:t xml:space="preserve"> window. Open the </w:t>
      </w:r>
      <w:r w:rsidR="00605129" w:rsidRPr="000760AD">
        <w:rPr>
          <w:rFonts w:asciiTheme="majorHAnsi" w:hAnsiTheme="majorHAnsi" w:cstheme="majorHAnsi"/>
          <w:b/>
        </w:rPr>
        <w:t>F</w:t>
      </w:r>
      <w:r w:rsidR="00421864" w:rsidRPr="000760AD">
        <w:rPr>
          <w:rFonts w:asciiTheme="majorHAnsi" w:hAnsiTheme="majorHAnsi" w:cstheme="majorHAnsi"/>
          <w:b/>
        </w:rPr>
        <w:t>eature list</w:t>
      </w:r>
      <w:r w:rsidR="00421864" w:rsidRPr="000760AD">
        <w:rPr>
          <w:rFonts w:asciiTheme="majorHAnsi" w:hAnsiTheme="majorHAnsi" w:cstheme="majorHAnsi"/>
        </w:rPr>
        <w:t>, select all rows</w:t>
      </w:r>
      <w:r w:rsidR="005E4454" w:rsidRPr="000760AD">
        <w:rPr>
          <w:rFonts w:asciiTheme="majorHAnsi" w:hAnsiTheme="majorHAnsi" w:cstheme="majorHAnsi"/>
        </w:rPr>
        <w:t>,</w:t>
      </w:r>
      <w:r w:rsidR="00421864" w:rsidRPr="000760AD">
        <w:rPr>
          <w:rFonts w:asciiTheme="majorHAnsi" w:hAnsiTheme="majorHAnsi" w:cstheme="majorHAnsi"/>
        </w:rPr>
        <w:t xml:space="preserve"> right-click, </w:t>
      </w:r>
      <w:r w:rsidR="005E4454" w:rsidRPr="000760AD">
        <w:rPr>
          <w:rFonts w:asciiTheme="majorHAnsi" w:hAnsiTheme="majorHAnsi" w:cstheme="majorHAnsi"/>
        </w:rPr>
        <w:t>and</w:t>
      </w:r>
      <w:r w:rsidR="00421864" w:rsidRPr="000760AD">
        <w:rPr>
          <w:rFonts w:asciiTheme="majorHAnsi" w:hAnsiTheme="majorHAnsi" w:cstheme="majorHAnsi"/>
        </w:rPr>
        <w:t xml:space="preserve"> select </w:t>
      </w:r>
      <w:r w:rsidR="00421864" w:rsidRPr="000760AD">
        <w:rPr>
          <w:rFonts w:asciiTheme="majorHAnsi" w:hAnsiTheme="majorHAnsi" w:cstheme="majorHAnsi"/>
          <w:b/>
        </w:rPr>
        <w:t>Show/XIC (dialog)</w:t>
      </w:r>
      <w:r w:rsidR="00421864" w:rsidRPr="000760AD">
        <w:rPr>
          <w:rFonts w:asciiTheme="majorHAnsi" w:hAnsiTheme="majorHAnsi" w:cstheme="majorHAnsi"/>
        </w:rPr>
        <w:t xml:space="preserve">. </w:t>
      </w:r>
      <w:r w:rsidR="00A76C6A" w:rsidRPr="000760AD">
        <w:rPr>
          <w:rFonts w:asciiTheme="majorHAnsi" w:hAnsiTheme="majorHAnsi" w:cstheme="majorHAnsi"/>
        </w:rPr>
        <w:t xml:space="preserve">Click </w:t>
      </w:r>
      <w:r w:rsidR="00A76C6A" w:rsidRPr="000760AD">
        <w:rPr>
          <w:rFonts w:asciiTheme="majorHAnsi" w:hAnsiTheme="majorHAnsi" w:cstheme="majorHAnsi"/>
          <w:b/>
        </w:rPr>
        <w:t>All</w:t>
      </w:r>
      <w:r w:rsidR="00A76C6A" w:rsidRPr="000760AD">
        <w:rPr>
          <w:rFonts w:asciiTheme="majorHAnsi" w:hAnsiTheme="majorHAnsi" w:cstheme="majorHAnsi"/>
        </w:rPr>
        <w:t xml:space="preserve"> to display all ions on the mobility spectrum. </w:t>
      </w:r>
      <w:r w:rsidR="005E4454" w:rsidRPr="000760AD">
        <w:rPr>
          <w:rFonts w:asciiTheme="majorHAnsi" w:hAnsiTheme="majorHAnsi" w:cstheme="majorHAnsi"/>
        </w:rPr>
        <w:t>Inspect t</w:t>
      </w:r>
      <w:r w:rsidR="00421864" w:rsidRPr="000760AD">
        <w:rPr>
          <w:rFonts w:asciiTheme="majorHAnsi" w:hAnsiTheme="majorHAnsi" w:cstheme="majorHAnsi"/>
        </w:rPr>
        <w:t xml:space="preserve">he picked peaks </w:t>
      </w:r>
      <w:r w:rsidR="005E4454" w:rsidRPr="000760AD">
        <w:rPr>
          <w:rFonts w:asciiTheme="majorHAnsi" w:hAnsiTheme="majorHAnsi" w:cstheme="majorHAnsi"/>
        </w:rPr>
        <w:t xml:space="preserve">that </w:t>
      </w:r>
      <w:r w:rsidR="00421864" w:rsidRPr="000760AD">
        <w:rPr>
          <w:rFonts w:asciiTheme="majorHAnsi" w:hAnsiTheme="majorHAnsi" w:cstheme="majorHAnsi"/>
        </w:rPr>
        <w:t>appear in color</w:t>
      </w:r>
      <w:r w:rsidR="005E4454" w:rsidRPr="000760AD">
        <w:rPr>
          <w:rFonts w:asciiTheme="majorHAnsi" w:hAnsiTheme="majorHAnsi" w:cstheme="majorHAnsi"/>
        </w:rPr>
        <w:t xml:space="preserve"> to</w:t>
      </w:r>
      <w:r w:rsidR="00421864" w:rsidRPr="000760AD">
        <w:rPr>
          <w:rFonts w:asciiTheme="majorHAnsi" w:hAnsiTheme="majorHAnsi" w:cstheme="majorHAnsi"/>
        </w:rPr>
        <w:t xml:space="preserve"> </w:t>
      </w:r>
      <w:r w:rsidR="00B15974" w:rsidRPr="000760AD">
        <w:rPr>
          <w:rFonts w:asciiTheme="majorHAnsi" w:hAnsiTheme="majorHAnsi" w:cstheme="majorHAnsi"/>
        </w:rPr>
        <w:t>ensure that there are</w:t>
      </w:r>
      <w:r w:rsidR="00421864" w:rsidRPr="000760AD">
        <w:rPr>
          <w:rFonts w:asciiTheme="majorHAnsi" w:hAnsiTheme="majorHAnsi" w:cstheme="majorHAnsi"/>
        </w:rPr>
        <w:t xml:space="preserve"> no obvious missed peak</w:t>
      </w:r>
      <w:r w:rsidR="005E4454" w:rsidRPr="000760AD">
        <w:rPr>
          <w:rFonts w:asciiTheme="majorHAnsi" w:hAnsiTheme="majorHAnsi" w:cstheme="majorHAnsi"/>
        </w:rPr>
        <w:t>s</w:t>
      </w:r>
      <w:r w:rsidR="00421864" w:rsidRPr="000760AD">
        <w:rPr>
          <w:rFonts w:asciiTheme="majorHAnsi" w:hAnsiTheme="majorHAnsi" w:cstheme="majorHAnsi"/>
        </w:rPr>
        <w:t>.</w:t>
      </w:r>
    </w:p>
    <w:p w14:paraId="242F8A26" w14:textId="77777777" w:rsidR="00B15974" w:rsidRPr="000760AD" w:rsidRDefault="00B15974" w:rsidP="000760AD">
      <w:pPr>
        <w:rPr>
          <w:rFonts w:asciiTheme="majorHAnsi" w:hAnsiTheme="majorHAnsi" w:cstheme="majorHAnsi"/>
        </w:rPr>
      </w:pPr>
    </w:p>
    <w:p w14:paraId="4F91BCC2" w14:textId="0E64EDB2" w:rsidR="00421864" w:rsidRPr="000760AD" w:rsidRDefault="00421864" w:rsidP="000760AD">
      <w:pPr>
        <w:rPr>
          <w:rFonts w:asciiTheme="majorHAnsi" w:hAnsiTheme="majorHAnsi" w:cstheme="majorHAnsi"/>
        </w:rPr>
      </w:pPr>
      <w:r w:rsidRPr="000760AD">
        <w:rPr>
          <w:rFonts w:asciiTheme="majorHAnsi" w:hAnsiTheme="majorHAnsi" w:cstheme="majorHAnsi"/>
        </w:rPr>
        <w:t>4.2.5.</w:t>
      </w:r>
      <w:r w:rsidR="00931FB6" w:rsidRPr="000760AD">
        <w:rPr>
          <w:rFonts w:asciiTheme="majorHAnsi" w:hAnsiTheme="majorHAnsi" w:cstheme="majorHAnsi"/>
        </w:rPr>
        <w:t xml:space="preserve"> </w:t>
      </w:r>
      <w:r w:rsidR="00F56259" w:rsidRPr="000760AD">
        <w:rPr>
          <w:rFonts w:asciiTheme="majorHAnsi" w:hAnsiTheme="majorHAnsi" w:cstheme="majorHAnsi"/>
        </w:rPr>
        <w:t xml:space="preserve">Deconvolve the EIMs to split the </w:t>
      </w:r>
      <w:r w:rsidR="00F56259" w:rsidRPr="000760AD">
        <w:rPr>
          <w:rFonts w:asciiTheme="majorHAnsi" w:hAnsiTheme="majorHAnsi" w:cstheme="majorHAnsi"/>
          <w:i/>
        </w:rPr>
        <w:t>m/z</w:t>
      </w:r>
      <w:r w:rsidR="00F56259" w:rsidRPr="000760AD">
        <w:rPr>
          <w:rFonts w:asciiTheme="majorHAnsi" w:hAnsiTheme="majorHAnsi" w:cstheme="majorHAnsi"/>
        </w:rPr>
        <w:t xml:space="preserve"> that contain different peaks in multiple features. Use </w:t>
      </w:r>
      <w:r w:rsidR="00F56259" w:rsidRPr="000760AD">
        <w:rPr>
          <w:rFonts w:asciiTheme="majorHAnsi" w:hAnsiTheme="majorHAnsi" w:cstheme="majorHAnsi"/>
          <w:b/>
        </w:rPr>
        <w:t>Feature list methods</w:t>
      </w:r>
      <w:r w:rsidR="004B3399" w:rsidRPr="000760AD">
        <w:rPr>
          <w:rFonts w:asciiTheme="majorHAnsi" w:hAnsiTheme="majorHAnsi" w:cstheme="majorHAnsi"/>
          <w:b/>
        </w:rPr>
        <w:t xml:space="preserve"> </w:t>
      </w:r>
      <w:r w:rsidR="007D1DBC" w:rsidRPr="000760AD">
        <w:rPr>
          <w:rFonts w:asciiTheme="majorHAnsi" w:hAnsiTheme="majorHAnsi" w:cstheme="majorHAnsi"/>
          <w:b/>
        </w:rPr>
        <w:t>|</w:t>
      </w:r>
      <w:r w:rsidR="004B3399" w:rsidRPr="000760AD">
        <w:rPr>
          <w:rFonts w:asciiTheme="majorHAnsi" w:hAnsiTheme="majorHAnsi" w:cstheme="majorHAnsi"/>
          <w:b/>
        </w:rPr>
        <w:t xml:space="preserve"> </w:t>
      </w:r>
      <w:r w:rsidR="00F56259" w:rsidRPr="000760AD">
        <w:rPr>
          <w:rFonts w:asciiTheme="majorHAnsi" w:hAnsiTheme="majorHAnsi" w:cstheme="majorHAnsi"/>
          <w:b/>
        </w:rPr>
        <w:t>Feature detection</w:t>
      </w:r>
      <w:r w:rsidR="004B3399" w:rsidRPr="000760AD">
        <w:rPr>
          <w:rFonts w:asciiTheme="majorHAnsi" w:hAnsiTheme="majorHAnsi" w:cstheme="majorHAnsi"/>
          <w:b/>
        </w:rPr>
        <w:t xml:space="preserve"> </w:t>
      </w:r>
      <w:r w:rsidR="007D1DBC" w:rsidRPr="000760AD">
        <w:rPr>
          <w:rFonts w:asciiTheme="majorHAnsi" w:hAnsiTheme="majorHAnsi" w:cstheme="majorHAnsi"/>
          <w:b/>
        </w:rPr>
        <w:t>|</w:t>
      </w:r>
      <w:r w:rsidR="004B3399" w:rsidRPr="000760AD">
        <w:rPr>
          <w:rFonts w:asciiTheme="majorHAnsi" w:hAnsiTheme="majorHAnsi" w:cstheme="majorHAnsi"/>
          <w:b/>
        </w:rPr>
        <w:t xml:space="preserve"> </w:t>
      </w:r>
      <w:r w:rsidR="00F56259" w:rsidRPr="000760AD">
        <w:rPr>
          <w:rFonts w:asciiTheme="majorHAnsi" w:hAnsiTheme="majorHAnsi" w:cstheme="majorHAnsi"/>
          <w:b/>
        </w:rPr>
        <w:t>Chromatogram deconvolution</w:t>
      </w:r>
      <w:r w:rsidR="00F56259" w:rsidRPr="000760AD">
        <w:rPr>
          <w:rFonts w:asciiTheme="majorHAnsi" w:hAnsiTheme="majorHAnsi" w:cstheme="majorHAnsi"/>
        </w:rPr>
        <w:t xml:space="preserve">, </w:t>
      </w:r>
      <w:r w:rsidR="00C80BE4" w:rsidRPr="000760AD">
        <w:rPr>
          <w:rFonts w:asciiTheme="majorHAnsi" w:hAnsiTheme="majorHAnsi" w:cstheme="majorHAnsi"/>
        </w:rPr>
        <w:t xml:space="preserve">and </w:t>
      </w:r>
      <w:r w:rsidR="00B1168E" w:rsidRPr="000760AD">
        <w:rPr>
          <w:rFonts w:asciiTheme="majorHAnsi" w:hAnsiTheme="majorHAnsi" w:cstheme="majorHAnsi"/>
        </w:rPr>
        <w:t>cho</w:t>
      </w:r>
      <w:r w:rsidR="00C80BE4" w:rsidRPr="000760AD">
        <w:rPr>
          <w:rFonts w:asciiTheme="majorHAnsi" w:hAnsiTheme="majorHAnsi" w:cstheme="majorHAnsi"/>
        </w:rPr>
        <w:t>o</w:t>
      </w:r>
      <w:r w:rsidR="00B1168E" w:rsidRPr="000760AD">
        <w:rPr>
          <w:rFonts w:asciiTheme="majorHAnsi" w:hAnsiTheme="majorHAnsi" w:cstheme="majorHAnsi"/>
        </w:rPr>
        <w:t>se</w:t>
      </w:r>
      <w:r w:rsidR="00F56259" w:rsidRPr="000760AD">
        <w:rPr>
          <w:rFonts w:asciiTheme="majorHAnsi" w:hAnsiTheme="majorHAnsi" w:cstheme="majorHAnsi"/>
        </w:rPr>
        <w:t xml:space="preserve"> the </w:t>
      </w:r>
      <w:r w:rsidR="00F56259" w:rsidRPr="000760AD">
        <w:rPr>
          <w:rFonts w:asciiTheme="majorHAnsi" w:hAnsiTheme="majorHAnsi" w:cstheme="majorHAnsi"/>
          <w:b/>
        </w:rPr>
        <w:t>Wavelets (ADAP)</w:t>
      </w:r>
      <w:r w:rsidR="00F56259" w:rsidRPr="000760AD">
        <w:rPr>
          <w:rFonts w:asciiTheme="majorHAnsi" w:hAnsiTheme="majorHAnsi" w:cstheme="majorHAnsi"/>
        </w:rPr>
        <w:t xml:space="preserve"> algorithm. Optimize the algorithm for </w:t>
      </w:r>
      <w:r w:rsidR="008C03E6" w:rsidRPr="000760AD">
        <w:rPr>
          <w:rFonts w:asciiTheme="majorHAnsi" w:hAnsiTheme="majorHAnsi" w:cstheme="majorHAnsi"/>
        </w:rPr>
        <w:t xml:space="preserve">the </w:t>
      </w:r>
      <w:r w:rsidR="00F56259" w:rsidRPr="000760AD">
        <w:rPr>
          <w:rFonts w:asciiTheme="majorHAnsi" w:hAnsiTheme="majorHAnsi" w:cstheme="majorHAnsi"/>
        </w:rPr>
        <w:t xml:space="preserve">data using the </w:t>
      </w:r>
      <w:r w:rsidR="00F56259" w:rsidRPr="000760AD">
        <w:rPr>
          <w:rFonts w:asciiTheme="majorHAnsi" w:hAnsiTheme="majorHAnsi" w:cstheme="majorHAnsi"/>
          <w:b/>
        </w:rPr>
        <w:t>Show preview</w:t>
      </w:r>
      <w:r w:rsidR="00F56259" w:rsidRPr="000760AD">
        <w:rPr>
          <w:rFonts w:asciiTheme="majorHAnsi" w:hAnsiTheme="majorHAnsi" w:cstheme="majorHAnsi"/>
        </w:rPr>
        <w:t xml:space="preserve"> option</w:t>
      </w:r>
      <w:r w:rsidR="00C80BE4" w:rsidRPr="000760AD">
        <w:rPr>
          <w:rFonts w:asciiTheme="majorHAnsi" w:hAnsiTheme="majorHAnsi" w:cstheme="majorHAnsi"/>
        </w:rPr>
        <w:t xml:space="preserve"> and the following</w:t>
      </w:r>
      <w:r w:rsidR="005456FF" w:rsidRPr="000760AD">
        <w:rPr>
          <w:rFonts w:asciiTheme="majorHAnsi" w:hAnsiTheme="majorHAnsi" w:cstheme="majorHAnsi"/>
        </w:rPr>
        <w:t xml:space="preserve"> </w:t>
      </w:r>
      <w:r w:rsidR="00C80BE4" w:rsidRPr="000760AD">
        <w:rPr>
          <w:rFonts w:asciiTheme="majorHAnsi" w:hAnsiTheme="majorHAnsi" w:cstheme="majorHAnsi"/>
        </w:rPr>
        <w:t>k</w:t>
      </w:r>
      <w:r w:rsidR="00F56259" w:rsidRPr="000760AD">
        <w:rPr>
          <w:rFonts w:asciiTheme="majorHAnsi" w:hAnsiTheme="majorHAnsi" w:cstheme="majorHAnsi"/>
        </w:rPr>
        <w:t xml:space="preserve">ey parameters: </w:t>
      </w:r>
      <w:r w:rsidR="00F56259" w:rsidRPr="000760AD">
        <w:rPr>
          <w:rFonts w:asciiTheme="majorHAnsi" w:hAnsiTheme="majorHAnsi" w:cstheme="majorHAnsi"/>
          <w:b/>
        </w:rPr>
        <w:t>S/N threshold</w:t>
      </w:r>
      <w:r w:rsidR="00F56259" w:rsidRPr="000760AD">
        <w:rPr>
          <w:rFonts w:asciiTheme="majorHAnsi" w:hAnsiTheme="majorHAnsi" w:cstheme="majorHAnsi"/>
        </w:rPr>
        <w:t xml:space="preserve">, </w:t>
      </w:r>
      <w:r w:rsidR="00F56259" w:rsidRPr="000760AD">
        <w:rPr>
          <w:rFonts w:asciiTheme="majorHAnsi" w:hAnsiTheme="majorHAnsi" w:cstheme="majorHAnsi"/>
          <w:b/>
        </w:rPr>
        <w:t>coefficient/area threshold</w:t>
      </w:r>
      <w:r w:rsidR="00F56259" w:rsidRPr="000760AD">
        <w:rPr>
          <w:rFonts w:asciiTheme="majorHAnsi" w:hAnsiTheme="majorHAnsi" w:cstheme="majorHAnsi"/>
        </w:rPr>
        <w:t xml:space="preserve">, and </w:t>
      </w:r>
      <w:r w:rsidR="00F56259" w:rsidRPr="000760AD">
        <w:rPr>
          <w:rFonts w:asciiTheme="majorHAnsi" w:hAnsiTheme="majorHAnsi" w:cstheme="majorHAnsi"/>
          <w:b/>
        </w:rPr>
        <w:t>RT wavelet range</w:t>
      </w:r>
      <w:r w:rsidR="00F56259" w:rsidRPr="000760AD">
        <w:rPr>
          <w:rFonts w:asciiTheme="majorHAnsi" w:hAnsiTheme="majorHAnsi" w:cstheme="majorHAnsi"/>
        </w:rPr>
        <w:t>.</w:t>
      </w:r>
    </w:p>
    <w:p w14:paraId="05C1317C" w14:textId="77777777" w:rsidR="007D1DBC" w:rsidRPr="000760AD" w:rsidRDefault="007D1DBC" w:rsidP="000760AD">
      <w:pPr>
        <w:rPr>
          <w:rFonts w:asciiTheme="majorHAnsi" w:hAnsiTheme="majorHAnsi" w:cstheme="majorHAnsi"/>
        </w:rPr>
      </w:pPr>
    </w:p>
    <w:p w14:paraId="0775A443" w14:textId="526DE69E" w:rsidR="00A76C6A" w:rsidRPr="000760AD" w:rsidRDefault="00A76C6A" w:rsidP="000760AD">
      <w:pPr>
        <w:rPr>
          <w:rFonts w:asciiTheme="majorHAnsi" w:hAnsiTheme="majorHAnsi" w:cstheme="majorHAnsi"/>
        </w:rPr>
      </w:pPr>
      <w:r w:rsidRPr="000760AD">
        <w:rPr>
          <w:rFonts w:asciiTheme="majorHAnsi" w:hAnsiTheme="majorHAnsi" w:cstheme="majorHAnsi"/>
        </w:rPr>
        <w:t xml:space="preserve">NOTE: </w:t>
      </w:r>
      <w:r w:rsidR="00B1168E" w:rsidRPr="000760AD">
        <w:rPr>
          <w:rFonts w:asciiTheme="majorHAnsi" w:hAnsiTheme="majorHAnsi" w:cstheme="majorHAnsi"/>
        </w:rPr>
        <w:t>C</w:t>
      </w:r>
      <w:r w:rsidRPr="000760AD">
        <w:rPr>
          <w:rFonts w:asciiTheme="majorHAnsi" w:hAnsiTheme="majorHAnsi" w:cstheme="majorHAnsi"/>
        </w:rPr>
        <w:t>heck</w:t>
      </w:r>
      <w:r w:rsidR="00B1168E" w:rsidRPr="000760AD">
        <w:rPr>
          <w:rFonts w:asciiTheme="majorHAnsi" w:hAnsiTheme="majorHAnsi" w:cstheme="majorHAnsi"/>
        </w:rPr>
        <w:t>ing</w:t>
      </w:r>
      <w:r w:rsidRPr="000760AD">
        <w:rPr>
          <w:rFonts w:asciiTheme="majorHAnsi" w:hAnsiTheme="majorHAnsi" w:cstheme="majorHAnsi"/>
        </w:rPr>
        <w:t xml:space="preserve"> the aspect of the deconvolved spectrum</w:t>
      </w:r>
      <w:r w:rsidR="00B1168E" w:rsidRPr="000760AD">
        <w:rPr>
          <w:rFonts w:asciiTheme="majorHAnsi" w:hAnsiTheme="majorHAnsi" w:cstheme="majorHAnsi"/>
        </w:rPr>
        <w:t xml:space="preserve"> is recommended.</w:t>
      </w:r>
      <w:r w:rsidRPr="000760AD">
        <w:rPr>
          <w:rFonts w:asciiTheme="majorHAnsi" w:hAnsiTheme="majorHAnsi" w:cstheme="majorHAnsi"/>
        </w:rPr>
        <w:t xml:space="preserve"> </w:t>
      </w:r>
      <w:r w:rsidR="00B1168E" w:rsidRPr="000760AD">
        <w:rPr>
          <w:rFonts w:asciiTheme="majorHAnsi" w:hAnsiTheme="majorHAnsi" w:cstheme="majorHAnsi"/>
        </w:rPr>
        <w:t xml:space="preserve">Use </w:t>
      </w:r>
      <w:r w:rsidRPr="000760AD">
        <w:rPr>
          <w:rFonts w:asciiTheme="majorHAnsi" w:hAnsiTheme="majorHAnsi" w:cstheme="majorHAnsi"/>
        </w:rPr>
        <w:t xml:space="preserve">the chromatogram visualization tool, as described in </w:t>
      </w:r>
      <w:r w:rsidR="007C22CB" w:rsidRPr="000760AD">
        <w:rPr>
          <w:rFonts w:asciiTheme="majorHAnsi" w:hAnsiTheme="majorHAnsi" w:cstheme="majorHAnsi"/>
        </w:rPr>
        <w:t>step</w:t>
      </w:r>
      <w:r w:rsidRPr="000760AD">
        <w:rPr>
          <w:rFonts w:asciiTheme="majorHAnsi" w:hAnsiTheme="majorHAnsi" w:cstheme="majorHAnsi"/>
        </w:rPr>
        <w:t xml:space="preserve"> 4.2.4. The deconvolved peaks will appear in color</w:t>
      </w:r>
      <w:r w:rsidR="007C22CB" w:rsidRPr="000760AD">
        <w:rPr>
          <w:rFonts w:asciiTheme="majorHAnsi" w:hAnsiTheme="majorHAnsi" w:cstheme="majorHAnsi"/>
        </w:rPr>
        <w:t>,</w:t>
      </w:r>
      <w:r w:rsidRPr="000760AD">
        <w:rPr>
          <w:rFonts w:asciiTheme="majorHAnsi" w:hAnsiTheme="majorHAnsi" w:cstheme="majorHAnsi"/>
        </w:rPr>
        <w:t xml:space="preserve"> and peaks of the same mass should be split</w:t>
      </w:r>
      <w:r w:rsidR="00C77A29">
        <w:rPr>
          <w:rFonts w:asciiTheme="majorHAnsi" w:hAnsiTheme="majorHAnsi" w:cstheme="majorHAnsi"/>
        </w:rPr>
        <w:t>,</w:t>
      </w:r>
      <w:r w:rsidRPr="000760AD">
        <w:rPr>
          <w:rFonts w:asciiTheme="majorHAnsi" w:hAnsiTheme="majorHAnsi" w:cstheme="majorHAnsi"/>
        </w:rPr>
        <w:t xml:space="preserve"> as presented in </w:t>
      </w:r>
      <w:r w:rsidRPr="000760AD">
        <w:rPr>
          <w:rFonts w:asciiTheme="majorHAnsi" w:hAnsiTheme="majorHAnsi" w:cstheme="majorHAnsi"/>
          <w:b/>
        </w:rPr>
        <w:t>Figure 6A</w:t>
      </w:r>
      <w:r w:rsidRPr="000760AD">
        <w:rPr>
          <w:rFonts w:asciiTheme="majorHAnsi" w:hAnsiTheme="majorHAnsi" w:cstheme="majorHAnsi"/>
        </w:rPr>
        <w:t>.</w:t>
      </w:r>
    </w:p>
    <w:p w14:paraId="4274FF9A" w14:textId="77777777" w:rsidR="00B15974" w:rsidRPr="000760AD" w:rsidRDefault="00B15974" w:rsidP="000760AD">
      <w:pPr>
        <w:rPr>
          <w:rFonts w:asciiTheme="majorHAnsi" w:hAnsiTheme="majorHAnsi" w:cstheme="majorHAnsi"/>
        </w:rPr>
      </w:pPr>
    </w:p>
    <w:p w14:paraId="2288E947" w14:textId="084861E9" w:rsidR="00F56259" w:rsidRPr="000760AD" w:rsidRDefault="00F56259" w:rsidP="000760AD">
      <w:pPr>
        <w:rPr>
          <w:rFonts w:asciiTheme="majorHAnsi" w:hAnsiTheme="majorHAnsi" w:cstheme="majorHAnsi"/>
        </w:rPr>
      </w:pPr>
      <w:r w:rsidRPr="000760AD">
        <w:rPr>
          <w:rFonts w:asciiTheme="majorHAnsi" w:hAnsiTheme="majorHAnsi" w:cstheme="majorHAnsi"/>
        </w:rPr>
        <w:t xml:space="preserve">4.2.6. </w:t>
      </w:r>
      <w:r w:rsidR="00FD0464" w:rsidRPr="000760AD">
        <w:rPr>
          <w:rFonts w:asciiTheme="majorHAnsi" w:hAnsiTheme="majorHAnsi" w:cstheme="majorHAnsi"/>
        </w:rPr>
        <w:t>Deisotope the deconvolv</w:t>
      </w:r>
      <w:r w:rsidR="007E6751" w:rsidRPr="000760AD">
        <w:rPr>
          <w:rFonts w:asciiTheme="majorHAnsi" w:hAnsiTheme="majorHAnsi" w:cstheme="majorHAnsi"/>
        </w:rPr>
        <w:t xml:space="preserve">ed EIMs using </w:t>
      </w:r>
      <w:r w:rsidR="007E6751" w:rsidRPr="000760AD">
        <w:rPr>
          <w:rFonts w:asciiTheme="majorHAnsi" w:hAnsiTheme="majorHAnsi" w:cstheme="majorHAnsi"/>
          <w:b/>
        </w:rPr>
        <w:t>Feature list methods</w:t>
      </w:r>
      <w:r w:rsidR="004B3399" w:rsidRPr="000760AD">
        <w:rPr>
          <w:rFonts w:asciiTheme="majorHAnsi" w:hAnsiTheme="majorHAnsi" w:cstheme="majorHAnsi"/>
          <w:b/>
        </w:rPr>
        <w:t xml:space="preserve"> </w:t>
      </w:r>
      <w:r w:rsidR="007C22CB" w:rsidRPr="000760AD">
        <w:rPr>
          <w:rFonts w:asciiTheme="majorHAnsi" w:hAnsiTheme="majorHAnsi" w:cstheme="majorHAnsi"/>
          <w:b/>
        </w:rPr>
        <w:t>|</w:t>
      </w:r>
      <w:r w:rsidR="004B3399" w:rsidRPr="000760AD">
        <w:rPr>
          <w:rFonts w:asciiTheme="majorHAnsi" w:hAnsiTheme="majorHAnsi" w:cstheme="majorHAnsi"/>
          <w:b/>
        </w:rPr>
        <w:t xml:space="preserve"> </w:t>
      </w:r>
      <w:r w:rsidR="007E6751" w:rsidRPr="000760AD">
        <w:rPr>
          <w:rFonts w:asciiTheme="majorHAnsi" w:hAnsiTheme="majorHAnsi" w:cstheme="majorHAnsi"/>
          <w:b/>
        </w:rPr>
        <w:t>Isotopes</w:t>
      </w:r>
      <w:r w:rsidR="004B3399" w:rsidRPr="000760AD">
        <w:rPr>
          <w:rFonts w:asciiTheme="majorHAnsi" w:hAnsiTheme="majorHAnsi" w:cstheme="majorHAnsi"/>
          <w:b/>
        </w:rPr>
        <w:t xml:space="preserve"> </w:t>
      </w:r>
      <w:r w:rsidR="007C22CB" w:rsidRPr="000760AD">
        <w:rPr>
          <w:rFonts w:asciiTheme="majorHAnsi" w:hAnsiTheme="majorHAnsi" w:cstheme="majorHAnsi"/>
          <w:b/>
        </w:rPr>
        <w:t>|</w:t>
      </w:r>
      <w:r w:rsidR="004B3399" w:rsidRPr="000760AD">
        <w:rPr>
          <w:rFonts w:asciiTheme="majorHAnsi" w:hAnsiTheme="majorHAnsi" w:cstheme="majorHAnsi"/>
          <w:b/>
        </w:rPr>
        <w:t xml:space="preserve"> </w:t>
      </w:r>
      <w:r w:rsidR="007E6751" w:rsidRPr="000760AD">
        <w:rPr>
          <w:rFonts w:asciiTheme="majorHAnsi" w:hAnsiTheme="majorHAnsi" w:cstheme="majorHAnsi"/>
          <w:b/>
        </w:rPr>
        <w:t>Isotopic peaks grouper</w:t>
      </w:r>
      <w:r w:rsidR="007E6751" w:rsidRPr="000760AD">
        <w:rPr>
          <w:rFonts w:asciiTheme="majorHAnsi" w:hAnsiTheme="majorHAnsi" w:cstheme="majorHAnsi"/>
        </w:rPr>
        <w:t xml:space="preserve">. </w:t>
      </w:r>
      <w:r w:rsidR="00B15974" w:rsidRPr="000760AD">
        <w:rPr>
          <w:rFonts w:asciiTheme="majorHAnsi" w:hAnsiTheme="majorHAnsi" w:cstheme="majorHAnsi"/>
        </w:rPr>
        <w:t>Use</w:t>
      </w:r>
      <w:r w:rsidR="007E6751" w:rsidRPr="000760AD">
        <w:rPr>
          <w:rFonts w:asciiTheme="majorHAnsi" w:hAnsiTheme="majorHAnsi" w:cstheme="majorHAnsi"/>
        </w:rPr>
        <w:t xml:space="preserve"> the expected accuracy of the instrument</w:t>
      </w:r>
      <w:r w:rsidR="00B15974" w:rsidRPr="000760AD">
        <w:rPr>
          <w:rFonts w:asciiTheme="majorHAnsi" w:hAnsiTheme="majorHAnsi" w:cstheme="majorHAnsi"/>
        </w:rPr>
        <w:t xml:space="preserve"> for the </w:t>
      </w:r>
      <w:r w:rsidR="00B15974" w:rsidRPr="000760AD">
        <w:rPr>
          <w:rFonts w:asciiTheme="majorHAnsi" w:hAnsiTheme="majorHAnsi" w:cstheme="majorHAnsi"/>
          <w:i/>
        </w:rPr>
        <w:t>m/z</w:t>
      </w:r>
      <w:r w:rsidR="00B15974" w:rsidRPr="000760AD">
        <w:rPr>
          <w:rFonts w:asciiTheme="majorHAnsi" w:hAnsiTheme="majorHAnsi" w:cstheme="majorHAnsi"/>
        </w:rPr>
        <w:t xml:space="preserve"> tolerance value</w:t>
      </w:r>
      <w:r w:rsidR="007E6751" w:rsidRPr="000760AD">
        <w:rPr>
          <w:rFonts w:asciiTheme="majorHAnsi" w:hAnsiTheme="majorHAnsi" w:cstheme="majorHAnsi"/>
        </w:rPr>
        <w:t xml:space="preserve">, </w:t>
      </w:r>
      <w:r w:rsidR="00B15974" w:rsidRPr="000760AD">
        <w:rPr>
          <w:rFonts w:asciiTheme="majorHAnsi" w:hAnsiTheme="majorHAnsi" w:cstheme="majorHAnsi"/>
        </w:rPr>
        <w:t xml:space="preserve">and set the </w:t>
      </w:r>
      <w:r w:rsidR="007E6751" w:rsidRPr="000760AD">
        <w:rPr>
          <w:rFonts w:asciiTheme="majorHAnsi" w:hAnsiTheme="majorHAnsi" w:cstheme="majorHAnsi"/>
        </w:rPr>
        <w:t xml:space="preserve">arrival time tolerance to 0.1 ms (displayed in </w:t>
      </w:r>
      <w:proofErr w:type="spellStart"/>
      <w:r w:rsidR="007E6751" w:rsidRPr="000760AD">
        <w:rPr>
          <w:rFonts w:asciiTheme="majorHAnsi" w:hAnsiTheme="majorHAnsi" w:cstheme="majorHAnsi"/>
        </w:rPr>
        <w:t>MZmine</w:t>
      </w:r>
      <w:proofErr w:type="spellEnd"/>
      <w:r w:rsidR="007E6751" w:rsidRPr="000760AD">
        <w:rPr>
          <w:rFonts w:asciiTheme="majorHAnsi" w:hAnsiTheme="majorHAnsi" w:cstheme="majorHAnsi"/>
        </w:rPr>
        <w:t xml:space="preserve"> as </w:t>
      </w:r>
      <w:r w:rsidR="007E6751" w:rsidRPr="000760AD">
        <w:rPr>
          <w:rFonts w:asciiTheme="majorHAnsi" w:hAnsiTheme="majorHAnsi" w:cstheme="majorHAnsi"/>
          <w:b/>
        </w:rPr>
        <w:t>Retention time tolerance 0.1 min</w:t>
      </w:r>
      <w:r w:rsidR="007E6751" w:rsidRPr="000760AD">
        <w:rPr>
          <w:rFonts w:asciiTheme="majorHAnsi" w:hAnsiTheme="majorHAnsi" w:cstheme="majorHAnsi"/>
        </w:rPr>
        <w:t>)</w:t>
      </w:r>
      <w:r w:rsidR="00EE1A8B" w:rsidRPr="000760AD">
        <w:rPr>
          <w:rFonts w:asciiTheme="majorHAnsi" w:hAnsiTheme="majorHAnsi" w:cstheme="majorHAnsi"/>
        </w:rPr>
        <w:t>, as isotopes are not resolved during the IMS separation. Check the feature list</w:t>
      </w:r>
      <w:r w:rsidR="005456FF" w:rsidRPr="000760AD">
        <w:rPr>
          <w:rFonts w:asciiTheme="majorHAnsi" w:hAnsiTheme="majorHAnsi" w:cstheme="majorHAnsi"/>
        </w:rPr>
        <w:t>:</w:t>
      </w:r>
      <w:r w:rsidR="00EE1A8B" w:rsidRPr="000760AD">
        <w:rPr>
          <w:rFonts w:asciiTheme="majorHAnsi" w:hAnsiTheme="majorHAnsi" w:cstheme="majorHAnsi"/>
        </w:rPr>
        <w:t xml:space="preserve"> if </w:t>
      </w:r>
      <w:r w:rsidR="005456FF" w:rsidRPr="000760AD">
        <w:rPr>
          <w:rFonts w:asciiTheme="majorHAnsi" w:hAnsiTheme="majorHAnsi" w:cstheme="majorHAnsi"/>
        </w:rPr>
        <w:t>any</w:t>
      </w:r>
      <w:r w:rsidR="00EE1A8B" w:rsidRPr="000760AD">
        <w:rPr>
          <w:rFonts w:asciiTheme="majorHAnsi" w:hAnsiTheme="majorHAnsi" w:cstheme="majorHAnsi"/>
        </w:rPr>
        <w:t xml:space="preserve"> isotopes </w:t>
      </w:r>
      <w:r w:rsidR="005456FF" w:rsidRPr="000760AD">
        <w:rPr>
          <w:rFonts w:asciiTheme="majorHAnsi" w:hAnsiTheme="majorHAnsi" w:cstheme="majorHAnsi"/>
        </w:rPr>
        <w:t>remain</w:t>
      </w:r>
      <w:r w:rsidR="00EE1A8B" w:rsidRPr="000760AD">
        <w:rPr>
          <w:rFonts w:asciiTheme="majorHAnsi" w:hAnsiTheme="majorHAnsi" w:cstheme="majorHAnsi"/>
        </w:rPr>
        <w:t>, increase the tolerance values.</w:t>
      </w:r>
    </w:p>
    <w:p w14:paraId="1CA3194A" w14:textId="77777777" w:rsidR="007C22CB" w:rsidRPr="000760AD" w:rsidRDefault="007C22CB" w:rsidP="000760AD">
      <w:pPr>
        <w:rPr>
          <w:rFonts w:asciiTheme="majorHAnsi" w:hAnsiTheme="majorHAnsi" w:cstheme="majorHAnsi"/>
        </w:rPr>
      </w:pPr>
    </w:p>
    <w:p w14:paraId="5E0516D6" w14:textId="5BF2898E" w:rsidR="00EE1A8B" w:rsidRPr="000760AD" w:rsidRDefault="00EE1A8B" w:rsidP="000760AD">
      <w:pPr>
        <w:rPr>
          <w:rFonts w:asciiTheme="majorHAnsi" w:hAnsiTheme="majorHAnsi" w:cstheme="majorHAnsi"/>
        </w:rPr>
      </w:pPr>
      <w:r w:rsidRPr="000760AD">
        <w:rPr>
          <w:rFonts w:asciiTheme="majorHAnsi" w:hAnsiTheme="majorHAnsi" w:cstheme="majorHAnsi"/>
        </w:rPr>
        <w:t xml:space="preserve">NOTE: </w:t>
      </w:r>
      <w:r w:rsidR="00F064EF" w:rsidRPr="000760AD">
        <w:rPr>
          <w:rFonts w:asciiTheme="majorHAnsi" w:hAnsiTheme="majorHAnsi" w:cstheme="majorHAnsi"/>
        </w:rPr>
        <w:t>Although t</w:t>
      </w:r>
      <w:r w:rsidRPr="000760AD">
        <w:rPr>
          <w:rFonts w:asciiTheme="majorHAnsi" w:hAnsiTheme="majorHAnsi" w:cstheme="majorHAnsi"/>
        </w:rPr>
        <w:t>he deisotoping can</w:t>
      </w:r>
      <w:r w:rsidR="00127366" w:rsidRPr="000760AD">
        <w:rPr>
          <w:rFonts w:asciiTheme="majorHAnsi" w:hAnsiTheme="majorHAnsi" w:cstheme="majorHAnsi"/>
        </w:rPr>
        <w:t xml:space="preserve"> theoretically</w:t>
      </w:r>
      <w:r w:rsidRPr="000760AD">
        <w:rPr>
          <w:rFonts w:asciiTheme="majorHAnsi" w:hAnsiTheme="majorHAnsi" w:cstheme="majorHAnsi"/>
        </w:rPr>
        <w:t xml:space="preserve"> be performed at any moment of the feature list processing, it is important to do it last so that the charge values can be exported (the </w:t>
      </w:r>
      <w:r w:rsidRPr="000760AD">
        <w:rPr>
          <w:rFonts w:asciiTheme="majorHAnsi" w:hAnsiTheme="majorHAnsi" w:cstheme="majorHAnsi"/>
        </w:rPr>
        <w:lastRenderedPageBreak/>
        <w:t>algorithms used for the other steps will sometimes remove the charge state information).</w:t>
      </w:r>
    </w:p>
    <w:p w14:paraId="288C4CFA" w14:textId="77777777" w:rsidR="00B15974" w:rsidRPr="000760AD" w:rsidRDefault="00B15974" w:rsidP="000760AD">
      <w:pPr>
        <w:rPr>
          <w:rFonts w:asciiTheme="majorHAnsi" w:hAnsiTheme="majorHAnsi" w:cstheme="majorHAnsi"/>
        </w:rPr>
      </w:pPr>
    </w:p>
    <w:p w14:paraId="236FD00E" w14:textId="3C7383A7" w:rsidR="00EE1A8B" w:rsidRPr="000760AD" w:rsidRDefault="00EE1A8B" w:rsidP="000760AD">
      <w:pPr>
        <w:rPr>
          <w:rFonts w:asciiTheme="majorHAnsi" w:hAnsiTheme="majorHAnsi" w:cstheme="majorHAnsi"/>
        </w:rPr>
      </w:pPr>
      <w:r w:rsidRPr="000760AD">
        <w:rPr>
          <w:rFonts w:asciiTheme="majorHAnsi" w:hAnsiTheme="majorHAnsi" w:cstheme="majorHAnsi"/>
        </w:rPr>
        <w:t xml:space="preserve">4.3. If processing multiple IMS/IMS-MS spectra, repeat the processing with these optimized parameters. </w:t>
      </w:r>
      <w:r w:rsidR="00B1168E" w:rsidRPr="000760AD">
        <w:rPr>
          <w:rFonts w:asciiTheme="majorHAnsi" w:hAnsiTheme="majorHAnsi" w:cstheme="majorHAnsi"/>
        </w:rPr>
        <w:t>Keep</w:t>
      </w:r>
      <w:r w:rsidRPr="000760AD">
        <w:rPr>
          <w:rFonts w:asciiTheme="majorHAnsi" w:hAnsiTheme="majorHAnsi" w:cstheme="majorHAnsi"/>
        </w:rPr>
        <w:t xml:space="preserve"> the same parameters for all spectra.</w:t>
      </w:r>
    </w:p>
    <w:p w14:paraId="48076CA3" w14:textId="77777777" w:rsidR="00B15974" w:rsidRPr="000760AD" w:rsidRDefault="00B15974" w:rsidP="000760AD">
      <w:pPr>
        <w:rPr>
          <w:rFonts w:asciiTheme="majorHAnsi" w:hAnsiTheme="majorHAnsi" w:cstheme="majorHAnsi"/>
        </w:rPr>
      </w:pPr>
    </w:p>
    <w:p w14:paraId="73AFBE60" w14:textId="3A1D3AC8" w:rsidR="00EE1A8B" w:rsidRPr="000760AD" w:rsidRDefault="00EE1A8B" w:rsidP="000760AD">
      <w:pPr>
        <w:rPr>
          <w:rFonts w:asciiTheme="majorHAnsi" w:hAnsiTheme="majorHAnsi" w:cstheme="majorHAnsi"/>
        </w:rPr>
      </w:pPr>
      <w:r w:rsidRPr="000760AD">
        <w:rPr>
          <w:rFonts w:asciiTheme="majorHAnsi" w:hAnsiTheme="majorHAnsi" w:cstheme="majorHAnsi"/>
        </w:rPr>
        <w:t xml:space="preserve">4.4. </w:t>
      </w:r>
      <w:r w:rsidR="00DD49E3" w:rsidRPr="000760AD">
        <w:rPr>
          <w:rFonts w:asciiTheme="majorHAnsi" w:hAnsiTheme="majorHAnsi" w:cstheme="majorHAnsi"/>
        </w:rPr>
        <w:t>I</w:t>
      </w:r>
      <w:r w:rsidR="00F064EF" w:rsidRPr="000760AD">
        <w:rPr>
          <w:rFonts w:asciiTheme="majorHAnsi" w:hAnsiTheme="majorHAnsi" w:cstheme="majorHAnsi"/>
        </w:rPr>
        <w:t xml:space="preserve">n </w:t>
      </w:r>
      <w:r w:rsidR="00445C62">
        <w:rPr>
          <w:rFonts w:asciiTheme="majorHAnsi" w:hAnsiTheme="majorHAnsi" w:cstheme="majorHAnsi"/>
        </w:rPr>
        <w:t xml:space="preserve">the </w:t>
      </w:r>
      <w:r w:rsidR="00F064EF" w:rsidRPr="000760AD">
        <w:rPr>
          <w:rFonts w:asciiTheme="majorHAnsi" w:hAnsiTheme="majorHAnsi" w:cstheme="majorHAnsi"/>
        </w:rPr>
        <w:t>case of</w:t>
      </w:r>
      <w:r w:rsidR="00DD49E3" w:rsidRPr="000760AD">
        <w:rPr>
          <w:rFonts w:asciiTheme="majorHAnsi" w:hAnsiTheme="majorHAnsi" w:cstheme="majorHAnsi"/>
        </w:rPr>
        <w:t xml:space="preserve"> multiple spectra, group them in a single table to export them; if not, skip directly to step 4.5. To group the spectra, use </w:t>
      </w:r>
      <w:r w:rsidR="00DD49E3" w:rsidRPr="000760AD">
        <w:rPr>
          <w:rFonts w:asciiTheme="majorHAnsi" w:hAnsiTheme="majorHAnsi" w:cstheme="majorHAnsi"/>
          <w:b/>
        </w:rPr>
        <w:t>Feature list methods</w:t>
      </w:r>
      <w:r w:rsidR="004B3399" w:rsidRPr="000760AD">
        <w:rPr>
          <w:rFonts w:asciiTheme="majorHAnsi" w:hAnsiTheme="majorHAnsi" w:cstheme="majorHAnsi"/>
          <w:b/>
        </w:rPr>
        <w:t xml:space="preserve"> </w:t>
      </w:r>
      <w:r w:rsidR="00F064EF" w:rsidRPr="000760AD">
        <w:rPr>
          <w:rFonts w:asciiTheme="majorHAnsi" w:hAnsiTheme="majorHAnsi" w:cstheme="majorHAnsi"/>
          <w:b/>
        </w:rPr>
        <w:t>|</w:t>
      </w:r>
      <w:r w:rsidR="004B3399" w:rsidRPr="000760AD">
        <w:rPr>
          <w:rFonts w:asciiTheme="majorHAnsi" w:hAnsiTheme="majorHAnsi" w:cstheme="majorHAnsi"/>
          <w:b/>
        </w:rPr>
        <w:t xml:space="preserve"> </w:t>
      </w:r>
      <w:r w:rsidR="00DD49E3" w:rsidRPr="000760AD">
        <w:rPr>
          <w:rFonts w:asciiTheme="majorHAnsi" w:hAnsiTheme="majorHAnsi" w:cstheme="majorHAnsi"/>
          <w:b/>
        </w:rPr>
        <w:t>Alignment</w:t>
      </w:r>
      <w:r w:rsidR="004B3399" w:rsidRPr="000760AD">
        <w:rPr>
          <w:rFonts w:asciiTheme="majorHAnsi" w:hAnsiTheme="majorHAnsi" w:cstheme="majorHAnsi"/>
          <w:b/>
        </w:rPr>
        <w:t xml:space="preserve"> </w:t>
      </w:r>
      <w:r w:rsidR="00F064EF" w:rsidRPr="000760AD">
        <w:rPr>
          <w:rFonts w:asciiTheme="majorHAnsi" w:hAnsiTheme="majorHAnsi" w:cstheme="majorHAnsi"/>
          <w:b/>
        </w:rPr>
        <w:t>|</w:t>
      </w:r>
      <w:r w:rsidR="004B3399" w:rsidRPr="000760AD">
        <w:rPr>
          <w:rFonts w:asciiTheme="majorHAnsi" w:hAnsiTheme="majorHAnsi" w:cstheme="majorHAnsi"/>
          <w:b/>
        </w:rPr>
        <w:t xml:space="preserve"> </w:t>
      </w:r>
      <w:r w:rsidR="00DD49E3" w:rsidRPr="000760AD">
        <w:rPr>
          <w:rFonts w:asciiTheme="majorHAnsi" w:hAnsiTheme="majorHAnsi" w:cstheme="majorHAnsi"/>
          <w:b/>
        </w:rPr>
        <w:t>Join aligner</w:t>
      </w:r>
      <w:r w:rsidR="00DD49E3" w:rsidRPr="000760AD">
        <w:rPr>
          <w:rFonts w:asciiTheme="majorHAnsi" w:hAnsiTheme="majorHAnsi" w:cstheme="majorHAnsi"/>
        </w:rPr>
        <w:t xml:space="preserve">. </w:t>
      </w:r>
      <w:r w:rsidR="00F064EF" w:rsidRPr="000760AD">
        <w:rPr>
          <w:rFonts w:asciiTheme="majorHAnsi" w:hAnsiTheme="majorHAnsi" w:cstheme="majorHAnsi"/>
        </w:rPr>
        <w:t>Because t</w:t>
      </w:r>
      <w:r w:rsidR="00DD49E3" w:rsidRPr="000760AD">
        <w:rPr>
          <w:rFonts w:asciiTheme="majorHAnsi" w:hAnsiTheme="majorHAnsi" w:cstheme="majorHAnsi"/>
        </w:rPr>
        <w:t xml:space="preserve">he objective is not to </w:t>
      </w:r>
      <w:proofErr w:type="gramStart"/>
      <w:r w:rsidR="00DD49E3" w:rsidRPr="000760AD">
        <w:rPr>
          <w:rFonts w:asciiTheme="majorHAnsi" w:hAnsiTheme="majorHAnsi" w:cstheme="majorHAnsi"/>
        </w:rPr>
        <w:t>actually align</w:t>
      </w:r>
      <w:proofErr w:type="gramEnd"/>
      <w:r w:rsidR="00DD49E3" w:rsidRPr="000760AD">
        <w:rPr>
          <w:rFonts w:asciiTheme="majorHAnsi" w:hAnsiTheme="majorHAnsi" w:cstheme="majorHAnsi"/>
        </w:rPr>
        <w:t xml:space="preserve"> the peaks, use restrictive tolerance values for both </w:t>
      </w:r>
      <w:r w:rsidR="00DD49E3" w:rsidRPr="000760AD">
        <w:rPr>
          <w:rFonts w:asciiTheme="majorHAnsi" w:hAnsiTheme="majorHAnsi" w:cstheme="majorHAnsi"/>
          <w:i/>
        </w:rPr>
        <w:t>m/z</w:t>
      </w:r>
      <w:r w:rsidR="00DD49E3" w:rsidRPr="000760AD">
        <w:rPr>
          <w:rFonts w:asciiTheme="majorHAnsi" w:hAnsiTheme="majorHAnsi" w:cstheme="majorHAnsi"/>
        </w:rPr>
        <w:t xml:space="preserve"> and arrival time. Give the same weight to both dimensions.</w:t>
      </w:r>
    </w:p>
    <w:p w14:paraId="517C70CB" w14:textId="77777777" w:rsidR="00B15974" w:rsidRPr="000760AD" w:rsidRDefault="00B15974" w:rsidP="000760AD">
      <w:pPr>
        <w:rPr>
          <w:rFonts w:asciiTheme="majorHAnsi" w:hAnsiTheme="majorHAnsi" w:cstheme="majorHAnsi"/>
        </w:rPr>
      </w:pPr>
    </w:p>
    <w:p w14:paraId="443D2060" w14:textId="001D80D9" w:rsidR="00DD49E3" w:rsidRPr="000760AD" w:rsidRDefault="00DD49E3" w:rsidP="000760AD">
      <w:pPr>
        <w:rPr>
          <w:rFonts w:asciiTheme="majorHAnsi" w:hAnsiTheme="majorHAnsi" w:cstheme="majorHAnsi"/>
        </w:rPr>
      </w:pPr>
      <w:r w:rsidRPr="000760AD">
        <w:rPr>
          <w:rFonts w:asciiTheme="majorHAnsi" w:hAnsiTheme="majorHAnsi" w:cstheme="majorHAnsi"/>
        </w:rPr>
        <w:t xml:space="preserve">4.5. Export the final feature list to a </w:t>
      </w:r>
      <w:r w:rsidRPr="000760AD">
        <w:rPr>
          <w:rFonts w:asciiTheme="majorHAnsi" w:hAnsiTheme="majorHAnsi" w:cstheme="majorHAnsi"/>
          <w:b/>
        </w:rPr>
        <w:t>*.csv</w:t>
      </w:r>
      <w:r w:rsidRPr="000760AD">
        <w:rPr>
          <w:rFonts w:asciiTheme="majorHAnsi" w:hAnsiTheme="majorHAnsi" w:cstheme="majorHAnsi"/>
        </w:rPr>
        <w:t xml:space="preserve"> file. Use </w:t>
      </w:r>
      <w:r w:rsidRPr="000760AD">
        <w:rPr>
          <w:rFonts w:asciiTheme="majorHAnsi" w:hAnsiTheme="majorHAnsi" w:cstheme="majorHAnsi"/>
          <w:b/>
        </w:rPr>
        <w:t>Feature list methods</w:t>
      </w:r>
      <w:r w:rsidR="004B3399" w:rsidRPr="000760AD">
        <w:rPr>
          <w:rFonts w:asciiTheme="majorHAnsi" w:hAnsiTheme="majorHAnsi" w:cstheme="majorHAnsi"/>
          <w:b/>
        </w:rPr>
        <w:t xml:space="preserve"> </w:t>
      </w:r>
      <w:r w:rsidR="00385341"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Export</w:t>
      </w:r>
      <w:r w:rsidR="004B3399" w:rsidRPr="000760AD">
        <w:rPr>
          <w:rFonts w:asciiTheme="majorHAnsi" w:hAnsiTheme="majorHAnsi" w:cstheme="majorHAnsi"/>
          <w:b/>
        </w:rPr>
        <w:t>/</w:t>
      </w:r>
      <w:r w:rsidRPr="000760AD">
        <w:rPr>
          <w:rFonts w:asciiTheme="majorHAnsi" w:hAnsiTheme="majorHAnsi" w:cstheme="majorHAnsi"/>
          <w:b/>
        </w:rPr>
        <w:t>Import</w:t>
      </w:r>
      <w:r w:rsidR="004B3399" w:rsidRPr="000760AD">
        <w:rPr>
          <w:rFonts w:asciiTheme="majorHAnsi" w:hAnsiTheme="majorHAnsi" w:cstheme="majorHAnsi"/>
          <w:b/>
        </w:rPr>
        <w:t xml:space="preserve"> </w:t>
      </w:r>
      <w:r w:rsidR="00385341"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Export to CSV file</w:t>
      </w:r>
      <w:r w:rsidR="00385341" w:rsidRPr="000760AD">
        <w:rPr>
          <w:rFonts w:asciiTheme="majorHAnsi" w:hAnsiTheme="majorHAnsi" w:cstheme="majorHAnsi"/>
        </w:rPr>
        <w:t xml:space="preserve"> and export t</w:t>
      </w:r>
      <w:r w:rsidR="006E4540" w:rsidRPr="000760AD">
        <w:rPr>
          <w:rFonts w:asciiTheme="majorHAnsi" w:hAnsiTheme="majorHAnsi" w:cstheme="majorHAnsi"/>
        </w:rPr>
        <w:t xml:space="preserve">he </w:t>
      </w:r>
      <w:r w:rsidR="00385341" w:rsidRPr="000760AD">
        <w:rPr>
          <w:rFonts w:asciiTheme="majorHAnsi" w:hAnsiTheme="majorHAnsi" w:cstheme="majorHAnsi"/>
        </w:rPr>
        <w:t xml:space="preserve">following </w:t>
      </w:r>
      <w:r w:rsidR="006E4540" w:rsidRPr="000760AD">
        <w:rPr>
          <w:rFonts w:asciiTheme="majorHAnsi" w:hAnsiTheme="majorHAnsi" w:cstheme="majorHAnsi"/>
        </w:rPr>
        <w:t xml:space="preserve">values: </w:t>
      </w:r>
      <w:r w:rsidR="006E4540" w:rsidRPr="000760AD">
        <w:rPr>
          <w:rFonts w:asciiTheme="majorHAnsi" w:hAnsiTheme="majorHAnsi" w:cstheme="majorHAnsi"/>
          <w:b/>
        </w:rPr>
        <w:t xml:space="preserve">Export row m/z, Export row retention time </w:t>
      </w:r>
      <w:r w:rsidR="006E4540" w:rsidRPr="000760AD">
        <w:rPr>
          <w:rFonts w:asciiTheme="majorHAnsi" w:hAnsiTheme="majorHAnsi" w:cstheme="majorHAnsi"/>
        </w:rPr>
        <w:t xml:space="preserve">(the actual IMS arrival time), </w:t>
      </w:r>
      <w:r w:rsidR="006E4540" w:rsidRPr="000760AD">
        <w:rPr>
          <w:rFonts w:asciiTheme="majorHAnsi" w:hAnsiTheme="majorHAnsi" w:cstheme="majorHAnsi"/>
          <w:b/>
        </w:rPr>
        <w:t>Peak m/z</w:t>
      </w:r>
      <w:r w:rsidR="006E4540" w:rsidRPr="000760AD">
        <w:rPr>
          <w:rFonts w:asciiTheme="majorHAnsi" w:hAnsiTheme="majorHAnsi" w:cstheme="majorHAnsi"/>
        </w:rPr>
        <w:t xml:space="preserve">, and </w:t>
      </w:r>
      <w:r w:rsidR="006E4540" w:rsidRPr="000760AD">
        <w:rPr>
          <w:rFonts w:asciiTheme="majorHAnsi" w:hAnsiTheme="majorHAnsi" w:cstheme="majorHAnsi"/>
          <w:b/>
        </w:rPr>
        <w:t>Peak height</w:t>
      </w:r>
      <w:r w:rsidR="006E4540" w:rsidRPr="000760AD">
        <w:rPr>
          <w:rFonts w:asciiTheme="majorHAnsi" w:hAnsiTheme="majorHAnsi" w:cstheme="majorHAnsi"/>
        </w:rPr>
        <w:t xml:space="preserve">. Use a comma as </w:t>
      </w:r>
      <w:r w:rsidR="004F7349" w:rsidRPr="000760AD">
        <w:rPr>
          <w:rFonts w:asciiTheme="majorHAnsi" w:hAnsiTheme="majorHAnsi" w:cstheme="majorHAnsi"/>
        </w:rPr>
        <w:t xml:space="preserve">a </w:t>
      </w:r>
      <w:r w:rsidR="006E4540" w:rsidRPr="000760AD">
        <w:rPr>
          <w:rFonts w:asciiTheme="majorHAnsi" w:hAnsiTheme="majorHAnsi" w:cstheme="majorHAnsi"/>
        </w:rPr>
        <w:t>field separator.</w:t>
      </w:r>
    </w:p>
    <w:p w14:paraId="6721C93B" w14:textId="77777777" w:rsidR="00B15974" w:rsidRPr="000760AD" w:rsidRDefault="00B15974" w:rsidP="000760AD">
      <w:pPr>
        <w:rPr>
          <w:rFonts w:asciiTheme="majorHAnsi" w:hAnsiTheme="majorHAnsi" w:cstheme="majorHAnsi"/>
          <w:b/>
        </w:rPr>
      </w:pPr>
    </w:p>
    <w:p w14:paraId="13028BB8" w14:textId="06E4BCE2" w:rsidR="00E54D8A" w:rsidRPr="000760AD" w:rsidRDefault="00E54D8A" w:rsidP="000760AD">
      <w:pPr>
        <w:pStyle w:val="ListParagraph"/>
        <w:numPr>
          <w:ilvl w:val="0"/>
          <w:numId w:val="16"/>
        </w:numPr>
        <w:spacing w:after="0" w:line="240" w:lineRule="auto"/>
        <w:ind w:left="0" w:firstLine="0"/>
        <w:jc w:val="both"/>
        <w:rPr>
          <w:rFonts w:asciiTheme="majorHAnsi" w:hAnsiTheme="majorHAnsi" w:cstheme="majorHAnsi"/>
          <w:b/>
          <w:sz w:val="24"/>
          <w:szCs w:val="24"/>
          <w:lang w:val="en-US"/>
        </w:rPr>
      </w:pPr>
      <w:r w:rsidRPr="000760AD">
        <w:rPr>
          <w:rFonts w:asciiTheme="majorHAnsi" w:hAnsiTheme="majorHAnsi" w:cstheme="majorHAnsi"/>
          <w:b/>
          <w:sz w:val="24"/>
          <w:szCs w:val="24"/>
          <w:vertAlign w:val="superscript"/>
          <w:lang w:val="en-US"/>
        </w:rPr>
        <w:t>TW</w:t>
      </w:r>
      <w:r w:rsidRPr="000760AD">
        <w:rPr>
          <w:rFonts w:asciiTheme="majorHAnsi" w:hAnsiTheme="majorHAnsi" w:cstheme="majorHAnsi"/>
          <w:b/>
          <w:sz w:val="24"/>
          <w:szCs w:val="24"/>
          <w:lang w:val="en-US"/>
        </w:rPr>
        <w:t>CCS</w:t>
      </w:r>
      <w:r w:rsidRPr="000760AD">
        <w:rPr>
          <w:rFonts w:asciiTheme="majorHAnsi" w:hAnsiTheme="majorHAnsi" w:cstheme="majorHAnsi"/>
          <w:b/>
          <w:sz w:val="24"/>
          <w:szCs w:val="24"/>
          <w:vertAlign w:val="subscript"/>
          <w:lang w:val="en-US"/>
        </w:rPr>
        <w:t>N2</w:t>
      </w:r>
      <w:r w:rsidRPr="000760AD">
        <w:rPr>
          <w:rFonts w:asciiTheme="majorHAnsi" w:hAnsiTheme="majorHAnsi" w:cstheme="majorHAnsi"/>
          <w:b/>
          <w:sz w:val="24"/>
          <w:szCs w:val="24"/>
          <w:lang w:val="en-US"/>
        </w:rPr>
        <w:t xml:space="preserve"> of the centroided IMS/IMS spectra</w:t>
      </w:r>
    </w:p>
    <w:p w14:paraId="3999DA20" w14:textId="77777777" w:rsidR="004F7349" w:rsidRPr="000760AD" w:rsidRDefault="004F7349" w:rsidP="000760AD">
      <w:pPr>
        <w:pStyle w:val="ListParagraph"/>
        <w:spacing w:after="0" w:line="240" w:lineRule="auto"/>
        <w:ind w:left="0"/>
        <w:jc w:val="both"/>
        <w:rPr>
          <w:rFonts w:asciiTheme="majorHAnsi" w:hAnsiTheme="majorHAnsi" w:cstheme="majorHAnsi"/>
          <w:b/>
          <w:sz w:val="24"/>
          <w:szCs w:val="24"/>
          <w:lang w:val="en-US"/>
        </w:rPr>
      </w:pPr>
    </w:p>
    <w:p w14:paraId="4015356B" w14:textId="5E89E876" w:rsidR="006E4797" w:rsidRPr="000760AD" w:rsidRDefault="00307C4D"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NOTE: In this protocol, a logarithmic fit calibration</w:t>
      </w:r>
      <w:r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{"citationID":"wZof7X3j","properties":{"formattedCitation":"\\super 25, 26\\nosupersub{}","plainCitation":"25, 26","noteIndex":0},"citationItems":[{"id":7243,"uris":["http://zotero.org/users/6226513/items/D6YS3J35"],"uri":["http://zotero.org/users/6226513/items/D6YS3J35"],"itemData":{"id":7243,"type":"article-journal","abstract":"Here we describe a detailed protocol for both data collection and interpretation with respect to ion mobility–mass spectrometry analysis of large protein assemblies. Ion mobility is a technique that can separate gaseous ions based on their size and shape. Specifically, within this protocol, we cover general approaches to data interpretation, methods of predicting whether specific model structures for a given protein assembly can be separated by ion mobility, and generalized strategies for data normalization and modeling. The protocol also covers basic instrument settings and best practices for both observation and detection of large noncovalent protein complexes by ion mobility–mass spectrometry.","container-title":"Nature Protocols","DOI":"10.1038/nprot.2008.78","ISSN":"1750-2799","issue":"7","journalAbbreviation":"Nat. Protoc.","language":"en","note":"number: 7\npublisher: Nature Publishing Group","page":"1139-1152","source":"www.nature.com","title":"Ion mobility–mass spectrometry analysis of large protein complexes","volume":"3","author":[{"family":"Ruotolo","given":"Brandon T."},{"family":"Benesch","given":"Justin L. P."},{"family":"Sandercock","given":"Alan M."},{"family":"Hyung","given":"Suk-Joon"},{"family":"Robinson","given":"Carol V."}],"issued":{"date-parts":[["2008",7]]}}},{"id":7242,"uris":["http://zotero.org/users/6226513/items/PL9V7I7F"],"uri":["http://zotero.org/users/6226513/items/PL9V7I7F"],"itemData":{"id":7242,"type":"article-journal","abstract":"Collision cross sections in both helium and nitrogen gases were measured directly using a drift cell with RF ion confinement inserted within a quadrupole/ion mobility/time-of-flight hybrid mass spectrometer (Waters Synapt HDMS, Manchester, U.K.). Collision cross sections for a large set of denatured peptide, denatured protein, native-like protein, and native-like protein complex ions are reported here, forming a database of collision cross sections that spans over 2 orders of magnitude. The average effective density of the native-like ions is 0.6 g cm−3, which is significantly lower than that for the solvent-excluded regions of proteins and suggests that these ions can retain significant memory of their solution-phase structures rather than collapse to globular structures. Because the measurements are acquired using an instrument that mimics the geometry of the commercial Synapt HDMS instrument, this database enables the determination of highly accurate collision cross sections from traveling-wave ion mobility data through the use of calibration standards with similar masses and mobilities. Errors in traveling-wave collision cross sections determined for native-like protein complexes calibrated using other native-like protein complexes are significantly less than those calibrated using denatured proteins. This database indicates that collision cross sections in both helium and nitrogen gases can be well-correlated for larger biomolecular ions, but non-correlated differences for smaller ions can be more significant. These results enable the generation of more accurate three-dimensional models of protein and other biomolecular complexes using gas-phase structural biology techniques.","container-title":"Analytical Chemistry","DOI":"10.1021/ac1022953","ISSN":"0003-2700","issue":"22","journalAbbreviation":"Anal. Chem.","note":"publisher: American Chemical Society","page":"9557-9565","source":"ACS Publications","title":"Collision Cross Sections of Proteins and Their Complexes: A Calibration Framework and Database for Gas-Phase Structural Biology","title-short":"Collision Cross Sections of Proteins and Their Complexes","volume":"82","author":[{"family":"Bush","given":"Matthew F."},{"family":"Hall","given":"Zoe"},{"family":"Giles","given":"Kevin"},{"family":"Hoyes","given":"John"},{"family":"Robinson","given":"Carol V."},{"family":"Ruotolo","given":"Brandon T."}],"issued":{"date-parts":[["2010",11,15]]}}}],"schema":"https://github.com/citation-style-language/schema/raw/master/csl-citation.json"} </w:instrText>
      </w:r>
      <w:r w:rsidRPr="000760AD">
        <w:rPr>
          <w:rFonts w:asciiTheme="majorHAnsi" w:hAnsiTheme="majorHAnsi" w:cstheme="majorHAnsi"/>
        </w:rPr>
        <w:fldChar w:fldCharType="separate"/>
      </w:r>
      <w:r w:rsidR="00721FF5" w:rsidRPr="000760AD">
        <w:rPr>
          <w:rFonts w:asciiTheme="majorHAnsi" w:hAnsiTheme="majorHAnsi" w:cstheme="majorHAnsi"/>
          <w:vertAlign w:val="superscript"/>
        </w:rPr>
        <w:t>25,26</w:t>
      </w:r>
      <w:r w:rsidRPr="000760AD">
        <w:rPr>
          <w:rFonts w:asciiTheme="majorHAnsi" w:hAnsiTheme="majorHAnsi" w:cstheme="majorHAnsi"/>
        </w:rPr>
        <w:fldChar w:fldCharType="end"/>
      </w:r>
      <w:r w:rsidR="00A039C3" w:rsidRPr="000760AD">
        <w:rPr>
          <w:rFonts w:asciiTheme="majorHAnsi" w:hAnsiTheme="majorHAnsi" w:cstheme="majorHAnsi"/>
        </w:rPr>
        <w:t xml:space="preserve"> will be used</w:t>
      </w:r>
      <w:r w:rsidR="00650326" w:rsidRPr="000760AD">
        <w:rPr>
          <w:rFonts w:asciiTheme="majorHAnsi" w:hAnsiTheme="majorHAnsi" w:cstheme="majorHAnsi"/>
        </w:rPr>
        <w:t>,</w:t>
      </w:r>
      <w:r w:rsidRPr="000760AD">
        <w:rPr>
          <w:rFonts w:asciiTheme="majorHAnsi" w:hAnsiTheme="majorHAnsi" w:cstheme="majorHAnsi"/>
        </w:rPr>
        <w:t xml:space="preserve"> which tends to give better results than linear calibration and is easy to imple</w:t>
      </w:r>
      <w:r w:rsidR="005456FF" w:rsidRPr="000760AD">
        <w:rPr>
          <w:rFonts w:asciiTheme="majorHAnsi" w:hAnsiTheme="majorHAnsi" w:cstheme="majorHAnsi"/>
        </w:rPr>
        <w:t>me</w:t>
      </w:r>
      <w:r w:rsidRPr="000760AD">
        <w:rPr>
          <w:rFonts w:asciiTheme="majorHAnsi" w:hAnsiTheme="majorHAnsi" w:cstheme="majorHAnsi"/>
        </w:rPr>
        <w:t xml:space="preserve">nt in a spreadsheet or an in-house processing script. </w:t>
      </w:r>
      <w:r w:rsidR="008C03E6" w:rsidRPr="000760AD">
        <w:rPr>
          <w:rFonts w:asciiTheme="majorHAnsi" w:hAnsiTheme="majorHAnsi" w:cstheme="majorHAnsi"/>
        </w:rPr>
        <w:t>An</w:t>
      </w:r>
      <w:r w:rsidRPr="000760AD">
        <w:rPr>
          <w:rFonts w:asciiTheme="majorHAnsi" w:hAnsiTheme="majorHAnsi" w:cstheme="majorHAnsi"/>
        </w:rPr>
        <w:t xml:space="preserve"> in-house script (written in R) is available at</w:t>
      </w:r>
      <w:r w:rsidR="004D3124" w:rsidRPr="000760AD">
        <w:rPr>
          <w:rFonts w:asciiTheme="majorHAnsi" w:hAnsiTheme="majorHAnsi" w:cstheme="majorHAnsi"/>
        </w:rPr>
        <w:t xml:space="preserve"> the URL given in the </w:t>
      </w:r>
      <w:r w:rsidR="004D3124" w:rsidRPr="000760AD">
        <w:rPr>
          <w:rFonts w:asciiTheme="majorHAnsi" w:hAnsiTheme="majorHAnsi" w:cstheme="majorHAnsi"/>
          <w:b/>
        </w:rPr>
        <w:t xml:space="preserve">Table of </w:t>
      </w:r>
      <w:r w:rsidR="006A52D6" w:rsidRPr="000760AD">
        <w:rPr>
          <w:rFonts w:asciiTheme="majorHAnsi" w:hAnsiTheme="majorHAnsi" w:cstheme="majorHAnsi"/>
          <w:b/>
        </w:rPr>
        <w:t>M</w:t>
      </w:r>
      <w:r w:rsidR="004D3124" w:rsidRPr="000760AD">
        <w:rPr>
          <w:rFonts w:asciiTheme="majorHAnsi" w:hAnsiTheme="majorHAnsi" w:cstheme="majorHAnsi"/>
          <w:b/>
        </w:rPr>
        <w:t>aterials</w:t>
      </w:r>
      <w:r w:rsidRPr="000760AD">
        <w:rPr>
          <w:rFonts w:asciiTheme="majorHAnsi" w:hAnsiTheme="majorHAnsi" w:cstheme="majorHAnsi"/>
        </w:rPr>
        <w:t xml:space="preserve">. </w:t>
      </w:r>
    </w:p>
    <w:p w14:paraId="2F135A74" w14:textId="77777777" w:rsidR="00B15974" w:rsidRPr="000760AD" w:rsidRDefault="00B15974" w:rsidP="000760AD">
      <w:pPr>
        <w:pBdr>
          <w:top w:val="nil"/>
          <w:left w:val="nil"/>
          <w:bottom w:val="nil"/>
          <w:right w:val="nil"/>
          <w:between w:val="nil"/>
        </w:pBdr>
        <w:rPr>
          <w:rFonts w:asciiTheme="majorHAnsi" w:hAnsiTheme="majorHAnsi" w:cstheme="majorHAnsi"/>
        </w:rPr>
      </w:pPr>
    </w:p>
    <w:p w14:paraId="7B03B553" w14:textId="363B2961" w:rsidR="0061744D" w:rsidRPr="000760AD" w:rsidRDefault="0061744D"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5.1.</w:t>
      </w:r>
      <w:r w:rsidR="00583BA5" w:rsidRPr="000760AD">
        <w:rPr>
          <w:rFonts w:asciiTheme="majorHAnsi" w:hAnsiTheme="majorHAnsi" w:cstheme="majorHAnsi"/>
        </w:rPr>
        <w:t xml:space="preserve"> </w:t>
      </w:r>
      <w:r w:rsidR="00EB547E" w:rsidRPr="000760AD">
        <w:rPr>
          <w:rFonts w:asciiTheme="majorHAnsi" w:hAnsiTheme="majorHAnsi" w:cstheme="majorHAnsi"/>
        </w:rPr>
        <w:t xml:space="preserve">Pick the reference arrival time values from the calibrant acquisition (see step 2.3). </w:t>
      </w:r>
      <w:r w:rsidR="00A039C3" w:rsidRPr="000760AD">
        <w:rPr>
          <w:rFonts w:asciiTheme="majorHAnsi" w:hAnsiTheme="majorHAnsi" w:cstheme="majorHAnsi"/>
        </w:rPr>
        <w:t>Do</w:t>
      </w:r>
      <w:r w:rsidR="00EB547E" w:rsidRPr="000760AD">
        <w:rPr>
          <w:rFonts w:asciiTheme="majorHAnsi" w:hAnsiTheme="majorHAnsi" w:cstheme="majorHAnsi"/>
        </w:rPr>
        <w:t xml:space="preserve"> this manually using </w:t>
      </w:r>
      <w:r w:rsidR="007859D4" w:rsidRPr="000760AD">
        <w:rPr>
          <w:rFonts w:asciiTheme="majorHAnsi" w:hAnsiTheme="majorHAnsi" w:cstheme="majorHAnsi"/>
        </w:rPr>
        <w:t xml:space="preserve">the </w:t>
      </w:r>
      <w:r w:rsidR="002379F7" w:rsidRPr="000760AD">
        <w:rPr>
          <w:rFonts w:asciiTheme="majorHAnsi" w:hAnsiTheme="majorHAnsi" w:cstheme="majorHAnsi"/>
        </w:rPr>
        <w:t xml:space="preserve">constructor </w:t>
      </w:r>
      <w:r w:rsidR="007859D4" w:rsidRPr="000760AD">
        <w:rPr>
          <w:rFonts w:asciiTheme="majorHAnsi" w:hAnsiTheme="majorHAnsi" w:cstheme="majorHAnsi"/>
        </w:rPr>
        <w:t>software</w:t>
      </w:r>
      <w:r w:rsidR="002379F7" w:rsidRPr="000760AD">
        <w:rPr>
          <w:rFonts w:asciiTheme="majorHAnsi" w:hAnsiTheme="majorHAnsi" w:cstheme="majorHAnsi"/>
        </w:rPr>
        <w:t xml:space="preserve"> (see </w:t>
      </w:r>
      <w:r w:rsidR="00BB3FBB" w:rsidRPr="000760AD">
        <w:rPr>
          <w:rFonts w:asciiTheme="majorHAnsi" w:hAnsiTheme="majorHAnsi" w:cstheme="majorHAnsi"/>
        </w:rPr>
        <w:t xml:space="preserve">the </w:t>
      </w:r>
      <w:r w:rsidR="002379F7" w:rsidRPr="000760AD">
        <w:rPr>
          <w:rFonts w:asciiTheme="majorHAnsi" w:hAnsiTheme="majorHAnsi" w:cstheme="majorHAnsi"/>
          <w:b/>
        </w:rPr>
        <w:t>Table of Materials</w:t>
      </w:r>
      <w:r w:rsidR="002379F7" w:rsidRPr="000760AD">
        <w:rPr>
          <w:rFonts w:asciiTheme="majorHAnsi" w:hAnsiTheme="majorHAnsi" w:cstheme="majorHAnsi"/>
        </w:rPr>
        <w:t>)</w:t>
      </w:r>
      <w:r w:rsidR="00EB547E" w:rsidRPr="000760AD">
        <w:rPr>
          <w:rFonts w:asciiTheme="majorHAnsi" w:hAnsiTheme="majorHAnsi" w:cstheme="majorHAnsi"/>
        </w:rPr>
        <w:t xml:space="preserve"> to check the aspect of all IMS calibrant peaks.</w:t>
      </w:r>
    </w:p>
    <w:p w14:paraId="745AB506" w14:textId="77777777" w:rsidR="00B15974" w:rsidRPr="000760AD" w:rsidRDefault="00B15974" w:rsidP="000760AD">
      <w:pPr>
        <w:rPr>
          <w:rFonts w:asciiTheme="majorHAnsi" w:hAnsiTheme="majorHAnsi" w:cstheme="majorHAnsi"/>
        </w:rPr>
      </w:pPr>
    </w:p>
    <w:p w14:paraId="14C20191" w14:textId="5E922BBF" w:rsidR="0061744D" w:rsidRPr="000760AD" w:rsidRDefault="00EB547E" w:rsidP="000760AD">
      <w:pPr>
        <w:rPr>
          <w:rFonts w:asciiTheme="majorHAnsi" w:hAnsiTheme="majorHAnsi" w:cstheme="majorHAnsi"/>
        </w:rPr>
      </w:pPr>
      <w:r w:rsidRPr="000760AD">
        <w:rPr>
          <w:rFonts w:asciiTheme="majorHAnsi" w:hAnsiTheme="majorHAnsi" w:cstheme="majorHAnsi"/>
        </w:rPr>
        <w:t>5.1.1.</w:t>
      </w:r>
      <w:r w:rsidR="00600F65" w:rsidRPr="000760AD">
        <w:rPr>
          <w:rFonts w:asciiTheme="majorHAnsi" w:hAnsiTheme="majorHAnsi" w:cstheme="majorHAnsi"/>
        </w:rPr>
        <w:t xml:space="preserve"> </w:t>
      </w:r>
      <w:r w:rsidR="00955E6A" w:rsidRPr="000760AD">
        <w:rPr>
          <w:rFonts w:asciiTheme="majorHAnsi" w:hAnsiTheme="majorHAnsi" w:cstheme="majorHAnsi"/>
        </w:rPr>
        <w:t xml:space="preserve">In the </w:t>
      </w:r>
      <w:r w:rsidR="00955E6A" w:rsidRPr="000760AD">
        <w:rPr>
          <w:rFonts w:asciiTheme="majorHAnsi" w:hAnsiTheme="majorHAnsi" w:cstheme="majorHAnsi"/>
          <w:b/>
        </w:rPr>
        <w:t>Chromatogram</w:t>
      </w:r>
      <w:r w:rsidR="00955E6A" w:rsidRPr="000760AD">
        <w:rPr>
          <w:rFonts w:asciiTheme="majorHAnsi" w:hAnsiTheme="majorHAnsi" w:cstheme="majorHAnsi"/>
        </w:rPr>
        <w:t xml:space="preserve"> window, open the </w:t>
      </w:r>
      <w:r w:rsidR="00955E6A" w:rsidRPr="000760AD">
        <w:rPr>
          <w:rFonts w:asciiTheme="majorHAnsi" w:hAnsiTheme="majorHAnsi" w:cstheme="majorHAnsi"/>
          <w:b/>
        </w:rPr>
        <w:t>*_</w:t>
      </w:r>
      <w:proofErr w:type="spellStart"/>
      <w:r w:rsidR="00955E6A" w:rsidRPr="000760AD">
        <w:rPr>
          <w:rFonts w:asciiTheme="majorHAnsi" w:hAnsiTheme="majorHAnsi" w:cstheme="majorHAnsi"/>
          <w:b/>
        </w:rPr>
        <w:t>dt.RAW</w:t>
      </w:r>
      <w:proofErr w:type="spellEnd"/>
      <w:r w:rsidR="00955E6A" w:rsidRPr="000760AD">
        <w:rPr>
          <w:rFonts w:asciiTheme="majorHAnsi" w:hAnsiTheme="majorHAnsi" w:cstheme="majorHAnsi"/>
        </w:rPr>
        <w:t xml:space="preserve"> file corresponding to </w:t>
      </w:r>
      <w:r w:rsidR="008C03E6" w:rsidRPr="000760AD">
        <w:rPr>
          <w:rFonts w:asciiTheme="majorHAnsi" w:hAnsiTheme="majorHAnsi" w:cstheme="majorHAnsi"/>
        </w:rPr>
        <w:t xml:space="preserve">the </w:t>
      </w:r>
      <w:r w:rsidR="00955E6A" w:rsidRPr="000760AD">
        <w:rPr>
          <w:rFonts w:asciiTheme="majorHAnsi" w:hAnsiTheme="majorHAnsi" w:cstheme="majorHAnsi"/>
        </w:rPr>
        <w:t>calibrant.</w:t>
      </w:r>
    </w:p>
    <w:p w14:paraId="642ADA85" w14:textId="77777777" w:rsidR="00B15974" w:rsidRPr="000760AD" w:rsidRDefault="00B15974" w:rsidP="000760AD">
      <w:pPr>
        <w:pBdr>
          <w:top w:val="nil"/>
          <w:left w:val="nil"/>
          <w:bottom w:val="nil"/>
          <w:right w:val="nil"/>
          <w:between w:val="nil"/>
        </w:pBdr>
        <w:rPr>
          <w:rFonts w:asciiTheme="majorHAnsi" w:hAnsiTheme="majorHAnsi" w:cstheme="majorHAnsi"/>
        </w:rPr>
      </w:pPr>
    </w:p>
    <w:p w14:paraId="3F54B0F7" w14:textId="28A5196D" w:rsidR="00955E6A" w:rsidRPr="000760AD" w:rsidRDefault="00955E6A"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5.1.2. For each calibration point, generate the EIM using the </w:t>
      </w:r>
      <w:r w:rsidRPr="000760AD">
        <w:rPr>
          <w:rFonts w:asciiTheme="majorHAnsi" w:hAnsiTheme="majorHAnsi" w:cstheme="majorHAnsi"/>
          <w:b/>
        </w:rPr>
        <w:t>Display</w:t>
      </w:r>
      <w:r w:rsidR="004B3399" w:rsidRPr="000760AD">
        <w:rPr>
          <w:rFonts w:asciiTheme="majorHAnsi" w:hAnsiTheme="majorHAnsi" w:cstheme="majorHAnsi"/>
          <w:b/>
        </w:rPr>
        <w:t xml:space="preserve"> </w:t>
      </w:r>
      <w:r w:rsidR="0083187B"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Mass</w:t>
      </w:r>
      <w:r w:rsidRPr="000760AD">
        <w:rPr>
          <w:rFonts w:asciiTheme="majorHAnsi" w:hAnsiTheme="majorHAnsi" w:cstheme="majorHAnsi"/>
        </w:rPr>
        <w:t xml:space="preserve"> option.</w:t>
      </w:r>
    </w:p>
    <w:p w14:paraId="7BD17622" w14:textId="77777777" w:rsidR="00B15974" w:rsidRPr="000760AD" w:rsidRDefault="00B15974" w:rsidP="000760AD">
      <w:pPr>
        <w:pBdr>
          <w:top w:val="nil"/>
          <w:left w:val="nil"/>
          <w:bottom w:val="nil"/>
          <w:right w:val="nil"/>
          <w:between w:val="nil"/>
        </w:pBdr>
        <w:rPr>
          <w:rFonts w:asciiTheme="majorHAnsi" w:hAnsiTheme="majorHAnsi" w:cstheme="majorHAnsi"/>
        </w:rPr>
      </w:pPr>
    </w:p>
    <w:p w14:paraId="11402267" w14:textId="60CD38AC" w:rsidR="00955E6A" w:rsidRPr="000760AD" w:rsidRDefault="00955E6A"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5.1.3. Check the profile of the EIMs. If some are poorly defined, smooth them using the </w:t>
      </w:r>
      <w:r w:rsidRPr="000760AD">
        <w:rPr>
          <w:rFonts w:asciiTheme="majorHAnsi" w:hAnsiTheme="majorHAnsi" w:cstheme="majorHAnsi"/>
          <w:b/>
        </w:rPr>
        <w:t>Process</w:t>
      </w:r>
      <w:r w:rsidR="004B3399" w:rsidRPr="000760AD">
        <w:rPr>
          <w:rFonts w:asciiTheme="majorHAnsi" w:hAnsiTheme="majorHAnsi" w:cstheme="majorHAnsi"/>
          <w:b/>
        </w:rPr>
        <w:t xml:space="preserve"> </w:t>
      </w:r>
      <w:r w:rsidR="00BF0D52" w:rsidRPr="000760AD">
        <w:rPr>
          <w:rFonts w:asciiTheme="majorHAnsi" w:hAnsiTheme="majorHAnsi" w:cstheme="majorHAnsi"/>
          <w:b/>
        </w:rPr>
        <w:t>|</w:t>
      </w:r>
      <w:r w:rsidR="004B3399" w:rsidRPr="000760AD">
        <w:rPr>
          <w:rFonts w:asciiTheme="majorHAnsi" w:hAnsiTheme="majorHAnsi" w:cstheme="majorHAnsi"/>
          <w:b/>
        </w:rPr>
        <w:t xml:space="preserve"> </w:t>
      </w:r>
      <w:r w:rsidRPr="000760AD">
        <w:rPr>
          <w:rFonts w:asciiTheme="majorHAnsi" w:hAnsiTheme="majorHAnsi" w:cstheme="majorHAnsi"/>
          <w:b/>
        </w:rPr>
        <w:t>Smooth</w:t>
      </w:r>
      <w:r w:rsidRPr="000760AD">
        <w:rPr>
          <w:rFonts w:asciiTheme="majorHAnsi" w:hAnsiTheme="majorHAnsi" w:cstheme="majorHAnsi"/>
        </w:rPr>
        <w:t xml:space="preserve"> option </w:t>
      </w:r>
      <w:r w:rsidR="002B3086" w:rsidRPr="000760AD">
        <w:rPr>
          <w:rFonts w:asciiTheme="majorHAnsi" w:hAnsiTheme="majorHAnsi" w:cstheme="majorHAnsi"/>
        </w:rPr>
        <w:t>(</w:t>
      </w:r>
      <w:r w:rsidR="00BF0D52" w:rsidRPr="000760AD">
        <w:rPr>
          <w:rFonts w:asciiTheme="majorHAnsi" w:hAnsiTheme="majorHAnsi" w:cstheme="majorHAnsi"/>
        </w:rPr>
        <w:t xml:space="preserve">as </w:t>
      </w:r>
      <w:r w:rsidR="002B3086" w:rsidRPr="000760AD">
        <w:rPr>
          <w:rFonts w:asciiTheme="majorHAnsi" w:hAnsiTheme="majorHAnsi" w:cstheme="majorHAnsi"/>
        </w:rPr>
        <w:t>t</w:t>
      </w:r>
      <w:r w:rsidRPr="000760AD">
        <w:rPr>
          <w:rFonts w:asciiTheme="majorHAnsi" w:hAnsiTheme="majorHAnsi" w:cstheme="majorHAnsi"/>
        </w:rPr>
        <w:t xml:space="preserve">he best results are typically obtained with the </w:t>
      </w:r>
      <w:proofErr w:type="spellStart"/>
      <w:r w:rsidRPr="000760AD">
        <w:rPr>
          <w:rFonts w:asciiTheme="majorHAnsi" w:hAnsiTheme="majorHAnsi" w:cstheme="majorHAnsi"/>
        </w:rPr>
        <w:t>Savitzky-Golay</w:t>
      </w:r>
      <w:proofErr w:type="spellEnd"/>
      <w:r w:rsidRPr="000760AD">
        <w:rPr>
          <w:rFonts w:asciiTheme="majorHAnsi" w:hAnsiTheme="majorHAnsi" w:cstheme="majorHAnsi"/>
        </w:rPr>
        <w:t xml:space="preserve"> algorithm, smooth 2 times over 3 bins</w:t>
      </w:r>
      <w:r w:rsidR="002B3086" w:rsidRPr="000760AD">
        <w:rPr>
          <w:rFonts w:asciiTheme="majorHAnsi" w:hAnsiTheme="majorHAnsi" w:cstheme="majorHAnsi"/>
        </w:rPr>
        <w:t>)</w:t>
      </w:r>
      <w:r w:rsidRPr="000760AD">
        <w:rPr>
          <w:rFonts w:asciiTheme="majorHAnsi" w:hAnsiTheme="majorHAnsi" w:cstheme="majorHAnsi"/>
        </w:rPr>
        <w:t>.</w:t>
      </w:r>
      <w:r w:rsidR="002B3086" w:rsidRPr="000760AD">
        <w:rPr>
          <w:rFonts w:asciiTheme="majorHAnsi" w:hAnsiTheme="majorHAnsi" w:cstheme="majorHAnsi"/>
        </w:rPr>
        <w:t xml:space="preserve"> Report the apex values in a spreadsheet.</w:t>
      </w:r>
    </w:p>
    <w:p w14:paraId="13B447E4" w14:textId="77777777" w:rsidR="00BF0D52" w:rsidRPr="000760AD" w:rsidRDefault="00BF0D52" w:rsidP="000760AD">
      <w:pPr>
        <w:pBdr>
          <w:top w:val="nil"/>
          <w:left w:val="nil"/>
          <w:bottom w:val="nil"/>
          <w:right w:val="nil"/>
          <w:between w:val="nil"/>
        </w:pBdr>
        <w:rPr>
          <w:rFonts w:asciiTheme="majorHAnsi" w:hAnsiTheme="majorHAnsi" w:cstheme="majorHAnsi"/>
        </w:rPr>
      </w:pPr>
    </w:p>
    <w:p w14:paraId="48BA7270" w14:textId="3C0402AA" w:rsidR="00955E6A" w:rsidRPr="000760AD" w:rsidRDefault="00955E6A"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NOTE: Because the reference points are generally acquired using low-resolution DTIMS</w:t>
      </w:r>
      <w:r w:rsidR="005456FF" w:rsidRPr="000760AD">
        <w:rPr>
          <w:rFonts w:asciiTheme="majorHAnsi" w:hAnsiTheme="majorHAnsi" w:cstheme="majorHAnsi"/>
        </w:rPr>
        <w:t xml:space="preserve"> devices</w:t>
      </w:r>
      <w:r w:rsidRPr="000760AD">
        <w:rPr>
          <w:rFonts w:asciiTheme="majorHAnsi" w:hAnsiTheme="majorHAnsi" w:cstheme="majorHAnsi"/>
        </w:rPr>
        <w:t xml:space="preserve">, some multimodal distributions may appear in Cyclic IMS depending on </w:t>
      </w:r>
      <w:r w:rsidR="005456FF" w:rsidRPr="000760AD">
        <w:rPr>
          <w:rFonts w:asciiTheme="majorHAnsi" w:hAnsiTheme="majorHAnsi" w:cstheme="majorHAnsi"/>
        </w:rPr>
        <w:t xml:space="preserve">the </w:t>
      </w:r>
      <w:r w:rsidRPr="000760AD">
        <w:rPr>
          <w:rFonts w:asciiTheme="majorHAnsi" w:hAnsiTheme="majorHAnsi" w:cstheme="majorHAnsi"/>
        </w:rPr>
        <w:t xml:space="preserve">calibrants. Remove any peak presenting such a distribution from </w:t>
      </w:r>
      <w:r w:rsidR="008C03E6" w:rsidRPr="000760AD">
        <w:rPr>
          <w:rFonts w:asciiTheme="majorHAnsi" w:hAnsiTheme="majorHAnsi" w:cstheme="majorHAnsi"/>
        </w:rPr>
        <w:t xml:space="preserve">the </w:t>
      </w:r>
      <w:r w:rsidRPr="000760AD">
        <w:rPr>
          <w:rFonts w:asciiTheme="majorHAnsi" w:hAnsiTheme="majorHAnsi" w:cstheme="majorHAnsi"/>
        </w:rPr>
        <w:t>calibration list.</w:t>
      </w:r>
    </w:p>
    <w:p w14:paraId="18378B4F" w14:textId="77777777" w:rsidR="00B15974" w:rsidRPr="000760AD" w:rsidRDefault="00B15974" w:rsidP="000760AD">
      <w:pPr>
        <w:pBdr>
          <w:top w:val="nil"/>
          <w:left w:val="nil"/>
          <w:bottom w:val="nil"/>
          <w:right w:val="nil"/>
          <w:between w:val="nil"/>
        </w:pBdr>
        <w:rPr>
          <w:rFonts w:asciiTheme="majorHAnsi" w:hAnsiTheme="majorHAnsi" w:cstheme="majorHAnsi"/>
        </w:rPr>
      </w:pPr>
    </w:p>
    <w:p w14:paraId="62CC3D6B" w14:textId="6E965493" w:rsidR="00307C4D" w:rsidRPr="000760AD" w:rsidRDefault="008F3AA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w:t>
      </w:r>
      <w:r w:rsidR="0061744D" w:rsidRPr="000760AD">
        <w:rPr>
          <w:rFonts w:asciiTheme="majorHAnsi" w:hAnsiTheme="majorHAnsi" w:cstheme="majorHAnsi"/>
        </w:rPr>
        <w:t>2</w:t>
      </w:r>
      <w:r w:rsidRPr="000760AD">
        <w:rPr>
          <w:rFonts w:asciiTheme="majorHAnsi" w:hAnsiTheme="majorHAnsi" w:cstheme="majorHAnsi"/>
        </w:rPr>
        <w:t xml:space="preserve">. </w:t>
      </w:r>
      <w:r w:rsidR="00741A5E" w:rsidRPr="000760AD">
        <w:rPr>
          <w:rFonts w:asciiTheme="majorHAnsi" w:hAnsiTheme="majorHAnsi" w:cstheme="majorHAnsi"/>
        </w:rPr>
        <w:t>Calculate the logarithmic fit parameters from the calibrants.</w:t>
      </w:r>
    </w:p>
    <w:p w14:paraId="5079D28A" w14:textId="77777777" w:rsidR="00B15974" w:rsidRPr="000760AD" w:rsidRDefault="00B15974" w:rsidP="000760AD">
      <w:pPr>
        <w:pBdr>
          <w:top w:val="nil"/>
          <w:left w:val="nil"/>
          <w:bottom w:val="nil"/>
          <w:right w:val="nil"/>
          <w:between w:val="nil"/>
        </w:pBdr>
        <w:rPr>
          <w:rFonts w:asciiTheme="majorHAnsi" w:hAnsiTheme="majorHAnsi" w:cstheme="majorHAnsi"/>
        </w:rPr>
      </w:pPr>
    </w:p>
    <w:p w14:paraId="329E48AA" w14:textId="00E707FB" w:rsidR="00154079" w:rsidRPr="000760AD" w:rsidRDefault="00741A5E"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w:t>
      </w:r>
      <w:r w:rsidR="0061744D" w:rsidRPr="000760AD">
        <w:rPr>
          <w:rFonts w:asciiTheme="majorHAnsi" w:hAnsiTheme="majorHAnsi" w:cstheme="majorHAnsi"/>
        </w:rPr>
        <w:t>2</w:t>
      </w:r>
      <w:r w:rsidRPr="000760AD">
        <w:rPr>
          <w:rFonts w:asciiTheme="majorHAnsi" w:hAnsiTheme="majorHAnsi" w:cstheme="majorHAnsi"/>
        </w:rPr>
        <w:t>.1. For all calibration points</w:t>
      </w:r>
      <w:r w:rsidR="00F47ED6" w:rsidRPr="000760AD">
        <w:rPr>
          <w:rFonts w:asciiTheme="majorHAnsi" w:hAnsiTheme="majorHAnsi" w:cstheme="majorHAnsi"/>
        </w:rPr>
        <w:t xml:space="preserve">, </w:t>
      </w:r>
      <w:r w:rsidR="00154079" w:rsidRPr="000760AD">
        <w:rPr>
          <w:rFonts w:asciiTheme="majorHAnsi" w:hAnsiTheme="majorHAnsi" w:cstheme="majorHAnsi"/>
        </w:rPr>
        <w:t>calculate the following</w:t>
      </w:r>
      <w:r w:rsidR="007F2ADC" w:rsidRPr="000760AD">
        <w:rPr>
          <w:rFonts w:asciiTheme="majorHAnsi" w:hAnsiTheme="majorHAnsi" w:cstheme="majorHAnsi"/>
        </w:rPr>
        <w:t>.</w:t>
      </w:r>
    </w:p>
    <w:p w14:paraId="64AA4AE8" w14:textId="77777777" w:rsidR="00154079" w:rsidRPr="000760AD" w:rsidRDefault="00154079" w:rsidP="000760AD">
      <w:pPr>
        <w:pBdr>
          <w:top w:val="nil"/>
          <w:left w:val="nil"/>
          <w:bottom w:val="nil"/>
          <w:right w:val="nil"/>
          <w:between w:val="nil"/>
        </w:pBdr>
        <w:rPr>
          <w:rFonts w:asciiTheme="majorHAnsi" w:hAnsiTheme="majorHAnsi" w:cstheme="majorHAnsi"/>
        </w:rPr>
      </w:pPr>
    </w:p>
    <w:p w14:paraId="410F4E5A" w14:textId="3A29E1F4" w:rsidR="00741A5E"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5.2.1.1. C</w:t>
      </w:r>
      <w:r w:rsidR="00F47ED6" w:rsidRPr="000760AD">
        <w:rPr>
          <w:rFonts w:asciiTheme="majorHAnsi" w:hAnsiTheme="majorHAnsi" w:cstheme="majorHAnsi"/>
        </w:rPr>
        <w:t>alculate</w:t>
      </w:r>
      <w:r w:rsidRPr="000760AD">
        <w:rPr>
          <w:rFonts w:asciiTheme="majorHAnsi" w:hAnsiTheme="majorHAnsi" w:cstheme="majorHAnsi"/>
        </w:rPr>
        <w:t xml:space="preserve"> the drift time</w:t>
      </w:r>
      <w:r w:rsidR="00371F11" w:rsidRPr="000760AD">
        <w:rPr>
          <w:rFonts w:asciiTheme="majorHAnsi" w:hAnsiTheme="majorHAnsi" w:cstheme="majorHAnsi"/>
        </w:rPr>
        <w:t xml:space="preserve"> using Eq (</w:t>
      </w:r>
      <w:r w:rsidR="00371F11" w:rsidRPr="000760AD">
        <w:rPr>
          <w:rFonts w:asciiTheme="majorHAnsi" w:hAnsiTheme="majorHAnsi" w:cstheme="majorHAnsi"/>
          <w:b/>
          <w:bCs/>
        </w:rPr>
        <w:t>1</w:t>
      </w:r>
      <w:r w:rsidR="00371F11" w:rsidRPr="000760AD">
        <w:rPr>
          <w:rFonts w:asciiTheme="majorHAnsi" w:hAnsiTheme="majorHAnsi" w:cstheme="majorHAnsi"/>
        </w:rPr>
        <w:t>)</w:t>
      </w:r>
      <w:r w:rsidR="00F47ED6" w:rsidRPr="000760AD">
        <w:rPr>
          <w:rFonts w:asciiTheme="majorHAnsi" w:hAnsiTheme="majorHAnsi" w:cstheme="majorHAnsi"/>
        </w:rPr>
        <w:t>:</w:t>
      </w:r>
    </w:p>
    <w:p w14:paraId="17630741" w14:textId="77777777" w:rsidR="00371F11" w:rsidRPr="000760AD" w:rsidRDefault="00371F11" w:rsidP="000760AD">
      <w:pPr>
        <w:pBdr>
          <w:top w:val="nil"/>
          <w:left w:val="nil"/>
          <w:bottom w:val="nil"/>
          <w:right w:val="nil"/>
          <w:between w:val="nil"/>
        </w:pBdr>
        <w:rPr>
          <w:rFonts w:asciiTheme="majorHAnsi" w:hAnsiTheme="majorHAnsi" w:cstheme="majorHAnsi"/>
        </w:rPr>
      </w:pPr>
    </w:p>
    <w:p w14:paraId="2CB4A490" w14:textId="71FDB9C6" w:rsidR="00966D03" w:rsidRPr="000760AD" w:rsidRDefault="000B41E5" w:rsidP="000760AD">
      <w:pPr>
        <w:pBdr>
          <w:top w:val="nil"/>
          <w:left w:val="nil"/>
          <w:bottom w:val="nil"/>
          <w:right w:val="nil"/>
          <w:between w:val="nil"/>
        </w:pBdr>
        <w:rPr>
          <w:rFonts w:asciiTheme="majorHAnsi" w:hAnsiTheme="majorHAnsi" w:cstheme="majorHAnsi"/>
        </w:rPr>
      </w:pPr>
      <m:oMath>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d</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A</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inj</m:t>
            </m:r>
          </m:sub>
        </m:sSub>
      </m:oMath>
      <w:r w:rsidR="00371F11" w:rsidRPr="000760AD">
        <w:rPr>
          <w:rFonts w:asciiTheme="majorHAnsi" w:hAnsiTheme="majorHAnsi" w:cstheme="majorHAnsi"/>
        </w:rPr>
        <w:tab/>
      </w:r>
      <w:r w:rsidR="00371F11" w:rsidRPr="000760AD">
        <w:rPr>
          <w:rFonts w:asciiTheme="majorHAnsi" w:hAnsiTheme="majorHAnsi" w:cstheme="majorHAnsi"/>
        </w:rPr>
        <w:tab/>
      </w:r>
      <w:r w:rsidR="00371F11" w:rsidRPr="000760AD">
        <w:rPr>
          <w:rFonts w:asciiTheme="majorHAnsi" w:hAnsiTheme="majorHAnsi" w:cstheme="majorHAnsi"/>
        </w:rPr>
        <w:tab/>
      </w:r>
      <w:r w:rsidR="00371F11" w:rsidRPr="000760AD">
        <w:rPr>
          <w:rFonts w:asciiTheme="majorHAnsi" w:hAnsiTheme="majorHAnsi" w:cstheme="majorHAnsi"/>
        </w:rPr>
        <w:tab/>
        <w:t>(</w:t>
      </w:r>
      <w:r w:rsidR="00371F11" w:rsidRPr="000760AD">
        <w:rPr>
          <w:rFonts w:asciiTheme="majorHAnsi" w:hAnsiTheme="majorHAnsi" w:cstheme="majorHAnsi"/>
          <w:b/>
          <w:bCs/>
        </w:rPr>
        <w:t>1</w:t>
      </w:r>
      <w:r w:rsidR="00371F11" w:rsidRPr="000760AD">
        <w:rPr>
          <w:rFonts w:asciiTheme="majorHAnsi" w:hAnsiTheme="majorHAnsi" w:cstheme="majorHAnsi"/>
        </w:rPr>
        <w:t>)</w:t>
      </w:r>
    </w:p>
    <w:p w14:paraId="67D5AB6B" w14:textId="77777777" w:rsidR="00371F11" w:rsidRPr="000760AD" w:rsidRDefault="00371F11" w:rsidP="000760AD">
      <w:pPr>
        <w:pBdr>
          <w:top w:val="nil"/>
          <w:left w:val="nil"/>
          <w:bottom w:val="nil"/>
          <w:right w:val="nil"/>
          <w:between w:val="nil"/>
        </w:pBdr>
        <w:rPr>
          <w:rFonts w:asciiTheme="majorHAnsi" w:hAnsiTheme="majorHAnsi" w:cstheme="majorHAnsi"/>
        </w:rPr>
      </w:pPr>
    </w:p>
    <w:p w14:paraId="4A5675A8" w14:textId="3F9375E5" w:rsidR="00F47ED6" w:rsidRPr="000760AD" w:rsidRDefault="00F47ED6"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with </w:t>
      </w:r>
      <w:r w:rsidRPr="000760AD">
        <w:rPr>
          <w:rFonts w:asciiTheme="majorHAnsi" w:hAnsiTheme="majorHAnsi" w:cstheme="majorHAnsi"/>
          <w:i/>
        </w:rPr>
        <w:t>t</w:t>
      </w:r>
      <w:r w:rsidRPr="000760AD">
        <w:rPr>
          <w:rFonts w:asciiTheme="majorHAnsi" w:hAnsiTheme="majorHAnsi" w:cstheme="majorHAnsi"/>
          <w:i/>
          <w:vertAlign w:val="subscript"/>
        </w:rPr>
        <w:t>d</w:t>
      </w:r>
      <w:r w:rsidRPr="000760AD">
        <w:rPr>
          <w:rFonts w:asciiTheme="majorHAnsi" w:hAnsiTheme="majorHAnsi" w:cstheme="majorHAnsi"/>
        </w:rPr>
        <w:t xml:space="preserve"> the drift time, </w:t>
      </w:r>
      <w:proofErr w:type="spellStart"/>
      <w:r w:rsidRPr="000760AD">
        <w:rPr>
          <w:rFonts w:asciiTheme="majorHAnsi" w:hAnsiTheme="majorHAnsi" w:cstheme="majorHAnsi"/>
          <w:i/>
        </w:rPr>
        <w:t>t</w:t>
      </w:r>
      <w:r w:rsidRPr="000760AD">
        <w:rPr>
          <w:rFonts w:asciiTheme="majorHAnsi" w:hAnsiTheme="majorHAnsi" w:cstheme="majorHAnsi"/>
          <w:i/>
          <w:vertAlign w:val="subscript"/>
        </w:rPr>
        <w:t>A</w:t>
      </w:r>
      <w:proofErr w:type="spellEnd"/>
      <w:r w:rsidRPr="000760AD">
        <w:rPr>
          <w:rFonts w:asciiTheme="majorHAnsi" w:hAnsiTheme="majorHAnsi" w:cstheme="majorHAnsi"/>
        </w:rPr>
        <w:t xml:space="preserve"> the measured arrival time, and </w:t>
      </w:r>
      <w:proofErr w:type="spellStart"/>
      <w:r w:rsidRPr="000760AD">
        <w:rPr>
          <w:rFonts w:asciiTheme="majorHAnsi" w:hAnsiTheme="majorHAnsi" w:cstheme="majorHAnsi"/>
          <w:i/>
        </w:rPr>
        <w:t>t</w:t>
      </w:r>
      <w:r w:rsidRPr="000760AD">
        <w:rPr>
          <w:rFonts w:asciiTheme="majorHAnsi" w:hAnsiTheme="majorHAnsi" w:cstheme="majorHAnsi"/>
          <w:i/>
          <w:vertAlign w:val="subscript"/>
        </w:rPr>
        <w:t>inj</w:t>
      </w:r>
      <w:proofErr w:type="spellEnd"/>
      <w:r w:rsidRPr="000760AD">
        <w:rPr>
          <w:rFonts w:asciiTheme="majorHAnsi" w:hAnsiTheme="majorHAnsi" w:cstheme="majorHAnsi"/>
        </w:rPr>
        <w:t xml:space="preserve">  the time of injection in the IMS cell</w:t>
      </w:r>
      <w:r w:rsidR="00990B25" w:rsidRPr="000760AD">
        <w:rPr>
          <w:rFonts w:asciiTheme="majorHAnsi" w:hAnsiTheme="majorHAnsi" w:cstheme="majorHAnsi"/>
        </w:rPr>
        <w:t xml:space="preserve"> (</w:t>
      </w:r>
      <w:r w:rsidR="00312C1E" w:rsidRPr="000760AD">
        <w:rPr>
          <w:rFonts w:asciiTheme="majorHAnsi" w:hAnsiTheme="majorHAnsi" w:cstheme="majorHAnsi"/>
        </w:rPr>
        <w:t xml:space="preserve">all </w:t>
      </w:r>
      <w:r w:rsidR="00990B25" w:rsidRPr="000760AD">
        <w:rPr>
          <w:rFonts w:asciiTheme="majorHAnsi" w:hAnsiTheme="majorHAnsi" w:cstheme="majorHAnsi"/>
        </w:rPr>
        <w:t>in ms)</w:t>
      </w:r>
      <w:r w:rsidRPr="000760AD">
        <w:rPr>
          <w:rFonts w:asciiTheme="majorHAnsi" w:hAnsiTheme="majorHAnsi" w:cstheme="majorHAnsi"/>
        </w:rPr>
        <w:t>.</w:t>
      </w:r>
    </w:p>
    <w:p w14:paraId="3292A408" w14:textId="77777777" w:rsidR="00BF0D52" w:rsidRPr="000760AD" w:rsidRDefault="00BF0D52" w:rsidP="000760AD">
      <w:pPr>
        <w:pBdr>
          <w:top w:val="nil"/>
          <w:left w:val="nil"/>
          <w:bottom w:val="nil"/>
          <w:right w:val="nil"/>
          <w:between w:val="nil"/>
        </w:pBdr>
        <w:rPr>
          <w:rFonts w:asciiTheme="majorHAnsi" w:hAnsiTheme="majorHAnsi" w:cstheme="majorHAnsi"/>
        </w:rPr>
      </w:pPr>
    </w:p>
    <w:p w14:paraId="2332E6F1" w14:textId="73CE2934" w:rsidR="00F47ED6" w:rsidRPr="000760AD" w:rsidRDefault="00F47ED6"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NOTE: </w:t>
      </w:r>
      <w:r w:rsidR="00990B25" w:rsidRPr="000760AD">
        <w:rPr>
          <w:rFonts w:asciiTheme="majorHAnsi" w:hAnsiTheme="majorHAnsi" w:cstheme="majorHAnsi"/>
        </w:rPr>
        <w:t>For small molecules</w:t>
      </w:r>
      <w:r w:rsidR="002633E8" w:rsidRPr="000760AD">
        <w:rPr>
          <w:rFonts w:asciiTheme="majorHAnsi" w:hAnsiTheme="majorHAnsi" w:cstheme="majorHAnsi"/>
        </w:rPr>
        <w:t>,</w:t>
      </w:r>
      <w:r w:rsidR="00990B25" w:rsidRPr="000760AD">
        <w:rPr>
          <w:rFonts w:asciiTheme="majorHAnsi" w:hAnsiTheme="majorHAnsi" w:cstheme="majorHAnsi"/>
        </w:rPr>
        <w:t xml:space="preserve"> such as oligosaccharide fragments, the dead time (</w:t>
      </w:r>
      <w:r w:rsidR="00A073E8" w:rsidRPr="000760AD">
        <w:rPr>
          <w:rFonts w:asciiTheme="majorHAnsi" w:hAnsiTheme="majorHAnsi" w:cstheme="majorHAnsi"/>
        </w:rPr>
        <w:t>flight</w:t>
      </w:r>
      <w:r w:rsidR="005456FF" w:rsidRPr="000760AD">
        <w:rPr>
          <w:rFonts w:asciiTheme="majorHAnsi" w:hAnsiTheme="majorHAnsi" w:cstheme="majorHAnsi"/>
        </w:rPr>
        <w:t xml:space="preserve"> </w:t>
      </w:r>
      <w:r w:rsidR="00990B25" w:rsidRPr="000760AD">
        <w:rPr>
          <w:rFonts w:asciiTheme="majorHAnsi" w:hAnsiTheme="majorHAnsi" w:cstheme="majorHAnsi"/>
        </w:rPr>
        <w:t xml:space="preserve">time between the exit </w:t>
      </w:r>
      <w:r w:rsidR="00371F11" w:rsidRPr="000760AD">
        <w:rPr>
          <w:rFonts w:asciiTheme="majorHAnsi" w:hAnsiTheme="majorHAnsi" w:cstheme="majorHAnsi"/>
        </w:rPr>
        <w:t>from</w:t>
      </w:r>
      <w:r w:rsidR="00990B25" w:rsidRPr="000760AD">
        <w:rPr>
          <w:rFonts w:asciiTheme="majorHAnsi" w:hAnsiTheme="majorHAnsi" w:cstheme="majorHAnsi"/>
        </w:rPr>
        <w:t xml:space="preserve"> the IMS cell and the detector) variation between different masses is within the error range of the CCS calibration and can be ignored.</w:t>
      </w:r>
    </w:p>
    <w:p w14:paraId="309624CF" w14:textId="16A3EBA0" w:rsidR="00154079" w:rsidRPr="000760AD" w:rsidRDefault="00154079" w:rsidP="000760AD">
      <w:pPr>
        <w:pBdr>
          <w:top w:val="nil"/>
          <w:left w:val="nil"/>
          <w:bottom w:val="nil"/>
          <w:right w:val="nil"/>
          <w:between w:val="nil"/>
        </w:pBdr>
        <w:rPr>
          <w:rFonts w:asciiTheme="majorHAnsi" w:hAnsiTheme="majorHAnsi" w:cstheme="majorHAnsi"/>
        </w:rPr>
      </w:pPr>
    </w:p>
    <w:p w14:paraId="29931B4A" w14:textId="05E8D1BD" w:rsidR="00154079"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5.2.1.2. Calculate the neutral mass of the ions</w:t>
      </w:r>
      <w:r w:rsidR="00371F11" w:rsidRPr="000760AD">
        <w:rPr>
          <w:rFonts w:asciiTheme="majorHAnsi" w:hAnsiTheme="majorHAnsi" w:cstheme="majorHAnsi"/>
        </w:rPr>
        <w:t xml:space="preserve"> using Eq (</w:t>
      </w:r>
      <w:r w:rsidR="00371F11" w:rsidRPr="000760AD">
        <w:rPr>
          <w:rFonts w:asciiTheme="majorHAnsi" w:hAnsiTheme="majorHAnsi" w:cstheme="majorHAnsi"/>
          <w:b/>
          <w:bCs/>
        </w:rPr>
        <w:t>2</w:t>
      </w:r>
      <w:r w:rsidR="00371F11" w:rsidRPr="000760AD">
        <w:rPr>
          <w:rFonts w:asciiTheme="majorHAnsi" w:hAnsiTheme="majorHAnsi" w:cstheme="majorHAnsi"/>
        </w:rPr>
        <w:t>)</w:t>
      </w:r>
      <w:r w:rsidRPr="000760AD">
        <w:rPr>
          <w:rFonts w:asciiTheme="majorHAnsi" w:hAnsiTheme="majorHAnsi" w:cstheme="majorHAnsi"/>
        </w:rPr>
        <w:t>:</w:t>
      </w:r>
    </w:p>
    <w:p w14:paraId="550B96E0" w14:textId="77777777" w:rsidR="00371F11" w:rsidRPr="000760AD" w:rsidRDefault="00371F11" w:rsidP="000760AD">
      <w:pPr>
        <w:pBdr>
          <w:top w:val="nil"/>
          <w:left w:val="nil"/>
          <w:bottom w:val="nil"/>
          <w:right w:val="nil"/>
          <w:between w:val="nil"/>
        </w:pBdr>
        <w:rPr>
          <w:rFonts w:asciiTheme="majorHAnsi" w:hAnsiTheme="majorHAnsi" w:cstheme="majorHAnsi"/>
        </w:rPr>
      </w:pPr>
    </w:p>
    <w:p w14:paraId="13A1C44F" w14:textId="0806B1B7" w:rsidR="00966D03" w:rsidRPr="000760AD" w:rsidRDefault="000B41E5" w:rsidP="000760AD">
      <w:pPr>
        <w:pBdr>
          <w:top w:val="nil"/>
          <w:left w:val="nil"/>
          <w:bottom w:val="nil"/>
          <w:right w:val="nil"/>
          <w:between w:val="nil"/>
        </w:pBdr>
        <w:rPr>
          <w:rFonts w:asciiTheme="majorHAnsi" w:hAnsiTheme="majorHAnsi" w:cstheme="majorHAnsi"/>
        </w:rPr>
      </w:pPr>
      <m:oMath>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neutral</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m/z</m:t>
            </m:r>
          </m:e>
        </m:d>
        <m:r>
          <w:rPr>
            <w:rFonts w:ascii="Cambria Math" w:hAnsi="Cambria Math" w:cstheme="majorHAnsi"/>
          </w:rPr>
          <m:t>×|z|-</m:t>
        </m:r>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ion</m:t>
            </m:r>
          </m:sub>
        </m:sSub>
      </m:oMath>
      <w:r w:rsidR="00371F11" w:rsidRPr="000760AD">
        <w:rPr>
          <w:rFonts w:asciiTheme="majorHAnsi" w:hAnsiTheme="majorHAnsi" w:cstheme="majorHAnsi"/>
        </w:rPr>
        <w:tab/>
      </w:r>
      <w:r w:rsidR="00371F11" w:rsidRPr="000760AD">
        <w:rPr>
          <w:rFonts w:asciiTheme="majorHAnsi" w:hAnsiTheme="majorHAnsi" w:cstheme="majorHAnsi"/>
        </w:rPr>
        <w:tab/>
        <w:t>(</w:t>
      </w:r>
      <w:r w:rsidR="00371F11" w:rsidRPr="000760AD">
        <w:rPr>
          <w:rFonts w:asciiTheme="majorHAnsi" w:hAnsiTheme="majorHAnsi" w:cstheme="majorHAnsi"/>
          <w:b/>
          <w:bCs/>
        </w:rPr>
        <w:t>2</w:t>
      </w:r>
      <w:r w:rsidR="00371F11" w:rsidRPr="000760AD">
        <w:rPr>
          <w:rFonts w:asciiTheme="majorHAnsi" w:hAnsiTheme="majorHAnsi" w:cstheme="majorHAnsi"/>
        </w:rPr>
        <w:t>)</w:t>
      </w:r>
    </w:p>
    <w:p w14:paraId="33E8D0BC" w14:textId="77777777" w:rsidR="00371F11" w:rsidRPr="000760AD" w:rsidRDefault="00371F11" w:rsidP="000760AD">
      <w:pPr>
        <w:pBdr>
          <w:top w:val="nil"/>
          <w:left w:val="nil"/>
          <w:bottom w:val="nil"/>
          <w:right w:val="nil"/>
          <w:between w:val="nil"/>
        </w:pBdr>
        <w:rPr>
          <w:rFonts w:asciiTheme="majorHAnsi" w:hAnsiTheme="majorHAnsi" w:cstheme="majorHAnsi"/>
        </w:rPr>
      </w:pPr>
    </w:p>
    <w:p w14:paraId="12435BD3" w14:textId="09CFDAEF" w:rsidR="00990B25" w:rsidRPr="000760AD" w:rsidRDefault="00966D03"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w</w:t>
      </w:r>
      <w:r w:rsidR="00990B25" w:rsidRPr="000760AD">
        <w:rPr>
          <w:rFonts w:asciiTheme="majorHAnsi" w:hAnsiTheme="majorHAnsi" w:cstheme="majorHAnsi"/>
        </w:rPr>
        <w:t xml:space="preserve">ith </w:t>
      </w:r>
      <w:r w:rsidR="00990B25" w:rsidRPr="000760AD">
        <w:rPr>
          <w:rFonts w:asciiTheme="majorHAnsi" w:hAnsiTheme="majorHAnsi" w:cstheme="majorHAnsi"/>
          <w:i/>
        </w:rPr>
        <w:t>z</w:t>
      </w:r>
      <w:r w:rsidR="00990B25" w:rsidRPr="000760AD">
        <w:rPr>
          <w:rFonts w:asciiTheme="majorHAnsi" w:hAnsiTheme="majorHAnsi" w:cstheme="majorHAnsi"/>
        </w:rPr>
        <w:t xml:space="preserve"> the charge state of the ion, and </w:t>
      </w:r>
      <w:proofErr w:type="spellStart"/>
      <w:r w:rsidR="00990B25" w:rsidRPr="000760AD">
        <w:rPr>
          <w:rFonts w:asciiTheme="majorHAnsi" w:hAnsiTheme="majorHAnsi" w:cstheme="majorHAnsi"/>
          <w:i/>
        </w:rPr>
        <w:t>m</w:t>
      </w:r>
      <w:r w:rsidR="00990B25" w:rsidRPr="000760AD">
        <w:rPr>
          <w:rFonts w:asciiTheme="majorHAnsi" w:hAnsiTheme="majorHAnsi" w:cstheme="majorHAnsi"/>
          <w:i/>
          <w:vertAlign w:val="subscript"/>
        </w:rPr>
        <w:t>ion</w:t>
      </w:r>
      <w:proofErr w:type="spellEnd"/>
      <w:r w:rsidR="00990B25" w:rsidRPr="000760AD">
        <w:rPr>
          <w:rFonts w:asciiTheme="majorHAnsi" w:hAnsiTheme="majorHAnsi" w:cstheme="majorHAnsi"/>
        </w:rPr>
        <w:t xml:space="preserve"> the mass of the counter</w:t>
      </w:r>
      <w:r w:rsidR="00E145BC" w:rsidRPr="000760AD">
        <w:rPr>
          <w:rFonts w:asciiTheme="majorHAnsi" w:hAnsiTheme="majorHAnsi" w:cstheme="majorHAnsi"/>
        </w:rPr>
        <w:t>-</w:t>
      </w:r>
      <w:r w:rsidR="00990B25" w:rsidRPr="000760AD">
        <w:rPr>
          <w:rFonts w:asciiTheme="majorHAnsi" w:hAnsiTheme="majorHAnsi" w:cstheme="majorHAnsi"/>
        </w:rPr>
        <w:t>ion (in Da). Use exact masses to avoid introducing uncertainty</w:t>
      </w:r>
      <w:r w:rsidR="00A073E8" w:rsidRPr="000760AD">
        <w:rPr>
          <w:rFonts w:asciiTheme="majorHAnsi" w:hAnsiTheme="majorHAnsi" w:cstheme="majorHAnsi"/>
        </w:rPr>
        <w:t xml:space="preserve">. If there is an atom loss instead of a counter-ion, use negative </w:t>
      </w:r>
      <w:proofErr w:type="spellStart"/>
      <w:r w:rsidR="00A073E8" w:rsidRPr="000760AD">
        <w:rPr>
          <w:rFonts w:asciiTheme="majorHAnsi" w:hAnsiTheme="majorHAnsi" w:cstheme="majorHAnsi"/>
          <w:i/>
        </w:rPr>
        <w:t>m</w:t>
      </w:r>
      <w:r w:rsidR="00A073E8" w:rsidRPr="000760AD">
        <w:rPr>
          <w:rFonts w:asciiTheme="majorHAnsi" w:hAnsiTheme="majorHAnsi" w:cstheme="majorHAnsi"/>
          <w:i/>
          <w:vertAlign w:val="subscript"/>
        </w:rPr>
        <w:t>ion</w:t>
      </w:r>
      <w:proofErr w:type="spellEnd"/>
      <w:r w:rsidR="00A073E8" w:rsidRPr="000760AD">
        <w:rPr>
          <w:rFonts w:asciiTheme="majorHAnsi" w:hAnsiTheme="majorHAnsi" w:cstheme="majorHAnsi"/>
        </w:rPr>
        <w:t xml:space="preserve"> values (e.g., for [M–H]</w:t>
      </w:r>
      <w:r w:rsidR="00A073E8" w:rsidRPr="000760AD">
        <w:rPr>
          <w:rFonts w:asciiTheme="majorHAnsi" w:hAnsiTheme="majorHAnsi" w:cstheme="majorHAnsi"/>
          <w:vertAlign w:val="superscript"/>
        </w:rPr>
        <w:t>—</w:t>
      </w:r>
      <w:r w:rsidR="00A073E8" w:rsidRPr="000760AD">
        <w:rPr>
          <w:rFonts w:asciiTheme="majorHAnsi" w:hAnsiTheme="majorHAnsi" w:cstheme="majorHAnsi"/>
        </w:rPr>
        <w:t xml:space="preserve"> </w:t>
      </w:r>
      <w:proofErr w:type="spellStart"/>
      <w:r w:rsidR="00A073E8" w:rsidRPr="000760AD">
        <w:rPr>
          <w:rFonts w:asciiTheme="majorHAnsi" w:hAnsiTheme="majorHAnsi" w:cstheme="majorHAnsi"/>
          <w:i/>
        </w:rPr>
        <w:t>m</w:t>
      </w:r>
      <w:r w:rsidR="00A073E8" w:rsidRPr="000760AD">
        <w:rPr>
          <w:rFonts w:asciiTheme="majorHAnsi" w:hAnsiTheme="majorHAnsi" w:cstheme="majorHAnsi"/>
          <w:i/>
          <w:vertAlign w:val="subscript"/>
        </w:rPr>
        <w:t>neutral</w:t>
      </w:r>
      <w:proofErr w:type="spellEnd"/>
      <w:r w:rsidR="00A073E8" w:rsidRPr="000760AD">
        <w:rPr>
          <w:rFonts w:asciiTheme="majorHAnsi" w:hAnsiTheme="majorHAnsi" w:cstheme="majorHAnsi"/>
          <w:i/>
        </w:rPr>
        <w:t xml:space="preserve"> = (m/z) * |z| – (– 1.007276) = (m/z) * |z| + 1.007276</w:t>
      </w:r>
      <w:r w:rsidR="00A073E8" w:rsidRPr="000760AD">
        <w:rPr>
          <w:rFonts w:asciiTheme="majorHAnsi" w:hAnsiTheme="majorHAnsi" w:cstheme="majorHAnsi"/>
        </w:rPr>
        <w:t>)</w:t>
      </w:r>
      <w:r w:rsidR="00990B25" w:rsidRPr="000760AD">
        <w:rPr>
          <w:rFonts w:asciiTheme="majorHAnsi" w:hAnsiTheme="majorHAnsi" w:cstheme="majorHAnsi"/>
        </w:rPr>
        <w:t>.</w:t>
      </w:r>
    </w:p>
    <w:p w14:paraId="060EA61F" w14:textId="479FAEA3" w:rsidR="00154079" w:rsidRPr="000760AD" w:rsidRDefault="00154079" w:rsidP="000760AD">
      <w:pPr>
        <w:pBdr>
          <w:top w:val="nil"/>
          <w:left w:val="nil"/>
          <w:bottom w:val="nil"/>
          <w:right w:val="nil"/>
          <w:between w:val="nil"/>
        </w:pBdr>
        <w:rPr>
          <w:rFonts w:asciiTheme="majorHAnsi" w:hAnsiTheme="majorHAnsi" w:cstheme="majorHAnsi"/>
        </w:rPr>
      </w:pPr>
    </w:p>
    <w:p w14:paraId="53FB8DD6" w14:textId="5CBD7366" w:rsidR="00154079"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5.2.1.3. Calculate the CCS’ parameter</w:t>
      </w:r>
      <w:r w:rsidR="00197B28" w:rsidRPr="000760AD">
        <w:rPr>
          <w:rFonts w:asciiTheme="majorHAnsi" w:hAnsiTheme="majorHAnsi" w:cstheme="majorHAnsi"/>
        </w:rPr>
        <w:t xml:space="preserve"> using Eq (</w:t>
      </w:r>
      <w:r w:rsidR="00197B28" w:rsidRPr="000760AD">
        <w:rPr>
          <w:rFonts w:asciiTheme="majorHAnsi" w:hAnsiTheme="majorHAnsi" w:cstheme="majorHAnsi"/>
          <w:b/>
          <w:bCs/>
        </w:rPr>
        <w:t>3</w:t>
      </w:r>
      <w:r w:rsidR="00197B28" w:rsidRPr="000760AD">
        <w:rPr>
          <w:rFonts w:asciiTheme="majorHAnsi" w:hAnsiTheme="majorHAnsi" w:cstheme="majorHAnsi"/>
        </w:rPr>
        <w:t>)</w:t>
      </w:r>
      <w:r w:rsidRPr="000760AD">
        <w:rPr>
          <w:rFonts w:asciiTheme="majorHAnsi" w:hAnsiTheme="majorHAnsi" w:cstheme="majorHAnsi"/>
        </w:rPr>
        <w:t>:</w:t>
      </w:r>
    </w:p>
    <w:p w14:paraId="473B055D" w14:textId="77777777" w:rsidR="00197B28" w:rsidRPr="000760AD" w:rsidRDefault="00197B28" w:rsidP="000760AD">
      <w:pPr>
        <w:pBdr>
          <w:top w:val="nil"/>
          <w:left w:val="nil"/>
          <w:bottom w:val="nil"/>
          <w:right w:val="nil"/>
          <w:between w:val="nil"/>
        </w:pBdr>
        <w:rPr>
          <w:rFonts w:asciiTheme="majorHAnsi" w:hAnsiTheme="majorHAnsi" w:cstheme="majorHAnsi"/>
        </w:rPr>
      </w:pPr>
    </w:p>
    <w:p w14:paraId="7B7B6177" w14:textId="6A678C0C" w:rsidR="00990B25" w:rsidRPr="000760AD" w:rsidRDefault="00990B25" w:rsidP="000760AD">
      <w:pPr>
        <w:pBdr>
          <w:top w:val="nil"/>
          <w:left w:val="nil"/>
          <w:bottom w:val="nil"/>
          <w:right w:val="nil"/>
          <w:between w:val="nil"/>
        </w:pBdr>
        <w:rPr>
          <w:rFonts w:asciiTheme="majorHAnsi" w:hAnsiTheme="majorHAnsi" w:cstheme="majorHAnsi"/>
        </w:rPr>
      </w:pPr>
      <m:oMath>
        <m:r>
          <w:rPr>
            <w:rFonts w:ascii="Cambria Math" w:hAnsi="Cambria Math" w:cstheme="majorHAnsi"/>
          </w:rPr>
          <m:t>CC</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m:t>
            </m:r>
          </m:sup>
        </m:sSup>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CCS</m:t>
            </m:r>
          </m:num>
          <m:den>
            <m:d>
              <m:dPr>
                <m:begChr m:val="|"/>
                <m:endChr m:val="|"/>
                <m:ctrlPr>
                  <w:rPr>
                    <w:rFonts w:ascii="Cambria Math" w:hAnsi="Cambria Math" w:cstheme="majorHAnsi"/>
                    <w:i/>
                  </w:rPr>
                </m:ctrlPr>
              </m:dPr>
              <m:e>
                <m:r>
                  <w:rPr>
                    <w:rFonts w:ascii="Cambria Math" w:hAnsi="Cambria Math" w:cstheme="majorHAnsi"/>
                  </w:rPr>
                  <m:t>z</m:t>
                </m:r>
              </m:e>
            </m:d>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1</m:t>
                        </m:r>
                      </m:num>
                      <m:den>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neutral</m:t>
                            </m:r>
                          </m:sub>
                        </m:sSub>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gas</m:t>
                            </m:r>
                          </m:sub>
                        </m:sSub>
                      </m:den>
                    </m:f>
                  </m:e>
                </m:d>
              </m:e>
              <m:sup>
                <m:r>
                  <w:rPr>
                    <w:rFonts w:ascii="Cambria Math" w:hAnsi="Cambria Math" w:cstheme="majorHAnsi"/>
                  </w:rPr>
                  <m:t>0.5</m:t>
                </m:r>
              </m:sup>
            </m:sSup>
          </m:den>
        </m:f>
      </m:oMath>
      <w:r w:rsidR="00197B28" w:rsidRPr="000760AD">
        <w:rPr>
          <w:rFonts w:asciiTheme="majorHAnsi" w:hAnsiTheme="majorHAnsi" w:cstheme="majorHAnsi"/>
        </w:rPr>
        <w:tab/>
      </w:r>
      <w:r w:rsidR="00197B28" w:rsidRPr="000760AD">
        <w:rPr>
          <w:rFonts w:asciiTheme="majorHAnsi" w:hAnsiTheme="majorHAnsi" w:cstheme="majorHAnsi"/>
        </w:rPr>
        <w:tab/>
      </w:r>
      <w:r w:rsidR="00197B28" w:rsidRPr="000760AD">
        <w:rPr>
          <w:rFonts w:asciiTheme="majorHAnsi" w:hAnsiTheme="majorHAnsi" w:cstheme="majorHAnsi"/>
        </w:rPr>
        <w:tab/>
        <w:t>(</w:t>
      </w:r>
      <w:r w:rsidR="00197B28" w:rsidRPr="000760AD">
        <w:rPr>
          <w:rFonts w:asciiTheme="majorHAnsi" w:hAnsiTheme="majorHAnsi" w:cstheme="majorHAnsi"/>
          <w:b/>
          <w:bCs/>
        </w:rPr>
        <w:t>3</w:t>
      </w:r>
      <w:r w:rsidR="00197B28" w:rsidRPr="000760AD">
        <w:rPr>
          <w:rFonts w:asciiTheme="majorHAnsi" w:hAnsiTheme="majorHAnsi" w:cstheme="majorHAnsi"/>
        </w:rPr>
        <w:t>)</w:t>
      </w:r>
    </w:p>
    <w:p w14:paraId="33ED519E" w14:textId="77777777" w:rsidR="00197B28" w:rsidRPr="000760AD" w:rsidRDefault="00197B28" w:rsidP="000760AD">
      <w:pPr>
        <w:pBdr>
          <w:top w:val="nil"/>
          <w:left w:val="nil"/>
          <w:bottom w:val="nil"/>
          <w:right w:val="nil"/>
          <w:between w:val="nil"/>
        </w:pBdr>
        <w:rPr>
          <w:rFonts w:asciiTheme="majorHAnsi" w:hAnsiTheme="majorHAnsi" w:cstheme="majorHAnsi"/>
        </w:rPr>
      </w:pPr>
    </w:p>
    <w:p w14:paraId="3822C5CB" w14:textId="7031A102" w:rsidR="00966D03" w:rsidRPr="000760AD" w:rsidRDefault="00966D03"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with </w:t>
      </w:r>
      <w:r w:rsidRPr="000760AD">
        <w:rPr>
          <w:rFonts w:asciiTheme="majorHAnsi" w:hAnsiTheme="majorHAnsi" w:cstheme="majorHAnsi"/>
          <w:i/>
        </w:rPr>
        <w:t>CCS</w:t>
      </w:r>
      <w:r w:rsidRPr="000760AD">
        <w:rPr>
          <w:rFonts w:asciiTheme="majorHAnsi" w:hAnsiTheme="majorHAnsi" w:cstheme="majorHAnsi"/>
        </w:rPr>
        <w:t xml:space="preserve"> the reference drift tube </w:t>
      </w:r>
      <w:r w:rsidR="00EA3253" w:rsidRPr="000760AD">
        <w:rPr>
          <w:rFonts w:asciiTheme="majorHAnsi" w:hAnsiTheme="majorHAnsi" w:cstheme="majorHAnsi"/>
          <w:vertAlign w:val="superscript"/>
        </w:rPr>
        <w:t>DT</w:t>
      </w:r>
      <w:r w:rsidRPr="000760AD">
        <w:rPr>
          <w:rFonts w:asciiTheme="majorHAnsi" w:hAnsiTheme="majorHAnsi" w:cstheme="majorHAnsi"/>
        </w:rPr>
        <w:t>CCS</w:t>
      </w:r>
      <w:r w:rsidR="00EA3253" w:rsidRPr="000760AD">
        <w:rPr>
          <w:rFonts w:asciiTheme="majorHAnsi" w:hAnsiTheme="majorHAnsi" w:cstheme="majorHAnsi"/>
          <w:vertAlign w:val="subscript"/>
        </w:rPr>
        <w:t>N2</w:t>
      </w:r>
      <w:r w:rsidRPr="000760AD">
        <w:rPr>
          <w:rFonts w:asciiTheme="majorHAnsi" w:hAnsiTheme="majorHAnsi" w:cstheme="majorHAnsi"/>
        </w:rPr>
        <w:t xml:space="preserve"> value (in nm</w:t>
      </w:r>
      <w:r w:rsidRPr="000760AD">
        <w:rPr>
          <w:rFonts w:asciiTheme="majorHAnsi" w:hAnsiTheme="majorHAnsi" w:cstheme="majorHAnsi"/>
          <w:vertAlign w:val="superscript"/>
        </w:rPr>
        <w:t>2</w:t>
      </w:r>
      <w:r w:rsidRPr="000760AD">
        <w:rPr>
          <w:rFonts w:asciiTheme="majorHAnsi" w:hAnsiTheme="majorHAnsi" w:cstheme="majorHAnsi"/>
        </w:rPr>
        <w:t xml:space="preserve">), and </w:t>
      </w:r>
      <w:proofErr w:type="spellStart"/>
      <w:r w:rsidRPr="000760AD">
        <w:rPr>
          <w:rFonts w:asciiTheme="majorHAnsi" w:hAnsiTheme="majorHAnsi" w:cstheme="majorHAnsi"/>
          <w:i/>
        </w:rPr>
        <w:t>m</w:t>
      </w:r>
      <w:r w:rsidRPr="000760AD">
        <w:rPr>
          <w:rFonts w:asciiTheme="majorHAnsi" w:hAnsiTheme="majorHAnsi" w:cstheme="majorHAnsi"/>
          <w:i/>
          <w:vertAlign w:val="subscript"/>
        </w:rPr>
        <w:t>gas</w:t>
      </w:r>
      <w:proofErr w:type="spellEnd"/>
      <w:r w:rsidRPr="000760AD">
        <w:rPr>
          <w:rFonts w:asciiTheme="majorHAnsi" w:hAnsiTheme="majorHAnsi" w:cstheme="majorHAnsi"/>
        </w:rPr>
        <w:t xml:space="preserve"> the mass of the drift gas (in Da</w:t>
      </w:r>
      <w:r w:rsidR="003505BE" w:rsidRPr="000760AD">
        <w:rPr>
          <w:rFonts w:asciiTheme="majorHAnsi" w:hAnsiTheme="majorHAnsi" w:cstheme="majorHAnsi"/>
        </w:rPr>
        <w:t xml:space="preserve">; ex. for nitrogen: </w:t>
      </w:r>
      <w:proofErr w:type="spellStart"/>
      <w:r w:rsidR="003505BE" w:rsidRPr="000760AD">
        <w:rPr>
          <w:rFonts w:asciiTheme="majorHAnsi" w:hAnsiTheme="majorHAnsi" w:cstheme="majorHAnsi"/>
        </w:rPr>
        <w:t>m</w:t>
      </w:r>
      <w:r w:rsidR="003505BE" w:rsidRPr="000760AD">
        <w:rPr>
          <w:rFonts w:asciiTheme="majorHAnsi" w:hAnsiTheme="majorHAnsi" w:cstheme="majorHAnsi"/>
          <w:vertAlign w:val="subscript"/>
        </w:rPr>
        <w:t>gas</w:t>
      </w:r>
      <w:proofErr w:type="spellEnd"/>
      <w:r w:rsidR="003505BE" w:rsidRPr="000760AD">
        <w:rPr>
          <w:rFonts w:asciiTheme="majorHAnsi" w:hAnsiTheme="majorHAnsi" w:cstheme="majorHAnsi"/>
        </w:rPr>
        <w:t xml:space="preserve"> = 28</w:t>
      </w:r>
      <w:r w:rsidR="001736E2" w:rsidRPr="000760AD">
        <w:rPr>
          <w:rFonts w:asciiTheme="majorHAnsi" w:hAnsiTheme="majorHAnsi" w:cstheme="majorHAnsi"/>
        </w:rPr>
        <w:t>.01</w:t>
      </w:r>
      <w:r w:rsidR="003505BE" w:rsidRPr="000760AD">
        <w:rPr>
          <w:rFonts w:asciiTheme="majorHAnsi" w:hAnsiTheme="majorHAnsi" w:cstheme="majorHAnsi"/>
        </w:rPr>
        <w:t xml:space="preserve"> Da</w:t>
      </w:r>
      <w:r w:rsidRPr="000760AD">
        <w:rPr>
          <w:rFonts w:asciiTheme="majorHAnsi" w:hAnsiTheme="majorHAnsi" w:cstheme="majorHAnsi"/>
        </w:rPr>
        <w:t>).</w:t>
      </w:r>
    </w:p>
    <w:p w14:paraId="3AFAC0B7" w14:textId="447C506F" w:rsidR="00154079" w:rsidRPr="000760AD" w:rsidRDefault="00154079" w:rsidP="000760AD">
      <w:pPr>
        <w:pBdr>
          <w:top w:val="nil"/>
          <w:left w:val="nil"/>
          <w:bottom w:val="nil"/>
          <w:right w:val="nil"/>
          <w:between w:val="nil"/>
        </w:pBdr>
        <w:rPr>
          <w:rFonts w:asciiTheme="majorHAnsi" w:hAnsiTheme="majorHAnsi" w:cstheme="majorHAnsi"/>
        </w:rPr>
      </w:pPr>
    </w:p>
    <w:p w14:paraId="590E2E35" w14:textId="2FA284F9" w:rsidR="00154079"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5.2.1.4. Calculate the t</w:t>
      </w:r>
      <w:r w:rsidRPr="000760AD">
        <w:rPr>
          <w:rFonts w:asciiTheme="majorHAnsi" w:hAnsiTheme="majorHAnsi" w:cstheme="majorHAnsi"/>
          <w:vertAlign w:val="subscript"/>
        </w:rPr>
        <w:t>d</w:t>
      </w:r>
      <w:r w:rsidRPr="000760AD">
        <w:rPr>
          <w:rFonts w:asciiTheme="majorHAnsi" w:hAnsiTheme="majorHAnsi" w:cstheme="majorHAnsi"/>
        </w:rPr>
        <w:t>’ parameter</w:t>
      </w:r>
      <w:r w:rsidR="00197B28" w:rsidRPr="000760AD">
        <w:rPr>
          <w:rFonts w:asciiTheme="majorHAnsi" w:hAnsiTheme="majorHAnsi" w:cstheme="majorHAnsi"/>
        </w:rPr>
        <w:t xml:space="preserve"> using Eq (</w:t>
      </w:r>
      <w:r w:rsidR="00197B28" w:rsidRPr="000760AD">
        <w:rPr>
          <w:rFonts w:asciiTheme="majorHAnsi" w:hAnsiTheme="majorHAnsi" w:cstheme="majorHAnsi"/>
          <w:b/>
          <w:bCs/>
        </w:rPr>
        <w:t>4</w:t>
      </w:r>
      <w:r w:rsidR="00197B28" w:rsidRPr="000760AD">
        <w:rPr>
          <w:rFonts w:asciiTheme="majorHAnsi" w:hAnsiTheme="majorHAnsi" w:cstheme="majorHAnsi"/>
        </w:rPr>
        <w:t>)</w:t>
      </w:r>
      <w:r w:rsidRPr="000760AD">
        <w:rPr>
          <w:rFonts w:asciiTheme="majorHAnsi" w:hAnsiTheme="majorHAnsi" w:cstheme="majorHAnsi"/>
        </w:rPr>
        <w:t>:</w:t>
      </w:r>
    </w:p>
    <w:p w14:paraId="680BD05F" w14:textId="77777777" w:rsidR="00197B28" w:rsidRPr="000760AD" w:rsidRDefault="00197B28" w:rsidP="000760AD">
      <w:pPr>
        <w:pBdr>
          <w:top w:val="nil"/>
          <w:left w:val="nil"/>
          <w:bottom w:val="nil"/>
          <w:right w:val="nil"/>
          <w:between w:val="nil"/>
        </w:pBdr>
        <w:rPr>
          <w:rFonts w:asciiTheme="majorHAnsi" w:hAnsiTheme="majorHAnsi" w:cstheme="majorHAnsi"/>
        </w:rPr>
      </w:pPr>
    </w:p>
    <w:p w14:paraId="18710BB3" w14:textId="5951DBFA" w:rsidR="00966D03" w:rsidRPr="000760AD" w:rsidRDefault="000B41E5" w:rsidP="000760AD">
      <w:pPr>
        <w:pBdr>
          <w:top w:val="nil"/>
          <w:left w:val="nil"/>
          <w:bottom w:val="nil"/>
          <w:right w:val="nil"/>
          <w:between w:val="nil"/>
        </w:pBdr>
        <w:rPr>
          <w:rFonts w:asciiTheme="majorHAnsi" w:hAnsiTheme="majorHAnsi" w:cstheme="majorHAnsi"/>
        </w:rPr>
      </w:pPr>
      <m:oMath>
        <m:sSubSup>
          <m:sSubSupPr>
            <m:ctrlPr>
              <w:rPr>
                <w:rFonts w:ascii="Cambria Math" w:hAnsi="Cambria Math" w:cstheme="majorHAnsi"/>
                <w:i/>
              </w:rPr>
            </m:ctrlPr>
          </m:sSubSupPr>
          <m:e>
            <m:r>
              <w:rPr>
                <w:rFonts w:ascii="Cambria Math" w:hAnsi="Cambria Math" w:cstheme="majorHAnsi"/>
              </w:rPr>
              <m:t>t</m:t>
            </m:r>
          </m:e>
          <m:sub>
            <m:r>
              <w:rPr>
                <w:rFonts w:ascii="Cambria Math" w:hAnsi="Cambria Math" w:cstheme="majorHAnsi"/>
              </w:rPr>
              <m:t>d</m:t>
            </m:r>
          </m:sub>
          <m:sup>
            <m:r>
              <w:rPr>
                <w:rFonts w:ascii="Cambria Math" w:hAnsi="Cambria Math" w:cstheme="majorHAnsi"/>
              </w:rPr>
              <m:t>'</m:t>
            </m:r>
          </m:sup>
        </m:sSubSup>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d</m:t>
            </m:r>
          </m:sub>
        </m:sSub>
        <m:r>
          <w:rPr>
            <w:rFonts w:ascii="Cambria Math" w:hAnsi="Cambria Math" w:cstheme="majorHAnsi"/>
          </w:rPr>
          <m:t>-0.001×d×</m:t>
        </m:r>
        <m:sSup>
          <m:sSupPr>
            <m:ctrlPr>
              <w:rPr>
                <w:rFonts w:ascii="Cambria Math" w:hAnsi="Cambria Math" w:cstheme="majorHAnsi"/>
                <w:i/>
              </w:rPr>
            </m:ctrlPr>
          </m:sSupPr>
          <m:e>
            <m:r>
              <w:rPr>
                <w:rFonts w:ascii="Cambria Math" w:hAnsi="Cambria Math" w:cstheme="majorHAnsi"/>
              </w:rPr>
              <m:t>(m/z)</m:t>
            </m:r>
          </m:e>
          <m:sup>
            <m:r>
              <w:rPr>
                <w:rFonts w:ascii="Cambria Math" w:hAnsi="Cambria Math" w:cstheme="majorHAnsi"/>
              </w:rPr>
              <m:t>0.5</m:t>
            </m:r>
          </m:sup>
        </m:sSup>
      </m:oMath>
      <w:r w:rsidR="00197B28" w:rsidRPr="000760AD">
        <w:rPr>
          <w:rFonts w:asciiTheme="majorHAnsi" w:hAnsiTheme="majorHAnsi" w:cstheme="majorHAnsi"/>
        </w:rPr>
        <w:tab/>
      </w:r>
      <w:r w:rsidR="00197B28" w:rsidRPr="000760AD">
        <w:rPr>
          <w:rFonts w:asciiTheme="majorHAnsi" w:hAnsiTheme="majorHAnsi" w:cstheme="majorHAnsi"/>
        </w:rPr>
        <w:tab/>
      </w:r>
      <w:r w:rsidR="00197B28" w:rsidRPr="000760AD">
        <w:rPr>
          <w:rFonts w:asciiTheme="majorHAnsi" w:hAnsiTheme="majorHAnsi" w:cstheme="majorHAnsi"/>
        </w:rPr>
        <w:tab/>
        <w:t>(</w:t>
      </w:r>
      <w:r w:rsidR="00197B28" w:rsidRPr="000760AD">
        <w:rPr>
          <w:rFonts w:asciiTheme="majorHAnsi" w:hAnsiTheme="majorHAnsi" w:cstheme="majorHAnsi"/>
          <w:b/>
          <w:bCs/>
        </w:rPr>
        <w:t>4</w:t>
      </w:r>
      <w:r w:rsidR="00197B28" w:rsidRPr="000760AD">
        <w:rPr>
          <w:rFonts w:asciiTheme="majorHAnsi" w:hAnsiTheme="majorHAnsi" w:cstheme="majorHAnsi"/>
        </w:rPr>
        <w:t>)</w:t>
      </w:r>
    </w:p>
    <w:p w14:paraId="21F690FE" w14:textId="77777777" w:rsidR="00197B28" w:rsidRPr="000760AD" w:rsidRDefault="00197B28" w:rsidP="000760AD">
      <w:pPr>
        <w:pBdr>
          <w:top w:val="nil"/>
          <w:left w:val="nil"/>
          <w:bottom w:val="nil"/>
          <w:right w:val="nil"/>
          <w:between w:val="nil"/>
        </w:pBdr>
        <w:rPr>
          <w:rFonts w:asciiTheme="majorHAnsi" w:hAnsiTheme="majorHAnsi" w:cstheme="majorHAnsi"/>
        </w:rPr>
      </w:pPr>
    </w:p>
    <w:p w14:paraId="5B7CCAA1" w14:textId="40012368" w:rsidR="00966D03" w:rsidRPr="000760AD" w:rsidRDefault="00966D03"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with </w:t>
      </w:r>
      <w:r w:rsidRPr="000760AD">
        <w:rPr>
          <w:rFonts w:asciiTheme="majorHAnsi" w:hAnsiTheme="majorHAnsi" w:cstheme="majorHAnsi"/>
          <w:i/>
        </w:rPr>
        <w:t>d</w:t>
      </w:r>
      <w:r w:rsidRPr="000760AD">
        <w:rPr>
          <w:rFonts w:asciiTheme="majorHAnsi" w:hAnsiTheme="majorHAnsi" w:cstheme="majorHAnsi"/>
        </w:rPr>
        <w:t xml:space="preserve"> the detector start delay used experimentally to correct for dead time (typically</w:t>
      </w:r>
      <w:r w:rsidR="0069337F" w:rsidRPr="000760AD">
        <w:rPr>
          <w:rFonts w:asciiTheme="majorHAnsi" w:hAnsiTheme="majorHAnsi" w:cstheme="majorHAnsi"/>
        </w:rPr>
        <w:t xml:space="preserve"> </w:t>
      </w:r>
      <w:r w:rsidR="00197B28" w:rsidRPr="000760AD">
        <w:rPr>
          <w:rFonts w:asciiTheme="majorHAnsi" w:hAnsiTheme="majorHAnsi" w:cstheme="majorHAnsi"/>
        </w:rPr>
        <w:t>~</w:t>
      </w:r>
      <w:r w:rsidRPr="000760AD">
        <w:rPr>
          <w:rFonts w:asciiTheme="majorHAnsi" w:hAnsiTheme="majorHAnsi" w:cstheme="majorHAnsi"/>
        </w:rPr>
        <w:t>1.5 ms).</w:t>
      </w:r>
    </w:p>
    <w:p w14:paraId="48A3C381" w14:textId="0175EA10" w:rsidR="00154079" w:rsidRPr="000760AD" w:rsidRDefault="00154079" w:rsidP="000760AD">
      <w:pPr>
        <w:pBdr>
          <w:top w:val="nil"/>
          <w:left w:val="nil"/>
          <w:bottom w:val="nil"/>
          <w:right w:val="nil"/>
          <w:between w:val="nil"/>
        </w:pBdr>
        <w:rPr>
          <w:rFonts w:asciiTheme="majorHAnsi" w:hAnsiTheme="majorHAnsi" w:cstheme="majorHAnsi"/>
        </w:rPr>
      </w:pPr>
    </w:p>
    <w:p w14:paraId="23A1282E" w14:textId="27F9F4F5" w:rsidR="00154079"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5.2.1.5. Calculate logarithm of the above parameters:</w:t>
      </w:r>
      <m:oMath>
        <m:r>
          <w:rPr>
            <w:rFonts w:ascii="Cambria Math" w:hAnsi="Cambria Math" w:cstheme="majorHAnsi"/>
          </w:rPr>
          <m:t xml:space="preserve"> </m:t>
        </m:r>
      </m:oMath>
      <w:r w:rsidR="00103953" w:rsidRPr="000760AD">
        <w:rPr>
          <w:rFonts w:asciiTheme="majorHAnsi" w:hAnsiTheme="majorHAnsi" w:cstheme="majorHAnsi"/>
        </w:rPr>
        <w:t>ln (</w:t>
      </w:r>
      <w:r w:rsidR="00103953" w:rsidRPr="000760AD">
        <w:rPr>
          <w:rFonts w:asciiTheme="majorHAnsi" w:hAnsiTheme="majorHAnsi" w:cstheme="majorHAnsi"/>
          <w:i/>
          <w:iCs/>
        </w:rPr>
        <w:t>CCS'</w:t>
      </w:r>
      <w:r w:rsidR="00103953" w:rsidRPr="000760AD">
        <w:rPr>
          <w:rFonts w:asciiTheme="majorHAnsi" w:hAnsiTheme="majorHAnsi" w:cstheme="majorHAnsi"/>
        </w:rPr>
        <w:t>) and ln (</w:t>
      </w:r>
      <w:proofErr w:type="spellStart"/>
      <w:r w:rsidR="00103953" w:rsidRPr="000760AD">
        <w:rPr>
          <w:rFonts w:asciiTheme="majorHAnsi" w:hAnsiTheme="majorHAnsi" w:cstheme="majorHAnsi"/>
          <w:i/>
          <w:iCs/>
        </w:rPr>
        <w:t>t'</w:t>
      </w:r>
      <w:r w:rsidR="00103953" w:rsidRPr="000760AD">
        <w:rPr>
          <w:rFonts w:asciiTheme="majorHAnsi" w:hAnsiTheme="majorHAnsi" w:cstheme="majorHAnsi"/>
          <w:i/>
          <w:iCs/>
          <w:vertAlign w:val="subscript"/>
        </w:rPr>
        <w:t>d</w:t>
      </w:r>
      <w:proofErr w:type="spellEnd"/>
      <w:r w:rsidR="00103953" w:rsidRPr="000760AD">
        <w:rPr>
          <w:rFonts w:asciiTheme="majorHAnsi" w:hAnsiTheme="majorHAnsi" w:cstheme="majorHAnsi"/>
        </w:rPr>
        <w:t>)</w:t>
      </w:r>
    </w:p>
    <w:p w14:paraId="15AFADB5" w14:textId="77777777" w:rsidR="00154079" w:rsidRPr="000760AD" w:rsidRDefault="00154079" w:rsidP="000760AD">
      <w:pPr>
        <w:pBdr>
          <w:top w:val="nil"/>
          <w:left w:val="nil"/>
          <w:bottom w:val="nil"/>
          <w:right w:val="nil"/>
          <w:between w:val="nil"/>
        </w:pBdr>
        <w:rPr>
          <w:rFonts w:asciiTheme="majorHAnsi" w:hAnsiTheme="majorHAnsi" w:cstheme="majorHAnsi"/>
        </w:rPr>
      </w:pPr>
    </w:p>
    <w:p w14:paraId="444694C3" w14:textId="5D4D2169" w:rsidR="0069337F" w:rsidRPr="000760AD" w:rsidRDefault="001B2DD6"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w:t>
      </w:r>
      <w:r w:rsidR="0061744D" w:rsidRPr="000760AD">
        <w:rPr>
          <w:rFonts w:asciiTheme="majorHAnsi" w:hAnsiTheme="majorHAnsi" w:cstheme="majorHAnsi"/>
        </w:rPr>
        <w:t>2</w:t>
      </w:r>
      <w:r w:rsidRPr="000760AD">
        <w:rPr>
          <w:rFonts w:asciiTheme="majorHAnsi" w:hAnsiTheme="majorHAnsi" w:cstheme="majorHAnsi"/>
        </w:rPr>
        <w:t xml:space="preserve">.2. Perform a linear regression to determine the R² coefficient and the </w:t>
      </w:r>
      <w:r w:rsidRPr="000760AD">
        <w:rPr>
          <w:rFonts w:asciiTheme="majorHAnsi" w:hAnsiTheme="majorHAnsi" w:cstheme="majorHAnsi"/>
          <w:i/>
        </w:rPr>
        <w:t>x</w:t>
      </w:r>
      <w:r w:rsidRPr="000760AD">
        <w:rPr>
          <w:rFonts w:asciiTheme="majorHAnsi" w:hAnsiTheme="majorHAnsi" w:cstheme="majorHAnsi"/>
        </w:rPr>
        <w:t xml:space="preserve"> and </w:t>
      </w:r>
      <w:r w:rsidR="00787998" w:rsidRPr="000760AD">
        <w:rPr>
          <w:rFonts w:asciiTheme="majorHAnsi" w:hAnsiTheme="majorHAnsi" w:cstheme="majorHAnsi"/>
          <w:i/>
        </w:rPr>
        <w:t>y</w:t>
      </w:r>
      <w:r w:rsidRPr="000760AD">
        <w:rPr>
          <w:rFonts w:asciiTheme="majorHAnsi" w:hAnsiTheme="majorHAnsi" w:cstheme="majorHAnsi"/>
        </w:rPr>
        <w:t xml:space="preserve"> parameters of the logarithmic fit</w:t>
      </w:r>
      <w:r w:rsidR="00951B65" w:rsidRPr="000760AD">
        <w:rPr>
          <w:rFonts w:asciiTheme="majorHAnsi" w:hAnsiTheme="majorHAnsi" w:cstheme="majorHAnsi"/>
        </w:rPr>
        <w:t xml:space="preserve"> (with </w:t>
      </w:r>
      <w:r w:rsidR="00951B65" w:rsidRPr="000760AD">
        <w:rPr>
          <w:rFonts w:asciiTheme="majorHAnsi" w:hAnsiTheme="majorHAnsi" w:cstheme="majorHAnsi"/>
          <w:i/>
        </w:rPr>
        <w:t>x</w:t>
      </w:r>
      <w:r w:rsidR="00951B65" w:rsidRPr="000760AD">
        <w:rPr>
          <w:rFonts w:asciiTheme="majorHAnsi" w:hAnsiTheme="majorHAnsi" w:cstheme="majorHAnsi"/>
        </w:rPr>
        <w:t xml:space="preserve"> the slope and </w:t>
      </w:r>
      <w:r w:rsidR="00951B65" w:rsidRPr="000760AD">
        <w:rPr>
          <w:rFonts w:asciiTheme="majorHAnsi" w:hAnsiTheme="majorHAnsi" w:cstheme="majorHAnsi"/>
          <w:i/>
        </w:rPr>
        <w:t>ln(y)</w:t>
      </w:r>
      <w:r w:rsidR="00951B65" w:rsidRPr="000760AD">
        <w:rPr>
          <w:rFonts w:asciiTheme="majorHAnsi" w:hAnsiTheme="majorHAnsi" w:cstheme="majorHAnsi"/>
        </w:rPr>
        <w:t xml:space="preserve"> the intercept)</w:t>
      </w:r>
      <w:r w:rsidR="00F630CF" w:rsidRPr="000760AD">
        <w:rPr>
          <w:rFonts w:asciiTheme="majorHAnsi" w:hAnsiTheme="majorHAnsi" w:cstheme="majorHAnsi"/>
        </w:rPr>
        <w:t xml:space="preserve"> using Eq (</w:t>
      </w:r>
      <w:r w:rsidR="00F630CF" w:rsidRPr="000760AD">
        <w:rPr>
          <w:rFonts w:asciiTheme="majorHAnsi" w:hAnsiTheme="majorHAnsi" w:cstheme="majorHAnsi"/>
          <w:b/>
          <w:bCs/>
        </w:rPr>
        <w:t>5</w:t>
      </w:r>
      <w:r w:rsidR="00F630CF" w:rsidRPr="000760AD">
        <w:rPr>
          <w:rFonts w:asciiTheme="majorHAnsi" w:hAnsiTheme="majorHAnsi" w:cstheme="majorHAnsi"/>
        </w:rPr>
        <w:t>)</w:t>
      </w:r>
      <w:r w:rsidRPr="000760AD">
        <w:rPr>
          <w:rFonts w:asciiTheme="majorHAnsi" w:hAnsiTheme="majorHAnsi" w:cstheme="majorHAnsi"/>
        </w:rPr>
        <w:t>:</w:t>
      </w:r>
    </w:p>
    <w:p w14:paraId="4E3B4F2D" w14:textId="77777777" w:rsidR="00F630CF" w:rsidRPr="000760AD" w:rsidRDefault="00F630CF" w:rsidP="000760AD">
      <w:pPr>
        <w:pBdr>
          <w:top w:val="nil"/>
          <w:left w:val="nil"/>
          <w:bottom w:val="nil"/>
          <w:right w:val="nil"/>
          <w:between w:val="nil"/>
        </w:pBdr>
        <w:rPr>
          <w:rFonts w:asciiTheme="majorHAnsi" w:hAnsiTheme="majorHAnsi" w:cstheme="majorHAnsi"/>
        </w:rPr>
      </w:pPr>
    </w:p>
    <w:p w14:paraId="3404D53A" w14:textId="67D82B0D" w:rsidR="001B2DD6" w:rsidRPr="000760AD" w:rsidRDefault="000B41E5" w:rsidP="000760AD">
      <w:pPr>
        <w:pBdr>
          <w:top w:val="nil"/>
          <w:left w:val="nil"/>
          <w:bottom w:val="nil"/>
          <w:right w:val="nil"/>
          <w:between w:val="nil"/>
        </w:pBdr>
        <w:rPr>
          <w:rFonts w:asciiTheme="majorHAnsi" w:hAnsiTheme="majorHAnsi" w:cstheme="majorHAnsi"/>
        </w:rPr>
      </w:pPr>
      <m:oMath>
        <m:func>
          <m:funcPr>
            <m:ctrlPr>
              <w:rPr>
                <w:rFonts w:ascii="Cambria Math" w:hAnsi="Cambria Math" w:cstheme="majorHAnsi"/>
              </w:rPr>
            </m:ctrlPr>
          </m:funcPr>
          <m:fName>
            <m:r>
              <m:rPr>
                <m:sty m:val="p"/>
              </m:rPr>
              <w:rPr>
                <w:rFonts w:ascii="Cambria Math" w:hAnsi="Cambria Math" w:cstheme="majorHAnsi"/>
              </w:rPr>
              <m:t>ln</m:t>
            </m:r>
          </m:fName>
          <m:e>
            <m:d>
              <m:dPr>
                <m:ctrlPr>
                  <w:rPr>
                    <w:rFonts w:ascii="Cambria Math" w:hAnsi="Cambria Math" w:cstheme="majorHAnsi"/>
                    <w:i/>
                  </w:rPr>
                </m:ctrlPr>
              </m:dPr>
              <m:e>
                <m:r>
                  <w:rPr>
                    <w:rFonts w:ascii="Cambria Math" w:hAnsi="Cambria Math" w:cstheme="majorHAnsi"/>
                  </w:rPr>
                  <m:t>CC</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m:t>
                    </m:r>
                  </m:sup>
                </m:sSup>
              </m:e>
            </m:d>
          </m:e>
        </m:func>
        <m:r>
          <w:rPr>
            <w:rFonts w:ascii="Cambria Math" w:hAnsi="Cambria Math" w:cstheme="majorHAnsi"/>
          </w:rPr>
          <m:t>=x×</m:t>
        </m:r>
        <m:func>
          <m:funcPr>
            <m:ctrlPr>
              <w:rPr>
                <w:rFonts w:ascii="Cambria Math" w:hAnsi="Cambria Math" w:cstheme="majorHAnsi"/>
                <w:i/>
              </w:rPr>
            </m:ctrlPr>
          </m:funcPr>
          <m:fName>
            <m:r>
              <m:rPr>
                <m:sty m:val="p"/>
              </m:rPr>
              <w:rPr>
                <w:rFonts w:ascii="Cambria Math" w:hAnsi="Cambria Math" w:cstheme="majorHAnsi"/>
              </w:rPr>
              <m:t>ln</m:t>
            </m:r>
          </m:fName>
          <m:e>
            <m:d>
              <m:dPr>
                <m:ctrlPr>
                  <w:rPr>
                    <w:rFonts w:ascii="Cambria Math" w:hAnsi="Cambria Math" w:cstheme="majorHAnsi"/>
                    <w:i/>
                  </w:rPr>
                </m:ctrlPr>
              </m:dPr>
              <m:e>
                <m:sSubSup>
                  <m:sSubSupPr>
                    <m:ctrlPr>
                      <w:rPr>
                        <w:rFonts w:ascii="Cambria Math" w:hAnsi="Cambria Math" w:cstheme="majorHAnsi"/>
                        <w:i/>
                      </w:rPr>
                    </m:ctrlPr>
                  </m:sSubSupPr>
                  <m:e>
                    <m:r>
                      <w:rPr>
                        <w:rFonts w:ascii="Cambria Math" w:hAnsi="Cambria Math" w:cstheme="majorHAnsi"/>
                      </w:rPr>
                      <m:t>t</m:t>
                    </m:r>
                  </m:e>
                  <m:sub>
                    <m:r>
                      <w:rPr>
                        <w:rFonts w:ascii="Cambria Math" w:hAnsi="Cambria Math" w:cstheme="majorHAnsi"/>
                      </w:rPr>
                      <m:t>d</m:t>
                    </m:r>
                  </m:sub>
                  <m:sup>
                    <m:r>
                      <w:rPr>
                        <w:rFonts w:ascii="Cambria Math" w:hAnsi="Cambria Math" w:cstheme="majorHAnsi"/>
                      </w:rPr>
                      <m:t>'</m:t>
                    </m:r>
                  </m:sup>
                </m:sSubSup>
              </m:e>
            </m:d>
          </m:e>
        </m:func>
        <m:r>
          <w:rPr>
            <w:rFonts w:ascii="Cambria Math" w:hAnsi="Cambria Math" w:cstheme="majorHAnsi"/>
          </w:rPr>
          <m:t>+</m:t>
        </m:r>
        <m:r>
          <m:rPr>
            <m:sty m:val="p"/>
          </m:rPr>
          <w:rPr>
            <w:rFonts w:ascii="Cambria Math" w:hAnsi="Cambria Math" w:cstheme="majorHAnsi"/>
          </w:rPr>
          <m:t>ln⁡</m:t>
        </m:r>
        <m:r>
          <w:rPr>
            <w:rFonts w:ascii="Cambria Math" w:hAnsi="Cambria Math" w:cstheme="majorHAnsi"/>
          </w:rPr>
          <m:t>(y)</m:t>
        </m:r>
      </m:oMath>
      <w:r w:rsidR="00F630CF" w:rsidRPr="000760AD">
        <w:rPr>
          <w:rFonts w:asciiTheme="majorHAnsi" w:hAnsiTheme="majorHAnsi" w:cstheme="majorHAnsi"/>
        </w:rPr>
        <w:tab/>
      </w:r>
      <w:r w:rsidR="00F630CF" w:rsidRPr="000760AD">
        <w:rPr>
          <w:rFonts w:asciiTheme="majorHAnsi" w:hAnsiTheme="majorHAnsi" w:cstheme="majorHAnsi"/>
        </w:rPr>
        <w:tab/>
      </w:r>
      <w:r w:rsidR="00F630CF" w:rsidRPr="000760AD">
        <w:rPr>
          <w:rFonts w:asciiTheme="majorHAnsi" w:hAnsiTheme="majorHAnsi" w:cstheme="majorHAnsi"/>
        </w:rPr>
        <w:tab/>
      </w:r>
      <w:r w:rsidR="00F630CF" w:rsidRPr="000760AD">
        <w:rPr>
          <w:rFonts w:asciiTheme="majorHAnsi" w:hAnsiTheme="majorHAnsi" w:cstheme="majorHAnsi"/>
        </w:rPr>
        <w:tab/>
        <w:t>(</w:t>
      </w:r>
      <w:r w:rsidR="00F630CF" w:rsidRPr="000760AD">
        <w:rPr>
          <w:rFonts w:asciiTheme="majorHAnsi" w:hAnsiTheme="majorHAnsi" w:cstheme="majorHAnsi"/>
          <w:b/>
          <w:bCs/>
        </w:rPr>
        <w:t>5</w:t>
      </w:r>
      <w:r w:rsidR="00F630CF" w:rsidRPr="000760AD">
        <w:rPr>
          <w:rFonts w:asciiTheme="majorHAnsi" w:hAnsiTheme="majorHAnsi" w:cstheme="majorHAnsi"/>
        </w:rPr>
        <w:t>)</w:t>
      </w:r>
    </w:p>
    <w:p w14:paraId="100B89DA" w14:textId="77777777" w:rsidR="00F630CF" w:rsidRPr="000760AD" w:rsidRDefault="00F630CF" w:rsidP="000760AD">
      <w:pPr>
        <w:pBdr>
          <w:top w:val="nil"/>
          <w:left w:val="nil"/>
          <w:bottom w:val="nil"/>
          <w:right w:val="nil"/>
          <w:between w:val="nil"/>
        </w:pBdr>
        <w:rPr>
          <w:rFonts w:asciiTheme="majorHAnsi" w:hAnsiTheme="majorHAnsi" w:cstheme="majorHAnsi"/>
        </w:rPr>
      </w:pPr>
    </w:p>
    <w:p w14:paraId="04ECBF97" w14:textId="7B334B37" w:rsidR="00A073E8" w:rsidRPr="000760AD" w:rsidRDefault="004665CE"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NOTE: The user can plot the ln(CCS</w:t>
      </w:r>
      <w:r w:rsidR="00877C06" w:rsidRPr="000760AD">
        <w:rPr>
          <w:rFonts w:asciiTheme="majorHAnsi" w:hAnsiTheme="majorHAnsi" w:cstheme="majorHAnsi"/>
        </w:rPr>
        <w:t>'</w:t>
      </w:r>
      <w:r w:rsidRPr="000760AD">
        <w:rPr>
          <w:rFonts w:asciiTheme="majorHAnsi" w:hAnsiTheme="majorHAnsi" w:cstheme="majorHAnsi"/>
        </w:rPr>
        <w:t>) vs ln(t</w:t>
      </w:r>
      <w:r w:rsidRPr="000760AD">
        <w:rPr>
          <w:rFonts w:asciiTheme="majorHAnsi" w:hAnsiTheme="majorHAnsi" w:cstheme="majorHAnsi"/>
          <w:vertAlign w:val="subscript"/>
        </w:rPr>
        <w:t>d</w:t>
      </w:r>
      <w:r w:rsidR="00877C06" w:rsidRPr="000760AD">
        <w:rPr>
          <w:rFonts w:asciiTheme="majorHAnsi" w:hAnsiTheme="majorHAnsi" w:cstheme="majorHAnsi"/>
        </w:rPr>
        <w:t>'</w:t>
      </w:r>
      <w:r w:rsidRPr="000760AD">
        <w:rPr>
          <w:rFonts w:asciiTheme="majorHAnsi" w:hAnsiTheme="majorHAnsi" w:cstheme="majorHAnsi"/>
        </w:rPr>
        <w:t xml:space="preserve">) values to </w:t>
      </w:r>
      <w:r w:rsidR="00AB4210">
        <w:rPr>
          <w:rFonts w:asciiTheme="majorHAnsi" w:hAnsiTheme="majorHAnsi" w:cstheme="majorHAnsi"/>
        </w:rPr>
        <w:t xml:space="preserve">visually </w:t>
      </w:r>
      <w:r w:rsidRPr="000760AD">
        <w:rPr>
          <w:rFonts w:asciiTheme="majorHAnsi" w:hAnsiTheme="majorHAnsi" w:cstheme="majorHAnsi"/>
        </w:rPr>
        <w:t xml:space="preserve">check the results of the calibration, </w:t>
      </w:r>
      <w:r w:rsidR="00895625" w:rsidRPr="000760AD">
        <w:rPr>
          <w:rFonts w:asciiTheme="majorHAnsi" w:hAnsiTheme="majorHAnsi" w:cstheme="majorHAnsi"/>
        </w:rPr>
        <w:t>although</w:t>
      </w:r>
      <w:r w:rsidRPr="000760AD">
        <w:rPr>
          <w:rFonts w:asciiTheme="majorHAnsi" w:hAnsiTheme="majorHAnsi" w:cstheme="majorHAnsi"/>
        </w:rPr>
        <w:t xml:space="preserve"> this is optional.</w:t>
      </w:r>
    </w:p>
    <w:p w14:paraId="44FD535E" w14:textId="77777777" w:rsidR="00154079" w:rsidRPr="000760AD" w:rsidRDefault="00154079" w:rsidP="000760AD">
      <w:pPr>
        <w:pBdr>
          <w:top w:val="nil"/>
          <w:left w:val="nil"/>
          <w:bottom w:val="nil"/>
          <w:right w:val="nil"/>
          <w:between w:val="nil"/>
        </w:pBdr>
        <w:rPr>
          <w:rFonts w:asciiTheme="majorHAnsi" w:hAnsiTheme="majorHAnsi" w:cstheme="majorHAnsi"/>
        </w:rPr>
      </w:pPr>
    </w:p>
    <w:p w14:paraId="03E8632A" w14:textId="15EE90D2" w:rsidR="00154079" w:rsidRPr="000760AD" w:rsidRDefault="00787998"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w:t>
      </w:r>
      <w:r w:rsidR="0061744D" w:rsidRPr="000760AD">
        <w:rPr>
          <w:rFonts w:asciiTheme="majorHAnsi" w:hAnsiTheme="majorHAnsi" w:cstheme="majorHAnsi"/>
        </w:rPr>
        <w:t>3</w:t>
      </w:r>
      <w:r w:rsidRPr="000760AD">
        <w:rPr>
          <w:rFonts w:asciiTheme="majorHAnsi" w:hAnsiTheme="majorHAnsi" w:cstheme="majorHAnsi"/>
        </w:rPr>
        <w:t>. Apply the calibration to the experimental data to calibrate</w:t>
      </w:r>
      <w:r w:rsidR="00C45F5D" w:rsidRPr="000760AD">
        <w:rPr>
          <w:rFonts w:asciiTheme="majorHAnsi" w:hAnsiTheme="majorHAnsi" w:cstheme="majorHAnsi"/>
        </w:rPr>
        <w:t xml:space="preserve"> the peaks picked by </w:t>
      </w:r>
      <w:proofErr w:type="spellStart"/>
      <w:r w:rsidR="00C45F5D" w:rsidRPr="000760AD">
        <w:rPr>
          <w:rFonts w:asciiTheme="majorHAnsi" w:hAnsiTheme="majorHAnsi" w:cstheme="majorHAnsi"/>
        </w:rPr>
        <w:t>MZmine</w:t>
      </w:r>
      <w:proofErr w:type="spellEnd"/>
      <w:r w:rsidR="00C45F5D" w:rsidRPr="000760AD">
        <w:rPr>
          <w:rFonts w:asciiTheme="majorHAnsi" w:hAnsiTheme="majorHAnsi" w:cstheme="majorHAnsi"/>
        </w:rPr>
        <w:t xml:space="preserve"> for every IMS/IMS spectrum exported to the *.csv file</w:t>
      </w:r>
      <w:r w:rsidRPr="000760AD">
        <w:rPr>
          <w:rFonts w:asciiTheme="majorHAnsi" w:hAnsiTheme="majorHAnsi" w:cstheme="majorHAnsi"/>
        </w:rPr>
        <w:t xml:space="preserve">. </w:t>
      </w:r>
      <w:r w:rsidR="00154079" w:rsidRPr="000760AD">
        <w:rPr>
          <w:rFonts w:asciiTheme="majorHAnsi" w:hAnsiTheme="majorHAnsi" w:cstheme="majorHAnsi"/>
        </w:rPr>
        <w:t>For each point, calculate the following.</w:t>
      </w:r>
    </w:p>
    <w:p w14:paraId="67FCBC3F" w14:textId="77777777" w:rsidR="00154079" w:rsidRPr="000760AD" w:rsidRDefault="00154079" w:rsidP="000760AD">
      <w:pPr>
        <w:pBdr>
          <w:top w:val="nil"/>
          <w:left w:val="nil"/>
          <w:bottom w:val="nil"/>
          <w:right w:val="nil"/>
          <w:between w:val="nil"/>
        </w:pBdr>
        <w:rPr>
          <w:rFonts w:asciiTheme="majorHAnsi" w:hAnsiTheme="majorHAnsi" w:cstheme="majorHAnsi"/>
        </w:rPr>
      </w:pPr>
    </w:p>
    <w:p w14:paraId="3A4EB7D0" w14:textId="507C0848" w:rsidR="00990B25"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lastRenderedPageBreak/>
        <w:t>5.3.1. Calculate the drift time</w:t>
      </w:r>
      <w:r w:rsidR="00E9680B" w:rsidRPr="000760AD">
        <w:rPr>
          <w:rFonts w:asciiTheme="majorHAnsi" w:hAnsiTheme="majorHAnsi" w:cstheme="majorHAnsi"/>
        </w:rPr>
        <w:t xml:space="preserve"> using Eq (</w:t>
      </w:r>
      <w:r w:rsidR="00E9680B" w:rsidRPr="000760AD">
        <w:rPr>
          <w:rFonts w:asciiTheme="majorHAnsi" w:hAnsiTheme="majorHAnsi" w:cstheme="majorHAnsi"/>
          <w:b/>
          <w:bCs/>
        </w:rPr>
        <w:t>6</w:t>
      </w:r>
      <w:r w:rsidR="00E9680B" w:rsidRPr="000760AD">
        <w:rPr>
          <w:rFonts w:asciiTheme="majorHAnsi" w:hAnsiTheme="majorHAnsi" w:cstheme="majorHAnsi"/>
        </w:rPr>
        <w:t>):</w:t>
      </w:r>
    </w:p>
    <w:p w14:paraId="6CCF9277" w14:textId="77777777" w:rsidR="00E9680B" w:rsidRPr="000760AD" w:rsidRDefault="00E9680B" w:rsidP="000760AD">
      <w:pPr>
        <w:pBdr>
          <w:top w:val="nil"/>
          <w:left w:val="nil"/>
          <w:bottom w:val="nil"/>
          <w:right w:val="nil"/>
          <w:between w:val="nil"/>
        </w:pBdr>
        <w:rPr>
          <w:rFonts w:asciiTheme="majorHAnsi" w:hAnsiTheme="majorHAnsi" w:cstheme="majorHAnsi"/>
        </w:rPr>
      </w:pPr>
    </w:p>
    <w:p w14:paraId="5699C302" w14:textId="6519C2EE" w:rsidR="00787998" w:rsidRPr="000760AD" w:rsidRDefault="000B41E5" w:rsidP="000760AD">
      <w:pPr>
        <w:pBdr>
          <w:top w:val="nil"/>
          <w:left w:val="nil"/>
          <w:bottom w:val="nil"/>
          <w:right w:val="nil"/>
          <w:between w:val="nil"/>
        </w:pBdr>
        <w:rPr>
          <w:rFonts w:asciiTheme="majorHAnsi" w:hAnsiTheme="majorHAnsi" w:cstheme="majorHAnsi"/>
        </w:rPr>
      </w:pPr>
      <m:oMath>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d</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A</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seq</m:t>
            </m:r>
          </m:sub>
        </m:sSub>
      </m:oMath>
      <w:r w:rsidR="00E9680B" w:rsidRPr="000760AD">
        <w:rPr>
          <w:rFonts w:asciiTheme="majorHAnsi" w:hAnsiTheme="majorHAnsi" w:cstheme="majorHAnsi"/>
        </w:rPr>
        <w:tab/>
      </w:r>
      <w:r w:rsidR="00E9680B" w:rsidRPr="000760AD">
        <w:rPr>
          <w:rFonts w:asciiTheme="majorHAnsi" w:hAnsiTheme="majorHAnsi" w:cstheme="majorHAnsi"/>
        </w:rPr>
        <w:tab/>
      </w:r>
      <w:r w:rsidR="00E9680B" w:rsidRPr="000760AD">
        <w:rPr>
          <w:rFonts w:asciiTheme="majorHAnsi" w:hAnsiTheme="majorHAnsi" w:cstheme="majorHAnsi"/>
        </w:rPr>
        <w:tab/>
        <w:t>(</w:t>
      </w:r>
      <w:r w:rsidR="00E9680B" w:rsidRPr="000760AD">
        <w:rPr>
          <w:rFonts w:asciiTheme="majorHAnsi" w:hAnsiTheme="majorHAnsi" w:cstheme="majorHAnsi"/>
          <w:b/>
          <w:bCs/>
        </w:rPr>
        <w:t>6</w:t>
      </w:r>
      <w:r w:rsidR="00E9680B" w:rsidRPr="000760AD">
        <w:rPr>
          <w:rFonts w:asciiTheme="majorHAnsi" w:hAnsiTheme="majorHAnsi" w:cstheme="majorHAnsi"/>
        </w:rPr>
        <w:t>)</w:t>
      </w:r>
    </w:p>
    <w:p w14:paraId="622C938E" w14:textId="77777777" w:rsidR="00E9680B" w:rsidRPr="000760AD" w:rsidRDefault="00E9680B" w:rsidP="000760AD">
      <w:pPr>
        <w:pBdr>
          <w:top w:val="nil"/>
          <w:left w:val="nil"/>
          <w:bottom w:val="nil"/>
          <w:right w:val="nil"/>
          <w:between w:val="nil"/>
        </w:pBdr>
        <w:rPr>
          <w:rFonts w:asciiTheme="majorHAnsi" w:hAnsiTheme="majorHAnsi" w:cstheme="majorHAnsi"/>
        </w:rPr>
      </w:pPr>
    </w:p>
    <w:p w14:paraId="15C8F90F" w14:textId="5EEBD30E" w:rsidR="00154079" w:rsidRPr="000760AD" w:rsidRDefault="00787998"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with </w:t>
      </w:r>
      <w:proofErr w:type="spellStart"/>
      <w:r w:rsidRPr="000760AD">
        <w:rPr>
          <w:rFonts w:asciiTheme="majorHAnsi" w:hAnsiTheme="majorHAnsi" w:cstheme="majorHAnsi"/>
          <w:i/>
        </w:rPr>
        <w:t>t</w:t>
      </w:r>
      <w:r w:rsidRPr="000760AD">
        <w:rPr>
          <w:rFonts w:asciiTheme="majorHAnsi" w:hAnsiTheme="majorHAnsi" w:cstheme="majorHAnsi"/>
          <w:i/>
          <w:vertAlign w:val="subscript"/>
        </w:rPr>
        <w:t>seq</w:t>
      </w:r>
      <w:proofErr w:type="spellEnd"/>
      <w:r w:rsidRPr="000760AD">
        <w:rPr>
          <w:rFonts w:asciiTheme="majorHAnsi" w:hAnsiTheme="majorHAnsi" w:cstheme="majorHAnsi"/>
        </w:rPr>
        <w:t xml:space="preserve"> the time preceding the final IMS separation </w:t>
      </w:r>
      <w:r w:rsidR="00583BA5" w:rsidRPr="000760AD">
        <w:rPr>
          <w:rFonts w:asciiTheme="majorHAnsi" w:hAnsiTheme="majorHAnsi" w:cstheme="majorHAnsi"/>
        </w:rPr>
        <w:t>(</w:t>
      </w:r>
      <w:r w:rsidRPr="000760AD">
        <w:rPr>
          <w:rFonts w:asciiTheme="majorHAnsi" w:hAnsiTheme="majorHAnsi" w:cstheme="majorHAnsi"/>
        </w:rPr>
        <w:t xml:space="preserve">the ‘Time Abs’ value noted in </w:t>
      </w:r>
      <w:r w:rsidR="00E9680B" w:rsidRPr="000760AD">
        <w:rPr>
          <w:rFonts w:asciiTheme="majorHAnsi" w:hAnsiTheme="majorHAnsi" w:cstheme="majorHAnsi"/>
        </w:rPr>
        <w:t xml:space="preserve">step </w:t>
      </w:r>
      <w:r w:rsidRPr="000760AD">
        <w:rPr>
          <w:rFonts w:asciiTheme="majorHAnsi" w:hAnsiTheme="majorHAnsi" w:cstheme="majorHAnsi"/>
        </w:rPr>
        <w:t>3.4.6</w:t>
      </w:r>
      <w:r w:rsidR="00583BA5" w:rsidRPr="000760AD">
        <w:rPr>
          <w:rFonts w:asciiTheme="majorHAnsi" w:hAnsiTheme="majorHAnsi" w:cstheme="majorHAnsi"/>
        </w:rPr>
        <w:t>)</w:t>
      </w:r>
      <w:r w:rsidRPr="000760AD">
        <w:rPr>
          <w:rFonts w:asciiTheme="majorHAnsi" w:hAnsiTheme="majorHAnsi" w:cstheme="majorHAnsi"/>
        </w:rPr>
        <w:t>.</w:t>
      </w:r>
      <w:r w:rsidR="00C45F5D" w:rsidRPr="000760AD">
        <w:rPr>
          <w:rFonts w:asciiTheme="majorHAnsi" w:hAnsiTheme="majorHAnsi" w:cstheme="majorHAnsi"/>
        </w:rPr>
        <w:t xml:space="preserve"> </w:t>
      </w:r>
    </w:p>
    <w:p w14:paraId="6505471A" w14:textId="77777777" w:rsidR="00E9680B" w:rsidRPr="000760AD" w:rsidRDefault="00E9680B" w:rsidP="000760AD">
      <w:pPr>
        <w:pBdr>
          <w:top w:val="nil"/>
          <w:left w:val="nil"/>
          <w:bottom w:val="nil"/>
          <w:right w:val="nil"/>
          <w:between w:val="nil"/>
        </w:pBdr>
        <w:rPr>
          <w:rFonts w:asciiTheme="majorHAnsi" w:hAnsiTheme="majorHAnsi" w:cstheme="majorHAnsi"/>
        </w:rPr>
      </w:pPr>
    </w:p>
    <w:p w14:paraId="7B7A59FA" w14:textId="6E8AF09E" w:rsidR="00787998"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NOTE: </w:t>
      </w:r>
      <w:r w:rsidR="00C45F5D" w:rsidRPr="000760AD">
        <w:rPr>
          <w:rFonts w:asciiTheme="majorHAnsi" w:hAnsiTheme="majorHAnsi" w:cstheme="majorHAnsi"/>
        </w:rPr>
        <w:t xml:space="preserve">If calibrating </w:t>
      </w:r>
      <w:r w:rsidR="003505BE" w:rsidRPr="000760AD">
        <w:rPr>
          <w:rFonts w:asciiTheme="majorHAnsi" w:hAnsiTheme="majorHAnsi" w:cstheme="majorHAnsi"/>
        </w:rPr>
        <w:t>multiple</w:t>
      </w:r>
      <w:r w:rsidR="00C45F5D" w:rsidRPr="000760AD">
        <w:rPr>
          <w:rFonts w:asciiTheme="majorHAnsi" w:hAnsiTheme="majorHAnsi" w:cstheme="majorHAnsi"/>
        </w:rPr>
        <w:t xml:space="preserve"> IMS/IMS spectra acquired with different sequences, carefully check the </w:t>
      </w:r>
      <w:proofErr w:type="spellStart"/>
      <w:r w:rsidR="00C45F5D" w:rsidRPr="000760AD">
        <w:rPr>
          <w:rFonts w:asciiTheme="majorHAnsi" w:hAnsiTheme="majorHAnsi" w:cstheme="majorHAnsi"/>
          <w:i/>
        </w:rPr>
        <w:t>t</w:t>
      </w:r>
      <w:r w:rsidR="00C45F5D" w:rsidRPr="000760AD">
        <w:rPr>
          <w:rFonts w:asciiTheme="majorHAnsi" w:hAnsiTheme="majorHAnsi" w:cstheme="majorHAnsi"/>
          <w:i/>
          <w:vertAlign w:val="subscript"/>
        </w:rPr>
        <w:t>seq</w:t>
      </w:r>
      <w:proofErr w:type="spellEnd"/>
      <w:r w:rsidR="00C45F5D" w:rsidRPr="000760AD">
        <w:rPr>
          <w:rFonts w:asciiTheme="majorHAnsi" w:hAnsiTheme="majorHAnsi" w:cstheme="majorHAnsi"/>
        </w:rPr>
        <w:t xml:space="preserve"> values.</w:t>
      </w:r>
    </w:p>
    <w:p w14:paraId="17446B1A" w14:textId="3DD8F664" w:rsidR="00154079" w:rsidRPr="000760AD" w:rsidRDefault="00154079" w:rsidP="000760AD">
      <w:pPr>
        <w:pBdr>
          <w:top w:val="nil"/>
          <w:left w:val="nil"/>
          <w:bottom w:val="nil"/>
          <w:right w:val="nil"/>
          <w:between w:val="nil"/>
        </w:pBdr>
        <w:rPr>
          <w:rFonts w:asciiTheme="majorHAnsi" w:hAnsiTheme="majorHAnsi" w:cstheme="majorHAnsi"/>
        </w:rPr>
      </w:pPr>
    </w:p>
    <w:p w14:paraId="47713ECF" w14:textId="3F5CB0D5" w:rsidR="00154079"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5.3.2. Calculate the neutral mass of the ions</w:t>
      </w:r>
      <w:r w:rsidR="00E9680B" w:rsidRPr="000760AD">
        <w:rPr>
          <w:rFonts w:asciiTheme="majorHAnsi" w:hAnsiTheme="majorHAnsi" w:cstheme="majorHAnsi"/>
        </w:rPr>
        <w:t xml:space="preserve"> using Eq (</w:t>
      </w:r>
      <w:r w:rsidR="00E9680B" w:rsidRPr="000760AD">
        <w:rPr>
          <w:rFonts w:asciiTheme="majorHAnsi" w:hAnsiTheme="majorHAnsi" w:cstheme="majorHAnsi"/>
          <w:b/>
          <w:bCs/>
        </w:rPr>
        <w:t>7</w:t>
      </w:r>
      <w:r w:rsidR="00E9680B" w:rsidRPr="000760AD">
        <w:rPr>
          <w:rFonts w:asciiTheme="majorHAnsi" w:hAnsiTheme="majorHAnsi" w:cstheme="majorHAnsi"/>
        </w:rPr>
        <w:t>)</w:t>
      </w:r>
      <w:r w:rsidRPr="000760AD">
        <w:rPr>
          <w:rFonts w:asciiTheme="majorHAnsi" w:hAnsiTheme="majorHAnsi" w:cstheme="majorHAnsi"/>
        </w:rPr>
        <w:t>:</w:t>
      </w:r>
    </w:p>
    <w:p w14:paraId="1481E6B8" w14:textId="77777777" w:rsidR="00E9680B" w:rsidRPr="000760AD" w:rsidRDefault="00E9680B" w:rsidP="000760AD">
      <w:pPr>
        <w:pBdr>
          <w:top w:val="nil"/>
          <w:left w:val="nil"/>
          <w:bottom w:val="nil"/>
          <w:right w:val="nil"/>
          <w:between w:val="nil"/>
        </w:pBdr>
        <w:rPr>
          <w:rFonts w:asciiTheme="majorHAnsi" w:hAnsiTheme="majorHAnsi" w:cstheme="majorHAnsi"/>
          <w:i/>
        </w:rPr>
      </w:pPr>
    </w:p>
    <w:p w14:paraId="7A91C644" w14:textId="633DCCBD" w:rsidR="00787998" w:rsidRPr="000760AD" w:rsidRDefault="000B41E5" w:rsidP="000760AD">
      <w:pPr>
        <w:pBdr>
          <w:top w:val="nil"/>
          <w:left w:val="nil"/>
          <w:bottom w:val="nil"/>
          <w:right w:val="nil"/>
          <w:between w:val="nil"/>
        </w:pBdr>
        <w:rPr>
          <w:rFonts w:asciiTheme="majorHAnsi" w:hAnsiTheme="majorHAnsi" w:cstheme="majorHAnsi"/>
        </w:rPr>
      </w:pPr>
      <m:oMath>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neutral</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m/z</m:t>
            </m:r>
          </m:e>
        </m:d>
        <m:r>
          <w:rPr>
            <w:rFonts w:ascii="Cambria Math" w:hAnsi="Cambria Math" w:cstheme="majorHAnsi"/>
          </w:rPr>
          <m:t>×|z|-</m:t>
        </m:r>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ion</m:t>
            </m:r>
          </m:sub>
        </m:sSub>
      </m:oMath>
      <w:r w:rsidR="00E9680B" w:rsidRPr="000760AD">
        <w:rPr>
          <w:rFonts w:asciiTheme="majorHAnsi" w:hAnsiTheme="majorHAnsi" w:cstheme="majorHAnsi"/>
        </w:rPr>
        <w:tab/>
      </w:r>
      <w:r w:rsidR="00E9680B" w:rsidRPr="000760AD">
        <w:rPr>
          <w:rFonts w:asciiTheme="majorHAnsi" w:hAnsiTheme="majorHAnsi" w:cstheme="majorHAnsi"/>
        </w:rPr>
        <w:tab/>
      </w:r>
      <w:r w:rsidR="00E9680B" w:rsidRPr="000760AD">
        <w:rPr>
          <w:rFonts w:asciiTheme="majorHAnsi" w:hAnsiTheme="majorHAnsi" w:cstheme="majorHAnsi"/>
        </w:rPr>
        <w:tab/>
        <w:t>(</w:t>
      </w:r>
      <w:r w:rsidR="00E9680B" w:rsidRPr="000760AD">
        <w:rPr>
          <w:rFonts w:asciiTheme="majorHAnsi" w:hAnsiTheme="majorHAnsi" w:cstheme="majorHAnsi"/>
          <w:b/>
          <w:bCs/>
        </w:rPr>
        <w:t>7</w:t>
      </w:r>
      <w:r w:rsidR="00E9680B" w:rsidRPr="000760AD">
        <w:rPr>
          <w:rFonts w:asciiTheme="majorHAnsi" w:hAnsiTheme="majorHAnsi" w:cstheme="majorHAnsi"/>
        </w:rPr>
        <w:t>)</w:t>
      </w:r>
    </w:p>
    <w:p w14:paraId="03114AE2" w14:textId="30E27FD3" w:rsidR="00154079" w:rsidRPr="000760AD" w:rsidRDefault="00154079" w:rsidP="000760AD">
      <w:pPr>
        <w:pBdr>
          <w:top w:val="nil"/>
          <w:left w:val="nil"/>
          <w:bottom w:val="nil"/>
          <w:right w:val="nil"/>
          <w:between w:val="nil"/>
        </w:pBdr>
        <w:rPr>
          <w:rFonts w:asciiTheme="majorHAnsi" w:hAnsiTheme="majorHAnsi" w:cstheme="majorHAnsi"/>
        </w:rPr>
      </w:pPr>
    </w:p>
    <w:p w14:paraId="7C4E7F8A" w14:textId="48B941C5" w:rsidR="00154079"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5.3.3. Calculate the t</w:t>
      </w:r>
      <w:r w:rsidRPr="000760AD">
        <w:rPr>
          <w:rFonts w:asciiTheme="majorHAnsi" w:hAnsiTheme="majorHAnsi" w:cstheme="majorHAnsi"/>
          <w:vertAlign w:val="subscript"/>
        </w:rPr>
        <w:t>d</w:t>
      </w:r>
      <w:r w:rsidRPr="000760AD">
        <w:rPr>
          <w:rFonts w:asciiTheme="majorHAnsi" w:hAnsiTheme="majorHAnsi" w:cstheme="majorHAnsi"/>
        </w:rPr>
        <w:t>’ and t</w:t>
      </w:r>
      <w:r w:rsidRPr="000760AD">
        <w:rPr>
          <w:rFonts w:asciiTheme="majorHAnsi" w:hAnsiTheme="majorHAnsi" w:cstheme="majorHAnsi"/>
          <w:vertAlign w:val="subscript"/>
        </w:rPr>
        <w:t>d</w:t>
      </w:r>
      <w:r w:rsidRPr="000760AD">
        <w:rPr>
          <w:rFonts w:asciiTheme="majorHAnsi" w:hAnsiTheme="majorHAnsi" w:cstheme="majorHAnsi"/>
        </w:rPr>
        <w:t>’’ parameters</w:t>
      </w:r>
      <w:r w:rsidR="00045013" w:rsidRPr="000760AD">
        <w:rPr>
          <w:rFonts w:asciiTheme="majorHAnsi" w:hAnsiTheme="majorHAnsi" w:cstheme="majorHAnsi"/>
        </w:rPr>
        <w:t xml:space="preserve"> using Eq (</w:t>
      </w:r>
      <w:r w:rsidR="00045013" w:rsidRPr="000760AD">
        <w:rPr>
          <w:rFonts w:asciiTheme="majorHAnsi" w:hAnsiTheme="majorHAnsi" w:cstheme="majorHAnsi"/>
          <w:b/>
          <w:bCs/>
        </w:rPr>
        <w:t>8</w:t>
      </w:r>
      <w:r w:rsidR="00045013" w:rsidRPr="000760AD">
        <w:rPr>
          <w:rFonts w:asciiTheme="majorHAnsi" w:hAnsiTheme="majorHAnsi" w:cstheme="majorHAnsi"/>
        </w:rPr>
        <w:t>) and Eq (</w:t>
      </w:r>
      <w:r w:rsidR="00045013" w:rsidRPr="000760AD">
        <w:rPr>
          <w:rFonts w:asciiTheme="majorHAnsi" w:hAnsiTheme="majorHAnsi" w:cstheme="majorHAnsi"/>
          <w:b/>
          <w:bCs/>
        </w:rPr>
        <w:t>9</w:t>
      </w:r>
      <w:r w:rsidR="00045013" w:rsidRPr="000760AD">
        <w:rPr>
          <w:rFonts w:asciiTheme="majorHAnsi" w:hAnsiTheme="majorHAnsi" w:cstheme="majorHAnsi"/>
        </w:rPr>
        <w:t>)</w:t>
      </w:r>
      <w:r w:rsidRPr="000760AD">
        <w:rPr>
          <w:rFonts w:asciiTheme="majorHAnsi" w:hAnsiTheme="majorHAnsi" w:cstheme="majorHAnsi"/>
        </w:rPr>
        <w:t>:</w:t>
      </w:r>
    </w:p>
    <w:p w14:paraId="69DDAEB9" w14:textId="77777777" w:rsidR="00E9680B" w:rsidRPr="000760AD" w:rsidRDefault="00E9680B" w:rsidP="000760AD">
      <w:pPr>
        <w:pBdr>
          <w:top w:val="nil"/>
          <w:left w:val="nil"/>
          <w:bottom w:val="nil"/>
          <w:right w:val="nil"/>
          <w:between w:val="nil"/>
        </w:pBdr>
        <w:rPr>
          <w:rFonts w:asciiTheme="majorHAnsi" w:hAnsiTheme="majorHAnsi" w:cstheme="majorHAnsi"/>
        </w:rPr>
      </w:pPr>
    </w:p>
    <w:p w14:paraId="79F11581" w14:textId="2E2B8740" w:rsidR="00787998" w:rsidRPr="000760AD" w:rsidRDefault="000B41E5" w:rsidP="000760AD">
      <w:pPr>
        <w:pBdr>
          <w:top w:val="nil"/>
          <w:left w:val="nil"/>
          <w:bottom w:val="nil"/>
          <w:right w:val="nil"/>
          <w:between w:val="nil"/>
        </w:pBdr>
        <w:rPr>
          <w:rFonts w:asciiTheme="majorHAnsi" w:hAnsiTheme="majorHAnsi" w:cstheme="majorHAnsi"/>
        </w:rPr>
      </w:pPr>
      <m:oMath>
        <m:sSubSup>
          <m:sSubSupPr>
            <m:ctrlPr>
              <w:rPr>
                <w:rFonts w:ascii="Cambria Math" w:hAnsi="Cambria Math" w:cstheme="majorHAnsi"/>
                <w:i/>
              </w:rPr>
            </m:ctrlPr>
          </m:sSubSupPr>
          <m:e>
            <m:r>
              <w:rPr>
                <w:rFonts w:ascii="Cambria Math" w:hAnsi="Cambria Math" w:cstheme="majorHAnsi"/>
              </w:rPr>
              <m:t>t</m:t>
            </m:r>
          </m:e>
          <m:sub>
            <m:r>
              <w:rPr>
                <w:rFonts w:ascii="Cambria Math" w:hAnsi="Cambria Math" w:cstheme="majorHAnsi"/>
              </w:rPr>
              <m:t>d</m:t>
            </m:r>
          </m:sub>
          <m:sup>
            <m:r>
              <w:rPr>
                <w:rFonts w:ascii="Cambria Math" w:hAnsi="Cambria Math" w:cstheme="majorHAnsi"/>
              </w:rPr>
              <m:t>'</m:t>
            </m:r>
          </m:sup>
        </m:sSubSup>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d</m:t>
            </m:r>
          </m:sub>
        </m:sSub>
        <m:r>
          <w:rPr>
            <w:rFonts w:ascii="Cambria Math" w:hAnsi="Cambria Math" w:cstheme="majorHAnsi"/>
          </w:rPr>
          <m:t>-0.001×d×</m:t>
        </m:r>
        <m:sSup>
          <m:sSupPr>
            <m:ctrlPr>
              <w:rPr>
                <w:rFonts w:ascii="Cambria Math" w:hAnsi="Cambria Math" w:cstheme="majorHAnsi"/>
                <w:i/>
              </w:rPr>
            </m:ctrlPr>
          </m:sSupPr>
          <m:e>
            <m:r>
              <w:rPr>
                <w:rFonts w:ascii="Cambria Math" w:hAnsi="Cambria Math" w:cstheme="majorHAnsi"/>
              </w:rPr>
              <m:t>(m/z)</m:t>
            </m:r>
          </m:e>
          <m:sup>
            <m:r>
              <w:rPr>
                <w:rFonts w:ascii="Cambria Math" w:hAnsi="Cambria Math" w:cstheme="majorHAnsi"/>
              </w:rPr>
              <m:t>0.5</m:t>
            </m:r>
          </m:sup>
        </m:sSup>
      </m:oMath>
      <w:r w:rsidR="00045013" w:rsidRPr="000760AD">
        <w:rPr>
          <w:rFonts w:asciiTheme="majorHAnsi" w:hAnsiTheme="majorHAnsi" w:cstheme="majorHAnsi"/>
        </w:rPr>
        <w:tab/>
      </w:r>
      <w:r w:rsidR="00045013" w:rsidRPr="000760AD">
        <w:rPr>
          <w:rFonts w:asciiTheme="majorHAnsi" w:hAnsiTheme="majorHAnsi" w:cstheme="majorHAnsi"/>
        </w:rPr>
        <w:tab/>
      </w:r>
      <w:r w:rsidR="00045013" w:rsidRPr="000760AD">
        <w:rPr>
          <w:rFonts w:asciiTheme="majorHAnsi" w:hAnsiTheme="majorHAnsi" w:cstheme="majorHAnsi"/>
        </w:rPr>
        <w:tab/>
        <w:t>(</w:t>
      </w:r>
      <w:r w:rsidR="00045013" w:rsidRPr="000760AD">
        <w:rPr>
          <w:rFonts w:asciiTheme="majorHAnsi" w:hAnsiTheme="majorHAnsi" w:cstheme="majorHAnsi"/>
          <w:b/>
          <w:bCs/>
        </w:rPr>
        <w:t>8</w:t>
      </w:r>
      <w:r w:rsidR="00045013" w:rsidRPr="000760AD">
        <w:rPr>
          <w:rFonts w:asciiTheme="majorHAnsi" w:hAnsiTheme="majorHAnsi" w:cstheme="majorHAnsi"/>
        </w:rPr>
        <w:t>)</w:t>
      </w:r>
    </w:p>
    <w:p w14:paraId="40D8D9A4" w14:textId="77777777" w:rsidR="00045013" w:rsidRPr="000760AD" w:rsidRDefault="00045013" w:rsidP="000760AD">
      <w:pPr>
        <w:pBdr>
          <w:top w:val="nil"/>
          <w:left w:val="nil"/>
          <w:bottom w:val="nil"/>
          <w:right w:val="nil"/>
          <w:between w:val="nil"/>
        </w:pBdr>
        <w:rPr>
          <w:rFonts w:asciiTheme="majorHAnsi" w:hAnsiTheme="majorHAnsi" w:cstheme="majorHAnsi"/>
        </w:rPr>
      </w:pPr>
    </w:p>
    <w:p w14:paraId="5969AA4C" w14:textId="621DEC0C" w:rsidR="00787998" w:rsidRPr="000760AD" w:rsidRDefault="000B41E5" w:rsidP="000760AD">
      <w:pPr>
        <w:pBdr>
          <w:top w:val="nil"/>
          <w:left w:val="nil"/>
          <w:bottom w:val="nil"/>
          <w:right w:val="nil"/>
          <w:between w:val="nil"/>
        </w:pBdr>
        <w:rPr>
          <w:rFonts w:asciiTheme="majorHAnsi" w:hAnsiTheme="majorHAnsi" w:cstheme="majorHAnsi"/>
        </w:rPr>
      </w:pPr>
      <m:oMath>
        <m:sSubSup>
          <m:sSubSupPr>
            <m:ctrlPr>
              <w:rPr>
                <w:rFonts w:ascii="Cambria Math" w:hAnsi="Cambria Math" w:cstheme="majorHAnsi"/>
                <w:i/>
              </w:rPr>
            </m:ctrlPr>
          </m:sSubSupPr>
          <m:e>
            <m:r>
              <w:rPr>
                <w:rFonts w:ascii="Cambria Math" w:hAnsi="Cambria Math" w:cstheme="majorHAnsi"/>
              </w:rPr>
              <m:t>t</m:t>
            </m:r>
          </m:e>
          <m:sub>
            <m:r>
              <w:rPr>
                <w:rFonts w:ascii="Cambria Math" w:hAnsi="Cambria Math" w:cstheme="majorHAnsi"/>
              </w:rPr>
              <m:t>d</m:t>
            </m:r>
          </m:sub>
          <m:sup>
            <m:r>
              <w:rPr>
                <w:rFonts w:ascii="Cambria Math" w:hAnsi="Cambria Math" w:cstheme="majorHAnsi"/>
              </w:rPr>
              <m:t>''</m:t>
            </m:r>
          </m:sup>
        </m:sSubSup>
        <m:r>
          <w:rPr>
            <w:rFonts w:ascii="Cambria Math" w:hAnsi="Cambria Math" w:cstheme="majorHAnsi"/>
          </w:rPr>
          <m:t xml:space="preserve">= </m:t>
        </m:r>
        <m:sSup>
          <m:sSupPr>
            <m:ctrlPr>
              <w:rPr>
                <w:rFonts w:ascii="Cambria Math" w:hAnsi="Cambria Math" w:cstheme="majorHAnsi"/>
                <w:i/>
              </w:rPr>
            </m:ctrlPr>
          </m:sSupPr>
          <m:e>
            <m:sSubSup>
              <m:sSubSupPr>
                <m:ctrlPr>
                  <w:rPr>
                    <w:rFonts w:ascii="Cambria Math" w:hAnsi="Cambria Math" w:cstheme="majorHAnsi"/>
                    <w:i/>
                  </w:rPr>
                </m:ctrlPr>
              </m:sSubSupPr>
              <m:e>
                <m:r>
                  <w:rPr>
                    <w:rFonts w:ascii="Cambria Math" w:hAnsi="Cambria Math" w:cstheme="majorHAnsi"/>
                  </w:rPr>
                  <m:t>(t</m:t>
                </m:r>
              </m:e>
              <m:sub>
                <m:r>
                  <w:rPr>
                    <w:rFonts w:ascii="Cambria Math" w:hAnsi="Cambria Math" w:cstheme="majorHAnsi"/>
                  </w:rPr>
                  <m:t>d</m:t>
                </m:r>
              </m:sub>
              <m:sup>
                <m:r>
                  <w:rPr>
                    <w:rFonts w:ascii="Cambria Math" w:hAnsi="Cambria Math" w:cstheme="majorHAnsi"/>
                  </w:rPr>
                  <m:t>'</m:t>
                </m:r>
              </m:sup>
            </m:sSubSup>
            <m:r>
              <w:rPr>
                <w:rFonts w:ascii="Cambria Math" w:hAnsi="Cambria Math" w:cstheme="majorHAnsi"/>
              </w:rPr>
              <m:t>)</m:t>
            </m:r>
          </m:e>
          <m:sup>
            <m:r>
              <w:rPr>
                <w:rFonts w:ascii="Cambria Math" w:hAnsi="Cambria Math" w:cstheme="majorHAnsi"/>
              </w:rPr>
              <m:t>x</m:t>
            </m:r>
          </m:sup>
        </m:sSup>
        <m:r>
          <w:rPr>
            <w:rFonts w:ascii="Cambria Math" w:hAnsi="Cambria Math" w:cstheme="majorHAnsi"/>
          </w:rPr>
          <m:t>×</m:t>
        </m:r>
        <m:d>
          <m:dPr>
            <m:begChr m:val="|"/>
            <m:endChr m:val="|"/>
            <m:ctrlPr>
              <w:rPr>
                <w:rFonts w:ascii="Cambria Math" w:hAnsi="Cambria Math" w:cstheme="majorHAnsi"/>
                <w:i/>
              </w:rPr>
            </m:ctrlPr>
          </m:dPr>
          <m:e>
            <m:r>
              <w:rPr>
                <w:rFonts w:ascii="Cambria Math" w:hAnsi="Cambria Math" w:cstheme="majorHAnsi"/>
              </w:rPr>
              <m:t>z</m:t>
            </m:r>
          </m:e>
        </m:d>
        <m:r>
          <w:rPr>
            <w:rFonts w:ascii="Cambria Math" w:hAnsi="Cambria Math" w:cstheme="majorHAnsi"/>
          </w:rPr>
          <m:t>×</m:t>
        </m:r>
        <m:sSup>
          <m:sSupPr>
            <m:ctrlPr>
              <w:rPr>
                <w:rFonts w:ascii="Cambria Math" w:hAnsi="Cambria Math" w:cstheme="majorHAnsi"/>
                <w:i/>
              </w:rPr>
            </m:ctrlPr>
          </m:sSupPr>
          <m:e>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1</m:t>
                    </m:r>
                  </m:num>
                  <m:den>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neutral</m:t>
                        </m:r>
                      </m:sub>
                    </m:sSub>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m:t>
                    </m:r>
                  </m:num>
                  <m:den>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gas</m:t>
                        </m:r>
                      </m:sub>
                    </m:sSub>
                  </m:den>
                </m:f>
              </m:e>
            </m:d>
          </m:e>
          <m:sup>
            <m:r>
              <w:rPr>
                <w:rFonts w:ascii="Cambria Math" w:hAnsi="Cambria Math" w:cstheme="majorHAnsi"/>
              </w:rPr>
              <m:t>0.5</m:t>
            </m:r>
          </m:sup>
        </m:sSup>
      </m:oMath>
      <w:r w:rsidR="00045013" w:rsidRPr="000760AD">
        <w:rPr>
          <w:rFonts w:asciiTheme="majorHAnsi" w:hAnsiTheme="majorHAnsi" w:cstheme="majorHAnsi"/>
        </w:rPr>
        <w:tab/>
      </w:r>
      <w:r w:rsidR="00045013" w:rsidRPr="000760AD">
        <w:rPr>
          <w:rFonts w:asciiTheme="majorHAnsi" w:hAnsiTheme="majorHAnsi" w:cstheme="majorHAnsi"/>
        </w:rPr>
        <w:tab/>
        <w:t>(</w:t>
      </w:r>
      <w:r w:rsidR="00045013" w:rsidRPr="000760AD">
        <w:rPr>
          <w:rFonts w:asciiTheme="majorHAnsi" w:hAnsiTheme="majorHAnsi" w:cstheme="majorHAnsi"/>
          <w:b/>
          <w:bCs/>
        </w:rPr>
        <w:t>9</w:t>
      </w:r>
      <w:r w:rsidR="00045013" w:rsidRPr="000760AD">
        <w:rPr>
          <w:rFonts w:asciiTheme="majorHAnsi" w:hAnsiTheme="majorHAnsi" w:cstheme="majorHAnsi"/>
        </w:rPr>
        <w:t>)</w:t>
      </w:r>
    </w:p>
    <w:p w14:paraId="0BB56129" w14:textId="77777777" w:rsidR="00154079" w:rsidRPr="000760AD" w:rsidRDefault="00154079" w:rsidP="000760AD">
      <w:pPr>
        <w:pBdr>
          <w:top w:val="nil"/>
          <w:left w:val="nil"/>
          <w:bottom w:val="nil"/>
          <w:right w:val="nil"/>
          <w:between w:val="nil"/>
        </w:pBdr>
        <w:rPr>
          <w:rFonts w:asciiTheme="majorHAnsi" w:hAnsiTheme="majorHAnsi" w:cstheme="majorHAnsi"/>
        </w:rPr>
      </w:pPr>
    </w:p>
    <w:p w14:paraId="3D559D59" w14:textId="2D7A85CF" w:rsidR="0061744D" w:rsidRPr="000760AD" w:rsidRDefault="00154079"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5.3.4. Calculate the </w:t>
      </w:r>
      <w:r w:rsidR="0061744D" w:rsidRPr="000760AD">
        <w:rPr>
          <w:rFonts w:asciiTheme="majorHAnsi" w:hAnsiTheme="majorHAnsi" w:cstheme="majorHAnsi"/>
        </w:rPr>
        <w:t xml:space="preserve">final calibrated </w:t>
      </w:r>
      <w:r w:rsidR="00DF2537" w:rsidRPr="000760AD">
        <w:rPr>
          <w:rFonts w:asciiTheme="majorHAnsi" w:hAnsiTheme="majorHAnsi" w:cstheme="majorHAnsi"/>
        </w:rPr>
        <w:t xml:space="preserve">CCS </w:t>
      </w:r>
      <w:r w:rsidR="0061744D" w:rsidRPr="000760AD">
        <w:rPr>
          <w:rFonts w:asciiTheme="majorHAnsi" w:hAnsiTheme="majorHAnsi" w:cstheme="majorHAnsi"/>
        </w:rPr>
        <w:t>value</w:t>
      </w:r>
      <w:r w:rsidR="00C45F5D" w:rsidRPr="000760AD">
        <w:rPr>
          <w:rFonts w:asciiTheme="majorHAnsi" w:hAnsiTheme="majorHAnsi" w:cstheme="majorHAnsi"/>
        </w:rPr>
        <w:t>s</w:t>
      </w:r>
      <w:r w:rsidR="009F217F" w:rsidRPr="000760AD">
        <w:rPr>
          <w:rFonts w:asciiTheme="majorHAnsi" w:hAnsiTheme="majorHAnsi" w:cstheme="majorHAnsi"/>
        </w:rPr>
        <w:t xml:space="preserve"> (</w:t>
      </w:r>
      <w:r w:rsidR="009F217F" w:rsidRPr="000760AD">
        <w:rPr>
          <w:rFonts w:asciiTheme="majorHAnsi" w:hAnsiTheme="majorHAnsi" w:cstheme="majorHAnsi"/>
          <w:vertAlign w:val="superscript"/>
        </w:rPr>
        <w:t>TW</w:t>
      </w:r>
      <w:r w:rsidR="009F217F" w:rsidRPr="000760AD">
        <w:rPr>
          <w:rFonts w:asciiTheme="majorHAnsi" w:hAnsiTheme="majorHAnsi" w:cstheme="majorHAnsi"/>
        </w:rPr>
        <w:t>CCS</w:t>
      </w:r>
      <w:r w:rsidR="009F217F" w:rsidRPr="000760AD">
        <w:rPr>
          <w:rFonts w:asciiTheme="majorHAnsi" w:hAnsiTheme="majorHAnsi" w:cstheme="majorHAnsi"/>
          <w:vertAlign w:val="subscript"/>
        </w:rPr>
        <w:t>N2</w:t>
      </w:r>
      <w:r w:rsidR="009F217F" w:rsidRPr="000760AD">
        <w:rPr>
          <w:rFonts w:asciiTheme="majorHAnsi" w:hAnsiTheme="majorHAnsi" w:cstheme="majorHAnsi"/>
        </w:rPr>
        <w:t xml:space="preserve"> in nm</w:t>
      </w:r>
      <w:r w:rsidR="009F217F" w:rsidRPr="000760AD">
        <w:rPr>
          <w:rFonts w:asciiTheme="majorHAnsi" w:hAnsiTheme="majorHAnsi" w:cstheme="majorHAnsi"/>
          <w:vertAlign w:val="superscript"/>
        </w:rPr>
        <w:t>2</w:t>
      </w:r>
      <w:r w:rsidR="009F217F" w:rsidRPr="000760AD">
        <w:rPr>
          <w:rFonts w:asciiTheme="majorHAnsi" w:hAnsiTheme="majorHAnsi" w:cstheme="majorHAnsi"/>
        </w:rPr>
        <w:t>)</w:t>
      </w:r>
      <w:r w:rsidR="00045013" w:rsidRPr="000760AD">
        <w:rPr>
          <w:rFonts w:asciiTheme="majorHAnsi" w:hAnsiTheme="majorHAnsi" w:cstheme="majorHAnsi"/>
        </w:rPr>
        <w:t xml:space="preserve"> using Eq (</w:t>
      </w:r>
      <w:r w:rsidR="00045013" w:rsidRPr="000760AD">
        <w:rPr>
          <w:rFonts w:asciiTheme="majorHAnsi" w:hAnsiTheme="majorHAnsi" w:cstheme="majorHAnsi"/>
          <w:b/>
          <w:bCs/>
        </w:rPr>
        <w:t>10</w:t>
      </w:r>
      <w:r w:rsidR="00045013" w:rsidRPr="000760AD">
        <w:rPr>
          <w:rFonts w:asciiTheme="majorHAnsi" w:hAnsiTheme="majorHAnsi" w:cstheme="majorHAnsi"/>
        </w:rPr>
        <w:t>)</w:t>
      </w:r>
      <w:r w:rsidR="0061744D" w:rsidRPr="000760AD">
        <w:rPr>
          <w:rFonts w:asciiTheme="majorHAnsi" w:hAnsiTheme="majorHAnsi" w:cstheme="majorHAnsi"/>
        </w:rPr>
        <w:t>:</w:t>
      </w:r>
    </w:p>
    <w:p w14:paraId="515BB18D" w14:textId="77777777" w:rsidR="00045013" w:rsidRPr="000760AD" w:rsidRDefault="00045013" w:rsidP="000760AD">
      <w:pPr>
        <w:pBdr>
          <w:top w:val="nil"/>
          <w:left w:val="nil"/>
          <w:bottom w:val="nil"/>
          <w:right w:val="nil"/>
          <w:between w:val="nil"/>
        </w:pBdr>
        <w:rPr>
          <w:rFonts w:asciiTheme="majorHAnsi" w:hAnsiTheme="majorHAnsi" w:cstheme="majorHAnsi"/>
        </w:rPr>
      </w:pPr>
    </w:p>
    <w:p w14:paraId="2880840C" w14:textId="25866C83" w:rsidR="009F217F" w:rsidRPr="000760AD" w:rsidRDefault="000B41E5" w:rsidP="000760AD">
      <w:pPr>
        <w:pBdr>
          <w:top w:val="nil"/>
          <w:left w:val="nil"/>
          <w:bottom w:val="nil"/>
          <w:right w:val="nil"/>
          <w:between w:val="nil"/>
        </w:pBdr>
        <w:rPr>
          <w:rFonts w:asciiTheme="majorHAnsi" w:hAnsiTheme="majorHAnsi" w:cstheme="majorHAnsi"/>
        </w:rPr>
      </w:pPr>
      <m:oMath>
        <m:sPre>
          <m:sPrePr>
            <m:ctrlPr>
              <w:rPr>
                <w:rFonts w:ascii="Cambria Math" w:hAnsi="Cambria Math" w:cstheme="majorHAnsi"/>
                <w:i/>
              </w:rPr>
            </m:ctrlPr>
          </m:sPrePr>
          <m:sub/>
          <m:sup>
            <m:r>
              <w:rPr>
                <w:rFonts w:ascii="Cambria Math" w:hAnsi="Cambria Math" w:cstheme="majorHAnsi"/>
              </w:rPr>
              <m:t>TW</m:t>
            </m:r>
          </m:sup>
          <m:e>
            <m:sSub>
              <m:sSubPr>
                <m:ctrlPr>
                  <w:rPr>
                    <w:rFonts w:ascii="Cambria Math" w:hAnsi="Cambria Math" w:cstheme="majorHAnsi"/>
                    <w:i/>
                  </w:rPr>
                </m:ctrlPr>
              </m:sSubPr>
              <m:e>
                <m:r>
                  <w:rPr>
                    <w:rFonts w:ascii="Cambria Math" w:hAnsi="Cambria Math" w:cstheme="majorHAnsi"/>
                  </w:rPr>
                  <m:t>CCS</m:t>
                </m:r>
              </m:e>
              <m:sub>
                <m:r>
                  <w:rPr>
                    <w:rFonts w:ascii="Cambria Math" w:hAnsi="Cambria Math" w:cstheme="majorHAnsi"/>
                  </w:rPr>
                  <m:t>N2</m:t>
                </m:r>
              </m:sub>
            </m:sSub>
          </m:e>
        </m:sPre>
        <m:r>
          <w:rPr>
            <w:rFonts w:ascii="Cambria Math" w:hAnsi="Cambria Math" w:cstheme="majorHAnsi"/>
          </w:rPr>
          <m:t xml:space="preserve">= </m:t>
        </m:r>
        <m:sSubSup>
          <m:sSubSupPr>
            <m:ctrlPr>
              <w:rPr>
                <w:rFonts w:ascii="Cambria Math" w:hAnsi="Cambria Math" w:cstheme="majorHAnsi"/>
                <w:i/>
              </w:rPr>
            </m:ctrlPr>
          </m:sSubSupPr>
          <m:e>
            <m:r>
              <w:rPr>
                <w:rFonts w:ascii="Cambria Math" w:hAnsi="Cambria Math" w:cstheme="majorHAnsi"/>
              </w:rPr>
              <m:t>t</m:t>
            </m:r>
          </m:e>
          <m:sub>
            <m:r>
              <w:rPr>
                <w:rFonts w:ascii="Cambria Math" w:hAnsi="Cambria Math" w:cstheme="majorHAnsi"/>
              </w:rPr>
              <m:t>d</m:t>
            </m:r>
          </m:sub>
          <m:sup>
            <m:r>
              <w:rPr>
                <w:rFonts w:ascii="Cambria Math" w:hAnsi="Cambria Math" w:cstheme="majorHAnsi"/>
              </w:rPr>
              <m:t>''</m:t>
            </m:r>
          </m:sup>
        </m:sSubSup>
        <m:r>
          <w:rPr>
            <w:rFonts w:ascii="Cambria Math" w:hAnsi="Cambria Math" w:cstheme="majorHAnsi"/>
          </w:rPr>
          <m:t>×y</m:t>
        </m:r>
      </m:oMath>
      <w:r w:rsidR="00045013" w:rsidRPr="000760AD">
        <w:rPr>
          <w:rFonts w:asciiTheme="majorHAnsi" w:hAnsiTheme="majorHAnsi" w:cstheme="majorHAnsi"/>
        </w:rPr>
        <w:tab/>
      </w:r>
      <w:r w:rsidR="00045013" w:rsidRPr="000760AD">
        <w:rPr>
          <w:rFonts w:asciiTheme="majorHAnsi" w:hAnsiTheme="majorHAnsi" w:cstheme="majorHAnsi"/>
        </w:rPr>
        <w:tab/>
      </w:r>
      <w:r w:rsidR="00045013" w:rsidRPr="000760AD">
        <w:rPr>
          <w:rFonts w:asciiTheme="majorHAnsi" w:hAnsiTheme="majorHAnsi" w:cstheme="majorHAnsi"/>
        </w:rPr>
        <w:tab/>
        <w:t>(</w:t>
      </w:r>
      <w:r w:rsidR="00045013" w:rsidRPr="000760AD">
        <w:rPr>
          <w:rFonts w:asciiTheme="majorHAnsi" w:hAnsiTheme="majorHAnsi" w:cstheme="majorHAnsi"/>
          <w:b/>
          <w:bCs/>
        </w:rPr>
        <w:t>10</w:t>
      </w:r>
      <w:r w:rsidR="00045013" w:rsidRPr="000760AD">
        <w:rPr>
          <w:rFonts w:asciiTheme="majorHAnsi" w:hAnsiTheme="majorHAnsi" w:cstheme="majorHAnsi"/>
        </w:rPr>
        <w:t>)</w:t>
      </w:r>
    </w:p>
    <w:p w14:paraId="28F290C5" w14:textId="77777777" w:rsidR="00045013" w:rsidRPr="000760AD" w:rsidRDefault="00045013" w:rsidP="000760AD">
      <w:pPr>
        <w:pBdr>
          <w:top w:val="nil"/>
          <w:left w:val="nil"/>
          <w:bottom w:val="nil"/>
          <w:right w:val="nil"/>
          <w:between w:val="nil"/>
        </w:pBdr>
        <w:rPr>
          <w:rFonts w:asciiTheme="majorHAnsi" w:hAnsiTheme="majorHAnsi" w:cstheme="majorHAnsi"/>
        </w:rPr>
      </w:pPr>
    </w:p>
    <w:p w14:paraId="6D173E48" w14:textId="5D7C6F58" w:rsidR="002E5D03" w:rsidRPr="000760AD" w:rsidRDefault="002E5D03"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NOTE: </w:t>
      </w:r>
      <w:r w:rsidR="0025425E" w:rsidRPr="000760AD">
        <w:rPr>
          <w:rFonts w:asciiTheme="majorHAnsi" w:hAnsiTheme="majorHAnsi" w:cstheme="majorHAnsi"/>
        </w:rPr>
        <w:t>Although s</w:t>
      </w:r>
      <w:r w:rsidR="00143231" w:rsidRPr="000760AD">
        <w:rPr>
          <w:rFonts w:asciiTheme="majorHAnsi" w:hAnsiTheme="majorHAnsi" w:cstheme="majorHAnsi"/>
        </w:rPr>
        <w:t xml:space="preserve">tep 5.2.2. gives </w:t>
      </w:r>
      <w:r w:rsidR="00143231" w:rsidRPr="000760AD">
        <w:rPr>
          <w:rFonts w:asciiTheme="majorHAnsi" w:hAnsiTheme="majorHAnsi" w:cstheme="majorHAnsi"/>
          <w:i/>
        </w:rPr>
        <w:t>ln(y)</w:t>
      </w:r>
      <w:r w:rsidR="00143231" w:rsidRPr="000760AD">
        <w:rPr>
          <w:rFonts w:asciiTheme="majorHAnsi" w:hAnsiTheme="majorHAnsi" w:cstheme="majorHAnsi"/>
        </w:rPr>
        <w:t xml:space="preserve"> as the intercept, </w:t>
      </w:r>
      <w:r w:rsidR="00143231" w:rsidRPr="000760AD">
        <w:rPr>
          <w:rFonts w:asciiTheme="majorHAnsi" w:hAnsiTheme="majorHAnsi" w:cstheme="majorHAnsi"/>
          <w:i/>
        </w:rPr>
        <w:t>y</w:t>
      </w:r>
      <w:r w:rsidR="00143231" w:rsidRPr="000760AD">
        <w:rPr>
          <w:rFonts w:asciiTheme="majorHAnsi" w:hAnsiTheme="majorHAnsi" w:cstheme="majorHAnsi"/>
        </w:rPr>
        <w:t xml:space="preserve"> must be used to obtain the final CCS value. Do not forget to apply an exponential function.</w:t>
      </w:r>
    </w:p>
    <w:p w14:paraId="3E29550A" w14:textId="77777777" w:rsidR="00DF2537" w:rsidRPr="000760AD" w:rsidRDefault="00DF2537" w:rsidP="000760AD">
      <w:pPr>
        <w:pBdr>
          <w:top w:val="nil"/>
          <w:left w:val="nil"/>
          <w:bottom w:val="nil"/>
          <w:right w:val="nil"/>
          <w:between w:val="nil"/>
        </w:pBdr>
        <w:rPr>
          <w:rFonts w:asciiTheme="majorHAnsi" w:hAnsiTheme="majorHAnsi" w:cstheme="majorHAnsi"/>
        </w:rPr>
      </w:pPr>
    </w:p>
    <w:p w14:paraId="04C7D240" w14:textId="67F0739C" w:rsidR="002E5D03" w:rsidRPr="000760AD" w:rsidRDefault="002E5D03"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5.4.</w:t>
      </w:r>
      <w:r w:rsidR="00143231" w:rsidRPr="000760AD">
        <w:rPr>
          <w:rFonts w:asciiTheme="majorHAnsi" w:hAnsiTheme="majorHAnsi" w:cstheme="majorHAnsi"/>
        </w:rPr>
        <w:t xml:space="preserve"> Check the accuracy of the calibration by applying the calibration to the second acquisition of </w:t>
      </w:r>
      <w:r w:rsidR="00864005" w:rsidRPr="000760AD">
        <w:rPr>
          <w:rFonts w:asciiTheme="majorHAnsi" w:hAnsiTheme="majorHAnsi" w:cstheme="majorHAnsi"/>
        </w:rPr>
        <w:t>the calibration solution</w:t>
      </w:r>
      <w:r w:rsidR="00143231" w:rsidRPr="000760AD">
        <w:rPr>
          <w:rFonts w:asciiTheme="majorHAnsi" w:hAnsiTheme="majorHAnsi" w:cstheme="majorHAnsi"/>
        </w:rPr>
        <w:t xml:space="preserve"> acquired in </w:t>
      </w:r>
      <w:r w:rsidR="0025425E" w:rsidRPr="000760AD">
        <w:rPr>
          <w:rFonts w:asciiTheme="majorHAnsi" w:hAnsiTheme="majorHAnsi" w:cstheme="majorHAnsi"/>
        </w:rPr>
        <w:t>step</w:t>
      </w:r>
      <w:r w:rsidR="00864005" w:rsidRPr="000760AD">
        <w:rPr>
          <w:rFonts w:asciiTheme="majorHAnsi" w:hAnsiTheme="majorHAnsi" w:cstheme="majorHAnsi"/>
        </w:rPr>
        <w:t xml:space="preserve"> 2.4.</w:t>
      </w:r>
    </w:p>
    <w:p w14:paraId="2C296DB1" w14:textId="77777777" w:rsidR="0025425E" w:rsidRPr="000760AD" w:rsidRDefault="0025425E" w:rsidP="000760AD">
      <w:pPr>
        <w:pBdr>
          <w:top w:val="nil"/>
          <w:left w:val="nil"/>
          <w:bottom w:val="nil"/>
          <w:right w:val="nil"/>
          <w:between w:val="nil"/>
        </w:pBdr>
        <w:rPr>
          <w:rFonts w:asciiTheme="majorHAnsi" w:hAnsiTheme="majorHAnsi" w:cstheme="majorHAnsi"/>
        </w:rPr>
      </w:pPr>
    </w:p>
    <w:p w14:paraId="4A075444" w14:textId="31C2A23D" w:rsidR="00C45F5D" w:rsidRPr="000760AD" w:rsidRDefault="0031705B"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rPr>
        <w:t xml:space="preserve">NOTE: The calibration should yield results with an error of </w:t>
      </w:r>
      <w:r w:rsidR="0025425E" w:rsidRPr="000760AD">
        <w:rPr>
          <w:rFonts w:asciiTheme="majorHAnsi" w:hAnsiTheme="majorHAnsi" w:cstheme="majorHAnsi"/>
        </w:rPr>
        <w:t>~</w:t>
      </w:r>
      <w:r w:rsidRPr="000760AD">
        <w:rPr>
          <w:rFonts w:asciiTheme="majorHAnsi" w:hAnsiTheme="majorHAnsi" w:cstheme="majorHAnsi"/>
        </w:rPr>
        <w:t xml:space="preserve">1–2%. </w:t>
      </w:r>
    </w:p>
    <w:p w14:paraId="42B7D621" w14:textId="77777777" w:rsidR="00DF2537" w:rsidRPr="000760AD" w:rsidRDefault="00DF2537" w:rsidP="000760AD">
      <w:pPr>
        <w:pBdr>
          <w:top w:val="nil"/>
          <w:left w:val="nil"/>
          <w:bottom w:val="nil"/>
          <w:right w:val="nil"/>
          <w:between w:val="nil"/>
        </w:pBdr>
        <w:rPr>
          <w:rFonts w:asciiTheme="majorHAnsi" w:hAnsiTheme="majorHAnsi" w:cstheme="majorHAnsi"/>
          <w:b/>
        </w:rPr>
      </w:pPr>
    </w:p>
    <w:p w14:paraId="08AF3300" w14:textId="08AF28AB" w:rsidR="006E4797" w:rsidRPr="000760AD" w:rsidRDefault="00551D82"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b/>
        </w:rPr>
        <w:t xml:space="preserve">REPRESENTATIVE RESULTS: </w:t>
      </w:r>
    </w:p>
    <w:p w14:paraId="4EC81A2F" w14:textId="7109E81A" w:rsidR="00DA6017" w:rsidRPr="000760AD" w:rsidRDefault="00067941" w:rsidP="000760AD">
      <w:pPr>
        <w:rPr>
          <w:rFonts w:asciiTheme="majorHAnsi" w:hAnsiTheme="majorHAnsi" w:cstheme="majorHAnsi"/>
        </w:rPr>
      </w:pPr>
      <w:r w:rsidRPr="000760AD">
        <w:rPr>
          <w:rFonts w:asciiTheme="majorHAnsi" w:hAnsiTheme="majorHAnsi" w:cstheme="majorHAnsi"/>
        </w:rPr>
        <w:t>An</w:t>
      </w:r>
      <w:r w:rsidR="00DA6017" w:rsidRPr="000760AD">
        <w:rPr>
          <w:rFonts w:asciiTheme="majorHAnsi" w:hAnsiTheme="majorHAnsi" w:cstheme="majorHAnsi"/>
        </w:rPr>
        <w:t xml:space="preserve"> arabinoxylan </w:t>
      </w:r>
      <w:proofErr w:type="spellStart"/>
      <w:r w:rsidR="00DA6017" w:rsidRPr="000760AD">
        <w:rPr>
          <w:rFonts w:asciiTheme="majorHAnsi" w:hAnsiTheme="majorHAnsi" w:cstheme="majorHAnsi"/>
        </w:rPr>
        <w:t>pentasaccharide</w:t>
      </w:r>
      <w:proofErr w:type="spellEnd"/>
      <w:r w:rsidR="00DA6017" w:rsidRPr="000760AD">
        <w:rPr>
          <w:rFonts w:asciiTheme="majorHAnsi" w:hAnsiTheme="majorHAnsi" w:cstheme="majorHAnsi"/>
        </w:rPr>
        <w:t>, XA</w:t>
      </w:r>
      <w:r w:rsidR="00DA6017" w:rsidRPr="000760AD">
        <w:rPr>
          <w:rFonts w:asciiTheme="majorHAnsi" w:hAnsiTheme="majorHAnsi" w:cstheme="majorHAnsi"/>
          <w:vertAlign w:val="superscript"/>
        </w:rPr>
        <w:t>2</w:t>
      </w:r>
      <w:r w:rsidR="00DA6017" w:rsidRPr="000760AD">
        <w:rPr>
          <w:rFonts w:asciiTheme="majorHAnsi" w:hAnsiTheme="majorHAnsi" w:cstheme="majorHAnsi"/>
        </w:rPr>
        <w:t>XX</w:t>
      </w:r>
      <w:r w:rsidR="00A039C3" w:rsidRPr="000760AD">
        <w:rPr>
          <w:rFonts w:asciiTheme="majorHAnsi" w:hAnsiTheme="majorHAnsi" w:cstheme="majorHAnsi"/>
        </w:rPr>
        <w:t>, was chosen</w:t>
      </w:r>
      <w:r w:rsidRPr="000760AD">
        <w:rPr>
          <w:rFonts w:asciiTheme="majorHAnsi" w:hAnsiTheme="majorHAnsi" w:cstheme="majorHAnsi"/>
        </w:rPr>
        <w:t xml:space="preserve"> as an example to illustrate this protocol</w:t>
      </w:r>
      <w:r w:rsidR="00DA6017" w:rsidRPr="000760AD">
        <w:rPr>
          <w:rFonts w:asciiTheme="majorHAnsi" w:hAnsiTheme="majorHAnsi" w:cstheme="majorHAnsi"/>
        </w:rPr>
        <w:t xml:space="preserve">. This compound is commercially available, but </w:t>
      </w:r>
      <w:r w:rsidR="003505BE" w:rsidRPr="000760AD">
        <w:rPr>
          <w:rFonts w:asciiTheme="majorHAnsi" w:hAnsiTheme="majorHAnsi" w:cstheme="majorHAnsi"/>
        </w:rPr>
        <w:t>only</w:t>
      </w:r>
      <w:r w:rsidR="00DA6017" w:rsidRPr="000760AD">
        <w:rPr>
          <w:rFonts w:asciiTheme="majorHAnsi" w:hAnsiTheme="majorHAnsi" w:cstheme="majorHAnsi"/>
        </w:rPr>
        <w:t xml:space="preserve"> as a mixture with another arabinoxylan </w:t>
      </w:r>
      <w:proofErr w:type="spellStart"/>
      <w:r w:rsidR="00DA6017" w:rsidRPr="000760AD">
        <w:rPr>
          <w:rFonts w:asciiTheme="majorHAnsi" w:hAnsiTheme="majorHAnsi" w:cstheme="majorHAnsi"/>
        </w:rPr>
        <w:t>pentasaccharide</w:t>
      </w:r>
      <w:proofErr w:type="spellEnd"/>
      <w:r w:rsidR="00DA6017" w:rsidRPr="000760AD">
        <w:rPr>
          <w:rFonts w:asciiTheme="majorHAnsi" w:hAnsiTheme="majorHAnsi" w:cstheme="majorHAnsi"/>
        </w:rPr>
        <w:t>, XA</w:t>
      </w:r>
      <w:r w:rsidR="00DA6017" w:rsidRPr="000760AD">
        <w:rPr>
          <w:rFonts w:asciiTheme="majorHAnsi" w:hAnsiTheme="majorHAnsi" w:cstheme="majorHAnsi"/>
          <w:vertAlign w:val="superscript"/>
        </w:rPr>
        <w:t>3</w:t>
      </w:r>
      <w:r w:rsidR="00DA6017" w:rsidRPr="000760AD">
        <w:rPr>
          <w:rFonts w:asciiTheme="majorHAnsi" w:hAnsiTheme="majorHAnsi" w:cstheme="majorHAnsi"/>
        </w:rPr>
        <w:t>XX (pure XA</w:t>
      </w:r>
      <w:r w:rsidR="00DA6017" w:rsidRPr="000760AD">
        <w:rPr>
          <w:rFonts w:asciiTheme="majorHAnsi" w:hAnsiTheme="majorHAnsi" w:cstheme="majorHAnsi"/>
          <w:vertAlign w:val="superscript"/>
        </w:rPr>
        <w:t>3</w:t>
      </w:r>
      <w:r w:rsidR="00DA6017" w:rsidRPr="000760AD">
        <w:rPr>
          <w:rFonts w:asciiTheme="majorHAnsi" w:hAnsiTheme="majorHAnsi" w:cstheme="majorHAnsi"/>
        </w:rPr>
        <w:t>XX is also commercially available). The structures of XA</w:t>
      </w:r>
      <w:r w:rsidR="00DA6017" w:rsidRPr="000760AD">
        <w:rPr>
          <w:rFonts w:asciiTheme="majorHAnsi" w:hAnsiTheme="majorHAnsi" w:cstheme="majorHAnsi"/>
          <w:vertAlign w:val="superscript"/>
        </w:rPr>
        <w:t>2</w:t>
      </w:r>
      <w:r w:rsidR="00DA6017" w:rsidRPr="000760AD">
        <w:rPr>
          <w:rFonts w:asciiTheme="majorHAnsi" w:hAnsiTheme="majorHAnsi" w:cstheme="majorHAnsi"/>
        </w:rPr>
        <w:t>XX and XA</w:t>
      </w:r>
      <w:r w:rsidR="00DA6017" w:rsidRPr="000760AD">
        <w:rPr>
          <w:rFonts w:asciiTheme="majorHAnsi" w:hAnsiTheme="majorHAnsi" w:cstheme="majorHAnsi"/>
          <w:vertAlign w:val="superscript"/>
        </w:rPr>
        <w:t>3</w:t>
      </w:r>
      <w:r w:rsidR="00DA6017" w:rsidRPr="000760AD">
        <w:rPr>
          <w:rFonts w:asciiTheme="majorHAnsi" w:hAnsiTheme="majorHAnsi" w:cstheme="majorHAnsi"/>
        </w:rPr>
        <w:t xml:space="preserve">XX are given in </w:t>
      </w:r>
      <w:r w:rsidR="007C1F0D" w:rsidRPr="000760AD">
        <w:rPr>
          <w:rFonts w:asciiTheme="majorHAnsi" w:hAnsiTheme="majorHAnsi" w:cstheme="majorHAnsi"/>
          <w:b/>
          <w:bCs/>
        </w:rPr>
        <w:t>Supplemental</w:t>
      </w:r>
      <w:r w:rsidR="007C1F0D" w:rsidRPr="000760AD">
        <w:rPr>
          <w:rFonts w:asciiTheme="majorHAnsi" w:hAnsiTheme="majorHAnsi" w:cstheme="majorHAnsi"/>
        </w:rPr>
        <w:t xml:space="preserve"> </w:t>
      </w:r>
      <w:r w:rsidR="00DA6017" w:rsidRPr="000760AD">
        <w:rPr>
          <w:rFonts w:asciiTheme="majorHAnsi" w:hAnsiTheme="majorHAnsi" w:cstheme="majorHAnsi"/>
          <w:b/>
        </w:rPr>
        <w:t>Figure S1</w:t>
      </w:r>
      <w:r w:rsidR="00DA6017" w:rsidRPr="000760AD">
        <w:rPr>
          <w:rFonts w:asciiTheme="majorHAnsi" w:hAnsiTheme="majorHAnsi" w:cstheme="majorHAnsi"/>
        </w:rPr>
        <w:t>.</w:t>
      </w:r>
      <w:r w:rsidR="00BC31EB" w:rsidRPr="000760AD">
        <w:rPr>
          <w:rFonts w:asciiTheme="majorHAnsi" w:hAnsiTheme="majorHAnsi" w:cstheme="majorHAnsi"/>
        </w:rPr>
        <w:t xml:space="preserve"> </w:t>
      </w:r>
      <w:r w:rsidR="007C1F0D" w:rsidRPr="000760AD">
        <w:rPr>
          <w:rFonts w:asciiTheme="majorHAnsi" w:hAnsiTheme="majorHAnsi" w:cstheme="majorHAnsi"/>
        </w:rPr>
        <w:t>As t</w:t>
      </w:r>
      <w:r w:rsidR="00BC31EB" w:rsidRPr="000760AD">
        <w:rPr>
          <w:rFonts w:asciiTheme="majorHAnsi" w:hAnsiTheme="majorHAnsi" w:cstheme="majorHAnsi"/>
        </w:rPr>
        <w:t>he ratio of XA</w:t>
      </w:r>
      <w:r w:rsidR="00BC31EB" w:rsidRPr="000760AD">
        <w:rPr>
          <w:rFonts w:asciiTheme="majorHAnsi" w:hAnsiTheme="majorHAnsi" w:cstheme="majorHAnsi"/>
          <w:vertAlign w:val="superscript"/>
        </w:rPr>
        <w:t>2</w:t>
      </w:r>
      <w:r w:rsidR="00BC31EB" w:rsidRPr="000760AD">
        <w:rPr>
          <w:rFonts w:asciiTheme="majorHAnsi" w:hAnsiTheme="majorHAnsi" w:cstheme="majorHAnsi"/>
        </w:rPr>
        <w:t>XX and XA</w:t>
      </w:r>
      <w:r w:rsidR="00BC31EB" w:rsidRPr="000760AD">
        <w:rPr>
          <w:rFonts w:asciiTheme="majorHAnsi" w:hAnsiTheme="majorHAnsi" w:cstheme="majorHAnsi"/>
          <w:vertAlign w:val="superscript"/>
        </w:rPr>
        <w:t>3</w:t>
      </w:r>
      <w:r w:rsidR="00BC31EB" w:rsidRPr="000760AD">
        <w:rPr>
          <w:rFonts w:asciiTheme="majorHAnsi" w:hAnsiTheme="majorHAnsi" w:cstheme="majorHAnsi"/>
        </w:rPr>
        <w:t xml:space="preserve">XX in the commercial mixture is </w:t>
      </w:r>
      <w:r w:rsidR="007C1F0D" w:rsidRPr="000760AD">
        <w:rPr>
          <w:rFonts w:asciiTheme="majorHAnsi" w:hAnsiTheme="majorHAnsi" w:cstheme="majorHAnsi"/>
        </w:rPr>
        <w:t>~</w:t>
      </w:r>
      <w:r w:rsidR="00BC31EB" w:rsidRPr="000760AD">
        <w:rPr>
          <w:rFonts w:asciiTheme="majorHAnsi" w:hAnsiTheme="majorHAnsi" w:cstheme="majorHAnsi"/>
        </w:rPr>
        <w:t>50:50, a solution at 20 µg/mL of the mixture</w:t>
      </w:r>
      <w:r w:rsidR="00A039C3" w:rsidRPr="000760AD">
        <w:rPr>
          <w:rFonts w:asciiTheme="majorHAnsi" w:hAnsiTheme="majorHAnsi" w:cstheme="majorHAnsi"/>
        </w:rPr>
        <w:t xml:space="preserve"> was prepared</w:t>
      </w:r>
      <w:r w:rsidR="00BC31EB" w:rsidRPr="000760AD">
        <w:rPr>
          <w:rFonts w:asciiTheme="majorHAnsi" w:hAnsiTheme="majorHAnsi" w:cstheme="majorHAnsi"/>
        </w:rPr>
        <w:t xml:space="preserve"> to reach an XA</w:t>
      </w:r>
      <w:r w:rsidR="00BC31EB" w:rsidRPr="000760AD">
        <w:rPr>
          <w:rFonts w:asciiTheme="majorHAnsi" w:hAnsiTheme="majorHAnsi" w:cstheme="majorHAnsi"/>
          <w:vertAlign w:val="superscript"/>
        </w:rPr>
        <w:t>2</w:t>
      </w:r>
      <w:r w:rsidR="00BC31EB" w:rsidRPr="000760AD">
        <w:rPr>
          <w:rFonts w:asciiTheme="majorHAnsi" w:hAnsiTheme="majorHAnsi" w:cstheme="majorHAnsi"/>
        </w:rPr>
        <w:t>XX concentration of</w:t>
      </w:r>
      <w:r w:rsidR="006C622A" w:rsidRPr="000760AD">
        <w:rPr>
          <w:rFonts w:asciiTheme="majorHAnsi" w:hAnsiTheme="majorHAnsi" w:cstheme="majorHAnsi"/>
        </w:rPr>
        <w:t xml:space="preserve"> </w:t>
      </w:r>
      <w:r w:rsidR="007C1F0D" w:rsidRPr="000760AD">
        <w:rPr>
          <w:rFonts w:asciiTheme="majorHAnsi" w:hAnsiTheme="majorHAnsi" w:cstheme="majorHAnsi"/>
        </w:rPr>
        <w:t>~</w:t>
      </w:r>
      <w:r w:rsidR="00BC31EB" w:rsidRPr="000760AD">
        <w:rPr>
          <w:rFonts w:asciiTheme="majorHAnsi" w:hAnsiTheme="majorHAnsi" w:cstheme="majorHAnsi"/>
        </w:rPr>
        <w:t>10 µg/mL in 50:50 MeOH/H</w:t>
      </w:r>
      <w:r w:rsidR="00BC31EB" w:rsidRPr="000760AD">
        <w:rPr>
          <w:rFonts w:asciiTheme="majorHAnsi" w:hAnsiTheme="majorHAnsi" w:cstheme="majorHAnsi"/>
          <w:vertAlign w:val="subscript"/>
        </w:rPr>
        <w:t>2</w:t>
      </w:r>
      <w:r w:rsidR="00BC31EB" w:rsidRPr="000760AD">
        <w:rPr>
          <w:rFonts w:asciiTheme="majorHAnsi" w:hAnsiTheme="majorHAnsi" w:cstheme="majorHAnsi"/>
        </w:rPr>
        <w:t>O + 500 µM LiCl.</w:t>
      </w:r>
    </w:p>
    <w:p w14:paraId="116AE780" w14:textId="77777777" w:rsidR="007C1F0D" w:rsidRPr="000760AD" w:rsidRDefault="007C1F0D" w:rsidP="000760AD">
      <w:pPr>
        <w:rPr>
          <w:rFonts w:asciiTheme="majorHAnsi" w:hAnsiTheme="majorHAnsi" w:cstheme="majorHAnsi"/>
        </w:rPr>
      </w:pPr>
    </w:p>
    <w:p w14:paraId="306A9D56" w14:textId="5C270E06" w:rsidR="00BC31EB" w:rsidRPr="000760AD" w:rsidRDefault="00BC31EB" w:rsidP="000760AD">
      <w:pPr>
        <w:rPr>
          <w:rFonts w:asciiTheme="majorHAnsi" w:hAnsiTheme="majorHAnsi" w:cstheme="majorHAnsi"/>
        </w:rPr>
      </w:pPr>
      <w:r w:rsidRPr="000760AD">
        <w:rPr>
          <w:rFonts w:asciiTheme="majorHAnsi" w:hAnsiTheme="majorHAnsi" w:cstheme="majorHAnsi"/>
        </w:rPr>
        <w:t>First, an MS analysis of the XA</w:t>
      </w:r>
      <w:r w:rsidRPr="000760AD">
        <w:rPr>
          <w:rFonts w:asciiTheme="majorHAnsi" w:hAnsiTheme="majorHAnsi" w:cstheme="majorHAnsi"/>
          <w:vertAlign w:val="superscript"/>
        </w:rPr>
        <w:t>2</w:t>
      </w:r>
      <w:r w:rsidRPr="000760AD">
        <w:rPr>
          <w:rFonts w:asciiTheme="majorHAnsi" w:hAnsiTheme="majorHAnsi" w:cstheme="majorHAnsi"/>
        </w:rPr>
        <w:t>XX + XA</w:t>
      </w:r>
      <w:r w:rsidRPr="000760AD">
        <w:rPr>
          <w:rFonts w:asciiTheme="majorHAnsi" w:hAnsiTheme="majorHAnsi" w:cstheme="majorHAnsi"/>
          <w:vertAlign w:val="superscript"/>
        </w:rPr>
        <w:t>3</w:t>
      </w:r>
      <w:r w:rsidRPr="000760AD">
        <w:rPr>
          <w:rFonts w:asciiTheme="majorHAnsi" w:hAnsiTheme="majorHAnsi" w:cstheme="majorHAnsi"/>
        </w:rPr>
        <w:t>XX mixture</w:t>
      </w:r>
      <w:r w:rsidR="00A039C3" w:rsidRPr="000760AD">
        <w:rPr>
          <w:rFonts w:asciiTheme="majorHAnsi" w:hAnsiTheme="majorHAnsi" w:cstheme="majorHAnsi"/>
        </w:rPr>
        <w:t xml:space="preserve"> was performed</w:t>
      </w:r>
      <w:r w:rsidRPr="000760AD">
        <w:rPr>
          <w:rFonts w:asciiTheme="majorHAnsi" w:hAnsiTheme="majorHAnsi" w:cstheme="majorHAnsi"/>
        </w:rPr>
        <w:t xml:space="preserve"> using high-resolution MS.</w:t>
      </w:r>
      <w:r w:rsidR="00183FAF" w:rsidRPr="000760AD">
        <w:rPr>
          <w:rFonts w:asciiTheme="majorHAnsi" w:hAnsiTheme="majorHAnsi" w:cstheme="majorHAnsi"/>
        </w:rPr>
        <w:t xml:space="preserve"> </w:t>
      </w:r>
      <w:r w:rsidR="007C1F0D" w:rsidRPr="000760AD">
        <w:rPr>
          <w:rFonts w:asciiTheme="majorHAnsi" w:hAnsiTheme="majorHAnsi" w:cstheme="majorHAnsi"/>
        </w:rPr>
        <w:t>As t</w:t>
      </w:r>
      <w:r w:rsidR="00183FAF" w:rsidRPr="000760AD">
        <w:rPr>
          <w:rFonts w:asciiTheme="majorHAnsi" w:hAnsiTheme="majorHAnsi" w:cstheme="majorHAnsi"/>
        </w:rPr>
        <w:t xml:space="preserve">he two compounds </w:t>
      </w:r>
      <w:r w:rsidR="007C1F0D" w:rsidRPr="000760AD">
        <w:rPr>
          <w:rFonts w:asciiTheme="majorHAnsi" w:hAnsiTheme="majorHAnsi" w:cstheme="majorHAnsi"/>
        </w:rPr>
        <w:t>are</w:t>
      </w:r>
      <w:r w:rsidR="00183FAF" w:rsidRPr="000760AD">
        <w:rPr>
          <w:rFonts w:asciiTheme="majorHAnsi" w:hAnsiTheme="majorHAnsi" w:cstheme="majorHAnsi"/>
        </w:rPr>
        <w:t xml:space="preserve"> isomers, a single peak was observed at [</w:t>
      </w:r>
      <w:proofErr w:type="spellStart"/>
      <w:r w:rsidR="00183FAF" w:rsidRPr="000760AD">
        <w:rPr>
          <w:rFonts w:asciiTheme="majorHAnsi" w:hAnsiTheme="majorHAnsi" w:cstheme="majorHAnsi"/>
        </w:rPr>
        <w:t>M+Li</w:t>
      </w:r>
      <w:proofErr w:type="spellEnd"/>
      <w:r w:rsidR="00183FAF" w:rsidRPr="000760AD">
        <w:rPr>
          <w:rFonts w:asciiTheme="majorHAnsi" w:hAnsiTheme="majorHAnsi" w:cstheme="majorHAnsi"/>
        </w:rPr>
        <w:t>]</w:t>
      </w:r>
      <w:r w:rsidR="00183FAF" w:rsidRPr="000760AD">
        <w:rPr>
          <w:rFonts w:asciiTheme="majorHAnsi" w:hAnsiTheme="majorHAnsi" w:cstheme="majorHAnsi"/>
          <w:vertAlign w:val="superscript"/>
        </w:rPr>
        <w:t>+</w:t>
      </w:r>
      <w:r w:rsidR="00183FAF" w:rsidRPr="000760AD">
        <w:rPr>
          <w:rFonts w:asciiTheme="majorHAnsi" w:hAnsiTheme="majorHAnsi" w:cstheme="majorHAnsi"/>
        </w:rPr>
        <w:t xml:space="preserve"> </w:t>
      </w:r>
      <w:r w:rsidR="00183FAF" w:rsidRPr="000760AD">
        <w:rPr>
          <w:rFonts w:asciiTheme="majorHAnsi" w:hAnsiTheme="majorHAnsi" w:cstheme="majorHAnsi"/>
          <w:i/>
        </w:rPr>
        <w:t>m/z</w:t>
      </w:r>
      <w:r w:rsidR="00183FAF" w:rsidRPr="000760AD">
        <w:rPr>
          <w:rFonts w:asciiTheme="majorHAnsi" w:hAnsiTheme="majorHAnsi" w:cstheme="majorHAnsi"/>
        </w:rPr>
        <w:t xml:space="preserve"> 685.24. </w:t>
      </w:r>
      <w:r w:rsidR="00A039C3" w:rsidRPr="000760AD">
        <w:rPr>
          <w:rFonts w:asciiTheme="majorHAnsi" w:hAnsiTheme="majorHAnsi" w:cstheme="majorHAnsi"/>
        </w:rPr>
        <w:t>T</w:t>
      </w:r>
      <w:r w:rsidR="00183FAF" w:rsidRPr="000760AD">
        <w:rPr>
          <w:rFonts w:asciiTheme="majorHAnsi" w:hAnsiTheme="majorHAnsi" w:cstheme="majorHAnsi"/>
        </w:rPr>
        <w:t>his MS peak</w:t>
      </w:r>
      <w:r w:rsidR="00A039C3" w:rsidRPr="000760AD">
        <w:rPr>
          <w:rFonts w:asciiTheme="majorHAnsi" w:hAnsiTheme="majorHAnsi" w:cstheme="majorHAnsi"/>
        </w:rPr>
        <w:t xml:space="preserve"> was selected</w:t>
      </w:r>
      <w:r w:rsidR="00183FAF" w:rsidRPr="000760AD">
        <w:rPr>
          <w:rFonts w:asciiTheme="majorHAnsi" w:hAnsiTheme="majorHAnsi" w:cstheme="majorHAnsi"/>
        </w:rPr>
        <w:t xml:space="preserve"> with the quadrupole</w:t>
      </w:r>
      <w:r w:rsidR="00A51BFB" w:rsidRPr="000760AD">
        <w:rPr>
          <w:rFonts w:asciiTheme="majorHAnsi" w:hAnsiTheme="majorHAnsi" w:cstheme="majorHAnsi"/>
        </w:rPr>
        <w:t xml:space="preserve"> and</w:t>
      </w:r>
      <w:r w:rsidR="003505BE" w:rsidRPr="000760AD">
        <w:rPr>
          <w:rFonts w:asciiTheme="majorHAnsi" w:hAnsiTheme="majorHAnsi" w:cstheme="majorHAnsi"/>
        </w:rPr>
        <w:t xml:space="preserve"> the selection window</w:t>
      </w:r>
      <w:r w:rsidR="007C1F0D" w:rsidRPr="000760AD">
        <w:rPr>
          <w:rFonts w:asciiTheme="majorHAnsi" w:hAnsiTheme="majorHAnsi" w:cstheme="majorHAnsi"/>
        </w:rPr>
        <w:t xml:space="preserve"> adjusted</w:t>
      </w:r>
      <w:r w:rsidR="003505BE" w:rsidRPr="000760AD">
        <w:rPr>
          <w:rFonts w:asciiTheme="majorHAnsi" w:hAnsiTheme="majorHAnsi" w:cstheme="majorHAnsi"/>
        </w:rPr>
        <w:t xml:space="preserve"> </w:t>
      </w:r>
      <w:r w:rsidR="00183FAF" w:rsidRPr="000760AD">
        <w:rPr>
          <w:rFonts w:asciiTheme="majorHAnsi" w:hAnsiTheme="majorHAnsi" w:cstheme="majorHAnsi"/>
        </w:rPr>
        <w:t>to remove the –1 Da lithium isotope, which could be mistaken as the monoisotopic peak by processing algorithms</w:t>
      </w:r>
      <w:r w:rsidR="00AE6A9C" w:rsidRPr="000760AD">
        <w:rPr>
          <w:rFonts w:asciiTheme="majorHAnsi" w:hAnsiTheme="majorHAnsi" w:cstheme="majorHAnsi"/>
        </w:rPr>
        <w:t xml:space="preserve"> </w:t>
      </w:r>
      <w:r w:rsidR="00AE6A9C" w:rsidRPr="000760AD">
        <w:rPr>
          <w:rFonts w:asciiTheme="majorHAnsi" w:hAnsiTheme="majorHAnsi" w:cstheme="majorHAnsi"/>
        </w:rPr>
        <w:lastRenderedPageBreak/>
        <w:t>(</w:t>
      </w:r>
      <w:r w:rsidR="00AE6A9C" w:rsidRPr="000760AD">
        <w:rPr>
          <w:rFonts w:asciiTheme="majorHAnsi" w:hAnsiTheme="majorHAnsi" w:cstheme="majorHAnsi"/>
          <w:b/>
        </w:rPr>
        <w:t>Figure 2</w:t>
      </w:r>
      <w:r w:rsidR="00AE6A9C" w:rsidRPr="000760AD">
        <w:rPr>
          <w:rFonts w:asciiTheme="majorHAnsi" w:hAnsiTheme="majorHAnsi" w:cstheme="majorHAnsi"/>
        </w:rPr>
        <w:t>)</w:t>
      </w:r>
      <w:r w:rsidR="00183FAF" w:rsidRPr="000760AD">
        <w:rPr>
          <w:rFonts w:asciiTheme="majorHAnsi" w:hAnsiTheme="majorHAnsi" w:cstheme="majorHAnsi"/>
        </w:rPr>
        <w:t>.</w:t>
      </w:r>
    </w:p>
    <w:p w14:paraId="71F88B43" w14:textId="77777777" w:rsidR="007C1F0D" w:rsidRPr="000760AD" w:rsidRDefault="007C1F0D" w:rsidP="000760AD">
      <w:pPr>
        <w:rPr>
          <w:rFonts w:asciiTheme="majorHAnsi" w:hAnsiTheme="majorHAnsi" w:cstheme="majorHAnsi"/>
        </w:rPr>
      </w:pPr>
    </w:p>
    <w:p w14:paraId="70B57317" w14:textId="4BED48D6" w:rsidR="004B1D1B" w:rsidRPr="000760AD" w:rsidRDefault="00A039C3" w:rsidP="000760AD">
      <w:pPr>
        <w:rPr>
          <w:rFonts w:asciiTheme="majorHAnsi" w:hAnsiTheme="majorHAnsi" w:cstheme="majorHAnsi"/>
        </w:rPr>
      </w:pPr>
      <w:r w:rsidRPr="000760AD">
        <w:rPr>
          <w:rFonts w:asciiTheme="majorHAnsi" w:hAnsiTheme="majorHAnsi" w:cstheme="majorHAnsi"/>
        </w:rPr>
        <w:t>T</w:t>
      </w:r>
      <w:r w:rsidR="004B1D1B" w:rsidRPr="000760AD">
        <w:rPr>
          <w:rFonts w:asciiTheme="majorHAnsi" w:hAnsiTheme="majorHAnsi" w:cstheme="majorHAnsi"/>
        </w:rPr>
        <w:t>he [</w:t>
      </w:r>
      <w:proofErr w:type="spellStart"/>
      <w:r w:rsidR="004B1D1B" w:rsidRPr="000760AD">
        <w:rPr>
          <w:rFonts w:asciiTheme="majorHAnsi" w:hAnsiTheme="majorHAnsi" w:cstheme="majorHAnsi"/>
        </w:rPr>
        <w:t>M+Li</w:t>
      </w:r>
      <w:proofErr w:type="spellEnd"/>
      <w:r w:rsidR="004B1D1B" w:rsidRPr="000760AD">
        <w:rPr>
          <w:rFonts w:asciiTheme="majorHAnsi" w:hAnsiTheme="majorHAnsi" w:cstheme="majorHAnsi"/>
        </w:rPr>
        <w:t>]</w:t>
      </w:r>
      <w:r w:rsidR="004B1D1B" w:rsidRPr="000760AD">
        <w:rPr>
          <w:rFonts w:asciiTheme="majorHAnsi" w:hAnsiTheme="majorHAnsi" w:cstheme="majorHAnsi"/>
          <w:vertAlign w:val="superscript"/>
        </w:rPr>
        <w:t>+</w:t>
      </w:r>
      <w:r w:rsidR="004B1D1B" w:rsidRPr="000760AD">
        <w:rPr>
          <w:rFonts w:asciiTheme="majorHAnsi" w:hAnsiTheme="majorHAnsi" w:cstheme="majorHAnsi"/>
        </w:rPr>
        <w:t xml:space="preserve"> adducts of the </w:t>
      </w:r>
      <w:proofErr w:type="spellStart"/>
      <w:r w:rsidR="004B1D1B" w:rsidRPr="000760AD">
        <w:rPr>
          <w:rFonts w:asciiTheme="majorHAnsi" w:hAnsiTheme="majorHAnsi" w:cstheme="majorHAnsi"/>
        </w:rPr>
        <w:t>pentasaccharides</w:t>
      </w:r>
      <w:proofErr w:type="spellEnd"/>
      <w:r w:rsidRPr="000760AD">
        <w:rPr>
          <w:rFonts w:asciiTheme="majorHAnsi" w:hAnsiTheme="majorHAnsi" w:cstheme="majorHAnsi"/>
        </w:rPr>
        <w:t xml:space="preserve"> w</w:t>
      </w:r>
      <w:r w:rsidR="007C1F0D" w:rsidRPr="000760AD">
        <w:rPr>
          <w:rFonts w:asciiTheme="majorHAnsi" w:hAnsiTheme="majorHAnsi" w:cstheme="majorHAnsi"/>
        </w:rPr>
        <w:t>ere</w:t>
      </w:r>
      <w:r w:rsidRPr="000760AD">
        <w:rPr>
          <w:rFonts w:asciiTheme="majorHAnsi" w:hAnsiTheme="majorHAnsi" w:cstheme="majorHAnsi"/>
        </w:rPr>
        <w:t xml:space="preserve"> then submitted</w:t>
      </w:r>
      <w:r w:rsidR="004B1D1B" w:rsidRPr="000760AD">
        <w:rPr>
          <w:rFonts w:asciiTheme="majorHAnsi" w:hAnsiTheme="majorHAnsi" w:cstheme="majorHAnsi"/>
        </w:rPr>
        <w:t xml:space="preserve"> to </w:t>
      </w:r>
      <w:r w:rsidR="007C1F0D" w:rsidRPr="000760AD">
        <w:rPr>
          <w:rFonts w:asciiTheme="majorHAnsi" w:hAnsiTheme="majorHAnsi" w:cstheme="majorHAnsi"/>
        </w:rPr>
        <w:t>the</w:t>
      </w:r>
      <w:r w:rsidR="004B1D1B" w:rsidRPr="000760AD">
        <w:rPr>
          <w:rFonts w:asciiTheme="majorHAnsi" w:hAnsiTheme="majorHAnsi" w:cstheme="majorHAnsi"/>
        </w:rPr>
        <w:t xml:space="preserve"> first stage of IMS separation: after 3 passes around the cyclic IMS cell, 3 peaks</w:t>
      </w:r>
      <w:r w:rsidRPr="000760AD">
        <w:rPr>
          <w:rFonts w:asciiTheme="majorHAnsi" w:hAnsiTheme="majorHAnsi" w:cstheme="majorHAnsi"/>
        </w:rPr>
        <w:t xml:space="preserve"> were separated</w:t>
      </w:r>
      <w:r w:rsidR="004B1D1B" w:rsidRPr="000760AD">
        <w:rPr>
          <w:rFonts w:asciiTheme="majorHAnsi" w:hAnsiTheme="majorHAnsi" w:cstheme="majorHAnsi"/>
        </w:rPr>
        <w:t xml:space="preserve"> with arrival times of 83, 90</w:t>
      </w:r>
      <w:r w:rsidR="007C1F0D" w:rsidRPr="000760AD">
        <w:rPr>
          <w:rFonts w:asciiTheme="majorHAnsi" w:hAnsiTheme="majorHAnsi" w:cstheme="majorHAnsi"/>
        </w:rPr>
        <w:t>,</w:t>
      </w:r>
      <w:r w:rsidR="004B1D1B" w:rsidRPr="000760AD">
        <w:rPr>
          <w:rFonts w:asciiTheme="majorHAnsi" w:hAnsiTheme="majorHAnsi" w:cstheme="majorHAnsi"/>
        </w:rPr>
        <w:t xml:space="preserve"> and 94 ms. </w:t>
      </w:r>
      <w:r w:rsidRPr="000760AD">
        <w:rPr>
          <w:rFonts w:asciiTheme="majorHAnsi" w:hAnsiTheme="majorHAnsi" w:cstheme="majorHAnsi"/>
        </w:rPr>
        <w:t>T</w:t>
      </w:r>
      <w:r w:rsidR="004B1D1B" w:rsidRPr="000760AD">
        <w:rPr>
          <w:rFonts w:asciiTheme="majorHAnsi" w:hAnsiTheme="majorHAnsi" w:cstheme="majorHAnsi"/>
        </w:rPr>
        <w:t>his profile</w:t>
      </w:r>
      <w:r w:rsidRPr="000760AD">
        <w:rPr>
          <w:rFonts w:asciiTheme="majorHAnsi" w:hAnsiTheme="majorHAnsi" w:cstheme="majorHAnsi"/>
        </w:rPr>
        <w:t xml:space="preserve"> was compared</w:t>
      </w:r>
      <w:r w:rsidR="004B1D1B" w:rsidRPr="000760AD">
        <w:rPr>
          <w:rFonts w:asciiTheme="majorHAnsi" w:hAnsiTheme="majorHAnsi" w:cstheme="majorHAnsi"/>
        </w:rPr>
        <w:t xml:space="preserve"> to that of pure XA</w:t>
      </w:r>
      <w:r w:rsidR="004B1D1B" w:rsidRPr="000760AD">
        <w:rPr>
          <w:rFonts w:asciiTheme="majorHAnsi" w:hAnsiTheme="majorHAnsi" w:cstheme="majorHAnsi"/>
          <w:vertAlign w:val="superscript"/>
        </w:rPr>
        <w:t>3</w:t>
      </w:r>
      <w:r w:rsidR="004B1D1B" w:rsidRPr="000760AD">
        <w:rPr>
          <w:rFonts w:asciiTheme="majorHAnsi" w:hAnsiTheme="majorHAnsi" w:cstheme="majorHAnsi"/>
        </w:rPr>
        <w:t xml:space="preserve">XX (infused at 10 µg/mL), </w:t>
      </w:r>
      <w:r w:rsidRPr="000760AD">
        <w:rPr>
          <w:rFonts w:asciiTheme="majorHAnsi" w:hAnsiTheme="majorHAnsi" w:cstheme="majorHAnsi"/>
        </w:rPr>
        <w:t>showing</w:t>
      </w:r>
      <w:r w:rsidR="004B1D1B" w:rsidRPr="000760AD">
        <w:rPr>
          <w:rFonts w:asciiTheme="majorHAnsi" w:hAnsiTheme="majorHAnsi" w:cstheme="majorHAnsi"/>
        </w:rPr>
        <w:t xml:space="preserve"> that the peaks at 83 and 90 ms corresponded to XA</w:t>
      </w:r>
      <w:r w:rsidR="004B1D1B" w:rsidRPr="000760AD">
        <w:rPr>
          <w:rFonts w:asciiTheme="majorHAnsi" w:hAnsiTheme="majorHAnsi" w:cstheme="majorHAnsi"/>
          <w:vertAlign w:val="superscript"/>
        </w:rPr>
        <w:t>3</w:t>
      </w:r>
      <w:r w:rsidR="004B1D1B" w:rsidRPr="000760AD">
        <w:rPr>
          <w:rFonts w:asciiTheme="majorHAnsi" w:hAnsiTheme="majorHAnsi" w:cstheme="majorHAnsi"/>
        </w:rPr>
        <w:t>XX</w:t>
      </w:r>
      <w:r w:rsidR="00716E38" w:rsidRPr="000760AD">
        <w:rPr>
          <w:rFonts w:asciiTheme="majorHAnsi" w:hAnsiTheme="majorHAnsi" w:cstheme="majorHAnsi"/>
        </w:rPr>
        <w:t>,</w:t>
      </w:r>
      <w:r w:rsidR="004B1D1B" w:rsidRPr="000760AD">
        <w:rPr>
          <w:rFonts w:asciiTheme="majorHAnsi" w:hAnsiTheme="majorHAnsi" w:cstheme="majorHAnsi"/>
        </w:rPr>
        <w:t xml:space="preserve"> while the peak at 94 ms corresponded to XA</w:t>
      </w:r>
      <w:r w:rsidR="004B1D1B" w:rsidRPr="000760AD">
        <w:rPr>
          <w:rFonts w:asciiTheme="majorHAnsi" w:hAnsiTheme="majorHAnsi" w:cstheme="majorHAnsi"/>
          <w:vertAlign w:val="superscript"/>
        </w:rPr>
        <w:t>2</w:t>
      </w:r>
      <w:r w:rsidR="004B1D1B" w:rsidRPr="000760AD">
        <w:rPr>
          <w:rFonts w:asciiTheme="majorHAnsi" w:hAnsiTheme="majorHAnsi" w:cstheme="majorHAnsi"/>
        </w:rPr>
        <w:t>XX (</w:t>
      </w:r>
      <w:r w:rsidR="004B1D1B" w:rsidRPr="000760AD">
        <w:rPr>
          <w:rFonts w:asciiTheme="majorHAnsi" w:hAnsiTheme="majorHAnsi" w:cstheme="majorHAnsi"/>
          <w:b/>
        </w:rPr>
        <w:t>Figure 4A</w:t>
      </w:r>
      <w:r w:rsidR="004B1D1B" w:rsidRPr="000760AD">
        <w:rPr>
          <w:rFonts w:asciiTheme="majorHAnsi" w:hAnsiTheme="majorHAnsi" w:cstheme="majorHAnsi"/>
        </w:rPr>
        <w:t xml:space="preserve">). </w:t>
      </w:r>
      <w:r w:rsidRPr="000760AD">
        <w:rPr>
          <w:rFonts w:asciiTheme="majorHAnsi" w:hAnsiTheme="majorHAnsi" w:cstheme="majorHAnsi"/>
        </w:rPr>
        <w:t>T</w:t>
      </w:r>
      <w:r w:rsidR="004B1D1B" w:rsidRPr="000760AD">
        <w:rPr>
          <w:rFonts w:asciiTheme="majorHAnsi" w:hAnsiTheme="majorHAnsi" w:cstheme="majorHAnsi"/>
        </w:rPr>
        <w:t>he peak at 94 ms</w:t>
      </w:r>
      <w:r w:rsidRPr="000760AD">
        <w:rPr>
          <w:rFonts w:asciiTheme="majorHAnsi" w:hAnsiTheme="majorHAnsi" w:cstheme="majorHAnsi"/>
        </w:rPr>
        <w:t xml:space="preserve"> was selected</w:t>
      </w:r>
      <w:r w:rsidR="004B1D1B" w:rsidRPr="000760AD">
        <w:rPr>
          <w:rFonts w:asciiTheme="majorHAnsi" w:hAnsiTheme="majorHAnsi" w:cstheme="majorHAnsi"/>
        </w:rPr>
        <w:t xml:space="preserve"> for IMS/IMS analysis: the ions belonging to XA</w:t>
      </w:r>
      <w:r w:rsidR="004B1D1B" w:rsidRPr="000760AD">
        <w:rPr>
          <w:rFonts w:asciiTheme="majorHAnsi" w:hAnsiTheme="majorHAnsi" w:cstheme="majorHAnsi"/>
          <w:vertAlign w:val="superscript"/>
        </w:rPr>
        <w:t>3</w:t>
      </w:r>
      <w:r w:rsidR="004B1D1B" w:rsidRPr="000760AD">
        <w:rPr>
          <w:rFonts w:asciiTheme="majorHAnsi" w:hAnsiTheme="majorHAnsi" w:cstheme="majorHAnsi"/>
        </w:rPr>
        <w:t>XX</w:t>
      </w:r>
      <w:r w:rsidRPr="000760AD">
        <w:rPr>
          <w:rFonts w:asciiTheme="majorHAnsi" w:hAnsiTheme="majorHAnsi" w:cstheme="majorHAnsi"/>
        </w:rPr>
        <w:t xml:space="preserve"> were ejected</w:t>
      </w:r>
      <w:r w:rsidR="004B1D1B" w:rsidRPr="000760AD">
        <w:rPr>
          <w:rFonts w:asciiTheme="majorHAnsi" w:hAnsiTheme="majorHAnsi" w:cstheme="majorHAnsi"/>
        </w:rPr>
        <w:t xml:space="preserve"> (</w:t>
      </w:r>
      <w:r w:rsidR="004B1D1B" w:rsidRPr="000760AD">
        <w:rPr>
          <w:rFonts w:asciiTheme="majorHAnsi" w:hAnsiTheme="majorHAnsi" w:cstheme="majorHAnsi"/>
          <w:b/>
        </w:rPr>
        <w:t>Figure 4B</w:t>
      </w:r>
      <w:r w:rsidR="004B1D1B" w:rsidRPr="000760AD">
        <w:rPr>
          <w:rFonts w:asciiTheme="majorHAnsi" w:hAnsiTheme="majorHAnsi" w:cstheme="majorHAnsi"/>
        </w:rPr>
        <w:t>), and the peak of interest</w:t>
      </w:r>
      <w:r w:rsidRPr="000760AD">
        <w:rPr>
          <w:rFonts w:asciiTheme="majorHAnsi" w:hAnsiTheme="majorHAnsi" w:cstheme="majorHAnsi"/>
        </w:rPr>
        <w:t xml:space="preserve"> was sent</w:t>
      </w:r>
      <w:r w:rsidR="004B1D1B" w:rsidRPr="000760AD">
        <w:rPr>
          <w:rFonts w:asciiTheme="majorHAnsi" w:hAnsiTheme="majorHAnsi" w:cstheme="majorHAnsi"/>
        </w:rPr>
        <w:t xml:space="preserve"> to the </w:t>
      </w:r>
      <w:proofErr w:type="spellStart"/>
      <w:r w:rsidR="004B1D1B" w:rsidRPr="000760AD">
        <w:rPr>
          <w:rFonts w:asciiTheme="majorHAnsi" w:hAnsiTheme="majorHAnsi" w:cstheme="majorHAnsi"/>
        </w:rPr>
        <w:t>prearray</w:t>
      </w:r>
      <w:proofErr w:type="spellEnd"/>
      <w:r w:rsidR="004B1D1B" w:rsidRPr="000760AD">
        <w:rPr>
          <w:rFonts w:asciiTheme="majorHAnsi" w:hAnsiTheme="majorHAnsi" w:cstheme="majorHAnsi"/>
        </w:rPr>
        <w:t xml:space="preserve"> store cell. </w:t>
      </w:r>
      <w:r w:rsidRPr="000760AD">
        <w:rPr>
          <w:rFonts w:asciiTheme="majorHAnsi" w:hAnsiTheme="majorHAnsi" w:cstheme="majorHAnsi"/>
        </w:rPr>
        <w:t>A</w:t>
      </w:r>
      <w:r w:rsidR="004B1D1B" w:rsidRPr="000760AD">
        <w:rPr>
          <w:rFonts w:asciiTheme="majorHAnsi" w:hAnsiTheme="majorHAnsi" w:cstheme="majorHAnsi"/>
        </w:rPr>
        <w:t xml:space="preserve"> 3-pass separation</w:t>
      </w:r>
      <w:r w:rsidRPr="000760AD">
        <w:rPr>
          <w:rFonts w:asciiTheme="majorHAnsi" w:hAnsiTheme="majorHAnsi" w:cstheme="majorHAnsi"/>
        </w:rPr>
        <w:t xml:space="preserve"> was performed</w:t>
      </w:r>
      <w:r w:rsidR="004B1D1B" w:rsidRPr="000760AD">
        <w:rPr>
          <w:rFonts w:asciiTheme="majorHAnsi" w:hAnsiTheme="majorHAnsi" w:cstheme="majorHAnsi"/>
        </w:rPr>
        <w:t xml:space="preserve"> after reinjecting the ion without activation to </w:t>
      </w:r>
      <w:r w:rsidR="004A52DA" w:rsidRPr="000760AD">
        <w:rPr>
          <w:rFonts w:asciiTheme="majorHAnsi" w:hAnsiTheme="majorHAnsi" w:cstheme="majorHAnsi"/>
        </w:rPr>
        <w:t>ensure that</w:t>
      </w:r>
      <w:r w:rsidR="004B1D1B" w:rsidRPr="000760AD">
        <w:rPr>
          <w:rFonts w:asciiTheme="majorHAnsi" w:hAnsiTheme="majorHAnsi" w:cstheme="majorHAnsi"/>
        </w:rPr>
        <w:t xml:space="preserve"> only the XA</w:t>
      </w:r>
      <w:r w:rsidR="004B1D1B" w:rsidRPr="000760AD">
        <w:rPr>
          <w:rFonts w:asciiTheme="majorHAnsi" w:hAnsiTheme="majorHAnsi" w:cstheme="majorHAnsi"/>
          <w:vertAlign w:val="superscript"/>
        </w:rPr>
        <w:t>2</w:t>
      </w:r>
      <w:r w:rsidR="004B1D1B" w:rsidRPr="000760AD">
        <w:rPr>
          <w:rFonts w:asciiTheme="majorHAnsi" w:hAnsiTheme="majorHAnsi" w:cstheme="majorHAnsi"/>
        </w:rPr>
        <w:t xml:space="preserve">XX peak remained after the selection (arriving at 199 ms in </w:t>
      </w:r>
      <w:r w:rsidR="004B1D1B" w:rsidRPr="000760AD">
        <w:rPr>
          <w:rFonts w:asciiTheme="majorHAnsi" w:hAnsiTheme="majorHAnsi" w:cstheme="majorHAnsi"/>
          <w:b/>
        </w:rPr>
        <w:t>Figure 4C</w:t>
      </w:r>
      <w:r w:rsidR="004B1D1B" w:rsidRPr="000760AD">
        <w:rPr>
          <w:rFonts w:asciiTheme="majorHAnsi" w:hAnsiTheme="majorHAnsi" w:cstheme="majorHAnsi"/>
        </w:rPr>
        <w:t>).</w:t>
      </w:r>
    </w:p>
    <w:p w14:paraId="3392F485" w14:textId="77777777" w:rsidR="004A52DA" w:rsidRPr="000760AD" w:rsidRDefault="004A52DA" w:rsidP="000760AD">
      <w:pPr>
        <w:rPr>
          <w:rFonts w:asciiTheme="majorHAnsi" w:hAnsiTheme="majorHAnsi" w:cstheme="majorHAnsi"/>
        </w:rPr>
      </w:pPr>
    </w:p>
    <w:p w14:paraId="6A5B14C9" w14:textId="392C838B" w:rsidR="00183FAF" w:rsidRPr="000760AD" w:rsidRDefault="005104D6" w:rsidP="000760AD">
      <w:pPr>
        <w:rPr>
          <w:rFonts w:asciiTheme="majorHAnsi" w:hAnsiTheme="majorHAnsi" w:cstheme="majorHAnsi"/>
        </w:rPr>
      </w:pPr>
      <w:r w:rsidRPr="000760AD">
        <w:rPr>
          <w:rFonts w:asciiTheme="majorHAnsi" w:hAnsiTheme="majorHAnsi" w:cstheme="majorHAnsi"/>
        </w:rPr>
        <w:t>Then, the ion</w:t>
      </w:r>
      <w:r w:rsidR="00A039C3" w:rsidRPr="000760AD">
        <w:rPr>
          <w:rFonts w:asciiTheme="majorHAnsi" w:hAnsiTheme="majorHAnsi" w:cstheme="majorHAnsi"/>
        </w:rPr>
        <w:t xml:space="preserve"> was fragmented</w:t>
      </w:r>
      <w:r w:rsidRPr="000760AD">
        <w:rPr>
          <w:rFonts w:asciiTheme="majorHAnsi" w:hAnsiTheme="majorHAnsi" w:cstheme="majorHAnsi"/>
        </w:rPr>
        <w:t xml:space="preserve"> </w:t>
      </w:r>
      <w:r w:rsidR="004665CE" w:rsidRPr="000760AD">
        <w:rPr>
          <w:rFonts w:asciiTheme="majorHAnsi" w:hAnsiTheme="majorHAnsi" w:cstheme="majorHAnsi"/>
        </w:rPr>
        <w:t>upon reinjection from the</w:t>
      </w:r>
      <w:r w:rsidR="00A51BFB" w:rsidRPr="000760AD">
        <w:rPr>
          <w:rFonts w:asciiTheme="majorHAnsi" w:hAnsiTheme="majorHAnsi" w:cstheme="majorHAnsi"/>
        </w:rPr>
        <w:t xml:space="preserve"> </w:t>
      </w:r>
      <w:proofErr w:type="spellStart"/>
      <w:r w:rsidR="00A51BFB" w:rsidRPr="000760AD">
        <w:rPr>
          <w:rFonts w:asciiTheme="majorHAnsi" w:hAnsiTheme="majorHAnsi" w:cstheme="majorHAnsi"/>
        </w:rPr>
        <w:t>prestore</w:t>
      </w:r>
      <w:proofErr w:type="spellEnd"/>
      <w:r w:rsidR="00A51BFB" w:rsidRPr="000760AD">
        <w:rPr>
          <w:rFonts w:asciiTheme="majorHAnsi" w:hAnsiTheme="majorHAnsi" w:cstheme="majorHAnsi"/>
        </w:rPr>
        <w:t xml:space="preserve"> area</w:t>
      </w:r>
      <w:r w:rsidR="00456EF4">
        <w:rPr>
          <w:rFonts w:asciiTheme="majorHAnsi" w:hAnsiTheme="majorHAnsi" w:cstheme="majorHAnsi"/>
        </w:rPr>
        <w:t>,</w:t>
      </w:r>
      <w:r w:rsidR="00A51BFB" w:rsidRPr="000760AD">
        <w:rPr>
          <w:rFonts w:asciiTheme="majorHAnsi" w:hAnsiTheme="majorHAnsi" w:cstheme="majorHAnsi"/>
        </w:rPr>
        <w:t xml:space="preserve"> </w:t>
      </w:r>
      <w:r w:rsidRPr="000760AD">
        <w:rPr>
          <w:rFonts w:asciiTheme="majorHAnsi" w:hAnsiTheme="majorHAnsi" w:cstheme="majorHAnsi"/>
        </w:rPr>
        <w:t>and a single-pass IMS separation</w:t>
      </w:r>
      <w:r w:rsidR="00A039C3" w:rsidRPr="000760AD">
        <w:rPr>
          <w:rFonts w:asciiTheme="majorHAnsi" w:hAnsiTheme="majorHAnsi" w:cstheme="majorHAnsi"/>
        </w:rPr>
        <w:t xml:space="preserve"> was performed</w:t>
      </w:r>
      <w:r w:rsidRPr="000760AD">
        <w:rPr>
          <w:rFonts w:asciiTheme="majorHAnsi" w:hAnsiTheme="majorHAnsi" w:cstheme="majorHAnsi"/>
        </w:rPr>
        <w:t xml:space="preserve"> on all the fragments. </w:t>
      </w:r>
      <w:r w:rsidR="00A039C3" w:rsidRPr="000760AD">
        <w:rPr>
          <w:rFonts w:asciiTheme="majorHAnsi" w:hAnsiTheme="majorHAnsi" w:cstheme="majorHAnsi"/>
        </w:rPr>
        <w:t>T</w:t>
      </w:r>
      <w:r w:rsidRPr="000760AD">
        <w:rPr>
          <w:rFonts w:asciiTheme="majorHAnsi" w:hAnsiTheme="majorHAnsi" w:cstheme="majorHAnsi"/>
        </w:rPr>
        <w:t>wo different activations</w:t>
      </w:r>
      <w:r w:rsidR="00A039C3" w:rsidRPr="000760AD">
        <w:rPr>
          <w:rFonts w:asciiTheme="majorHAnsi" w:hAnsiTheme="majorHAnsi" w:cstheme="majorHAnsi"/>
        </w:rPr>
        <w:t xml:space="preserve"> were tried</w:t>
      </w:r>
      <w:r w:rsidRPr="000760AD">
        <w:rPr>
          <w:rFonts w:asciiTheme="majorHAnsi" w:hAnsiTheme="majorHAnsi" w:cstheme="majorHAnsi"/>
        </w:rPr>
        <w:t>: the maximum setting of the</w:t>
      </w:r>
      <w:r w:rsidR="00597464" w:rsidRPr="000760AD">
        <w:rPr>
          <w:rFonts w:asciiTheme="majorHAnsi" w:hAnsiTheme="majorHAnsi" w:cstheme="majorHAnsi"/>
        </w:rPr>
        <w:t xml:space="preserve"> built-in </w:t>
      </w:r>
      <w:proofErr w:type="spellStart"/>
      <w:r w:rsidR="00597464" w:rsidRPr="000760AD">
        <w:rPr>
          <w:rFonts w:asciiTheme="majorHAnsi" w:hAnsiTheme="majorHAnsi" w:cstheme="majorHAnsi"/>
        </w:rPr>
        <w:t>prestore</w:t>
      </w:r>
      <w:proofErr w:type="spellEnd"/>
      <w:r w:rsidR="00597464" w:rsidRPr="000760AD">
        <w:rPr>
          <w:rFonts w:asciiTheme="majorHAnsi" w:hAnsiTheme="majorHAnsi" w:cstheme="majorHAnsi"/>
        </w:rPr>
        <w:t xml:space="preserve"> activation function</w:t>
      </w:r>
      <w:r w:rsidR="00A039C3" w:rsidRPr="000760AD">
        <w:rPr>
          <w:rFonts w:asciiTheme="majorHAnsi" w:hAnsiTheme="majorHAnsi" w:cstheme="majorHAnsi"/>
        </w:rPr>
        <w:t xml:space="preserve"> was first tried</w:t>
      </w:r>
      <w:r w:rsidR="00597464" w:rsidRPr="000760AD">
        <w:rPr>
          <w:rFonts w:asciiTheme="majorHAnsi" w:hAnsiTheme="majorHAnsi" w:cstheme="majorHAnsi"/>
        </w:rPr>
        <w:t xml:space="preserve"> (</w:t>
      </w:r>
      <w:r w:rsidR="00597464" w:rsidRPr="000760AD">
        <w:rPr>
          <w:rFonts w:asciiTheme="majorHAnsi" w:hAnsiTheme="majorHAnsi" w:cstheme="majorHAnsi"/>
          <w:b/>
        </w:rPr>
        <w:t>Figure 5B</w:t>
      </w:r>
      <w:r w:rsidR="00B61D15" w:rsidRPr="000760AD">
        <w:rPr>
          <w:rFonts w:asciiTheme="majorHAnsi" w:hAnsiTheme="majorHAnsi" w:cstheme="majorHAnsi"/>
          <w:b/>
        </w:rPr>
        <w:t>,</w:t>
      </w:r>
      <w:r w:rsidR="00597464" w:rsidRPr="000760AD">
        <w:rPr>
          <w:rFonts w:asciiTheme="majorHAnsi" w:hAnsiTheme="majorHAnsi" w:cstheme="majorHAnsi"/>
          <w:b/>
        </w:rPr>
        <w:t>C</w:t>
      </w:r>
      <w:r w:rsidR="00597464" w:rsidRPr="000760AD">
        <w:rPr>
          <w:rFonts w:asciiTheme="majorHAnsi" w:hAnsiTheme="majorHAnsi" w:cstheme="majorHAnsi"/>
        </w:rPr>
        <w:t>)</w:t>
      </w:r>
      <w:r w:rsidR="00317FAC" w:rsidRPr="000760AD">
        <w:rPr>
          <w:rFonts w:asciiTheme="majorHAnsi" w:hAnsiTheme="majorHAnsi" w:cstheme="majorHAnsi"/>
        </w:rPr>
        <w:t>; however,</w:t>
      </w:r>
      <w:r w:rsidR="00597464" w:rsidRPr="000760AD">
        <w:rPr>
          <w:rFonts w:asciiTheme="majorHAnsi" w:hAnsiTheme="majorHAnsi" w:cstheme="majorHAnsi"/>
        </w:rPr>
        <w:t xml:space="preserve"> the precursor remained the base peak of the spectrum</w:t>
      </w:r>
      <w:r w:rsidR="00317FAC" w:rsidRPr="000760AD">
        <w:rPr>
          <w:rFonts w:asciiTheme="majorHAnsi" w:hAnsiTheme="majorHAnsi" w:cstheme="majorHAnsi"/>
        </w:rPr>
        <w:t>. T</w:t>
      </w:r>
      <w:r w:rsidR="00597464" w:rsidRPr="000760AD">
        <w:rPr>
          <w:rFonts w:asciiTheme="majorHAnsi" w:hAnsiTheme="majorHAnsi" w:cstheme="majorHAnsi"/>
        </w:rPr>
        <w:t>his is not desired because</w:t>
      </w:r>
      <w:r w:rsidR="00FB3369" w:rsidRPr="000760AD">
        <w:rPr>
          <w:rFonts w:asciiTheme="majorHAnsi" w:hAnsiTheme="majorHAnsi" w:cstheme="majorHAnsi"/>
        </w:rPr>
        <w:t>,</w:t>
      </w:r>
      <w:r w:rsidR="00597464" w:rsidRPr="000760AD">
        <w:rPr>
          <w:rFonts w:asciiTheme="majorHAnsi" w:hAnsiTheme="majorHAnsi" w:cstheme="majorHAnsi"/>
        </w:rPr>
        <w:t xml:space="preserve"> for reference spectra, fragments below a certain intensity threshold would typically be removed. </w:t>
      </w:r>
      <w:r w:rsidR="00A039C3" w:rsidRPr="000760AD">
        <w:rPr>
          <w:rFonts w:asciiTheme="majorHAnsi" w:hAnsiTheme="majorHAnsi" w:cstheme="majorHAnsi"/>
        </w:rPr>
        <w:t xml:space="preserve">Thus, </w:t>
      </w:r>
      <w:r w:rsidR="00597464" w:rsidRPr="000760AD">
        <w:rPr>
          <w:rFonts w:asciiTheme="majorHAnsi" w:hAnsiTheme="majorHAnsi" w:cstheme="majorHAnsi"/>
        </w:rPr>
        <w:t xml:space="preserve">a manually defined </w:t>
      </w:r>
      <w:proofErr w:type="spellStart"/>
      <w:r w:rsidR="00597464" w:rsidRPr="000760AD">
        <w:rPr>
          <w:rFonts w:asciiTheme="majorHAnsi" w:hAnsiTheme="majorHAnsi" w:cstheme="majorHAnsi"/>
          <w:b/>
        </w:rPr>
        <w:t>prearray</w:t>
      </w:r>
      <w:proofErr w:type="spellEnd"/>
      <w:r w:rsidR="00597464" w:rsidRPr="000760AD">
        <w:rPr>
          <w:rFonts w:asciiTheme="majorHAnsi" w:hAnsiTheme="majorHAnsi" w:cstheme="majorHAnsi"/>
          <w:b/>
        </w:rPr>
        <w:t xml:space="preserve"> gradient</w:t>
      </w:r>
      <w:r w:rsidR="00FB3369" w:rsidRPr="000760AD">
        <w:rPr>
          <w:rFonts w:asciiTheme="majorHAnsi" w:hAnsiTheme="majorHAnsi" w:cstheme="majorHAnsi"/>
          <w:b/>
        </w:rPr>
        <w:t xml:space="preserve"> </w:t>
      </w:r>
      <w:r w:rsidR="00597464" w:rsidRPr="000760AD">
        <w:rPr>
          <w:rFonts w:asciiTheme="majorHAnsi" w:hAnsiTheme="majorHAnsi" w:cstheme="majorHAnsi"/>
          <w:b/>
        </w:rPr>
        <w:t>→</w:t>
      </w:r>
      <w:r w:rsidR="00FB3369" w:rsidRPr="000760AD">
        <w:rPr>
          <w:rFonts w:asciiTheme="majorHAnsi" w:hAnsiTheme="majorHAnsi" w:cstheme="majorHAnsi"/>
          <w:b/>
        </w:rPr>
        <w:t xml:space="preserve"> </w:t>
      </w:r>
      <w:r w:rsidR="00597464" w:rsidRPr="000760AD">
        <w:rPr>
          <w:rFonts w:asciiTheme="majorHAnsi" w:hAnsiTheme="majorHAnsi" w:cstheme="majorHAnsi"/>
          <w:b/>
        </w:rPr>
        <w:t>pre-array bias</w:t>
      </w:r>
      <w:r w:rsidR="00FB3369" w:rsidRPr="000760AD">
        <w:rPr>
          <w:rFonts w:asciiTheme="majorHAnsi" w:hAnsiTheme="majorHAnsi" w:cstheme="majorHAnsi"/>
          <w:b/>
        </w:rPr>
        <w:t xml:space="preserve"> </w:t>
      </w:r>
      <w:r w:rsidR="00597464" w:rsidRPr="000760AD">
        <w:rPr>
          <w:rFonts w:asciiTheme="majorHAnsi" w:hAnsiTheme="majorHAnsi" w:cstheme="majorHAnsi"/>
          <w:b/>
        </w:rPr>
        <w:t>→</w:t>
      </w:r>
      <w:r w:rsidR="00FB3369" w:rsidRPr="000760AD">
        <w:rPr>
          <w:rFonts w:asciiTheme="majorHAnsi" w:hAnsiTheme="majorHAnsi" w:cstheme="majorHAnsi"/>
          <w:b/>
        </w:rPr>
        <w:t xml:space="preserve"> </w:t>
      </w:r>
      <w:r w:rsidR="00597464" w:rsidRPr="000760AD">
        <w:rPr>
          <w:rFonts w:asciiTheme="majorHAnsi" w:hAnsiTheme="majorHAnsi" w:cstheme="majorHAnsi"/>
          <w:b/>
        </w:rPr>
        <w:t>array offset</w:t>
      </w:r>
      <w:r w:rsidR="00597464" w:rsidRPr="000760AD">
        <w:rPr>
          <w:rFonts w:asciiTheme="majorHAnsi" w:hAnsiTheme="majorHAnsi" w:cstheme="majorHAnsi"/>
        </w:rPr>
        <w:t xml:space="preserve"> voltage gradient</w:t>
      </w:r>
      <w:r w:rsidR="00A039C3" w:rsidRPr="000760AD">
        <w:rPr>
          <w:rFonts w:asciiTheme="majorHAnsi" w:hAnsiTheme="majorHAnsi" w:cstheme="majorHAnsi"/>
        </w:rPr>
        <w:t xml:space="preserve"> was chosen</w:t>
      </w:r>
      <w:r w:rsidR="00597464" w:rsidRPr="000760AD">
        <w:rPr>
          <w:rFonts w:asciiTheme="majorHAnsi" w:hAnsiTheme="majorHAnsi" w:cstheme="majorHAnsi"/>
        </w:rPr>
        <w:t xml:space="preserve"> (</w:t>
      </w:r>
      <w:r w:rsidR="00597464" w:rsidRPr="000760AD">
        <w:rPr>
          <w:rFonts w:asciiTheme="majorHAnsi" w:hAnsiTheme="majorHAnsi" w:cstheme="majorHAnsi"/>
          <w:b/>
        </w:rPr>
        <w:t>Figure 5D</w:t>
      </w:r>
      <w:r w:rsidR="00F44FCE" w:rsidRPr="000760AD">
        <w:rPr>
          <w:rFonts w:asciiTheme="majorHAnsi" w:hAnsiTheme="majorHAnsi" w:cstheme="majorHAnsi"/>
          <w:b/>
        </w:rPr>
        <w:t>,</w:t>
      </w:r>
      <w:r w:rsidR="00597464" w:rsidRPr="000760AD">
        <w:rPr>
          <w:rFonts w:asciiTheme="majorHAnsi" w:hAnsiTheme="majorHAnsi" w:cstheme="majorHAnsi"/>
          <w:b/>
        </w:rPr>
        <w:t>E</w:t>
      </w:r>
      <w:r w:rsidR="00597464" w:rsidRPr="000760AD">
        <w:rPr>
          <w:rFonts w:asciiTheme="majorHAnsi" w:hAnsiTheme="majorHAnsi" w:cstheme="majorHAnsi"/>
        </w:rPr>
        <w:t>).</w:t>
      </w:r>
    </w:p>
    <w:p w14:paraId="3EBD37DE" w14:textId="77777777" w:rsidR="0043505A" w:rsidRPr="000760AD" w:rsidRDefault="0043505A" w:rsidP="000760AD">
      <w:pPr>
        <w:rPr>
          <w:rFonts w:asciiTheme="majorHAnsi" w:hAnsiTheme="majorHAnsi" w:cstheme="majorHAnsi"/>
        </w:rPr>
      </w:pPr>
    </w:p>
    <w:p w14:paraId="117F89C7" w14:textId="03E11754" w:rsidR="00597464" w:rsidRPr="000760AD" w:rsidRDefault="00A039C3" w:rsidP="000760AD">
      <w:pPr>
        <w:rPr>
          <w:rFonts w:asciiTheme="majorHAnsi" w:hAnsiTheme="majorHAnsi" w:cstheme="majorHAnsi"/>
        </w:rPr>
      </w:pPr>
      <w:r w:rsidRPr="000760AD">
        <w:rPr>
          <w:rFonts w:asciiTheme="majorHAnsi" w:hAnsiTheme="majorHAnsi" w:cstheme="majorHAnsi"/>
        </w:rPr>
        <w:t>T</w:t>
      </w:r>
      <w:r w:rsidR="00852CF3" w:rsidRPr="000760AD">
        <w:rPr>
          <w:rFonts w:asciiTheme="majorHAnsi" w:hAnsiTheme="majorHAnsi" w:cstheme="majorHAnsi"/>
        </w:rPr>
        <w:t xml:space="preserve">he generated IMS/IMS-MS </w:t>
      </w:r>
      <w:r w:rsidR="00B6025A" w:rsidRPr="000760AD">
        <w:rPr>
          <w:rFonts w:asciiTheme="majorHAnsi" w:hAnsiTheme="majorHAnsi" w:cstheme="majorHAnsi"/>
        </w:rPr>
        <w:t>data</w:t>
      </w:r>
      <w:r w:rsidRPr="000760AD">
        <w:rPr>
          <w:rFonts w:asciiTheme="majorHAnsi" w:hAnsiTheme="majorHAnsi" w:cstheme="majorHAnsi"/>
        </w:rPr>
        <w:t xml:space="preserve"> were deconvolved</w:t>
      </w:r>
      <w:r w:rsidR="00B6025A" w:rsidRPr="000760AD">
        <w:rPr>
          <w:rFonts w:asciiTheme="majorHAnsi" w:hAnsiTheme="majorHAnsi" w:cstheme="majorHAnsi"/>
        </w:rPr>
        <w:t xml:space="preserve"> </w:t>
      </w:r>
      <w:r w:rsidR="00852CF3" w:rsidRPr="000760AD">
        <w:rPr>
          <w:rFonts w:asciiTheme="majorHAnsi" w:hAnsiTheme="majorHAnsi" w:cstheme="majorHAnsi"/>
        </w:rPr>
        <w:t xml:space="preserve">with </w:t>
      </w:r>
      <w:proofErr w:type="spellStart"/>
      <w:r w:rsidR="00852CF3" w:rsidRPr="000760AD">
        <w:rPr>
          <w:rFonts w:asciiTheme="majorHAnsi" w:hAnsiTheme="majorHAnsi" w:cstheme="majorHAnsi"/>
        </w:rPr>
        <w:t>MZmine</w:t>
      </w:r>
      <w:proofErr w:type="spellEnd"/>
      <w:r w:rsidR="00852CF3" w:rsidRPr="000760AD">
        <w:rPr>
          <w:rFonts w:asciiTheme="majorHAnsi" w:hAnsiTheme="majorHAnsi" w:cstheme="majorHAnsi"/>
        </w:rPr>
        <w:t xml:space="preserve"> 2.51, using the arrival time and </w:t>
      </w:r>
      <w:r w:rsidR="00852CF3" w:rsidRPr="000760AD">
        <w:rPr>
          <w:rFonts w:asciiTheme="majorHAnsi" w:hAnsiTheme="majorHAnsi" w:cstheme="majorHAnsi"/>
          <w:i/>
        </w:rPr>
        <w:t>m/z</w:t>
      </w:r>
      <w:r w:rsidR="00852CF3" w:rsidRPr="000760AD">
        <w:rPr>
          <w:rFonts w:asciiTheme="majorHAnsi" w:hAnsiTheme="majorHAnsi" w:cstheme="majorHAnsi"/>
        </w:rPr>
        <w:t xml:space="preserve"> dimensions (</w:t>
      </w:r>
      <w:r w:rsidR="00852CF3" w:rsidRPr="000760AD">
        <w:rPr>
          <w:rFonts w:asciiTheme="majorHAnsi" w:hAnsiTheme="majorHAnsi" w:cstheme="majorHAnsi"/>
          <w:b/>
        </w:rPr>
        <w:t>Figure 6A</w:t>
      </w:r>
      <w:r w:rsidR="00852CF3" w:rsidRPr="000760AD">
        <w:rPr>
          <w:rFonts w:asciiTheme="majorHAnsi" w:hAnsiTheme="majorHAnsi" w:cstheme="majorHAnsi"/>
        </w:rPr>
        <w:t>),</w:t>
      </w:r>
      <w:r w:rsidR="00B6025A" w:rsidRPr="000760AD">
        <w:rPr>
          <w:rFonts w:asciiTheme="majorHAnsi" w:hAnsiTheme="majorHAnsi" w:cstheme="majorHAnsi"/>
        </w:rPr>
        <w:t xml:space="preserve"> to give IMS/IMS spectra containing only the mobility information of the fragments.</w:t>
      </w:r>
      <w:r w:rsidR="00852CF3" w:rsidRPr="000760AD">
        <w:rPr>
          <w:rFonts w:asciiTheme="majorHAnsi" w:hAnsiTheme="majorHAnsi" w:cstheme="majorHAnsi"/>
        </w:rPr>
        <w:t xml:space="preserve"> </w:t>
      </w:r>
      <w:r w:rsidRPr="000760AD">
        <w:rPr>
          <w:rFonts w:asciiTheme="majorHAnsi" w:hAnsiTheme="majorHAnsi" w:cstheme="majorHAnsi"/>
        </w:rPr>
        <w:t>T</w:t>
      </w:r>
      <w:r w:rsidR="00852CF3" w:rsidRPr="000760AD">
        <w:rPr>
          <w:rFonts w:asciiTheme="majorHAnsi" w:hAnsiTheme="majorHAnsi" w:cstheme="majorHAnsi"/>
        </w:rPr>
        <w:t>he peaks above 0.2% rel</w:t>
      </w:r>
      <w:r w:rsidR="00B12803" w:rsidRPr="000760AD">
        <w:rPr>
          <w:rFonts w:asciiTheme="majorHAnsi" w:hAnsiTheme="majorHAnsi" w:cstheme="majorHAnsi"/>
        </w:rPr>
        <w:t>a</w:t>
      </w:r>
      <w:r w:rsidR="00852CF3" w:rsidRPr="000760AD">
        <w:rPr>
          <w:rFonts w:asciiTheme="majorHAnsi" w:hAnsiTheme="majorHAnsi" w:cstheme="majorHAnsi"/>
        </w:rPr>
        <w:t xml:space="preserve">tive intensity </w:t>
      </w:r>
      <w:r w:rsidRPr="000760AD">
        <w:rPr>
          <w:rFonts w:asciiTheme="majorHAnsi" w:hAnsiTheme="majorHAnsi" w:cstheme="majorHAnsi"/>
        </w:rPr>
        <w:t xml:space="preserve">were exported </w:t>
      </w:r>
      <w:r w:rsidR="00852CF3" w:rsidRPr="000760AD">
        <w:rPr>
          <w:rFonts w:asciiTheme="majorHAnsi" w:hAnsiTheme="majorHAnsi" w:cstheme="majorHAnsi"/>
        </w:rPr>
        <w:t xml:space="preserve">for </w:t>
      </w:r>
      <w:r w:rsidR="00B12803" w:rsidRPr="000760AD">
        <w:rPr>
          <w:rFonts w:asciiTheme="majorHAnsi" w:hAnsiTheme="majorHAnsi" w:cstheme="majorHAnsi"/>
        </w:rPr>
        <w:t>CCS calibration</w:t>
      </w:r>
      <w:r w:rsidR="00852CF3" w:rsidRPr="000760AD">
        <w:rPr>
          <w:rFonts w:asciiTheme="majorHAnsi" w:hAnsiTheme="majorHAnsi" w:cstheme="majorHAnsi"/>
        </w:rPr>
        <w:t xml:space="preserve"> </w:t>
      </w:r>
      <w:r w:rsidR="00B12803" w:rsidRPr="000760AD">
        <w:rPr>
          <w:rFonts w:asciiTheme="majorHAnsi" w:hAnsiTheme="majorHAnsi" w:cstheme="majorHAnsi"/>
        </w:rPr>
        <w:t>(t</w:t>
      </w:r>
      <w:r w:rsidR="00852CF3" w:rsidRPr="000760AD">
        <w:rPr>
          <w:rFonts w:asciiTheme="majorHAnsi" w:hAnsiTheme="majorHAnsi" w:cstheme="majorHAnsi"/>
        </w:rPr>
        <w:t xml:space="preserve">he detailed </w:t>
      </w:r>
      <w:proofErr w:type="spellStart"/>
      <w:r w:rsidR="00852CF3" w:rsidRPr="000760AD">
        <w:rPr>
          <w:rFonts w:asciiTheme="majorHAnsi" w:hAnsiTheme="majorHAnsi" w:cstheme="majorHAnsi"/>
        </w:rPr>
        <w:t>MZmine</w:t>
      </w:r>
      <w:proofErr w:type="spellEnd"/>
      <w:r w:rsidR="00852CF3" w:rsidRPr="000760AD">
        <w:rPr>
          <w:rFonts w:asciiTheme="majorHAnsi" w:hAnsiTheme="majorHAnsi" w:cstheme="majorHAnsi"/>
        </w:rPr>
        <w:t xml:space="preserve"> parameters are given in </w:t>
      </w:r>
      <w:r w:rsidR="00A635DC" w:rsidRPr="000760AD">
        <w:rPr>
          <w:rFonts w:asciiTheme="majorHAnsi" w:hAnsiTheme="majorHAnsi" w:cstheme="majorHAnsi"/>
          <w:b/>
          <w:bCs/>
        </w:rPr>
        <w:t>Supplemental</w:t>
      </w:r>
      <w:r w:rsidR="00A635DC" w:rsidRPr="000760AD">
        <w:rPr>
          <w:rFonts w:asciiTheme="majorHAnsi" w:hAnsiTheme="majorHAnsi" w:cstheme="majorHAnsi"/>
        </w:rPr>
        <w:t xml:space="preserve"> </w:t>
      </w:r>
      <w:r w:rsidR="00852CF3" w:rsidRPr="000760AD">
        <w:rPr>
          <w:rFonts w:asciiTheme="majorHAnsi" w:hAnsiTheme="majorHAnsi" w:cstheme="majorHAnsi"/>
          <w:b/>
        </w:rPr>
        <w:t>Table S1</w:t>
      </w:r>
      <w:r w:rsidR="00B12803" w:rsidRPr="000760AD">
        <w:rPr>
          <w:rFonts w:asciiTheme="majorHAnsi" w:hAnsiTheme="majorHAnsi" w:cstheme="majorHAnsi"/>
        </w:rPr>
        <w:t>)</w:t>
      </w:r>
      <w:r w:rsidR="00852CF3" w:rsidRPr="000760AD">
        <w:rPr>
          <w:rFonts w:asciiTheme="majorHAnsi" w:hAnsiTheme="majorHAnsi" w:cstheme="majorHAnsi"/>
        </w:rPr>
        <w:t>.</w:t>
      </w:r>
      <w:r w:rsidR="00B12803" w:rsidRPr="000760AD">
        <w:rPr>
          <w:rFonts w:asciiTheme="majorHAnsi" w:hAnsiTheme="majorHAnsi" w:cstheme="majorHAnsi"/>
        </w:rPr>
        <w:t xml:space="preserve"> The CCS calibration was performed using </w:t>
      </w:r>
      <w:r w:rsidR="00A51BFB" w:rsidRPr="000760AD">
        <w:rPr>
          <w:rFonts w:asciiTheme="majorHAnsi" w:hAnsiTheme="majorHAnsi" w:cstheme="majorHAnsi"/>
        </w:rPr>
        <w:t xml:space="preserve">the </w:t>
      </w:r>
      <w:r w:rsidR="00771ECD" w:rsidRPr="000760AD">
        <w:rPr>
          <w:rFonts w:asciiTheme="majorHAnsi" w:hAnsiTheme="majorHAnsi" w:cstheme="majorHAnsi"/>
        </w:rPr>
        <w:t>calibration solution</w:t>
      </w:r>
      <w:r w:rsidR="00B12803" w:rsidRPr="000760AD">
        <w:rPr>
          <w:rFonts w:asciiTheme="majorHAnsi" w:hAnsiTheme="majorHAnsi" w:cstheme="majorHAnsi"/>
        </w:rPr>
        <w:t xml:space="preserve"> (R² = 0.995, mean absolute deviation of control = 1.63%, see </w:t>
      </w:r>
      <w:r w:rsidR="00AB1840" w:rsidRPr="000760AD">
        <w:rPr>
          <w:rFonts w:asciiTheme="majorHAnsi" w:hAnsiTheme="majorHAnsi" w:cstheme="majorHAnsi"/>
          <w:b/>
          <w:bCs/>
        </w:rPr>
        <w:t>Supplemental</w:t>
      </w:r>
      <w:r w:rsidR="00AB1840" w:rsidRPr="000760AD">
        <w:rPr>
          <w:rFonts w:asciiTheme="majorHAnsi" w:hAnsiTheme="majorHAnsi" w:cstheme="majorHAnsi"/>
        </w:rPr>
        <w:t xml:space="preserve"> </w:t>
      </w:r>
      <w:r w:rsidR="00B12803" w:rsidRPr="000760AD">
        <w:rPr>
          <w:rFonts w:asciiTheme="majorHAnsi" w:hAnsiTheme="majorHAnsi" w:cstheme="majorHAnsi"/>
          <w:b/>
        </w:rPr>
        <w:t>Table S</w:t>
      </w:r>
      <w:r w:rsidR="000E4019" w:rsidRPr="000760AD">
        <w:rPr>
          <w:rFonts w:asciiTheme="majorHAnsi" w:hAnsiTheme="majorHAnsi" w:cstheme="majorHAnsi"/>
          <w:b/>
        </w:rPr>
        <w:t>3</w:t>
      </w:r>
      <w:r w:rsidR="00B12803" w:rsidRPr="000760AD">
        <w:rPr>
          <w:rFonts w:asciiTheme="majorHAnsi" w:hAnsiTheme="majorHAnsi" w:cstheme="majorHAnsi"/>
        </w:rPr>
        <w:t xml:space="preserve">). </w:t>
      </w:r>
      <w:r w:rsidR="00C25254" w:rsidRPr="000760AD">
        <w:rPr>
          <w:rFonts w:asciiTheme="majorHAnsi" w:hAnsiTheme="majorHAnsi" w:cstheme="majorHAnsi"/>
        </w:rPr>
        <w:t>This processing finally afforded a centroided, CCS-calibrated, IMS/IMS spectrum (</w:t>
      </w:r>
      <w:r w:rsidR="00C25254" w:rsidRPr="000760AD">
        <w:rPr>
          <w:rFonts w:asciiTheme="majorHAnsi" w:hAnsiTheme="majorHAnsi" w:cstheme="majorHAnsi"/>
          <w:b/>
        </w:rPr>
        <w:t>Figure 6B</w:t>
      </w:r>
      <w:r w:rsidR="00C25254" w:rsidRPr="000760AD">
        <w:rPr>
          <w:rFonts w:asciiTheme="majorHAnsi" w:hAnsiTheme="majorHAnsi" w:cstheme="majorHAnsi"/>
        </w:rPr>
        <w:t>).</w:t>
      </w:r>
    </w:p>
    <w:p w14:paraId="53A0229B" w14:textId="340C01B0" w:rsidR="00BD793B" w:rsidRPr="000760AD" w:rsidRDefault="00BD793B" w:rsidP="000760AD">
      <w:pPr>
        <w:rPr>
          <w:rFonts w:asciiTheme="majorHAnsi" w:hAnsiTheme="majorHAnsi" w:cstheme="majorHAnsi"/>
          <w:b/>
        </w:rPr>
      </w:pPr>
    </w:p>
    <w:p w14:paraId="6D510784" w14:textId="651E90BB" w:rsidR="006E4797" w:rsidRPr="000760AD" w:rsidRDefault="00551D82" w:rsidP="000760AD">
      <w:pPr>
        <w:rPr>
          <w:rFonts w:asciiTheme="majorHAnsi" w:hAnsiTheme="majorHAnsi" w:cstheme="majorHAnsi"/>
        </w:rPr>
      </w:pPr>
      <w:r w:rsidRPr="000760AD">
        <w:rPr>
          <w:rFonts w:asciiTheme="majorHAnsi" w:hAnsiTheme="majorHAnsi" w:cstheme="majorHAnsi"/>
          <w:b/>
        </w:rPr>
        <w:t>FIGURE</w:t>
      </w:r>
      <w:r w:rsidR="00137568" w:rsidRPr="000760AD">
        <w:rPr>
          <w:rFonts w:asciiTheme="majorHAnsi" w:hAnsiTheme="majorHAnsi" w:cstheme="majorHAnsi"/>
          <w:b/>
        </w:rPr>
        <w:t xml:space="preserve"> AND TABLE</w:t>
      </w:r>
      <w:r w:rsidRPr="000760AD">
        <w:rPr>
          <w:rFonts w:asciiTheme="majorHAnsi" w:hAnsiTheme="majorHAnsi" w:cstheme="majorHAnsi"/>
          <w:b/>
        </w:rPr>
        <w:t xml:space="preserve"> LEGENDS:</w:t>
      </w:r>
    </w:p>
    <w:p w14:paraId="1A07127F" w14:textId="126EA8B2" w:rsidR="00331A2A" w:rsidRPr="000760AD" w:rsidRDefault="00331A2A" w:rsidP="000760AD">
      <w:pPr>
        <w:rPr>
          <w:rFonts w:asciiTheme="majorHAnsi" w:hAnsiTheme="majorHAnsi" w:cstheme="majorHAnsi"/>
        </w:rPr>
      </w:pPr>
      <w:r w:rsidRPr="000760AD">
        <w:rPr>
          <w:rFonts w:asciiTheme="majorHAnsi" w:hAnsiTheme="majorHAnsi" w:cstheme="majorHAnsi"/>
          <w:b/>
        </w:rPr>
        <w:t>Figure 1</w:t>
      </w:r>
      <w:r w:rsidR="005A77DD" w:rsidRPr="000760AD">
        <w:rPr>
          <w:rFonts w:asciiTheme="majorHAnsi" w:hAnsiTheme="majorHAnsi" w:cstheme="majorHAnsi"/>
          <w:b/>
          <w:bCs/>
        </w:rPr>
        <w:t xml:space="preserve">: </w:t>
      </w:r>
      <w:r w:rsidR="00BD793B" w:rsidRPr="000760AD">
        <w:rPr>
          <w:rFonts w:asciiTheme="majorHAnsi" w:hAnsiTheme="majorHAnsi" w:cstheme="majorHAnsi"/>
          <w:b/>
          <w:bCs/>
        </w:rPr>
        <w:t>Overview of the IMS/IMS data generation process.</w:t>
      </w:r>
      <w:r w:rsidR="00C447AA" w:rsidRPr="000760AD">
        <w:rPr>
          <w:rFonts w:asciiTheme="majorHAnsi" w:hAnsiTheme="majorHAnsi" w:cstheme="majorHAnsi"/>
        </w:rPr>
        <w:t xml:space="preserve"> Abbreviations: </w:t>
      </w:r>
      <w:r w:rsidR="00387F7B" w:rsidRPr="000760AD">
        <w:rPr>
          <w:rFonts w:asciiTheme="majorHAnsi" w:hAnsiTheme="majorHAnsi" w:cstheme="majorHAnsi"/>
        </w:rPr>
        <w:t xml:space="preserve">IMS = ion mobility spectrometry; IMS/IMS = tandem IMS. </w:t>
      </w:r>
    </w:p>
    <w:p w14:paraId="1CB948E2" w14:textId="77777777" w:rsidR="00EF6C91" w:rsidRPr="000760AD" w:rsidRDefault="00EF6C91" w:rsidP="000760AD">
      <w:pPr>
        <w:rPr>
          <w:rFonts w:asciiTheme="majorHAnsi" w:hAnsiTheme="majorHAnsi" w:cstheme="majorHAnsi"/>
        </w:rPr>
      </w:pPr>
    </w:p>
    <w:p w14:paraId="041CF490" w14:textId="51F1982D" w:rsidR="00506727" w:rsidRPr="000760AD" w:rsidRDefault="00506727" w:rsidP="000760AD">
      <w:pPr>
        <w:rPr>
          <w:rFonts w:asciiTheme="majorHAnsi" w:hAnsiTheme="majorHAnsi" w:cstheme="majorHAnsi"/>
        </w:rPr>
      </w:pPr>
      <w:r w:rsidRPr="000760AD">
        <w:rPr>
          <w:rFonts w:asciiTheme="majorHAnsi" w:hAnsiTheme="majorHAnsi" w:cstheme="majorHAnsi"/>
          <w:b/>
          <w:bCs/>
        </w:rPr>
        <w:t>Figure 2</w:t>
      </w:r>
      <w:r w:rsidR="00432949" w:rsidRPr="000760AD">
        <w:rPr>
          <w:rFonts w:asciiTheme="majorHAnsi" w:hAnsiTheme="majorHAnsi" w:cstheme="majorHAnsi"/>
          <w:b/>
          <w:bCs/>
        </w:rPr>
        <w:t xml:space="preserve">: </w:t>
      </w:r>
      <w:r w:rsidRPr="000760AD">
        <w:rPr>
          <w:rFonts w:asciiTheme="majorHAnsi" w:hAnsiTheme="majorHAnsi" w:cstheme="majorHAnsi"/>
          <w:b/>
          <w:bCs/>
        </w:rPr>
        <w:t>Isotopic pattern of an XA</w:t>
      </w:r>
      <w:r w:rsidRPr="000760AD">
        <w:rPr>
          <w:rFonts w:asciiTheme="majorHAnsi" w:hAnsiTheme="majorHAnsi" w:cstheme="majorHAnsi"/>
          <w:b/>
          <w:bCs/>
          <w:vertAlign w:val="superscript"/>
        </w:rPr>
        <w:t>3</w:t>
      </w:r>
      <w:r w:rsidRPr="000760AD">
        <w:rPr>
          <w:rFonts w:asciiTheme="majorHAnsi" w:hAnsiTheme="majorHAnsi" w:cstheme="majorHAnsi"/>
          <w:b/>
          <w:bCs/>
        </w:rPr>
        <w:t>XX + XA</w:t>
      </w:r>
      <w:r w:rsidRPr="000760AD">
        <w:rPr>
          <w:rFonts w:asciiTheme="majorHAnsi" w:hAnsiTheme="majorHAnsi" w:cstheme="majorHAnsi"/>
          <w:b/>
          <w:bCs/>
          <w:vertAlign w:val="superscript"/>
        </w:rPr>
        <w:t>2</w:t>
      </w:r>
      <w:r w:rsidRPr="000760AD">
        <w:rPr>
          <w:rFonts w:asciiTheme="majorHAnsi" w:hAnsiTheme="majorHAnsi" w:cstheme="majorHAnsi"/>
          <w:b/>
          <w:bCs/>
        </w:rPr>
        <w:t xml:space="preserve">XX arabinoxylan </w:t>
      </w:r>
      <w:proofErr w:type="spellStart"/>
      <w:r w:rsidRPr="000760AD">
        <w:rPr>
          <w:rFonts w:asciiTheme="majorHAnsi" w:hAnsiTheme="majorHAnsi" w:cstheme="majorHAnsi"/>
          <w:b/>
          <w:bCs/>
        </w:rPr>
        <w:t>pentasaccharide</w:t>
      </w:r>
      <w:proofErr w:type="spellEnd"/>
      <w:r w:rsidRPr="000760AD">
        <w:rPr>
          <w:rFonts w:asciiTheme="majorHAnsi" w:hAnsiTheme="majorHAnsi" w:cstheme="majorHAnsi"/>
          <w:b/>
          <w:bCs/>
        </w:rPr>
        <w:t xml:space="preserve"> mixture.</w:t>
      </w:r>
      <w:r w:rsidRPr="000760AD">
        <w:rPr>
          <w:rFonts w:asciiTheme="majorHAnsi" w:hAnsiTheme="majorHAnsi" w:cstheme="majorHAnsi"/>
        </w:rPr>
        <w:t xml:space="preserve"> </w:t>
      </w:r>
      <w:r w:rsidR="00432949" w:rsidRPr="000760AD">
        <w:rPr>
          <w:rFonts w:asciiTheme="majorHAnsi" w:hAnsiTheme="majorHAnsi" w:cstheme="majorHAnsi"/>
        </w:rPr>
        <w:t>(</w:t>
      </w:r>
      <w:r w:rsidRPr="000760AD">
        <w:rPr>
          <w:rFonts w:asciiTheme="majorHAnsi" w:hAnsiTheme="majorHAnsi" w:cstheme="majorHAnsi"/>
          <w:b/>
          <w:bCs/>
        </w:rPr>
        <w:t>A</w:t>
      </w:r>
      <w:r w:rsidR="00432949" w:rsidRPr="000760AD">
        <w:rPr>
          <w:rFonts w:asciiTheme="majorHAnsi" w:hAnsiTheme="majorHAnsi" w:cstheme="majorHAnsi"/>
        </w:rPr>
        <w:t>)</w:t>
      </w:r>
      <w:r w:rsidRPr="000760AD">
        <w:rPr>
          <w:rFonts w:asciiTheme="majorHAnsi" w:hAnsiTheme="majorHAnsi" w:cstheme="majorHAnsi"/>
        </w:rPr>
        <w:t xml:space="preserve"> Saturated signal without DRE</w:t>
      </w:r>
      <w:r w:rsidR="0064597F" w:rsidRPr="000760AD">
        <w:rPr>
          <w:rFonts w:asciiTheme="majorHAnsi" w:hAnsiTheme="majorHAnsi" w:cstheme="majorHAnsi"/>
        </w:rPr>
        <w:t>;</w:t>
      </w:r>
      <w:r w:rsidR="00432949" w:rsidRPr="000760AD">
        <w:rPr>
          <w:rFonts w:asciiTheme="majorHAnsi" w:hAnsiTheme="majorHAnsi" w:cstheme="majorHAnsi"/>
        </w:rPr>
        <w:t xml:space="preserve"> (</w:t>
      </w:r>
      <w:r w:rsidRPr="000760AD">
        <w:rPr>
          <w:rFonts w:asciiTheme="majorHAnsi" w:hAnsiTheme="majorHAnsi" w:cstheme="majorHAnsi"/>
          <w:b/>
          <w:bCs/>
        </w:rPr>
        <w:t>B</w:t>
      </w:r>
      <w:r w:rsidR="00432949" w:rsidRPr="000760AD">
        <w:rPr>
          <w:rFonts w:asciiTheme="majorHAnsi" w:hAnsiTheme="majorHAnsi" w:cstheme="majorHAnsi"/>
        </w:rPr>
        <w:t>)</w:t>
      </w:r>
      <w:r w:rsidRPr="000760AD">
        <w:rPr>
          <w:rFonts w:asciiTheme="majorHAnsi" w:hAnsiTheme="majorHAnsi" w:cstheme="majorHAnsi"/>
        </w:rPr>
        <w:t xml:space="preserve"> signal corrected using DRE with a 5% ion transmission</w:t>
      </w:r>
      <w:r w:rsidR="00A51BFB" w:rsidRPr="000760AD">
        <w:rPr>
          <w:rFonts w:asciiTheme="majorHAnsi" w:hAnsiTheme="majorHAnsi" w:cstheme="majorHAnsi"/>
        </w:rPr>
        <w:t xml:space="preserve"> (i.e., 95% attenuation)</w:t>
      </w:r>
      <w:r w:rsidR="0064597F" w:rsidRPr="000760AD">
        <w:rPr>
          <w:rFonts w:asciiTheme="majorHAnsi" w:hAnsiTheme="majorHAnsi" w:cstheme="majorHAnsi"/>
        </w:rPr>
        <w:t>;</w:t>
      </w:r>
      <w:r w:rsidRPr="000760AD">
        <w:rPr>
          <w:rFonts w:asciiTheme="majorHAnsi" w:hAnsiTheme="majorHAnsi" w:cstheme="majorHAnsi"/>
        </w:rPr>
        <w:t xml:space="preserve"> and </w:t>
      </w:r>
      <w:r w:rsidR="00432949" w:rsidRPr="000760AD">
        <w:rPr>
          <w:rFonts w:asciiTheme="majorHAnsi" w:hAnsiTheme="majorHAnsi" w:cstheme="majorHAnsi"/>
        </w:rPr>
        <w:t>(</w:t>
      </w:r>
      <w:r w:rsidRPr="000760AD">
        <w:rPr>
          <w:rFonts w:asciiTheme="majorHAnsi" w:hAnsiTheme="majorHAnsi" w:cstheme="majorHAnsi"/>
          <w:b/>
          <w:bCs/>
        </w:rPr>
        <w:t>C</w:t>
      </w:r>
      <w:r w:rsidR="00432949" w:rsidRPr="000760AD">
        <w:rPr>
          <w:rFonts w:asciiTheme="majorHAnsi" w:hAnsiTheme="majorHAnsi" w:cstheme="majorHAnsi"/>
        </w:rPr>
        <w:t>)</w:t>
      </w:r>
      <w:r w:rsidRPr="000760AD">
        <w:rPr>
          <w:rFonts w:asciiTheme="majorHAnsi" w:hAnsiTheme="majorHAnsi" w:cstheme="majorHAnsi"/>
        </w:rPr>
        <w:t xml:space="preserve"> profile after quadrupole selection to remove the –1 Da </w:t>
      </w:r>
      <w:r w:rsidR="00A51BFB" w:rsidRPr="000760AD">
        <w:rPr>
          <w:rFonts w:asciiTheme="majorHAnsi" w:hAnsiTheme="majorHAnsi" w:cstheme="majorHAnsi"/>
        </w:rPr>
        <w:t xml:space="preserve">peak corresponding to a </w:t>
      </w:r>
      <w:r w:rsidRPr="000760AD">
        <w:rPr>
          <w:rFonts w:asciiTheme="majorHAnsi" w:hAnsiTheme="majorHAnsi" w:cstheme="majorHAnsi"/>
        </w:rPr>
        <w:t>lithium isotope.</w:t>
      </w:r>
      <w:r w:rsidR="001C425F" w:rsidRPr="000760AD">
        <w:rPr>
          <w:rFonts w:asciiTheme="majorHAnsi" w:hAnsiTheme="majorHAnsi" w:cstheme="majorHAnsi"/>
        </w:rPr>
        <w:t xml:space="preserve"> In purple: the region where artifact peaks can appear due to saturation is magnified 6 times.</w:t>
      </w:r>
      <w:r w:rsidR="00432949" w:rsidRPr="000760AD">
        <w:rPr>
          <w:rFonts w:asciiTheme="majorHAnsi" w:hAnsiTheme="majorHAnsi" w:cstheme="majorHAnsi"/>
        </w:rPr>
        <w:t xml:space="preserve"> Abbreviations: DRE = </w:t>
      </w:r>
      <w:r w:rsidR="004E4DD0" w:rsidRPr="000760AD">
        <w:rPr>
          <w:rFonts w:asciiTheme="majorHAnsi" w:hAnsiTheme="majorHAnsi" w:cstheme="majorHAnsi"/>
        </w:rPr>
        <w:t xml:space="preserve">dynamic range enhancement; </w:t>
      </w:r>
      <w:r w:rsidR="00516912" w:rsidRPr="000760AD">
        <w:rPr>
          <w:rFonts w:asciiTheme="majorHAnsi" w:hAnsiTheme="majorHAnsi" w:cstheme="majorHAnsi"/>
        </w:rPr>
        <w:t xml:space="preserve">MS = mass spectrometry; MSMS = tandem MS; </w:t>
      </w:r>
      <w:r w:rsidR="006A3007" w:rsidRPr="000760AD">
        <w:rPr>
          <w:rFonts w:asciiTheme="majorHAnsi" w:hAnsiTheme="majorHAnsi" w:cstheme="majorHAnsi"/>
        </w:rPr>
        <w:t xml:space="preserve">LM Res = </w:t>
      </w:r>
      <w:r w:rsidR="00190D31" w:rsidRPr="000760AD">
        <w:rPr>
          <w:rFonts w:asciiTheme="majorHAnsi" w:hAnsiTheme="majorHAnsi" w:cstheme="majorHAnsi"/>
        </w:rPr>
        <w:t>low-mass resolution</w:t>
      </w:r>
      <w:r w:rsidR="006A3007" w:rsidRPr="000760AD">
        <w:rPr>
          <w:rFonts w:asciiTheme="majorHAnsi" w:hAnsiTheme="majorHAnsi" w:cstheme="majorHAnsi"/>
        </w:rPr>
        <w:t xml:space="preserve">; HM Res = </w:t>
      </w:r>
      <w:r w:rsidR="00190D31" w:rsidRPr="000760AD">
        <w:rPr>
          <w:rFonts w:asciiTheme="majorHAnsi" w:hAnsiTheme="majorHAnsi" w:cstheme="majorHAnsi"/>
        </w:rPr>
        <w:t>high-mass resolution</w:t>
      </w:r>
      <w:r w:rsidR="006A3007" w:rsidRPr="000760AD">
        <w:rPr>
          <w:rFonts w:asciiTheme="majorHAnsi" w:hAnsiTheme="majorHAnsi" w:cstheme="majorHAnsi"/>
        </w:rPr>
        <w:t>.</w:t>
      </w:r>
    </w:p>
    <w:p w14:paraId="20246FFF" w14:textId="389B608A" w:rsidR="00BD793B" w:rsidRPr="000760AD" w:rsidRDefault="00BD793B" w:rsidP="000760AD">
      <w:pPr>
        <w:rPr>
          <w:rFonts w:asciiTheme="majorHAnsi" w:hAnsiTheme="majorHAnsi" w:cstheme="majorHAnsi"/>
        </w:rPr>
      </w:pPr>
    </w:p>
    <w:p w14:paraId="7A0D0C6D" w14:textId="6D48A716" w:rsidR="00592668" w:rsidRPr="000760AD" w:rsidRDefault="00506727" w:rsidP="000760AD">
      <w:pPr>
        <w:rPr>
          <w:rFonts w:asciiTheme="majorHAnsi" w:hAnsiTheme="majorHAnsi" w:cstheme="majorHAnsi"/>
        </w:rPr>
      </w:pPr>
      <w:r w:rsidRPr="000760AD">
        <w:rPr>
          <w:rFonts w:asciiTheme="majorHAnsi" w:hAnsiTheme="majorHAnsi" w:cstheme="majorHAnsi"/>
          <w:b/>
          <w:bCs/>
        </w:rPr>
        <w:t>Figure 3</w:t>
      </w:r>
      <w:r w:rsidR="00BB0D24" w:rsidRPr="000760AD">
        <w:rPr>
          <w:rFonts w:asciiTheme="majorHAnsi" w:hAnsiTheme="majorHAnsi" w:cstheme="majorHAnsi"/>
          <w:b/>
          <w:bCs/>
        </w:rPr>
        <w:t>:</w:t>
      </w:r>
      <w:r w:rsidRPr="000760AD">
        <w:rPr>
          <w:rFonts w:asciiTheme="majorHAnsi" w:hAnsiTheme="majorHAnsi" w:cstheme="majorHAnsi"/>
        </w:rPr>
        <w:t xml:space="preserve"> </w:t>
      </w:r>
      <w:r w:rsidRPr="000760AD">
        <w:rPr>
          <w:rFonts w:asciiTheme="majorHAnsi" w:hAnsiTheme="majorHAnsi" w:cstheme="majorHAnsi"/>
          <w:b/>
          <w:bCs/>
        </w:rPr>
        <w:t>Overview of the Cyclic IMS control window, in which the user defines the IMS/IMS sequence.</w:t>
      </w:r>
      <w:r w:rsidR="00F933A2" w:rsidRPr="000760AD">
        <w:rPr>
          <w:rFonts w:asciiTheme="majorHAnsi" w:hAnsiTheme="majorHAnsi" w:cstheme="majorHAnsi"/>
        </w:rPr>
        <w:t xml:space="preserve"> The sequence displayed</w:t>
      </w:r>
      <w:r w:rsidR="00B6025A" w:rsidRPr="000760AD">
        <w:rPr>
          <w:rFonts w:asciiTheme="majorHAnsi" w:hAnsiTheme="majorHAnsi" w:cstheme="majorHAnsi"/>
        </w:rPr>
        <w:t xml:space="preserve"> </w:t>
      </w:r>
      <w:r w:rsidR="00DB2076" w:rsidRPr="000760AD">
        <w:rPr>
          <w:rFonts w:asciiTheme="majorHAnsi" w:hAnsiTheme="majorHAnsi" w:cstheme="majorHAnsi"/>
        </w:rPr>
        <w:t>shows</w:t>
      </w:r>
      <w:r w:rsidR="00B6025A" w:rsidRPr="000760AD">
        <w:rPr>
          <w:rFonts w:asciiTheme="majorHAnsi" w:hAnsiTheme="majorHAnsi" w:cstheme="majorHAnsi"/>
        </w:rPr>
        <w:t xml:space="preserve"> how to check the quality of the isolation </w:t>
      </w:r>
      <w:r w:rsidR="00DB2076" w:rsidRPr="000760AD">
        <w:rPr>
          <w:rFonts w:asciiTheme="majorHAnsi" w:hAnsiTheme="majorHAnsi" w:cstheme="majorHAnsi"/>
        </w:rPr>
        <w:t>in</w:t>
      </w:r>
      <w:r w:rsidR="00B6025A" w:rsidRPr="000760AD">
        <w:rPr>
          <w:rFonts w:asciiTheme="majorHAnsi" w:hAnsiTheme="majorHAnsi" w:cstheme="majorHAnsi"/>
        </w:rPr>
        <w:t xml:space="preserve"> IMS/IMS</w:t>
      </w:r>
      <w:r w:rsidR="00DB2076" w:rsidRPr="000760AD">
        <w:rPr>
          <w:rFonts w:asciiTheme="majorHAnsi" w:hAnsiTheme="majorHAnsi" w:cstheme="majorHAnsi"/>
        </w:rPr>
        <w:t>, with a</w:t>
      </w:r>
      <w:r w:rsidR="00B6025A" w:rsidRPr="000760AD">
        <w:rPr>
          <w:rFonts w:asciiTheme="majorHAnsi" w:hAnsiTheme="majorHAnsi" w:cstheme="majorHAnsi"/>
        </w:rPr>
        <w:t xml:space="preserve"> selection of XA</w:t>
      </w:r>
      <w:r w:rsidR="00B6025A" w:rsidRPr="000760AD">
        <w:rPr>
          <w:rFonts w:asciiTheme="majorHAnsi" w:hAnsiTheme="majorHAnsi" w:cstheme="majorHAnsi"/>
          <w:vertAlign w:val="superscript"/>
        </w:rPr>
        <w:t>2</w:t>
      </w:r>
      <w:r w:rsidR="00B6025A" w:rsidRPr="000760AD">
        <w:rPr>
          <w:rFonts w:asciiTheme="majorHAnsi" w:hAnsiTheme="majorHAnsi" w:cstheme="majorHAnsi"/>
        </w:rPr>
        <w:t>XX after 3 passes</w:t>
      </w:r>
      <w:r w:rsidR="00DB2076" w:rsidRPr="000760AD">
        <w:rPr>
          <w:rFonts w:asciiTheme="majorHAnsi" w:hAnsiTheme="majorHAnsi" w:cstheme="majorHAnsi"/>
        </w:rPr>
        <w:t xml:space="preserve"> (the spectrum displayed corresponds to the setting of the selection events after the first-stage separation)</w:t>
      </w:r>
      <w:r w:rsidR="00B6025A" w:rsidRPr="000760AD">
        <w:rPr>
          <w:rFonts w:asciiTheme="majorHAnsi" w:hAnsiTheme="majorHAnsi" w:cstheme="majorHAnsi"/>
        </w:rPr>
        <w:t xml:space="preserve">. </w:t>
      </w:r>
      <w:r w:rsidR="00DB2076" w:rsidRPr="000760AD">
        <w:rPr>
          <w:rFonts w:asciiTheme="majorHAnsi" w:hAnsiTheme="majorHAnsi" w:cstheme="majorHAnsi"/>
        </w:rPr>
        <w:t>The sequence</w:t>
      </w:r>
      <w:r w:rsidR="00F933A2" w:rsidRPr="000760AD">
        <w:rPr>
          <w:rFonts w:asciiTheme="majorHAnsi" w:hAnsiTheme="majorHAnsi" w:cstheme="majorHAnsi"/>
        </w:rPr>
        <w:t xml:space="preserve"> consists in running a first</w:t>
      </w:r>
      <w:r w:rsidR="00DB2076" w:rsidRPr="000760AD">
        <w:rPr>
          <w:rFonts w:asciiTheme="majorHAnsi" w:hAnsiTheme="majorHAnsi" w:cstheme="majorHAnsi"/>
        </w:rPr>
        <w:t xml:space="preserve"> 3-pass</w:t>
      </w:r>
      <w:r w:rsidR="00F933A2" w:rsidRPr="000760AD">
        <w:rPr>
          <w:rFonts w:asciiTheme="majorHAnsi" w:hAnsiTheme="majorHAnsi" w:cstheme="majorHAnsi"/>
        </w:rPr>
        <w:t xml:space="preserve"> IMS separation over 58 ms, then ejecting the two faster isoforms from the IMS cell (segment </w:t>
      </w:r>
      <w:r w:rsidR="00F933A2" w:rsidRPr="000760AD">
        <w:rPr>
          <w:rFonts w:asciiTheme="majorHAnsi" w:hAnsiTheme="majorHAnsi" w:cstheme="majorHAnsi"/>
        </w:rPr>
        <w:lastRenderedPageBreak/>
        <w:t xml:space="preserve">3), ejecting the slower isoform (ATD between 92 and 96 ms) in the </w:t>
      </w:r>
      <w:proofErr w:type="spellStart"/>
      <w:r w:rsidR="00F933A2" w:rsidRPr="000760AD">
        <w:rPr>
          <w:rFonts w:asciiTheme="majorHAnsi" w:hAnsiTheme="majorHAnsi" w:cstheme="majorHAnsi"/>
        </w:rPr>
        <w:t>prestore</w:t>
      </w:r>
      <w:proofErr w:type="spellEnd"/>
      <w:r w:rsidR="00F933A2" w:rsidRPr="000760AD">
        <w:rPr>
          <w:rFonts w:asciiTheme="majorHAnsi" w:hAnsiTheme="majorHAnsi" w:cstheme="majorHAnsi"/>
        </w:rPr>
        <w:t xml:space="preserve"> (segment 4), </w:t>
      </w:r>
      <w:r w:rsidR="00B6025A" w:rsidRPr="000760AD">
        <w:rPr>
          <w:rFonts w:asciiTheme="majorHAnsi" w:hAnsiTheme="majorHAnsi" w:cstheme="majorHAnsi"/>
        </w:rPr>
        <w:t xml:space="preserve">reinjecting it </w:t>
      </w:r>
      <w:r w:rsidR="00F933A2" w:rsidRPr="000760AD">
        <w:rPr>
          <w:rFonts w:asciiTheme="majorHAnsi" w:hAnsiTheme="majorHAnsi" w:cstheme="majorHAnsi"/>
        </w:rPr>
        <w:t>in the IM</w:t>
      </w:r>
      <w:r w:rsidR="00DB2076" w:rsidRPr="000760AD">
        <w:rPr>
          <w:rFonts w:asciiTheme="majorHAnsi" w:hAnsiTheme="majorHAnsi" w:cstheme="majorHAnsi"/>
        </w:rPr>
        <w:t>S</w:t>
      </w:r>
      <w:r w:rsidR="00F933A2" w:rsidRPr="000760AD">
        <w:rPr>
          <w:rFonts w:asciiTheme="majorHAnsi" w:hAnsiTheme="majorHAnsi" w:cstheme="majorHAnsi"/>
        </w:rPr>
        <w:t xml:space="preserve"> cell</w:t>
      </w:r>
      <w:r w:rsidR="00B6025A" w:rsidRPr="000760AD">
        <w:rPr>
          <w:rFonts w:asciiTheme="majorHAnsi" w:hAnsiTheme="majorHAnsi" w:cstheme="majorHAnsi"/>
        </w:rPr>
        <w:t xml:space="preserve"> without activation</w:t>
      </w:r>
      <w:r w:rsidR="00F933A2" w:rsidRPr="000760AD">
        <w:rPr>
          <w:rFonts w:asciiTheme="majorHAnsi" w:hAnsiTheme="majorHAnsi" w:cstheme="majorHAnsi"/>
        </w:rPr>
        <w:t xml:space="preserve"> (segment 6), allow</w:t>
      </w:r>
      <w:r w:rsidR="00B5180D" w:rsidRPr="000760AD">
        <w:rPr>
          <w:rFonts w:asciiTheme="majorHAnsi" w:hAnsiTheme="majorHAnsi" w:cstheme="majorHAnsi"/>
        </w:rPr>
        <w:t>ing</w:t>
      </w:r>
      <w:r w:rsidR="00F933A2" w:rsidRPr="000760AD">
        <w:rPr>
          <w:rFonts w:asciiTheme="majorHAnsi" w:hAnsiTheme="majorHAnsi" w:cstheme="majorHAnsi"/>
        </w:rPr>
        <w:t xml:space="preserve"> </w:t>
      </w:r>
      <w:r w:rsidR="00DB2076" w:rsidRPr="000760AD">
        <w:rPr>
          <w:rFonts w:asciiTheme="majorHAnsi" w:hAnsiTheme="majorHAnsi" w:cstheme="majorHAnsi"/>
        </w:rPr>
        <w:t xml:space="preserve">the ions </w:t>
      </w:r>
      <w:r w:rsidR="00F933A2" w:rsidRPr="000760AD">
        <w:rPr>
          <w:rFonts w:asciiTheme="majorHAnsi" w:hAnsiTheme="majorHAnsi" w:cstheme="majorHAnsi"/>
        </w:rPr>
        <w:t xml:space="preserve">to undergo </w:t>
      </w:r>
      <w:r w:rsidR="00DE5AD1" w:rsidRPr="000760AD">
        <w:rPr>
          <w:rFonts w:asciiTheme="majorHAnsi" w:hAnsiTheme="majorHAnsi" w:cstheme="majorHAnsi"/>
        </w:rPr>
        <w:t>a</w:t>
      </w:r>
      <w:r w:rsidR="00DB2076" w:rsidRPr="000760AD">
        <w:rPr>
          <w:rFonts w:asciiTheme="majorHAnsi" w:hAnsiTheme="majorHAnsi" w:cstheme="majorHAnsi"/>
        </w:rPr>
        <w:t xml:space="preserve"> further 3-pass</w:t>
      </w:r>
      <w:r w:rsidR="00DE5AD1" w:rsidRPr="000760AD">
        <w:rPr>
          <w:rFonts w:asciiTheme="majorHAnsi" w:hAnsiTheme="majorHAnsi" w:cstheme="majorHAnsi"/>
        </w:rPr>
        <w:t xml:space="preserve"> </w:t>
      </w:r>
      <w:r w:rsidR="00DB2076" w:rsidRPr="000760AD">
        <w:rPr>
          <w:rFonts w:asciiTheme="majorHAnsi" w:hAnsiTheme="majorHAnsi" w:cstheme="majorHAnsi"/>
        </w:rPr>
        <w:t>(</w:t>
      </w:r>
      <w:r w:rsidR="00DE5AD1" w:rsidRPr="000760AD">
        <w:rPr>
          <w:rFonts w:asciiTheme="majorHAnsi" w:hAnsiTheme="majorHAnsi" w:cstheme="majorHAnsi"/>
        </w:rPr>
        <w:t>58-ms</w:t>
      </w:r>
      <w:r w:rsidR="00DB2076" w:rsidRPr="000760AD">
        <w:rPr>
          <w:rFonts w:asciiTheme="majorHAnsi" w:hAnsiTheme="majorHAnsi" w:cstheme="majorHAnsi"/>
        </w:rPr>
        <w:t>)</w:t>
      </w:r>
      <w:r w:rsidR="00DE5AD1" w:rsidRPr="000760AD">
        <w:rPr>
          <w:rFonts w:asciiTheme="majorHAnsi" w:hAnsiTheme="majorHAnsi" w:cstheme="majorHAnsi"/>
        </w:rPr>
        <w:t xml:space="preserve"> separation (segment 7), then eject</w:t>
      </w:r>
      <w:r w:rsidR="00B6025A" w:rsidRPr="000760AD">
        <w:rPr>
          <w:rFonts w:asciiTheme="majorHAnsi" w:hAnsiTheme="majorHAnsi" w:cstheme="majorHAnsi"/>
        </w:rPr>
        <w:t>ing</w:t>
      </w:r>
      <w:r w:rsidR="00DE5AD1" w:rsidRPr="000760AD">
        <w:rPr>
          <w:rFonts w:asciiTheme="majorHAnsi" w:hAnsiTheme="majorHAnsi" w:cstheme="majorHAnsi"/>
        </w:rPr>
        <w:t xml:space="preserve"> ions from the IMS cell</w:t>
      </w:r>
      <w:r w:rsidR="003B720E" w:rsidRPr="000760AD">
        <w:rPr>
          <w:rFonts w:asciiTheme="majorHAnsi" w:hAnsiTheme="majorHAnsi" w:cstheme="majorHAnsi"/>
        </w:rPr>
        <w:t>,</w:t>
      </w:r>
      <w:r w:rsidR="00DE5AD1" w:rsidRPr="000760AD">
        <w:rPr>
          <w:rFonts w:asciiTheme="majorHAnsi" w:hAnsiTheme="majorHAnsi" w:cstheme="majorHAnsi"/>
        </w:rPr>
        <w:t xml:space="preserve"> and acquir</w:t>
      </w:r>
      <w:r w:rsidR="00B6025A" w:rsidRPr="000760AD">
        <w:rPr>
          <w:rFonts w:asciiTheme="majorHAnsi" w:hAnsiTheme="majorHAnsi" w:cstheme="majorHAnsi"/>
        </w:rPr>
        <w:t>ing</w:t>
      </w:r>
      <w:r w:rsidR="00DE5AD1" w:rsidRPr="000760AD">
        <w:rPr>
          <w:rFonts w:asciiTheme="majorHAnsi" w:hAnsiTheme="majorHAnsi" w:cstheme="majorHAnsi"/>
        </w:rPr>
        <w:t xml:space="preserve"> data (segment 8).</w:t>
      </w:r>
      <w:r w:rsidR="00F933A2" w:rsidRPr="000760AD">
        <w:rPr>
          <w:rFonts w:asciiTheme="majorHAnsi" w:hAnsiTheme="majorHAnsi" w:cstheme="majorHAnsi"/>
        </w:rPr>
        <w:t xml:space="preserve"> </w:t>
      </w:r>
      <w:r w:rsidR="00592668" w:rsidRPr="000760AD">
        <w:rPr>
          <w:rFonts w:asciiTheme="majorHAnsi" w:hAnsiTheme="majorHAnsi" w:cstheme="majorHAnsi"/>
        </w:rPr>
        <w:t xml:space="preserve">Abbreviations: IMS = ion mobility spectrometry; </w:t>
      </w:r>
      <w:proofErr w:type="spellStart"/>
      <w:r w:rsidR="001D26AF" w:rsidRPr="000760AD">
        <w:rPr>
          <w:rFonts w:asciiTheme="majorHAnsi" w:hAnsiTheme="majorHAnsi" w:cstheme="majorHAnsi"/>
        </w:rPr>
        <w:t>cIMS</w:t>
      </w:r>
      <w:proofErr w:type="spellEnd"/>
      <w:r w:rsidR="001D26AF" w:rsidRPr="000760AD">
        <w:rPr>
          <w:rFonts w:asciiTheme="majorHAnsi" w:hAnsiTheme="majorHAnsi" w:cstheme="majorHAnsi"/>
        </w:rPr>
        <w:t xml:space="preserve"> = cyclic IMS; </w:t>
      </w:r>
      <w:r w:rsidR="00592668" w:rsidRPr="000760AD">
        <w:rPr>
          <w:rFonts w:asciiTheme="majorHAnsi" w:hAnsiTheme="majorHAnsi" w:cstheme="majorHAnsi"/>
        </w:rPr>
        <w:t>IMS/IMS = tandem IMS</w:t>
      </w:r>
      <w:r w:rsidR="00C94098" w:rsidRPr="000760AD">
        <w:rPr>
          <w:rFonts w:asciiTheme="majorHAnsi" w:hAnsiTheme="majorHAnsi" w:cstheme="majorHAnsi"/>
        </w:rPr>
        <w:t xml:space="preserve">; ADC = </w:t>
      </w:r>
      <w:r w:rsidR="00A51521" w:rsidRPr="000760AD">
        <w:rPr>
          <w:rFonts w:asciiTheme="majorHAnsi" w:hAnsiTheme="majorHAnsi" w:cstheme="majorHAnsi"/>
        </w:rPr>
        <w:t>analog-to-digital converter</w:t>
      </w:r>
      <w:r w:rsidR="00C94098" w:rsidRPr="000760AD">
        <w:rPr>
          <w:rFonts w:asciiTheme="majorHAnsi" w:hAnsiTheme="majorHAnsi" w:cstheme="majorHAnsi"/>
        </w:rPr>
        <w:t xml:space="preserve">; </w:t>
      </w:r>
      <w:r w:rsidR="00A323FD" w:rsidRPr="000760AD">
        <w:rPr>
          <w:rFonts w:asciiTheme="majorHAnsi" w:hAnsiTheme="majorHAnsi" w:cstheme="majorHAnsi"/>
        </w:rPr>
        <w:t xml:space="preserve">TW = </w:t>
      </w:r>
      <w:r w:rsidR="000220F0" w:rsidRPr="000760AD">
        <w:rPr>
          <w:rFonts w:asciiTheme="majorHAnsi" w:hAnsiTheme="majorHAnsi" w:cstheme="majorHAnsi"/>
        </w:rPr>
        <w:t>traveling wave</w:t>
      </w:r>
      <w:r w:rsidR="00A323FD" w:rsidRPr="000760AD">
        <w:rPr>
          <w:rFonts w:asciiTheme="majorHAnsi" w:hAnsiTheme="majorHAnsi" w:cstheme="majorHAnsi"/>
        </w:rPr>
        <w:t xml:space="preserve">; PE = </w:t>
      </w:r>
      <w:r w:rsidR="00A51521" w:rsidRPr="000760AD">
        <w:rPr>
          <w:rFonts w:asciiTheme="majorHAnsi" w:hAnsiTheme="majorHAnsi" w:cstheme="majorHAnsi"/>
        </w:rPr>
        <w:t>potential energy</w:t>
      </w:r>
      <w:r w:rsidR="00A323FD" w:rsidRPr="000760AD">
        <w:rPr>
          <w:rFonts w:asciiTheme="majorHAnsi" w:hAnsiTheme="majorHAnsi" w:cstheme="majorHAnsi"/>
        </w:rPr>
        <w:t xml:space="preserve">; ATD = </w:t>
      </w:r>
      <w:r w:rsidR="00A51521" w:rsidRPr="000760AD">
        <w:rPr>
          <w:rFonts w:asciiTheme="majorHAnsi" w:hAnsiTheme="majorHAnsi" w:cstheme="majorHAnsi"/>
        </w:rPr>
        <w:t>arrival time distribution</w:t>
      </w:r>
      <w:r w:rsidR="00A323FD" w:rsidRPr="000760AD">
        <w:rPr>
          <w:rFonts w:asciiTheme="majorHAnsi" w:hAnsiTheme="majorHAnsi" w:cstheme="majorHAnsi"/>
        </w:rPr>
        <w:t xml:space="preserve">. </w:t>
      </w:r>
    </w:p>
    <w:p w14:paraId="01051A40" w14:textId="44F827C8" w:rsidR="00BD793B" w:rsidRPr="000760AD" w:rsidRDefault="00BD793B" w:rsidP="000760AD">
      <w:pPr>
        <w:rPr>
          <w:rFonts w:asciiTheme="majorHAnsi" w:hAnsiTheme="majorHAnsi" w:cstheme="majorHAnsi"/>
        </w:rPr>
      </w:pPr>
    </w:p>
    <w:p w14:paraId="2BCF9405" w14:textId="6E83185A" w:rsidR="00506727" w:rsidRPr="000760AD" w:rsidRDefault="00506727" w:rsidP="000760AD">
      <w:pPr>
        <w:rPr>
          <w:rFonts w:asciiTheme="majorHAnsi" w:hAnsiTheme="majorHAnsi" w:cstheme="majorHAnsi"/>
        </w:rPr>
      </w:pPr>
      <w:r w:rsidRPr="000760AD">
        <w:rPr>
          <w:rFonts w:asciiTheme="majorHAnsi" w:hAnsiTheme="majorHAnsi" w:cstheme="majorHAnsi"/>
          <w:b/>
        </w:rPr>
        <w:t>Figure 4</w:t>
      </w:r>
      <w:r w:rsidR="00FB23E3" w:rsidRPr="000760AD">
        <w:rPr>
          <w:rFonts w:asciiTheme="majorHAnsi" w:hAnsiTheme="majorHAnsi" w:cstheme="majorHAnsi"/>
          <w:b/>
          <w:bCs/>
        </w:rPr>
        <w:t xml:space="preserve">: </w:t>
      </w:r>
      <w:r w:rsidR="00E56C21" w:rsidRPr="000760AD">
        <w:rPr>
          <w:rFonts w:asciiTheme="majorHAnsi" w:hAnsiTheme="majorHAnsi" w:cstheme="majorHAnsi"/>
          <w:b/>
          <w:bCs/>
        </w:rPr>
        <w:t>Selection of XA</w:t>
      </w:r>
      <w:r w:rsidR="00E56C21" w:rsidRPr="000760AD">
        <w:rPr>
          <w:rFonts w:asciiTheme="majorHAnsi" w:hAnsiTheme="majorHAnsi" w:cstheme="majorHAnsi"/>
          <w:b/>
          <w:bCs/>
          <w:vertAlign w:val="superscript"/>
        </w:rPr>
        <w:t>2</w:t>
      </w:r>
      <w:r w:rsidR="00E56C21" w:rsidRPr="000760AD">
        <w:rPr>
          <w:rFonts w:asciiTheme="majorHAnsi" w:hAnsiTheme="majorHAnsi" w:cstheme="majorHAnsi"/>
          <w:b/>
          <w:bCs/>
        </w:rPr>
        <w:t xml:space="preserve">XX </w:t>
      </w:r>
      <w:r w:rsidR="0024419B" w:rsidRPr="000760AD">
        <w:rPr>
          <w:rFonts w:asciiTheme="majorHAnsi" w:hAnsiTheme="majorHAnsi" w:cstheme="majorHAnsi"/>
          <w:b/>
          <w:bCs/>
        </w:rPr>
        <w:t>from</w:t>
      </w:r>
      <w:r w:rsidR="00E56C21" w:rsidRPr="000760AD">
        <w:rPr>
          <w:rFonts w:asciiTheme="majorHAnsi" w:hAnsiTheme="majorHAnsi" w:cstheme="majorHAnsi"/>
          <w:b/>
          <w:bCs/>
        </w:rPr>
        <w:t xml:space="preserve"> the mixture of XA</w:t>
      </w:r>
      <w:r w:rsidR="00E56C21" w:rsidRPr="000760AD">
        <w:rPr>
          <w:rFonts w:asciiTheme="majorHAnsi" w:hAnsiTheme="majorHAnsi" w:cstheme="majorHAnsi"/>
          <w:b/>
          <w:bCs/>
          <w:vertAlign w:val="superscript"/>
        </w:rPr>
        <w:t>2</w:t>
      </w:r>
      <w:r w:rsidR="00E56C21" w:rsidRPr="000760AD">
        <w:rPr>
          <w:rFonts w:asciiTheme="majorHAnsi" w:hAnsiTheme="majorHAnsi" w:cstheme="majorHAnsi"/>
          <w:b/>
          <w:bCs/>
        </w:rPr>
        <w:t>XX and XA</w:t>
      </w:r>
      <w:r w:rsidR="00E56C21" w:rsidRPr="000760AD">
        <w:rPr>
          <w:rFonts w:asciiTheme="majorHAnsi" w:hAnsiTheme="majorHAnsi" w:cstheme="majorHAnsi"/>
          <w:b/>
          <w:bCs/>
          <w:vertAlign w:val="superscript"/>
        </w:rPr>
        <w:t>3</w:t>
      </w:r>
      <w:r w:rsidR="00E56C21" w:rsidRPr="000760AD">
        <w:rPr>
          <w:rFonts w:asciiTheme="majorHAnsi" w:hAnsiTheme="majorHAnsi" w:cstheme="majorHAnsi"/>
          <w:b/>
          <w:bCs/>
        </w:rPr>
        <w:t>XX</w:t>
      </w:r>
      <w:r w:rsidR="00FB23E3" w:rsidRPr="000760AD">
        <w:rPr>
          <w:rFonts w:asciiTheme="majorHAnsi" w:hAnsiTheme="majorHAnsi" w:cstheme="majorHAnsi"/>
          <w:b/>
          <w:bCs/>
        </w:rPr>
        <w:t>.</w:t>
      </w:r>
      <w:r w:rsidR="00BD793B" w:rsidRPr="000760AD">
        <w:rPr>
          <w:rFonts w:asciiTheme="majorHAnsi" w:hAnsiTheme="majorHAnsi" w:cstheme="majorHAnsi"/>
          <w:b/>
        </w:rPr>
        <w:t xml:space="preserve"> </w:t>
      </w:r>
      <w:r w:rsidR="0024419B" w:rsidRPr="000760AD">
        <w:rPr>
          <w:rFonts w:asciiTheme="majorHAnsi" w:hAnsiTheme="majorHAnsi" w:cstheme="majorHAnsi"/>
          <w:bCs/>
        </w:rPr>
        <w:t>(</w:t>
      </w:r>
      <w:r w:rsidR="00860D06" w:rsidRPr="000760AD">
        <w:rPr>
          <w:rFonts w:asciiTheme="majorHAnsi" w:hAnsiTheme="majorHAnsi" w:cstheme="majorHAnsi"/>
          <w:b/>
        </w:rPr>
        <w:t>A</w:t>
      </w:r>
      <w:r w:rsidR="0024419B" w:rsidRPr="000760AD">
        <w:rPr>
          <w:rFonts w:asciiTheme="majorHAnsi" w:hAnsiTheme="majorHAnsi" w:cstheme="majorHAnsi"/>
          <w:bCs/>
        </w:rPr>
        <w:t>)</w:t>
      </w:r>
      <w:r w:rsidR="00860D06" w:rsidRPr="000760AD">
        <w:rPr>
          <w:rFonts w:asciiTheme="majorHAnsi" w:hAnsiTheme="majorHAnsi" w:cstheme="majorHAnsi"/>
        </w:rPr>
        <w:t xml:space="preserve"> Separation of the arabinoxylan </w:t>
      </w:r>
      <w:proofErr w:type="spellStart"/>
      <w:r w:rsidR="00860D06" w:rsidRPr="000760AD">
        <w:rPr>
          <w:rFonts w:asciiTheme="majorHAnsi" w:hAnsiTheme="majorHAnsi" w:cstheme="majorHAnsi"/>
        </w:rPr>
        <w:t>pentasaccharides</w:t>
      </w:r>
      <w:proofErr w:type="spellEnd"/>
      <w:r w:rsidR="0024419B" w:rsidRPr="000760AD">
        <w:rPr>
          <w:rFonts w:asciiTheme="majorHAnsi" w:hAnsiTheme="majorHAnsi" w:cstheme="majorHAnsi"/>
        </w:rPr>
        <w:t>,</w:t>
      </w:r>
      <w:r w:rsidR="00860D06" w:rsidRPr="000760AD">
        <w:rPr>
          <w:rFonts w:asciiTheme="majorHAnsi" w:hAnsiTheme="majorHAnsi" w:cstheme="majorHAnsi"/>
        </w:rPr>
        <w:t xml:space="preserve"> XA</w:t>
      </w:r>
      <w:r w:rsidR="00860D06" w:rsidRPr="000760AD">
        <w:rPr>
          <w:rFonts w:asciiTheme="majorHAnsi" w:hAnsiTheme="majorHAnsi" w:cstheme="majorHAnsi"/>
          <w:vertAlign w:val="superscript"/>
        </w:rPr>
        <w:t>3</w:t>
      </w:r>
      <w:r w:rsidR="00860D06" w:rsidRPr="000760AD">
        <w:rPr>
          <w:rFonts w:asciiTheme="majorHAnsi" w:hAnsiTheme="majorHAnsi" w:cstheme="majorHAnsi"/>
        </w:rPr>
        <w:t>XX and XA</w:t>
      </w:r>
      <w:r w:rsidR="00860D06" w:rsidRPr="000760AD">
        <w:rPr>
          <w:rFonts w:asciiTheme="majorHAnsi" w:hAnsiTheme="majorHAnsi" w:cstheme="majorHAnsi"/>
          <w:vertAlign w:val="superscript"/>
        </w:rPr>
        <w:t>2</w:t>
      </w:r>
      <w:r w:rsidR="00860D06" w:rsidRPr="000760AD">
        <w:rPr>
          <w:rFonts w:asciiTheme="majorHAnsi" w:hAnsiTheme="majorHAnsi" w:cstheme="majorHAnsi"/>
        </w:rPr>
        <w:t>XX</w:t>
      </w:r>
      <w:r w:rsidR="0024419B" w:rsidRPr="000760AD">
        <w:rPr>
          <w:rFonts w:asciiTheme="majorHAnsi" w:hAnsiTheme="majorHAnsi" w:cstheme="majorHAnsi"/>
        </w:rPr>
        <w:t>,</w:t>
      </w:r>
      <w:r w:rsidR="00860D06" w:rsidRPr="000760AD">
        <w:rPr>
          <w:rFonts w:asciiTheme="majorHAnsi" w:hAnsiTheme="majorHAnsi" w:cstheme="majorHAnsi"/>
        </w:rPr>
        <w:t xml:space="preserve"> after 3 passes</w:t>
      </w:r>
      <w:r w:rsidR="00DE5AD1" w:rsidRPr="000760AD">
        <w:rPr>
          <w:rFonts w:asciiTheme="majorHAnsi" w:hAnsiTheme="majorHAnsi" w:cstheme="majorHAnsi"/>
        </w:rPr>
        <w:t xml:space="preserve"> (corresponding to a separation time set at 58 ms)</w:t>
      </w:r>
      <w:r w:rsidR="00860D06" w:rsidRPr="000760AD">
        <w:rPr>
          <w:rFonts w:asciiTheme="majorHAnsi" w:hAnsiTheme="majorHAnsi" w:cstheme="majorHAnsi"/>
        </w:rPr>
        <w:t xml:space="preserve"> around the Cyclic IMS cell</w:t>
      </w:r>
      <w:r w:rsidR="0024419B" w:rsidRPr="000760AD">
        <w:rPr>
          <w:rFonts w:asciiTheme="majorHAnsi" w:hAnsiTheme="majorHAnsi" w:cstheme="majorHAnsi"/>
        </w:rPr>
        <w:t>.</w:t>
      </w:r>
      <w:r w:rsidR="00860D06" w:rsidRPr="000760AD">
        <w:rPr>
          <w:rFonts w:asciiTheme="majorHAnsi" w:hAnsiTheme="majorHAnsi" w:cstheme="majorHAnsi"/>
        </w:rPr>
        <w:t xml:space="preserve"> </w:t>
      </w:r>
      <w:r w:rsidR="0024419B" w:rsidRPr="000760AD">
        <w:rPr>
          <w:rFonts w:asciiTheme="majorHAnsi" w:hAnsiTheme="majorHAnsi" w:cstheme="majorHAnsi"/>
        </w:rPr>
        <w:t>(</w:t>
      </w:r>
      <w:r w:rsidR="00860D06" w:rsidRPr="000760AD">
        <w:rPr>
          <w:rFonts w:asciiTheme="majorHAnsi" w:hAnsiTheme="majorHAnsi" w:cstheme="majorHAnsi"/>
          <w:b/>
        </w:rPr>
        <w:t>B</w:t>
      </w:r>
      <w:r w:rsidR="0024419B" w:rsidRPr="000760AD">
        <w:rPr>
          <w:rFonts w:asciiTheme="majorHAnsi" w:hAnsiTheme="majorHAnsi" w:cstheme="majorHAnsi"/>
          <w:bCs/>
        </w:rPr>
        <w:t>)</w:t>
      </w:r>
      <w:r w:rsidR="00860D06" w:rsidRPr="000760AD">
        <w:rPr>
          <w:rFonts w:asciiTheme="majorHAnsi" w:hAnsiTheme="majorHAnsi" w:cstheme="majorHAnsi"/>
        </w:rPr>
        <w:t xml:space="preserve"> </w:t>
      </w:r>
      <w:r w:rsidR="0024419B" w:rsidRPr="000760AD">
        <w:rPr>
          <w:rFonts w:asciiTheme="majorHAnsi" w:hAnsiTheme="majorHAnsi" w:cstheme="majorHAnsi"/>
        </w:rPr>
        <w:t>F</w:t>
      </w:r>
      <w:r w:rsidR="00860D06" w:rsidRPr="000760AD">
        <w:rPr>
          <w:rFonts w:asciiTheme="majorHAnsi" w:hAnsiTheme="majorHAnsi" w:cstheme="majorHAnsi"/>
        </w:rPr>
        <w:t>raction ejected directly after the first stage of IMS separation</w:t>
      </w:r>
      <w:r w:rsidR="0024419B" w:rsidRPr="000760AD">
        <w:rPr>
          <w:rFonts w:asciiTheme="majorHAnsi" w:hAnsiTheme="majorHAnsi" w:cstheme="majorHAnsi"/>
        </w:rPr>
        <w:t>.</w:t>
      </w:r>
      <w:r w:rsidR="00860D06" w:rsidRPr="000760AD">
        <w:rPr>
          <w:rFonts w:asciiTheme="majorHAnsi" w:hAnsiTheme="majorHAnsi" w:cstheme="majorHAnsi"/>
        </w:rPr>
        <w:t xml:space="preserve"> </w:t>
      </w:r>
      <w:r w:rsidR="0024419B" w:rsidRPr="000760AD">
        <w:rPr>
          <w:rFonts w:asciiTheme="majorHAnsi" w:hAnsiTheme="majorHAnsi" w:cstheme="majorHAnsi"/>
        </w:rPr>
        <w:t>(</w:t>
      </w:r>
      <w:r w:rsidR="00860D06" w:rsidRPr="000760AD">
        <w:rPr>
          <w:rFonts w:asciiTheme="majorHAnsi" w:hAnsiTheme="majorHAnsi" w:cstheme="majorHAnsi"/>
          <w:b/>
        </w:rPr>
        <w:t>C</w:t>
      </w:r>
      <w:r w:rsidR="0024419B" w:rsidRPr="000760AD">
        <w:rPr>
          <w:rFonts w:asciiTheme="majorHAnsi" w:hAnsiTheme="majorHAnsi" w:cstheme="majorHAnsi"/>
          <w:bCs/>
        </w:rPr>
        <w:t>)</w:t>
      </w:r>
      <w:r w:rsidR="00860D06" w:rsidRPr="000760AD">
        <w:rPr>
          <w:rFonts w:asciiTheme="majorHAnsi" w:hAnsiTheme="majorHAnsi" w:cstheme="majorHAnsi"/>
        </w:rPr>
        <w:t xml:space="preserve"> </w:t>
      </w:r>
      <w:r w:rsidR="0024419B" w:rsidRPr="000760AD">
        <w:rPr>
          <w:rFonts w:asciiTheme="majorHAnsi" w:hAnsiTheme="majorHAnsi" w:cstheme="majorHAnsi"/>
        </w:rPr>
        <w:t>F</w:t>
      </w:r>
      <w:r w:rsidR="00860D06" w:rsidRPr="000760AD">
        <w:rPr>
          <w:rFonts w:asciiTheme="majorHAnsi" w:hAnsiTheme="majorHAnsi" w:cstheme="majorHAnsi"/>
        </w:rPr>
        <w:t>raction selected for IMS/IMS on which another 3-pass separation was performed after reinjection. The XA</w:t>
      </w:r>
      <w:r w:rsidR="00860D06" w:rsidRPr="000760AD">
        <w:rPr>
          <w:rFonts w:asciiTheme="majorHAnsi" w:hAnsiTheme="majorHAnsi" w:cstheme="majorHAnsi"/>
          <w:vertAlign w:val="superscript"/>
        </w:rPr>
        <w:t>2</w:t>
      </w:r>
      <w:r w:rsidR="00860D06" w:rsidRPr="000760AD">
        <w:rPr>
          <w:rFonts w:asciiTheme="majorHAnsi" w:hAnsiTheme="majorHAnsi" w:cstheme="majorHAnsi"/>
        </w:rPr>
        <w:t>XX peak of interest is highlighted in gray.</w:t>
      </w:r>
      <w:r w:rsidR="00E34AD9" w:rsidRPr="000760AD">
        <w:rPr>
          <w:rFonts w:asciiTheme="majorHAnsi" w:hAnsiTheme="majorHAnsi" w:cstheme="majorHAnsi"/>
        </w:rPr>
        <w:t xml:space="preserve"> The ion mobility spectra are shown in data bins and annotated with their arrival time (ms).</w:t>
      </w:r>
      <w:r w:rsidR="008D13A7" w:rsidRPr="000760AD">
        <w:rPr>
          <w:rFonts w:asciiTheme="majorHAnsi" w:hAnsiTheme="majorHAnsi" w:cstheme="majorHAnsi"/>
        </w:rPr>
        <w:t xml:space="preserve"> Abbreviations: IMS = ion mobility spectrometry; IMS/IMS = tandem IMS.</w:t>
      </w:r>
    </w:p>
    <w:p w14:paraId="23A97DA3" w14:textId="18380C55" w:rsidR="00506727" w:rsidRPr="000760AD" w:rsidRDefault="00506727" w:rsidP="000760AD">
      <w:pPr>
        <w:rPr>
          <w:rFonts w:asciiTheme="majorHAnsi" w:hAnsiTheme="majorHAnsi" w:cstheme="majorHAnsi"/>
        </w:rPr>
      </w:pPr>
    </w:p>
    <w:p w14:paraId="45719E8D" w14:textId="4AB981A5" w:rsidR="00700E34" w:rsidRPr="000760AD" w:rsidRDefault="00506727" w:rsidP="000760AD">
      <w:pPr>
        <w:rPr>
          <w:rFonts w:asciiTheme="majorHAnsi" w:hAnsiTheme="majorHAnsi" w:cstheme="majorHAnsi"/>
        </w:rPr>
      </w:pPr>
      <w:r w:rsidRPr="000760AD">
        <w:rPr>
          <w:rFonts w:asciiTheme="majorHAnsi" w:hAnsiTheme="majorHAnsi" w:cstheme="majorHAnsi"/>
          <w:b/>
          <w:bCs/>
        </w:rPr>
        <w:t>Figure 5</w:t>
      </w:r>
      <w:r w:rsidR="00CC4494" w:rsidRPr="000760AD">
        <w:rPr>
          <w:rFonts w:asciiTheme="majorHAnsi" w:hAnsiTheme="majorHAnsi" w:cstheme="majorHAnsi"/>
          <w:b/>
        </w:rPr>
        <w:t xml:space="preserve">: </w:t>
      </w:r>
      <w:r w:rsidR="00E56C21" w:rsidRPr="000760AD">
        <w:rPr>
          <w:rFonts w:asciiTheme="majorHAnsi" w:hAnsiTheme="majorHAnsi" w:cstheme="majorHAnsi"/>
          <w:b/>
        </w:rPr>
        <w:t>Principles of collision</w:t>
      </w:r>
      <w:r w:rsidR="00CC4494" w:rsidRPr="000760AD">
        <w:rPr>
          <w:rFonts w:asciiTheme="majorHAnsi" w:hAnsiTheme="majorHAnsi" w:cstheme="majorHAnsi"/>
          <w:b/>
        </w:rPr>
        <w:t>-</w:t>
      </w:r>
      <w:r w:rsidR="00E56C21" w:rsidRPr="000760AD">
        <w:rPr>
          <w:rFonts w:asciiTheme="majorHAnsi" w:hAnsiTheme="majorHAnsi" w:cstheme="majorHAnsi"/>
          <w:b/>
        </w:rPr>
        <w:t xml:space="preserve">induced dissociation using the </w:t>
      </w:r>
      <w:proofErr w:type="spellStart"/>
      <w:r w:rsidR="00E56C21" w:rsidRPr="000760AD">
        <w:rPr>
          <w:rFonts w:asciiTheme="majorHAnsi" w:hAnsiTheme="majorHAnsi" w:cstheme="majorHAnsi"/>
          <w:b/>
        </w:rPr>
        <w:t>prearray</w:t>
      </w:r>
      <w:proofErr w:type="spellEnd"/>
      <w:r w:rsidR="00E56C21" w:rsidRPr="000760AD">
        <w:rPr>
          <w:rFonts w:asciiTheme="majorHAnsi" w:hAnsiTheme="majorHAnsi" w:cstheme="majorHAnsi"/>
          <w:b/>
        </w:rPr>
        <w:t xml:space="preserve"> store area</w:t>
      </w:r>
      <w:r w:rsidR="00CC4494" w:rsidRPr="000760AD">
        <w:rPr>
          <w:rFonts w:asciiTheme="majorHAnsi" w:hAnsiTheme="majorHAnsi" w:cstheme="majorHAnsi"/>
          <w:b/>
        </w:rPr>
        <w:t>.</w:t>
      </w:r>
      <w:r w:rsidRPr="000760AD">
        <w:rPr>
          <w:rFonts w:asciiTheme="majorHAnsi" w:hAnsiTheme="majorHAnsi" w:cstheme="majorHAnsi"/>
        </w:rPr>
        <w:t xml:space="preserve"> </w:t>
      </w:r>
      <w:r w:rsidR="00CC4494" w:rsidRPr="000760AD">
        <w:rPr>
          <w:rFonts w:asciiTheme="majorHAnsi" w:hAnsiTheme="majorHAnsi" w:cstheme="majorHAnsi"/>
        </w:rPr>
        <w:t>(</w:t>
      </w:r>
      <w:r w:rsidRPr="000760AD">
        <w:rPr>
          <w:rFonts w:asciiTheme="majorHAnsi" w:hAnsiTheme="majorHAnsi" w:cstheme="majorHAnsi"/>
          <w:b/>
          <w:bCs/>
        </w:rPr>
        <w:t>A</w:t>
      </w:r>
      <w:r w:rsidR="00CC4494" w:rsidRPr="000760AD">
        <w:rPr>
          <w:rFonts w:asciiTheme="majorHAnsi" w:hAnsiTheme="majorHAnsi" w:cstheme="majorHAnsi"/>
        </w:rPr>
        <w:t>)</w:t>
      </w:r>
      <w:r w:rsidRPr="000760AD">
        <w:rPr>
          <w:rFonts w:asciiTheme="majorHAnsi" w:hAnsiTheme="majorHAnsi" w:cstheme="majorHAnsi"/>
        </w:rPr>
        <w:t xml:space="preserve"> </w:t>
      </w:r>
      <w:r w:rsidR="00DB2076" w:rsidRPr="000760AD">
        <w:rPr>
          <w:rFonts w:asciiTheme="majorHAnsi" w:hAnsiTheme="majorHAnsi" w:cstheme="majorHAnsi"/>
        </w:rPr>
        <w:t>Schematics of the multifunction array region</w:t>
      </w:r>
      <w:r w:rsidRPr="000760AD">
        <w:rPr>
          <w:rFonts w:asciiTheme="majorHAnsi" w:hAnsiTheme="majorHAnsi" w:cstheme="majorHAnsi"/>
        </w:rPr>
        <w:t xml:space="preserve"> detailing key voltages (in red) used for the selection, the reinjection</w:t>
      </w:r>
      <w:r w:rsidR="00EB140F" w:rsidRPr="000760AD">
        <w:rPr>
          <w:rFonts w:asciiTheme="majorHAnsi" w:hAnsiTheme="majorHAnsi" w:cstheme="majorHAnsi"/>
        </w:rPr>
        <w:t>,</w:t>
      </w:r>
      <w:r w:rsidRPr="000760AD">
        <w:rPr>
          <w:rFonts w:asciiTheme="majorHAnsi" w:hAnsiTheme="majorHAnsi" w:cstheme="majorHAnsi"/>
        </w:rPr>
        <w:t xml:space="preserve"> and the activation during IMS/IMS experiments. The blue arrows </w:t>
      </w:r>
      <w:r w:rsidR="00EB140F" w:rsidRPr="000760AD">
        <w:rPr>
          <w:rFonts w:asciiTheme="majorHAnsi" w:hAnsiTheme="majorHAnsi" w:cstheme="majorHAnsi"/>
        </w:rPr>
        <w:t>show</w:t>
      </w:r>
      <w:r w:rsidRPr="000760AD">
        <w:rPr>
          <w:rFonts w:asciiTheme="majorHAnsi" w:hAnsiTheme="majorHAnsi" w:cstheme="majorHAnsi"/>
        </w:rPr>
        <w:t xml:space="preserve"> the direction of the traveling wave</w:t>
      </w:r>
      <w:r w:rsidR="00BC148F" w:rsidRPr="000760AD">
        <w:rPr>
          <w:rFonts w:asciiTheme="majorHAnsi" w:hAnsiTheme="majorHAnsi" w:cstheme="majorHAnsi"/>
        </w:rPr>
        <w:t xml:space="preserve"> </w:t>
      </w:r>
      <w:r w:rsidRPr="000760AD">
        <w:rPr>
          <w:rFonts w:asciiTheme="majorHAnsi" w:hAnsiTheme="majorHAnsi" w:cstheme="majorHAnsi"/>
        </w:rPr>
        <w:t xml:space="preserve">in the multifunction array. </w:t>
      </w:r>
      <w:r w:rsidR="00CC4494" w:rsidRPr="000760AD">
        <w:rPr>
          <w:rFonts w:asciiTheme="majorHAnsi" w:hAnsiTheme="majorHAnsi" w:cstheme="majorHAnsi"/>
        </w:rPr>
        <w:t>(</w:t>
      </w:r>
      <w:r w:rsidRPr="000760AD">
        <w:rPr>
          <w:rFonts w:asciiTheme="majorHAnsi" w:hAnsiTheme="majorHAnsi" w:cstheme="majorHAnsi"/>
          <w:b/>
          <w:bCs/>
        </w:rPr>
        <w:t>B</w:t>
      </w:r>
      <w:r w:rsidR="00CC4494" w:rsidRPr="000760AD">
        <w:rPr>
          <w:rFonts w:asciiTheme="majorHAnsi" w:hAnsiTheme="majorHAnsi" w:cstheme="majorHAnsi"/>
          <w:b/>
          <w:bCs/>
        </w:rPr>
        <w:t>,</w:t>
      </w:r>
      <w:r w:rsidRPr="000760AD">
        <w:rPr>
          <w:rFonts w:asciiTheme="majorHAnsi" w:hAnsiTheme="majorHAnsi" w:cstheme="majorHAnsi"/>
          <w:b/>
          <w:bCs/>
        </w:rPr>
        <w:t xml:space="preserve"> C</w:t>
      </w:r>
      <w:r w:rsidR="00CC4494" w:rsidRPr="000760AD">
        <w:rPr>
          <w:rFonts w:asciiTheme="majorHAnsi" w:hAnsiTheme="majorHAnsi" w:cstheme="majorHAnsi"/>
        </w:rPr>
        <w:t>)</w:t>
      </w:r>
      <w:r w:rsidRPr="000760AD">
        <w:rPr>
          <w:rFonts w:asciiTheme="majorHAnsi" w:hAnsiTheme="majorHAnsi" w:cstheme="majorHAnsi"/>
        </w:rPr>
        <w:t xml:space="preserve"> IMS/IMS and MS/MS spectra obtained for XA</w:t>
      </w:r>
      <w:r w:rsidRPr="000760AD">
        <w:rPr>
          <w:rFonts w:asciiTheme="majorHAnsi" w:hAnsiTheme="majorHAnsi" w:cstheme="majorHAnsi"/>
          <w:vertAlign w:val="superscript"/>
        </w:rPr>
        <w:t>2</w:t>
      </w:r>
      <w:r w:rsidRPr="000760AD">
        <w:rPr>
          <w:rFonts w:asciiTheme="majorHAnsi" w:hAnsiTheme="majorHAnsi" w:cstheme="majorHAnsi"/>
        </w:rPr>
        <w:t xml:space="preserve">XX using the built-in </w:t>
      </w:r>
      <w:proofErr w:type="spellStart"/>
      <w:r w:rsidRPr="000760AD">
        <w:rPr>
          <w:rFonts w:asciiTheme="majorHAnsi" w:hAnsiTheme="majorHAnsi" w:cstheme="majorHAnsi"/>
        </w:rPr>
        <w:t>prestore</w:t>
      </w:r>
      <w:proofErr w:type="spellEnd"/>
      <w:r w:rsidRPr="000760AD">
        <w:rPr>
          <w:rFonts w:asciiTheme="majorHAnsi" w:hAnsiTheme="majorHAnsi" w:cstheme="majorHAnsi"/>
        </w:rPr>
        <w:t xml:space="preserve"> activation function (+150 V).</w:t>
      </w:r>
      <w:r w:rsidR="00A51521" w:rsidRPr="000760AD">
        <w:rPr>
          <w:rFonts w:asciiTheme="majorHAnsi" w:hAnsiTheme="majorHAnsi" w:cstheme="majorHAnsi"/>
        </w:rPr>
        <w:t xml:space="preserve"> The color bar represents the ion intensity scale (blue = low; red = high).</w:t>
      </w:r>
      <w:r w:rsidRPr="000760AD">
        <w:rPr>
          <w:rFonts w:asciiTheme="majorHAnsi" w:hAnsiTheme="majorHAnsi" w:cstheme="majorHAnsi"/>
        </w:rPr>
        <w:t xml:space="preserve"> </w:t>
      </w:r>
      <w:r w:rsidR="00CC4494" w:rsidRPr="000760AD">
        <w:rPr>
          <w:rFonts w:asciiTheme="majorHAnsi" w:hAnsiTheme="majorHAnsi" w:cstheme="majorHAnsi"/>
        </w:rPr>
        <w:t>(</w:t>
      </w:r>
      <w:r w:rsidRPr="000760AD">
        <w:rPr>
          <w:rFonts w:asciiTheme="majorHAnsi" w:hAnsiTheme="majorHAnsi" w:cstheme="majorHAnsi"/>
          <w:b/>
          <w:bCs/>
        </w:rPr>
        <w:t>D</w:t>
      </w:r>
      <w:r w:rsidR="00CC4494" w:rsidRPr="000760AD">
        <w:rPr>
          <w:rFonts w:asciiTheme="majorHAnsi" w:hAnsiTheme="majorHAnsi" w:cstheme="majorHAnsi"/>
          <w:b/>
          <w:bCs/>
        </w:rPr>
        <w:t xml:space="preserve">, </w:t>
      </w:r>
      <w:r w:rsidRPr="000760AD">
        <w:rPr>
          <w:rFonts w:asciiTheme="majorHAnsi" w:hAnsiTheme="majorHAnsi" w:cstheme="majorHAnsi"/>
          <w:b/>
          <w:bCs/>
        </w:rPr>
        <w:t>E</w:t>
      </w:r>
      <w:r w:rsidR="00CC4494" w:rsidRPr="000760AD">
        <w:rPr>
          <w:rFonts w:asciiTheme="majorHAnsi" w:hAnsiTheme="majorHAnsi" w:cstheme="majorHAnsi"/>
        </w:rPr>
        <w:t>)</w:t>
      </w:r>
      <w:r w:rsidRPr="000760AD">
        <w:rPr>
          <w:rFonts w:asciiTheme="majorHAnsi" w:hAnsiTheme="majorHAnsi" w:cstheme="majorHAnsi"/>
        </w:rPr>
        <w:t xml:space="preserve"> IMS/IMS and MS/MS spectra obtained for XA</w:t>
      </w:r>
      <w:r w:rsidRPr="000760AD">
        <w:rPr>
          <w:rFonts w:asciiTheme="majorHAnsi" w:hAnsiTheme="majorHAnsi" w:cstheme="majorHAnsi"/>
          <w:vertAlign w:val="superscript"/>
        </w:rPr>
        <w:t>2</w:t>
      </w:r>
      <w:r w:rsidRPr="000760AD">
        <w:rPr>
          <w:rFonts w:asciiTheme="majorHAnsi" w:hAnsiTheme="majorHAnsi" w:cstheme="majorHAnsi"/>
        </w:rPr>
        <w:t>XX with manual optimization of the voltages (</w:t>
      </w:r>
      <w:proofErr w:type="spellStart"/>
      <w:r w:rsidRPr="000760AD">
        <w:rPr>
          <w:rFonts w:asciiTheme="majorHAnsi" w:hAnsiTheme="majorHAnsi" w:cstheme="majorHAnsi"/>
        </w:rPr>
        <w:t>prearray</w:t>
      </w:r>
      <w:proofErr w:type="spellEnd"/>
      <w:r w:rsidRPr="000760AD">
        <w:rPr>
          <w:rFonts w:asciiTheme="majorHAnsi" w:hAnsiTheme="majorHAnsi" w:cstheme="majorHAnsi"/>
        </w:rPr>
        <w:t xml:space="preserve"> gradient 195 V, </w:t>
      </w:r>
      <w:proofErr w:type="spellStart"/>
      <w:r w:rsidRPr="000760AD">
        <w:rPr>
          <w:rFonts w:asciiTheme="majorHAnsi" w:hAnsiTheme="majorHAnsi" w:cstheme="majorHAnsi"/>
        </w:rPr>
        <w:t>prearray</w:t>
      </w:r>
      <w:proofErr w:type="spellEnd"/>
      <w:r w:rsidRPr="000760AD">
        <w:rPr>
          <w:rFonts w:asciiTheme="majorHAnsi" w:hAnsiTheme="majorHAnsi" w:cstheme="majorHAnsi"/>
        </w:rPr>
        <w:t xml:space="preserve"> bias 180 V, array offset –10 V).</w:t>
      </w:r>
      <w:r w:rsidR="00D26359" w:rsidRPr="000760AD">
        <w:rPr>
          <w:rFonts w:asciiTheme="majorHAnsi" w:hAnsiTheme="majorHAnsi" w:cstheme="majorHAnsi"/>
        </w:rPr>
        <w:t xml:space="preserve"> Precursor ions are indicated by asterisks</w:t>
      </w:r>
      <w:r w:rsidR="00135421" w:rsidRPr="000760AD">
        <w:rPr>
          <w:rFonts w:asciiTheme="majorHAnsi" w:hAnsiTheme="majorHAnsi" w:cstheme="majorHAnsi"/>
        </w:rPr>
        <w:t xml:space="preserve"> on the spectra.</w:t>
      </w:r>
      <w:r w:rsidR="00E34AD9" w:rsidRPr="000760AD">
        <w:rPr>
          <w:rFonts w:asciiTheme="majorHAnsi" w:hAnsiTheme="majorHAnsi" w:cstheme="majorHAnsi"/>
        </w:rPr>
        <w:t xml:space="preserve"> The ion mobility spectra are shown in data bins and annotated with their arrival time (ms).</w:t>
      </w:r>
      <w:r w:rsidR="00700E34" w:rsidRPr="000760AD">
        <w:rPr>
          <w:rFonts w:asciiTheme="majorHAnsi" w:hAnsiTheme="majorHAnsi" w:cstheme="majorHAnsi"/>
        </w:rPr>
        <w:t xml:space="preserve"> Abbreviations: IMS = ion mobility spectrometry; IMS/IMS = tandem IMS; </w:t>
      </w:r>
      <w:r w:rsidR="00C03A8D" w:rsidRPr="000760AD">
        <w:rPr>
          <w:rFonts w:asciiTheme="majorHAnsi" w:hAnsiTheme="majorHAnsi" w:cstheme="majorHAnsi"/>
        </w:rPr>
        <w:t>TOF = time-of-flight.</w:t>
      </w:r>
    </w:p>
    <w:p w14:paraId="61D97947" w14:textId="0DFCA836" w:rsidR="00506727" w:rsidRPr="000760AD" w:rsidRDefault="00506727" w:rsidP="000760AD">
      <w:pPr>
        <w:rPr>
          <w:rFonts w:asciiTheme="majorHAnsi" w:hAnsiTheme="majorHAnsi" w:cstheme="majorHAnsi"/>
        </w:rPr>
      </w:pPr>
    </w:p>
    <w:p w14:paraId="1C3C68C9" w14:textId="3C6D8E7E" w:rsidR="007E26BD" w:rsidRPr="000760AD" w:rsidRDefault="00506727" w:rsidP="000760AD">
      <w:pPr>
        <w:rPr>
          <w:rFonts w:asciiTheme="majorHAnsi" w:hAnsiTheme="majorHAnsi" w:cstheme="majorHAnsi"/>
        </w:rPr>
      </w:pPr>
      <w:r w:rsidRPr="000760AD">
        <w:rPr>
          <w:rFonts w:asciiTheme="majorHAnsi" w:hAnsiTheme="majorHAnsi" w:cstheme="majorHAnsi"/>
          <w:b/>
          <w:bCs/>
        </w:rPr>
        <w:t>Figure 6</w:t>
      </w:r>
      <w:r w:rsidR="002D16A6" w:rsidRPr="000760AD">
        <w:rPr>
          <w:rFonts w:asciiTheme="majorHAnsi" w:hAnsiTheme="majorHAnsi" w:cstheme="majorHAnsi"/>
          <w:b/>
          <w:bCs/>
        </w:rPr>
        <w:t>:</w:t>
      </w:r>
      <w:r w:rsidR="00DF513A" w:rsidRPr="000760AD">
        <w:rPr>
          <w:rFonts w:asciiTheme="majorHAnsi" w:hAnsiTheme="majorHAnsi" w:cstheme="majorHAnsi"/>
          <w:b/>
          <w:bCs/>
        </w:rPr>
        <w:t xml:space="preserve"> Illustration of the processing steps.</w:t>
      </w:r>
      <w:r w:rsidRPr="000760AD">
        <w:rPr>
          <w:rFonts w:asciiTheme="majorHAnsi" w:hAnsiTheme="majorHAnsi" w:cstheme="majorHAnsi"/>
          <w:b/>
          <w:bCs/>
        </w:rPr>
        <w:t xml:space="preserve"> </w:t>
      </w:r>
      <w:r w:rsidRPr="000760AD">
        <w:rPr>
          <w:rFonts w:asciiTheme="majorHAnsi" w:hAnsiTheme="majorHAnsi" w:cstheme="majorHAnsi"/>
        </w:rPr>
        <w:t xml:space="preserve">Results of </w:t>
      </w:r>
      <w:r w:rsidR="00BD6256" w:rsidRPr="000760AD">
        <w:rPr>
          <w:rFonts w:asciiTheme="majorHAnsi" w:hAnsiTheme="majorHAnsi" w:cstheme="majorHAnsi"/>
        </w:rPr>
        <w:t>(</w:t>
      </w:r>
      <w:r w:rsidRPr="000760AD">
        <w:rPr>
          <w:rFonts w:asciiTheme="majorHAnsi" w:hAnsiTheme="majorHAnsi" w:cstheme="majorHAnsi"/>
          <w:b/>
          <w:bCs/>
        </w:rPr>
        <w:t>A</w:t>
      </w:r>
      <w:r w:rsidR="00BD6256" w:rsidRPr="000760AD">
        <w:rPr>
          <w:rFonts w:asciiTheme="majorHAnsi" w:hAnsiTheme="majorHAnsi" w:cstheme="majorHAnsi"/>
        </w:rPr>
        <w:t>)</w:t>
      </w:r>
      <w:r w:rsidRPr="000760AD">
        <w:rPr>
          <w:rFonts w:asciiTheme="majorHAnsi" w:hAnsiTheme="majorHAnsi" w:cstheme="majorHAnsi"/>
        </w:rPr>
        <w:t xml:space="preserve"> the </w:t>
      </w:r>
      <w:proofErr w:type="spellStart"/>
      <w:r w:rsidRPr="000760AD">
        <w:rPr>
          <w:rFonts w:asciiTheme="majorHAnsi" w:hAnsiTheme="majorHAnsi" w:cstheme="majorHAnsi"/>
        </w:rPr>
        <w:t>MZmine</w:t>
      </w:r>
      <w:proofErr w:type="spellEnd"/>
      <w:r w:rsidRPr="000760AD">
        <w:rPr>
          <w:rFonts w:asciiTheme="majorHAnsi" w:hAnsiTheme="majorHAnsi" w:cstheme="majorHAnsi"/>
        </w:rPr>
        <w:t xml:space="preserve"> peak picking and </w:t>
      </w:r>
      <w:r w:rsidR="00BD6256" w:rsidRPr="000760AD">
        <w:rPr>
          <w:rFonts w:asciiTheme="majorHAnsi" w:hAnsiTheme="majorHAnsi" w:cstheme="majorHAnsi"/>
        </w:rPr>
        <w:t>(</w:t>
      </w:r>
      <w:r w:rsidRPr="000760AD">
        <w:rPr>
          <w:rFonts w:asciiTheme="majorHAnsi" w:hAnsiTheme="majorHAnsi" w:cstheme="majorHAnsi"/>
          <w:b/>
          <w:bCs/>
        </w:rPr>
        <w:t>B</w:t>
      </w:r>
      <w:r w:rsidR="00BD6256" w:rsidRPr="000760AD">
        <w:rPr>
          <w:rFonts w:asciiTheme="majorHAnsi" w:hAnsiTheme="majorHAnsi" w:cstheme="majorHAnsi"/>
        </w:rPr>
        <w:t>)</w:t>
      </w:r>
      <w:r w:rsidRPr="000760AD">
        <w:rPr>
          <w:rFonts w:asciiTheme="majorHAnsi" w:hAnsiTheme="majorHAnsi" w:cstheme="majorHAnsi"/>
        </w:rPr>
        <w:t xml:space="preserve"> the CCS calibration of arabinoxylan </w:t>
      </w:r>
      <w:proofErr w:type="spellStart"/>
      <w:r w:rsidRPr="000760AD">
        <w:rPr>
          <w:rFonts w:asciiTheme="majorHAnsi" w:hAnsiTheme="majorHAnsi" w:cstheme="majorHAnsi"/>
        </w:rPr>
        <w:t>pentasaccharide</w:t>
      </w:r>
      <w:proofErr w:type="spellEnd"/>
      <w:r w:rsidRPr="000760AD">
        <w:rPr>
          <w:rFonts w:asciiTheme="majorHAnsi" w:hAnsiTheme="majorHAnsi" w:cstheme="majorHAnsi"/>
        </w:rPr>
        <w:t xml:space="preserve"> XA</w:t>
      </w:r>
      <w:r w:rsidRPr="000760AD">
        <w:rPr>
          <w:rFonts w:asciiTheme="majorHAnsi" w:hAnsiTheme="majorHAnsi" w:cstheme="majorHAnsi"/>
          <w:vertAlign w:val="superscript"/>
        </w:rPr>
        <w:t>2</w:t>
      </w:r>
      <w:r w:rsidRPr="000760AD">
        <w:rPr>
          <w:rFonts w:asciiTheme="majorHAnsi" w:hAnsiTheme="majorHAnsi" w:cstheme="majorHAnsi"/>
        </w:rPr>
        <w:t xml:space="preserve">XX. </w:t>
      </w:r>
      <w:r w:rsidRPr="000760AD">
        <w:rPr>
          <w:rFonts w:asciiTheme="majorHAnsi" w:hAnsiTheme="majorHAnsi" w:cstheme="majorHAnsi"/>
          <w:b/>
          <w:bCs/>
        </w:rPr>
        <w:t>A</w:t>
      </w:r>
      <w:r w:rsidRPr="000760AD">
        <w:rPr>
          <w:rFonts w:asciiTheme="majorHAnsi" w:hAnsiTheme="majorHAnsi" w:cstheme="majorHAnsi"/>
        </w:rPr>
        <w:t xml:space="preserve"> shows the mass deconvolution of the IMS/IMS spectrum through a color code. </w:t>
      </w:r>
      <w:r w:rsidRPr="000760AD">
        <w:rPr>
          <w:rFonts w:asciiTheme="majorHAnsi" w:hAnsiTheme="majorHAnsi" w:cstheme="majorHAnsi"/>
          <w:b/>
          <w:bCs/>
        </w:rPr>
        <w:t>B</w:t>
      </w:r>
      <w:r w:rsidRPr="000760AD">
        <w:rPr>
          <w:rFonts w:asciiTheme="majorHAnsi" w:hAnsiTheme="majorHAnsi" w:cstheme="majorHAnsi"/>
        </w:rPr>
        <w:t xml:space="preserve"> </w:t>
      </w:r>
      <w:r w:rsidR="007E26BD" w:rsidRPr="000760AD">
        <w:rPr>
          <w:rFonts w:asciiTheme="majorHAnsi" w:hAnsiTheme="majorHAnsi" w:cstheme="majorHAnsi"/>
        </w:rPr>
        <w:t>shows the final IMS/IMS spectrum after centroiding and CCS calibration.</w:t>
      </w:r>
      <w:r w:rsidR="00593F0E" w:rsidRPr="000760AD">
        <w:rPr>
          <w:rFonts w:asciiTheme="majorHAnsi" w:hAnsiTheme="majorHAnsi" w:cstheme="majorHAnsi"/>
        </w:rPr>
        <w:t xml:space="preserve"> Abbreviations: IMS = ion mobility spectrometry; IMS/IMS = tandem IMS; CCS = collision cross section.</w:t>
      </w:r>
    </w:p>
    <w:p w14:paraId="12F6873B" w14:textId="77777777" w:rsidR="007E26BD" w:rsidRPr="000760AD" w:rsidRDefault="007E26BD" w:rsidP="000760AD">
      <w:pPr>
        <w:rPr>
          <w:rFonts w:asciiTheme="majorHAnsi" w:hAnsiTheme="majorHAnsi" w:cstheme="majorHAnsi"/>
        </w:rPr>
      </w:pPr>
    </w:p>
    <w:p w14:paraId="6ABBEA73" w14:textId="7119C7C6" w:rsidR="00506727" w:rsidRPr="000760AD" w:rsidRDefault="007E26BD" w:rsidP="000760AD">
      <w:pPr>
        <w:rPr>
          <w:rFonts w:asciiTheme="majorHAnsi" w:hAnsiTheme="majorHAnsi" w:cstheme="majorHAnsi"/>
        </w:rPr>
      </w:pPr>
      <w:r w:rsidRPr="000760AD">
        <w:rPr>
          <w:rFonts w:asciiTheme="majorHAnsi" w:hAnsiTheme="majorHAnsi" w:cstheme="majorHAnsi"/>
          <w:b/>
        </w:rPr>
        <w:t>Figure 7</w:t>
      </w:r>
      <w:r w:rsidR="00D51A7D" w:rsidRPr="000760AD">
        <w:rPr>
          <w:rFonts w:asciiTheme="majorHAnsi" w:hAnsiTheme="majorHAnsi" w:cstheme="majorHAnsi"/>
          <w:b/>
        </w:rPr>
        <w:t>:</w:t>
      </w:r>
      <w:r w:rsidRPr="000760AD">
        <w:rPr>
          <w:rFonts w:asciiTheme="majorHAnsi" w:hAnsiTheme="majorHAnsi" w:cstheme="majorHAnsi"/>
        </w:rPr>
        <w:t xml:space="preserve"> </w:t>
      </w:r>
      <w:r w:rsidRPr="000760AD">
        <w:rPr>
          <w:rFonts w:asciiTheme="majorHAnsi" w:hAnsiTheme="majorHAnsi" w:cstheme="majorHAnsi"/>
          <w:b/>
          <w:bCs/>
        </w:rPr>
        <w:t>A comparison of two IMS/IMS spectra of XA</w:t>
      </w:r>
      <w:r w:rsidRPr="000760AD">
        <w:rPr>
          <w:rFonts w:asciiTheme="majorHAnsi" w:hAnsiTheme="majorHAnsi" w:cstheme="majorHAnsi"/>
          <w:b/>
          <w:bCs/>
          <w:vertAlign w:val="superscript"/>
        </w:rPr>
        <w:t>2</w:t>
      </w:r>
      <w:r w:rsidRPr="000760AD">
        <w:rPr>
          <w:rFonts w:asciiTheme="majorHAnsi" w:hAnsiTheme="majorHAnsi" w:cstheme="majorHAnsi"/>
          <w:b/>
          <w:bCs/>
        </w:rPr>
        <w:t xml:space="preserve">XX </w:t>
      </w:r>
      <w:r w:rsidR="00506727" w:rsidRPr="000760AD">
        <w:rPr>
          <w:rFonts w:asciiTheme="majorHAnsi" w:hAnsiTheme="majorHAnsi" w:cstheme="majorHAnsi"/>
          <w:b/>
          <w:bCs/>
        </w:rPr>
        <w:t>illustrates the rep</w:t>
      </w:r>
      <w:r w:rsidR="002E1E93" w:rsidRPr="000760AD">
        <w:rPr>
          <w:rFonts w:asciiTheme="majorHAnsi" w:hAnsiTheme="majorHAnsi" w:cstheme="majorHAnsi"/>
          <w:b/>
          <w:bCs/>
        </w:rPr>
        <w:t>roduci</w:t>
      </w:r>
      <w:r w:rsidR="00506727" w:rsidRPr="000760AD">
        <w:rPr>
          <w:rFonts w:asciiTheme="majorHAnsi" w:hAnsiTheme="majorHAnsi" w:cstheme="majorHAnsi"/>
          <w:b/>
          <w:bCs/>
        </w:rPr>
        <w:t>bility of the method</w:t>
      </w:r>
      <w:r w:rsidRPr="000760AD">
        <w:rPr>
          <w:rFonts w:asciiTheme="majorHAnsi" w:hAnsiTheme="majorHAnsi" w:cstheme="majorHAnsi"/>
          <w:b/>
          <w:bCs/>
        </w:rPr>
        <w:t>.</w:t>
      </w:r>
      <w:r w:rsidRPr="000760AD">
        <w:rPr>
          <w:rFonts w:asciiTheme="majorHAnsi" w:hAnsiTheme="majorHAnsi" w:cstheme="majorHAnsi"/>
        </w:rPr>
        <w:t xml:space="preserve"> T</w:t>
      </w:r>
      <w:r w:rsidR="00506727" w:rsidRPr="000760AD">
        <w:rPr>
          <w:rFonts w:asciiTheme="majorHAnsi" w:hAnsiTheme="majorHAnsi" w:cstheme="majorHAnsi"/>
        </w:rPr>
        <w:t xml:space="preserve">he final calibrated spectrum from this paper (top) </w:t>
      </w:r>
      <w:r w:rsidRPr="000760AD">
        <w:rPr>
          <w:rFonts w:asciiTheme="majorHAnsi" w:hAnsiTheme="majorHAnsi" w:cstheme="majorHAnsi"/>
        </w:rPr>
        <w:t xml:space="preserve">is compared </w:t>
      </w:r>
      <w:r w:rsidR="00506727" w:rsidRPr="000760AD">
        <w:rPr>
          <w:rFonts w:asciiTheme="majorHAnsi" w:hAnsiTheme="majorHAnsi" w:cstheme="majorHAnsi"/>
        </w:rPr>
        <w:t xml:space="preserve">to the spectrum </w:t>
      </w:r>
      <w:r w:rsidR="006850C4" w:rsidRPr="000760AD">
        <w:rPr>
          <w:rFonts w:asciiTheme="majorHAnsi" w:hAnsiTheme="majorHAnsi" w:cstheme="majorHAnsi"/>
        </w:rPr>
        <w:t>from the work by</w:t>
      </w:r>
      <w:r w:rsidR="00506727" w:rsidRPr="000760AD">
        <w:rPr>
          <w:rFonts w:asciiTheme="majorHAnsi" w:hAnsiTheme="majorHAnsi" w:cstheme="majorHAnsi"/>
        </w:rPr>
        <w:t xml:space="preserve"> </w:t>
      </w:r>
      <w:proofErr w:type="spellStart"/>
      <w:r w:rsidR="00506727" w:rsidRPr="000760AD">
        <w:rPr>
          <w:rFonts w:asciiTheme="majorHAnsi" w:hAnsiTheme="majorHAnsi" w:cstheme="majorHAnsi"/>
        </w:rPr>
        <w:t>Ollivier</w:t>
      </w:r>
      <w:proofErr w:type="spellEnd"/>
      <w:r w:rsidR="00506727" w:rsidRPr="000760AD">
        <w:rPr>
          <w:rFonts w:asciiTheme="majorHAnsi" w:hAnsiTheme="majorHAnsi" w:cstheme="majorHAnsi"/>
        </w:rPr>
        <w:t xml:space="preserve"> et al</w:t>
      </w:r>
      <w:r w:rsidR="006850C4" w:rsidRPr="000760AD">
        <w:rPr>
          <w:rFonts w:asciiTheme="majorHAnsi" w:hAnsiTheme="majorHAnsi" w:cstheme="majorHAnsi"/>
          <w:i/>
          <w:iCs/>
        </w:rPr>
        <w:t>.</w:t>
      </w:r>
      <w:r w:rsidR="00B7373E" w:rsidRPr="000760AD">
        <w:rPr>
          <w:rFonts w:asciiTheme="majorHAnsi" w:hAnsiTheme="majorHAnsi" w:cstheme="majorHAnsi"/>
          <w:i/>
          <w:iCs/>
        </w:rPr>
        <w:fldChar w:fldCharType="begin"/>
      </w:r>
      <w:r w:rsidR="00B54AE2" w:rsidRPr="000760AD">
        <w:rPr>
          <w:rFonts w:asciiTheme="majorHAnsi" w:hAnsiTheme="majorHAnsi" w:cstheme="majorHAnsi"/>
          <w:i/>
          <w:iCs/>
        </w:rPr>
        <w:instrText xml:space="preserve"> ADDIN ZOTERO_ITEM CSL_CITATION {"citationID":"B5LJD7rd","properties":{"formattedCitation":"\\super 21\\nosupersub{}","plainCitation":"21","noteIndex":0},"citationItems":[{"id":7560,"uris":["http://zotero.org/users/6226513/items/X7F9HMPE"],"uri":["http://zotero.org/users/6226513/items/X7F9HMPE"],"itemData":{"id":7560,"type":"article-journal","abstract":"Data organization through molecular networks has been used in metabolomics over the past years as a way to efficiently mine the massive amount of structural information produced by tandem mass spectrometry (MS). However, glycomics lags a step behind: carbohydrate structures involve numerous levels of isomerism, making MS and tandem MS blind to many key structural features of glycans. This roadblock can in part be alleviated with gas-phase ion mobility spectrometry (IMS), a method highly sensitive to isomerism. In this work, we propose a novel strategy for structural glycomics: molecular networking of high-resolution IMS/IMS spectra. We combine the cutting-edge strategies of tandem IMS and molecular networking of spectral data. We demonstrate that—when it comes to oligosaccharides and their numerous levels of isomerisms—molecular networks based on IMS/IMS spectra are widely superior to MS/MS-based networks to sort and organize molecules with a high degree of structural relevance.","container-title":"Analytical Chemistry","DOI":"10.1021/acs.analchem.1c01244","ISSN":"0003-2700","issue":"31","journalAbbreviation":"Anal. Chem.","note":"publisher: American Chemical Society","page":"10871-10878","source":"ACS Publications","title":"Molecular Networking of High-Resolution Tandem Ion Mobility Spectra: A Structurally Relevant Way of Organizing Data in Glycomics?","title-short":"Molecular Networking of High-Resolution Tandem Ion Mobility Spectra","volume":"93","author":[{"family":"Ollivier","given":"Simon"},{"family":"Fanuel","given":"Mathieu"},{"family":"Rogniaux","given":"Hélène"},{"family":"Ropartz","given":"David"}],"issued":{"date-parts":[["2021",7,29]]}}}],"schema":"https://github.com/citation-style-language/schema/raw/master/csl-citation.json"} </w:instrText>
      </w:r>
      <w:r w:rsidR="00B7373E" w:rsidRPr="000760AD">
        <w:rPr>
          <w:rFonts w:asciiTheme="majorHAnsi" w:hAnsiTheme="majorHAnsi" w:cstheme="majorHAnsi"/>
          <w:i/>
          <w:iCs/>
        </w:rPr>
        <w:fldChar w:fldCharType="separate"/>
      </w:r>
      <w:r w:rsidR="00B54AE2" w:rsidRPr="000760AD">
        <w:rPr>
          <w:rFonts w:asciiTheme="majorHAnsi" w:hAnsiTheme="majorHAnsi" w:cstheme="majorHAnsi"/>
          <w:vertAlign w:val="superscript"/>
        </w:rPr>
        <w:t>21</w:t>
      </w:r>
      <w:r w:rsidR="00B7373E" w:rsidRPr="000760AD">
        <w:rPr>
          <w:rFonts w:asciiTheme="majorHAnsi" w:hAnsiTheme="majorHAnsi" w:cstheme="majorHAnsi"/>
          <w:i/>
          <w:iCs/>
        </w:rPr>
        <w:fldChar w:fldCharType="end"/>
      </w:r>
      <w:r w:rsidR="00506727" w:rsidRPr="000760AD">
        <w:rPr>
          <w:rFonts w:asciiTheme="majorHAnsi" w:hAnsiTheme="majorHAnsi" w:cstheme="majorHAnsi"/>
        </w:rPr>
        <w:t xml:space="preserve"> (bottom, flipped).</w:t>
      </w:r>
      <w:r w:rsidR="008D46F5" w:rsidRPr="000760AD">
        <w:rPr>
          <w:rFonts w:asciiTheme="majorHAnsi" w:hAnsiTheme="majorHAnsi" w:cstheme="majorHAnsi"/>
        </w:rPr>
        <w:t xml:space="preserve"> </w:t>
      </w:r>
      <w:r w:rsidR="003A2543" w:rsidRPr="000760AD">
        <w:rPr>
          <w:rFonts w:asciiTheme="majorHAnsi" w:hAnsiTheme="majorHAnsi" w:cstheme="majorHAnsi"/>
        </w:rPr>
        <w:t>Abbreviations: IMS = ion mobility spectrometry; IMS/IMS = tandem IMS; CCS = collision cross section.</w:t>
      </w:r>
    </w:p>
    <w:p w14:paraId="40B43008" w14:textId="1439A220" w:rsidR="00921D64" w:rsidRPr="000760AD" w:rsidRDefault="00921D64" w:rsidP="000760AD">
      <w:pPr>
        <w:rPr>
          <w:rFonts w:asciiTheme="majorHAnsi" w:hAnsiTheme="majorHAnsi" w:cstheme="majorHAnsi"/>
        </w:rPr>
      </w:pPr>
    </w:p>
    <w:p w14:paraId="35126B5D" w14:textId="0511EBE6" w:rsidR="0094673A" w:rsidRPr="000760AD" w:rsidRDefault="00E676AA" w:rsidP="000760AD">
      <w:pPr>
        <w:rPr>
          <w:rFonts w:asciiTheme="majorHAnsi" w:hAnsiTheme="majorHAnsi" w:cstheme="majorHAnsi"/>
        </w:rPr>
      </w:pPr>
      <w:r w:rsidRPr="000760AD">
        <w:rPr>
          <w:rFonts w:asciiTheme="majorHAnsi" w:hAnsiTheme="majorHAnsi" w:cstheme="majorHAnsi"/>
          <w:b/>
        </w:rPr>
        <w:t xml:space="preserve">Supplemental </w:t>
      </w:r>
      <w:r w:rsidR="0094673A" w:rsidRPr="000760AD">
        <w:rPr>
          <w:rFonts w:asciiTheme="majorHAnsi" w:hAnsiTheme="majorHAnsi" w:cstheme="majorHAnsi"/>
          <w:b/>
        </w:rPr>
        <w:t>Figure S1</w:t>
      </w:r>
      <w:r w:rsidR="005C31E0" w:rsidRPr="000760AD">
        <w:rPr>
          <w:rFonts w:asciiTheme="majorHAnsi" w:hAnsiTheme="majorHAnsi" w:cstheme="majorHAnsi"/>
          <w:b/>
        </w:rPr>
        <w:t xml:space="preserve">: </w:t>
      </w:r>
      <w:r w:rsidR="0094673A" w:rsidRPr="000760AD">
        <w:rPr>
          <w:rFonts w:asciiTheme="majorHAnsi" w:hAnsiTheme="majorHAnsi" w:cstheme="majorHAnsi"/>
          <w:b/>
        </w:rPr>
        <w:t>Structures of the XA</w:t>
      </w:r>
      <w:r w:rsidR="0094673A" w:rsidRPr="000760AD">
        <w:rPr>
          <w:rFonts w:asciiTheme="majorHAnsi" w:hAnsiTheme="majorHAnsi" w:cstheme="majorHAnsi"/>
          <w:b/>
          <w:vertAlign w:val="superscript"/>
        </w:rPr>
        <w:t>2</w:t>
      </w:r>
      <w:r w:rsidR="0094673A" w:rsidRPr="000760AD">
        <w:rPr>
          <w:rFonts w:asciiTheme="majorHAnsi" w:hAnsiTheme="majorHAnsi" w:cstheme="majorHAnsi"/>
          <w:b/>
        </w:rPr>
        <w:t>XX and XA</w:t>
      </w:r>
      <w:r w:rsidR="0094673A" w:rsidRPr="000760AD">
        <w:rPr>
          <w:rFonts w:asciiTheme="majorHAnsi" w:hAnsiTheme="majorHAnsi" w:cstheme="majorHAnsi"/>
          <w:b/>
          <w:vertAlign w:val="superscript"/>
        </w:rPr>
        <w:t>3</w:t>
      </w:r>
      <w:r w:rsidR="0094673A" w:rsidRPr="000760AD">
        <w:rPr>
          <w:rFonts w:asciiTheme="majorHAnsi" w:hAnsiTheme="majorHAnsi" w:cstheme="majorHAnsi"/>
          <w:b/>
        </w:rPr>
        <w:t xml:space="preserve">XX arabinoxylan </w:t>
      </w:r>
      <w:proofErr w:type="spellStart"/>
      <w:r w:rsidR="0094673A" w:rsidRPr="000760AD">
        <w:rPr>
          <w:rFonts w:asciiTheme="majorHAnsi" w:hAnsiTheme="majorHAnsi" w:cstheme="majorHAnsi"/>
          <w:b/>
        </w:rPr>
        <w:t>pentasaccharides</w:t>
      </w:r>
      <w:proofErr w:type="spellEnd"/>
      <w:r w:rsidR="0094673A" w:rsidRPr="000760AD">
        <w:rPr>
          <w:rFonts w:asciiTheme="majorHAnsi" w:hAnsiTheme="majorHAnsi" w:cstheme="majorHAnsi"/>
          <w:b/>
        </w:rPr>
        <w:t>.</w:t>
      </w:r>
    </w:p>
    <w:p w14:paraId="020D52BC" w14:textId="7DA8BAC4" w:rsidR="00921D64" w:rsidRPr="000760AD" w:rsidRDefault="00921D64" w:rsidP="000760AD">
      <w:pPr>
        <w:rPr>
          <w:rFonts w:asciiTheme="majorHAnsi" w:hAnsiTheme="majorHAnsi" w:cstheme="majorHAnsi"/>
        </w:rPr>
      </w:pPr>
    </w:p>
    <w:p w14:paraId="03754ABB" w14:textId="038284D8" w:rsidR="0094673A" w:rsidRPr="000760AD" w:rsidRDefault="00E6472E" w:rsidP="000760AD">
      <w:pPr>
        <w:rPr>
          <w:rFonts w:asciiTheme="majorHAnsi" w:hAnsiTheme="majorHAnsi" w:cstheme="majorHAnsi"/>
        </w:rPr>
      </w:pPr>
      <w:r w:rsidRPr="000760AD">
        <w:rPr>
          <w:rFonts w:asciiTheme="majorHAnsi" w:hAnsiTheme="majorHAnsi" w:cstheme="majorHAnsi"/>
          <w:b/>
          <w:bCs/>
        </w:rPr>
        <w:t xml:space="preserve">Supplemental </w:t>
      </w:r>
      <w:r w:rsidR="0094673A" w:rsidRPr="000760AD">
        <w:rPr>
          <w:rFonts w:asciiTheme="majorHAnsi" w:hAnsiTheme="majorHAnsi" w:cstheme="majorHAnsi"/>
          <w:b/>
          <w:bCs/>
        </w:rPr>
        <w:t>Figure S2</w:t>
      </w:r>
      <w:r w:rsidRPr="000760AD">
        <w:rPr>
          <w:rFonts w:asciiTheme="majorHAnsi" w:hAnsiTheme="majorHAnsi" w:cstheme="majorHAnsi"/>
          <w:b/>
          <w:bCs/>
        </w:rPr>
        <w:t>:</w:t>
      </w:r>
      <w:r w:rsidR="0094673A" w:rsidRPr="000760AD">
        <w:rPr>
          <w:rFonts w:asciiTheme="majorHAnsi" w:hAnsiTheme="majorHAnsi" w:cstheme="majorHAnsi"/>
          <w:b/>
          <w:bCs/>
        </w:rPr>
        <w:t xml:space="preserve"> Evaluation of the </w:t>
      </w:r>
      <w:proofErr w:type="spellStart"/>
      <w:r w:rsidR="0094673A" w:rsidRPr="000760AD">
        <w:rPr>
          <w:rFonts w:asciiTheme="majorHAnsi" w:hAnsiTheme="majorHAnsi" w:cstheme="majorHAnsi"/>
          <w:b/>
          <w:bCs/>
        </w:rPr>
        <w:t>interday</w:t>
      </w:r>
      <w:proofErr w:type="spellEnd"/>
      <w:r w:rsidR="0094673A" w:rsidRPr="000760AD">
        <w:rPr>
          <w:rFonts w:asciiTheme="majorHAnsi" w:hAnsiTheme="majorHAnsi" w:cstheme="majorHAnsi"/>
          <w:b/>
          <w:bCs/>
        </w:rPr>
        <w:t xml:space="preserve"> repeatability using XA</w:t>
      </w:r>
      <w:r w:rsidR="0094673A" w:rsidRPr="000760AD">
        <w:rPr>
          <w:rFonts w:asciiTheme="majorHAnsi" w:hAnsiTheme="majorHAnsi" w:cstheme="majorHAnsi"/>
          <w:b/>
          <w:bCs/>
          <w:vertAlign w:val="superscript"/>
        </w:rPr>
        <w:t>2</w:t>
      </w:r>
      <w:r w:rsidR="0094673A" w:rsidRPr="000760AD">
        <w:rPr>
          <w:rFonts w:asciiTheme="majorHAnsi" w:hAnsiTheme="majorHAnsi" w:cstheme="majorHAnsi"/>
          <w:b/>
          <w:bCs/>
        </w:rPr>
        <w:t>XX.</w:t>
      </w:r>
      <w:r w:rsidR="0094673A" w:rsidRPr="000760AD">
        <w:rPr>
          <w:rFonts w:asciiTheme="majorHAnsi" w:hAnsiTheme="majorHAnsi" w:cstheme="majorHAnsi"/>
        </w:rPr>
        <w:t xml:space="preserve"> IMS/IMS acquisitions were repeated at Day 1 (top) and Day 95 (bottom).</w:t>
      </w:r>
      <w:r w:rsidR="00677975" w:rsidRPr="000760AD">
        <w:rPr>
          <w:rFonts w:asciiTheme="majorHAnsi" w:hAnsiTheme="majorHAnsi" w:cstheme="majorHAnsi"/>
        </w:rPr>
        <w:t xml:space="preserve"> Abbreviations: IMS = ion mobility spectrometry; IMS/IMS = tandem IMS.</w:t>
      </w:r>
    </w:p>
    <w:p w14:paraId="79F8BE0D" w14:textId="43066965" w:rsidR="0094673A" w:rsidRPr="000760AD" w:rsidRDefault="0094673A" w:rsidP="000760AD">
      <w:pPr>
        <w:rPr>
          <w:rFonts w:asciiTheme="majorHAnsi" w:hAnsiTheme="majorHAnsi" w:cstheme="majorHAnsi"/>
        </w:rPr>
      </w:pPr>
    </w:p>
    <w:p w14:paraId="68062576" w14:textId="44BBDE4F" w:rsidR="0094673A" w:rsidRPr="000760AD" w:rsidRDefault="00DD0051" w:rsidP="000760AD">
      <w:pPr>
        <w:rPr>
          <w:rFonts w:asciiTheme="majorHAnsi" w:hAnsiTheme="majorHAnsi" w:cstheme="majorHAnsi"/>
        </w:rPr>
      </w:pPr>
      <w:r w:rsidRPr="000760AD">
        <w:rPr>
          <w:rFonts w:asciiTheme="majorHAnsi" w:hAnsiTheme="majorHAnsi" w:cstheme="majorHAnsi"/>
          <w:b/>
        </w:rPr>
        <w:t xml:space="preserve">Supplemental </w:t>
      </w:r>
      <w:r w:rsidR="0094673A" w:rsidRPr="000760AD">
        <w:rPr>
          <w:rFonts w:asciiTheme="majorHAnsi" w:hAnsiTheme="majorHAnsi" w:cstheme="majorHAnsi"/>
          <w:b/>
        </w:rPr>
        <w:t>Table S1</w:t>
      </w:r>
      <w:r w:rsidRPr="000760AD">
        <w:rPr>
          <w:rFonts w:asciiTheme="majorHAnsi" w:hAnsiTheme="majorHAnsi" w:cstheme="majorHAnsi"/>
          <w:b/>
          <w:bCs/>
        </w:rPr>
        <w:t xml:space="preserve">: </w:t>
      </w:r>
      <w:r w:rsidR="0094673A" w:rsidRPr="000760AD">
        <w:rPr>
          <w:rFonts w:asciiTheme="majorHAnsi" w:hAnsiTheme="majorHAnsi" w:cstheme="majorHAnsi"/>
          <w:b/>
          <w:bCs/>
        </w:rPr>
        <w:t xml:space="preserve">Detailed </w:t>
      </w:r>
      <w:proofErr w:type="spellStart"/>
      <w:r w:rsidR="0094673A" w:rsidRPr="000760AD">
        <w:rPr>
          <w:rFonts w:asciiTheme="majorHAnsi" w:hAnsiTheme="majorHAnsi" w:cstheme="majorHAnsi"/>
          <w:b/>
          <w:bCs/>
        </w:rPr>
        <w:t>MZmine</w:t>
      </w:r>
      <w:proofErr w:type="spellEnd"/>
      <w:r w:rsidR="0094673A" w:rsidRPr="000760AD">
        <w:rPr>
          <w:rFonts w:asciiTheme="majorHAnsi" w:hAnsiTheme="majorHAnsi" w:cstheme="majorHAnsi"/>
          <w:b/>
          <w:bCs/>
        </w:rPr>
        <w:t xml:space="preserve"> parameters.</w:t>
      </w:r>
    </w:p>
    <w:p w14:paraId="6FC5F437" w14:textId="5DAFFAC6" w:rsidR="0094673A" w:rsidRPr="000760AD" w:rsidRDefault="0094673A" w:rsidP="000760AD">
      <w:pPr>
        <w:rPr>
          <w:rFonts w:asciiTheme="majorHAnsi" w:hAnsiTheme="majorHAnsi" w:cstheme="majorHAnsi"/>
        </w:rPr>
      </w:pPr>
    </w:p>
    <w:p w14:paraId="433459B8" w14:textId="0AAFB8ED" w:rsidR="0094673A" w:rsidRPr="000760AD" w:rsidRDefault="0094673A" w:rsidP="000760AD">
      <w:pPr>
        <w:rPr>
          <w:rFonts w:asciiTheme="majorHAnsi" w:hAnsiTheme="majorHAnsi" w:cstheme="majorHAnsi"/>
        </w:rPr>
      </w:pPr>
    </w:p>
    <w:p w14:paraId="05AE4BAF" w14:textId="7B3769FA" w:rsidR="000E4019" w:rsidRPr="0059194E" w:rsidRDefault="004E6FBE" w:rsidP="000760AD">
      <w:pPr>
        <w:rPr>
          <w:rFonts w:asciiTheme="majorHAnsi" w:hAnsiTheme="majorHAnsi" w:cstheme="majorHAnsi"/>
          <w:bCs/>
        </w:rPr>
      </w:pPr>
      <w:r w:rsidRPr="000760AD">
        <w:rPr>
          <w:rFonts w:asciiTheme="majorHAnsi" w:hAnsiTheme="majorHAnsi" w:cstheme="majorHAnsi"/>
          <w:b/>
        </w:rPr>
        <w:t xml:space="preserve">Supplemental </w:t>
      </w:r>
      <w:r w:rsidR="0094673A" w:rsidRPr="000760AD">
        <w:rPr>
          <w:rFonts w:asciiTheme="majorHAnsi" w:hAnsiTheme="majorHAnsi" w:cstheme="majorHAnsi"/>
          <w:b/>
        </w:rPr>
        <w:t xml:space="preserve">Table </w:t>
      </w:r>
      <w:r w:rsidR="000E4019" w:rsidRPr="000760AD">
        <w:rPr>
          <w:rFonts w:asciiTheme="majorHAnsi" w:hAnsiTheme="majorHAnsi" w:cstheme="majorHAnsi"/>
          <w:b/>
        </w:rPr>
        <w:t>S2</w:t>
      </w:r>
      <w:r w:rsidRPr="000760AD">
        <w:rPr>
          <w:rFonts w:asciiTheme="majorHAnsi" w:hAnsiTheme="majorHAnsi" w:cstheme="majorHAnsi"/>
          <w:b/>
        </w:rPr>
        <w:t xml:space="preserve">: </w:t>
      </w:r>
      <w:r w:rsidR="0094673A" w:rsidRPr="000760AD">
        <w:rPr>
          <w:rFonts w:asciiTheme="majorHAnsi" w:hAnsiTheme="majorHAnsi" w:cstheme="majorHAnsi"/>
          <w:b/>
        </w:rPr>
        <w:t>Instrument parameters changed to evaluate the reproducibility.</w:t>
      </w:r>
      <w:r w:rsidR="000E4019" w:rsidRPr="000760AD">
        <w:rPr>
          <w:rFonts w:asciiTheme="majorHAnsi" w:hAnsiTheme="majorHAnsi" w:cstheme="majorHAnsi"/>
          <w:b/>
        </w:rPr>
        <w:t xml:space="preserve"> </w:t>
      </w:r>
      <w:r w:rsidR="00963FE9" w:rsidRPr="0059194E">
        <w:rPr>
          <w:rFonts w:asciiTheme="majorHAnsi" w:hAnsiTheme="majorHAnsi" w:cstheme="majorHAnsi"/>
          <w:bCs/>
        </w:rPr>
        <w:t>Abbreviation: ESI = electron spray ionization.</w:t>
      </w:r>
    </w:p>
    <w:p w14:paraId="5246EE4C" w14:textId="77777777" w:rsidR="000E4019" w:rsidRPr="000760AD" w:rsidRDefault="000E4019" w:rsidP="000760AD">
      <w:pPr>
        <w:rPr>
          <w:rFonts w:asciiTheme="majorHAnsi" w:hAnsiTheme="majorHAnsi" w:cstheme="majorHAnsi"/>
          <w:b/>
        </w:rPr>
      </w:pPr>
    </w:p>
    <w:p w14:paraId="12560BE8" w14:textId="1D99F1CB" w:rsidR="0094673A" w:rsidRPr="000760AD" w:rsidRDefault="000E4019" w:rsidP="000760AD">
      <w:pPr>
        <w:rPr>
          <w:rFonts w:asciiTheme="majorHAnsi" w:hAnsiTheme="majorHAnsi" w:cstheme="majorHAnsi"/>
        </w:rPr>
      </w:pPr>
      <w:r w:rsidRPr="000760AD">
        <w:rPr>
          <w:rFonts w:asciiTheme="majorHAnsi" w:hAnsiTheme="majorHAnsi" w:cstheme="majorHAnsi"/>
          <w:b/>
        </w:rPr>
        <w:t>Supplemental Table S3</w:t>
      </w:r>
      <w:r w:rsidRPr="000760AD">
        <w:rPr>
          <w:rFonts w:asciiTheme="majorHAnsi" w:hAnsiTheme="majorHAnsi" w:cstheme="majorHAnsi"/>
          <w:b/>
          <w:bCs/>
        </w:rPr>
        <w:t>: Control of the CCS calibration using a second acquisition of calibration solution.</w:t>
      </w:r>
    </w:p>
    <w:p w14:paraId="54022302" w14:textId="77777777" w:rsidR="00506727" w:rsidRPr="000760AD" w:rsidRDefault="00506727" w:rsidP="000760AD">
      <w:pPr>
        <w:rPr>
          <w:rFonts w:asciiTheme="majorHAnsi" w:hAnsiTheme="majorHAnsi" w:cstheme="majorHAnsi"/>
        </w:rPr>
      </w:pPr>
    </w:p>
    <w:p w14:paraId="7C0B6465" w14:textId="341B4DCD" w:rsidR="006E4797" w:rsidRPr="000760AD" w:rsidRDefault="00551D82" w:rsidP="000760AD">
      <w:pPr>
        <w:rPr>
          <w:rFonts w:asciiTheme="majorHAnsi" w:hAnsiTheme="majorHAnsi" w:cstheme="majorHAnsi"/>
          <w:b/>
        </w:rPr>
      </w:pPr>
      <w:r w:rsidRPr="000760AD">
        <w:rPr>
          <w:rFonts w:asciiTheme="majorHAnsi" w:hAnsiTheme="majorHAnsi" w:cstheme="majorHAnsi"/>
          <w:b/>
        </w:rPr>
        <w:t>DISCUSSION:</w:t>
      </w:r>
    </w:p>
    <w:p w14:paraId="04E196FC" w14:textId="1045098B" w:rsidR="00F309AE" w:rsidRPr="000760AD" w:rsidRDefault="00FE5151" w:rsidP="000760AD">
      <w:pPr>
        <w:rPr>
          <w:rFonts w:asciiTheme="majorHAnsi" w:hAnsiTheme="majorHAnsi" w:cstheme="majorHAnsi"/>
        </w:rPr>
      </w:pPr>
      <w:r w:rsidRPr="000760AD">
        <w:rPr>
          <w:rFonts w:asciiTheme="majorHAnsi" w:hAnsiTheme="majorHAnsi" w:cstheme="majorHAnsi"/>
        </w:rPr>
        <w:t xml:space="preserve">The SELECT SERIES </w:t>
      </w:r>
      <w:r w:rsidR="00532942" w:rsidRPr="000760AD">
        <w:rPr>
          <w:rFonts w:asciiTheme="majorHAnsi" w:hAnsiTheme="majorHAnsi" w:cstheme="majorHAnsi"/>
        </w:rPr>
        <w:t xml:space="preserve">Cyclic IMS is a powerful tool that allows </w:t>
      </w:r>
      <w:r w:rsidR="00EF7B1B" w:rsidRPr="000760AD">
        <w:rPr>
          <w:rFonts w:asciiTheme="majorHAnsi" w:hAnsiTheme="majorHAnsi" w:cstheme="majorHAnsi"/>
        </w:rPr>
        <w:t>selecting</w:t>
      </w:r>
      <w:r w:rsidR="00532942" w:rsidRPr="000760AD">
        <w:rPr>
          <w:rFonts w:asciiTheme="majorHAnsi" w:hAnsiTheme="majorHAnsi" w:cstheme="majorHAnsi"/>
        </w:rPr>
        <w:t xml:space="preserve"> a defined ion population—of a given </w:t>
      </w:r>
      <w:r w:rsidR="00532942" w:rsidRPr="000760AD">
        <w:rPr>
          <w:rFonts w:asciiTheme="majorHAnsi" w:hAnsiTheme="majorHAnsi" w:cstheme="majorHAnsi"/>
          <w:i/>
        </w:rPr>
        <w:t>m/z</w:t>
      </w:r>
      <w:r w:rsidR="00532942" w:rsidRPr="000760AD">
        <w:rPr>
          <w:rFonts w:asciiTheme="majorHAnsi" w:hAnsiTheme="majorHAnsi" w:cstheme="majorHAnsi"/>
        </w:rPr>
        <w:t xml:space="preserve"> and ion mobility—without the need for upstream chromatographic separation</w:t>
      </w:r>
      <w:r w:rsidR="00954657" w:rsidRPr="000760AD">
        <w:rPr>
          <w:rFonts w:asciiTheme="majorHAnsi" w:hAnsiTheme="majorHAnsi" w:cstheme="majorHAnsi"/>
        </w:rPr>
        <w:t>. The instrument</w:t>
      </w:r>
      <w:r w:rsidR="00532942" w:rsidRPr="000760AD">
        <w:rPr>
          <w:rFonts w:asciiTheme="majorHAnsi" w:hAnsiTheme="majorHAnsi" w:cstheme="majorHAnsi"/>
        </w:rPr>
        <w:t xml:space="preserve"> affords the</w:t>
      </w:r>
      <w:r w:rsidR="00954657" w:rsidRPr="000760AD">
        <w:rPr>
          <w:rFonts w:asciiTheme="majorHAnsi" w:hAnsiTheme="majorHAnsi" w:cstheme="majorHAnsi"/>
        </w:rPr>
        <w:t xml:space="preserve"> possibility of</w:t>
      </w:r>
      <w:r w:rsidR="00532942" w:rsidRPr="000760AD">
        <w:rPr>
          <w:rFonts w:asciiTheme="majorHAnsi" w:hAnsiTheme="majorHAnsi" w:cstheme="majorHAnsi"/>
        </w:rPr>
        <w:t xml:space="preserve"> </w:t>
      </w:r>
      <w:r w:rsidR="00954657" w:rsidRPr="000760AD">
        <w:rPr>
          <w:rFonts w:asciiTheme="majorHAnsi" w:hAnsiTheme="majorHAnsi" w:cstheme="majorHAnsi"/>
        </w:rPr>
        <w:t xml:space="preserve">generating </w:t>
      </w:r>
      <w:r w:rsidR="00532942" w:rsidRPr="000760AD">
        <w:rPr>
          <w:rFonts w:asciiTheme="majorHAnsi" w:hAnsiTheme="majorHAnsi" w:cstheme="majorHAnsi"/>
        </w:rPr>
        <w:t>a bidimensional fragmentation map of this</w:t>
      </w:r>
      <w:r w:rsidR="00954657" w:rsidRPr="000760AD">
        <w:rPr>
          <w:rFonts w:asciiTheme="majorHAnsi" w:hAnsiTheme="majorHAnsi" w:cstheme="majorHAnsi"/>
        </w:rPr>
        <w:t xml:space="preserve"> ion </w:t>
      </w:r>
      <w:r w:rsidR="00532942" w:rsidRPr="000760AD">
        <w:rPr>
          <w:rFonts w:asciiTheme="majorHAnsi" w:hAnsiTheme="majorHAnsi" w:cstheme="majorHAnsi"/>
        </w:rPr>
        <w:t>population</w:t>
      </w:r>
      <w:r w:rsidR="003A17F7" w:rsidRPr="000760AD">
        <w:rPr>
          <w:rFonts w:asciiTheme="majorHAnsi" w:hAnsiTheme="majorHAnsi" w:cstheme="majorHAnsi"/>
        </w:rPr>
        <w:t xml:space="preserve">, </w:t>
      </w:r>
      <w:r w:rsidR="00532942" w:rsidRPr="000760AD">
        <w:rPr>
          <w:rFonts w:asciiTheme="majorHAnsi" w:hAnsiTheme="majorHAnsi" w:cstheme="majorHAnsi"/>
        </w:rPr>
        <w:t xml:space="preserve">from which </w:t>
      </w:r>
      <w:r w:rsidR="003A17F7" w:rsidRPr="000760AD">
        <w:rPr>
          <w:rFonts w:asciiTheme="majorHAnsi" w:hAnsiTheme="majorHAnsi" w:cstheme="majorHAnsi"/>
        </w:rPr>
        <w:t xml:space="preserve">both MS/MS and </w:t>
      </w:r>
      <w:r w:rsidR="00532942" w:rsidRPr="000760AD">
        <w:rPr>
          <w:rFonts w:asciiTheme="majorHAnsi" w:hAnsiTheme="majorHAnsi" w:cstheme="majorHAnsi"/>
        </w:rPr>
        <w:t xml:space="preserve">IMS/IMS </w:t>
      </w:r>
      <w:r w:rsidR="003A17F7" w:rsidRPr="000760AD">
        <w:rPr>
          <w:rFonts w:asciiTheme="majorHAnsi" w:hAnsiTheme="majorHAnsi" w:cstheme="majorHAnsi"/>
        </w:rPr>
        <w:t xml:space="preserve">spectra can be </w:t>
      </w:r>
      <w:r w:rsidR="00532942" w:rsidRPr="000760AD">
        <w:rPr>
          <w:rFonts w:asciiTheme="majorHAnsi" w:hAnsiTheme="majorHAnsi" w:cstheme="majorHAnsi"/>
        </w:rPr>
        <w:t xml:space="preserve">extracted. </w:t>
      </w:r>
      <w:r w:rsidR="002037C6" w:rsidRPr="000760AD">
        <w:rPr>
          <w:rFonts w:asciiTheme="majorHAnsi" w:hAnsiTheme="majorHAnsi" w:cstheme="majorHAnsi"/>
        </w:rPr>
        <w:t>However, t</w:t>
      </w:r>
      <w:r w:rsidR="00532942" w:rsidRPr="000760AD">
        <w:rPr>
          <w:rFonts w:asciiTheme="majorHAnsi" w:hAnsiTheme="majorHAnsi" w:cstheme="majorHAnsi"/>
        </w:rPr>
        <w:t xml:space="preserve">he user must note several critical points that </w:t>
      </w:r>
      <w:r w:rsidR="00954657" w:rsidRPr="000760AD">
        <w:rPr>
          <w:rFonts w:asciiTheme="majorHAnsi" w:hAnsiTheme="majorHAnsi" w:cstheme="majorHAnsi"/>
        </w:rPr>
        <w:t>require attention</w:t>
      </w:r>
      <w:r w:rsidR="002149AF" w:rsidRPr="000760AD">
        <w:rPr>
          <w:rFonts w:asciiTheme="majorHAnsi" w:hAnsiTheme="majorHAnsi" w:cstheme="majorHAnsi"/>
        </w:rPr>
        <w:t xml:space="preserve"> during the experimental process. </w:t>
      </w:r>
    </w:p>
    <w:p w14:paraId="3EA58C3D" w14:textId="77777777" w:rsidR="002037C6" w:rsidRPr="000760AD" w:rsidRDefault="002037C6" w:rsidP="000760AD">
      <w:pPr>
        <w:rPr>
          <w:rFonts w:asciiTheme="majorHAnsi" w:hAnsiTheme="majorHAnsi" w:cstheme="majorHAnsi"/>
        </w:rPr>
      </w:pPr>
    </w:p>
    <w:p w14:paraId="34D8DBAE" w14:textId="3879C403" w:rsidR="00F309AE" w:rsidRPr="000760AD" w:rsidRDefault="00DF513A" w:rsidP="000760AD">
      <w:pPr>
        <w:rPr>
          <w:rFonts w:asciiTheme="majorHAnsi" w:hAnsiTheme="majorHAnsi" w:cstheme="majorHAnsi"/>
        </w:rPr>
      </w:pPr>
      <w:r w:rsidRPr="000760AD">
        <w:rPr>
          <w:rFonts w:asciiTheme="majorHAnsi" w:hAnsiTheme="majorHAnsi" w:cstheme="majorHAnsi"/>
        </w:rPr>
        <w:t>First, t</w:t>
      </w:r>
      <w:r w:rsidR="002149AF" w:rsidRPr="000760AD">
        <w:rPr>
          <w:rFonts w:asciiTheme="majorHAnsi" w:hAnsiTheme="majorHAnsi" w:cstheme="majorHAnsi"/>
        </w:rPr>
        <w:t xml:space="preserve">he user should carefully check the MS isolation window for the presence of </w:t>
      </w:r>
      <w:r w:rsidR="003A17F7" w:rsidRPr="000760AD">
        <w:rPr>
          <w:rFonts w:asciiTheme="majorHAnsi" w:hAnsiTheme="majorHAnsi" w:cstheme="majorHAnsi"/>
        </w:rPr>
        <w:t xml:space="preserve">possible </w:t>
      </w:r>
      <w:r w:rsidR="002149AF" w:rsidRPr="000760AD">
        <w:rPr>
          <w:rFonts w:asciiTheme="majorHAnsi" w:hAnsiTheme="majorHAnsi" w:cstheme="majorHAnsi"/>
        </w:rPr>
        <w:t xml:space="preserve">isobaric contaminants. Indeed, the isolation window of a quadrupole is relatively </w:t>
      </w:r>
      <w:r w:rsidR="0033631A" w:rsidRPr="000760AD">
        <w:rPr>
          <w:rFonts w:asciiTheme="majorHAnsi" w:hAnsiTheme="majorHAnsi" w:cstheme="majorHAnsi"/>
        </w:rPr>
        <w:t>wide</w:t>
      </w:r>
      <w:r w:rsidR="000023DC">
        <w:rPr>
          <w:rFonts w:asciiTheme="majorHAnsi" w:hAnsiTheme="majorHAnsi" w:cstheme="majorHAnsi"/>
        </w:rPr>
        <w:t>,</w:t>
      </w:r>
      <w:r w:rsidR="0033631A" w:rsidRPr="000760AD">
        <w:rPr>
          <w:rFonts w:asciiTheme="majorHAnsi" w:hAnsiTheme="majorHAnsi" w:cstheme="majorHAnsi"/>
        </w:rPr>
        <w:t xml:space="preserve"> </w:t>
      </w:r>
      <w:r w:rsidR="002149AF" w:rsidRPr="000760AD">
        <w:rPr>
          <w:rFonts w:asciiTheme="majorHAnsi" w:hAnsiTheme="majorHAnsi" w:cstheme="majorHAnsi"/>
        </w:rPr>
        <w:t xml:space="preserve">and </w:t>
      </w:r>
      <w:r w:rsidR="0033631A" w:rsidRPr="000760AD">
        <w:rPr>
          <w:rFonts w:asciiTheme="majorHAnsi" w:hAnsiTheme="majorHAnsi" w:cstheme="majorHAnsi"/>
        </w:rPr>
        <w:t xml:space="preserve">knowing </w:t>
      </w:r>
      <w:r w:rsidR="002149AF" w:rsidRPr="000760AD">
        <w:rPr>
          <w:rFonts w:asciiTheme="majorHAnsi" w:hAnsiTheme="majorHAnsi" w:cstheme="majorHAnsi"/>
        </w:rPr>
        <w:t xml:space="preserve">ions of a slightly different </w:t>
      </w:r>
      <w:r w:rsidR="002149AF" w:rsidRPr="000760AD">
        <w:rPr>
          <w:rFonts w:asciiTheme="majorHAnsi" w:hAnsiTheme="majorHAnsi" w:cstheme="majorHAnsi"/>
          <w:i/>
        </w:rPr>
        <w:t>m/z</w:t>
      </w:r>
      <w:r w:rsidR="002149AF" w:rsidRPr="000760AD">
        <w:rPr>
          <w:rFonts w:asciiTheme="majorHAnsi" w:hAnsiTheme="majorHAnsi" w:cstheme="majorHAnsi"/>
        </w:rPr>
        <w:t xml:space="preserve"> </w:t>
      </w:r>
      <w:r w:rsidR="0033631A" w:rsidRPr="000760AD">
        <w:rPr>
          <w:rFonts w:asciiTheme="majorHAnsi" w:hAnsiTheme="majorHAnsi" w:cstheme="majorHAnsi"/>
        </w:rPr>
        <w:t xml:space="preserve">that may be </w:t>
      </w:r>
      <w:proofErr w:type="spellStart"/>
      <w:r w:rsidR="0033631A" w:rsidRPr="000760AD">
        <w:rPr>
          <w:rFonts w:asciiTheme="majorHAnsi" w:hAnsiTheme="majorHAnsi" w:cstheme="majorHAnsi"/>
        </w:rPr>
        <w:t>coselected</w:t>
      </w:r>
      <w:proofErr w:type="spellEnd"/>
      <w:r w:rsidR="0033631A" w:rsidRPr="000760AD">
        <w:rPr>
          <w:rFonts w:asciiTheme="majorHAnsi" w:hAnsiTheme="majorHAnsi" w:cstheme="majorHAnsi"/>
        </w:rPr>
        <w:t xml:space="preserve"> </w:t>
      </w:r>
      <w:r w:rsidR="003A17F7" w:rsidRPr="000760AD">
        <w:rPr>
          <w:rFonts w:asciiTheme="majorHAnsi" w:hAnsiTheme="majorHAnsi" w:cstheme="majorHAnsi"/>
        </w:rPr>
        <w:t xml:space="preserve">in the quadrupole </w:t>
      </w:r>
      <w:r w:rsidR="002149AF" w:rsidRPr="000760AD">
        <w:rPr>
          <w:rFonts w:asciiTheme="majorHAnsi" w:hAnsiTheme="majorHAnsi" w:cstheme="majorHAnsi"/>
        </w:rPr>
        <w:t>will help the user</w:t>
      </w:r>
      <w:r w:rsidR="003A17F7" w:rsidRPr="000760AD">
        <w:rPr>
          <w:rFonts w:asciiTheme="majorHAnsi" w:hAnsiTheme="majorHAnsi" w:cstheme="majorHAnsi"/>
        </w:rPr>
        <w:t xml:space="preserve"> properly</w:t>
      </w:r>
      <w:r w:rsidR="003A17F7" w:rsidRPr="000760AD" w:rsidDel="003A17F7">
        <w:rPr>
          <w:rFonts w:asciiTheme="majorHAnsi" w:hAnsiTheme="majorHAnsi" w:cstheme="majorHAnsi"/>
        </w:rPr>
        <w:t xml:space="preserve"> </w:t>
      </w:r>
      <w:r w:rsidR="003A17F7" w:rsidRPr="000760AD">
        <w:rPr>
          <w:rFonts w:asciiTheme="majorHAnsi" w:hAnsiTheme="majorHAnsi" w:cstheme="majorHAnsi"/>
        </w:rPr>
        <w:t>assign</w:t>
      </w:r>
      <w:r w:rsidR="002149AF" w:rsidRPr="000760AD">
        <w:rPr>
          <w:rFonts w:asciiTheme="majorHAnsi" w:hAnsiTheme="majorHAnsi" w:cstheme="majorHAnsi"/>
        </w:rPr>
        <w:t xml:space="preserve"> the peak of interest in ion mobility. </w:t>
      </w:r>
    </w:p>
    <w:p w14:paraId="6152499E" w14:textId="77777777" w:rsidR="0047270D" w:rsidRPr="000760AD" w:rsidRDefault="0047270D" w:rsidP="000760AD">
      <w:pPr>
        <w:rPr>
          <w:rFonts w:asciiTheme="majorHAnsi" w:hAnsiTheme="majorHAnsi" w:cstheme="majorHAnsi"/>
        </w:rPr>
      </w:pPr>
    </w:p>
    <w:p w14:paraId="26AB7651" w14:textId="7C4C4D6F" w:rsidR="0047270D" w:rsidRPr="000760AD" w:rsidRDefault="00DF513A" w:rsidP="000760AD">
      <w:pPr>
        <w:rPr>
          <w:rFonts w:asciiTheme="majorHAnsi" w:hAnsiTheme="majorHAnsi" w:cstheme="majorHAnsi"/>
        </w:rPr>
      </w:pPr>
      <w:r w:rsidRPr="000760AD">
        <w:rPr>
          <w:rFonts w:asciiTheme="majorHAnsi" w:hAnsiTheme="majorHAnsi" w:cstheme="majorHAnsi"/>
        </w:rPr>
        <w:t>Second, w</w:t>
      </w:r>
      <w:r w:rsidR="002149AF" w:rsidRPr="000760AD">
        <w:rPr>
          <w:rFonts w:asciiTheme="majorHAnsi" w:hAnsiTheme="majorHAnsi" w:cstheme="majorHAnsi"/>
        </w:rPr>
        <w:t xml:space="preserve">hen performing the initial separation, the user must </w:t>
      </w:r>
      <w:r w:rsidR="00570427">
        <w:rPr>
          <w:rFonts w:asciiTheme="majorHAnsi" w:hAnsiTheme="majorHAnsi" w:cstheme="majorHAnsi"/>
        </w:rPr>
        <w:t>en</w:t>
      </w:r>
      <w:r w:rsidR="002149AF" w:rsidRPr="000760AD">
        <w:rPr>
          <w:rFonts w:asciiTheme="majorHAnsi" w:hAnsiTheme="majorHAnsi" w:cstheme="majorHAnsi"/>
        </w:rPr>
        <w:t>sure that all ions undergo the same number of passes around the Cyclic ion mobility cell</w:t>
      </w:r>
      <w:r w:rsidR="0033631A" w:rsidRPr="000760AD">
        <w:rPr>
          <w:rFonts w:asciiTheme="majorHAnsi" w:hAnsiTheme="majorHAnsi" w:cstheme="majorHAnsi"/>
        </w:rPr>
        <w:t>. This is an important and tricky aspect of ion mobility</w:t>
      </w:r>
      <w:r w:rsidR="003A17F7" w:rsidRPr="000760AD">
        <w:rPr>
          <w:rFonts w:asciiTheme="majorHAnsi" w:hAnsiTheme="majorHAnsi" w:cstheme="majorHAnsi"/>
        </w:rPr>
        <w:t xml:space="preserve"> separation in a cyclic device</w:t>
      </w:r>
      <w:r w:rsidR="0033631A" w:rsidRPr="000760AD">
        <w:rPr>
          <w:rFonts w:asciiTheme="majorHAnsi" w:hAnsiTheme="majorHAnsi" w:cstheme="majorHAnsi"/>
        </w:rPr>
        <w:t xml:space="preserve">. An erroneous evaluation of the number of passes for a given ion may </w:t>
      </w:r>
      <w:r w:rsidR="002149AF" w:rsidRPr="000760AD">
        <w:rPr>
          <w:rFonts w:asciiTheme="majorHAnsi" w:hAnsiTheme="majorHAnsi" w:cstheme="majorHAnsi"/>
        </w:rPr>
        <w:t xml:space="preserve">lead to an improper identification </w:t>
      </w:r>
      <w:r w:rsidR="0033631A" w:rsidRPr="000760AD">
        <w:rPr>
          <w:rFonts w:asciiTheme="majorHAnsi" w:hAnsiTheme="majorHAnsi" w:cstheme="majorHAnsi"/>
        </w:rPr>
        <w:t xml:space="preserve">and interpretation </w:t>
      </w:r>
      <w:r w:rsidR="002149AF" w:rsidRPr="000760AD">
        <w:rPr>
          <w:rFonts w:asciiTheme="majorHAnsi" w:hAnsiTheme="majorHAnsi" w:cstheme="majorHAnsi"/>
        </w:rPr>
        <w:t>of the peaks</w:t>
      </w:r>
      <w:r w:rsidR="00D7239A" w:rsidRPr="000760AD">
        <w:rPr>
          <w:rFonts w:asciiTheme="majorHAnsi" w:hAnsiTheme="majorHAnsi" w:cstheme="majorHAnsi"/>
        </w:rPr>
        <w:t xml:space="preserve">. </w:t>
      </w:r>
      <w:r w:rsidR="00721FF5" w:rsidRPr="000760AD">
        <w:rPr>
          <w:rFonts w:asciiTheme="majorHAnsi" w:hAnsiTheme="majorHAnsi" w:cstheme="majorHAnsi"/>
        </w:rPr>
        <w:t>Contro</w:t>
      </w:r>
      <w:r w:rsidR="00732DBB" w:rsidRPr="000760AD">
        <w:rPr>
          <w:rFonts w:asciiTheme="majorHAnsi" w:hAnsiTheme="majorHAnsi" w:cstheme="majorHAnsi"/>
        </w:rPr>
        <w:t>l</w:t>
      </w:r>
      <w:r w:rsidR="00721FF5" w:rsidRPr="000760AD">
        <w:rPr>
          <w:rFonts w:asciiTheme="majorHAnsi" w:hAnsiTheme="majorHAnsi" w:cstheme="majorHAnsi"/>
        </w:rPr>
        <w:t>ling the number of passes of different ion populations can be tricky owing to the relatively short single-pass length (</w:t>
      </w:r>
      <w:r w:rsidR="0047270D" w:rsidRPr="000760AD">
        <w:rPr>
          <w:rFonts w:asciiTheme="majorHAnsi" w:hAnsiTheme="majorHAnsi" w:cstheme="majorHAnsi"/>
        </w:rPr>
        <w:t>~</w:t>
      </w:r>
      <w:r w:rsidR="00721FF5" w:rsidRPr="000760AD">
        <w:rPr>
          <w:rFonts w:asciiTheme="majorHAnsi" w:hAnsiTheme="majorHAnsi" w:cstheme="majorHAnsi"/>
        </w:rPr>
        <w:t xml:space="preserve">1 m), and species with very different mobilities can quickly overlap. </w:t>
      </w:r>
    </w:p>
    <w:p w14:paraId="594EBCE1" w14:textId="77777777" w:rsidR="0047270D" w:rsidRPr="000760AD" w:rsidRDefault="0047270D" w:rsidP="000760AD">
      <w:pPr>
        <w:rPr>
          <w:rFonts w:asciiTheme="majorHAnsi" w:hAnsiTheme="majorHAnsi" w:cstheme="majorHAnsi"/>
        </w:rPr>
      </w:pPr>
    </w:p>
    <w:p w14:paraId="16848552" w14:textId="3172EFB3" w:rsidR="007E26BD" w:rsidRPr="000760AD" w:rsidRDefault="00C4719B" w:rsidP="000760AD">
      <w:pPr>
        <w:rPr>
          <w:rFonts w:asciiTheme="majorHAnsi" w:hAnsiTheme="majorHAnsi" w:cstheme="majorHAnsi"/>
        </w:rPr>
      </w:pPr>
      <w:proofErr w:type="gramStart"/>
      <w:r w:rsidRPr="000760AD">
        <w:rPr>
          <w:rFonts w:asciiTheme="majorHAnsi" w:hAnsiTheme="majorHAnsi" w:cstheme="majorHAnsi"/>
        </w:rPr>
        <w:t>In particular</w:t>
      </w:r>
      <w:r w:rsidR="00D7239A" w:rsidRPr="000760AD">
        <w:rPr>
          <w:rFonts w:asciiTheme="majorHAnsi" w:hAnsiTheme="majorHAnsi" w:cstheme="majorHAnsi"/>
        </w:rPr>
        <w:t>, a</w:t>
      </w:r>
      <w:proofErr w:type="gramEnd"/>
      <w:r w:rsidR="00D7239A" w:rsidRPr="000760AD">
        <w:rPr>
          <w:rFonts w:asciiTheme="majorHAnsi" w:hAnsiTheme="majorHAnsi" w:cstheme="majorHAnsi"/>
        </w:rPr>
        <w:t xml:space="preserve"> peak can split between two different passes if the array switches direction when </w:t>
      </w:r>
      <w:r w:rsidR="0033631A" w:rsidRPr="000760AD">
        <w:rPr>
          <w:rFonts w:asciiTheme="majorHAnsi" w:hAnsiTheme="majorHAnsi" w:cstheme="majorHAnsi"/>
        </w:rPr>
        <w:t>this ion</w:t>
      </w:r>
      <w:r w:rsidR="00DB518F" w:rsidRPr="000760AD">
        <w:rPr>
          <w:rFonts w:asciiTheme="majorHAnsi" w:hAnsiTheme="majorHAnsi" w:cstheme="majorHAnsi"/>
        </w:rPr>
        <w:t xml:space="preserve"> population</w:t>
      </w:r>
      <w:r w:rsidR="00D7239A" w:rsidRPr="000760AD">
        <w:rPr>
          <w:rFonts w:asciiTheme="majorHAnsi" w:hAnsiTheme="majorHAnsi" w:cstheme="majorHAnsi"/>
        </w:rPr>
        <w:t xml:space="preserve"> pass</w:t>
      </w:r>
      <w:r w:rsidR="00301620">
        <w:rPr>
          <w:rFonts w:asciiTheme="majorHAnsi" w:hAnsiTheme="majorHAnsi" w:cstheme="majorHAnsi"/>
        </w:rPr>
        <w:t>es</w:t>
      </w:r>
      <w:r w:rsidR="00D7239A" w:rsidRPr="000760AD">
        <w:rPr>
          <w:rFonts w:asciiTheme="majorHAnsi" w:hAnsiTheme="majorHAnsi" w:cstheme="majorHAnsi"/>
        </w:rPr>
        <w:t xml:space="preserve"> through (this is relatively easy to identify</w:t>
      </w:r>
      <w:r w:rsidR="0033631A" w:rsidRPr="000760AD">
        <w:rPr>
          <w:rFonts w:asciiTheme="majorHAnsi" w:hAnsiTheme="majorHAnsi" w:cstheme="majorHAnsi"/>
        </w:rPr>
        <w:t xml:space="preserve">: </w:t>
      </w:r>
      <w:r w:rsidR="00D7239A" w:rsidRPr="000760AD">
        <w:rPr>
          <w:rFonts w:asciiTheme="majorHAnsi" w:hAnsiTheme="majorHAnsi" w:cstheme="majorHAnsi"/>
        </w:rPr>
        <w:t xml:space="preserve">the split peak will appear sharper with a population right at the beginning of the </w:t>
      </w:r>
      <w:r w:rsidR="00D7239A" w:rsidRPr="000760AD">
        <w:rPr>
          <w:rFonts w:asciiTheme="majorHAnsi" w:hAnsiTheme="majorHAnsi" w:cstheme="majorHAnsi"/>
          <w:b/>
        </w:rPr>
        <w:t>Eject and Acquire</w:t>
      </w:r>
      <w:r w:rsidR="00D7239A" w:rsidRPr="000760AD">
        <w:rPr>
          <w:rFonts w:asciiTheme="majorHAnsi" w:hAnsiTheme="majorHAnsi" w:cstheme="majorHAnsi"/>
        </w:rPr>
        <w:t xml:space="preserve"> event). To properly set the number of passes, the user should start with a short separation time (1–5 ms) </w:t>
      </w:r>
      <w:r w:rsidR="0047270D" w:rsidRPr="000760AD">
        <w:rPr>
          <w:rFonts w:asciiTheme="majorHAnsi" w:hAnsiTheme="majorHAnsi" w:cstheme="majorHAnsi"/>
        </w:rPr>
        <w:t>that</w:t>
      </w:r>
      <w:r w:rsidR="00D7239A" w:rsidRPr="000760AD">
        <w:rPr>
          <w:rFonts w:asciiTheme="majorHAnsi" w:hAnsiTheme="majorHAnsi" w:cstheme="majorHAnsi"/>
        </w:rPr>
        <w:t xml:space="preserve"> will give the 1-pass profile</w:t>
      </w:r>
      <w:r w:rsidR="0033631A" w:rsidRPr="000760AD">
        <w:rPr>
          <w:rFonts w:asciiTheme="majorHAnsi" w:hAnsiTheme="majorHAnsi" w:cstheme="majorHAnsi"/>
        </w:rPr>
        <w:t>. T</w:t>
      </w:r>
      <w:r w:rsidR="00D7239A" w:rsidRPr="000760AD">
        <w:rPr>
          <w:rFonts w:asciiTheme="majorHAnsi" w:hAnsiTheme="majorHAnsi" w:cstheme="majorHAnsi"/>
        </w:rPr>
        <w:t>hen</w:t>
      </w:r>
      <w:r w:rsidR="0047270D" w:rsidRPr="000760AD">
        <w:rPr>
          <w:rFonts w:asciiTheme="majorHAnsi" w:hAnsiTheme="majorHAnsi" w:cstheme="majorHAnsi"/>
        </w:rPr>
        <w:t>,</w:t>
      </w:r>
      <w:r w:rsidR="00D7239A" w:rsidRPr="000760AD">
        <w:rPr>
          <w:rFonts w:asciiTheme="majorHAnsi" w:hAnsiTheme="majorHAnsi" w:cstheme="majorHAnsi"/>
        </w:rPr>
        <w:t xml:space="preserve"> </w:t>
      </w:r>
      <w:r w:rsidR="0033631A" w:rsidRPr="000760AD">
        <w:rPr>
          <w:rFonts w:asciiTheme="majorHAnsi" w:hAnsiTheme="majorHAnsi" w:cstheme="majorHAnsi"/>
        </w:rPr>
        <w:t xml:space="preserve">the user should </w:t>
      </w:r>
      <w:r w:rsidR="00D7239A" w:rsidRPr="000760AD">
        <w:rPr>
          <w:rFonts w:asciiTheme="majorHAnsi" w:hAnsiTheme="majorHAnsi" w:cstheme="majorHAnsi"/>
        </w:rPr>
        <w:t xml:space="preserve">gradually increase the separation time until the entire population has </w:t>
      </w:r>
      <w:r w:rsidR="0033631A" w:rsidRPr="000760AD">
        <w:rPr>
          <w:rFonts w:asciiTheme="majorHAnsi" w:hAnsiTheme="majorHAnsi" w:cstheme="majorHAnsi"/>
        </w:rPr>
        <w:t xml:space="preserve">moved to higher arrival times, </w:t>
      </w:r>
      <w:r w:rsidR="00D7239A" w:rsidRPr="000760AD">
        <w:rPr>
          <w:rFonts w:asciiTheme="majorHAnsi" w:hAnsiTheme="majorHAnsi" w:cstheme="majorHAnsi"/>
        </w:rPr>
        <w:t>which will give the 2-pass profile</w:t>
      </w:r>
      <w:r w:rsidR="0033631A" w:rsidRPr="000760AD">
        <w:rPr>
          <w:rFonts w:asciiTheme="majorHAnsi" w:hAnsiTheme="majorHAnsi" w:cstheme="majorHAnsi"/>
        </w:rPr>
        <w:t>. T</w:t>
      </w:r>
      <w:r w:rsidR="00D7239A" w:rsidRPr="000760AD">
        <w:rPr>
          <w:rFonts w:asciiTheme="majorHAnsi" w:hAnsiTheme="majorHAnsi" w:cstheme="majorHAnsi"/>
        </w:rPr>
        <w:t xml:space="preserve">he 2-pass profile should look </w:t>
      </w:r>
      <w:proofErr w:type="gramStart"/>
      <w:r w:rsidR="00D7239A" w:rsidRPr="000760AD">
        <w:rPr>
          <w:rFonts w:asciiTheme="majorHAnsi" w:hAnsiTheme="majorHAnsi" w:cstheme="majorHAnsi"/>
        </w:rPr>
        <w:t>similar to</w:t>
      </w:r>
      <w:proofErr w:type="gramEnd"/>
      <w:r w:rsidR="00D7239A" w:rsidRPr="000760AD">
        <w:rPr>
          <w:rFonts w:asciiTheme="majorHAnsi" w:hAnsiTheme="majorHAnsi" w:cstheme="majorHAnsi"/>
        </w:rPr>
        <w:t xml:space="preserve"> the 1-pass profile but </w:t>
      </w:r>
      <w:r w:rsidR="00DB518F" w:rsidRPr="000760AD">
        <w:rPr>
          <w:rFonts w:asciiTheme="majorHAnsi" w:hAnsiTheme="majorHAnsi" w:cstheme="majorHAnsi"/>
        </w:rPr>
        <w:t>with better</w:t>
      </w:r>
      <w:r w:rsidR="0047270D" w:rsidRPr="000760AD">
        <w:rPr>
          <w:rFonts w:asciiTheme="majorHAnsi" w:hAnsiTheme="majorHAnsi" w:cstheme="majorHAnsi"/>
        </w:rPr>
        <w:t>-</w:t>
      </w:r>
      <w:r w:rsidR="00DB518F" w:rsidRPr="000760AD">
        <w:rPr>
          <w:rFonts w:asciiTheme="majorHAnsi" w:hAnsiTheme="majorHAnsi" w:cstheme="majorHAnsi"/>
        </w:rPr>
        <w:t xml:space="preserve">resolved </w:t>
      </w:r>
      <w:r w:rsidR="00A62D53" w:rsidRPr="000760AD">
        <w:rPr>
          <w:rFonts w:asciiTheme="majorHAnsi" w:hAnsiTheme="majorHAnsi" w:cstheme="majorHAnsi"/>
        </w:rPr>
        <w:t>peaks</w:t>
      </w:r>
      <w:r w:rsidR="00D7239A" w:rsidRPr="000760AD">
        <w:rPr>
          <w:rFonts w:asciiTheme="majorHAnsi" w:hAnsiTheme="majorHAnsi" w:cstheme="majorHAnsi"/>
        </w:rPr>
        <w:t xml:space="preserve">. </w:t>
      </w:r>
      <w:r w:rsidR="00F309AE" w:rsidRPr="000760AD">
        <w:rPr>
          <w:rFonts w:asciiTheme="majorHAnsi" w:hAnsiTheme="majorHAnsi" w:cstheme="majorHAnsi"/>
        </w:rPr>
        <w:t xml:space="preserve">The time a given ion population takes to make one pass around the cyclic cell is a constant that the user can use to calculate the </w:t>
      </w:r>
      <w:r w:rsidR="00AE46BC" w:rsidRPr="000760AD">
        <w:rPr>
          <w:rFonts w:asciiTheme="majorHAnsi" w:hAnsiTheme="majorHAnsi" w:cstheme="majorHAnsi"/>
        </w:rPr>
        <w:t xml:space="preserve">number of passes as a function of the </w:t>
      </w:r>
      <w:r w:rsidR="00F309AE" w:rsidRPr="000760AD">
        <w:rPr>
          <w:rFonts w:asciiTheme="majorHAnsi" w:hAnsiTheme="majorHAnsi" w:cstheme="majorHAnsi"/>
        </w:rPr>
        <w:t>separation</w:t>
      </w:r>
      <w:r w:rsidR="00AE46BC" w:rsidRPr="000760AD">
        <w:rPr>
          <w:rFonts w:asciiTheme="majorHAnsi" w:hAnsiTheme="majorHAnsi" w:cstheme="majorHAnsi"/>
        </w:rPr>
        <w:t xml:space="preserve"> time. For instance</w:t>
      </w:r>
      <w:r w:rsidR="00F309AE" w:rsidRPr="000760AD">
        <w:rPr>
          <w:rFonts w:asciiTheme="majorHAnsi" w:hAnsiTheme="majorHAnsi" w:cstheme="majorHAnsi"/>
        </w:rPr>
        <w:t>, if there is a 10 ms difference between the first and second pass, there will also be a 10 ms difference between the second and the third.</w:t>
      </w:r>
    </w:p>
    <w:p w14:paraId="1FE2E3D2" w14:textId="77777777" w:rsidR="0047270D" w:rsidRPr="000760AD" w:rsidRDefault="0047270D" w:rsidP="000760AD">
      <w:pPr>
        <w:rPr>
          <w:rFonts w:asciiTheme="majorHAnsi" w:hAnsiTheme="majorHAnsi" w:cstheme="majorHAnsi"/>
        </w:rPr>
      </w:pPr>
    </w:p>
    <w:p w14:paraId="184DDA03" w14:textId="389FE0C1" w:rsidR="00F309AE" w:rsidRPr="000760AD" w:rsidRDefault="00DF513A" w:rsidP="000760AD">
      <w:pPr>
        <w:rPr>
          <w:rFonts w:asciiTheme="majorHAnsi" w:hAnsiTheme="majorHAnsi" w:cstheme="majorHAnsi"/>
        </w:rPr>
      </w:pPr>
      <w:r w:rsidRPr="000760AD">
        <w:rPr>
          <w:rFonts w:asciiTheme="majorHAnsi" w:hAnsiTheme="majorHAnsi" w:cstheme="majorHAnsi"/>
        </w:rPr>
        <w:t>Third, d</w:t>
      </w:r>
      <w:r w:rsidR="00F309AE" w:rsidRPr="000760AD">
        <w:rPr>
          <w:rFonts w:asciiTheme="majorHAnsi" w:hAnsiTheme="majorHAnsi" w:cstheme="majorHAnsi"/>
        </w:rPr>
        <w:t>uring the IMS selection stage, the user should carefully check the quality of the isolation</w:t>
      </w:r>
      <w:r w:rsidR="00301620">
        <w:rPr>
          <w:rFonts w:asciiTheme="majorHAnsi" w:hAnsiTheme="majorHAnsi" w:cstheme="majorHAnsi"/>
        </w:rPr>
        <w:t>,</w:t>
      </w:r>
      <w:r w:rsidR="00F309AE" w:rsidRPr="000760AD">
        <w:rPr>
          <w:rFonts w:asciiTheme="majorHAnsi" w:hAnsiTheme="majorHAnsi" w:cstheme="majorHAnsi"/>
        </w:rPr>
        <w:t xml:space="preserve"> as demonstrated in </w:t>
      </w:r>
      <w:r w:rsidR="00F309AE" w:rsidRPr="000760AD">
        <w:rPr>
          <w:rFonts w:asciiTheme="majorHAnsi" w:hAnsiTheme="majorHAnsi" w:cstheme="majorHAnsi"/>
          <w:b/>
        </w:rPr>
        <w:t>Figure 4</w:t>
      </w:r>
      <w:r w:rsidR="00F309AE" w:rsidRPr="000760AD">
        <w:rPr>
          <w:rFonts w:asciiTheme="majorHAnsi" w:hAnsiTheme="majorHAnsi" w:cstheme="majorHAnsi"/>
        </w:rPr>
        <w:t>. It is especially important to check the reinjected profile because if the TW height and velocity</w:t>
      </w:r>
      <w:r w:rsidR="000F5EA4">
        <w:rPr>
          <w:rFonts w:asciiTheme="majorHAnsi" w:hAnsiTheme="majorHAnsi" w:cstheme="majorHAnsi"/>
        </w:rPr>
        <w:t xml:space="preserve"> settings</w:t>
      </w:r>
      <w:r w:rsidR="00F309AE" w:rsidRPr="000760AD">
        <w:rPr>
          <w:rFonts w:asciiTheme="majorHAnsi" w:hAnsiTheme="majorHAnsi" w:cstheme="majorHAnsi"/>
        </w:rPr>
        <w:t xml:space="preserve"> are too low, the ejection of the other populations might </w:t>
      </w:r>
      <w:r w:rsidR="00F309AE" w:rsidRPr="000760AD">
        <w:rPr>
          <w:rFonts w:asciiTheme="majorHAnsi" w:hAnsiTheme="majorHAnsi" w:cstheme="majorHAnsi"/>
        </w:rPr>
        <w:lastRenderedPageBreak/>
        <w:t xml:space="preserve">not </w:t>
      </w:r>
      <w:r w:rsidR="00DC1052" w:rsidRPr="000760AD">
        <w:rPr>
          <w:rFonts w:asciiTheme="majorHAnsi" w:hAnsiTheme="majorHAnsi" w:cstheme="majorHAnsi"/>
        </w:rPr>
        <w:t xml:space="preserve">be complete. </w:t>
      </w:r>
      <w:r w:rsidR="00F309AE" w:rsidRPr="000760AD">
        <w:rPr>
          <w:rFonts w:asciiTheme="majorHAnsi" w:hAnsiTheme="majorHAnsi" w:cstheme="majorHAnsi"/>
        </w:rPr>
        <w:t xml:space="preserve">Advanced users can correct this </w:t>
      </w:r>
      <w:r w:rsidR="00632B95" w:rsidRPr="000760AD">
        <w:rPr>
          <w:rFonts w:asciiTheme="majorHAnsi" w:hAnsiTheme="majorHAnsi" w:cstheme="majorHAnsi"/>
        </w:rPr>
        <w:t xml:space="preserve">by adjusting the </w:t>
      </w:r>
      <w:proofErr w:type="spellStart"/>
      <w:r w:rsidR="00632B95" w:rsidRPr="000760AD">
        <w:rPr>
          <w:rFonts w:asciiTheme="majorHAnsi" w:hAnsiTheme="majorHAnsi" w:cstheme="majorHAnsi"/>
          <w:b/>
        </w:rPr>
        <w:t>Driftcell</w:t>
      </w:r>
      <w:proofErr w:type="spellEnd"/>
      <w:r w:rsidR="00632B95" w:rsidRPr="000760AD">
        <w:rPr>
          <w:rFonts w:asciiTheme="majorHAnsi" w:hAnsiTheme="majorHAnsi" w:cstheme="majorHAnsi"/>
          <w:b/>
        </w:rPr>
        <w:t xml:space="preserve"> RF</w:t>
      </w:r>
      <w:r w:rsidR="00632B95" w:rsidRPr="000760AD">
        <w:rPr>
          <w:rFonts w:asciiTheme="majorHAnsi" w:hAnsiTheme="majorHAnsi" w:cstheme="majorHAnsi"/>
        </w:rPr>
        <w:t xml:space="preserve"> </w:t>
      </w:r>
      <w:r w:rsidR="007A2058" w:rsidRPr="000760AD">
        <w:rPr>
          <w:rFonts w:asciiTheme="majorHAnsi" w:hAnsiTheme="majorHAnsi" w:cstheme="majorHAnsi"/>
        </w:rPr>
        <w:t>radiofrequency voltage</w:t>
      </w:r>
      <w:r w:rsidR="00632B95" w:rsidRPr="000760AD">
        <w:rPr>
          <w:rFonts w:asciiTheme="majorHAnsi" w:hAnsiTheme="majorHAnsi" w:cstheme="majorHAnsi"/>
        </w:rPr>
        <w:t xml:space="preserve"> in the </w:t>
      </w:r>
      <w:r w:rsidR="00632B95" w:rsidRPr="000760AD">
        <w:rPr>
          <w:rFonts w:asciiTheme="majorHAnsi" w:hAnsiTheme="majorHAnsi" w:cstheme="majorHAnsi"/>
          <w:b/>
        </w:rPr>
        <w:t>RF</w:t>
      </w:r>
      <w:r w:rsidR="00632B95" w:rsidRPr="000760AD">
        <w:rPr>
          <w:rFonts w:asciiTheme="majorHAnsi" w:hAnsiTheme="majorHAnsi" w:cstheme="majorHAnsi"/>
        </w:rPr>
        <w:t xml:space="preserve"> tab of the </w:t>
      </w:r>
      <w:r w:rsidR="00632B95" w:rsidRPr="000760AD">
        <w:rPr>
          <w:rFonts w:asciiTheme="majorHAnsi" w:hAnsiTheme="majorHAnsi" w:cstheme="majorHAnsi"/>
          <w:b/>
        </w:rPr>
        <w:t>Tune</w:t>
      </w:r>
      <w:r w:rsidR="00632B95" w:rsidRPr="000760AD">
        <w:rPr>
          <w:rFonts w:asciiTheme="majorHAnsi" w:hAnsiTheme="majorHAnsi" w:cstheme="majorHAnsi"/>
        </w:rPr>
        <w:t xml:space="preserve"> page.</w:t>
      </w:r>
    </w:p>
    <w:p w14:paraId="6ACA30E2" w14:textId="77777777" w:rsidR="00BE5C7C" w:rsidRPr="000760AD" w:rsidRDefault="00BE5C7C" w:rsidP="000760AD">
      <w:pPr>
        <w:rPr>
          <w:rFonts w:asciiTheme="majorHAnsi" w:hAnsiTheme="majorHAnsi" w:cstheme="majorHAnsi"/>
        </w:rPr>
      </w:pPr>
    </w:p>
    <w:p w14:paraId="400A68C6" w14:textId="737FB802" w:rsidR="00632B95" w:rsidRPr="000760AD" w:rsidRDefault="00DF513A" w:rsidP="000760AD">
      <w:pPr>
        <w:rPr>
          <w:rFonts w:asciiTheme="majorHAnsi" w:hAnsiTheme="majorHAnsi" w:cstheme="majorHAnsi"/>
        </w:rPr>
      </w:pPr>
      <w:r w:rsidRPr="000760AD">
        <w:rPr>
          <w:rFonts w:asciiTheme="majorHAnsi" w:hAnsiTheme="majorHAnsi" w:cstheme="majorHAnsi"/>
        </w:rPr>
        <w:t>Fourth, t</w:t>
      </w:r>
      <w:r w:rsidR="00632B95" w:rsidRPr="000760AD">
        <w:rPr>
          <w:rFonts w:asciiTheme="majorHAnsi" w:hAnsiTheme="majorHAnsi" w:cstheme="majorHAnsi"/>
        </w:rPr>
        <w:t>he user should be careful in</w:t>
      </w:r>
      <w:r w:rsidR="007A2058" w:rsidRPr="000760AD">
        <w:rPr>
          <w:rFonts w:asciiTheme="majorHAnsi" w:hAnsiTheme="majorHAnsi" w:cstheme="majorHAnsi"/>
        </w:rPr>
        <w:t xml:space="preserve"> generating the fragmentation spectrum and</w:t>
      </w:r>
      <w:r w:rsidR="00BE5C7C" w:rsidRPr="000760AD">
        <w:rPr>
          <w:rFonts w:asciiTheme="majorHAnsi" w:hAnsiTheme="majorHAnsi" w:cstheme="majorHAnsi"/>
        </w:rPr>
        <w:t>,</w:t>
      </w:r>
      <w:r w:rsidR="007A2058" w:rsidRPr="000760AD">
        <w:rPr>
          <w:rFonts w:asciiTheme="majorHAnsi" w:hAnsiTheme="majorHAnsi" w:cstheme="majorHAnsi"/>
        </w:rPr>
        <w:t xml:space="preserve"> notably</w:t>
      </w:r>
      <w:r w:rsidR="00BE5C7C" w:rsidRPr="000760AD">
        <w:rPr>
          <w:rFonts w:asciiTheme="majorHAnsi" w:hAnsiTheme="majorHAnsi" w:cstheme="majorHAnsi"/>
        </w:rPr>
        <w:t>,</w:t>
      </w:r>
      <w:r w:rsidR="007A2058" w:rsidRPr="000760AD">
        <w:rPr>
          <w:rFonts w:asciiTheme="majorHAnsi" w:hAnsiTheme="majorHAnsi" w:cstheme="majorHAnsi"/>
        </w:rPr>
        <w:t xml:space="preserve"> in</w:t>
      </w:r>
      <w:r w:rsidR="00632B95" w:rsidRPr="000760AD">
        <w:rPr>
          <w:rFonts w:asciiTheme="majorHAnsi" w:hAnsiTheme="majorHAnsi" w:cstheme="majorHAnsi"/>
        </w:rPr>
        <w:t xml:space="preserve"> selecting the appropriate collision energy, especially if the voltages </w:t>
      </w:r>
      <w:r w:rsidR="00AE46BC" w:rsidRPr="000760AD">
        <w:rPr>
          <w:rFonts w:asciiTheme="majorHAnsi" w:hAnsiTheme="majorHAnsi" w:cstheme="majorHAnsi"/>
        </w:rPr>
        <w:t xml:space="preserve">are tuned </w:t>
      </w:r>
      <w:r w:rsidR="00632B95" w:rsidRPr="000760AD">
        <w:rPr>
          <w:rFonts w:asciiTheme="majorHAnsi" w:hAnsiTheme="majorHAnsi" w:cstheme="majorHAnsi"/>
        </w:rPr>
        <w:t xml:space="preserve">manually. Indeed, </w:t>
      </w:r>
      <w:r w:rsidR="00DC1052" w:rsidRPr="000760AD">
        <w:rPr>
          <w:rFonts w:asciiTheme="majorHAnsi" w:hAnsiTheme="majorHAnsi" w:cstheme="majorHAnsi"/>
        </w:rPr>
        <w:t xml:space="preserve">excessively </w:t>
      </w:r>
      <w:r w:rsidR="00632B95" w:rsidRPr="000760AD">
        <w:rPr>
          <w:rFonts w:asciiTheme="majorHAnsi" w:hAnsiTheme="majorHAnsi" w:cstheme="majorHAnsi"/>
        </w:rPr>
        <w:t xml:space="preserve">lowering the </w:t>
      </w:r>
      <w:r w:rsidR="00632B95" w:rsidRPr="000760AD">
        <w:rPr>
          <w:rFonts w:asciiTheme="majorHAnsi" w:hAnsiTheme="majorHAnsi" w:cstheme="majorHAnsi"/>
          <w:b/>
        </w:rPr>
        <w:t>Array Offset</w:t>
      </w:r>
      <w:r w:rsidR="00632B95" w:rsidRPr="000760AD">
        <w:rPr>
          <w:rFonts w:asciiTheme="majorHAnsi" w:hAnsiTheme="majorHAnsi" w:cstheme="majorHAnsi"/>
        </w:rPr>
        <w:t xml:space="preserve"> voltage can negatively impact the overall ion intensity by hindering the reinjection.</w:t>
      </w:r>
      <w:r w:rsidR="007A2058" w:rsidRPr="000760AD">
        <w:rPr>
          <w:rFonts w:asciiTheme="majorHAnsi" w:hAnsiTheme="majorHAnsi" w:cstheme="majorHAnsi"/>
        </w:rPr>
        <w:t xml:space="preserve"> </w:t>
      </w:r>
      <w:r w:rsidR="00DC1052" w:rsidRPr="000760AD">
        <w:rPr>
          <w:rFonts w:asciiTheme="majorHAnsi" w:hAnsiTheme="majorHAnsi" w:cstheme="majorHAnsi"/>
        </w:rPr>
        <w:t>In addition</w:t>
      </w:r>
      <w:r w:rsidR="007A2058" w:rsidRPr="000760AD">
        <w:rPr>
          <w:rFonts w:asciiTheme="majorHAnsi" w:hAnsiTheme="majorHAnsi" w:cstheme="majorHAnsi"/>
        </w:rPr>
        <w:t xml:space="preserve">, the precursor and fragments might span </w:t>
      </w:r>
      <w:r w:rsidR="00DC1052" w:rsidRPr="000760AD">
        <w:rPr>
          <w:rFonts w:asciiTheme="majorHAnsi" w:hAnsiTheme="majorHAnsi" w:cstheme="majorHAnsi"/>
        </w:rPr>
        <w:t xml:space="preserve">over </w:t>
      </w:r>
      <w:r w:rsidR="007A2058" w:rsidRPr="000760AD">
        <w:rPr>
          <w:rFonts w:asciiTheme="majorHAnsi" w:hAnsiTheme="majorHAnsi" w:cstheme="majorHAnsi"/>
        </w:rPr>
        <w:t>a wide range of mobilities</w:t>
      </w:r>
      <w:r w:rsidR="00DC1052" w:rsidRPr="000760AD">
        <w:rPr>
          <w:rFonts w:asciiTheme="majorHAnsi" w:hAnsiTheme="majorHAnsi" w:cstheme="majorHAnsi"/>
        </w:rPr>
        <w:t xml:space="preserve">. Thus, they </w:t>
      </w:r>
      <w:r w:rsidR="007A2058" w:rsidRPr="000760AD">
        <w:rPr>
          <w:rFonts w:asciiTheme="majorHAnsi" w:hAnsiTheme="majorHAnsi" w:cstheme="majorHAnsi"/>
        </w:rPr>
        <w:t xml:space="preserve">will rapidly </w:t>
      </w:r>
      <w:r w:rsidR="00DC1052" w:rsidRPr="000760AD">
        <w:rPr>
          <w:rFonts w:asciiTheme="majorHAnsi" w:hAnsiTheme="majorHAnsi" w:cstheme="majorHAnsi"/>
        </w:rPr>
        <w:t xml:space="preserve">undergo a </w:t>
      </w:r>
      <w:r w:rsidR="007A2058" w:rsidRPr="000760AD">
        <w:rPr>
          <w:rFonts w:asciiTheme="majorHAnsi" w:hAnsiTheme="majorHAnsi" w:cstheme="majorHAnsi"/>
        </w:rPr>
        <w:t xml:space="preserve">different </w:t>
      </w:r>
      <w:r w:rsidR="00DC1052" w:rsidRPr="000760AD">
        <w:rPr>
          <w:rFonts w:asciiTheme="majorHAnsi" w:hAnsiTheme="majorHAnsi" w:cstheme="majorHAnsi"/>
        </w:rPr>
        <w:t xml:space="preserve">number of </w:t>
      </w:r>
      <w:r w:rsidR="007A2058" w:rsidRPr="000760AD">
        <w:rPr>
          <w:rFonts w:asciiTheme="majorHAnsi" w:hAnsiTheme="majorHAnsi" w:cstheme="majorHAnsi"/>
        </w:rPr>
        <w:t xml:space="preserve">passes if the final separation time is </w:t>
      </w:r>
      <w:r w:rsidR="00EF7B1B" w:rsidRPr="000760AD">
        <w:rPr>
          <w:rFonts w:asciiTheme="majorHAnsi" w:hAnsiTheme="majorHAnsi" w:cstheme="majorHAnsi"/>
        </w:rPr>
        <w:t>high</w:t>
      </w:r>
      <w:r w:rsidR="007A2058" w:rsidRPr="000760AD">
        <w:rPr>
          <w:rFonts w:asciiTheme="majorHAnsi" w:hAnsiTheme="majorHAnsi" w:cstheme="majorHAnsi"/>
        </w:rPr>
        <w:t xml:space="preserve">, so it is important to keep a </w:t>
      </w:r>
      <w:r w:rsidR="00EF7B1B" w:rsidRPr="000760AD">
        <w:rPr>
          <w:rFonts w:asciiTheme="majorHAnsi" w:hAnsiTheme="majorHAnsi" w:cstheme="majorHAnsi"/>
        </w:rPr>
        <w:t>1-</w:t>
      </w:r>
      <w:r w:rsidR="007A2058" w:rsidRPr="000760AD">
        <w:rPr>
          <w:rFonts w:asciiTheme="majorHAnsi" w:hAnsiTheme="majorHAnsi" w:cstheme="majorHAnsi"/>
        </w:rPr>
        <w:t xml:space="preserve">ms </w:t>
      </w:r>
      <w:r w:rsidR="007A2058" w:rsidRPr="000760AD">
        <w:rPr>
          <w:rFonts w:asciiTheme="majorHAnsi" w:hAnsiTheme="majorHAnsi" w:cstheme="majorHAnsi"/>
          <w:b/>
        </w:rPr>
        <w:t>Separate</w:t>
      </w:r>
      <w:r w:rsidR="007A2058" w:rsidRPr="000760AD">
        <w:rPr>
          <w:rFonts w:asciiTheme="majorHAnsi" w:hAnsiTheme="majorHAnsi" w:cstheme="majorHAnsi"/>
        </w:rPr>
        <w:t xml:space="preserve"> event as explained in p</w:t>
      </w:r>
      <w:r w:rsidR="00B646FE" w:rsidRPr="000760AD">
        <w:rPr>
          <w:rFonts w:asciiTheme="majorHAnsi" w:hAnsiTheme="majorHAnsi" w:cstheme="majorHAnsi"/>
        </w:rPr>
        <w:t>rotocol step</w:t>
      </w:r>
      <w:r w:rsidR="007A2058" w:rsidRPr="000760AD">
        <w:rPr>
          <w:rFonts w:asciiTheme="majorHAnsi" w:hAnsiTheme="majorHAnsi" w:cstheme="majorHAnsi"/>
        </w:rPr>
        <w:t xml:space="preserve"> 2.3.3.</w:t>
      </w:r>
      <w:r w:rsidR="00721FF5" w:rsidRPr="000760AD">
        <w:rPr>
          <w:rFonts w:asciiTheme="majorHAnsi" w:hAnsiTheme="majorHAnsi" w:cstheme="majorHAnsi"/>
        </w:rPr>
        <w:t xml:space="preserve"> This is a major limitation since the single-pass length is relatively short, limiting the single-pass resolving power to </w:t>
      </w:r>
      <w:r w:rsidR="006574CA" w:rsidRPr="000760AD">
        <w:rPr>
          <w:rFonts w:asciiTheme="majorHAnsi" w:hAnsiTheme="majorHAnsi" w:cstheme="majorHAnsi"/>
        </w:rPr>
        <w:t>~</w:t>
      </w:r>
      <w:r w:rsidR="00721FF5" w:rsidRPr="000760AD">
        <w:rPr>
          <w:rFonts w:asciiTheme="majorHAnsi" w:hAnsiTheme="majorHAnsi" w:cstheme="majorHAnsi"/>
        </w:rPr>
        <w:t>100 for oligosaccharides</w:t>
      </w:r>
      <w:r w:rsidR="00721FF5"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{"citationID":"dN0TlTYz","properties":{"formattedCitation":"\\super 27\\nosupersub{}","plainCitation":"27","noteIndex":0},"citationItems":[{"id":1113,"uris":["http://zotero.org/users/6226513/items/SW5AF4KJ"],"uri":["http://zotero.org/users/6226513/items/SW5AF4KJ"],"itemData":{"id":1113,"type":"article-journal","abstract":"Carbohydrate isomers with identical atomic composition cannot be distinguished by mass spectrometry. By separating the ions according to their conformation in the gas phase, ion mobility (IM) coupled to mass spectrometry is an attractive approach to overcome this issue and extend the limits of mass spectrometry in structural glycosciences. Recent technological developments have significantly increased the resolving power of ion mobility separators. One such instrument features a cyclic traveling-wave IM separator integrated in a quadrupole/time-of-flight mass spectrometer. This system allows for multipass ion separations and for pre-, intra-, and post-IM fragmentation. In the present study, we utilize this system to explore a complex mixture of oligoporphyrans derived from the enzymatic digestion of the cell wall of the red alga P. umbilicalis. We are able to deduce their complete structure using IM arrival times and the m/z of specific fragments. This approach was successfully applied for sequencing of oligoporphyrans of up to 1500 Da and included the positioning of the methyl ether and sulfate groups. The structures defined in this study by IM-MS/MS agree with those found in the past but use much more time-consuming analytical approaches. This study also revealed some so far undescribed structures, present at very low abundance. In addition, the results made it possible to compare the abundance of the different isomers released by the enzyme and to draw further conclusions on the specificity of β-porphyranase and more particularly on its accommodation tolerance of anhydro-bridges in subsites. Finally, a separation of two isomers with very similar mobility was obtained after 58 passes around the cIM, with an estimated resolving power of 920 for these triply charged species, confirming the structures attributed to these two isomers.","container-title":"Analytical Chemistry","DOI":"10.1021/acs.analchem.9b03036","ISSN":"0003-2700","issue":"18","journalAbbreviation":"Anal. Chem.","page":"12030-12037","source":"ACS Publications","title":"Structure Determination of Large Isomeric Oligosaccharides of Natural Origin through Multipass and Multistage Cyclic Traveling-Wave Ion Mobility Mass Spectrometry","volume":"91","author":[{"family":"Ropartz","given":"David"},{"family":"Fanuel","given":"Mathieu"},{"family":"Ujma","given":"Jakub"},{"family":"Palmer","given":"Martin"},{"family":"Giles","given":"Kevin"},{"family":"Rogniaux","given":"Hélène"}],"issued":{"date-parts":[["2019",9,17]]}}}],"schema":"https://github.com/citation-style-language/schema/raw/master/csl-citation.json"} </w:instrText>
      </w:r>
      <w:r w:rsidR="00721FF5" w:rsidRPr="000760AD">
        <w:rPr>
          <w:rFonts w:asciiTheme="majorHAnsi" w:hAnsiTheme="majorHAnsi" w:cstheme="majorHAnsi"/>
        </w:rPr>
        <w:fldChar w:fldCharType="separate"/>
      </w:r>
      <w:r w:rsidR="00721FF5" w:rsidRPr="000760AD">
        <w:rPr>
          <w:rFonts w:asciiTheme="majorHAnsi" w:hAnsiTheme="majorHAnsi" w:cstheme="majorHAnsi"/>
          <w:vertAlign w:val="superscript"/>
        </w:rPr>
        <w:t>27</w:t>
      </w:r>
      <w:r w:rsidR="00721FF5" w:rsidRPr="000760AD">
        <w:rPr>
          <w:rFonts w:asciiTheme="majorHAnsi" w:hAnsiTheme="majorHAnsi" w:cstheme="majorHAnsi"/>
        </w:rPr>
        <w:fldChar w:fldCharType="end"/>
      </w:r>
      <w:r w:rsidR="00721FF5" w:rsidRPr="000760AD">
        <w:rPr>
          <w:rFonts w:asciiTheme="majorHAnsi" w:hAnsiTheme="majorHAnsi" w:cstheme="majorHAnsi"/>
        </w:rPr>
        <w:t>. In this respect, an increased path length</w:t>
      </w:r>
      <w:r w:rsidR="000409E8" w:rsidRPr="000760AD">
        <w:rPr>
          <w:rFonts w:asciiTheme="majorHAnsi" w:hAnsiTheme="majorHAnsi" w:cstheme="majorHAnsi"/>
        </w:rPr>
        <w:t xml:space="preserve"> in a single pass</w:t>
      </w:r>
      <w:r w:rsidR="00721FF5" w:rsidRPr="000760AD">
        <w:rPr>
          <w:rFonts w:asciiTheme="majorHAnsi" w:hAnsiTheme="majorHAnsi" w:cstheme="majorHAnsi"/>
        </w:rPr>
        <w:t xml:space="preserve"> would be beneficial (i.e., the TWIMS-based Structures for Lossless Ion Manipulation or SLIM, with a path length of 13 m</w:t>
      </w:r>
      <w:r w:rsidR="00721FF5"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{"citationID":"cLuLujTX","properties":{"formattedCitation":"\\super 28\\nosupersub{}","plainCitation":"28","noteIndex":0},"citationItems":[{"id":1896,"uris":["http://zotero.org/groups/2466980/items/KJDJL7KN"],"uri":["http://zotero.org/groups/2466980/items/KJDJL7KN"],"itemData":{"id":1896,"type":"article-journal","abstract":"Structures for Lossless Ion Manipulation (SLIM) represent a novel class of ion optical devices based upon electrodes patterned on planar surfaces, and relying on a combined action of radiofrequency and DC electric fields and specific buffer gas density conditions. Initial experimental studies have demonstrated the feasibility of the SLIM concept. This report offers an in-depth consideration of key ion dynamics properties in such devices based upon ion optics theory and computational modeling. The SLIM devices investigated are formed by two surfaces, each having an array of radiofrequency (RF) “rung” electrodes, bordered by DC “guard” electrodes. Ion motion is confined by the RF effective potential in the direction orthogonal to the boards and limited or controlled in the transversal direction by the guard DC potentials. Ions can be efficiently trapped and stored in SLIM devices where the confinement of ions can be “soft” in regard to the extent of collisional activation, similarly to RF-only multipole ion guides and traps. The segmentation of the RF rung electrodes and guards along the axis makes it possible to apply static or transient electric field profiles to stimulate ion transfer within a SLIM. In the case of a linear DC gradient applied to RF rungs and guards, a virtually uniform electric field can be created along the axis of the device, enabling high quality ion mobility separations.","container-title":"Analytical Chemistry","DOI":"10.1021/ac502054p","ISSN":"0003-2700","issue":"18","journalAbbreviation":"Anal. Chem.","page":"9162-9168","source":"ACS Publications","title":"Characterization of Ion Dynamics in Structures for Lossless Ion Manipulations","volume":"86","author":[{"family":"Tolmachev","given":"Aleksey V."},{"family":"Webb","given":"Ian K."},{"family":"Ibrahim","given":"Yehia M."},{"family":"Garimella","given":"Sandilya V.B."},{"family":"Zhang","given":"Xinyu"},{"family":"Anderson","given":"Gordon A."},{"family":"Smith","given":"Richard D."}],"issued":{"date-parts":[["2014",9,16]]}}}],"schema":"https://github.com/citation-style-language/schema/raw/master/csl-citation.json"} </w:instrText>
      </w:r>
      <w:r w:rsidR="00721FF5" w:rsidRPr="000760AD">
        <w:rPr>
          <w:rFonts w:asciiTheme="majorHAnsi" w:hAnsiTheme="majorHAnsi" w:cstheme="majorHAnsi"/>
        </w:rPr>
        <w:fldChar w:fldCharType="separate"/>
      </w:r>
      <w:r w:rsidR="00721FF5" w:rsidRPr="000760AD">
        <w:rPr>
          <w:rFonts w:asciiTheme="majorHAnsi" w:hAnsiTheme="majorHAnsi" w:cstheme="majorHAnsi"/>
          <w:vertAlign w:val="superscript"/>
        </w:rPr>
        <w:t>28</w:t>
      </w:r>
      <w:r w:rsidR="00721FF5" w:rsidRPr="000760AD">
        <w:rPr>
          <w:rFonts w:asciiTheme="majorHAnsi" w:hAnsiTheme="majorHAnsi" w:cstheme="majorHAnsi"/>
        </w:rPr>
        <w:fldChar w:fldCharType="end"/>
      </w:r>
      <w:r w:rsidR="00721FF5" w:rsidRPr="000760AD">
        <w:rPr>
          <w:rFonts w:asciiTheme="majorHAnsi" w:hAnsiTheme="majorHAnsi" w:cstheme="majorHAnsi"/>
        </w:rPr>
        <w:t xml:space="preserve">). </w:t>
      </w:r>
      <w:r w:rsidR="00211566" w:rsidRPr="000760AD">
        <w:rPr>
          <w:rFonts w:asciiTheme="majorHAnsi" w:hAnsiTheme="majorHAnsi" w:cstheme="majorHAnsi"/>
        </w:rPr>
        <w:t>The SLIM setup was launched commercially very recently</w:t>
      </w:r>
      <w:r w:rsidR="00721FF5" w:rsidRPr="000760AD">
        <w:rPr>
          <w:rFonts w:asciiTheme="majorHAnsi" w:hAnsiTheme="majorHAnsi" w:cstheme="majorHAnsi"/>
        </w:rPr>
        <w:fldChar w:fldCharType="begin"/>
      </w:r>
      <w:r w:rsidR="00211566" w:rsidRPr="000760AD">
        <w:rPr>
          <w:rFonts w:asciiTheme="majorHAnsi" w:hAnsiTheme="majorHAnsi" w:cstheme="majorHAnsi"/>
        </w:rPr>
        <w:instrText xml:space="preserve"> ADDIN ZOTERO_ITEM CSL_CITATION {"citationID":"TAJ0gKDR","properties":{"formattedCitation":"\\super 29\\nosupersub{}","plainCitation":"29","noteIndex":0},"citationItems":[{"id":7888,"uris":["http://zotero.org/users/6226513/items/MR367ERA"],"uri":["http://zotero.org/users/6226513/items/MR367ERA"],"itemData":{"id":7888,"type":"article-journal","abstract":"Characterization and monitoring of post-translational modifications (PTMs) by peptide mapping is a ubiquitous assay in biopharmaceutical characterization. Often, this assay is coupled to reversed-phase liquid chromatographic (LC) separations that require long gradients to identify all components of the protein digest and resolve critical modifications for relative quantitation. Incorporating ion mobility (IM) as an orthogonal separation that relies on peptide structure can supplement the LC separation by providing an additional differentiation filter to resolve isobaric peptides, potentially reducing ambiguity in identification through mobility-aligned fragmentation and helping to reduce the run time of peptide mapping assays. A next-generation high-resolution ion mobility (HRIM) technique, based on structures for lossless ion manipulations (SLIM) technology with a 13 m ion path, provides peak capacities and higher resolving power that rivals traditional chromatographic separations and, owing to its ability to resolve isobaric peptides that coelute in faster chromatographic methods, allows for up to 3× shorter run times than conventional peptide mapping methods. In this study, the NIST monoclonal antibody IgG1κ (NIST RM 8671, NISTmAb) was characterized by LC-HRIM-MS and LC-HRIM-MS with collision-induced dissociation (HRIM-CID-MS) using a 20 min analytical method. This approach delivered a sequence coverage of 96.5%. LC-HRIM-CID-MS experiments provided additional confidence in sequence determination. HRIM-MS resolved critical oxidations, deamidations, and isomerizations that coelute with their native counterparts in the chromatographic dimension. Finally, quantitative measurements of % modification were made using only the m/z-extracted HRIM arrival time distributions, showing good agreement with the reference liquid-phase separation. This study shows, for the first time, the analytical capability of HRIM using SLIM technology for enhancing peptide mapping workflows relevant to biopharmaceutical characterization.","container-title":"Journal of the American Society for Mass Spectrometry","DOI":"10.1021/jasms.0c00434","ISSN":"1044-0305","issue":"8","journalAbbreviation":"J. Am. Soc. Mass Spectrom.","note":"publisher: American Society for Mass Spectrometry. Published by the American Chemical Society. All rights reserved.","page":"2019-2032","source":"ACS Publications","title":"High-Resolution Ion-Mobility-Enabled Peptide Mapping for High-Throughput Critical Quality Attribute Monitoring","volume":"32","author":[{"family":"Arndt","given":"James R."},{"family":"Wormwood Moser","given":"Kelly L."},{"family":"Van Aken","given":"Gregory"},{"family":"Doyle","given":"Rory M."},{"family":"Talamantes","given":"Tatjana"},{"family":"DeBord","given":"Daniel"},{"family":"Maxon","given":"Laura"},{"family":"Stafford","given":"George"},{"family":"Fjeldsted","given":"John"},{"family":"Miller","given":"Bryan"},{"family":"Sherman","given":"Melissa"}],"issued":{"date-parts":[["2021",8,4]]}}}],"schema":"https://github.com/citation-style-language/schema/raw/master/csl-citation.json"} </w:instrText>
      </w:r>
      <w:r w:rsidR="00721FF5" w:rsidRPr="000760AD">
        <w:rPr>
          <w:rFonts w:asciiTheme="majorHAnsi" w:hAnsiTheme="majorHAnsi" w:cstheme="majorHAnsi"/>
        </w:rPr>
        <w:fldChar w:fldCharType="separate"/>
      </w:r>
      <w:r w:rsidR="00211566" w:rsidRPr="000760AD">
        <w:rPr>
          <w:rFonts w:asciiTheme="majorHAnsi" w:hAnsiTheme="majorHAnsi" w:cstheme="majorHAnsi"/>
          <w:vertAlign w:val="superscript"/>
        </w:rPr>
        <w:t>29</w:t>
      </w:r>
      <w:r w:rsidR="00721FF5" w:rsidRPr="000760AD">
        <w:rPr>
          <w:rFonts w:asciiTheme="majorHAnsi" w:hAnsiTheme="majorHAnsi" w:cstheme="majorHAnsi"/>
        </w:rPr>
        <w:fldChar w:fldCharType="end"/>
      </w:r>
      <w:r w:rsidR="00721FF5" w:rsidRPr="000760AD">
        <w:rPr>
          <w:rFonts w:asciiTheme="majorHAnsi" w:hAnsiTheme="majorHAnsi" w:cstheme="majorHAnsi"/>
        </w:rPr>
        <w:t>.</w:t>
      </w:r>
    </w:p>
    <w:p w14:paraId="7165E71A" w14:textId="77777777" w:rsidR="006574CA" w:rsidRPr="000760AD" w:rsidRDefault="006574CA" w:rsidP="000760AD">
      <w:pPr>
        <w:rPr>
          <w:rFonts w:asciiTheme="majorHAnsi" w:hAnsiTheme="majorHAnsi" w:cstheme="majorHAnsi"/>
        </w:rPr>
      </w:pPr>
    </w:p>
    <w:p w14:paraId="18123F4F" w14:textId="66FC2BBC" w:rsidR="007A2058" w:rsidRPr="000760AD" w:rsidRDefault="007A2058" w:rsidP="000760AD">
      <w:pPr>
        <w:rPr>
          <w:rFonts w:asciiTheme="majorHAnsi" w:hAnsiTheme="majorHAnsi" w:cstheme="majorHAnsi"/>
        </w:rPr>
      </w:pPr>
      <w:r w:rsidRPr="000760AD">
        <w:rPr>
          <w:rFonts w:asciiTheme="majorHAnsi" w:hAnsiTheme="majorHAnsi" w:cstheme="majorHAnsi"/>
        </w:rPr>
        <w:t xml:space="preserve">Finally, the user should be careful in defining the final acquisition mobility range using the </w:t>
      </w:r>
      <w:r w:rsidRPr="000760AD">
        <w:rPr>
          <w:rFonts w:asciiTheme="majorHAnsi" w:hAnsiTheme="majorHAnsi" w:cstheme="majorHAnsi"/>
          <w:b/>
        </w:rPr>
        <w:t>Pushes per bin</w:t>
      </w:r>
      <w:r w:rsidRPr="000760AD">
        <w:rPr>
          <w:rFonts w:asciiTheme="majorHAnsi" w:hAnsiTheme="majorHAnsi" w:cstheme="majorHAnsi"/>
        </w:rPr>
        <w:t xml:space="preserve"> command, </w:t>
      </w:r>
      <w:r w:rsidR="00110F81" w:rsidRPr="000760AD">
        <w:rPr>
          <w:rFonts w:asciiTheme="majorHAnsi" w:hAnsiTheme="majorHAnsi" w:cstheme="majorHAnsi"/>
        </w:rPr>
        <w:t>particularly</w:t>
      </w:r>
      <w:r w:rsidRPr="000760AD">
        <w:rPr>
          <w:rFonts w:asciiTheme="majorHAnsi" w:hAnsiTheme="majorHAnsi" w:cstheme="majorHAnsi"/>
        </w:rPr>
        <w:t xml:space="preserve"> if working on multiply charged ions. Ion mobility is indeed a function of the charge</w:t>
      </w:r>
      <w:r w:rsidR="00572239" w:rsidRPr="000760AD">
        <w:rPr>
          <w:rFonts w:asciiTheme="majorHAnsi" w:hAnsiTheme="majorHAnsi" w:cstheme="majorHAnsi"/>
        </w:rPr>
        <w:fldChar w:fldCharType="begin"/>
      </w:r>
      <w:r w:rsidR="00572239" w:rsidRPr="000760AD">
        <w:rPr>
          <w:rFonts w:asciiTheme="majorHAnsi" w:hAnsiTheme="majorHAnsi" w:cstheme="majorHAnsi"/>
        </w:rPr>
        <w:instrText xml:space="preserve"> ADDIN ZOTERO_ITEM CSL_CITATION {"citationID":"BJ5apfkF","properties":{"formattedCitation":"\\super 12\\nosupersub{}","plainCitation":"12","noteIndex":0},"citationItems":[{"id":3586,"uris":["http://zotero.org/groups/2466980/items/VCZUG9K9"],"uri":["http://zotero.org/groups/2466980/items/VCZUG9K9"],"itemData":{"id":3586,"type":"article-journal","abstract":"Fundamental questions in ion mobility spectrometry have practical implications for analytical applications in general, and omics in particular, in three respects. (1) Understanding how ion mobility and collision cross section values depend on the collision gas, on the electric field and on temperature is crucial to ascertain their transferability across instrumental platforms. (2) Predicting collision cross section values for new analytes is necessary to exploit the full potential of ion mobility in discovery workflows. (3) Finally, understanding the fate of ion structures in the gas phase is essential to infer meaningful information on solution structures based on gas-phase ion mobility measurements. We review here the most recent advances in ion mobility fundamentals, relevant to these three aspects.","collection-title":"Omics","container-title":"Current Opinion in Chemical Biology","DOI":"10.1016/j.cbpa.2017.10.022","ISSN":"1367-5931","journalAbbreviation":"Curr. Opin. Chem. Biol.","language":"en","page":"51-59","source":"ScienceDirect","title":"Fundamentals of ion mobility spectrometry","volume":"42","author":[{"family":"Gabelica","given":"Valérie"},{"family":"Marklund","given":"Erik"}],"issued":{"date-parts":[["2018",2,1]]}}}],"schema":"https://github.com/citation-style-language/schema/raw/master/csl-citation.json"} </w:instrText>
      </w:r>
      <w:r w:rsidR="00572239" w:rsidRPr="000760AD">
        <w:rPr>
          <w:rFonts w:asciiTheme="majorHAnsi" w:hAnsiTheme="majorHAnsi" w:cstheme="majorHAnsi"/>
        </w:rPr>
        <w:fldChar w:fldCharType="separate"/>
      </w:r>
      <w:r w:rsidR="00572239" w:rsidRPr="000760AD">
        <w:rPr>
          <w:rFonts w:asciiTheme="majorHAnsi" w:hAnsiTheme="majorHAnsi" w:cstheme="majorHAnsi"/>
          <w:vertAlign w:val="superscript"/>
        </w:rPr>
        <w:t>12</w:t>
      </w:r>
      <w:r w:rsidR="00572239" w:rsidRPr="000760AD">
        <w:rPr>
          <w:rFonts w:asciiTheme="majorHAnsi" w:hAnsiTheme="majorHAnsi" w:cstheme="majorHAnsi"/>
        </w:rPr>
        <w:fldChar w:fldCharType="end"/>
      </w:r>
      <w:r w:rsidR="00386DB9">
        <w:rPr>
          <w:rFonts w:asciiTheme="majorHAnsi" w:hAnsiTheme="majorHAnsi" w:cstheme="majorHAnsi"/>
        </w:rPr>
        <w:t>,</w:t>
      </w:r>
      <w:r w:rsidRPr="000760AD">
        <w:rPr>
          <w:rFonts w:asciiTheme="majorHAnsi" w:hAnsiTheme="majorHAnsi" w:cstheme="majorHAnsi"/>
        </w:rPr>
        <w:t xml:space="preserve"> and, for example, singly-charged fragments generated from a doubly-charged precursor are likely to be slower than </w:t>
      </w:r>
      <w:r w:rsidR="00DC1052" w:rsidRPr="000760AD">
        <w:rPr>
          <w:rFonts w:asciiTheme="majorHAnsi" w:hAnsiTheme="majorHAnsi" w:cstheme="majorHAnsi"/>
        </w:rPr>
        <w:t xml:space="preserve">the </w:t>
      </w:r>
      <w:r w:rsidRPr="000760AD">
        <w:rPr>
          <w:rFonts w:asciiTheme="majorHAnsi" w:hAnsiTheme="majorHAnsi" w:cstheme="majorHAnsi"/>
        </w:rPr>
        <w:t>precursor</w:t>
      </w:r>
      <w:r w:rsidR="00B07392" w:rsidRPr="000760AD">
        <w:rPr>
          <w:rFonts w:asciiTheme="majorHAnsi" w:hAnsiTheme="majorHAnsi" w:cstheme="majorHAnsi"/>
        </w:rPr>
        <w:t xml:space="preserve"> (although they are smaller compounds)</w:t>
      </w:r>
      <w:r w:rsidRPr="000760AD">
        <w:rPr>
          <w:rFonts w:asciiTheme="majorHAnsi" w:hAnsiTheme="majorHAnsi" w:cstheme="majorHAnsi"/>
        </w:rPr>
        <w:t>.</w:t>
      </w:r>
    </w:p>
    <w:p w14:paraId="36613981" w14:textId="77777777" w:rsidR="00110F81" w:rsidRPr="000760AD" w:rsidRDefault="00110F81" w:rsidP="000760AD">
      <w:pPr>
        <w:rPr>
          <w:rFonts w:asciiTheme="majorHAnsi" w:hAnsiTheme="majorHAnsi" w:cstheme="majorHAnsi"/>
        </w:rPr>
      </w:pPr>
    </w:p>
    <w:p w14:paraId="20B5E904" w14:textId="1473BDC2" w:rsidR="008333A2" w:rsidRPr="000760AD" w:rsidRDefault="00572239" w:rsidP="000760AD">
      <w:pPr>
        <w:rPr>
          <w:rFonts w:asciiTheme="majorHAnsi" w:hAnsiTheme="majorHAnsi" w:cstheme="majorHAnsi"/>
        </w:rPr>
      </w:pPr>
      <w:r w:rsidRPr="000760AD">
        <w:rPr>
          <w:rFonts w:asciiTheme="majorHAnsi" w:hAnsiTheme="majorHAnsi" w:cstheme="majorHAnsi"/>
        </w:rPr>
        <w:t>A major limit</w:t>
      </w:r>
      <w:r w:rsidR="001B2926">
        <w:rPr>
          <w:rFonts w:asciiTheme="majorHAnsi" w:hAnsiTheme="majorHAnsi" w:cstheme="majorHAnsi"/>
        </w:rPr>
        <w:t>ation</w:t>
      </w:r>
      <w:r w:rsidRPr="000760AD">
        <w:rPr>
          <w:rFonts w:asciiTheme="majorHAnsi" w:hAnsiTheme="majorHAnsi" w:cstheme="majorHAnsi"/>
        </w:rPr>
        <w:t xml:space="preserve"> of using </w:t>
      </w:r>
      <w:r w:rsidR="00E94A0C" w:rsidRPr="000760AD">
        <w:rPr>
          <w:rFonts w:asciiTheme="majorHAnsi" w:hAnsiTheme="majorHAnsi" w:cstheme="majorHAnsi"/>
        </w:rPr>
        <w:t xml:space="preserve">only </w:t>
      </w:r>
      <w:r w:rsidRPr="000760AD">
        <w:rPr>
          <w:rFonts w:asciiTheme="majorHAnsi" w:hAnsiTheme="majorHAnsi" w:cstheme="majorHAnsi"/>
        </w:rPr>
        <w:t>MS and IMS separations to select the precursor (and not</w:t>
      </w:r>
      <w:r w:rsidR="00110F81" w:rsidRPr="000760AD">
        <w:rPr>
          <w:rFonts w:asciiTheme="majorHAnsi" w:hAnsiTheme="majorHAnsi" w:cstheme="majorHAnsi"/>
        </w:rPr>
        <w:t>, for instance,</w:t>
      </w:r>
      <w:r w:rsidRPr="000760AD">
        <w:rPr>
          <w:rFonts w:asciiTheme="majorHAnsi" w:hAnsiTheme="majorHAnsi" w:cstheme="majorHAnsi"/>
        </w:rPr>
        <w:t xml:space="preserve"> </w:t>
      </w:r>
      <w:r w:rsidR="008D7C5F" w:rsidRPr="000760AD">
        <w:rPr>
          <w:rFonts w:asciiTheme="majorHAnsi" w:hAnsiTheme="majorHAnsi" w:cstheme="majorHAnsi"/>
        </w:rPr>
        <w:t xml:space="preserve">an upstream step of </w:t>
      </w:r>
      <w:r w:rsidRPr="000760AD">
        <w:rPr>
          <w:rFonts w:asciiTheme="majorHAnsi" w:hAnsiTheme="majorHAnsi" w:cstheme="majorHAnsi"/>
        </w:rPr>
        <w:t xml:space="preserve">chromatography) is that a </w:t>
      </w:r>
      <w:r w:rsidR="00191A4A" w:rsidRPr="000760AD">
        <w:rPr>
          <w:rFonts w:asciiTheme="majorHAnsi" w:hAnsiTheme="majorHAnsi" w:cstheme="majorHAnsi"/>
        </w:rPr>
        <w:t xml:space="preserve">given </w:t>
      </w:r>
      <w:r w:rsidR="00191A4A" w:rsidRPr="000760AD">
        <w:rPr>
          <w:rFonts w:asciiTheme="majorHAnsi" w:hAnsiTheme="majorHAnsi" w:cstheme="majorHAnsi"/>
          <w:i/>
        </w:rPr>
        <w:t>m/z</w:t>
      </w:r>
      <w:r w:rsidRPr="000760AD">
        <w:rPr>
          <w:rFonts w:asciiTheme="majorHAnsi" w:hAnsiTheme="majorHAnsi" w:cstheme="majorHAnsi"/>
        </w:rPr>
        <w:t xml:space="preserve"> can yield multiple peaks </w:t>
      </w:r>
      <w:r w:rsidR="00DC1052" w:rsidRPr="000760AD">
        <w:rPr>
          <w:rFonts w:asciiTheme="majorHAnsi" w:hAnsiTheme="majorHAnsi" w:cstheme="majorHAnsi"/>
        </w:rPr>
        <w:t>in IMS</w:t>
      </w:r>
      <w:r w:rsidR="00AF092E" w:rsidRPr="000760AD">
        <w:rPr>
          <w:rFonts w:asciiTheme="majorHAnsi" w:hAnsiTheme="majorHAnsi" w:cstheme="majorHAnsi"/>
        </w:rPr>
        <w:t xml:space="preserve"> and that multiple peaks can come from the same compound.</w:t>
      </w:r>
      <w:r w:rsidR="00DC1052" w:rsidRPr="000760AD">
        <w:rPr>
          <w:rFonts w:asciiTheme="majorHAnsi" w:hAnsiTheme="majorHAnsi" w:cstheme="majorHAnsi"/>
        </w:rPr>
        <w:t xml:space="preserve"> </w:t>
      </w:r>
      <w:r w:rsidR="00AF092E" w:rsidRPr="000760AD">
        <w:rPr>
          <w:rFonts w:asciiTheme="majorHAnsi" w:hAnsiTheme="majorHAnsi" w:cstheme="majorHAnsi"/>
        </w:rPr>
        <w:t xml:space="preserve">This is </w:t>
      </w:r>
      <w:r w:rsidRPr="000760AD">
        <w:rPr>
          <w:rFonts w:asciiTheme="majorHAnsi" w:hAnsiTheme="majorHAnsi" w:cstheme="majorHAnsi"/>
        </w:rPr>
        <w:t>illustrated by the distribution</w:t>
      </w:r>
      <w:r w:rsidR="00AF092E" w:rsidRPr="000760AD">
        <w:rPr>
          <w:rFonts w:asciiTheme="majorHAnsi" w:hAnsiTheme="majorHAnsi" w:cstheme="majorHAnsi"/>
        </w:rPr>
        <w:t>s</w:t>
      </w:r>
      <w:r w:rsidRPr="000760AD">
        <w:rPr>
          <w:rFonts w:asciiTheme="majorHAnsi" w:hAnsiTheme="majorHAnsi" w:cstheme="majorHAnsi"/>
        </w:rPr>
        <w:t xml:space="preserve"> of </w:t>
      </w:r>
      <w:r w:rsidR="00191A4A" w:rsidRPr="000760AD">
        <w:rPr>
          <w:rFonts w:asciiTheme="majorHAnsi" w:hAnsiTheme="majorHAnsi" w:cstheme="majorHAnsi"/>
          <w:i/>
        </w:rPr>
        <w:t>m/z</w:t>
      </w:r>
      <w:r w:rsidR="00191A4A" w:rsidRPr="000760AD">
        <w:rPr>
          <w:rFonts w:asciiTheme="majorHAnsi" w:hAnsiTheme="majorHAnsi" w:cstheme="majorHAnsi"/>
        </w:rPr>
        <w:t xml:space="preserve"> </w:t>
      </w:r>
      <w:r w:rsidR="00AF092E" w:rsidRPr="000760AD">
        <w:rPr>
          <w:rFonts w:asciiTheme="majorHAnsi" w:hAnsiTheme="majorHAnsi" w:cstheme="majorHAnsi"/>
        </w:rPr>
        <w:t>685.2, for both the XA</w:t>
      </w:r>
      <w:r w:rsidR="00AF092E" w:rsidRPr="000760AD">
        <w:rPr>
          <w:rFonts w:asciiTheme="majorHAnsi" w:hAnsiTheme="majorHAnsi" w:cstheme="majorHAnsi"/>
          <w:vertAlign w:val="superscript"/>
        </w:rPr>
        <w:t>2</w:t>
      </w:r>
      <w:r w:rsidR="00AF092E" w:rsidRPr="000760AD">
        <w:rPr>
          <w:rFonts w:asciiTheme="majorHAnsi" w:hAnsiTheme="majorHAnsi" w:cstheme="majorHAnsi"/>
        </w:rPr>
        <w:t>XX+XA</w:t>
      </w:r>
      <w:r w:rsidR="00AF092E" w:rsidRPr="000760AD">
        <w:rPr>
          <w:rFonts w:asciiTheme="majorHAnsi" w:hAnsiTheme="majorHAnsi" w:cstheme="majorHAnsi"/>
          <w:vertAlign w:val="superscript"/>
        </w:rPr>
        <w:t>3</w:t>
      </w:r>
      <w:r w:rsidR="00AF092E" w:rsidRPr="000760AD">
        <w:rPr>
          <w:rFonts w:asciiTheme="majorHAnsi" w:hAnsiTheme="majorHAnsi" w:cstheme="majorHAnsi"/>
        </w:rPr>
        <w:t>XX mixture and pure XA</w:t>
      </w:r>
      <w:r w:rsidR="00AF092E" w:rsidRPr="000760AD">
        <w:rPr>
          <w:rFonts w:asciiTheme="majorHAnsi" w:hAnsiTheme="majorHAnsi" w:cstheme="majorHAnsi"/>
          <w:vertAlign w:val="superscript"/>
        </w:rPr>
        <w:t>3</w:t>
      </w:r>
      <w:r w:rsidR="00AF092E" w:rsidRPr="000760AD">
        <w:rPr>
          <w:rFonts w:asciiTheme="majorHAnsi" w:hAnsiTheme="majorHAnsi" w:cstheme="majorHAnsi"/>
        </w:rPr>
        <w:t>XX,</w:t>
      </w:r>
      <w:r w:rsidR="00191A4A" w:rsidRPr="000760AD">
        <w:rPr>
          <w:rFonts w:asciiTheme="majorHAnsi" w:hAnsiTheme="majorHAnsi" w:cstheme="majorHAnsi"/>
        </w:rPr>
        <w:t xml:space="preserve"> </w:t>
      </w:r>
      <w:r w:rsidRPr="000760AD">
        <w:rPr>
          <w:rFonts w:asciiTheme="majorHAnsi" w:hAnsiTheme="majorHAnsi" w:cstheme="majorHAnsi"/>
        </w:rPr>
        <w:t xml:space="preserve">in </w:t>
      </w:r>
      <w:r w:rsidRPr="000760AD">
        <w:rPr>
          <w:rFonts w:asciiTheme="majorHAnsi" w:hAnsiTheme="majorHAnsi" w:cstheme="majorHAnsi"/>
          <w:b/>
        </w:rPr>
        <w:t>Figure 4A</w:t>
      </w:r>
      <w:r w:rsidRPr="000760AD">
        <w:rPr>
          <w:rFonts w:asciiTheme="majorHAnsi" w:hAnsiTheme="majorHAnsi" w:cstheme="majorHAnsi"/>
        </w:rPr>
        <w:t>. Multimodal IMS distributions</w:t>
      </w:r>
      <w:r w:rsidR="00E94A0C" w:rsidRPr="000760AD">
        <w:rPr>
          <w:rFonts w:asciiTheme="majorHAnsi" w:hAnsiTheme="majorHAnsi" w:cstheme="majorHAnsi"/>
        </w:rPr>
        <w:t xml:space="preserve"> of a single </w:t>
      </w:r>
      <w:r w:rsidR="00E94A0C" w:rsidRPr="000760AD">
        <w:rPr>
          <w:rFonts w:asciiTheme="majorHAnsi" w:hAnsiTheme="majorHAnsi" w:cstheme="majorHAnsi"/>
          <w:i/>
        </w:rPr>
        <w:t>m/z</w:t>
      </w:r>
      <w:r w:rsidRPr="000760AD">
        <w:rPr>
          <w:rFonts w:asciiTheme="majorHAnsi" w:hAnsiTheme="majorHAnsi" w:cstheme="majorHAnsi"/>
        </w:rPr>
        <w:t xml:space="preserve"> result from different gas-phase conformations</w:t>
      </w:r>
      <w:r w:rsidR="00DC1052" w:rsidRPr="000760AD">
        <w:rPr>
          <w:rFonts w:asciiTheme="majorHAnsi" w:hAnsiTheme="majorHAnsi" w:cstheme="majorHAnsi"/>
        </w:rPr>
        <w:t xml:space="preserve">. </w:t>
      </w:r>
      <w:r w:rsidR="00EB6DC8" w:rsidRPr="000760AD">
        <w:rPr>
          <w:rFonts w:asciiTheme="majorHAnsi" w:hAnsiTheme="majorHAnsi" w:cstheme="majorHAnsi"/>
        </w:rPr>
        <w:t xml:space="preserve">For species analyzed as cation adducts (in positive mode), </w:t>
      </w:r>
      <w:r w:rsidR="00DC1052" w:rsidRPr="000760AD">
        <w:rPr>
          <w:rFonts w:asciiTheme="majorHAnsi" w:hAnsiTheme="majorHAnsi" w:cstheme="majorHAnsi"/>
        </w:rPr>
        <w:t xml:space="preserve">the different conformations </w:t>
      </w:r>
      <w:r w:rsidRPr="000760AD">
        <w:rPr>
          <w:rFonts w:asciiTheme="majorHAnsi" w:hAnsiTheme="majorHAnsi" w:cstheme="majorHAnsi"/>
        </w:rPr>
        <w:t>possibly</w:t>
      </w:r>
      <w:r w:rsidR="00DC1052" w:rsidRPr="000760AD">
        <w:rPr>
          <w:rFonts w:asciiTheme="majorHAnsi" w:hAnsiTheme="majorHAnsi" w:cstheme="majorHAnsi"/>
        </w:rPr>
        <w:t xml:space="preserve"> arise from</w:t>
      </w:r>
      <w:r w:rsidRPr="000760AD">
        <w:rPr>
          <w:rFonts w:asciiTheme="majorHAnsi" w:hAnsiTheme="majorHAnsi" w:cstheme="majorHAnsi"/>
        </w:rPr>
        <w:t xml:space="preserve"> difference</w:t>
      </w:r>
      <w:r w:rsidR="00DC1052" w:rsidRPr="000760AD">
        <w:rPr>
          <w:rFonts w:asciiTheme="majorHAnsi" w:hAnsiTheme="majorHAnsi" w:cstheme="majorHAnsi"/>
        </w:rPr>
        <w:t>s</w:t>
      </w:r>
      <w:r w:rsidRPr="000760AD">
        <w:rPr>
          <w:rFonts w:asciiTheme="majorHAnsi" w:hAnsiTheme="majorHAnsi" w:cstheme="majorHAnsi"/>
        </w:rPr>
        <w:t xml:space="preserve"> in coordination with the counter-ion</w:t>
      </w:r>
      <w:r w:rsidR="00B16440"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{"citationID":"oHt3Gzac","properties":{"formattedCitation":"\\super 30\\uc0\\u8211{}32\\nosupersub{}","plainCitation":"30–32","noteIndex":0},"citationItems":[{"id":7289,"uris":["http://zotero.org/users/6226513/items/C8843VUN"],"uri":["http://zotero.org/users/6226513/items/C8843VUN"],"itemData":{"id":7289,"type":"article-journal","abstract":"The dynamics and thermodynamics of structural changes in isolated glu-ﬁbrinopeptide B (GluFib) were investigated by tandem ion mobility spectrometry (IMS). Doubly protonated GluFib2+ ions were ﬁrst selected by IMS and then stored for a controlled duration in a thermalized ion trap. Temperatureinduced conformational changes were ﬁnally monitored by IMS as a function of trapping time. Based on this procedure, isomerization rates and equilibrium populations of the diﬀerent conformers were determined as a function of temperature. We demonstrate that the measured thermodynamic quantities can be directly compared to simulated observables from ensemble molecular modeling based on appropriate order parameters. We obtained good qualitative agreement with replica-exchange molecular dynamics simulations based on the AMOEBA force ﬁeld and processed using the weighted histogram analysis method. This suggests that the balance between Coulomb repulsion and optimal charge solvation is the main source of the observed conformational bistability. Our results emphasize the diﬀerences between the kinetically driven quasi-equilibrium distributions obtained after collisional activation and the thermodynamically driven distributions from the present equilibrium experiments due to entropic eﬀects. As a consequence, our measurements not only allow straightforward determination of Arrhenius activation energies but also yield the relative enthalpy and entropy changes associated to a structural transition.","container-title":"Analytical Chemistry","DOI":"10.1021/acs.analchem.0c04520","ISSN":"0003-2700, 1520-6882","journalAbbreviation":"Anal. Chem.","language":"en","page":"acs.analchem.0c04520","source":"DOI.org (Crossref)","title":"Exploring Conformational Landscapes Using Trap and Release Tandem Ion Mobility Spectrometry","author":[{"family":"Le Fèvre","given":"Aurélien"},{"family":"Dugourd","given":"Philippe"},{"family":"Chirot","given":"Fabien"}],"issued":{"date-parts":[["2021",2,24]]}}},{"id":7824,"uris":["http://zotero.org/users/6226513/items/N2UKFK2C"],"uri":["http://zotero.org/users/6226513/items/N2UKFK2C"],"itemData":{"id":7824,"type":"article-journal","abstract":"We performed cryogenic ion mobility-mass spectrometry (IM-MS) to study conformations of dibenzo-crown-ether complexes with Na+ and K+ ions at 86 K in the gas phase. Four dibenzo-crown-ethers (dibenzo-18-crown-6, dibenzo-21-crown-7, dibenzo-24-crown-8, and dibenzo-30-crown-10) with different cavity ring sizes were investigated. For dibenzo-18-crown-6 complexes with Na+ and K+, only one type of conformer was assigned by comparing the experimental collision cross sections with those predicted theoretically for candidate structures. In this conformer, the distance between two benzene rings in the complexes was long due to the open form of the dibenzo-18-crown-6. This open conformer was consistent with the previous laser spectroscopic studies of the cold complex ions in the gas phase. For dibenzo-21-crown-7 and dibenzo-24-crown-8 complexes with Na+ and K+, two types of conformers were clearly separated by IM-MS. These two conformer types were assigned to “open” and “closed” forms in which benzene–benzene distances were long and short, respectively. Observed relative abundances of the open and closed conformers qualitatively agreed with the Boltzmann distribution using Gibbs energies of the conformers calculated by quantum chemical calculations. For the Na+(dibenzo-30-crown-10) complex, open and closed conformers were also observed in IM-MS. On the other hand, only the closed conformer was observed for the K+(dibenzo-30-crown-10) complex. This closed conformer was similar to the “wraparound” structure, which was proposed in the previous studies in the solution. In conclusion, the closed conformers were formed by the deformation of flexible crown ethers with large cavity ring sizes. In addition, the diameter of the K+ ion was suitable to form the closed conformer by deformation of the molecular structure of dibenzo-30-crown-10.","container-title":"The Journal of Physical Chemistry A","DOI":"10.1021/acs.jpca.1c02300","ISSN":"1089-5639","issue":"17","journalAbbreviation":"J. Phys. Chem. A","note":"publisher: American Chemical Society","page":"3718-3725","source":"ACS Publications","title":"Conformer Separation of Dibenzo-Crown-Ether Complexes with Na+ and K+ Ions Studied by Cryogenic Ion Mobility-Mass Spectrometry","volume":"125","author":[{"family":"Ohshimo","given":"Keijiro"},{"family":"He","given":"Xi"},{"family":"Ito","given":"Ryosuke"},{"family":"Misaizu","given":"Fuminori"}],"issued":{"date-parts":[["2021",5,6]]}}},{"id":7823,"uris":["http://zotero.org/users/6226513/items/7ELMB62B"],"uri":["http://zotero.org/users/6226513/items/7ELMB62B"],"itemData":{"id":7823,"type":"article-journal","abstract":"The continuous separation capability of high-field asymmetric waveform ion mobility spectrometry (FAIMS) was used in combination with complementary techniques for probing biomolecular ions in the gas phase. Gas-phase conformers of the [M + 2H]2+ ion of bradykinin were examined using a combination of FAIMS, H/D exchange, and energy-loss measurements. When FAIMS data and H/D exchange data were analyzed separately, the presence of only two conformers of the [M + 2H]2+ ion of bradykinin could be detected. However, in an experiment in which FAIMS and H/D exchange were combined, at least four different conformers of the gas-phase [M + 2H]2+ ion of bradykinin were detected, including one of very low abundance. Cross sections calculated for the four conformers, based on energy-loss measurements, were 250, 240, 250, and 244 Å2, in order of decreasing abundance. Copyright © 2001 John Wiley &amp; Sons, Ltd.","container-title":"Rapid Communications in Mass Spectrometry","DOI":"10.1002/rcm.390","ISSN":"1097-0231","issue":"16","language":"en","note":"_eprint: https://onlinelibrary.wiley.com/doi/pdf/10.1002/rcm.390","page":"1453-1456","source":"Wiley Online Library","title":"Gas-phase conformers of the [M + 2H]2+ ion of bradykinin investigated by combining high-field asymmetric waveform ion mobility spectrometry, hydrogen/deuterium exchange, and energy-loss measurements","volume":"15","author":[{"family":"Purves","given":"Randy W."},{"family":"Barnett","given":"David A."},{"family":"Ells","given":"Barbara"},{"family":"Guevremont","given":"Roger"}],"issued":{"date-parts":[["2001"]]}}}],"schema":"https://github.com/citation-style-language/schema/raw/master/csl-citation.json"} </w:instrText>
      </w:r>
      <w:r w:rsidR="00B16440" w:rsidRPr="000760AD">
        <w:rPr>
          <w:rFonts w:asciiTheme="majorHAnsi" w:hAnsiTheme="majorHAnsi" w:cstheme="majorHAnsi"/>
        </w:rPr>
        <w:fldChar w:fldCharType="separate"/>
      </w:r>
      <w:r w:rsidR="00721FF5" w:rsidRPr="000760AD">
        <w:rPr>
          <w:rFonts w:asciiTheme="majorHAnsi" w:hAnsiTheme="majorHAnsi" w:cstheme="majorHAnsi"/>
          <w:vertAlign w:val="superscript"/>
        </w:rPr>
        <w:t>30–32</w:t>
      </w:r>
      <w:r w:rsidR="00B16440" w:rsidRPr="000760AD">
        <w:rPr>
          <w:rFonts w:asciiTheme="majorHAnsi" w:hAnsiTheme="majorHAnsi" w:cstheme="majorHAnsi"/>
        </w:rPr>
        <w:fldChar w:fldCharType="end"/>
      </w:r>
      <w:r w:rsidR="00650326" w:rsidRPr="000760AD">
        <w:rPr>
          <w:rFonts w:asciiTheme="majorHAnsi" w:hAnsiTheme="majorHAnsi" w:cstheme="majorHAnsi"/>
        </w:rPr>
        <w:t>.</w:t>
      </w:r>
      <w:r w:rsidR="00DC1052" w:rsidRPr="000760AD">
        <w:rPr>
          <w:rFonts w:asciiTheme="majorHAnsi" w:hAnsiTheme="majorHAnsi" w:cstheme="majorHAnsi"/>
        </w:rPr>
        <w:t xml:space="preserve"> </w:t>
      </w:r>
    </w:p>
    <w:p w14:paraId="6A5C5C41" w14:textId="77777777" w:rsidR="008333A2" w:rsidRPr="000760AD" w:rsidRDefault="008333A2" w:rsidP="000760AD">
      <w:pPr>
        <w:rPr>
          <w:rFonts w:asciiTheme="majorHAnsi" w:hAnsiTheme="majorHAnsi" w:cstheme="majorHAnsi"/>
        </w:rPr>
      </w:pPr>
    </w:p>
    <w:p w14:paraId="628C9EA2" w14:textId="700BFADF" w:rsidR="00532942" w:rsidRPr="000760AD" w:rsidRDefault="00EB6DC8" w:rsidP="000760AD">
      <w:pPr>
        <w:rPr>
          <w:rFonts w:asciiTheme="majorHAnsi" w:hAnsiTheme="majorHAnsi" w:cstheme="majorHAnsi"/>
        </w:rPr>
      </w:pPr>
      <w:r w:rsidRPr="000760AD">
        <w:rPr>
          <w:rFonts w:asciiTheme="majorHAnsi" w:hAnsiTheme="majorHAnsi" w:cstheme="majorHAnsi"/>
        </w:rPr>
        <w:t>For oligosaccharides, t</w:t>
      </w:r>
      <w:r w:rsidR="00E94A0C" w:rsidRPr="000760AD">
        <w:rPr>
          <w:rFonts w:asciiTheme="majorHAnsi" w:hAnsiTheme="majorHAnsi" w:cstheme="majorHAnsi"/>
        </w:rPr>
        <w:t>hey</w:t>
      </w:r>
      <w:r w:rsidR="00B16440" w:rsidRPr="000760AD">
        <w:rPr>
          <w:rFonts w:asciiTheme="majorHAnsi" w:hAnsiTheme="majorHAnsi" w:cstheme="majorHAnsi"/>
        </w:rPr>
        <w:t xml:space="preserve"> can also </w:t>
      </w:r>
      <w:r w:rsidR="0073111C" w:rsidRPr="000760AD">
        <w:rPr>
          <w:rFonts w:asciiTheme="majorHAnsi" w:hAnsiTheme="majorHAnsi" w:cstheme="majorHAnsi"/>
        </w:rPr>
        <w:t>arise</w:t>
      </w:r>
      <w:r w:rsidR="00B16440" w:rsidRPr="000760AD">
        <w:rPr>
          <w:rFonts w:asciiTheme="majorHAnsi" w:hAnsiTheme="majorHAnsi" w:cstheme="majorHAnsi"/>
        </w:rPr>
        <w:t xml:space="preserve"> from the separation of reducing-end anomers</w:t>
      </w:r>
      <w:r w:rsidR="00191A4A" w:rsidRPr="000760AD">
        <w:rPr>
          <w:rFonts w:asciiTheme="majorHAnsi" w:hAnsiTheme="majorHAnsi" w:cstheme="majorHAnsi"/>
        </w:rPr>
        <w:t xml:space="preserve">, although separating reducing-end anomers typically requires higher IMS resolving power than what </w:t>
      </w:r>
      <w:r w:rsidR="00A039C3" w:rsidRPr="000760AD">
        <w:rPr>
          <w:rFonts w:asciiTheme="majorHAnsi" w:hAnsiTheme="majorHAnsi" w:cstheme="majorHAnsi"/>
        </w:rPr>
        <w:t xml:space="preserve">is </w:t>
      </w:r>
      <w:r w:rsidR="00E94A0C" w:rsidRPr="000760AD">
        <w:rPr>
          <w:rFonts w:asciiTheme="majorHAnsi" w:hAnsiTheme="majorHAnsi" w:cstheme="majorHAnsi"/>
        </w:rPr>
        <w:t>use</w:t>
      </w:r>
      <w:r w:rsidR="00191A4A" w:rsidRPr="000760AD">
        <w:rPr>
          <w:rFonts w:asciiTheme="majorHAnsi" w:hAnsiTheme="majorHAnsi" w:cstheme="majorHAnsi"/>
        </w:rPr>
        <w:t>d here</w:t>
      </w:r>
      <w:r w:rsidR="00191A4A"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{"citationID":"oxng0JwD","properties":{"formattedCitation":"\\super 33\\uc0\\u8211{}35\\nosupersub{}","plainCitation":"33–35","noteIndex":0},"citationItems":[{"id":528,"uris":["http://zotero.org/users/6226513/items/9T2LVXP7"],"uri":["http://zotero.org/users/6226513/items/9T2LVXP7"],"itemData":{"id":528,"type":"article-journal","abstract":"There is increasing biopharmaceutical interest in oligosaccharides and glycosylation. A key requirement for these sample types is the ability to characterize the chain length, branching, type of monomers, and importantly stereochemistry and anomeric configuration. Herein, we showcase the multi-function capability of a cyclic ion mobility (cIM) separator embedded in a quadrupole/time-of-flight mass spectrometer (Q-ToF MS). The instrument design enables selective activation of mobility-separated precursors followed by cIM separation of product ions, an approach analogous to MSn. Using high cIM resolution, we demonstrate the separation of three isomeric pentasaccharides and, moreover, that three components are present for each compound. We show that structural differences between product ions reflect the precursor differences in some cases but not others. These findings are corroborated by a heavy oxygen labelling approach. Using this methodology, the identity of fragment ions may be assigned. This enables us to postulate that the two main components observed for each pentasaccharide are anomeric forms. The remaining low abundance component is assigned as an open-ring form.","container-title":"Journal of the American Society for Mass Spectrometry","DOI":"10.1007/s13361-019-02168-9","ISSN":"1044-0305","issue":"6","journalAbbreviation":"J. Am. Soc. Mass Spectrom.","language":"English","page":"1028-1037","title":"Cyclic Ion Mobility Mass Spectrometry Distinguishes Anomers and Open-Ring Forms of Pentasaccharides","volume":"30","author":[{"family":"Ujma","given":"J."},{"family":"Ropartz","given":"D."},{"family":"Giles","given":"K."},{"family":"Richardson","given":"K."},{"family":"Langridge","given":"D."},{"family":"Wildgoose","given":"J."},{"family":"Green","given":"M."},{"family":"Pringle","given":"S."}],"issued":{"date-parts":[["2019",6]]}},"label":"page"},{"id":3250,"uris":["http://zotero.org/users/6226513/items/3JUMKLSZ"],"uri":["http://zotero.org/users/6226513/items/3JUMKLSZ"],"itemData":{"id":3250,"type":"article-journal","abstract":"The analysis of carbohydrates, or glycans, is challenging for established structure-sensitive gas-phase methods. The multitude of possible stereo-, regio-, and structural isomers makes them substantially more complex to analyze than DNA or proteins, and no one method is currently able to fully resolve them. While the combination of tandem mass spectrometry (MS) and ion-mobility spectrometry (IMS) have made important inroads in glycan analysis, in many cases, this approach is still not able to identify the precise isomeric form. To advance the techniques available for glycan analysis, we employ two important innovations. First, we perform ultrahigh-resolution mobility separation using structures for lossless ion manipulations (SLIM) for isomer separation and pre-selection. We then complement this IMS-MS stage with a cryogenic IR spectroscopic dimension since a glycan’s vibrational spectrum provides a fingerprint that is extremely sensitive to the precise isomeric form. Using this unique approach in conjunction with oxygen-18 isotopic labeling, we show on a range of disaccharides how the two α and β anomers that every reducing glycan adopts in solution can be readily separated by mobility and identified based on their IR spectra. In addition to highlighting the power of our technique to detect minute differences in the structure of isomeric carbohydrates, these results provide the means to determine if and when anomericity is retained during collision-induced dissociation (CID) of larger glycans.","container-title":"Journal of The American Society for Mass Spectrometry","DOI":"10.1007/s13361-019-02333-0","ISSN":"1879-1123","issue":"11","journalAbbreviation":"J. Am. Soc. Mass Spectrom.","language":"en","note":"Company: Springer\nDistributor: Springer\nInstitution: Springer\nLabel: Springer\nnumber: 11\npublisher: Springer US","page":"2204-2211","source":"link.springer.com","title":"Separation and Identification of Glycan Anomers Using Ultrahigh-Resolution Ion-Mobility Spectrometry and Cryogenic Ion Spectroscopy","volume":"30","author":[{"family":"Warnke","given":"Stephan"},{"family":"Faleh","given":"Ahmed Ben"},{"family":"Scutelnic","given":"Valeriu"},{"family":"Rizzo","given":"Thomas R."}],"issued":{"date-parts":[["2019",11,1]]}},"label":"page"},{"id":7775,"uris":["http://zotero.org/groups/2466980/items/GC2EN25N"],"uri":["http://zotero.org/groups/2466980/items/GC2EN25N"],"itemData":{"id":7775,"type":"article-journal","abstract":"In high-resolution ion mobility spectrometry–mass spectrometry (IMS–MS)-based separations individual, pure, oligosaccharide species often produce multiple IMS peaks presumably from their α/β anomers, cation attachment site conformations, and/or other energetically favorable structures. Herein, the use of high-resolution traveling wave-based cyclic IMS–MS to systematically investigate the origin of these multiple peaks by analyzing α1,4- and β1,4-linked d-glucose homopolymers as a function of their group I metal adducts is presented. Across varying degrees of polymerization, and for certain metal adducts, at least two major IMS peaks with relative areas that matched the </w:instrText>
      </w:r>
      <w:r w:rsidR="00721FF5" w:rsidRPr="000760AD">
        <w:rPr>
          <w:rFonts w:ascii="Cambria Math" w:hAnsi="Cambria Math" w:cs="Cambria Math"/>
        </w:rPr>
        <w:instrText>∼</w:instrText>
      </w:r>
      <w:r w:rsidR="00721FF5" w:rsidRPr="000760AD">
        <w:rPr>
          <w:rFonts w:asciiTheme="majorHAnsi" w:hAnsiTheme="majorHAnsi" w:cstheme="majorHAnsi"/>
        </w:rPr>
        <w:instrText xml:space="preserve">40:60 ratio for the α/β anomers of a reducing-end d-glucose as previously calculated by NMR were observed. To further validate that these were indeed the α/β anomers, rather than other substructures, the reduced versions of several maltooligosaccharides were analyzed and all produced a single IMS peak. This result enabled the discovery of a mobility fingerprint trend: the β anomer was always higher mobility than the α anomer for the cellooligosaccharides, while the α anomer was always higher mobility than the β anomer for the maltooligosaccharides. For maltohexaose, a spurious, high mobility, fourth peak was present. This was hypothesized to potentially be from a highly compacted conformation. To investigate this, α-cyclodextrin, a cyclic oligosaccharide, produced similar arrival times as the high mobility maltohexaose peak. It is anticipated that these findings will aid in the data deconvolution of IMS–MS-based glycomics workflows and enable the improved characterization of biologically relevant carbohydrates.","container-title":"Journal of the American Society for Mass Spectrometry","DOI":"10.1021/jasms.1c00207","ISSN":"1044-0305","journalAbbreviation":"J. Am. Soc. Mass Spectrom.","note":"publisher: American Society for Mass Spectrometry. Published by the American Chemical Society. All rights reserved.","source":"ACS Publications","title":"Investigating the Structure of α/β Carbohydrate Linkage Isomers as a Function of Group I Metal Adduction and Degree of Polymerization as Revealed by Cyclic Ion Mobility Separations","URL":"https://doi.org/10.1021/jasms.1c00207","author":[{"family":"Williamson","given":"David L."},{"family":"Bergman","given":"Addison E."},{"family":"Nagy","given":"Gabe"}],"accessed":{"date-parts":[["2021",9,1]]},"issued":{"date-parts":[["2021",8,31]]}},"label":"page"}],"schema":"https://github.com/citation-style-language/schema/raw/master/csl-citation.json"} </w:instrText>
      </w:r>
      <w:r w:rsidR="00191A4A" w:rsidRPr="000760AD">
        <w:rPr>
          <w:rFonts w:asciiTheme="majorHAnsi" w:hAnsiTheme="majorHAnsi" w:cstheme="majorHAnsi"/>
        </w:rPr>
        <w:fldChar w:fldCharType="separate"/>
      </w:r>
      <w:r w:rsidR="00721FF5" w:rsidRPr="000760AD">
        <w:rPr>
          <w:rFonts w:asciiTheme="majorHAnsi" w:hAnsiTheme="majorHAnsi" w:cstheme="majorHAnsi"/>
          <w:vertAlign w:val="superscript"/>
        </w:rPr>
        <w:t>33–35</w:t>
      </w:r>
      <w:r w:rsidR="00191A4A" w:rsidRPr="000760AD">
        <w:rPr>
          <w:rFonts w:asciiTheme="majorHAnsi" w:hAnsiTheme="majorHAnsi" w:cstheme="majorHAnsi"/>
        </w:rPr>
        <w:fldChar w:fldCharType="end"/>
      </w:r>
      <w:r w:rsidR="00650326" w:rsidRPr="000760AD">
        <w:rPr>
          <w:rFonts w:asciiTheme="majorHAnsi" w:hAnsiTheme="majorHAnsi" w:cstheme="majorHAnsi"/>
        </w:rPr>
        <w:t>.</w:t>
      </w:r>
      <w:r w:rsidR="00191A4A" w:rsidRPr="000760AD">
        <w:rPr>
          <w:rFonts w:asciiTheme="majorHAnsi" w:hAnsiTheme="majorHAnsi" w:cstheme="majorHAnsi"/>
        </w:rPr>
        <w:t xml:space="preserve"> </w:t>
      </w:r>
      <w:r w:rsidR="00E94A0C" w:rsidRPr="000760AD">
        <w:rPr>
          <w:rFonts w:asciiTheme="majorHAnsi" w:hAnsiTheme="majorHAnsi" w:cstheme="majorHAnsi"/>
        </w:rPr>
        <w:t xml:space="preserve">In the present case, the multimodal IMS distribution </w:t>
      </w:r>
      <w:r w:rsidR="008D7C5F" w:rsidRPr="000760AD">
        <w:rPr>
          <w:rFonts w:asciiTheme="majorHAnsi" w:hAnsiTheme="majorHAnsi" w:cstheme="majorHAnsi"/>
        </w:rPr>
        <w:t xml:space="preserve">in </w:t>
      </w:r>
      <w:r w:rsidR="008D7C5F" w:rsidRPr="000760AD">
        <w:rPr>
          <w:rFonts w:asciiTheme="majorHAnsi" w:hAnsiTheme="majorHAnsi" w:cstheme="majorHAnsi"/>
          <w:b/>
        </w:rPr>
        <w:t>Figure 4A</w:t>
      </w:r>
      <w:r w:rsidR="008D7C5F" w:rsidRPr="000760AD">
        <w:rPr>
          <w:rFonts w:asciiTheme="majorHAnsi" w:hAnsiTheme="majorHAnsi" w:cstheme="majorHAnsi"/>
        </w:rPr>
        <w:t xml:space="preserve"> </w:t>
      </w:r>
      <w:r w:rsidR="00F511E1" w:rsidRPr="000760AD">
        <w:rPr>
          <w:rFonts w:asciiTheme="majorHAnsi" w:hAnsiTheme="majorHAnsi" w:cstheme="majorHAnsi"/>
        </w:rPr>
        <w:t>results part</w:t>
      </w:r>
      <w:r w:rsidR="008333A2" w:rsidRPr="000760AD">
        <w:rPr>
          <w:rFonts w:asciiTheme="majorHAnsi" w:hAnsiTheme="majorHAnsi" w:cstheme="majorHAnsi"/>
        </w:rPr>
        <w:t>ly</w:t>
      </w:r>
      <w:r w:rsidR="00F511E1" w:rsidRPr="000760AD">
        <w:rPr>
          <w:rFonts w:asciiTheme="majorHAnsi" w:hAnsiTheme="majorHAnsi" w:cstheme="majorHAnsi"/>
        </w:rPr>
        <w:t xml:space="preserve"> from the individual contributions of XA</w:t>
      </w:r>
      <w:r w:rsidR="00F511E1" w:rsidRPr="000760AD">
        <w:rPr>
          <w:rFonts w:asciiTheme="majorHAnsi" w:hAnsiTheme="majorHAnsi" w:cstheme="majorHAnsi"/>
          <w:vertAlign w:val="superscript"/>
        </w:rPr>
        <w:t>2</w:t>
      </w:r>
      <w:r w:rsidR="00F511E1" w:rsidRPr="000760AD">
        <w:rPr>
          <w:rFonts w:asciiTheme="majorHAnsi" w:hAnsiTheme="majorHAnsi" w:cstheme="majorHAnsi"/>
        </w:rPr>
        <w:t>XX and XA</w:t>
      </w:r>
      <w:r w:rsidR="00F511E1" w:rsidRPr="000760AD">
        <w:rPr>
          <w:rFonts w:asciiTheme="majorHAnsi" w:hAnsiTheme="majorHAnsi" w:cstheme="majorHAnsi"/>
          <w:vertAlign w:val="superscript"/>
        </w:rPr>
        <w:t>3</w:t>
      </w:r>
      <w:r w:rsidR="00F511E1" w:rsidRPr="000760AD">
        <w:rPr>
          <w:rFonts w:asciiTheme="majorHAnsi" w:hAnsiTheme="majorHAnsi" w:cstheme="majorHAnsi"/>
        </w:rPr>
        <w:t>XX</w:t>
      </w:r>
      <w:r w:rsidR="00191A4A" w:rsidRPr="000760AD">
        <w:rPr>
          <w:rFonts w:asciiTheme="majorHAnsi" w:hAnsiTheme="majorHAnsi" w:cstheme="majorHAnsi"/>
        </w:rPr>
        <w:t>.</w:t>
      </w:r>
      <w:r w:rsidR="00F511E1" w:rsidRPr="000760AD">
        <w:rPr>
          <w:rFonts w:asciiTheme="majorHAnsi" w:hAnsiTheme="majorHAnsi" w:cstheme="majorHAnsi"/>
        </w:rPr>
        <w:t xml:space="preserve"> It is</w:t>
      </w:r>
      <w:r w:rsidR="008333A2" w:rsidRPr="000760AD">
        <w:rPr>
          <w:rFonts w:asciiTheme="majorHAnsi" w:hAnsiTheme="majorHAnsi" w:cstheme="majorHAnsi"/>
        </w:rPr>
        <w:t>,</w:t>
      </w:r>
      <w:r w:rsidR="00F511E1" w:rsidRPr="000760AD">
        <w:rPr>
          <w:rFonts w:asciiTheme="majorHAnsi" w:hAnsiTheme="majorHAnsi" w:cstheme="majorHAnsi"/>
        </w:rPr>
        <w:t xml:space="preserve"> however</w:t>
      </w:r>
      <w:r w:rsidR="008333A2" w:rsidRPr="000760AD">
        <w:rPr>
          <w:rFonts w:asciiTheme="majorHAnsi" w:hAnsiTheme="majorHAnsi" w:cstheme="majorHAnsi"/>
        </w:rPr>
        <w:t>,</w:t>
      </w:r>
      <w:r w:rsidR="00F511E1" w:rsidRPr="000760AD">
        <w:rPr>
          <w:rFonts w:asciiTheme="majorHAnsi" w:hAnsiTheme="majorHAnsi" w:cstheme="majorHAnsi"/>
        </w:rPr>
        <w:t xml:space="preserve"> notable that XA</w:t>
      </w:r>
      <w:r w:rsidR="00F511E1" w:rsidRPr="000760AD">
        <w:rPr>
          <w:rFonts w:asciiTheme="majorHAnsi" w:hAnsiTheme="majorHAnsi" w:cstheme="majorHAnsi"/>
          <w:vertAlign w:val="superscript"/>
        </w:rPr>
        <w:t>3</w:t>
      </w:r>
      <w:r w:rsidR="00F511E1" w:rsidRPr="000760AD">
        <w:rPr>
          <w:rFonts w:asciiTheme="majorHAnsi" w:hAnsiTheme="majorHAnsi" w:cstheme="majorHAnsi"/>
        </w:rPr>
        <w:t>XX yields two peaks, which are likely cation-coordination conformers.</w:t>
      </w:r>
      <w:r w:rsidR="00191A4A" w:rsidRPr="000760AD">
        <w:rPr>
          <w:rFonts w:asciiTheme="majorHAnsi" w:hAnsiTheme="majorHAnsi" w:cstheme="majorHAnsi"/>
        </w:rPr>
        <w:t xml:space="preserve"> </w:t>
      </w:r>
      <w:r w:rsidR="00A039C3" w:rsidRPr="000760AD">
        <w:rPr>
          <w:rFonts w:asciiTheme="majorHAnsi" w:hAnsiTheme="majorHAnsi" w:cstheme="majorHAnsi"/>
        </w:rPr>
        <w:t>It was easy to identify</w:t>
      </w:r>
      <w:r w:rsidR="00B16440" w:rsidRPr="000760AD">
        <w:rPr>
          <w:rFonts w:asciiTheme="majorHAnsi" w:hAnsiTheme="majorHAnsi" w:cstheme="majorHAnsi"/>
        </w:rPr>
        <w:t xml:space="preserve"> which peak corresponded to XA</w:t>
      </w:r>
      <w:r w:rsidR="00B16440" w:rsidRPr="000760AD">
        <w:rPr>
          <w:rFonts w:asciiTheme="majorHAnsi" w:hAnsiTheme="majorHAnsi" w:cstheme="majorHAnsi"/>
          <w:vertAlign w:val="superscript"/>
        </w:rPr>
        <w:t>2</w:t>
      </w:r>
      <w:r w:rsidR="00B16440" w:rsidRPr="000760AD">
        <w:rPr>
          <w:rFonts w:asciiTheme="majorHAnsi" w:hAnsiTheme="majorHAnsi" w:cstheme="majorHAnsi"/>
        </w:rPr>
        <w:t>XX</w:t>
      </w:r>
      <w:r w:rsidR="00191A4A" w:rsidRPr="000760AD">
        <w:rPr>
          <w:rFonts w:asciiTheme="majorHAnsi" w:hAnsiTheme="majorHAnsi" w:cstheme="majorHAnsi"/>
        </w:rPr>
        <w:t xml:space="preserve"> (i.e., the species of interest) because pure XA</w:t>
      </w:r>
      <w:r w:rsidR="00191A4A" w:rsidRPr="000760AD">
        <w:rPr>
          <w:rFonts w:asciiTheme="majorHAnsi" w:hAnsiTheme="majorHAnsi" w:cstheme="majorHAnsi"/>
          <w:vertAlign w:val="superscript"/>
        </w:rPr>
        <w:t>3</w:t>
      </w:r>
      <w:r w:rsidR="00191A4A" w:rsidRPr="000760AD">
        <w:rPr>
          <w:rFonts w:asciiTheme="majorHAnsi" w:hAnsiTheme="majorHAnsi" w:cstheme="majorHAnsi"/>
        </w:rPr>
        <w:t>XX is available commercially</w:t>
      </w:r>
      <w:r w:rsidR="00A8574C">
        <w:rPr>
          <w:rFonts w:asciiTheme="majorHAnsi" w:hAnsiTheme="majorHAnsi" w:cstheme="majorHAnsi"/>
        </w:rPr>
        <w:t>,</w:t>
      </w:r>
      <w:r w:rsidR="00191A4A" w:rsidRPr="000760AD">
        <w:rPr>
          <w:rFonts w:asciiTheme="majorHAnsi" w:hAnsiTheme="majorHAnsi" w:cstheme="majorHAnsi"/>
        </w:rPr>
        <w:t xml:space="preserve"> and its mobility profile</w:t>
      </w:r>
      <w:r w:rsidR="00B07392" w:rsidRPr="000760AD">
        <w:rPr>
          <w:rFonts w:asciiTheme="majorHAnsi" w:hAnsiTheme="majorHAnsi" w:cstheme="majorHAnsi"/>
        </w:rPr>
        <w:t xml:space="preserve"> could be</w:t>
      </w:r>
      <w:r w:rsidR="00191A4A" w:rsidRPr="000760AD">
        <w:rPr>
          <w:rFonts w:asciiTheme="majorHAnsi" w:hAnsiTheme="majorHAnsi" w:cstheme="majorHAnsi"/>
        </w:rPr>
        <w:t xml:space="preserve"> recorded separately</w:t>
      </w:r>
      <w:r w:rsidR="00B16440" w:rsidRPr="000760AD">
        <w:rPr>
          <w:rFonts w:asciiTheme="majorHAnsi" w:hAnsiTheme="majorHAnsi" w:cstheme="majorHAnsi"/>
        </w:rPr>
        <w:t>.</w:t>
      </w:r>
      <w:r w:rsidR="00046504" w:rsidRPr="000760AD">
        <w:rPr>
          <w:rFonts w:asciiTheme="majorHAnsi" w:hAnsiTheme="majorHAnsi" w:cstheme="majorHAnsi"/>
        </w:rPr>
        <w:t xml:space="preserve"> To work on complex mixtures such as biological media, it </w:t>
      </w:r>
      <w:r w:rsidR="008333A2" w:rsidRPr="000760AD">
        <w:rPr>
          <w:rFonts w:asciiTheme="majorHAnsi" w:hAnsiTheme="majorHAnsi" w:cstheme="majorHAnsi"/>
        </w:rPr>
        <w:t>may be</w:t>
      </w:r>
      <w:r w:rsidR="00B07392" w:rsidRPr="000760AD">
        <w:rPr>
          <w:rFonts w:asciiTheme="majorHAnsi" w:hAnsiTheme="majorHAnsi" w:cstheme="majorHAnsi"/>
        </w:rPr>
        <w:t xml:space="preserve"> important to consider adding</w:t>
      </w:r>
      <w:r w:rsidR="00046504" w:rsidRPr="000760AD">
        <w:rPr>
          <w:rFonts w:asciiTheme="majorHAnsi" w:hAnsiTheme="majorHAnsi" w:cstheme="majorHAnsi"/>
        </w:rPr>
        <w:t xml:space="preserve"> a chromatographic separation</w:t>
      </w:r>
      <w:r w:rsidR="00BA2347">
        <w:rPr>
          <w:rFonts w:asciiTheme="majorHAnsi" w:hAnsiTheme="majorHAnsi" w:cstheme="majorHAnsi"/>
        </w:rPr>
        <w:t xml:space="preserve"> stage</w:t>
      </w:r>
      <w:r w:rsidR="00B07392" w:rsidRPr="000760AD">
        <w:rPr>
          <w:rFonts w:asciiTheme="majorHAnsi" w:hAnsiTheme="majorHAnsi" w:cstheme="majorHAnsi"/>
        </w:rPr>
        <w:t>.</w:t>
      </w:r>
    </w:p>
    <w:p w14:paraId="58A79170" w14:textId="77777777" w:rsidR="008333A2" w:rsidRPr="000760AD" w:rsidRDefault="008333A2" w:rsidP="000760AD">
      <w:pPr>
        <w:rPr>
          <w:rFonts w:asciiTheme="majorHAnsi" w:hAnsiTheme="majorHAnsi" w:cstheme="majorHAnsi"/>
        </w:rPr>
      </w:pPr>
    </w:p>
    <w:p w14:paraId="56D4E24E" w14:textId="5A57A20D" w:rsidR="004C11EE" w:rsidRPr="000760AD" w:rsidRDefault="00274F4C" w:rsidP="000760AD">
      <w:pPr>
        <w:rPr>
          <w:rFonts w:asciiTheme="majorHAnsi" w:hAnsiTheme="majorHAnsi" w:cstheme="majorHAnsi"/>
        </w:rPr>
      </w:pPr>
      <w:r>
        <w:rPr>
          <w:rFonts w:asciiTheme="majorHAnsi" w:hAnsiTheme="majorHAnsi" w:cstheme="majorHAnsi"/>
        </w:rPr>
        <w:t>T</w:t>
      </w:r>
      <w:r w:rsidRPr="000760AD">
        <w:rPr>
          <w:rFonts w:asciiTheme="majorHAnsi" w:hAnsiTheme="majorHAnsi" w:cstheme="majorHAnsi"/>
        </w:rPr>
        <w:t>wo points must be noted</w:t>
      </w:r>
      <w:r w:rsidRPr="000760AD">
        <w:rPr>
          <w:rFonts w:asciiTheme="majorHAnsi" w:hAnsiTheme="majorHAnsi" w:cstheme="majorHAnsi"/>
        </w:rPr>
        <w:t xml:space="preserve"> </w:t>
      </w:r>
      <w:r>
        <w:rPr>
          <w:rFonts w:asciiTheme="majorHAnsi" w:hAnsiTheme="majorHAnsi" w:cstheme="majorHAnsi"/>
        </w:rPr>
        <w:t>r</w:t>
      </w:r>
      <w:r w:rsidR="00046504" w:rsidRPr="000760AD">
        <w:rPr>
          <w:rFonts w:asciiTheme="majorHAnsi" w:hAnsiTheme="majorHAnsi" w:cstheme="majorHAnsi"/>
        </w:rPr>
        <w:t>egarding the processing workflow used to obtain mass-deconvolved IMS/IMS spectra.</w:t>
      </w:r>
      <w:r w:rsidR="00BF054C" w:rsidRPr="000760AD">
        <w:rPr>
          <w:rFonts w:asciiTheme="majorHAnsi" w:hAnsiTheme="majorHAnsi" w:cstheme="majorHAnsi"/>
        </w:rPr>
        <w:t xml:space="preserve"> First, in this protocol</w:t>
      </w:r>
      <w:r w:rsidR="002376EE" w:rsidRPr="000760AD">
        <w:rPr>
          <w:rFonts w:asciiTheme="majorHAnsi" w:hAnsiTheme="majorHAnsi" w:cstheme="majorHAnsi"/>
        </w:rPr>
        <w:t>,</w:t>
      </w:r>
      <w:r w:rsidR="00BF054C" w:rsidRPr="000760AD">
        <w:rPr>
          <w:rFonts w:asciiTheme="majorHAnsi" w:hAnsiTheme="majorHAnsi" w:cstheme="majorHAnsi"/>
        </w:rPr>
        <w:t xml:space="preserve"> </w:t>
      </w:r>
      <w:r w:rsidR="00E77CDB" w:rsidRPr="000760AD">
        <w:rPr>
          <w:rFonts w:asciiTheme="majorHAnsi" w:hAnsiTheme="majorHAnsi" w:cstheme="majorHAnsi"/>
        </w:rPr>
        <w:t xml:space="preserve">it is </w:t>
      </w:r>
      <w:r w:rsidR="00BF054C" w:rsidRPr="000760AD">
        <w:rPr>
          <w:rFonts w:asciiTheme="majorHAnsi" w:hAnsiTheme="majorHAnsi" w:cstheme="majorHAnsi"/>
        </w:rPr>
        <w:t>propose</w:t>
      </w:r>
      <w:r w:rsidR="00E77CDB" w:rsidRPr="000760AD">
        <w:rPr>
          <w:rFonts w:asciiTheme="majorHAnsi" w:hAnsiTheme="majorHAnsi" w:cstheme="majorHAnsi"/>
        </w:rPr>
        <w:t>d</w:t>
      </w:r>
      <w:r w:rsidR="00BF054C" w:rsidRPr="000760AD">
        <w:rPr>
          <w:rFonts w:asciiTheme="majorHAnsi" w:hAnsiTheme="majorHAnsi" w:cstheme="majorHAnsi"/>
        </w:rPr>
        <w:t xml:space="preserve"> to use </w:t>
      </w:r>
      <w:proofErr w:type="spellStart"/>
      <w:r w:rsidR="00BF054C" w:rsidRPr="000760AD">
        <w:rPr>
          <w:rFonts w:asciiTheme="majorHAnsi" w:hAnsiTheme="majorHAnsi" w:cstheme="majorHAnsi"/>
        </w:rPr>
        <w:t>MZmine</w:t>
      </w:r>
      <w:proofErr w:type="spellEnd"/>
      <w:r w:rsidR="00BF054C" w:rsidRPr="000760AD">
        <w:rPr>
          <w:rFonts w:asciiTheme="majorHAnsi" w:hAnsiTheme="majorHAnsi" w:cstheme="majorHAnsi"/>
        </w:rPr>
        <w:t xml:space="preserve"> 2</w:t>
      </w:r>
      <w:r w:rsidR="00BF054C"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{"citationID":"0tCjFCUC","properties":{"formattedCitation":"\\super 24\\nosupersub{}","plainCitation":"24","noteIndex":0},"citationItems":[{"id":5334,"uris":["http://zotero.org/users/6226513/items/73EW7LGK"],"uri":["http://zotero.org/users/6226513/items/73EW7LGK"],"itemData":{"id":5334,"type":"article-journal","abstract":"Mass spectrometry (MS) coupled with online separation methods is commonly applied for differential and quantitative profiling of biological samples in metabolomic as well as proteomic research. Such approaches are used for systems biology, functional genomics, and biomarker discovery, among others. An ongoing challenge of these molecular profiling approaches, however, is the development of better data processing methods. Here we introduce a new generation of a popular open-source data processing toolbox, MZmine 2.","container-title":"BMC Bioinformatics","DOI":"10.1186/1471-2105-11-395","ISSN":"1471-2105","journalAbbreviation":"BMC Bioinform.","page":"395","source":"BioMed Central","title":"MZmine 2: Modular framework for processing, visualizing, and analyzing mass spectrometry-based molecular profile data","title-short":"MZmine 2","volume":"11","author":[{"family":"Pluskal","given":"Tomáš"},{"family":"Castillo","given":"Sandra"},{"family":"Villar-Briones","given":"Alejandro"},{"family":"Orešič","given":"Matej"}],"issued":{"date-parts":[["2010",7,23]]}}}],"schema":"https://github.com/citation-style-language/schema/raw/master/csl-citation.json"} </w:instrText>
      </w:r>
      <w:r w:rsidR="00BF054C" w:rsidRPr="000760AD">
        <w:rPr>
          <w:rFonts w:asciiTheme="majorHAnsi" w:hAnsiTheme="majorHAnsi" w:cstheme="majorHAnsi"/>
        </w:rPr>
        <w:fldChar w:fldCharType="separate"/>
      </w:r>
      <w:r w:rsidR="00721FF5" w:rsidRPr="000760AD">
        <w:rPr>
          <w:rFonts w:asciiTheme="majorHAnsi" w:hAnsiTheme="majorHAnsi" w:cstheme="majorHAnsi"/>
          <w:vertAlign w:val="superscript"/>
        </w:rPr>
        <w:t>24</w:t>
      </w:r>
      <w:r w:rsidR="00BF054C" w:rsidRPr="000760AD">
        <w:rPr>
          <w:rFonts w:asciiTheme="majorHAnsi" w:hAnsiTheme="majorHAnsi" w:cstheme="majorHAnsi"/>
        </w:rPr>
        <w:fldChar w:fldCharType="end"/>
      </w:r>
      <w:r w:rsidR="00BF054C" w:rsidRPr="000760AD">
        <w:rPr>
          <w:rFonts w:asciiTheme="majorHAnsi" w:hAnsiTheme="majorHAnsi" w:cstheme="majorHAnsi"/>
        </w:rPr>
        <w:t xml:space="preserve"> to deconvolve the IMS/IMS spectrum using the MS dimension and, notably,</w:t>
      </w:r>
      <w:r w:rsidR="00E77CDB" w:rsidRPr="000760AD">
        <w:rPr>
          <w:rFonts w:asciiTheme="majorHAnsi" w:hAnsiTheme="majorHAnsi" w:cstheme="majorHAnsi"/>
        </w:rPr>
        <w:t xml:space="preserve"> </w:t>
      </w:r>
      <w:r w:rsidR="00BF054C" w:rsidRPr="000760AD">
        <w:rPr>
          <w:rFonts w:asciiTheme="majorHAnsi" w:hAnsiTheme="majorHAnsi" w:cstheme="majorHAnsi"/>
        </w:rPr>
        <w:t>use the ADAP algorithm</w:t>
      </w:r>
      <w:r w:rsidR="00BF054C"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{"citationID":"dxciADvI","properties":{"formattedCitation":"\\super 36\\nosupersub{}","plainCitation":"36","noteIndex":0},"citationItems":[{"id":7828,"uris":["http://zotero.org/users/6226513/items/IP5DS8WH"],"uri":["http://zotero.org/users/6226513/items/IP5DS8WH"],"itemData":{"id":7828,"type":"article-journal","abstract":"False positive and false negative peaks detected from extracted ion chromatograms (EIC) are an urgent problem with existing software packages that preprocess untargeted liquid or gas chromatography–mass spectrometry metabolomics data because they can translate downstream into spurious or missing compound identifications. We have developed new algorithms that carry out the sequential construction of EICs and detection of EIC peaks. We compare the new algorithms to two popular software packages XCMS and MZmine 2 and present evidence that these new algorithms detect significantly fewer false positives. Regarding the detection of compounds known to be present in the data, the new algorithms perform at least as well as XCMS and MZmine 2. Furthermore, we present evidence that mass tolerance in m/z should be favored rather than mass tolerance in ppm in the process of constructing EICs. The mass tolerance parameter plays a critical role in the EIC construction process and can have immense impact on the detection of EIC peaks.","container-title":"Analytical Chemistry","DOI":"10.1021/acs.analchem.7b00947","ISSN":"0003-2700","issue":"17","journalAbbreviation":"Anal. Chem.","note":"publisher: American Chemical Society","page":"8696-8703","source":"ACS Publications","title":"One Step Forward for Reducing False Positive and False Negative Compound Identifications from Mass Spectrometry Metabolomics Data: New Algorithms for Constructing Extracted Ion Chromatograms and Detecting Chromatographic Peaks","title-short":"One Step Forward for Reducing False Positive and False Negative Compound Identifications from Mass Spectrometry Metabolomics Data","volume":"89","author":[{"family":"Myers","given":"Owen D."},{"family":"Sumner","given":"Susan J."},{"family":"Li","given":"Shuzhao"},{"family":"Barnes","given":"Stephen"},{"family":"Du","given":"Xiuxia"}],"issued":{"date-parts":[["2017",9,5]]}}}],"schema":"https://github.com/citation-style-language/schema/raw/master/csl-citation.json"} </w:instrText>
      </w:r>
      <w:r w:rsidR="00BF054C" w:rsidRPr="000760AD">
        <w:rPr>
          <w:rFonts w:asciiTheme="majorHAnsi" w:hAnsiTheme="majorHAnsi" w:cstheme="majorHAnsi"/>
        </w:rPr>
        <w:fldChar w:fldCharType="separate"/>
      </w:r>
      <w:r w:rsidR="00721FF5" w:rsidRPr="000760AD">
        <w:rPr>
          <w:rFonts w:asciiTheme="majorHAnsi" w:hAnsiTheme="majorHAnsi" w:cstheme="majorHAnsi"/>
          <w:vertAlign w:val="superscript"/>
        </w:rPr>
        <w:t>36</w:t>
      </w:r>
      <w:r w:rsidR="00BF054C" w:rsidRPr="000760AD">
        <w:rPr>
          <w:rFonts w:asciiTheme="majorHAnsi" w:hAnsiTheme="majorHAnsi" w:cstheme="majorHAnsi"/>
        </w:rPr>
        <w:fldChar w:fldCharType="end"/>
      </w:r>
      <w:r w:rsidR="00BF054C" w:rsidRPr="000760AD">
        <w:rPr>
          <w:rFonts w:asciiTheme="majorHAnsi" w:hAnsiTheme="majorHAnsi" w:cstheme="majorHAnsi"/>
        </w:rPr>
        <w:t xml:space="preserve"> to split the EIMs into different peaks. Although it gives </w:t>
      </w:r>
      <w:r w:rsidR="00E94A0C" w:rsidRPr="000760AD">
        <w:rPr>
          <w:rFonts w:asciiTheme="majorHAnsi" w:hAnsiTheme="majorHAnsi" w:cstheme="majorHAnsi"/>
        </w:rPr>
        <w:t xml:space="preserve">fairly </w:t>
      </w:r>
      <w:r w:rsidR="00BF054C" w:rsidRPr="000760AD">
        <w:rPr>
          <w:rFonts w:asciiTheme="majorHAnsi" w:hAnsiTheme="majorHAnsi" w:cstheme="majorHAnsi"/>
        </w:rPr>
        <w:t>good results</w:t>
      </w:r>
      <w:r w:rsidR="002376EE" w:rsidRPr="000760AD">
        <w:rPr>
          <w:rFonts w:asciiTheme="majorHAnsi" w:hAnsiTheme="majorHAnsi" w:cstheme="majorHAnsi"/>
        </w:rPr>
        <w:t>,</w:t>
      </w:r>
      <w:r w:rsidR="00BF054C" w:rsidRPr="000760AD">
        <w:rPr>
          <w:rFonts w:asciiTheme="majorHAnsi" w:hAnsiTheme="majorHAnsi" w:cstheme="majorHAnsi"/>
        </w:rPr>
        <w:t xml:space="preserve"> as illustrated in </w:t>
      </w:r>
      <w:r w:rsidR="00BF054C" w:rsidRPr="000760AD">
        <w:rPr>
          <w:rFonts w:asciiTheme="majorHAnsi" w:hAnsiTheme="majorHAnsi" w:cstheme="majorHAnsi"/>
          <w:b/>
        </w:rPr>
        <w:t>Figure 6</w:t>
      </w:r>
      <w:r w:rsidR="00BF054C" w:rsidRPr="000760AD">
        <w:rPr>
          <w:rFonts w:asciiTheme="majorHAnsi" w:hAnsiTheme="majorHAnsi" w:cstheme="majorHAnsi"/>
        </w:rPr>
        <w:t>, the ADAP algorithm was designed</w:t>
      </w:r>
      <w:r w:rsidR="00163330" w:rsidRPr="000760AD">
        <w:rPr>
          <w:rFonts w:asciiTheme="majorHAnsi" w:hAnsiTheme="majorHAnsi" w:cstheme="majorHAnsi"/>
        </w:rPr>
        <w:t xml:space="preserve"> for chromatographic analyses and thus accounts for asymmetry factors </w:t>
      </w:r>
      <w:r w:rsidR="002376EE" w:rsidRPr="000760AD">
        <w:rPr>
          <w:rFonts w:asciiTheme="majorHAnsi" w:hAnsiTheme="majorHAnsi" w:cstheme="majorHAnsi"/>
        </w:rPr>
        <w:t xml:space="preserve">inherent to liquid phase chromatography, </w:t>
      </w:r>
      <w:r w:rsidR="00163330" w:rsidRPr="000760AD">
        <w:rPr>
          <w:rFonts w:asciiTheme="majorHAnsi" w:hAnsiTheme="majorHAnsi" w:cstheme="majorHAnsi"/>
        </w:rPr>
        <w:t>such as peak tailing</w:t>
      </w:r>
      <w:r w:rsidR="002376EE" w:rsidRPr="000760AD">
        <w:rPr>
          <w:rFonts w:asciiTheme="majorHAnsi" w:hAnsiTheme="majorHAnsi" w:cstheme="majorHAnsi"/>
        </w:rPr>
        <w:t xml:space="preserve">. Therefore, </w:t>
      </w:r>
      <w:r w:rsidR="00A62D53" w:rsidRPr="000760AD">
        <w:rPr>
          <w:rFonts w:asciiTheme="majorHAnsi" w:hAnsiTheme="majorHAnsi" w:cstheme="majorHAnsi"/>
        </w:rPr>
        <w:t xml:space="preserve">the </w:t>
      </w:r>
      <w:r w:rsidR="002376EE" w:rsidRPr="000760AD">
        <w:rPr>
          <w:rFonts w:asciiTheme="majorHAnsi" w:hAnsiTheme="majorHAnsi" w:cstheme="majorHAnsi"/>
        </w:rPr>
        <w:t xml:space="preserve">ADAP algorithm </w:t>
      </w:r>
      <w:r w:rsidR="00163330" w:rsidRPr="000760AD">
        <w:rPr>
          <w:rFonts w:asciiTheme="majorHAnsi" w:hAnsiTheme="majorHAnsi" w:cstheme="majorHAnsi"/>
        </w:rPr>
        <w:t xml:space="preserve">might result in not identifying some </w:t>
      </w:r>
      <w:r w:rsidR="00B07392" w:rsidRPr="000760AD">
        <w:rPr>
          <w:rFonts w:asciiTheme="majorHAnsi" w:hAnsiTheme="majorHAnsi" w:cstheme="majorHAnsi"/>
        </w:rPr>
        <w:t xml:space="preserve">of the </w:t>
      </w:r>
      <w:r w:rsidR="00163330" w:rsidRPr="000760AD">
        <w:rPr>
          <w:rFonts w:asciiTheme="majorHAnsi" w:hAnsiTheme="majorHAnsi" w:cstheme="majorHAnsi"/>
        </w:rPr>
        <w:t>features</w:t>
      </w:r>
      <w:r w:rsidR="00E94A0C" w:rsidRPr="000760AD">
        <w:rPr>
          <w:rFonts w:asciiTheme="majorHAnsi" w:hAnsiTheme="majorHAnsi" w:cstheme="majorHAnsi"/>
        </w:rPr>
        <w:t xml:space="preserve"> when applied </w:t>
      </w:r>
      <w:r w:rsidR="002376EE" w:rsidRPr="000760AD">
        <w:rPr>
          <w:rFonts w:asciiTheme="majorHAnsi" w:hAnsiTheme="majorHAnsi" w:cstheme="majorHAnsi"/>
        </w:rPr>
        <w:t>to</w:t>
      </w:r>
      <w:r w:rsidR="00E94A0C" w:rsidRPr="000760AD">
        <w:rPr>
          <w:rFonts w:asciiTheme="majorHAnsi" w:hAnsiTheme="majorHAnsi" w:cstheme="majorHAnsi"/>
        </w:rPr>
        <w:t xml:space="preserve"> IMS peaks</w:t>
      </w:r>
      <w:r w:rsidR="00163330" w:rsidRPr="000760AD">
        <w:rPr>
          <w:rFonts w:asciiTheme="majorHAnsi" w:hAnsiTheme="majorHAnsi" w:cstheme="majorHAnsi"/>
        </w:rPr>
        <w:t xml:space="preserve"> (e.g., shoulders). </w:t>
      </w:r>
      <w:r w:rsidR="00163330" w:rsidRPr="000760AD">
        <w:rPr>
          <w:rFonts w:asciiTheme="majorHAnsi" w:hAnsiTheme="majorHAnsi" w:cstheme="majorHAnsi"/>
        </w:rPr>
        <w:lastRenderedPageBreak/>
        <w:t xml:space="preserve">In essence, IMS data are simpler than chromatographic data: because there </w:t>
      </w:r>
      <w:r w:rsidR="002376EE" w:rsidRPr="000760AD">
        <w:rPr>
          <w:rFonts w:asciiTheme="majorHAnsi" w:hAnsiTheme="majorHAnsi" w:cstheme="majorHAnsi"/>
        </w:rPr>
        <w:t xml:space="preserve">is </w:t>
      </w:r>
      <w:r w:rsidR="00163330" w:rsidRPr="000760AD">
        <w:rPr>
          <w:rFonts w:asciiTheme="majorHAnsi" w:hAnsiTheme="majorHAnsi" w:cstheme="majorHAnsi"/>
        </w:rPr>
        <w:t xml:space="preserve">no chemical interaction of the compounds with a column, IMS data acquired </w:t>
      </w:r>
      <w:r w:rsidR="002376EE" w:rsidRPr="000760AD">
        <w:rPr>
          <w:rFonts w:asciiTheme="majorHAnsi" w:hAnsiTheme="majorHAnsi" w:cstheme="majorHAnsi"/>
        </w:rPr>
        <w:t>under appropriate</w:t>
      </w:r>
      <w:r w:rsidR="00163330" w:rsidRPr="000760AD">
        <w:rPr>
          <w:rFonts w:asciiTheme="majorHAnsi" w:hAnsiTheme="majorHAnsi" w:cstheme="majorHAnsi"/>
        </w:rPr>
        <w:t xml:space="preserve"> conditions (i.e., without saturating the IMS cell) are expected to follow gaussian distributions</w:t>
      </w:r>
      <w:r w:rsidR="00163330"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{"citationID":"5yKmuVD5","properties":{"formattedCitation":"\\super 37, 38\\nosupersub{}","plainCitation":"37, 38","noteIndex":0},"citationItems":[{"id":7826,"uris":["http://zotero.org/users/6226513/items/UUUHIV36"],"uri":["http://zotero.org/users/6226513/items/UUUHIV36"],"itemData":{"id":7826,"type":"article-journal","abstract":"Ion mobility spectrometry allows one to determine ion collision cross sections, which are related to ion size and shape. Collision cross sections (CCS) are usually discussed based on the peak center, yet the width of each peak contains further information on the distribution of collision cross sections of each conformational ensemble. Here, we analyze how to convert arrival time distributions (ATD) to CCS distributions (CCSD). With a calibration curve taking into account the CCS dependence of the time spent outside the mobility region, one can reconstruct CCS distributions with correct peak center values. However, the peak widths are incorrectly rendered because ion diffusion, which affects the peak width in the time domain, is irrelevant to collision cross sections. For drift tube ion mobility, we describe a new method, coined “FWHMstep”, using a step-field experiment and processing the peak’s full width at half-maximum to reconstruct CCSDs. The width of the CCS distribution helps to characterize the analyte’s structural heterogeneity, and/or its flexibility (i.e., the variety of ways the analyte ions can rearrange following electrospray into kinetically stable gas-phase conformations).","container-title":"Analytical Chemistry","DOI":"10.1021/acs.analchem.7b01736","ISSN":"0003-2700","issue":"23","journalAbbreviation":"Anal. Chem.","note":"publisher: American Chemical Society","page":"12674-12681","source":"ACS Publications","title":"Drift Tube Ion Mobility: How to Reconstruct Collision Cross Section Distributions from Arrival Time Distributions?","title-short":"Drift Tube Ion Mobility","volume":"89","author":[{"family":"Marchand","given":"Adrien"},{"family":"Livet","given":"Sandrine"},{"family":"Rosu","given":"Frédéric"},{"family":"Gabelica","given":"Valérie"}],"issued":{"date-parts":[["2017",12,5]]}}},{"id":7825,"uris":["http://zotero.org/users/6226513/items/PEAYF2QS"],"uri":["http://zotero.org/users/6226513/items/PEAYF2QS"],"itemData":{"id":7825,"type":"article-journal","abstract":"A central issue in the utilization of ion mobility spectrometry for chemical analysis is the proper interpretation of ion mobility spectra and the assignment of peak identities. Ion mobility spectra for contemporary drift tubes generally produce broad peaks and simple patterns without obvious details associated with structures. These features can hinder the analyses of spectra derived from mixed vapors. However, additional information from such spectra parameters and for boundaries of operation using ion mobility spectra from binary mixtures. An ion-molecule cluster ion, not obvious in traditional spectra analysis, was disclosed by deconvolution analysis and confirmed by independent ion mobility spectrometry-mass spectrometry.","container-title":"Analytica Chimica Acta","DOI":"10.1016/0003-2670(94)90002-R","ISSN":"0003-2670","issue":"3","journalAbbreviation":"Analytica Chimica Acta","language":"en","page":"263-272","source":"ScienceDirect","title":"Analysis of ion mobility spectra for mixed vapors using Gaussian deconvolution","volume":"289","author":[{"family":"Davis","given":"Dennis M"},{"family":"Harden","given":"Charles S"},{"family":"Shoff","given":"Donald B"},{"family":"Bell","given":"Suzanne E"},{"family":"Eiceman","given":"Gary A"},{"family":"Ewing","given":"Robert G"}],"issued":{"date-parts":[["1994",5,10]]}}}],"schema":"https://github.com/citation-style-language/schema/raw/master/csl-citation.json"} </w:instrText>
      </w:r>
      <w:r w:rsidR="00163330" w:rsidRPr="000760AD">
        <w:rPr>
          <w:rFonts w:asciiTheme="majorHAnsi" w:hAnsiTheme="majorHAnsi" w:cstheme="majorHAnsi"/>
        </w:rPr>
        <w:fldChar w:fldCharType="separate"/>
      </w:r>
      <w:r w:rsidR="00721FF5" w:rsidRPr="000760AD">
        <w:rPr>
          <w:rFonts w:asciiTheme="majorHAnsi" w:hAnsiTheme="majorHAnsi" w:cstheme="majorHAnsi"/>
          <w:vertAlign w:val="superscript"/>
        </w:rPr>
        <w:t>37,38</w:t>
      </w:r>
      <w:r w:rsidR="00163330" w:rsidRPr="000760AD">
        <w:rPr>
          <w:rFonts w:asciiTheme="majorHAnsi" w:hAnsiTheme="majorHAnsi" w:cstheme="majorHAnsi"/>
        </w:rPr>
        <w:fldChar w:fldCharType="end"/>
      </w:r>
      <w:r w:rsidR="00650326" w:rsidRPr="000760AD">
        <w:rPr>
          <w:rFonts w:asciiTheme="majorHAnsi" w:hAnsiTheme="majorHAnsi" w:cstheme="majorHAnsi"/>
        </w:rPr>
        <w:t>.</w:t>
      </w:r>
      <w:r w:rsidR="00163330" w:rsidRPr="000760AD">
        <w:rPr>
          <w:rFonts w:asciiTheme="majorHAnsi" w:hAnsiTheme="majorHAnsi" w:cstheme="majorHAnsi"/>
        </w:rPr>
        <w:t xml:space="preserve"> Ideally, the ADAP deconvolution step would be best replaced</w:t>
      </w:r>
      <w:r w:rsidR="00A859DE" w:rsidRPr="000760AD">
        <w:rPr>
          <w:rFonts w:asciiTheme="majorHAnsi" w:hAnsiTheme="majorHAnsi" w:cstheme="majorHAnsi"/>
        </w:rPr>
        <w:t xml:space="preserve"> by a gaussian fitting function, such as that used by software destined for IMS like </w:t>
      </w:r>
      <w:proofErr w:type="spellStart"/>
      <w:r w:rsidR="00A859DE" w:rsidRPr="000760AD">
        <w:rPr>
          <w:rFonts w:asciiTheme="majorHAnsi" w:hAnsiTheme="majorHAnsi" w:cstheme="majorHAnsi"/>
        </w:rPr>
        <w:t>CUISuite</w:t>
      </w:r>
      <w:proofErr w:type="spellEnd"/>
      <w:r w:rsidR="00A859DE" w:rsidRPr="000760AD">
        <w:rPr>
          <w:rFonts w:asciiTheme="majorHAnsi" w:hAnsiTheme="majorHAnsi" w:cstheme="majorHAnsi"/>
        </w:rPr>
        <w:t xml:space="preserve"> 2</w:t>
      </w:r>
      <w:r w:rsidR="00A859DE"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{"citationID":"Dfbme3CO","properties":{"formattedCitation":"\\super 39\\nosupersub{}","plainCitation":"39","noteIndex":0},"citationItems":[{"id":7161,"uris":["http://zotero.org/users/6226513/items/HNFHVM6S"],"uri":["http://zotero.org/users/6226513/items/HNFHVM6S"],"itemData":{"id":7161,"type":"article-journal","abstract":"Ion mobility–mass spectrometry (IM–MS) has become an important addition to the structural biology toolbox, but separating closely related protein conformations remain challenging. Collision-induced unfolding (CIU) has emerged as a valuable technique for distinguishing iso-cross-sectional protein and protein complex ions through their distinct unfolding pathways in the gas phase. The speed and sensitivity of CIU analyses, coupled with their information-rich data sets, have resulted in the rapid growth of CIU for applications, ranging from the structural assessment of protein complexes to the characterization of biotherapeutics. This growth has occurred despite a lag in the capabilities of informatics tools available to process the complex data sets generated by CIU experiments, resulting in laborious manual analysis remaining commonplace. Here, we present CIUSuite 2, a software suite designed to enable robust, automated analysis of CIU data across the complete range of current CIU applications and to support the implementation of CIU as a true high-throughput technique. CIUSuite 2 uses statistical fitting and modeling methods to reliably quantify features of interest within CIU data sets, particularly in data with poor signal quality that cannot be interpreted with existing analysis tools. By reducing the signal-to-noise requirements for handling CIU data, we are able to demonstrate reductions in acquisition time of up to 2 orders of magnitude over current workflows. CIUSuite 2 also provides the first automated system for classifying CIU fingerprints, enabling the next generation of ligand screening and structural analysis experiments to be accomplished in a high-throughput fashion.","container-title":"Analytical Chemistry","DOI":"10.1021/acs.analchem.8b05762","ISSN":"0003-2700","issue":"4","journalAbbreviation":"Anal. Chem.","note":"publisher: American Chemical Society","page":"3147-3155","source":"ACS Publications","title":"CIUSuite 2: Next-Generation Software for the Analysis of Gas-Phase Protein Unfolding Data","title-short":"CIUSuite 2","volume":"91","author":[{"family":"Polasky","given":"Daniel A."},{"family":"Dixit","given":"Sugyan M."},{"family":"Fantin","given":"Sarah M."},{"family":"Ruotolo","given":"Brandon T."}],"issued":{"date-parts":[["2019",2,19]]}}}],"schema":"https://github.com/citation-style-language/schema/raw/master/csl-citation.json"} </w:instrText>
      </w:r>
      <w:r w:rsidR="00A859DE" w:rsidRPr="000760AD">
        <w:rPr>
          <w:rFonts w:asciiTheme="majorHAnsi" w:hAnsiTheme="majorHAnsi" w:cstheme="majorHAnsi"/>
        </w:rPr>
        <w:fldChar w:fldCharType="separate"/>
      </w:r>
      <w:r w:rsidR="00721FF5" w:rsidRPr="000760AD">
        <w:rPr>
          <w:rFonts w:asciiTheme="majorHAnsi" w:hAnsiTheme="majorHAnsi" w:cstheme="majorHAnsi"/>
          <w:vertAlign w:val="superscript"/>
        </w:rPr>
        <w:t>39</w:t>
      </w:r>
      <w:r w:rsidR="00A859DE" w:rsidRPr="000760AD">
        <w:rPr>
          <w:rFonts w:asciiTheme="majorHAnsi" w:hAnsiTheme="majorHAnsi" w:cstheme="majorHAnsi"/>
        </w:rPr>
        <w:fldChar w:fldCharType="end"/>
      </w:r>
      <w:r w:rsidR="00650326" w:rsidRPr="000760AD">
        <w:rPr>
          <w:rFonts w:asciiTheme="majorHAnsi" w:hAnsiTheme="majorHAnsi" w:cstheme="majorHAnsi"/>
        </w:rPr>
        <w:t>.</w:t>
      </w:r>
      <w:r w:rsidR="00A859DE" w:rsidRPr="000760AD">
        <w:rPr>
          <w:rFonts w:asciiTheme="majorHAnsi" w:hAnsiTheme="majorHAnsi" w:cstheme="majorHAnsi"/>
        </w:rPr>
        <w:t xml:space="preserve"> However, </w:t>
      </w:r>
      <w:r w:rsidR="002376EE" w:rsidRPr="000760AD">
        <w:rPr>
          <w:rFonts w:asciiTheme="majorHAnsi" w:hAnsiTheme="majorHAnsi" w:cstheme="majorHAnsi"/>
        </w:rPr>
        <w:t xml:space="preserve">as it stands, </w:t>
      </w:r>
      <w:r w:rsidR="00A62D53" w:rsidRPr="000760AD">
        <w:rPr>
          <w:rFonts w:asciiTheme="majorHAnsi" w:hAnsiTheme="majorHAnsi" w:cstheme="majorHAnsi"/>
        </w:rPr>
        <w:t>gaussian deconvolution</w:t>
      </w:r>
      <w:r w:rsidR="002376EE" w:rsidRPr="000760AD">
        <w:rPr>
          <w:rFonts w:asciiTheme="majorHAnsi" w:hAnsiTheme="majorHAnsi" w:cstheme="majorHAnsi"/>
        </w:rPr>
        <w:t xml:space="preserve"> was </w:t>
      </w:r>
      <w:r w:rsidR="00E72B0E" w:rsidRPr="000760AD">
        <w:rPr>
          <w:rFonts w:asciiTheme="majorHAnsi" w:hAnsiTheme="majorHAnsi" w:cstheme="majorHAnsi"/>
        </w:rPr>
        <w:t>not directly adapted to</w:t>
      </w:r>
      <w:r w:rsidR="002376EE" w:rsidRPr="000760AD">
        <w:rPr>
          <w:rFonts w:asciiTheme="majorHAnsi" w:hAnsiTheme="majorHAnsi" w:cstheme="majorHAnsi"/>
        </w:rPr>
        <w:t xml:space="preserve"> the </w:t>
      </w:r>
      <w:r w:rsidR="00E72B0E" w:rsidRPr="000760AD">
        <w:rPr>
          <w:rFonts w:asciiTheme="majorHAnsi" w:hAnsiTheme="majorHAnsi" w:cstheme="majorHAnsi"/>
        </w:rPr>
        <w:t xml:space="preserve">complete chain of </w:t>
      </w:r>
      <w:r w:rsidR="002376EE" w:rsidRPr="000760AD">
        <w:rPr>
          <w:rFonts w:asciiTheme="majorHAnsi" w:hAnsiTheme="majorHAnsi" w:cstheme="majorHAnsi"/>
        </w:rPr>
        <w:t xml:space="preserve">treatment </w:t>
      </w:r>
      <w:r w:rsidR="00E77CDB" w:rsidRPr="000760AD">
        <w:rPr>
          <w:rFonts w:asciiTheme="majorHAnsi" w:hAnsiTheme="majorHAnsi" w:cstheme="majorHAnsi"/>
        </w:rPr>
        <w:t>described in this protocol</w:t>
      </w:r>
      <w:r w:rsidR="009C66EE" w:rsidRPr="000760AD">
        <w:rPr>
          <w:rFonts w:asciiTheme="majorHAnsi" w:hAnsiTheme="majorHAnsi" w:cstheme="majorHAnsi"/>
        </w:rPr>
        <w:t>. Therefore,</w:t>
      </w:r>
      <w:r w:rsidR="00A859DE" w:rsidRPr="000760AD">
        <w:rPr>
          <w:rFonts w:asciiTheme="majorHAnsi" w:hAnsiTheme="majorHAnsi" w:cstheme="majorHAnsi"/>
        </w:rPr>
        <w:t xml:space="preserve"> us</w:t>
      </w:r>
      <w:r w:rsidR="006F7419">
        <w:rPr>
          <w:rFonts w:asciiTheme="majorHAnsi" w:hAnsiTheme="majorHAnsi" w:cstheme="majorHAnsi"/>
        </w:rPr>
        <w:t xml:space="preserve">ing </w:t>
      </w:r>
      <w:r w:rsidR="00A41049" w:rsidRPr="000760AD">
        <w:rPr>
          <w:rFonts w:asciiTheme="majorHAnsi" w:hAnsiTheme="majorHAnsi" w:cstheme="majorHAnsi"/>
        </w:rPr>
        <w:t>the free</w:t>
      </w:r>
      <w:r w:rsidR="0028289A">
        <w:rPr>
          <w:rFonts w:asciiTheme="majorHAnsi" w:hAnsiTheme="majorHAnsi" w:cstheme="majorHAnsi"/>
        </w:rPr>
        <w:t>,</w:t>
      </w:r>
      <w:r w:rsidR="00A859DE" w:rsidRPr="000760AD">
        <w:rPr>
          <w:rFonts w:asciiTheme="majorHAnsi" w:hAnsiTheme="majorHAnsi" w:cstheme="majorHAnsi"/>
        </w:rPr>
        <w:t xml:space="preserve"> open</w:t>
      </w:r>
      <w:r w:rsidR="009E5949" w:rsidRPr="000760AD">
        <w:rPr>
          <w:rFonts w:asciiTheme="majorHAnsi" w:hAnsiTheme="majorHAnsi" w:cstheme="majorHAnsi"/>
        </w:rPr>
        <w:t>-</w:t>
      </w:r>
      <w:r w:rsidR="00A859DE" w:rsidRPr="000760AD">
        <w:rPr>
          <w:rFonts w:asciiTheme="majorHAnsi" w:hAnsiTheme="majorHAnsi" w:cstheme="majorHAnsi"/>
        </w:rPr>
        <w:t xml:space="preserve">source software </w:t>
      </w:r>
      <w:proofErr w:type="spellStart"/>
      <w:r w:rsidR="00A859DE" w:rsidRPr="000760AD">
        <w:rPr>
          <w:rFonts w:asciiTheme="majorHAnsi" w:hAnsiTheme="majorHAnsi" w:cstheme="majorHAnsi"/>
        </w:rPr>
        <w:t>MZmine</w:t>
      </w:r>
      <w:proofErr w:type="spellEnd"/>
      <w:r w:rsidR="00A859DE" w:rsidRPr="000760AD">
        <w:rPr>
          <w:rFonts w:asciiTheme="majorHAnsi" w:hAnsiTheme="majorHAnsi" w:cstheme="majorHAnsi"/>
        </w:rPr>
        <w:t xml:space="preserve"> </w:t>
      </w:r>
      <w:r w:rsidR="00E72B0E" w:rsidRPr="000760AD">
        <w:rPr>
          <w:rFonts w:asciiTheme="majorHAnsi" w:hAnsiTheme="majorHAnsi" w:cstheme="majorHAnsi"/>
        </w:rPr>
        <w:t xml:space="preserve">appeared </w:t>
      </w:r>
      <w:r w:rsidR="009E5949" w:rsidRPr="000760AD">
        <w:rPr>
          <w:rFonts w:asciiTheme="majorHAnsi" w:hAnsiTheme="majorHAnsi" w:cstheme="majorHAnsi"/>
        </w:rPr>
        <w:t>to be</w:t>
      </w:r>
      <w:r w:rsidR="00A859DE" w:rsidRPr="000760AD">
        <w:rPr>
          <w:rFonts w:asciiTheme="majorHAnsi" w:hAnsiTheme="majorHAnsi" w:cstheme="majorHAnsi"/>
        </w:rPr>
        <w:t xml:space="preserve"> a good compromise for end</w:t>
      </w:r>
      <w:r w:rsidR="00BD5FE9" w:rsidRPr="000760AD">
        <w:rPr>
          <w:rFonts w:asciiTheme="majorHAnsi" w:hAnsiTheme="majorHAnsi" w:cstheme="majorHAnsi"/>
        </w:rPr>
        <w:t>-</w:t>
      </w:r>
      <w:r w:rsidR="00A859DE" w:rsidRPr="000760AD">
        <w:rPr>
          <w:rFonts w:asciiTheme="majorHAnsi" w:hAnsiTheme="majorHAnsi" w:cstheme="majorHAnsi"/>
        </w:rPr>
        <w:t>users.</w:t>
      </w:r>
    </w:p>
    <w:p w14:paraId="7D0EE44E" w14:textId="77777777" w:rsidR="009E5949" w:rsidRPr="000760AD" w:rsidRDefault="009E5949" w:rsidP="000760AD">
      <w:pPr>
        <w:rPr>
          <w:rFonts w:asciiTheme="majorHAnsi" w:hAnsiTheme="majorHAnsi" w:cstheme="majorHAnsi"/>
        </w:rPr>
      </w:pPr>
    </w:p>
    <w:p w14:paraId="34A9D19A" w14:textId="4977D664" w:rsidR="00A859DE" w:rsidRPr="000760AD" w:rsidRDefault="00A859DE" w:rsidP="000760AD">
      <w:pPr>
        <w:rPr>
          <w:rFonts w:asciiTheme="majorHAnsi" w:hAnsiTheme="majorHAnsi" w:cstheme="majorHAnsi"/>
        </w:rPr>
      </w:pPr>
      <w:r w:rsidRPr="000760AD">
        <w:rPr>
          <w:rFonts w:asciiTheme="majorHAnsi" w:hAnsiTheme="majorHAnsi" w:cstheme="majorHAnsi"/>
        </w:rPr>
        <w:t xml:space="preserve">The second part of the processing </w:t>
      </w:r>
      <w:r w:rsidR="00BD5FE9" w:rsidRPr="000760AD">
        <w:rPr>
          <w:rFonts w:asciiTheme="majorHAnsi" w:hAnsiTheme="majorHAnsi" w:cstheme="majorHAnsi"/>
        </w:rPr>
        <w:t xml:space="preserve">that </w:t>
      </w:r>
      <w:r w:rsidR="00E72B0E" w:rsidRPr="000760AD">
        <w:rPr>
          <w:rFonts w:asciiTheme="majorHAnsi" w:hAnsiTheme="majorHAnsi" w:cstheme="majorHAnsi"/>
        </w:rPr>
        <w:t xml:space="preserve">warrants </w:t>
      </w:r>
      <w:r w:rsidRPr="000760AD">
        <w:rPr>
          <w:rFonts w:asciiTheme="majorHAnsi" w:hAnsiTheme="majorHAnsi" w:cstheme="majorHAnsi"/>
        </w:rPr>
        <w:t>discussion is the CCS calibration.</w:t>
      </w:r>
      <w:r w:rsidR="00645114" w:rsidRPr="000760AD">
        <w:rPr>
          <w:rFonts w:asciiTheme="majorHAnsi" w:hAnsiTheme="majorHAnsi" w:cstheme="majorHAnsi"/>
        </w:rPr>
        <w:t xml:space="preserve"> </w:t>
      </w:r>
      <w:r w:rsidR="0028289A">
        <w:rPr>
          <w:rFonts w:asciiTheme="majorHAnsi" w:hAnsiTheme="majorHAnsi" w:cstheme="majorHAnsi"/>
        </w:rPr>
        <w:t>T</w:t>
      </w:r>
      <w:r w:rsidR="00645114" w:rsidRPr="000760AD">
        <w:rPr>
          <w:rFonts w:asciiTheme="majorHAnsi" w:hAnsiTheme="majorHAnsi" w:cstheme="majorHAnsi"/>
        </w:rPr>
        <w:t>his protocol</w:t>
      </w:r>
      <w:r w:rsidR="0028289A">
        <w:rPr>
          <w:rFonts w:asciiTheme="majorHAnsi" w:hAnsiTheme="majorHAnsi" w:cstheme="majorHAnsi"/>
        </w:rPr>
        <w:t xml:space="preserve"> </w:t>
      </w:r>
      <w:r w:rsidR="00E77CDB" w:rsidRPr="000760AD">
        <w:rPr>
          <w:rFonts w:asciiTheme="majorHAnsi" w:hAnsiTheme="majorHAnsi" w:cstheme="majorHAnsi"/>
        </w:rPr>
        <w:t>propose</w:t>
      </w:r>
      <w:r w:rsidR="0028289A">
        <w:rPr>
          <w:rFonts w:asciiTheme="majorHAnsi" w:hAnsiTheme="majorHAnsi" w:cstheme="majorHAnsi"/>
        </w:rPr>
        <w:t>s</w:t>
      </w:r>
      <w:r w:rsidR="00645114" w:rsidRPr="000760AD">
        <w:rPr>
          <w:rFonts w:asciiTheme="majorHAnsi" w:hAnsiTheme="majorHAnsi" w:cstheme="majorHAnsi"/>
        </w:rPr>
        <w:t xml:space="preserve"> us</w:t>
      </w:r>
      <w:r w:rsidR="002F6C2D">
        <w:rPr>
          <w:rFonts w:asciiTheme="majorHAnsi" w:hAnsiTheme="majorHAnsi" w:cstheme="majorHAnsi"/>
        </w:rPr>
        <w:t>ing</w:t>
      </w:r>
      <w:r w:rsidR="00645114" w:rsidRPr="000760AD">
        <w:rPr>
          <w:rFonts w:asciiTheme="majorHAnsi" w:hAnsiTheme="majorHAnsi" w:cstheme="majorHAnsi"/>
        </w:rPr>
        <w:t xml:space="preserve"> a logarithmic fit calibration</w:t>
      </w:r>
      <w:r w:rsidR="00645114"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{"citationID":"1rB0k9dX","properties":{"formattedCitation":"\\super 25, 26\\nosupersub{}","plainCitation":"25, 26","noteIndex":0},"citationItems":[{"id":7243,"uris":["http://zotero.org/users/6226513/items/D6YS3J35"],"uri":["http://zotero.org/users/6226513/items/D6YS3J35"],"itemData":{"id":7243,"type":"article-journal","abstract":"Here we describe a detailed protocol for both data collection and interpretation with respect to ion mobility–mass spectrometry analysis of large protein assemblies. Ion mobility is a technique that can separate gaseous ions based on their size and shape. Specifically, within this protocol, we cover general approaches to data interpretation, methods of predicting whether specific model structures for a given protein assembly can be separated by ion mobility, and generalized strategies for data normalization and modeling. The protocol also covers basic instrument settings and best practices for both observation and detection of large noncovalent protein complexes by ion mobility–mass spectrometry.","container-title":"Nature Protocols","DOI":"10.1038/nprot.2008.78","ISSN":"1750-2799","issue":"7","journalAbbreviation":"Nat. Protoc.","language":"en","note":"number: 7\npublisher: Nature Publishing Group","page":"1139-1152","source":"www.nature.com","title":"Ion mobility–mass spectrometry analysis of large protein complexes","volume":"3","author":[{"family":"Ruotolo","given":"Brandon T."},{"family":"Benesch","given":"Justin L. P."},{"family":"Sandercock","given":"Alan M."},{"family":"Hyung","given":"Suk-Joon"},{"family":"Robinson","given":"Carol V."}],"issued":{"date-parts":[["2008",7]]}}},{"id":7242,"uris":["http://zotero.org/users/6226513/items/PL9V7I7F"],"uri":["http://zotero.org/users/6226513/items/PL9V7I7F"],"itemData":{"id":7242,"type":"article-journal","abstract":"Collision cross sections in both helium and nitrogen gases were measured directly using a drift cell with RF ion confinement inserted within a quadrupole/ion mobility/time-of-flight hybrid mass spectrometer (Waters Synapt HDMS, Manchester, U.K.). Collision cross sections for a large set of denatured peptide, denatured protein, native-like protein, and native-like protein complex ions are reported here, forming a database of collision cross sections that spans over 2 orders of magnitude. The average effective density of the native-like ions is 0.6 g cm−3, which is significantly lower than that for the solvent-excluded regions of proteins and suggests that these ions can retain significant memory of their solution-phase structures rather than collapse to globular structures. Because the measurements are acquired using an instrument that mimics the geometry of the commercial Synapt HDMS instrument, this database enables the determination of highly accurate collision cross sections from traveling-wave ion mobility data through the use of calibration standards with similar masses and mobilities. Errors in traveling-wave collision cross sections determined for native-like protein complexes calibrated using other native-like protein complexes are significantly less than those calibrated using denatured proteins. This database indicates that collision cross sections in both helium and nitrogen gases can be well-correlated for larger biomolecular ions, but non-correlated differences for smaller ions can be more significant. These results enable the generation of more accurate three-dimensional models of protein and other biomolecular complexes using gas-phase structural biology techniques.","container-title":"Analytical Chemistry","DOI":"10.1021/ac1022953","ISSN":"0003-2700","issue":"22","journalAbbreviation":"Anal. Chem.","note":"publisher: American Chemical Society","page":"9557-9565","source":"ACS Publications","title":"Collision Cross Sections of Proteins and Their Complexes: A Calibration Framework and Database for Gas-Phase Structural Biology","title-short":"Collision Cross Sections of Proteins and Their Complexes","volume":"82","author":[{"family":"Bush","given":"Matthew F."},{"family":"Hall","given":"Zoe"},{"family":"Giles","given":"Kevin"},{"family":"Hoyes","given":"John"},{"family":"Robinson","given":"Carol V."},{"family":"Ruotolo","given":"Brandon T."}],"issued":{"date-parts":[["2010",11,15]]}}}],"schema":"https://github.com/citation-style-language/schema/raw/master/csl-citation.json"} </w:instrText>
      </w:r>
      <w:r w:rsidR="00645114" w:rsidRPr="000760AD">
        <w:rPr>
          <w:rFonts w:asciiTheme="majorHAnsi" w:hAnsiTheme="majorHAnsi" w:cstheme="majorHAnsi"/>
        </w:rPr>
        <w:fldChar w:fldCharType="separate"/>
      </w:r>
      <w:r w:rsidR="00721FF5" w:rsidRPr="000760AD">
        <w:rPr>
          <w:rFonts w:asciiTheme="majorHAnsi" w:hAnsiTheme="majorHAnsi" w:cstheme="majorHAnsi"/>
          <w:vertAlign w:val="superscript"/>
        </w:rPr>
        <w:t>25,26</w:t>
      </w:r>
      <w:r w:rsidR="00645114" w:rsidRPr="000760AD">
        <w:rPr>
          <w:rFonts w:asciiTheme="majorHAnsi" w:hAnsiTheme="majorHAnsi" w:cstheme="majorHAnsi"/>
        </w:rPr>
        <w:fldChar w:fldCharType="end"/>
      </w:r>
      <w:r w:rsidR="00645114" w:rsidRPr="000760AD">
        <w:rPr>
          <w:rFonts w:asciiTheme="majorHAnsi" w:hAnsiTheme="majorHAnsi" w:cstheme="majorHAnsi"/>
        </w:rPr>
        <w:t xml:space="preserve"> and a commercial calibrant mixture</w:t>
      </w:r>
      <w:r w:rsidR="009C66EE" w:rsidRPr="000760AD">
        <w:rPr>
          <w:rFonts w:asciiTheme="majorHAnsi" w:hAnsiTheme="majorHAnsi" w:cstheme="majorHAnsi"/>
        </w:rPr>
        <w:t xml:space="preserve"> </w:t>
      </w:r>
      <w:r w:rsidR="00645114" w:rsidRPr="000760AD">
        <w:rPr>
          <w:rFonts w:asciiTheme="majorHAnsi" w:hAnsiTheme="majorHAnsi" w:cstheme="majorHAnsi"/>
        </w:rPr>
        <w:t>from the same provider as that of the spectrometer</w:t>
      </w:r>
      <w:r w:rsidR="0022760A" w:rsidRPr="000760AD">
        <w:rPr>
          <w:rFonts w:asciiTheme="majorHAnsi" w:hAnsiTheme="majorHAnsi" w:cstheme="majorHAnsi"/>
        </w:rPr>
        <w:t xml:space="preserve"> (see the </w:t>
      </w:r>
      <w:r w:rsidR="0022760A" w:rsidRPr="000760AD">
        <w:rPr>
          <w:rFonts w:asciiTheme="majorHAnsi" w:hAnsiTheme="majorHAnsi" w:cstheme="majorHAnsi"/>
          <w:b/>
          <w:bCs/>
        </w:rPr>
        <w:t>Table of Materials</w:t>
      </w:r>
      <w:r w:rsidR="0022760A" w:rsidRPr="000760AD">
        <w:rPr>
          <w:rFonts w:asciiTheme="majorHAnsi" w:hAnsiTheme="majorHAnsi" w:cstheme="majorHAnsi"/>
        </w:rPr>
        <w:t>)</w:t>
      </w:r>
      <w:r w:rsidR="00023046" w:rsidRPr="000760AD">
        <w:rPr>
          <w:rFonts w:asciiTheme="majorHAnsi" w:hAnsiTheme="majorHAnsi" w:cstheme="majorHAnsi"/>
        </w:rPr>
        <w:t>. This procedure</w:t>
      </w:r>
      <w:r w:rsidR="00645114" w:rsidRPr="000760AD">
        <w:rPr>
          <w:rFonts w:asciiTheme="majorHAnsi" w:hAnsiTheme="majorHAnsi" w:cstheme="majorHAnsi"/>
        </w:rPr>
        <w:t xml:space="preserve"> is the most straightforward to implement in the lab. Regarding the choice of the calibrant mixture, the user should consider that</w:t>
      </w:r>
      <w:r w:rsidR="009C66EE" w:rsidRPr="000760AD">
        <w:rPr>
          <w:rFonts w:asciiTheme="majorHAnsi" w:hAnsiTheme="majorHAnsi" w:cstheme="majorHAnsi"/>
        </w:rPr>
        <w:t>, as mentioned in</w:t>
      </w:r>
      <w:r w:rsidR="00645114" w:rsidRPr="000760AD">
        <w:rPr>
          <w:rFonts w:asciiTheme="majorHAnsi" w:hAnsiTheme="majorHAnsi" w:cstheme="majorHAnsi"/>
        </w:rPr>
        <w:t xml:space="preserve"> several </w:t>
      </w:r>
      <w:r w:rsidR="009C66EE" w:rsidRPr="000760AD">
        <w:rPr>
          <w:rFonts w:asciiTheme="majorHAnsi" w:hAnsiTheme="majorHAnsi" w:cstheme="majorHAnsi"/>
        </w:rPr>
        <w:t xml:space="preserve">studies, </w:t>
      </w:r>
      <w:r w:rsidR="00645114" w:rsidRPr="000760AD">
        <w:rPr>
          <w:rFonts w:asciiTheme="majorHAnsi" w:hAnsiTheme="majorHAnsi" w:cstheme="majorHAnsi"/>
        </w:rPr>
        <w:t>the accuracy of the CCS calibration is improved when using calibrants of the same molecular class</w:t>
      </w:r>
      <w:r w:rsidR="00B34539" w:rsidRPr="000760AD">
        <w:rPr>
          <w:rFonts w:asciiTheme="majorHAnsi" w:hAnsiTheme="majorHAnsi" w:cstheme="majorHAnsi"/>
        </w:rPr>
        <w:t xml:space="preserve"> and charge state</w:t>
      </w:r>
      <w:r w:rsidR="00645114" w:rsidRPr="000760AD">
        <w:rPr>
          <w:rFonts w:asciiTheme="majorHAnsi" w:hAnsiTheme="majorHAnsi" w:cstheme="majorHAnsi"/>
        </w:rPr>
        <w:t xml:space="preserve"> as the analyte</w:t>
      </w:r>
      <w:r w:rsidR="00645114"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{"citationID":"BBqnfb1b","properties":{"formattedCitation":"\\super 26, 40, 41\\nosupersub{}","plainCitation":"26, 40, 41","noteIndex":0},"citationItems":[{"id":7242,"uris":["http://zotero.org/users/6226513/items/PL9V7I7F"],"uri":["http://zotero.org/users/6226513/items/PL9V7I7F"],"itemData":{"id":7242,"type":"article-journal","abstract":"Collision cross sections in both helium and nitrogen gases were measured directly using a drift cell with RF ion confinement inserted within a quadrupole/ion mobility/time-of-flight hybrid mass spectrometer (Waters Synapt HDMS, Manchester, U.K.). Collision cross sections for a large set of denatured peptide, denatured protein, native-like protein, and native-like protein complex ions are reported here, forming a database of collision cross sections that spans over 2 orders of magnitude. The average effective density of the native-like ions is 0.6 g cm−3, which is significantly lower than that for the solvent-excluded regions of proteins and suggests that these ions can retain significant memory of their solution-phase structures rather than collapse to globular structures. Because the measurements are acquired using an instrument that mimics the geometry of the commercial Synapt HDMS instrument, this database enables the determination of highly accurate collision cross sections from traveling-wave ion mobility data through the use of calibration standards with similar masses and mobilities. Errors in traveling-wave collision cross sections determined for native-like protein complexes calibrated using other native-like protein complexes are significantly less than those calibrated using denatured proteins. This database indicates that collision cross sections in both helium and nitrogen gases can be well-correlated for larger biomolecular ions, but non-correlated differences for smaller ions can be more significant. These results enable the generation of more accurate three-dimensional models of protein and other biomolecular complexes using gas-phase structural biology techniques.","container-title":"Analytical Chemistry","DOI":"10.1021/ac1022953","ISSN":"0003-2700","issue":"22","journalAbbreviation":"Anal. Chem.","note":"publisher: American Chemical Society","page":"9557-9565","source":"ACS Publications","title":"Collision Cross Sections of Proteins and Their Complexes: A Calibration Framework and Database for Gas-Phase Structural Biology","title-short":"Collision Cross Sections of Proteins and Their Complexes","volume":"82","author":[{"family":"Bush","given":"Matthew F."},{"family":"Hall","given":"Zoe"},{"family":"Giles","given":"Kevin"},{"family":"Hoyes","given":"John"},{"family":"Robinson","given":"Carol V."},{"family":"Ruotolo","given":"Brandon T."}],"issued":{"date-parts":[["2010",11,15]]}}},{"id":7829,"uris":["http://zotero.org/users/6226513/items/JU9TJ7D2"],"uri":["http://zotero.org/users/6226513/items/JU9TJ7D2"],"itemData":{"id":7829,"type":"article-journal","abstract":"RATIONALE The collision cross-section (Ω) of a protein or protein complex ion can be measured using traveling-wave (T-wave) ion mobility (IM) mass spectrometry (MS) via calibration with compounds of known Ω. The T-wave Ω-values depend strongly on instrument parameters and calibrant selection. Optimization of instrument parameters and calibration standards are crucial for obtaining accurate T-wave Ω-values. METHODS Human insulin and the fast-acting insulin aspart under native-like conditions (ammonium acetate, physiological pH) were analyzed on Waters SYNAPT G1 and G2 HDMS instruments. The calibrated T-wave Ω-values of insulin monomer, dimer, and hexamer ions were measured using many different combinations of denatured and native-like calibrants (masses between 2.85 and 256 kDa) and T-wave conditions. Drift-tube Ω-values were obtained on a modified SYNAPT G1. RESULTS Insulin T-wave Ω-values were measured at 26 combinations of T-wave velocity and amplitude. Optimal sets of calibrants were identified that yield Ω-values with minimal dependence on T-wave conditions and calibration plots with high R2-values. The T-wave Ω-values determined under conditions satisfying these criteria had absolute errors &lt;2%. Structural differences between human insulin and fast-acting insulin aspart were probed with IM-MS. Insulin aspart monomers have increased flexibility, while hexamers are more compact than human insulin. CONCLUSIONS Accurate T-wave Ω-values that are indistinguishable from drift-tube values are obtained when using (1) native-like calibrants with masses that closely bracket that of the analyte, (2) T-wave velocities that maximize the R2 of the calibration plot for those calibrants, and (3) at least three replicates at T-wave velocities that yield calibration plots with high R2. Copyright © 2012 John Wiley &amp; Sons, Ltd.","container-title":"Rapid Communications in Mass Spectrometry","DOI":"10.1002/rcm.6211","ISSN":"1097-0231","issue":"10","language":"en","note":"_eprint: https://onlinelibrary.wiley.com/doi/pdf/10.1002/rcm.6211","page":"1181-1193","source":"Wiley Online Library","title":"Traveling-wave ion mobility mass spectrometry of protein complexes: accurate calibrated collision cross-sections of human insulin oligomers","title-short":"Traveling-wave ion mobility mass spectrometry of protein complexes","volume":"26","author":[{"family":"Salbo","given":"Rune"},{"family":"Bush","given":"Matthew F."},{"family":"Naver","given":"Helle"},{"family":"Campuzano","given":"Iain"},{"family":"Robinson","given":"Carol V."},{"family":"Pettersson","given":"Ingrid"},{"family":"Jørgensen","given":"Thomas J. D."},{"family":"Haselmann","given":"Kim F."}],"issued":{"date-parts":[["2012"]]}}},{"id":2182,"uris":["http://zotero.org/groups/2466980/items/APJB3K9Z"],"uri":["http://zotero.org/groups/2466980/items/APJB3K9Z"],"itemData":{"id":2182,"type":"article-journal","abstract":"While ion-neutral collision cross sections (CCSs) can be directly calculated from drift tube ion mobility spectrometry (DTIMS) data, measurements made using the more recently introduced traveling wave ion mobility spectrometry (TWIMS) technique are usually calibrated using standards with known CCS. Presently, there remains some question regarding how selection of calibrants influences TWIMS CCS measurements. This is of particular concern when calibrants of the same molecular class (e.g., carbohydrate versus peptide) or charge state as the unknowns are unavailable. This report presents a study of calibrant ion influence on CCS determination via TWIMS. Drift times from TWIMS were calibrated to CCSs using either carbohydrates or peptides as standards. These calibrations were then applied to other carbohydrates and peptides with known CCSs, and the errors of the measurements were assessed. In addition, calibrations with standards having charge states either matched or mismatched with those of the target analytes were applied and evaluated for accuracy. The use of carbohydrates to calibrate peptide CCSs and vice versa was found to introduce errors only modestly larger than the inherent uncertainties of the measurements (on average, 1.0%). Charge state mismatching while the same molecular class of calibrant and analyte was maintained yielded larger errors (on average, 3.5%). Mismatching of both calibrant molecular class and charge state resulted in the largest errors (on average, 4.7%). These results suggest that matching of both molecular class and charge state is recommended when possible, while matching at least the charge state is strongly advisable.","container-title":"Anal Chem","DOI":"10.1021/ac503379e [doi]","ISSN":"1520-6882 (Electronic) 0003-2700 (Linking)","issue":"22","language":"eng","page":"11396-402","title":"A study of calibrant selection in measurement of carbohydrate and peptide ion-neutral collision cross sections by traveling wave ion mobility spectrometry","volume":"86","author":[{"family":"Gelb","given":"A. S."},{"family":"Jarratt","given":"R. E."},{"family":"Huang","given":"Y."},{"family":"Dodds","given":"E. D."}],"issued":{"date-parts":[["2014",11,18]]}}}],"schema":"https://github.com/citation-style-language/schema/raw/master/csl-citation.json"} </w:instrText>
      </w:r>
      <w:r w:rsidR="00645114" w:rsidRPr="000760AD">
        <w:rPr>
          <w:rFonts w:asciiTheme="majorHAnsi" w:hAnsiTheme="majorHAnsi" w:cstheme="majorHAnsi"/>
        </w:rPr>
        <w:fldChar w:fldCharType="separate"/>
      </w:r>
      <w:r w:rsidR="00721FF5" w:rsidRPr="000760AD">
        <w:rPr>
          <w:rFonts w:asciiTheme="majorHAnsi" w:hAnsiTheme="majorHAnsi" w:cstheme="majorHAnsi"/>
          <w:vertAlign w:val="superscript"/>
        </w:rPr>
        <w:t>26,40,41</w:t>
      </w:r>
      <w:r w:rsidR="00645114" w:rsidRPr="000760AD">
        <w:rPr>
          <w:rFonts w:asciiTheme="majorHAnsi" w:hAnsiTheme="majorHAnsi" w:cstheme="majorHAnsi"/>
        </w:rPr>
        <w:fldChar w:fldCharType="end"/>
      </w:r>
      <w:r w:rsidR="00650326" w:rsidRPr="000760AD">
        <w:rPr>
          <w:rFonts w:asciiTheme="majorHAnsi" w:hAnsiTheme="majorHAnsi" w:cstheme="majorHAnsi"/>
        </w:rPr>
        <w:t>.</w:t>
      </w:r>
      <w:r w:rsidR="00645114" w:rsidRPr="000760AD">
        <w:rPr>
          <w:rFonts w:asciiTheme="majorHAnsi" w:hAnsiTheme="majorHAnsi" w:cstheme="majorHAnsi"/>
        </w:rPr>
        <w:t xml:space="preserve"> The error introduced when calibrating with relatively similar types of compounds (e.g., carbohydrates vs</w:t>
      </w:r>
      <w:r w:rsidR="006427BC" w:rsidRPr="000760AD">
        <w:rPr>
          <w:rFonts w:asciiTheme="majorHAnsi" w:hAnsiTheme="majorHAnsi" w:cstheme="majorHAnsi"/>
        </w:rPr>
        <w:t>.</w:t>
      </w:r>
      <w:r w:rsidR="00645114" w:rsidRPr="000760AD">
        <w:rPr>
          <w:rFonts w:asciiTheme="majorHAnsi" w:hAnsiTheme="majorHAnsi" w:cstheme="majorHAnsi"/>
        </w:rPr>
        <w:t xml:space="preserve"> peptides) is moderate</w:t>
      </w:r>
      <w:r w:rsidR="00756B46">
        <w:rPr>
          <w:rFonts w:asciiTheme="majorHAnsi" w:hAnsiTheme="majorHAnsi" w:cstheme="majorHAnsi"/>
        </w:rPr>
        <w:t>. However,</w:t>
      </w:r>
      <w:r w:rsidR="00645114" w:rsidRPr="000760AD">
        <w:rPr>
          <w:rFonts w:asciiTheme="majorHAnsi" w:hAnsiTheme="majorHAnsi" w:cstheme="majorHAnsi"/>
        </w:rPr>
        <w:t xml:space="preserve"> it is recommended not to use </w:t>
      </w:r>
      <w:r w:rsidR="00023046" w:rsidRPr="000760AD">
        <w:rPr>
          <w:rFonts w:asciiTheme="majorHAnsi" w:hAnsiTheme="majorHAnsi" w:cstheme="majorHAnsi"/>
        </w:rPr>
        <w:t xml:space="preserve">very </w:t>
      </w:r>
      <w:r w:rsidR="00B34539" w:rsidRPr="000760AD">
        <w:rPr>
          <w:rFonts w:asciiTheme="majorHAnsi" w:hAnsiTheme="majorHAnsi" w:cstheme="majorHAnsi"/>
        </w:rPr>
        <w:t xml:space="preserve">different ions </w:t>
      </w:r>
      <w:r w:rsidR="00023046" w:rsidRPr="000760AD">
        <w:rPr>
          <w:rFonts w:asciiTheme="majorHAnsi" w:hAnsiTheme="majorHAnsi" w:cstheme="majorHAnsi"/>
        </w:rPr>
        <w:t>such as, for example, using salt clusters as calibrants when measuring</w:t>
      </w:r>
      <w:r w:rsidR="00B34539" w:rsidRPr="000760AD">
        <w:rPr>
          <w:rFonts w:asciiTheme="majorHAnsi" w:hAnsiTheme="majorHAnsi" w:cstheme="majorHAnsi"/>
        </w:rPr>
        <w:t xml:space="preserve"> carbohydrate</w:t>
      </w:r>
      <w:r w:rsidR="00023046" w:rsidRPr="000760AD">
        <w:rPr>
          <w:rFonts w:asciiTheme="majorHAnsi" w:hAnsiTheme="majorHAnsi" w:cstheme="majorHAnsi"/>
        </w:rPr>
        <w:t>s</w:t>
      </w:r>
      <w:r w:rsidR="00B34539"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{"citationID":"sUxSOb3Y","properties":{"formattedCitation":"\\super 41\\nosupersub{}","plainCitation":"41","noteIndex":0},"citationItems":[{"id":2182,"uris":["http://zotero.org/groups/2466980/items/APJB3K9Z"],"uri":["http://zotero.org/groups/2466980/items/APJB3K9Z"],"itemData":{"id":2182,"type":"article-journal","abstract":"While ion-neutral collision cross sections (CCSs) can be directly calculated from drift tube ion mobility spectrometry (DTIMS) data, measurements made using the more recently introduced traveling wave ion mobility spectrometry (TWIMS) technique are usually calibrated using standards with known CCS. Presently, there remains some question regarding how selection of calibrants influences TWIMS CCS measurements. This is of particular concern when calibrants of the same molecular class (e.g., carbohydrate versus peptide) or charge state as the unknowns are unavailable. This report presents a study of calibrant ion influence on CCS determination via TWIMS. Drift times from TWIMS were calibrated to CCSs using either carbohydrates or peptides as standards. These calibrations were then applied to other carbohydrates and peptides with known CCSs, and the errors of the measurements were assessed. In addition, calibrations with standards having charge states either matched or mismatched with those of the target analytes were applied and evaluated for accuracy. The use of carbohydrates to calibrate peptide CCSs and vice versa was found to introduce errors only modestly larger than the inherent uncertainties of the measurements (on average, 1.0%). Charge state mismatching while the same molecular class of calibrant and analyte was maintained yielded larger errors (on average, 3.5%). Mismatching of both calibrant molecular class and charge state resulted in the largest errors (on average, 4.7%). These results suggest that matching of both molecular class and charge state is recommended when possible, while matching at least the charge state is strongly advisable.","container-title":"Anal Chem","DOI":"10.1021/ac503379e [doi]","ISSN":"1520-6882 (Electronic) 0003-2700 (Linking)","issue":"22","language":"eng","page":"11396-402","title":"A study of calibrant selection in measurement of carbohydrate and peptide ion-neutral collision cross sections by traveling wave ion mobility spectrometry","volume":"86","author":[{"family":"Gelb","given":"A. S."},{"family":"Jarratt","given":"R. E."},{"family":"Huang","given":"Y."},{"family":"Dodds","given":"E. D."}],"issued":{"date-parts":[["2014",11,18]]}}}],"schema":"https://github.com/citation-style-language/schema/raw/master/csl-citation.json"} </w:instrText>
      </w:r>
      <w:r w:rsidR="00B34539" w:rsidRPr="000760AD">
        <w:rPr>
          <w:rFonts w:asciiTheme="majorHAnsi" w:hAnsiTheme="majorHAnsi" w:cstheme="majorHAnsi"/>
        </w:rPr>
        <w:fldChar w:fldCharType="separate"/>
      </w:r>
      <w:r w:rsidR="00721FF5" w:rsidRPr="000760AD">
        <w:rPr>
          <w:rFonts w:asciiTheme="majorHAnsi" w:hAnsiTheme="majorHAnsi" w:cstheme="majorHAnsi"/>
          <w:vertAlign w:val="superscript"/>
        </w:rPr>
        <w:t>41</w:t>
      </w:r>
      <w:r w:rsidR="00B34539" w:rsidRPr="000760AD">
        <w:rPr>
          <w:rFonts w:asciiTheme="majorHAnsi" w:hAnsiTheme="majorHAnsi" w:cstheme="majorHAnsi"/>
        </w:rPr>
        <w:fldChar w:fldCharType="end"/>
      </w:r>
      <w:r w:rsidR="00650326" w:rsidRPr="000760AD">
        <w:rPr>
          <w:rFonts w:asciiTheme="majorHAnsi" w:hAnsiTheme="majorHAnsi" w:cstheme="majorHAnsi"/>
        </w:rPr>
        <w:t>.</w:t>
      </w:r>
      <w:r w:rsidR="00023046" w:rsidRPr="000760AD">
        <w:rPr>
          <w:rFonts w:asciiTheme="majorHAnsi" w:hAnsiTheme="majorHAnsi" w:cstheme="majorHAnsi"/>
        </w:rPr>
        <w:t xml:space="preserve"> </w:t>
      </w:r>
      <w:r w:rsidR="00B34539" w:rsidRPr="000760AD">
        <w:rPr>
          <w:rFonts w:asciiTheme="majorHAnsi" w:hAnsiTheme="majorHAnsi" w:cstheme="majorHAnsi"/>
        </w:rPr>
        <w:t xml:space="preserve">Regarding the choice of the calibration method, Richardson </w:t>
      </w:r>
      <w:r w:rsidR="00B34539" w:rsidRPr="000760AD">
        <w:rPr>
          <w:rFonts w:asciiTheme="majorHAnsi" w:hAnsiTheme="majorHAnsi" w:cstheme="majorHAnsi"/>
          <w:iCs/>
        </w:rPr>
        <w:t>et al.</w:t>
      </w:r>
      <w:r w:rsidR="00B34539" w:rsidRPr="000760AD">
        <w:rPr>
          <w:rFonts w:asciiTheme="majorHAnsi" w:hAnsiTheme="majorHAnsi" w:cstheme="majorHAnsi"/>
        </w:rPr>
        <w:fldChar w:fldCharType="begin"/>
      </w:r>
      <w:r w:rsidR="00721FF5" w:rsidRPr="000760AD">
        <w:rPr>
          <w:rFonts w:asciiTheme="majorHAnsi" w:hAnsiTheme="majorHAnsi" w:cstheme="majorHAnsi"/>
        </w:rPr>
        <w:instrText xml:space="preserve"> ADDIN ZOTERO_ITEM CSL_CITATION {"citationID":"VgS0magO","properties":{"formattedCitation":"\\super 42\\nosupersub{}","plainCitation":"42","noteIndex":0},"citationItems":[{"id":7266,"uris":["http://zotero.org/users/6226513/items/GZC9HKPI"],"uri":["http://zotero.org/users/6226513/items/GZC9HKPI"],"itemData":{"id":7266,"type":"article-journal","abstract":"The combination of ion-mobility (IM) separation with mass spectrometry (MS) has impacted global measurement efforts in areas ranging from food analysis to drug discovery. Reasons for the broad adoption of IM-MS include its significantly increased peak capacity, duty-cycle, and ability to reconstruct fragmentation data in parallel, all of which greatly enable the analyses of complex mixtures. More fundamentally, however, measurements of ion-gas molecule collision cross sections (CCSs) are used to support compound identification and quantitation efforts as well as study the structures of large biomolecules. As the first commercialized form of IM-MS, Traveling Wave Ion Mobility (TWIM) devices are operated at low pressures (</w:instrText>
      </w:r>
      <w:r w:rsidR="00721FF5" w:rsidRPr="000760AD">
        <w:rPr>
          <w:rFonts w:ascii="Cambria Math" w:hAnsi="Cambria Math" w:cs="Cambria Math"/>
        </w:rPr>
        <w:instrText>∼</w:instrText>
      </w:r>
      <w:r w:rsidR="00721FF5" w:rsidRPr="000760AD">
        <w:rPr>
          <w:rFonts w:asciiTheme="majorHAnsi" w:hAnsiTheme="majorHAnsi" w:cstheme="majorHAnsi"/>
        </w:rPr>
        <w:instrText>3 mbar) and voltages, are relatively short (</w:instrText>
      </w:r>
      <w:r w:rsidR="00721FF5" w:rsidRPr="000760AD">
        <w:rPr>
          <w:rFonts w:ascii="Cambria Math" w:hAnsi="Cambria Math" w:cs="Cambria Math"/>
        </w:rPr>
        <w:instrText>∼</w:instrText>
      </w:r>
      <w:r w:rsidR="00721FF5" w:rsidRPr="000760AD">
        <w:rPr>
          <w:rFonts w:asciiTheme="majorHAnsi" w:hAnsiTheme="majorHAnsi" w:cstheme="majorHAnsi"/>
        </w:rPr>
        <w:instrText xml:space="preserve">25 cm), and separate ions on a timescale of tens of milliseconds. These qualities make TWIM ideally suited for hybridization with MS. Owing to the complicated motion of ions in TWIM devices, however, IM transit times must be calibrated to enable CCS measurements. Applicability of these calibrations has hitherto been restricted to primarily singly charged small molecules and some classes of large, multiply charged ions under a significantly narrower range of instrument conditions. Here, we introduce and extensively characterize a dramatically improved TWIM calibration methodology. Using over 2500 experimental TWIM data sets, covering ions that span over 3.5 orders of magnitude of molecular mass, we demonstrate robust calibrations for a significantly expanded range of instrument conditions, thereby opening up new analytical application areas and enabling the expansion of high-precision CCS measurements for both existing and next-generation TWIM instrumentation.","container-title":"Analytical Chemistry","DOI":"10.1021/acs.analchem.0c04948","ISSN":"0003-2700","journalAbbreviation":"Anal. Chem.","note":"publisher: American Chemical Society","source":"ACS Publications","title":"An Improved Calibration Approach for Traveling Wave Ion Mobility Spectrometry: Robust, High-Precision Collision Cross Sections","title-short":"An Improved Calibration Approach for Traveling Wave Ion Mobility Spectrometry","URL":"https://doi.org/10.1021/acs.analchem.0c04948","author":[{"family":"Richardson","given":"K."},{"family":"Langridge","given":"D."},{"family":"Dixit","given":"S. M."},{"family":"Ruotolo","given":"B. T."}],"accessed":{"date-parts":[["2021",2,9]]},"issued":{"date-parts":[["2021",2,8]]}}}],"schema":"https://github.com/citation-style-language/schema/raw/master/csl-citation.json"} </w:instrText>
      </w:r>
      <w:r w:rsidR="00B34539" w:rsidRPr="000760AD">
        <w:rPr>
          <w:rFonts w:asciiTheme="majorHAnsi" w:hAnsiTheme="majorHAnsi" w:cstheme="majorHAnsi"/>
        </w:rPr>
        <w:fldChar w:fldCharType="separate"/>
      </w:r>
      <w:r w:rsidR="00721FF5" w:rsidRPr="000760AD">
        <w:rPr>
          <w:rFonts w:asciiTheme="majorHAnsi" w:hAnsiTheme="majorHAnsi" w:cstheme="majorHAnsi"/>
          <w:vertAlign w:val="superscript"/>
        </w:rPr>
        <w:t>42</w:t>
      </w:r>
      <w:r w:rsidR="00B34539" w:rsidRPr="000760AD">
        <w:rPr>
          <w:rFonts w:asciiTheme="majorHAnsi" w:hAnsiTheme="majorHAnsi" w:cstheme="majorHAnsi"/>
        </w:rPr>
        <w:fldChar w:fldCharType="end"/>
      </w:r>
      <w:r w:rsidR="00B34539" w:rsidRPr="000760AD">
        <w:rPr>
          <w:rFonts w:asciiTheme="majorHAnsi" w:hAnsiTheme="majorHAnsi" w:cstheme="majorHAnsi"/>
        </w:rPr>
        <w:t xml:space="preserve"> recently reported a new calibration method that takes into account</w:t>
      </w:r>
      <w:r w:rsidR="00B87E81" w:rsidRPr="000760AD">
        <w:rPr>
          <w:rFonts w:asciiTheme="majorHAnsi" w:hAnsiTheme="majorHAnsi" w:cstheme="majorHAnsi"/>
        </w:rPr>
        <w:t xml:space="preserve"> </w:t>
      </w:r>
      <w:r w:rsidR="00B34539" w:rsidRPr="000760AD">
        <w:rPr>
          <w:rFonts w:asciiTheme="majorHAnsi" w:hAnsiTheme="majorHAnsi" w:cstheme="majorHAnsi"/>
        </w:rPr>
        <w:t>the physics of TWIMS to improve the accuracy of the calibration (with a provided software).</w:t>
      </w:r>
      <w:r w:rsidR="00B73E7D" w:rsidRPr="000760AD">
        <w:rPr>
          <w:rFonts w:asciiTheme="majorHAnsi" w:hAnsiTheme="majorHAnsi" w:cstheme="majorHAnsi"/>
        </w:rPr>
        <w:t xml:space="preserve"> However, the approach requires</w:t>
      </w:r>
      <w:r w:rsidR="00AF092E" w:rsidRPr="000760AD">
        <w:rPr>
          <w:rFonts w:asciiTheme="majorHAnsi" w:hAnsiTheme="majorHAnsi" w:cstheme="majorHAnsi"/>
        </w:rPr>
        <w:t xml:space="preserve"> the evaluation of highly specific parameters through</w:t>
      </w:r>
      <w:r w:rsidR="00B73E7D" w:rsidRPr="000760AD">
        <w:rPr>
          <w:rFonts w:asciiTheme="majorHAnsi" w:hAnsiTheme="majorHAnsi" w:cstheme="majorHAnsi"/>
        </w:rPr>
        <w:t xml:space="preserve"> the analysis of various types of compounds—ranging from metabolites to native proteins</w:t>
      </w:r>
      <w:r w:rsidR="00AF092E" w:rsidRPr="000760AD">
        <w:rPr>
          <w:rFonts w:asciiTheme="majorHAnsi" w:hAnsiTheme="majorHAnsi" w:cstheme="majorHAnsi"/>
        </w:rPr>
        <w:t xml:space="preserve">. </w:t>
      </w:r>
      <w:r w:rsidR="00B73E7D" w:rsidRPr="000760AD">
        <w:rPr>
          <w:rFonts w:asciiTheme="majorHAnsi" w:hAnsiTheme="majorHAnsi" w:cstheme="majorHAnsi"/>
        </w:rPr>
        <w:t>Because no mixture of such a variety of compounds can be found commercially, this method</w:t>
      </w:r>
      <w:r w:rsidR="00E77CDB" w:rsidRPr="000760AD">
        <w:rPr>
          <w:rFonts w:asciiTheme="majorHAnsi" w:hAnsiTheme="majorHAnsi" w:cstheme="majorHAnsi"/>
        </w:rPr>
        <w:t xml:space="preserve"> was not implemented</w:t>
      </w:r>
      <w:r w:rsidR="00B73E7D" w:rsidRPr="000760AD">
        <w:rPr>
          <w:rFonts w:asciiTheme="majorHAnsi" w:hAnsiTheme="majorHAnsi" w:cstheme="majorHAnsi"/>
        </w:rPr>
        <w:t xml:space="preserve"> in </w:t>
      </w:r>
      <w:r w:rsidR="00161795" w:rsidRPr="000760AD">
        <w:rPr>
          <w:rFonts w:asciiTheme="majorHAnsi" w:hAnsiTheme="majorHAnsi" w:cstheme="majorHAnsi"/>
        </w:rPr>
        <w:t xml:space="preserve">the present </w:t>
      </w:r>
      <w:r w:rsidR="00B73E7D" w:rsidRPr="000760AD">
        <w:rPr>
          <w:rFonts w:asciiTheme="majorHAnsi" w:hAnsiTheme="majorHAnsi" w:cstheme="majorHAnsi"/>
        </w:rPr>
        <w:t>protocol.</w:t>
      </w:r>
    </w:p>
    <w:p w14:paraId="5AA928F4" w14:textId="77777777" w:rsidR="006427BC" w:rsidRPr="000760AD" w:rsidRDefault="006427BC" w:rsidP="000760AD">
      <w:pPr>
        <w:rPr>
          <w:rFonts w:asciiTheme="majorHAnsi" w:hAnsiTheme="majorHAnsi" w:cstheme="majorHAnsi"/>
        </w:rPr>
      </w:pPr>
    </w:p>
    <w:p w14:paraId="03BE696A" w14:textId="0513D770" w:rsidR="00D55B3B" w:rsidRPr="000760AD" w:rsidRDefault="007E26BD" w:rsidP="000760AD">
      <w:pPr>
        <w:rPr>
          <w:rFonts w:asciiTheme="majorHAnsi" w:hAnsiTheme="majorHAnsi" w:cstheme="majorHAnsi"/>
        </w:rPr>
      </w:pPr>
      <w:r w:rsidRPr="000760AD">
        <w:rPr>
          <w:rFonts w:asciiTheme="majorHAnsi" w:hAnsiTheme="majorHAnsi" w:cstheme="majorHAnsi"/>
        </w:rPr>
        <w:t>Finally, to evaluate the reproducibility of the method,</w:t>
      </w:r>
      <w:r w:rsidR="00552D38" w:rsidRPr="000760AD">
        <w:rPr>
          <w:rFonts w:asciiTheme="majorHAnsi" w:hAnsiTheme="majorHAnsi" w:cstheme="majorHAnsi"/>
        </w:rPr>
        <w:t xml:space="preserve"> we evaluated the </w:t>
      </w:r>
      <w:proofErr w:type="spellStart"/>
      <w:r w:rsidR="00552D38" w:rsidRPr="000760AD">
        <w:rPr>
          <w:rFonts w:asciiTheme="majorHAnsi" w:hAnsiTheme="majorHAnsi" w:cstheme="majorHAnsi"/>
        </w:rPr>
        <w:t>interday</w:t>
      </w:r>
      <w:proofErr w:type="spellEnd"/>
      <w:r w:rsidR="00552D38" w:rsidRPr="000760AD">
        <w:rPr>
          <w:rFonts w:asciiTheme="majorHAnsi" w:hAnsiTheme="majorHAnsi" w:cstheme="majorHAnsi"/>
        </w:rPr>
        <w:t xml:space="preserve"> reproducibility by repeating the IMS/IMS-MS acquisition at day 1 and day 95 (</w:t>
      </w:r>
      <w:r w:rsidR="00FA5B86" w:rsidRPr="000760AD">
        <w:rPr>
          <w:rFonts w:asciiTheme="majorHAnsi" w:hAnsiTheme="majorHAnsi" w:cstheme="majorHAnsi"/>
          <w:b/>
          <w:bCs/>
        </w:rPr>
        <w:t xml:space="preserve">Supplemental </w:t>
      </w:r>
      <w:r w:rsidR="00552D38" w:rsidRPr="000760AD">
        <w:rPr>
          <w:rFonts w:asciiTheme="majorHAnsi" w:hAnsiTheme="majorHAnsi" w:cstheme="majorHAnsi"/>
          <w:b/>
        </w:rPr>
        <w:t>Figure S2</w:t>
      </w:r>
      <w:r w:rsidR="00552D38" w:rsidRPr="000760AD">
        <w:rPr>
          <w:rFonts w:asciiTheme="majorHAnsi" w:hAnsiTheme="majorHAnsi" w:cstheme="majorHAnsi"/>
        </w:rPr>
        <w:t>). The experiment showed that IMS/IMS-MS data are highly reproducible, with no IMS peak shifting by more than 0.2 ms over this extended period.</w:t>
      </w:r>
      <w:r w:rsidRPr="000760AD">
        <w:rPr>
          <w:rFonts w:asciiTheme="majorHAnsi" w:hAnsiTheme="majorHAnsi" w:cstheme="majorHAnsi"/>
        </w:rPr>
        <w:t xml:space="preserve"> </w:t>
      </w:r>
      <w:r w:rsidR="00552D38" w:rsidRPr="000760AD">
        <w:rPr>
          <w:rFonts w:asciiTheme="majorHAnsi" w:hAnsiTheme="majorHAnsi" w:cstheme="majorHAnsi"/>
        </w:rPr>
        <w:t xml:space="preserve">The </w:t>
      </w:r>
      <w:r w:rsidRPr="000760AD">
        <w:rPr>
          <w:rFonts w:asciiTheme="majorHAnsi" w:hAnsiTheme="majorHAnsi" w:cstheme="majorHAnsi"/>
        </w:rPr>
        <w:t>IMS/IMS spectrum</w:t>
      </w:r>
      <w:r w:rsidR="00A355E8" w:rsidRPr="000760AD">
        <w:rPr>
          <w:rFonts w:asciiTheme="majorHAnsi" w:hAnsiTheme="majorHAnsi" w:cstheme="majorHAnsi"/>
        </w:rPr>
        <w:t xml:space="preserve"> generated in this work</w:t>
      </w:r>
      <w:r w:rsidR="00E77CDB" w:rsidRPr="000760AD">
        <w:rPr>
          <w:rFonts w:asciiTheme="majorHAnsi" w:hAnsiTheme="majorHAnsi" w:cstheme="majorHAnsi"/>
        </w:rPr>
        <w:t xml:space="preserve"> was </w:t>
      </w:r>
      <w:r w:rsidR="00552D38" w:rsidRPr="000760AD">
        <w:rPr>
          <w:rFonts w:asciiTheme="majorHAnsi" w:hAnsiTheme="majorHAnsi" w:cstheme="majorHAnsi"/>
        </w:rPr>
        <w:t xml:space="preserve">further </w:t>
      </w:r>
      <w:r w:rsidR="00E77CDB" w:rsidRPr="000760AD">
        <w:rPr>
          <w:rFonts w:asciiTheme="majorHAnsi" w:hAnsiTheme="majorHAnsi" w:cstheme="majorHAnsi"/>
        </w:rPr>
        <w:t>compared</w:t>
      </w:r>
      <w:r w:rsidRPr="000760AD">
        <w:rPr>
          <w:rFonts w:asciiTheme="majorHAnsi" w:hAnsiTheme="majorHAnsi" w:cstheme="majorHAnsi"/>
        </w:rPr>
        <w:t xml:space="preserve"> to another spectrum of XA</w:t>
      </w:r>
      <w:r w:rsidRPr="000760AD">
        <w:rPr>
          <w:rFonts w:asciiTheme="majorHAnsi" w:hAnsiTheme="majorHAnsi" w:cstheme="majorHAnsi"/>
          <w:vertAlign w:val="superscript"/>
        </w:rPr>
        <w:t>2</w:t>
      </w:r>
      <w:r w:rsidRPr="000760AD">
        <w:rPr>
          <w:rFonts w:asciiTheme="majorHAnsi" w:hAnsiTheme="majorHAnsi" w:cstheme="majorHAnsi"/>
        </w:rPr>
        <w:t xml:space="preserve">XX acquired </w:t>
      </w:r>
      <w:r w:rsidR="00FA5B86" w:rsidRPr="000760AD">
        <w:rPr>
          <w:rFonts w:asciiTheme="majorHAnsi" w:hAnsiTheme="majorHAnsi" w:cstheme="majorHAnsi"/>
        </w:rPr>
        <w:t>under</w:t>
      </w:r>
      <w:r w:rsidRPr="000760AD">
        <w:rPr>
          <w:rFonts w:asciiTheme="majorHAnsi" w:hAnsiTheme="majorHAnsi" w:cstheme="majorHAnsi"/>
        </w:rPr>
        <w:t xml:space="preserve"> different conditions</w:t>
      </w:r>
      <w:r w:rsidR="00A355E8" w:rsidRPr="000760AD">
        <w:rPr>
          <w:rFonts w:asciiTheme="majorHAnsi" w:hAnsiTheme="majorHAnsi" w:cstheme="majorHAnsi"/>
        </w:rPr>
        <w:t xml:space="preserve"> for</w:t>
      </w:r>
      <w:r w:rsidR="009C66EE" w:rsidRPr="000760AD">
        <w:rPr>
          <w:rFonts w:asciiTheme="majorHAnsi" w:hAnsiTheme="majorHAnsi" w:cstheme="majorHAnsi"/>
        </w:rPr>
        <w:t xml:space="preserve"> </w:t>
      </w:r>
      <w:r w:rsidR="00A355E8" w:rsidRPr="000760AD">
        <w:rPr>
          <w:rFonts w:asciiTheme="majorHAnsi" w:hAnsiTheme="majorHAnsi" w:cstheme="majorHAnsi"/>
        </w:rPr>
        <w:t xml:space="preserve">previous </w:t>
      </w:r>
      <w:r w:rsidR="009C66EE" w:rsidRPr="000760AD">
        <w:rPr>
          <w:rFonts w:asciiTheme="majorHAnsi" w:hAnsiTheme="majorHAnsi" w:cstheme="majorHAnsi"/>
        </w:rPr>
        <w:t xml:space="preserve">work </w:t>
      </w:r>
      <w:r w:rsidR="00A355E8" w:rsidRPr="000760AD">
        <w:rPr>
          <w:rFonts w:asciiTheme="majorHAnsi" w:hAnsiTheme="majorHAnsi" w:cstheme="majorHAnsi"/>
        </w:rPr>
        <w:t>on ion mobility-molecular networking</w:t>
      </w:r>
      <w:r w:rsidRPr="000760AD">
        <w:rPr>
          <w:rFonts w:asciiTheme="majorHAnsi" w:hAnsiTheme="majorHAnsi" w:cstheme="majorHAnsi"/>
        </w:rPr>
        <w:fldChar w:fldCharType="begin"/>
      </w:r>
      <w:r w:rsidR="00B54AE2" w:rsidRPr="000760AD">
        <w:rPr>
          <w:rFonts w:asciiTheme="majorHAnsi" w:hAnsiTheme="majorHAnsi" w:cstheme="majorHAnsi"/>
        </w:rPr>
        <w:instrText xml:space="preserve"> ADDIN ZOTERO_ITEM CSL_CITATION {"citationID":"IU9AR0hW","properties":{"formattedCitation":"\\super 21\\nosupersub{}","plainCitation":"21","noteIndex":0},"citationItems":[{"id":7560,"uris":["http://zotero.org/users/6226513/items/X7F9HMPE"],"uri":["http://zotero.org/users/6226513/items/X7F9HMPE"],"itemData":{"id":7560,"type":"article-journal","abstract":"Data organization through molecular networks has been used in metabolomics over the past years as a way to efficiently mine the massive amount of structural information produced by tandem mass spectrometry (MS). However, glycomics lags a step behind: carbohydrate structures involve numerous levels of isomerism, making MS and tandem MS blind to many key structural features of glycans. This roadblock can in part be alleviated with gas-phase ion mobility spectrometry (IMS), a method highly sensitive to isomerism. In this work, we propose a novel strategy for structural glycomics: molecular networking of high-resolution IMS/IMS spectra. We combine the cutting-edge strategies of tandem IMS and molecular networking of spectral data. We demonstrate that—when it comes to oligosaccharides and their numerous levels of isomerisms—molecular networks based on IMS/IMS spectra are widely superior to MS/MS-based networks to sort and organize molecules with a high degree of structural relevance.","container-title":"Analytical Chemistry","DOI":"10.1021/acs.analchem.1c01244","ISSN":"0003-2700","issue":"31","journalAbbreviation":"Anal. Chem.","note":"publisher: American Chemical Society","page":"10871-10878","source":"ACS Publications","title":"Molecular Networking of High-Resolution Tandem Ion Mobility Spectra: A Structurally Relevant Way of Organizing Data in Glycomics?","title-short":"Molecular Networking of High-Resolution Tandem Ion Mobility Spectra","volume":"93","author":[{"family":"Ollivier","given":"Simon"},{"family":"Fanuel","given":"Mathieu"},{"family":"Rogniaux","given":"Hélène"},{"family":"Ropartz","given":"David"}],"issued":{"date-parts":[["2021",7,29]]}}}],"schema":"https://github.com/citation-style-language/schema/raw/master/csl-citation.json"} </w:instrText>
      </w:r>
      <w:r w:rsidRPr="000760AD">
        <w:rPr>
          <w:rFonts w:asciiTheme="majorHAnsi" w:hAnsiTheme="majorHAnsi" w:cstheme="majorHAnsi"/>
        </w:rPr>
        <w:fldChar w:fldCharType="separate"/>
      </w:r>
      <w:r w:rsidR="00B54AE2" w:rsidRPr="000760AD">
        <w:rPr>
          <w:rFonts w:asciiTheme="majorHAnsi" w:hAnsiTheme="majorHAnsi" w:cstheme="majorHAnsi"/>
          <w:vertAlign w:val="superscript"/>
        </w:rPr>
        <w:t>21</w:t>
      </w:r>
      <w:r w:rsidRPr="000760AD">
        <w:rPr>
          <w:rFonts w:asciiTheme="majorHAnsi" w:hAnsiTheme="majorHAnsi" w:cstheme="majorHAnsi"/>
        </w:rPr>
        <w:fldChar w:fldCharType="end"/>
      </w:r>
      <w:r w:rsidR="00650326" w:rsidRPr="000760AD">
        <w:rPr>
          <w:rFonts w:asciiTheme="majorHAnsi" w:hAnsiTheme="majorHAnsi" w:cstheme="majorHAnsi"/>
        </w:rPr>
        <w:t>.</w:t>
      </w:r>
      <w:r w:rsidRPr="000760AD">
        <w:rPr>
          <w:rFonts w:asciiTheme="majorHAnsi" w:hAnsiTheme="majorHAnsi" w:cstheme="majorHAnsi"/>
        </w:rPr>
        <w:t xml:space="preserve"> </w:t>
      </w:r>
      <w:r w:rsidR="00E77CDB" w:rsidRPr="000760AD">
        <w:rPr>
          <w:rFonts w:asciiTheme="majorHAnsi" w:hAnsiTheme="majorHAnsi" w:cstheme="majorHAnsi"/>
        </w:rPr>
        <w:t>Some</w:t>
      </w:r>
      <w:r w:rsidR="00A355E8" w:rsidRPr="000760AD">
        <w:rPr>
          <w:rFonts w:asciiTheme="majorHAnsi" w:hAnsiTheme="majorHAnsi" w:cstheme="majorHAnsi"/>
        </w:rPr>
        <w:t xml:space="preserve"> instrumental parameters that can impact the</w:t>
      </w:r>
      <w:r w:rsidR="00BD5FE9" w:rsidRPr="000760AD">
        <w:rPr>
          <w:rFonts w:asciiTheme="majorHAnsi" w:hAnsiTheme="majorHAnsi" w:cstheme="majorHAnsi"/>
        </w:rPr>
        <w:t xml:space="preserve"> ion structure and</w:t>
      </w:r>
      <w:r w:rsidR="00A355E8" w:rsidRPr="000760AD">
        <w:rPr>
          <w:rFonts w:asciiTheme="majorHAnsi" w:hAnsiTheme="majorHAnsi" w:cstheme="majorHAnsi"/>
        </w:rPr>
        <w:t xml:space="preserve"> ion mobility profile</w:t>
      </w:r>
      <w:r w:rsidR="001A0C56" w:rsidRPr="000760AD">
        <w:rPr>
          <w:rFonts w:asciiTheme="majorHAnsi" w:hAnsiTheme="majorHAnsi" w:cstheme="majorHAnsi"/>
        </w:rPr>
        <w:fldChar w:fldCharType="begin"/>
      </w:r>
      <w:r w:rsidR="001A0C56" w:rsidRPr="000760AD">
        <w:rPr>
          <w:rFonts w:asciiTheme="majorHAnsi" w:hAnsiTheme="majorHAnsi" w:cstheme="majorHAnsi"/>
        </w:rPr>
        <w:instrText xml:space="preserve"> ADDIN ZOTERO_ITEM CSL_CITATION {"citationID":"8dg1JpZ8","properties":{"formattedCitation":"\\super 13\\nosupersub{}","plainCitation":"13","noteIndex":0},"citationItems":[{"id":3265,"uris":["http://zotero.org/groups/2466980/items/4US3GTCJ"],"uri":["http://zotero.org/groups/2466980/items/4US3GTCJ"],"itemData":{"id":3265,"type":"article-journal","abstract":"Here we present a guide to ion mobility mass spectrometry experiments, which covers both linear and nonlinear methods: what is measured, how the measurements are done, and how to report the results, including the uncertainties of mobility and collision cross section values. The guide aims to clarify some possibly confusing concepts, and the reporting recommendations should help researchers, authors and reviewers to contribute comprehensive reports, so that the ion mobility data can be reused more confidently. Starting from the concept of the definition of the measurand, we emphasize that (i) mobility values (K0) depend intrinsically on ion structure, the nature of the bath gas, temperature, and E/N; (ii) ion mobility does not measure molecular surfaces directly, but collision cross section (CCS) values are derived from mobility values using a physical model; (iii) methods relying on calibration are empirical (and thus may provide method-dependent results) only if the gas nature, temperature or E/N cannot match those of the primary method. Our analysis highlights the urgency of a community effort toward establishing primary standards and reference materials for ion mobility, and provides recommendations to do so. Â© 2019 The Authors. Mass Spectrometry Reviews Published by Wiley Periodicals, Inc.","container-title":"Mass Spectrometry Reviews","DOI":"10.1002/mas.21585","ISSN":"0277-7037","issue":"3","page":"291-320","title":"Recommendations for reporting ion mobility Mass Spectrometry measurements","volume":"38","author":[{"family":"Gabelica","given":"Valérie"},{"family":"Shvartsburg","given":"Alexandre A."},{"family":"Afonso","given":"Carlos"},{"family":"Barran","given":"Perdita"},{"family":"Benesch","given":"Justin L. P."},{"family":"Bleiholder","given":"Christian"},{"family":"Bowers","given":"Michael T."},{"family":"Bilbao","given":"Aivett"},{"family":"Bush","given":"Matthew F."},{"family":"Campbell","given":"J. Larry"},{"family":"Campuzano","given":"Iain D. G."},{"family":"Causon","given":"Tim"},{"family":"Clowers","given":"Brian H."},{"family":"Creaser","given":"Colin S."},{"family":"De Pauw","given":"Edwin"},{"family":"Far","given":"Johann"},{"family":"Fernandez-Lima","given":"Francisco"},{"family":"Fjeldsted","given":"John C."},{"family":"Giles","given":"Kevin"},{"family":"Groessl","given":"Michael"},{"family":"Hogan Jr","given":"Christopher J."},{"family":"Hann","given":"Stephan"},{"family":"Kim","given":"Hugh I."},{"family":"Kurulugama","given":"Ruwan T."},{"family":"May","given":"Jody C."},{"family":"McLean","given":"John A."},{"family":"Pagel","given":"Kevin"},{"family":"Richardson","given":"Keith"},{"family":"Ridgeway","given":"Mark E."},{"family":"Rosu","given":"FrÃ©dÃ©ric"},{"family":"Sobott","given":"Frank"},{"family":"Thalassinos","given":"Konstantinos"},{"family":"Valentine","given":"Stephen J."},{"family":"Wyttenbach","given":"Thomas"}],"issued":{"date-parts":[["2019"]]}}}],"schema":"https://github.com/citation-style-language/schema/raw/master/csl-citation.json"} </w:instrText>
      </w:r>
      <w:r w:rsidR="001A0C56" w:rsidRPr="000760AD">
        <w:rPr>
          <w:rFonts w:asciiTheme="majorHAnsi" w:hAnsiTheme="majorHAnsi" w:cstheme="majorHAnsi"/>
        </w:rPr>
        <w:fldChar w:fldCharType="separate"/>
      </w:r>
      <w:r w:rsidR="001A0C56" w:rsidRPr="000760AD">
        <w:rPr>
          <w:rFonts w:asciiTheme="majorHAnsi" w:hAnsiTheme="majorHAnsi" w:cstheme="majorHAnsi"/>
          <w:vertAlign w:val="superscript"/>
        </w:rPr>
        <w:t>13</w:t>
      </w:r>
      <w:r w:rsidR="001A0C56" w:rsidRPr="000760AD">
        <w:rPr>
          <w:rFonts w:asciiTheme="majorHAnsi" w:hAnsiTheme="majorHAnsi" w:cstheme="majorHAnsi"/>
        </w:rPr>
        <w:fldChar w:fldCharType="end"/>
      </w:r>
      <w:r w:rsidR="00E77CDB" w:rsidRPr="000760AD">
        <w:rPr>
          <w:rFonts w:asciiTheme="majorHAnsi" w:hAnsiTheme="majorHAnsi" w:cstheme="majorHAnsi"/>
        </w:rPr>
        <w:t xml:space="preserve"> were </w:t>
      </w:r>
      <w:r w:rsidR="002E01F9" w:rsidRPr="000760AD">
        <w:rPr>
          <w:rFonts w:asciiTheme="majorHAnsi" w:hAnsiTheme="majorHAnsi" w:cstheme="majorHAnsi"/>
        </w:rPr>
        <w:t xml:space="preserve">deliberately </w:t>
      </w:r>
      <w:r w:rsidR="00E77CDB" w:rsidRPr="000760AD">
        <w:rPr>
          <w:rFonts w:asciiTheme="majorHAnsi" w:hAnsiTheme="majorHAnsi" w:cstheme="majorHAnsi"/>
        </w:rPr>
        <w:t>changed</w:t>
      </w:r>
      <w:r w:rsidR="00A355E8" w:rsidRPr="000760AD">
        <w:rPr>
          <w:rFonts w:asciiTheme="majorHAnsi" w:hAnsiTheme="majorHAnsi" w:cstheme="majorHAnsi"/>
        </w:rPr>
        <w:t xml:space="preserve">—the source parameters and the activation voltage gradient (a comparison of the varying instrumental conditions is given in </w:t>
      </w:r>
      <w:r w:rsidR="002E01F9" w:rsidRPr="000760AD">
        <w:rPr>
          <w:rFonts w:asciiTheme="majorHAnsi" w:hAnsiTheme="majorHAnsi" w:cstheme="majorHAnsi"/>
          <w:b/>
          <w:bCs/>
        </w:rPr>
        <w:t xml:space="preserve">Supplemental </w:t>
      </w:r>
      <w:r w:rsidR="00A355E8" w:rsidRPr="000760AD">
        <w:rPr>
          <w:rFonts w:asciiTheme="majorHAnsi" w:hAnsiTheme="majorHAnsi" w:cstheme="majorHAnsi"/>
          <w:b/>
        </w:rPr>
        <w:t xml:space="preserve">Table </w:t>
      </w:r>
      <w:r w:rsidR="000E4019" w:rsidRPr="000760AD">
        <w:rPr>
          <w:rFonts w:asciiTheme="majorHAnsi" w:hAnsiTheme="majorHAnsi" w:cstheme="majorHAnsi"/>
          <w:b/>
        </w:rPr>
        <w:t>S2</w:t>
      </w:r>
      <w:r w:rsidR="00A355E8" w:rsidRPr="000760AD">
        <w:rPr>
          <w:rFonts w:asciiTheme="majorHAnsi" w:hAnsiTheme="majorHAnsi" w:cstheme="majorHAnsi"/>
        </w:rPr>
        <w:t>).</w:t>
      </w:r>
      <w:r w:rsidR="001A0C56" w:rsidRPr="000760AD">
        <w:rPr>
          <w:rFonts w:asciiTheme="majorHAnsi" w:hAnsiTheme="majorHAnsi" w:cstheme="majorHAnsi"/>
        </w:rPr>
        <w:t xml:space="preserve"> Then, the two spectra</w:t>
      </w:r>
      <w:r w:rsidR="00E77CDB" w:rsidRPr="000760AD">
        <w:rPr>
          <w:rFonts w:asciiTheme="majorHAnsi" w:hAnsiTheme="majorHAnsi" w:cstheme="majorHAnsi"/>
        </w:rPr>
        <w:t xml:space="preserve"> were compared</w:t>
      </w:r>
      <w:r w:rsidR="001A0C56" w:rsidRPr="000760AD">
        <w:rPr>
          <w:rFonts w:asciiTheme="majorHAnsi" w:hAnsiTheme="majorHAnsi" w:cstheme="majorHAnsi"/>
        </w:rPr>
        <w:t xml:space="preserve"> using the cosine similarity score</w:t>
      </w:r>
      <w:r w:rsidR="00BD5FE9" w:rsidRPr="000760AD">
        <w:rPr>
          <w:rFonts w:asciiTheme="majorHAnsi" w:hAnsiTheme="majorHAnsi" w:cstheme="majorHAnsi"/>
        </w:rPr>
        <w:t>—</w:t>
      </w:r>
      <w:r w:rsidR="009C66EE" w:rsidRPr="000760AD">
        <w:rPr>
          <w:rFonts w:asciiTheme="majorHAnsi" w:hAnsiTheme="majorHAnsi" w:cstheme="majorHAnsi"/>
        </w:rPr>
        <w:t xml:space="preserve">which </w:t>
      </w:r>
      <w:r w:rsidR="001A0C56" w:rsidRPr="000760AD">
        <w:rPr>
          <w:rFonts w:asciiTheme="majorHAnsi" w:hAnsiTheme="majorHAnsi" w:cstheme="majorHAnsi"/>
        </w:rPr>
        <w:t>is popular for the comparison of MS/MS spectra in metabolomics</w:t>
      </w:r>
      <w:r w:rsidR="00BD5FE9" w:rsidRPr="000760AD">
        <w:rPr>
          <w:rFonts w:asciiTheme="majorHAnsi" w:hAnsiTheme="majorHAnsi" w:cstheme="majorHAnsi"/>
        </w:rPr>
        <w:t>—</w:t>
      </w:r>
      <w:r w:rsidR="001A0C56" w:rsidRPr="000760AD">
        <w:rPr>
          <w:rFonts w:asciiTheme="majorHAnsi" w:hAnsiTheme="majorHAnsi" w:cstheme="majorHAnsi"/>
        </w:rPr>
        <w:t>on the GNPS platform</w:t>
      </w:r>
      <w:r w:rsidR="001A0C56" w:rsidRPr="000760AD">
        <w:rPr>
          <w:rFonts w:asciiTheme="majorHAnsi" w:hAnsiTheme="majorHAnsi" w:cstheme="majorHAnsi"/>
        </w:rPr>
        <w:fldChar w:fldCharType="begin"/>
      </w:r>
      <w:r w:rsidR="001A0C56" w:rsidRPr="000760AD">
        <w:rPr>
          <w:rFonts w:asciiTheme="majorHAnsi" w:hAnsiTheme="majorHAnsi" w:cstheme="majorHAnsi"/>
        </w:rPr>
        <w:instrText xml:space="preserve"> ADDIN ZOTERO_ITEM CSL_CITATION {"citationID":"wBo8qd2a","properties":{"formattedCitation":"\\super 5\\nosupersub{}","plainCitation":"5","noteIndex":0},"citationItems":[{"id":5337,"uris":["http://zotero.org/users/6226513/items/SR8PWGRR"],"uri":["http://zotero.org/users/6226513/items/SR8PWGRR"],"itemData":{"id":5337,"type":"article-journal","abstract":"The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data.","container-title":"Nature Biotechnology","DOI":"10.1038/nbt.3597","ISSN":"1546-1696","journalAbbreviation":"Nat. Biotechnol.","language":"eng","note":"PMID: 27504778\nPMCID: PMC5321674","page":"828-837","source":"PubMed","title":"Sharing and community curation of mass spectrometry data with Global Natural Products Social Molecular Networking","volume":"34","author":[{"family":"Wang","given":"Mingxun"},{"family":"Carver","given":"Jeremy J."},{"family":"Phelan","given":"Vanessa V."},{"family":"Sanchez","given":"Laura M."},{"family":"Garg","given":"Neha"},{"family":"Peng","given":"Yao"},{"family":"Nguyen","given":"Don Duy"},{"family":"Watrous","given":"Jeramie"},{"family":"Kapono","given":"Clifford A."},{"family":"Luzzatto-Knaan","given":"Tal"},{"family":"Porto","given":"Carla"},{"family":"Bouslimani","given":"Amina"},{"family":"Melnik","given":"Alexey V."},{"family":"Meehan","given":"Michael J."},{"family":"Liu","given":"Wei-Ting"},{"family":"Crüsemann","given":"Max"},{"family":"Boudreau","given":"Paul D."},{"family":"Esquenazi","given":"Eduardo"},{"family":"Sandoval-Calderón","given":"Mario"},{"family":"Kersten","given":"Roland D."},{"family":"Pace","given":"Laura A."},{"family":"Quinn","given":"Robert A."},{"family":"Duncan","given":"Katherine R."},{"family":"Hsu","given":"Cheng-Chih"},{"family":"Floros","given":"Dimitrios J."},{"family":"Gavilan","given":"Ronnie G."},{"family":"Kleigrewe","given":"Karin"},{"family":"Northen","given":"Trent"},{"family":"Dutton","given":"Rachel J."},{"family":"Parrot","given":"Delphine"},{"family":"Carlson","given":"Erin E."},{"family":"Aigle","given":"Bertrand"},{"family":"Michelsen","given":"Charlotte F."},{"family":"Jelsbak","given":"Lars"},{"family":"Sohlenkamp","given":"Christian"},{"family":"Pevzner","given":"Pavel"},{"family":"Edlund","given":"Anna"},{"family":"McLean","given":"Jeffrey"},{"family":"Piel","given":"Jörn"},{"family":"Murphy","given":"Brian T."},{"family":"Gerwick","given":"Lena"},{"family":"Liaw","given":"Chih-Chuang"},{"family":"Yang","given":"Yu-Liang"},{"family":"Humpf","given":"Hans-Ulrich"},{"family":"Maansson","given":"Maria"},{"family":"Keyzers","given":"Robert A."},{"family":"Sims","given":"Amy C."},{"family":"Johnson","given":"Andrew R."},{"family":"Sidebottom","given":"Ashley M."},{"family":"Sedio","given":"Brian E."},{"family":"Klitgaard","given":"Andreas"},{"family":"Larson","given":"Charles B."},{"family":"P","given":"Cristopher A. Boya"},{"family":"Torres-Mendoza","given":"Daniel"},{"family":"Gonzalez","given":"David J."},{"family":"Silva","given":"Denise B."},{"family":"Marques","given":"Lucas M."},{"family":"Demarque","given":"Daniel P."},{"family":"Pociute","given":"Egle"},{"family":"O'Neill","given":"Ellis C."},{"family":"Briand","given":"Enora"},{"family":"Helfrich","given":"Eric J. N."},{"family":"Granatosky","given":"Eve A."},{"family":"Glukhov","given":"Evgenia"},{"family":"Ryffel","given":"Florian"},{"family":"Houson","given":"Hailey"},{"family":"Mohimani","given":"Hosein"},{"family":"Kharbush","given":"Jenan J."},{"family":"Zeng","given":"Yi"},{"family":"Vorholt","given":"Julia A."},{"family":"Kurita","given":"Kenji L."},{"family":"Charusanti","given":"Pep"},{"family":"McPhail","given":"Kerry L."},{"family":"Nielsen","given":"Kristian Fog"},{"family":"Vuong","given":"Lisa"},{"family":"Elfeki","given":"Maryam"},{"family":"Traxler","given":"Matthew F."},{"family":"Engene","given":"Niclas"},{"family":"Koyama","given":"Nobuhiro"},{"family":"Vining","given":"Oliver B."},{"family":"Baric","given":"Ralph"},{"family":"Silva","given":"Ricardo R."},{"family":"Mascuch","given":"Samantha J."},{"family":"Tomasi","given":"Sophie"},{"family":"Jenkins","given":"Stefan"},{"family":"Macherla","given":"Venkat"},{"family":"Hoffman","given":"Thomas"},{"family":"Agarwal","given":"Vinayak"},{"family":"Williams","given":"Philip G."},{"family":"Dai","given":"Jingqui"},{"family":"Neupane","given":"Ram"},{"family":"Gurr","given":"Joshua"},{"family":"Rodríguez","given":"Andrés M. C."},{"family":"Lamsa","given":"Anne"},{"family":"Zhang","given":"Chen"},{"family":"Dorrestein","given":"Kathleen"},{"family":"Duggan","given":"Brendan M."},{"family":"Almaliti","given":"Jehad"},{"family":"Allard","given":"Pierre-Marie"},{"family":"Phapale","given":"Prasad"},{"family":"Nothias","given":"Louis-Felix"},{"family":"Alexandrov","given":"Theodore"},{"family":"Litaudon","given":"Marc"},{"family":"Wolfender","given":"Jean-Luc"},{"family":"Kyle","given":"Jennifer E."},{"family":"Metz","given":"Thomas O."},{"family":"Peryea","given":"Tyler"},{"family":"Nguyen","given":"Dac-Trung"},{"family":"VanLeer","given":"Danielle"},{"family":"Shinn","given":"Paul"},{"family":"Jadhav","given":"Ajit"},{"family":"Müller","given":"Rolf"},{"family":"Waters","given":"Katrina M."},{"family":"Shi","given":"Wenyuan"},{"family":"Liu","given":"Xueting"},{"family":"Zhang","given":"Lixin"},{"family":"Knight","given":"Rob"},{"family":"Jensen","given":"Paul R."},{"family":"Palsson","given":"Bernhard O."},{"family":"Pogliano","given":"Kit"},{"family":"Linington","given":"Roger G."},{"family":"Gutiérrez","given":"Marcelino"},{"family":"Lopes","given":"Norberto P."},{"family":"Gerwick","given":"William H."},{"family":"Moore","given":"Bradley S."},{"family":"Dorrestein","given":"Pieter C."},{"family":"Bandeira","given":"Nuno"}],"issued":{"date-parts":[["2016"]],"season":"09"}}}],"schema":"https://github.com/citation-style-language/schema/raw/master/csl-citation.json"} </w:instrText>
      </w:r>
      <w:r w:rsidR="001A0C56" w:rsidRPr="000760AD">
        <w:rPr>
          <w:rFonts w:asciiTheme="majorHAnsi" w:hAnsiTheme="majorHAnsi" w:cstheme="majorHAnsi"/>
        </w:rPr>
        <w:fldChar w:fldCharType="separate"/>
      </w:r>
      <w:r w:rsidR="001A0C56" w:rsidRPr="000760AD">
        <w:rPr>
          <w:rFonts w:asciiTheme="majorHAnsi" w:hAnsiTheme="majorHAnsi" w:cstheme="majorHAnsi"/>
          <w:vertAlign w:val="superscript"/>
        </w:rPr>
        <w:t>5</w:t>
      </w:r>
      <w:r w:rsidR="001A0C56" w:rsidRPr="000760AD">
        <w:rPr>
          <w:rFonts w:asciiTheme="majorHAnsi" w:hAnsiTheme="majorHAnsi" w:cstheme="majorHAnsi"/>
        </w:rPr>
        <w:fldChar w:fldCharType="end"/>
      </w:r>
      <w:r w:rsidR="001A0C56" w:rsidRPr="000760AD">
        <w:rPr>
          <w:rFonts w:asciiTheme="majorHAnsi" w:hAnsiTheme="majorHAnsi" w:cstheme="majorHAnsi"/>
        </w:rPr>
        <w:t xml:space="preserve"> (CCS tolerance for matching fragments = 0.015 nm²). </w:t>
      </w:r>
    </w:p>
    <w:p w14:paraId="62A3D4CD" w14:textId="77777777" w:rsidR="00D55B3B" w:rsidRPr="000760AD" w:rsidRDefault="00D55B3B" w:rsidP="000760AD">
      <w:pPr>
        <w:rPr>
          <w:rFonts w:asciiTheme="majorHAnsi" w:hAnsiTheme="majorHAnsi" w:cstheme="majorHAnsi"/>
        </w:rPr>
      </w:pPr>
    </w:p>
    <w:p w14:paraId="747BCF3E" w14:textId="577FC26E" w:rsidR="007E26BD" w:rsidRPr="000760AD" w:rsidRDefault="001A0C56" w:rsidP="000760AD">
      <w:pPr>
        <w:rPr>
          <w:rFonts w:asciiTheme="majorHAnsi" w:hAnsiTheme="majorHAnsi" w:cstheme="majorHAnsi"/>
        </w:rPr>
      </w:pPr>
      <w:r w:rsidRPr="000760AD">
        <w:rPr>
          <w:rFonts w:asciiTheme="majorHAnsi" w:hAnsiTheme="majorHAnsi" w:cstheme="majorHAnsi"/>
        </w:rPr>
        <w:t xml:space="preserve">The comparison showed </w:t>
      </w:r>
      <w:r w:rsidR="007E26BD" w:rsidRPr="000760AD">
        <w:rPr>
          <w:rFonts w:asciiTheme="majorHAnsi" w:hAnsiTheme="majorHAnsi" w:cstheme="majorHAnsi"/>
        </w:rPr>
        <w:t>a cosine similarity score of 0.87 (</w:t>
      </w:r>
      <w:r w:rsidR="007E26BD" w:rsidRPr="000760AD">
        <w:rPr>
          <w:rFonts w:asciiTheme="majorHAnsi" w:hAnsiTheme="majorHAnsi" w:cstheme="majorHAnsi"/>
          <w:b/>
        </w:rPr>
        <w:t>Figure 7</w:t>
      </w:r>
      <w:r w:rsidR="007E26BD" w:rsidRPr="000760AD">
        <w:rPr>
          <w:rFonts w:asciiTheme="majorHAnsi" w:hAnsiTheme="majorHAnsi" w:cstheme="majorHAnsi"/>
        </w:rPr>
        <w:t>)</w:t>
      </w:r>
      <w:r w:rsidRPr="000760AD">
        <w:rPr>
          <w:rFonts w:asciiTheme="majorHAnsi" w:hAnsiTheme="majorHAnsi" w:cstheme="majorHAnsi"/>
        </w:rPr>
        <w:t>, which can be considered</w:t>
      </w:r>
      <w:r w:rsidR="00913078" w:rsidRPr="000760AD">
        <w:rPr>
          <w:rFonts w:asciiTheme="majorHAnsi" w:hAnsiTheme="majorHAnsi" w:cstheme="majorHAnsi"/>
        </w:rPr>
        <w:t xml:space="preserve"> </w:t>
      </w:r>
      <w:r w:rsidRPr="000760AD">
        <w:rPr>
          <w:rFonts w:asciiTheme="majorHAnsi" w:hAnsiTheme="majorHAnsi" w:cstheme="majorHAnsi"/>
        </w:rPr>
        <w:t xml:space="preserve">high </w:t>
      </w:r>
      <w:proofErr w:type="gramStart"/>
      <w:r w:rsidRPr="000760AD">
        <w:rPr>
          <w:rFonts w:asciiTheme="majorHAnsi" w:hAnsiTheme="majorHAnsi" w:cstheme="majorHAnsi"/>
        </w:rPr>
        <w:t>with regard to</w:t>
      </w:r>
      <w:proofErr w:type="gramEnd"/>
      <w:r w:rsidRPr="000760AD">
        <w:rPr>
          <w:rFonts w:asciiTheme="majorHAnsi" w:hAnsiTheme="majorHAnsi" w:cstheme="majorHAnsi"/>
        </w:rPr>
        <w:t xml:space="preserve"> the important instrumental variations applied</w:t>
      </w:r>
      <w:r w:rsidR="007E26BD" w:rsidRPr="000760AD">
        <w:rPr>
          <w:rFonts w:asciiTheme="majorHAnsi" w:hAnsiTheme="majorHAnsi" w:cstheme="majorHAnsi"/>
        </w:rPr>
        <w:t xml:space="preserve">. </w:t>
      </w:r>
      <w:r w:rsidRPr="000760AD">
        <w:rPr>
          <w:rFonts w:asciiTheme="majorHAnsi" w:hAnsiTheme="majorHAnsi" w:cstheme="majorHAnsi"/>
        </w:rPr>
        <w:t xml:space="preserve">This </w:t>
      </w:r>
      <w:r w:rsidR="00161795" w:rsidRPr="000760AD">
        <w:rPr>
          <w:rFonts w:asciiTheme="majorHAnsi" w:hAnsiTheme="majorHAnsi" w:cstheme="majorHAnsi"/>
        </w:rPr>
        <w:t>leads to the idea</w:t>
      </w:r>
      <w:r w:rsidRPr="000760AD">
        <w:rPr>
          <w:rFonts w:asciiTheme="majorHAnsi" w:hAnsiTheme="majorHAnsi" w:cstheme="majorHAnsi"/>
        </w:rPr>
        <w:t xml:space="preserve"> that IMS/IMS spectral libraries could be used to dereplicate glycans in complex mixtures with a high level of confidence</w:t>
      </w:r>
      <w:r w:rsidR="006A55F1" w:rsidRPr="000760AD">
        <w:rPr>
          <w:rFonts w:asciiTheme="majorHAnsi" w:hAnsiTheme="majorHAnsi" w:cstheme="majorHAnsi"/>
        </w:rPr>
        <w:t xml:space="preserve">, which would not be the case with MS/MS </w:t>
      </w:r>
      <w:r w:rsidR="00AF092E" w:rsidRPr="000760AD">
        <w:rPr>
          <w:rFonts w:asciiTheme="majorHAnsi" w:hAnsiTheme="majorHAnsi" w:cstheme="majorHAnsi"/>
        </w:rPr>
        <w:t>spectra</w:t>
      </w:r>
      <w:r w:rsidRPr="000760AD">
        <w:rPr>
          <w:rFonts w:asciiTheme="majorHAnsi" w:hAnsiTheme="majorHAnsi" w:cstheme="majorHAnsi"/>
        </w:rPr>
        <w:t xml:space="preserve">. </w:t>
      </w:r>
      <w:r w:rsidR="006A55F1" w:rsidRPr="000760AD">
        <w:rPr>
          <w:rFonts w:asciiTheme="majorHAnsi" w:hAnsiTheme="majorHAnsi" w:cstheme="majorHAnsi"/>
        </w:rPr>
        <w:t>Note that</w:t>
      </w:r>
      <w:r w:rsidR="00756EE8" w:rsidRPr="000760AD">
        <w:rPr>
          <w:rFonts w:asciiTheme="majorHAnsi" w:hAnsiTheme="majorHAnsi" w:cstheme="majorHAnsi"/>
        </w:rPr>
        <w:t xml:space="preserve"> </w:t>
      </w:r>
      <w:r w:rsidR="00914957" w:rsidRPr="000760AD">
        <w:rPr>
          <w:rFonts w:asciiTheme="majorHAnsi" w:hAnsiTheme="majorHAnsi" w:cstheme="majorHAnsi"/>
        </w:rPr>
        <w:t xml:space="preserve">although </w:t>
      </w:r>
      <w:r w:rsidR="008C03E6" w:rsidRPr="000760AD">
        <w:rPr>
          <w:rFonts w:asciiTheme="majorHAnsi" w:hAnsiTheme="majorHAnsi" w:cstheme="majorHAnsi"/>
        </w:rPr>
        <w:t xml:space="preserve">the </w:t>
      </w:r>
      <w:r w:rsidR="00BC4BB8" w:rsidRPr="000760AD">
        <w:rPr>
          <w:rFonts w:asciiTheme="majorHAnsi" w:hAnsiTheme="majorHAnsi" w:cstheme="majorHAnsi"/>
        </w:rPr>
        <w:t xml:space="preserve">current approach only uses the CCS dimension of the fragmentation spectrum, the IMS/IMS-MS data also contains MS </w:t>
      </w:r>
      <w:r w:rsidR="00BD5FE9" w:rsidRPr="000760AD">
        <w:rPr>
          <w:rFonts w:asciiTheme="majorHAnsi" w:hAnsiTheme="majorHAnsi" w:cstheme="majorHAnsi"/>
        </w:rPr>
        <w:t>information</w:t>
      </w:r>
      <w:r w:rsidR="00161795" w:rsidRPr="000760AD">
        <w:rPr>
          <w:rFonts w:asciiTheme="majorHAnsi" w:hAnsiTheme="majorHAnsi" w:cstheme="majorHAnsi"/>
        </w:rPr>
        <w:t xml:space="preserve">, </w:t>
      </w:r>
      <w:r w:rsidR="00BC4BB8" w:rsidRPr="000760AD">
        <w:rPr>
          <w:rFonts w:asciiTheme="majorHAnsi" w:hAnsiTheme="majorHAnsi" w:cstheme="majorHAnsi"/>
        </w:rPr>
        <w:t xml:space="preserve">which is not redundant with the CCS. To optimize the </w:t>
      </w:r>
      <w:proofErr w:type="spellStart"/>
      <w:r w:rsidR="00BC4BB8" w:rsidRPr="000760AD">
        <w:rPr>
          <w:rFonts w:asciiTheme="majorHAnsi" w:hAnsiTheme="majorHAnsi" w:cstheme="majorHAnsi"/>
        </w:rPr>
        <w:t>dereplicative</w:t>
      </w:r>
      <w:proofErr w:type="spellEnd"/>
      <w:r w:rsidR="00BC4BB8" w:rsidRPr="000760AD">
        <w:rPr>
          <w:rFonts w:asciiTheme="majorHAnsi" w:hAnsiTheme="majorHAnsi" w:cstheme="majorHAnsi"/>
        </w:rPr>
        <w:t xml:space="preserve"> power of IMS/IMS, a bidimensional scoring system </w:t>
      </w:r>
      <w:r w:rsidR="004B65C1" w:rsidRPr="000760AD">
        <w:rPr>
          <w:rFonts w:asciiTheme="majorHAnsi" w:hAnsiTheme="majorHAnsi" w:cstheme="majorHAnsi"/>
        </w:rPr>
        <w:t>must</w:t>
      </w:r>
      <w:r w:rsidR="00BC4BB8" w:rsidRPr="000760AD">
        <w:rPr>
          <w:rFonts w:asciiTheme="majorHAnsi" w:hAnsiTheme="majorHAnsi" w:cstheme="majorHAnsi"/>
        </w:rPr>
        <w:t xml:space="preserve"> be developed.</w:t>
      </w:r>
    </w:p>
    <w:p w14:paraId="65E91665" w14:textId="77777777" w:rsidR="00914957" w:rsidRPr="000760AD" w:rsidRDefault="00914957" w:rsidP="000760AD">
      <w:pPr>
        <w:rPr>
          <w:rFonts w:asciiTheme="majorHAnsi" w:hAnsiTheme="majorHAnsi" w:cstheme="majorHAnsi"/>
        </w:rPr>
      </w:pPr>
    </w:p>
    <w:p w14:paraId="59F37CC4" w14:textId="3B2962E6" w:rsidR="006E4797" w:rsidRPr="000760AD" w:rsidRDefault="00551D82"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b/>
        </w:rPr>
        <w:t xml:space="preserve">ACKNOWLEDGMENTS: </w:t>
      </w:r>
    </w:p>
    <w:p w14:paraId="6D064C88" w14:textId="1D8F7933" w:rsidR="006E4797" w:rsidRPr="000760AD" w:rsidRDefault="0043524B" w:rsidP="000760AD">
      <w:pPr>
        <w:rPr>
          <w:rFonts w:asciiTheme="majorHAnsi" w:hAnsiTheme="majorHAnsi" w:cstheme="majorHAnsi"/>
        </w:rPr>
      </w:pPr>
      <w:r w:rsidRPr="000760AD">
        <w:rPr>
          <w:rFonts w:asciiTheme="majorHAnsi" w:hAnsiTheme="majorHAnsi" w:cstheme="majorHAnsi"/>
        </w:rPr>
        <w:t xml:space="preserve">S.O. is thankful to the French </w:t>
      </w:r>
      <w:r w:rsidR="007B6484" w:rsidRPr="000760AD">
        <w:rPr>
          <w:rFonts w:asciiTheme="majorHAnsi" w:hAnsiTheme="majorHAnsi" w:cstheme="majorHAnsi"/>
        </w:rPr>
        <w:t>National Research Agency</w:t>
      </w:r>
      <w:r w:rsidRPr="000760AD">
        <w:rPr>
          <w:rFonts w:asciiTheme="majorHAnsi" w:hAnsiTheme="majorHAnsi" w:cstheme="majorHAnsi"/>
        </w:rPr>
        <w:t xml:space="preserve"> for funding his Ph.D. (grant ANR-18-CE29-0006).</w:t>
      </w:r>
    </w:p>
    <w:p w14:paraId="25B2FBBD" w14:textId="77777777" w:rsidR="006E4797" w:rsidRPr="000760AD" w:rsidRDefault="006E4797" w:rsidP="000760AD">
      <w:pPr>
        <w:rPr>
          <w:rFonts w:asciiTheme="majorHAnsi" w:hAnsiTheme="majorHAnsi" w:cstheme="majorHAnsi"/>
          <w:b/>
        </w:rPr>
      </w:pPr>
    </w:p>
    <w:p w14:paraId="5E703EBA" w14:textId="3DC3DC42" w:rsidR="006E4797" w:rsidRPr="000760AD" w:rsidRDefault="00551D82" w:rsidP="000760AD">
      <w:pPr>
        <w:pBdr>
          <w:top w:val="nil"/>
          <w:left w:val="nil"/>
          <w:bottom w:val="nil"/>
          <w:right w:val="nil"/>
          <w:between w:val="nil"/>
        </w:pBdr>
        <w:rPr>
          <w:rFonts w:asciiTheme="majorHAnsi" w:hAnsiTheme="majorHAnsi" w:cstheme="majorHAnsi"/>
        </w:rPr>
      </w:pPr>
      <w:r w:rsidRPr="000760AD">
        <w:rPr>
          <w:rFonts w:asciiTheme="majorHAnsi" w:hAnsiTheme="majorHAnsi" w:cstheme="majorHAnsi"/>
          <w:b/>
        </w:rPr>
        <w:t xml:space="preserve">DISCLOSURES: </w:t>
      </w:r>
    </w:p>
    <w:p w14:paraId="132340D6" w14:textId="108FDE24" w:rsidR="006E4797" w:rsidRPr="000760AD" w:rsidRDefault="0043524B" w:rsidP="000760AD">
      <w:pPr>
        <w:rPr>
          <w:rFonts w:asciiTheme="majorHAnsi" w:hAnsiTheme="majorHAnsi" w:cstheme="majorHAnsi"/>
        </w:rPr>
      </w:pPr>
      <w:r w:rsidRPr="000760AD">
        <w:rPr>
          <w:rFonts w:asciiTheme="majorHAnsi" w:hAnsiTheme="majorHAnsi" w:cstheme="majorHAnsi"/>
        </w:rPr>
        <w:t xml:space="preserve">The authors have no </w:t>
      </w:r>
      <w:r w:rsidR="002B3ED8" w:rsidRPr="000760AD">
        <w:rPr>
          <w:rFonts w:asciiTheme="majorHAnsi" w:hAnsiTheme="majorHAnsi" w:cstheme="majorHAnsi"/>
        </w:rPr>
        <w:t>conflict</w:t>
      </w:r>
      <w:r w:rsidRPr="000760AD">
        <w:rPr>
          <w:rFonts w:asciiTheme="majorHAnsi" w:hAnsiTheme="majorHAnsi" w:cstheme="majorHAnsi"/>
        </w:rPr>
        <w:t xml:space="preserve"> of interest to d</w:t>
      </w:r>
      <w:r w:rsidR="002B3ED8" w:rsidRPr="000760AD">
        <w:rPr>
          <w:rFonts w:asciiTheme="majorHAnsi" w:hAnsiTheme="majorHAnsi" w:cstheme="majorHAnsi"/>
        </w:rPr>
        <w:t>i</w:t>
      </w:r>
      <w:r w:rsidRPr="000760AD">
        <w:rPr>
          <w:rFonts w:asciiTheme="majorHAnsi" w:hAnsiTheme="majorHAnsi" w:cstheme="majorHAnsi"/>
        </w:rPr>
        <w:t>sclose.</w:t>
      </w:r>
    </w:p>
    <w:p w14:paraId="4A7B0E5C" w14:textId="77777777" w:rsidR="006E4797" w:rsidRPr="000760AD" w:rsidRDefault="006E4797" w:rsidP="000760AD">
      <w:pPr>
        <w:rPr>
          <w:rFonts w:asciiTheme="majorHAnsi" w:hAnsiTheme="majorHAnsi" w:cstheme="majorHAnsi"/>
        </w:rPr>
      </w:pPr>
    </w:p>
    <w:p w14:paraId="6DE2B73C" w14:textId="1DE5AD7D" w:rsidR="006E4797" w:rsidRPr="000760AD" w:rsidRDefault="00551D82" w:rsidP="000760AD">
      <w:pPr>
        <w:rPr>
          <w:rFonts w:asciiTheme="majorHAnsi" w:hAnsiTheme="majorHAnsi" w:cstheme="majorHAnsi"/>
          <w:b/>
        </w:rPr>
      </w:pPr>
      <w:r w:rsidRPr="000760AD">
        <w:rPr>
          <w:rFonts w:asciiTheme="majorHAnsi" w:hAnsiTheme="majorHAnsi" w:cstheme="majorHAnsi"/>
          <w:b/>
        </w:rPr>
        <w:t>REFERENCES:</w:t>
      </w:r>
    </w:p>
    <w:p w14:paraId="3741949B" w14:textId="2038B40E" w:rsidR="0069315B" w:rsidRPr="000760AD" w:rsidRDefault="0095202D"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fldChar w:fldCharType="begin"/>
      </w:r>
      <w:r w:rsidRPr="000760AD">
        <w:rPr>
          <w:rFonts w:asciiTheme="majorHAnsi" w:hAnsiTheme="majorHAnsi" w:cstheme="majorHAnsi"/>
        </w:rPr>
        <w:instrText xml:space="preserve"> ADDIN ZOTERO_BIBL {"uncited":[],"omitted":[],"custom":[]} CSL_BIBLIOGRAPHY </w:instrText>
      </w:r>
      <w:r w:rsidRPr="000760AD">
        <w:rPr>
          <w:rFonts w:asciiTheme="majorHAnsi" w:hAnsiTheme="majorHAnsi" w:cstheme="majorHAnsi"/>
        </w:rPr>
        <w:fldChar w:fldCharType="separate"/>
      </w:r>
      <w:r w:rsidR="0069315B" w:rsidRPr="000760AD">
        <w:rPr>
          <w:rFonts w:asciiTheme="majorHAnsi" w:hAnsiTheme="majorHAnsi" w:cstheme="majorHAnsi"/>
        </w:rPr>
        <w:t>1.</w:t>
      </w:r>
      <w:r w:rsidR="0069315B" w:rsidRPr="000760AD">
        <w:rPr>
          <w:rFonts w:asciiTheme="majorHAnsi" w:hAnsiTheme="majorHAnsi" w:cstheme="majorHAnsi"/>
        </w:rPr>
        <w:tab/>
        <w:t>Allard, P.</w:t>
      </w:r>
      <w:r w:rsidR="0015480B" w:rsidRPr="000760AD">
        <w:rPr>
          <w:rFonts w:asciiTheme="majorHAnsi" w:hAnsiTheme="majorHAnsi" w:cstheme="majorHAnsi"/>
        </w:rPr>
        <w:t xml:space="preserve"> </w:t>
      </w:r>
      <w:r w:rsidR="0069315B" w:rsidRPr="000760AD">
        <w:rPr>
          <w:rFonts w:asciiTheme="majorHAnsi" w:hAnsiTheme="majorHAnsi" w:cstheme="majorHAnsi"/>
        </w:rPr>
        <w:t xml:space="preserve">-M. et al. Integration of </w:t>
      </w:r>
      <w:r w:rsidR="00E43354" w:rsidRPr="000760AD">
        <w:rPr>
          <w:rFonts w:asciiTheme="majorHAnsi" w:hAnsiTheme="majorHAnsi" w:cstheme="majorHAnsi"/>
        </w:rPr>
        <w:t xml:space="preserve">molecular networking </w:t>
      </w:r>
      <w:r w:rsidR="0069315B" w:rsidRPr="000760AD">
        <w:rPr>
          <w:rFonts w:asciiTheme="majorHAnsi" w:hAnsiTheme="majorHAnsi" w:cstheme="majorHAnsi"/>
        </w:rPr>
        <w:t xml:space="preserve">and </w:t>
      </w:r>
      <w:r w:rsidR="00E43354" w:rsidRPr="000760AD">
        <w:rPr>
          <w:rFonts w:asciiTheme="majorHAnsi" w:hAnsiTheme="majorHAnsi" w:cstheme="majorHAnsi"/>
        </w:rPr>
        <w:t>in</w:t>
      </w:r>
      <w:r w:rsidR="0069315B" w:rsidRPr="000760AD">
        <w:rPr>
          <w:rFonts w:asciiTheme="majorHAnsi" w:hAnsiTheme="majorHAnsi" w:cstheme="majorHAnsi"/>
        </w:rPr>
        <w:t>-</w:t>
      </w:r>
      <w:r w:rsidR="00E43354" w:rsidRPr="000760AD">
        <w:rPr>
          <w:rFonts w:asciiTheme="majorHAnsi" w:hAnsiTheme="majorHAnsi" w:cstheme="majorHAnsi"/>
        </w:rPr>
        <w:t xml:space="preserve">silico </w:t>
      </w:r>
      <w:r w:rsidR="0069315B" w:rsidRPr="000760AD">
        <w:rPr>
          <w:rFonts w:asciiTheme="majorHAnsi" w:hAnsiTheme="majorHAnsi" w:cstheme="majorHAnsi"/>
        </w:rPr>
        <w:t xml:space="preserve">MS/MS </w:t>
      </w:r>
      <w:r w:rsidR="00E43354" w:rsidRPr="000760AD">
        <w:rPr>
          <w:rFonts w:asciiTheme="majorHAnsi" w:hAnsiTheme="majorHAnsi" w:cstheme="majorHAnsi"/>
        </w:rPr>
        <w:t xml:space="preserve">fragmentation </w:t>
      </w:r>
      <w:r w:rsidR="0069315B" w:rsidRPr="000760AD">
        <w:rPr>
          <w:rFonts w:asciiTheme="majorHAnsi" w:hAnsiTheme="majorHAnsi" w:cstheme="majorHAnsi"/>
        </w:rPr>
        <w:t xml:space="preserve">for </w:t>
      </w:r>
      <w:r w:rsidR="00E43354" w:rsidRPr="000760AD">
        <w:rPr>
          <w:rFonts w:asciiTheme="majorHAnsi" w:hAnsiTheme="majorHAnsi" w:cstheme="majorHAnsi"/>
        </w:rPr>
        <w:t>natural products dereplication</w:t>
      </w:r>
      <w:r w:rsidR="0069315B" w:rsidRPr="000760AD">
        <w:rPr>
          <w:rFonts w:asciiTheme="majorHAnsi" w:hAnsiTheme="majorHAnsi" w:cstheme="majorHAnsi"/>
        </w:rPr>
        <w:t xml:space="preserve">. </w:t>
      </w:r>
      <w:r w:rsidR="0069315B" w:rsidRPr="000760AD">
        <w:rPr>
          <w:rFonts w:asciiTheme="majorHAnsi" w:hAnsiTheme="majorHAnsi" w:cstheme="majorHAnsi"/>
          <w:i/>
          <w:iCs/>
        </w:rPr>
        <w:t>Analytical Chemistry</w:t>
      </w:r>
      <w:r w:rsidR="0069315B" w:rsidRPr="000760AD">
        <w:rPr>
          <w:rFonts w:asciiTheme="majorHAnsi" w:hAnsiTheme="majorHAnsi" w:cstheme="majorHAnsi"/>
        </w:rPr>
        <w:t xml:space="preserve">. </w:t>
      </w:r>
      <w:r w:rsidR="0069315B" w:rsidRPr="000760AD">
        <w:rPr>
          <w:rFonts w:asciiTheme="majorHAnsi" w:hAnsiTheme="majorHAnsi" w:cstheme="majorHAnsi"/>
          <w:b/>
          <w:bCs/>
        </w:rPr>
        <w:t>88</w:t>
      </w:r>
      <w:r w:rsidR="00B905D6" w:rsidRPr="000760AD">
        <w:rPr>
          <w:rFonts w:asciiTheme="majorHAnsi" w:hAnsiTheme="majorHAnsi" w:cstheme="majorHAnsi"/>
          <w:b/>
          <w:bCs/>
        </w:rPr>
        <w:t xml:space="preserve"> </w:t>
      </w:r>
      <w:r w:rsidR="00B905D6" w:rsidRPr="000760AD">
        <w:rPr>
          <w:rFonts w:asciiTheme="majorHAnsi" w:hAnsiTheme="majorHAnsi" w:cstheme="majorHAnsi"/>
        </w:rPr>
        <w:t>(6)</w:t>
      </w:r>
      <w:r w:rsidR="0069315B" w:rsidRPr="000760AD">
        <w:rPr>
          <w:rFonts w:asciiTheme="majorHAnsi" w:hAnsiTheme="majorHAnsi" w:cstheme="majorHAnsi"/>
        </w:rPr>
        <w:t>, 3317–3323 (2016).</w:t>
      </w:r>
    </w:p>
    <w:p w14:paraId="69EED7EC" w14:textId="3A603DF9"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w:t>
      </w:r>
      <w:r w:rsidRPr="000760AD">
        <w:rPr>
          <w:rFonts w:asciiTheme="majorHAnsi" w:hAnsiTheme="majorHAnsi" w:cstheme="majorHAnsi"/>
        </w:rPr>
        <w:tab/>
        <w:t xml:space="preserve">Wang, M. et al. Mass spectrometry searches using MASST. </w:t>
      </w:r>
      <w:r w:rsidRPr="000760AD">
        <w:rPr>
          <w:rFonts w:asciiTheme="majorHAnsi" w:hAnsiTheme="majorHAnsi" w:cstheme="majorHAnsi"/>
          <w:i/>
          <w:iCs/>
        </w:rPr>
        <w:t>Nature Biotechnology</w:t>
      </w:r>
      <w:r w:rsidRPr="000760AD">
        <w:rPr>
          <w:rFonts w:asciiTheme="majorHAnsi" w:hAnsiTheme="majorHAnsi" w:cstheme="majorHAnsi"/>
        </w:rPr>
        <w:t xml:space="preserve">. </w:t>
      </w:r>
      <w:r w:rsidRPr="000760AD">
        <w:rPr>
          <w:rFonts w:asciiTheme="majorHAnsi" w:hAnsiTheme="majorHAnsi" w:cstheme="majorHAnsi"/>
          <w:b/>
          <w:bCs/>
        </w:rPr>
        <w:t>38</w:t>
      </w:r>
      <w:r w:rsidRPr="000760AD">
        <w:rPr>
          <w:rFonts w:asciiTheme="majorHAnsi" w:hAnsiTheme="majorHAnsi" w:cstheme="majorHAnsi"/>
        </w:rPr>
        <w:t xml:space="preserve"> (1), 23–26 (2020).</w:t>
      </w:r>
    </w:p>
    <w:p w14:paraId="0ADE5BDE" w14:textId="3EB261AD"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w:t>
      </w:r>
      <w:r w:rsidRPr="000760AD">
        <w:rPr>
          <w:rFonts w:asciiTheme="majorHAnsi" w:hAnsiTheme="majorHAnsi" w:cstheme="majorHAnsi"/>
        </w:rPr>
        <w:tab/>
        <w:t xml:space="preserve">David, M., Fertin, G., Rogniaux, H., Tessier, D. SpecOMS: </w:t>
      </w:r>
      <w:r w:rsidR="00DB3267" w:rsidRPr="000760AD">
        <w:rPr>
          <w:rFonts w:asciiTheme="majorHAnsi" w:hAnsiTheme="majorHAnsi" w:cstheme="majorHAnsi"/>
        </w:rPr>
        <w:t>a full open modification s</w:t>
      </w:r>
      <w:r w:rsidRPr="000760AD">
        <w:rPr>
          <w:rFonts w:asciiTheme="majorHAnsi" w:hAnsiTheme="majorHAnsi" w:cstheme="majorHAnsi"/>
        </w:rPr>
        <w:t xml:space="preserve">earch </w:t>
      </w:r>
      <w:r w:rsidR="00DB3267" w:rsidRPr="000760AD">
        <w:rPr>
          <w:rFonts w:asciiTheme="majorHAnsi" w:hAnsiTheme="majorHAnsi" w:cstheme="majorHAnsi"/>
        </w:rPr>
        <w:t>method performing all</w:t>
      </w:r>
      <w:r w:rsidRPr="000760AD">
        <w:rPr>
          <w:rFonts w:asciiTheme="majorHAnsi" w:hAnsiTheme="majorHAnsi" w:cstheme="majorHAnsi"/>
        </w:rPr>
        <w:t>-to-</w:t>
      </w:r>
      <w:r w:rsidR="00DB3267" w:rsidRPr="000760AD">
        <w:rPr>
          <w:rFonts w:asciiTheme="majorHAnsi" w:hAnsiTheme="majorHAnsi" w:cstheme="majorHAnsi"/>
        </w:rPr>
        <w:t xml:space="preserve">all spectra comparisons </w:t>
      </w:r>
      <w:r w:rsidRPr="000760AD">
        <w:rPr>
          <w:rFonts w:asciiTheme="majorHAnsi" w:hAnsiTheme="majorHAnsi" w:cstheme="majorHAnsi"/>
        </w:rPr>
        <w:t xml:space="preserve">within </w:t>
      </w:r>
      <w:r w:rsidR="00DB3267" w:rsidRPr="000760AD">
        <w:rPr>
          <w:rFonts w:asciiTheme="majorHAnsi" w:hAnsiTheme="majorHAnsi" w:cstheme="majorHAnsi"/>
        </w:rPr>
        <w:t>minutes</w:t>
      </w:r>
      <w:r w:rsidRPr="000760AD">
        <w:rPr>
          <w:rFonts w:asciiTheme="majorHAnsi" w:hAnsiTheme="majorHAnsi" w:cstheme="majorHAnsi"/>
        </w:rPr>
        <w:t xml:space="preserve">. </w:t>
      </w:r>
      <w:r w:rsidRPr="000760AD">
        <w:rPr>
          <w:rFonts w:asciiTheme="majorHAnsi" w:hAnsiTheme="majorHAnsi" w:cstheme="majorHAnsi"/>
          <w:i/>
          <w:iCs/>
        </w:rPr>
        <w:t>Journal of Proteome Research</w:t>
      </w:r>
      <w:r w:rsidRPr="000760AD">
        <w:rPr>
          <w:rFonts w:asciiTheme="majorHAnsi" w:hAnsiTheme="majorHAnsi" w:cstheme="majorHAnsi"/>
        </w:rPr>
        <w:t xml:space="preserve">. </w:t>
      </w:r>
      <w:r w:rsidRPr="000760AD">
        <w:rPr>
          <w:rFonts w:asciiTheme="majorHAnsi" w:hAnsiTheme="majorHAnsi" w:cstheme="majorHAnsi"/>
          <w:b/>
          <w:bCs/>
        </w:rPr>
        <w:t>16</w:t>
      </w:r>
      <w:r w:rsidRPr="000760AD">
        <w:rPr>
          <w:rFonts w:asciiTheme="majorHAnsi" w:hAnsiTheme="majorHAnsi" w:cstheme="majorHAnsi"/>
        </w:rPr>
        <w:t xml:space="preserve"> (8), 3030–3038 (2017).</w:t>
      </w:r>
    </w:p>
    <w:p w14:paraId="0F77130B" w14:textId="5C5A01D0"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4.</w:t>
      </w:r>
      <w:r w:rsidRPr="000760AD">
        <w:rPr>
          <w:rFonts w:asciiTheme="majorHAnsi" w:hAnsiTheme="majorHAnsi" w:cstheme="majorHAnsi"/>
        </w:rPr>
        <w:tab/>
        <w:t>Dührkop, K. et al</w:t>
      </w:r>
      <w:r w:rsidRPr="000760AD">
        <w:rPr>
          <w:rFonts w:asciiTheme="majorHAnsi" w:hAnsiTheme="majorHAnsi" w:cstheme="majorHAnsi"/>
          <w:i/>
          <w:iCs/>
        </w:rPr>
        <w:t>.</w:t>
      </w:r>
      <w:r w:rsidRPr="000760AD">
        <w:rPr>
          <w:rFonts w:asciiTheme="majorHAnsi" w:hAnsiTheme="majorHAnsi" w:cstheme="majorHAnsi"/>
        </w:rPr>
        <w:t xml:space="preserve"> SIRIUS 4: a rapid tool for turning tandem mass spectra into metabolite structure information. </w:t>
      </w:r>
      <w:r w:rsidRPr="000760AD">
        <w:rPr>
          <w:rFonts w:asciiTheme="majorHAnsi" w:hAnsiTheme="majorHAnsi" w:cstheme="majorHAnsi"/>
          <w:i/>
          <w:iCs/>
        </w:rPr>
        <w:t>Nature Methods</w:t>
      </w:r>
      <w:r w:rsidRPr="000760AD">
        <w:rPr>
          <w:rFonts w:asciiTheme="majorHAnsi" w:hAnsiTheme="majorHAnsi" w:cstheme="majorHAnsi"/>
        </w:rPr>
        <w:t xml:space="preserve">. </w:t>
      </w:r>
      <w:r w:rsidRPr="000760AD">
        <w:rPr>
          <w:rFonts w:asciiTheme="majorHAnsi" w:hAnsiTheme="majorHAnsi" w:cstheme="majorHAnsi"/>
          <w:b/>
          <w:bCs/>
        </w:rPr>
        <w:t>16</w:t>
      </w:r>
      <w:r w:rsidRPr="000760AD">
        <w:rPr>
          <w:rFonts w:asciiTheme="majorHAnsi" w:hAnsiTheme="majorHAnsi" w:cstheme="majorHAnsi"/>
        </w:rPr>
        <w:t xml:space="preserve"> (4), 299</w:t>
      </w:r>
      <w:r w:rsidR="003A5AD4" w:rsidRPr="000760AD">
        <w:rPr>
          <w:rFonts w:asciiTheme="majorHAnsi" w:hAnsiTheme="majorHAnsi" w:cstheme="majorHAnsi"/>
        </w:rPr>
        <w:t xml:space="preserve">–302 </w:t>
      </w:r>
      <w:r w:rsidRPr="000760AD">
        <w:rPr>
          <w:rFonts w:asciiTheme="majorHAnsi" w:hAnsiTheme="majorHAnsi" w:cstheme="majorHAnsi"/>
        </w:rPr>
        <w:t>(2019).</w:t>
      </w:r>
    </w:p>
    <w:p w14:paraId="662233BB" w14:textId="38AA0ACC"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5.</w:t>
      </w:r>
      <w:r w:rsidRPr="000760AD">
        <w:rPr>
          <w:rFonts w:asciiTheme="majorHAnsi" w:hAnsiTheme="majorHAnsi" w:cstheme="majorHAnsi"/>
        </w:rPr>
        <w:tab/>
        <w:t>Wang, M. et al</w:t>
      </w:r>
      <w:r w:rsidRPr="000760AD">
        <w:rPr>
          <w:rFonts w:asciiTheme="majorHAnsi" w:hAnsiTheme="majorHAnsi" w:cstheme="majorHAnsi"/>
          <w:i/>
          <w:iCs/>
        </w:rPr>
        <w:t>.</w:t>
      </w:r>
      <w:r w:rsidRPr="000760AD">
        <w:rPr>
          <w:rFonts w:asciiTheme="majorHAnsi" w:hAnsiTheme="majorHAnsi" w:cstheme="majorHAnsi"/>
        </w:rPr>
        <w:t xml:space="preserve"> Sharing and community curation of mass spectrometry data with Global Natural Products Social Molecular Networking. </w:t>
      </w:r>
      <w:r w:rsidRPr="000760AD">
        <w:rPr>
          <w:rFonts w:asciiTheme="majorHAnsi" w:hAnsiTheme="majorHAnsi" w:cstheme="majorHAnsi"/>
          <w:i/>
          <w:iCs/>
        </w:rPr>
        <w:t>Nature Biotechnology</w:t>
      </w:r>
      <w:r w:rsidRPr="000760AD">
        <w:rPr>
          <w:rFonts w:asciiTheme="majorHAnsi" w:hAnsiTheme="majorHAnsi" w:cstheme="majorHAnsi"/>
        </w:rPr>
        <w:t xml:space="preserve">. </w:t>
      </w:r>
      <w:r w:rsidRPr="000760AD">
        <w:rPr>
          <w:rFonts w:asciiTheme="majorHAnsi" w:hAnsiTheme="majorHAnsi" w:cstheme="majorHAnsi"/>
          <w:b/>
          <w:bCs/>
        </w:rPr>
        <w:t>34</w:t>
      </w:r>
      <w:r w:rsidR="00F925D5" w:rsidRPr="000760AD">
        <w:rPr>
          <w:rFonts w:asciiTheme="majorHAnsi" w:hAnsiTheme="majorHAnsi" w:cstheme="majorHAnsi"/>
          <w:b/>
          <w:bCs/>
        </w:rPr>
        <w:t xml:space="preserve"> </w:t>
      </w:r>
      <w:r w:rsidR="00F925D5" w:rsidRPr="000760AD">
        <w:rPr>
          <w:rFonts w:asciiTheme="majorHAnsi" w:hAnsiTheme="majorHAnsi" w:cstheme="majorHAnsi"/>
        </w:rPr>
        <w:t>(8)</w:t>
      </w:r>
      <w:r w:rsidRPr="000760AD">
        <w:rPr>
          <w:rFonts w:asciiTheme="majorHAnsi" w:hAnsiTheme="majorHAnsi" w:cstheme="majorHAnsi"/>
        </w:rPr>
        <w:t>, 828–837 (2016).</w:t>
      </w:r>
    </w:p>
    <w:p w14:paraId="4927899D" w14:textId="6E6CF8F7"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6.</w:t>
      </w:r>
      <w:r w:rsidRPr="000760AD">
        <w:rPr>
          <w:rFonts w:asciiTheme="majorHAnsi" w:hAnsiTheme="majorHAnsi" w:cstheme="majorHAnsi"/>
        </w:rPr>
        <w:tab/>
        <w:t xml:space="preserve">Nothias, L.-F. et al. Feature-based molecular networking in the GNPS analysis environment. </w:t>
      </w:r>
      <w:r w:rsidRPr="000760AD">
        <w:rPr>
          <w:rFonts w:asciiTheme="majorHAnsi" w:hAnsiTheme="majorHAnsi" w:cstheme="majorHAnsi"/>
          <w:i/>
          <w:iCs/>
        </w:rPr>
        <w:t>Nature Methods</w:t>
      </w:r>
      <w:r w:rsidRPr="000760AD">
        <w:rPr>
          <w:rFonts w:asciiTheme="majorHAnsi" w:hAnsiTheme="majorHAnsi" w:cstheme="majorHAnsi"/>
        </w:rPr>
        <w:t xml:space="preserve">. </w:t>
      </w:r>
      <w:r w:rsidRPr="000760AD">
        <w:rPr>
          <w:rFonts w:asciiTheme="majorHAnsi" w:hAnsiTheme="majorHAnsi" w:cstheme="majorHAnsi"/>
          <w:b/>
          <w:bCs/>
        </w:rPr>
        <w:t>17</w:t>
      </w:r>
      <w:r w:rsidRPr="000760AD">
        <w:rPr>
          <w:rFonts w:asciiTheme="majorHAnsi" w:hAnsiTheme="majorHAnsi" w:cstheme="majorHAnsi"/>
        </w:rPr>
        <w:t xml:space="preserve"> (9), 905–908 (2020).</w:t>
      </w:r>
    </w:p>
    <w:p w14:paraId="0CD72F78" w14:textId="170A166F"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7.</w:t>
      </w:r>
      <w:r w:rsidRPr="000760AD">
        <w:rPr>
          <w:rFonts w:asciiTheme="majorHAnsi" w:hAnsiTheme="majorHAnsi" w:cstheme="majorHAnsi"/>
        </w:rPr>
        <w:tab/>
        <w:t>Gray, C.</w:t>
      </w:r>
      <w:r w:rsidR="00DB4663" w:rsidRPr="000760AD">
        <w:rPr>
          <w:rFonts w:asciiTheme="majorHAnsi" w:hAnsiTheme="majorHAnsi" w:cstheme="majorHAnsi"/>
        </w:rPr>
        <w:t xml:space="preserve"> </w:t>
      </w:r>
      <w:r w:rsidRPr="000760AD">
        <w:rPr>
          <w:rFonts w:asciiTheme="majorHAnsi" w:hAnsiTheme="majorHAnsi" w:cstheme="majorHAnsi"/>
        </w:rPr>
        <w:t>J. et al</w:t>
      </w:r>
      <w:r w:rsidRPr="000760AD">
        <w:rPr>
          <w:rFonts w:asciiTheme="majorHAnsi" w:hAnsiTheme="majorHAnsi" w:cstheme="majorHAnsi"/>
          <w:i/>
          <w:iCs/>
        </w:rPr>
        <w:t>.</w:t>
      </w:r>
      <w:r w:rsidRPr="000760AD">
        <w:rPr>
          <w:rFonts w:asciiTheme="majorHAnsi" w:hAnsiTheme="majorHAnsi" w:cstheme="majorHAnsi"/>
        </w:rPr>
        <w:t xml:space="preserve"> Advancing </w:t>
      </w:r>
      <w:r w:rsidR="00DB4663" w:rsidRPr="000760AD">
        <w:rPr>
          <w:rFonts w:asciiTheme="majorHAnsi" w:hAnsiTheme="majorHAnsi" w:cstheme="majorHAnsi"/>
        </w:rPr>
        <w:t xml:space="preserve">solutions </w:t>
      </w:r>
      <w:r w:rsidRPr="000760AD">
        <w:rPr>
          <w:rFonts w:asciiTheme="majorHAnsi" w:hAnsiTheme="majorHAnsi" w:cstheme="majorHAnsi"/>
        </w:rPr>
        <w:t xml:space="preserve">to the Carbohydrate Sequencing Challenge. </w:t>
      </w:r>
      <w:r w:rsidRPr="000760AD">
        <w:rPr>
          <w:rFonts w:asciiTheme="majorHAnsi" w:hAnsiTheme="majorHAnsi" w:cstheme="majorHAnsi"/>
          <w:i/>
          <w:iCs/>
        </w:rPr>
        <w:t>Journal of the American Chemical Society</w:t>
      </w:r>
      <w:r w:rsidRPr="000760AD">
        <w:rPr>
          <w:rFonts w:asciiTheme="majorHAnsi" w:hAnsiTheme="majorHAnsi" w:cstheme="majorHAnsi"/>
        </w:rPr>
        <w:t xml:space="preserve">. </w:t>
      </w:r>
      <w:r w:rsidRPr="000760AD">
        <w:rPr>
          <w:rFonts w:asciiTheme="majorHAnsi" w:hAnsiTheme="majorHAnsi" w:cstheme="majorHAnsi"/>
          <w:b/>
          <w:bCs/>
        </w:rPr>
        <w:t>141</w:t>
      </w:r>
      <w:r w:rsidRPr="000760AD">
        <w:rPr>
          <w:rFonts w:asciiTheme="majorHAnsi" w:hAnsiTheme="majorHAnsi" w:cstheme="majorHAnsi"/>
        </w:rPr>
        <w:t xml:space="preserve"> (37), 14463–14479 (2019).</w:t>
      </w:r>
    </w:p>
    <w:p w14:paraId="3644C37E" w14:textId="447ABB8C"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8.</w:t>
      </w:r>
      <w:r w:rsidRPr="000760AD">
        <w:rPr>
          <w:rFonts w:asciiTheme="majorHAnsi" w:hAnsiTheme="majorHAnsi" w:cstheme="majorHAnsi"/>
        </w:rPr>
        <w:tab/>
        <w:t>Ropartz, D.</w:t>
      </w:r>
      <w:r w:rsidR="00DB4663" w:rsidRPr="000760AD">
        <w:rPr>
          <w:rFonts w:asciiTheme="majorHAnsi" w:hAnsiTheme="majorHAnsi" w:cstheme="majorHAnsi"/>
        </w:rPr>
        <w:t xml:space="preserve"> et al.</w:t>
      </w:r>
      <w:r w:rsidRPr="000760AD">
        <w:rPr>
          <w:rFonts w:asciiTheme="majorHAnsi" w:hAnsiTheme="majorHAnsi" w:cstheme="majorHAnsi"/>
        </w:rPr>
        <w:t xml:space="preserve"> Online coupling of high-resolution chromatography with extreme UV photon activation tandem mass spectrometry: Application to the structural investigation of complex glycans by dissociative photoionization. </w:t>
      </w:r>
      <w:r w:rsidRPr="000760AD">
        <w:rPr>
          <w:rFonts w:asciiTheme="majorHAnsi" w:hAnsiTheme="majorHAnsi" w:cstheme="majorHAnsi"/>
          <w:i/>
          <w:iCs/>
        </w:rPr>
        <w:t>Analytica Chimica Acta</w:t>
      </w:r>
      <w:r w:rsidRPr="000760AD">
        <w:rPr>
          <w:rFonts w:asciiTheme="majorHAnsi" w:hAnsiTheme="majorHAnsi" w:cstheme="majorHAnsi"/>
        </w:rPr>
        <w:t xml:space="preserve">. </w:t>
      </w:r>
      <w:r w:rsidRPr="000760AD">
        <w:rPr>
          <w:rFonts w:asciiTheme="majorHAnsi" w:hAnsiTheme="majorHAnsi" w:cstheme="majorHAnsi"/>
          <w:b/>
          <w:bCs/>
        </w:rPr>
        <w:t>933</w:t>
      </w:r>
      <w:r w:rsidRPr="000760AD">
        <w:rPr>
          <w:rFonts w:asciiTheme="majorHAnsi" w:hAnsiTheme="majorHAnsi" w:cstheme="majorHAnsi"/>
        </w:rPr>
        <w:t>, 1–9 (2016).</w:t>
      </w:r>
    </w:p>
    <w:p w14:paraId="070C9BC2" w14:textId="41DA615D"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9.</w:t>
      </w:r>
      <w:r w:rsidRPr="000760AD">
        <w:rPr>
          <w:rFonts w:asciiTheme="majorHAnsi" w:hAnsiTheme="majorHAnsi" w:cstheme="majorHAnsi"/>
        </w:rPr>
        <w:tab/>
        <w:t>Wolff, J.</w:t>
      </w:r>
      <w:r w:rsidR="00EE0628" w:rsidRPr="000760AD">
        <w:rPr>
          <w:rFonts w:asciiTheme="majorHAnsi" w:hAnsiTheme="majorHAnsi" w:cstheme="majorHAnsi"/>
        </w:rPr>
        <w:t xml:space="preserve"> </w:t>
      </w:r>
      <w:r w:rsidRPr="000760AD">
        <w:rPr>
          <w:rFonts w:asciiTheme="majorHAnsi" w:hAnsiTheme="majorHAnsi" w:cstheme="majorHAnsi"/>
        </w:rPr>
        <w:t xml:space="preserve">J. et al. Negative </w:t>
      </w:r>
      <w:r w:rsidR="00EE0628" w:rsidRPr="000760AD">
        <w:rPr>
          <w:rFonts w:asciiTheme="majorHAnsi" w:hAnsiTheme="majorHAnsi" w:cstheme="majorHAnsi"/>
        </w:rPr>
        <w:t xml:space="preserve">electron transfer dissociation </w:t>
      </w:r>
      <w:r w:rsidRPr="000760AD">
        <w:rPr>
          <w:rFonts w:asciiTheme="majorHAnsi" w:hAnsiTheme="majorHAnsi" w:cstheme="majorHAnsi"/>
        </w:rPr>
        <w:t xml:space="preserve">of </w:t>
      </w:r>
      <w:r w:rsidR="00EE0628" w:rsidRPr="000760AD">
        <w:rPr>
          <w:rFonts w:asciiTheme="majorHAnsi" w:hAnsiTheme="majorHAnsi" w:cstheme="majorHAnsi"/>
        </w:rPr>
        <w:t>glycosaminoglycans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82</w:t>
      </w:r>
      <w:r w:rsidRPr="000760AD">
        <w:rPr>
          <w:rFonts w:asciiTheme="majorHAnsi" w:hAnsiTheme="majorHAnsi" w:cstheme="majorHAnsi"/>
        </w:rPr>
        <w:t xml:space="preserve"> (9), 3460–3466 (2010).</w:t>
      </w:r>
    </w:p>
    <w:p w14:paraId="09C012EF" w14:textId="6817BEFA"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10.</w:t>
      </w:r>
      <w:r w:rsidRPr="000760AD">
        <w:rPr>
          <w:rFonts w:asciiTheme="majorHAnsi" w:hAnsiTheme="majorHAnsi" w:cstheme="majorHAnsi"/>
        </w:rPr>
        <w:tab/>
        <w:t>Ropartz, D.</w:t>
      </w:r>
      <w:r w:rsidR="00685F53" w:rsidRPr="000760AD">
        <w:rPr>
          <w:rFonts w:asciiTheme="majorHAnsi" w:hAnsiTheme="majorHAnsi" w:cstheme="majorHAnsi"/>
        </w:rPr>
        <w:t xml:space="preserve"> et al.</w:t>
      </w:r>
      <w:r w:rsidRPr="000760AD">
        <w:rPr>
          <w:rFonts w:asciiTheme="majorHAnsi" w:hAnsiTheme="majorHAnsi" w:cstheme="majorHAnsi"/>
        </w:rPr>
        <w:t xml:space="preserve"> Charge </w:t>
      </w:r>
      <w:r w:rsidR="003B62BD" w:rsidRPr="000760AD">
        <w:rPr>
          <w:rFonts w:asciiTheme="majorHAnsi" w:hAnsiTheme="majorHAnsi" w:cstheme="majorHAnsi"/>
        </w:rPr>
        <w:t xml:space="preserve">transfer dissociation </w:t>
      </w:r>
      <w:r w:rsidRPr="000760AD">
        <w:rPr>
          <w:rFonts w:asciiTheme="majorHAnsi" w:hAnsiTheme="majorHAnsi" w:cstheme="majorHAnsi"/>
        </w:rPr>
        <w:t xml:space="preserve">of </w:t>
      </w:r>
      <w:r w:rsidR="003B62BD" w:rsidRPr="000760AD">
        <w:rPr>
          <w:rFonts w:asciiTheme="majorHAnsi" w:hAnsiTheme="majorHAnsi" w:cstheme="majorHAnsi"/>
        </w:rPr>
        <w:t>complex oligosaccharides</w:t>
      </w:r>
      <w:r w:rsidRPr="000760AD">
        <w:rPr>
          <w:rFonts w:asciiTheme="majorHAnsi" w:hAnsiTheme="majorHAnsi" w:cstheme="majorHAnsi"/>
        </w:rPr>
        <w:t xml:space="preserve">: </w:t>
      </w:r>
      <w:r w:rsidR="003B62BD" w:rsidRPr="000760AD">
        <w:rPr>
          <w:rFonts w:asciiTheme="majorHAnsi" w:hAnsiTheme="majorHAnsi" w:cstheme="majorHAnsi"/>
        </w:rPr>
        <w:t xml:space="preserve">comparison </w:t>
      </w:r>
      <w:r w:rsidRPr="000760AD">
        <w:rPr>
          <w:rFonts w:asciiTheme="majorHAnsi" w:hAnsiTheme="majorHAnsi" w:cstheme="majorHAnsi"/>
        </w:rPr>
        <w:t xml:space="preserve">with </w:t>
      </w:r>
      <w:r w:rsidR="003B62BD" w:rsidRPr="000760AD">
        <w:rPr>
          <w:rFonts w:asciiTheme="majorHAnsi" w:hAnsiTheme="majorHAnsi" w:cstheme="majorHAnsi"/>
        </w:rPr>
        <w:t>collision</w:t>
      </w:r>
      <w:r w:rsidRPr="000760AD">
        <w:rPr>
          <w:rFonts w:asciiTheme="majorHAnsi" w:hAnsiTheme="majorHAnsi" w:cstheme="majorHAnsi"/>
        </w:rPr>
        <w:t>-</w:t>
      </w:r>
      <w:r w:rsidR="003B62BD" w:rsidRPr="000760AD">
        <w:rPr>
          <w:rFonts w:asciiTheme="majorHAnsi" w:hAnsiTheme="majorHAnsi" w:cstheme="majorHAnsi"/>
        </w:rPr>
        <w:t xml:space="preserve">induced dissociation </w:t>
      </w:r>
      <w:r w:rsidRPr="000760AD">
        <w:rPr>
          <w:rFonts w:asciiTheme="majorHAnsi" w:hAnsiTheme="majorHAnsi" w:cstheme="majorHAnsi"/>
        </w:rPr>
        <w:t xml:space="preserve">and </w:t>
      </w:r>
      <w:r w:rsidR="003B62BD" w:rsidRPr="000760AD">
        <w:rPr>
          <w:rFonts w:asciiTheme="majorHAnsi" w:hAnsiTheme="majorHAnsi" w:cstheme="majorHAnsi"/>
        </w:rPr>
        <w:t>extreme ultraviolet dissociative photoionization</w:t>
      </w:r>
      <w:r w:rsidRPr="000760AD">
        <w:rPr>
          <w:rFonts w:asciiTheme="majorHAnsi" w:hAnsiTheme="majorHAnsi" w:cstheme="majorHAnsi"/>
        </w:rPr>
        <w:t xml:space="preserve">. </w:t>
      </w:r>
      <w:r w:rsidRPr="000760AD">
        <w:rPr>
          <w:rFonts w:asciiTheme="majorHAnsi" w:hAnsiTheme="majorHAnsi" w:cstheme="majorHAnsi"/>
          <w:i/>
          <w:iCs/>
        </w:rPr>
        <w:t>Journal of the American Society for Mass Spectrometry</w:t>
      </w:r>
      <w:r w:rsidRPr="000760AD">
        <w:rPr>
          <w:rFonts w:asciiTheme="majorHAnsi" w:hAnsiTheme="majorHAnsi" w:cstheme="majorHAnsi"/>
        </w:rPr>
        <w:t xml:space="preserve">. </w:t>
      </w:r>
      <w:r w:rsidRPr="000760AD">
        <w:rPr>
          <w:rFonts w:asciiTheme="majorHAnsi" w:hAnsiTheme="majorHAnsi" w:cstheme="majorHAnsi"/>
          <w:b/>
          <w:bCs/>
        </w:rPr>
        <w:t>27</w:t>
      </w:r>
      <w:r w:rsidRPr="000760AD">
        <w:rPr>
          <w:rFonts w:asciiTheme="majorHAnsi" w:hAnsiTheme="majorHAnsi" w:cstheme="majorHAnsi"/>
        </w:rPr>
        <w:t xml:space="preserve"> (10), 1614–1619 (2016).</w:t>
      </w:r>
    </w:p>
    <w:p w14:paraId="28A309CE" w14:textId="531372E9"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11.</w:t>
      </w:r>
      <w:r w:rsidRPr="000760AD">
        <w:rPr>
          <w:rFonts w:asciiTheme="majorHAnsi" w:hAnsiTheme="majorHAnsi" w:cstheme="majorHAnsi"/>
        </w:rPr>
        <w:tab/>
        <w:t>Morelle, W.</w:t>
      </w:r>
      <w:r w:rsidR="008B1598" w:rsidRPr="000760AD">
        <w:rPr>
          <w:rFonts w:asciiTheme="majorHAnsi" w:hAnsiTheme="majorHAnsi" w:cstheme="majorHAnsi"/>
        </w:rPr>
        <w:t xml:space="preserve"> et al.</w:t>
      </w:r>
      <w:r w:rsidRPr="000760AD">
        <w:rPr>
          <w:rFonts w:asciiTheme="majorHAnsi" w:hAnsiTheme="majorHAnsi" w:cstheme="majorHAnsi"/>
        </w:rPr>
        <w:t xml:space="preserve"> Fragmentation characteristics of permethylated oligosaccharides using a matrix-assisted laser desorption/ionization two-stage time-of-flight (TOF/TOF) tandem mass spectrometer. </w:t>
      </w:r>
      <w:r w:rsidRPr="000760AD">
        <w:rPr>
          <w:rFonts w:asciiTheme="majorHAnsi" w:hAnsiTheme="majorHAnsi" w:cstheme="majorHAnsi"/>
          <w:i/>
          <w:iCs/>
        </w:rPr>
        <w:t>Rapid Communications in Mass Spectrometry</w:t>
      </w:r>
      <w:r w:rsidRPr="000760AD">
        <w:rPr>
          <w:rFonts w:asciiTheme="majorHAnsi" w:hAnsiTheme="majorHAnsi" w:cstheme="majorHAnsi"/>
        </w:rPr>
        <w:t xml:space="preserve">. </w:t>
      </w:r>
      <w:r w:rsidRPr="000760AD">
        <w:rPr>
          <w:rFonts w:asciiTheme="majorHAnsi" w:hAnsiTheme="majorHAnsi" w:cstheme="majorHAnsi"/>
          <w:b/>
          <w:bCs/>
        </w:rPr>
        <w:t>18</w:t>
      </w:r>
      <w:r w:rsidRPr="000760AD">
        <w:rPr>
          <w:rFonts w:asciiTheme="majorHAnsi" w:hAnsiTheme="majorHAnsi" w:cstheme="majorHAnsi"/>
        </w:rPr>
        <w:t xml:space="preserve"> (22), 2637–2649 (2004).</w:t>
      </w:r>
    </w:p>
    <w:p w14:paraId="11BBF968" w14:textId="2C2C3C7F"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12.</w:t>
      </w:r>
      <w:r w:rsidRPr="000760AD">
        <w:rPr>
          <w:rFonts w:asciiTheme="majorHAnsi" w:hAnsiTheme="majorHAnsi" w:cstheme="majorHAnsi"/>
        </w:rPr>
        <w:tab/>
        <w:t xml:space="preserve">Gabelica, V., Marklund, E. Fundamentals of ion mobility spectrometry. </w:t>
      </w:r>
      <w:r w:rsidRPr="000760AD">
        <w:rPr>
          <w:rFonts w:asciiTheme="majorHAnsi" w:hAnsiTheme="majorHAnsi" w:cstheme="majorHAnsi"/>
          <w:i/>
          <w:iCs/>
        </w:rPr>
        <w:t>Current Opinion in Chemical Biology</w:t>
      </w:r>
      <w:r w:rsidRPr="000760AD">
        <w:rPr>
          <w:rFonts w:asciiTheme="majorHAnsi" w:hAnsiTheme="majorHAnsi" w:cstheme="majorHAnsi"/>
        </w:rPr>
        <w:t xml:space="preserve">. </w:t>
      </w:r>
      <w:r w:rsidRPr="000760AD">
        <w:rPr>
          <w:rFonts w:asciiTheme="majorHAnsi" w:hAnsiTheme="majorHAnsi" w:cstheme="majorHAnsi"/>
          <w:b/>
          <w:bCs/>
        </w:rPr>
        <w:t>42</w:t>
      </w:r>
      <w:r w:rsidRPr="000760AD">
        <w:rPr>
          <w:rFonts w:asciiTheme="majorHAnsi" w:hAnsiTheme="majorHAnsi" w:cstheme="majorHAnsi"/>
        </w:rPr>
        <w:t>, 51–59 (2018).</w:t>
      </w:r>
    </w:p>
    <w:p w14:paraId="735BCEE3" w14:textId="7C1777EE"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13.</w:t>
      </w:r>
      <w:r w:rsidRPr="000760AD">
        <w:rPr>
          <w:rFonts w:asciiTheme="majorHAnsi" w:hAnsiTheme="majorHAnsi" w:cstheme="majorHAnsi"/>
        </w:rPr>
        <w:tab/>
        <w:t xml:space="preserve">Gabelica, V. et al. Recommendations for reporting ion mobility </w:t>
      </w:r>
      <w:r w:rsidR="00974AB9" w:rsidRPr="000760AD">
        <w:rPr>
          <w:rFonts w:asciiTheme="majorHAnsi" w:hAnsiTheme="majorHAnsi" w:cstheme="majorHAnsi"/>
        </w:rPr>
        <w:t xml:space="preserve">mass spectrometry </w:t>
      </w:r>
      <w:r w:rsidRPr="000760AD">
        <w:rPr>
          <w:rFonts w:asciiTheme="majorHAnsi" w:hAnsiTheme="majorHAnsi" w:cstheme="majorHAnsi"/>
        </w:rPr>
        <w:t xml:space="preserve">measurements. </w:t>
      </w:r>
      <w:r w:rsidRPr="000760AD">
        <w:rPr>
          <w:rFonts w:asciiTheme="majorHAnsi" w:hAnsiTheme="majorHAnsi" w:cstheme="majorHAnsi"/>
          <w:i/>
          <w:iCs/>
        </w:rPr>
        <w:t>Mass Spectrometry Reviews</w:t>
      </w:r>
      <w:r w:rsidRPr="000760AD">
        <w:rPr>
          <w:rFonts w:asciiTheme="majorHAnsi" w:hAnsiTheme="majorHAnsi" w:cstheme="majorHAnsi"/>
        </w:rPr>
        <w:t xml:space="preserve">. </w:t>
      </w:r>
      <w:r w:rsidRPr="000760AD">
        <w:rPr>
          <w:rFonts w:asciiTheme="majorHAnsi" w:hAnsiTheme="majorHAnsi" w:cstheme="majorHAnsi"/>
          <w:b/>
          <w:bCs/>
        </w:rPr>
        <w:t>38</w:t>
      </w:r>
      <w:r w:rsidRPr="000760AD">
        <w:rPr>
          <w:rFonts w:asciiTheme="majorHAnsi" w:hAnsiTheme="majorHAnsi" w:cstheme="majorHAnsi"/>
        </w:rPr>
        <w:t xml:space="preserve"> (3), 291–320 (2019).</w:t>
      </w:r>
    </w:p>
    <w:p w14:paraId="241CDEF1" w14:textId="7ADC4249"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14.</w:t>
      </w:r>
      <w:r w:rsidRPr="000760AD">
        <w:rPr>
          <w:rFonts w:asciiTheme="majorHAnsi" w:hAnsiTheme="majorHAnsi" w:cstheme="majorHAnsi"/>
        </w:rPr>
        <w:tab/>
        <w:t>Hernandez-Mesa, M. et al</w:t>
      </w:r>
      <w:r w:rsidRPr="000760AD">
        <w:rPr>
          <w:rFonts w:asciiTheme="majorHAnsi" w:hAnsiTheme="majorHAnsi" w:cstheme="majorHAnsi"/>
          <w:i/>
          <w:iCs/>
        </w:rPr>
        <w:t>.</w:t>
      </w:r>
      <w:r w:rsidRPr="000760AD">
        <w:rPr>
          <w:rFonts w:asciiTheme="majorHAnsi" w:hAnsiTheme="majorHAnsi" w:cstheme="majorHAnsi"/>
        </w:rPr>
        <w:t xml:space="preserve"> Interlaboratory and </w:t>
      </w:r>
      <w:r w:rsidR="00974AB9" w:rsidRPr="000760AD">
        <w:rPr>
          <w:rFonts w:asciiTheme="majorHAnsi" w:hAnsiTheme="majorHAnsi" w:cstheme="majorHAnsi"/>
        </w:rPr>
        <w:t xml:space="preserve">interplatform study </w:t>
      </w:r>
      <w:r w:rsidRPr="000760AD">
        <w:rPr>
          <w:rFonts w:asciiTheme="majorHAnsi" w:hAnsiTheme="majorHAnsi" w:cstheme="majorHAnsi"/>
        </w:rPr>
        <w:t xml:space="preserve">of </w:t>
      </w:r>
      <w:r w:rsidR="00974AB9" w:rsidRPr="000760AD">
        <w:rPr>
          <w:rFonts w:asciiTheme="majorHAnsi" w:hAnsiTheme="majorHAnsi" w:cstheme="majorHAnsi"/>
        </w:rPr>
        <w:t>steroids collision cross s</w:t>
      </w:r>
      <w:r w:rsidRPr="000760AD">
        <w:rPr>
          <w:rFonts w:asciiTheme="majorHAnsi" w:hAnsiTheme="majorHAnsi" w:cstheme="majorHAnsi"/>
        </w:rPr>
        <w:t xml:space="preserve">ection by </w:t>
      </w:r>
      <w:r w:rsidR="00974AB9" w:rsidRPr="000760AD">
        <w:rPr>
          <w:rFonts w:asciiTheme="majorHAnsi" w:hAnsiTheme="majorHAnsi" w:cstheme="majorHAnsi"/>
        </w:rPr>
        <w:t>traveling wave ion mobility spectrometry</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92</w:t>
      </w:r>
      <w:r w:rsidRPr="000760AD">
        <w:rPr>
          <w:rFonts w:asciiTheme="majorHAnsi" w:hAnsiTheme="majorHAnsi" w:cstheme="majorHAnsi"/>
        </w:rPr>
        <w:t xml:space="preserve"> (7), 5013–5022 (2020).</w:t>
      </w:r>
    </w:p>
    <w:p w14:paraId="02A17C6D" w14:textId="5152B678"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15.</w:t>
      </w:r>
      <w:r w:rsidRPr="000760AD">
        <w:rPr>
          <w:rFonts w:asciiTheme="majorHAnsi" w:hAnsiTheme="majorHAnsi" w:cstheme="majorHAnsi"/>
        </w:rPr>
        <w:tab/>
        <w:t>Koeniger, S.</w:t>
      </w:r>
      <w:r w:rsidR="00EA6131" w:rsidRPr="000760AD">
        <w:rPr>
          <w:rFonts w:asciiTheme="majorHAnsi" w:hAnsiTheme="majorHAnsi" w:cstheme="majorHAnsi"/>
        </w:rPr>
        <w:t xml:space="preserve"> </w:t>
      </w:r>
      <w:r w:rsidRPr="000760AD">
        <w:rPr>
          <w:rFonts w:asciiTheme="majorHAnsi" w:hAnsiTheme="majorHAnsi" w:cstheme="majorHAnsi"/>
        </w:rPr>
        <w:t xml:space="preserve">L. et al. An IMS−IMS </w:t>
      </w:r>
      <w:r w:rsidR="00EA6131" w:rsidRPr="000760AD">
        <w:rPr>
          <w:rFonts w:asciiTheme="majorHAnsi" w:hAnsiTheme="majorHAnsi" w:cstheme="majorHAnsi"/>
        </w:rPr>
        <w:t xml:space="preserve">analogue </w:t>
      </w:r>
      <w:r w:rsidRPr="000760AD">
        <w:rPr>
          <w:rFonts w:asciiTheme="majorHAnsi" w:hAnsiTheme="majorHAnsi" w:cstheme="majorHAnsi"/>
        </w:rPr>
        <w:t xml:space="preserve">of MS−MS.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78</w:t>
      </w:r>
      <w:r w:rsidRPr="000760AD">
        <w:rPr>
          <w:rFonts w:asciiTheme="majorHAnsi" w:hAnsiTheme="majorHAnsi" w:cstheme="majorHAnsi"/>
        </w:rPr>
        <w:t xml:space="preserve"> (12), 4161–</w:t>
      </w:r>
      <w:r w:rsidRPr="000760AD">
        <w:rPr>
          <w:rFonts w:asciiTheme="majorHAnsi" w:hAnsiTheme="majorHAnsi" w:cstheme="majorHAnsi"/>
        </w:rPr>
        <w:lastRenderedPageBreak/>
        <w:t>4174 (2006).</w:t>
      </w:r>
    </w:p>
    <w:p w14:paraId="082F0FE8" w14:textId="5F9599D0"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16.</w:t>
      </w:r>
      <w:r w:rsidRPr="000760AD">
        <w:rPr>
          <w:rFonts w:asciiTheme="majorHAnsi" w:hAnsiTheme="majorHAnsi" w:cstheme="majorHAnsi"/>
        </w:rPr>
        <w:tab/>
        <w:t>Merenbloom, S.</w:t>
      </w:r>
      <w:r w:rsidR="009F572B" w:rsidRPr="000760AD">
        <w:rPr>
          <w:rFonts w:asciiTheme="majorHAnsi" w:hAnsiTheme="majorHAnsi" w:cstheme="majorHAnsi"/>
        </w:rPr>
        <w:t xml:space="preserve"> </w:t>
      </w:r>
      <w:r w:rsidRPr="000760AD">
        <w:rPr>
          <w:rFonts w:asciiTheme="majorHAnsi" w:hAnsiTheme="majorHAnsi" w:cstheme="majorHAnsi"/>
        </w:rPr>
        <w:t>I., Koeniger, S.</w:t>
      </w:r>
      <w:r w:rsidR="009F572B" w:rsidRPr="000760AD">
        <w:rPr>
          <w:rFonts w:asciiTheme="majorHAnsi" w:hAnsiTheme="majorHAnsi" w:cstheme="majorHAnsi"/>
        </w:rPr>
        <w:t xml:space="preserve"> </w:t>
      </w:r>
      <w:r w:rsidRPr="000760AD">
        <w:rPr>
          <w:rFonts w:asciiTheme="majorHAnsi" w:hAnsiTheme="majorHAnsi" w:cstheme="majorHAnsi"/>
        </w:rPr>
        <w:t>L., Valentine, S.</w:t>
      </w:r>
      <w:r w:rsidR="009F572B" w:rsidRPr="000760AD">
        <w:rPr>
          <w:rFonts w:asciiTheme="majorHAnsi" w:hAnsiTheme="majorHAnsi" w:cstheme="majorHAnsi"/>
        </w:rPr>
        <w:t xml:space="preserve"> </w:t>
      </w:r>
      <w:r w:rsidRPr="000760AD">
        <w:rPr>
          <w:rFonts w:asciiTheme="majorHAnsi" w:hAnsiTheme="majorHAnsi" w:cstheme="majorHAnsi"/>
        </w:rPr>
        <w:t>J., Plasencia, M.</w:t>
      </w:r>
      <w:r w:rsidR="009F572B" w:rsidRPr="000760AD">
        <w:rPr>
          <w:rFonts w:asciiTheme="majorHAnsi" w:hAnsiTheme="majorHAnsi" w:cstheme="majorHAnsi"/>
        </w:rPr>
        <w:t xml:space="preserve"> </w:t>
      </w:r>
      <w:r w:rsidRPr="000760AD">
        <w:rPr>
          <w:rFonts w:asciiTheme="majorHAnsi" w:hAnsiTheme="majorHAnsi" w:cstheme="majorHAnsi"/>
        </w:rPr>
        <w:t>D., Clemmer, D.</w:t>
      </w:r>
      <w:r w:rsidR="009F572B" w:rsidRPr="000760AD">
        <w:rPr>
          <w:rFonts w:asciiTheme="majorHAnsi" w:hAnsiTheme="majorHAnsi" w:cstheme="majorHAnsi"/>
        </w:rPr>
        <w:t xml:space="preserve"> </w:t>
      </w:r>
      <w:r w:rsidRPr="000760AD">
        <w:rPr>
          <w:rFonts w:asciiTheme="majorHAnsi" w:hAnsiTheme="majorHAnsi" w:cstheme="majorHAnsi"/>
        </w:rPr>
        <w:t xml:space="preserve">E. IMS−IMS and IMS−IMS−IMS/MS for </w:t>
      </w:r>
      <w:r w:rsidR="00EE19B3" w:rsidRPr="000760AD">
        <w:rPr>
          <w:rFonts w:asciiTheme="majorHAnsi" w:hAnsiTheme="majorHAnsi" w:cstheme="majorHAnsi"/>
        </w:rPr>
        <w:t xml:space="preserve">separating peptide </w:t>
      </w:r>
      <w:r w:rsidRPr="000760AD">
        <w:rPr>
          <w:rFonts w:asciiTheme="majorHAnsi" w:hAnsiTheme="majorHAnsi" w:cstheme="majorHAnsi"/>
        </w:rPr>
        <w:t xml:space="preserve">and </w:t>
      </w:r>
      <w:r w:rsidR="00EE19B3" w:rsidRPr="000760AD">
        <w:rPr>
          <w:rFonts w:asciiTheme="majorHAnsi" w:hAnsiTheme="majorHAnsi" w:cstheme="majorHAnsi"/>
        </w:rPr>
        <w:t>protein fragment ions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78</w:t>
      </w:r>
      <w:r w:rsidRPr="000760AD">
        <w:rPr>
          <w:rFonts w:asciiTheme="majorHAnsi" w:hAnsiTheme="majorHAnsi" w:cstheme="majorHAnsi"/>
        </w:rPr>
        <w:t xml:space="preserve"> (8), 2802–2809 (2006).</w:t>
      </w:r>
    </w:p>
    <w:p w14:paraId="1081F481" w14:textId="093ABC46"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17.</w:t>
      </w:r>
      <w:r w:rsidRPr="000760AD">
        <w:rPr>
          <w:rFonts w:asciiTheme="majorHAnsi" w:hAnsiTheme="majorHAnsi" w:cstheme="majorHAnsi"/>
        </w:rPr>
        <w:tab/>
        <w:t xml:space="preserve">Eldrid, C., Thalassinos, K. Developments in tandem ion mobility mass spectrometry. </w:t>
      </w:r>
      <w:r w:rsidRPr="000760AD">
        <w:rPr>
          <w:rFonts w:asciiTheme="majorHAnsi" w:hAnsiTheme="majorHAnsi" w:cstheme="majorHAnsi"/>
          <w:i/>
          <w:iCs/>
        </w:rPr>
        <w:t>Biochemical Society Transactions</w:t>
      </w:r>
      <w:r w:rsidRPr="000760AD">
        <w:rPr>
          <w:rFonts w:asciiTheme="majorHAnsi" w:hAnsiTheme="majorHAnsi" w:cstheme="majorHAnsi"/>
        </w:rPr>
        <w:t xml:space="preserve">. </w:t>
      </w:r>
      <w:r w:rsidRPr="000760AD">
        <w:rPr>
          <w:rFonts w:asciiTheme="majorHAnsi" w:hAnsiTheme="majorHAnsi" w:cstheme="majorHAnsi"/>
          <w:b/>
          <w:bCs/>
        </w:rPr>
        <w:t>48</w:t>
      </w:r>
      <w:r w:rsidRPr="000760AD">
        <w:rPr>
          <w:rFonts w:asciiTheme="majorHAnsi" w:hAnsiTheme="majorHAnsi" w:cstheme="majorHAnsi"/>
        </w:rPr>
        <w:t xml:space="preserve"> (6), 2457–2466 (2020).</w:t>
      </w:r>
    </w:p>
    <w:p w14:paraId="648DAC54" w14:textId="6B91F218"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18.</w:t>
      </w:r>
      <w:r w:rsidRPr="000760AD">
        <w:rPr>
          <w:rFonts w:asciiTheme="majorHAnsi" w:hAnsiTheme="majorHAnsi" w:cstheme="majorHAnsi"/>
        </w:rPr>
        <w:tab/>
        <w:t xml:space="preserve">Giles, K. et al. A </w:t>
      </w:r>
      <w:r w:rsidR="0042619F" w:rsidRPr="000760AD">
        <w:rPr>
          <w:rFonts w:asciiTheme="majorHAnsi" w:hAnsiTheme="majorHAnsi" w:cstheme="majorHAnsi"/>
        </w:rPr>
        <w:t>cyclic ion mobility</w:t>
      </w:r>
      <w:r w:rsidRPr="000760AD">
        <w:rPr>
          <w:rFonts w:asciiTheme="majorHAnsi" w:hAnsiTheme="majorHAnsi" w:cstheme="majorHAnsi"/>
        </w:rPr>
        <w:t>-</w:t>
      </w:r>
      <w:r w:rsidR="0042619F" w:rsidRPr="000760AD">
        <w:rPr>
          <w:rFonts w:asciiTheme="majorHAnsi" w:hAnsiTheme="majorHAnsi" w:cstheme="majorHAnsi"/>
        </w:rPr>
        <w:t>mass spectrometry system</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91</w:t>
      </w:r>
      <w:r w:rsidRPr="000760AD">
        <w:rPr>
          <w:rFonts w:asciiTheme="majorHAnsi" w:hAnsiTheme="majorHAnsi" w:cstheme="majorHAnsi"/>
        </w:rPr>
        <w:t xml:space="preserve"> (13), 8564–8573 (2019).</w:t>
      </w:r>
    </w:p>
    <w:p w14:paraId="2A18FB4E" w14:textId="33BB73BD"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19.</w:t>
      </w:r>
      <w:r w:rsidRPr="000760AD">
        <w:rPr>
          <w:rFonts w:asciiTheme="majorHAnsi" w:hAnsiTheme="majorHAnsi" w:cstheme="majorHAnsi"/>
        </w:rPr>
        <w:tab/>
        <w:t>Merenbloom, S.</w:t>
      </w:r>
      <w:r w:rsidR="00553B55" w:rsidRPr="000760AD">
        <w:rPr>
          <w:rFonts w:asciiTheme="majorHAnsi" w:hAnsiTheme="majorHAnsi" w:cstheme="majorHAnsi"/>
        </w:rPr>
        <w:t xml:space="preserve"> </w:t>
      </w:r>
      <w:r w:rsidRPr="000760AD">
        <w:rPr>
          <w:rFonts w:asciiTheme="majorHAnsi" w:hAnsiTheme="majorHAnsi" w:cstheme="majorHAnsi"/>
        </w:rPr>
        <w:t>I., Glaskin, R.</w:t>
      </w:r>
      <w:r w:rsidR="00553B55" w:rsidRPr="000760AD">
        <w:rPr>
          <w:rFonts w:asciiTheme="majorHAnsi" w:hAnsiTheme="majorHAnsi" w:cstheme="majorHAnsi"/>
        </w:rPr>
        <w:t xml:space="preserve"> </w:t>
      </w:r>
      <w:r w:rsidRPr="000760AD">
        <w:rPr>
          <w:rFonts w:asciiTheme="majorHAnsi" w:hAnsiTheme="majorHAnsi" w:cstheme="majorHAnsi"/>
        </w:rPr>
        <w:t>S., Henson, Z.</w:t>
      </w:r>
      <w:r w:rsidR="00553B55" w:rsidRPr="000760AD">
        <w:rPr>
          <w:rFonts w:asciiTheme="majorHAnsi" w:hAnsiTheme="majorHAnsi" w:cstheme="majorHAnsi"/>
        </w:rPr>
        <w:t xml:space="preserve"> </w:t>
      </w:r>
      <w:r w:rsidRPr="000760AD">
        <w:rPr>
          <w:rFonts w:asciiTheme="majorHAnsi" w:hAnsiTheme="majorHAnsi" w:cstheme="majorHAnsi"/>
        </w:rPr>
        <w:t>B., Clemmer, D.</w:t>
      </w:r>
      <w:r w:rsidR="00553B55" w:rsidRPr="000760AD">
        <w:rPr>
          <w:rFonts w:asciiTheme="majorHAnsi" w:hAnsiTheme="majorHAnsi" w:cstheme="majorHAnsi"/>
        </w:rPr>
        <w:t xml:space="preserve"> </w:t>
      </w:r>
      <w:r w:rsidRPr="000760AD">
        <w:rPr>
          <w:rFonts w:asciiTheme="majorHAnsi" w:hAnsiTheme="majorHAnsi" w:cstheme="majorHAnsi"/>
        </w:rPr>
        <w:t>E. High-</w:t>
      </w:r>
      <w:r w:rsidR="00553B55" w:rsidRPr="000760AD">
        <w:rPr>
          <w:rFonts w:asciiTheme="majorHAnsi" w:hAnsiTheme="majorHAnsi" w:cstheme="majorHAnsi"/>
        </w:rPr>
        <w:t>resolution ion cyclotron mobility spectrometry</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81</w:t>
      </w:r>
      <w:r w:rsidRPr="000760AD">
        <w:rPr>
          <w:rFonts w:asciiTheme="majorHAnsi" w:hAnsiTheme="majorHAnsi" w:cstheme="majorHAnsi"/>
        </w:rPr>
        <w:t xml:space="preserve"> (4), 1482–1487 (2009).</w:t>
      </w:r>
    </w:p>
    <w:p w14:paraId="1B6DA6F8" w14:textId="4F8D1921"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20.</w:t>
      </w:r>
      <w:r w:rsidRPr="000760AD">
        <w:rPr>
          <w:rFonts w:asciiTheme="majorHAnsi" w:hAnsiTheme="majorHAnsi" w:cstheme="majorHAnsi"/>
        </w:rPr>
        <w:tab/>
        <w:t xml:space="preserve">Ollivier, S. et al. Anomeric </w:t>
      </w:r>
      <w:r w:rsidR="00BA2696" w:rsidRPr="000760AD">
        <w:rPr>
          <w:rFonts w:asciiTheme="majorHAnsi" w:hAnsiTheme="majorHAnsi" w:cstheme="majorHAnsi"/>
        </w:rPr>
        <w:t xml:space="preserve">retention </w:t>
      </w:r>
      <w:r w:rsidRPr="000760AD">
        <w:rPr>
          <w:rFonts w:asciiTheme="majorHAnsi" w:hAnsiTheme="majorHAnsi" w:cstheme="majorHAnsi"/>
        </w:rPr>
        <w:t xml:space="preserve">of </w:t>
      </w:r>
      <w:r w:rsidR="00BA2696" w:rsidRPr="000760AD">
        <w:rPr>
          <w:rFonts w:asciiTheme="majorHAnsi" w:hAnsiTheme="majorHAnsi" w:cstheme="majorHAnsi"/>
        </w:rPr>
        <w:t xml:space="preserve">carbohydrates </w:t>
      </w:r>
      <w:r w:rsidRPr="000760AD">
        <w:rPr>
          <w:rFonts w:asciiTheme="majorHAnsi" w:hAnsiTheme="majorHAnsi" w:cstheme="majorHAnsi"/>
        </w:rPr>
        <w:t xml:space="preserve">in </w:t>
      </w:r>
      <w:r w:rsidR="00BA2696" w:rsidRPr="000760AD">
        <w:rPr>
          <w:rFonts w:asciiTheme="majorHAnsi" w:hAnsiTheme="majorHAnsi" w:cstheme="majorHAnsi"/>
        </w:rPr>
        <w:t xml:space="preserve">multistage cyclic ion mobility </w:t>
      </w:r>
      <w:r w:rsidRPr="000760AD">
        <w:rPr>
          <w:rFonts w:asciiTheme="majorHAnsi" w:hAnsiTheme="majorHAnsi" w:cstheme="majorHAnsi"/>
        </w:rPr>
        <w:t xml:space="preserve">(IMSn): </w:t>
      </w:r>
      <w:r w:rsidR="00BA2696" w:rsidRPr="000760AD">
        <w:rPr>
          <w:rFonts w:asciiTheme="majorHAnsi" w:hAnsiTheme="majorHAnsi" w:cstheme="majorHAnsi"/>
        </w:rPr>
        <w:t xml:space="preserve">de novo structural elucidation </w:t>
      </w:r>
      <w:r w:rsidRPr="000760AD">
        <w:rPr>
          <w:rFonts w:asciiTheme="majorHAnsi" w:hAnsiTheme="majorHAnsi" w:cstheme="majorHAnsi"/>
        </w:rPr>
        <w:t xml:space="preserve">of </w:t>
      </w:r>
      <w:r w:rsidR="00BA2696" w:rsidRPr="000760AD">
        <w:rPr>
          <w:rFonts w:asciiTheme="majorHAnsi" w:hAnsiTheme="majorHAnsi" w:cstheme="majorHAnsi"/>
        </w:rPr>
        <w:t>enzymatically produced mannosides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93</w:t>
      </w:r>
      <w:r w:rsidRPr="000760AD">
        <w:rPr>
          <w:rFonts w:asciiTheme="majorHAnsi" w:hAnsiTheme="majorHAnsi" w:cstheme="majorHAnsi"/>
        </w:rPr>
        <w:t xml:space="preserve"> (15), 6254–6261 (2021).</w:t>
      </w:r>
    </w:p>
    <w:p w14:paraId="58AB4472" w14:textId="5A51A955"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21.</w:t>
      </w:r>
      <w:r w:rsidRPr="000760AD">
        <w:rPr>
          <w:rFonts w:asciiTheme="majorHAnsi" w:hAnsiTheme="majorHAnsi" w:cstheme="majorHAnsi"/>
        </w:rPr>
        <w:tab/>
        <w:t xml:space="preserve">Ollivier, S., Fanuel, M., Rogniaux, H., Ropartz, D. Molecular </w:t>
      </w:r>
      <w:r w:rsidR="00FF6293" w:rsidRPr="000760AD">
        <w:rPr>
          <w:rFonts w:asciiTheme="majorHAnsi" w:hAnsiTheme="majorHAnsi" w:cstheme="majorHAnsi"/>
        </w:rPr>
        <w:t xml:space="preserve">networking </w:t>
      </w:r>
      <w:r w:rsidRPr="000760AD">
        <w:rPr>
          <w:rFonts w:asciiTheme="majorHAnsi" w:hAnsiTheme="majorHAnsi" w:cstheme="majorHAnsi"/>
        </w:rPr>
        <w:t xml:space="preserve">of </w:t>
      </w:r>
      <w:r w:rsidR="00FF6293" w:rsidRPr="000760AD">
        <w:rPr>
          <w:rFonts w:asciiTheme="majorHAnsi" w:hAnsiTheme="majorHAnsi" w:cstheme="majorHAnsi"/>
        </w:rPr>
        <w:t>high</w:t>
      </w:r>
      <w:r w:rsidRPr="000760AD">
        <w:rPr>
          <w:rFonts w:asciiTheme="majorHAnsi" w:hAnsiTheme="majorHAnsi" w:cstheme="majorHAnsi"/>
        </w:rPr>
        <w:t>-</w:t>
      </w:r>
      <w:r w:rsidR="00FF6293" w:rsidRPr="000760AD">
        <w:rPr>
          <w:rFonts w:asciiTheme="majorHAnsi" w:hAnsiTheme="majorHAnsi" w:cstheme="majorHAnsi"/>
        </w:rPr>
        <w:t>resolution tandem ion mobility spectra</w:t>
      </w:r>
      <w:r w:rsidRPr="000760AD">
        <w:rPr>
          <w:rFonts w:asciiTheme="majorHAnsi" w:hAnsiTheme="majorHAnsi" w:cstheme="majorHAnsi"/>
        </w:rPr>
        <w:t xml:space="preserve">: </w:t>
      </w:r>
      <w:r w:rsidR="00FF6293" w:rsidRPr="000760AD">
        <w:rPr>
          <w:rFonts w:asciiTheme="majorHAnsi" w:hAnsiTheme="majorHAnsi" w:cstheme="majorHAnsi"/>
        </w:rPr>
        <w:t xml:space="preserve">a structurally relevant way </w:t>
      </w:r>
      <w:r w:rsidRPr="000760AD">
        <w:rPr>
          <w:rFonts w:asciiTheme="majorHAnsi" w:hAnsiTheme="majorHAnsi" w:cstheme="majorHAnsi"/>
        </w:rPr>
        <w:t xml:space="preserve">of </w:t>
      </w:r>
      <w:r w:rsidR="00FF6293" w:rsidRPr="000760AD">
        <w:rPr>
          <w:rFonts w:asciiTheme="majorHAnsi" w:hAnsiTheme="majorHAnsi" w:cstheme="majorHAnsi"/>
        </w:rPr>
        <w:t xml:space="preserve">organizing data </w:t>
      </w:r>
      <w:r w:rsidRPr="000760AD">
        <w:rPr>
          <w:rFonts w:asciiTheme="majorHAnsi" w:hAnsiTheme="majorHAnsi" w:cstheme="majorHAnsi"/>
        </w:rPr>
        <w:t xml:space="preserve">in </w:t>
      </w:r>
      <w:r w:rsidR="00FF6293" w:rsidRPr="000760AD">
        <w:rPr>
          <w:rFonts w:asciiTheme="majorHAnsi" w:hAnsiTheme="majorHAnsi" w:cstheme="majorHAnsi"/>
        </w:rPr>
        <w:t>glycomics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93</w:t>
      </w:r>
      <w:r w:rsidRPr="000760AD">
        <w:rPr>
          <w:rFonts w:asciiTheme="majorHAnsi" w:hAnsiTheme="majorHAnsi" w:cstheme="majorHAnsi"/>
        </w:rPr>
        <w:t xml:space="preserve"> (31), 10871–10878 (2021).</w:t>
      </w:r>
    </w:p>
    <w:p w14:paraId="3D6DA6C6" w14:textId="09DA13D9"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22.</w:t>
      </w:r>
      <w:r w:rsidRPr="000760AD">
        <w:rPr>
          <w:rFonts w:asciiTheme="majorHAnsi" w:hAnsiTheme="majorHAnsi" w:cstheme="majorHAnsi"/>
        </w:rPr>
        <w:tab/>
        <w:t>Aron, A.</w:t>
      </w:r>
      <w:r w:rsidR="00FF6293" w:rsidRPr="000760AD">
        <w:rPr>
          <w:rFonts w:asciiTheme="majorHAnsi" w:hAnsiTheme="majorHAnsi" w:cstheme="majorHAnsi"/>
        </w:rPr>
        <w:t xml:space="preserve"> </w:t>
      </w:r>
      <w:r w:rsidRPr="000760AD">
        <w:rPr>
          <w:rFonts w:asciiTheme="majorHAnsi" w:hAnsiTheme="majorHAnsi" w:cstheme="majorHAnsi"/>
        </w:rPr>
        <w:t xml:space="preserve">T. et al. Reproducible molecular networking of untargeted mass spectrometry data using GNPS. </w:t>
      </w:r>
      <w:r w:rsidRPr="000760AD">
        <w:rPr>
          <w:rFonts w:asciiTheme="majorHAnsi" w:hAnsiTheme="majorHAnsi" w:cstheme="majorHAnsi"/>
          <w:i/>
          <w:iCs/>
        </w:rPr>
        <w:t>Nature Protocols</w:t>
      </w:r>
      <w:r w:rsidRPr="000760AD">
        <w:rPr>
          <w:rFonts w:asciiTheme="majorHAnsi" w:hAnsiTheme="majorHAnsi" w:cstheme="majorHAnsi"/>
        </w:rPr>
        <w:t xml:space="preserve">. </w:t>
      </w:r>
      <w:r w:rsidRPr="000760AD">
        <w:rPr>
          <w:rFonts w:asciiTheme="majorHAnsi" w:hAnsiTheme="majorHAnsi" w:cstheme="majorHAnsi"/>
          <w:b/>
          <w:bCs/>
        </w:rPr>
        <w:t>15</w:t>
      </w:r>
      <w:r w:rsidRPr="000760AD">
        <w:rPr>
          <w:rFonts w:asciiTheme="majorHAnsi" w:hAnsiTheme="majorHAnsi" w:cstheme="majorHAnsi"/>
        </w:rPr>
        <w:t xml:space="preserve"> (6), 1954–1991 (2020).</w:t>
      </w:r>
    </w:p>
    <w:p w14:paraId="32A3E035" w14:textId="1BAB3923"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23.</w:t>
      </w:r>
      <w:r w:rsidRPr="000760AD">
        <w:rPr>
          <w:rFonts w:asciiTheme="majorHAnsi" w:hAnsiTheme="majorHAnsi" w:cstheme="majorHAnsi"/>
        </w:rPr>
        <w:tab/>
        <w:t>McKenna, K.</w:t>
      </w:r>
      <w:r w:rsidR="00A56DF6" w:rsidRPr="000760AD">
        <w:rPr>
          <w:rFonts w:asciiTheme="majorHAnsi" w:hAnsiTheme="majorHAnsi" w:cstheme="majorHAnsi"/>
        </w:rPr>
        <w:t xml:space="preserve"> </w:t>
      </w:r>
      <w:r w:rsidRPr="000760AD">
        <w:rPr>
          <w:rFonts w:asciiTheme="majorHAnsi" w:hAnsiTheme="majorHAnsi" w:cstheme="majorHAnsi"/>
        </w:rPr>
        <w:t>R., Li, L., Krishnamurthy, R., Liotta, C.</w:t>
      </w:r>
      <w:r w:rsidR="00A56DF6" w:rsidRPr="000760AD">
        <w:rPr>
          <w:rFonts w:asciiTheme="majorHAnsi" w:hAnsiTheme="majorHAnsi" w:cstheme="majorHAnsi"/>
        </w:rPr>
        <w:t xml:space="preserve"> </w:t>
      </w:r>
      <w:r w:rsidRPr="000760AD">
        <w:rPr>
          <w:rFonts w:asciiTheme="majorHAnsi" w:hAnsiTheme="majorHAnsi" w:cstheme="majorHAnsi"/>
        </w:rPr>
        <w:t>L., Fernández, F.</w:t>
      </w:r>
      <w:r w:rsidR="00A56DF6" w:rsidRPr="000760AD">
        <w:rPr>
          <w:rFonts w:asciiTheme="majorHAnsi" w:hAnsiTheme="majorHAnsi" w:cstheme="majorHAnsi"/>
        </w:rPr>
        <w:t xml:space="preserve"> </w:t>
      </w:r>
      <w:r w:rsidRPr="000760AD">
        <w:rPr>
          <w:rFonts w:asciiTheme="majorHAnsi" w:hAnsiTheme="majorHAnsi" w:cstheme="majorHAnsi"/>
        </w:rPr>
        <w:t xml:space="preserve">M. Organic acid shift reagents for the discrimination of carbohydrate isobars by ion mobility-mass spectrometry. </w:t>
      </w:r>
      <w:r w:rsidRPr="000760AD">
        <w:rPr>
          <w:rFonts w:asciiTheme="majorHAnsi" w:hAnsiTheme="majorHAnsi" w:cstheme="majorHAnsi"/>
          <w:i/>
          <w:iCs/>
        </w:rPr>
        <w:t>The Analyst</w:t>
      </w:r>
      <w:r w:rsidRPr="000760AD">
        <w:rPr>
          <w:rFonts w:asciiTheme="majorHAnsi" w:hAnsiTheme="majorHAnsi" w:cstheme="majorHAnsi"/>
        </w:rPr>
        <w:t xml:space="preserve">. </w:t>
      </w:r>
      <w:r w:rsidR="00A56DF6" w:rsidRPr="000760AD">
        <w:rPr>
          <w:rFonts w:asciiTheme="majorHAnsi" w:hAnsiTheme="majorHAnsi" w:cstheme="majorHAnsi"/>
          <w:b/>
          <w:bCs/>
        </w:rPr>
        <w:t>145</w:t>
      </w:r>
      <w:r w:rsidR="00A56DF6" w:rsidRPr="000760AD">
        <w:rPr>
          <w:rFonts w:asciiTheme="majorHAnsi" w:hAnsiTheme="majorHAnsi" w:cstheme="majorHAnsi"/>
        </w:rPr>
        <w:t xml:space="preserve"> (24), 8008–8015</w:t>
      </w:r>
      <w:r w:rsidRPr="000760AD">
        <w:rPr>
          <w:rFonts w:asciiTheme="majorHAnsi" w:hAnsiTheme="majorHAnsi" w:cstheme="majorHAnsi"/>
        </w:rPr>
        <w:t xml:space="preserve"> (202</w:t>
      </w:r>
      <w:r w:rsidR="00A56DF6" w:rsidRPr="000760AD">
        <w:rPr>
          <w:rFonts w:asciiTheme="majorHAnsi" w:hAnsiTheme="majorHAnsi" w:cstheme="majorHAnsi"/>
        </w:rPr>
        <w:t>1</w:t>
      </w:r>
      <w:r w:rsidRPr="000760AD">
        <w:rPr>
          <w:rFonts w:asciiTheme="majorHAnsi" w:hAnsiTheme="majorHAnsi" w:cstheme="majorHAnsi"/>
        </w:rPr>
        <w:t>).</w:t>
      </w:r>
    </w:p>
    <w:p w14:paraId="53DD28C5" w14:textId="48E0BCBC"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24.</w:t>
      </w:r>
      <w:r w:rsidRPr="000760AD">
        <w:rPr>
          <w:rFonts w:asciiTheme="majorHAnsi" w:hAnsiTheme="majorHAnsi" w:cstheme="majorHAnsi"/>
        </w:rPr>
        <w:tab/>
        <w:t xml:space="preserve">Pluskal, T., Castillo, S., Villar-Briones, A., Orešič, M. MZmine 2: Modular framework for processing, visualizing, and analyzing mass spectrometry-based molecular profile data. </w:t>
      </w:r>
      <w:r w:rsidRPr="000760AD">
        <w:rPr>
          <w:rFonts w:asciiTheme="majorHAnsi" w:hAnsiTheme="majorHAnsi" w:cstheme="majorHAnsi"/>
          <w:i/>
          <w:iCs/>
        </w:rPr>
        <w:t>BMC Bioinformatics</w:t>
      </w:r>
      <w:r w:rsidRPr="000760AD">
        <w:rPr>
          <w:rFonts w:asciiTheme="majorHAnsi" w:hAnsiTheme="majorHAnsi" w:cstheme="majorHAnsi"/>
        </w:rPr>
        <w:t xml:space="preserve">. </w:t>
      </w:r>
      <w:r w:rsidRPr="000760AD">
        <w:rPr>
          <w:rFonts w:asciiTheme="majorHAnsi" w:hAnsiTheme="majorHAnsi" w:cstheme="majorHAnsi"/>
          <w:b/>
          <w:bCs/>
        </w:rPr>
        <w:t>11</w:t>
      </w:r>
      <w:r w:rsidRPr="000760AD">
        <w:rPr>
          <w:rFonts w:asciiTheme="majorHAnsi" w:hAnsiTheme="majorHAnsi" w:cstheme="majorHAnsi"/>
        </w:rPr>
        <w:t>, 395 (2010).</w:t>
      </w:r>
    </w:p>
    <w:p w14:paraId="6671ED66" w14:textId="7553CEF2"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25.</w:t>
      </w:r>
      <w:r w:rsidRPr="000760AD">
        <w:rPr>
          <w:rFonts w:asciiTheme="majorHAnsi" w:hAnsiTheme="majorHAnsi" w:cstheme="majorHAnsi"/>
        </w:rPr>
        <w:tab/>
        <w:t>Ruotolo, B.</w:t>
      </w:r>
      <w:r w:rsidR="0015480B" w:rsidRPr="000760AD">
        <w:rPr>
          <w:rFonts w:asciiTheme="majorHAnsi" w:hAnsiTheme="majorHAnsi" w:cstheme="majorHAnsi"/>
        </w:rPr>
        <w:t xml:space="preserve"> </w:t>
      </w:r>
      <w:r w:rsidRPr="000760AD">
        <w:rPr>
          <w:rFonts w:asciiTheme="majorHAnsi" w:hAnsiTheme="majorHAnsi" w:cstheme="majorHAnsi"/>
        </w:rPr>
        <w:t>T., Benesch, J.</w:t>
      </w:r>
      <w:r w:rsidR="0015480B" w:rsidRPr="000760AD">
        <w:rPr>
          <w:rFonts w:asciiTheme="majorHAnsi" w:hAnsiTheme="majorHAnsi" w:cstheme="majorHAnsi"/>
        </w:rPr>
        <w:t xml:space="preserve"> </w:t>
      </w:r>
      <w:r w:rsidRPr="000760AD">
        <w:rPr>
          <w:rFonts w:asciiTheme="majorHAnsi" w:hAnsiTheme="majorHAnsi" w:cstheme="majorHAnsi"/>
        </w:rPr>
        <w:t>L.</w:t>
      </w:r>
      <w:r w:rsidR="0015480B" w:rsidRPr="000760AD">
        <w:rPr>
          <w:rFonts w:asciiTheme="majorHAnsi" w:hAnsiTheme="majorHAnsi" w:cstheme="majorHAnsi"/>
        </w:rPr>
        <w:t xml:space="preserve"> </w:t>
      </w:r>
      <w:r w:rsidRPr="000760AD">
        <w:rPr>
          <w:rFonts w:asciiTheme="majorHAnsi" w:hAnsiTheme="majorHAnsi" w:cstheme="majorHAnsi"/>
        </w:rPr>
        <w:t>P., Sandercock, A.</w:t>
      </w:r>
      <w:r w:rsidR="0015480B" w:rsidRPr="000760AD">
        <w:rPr>
          <w:rFonts w:asciiTheme="majorHAnsi" w:hAnsiTheme="majorHAnsi" w:cstheme="majorHAnsi"/>
        </w:rPr>
        <w:t xml:space="preserve"> </w:t>
      </w:r>
      <w:r w:rsidRPr="000760AD">
        <w:rPr>
          <w:rFonts w:asciiTheme="majorHAnsi" w:hAnsiTheme="majorHAnsi" w:cstheme="majorHAnsi"/>
        </w:rPr>
        <w:t>M., Hyung, S.</w:t>
      </w:r>
      <w:r w:rsidR="0015480B" w:rsidRPr="000760AD">
        <w:rPr>
          <w:rFonts w:asciiTheme="majorHAnsi" w:hAnsiTheme="majorHAnsi" w:cstheme="majorHAnsi"/>
        </w:rPr>
        <w:t xml:space="preserve"> </w:t>
      </w:r>
      <w:r w:rsidRPr="000760AD">
        <w:rPr>
          <w:rFonts w:asciiTheme="majorHAnsi" w:hAnsiTheme="majorHAnsi" w:cstheme="majorHAnsi"/>
        </w:rPr>
        <w:t>-J., Robinson, C.</w:t>
      </w:r>
      <w:r w:rsidR="0015480B" w:rsidRPr="000760AD">
        <w:rPr>
          <w:rFonts w:asciiTheme="majorHAnsi" w:hAnsiTheme="majorHAnsi" w:cstheme="majorHAnsi"/>
        </w:rPr>
        <w:t xml:space="preserve"> </w:t>
      </w:r>
      <w:r w:rsidRPr="000760AD">
        <w:rPr>
          <w:rFonts w:asciiTheme="majorHAnsi" w:hAnsiTheme="majorHAnsi" w:cstheme="majorHAnsi"/>
        </w:rPr>
        <w:t xml:space="preserve">V. Ion mobility–mass spectrometry analysis of large protein complexes. </w:t>
      </w:r>
      <w:r w:rsidRPr="000760AD">
        <w:rPr>
          <w:rFonts w:asciiTheme="majorHAnsi" w:hAnsiTheme="majorHAnsi" w:cstheme="majorHAnsi"/>
          <w:i/>
          <w:iCs/>
        </w:rPr>
        <w:t>Nature Protocols</w:t>
      </w:r>
      <w:r w:rsidRPr="000760AD">
        <w:rPr>
          <w:rFonts w:asciiTheme="majorHAnsi" w:hAnsiTheme="majorHAnsi" w:cstheme="majorHAnsi"/>
        </w:rPr>
        <w:t xml:space="preserve">. </w:t>
      </w:r>
      <w:r w:rsidRPr="000760AD">
        <w:rPr>
          <w:rFonts w:asciiTheme="majorHAnsi" w:hAnsiTheme="majorHAnsi" w:cstheme="majorHAnsi"/>
          <w:b/>
          <w:bCs/>
        </w:rPr>
        <w:t>3</w:t>
      </w:r>
      <w:r w:rsidRPr="000760AD">
        <w:rPr>
          <w:rFonts w:asciiTheme="majorHAnsi" w:hAnsiTheme="majorHAnsi" w:cstheme="majorHAnsi"/>
        </w:rPr>
        <w:t xml:space="preserve"> (7), 1139–1152 (2008).</w:t>
      </w:r>
    </w:p>
    <w:p w14:paraId="3BAD481C" w14:textId="2027F94B"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26.</w:t>
      </w:r>
      <w:r w:rsidRPr="000760AD">
        <w:rPr>
          <w:rFonts w:asciiTheme="majorHAnsi" w:hAnsiTheme="majorHAnsi" w:cstheme="majorHAnsi"/>
        </w:rPr>
        <w:tab/>
        <w:t>Bush, M.</w:t>
      </w:r>
      <w:r w:rsidR="00CA7E95" w:rsidRPr="000760AD">
        <w:rPr>
          <w:rFonts w:asciiTheme="majorHAnsi" w:hAnsiTheme="majorHAnsi" w:cstheme="majorHAnsi"/>
        </w:rPr>
        <w:t xml:space="preserve"> </w:t>
      </w:r>
      <w:r w:rsidRPr="000760AD">
        <w:rPr>
          <w:rFonts w:asciiTheme="majorHAnsi" w:hAnsiTheme="majorHAnsi" w:cstheme="majorHAnsi"/>
        </w:rPr>
        <w:t>F., Hall, Z., Giles, K., Hoyes, J., Robinson, C.</w:t>
      </w:r>
      <w:r w:rsidR="00CA7E95" w:rsidRPr="000760AD">
        <w:rPr>
          <w:rFonts w:asciiTheme="majorHAnsi" w:hAnsiTheme="majorHAnsi" w:cstheme="majorHAnsi"/>
        </w:rPr>
        <w:t xml:space="preserve"> </w:t>
      </w:r>
      <w:r w:rsidRPr="000760AD">
        <w:rPr>
          <w:rFonts w:asciiTheme="majorHAnsi" w:hAnsiTheme="majorHAnsi" w:cstheme="majorHAnsi"/>
        </w:rPr>
        <w:t>V., Ruotolo, B.</w:t>
      </w:r>
      <w:r w:rsidR="00CA7E95" w:rsidRPr="000760AD">
        <w:rPr>
          <w:rFonts w:asciiTheme="majorHAnsi" w:hAnsiTheme="majorHAnsi" w:cstheme="majorHAnsi"/>
        </w:rPr>
        <w:t xml:space="preserve"> </w:t>
      </w:r>
      <w:r w:rsidRPr="000760AD">
        <w:rPr>
          <w:rFonts w:asciiTheme="majorHAnsi" w:hAnsiTheme="majorHAnsi" w:cstheme="majorHAnsi"/>
        </w:rPr>
        <w:t xml:space="preserve">T. Collision </w:t>
      </w:r>
      <w:r w:rsidR="00CA7E95" w:rsidRPr="000760AD">
        <w:rPr>
          <w:rFonts w:asciiTheme="majorHAnsi" w:hAnsiTheme="majorHAnsi" w:cstheme="majorHAnsi"/>
        </w:rPr>
        <w:t xml:space="preserve">cross sections </w:t>
      </w:r>
      <w:r w:rsidRPr="000760AD">
        <w:rPr>
          <w:rFonts w:asciiTheme="majorHAnsi" w:hAnsiTheme="majorHAnsi" w:cstheme="majorHAnsi"/>
        </w:rPr>
        <w:t xml:space="preserve">of </w:t>
      </w:r>
      <w:r w:rsidR="00CA7E95" w:rsidRPr="000760AD">
        <w:rPr>
          <w:rFonts w:asciiTheme="majorHAnsi" w:hAnsiTheme="majorHAnsi" w:cstheme="majorHAnsi"/>
        </w:rPr>
        <w:t xml:space="preserve">proteins </w:t>
      </w:r>
      <w:r w:rsidRPr="000760AD">
        <w:rPr>
          <w:rFonts w:asciiTheme="majorHAnsi" w:hAnsiTheme="majorHAnsi" w:cstheme="majorHAnsi"/>
        </w:rPr>
        <w:t xml:space="preserve">and </w:t>
      </w:r>
      <w:r w:rsidR="00CA7E95" w:rsidRPr="000760AD">
        <w:rPr>
          <w:rFonts w:asciiTheme="majorHAnsi" w:hAnsiTheme="majorHAnsi" w:cstheme="majorHAnsi"/>
        </w:rPr>
        <w:t>their complexes</w:t>
      </w:r>
      <w:r w:rsidRPr="000760AD">
        <w:rPr>
          <w:rFonts w:asciiTheme="majorHAnsi" w:hAnsiTheme="majorHAnsi" w:cstheme="majorHAnsi"/>
        </w:rPr>
        <w:t xml:space="preserve">: </w:t>
      </w:r>
      <w:r w:rsidR="00CA7E95" w:rsidRPr="000760AD">
        <w:rPr>
          <w:rFonts w:asciiTheme="majorHAnsi" w:hAnsiTheme="majorHAnsi" w:cstheme="majorHAnsi"/>
        </w:rPr>
        <w:t xml:space="preserve">a calibration framework </w:t>
      </w:r>
      <w:r w:rsidRPr="000760AD">
        <w:rPr>
          <w:rFonts w:asciiTheme="majorHAnsi" w:hAnsiTheme="majorHAnsi" w:cstheme="majorHAnsi"/>
        </w:rPr>
        <w:t xml:space="preserve">and </w:t>
      </w:r>
      <w:r w:rsidR="00CA7E95" w:rsidRPr="000760AD">
        <w:rPr>
          <w:rFonts w:asciiTheme="majorHAnsi" w:hAnsiTheme="majorHAnsi" w:cstheme="majorHAnsi"/>
        </w:rPr>
        <w:t xml:space="preserve">database </w:t>
      </w:r>
      <w:r w:rsidRPr="000760AD">
        <w:rPr>
          <w:rFonts w:asciiTheme="majorHAnsi" w:hAnsiTheme="majorHAnsi" w:cstheme="majorHAnsi"/>
        </w:rPr>
        <w:t xml:space="preserve">for </w:t>
      </w:r>
      <w:r w:rsidR="00CA7E95" w:rsidRPr="000760AD">
        <w:rPr>
          <w:rFonts w:asciiTheme="majorHAnsi" w:hAnsiTheme="majorHAnsi" w:cstheme="majorHAnsi"/>
        </w:rPr>
        <w:t>gas</w:t>
      </w:r>
      <w:r w:rsidRPr="000760AD">
        <w:rPr>
          <w:rFonts w:asciiTheme="majorHAnsi" w:hAnsiTheme="majorHAnsi" w:cstheme="majorHAnsi"/>
        </w:rPr>
        <w:t>-</w:t>
      </w:r>
      <w:r w:rsidR="00CA7E95" w:rsidRPr="000760AD">
        <w:rPr>
          <w:rFonts w:asciiTheme="majorHAnsi" w:hAnsiTheme="majorHAnsi" w:cstheme="majorHAnsi"/>
        </w:rPr>
        <w:t>phase structural biology</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82</w:t>
      </w:r>
      <w:r w:rsidRPr="000760AD">
        <w:rPr>
          <w:rFonts w:asciiTheme="majorHAnsi" w:hAnsiTheme="majorHAnsi" w:cstheme="majorHAnsi"/>
        </w:rPr>
        <w:t xml:space="preserve"> (22), 9557–9565 (2010).</w:t>
      </w:r>
    </w:p>
    <w:p w14:paraId="01B41CCA" w14:textId="12CEE441"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27.</w:t>
      </w:r>
      <w:r w:rsidRPr="000760AD">
        <w:rPr>
          <w:rFonts w:asciiTheme="majorHAnsi" w:hAnsiTheme="majorHAnsi" w:cstheme="majorHAnsi"/>
        </w:rPr>
        <w:tab/>
        <w:t>Ropartz, D.</w:t>
      </w:r>
      <w:r w:rsidR="008D0193" w:rsidRPr="000760AD">
        <w:rPr>
          <w:rFonts w:asciiTheme="majorHAnsi" w:hAnsiTheme="majorHAnsi" w:cstheme="majorHAnsi"/>
        </w:rPr>
        <w:t xml:space="preserve"> et al.</w:t>
      </w:r>
      <w:r w:rsidRPr="000760AD">
        <w:rPr>
          <w:rFonts w:asciiTheme="majorHAnsi" w:hAnsiTheme="majorHAnsi" w:cstheme="majorHAnsi"/>
        </w:rPr>
        <w:t xml:space="preserve"> Structure </w:t>
      </w:r>
      <w:r w:rsidR="003216C6" w:rsidRPr="000760AD">
        <w:rPr>
          <w:rFonts w:asciiTheme="majorHAnsi" w:hAnsiTheme="majorHAnsi" w:cstheme="majorHAnsi"/>
        </w:rPr>
        <w:t xml:space="preserve">determination </w:t>
      </w:r>
      <w:r w:rsidRPr="000760AD">
        <w:rPr>
          <w:rFonts w:asciiTheme="majorHAnsi" w:hAnsiTheme="majorHAnsi" w:cstheme="majorHAnsi"/>
        </w:rPr>
        <w:t xml:space="preserve">of </w:t>
      </w:r>
      <w:r w:rsidR="003216C6" w:rsidRPr="000760AD">
        <w:rPr>
          <w:rFonts w:asciiTheme="majorHAnsi" w:hAnsiTheme="majorHAnsi" w:cstheme="majorHAnsi"/>
        </w:rPr>
        <w:t xml:space="preserve">large isomeric oligosaccharides </w:t>
      </w:r>
      <w:r w:rsidRPr="000760AD">
        <w:rPr>
          <w:rFonts w:asciiTheme="majorHAnsi" w:hAnsiTheme="majorHAnsi" w:cstheme="majorHAnsi"/>
        </w:rPr>
        <w:t xml:space="preserve">of </w:t>
      </w:r>
      <w:r w:rsidR="003216C6" w:rsidRPr="000760AD">
        <w:rPr>
          <w:rFonts w:asciiTheme="majorHAnsi" w:hAnsiTheme="majorHAnsi" w:cstheme="majorHAnsi"/>
        </w:rPr>
        <w:t xml:space="preserve">natural origin </w:t>
      </w:r>
      <w:r w:rsidRPr="000760AD">
        <w:rPr>
          <w:rFonts w:asciiTheme="majorHAnsi" w:hAnsiTheme="majorHAnsi" w:cstheme="majorHAnsi"/>
        </w:rPr>
        <w:t xml:space="preserve">through </w:t>
      </w:r>
      <w:r w:rsidR="003216C6" w:rsidRPr="000760AD">
        <w:rPr>
          <w:rFonts w:asciiTheme="majorHAnsi" w:hAnsiTheme="majorHAnsi" w:cstheme="majorHAnsi"/>
        </w:rPr>
        <w:t xml:space="preserve">multipass </w:t>
      </w:r>
      <w:r w:rsidRPr="000760AD">
        <w:rPr>
          <w:rFonts w:asciiTheme="majorHAnsi" w:hAnsiTheme="majorHAnsi" w:cstheme="majorHAnsi"/>
        </w:rPr>
        <w:t xml:space="preserve">and </w:t>
      </w:r>
      <w:r w:rsidR="003216C6" w:rsidRPr="000760AD">
        <w:rPr>
          <w:rFonts w:asciiTheme="majorHAnsi" w:hAnsiTheme="majorHAnsi" w:cstheme="majorHAnsi"/>
        </w:rPr>
        <w:t>multistage cyclic traveling</w:t>
      </w:r>
      <w:r w:rsidRPr="000760AD">
        <w:rPr>
          <w:rFonts w:asciiTheme="majorHAnsi" w:hAnsiTheme="majorHAnsi" w:cstheme="majorHAnsi"/>
        </w:rPr>
        <w:t>-</w:t>
      </w:r>
      <w:r w:rsidR="003216C6" w:rsidRPr="000760AD">
        <w:rPr>
          <w:rFonts w:asciiTheme="majorHAnsi" w:hAnsiTheme="majorHAnsi" w:cstheme="majorHAnsi"/>
        </w:rPr>
        <w:t>wave ion mobility mass spectrometry</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91</w:t>
      </w:r>
      <w:r w:rsidRPr="000760AD">
        <w:rPr>
          <w:rFonts w:asciiTheme="majorHAnsi" w:hAnsiTheme="majorHAnsi" w:cstheme="majorHAnsi"/>
        </w:rPr>
        <w:t xml:space="preserve"> (18), 12030–12037 (2019).</w:t>
      </w:r>
    </w:p>
    <w:p w14:paraId="75C110DA" w14:textId="5C26D258"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28.</w:t>
      </w:r>
      <w:r w:rsidRPr="000760AD">
        <w:rPr>
          <w:rFonts w:asciiTheme="majorHAnsi" w:hAnsiTheme="majorHAnsi" w:cstheme="majorHAnsi"/>
        </w:rPr>
        <w:tab/>
        <w:t>Tolmachev, A.</w:t>
      </w:r>
      <w:r w:rsidR="00AA02B8" w:rsidRPr="000760AD">
        <w:rPr>
          <w:rFonts w:asciiTheme="majorHAnsi" w:hAnsiTheme="majorHAnsi" w:cstheme="majorHAnsi"/>
        </w:rPr>
        <w:t xml:space="preserve"> </w:t>
      </w:r>
      <w:r w:rsidRPr="000760AD">
        <w:rPr>
          <w:rFonts w:asciiTheme="majorHAnsi" w:hAnsiTheme="majorHAnsi" w:cstheme="majorHAnsi"/>
        </w:rPr>
        <w:t xml:space="preserve">V. et al. Characterization of </w:t>
      </w:r>
      <w:r w:rsidR="00AA02B8" w:rsidRPr="000760AD">
        <w:rPr>
          <w:rFonts w:asciiTheme="majorHAnsi" w:hAnsiTheme="majorHAnsi" w:cstheme="majorHAnsi"/>
        </w:rPr>
        <w:t xml:space="preserve">ion dynamics </w:t>
      </w:r>
      <w:r w:rsidRPr="000760AD">
        <w:rPr>
          <w:rFonts w:asciiTheme="majorHAnsi" w:hAnsiTheme="majorHAnsi" w:cstheme="majorHAnsi"/>
        </w:rPr>
        <w:t xml:space="preserve">in </w:t>
      </w:r>
      <w:r w:rsidR="00AA02B8" w:rsidRPr="000760AD">
        <w:rPr>
          <w:rFonts w:asciiTheme="majorHAnsi" w:hAnsiTheme="majorHAnsi" w:cstheme="majorHAnsi"/>
        </w:rPr>
        <w:t xml:space="preserve">structures </w:t>
      </w:r>
      <w:r w:rsidRPr="000760AD">
        <w:rPr>
          <w:rFonts w:asciiTheme="majorHAnsi" w:hAnsiTheme="majorHAnsi" w:cstheme="majorHAnsi"/>
        </w:rPr>
        <w:t xml:space="preserve">for </w:t>
      </w:r>
      <w:r w:rsidR="00AA02B8" w:rsidRPr="000760AD">
        <w:rPr>
          <w:rFonts w:asciiTheme="majorHAnsi" w:hAnsiTheme="majorHAnsi" w:cstheme="majorHAnsi"/>
        </w:rPr>
        <w:t>lossless ion manipulations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86</w:t>
      </w:r>
      <w:r w:rsidRPr="000760AD">
        <w:rPr>
          <w:rFonts w:asciiTheme="majorHAnsi" w:hAnsiTheme="majorHAnsi" w:cstheme="majorHAnsi"/>
        </w:rPr>
        <w:t xml:space="preserve"> (18), 9162–9168 (2014).</w:t>
      </w:r>
    </w:p>
    <w:p w14:paraId="0AB06021" w14:textId="54071FCE"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29.</w:t>
      </w:r>
      <w:r w:rsidRPr="000760AD">
        <w:rPr>
          <w:rFonts w:asciiTheme="majorHAnsi" w:hAnsiTheme="majorHAnsi" w:cstheme="majorHAnsi"/>
        </w:rPr>
        <w:tab/>
        <w:t>Arndt, J.</w:t>
      </w:r>
      <w:r w:rsidR="00AA02B8" w:rsidRPr="000760AD">
        <w:rPr>
          <w:rFonts w:asciiTheme="majorHAnsi" w:hAnsiTheme="majorHAnsi" w:cstheme="majorHAnsi"/>
        </w:rPr>
        <w:t xml:space="preserve"> </w:t>
      </w:r>
      <w:r w:rsidRPr="000760AD">
        <w:rPr>
          <w:rFonts w:asciiTheme="majorHAnsi" w:hAnsiTheme="majorHAnsi" w:cstheme="majorHAnsi"/>
        </w:rPr>
        <w:t>R. et al. High-</w:t>
      </w:r>
      <w:r w:rsidR="00AA02B8" w:rsidRPr="000760AD">
        <w:rPr>
          <w:rFonts w:asciiTheme="majorHAnsi" w:hAnsiTheme="majorHAnsi" w:cstheme="majorHAnsi"/>
        </w:rPr>
        <w:t>resolution ion</w:t>
      </w:r>
      <w:r w:rsidRPr="000760AD">
        <w:rPr>
          <w:rFonts w:asciiTheme="majorHAnsi" w:hAnsiTheme="majorHAnsi" w:cstheme="majorHAnsi"/>
        </w:rPr>
        <w:t>-</w:t>
      </w:r>
      <w:r w:rsidR="00AA02B8" w:rsidRPr="000760AD">
        <w:rPr>
          <w:rFonts w:asciiTheme="majorHAnsi" w:hAnsiTheme="majorHAnsi" w:cstheme="majorHAnsi"/>
        </w:rPr>
        <w:t>mobility</w:t>
      </w:r>
      <w:r w:rsidRPr="000760AD">
        <w:rPr>
          <w:rFonts w:asciiTheme="majorHAnsi" w:hAnsiTheme="majorHAnsi" w:cstheme="majorHAnsi"/>
        </w:rPr>
        <w:t>-</w:t>
      </w:r>
      <w:r w:rsidR="00AA02B8" w:rsidRPr="000760AD">
        <w:rPr>
          <w:rFonts w:asciiTheme="majorHAnsi" w:hAnsiTheme="majorHAnsi" w:cstheme="majorHAnsi"/>
        </w:rPr>
        <w:t xml:space="preserve">enabled peptide mapping </w:t>
      </w:r>
      <w:r w:rsidRPr="000760AD">
        <w:rPr>
          <w:rFonts w:asciiTheme="majorHAnsi" w:hAnsiTheme="majorHAnsi" w:cstheme="majorHAnsi"/>
        </w:rPr>
        <w:t xml:space="preserve">for </w:t>
      </w:r>
      <w:r w:rsidR="00AA02B8" w:rsidRPr="000760AD">
        <w:rPr>
          <w:rFonts w:asciiTheme="majorHAnsi" w:hAnsiTheme="majorHAnsi" w:cstheme="majorHAnsi"/>
        </w:rPr>
        <w:t>high</w:t>
      </w:r>
      <w:r w:rsidRPr="000760AD">
        <w:rPr>
          <w:rFonts w:asciiTheme="majorHAnsi" w:hAnsiTheme="majorHAnsi" w:cstheme="majorHAnsi"/>
        </w:rPr>
        <w:t>-</w:t>
      </w:r>
      <w:r w:rsidR="00AA02B8" w:rsidRPr="000760AD">
        <w:rPr>
          <w:rFonts w:asciiTheme="majorHAnsi" w:hAnsiTheme="majorHAnsi" w:cstheme="majorHAnsi"/>
        </w:rPr>
        <w:t>throughput critical quality attribute monitoring</w:t>
      </w:r>
      <w:r w:rsidRPr="000760AD">
        <w:rPr>
          <w:rFonts w:asciiTheme="majorHAnsi" w:hAnsiTheme="majorHAnsi" w:cstheme="majorHAnsi"/>
        </w:rPr>
        <w:t xml:space="preserve">. </w:t>
      </w:r>
      <w:r w:rsidRPr="000760AD">
        <w:rPr>
          <w:rFonts w:asciiTheme="majorHAnsi" w:hAnsiTheme="majorHAnsi" w:cstheme="majorHAnsi"/>
          <w:i/>
          <w:iCs/>
        </w:rPr>
        <w:t>Journal of the American Society for Mass Spectrometry</w:t>
      </w:r>
      <w:r w:rsidRPr="000760AD">
        <w:rPr>
          <w:rFonts w:asciiTheme="majorHAnsi" w:hAnsiTheme="majorHAnsi" w:cstheme="majorHAnsi"/>
        </w:rPr>
        <w:t xml:space="preserve">. </w:t>
      </w:r>
      <w:r w:rsidRPr="000760AD">
        <w:rPr>
          <w:rFonts w:asciiTheme="majorHAnsi" w:hAnsiTheme="majorHAnsi" w:cstheme="majorHAnsi"/>
          <w:b/>
          <w:bCs/>
        </w:rPr>
        <w:t>32</w:t>
      </w:r>
      <w:r w:rsidRPr="000760AD">
        <w:rPr>
          <w:rFonts w:asciiTheme="majorHAnsi" w:hAnsiTheme="majorHAnsi" w:cstheme="majorHAnsi"/>
        </w:rPr>
        <w:t xml:space="preserve"> (8), 2019–2032 (2021).</w:t>
      </w:r>
    </w:p>
    <w:p w14:paraId="2B648FCE" w14:textId="35824CFE"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30.</w:t>
      </w:r>
      <w:r w:rsidRPr="000760AD">
        <w:rPr>
          <w:rFonts w:asciiTheme="majorHAnsi" w:hAnsiTheme="majorHAnsi" w:cstheme="majorHAnsi"/>
        </w:rPr>
        <w:tab/>
        <w:t xml:space="preserve">Le Fèvre, A., Dugourd, P., Chirot, F. Exploring </w:t>
      </w:r>
      <w:r w:rsidR="00AA02B8" w:rsidRPr="000760AD">
        <w:rPr>
          <w:rFonts w:asciiTheme="majorHAnsi" w:hAnsiTheme="majorHAnsi" w:cstheme="majorHAnsi"/>
        </w:rPr>
        <w:t xml:space="preserve">conformational landscapes using trap </w:t>
      </w:r>
      <w:r w:rsidRPr="000760AD">
        <w:rPr>
          <w:rFonts w:asciiTheme="majorHAnsi" w:hAnsiTheme="majorHAnsi" w:cstheme="majorHAnsi"/>
        </w:rPr>
        <w:t xml:space="preserve">and </w:t>
      </w:r>
      <w:r w:rsidR="00AA02B8" w:rsidRPr="000760AD">
        <w:rPr>
          <w:rFonts w:asciiTheme="majorHAnsi" w:hAnsiTheme="majorHAnsi" w:cstheme="majorHAnsi"/>
        </w:rPr>
        <w:t>release tandem ion mobility spectrometry</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00EC238B" w:rsidRPr="000760AD">
        <w:rPr>
          <w:rFonts w:asciiTheme="majorHAnsi" w:hAnsiTheme="majorHAnsi" w:cstheme="majorHAnsi"/>
          <w:b/>
          <w:bCs/>
        </w:rPr>
        <w:t>93</w:t>
      </w:r>
      <w:r w:rsidR="00EC238B" w:rsidRPr="000760AD">
        <w:rPr>
          <w:rFonts w:asciiTheme="majorHAnsi" w:hAnsiTheme="majorHAnsi" w:cstheme="majorHAnsi"/>
        </w:rPr>
        <w:t xml:space="preserve"> (9), 4183–4190</w:t>
      </w:r>
      <w:r w:rsidRPr="000760AD">
        <w:rPr>
          <w:rFonts w:asciiTheme="majorHAnsi" w:hAnsiTheme="majorHAnsi" w:cstheme="majorHAnsi"/>
        </w:rPr>
        <w:t xml:space="preserve"> (2021).</w:t>
      </w:r>
    </w:p>
    <w:p w14:paraId="4BEDA60E" w14:textId="52409193"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31.</w:t>
      </w:r>
      <w:r w:rsidRPr="000760AD">
        <w:rPr>
          <w:rFonts w:asciiTheme="majorHAnsi" w:hAnsiTheme="majorHAnsi" w:cstheme="majorHAnsi"/>
        </w:rPr>
        <w:tab/>
        <w:t xml:space="preserve">Ohshimo, K., He, X., Ito, R., Misaizu, F. Conformer </w:t>
      </w:r>
      <w:r w:rsidR="00EC238B" w:rsidRPr="000760AD">
        <w:rPr>
          <w:rFonts w:asciiTheme="majorHAnsi" w:hAnsiTheme="majorHAnsi" w:cstheme="majorHAnsi"/>
        </w:rPr>
        <w:t xml:space="preserve">separation </w:t>
      </w:r>
      <w:r w:rsidRPr="000760AD">
        <w:rPr>
          <w:rFonts w:asciiTheme="majorHAnsi" w:hAnsiTheme="majorHAnsi" w:cstheme="majorHAnsi"/>
        </w:rPr>
        <w:t xml:space="preserve">of </w:t>
      </w:r>
      <w:r w:rsidR="00EC238B" w:rsidRPr="000760AD">
        <w:rPr>
          <w:rFonts w:asciiTheme="majorHAnsi" w:hAnsiTheme="majorHAnsi" w:cstheme="majorHAnsi"/>
        </w:rPr>
        <w:t>dibenzo</w:t>
      </w:r>
      <w:r w:rsidRPr="000760AD">
        <w:rPr>
          <w:rFonts w:asciiTheme="majorHAnsi" w:hAnsiTheme="majorHAnsi" w:cstheme="majorHAnsi"/>
        </w:rPr>
        <w:t>-</w:t>
      </w:r>
      <w:r w:rsidR="00EC238B" w:rsidRPr="000760AD">
        <w:rPr>
          <w:rFonts w:asciiTheme="majorHAnsi" w:hAnsiTheme="majorHAnsi" w:cstheme="majorHAnsi"/>
        </w:rPr>
        <w:t>crown</w:t>
      </w:r>
      <w:r w:rsidRPr="000760AD">
        <w:rPr>
          <w:rFonts w:asciiTheme="majorHAnsi" w:hAnsiTheme="majorHAnsi" w:cstheme="majorHAnsi"/>
        </w:rPr>
        <w:t>-</w:t>
      </w:r>
      <w:r w:rsidR="00EC238B" w:rsidRPr="000760AD">
        <w:rPr>
          <w:rFonts w:asciiTheme="majorHAnsi" w:hAnsiTheme="majorHAnsi" w:cstheme="majorHAnsi"/>
        </w:rPr>
        <w:t xml:space="preserve">ether complexes </w:t>
      </w:r>
      <w:r w:rsidRPr="000760AD">
        <w:rPr>
          <w:rFonts w:asciiTheme="majorHAnsi" w:hAnsiTheme="majorHAnsi" w:cstheme="majorHAnsi"/>
        </w:rPr>
        <w:t>with Na</w:t>
      </w:r>
      <w:r w:rsidRPr="000760AD">
        <w:rPr>
          <w:rFonts w:asciiTheme="majorHAnsi" w:hAnsiTheme="majorHAnsi" w:cstheme="majorHAnsi"/>
          <w:vertAlign w:val="superscript"/>
        </w:rPr>
        <w:t>+</w:t>
      </w:r>
      <w:r w:rsidRPr="000760AD">
        <w:rPr>
          <w:rFonts w:asciiTheme="majorHAnsi" w:hAnsiTheme="majorHAnsi" w:cstheme="majorHAnsi"/>
        </w:rPr>
        <w:t xml:space="preserve"> and K</w:t>
      </w:r>
      <w:r w:rsidRPr="000760AD">
        <w:rPr>
          <w:rFonts w:asciiTheme="majorHAnsi" w:hAnsiTheme="majorHAnsi" w:cstheme="majorHAnsi"/>
          <w:vertAlign w:val="superscript"/>
        </w:rPr>
        <w:t>+</w:t>
      </w:r>
      <w:r w:rsidRPr="000760AD">
        <w:rPr>
          <w:rFonts w:asciiTheme="majorHAnsi" w:hAnsiTheme="majorHAnsi" w:cstheme="majorHAnsi"/>
        </w:rPr>
        <w:t xml:space="preserve"> </w:t>
      </w:r>
      <w:r w:rsidR="00EC238B" w:rsidRPr="000760AD">
        <w:rPr>
          <w:rFonts w:asciiTheme="majorHAnsi" w:hAnsiTheme="majorHAnsi" w:cstheme="majorHAnsi"/>
        </w:rPr>
        <w:t xml:space="preserve">ions studied </w:t>
      </w:r>
      <w:r w:rsidRPr="000760AD">
        <w:rPr>
          <w:rFonts w:asciiTheme="majorHAnsi" w:hAnsiTheme="majorHAnsi" w:cstheme="majorHAnsi"/>
        </w:rPr>
        <w:t xml:space="preserve">by </w:t>
      </w:r>
      <w:r w:rsidR="00EC238B" w:rsidRPr="000760AD">
        <w:rPr>
          <w:rFonts w:asciiTheme="majorHAnsi" w:hAnsiTheme="majorHAnsi" w:cstheme="majorHAnsi"/>
        </w:rPr>
        <w:t>cryogenic ion mobility</w:t>
      </w:r>
      <w:r w:rsidRPr="000760AD">
        <w:rPr>
          <w:rFonts w:asciiTheme="majorHAnsi" w:hAnsiTheme="majorHAnsi" w:cstheme="majorHAnsi"/>
        </w:rPr>
        <w:t>-</w:t>
      </w:r>
      <w:r w:rsidR="00EC238B" w:rsidRPr="000760AD">
        <w:rPr>
          <w:rFonts w:asciiTheme="majorHAnsi" w:hAnsiTheme="majorHAnsi" w:cstheme="majorHAnsi"/>
        </w:rPr>
        <w:t>mass spectrometry</w:t>
      </w:r>
      <w:r w:rsidRPr="000760AD">
        <w:rPr>
          <w:rFonts w:asciiTheme="majorHAnsi" w:hAnsiTheme="majorHAnsi" w:cstheme="majorHAnsi"/>
        </w:rPr>
        <w:t xml:space="preserve">. </w:t>
      </w:r>
      <w:r w:rsidRPr="000760AD">
        <w:rPr>
          <w:rFonts w:asciiTheme="majorHAnsi" w:hAnsiTheme="majorHAnsi" w:cstheme="majorHAnsi"/>
          <w:i/>
          <w:iCs/>
        </w:rPr>
        <w:t>The Journal of Physical Chemistry A</w:t>
      </w:r>
      <w:r w:rsidRPr="000760AD">
        <w:rPr>
          <w:rFonts w:asciiTheme="majorHAnsi" w:hAnsiTheme="majorHAnsi" w:cstheme="majorHAnsi"/>
        </w:rPr>
        <w:t xml:space="preserve">. </w:t>
      </w:r>
      <w:r w:rsidRPr="000760AD">
        <w:rPr>
          <w:rFonts w:asciiTheme="majorHAnsi" w:hAnsiTheme="majorHAnsi" w:cstheme="majorHAnsi"/>
          <w:b/>
          <w:bCs/>
        </w:rPr>
        <w:t>125</w:t>
      </w:r>
      <w:r w:rsidRPr="000760AD">
        <w:rPr>
          <w:rFonts w:asciiTheme="majorHAnsi" w:hAnsiTheme="majorHAnsi" w:cstheme="majorHAnsi"/>
        </w:rPr>
        <w:t xml:space="preserve"> (17), 3718–3725 (2021).</w:t>
      </w:r>
    </w:p>
    <w:p w14:paraId="77084737" w14:textId="121D9091"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32.</w:t>
      </w:r>
      <w:r w:rsidRPr="000760AD">
        <w:rPr>
          <w:rFonts w:asciiTheme="majorHAnsi" w:hAnsiTheme="majorHAnsi" w:cstheme="majorHAnsi"/>
        </w:rPr>
        <w:tab/>
        <w:t>Purves, R.</w:t>
      </w:r>
      <w:r w:rsidR="00565E30" w:rsidRPr="000760AD">
        <w:rPr>
          <w:rFonts w:asciiTheme="majorHAnsi" w:hAnsiTheme="majorHAnsi" w:cstheme="majorHAnsi"/>
        </w:rPr>
        <w:t xml:space="preserve"> </w:t>
      </w:r>
      <w:r w:rsidRPr="000760AD">
        <w:rPr>
          <w:rFonts w:asciiTheme="majorHAnsi" w:hAnsiTheme="majorHAnsi" w:cstheme="majorHAnsi"/>
        </w:rPr>
        <w:t>W., Barnett, D.</w:t>
      </w:r>
      <w:r w:rsidR="00565E30" w:rsidRPr="000760AD">
        <w:rPr>
          <w:rFonts w:asciiTheme="majorHAnsi" w:hAnsiTheme="majorHAnsi" w:cstheme="majorHAnsi"/>
        </w:rPr>
        <w:t xml:space="preserve"> </w:t>
      </w:r>
      <w:r w:rsidRPr="000760AD">
        <w:rPr>
          <w:rFonts w:asciiTheme="majorHAnsi" w:hAnsiTheme="majorHAnsi" w:cstheme="majorHAnsi"/>
        </w:rPr>
        <w:t xml:space="preserve">A., Ells, B., Guevremont, R. Gas-phase conformers of the [M + </w:t>
      </w:r>
      <w:r w:rsidRPr="000760AD">
        <w:rPr>
          <w:rFonts w:asciiTheme="majorHAnsi" w:hAnsiTheme="majorHAnsi" w:cstheme="majorHAnsi"/>
        </w:rPr>
        <w:lastRenderedPageBreak/>
        <w:t xml:space="preserve">2H]2+ ion of bradykinin investigated by combining high-field asymmetric waveform ion mobility spectrometry, hydrogen/deuterium exchange, and energy-loss measurements. </w:t>
      </w:r>
      <w:r w:rsidRPr="000760AD">
        <w:rPr>
          <w:rFonts w:asciiTheme="majorHAnsi" w:hAnsiTheme="majorHAnsi" w:cstheme="majorHAnsi"/>
          <w:i/>
          <w:iCs/>
        </w:rPr>
        <w:t>Rapid Communications in Mass Spectrometry</w:t>
      </w:r>
      <w:r w:rsidRPr="000760AD">
        <w:rPr>
          <w:rFonts w:asciiTheme="majorHAnsi" w:hAnsiTheme="majorHAnsi" w:cstheme="majorHAnsi"/>
        </w:rPr>
        <w:t xml:space="preserve">. </w:t>
      </w:r>
      <w:r w:rsidRPr="000760AD">
        <w:rPr>
          <w:rFonts w:asciiTheme="majorHAnsi" w:hAnsiTheme="majorHAnsi" w:cstheme="majorHAnsi"/>
          <w:b/>
          <w:bCs/>
        </w:rPr>
        <w:t>15</w:t>
      </w:r>
      <w:r w:rsidRPr="000760AD">
        <w:rPr>
          <w:rFonts w:asciiTheme="majorHAnsi" w:hAnsiTheme="majorHAnsi" w:cstheme="majorHAnsi"/>
        </w:rPr>
        <w:t xml:space="preserve"> (16), 1453–1456 (2001).</w:t>
      </w:r>
    </w:p>
    <w:p w14:paraId="13A10AE9" w14:textId="505BB525"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33.</w:t>
      </w:r>
      <w:r w:rsidRPr="000760AD">
        <w:rPr>
          <w:rFonts w:asciiTheme="majorHAnsi" w:hAnsiTheme="majorHAnsi" w:cstheme="majorHAnsi"/>
        </w:rPr>
        <w:tab/>
        <w:t xml:space="preserve">Ujma, J. et al. Cyclic </w:t>
      </w:r>
      <w:r w:rsidR="00565E30" w:rsidRPr="000760AD">
        <w:rPr>
          <w:rFonts w:asciiTheme="majorHAnsi" w:hAnsiTheme="majorHAnsi" w:cstheme="majorHAnsi"/>
        </w:rPr>
        <w:t xml:space="preserve">ion mobility mass spectrometry distinguishes anomers </w:t>
      </w:r>
      <w:r w:rsidRPr="000760AD">
        <w:rPr>
          <w:rFonts w:asciiTheme="majorHAnsi" w:hAnsiTheme="majorHAnsi" w:cstheme="majorHAnsi"/>
        </w:rPr>
        <w:t xml:space="preserve">and </w:t>
      </w:r>
      <w:r w:rsidR="00565E30" w:rsidRPr="000760AD">
        <w:rPr>
          <w:rFonts w:asciiTheme="majorHAnsi" w:hAnsiTheme="majorHAnsi" w:cstheme="majorHAnsi"/>
        </w:rPr>
        <w:t>open</w:t>
      </w:r>
      <w:r w:rsidRPr="000760AD">
        <w:rPr>
          <w:rFonts w:asciiTheme="majorHAnsi" w:hAnsiTheme="majorHAnsi" w:cstheme="majorHAnsi"/>
        </w:rPr>
        <w:t>-</w:t>
      </w:r>
      <w:r w:rsidR="00565E30" w:rsidRPr="000760AD">
        <w:rPr>
          <w:rFonts w:asciiTheme="majorHAnsi" w:hAnsiTheme="majorHAnsi" w:cstheme="majorHAnsi"/>
        </w:rPr>
        <w:t xml:space="preserve">ring forms </w:t>
      </w:r>
      <w:r w:rsidRPr="000760AD">
        <w:rPr>
          <w:rFonts w:asciiTheme="majorHAnsi" w:hAnsiTheme="majorHAnsi" w:cstheme="majorHAnsi"/>
        </w:rPr>
        <w:t xml:space="preserve">of </w:t>
      </w:r>
      <w:r w:rsidR="00565E30" w:rsidRPr="000760AD">
        <w:rPr>
          <w:rFonts w:asciiTheme="majorHAnsi" w:hAnsiTheme="majorHAnsi" w:cstheme="majorHAnsi"/>
        </w:rPr>
        <w:t>pentasaccharides</w:t>
      </w:r>
      <w:r w:rsidRPr="000760AD">
        <w:rPr>
          <w:rFonts w:asciiTheme="majorHAnsi" w:hAnsiTheme="majorHAnsi" w:cstheme="majorHAnsi"/>
        </w:rPr>
        <w:t xml:space="preserve">. </w:t>
      </w:r>
      <w:r w:rsidRPr="000760AD">
        <w:rPr>
          <w:rFonts w:asciiTheme="majorHAnsi" w:hAnsiTheme="majorHAnsi" w:cstheme="majorHAnsi"/>
          <w:i/>
          <w:iCs/>
        </w:rPr>
        <w:t>Journal of the American Society for Mass Spectrometry</w:t>
      </w:r>
      <w:r w:rsidRPr="000760AD">
        <w:rPr>
          <w:rFonts w:asciiTheme="majorHAnsi" w:hAnsiTheme="majorHAnsi" w:cstheme="majorHAnsi"/>
        </w:rPr>
        <w:t xml:space="preserve">. </w:t>
      </w:r>
      <w:r w:rsidRPr="000760AD">
        <w:rPr>
          <w:rFonts w:asciiTheme="majorHAnsi" w:hAnsiTheme="majorHAnsi" w:cstheme="majorHAnsi"/>
          <w:b/>
          <w:bCs/>
        </w:rPr>
        <w:t>30</w:t>
      </w:r>
      <w:r w:rsidRPr="000760AD">
        <w:rPr>
          <w:rFonts w:asciiTheme="majorHAnsi" w:hAnsiTheme="majorHAnsi" w:cstheme="majorHAnsi"/>
        </w:rPr>
        <w:t xml:space="preserve"> (6), 1028–1037 (2019).</w:t>
      </w:r>
    </w:p>
    <w:p w14:paraId="242C3EEC" w14:textId="77164BD0"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34.</w:t>
      </w:r>
      <w:r w:rsidRPr="000760AD">
        <w:rPr>
          <w:rFonts w:asciiTheme="majorHAnsi" w:hAnsiTheme="majorHAnsi" w:cstheme="majorHAnsi"/>
        </w:rPr>
        <w:tab/>
        <w:t>Warnke, S., Faleh, A.</w:t>
      </w:r>
      <w:r w:rsidR="00970FE4" w:rsidRPr="000760AD">
        <w:rPr>
          <w:rFonts w:asciiTheme="majorHAnsi" w:hAnsiTheme="majorHAnsi" w:cstheme="majorHAnsi"/>
        </w:rPr>
        <w:t xml:space="preserve"> </w:t>
      </w:r>
      <w:r w:rsidRPr="000760AD">
        <w:rPr>
          <w:rFonts w:asciiTheme="majorHAnsi" w:hAnsiTheme="majorHAnsi" w:cstheme="majorHAnsi"/>
        </w:rPr>
        <w:t>B., Scutelnic, V., Rizzo, T.</w:t>
      </w:r>
      <w:r w:rsidR="00970FE4" w:rsidRPr="000760AD">
        <w:rPr>
          <w:rFonts w:asciiTheme="majorHAnsi" w:hAnsiTheme="majorHAnsi" w:cstheme="majorHAnsi"/>
        </w:rPr>
        <w:t xml:space="preserve"> </w:t>
      </w:r>
      <w:r w:rsidRPr="000760AD">
        <w:rPr>
          <w:rFonts w:asciiTheme="majorHAnsi" w:hAnsiTheme="majorHAnsi" w:cstheme="majorHAnsi"/>
        </w:rPr>
        <w:t xml:space="preserve">R. Separation and </w:t>
      </w:r>
      <w:r w:rsidR="00970FE4" w:rsidRPr="000760AD">
        <w:rPr>
          <w:rFonts w:asciiTheme="majorHAnsi" w:hAnsiTheme="majorHAnsi" w:cstheme="majorHAnsi"/>
        </w:rPr>
        <w:t xml:space="preserve">identification </w:t>
      </w:r>
      <w:r w:rsidRPr="000760AD">
        <w:rPr>
          <w:rFonts w:asciiTheme="majorHAnsi" w:hAnsiTheme="majorHAnsi" w:cstheme="majorHAnsi"/>
        </w:rPr>
        <w:t xml:space="preserve">of </w:t>
      </w:r>
      <w:r w:rsidR="00970FE4" w:rsidRPr="000760AD">
        <w:rPr>
          <w:rFonts w:asciiTheme="majorHAnsi" w:hAnsiTheme="majorHAnsi" w:cstheme="majorHAnsi"/>
        </w:rPr>
        <w:t>glycan anomers using ultrahigh</w:t>
      </w:r>
      <w:r w:rsidRPr="000760AD">
        <w:rPr>
          <w:rFonts w:asciiTheme="majorHAnsi" w:hAnsiTheme="majorHAnsi" w:cstheme="majorHAnsi"/>
        </w:rPr>
        <w:t>-</w:t>
      </w:r>
      <w:r w:rsidR="00970FE4" w:rsidRPr="000760AD">
        <w:rPr>
          <w:rFonts w:asciiTheme="majorHAnsi" w:hAnsiTheme="majorHAnsi" w:cstheme="majorHAnsi"/>
        </w:rPr>
        <w:t>resolution ion</w:t>
      </w:r>
      <w:r w:rsidRPr="000760AD">
        <w:rPr>
          <w:rFonts w:asciiTheme="majorHAnsi" w:hAnsiTheme="majorHAnsi" w:cstheme="majorHAnsi"/>
        </w:rPr>
        <w:t>-</w:t>
      </w:r>
      <w:r w:rsidR="00970FE4" w:rsidRPr="000760AD">
        <w:rPr>
          <w:rFonts w:asciiTheme="majorHAnsi" w:hAnsiTheme="majorHAnsi" w:cstheme="majorHAnsi"/>
        </w:rPr>
        <w:t xml:space="preserve">mobility spectrometry </w:t>
      </w:r>
      <w:r w:rsidRPr="000760AD">
        <w:rPr>
          <w:rFonts w:asciiTheme="majorHAnsi" w:hAnsiTheme="majorHAnsi" w:cstheme="majorHAnsi"/>
        </w:rPr>
        <w:t xml:space="preserve">and </w:t>
      </w:r>
      <w:r w:rsidR="00970FE4" w:rsidRPr="000760AD">
        <w:rPr>
          <w:rFonts w:asciiTheme="majorHAnsi" w:hAnsiTheme="majorHAnsi" w:cstheme="majorHAnsi"/>
        </w:rPr>
        <w:t>cryogenic ion spectroscopy</w:t>
      </w:r>
      <w:r w:rsidRPr="000760AD">
        <w:rPr>
          <w:rFonts w:asciiTheme="majorHAnsi" w:hAnsiTheme="majorHAnsi" w:cstheme="majorHAnsi"/>
        </w:rPr>
        <w:t xml:space="preserve">. </w:t>
      </w:r>
      <w:r w:rsidRPr="000760AD">
        <w:rPr>
          <w:rFonts w:asciiTheme="majorHAnsi" w:hAnsiTheme="majorHAnsi" w:cstheme="majorHAnsi"/>
          <w:i/>
          <w:iCs/>
        </w:rPr>
        <w:t>Journal of The American Society for Mass Spectrometry</w:t>
      </w:r>
      <w:r w:rsidRPr="000760AD">
        <w:rPr>
          <w:rFonts w:asciiTheme="majorHAnsi" w:hAnsiTheme="majorHAnsi" w:cstheme="majorHAnsi"/>
        </w:rPr>
        <w:t xml:space="preserve">. </w:t>
      </w:r>
      <w:r w:rsidRPr="000760AD">
        <w:rPr>
          <w:rFonts w:asciiTheme="majorHAnsi" w:hAnsiTheme="majorHAnsi" w:cstheme="majorHAnsi"/>
          <w:b/>
          <w:bCs/>
        </w:rPr>
        <w:t>30</w:t>
      </w:r>
      <w:r w:rsidRPr="000760AD">
        <w:rPr>
          <w:rFonts w:asciiTheme="majorHAnsi" w:hAnsiTheme="majorHAnsi" w:cstheme="majorHAnsi"/>
        </w:rPr>
        <w:t xml:space="preserve"> (11), 2204–2211 (2019).</w:t>
      </w:r>
    </w:p>
    <w:p w14:paraId="5076B901" w14:textId="1CB21A99"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35.</w:t>
      </w:r>
      <w:r w:rsidRPr="000760AD">
        <w:rPr>
          <w:rFonts w:asciiTheme="majorHAnsi" w:hAnsiTheme="majorHAnsi" w:cstheme="majorHAnsi"/>
        </w:rPr>
        <w:tab/>
        <w:t>Williamson, D.</w:t>
      </w:r>
      <w:r w:rsidR="00970FE4" w:rsidRPr="000760AD">
        <w:rPr>
          <w:rFonts w:asciiTheme="majorHAnsi" w:hAnsiTheme="majorHAnsi" w:cstheme="majorHAnsi"/>
        </w:rPr>
        <w:t xml:space="preserve"> </w:t>
      </w:r>
      <w:r w:rsidRPr="000760AD">
        <w:rPr>
          <w:rFonts w:asciiTheme="majorHAnsi" w:hAnsiTheme="majorHAnsi" w:cstheme="majorHAnsi"/>
        </w:rPr>
        <w:t>L., Bergman, A.</w:t>
      </w:r>
      <w:r w:rsidR="00970FE4" w:rsidRPr="000760AD">
        <w:rPr>
          <w:rFonts w:asciiTheme="majorHAnsi" w:hAnsiTheme="majorHAnsi" w:cstheme="majorHAnsi"/>
        </w:rPr>
        <w:t xml:space="preserve"> </w:t>
      </w:r>
      <w:r w:rsidRPr="000760AD">
        <w:rPr>
          <w:rFonts w:asciiTheme="majorHAnsi" w:hAnsiTheme="majorHAnsi" w:cstheme="majorHAnsi"/>
        </w:rPr>
        <w:t xml:space="preserve">E., Nagy, G. Investigating the </w:t>
      </w:r>
      <w:r w:rsidR="00970FE4" w:rsidRPr="000760AD">
        <w:rPr>
          <w:rFonts w:asciiTheme="majorHAnsi" w:hAnsiTheme="majorHAnsi" w:cstheme="majorHAnsi"/>
        </w:rPr>
        <w:t xml:space="preserve">structure </w:t>
      </w:r>
      <w:r w:rsidRPr="000760AD">
        <w:rPr>
          <w:rFonts w:asciiTheme="majorHAnsi" w:hAnsiTheme="majorHAnsi" w:cstheme="majorHAnsi"/>
        </w:rPr>
        <w:t xml:space="preserve">of α/β </w:t>
      </w:r>
      <w:r w:rsidR="00970FE4" w:rsidRPr="000760AD">
        <w:rPr>
          <w:rFonts w:asciiTheme="majorHAnsi" w:hAnsiTheme="majorHAnsi" w:cstheme="majorHAnsi"/>
        </w:rPr>
        <w:t xml:space="preserve">carbohydrate linkage isomers </w:t>
      </w:r>
      <w:r w:rsidRPr="000760AD">
        <w:rPr>
          <w:rFonts w:asciiTheme="majorHAnsi" w:hAnsiTheme="majorHAnsi" w:cstheme="majorHAnsi"/>
        </w:rPr>
        <w:t xml:space="preserve">as a </w:t>
      </w:r>
      <w:r w:rsidR="00970FE4" w:rsidRPr="000760AD">
        <w:rPr>
          <w:rFonts w:asciiTheme="majorHAnsi" w:hAnsiTheme="majorHAnsi" w:cstheme="majorHAnsi"/>
        </w:rPr>
        <w:t xml:space="preserve">function </w:t>
      </w:r>
      <w:r w:rsidRPr="000760AD">
        <w:rPr>
          <w:rFonts w:asciiTheme="majorHAnsi" w:hAnsiTheme="majorHAnsi" w:cstheme="majorHAnsi"/>
        </w:rPr>
        <w:t xml:space="preserve">of </w:t>
      </w:r>
      <w:r w:rsidR="00970FE4" w:rsidRPr="000760AD">
        <w:rPr>
          <w:rFonts w:asciiTheme="majorHAnsi" w:hAnsiTheme="majorHAnsi" w:cstheme="majorHAnsi"/>
        </w:rPr>
        <w:t xml:space="preserve">group </w:t>
      </w:r>
      <w:r w:rsidRPr="000760AD">
        <w:rPr>
          <w:rFonts w:asciiTheme="majorHAnsi" w:hAnsiTheme="majorHAnsi" w:cstheme="majorHAnsi"/>
        </w:rPr>
        <w:t xml:space="preserve">I </w:t>
      </w:r>
      <w:r w:rsidR="00970FE4" w:rsidRPr="000760AD">
        <w:rPr>
          <w:rFonts w:asciiTheme="majorHAnsi" w:hAnsiTheme="majorHAnsi" w:cstheme="majorHAnsi"/>
        </w:rPr>
        <w:t xml:space="preserve">metal adduction </w:t>
      </w:r>
      <w:r w:rsidRPr="000760AD">
        <w:rPr>
          <w:rFonts w:asciiTheme="majorHAnsi" w:hAnsiTheme="majorHAnsi" w:cstheme="majorHAnsi"/>
        </w:rPr>
        <w:t xml:space="preserve">and </w:t>
      </w:r>
      <w:r w:rsidR="00970FE4" w:rsidRPr="000760AD">
        <w:rPr>
          <w:rFonts w:asciiTheme="majorHAnsi" w:hAnsiTheme="majorHAnsi" w:cstheme="majorHAnsi"/>
        </w:rPr>
        <w:t xml:space="preserve">degree </w:t>
      </w:r>
      <w:r w:rsidRPr="000760AD">
        <w:rPr>
          <w:rFonts w:asciiTheme="majorHAnsi" w:hAnsiTheme="majorHAnsi" w:cstheme="majorHAnsi"/>
        </w:rPr>
        <w:t xml:space="preserve">of </w:t>
      </w:r>
      <w:r w:rsidR="00970FE4" w:rsidRPr="000760AD">
        <w:rPr>
          <w:rFonts w:asciiTheme="majorHAnsi" w:hAnsiTheme="majorHAnsi" w:cstheme="majorHAnsi"/>
        </w:rPr>
        <w:t xml:space="preserve">polymerization </w:t>
      </w:r>
      <w:r w:rsidRPr="000760AD">
        <w:rPr>
          <w:rFonts w:asciiTheme="majorHAnsi" w:hAnsiTheme="majorHAnsi" w:cstheme="majorHAnsi"/>
        </w:rPr>
        <w:t xml:space="preserve">as </w:t>
      </w:r>
      <w:r w:rsidR="00970FE4" w:rsidRPr="000760AD">
        <w:rPr>
          <w:rFonts w:asciiTheme="majorHAnsi" w:hAnsiTheme="majorHAnsi" w:cstheme="majorHAnsi"/>
        </w:rPr>
        <w:t xml:space="preserve">revealed </w:t>
      </w:r>
      <w:r w:rsidRPr="000760AD">
        <w:rPr>
          <w:rFonts w:asciiTheme="majorHAnsi" w:hAnsiTheme="majorHAnsi" w:cstheme="majorHAnsi"/>
        </w:rPr>
        <w:t xml:space="preserve">by </w:t>
      </w:r>
      <w:r w:rsidR="00970FE4" w:rsidRPr="000760AD">
        <w:rPr>
          <w:rFonts w:asciiTheme="majorHAnsi" w:hAnsiTheme="majorHAnsi" w:cstheme="majorHAnsi"/>
        </w:rPr>
        <w:t>cyclic ion mobility separations</w:t>
      </w:r>
      <w:r w:rsidRPr="000760AD">
        <w:rPr>
          <w:rFonts w:asciiTheme="majorHAnsi" w:hAnsiTheme="majorHAnsi" w:cstheme="majorHAnsi"/>
        </w:rPr>
        <w:t xml:space="preserve">. </w:t>
      </w:r>
      <w:r w:rsidRPr="000760AD">
        <w:rPr>
          <w:rFonts w:asciiTheme="majorHAnsi" w:hAnsiTheme="majorHAnsi" w:cstheme="majorHAnsi"/>
          <w:i/>
          <w:iCs/>
        </w:rPr>
        <w:t>Journal of the American Society for Mass Spectrometry</w:t>
      </w:r>
      <w:r w:rsidRPr="000760AD">
        <w:rPr>
          <w:rFonts w:asciiTheme="majorHAnsi" w:hAnsiTheme="majorHAnsi" w:cstheme="majorHAnsi"/>
        </w:rPr>
        <w:t xml:space="preserve">. </w:t>
      </w:r>
      <w:r w:rsidR="00FC199D" w:rsidRPr="000760AD">
        <w:rPr>
          <w:rFonts w:asciiTheme="majorHAnsi" w:hAnsiTheme="majorHAnsi" w:cstheme="majorHAnsi"/>
          <w:b/>
          <w:bCs/>
        </w:rPr>
        <w:t xml:space="preserve">32 </w:t>
      </w:r>
      <w:r w:rsidR="00FC199D" w:rsidRPr="000760AD">
        <w:rPr>
          <w:rFonts w:asciiTheme="majorHAnsi" w:hAnsiTheme="majorHAnsi" w:cstheme="majorHAnsi"/>
        </w:rPr>
        <w:t>(10), 2573–2582</w:t>
      </w:r>
      <w:r w:rsidRPr="000760AD">
        <w:rPr>
          <w:rFonts w:asciiTheme="majorHAnsi" w:hAnsiTheme="majorHAnsi" w:cstheme="majorHAnsi"/>
        </w:rPr>
        <w:t xml:space="preserve"> (2021).</w:t>
      </w:r>
    </w:p>
    <w:p w14:paraId="75A429F6" w14:textId="744E7292"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36.</w:t>
      </w:r>
      <w:r w:rsidRPr="000760AD">
        <w:rPr>
          <w:rFonts w:asciiTheme="majorHAnsi" w:hAnsiTheme="majorHAnsi" w:cstheme="majorHAnsi"/>
        </w:rPr>
        <w:tab/>
        <w:t>Myers, O.</w:t>
      </w:r>
      <w:r w:rsidR="000D04B6" w:rsidRPr="000760AD">
        <w:rPr>
          <w:rFonts w:asciiTheme="majorHAnsi" w:hAnsiTheme="majorHAnsi" w:cstheme="majorHAnsi"/>
        </w:rPr>
        <w:t xml:space="preserve"> </w:t>
      </w:r>
      <w:r w:rsidRPr="000760AD">
        <w:rPr>
          <w:rFonts w:asciiTheme="majorHAnsi" w:hAnsiTheme="majorHAnsi" w:cstheme="majorHAnsi"/>
        </w:rPr>
        <w:t>D., Sumner, S.</w:t>
      </w:r>
      <w:r w:rsidR="000D04B6" w:rsidRPr="000760AD">
        <w:rPr>
          <w:rFonts w:asciiTheme="majorHAnsi" w:hAnsiTheme="majorHAnsi" w:cstheme="majorHAnsi"/>
        </w:rPr>
        <w:t xml:space="preserve"> </w:t>
      </w:r>
      <w:r w:rsidRPr="000760AD">
        <w:rPr>
          <w:rFonts w:asciiTheme="majorHAnsi" w:hAnsiTheme="majorHAnsi" w:cstheme="majorHAnsi"/>
        </w:rPr>
        <w:t xml:space="preserve">J., Li, S., Barnes, S., Du, X. One </w:t>
      </w:r>
      <w:r w:rsidR="000D04B6" w:rsidRPr="000760AD">
        <w:rPr>
          <w:rFonts w:asciiTheme="majorHAnsi" w:hAnsiTheme="majorHAnsi" w:cstheme="majorHAnsi"/>
        </w:rPr>
        <w:t xml:space="preserve">step forward </w:t>
      </w:r>
      <w:r w:rsidRPr="000760AD">
        <w:rPr>
          <w:rFonts w:asciiTheme="majorHAnsi" w:hAnsiTheme="majorHAnsi" w:cstheme="majorHAnsi"/>
        </w:rPr>
        <w:t xml:space="preserve">for </w:t>
      </w:r>
      <w:r w:rsidR="000D04B6" w:rsidRPr="000760AD">
        <w:rPr>
          <w:rFonts w:asciiTheme="majorHAnsi" w:hAnsiTheme="majorHAnsi" w:cstheme="majorHAnsi"/>
        </w:rPr>
        <w:t xml:space="preserve">reducing false positive </w:t>
      </w:r>
      <w:r w:rsidRPr="000760AD">
        <w:rPr>
          <w:rFonts w:asciiTheme="majorHAnsi" w:hAnsiTheme="majorHAnsi" w:cstheme="majorHAnsi"/>
        </w:rPr>
        <w:t xml:space="preserve">and </w:t>
      </w:r>
      <w:r w:rsidR="000D04B6" w:rsidRPr="000760AD">
        <w:rPr>
          <w:rFonts w:asciiTheme="majorHAnsi" w:hAnsiTheme="majorHAnsi" w:cstheme="majorHAnsi"/>
        </w:rPr>
        <w:t xml:space="preserve">false negative compound identifications </w:t>
      </w:r>
      <w:r w:rsidRPr="000760AD">
        <w:rPr>
          <w:rFonts w:asciiTheme="majorHAnsi" w:hAnsiTheme="majorHAnsi" w:cstheme="majorHAnsi"/>
        </w:rPr>
        <w:t xml:space="preserve">from </w:t>
      </w:r>
      <w:r w:rsidR="000D04B6" w:rsidRPr="000760AD">
        <w:rPr>
          <w:rFonts w:asciiTheme="majorHAnsi" w:hAnsiTheme="majorHAnsi" w:cstheme="majorHAnsi"/>
        </w:rPr>
        <w:t>mass spectrometry metabolomics data</w:t>
      </w:r>
      <w:r w:rsidRPr="000760AD">
        <w:rPr>
          <w:rFonts w:asciiTheme="majorHAnsi" w:hAnsiTheme="majorHAnsi" w:cstheme="majorHAnsi"/>
        </w:rPr>
        <w:t xml:space="preserve">: </w:t>
      </w:r>
      <w:r w:rsidR="000D04B6" w:rsidRPr="000760AD">
        <w:rPr>
          <w:rFonts w:asciiTheme="majorHAnsi" w:hAnsiTheme="majorHAnsi" w:cstheme="majorHAnsi"/>
        </w:rPr>
        <w:t xml:space="preserve">new algorithms </w:t>
      </w:r>
      <w:r w:rsidRPr="000760AD">
        <w:rPr>
          <w:rFonts w:asciiTheme="majorHAnsi" w:hAnsiTheme="majorHAnsi" w:cstheme="majorHAnsi"/>
        </w:rPr>
        <w:t xml:space="preserve">for </w:t>
      </w:r>
      <w:r w:rsidR="000D04B6" w:rsidRPr="000760AD">
        <w:rPr>
          <w:rFonts w:asciiTheme="majorHAnsi" w:hAnsiTheme="majorHAnsi" w:cstheme="majorHAnsi"/>
        </w:rPr>
        <w:t xml:space="preserve">constructing extracted ion chromatograms </w:t>
      </w:r>
      <w:r w:rsidRPr="000760AD">
        <w:rPr>
          <w:rFonts w:asciiTheme="majorHAnsi" w:hAnsiTheme="majorHAnsi" w:cstheme="majorHAnsi"/>
        </w:rPr>
        <w:t xml:space="preserve">and </w:t>
      </w:r>
      <w:r w:rsidR="000D04B6" w:rsidRPr="000760AD">
        <w:rPr>
          <w:rFonts w:asciiTheme="majorHAnsi" w:hAnsiTheme="majorHAnsi" w:cstheme="majorHAnsi"/>
        </w:rPr>
        <w:t>detecting chromatographic peaks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89</w:t>
      </w:r>
      <w:r w:rsidRPr="000760AD">
        <w:rPr>
          <w:rFonts w:asciiTheme="majorHAnsi" w:hAnsiTheme="majorHAnsi" w:cstheme="majorHAnsi"/>
        </w:rPr>
        <w:t xml:space="preserve"> (17), 8696–8703 (2017).</w:t>
      </w:r>
    </w:p>
    <w:p w14:paraId="35EAB0F6" w14:textId="13E97C8C"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37.</w:t>
      </w:r>
      <w:r w:rsidRPr="000760AD">
        <w:rPr>
          <w:rFonts w:asciiTheme="majorHAnsi" w:hAnsiTheme="majorHAnsi" w:cstheme="majorHAnsi"/>
        </w:rPr>
        <w:tab/>
        <w:t xml:space="preserve">Marchand, A., Livet, S., Rosu, F., Gabelica, V. Drift </w:t>
      </w:r>
      <w:r w:rsidR="006E2844" w:rsidRPr="000760AD">
        <w:rPr>
          <w:rFonts w:asciiTheme="majorHAnsi" w:hAnsiTheme="majorHAnsi" w:cstheme="majorHAnsi"/>
        </w:rPr>
        <w:t>tube ion mobility</w:t>
      </w:r>
      <w:r w:rsidRPr="000760AD">
        <w:rPr>
          <w:rFonts w:asciiTheme="majorHAnsi" w:hAnsiTheme="majorHAnsi" w:cstheme="majorHAnsi"/>
        </w:rPr>
        <w:t xml:space="preserve">: </w:t>
      </w:r>
      <w:r w:rsidR="006E2844" w:rsidRPr="000760AD">
        <w:rPr>
          <w:rFonts w:asciiTheme="majorHAnsi" w:hAnsiTheme="majorHAnsi" w:cstheme="majorHAnsi"/>
        </w:rPr>
        <w:t xml:space="preserve">how </w:t>
      </w:r>
      <w:r w:rsidRPr="000760AD">
        <w:rPr>
          <w:rFonts w:asciiTheme="majorHAnsi" w:hAnsiTheme="majorHAnsi" w:cstheme="majorHAnsi"/>
        </w:rPr>
        <w:t xml:space="preserve">to </w:t>
      </w:r>
      <w:r w:rsidR="006E2844" w:rsidRPr="000760AD">
        <w:rPr>
          <w:rFonts w:asciiTheme="majorHAnsi" w:hAnsiTheme="majorHAnsi" w:cstheme="majorHAnsi"/>
        </w:rPr>
        <w:t xml:space="preserve">reconstruct collision cross section distributions </w:t>
      </w:r>
      <w:r w:rsidRPr="000760AD">
        <w:rPr>
          <w:rFonts w:asciiTheme="majorHAnsi" w:hAnsiTheme="majorHAnsi" w:cstheme="majorHAnsi"/>
        </w:rPr>
        <w:t xml:space="preserve">from </w:t>
      </w:r>
      <w:r w:rsidR="006E2844" w:rsidRPr="000760AD">
        <w:rPr>
          <w:rFonts w:asciiTheme="majorHAnsi" w:hAnsiTheme="majorHAnsi" w:cstheme="majorHAnsi"/>
        </w:rPr>
        <w:t>arrival time distributions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89</w:t>
      </w:r>
      <w:r w:rsidRPr="000760AD">
        <w:rPr>
          <w:rFonts w:asciiTheme="majorHAnsi" w:hAnsiTheme="majorHAnsi" w:cstheme="majorHAnsi"/>
        </w:rPr>
        <w:t xml:space="preserve"> (23), 12674–12681 (2017).</w:t>
      </w:r>
    </w:p>
    <w:p w14:paraId="0793AB1B" w14:textId="7F164F3E"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38.</w:t>
      </w:r>
      <w:r w:rsidRPr="000760AD">
        <w:rPr>
          <w:rFonts w:asciiTheme="majorHAnsi" w:hAnsiTheme="majorHAnsi" w:cstheme="majorHAnsi"/>
        </w:rPr>
        <w:tab/>
        <w:t>Davis, D.</w:t>
      </w:r>
      <w:r w:rsidR="006E2844" w:rsidRPr="000760AD">
        <w:rPr>
          <w:rFonts w:asciiTheme="majorHAnsi" w:hAnsiTheme="majorHAnsi" w:cstheme="majorHAnsi"/>
        </w:rPr>
        <w:t xml:space="preserve"> </w:t>
      </w:r>
      <w:r w:rsidRPr="000760AD">
        <w:rPr>
          <w:rFonts w:asciiTheme="majorHAnsi" w:hAnsiTheme="majorHAnsi" w:cstheme="majorHAnsi"/>
        </w:rPr>
        <w:t>M.</w:t>
      </w:r>
      <w:r w:rsidR="006E2844" w:rsidRPr="000760AD">
        <w:rPr>
          <w:rFonts w:asciiTheme="majorHAnsi" w:hAnsiTheme="majorHAnsi" w:cstheme="majorHAnsi"/>
        </w:rPr>
        <w:t xml:space="preserve"> et al.</w:t>
      </w:r>
      <w:r w:rsidRPr="000760AD">
        <w:rPr>
          <w:rFonts w:asciiTheme="majorHAnsi" w:hAnsiTheme="majorHAnsi" w:cstheme="majorHAnsi"/>
        </w:rPr>
        <w:t xml:space="preserve"> Analysis of ion mobility spectra for mixed vapors using Gaussian deconvolution. </w:t>
      </w:r>
      <w:r w:rsidRPr="000760AD">
        <w:rPr>
          <w:rFonts w:asciiTheme="majorHAnsi" w:hAnsiTheme="majorHAnsi" w:cstheme="majorHAnsi"/>
          <w:i/>
          <w:iCs/>
        </w:rPr>
        <w:t>Analytica Chimica Acta</w:t>
      </w:r>
      <w:r w:rsidRPr="000760AD">
        <w:rPr>
          <w:rFonts w:asciiTheme="majorHAnsi" w:hAnsiTheme="majorHAnsi" w:cstheme="majorHAnsi"/>
        </w:rPr>
        <w:t xml:space="preserve">. </w:t>
      </w:r>
      <w:r w:rsidRPr="000760AD">
        <w:rPr>
          <w:rFonts w:asciiTheme="majorHAnsi" w:hAnsiTheme="majorHAnsi" w:cstheme="majorHAnsi"/>
          <w:b/>
          <w:bCs/>
        </w:rPr>
        <w:t>289</w:t>
      </w:r>
      <w:r w:rsidRPr="000760AD">
        <w:rPr>
          <w:rFonts w:asciiTheme="majorHAnsi" w:hAnsiTheme="majorHAnsi" w:cstheme="majorHAnsi"/>
        </w:rPr>
        <w:t xml:space="preserve"> (3), 263–272 (1994).</w:t>
      </w:r>
    </w:p>
    <w:p w14:paraId="4717E733" w14:textId="7653A572"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39.</w:t>
      </w:r>
      <w:r w:rsidRPr="000760AD">
        <w:rPr>
          <w:rFonts w:asciiTheme="majorHAnsi" w:hAnsiTheme="majorHAnsi" w:cstheme="majorHAnsi"/>
        </w:rPr>
        <w:tab/>
        <w:t>Polasky, D.</w:t>
      </w:r>
      <w:r w:rsidR="0044644F" w:rsidRPr="000760AD">
        <w:rPr>
          <w:rFonts w:asciiTheme="majorHAnsi" w:hAnsiTheme="majorHAnsi" w:cstheme="majorHAnsi"/>
        </w:rPr>
        <w:t xml:space="preserve"> </w:t>
      </w:r>
      <w:r w:rsidRPr="000760AD">
        <w:rPr>
          <w:rFonts w:asciiTheme="majorHAnsi" w:hAnsiTheme="majorHAnsi" w:cstheme="majorHAnsi"/>
        </w:rPr>
        <w:t>A., Dixit, S.</w:t>
      </w:r>
      <w:r w:rsidR="0044644F" w:rsidRPr="000760AD">
        <w:rPr>
          <w:rFonts w:asciiTheme="majorHAnsi" w:hAnsiTheme="majorHAnsi" w:cstheme="majorHAnsi"/>
        </w:rPr>
        <w:t xml:space="preserve"> </w:t>
      </w:r>
      <w:r w:rsidRPr="000760AD">
        <w:rPr>
          <w:rFonts w:asciiTheme="majorHAnsi" w:hAnsiTheme="majorHAnsi" w:cstheme="majorHAnsi"/>
        </w:rPr>
        <w:t>M., Fantin, S.</w:t>
      </w:r>
      <w:r w:rsidR="0044644F" w:rsidRPr="000760AD">
        <w:rPr>
          <w:rFonts w:asciiTheme="majorHAnsi" w:hAnsiTheme="majorHAnsi" w:cstheme="majorHAnsi"/>
        </w:rPr>
        <w:t xml:space="preserve"> </w:t>
      </w:r>
      <w:r w:rsidRPr="000760AD">
        <w:rPr>
          <w:rFonts w:asciiTheme="majorHAnsi" w:hAnsiTheme="majorHAnsi" w:cstheme="majorHAnsi"/>
        </w:rPr>
        <w:t>M., Ruotolo, B.</w:t>
      </w:r>
      <w:r w:rsidR="0044644F" w:rsidRPr="000760AD">
        <w:rPr>
          <w:rFonts w:asciiTheme="majorHAnsi" w:hAnsiTheme="majorHAnsi" w:cstheme="majorHAnsi"/>
        </w:rPr>
        <w:t xml:space="preserve"> </w:t>
      </w:r>
      <w:r w:rsidRPr="000760AD">
        <w:rPr>
          <w:rFonts w:asciiTheme="majorHAnsi" w:hAnsiTheme="majorHAnsi" w:cstheme="majorHAnsi"/>
        </w:rPr>
        <w:t xml:space="preserve">T. CIUSuite 2: </w:t>
      </w:r>
      <w:r w:rsidR="0044644F" w:rsidRPr="000760AD">
        <w:rPr>
          <w:rFonts w:asciiTheme="majorHAnsi" w:hAnsiTheme="majorHAnsi" w:cstheme="majorHAnsi"/>
        </w:rPr>
        <w:t>next</w:t>
      </w:r>
      <w:r w:rsidRPr="000760AD">
        <w:rPr>
          <w:rFonts w:asciiTheme="majorHAnsi" w:hAnsiTheme="majorHAnsi" w:cstheme="majorHAnsi"/>
        </w:rPr>
        <w:t>-</w:t>
      </w:r>
      <w:r w:rsidR="0044644F" w:rsidRPr="000760AD">
        <w:rPr>
          <w:rFonts w:asciiTheme="majorHAnsi" w:hAnsiTheme="majorHAnsi" w:cstheme="majorHAnsi"/>
        </w:rPr>
        <w:t xml:space="preserve">generation software </w:t>
      </w:r>
      <w:r w:rsidRPr="000760AD">
        <w:rPr>
          <w:rFonts w:asciiTheme="majorHAnsi" w:hAnsiTheme="majorHAnsi" w:cstheme="majorHAnsi"/>
        </w:rPr>
        <w:t xml:space="preserve">for the </w:t>
      </w:r>
      <w:r w:rsidR="0044644F" w:rsidRPr="000760AD">
        <w:rPr>
          <w:rFonts w:asciiTheme="majorHAnsi" w:hAnsiTheme="majorHAnsi" w:cstheme="majorHAnsi"/>
        </w:rPr>
        <w:t xml:space="preserve">analysis </w:t>
      </w:r>
      <w:r w:rsidRPr="000760AD">
        <w:rPr>
          <w:rFonts w:asciiTheme="majorHAnsi" w:hAnsiTheme="majorHAnsi" w:cstheme="majorHAnsi"/>
        </w:rPr>
        <w:t xml:space="preserve">of </w:t>
      </w:r>
      <w:r w:rsidR="0044644F" w:rsidRPr="000760AD">
        <w:rPr>
          <w:rFonts w:asciiTheme="majorHAnsi" w:hAnsiTheme="majorHAnsi" w:cstheme="majorHAnsi"/>
        </w:rPr>
        <w:t>gas</w:t>
      </w:r>
      <w:r w:rsidRPr="000760AD">
        <w:rPr>
          <w:rFonts w:asciiTheme="majorHAnsi" w:hAnsiTheme="majorHAnsi" w:cstheme="majorHAnsi"/>
        </w:rPr>
        <w:t>-</w:t>
      </w:r>
      <w:r w:rsidR="0044644F" w:rsidRPr="000760AD">
        <w:rPr>
          <w:rFonts w:asciiTheme="majorHAnsi" w:hAnsiTheme="majorHAnsi" w:cstheme="majorHAnsi"/>
        </w:rPr>
        <w:t>phase protein unfolding data</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Pr="000760AD">
        <w:rPr>
          <w:rFonts w:asciiTheme="majorHAnsi" w:hAnsiTheme="majorHAnsi" w:cstheme="majorHAnsi"/>
          <w:b/>
          <w:bCs/>
        </w:rPr>
        <w:t>91</w:t>
      </w:r>
      <w:r w:rsidRPr="000760AD">
        <w:rPr>
          <w:rFonts w:asciiTheme="majorHAnsi" w:hAnsiTheme="majorHAnsi" w:cstheme="majorHAnsi"/>
        </w:rPr>
        <w:t xml:space="preserve"> (4), 3147–3155 (2019).</w:t>
      </w:r>
    </w:p>
    <w:p w14:paraId="7B0D78CC" w14:textId="01FEF756"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40.</w:t>
      </w:r>
      <w:r w:rsidRPr="000760AD">
        <w:rPr>
          <w:rFonts w:asciiTheme="majorHAnsi" w:hAnsiTheme="majorHAnsi" w:cstheme="majorHAnsi"/>
        </w:rPr>
        <w:tab/>
        <w:t xml:space="preserve">Salbo, R. et al. Traveling-wave ion mobility mass spectrometry of protein complexes: accurate calibrated collision cross-sections of human insulin oligomers. </w:t>
      </w:r>
      <w:r w:rsidRPr="000760AD">
        <w:rPr>
          <w:rFonts w:asciiTheme="majorHAnsi" w:hAnsiTheme="majorHAnsi" w:cstheme="majorHAnsi"/>
          <w:i/>
          <w:iCs/>
        </w:rPr>
        <w:t>Rapid Communications in Mass Spectrometry</w:t>
      </w:r>
      <w:r w:rsidRPr="000760AD">
        <w:rPr>
          <w:rFonts w:asciiTheme="majorHAnsi" w:hAnsiTheme="majorHAnsi" w:cstheme="majorHAnsi"/>
        </w:rPr>
        <w:t xml:space="preserve">. </w:t>
      </w:r>
      <w:r w:rsidRPr="000760AD">
        <w:rPr>
          <w:rFonts w:asciiTheme="majorHAnsi" w:hAnsiTheme="majorHAnsi" w:cstheme="majorHAnsi"/>
          <w:b/>
          <w:bCs/>
        </w:rPr>
        <w:t>26</w:t>
      </w:r>
      <w:r w:rsidRPr="000760AD">
        <w:rPr>
          <w:rFonts w:asciiTheme="majorHAnsi" w:hAnsiTheme="majorHAnsi" w:cstheme="majorHAnsi"/>
        </w:rPr>
        <w:t xml:space="preserve"> (10), 1181–1193 (2012).</w:t>
      </w:r>
    </w:p>
    <w:p w14:paraId="4EE0322E" w14:textId="2D634787"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41.</w:t>
      </w:r>
      <w:r w:rsidRPr="000760AD">
        <w:rPr>
          <w:rFonts w:asciiTheme="majorHAnsi" w:hAnsiTheme="majorHAnsi" w:cstheme="majorHAnsi"/>
        </w:rPr>
        <w:tab/>
        <w:t>Gelb, A.</w:t>
      </w:r>
      <w:r w:rsidR="00901A36" w:rsidRPr="000760AD">
        <w:rPr>
          <w:rFonts w:asciiTheme="majorHAnsi" w:hAnsiTheme="majorHAnsi" w:cstheme="majorHAnsi"/>
        </w:rPr>
        <w:t xml:space="preserve"> </w:t>
      </w:r>
      <w:r w:rsidRPr="000760AD">
        <w:rPr>
          <w:rFonts w:asciiTheme="majorHAnsi" w:hAnsiTheme="majorHAnsi" w:cstheme="majorHAnsi"/>
        </w:rPr>
        <w:t>S., Jarratt, R.</w:t>
      </w:r>
      <w:r w:rsidR="00901A36" w:rsidRPr="000760AD">
        <w:rPr>
          <w:rFonts w:asciiTheme="majorHAnsi" w:hAnsiTheme="majorHAnsi" w:cstheme="majorHAnsi"/>
        </w:rPr>
        <w:t xml:space="preserve"> </w:t>
      </w:r>
      <w:r w:rsidRPr="000760AD">
        <w:rPr>
          <w:rFonts w:asciiTheme="majorHAnsi" w:hAnsiTheme="majorHAnsi" w:cstheme="majorHAnsi"/>
        </w:rPr>
        <w:t>E., Huang, Y., Dodds, E.</w:t>
      </w:r>
      <w:r w:rsidR="00901A36" w:rsidRPr="000760AD">
        <w:rPr>
          <w:rFonts w:asciiTheme="majorHAnsi" w:hAnsiTheme="majorHAnsi" w:cstheme="majorHAnsi"/>
        </w:rPr>
        <w:t xml:space="preserve"> </w:t>
      </w:r>
      <w:r w:rsidRPr="000760AD">
        <w:rPr>
          <w:rFonts w:asciiTheme="majorHAnsi" w:hAnsiTheme="majorHAnsi" w:cstheme="majorHAnsi"/>
        </w:rPr>
        <w:t xml:space="preserve">D. A study of calibrant selection in measurement of carbohydrate and peptide ion-neutral collision cross sections by traveling wave ion mobility spectrometry. </w:t>
      </w:r>
      <w:r w:rsidRPr="000760AD">
        <w:rPr>
          <w:rFonts w:asciiTheme="majorHAnsi" w:hAnsiTheme="majorHAnsi" w:cstheme="majorHAnsi"/>
          <w:i/>
          <w:iCs/>
        </w:rPr>
        <w:t>Anal</w:t>
      </w:r>
      <w:r w:rsidR="00901A36" w:rsidRPr="000760AD">
        <w:rPr>
          <w:rFonts w:asciiTheme="majorHAnsi" w:hAnsiTheme="majorHAnsi" w:cstheme="majorHAnsi"/>
          <w:i/>
          <w:iCs/>
        </w:rPr>
        <w:t>ytical</w:t>
      </w:r>
      <w:r w:rsidRPr="000760AD">
        <w:rPr>
          <w:rFonts w:asciiTheme="majorHAnsi" w:hAnsiTheme="majorHAnsi" w:cstheme="majorHAnsi"/>
          <w:i/>
          <w:iCs/>
        </w:rPr>
        <w:t xml:space="preserve"> Chem</w:t>
      </w:r>
      <w:r w:rsidR="00901A36" w:rsidRPr="000760AD">
        <w:rPr>
          <w:rFonts w:asciiTheme="majorHAnsi" w:hAnsiTheme="majorHAnsi" w:cstheme="majorHAnsi"/>
          <w:i/>
          <w:iCs/>
        </w:rPr>
        <w:t>istry</w:t>
      </w:r>
      <w:r w:rsidRPr="000760AD">
        <w:rPr>
          <w:rFonts w:asciiTheme="majorHAnsi" w:hAnsiTheme="majorHAnsi" w:cstheme="majorHAnsi"/>
        </w:rPr>
        <w:t xml:space="preserve">. </w:t>
      </w:r>
      <w:r w:rsidRPr="000760AD">
        <w:rPr>
          <w:rFonts w:asciiTheme="majorHAnsi" w:hAnsiTheme="majorHAnsi" w:cstheme="majorHAnsi"/>
          <w:b/>
          <w:bCs/>
        </w:rPr>
        <w:t>86</w:t>
      </w:r>
      <w:r w:rsidRPr="000760AD">
        <w:rPr>
          <w:rFonts w:asciiTheme="majorHAnsi" w:hAnsiTheme="majorHAnsi" w:cstheme="majorHAnsi"/>
        </w:rPr>
        <w:t xml:space="preserve"> (22), 11396–</w:t>
      </w:r>
      <w:r w:rsidR="00901A36" w:rsidRPr="000760AD">
        <w:rPr>
          <w:rFonts w:asciiTheme="majorHAnsi" w:hAnsiTheme="majorHAnsi" w:cstheme="majorHAnsi"/>
        </w:rPr>
        <w:t>11</w:t>
      </w:r>
      <w:r w:rsidRPr="000760AD">
        <w:rPr>
          <w:rFonts w:asciiTheme="majorHAnsi" w:hAnsiTheme="majorHAnsi" w:cstheme="majorHAnsi"/>
        </w:rPr>
        <w:t>402 (2014).</w:t>
      </w:r>
    </w:p>
    <w:p w14:paraId="09F1E329" w14:textId="7F687A50" w:rsidR="0069315B" w:rsidRPr="000760AD" w:rsidRDefault="0069315B" w:rsidP="000760AD">
      <w:pPr>
        <w:pStyle w:val="Bibliography"/>
        <w:tabs>
          <w:tab w:val="clear" w:pos="264"/>
        </w:tabs>
        <w:ind w:left="0" w:firstLine="0"/>
        <w:rPr>
          <w:rFonts w:asciiTheme="majorHAnsi" w:hAnsiTheme="majorHAnsi" w:cstheme="majorHAnsi"/>
        </w:rPr>
      </w:pPr>
      <w:r w:rsidRPr="000760AD">
        <w:rPr>
          <w:rFonts w:asciiTheme="majorHAnsi" w:hAnsiTheme="majorHAnsi" w:cstheme="majorHAnsi"/>
        </w:rPr>
        <w:t>42.</w:t>
      </w:r>
      <w:r w:rsidRPr="000760AD">
        <w:rPr>
          <w:rFonts w:asciiTheme="majorHAnsi" w:hAnsiTheme="majorHAnsi" w:cstheme="majorHAnsi"/>
        </w:rPr>
        <w:tab/>
        <w:t>Richardson, K., Langridge, D., Dixit, S.</w:t>
      </w:r>
      <w:r w:rsidR="00203132" w:rsidRPr="000760AD">
        <w:rPr>
          <w:rFonts w:asciiTheme="majorHAnsi" w:hAnsiTheme="majorHAnsi" w:cstheme="majorHAnsi"/>
        </w:rPr>
        <w:t xml:space="preserve"> </w:t>
      </w:r>
      <w:r w:rsidRPr="000760AD">
        <w:rPr>
          <w:rFonts w:asciiTheme="majorHAnsi" w:hAnsiTheme="majorHAnsi" w:cstheme="majorHAnsi"/>
        </w:rPr>
        <w:t>M., Ruotolo, B.</w:t>
      </w:r>
      <w:r w:rsidR="00203132" w:rsidRPr="000760AD">
        <w:rPr>
          <w:rFonts w:asciiTheme="majorHAnsi" w:hAnsiTheme="majorHAnsi" w:cstheme="majorHAnsi"/>
        </w:rPr>
        <w:t xml:space="preserve"> </w:t>
      </w:r>
      <w:r w:rsidRPr="000760AD">
        <w:rPr>
          <w:rFonts w:asciiTheme="majorHAnsi" w:hAnsiTheme="majorHAnsi" w:cstheme="majorHAnsi"/>
        </w:rPr>
        <w:t xml:space="preserve">T. An </w:t>
      </w:r>
      <w:r w:rsidR="00203132" w:rsidRPr="000760AD">
        <w:rPr>
          <w:rFonts w:asciiTheme="majorHAnsi" w:hAnsiTheme="majorHAnsi" w:cstheme="majorHAnsi"/>
        </w:rPr>
        <w:t xml:space="preserve">improved calibration approach </w:t>
      </w:r>
      <w:r w:rsidRPr="000760AD">
        <w:rPr>
          <w:rFonts w:asciiTheme="majorHAnsi" w:hAnsiTheme="majorHAnsi" w:cstheme="majorHAnsi"/>
        </w:rPr>
        <w:t xml:space="preserve">for </w:t>
      </w:r>
      <w:r w:rsidR="00203132" w:rsidRPr="000760AD">
        <w:rPr>
          <w:rFonts w:asciiTheme="majorHAnsi" w:hAnsiTheme="majorHAnsi" w:cstheme="majorHAnsi"/>
        </w:rPr>
        <w:t>traveling wave ion mobility spectrometry</w:t>
      </w:r>
      <w:r w:rsidRPr="000760AD">
        <w:rPr>
          <w:rFonts w:asciiTheme="majorHAnsi" w:hAnsiTheme="majorHAnsi" w:cstheme="majorHAnsi"/>
        </w:rPr>
        <w:t xml:space="preserve">: </w:t>
      </w:r>
      <w:r w:rsidR="00203132" w:rsidRPr="000760AD">
        <w:rPr>
          <w:rFonts w:asciiTheme="majorHAnsi" w:hAnsiTheme="majorHAnsi" w:cstheme="majorHAnsi"/>
        </w:rPr>
        <w:t>robust</w:t>
      </w:r>
      <w:r w:rsidRPr="000760AD">
        <w:rPr>
          <w:rFonts w:asciiTheme="majorHAnsi" w:hAnsiTheme="majorHAnsi" w:cstheme="majorHAnsi"/>
        </w:rPr>
        <w:t xml:space="preserve">, </w:t>
      </w:r>
      <w:r w:rsidR="00203132" w:rsidRPr="000760AD">
        <w:rPr>
          <w:rFonts w:asciiTheme="majorHAnsi" w:hAnsiTheme="majorHAnsi" w:cstheme="majorHAnsi"/>
        </w:rPr>
        <w:t>high</w:t>
      </w:r>
      <w:r w:rsidRPr="000760AD">
        <w:rPr>
          <w:rFonts w:asciiTheme="majorHAnsi" w:hAnsiTheme="majorHAnsi" w:cstheme="majorHAnsi"/>
        </w:rPr>
        <w:t>-</w:t>
      </w:r>
      <w:r w:rsidR="00203132" w:rsidRPr="000760AD">
        <w:rPr>
          <w:rFonts w:asciiTheme="majorHAnsi" w:hAnsiTheme="majorHAnsi" w:cstheme="majorHAnsi"/>
        </w:rPr>
        <w:t>precision collision cross sections</w:t>
      </w:r>
      <w:r w:rsidRPr="000760AD">
        <w:rPr>
          <w:rFonts w:asciiTheme="majorHAnsi" w:hAnsiTheme="majorHAnsi" w:cstheme="majorHAnsi"/>
        </w:rPr>
        <w:t xml:space="preserve">. </w:t>
      </w:r>
      <w:r w:rsidRPr="000760AD">
        <w:rPr>
          <w:rFonts w:asciiTheme="majorHAnsi" w:hAnsiTheme="majorHAnsi" w:cstheme="majorHAnsi"/>
          <w:i/>
          <w:iCs/>
        </w:rPr>
        <w:t>Analytical Chemistry</w:t>
      </w:r>
      <w:r w:rsidRPr="000760AD">
        <w:rPr>
          <w:rFonts w:asciiTheme="majorHAnsi" w:hAnsiTheme="majorHAnsi" w:cstheme="majorHAnsi"/>
        </w:rPr>
        <w:t xml:space="preserve">. </w:t>
      </w:r>
      <w:r w:rsidR="006F2B57" w:rsidRPr="000760AD">
        <w:rPr>
          <w:rFonts w:asciiTheme="majorHAnsi" w:hAnsiTheme="majorHAnsi" w:cstheme="majorHAnsi"/>
          <w:b/>
          <w:bCs/>
        </w:rPr>
        <w:t>93</w:t>
      </w:r>
      <w:r w:rsidR="006F2B57" w:rsidRPr="000760AD">
        <w:rPr>
          <w:rFonts w:asciiTheme="majorHAnsi" w:hAnsiTheme="majorHAnsi" w:cstheme="majorHAnsi"/>
        </w:rPr>
        <w:t xml:space="preserve"> (7), 3542–3550</w:t>
      </w:r>
      <w:r w:rsidRPr="000760AD">
        <w:rPr>
          <w:rFonts w:asciiTheme="majorHAnsi" w:hAnsiTheme="majorHAnsi" w:cstheme="majorHAnsi"/>
        </w:rPr>
        <w:t xml:space="preserve"> (2021).</w:t>
      </w:r>
    </w:p>
    <w:p w14:paraId="79639BE3" w14:textId="40D042E5" w:rsidR="00953130" w:rsidRPr="000760AD" w:rsidRDefault="0095202D" w:rsidP="000760AD">
      <w:pPr>
        <w:rPr>
          <w:rFonts w:asciiTheme="majorHAnsi" w:hAnsiTheme="majorHAnsi" w:cstheme="majorHAnsi"/>
        </w:rPr>
      </w:pPr>
      <w:r w:rsidRPr="000760AD">
        <w:rPr>
          <w:rFonts w:asciiTheme="majorHAnsi" w:hAnsiTheme="majorHAnsi" w:cstheme="majorHAnsi"/>
        </w:rPr>
        <w:fldChar w:fldCharType="end"/>
      </w:r>
    </w:p>
    <w:sectPr w:rsidR="00953130" w:rsidRPr="000760AD" w:rsidSect="00614A40">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B9F9" w14:textId="77777777" w:rsidR="0082048A" w:rsidRDefault="0082048A">
      <w:r>
        <w:separator/>
      </w:r>
    </w:p>
  </w:endnote>
  <w:endnote w:type="continuationSeparator" w:id="0">
    <w:p w14:paraId="1273F027" w14:textId="77777777" w:rsidR="0082048A" w:rsidRDefault="0082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45DFD" w:rsidRDefault="00945DF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445358"/>
      <w:docPartObj>
        <w:docPartGallery w:val="Page Numbers (Bottom of Page)"/>
        <w:docPartUnique/>
      </w:docPartObj>
    </w:sdtPr>
    <w:sdtEndPr/>
    <w:sdtContent>
      <w:p w14:paraId="7E51C2BA" w14:textId="22AE6F48" w:rsidR="00945DFD" w:rsidRDefault="00945DFD">
        <w:pPr>
          <w:pStyle w:val="Footer"/>
          <w:jc w:val="center"/>
        </w:pPr>
        <w:r>
          <w:fldChar w:fldCharType="begin"/>
        </w:r>
        <w:r>
          <w:instrText>PAGE   \* MERGEFORMAT</w:instrText>
        </w:r>
        <w:r>
          <w:fldChar w:fldCharType="separate"/>
        </w:r>
        <w:r w:rsidR="00A51521" w:rsidRPr="00A51521">
          <w:rPr>
            <w:noProof/>
            <w:lang w:val="fr-FR"/>
          </w:rPr>
          <w:t>15</w:t>
        </w:r>
        <w:r>
          <w:fldChar w:fldCharType="end"/>
        </w:r>
      </w:p>
    </w:sdtContent>
  </w:sdt>
  <w:p w14:paraId="5DAD34E6" w14:textId="77777777" w:rsidR="00945DFD" w:rsidRDefault="0094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94BA" w14:textId="77777777" w:rsidR="0082048A" w:rsidRDefault="0082048A">
      <w:r>
        <w:separator/>
      </w:r>
    </w:p>
  </w:footnote>
  <w:footnote w:type="continuationSeparator" w:id="0">
    <w:p w14:paraId="37C04BE2" w14:textId="77777777" w:rsidR="0082048A" w:rsidRDefault="0082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45DFD" w:rsidRDefault="00945DF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945DFD" w:rsidRDefault="00945DFD">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B8A8196" w:rsidR="00945DFD" w:rsidRDefault="00945DF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0BA"/>
    <w:multiLevelType w:val="hybridMultilevel"/>
    <w:tmpl w:val="AFB402B6"/>
    <w:lvl w:ilvl="0" w:tplc="12F48DA6">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D0641B"/>
    <w:multiLevelType w:val="hybridMultilevel"/>
    <w:tmpl w:val="408E1B62"/>
    <w:lvl w:ilvl="0" w:tplc="53D2FC2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B110B4"/>
    <w:multiLevelType w:val="multilevel"/>
    <w:tmpl w:val="97E47CEC"/>
    <w:lvl w:ilvl="0">
      <w:start w:val="1"/>
      <w:numFmt w:val="decimal"/>
      <w:lvlText w:val="%1."/>
      <w:lvlJc w:val="left"/>
      <w:pPr>
        <w:ind w:left="720" w:hanging="360"/>
      </w:pPr>
      <w:rPr>
        <w:rFonts w:hint="default"/>
      </w:rPr>
    </w:lvl>
    <w:lvl w:ilvl="1">
      <w:start w:val="1"/>
      <w:numFmt w:val="decimal"/>
      <w:isLgl/>
      <w:lvlText w:val="%1.%2."/>
      <w:lvlJc w:val="left"/>
      <w:pPr>
        <w:ind w:left="970" w:hanging="6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4340CF"/>
    <w:multiLevelType w:val="hybridMultilevel"/>
    <w:tmpl w:val="896444C2"/>
    <w:lvl w:ilvl="0" w:tplc="689C9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4"/>
  </w:num>
  <w:num w:numId="4">
    <w:abstractNumId w:val="1"/>
  </w:num>
  <w:num w:numId="5">
    <w:abstractNumId w:val="11"/>
  </w:num>
  <w:num w:numId="6">
    <w:abstractNumId w:val="12"/>
  </w:num>
  <w:num w:numId="7">
    <w:abstractNumId w:val="6"/>
  </w:num>
  <w:num w:numId="8">
    <w:abstractNumId w:val="8"/>
  </w:num>
  <w:num w:numId="9">
    <w:abstractNumId w:val="2"/>
  </w:num>
  <w:num w:numId="10">
    <w:abstractNumId w:val="7"/>
  </w:num>
  <w:num w:numId="11">
    <w:abstractNumId w:val="10"/>
  </w:num>
  <w:num w:numId="12">
    <w:abstractNumId w:val="3"/>
  </w:num>
  <w:num w:numId="13">
    <w:abstractNumId w:val="4"/>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F55"/>
    <w:rsid w:val="000023DC"/>
    <w:rsid w:val="000045DC"/>
    <w:rsid w:val="000220F0"/>
    <w:rsid w:val="00023046"/>
    <w:rsid w:val="00033915"/>
    <w:rsid w:val="000409E8"/>
    <w:rsid w:val="0004342D"/>
    <w:rsid w:val="000435C6"/>
    <w:rsid w:val="0004425D"/>
    <w:rsid w:val="0004448D"/>
    <w:rsid w:val="00045013"/>
    <w:rsid w:val="00046343"/>
    <w:rsid w:val="00046504"/>
    <w:rsid w:val="00055BB7"/>
    <w:rsid w:val="00055C3C"/>
    <w:rsid w:val="00060E81"/>
    <w:rsid w:val="00063D06"/>
    <w:rsid w:val="00067941"/>
    <w:rsid w:val="0007003B"/>
    <w:rsid w:val="00072444"/>
    <w:rsid w:val="00072B8D"/>
    <w:rsid w:val="000760AD"/>
    <w:rsid w:val="00077FFB"/>
    <w:rsid w:val="0008467B"/>
    <w:rsid w:val="00090DF9"/>
    <w:rsid w:val="00097980"/>
    <w:rsid w:val="000A7531"/>
    <w:rsid w:val="000B0213"/>
    <w:rsid w:val="000B094B"/>
    <w:rsid w:val="000B1B63"/>
    <w:rsid w:val="000B41E5"/>
    <w:rsid w:val="000B5262"/>
    <w:rsid w:val="000C6D83"/>
    <w:rsid w:val="000D04B6"/>
    <w:rsid w:val="000E07E3"/>
    <w:rsid w:val="000E4019"/>
    <w:rsid w:val="000F092D"/>
    <w:rsid w:val="000F5EA4"/>
    <w:rsid w:val="000F61CC"/>
    <w:rsid w:val="000F68D2"/>
    <w:rsid w:val="00101744"/>
    <w:rsid w:val="00102EB1"/>
    <w:rsid w:val="00103953"/>
    <w:rsid w:val="00103EC7"/>
    <w:rsid w:val="0010540D"/>
    <w:rsid w:val="001070C2"/>
    <w:rsid w:val="00107A95"/>
    <w:rsid w:val="00110F81"/>
    <w:rsid w:val="001110E3"/>
    <w:rsid w:val="00114E8E"/>
    <w:rsid w:val="00116A05"/>
    <w:rsid w:val="0012328E"/>
    <w:rsid w:val="00127366"/>
    <w:rsid w:val="001311F3"/>
    <w:rsid w:val="00135421"/>
    <w:rsid w:val="00137568"/>
    <w:rsid w:val="00137787"/>
    <w:rsid w:val="0013786E"/>
    <w:rsid w:val="00141A5D"/>
    <w:rsid w:val="00143231"/>
    <w:rsid w:val="00154079"/>
    <w:rsid w:val="0015480B"/>
    <w:rsid w:val="00155469"/>
    <w:rsid w:val="00161795"/>
    <w:rsid w:val="00163330"/>
    <w:rsid w:val="00166603"/>
    <w:rsid w:val="001736E2"/>
    <w:rsid w:val="00182B89"/>
    <w:rsid w:val="00183FAF"/>
    <w:rsid w:val="00190D31"/>
    <w:rsid w:val="00191A4A"/>
    <w:rsid w:val="00193104"/>
    <w:rsid w:val="00194B24"/>
    <w:rsid w:val="00197B28"/>
    <w:rsid w:val="001A0C56"/>
    <w:rsid w:val="001A731E"/>
    <w:rsid w:val="001B2182"/>
    <w:rsid w:val="001B2926"/>
    <w:rsid w:val="001B2DD6"/>
    <w:rsid w:val="001C28CB"/>
    <w:rsid w:val="001C425F"/>
    <w:rsid w:val="001D20F6"/>
    <w:rsid w:val="001D26AF"/>
    <w:rsid w:val="001D4EC6"/>
    <w:rsid w:val="001E033B"/>
    <w:rsid w:val="001E3825"/>
    <w:rsid w:val="001E3DE3"/>
    <w:rsid w:val="00203132"/>
    <w:rsid w:val="002037C6"/>
    <w:rsid w:val="002051F7"/>
    <w:rsid w:val="002053CD"/>
    <w:rsid w:val="002106FC"/>
    <w:rsid w:val="00211566"/>
    <w:rsid w:val="002119BB"/>
    <w:rsid w:val="002149AF"/>
    <w:rsid w:val="00215ED3"/>
    <w:rsid w:val="00216670"/>
    <w:rsid w:val="002166CD"/>
    <w:rsid w:val="00217582"/>
    <w:rsid w:val="002218D6"/>
    <w:rsid w:val="00226ED1"/>
    <w:rsid w:val="0022760A"/>
    <w:rsid w:val="002300B8"/>
    <w:rsid w:val="00231782"/>
    <w:rsid w:val="002324D0"/>
    <w:rsid w:val="002360A0"/>
    <w:rsid w:val="002376EE"/>
    <w:rsid w:val="002379F7"/>
    <w:rsid w:val="00242075"/>
    <w:rsid w:val="002435DB"/>
    <w:rsid w:val="0024419B"/>
    <w:rsid w:val="0025425E"/>
    <w:rsid w:val="00256B1B"/>
    <w:rsid w:val="00257384"/>
    <w:rsid w:val="00261BB8"/>
    <w:rsid w:val="002633E8"/>
    <w:rsid w:val="00270CBA"/>
    <w:rsid w:val="00271DAF"/>
    <w:rsid w:val="00274F4C"/>
    <w:rsid w:val="0027545F"/>
    <w:rsid w:val="0028289A"/>
    <w:rsid w:val="0028697F"/>
    <w:rsid w:val="002A2521"/>
    <w:rsid w:val="002B11B0"/>
    <w:rsid w:val="002B3086"/>
    <w:rsid w:val="002B3ED8"/>
    <w:rsid w:val="002B5F02"/>
    <w:rsid w:val="002B74FE"/>
    <w:rsid w:val="002C4266"/>
    <w:rsid w:val="002C6690"/>
    <w:rsid w:val="002D0B3A"/>
    <w:rsid w:val="002D16A6"/>
    <w:rsid w:val="002D6BB1"/>
    <w:rsid w:val="002E01F9"/>
    <w:rsid w:val="002E1E93"/>
    <w:rsid w:val="002E24D5"/>
    <w:rsid w:val="002E301A"/>
    <w:rsid w:val="002E5D03"/>
    <w:rsid w:val="002E6500"/>
    <w:rsid w:val="002E7AF4"/>
    <w:rsid w:val="002F0A93"/>
    <w:rsid w:val="002F121D"/>
    <w:rsid w:val="002F6C2D"/>
    <w:rsid w:val="00301620"/>
    <w:rsid w:val="003027B2"/>
    <w:rsid w:val="00306EA8"/>
    <w:rsid w:val="00307C4D"/>
    <w:rsid w:val="003116CA"/>
    <w:rsid w:val="00311F8E"/>
    <w:rsid w:val="00312C1E"/>
    <w:rsid w:val="003133B5"/>
    <w:rsid w:val="00315080"/>
    <w:rsid w:val="0031652F"/>
    <w:rsid w:val="0031705B"/>
    <w:rsid w:val="00317626"/>
    <w:rsid w:val="003176D7"/>
    <w:rsid w:val="00317FAC"/>
    <w:rsid w:val="003216C6"/>
    <w:rsid w:val="00327BD8"/>
    <w:rsid w:val="00331A2A"/>
    <w:rsid w:val="0033631A"/>
    <w:rsid w:val="0034117D"/>
    <w:rsid w:val="003456A4"/>
    <w:rsid w:val="003505BE"/>
    <w:rsid w:val="00351087"/>
    <w:rsid w:val="00351931"/>
    <w:rsid w:val="003521AE"/>
    <w:rsid w:val="00364C82"/>
    <w:rsid w:val="00365BC2"/>
    <w:rsid w:val="00366332"/>
    <w:rsid w:val="00371F11"/>
    <w:rsid w:val="00373FED"/>
    <w:rsid w:val="00381F8D"/>
    <w:rsid w:val="00384C4E"/>
    <w:rsid w:val="00385341"/>
    <w:rsid w:val="0038679D"/>
    <w:rsid w:val="00386DB9"/>
    <w:rsid w:val="00387F7B"/>
    <w:rsid w:val="003915A7"/>
    <w:rsid w:val="003974A8"/>
    <w:rsid w:val="003A17F7"/>
    <w:rsid w:val="003A2543"/>
    <w:rsid w:val="003A2732"/>
    <w:rsid w:val="003A5AD4"/>
    <w:rsid w:val="003A7533"/>
    <w:rsid w:val="003B2AF2"/>
    <w:rsid w:val="003B62BD"/>
    <w:rsid w:val="003B720E"/>
    <w:rsid w:val="003C0CAC"/>
    <w:rsid w:val="003C0E58"/>
    <w:rsid w:val="003C6722"/>
    <w:rsid w:val="003D28EB"/>
    <w:rsid w:val="003D565D"/>
    <w:rsid w:val="003D7FE0"/>
    <w:rsid w:val="003E25EC"/>
    <w:rsid w:val="003E6197"/>
    <w:rsid w:val="003F503C"/>
    <w:rsid w:val="00404679"/>
    <w:rsid w:val="00412983"/>
    <w:rsid w:val="00421864"/>
    <w:rsid w:val="004233E9"/>
    <w:rsid w:val="0042592A"/>
    <w:rsid w:val="0042619F"/>
    <w:rsid w:val="004272A8"/>
    <w:rsid w:val="00432949"/>
    <w:rsid w:val="0043505A"/>
    <w:rsid w:val="0043524B"/>
    <w:rsid w:val="004378E9"/>
    <w:rsid w:val="004413BC"/>
    <w:rsid w:val="00443285"/>
    <w:rsid w:val="00445C62"/>
    <w:rsid w:val="0044644F"/>
    <w:rsid w:val="00447A24"/>
    <w:rsid w:val="00456EF4"/>
    <w:rsid w:val="00463928"/>
    <w:rsid w:val="004665CE"/>
    <w:rsid w:val="00471FCC"/>
    <w:rsid w:val="0047270D"/>
    <w:rsid w:val="004745C9"/>
    <w:rsid w:val="00480B75"/>
    <w:rsid w:val="00483CC2"/>
    <w:rsid w:val="004849BB"/>
    <w:rsid w:val="004A52DA"/>
    <w:rsid w:val="004B1D1B"/>
    <w:rsid w:val="004B3399"/>
    <w:rsid w:val="004B65C1"/>
    <w:rsid w:val="004C11EE"/>
    <w:rsid w:val="004C72EE"/>
    <w:rsid w:val="004C7502"/>
    <w:rsid w:val="004D3124"/>
    <w:rsid w:val="004D318E"/>
    <w:rsid w:val="004D3824"/>
    <w:rsid w:val="004D58F9"/>
    <w:rsid w:val="004E4DD0"/>
    <w:rsid w:val="004E6FBE"/>
    <w:rsid w:val="004F5FA8"/>
    <w:rsid w:val="004F7349"/>
    <w:rsid w:val="00506727"/>
    <w:rsid w:val="005104D6"/>
    <w:rsid w:val="00510C30"/>
    <w:rsid w:val="005126E7"/>
    <w:rsid w:val="005130F5"/>
    <w:rsid w:val="0051438E"/>
    <w:rsid w:val="00515707"/>
    <w:rsid w:val="00516912"/>
    <w:rsid w:val="005200F3"/>
    <w:rsid w:val="00522E48"/>
    <w:rsid w:val="005252CD"/>
    <w:rsid w:val="00527328"/>
    <w:rsid w:val="00532942"/>
    <w:rsid w:val="005355A0"/>
    <w:rsid w:val="005456FF"/>
    <w:rsid w:val="00551D82"/>
    <w:rsid w:val="00552D38"/>
    <w:rsid w:val="00553B55"/>
    <w:rsid w:val="00554CC9"/>
    <w:rsid w:val="00555EC1"/>
    <w:rsid w:val="0056120B"/>
    <w:rsid w:val="0056433F"/>
    <w:rsid w:val="00565E30"/>
    <w:rsid w:val="005662AB"/>
    <w:rsid w:val="00570427"/>
    <w:rsid w:val="00572239"/>
    <w:rsid w:val="005744C5"/>
    <w:rsid w:val="00583BA5"/>
    <w:rsid w:val="0059194E"/>
    <w:rsid w:val="00592668"/>
    <w:rsid w:val="00593BBC"/>
    <w:rsid w:val="00593F0E"/>
    <w:rsid w:val="00597464"/>
    <w:rsid w:val="00597C90"/>
    <w:rsid w:val="005A0295"/>
    <w:rsid w:val="005A77DD"/>
    <w:rsid w:val="005B1890"/>
    <w:rsid w:val="005B1FEC"/>
    <w:rsid w:val="005B4B78"/>
    <w:rsid w:val="005B6EE3"/>
    <w:rsid w:val="005C006C"/>
    <w:rsid w:val="005C0AC0"/>
    <w:rsid w:val="005C31E0"/>
    <w:rsid w:val="005C57CF"/>
    <w:rsid w:val="005D52BE"/>
    <w:rsid w:val="005E0D68"/>
    <w:rsid w:val="005E4454"/>
    <w:rsid w:val="005E6258"/>
    <w:rsid w:val="005E739B"/>
    <w:rsid w:val="005F46CA"/>
    <w:rsid w:val="00600F65"/>
    <w:rsid w:val="006012C4"/>
    <w:rsid w:val="006019E6"/>
    <w:rsid w:val="00605129"/>
    <w:rsid w:val="00605CEF"/>
    <w:rsid w:val="00611142"/>
    <w:rsid w:val="00614A40"/>
    <w:rsid w:val="006168EE"/>
    <w:rsid w:val="0061744D"/>
    <w:rsid w:val="0062178C"/>
    <w:rsid w:val="00622578"/>
    <w:rsid w:val="00622E31"/>
    <w:rsid w:val="00632B95"/>
    <w:rsid w:val="006333E9"/>
    <w:rsid w:val="00640B94"/>
    <w:rsid w:val="006427BC"/>
    <w:rsid w:val="00645114"/>
    <w:rsid w:val="0064597F"/>
    <w:rsid w:val="00650326"/>
    <w:rsid w:val="006574CA"/>
    <w:rsid w:val="00660779"/>
    <w:rsid w:val="006617D1"/>
    <w:rsid w:val="006627DC"/>
    <w:rsid w:val="00670CFA"/>
    <w:rsid w:val="00672632"/>
    <w:rsid w:val="0067360F"/>
    <w:rsid w:val="00677975"/>
    <w:rsid w:val="00682A5C"/>
    <w:rsid w:val="00684576"/>
    <w:rsid w:val="006850C4"/>
    <w:rsid w:val="00685F53"/>
    <w:rsid w:val="00687384"/>
    <w:rsid w:val="00687FAB"/>
    <w:rsid w:val="0069315B"/>
    <w:rsid w:val="0069337F"/>
    <w:rsid w:val="006A28C7"/>
    <w:rsid w:val="006A3007"/>
    <w:rsid w:val="006A52D6"/>
    <w:rsid w:val="006A55F1"/>
    <w:rsid w:val="006B0DEF"/>
    <w:rsid w:val="006B6887"/>
    <w:rsid w:val="006B71FC"/>
    <w:rsid w:val="006B753A"/>
    <w:rsid w:val="006B783C"/>
    <w:rsid w:val="006C622A"/>
    <w:rsid w:val="006D3050"/>
    <w:rsid w:val="006D328C"/>
    <w:rsid w:val="006D747B"/>
    <w:rsid w:val="006E2844"/>
    <w:rsid w:val="006E4540"/>
    <w:rsid w:val="006E4797"/>
    <w:rsid w:val="006F1945"/>
    <w:rsid w:val="006F2B57"/>
    <w:rsid w:val="006F45B4"/>
    <w:rsid w:val="006F514A"/>
    <w:rsid w:val="006F6C72"/>
    <w:rsid w:val="006F7419"/>
    <w:rsid w:val="00700E34"/>
    <w:rsid w:val="007042D6"/>
    <w:rsid w:val="0070444F"/>
    <w:rsid w:val="00716E38"/>
    <w:rsid w:val="0071717C"/>
    <w:rsid w:val="00721FF5"/>
    <w:rsid w:val="007226D9"/>
    <w:rsid w:val="0073111C"/>
    <w:rsid w:val="00732DBB"/>
    <w:rsid w:val="007330B6"/>
    <w:rsid w:val="0073704C"/>
    <w:rsid w:val="00741A5E"/>
    <w:rsid w:val="007509B1"/>
    <w:rsid w:val="007513E2"/>
    <w:rsid w:val="007515DC"/>
    <w:rsid w:val="00756B46"/>
    <w:rsid w:val="00756EE8"/>
    <w:rsid w:val="00761E37"/>
    <w:rsid w:val="00762B0B"/>
    <w:rsid w:val="007701A0"/>
    <w:rsid w:val="00771ECD"/>
    <w:rsid w:val="00772822"/>
    <w:rsid w:val="00775E8B"/>
    <w:rsid w:val="0078042C"/>
    <w:rsid w:val="007815F9"/>
    <w:rsid w:val="007839EA"/>
    <w:rsid w:val="007859D4"/>
    <w:rsid w:val="007874EF"/>
    <w:rsid w:val="00787604"/>
    <w:rsid w:val="00787998"/>
    <w:rsid w:val="007957AA"/>
    <w:rsid w:val="007A004B"/>
    <w:rsid w:val="007A2058"/>
    <w:rsid w:val="007A7BB1"/>
    <w:rsid w:val="007B6484"/>
    <w:rsid w:val="007C1534"/>
    <w:rsid w:val="007C1D8D"/>
    <w:rsid w:val="007C1F0D"/>
    <w:rsid w:val="007C2054"/>
    <w:rsid w:val="007C22CB"/>
    <w:rsid w:val="007C6122"/>
    <w:rsid w:val="007D1DBC"/>
    <w:rsid w:val="007D437F"/>
    <w:rsid w:val="007D7563"/>
    <w:rsid w:val="007E1E2D"/>
    <w:rsid w:val="007E26BD"/>
    <w:rsid w:val="007E6751"/>
    <w:rsid w:val="007F2ADC"/>
    <w:rsid w:val="007F3348"/>
    <w:rsid w:val="008014C8"/>
    <w:rsid w:val="00810483"/>
    <w:rsid w:val="0082048A"/>
    <w:rsid w:val="00825674"/>
    <w:rsid w:val="008310D2"/>
    <w:rsid w:val="008315D7"/>
    <w:rsid w:val="0083187B"/>
    <w:rsid w:val="008333A2"/>
    <w:rsid w:val="00834B5A"/>
    <w:rsid w:val="00835454"/>
    <w:rsid w:val="00835A75"/>
    <w:rsid w:val="00840014"/>
    <w:rsid w:val="00840543"/>
    <w:rsid w:val="0084762E"/>
    <w:rsid w:val="008508A9"/>
    <w:rsid w:val="00852CF3"/>
    <w:rsid w:val="008561FA"/>
    <w:rsid w:val="00860D06"/>
    <w:rsid w:val="00864005"/>
    <w:rsid w:val="008727B1"/>
    <w:rsid w:val="00872E96"/>
    <w:rsid w:val="00875501"/>
    <w:rsid w:val="008771E6"/>
    <w:rsid w:val="00877C06"/>
    <w:rsid w:val="00887D46"/>
    <w:rsid w:val="00895625"/>
    <w:rsid w:val="00895D0D"/>
    <w:rsid w:val="008B1598"/>
    <w:rsid w:val="008B5123"/>
    <w:rsid w:val="008C03E6"/>
    <w:rsid w:val="008C05E0"/>
    <w:rsid w:val="008C1C49"/>
    <w:rsid w:val="008C58C2"/>
    <w:rsid w:val="008C6D69"/>
    <w:rsid w:val="008D0193"/>
    <w:rsid w:val="008D13A7"/>
    <w:rsid w:val="008D46F5"/>
    <w:rsid w:val="008D4CDD"/>
    <w:rsid w:val="008D4EA6"/>
    <w:rsid w:val="008D7C5F"/>
    <w:rsid w:val="008E038B"/>
    <w:rsid w:val="008E1FE5"/>
    <w:rsid w:val="008F15FB"/>
    <w:rsid w:val="008F248F"/>
    <w:rsid w:val="008F2EB3"/>
    <w:rsid w:val="008F3AA9"/>
    <w:rsid w:val="008F5CAC"/>
    <w:rsid w:val="008F5EB4"/>
    <w:rsid w:val="008F65C9"/>
    <w:rsid w:val="008F688D"/>
    <w:rsid w:val="00901A36"/>
    <w:rsid w:val="0090337D"/>
    <w:rsid w:val="0090438A"/>
    <w:rsid w:val="00913078"/>
    <w:rsid w:val="009146F7"/>
    <w:rsid w:val="00914957"/>
    <w:rsid w:val="00921D64"/>
    <w:rsid w:val="009262DF"/>
    <w:rsid w:val="00930AF6"/>
    <w:rsid w:val="00931FB6"/>
    <w:rsid w:val="009326E8"/>
    <w:rsid w:val="009439DA"/>
    <w:rsid w:val="009442C7"/>
    <w:rsid w:val="00945DFD"/>
    <w:rsid w:val="0094673A"/>
    <w:rsid w:val="00951B65"/>
    <w:rsid w:val="0095202D"/>
    <w:rsid w:val="00953130"/>
    <w:rsid w:val="00953BFE"/>
    <w:rsid w:val="00953F24"/>
    <w:rsid w:val="00954657"/>
    <w:rsid w:val="00955E6A"/>
    <w:rsid w:val="00963FE9"/>
    <w:rsid w:val="00966D03"/>
    <w:rsid w:val="00970FE4"/>
    <w:rsid w:val="00971ABE"/>
    <w:rsid w:val="00974AB9"/>
    <w:rsid w:val="00976D52"/>
    <w:rsid w:val="009816CC"/>
    <w:rsid w:val="00984A3F"/>
    <w:rsid w:val="00990B25"/>
    <w:rsid w:val="00992521"/>
    <w:rsid w:val="009A0147"/>
    <w:rsid w:val="009A0746"/>
    <w:rsid w:val="009B2384"/>
    <w:rsid w:val="009B4A28"/>
    <w:rsid w:val="009B7957"/>
    <w:rsid w:val="009B7DD4"/>
    <w:rsid w:val="009C0CA1"/>
    <w:rsid w:val="009C66EE"/>
    <w:rsid w:val="009D327F"/>
    <w:rsid w:val="009D4CC4"/>
    <w:rsid w:val="009E1FBC"/>
    <w:rsid w:val="009E2F4F"/>
    <w:rsid w:val="009E3CDB"/>
    <w:rsid w:val="009E4DAA"/>
    <w:rsid w:val="009E5949"/>
    <w:rsid w:val="009F217F"/>
    <w:rsid w:val="009F3628"/>
    <w:rsid w:val="009F4BA8"/>
    <w:rsid w:val="009F572B"/>
    <w:rsid w:val="00A02139"/>
    <w:rsid w:val="00A039C3"/>
    <w:rsid w:val="00A0489A"/>
    <w:rsid w:val="00A055A4"/>
    <w:rsid w:val="00A073E8"/>
    <w:rsid w:val="00A26140"/>
    <w:rsid w:val="00A27D02"/>
    <w:rsid w:val="00A31D8F"/>
    <w:rsid w:val="00A323FD"/>
    <w:rsid w:val="00A355E8"/>
    <w:rsid w:val="00A361D4"/>
    <w:rsid w:val="00A36DFD"/>
    <w:rsid w:val="00A41049"/>
    <w:rsid w:val="00A412BA"/>
    <w:rsid w:val="00A4132E"/>
    <w:rsid w:val="00A51521"/>
    <w:rsid w:val="00A51BFB"/>
    <w:rsid w:val="00A56DF6"/>
    <w:rsid w:val="00A572F7"/>
    <w:rsid w:val="00A62D53"/>
    <w:rsid w:val="00A635DC"/>
    <w:rsid w:val="00A6431B"/>
    <w:rsid w:val="00A64D21"/>
    <w:rsid w:val="00A75B80"/>
    <w:rsid w:val="00A764EE"/>
    <w:rsid w:val="00A76C6A"/>
    <w:rsid w:val="00A80A36"/>
    <w:rsid w:val="00A8574C"/>
    <w:rsid w:val="00A859DE"/>
    <w:rsid w:val="00A904AB"/>
    <w:rsid w:val="00A91220"/>
    <w:rsid w:val="00A91CC8"/>
    <w:rsid w:val="00A95D15"/>
    <w:rsid w:val="00AA02B8"/>
    <w:rsid w:val="00AA070D"/>
    <w:rsid w:val="00AA1236"/>
    <w:rsid w:val="00AA271C"/>
    <w:rsid w:val="00AA7C49"/>
    <w:rsid w:val="00AB08E5"/>
    <w:rsid w:val="00AB16C4"/>
    <w:rsid w:val="00AB1840"/>
    <w:rsid w:val="00AB228C"/>
    <w:rsid w:val="00AB38F1"/>
    <w:rsid w:val="00AB4210"/>
    <w:rsid w:val="00AC21DD"/>
    <w:rsid w:val="00AC32A3"/>
    <w:rsid w:val="00AD0BC4"/>
    <w:rsid w:val="00AD6337"/>
    <w:rsid w:val="00AE46BC"/>
    <w:rsid w:val="00AE6A9C"/>
    <w:rsid w:val="00AE6C48"/>
    <w:rsid w:val="00AE7B5B"/>
    <w:rsid w:val="00AF092E"/>
    <w:rsid w:val="00AF2567"/>
    <w:rsid w:val="00B003EB"/>
    <w:rsid w:val="00B01712"/>
    <w:rsid w:val="00B07392"/>
    <w:rsid w:val="00B1168E"/>
    <w:rsid w:val="00B12803"/>
    <w:rsid w:val="00B1552B"/>
    <w:rsid w:val="00B15974"/>
    <w:rsid w:val="00B16440"/>
    <w:rsid w:val="00B17EA3"/>
    <w:rsid w:val="00B20F65"/>
    <w:rsid w:val="00B33284"/>
    <w:rsid w:val="00B34539"/>
    <w:rsid w:val="00B35D0D"/>
    <w:rsid w:val="00B3694B"/>
    <w:rsid w:val="00B40E1D"/>
    <w:rsid w:val="00B46278"/>
    <w:rsid w:val="00B5180D"/>
    <w:rsid w:val="00B535F3"/>
    <w:rsid w:val="00B54AE2"/>
    <w:rsid w:val="00B56A5F"/>
    <w:rsid w:val="00B56D2D"/>
    <w:rsid w:val="00B6025A"/>
    <w:rsid w:val="00B61D15"/>
    <w:rsid w:val="00B646FE"/>
    <w:rsid w:val="00B65565"/>
    <w:rsid w:val="00B73226"/>
    <w:rsid w:val="00B7373E"/>
    <w:rsid w:val="00B73E7D"/>
    <w:rsid w:val="00B75016"/>
    <w:rsid w:val="00B85FA4"/>
    <w:rsid w:val="00B87E81"/>
    <w:rsid w:val="00B905D6"/>
    <w:rsid w:val="00B976A2"/>
    <w:rsid w:val="00BA2347"/>
    <w:rsid w:val="00BA2696"/>
    <w:rsid w:val="00BB0D24"/>
    <w:rsid w:val="00BB3FBB"/>
    <w:rsid w:val="00BB62F6"/>
    <w:rsid w:val="00BC148F"/>
    <w:rsid w:val="00BC31EB"/>
    <w:rsid w:val="00BC4BB8"/>
    <w:rsid w:val="00BD5FE9"/>
    <w:rsid w:val="00BD6256"/>
    <w:rsid w:val="00BD793B"/>
    <w:rsid w:val="00BE22A2"/>
    <w:rsid w:val="00BE5C7C"/>
    <w:rsid w:val="00BE7063"/>
    <w:rsid w:val="00BF0186"/>
    <w:rsid w:val="00BF054C"/>
    <w:rsid w:val="00BF0D52"/>
    <w:rsid w:val="00BF0F6B"/>
    <w:rsid w:val="00BF10D3"/>
    <w:rsid w:val="00BF4163"/>
    <w:rsid w:val="00BF514D"/>
    <w:rsid w:val="00C03A8D"/>
    <w:rsid w:val="00C04CF4"/>
    <w:rsid w:val="00C06ACA"/>
    <w:rsid w:val="00C115C3"/>
    <w:rsid w:val="00C12D11"/>
    <w:rsid w:val="00C14470"/>
    <w:rsid w:val="00C14744"/>
    <w:rsid w:val="00C229C9"/>
    <w:rsid w:val="00C25254"/>
    <w:rsid w:val="00C31A98"/>
    <w:rsid w:val="00C33968"/>
    <w:rsid w:val="00C34DAB"/>
    <w:rsid w:val="00C35818"/>
    <w:rsid w:val="00C37D1C"/>
    <w:rsid w:val="00C40285"/>
    <w:rsid w:val="00C43699"/>
    <w:rsid w:val="00C447AA"/>
    <w:rsid w:val="00C4509F"/>
    <w:rsid w:val="00C45F5D"/>
    <w:rsid w:val="00C4719B"/>
    <w:rsid w:val="00C557E7"/>
    <w:rsid w:val="00C57170"/>
    <w:rsid w:val="00C57DA6"/>
    <w:rsid w:val="00C652B2"/>
    <w:rsid w:val="00C65AF9"/>
    <w:rsid w:val="00C7394C"/>
    <w:rsid w:val="00C77A29"/>
    <w:rsid w:val="00C80BE4"/>
    <w:rsid w:val="00C91293"/>
    <w:rsid w:val="00C94098"/>
    <w:rsid w:val="00CA1620"/>
    <w:rsid w:val="00CA2232"/>
    <w:rsid w:val="00CA30E7"/>
    <w:rsid w:val="00CA7875"/>
    <w:rsid w:val="00CA7E95"/>
    <w:rsid w:val="00CB225C"/>
    <w:rsid w:val="00CB5D4B"/>
    <w:rsid w:val="00CC1131"/>
    <w:rsid w:val="00CC38BE"/>
    <w:rsid w:val="00CC4494"/>
    <w:rsid w:val="00CD30FA"/>
    <w:rsid w:val="00CD3D64"/>
    <w:rsid w:val="00CE31AC"/>
    <w:rsid w:val="00CF0332"/>
    <w:rsid w:val="00CF1E0F"/>
    <w:rsid w:val="00CF3556"/>
    <w:rsid w:val="00CF36E2"/>
    <w:rsid w:val="00D06BEE"/>
    <w:rsid w:val="00D06F8F"/>
    <w:rsid w:val="00D07DFC"/>
    <w:rsid w:val="00D15234"/>
    <w:rsid w:val="00D22895"/>
    <w:rsid w:val="00D22C07"/>
    <w:rsid w:val="00D26359"/>
    <w:rsid w:val="00D303C8"/>
    <w:rsid w:val="00D35D04"/>
    <w:rsid w:val="00D4706A"/>
    <w:rsid w:val="00D51A7D"/>
    <w:rsid w:val="00D55B3B"/>
    <w:rsid w:val="00D621EC"/>
    <w:rsid w:val="00D627C1"/>
    <w:rsid w:val="00D65A9E"/>
    <w:rsid w:val="00D7239A"/>
    <w:rsid w:val="00D817BE"/>
    <w:rsid w:val="00D8294D"/>
    <w:rsid w:val="00D961F2"/>
    <w:rsid w:val="00DA6017"/>
    <w:rsid w:val="00DA61BC"/>
    <w:rsid w:val="00DB2076"/>
    <w:rsid w:val="00DB291E"/>
    <w:rsid w:val="00DB3267"/>
    <w:rsid w:val="00DB4663"/>
    <w:rsid w:val="00DB518F"/>
    <w:rsid w:val="00DB5E33"/>
    <w:rsid w:val="00DC1052"/>
    <w:rsid w:val="00DC49EE"/>
    <w:rsid w:val="00DD0051"/>
    <w:rsid w:val="00DD49E3"/>
    <w:rsid w:val="00DD4E19"/>
    <w:rsid w:val="00DE1B8E"/>
    <w:rsid w:val="00DE5AD1"/>
    <w:rsid w:val="00DF2537"/>
    <w:rsid w:val="00DF4D0B"/>
    <w:rsid w:val="00DF513A"/>
    <w:rsid w:val="00E05B2F"/>
    <w:rsid w:val="00E078DE"/>
    <w:rsid w:val="00E12231"/>
    <w:rsid w:val="00E145BC"/>
    <w:rsid w:val="00E1769F"/>
    <w:rsid w:val="00E34AD9"/>
    <w:rsid w:val="00E43354"/>
    <w:rsid w:val="00E45F39"/>
    <w:rsid w:val="00E46D42"/>
    <w:rsid w:val="00E537C6"/>
    <w:rsid w:val="00E54D8A"/>
    <w:rsid w:val="00E56868"/>
    <w:rsid w:val="00E56C21"/>
    <w:rsid w:val="00E57434"/>
    <w:rsid w:val="00E611D5"/>
    <w:rsid w:val="00E61C2E"/>
    <w:rsid w:val="00E6472E"/>
    <w:rsid w:val="00E65086"/>
    <w:rsid w:val="00E676AA"/>
    <w:rsid w:val="00E67A14"/>
    <w:rsid w:val="00E67BDF"/>
    <w:rsid w:val="00E71DB8"/>
    <w:rsid w:val="00E72B0E"/>
    <w:rsid w:val="00E74C3F"/>
    <w:rsid w:val="00E77CDB"/>
    <w:rsid w:val="00E82BAA"/>
    <w:rsid w:val="00E85803"/>
    <w:rsid w:val="00E906DC"/>
    <w:rsid w:val="00E93486"/>
    <w:rsid w:val="00E94A0C"/>
    <w:rsid w:val="00E9680B"/>
    <w:rsid w:val="00E970D6"/>
    <w:rsid w:val="00E973D8"/>
    <w:rsid w:val="00EA3253"/>
    <w:rsid w:val="00EA6131"/>
    <w:rsid w:val="00EA79E9"/>
    <w:rsid w:val="00EA7D3F"/>
    <w:rsid w:val="00EB140F"/>
    <w:rsid w:val="00EB1E68"/>
    <w:rsid w:val="00EB547E"/>
    <w:rsid w:val="00EB6DC8"/>
    <w:rsid w:val="00EC238B"/>
    <w:rsid w:val="00ED2081"/>
    <w:rsid w:val="00ED6401"/>
    <w:rsid w:val="00ED6F89"/>
    <w:rsid w:val="00EE0628"/>
    <w:rsid w:val="00EE11EC"/>
    <w:rsid w:val="00EE19B3"/>
    <w:rsid w:val="00EE1A8B"/>
    <w:rsid w:val="00EE1BA8"/>
    <w:rsid w:val="00EE5558"/>
    <w:rsid w:val="00EE5D31"/>
    <w:rsid w:val="00EF135A"/>
    <w:rsid w:val="00EF23D7"/>
    <w:rsid w:val="00EF47BE"/>
    <w:rsid w:val="00EF6C91"/>
    <w:rsid w:val="00EF7B1B"/>
    <w:rsid w:val="00F0065A"/>
    <w:rsid w:val="00F03E45"/>
    <w:rsid w:val="00F064EF"/>
    <w:rsid w:val="00F10800"/>
    <w:rsid w:val="00F20C6D"/>
    <w:rsid w:val="00F22E7F"/>
    <w:rsid w:val="00F258C7"/>
    <w:rsid w:val="00F30135"/>
    <w:rsid w:val="00F309AE"/>
    <w:rsid w:val="00F34009"/>
    <w:rsid w:val="00F3588B"/>
    <w:rsid w:val="00F40671"/>
    <w:rsid w:val="00F44FCE"/>
    <w:rsid w:val="00F45C5B"/>
    <w:rsid w:val="00F46196"/>
    <w:rsid w:val="00F47ED6"/>
    <w:rsid w:val="00F511E1"/>
    <w:rsid w:val="00F56259"/>
    <w:rsid w:val="00F56AF5"/>
    <w:rsid w:val="00F578A8"/>
    <w:rsid w:val="00F627FF"/>
    <w:rsid w:val="00F630CF"/>
    <w:rsid w:val="00F70031"/>
    <w:rsid w:val="00F745BF"/>
    <w:rsid w:val="00F76291"/>
    <w:rsid w:val="00F925D5"/>
    <w:rsid w:val="00F933A2"/>
    <w:rsid w:val="00F95C90"/>
    <w:rsid w:val="00F97660"/>
    <w:rsid w:val="00FA5A92"/>
    <w:rsid w:val="00FA5B86"/>
    <w:rsid w:val="00FA743D"/>
    <w:rsid w:val="00FA7587"/>
    <w:rsid w:val="00FB18EE"/>
    <w:rsid w:val="00FB23E3"/>
    <w:rsid w:val="00FB3369"/>
    <w:rsid w:val="00FB7B69"/>
    <w:rsid w:val="00FB7D2B"/>
    <w:rsid w:val="00FC123D"/>
    <w:rsid w:val="00FC199D"/>
    <w:rsid w:val="00FC2CD0"/>
    <w:rsid w:val="00FD0464"/>
    <w:rsid w:val="00FD1735"/>
    <w:rsid w:val="00FD6CC8"/>
    <w:rsid w:val="00FE5045"/>
    <w:rsid w:val="00FE5151"/>
    <w:rsid w:val="00FF14F3"/>
    <w:rsid w:val="00FF2160"/>
    <w:rsid w:val="00FF6293"/>
    <w:rsid w:val="00FF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87384"/>
    <w:pPr>
      <w:widowControl/>
      <w:spacing w:after="160" w:line="259" w:lineRule="auto"/>
      <w:ind w:left="720"/>
      <w:contextualSpacing/>
      <w:jc w:val="left"/>
    </w:pPr>
    <w:rPr>
      <w:rFonts w:ascii="Arial" w:eastAsiaTheme="minorHAnsi" w:hAnsi="Arial" w:cs="Arial"/>
      <w:sz w:val="22"/>
      <w:szCs w:val="22"/>
      <w:lang w:val="fr-FR"/>
    </w:rPr>
  </w:style>
  <w:style w:type="paragraph" w:styleId="Bibliography">
    <w:name w:val="Bibliography"/>
    <w:basedOn w:val="Normal"/>
    <w:next w:val="Normal"/>
    <w:uiPriority w:val="37"/>
    <w:unhideWhenUsed/>
    <w:rsid w:val="0095202D"/>
    <w:pPr>
      <w:tabs>
        <w:tab w:val="left" w:pos="264"/>
      </w:tabs>
      <w:ind w:left="264" w:hanging="264"/>
    </w:pPr>
  </w:style>
  <w:style w:type="character" w:styleId="PlaceholderText">
    <w:name w:val="Placeholder Text"/>
    <w:basedOn w:val="DefaultParagraphFont"/>
    <w:uiPriority w:val="99"/>
    <w:semiHidden/>
    <w:rsid w:val="00F47ED6"/>
    <w:rPr>
      <w:color w:val="808080"/>
    </w:rPr>
  </w:style>
  <w:style w:type="paragraph" w:styleId="BalloonText">
    <w:name w:val="Balloon Text"/>
    <w:basedOn w:val="Normal"/>
    <w:link w:val="BalloonTextChar"/>
    <w:uiPriority w:val="99"/>
    <w:semiHidden/>
    <w:unhideWhenUsed/>
    <w:rsid w:val="00AD6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337"/>
    <w:rPr>
      <w:rFonts w:ascii="Segoe UI" w:hAnsi="Segoe UI" w:cs="Segoe UI"/>
      <w:sz w:val="18"/>
      <w:szCs w:val="18"/>
    </w:rPr>
  </w:style>
  <w:style w:type="paragraph" w:styleId="Footer">
    <w:name w:val="footer"/>
    <w:basedOn w:val="Normal"/>
    <w:link w:val="FooterChar"/>
    <w:uiPriority w:val="99"/>
    <w:unhideWhenUsed/>
    <w:rsid w:val="00614A40"/>
    <w:pPr>
      <w:tabs>
        <w:tab w:val="center" w:pos="4703"/>
        <w:tab w:val="right" w:pos="9406"/>
      </w:tabs>
    </w:pPr>
  </w:style>
  <w:style w:type="character" w:customStyle="1" w:styleId="FooterChar">
    <w:name w:val="Footer Char"/>
    <w:basedOn w:val="DefaultParagraphFont"/>
    <w:link w:val="Footer"/>
    <w:uiPriority w:val="99"/>
    <w:rsid w:val="00614A40"/>
  </w:style>
  <w:style w:type="character" w:styleId="LineNumber">
    <w:name w:val="line number"/>
    <w:basedOn w:val="DefaultParagraphFont"/>
    <w:uiPriority w:val="99"/>
    <w:semiHidden/>
    <w:unhideWhenUsed/>
    <w:rsid w:val="00614A40"/>
  </w:style>
  <w:style w:type="character" w:styleId="CommentReference">
    <w:name w:val="annotation reference"/>
    <w:basedOn w:val="DefaultParagraphFont"/>
    <w:uiPriority w:val="99"/>
    <w:semiHidden/>
    <w:unhideWhenUsed/>
    <w:rsid w:val="00B976A2"/>
    <w:rPr>
      <w:sz w:val="16"/>
      <w:szCs w:val="16"/>
    </w:rPr>
  </w:style>
  <w:style w:type="paragraph" w:styleId="CommentText">
    <w:name w:val="annotation text"/>
    <w:basedOn w:val="Normal"/>
    <w:link w:val="CommentTextChar"/>
    <w:uiPriority w:val="99"/>
    <w:unhideWhenUsed/>
    <w:rsid w:val="00B976A2"/>
    <w:rPr>
      <w:sz w:val="20"/>
      <w:szCs w:val="20"/>
    </w:rPr>
  </w:style>
  <w:style w:type="character" w:customStyle="1" w:styleId="CommentTextChar">
    <w:name w:val="Comment Text Char"/>
    <w:basedOn w:val="DefaultParagraphFont"/>
    <w:link w:val="CommentText"/>
    <w:uiPriority w:val="99"/>
    <w:rsid w:val="00B976A2"/>
    <w:rPr>
      <w:sz w:val="20"/>
      <w:szCs w:val="20"/>
    </w:rPr>
  </w:style>
  <w:style w:type="paragraph" w:styleId="CommentSubject">
    <w:name w:val="annotation subject"/>
    <w:basedOn w:val="CommentText"/>
    <w:next w:val="CommentText"/>
    <w:link w:val="CommentSubjectChar"/>
    <w:uiPriority w:val="99"/>
    <w:semiHidden/>
    <w:unhideWhenUsed/>
    <w:rsid w:val="00B976A2"/>
    <w:rPr>
      <w:b/>
      <w:bCs/>
    </w:rPr>
  </w:style>
  <w:style w:type="character" w:customStyle="1" w:styleId="CommentSubjectChar">
    <w:name w:val="Comment Subject Char"/>
    <w:basedOn w:val="CommentTextChar"/>
    <w:link w:val="CommentSubject"/>
    <w:uiPriority w:val="99"/>
    <w:semiHidden/>
    <w:rsid w:val="00B976A2"/>
    <w:rPr>
      <w:b/>
      <w:bCs/>
      <w:sz w:val="20"/>
      <w:szCs w:val="20"/>
    </w:rPr>
  </w:style>
  <w:style w:type="paragraph" w:styleId="Revision">
    <w:name w:val="Revision"/>
    <w:hidden/>
    <w:uiPriority w:val="99"/>
    <w:semiHidden/>
    <w:rsid w:val="00787604"/>
    <w:pPr>
      <w:widowControl/>
      <w:jc w:val="left"/>
    </w:pPr>
  </w:style>
  <w:style w:type="character" w:customStyle="1" w:styleId="UnresolvedMention2">
    <w:name w:val="Unresolved Mention2"/>
    <w:basedOn w:val="DefaultParagraphFont"/>
    <w:uiPriority w:val="99"/>
    <w:semiHidden/>
    <w:unhideWhenUsed/>
    <w:rsid w:val="008F2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0338">
      <w:bodyDiv w:val="1"/>
      <w:marLeft w:val="0"/>
      <w:marRight w:val="0"/>
      <w:marTop w:val="0"/>
      <w:marBottom w:val="0"/>
      <w:divBdr>
        <w:top w:val="none" w:sz="0" w:space="0" w:color="auto"/>
        <w:left w:val="none" w:sz="0" w:space="0" w:color="auto"/>
        <w:bottom w:val="none" w:sz="0" w:space="0" w:color="auto"/>
        <w:right w:val="none" w:sz="0" w:space="0" w:color="auto"/>
      </w:divBdr>
    </w:div>
    <w:div w:id="201207583">
      <w:bodyDiv w:val="1"/>
      <w:marLeft w:val="0"/>
      <w:marRight w:val="0"/>
      <w:marTop w:val="0"/>
      <w:marBottom w:val="0"/>
      <w:divBdr>
        <w:top w:val="none" w:sz="0" w:space="0" w:color="auto"/>
        <w:left w:val="none" w:sz="0" w:space="0" w:color="auto"/>
        <w:bottom w:val="none" w:sz="0" w:space="0" w:color="auto"/>
        <w:right w:val="none" w:sz="0" w:space="0" w:color="auto"/>
      </w:divBdr>
    </w:div>
    <w:div w:id="626930386">
      <w:bodyDiv w:val="1"/>
      <w:marLeft w:val="0"/>
      <w:marRight w:val="0"/>
      <w:marTop w:val="0"/>
      <w:marBottom w:val="0"/>
      <w:divBdr>
        <w:top w:val="none" w:sz="0" w:space="0" w:color="auto"/>
        <w:left w:val="none" w:sz="0" w:space="0" w:color="auto"/>
        <w:bottom w:val="none" w:sz="0" w:space="0" w:color="auto"/>
        <w:right w:val="none" w:sz="0" w:space="0" w:color="auto"/>
      </w:divBdr>
    </w:div>
    <w:div w:id="819033544">
      <w:bodyDiv w:val="1"/>
      <w:marLeft w:val="0"/>
      <w:marRight w:val="0"/>
      <w:marTop w:val="0"/>
      <w:marBottom w:val="0"/>
      <w:divBdr>
        <w:top w:val="none" w:sz="0" w:space="0" w:color="auto"/>
        <w:left w:val="none" w:sz="0" w:space="0" w:color="auto"/>
        <w:bottom w:val="none" w:sz="0" w:space="0" w:color="auto"/>
        <w:right w:val="none" w:sz="0" w:space="0" w:color="auto"/>
      </w:divBdr>
    </w:div>
    <w:div w:id="1005596778">
      <w:bodyDiv w:val="1"/>
      <w:marLeft w:val="0"/>
      <w:marRight w:val="0"/>
      <w:marTop w:val="0"/>
      <w:marBottom w:val="0"/>
      <w:divBdr>
        <w:top w:val="none" w:sz="0" w:space="0" w:color="auto"/>
        <w:left w:val="none" w:sz="0" w:space="0" w:color="auto"/>
        <w:bottom w:val="none" w:sz="0" w:space="0" w:color="auto"/>
        <w:right w:val="none" w:sz="0" w:space="0" w:color="auto"/>
      </w:divBdr>
    </w:div>
    <w:div w:id="1163592985">
      <w:bodyDiv w:val="1"/>
      <w:marLeft w:val="0"/>
      <w:marRight w:val="0"/>
      <w:marTop w:val="0"/>
      <w:marBottom w:val="0"/>
      <w:divBdr>
        <w:top w:val="none" w:sz="0" w:space="0" w:color="auto"/>
        <w:left w:val="none" w:sz="0" w:space="0" w:color="auto"/>
        <w:bottom w:val="none" w:sz="0" w:space="0" w:color="auto"/>
        <w:right w:val="none" w:sz="0" w:space="0" w:color="auto"/>
      </w:divBdr>
    </w:div>
    <w:div w:id="1353998465">
      <w:bodyDiv w:val="1"/>
      <w:marLeft w:val="0"/>
      <w:marRight w:val="0"/>
      <w:marTop w:val="0"/>
      <w:marBottom w:val="0"/>
      <w:divBdr>
        <w:top w:val="none" w:sz="0" w:space="0" w:color="auto"/>
        <w:left w:val="none" w:sz="0" w:space="0" w:color="auto"/>
        <w:bottom w:val="none" w:sz="0" w:space="0" w:color="auto"/>
        <w:right w:val="none" w:sz="0" w:space="0" w:color="auto"/>
      </w:divBdr>
    </w:div>
    <w:div w:id="165348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ieu.fanuel@inrae.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mon.ollivier@inrae.fr"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lene.rogniaux@inrae.fr" TargetMode="External"/><Relationship Id="rId4" Type="http://schemas.openxmlformats.org/officeDocument/2006/relationships/webSettings" Target="webSettings.xml"/><Relationship Id="rId9" Type="http://schemas.openxmlformats.org/officeDocument/2006/relationships/hyperlink" Target="mailto:david.ropartz@inrae.f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30786</Words>
  <Characters>175483</Characters>
  <Application>Microsoft Office Word</Application>
  <DocSecurity>0</DocSecurity>
  <Lines>1462</Lines>
  <Paragraphs>411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2021-09-20T14:36:00Z</cp:lastPrinted>
  <dcterms:created xsi:type="dcterms:W3CDTF">2022-01-03T13:37:00Z</dcterms:created>
  <dcterms:modified xsi:type="dcterms:W3CDTF">2022-01-03T14:25:00Z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id="7EevX4nF"/&gt;&lt;style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