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A8A67" w14:textId="55B595D5" w:rsidR="003A1C45" w:rsidRDefault="003A1C45">
      <w:pPr>
        <w:rPr>
          <w:b/>
        </w:rPr>
      </w:pPr>
      <w:r w:rsidRPr="003A1C45">
        <w:rPr>
          <w:b/>
        </w:rPr>
        <w:t>A robust method for the large-scale production of spheroids for high-content screening and analysis applications</w:t>
      </w:r>
    </w:p>
    <w:p w14:paraId="3241FD12" w14:textId="77777777" w:rsidR="003A1C45" w:rsidRDefault="003A1C45">
      <w:pPr>
        <w:rPr>
          <w:b/>
        </w:rPr>
      </w:pPr>
    </w:p>
    <w:p w14:paraId="28967C93" w14:textId="3F5D73EF" w:rsidR="003A1C45" w:rsidRDefault="003A1C45">
      <w:pPr>
        <w:rPr>
          <w:b/>
        </w:rPr>
      </w:pPr>
      <w:proofErr w:type="spellStart"/>
      <w:r>
        <w:rPr>
          <w:b/>
        </w:rPr>
        <w:t>Chalkley</w:t>
      </w:r>
      <w:proofErr w:type="spellEnd"/>
      <w:r>
        <w:rPr>
          <w:b/>
        </w:rPr>
        <w:t xml:space="preserve"> AS, </w:t>
      </w:r>
      <w:proofErr w:type="spellStart"/>
      <w:r>
        <w:rPr>
          <w:b/>
        </w:rPr>
        <w:t>Mysior</w:t>
      </w:r>
      <w:proofErr w:type="spellEnd"/>
      <w:r>
        <w:rPr>
          <w:b/>
        </w:rPr>
        <w:t xml:space="preserve"> MM &amp; Simpson JC</w:t>
      </w:r>
    </w:p>
    <w:p w14:paraId="3035CF7F" w14:textId="77777777" w:rsidR="003A1C45" w:rsidRDefault="003A1C45">
      <w:pPr>
        <w:rPr>
          <w:b/>
        </w:rPr>
      </w:pPr>
    </w:p>
    <w:p w14:paraId="00000001" w14:textId="77777777" w:rsidR="00471AF3" w:rsidRDefault="003A1C45">
      <w:pPr>
        <w:rPr>
          <w:b/>
        </w:rPr>
      </w:pPr>
      <w:r>
        <w:rPr>
          <w:b/>
        </w:rPr>
        <w:t>Response to Reviewers</w:t>
      </w:r>
    </w:p>
    <w:p w14:paraId="00000002" w14:textId="77777777" w:rsidR="00471AF3" w:rsidRDefault="00471AF3">
      <w:bookmarkStart w:id="0" w:name="_GoBack"/>
      <w:bookmarkEnd w:id="0"/>
    </w:p>
    <w:p w14:paraId="00000003" w14:textId="77777777" w:rsidR="00471AF3" w:rsidRDefault="00471AF3"/>
    <w:p w14:paraId="00000004" w14:textId="77777777" w:rsidR="00471AF3" w:rsidRDefault="003A1C45">
      <w:pPr>
        <w:rPr>
          <w:b/>
          <w:color w:val="222222"/>
          <w:highlight w:val="white"/>
          <w:u w:val="single"/>
        </w:rPr>
      </w:pPr>
      <w:r>
        <w:rPr>
          <w:b/>
          <w:color w:val="222222"/>
          <w:highlight w:val="white"/>
          <w:u w:val="single"/>
        </w:rPr>
        <w:t>Editorial comments:</w:t>
      </w:r>
    </w:p>
    <w:p w14:paraId="00000005" w14:textId="77777777" w:rsidR="00471AF3" w:rsidRDefault="003A1C45">
      <w:pPr>
        <w:rPr>
          <w:color w:val="222222"/>
          <w:highlight w:val="white"/>
        </w:rPr>
      </w:pPr>
      <w:r>
        <w:rPr>
          <w:color w:val="222222"/>
          <w:highlight w:val="white"/>
        </w:rPr>
        <w:t>1. Please take this opportunity to thoroughly proofread the manuscript to ensure that there are no spelling or grammar issues.</w:t>
      </w:r>
    </w:p>
    <w:p w14:paraId="00000006" w14:textId="77777777" w:rsidR="00471AF3" w:rsidRDefault="003A1C45">
      <w:pPr>
        <w:rPr>
          <w:color w:val="FF0000"/>
          <w:highlight w:val="white"/>
        </w:rPr>
      </w:pPr>
      <w:r>
        <w:rPr>
          <w:color w:val="FF0000"/>
          <w:highlight w:val="white"/>
        </w:rPr>
        <w:t>We have proofread the manuscript once more, as requested.</w:t>
      </w:r>
    </w:p>
    <w:p w14:paraId="00000007" w14:textId="77777777" w:rsidR="00471AF3" w:rsidRDefault="00471AF3">
      <w:pPr>
        <w:rPr>
          <w:color w:val="222222"/>
          <w:highlight w:val="white"/>
        </w:rPr>
      </w:pPr>
    </w:p>
    <w:p w14:paraId="00000008" w14:textId="77777777" w:rsidR="00471AF3" w:rsidRDefault="003A1C45">
      <w:pPr>
        <w:rPr>
          <w:color w:val="222222"/>
          <w:highlight w:val="white"/>
        </w:rPr>
      </w:pPr>
      <w:r>
        <w:rPr>
          <w:color w:val="222222"/>
          <w:highlight w:val="white"/>
        </w:rPr>
        <w:t>2. Please provide an email address for each author.</w:t>
      </w:r>
    </w:p>
    <w:p w14:paraId="00000009" w14:textId="77777777" w:rsidR="00471AF3" w:rsidRDefault="003A1C45">
      <w:pPr>
        <w:rPr>
          <w:color w:val="FF0000"/>
          <w:highlight w:val="white"/>
        </w:rPr>
      </w:pPr>
      <w:r>
        <w:rPr>
          <w:color w:val="FF0000"/>
          <w:highlight w:val="white"/>
        </w:rPr>
        <w:t>These have been provided in the revised manuscript.</w:t>
      </w:r>
    </w:p>
    <w:p w14:paraId="0000000A" w14:textId="77777777" w:rsidR="00471AF3" w:rsidRDefault="00471AF3">
      <w:pPr>
        <w:rPr>
          <w:color w:val="222222"/>
          <w:highlight w:val="white"/>
        </w:rPr>
      </w:pPr>
    </w:p>
    <w:p w14:paraId="0000000B" w14:textId="77777777" w:rsidR="00471AF3" w:rsidRDefault="003A1C45">
      <w:pPr>
        <w:rPr>
          <w:color w:val="222222"/>
          <w:highlight w:val="white"/>
        </w:rPr>
      </w:pPr>
      <w:r>
        <w:rPr>
          <w:color w:val="222222"/>
          <w:highlight w:val="white"/>
        </w:rPr>
        <w:t>3. Please revise the text to avoid the use of any personal pronouns (e.g., "we", "you", "our" etc.).</w:t>
      </w:r>
    </w:p>
    <w:p w14:paraId="0000000C" w14:textId="77777777" w:rsidR="00471AF3" w:rsidRDefault="003A1C45">
      <w:pPr>
        <w:rPr>
          <w:color w:val="FF0000"/>
          <w:highlight w:val="white"/>
        </w:rPr>
      </w:pPr>
      <w:r>
        <w:rPr>
          <w:color w:val="FF0000"/>
          <w:highlight w:val="white"/>
        </w:rPr>
        <w:t>These revisions have been made to the manuscript.</w:t>
      </w:r>
    </w:p>
    <w:p w14:paraId="0000000D" w14:textId="77777777" w:rsidR="00471AF3" w:rsidRDefault="00471AF3">
      <w:pPr>
        <w:rPr>
          <w:color w:val="222222"/>
          <w:highlight w:val="white"/>
        </w:rPr>
      </w:pPr>
    </w:p>
    <w:p w14:paraId="0000000E" w14:textId="77777777" w:rsidR="00471AF3" w:rsidRDefault="003A1C45">
      <w:pPr>
        <w:rPr>
          <w:color w:val="222222"/>
          <w:highlight w:val="white"/>
        </w:rPr>
      </w:pPr>
      <w:r>
        <w:rPr>
          <w:color w:val="222222"/>
          <w:highlight w:val="white"/>
        </w:rPr>
        <w:t>4. For in-text formatting, corresponding reference numbers should appear as numbered superscripts without brackets after the appropriate statement(s), but before the punctuation.</w:t>
      </w:r>
    </w:p>
    <w:p w14:paraId="0000000F" w14:textId="77777777" w:rsidR="00471AF3" w:rsidRDefault="003A1C45">
      <w:pPr>
        <w:rPr>
          <w:color w:val="222222"/>
          <w:highlight w:val="white"/>
        </w:rPr>
      </w:pPr>
      <w:r>
        <w:rPr>
          <w:color w:val="FF0000"/>
          <w:highlight w:val="white"/>
        </w:rPr>
        <w:t>These have been changed in the revised manuscript.</w:t>
      </w:r>
    </w:p>
    <w:p w14:paraId="00000010" w14:textId="77777777" w:rsidR="00471AF3" w:rsidRDefault="00471AF3">
      <w:pPr>
        <w:rPr>
          <w:color w:val="222222"/>
          <w:highlight w:val="white"/>
        </w:rPr>
      </w:pPr>
    </w:p>
    <w:p w14:paraId="00000011" w14:textId="77777777" w:rsidR="00471AF3" w:rsidRDefault="003A1C45">
      <w:pPr>
        <w:rPr>
          <w:color w:val="222222"/>
          <w:highlight w:val="white"/>
        </w:rPr>
      </w:pPr>
      <w:r>
        <w:rPr>
          <w:color w:val="222222"/>
          <w:highlight w:val="white"/>
        </w:rPr>
        <w:t>5. Use h for hours and m</w:t>
      </w:r>
      <w:r>
        <w:rPr>
          <w:color w:val="222222"/>
          <w:highlight w:val="white"/>
        </w:rPr>
        <w:t xml:space="preserve">in for minutes throughout the manuscript. </w:t>
      </w:r>
    </w:p>
    <w:p w14:paraId="00000012" w14:textId="77777777" w:rsidR="00471AF3" w:rsidRDefault="003A1C45">
      <w:pPr>
        <w:rPr>
          <w:color w:val="FF0000"/>
          <w:highlight w:val="white"/>
        </w:rPr>
      </w:pPr>
      <w:r>
        <w:rPr>
          <w:color w:val="FF0000"/>
          <w:highlight w:val="white"/>
        </w:rPr>
        <w:t>These have been changed in the revised manuscript.</w:t>
      </w:r>
    </w:p>
    <w:p w14:paraId="00000013" w14:textId="77777777" w:rsidR="00471AF3" w:rsidRDefault="00471AF3">
      <w:pPr>
        <w:rPr>
          <w:color w:val="222222"/>
          <w:highlight w:val="white"/>
        </w:rPr>
      </w:pPr>
    </w:p>
    <w:p w14:paraId="00000014" w14:textId="77777777" w:rsidR="00471AF3" w:rsidRDefault="003A1C45">
      <w:pPr>
        <w:rPr>
          <w:color w:val="222222"/>
          <w:highlight w:val="white"/>
        </w:rPr>
      </w:pPr>
      <w:proofErr w:type="gramStart"/>
      <w:r>
        <w:rPr>
          <w:color w:val="222222"/>
          <w:highlight w:val="white"/>
        </w:rPr>
        <w:t xml:space="preserve">6. </w:t>
      </w:r>
      <w:proofErr w:type="spellStart"/>
      <w:r>
        <w:rPr>
          <w:color w:val="222222"/>
          <w:highlight w:val="white"/>
        </w:rPr>
        <w:t>JoVE</w:t>
      </w:r>
      <w:proofErr w:type="spellEnd"/>
      <w:proofErr w:type="gramEnd"/>
      <w:r>
        <w:rPr>
          <w:color w:val="222222"/>
          <w:highlight w:val="white"/>
        </w:rPr>
        <w:t xml:space="preserve"> cannot publish manuscripts containing commercial language. This includes trademark symbols (™), registered symbols (®), and company names before an instr</w:t>
      </w:r>
      <w:r>
        <w:rPr>
          <w:color w:val="222222"/>
          <w:highlight w:val="white"/>
        </w:rPr>
        <w:t xml:space="preserve">ument or reagent. Please remove all commercial language from your manuscript and use generic terms instead. All commercial products should be sufficiently referenced in the Table of Materials (For example: </w:t>
      </w:r>
      <w:proofErr w:type="spellStart"/>
      <w:r>
        <w:rPr>
          <w:color w:val="222222"/>
          <w:highlight w:val="white"/>
        </w:rPr>
        <w:t>Matrigel</w:t>
      </w:r>
      <w:proofErr w:type="spellEnd"/>
      <w:r>
        <w:rPr>
          <w:color w:val="222222"/>
          <w:highlight w:val="white"/>
        </w:rPr>
        <w:t xml:space="preserve">, </w:t>
      </w:r>
      <w:proofErr w:type="spellStart"/>
      <w:r>
        <w:rPr>
          <w:color w:val="222222"/>
          <w:highlight w:val="white"/>
        </w:rPr>
        <w:t>GlutaMAX</w:t>
      </w:r>
      <w:proofErr w:type="spellEnd"/>
      <w:r>
        <w:rPr>
          <w:color w:val="222222"/>
          <w:highlight w:val="white"/>
        </w:rPr>
        <w:t xml:space="preserve">, Alexa Fluor, </w:t>
      </w:r>
      <w:proofErr w:type="spellStart"/>
      <w:r>
        <w:rPr>
          <w:color w:val="222222"/>
          <w:highlight w:val="white"/>
        </w:rPr>
        <w:t>etc</w:t>
      </w:r>
      <w:proofErr w:type="spellEnd"/>
      <w:r>
        <w:rPr>
          <w:color w:val="222222"/>
          <w:highlight w:val="white"/>
        </w:rPr>
        <w:t>).</w:t>
      </w:r>
    </w:p>
    <w:p w14:paraId="00000015" w14:textId="77777777" w:rsidR="00471AF3" w:rsidRDefault="003A1C45">
      <w:pPr>
        <w:rPr>
          <w:color w:val="222222"/>
          <w:highlight w:val="white"/>
        </w:rPr>
      </w:pPr>
      <w:r>
        <w:rPr>
          <w:color w:val="FF0000"/>
          <w:highlight w:val="white"/>
        </w:rPr>
        <w:t xml:space="preserve">These have </w:t>
      </w:r>
      <w:r>
        <w:rPr>
          <w:color w:val="FF0000"/>
          <w:highlight w:val="white"/>
        </w:rPr>
        <w:t>been removed from the text of the revised manuscript.</w:t>
      </w:r>
    </w:p>
    <w:p w14:paraId="00000016" w14:textId="77777777" w:rsidR="00471AF3" w:rsidRDefault="00471AF3">
      <w:pPr>
        <w:rPr>
          <w:color w:val="222222"/>
          <w:highlight w:val="white"/>
        </w:rPr>
      </w:pPr>
    </w:p>
    <w:p w14:paraId="00000017" w14:textId="77777777" w:rsidR="00471AF3" w:rsidRDefault="003A1C45">
      <w:pPr>
        <w:rPr>
          <w:color w:val="222222"/>
          <w:highlight w:val="white"/>
        </w:rPr>
      </w:pPr>
      <w:r>
        <w:rPr>
          <w:color w:val="222222"/>
          <w:highlight w:val="white"/>
        </w:rPr>
        <w:t>7. Line 48-50 and 103-106: Please provide relevant citation(s) as applicable.</w:t>
      </w:r>
    </w:p>
    <w:p w14:paraId="00000018" w14:textId="77777777" w:rsidR="00471AF3" w:rsidRDefault="003A1C45">
      <w:pPr>
        <w:rPr>
          <w:color w:val="FF0000"/>
          <w:highlight w:val="white"/>
        </w:rPr>
      </w:pPr>
      <w:r>
        <w:rPr>
          <w:color w:val="FF0000"/>
          <w:highlight w:val="white"/>
        </w:rPr>
        <w:t>Relevant citations have been added (reference no. 2 and no. 13, respectively).</w:t>
      </w:r>
    </w:p>
    <w:p w14:paraId="00000019" w14:textId="77777777" w:rsidR="00471AF3" w:rsidRDefault="00471AF3">
      <w:pPr>
        <w:rPr>
          <w:color w:val="222222"/>
          <w:highlight w:val="white"/>
        </w:rPr>
      </w:pPr>
    </w:p>
    <w:p w14:paraId="0000001A" w14:textId="77777777" w:rsidR="00471AF3" w:rsidRDefault="003A1C45">
      <w:pPr>
        <w:rPr>
          <w:color w:val="222222"/>
          <w:highlight w:val="white"/>
        </w:rPr>
      </w:pPr>
      <w:r>
        <w:rPr>
          <w:color w:val="222222"/>
          <w:highlight w:val="white"/>
        </w:rPr>
        <w:t>8. Please revise the Introduction to also i</w:t>
      </w:r>
      <w:r>
        <w:rPr>
          <w:color w:val="222222"/>
          <w:highlight w:val="white"/>
        </w:rPr>
        <w:t>nclude the following:</w:t>
      </w:r>
    </w:p>
    <w:p w14:paraId="0000001B" w14:textId="77777777" w:rsidR="00471AF3" w:rsidRDefault="003A1C45">
      <w:pPr>
        <w:rPr>
          <w:color w:val="222222"/>
          <w:highlight w:val="white"/>
        </w:rPr>
      </w:pPr>
      <w:r>
        <w:rPr>
          <w:color w:val="222222"/>
          <w:highlight w:val="white"/>
        </w:rPr>
        <w:t>a) The advantages over alternative techniques with applicable references to previous studies</w:t>
      </w:r>
    </w:p>
    <w:p w14:paraId="0000001C" w14:textId="77777777" w:rsidR="00471AF3" w:rsidRDefault="003A1C45">
      <w:pPr>
        <w:rPr>
          <w:color w:val="222222"/>
          <w:highlight w:val="white"/>
        </w:rPr>
      </w:pPr>
      <w:r>
        <w:rPr>
          <w:color w:val="222222"/>
          <w:highlight w:val="white"/>
        </w:rPr>
        <w:t>b) A description of the context of the technique in the wider body of literature</w:t>
      </w:r>
    </w:p>
    <w:p w14:paraId="0000001D" w14:textId="77777777" w:rsidR="00471AF3" w:rsidRDefault="003A1C45">
      <w:pPr>
        <w:rPr>
          <w:color w:val="222222"/>
          <w:highlight w:val="white"/>
        </w:rPr>
      </w:pPr>
      <w:r>
        <w:rPr>
          <w:color w:val="222222"/>
          <w:highlight w:val="white"/>
        </w:rPr>
        <w:t>c) Information to help readers to determine whether the meth</w:t>
      </w:r>
      <w:r>
        <w:rPr>
          <w:color w:val="222222"/>
          <w:highlight w:val="white"/>
        </w:rPr>
        <w:t>od is appropriate for their application</w:t>
      </w:r>
    </w:p>
    <w:p w14:paraId="0000001E" w14:textId="77777777" w:rsidR="00471AF3" w:rsidRDefault="003A1C45">
      <w:pPr>
        <w:rPr>
          <w:color w:val="FF0000"/>
          <w:highlight w:val="white"/>
        </w:rPr>
      </w:pPr>
      <w:r>
        <w:rPr>
          <w:color w:val="FF0000"/>
          <w:highlight w:val="white"/>
        </w:rPr>
        <w:t>We have modified the Introduction to make these points more visible. In particular, please see the new final paragraph in the Introduction section.</w:t>
      </w:r>
    </w:p>
    <w:p w14:paraId="0000001F" w14:textId="77777777" w:rsidR="00471AF3" w:rsidRDefault="00471AF3">
      <w:pPr>
        <w:rPr>
          <w:color w:val="222222"/>
          <w:highlight w:val="white"/>
        </w:rPr>
      </w:pPr>
    </w:p>
    <w:p w14:paraId="00000020" w14:textId="77777777" w:rsidR="00471AF3" w:rsidRDefault="003A1C45">
      <w:pPr>
        <w:rPr>
          <w:color w:val="222222"/>
          <w:highlight w:val="white"/>
        </w:rPr>
      </w:pPr>
      <w:r>
        <w:rPr>
          <w:color w:val="222222"/>
          <w:highlight w:val="white"/>
        </w:rPr>
        <w:lastRenderedPageBreak/>
        <w:t xml:space="preserve">9. Please adjust the numbering of the Protocol to follow the </w:t>
      </w:r>
      <w:proofErr w:type="spellStart"/>
      <w:r>
        <w:rPr>
          <w:color w:val="222222"/>
          <w:highlight w:val="white"/>
        </w:rPr>
        <w:t>JoVE</w:t>
      </w:r>
      <w:proofErr w:type="spellEnd"/>
      <w:r>
        <w:rPr>
          <w:color w:val="222222"/>
          <w:highlight w:val="white"/>
        </w:rPr>
        <w:t xml:space="preserve"> Instructions for Authors. For example, 1 should be followed by 1.1 and then 1.1.1 and 1.1.2 if necessary. Please refrain from using bullets or dashes.</w:t>
      </w:r>
    </w:p>
    <w:p w14:paraId="00000021" w14:textId="77777777" w:rsidR="00471AF3" w:rsidRDefault="003A1C45">
      <w:pPr>
        <w:rPr>
          <w:color w:val="FF0000"/>
          <w:highlight w:val="white"/>
        </w:rPr>
      </w:pPr>
      <w:r>
        <w:rPr>
          <w:color w:val="FF0000"/>
          <w:highlight w:val="white"/>
        </w:rPr>
        <w:t>We believe that the numbering guideline</w:t>
      </w:r>
      <w:r>
        <w:rPr>
          <w:color w:val="FF0000"/>
          <w:highlight w:val="white"/>
        </w:rPr>
        <w:t>s have now been followed. None of the protocols use bullets or dashes.</w:t>
      </w:r>
    </w:p>
    <w:p w14:paraId="00000022" w14:textId="77777777" w:rsidR="00471AF3" w:rsidRDefault="00471AF3">
      <w:pPr>
        <w:rPr>
          <w:color w:val="222222"/>
          <w:highlight w:val="white"/>
        </w:rPr>
      </w:pPr>
    </w:p>
    <w:p w14:paraId="00000023" w14:textId="77777777" w:rsidR="00471AF3" w:rsidRDefault="003A1C45">
      <w:pPr>
        <w:rPr>
          <w:color w:val="222222"/>
          <w:highlight w:val="white"/>
        </w:rPr>
      </w:pPr>
      <w:r>
        <w:rPr>
          <w:color w:val="222222"/>
          <w:highlight w:val="white"/>
        </w:rPr>
        <w:t>10. Please ensure you answer the “how” question, i.e., how is the step performed? Alternatively, add references to published material specifying how to perform the protocol action. Ple</w:t>
      </w:r>
      <w:r>
        <w:rPr>
          <w:color w:val="222222"/>
          <w:highlight w:val="white"/>
        </w:rPr>
        <w:t>ase add more specific details (e.g., button clicks for software actions, numerical values for settings, etc.) to your protocol steps. There should be enough detail in each step to supplement the actions seen in the video so that viewers can easily replicat</w:t>
      </w:r>
      <w:r>
        <w:rPr>
          <w:color w:val="222222"/>
          <w:highlight w:val="white"/>
        </w:rPr>
        <w:t>e the protocol.</w:t>
      </w:r>
    </w:p>
    <w:p w14:paraId="00000024" w14:textId="77777777" w:rsidR="00471AF3" w:rsidRDefault="003A1C45">
      <w:pPr>
        <w:rPr>
          <w:color w:val="222222"/>
          <w:highlight w:val="white"/>
        </w:rPr>
      </w:pPr>
      <w:r>
        <w:rPr>
          <w:color w:val="222222"/>
          <w:highlight w:val="white"/>
        </w:rPr>
        <w:t xml:space="preserve">a) Line 137-138: what is the composition of complete medium? Please provide details in the Table of Materials.  </w:t>
      </w:r>
    </w:p>
    <w:p w14:paraId="00000025" w14:textId="77777777" w:rsidR="00471AF3" w:rsidRDefault="003A1C45">
      <w:pPr>
        <w:rPr>
          <w:color w:val="FF0000"/>
          <w:highlight w:val="white"/>
        </w:rPr>
      </w:pPr>
      <w:r>
        <w:rPr>
          <w:color w:val="FF0000"/>
          <w:highlight w:val="white"/>
        </w:rPr>
        <w:t>Definition of complete medium is now provided in the revised manuscript.</w:t>
      </w:r>
    </w:p>
    <w:p w14:paraId="00000026" w14:textId="77777777" w:rsidR="00471AF3" w:rsidRDefault="003A1C45">
      <w:pPr>
        <w:rPr>
          <w:color w:val="222222"/>
          <w:highlight w:val="white"/>
        </w:rPr>
      </w:pPr>
      <w:r>
        <w:rPr>
          <w:color w:val="222222"/>
          <w:highlight w:val="white"/>
        </w:rPr>
        <w:t>b) Line 164: Please specify the temperature at which c</w:t>
      </w:r>
      <w:r>
        <w:rPr>
          <w:color w:val="222222"/>
          <w:highlight w:val="white"/>
        </w:rPr>
        <w:t>entrifugation was done.</w:t>
      </w:r>
    </w:p>
    <w:p w14:paraId="00000027" w14:textId="77777777" w:rsidR="00471AF3" w:rsidRDefault="003A1C45">
      <w:pPr>
        <w:rPr>
          <w:color w:val="FF0000"/>
          <w:highlight w:val="white"/>
        </w:rPr>
      </w:pPr>
      <w:r>
        <w:rPr>
          <w:color w:val="FF0000"/>
          <w:highlight w:val="white"/>
        </w:rPr>
        <w:t>This information has been added to the revised manuscript.</w:t>
      </w:r>
    </w:p>
    <w:p w14:paraId="00000028" w14:textId="77777777" w:rsidR="00471AF3" w:rsidRDefault="003A1C45">
      <w:pPr>
        <w:rPr>
          <w:color w:val="222222"/>
          <w:highlight w:val="white"/>
        </w:rPr>
      </w:pPr>
      <w:r>
        <w:rPr>
          <w:color w:val="222222"/>
          <w:highlight w:val="white"/>
        </w:rPr>
        <w:t>c) Line 223-224: Please indicate the antibody incubation buffer in the Table of Materials.</w:t>
      </w:r>
    </w:p>
    <w:p w14:paraId="00000029" w14:textId="77777777" w:rsidR="00471AF3" w:rsidRDefault="003A1C45">
      <w:pPr>
        <w:rPr>
          <w:color w:val="FF0000"/>
          <w:highlight w:val="white"/>
        </w:rPr>
      </w:pPr>
      <w:r>
        <w:rPr>
          <w:color w:val="FF0000"/>
          <w:highlight w:val="white"/>
        </w:rPr>
        <w:t>The antibody incubation buffer needs to be prepared by the user. The method for th</w:t>
      </w:r>
      <w:r>
        <w:rPr>
          <w:color w:val="FF0000"/>
          <w:highlight w:val="white"/>
        </w:rPr>
        <w:t>is is provided in protocol 3.1, step 6. The components of this buffer are now provided in the Table of Materials.</w:t>
      </w:r>
    </w:p>
    <w:p w14:paraId="0000002A" w14:textId="77777777" w:rsidR="00471AF3" w:rsidRDefault="003A1C45">
      <w:pPr>
        <w:rPr>
          <w:color w:val="222222"/>
          <w:highlight w:val="white"/>
        </w:rPr>
      </w:pPr>
      <w:r>
        <w:rPr>
          <w:color w:val="222222"/>
          <w:highlight w:val="white"/>
        </w:rPr>
        <w:t>d) Lines 260-263, and 274-275: Please include more details of how the various geometrical properties are calculated.</w:t>
      </w:r>
    </w:p>
    <w:p w14:paraId="0000002B" w14:textId="77777777" w:rsidR="00471AF3" w:rsidRDefault="003A1C45">
      <w:pPr>
        <w:rPr>
          <w:color w:val="FF0000"/>
          <w:highlight w:val="white"/>
        </w:rPr>
      </w:pPr>
      <w:r>
        <w:rPr>
          <w:color w:val="FF0000"/>
          <w:highlight w:val="white"/>
        </w:rPr>
        <w:t xml:space="preserve">These steps are specific </w:t>
      </w:r>
      <w:r>
        <w:rPr>
          <w:color w:val="FF0000"/>
          <w:highlight w:val="white"/>
        </w:rPr>
        <w:t xml:space="preserve">to the software used. All high-content image analysis software </w:t>
      </w:r>
      <w:proofErr w:type="gramStart"/>
      <w:r>
        <w:rPr>
          <w:color w:val="FF0000"/>
          <w:highlight w:val="white"/>
        </w:rPr>
        <w:t>allow</w:t>
      </w:r>
      <w:proofErr w:type="gramEnd"/>
      <w:r>
        <w:rPr>
          <w:color w:val="FF0000"/>
          <w:highlight w:val="white"/>
        </w:rPr>
        <w:t xml:space="preserve"> such features to be extracted, but the precise order of buttons in the software that need to be used inevitably vary. In the examples that we show here, we have used </w:t>
      </w:r>
      <w:proofErr w:type="gramStart"/>
      <w:r>
        <w:rPr>
          <w:color w:val="FF0000"/>
          <w:highlight w:val="white"/>
        </w:rPr>
        <w:t>a commercial</w:t>
      </w:r>
      <w:proofErr w:type="gramEnd"/>
      <w:r>
        <w:rPr>
          <w:color w:val="FF0000"/>
          <w:highlight w:val="white"/>
        </w:rPr>
        <w:t xml:space="preserve"> software</w:t>
      </w:r>
      <w:r>
        <w:rPr>
          <w:color w:val="FF0000"/>
          <w:highlight w:val="white"/>
        </w:rPr>
        <w:t>, and our understanding is that any specific details relating to commercial language (point 6 above) cannot be included in the protocol.</w:t>
      </w:r>
    </w:p>
    <w:p w14:paraId="0000002C" w14:textId="77777777" w:rsidR="00471AF3" w:rsidRDefault="00471AF3">
      <w:pPr>
        <w:rPr>
          <w:color w:val="222222"/>
          <w:highlight w:val="white"/>
        </w:rPr>
      </w:pPr>
    </w:p>
    <w:p w14:paraId="0000002D" w14:textId="77777777" w:rsidR="00471AF3" w:rsidRDefault="003A1C45">
      <w:pPr>
        <w:rPr>
          <w:color w:val="222222"/>
          <w:highlight w:val="white"/>
        </w:rPr>
      </w:pPr>
      <w:r>
        <w:rPr>
          <w:color w:val="222222"/>
          <w:highlight w:val="white"/>
        </w:rPr>
        <w:t>11. Step 4.2: Please ensure that all text in the protocol section is written in the imperative tense as if telling som</w:t>
      </w:r>
      <w:r>
        <w:rPr>
          <w:color w:val="222222"/>
          <w:highlight w:val="white"/>
        </w:rPr>
        <w:t>eone how to do the technique (e.g., “Do this,” “Ensure that,” etc.).</w:t>
      </w:r>
    </w:p>
    <w:p w14:paraId="0000002E" w14:textId="77777777" w:rsidR="00471AF3" w:rsidRDefault="003A1C45">
      <w:pPr>
        <w:rPr>
          <w:color w:val="FF0000"/>
          <w:highlight w:val="white"/>
        </w:rPr>
      </w:pPr>
      <w:r>
        <w:rPr>
          <w:color w:val="FF0000"/>
          <w:highlight w:val="white"/>
        </w:rPr>
        <w:t>We have revised the Protocol section to ensure that it aligns with the tense required.</w:t>
      </w:r>
    </w:p>
    <w:p w14:paraId="0000002F" w14:textId="77777777" w:rsidR="00471AF3" w:rsidRDefault="00471AF3">
      <w:pPr>
        <w:rPr>
          <w:color w:val="222222"/>
          <w:highlight w:val="white"/>
        </w:rPr>
      </w:pPr>
    </w:p>
    <w:p w14:paraId="00000030" w14:textId="77777777" w:rsidR="00471AF3" w:rsidRDefault="003A1C45">
      <w:pPr>
        <w:rPr>
          <w:color w:val="222222"/>
          <w:highlight w:val="white"/>
        </w:rPr>
      </w:pPr>
      <w:r>
        <w:rPr>
          <w:color w:val="222222"/>
          <w:highlight w:val="white"/>
        </w:rPr>
        <w:t xml:space="preserve">12. Please use </w:t>
      </w:r>
      <w:proofErr w:type="gramStart"/>
      <w:r>
        <w:rPr>
          <w:color w:val="222222"/>
          <w:highlight w:val="white"/>
        </w:rPr>
        <w:t>a single</w:t>
      </w:r>
      <w:proofErr w:type="gramEnd"/>
      <w:r>
        <w:rPr>
          <w:color w:val="222222"/>
          <w:highlight w:val="white"/>
        </w:rPr>
        <w:t xml:space="preserve"> line spacing between steps and sub steps of the protocol. Ensure that the h</w:t>
      </w:r>
      <w:r>
        <w:rPr>
          <w:color w:val="222222"/>
          <w:highlight w:val="white"/>
        </w:rPr>
        <w:t>ighlight is no more than 3 pages of the Protocol (including headings and spacing) that identifies the essential steps of the protocol for the video, i.e., the steps that should be visualized to tell the most cohesive story of the Protocol.</w:t>
      </w:r>
    </w:p>
    <w:p w14:paraId="00000031" w14:textId="77777777" w:rsidR="00471AF3" w:rsidRDefault="003A1C45">
      <w:pPr>
        <w:rPr>
          <w:color w:val="FF0000"/>
          <w:highlight w:val="white"/>
        </w:rPr>
      </w:pPr>
      <w:r>
        <w:rPr>
          <w:color w:val="FF0000"/>
          <w:highlight w:val="white"/>
        </w:rPr>
        <w:t xml:space="preserve">This formatting </w:t>
      </w:r>
      <w:r>
        <w:rPr>
          <w:color w:val="FF0000"/>
          <w:highlight w:val="white"/>
        </w:rPr>
        <w:t>has been added to the revised manuscript.</w:t>
      </w:r>
    </w:p>
    <w:p w14:paraId="00000032" w14:textId="77777777" w:rsidR="00471AF3" w:rsidRDefault="00471AF3">
      <w:pPr>
        <w:rPr>
          <w:color w:val="222222"/>
          <w:highlight w:val="white"/>
        </w:rPr>
      </w:pPr>
    </w:p>
    <w:p w14:paraId="00000033" w14:textId="77777777" w:rsidR="00471AF3" w:rsidRDefault="003A1C45">
      <w:pPr>
        <w:rPr>
          <w:color w:val="222222"/>
          <w:highlight w:val="white"/>
        </w:rPr>
      </w:pPr>
      <w:r>
        <w:rPr>
          <w:color w:val="222222"/>
          <w:highlight w:val="white"/>
        </w:rPr>
        <w:t>13. Figure 1: please correct the typo ‘</w:t>
      </w:r>
      <w:proofErr w:type="spellStart"/>
      <w:r>
        <w:rPr>
          <w:color w:val="222222"/>
          <w:highlight w:val="white"/>
        </w:rPr>
        <w:t>appropraite</w:t>
      </w:r>
      <w:proofErr w:type="spellEnd"/>
      <w:r>
        <w:rPr>
          <w:color w:val="222222"/>
          <w:highlight w:val="white"/>
        </w:rPr>
        <w:t>’.</w:t>
      </w:r>
    </w:p>
    <w:p w14:paraId="00000034" w14:textId="77777777" w:rsidR="00471AF3" w:rsidRDefault="003A1C45">
      <w:pPr>
        <w:rPr>
          <w:color w:val="FF0000"/>
          <w:highlight w:val="white"/>
        </w:rPr>
      </w:pPr>
      <w:r>
        <w:rPr>
          <w:color w:val="FF0000"/>
          <w:highlight w:val="white"/>
        </w:rPr>
        <w:t>This typo has been corrected.</w:t>
      </w:r>
    </w:p>
    <w:p w14:paraId="00000035" w14:textId="77777777" w:rsidR="00471AF3" w:rsidRDefault="00471AF3">
      <w:pPr>
        <w:rPr>
          <w:color w:val="222222"/>
          <w:highlight w:val="white"/>
        </w:rPr>
      </w:pPr>
    </w:p>
    <w:p w14:paraId="00000036" w14:textId="77777777" w:rsidR="00471AF3" w:rsidRDefault="003A1C45">
      <w:pPr>
        <w:rPr>
          <w:color w:val="222222"/>
          <w:highlight w:val="white"/>
        </w:rPr>
      </w:pPr>
      <w:r>
        <w:rPr>
          <w:color w:val="222222"/>
          <w:highlight w:val="white"/>
        </w:rPr>
        <w:t>14. Figure 6: Please provide scale bars for all the panels.</w:t>
      </w:r>
    </w:p>
    <w:p w14:paraId="00000037" w14:textId="77777777" w:rsidR="00471AF3" w:rsidRDefault="003A1C45">
      <w:pPr>
        <w:rPr>
          <w:color w:val="FF0000"/>
          <w:highlight w:val="white"/>
        </w:rPr>
      </w:pPr>
      <w:r>
        <w:rPr>
          <w:color w:val="FF0000"/>
          <w:highlight w:val="white"/>
        </w:rPr>
        <w:t>These have been added to the revised figure.</w:t>
      </w:r>
    </w:p>
    <w:p w14:paraId="00000038" w14:textId="77777777" w:rsidR="00471AF3" w:rsidRDefault="00471AF3">
      <w:pPr>
        <w:rPr>
          <w:color w:val="222222"/>
          <w:highlight w:val="white"/>
        </w:rPr>
      </w:pPr>
    </w:p>
    <w:p w14:paraId="00000039" w14:textId="77777777" w:rsidR="00471AF3" w:rsidRDefault="003A1C45">
      <w:pPr>
        <w:rPr>
          <w:color w:val="222222"/>
          <w:highlight w:val="white"/>
        </w:rPr>
      </w:pPr>
      <w:r>
        <w:rPr>
          <w:color w:val="222222"/>
          <w:highlight w:val="white"/>
        </w:rPr>
        <w:lastRenderedPageBreak/>
        <w:t xml:space="preserve">15. As we are a methods journal, please ensure that the Discussion also explicitly </w:t>
      </w:r>
      <w:proofErr w:type="gramStart"/>
      <w:r>
        <w:rPr>
          <w:color w:val="222222"/>
          <w:highlight w:val="white"/>
        </w:rPr>
        <w:t>cover</w:t>
      </w:r>
      <w:proofErr w:type="gramEnd"/>
      <w:r>
        <w:rPr>
          <w:color w:val="222222"/>
          <w:highlight w:val="white"/>
        </w:rPr>
        <w:t xml:space="preserve"> the following in detail in 3-6 paragraphs with citations:</w:t>
      </w:r>
    </w:p>
    <w:p w14:paraId="0000003A" w14:textId="77777777" w:rsidR="00471AF3" w:rsidRDefault="003A1C45">
      <w:pPr>
        <w:rPr>
          <w:color w:val="222222"/>
          <w:highlight w:val="white"/>
        </w:rPr>
      </w:pPr>
      <w:r>
        <w:rPr>
          <w:color w:val="222222"/>
          <w:highlight w:val="white"/>
        </w:rPr>
        <w:t>a) Any modifications and troubleshooting of the technique</w:t>
      </w:r>
    </w:p>
    <w:p w14:paraId="0000003B" w14:textId="77777777" w:rsidR="00471AF3" w:rsidRDefault="003A1C45">
      <w:pPr>
        <w:rPr>
          <w:color w:val="FF0000"/>
          <w:highlight w:val="white"/>
        </w:rPr>
      </w:pPr>
      <w:r>
        <w:rPr>
          <w:color w:val="FF0000"/>
          <w:highlight w:val="white"/>
        </w:rPr>
        <w:t>We provide specific information with an associated figure on this (Figure 6).</w:t>
      </w:r>
    </w:p>
    <w:p w14:paraId="0000003C" w14:textId="77777777" w:rsidR="00471AF3" w:rsidRDefault="003A1C45">
      <w:pPr>
        <w:rPr>
          <w:color w:val="222222"/>
          <w:highlight w:val="white"/>
        </w:rPr>
      </w:pPr>
      <w:r>
        <w:rPr>
          <w:color w:val="222222"/>
          <w:highlight w:val="white"/>
        </w:rPr>
        <w:t>b) Any limitations of the technique</w:t>
      </w:r>
    </w:p>
    <w:p w14:paraId="0000003D" w14:textId="77777777" w:rsidR="00471AF3" w:rsidRDefault="003A1C45">
      <w:pPr>
        <w:rPr>
          <w:color w:val="222222"/>
          <w:highlight w:val="white"/>
        </w:rPr>
      </w:pPr>
      <w:r>
        <w:rPr>
          <w:color w:val="FF0000"/>
          <w:highlight w:val="white"/>
        </w:rPr>
        <w:t>We provide a specific example of limitations associated with the use of extracellular basement material (paragraph 2 of Discussion).</w:t>
      </w:r>
      <w:r>
        <w:rPr>
          <w:color w:val="222222"/>
          <w:highlight w:val="white"/>
        </w:rPr>
        <w:t xml:space="preserve"> </w:t>
      </w:r>
    </w:p>
    <w:p w14:paraId="0000003E" w14:textId="77777777" w:rsidR="00471AF3" w:rsidRDefault="003A1C45">
      <w:pPr>
        <w:rPr>
          <w:color w:val="222222"/>
          <w:highlight w:val="white"/>
        </w:rPr>
      </w:pPr>
      <w:r>
        <w:rPr>
          <w:color w:val="222222"/>
          <w:highlight w:val="white"/>
        </w:rPr>
        <w:t>c) The s</w:t>
      </w:r>
      <w:r>
        <w:rPr>
          <w:color w:val="222222"/>
          <w:highlight w:val="white"/>
        </w:rPr>
        <w:t>ignificance with respect to existing methods</w:t>
      </w:r>
    </w:p>
    <w:p w14:paraId="0000003F" w14:textId="77777777" w:rsidR="00471AF3" w:rsidRDefault="003A1C45">
      <w:pPr>
        <w:rPr>
          <w:color w:val="FF0000"/>
          <w:highlight w:val="white"/>
        </w:rPr>
      </w:pPr>
      <w:r>
        <w:rPr>
          <w:color w:val="FF0000"/>
          <w:highlight w:val="white"/>
        </w:rPr>
        <w:t>We provide examples of this with respect to the use of ULA plates that only generate a single spheroid per well, and that studying multiple spheroids in the same well allows a high ‘n’ number to be assessed in p</w:t>
      </w:r>
      <w:r>
        <w:rPr>
          <w:color w:val="FF0000"/>
          <w:highlight w:val="white"/>
        </w:rPr>
        <w:t>arallel (paragraph 1 of Discussion).</w:t>
      </w:r>
    </w:p>
    <w:p w14:paraId="00000040" w14:textId="77777777" w:rsidR="00471AF3" w:rsidRDefault="003A1C45">
      <w:pPr>
        <w:rPr>
          <w:color w:val="222222"/>
          <w:highlight w:val="white"/>
        </w:rPr>
      </w:pPr>
      <w:r>
        <w:rPr>
          <w:color w:val="222222"/>
          <w:highlight w:val="white"/>
        </w:rPr>
        <w:t>d) Any future applications of the technique</w:t>
      </w:r>
    </w:p>
    <w:p w14:paraId="00000041" w14:textId="77777777" w:rsidR="00471AF3" w:rsidRDefault="003A1C45">
      <w:pPr>
        <w:rPr>
          <w:color w:val="FF0000"/>
          <w:highlight w:val="white"/>
        </w:rPr>
      </w:pPr>
      <w:r>
        <w:rPr>
          <w:color w:val="FF0000"/>
          <w:highlight w:val="white"/>
        </w:rPr>
        <w:t>Examples of this are given (paragraph 1 of Discussion).</w:t>
      </w:r>
    </w:p>
    <w:p w14:paraId="00000042" w14:textId="77777777" w:rsidR="00471AF3" w:rsidRDefault="00471AF3">
      <w:pPr>
        <w:rPr>
          <w:color w:val="222222"/>
          <w:highlight w:val="white"/>
        </w:rPr>
      </w:pPr>
    </w:p>
    <w:p w14:paraId="00000043" w14:textId="77777777" w:rsidR="00471AF3" w:rsidRDefault="00471AF3">
      <w:pPr>
        <w:rPr>
          <w:color w:val="222222"/>
          <w:highlight w:val="white"/>
        </w:rPr>
      </w:pPr>
    </w:p>
    <w:p w14:paraId="00000044" w14:textId="77777777" w:rsidR="00471AF3" w:rsidRDefault="003A1C45">
      <w:pPr>
        <w:rPr>
          <w:b/>
          <w:color w:val="222222"/>
          <w:highlight w:val="white"/>
        </w:rPr>
      </w:pPr>
      <w:r>
        <w:rPr>
          <w:b/>
          <w:color w:val="222222"/>
          <w:highlight w:val="white"/>
        </w:rPr>
        <w:t>Reviewer #1:</w:t>
      </w:r>
    </w:p>
    <w:p w14:paraId="00000045" w14:textId="77777777" w:rsidR="00471AF3" w:rsidRDefault="003A1C45">
      <w:pPr>
        <w:rPr>
          <w:color w:val="222222"/>
          <w:highlight w:val="white"/>
        </w:rPr>
      </w:pPr>
      <w:r>
        <w:rPr>
          <w:color w:val="222222"/>
          <w:highlight w:val="white"/>
        </w:rPr>
        <w:t>Manuscript Summary:</w:t>
      </w:r>
    </w:p>
    <w:p w14:paraId="00000046" w14:textId="77777777" w:rsidR="00471AF3" w:rsidRDefault="003A1C45">
      <w:pPr>
        <w:rPr>
          <w:color w:val="222222"/>
          <w:highlight w:val="white"/>
        </w:rPr>
      </w:pPr>
      <w:r>
        <w:rPr>
          <w:color w:val="222222"/>
          <w:highlight w:val="white"/>
        </w:rPr>
        <w:t>This manuscript describes a protocol for generating spheroids in a large-scale manne</w:t>
      </w:r>
      <w:r>
        <w:rPr>
          <w:color w:val="222222"/>
          <w:highlight w:val="white"/>
        </w:rPr>
        <w:t>r using three separate cell lines. It also provides a protocol to analyze the spheroids using high-content imaging. This manuscript is well-written and provides clear guidance. This protocol will be highly valuable to numerous researchers across multiple f</w:t>
      </w:r>
      <w:r>
        <w:rPr>
          <w:color w:val="222222"/>
          <w:highlight w:val="white"/>
        </w:rPr>
        <w:t>ields. As 3D spheroid cultures become more widely used, more standardized approaches to generation and imaging are needed. High content imaging and analysis is also in its infancy, so this approach will help many labs adapt this technology for their own st</w:t>
      </w:r>
      <w:r>
        <w:rPr>
          <w:color w:val="222222"/>
          <w:highlight w:val="white"/>
        </w:rPr>
        <w:t>udies. The graphics are helpful, clear, and aid in understanding of the protocol.</w:t>
      </w:r>
    </w:p>
    <w:p w14:paraId="00000047" w14:textId="77777777" w:rsidR="00471AF3" w:rsidRDefault="00471AF3">
      <w:pPr>
        <w:rPr>
          <w:color w:val="222222"/>
          <w:highlight w:val="white"/>
        </w:rPr>
      </w:pPr>
    </w:p>
    <w:p w14:paraId="00000048" w14:textId="77777777" w:rsidR="00471AF3" w:rsidRDefault="003A1C45">
      <w:pPr>
        <w:rPr>
          <w:color w:val="222222"/>
          <w:highlight w:val="white"/>
        </w:rPr>
      </w:pPr>
      <w:r>
        <w:rPr>
          <w:color w:val="222222"/>
          <w:highlight w:val="white"/>
        </w:rPr>
        <w:t>Major Concerns:</w:t>
      </w:r>
    </w:p>
    <w:p w14:paraId="00000049" w14:textId="77777777" w:rsidR="00471AF3" w:rsidRDefault="003A1C45">
      <w:pPr>
        <w:rPr>
          <w:color w:val="222222"/>
          <w:highlight w:val="white"/>
        </w:rPr>
      </w:pPr>
      <w:r>
        <w:rPr>
          <w:color w:val="222222"/>
          <w:highlight w:val="white"/>
        </w:rPr>
        <w:t>I have no major concerns.</w:t>
      </w:r>
    </w:p>
    <w:p w14:paraId="0000004A" w14:textId="77777777" w:rsidR="00471AF3" w:rsidRDefault="00471AF3">
      <w:pPr>
        <w:rPr>
          <w:color w:val="222222"/>
          <w:highlight w:val="white"/>
        </w:rPr>
      </w:pPr>
    </w:p>
    <w:p w14:paraId="0000004B" w14:textId="77777777" w:rsidR="00471AF3" w:rsidRDefault="003A1C45">
      <w:pPr>
        <w:rPr>
          <w:color w:val="222222"/>
          <w:highlight w:val="white"/>
        </w:rPr>
      </w:pPr>
      <w:r>
        <w:rPr>
          <w:color w:val="222222"/>
          <w:highlight w:val="white"/>
        </w:rPr>
        <w:t>Minor Concerns:</w:t>
      </w:r>
    </w:p>
    <w:p w14:paraId="0000004C" w14:textId="77777777" w:rsidR="00471AF3" w:rsidRDefault="003A1C45">
      <w:pPr>
        <w:rPr>
          <w:color w:val="222222"/>
          <w:highlight w:val="white"/>
        </w:rPr>
      </w:pPr>
      <w:r>
        <w:rPr>
          <w:color w:val="222222"/>
          <w:highlight w:val="white"/>
        </w:rPr>
        <w:t>General comments:</w:t>
      </w:r>
    </w:p>
    <w:p w14:paraId="0000004D" w14:textId="77777777" w:rsidR="00471AF3" w:rsidRDefault="003A1C45">
      <w:pPr>
        <w:rPr>
          <w:color w:val="222222"/>
          <w:highlight w:val="white"/>
        </w:rPr>
      </w:pPr>
      <w:r>
        <w:rPr>
          <w:color w:val="222222"/>
          <w:highlight w:val="white"/>
        </w:rPr>
        <w:t xml:space="preserve">- What </w:t>
      </w:r>
      <w:proofErr w:type="spellStart"/>
      <w:r>
        <w:rPr>
          <w:color w:val="222222"/>
          <w:highlight w:val="white"/>
        </w:rPr>
        <w:t>pipettor</w:t>
      </w:r>
      <w:proofErr w:type="spellEnd"/>
      <w:r>
        <w:rPr>
          <w:color w:val="222222"/>
          <w:highlight w:val="white"/>
        </w:rPr>
        <w:t xml:space="preserve">/liquid handling is recommended or has this been tested with? </w:t>
      </w:r>
      <w:proofErr w:type="spellStart"/>
      <w:proofErr w:type="gramStart"/>
      <w:r>
        <w:rPr>
          <w:color w:val="222222"/>
          <w:highlight w:val="white"/>
        </w:rPr>
        <w:t>Viaflo</w:t>
      </w:r>
      <w:proofErr w:type="spellEnd"/>
      <w:r>
        <w:rPr>
          <w:color w:val="222222"/>
          <w:highlight w:val="white"/>
        </w:rPr>
        <w:t>?</w:t>
      </w:r>
      <w:proofErr w:type="gramEnd"/>
      <w:r>
        <w:rPr>
          <w:color w:val="222222"/>
          <w:highlight w:val="white"/>
        </w:rPr>
        <w:t xml:space="preserve"> </w:t>
      </w:r>
      <w:proofErr w:type="gramStart"/>
      <w:r>
        <w:rPr>
          <w:color w:val="222222"/>
          <w:highlight w:val="white"/>
        </w:rPr>
        <w:t>Multi-chann</w:t>
      </w:r>
      <w:r>
        <w:rPr>
          <w:color w:val="222222"/>
          <w:highlight w:val="white"/>
        </w:rPr>
        <w:t>el?</w:t>
      </w:r>
      <w:proofErr w:type="gramEnd"/>
      <w:r>
        <w:rPr>
          <w:color w:val="222222"/>
          <w:highlight w:val="white"/>
        </w:rPr>
        <w:t xml:space="preserve"> This protocol can't be high-throughput if each well is pipetted individually and it relies on very careful pipetting as to not disturb the </w:t>
      </w:r>
      <w:proofErr w:type="spellStart"/>
      <w:r>
        <w:rPr>
          <w:color w:val="222222"/>
          <w:highlight w:val="white"/>
        </w:rPr>
        <w:t>Matrigel</w:t>
      </w:r>
      <w:proofErr w:type="spellEnd"/>
      <w:r>
        <w:rPr>
          <w:color w:val="222222"/>
          <w:highlight w:val="white"/>
        </w:rPr>
        <w:t>.</w:t>
      </w:r>
    </w:p>
    <w:p w14:paraId="0000004E" w14:textId="77777777" w:rsidR="00471AF3" w:rsidRDefault="003A1C45">
      <w:pPr>
        <w:rPr>
          <w:color w:val="222222"/>
          <w:highlight w:val="white"/>
        </w:rPr>
      </w:pPr>
      <w:r>
        <w:rPr>
          <w:color w:val="FF0000"/>
          <w:highlight w:val="white"/>
        </w:rPr>
        <w:t>In the revised manuscript we have added further information about this. Indeed it is possible, and we r</w:t>
      </w:r>
      <w:r>
        <w:rPr>
          <w:color w:val="FF0000"/>
          <w:highlight w:val="white"/>
        </w:rPr>
        <w:t>outinely use 8-channel pipettes for preparation of the spheroids. The key here is to be able to plate the cells using a circular motion. Once the spheroids have been fixed, all immunostaining steps can be carried out with an 8-channel pipette, or a 96-well</w:t>
      </w:r>
      <w:r>
        <w:rPr>
          <w:color w:val="FF0000"/>
          <w:highlight w:val="white"/>
        </w:rPr>
        <w:t xml:space="preserve"> pipetting head.</w:t>
      </w:r>
    </w:p>
    <w:p w14:paraId="0000004F" w14:textId="77777777" w:rsidR="00471AF3" w:rsidRDefault="00471AF3">
      <w:pPr>
        <w:rPr>
          <w:color w:val="222222"/>
          <w:highlight w:val="white"/>
        </w:rPr>
      </w:pPr>
    </w:p>
    <w:p w14:paraId="00000050" w14:textId="77777777" w:rsidR="00471AF3" w:rsidRDefault="003A1C45">
      <w:pPr>
        <w:rPr>
          <w:color w:val="222222"/>
          <w:highlight w:val="white"/>
        </w:rPr>
      </w:pPr>
      <w:r>
        <w:rPr>
          <w:color w:val="222222"/>
          <w:highlight w:val="white"/>
        </w:rPr>
        <w:t xml:space="preserve">- Can other molecular endpoints other than imaging be used with this platform? While imaging is powerful, it's helpful to have molecular endpoints as well (e.g. transcriptomics, PCR, cell viability, biomarkers). I'd recommend adding some </w:t>
      </w:r>
      <w:r>
        <w:rPr>
          <w:color w:val="222222"/>
          <w:highlight w:val="white"/>
        </w:rPr>
        <w:t>discussion of this.</w:t>
      </w:r>
    </w:p>
    <w:p w14:paraId="00000051" w14:textId="77777777" w:rsidR="00471AF3" w:rsidRDefault="003A1C45">
      <w:pPr>
        <w:rPr>
          <w:color w:val="FF0000"/>
          <w:highlight w:val="white"/>
        </w:rPr>
      </w:pPr>
      <w:r>
        <w:rPr>
          <w:color w:val="FF0000"/>
          <w:highlight w:val="white"/>
        </w:rPr>
        <w:lastRenderedPageBreak/>
        <w:t xml:space="preserve">We thank the reviewer for this suggestion. We have added a comment in the Introduction that production of spheroids in this manner is also amenable for their transcriptomic and proteomic analysis. </w:t>
      </w:r>
    </w:p>
    <w:p w14:paraId="00000052" w14:textId="77777777" w:rsidR="00471AF3" w:rsidRDefault="00471AF3">
      <w:pPr>
        <w:rPr>
          <w:color w:val="222222"/>
          <w:highlight w:val="white"/>
        </w:rPr>
      </w:pPr>
    </w:p>
    <w:p w14:paraId="00000053" w14:textId="77777777" w:rsidR="00471AF3" w:rsidRDefault="003A1C45">
      <w:pPr>
        <w:rPr>
          <w:color w:val="222222"/>
          <w:highlight w:val="white"/>
        </w:rPr>
      </w:pPr>
      <w:r>
        <w:rPr>
          <w:color w:val="222222"/>
          <w:highlight w:val="white"/>
        </w:rPr>
        <w:t>-I recommend adding some discussion r</w:t>
      </w:r>
      <w:r>
        <w:rPr>
          <w:color w:val="222222"/>
          <w:highlight w:val="white"/>
        </w:rPr>
        <w:t>e: only being able to image halfway through a spheroid with confocal and whether adjustments are needed to volumetric calculations, etc. because of this?</w:t>
      </w:r>
    </w:p>
    <w:p w14:paraId="00000054" w14:textId="77777777" w:rsidR="00471AF3" w:rsidRDefault="003A1C45">
      <w:pPr>
        <w:rPr>
          <w:color w:val="FF0000"/>
          <w:highlight w:val="white"/>
        </w:rPr>
      </w:pPr>
      <w:r>
        <w:rPr>
          <w:color w:val="FF0000"/>
          <w:highlight w:val="white"/>
        </w:rPr>
        <w:t>In the protocol that we describe here we perform imaging through the entire spheroid, as such no adjus</w:t>
      </w:r>
      <w:r>
        <w:rPr>
          <w:color w:val="FF0000"/>
          <w:highlight w:val="white"/>
        </w:rPr>
        <w:t>tments are needed with respect to volumetric calculations. For the types and sizes of spheroids we culture in this manuscript, and other works that we cite (refs 16 and 17)</w:t>
      </w:r>
      <w:proofErr w:type="gramStart"/>
      <w:r>
        <w:rPr>
          <w:color w:val="FF0000"/>
          <w:highlight w:val="white"/>
        </w:rPr>
        <w:t>,</w:t>
      </w:r>
      <w:proofErr w:type="gramEnd"/>
      <w:r>
        <w:rPr>
          <w:color w:val="FF0000"/>
          <w:highlight w:val="white"/>
        </w:rPr>
        <w:t xml:space="preserve"> the depth of these assemblies is below 100 µm, which is a depth that allows easy i</w:t>
      </w:r>
      <w:r>
        <w:rPr>
          <w:color w:val="FF0000"/>
          <w:highlight w:val="white"/>
        </w:rPr>
        <w:t xml:space="preserve">maging (by spinning-disc confocal microscopy) through the entire spheroid volume when the samples are prepared using this method.  </w:t>
      </w:r>
    </w:p>
    <w:p w14:paraId="00000055" w14:textId="77777777" w:rsidR="00471AF3" w:rsidRDefault="00471AF3">
      <w:pPr>
        <w:rPr>
          <w:color w:val="222222"/>
          <w:highlight w:val="white"/>
        </w:rPr>
      </w:pPr>
    </w:p>
    <w:p w14:paraId="00000056" w14:textId="77777777" w:rsidR="00471AF3" w:rsidRDefault="003A1C45">
      <w:pPr>
        <w:rPr>
          <w:color w:val="222222"/>
          <w:highlight w:val="white"/>
        </w:rPr>
      </w:pPr>
      <w:r>
        <w:rPr>
          <w:color w:val="222222"/>
          <w:highlight w:val="white"/>
        </w:rPr>
        <w:t>Specific comments:</w:t>
      </w:r>
    </w:p>
    <w:p w14:paraId="00000057" w14:textId="77777777" w:rsidR="00471AF3" w:rsidRDefault="003A1C45">
      <w:pPr>
        <w:rPr>
          <w:color w:val="222222"/>
          <w:highlight w:val="white"/>
        </w:rPr>
      </w:pPr>
      <w:r>
        <w:rPr>
          <w:color w:val="222222"/>
          <w:highlight w:val="white"/>
        </w:rPr>
        <w:t>p.3, line 36 - Make it clearer whether it's a spheroid with three cell lines, or a spheroid with one cel</w:t>
      </w:r>
      <w:r>
        <w:rPr>
          <w:color w:val="222222"/>
          <w:highlight w:val="white"/>
        </w:rPr>
        <w:t>l line, shown with 3 different cell lines (later described as the latter but confusing in the abstract)</w:t>
      </w:r>
    </w:p>
    <w:p w14:paraId="00000058" w14:textId="77777777" w:rsidR="00471AF3" w:rsidRDefault="003A1C45">
      <w:pPr>
        <w:rPr>
          <w:color w:val="FF0000"/>
          <w:highlight w:val="white"/>
        </w:rPr>
      </w:pPr>
      <w:r>
        <w:rPr>
          <w:color w:val="FF0000"/>
          <w:highlight w:val="white"/>
        </w:rPr>
        <w:t>We agree that the wording was ambiguous. We have amended this in the revised manuscript.</w:t>
      </w:r>
    </w:p>
    <w:p w14:paraId="00000059" w14:textId="77777777" w:rsidR="00471AF3" w:rsidRDefault="00471AF3">
      <w:pPr>
        <w:rPr>
          <w:color w:val="FF0000"/>
          <w:highlight w:val="white"/>
        </w:rPr>
      </w:pPr>
    </w:p>
    <w:p w14:paraId="0000005A" w14:textId="77777777" w:rsidR="00471AF3" w:rsidRDefault="003A1C45">
      <w:pPr>
        <w:rPr>
          <w:color w:val="222222"/>
          <w:highlight w:val="white"/>
        </w:rPr>
      </w:pPr>
      <w:r>
        <w:rPr>
          <w:color w:val="222222"/>
          <w:highlight w:val="white"/>
        </w:rPr>
        <w:t>p.3, line 37-38, Clarify why having several hundred spheroids per well allows this to be used in a screening regime (e.g. screening has been performed when there is one spheroid per well too). Maybe address that this provides significant/enough biomass for</w:t>
      </w:r>
      <w:r>
        <w:rPr>
          <w:color w:val="222222"/>
          <w:highlight w:val="white"/>
        </w:rPr>
        <w:t xml:space="preserve"> different cellular assays.</w:t>
      </w:r>
    </w:p>
    <w:p w14:paraId="0000005B" w14:textId="77777777" w:rsidR="00471AF3" w:rsidRDefault="003A1C45">
      <w:pPr>
        <w:rPr>
          <w:color w:val="FF0000"/>
          <w:highlight w:val="white"/>
        </w:rPr>
      </w:pPr>
      <w:r>
        <w:rPr>
          <w:color w:val="FF0000"/>
          <w:highlight w:val="white"/>
        </w:rPr>
        <w:t>We agree with the reviewer that screening has been carried out in a format in which a single spheroid is grown per well. However, we would argue that this format can never be scaled up in a meaningful way, as ideally 5-10 sphero</w:t>
      </w:r>
      <w:r>
        <w:rPr>
          <w:color w:val="FF0000"/>
          <w:highlight w:val="white"/>
        </w:rPr>
        <w:t xml:space="preserve">ids would need to be evaluated per treatment (given potential heterogeneity between spheroids) in order to provide sufficient replicates. Given that screens might </w:t>
      </w:r>
      <w:proofErr w:type="spellStart"/>
      <w:r>
        <w:rPr>
          <w:color w:val="FF0000"/>
          <w:highlight w:val="white"/>
        </w:rPr>
        <w:t>utilise</w:t>
      </w:r>
      <w:proofErr w:type="spellEnd"/>
      <w:r>
        <w:rPr>
          <w:color w:val="FF0000"/>
          <w:highlight w:val="white"/>
        </w:rPr>
        <w:t xml:space="preserve"> hundreds or potentially thousands of compounds or RNAi reagents, the single spheroid </w:t>
      </w:r>
      <w:r>
        <w:rPr>
          <w:color w:val="FF0000"/>
          <w:highlight w:val="white"/>
        </w:rPr>
        <w:t>per well approach soon becomes infeasible. One key advantage of our method is that potentially several hundred spheroids per well are generated, and all would be exposed to exactly the same treatment, given that they are growing in the same well. We do agr</w:t>
      </w:r>
      <w:r>
        <w:rPr>
          <w:color w:val="FF0000"/>
          <w:highlight w:val="white"/>
        </w:rPr>
        <w:t xml:space="preserve">ee, however, that for other assay types where biomass is required (for example proteomic analysis), then this is an additional advantage of our approach. We have included this point in the revised manuscript. </w:t>
      </w:r>
    </w:p>
    <w:p w14:paraId="0000005C" w14:textId="77777777" w:rsidR="00471AF3" w:rsidRDefault="00471AF3">
      <w:pPr>
        <w:rPr>
          <w:color w:val="222222"/>
          <w:highlight w:val="white"/>
        </w:rPr>
      </w:pPr>
    </w:p>
    <w:p w14:paraId="0000005D" w14:textId="77777777" w:rsidR="00471AF3" w:rsidRDefault="003A1C45">
      <w:pPr>
        <w:rPr>
          <w:color w:val="222222"/>
          <w:highlight w:val="white"/>
        </w:rPr>
      </w:pPr>
      <w:r>
        <w:rPr>
          <w:color w:val="222222"/>
          <w:highlight w:val="white"/>
        </w:rPr>
        <w:t>p. 3, line 62-66 Why are PDEs described in su</w:t>
      </w:r>
      <w:r>
        <w:rPr>
          <w:color w:val="222222"/>
          <w:highlight w:val="white"/>
        </w:rPr>
        <w:t>ch detail when not used for this study? Maybe describe their limitations and how this protocol may potentially be adapted to use for these systems.</w:t>
      </w:r>
    </w:p>
    <w:p w14:paraId="0000005E" w14:textId="77777777" w:rsidR="00471AF3" w:rsidRDefault="003A1C45">
      <w:pPr>
        <w:rPr>
          <w:color w:val="FF0000"/>
          <w:highlight w:val="white"/>
        </w:rPr>
      </w:pPr>
      <w:r>
        <w:rPr>
          <w:color w:val="FF0000"/>
          <w:highlight w:val="white"/>
        </w:rPr>
        <w:t>We have moved the description of PDEs to the Discussion in the revised manuscript, allowing us to suggest th</w:t>
      </w:r>
      <w:r>
        <w:rPr>
          <w:color w:val="FF0000"/>
          <w:highlight w:val="white"/>
        </w:rPr>
        <w:t>at this may be a future application of this protocol.</w:t>
      </w:r>
    </w:p>
    <w:p w14:paraId="0000005F" w14:textId="77777777" w:rsidR="00471AF3" w:rsidRDefault="00471AF3">
      <w:pPr>
        <w:rPr>
          <w:color w:val="222222"/>
          <w:highlight w:val="white"/>
        </w:rPr>
      </w:pPr>
    </w:p>
    <w:p w14:paraId="00000060" w14:textId="77777777" w:rsidR="00471AF3" w:rsidRDefault="003A1C45">
      <w:pPr>
        <w:rPr>
          <w:color w:val="222222"/>
          <w:highlight w:val="white"/>
        </w:rPr>
      </w:pPr>
      <w:r>
        <w:rPr>
          <w:color w:val="222222"/>
          <w:highlight w:val="white"/>
        </w:rPr>
        <w:t>p.8, line 207, Explain why only the 60 inner wells are used - add some text to the discussion or protocol re: edge effect</w:t>
      </w:r>
    </w:p>
    <w:p w14:paraId="00000061" w14:textId="77777777" w:rsidR="00471AF3" w:rsidRDefault="003A1C45">
      <w:pPr>
        <w:rPr>
          <w:color w:val="FF0000"/>
          <w:highlight w:val="white"/>
        </w:rPr>
      </w:pPr>
      <w:r>
        <w:rPr>
          <w:color w:val="FF0000"/>
          <w:highlight w:val="white"/>
        </w:rPr>
        <w:lastRenderedPageBreak/>
        <w:t>We have added a note about this to the protocol. The reason that we advise only</w:t>
      </w:r>
      <w:r>
        <w:rPr>
          <w:color w:val="FF0000"/>
          <w:highlight w:val="white"/>
        </w:rPr>
        <w:t xml:space="preserve"> using the central 60 wells, is that with some plate types, the high NA objectives are unable to image the outer wells as they physically make contact with the ‘skirt’ of the plate. This then precludes imaging of that entire well without potentially causin</w:t>
      </w:r>
      <w:r>
        <w:rPr>
          <w:color w:val="FF0000"/>
          <w:highlight w:val="white"/>
        </w:rPr>
        <w:t xml:space="preserve">g damage to the objective lens. This problem only occurs with certain plate and objective combinations, but as this is supposed to be a general protocol (irrespective of specific HCS microscope type), we felt it best to advise not using the outer </w:t>
      </w:r>
      <w:proofErr w:type="spellStart"/>
      <w:r>
        <w:rPr>
          <w:color w:val="FF0000"/>
          <w:highlight w:val="white"/>
        </w:rPr>
        <w:t>wells</w:t>
      </w:r>
      <w:proofErr w:type="spellEnd"/>
      <w:r>
        <w:rPr>
          <w:color w:val="FF0000"/>
          <w:highlight w:val="white"/>
        </w:rPr>
        <w:t xml:space="preserve"> of </w:t>
      </w:r>
      <w:r>
        <w:rPr>
          <w:color w:val="FF0000"/>
          <w:highlight w:val="white"/>
        </w:rPr>
        <w:t>the plate.</w:t>
      </w:r>
    </w:p>
    <w:p w14:paraId="00000062" w14:textId="77777777" w:rsidR="00471AF3" w:rsidRDefault="00471AF3">
      <w:pPr>
        <w:rPr>
          <w:color w:val="222222"/>
          <w:highlight w:val="white"/>
        </w:rPr>
      </w:pPr>
    </w:p>
    <w:p w14:paraId="00000063" w14:textId="77777777" w:rsidR="00471AF3" w:rsidRDefault="003A1C45">
      <w:pPr>
        <w:rPr>
          <w:color w:val="222222"/>
          <w:highlight w:val="white"/>
        </w:rPr>
      </w:pPr>
      <w:r>
        <w:rPr>
          <w:color w:val="222222"/>
          <w:highlight w:val="white"/>
        </w:rPr>
        <w:t xml:space="preserve">Figure 1 doesn't show that a </w:t>
      </w:r>
      <w:proofErr w:type="spellStart"/>
      <w:r>
        <w:rPr>
          <w:color w:val="222222"/>
          <w:highlight w:val="white"/>
        </w:rPr>
        <w:t>Matrigel</w:t>
      </w:r>
      <w:proofErr w:type="spellEnd"/>
      <w:r>
        <w:rPr>
          <w:color w:val="222222"/>
          <w:highlight w:val="white"/>
        </w:rPr>
        <w:t xml:space="preserve"> overlay is added on top of spheroids - I would change that to add.</w:t>
      </w:r>
    </w:p>
    <w:p w14:paraId="00000064" w14:textId="77777777" w:rsidR="00471AF3" w:rsidRDefault="003A1C45">
      <w:pPr>
        <w:rPr>
          <w:color w:val="FF0000"/>
          <w:highlight w:val="white"/>
        </w:rPr>
      </w:pPr>
      <w:r>
        <w:rPr>
          <w:color w:val="FF0000"/>
          <w:highlight w:val="white"/>
        </w:rPr>
        <w:t>Figure 1 has been modified to better represent this.</w:t>
      </w:r>
    </w:p>
    <w:p w14:paraId="00000065" w14:textId="77777777" w:rsidR="00471AF3" w:rsidRDefault="00471AF3">
      <w:pPr>
        <w:rPr>
          <w:color w:val="222222"/>
          <w:highlight w:val="white"/>
        </w:rPr>
      </w:pPr>
    </w:p>
    <w:p w14:paraId="00000066" w14:textId="77777777" w:rsidR="00471AF3" w:rsidRDefault="00471AF3">
      <w:pPr>
        <w:rPr>
          <w:color w:val="222222"/>
          <w:highlight w:val="white"/>
        </w:rPr>
      </w:pPr>
    </w:p>
    <w:p w14:paraId="00000067" w14:textId="77777777" w:rsidR="00471AF3" w:rsidRDefault="003A1C45">
      <w:pPr>
        <w:rPr>
          <w:b/>
          <w:color w:val="222222"/>
          <w:highlight w:val="white"/>
        </w:rPr>
      </w:pPr>
      <w:r>
        <w:rPr>
          <w:b/>
          <w:color w:val="222222"/>
          <w:highlight w:val="white"/>
        </w:rPr>
        <w:t>Reviewer #2:</w:t>
      </w:r>
    </w:p>
    <w:p w14:paraId="00000068" w14:textId="77777777" w:rsidR="00471AF3" w:rsidRDefault="003A1C45">
      <w:pPr>
        <w:rPr>
          <w:color w:val="222222"/>
          <w:highlight w:val="white"/>
        </w:rPr>
      </w:pPr>
      <w:r>
        <w:rPr>
          <w:color w:val="222222"/>
          <w:highlight w:val="white"/>
        </w:rPr>
        <w:t>Manuscript Summary:</w:t>
      </w:r>
    </w:p>
    <w:p w14:paraId="00000069" w14:textId="77777777" w:rsidR="00471AF3" w:rsidRDefault="003A1C45">
      <w:pPr>
        <w:rPr>
          <w:color w:val="222222"/>
          <w:highlight w:val="white"/>
        </w:rPr>
      </w:pPr>
      <w:r>
        <w:rPr>
          <w:color w:val="222222"/>
          <w:highlight w:val="white"/>
        </w:rPr>
        <w:t>This manuscript describes a protocol for large-scale generation of tumor spheroids for high-content screening (HCS) applications showing some experimental results with three selected solid tumor cell lines: NCI-H358 (NSCLC), HepG2 (hepatocellular carcinoma</w:t>
      </w:r>
      <w:r>
        <w:rPr>
          <w:color w:val="222222"/>
          <w:highlight w:val="white"/>
        </w:rPr>
        <w:t>) and HT-29 (colorectal adenocarcinoma).</w:t>
      </w:r>
    </w:p>
    <w:p w14:paraId="0000006A" w14:textId="77777777" w:rsidR="00471AF3" w:rsidRDefault="003A1C45">
      <w:pPr>
        <w:rPr>
          <w:color w:val="222222"/>
          <w:highlight w:val="white"/>
        </w:rPr>
      </w:pPr>
      <w:r>
        <w:rPr>
          <w:color w:val="222222"/>
          <w:highlight w:val="white"/>
        </w:rPr>
        <w:t xml:space="preserve">Although the approach is not entirely new and there is a significant body of literature on HCS analysis of 3D models, the authors provide useful tips focusing on some critical aspects related to the formation of </w:t>
      </w:r>
      <w:proofErr w:type="spellStart"/>
      <w:r>
        <w:rPr>
          <w:color w:val="222222"/>
          <w:highlight w:val="white"/>
        </w:rPr>
        <w:t>mul</w:t>
      </w:r>
      <w:r>
        <w:rPr>
          <w:color w:val="222222"/>
          <w:highlight w:val="white"/>
        </w:rPr>
        <w:t>tispheroids</w:t>
      </w:r>
      <w:proofErr w:type="spellEnd"/>
      <w:r>
        <w:rPr>
          <w:color w:val="222222"/>
          <w:highlight w:val="white"/>
        </w:rPr>
        <w:t xml:space="preserve"> (several hundred) per well instead of a single spheroid, to the plate type, the extracellular matrix and imaging parameters. Furthermore, they highlight the importance of combining low-resolution volumetric analysis of the whole spheroid with h</w:t>
      </w:r>
      <w:r>
        <w:rPr>
          <w:color w:val="222222"/>
          <w:highlight w:val="white"/>
        </w:rPr>
        <w:t>igh-resolution phenotypic analysis of the individual cells within the spheroid.</w:t>
      </w:r>
    </w:p>
    <w:p w14:paraId="0000006B" w14:textId="77777777" w:rsidR="00471AF3" w:rsidRDefault="00471AF3">
      <w:pPr>
        <w:rPr>
          <w:color w:val="222222"/>
          <w:highlight w:val="white"/>
        </w:rPr>
      </w:pPr>
    </w:p>
    <w:p w14:paraId="0000006C" w14:textId="77777777" w:rsidR="00471AF3" w:rsidRDefault="003A1C45">
      <w:pPr>
        <w:rPr>
          <w:color w:val="222222"/>
          <w:highlight w:val="white"/>
        </w:rPr>
      </w:pPr>
      <w:r>
        <w:rPr>
          <w:color w:val="222222"/>
          <w:highlight w:val="white"/>
        </w:rPr>
        <w:t>Major Concerns:</w:t>
      </w:r>
    </w:p>
    <w:p w14:paraId="0000006D" w14:textId="77777777" w:rsidR="00471AF3" w:rsidRDefault="003A1C45">
      <w:pPr>
        <w:rPr>
          <w:color w:val="222222"/>
          <w:highlight w:val="white"/>
        </w:rPr>
      </w:pPr>
      <w:r>
        <w:rPr>
          <w:color w:val="222222"/>
          <w:highlight w:val="white"/>
        </w:rPr>
        <w:t xml:space="preserve">1. After cell seeding, the medium is replaced every second day with fresh phenol red-free complete medium: is it always </w:t>
      </w:r>
      <w:proofErr w:type="gramStart"/>
      <w:r>
        <w:rPr>
          <w:color w:val="222222"/>
          <w:highlight w:val="white"/>
        </w:rPr>
        <w:t>necessary,</w:t>
      </w:r>
      <w:proofErr w:type="gramEnd"/>
      <w:r>
        <w:rPr>
          <w:color w:val="222222"/>
          <w:highlight w:val="white"/>
        </w:rPr>
        <w:t xml:space="preserve"> or the frequency of medium c</w:t>
      </w:r>
      <w:r>
        <w:rPr>
          <w:color w:val="222222"/>
          <w:highlight w:val="white"/>
        </w:rPr>
        <w:t>hange is somehow cell line dependent? In principle, changing the medium can interfere with the growth of spheroids and complicate the screening of compounds, since this would imply that the compound should also be administered at the same dose along with t</w:t>
      </w:r>
      <w:r>
        <w:rPr>
          <w:color w:val="222222"/>
          <w:highlight w:val="white"/>
        </w:rPr>
        <w:t>he fresh culture medium every second day. The Authors should provide some example of cell treatment experiments using this protocol.</w:t>
      </w:r>
    </w:p>
    <w:p w14:paraId="0000006E" w14:textId="77777777" w:rsidR="00471AF3" w:rsidRDefault="003A1C45">
      <w:pPr>
        <w:rPr>
          <w:color w:val="222222"/>
          <w:highlight w:val="white"/>
        </w:rPr>
      </w:pPr>
      <w:r>
        <w:rPr>
          <w:color w:val="FF0000"/>
          <w:highlight w:val="white"/>
        </w:rPr>
        <w:t>It is not always necessary to change the medium every second day; this is indeed cell line-dependent. Regular medium exchan</w:t>
      </w:r>
      <w:r>
        <w:rPr>
          <w:color w:val="FF0000"/>
          <w:highlight w:val="white"/>
        </w:rPr>
        <w:t xml:space="preserve">ge is advisable if the spheroids are to be maintained in an active growth phase. We agree that when incubating the spheroids with compounds, this regular changing of medium would add complexity to the assay. Previous work in our own laboratory in which we </w:t>
      </w:r>
      <w:r>
        <w:rPr>
          <w:color w:val="FF0000"/>
          <w:highlight w:val="white"/>
        </w:rPr>
        <w:t>incubate spheroids with nanoparticles, has shown that these can be left on cells for up to 72 h without further medium exchange during this time (see references 16 and 17 in the revised manuscript).</w:t>
      </w:r>
    </w:p>
    <w:p w14:paraId="0000006F" w14:textId="77777777" w:rsidR="00471AF3" w:rsidRDefault="00471AF3">
      <w:pPr>
        <w:rPr>
          <w:color w:val="222222"/>
          <w:highlight w:val="white"/>
        </w:rPr>
      </w:pPr>
    </w:p>
    <w:p w14:paraId="00000070" w14:textId="77777777" w:rsidR="00471AF3" w:rsidRDefault="003A1C45">
      <w:pPr>
        <w:rPr>
          <w:color w:val="222222"/>
          <w:highlight w:val="white"/>
        </w:rPr>
      </w:pPr>
      <w:r>
        <w:rPr>
          <w:color w:val="222222"/>
          <w:highlight w:val="white"/>
        </w:rPr>
        <w:t>2. How many days can the spheroids be cultured, and poss</w:t>
      </w:r>
      <w:r>
        <w:rPr>
          <w:color w:val="222222"/>
          <w:highlight w:val="white"/>
        </w:rPr>
        <w:t xml:space="preserve">ibly treated with compounds (siRNA, </w:t>
      </w:r>
      <w:proofErr w:type="spellStart"/>
      <w:r>
        <w:rPr>
          <w:color w:val="222222"/>
          <w:highlight w:val="white"/>
        </w:rPr>
        <w:t>sgRNA</w:t>
      </w:r>
      <w:proofErr w:type="spellEnd"/>
      <w:r>
        <w:rPr>
          <w:color w:val="222222"/>
          <w:highlight w:val="white"/>
        </w:rPr>
        <w:t xml:space="preserve">, </w:t>
      </w:r>
      <w:proofErr w:type="spellStart"/>
      <w:r>
        <w:rPr>
          <w:color w:val="222222"/>
          <w:highlight w:val="white"/>
        </w:rPr>
        <w:t>etc</w:t>
      </w:r>
      <w:proofErr w:type="spellEnd"/>
      <w:r>
        <w:rPr>
          <w:color w:val="222222"/>
          <w:highlight w:val="white"/>
        </w:rPr>
        <w:t>), using this procedure? Is it possible to adapt this protocol also for live-cell kinetic analyses (e.g. using cell lines expressing fluorescent proteins)?</w:t>
      </w:r>
    </w:p>
    <w:p w14:paraId="00000071" w14:textId="77777777" w:rsidR="00471AF3" w:rsidRDefault="003A1C45">
      <w:pPr>
        <w:rPr>
          <w:color w:val="222222"/>
          <w:highlight w:val="white"/>
        </w:rPr>
      </w:pPr>
      <w:r>
        <w:rPr>
          <w:color w:val="FF0000"/>
          <w:highlight w:val="white"/>
        </w:rPr>
        <w:lastRenderedPageBreak/>
        <w:t xml:space="preserve">In the protocol presented here, with these particular </w:t>
      </w:r>
      <w:r>
        <w:rPr>
          <w:color w:val="FF0000"/>
          <w:highlight w:val="white"/>
        </w:rPr>
        <w:t>cell lines, we only culture the spheroids for up to 7 days in order to generate the size ranges as shown. However, in previous studies we have used this protocol to grow spheroids for up to 15 days (reference 16), which includes an incubation with nanopart</w:t>
      </w:r>
      <w:r>
        <w:rPr>
          <w:color w:val="FF0000"/>
          <w:highlight w:val="white"/>
        </w:rPr>
        <w:t>icles for the final 72 h, as well as incubations with siRNAs for up to 7 days. Although we have only conducted a small number of live cell imaging studies with these spheroids, our preliminary data suggest that this protocol is indeed also suitable for thi</w:t>
      </w:r>
      <w:r>
        <w:rPr>
          <w:color w:val="FF0000"/>
          <w:highlight w:val="white"/>
        </w:rPr>
        <w:t>s application. We have added a note to this point in the Discussion of the revised manuscript.</w:t>
      </w:r>
      <w:r>
        <w:rPr>
          <w:color w:val="222222"/>
          <w:highlight w:val="white"/>
        </w:rPr>
        <w:t xml:space="preserve"> </w:t>
      </w:r>
    </w:p>
    <w:p w14:paraId="00000072" w14:textId="77777777" w:rsidR="00471AF3" w:rsidRDefault="00471AF3">
      <w:pPr>
        <w:rPr>
          <w:color w:val="222222"/>
          <w:highlight w:val="white"/>
        </w:rPr>
      </w:pPr>
    </w:p>
    <w:p w14:paraId="00000073" w14:textId="77777777" w:rsidR="00471AF3" w:rsidRDefault="00471AF3">
      <w:pPr>
        <w:numPr>
          <w:ilvl w:val="0"/>
          <w:numId w:val="1"/>
        </w:numPr>
        <w:rPr>
          <w:color w:val="222222"/>
          <w:highlight w:val="white"/>
        </w:rPr>
      </w:pPr>
    </w:p>
    <w:p w14:paraId="00000074" w14:textId="77777777" w:rsidR="00471AF3" w:rsidRDefault="00471AF3">
      <w:pPr>
        <w:rPr>
          <w:color w:val="222222"/>
          <w:highlight w:val="white"/>
        </w:rPr>
      </w:pPr>
    </w:p>
    <w:p w14:paraId="00000075" w14:textId="77777777" w:rsidR="00471AF3" w:rsidRDefault="00471AF3">
      <w:pPr>
        <w:rPr>
          <w:color w:val="222222"/>
          <w:highlight w:val="white"/>
        </w:rPr>
      </w:pPr>
    </w:p>
    <w:p w14:paraId="00000076" w14:textId="77777777" w:rsidR="00471AF3" w:rsidRDefault="003A1C45">
      <w:pPr>
        <w:rPr>
          <w:color w:val="222222"/>
          <w:highlight w:val="white"/>
        </w:rPr>
      </w:pPr>
      <w:r>
        <w:rPr>
          <w:color w:val="222222"/>
          <w:highlight w:val="white"/>
        </w:rPr>
        <w:t>3. Why are only 60 inner wells of the 96 plate typically used, excluding the ones on the plate border?</w:t>
      </w:r>
      <w:r>
        <w:rPr>
          <w:color w:val="222222"/>
          <w:highlight w:val="white"/>
        </w:rPr>
        <w:t xml:space="preserve"> Do the spheroids grow less in the perimeter wells, or is there more evaporation, or the extracellular matrix (</w:t>
      </w:r>
      <w:proofErr w:type="spellStart"/>
      <w:r>
        <w:rPr>
          <w:color w:val="222222"/>
          <w:highlight w:val="white"/>
        </w:rPr>
        <w:t>matrigel</w:t>
      </w:r>
      <w:proofErr w:type="spellEnd"/>
      <w:r>
        <w:rPr>
          <w:color w:val="222222"/>
          <w:highlight w:val="white"/>
        </w:rPr>
        <w:t>) is less homogeneous, or something else? It would be interesting to discuss this aspect in more detail to understand if it can be addres</w:t>
      </w:r>
      <w:r>
        <w:rPr>
          <w:color w:val="222222"/>
          <w:highlight w:val="white"/>
        </w:rPr>
        <w:t>sed.</w:t>
      </w:r>
    </w:p>
    <w:p w14:paraId="00000077" w14:textId="77777777" w:rsidR="00471AF3" w:rsidRDefault="003A1C45">
      <w:pPr>
        <w:rPr>
          <w:color w:val="222222"/>
          <w:highlight w:val="white"/>
        </w:rPr>
      </w:pPr>
      <w:r>
        <w:rPr>
          <w:color w:val="FF0000"/>
          <w:highlight w:val="white"/>
        </w:rPr>
        <w:t>We have added a note about this to the protocol. The reason that we advise only using the central 60 wells, is that with some plate types, the high NA objectives are unable to image the outer wells as they physically make contact with the ‘skirt’ of t</w:t>
      </w:r>
      <w:r>
        <w:rPr>
          <w:color w:val="FF0000"/>
          <w:highlight w:val="white"/>
        </w:rPr>
        <w:t>he plate. This then precludes imaging of that entire well without potentially causing damage to the objective lens. This problem only occurs with certain plate and objective combinations, but as this is supposed to be a general protocol (irrespective of sp</w:t>
      </w:r>
      <w:r>
        <w:rPr>
          <w:color w:val="FF0000"/>
          <w:highlight w:val="white"/>
        </w:rPr>
        <w:t xml:space="preserve">ecific HCS microscope type), we felt it best to advise not using the outer </w:t>
      </w:r>
      <w:proofErr w:type="spellStart"/>
      <w:r>
        <w:rPr>
          <w:color w:val="FF0000"/>
          <w:highlight w:val="white"/>
        </w:rPr>
        <w:t>wells</w:t>
      </w:r>
      <w:proofErr w:type="spellEnd"/>
      <w:r>
        <w:rPr>
          <w:color w:val="FF0000"/>
          <w:highlight w:val="white"/>
        </w:rPr>
        <w:t xml:space="preserve"> of the plate.</w:t>
      </w:r>
    </w:p>
    <w:p w14:paraId="00000078" w14:textId="77777777" w:rsidR="00471AF3" w:rsidRDefault="00471AF3">
      <w:pPr>
        <w:rPr>
          <w:color w:val="222222"/>
          <w:highlight w:val="white"/>
        </w:rPr>
      </w:pPr>
    </w:p>
    <w:p w14:paraId="00000079" w14:textId="77777777" w:rsidR="00471AF3" w:rsidRDefault="003A1C45">
      <w:pPr>
        <w:rPr>
          <w:color w:val="222222"/>
          <w:highlight w:val="white"/>
        </w:rPr>
      </w:pPr>
      <w:r>
        <w:rPr>
          <w:color w:val="222222"/>
          <w:highlight w:val="white"/>
        </w:rPr>
        <w:t>4. The Authors state that, depending on the cell line or the desired spheroid proprieties, spheroids with dimensions below 75 µm3 or above 900 µm3 are typically</w:t>
      </w:r>
      <w:r>
        <w:rPr>
          <w:color w:val="222222"/>
          <w:highlight w:val="white"/>
        </w:rPr>
        <w:t xml:space="preserve"> discarded. The reason why small spheroids are discarded is easily understood, however there are some concerns about the upper limit of the size of individual spheroids. On the one hand, it is obviously necessary to prevent the spheroids from fusing with </w:t>
      </w:r>
      <w:proofErr w:type="spellStart"/>
      <w:r>
        <w:rPr>
          <w:color w:val="222222"/>
          <w:highlight w:val="white"/>
        </w:rPr>
        <w:t>e</w:t>
      </w:r>
      <w:r>
        <w:rPr>
          <w:color w:val="222222"/>
          <w:highlight w:val="white"/>
        </w:rPr>
        <w:t>ach others</w:t>
      </w:r>
      <w:proofErr w:type="spellEnd"/>
      <w:r>
        <w:rPr>
          <w:color w:val="222222"/>
          <w:highlight w:val="white"/>
        </w:rPr>
        <w:t xml:space="preserve"> (as shown in figure 6), but on the other hand, spheroids that are not large enough hardly acquire the key characteristics of this type of model: heterogeneity (e.g., less proliferating/necrotic core and proliferating outer layer), gradient of ox</w:t>
      </w:r>
      <w:r>
        <w:rPr>
          <w:color w:val="222222"/>
          <w:highlight w:val="white"/>
        </w:rPr>
        <w:t xml:space="preserve">ygen, nutrients, etc. From the data presented in figure 4A it appears that the acquired spheroids contain on average 10-20 cells, thus they substantially are </w:t>
      </w:r>
      <w:proofErr w:type="spellStart"/>
      <w:r>
        <w:rPr>
          <w:color w:val="222222"/>
          <w:highlight w:val="white"/>
        </w:rPr>
        <w:t>microcolonies</w:t>
      </w:r>
      <w:proofErr w:type="spellEnd"/>
      <w:r>
        <w:rPr>
          <w:color w:val="222222"/>
          <w:highlight w:val="white"/>
        </w:rPr>
        <w:t>: are spheroids of this size useful as a model? Would it be possible to seed fewer ce</w:t>
      </w:r>
      <w:r>
        <w:rPr>
          <w:color w:val="222222"/>
          <w:highlight w:val="white"/>
        </w:rPr>
        <w:t>lls and cultivate them for longer times to generate larger spheroids without them fusing with each other? What difficulties would this change imply?</w:t>
      </w:r>
    </w:p>
    <w:p w14:paraId="0000007A" w14:textId="77777777" w:rsidR="00471AF3" w:rsidRDefault="003A1C45">
      <w:pPr>
        <w:rPr>
          <w:color w:val="FF0000"/>
          <w:highlight w:val="white"/>
        </w:rPr>
      </w:pPr>
      <w:r>
        <w:rPr>
          <w:color w:val="FF0000"/>
          <w:highlight w:val="white"/>
        </w:rPr>
        <w:t>Yes, as indicated in our response to point 2, above, it is possible to grow larger spheroids when the cultu</w:t>
      </w:r>
      <w:r>
        <w:rPr>
          <w:color w:val="FF0000"/>
          <w:highlight w:val="white"/>
        </w:rPr>
        <w:t>res are maintained for longer periods of time (see also reference 16). This does require using fewer cells at the time of seeding (see references 16 and 17, which provide specific examples of this). The spheroids that we describe in this work are deliberat</w:t>
      </w:r>
      <w:r>
        <w:rPr>
          <w:color w:val="FF0000"/>
          <w:highlight w:val="white"/>
        </w:rPr>
        <w:t xml:space="preserve">ely cultured for relatively short periods of time (and as such do not have a necrotic core), as we find that they suit the biological applications that we are typically evaluating. </w:t>
      </w:r>
      <w:proofErr w:type="gramStart"/>
      <w:r>
        <w:rPr>
          <w:color w:val="FF0000"/>
          <w:highlight w:val="white"/>
        </w:rPr>
        <w:t>One major strength</w:t>
      </w:r>
      <w:proofErr w:type="gramEnd"/>
      <w:r>
        <w:rPr>
          <w:color w:val="FF0000"/>
          <w:highlight w:val="white"/>
        </w:rPr>
        <w:t xml:space="preserve"> of our approach is that the method naturally generates a</w:t>
      </w:r>
      <w:r>
        <w:rPr>
          <w:color w:val="FF0000"/>
          <w:highlight w:val="white"/>
        </w:rPr>
        <w:t xml:space="preserve"> wide range of spheroid sizes in each well. We therefore use the power of HCS to select spheroids that have sizes or characteristics that fit our experiment. The examples given here are only examples, and we would refer the reviewer to </w:t>
      </w:r>
      <w:r>
        <w:rPr>
          <w:color w:val="FF0000"/>
          <w:highlight w:val="white"/>
        </w:rPr>
        <w:lastRenderedPageBreak/>
        <w:t xml:space="preserve">reference 17, where </w:t>
      </w:r>
      <w:r>
        <w:rPr>
          <w:color w:val="FF0000"/>
          <w:highlight w:val="white"/>
        </w:rPr>
        <w:t xml:space="preserve">we show data for different size classes of spheroids, but all cultured in the same well. The researcher is free to select and </w:t>
      </w:r>
      <w:proofErr w:type="spellStart"/>
      <w:r>
        <w:rPr>
          <w:color w:val="FF0000"/>
          <w:highlight w:val="white"/>
        </w:rPr>
        <w:t>analyse</w:t>
      </w:r>
      <w:proofErr w:type="spellEnd"/>
      <w:r>
        <w:rPr>
          <w:color w:val="FF0000"/>
          <w:highlight w:val="white"/>
        </w:rPr>
        <w:t xml:space="preserve"> the size of spheroids that are relevant to their particular biological application. As can be seen in Figure 4, while ther</w:t>
      </w:r>
      <w:r>
        <w:rPr>
          <w:color w:val="FF0000"/>
          <w:highlight w:val="white"/>
        </w:rPr>
        <w:t>e are indeed spheroids that typically contain ca. 20 cells, there are also spheroids with many more cells. Culturing the cells for longer naturally increases the overall size of the spheroids. These decisions need to be determined by the researcher.</w:t>
      </w:r>
    </w:p>
    <w:p w14:paraId="0000007B" w14:textId="77777777" w:rsidR="00471AF3" w:rsidRDefault="00471AF3">
      <w:pPr>
        <w:rPr>
          <w:color w:val="222222"/>
          <w:highlight w:val="white"/>
        </w:rPr>
      </w:pPr>
    </w:p>
    <w:p w14:paraId="0000007C" w14:textId="77777777" w:rsidR="00471AF3" w:rsidRDefault="00471AF3">
      <w:pPr>
        <w:rPr>
          <w:color w:val="222222"/>
          <w:highlight w:val="white"/>
        </w:rPr>
      </w:pPr>
    </w:p>
    <w:p w14:paraId="0000007D" w14:textId="77777777" w:rsidR="00471AF3" w:rsidRDefault="003A1C45">
      <w:pPr>
        <w:rPr>
          <w:color w:val="222222"/>
          <w:highlight w:val="white"/>
        </w:rPr>
      </w:pPr>
      <w:r>
        <w:rPr>
          <w:color w:val="222222"/>
          <w:highlight w:val="white"/>
        </w:rPr>
        <w:t>Mino</w:t>
      </w:r>
      <w:r>
        <w:rPr>
          <w:color w:val="222222"/>
          <w:highlight w:val="white"/>
        </w:rPr>
        <w:t>r Concerns:</w:t>
      </w:r>
    </w:p>
    <w:p w14:paraId="0000007E" w14:textId="77777777" w:rsidR="00471AF3" w:rsidRDefault="003A1C45">
      <w:pPr>
        <w:rPr>
          <w:color w:val="222222"/>
          <w:highlight w:val="white"/>
        </w:rPr>
      </w:pPr>
      <w:r>
        <w:rPr>
          <w:color w:val="222222"/>
          <w:highlight w:val="white"/>
        </w:rPr>
        <w:t>1. The volume of PBS used for washes is not specified in fix-</w:t>
      </w:r>
      <w:proofErr w:type="spellStart"/>
      <w:r>
        <w:rPr>
          <w:color w:val="222222"/>
          <w:highlight w:val="white"/>
        </w:rPr>
        <w:t>permeabilization</w:t>
      </w:r>
      <w:proofErr w:type="spellEnd"/>
      <w:r>
        <w:rPr>
          <w:color w:val="222222"/>
          <w:highlight w:val="white"/>
        </w:rPr>
        <w:t xml:space="preserve"> and immunostaining protocols; </w:t>
      </w:r>
    </w:p>
    <w:p w14:paraId="0000007F" w14:textId="77777777" w:rsidR="00471AF3" w:rsidRDefault="003A1C45">
      <w:pPr>
        <w:rPr>
          <w:color w:val="FF0000"/>
          <w:highlight w:val="white"/>
        </w:rPr>
      </w:pPr>
      <w:r>
        <w:rPr>
          <w:color w:val="FF0000"/>
          <w:highlight w:val="white"/>
        </w:rPr>
        <w:t>These details have been added in the revised manuscript.</w:t>
      </w:r>
    </w:p>
    <w:p w14:paraId="00000080" w14:textId="77777777" w:rsidR="00471AF3" w:rsidRDefault="00471AF3">
      <w:pPr>
        <w:rPr>
          <w:color w:val="222222"/>
          <w:highlight w:val="white"/>
        </w:rPr>
      </w:pPr>
    </w:p>
    <w:p w14:paraId="00000081" w14:textId="77777777" w:rsidR="00471AF3" w:rsidRDefault="003A1C45">
      <w:pPr>
        <w:rPr>
          <w:color w:val="222222"/>
          <w:highlight w:val="white"/>
        </w:rPr>
      </w:pPr>
      <w:r>
        <w:rPr>
          <w:color w:val="222222"/>
          <w:highlight w:val="white"/>
        </w:rPr>
        <w:t>2. It is mentioned that the immunofluorescence staining of spheroids is adapt</w:t>
      </w:r>
      <w:r>
        <w:rPr>
          <w:color w:val="222222"/>
          <w:highlight w:val="white"/>
        </w:rPr>
        <w:t xml:space="preserve">ed from </w:t>
      </w:r>
      <w:proofErr w:type="spellStart"/>
      <w:r>
        <w:rPr>
          <w:color w:val="222222"/>
          <w:highlight w:val="white"/>
        </w:rPr>
        <w:t>Nürnberg</w:t>
      </w:r>
      <w:proofErr w:type="spellEnd"/>
      <w:r>
        <w:rPr>
          <w:color w:val="222222"/>
          <w:highlight w:val="white"/>
        </w:rPr>
        <w:t xml:space="preserve"> et al, Front. Mol. </w:t>
      </w:r>
      <w:proofErr w:type="spellStart"/>
      <w:r>
        <w:rPr>
          <w:color w:val="222222"/>
          <w:highlight w:val="white"/>
        </w:rPr>
        <w:t>Biosci</w:t>
      </w:r>
      <w:proofErr w:type="spellEnd"/>
      <w:r>
        <w:rPr>
          <w:color w:val="222222"/>
          <w:highlight w:val="white"/>
        </w:rPr>
        <w:t xml:space="preserve"> 2020: if the protocol has been adapted from the one previously described, the Authors should specify if and in what the two protocols differ;</w:t>
      </w:r>
    </w:p>
    <w:p w14:paraId="00000082" w14:textId="77777777" w:rsidR="00471AF3" w:rsidRDefault="003A1C45">
      <w:pPr>
        <w:rPr>
          <w:color w:val="FF0000"/>
          <w:highlight w:val="white"/>
        </w:rPr>
      </w:pPr>
      <w:r>
        <w:rPr>
          <w:color w:val="FF0000"/>
          <w:highlight w:val="white"/>
        </w:rPr>
        <w:t>The key differences from the previously published paper are now mention</w:t>
      </w:r>
      <w:r>
        <w:rPr>
          <w:color w:val="FF0000"/>
          <w:highlight w:val="white"/>
        </w:rPr>
        <w:t>ed in the revised manuscript (protocol 3).</w:t>
      </w:r>
    </w:p>
    <w:p w14:paraId="00000083" w14:textId="77777777" w:rsidR="00471AF3" w:rsidRDefault="00471AF3">
      <w:pPr>
        <w:rPr>
          <w:color w:val="222222"/>
          <w:highlight w:val="white"/>
        </w:rPr>
      </w:pPr>
    </w:p>
    <w:p w14:paraId="00000084" w14:textId="77777777" w:rsidR="00471AF3" w:rsidRDefault="003A1C45">
      <w:pPr>
        <w:rPr>
          <w:color w:val="222222"/>
          <w:highlight w:val="white"/>
        </w:rPr>
      </w:pPr>
      <w:r>
        <w:rPr>
          <w:color w:val="222222"/>
          <w:highlight w:val="white"/>
        </w:rPr>
        <w:t>3. "</w:t>
      </w:r>
      <w:proofErr w:type="spellStart"/>
      <w:r>
        <w:rPr>
          <w:color w:val="222222"/>
          <w:highlight w:val="white"/>
        </w:rPr>
        <w:t>Permeabilization</w:t>
      </w:r>
      <w:proofErr w:type="spellEnd"/>
      <w:r>
        <w:rPr>
          <w:color w:val="222222"/>
          <w:highlight w:val="white"/>
        </w:rPr>
        <w:t xml:space="preserve"> buffer" is a more appropriate term than "penetration buffer".</w:t>
      </w:r>
    </w:p>
    <w:p w14:paraId="00000085" w14:textId="77777777" w:rsidR="00471AF3" w:rsidRDefault="003A1C45">
      <w:pPr>
        <w:rPr>
          <w:color w:val="222222"/>
          <w:highlight w:val="white"/>
        </w:rPr>
      </w:pPr>
      <w:r>
        <w:rPr>
          <w:color w:val="FF0000"/>
          <w:highlight w:val="white"/>
        </w:rPr>
        <w:t>This change has been made in the revised manuscript.</w:t>
      </w:r>
    </w:p>
    <w:p w14:paraId="00000086" w14:textId="77777777" w:rsidR="00471AF3" w:rsidRDefault="00471AF3">
      <w:pPr>
        <w:rPr>
          <w:color w:val="222222"/>
          <w:highlight w:val="white"/>
        </w:rPr>
      </w:pPr>
    </w:p>
    <w:p w14:paraId="00000087" w14:textId="77777777" w:rsidR="00471AF3" w:rsidRDefault="00471AF3">
      <w:pPr>
        <w:rPr>
          <w:color w:val="222222"/>
          <w:highlight w:val="white"/>
        </w:rPr>
      </w:pPr>
    </w:p>
    <w:sectPr w:rsidR="00471A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6B9C"/>
    <w:multiLevelType w:val="multilevel"/>
    <w:tmpl w:val="27C04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71AF3"/>
    <w:rsid w:val="003A1C45"/>
    <w:rsid w:val="00471A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I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I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2712</Words>
  <Characters>15463</Characters>
  <Application>Microsoft Office Word</Application>
  <DocSecurity>0</DocSecurity>
  <Lines>128</Lines>
  <Paragraphs>36</Paragraphs>
  <ScaleCrop>false</ScaleCrop>
  <Company>University College Dublin</Company>
  <LinksUpToDate>false</LinksUpToDate>
  <CharactersWithSpaces>18139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JCS</cp:lastModifiedBy>
  <cp:revision>2</cp:revision>
  <dcterms:created xsi:type="dcterms:W3CDTF">2021-12-02T08:19:00Z</dcterms:created>
  <dcterms:modified xsi:type="dcterms:W3CDTF">2021-12-02T08:20:00Z</dcterms:modified>
</cp:coreProperties>
</file>