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90FA6" w14:textId="77777777" w:rsidR="00581074" w:rsidRPr="00581074" w:rsidRDefault="00581074" w:rsidP="005C23BE">
      <w:pPr>
        <w:spacing w:line="240" w:lineRule="auto"/>
        <w:contextualSpacing/>
        <w:rPr>
          <w:b/>
          <w:bCs/>
          <w:i/>
          <w:iCs/>
          <w:lang w:val="en-CA"/>
        </w:rPr>
      </w:pPr>
      <w:r w:rsidRPr="00581074">
        <w:rPr>
          <w:b/>
          <w:bCs/>
          <w:i/>
          <w:iCs/>
          <w:lang w:val="en-CA"/>
        </w:rPr>
        <w:t xml:space="preserve">We would like to thank the </w:t>
      </w:r>
      <w:r>
        <w:rPr>
          <w:b/>
          <w:bCs/>
          <w:i/>
          <w:iCs/>
          <w:lang w:val="en-CA"/>
        </w:rPr>
        <w:t xml:space="preserve">editor and </w:t>
      </w:r>
      <w:r w:rsidRPr="00581074">
        <w:rPr>
          <w:b/>
          <w:bCs/>
          <w:i/>
          <w:iCs/>
          <w:lang w:val="en-CA"/>
        </w:rPr>
        <w:t>reviewers for their helpful comments and advice. We have revised our manuscript in response to these</w:t>
      </w:r>
      <w:r w:rsidR="00D47C62">
        <w:rPr>
          <w:b/>
          <w:bCs/>
          <w:i/>
          <w:iCs/>
          <w:lang w:val="en-CA"/>
        </w:rPr>
        <w:t>, and our</w:t>
      </w:r>
      <w:r w:rsidRPr="00581074">
        <w:rPr>
          <w:b/>
          <w:bCs/>
          <w:i/>
          <w:iCs/>
          <w:lang w:val="en-CA"/>
        </w:rPr>
        <w:t xml:space="preserve"> point-by-point responses are listed below</w:t>
      </w:r>
      <w:r w:rsidR="009370A5">
        <w:rPr>
          <w:b/>
          <w:bCs/>
          <w:i/>
          <w:iCs/>
          <w:lang w:val="en-CA"/>
        </w:rPr>
        <w:t xml:space="preserve">. All changes made are also indicated in red text in the supplementary Word file submitted. </w:t>
      </w:r>
    </w:p>
    <w:p w14:paraId="267A3563" w14:textId="77777777" w:rsidR="00581074" w:rsidRPr="00AB6599" w:rsidRDefault="00581074" w:rsidP="005C23BE">
      <w:pPr>
        <w:spacing w:line="240" w:lineRule="auto"/>
        <w:contextualSpacing/>
        <w:rPr>
          <w:b/>
          <w:bCs/>
          <w:i/>
          <w:iCs/>
        </w:rPr>
      </w:pPr>
    </w:p>
    <w:p w14:paraId="395EE7E3" w14:textId="77777777" w:rsidR="00155BEE" w:rsidRDefault="0079289A" w:rsidP="005C23BE">
      <w:pPr>
        <w:spacing w:line="240" w:lineRule="auto"/>
        <w:contextualSpacing/>
      </w:pPr>
      <w:r>
        <w:br/>
      </w:r>
      <w:r w:rsidR="7135438E" w:rsidRPr="7135438E">
        <w:rPr>
          <w:b/>
          <w:bCs/>
          <w:u w:val="single"/>
        </w:rPr>
        <w:t>Editorial comments:</w:t>
      </w:r>
    </w:p>
    <w:p w14:paraId="08F2CFE7" w14:textId="77777777" w:rsidR="00155BEE" w:rsidRDefault="0079289A" w:rsidP="005C23BE">
      <w:pPr>
        <w:spacing w:line="240" w:lineRule="auto"/>
        <w:contextualSpacing/>
      </w:pPr>
      <w:r>
        <w:br/>
      </w:r>
      <w:r w:rsidR="4A4A0EAD">
        <w:t>Editorial Changes</w:t>
      </w:r>
      <w:r>
        <w:br/>
      </w:r>
      <w:r w:rsidR="4A4A0EAD">
        <w:t>Changes to be made by the Author(s):</w:t>
      </w:r>
      <w:r>
        <w:br/>
      </w:r>
      <w:r w:rsidR="4A4A0EAD">
        <w:t>1. Please take this opportunity to thoroughly proofread the manuscript to ensure that there are no spelling or grammar issues.</w:t>
      </w:r>
    </w:p>
    <w:p w14:paraId="661E7BA0" w14:textId="77777777" w:rsidR="005C23BE" w:rsidRDefault="005C23BE" w:rsidP="005C23BE">
      <w:pPr>
        <w:spacing w:line="240" w:lineRule="auto"/>
        <w:contextualSpacing/>
      </w:pPr>
    </w:p>
    <w:p w14:paraId="3A79977F" w14:textId="77777777" w:rsidR="00155BEE" w:rsidRPr="00247447" w:rsidRDefault="00D47C62" w:rsidP="005C23BE">
      <w:pPr>
        <w:spacing w:line="240" w:lineRule="auto"/>
        <w:contextualSpacing/>
        <w:rPr>
          <w:rFonts w:eastAsia="MS Mincho"/>
        </w:rPr>
      </w:pPr>
      <w:r>
        <w:rPr>
          <w:b/>
          <w:bCs/>
          <w:i/>
          <w:iCs/>
        </w:rPr>
        <w:t xml:space="preserve">The manuscript has been carefully proofread. </w:t>
      </w:r>
    </w:p>
    <w:p w14:paraId="65B5ABF7" w14:textId="77777777" w:rsidR="00155BEE" w:rsidRPr="005C23BE" w:rsidRDefault="0079289A" w:rsidP="005C23BE">
      <w:pPr>
        <w:spacing w:line="240" w:lineRule="auto"/>
        <w:contextualSpacing/>
      </w:pPr>
      <w:r>
        <w:br/>
      </w:r>
      <w:r w:rsidR="4A4A0EAD">
        <w:t xml:space="preserve">2. Please ensure that all text in the protocol section is written in the imperative tense as if telling </w:t>
      </w:r>
      <w:r w:rsidR="4A4A0EAD" w:rsidRPr="005C23BE">
        <w:t>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059311DA" w14:textId="77777777" w:rsidR="005C23BE" w:rsidRPr="005C23BE" w:rsidRDefault="005C23BE" w:rsidP="005C23BE">
      <w:pPr>
        <w:spacing w:line="240" w:lineRule="auto"/>
        <w:contextualSpacing/>
      </w:pPr>
    </w:p>
    <w:p w14:paraId="762099FB" w14:textId="77777777" w:rsidR="00DE40F7" w:rsidRPr="005C23BE" w:rsidRDefault="00DE40F7" w:rsidP="005C23BE">
      <w:pPr>
        <w:spacing w:line="240" w:lineRule="auto"/>
        <w:contextualSpacing/>
      </w:pPr>
      <w:r w:rsidRPr="005C23BE">
        <w:rPr>
          <w:b/>
          <w:bCs/>
          <w:i/>
          <w:iCs/>
        </w:rPr>
        <w:t>All steps of the protocol are now written in the imperative tense and any information that could not be included in this way has been included as a “Note”</w:t>
      </w:r>
      <w:r w:rsidRPr="005C23BE">
        <w:rPr>
          <w:color w:val="0070C0"/>
        </w:rPr>
        <w:t>.</w:t>
      </w:r>
      <w:r w:rsidRPr="005C23BE">
        <w:t xml:space="preserve"> </w:t>
      </w:r>
    </w:p>
    <w:p w14:paraId="5BC01E74" w14:textId="77777777" w:rsidR="005C23BE" w:rsidRPr="005C23BE" w:rsidRDefault="005C23BE" w:rsidP="005C23BE">
      <w:pPr>
        <w:spacing w:line="240" w:lineRule="auto"/>
        <w:contextualSpacing/>
      </w:pPr>
    </w:p>
    <w:p w14:paraId="745D341C" w14:textId="77777777" w:rsidR="00155BEE" w:rsidRPr="005C23BE" w:rsidRDefault="4A4A0EAD" w:rsidP="005C23BE">
      <w:pPr>
        <w:spacing w:line="240" w:lineRule="auto"/>
        <w:contextualSpacing/>
      </w:pPr>
      <w:r w:rsidRPr="005C23BE">
        <w:t>3. Please use SI units as much as possible and abbreviate all units: L, mL, µL, cm, kg, etc. Use h, min, s, for hour, minute, second.</w:t>
      </w:r>
    </w:p>
    <w:p w14:paraId="36A50C8F" w14:textId="77777777" w:rsidR="005C23BE" w:rsidRPr="005C23BE" w:rsidRDefault="005C23BE" w:rsidP="005C23BE">
      <w:pPr>
        <w:spacing w:line="240" w:lineRule="auto"/>
        <w:contextualSpacing/>
      </w:pPr>
    </w:p>
    <w:p w14:paraId="74DFA37C" w14:textId="77777777" w:rsidR="00FD1ADC" w:rsidRPr="005C23BE" w:rsidRDefault="00FD1ADC" w:rsidP="005C23BE">
      <w:pPr>
        <w:spacing w:line="240" w:lineRule="auto"/>
        <w:contextualSpacing/>
        <w:rPr>
          <w:color w:val="0070C0"/>
        </w:rPr>
      </w:pPr>
      <w:r w:rsidRPr="005C23BE">
        <w:rPr>
          <w:b/>
          <w:bCs/>
          <w:i/>
          <w:iCs/>
        </w:rPr>
        <w:t>All units are reported in abbreviated SI format.</w:t>
      </w:r>
    </w:p>
    <w:p w14:paraId="428FCE92" w14:textId="77777777" w:rsidR="00155BEE" w:rsidRPr="005C23BE" w:rsidRDefault="0079289A" w:rsidP="005C23BE">
      <w:pPr>
        <w:spacing w:line="240" w:lineRule="auto"/>
        <w:contextualSpacing/>
      </w:pPr>
      <w:r w:rsidRPr="005C23BE">
        <w:br/>
      </w:r>
      <w:r w:rsidR="4A4A0EAD" w:rsidRPr="005C23BE">
        <w:t>4.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5C23BE">
        <w:br/>
      </w:r>
      <w:r w:rsidR="4A4A0EAD" w:rsidRPr="005C23BE">
        <w:t xml:space="preserve">For example: Allentown Inc, Envigo, Mississauga, Ontario, Canada, </w:t>
      </w:r>
      <w:proofErr w:type="gramStart"/>
      <w:r w:rsidR="4A4A0EAD" w:rsidRPr="005C23BE">
        <w:t>CheeriosTM ,</w:t>
      </w:r>
      <w:proofErr w:type="gramEnd"/>
      <w:r w:rsidR="4A4A0EAD" w:rsidRPr="005C23BE">
        <w:t xml:space="preserve"> Harlan® Teklad, Global Diet 14% protein, SAS®9.4, etc.</w:t>
      </w:r>
    </w:p>
    <w:p w14:paraId="21F4A111" w14:textId="77777777" w:rsidR="005C23BE" w:rsidRPr="005C23BE" w:rsidRDefault="005C23BE" w:rsidP="005C23BE">
      <w:pPr>
        <w:spacing w:line="240" w:lineRule="auto"/>
        <w:contextualSpacing/>
      </w:pPr>
    </w:p>
    <w:p w14:paraId="40D3BD7A" w14:textId="77777777" w:rsidR="00FD1ADC" w:rsidRPr="005C23BE" w:rsidRDefault="00FD1ADC" w:rsidP="005C23BE">
      <w:pPr>
        <w:spacing w:line="240" w:lineRule="auto"/>
        <w:contextualSpacing/>
        <w:rPr>
          <w:b/>
          <w:bCs/>
          <w:i/>
          <w:iCs/>
        </w:rPr>
      </w:pPr>
      <w:r w:rsidRPr="005C23BE">
        <w:rPr>
          <w:b/>
          <w:bCs/>
          <w:i/>
          <w:iCs/>
        </w:rPr>
        <w:t xml:space="preserve">Commercial language has been removed from the main text. </w:t>
      </w:r>
    </w:p>
    <w:p w14:paraId="1618C2EC" w14:textId="77777777" w:rsidR="005C23BE" w:rsidRPr="005C23BE" w:rsidRDefault="005C23BE" w:rsidP="005C23BE">
      <w:pPr>
        <w:spacing w:line="240" w:lineRule="auto"/>
        <w:contextualSpacing/>
      </w:pPr>
    </w:p>
    <w:p w14:paraId="4EFA83CB" w14:textId="77777777" w:rsidR="00155BEE" w:rsidRDefault="4A4A0EAD" w:rsidP="005C23BE">
      <w:pPr>
        <w:spacing w:line="240" w:lineRule="auto"/>
        <w:contextualSpacing/>
      </w:pPr>
      <w:r w:rsidRPr="005C23BE">
        <w:t>5. Please add more details to your protocol steps. Please ensure you answer the “how” question, i.e., how is the step performed?</w:t>
      </w:r>
      <w:r w:rsidR="0079289A" w:rsidRPr="005C23BE">
        <w:br/>
      </w:r>
      <w:r w:rsidRPr="005C23BE">
        <w:t>Step 1.1.3.1: This statement is confusing. The code allows the researcher to identify the animal and the researcher stays blind to the code ID as outlined in 1.1.3.2.?</w:t>
      </w:r>
    </w:p>
    <w:p w14:paraId="7B9ED517" w14:textId="77777777" w:rsidR="005C23BE" w:rsidRDefault="005C23BE" w:rsidP="005C23BE">
      <w:pPr>
        <w:spacing w:line="240" w:lineRule="auto"/>
        <w:contextualSpacing/>
      </w:pPr>
    </w:p>
    <w:p w14:paraId="1761C519" w14:textId="77777777" w:rsidR="00FD1ADC" w:rsidRDefault="00FD1ADC" w:rsidP="005C23BE">
      <w:pPr>
        <w:spacing w:line="240" w:lineRule="auto"/>
        <w:contextualSpacing/>
        <w:rPr>
          <w:b/>
          <w:bCs/>
          <w:i/>
          <w:iCs/>
        </w:rPr>
      </w:pPr>
      <w:r>
        <w:rPr>
          <w:b/>
          <w:bCs/>
          <w:i/>
          <w:iCs/>
        </w:rPr>
        <w:t xml:space="preserve">We have added more detail throughout the protocol, particularly to steps </w:t>
      </w:r>
      <w:r w:rsidR="00992CE0">
        <w:rPr>
          <w:b/>
          <w:bCs/>
          <w:i/>
          <w:iCs/>
        </w:rPr>
        <w:t xml:space="preserve">1.1.3 regarding blinding, </w:t>
      </w:r>
      <w:r w:rsidR="00131DAB">
        <w:rPr>
          <w:b/>
          <w:bCs/>
          <w:i/>
          <w:iCs/>
        </w:rPr>
        <w:t xml:space="preserve">1.4.3 regarding digging pot preparation, </w:t>
      </w:r>
      <w:r w:rsidR="00490325">
        <w:rPr>
          <w:b/>
          <w:bCs/>
          <w:i/>
          <w:iCs/>
        </w:rPr>
        <w:t xml:space="preserve">2.8 </w:t>
      </w:r>
      <w:r w:rsidR="00D25BEC">
        <w:rPr>
          <w:b/>
          <w:bCs/>
          <w:i/>
          <w:iCs/>
        </w:rPr>
        <w:t>and 4.6 regarding live- and video-scoring of digging behavio</w:t>
      </w:r>
      <w:r w:rsidR="00E56D0C">
        <w:rPr>
          <w:b/>
          <w:bCs/>
          <w:i/>
          <w:iCs/>
        </w:rPr>
        <w:t>r</w:t>
      </w:r>
      <w:r w:rsidR="00F31BBE">
        <w:rPr>
          <w:b/>
          <w:bCs/>
          <w:i/>
          <w:iCs/>
        </w:rPr>
        <w:t xml:space="preserve"> and 5 regarding data analysis. </w:t>
      </w:r>
    </w:p>
    <w:p w14:paraId="1CD31FBC" w14:textId="77777777" w:rsidR="005C23BE" w:rsidRDefault="005C23BE" w:rsidP="005C23BE">
      <w:pPr>
        <w:spacing w:line="240" w:lineRule="auto"/>
        <w:contextualSpacing/>
        <w:rPr>
          <w:b/>
          <w:bCs/>
          <w:i/>
          <w:iCs/>
        </w:rPr>
      </w:pPr>
    </w:p>
    <w:p w14:paraId="6A7525FE" w14:textId="77777777" w:rsidR="00F31BBE" w:rsidRDefault="00F31BBE" w:rsidP="005C23BE">
      <w:pPr>
        <w:spacing w:line="240" w:lineRule="auto"/>
        <w:contextualSpacing/>
        <w:rPr>
          <w:b/>
          <w:bCs/>
          <w:i/>
          <w:iCs/>
        </w:rPr>
      </w:pPr>
      <w:r>
        <w:rPr>
          <w:b/>
          <w:bCs/>
          <w:i/>
          <w:iCs/>
        </w:rPr>
        <w:t>Step 1</w:t>
      </w:r>
      <w:r w:rsidR="005C23BE">
        <w:rPr>
          <w:b/>
          <w:bCs/>
          <w:i/>
          <w:iCs/>
        </w:rPr>
        <w:t>.1.3</w:t>
      </w:r>
      <w:r w:rsidR="00616A50">
        <w:rPr>
          <w:b/>
          <w:bCs/>
          <w:i/>
          <w:iCs/>
        </w:rPr>
        <w:t xml:space="preserve"> noted in the comment</w:t>
      </w:r>
      <w:r w:rsidR="005C23BE">
        <w:rPr>
          <w:b/>
          <w:bCs/>
          <w:i/>
          <w:iCs/>
        </w:rPr>
        <w:t xml:space="preserve"> now reads:</w:t>
      </w:r>
    </w:p>
    <w:p w14:paraId="2B3F720B" w14:textId="77777777" w:rsidR="005C23BE" w:rsidRDefault="005C23BE" w:rsidP="005C23BE">
      <w:pPr>
        <w:spacing w:line="240" w:lineRule="auto"/>
        <w:contextualSpacing/>
        <w:rPr>
          <w:b/>
          <w:bCs/>
          <w:i/>
          <w:iCs/>
        </w:rPr>
      </w:pPr>
    </w:p>
    <w:p w14:paraId="3C06D1A2" w14:textId="77777777" w:rsidR="0002530A" w:rsidRPr="0002530A" w:rsidRDefault="0002530A" w:rsidP="0002530A">
      <w:pPr>
        <w:spacing w:line="240" w:lineRule="auto"/>
        <w:contextualSpacing/>
        <w:rPr>
          <w:rFonts w:cs="Calibri"/>
          <w:b/>
          <w:bCs/>
          <w:i/>
          <w:iCs/>
          <w:lang w:val="en-CA"/>
        </w:rPr>
      </w:pPr>
      <w:r w:rsidRPr="0002530A">
        <w:rPr>
          <w:rFonts w:cs="Calibri"/>
          <w:b/>
          <w:bCs/>
          <w:i/>
          <w:iCs/>
          <w:lang w:val="en-CA"/>
        </w:rPr>
        <w:lastRenderedPageBreak/>
        <w:t>1.1.3 Randomly assign each animal a “blind code”.</w:t>
      </w:r>
    </w:p>
    <w:p w14:paraId="6CA5122F" w14:textId="77777777" w:rsidR="0002530A" w:rsidRPr="0002530A" w:rsidRDefault="0002530A" w:rsidP="0002530A">
      <w:pPr>
        <w:spacing w:line="240" w:lineRule="auto"/>
        <w:contextualSpacing/>
        <w:rPr>
          <w:rFonts w:cs="Calibri"/>
          <w:b/>
          <w:bCs/>
          <w:i/>
          <w:iCs/>
          <w:lang w:val="en-CA"/>
        </w:rPr>
      </w:pPr>
    </w:p>
    <w:p w14:paraId="13B78937" w14:textId="77777777" w:rsidR="0002530A" w:rsidRPr="0002530A" w:rsidRDefault="0002530A" w:rsidP="0002530A">
      <w:pPr>
        <w:spacing w:line="240" w:lineRule="auto"/>
        <w:contextualSpacing/>
        <w:rPr>
          <w:rFonts w:cs="Calibri"/>
          <w:b/>
          <w:bCs/>
          <w:i/>
          <w:iCs/>
          <w:lang w:val="en-CA"/>
        </w:rPr>
      </w:pPr>
      <w:r w:rsidRPr="0002530A">
        <w:rPr>
          <w:rFonts w:cs="Calibri"/>
          <w:b/>
          <w:bCs/>
          <w:i/>
          <w:iCs/>
          <w:lang w:val="en-CA"/>
        </w:rPr>
        <w:t>NOTE: Blinding allows the researcher handling the mice and scoring their behavior to remain unaware of the animal ID or treatment, avoiding undesirable subjective bias. This is a mandatory step to comply with the ARRIVE guidelines (Animal Research: Reporting of In Vivo Experiments) and other reference documents</w:t>
      </w:r>
      <w:r w:rsidRPr="0002530A">
        <w:rPr>
          <w:rFonts w:cs="Calibri"/>
          <w:b/>
          <w:bCs/>
          <w:i/>
          <w:iCs/>
          <w:vertAlign w:val="superscript"/>
          <w:lang w:val="en-CA"/>
        </w:rPr>
        <w:t>20</w:t>
      </w:r>
      <w:r w:rsidRPr="0002530A">
        <w:rPr>
          <w:rFonts w:cs="Calibri"/>
          <w:b/>
          <w:bCs/>
          <w:i/>
          <w:iCs/>
          <w:lang w:val="en-CA"/>
        </w:rPr>
        <w:t>.</w:t>
      </w:r>
    </w:p>
    <w:p w14:paraId="0317CB71" w14:textId="77777777" w:rsidR="0002530A" w:rsidRPr="0002530A" w:rsidRDefault="0002530A" w:rsidP="0002530A">
      <w:pPr>
        <w:spacing w:line="240" w:lineRule="auto"/>
        <w:contextualSpacing/>
        <w:rPr>
          <w:rFonts w:cs="Calibri"/>
          <w:b/>
          <w:bCs/>
          <w:i/>
          <w:iCs/>
          <w:lang w:val="en-CA"/>
        </w:rPr>
      </w:pPr>
    </w:p>
    <w:p w14:paraId="42E453F7" w14:textId="77777777" w:rsidR="0002530A" w:rsidRPr="0002530A" w:rsidRDefault="0002530A" w:rsidP="0002530A">
      <w:pPr>
        <w:spacing w:line="240" w:lineRule="auto"/>
        <w:contextualSpacing/>
        <w:rPr>
          <w:rFonts w:cs="Calibri"/>
          <w:b/>
          <w:bCs/>
          <w:i/>
          <w:iCs/>
          <w:lang w:val="en-CA"/>
        </w:rPr>
      </w:pPr>
      <w:r w:rsidRPr="0002530A">
        <w:rPr>
          <w:rFonts w:cs="Calibri"/>
          <w:b/>
          <w:bCs/>
          <w:i/>
          <w:iCs/>
          <w:lang w:val="en-CA"/>
        </w:rPr>
        <w:t xml:space="preserve">1.1.3.1 In a spreadsheet containing each animal ID and the corresponding treatment they have been assigned </w:t>
      </w:r>
      <w:proofErr w:type="gramStart"/>
      <w:r w:rsidRPr="0002530A">
        <w:rPr>
          <w:rFonts w:cs="Calibri"/>
          <w:b/>
          <w:bCs/>
          <w:i/>
          <w:iCs/>
          <w:lang w:val="en-CA"/>
        </w:rPr>
        <w:t>to,</w:t>
      </w:r>
      <w:proofErr w:type="gramEnd"/>
      <w:r w:rsidRPr="0002530A">
        <w:rPr>
          <w:rFonts w:cs="Calibri"/>
          <w:b/>
          <w:bCs/>
          <w:i/>
          <w:iCs/>
          <w:lang w:val="en-CA"/>
        </w:rPr>
        <w:t xml:space="preserve"> add a column for blind code. </w:t>
      </w:r>
    </w:p>
    <w:p w14:paraId="4C760120" w14:textId="77777777" w:rsidR="0002530A" w:rsidRPr="0002530A" w:rsidRDefault="0002530A" w:rsidP="0002530A">
      <w:pPr>
        <w:spacing w:line="240" w:lineRule="auto"/>
        <w:contextualSpacing/>
        <w:rPr>
          <w:rFonts w:cs="Calibri"/>
          <w:b/>
          <w:bCs/>
          <w:i/>
          <w:iCs/>
          <w:lang w:val="en-CA"/>
        </w:rPr>
      </w:pPr>
    </w:p>
    <w:p w14:paraId="661603A9" w14:textId="77777777" w:rsidR="0002530A" w:rsidRPr="0002530A" w:rsidRDefault="0002530A" w:rsidP="0002530A">
      <w:pPr>
        <w:spacing w:line="240" w:lineRule="auto"/>
        <w:contextualSpacing/>
        <w:rPr>
          <w:rFonts w:cs="Calibri"/>
          <w:b/>
          <w:bCs/>
          <w:i/>
          <w:iCs/>
          <w:lang w:val="en-CA"/>
        </w:rPr>
      </w:pPr>
      <w:r w:rsidRPr="0002530A">
        <w:rPr>
          <w:rFonts w:cs="Calibri"/>
          <w:b/>
          <w:bCs/>
          <w:i/>
          <w:iCs/>
          <w:lang w:val="en-CA"/>
        </w:rPr>
        <w:t>1.1.3.2 Randomly assign each animal a unique code (e.g. a letter and number combination “A2”) that is unrelated to cage number or treatment.</w:t>
      </w:r>
    </w:p>
    <w:p w14:paraId="75975ED5" w14:textId="77777777" w:rsidR="0002530A" w:rsidRPr="0002530A" w:rsidRDefault="0002530A" w:rsidP="0002530A">
      <w:pPr>
        <w:spacing w:line="240" w:lineRule="auto"/>
        <w:contextualSpacing/>
        <w:rPr>
          <w:rFonts w:cs="Calibri"/>
          <w:b/>
          <w:bCs/>
          <w:i/>
          <w:iCs/>
          <w:lang w:val="en-CA"/>
        </w:rPr>
      </w:pPr>
    </w:p>
    <w:p w14:paraId="4B1DF58F" w14:textId="77777777" w:rsidR="0002530A" w:rsidRPr="0002530A" w:rsidRDefault="0002530A" w:rsidP="0002530A">
      <w:pPr>
        <w:spacing w:line="240" w:lineRule="auto"/>
        <w:contextualSpacing/>
        <w:rPr>
          <w:rFonts w:cs="Calibri"/>
          <w:b/>
          <w:bCs/>
          <w:i/>
          <w:iCs/>
          <w:lang w:val="en-CA"/>
        </w:rPr>
      </w:pPr>
      <w:r w:rsidRPr="0002530A">
        <w:rPr>
          <w:rFonts w:cs="Calibri"/>
          <w:b/>
          <w:bCs/>
          <w:i/>
          <w:iCs/>
          <w:lang w:val="en-CA"/>
        </w:rPr>
        <w:t>NOTE: All randomization should be conducted using a random number generator (e.g. Random.org). During this randomization step, counterbalance across treatment, strain etc., where applicable.</w:t>
      </w:r>
    </w:p>
    <w:p w14:paraId="5762433E" w14:textId="77777777" w:rsidR="0002530A" w:rsidRPr="0002530A" w:rsidRDefault="0002530A" w:rsidP="0002530A">
      <w:pPr>
        <w:spacing w:line="240" w:lineRule="auto"/>
        <w:contextualSpacing/>
        <w:rPr>
          <w:rFonts w:cs="Calibri"/>
          <w:b/>
          <w:bCs/>
          <w:i/>
          <w:iCs/>
          <w:lang w:val="en-CA"/>
        </w:rPr>
      </w:pPr>
    </w:p>
    <w:p w14:paraId="6FBA889F" w14:textId="77777777" w:rsidR="0002530A" w:rsidRPr="0002530A" w:rsidRDefault="0002530A" w:rsidP="0002530A">
      <w:pPr>
        <w:spacing w:line="240" w:lineRule="auto"/>
        <w:contextualSpacing/>
        <w:rPr>
          <w:rFonts w:cs="Calibri"/>
          <w:b/>
          <w:bCs/>
          <w:i/>
          <w:iCs/>
          <w:lang w:val="en-CA"/>
        </w:rPr>
      </w:pPr>
      <w:r w:rsidRPr="0002530A">
        <w:rPr>
          <w:rFonts w:cs="Calibri"/>
          <w:b/>
          <w:bCs/>
          <w:i/>
          <w:iCs/>
          <w:lang w:val="en-CA"/>
        </w:rPr>
        <w:t>1.1.3.2.1 Have this done by a research assistant who will remain “unblind” to treatment throughout experiments. This individual must not collect data during testing, to avoid biased assessments.</w:t>
      </w:r>
    </w:p>
    <w:p w14:paraId="62183991" w14:textId="77777777" w:rsidR="0002530A" w:rsidRPr="0002530A" w:rsidRDefault="0002530A" w:rsidP="0002530A">
      <w:pPr>
        <w:spacing w:line="240" w:lineRule="auto"/>
        <w:contextualSpacing/>
        <w:rPr>
          <w:rFonts w:cs="Calibri"/>
          <w:b/>
          <w:bCs/>
          <w:i/>
          <w:iCs/>
          <w:lang w:val="en-CA"/>
        </w:rPr>
      </w:pPr>
    </w:p>
    <w:p w14:paraId="5665489D" w14:textId="77777777" w:rsidR="0002530A" w:rsidRPr="0002530A" w:rsidRDefault="0002530A" w:rsidP="0002530A">
      <w:pPr>
        <w:spacing w:line="240" w:lineRule="auto"/>
        <w:contextualSpacing/>
        <w:rPr>
          <w:rFonts w:cs="Calibri"/>
          <w:b/>
          <w:bCs/>
          <w:i/>
          <w:iCs/>
          <w:lang w:val="en-CA"/>
        </w:rPr>
      </w:pPr>
      <w:r w:rsidRPr="0002530A">
        <w:rPr>
          <w:rFonts w:cs="Calibri"/>
          <w:b/>
          <w:bCs/>
          <w:i/>
          <w:iCs/>
          <w:lang w:val="en-CA"/>
        </w:rPr>
        <w:t>1.1.3.3 During all data collection, only provide the “blind” researcher who is live- and video scoring latency to dig and digging duration with the animal’s blind code, keeping them blind to treatment.</w:t>
      </w:r>
    </w:p>
    <w:p w14:paraId="069FA02E" w14:textId="77777777" w:rsidR="0002530A" w:rsidRPr="0002530A" w:rsidRDefault="0002530A" w:rsidP="0002530A">
      <w:pPr>
        <w:spacing w:line="240" w:lineRule="auto"/>
        <w:contextualSpacing/>
        <w:rPr>
          <w:rFonts w:cs="Calibri"/>
          <w:b/>
          <w:bCs/>
          <w:i/>
          <w:iCs/>
          <w:lang w:val="en-CA"/>
        </w:rPr>
      </w:pPr>
    </w:p>
    <w:p w14:paraId="34D0C2D4" w14:textId="77777777" w:rsidR="0002530A" w:rsidRPr="0002530A" w:rsidRDefault="0002530A" w:rsidP="0002530A">
      <w:pPr>
        <w:spacing w:line="240" w:lineRule="auto"/>
        <w:contextualSpacing/>
        <w:rPr>
          <w:rFonts w:cs="Calibri"/>
          <w:b/>
          <w:bCs/>
          <w:i/>
          <w:iCs/>
          <w:lang w:val="en-CA"/>
        </w:rPr>
      </w:pPr>
      <w:r w:rsidRPr="0002530A">
        <w:rPr>
          <w:rFonts w:cs="Calibri"/>
          <w:b/>
          <w:bCs/>
          <w:i/>
          <w:iCs/>
          <w:lang w:val="en-CA"/>
        </w:rPr>
        <w:t xml:space="preserve">NOTE: Spreadsheets used during data collection will only include the animal’s blind code and the corresponding latency to dig and digging duration for each trial. At the end of experiments, the corresponding animal ID and treatment information can be added to the spreadsheet, thus “unblinding” researchers for data analyses. </w:t>
      </w:r>
    </w:p>
    <w:p w14:paraId="47CF08BF" w14:textId="77777777" w:rsidR="005C23BE" w:rsidRPr="00FD1ADC" w:rsidRDefault="005C23BE" w:rsidP="005C23BE">
      <w:pPr>
        <w:spacing w:line="240" w:lineRule="auto"/>
        <w:contextualSpacing/>
        <w:rPr>
          <w:b/>
          <w:bCs/>
          <w:i/>
          <w:iCs/>
          <w:u w:val="single"/>
        </w:rPr>
      </w:pPr>
    </w:p>
    <w:p w14:paraId="6C8F5708" w14:textId="77777777" w:rsidR="00155BEE" w:rsidRDefault="0079289A" w:rsidP="005C23BE">
      <w:pPr>
        <w:spacing w:line="240" w:lineRule="auto"/>
        <w:contextualSpacing/>
        <w:rPr>
          <w:b/>
          <w:bCs/>
          <w:u w:val="single"/>
        </w:rPr>
      </w:pPr>
      <w:r>
        <w:br/>
      </w:r>
      <w:r w:rsidR="4A4A0EAD">
        <w:t>6. Please ensure that the highlighted part of the step includes at least one action that is written in imperative tense.</w:t>
      </w:r>
    </w:p>
    <w:p w14:paraId="520AD154" w14:textId="77777777" w:rsidR="005C6FDC" w:rsidRDefault="005C6FDC" w:rsidP="005C23BE">
      <w:pPr>
        <w:spacing w:line="240" w:lineRule="auto"/>
        <w:contextualSpacing/>
      </w:pPr>
    </w:p>
    <w:p w14:paraId="040D7470" w14:textId="77777777" w:rsidR="005C6FDC" w:rsidRPr="005C6FDC" w:rsidRDefault="005C6FDC" w:rsidP="005C23BE">
      <w:pPr>
        <w:spacing w:line="240" w:lineRule="auto"/>
        <w:contextualSpacing/>
        <w:rPr>
          <w:b/>
          <w:bCs/>
          <w:i/>
          <w:iCs/>
        </w:rPr>
      </w:pPr>
      <w:r>
        <w:rPr>
          <w:b/>
          <w:bCs/>
          <w:i/>
          <w:iCs/>
        </w:rPr>
        <w:t xml:space="preserve">All highlighted steps now include an action written in the imperative tense. </w:t>
      </w:r>
    </w:p>
    <w:p w14:paraId="133895E7" w14:textId="77777777" w:rsidR="00155BEE" w:rsidRDefault="0079289A" w:rsidP="005C23BE">
      <w:pPr>
        <w:spacing w:line="240" w:lineRule="auto"/>
        <w:contextualSpacing/>
        <w:rPr>
          <w:b/>
          <w:bCs/>
          <w:u w:val="single"/>
        </w:rPr>
      </w:pPr>
      <w:r>
        <w:br/>
      </w:r>
      <w:r w:rsidR="4A4A0EAD">
        <w:t>7. Please include a title and a description of each figure and/or table. All figures and/or tables showing data must include measurement definitions, scale bars, and error bars (if applicable). Please include all the Figure and Table Legends together at the end of the Representative Results in the manuscript text.</w:t>
      </w:r>
    </w:p>
    <w:p w14:paraId="7CDB6EA5" w14:textId="77777777" w:rsidR="005C6FDC" w:rsidRDefault="005C6FDC" w:rsidP="005C23BE">
      <w:pPr>
        <w:spacing w:line="240" w:lineRule="auto"/>
        <w:contextualSpacing/>
      </w:pPr>
    </w:p>
    <w:p w14:paraId="0930A4D5" w14:textId="77777777" w:rsidR="005C6FDC" w:rsidRDefault="005C6FDC" w:rsidP="005C23BE">
      <w:pPr>
        <w:spacing w:line="240" w:lineRule="auto"/>
        <w:contextualSpacing/>
        <w:rPr>
          <w:b/>
          <w:bCs/>
          <w:i/>
          <w:iCs/>
        </w:rPr>
      </w:pPr>
      <w:r>
        <w:rPr>
          <w:b/>
          <w:bCs/>
          <w:i/>
          <w:iCs/>
        </w:rPr>
        <w:t xml:space="preserve">Figures have now been edited to </w:t>
      </w:r>
      <w:r w:rsidR="0036265C">
        <w:rPr>
          <w:b/>
          <w:bCs/>
          <w:i/>
          <w:iCs/>
        </w:rPr>
        <w:t xml:space="preserve">meet these requirements. </w:t>
      </w:r>
    </w:p>
    <w:p w14:paraId="2A3040A5" w14:textId="77777777" w:rsidR="00B67087" w:rsidRDefault="00B67087" w:rsidP="005C23BE">
      <w:pPr>
        <w:spacing w:line="240" w:lineRule="auto"/>
        <w:contextualSpacing/>
        <w:rPr>
          <w:b/>
          <w:bCs/>
          <w:i/>
          <w:iCs/>
        </w:rPr>
      </w:pPr>
    </w:p>
    <w:p w14:paraId="182CB570" w14:textId="77777777" w:rsidR="00B67087" w:rsidRPr="005C6FDC" w:rsidRDefault="00B67087" w:rsidP="005C23BE">
      <w:pPr>
        <w:spacing w:line="240" w:lineRule="auto"/>
        <w:contextualSpacing/>
        <w:rPr>
          <w:b/>
          <w:bCs/>
          <w:i/>
          <w:iCs/>
        </w:rPr>
      </w:pPr>
      <w:r>
        <w:rPr>
          <w:b/>
          <w:bCs/>
          <w:i/>
          <w:iCs/>
        </w:rPr>
        <w:t>The author instructions state to “</w:t>
      </w:r>
      <w:r w:rsidRPr="00B67087">
        <w:rPr>
          <w:b/>
          <w:bCs/>
          <w:i/>
          <w:iCs/>
        </w:rPr>
        <w:t>Indicate via brackets if figure/table placement at another location in the text is preferred [Place Figure 1 here].</w:t>
      </w:r>
      <w:r>
        <w:rPr>
          <w:b/>
          <w:bCs/>
          <w:i/>
          <w:iCs/>
        </w:rPr>
        <w:t>”</w:t>
      </w:r>
      <w:r w:rsidR="00144BD4">
        <w:rPr>
          <w:b/>
          <w:bCs/>
          <w:i/>
          <w:iCs/>
        </w:rPr>
        <w:t xml:space="preserve"> This was the approach we had followed for Figure 1</w:t>
      </w:r>
      <w:r w:rsidR="00112D6E">
        <w:rPr>
          <w:b/>
          <w:bCs/>
          <w:i/>
          <w:iCs/>
        </w:rPr>
        <w:t xml:space="preserve">, </w:t>
      </w:r>
      <w:r w:rsidR="00144BD4">
        <w:rPr>
          <w:b/>
          <w:bCs/>
          <w:i/>
          <w:iCs/>
        </w:rPr>
        <w:t xml:space="preserve">Table </w:t>
      </w:r>
      <w:proofErr w:type="gramStart"/>
      <w:r w:rsidR="00144BD4">
        <w:rPr>
          <w:b/>
          <w:bCs/>
          <w:i/>
          <w:iCs/>
        </w:rPr>
        <w:t>1</w:t>
      </w:r>
      <w:proofErr w:type="gramEnd"/>
      <w:r w:rsidR="00144BD4">
        <w:rPr>
          <w:b/>
          <w:bCs/>
          <w:i/>
          <w:iCs/>
        </w:rPr>
        <w:t xml:space="preserve"> and </w:t>
      </w:r>
      <w:r w:rsidR="00112D6E">
        <w:rPr>
          <w:b/>
          <w:bCs/>
          <w:i/>
          <w:iCs/>
        </w:rPr>
        <w:t xml:space="preserve">Table </w:t>
      </w:r>
      <w:r w:rsidR="00144BD4">
        <w:rPr>
          <w:b/>
          <w:bCs/>
          <w:i/>
          <w:iCs/>
        </w:rPr>
        <w:t xml:space="preserve">2 (to be placed at the end of the Protocol), but </w:t>
      </w:r>
      <w:r w:rsidR="00CC06FA">
        <w:rPr>
          <w:b/>
          <w:bCs/>
          <w:i/>
          <w:iCs/>
        </w:rPr>
        <w:t xml:space="preserve">this can be changed </w:t>
      </w:r>
      <w:r w:rsidR="00144BD4">
        <w:rPr>
          <w:b/>
          <w:bCs/>
          <w:i/>
          <w:iCs/>
        </w:rPr>
        <w:t xml:space="preserve">if required. </w:t>
      </w:r>
    </w:p>
    <w:p w14:paraId="063945B5" w14:textId="77777777" w:rsidR="00155BEE" w:rsidRPr="0022693C" w:rsidRDefault="0079289A" w:rsidP="005C23BE">
      <w:pPr>
        <w:spacing w:line="240" w:lineRule="auto"/>
        <w:contextualSpacing/>
      </w:pPr>
      <w:r>
        <w:br/>
      </w:r>
      <w:r w:rsidR="4A4A0EAD">
        <w:t>8. As we are a methods journal, please also include in the Discussion the following along with citations:</w:t>
      </w:r>
      <w:r>
        <w:br/>
      </w:r>
      <w:r w:rsidR="4A4A0EAD" w:rsidRPr="0022693C">
        <w:t>a) Critical steps within the protocol</w:t>
      </w:r>
    </w:p>
    <w:p w14:paraId="5E33F72F" w14:textId="77777777" w:rsidR="00144BD4" w:rsidRPr="0022693C" w:rsidRDefault="00144BD4" w:rsidP="005C23BE">
      <w:pPr>
        <w:spacing w:line="240" w:lineRule="auto"/>
        <w:contextualSpacing/>
      </w:pPr>
    </w:p>
    <w:p w14:paraId="0A9EBC64" w14:textId="77777777" w:rsidR="008969DD" w:rsidRPr="008969DD" w:rsidRDefault="00497D05" w:rsidP="008969DD">
      <w:pPr>
        <w:spacing w:line="240" w:lineRule="auto"/>
        <w:contextualSpacing/>
        <w:rPr>
          <w:b/>
          <w:bCs/>
          <w:i/>
          <w:iCs/>
        </w:rPr>
      </w:pPr>
      <w:r w:rsidRPr="0022693C">
        <w:rPr>
          <w:b/>
          <w:bCs/>
          <w:i/>
          <w:iCs/>
        </w:rPr>
        <w:t xml:space="preserve">L </w:t>
      </w:r>
      <w:r w:rsidR="00EC7008">
        <w:rPr>
          <w:b/>
          <w:bCs/>
          <w:i/>
          <w:iCs/>
        </w:rPr>
        <w:t>62</w:t>
      </w:r>
      <w:r w:rsidR="008969DD">
        <w:rPr>
          <w:b/>
          <w:bCs/>
          <w:i/>
          <w:iCs/>
        </w:rPr>
        <w:t>2</w:t>
      </w:r>
      <w:r w:rsidR="00EC7008">
        <w:rPr>
          <w:b/>
          <w:bCs/>
          <w:i/>
          <w:iCs/>
        </w:rPr>
        <w:t>-628</w:t>
      </w:r>
      <w:r w:rsidR="0055614E" w:rsidRPr="0022693C">
        <w:rPr>
          <w:b/>
          <w:bCs/>
          <w:i/>
          <w:iCs/>
        </w:rPr>
        <w:t xml:space="preserve"> now reads: </w:t>
      </w:r>
      <w:r w:rsidR="008969DD" w:rsidRPr="008969DD">
        <w:rPr>
          <w:b/>
          <w:bCs/>
          <w:i/>
          <w:iCs/>
        </w:rPr>
        <w:t xml:space="preserve">The task thus presents a valuable tool for diverse fields of research. Like any JB task, to assess animal affect it is critical that animals first learn to discriminate between cues (step </w:t>
      </w:r>
      <w:r w:rsidR="008969DD" w:rsidRPr="008969DD">
        <w:rPr>
          <w:b/>
          <w:bCs/>
          <w:i/>
          <w:iCs/>
        </w:rPr>
        <w:lastRenderedPageBreak/>
        <w:t>4.6.2) and that the ambiguous stimulus is interpreted as intermediate (step 5.3). Though simple, meeting these requirements can be challenging, particularly in laboratory mice for which over 15 past attempts to develop and implement a mouse JB task have failed</w:t>
      </w:r>
      <w:r w:rsidR="008969DD" w:rsidRPr="008969DD">
        <w:rPr>
          <w:b/>
          <w:bCs/>
          <w:i/>
          <w:iCs/>
          <w:vertAlign w:val="superscript"/>
        </w:rPr>
        <w:t>19</w:t>
      </w:r>
      <w:r w:rsidR="008969DD" w:rsidRPr="008969DD">
        <w:rPr>
          <w:b/>
          <w:bCs/>
          <w:i/>
          <w:iCs/>
        </w:rPr>
        <w:t xml:space="preserve">. Here, multiple components played an essential role in meeting these technical </w:t>
      </w:r>
      <w:proofErr w:type="gramStart"/>
      <w:r w:rsidR="008969DD" w:rsidRPr="008969DD">
        <w:rPr>
          <w:b/>
          <w:bCs/>
          <w:i/>
          <w:iCs/>
        </w:rPr>
        <w:t>criteria, and</w:t>
      </w:r>
      <w:proofErr w:type="gramEnd"/>
      <w:r w:rsidR="008969DD" w:rsidRPr="008969DD">
        <w:rPr>
          <w:b/>
          <w:bCs/>
          <w:i/>
          <w:iCs/>
        </w:rPr>
        <w:t xml:space="preserve"> contributed to the success and utility of the task. </w:t>
      </w:r>
    </w:p>
    <w:p w14:paraId="06ADF48A" w14:textId="77777777" w:rsidR="00155BEE" w:rsidRPr="0022693C" w:rsidRDefault="0079289A" w:rsidP="008969DD">
      <w:pPr>
        <w:spacing w:line="240" w:lineRule="auto"/>
        <w:contextualSpacing/>
        <w:rPr>
          <w:b/>
          <w:bCs/>
          <w:u w:val="single"/>
        </w:rPr>
      </w:pPr>
      <w:r w:rsidRPr="0022693C">
        <w:br/>
      </w:r>
      <w:r w:rsidR="4A4A0EAD" w:rsidRPr="0022693C">
        <w:t>b) Any limitations of the technique</w:t>
      </w:r>
    </w:p>
    <w:p w14:paraId="5A8B0C0D" w14:textId="77777777" w:rsidR="008F7C53" w:rsidRPr="0022693C" w:rsidRDefault="008F7C53" w:rsidP="005C23BE">
      <w:pPr>
        <w:spacing w:line="240" w:lineRule="auto"/>
        <w:contextualSpacing/>
      </w:pPr>
    </w:p>
    <w:p w14:paraId="235A3839" w14:textId="77777777" w:rsidR="008F7C53" w:rsidRPr="0022693C" w:rsidRDefault="0076188B" w:rsidP="005C23BE">
      <w:pPr>
        <w:spacing w:line="240" w:lineRule="auto"/>
        <w:contextualSpacing/>
        <w:rPr>
          <w:b/>
          <w:bCs/>
          <w:i/>
          <w:iCs/>
        </w:rPr>
      </w:pPr>
      <w:r w:rsidRPr="0022693C">
        <w:rPr>
          <w:b/>
          <w:bCs/>
          <w:i/>
          <w:iCs/>
        </w:rPr>
        <w:t>Limitations of the technique are detailed within L</w:t>
      </w:r>
      <w:r w:rsidR="008969DD">
        <w:rPr>
          <w:b/>
          <w:bCs/>
          <w:i/>
          <w:iCs/>
        </w:rPr>
        <w:t>675-693</w:t>
      </w:r>
      <w:r w:rsidRPr="0022693C">
        <w:rPr>
          <w:b/>
          <w:bCs/>
          <w:i/>
          <w:iCs/>
        </w:rPr>
        <w:t xml:space="preserve">, and </w:t>
      </w:r>
      <w:r w:rsidR="005E4496" w:rsidRPr="0022693C">
        <w:rPr>
          <w:b/>
          <w:bCs/>
          <w:i/>
          <w:iCs/>
        </w:rPr>
        <w:t>specific goals for future work to replicate and refine this task are discussed (</w:t>
      </w:r>
      <w:proofErr w:type="gramStart"/>
      <w:r w:rsidR="005E4496" w:rsidRPr="0022693C">
        <w:rPr>
          <w:b/>
          <w:bCs/>
          <w:i/>
          <w:iCs/>
        </w:rPr>
        <w:t>e.g.</w:t>
      </w:r>
      <w:proofErr w:type="gramEnd"/>
      <w:r w:rsidR="005E4496" w:rsidRPr="0022693C">
        <w:rPr>
          <w:b/>
          <w:bCs/>
          <w:i/>
          <w:iCs/>
        </w:rPr>
        <w:t xml:space="preserve"> application in different mouse strains and rodent species</w:t>
      </w:r>
      <w:r w:rsidR="00697B64" w:rsidRPr="0022693C">
        <w:rPr>
          <w:b/>
          <w:bCs/>
          <w:i/>
          <w:iCs/>
        </w:rPr>
        <w:t xml:space="preserve">, assessing repeated testing with multiple or repeated ambiguous probes). </w:t>
      </w:r>
    </w:p>
    <w:p w14:paraId="572BB2F4" w14:textId="77777777" w:rsidR="00155BEE" w:rsidRPr="0022693C" w:rsidRDefault="0079289A" w:rsidP="005C23BE">
      <w:pPr>
        <w:spacing w:line="240" w:lineRule="auto"/>
        <w:contextualSpacing/>
      </w:pPr>
      <w:r w:rsidRPr="0022693C">
        <w:br/>
      </w:r>
      <w:r w:rsidR="4A4A0EAD" w:rsidRPr="0022693C">
        <w:t>c) The significance with respect to existing methods</w:t>
      </w:r>
    </w:p>
    <w:p w14:paraId="427D2916" w14:textId="77777777" w:rsidR="008F2716" w:rsidRDefault="008F2716" w:rsidP="005C23BE">
      <w:pPr>
        <w:spacing w:line="240" w:lineRule="auto"/>
        <w:contextualSpacing/>
        <w:rPr>
          <w:highlight w:val="yellow"/>
        </w:rPr>
      </w:pPr>
    </w:p>
    <w:p w14:paraId="569E00CA" w14:textId="77777777" w:rsidR="008F2716" w:rsidRDefault="008F2716" w:rsidP="008F2716">
      <w:pPr>
        <w:spacing w:line="240" w:lineRule="auto"/>
        <w:contextualSpacing/>
        <w:rPr>
          <w:b/>
          <w:bCs/>
          <w:i/>
          <w:iCs/>
        </w:rPr>
      </w:pPr>
      <w:r>
        <w:rPr>
          <w:b/>
          <w:bCs/>
          <w:i/>
          <w:iCs/>
        </w:rPr>
        <w:t xml:space="preserve">We have now expanded on this within the discussion. </w:t>
      </w:r>
    </w:p>
    <w:p w14:paraId="06913062" w14:textId="77777777" w:rsidR="008F2716" w:rsidRDefault="008F2716" w:rsidP="008F2716">
      <w:pPr>
        <w:spacing w:line="240" w:lineRule="auto"/>
        <w:contextualSpacing/>
        <w:rPr>
          <w:b/>
          <w:bCs/>
          <w:i/>
          <w:iCs/>
        </w:rPr>
      </w:pPr>
    </w:p>
    <w:p w14:paraId="0AF9E1C4" w14:textId="77777777" w:rsidR="003365EC" w:rsidRPr="003365EC" w:rsidRDefault="008F2716" w:rsidP="003365EC">
      <w:pPr>
        <w:spacing w:line="240" w:lineRule="auto"/>
        <w:contextualSpacing/>
        <w:rPr>
          <w:b/>
          <w:bCs/>
          <w:i/>
          <w:iCs/>
        </w:rPr>
      </w:pPr>
      <w:r>
        <w:rPr>
          <w:b/>
          <w:bCs/>
          <w:i/>
          <w:iCs/>
        </w:rPr>
        <w:t>L</w:t>
      </w:r>
      <w:r w:rsidR="00F60CA2">
        <w:rPr>
          <w:b/>
          <w:bCs/>
          <w:i/>
          <w:iCs/>
        </w:rPr>
        <w:t>645-660</w:t>
      </w:r>
      <w:r w:rsidR="00F678F1">
        <w:rPr>
          <w:b/>
          <w:bCs/>
          <w:i/>
          <w:iCs/>
        </w:rPr>
        <w:t xml:space="preserve"> now reads: </w:t>
      </w:r>
      <w:r w:rsidR="003365EC" w:rsidRPr="003365EC">
        <w:rPr>
          <w:b/>
          <w:bCs/>
          <w:i/>
          <w:iCs/>
        </w:rPr>
        <w:t>Thus, to ensure task sensitivity, we used a unique Go/Go design since this approach has been shown to be more sensitive to changes in animal affect than Go/No-Go designs in other species</w:t>
      </w:r>
      <w:r w:rsidR="003365EC" w:rsidRPr="003365EC">
        <w:rPr>
          <w:b/>
          <w:bCs/>
          <w:i/>
          <w:iCs/>
          <w:vertAlign w:val="superscript"/>
        </w:rPr>
        <w:t>15</w:t>
      </w:r>
      <w:r w:rsidR="003365EC" w:rsidRPr="003365EC">
        <w:rPr>
          <w:b/>
          <w:bCs/>
          <w:i/>
          <w:iCs/>
        </w:rPr>
        <w:t>. However, the use of an unscented arm containing a low value reward in all trials differentiates this task from previous failed attempts to validate a Go/Go JB task for mice</w:t>
      </w:r>
      <w:r w:rsidR="003365EC" w:rsidRPr="003365EC">
        <w:rPr>
          <w:b/>
          <w:bCs/>
          <w:i/>
          <w:iCs/>
          <w:vertAlign w:val="superscript"/>
        </w:rPr>
        <w:t>e.g., 36–38</w:t>
      </w:r>
      <w:r w:rsidR="003365EC" w:rsidRPr="003365EC">
        <w:rPr>
          <w:b/>
          <w:bCs/>
          <w:i/>
          <w:iCs/>
        </w:rPr>
        <w:t>. Here, during positive trials mice choose between a high value reward in the DS+ arm and a low value reward in the unscented arm; and in negative trials they choose between no reward in the DS- arm and a low value reward in the unscented arm. Although this requires mice to learn a more complex task (</w:t>
      </w:r>
      <w:proofErr w:type="gramStart"/>
      <w:r w:rsidR="003365EC" w:rsidRPr="003365EC">
        <w:rPr>
          <w:b/>
          <w:bCs/>
          <w:i/>
          <w:iCs/>
        </w:rPr>
        <w:t>i.e.</w:t>
      </w:r>
      <w:proofErr w:type="gramEnd"/>
      <w:r w:rsidR="003365EC" w:rsidRPr="003365EC">
        <w:rPr>
          <w:b/>
          <w:bCs/>
          <w:i/>
          <w:iCs/>
        </w:rPr>
        <w:t xml:space="preserve"> discriminating between cues predicting different values of reward, rather than simply reward presence or absence), it appears that having a consistent option, where a low value reward was always present, may have made training and testing less stressful for mice and enhanced learning (with 86% of mice meeting learning criteria). While mice are often assumed to be challenging to train or unable to learn difficult tasks</w:t>
      </w:r>
      <w:r w:rsidR="003365EC" w:rsidRPr="003365EC">
        <w:rPr>
          <w:b/>
          <w:bCs/>
          <w:i/>
          <w:iCs/>
          <w:vertAlign w:val="superscript"/>
        </w:rPr>
        <w:t>18</w:t>
      </w:r>
      <w:r w:rsidR="003365EC" w:rsidRPr="003365EC">
        <w:rPr>
          <w:b/>
          <w:bCs/>
          <w:i/>
          <w:iCs/>
        </w:rPr>
        <w:t>, results here suggest that their abilities should not be underestimated, and that designing low stress, ethological tasks may be a more effective approach for detecting changes in affect than simpler tasks or those with harsher consequences (</w:t>
      </w:r>
      <w:proofErr w:type="gramStart"/>
      <w:r w:rsidR="003365EC" w:rsidRPr="003365EC">
        <w:rPr>
          <w:b/>
          <w:bCs/>
          <w:i/>
          <w:iCs/>
        </w:rPr>
        <w:t>e.g.</w:t>
      </w:r>
      <w:proofErr w:type="gramEnd"/>
      <w:r w:rsidR="003365EC" w:rsidRPr="003365EC">
        <w:rPr>
          <w:b/>
          <w:bCs/>
          <w:i/>
          <w:iCs/>
        </w:rPr>
        <w:t xml:space="preserve"> involving punishment like air puffs or white light instead of simply reward absence</w:t>
      </w:r>
      <w:r w:rsidR="003365EC" w:rsidRPr="003365EC">
        <w:rPr>
          <w:b/>
          <w:bCs/>
          <w:i/>
          <w:iCs/>
          <w:vertAlign w:val="superscript"/>
        </w:rPr>
        <w:t>e.g., 39–41</w:t>
      </w:r>
      <w:r w:rsidR="003365EC" w:rsidRPr="003365EC">
        <w:rPr>
          <w:b/>
          <w:bCs/>
          <w:i/>
          <w:iCs/>
        </w:rPr>
        <w:t xml:space="preserve">). </w:t>
      </w:r>
    </w:p>
    <w:p w14:paraId="2F56DE97" w14:textId="77777777" w:rsidR="008F2716" w:rsidRDefault="008F2716" w:rsidP="008F2716">
      <w:pPr>
        <w:spacing w:line="240" w:lineRule="auto"/>
        <w:contextualSpacing/>
        <w:rPr>
          <w:b/>
          <w:bCs/>
          <w:i/>
          <w:iCs/>
        </w:rPr>
      </w:pPr>
    </w:p>
    <w:p w14:paraId="32A61E26" w14:textId="77777777" w:rsidR="003E3D8B" w:rsidRPr="003E3D8B" w:rsidRDefault="00EB7717" w:rsidP="003E3D8B">
      <w:pPr>
        <w:spacing w:line="240" w:lineRule="auto"/>
        <w:contextualSpacing/>
        <w:rPr>
          <w:b/>
          <w:bCs/>
          <w:i/>
          <w:iCs/>
        </w:rPr>
      </w:pPr>
      <w:r w:rsidRPr="008F2716">
        <w:rPr>
          <w:b/>
          <w:bCs/>
          <w:i/>
          <w:iCs/>
        </w:rPr>
        <w:t>L</w:t>
      </w:r>
      <w:r w:rsidR="005F2B40">
        <w:rPr>
          <w:b/>
          <w:bCs/>
          <w:i/>
          <w:iCs/>
        </w:rPr>
        <w:t>689-693</w:t>
      </w:r>
      <w:r w:rsidRPr="008F2716">
        <w:rPr>
          <w:b/>
          <w:bCs/>
          <w:i/>
          <w:iCs/>
        </w:rPr>
        <w:t xml:space="preserve"> now reads: </w:t>
      </w:r>
      <w:r w:rsidR="003E3D8B" w:rsidRPr="003E3D8B">
        <w:rPr>
          <w:b/>
          <w:bCs/>
          <w:i/>
          <w:iCs/>
        </w:rPr>
        <w:t>Such replication and refinements are important since no other valid JB tasks have been developed for mice to date; and since JB tasks are sensitive to both the valence and intensity of affective states (as outlined in the introduction), something that most indicators of animal affect fail to do (e.g., hypothalamic-pituitary-adrenal activity can be altered in response to both positive and negative experiences</w:t>
      </w:r>
      <w:r w:rsidR="003E3D8B" w:rsidRPr="003E3D8B">
        <w:rPr>
          <w:b/>
          <w:bCs/>
          <w:i/>
          <w:iCs/>
          <w:vertAlign w:val="superscript"/>
        </w:rPr>
        <w:t>7, 45</w:t>
      </w:r>
      <w:r w:rsidR="003E3D8B" w:rsidRPr="003E3D8B">
        <w:rPr>
          <w:b/>
          <w:bCs/>
          <w:i/>
          <w:iCs/>
        </w:rPr>
        <w:t xml:space="preserve">). </w:t>
      </w:r>
    </w:p>
    <w:p w14:paraId="29DF62BC" w14:textId="77777777" w:rsidR="008F2716" w:rsidRPr="008F2716" w:rsidRDefault="008F2716" w:rsidP="008F2716">
      <w:pPr>
        <w:spacing w:line="240" w:lineRule="auto"/>
        <w:contextualSpacing/>
        <w:rPr>
          <w:b/>
          <w:bCs/>
          <w:i/>
          <w:iCs/>
        </w:rPr>
      </w:pPr>
    </w:p>
    <w:p w14:paraId="79DB9259" w14:textId="77777777" w:rsidR="008F2716" w:rsidRDefault="008F2716" w:rsidP="008F2716">
      <w:pPr>
        <w:pStyle w:val="ListParagraph"/>
        <w:spacing w:line="240" w:lineRule="auto"/>
        <w:ind w:left="0"/>
      </w:pPr>
    </w:p>
    <w:p w14:paraId="778A482E" w14:textId="77777777" w:rsidR="008F2716" w:rsidRDefault="008F2716" w:rsidP="008F2716">
      <w:pPr>
        <w:pStyle w:val="ListParagraph"/>
        <w:spacing w:line="240" w:lineRule="auto"/>
        <w:ind w:left="0"/>
      </w:pPr>
    </w:p>
    <w:p w14:paraId="0F0003A0" w14:textId="77777777" w:rsidR="00155BEE" w:rsidRPr="00247447" w:rsidRDefault="4A4A0EAD" w:rsidP="008F2716">
      <w:pPr>
        <w:pStyle w:val="ListParagraph"/>
        <w:spacing w:line="240" w:lineRule="auto"/>
        <w:ind w:left="0"/>
        <w:rPr>
          <w:rFonts w:eastAsia="MS Mincho"/>
          <w:u w:val="single"/>
        </w:rPr>
      </w:pPr>
      <w:r>
        <w:t>____________________________________</w:t>
      </w:r>
      <w:r w:rsidR="0079289A">
        <w:br/>
      </w:r>
      <w:r w:rsidRPr="03914CA9">
        <w:rPr>
          <w:b/>
          <w:bCs/>
          <w:u w:val="single"/>
        </w:rPr>
        <w:t>Reviewers' comments:</w:t>
      </w:r>
      <w:r w:rsidR="0079289A">
        <w:br/>
      </w:r>
    </w:p>
    <w:p w14:paraId="0E97CECB" w14:textId="77777777" w:rsidR="00155BEE" w:rsidRDefault="4A4A0EAD" w:rsidP="005C23BE">
      <w:pPr>
        <w:spacing w:line="240" w:lineRule="auto"/>
        <w:contextualSpacing/>
      </w:pPr>
      <w:r w:rsidRPr="03914CA9">
        <w:rPr>
          <w:b/>
          <w:bCs/>
        </w:rPr>
        <w:t>Reviewer #1:</w:t>
      </w:r>
      <w:r w:rsidR="0079289A">
        <w:br/>
      </w:r>
      <w:r>
        <w:t>Manuscript Summary:</w:t>
      </w:r>
      <w:r w:rsidR="0079289A">
        <w:br/>
      </w:r>
      <w:r>
        <w:t>The protocol describes a method of evaluation of judgement bias in mice. The procedures are well described and should be easy to follow.</w:t>
      </w:r>
      <w:r w:rsidR="0079289A">
        <w:br/>
      </w:r>
      <w:r w:rsidR="0079289A">
        <w:lastRenderedPageBreak/>
        <w:br/>
      </w:r>
      <w:r>
        <w:t>Major Concerns:</w:t>
      </w:r>
      <w:r w:rsidR="0079289A">
        <w:br/>
      </w:r>
      <w:r>
        <w:t>None</w:t>
      </w:r>
      <w:r w:rsidR="0079289A">
        <w:br/>
      </w:r>
      <w:r w:rsidR="0079289A">
        <w:br/>
      </w:r>
      <w:r>
        <w:t>Minor Concerns:</w:t>
      </w:r>
      <w:r w:rsidR="0079289A">
        <w:br/>
      </w:r>
      <w:r w:rsidRPr="0022693C">
        <w:t>I miss indication of statistical significance in Figures 3 and 4. Also, I feel, that statistical considerations might be a specific paragraph, including power analysis, etc.</w:t>
      </w:r>
    </w:p>
    <w:p w14:paraId="70E50807" w14:textId="77777777" w:rsidR="00986AC3" w:rsidRDefault="00986AC3" w:rsidP="005C23BE">
      <w:pPr>
        <w:spacing w:line="240" w:lineRule="auto"/>
        <w:contextualSpacing/>
      </w:pPr>
    </w:p>
    <w:p w14:paraId="1D71DCEC" w14:textId="77777777" w:rsidR="00986AC3" w:rsidRPr="00986AC3" w:rsidRDefault="00986AC3" w:rsidP="005C23BE">
      <w:pPr>
        <w:spacing w:line="240" w:lineRule="auto"/>
        <w:contextualSpacing/>
        <w:rPr>
          <w:b/>
          <w:bCs/>
        </w:rPr>
      </w:pPr>
    </w:p>
    <w:p w14:paraId="3434FE43" w14:textId="77777777" w:rsidR="00D114CB" w:rsidRDefault="00CB1D54" w:rsidP="00D114CB">
      <w:pPr>
        <w:rPr>
          <w:b/>
          <w:bCs/>
          <w:i/>
          <w:iCs/>
        </w:rPr>
      </w:pPr>
      <w:r>
        <w:rPr>
          <w:b/>
          <w:bCs/>
          <w:i/>
          <w:iCs/>
        </w:rPr>
        <w:t xml:space="preserve">Thank you for pointing this out </w:t>
      </w:r>
      <w:r w:rsidR="001D753E">
        <w:rPr>
          <w:b/>
          <w:bCs/>
          <w:i/>
          <w:iCs/>
        </w:rPr>
        <w:t>and for</w:t>
      </w:r>
      <w:r>
        <w:rPr>
          <w:b/>
          <w:bCs/>
          <w:i/>
          <w:iCs/>
        </w:rPr>
        <w:t xml:space="preserve"> the helpful suggestion. </w:t>
      </w:r>
      <w:r w:rsidR="00986AC3">
        <w:rPr>
          <w:b/>
          <w:bCs/>
          <w:i/>
          <w:iCs/>
        </w:rPr>
        <w:t xml:space="preserve">Statistical significance is now indicated </w:t>
      </w:r>
      <w:r w:rsidR="00B96C1D">
        <w:rPr>
          <w:b/>
          <w:bCs/>
          <w:i/>
          <w:iCs/>
        </w:rPr>
        <w:t xml:space="preserve">in </w:t>
      </w:r>
      <w:r w:rsidR="00D114CB">
        <w:rPr>
          <w:b/>
          <w:bCs/>
          <w:i/>
          <w:iCs/>
        </w:rPr>
        <w:t>Figure</w:t>
      </w:r>
      <w:r w:rsidR="00B96C1D">
        <w:rPr>
          <w:b/>
          <w:bCs/>
          <w:i/>
          <w:iCs/>
        </w:rPr>
        <w:t xml:space="preserve"> </w:t>
      </w:r>
      <w:r w:rsidR="005F2B40">
        <w:rPr>
          <w:b/>
          <w:bCs/>
          <w:i/>
          <w:iCs/>
        </w:rPr>
        <w:t>4</w:t>
      </w:r>
      <w:r w:rsidR="00D114CB">
        <w:rPr>
          <w:b/>
          <w:bCs/>
          <w:i/>
          <w:iCs/>
        </w:rPr>
        <w:t xml:space="preserve">. </w:t>
      </w:r>
      <w:r w:rsidR="00D114CB" w:rsidRPr="00D114CB">
        <w:rPr>
          <w:rFonts w:eastAsia="Times New Roman" w:cs="Calibri"/>
          <w:b/>
          <w:bCs/>
          <w:i/>
          <w:iCs/>
          <w:color w:val="000000"/>
          <w:lang w:val="en-CA"/>
        </w:rPr>
        <w:t xml:space="preserve">We did not add the statistical significance in </w:t>
      </w:r>
      <w:r w:rsidR="005F2B40">
        <w:rPr>
          <w:rFonts w:eastAsia="Times New Roman" w:cs="Calibri"/>
          <w:b/>
          <w:bCs/>
          <w:i/>
          <w:iCs/>
          <w:color w:val="000000"/>
          <w:lang w:val="en-CA"/>
        </w:rPr>
        <w:t>F</w:t>
      </w:r>
      <w:r w:rsidR="00D114CB" w:rsidRPr="00D114CB">
        <w:rPr>
          <w:rFonts w:eastAsia="Times New Roman" w:cs="Calibri"/>
          <w:b/>
          <w:bCs/>
          <w:i/>
          <w:iCs/>
          <w:color w:val="000000"/>
          <w:lang w:val="en-CA"/>
        </w:rPr>
        <w:t>igure 3 because its objective was to confirm (or visually inspect) that one of the technical criteria (step 5.3) was achieved. </w:t>
      </w:r>
      <w:r w:rsidR="00D114CB">
        <w:rPr>
          <w:rFonts w:eastAsia="Times New Roman" w:cs="Calibri"/>
          <w:b/>
          <w:bCs/>
          <w:i/>
          <w:iCs/>
          <w:color w:val="000000"/>
          <w:lang w:val="en-CA"/>
        </w:rPr>
        <w:t xml:space="preserve">This is </w:t>
      </w:r>
      <w:r w:rsidR="005F2B40">
        <w:rPr>
          <w:rFonts w:eastAsia="Times New Roman" w:cs="Calibri"/>
          <w:b/>
          <w:bCs/>
          <w:i/>
          <w:iCs/>
          <w:color w:val="000000"/>
          <w:lang w:val="en-CA"/>
        </w:rPr>
        <w:t>now</w:t>
      </w:r>
      <w:r w:rsidR="00D114CB">
        <w:rPr>
          <w:rFonts w:eastAsia="Times New Roman" w:cs="Calibri"/>
          <w:b/>
          <w:bCs/>
          <w:i/>
          <w:iCs/>
          <w:color w:val="000000"/>
          <w:lang w:val="en-CA"/>
        </w:rPr>
        <w:t xml:space="preserve"> made clear in the title of the figure</w:t>
      </w:r>
      <w:r w:rsidR="005F2B40">
        <w:rPr>
          <w:rFonts w:eastAsia="Times New Roman" w:cs="Calibri"/>
          <w:b/>
          <w:bCs/>
          <w:i/>
          <w:iCs/>
          <w:color w:val="000000"/>
          <w:lang w:val="en-CA"/>
        </w:rPr>
        <w:t xml:space="preserve"> too</w:t>
      </w:r>
      <w:r w:rsidR="00D114CB">
        <w:rPr>
          <w:rFonts w:eastAsia="Times New Roman" w:cs="Calibri"/>
          <w:b/>
          <w:bCs/>
          <w:i/>
          <w:iCs/>
          <w:color w:val="000000"/>
          <w:lang w:val="en-CA"/>
        </w:rPr>
        <w:t>, which reads “</w:t>
      </w:r>
      <w:r w:rsidR="00D114CB" w:rsidRPr="00D114CB">
        <w:rPr>
          <w:rFonts w:eastAsia="Times New Roman" w:cs="Calibri"/>
          <w:b/>
          <w:bCs/>
          <w:i/>
          <w:iCs/>
          <w:color w:val="000000"/>
        </w:rPr>
        <w:t>Figure 3. Determining whether mice meet requirements for JB assessment.</w:t>
      </w:r>
      <w:r w:rsidR="00D114CB">
        <w:rPr>
          <w:rFonts w:eastAsia="Times New Roman" w:cs="Calibri"/>
          <w:b/>
          <w:bCs/>
          <w:i/>
          <w:iCs/>
          <w:color w:val="000000"/>
        </w:rPr>
        <w:t>”</w:t>
      </w:r>
      <w:r w:rsidR="00D114CB">
        <w:rPr>
          <w:b/>
          <w:bCs/>
          <w:i/>
          <w:iCs/>
        </w:rPr>
        <w:t xml:space="preserve"> </w:t>
      </w:r>
    </w:p>
    <w:p w14:paraId="700B107A" w14:textId="77777777" w:rsidR="00B96C1D" w:rsidRDefault="00D114CB" w:rsidP="00986AC3">
      <w:pPr>
        <w:spacing w:line="240" w:lineRule="auto"/>
        <w:rPr>
          <w:b/>
          <w:bCs/>
          <w:i/>
          <w:iCs/>
        </w:rPr>
      </w:pPr>
      <w:r>
        <w:rPr>
          <w:b/>
          <w:bCs/>
          <w:i/>
          <w:iCs/>
        </w:rPr>
        <w:t>W</w:t>
      </w:r>
      <w:r w:rsidR="00B96C1D">
        <w:rPr>
          <w:b/>
          <w:bCs/>
          <w:i/>
          <w:iCs/>
        </w:rPr>
        <w:t xml:space="preserve">e have also included details on data analysis within the protocol. </w:t>
      </w:r>
      <w:r w:rsidR="00D33DA2">
        <w:rPr>
          <w:b/>
          <w:bCs/>
          <w:i/>
          <w:iCs/>
        </w:rPr>
        <w:t xml:space="preserve">Step </w:t>
      </w:r>
      <w:r w:rsidR="00B96C1D">
        <w:rPr>
          <w:b/>
          <w:bCs/>
          <w:i/>
          <w:iCs/>
        </w:rPr>
        <w:t>5 (</w:t>
      </w:r>
      <w:r w:rsidR="00304C02">
        <w:rPr>
          <w:b/>
          <w:bCs/>
          <w:i/>
          <w:iCs/>
        </w:rPr>
        <w:t>L</w:t>
      </w:r>
      <w:r w:rsidR="008F4900">
        <w:rPr>
          <w:b/>
          <w:bCs/>
          <w:i/>
          <w:iCs/>
        </w:rPr>
        <w:t>458</w:t>
      </w:r>
      <w:r w:rsidR="00304C02">
        <w:rPr>
          <w:b/>
          <w:bCs/>
          <w:i/>
          <w:iCs/>
        </w:rPr>
        <w:t>-</w:t>
      </w:r>
      <w:r w:rsidR="005469D8">
        <w:rPr>
          <w:b/>
          <w:bCs/>
          <w:i/>
          <w:iCs/>
        </w:rPr>
        <w:t>487</w:t>
      </w:r>
      <w:r w:rsidR="00304C02">
        <w:rPr>
          <w:b/>
          <w:bCs/>
          <w:i/>
          <w:iCs/>
        </w:rPr>
        <w:t>) now read</w:t>
      </w:r>
      <w:r w:rsidR="00D33DA2">
        <w:rPr>
          <w:b/>
          <w:bCs/>
          <w:i/>
          <w:iCs/>
        </w:rPr>
        <w:t>s</w:t>
      </w:r>
      <w:r w:rsidR="00304C02">
        <w:rPr>
          <w:b/>
          <w:bCs/>
          <w:i/>
          <w:iCs/>
        </w:rPr>
        <w:t>:</w:t>
      </w:r>
    </w:p>
    <w:p w14:paraId="738404BD" w14:textId="77777777" w:rsidR="006A3F63" w:rsidRDefault="006A3F63" w:rsidP="00986AC3">
      <w:pPr>
        <w:spacing w:line="240" w:lineRule="auto"/>
        <w:rPr>
          <w:b/>
          <w:bCs/>
          <w:i/>
          <w:iCs/>
        </w:rPr>
      </w:pPr>
    </w:p>
    <w:p w14:paraId="2AB6C092" w14:textId="77777777" w:rsidR="00723D92" w:rsidRPr="00723D92" w:rsidRDefault="00723D92" w:rsidP="00723D92">
      <w:pPr>
        <w:spacing w:line="240" w:lineRule="auto"/>
        <w:contextualSpacing/>
        <w:rPr>
          <w:b/>
          <w:bCs/>
          <w:i/>
          <w:iCs/>
          <w:lang w:val="en-CA"/>
        </w:rPr>
      </w:pPr>
      <w:r w:rsidRPr="00723D92">
        <w:rPr>
          <w:b/>
          <w:bCs/>
          <w:i/>
          <w:iCs/>
          <w:lang w:val="en-CA"/>
        </w:rPr>
        <w:t>5 Data analysis:</w:t>
      </w:r>
    </w:p>
    <w:p w14:paraId="400668E5" w14:textId="77777777" w:rsidR="00723D92" w:rsidRPr="00723D92" w:rsidRDefault="00723D92" w:rsidP="00723D92">
      <w:pPr>
        <w:spacing w:line="240" w:lineRule="auto"/>
        <w:contextualSpacing/>
        <w:rPr>
          <w:b/>
          <w:bCs/>
          <w:i/>
          <w:iCs/>
          <w:lang w:val="en-CA"/>
        </w:rPr>
      </w:pPr>
    </w:p>
    <w:p w14:paraId="50F2FA73" w14:textId="77777777" w:rsidR="00723D92" w:rsidRPr="00723D92" w:rsidRDefault="00723D92" w:rsidP="00723D92">
      <w:pPr>
        <w:spacing w:line="240" w:lineRule="auto"/>
        <w:contextualSpacing/>
        <w:rPr>
          <w:b/>
          <w:bCs/>
          <w:i/>
          <w:iCs/>
          <w:lang w:val="en-CA"/>
        </w:rPr>
      </w:pPr>
      <w:r w:rsidRPr="00723D92">
        <w:rPr>
          <w:b/>
          <w:bCs/>
          <w:i/>
          <w:iCs/>
          <w:lang w:val="en-CA"/>
        </w:rPr>
        <w:t xml:space="preserve">NOTE: Exact analyses required will depend on the details of the experimental design. A general overview is outlined here, but researchers </w:t>
      </w:r>
      <w:r w:rsidRPr="00723D92">
        <w:rPr>
          <w:b/>
          <w:bCs/>
          <w:i/>
          <w:iCs/>
        </w:rPr>
        <w:t>are strongly encouraged to refer to Gygax</w:t>
      </w:r>
      <w:r w:rsidRPr="00723D92">
        <w:rPr>
          <w:b/>
          <w:bCs/>
          <w:i/>
          <w:iCs/>
          <w:vertAlign w:val="superscript"/>
        </w:rPr>
        <w:t>22</w:t>
      </w:r>
      <w:r w:rsidRPr="00723D92">
        <w:rPr>
          <w:b/>
          <w:bCs/>
          <w:i/>
          <w:iCs/>
        </w:rPr>
        <w:t xml:space="preserve"> when planning analyses for animal JB experiments and to Gaskill and Garner </w:t>
      </w:r>
      <w:r w:rsidRPr="00723D92">
        <w:rPr>
          <w:b/>
          <w:bCs/>
          <w:i/>
          <w:iCs/>
          <w:vertAlign w:val="superscript"/>
        </w:rPr>
        <w:t>23</w:t>
      </w:r>
      <w:r w:rsidRPr="00723D92">
        <w:rPr>
          <w:b/>
          <w:bCs/>
          <w:i/>
          <w:iCs/>
        </w:rPr>
        <w:t xml:space="preserve"> when selecting sample size (since required analyses are often too complex for a priori power analyses).</w:t>
      </w:r>
    </w:p>
    <w:p w14:paraId="147EDEC7" w14:textId="77777777" w:rsidR="00723D92" w:rsidRPr="00723D92" w:rsidRDefault="00723D92" w:rsidP="00723D92">
      <w:pPr>
        <w:spacing w:line="240" w:lineRule="auto"/>
        <w:contextualSpacing/>
        <w:rPr>
          <w:b/>
          <w:bCs/>
          <w:i/>
          <w:iCs/>
          <w:lang w:val="en-CA"/>
        </w:rPr>
      </w:pPr>
    </w:p>
    <w:p w14:paraId="62353954" w14:textId="77777777" w:rsidR="00723D92" w:rsidRPr="00723D92" w:rsidRDefault="00723D92" w:rsidP="00723D92">
      <w:pPr>
        <w:spacing w:line="240" w:lineRule="auto"/>
        <w:contextualSpacing/>
        <w:rPr>
          <w:b/>
          <w:bCs/>
          <w:i/>
          <w:iCs/>
          <w:lang w:val="en-CA"/>
        </w:rPr>
      </w:pPr>
      <w:r w:rsidRPr="00723D92">
        <w:rPr>
          <w:b/>
          <w:bCs/>
          <w:i/>
          <w:iCs/>
          <w:lang w:val="en-CA"/>
        </w:rPr>
        <w:t xml:space="preserve">5.1 “Unblind” the researcher by adding the corresponding animal ID and treatment information for each blind code to the spreadsheet. The resulting spreadsheet will include 3 rows for each animal that met learning criteria – one for the positive, </w:t>
      </w:r>
      <w:proofErr w:type="gramStart"/>
      <w:r w:rsidRPr="00723D92">
        <w:rPr>
          <w:b/>
          <w:bCs/>
          <w:i/>
          <w:iCs/>
          <w:lang w:val="en-CA"/>
        </w:rPr>
        <w:t>negative</w:t>
      </w:r>
      <w:proofErr w:type="gramEnd"/>
      <w:r w:rsidRPr="00723D92">
        <w:rPr>
          <w:b/>
          <w:bCs/>
          <w:i/>
          <w:iCs/>
          <w:lang w:val="en-CA"/>
        </w:rPr>
        <w:t xml:space="preserve"> and ambiguous test trial – indicating their latencies to dig in the scented arm.</w:t>
      </w:r>
    </w:p>
    <w:p w14:paraId="2EE53ED5" w14:textId="77777777" w:rsidR="00723D92" w:rsidRPr="00723D92" w:rsidRDefault="00723D92" w:rsidP="00723D92">
      <w:pPr>
        <w:spacing w:line="240" w:lineRule="auto"/>
        <w:contextualSpacing/>
        <w:rPr>
          <w:b/>
          <w:bCs/>
          <w:i/>
          <w:iCs/>
          <w:lang w:val="en-CA"/>
        </w:rPr>
      </w:pPr>
    </w:p>
    <w:p w14:paraId="2BA839C3" w14:textId="77777777" w:rsidR="00723D92" w:rsidRPr="00723D92" w:rsidRDefault="00723D92" w:rsidP="00723D92">
      <w:pPr>
        <w:spacing w:line="240" w:lineRule="auto"/>
        <w:contextualSpacing/>
        <w:rPr>
          <w:b/>
          <w:bCs/>
          <w:i/>
          <w:iCs/>
          <w:lang w:val="en-CA"/>
        </w:rPr>
      </w:pPr>
      <w:r w:rsidRPr="00723D92">
        <w:rPr>
          <w:b/>
          <w:bCs/>
          <w:i/>
          <w:iCs/>
          <w:lang w:val="en-CA"/>
        </w:rPr>
        <w:t>5.2 Run a repeated measures generalized linear mixed model using preferred statistical software. Here, the outcome variable will be latency to dig, and the model must include Treatment (or continuous variable of interest), Trial Type and the Treatment*Trial Type interaction as fixed effects. Mouse ID (nested within treatment) must be included as a random effect. Additional terms included in the model will depend on the experimental design applied.</w:t>
      </w:r>
    </w:p>
    <w:p w14:paraId="6FBCB325" w14:textId="77777777" w:rsidR="00723D92" w:rsidRPr="00723D92" w:rsidRDefault="00723D92" w:rsidP="00723D92">
      <w:pPr>
        <w:spacing w:line="240" w:lineRule="auto"/>
        <w:contextualSpacing/>
        <w:rPr>
          <w:b/>
          <w:bCs/>
          <w:i/>
          <w:iCs/>
          <w:lang w:val="en-CA"/>
        </w:rPr>
      </w:pPr>
    </w:p>
    <w:p w14:paraId="35319352" w14:textId="77777777" w:rsidR="00723D92" w:rsidRPr="00723D92" w:rsidRDefault="00723D92" w:rsidP="00723D92">
      <w:pPr>
        <w:spacing w:line="240" w:lineRule="auto"/>
        <w:contextualSpacing/>
        <w:rPr>
          <w:b/>
          <w:bCs/>
          <w:i/>
          <w:iCs/>
          <w:lang w:val="en-CA"/>
        </w:rPr>
      </w:pPr>
      <w:r w:rsidRPr="00723D92">
        <w:rPr>
          <w:b/>
          <w:bCs/>
          <w:i/>
          <w:iCs/>
          <w:lang w:val="en-CA"/>
        </w:rPr>
        <w:t>NOTE: If mice are group housed (as is appropriate for this social species</w:t>
      </w:r>
      <w:r w:rsidRPr="00723D92">
        <w:rPr>
          <w:b/>
          <w:bCs/>
          <w:i/>
          <w:iCs/>
          <w:vertAlign w:val="superscript"/>
          <w:lang w:val="en-CA"/>
        </w:rPr>
        <w:t>24</w:t>
      </w:r>
      <w:r w:rsidRPr="00723D92">
        <w:rPr>
          <w:b/>
          <w:bCs/>
          <w:i/>
          <w:iCs/>
          <w:lang w:val="en-CA"/>
        </w:rPr>
        <w:t xml:space="preserve">) and cage mates are tested, then cage nested within treatment (if present) must be included in the model as a random effect (and Mouse ID must subsequently be nested within cage). </w:t>
      </w:r>
    </w:p>
    <w:p w14:paraId="49ED7473" w14:textId="77777777" w:rsidR="00723D92" w:rsidRPr="00723D92" w:rsidRDefault="00723D92" w:rsidP="00723D92">
      <w:pPr>
        <w:spacing w:line="240" w:lineRule="auto"/>
        <w:contextualSpacing/>
        <w:rPr>
          <w:b/>
          <w:bCs/>
          <w:i/>
          <w:iCs/>
          <w:lang w:val="en-CA"/>
        </w:rPr>
      </w:pPr>
    </w:p>
    <w:p w14:paraId="35993A71" w14:textId="77777777" w:rsidR="00723D92" w:rsidRPr="00723D92" w:rsidRDefault="00723D92" w:rsidP="00723D92">
      <w:pPr>
        <w:spacing w:line="240" w:lineRule="auto"/>
        <w:contextualSpacing/>
        <w:rPr>
          <w:b/>
          <w:bCs/>
          <w:i/>
          <w:iCs/>
          <w:lang w:val="en-CA"/>
        </w:rPr>
      </w:pPr>
      <w:r w:rsidRPr="00723D92">
        <w:rPr>
          <w:b/>
          <w:bCs/>
          <w:i/>
          <w:iCs/>
          <w:lang w:val="en-CA"/>
        </w:rPr>
        <w:t>5.3 Plot the least square means of latency in each trial type to confirm that the ambiguous cue presented was interpreted as intermediate (i.e. that the latency least square means estimate for the ambiguous trial falls at a midpoint between the positive and negative latencies). Mouse JB can only be assessed if this requirement is met.</w:t>
      </w:r>
    </w:p>
    <w:p w14:paraId="5263D2A6" w14:textId="77777777" w:rsidR="00723D92" w:rsidRPr="00723D92" w:rsidRDefault="00723D92" w:rsidP="00723D92">
      <w:pPr>
        <w:spacing w:line="240" w:lineRule="auto"/>
        <w:contextualSpacing/>
        <w:rPr>
          <w:b/>
          <w:bCs/>
          <w:i/>
          <w:iCs/>
          <w:lang w:val="en-CA"/>
        </w:rPr>
      </w:pPr>
    </w:p>
    <w:p w14:paraId="5A94FCB9" w14:textId="77777777" w:rsidR="00723D92" w:rsidRPr="00723D92" w:rsidRDefault="00723D92" w:rsidP="00723D92">
      <w:pPr>
        <w:spacing w:line="240" w:lineRule="auto"/>
        <w:contextualSpacing/>
        <w:rPr>
          <w:b/>
          <w:bCs/>
          <w:i/>
          <w:iCs/>
          <w:lang w:val="en-CA"/>
        </w:rPr>
      </w:pPr>
      <w:r w:rsidRPr="00723D92">
        <w:rPr>
          <w:b/>
          <w:bCs/>
          <w:i/>
          <w:iCs/>
          <w:lang w:val="en-CA"/>
        </w:rPr>
        <w:t>5.4 Assess the simple effect of treatment (or continuous variable of interest) on latency to dig in the ambiguous trial (i.e. investigating the Treatment*Trial Type interaction) to determine whether mice display affect-modulated JB.</w:t>
      </w:r>
    </w:p>
    <w:p w14:paraId="20B03DEB" w14:textId="77777777" w:rsidR="00155BEE" w:rsidRDefault="0079289A" w:rsidP="005C23BE">
      <w:pPr>
        <w:spacing w:line="240" w:lineRule="auto"/>
        <w:contextualSpacing/>
      </w:pPr>
      <w:r>
        <w:lastRenderedPageBreak/>
        <w:br/>
      </w:r>
      <w:r w:rsidR="4A4A0EAD">
        <w:t>I mostly work with rats, so I am curious whether the protocol is transferable to rats.</w:t>
      </w:r>
    </w:p>
    <w:p w14:paraId="24442BC0" w14:textId="77777777" w:rsidR="00304C02" w:rsidRDefault="00304C02" w:rsidP="00304C02">
      <w:pPr>
        <w:spacing w:line="240" w:lineRule="auto"/>
        <w:rPr>
          <w:b/>
          <w:bCs/>
        </w:rPr>
      </w:pPr>
    </w:p>
    <w:p w14:paraId="664F343F" w14:textId="77777777" w:rsidR="005F0B86" w:rsidRDefault="00304C02" w:rsidP="00304C02">
      <w:pPr>
        <w:spacing w:line="240" w:lineRule="auto"/>
        <w:rPr>
          <w:b/>
          <w:bCs/>
          <w:i/>
          <w:iCs/>
        </w:rPr>
      </w:pPr>
      <w:r>
        <w:rPr>
          <w:b/>
          <w:bCs/>
          <w:i/>
          <w:iCs/>
        </w:rPr>
        <w:t xml:space="preserve">Though the task would require validation in rats, </w:t>
      </w:r>
      <w:r w:rsidR="005F0B86">
        <w:rPr>
          <w:b/>
          <w:bCs/>
          <w:i/>
          <w:iCs/>
        </w:rPr>
        <w:t xml:space="preserve">we believe that this task could </w:t>
      </w:r>
      <w:r w:rsidR="0053538F">
        <w:rPr>
          <w:b/>
          <w:bCs/>
          <w:i/>
          <w:iCs/>
        </w:rPr>
        <w:t xml:space="preserve">be applied in other rodent species that are motivated to burrow. </w:t>
      </w:r>
    </w:p>
    <w:p w14:paraId="07944A61" w14:textId="77777777" w:rsidR="005F0B86" w:rsidRDefault="0053538F" w:rsidP="00304C02">
      <w:pPr>
        <w:spacing w:line="240" w:lineRule="auto"/>
        <w:rPr>
          <w:b/>
          <w:bCs/>
          <w:i/>
          <w:iCs/>
        </w:rPr>
      </w:pPr>
      <w:r>
        <w:rPr>
          <w:b/>
          <w:bCs/>
          <w:i/>
          <w:iCs/>
        </w:rPr>
        <w:t xml:space="preserve">Thus, </w:t>
      </w:r>
      <w:r w:rsidR="005F0B86">
        <w:rPr>
          <w:b/>
          <w:bCs/>
          <w:i/>
          <w:iCs/>
        </w:rPr>
        <w:t>Line 796-798 now reads</w:t>
      </w:r>
      <w:r w:rsidR="00043BED">
        <w:rPr>
          <w:b/>
          <w:bCs/>
          <w:i/>
          <w:iCs/>
        </w:rPr>
        <w:t>:</w:t>
      </w:r>
      <w:r w:rsidR="00043BED" w:rsidRPr="00043BED">
        <w:rPr>
          <w:color w:val="C00000"/>
          <w:sz w:val="24"/>
          <w:szCs w:val="24"/>
        </w:rPr>
        <w:t xml:space="preserve"> </w:t>
      </w:r>
      <w:r w:rsidR="00043BED" w:rsidRPr="00043BED">
        <w:rPr>
          <w:b/>
          <w:bCs/>
          <w:i/>
          <w:iCs/>
        </w:rPr>
        <w:t>Indeed, this task could potentially be extended to any rodents intrinsically motivated to make burrows</w:t>
      </w:r>
      <w:r w:rsidR="00043BED" w:rsidRPr="00043BED">
        <w:rPr>
          <w:b/>
          <w:bCs/>
          <w:i/>
          <w:iCs/>
          <w:vertAlign w:val="superscript"/>
        </w:rPr>
        <w:t>43, 44</w:t>
      </w:r>
      <w:r w:rsidR="00043BED" w:rsidRPr="00043BED">
        <w:rPr>
          <w:b/>
          <w:bCs/>
          <w:i/>
          <w:iCs/>
        </w:rPr>
        <w:t xml:space="preserve"> provided appropriate size modifications are made, and validation is confirmed. </w:t>
      </w:r>
      <w:r w:rsidR="005F0B86" w:rsidRPr="005F0B86">
        <w:rPr>
          <w:b/>
          <w:bCs/>
          <w:i/>
          <w:iCs/>
        </w:rPr>
        <w:t xml:space="preserve"> </w:t>
      </w:r>
    </w:p>
    <w:p w14:paraId="5EF61785" w14:textId="77777777" w:rsidR="00155BEE" w:rsidRDefault="0079289A" w:rsidP="005C23BE">
      <w:pPr>
        <w:spacing w:line="240" w:lineRule="auto"/>
        <w:contextualSpacing/>
      </w:pPr>
      <w:r>
        <w:br/>
      </w:r>
      <w:r w:rsidR="4A4A0EAD" w:rsidRPr="03914CA9">
        <w:rPr>
          <w:b/>
          <w:bCs/>
        </w:rPr>
        <w:t>Reviewer #2:</w:t>
      </w:r>
      <w:r>
        <w:br/>
      </w:r>
      <w:r w:rsidR="4A4A0EAD">
        <w:t>The manuscript describes a mouse judgement bias task that has previously been validated by Resasco et al 2021.</w:t>
      </w:r>
      <w:r>
        <w:br/>
      </w:r>
      <w:r>
        <w:br/>
      </w:r>
      <w:r w:rsidR="4A4A0EAD">
        <w:t>I only have a few minor comments:</w:t>
      </w:r>
      <w:r>
        <w:br/>
      </w:r>
      <w:r w:rsidR="4A4A0EAD">
        <w:t>* In the Experimental preparation section, the authors describe preparation of positive discriminative stimulus (DS+) with both vanilla and mint scents. In the Resasco et al. 2021 paper, Mint DS+ mice interpreted intermediate odor mixtures as positive and not ambiguous. The authors address this issue in the Discussion (Lines 544 - 548). It would be useful for the reader to highlight this issue in the Experiment preparation part, in the same way as the authors urge the reader to conduct pilot tests to identify high and low value rewards prior to starting the task (Line 136).</w:t>
      </w:r>
    </w:p>
    <w:p w14:paraId="21F13092" w14:textId="77777777" w:rsidR="00D33DA2" w:rsidRDefault="00D33DA2" w:rsidP="005C23BE">
      <w:pPr>
        <w:spacing w:line="240" w:lineRule="auto"/>
        <w:contextualSpacing/>
      </w:pPr>
    </w:p>
    <w:p w14:paraId="3CE1100E" w14:textId="77777777" w:rsidR="00C219D6" w:rsidRDefault="00D33DA2" w:rsidP="005C23BE">
      <w:pPr>
        <w:spacing w:line="240" w:lineRule="auto"/>
        <w:contextualSpacing/>
        <w:rPr>
          <w:b/>
          <w:bCs/>
          <w:i/>
          <w:iCs/>
        </w:rPr>
      </w:pPr>
      <w:r>
        <w:rPr>
          <w:b/>
          <w:bCs/>
          <w:i/>
          <w:iCs/>
        </w:rPr>
        <w:t xml:space="preserve">Thank you for this excellent suggestion! </w:t>
      </w:r>
      <w:r w:rsidR="00C219D6">
        <w:rPr>
          <w:b/>
          <w:bCs/>
          <w:i/>
          <w:iCs/>
        </w:rPr>
        <w:t>L9</w:t>
      </w:r>
      <w:r w:rsidR="00D07A7C">
        <w:rPr>
          <w:b/>
          <w:bCs/>
          <w:i/>
          <w:iCs/>
        </w:rPr>
        <w:t>9</w:t>
      </w:r>
      <w:r w:rsidR="00C219D6">
        <w:rPr>
          <w:b/>
          <w:bCs/>
          <w:i/>
          <w:iCs/>
        </w:rPr>
        <w:t>-10</w:t>
      </w:r>
      <w:r w:rsidR="00477722">
        <w:rPr>
          <w:b/>
          <w:bCs/>
          <w:i/>
          <w:iCs/>
        </w:rPr>
        <w:t>8</w:t>
      </w:r>
      <w:r w:rsidR="00C219D6">
        <w:rPr>
          <w:b/>
          <w:bCs/>
          <w:i/>
          <w:iCs/>
        </w:rPr>
        <w:t xml:space="preserve"> now reads:</w:t>
      </w:r>
    </w:p>
    <w:p w14:paraId="2131B9B6" w14:textId="77777777" w:rsidR="00C219D6" w:rsidRDefault="00C219D6" w:rsidP="005C23BE">
      <w:pPr>
        <w:spacing w:line="240" w:lineRule="auto"/>
        <w:contextualSpacing/>
        <w:rPr>
          <w:b/>
          <w:bCs/>
          <w:i/>
          <w:iCs/>
        </w:rPr>
      </w:pPr>
    </w:p>
    <w:p w14:paraId="0BAE3FAE" w14:textId="77777777" w:rsidR="00866596" w:rsidRPr="00866596" w:rsidRDefault="00866596" w:rsidP="00866596">
      <w:pPr>
        <w:spacing w:line="240" w:lineRule="auto"/>
        <w:contextualSpacing/>
        <w:rPr>
          <w:b/>
          <w:bCs/>
          <w:i/>
          <w:iCs/>
          <w:lang w:val="en-CA"/>
        </w:rPr>
      </w:pPr>
      <w:r w:rsidRPr="00866596">
        <w:rPr>
          <w:b/>
          <w:bCs/>
          <w:i/>
          <w:iCs/>
          <w:lang w:val="en-CA"/>
        </w:rPr>
        <w:t>1.1.1 Pseudorandomly assign cages to mint or vanilla positive discriminative stimulus (DS+) groups:</w:t>
      </w:r>
    </w:p>
    <w:p w14:paraId="36CDB168" w14:textId="77777777" w:rsidR="00866596" w:rsidRPr="00866596" w:rsidRDefault="00866596" w:rsidP="00866596">
      <w:pPr>
        <w:spacing w:line="240" w:lineRule="auto"/>
        <w:contextualSpacing/>
        <w:rPr>
          <w:b/>
          <w:bCs/>
          <w:i/>
          <w:iCs/>
          <w:lang w:val="en-CA"/>
        </w:rPr>
      </w:pPr>
    </w:p>
    <w:p w14:paraId="0C1BA94B" w14:textId="77777777" w:rsidR="00866596" w:rsidRPr="00866596" w:rsidRDefault="00866596" w:rsidP="00866596">
      <w:pPr>
        <w:spacing w:line="240" w:lineRule="auto"/>
        <w:contextualSpacing/>
        <w:rPr>
          <w:b/>
          <w:bCs/>
          <w:i/>
          <w:iCs/>
          <w:lang w:val="en-CA"/>
        </w:rPr>
      </w:pPr>
      <w:r w:rsidRPr="00866596">
        <w:rPr>
          <w:b/>
          <w:bCs/>
          <w:i/>
          <w:iCs/>
          <w:lang w:val="en-CA"/>
        </w:rPr>
        <w:t>NOTE: This protocol has only been validated for mice assigned to vanilla DS+ odour mixture (see Representative Results and Resasco et al.</w:t>
      </w:r>
      <w:r w:rsidRPr="00866596">
        <w:rPr>
          <w:b/>
          <w:bCs/>
          <w:i/>
          <w:iCs/>
          <w:vertAlign w:val="superscript"/>
          <w:lang w:val="en-CA"/>
        </w:rPr>
        <w:t>19</w:t>
      </w:r>
      <w:r w:rsidRPr="00866596">
        <w:rPr>
          <w:b/>
          <w:bCs/>
          <w:i/>
          <w:iCs/>
          <w:lang w:val="en-CA"/>
        </w:rPr>
        <w:t xml:space="preserve"> for details). However, we strongly encourage authors to conduct pilot tests to confirm that the DS+, DS- and ambiguous mixtures used meet requirements for valid JB assessment (steps 4.6.2 and 5.3). Thus, the methods outlined here include the testing of both a vanilla and a mint DS+, to provide an example of a group that successfully meets requirements for assessment of JB (the vanilla DS+ mice), and a group that fails to do so (the mint DS+ mice). </w:t>
      </w:r>
    </w:p>
    <w:p w14:paraId="1C3A52CD" w14:textId="77777777" w:rsidR="00C219D6" w:rsidRPr="00D33DA2" w:rsidRDefault="00C219D6" w:rsidP="005C23BE">
      <w:pPr>
        <w:spacing w:line="240" w:lineRule="auto"/>
        <w:contextualSpacing/>
        <w:rPr>
          <w:b/>
          <w:bCs/>
          <w:i/>
          <w:iCs/>
        </w:rPr>
      </w:pPr>
    </w:p>
    <w:p w14:paraId="048750ED" w14:textId="77777777" w:rsidR="00155BEE" w:rsidRDefault="0079289A" w:rsidP="005C23BE">
      <w:pPr>
        <w:spacing w:line="240" w:lineRule="auto"/>
        <w:contextualSpacing/>
      </w:pPr>
      <w:r>
        <w:br/>
      </w:r>
      <w:r w:rsidR="4A4A0EAD">
        <w:t xml:space="preserve">* In general, many aspects of this paradigm have only been validated in one sex (females) and two strains of mice (C57BL/6NCrl and Balb/cAnNCrl) and the reader should be encouraged to conduct pilot studies if using other strains. </w:t>
      </w:r>
    </w:p>
    <w:p w14:paraId="56384E64" w14:textId="77777777" w:rsidR="0082794C" w:rsidRDefault="0082794C" w:rsidP="005C23BE">
      <w:pPr>
        <w:spacing w:line="240" w:lineRule="auto"/>
        <w:contextualSpacing/>
        <w:rPr>
          <w:highlight w:val="yellow"/>
        </w:rPr>
      </w:pPr>
    </w:p>
    <w:p w14:paraId="4924384E" w14:textId="77777777" w:rsidR="00C151B9" w:rsidRDefault="0082794C" w:rsidP="005C23BE">
      <w:pPr>
        <w:spacing w:line="240" w:lineRule="auto"/>
        <w:contextualSpacing/>
        <w:rPr>
          <w:b/>
          <w:bCs/>
          <w:i/>
          <w:iCs/>
        </w:rPr>
      </w:pPr>
      <w:r w:rsidRPr="0082794C">
        <w:rPr>
          <w:b/>
          <w:bCs/>
          <w:i/>
          <w:iCs/>
        </w:rPr>
        <w:t>Thank you</w:t>
      </w:r>
      <w:r>
        <w:rPr>
          <w:b/>
          <w:bCs/>
          <w:i/>
          <w:iCs/>
        </w:rPr>
        <w:t xml:space="preserve">, we have now acknowledged this. </w:t>
      </w:r>
    </w:p>
    <w:p w14:paraId="0D90EA58" w14:textId="77777777" w:rsidR="00C151B9" w:rsidRDefault="00C151B9" w:rsidP="005C23BE">
      <w:pPr>
        <w:spacing w:line="240" w:lineRule="auto"/>
        <w:contextualSpacing/>
        <w:rPr>
          <w:b/>
          <w:bCs/>
          <w:i/>
          <w:iCs/>
        </w:rPr>
      </w:pPr>
    </w:p>
    <w:p w14:paraId="0B7AFBED" w14:textId="77777777" w:rsidR="0082794C" w:rsidRDefault="0082794C" w:rsidP="005C23BE">
      <w:pPr>
        <w:spacing w:line="240" w:lineRule="auto"/>
        <w:contextualSpacing/>
        <w:rPr>
          <w:highlight w:val="yellow"/>
        </w:rPr>
      </w:pPr>
      <w:r>
        <w:rPr>
          <w:b/>
          <w:bCs/>
          <w:i/>
          <w:iCs/>
        </w:rPr>
        <w:t>L</w:t>
      </w:r>
      <w:r w:rsidR="000245D2">
        <w:rPr>
          <w:b/>
          <w:bCs/>
          <w:i/>
          <w:iCs/>
        </w:rPr>
        <w:t xml:space="preserve">684-687 </w:t>
      </w:r>
      <w:r w:rsidR="00C151B9">
        <w:rPr>
          <w:b/>
          <w:bCs/>
          <w:i/>
          <w:iCs/>
        </w:rPr>
        <w:t>now reads</w:t>
      </w:r>
      <w:r w:rsidR="005F5BF8" w:rsidRPr="005F5BF8">
        <w:rPr>
          <w:color w:val="C00000"/>
          <w:sz w:val="24"/>
          <w:szCs w:val="24"/>
        </w:rPr>
        <w:t xml:space="preserve"> </w:t>
      </w:r>
      <w:r w:rsidR="005F5BF8" w:rsidRPr="005F5BF8">
        <w:rPr>
          <w:b/>
          <w:bCs/>
          <w:i/>
          <w:iCs/>
        </w:rPr>
        <w:t>Additional validation experiments should also study the value of shorter protocols, as well as potential differences between stains and sexes (though the original publication does address these issues, successfully employing a shorter protocol to assess affect in male mice</w:t>
      </w:r>
      <w:r w:rsidR="005F5BF8" w:rsidRPr="005F5BF8">
        <w:rPr>
          <w:b/>
          <w:bCs/>
          <w:i/>
          <w:iCs/>
          <w:vertAlign w:val="superscript"/>
        </w:rPr>
        <w:t>19</w:t>
      </w:r>
      <w:r w:rsidR="005F5BF8" w:rsidRPr="005F5BF8">
        <w:rPr>
          <w:b/>
          <w:bCs/>
          <w:i/>
          <w:iCs/>
        </w:rPr>
        <w:t>).</w:t>
      </w:r>
    </w:p>
    <w:p w14:paraId="081F714B" w14:textId="77777777" w:rsidR="0082794C" w:rsidRDefault="0082794C" w:rsidP="005C23BE">
      <w:pPr>
        <w:spacing w:line="240" w:lineRule="auto"/>
        <w:contextualSpacing/>
        <w:rPr>
          <w:highlight w:val="yellow"/>
        </w:rPr>
      </w:pPr>
    </w:p>
    <w:p w14:paraId="3949F495" w14:textId="77777777" w:rsidR="00155BEE" w:rsidRDefault="4A4A0EAD" w:rsidP="005C23BE">
      <w:pPr>
        <w:spacing w:line="240" w:lineRule="auto"/>
        <w:contextualSpacing/>
      </w:pPr>
      <w:r w:rsidRPr="0022693C">
        <w:t xml:space="preserve">For example, according to the protocol, the mice are fasted for one hour prior to training (Lines 244) and 334). This may have worked in this </w:t>
      </w:r>
      <w:proofErr w:type="gramStart"/>
      <w:r w:rsidRPr="0022693C">
        <w:t>experiment, but</w:t>
      </w:r>
      <w:proofErr w:type="gramEnd"/>
      <w:r w:rsidRPr="0022693C">
        <w:t xml:space="preserve"> is often not sufficient to motivate mice to perform in cognitive tasks as the animals will often shift their feeding schedule. It also </w:t>
      </w:r>
      <w:proofErr w:type="gramStart"/>
      <w:r w:rsidRPr="0022693C">
        <w:t>depends</w:t>
      </w:r>
      <w:proofErr w:type="gramEnd"/>
      <w:r w:rsidRPr="0022693C">
        <w:t xml:space="preserve"> when in the dark </w:t>
      </w:r>
      <w:r w:rsidRPr="0022693C">
        <w:lastRenderedPageBreak/>
        <w:t>phase the training takes place - mice usually feed at the beginning of the dark</w:t>
      </w:r>
      <w:r>
        <w:t xml:space="preserve"> phase. These are all minor details that can affect learning the task. Perhaps it is not the scope of this manuscript but maybe the authors can direct the reader to other options of food restriction and deprivation commonly used, which may facilitate discrimination learning resulting in fewer </w:t>
      </w:r>
      <w:proofErr w:type="gramStart"/>
      <w:r>
        <w:t>drop outs</w:t>
      </w:r>
      <w:proofErr w:type="gramEnd"/>
      <w:r>
        <w:t xml:space="preserve"> (Lines 387).</w:t>
      </w:r>
      <w:r w:rsidR="0079289A">
        <w:br/>
      </w:r>
      <w:r>
        <w:t>Some exampels here:</w:t>
      </w:r>
      <w:r w:rsidR="0079289A">
        <w:br/>
      </w:r>
      <w:r>
        <w:t>Wahlsten. "Chapter 11 - Motivating Mice", In Wahlsten, Douglas, and John C. Crabbe. "Behavioral testing." The mouse in biomedical research. Academic Press, 2007. 513-534.</w:t>
      </w:r>
      <w:r w:rsidR="0079289A">
        <w:br/>
      </w:r>
      <w:r>
        <w:t>Graulich, Dana Marie, et al. "Looking on the bright side of bias—Validation of an affective bias test for laboratory mice." Applied Animal Behaviour Science 181 (2016): 173-181.</w:t>
      </w:r>
    </w:p>
    <w:p w14:paraId="6538C3A8" w14:textId="77777777" w:rsidR="00C151B9" w:rsidRDefault="00C151B9" w:rsidP="005C23BE">
      <w:pPr>
        <w:spacing w:line="240" w:lineRule="auto"/>
        <w:contextualSpacing/>
      </w:pPr>
    </w:p>
    <w:p w14:paraId="4DB6E177" w14:textId="77777777" w:rsidR="00C151B9" w:rsidRDefault="00D2576C" w:rsidP="005C23BE">
      <w:pPr>
        <w:spacing w:line="240" w:lineRule="auto"/>
        <w:contextualSpacing/>
        <w:rPr>
          <w:b/>
          <w:bCs/>
          <w:i/>
          <w:iCs/>
        </w:rPr>
      </w:pPr>
      <w:r w:rsidRPr="00D2576C">
        <w:rPr>
          <w:b/>
          <w:bCs/>
          <w:i/>
          <w:iCs/>
        </w:rPr>
        <w:t>We understand the reviewer’s concern</w:t>
      </w:r>
      <w:r w:rsidR="006055B6">
        <w:rPr>
          <w:b/>
          <w:bCs/>
          <w:i/>
          <w:iCs/>
        </w:rPr>
        <w:t xml:space="preserve">. However, </w:t>
      </w:r>
      <w:r w:rsidR="00C151B9">
        <w:rPr>
          <w:b/>
          <w:bCs/>
          <w:i/>
          <w:iCs/>
        </w:rPr>
        <w:t xml:space="preserve">we </w:t>
      </w:r>
      <w:r w:rsidR="00B55399">
        <w:rPr>
          <w:b/>
          <w:bCs/>
          <w:i/>
          <w:iCs/>
        </w:rPr>
        <w:t xml:space="preserve">believe that the </w:t>
      </w:r>
      <w:r w:rsidR="00563FC1">
        <w:rPr>
          <w:b/>
          <w:bCs/>
          <w:i/>
          <w:iCs/>
        </w:rPr>
        <w:t xml:space="preserve">short fasting time is a strength of this protocol </w:t>
      </w:r>
      <w:r w:rsidR="00721579">
        <w:rPr>
          <w:b/>
          <w:bCs/>
          <w:i/>
          <w:iCs/>
        </w:rPr>
        <w:t xml:space="preserve">for </w:t>
      </w:r>
      <w:r w:rsidR="001253AD">
        <w:rPr>
          <w:b/>
          <w:bCs/>
          <w:i/>
          <w:iCs/>
        </w:rPr>
        <w:t>multiple</w:t>
      </w:r>
      <w:r w:rsidR="00721579">
        <w:rPr>
          <w:b/>
          <w:bCs/>
          <w:i/>
          <w:iCs/>
        </w:rPr>
        <w:t xml:space="preserve"> reasons. </w:t>
      </w:r>
      <w:r w:rsidR="00721579" w:rsidRPr="00D2576C">
        <w:rPr>
          <w:b/>
          <w:bCs/>
          <w:i/>
          <w:iCs/>
        </w:rPr>
        <w:t xml:space="preserve">First, fasting can alter </w:t>
      </w:r>
      <w:proofErr w:type="gramStart"/>
      <w:r w:rsidR="00721579" w:rsidRPr="00D2576C">
        <w:rPr>
          <w:b/>
          <w:bCs/>
          <w:i/>
          <w:iCs/>
        </w:rPr>
        <w:t>a number of</w:t>
      </w:r>
      <w:proofErr w:type="gramEnd"/>
      <w:r w:rsidR="00721579" w:rsidRPr="00D2576C">
        <w:rPr>
          <w:b/>
          <w:bCs/>
          <w:i/>
          <w:iCs/>
        </w:rPr>
        <w:t xml:space="preserve"> physiological and behavioral variables and as a consequence, it is recommended</w:t>
      </w:r>
      <w:r w:rsidR="007229C5">
        <w:rPr>
          <w:b/>
          <w:bCs/>
          <w:i/>
          <w:iCs/>
        </w:rPr>
        <w:t xml:space="preserve"> that it be kept</w:t>
      </w:r>
      <w:r w:rsidR="00721579" w:rsidRPr="00D2576C">
        <w:rPr>
          <w:b/>
          <w:bCs/>
          <w:i/>
          <w:iCs/>
        </w:rPr>
        <w:t xml:space="preserve"> to a minimum (Jensen et al 2013). Indeed, hunger itself might affect appraisal in cognitive bias tasks (Verbeek, Ferguson &amp; Lee, 2014).</w:t>
      </w:r>
      <w:r w:rsidR="00721579">
        <w:rPr>
          <w:b/>
          <w:bCs/>
          <w:i/>
          <w:iCs/>
        </w:rPr>
        <w:t xml:space="preserve"> Moreover, if mice fasted for</w:t>
      </w:r>
      <w:r w:rsidR="007F2840">
        <w:rPr>
          <w:b/>
          <w:bCs/>
          <w:i/>
          <w:iCs/>
        </w:rPr>
        <w:t xml:space="preserve"> longer periods of time are at risk of losing preference for high vs. low value food rewards (Novak et al. </w:t>
      </w:r>
      <w:r w:rsidR="005B76A0">
        <w:rPr>
          <w:b/>
          <w:bCs/>
          <w:i/>
          <w:iCs/>
        </w:rPr>
        <w:t>2016)</w:t>
      </w:r>
      <w:r w:rsidR="00721579">
        <w:rPr>
          <w:b/>
          <w:bCs/>
          <w:i/>
          <w:iCs/>
        </w:rPr>
        <w:t>, a critical component of this task (i.e., ensuring animals prefer the DS+ arm over the unscented arm)</w:t>
      </w:r>
      <w:r w:rsidR="005B76A0">
        <w:rPr>
          <w:b/>
          <w:bCs/>
          <w:i/>
          <w:iCs/>
        </w:rPr>
        <w:t xml:space="preserve">. </w:t>
      </w:r>
      <w:r w:rsidR="007229C5">
        <w:rPr>
          <w:b/>
          <w:bCs/>
          <w:i/>
          <w:iCs/>
        </w:rPr>
        <w:t>Finally</w:t>
      </w:r>
      <w:r w:rsidR="00C07816">
        <w:rPr>
          <w:b/>
          <w:bCs/>
          <w:i/>
          <w:iCs/>
        </w:rPr>
        <w:t xml:space="preserve">, </w:t>
      </w:r>
      <w:r w:rsidR="005B76A0">
        <w:rPr>
          <w:b/>
          <w:bCs/>
          <w:i/>
          <w:iCs/>
        </w:rPr>
        <w:t xml:space="preserve">the mice used in these experiments </w:t>
      </w:r>
      <w:r w:rsidR="007229C5">
        <w:rPr>
          <w:b/>
          <w:bCs/>
          <w:i/>
          <w:iCs/>
        </w:rPr>
        <w:t>were</w:t>
      </w:r>
      <w:r w:rsidR="005B76A0">
        <w:rPr>
          <w:b/>
          <w:bCs/>
          <w:i/>
          <w:iCs/>
        </w:rPr>
        <w:t xml:space="preserve"> unlikely to have shifted their feeding schedule since order of testing was random</w:t>
      </w:r>
      <w:r w:rsidR="007229C5">
        <w:rPr>
          <w:b/>
          <w:bCs/>
          <w:i/>
          <w:iCs/>
        </w:rPr>
        <w:t>/opportunistic</w:t>
      </w:r>
      <w:r w:rsidR="005B76A0">
        <w:rPr>
          <w:b/>
          <w:bCs/>
          <w:i/>
          <w:iCs/>
        </w:rPr>
        <w:t xml:space="preserve"> across days</w:t>
      </w:r>
      <w:r w:rsidR="007229C5">
        <w:rPr>
          <w:b/>
          <w:bCs/>
          <w:i/>
          <w:iCs/>
        </w:rPr>
        <w:t xml:space="preserve">. </w:t>
      </w:r>
      <w:r w:rsidR="007229C5" w:rsidRPr="00D2576C">
        <w:rPr>
          <w:b/>
          <w:bCs/>
          <w:i/>
          <w:iCs/>
        </w:rPr>
        <w:t>All in all, our mice were extremely successful in learning the task, as 31/35 mice met the learning criterion</w:t>
      </w:r>
      <w:r w:rsidR="007229C5">
        <w:rPr>
          <w:b/>
          <w:bCs/>
          <w:i/>
          <w:iCs/>
        </w:rPr>
        <w:t xml:space="preserve">, and replicate experiments in our lab have shown similarly high success rates (over 80%). </w:t>
      </w:r>
    </w:p>
    <w:p w14:paraId="7BF47F79" w14:textId="77777777" w:rsidR="00C215AD" w:rsidRDefault="00C215AD" w:rsidP="005C23BE">
      <w:pPr>
        <w:spacing w:line="240" w:lineRule="auto"/>
        <w:contextualSpacing/>
        <w:rPr>
          <w:b/>
          <w:bCs/>
          <w:i/>
          <w:iCs/>
        </w:rPr>
      </w:pPr>
    </w:p>
    <w:p w14:paraId="6DCB3EB7" w14:textId="77777777" w:rsidR="00D2576C" w:rsidRDefault="00D2576C" w:rsidP="005C23BE">
      <w:pPr>
        <w:spacing w:line="240" w:lineRule="auto"/>
        <w:contextualSpacing/>
        <w:rPr>
          <w:b/>
          <w:bCs/>
          <w:i/>
          <w:iCs/>
        </w:rPr>
      </w:pPr>
    </w:p>
    <w:p w14:paraId="2931D2C4" w14:textId="77777777" w:rsidR="00D2576C" w:rsidRDefault="00D2576C" w:rsidP="005C23BE">
      <w:pPr>
        <w:spacing w:line="240" w:lineRule="auto"/>
        <w:contextualSpacing/>
        <w:rPr>
          <w:b/>
          <w:bCs/>
          <w:i/>
          <w:iCs/>
        </w:rPr>
      </w:pPr>
    </w:p>
    <w:p w14:paraId="776F6C69" w14:textId="77777777" w:rsidR="009A47A5" w:rsidRDefault="009A47A5" w:rsidP="005C23BE">
      <w:pPr>
        <w:spacing w:line="240" w:lineRule="auto"/>
        <w:contextualSpacing/>
        <w:rPr>
          <w:rFonts w:cs="Calibri"/>
          <w:b/>
          <w:bCs/>
          <w:color w:val="7030A0"/>
          <w:sz w:val="28"/>
          <w:szCs w:val="28"/>
          <w:highlight w:val="yellow"/>
        </w:rPr>
      </w:pPr>
    </w:p>
    <w:sectPr w:rsidR="009A4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8B5"/>
    <w:multiLevelType w:val="hybridMultilevel"/>
    <w:tmpl w:val="D842123A"/>
    <w:lvl w:ilvl="0" w:tplc="9EDCC5A4">
      <w:start w:val="1"/>
      <w:numFmt w:val="bullet"/>
      <w:lvlText w:val="-"/>
      <w:lvlJc w:val="left"/>
      <w:pPr>
        <w:ind w:left="720" w:hanging="360"/>
      </w:pPr>
      <w:rPr>
        <w:rFonts w:ascii="Calibri" w:hAnsi="Calibri" w:hint="default"/>
      </w:rPr>
    </w:lvl>
    <w:lvl w:ilvl="1" w:tplc="B1102252">
      <w:start w:val="1"/>
      <w:numFmt w:val="bullet"/>
      <w:lvlText w:val="o"/>
      <w:lvlJc w:val="left"/>
      <w:pPr>
        <w:ind w:left="1440" w:hanging="360"/>
      </w:pPr>
      <w:rPr>
        <w:rFonts w:ascii="Courier New" w:hAnsi="Courier New" w:hint="default"/>
      </w:rPr>
    </w:lvl>
    <w:lvl w:ilvl="2" w:tplc="25EE97A8">
      <w:start w:val="1"/>
      <w:numFmt w:val="bullet"/>
      <w:lvlText w:val=""/>
      <w:lvlJc w:val="left"/>
      <w:pPr>
        <w:ind w:left="2160" w:hanging="360"/>
      </w:pPr>
      <w:rPr>
        <w:rFonts w:ascii="Wingdings" w:hAnsi="Wingdings" w:hint="default"/>
      </w:rPr>
    </w:lvl>
    <w:lvl w:ilvl="3" w:tplc="71CE7DA4">
      <w:start w:val="1"/>
      <w:numFmt w:val="bullet"/>
      <w:lvlText w:val=""/>
      <w:lvlJc w:val="left"/>
      <w:pPr>
        <w:ind w:left="2880" w:hanging="360"/>
      </w:pPr>
      <w:rPr>
        <w:rFonts w:ascii="Symbol" w:hAnsi="Symbol" w:hint="default"/>
      </w:rPr>
    </w:lvl>
    <w:lvl w:ilvl="4" w:tplc="97B442AA">
      <w:start w:val="1"/>
      <w:numFmt w:val="bullet"/>
      <w:lvlText w:val="o"/>
      <w:lvlJc w:val="left"/>
      <w:pPr>
        <w:ind w:left="3600" w:hanging="360"/>
      </w:pPr>
      <w:rPr>
        <w:rFonts w:ascii="Courier New" w:hAnsi="Courier New" w:hint="default"/>
      </w:rPr>
    </w:lvl>
    <w:lvl w:ilvl="5" w:tplc="E3AE2292">
      <w:start w:val="1"/>
      <w:numFmt w:val="bullet"/>
      <w:lvlText w:val=""/>
      <w:lvlJc w:val="left"/>
      <w:pPr>
        <w:ind w:left="4320" w:hanging="360"/>
      </w:pPr>
      <w:rPr>
        <w:rFonts w:ascii="Wingdings" w:hAnsi="Wingdings" w:hint="default"/>
      </w:rPr>
    </w:lvl>
    <w:lvl w:ilvl="6" w:tplc="890289AE">
      <w:start w:val="1"/>
      <w:numFmt w:val="bullet"/>
      <w:lvlText w:val=""/>
      <w:lvlJc w:val="left"/>
      <w:pPr>
        <w:ind w:left="5040" w:hanging="360"/>
      </w:pPr>
      <w:rPr>
        <w:rFonts w:ascii="Symbol" w:hAnsi="Symbol" w:hint="default"/>
      </w:rPr>
    </w:lvl>
    <w:lvl w:ilvl="7" w:tplc="4538FEEA">
      <w:start w:val="1"/>
      <w:numFmt w:val="bullet"/>
      <w:lvlText w:val="o"/>
      <w:lvlJc w:val="left"/>
      <w:pPr>
        <w:ind w:left="5760" w:hanging="360"/>
      </w:pPr>
      <w:rPr>
        <w:rFonts w:ascii="Courier New" w:hAnsi="Courier New" w:hint="default"/>
      </w:rPr>
    </w:lvl>
    <w:lvl w:ilvl="8" w:tplc="0EC2AE28">
      <w:start w:val="1"/>
      <w:numFmt w:val="bullet"/>
      <w:lvlText w:val=""/>
      <w:lvlJc w:val="left"/>
      <w:pPr>
        <w:ind w:left="6480" w:hanging="360"/>
      </w:pPr>
      <w:rPr>
        <w:rFonts w:ascii="Wingdings" w:hAnsi="Wingdings" w:hint="default"/>
      </w:rPr>
    </w:lvl>
  </w:abstractNum>
  <w:abstractNum w:abstractNumId="1" w15:restartNumberingAfterBreak="0">
    <w:nsid w:val="049564A6"/>
    <w:multiLevelType w:val="hybridMultilevel"/>
    <w:tmpl w:val="1C38DEA0"/>
    <w:lvl w:ilvl="0" w:tplc="2902B800">
      <w:start w:val="1"/>
      <w:numFmt w:val="bullet"/>
      <w:lvlText w:val="-"/>
      <w:lvlJc w:val="left"/>
      <w:pPr>
        <w:ind w:left="720" w:hanging="360"/>
      </w:pPr>
      <w:rPr>
        <w:rFonts w:ascii="Calibri" w:hAnsi="Calibri" w:hint="default"/>
      </w:rPr>
    </w:lvl>
    <w:lvl w:ilvl="1" w:tplc="5DBA1120">
      <w:start w:val="1"/>
      <w:numFmt w:val="bullet"/>
      <w:lvlText w:val="o"/>
      <w:lvlJc w:val="left"/>
      <w:pPr>
        <w:ind w:left="1440" w:hanging="360"/>
      </w:pPr>
      <w:rPr>
        <w:rFonts w:ascii="Courier New" w:hAnsi="Courier New" w:hint="default"/>
      </w:rPr>
    </w:lvl>
    <w:lvl w:ilvl="2" w:tplc="68EC8804">
      <w:start w:val="1"/>
      <w:numFmt w:val="bullet"/>
      <w:lvlText w:val=""/>
      <w:lvlJc w:val="left"/>
      <w:pPr>
        <w:ind w:left="2160" w:hanging="360"/>
      </w:pPr>
      <w:rPr>
        <w:rFonts w:ascii="Wingdings" w:hAnsi="Wingdings" w:hint="default"/>
      </w:rPr>
    </w:lvl>
    <w:lvl w:ilvl="3" w:tplc="887A22F2">
      <w:start w:val="1"/>
      <w:numFmt w:val="bullet"/>
      <w:lvlText w:val=""/>
      <w:lvlJc w:val="left"/>
      <w:pPr>
        <w:ind w:left="2880" w:hanging="360"/>
      </w:pPr>
      <w:rPr>
        <w:rFonts w:ascii="Symbol" w:hAnsi="Symbol" w:hint="default"/>
      </w:rPr>
    </w:lvl>
    <w:lvl w:ilvl="4" w:tplc="FBA8136C">
      <w:start w:val="1"/>
      <w:numFmt w:val="bullet"/>
      <w:lvlText w:val="o"/>
      <w:lvlJc w:val="left"/>
      <w:pPr>
        <w:ind w:left="3600" w:hanging="360"/>
      </w:pPr>
      <w:rPr>
        <w:rFonts w:ascii="Courier New" w:hAnsi="Courier New" w:hint="default"/>
      </w:rPr>
    </w:lvl>
    <w:lvl w:ilvl="5" w:tplc="8FC84FBE">
      <w:start w:val="1"/>
      <w:numFmt w:val="bullet"/>
      <w:lvlText w:val=""/>
      <w:lvlJc w:val="left"/>
      <w:pPr>
        <w:ind w:left="4320" w:hanging="360"/>
      </w:pPr>
      <w:rPr>
        <w:rFonts w:ascii="Wingdings" w:hAnsi="Wingdings" w:hint="default"/>
      </w:rPr>
    </w:lvl>
    <w:lvl w:ilvl="6" w:tplc="8D264BFC">
      <w:start w:val="1"/>
      <w:numFmt w:val="bullet"/>
      <w:lvlText w:val=""/>
      <w:lvlJc w:val="left"/>
      <w:pPr>
        <w:ind w:left="5040" w:hanging="360"/>
      </w:pPr>
      <w:rPr>
        <w:rFonts w:ascii="Symbol" w:hAnsi="Symbol" w:hint="default"/>
      </w:rPr>
    </w:lvl>
    <w:lvl w:ilvl="7" w:tplc="78E68B06">
      <w:start w:val="1"/>
      <w:numFmt w:val="bullet"/>
      <w:lvlText w:val="o"/>
      <w:lvlJc w:val="left"/>
      <w:pPr>
        <w:ind w:left="5760" w:hanging="360"/>
      </w:pPr>
      <w:rPr>
        <w:rFonts w:ascii="Courier New" w:hAnsi="Courier New" w:hint="default"/>
      </w:rPr>
    </w:lvl>
    <w:lvl w:ilvl="8" w:tplc="0BD08E3A">
      <w:start w:val="1"/>
      <w:numFmt w:val="bullet"/>
      <w:lvlText w:val=""/>
      <w:lvlJc w:val="left"/>
      <w:pPr>
        <w:ind w:left="6480" w:hanging="360"/>
      </w:pPr>
      <w:rPr>
        <w:rFonts w:ascii="Wingdings" w:hAnsi="Wingdings" w:hint="default"/>
      </w:rPr>
    </w:lvl>
  </w:abstractNum>
  <w:abstractNum w:abstractNumId="2" w15:restartNumberingAfterBreak="0">
    <w:nsid w:val="054724D7"/>
    <w:multiLevelType w:val="hybridMultilevel"/>
    <w:tmpl w:val="1AC45754"/>
    <w:lvl w:ilvl="0" w:tplc="9F0ACEBA">
      <w:start w:val="1"/>
      <w:numFmt w:val="bullet"/>
      <w:lvlText w:val="-"/>
      <w:lvlJc w:val="left"/>
      <w:pPr>
        <w:ind w:left="720" w:hanging="360"/>
      </w:pPr>
      <w:rPr>
        <w:rFonts w:ascii="Calibri" w:hAnsi="Calibri" w:hint="default"/>
      </w:rPr>
    </w:lvl>
    <w:lvl w:ilvl="1" w:tplc="6F7077A0">
      <w:start w:val="1"/>
      <w:numFmt w:val="bullet"/>
      <w:lvlText w:val="o"/>
      <w:lvlJc w:val="left"/>
      <w:pPr>
        <w:ind w:left="1440" w:hanging="360"/>
      </w:pPr>
      <w:rPr>
        <w:rFonts w:ascii="Courier New" w:hAnsi="Courier New" w:hint="default"/>
      </w:rPr>
    </w:lvl>
    <w:lvl w:ilvl="2" w:tplc="C180E576">
      <w:start w:val="1"/>
      <w:numFmt w:val="bullet"/>
      <w:lvlText w:val=""/>
      <w:lvlJc w:val="left"/>
      <w:pPr>
        <w:ind w:left="2160" w:hanging="360"/>
      </w:pPr>
      <w:rPr>
        <w:rFonts w:ascii="Wingdings" w:hAnsi="Wingdings" w:hint="default"/>
      </w:rPr>
    </w:lvl>
    <w:lvl w:ilvl="3" w:tplc="5EDC87E0">
      <w:start w:val="1"/>
      <w:numFmt w:val="bullet"/>
      <w:lvlText w:val=""/>
      <w:lvlJc w:val="left"/>
      <w:pPr>
        <w:ind w:left="2880" w:hanging="360"/>
      </w:pPr>
      <w:rPr>
        <w:rFonts w:ascii="Symbol" w:hAnsi="Symbol" w:hint="default"/>
      </w:rPr>
    </w:lvl>
    <w:lvl w:ilvl="4" w:tplc="3EACBBF6">
      <w:start w:val="1"/>
      <w:numFmt w:val="bullet"/>
      <w:lvlText w:val="o"/>
      <w:lvlJc w:val="left"/>
      <w:pPr>
        <w:ind w:left="3600" w:hanging="360"/>
      </w:pPr>
      <w:rPr>
        <w:rFonts w:ascii="Courier New" w:hAnsi="Courier New" w:hint="default"/>
      </w:rPr>
    </w:lvl>
    <w:lvl w:ilvl="5" w:tplc="8020C120">
      <w:start w:val="1"/>
      <w:numFmt w:val="bullet"/>
      <w:lvlText w:val=""/>
      <w:lvlJc w:val="left"/>
      <w:pPr>
        <w:ind w:left="4320" w:hanging="360"/>
      </w:pPr>
      <w:rPr>
        <w:rFonts w:ascii="Wingdings" w:hAnsi="Wingdings" w:hint="default"/>
      </w:rPr>
    </w:lvl>
    <w:lvl w:ilvl="6" w:tplc="9D88DE82">
      <w:start w:val="1"/>
      <w:numFmt w:val="bullet"/>
      <w:lvlText w:val=""/>
      <w:lvlJc w:val="left"/>
      <w:pPr>
        <w:ind w:left="5040" w:hanging="360"/>
      </w:pPr>
      <w:rPr>
        <w:rFonts w:ascii="Symbol" w:hAnsi="Symbol" w:hint="default"/>
      </w:rPr>
    </w:lvl>
    <w:lvl w:ilvl="7" w:tplc="DABE4D1E">
      <w:start w:val="1"/>
      <w:numFmt w:val="bullet"/>
      <w:lvlText w:val="o"/>
      <w:lvlJc w:val="left"/>
      <w:pPr>
        <w:ind w:left="5760" w:hanging="360"/>
      </w:pPr>
      <w:rPr>
        <w:rFonts w:ascii="Courier New" w:hAnsi="Courier New" w:hint="default"/>
      </w:rPr>
    </w:lvl>
    <w:lvl w:ilvl="8" w:tplc="01B83CB2">
      <w:start w:val="1"/>
      <w:numFmt w:val="bullet"/>
      <w:lvlText w:val=""/>
      <w:lvlJc w:val="left"/>
      <w:pPr>
        <w:ind w:left="6480" w:hanging="360"/>
      </w:pPr>
      <w:rPr>
        <w:rFonts w:ascii="Wingdings" w:hAnsi="Wingdings" w:hint="default"/>
      </w:rPr>
    </w:lvl>
  </w:abstractNum>
  <w:abstractNum w:abstractNumId="3" w15:restartNumberingAfterBreak="0">
    <w:nsid w:val="085C598D"/>
    <w:multiLevelType w:val="hybridMultilevel"/>
    <w:tmpl w:val="623E6AFE"/>
    <w:lvl w:ilvl="0" w:tplc="0CA80CD8">
      <w:start w:val="1"/>
      <w:numFmt w:val="bullet"/>
      <w:lvlText w:val="-"/>
      <w:lvlJc w:val="left"/>
      <w:pPr>
        <w:ind w:left="720" w:hanging="360"/>
      </w:pPr>
      <w:rPr>
        <w:rFonts w:ascii="Calibri" w:hAnsi="Calibri" w:hint="default"/>
      </w:rPr>
    </w:lvl>
    <w:lvl w:ilvl="1" w:tplc="1A0C8424">
      <w:start w:val="1"/>
      <w:numFmt w:val="bullet"/>
      <w:lvlText w:val="o"/>
      <w:lvlJc w:val="left"/>
      <w:pPr>
        <w:ind w:left="1440" w:hanging="360"/>
      </w:pPr>
      <w:rPr>
        <w:rFonts w:ascii="Courier New" w:hAnsi="Courier New" w:hint="default"/>
      </w:rPr>
    </w:lvl>
    <w:lvl w:ilvl="2" w:tplc="BB5C51F8">
      <w:start w:val="1"/>
      <w:numFmt w:val="bullet"/>
      <w:lvlText w:val=""/>
      <w:lvlJc w:val="left"/>
      <w:pPr>
        <w:ind w:left="2160" w:hanging="360"/>
      </w:pPr>
      <w:rPr>
        <w:rFonts w:ascii="Wingdings" w:hAnsi="Wingdings" w:hint="default"/>
      </w:rPr>
    </w:lvl>
    <w:lvl w:ilvl="3" w:tplc="2CE0FE3E">
      <w:start w:val="1"/>
      <w:numFmt w:val="bullet"/>
      <w:lvlText w:val=""/>
      <w:lvlJc w:val="left"/>
      <w:pPr>
        <w:ind w:left="2880" w:hanging="360"/>
      </w:pPr>
      <w:rPr>
        <w:rFonts w:ascii="Symbol" w:hAnsi="Symbol" w:hint="default"/>
      </w:rPr>
    </w:lvl>
    <w:lvl w:ilvl="4" w:tplc="1EF05B5A">
      <w:start w:val="1"/>
      <w:numFmt w:val="bullet"/>
      <w:lvlText w:val="o"/>
      <w:lvlJc w:val="left"/>
      <w:pPr>
        <w:ind w:left="3600" w:hanging="360"/>
      </w:pPr>
      <w:rPr>
        <w:rFonts w:ascii="Courier New" w:hAnsi="Courier New" w:hint="default"/>
      </w:rPr>
    </w:lvl>
    <w:lvl w:ilvl="5" w:tplc="1F0ED9D8">
      <w:start w:val="1"/>
      <w:numFmt w:val="bullet"/>
      <w:lvlText w:val=""/>
      <w:lvlJc w:val="left"/>
      <w:pPr>
        <w:ind w:left="4320" w:hanging="360"/>
      </w:pPr>
      <w:rPr>
        <w:rFonts w:ascii="Wingdings" w:hAnsi="Wingdings" w:hint="default"/>
      </w:rPr>
    </w:lvl>
    <w:lvl w:ilvl="6" w:tplc="D67CDC48">
      <w:start w:val="1"/>
      <w:numFmt w:val="bullet"/>
      <w:lvlText w:val=""/>
      <w:lvlJc w:val="left"/>
      <w:pPr>
        <w:ind w:left="5040" w:hanging="360"/>
      </w:pPr>
      <w:rPr>
        <w:rFonts w:ascii="Symbol" w:hAnsi="Symbol" w:hint="default"/>
      </w:rPr>
    </w:lvl>
    <w:lvl w:ilvl="7" w:tplc="3A461576">
      <w:start w:val="1"/>
      <w:numFmt w:val="bullet"/>
      <w:lvlText w:val="o"/>
      <w:lvlJc w:val="left"/>
      <w:pPr>
        <w:ind w:left="5760" w:hanging="360"/>
      </w:pPr>
      <w:rPr>
        <w:rFonts w:ascii="Courier New" w:hAnsi="Courier New" w:hint="default"/>
      </w:rPr>
    </w:lvl>
    <w:lvl w:ilvl="8" w:tplc="D4A8E85C">
      <w:start w:val="1"/>
      <w:numFmt w:val="bullet"/>
      <w:lvlText w:val=""/>
      <w:lvlJc w:val="left"/>
      <w:pPr>
        <w:ind w:left="6480" w:hanging="360"/>
      </w:pPr>
      <w:rPr>
        <w:rFonts w:ascii="Wingdings" w:hAnsi="Wingdings" w:hint="default"/>
      </w:rPr>
    </w:lvl>
  </w:abstractNum>
  <w:abstractNum w:abstractNumId="4" w15:restartNumberingAfterBreak="0">
    <w:nsid w:val="0BA032EB"/>
    <w:multiLevelType w:val="hybridMultilevel"/>
    <w:tmpl w:val="4AB6B95A"/>
    <w:lvl w:ilvl="0" w:tplc="598CD7EE">
      <w:start w:val="1"/>
      <w:numFmt w:val="bullet"/>
      <w:lvlText w:val="-"/>
      <w:lvlJc w:val="left"/>
      <w:pPr>
        <w:ind w:left="720" w:hanging="360"/>
      </w:pPr>
      <w:rPr>
        <w:rFonts w:ascii="Calibri" w:hAnsi="Calibri" w:hint="default"/>
      </w:rPr>
    </w:lvl>
    <w:lvl w:ilvl="1" w:tplc="7A4C418E">
      <w:start w:val="1"/>
      <w:numFmt w:val="bullet"/>
      <w:lvlText w:val="o"/>
      <w:lvlJc w:val="left"/>
      <w:pPr>
        <w:ind w:left="1440" w:hanging="360"/>
      </w:pPr>
      <w:rPr>
        <w:rFonts w:ascii="Courier New" w:hAnsi="Courier New" w:hint="default"/>
      </w:rPr>
    </w:lvl>
    <w:lvl w:ilvl="2" w:tplc="5140927C">
      <w:start w:val="1"/>
      <w:numFmt w:val="bullet"/>
      <w:lvlText w:val=""/>
      <w:lvlJc w:val="left"/>
      <w:pPr>
        <w:ind w:left="2160" w:hanging="360"/>
      </w:pPr>
      <w:rPr>
        <w:rFonts w:ascii="Wingdings" w:hAnsi="Wingdings" w:hint="default"/>
      </w:rPr>
    </w:lvl>
    <w:lvl w:ilvl="3" w:tplc="1A7ECB0E">
      <w:start w:val="1"/>
      <w:numFmt w:val="bullet"/>
      <w:lvlText w:val=""/>
      <w:lvlJc w:val="left"/>
      <w:pPr>
        <w:ind w:left="2880" w:hanging="360"/>
      </w:pPr>
      <w:rPr>
        <w:rFonts w:ascii="Symbol" w:hAnsi="Symbol" w:hint="default"/>
      </w:rPr>
    </w:lvl>
    <w:lvl w:ilvl="4" w:tplc="87F0A34E">
      <w:start w:val="1"/>
      <w:numFmt w:val="bullet"/>
      <w:lvlText w:val="o"/>
      <w:lvlJc w:val="left"/>
      <w:pPr>
        <w:ind w:left="3600" w:hanging="360"/>
      </w:pPr>
      <w:rPr>
        <w:rFonts w:ascii="Courier New" w:hAnsi="Courier New" w:hint="default"/>
      </w:rPr>
    </w:lvl>
    <w:lvl w:ilvl="5" w:tplc="8A542694">
      <w:start w:val="1"/>
      <w:numFmt w:val="bullet"/>
      <w:lvlText w:val=""/>
      <w:lvlJc w:val="left"/>
      <w:pPr>
        <w:ind w:left="4320" w:hanging="360"/>
      </w:pPr>
      <w:rPr>
        <w:rFonts w:ascii="Wingdings" w:hAnsi="Wingdings" w:hint="default"/>
      </w:rPr>
    </w:lvl>
    <w:lvl w:ilvl="6" w:tplc="495CC05A">
      <w:start w:val="1"/>
      <w:numFmt w:val="bullet"/>
      <w:lvlText w:val=""/>
      <w:lvlJc w:val="left"/>
      <w:pPr>
        <w:ind w:left="5040" w:hanging="360"/>
      </w:pPr>
      <w:rPr>
        <w:rFonts w:ascii="Symbol" w:hAnsi="Symbol" w:hint="default"/>
      </w:rPr>
    </w:lvl>
    <w:lvl w:ilvl="7" w:tplc="B2028E28">
      <w:start w:val="1"/>
      <w:numFmt w:val="bullet"/>
      <w:lvlText w:val="o"/>
      <w:lvlJc w:val="left"/>
      <w:pPr>
        <w:ind w:left="5760" w:hanging="360"/>
      </w:pPr>
      <w:rPr>
        <w:rFonts w:ascii="Courier New" w:hAnsi="Courier New" w:hint="default"/>
      </w:rPr>
    </w:lvl>
    <w:lvl w:ilvl="8" w:tplc="05BA0048">
      <w:start w:val="1"/>
      <w:numFmt w:val="bullet"/>
      <w:lvlText w:val=""/>
      <w:lvlJc w:val="left"/>
      <w:pPr>
        <w:ind w:left="6480" w:hanging="360"/>
      </w:pPr>
      <w:rPr>
        <w:rFonts w:ascii="Wingdings" w:hAnsi="Wingdings" w:hint="default"/>
      </w:rPr>
    </w:lvl>
  </w:abstractNum>
  <w:abstractNum w:abstractNumId="5" w15:restartNumberingAfterBreak="0">
    <w:nsid w:val="0CDE4D36"/>
    <w:multiLevelType w:val="hybridMultilevel"/>
    <w:tmpl w:val="AC32A876"/>
    <w:lvl w:ilvl="0" w:tplc="4E9C4B02">
      <w:start w:val="1"/>
      <w:numFmt w:val="bullet"/>
      <w:lvlText w:val="-"/>
      <w:lvlJc w:val="left"/>
      <w:pPr>
        <w:ind w:left="720" w:hanging="360"/>
      </w:pPr>
      <w:rPr>
        <w:rFonts w:ascii="Calibri" w:hAnsi="Calibri" w:hint="default"/>
      </w:rPr>
    </w:lvl>
    <w:lvl w:ilvl="1" w:tplc="053AC300">
      <w:start w:val="1"/>
      <w:numFmt w:val="bullet"/>
      <w:lvlText w:val="o"/>
      <w:lvlJc w:val="left"/>
      <w:pPr>
        <w:ind w:left="1440" w:hanging="360"/>
      </w:pPr>
      <w:rPr>
        <w:rFonts w:ascii="Courier New" w:hAnsi="Courier New" w:hint="default"/>
      </w:rPr>
    </w:lvl>
    <w:lvl w:ilvl="2" w:tplc="4CFA7E58">
      <w:start w:val="1"/>
      <w:numFmt w:val="bullet"/>
      <w:lvlText w:val=""/>
      <w:lvlJc w:val="left"/>
      <w:pPr>
        <w:ind w:left="2160" w:hanging="360"/>
      </w:pPr>
      <w:rPr>
        <w:rFonts w:ascii="Wingdings" w:hAnsi="Wingdings" w:hint="default"/>
      </w:rPr>
    </w:lvl>
    <w:lvl w:ilvl="3" w:tplc="8362E974">
      <w:start w:val="1"/>
      <w:numFmt w:val="bullet"/>
      <w:lvlText w:val=""/>
      <w:lvlJc w:val="left"/>
      <w:pPr>
        <w:ind w:left="2880" w:hanging="360"/>
      </w:pPr>
      <w:rPr>
        <w:rFonts w:ascii="Symbol" w:hAnsi="Symbol" w:hint="default"/>
      </w:rPr>
    </w:lvl>
    <w:lvl w:ilvl="4" w:tplc="BF18B526">
      <w:start w:val="1"/>
      <w:numFmt w:val="bullet"/>
      <w:lvlText w:val="o"/>
      <w:lvlJc w:val="left"/>
      <w:pPr>
        <w:ind w:left="3600" w:hanging="360"/>
      </w:pPr>
      <w:rPr>
        <w:rFonts w:ascii="Courier New" w:hAnsi="Courier New" w:hint="default"/>
      </w:rPr>
    </w:lvl>
    <w:lvl w:ilvl="5" w:tplc="ED3A7A80">
      <w:start w:val="1"/>
      <w:numFmt w:val="bullet"/>
      <w:lvlText w:val=""/>
      <w:lvlJc w:val="left"/>
      <w:pPr>
        <w:ind w:left="4320" w:hanging="360"/>
      </w:pPr>
      <w:rPr>
        <w:rFonts w:ascii="Wingdings" w:hAnsi="Wingdings" w:hint="default"/>
      </w:rPr>
    </w:lvl>
    <w:lvl w:ilvl="6" w:tplc="0F5C844E">
      <w:start w:val="1"/>
      <w:numFmt w:val="bullet"/>
      <w:lvlText w:val=""/>
      <w:lvlJc w:val="left"/>
      <w:pPr>
        <w:ind w:left="5040" w:hanging="360"/>
      </w:pPr>
      <w:rPr>
        <w:rFonts w:ascii="Symbol" w:hAnsi="Symbol" w:hint="default"/>
      </w:rPr>
    </w:lvl>
    <w:lvl w:ilvl="7" w:tplc="21C879D2">
      <w:start w:val="1"/>
      <w:numFmt w:val="bullet"/>
      <w:lvlText w:val="o"/>
      <w:lvlJc w:val="left"/>
      <w:pPr>
        <w:ind w:left="5760" w:hanging="360"/>
      </w:pPr>
      <w:rPr>
        <w:rFonts w:ascii="Courier New" w:hAnsi="Courier New" w:hint="default"/>
      </w:rPr>
    </w:lvl>
    <w:lvl w:ilvl="8" w:tplc="CEECE598">
      <w:start w:val="1"/>
      <w:numFmt w:val="bullet"/>
      <w:lvlText w:val=""/>
      <w:lvlJc w:val="left"/>
      <w:pPr>
        <w:ind w:left="6480" w:hanging="360"/>
      </w:pPr>
      <w:rPr>
        <w:rFonts w:ascii="Wingdings" w:hAnsi="Wingdings" w:hint="default"/>
      </w:rPr>
    </w:lvl>
  </w:abstractNum>
  <w:abstractNum w:abstractNumId="6" w15:restartNumberingAfterBreak="0">
    <w:nsid w:val="167C4774"/>
    <w:multiLevelType w:val="hybridMultilevel"/>
    <w:tmpl w:val="D394943A"/>
    <w:lvl w:ilvl="0" w:tplc="1D42C744">
      <w:start w:val="1"/>
      <w:numFmt w:val="bullet"/>
      <w:lvlText w:val="·"/>
      <w:lvlJc w:val="left"/>
      <w:pPr>
        <w:ind w:left="720" w:hanging="360"/>
      </w:pPr>
      <w:rPr>
        <w:rFonts w:ascii="Symbol" w:hAnsi="Symbol" w:hint="default"/>
      </w:rPr>
    </w:lvl>
    <w:lvl w:ilvl="1" w:tplc="055CFA8C">
      <w:start w:val="1"/>
      <w:numFmt w:val="bullet"/>
      <w:lvlText w:val="o"/>
      <w:lvlJc w:val="left"/>
      <w:pPr>
        <w:ind w:left="1440" w:hanging="360"/>
      </w:pPr>
      <w:rPr>
        <w:rFonts w:ascii="Courier New" w:hAnsi="Courier New" w:hint="default"/>
      </w:rPr>
    </w:lvl>
    <w:lvl w:ilvl="2" w:tplc="94888856">
      <w:start w:val="1"/>
      <w:numFmt w:val="bullet"/>
      <w:lvlText w:val=""/>
      <w:lvlJc w:val="left"/>
      <w:pPr>
        <w:ind w:left="2160" w:hanging="360"/>
      </w:pPr>
      <w:rPr>
        <w:rFonts w:ascii="Wingdings" w:hAnsi="Wingdings" w:hint="default"/>
      </w:rPr>
    </w:lvl>
    <w:lvl w:ilvl="3" w:tplc="B8D8D460">
      <w:start w:val="1"/>
      <w:numFmt w:val="bullet"/>
      <w:lvlText w:val=""/>
      <w:lvlJc w:val="left"/>
      <w:pPr>
        <w:ind w:left="2880" w:hanging="360"/>
      </w:pPr>
      <w:rPr>
        <w:rFonts w:ascii="Symbol" w:hAnsi="Symbol" w:hint="default"/>
      </w:rPr>
    </w:lvl>
    <w:lvl w:ilvl="4" w:tplc="F7A40CBC">
      <w:start w:val="1"/>
      <w:numFmt w:val="bullet"/>
      <w:lvlText w:val="o"/>
      <w:lvlJc w:val="left"/>
      <w:pPr>
        <w:ind w:left="3600" w:hanging="360"/>
      </w:pPr>
      <w:rPr>
        <w:rFonts w:ascii="Courier New" w:hAnsi="Courier New" w:hint="default"/>
      </w:rPr>
    </w:lvl>
    <w:lvl w:ilvl="5" w:tplc="E4DED802">
      <w:start w:val="1"/>
      <w:numFmt w:val="bullet"/>
      <w:lvlText w:val=""/>
      <w:lvlJc w:val="left"/>
      <w:pPr>
        <w:ind w:left="4320" w:hanging="360"/>
      </w:pPr>
      <w:rPr>
        <w:rFonts w:ascii="Wingdings" w:hAnsi="Wingdings" w:hint="default"/>
      </w:rPr>
    </w:lvl>
    <w:lvl w:ilvl="6" w:tplc="6BEC93FA">
      <w:start w:val="1"/>
      <w:numFmt w:val="bullet"/>
      <w:lvlText w:val=""/>
      <w:lvlJc w:val="left"/>
      <w:pPr>
        <w:ind w:left="5040" w:hanging="360"/>
      </w:pPr>
      <w:rPr>
        <w:rFonts w:ascii="Symbol" w:hAnsi="Symbol" w:hint="default"/>
      </w:rPr>
    </w:lvl>
    <w:lvl w:ilvl="7" w:tplc="55DAE564">
      <w:start w:val="1"/>
      <w:numFmt w:val="bullet"/>
      <w:lvlText w:val="o"/>
      <w:lvlJc w:val="left"/>
      <w:pPr>
        <w:ind w:left="5760" w:hanging="360"/>
      </w:pPr>
      <w:rPr>
        <w:rFonts w:ascii="Courier New" w:hAnsi="Courier New" w:hint="default"/>
      </w:rPr>
    </w:lvl>
    <w:lvl w:ilvl="8" w:tplc="EB826712">
      <w:start w:val="1"/>
      <w:numFmt w:val="bullet"/>
      <w:lvlText w:val=""/>
      <w:lvlJc w:val="left"/>
      <w:pPr>
        <w:ind w:left="6480" w:hanging="360"/>
      </w:pPr>
      <w:rPr>
        <w:rFonts w:ascii="Wingdings" w:hAnsi="Wingdings" w:hint="default"/>
      </w:rPr>
    </w:lvl>
  </w:abstractNum>
  <w:abstractNum w:abstractNumId="7" w15:restartNumberingAfterBreak="0">
    <w:nsid w:val="172637FD"/>
    <w:multiLevelType w:val="hybridMultilevel"/>
    <w:tmpl w:val="44FA8D90"/>
    <w:lvl w:ilvl="0" w:tplc="0409000F">
      <w:start w:val="1"/>
      <w:numFmt w:val="decimal"/>
      <w:lvlText w:val="%1."/>
      <w:lvlJc w:val="left"/>
      <w:pPr>
        <w:ind w:left="1080" w:hanging="360"/>
      </w:pPr>
      <w:rPr>
        <w:rFonts w:hint="default"/>
      </w:rPr>
    </w:lvl>
    <w:lvl w:ilvl="1" w:tplc="0409000F">
      <w:start w:val="1"/>
      <w:numFmt w:val="decimal"/>
      <w:lvlText w:val="%2."/>
      <w:lvlJc w:val="left"/>
      <w:pPr>
        <w:ind w:left="2160" w:hanging="360"/>
      </w:pPr>
      <w:rPr>
        <w:rFonts w:hint="default"/>
      </w:rPr>
    </w:lvl>
    <w:lvl w:ilvl="2" w:tplc="0409000F">
      <w:start w:val="1"/>
      <w:numFmt w:val="decimal"/>
      <w:lvlText w:val="%3."/>
      <w:lvlJc w:val="left"/>
      <w:pPr>
        <w:ind w:left="2880" w:hanging="360"/>
      </w:pPr>
      <w:rPr>
        <w:rFont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542CF5"/>
    <w:multiLevelType w:val="hybridMultilevel"/>
    <w:tmpl w:val="06FC35BA"/>
    <w:lvl w:ilvl="0" w:tplc="0409000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0409000F">
      <w:start w:val="1"/>
      <w:numFmt w:val="decimal"/>
      <w:lvlText w:val="%3."/>
      <w:lvlJc w:val="left"/>
      <w:pPr>
        <w:ind w:left="1080" w:hanging="36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07C68"/>
    <w:multiLevelType w:val="hybridMultilevel"/>
    <w:tmpl w:val="0270EE9E"/>
    <w:lvl w:ilvl="0" w:tplc="BB74EB16">
      <w:start w:val="1"/>
      <w:numFmt w:val="bullet"/>
      <w:lvlText w:val="-"/>
      <w:lvlJc w:val="left"/>
      <w:pPr>
        <w:ind w:left="720" w:hanging="360"/>
      </w:pPr>
      <w:rPr>
        <w:rFonts w:ascii="Calibri" w:hAnsi="Calibri" w:hint="default"/>
      </w:rPr>
    </w:lvl>
    <w:lvl w:ilvl="1" w:tplc="54BE962C">
      <w:start w:val="1"/>
      <w:numFmt w:val="bullet"/>
      <w:lvlText w:val="o"/>
      <w:lvlJc w:val="left"/>
      <w:pPr>
        <w:ind w:left="1440" w:hanging="360"/>
      </w:pPr>
      <w:rPr>
        <w:rFonts w:ascii="Courier New" w:hAnsi="Courier New" w:hint="default"/>
      </w:rPr>
    </w:lvl>
    <w:lvl w:ilvl="2" w:tplc="7A3CF1C2">
      <w:start w:val="1"/>
      <w:numFmt w:val="bullet"/>
      <w:lvlText w:val=""/>
      <w:lvlJc w:val="left"/>
      <w:pPr>
        <w:ind w:left="2160" w:hanging="360"/>
      </w:pPr>
      <w:rPr>
        <w:rFonts w:ascii="Wingdings" w:hAnsi="Wingdings" w:hint="default"/>
      </w:rPr>
    </w:lvl>
    <w:lvl w:ilvl="3" w:tplc="3DB00658">
      <w:start w:val="1"/>
      <w:numFmt w:val="bullet"/>
      <w:lvlText w:val=""/>
      <w:lvlJc w:val="left"/>
      <w:pPr>
        <w:ind w:left="2880" w:hanging="360"/>
      </w:pPr>
      <w:rPr>
        <w:rFonts w:ascii="Symbol" w:hAnsi="Symbol" w:hint="default"/>
      </w:rPr>
    </w:lvl>
    <w:lvl w:ilvl="4" w:tplc="CF269788">
      <w:start w:val="1"/>
      <w:numFmt w:val="bullet"/>
      <w:lvlText w:val="o"/>
      <w:lvlJc w:val="left"/>
      <w:pPr>
        <w:ind w:left="3600" w:hanging="360"/>
      </w:pPr>
      <w:rPr>
        <w:rFonts w:ascii="Courier New" w:hAnsi="Courier New" w:hint="default"/>
      </w:rPr>
    </w:lvl>
    <w:lvl w:ilvl="5" w:tplc="BBFAF9B6">
      <w:start w:val="1"/>
      <w:numFmt w:val="bullet"/>
      <w:lvlText w:val=""/>
      <w:lvlJc w:val="left"/>
      <w:pPr>
        <w:ind w:left="4320" w:hanging="360"/>
      </w:pPr>
      <w:rPr>
        <w:rFonts w:ascii="Wingdings" w:hAnsi="Wingdings" w:hint="default"/>
      </w:rPr>
    </w:lvl>
    <w:lvl w:ilvl="6" w:tplc="76EE1742">
      <w:start w:val="1"/>
      <w:numFmt w:val="bullet"/>
      <w:lvlText w:val=""/>
      <w:lvlJc w:val="left"/>
      <w:pPr>
        <w:ind w:left="5040" w:hanging="360"/>
      </w:pPr>
      <w:rPr>
        <w:rFonts w:ascii="Symbol" w:hAnsi="Symbol" w:hint="default"/>
      </w:rPr>
    </w:lvl>
    <w:lvl w:ilvl="7" w:tplc="9836ED18">
      <w:start w:val="1"/>
      <w:numFmt w:val="bullet"/>
      <w:lvlText w:val="o"/>
      <w:lvlJc w:val="left"/>
      <w:pPr>
        <w:ind w:left="5760" w:hanging="360"/>
      </w:pPr>
      <w:rPr>
        <w:rFonts w:ascii="Courier New" w:hAnsi="Courier New" w:hint="default"/>
      </w:rPr>
    </w:lvl>
    <w:lvl w:ilvl="8" w:tplc="769EEA32">
      <w:start w:val="1"/>
      <w:numFmt w:val="bullet"/>
      <w:lvlText w:val=""/>
      <w:lvlJc w:val="left"/>
      <w:pPr>
        <w:ind w:left="6480" w:hanging="360"/>
      </w:pPr>
      <w:rPr>
        <w:rFonts w:ascii="Wingdings" w:hAnsi="Wingdings" w:hint="default"/>
      </w:rPr>
    </w:lvl>
  </w:abstractNum>
  <w:abstractNum w:abstractNumId="10" w15:restartNumberingAfterBreak="0">
    <w:nsid w:val="24C27067"/>
    <w:multiLevelType w:val="hybridMultilevel"/>
    <w:tmpl w:val="04B637EE"/>
    <w:lvl w:ilvl="0" w:tplc="0C28BF52">
      <w:start w:val="1"/>
      <w:numFmt w:val="bullet"/>
      <w:lvlText w:val="·"/>
      <w:lvlJc w:val="left"/>
      <w:pPr>
        <w:ind w:left="720" w:hanging="360"/>
      </w:pPr>
      <w:rPr>
        <w:rFonts w:ascii="Symbol" w:hAnsi="Symbol" w:hint="default"/>
      </w:rPr>
    </w:lvl>
    <w:lvl w:ilvl="1" w:tplc="5C9AEBE2">
      <w:start w:val="1"/>
      <w:numFmt w:val="bullet"/>
      <w:lvlText w:val="o"/>
      <w:lvlJc w:val="left"/>
      <w:pPr>
        <w:ind w:left="1440" w:hanging="360"/>
      </w:pPr>
      <w:rPr>
        <w:rFonts w:ascii="Courier New" w:hAnsi="Courier New" w:hint="default"/>
      </w:rPr>
    </w:lvl>
    <w:lvl w:ilvl="2" w:tplc="EF88BF72">
      <w:start w:val="1"/>
      <w:numFmt w:val="bullet"/>
      <w:lvlText w:val=""/>
      <w:lvlJc w:val="left"/>
      <w:pPr>
        <w:ind w:left="2160" w:hanging="360"/>
      </w:pPr>
      <w:rPr>
        <w:rFonts w:ascii="Wingdings" w:hAnsi="Wingdings" w:hint="default"/>
      </w:rPr>
    </w:lvl>
    <w:lvl w:ilvl="3" w:tplc="1EBED3D4">
      <w:start w:val="1"/>
      <w:numFmt w:val="bullet"/>
      <w:lvlText w:val=""/>
      <w:lvlJc w:val="left"/>
      <w:pPr>
        <w:ind w:left="2880" w:hanging="360"/>
      </w:pPr>
      <w:rPr>
        <w:rFonts w:ascii="Symbol" w:hAnsi="Symbol" w:hint="default"/>
      </w:rPr>
    </w:lvl>
    <w:lvl w:ilvl="4" w:tplc="177440B6">
      <w:start w:val="1"/>
      <w:numFmt w:val="bullet"/>
      <w:lvlText w:val="o"/>
      <w:lvlJc w:val="left"/>
      <w:pPr>
        <w:ind w:left="3600" w:hanging="360"/>
      </w:pPr>
      <w:rPr>
        <w:rFonts w:ascii="Courier New" w:hAnsi="Courier New" w:hint="default"/>
      </w:rPr>
    </w:lvl>
    <w:lvl w:ilvl="5" w:tplc="142C2850">
      <w:start w:val="1"/>
      <w:numFmt w:val="bullet"/>
      <w:lvlText w:val=""/>
      <w:lvlJc w:val="left"/>
      <w:pPr>
        <w:ind w:left="4320" w:hanging="360"/>
      </w:pPr>
      <w:rPr>
        <w:rFonts w:ascii="Wingdings" w:hAnsi="Wingdings" w:hint="default"/>
      </w:rPr>
    </w:lvl>
    <w:lvl w:ilvl="6" w:tplc="E9C4AC0E">
      <w:start w:val="1"/>
      <w:numFmt w:val="bullet"/>
      <w:lvlText w:val=""/>
      <w:lvlJc w:val="left"/>
      <w:pPr>
        <w:ind w:left="5040" w:hanging="360"/>
      </w:pPr>
      <w:rPr>
        <w:rFonts w:ascii="Symbol" w:hAnsi="Symbol" w:hint="default"/>
      </w:rPr>
    </w:lvl>
    <w:lvl w:ilvl="7" w:tplc="17488448">
      <w:start w:val="1"/>
      <w:numFmt w:val="bullet"/>
      <w:lvlText w:val="o"/>
      <w:lvlJc w:val="left"/>
      <w:pPr>
        <w:ind w:left="5760" w:hanging="360"/>
      </w:pPr>
      <w:rPr>
        <w:rFonts w:ascii="Courier New" w:hAnsi="Courier New" w:hint="default"/>
      </w:rPr>
    </w:lvl>
    <w:lvl w:ilvl="8" w:tplc="66FE7750">
      <w:start w:val="1"/>
      <w:numFmt w:val="bullet"/>
      <w:lvlText w:val=""/>
      <w:lvlJc w:val="left"/>
      <w:pPr>
        <w:ind w:left="6480" w:hanging="360"/>
      </w:pPr>
      <w:rPr>
        <w:rFonts w:ascii="Wingdings" w:hAnsi="Wingdings" w:hint="default"/>
      </w:rPr>
    </w:lvl>
  </w:abstractNum>
  <w:abstractNum w:abstractNumId="11" w15:restartNumberingAfterBreak="0">
    <w:nsid w:val="2C685AF5"/>
    <w:multiLevelType w:val="hybridMultilevel"/>
    <w:tmpl w:val="64E053E6"/>
    <w:lvl w:ilvl="0" w:tplc="1862B9C6">
      <w:numFmt w:val="bullet"/>
      <w:lvlText w:val="-"/>
      <w:lvlJc w:val="left"/>
      <w:rPr>
        <w:rFonts w:ascii="Calibri" w:eastAsia="Calibr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60D46"/>
    <w:multiLevelType w:val="hybridMultilevel"/>
    <w:tmpl w:val="B4780AD6"/>
    <w:lvl w:ilvl="0" w:tplc="F5229EDC">
      <w:start w:val="1"/>
      <w:numFmt w:val="bullet"/>
      <w:lvlText w:val="-"/>
      <w:lvlJc w:val="left"/>
      <w:pPr>
        <w:ind w:left="720" w:hanging="360"/>
      </w:pPr>
      <w:rPr>
        <w:rFonts w:ascii="Calibri" w:hAnsi="Calibri" w:hint="default"/>
      </w:rPr>
    </w:lvl>
    <w:lvl w:ilvl="1" w:tplc="C4FCA05C">
      <w:start w:val="1"/>
      <w:numFmt w:val="bullet"/>
      <w:lvlText w:val="o"/>
      <w:lvlJc w:val="left"/>
      <w:pPr>
        <w:ind w:left="1440" w:hanging="360"/>
      </w:pPr>
      <w:rPr>
        <w:rFonts w:ascii="Courier New" w:hAnsi="Courier New" w:hint="default"/>
      </w:rPr>
    </w:lvl>
    <w:lvl w:ilvl="2" w:tplc="56BCD69A">
      <w:start w:val="1"/>
      <w:numFmt w:val="bullet"/>
      <w:lvlText w:val=""/>
      <w:lvlJc w:val="left"/>
      <w:pPr>
        <w:ind w:left="2160" w:hanging="360"/>
      </w:pPr>
      <w:rPr>
        <w:rFonts w:ascii="Wingdings" w:hAnsi="Wingdings" w:hint="default"/>
      </w:rPr>
    </w:lvl>
    <w:lvl w:ilvl="3" w:tplc="576AECE8">
      <w:start w:val="1"/>
      <w:numFmt w:val="bullet"/>
      <w:lvlText w:val=""/>
      <w:lvlJc w:val="left"/>
      <w:pPr>
        <w:ind w:left="2880" w:hanging="360"/>
      </w:pPr>
      <w:rPr>
        <w:rFonts w:ascii="Symbol" w:hAnsi="Symbol" w:hint="default"/>
      </w:rPr>
    </w:lvl>
    <w:lvl w:ilvl="4" w:tplc="FE52160C">
      <w:start w:val="1"/>
      <w:numFmt w:val="bullet"/>
      <w:lvlText w:val="o"/>
      <w:lvlJc w:val="left"/>
      <w:pPr>
        <w:ind w:left="3600" w:hanging="360"/>
      </w:pPr>
      <w:rPr>
        <w:rFonts w:ascii="Courier New" w:hAnsi="Courier New" w:hint="default"/>
      </w:rPr>
    </w:lvl>
    <w:lvl w:ilvl="5" w:tplc="4AE6EDC0">
      <w:start w:val="1"/>
      <w:numFmt w:val="bullet"/>
      <w:lvlText w:val=""/>
      <w:lvlJc w:val="left"/>
      <w:pPr>
        <w:ind w:left="4320" w:hanging="360"/>
      </w:pPr>
      <w:rPr>
        <w:rFonts w:ascii="Wingdings" w:hAnsi="Wingdings" w:hint="default"/>
      </w:rPr>
    </w:lvl>
    <w:lvl w:ilvl="6" w:tplc="983EFD3E">
      <w:start w:val="1"/>
      <w:numFmt w:val="bullet"/>
      <w:lvlText w:val=""/>
      <w:lvlJc w:val="left"/>
      <w:pPr>
        <w:ind w:left="5040" w:hanging="360"/>
      </w:pPr>
      <w:rPr>
        <w:rFonts w:ascii="Symbol" w:hAnsi="Symbol" w:hint="default"/>
      </w:rPr>
    </w:lvl>
    <w:lvl w:ilvl="7" w:tplc="DF0436AE">
      <w:start w:val="1"/>
      <w:numFmt w:val="bullet"/>
      <w:lvlText w:val="o"/>
      <w:lvlJc w:val="left"/>
      <w:pPr>
        <w:ind w:left="5760" w:hanging="360"/>
      </w:pPr>
      <w:rPr>
        <w:rFonts w:ascii="Courier New" w:hAnsi="Courier New" w:hint="default"/>
      </w:rPr>
    </w:lvl>
    <w:lvl w:ilvl="8" w:tplc="2EA4D818">
      <w:start w:val="1"/>
      <w:numFmt w:val="bullet"/>
      <w:lvlText w:val=""/>
      <w:lvlJc w:val="left"/>
      <w:pPr>
        <w:ind w:left="6480" w:hanging="360"/>
      </w:pPr>
      <w:rPr>
        <w:rFonts w:ascii="Wingdings" w:hAnsi="Wingdings" w:hint="default"/>
      </w:rPr>
    </w:lvl>
  </w:abstractNum>
  <w:abstractNum w:abstractNumId="13" w15:restartNumberingAfterBreak="0">
    <w:nsid w:val="3DDD1245"/>
    <w:multiLevelType w:val="hybridMultilevel"/>
    <w:tmpl w:val="2C201B08"/>
    <w:lvl w:ilvl="0" w:tplc="69508B94">
      <w:start w:val="1"/>
      <w:numFmt w:val="bullet"/>
      <w:lvlText w:val="-"/>
      <w:lvlJc w:val="left"/>
      <w:pPr>
        <w:ind w:left="720" w:hanging="360"/>
      </w:pPr>
      <w:rPr>
        <w:rFonts w:ascii="Calibri" w:hAnsi="Calibri" w:hint="default"/>
      </w:rPr>
    </w:lvl>
    <w:lvl w:ilvl="1" w:tplc="3EE8C4D2">
      <w:start w:val="1"/>
      <w:numFmt w:val="bullet"/>
      <w:lvlText w:val="o"/>
      <w:lvlJc w:val="left"/>
      <w:pPr>
        <w:ind w:left="1440" w:hanging="360"/>
      </w:pPr>
      <w:rPr>
        <w:rFonts w:ascii="Courier New" w:hAnsi="Courier New" w:hint="default"/>
      </w:rPr>
    </w:lvl>
    <w:lvl w:ilvl="2" w:tplc="4BAEA706">
      <w:start w:val="1"/>
      <w:numFmt w:val="bullet"/>
      <w:lvlText w:val=""/>
      <w:lvlJc w:val="left"/>
      <w:pPr>
        <w:ind w:left="2160" w:hanging="360"/>
      </w:pPr>
      <w:rPr>
        <w:rFonts w:ascii="Wingdings" w:hAnsi="Wingdings" w:hint="default"/>
      </w:rPr>
    </w:lvl>
    <w:lvl w:ilvl="3" w:tplc="FBAED22E">
      <w:start w:val="1"/>
      <w:numFmt w:val="bullet"/>
      <w:lvlText w:val=""/>
      <w:lvlJc w:val="left"/>
      <w:pPr>
        <w:ind w:left="2880" w:hanging="360"/>
      </w:pPr>
      <w:rPr>
        <w:rFonts w:ascii="Symbol" w:hAnsi="Symbol" w:hint="default"/>
      </w:rPr>
    </w:lvl>
    <w:lvl w:ilvl="4" w:tplc="B87AA1BA">
      <w:start w:val="1"/>
      <w:numFmt w:val="bullet"/>
      <w:lvlText w:val="o"/>
      <w:lvlJc w:val="left"/>
      <w:pPr>
        <w:ind w:left="3600" w:hanging="360"/>
      </w:pPr>
      <w:rPr>
        <w:rFonts w:ascii="Courier New" w:hAnsi="Courier New" w:hint="default"/>
      </w:rPr>
    </w:lvl>
    <w:lvl w:ilvl="5" w:tplc="CB0C3C44">
      <w:start w:val="1"/>
      <w:numFmt w:val="bullet"/>
      <w:lvlText w:val=""/>
      <w:lvlJc w:val="left"/>
      <w:pPr>
        <w:ind w:left="4320" w:hanging="360"/>
      </w:pPr>
      <w:rPr>
        <w:rFonts w:ascii="Wingdings" w:hAnsi="Wingdings" w:hint="default"/>
      </w:rPr>
    </w:lvl>
    <w:lvl w:ilvl="6" w:tplc="4B348E22">
      <w:start w:val="1"/>
      <w:numFmt w:val="bullet"/>
      <w:lvlText w:val=""/>
      <w:lvlJc w:val="left"/>
      <w:pPr>
        <w:ind w:left="5040" w:hanging="360"/>
      </w:pPr>
      <w:rPr>
        <w:rFonts w:ascii="Symbol" w:hAnsi="Symbol" w:hint="default"/>
      </w:rPr>
    </w:lvl>
    <w:lvl w:ilvl="7" w:tplc="104EF758">
      <w:start w:val="1"/>
      <w:numFmt w:val="bullet"/>
      <w:lvlText w:val="o"/>
      <w:lvlJc w:val="left"/>
      <w:pPr>
        <w:ind w:left="5760" w:hanging="360"/>
      </w:pPr>
      <w:rPr>
        <w:rFonts w:ascii="Courier New" w:hAnsi="Courier New" w:hint="default"/>
      </w:rPr>
    </w:lvl>
    <w:lvl w:ilvl="8" w:tplc="B2225118">
      <w:start w:val="1"/>
      <w:numFmt w:val="bullet"/>
      <w:lvlText w:val=""/>
      <w:lvlJc w:val="left"/>
      <w:pPr>
        <w:ind w:left="6480" w:hanging="360"/>
      </w:pPr>
      <w:rPr>
        <w:rFonts w:ascii="Wingdings" w:hAnsi="Wingdings" w:hint="default"/>
      </w:rPr>
    </w:lvl>
  </w:abstractNum>
  <w:abstractNum w:abstractNumId="14" w15:restartNumberingAfterBreak="0">
    <w:nsid w:val="3E0E6167"/>
    <w:multiLevelType w:val="hybridMultilevel"/>
    <w:tmpl w:val="EF44AC2E"/>
    <w:lvl w:ilvl="0" w:tplc="DB4A28CC">
      <w:start w:val="1"/>
      <w:numFmt w:val="bullet"/>
      <w:lvlText w:val="-"/>
      <w:lvlJc w:val="left"/>
      <w:pPr>
        <w:ind w:left="720" w:hanging="360"/>
      </w:pPr>
      <w:rPr>
        <w:rFonts w:ascii="Calibri" w:hAnsi="Calibri" w:hint="default"/>
      </w:rPr>
    </w:lvl>
    <w:lvl w:ilvl="1" w:tplc="7952DABC">
      <w:start w:val="1"/>
      <w:numFmt w:val="bullet"/>
      <w:lvlText w:val="o"/>
      <w:lvlJc w:val="left"/>
      <w:pPr>
        <w:ind w:left="1440" w:hanging="360"/>
      </w:pPr>
      <w:rPr>
        <w:rFonts w:ascii="Courier New" w:hAnsi="Courier New" w:hint="default"/>
      </w:rPr>
    </w:lvl>
    <w:lvl w:ilvl="2" w:tplc="11C89C60">
      <w:start w:val="1"/>
      <w:numFmt w:val="bullet"/>
      <w:lvlText w:val=""/>
      <w:lvlJc w:val="left"/>
      <w:pPr>
        <w:ind w:left="2160" w:hanging="360"/>
      </w:pPr>
      <w:rPr>
        <w:rFonts w:ascii="Wingdings" w:hAnsi="Wingdings" w:hint="default"/>
      </w:rPr>
    </w:lvl>
    <w:lvl w:ilvl="3" w:tplc="8AD6BD00">
      <w:start w:val="1"/>
      <w:numFmt w:val="bullet"/>
      <w:lvlText w:val=""/>
      <w:lvlJc w:val="left"/>
      <w:pPr>
        <w:ind w:left="2880" w:hanging="360"/>
      </w:pPr>
      <w:rPr>
        <w:rFonts w:ascii="Symbol" w:hAnsi="Symbol" w:hint="default"/>
      </w:rPr>
    </w:lvl>
    <w:lvl w:ilvl="4" w:tplc="404E4794">
      <w:start w:val="1"/>
      <w:numFmt w:val="bullet"/>
      <w:lvlText w:val="o"/>
      <w:lvlJc w:val="left"/>
      <w:pPr>
        <w:ind w:left="3600" w:hanging="360"/>
      </w:pPr>
      <w:rPr>
        <w:rFonts w:ascii="Courier New" w:hAnsi="Courier New" w:hint="default"/>
      </w:rPr>
    </w:lvl>
    <w:lvl w:ilvl="5" w:tplc="87BE1586">
      <w:start w:val="1"/>
      <w:numFmt w:val="bullet"/>
      <w:lvlText w:val=""/>
      <w:lvlJc w:val="left"/>
      <w:pPr>
        <w:ind w:left="4320" w:hanging="360"/>
      </w:pPr>
      <w:rPr>
        <w:rFonts w:ascii="Wingdings" w:hAnsi="Wingdings" w:hint="default"/>
      </w:rPr>
    </w:lvl>
    <w:lvl w:ilvl="6" w:tplc="12D6EA02">
      <w:start w:val="1"/>
      <w:numFmt w:val="bullet"/>
      <w:lvlText w:val=""/>
      <w:lvlJc w:val="left"/>
      <w:pPr>
        <w:ind w:left="5040" w:hanging="360"/>
      </w:pPr>
      <w:rPr>
        <w:rFonts w:ascii="Symbol" w:hAnsi="Symbol" w:hint="default"/>
      </w:rPr>
    </w:lvl>
    <w:lvl w:ilvl="7" w:tplc="F392C716">
      <w:start w:val="1"/>
      <w:numFmt w:val="bullet"/>
      <w:lvlText w:val="o"/>
      <w:lvlJc w:val="left"/>
      <w:pPr>
        <w:ind w:left="5760" w:hanging="360"/>
      </w:pPr>
      <w:rPr>
        <w:rFonts w:ascii="Courier New" w:hAnsi="Courier New" w:hint="default"/>
      </w:rPr>
    </w:lvl>
    <w:lvl w:ilvl="8" w:tplc="4B2A0BB2">
      <w:start w:val="1"/>
      <w:numFmt w:val="bullet"/>
      <w:lvlText w:val=""/>
      <w:lvlJc w:val="left"/>
      <w:pPr>
        <w:ind w:left="6480" w:hanging="360"/>
      </w:pPr>
      <w:rPr>
        <w:rFonts w:ascii="Wingdings" w:hAnsi="Wingdings" w:hint="default"/>
      </w:rPr>
    </w:lvl>
  </w:abstractNum>
  <w:abstractNum w:abstractNumId="15" w15:restartNumberingAfterBreak="0">
    <w:nsid w:val="406408B7"/>
    <w:multiLevelType w:val="hybridMultilevel"/>
    <w:tmpl w:val="FFD8AED2"/>
    <w:lvl w:ilvl="0" w:tplc="4680FDD4">
      <w:start w:val="1"/>
      <w:numFmt w:val="bullet"/>
      <w:lvlText w:val="·"/>
      <w:lvlJc w:val="left"/>
      <w:pPr>
        <w:ind w:left="720" w:hanging="360"/>
      </w:pPr>
      <w:rPr>
        <w:rFonts w:ascii="Symbol" w:hAnsi="Symbol" w:hint="default"/>
      </w:rPr>
    </w:lvl>
    <w:lvl w:ilvl="1" w:tplc="715C7644">
      <w:start w:val="1"/>
      <w:numFmt w:val="bullet"/>
      <w:lvlText w:val="o"/>
      <w:lvlJc w:val="left"/>
      <w:pPr>
        <w:ind w:left="1440" w:hanging="360"/>
      </w:pPr>
      <w:rPr>
        <w:rFonts w:ascii="Courier New" w:hAnsi="Courier New" w:hint="default"/>
      </w:rPr>
    </w:lvl>
    <w:lvl w:ilvl="2" w:tplc="8ED6324C">
      <w:start w:val="1"/>
      <w:numFmt w:val="bullet"/>
      <w:lvlText w:val=""/>
      <w:lvlJc w:val="left"/>
      <w:pPr>
        <w:ind w:left="2160" w:hanging="360"/>
      </w:pPr>
      <w:rPr>
        <w:rFonts w:ascii="Wingdings" w:hAnsi="Wingdings" w:hint="default"/>
      </w:rPr>
    </w:lvl>
    <w:lvl w:ilvl="3" w:tplc="DB36425A">
      <w:start w:val="1"/>
      <w:numFmt w:val="bullet"/>
      <w:lvlText w:val=""/>
      <w:lvlJc w:val="left"/>
      <w:pPr>
        <w:ind w:left="2880" w:hanging="360"/>
      </w:pPr>
      <w:rPr>
        <w:rFonts w:ascii="Symbol" w:hAnsi="Symbol" w:hint="default"/>
      </w:rPr>
    </w:lvl>
    <w:lvl w:ilvl="4" w:tplc="CC102622">
      <w:start w:val="1"/>
      <w:numFmt w:val="bullet"/>
      <w:lvlText w:val="o"/>
      <w:lvlJc w:val="left"/>
      <w:pPr>
        <w:ind w:left="3600" w:hanging="360"/>
      </w:pPr>
      <w:rPr>
        <w:rFonts w:ascii="Courier New" w:hAnsi="Courier New" w:hint="default"/>
      </w:rPr>
    </w:lvl>
    <w:lvl w:ilvl="5" w:tplc="2BCE0488">
      <w:start w:val="1"/>
      <w:numFmt w:val="bullet"/>
      <w:lvlText w:val=""/>
      <w:lvlJc w:val="left"/>
      <w:pPr>
        <w:ind w:left="4320" w:hanging="360"/>
      </w:pPr>
      <w:rPr>
        <w:rFonts w:ascii="Wingdings" w:hAnsi="Wingdings" w:hint="default"/>
      </w:rPr>
    </w:lvl>
    <w:lvl w:ilvl="6" w:tplc="2F7E42B4">
      <w:start w:val="1"/>
      <w:numFmt w:val="bullet"/>
      <w:lvlText w:val=""/>
      <w:lvlJc w:val="left"/>
      <w:pPr>
        <w:ind w:left="5040" w:hanging="360"/>
      </w:pPr>
      <w:rPr>
        <w:rFonts w:ascii="Symbol" w:hAnsi="Symbol" w:hint="default"/>
      </w:rPr>
    </w:lvl>
    <w:lvl w:ilvl="7" w:tplc="812030DC">
      <w:start w:val="1"/>
      <w:numFmt w:val="bullet"/>
      <w:lvlText w:val="o"/>
      <w:lvlJc w:val="left"/>
      <w:pPr>
        <w:ind w:left="5760" w:hanging="360"/>
      </w:pPr>
      <w:rPr>
        <w:rFonts w:ascii="Courier New" w:hAnsi="Courier New" w:hint="default"/>
      </w:rPr>
    </w:lvl>
    <w:lvl w:ilvl="8" w:tplc="CFF0DB1E">
      <w:start w:val="1"/>
      <w:numFmt w:val="bullet"/>
      <w:lvlText w:val=""/>
      <w:lvlJc w:val="left"/>
      <w:pPr>
        <w:ind w:left="6480" w:hanging="360"/>
      </w:pPr>
      <w:rPr>
        <w:rFonts w:ascii="Wingdings" w:hAnsi="Wingdings" w:hint="default"/>
      </w:rPr>
    </w:lvl>
  </w:abstractNum>
  <w:abstractNum w:abstractNumId="16" w15:restartNumberingAfterBreak="0">
    <w:nsid w:val="42C131B3"/>
    <w:multiLevelType w:val="hybridMultilevel"/>
    <w:tmpl w:val="94ECA8AE"/>
    <w:lvl w:ilvl="0" w:tplc="CA1AFDBC">
      <w:start w:val="1"/>
      <w:numFmt w:val="decimal"/>
      <w:lvlText w:val="%1."/>
      <w:lvlJc w:val="left"/>
      <w:pPr>
        <w:ind w:left="720" w:hanging="360"/>
      </w:pPr>
    </w:lvl>
    <w:lvl w:ilvl="1" w:tplc="C756A324">
      <w:start w:val="1"/>
      <w:numFmt w:val="lowerLetter"/>
      <w:lvlText w:val="%2."/>
      <w:lvlJc w:val="left"/>
      <w:pPr>
        <w:ind w:left="1440" w:hanging="360"/>
      </w:pPr>
    </w:lvl>
    <w:lvl w:ilvl="2" w:tplc="32E60882">
      <w:start w:val="1"/>
      <w:numFmt w:val="lowerRoman"/>
      <w:lvlText w:val="%3."/>
      <w:lvlJc w:val="right"/>
      <w:pPr>
        <w:ind w:left="2160" w:hanging="180"/>
      </w:pPr>
    </w:lvl>
    <w:lvl w:ilvl="3" w:tplc="9E7465B6">
      <w:start w:val="1"/>
      <w:numFmt w:val="decimal"/>
      <w:lvlText w:val="%4."/>
      <w:lvlJc w:val="left"/>
      <w:pPr>
        <w:ind w:left="2880" w:hanging="360"/>
      </w:pPr>
    </w:lvl>
    <w:lvl w:ilvl="4" w:tplc="86002038">
      <w:start w:val="1"/>
      <w:numFmt w:val="lowerLetter"/>
      <w:lvlText w:val="%5."/>
      <w:lvlJc w:val="left"/>
      <w:pPr>
        <w:ind w:left="3600" w:hanging="360"/>
      </w:pPr>
    </w:lvl>
    <w:lvl w:ilvl="5" w:tplc="8160E7C2">
      <w:start w:val="1"/>
      <w:numFmt w:val="lowerRoman"/>
      <w:lvlText w:val="%6."/>
      <w:lvlJc w:val="right"/>
      <w:pPr>
        <w:ind w:left="4320" w:hanging="180"/>
      </w:pPr>
    </w:lvl>
    <w:lvl w:ilvl="6" w:tplc="9C6C8CBA">
      <w:start w:val="1"/>
      <w:numFmt w:val="decimal"/>
      <w:lvlText w:val="%7."/>
      <w:lvlJc w:val="left"/>
      <w:pPr>
        <w:ind w:left="5040" w:hanging="360"/>
      </w:pPr>
    </w:lvl>
    <w:lvl w:ilvl="7" w:tplc="599E5788">
      <w:start w:val="1"/>
      <w:numFmt w:val="lowerLetter"/>
      <w:lvlText w:val="%8."/>
      <w:lvlJc w:val="left"/>
      <w:pPr>
        <w:ind w:left="5760" w:hanging="360"/>
      </w:pPr>
    </w:lvl>
    <w:lvl w:ilvl="8" w:tplc="6610FA6E">
      <w:start w:val="1"/>
      <w:numFmt w:val="lowerRoman"/>
      <w:lvlText w:val="%9."/>
      <w:lvlJc w:val="right"/>
      <w:pPr>
        <w:ind w:left="6480" w:hanging="180"/>
      </w:pPr>
    </w:lvl>
  </w:abstractNum>
  <w:abstractNum w:abstractNumId="17" w15:restartNumberingAfterBreak="0">
    <w:nsid w:val="4E77778F"/>
    <w:multiLevelType w:val="hybridMultilevel"/>
    <w:tmpl w:val="DB724832"/>
    <w:lvl w:ilvl="0" w:tplc="2C0ACA4E">
      <w:start w:val="1"/>
      <w:numFmt w:val="decimal"/>
      <w:lvlText w:val="%1."/>
      <w:lvlJc w:val="left"/>
      <w:pPr>
        <w:ind w:left="720" w:hanging="360"/>
      </w:pPr>
    </w:lvl>
    <w:lvl w:ilvl="1" w:tplc="A2565030">
      <w:start w:val="1"/>
      <w:numFmt w:val="bullet"/>
      <w:lvlText w:val="o"/>
      <w:lvlJc w:val="left"/>
      <w:pPr>
        <w:ind w:left="1440" w:hanging="360"/>
      </w:pPr>
    </w:lvl>
    <w:lvl w:ilvl="2" w:tplc="9D9A8528">
      <w:start w:val="1"/>
      <w:numFmt w:val="lowerRoman"/>
      <w:lvlText w:val="%3."/>
      <w:lvlJc w:val="right"/>
      <w:pPr>
        <w:ind w:left="2160" w:hanging="180"/>
      </w:pPr>
    </w:lvl>
    <w:lvl w:ilvl="3" w:tplc="E0A49594">
      <w:start w:val="1"/>
      <w:numFmt w:val="decimal"/>
      <w:lvlText w:val="%4."/>
      <w:lvlJc w:val="left"/>
      <w:pPr>
        <w:ind w:left="2880" w:hanging="360"/>
      </w:pPr>
    </w:lvl>
    <w:lvl w:ilvl="4" w:tplc="FD02D0AA">
      <w:start w:val="1"/>
      <w:numFmt w:val="lowerLetter"/>
      <w:lvlText w:val="%5."/>
      <w:lvlJc w:val="left"/>
      <w:pPr>
        <w:ind w:left="3600" w:hanging="360"/>
      </w:pPr>
    </w:lvl>
    <w:lvl w:ilvl="5" w:tplc="8BB06A46">
      <w:start w:val="1"/>
      <w:numFmt w:val="lowerRoman"/>
      <w:lvlText w:val="%6."/>
      <w:lvlJc w:val="right"/>
      <w:pPr>
        <w:ind w:left="4320" w:hanging="180"/>
      </w:pPr>
    </w:lvl>
    <w:lvl w:ilvl="6" w:tplc="6A12B34A">
      <w:start w:val="1"/>
      <w:numFmt w:val="decimal"/>
      <w:lvlText w:val="%7."/>
      <w:lvlJc w:val="left"/>
      <w:pPr>
        <w:ind w:left="5040" w:hanging="360"/>
      </w:pPr>
    </w:lvl>
    <w:lvl w:ilvl="7" w:tplc="99CCA13E">
      <w:start w:val="1"/>
      <w:numFmt w:val="lowerLetter"/>
      <w:lvlText w:val="%8."/>
      <w:lvlJc w:val="left"/>
      <w:pPr>
        <w:ind w:left="5760" w:hanging="360"/>
      </w:pPr>
    </w:lvl>
    <w:lvl w:ilvl="8" w:tplc="77789554">
      <w:start w:val="1"/>
      <w:numFmt w:val="lowerRoman"/>
      <w:lvlText w:val="%9."/>
      <w:lvlJc w:val="right"/>
      <w:pPr>
        <w:ind w:left="6480" w:hanging="180"/>
      </w:p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C37B80"/>
    <w:multiLevelType w:val="hybridMultilevel"/>
    <w:tmpl w:val="66F2D7AE"/>
    <w:lvl w:ilvl="0" w:tplc="ED0A46A0">
      <w:start w:val="1"/>
      <w:numFmt w:val="bullet"/>
      <w:lvlText w:val="-"/>
      <w:lvlJc w:val="left"/>
      <w:pPr>
        <w:ind w:left="720" w:hanging="360"/>
      </w:pPr>
      <w:rPr>
        <w:rFonts w:ascii="Calibri" w:hAnsi="Calibri" w:hint="default"/>
      </w:rPr>
    </w:lvl>
    <w:lvl w:ilvl="1" w:tplc="E310816A">
      <w:start w:val="1"/>
      <w:numFmt w:val="bullet"/>
      <w:lvlText w:val="o"/>
      <w:lvlJc w:val="left"/>
      <w:pPr>
        <w:ind w:left="1440" w:hanging="360"/>
      </w:pPr>
      <w:rPr>
        <w:rFonts w:ascii="Courier New" w:hAnsi="Courier New" w:hint="default"/>
      </w:rPr>
    </w:lvl>
    <w:lvl w:ilvl="2" w:tplc="5FA802E8">
      <w:start w:val="1"/>
      <w:numFmt w:val="bullet"/>
      <w:lvlText w:val=""/>
      <w:lvlJc w:val="left"/>
      <w:pPr>
        <w:ind w:left="2160" w:hanging="360"/>
      </w:pPr>
      <w:rPr>
        <w:rFonts w:ascii="Wingdings" w:hAnsi="Wingdings" w:hint="default"/>
      </w:rPr>
    </w:lvl>
    <w:lvl w:ilvl="3" w:tplc="F224F8D8">
      <w:start w:val="1"/>
      <w:numFmt w:val="bullet"/>
      <w:lvlText w:val=""/>
      <w:lvlJc w:val="left"/>
      <w:pPr>
        <w:ind w:left="2880" w:hanging="360"/>
      </w:pPr>
      <w:rPr>
        <w:rFonts w:ascii="Symbol" w:hAnsi="Symbol" w:hint="default"/>
      </w:rPr>
    </w:lvl>
    <w:lvl w:ilvl="4" w:tplc="0DD64C58">
      <w:start w:val="1"/>
      <w:numFmt w:val="bullet"/>
      <w:lvlText w:val="o"/>
      <w:lvlJc w:val="left"/>
      <w:pPr>
        <w:ind w:left="3600" w:hanging="360"/>
      </w:pPr>
      <w:rPr>
        <w:rFonts w:ascii="Courier New" w:hAnsi="Courier New" w:hint="default"/>
      </w:rPr>
    </w:lvl>
    <w:lvl w:ilvl="5" w:tplc="508C93B6">
      <w:start w:val="1"/>
      <w:numFmt w:val="bullet"/>
      <w:lvlText w:val=""/>
      <w:lvlJc w:val="left"/>
      <w:pPr>
        <w:ind w:left="4320" w:hanging="360"/>
      </w:pPr>
      <w:rPr>
        <w:rFonts w:ascii="Wingdings" w:hAnsi="Wingdings" w:hint="default"/>
      </w:rPr>
    </w:lvl>
    <w:lvl w:ilvl="6" w:tplc="30302EEA">
      <w:start w:val="1"/>
      <w:numFmt w:val="bullet"/>
      <w:lvlText w:val=""/>
      <w:lvlJc w:val="left"/>
      <w:pPr>
        <w:ind w:left="5040" w:hanging="360"/>
      </w:pPr>
      <w:rPr>
        <w:rFonts w:ascii="Symbol" w:hAnsi="Symbol" w:hint="default"/>
      </w:rPr>
    </w:lvl>
    <w:lvl w:ilvl="7" w:tplc="37E81C66">
      <w:start w:val="1"/>
      <w:numFmt w:val="bullet"/>
      <w:lvlText w:val="o"/>
      <w:lvlJc w:val="left"/>
      <w:pPr>
        <w:ind w:left="5760" w:hanging="360"/>
      </w:pPr>
      <w:rPr>
        <w:rFonts w:ascii="Courier New" w:hAnsi="Courier New" w:hint="default"/>
      </w:rPr>
    </w:lvl>
    <w:lvl w:ilvl="8" w:tplc="BFD26034">
      <w:start w:val="1"/>
      <w:numFmt w:val="bullet"/>
      <w:lvlText w:val=""/>
      <w:lvlJc w:val="left"/>
      <w:pPr>
        <w:ind w:left="6480" w:hanging="360"/>
      </w:pPr>
      <w:rPr>
        <w:rFonts w:ascii="Wingdings" w:hAnsi="Wingdings" w:hint="default"/>
      </w:rPr>
    </w:lvl>
  </w:abstractNum>
  <w:abstractNum w:abstractNumId="20" w15:restartNumberingAfterBreak="0">
    <w:nsid w:val="55BD0BD0"/>
    <w:multiLevelType w:val="hybridMultilevel"/>
    <w:tmpl w:val="C3E00D50"/>
    <w:lvl w:ilvl="0" w:tplc="F9C6C908">
      <w:start w:val="1"/>
      <w:numFmt w:val="bullet"/>
      <w:lvlText w:val="-"/>
      <w:lvlJc w:val="left"/>
      <w:pPr>
        <w:ind w:left="720" w:hanging="360"/>
      </w:pPr>
      <w:rPr>
        <w:rFonts w:ascii="Calibri" w:hAnsi="Calibri" w:hint="default"/>
      </w:rPr>
    </w:lvl>
    <w:lvl w:ilvl="1" w:tplc="D6AE604E">
      <w:start w:val="1"/>
      <w:numFmt w:val="bullet"/>
      <w:lvlText w:val="o"/>
      <w:lvlJc w:val="left"/>
      <w:pPr>
        <w:ind w:left="1440" w:hanging="360"/>
      </w:pPr>
      <w:rPr>
        <w:rFonts w:ascii="Courier New" w:hAnsi="Courier New" w:hint="default"/>
      </w:rPr>
    </w:lvl>
    <w:lvl w:ilvl="2" w:tplc="24763728">
      <w:start w:val="1"/>
      <w:numFmt w:val="bullet"/>
      <w:lvlText w:val=""/>
      <w:lvlJc w:val="left"/>
      <w:pPr>
        <w:ind w:left="2160" w:hanging="360"/>
      </w:pPr>
      <w:rPr>
        <w:rFonts w:ascii="Wingdings" w:hAnsi="Wingdings" w:hint="default"/>
      </w:rPr>
    </w:lvl>
    <w:lvl w:ilvl="3" w:tplc="71A07CF0">
      <w:start w:val="1"/>
      <w:numFmt w:val="bullet"/>
      <w:lvlText w:val=""/>
      <w:lvlJc w:val="left"/>
      <w:pPr>
        <w:ind w:left="2880" w:hanging="360"/>
      </w:pPr>
      <w:rPr>
        <w:rFonts w:ascii="Symbol" w:hAnsi="Symbol" w:hint="default"/>
      </w:rPr>
    </w:lvl>
    <w:lvl w:ilvl="4" w:tplc="A84E3B0C">
      <w:start w:val="1"/>
      <w:numFmt w:val="bullet"/>
      <w:lvlText w:val="o"/>
      <w:lvlJc w:val="left"/>
      <w:pPr>
        <w:ind w:left="3600" w:hanging="360"/>
      </w:pPr>
      <w:rPr>
        <w:rFonts w:ascii="Courier New" w:hAnsi="Courier New" w:hint="default"/>
      </w:rPr>
    </w:lvl>
    <w:lvl w:ilvl="5" w:tplc="BDDE697A">
      <w:start w:val="1"/>
      <w:numFmt w:val="bullet"/>
      <w:lvlText w:val=""/>
      <w:lvlJc w:val="left"/>
      <w:pPr>
        <w:ind w:left="4320" w:hanging="360"/>
      </w:pPr>
      <w:rPr>
        <w:rFonts w:ascii="Wingdings" w:hAnsi="Wingdings" w:hint="default"/>
      </w:rPr>
    </w:lvl>
    <w:lvl w:ilvl="6" w:tplc="F4BEAB5E">
      <w:start w:val="1"/>
      <w:numFmt w:val="bullet"/>
      <w:lvlText w:val=""/>
      <w:lvlJc w:val="left"/>
      <w:pPr>
        <w:ind w:left="5040" w:hanging="360"/>
      </w:pPr>
      <w:rPr>
        <w:rFonts w:ascii="Symbol" w:hAnsi="Symbol" w:hint="default"/>
      </w:rPr>
    </w:lvl>
    <w:lvl w:ilvl="7" w:tplc="A4362228">
      <w:start w:val="1"/>
      <w:numFmt w:val="bullet"/>
      <w:lvlText w:val="o"/>
      <w:lvlJc w:val="left"/>
      <w:pPr>
        <w:ind w:left="5760" w:hanging="360"/>
      </w:pPr>
      <w:rPr>
        <w:rFonts w:ascii="Courier New" w:hAnsi="Courier New" w:hint="default"/>
      </w:rPr>
    </w:lvl>
    <w:lvl w:ilvl="8" w:tplc="AFBAF426">
      <w:start w:val="1"/>
      <w:numFmt w:val="bullet"/>
      <w:lvlText w:val=""/>
      <w:lvlJc w:val="left"/>
      <w:pPr>
        <w:ind w:left="6480" w:hanging="360"/>
      </w:pPr>
      <w:rPr>
        <w:rFonts w:ascii="Wingdings" w:hAnsi="Wingdings" w:hint="default"/>
      </w:rPr>
    </w:lvl>
  </w:abstractNum>
  <w:abstractNum w:abstractNumId="21" w15:restartNumberingAfterBreak="0">
    <w:nsid w:val="59031D63"/>
    <w:multiLevelType w:val="hybridMultilevel"/>
    <w:tmpl w:val="3E9A12BA"/>
    <w:lvl w:ilvl="0" w:tplc="BB7AE97C">
      <w:start w:val="1"/>
      <w:numFmt w:val="bullet"/>
      <w:lvlText w:val="-"/>
      <w:lvlJc w:val="left"/>
      <w:pPr>
        <w:ind w:left="720" w:hanging="360"/>
      </w:pPr>
      <w:rPr>
        <w:rFonts w:ascii="Calibri" w:hAnsi="Calibri" w:hint="default"/>
      </w:rPr>
    </w:lvl>
    <w:lvl w:ilvl="1" w:tplc="ED28D380">
      <w:start w:val="1"/>
      <w:numFmt w:val="bullet"/>
      <w:lvlText w:val="o"/>
      <w:lvlJc w:val="left"/>
      <w:pPr>
        <w:ind w:left="1440" w:hanging="360"/>
      </w:pPr>
      <w:rPr>
        <w:rFonts w:ascii="Courier New" w:hAnsi="Courier New" w:hint="default"/>
      </w:rPr>
    </w:lvl>
    <w:lvl w:ilvl="2" w:tplc="71460548">
      <w:start w:val="1"/>
      <w:numFmt w:val="bullet"/>
      <w:lvlText w:val=""/>
      <w:lvlJc w:val="left"/>
      <w:pPr>
        <w:ind w:left="2160" w:hanging="360"/>
      </w:pPr>
      <w:rPr>
        <w:rFonts w:ascii="Wingdings" w:hAnsi="Wingdings" w:hint="default"/>
      </w:rPr>
    </w:lvl>
    <w:lvl w:ilvl="3" w:tplc="1B26F590">
      <w:start w:val="1"/>
      <w:numFmt w:val="bullet"/>
      <w:lvlText w:val=""/>
      <w:lvlJc w:val="left"/>
      <w:pPr>
        <w:ind w:left="2880" w:hanging="360"/>
      </w:pPr>
      <w:rPr>
        <w:rFonts w:ascii="Symbol" w:hAnsi="Symbol" w:hint="default"/>
      </w:rPr>
    </w:lvl>
    <w:lvl w:ilvl="4" w:tplc="3DB00DA4">
      <w:start w:val="1"/>
      <w:numFmt w:val="bullet"/>
      <w:lvlText w:val="o"/>
      <w:lvlJc w:val="left"/>
      <w:pPr>
        <w:ind w:left="3600" w:hanging="360"/>
      </w:pPr>
      <w:rPr>
        <w:rFonts w:ascii="Courier New" w:hAnsi="Courier New" w:hint="default"/>
      </w:rPr>
    </w:lvl>
    <w:lvl w:ilvl="5" w:tplc="C2DE3C18">
      <w:start w:val="1"/>
      <w:numFmt w:val="bullet"/>
      <w:lvlText w:val=""/>
      <w:lvlJc w:val="left"/>
      <w:pPr>
        <w:ind w:left="4320" w:hanging="360"/>
      </w:pPr>
      <w:rPr>
        <w:rFonts w:ascii="Wingdings" w:hAnsi="Wingdings" w:hint="default"/>
      </w:rPr>
    </w:lvl>
    <w:lvl w:ilvl="6" w:tplc="DC703EFC">
      <w:start w:val="1"/>
      <w:numFmt w:val="bullet"/>
      <w:lvlText w:val=""/>
      <w:lvlJc w:val="left"/>
      <w:pPr>
        <w:ind w:left="5040" w:hanging="360"/>
      </w:pPr>
      <w:rPr>
        <w:rFonts w:ascii="Symbol" w:hAnsi="Symbol" w:hint="default"/>
      </w:rPr>
    </w:lvl>
    <w:lvl w:ilvl="7" w:tplc="A2DEB61E">
      <w:start w:val="1"/>
      <w:numFmt w:val="bullet"/>
      <w:lvlText w:val="o"/>
      <w:lvlJc w:val="left"/>
      <w:pPr>
        <w:ind w:left="5760" w:hanging="360"/>
      </w:pPr>
      <w:rPr>
        <w:rFonts w:ascii="Courier New" w:hAnsi="Courier New" w:hint="default"/>
      </w:rPr>
    </w:lvl>
    <w:lvl w:ilvl="8" w:tplc="507AA828">
      <w:start w:val="1"/>
      <w:numFmt w:val="bullet"/>
      <w:lvlText w:val=""/>
      <w:lvlJc w:val="left"/>
      <w:pPr>
        <w:ind w:left="6480" w:hanging="360"/>
      </w:pPr>
      <w:rPr>
        <w:rFonts w:ascii="Wingdings" w:hAnsi="Wingdings" w:hint="default"/>
      </w:rPr>
    </w:lvl>
  </w:abstractNum>
  <w:abstractNum w:abstractNumId="22" w15:restartNumberingAfterBreak="0">
    <w:nsid w:val="5AA81A79"/>
    <w:multiLevelType w:val="hybridMultilevel"/>
    <w:tmpl w:val="BA8412C4"/>
    <w:lvl w:ilvl="0" w:tplc="29E228F0">
      <w:start w:val="1"/>
      <w:numFmt w:val="bullet"/>
      <w:lvlText w:val="-"/>
      <w:lvlJc w:val="left"/>
      <w:pPr>
        <w:ind w:left="720" w:hanging="360"/>
      </w:pPr>
      <w:rPr>
        <w:rFonts w:ascii="Calibri" w:hAnsi="Calibri" w:hint="default"/>
      </w:rPr>
    </w:lvl>
    <w:lvl w:ilvl="1" w:tplc="DED0789C">
      <w:start w:val="1"/>
      <w:numFmt w:val="bullet"/>
      <w:lvlText w:val="o"/>
      <w:lvlJc w:val="left"/>
      <w:pPr>
        <w:ind w:left="1440" w:hanging="360"/>
      </w:pPr>
      <w:rPr>
        <w:rFonts w:ascii="Courier New" w:hAnsi="Courier New" w:hint="default"/>
      </w:rPr>
    </w:lvl>
    <w:lvl w:ilvl="2" w:tplc="8786B7BE">
      <w:start w:val="1"/>
      <w:numFmt w:val="bullet"/>
      <w:lvlText w:val=""/>
      <w:lvlJc w:val="left"/>
      <w:pPr>
        <w:ind w:left="2160" w:hanging="360"/>
      </w:pPr>
      <w:rPr>
        <w:rFonts w:ascii="Wingdings" w:hAnsi="Wingdings" w:hint="default"/>
      </w:rPr>
    </w:lvl>
    <w:lvl w:ilvl="3" w:tplc="A50C2A7E">
      <w:start w:val="1"/>
      <w:numFmt w:val="bullet"/>
      <w:lvlText w:val=""/>
      <w:lvlJc w:val="left"/>
      <w:pPr>
        <w:ind w:left="2880" w:hanging="360"/>
      </w:pPr>
      <w:rPr>
        <w:rFonts w:ascii="Symbol" w:hAnsi="Symbol" w:hint="default"/>
      </w:rPr>
    </w:lvl>
    <w:lvl w:ilvl="4" w:tplc="985C915E">
      <w:start w:val="1"/>
      <w:numFmt w:val="bullet"/>
      <w:lvlText w:val="o"/>
      <w:lvlJc w:val="left"/>
      <w:pPr>
        <w:ind w:left="3600" w:hanging="360"/>
      </w:pPr>
      <w:rPr>
        <w:rFonts w:ascii="Courier New" w:hAnsi="Courier New" w:hint="default"/>
      </w:rPr>
    </w:lvl>
    <w:lvl w:ilvl="5" w:tplc="4C3270EE">
      <w:start w:val="1"/>
      <w:numFmt w:val="bullet"/>
      <w:lvlText w:val=""/>
      <w:lvlJc w:val="left"/>
      <w:pPr>
        <w:ind w:left="4320" w:hanging="360"/>
      </w:pPr>
      <w:rPr>
        <w:rFonts w:ascii="Wingdings" w:hAnsi="Wingdings" w:hint="default"/>
      </w:rPr>
    </w:lvl>
    <w:lvl w:ilvl="6" w:tplc="C900A144">
      <w:start w:val="1"/>
      <w:numFmt w:val="bullet"/>
      <w:lvlText w:val=""/>
      <w:lvlJc w:val="left"/>
      <w:pPr>
        <w:ind w:left="5040" w:hanging="360"/>
      </w:pPr>
      <w:rPr>
        <w:rFonts w:ascii="Symbol" w:hAnsi="Symbol" w:hint="default"/>
      </w:rPr>
    </w:lvl>
    <w:lvl w:ilvl="7" w:tplc="41BC3B8C">
      <w:start w:val="1"/>
      <w:numFmt w:val="bullet"/>
      <w:lvlText w:val="o"/>
      <w:lvlJc w:val="left"/>
      <w:pPr>
        <w:ind w:left="5760" w:hanging="360"/>
      </w:pPr>
      <w:rPr>
        <w:rFonts w:ascii="Courier New" w:hAnsi="Courier New" w:hint="default"/>
      </w:rPr>
    </w:lvl>
    <w:lvl w:ilvl="8" w:tplc="E28CC204">
      <w:start w:val="1"/>
      <w:numFmt w:val="bullet"/>
      <w:lvlText w:val=""/>
      <w:lvlJc w:val="left"/>
      <w:pPr>
        <w:ind w:left="6480" w:hanging="360"/>
      </w:pPr>
      <w:rPr>
        <w:rFonts w:ascii="Wingdings" w:hAnsi="Wingdings" w:hint="default"/>
      </w:rPr>
    </w:lvl>
  </w:abstractNum>
  <w:abstractNum w:abstractNumId="23" w15:restartNumberingAfterBreak="0">
    <w:nsid w:val="5D77593B"/>
    <w:multiLevelType w:val="hybridMultilevel"/>
    <w:tmpl w:val="C5968BE4"/>
    <w:lvl w:ilvl="0" w:tplc="1082ABDE">
      <w:start w:val="1"/>
      <w:numFmt w:val="bullet"/>
      <w:lvlText w:val="-"/>
      <w:lvlJc w:val="left"/>
      <w:pPr>
        <w:ind w:left="720" w:hanging="360"/>
      </w:pPr>
      <w:rPr>
        <w:rFonts w:ascii="Calibri" w:hAnsi="Calibri" w:hint="default"/>
      </w:rPr>
    </w:lvl>
    <w:lvl w:ilvl="1" w:tplc="FCDC20BA">
      <w:start w:val="1"/>
      <w:numFmt w:val="bullet"/>
      <w:lvlText w:val="o"/>
      <w:lvlJc w:val="left"/>
      <w:pPr>
        <w:ind w:left="1440" w:hanging="360"/>
      </w:pPr>
      <w:rPr>
        <w:rFonts w:ascii="Courier New" w:hAnsi="Courier New" w:hint="default"/>
      </w:rPr>
    </w:lvl>
    <w:lvl w:ilvl="2" w:tplc="FE9C65EE">
      <w:start w:val="1"/>
      <w:numFmt w:val="bullet"/>
      <w:lvlText w:val=""/>
      <w:lvlJc w:val="left"/>
      <w:pPr>
        <w:ind w:left="2160" w:hanging="360"/>
      </w:pPr>
      <w:rPr>
        <w:rFonts w:ascii="Wingdings" w:hAnsi="Wingdings" w:hint="default"/>
      </w:rPr>
    </w:lvl>
    <w:lvl w:ilvl="3" w:tplc="D576B056">
      <w:start w:val="1"/>
      <w:numFmt w:val="bullet"/>
      <w:lvlText w:val=""/>
      <w:lvlJc w:val="left"/>
      <w:pPr>
        <w:ind w:left="2880" w:hanging="360"/>
      </w:pPr>
      <w:rPr>
        <w:rFonts w:ascii="Symbol" w:hAnsi="Symbol" w:hint="default"/>
      </w:rPr>
    </w:lvl>
    <w:lvl w:ilvl="4" w:tplc="83AE3198">
      <w:start w:val="1"/>
      <w:numFmt w:val="bullet"/>
      <w:lvlText w:val="o"/>
      <w:lvlJc w:val="left"/>
      <w:pPr>
        <w:ind w:left="3600" w:hanging="360"/>
      </w:pPr>
      <w:rPr>
        <w:rFonts w:ascii="Courier New" w:hAnsi="Courier New" w:hint="default"/>
      </w:rPr>
    </w:lvl>
    <w:lvl w:ilvl="5" w:tplc="245C49C4">
      <w:start w:val="1"/>
      <w:numFmt w:val="bullet"/>
      <w:lvlText w:val=""/>
      <w:lvlJc w:val="left"/>
      <w:pPr>
        <w:ind w:left="4320" w:hanging="360"/>
      </w:pPr>
      <w:rPr>
        <w:rFonts w:ascii="Wingdings" w:hAnsi="Wingdings" w:hint="default"/>
      </w:rPr>
    </w:lvl>
    <w:lvl w:ilvl="6" w:tplc="576AEF42">
      <w:start w:val="1"/>
      <w:numFmt w:val="bullet"/>
      <w:lvlText w:val=""/>
      <w:lvlJc w:val="left"/>
      <w:pPr>
        <w:ind w:left="5040" w:hanging="360"/>
      </w:pPr>
      <w:rPr>
        <w:rFonts w:ascii="Symbol" w:hAnsi="Symbol" w:hint="default"/>
      </w:rPr>
    </w:lvl>
    <w:lvl w:ilvl="7" w:tplc="760E9B0E">
      <w:start w:val="1"/>
      <w:numFmt w:val="bullet"/>
      <w:lvlText w:val="o"/>
      <w:lvlJc w:val="left"/>
      <w:pPr>
        <w:ind w:left="5760" w:hanging="360"/>
      </w:pPr>
      <w:rPr>
        <w:rFonts w:ascii="Courier New" w:hAnsi="Courier New" w:hint="default"/>
      </w:rPr>
    </w:lvl>
    <w:lvl w:ilvl="8" w:tplc="FF4803A6">
      <w:start w:val="1"/>
      <w:numFmt w:val="bullet"/>
      <w:lvlText w:val=""/>
      <w:lvlJc w:val="left"/>
      <w:pPr>
        <w:ind w:left="6480" w:hanging="360"/>
      </w:pPr>
      <w:rPr>
        <w:rFonts w:ascii="Wingdings" w:hAnsi="Wingdings" w:hint="default"/>
      </w:rPr>
    </w:lvl>
  </w:abstractNum>
  <w:abstractNum w:abstractNumId="24" w15:restartNumberingAfterBreak="0">
    <w:nsid w:val="5F03383E"/>
    <w:multiLevelType w:val="hybridMultilevel"/>
    <w:tmpl w:val="E724D09E"/>
    <w:lvl w:ilvl="0" w:tplc="CA302034">
      <w:start w:val="1"/>
      <w:numFmt w:val="bullet"/>
      <w:lvlText w:val="·"/>
      <w:lvlJc w:val="left"/>
      <w:pPr>
        <w:ind w:left="720" w:hanging="360"/>
      </w:pPr>
      <w:rPr>
        <w:rFonts w:ascii="Symbol" w:hAnsi="Symbol" w:hint="default"/>
      </w:rPr>
    </w:lvl>
    <w:lvl w:ilvl="1" w:tplc="B5A40226">
      <w:start w:val="1"/>
      <w:numFmt w:val="bullet"/>
      <w:lvlText w:val="o"/>
      <w:lvlJc w:val="left"/>
      <w:pPr>
        <w:ind w:left="1440" w:hanging="360"/>
      </w:pPr>
      <w:rPr>
        <w:rFonts w:ascii="Courier New" w:hAnsi="Courier New" w:hint="default"/>
      </w:rPr>
    </w:lvl>
    <w:lvl w:ilvl="2" w:tplc="AB16F650">
      <w:start w:val="1"/>
      <w:numFmt w:val="bullet"/>
      <w:lvlText w:val=""/>
      <w:lvlJc w:val="left"/>
      <w:pPr>
        <w:ind w:left="2160" w:hanging="360"/>
      </w:pPr>
      <w:rPr>
        <w:rFonts w:ascii="Wingdings" w:hAnsi="Wingdings" w:hint="default"/>
      </w:rPr>
    </w:lvl>
    <w:lvl w:ilvl="3" w:tplc="FCA85EF4">
      <w:start w:val="1"/>
      <w:numFmt w:val="bullet"/>
      <w:lvlText w:val=""/>
      <w:lvlJc w:val="left"/>
      <w:pPr>
        <w:ind w:left="2880" w:hanging="360"/>
      </w:pPr>
      <w:rPr>
        <w:rFonts w:ascii="Symbol" w:hAnsi="Symbol" w:hint="default"/>
      </w:rPr>
    </w:lvl>
    <w:lvl w:ilvl="4" w:tplc="13506C98">
      <w:start w:val="1"/>
      <w:numFmt w:val="bullet"/>
      <w:lvlText w:val="o"/>
      <w:lvlJc w:val="left"/>
      <w:pPr>
        <w:ind w:left="3600" w:hanging="360"/>
      </w:pPr>
      <w:rPr>
        <w:rFonts w:ascii="Courier New" w:hAnsi="Courier New" w:hint="default"/>
      </w:rPr>
    </w:lvl>
    <w:lvl w:ilvl="5" w:tplc="612EC07E">
      <w:start w:val="1"/>
      <w:numFmt w:val="bullet"/>
      <w:lvlText w:val=""/>
      <w:lvlJc w:val="left"/>
      <w:pPr>
        <w:ind w:left="4320" w:hanging="360"/>
      </w:pPr>
      <w:rPr>
        <w:rFonts w:ascii="Wingdings" w:hAnsi="Wingdings" w:hint="default"/>
      </w:rPr>
    </w:lvl>
    <w:lvl w:ilvl="6" w:tplc="230CEE0C">
      <w:start w:val="1"/>
      <w:numFmt w:val="bullet"/>
      <w:lvlText w:val=""/>
      <w:lvlJc w:val="left"/>
      <w:pPr>
        <w:ind w:left="5040" w:hanging="360"/>
      </w:pPr>
      <w:rPr>
        <w:rFonts w:ascii="Symbol" w:hAnsi="Symbol" w:hint="default"/>
      </w:rPr>
    </w:lvl>
    <w:lvl w:ilvl="7" w:tplc="E414875C">
      <w:start w:val="1"/>
      <w:numFmt w:val="bullet"/>
      <w:lvlText w:val="o"/>
      <w:lvlJc w:val="left"/>
      <w:pPr>
        <w:ind w:left="5760" w:hanging="360"/>
      </w:pPr>
      <w:rPr>
        <w:rFonts w:ascii="Courier New" w:hAnsi="Courier New" w:hint="default"/>
      </w:rPr>
    </w:lvl>
    <w:lvl w:ilvl="8" w:tplc="7940FB90">
      <w:start w:val="1"/>
      <w:numFmt w:val="bullet"/>
      <w:lvlText w:val=""/>
      <w:lvlJc w:val="left"/>
      <w:pPr>
        <w:ind w:left="6480" w:hanging="360"/>
      </w:pPr>
      <w:rPr>
        <w:rFonts w:ascii="Wingdings" w:hAnsi="Wingdings" w:hint="default"/>
      </w:rPr>
    </w:lvl>
  </w:abstractNum>
  <w:abstractNum w:abstractNumId="25" w15:restartNumberingAfterBreak="0">
    <w:nsid w:val="5FD371A1"/>
    <w:multiLevelType w:val="hybridMultilevel"/>
    <w:tmpl w:val="1F4E651C"/>
    <w:lvl w:ilvl="0" w:tplc="41A01E00">
      <w:start w:val="1"/>
      <w:numFmt w:val="bullet"/>
      <w:lvlText w:val="-"/>
      <w:lvlJc w:val="left"/>
      <w:pPr>
        <w:ind w:left="720" w:hanging="360"/>
      </w:pPr>
      <w:rPr>
        <w:rFonts w:ascii="Calibri" w:hAnsi="Calibri" w:hint="default"/>
      </w:rPr>
    </w:lvl>
    <w:lvl w:ilvl="1" w:tplc="27FE9A04">
      <w:start w:val="1"/>
      <w:numFmt w:val="bullet"/>
      <w:lvlText w:val="o"/>
      <w:lvlJc w:val="left"/>
      <w:pPr>
        <w:ind w:left="1440" w:hanging="360"/>
      </w:pPr>
      <w:rPr>
        <w:rFonts w:ascii="Courier New" w:hAnsi="Courier New" w:hint="default"/>
      </w:rPr>
    </w:lvl>
    <w:lvl w:ilvl="2" w:tplc="F03E4510">
      <w:start w:val="1"/>
      <w:numFmt w:val="bullet"/>
      <w:lvlText w:val=""/>
      <w:lvlJc w:val="left"/>
      <w:pPr>
        <w:ind w:left="2160" w:hanging="360"/>
      </w:pPr>
      <w:rPr>
        <w:rFonts w:ascii="Wingdings" w:hAnsi="Wingdings" w:hint="default"/>
      </w:rPr>
    </w:lvl>
    <w:lvl w:ilvl="3" w:tplc="C7D0EDA2">
      <w:start w:val="1"/>
      <w:numFmt w:val="bullet"/>
      <w:lvlText w:val=""/>
      <w:lvlJc w:val="left"/>
      <w:pPr>
        <w:ind w:left="2880" w:hanging="360"/>
      </w:pPr>
      <w:rPr>
        <w:rFonts w:ascii="Symbol" w:hAnsi="Symbol" w:hint="default"/>
      </w:rPr>
    </w:lvl>
    <w:lvl w:ilvl="4" w:tplc="1FFED682">
      <w:start w:val="1"/>
      <w:numFmt w:val="bullet"/>
      <w:lvlText w:val="o"/>
      <w:lvlJc w:val="left"/>
      <w:pPr>
        <w:ind w:left="3600" w:hanging="360"/>
      </w:pPr>
      <w:rPr>
        <w:rFonts w:ascii="Courier New" w:hAnsi="Courier New" w:hint="default"/>
      </w:rPr>
    </w:lvl>
    <w:lvl w:ilvl="5" w:tplc="D0804EC0">
      <w:start w:val="1"/>
      <w:numFmt w:val="bullet"/>
      <w:lvlText w:val=""/>
      <w:lvlJc w:val="left"/>
      <w:pPr>
        <w:ind w:left="4320" w:hanging="360"/>
      </w:pPr>
      <w:rPr>
        <w:rFonts w:ascii="Wingdings" w:hAnsi="Wingdings" w:hint="default"/>
      </w:rPr>
    </w:lvl>
    <w:lvl w:ilvl="6" w:tplc="8DBE3544">
      <w:start w:val="1"/>
      <w:numFmt w:val="bullet"/>
      <w:lvlText w:val=""/>
      <w:lvlJc w:val="left"/>
      <w:pPr>
        <w:ind w:left="5040" w:hanging="360"/>
      </w:pPr>
      <w:rPr>
        <w:rFonts w:ascii="Symbol" w:hAnsi="Symbol" w:hint="default"/>
      </w:rPr>
    </w:lvl>
    <w:lvl w:ilvl="7" w:tplc="F63CE7DE">
      <w:start w:val="1"/>
      <w:numFmt w:val="bullet"/>
      <w:lvlText w:val="o"/>
      <w:lvlJc w:val="left"/>
      <w:pPr>
        <w:ind w:left="5760" w:hanging="360"/>
      </w:pPr>
      <w:rPr>
        <w:rFonts w:ascii="Courier New" w:hAnsi="Courier New" w:hint="default"/>
      </w:rPr>
    </w:lvl>
    <w:lvl w:ilvl="8" w:tplc="EED4CB68">
      <w:start w:val="1"/>
      <w:numFmt w:val="bullet"/>
      <w:lvlText w:val=""/>
      <w:lvlJc w:val="left"/>
      <w:pPr>
        <w:ind w:left="6480" w:hanging="360"/>
      </w:pPr>
      <w:rPr>
        <w:rFonts w:ascii="Wingdings" w:hAnsi="Wingdings" w:hint="default"/>
      </w:rPr>
    </w:lvl>
  </w:abstractNum>
  <w:abstractNum w:abstractNumId="26" w15:restartNumberingAfterBreak="0">
    <w:nsid w:val="615C5749"/>
    <w:multiLevelType w:val="hybridMultilevel"/>
    <w:tmpl w:val="8E165890"/>
    <w:lvl w:ilvl="0" w:tplc="EF8EBEB0">
      <w:start w:val="1"/>
      <w:numFmt w:val="bullet"/>
      <w:lvlText w:val="-"/>
      <w:lvlJc w:val="left"/>
      <w:pPr>
        <w:ind w:left="720" w:hanging="360"/>
      </w:pPr>
      <w:rPr>
        <w:rFonts w:ascii="Calibri" w:hAnsi="Calibri" w:hint="default"/>
      </w:rPr>
    </w:lvl>
    <w:lvl w:ilvl="1" w:tplc="1F6819EC">
      <w:start w:val="1"/>
      <w:numFmt w:val="bullet"/>
      <w:lvlText w:val="o"/>
      <w:lvlJc w:val="left"/>
      <w:pPr>
        <w:ind w:left="1440" w:hanging="360"/>
      </w:pPr>
      <w:rPr>
        <w:rFonts w:ascii="Courier New" w:hAnsi="Courier New" w:hint="default"/>
      </w:rPr>
    </w:lvl>
    <w:lvl w:ilvl="2" w:tplc="E29E5264">
      <w:start w:val="1"/>
      <w:numFmt w:val="bullet"/>
      <w:lvlText w:val=""/>
      <w:lvlJc w:val="left"/>
      <w:pPr>
        <w:ind w:left="2160" w:hanging="360"/>
      </w:pPr>
      <w:rPr>
        <w:rFonts w:ascii="Wingdings" w:hAnsi="Wingdings" w:hint="default"/>
      </w:rPr>
    </w:lvl>
    <w:lvl w:ilvl="3" w:tplc="488454F0">
      <w:start w:val="1"/>
      <w:numFmt w:val="bullet"/>
      <w:lvlText w:val=""/>
      <w:lvlJc w:val="left"/>
      <w:pPr>
        <w:ind w:left="2880" w:hanging="360"/>
      </w:pPr>
      <w:rPr>
        <w:rFonts w:ascii="Symbol" w:hAnsi="Symbol" w:hint="default"/>
      </w:rPr>
    </w:lvl>
    <w:lvl w:ilvl="4" w:tplc="DE888BEC">
      <w:start w:val="1"/>
      <w:numFmt w:val="bullet"/>
      <w:lvlText w:val="o"/>
      <w:lvlJc w:val="left"/>
      <w:pPr>
        <w:ind w:left="3600" w:hanging="360"/>
      </w:pPr>
      <w:rPr>
        <w:rFonts w:ascii="Courier New" w:hAnsi="Courier New" w:hint="default"/>
      </w:rPr>
    </w:lvl>
    <w:lvl w:ilvl="5" w:tplc="54CEF422">
      <w:start w:val="1"/>
      <w:numFmt w:val="bullet"/>
      <w:lvlText w:val=""/>
      <w:lvlJc w:val="left"/>
      <w:pPr>
        <w:ind w:left="4320" w:hanging="360"/>
      </w:pPr>
      <w:rPr>
        <w:rFonts w:ascii="Wingdings" w:hAnsi="Wingdings" w:hint="default"/>
      </w:rPr>
    </w:lvl>
    <w:lvl w:ilvl="6" w:tplc="52E0B9C8">
      <w:start w:val="1"/>
      <w:numFmt w:val="bullet"/>
      <w:lvlText w:val=""/>
      <w:lvlJc w:val="left"/>
      <w:pPr>
        <w:ind w:left="5040" w:hanging="360"/>
      </w:pPr>
      <w:rPr>
        <w:rFonts w:ascii="Symbol" w:hAnsi="Symbol" w:hint="default"/>
      </w:rPr>
    </w:lvl>
    <w:lvl w:ilvl="7" w:tplc="C1848224">
      <w:start w:val="1"/>
      <w:numFmt w:val="bullet"/>
      <w:lvlText w:val="o"/>
      <w:lvlJc w:val="left"/>
      <w:pPr>
        <w:ind w:left="5760" w:hanging="360"/>
      </w:pPr>
      <w:rPr>
        <w:rFonts w:ascii="Courier New" w:hAnsi="Courier New" w:hint="default"/>
      </w:rPr>
    </w:lvl>
    <w:lvl w:ilvl="8" w:tplc="482E6A86">
      <w:start w:val="1"/>
      <w:numFmt w:val="bullet"/>
      <w:lvlText w:val=""/>
      <w:lvlJc w:val="left"/>
      <w:pPr>
        <w:ind w:left="6480" w:hanging="360"/>
      </w:pPr>
      <w:rPr>
        <w:rFonts w:ascii="Wingdings" w:hAnsi="Wingdings" w:hint="default"/>
      </w:rPr>
    </w:lvl>
  </w:abstractNum>
  <w:abstractNum w:abstractNumId="27" w15:restartNumberingAfterBreak="0">
    <w:nsid w:val="68D45197"/>
    <w:multiLevelType w:val="hybridMultilevel"/>
    <w:tmpl w:val="B7F0FD74"/>
    <w:lvl w:ilvl="0" w:tplc="06704CC0">
      <w:start w:val="1"/>
      <w:numFmt w:val="bullet"/>
      <w:lvlText w:val="-"/>
      <w:lvlJc w:val="left"/>
      <w:pPr>
        <w:ind w:left="720" w:hanging="360"/>
      </w:pPr>
      <w:rPr>
        <w:rFonts w:ascii="Calibri" w:hAnsi="Calibri" w:hint="default"/>
      </w:rPr>
    </w:lvl>
    <w:lvl w:ilvl="1" w:tplc="B6881F0E">
      <w:start w:val="1"/>
      <w:numFmt w:val="bullet"/>
      <w:lvlText w:val="o"/>
      <w:lvlJc w:val="left"/>
      <w:pPr>
        <w:ind w:left="1440" w:hanging="360"/>
      </w:pPr>
      <w:rPr>
        <w:rFonts w:ascii="Courier New" w:hAnsi="Courier New" w:hint="default"/>
      </w:rPr>
    </w:lvl>
    <w:lvl w:ilvl="2" w:tplc="B6382A06">
      <w:start w:val="1"/>
      <w:numFmt w:val="bullet"/>
      <w:lvlText w:val=""/>
      <w:lvlJc w:val="left"/>
      <w:pPr>
        <w:ind w:left="2160" w:hanging="360"/>
      </w:pPr>
      <w:rPr>
        <w:rFonts w:ascii="Wingdings" w:hAnsi="Wingdings" w:hint="default"/>
      </w:rPr>
    </w:lvl>
    <w:lvl w:ilvl="3" w:tplc="9926E7D0">
      <w:start w:val="1"/>
      <w:numFmt w:val="bullet"/>
      <w:lvlText w:val=""/>
      <w:lvlJc w:val="left"/>
      <w:pPr>
        <w:ind w:left="2880" w:hanging="360"/>
      </w:pPr>
      <w:rPr>
        <w:rFonts w:ascii="Symbol" w:hAnsi="Symbol" w:hint="default"/>
      </w:rPr>
    </w:lvl>
    <w:lvl w:ilvl="4" w:tplc="C61CDB70">
      <w:start w:val="1"/>
      <w:numFmt w:val="bullet"/>
      <w:lvlText w:val="o"/>
      <w:lvlJc w:val="left"/>
      <w:pPr>
        <w:ind w:left="3600" w:hanging="360"/>
      </w:pPr>
      <w:rPr>
        <w:rFonts w:ascii="Courier New" w:hAnsi="Courier New" w:hint="default"/>
      </w:rPr>
    </w:lvl>
    <w:lvl w:ilvl="5" w:tplc="026C3DF0">
      <w:start w:val="1"/>
      <w:numFmt w:val="bullet"/>
      <w:lvlText w:val=""/>
      <w:lvlJc w:val="left"/>
      <w:pPr>
        <w:ind w:left="4320" w:hanging="360"/>
      </w:pPr>
      <w:rPr>
        <w:rFonts w:ascii="Wingdings" w:hAnsi="Wingdings" w:hint="default"/>
      </w:rPr>
    </w:lvl>
    <w:lvl w:ilvl="6" w:tplc="AFBA1254">
      <w:start w:val="1"/>
      <w:numFmt w:val="bullet"/>
      <w:lvlText w:val=""/>
      <w:lvlJc w:val="left"/>
      <w:pPr>
        <w:ind w:left="5040" w:hanging="360"/>
      </w:pPr>
      <w:rPr>
        <w:rFonts w:ascii="Symbol" w:hAnsi="Symbol" w:hint="default"/>
      </w:rPr>
    </w:lvl>
    <w:lvl w:ilvl="7" w:tplc="66DA11CA">
      <w:start w:val="1"/>
      <w:numFmt w:val="bullet"/>
      <w:lvlText w:val="o"/>
      <w:lvlJc w:val="left"/>
      <w:pPr>
        <w:ind w:left="5760" w:hanging="360"/>
      </w:pPr>
      <w:rPr>
        <w:rFonts w:ascii="Courier New" w:hAnsi="Courier New" w:hint="default"/>
      </w:rPr>
    </w:lvl>
    <w:lvl w:ilvl="8" w:tplc="D604191E">
      <w:start w:val="1"/>
      <w:numFmt w:val="bullet"/>
      <w:lvlText w:val=""/>
      <w:lvlJc w:val="left"/>
      <w:pPr>
        <w:ind w:left="6480" w:hanging="360"/>
      </w:pPr>
      <w:rPr>
        <w:rFonts w:ascii="Wingdings" w:hAnsi="Wingdings" w:hint="default"/>
      </w:rPr>
    </w:lvl>
  </w:abstractNum>
  <w:abstractNum w:abstractNumId="28" w15:restartNumberingAfterBreak="0">
    <w:nsid w:val="776B0CE1"/>
    <w:multiLevelType w:val="hybridMultilevel"/>
    <w:tmpl w:val="A6A6A372"/>
    <w:lvl w:ilvl="0" w:tplc="F28EC0C4">
      <w:start w:val="1"/>
      <w:numFmt w:val="bullet"/>
      <w:lvlText w:val="-"/>
      <w:lvlJc w:val="left"/>
      <w:pPr>
        <w:ind w:left="720" w:hanging="360"/>
      </w:pPr>
      <w:rPr>
        <w:rFonts w:ascii="Calibri" w:hAnsi="Calibri" w:hint="default"/>
      </w:rPr>
    </w:lvl>
    <w:lvl w:ilvl="1" w:tplc="BDA4D9A2">
      <w:start w:val="1"/>
      <w:numFmt w:val="bullet"/>
      <w:lvlText w:val="o"/>
      <w:lvlJc w:val="left"/>
      <w:pPr>
        <w:ind w:left="1440" w:hanging="360"/>
      </w:pPr>
      <w:rPr>
        <w:rFonts w:ascii="Courier New" w:hAnsi="Courier New" w:hint="default"/>
      </w:rPr>
    </w:lvl>
    <w:lvl w:ilvl="2" w:tplc="CEF2B0A8">
      <w:start w:val="1"/>
      <w:numFmt w:val="bullet"/>
      <w:lvlText w:val=""/>
      <w:lvlJc w:val="left"/>
      <w:pPr>
        <w:ind w:left="2160" w:hanging="360"/>
      </w:pPr>
      <w:rPr>
        <w:rFonts w:ascii="Wingdings" w:hAnsi="Wingdings" w:hint="default"/>
      </w:rPr>
    </w:lvl>
    <w:lvl w:ilvl="3" w:tplc="9F147284">
      <w:start w:val="1"/>
      <w:numFmt w:val="bullet"/>
      <w:lvlText w:val=""/>
      <w:lvlJc w:val="left"/>
      <w:pPr>
        <w:ind w:left="2880" w:hanging="360"/>
      </w:pPr>
      <w:rPr>
        <w:rFonts w:ascii="Symbol" w:hAnsi="Symbol" w:hint="default"/>
      </w:rPr>
    </w:lvl>
    <w:lvl w:ilvl="4" w:tplc="CED0A056">
      <w:start w:val="1"/>
      <w:numFmt w:val="bullet"/>
      <w:lvlText w:val="o"/>
      <w:lvlJc w:val="left"/>
      <w:pPr>
        <w:ind w:left="3600" w:hanging="360"/>
      </w:pPr>
      <w:rPr>
        <w:rFonts w:ascii="Courier New" w:hAnsi="Courier New" w:hint="default"/>
      </w:rPr>
    </w:lvl>
    <w:lvl w:ilvl="5" w:tplc="7BD6422A">
      <w:start w:val="1"/>
      <w:numFmt w:val="bullet"/>
      <w:lvlText w:val=""/>
      <w:lvlJc w:val="left"/>
      <w:pPr>
        <w:ind w:left="4320" w:hanging="360"/>
      </w:pPr>
      <w:rPr>
        <w:rFonts w:ascii="Wingdings" w:hAnsi="Wingdings" w:hint="default"/>
      </w:rPr>
    </w:lvl>
    <w:lvl w:ilvl="6" w:tplc="96000F98">
      <w:start w:val="1"/>
      <w:numFmt w:val="bullet"/>
      <w:lvlText w:val=""/>
      <w:lvlJc w:val="left"/>
      <w:pPr>
        <w:ind w:left="5040" w:hanging="360"/>
      </w:pPr>
      <w:rPr>
        <w:rFonts w:ascii="Symbol" w:hAnsi="Symbol" w:hint="default"/>
      </w:rPr>
    </w:lvl>
    <w:lvl w:ilvl="7" w:tplc="BFC440C2">
      <w:start w:val="1"/>
      <w:numFmt w:val="bullet"/>
      <w:lvlText w:val="o"/>
      <w:lvlJc w:val="left"/>
      <w:pPr>
        <w:ind w:left="5760" w:hanging="360"/>
      </w:pPr>
      <w:rPr>
        <w:rFonts w:ascii="Courier New" w:hAnsi="Courier New" w:hint="default"/>
      </w:rPr>
    </w:lvl>
    <w:lvl w:ilvl="8" w:tplc="E584ACFC">
      <w:start w:val="1"/>
      <w:numFmt w:val="bullet"/>
      <w:lvlText w:val=""/>
      <w:lvlJc w:val="left"/>
      <w:pPr>
        <w:ind w:left="6480" w:hanging="360"/>
      </w:pPr>
      <w:rPr>
        <w:rFonts w:ascii="Wingdings" w:hAnsi="Wingdings" w:hint="default"/>
      </w:rPr>
    </w:lvl>
  </w:abstractNum>
  <w:abstractNum w:abstractNumId="29" w15:restartNumberingAfterBreak="0">
    <w:nsid w:val="78151EA7"/>
    <w:multiLevelType w:val="hybridMultilevel"/>
    <w:tmpl w:val="4740E364"/>
    <w:lvl w:ilvl="0" w:tplc="EF90E838">
      <w:start w:val="1"/>
      <w:numFmt w:val="bullet"/>
      <w:lvlText w:val="-"/>
      <w:lvlJc w:val="left"/>
      <w:pPr>
        <w:ind w:left="720" w:hanging="360"/>
      </w:pPr>
      <w:rPr>
        <w:rFonts w:ascii="Calibri" w:hAnsi="Calibri" w:hint="default"/>
      </w:rPr>
    </w:lvl>
    <w:lvl w:ilvl="1" w:tplc="290E508A">
      <w:start w:val="1"/>
      <w:numFmt w:val="bullet"/>
      <w:lvlText w:val="o"/>
      <w:lvlJc w:val="left"/>
      <w:pPr>
        <w:ind w:left="1440" w:hanging="360"/>
      </w:pPr>
      <w:rPr>
        <w:rFonts w:ascii="Courier New" w:hAnsi="Courier New" w:hint="default"/>
      </w:rPr>
    </w:lvl>
    <w:lvl w:ilvl="2" w:tplc="28604B64">
      <w:start w:val="1"/>
      <w:numFmt w:val="bullet"/>
      <w:lvlText w:val=""/>
      <w:lvlJc w:val="left"/>
      <w:pPr>
        <w:ind w:left="2160" w:hanging="360"/>
      </w:pPr>
      <w:rPr>
        <w:rFonts w:ascii="Wingdings" w:hAnsi="Wingdings" w:hint="default"/>
      </w:rPr>
    </w:lvl>
    <w:lvl w:ilvl="3" w:tplc="AA4494A4">
      <w:start w:val="1"/>
      <w:numFmt w:val="bullet"/>
      <w:lvlText w:val=""/>
      <w:lvlJc w:val="left"/>
      <w:pPr>
        <w:ind w:left="2880" w:hanging="360"/>
      </w:pPr>
      <w:rPr>
        <w:rFonts w:ascii="Symbol" w:hAnsi="Symbol" w:hint="default"/>
      </w:rPr>
    </w:lvl>
    <w:lvl w:ilvl="4" w:tplc="C31245C4">
      <w:start w:val="1"/>
      <w:numFmt w:val="bullet"/>
      <w:lvlText w:val="o"/>
      <w:lvlJc w:val="left"/>
      <w:pPr>
        <w:ind w:left="3600" w:hanging="360"/>
      </w:pPr>
      <w:rPr>
        <w:rFonts w:ascii="Courier New" w:hAnsi="Courier New" w:hint="default"/>
      </w:rPr>
    </w:lvl>
    <w:lvl w:ilvl="5" w:tplc="F47239BA">
      <w:start w:val="1"/>
      <w:numFmt w:val="bullet"/>
      <w:lvlText w:val=""/>
      <w:lvlJc w:val="left"/>
      <w:pPr>
        <w:ind w:left="4320" w:hanging="360"/>
      </w:pPr>
      <w:rPr>
        <w:rFonts w:ascii="Wingdings" w:hAnsi="Wingdings" w:hint="default"/>
      </w:rPr>
    </w:lvl>
    <w:lvl w:ilvl="6" w:tplc="23E807C8">
      <w:start w:val="1"/>
      <w:numFmt w:val="bullet"/>
      <w:lvlText w:val=""/>
      <w:lvlJc w:val="left"/>
      <w:pPr>
        <w:ind w:left="5040" w:hanging="360"/>
      </w:pPr>
      <w:rPr>
        <w:rFonts w:ascii="Symbol" w:hAnsi="Symbol" w:hint="default"/>
      </w:rPr>
    </w:lvl>
    <w:lvl w:ilvl="7" w:tplc="E7D6B2E2">
      <w:start w:val="1"/>
      <w:numFmt w:val="bullet"/>
      <w:lvlText w:val="o"/>
      <w:lvlJc w:val="left"/>
      <w:pPr>
        <w:ind w:left="5760" w:hanging="360"/>
      </w:pPr>
      <w:rPr>
        <w:rFonts w:ascii="Courier New" w:hAnsi="Courier New" w:hint="default"/>
      </w:rPr>
    </w:lvl>
    <w:lvl w:ilvl="8" w:tplc="FC8063A8">
      <w:start w:val="1"/>
      <w:numFmt w:val="bullet"/>
      <w:lvlText w:val=""/>
      <w:lvlJc w:val="left"/>
      <w:pPr>
        <w:ind w:left="6480" w:hanging="360"/>
      </w:pPr>
      <w:rPr>
        <w:rFonts w:ascii="Wingdings" w:hAnsi="Wingdings" w:hint="default"/>
      </w:rPr>
    </w:lvl>
  </w:abstractNum>
  <w:abstractNum w:abstractNumId="30" w15:restartNumberingAfterBreak="0">
    <w:nsid w:val="79ED4329"/>
    <w:multiLevelType w:val="hybridMultilevel"/>
    <w:tmpl w:val="6756EB48"/>
    <w:lvl w:ilvl="0" w:tplc="D67023C8">
      <w:start w:val="1"/>
      <w:numFmt w:val="bullet"/>
      <w:lvlText w:val="·"/>
      <w:lvlJc w:val="left"/>
      <w:pPr>
        <w:ind w:left="720" w:hanging="360"/>
      </w:pPr>
      <w:rPr>
        <w:rFonts w:ascii="Symbol" w:hAnsi="Symbol" w:hint="default"/>
      </w:rPr>
    </w:lvl>
    <w:lvl w:ilvl="1" w:tplc="0B2C04B8">
      <w:start w:val="1"/>
      <w:numFmt w:val="bullet"/>
      <w:lvlText w:val="o"/>
      <w:lvlJc w:val="left"/>
      <w:pPr>
        <w:ind w:left="1440" w:hanging="360"/>
      </w:pPr>
      <w:rPr>
        <w:rFonts w:ascii="Courier New" w:hAnsi="Courier New" w:hint="default"/>
      </w:rPr>
    </w:lvl>
    <w:lvl w:ilvl="2" w:tplc="7BD40AD2">
      <w:start w:val="1"/>
      <w:numFmt w:val="bullet"/>
      <w:lvlText w:val=""/>
      <w:lvlJc w:val="left"/>
      <w:pPr>
        <w:ind w:left="2160" w:hanging="360"/>
      </w:pPr>
      <w:rPr>
        <w:rFonts w:ascii="Wingdings" w:hAnsi="Wingdings" w:hint="default"/>
      </w:rPr>
    </w:lvl>
    <w:lvl w:ilvl="3" w:tplc="95848AA8">
      <w:start w:val="1"/>
      <w:numFmt w:val="bullet"/>
      <w:lvlText w:val=""/>
      <w:lvlJc w:val="left"/>
      <w:pPr>
        <w:ind w:left="2880" w:hanging="360"/>
      </w:pPr>
      <w:rPr>
        <w:rFonts w:ascii="Symbol" w:hAnsi="Symbol" w:hint="default"/>
      </w:rPr>
    </w:lvl>
    <w:lvl w:ilvl="4" w:tplc="CED4367E">
      <w:start w:val="1"/>
      <w:numFmt w:val="bullet"/>
      <w:lvlText w:val="o"/>
      <w:lvlJc w:val="left"/>
      <w:pPr>
        <w:ind w:left="3600" w:hanging="360"/>
      </w:pPr>
      <w:rPr>
        <w:rFonts w:ascii="Courier New" w:hAnsi="Courier New" w:hint="default"/>
      </w:rPr>
    </w:lvl>
    <w:lvl w:ilvl="5" w:tplc="0D9A1FC0">
      <w:start w:val="1"/>
      <w:numFmt w:val="bullet"/>
      <w:lvlText w:val=""/>
      <w:lvlJc w:val="left"/>
      <w:pPr>
        <w:ind w:left="4320" w:hanging="360"/>
      </w:pPr>
      <w:rPr>
        <w:rFonts w:ascii="Wingdings" w:hAnsi="Wingdings" w:hint="default"/>
      </w:rPr>
    </w:lvl>
    <w:lvl w:ilvl="6" w:tplc="70004230">
      <w:start w:val="1"/>
      <w:numFmt w:val="bullet"/>
      <w:lvlText w:val=""/>
      <w:lvlJc w:val="left"/>
      <w:pPr>
        <w:ind w:left="5040" w:hanging="360"/>
      </w:pPr>
      <w:rPr>
        <w:rFonts w:ascii="Symbol" w:hAnsi="Symbol" w:hint="default"/>
      </w:rPr>
    </w:lvl>
    <w:lvl w:ilvl="7" w:tplc="A8DCA562">
      <w:start w:val="1"/>
      <w:numFmt w:val="bullet"/>
      <w:lvlText w:val="o"/>
      <w:lvlJc w:val="left"/>
      <w:pPr>
        <w:ind w:left="5760" w:hanging="360"/>
      </w:pPr>
      <w:rPr>
        <w:rFonts w:ascii="Courier New" w:hAnsi="Courier New" w:hint="default"/>
      </w:rPr>
    </w:lvl>
    <w:lvl w:ilvl="8" w:tplc="1990F43E">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24"/>
  </w:num>
  <w:num w:numId="4">
    <w:abstractNumId w:val="10"/>
  </w:num>
  <w:num w:numId="5">
    <w:abstractNumId w:val="17"/>
  </w:num>
  <w:num w:numId="6">
    <w:abstractNumId w:val="6"/>
  </w:num>
  <w:num w:numId="7">
    <w:abstractNumId w:val="16"/>
  </w:num>
  <w:num w:numId="8">
    <w:abstractNumId w:val="3"/>
  </w:num>
  <w:num w:numId="9">
    <w:abstractNumId w:val="26"/>
  </w:num>
  <w:num w:numId="10">
    <w:abstractNumId w:val="0"/>
  </w:num>
  <w:num w:numId="11">
    <w:abstractNumId w:val="21"/>
  </w:num>
  <w:num w:numId="12">
    <w:abstractNumId w:val="22"/>
  </w:num>
  <w:num w:numId="13">
    <w:abstractNumId w:val="20"/>
  </w:num>
  <w:num w:numId="14">
    <w:abstractNumId w:val="5"/>
  </w:num>
  <w:num w:numId="15">
    <w:abstractNumId w:val="23"/>
  </w:num>
  <w:num w:numId="16">
    <w:abstractNumId w:val="12"/>
  </w:num>
  <w:num w:numId="17">
    <w:abstractNumId w:val="19"/>
  </w:num>
  <w:num w:numId="18">
    <w:abstractNumId w:val="4"/>
  </w:num>
  <w:num w:numId="19">
    <w:abstractNumId w:val="9"/>
  </w:num>
  <w:num w:numId="20">
    <w:abstractNumId w:val="1"/>
  </w:num>
  <w:num w:numId="21">
    <w:abstractNumId w:val="27"/>
  </w:num>
  <w:num w:numId="22">
    <w:abstractNumId w:val="29"/>
  </w:num>
  <w:num w:numId="23">
    <w:abstractNumId w:val="13"/>
  </w:num>
  <w:num w:numId="24">
    <w:abstractNumId w:val="14"/>
  </w:num>
  <w:num w:numId="25">
    <w:abstractNumId w:val="2"/>
  </w:num>
  <w:num w:numId="26">
    <w:abstractNumId w:val="28"/>
  </w:num>
  <w:num w:numId="27">
    <w:abstractNumId w:val="25"/>
  </w:num>
  <w:num w:numId="28">
    <w:abstractNumId w:val="7"/>
  </w:num>
  <w:num w:numId="29">
    <w:abstractNumId w:val="8"/>
  </w:num>
  <w:num w:numId="30">
    <w:abstractNumId w:val="18"/>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96187AC"/>
    <w:rsid w:val="00023074"/>
    <w:rsid w:val="000245D2"/>
    <w:rsid w:val="0002530A"/>
    <w:rsid w:val="00043BED"/>
    <w:rsid w:val="00055A28"/>
    <w:rsid w:val="00107748"/>
    <w:rsid w:val="00112D6E"/>
    <w:rsid w:val="001253AD"/>
    <w:rsid w:val="00131DAB"/>
    <w:rsid w:val="00132502"/>
    <w:rsid w:val="00144BD4"/>
    <w:rsid w:val="00155BEE"/>
    <w:rsid w:val="001935F2"/>
    <w:rsid w:val="001D753E"/>
    <w:rsid w:val="001E33CB"/>
    <w:rsid w:val="0022693C"/>
    <w:rsid w:val="00247447"/>
    <w:rsid w:val="002D493D"/>
    <w:rsid w:val="00304C02"/>
    <w:rsid w:val="003365EC"/>
    <w:rsid w:val="0036265C"/>
    <w:rsid w:val="003755E9"/>
    <w:rsid w:val="00376D63"/>
    <w:rsid w:val="003E3D8B"/>
    <w:rsid w:val="00477722"/>
    <w:rsid w:val="004808B0"/>
    <w:rsid w:val="00490325"/>
    <w:rsid w:val="00497D05"/>
    <w:rsid w:val="004C60EC"/>
    <w:rsid w:val="004D3F6C"/>
    <w:rsid w:val="00521F73"/>
    <w:rsid w:val="0053538F"/>
    <w:rsid w:val="005469D8"/>
    <w:rsid w:val="0055614E"/>
    <w:rsid w:val="00563FC1"/>
    <w:rsid w:val="00581074"/>
    <w:rsid w:val="00583C0D"/>
    <w:rsid w:val="00590D6F"/>
    <w:rsid w:val="005B76A0"/>
    <w:rsid w:val="005C23BE"/>
    <w:rsid w:val="005C6FDC"/>
    <w:rsid w:val="005E4496"/>
    <w:rsid w:val="005F0B86"/>
    <w:rsid w:val="005F2B40"/>
    <w:rsid w:val="005F5BF8"/>
    <w:rsid w:val="006055B6"/>
    <w:rsid w:val="00616A50"/>
    <w:rsid w:val="00633C43"/>
    <w:rsid w:val="00697B64"/>
    <w:rsid w:val="006A3F63"/>
    <w:rsid w:val="00721579"/>
    <w:rsid w:val="007229C5"/>
    <w:rsid w:val="00723D92"/>
    <w:rsid w:val="0073655D"/>
    <w:rsid w:val="0073729E"/>
    <w:rsid w:val="0076188B"/>
    <w:rsid w:val="00790405"/>
    <w:rsid w:val="0079289A"/>
    <w:rsid w:val="007F2840"/>
    <w:rsid w:val="0082794C"/>
    <w:rsid w:val="00866596"/>
    <w:rsid w:val="008969DD"/>
    <w:rsid w:val="00897EE3"/>
    <w:rsid w:val="008A485C"/>
    <w:rsid w:val="008D18DB"/>
    <w:rsid w:val="008E0F19"/>
    <w:rsid w:val="008F2716"/>
    <w:rsid w:val="008F4900"/>
    <w:rsid w:val="008F7C53"/>
    <w:rsid w:val="0090231D"/>
    <w:rsid w:val="009370A5"/>
    <w:rsid w:val="0096662E"/>
    <w:rsid w:val="00986AC3"/>
    <w:rsid w:val="00992CE0"/>
    <w:rsid w:val="00997BF8"/>
    <w:rsid w:val="009A47A5"/>
    <w:rsid w:val="009D2149"/>
    <w:rsid w:val="009D471D"/>
    <w:rsid w:val="00A27142"/>
    <w:rsid w:val="00A90AD7"/>
    <w:rsid w:val="00AA166E"/>
    <w:rsid w:val="00AB6599"/>
    <w:rsid w:val="00AC6005"/>
    <w:rsid w:val="00AC6232"/>
    <w:rsid w:val="00AD31C6"/>
    <w:rsid w:val="00B073C9"/>
    <w:rsid w:val="00B55399"/>
    <w:rsid w:val="00B5670B"/>
    <w:rsid w:val="00B60B14"/>
    <w:rsid w:val="00B67087"/>
    <w:rsid w:val="00B7563D"/>
    <w:rsid w:val="00B93557"/>
    <w:rsid w:val="00B96C1D"/>
    <w:rsid w:val="00BB3118"/>
    <w:rsid w:val="00BF5975"/>
    <w:rsid w:val="00C07816"/>
    <w:rsid w:val="00C151B9"/>
    <w:rsid w:val="00C215AD"/>
    <w:rsid w:val="00C219D6"/>
    <w:rsid w:val="00C53511"/>
    <w:rsid w:val="00CB1D54"/>
    <w:rsid w:val="00CB4637"/>
    <w:rsid w:val="00CC06FA"/>
    <w:rsid w:val="00CF3F83"/>
    <w:rsid w:val="00D06917"/>
    <w:rsid w:val="00D07A7C"/>
    <w:rsid w:val="00D114CB"/>
    <w:rsid w:val="00D2576C"/>
    <w:rsid w:val="00D25BEC"/>
    <w:rsid w:val="00D339EC"/>
    <w:rsid w:val="00D33DA2"/>
    <w:rsid w:val="00D45589"/>
    <w:rsid w:val="00D47C62"/>
    <w:rsid w:val="00DE40F7"/>
    <w:rsid w:val="00E02A17"/>
    <w:rsid w:val="00E56D0C"/>
    <w:rsid w:val="00E92A15"/>
    <w:rsid w:val="00EB7717"/>
    <w:rsid w:val="00EC7008"/>
    <w:rsid w:val="00F31BBE"/>
    <w:rsid w:val="00F60CA2"/>
    <w:rsid w:val="00F678F1"/>
    <w:rsid w:val="00FD1ADC"/>
    <w:rsid w:val="01E19DAB"/>
    <w:rsid w:val="037D6E0C"/>
    <w:rsid w:val="03914CA9"/>
    <w:rsid w:val="04CB026B"/>
    <w:rsid w:val="05193E6D"/>
    <w:rsid w:val="05628403"/>
    <w:rsid w:val="0654C473"/>
    <w:rsid w:val="06861813"/>
    <w:rsid w:val="07813808"/>
    <w:rsid w:val="0CC405F7"/>
    <w:rsid w:val="0E2BF1E2"/>
    <w:rsid w:val="0F357A39"/>
    <w:rsid w:val="129087BA"/>
    <w:rsid w:val="137E9D87"/>
    <w:rsid w:val="1423D8A8"/>
    <w:rsid w:val="154E754E"/>
    <w:rsid w:val="16BAA78D"/>
    <w:rsid w:val="19ACF988"/>
    <w:rsid w:val="1A2D5536"/>
    <w:rsid w:val="1A79F1CF"/>
    <w:rsid w:val="1AAF744F"/>
    <w:rsid w:val="1B2135EF"/>
    <w:rsid w:val="1D526103"/>
    <w:rsid w:val="206947D5"/>
    <w:rsid w:val="20758654"/>
    <w:rsid w:val="207AED42"/>
    <w:rsid w:val="24175E50"/>
    <w:rsid w:val="24E03FED"/>
    <w:rsid w:val="2686D96A"/>
    <w:rsid w:val="277CBC80"/>
    <w:rsid w:val="2934E609"/>
    <w:rsid w:val="29F0879E"/>
    <w:rsid w:val="2ADA695D"/>
    <w:rsid w:val="2B5AF414"/>
    <w:rsid w:val="2E5328B3"/>
    <w:rsid w:val="2F47E3B4"/>
    <w:rsid w:val="300770DD"/>
    <w:rsid w:val="36B8DF48"/>
    <w:rsid w:val="3713F770"/>
    <w:rsid w:val="3A0E5707"/>
    <w:rsid w:val="3C31E0D5"/>
    <w:rsid w:val="3C53DF04"/>
    <w:rsid w:val="3C935830"/>
    <w:rsid w:val="3D09A1D4"/>
    <w:rsid w:val="3D9370D9"/>
    <w:rsid w:val="3DC11E7F"/>
    <w:rsid w:val="3E87FF74"/>
    <w:rsid w:val="3F3B54B3"/>
    <w:rsid w:val="3FB22EB3"/>
    <w:rsid w:val="422B95C2"/>
    <w:rsid w:val="44859D1E"/>
    <w:rsid w:val="48CE6A58"/>
    <w:rsid w:val="496187AC"/>
    <w:rsid w:val="499D6DB8"/>
    <w:rsid w:val="4A4A0EAD"/>
    <w:rsid w:val="4AB3F279"/>
    <w:rsid w:val="4BE9390D"/>
    <w:rsid w:val="4C08817B"/>
    <w:rsid w:val="4E42E53A"/>
    <w:rsid w:val="4ED9B7D1"/>
    <w:rsid w:val="50359D81"/>
    <w:rsid w:val="50758832"/>
    <w:rsid w:val="52587A91"/>
    <w:rsid w:val="548493F2"/>
    <w:rsid w:val="552C9F32"/>
    <w:rsid w:val="5548F955"/>
    <w:rsid w:val="55D9A786"/>
    <w:rsid w:val="58809A17"/>
    <w:rsid w:val="5A001055"/>
    <w:rsid w:val="5D540B3A"/>
    <w:rsid w:val="5DB7BF97"/>
    <w:rsid w:val="5DF2A55C"/>
    <w:rsid w:val="5F00CBD7"/>
    <w:rsid w:val="6169B457"/>
    <w:rsid w:val="61840AF3"/>
    <w:rsid w:val="639A23D9"/>
    <w:rsid w:val="652BBE9B"/>
    <w:rsid w:val="667F8CFD"/>
    <w:rsid w:val="6835D271"/>
    <w:rsid w:val="683C9977"/>
    <w:rsid w:val="6A21536B"/>
    <w:rsid w:val="6BD64C29"/>
    <w:rsid w:val="6BE5C9E0"/>
    <w:rsid w:val="6C727676"/>
    <w:rsid w:val="6C951E89"/>
    <w:rsid w:val="6D26FF1B"/>
    <w:rsid w:val="6D75F9D8"/>
    <w:rsid w:val="6E488A9C"/>
    <w:rsid w:val="7081C40C"/>
    <w:rsid w:val="70FEC039"/>
    <w:rsid w:val="7135438E"/>
    <w:rsid w:val="72581D79"/>
    <w:rsid w:val="7547A005"/>
    <w:rsid w:val="75C0F66E"/>
    <w:rsid w:val="77BFFBDC"/>
    <w:rsid w:val="78F7D92A"/>
    <w:rsid w:val="799A6521"/>
    <w:rsid w:val="7ABB8C39"/>
    <w:rsid w:val="7C1CFF13"/>
    <w:rsid w:val="7DB683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5A488"/>
  <w15:chartTrackingRefBased/>
  <w15:docId w15:val="{B961EC19-5702-8B4C-A1F2-6877873C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sid w:val="004D3F6C"/>
    <w:rPr>
      <w:sz w:val="16"/>
      <w:szCs w:val="16"/>
    </w:rPr>
  </w:style>
  <w:style w:type="paragraph" w:styleId="CommentText">
    <w:name w:val="annotation text"/>
    <w:basedOn w:val="Normal"/>
    <w:link w:val="CommentTextChar"/>
    <w:uiPriority w:val="99"/>
    <w:unhideWhenUsed/>
    <w:rsid w:val="004D3F6C"/>
    <w:pPr>
      <w:spacing w:line="240" w:lineRule="auto"/>
    </w:pPr>
    <w:rPr>
      <w:sz w:val="20"/>
      <w:szCs w:val="20"/>
    </w:rPr>
  </w:style>
  <w:style w:type="character" w:customStyle="1" w:styleId="CommentTextChar">
    <w:name w:val="Comment Text Char"/>
    <w:link w:val="CommentText"/>
    <w:uiPriority w:val="99"/>
    <w:rsid w:val="004D3F6C"/>
    <w:rPr>
      <w:sz w:val="20"/>
      <w:szCs w:val="20"/>
    </w:rPr>
  </w:style>
  <w:style w:type="paragraph" w:styleId="CommentSubject">
    <w:name w:val="annotation subject"/>
    <w:basedOn w:val="CommentText"/>
    <w:next w:val="CommentText"/>
    <w:link w:val="CommentSubjectChar"/>
    <w:uiPriority w:val="99"/>
    <w:semiHidden/>
    <w:unhideWhenUsed/>
    <w:rsid w:val="004D3F6C"/>
    <w:rPr>
      <w:b/>
      <w:bCs/>
    </w:rPr>
  </w:style>
  <w:style w:type="character" w:customStyle="1" w:styleId="CommentSubjectChar">
    <w:name w:val="Comment Subject Char"/>
    <w:link w:val="CommentSubject"/>
    <w:uiPriority w:val="99"/>
    <w:semiHidden/>
    <w:rsid w:val="004D3F6C"/>
    <w:rPr>
      <w:b/>
      <w:bCs/>
      <w:sz w:val="20"/>
      <w:szCs w:val="20"/>
    </w:rPr>
  </w:style>
  <w:style w:type="paragraph" w:styleId="NormalWeb">
    <w:name w:val="Normal (Web)"/>
    <w:basedOn w:val="Normal"/>
    <w:uiPriority w:val="99"/>
    <w:semiHidden/>
    <w:unhideWhenUsed/>
    <w:rsid w:val="00F678F1"/>
    <w:rPr>
      <w:rFonts w:ascii="Times New Roman" w:hAnsi="Times New Roman" w:cs="Times New Roman"/>
      <w:sz w:val="24"/>
      <w:szCs w:val="24"/>
    </w:rPr>
  </w:style>
  <w:style w:type="paragraph" w:styleId="Footer">
    <w:name w:val="footer"/>
    <w:basedOn w:val="Normal"/>
    <w:link w:val="FooterChar"/>
    <w:uiPriority w:val="99"/>
    <w:unhideWhenUsed/>
    <w:rsid w:val="00304C02"/>
    <w:pPr>
      <w:tabs>
        <w:tab w:val="center" w:pos="4680"/>
        <w:tab w:val="right" w:pos="9360"/>
      </w:tabs>
      <w:spacing w:after="0" w:line="240" w:lineRule="auto"/>
    </w:pPr>
    <w:rPr>
      <w:sz w:val="24"/>
      <w:szCs w:val="24"/>
    </w:rPr>
  </w:style>
  <w:style w:type="character" w:customStyle="1" w:styleId="FooterChar">
    <w:name w:val="Footer Char"/>
    <w:link w:val="Footer"/>
    <w:uiPriority w:val="99"/>
    <w:rsid w:val="00304C02"/>
    <w:rPr>
      <w:sz w:val="24"/>
      <w:szCs w:val="24"/>
    </w:rPr>
  </w:style>
  <w:style w:type="character" w:styleId="PageNumber">
    <w:name w:val="page number"/>
    <w:basedOn w:val="DefaultParagraphFont"/>
    <w:uiPriority w:val="99"/>
    <w:semiHidden/>
    <w:unhideWhenUsed/>
    <w:rsid w:val="00304C02"/>
  </w:style>
  <w:style w:type="character" w:styleId="Hyperlink">
    <w:name w:val="Hyperlink"/>
    <w:uiPriority w:val="99"/>
    <w:unhideWhenUsed/>
    <w:rsid w:val="00304C02"/>
    <w:rPr>
      <w:color w:val="0563C1"/>
      <w:u w:val="single"/>
    </w:rPr>
  </w:style>
  <w:style w:type="paragraph" w:styleId="Revision">
    <w:name w:val="Revision"/>
    <w:hidden/>
    <w:uiPriority w:val="99"/>
    <w:semiHidden/>
    <w:rsid w:val="00304C02"/>
    <w:rPr>
      <w:sz w:val="24"/>
      <w:szCs w:val="24"/>
      <w:lang w:val="en-US"/>
    </w:rPr>
  </w:style>
  <w:style w:type="character" w:styleId="LineNumber">
    <w:name w:val="line number"/>
    <w:basedOn w:val="DefaultParagraphFont"/>
    <w:uiPriority w:val="99"/>
    <w:semiHidden/>
    <w:unhideWhenUsed/>
    <w:rsid w:val="00304C02"/>
  </w:style>
  <w:style w:type="paragraph" w:styleId="Header">
    <w:name w:val="header"/>
    <w:basedOn w:val="Normal"/>
    <w:link w:val="HeaderChar"/>
    <w:uiPriority w:val="99"/>
    <w:semiHidden/>
    <w:unhideWhenUsed/>
    <w:rsid w:val="00304C02"/>
    <w:pPr>
      <w:tabs>
        <w:tab w:val="center" w:pos="4680"/>
        <w:tab w:val="right" w:pos="9360"/>
      </w:tabs>
      <w:spacing w:after="0" w:line="240" w:lineRule="auto"/>
    </w:pPr>
    <w:rPr>
      <w:sz w:val="24"/>
      <w:szCs w:val="24"/>
    </w:rPr>
  </w:style>
  <w:style w:type="character" w:customStyle="1" w:styleId="HeaderChar">
    <w:name w:val="Header Char"/>
    <w:link w:val="Header"/>
    <w:uiPriority w:val="99"/>
    <w:semiHidden/>
    <w:rsid w:val="00304C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5090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AB6BD-3333-3F45-915E-A262A251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MacLellan</dc:creator>
  <cp:keywords/>
  <dc:description/>
  <cp:lastModifiedBy>Aileen MacLellan</cp:lastModifiedBy>
  <cp:revision>2</cp:revision>
  <dcterms:created xsi:type="dcterms:W3CDTF">2021-12-09T20:47:00Z</dcterms:created>
  <dcterms:modified xsi:type="dcterms:W3CDTF">2021-12-09T20:47:00Z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http://csl.mendeley.com/styles/575486241/behaviour-2</vt:lpwstr>
  </property>
  <property fmtid="{D5CDD505-2E9C-101B-9397-08002B2CF9AE}" pid="5" name="Mendeley Recent Style Name 1_1">
    <vt:lpwstr>Behaviour - Aileen MacLellan</vt:lpwstr>
  </property>
  <property fmtid="{D5CDD505-2E9C-101B-9397-08002B2CF9AE}" pid="6" name="Mendeley Recent Style Id 2_1">
    <vt:lpwstr>http://www.zotero.org/styles/behavioural-brain-research</vt:lpwstr>
  </property>
  <property fmtid="{D5CDD505-2E9C-101B-9397-08002B2CF9AE}" pid="7" name="Mendeley Recent Style Name 2_1">
    <vt:lpwstr>Behavioural Brain Research</vt:lpwstr>
  </property>
  <property fmtid="{D5CDD505-2E9C-101B-9397-08002B2CF9AE}" pid="8" name="Mendeley Recent Style Id 3_1">
    <vt:lpwstr>http://www.zotero.org/styles/biology-letters</vt:lpwstr>
  </property>
  <property fmtid="{D5CDD505-2E9C-101B-9397-08002B2CF9AE}" pid="9" name="Mendeley Recent Style Name 3_1">
    <vt:lpwstr>Biology Letters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http://www.zotero.org/styles/proceedings-of-the-royal-society-b</vt:lpwstr>
  </property>
  <property fmtid="{D5CDD505-2E9C-101B-9397-08002B2CF9AE}" pid="19" name="Mendeley Recent Style Name 8_1">
    <vt:lpwstr>Proceedings of the Royal Society B</vt:lpwstr>
  </property>
  <property fmtid="{D5CDD505-2E9C-101B-9397-08002B2CF9AE}" pid="20" name="Mendeley Recent Style Id 9_1">
    <vt:lpwstr>http://www.zotero.org/styles/royal-society-open-science</vt:lpwstr>
  </property>
  <property fmtid="{D5CDD505-2E9C-101B-9397-08002B2CF9AE}" pid="21" name="Mendeley Recent Style Name 9_1">
    <vt:lpwstr>Royal Society Open Science</vt:lpwstr>
  </property>
</Properties>
</file>