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B0AF48B" w:rsidR="006E4797" w:rsidRPr="00C26F55" w:rsidRDefault="00551D82" w:rsidP="00B00A46">
      <w:pPr>
        <w:pBdr>
          <w:top w:val="nil"/>
          <w:left w:val="nil"/>
          <w:bottom w:val="nil"/>
          <w:right w:val="nil"/>
          <w:between w:val="nil"/>
        </w:pBdr>
        <w:rPr>
          <w:b/>
          <w:color w:val="808080"/>
        </w:rPr>
      </w:pPr>
      <w:r w:rsidRPr="00C26F55">
        <w:rPr>
          <w:b/>
          <w:color w:val="000000"/>
        </w:rPr>
        <w:t>TITLE</w:t>
      </w:r>
      <w:r w:rsidR="00665606" w:rsidRPr="00C26F55">
        <w:rPr>
          <w:b/>
          <w:color w:val="000000"/>
        </w:rPr>
        <w:t>:</w:t>
      </w:r>
    </w:p>
    <w:p w14:paraId="06C0C87E" w14:textId="39187A1F" w:rsidR="006E4797" w:rsidRPr="00C26F55" w:rsidRDefault="00E174BD" w:rsidP="00B00A46">
      <w:pPr>
        <w:pBdr>
          <w:top w:val="nil"/>
          <w:left w:val="nil"/>
          <w:bottom w:val="nil"/>
          <w:right w:val="nil"/>
          <w:between w:val="nil"/>
        </w:pBdr>
        <w:rPr>
          <w:color w:val="000000" w:themeColor="text1"/>
        </w:rPr>
      </w:pPr>
      <w:r w:rsidRPr="00C26F55">
        <w:rPr>
          <w:color w:val="000000" w:themeColor="text1"/>
        </w:rPr>
        <w:t xml:space="preserve">Experimental and </w:t>
      </w:r>
      <w:r w:rsidR="00C81A3E" w:rsidRPr="00C26F55">
        <w:rPr>
          <w:color w:val="000000" w:themeColor="text1"/>
        </w:rPr>
        <w:t>D</w:t>
      </w:r>
      <w:r w:rsidRPr="00C26F55">
        <w:rPr>
          <w:color w:val="000000" w:themeColor="text1"/>
        </w:rPr>
        <w:t xml:space="preserve">ata </w:t>
      </w:r>
      <w:r w:rsidR="00C81A3E" w:rsidRPr="00C26F55">
        <w:rPr>
          <w:color w:val="000000" w:themeColor="text1"/>
        </w:rPr>
        <w:t>A</w:t>
      </w:r>
      <w:r w:rsidRPr="00C26F55">
        <w:rPr>
          <w:color w:val="000000" w:themeColor="text1"/>
        </w:rPr>
        <w:t xml:space="preserve">nalysis </w:t>
      </w:r>
      <w:r w:rsidR="00665606" w:rsidRPr="00C26F55">
        <w:rPr>
          <w:color w:val="000000" w:themeColor="text1"/>
        </w:rPr>
        <w:t>W</w:t>
      </w:r>
      <w:r w:rsidRPr="00C26F55">
        <w:rPr>
          <w:color w:val="000000" w:themeColor="text1"/>
        </w:rPr>
        <w:t xml:space="preserve">orkflow </w:t>
      </w:r>
      <w:r w:rsidR="00F94056" w:rsidRPr="00C26F55">
        <w:rPr>
          <w:color w:val="000000" w:themeColor="text1"/>
        </w:rPr>
        <w:t>for</w:t>
      </w:r>
      <w:r w:rsidR="00C45FEE" w:rsidRPr="00C26F55">
        <w:rPr>
          <w:color w:val="000000" w:themeColor="text1"/>
        </w:rPr>
        <w:t xml:space="preserve"> </w:t>
      </w:r>
      <w:r w:rsidR="00665606" w:rsidRPr="00C26F55">
        <w:rPr>
          <w:color w:val="000000" w:themeColor="text1"/>
        </w:rPr>
        <w:t>S</w:t>
      </w:r>
      <w:r w:rsidR="00C45FEE" w:rsidRPr="00C26F55">
        <w:rPr>
          <w:color w:val="000000" w:themeColor="text1"/>
        </w:rPr>
        <w:t xml:space="preserve">oft </w:t>
      </w:r>
      <w:r w:rsidR="00665606" w:rsidRPr="00C26F55">
        <w:rPr>
          <w:color w:val="000000" w:themeColor="text1"/>
        </w:rPr>
        <w:t>M</w:t>
      </w:r>
      <w:r w:rsidR="00C45FEE" w:rsidRPr="00C26F55">
        <w:rPr>
          <w:color w:val="000000" w:themeColor="text1"/>
        </w:rPr>
        <w:t xml:space="preserve">atter </w:t>
      </w:r>
      <w:r w:rsidR="00665606" w:rsidRPr="00C26F55">
        <w:rPr>
          <w:color w:val="000000" w:themeColor="text1"/>
        </w:rPr>
        <w:t>N</w:t>
      </w:r>
      <w:r w:rsidR="00226314" w:rsidRPr="00C26F55">
        <w:rPr>
          <w:color w:val="000000" w:themeColor="text1"/>
        </w:rPr>
        <w:t>anoindentation</w:t>
      </w:r>
    </w:p>
    <w:p w14:paraId="2F6B8BAF" w14:textId="77777777" w:rsidR="009570AE" w:rsidRPr="00C26F55" w:rsidRDefault="009570AE" w:rsidP="00B00A46"/>
    <w:p w14:paraId="00535F2C" w14:textId="3EBD8A08" w:rsidR="006E4797" w:rsidRPr="00230B8D" w:rsidRDefault="00551D82" w:rsidP="00B00A46">
      <w:pPr>
        <w:tabs>
          <w:tab w:val="left" w:pos="3540"/>
        </w:tabs>
        <w:rPr>
          <w:color w:val="7F7F7F"/>
        </w:rPr>
      </w:pPr>
      <w:r w:rsidRPr="00230B8D">
        <w:rPr>
          <w:b/>
        </w:rPr>
        <w:t>AUTHORS AND AFFILIATIONS</w:t>
      </w:r>
      <w:r w:rsidR="00665606" w:rsidRPr="00230B8D">
        <w:rPr>
          <w:b/>
        </w:rPr>
        <w:t>:</w:t>
      </w:r>
    </w:p>
    <w:p w14:paraId="41D9142F" w14:textId="732B5FA9" w:rsidR="00A650E5" w:rsidRPr="00230B8D" w:rsidRDefault="001F544D" w:rsidP="00B00A46">
      <w:pPr>
        <w:rPr>
          <w:color w:val="000000" w:themeColor="text1"/>
        </w:rPr>
      </w:pPr>
      <w:r w:rsidRPr="00230B8D">
        <w:rPr>
          <w:color w:val="000000" w:themeColor="text1"/>
        </w:rPr>
        <w:t>Giuseppe Ciccone</w:t>
      </w:r>
      <w:r w:rsidR="00DD6404" w:rsidRPr="00230B8D">
        <w:rPr>
          <w:color w:val="000000" w:themeColor="text1"/>
          <w:vertAlign w:val="superscript"/>
        </w:rPr>
        <w:t>1</w:t>
      </w:r>
      <w:r w:rsidRPr="00230B8D">
        <w:rPr>
          <w:color w:val="000000" w:themeColor="text1"/>
        </w:rPr>
        <w:t>, Mariana Azevedo Gonzalez Oliva</w:t>
      </w:r>
      <w:r w:rsidR="00DD6404" w:rsidRPr="00230B8D">
        <w:rPr>
          <w:color w:val="000000" w:themeColor="text1"/>
          <w:vertAlign w:val="superscript"/>
        </w:rPr>
        <w:t>1</w:t>
      </w:r>
      <w:r w:rsidRPr="00230B8D">
        <w:rPr>
          <w:color w:val="000000" w:themeColor="text1"/>
        </w:rPr>
        <w:t xml:space="preserve">, </w:t>
      </w:r>
      <w:r w:rsidR="00C00477" w:rsidRPr="00230B8D">
        <w:rPr>
          <w:color w:val="000000" w:themeColor="text1"/>
        </w:rPr>
        <w:t>Nelda Antonovaite</w:t>
      </w:r>
      <w:r w:rsidR="00AB417B" w:rsidRPr="00230B8D">
        <w:rPr>
          <w:color w:val="000000" w:themeColor="text1"/>
          <w:vertAlign w:val="superscript"/>
        </w:rPr>
        <w:t>2</w:t>
      </w:r>
      <w:r w:rsidR="00861C16" w:rsidRPr="00230B8D">
        <w:rPr>
          <w:color w:val="000000" w:themeColor="text1"/>
        </w:rPr>
        <w:t>,</w:t>
      </w:r>
      <w:r w:rsidR="00A650E5" w:rsidRPr="00230B8D">
        <w:rPr>
          <w:color w:val="000000" w:themeColor="text1"/>
        </w:rPr>
        <w:t xml:space="preserve"> Ines Lüchtefeld</w:t>
      </w:r>
      <w:r w:rsidR="0060075B" w:rsidRPr="00230B8D">
        <w:rPr>
          <w:color w:val="000000" w:themeColor="text1"/>
          <w:vertAlign w:val="superscript"/>
        </w:rPr>
        <w:t>3</w:t>
      </w:r>
      <w:r w:rsidR="00A650E5" w:rsidRPr="00230B8D">
        <w:rPr>
          <w:color w:val="000000" w:themeColor="text1"/>
        </w:rPr>
        <w:t>,</w:t>
      </w:r>
    </w:p>
    <w:p w14:paraId="31EC5D4B" w14:textId="725DB90D" w:rsidR="001F544D" w:rsidRPr="00230B8D" w:rsidRDefault="00B31CD8" w:rsidP="00B00A46">
      <w:pPr>
        <w:rPr>
          <w:color w:val="000000" w:themeColor="text1"/>
        </w:rPr>
      </w:pPr>
      <w:r w:rsidRPr="00230B8D">
        <w:rPr>
          <w:color w:val="000000" w:themeColor="text1"/>
        </w:rPr>
        <w:t>Manuel</w:t>
      </w:r>
      <w:r w:rsidR="00504729" w:rsidRPr="00230B8D">
        <w:rPr>
          <w:color w:val="000000" w:themeColor="text1"/>
        </w:rPr>
        <w:t xml:space="preserve"> Salmeron-Sanchez</w:t>
      </w:r>
      <w:r w:rsidR="00E3397B" w:rsidRPr="00230B8D">
        <w:rPr>
          <w:color w:val="000000" w:themeColor="text1"/>
          <w:vertAlign w:val="superscript"/>
        </w:rPr>
        <w:t>1</w:t>
      </w:r>
      <w:r w:rsidR="00504729" w:rsidRPr="00230B8D">
        <w:rPr>
          <w:color w:val="000000" w:themeColor="text1"/>
        </w:rPr>
        <w:t>,</w:t>
      </w:r>
      <w:r w:rsidR="00E619D3" w:rsidRPr="00230B8D">
        <w:rPr>
          <w:color w:val="000000" w:themeColor="text1"/>
        </w:rPr>
        <w:t xml:space="preserve"> </w:t>
      </w:r>
      <w:r w:rsidR="001F544D" w:rsidRPr="00230B8D">
        <w:rPr>
          <w:color w:val="000000" w:themeColor="text1"/>
        </w:rPr>
        <w:t>Massimo Vassalli</w:t>
      </w:r>
      <w:r w:rsidR="00DD6404" w:rsidRPr="00230B8D">
        <w:rPr>
          <w:color w:val="000000" w:themeColor="text1"/>
          <w:vertAlign w:val="superscript"/>
        </w:rPr>
        <w:t>1</w:t>
      </w:r>
    </w:p>
    <w:p w14:paraId="05DB06E8" w14:textId="316F8DC8" w:rsidR="00F22035" w:rsidRPr="00230B8D" w:rsidRDefault="00F22035" w:rsidP="00B00A46">
      <w:pPr>
        <w:rPr>
          <w:color w:val="000000" w:themeColor="text1"/>
          <w:vertAlign w:val="superscript"/>
        </w:rPr>
      </w:pPr>
    </w:p>
    <w:p w14:paraId="3B5F4725" w14:textId="1DAB6B1B" w:rsidR="00202E03" w:rsidRPr="00230B8D" w:rsidRDefault="00703505" w:rsidP="00B00A46">
      <w:pPr>
        <w:rPr>
          <w:color w:val="000000" w:themeColor="text1"/>
        </w:rPr>
      </w:pPr>
      <w:r w:rsidRPr="00230B8D">
        <w:rPr>
          <w:color w:val="000000" w:themeColor="text1"/>
          <w:vertAlign w:val="superscript"/>
        </w:rPr>
        <w:t>1</w:t>
      </w:r>
      <w:r w:rsidR="00C36B72" w:rsidRPr="00230B8D">
        <w:rPr>
          <w:color w:val="000000" w:themeColor="text1"/>
        </w:rPr>
        <w:t>Centre for the Cellular Microenvironment, James Watt School of Engineering</w:t>
      </w:r>
      <w:r w:rsidR="008950A3" w:rsidRPr="00230B8D">
        <w:rPr>
          <w:color w:val="000000" w:themeColor="text1"/>
        </w:rPr>
        <w:t>, University of Glasgow</w:t>
      </w:r>
      <w:r w:rsidR="00110C6D" w:rsidRPr="00230B8D">
        <w:rPr>
          <w:color w:val="000000" w:themeColor="text1"/>
        </w:rPr>
        <w:t>, Glasgow, UK</w:t>
      </w:r>
    </w:p>
    <w:p w14:paraId="6AA524FC" w14:textId="6B7353DF" w:rsidR="00DE38A7" w:rsidRPr="00230B8D" w:rsidRDefault="00816A1E" w:rsidP="00B00A46">
      <w:pPr>
        <w:rPr>
          <w:color w:val="000000" w:themeColor="text1"/>
        </w:rPr>
      </w:pPr>
      <w:r w:rsidRPr="00230B8D">
        <w:rPr>
          <w:color w:val="000000" w:themeColor="text1"/>
          <w:vertAlign w:val="superscript"/>
        </w:rPr>
        <w:t>2</w:t>
      </w:r>
      <w:r w:rsidR="00B32518" w:rsidRPr="00230B8D">
        <w:rPr>
          <w:color w:val="000000" w:themeColor="text1"/>
        </w:rPr>
        <w:t xml:space="preserve">Optics 11 life, </w:t>
      </w:r>
      <w:r w:rsidR="0016507B" w:rsidRPr="00230B8D">
        <w:rPr>
          <w:color w:val="000000" w:themeColor="text1"/>
        </w:rPr>
        <w:t xml:space="preserve">De </w:t>
      </w:r>
      <w:proofErr w:type="spellStart"/>
      <w:r w:rsidR="0016507B" w:rsidRPr="00230B8D">
        <w:rPr>
          <w:color w:val="000000" w:themeColor="text1"/>
        </w:rPr>
        <w:t>Boelelaan</w:t>
      </w:r>
      <w:proofErr w:type="spellEnd"/>
      <w:r w:rsidR="0016507B" w:rsidRPr="00230B8D">
        <w:rPr>
          <w:color w:val="000000" w:themeColor="text1"/>
        </w:rPr>
        <w:t xml:space="preserve"> 1081</w:t>
      </w:r>
      <w:r w:rsidR="004F3E17" w:rsidRPr="00230B8D">
        <w:rPr>
          <w:color w:val="000000" w:themeColor="text1"/>
        </w:rPr>
        <w:t xml:space="preserve">, </w:t>
      </w:r>
      <w:r w:rsidR="0016507B" w:rsidRPr="00230B8D">
        <w:rPr>
          <w:color w:val="000000" w:themeColor="text1"/>
        </w:rPr>
        <w:t>1081 HV Amsterdam</w:t>
      </w:r>
      <w:r w:rsidR="00F30324" w:rsidRPr="00230B8D">
        <w:rPr>
          <w:color w:val="000000" w:themeColor="text1"/>
        </w:rPr>
        <w:t>, T</w:t>
      </w:r>
      <w:r w:rsidR="0016507B" w:rsidRPr="00230B8D">
        <w:rPr>
          <w:color w:val="000000" w:themeColor="text1"/>
        </w:rPr>
        <w:t>he Netherlands</w:t>
      </w:r>
    </w:p>
    <w:p w14:paraId="34C5B5E6" w14:textId="4475D676" w:rsidR="00DE38A7" w:rsidRPr="00230B8D" w:rsidRDefault="00DE38A7" w:rsidP="00B00A46">
      <w:pPr>
        <w:rPr>
          <w:color w:val="000000" w:themeColor="text1"/>
        </w:rPr>
      </w:pPr>
      <w:r w:rsidRPr="00230B8D">
        <w:rPr>
          <w:color w:val="000000" w:themeColor="text1"/>
          <w:vertAlign w:val="superscript"/>
        </w:rPr>
        <w:t>3</w:t>
      </w:r>
      <w:r w:rsidRPr="00230B8D">
        <w:rPr>
          <w:color w:val="000000" w:themeColor="text1"/>
        </w:rPr>
        <w:t xml:space="preserve">Laboratory of Biosensors and Bioelectronics, ETH Zürich, </w:t>
      </w:r>
      <w:proofErr w:type="spellStart"/>
      <w:r w:rsidR="0004155B" w:rsidRPr="00230B8D">
        <w:rPr>
          <w:color w:val="000000" w:themeColor="text1"/>
        </w:rPr>
        <w:t>Gloriastrasse</w:t>
      </w:r>
      <w:proofErr w:type="spellEnd"/>
      <w:r w:rsidR="0004155B" w:rsidRPr="00230B8D">
        <w:rPr>
          <w:color w:val="000000" w:themeColor="text1"/>
        </w:rPr>
        <w:t>,</w:t>
      </w:r>
      <w:r w:rsidRPr="00230B8D">
        <w:rPr>
          <w:color w:val="000000" w:themeColor="text1"/>
        </w:rPr>
        <w:t xml:space="preserve"> Zürich, Switzerland</w:t>
      </w:r>
    </w:p>
    <w:p w14:paraId="189A1377" w14:textId="4BD9FA20" w:rsidR="005F4F0D" w:rsidRPr="00230B8D" w:rsidRDefault="005F4F0D" w:rsidP="00B00A46">
      <w:pPr>
        <w:rPr>
          <w:color w:val="000000" w:themeColor="text1"/>
        </w:rPr>
      </w:pPr>
    </w:p>
    <w:p w14:paraId="684A6870" w14:textId="4D4D9C1D" w:rsidR="000574DD" w:rsidRPr="00230B8D" w:rsidRDefault="000574DD" w:rsidP="00B00A46">
      <w:pPr>
        <w:rPr>
          <w:color w:val="000000" w:themeColor="text1"/>
          <w:u w:val="single"/>
        </w:rPr>
      </w:pPr>
      <w:r w:rsidRPr="00230B8D">
        <w:rPr>
          <w:color w:val="000000" w:themeColor="text1"/>
        </w:rPr>
        <w:t>Email addresses of co-authors:</w:t>
      </w:r>
    </w:p>
    <w:p w14:paraId="1A4507B6" w14:textId="77777777" w:rsidR="00184DDC" w:rsidRPr="00230B8D" w:rsidRDefault="00184DDC" w:rsidP="00184DDC">
      <w:pPr>
        <w:rPr>
          <w:color w:val="000000" w:themeColor="text1"/>
        </w:rPr>
      </w:pPr>
      <w:r w:rsidRPr="00230B8D">
        <w:rPr>
          <w:color w:val="000000" w:themeColor="text1"/>
        </w:rPr>
        <w:t>Giuseppe Ciccone</w:t>
      </w:r>
      <w:r w:rsidRPr="00230B8D">
        <w:rPr>
          <w:color w:val="000000" w:themeColor="text1"/>
        </w:rPr>
        <w:tab/>
      </w:r>
      <w:r w:rsidRPr="00230B8D">
        <w:rPr>
          <w:color w:val="000000" w:themeColor="text1"/>
        </w:rPr>
        <w:tab/>
      </w:r>
      <w:r w:rsidRPr="00230B8D">
        <w:rPr>
          <w:color w:val="000000" w:themeColor="text1"/>
        </w:rPr>
        <w:tab/>
        <w:t>(</w:t>
      </w:r>
      <w:r w:rsidRPr="00C26F55">
        <w:t>g.ciccone.1@research.gla.ac.uk</w:t>
      </w:r>
      <w:r w:rsidRPr="00230B8D">
        <w:rPr>
          <w:color w:val="000000" w:themeColor="text1"/>
        </w:rPr>
        <w:t>)</w:t>
      </w:r>
    </w:p>
    <w:p w14:paraId="28AE4EDF" w14:textId="6545A077" w:rsidR="00184DDC" w:rsidRDefault="00184DDC" w:rsidP="00184DDC">
      <w:pPr>
        <w:rPr>
          <w:color w:val="000000" w:themeColor="text1"/>
        </w:rPr>
      </w:pPr>
      <w:r w:rsidRPr="00230B8D">
        <w:rPr>
          <w:color w:val="000000" w:themeColor="text1"/>
        </w:rPr>
        <w:t>Mariana Azevedo Gonzalez Oliva</w:t>
      </w:r>
      <w:r w:rsidRPr="00230B8D">
        <w:rPr>
          <w:color w:val="000000" w:themeColor="text1"/>
        </w:rPr>
        <w:tab/>
        <w:t>(</w:t>
      </w:r>
      <w:r w:rsidRPr="00C26F55">
        <w:t>m.azevedo-gonzalez-oliva.1@research.gla.ac.uk</w:t>
      </w:r>
      <w:r w:rsidRPr="00230B8D">
        <w:rPr>
          <w:color w:val="000000" w:themeColor="text1"/>
        </w:rPr>
        <w:t>)</w:t>
      </w:r>
    </w:p>
    <w:p w14:paraId="09958701" w14:textId="49E671F3" w:rsidR="000574DD" w:rsidRPr="00230B8D" w:rsidRDefault="000574DD" w:rsidP="00B00A46">
      <w:pPr>
        <w:rPr>
          <w:color w:val="000000" w:themeColor="text1"/>
        </w:rPr>
      </w:pPr>
      <w:r w:rsidRPr="00230B8D">
        <w:rPr>
          <w:color w:val="000000" w:themeColor="text1"/>
        </w:rPr>
        <w:t xml:space="preserve">Nelda </w:t>
      </w:r>
      <w:proofErr w:type="spellStart"/>
      <w:r w:rsidRPr="00230B8D">
        <w:rPr>
          <w:color w:val="000000" w:themeColor="text1"/>
        </w:rPr>
        <w:t>Antonovaite</w:t>
      </w:r>
      <w:proofErr w:type="spellEnd"/>
      <w:r w:rsidR="00861A5C" w:rsidRPr="00230B8D">
        <w:rPr>
          <w:color w:val="000000" w:themeColor="text1"/>
        </w:rPr>
        <w:tab/>
      </w:r>
      <w:r w:rsidR="00861A5C" w:rsidRPr="00230B8D">
        <w:rPr>
          <w:color w:val="000000" w:themeColor="text1"/>
        </w:rPr>
        <w:tab/>
      </w:r>
      <w:r w:rsidR="00861A5C" w:rsidRPr="00230B8D">
        <w:rPr>
          <w:color w:val="000000" w:themeColor="text1"/>
        </w:rPr>
        <w:tab/>
      </w:r>
      <w:r w:rsidRPr="00230B8D">
        <w:rPr>
          <w:color w:val="000000" w:themeColor="text1"/>
        </w:rPr>
        <w:t>(</w:t>
      </w:r>
      <w:r w:rsidR="00861A5C" w:rsidRPr="00C26F55">
        <w:t>nelda@optics11.com</w:t>
      </w:r>
      <w:r w:rsidRPr="00230B8D">
        <w:rPr>
          <w:color w:val="000000" w:themeColor="text1"/>
        </w:rPr>
        <w:t xml:space="preserve">) </w:t>
      </w:r>
    </w:p>
    <w:p w14:paraId="4868DD92" w14:textId="47333469" w:rsidR="000574DD" w:rsidRPr="00230B8D" w:rsidRDefault="000574DD" w:rsidP="00B00A46">
      <w:pPr>
        <w:rPr>
          <w:color w:val="000000" w:themeColor="text1"/>
        </w:rPr>
      </w:pPr>
      <w:r w:rsidRPr="00230B8D">
        <w:rPr>
          <w:color w:val="000000" w:themeColor="text1"/>
        </w:rPr>
        <w:t xml:space="preserve">Ines </w:t>
      </w:r>
      <w:proofErr w:type="spellStart"/>
      <w:r w:rsidRPr="00230B8D">
        <w:rPr>
          <w:color w:val="000000" w:themeColor="text1"/>
        </w:rPr>
        <w:t>Lüchtefeld</w:t>
      </w:r>
      <w:proofErr w:type="spellEnd"/>
      <w:r w:rsidR="00861A5C" w:rsidRPr="00230B8D">
        <w:rPr>
          <w:color w:val="000000" w:themeColor="text1"/>
        </w:rPr>
        <w:tab/>
      </w:r>
      <w:r w:rsidR="00861A5C" w:rsidRPr="00230B8D">
        <w:rPr>
          <w:color w:val="000000" w:themeColor="text1"/>
        </w:rPr>
        <w:tab/>
      </w:r>
      <w:r w:rsidR="00861A5C" w:rsidRPr="00230B8D">
        <w:rPr>
          <w:color w:val="000000" w:themeColor="text1"/>
        </w:rPr>
        <w:tab/>
      </w:r>
      <w:r w:rsidRPr="00230B8D">
        <w:rPr>
          <w:color w:val="000000" w:themeColor="text1"/>
        </w:rPr>
        <w:t>(</w:t>
      </w:r>
      <w:r w:rsidR="00861A5C" w:rsidRPr="00C26F55">
        <w:t>luechtefeld@biomed.ee.ethz.ch</w:t>
      </w:r>
      <w:r w:rsidRPr="00230B8D">
        <w:rPr>
          <w:color w:val="000000" w:themeColor="text1"/>
        </w:rPr>
        <w:t>)</w:t>
      </w:r>
    </w:p>
    <w:p w14:paraId="7A090A52" w14:textId="337E47E4" w:rsidR="000574DD" w:rsidRPr="00230B8D" w:rsidRDefault="000574DD" w:rsidP="00B00A46">
      <w:pPr>
        <w:rPr>
          <w:color w:val="000000" w:themeColor="text1"/>
        </w:rPr>
      </w:pPr>
      <w:r w:rsidRPr="00230B8D">
        <w:rPr>
          <w:color w:val="000000" w:themeColor="text1"/>
        </w:rPr>
        <w:t>Manuel Salmeron-Sanchez</w:t>
      </w:r>
      <w:r w:rsidR="00861A5C" w:rsidRPr="00230B8D">
        <w:rPr>
          <w:color w:val="000000" w:themeColor="text1"/>
        </w:rPr>
        <w:tab/>
      </w:r>
      <w:r w:rsidR="00861A5C" w:rsidRPr="00230B8D">
        <w:rPr>
          <w:color w:val="000000" w:themeColor="text1"/>
        </w:rPr>
        <w:tab/>
      </w:r>
      <w:r w:rsidRPr="00230B8D">
        <w:rPr>
          <w:color w:val="000000" w:themeColor="text1"/>
        </w:rPr>
        <w:t>(</w:t>
      </w:r>
      <w:r w:rsidR="00861A5C" w:rsidRPr="00C26F55">
        <w:t>manuel.salmeron-sanchez@glasgow.ac.uk</w:t>
      </w:r>
      <w:r w:rsidRPr="00230B8D">
        <w:rPr>
          <w:color w:val="000000" w:themeColor="text1"/>
        </w:rPr>
        <w:t>)</w:t>
      </w:r>
    </w:p>
    <w:p w14:paraId="47DDD54A" w14:textId="17B4212D" w:rsidR="000574DD" w:rsidRPr="00230B8D" w:rsidRDefault="000574DD" w:rsidP="00B00A46">
      <w:pPr>
        <w:rPr>
          <w:color w:val="000000" w:themeColor="text1"/>
        </w:rPr>
      </w:pPr>
      <w:r w:rsidRPr="00230B8D">
        <w:rPr>
          <w:color w:val="000000" w:themeColor="text1"/>
        </w:rPr>
        <w:t xml:space="preserve">Massimo </w:t>
      </w:r>
      <w:proofErr w:type="spellStart"/>
      <w:r w:rsidRPr="00230B8D">
        <w:rPr>
          <w:color w:val="000000" w:themeColor="text1"/>
        </w:rPr>
        <w:t>Vassalli</w:t>
      </w:r>
      <w:proofErr w:type="spellEnd"/>
      <w:r w:rsidR="00861A5C" w:rsidRPr="00230B8D">
        <w:rPr>
          <w:color w:val="000000" w:themeColor="text1"/>
        </w:rPr>
        <w:tab/>
      </w:r>
      <w:r w:rsidR="00861A5C" w:rsidRPr="00230B8D">
        <w:rPr>
          <w:color w:val="000000" w:themeColor="text1"/>
        </w:rPr>
        <w:tab/>
      </w:r>
      <w:r w:rsidR="00861A5C" w:rsidRPr="00230B8D">
        <w:rPr>
          <w:color w:val="000000" w:themeColor="text1"/>
        </w:rPr>
        <w:tab/>
      </w:r>
      <w:r w:rsidRPr="00230B8D">
        <w:rPr>
          <w:color w:val="000000" w:themeColor="text1"/>
        </w:rPr>
        <w:t>(</w:t>
      </w:r>
      <w:r w:rsidR="00861A5C" w:rsidRPr="00C26F55">
        <w:t>massimo.vassalli@glasgow.ac.uk</w:t>
      </w:r>
      <w:r w:rsidRPr="00230B8D">
        <w:rPr>
          <w:color w:val="000000" w:themeColor="text1"/>
        </w:rPr>
        <w:t>)</w:t>
      </w:r>
    </w:p>
    <w:p w14:paraId="364FA3E4" w14:textId="77777777" w:rsidR="000574DD" w:rsidRPr="00230B8D" w:rsidRDefault="000574DD" w:rsidP="00B00A46">
      <w:pPr>
        <w:rPr>
          <w:color w:val="000000" w:themeColor="text1"/>
        </w:rPr>
      </w:pPr>
    </w:p>
    <w:p w14:paraId="4CDAED2C" w14:textId="5E0D4FA0" w:rsidR="00002A23" w:rsidRPr="00C26F55" w:rsidRDefault="005F4F0D" w:rsidP="00B00A46">
      <w:pPr>
        <w:rPr>
          <w:color w:val="000000" w:themeColor="text1"/>
        </w:rPr>
      </w:pPr>
      <w:r w:rsidRPr="00C26F55">
        <w:rPr>
          <w:color w:val="000000" w:themeColor="text1"/>
        </w:rPr>
        <w:t xml:space="preserve">Corresponding </w:t>
      </w:r>
      <w:r w:rsidR="00ED4FC1" w:rsidRPr="00C26F55">
        <w:rPr>
          <w:color w:val="000000" w:themeColor="text1"/>
        </w:rPr>
        <w:t>a</w:t>
      </w:r>
      <w:r w:rsidRPr="00C26F55">
        <w:rPr>
          <w:color w:val="000000" w:themeColor="text1"/>
        </w:rPr>
        <w:t>uthor</w:t>
      </w:r>
      <w:r w:rsidR="00A20C60" w:rsidRPr="00C26F55">
        <w:rPr>
          <w:color w:val="000000" w:themeColor="text1"/>
        </w:rPr>
        <w:t>s</w:t>
      </w:r>
      <w:r w:rsidR="00ED4FC1" w:rsidRPr="00C26F55">
        <w:rPr>
          <w:color w:val="000000" w:themeColor="text1"/>
        </w:rPr>
        <w:t>:</w:t>
      </w:r>
    </w:p>
    <w:p w14:paraId="246126C4" w14:textId="0BB0A79F" w:rsidR="002B5C85" w:rsidRPr="00230B8D" w:rsidRDefault="005E5659" w:rsidP="00B00A46">
      <w:pPr>
        <w:rPr>
          <w:color w:val="000000" w:themeColor="text1"/>
        </w:rPr>
      </w:pPr>
      <w:r w:rsidRPr="00230B8D">
        <w:rPr>
          <w:color w:val="000000" w:themeColor="text1"/>
        </w:rPr>
        <w:t>Giuseppe Ciccone</w:t>
      </w:r>
      <w:r w:rsidR="00861A5C" w:rsidRPr="00230B8D">
        <w:rPr>
          <w:color w:val="000000" w:themeColor="text1"/>
        </w:rPr>
        <w:tab/>
      </w:r>
      <w:r w:rsidR="00861A5C" w:rsidRPr="00230B8D">
        <w:rPr>
          <w:color w:val="000000" w:themeColor="text1"/>
        </w:rPr>
        <w:tab/>
      </w:r>
      <w:r w:rsidR="00861A5C" w:rsidRPr="00230B8D">
        <w:rPr>
          <w:color w:val="000000" w:themeColor="text1"/>
        </w:rPr>
        <w:tab/>
      </w:r>
      <w:r w:rsidRPr="00230B8D">
        <w:rPr>
          <w:color w:val="000000" w:themeColor="text1"/>
        </w:rPr>
        <w:t>(</w:t>
      </w:r>
      <w:r w:rsidR="00861A5C" w:rsidRPr="00C26F55">
        <w:t>g.ciccone.1@research.gla.ac.uk</w:t>
      </w:r>
      <w:r w:rsidRPr="00230B8D">
        <w:rPr>
          <w:color w:val="000000" w:themeColor="text1"/>
        </w:rPr>
        <w:t>)</w:t>
      </w:r>
    </w:p>
    <w:p w14:paraId="3CBA06A4" w14:textId="131B34A3" w:rsidR="00E35C3D" w:rsidRPr="00230B8D" w:rsidRDefault="00565920" w:rsidP="00B00A46">
      <w:pPr>
        <w:rPr>
          <w:color w:val="000000" w:themeColor="text1"/>
        </w:rPr>
      </w:pPr>
      <w:r w:rsidRPr="00230B8D">
        <w:rPr>
          <w:color w:val="000000" w:themeColor="text1"/>
        </w:rPr>
        <w:t>Mariana Azevedo Gonzalez Oliva</w:t>
      </w:r>
      <w:r w:rsidR="00861A5C" w:rsidRPr="00230B8D">
        <w:rPr>
          <w:color w:val="000000" w:themeColor="text1"/>
        </w:rPr>
        <w:tab/>
      </w:r>
      <w:r w:rsidR="00E35C3D" w:rsidRPr="00230B8D">
        <w:rPr>
          <w:color w:val="000000" w:themeColor="text1"/>
        </w:rPr>
        <w:t>(</w:t>
      </w:r>
      <w:r w:rsidR="00861A5C" w:rsidRPr="00C26F55">
        <w:t>m.azevedo-gonzalez-oliva.1@research.gla.ac.uk</w:t>
      </w:r>
      <w:r w:rsidR="00E35C3D" w:rsidRPr="00230B8D">
        <w:rPr>
          <w:color w:val="000000" w:themeColor="text1"/>
        </w:rPr>
        <w:t>)</w:t>
      </w:r>
    </w:p>
    <w:p w14:paraId="2A591BC3" w14:textId="3142A6A9" w:rsidR="000C6718" w:rsidRPr="00230B8D" w:rsidRDefault="000C6718" w:rsidP="00B00A46">
      <w:pPr>
        <w:rPr>
          <w:color w:val="000000" w:themeColor="text1"/>
        </w:rPr>
      </w:pPr>
    </w:p>
    <w:p w14:paraId="279ED8D3" w14:textId="46A41767" w:rsidR="00025634" w:rsidRPr="00C26F55" w:rsidRDefault="00551D82" w:rsidP="00B00A46">
      <w:pPr>
        <w:pBdr>
          <w:top w:val="nil"/>
          <w:left w:val="nil"/>
          <w:bottom w:val="nil"/>
          <w:right w:val="nil"/>
          <w:between w:val="nil"/>
        </w:pBdr>
        <w:rPr>
          <w:b/>
          <w:color w:val="000000"/>
        </w:rPr>
      </w:pPr>
      <w:r w:rsidRPr="00C26F55">
        <w:rPr>
          <w:b/>
          <w:color w:val="000000"/>
        </w:rPr>
        <w:t>KEYWORDS</w:t>
      </w:r>
      <w:r w:rsidR="00ED715A" w:rsidRPr="00C26F55">
        <w:rPr>
          <w:b/>
          <w:color w:val="000000"/>
        </w:rPr>
        <w:t>:</w:t>
      </w:r>
    </w:p>
    <w:p w14:paraId="469D1AD2" w14:textId="4FB8BF60" w:rsidR="006E4797" w:rsidRPr="00C26F55" w:rsidRDefault="00D0309C" w:rsidP="00B00A46">
      <w:pPr>
        <w:pBdr>
          <w:top w:val="nil"/>
          <w:left w:val="nil"/>
          <w:bottom w:val="nil"/>
          <w:right w:val="nil"/>
          <w:between w:val="nil"/>
        </w:pBdr>
        <w:rPr>
          <w:color w:val="808080"/>
        </w:rPr>
      </w:pPr>
      <w:r w:rsidRPr="00C26F55">
        <w:rPr>
          <w:color w:val="000000"/>
        </w:rPr>
        <w:t>nanoindentation</w:t>
      </w:r>
      <w:r w:rsidR="003B2FDA" w:rsidRPr="00C26F55">
        <w:rPr>
          <w:color w:val="000000"/>
        </w:rPr>
        <w:t>,</w:t>
      </w:r>
      <w:r w:rsidR="00D155D4" w:rsidRPr="00C26F55">
        <w:rPr>
          <w:color w:val="000000"/>
        </w:rPr>
        <w:t xml:space="preserve"> </w:t>
      </w:r>
      <w:r w:rsidR="001A166D" w:rsidRPr="00C26F55">
        <w:rPr>
          <w:color w:val="000000"/>
        </w:rPr>
        <w:t>mechanical properties,</w:t>
      </w:r>
      <w:r w:rsidR="00AD2DD4" w:rsidRPr="00C26F55">
        <w:rPr>
          <w:color w:val="000000"/>
        </w:rPr>
        <w:t xml:space="preserve"> </w:t>
      </w:r>
      <w:r w:rsidR="00456211" w:rsidRPr="00C26F55">
        <w:rPr>
          <w:color w:val="000000"/>
        </w:rPr>
        <w:t>mechanobiology</w:t>
      </w:r>
      <w:r w:rsidR="00E962F9" w:rsidRPr="00C26F55">
        <w:rPr>
          <w:color w:val="000000"/>
        </w:rPr>
        <w:t xml:space="preserve">, </w:t>
      </w:r>
      <w:r w:rsidR="0036371C" w:rsidRPr="00C26F55">
        <w:rPr>
          <w:color w:val="000000"/>
        </w:rPr>
        <w:t>cell mechanics,</w:t>
      </w:r>
      <w:r w:rsidR="00C447EE" w:rsidRPr="00C26F55">
        <w:rPr>
          <w:color w:val="000000"/>
        </w:rPr>
        <w:t xml:space="preserve"> elasticity,</w:t>
      </w:r>
      <w:r w:rsidR="0036371C" w:rsidRPr="00C26F55">
        <w:rPr>
          <w:color w:val="000000"/>
        </w:rPr>
        <w:t xml:space="preserve"> </w:t>
      </w:r>
      <w:r w:rsidR="00212238" w:rsidRPr="00C26F55">
        <w:rPr>
          <w:color w:val="000000"/>
        </w:rPr>
        <w:t xml:space="preserve">hydrogels, soft matter, </w:t>
      </w:r>
      <w:r w:rsidR="00A97BAF" w:rsidRPr="00C26F55">
        <w:rPr>
          <w:color w:val="000000"/>
        </w:rPr>
        <w:t>data analysis</w:t>
      </w:r>
    </w:p>
    <w:p w14:paraId="141ABDE5" w14:textId="77777777" w:rsidR="006E4797" w:rsidRPr="00C26F55" w:rsidRDefault="006E4797" w:rsidP="00B00A46">
      <w:pPr>
        <w:pBdr>
          <w:top w:val="nil"/>
          <w:left w:val="nil"/>
          <w:bottom w:val="nil"/>
          <w:right w:val="nil"/>
          <w:between w:val="nil"/>
        </w:pBdr>
        <w:rPr>
          <w:color w:val="000000"/>
        </w:rPr>
      </w:pPr>
    </w:p>
    <w:p w14:paraId="5555A7B8" w14:textId="3C9C6F6A" w:rsidR="00370A88" w:rsidRPr="00C26F55" w:rsidRDefault="00551D82" w:rsidP="00B00A46">
      <w:pPr>
        <w:rPr>
          <w:b/>
          <w:bCs/>
        </w:rPr>
      </w:pPr>
      <w:r w:rsidRPr="00C26F55">
        <w:rPr>
          <w:b/>
          <w:bCs/>
        </w:rPr>
        <w:t>SUMMARY</w:t>
      </w:r>
      <w:r w:rsidR="00B17845" w:rsidRPr="00C26F55">
        <w:rPr>
          <w:b/>
          <w:bCs/>
        </w:rPr>
        <w:t>:</w:t>
      </w:r>
    </w:p>
    <w:p w14:paraId="6D1386EB" w14:textId="4EAADA6D" w:rsidR="008E00E3" w:rsidRPr="00C26F55" w:rsidRDefault="004D2D2C" w:rsidP="00B00A46">
      <w:pPr>
        <w:rPr>
          <w:color w:val="000000" w:themeColor="text1"/>
        </w:rPr>
      </w:pPr>
      <w:r w:rsidRPr="00C26F55">
        <w:t>The protocol presents a</w:t>
      </w:r>
      <w:r w:rsidR="00BC1D39" w:rsidRPr="00C26F55">
        <w:t xml:space="preserve"> complete workflow for </w:t>
      </w:r>
      <w:r w:rsidR="00B276E0" w:rsidRPr="00C26F55">
        <w:t>soft mat</w:t>
      </w:r>
      <w:r w:rsidR="322B2371" w:rsidRPr="00C26F55">
        <w:t>erial</w:t>
      </w:r>
      <w:r w:rsidR="005E74D8" w:rsidRPr="00C26F55">
        <w:t xml:space="preserve"> nanoindentation experiments</w:t>
      </w:r>
      <w:r w:rsidR="002D6F97" w:rsidRPr="00C26F55">
        <w:t>,</w:t>
      </w:r>
      <w:r w:rsidR="00E721D5">
        <w:t xml:space="preserve"> </w:t>
      </w:r>
      <w:r w:rsidR="0030345A" w:rsidRPr="00C26F55">
        <w:t xml:space="preserve">including </w:t>
      </w:r>
      <w:r w:rsidR="00C07872" w:rsidRPr="00C26F55">
        <w:t>hydrogels</w:t>
      </w:r>
      <w:r w:rsidR="0030345A" w:rsidRPr="00C26F55">
        <w:t xml:space="preserve"> and </w:t>
      </w:r>
      <w:r w:rsidR="00C75438" w:rsidRPr="00C26F55">
        <w:t>cells</w:t>
      </w:r>
      <w:r w:rsidR="0030345A" w:rsidRPr="00C26F55">
        <w:t xml:space="preserve">. </w:t>
      </w:r>
      <w:r w:rsidR="00291E68" w:rsidRPr="00C26F55">
        <w:t xml:space="preserve">First, </w:t>
      </w:r>
      <w:r w:rsidR="002D6F97" w:rsidRPr="00C26F55">
        <w:t xml:space="preserve">the </w:t>
      </w:r>
      <w:r w:rsidR="00291E68" w:rsidRPr="00C26F55">
        <w:t>e</w:t>
      </w:r>
      <w:r w:rsidR="00512BCE" w:rsidRPr="00C26F55">
        <w:t>xperimental</w:t>
      </w:r>
      <w:r w:rsidR="00647BCD" w:rsidRPr="00C26F55">
        <w:t xml:space="preserve"> </w:t>
      </w:r>
      <w:r w:rsidR="0004155B" w:rsidRPr="00C26F55">
        <w:t>steps to</w:t>
      </w:r>
      <w:r w:rsidR="3363CE9D" w:rsidRPr="00C26F55">
        <w:t xml:space="preserve"> </w:t>
      </w:r>
      <w:r w:rsidR="00CD26FF" w:rsidRPr="00C26F55">
        <w:t>acquire</w:t>
      </w:r>
      <w:r w:rsidR="00E20530" w:rsidRPr="00C26F55">
        <w:t xml:space="preserve"> </w:t>
      </w:r>
      <w:r w:rsidR="00DD31CE" w:rsidRPr="00C26F55">
        <w:t>force spectroscopy data</w:t>
      </w:r>
      <w:r w:rsidR="002120BB">
        <w:t xml:space="preserve"> are detailed</w:t>
      </w:r>
      <w:r w:rsidR="000A68D0" w:rsidRPr="00C26F55">
        <w:t>;</w:t>
      </w:r>
      <w:r w:rsidR="00402A77" w:rsidRPr="00C26F55">
        <w:t xml:space="preserve"> </w:t>
      </w:r>
      <w:r w:rsidR="00562400" w:rsidRPr="00C26F55">
        <w:t>then,</w:t>
      </w:r>
      <w:r w:rsidR="00EA08E8" w:rsidRPr="00C26F55">
        <w:t xml:space="preserve"> </w:t>
      </w:r>
      <w:r w:rsidR="00D01A39" w:rsidRPr="00C26F55">
        <w:t>the analysis of such data</w:t>
      </w:r>
      <w:r w:rsidR="00B730BA" w:rsidRPr="00C26F55">
        <w:t xml:space="preserve"> is detailed </w:t>
      </w:r>
      <w:r w:rsidR="00D01A39" w:rsidRPr="00C26F55">
        <w:t>throug</w:t>
      </w:r>
      <w:r w:rsidR="00CE1B33" w:rsidRPr="00C26F55">
        <w:t xml:space="preserve">h a newly </w:t>
      </w:r>
      <w:r w:rsidR="004A4670" w:rsidRPr="00C26F55">
        <w:t>developed</w:t>
      </w:r>
      <w:r w:rsidR="00AD206E" w:rsidRPr="00C26F55">
        <w:t xml:space="preserve"> </w:t>
      </w:r>
      <w:r w:rsidR="002C2951" w:rsidRPr="00C26F55">
        <w:t>open-source</w:t>
      </w:r>
      <w:r w:rsidR="00AD206E" w:rsidRPr="00C26F55">
        <w:t xml:space="preserve"> Python</w:t>
      </w:r>
      <w:r w:rsidR="00B172AB" w:rsidRPr="00C26F55">
        <w:t xml:space="preserve"> </w:t>
      </w:r>
      <w:r w:rsidR="00804152" w:rsidRPr="00C26F55">
        <w:t>software</w:t>
      </w:r>
      <w:r w:rsidR="00412E4C" w:rsidRPr="00C26F55">
        <w:t>,</w:t>
      </w:r>
      <w:r w:rsidR="00F735B9" w:rsidRPr="00C26F55">
        <w:t xml:space="preserve"> which is</w:t>
      </w:r>
      <w:r w:rsidR="00412E4C" w:rsidRPr="00C26F55">
        <w:t xml:space="preserve"> </w:t>
      </w:r>
      <w:r w:rsidR="00C56777" w:rsidRPr="00C26F55">
        <w:t>free to download</w:t>
      </w:r>
      <w:r w:rsidR="00963BE6" w:rsidRPr="00C26F55">
        <w:t xml:space="preserve"> from</w:t>
      </w:r>
      <w:r w:rsidR="0036151D" w:rsidRPr="00C26F55">
        <w:t xml:space="preserve"> Git</w:t>
      </w:r>
      <w:r w:rsidR="00CC46CA" w:rsidRPr="00C26F55">
        <w:t>Hub.</w:t>
      </w:r>
    </w:p>
    <w:p w14:paraId="74EFC8D7" w14:textId="5D614DB5" w:rsidR="006E4797" w:rsidRPr="00C26F55" w:rsidRDefault="006E4797" w:rsidP="00B00A46"/>
    <w:p w14:paraId="1A1B6F57" w14:textId="74DA9DBC" w:rsidR="00E43352" w:rsidRPr="00C26F55" w:rsidRDefault="00551D82" w:rsidP="00B00A46">
      <w:pPr>
        <w:rPr>
          <w:b/>
          <w:bCs/>
        </w:rPr>
      </w:pPr>
      <w:r w:rsidRPr="00C26F55">
        <w:rPr>
          <w:b/>
          <w:bCs/>
        </w:rPr>
        <w:t>ABSTRACT</w:t>
      </w:r>
      <w:r w:rsidR="00CF1B1D" w:rsidRPr="00C26F55">
        <w:rPr>
          <w:b/>
          <w:bCs/>
        </w:rPr>
        <w:t>:</w:t>
      </w:r>
    </w:p>
    <w:p w14:paraId="79BAC30F" w14:textId="2F1DDE64" w:rsidR="00A123D8" w:rsidRPr="00C26F55" w:rsidRDefault="0062125C" w:rsidP="00B00A46">
      <w:pPr>
        <w:rPr>
          <w:color w:val="000000" w:themeColor="text1"/>
        </w:rPr>
      </w:pPr>
      <w:r w:rsidRPr="00C26F55">
        <w:t>Nanoindentation refers to a class of experimental techniques where a micrometric force probe is used to quantify the local mechanical properties of soft biomaterials</w:t>
      </w:r>
      <w:r w:rsidR="00572314" w:rsidRPr="00C26F55">
        <w:t xml:space="preserve"> </w:t>
      </w:r>
      <w:r w:rsidRPr="00C26F55">
        <w:t>and cells. This approach has gained a central role in the fields of mechanobiology, biomaterials design</w:t>
      </w:r>
      <w:r w:rsidR="00F15DBB" w:rsidRPr="00C26F55">
        <w:t>,</w:t>
      </w:r>
      <w:r w:rsidRPr="00C26F55">
        <w:t xml:space="preserve"> and tissue engineering, to obtain a proper </w:t>
      </w:r>
      <w:r w:rsidRPr="00C26F55">
        <w:rPr>
          <w:color w:val="000000" w:themeColor="text1"/>
        </w:rPr>
        <w:t xml:space="preserve">mechanical </w:t>
      </w:r>
      <w:r w:rsidRPr="00C26F55">
        <w:t>characterization of soft materials with a resolution comparable to the size of single cells</w:t>
      </w:r>
      <w:r w:rsidR="00D15018" w:rsidRPr="00C26F55">
        <w:t xml:space="preserve"> (</w:t>
      </w:r>
      <w:r w:rsidR="004B32DE" w:rsidRPr="00C26F55">
        <w:rPr>
          <w:rFonts w:eastAsia="Symbol"/>
        </w:rPr>
        <w:sym w:font="Symbol" w:char="F06D"/>
      </w:r>
      <w:r w:rsidR="00D15018" w:rsidRPr="00C26F55">
        <w:t>m</w:t>
      </w:r>
      <w:r w:rsidR="00F44C34" w:rsidRPr="00C26F55">
        <w:t>)</w:t>
      </w:r>
      <w:r w:rsidR="22F98D12" w:rsidRPr="00C26F55">
        <w:t xml:space="preserve">. </w:t>
      </w:r>
      <w:r w:rsidR="00F6119C" w:rsidRPr="00C26F55">
        <w:t>The most popular strategy to acquire such experimental data is to employ an atomic force microscope (AFM); while this instrument offers an unprecedented resolution in force</w:t>
      </w:r>
      <w:r w:rsidR="00460633" w:rsidRPr="00C26F55">
        <w:t xml:space="preserve"> (down to </w:t>
      </w:r>
      <w:proofErr w:type="spellStart"/>
      <w:r w:rsidR="00460633" w:rsidRPr="00C26F55">
        <w:t>pN</w:t>
      </w:r>
      <w:proofErr w:type="spellEnd"/>
      <w:r w:rsidR="00460633" w:rsidRPr="00C26F55">
        <w:t>)</w:t>
      </w:r>
      <w:r w:rsidR="007439C9" w:rsidRPr="00C26F55">
        <w:t xml:space="preserve"> </w:t>
      </w:r>
      <w:r w:rsidR="00F6119C" w:rsidRPr="00C26F55">
        <w:t>and space</w:t>
      </w:r>
      <w:r w:rsidR="00460633" w:rsidRPr="00C26F55">
        <w:t xml:space="preserve"> (sub</w:t>
      </w:r>
      <w:r w:rsidR="00C22826" w:rsidRPr="00C26F55">
        <w:t>-</w:t>
      </w:r>
      <w:r w:rsidR="00460633" w:rsidRPr="00C26F55">
        <w:t>nm)</w:t>
      </w:r>
      <w:r w:rsidR="006970D3" w:rsidRPr="00C26F55">
        <w:t>,</w:t>
      </w:r>
      <w:r w:rsidR="00AA1CCC" w:rsidRPr="00C26F55">
        <w:t xml:space="preserve"> </w:t>
      </w:r>
      <w:r w:rsidR="00F6119C" w:rsidRPr="00C26F55">
        <w:t xml:space="preserve">its usability is often limited by its complexity that prevents </w:t>
      </w:r>
      <w:r w:rsidR="00637EE0" w:rsidRPr="00C26F55">
        <w:t>routine</w:t>
      </w:r>
      <w:r w:rsidR="00F6119C" w:rsidRPr="00C26F55">
        <w:t xml:space="preserve"> measurements of integral indicators of mechanical properties, such as Young’s Modulus (</w:t>
      </w:r>
      <w:r w:rsidR="00F6119C" w:rsidRPr="00C26F55">
        <w:rPr>
          <w:i/>
          <w:iCs/>
        </w:rPr>
        <w:t>E</w:t>
      </w:r>
      <w:r w:rsidR="00F6119C" w:rsidRPr="00C26F55">
        <w:t>).</w:t>
      </w:r>
      <w:r w:rsidR="00872E93" w:rsidRPr="00C26F55">
        <w:t xml:space="preserve"> </w:t>
      </w:r>
      <w:r w:rsidRPr="00C26F55">
        <w:t xml:space="preserve">A new generation of </w:t>
      </w:r>
      <w:proofErr w:type="spellStart"/>
      <w:r w:rsidRPr="00C26F55">
        <w:t>nanoindenters</w:t>
      </w:r>
      <w:proofErr w:type="spellEnd"/>
      <w:r w:rsidRPr="00C26F55">
        <w:t xml:space="preserve">, </w:t>
      </w:r>
      <w:r w:rsidRPr="00C26F55">
        <w:rPr>
          <w:color w:val="000000" w:themeColor="text1"/>
        </w:rPr>
        <w:t xml:space="preserve">such as those based on optical fiber sensing technology, has recently gained popularity for its ease of </w:t>
      </w:r>
      <w:r w:rsidR="40F0E4DC" w:rsidRPr="00C26F55">
        <w:rPr>
          <w:color w:val="000000" w:themeColor="text1"/>
        </w:rPr>
        <w:t>integration</w:t>
      </w:r>
      <w:r w:rsidRPr="00C26F55">
        <w:rPr>
          <w:color w:val="000000" w:themeColor="text1"/>
        </w:rPr>
        <w:t xml:space="preserve"> while allowing to apply sub-</w:t>
      </w:r>
      <w:proofErr w:type="spellStart"/>
      <w:r w:rsidR="0049763B" w:rsidRPr="00C26F55">
        <w:rPr>
          <w:color w:val="000000" w:themeColor="text1"/>
        </w:rPr>
        <w:t>n</w:t>
      </w:r>
      <w:r w:rsidRPr="00C26F55">
        <w:rPr>
          <w:color w:val="000000" w:themeColor="text1"/>
        </w:rPr>
        <w:t>N</w:t>
      </w:r>
      <w:proofErr w:type="spellEnd"/>
      <w:r w:rsidRPr="00C26F55">
        <w:rPr>
          <w:color w:val="000000" w:themeColor="text1"/>
        </w:rPr>
        <w:t xml:space="preserve"> forces with </w:t>
      </w:r>
      <w:r w:rsidR="07B16229" w:rsidRPr="00C26F55">
        <w:rPr>
          <w:color w:val="000000" w:themeColor="text1"/>
        </w:rPr>
        <w:t>µ</w:t>
      </w:r>
      <w:r w:rsidRPr="00C26F55">
        <w:rPr>
          <w:color w:val="000000" w:themeColor="text1"/>
        </w:rPr>
        <w:t xml:space="preserve">m spatial resolution, therefore being suitable to probe local mechanical properties of </w:t>
      </w:r>
      <w:r w:rsidR="00786656" w:rsidRPr="00C26F55">
        <w:rPr>
          <w:color w:val="000000" w:themeColor="text1"/>
        </w:rPr>
        <w:t>hydrogels</w:t>
      </w:r>
      <w:r w:rsidR="0098240C" w:rsidRPr="00C26F55">
        <w:rPr>
          <w:color w:val="000000" w:themeColor="text1"/>
        </w:rPr>
        <w:t xml:space="preserve"> and</w:t>
      </w:r>
      <w:r w:rsidR="00786656" w:rsidRPr="00C26F55">
        <w:rPr>
          <w:color w:val="000000" w:themeColor="text1"/>
        </w:rPr>
        <w:t xml:space="preserve"> cells</w:t>
      </w:r>
      <w:r w:rsidR="002D4BA8" w:rsidRPr="00C26F55">
        <w:rPr>
          <w:color w:val="000000" w:themeColor="text1"/>
        </w:rPr>
        <w:t>.</w:t>
      </w:r>
    </w:p>
    <w:p w14:paraId="106B2F5E" w14:textId="77777777" w:rsidR="00B00A46" w:rsidRPr="00C26F55" w:rsidRDefault="00B00A46" w:rsidP="00B00A46">
      <w:pPr>
        <w:rPr>
          <w:color w:val="000000" w:themeColor="text1"/>
        </w:rPr>
      </w:pPr>
    </w:p>
    <w:p w14:paraId="5D0F4D89" w14:textId="707FAB73" w:rsidR="00123249" w:rsidRPr="00C26F55" w:rsidRDefault="0062125C" w:rsidP="00B00A46">
      <w:r w:rsidRPr="00C26F55">
        <w:t>In this protocol,</w:t>
      </w:r>
      <w:r w:rsidR="007B21A2" w:rsidRPr="00C26F55">
        <w:t xml:space="preserve"> </w:t>
      </w:r>
      <w:r w:rsidRPr="00C26F55">
        <w:t xml:space="preserve">a step-by-step guide detailing the experimental procedure to acquire </w:t>
      </w:r>
      <w:r w:rsidR="00F468D2" w:rsidRPr="00C26F55">
        <w:t>nanoindentation</w:t>
      </w:r>
      <w:r w:rsidRPr="00C26F55">
        <w:t xml:space="preserve"> data on hydrogels and cells using </w:t>
      </w:r>
      <w:r w:rsidR="00147614" w:rsidRPr="00C26F55">
        <w:t>a</w:t>
      </w:r>
      <w:r w:rsidR="003F3E03" w:rsidRPr="00C26F55">
        <w:t xml:space="preserve"> </w:t>
      </w:r>
      <w:r w:rsidR="00C22826" w:rsidRPr="00C26F55">
        <w:t>commercially available</w:t>
      </w:r>
      <w:r w:rsidRPr="00C26F55">
        <w:t xml:space="preserve"> ferrule-top </w:t>
      </w:r>
      <w:r w:rsidR="006965CE" w:rsidRPr="00C26F55">
        <w:t xml:space="preserve">optical fiber sensing </w:t>
      </w:r>
      <w:proofErr w:type="spellStart"/>
      <w:r w:rsidRPr="00C26F55">
        <w:t>nanoindenter</w:t>
      </w:r>
      <w:proofErr w:type="spellEnd"/>
      <w:r w:rsidR="00661548" w:rsidRPr="00C26F55">
        <w:t xml:space="preserve"> is presented.</w:t>
      </w:r>
      <w:r w:rsidRPr="00C26F55">
        <w:t xml:space="preserve"> Whereas some steps are specific to </w:t>
      </w:r>
      <w:r w:rsidR="00BC56C9" w:rsidRPr="00C26F55">
        <w:t>the</w:t>
      </w:r>
      <w:r w:rsidR="001D1C5C" w:rsidRPr="00C26F55">
        <w:t xml:space="preserve"> </w:t>
      </w:r>
      <w:r w:rsidRPr="00C26F55">
        <w:t>instrument</w:t>
      </w:r>
      <w:r w:rsidR="00DA10A6" w:rsidRPr="00C26F55">
        <w:t xml:space="preserve"> used</w:t>
      </w:r>
      <w:r w:rsidR="000547C2" w:rsidRPr="00C26F55">
        <w:t xml:space="preserve"> herein</w:t>
      </w:r>
      <w:r w:rsidRPr="00C26F55">
        <w:t xml:space="preserve">, the proposed protocol can be taken as a guide for </w:t>
      </w:r>
      <w:r w:rsidR="00CF0B72" w:rsidRPr="00C26F55">
        <w:t xml:space="preserve">other </w:t>
      </w:r>
      <w:r w:rsidRPr="00C26F55">
        <w:t>nanoindentation devices, granted some steps are adapted according to the manufacturer</w:t>
      </w:r>
      <w:r w:rsidR="00A2688F" w:rsidRPr="00C26F55">
        <w:t>’s</w:t>
      </w:r>
      <w:r w:rsidRPr="00C26F55">
        <w:t xml:space="preserve"> guidelines. Further, a </w:t>
      </w:r>
      <w:r w:rsidR="000E3E23" w:rsidRPr="00C26F55">
        <w:t>new</w:t>
      </w:r>
      <w:r w:rsidRPr="00C26F55">
        <w:t xml:space="preserve"> open-source Python software equipped with a user-friendly </w:t>
      </w:r>
      <w:r w:rsidRPr="00C26F55">
        <w:rPr>
          <w:color w:val="000000" w:themeColor="text1"/>
        </w:rPr>
        <w:t xml:space="preserve">graphical user interface </w:t>
      </w:r>
      <w:r w:rsidRPr="00C26F55">
        <w:t>for the analysis of nanoindentation data</w:t>
      </w:r>
      <w:r w:rsidR="0093579E" w:rsidRPr="00C26F55">
        <w:t xml:space="preserve"> is presented</w:t>
      </w:r>
      <w:r w:rsidRPr="00C26F55">
        <w:t>, which allows for screening of incorrectly acquired curves, data filtering, computation of the contact point</w:t>
      </w:r>
      <w:r w:rsidR="00254AAC" w:rsidRPr="00C26F55">
        <w:t xml:space="preserve"> </w:t>
      </w:r>
      <w:r w:rsidRPr="00C26F55">
        <w:t xml:space="preserve">through different numerical procedures, the conventional computation of </w:t>
      </w:r>
      <w:r w:rsidRPr="00C26F55">
        <w:rPr>
          <w:i/>
          <w:iCs/>
        </w:rPr>
        <w:t>E</w:t>
      </w:r>
      <w:r w:rsidRPr="00C26F55">
        <w:t xml:space="preserve">, as well as a more advanced analysis particularly suited for </w:t>
      </w:r>
      <w:r w:rsidR="00123249" w:rsidRPr="00C26F55">
        <w:t>single-</w:t>
      </w:r>
      <w:r w:rsidRPr="00C26F55">
        <w:t>cell nanoindentation data.</w:t>
      </w:r>
    </w:p>
    <w:p w14:paraId="6DA737F8" w14:textId="1E25A3EE" w:rsidR="00590A2F" w:rsidRPr="00C26F55" w:rsidRDefault="00590A2F" w:rsidP="00B00A46"/>
    <w:p w14:paraId="41432B91" w14:textId="3F1F727B" w:rsidR="00C62DFA" w:rsidRPr="00C26F55" w:rsidRDefault="00551D82" w:rsidP="00B00A46">
      <w:pPr>
        <w:rPr>
          <w:color w:val="808080"/>
        </w:rPr>
      </w:pPr>
      <w:r w:rsidRPr="00C26F55">
        <w:rPr>
          <w:b/>
        </w:rPr>
        <w:t>INTRODUCTION</w:t>
      </w:r>
      <w:r w:rsidR="00123249" w:rsidRPr="00C26F55">
        <w:rPr>
          <w:b/>
        </w:rPr>
        <w:t>:</w:t>
      </w:r>
    </w:p>
    <w:p w14:paraId="708B00AA" w14:textId="5F964445" w:rsidR="00CB52EE" w:rsidRPr="00230B8D" w:rsidRDefault="00546E9B" w:rsidP="00B00A46">
      <w:pPr>
        <w:rPr>
          <w:color w:val="000000" w:themeColor="text1"/>
        </w:rPr>
      </w:pPr>
      <w:r w:rsidRPr="00C26F55">
        <w:rPr>
          <w:color w:val="000000" w:themeColor="text1"/>
        </w:rPr>
        <w:t xml:space="preserve">The </w:t>
      </w:r>
      <w:r w:rsidR="004D6BFB" w:rsidRPr="00C26F55">
        <w:rPr>
          <w:color w:val="000000" w:themeColor="text1"/>
        </w:rPr>
        <w:t>fundamental</w:t>
      </w:r>
      <w:r w:rsidRPr="00C26F55">
        <w:rPr>
          <w:color w:val="000000" w:themeColor="text1"/>
        </w:rPr>
        <w:t xml:space="preserve"> role of mechanics</w:t>
      </w:r>
      <w:r w:rsidR="00436919" w:rsidRPr="00C26F55">
        <w:rPr>
          <w:color w:val="000000" w:themeColor="text1"/>
        </w:rPr>
        <w:t xml:space="preserve"> </w:t>
      </w:r>
      <w:r w:rsidR="001A3F85" w:rsidRPr="00C26F55">
        <w:rPr>
          <w:color w:val="000000" w:themeColor="text1"/>
        </w:rPr>
        <w:t xml:space="preserve">in </w:t>
      </w:r>
      <w:r w:rsidR="007B3F31" w:rsidRPr="00C26F55">
        <w:rPr>
          <w:color w:val="000000" w:themeColor="text1"/>
        </w:rPr>
        <w:t>biology</w:t>
      </w:r>
      <w:r w:rsidR="0C344971" w:rsidRPr="00C26F55">
        <w:rPr>
          <w:color w:val="000000" w:themeColor="text1"/>
        </w:rPr>
        <w:t xml:space="preserve"> is nowadays</w:t>
      </w:r>
      <w:r w:rsidR="008D246D" w:rsidRPr="00C26F55">
        <w:rPr>
          <w:color w:val="000000" w:themeColor="text1"/>
        </w:rPr>
        <w:t xml:space="preserve"> established</w:t>
      </w:r>
      <w:r w:rsidRPr="00C26F55">
        <w:rPr>
          <w:color w:val="000000" w:themeColor="text1"/>
        </w:rPr>
        <w:fldChar w:fldCharType="begin" w:fldLock="1"/>
      </w:r>
      <w:r w:rsidR="003E68C4" w:rsidRPr="00C26F55">
        <w:rPr>
          <w:color w:val="000000" w:themeColor="text1"/>
        </w:rPr>
        <w:instrText>ADDIN CSL_CITATION {"citationItems":[{"id":"ITEM-1","itemData":{"DOI":"10.1177/002205741508100313","ISSN":"0022-0574","author":[{"dropping-particle":"","family":"Dennis E. Discher, Paul Janmey","given":"Yu-li Wang","non-dropping-particle":"","parse-names":false,"suffix":""}],"container-title":"Science","id":"ITEM-1","issue":"5751","issued":{"date-parts":[["2005"]]},"page":"1139-1143","title":"Tissue Cells Feel and Respond to the Stiffness of Their Substrate","type":"article-journal","volume":"310"},"uris":["http://www.mendeley.com/documents/?uuid=fb697d62-8890-44a0-ba1f-24272d79f508"]},{"id":"ITEM-2","itemData":{"DOI":"10.1038/ncb3564","ISSN":"14764679","PMID":"28628082","abstract":"Cells exert, sense, and respond to physical forces through an astounding diversity of mechanisms. Here we review recently developed tools to quantify the forces generated by cells. We first review technologies based on sensors of known or assumed mechanical properties, and discuss their applicability and limitations. We then proceed to draw an analogy between these human-made sensors and force sensing in the cell. As mechanics is increasingly revealed to play a fundamental role in cell function we envisage that tools to quantify physical forces may soon become widely applied in life-sciences laboratories.","author":[{"dropping-particle":"","family":"Roca-Cusachs","given":"Pere","non-dropping-particle":"","parse-names":false,"suffix":""},{"dropping-particle":"","family":"Conte","given":"Vito","non-dropping-particle":"","parse-names":false,"suffix":""},{"dropping-particle":"","family":"Trepat","given":"Xavier","non-dropping-particle":"","parse-names":false,"suffix":""}],"container-title":"Nature Cell Biology","id":"ITEM-2","issue":"7","issued":{"date-parts":[["2017","7","1"]]},"page":"742-751","publisher":"Nature Publishing Group","title":"Quantifying forces in cell biology","type":"article","volume":"19"},"uris":["http://www.mendeley.com/documents/?uuid=24507b6d-3516-3446-a237-a75e0fc4c115","http://www.mendeley.com/documents/?uuid=f8173de5-b9f3-4dd1-be7d-5e2659d7a2ed"]}],"mendeley":{"formattedCitation":"&lt;sup&gt;1,2&lt;/sup&gt;","plainTextFormattedCitation":"1,2","previouslyFormattedCitation":"&lt;sup&gt;1,2&lt;/sup&gt;"},"properties":{"noteIndex":0},"schema":"https://github.com/citation-style-language/schema/raw/master/csl-citation.json"}</w:instrText>
      </w:r>
      <w:r w:rsidRPr="00C26F55">
        <w:rPr>
          <w:color w:val="000000" w:themeColor="text1"/>
        </w:rPr>
        <w:fldChar w:fldCharType="separate"/>
      </w:r>
      <w:r w:rsidR="003A60AD" w:rsidRPr="00230B8D">
        <w:rPr>
          <w:color w:val="000000" w:themeColor="text1"/>
          <w:vertAlign w:val="superscript"/>
        </w:rPr>
        <w:t>1,2</w:t>
      </w:r>
      <w:r w:rsidRPr="00C26F55">
        <w:rPr>
          <w:color w:val="000000" w:themeColor="text1"/>
        </w:rPr>
        <w:fldChar w:fldCharType="end"/>
      </w:r>
      <w:r w:rsidR="008D246D" w:rsidRPr="00C26F55">
        <w:rPr>
          <w:color w:val="000000" w:themeColor="text1"/>
        </w:rPr>
        <w:t>.</w:t>
      </w:r>
      <w:r w:rsidR="00180B03" w:rsidRPr="00C26F55">
        <w:rPr>
          <w:color w:val="000000" w:themeColor="text1"/>
        </w:rPr>
        <w:t xml:space="preserve"> </w:t>
      </w:r>
      <w:r w:rsidR="00FD6C74" w:rsidRPr="00C26F55">
        <w:rPr>
          <w:color w:val="000000" w:themeColor="text1"/>
        </w:rPr>
        <w:t>From whole tissues to single cells,</w:t>
      </w:r>
      <w:r w:rsidR="003A43EA" w:rsidRPr="00C26F55">
        <w:rPr>
          <w:color w:val="000000" w:themeColor="text1"/>
        </w:rPr>
        <w:t xml:space="preserve"> </w:t>
      </w:r>
      <w:r w:rsidR="00ED09C2" w:rsidRPr="00C26F55">
        <w:rPr>
          <w:color w:val="000000" w:themeColor="text1"/>
        </w:rPr>
        <w:t xml:space="preserve">mechanical </w:t>
      </w:r>
      <w:r w:rsidR="00DA7B60" w:rsidRPr="00C26F55">
        <w:rPr>
          <w:color w:val="000000" w:themeColor="text1"/>
        </w:rPr>
        <w:t xml:space="preserve">properties </w:t>
      </w:r>
      <w:r w:rsidR="2DC247D0" w:rsidRPr="00C26F55">
        <w:rPr>
          <w:color w:val="000000" w:themeColor="text1"/>
        </w:rPr>
        <w:t>can</w:t>
      </w:r>
      <w:r w:rsidR="009660C2" w:rsidRPr="00C26F55">
        <w:rPr>
          <w:color w:val="000000" w:themeColor="text1"/>
        </w:rPr>
        <w:t xml:space="preserve"> inform</w:t>
      </w:r>
      <w:r w:rsidRPr="00C26F55" w:rsidDel="00334D0F">
        <w:rPr>
          <w:color w:val="000000" w:themeColor="text1"/>
        </w:rPr>
        <w:t xml:space="preserve"> </w:t>
      </w:r>
      <w:r w:rsidR="005455E8" w:rsidRPr="00C26F55">
        <w:rPr>
          <w:color w:val="000000" w:themeColor="text1"/>
        </w:rPr>
        <w:t xml:space="preserve">about </w:t>
      </w:r>
      <w:r w:rsidR="00D76A07" w:rsidRPr="00C26F55">
        <w:rPr>
          <w:color w:val="000000" w:themeColor="text1"/>
        </w:rPr>
        <w:t>the</w:t>
      </w:r>
      <w:r w:rsidR="003E1DB9" w:rsidRPr="00C26F55">
        <w:rPr>
          <w:color w:val="000000" w:themeColor="text1"/>
        </w:rPr>
        <w:t xml:space="preserve"> </w:t>
      </w:r>
      <w:r w:rsidR="00050689" w:rsidRPr="00C26F55">
        <w:rPr>
          <w:color w:val="000000" w:themeColor="text1"/>
        </w:rPr>
        <w:t>pathophysiological</w:t>
      </w:r>
      <w:r w:rsidR="0036002D" w:rsidRPr="00C26F55">
        <w:rPr>
          <w:color w:val="000000" w:themeColor="text1"/>
        </w:rPr>
        <w:t xml:space="preserve"> state of the </w:t>
      </w:r>
      <w:r w:rsidR="00C16F11" w:rsidRPr="00C26F55">
        <w:rPr>
          <w:color w:val="000000" w:themeColor="text1"/>
        </w:rPr>
        <w:t>bio</w:t>
      </w:r>
      <w:r w:rsidR="0036002D" w:rsidRPr="00C26F55">
        <w:rPr>
          <w:color w:val="000000" w:themeColor="text1"/>
        </w:rPr>
        <w:t>material</w:t>
      </w:r>
      <w:r w:rsidR="00240493" w:rsidRPr="00C26F55">
        <w:rPr>
          <w:color w:val="000000" w:themeColor="text1"/>
        </w:rPr>
        <w:t xml:space="preserve"> </w:t>
      </w:r>
      <w:r w:rsidR="0036002D" w:rsidRPr="00C26F55">
        <w:rPr>
          <w:color w:val="000000" w:themeColor="text1"/>
        </w:rPr>
        <w:t>under investigation</w:t>
      </w:r>
      <w:r w:rsidRPr="00C26F55">
        <w:rPr>
          <w:color w:val="000000" w:themeColor="text1"/>
        </w:rPr>
        <w:fldChar w:fldCharType="begin" w:fldLock="1"/>
      </w:r>
      <w:r w:rsidR="003E68C4" w:rsidRPr="00C26F55">
        <w:rPr>
          <w:color w:val="000000" w:themeColor="text1"/>
        </w:rPr>
        <w:instrText>ADDIN CSL_CITATION {"citationItems":[{"id":"ITEM-1","itemData":{"DOI":"10.1038/s41578-019-0169-1","ISSN":"20588437","abstract":"The past 20 years have witnessed ever-growing evidence that the mechanical properties of biological tissues, from nanoscale to macroscale dimensions, are fundamental for cellular behaviour and consequent tissue functionality. This knowledge, combined with previously known biochemical cues, has greatly advanced the field of biomaterial development, tissue engineering and regenerative medicine. It is now established that approaches to engineer biological tissues must integrate and approximate the mechanics, both static and dynamic, of native tissues. Nevertheless, the literature on the mechanical properties of biological tissues differs greatly in methodology, and the available data are widely dispersed. This Review gathers together the most important data on the stiffness of living tissues and discusses the intricacies of tissue stiffness from a materials perspective, highlighting the main challenges associated with engineering lifelike tissues and proposing a unified view of this as yet unreported topic. Emerging advances that might pave the way for the next decade’s take on bioengineered tissue stiffness are also presented, and differences and similarities between tissues in health and disease are discussed, along with various techniques for characterizing tissue stiffness at various dimensions from individual cells to organs.","author":[{"dropping-particle":"","family":"Guimarães","given":"Carlos F.","non-dropping-particle":"","parse-names":false,"suffix":""},{"dropping-particle":"","family":"Gasperini","given":"Luca","non-dropping-particle":"","parse-names":false,"suffix":""},{"dropping-particle":"","family":"Marques","given":"Alexandra P.","non-dropping-particle":"","parse-names":false,"suffix":""},{"dropping-particle":"","family":"Reis","given":"Rui L.","non-dropping-particle":"","parse-names":false,"suffix":""}],"container-title":"Nature Reviews Materials","id":"ITEM-1","issued":{"date-parts":[["2020"]]},"title":"The stiffness of living tissues and its implications for tissue engineering","type":"article-journal"},"uris":["http://www.mendeley.com/documents/?uuid=e30529b9-2c6c-472c-bfb9-c50fb90a0d95"]},{"id":"ITEM-2","itemData":{"DOI":"10.1002/wsbm.1275","ISSN":"1939005X","abstract":"Cells generate and sustain mechanical forces within their environment as part of their normal physiology. They are active materials that can detect mechanical stimulation by the activation of mechanosensitive signaling pathways, and respond to physical cues through cytoskeletal re-organization and force generation. Genetic mutations and pathogens that disrupt the cytoskeletal architecture can result in changes to cell mechanical properties such as elasticity, adhesiveness, and viscosity. On the other hand, perturbations to the mechanical environment can affect cell behavior. These transformations are often a hallmark and symptom of a variety of pathologies. Consequently, there are now a myriad of experimental techniques and theoretical models adapted from soft matter physics and mechanical engineering to characterize cell mechanical properties. Interdisciplinary research combining modern molecular biology with advanced cell mechanical characterization techniques now paves the way for furthering our fundamental understanding of cell mechanics and its role in development, physiology, and disease. We describe a generalized outline for measuring cell mechanical properties including loading protocols, tools, and data interpretation. We summarize recent advances in the field and explain how cell biomechanics research can be adopted by physicists, engineers, biologists, and clinicians alike. © 2014 Wiley Periodicals, Inc.","author":[{"dropping-particle":"","family":"Moeendarbary","given":"Emad","non-dropping-particle":"","parse-names":false,"suffix":""},{"dropping-particle":"","family":"Harris","given":"Andrew R.","non-dropping-particle":"","parse-names":false,"suffix":""}],"container-title":"Wiley Interdisciplinary Reviews: Systems Biology and Medicine","id":"ITEM-2","issue":"5","issued":{"date-parts":[["2014"]]},"page":"371-388","title":"Cell mechanics: Principles, practices, and prospects","type":"article-journal","volume":"6"},"uris":["http://www.mendeley.com/documents/?uuid=63d2716d-cc0d-4bbd-91d3-5eafcb85e2d4"]}],"mendeley":{"formattedCitation":"&lt;sup&gt;3,4&lt;/sup&gt;","plainTextFormattedCitation":"3,4","previouslyFormattedCitation":"&lt;sup&gt;3,4&lt;/sup&gt;"},"properties":{"noteIndex":0},"schema":"https://github.com/citation-style-language/schema/raw/master/csl-citation.json"}</w:instrText>
      </w:r>
      <w:r w:rsidRPr="00C26F55">
        <w:rPr>
          <w:color w:val="000000" w:themeColor="text1"/>
        </w:rPr>
        <w:fldChar w:fldCharType="separate"/>
      </w:r>
      <w:r w:rsidR="003A60AD" w:rsidRPr="00230B8D">
        <w:rPr>
          <w:color w:val="000000" w:themeColor="text1"/>
          <w:vertAlign w:val="superscript"/>
        </w:rPr>
        <w:t>3,4</w:t>
      </w:r>
      <w:r w:rsidRPr="00C26F55">
        <w:rPr>
          <w:color w:val="000000" w:themeColor="text1"/>
        </w:rPr>
        <w:fldChar w:fldCharType="end"/>
      </w:r>
      <w:r w:rsidR="00B51986" w:rsidRPr="00C26F55">
        <w:rPr>
          <w:color w:val="000000" w:themeColor="text1"/>
        </w:rPr>
        <w:t>.</w:t>
      </w:r>
      <w:r w:rsidR="006B4A4B" w:rsidRPr="00C26F55">
        <w:rPr>
          <w:color w:val="000000" w:themeColor="text1"/>
        </w:rPr>
        <w:t xml:space="preserve"> </w:t>
      </w:r>
      <w:r w:rsidR="0054548E" w:rsidRPr="00C26F55">
        <w:rPr>
          <w:color w:val="000000" w:themeColor="text1"/>
        </w:rPr>
        <w:t>For example,</w:t>
      </w:r>
      <w:r w:rsidR="00C931B9" w:rsidRPr="00C26F55">
        <w:rPr>
          <w:color w:val="000000" w:themeColor="text1"/>
        </w:rPr>
        <w:t xml:space="preserve"> </w:t>
      </w:r>
      <w:r w:rsidR="00A91A91" w:rsidRPr="00C26F55">
        <w:rPr>
          <w:color w:val="000000" w:themeColor="text1"/>
        </w:rPr>
        <w:t xml:space="preserve">breast tissue </w:t>
      </w:r>
      <w:r w:rsidR="006E3232" w:rsidRPr="00C26F55">
        <w:rPr>
          <w:color w:val="000000" w:themeColor="text1"/>
        </w:rPr>
        <w:t>affected by cancer is stiffer than healthy</w:t>
      </w:r>
      <w:r w:rsidR="00F43770" w:rsidRPr="00C26F55">
        <w:rPr>
          <w:color w:val="000000" w:themeColor="text1"/>
        </w:rPr>
        <w:t xml:space="preserve"> tissue</w:t>
      </w:r>
      <w:r w:rsidR="00B92EBC" w:rsidRPr="00C26F55">
        <w:rPr>
          <w:color w:val="000000" w:themeColor="text1"/>
        </w:rPr>
        <w:t xml:space="preserve">, </w:t>
      </w:r>
      <w:r w:rsidR="00103679" w:rsidRPr="00C26F55">
        <w:rPr>
          <w:color w:val="000000" w:themeColor="text1"/>
        </w:rPr>
        <w:t xml:space="preserve">a concept </w:t>
      </w:r>
      <w:r w:rsidR="00E44741" w:rsidRPr="00C26F55">
        <w:rPr>
          <w:color w:val="000000" w:themeColor="text1"/>
        </w:rPr>
        <w:t>that</w:t>
      </w:r>
      <w:r w:rsidR="00103679" w:rsidRPr="00C26F55">
        <w:rPr>
          <w:color w:val="000000" w:themeColor="text1"/>
        </w:rPr>
        <w:t xml:space="preserve"> </w:t>
      </w:r>
      <w:r w:rsidR="009D5D61" w:rsidRPr="00C26F55">
        <w:rPr>
          <w:color w:val="000000" w:themeColor="text1"/>
        </w:rPr>
        <w:t>is the basis of the popular palpation test</w:t>
      </w:r>
      <w:r w:rsidR="009E74FA" w:rsidRPr="00C26F55">
        <w:rPr>
          <w:color w:val="000000" w:themeColor="text1"/>
        </w:rPr>
        <w:fldChar w:fldCharType="begin" w:fldLock="1"/>
      </w:r>
      <w:r w:rsidR="009E74FA" w:rsidRPr="00C26F55">
        <w:rPr>
          <w:color w:val="000000" w:themeColor="text1"/>
        </w:rPr>
        <w:instrText>ADDIN CSL_CITATION {"citationItems":[{"id":"ITEM-1","itemData":{"DOI":"10.1038/nrc2544","ISSN":"1474175X","PMID":"19165226","abstract":"Cells within tissues are continuously exposed to physical forces including hydrostatic pressure, shear stress, and compression and tension forces. Cells dynamically adapt to force by modifying their behaviour and remodelling their microenvironment. They also sense these forces through mechanoreceptors and respond by exerting reciprocal actomyosin- and cytoskeletal-dependent cell-generated force by a process termed 'mechanoreciprocity'. Loss of mechanoreciprocity has been shown to promote the progression of disease, including cancer. Moreover, the mechanical properties of a tissue contribute to disease progression, compromise treatment and might also alter cancer risk. Thus, the changing force that cells experience needs to be considered when trying to understand the complex nature of tumorigenesis. © 2009 Macmillan Publishers Limited. All rights reserved.","author":[{"dropping-particle":"","family":"Butcher","given":"Darci T.","non-dropping-particle":"","parse-names":false,"suffix":""},{"dropping-particle":"","family":"Alliston","given":"Tamara","non-dropping-particle":"","parse-names":false,"suffix":""},{"dropping-particle":"","family":"Weaver","given":"Valerie M.","non-dropping-particle":"","parse-names":false,"suffix":""}],"container-title":"Nature Reviews Cancer","id":"ITEM-1","issue":"2","issued":{"date-parts":[["2009","2"]]},"page":"108-122","publisher":"Nature Publishing Group","title":"A tense situation: Forcing tumour progression","type":"article","volume":"9"},"uris":["http://www.mendeley.com/documents/?uuid=40c2edb4-3a1a-38d8-a67c-e5969d76c862","http://www.mendeley.com/documents/?uuid=b7c24d6a-23dd-4d8e-8ffd-3f4b3b273cfe"]}],"mendeley":{"formattedCitation":"&lt;sup&gt;5&lt;/sup&gt;","plainTextFormattedCitation":"5","previouslyFormattedCitation":"&lt;sup&gt;5&lt;/sup&gt;"},"properties":{"noteIndex":0},"schema":"https://github.com/citation-style-language/schema/raw/master/csl-citation.json"}</w:instrText>
      </w:r>
      <w:r w:rsidR="009E74FA" w:rsidRPr="00C26F55">
        <w:rPr>
          <w:color w:val="000000" w:themeColor="text1"/>
        </w:rPr>
        <w:fldChar w:fldCharType="separate"/>
      </w:r>
      <w:r w:rsidR="009E74FA" w:rsidRPr="00230B8D">
        <w:rPr>
          <w:color w:val="000000" w:themeColor="text1"/>
          <w:vertAlign w:val="superscript"/>
        </w:rPr>
        <w:t>5</w:t>
      </w:r>
      <w:r w:rsidR="009E74FA" w:rsidRPr="00C26F55">
        <w:rPr>
          <w:color w:val="000000" w:themeColor="text1"/>
        </w:rPr>
        <w:fldChar w:fldCharType="end"/>
      </w:r>
      <w:r w:rsidR="009D5D61" w:rsidRPr="00C26F55">
        <w:rPr>
          <w:color w:val="000000" w:themeColor="text1"/>
        </w:rPr>
        <w:t>.</w:t>
      </w:r>
      <w:r w:rsidR="00752841" w:rsidRPr="00C26F55">
        <w:rPr>
          <w:color w:val="000000" w:themeColor="text1"/>
        </w:rPr>
        <w:t xml:space="preserve"> </w:t>
      </w:r>
      <w:r w:rsidR="211D0E54" w:rsidRPr="00C26F55">
        <w:rPr>
          <w:color w:val="000000" w:themeColor="text1"/>
        </w:rPr>
        <w:t>Notably</w:t>
      </w:r>
      <w:r w:rsidRPr="00C26F55" w:rsidDel="00903DDF">
        <w:rPr>
          <w:color w:val="000000" w:themeColor="text1"/>
        </w:rPr>
        <w:t xml:space="preserve">, </w:t>
      </w:r>
      <w:r w:rsidR="00956BC5" w:rsidRPr="00C26F55">
        <w:rPr>
          <w:color w:val="000000" w:themeColor="text1"/>
        </w:rPr>
        <w:t xml:space="preserve">it has been </w:t>
      </w:r>
      <w:r w:rsidR="1D73DDEB" w:rsidRPr="00C26F55">
        <w:rPr>
          <w:color w:val="000000" w:themeColor="text1"/>
        </w:rPr>
        <w:t xml:space="preserve">recently </w:t>
      </w:r>
      <w:r w:rsidR="00956BC5" w:rsidRPr="00C26F55">
        <w:rPr>
          <w:color w:val="000000" w:themeColor="text1"/>
        </w:rPr>
        <w:t xml:space="preserve">shown that </w:t>
      </w:r>
      <w:r w:rsidR="00C47BA4">
        <w:rPr>
          <w:color w:val="000000" w:themeColor="text1"/>
        </w:rPr>
        <w:t xml:space="preserve">the </w:t>
      </w:r>
      <w:r w:rsidR="00990D73" w:rsidRPr="00230B8D">
        <w:rPr>
          <w:color w:val="000000" w:themeColor="text1"/>
        </w:rPr>
        <w:t xml:space="preserve">coronavirus disease 2019 (COVID-19) </w:t>
      </w:r>
      <w:r w:rsidR="00A25218" w:rsidRPr="00230B8D">
        <w:rPr>
          <w:color w:val="000000" w:themeColor="text1"/>
        </w:rPr>
        <w:t>caused</w:t>
      </w:r>
      <w:r w:rsidR="00990D73" w:rsidRPr="00230B8D">
        <w:rPr>
          <w:color w:val="000000" w:themeColor="text1"/>
        </w:rPr>
        <w:t xml:space="preserve"> by severe acute respiratory syndrome </w:t>
      </w:r>
      <w:r w:rsidR="00873497" w:rsidRPr="00230B8D">
        <w:rPr>
          <w:color w:val="000000" w:themeColor="text1"/>
        </w:rPr>
        <w:t>c</w:t>
      </w:r>
      <w:r w:rsidR="00990D73" w:rsidRPr="00230B8D">
        <w:rPr>
          <w:color w:val="000000" w:themeColor="text1"/>
        </w:rPr>
        <w:t>oronavirus 2 (SARS-CoV-2)</w:t>
      </w:r>
      <w:r w:rsidR="00D144D2" w:rsidRPr="00230B8D">
        <w:rPr>
          <w:color w:val="000000" w:themeColor="text1"/>
        </w:rPr>
        <w:t xml:space="preserve"> </w:t>
      </w:r>
      <w:r w:rsidR="006224AF" w:rsidRPr="00230B8D">
        <w:rPr>
          <w:color w:val="000000" w:themeColor="text1"/>
        </w:rPr>
        <w:t xml:space="preserve">is </w:t>
      </w:r>
      <w:r w:rsidR="00DC5067" w:rsidRPr="00230B8D">
        <w:rPr>
          <w:color w:val="000000" w:themeColor="text1"/>
        </w:rPr>
        <w:t>underlined</w:t>
      </w:r>
      <w:r w:rsidR="006224AF" w:rsidRPr="00230B8D">
        <w:rPr>
          <w:color w:val="000000" w:themeColor="text1"/>
        </w:rPr>
        <w:t xml:space="preserve"> by</w:t>
      </w:r>
      <w:r w:rsidR="006F5C5E" w:rsidRPr="00230B8D">
        <w:rPr>
          <w:color w:val="000000" w:themeColor="text1"/>
        </w:rPr>
        <w:t xml:space="preserve"> </w:t>
      </w:r>
      <w:r w:rsidR="00A34D00" w:rsidRPr="00230B8D">
        <w:rPr>
          <w:color w:val="000000" w:themeColor="text1"/>
        </w:rPr>
        <w:t>changes</w:t>
      </w:r>
      <w:r w:rsidR="006F5C5E" w:rsidRPr="00230B8D">
        <w:rPr>
          <w:color w:val="000000" w:themeColor="text1"/>
        </w:rPr>
        <w:t xml:space="preserve"> in the mechanical properties of</w:t>
      </w:r>
      <w:r w:rsidR="00306D19" w:rsidRPr="00230B8D">
        <w:rPr>
          <w:color w:val="000000" w:themeColor="text1"/>
        </w:rPr>
        <w:t xml:space="preserve"> </w:t>
      </w:r>
      <w:r w:rsidR="00AB081E" w:rsidRPr="00230B8D">
        <w:rPr>
          <w:color w:val="000000" w:themeColor="text1"/>
        </w:rPr>
        <w:t xml:space="preserve">blood cells, including </w:t>
      </w:r>
      <w:r w:rsidR="00B77EDC" w:rsidRPr="00230B8D">
        <w:rPr>
          <w:color w:val="000000" w:themeColor="text1"/>
        </w:rPr>
        <w:t xml:space="preserve">decreased </w:t>
      </w:r>
      <w:r w:rsidR="00B108E3" w:rsidRPr="00230B8D">
        <w:rPr>
          <w:color w:val="000000" w:themeColor="text1"/>
        </w:rPr>
        <w:t xml:space="preserve">erythrocyte </w:t>
      </w:r>
      <w:r w:rsidR="00081313" w:rsidRPr="00230B8D">
        <w:rPr>
          <w:color w:val="000000" w:themeColor="text1"/>
        </w:rPr>
        <w:t>deformability</w:t>
      </w:r>
      <w:r w:rsidR="00306D19" w:rsidRPr="00230B8D">
        <w:rPr>
          <w:color w:val="000000" w:themeColor="text1"/>
        </w:rPr>
        <w:t xml:space="preserve"> </w:t>
      </w:r>
      <w:r w:rsidR="007C59B2" w:rsidRPr="00230B8D">
        <w:rPr>
          <w:color w:val="000000" w:themeColor="text1"/>
        </w:rPr>
        <w:t xml:space="preserve">and </w:t>
      </w:r>
      <w:r w:rsidR="00306D19" w:rsidRPr="00230B8D">
        <w:rPr>
          <w:color w:val="000000" w:themeColor="text1"/>
        </w:rPr>
        <w:t>decreased lymphocyte</w:t>
      </w:r>
      <w:r w:rsidR="00A379D3" w:rsidRPr="00230B8D">
        <w:rPr>
          <w:color w:val="000000" w:themeColor="text1"/>
        </w:rPr>
        <w:t xml:space="preserve"> </w:t>
      </w:r>
      <w:r w:rsidR="00C17D61" w:rsidRPr="00230B8D">
        <w:rPr>
          <w:color w:val="000000" w:themeColor="text1"/>
        </w:rPr>
        <w:t>and neutrophil stiffness</w:t>
      </w:r>
      <w:r w:rsidR="005D7E54" w:rsidRPr="00230B8D">
        <w:rPr>
          <w:color w:val="000000" w:themeColor="text1"/>
        </w:rPr>
        <w:t xml:space="preserve"> as compared to </w:t>
      </w:r>
      <w:r w:rsidR="00C00F81" w:rsidRPr="00230B8D">
        <w:rPr>
          <w:color w:val="000000" w:themeColor="text1"/>
        </w:rPr>
        <w:t xml:space="preserve">blood cells from </w:t>
      </w:r>
      <w:r w:rsidR="004C6CD3" w:rsidRPr="00230B8D">
        <w:rPr>
          <w:color w:val="000000" w:themeColor="text1"/>
        </w:rPr>
        <w:t>SARS-CoV-2</w:t>
      </w:r>
      <w:r w:rsidR="006835A1" w:rsidRPr="00230B8D">
        <w:rPr>
          <w:color w:val="000000" w:themeColor="text1"/>
        </w:rPr>
        <w:t>-naïve individuals</w:t>
      </w:r>
      <w:r w:rsidRPr="00230B8D">
        <w:rPr>
          <w:color w:val="000000" w:themeColor="text1"/>
        </w:rPr>
        <w:fldChar w:fldCharType="begin" w:fldLock="1"/>
      </w:r>
      <w:r w:rsidR="00082B71" w:rsidRPr="00230B8D">
        <w:rPr>
          <w:color w:val="000000" w:themeColor="text1"/>
        </w:rPr>
        <w:instrText>ADDIN CSL_CITATION {"citationItems":[{"id":"ITEM-1","itemData":{"DOI":"10.1016/j.bpj.2021.05.025","ISSN":"00063495","author":[{"dropping-particle":"","family":"Kubánková","given":"Markéta","non-dropping-particle":"","parse-names":false,"suffix":""},{"dropping-particle":"","family":"Hohberger","given":"Bettina","non-dropping-particle":"","parse-names":false,"suffix":""},{"dropping-particle":"","family":"Hoffmanns","given":"Jakob","non-dropping-particle":"","parse-names":false,"suffix":""},{"dropping-particle":"","family":"Fürst","given":"Julia","non-dropping-particle":"","parse-names":false,"suffix":""},{"dropping-particle":"","family":"Herrmann","given":"Martin","non-dropping-particle":"","parse-names":false,"suffix":""},{"dropping-particle":"","family":"Guck","given":"Jochen","non-dropping-particle":"","parse-names":false,"suffix":""},{"dropping-particle":"","family":"Kräter","given":"Martin","non-dropping-particle":"","parse-names":false,"suffix":""}],"container-title":"Biophysical Journal","id":"ITEM-1","issued":{"date-parts":[["2021","6","2"]]},"publisher":"Cell Press","title":"Physical phenotype of blood cells is altered in COVID-19","type":"article-journal"},"uris":["http://www.mendeley.com/documents/?uuid=db35633e-611f-36b0-8501-71feaba7752a","http://www.mendeley.com/documents/?uuid=5e83bcb8-4fc2-4cd1-8e62-bfba600cca55"]}],"mendeley":{"formattedCitation":"&lt;sup&gt;6&lt;/sup&gt;","plainTextFormattedCitation":"6","previouslyFormattedCitation":"&lt;sup&gt;6&lt;/sup&gt;"},"properties":{"noteIndex":0},"schema":"https://github.com/citation-style-language/schema/raw/master/csl-citation.json"}</w:instrText>
      </w:r>
      <w:r w:rsidRPr="00230B8D">
        <w:rPr>
          <w:color w:val="000000" w:themeColor="text1"/>
        </w:rPr>
        <w:fldChar w:fldCharType="separate"/>
      </w:r>
      <w:r w:rsidR="009C07F7" w:rsidRPr="00230B8D">
        <w:rPr>
          <w:color w:val="000000" w:themeColor="text1"/>
          <w:vertAlign w:val="superscript"/>
        </w:rPr>
        <w:t>6</w:t>
      </w:r>
      <w:r w:rsidRPr="00230B8D">
        <w:rPr>
          <w:color w:val="000000" w:themeColor="text1"/>
        </w:rPr>
        <w:fldChar w:fldCharType="end"/>
      </w:r>
      <w:r w:rsidR="009C07F7" w:rsidRPr="00230B8D">
        <w:rPr>
          <w:color w:val="000000" w:themeColor="text1"/>
        </w:rPr>
        <w:t>.</w:t>
      </w:r>
    </w:p>
    <w:p w14:paraId="5B4A2A70" w14:textId="77777777" w:rsidR="00652593" w:rsidRPr="00230B8D" w:rsidRDefault="00652593" w:rsidP="00B00A46">
      <w:pPr>
        <w:rPr>
          <w:color w:val="000000" w:themeColor="text1"/>
        </w:rPr>
      </w:pPr>
    </w:p>
    <w:p w14:paraId="72937093" w14:textId="22C5E548" w:rsidR="005C4878" w:rsidRPr="00C26F55" w:rsidRDefault="0008292C" w:rsidP="00B00A46">
      <w:pPr>
        <w:rPr>
          <w:color w:val="000000" w:themeColor="text1"/>
        </w:rPr>
      </w:pPr>
      <w:r w:rsidRPr="00230B8D">
        <w:rPr>
          <w:color w:val="000000" w:themeColor="text1"/>
        </w:rPr>
        <w:t>In general</w:t>
      </w:r>
      <w:r w:rsidR="00AC49BD" w:rsidRPr="00230B8D">
        <w:rPr>
          <w:color w:val="000000" w:themeColor="text1"/>
        </w:rPr>
        <w:t>,</w:t>
      </w:r>
      <w:r w:rsidR="00630AB5" w:rsidRPr="00230B8D">
        <w:rPr>
          <w:color w:val="000000" w:themeColor="text1"/>
        </w:rPr>
        <w:t xml:space="preserve"> </w:t>
      </w:r>
      <w:r w:rsidR="00677355" w:rsidRPr="00230B8D">
        <w:rPr>
          <w:color w:val="000000" w:themeColor="text1"/>
        </w:rPr>
        <w:t xml:space="preserve">the </w:t>
      </w:r>
      <w:r w:rsidR="00120619" w:rsidRPr="00230B8D">
        <w:rPr>
          <w:color w:val="000000" w:themeColor="text1"/>
        </w:rPr>
        <w:t>mechanics</w:t>
      </w:r>
      <w:r w:rsidR="005A5D6B" w:rsidRPr="00230B8D">
        <w:rPr>
          <w:color w:val="000000" w:themeColor="text1"/>
        </w:rPr>
        <w:t xml:space="preserve"> of cells</w:t>
      </w:r>
      <w:r w:rsidR="00AB2CED" w:rsidRPr="00230B8D">
        <w:rPr>
          <w:color w:val="000000" w:themeColor="text1"/>
        </w:rPr>
        <w:t xml:space="preserve"> and tissues are inherently intertwined</w:t>
      </w:r>
      <w:r w:rsidR="001B25BD" w:rsidRPr="00230B8D">
        <w:rPr>
          <w:color w:val="000000" w:themeColor="text1"/>
        </w:rPr>
        <w:t xml:space="preserve">: </w:t>
      </w:r>
      <w:r w:rsidR="008B48A0" w:rsidRPr="00230B8D">
        <w:rPr>
          <w:color w:val="000000" w:themeColor="text1"/>
        </w:rPr>
        <w:t>each tissue has specific mechanical properties</w:t>
      </w:r>
      <w:r w:rsidR="00D253A7" w:rsidRPr="00230B8D">
        <w:rPr>
          <w:color w:val="000000" w:themeColor="text1"/>
        </w:rPr>
        <w:t xml:space="preserve"> </w:t>
      </w:r>
      <w:r w:rsidR="0000442F" w:rsidRPr="00230B8D">
        <w:rPr>
          <w:color w:val="000000" w:themeColor="text1"/>
        </w:rPr>
        <w:t xml:space="preserve">that </w:t>
      </w:r>
      <w:r w:rsidR="00610935" w:rsidRPr="00230B8D">
        <w:rPr>
          <w:color w:val="000000" w:themeColor="text1"/>
        </w:rPr>
        <w:t xml:space="preserve">simultaneously influence and depend </w:t>
      </w:r>
      <w:r w:rsidR="00D27C41" w:rsidRPr="00230B8D">
        <w:rPr>
          <w:color w:val="000000" w:themeColor="text1"/>
        </w:rPr>
        <w:t xml:space="preserve">on </w:t>
      </w:r>
      <w:r w:rsidR="00D253A7" w:rsidRPr="00230B8D">
        <w:rPr>
          <w:color w:val="000000" w:themeColor="text1"/>
        </w:rPr>
        <w:t>t</w:t>
      </w:r>
      <w:r w:rsidR="006246D0" w:rsidRPr="00230B8D">
        <w:rPr>
          <w:color w:val="000000" w:themeColor="text1"/>
        </w:rPr>
        <w:t>hose of the consti</w:t>
      </w:r>
      <w:r w:rsidR="0083101F" w:rsidRPr="00230B8D">
        <w:rPr>
          <w:color w:val="000000" w:themeColor="text1"/>
        </w:rPr>
        <w:t>tuent cells and extracellular matrix (ECM)</w:t>
      </w:r>
      <w:r w:rsidR="00056BAF" w:rsidRPr="00230B8D">
        <w:rPr>
          <w:color w:val="000000" w:themeColor="text1"/>
        </w:rPr>
        <w:fldChar w:fldCharType="begin" w:fldLock="1"/>
      </w:r>
      <w:r w:rsidR="00E02563" w:rsidRPr="00230B8D">
        <w:rPr>
          <w:color w:val="000000" w:themeColor="text1"/>
        </w:rPr>
        <w:instrText>ADDIN CSL_CITATION {"citationItems":[{"id":"ITEM-1","itemData":{"DOI":"10.1038/nrc2544","ISSN":"1474175X","PMID":"19165226","abstract":"Cells within tissues are continuously exposed to physical forces including hydrostatic pressure, shear stress, and compression and tension forces. Cells dynamically adapt to force by modifying their behaviour and remodelling their microenvironment. They also sense these forces through mechanoreceptors and respond by exerting reciprocal actomyosin- and cytoskeletal-dependent cell-generated force by a process termed 'mechanoreciprocity'. Loss of mechanoreciprocity has been shown to promote the progression of disease, including cancer. Moreover, the mechanical properties of a tissue contribute to disease progression, compromise treatment and might also alter cancer risk. Thus, the changing force that cells experience needs to be considered when trying to understand the complex nature of tumorigenesis. © 2009 Macmillan Publishers Limited. All rights reserved.","author":[{"dropping-particle":"","family":"Butcher","given":"Darci T.","non-dropping-particle":"","parse-names":false,"suffix":""},{"dropping-particle":"","family":"Alliston","given":"Tamara","non-dropping-particle":"","parse-names":false,"suffix":""},{"dropping-particle":"","family":"Weaver","given":"Valerie M.","non-dropping-particle":"","parse-names":false,"suffix":""}],"container-title":"Nature Reviews Cancer","id":"ITEM-1","issue":"2","issued":{"date-parts":[["2009","2"]]},"page":"108-122","publisher":"Nature Publishing Group","title":"A tense situation: Forcing tumour progression","type":"article","volume":"9"},"uris":["http://www.mendeley.com/documents/?uuid=b7c24d6a-23dd-4d8e-8ffd-3f4b3b273cfe","http://www.mendeley.com/documents/?uuid=40c2edb4-3a1a-38d8-a67c-e5969d76c862"]}],"mendeley":{"formattedCitation":"&lt;sup&gt;5&lt;/sup&gt;","plainTextFormattedCitation":"5","previouslyFormattedCitation":"&lt;sup&gt;5&lt;/sup&gt;"},"properties":{"noteIndex":0},"schema":"https://github.com/citation-style-language/schema/raw/master/csl-citation.json"}</w:instrText>
      </w:r>
      <w:r w:rsidR="00056BAF" w:rsidRPr="00230B8D">
        <w:rPr>
          <w:color w:val="000000" w:themeColor="text1"/>
        </w:rPr>
        <w:fldChar w:fldCharType="separate"/>
      </w:r>
      <w:r w:rsidR="00056BAF" w:rsidRPr="00230B8D">
        <w:rPr>
          <w:color w:val="000000" w:themeColor="text1"/>
          <w:vertAlign w:val="superscript"/>
        </w:rPr>
        <w:t>5</w:t>
      </w:r>
      <w:r w:rsidR="00056BAF" w:rsidRPr="00230B8D">
        <w:rPr>
          <w:color w:val="000000" w:themeColor="text1"/>
        </w:rPr>
        <w:fldChar w:fldCharType="end"/>
      </w:r>
      <w:r w:rsidR="00794E77" w:rsidRPr="00230B8D">
        <w:rPr>
          <w:color w:val="000000" w:themeColor="text1"/>
        </w:rPr>
        <w:t xml:space="preserve">. </w:t>
      </w:r>
      <w:r w:rsidR="00A10699" w:rsidRPr="00C26F55">
        <w:rPr>
          <w:color w:val="000000" w:themeColor="text1"/>
        </w:rPr>
        <w:t>Because of this,</w:t>
      </w:r>
      <w:r w:rsidR="00123CBB" w:rsidRPr="00C26F55">
        <w:rPr>
          <w:color w:val="000000" w:themeColor="text1"/>
        </w:rPr>
        <w:t xml:space="preserve"> </w:t>
      </w:r>
      <w:r w:rsidR="004C5A21" w:rsidRPr="00C26F55">
        <w:rPr>
          <w:color w:val="000000" w:themeColor="text1"/>
        </w:rPr>
        <w:t>strategies to study</w:t>
      </w:r>
      <w:r w:rsidR="003126DD" w:rsidRPr="00C26F55">
        <w:rPr>
          <w:color w:val="000000" w:themeColor="text1"/>
        </w:rPr>
        <w:t xml:space="preserve"> </w:t>
      </w:r>
      <w:r w:rsidR="006535F4" w:rsidRPr="00C26F55">
        <w:rPr>
          <w:color w:val="000000" w:themeColor="text1"/>
        </w:rPr>
        <w:t>mechanics in biology</w:t>
      </w:r>
      <w:r w:rsidR="00C172B7" w:rsidRPr="00C26F55">
        <w:rPr>
          <w:color w:val="000000" w:themeColor="text1"/>
        </w:rPr>
        <w:t xml:space="preserve"> </w:t>
      </w:r>
      <w:r w:rsidR="008B5BCA" w:rsidRPr="00C26F55">
        <w:rPr>
          <w:color w:val="000000" w:themeColor="text1"/>
        </w:rPr>
        <w:t xml:space="preserve">often </w:t>
      </w:r>
      <w:r w:rsidR="00C172B7" w:rsidRPr="00C26F55">
        <w:rPr>
          <w:color w:val="000000" w:themeColor="text1"/>
        </w:rPr>
        <w:t xml:space="preserve">involve </w:t>
      </w:r>
      <w:r w:rsidR="005B3B8A" w:rsidRPr="00C26F55">
        <w:rPr>
          <w:color w:val="000000" w:themeColor="text1"/>
        </w:rPr>
        <w:t>engineering</w:t>
      </w:r>
      <w:r w:rsidR="00171ADE" w:rsidRPr="00C26F55">
        <w:rPr>
          <w:color w:val="000000" w:themeColor="text1"/>
        </w:rPr>
        <w:t xml:space="preserve"> substrates with </w:t>
      </w:r>
      <w:r w:rsidR="00703437" w:rsidRPr="00C26F55">
        <w:rPr>
          <w:color w:val="000000" w:themeColor="text1"/>
        </w:rPr>
        <w:t xml:space="preserve">physiologically </w:t>
      </w:r>
      <w:r w:rsidR="00171ADE" w:rsidRPr="00C26F55">
        <w:rPr>
          <w:color w:val="000000" w:themeColor="text1"/>
        </w:rPr>
        <w:t xml:space="preserve">relevant </w:t>
      </w:r>
      <w:r w:rsidR="009C0AE0" w:rsidRPr="00C26F55">
        <w:rPr>
          <w:color w:val="000000" w:themeColor="text1"/>
        </w:rPr>
        <w:t xml:space="preserve">mechanical </w:t>
      </w:r>
      <w:r w:rsidR="003D385A" w:rsidRPr="00C26F55">
        <w:rPr>
          <w:color w:val="000000" w:themeColor="text1"/>
        </w:rPr>
        <w:t>stimuli</w:t>
      </w:r>
      <w:r w:rsidR="00371A90" w:rsidRPr="00C26F55">
        <w:rPr>
          <w:color w:val="000000" w:themeColor="text1"/>
        </w:rPr>
        <w:t xml:space="preserve"> </w:t>
      </w:r>
      <w:r w:rsidR="00F55587" w:rsidRPr="00C26F55">
        <w:rPr>
          <w:color w:val="000000" w:themeColor="text1"/>
        </w:rPr>
        <w:t>to</w:t>
      </w:r>
      <w:r w:rsidR="000030B3" w:rsidRPr="00C26F55">
        <w:rPr>
          <w:color w:val="000000" w:themeColor="text1"/>
        </w:rPr>
        <w:t xml:space="preserve"> </w:t>
      </w:r>
      <w:r w:rsidR="006C2BC3" w:rsidRPr="00C26F55">
        <w:rPr>
          <w:color w:val="000000" w:themeColor="text1"/>
        </w:rPr>
        <w:t>elucidate</w:t>
      </w:r>
      <w:r w:rsidR="000030B3" w:rsidRPr="00C26F55">
        <w:rPr>
          <w:color w:val="000000" w:themeColor="text1"/>
        </w:rPr>
        <w:t xml:space="preserve"> cell </w:t>
      </w:r>
      <w:r w:rsidR="004D3890" w:rsidRPr="00C26F55">
        <w:rPr>
          <w:color w:val="000000" w:themeColor="text1"/>
        </w:rPr>
        <w:t>behavior</w:t>
      </w:r>
      <w:r w:rsidR="00AE0895" w:rsidRPr="00C26F55">
        <w:rPr>
          <w:color w:val="000000" w:themeColor="text1"/>
        </w:rPr>
        <w:t xml:space="preserve"> in response to those stimuli. </w:t>
      </w:r>
      <w:r w:rsidR="00BB0ACC" w:rsidRPr="00C26F55">
        <w:rPr>
          <w:color w:val="000000" w:themeColor="text1"/>
        </w:rPr>
        <w:t>For example,</w:t>
      </w:r>
      <w:r w:rsidR="00612C91" w:rsidRPr="00C26F55">
        <w:rPr>
          <w:color w:val="000000" w:themeColor="text1"/>
        </w:rPr>
        <w:t xml:space="preserve"> </w:t>
      </w:r>
      <w:r w:rsidR="004E44AE" w:rsidRPr="00C26F55">
        <w:rPr>
          <w:color w:val="000000" w:themeColor="text1"/>
        </w:rPr>
        <w:t>the seminal work by Engler and colleagues</w:t>
      </w:r>
      <w:r w:rsidR="002A583C" w:rsidRPr="00C26F55">
        <w:rPr>
          <w:color w:val="000000" w:themeColor="text1"/>
        </w:rPr>
        <w:t xml:space="preserve"> demonstrated that</w:t>
      </w:r>
      <w:r w:rsidR="00057EC3" w:rsidRPr="00C26F55">
        <w:rPr>
          <w:color w:val="000000" w:themeColor="text1"/>
        </w:rPr>
        <w:t xml:space="preserve"> mesenchymal stem cell</w:t>
      </w:r>
      <w:r w:rsidR="004F6712" w:rsidRPr="00C26F55">
        <w:rPr>
          <w:color w:val="000000" w:themeColor="text1"/>
        </w:rPr>
        <w:t xml:space="preserve"> linage commitment is controlled by</w:t>
      </w:r>
      <w:r w:rsidR="00F76EA3" w:rsidRPr="00C26F55">
        <w:rPr>
          <w:color w:val="000000" w:themeColor="text1"/>
        </w:rPr>
        <w:t xml:space="preserve"> </w:t>
      </w:r>
      <w:r w:rsidR="009578D3" w:rsidRPr="00C26F55">
        <w:rPr>
          <w:color w:val="000000" w:themeColor="text1"/>
        </w:rPr>
        <w:t>matr</w:t>
      </w:r>
      <w:r w:rsidR="00401616" w:rsidRPr="00C26F55">
        <w:rPr>
          <w:color w:val="000000" w:themeColor="text1"/>
        </w:rPr>
        <w:t>ix elasticity, as studied on soft</w:t>
      </w:r>
      <w:r w:rsidR="00F5577D" w:rsidRPr="00C26F55">
        <w:rPr>
          <w:color w:val="000000" w:themeColor="text1"/>
        </w:rPr>
        <w:t xml:space="preserve"> </w:t>
      </w:r>
      <w:r w:rsidR="00A10372" w:rsidRPr="00C26F55">
        <w:rPr>
          <w:color w:val="000000" w:themeColor="text1"/>
        </w:rPr>
        <w:t>and</w:t>
      </w:r>
      <w:r w:rsidR="00401616" w:rsidRPr="00C26F55">
        <w:rPr>
          <w:color w:val="000000" w:themeColor="text1"/>
        </w:rPr>
        <w:t xml:space="preserve"> stiff </w:t>
      </w:r>
      <w:r w:rsidR="007A0310">
        <w:rPr>
          <w:color w:val="000000" w:themeColor="text1"/>
        </w:rPr>
        <w:t>two-dimensional</w:t>
      </w:r>
      <w:r w:rsidR="007D7EEB" w:rsidRPr="00C26F55">
        <w:rPr>
          <w:color w:val="000000" w:themeColor="text1"/>
        </w:rPr>
        <w:t xml:space="preserve"> </w:t>
      </w:r>
      <w:r w:rsidR="0079133D">
        <w:rPr>
          <w:color w:val="000000" w:themeColor="text1"/>
        </w:rPr>
        <w:t>p</w:t>
      </w:r>
      <w:r w:rsidR="007D7EEB" w:rsidRPr="00C26F55">
        <w:rPr>
          <w:color w:val="000000" w:themeColor="text1"/>
        </w:rPr>
        <w:t>olyacrylamide (</w:t>
      </w:r>
      <w:proofErr w:type="spellStart"/>
      <w:r w:rsidR="007D7EEB" w:rsidRPr="00C26F55">
        <w:rPr>
          <w:color w:val="000000" w:themeColor="text1"/>
        </w:rPr>
        <w:t>PAAm</w:t>
      </w:r>
      <w:proofErr w:type="spellEnd"/>
      <w:r w:rsidR="007D7EEB" w:rsidRPr="00C26F55">
        <w:rPr>
          <w:color w:val="000000" w:themeColor="text1"/>
        </w:rPr>
        <w:t xml:space="preserve">) </w:t>
      </w:r>
      <w:r w:rsidR="00A606FD" w:rsidRPr="00C26F55">
        <w:rPr>
          <w:color w:val="000000" w:themeColor="text1"/>
        </w:rPr>
        <w:t>hydro</w:t>
      </w:r>
      <w:r w:rsidR="001071AE" w:rsidRPr="00C26F55">
        <w:rPr>
          <w:color w:val="000000" w:themeColor="text1"/>
        </w:rPr>
        <w:t>gels</w:t>
      </w:r>
      <w:r w:rsidR="00E97605" w:rsidRPr="00C26F55">
        <w:rPr>
          <w:color w:val="000000" w:themeColor="text1"/>
        </w:rPr>
        <w:fldChar w:fldCharType="begin" w:fldLock="1"/>
      </w:r>
      <w:r w:rsidR="00082B71" w:rsidRPr="00C26F55">
        <w:rPr>
          <w:color w:val="000000" w:themeColor="text1"/>
        </w:rPr>
        <w:instrText>ADDIN CSL_CITATION {"citationItems":[{"id":"ITEM-1","itemData":{"DOI":"10.1016/j.cell.2006.06.044","ISSN":"00928674","abstract":"Microenvironments appear important in stem cell lineage specification but can be difficult to adequately characterize or control with soft tissues. Naive mesenchymal stem cells (MSCs) are shown here to specify lineage and commit to phenotypes with extreme sensitivity to tissue-level elasticity. Soft matrices that mimic brain are neurogenic, stiffer matrices that mimic muscle are myogenic, and comparatively rigid matrices that mimic collagenous bone prove osteogenic. During the initial week in culture, reprogramming of these lineages is possible with addition of soluble induction factors, but after several weeks in culture, the cells commit to the lineage specified by matrix elasticity, consistent with the elasticity-insensitive commitment of differentiated cell types. Inhibition of nonmuscle myosin II blocks all elasticity-directed lineage specification-without strongly perturbing many other aspects of cell function and shape. The results have significant implications for understanding physical effects of the in vivo microenvironment and also for therapeutic uses of stem cells. © 2006 Elsevier Inc. All rights reserved.","author":[{"dropping-particle":"","family":"Engler","given":"Adam J.","non-dropping-particle":"","parse-names":false,"suffix":""},{"dropping-particle":"","family":"Sen","given":"Shamik","non-dropping-particle":"","parse-names":false,"suffix":""},{"dropping-particle":"","family":"Sweeney","given":"H. Lee","non-dropping-particle":"","parse-names":false,"suffix":""},{"dropping-particle":"","family":"Discher","given":"Dennis E.","non-dropping-particle":"","parse-names":false,"suffix":""}],"container-title":"Cell","id":"ITEM-1","issue":"4","issued":{"date-parts":[["2006"]]},"page":"677-689","title":"Matrix Elasticity Directs Stem Cell Lineage Specification","type":"article-journal","volume":"126"},"uris":["http://www.mendeley.com/documents/?uuid=f36fe0d6-9ac1-4c46-a041-ad8c4a2e1765"]}],"mendeley":{"formattedCitation":"&lt;sup&gt;7&lt;/sup&gt;","plainTextFormattedCitation":"7","previouslyFormattedCitation":"&lt;sup&gt;7&lt;/sup&gt;"},"properties":{"noteIndex":0},"schema":"https://github.com/citation-style-language/schema/raw/master/csl-citation.json"}</w:instrText>
      </w:r>
      <w:r w:rsidR="00E97605" w:rsidRPr="00C26F55">
        <w:rPr>
          <w:color w:val="000000" w:themeColor="text1"/>
        </w:rPr>
        <w:fldChar w:fldCharType="separate"/>
      </w:r>
      <w:r w:rsidR="00E97605" w:rsidRPr="00230B8D">
        <w:rPr>
          <w:color w:val="000000" w:themeColor="text1"/>
          <w:vertAlign w:val="superscript"/>
        </w:rPr>
        <w:t>7</w:t>
      </w:r>
      <w:r w:rsidR="00E97605" w:rsidRPr="00C26F55">
        <w:rPr>
          <w:color w:val="000000" w:themeColor="text1"/>
        </w:rPr>
        <w:fldChar w:fldCharType="end"/>
      </w:r>
      <w:r w:rsidR="007D7EEB" w:rsidRPr="00C26F55">
        <w:rPr>
          <w:color w:val="000000" w:themeColor="text1"/>
        </w:rPr>
        <w:t>.</w:t>
      </w:r>
    </w:p>
    <w:p w14:paraId="222CDF67" w14:textId="30FDF4F9" w:rsidR="006A7F97" w:rsidRPr="00C26F55" w:rsidRDefault="006A7F97" w:rsidP="00B00A46">
      <w:pPr>
        <w:rPr>
          <w:color w:val="000000" w:themeColor="text1"/>
        </w:rPr>
      </w:pPr>
    </w:p>
    <w:p w14:paraId="57A14E92" w14:textId="35ACA07C" w:rsidR="00DD4D63" w:rsidRDefault="3D0E3105" w:rsidP="00B00A46">
      <w:pPr>
        <w:rPr>
          <w:color w:val="000000" w:themeColor="text1"/>
        </w:rPr>
      </w:pPr>
      <w:r w:rsidRPr="00C26F55">
        <w:rPr>
          <w:color w:val="000000" w:themeColor="text1"/>
        </w:rPr>
        <w:t xml:space="preserve">Many strategies </w:t>
      </w:r>
      <w:r w:rsidR="788F0282" w:rsidRPr="00C26F55">
        <w:rPr>
          <w:color w:val="000000" w:themeColor="text1"/>
        </w:rPr>
        <w:t xml:space="preserve">to </w:t>
      </w:r>
      <w:r w:rsidR="115509AD" w:rsidRPr="00C26F55">
        <w:rPr>
          <w:color w:val="000000" w:themeColor="text1"/>
        </w:rPr>
        <w:t>mechanically characterize the biomaterial under investigation exist</w:t>
      </w:r>
      <w:r w:rsidR="6F239AD3" w:rsidRPr="00C26F55">
        <w:rPr>
          <w:color w:val="000000" w:themeColor="text1"/>
        </w:rPr>
        <w:t>,</w:t>
      </w:r>
      <w:r w:rsidR="409BD7D5" w:rsidRPr="00C26F55">
        <w:rPr>
          <w:color w:val="000000" w:themeColor="text1"/>
        </w:rPr>
        <w:t xml:space="preserve"> </w:t>
      </w:r>
      <w:r w:rsidR="2C976967" w:rsidRPr="00C26F55">
        <w:rPr>
          <w:color w:val="000000" w:themeColor="text1"/>
        </w:rPr>
        <w:t xml:space="preserve">varying </w:t>
      </w:r>
      <w:r w:rsidR="484BA497" w:rsidRPr="00C26F55">
        <w:rPr>
          <w:color w:val="000000" w:themeColor="text1"/>
        </w:rPr>
        <w:t>in</w:t>
      </w:r>
      <w:r w:rsidR="471D372E" w:rsidRPr="00C26F55">
        <w:rPr>
          <w:color w:val="000000" w:themeColor="text1"/>
        </w:rPr>
        <w:t xml:space="preserve"> </w:t>
      </w:r>
      <w:r w:rsidR="57D9CB37" w:rsidRPr="00C26F55">
        <w:rPr>
          <w:color w:val="000000" w:themeColor="text1"/>
        </w:rPr>
        <w:t xml:space="preserve">spatial </w:t>
      </w:r>
      <w:r w:rsidR="471D372E" w:rsidRPr="00C26F55">
        <w:rPr>
          <w:color w:val="000000" w:themeColor="text1"/>
        </w:rPr>
        <w:t>scale (</w:t>
      </w:r>
      <w:r w:rsidR="7351F595" w:rsidRPr="00C26F55">
        <w:rPr>
          <w:color w:val="000000" w:themeColor="text1"/>
        </w:rPr>
        <w:t>i.e.,</w:t>
      </w:r>
      <w:r w:rsidR="2B5C9D49" w:rsidRPr="00C26F55">
        <w:rPr>
          <w:color w:val="000000" w:themeColor="text1"/>
        </w:rPr>
        <w:t xml:space="preserve"> </w:t>
      </w:r>
      <w:r w:rsidR="169003A9" w:rsidRPr="00C26F55">
        <w:rPr>
          <w:color w:val="000000" w:themeColor="text1"/>
        </w:rPr>
        <w:t>local to bulk</w:t>
      </w:r>
      <w:r w:rsidR="471D372E" w:rsidRPr="00C26F55">
        <w:rPr>
          <w:color w:val="000000" w:themeColor="text1"/>
        </w:rPr>
        <w:t>)</w:t>
      </w:r>
      <w:r w:rsidR="484BA497" w:rsidRPr="00C26F55">
        <w:rPr>
          <w:color w:val="000000" w:themeColor="text1"/>
        </w:rPr>
        <w:t xml:space="preserve"> and</w:t>
      </w:r>
      <w:r w:rsidR="6CA69DFC" w:rsidRPr="00C26F55">
        <w:rPr>
          <w:color w:val="000000" w:themeColor="text1"/>
        </w:rPr>
        <w:t xml:space="preserve"> in </w:t>
      </w:r>
      <w:r w:rsidR="00E721D5">
        <w:rPr>
          <w:color w:val="000000" w:themeColor="text1"/>
        </w:rPr>
        <w:t xml:space="preserve">the </w:t>
      </w:r>
      <w:r w:rsidR="6CA69DFC" w:rsidRPr="00C26F55">
        <w:rPr>
          <w:color w:val="000000" w:themeColor="text1"/>
        </w:rPr>
        <w:t>mode of deformation (e.g., axial vs shear)</w:t>
      </w:r>
      <w:r w:rsidR="06C40E45" w:rsidRPr="00C26F55">
        <w:rPr>
          <w:color w:val="000000" w:themeColor="text1"/>
        </w:rPr>
        <w:t>,</w:t>
      </w:r>
      <w:r w:rsidR="4F06F50D" w:rsidRPr="00C26F55">
        <w:rPr>
          <w:color w:val="000000" w:themeColor="text1"/>
        </w:rPr>
        <w:t xml:space="preserve"> </w:t>
      </w:r>
      <w:r w:rsidR="6D155693" w:rsidRPr="00C26F55">
        <w:rPr>
          <w:color w:val="000000" w:themeColor="text1"/>
        </w:rPr>
        <w:t>consequently</w:t>
      </w:r>
      <w:r w:rsidR="30EA15F7" w:rsidRPr="00C26F55">
        <w:rPr>
          <w:color w:val="000000" w:themeColor="text1"/>
        </w:rPr>
        <w:t xml:space="preserve"> yield</w:t>
      </w:r>
      <w:r w:rsidR="66B03ABE" w:rsidRPr="00C26F55">
        <w:rPr>
          <w:color w:val="000000" w:themeColor="text1"/>
        </w:rPr>
        <w:t>ing</w:t>
      </w:r>
      <w:r w:rsidR="6288A542" w:rsidRPr="00C26F55">
        <w:rPr>
          <w:color w:val="000000" w:themeColor="text1"/>
        </w:rPr>
        <w:t xml:space="preserve"> different information</w:t>
      </w:r>
      <w:r w:rsidR="006139F9">
        <w:rPr>
          <w:color w:val="000000" w:themeColor="text1"/>
        </w:rPr>
        <w:t>,</w:t>
      </w:r>
      <w:r w:rsidR="634E6E57" w:rsidRPr="00C26F55">
        <w:rPr>
          <w:color w:val="000000" w:themeColor="text1"/>
        </w:rPr>
        <w:t xml:space="preserve"> </w:t>
      </w:r>
      <w:r w:rsidR="3674E720" w:rsidRPr="00C26F55">
        <w:rPr>
          <w:color w:val="000000" w:themeColor="text1"/>
        </w:rPr>
        <w:t>which needs careful interpretation</w:t>
      </w:r>
      <w:r w:rsidR="00340BC6" w:rsidRPr="00C26F55">
        <w:rPr>
          <w:color w:val="000000" w:themeColor="text1"/>
        </w:rPr>
        <w:fldChar w:fldCharType="begin" w:fldLock="1"/>
      </w:r>
      <w:r w:rsidR="003E68C4" w:rsidRPr="00C26F55">
        <w:rPr>
          <w:color w:val="000000" w:themeColor="text1"/>
        </w:rPr>
        <w:instrText>ADDIN CSL_CITATION {"citationItems":[{"id":"ITEM-1","itemData":{"DOI":"10.1002/adhm.202000517","ISSN":"21922659","abstract":"© 2020 The Authors. Published by WILEY-VCH Verlag GmbH  &amp;  Co. KGaA, Weinheim It has been established that the mechanical properties of hydrogels control the fate of (stem) cells. However, despite its importance, a one-to-one correspondence between gels' stiffness and cell behavior is still missing from literature. In this work, the viscoelastic properties of poly(ethylene-glycol) (PEG)-based hydrogels are investigated by means of rheological measurements performed at different length scales. The outcomes of this work reveal that PEG-based hydrogels show significant stiffening when subjected to a compressional deformation, implying that conventional bulk rheology measurements may overestimate the stiffness of hydrogels by up to an order of magnitude. It is hypothesized that this apparent stiffening is caused by an induced “tensional state” of the gel network, due to the application of a compressional normal force during sample loading. Moreover, it is shown that the actual stiffness of the hydrogels is instead accurately determined by means of both passive-video-particle-tracking (PVPT) microrheology and nanoindentation measurements, which are inherently performed at the cell's length scale and in absence of any externally applied force in the case of PVPT. These results underpin a methodology for measuring hydrogels' linear viscoelastic properties that are representative of the mechanical constraints perceived by cells in 3D hydrogel cultures.","author":[{"dropping-particle":"","family":"Ciccone","given":"G.","non-dropping-particle":"","parse-names":false,"suffix":""},{"dropping-particle":"","family":"Dobre","given":"O.","non-dropping-particle":"","parse-names":false,"suffix":""},{"dropping-particle":"","family":"Gibson","given":"G.M.","non-dropping-particle":"","parse-names":false,"suffix":""},{"dropping-particle":"","family":"Rey","given":"J.M.","non-dropping-particle":"","parse-names":false,"suffix":""},{"dropping-particle":"","family":"Gonzalez–Garcia","given":"C.","non-dropping-particle":"","parse-names":false,"suffix":""},{"dropping-particle":"","family":"Vassalli","given":"M.","non-dropping-particle":"","parse-names":false,"suffix":""},{"dropping-particle":"","family":"Salmeron–Sanchez","given":"M.","non-dropping-particle":"","parse-names":false,"suffix":""},{"dropping-particle":"","family":"Tassieri","given":"M.","non-dropping-particle":"","parse-names":false,"suffix":""}],"container-title":"Advanced Healthcare Materials","id":"ITEM-1","issue":"17","issued":{"date-parts":[["2020"]]},"title":"What Caging Force Cells Feel in 3D Hydrogels: A Rheological Perspective","type":"article-journal","volume":"9"},"uris":["http://www.mendeley.com/documents/?uuid=8ef90258-ce26-3f2b-abca-fe81dd07dca1","http://www.mendeley.com/documents/?uuid=6c2d35a0-02d7-47a4-ad31-bba326e98fb4"]},{"id":"ITEM-2","itemData":{"DOI":"10.1038/s41592-018-0015-1","ISSN":"15487105","abstract":"The mechanical properties of cells influence their cellular and subcellular functions, including cell adhesion, migration, polarization, and differentiation, as well as organelle organization and trafficking inside the cytoplasm. Yet reported values of cell stiffness and viscosity vary substantially, which suggests differences in how the results of different methods are obtained or analyzed by different groups. To address this issue and illustrate the complementarity of certain approaches, here we present, analyze, and critically compare measurements obtained by means of some of the most widely used methods for cell mechanics: atomic force microscopy, magnetic twisting cytometry, particle-tracking microrheology, parallel-plate rheom-etry, cell monolayer rheology, and optical stretching. These measurements highlight how elastic and viscous moduli of MCF-7 breast cancer cells can vary 1,000-fold and 100-fold, respectively. We discuss the sources of these variations, including the level of applied mechanical stress, the rate of deformation, the geometry of the probe, the location probed in the cell, and the extracellular microenvironment.","author":[{"dropping-particle":"","family":"Wu","given":"Pei Hsun","non-dropping-particle":"","parse-names":false,"suffix":""},{"dropping-particle":"Ben","family":"Aroush","given":"Dikla Raz","non-dropping-particle":"","parse-names":false,"suffix":""},{"dropping-particle":"","family":"Asnacios","given":"Atef","non-dropping-particle":"","parse-names":false,"suffix":""},{"dropping-particle":"","family":"Chen","given":"Wei Chiang","non-dropping-particle":"","parse-names":false,"suffix":""},{"dropping-particle":"","family":"Dokukin","given":"Maxim E.","non-dropping-particle":"","parse-names":false,"suffix":""},{"dropping-particle":"","family":"Doss","given":"Bryant L.","non-dropping-particle":"","parse-names":false,"suffix":""},{"dropping-particle":"","family":"Durand-Smet","given":"Pauline","non-dropping-particle":"","parse-names":false,"suffix":""},{"dropping-particle":"","family":"Ekpenyong","given":"Andrew","non-dropping-particle":"","parse-names":false,"suffix":""},{"dropping-particle":"","family":"Guck","given":"Jochen","non-dropping-particle":"","parse-names":false,"suffix":""},{"dropping-particle":"V.","family":"Guz","given":"Nataliia","non-dropping-particle":"","parse-names":false,"suffix":""},{"dropping-particle":"","family":"Janmey","given":"Paul A.","non-dropping-particle":"","parse-names":false,"suffix":""},{"dropping-particle":"","family":"Lee","given":"Jerry S.H.","non-dropping-particle":"","parse-names":false,"suffix":""},{"dropping-particle":"","family":"Moore","given":"Nicole M.","non-dropping-particle":"","parse-names":false,"suffix":""},{"dropping-particle":"","family":"Ott","given":"Albrecht","non-dropping-particle":"","parse-names":false,"suffix":""},{"dropping-particle":"","family":"Poh","given":"Yeh Chuin","non-dropping-particle":"","parse-names":false,"suffix":""},{"dropping-particle":"","family":"Ros","given":"Robert","non-dropping-particle":"","parse-names":false,"suffix":""},{"dropping-particle":"","family":"Sander","given":"Mathias","non-dropping-particle":"","parse-names":false,"suffix":""},{"dropping-particle":"","family":"Sokolov","given":"Igor","non-dropping-particle":"","parse-names":false,"suffix":""},{"dropping-particle":"","family":"Staunton","given":"Jack R.","non-dropping-particle":"","parse-names":false,"suffix":""},{"dropping-particle":"","family":"Wang","given":"Ning","non-dropping-particle":"","parse-names":false,"suffix":""},{"dropping-particle":"","family":"Whyte","given":"Graeme","non-dropping-particle":"","parse-names":false,"suffix":""},{"dropping-particle":"","family":"Wirtz","given":"Denis","non-dropping-particle":"","parse-names":false,"suffix":""}],"container-title":"Nature Methods","id":"ITEM-2","issue":"7","issued":{"date-parts":[["2018"]]},"title":"A comparison of methods to assess cell mechanical properties","type":"article-journal","volume":"15"},"uris":["http://www.mendeley.com/documents/?uuid=87d5cf77-8f19-47fa-8ea5-f78676d50b9e"]},{"id":"ITEM-3","itemData":{"DOI":"10.1089/ten.teb.2010.0520","ISSN":"19373368","abstract":"In this review, we compare the reported values of Young's modulus (YM) obtained from indentation and tensile deformations of soft biological tissues. When the method of deformation is ignored, YM values for any given tissue typically span several orders of magnitude. If the method of deformation is considered, then a consistent and less ambiguous result emerges. On average, YM values for soft tissues are consistently lower when obtained by indentation deformations. We discuss the implications and potential impact of this finding. © 2011 Mary Ann Liebert, Inc.","author":[{"dropping-particle":"","family":"McKee","given":"Clayton T.","non-dropping-particle":"","parse-names":false,"suffix":""},{"dropping-particle":"","family":"Last","given":"Julie A.","non-dropping-particle":"","parse-names":false,"suffix":""},{"dropping-particle":"","family":"Russell","given":"Paul","non-dropping-particle":"","parse-names":false,"suffix":""},{"dropping-particle":"","family":"Murphy","given":"Christopher J.","non-dropping-particle":"","parse-names":false,"suffix":""}],"container-title":"Tissue Engineering - Part B: Reviews","id":"ITEM-3","issue":"3","issued":{"date-parts":[["2011"]]},"page":"155-164","title":"Indentation versus tensile measurements of young's modulus for soft biological tissues","type":"article-journal","volume":"17"},"uris":["http://www.mendeley.com/documents/?uuid=1ab476f6-c38b-45e4-9932-a83717968b0c","http://www.mendeley.com/documents/?uuid=463adb85-6625-4699-af84-a7641baef950"]},{"id":"ITEM-4","itemData":{"DOI":"10.1038/s41578-019-0169-1","ISSN":"20588437","abstract":"The past 20 years have witnessed ever-growing evidence that the mechanical properties of biological tissues, from nanoscale to macroscale dimensions, are fundamental for cellular behaviour and consequent tissue functionality. This knowledge, combined with previously known biochemical cues, has greatly advanced the field of biomaterial development, tissue engineering and regenerative medicine. It is now established that approaches to engineer biological tissues must integrate and approximate the mechanics, both static and dynamic, of native tissues. Nevertheless, the literature on the mechanical properties of biological tissues differs greatly in methodology, and the available data are widely dispersed. This Review gathers together the most important data on the stiffness of living tissues and discusses the intricacies of tissue stiffness from a materials perspective, highlighting the main challenges associated with engineering lifelike tissues and proposing a unified view of this as yet unreported topic. Emerging advances that might pave the way for the next decade’s take on bioengineered tissue stiffness are also presented, and differences and similarities between tissues in health and disease are discussed, along with various techniques for characterizing tissue stiffness at various dimensions from individual cells to organs.","author":[{"dropping-particle":"","family":"Guimarães","given":"Carlos F.","non-dropping-particle":"","parse-names":false,"suffix":""},{"dropping-particle":"","family":"Gasperini","given":"Luca","non-dropping-particle":"","parse-names":false,"suffix":""},{"dropping-particle":"","family":"Marques","given":"Alexandra P.","non-dropping-particle":"","parse-names":false,"suffix":""},{"dropping-particle":"","family":"Reis","given":"Rui L.","non-dropping-particle":"","parse-names":false,"suffix":""}],"container-title":"Nature Reviews Materials","id":"ITEM-4","issued":{"date-parts":[["2020"]]},"title":"The stiffness of living tissues and its implications for tissue engineering","type":"article-journal"},"uris":["http://www.mendeley.com/documents/?uuid=e30529b9-2c6c-472c-bfb9-c50fb90a0d95"]}],"mendeley":{"formattedCitation":"&lt;sup&gt;3,8–10&lt;/sup&gt;","plainTextFormattedCitation":"3,8–10","previouslyFormattedCitation":"&lt;sup&gt;3,8–10&lt;/sup&gt;"},"properties":{"noteIndex":0},"schema":"https://github.com/citation-style-language/schema/raw/master/csl-citation.json"}</w:instrText>
      </w:r>
      <w:r w:rsidR="00340BC6" w:rsidRPr="00C26F55">
        <w:rPr>
          <w:color w:val="000000" w:themeColor="text1"/>
        </w:rPr>
        <w:fldChar w:fldCharType="separate"/>
      </w:r>
      <w:r w:rsidR="003A60AD" w:rsidRPr="00230B8D">
        <w:rPr>
          <w:color w:val="000000" w:themeColor="text1"/>
          <w:vertAlign w:val="superscript"/>
        </w:rPr>
        <w:t>3,8–10</w:t>
      </w:r>
      <w:r w:rsidR="00340BC6" w:rsidRPr="00C26F55">
        <w:rPr>
          <w:color w:val="000000" w:themeColor="text1"/>
        </w:rPr>
        <w:fldChar w:fldCharType="end"/>
      </w:r>
      <w:r w:rsidR="6E9C30FD" w:rsidRPr="00C26F55">
        <w:rPr>
          <w:color w:val="000000" w:themeColor="text1"/>
        </w:rPr>
        <w:t>.</w:t>
      </w:r>
      <w:r w:rsidR="0150F397" w:rsidRPr="00C26F55">
        <w:rPr>
          <w:color w:val="000000" w:themeColor="text1"/>
        </w:rPr>
        <w:t xml:space="preserve"> </w:t>
      </w:r>
      <w:r w:rsidR="509F9919" w:rsidRPr="00C26F55">
        <w:rPr>
          <w:color w:val="000000" w:themeColor="text1"/>
        </w:rPr>
        <w:t>The</w:t>
      </w:r>
      <w:r w:rsidR="70D9614B" w:rsidRPr="00C26F55">
        <w:rPr>
          <w:color w:val="000000" w:themeColor="text1"/>
        </w:rPr>
        <w:t xml:space="preserve"> mechanics of soft </w:t>
      </w:r>
      <w:r w:rsidR="0EB31F91" w:rsidRPr="00C26F55">
        <w:rPr>
          <w:color w:val="000000" w:themeColor="text1"/>
        </w:rPr>
        <w:t>biomaterials i</w:t>
      </w:r>
      <w:r w:rsidR="6EA2FCEF" w:rsidRPr="00C26F55">
        <w:rPr>
          <w:color w:val="000000" w:themeColor="text1"/>
        </w:rPr>
        <w:t>s</w:t>
      </w:r>
      <w:r w:rsidR="15D73D66" w:rsidRPr="00C26F55">
        <w:rPr>
          <w:color w:val="000000" w:themeColor="text1"/>
        </w:rPr>
        <w:t xml:space="preserve"> </w:t>
      </w:r>
      <w:r w:rsidR="5B5620AC" w:rsidRPr="00C26F55">
        <w:rPr>
          <w:color w:val="000000" w:themeColor="text1"/>
        </w:rPr>
        <w:t>commonly</w:t>
      </w:r>
      <w:r w:rsidR="6937BC3F" w:rsidRPr="00C26F55">
        <w:rPr>
          <w:color w:val="000000" w:themeColor="text1"/>
        </w:rPr>
        <w:t xml:space="preserve"> </w:t>
      </w:r>
      <w:r w:rsidR="7E2ADD9D" w:rsidRPr="00C26F55">
        <w:rPr>
          <w:color w:val="000000" w:themeColor="text1"/>
        </w:rPr>
        <w:t>expressed</w:t>
      </w:r>
      <w:r w:rsidR="78B8A1CF" w:rsidRPr="00C26F55">
        <w:rPr>
          <w:color w:val="000000" w:themeColor="text1"/>
        </w:rPr>
        <w:t xml:space="preserve"> in terms</w:t>
      </w:r>
      <w:r w:rsidR="5A1B55D0" w:rsidRPr="00C26F55">
        <w:rPr>
          <w:color w:val="000000" w:themeColor="text1"/>
        </w:rPr>
        <w:t xml:space="preserve"> of </w:t>
      </w:r>
      <w:r w:rsidR="6F098525" w:rsidRPr="00C26F55">
        <w:rPr>
          <w:color w:val="000000" w:themeColor="text1"/>
        </w:rPr>
        <w:t>stiffness</w:t>
      </w:r>
      <w:r w:rsidR="00CA6420" w:rsidRPr="00C26F55">
        <w:rPr>
          <w:color w:val="000000" w:themeColor="text1"/>
        </w:rPr>
        <w:t xml:space="preserve">. </w:t>
      </w:r>
      <w:r w:rsidR="0071796C" w:rsidRPr="00C26F55">
        <w:rPr>
          <w:color w:val="000000" w:themeColor="text1"/>
        </w:rPr>
        <w:t>However,</w:t>
      </w:r>
      <w:r w:rsidR="31731725" w:rsidRPr="00C26F55">
        <w:rPr>
          <w:color w:val="000000" w:themeColor="text1"/>
        </w:rPr>
        <w:t xml:space="preserve"> </w:t>
      </w:r>
      <w:r w:rsidR="00425A14" w:rsidRPr="00C26F55">
        <w:rPr>
          <w:color w:val="000000" w:themeColor="text1"/>
        </w:rPr>
        <w:t xml:space="preserve">stiffness </w:t>
      </w:r>
      <w:r w:rsidR="6408DC62" w:rsidRPr="00C26F55">
        <w:rPr>
          <w:color w:val="000000" w:themeColor="text1"/>
        </w:rPr>
        <w:t xml:space="preserve">depends on both </w:t>
      </w:r>
      <w:r w:rsidR="6B4904E5" w:rsidRPr="00C26F55">
        <w:rPr>
          <w:color w:val="000000" w:themeColor="text1"/>
        </w:rPr>
        <w:t>mater</w:t>
      </w:r>
      <w:r w:rsidR="00623A1C" w:rsidRPr="00C26F55">
        <w:rPr>
          <w:color w:val="000000" w:themeColor="text1"/>
        </w:rPr>
        <w:t xml:space="preserve">ial </w:t>
      </w:r>
      <w:r w:rsidR="6B4904E5" w:rsidRPr="00C26F55">
        <w:rPr>
          <w:color w:val="000000" w:themeColor="text1"/>
        </w:rPr>
        <w:t>properties</w:t>
      </w:r>
      <w:r w:rsidR="1672AA70" w:rsidRPr="00C26F55">
        <w:rPr>
          <w:color w:val="000000" w:themeColor="text1"/>
        </w:rPr>
        <w:t xml:space="preserve"> and</w:t>
      </w:r>
      <w:r w:rsidR="6B4904E5" w:rsidRPr="00C26F55">
        <w:rPr>
          <w:color w:val="000000" w:themeColor="text1"/>
        </w:rPr>
        <w:t xml:space="preserve"> </w:t>
      </w:r>
      <w:r w:rsidR="00DF1DDE" w:rsidRPr="00C26F55">
        <w:rPr>
          <w:color w:val="000000" w:themeColor="text1"/>
        </w:rPr>
        <w:t>geometry, whereas</w:t>
      </w:r>
      <w:r w:rsidR="583A6907" w:rsidRPr="00C26F55">
        <w:rPr>
          <w:color w:val="000000" w:themeColor="text1"/>
        </w:rPr>
        <w:t xml:space="preserve"> elastic moduli </w:t>
      </w:r>
      <w:r w:rsidR="4E624FB8" w:rsidRPr="00C26F55">
        <w:rPr>
          <w:color w:val="000000" w:themeColor="text1"/>
        </w:rPr>
        <w:t xml:space="preserve">are </w:t>
      </w:r>
      <w:r w:rsidR="00E51018" w:rsidRPr="00C26F55">
        <w:rPr>
          <w:color w:val="000000" w:themeColor="text1"/>
        </w:rPr>
        <w:t xml:space="preserve">fundamental properties of a material and are </w:t>
      </w:r>
      <w:r w:rsidR="4E624FB8" w:rsidRPr="00C26F55">
        <w:rPr>
          <w:color w:val="000000" w:themeColor="text1"/>
        </w:rPr>
        <w:t xml:space="preserve">independent of </w:t>
      </w:r>
      <w:r w:rsidR="00645D4F">
        <w:rPr>
          <w:color w:val="000000" w:themeColor="text1"/>
        </w:rPr>
        <w:t xml:space="preserve">the </w:t>
      </w:r>
      <w:r w:rsidR="4E624FB8" w:rsidRPr="00C26F55">
        <w:rPr>
          <w:color w:val="000000" w:themeColor="text1"/>
        </w:rPr>
        <w:t>material’s geometry</w:t>
      </w:r>
      <w:r w:rsidR="00082B71" w:rsidRPr="00C26F55">
        <w:rPr>
          <w:color w:val="000000" w:themeColor="text1"/>
        </w:rPr>
        <w:fldChar w:fldCharType="begin" w:fldLock="1"/>
      </w:r>
      <w:r w:rsidR="00E95398" w:rsidRPr="00C26F55">
        <w:rPr>
          <w:color w:val="000000" w:themeColor="text1"/>
        </w:rPr>
        <w:instrText>ADDIN CSL_CITATION {"citationItems":[{"id":"ITEM-1","itemData":{"DOI":"10.1007/978-1-4939-2623-7","ISBN":"978-1-4939-2623-7","author":[{"dropping-particle":"","family":"Humphrey","given":"Jay D","non-dropping-particle":"","parse-names":false,"suffix":""},{"dropping-particle":"","family":"O'rourke","given":"Sherry L","non-dropping-particle":"","parse-names":false,"suffix":""}],"edition":"Second","id":"ITEM-1","issued":{"date-parts":[["2015"]]},"publisher":"Springer","title":"An Introduction to Biomechanics Solids and Fluids, Analysis and Design","type":"book"},"uris":["http://www.mendeley.com/documents/?uuid=ed2b0583-98d0-3d01-9c55-f7f0f085a181"]}],"mendeley":{"formattedCitation":"&lt;sup&gt;11&lt;/sup&gt;","plainTextFormattedCitation":"11","previouslyFormattedCitation":"&lt;sup&gt;11&lt;/sup&gt;"},"properties":{"noteIndex":0},"schema":"https://github.com/citation-style-language/schema/raw/master/csl-citation.json"}</w:instrText>
      </w:r>
      <w:r w:rsidR="00082B71" w:rsidRPr="00C26F55">
        <w:rPr>
          <w:color w:val="000000" w:themeColor="text1"/>
        </w:rPr>
        <w:fldChar w:fldCharType="separate"/>
      </w:r>
      <w:r w:rsidR="00E95398" w:rsidRPr="00230B8D">
        <w:rPr>
          <w:color w:val="000000" w:themeColor="text1"/>
          <w:vertAlign w:val="superscript"/>
        </w:rPr>
        <w:t>11</w:t>
      </w:r>
      <w:r w:rsidR="00082B71" w:rsidRPr="00C26F55">
        <w:rPr>
          <w:color w:val="000000" w:themeColor="text1"/>
        </w:rPr>
        <w:fldChar w:fldCharType="end"/>
      </w:r>
      <w:r w:rsidR="6307D9A4" w:rsidRPr="00C26F55">
        <w:rPr>
          <w:color w:val="000000" w:themeColor="text1"/>
        </w:rPr>
        <w:t>.</w:t>
      </w:r>
      <w:r w:rsidR="47D6EDEE" w:rsidRPr="00C26F55">
        <w:rPr>
          <w:color w:val="000000" w:themeColor="text1"/>
        </w:rPr>
        <w:t xml:space="preserve"> </w:t>
      </w:r>
      <w:r w:rsidR="008A3452" w:rsidRPr="00C26F55">
        <w:rPr>
          <w:color w:val="000000" w:themeColor="text1"/>
        </w:rPr>
        <w:t>As such, d</w:t>
      </w:r>
      <w:r w:rsidR="7BCA330A" w:rsidRPr="00C26F55">
        <w:rPr>
          <w:color w:val="000000" w:themeColor="text1"/>
        </w:rPr>
        <w:t>ifferent</w:t>
      </w:r>
      <w:r w:rsidR="5E3CDD0F" w:rsidRPr="00C26F55">
        <w:rPr>
          <w:color w:val="000000" w:themeColor="text1"/>
        </w:rPr>
        <w:t xml:space="preserve"> </w:t>
      </w:r>
      <w:r w:rsidR="055C3597" w:rsidRPr="00C26F55">
        <w:rPr>
          <w:color w:val="000000" w:themeColor="text1"/>
        </w:rPr>
        <w:t>elastic moduli</w:t>
      </w:r>
      <w:r w:rsidR="39D92FFB" w:rsidRPr="00C26F55">
        <w:rPr>
          <w:color w:val="000000" w:themeColor="text1"/>
        </w:rPr>
        <w:t xml:space="preserve"> </w:t>
      </w:r>
      <w:r w:rsidR="2A66012D" w:rsidRPr="00C26F55">
        <w:rPr>
          <w:color w:val="000000" w:themeColor="text1"/>
        </w:rPr>
        <w:t xml:space="preserve">are </w:t>
      </w:r>
      <w:r w:rsidR="09F2D185" w:rsidRPr="00C26F55">
        <w:rPr>
          <w:color w:val="000000" w:themeColor="text1"/>
        </w:rPr>
        <w:t xml:space="preserve">related to the </w:t>
      </w:r>
      <w:r w:rsidR="2A66012D" w:rsidRPr="00C26F55">
        <w:rPr>
          <w:color w:val="000000" w:themeColor="text1"/>
        </w:rPr>
        <w:t xml:space="preserve">stiffness of a </w:t>
      </w:r>
      <w:r w:rsidR="10041616" w:rsidRPr="00C26F55">
        <w:rPr>
          <w:color w:val="000000" w:themeColor="text1"/>
        </w:rPr>
        <w:t>given sampl</w:t>
      </w:r>
      <w:r w:rsidR="1E8401BA" w:rsidRPr="00C26F55">
        <w:rPr>
          <w:color w:val="000000" w:themeColor="text1"/>
        </w:rPr>
        <w:t xml:space="preserve">e, </w:t>
      </w:r>
      <w:r w:rsidR="4FC27689" w:rsidRPr="00C26F55">
        <w:rPr>
          <w:color w:val="000000" w:themeColor="text1"/>
        </w:rPr>
        <w:t>and</w:t>
      </w:r>
      <w:r w:rsidR="1E8401BA" w:rsidRPr="00C26F55">
        <w:rPr>
          <w:color w:val="000000" w:themeColor="text1"/>
        </w:rPr>
        <w:t xml:space="preserve"> each </w:t>
      </w:r>
      <w:r w:rsidR="1DE449D6" w:rsidRPr="00C26F55">
        <w:rPr>
          <w:color w:val="000000" w:themeColor="text1"/>
        </w:rPr>
        <w:t>elastic</w:t>
      </w:r>
      <w:r w:rsidR="1E8401BA" w:rsidRPr="00C26F55">
        <w:rPr>
          <w:color w:val="000000" w:themeColor="text1"/>
        </w:rPr>
        <w:t xml:space="preserve"> </w:t>
      </w:r>
      <w:r w:rsidR="59A8A7A7" w:rsidRPr="00C26F55">
        <w:rPr>
          <w:color w:val="000000" w:themeColor="text1"/>
        </w:rPr>
        <w:t>modulus encompasses</w:t>
      </w:r>
      <w:r w:rsidR="00F36008" w:rsidRPr="00C26F55">
        <w:rPr>
          <w:color w:val="000000" w:themeColor="text1"/>
        </w:rPr>
        <w:t xml:space="preserve"> the</w:t>
      </w:r>
      <w:r w:rsidR="00FD2247" w:rsidRPr="00C26F55">
        <w:rPr>
          <w:color w:val="000000" w:themeColor="text1"/>
        </w:rPr>
        <w:t xml:space="preserve"> material’s</w:t>
      </w:r>
      <w:r w:rsidR="00F36008" w:rsidRPr="00C26F55">
        <w:rPr>
          <w:color w:val="000000" w:themeColor="text1"/>
        </w:rPr>
        <w:t xml:space="preserve"> resistance to </w:t>
      </w:r>
      <w:r w:rsidR="3145F9C8" w:rsidRPr="00C26F55">
        <w:rPr>
          <w:color w:val="000000" w:themeColor="text1"/>
        </w:rPr>
        <w:t>a</w:t>
      </w:r>
      <w:r w:rsidR="7C83AA8A" w:rsidRPr="00C26F55">
        <w:rPr>
          <w:color w:val="000000" w:themeColor="text1"/>
        </w:rPr>
        <w:t xml:space="preserve"> specific</w:t>
      </w:r>
      <w:r w:rsidR="3145F9C8" w:rsidRPr="00C26F55">
        <w:rPr>
          <w:color w:val="000000" w:themeColor="text1"/>
        </w:rPr>
        <w:t xml:space="preserve"> </w:t>
      </w:r>
      <w:r w:rsidR="0A1A3956" w:rsidRPr="00C26F55">
        <w:rPr>
          <w:color w:val="000000" w:themeColor="text1"/>
        </w:rPr>
        <w:t>mode of deformation</w:t>
      </w:r>
      <w:r w:rsidR="2D31BFAB" w:rsidRPr="00C26F55">
        <w:rPr>
          <w:color w:val="000000" w:themeColor="text1"/>
        </w:rPr>
        <w:t xml:space="preserve"> (e.g., axial </w:t>
      </w:r>
      <w:r w:rsidR="1DD761D9" w:rsidRPr="00C26F55">
        <w:rPr>
          <w:color w:val="000000" w:themeColor="text1"/>
        </w:rPr>
        <w:t>vs</w:t>
      </w:r>
      <w:r w:rsidR="2D31BFAB" w:rsidRPr="00C26F55">
        <w:rPr>
          <w:color w:val="000000" w:themeColor="text1"/>
        </w:rPr>
        <w:t xml:space="preserve"> shear)</w:t>
      </w:r>
      <w:r w:rsidR="0A1A3956" w:rsidRPr="00C26F55">
        <w:rPr>
          <w:color w:val="000000" w:themeColor="text1"/>
        </w:rPr>
        <w:t xml:space="preserve"> </w:t>
      </w:r>
      <w:r w:rsidR="128B482C" w:rsidRPr="00C26F55">
        <w:rPr>
          <w:color w:val="000000" w:themeColor="text1"/>
        </w:rPr>
        <w:t>under different</w:t>
      </w:r>
      <w:r w:rsidR="0A1A3956" w:rsidRPr="00C26F55">
        <w:rPr>
          <w:color w:val="000000" w:themeColor="text1"/>
        </w:rPr>
        <w:t xml:space="preserve"> boundary conditions</w:t>
      </w:r>
      <w:r w:rsidR="17BA891F" w:rsidRPr="00C26F55">
        <w:rPr>
          <w:color w:val="000000" w:themeColor="text1"/>
        </w:rPr>
        <w:t xml:space="preserve"> (e.g.,</w:t>
      </w:r>
      <w:r w:rsidR="1D93DDE8" w:rsidRPr="00C26F55">
        <w:rPr>
          <w:color w:val="000000" w:themeColor="text1"/>
        </w:rPr>
        <w:t xml:space="preserve"> free expansion vs </w:t>
      </w:r>
      <w:r w:rsidR="42F63C3B" w:rsidRPr="00C26F55">
        <w:rPr>
          <w:color w:val="000000" w:themeColor="text1"/>
        </w:rPr>
        <w:t>confinement</w:t>
      </w:r>
      <w:r w:rsidR="1D93DDE8" w:rsidRPr="00C26F55">
        <w:rPr>
          <w:color w:val="000000" w:themeColor="text1"/>
        </w:rPr>
        <w:t>)</w:t>
      </w:r>
      <w:r w:rsidR="00A73820" w:rsidRPr="00C26F55">
        <w:rPr>
          <w:color w:val="000000" w:themeColor="text1"/>
        </w:rPr>
        <w:fldChar w:fldCharType="begin" w:fldLock="1"/>
      </w:r>
      <w:r w:rsidR="003E68C4" w:rsidRPr="00C26F55">
        <w:rPr>
          <w:color w:val="000000" w:themeColor="text1"/>
        </w:rPr>
        <w:instrText>ADDIN CSL_CITATION {"citationItems":[{"id":"ITEM-1","itemData":{"DOI":"10.1007/978-1-4939-2623-7","ISBN":"978-1-4939-2623-7","author":[{"dropping-particle":"","family":"Humphrey","given":"Jay D","non-dropping-particle":"","parse-names":false,"suffix":""},{"dropping-particle":"","family":"O'rourke","given":"Sherry L","non-dropping-particle":"","parse-names":false,"suffix":""}],"edition":"Second","id":"ITEM-1","issued":{"date-parts":[["2015"]]},"publisher":"Springer","title":"An Introduction to Biomechanics Solids and Fluids, Analysis and Design","type":"book"},"uris":["http://www.mendeley.com/documents/?uuid=ed2b0583-98d0-3d01-9c55-f7f0f085a181"]},{"id":"ITEM-2","itemData":{"DOI":"10.1038/s41592-019-0543-3","ISBN":"4159201905433","ISSN":"15487105","abstract":"The role and importance of mechanical properties of cells and tissues in cellular function, development and disease has widely been acknowledged, however standard techniques currently used to assess them exhibit intrinsic limitations. Recently, Brillouin microscopy, a type of optical elastography, has emerged as a non-destructive, label- and contact-free method that can probe the viscoelastic properties of biological samples with diffraction-limited resolution in 3D. This led to increased attention amongst the biological and medical research communities, but it also sparked debates about the interpretation and relevance of the measured physical quantities. Here, we review this emerging technology by describing the underlying biophysical principles and discussing the interpretation of Brillouin spectra arising from heterogeneous biological matter. We further elaborate on the technique’s limitations, as well as its potential for gaining insights in biology, in order to guide interested researchers from various fields.","author":[{"dropping-particle":"","family":"Prevedel","given":"Robert","non-dropping-particle":"","parse-names":false,"suffix":""},{"dropping-particle":"","family":"Diz-Muñoz","given":"Alba","non-dropping-particle":"","parse-names":false,"suffix":""},{"dropping-particle":"","family":"Ruocco","given":"Giancarlo","non-dropping-particle":"","parse-names":false,"suffix":""},{"dropping-particle":"","family":"Antonacci","given":"Giuseppe","non-dropping-particle":"","parse-names":false,"suffix":""}],"container-title":"Nature Methods","id":"ITEM-2","issue":"10","issued":{"date-parts":[["2019"]]},"page":"969-977","publisher":"Springer US","title":"Brillouin microscopy: an emerging tool for mechanobiology","type":"article-journal","volume":"16"},"uris":["http://www.mendeley.com/documents/?uuid=539798d4-abb2-4bdb-a0bc-c660dd41c133"]}],"mendeley":{"formattedCitation":"&lt;sup&gt;11,12&lt;/sup&gt;","manualFormatting":"11,12","plainTextFormattedCitation":"11,12","previouslyFormattedCitation":"&lt;sup&gt;11,12&lt;/sup&gt;"},"properties":{"noteIndex":0},"schema":"https://github.com/citation-style-language/schema/raw/master/csl-citation.json"}</w:instrText>
      </w:r>
      <w:r w:rsidR="00A73820" w:rsidRPr="00C26F55">
        <w:rPr>
          <w:color w:val="000000" w:themeColor="text1"/>
        </w:rPr>
        <w:fldChar w:fldCharType="separate"/>
      </w:r>
      <w:r w:rsidR="006803D6" w:rsidRPr="00230B8D">
        <w:rPr>
          <w:color w:val="000000" w:themeColor="text1"/>
          <w:vertAlign w:val="superscript"/>
        </w:rPr>
        <w:t>11,12</w:t>
      </w:r>
      <w:r w:rsidR="00A73820" w:rsidRPr="00C26F55">
        <w:rPr>
          <w:color w:val="000000" w:themeColor="text1"/>
        </w:rPr>
        <w:fldChar w:fldCharType="end"/>
      </w:r>
      <w:r w:rsidR="0A1A3956" w:rsidRPr="00C26F55">
        <w:rPr>
          <w:color w:val="000000" w:themeColor="text1"/>
        </w:rPr>
        <w:t>.</w:t>
      </w:r>
      <w:r w:rsidR="684FAA88" w:rsidRPr="00C26F55">
        <w:rPr>
          <w:color w:val="000000" w:themeColor="text1"/>
        </w:rPr>
        <w:t xml:space="preserve"> </w:t>
      </w:r>
      <w:r w:rsidR="00A45C2B" w:rsidRPr="00C26F55">
        <w:rPr>
          <w:color w:val="000000" w:themeColor="text1"/>
        </w:rPr>
        <w:t>N</w:t>
      </w:r>
      <w:r w:rsidR="7FC2865F" w:rsidRPr="00C26F55">
        <w:rPr>
          <w:color w:val="000000" w:themeColor="text1"/>
        </w:rPr>
        <w:t>anoindentation experiments</w:t>
      </w:r>
      <w:r w:rsidR="7F4591F4" w:rsidRPr="00C26F55">
        <w:rPr>
          <w:color w:val="000000" w:themeColor="text1"/>
        </w:rPr>
        <w:t xml:space="preserve"> </w:t>
      </w:r>
      <w:r w:rsidRPr="00C26F55">
        <w:rPr>
          <w:color w:val="000000" w:themeColor="text1"/>
        </w:rPr>
        <w:t>allow</w:t>
      </w:r>
      <w:r w:rsidR="0B22FA2A" w:rsidRPr="00C26F55">
        <w:rPr>
          <w:color w:val="000000" w:themeColor="text1"/>
        </w:rPr>
        <w:t xml:space="preserve"> </w:t>
      </w:r>
      <w:r w:rsidR="275F2AF2" w:rsidRPr="00C26F55">
        <w:rPr>
          <w:color w:val="000000" w:themeColor="text1"/>
        </w:rPr>
        <w:t xml:space="preserve">the </w:t>
      </w:r>
      <w:r w:rsidR="0B22FA2A" w:rsidRPr="00C26F55">
        <w:rPr>
          <w:color w:val="000000" w:themeColor="text1"/>
        </w:rPr>
        <w:t>quantification of mechanical properties</w:t>
      </w:r>
      <w:r w:rsidR="5829868D" w:rsidRPr="00C26F55">
        <w:rPr>
          <w:color w:val="000000" w:themeColor="text1"/>
        </w:rPr>
        <w:t xml:space="preserve"> through</w:t>
      </w:r>
      <w:r w:rsidR="18972DB5" w:rsidRPr="00C26F55">
        <w:rPr>
          <w:color w:val="000000" w:themeColor="text1"/>
        </w:rPr>
        <w:t xml:space="preserve"> </w:t>
      </w:r>
      <w:r w:rsidR="240482D3" w:rsidRPr="00C26F55">
        <w:rPr>
          <w:color w:val="000000" w:themeColor="text1"/>
        </w:rPr>
        <w:t>Young’s modulus (</w:t>
      </w:r>
      <w:r w:rsidR="240482D3" w:rsidRPr="00C26F55">
        <w:rPr>
          <w:i/>
          <w:iCs/>
          <w:color w:val="000000" w:themeColor="text1"/>
        </w:rPr>
        <w:t>E</w:t>
      </w:r>
      <w:r w:rsidR="189EF844" w:rsidRPr="00C26F55">
        <w:rPr>
          <w:color w:val="000000" w:themeColor="text1"/>
        </w:rPr>
        <w:t>)</w:t>
      </w:r>
      <w:r w:rsidR="4050CFD8" w:rsidRPr="00C26F55">
        <w:rPr>
          <w:color w:val="000000" w:themeColor="text1"/>
        </w:rPr>
        <w:t>, which is associated with</w:t>
      </w:r>
      <w:r w:rsidR="0B9B234B" w:rsidRPr="00C26F55">
        <w:rPr>
          <w:color w:val="000000" w:themeColor="text1"/>
        </w:rPr>
        <w:t xml:space="preserve"> uniaxial deformation </w:t>
      </w:r>
      <w:r w:rsidR="4E004F77" w:rsidRPr="00C26F55">
        <w:rPr>
          <w:color w:val="000000" w:themeColor="text1"/>
        </w:rPr>
        <w:t>(indentation)</w:t>
      </w:r>
      <w:r w:rsidR="4B68BC57" w:rsidRPr="00C26F55">
        <w:rPr>
          <w:color w:val="000000" w:themeColor="text1"/>
        </w:rPr>
        <w:t xml:space="preserve"> </w:t>
      </w:r>
      <w:r w:rsidR="6D6D8934" w:rsidRPr="00C26F55">
        <w:rPr>
          <w:color w:val="000000" w:themeColor="text1"/>
        </w:rPr>
        <w:t xml:space="preserve">when the biomaterial is </w:t>
      </w:r>
      <w:r w:rsidR="1FEE008E" w:rsidRPr="00C26F55">
        <w:rPr>
          <w:color w:val="000000" w:themeColor="text1"/>
        </w:rPr>
        <w:t>not laterally confined</w:t>
      </w:r>
      <w:r w:rsidR="00130CEF" w:rsidRPr="00C26F55">
        <w:rPr>
          <w:color w:val="000000" w:themeColor="text1"/>
        </w:rPr>
        <w:fldChar w:fldCharType="begin" w:fldLock="1"/>
      </w:r>
      <w:r w:rsidR="00A242A2" w:rsidRPr="00C26F55">
        <w:rPr>
          <w:color w:val="000000" w:themeColor="text1"/>
        </w:rPr>
        <w:instrText>ADDIN CSL_CITATION {"citationItems":[{"id":"ITEM-1","itemData":{"DOI":"10.1007/978-1-4939-2623-7","ISBN":"978-1-4939-2623-7","author":[{"dropping-particle":"","family":"Humphrey","given":"Jay D","non-dropping-particle":"","parse-names":false,"suffix":""},{"dropping-particle":"","family":"O'rourke","given":"Sherry L","non-dropping-particle":"","parse-names":false,"suffix":""}],"edition":"Second","id":"ITEM-1","issued":{"date-parts":[["2015"]]},"publisher":"Springer","title":"An Introduction to Biomechanics Solids and Fluids, Analysis and Design","type":"book"},"uris":["http://www.mendeley.com/documents/?uuid=ed2b0583-98d0-3d01-9c55-f7f0f085a181"]},{"id":"ITEM-2","itemData":{"DOI":"10.1089/ten.teb.2010.0520","ISSN":"19373368","abstract":"In this review, we compare the reported values of Young's modulus (YM) obtained from indentation and tensile deformations of soft biological tissues. When the method of deformation is ignored, YM values for any given tissue typically span several orders of magnitude. If the method of deformation is considered, then a consistent and less ambiguous result emerges. On average, YM values for soft tissues are consistently lower when obtained by indentation deformations. We discuss the implications and potential impact of this finding. © 2011 Mary Ann Liebert, Inc.","author":[{"dropping-particle":"","family":"McKee","given":"Clayton T.","non-dropping-particle":"","parse-names":false,"suffix":""},{"dropping-particle":"","family":"Last","given":"Julie A.","non-dropping-particle":"","parse-names":false,"suffix":""},{"dropping-particle":"","family":"Russell","given":"Paul","non-dropping-particle":"","parse-names":false,"suffix":""},{"dropping-particle":"","family":"Murphy","given":"Christopher J.","non-dropping-particle":"","parse-names":false,"suffix":""}],"container-title":"Tissue Engineering - Part B: Reviews","id":"ITEM-2","issue":"3","issued":{"date-parts":[["2011"]]},"page":"155-164","title":"Indentation versus tensile measurements of young's modulus for soft biological tissues","type":"article-journal","volume":"17"},"uris":["http://www.mendeley.com/documents/?uuid=1ab476f6-c38b-45e4-9932-a83717968b0c"]},{"id":"ITEM-3","itemData":{"DOI":"10.1038/s41592-019-0543-3","ISBN":"4159201905433","ISSN":"15487105","abstract":"The role and importance of mechanical properties of cells and tissues in cellular function, development and disease has widely been acknowledged, however standard techniques currently used to assess them exhibit intrinsic limitations. Recently, Brillouin microscopy, a type of optical elastography, has emerged as a non-destructive, label- and contact-free method that can probe the viscoelastic properties of biological samples with diffraction-limited resolution in 3D. This led to increased attention amongst the biological and medical research communities, but it also sparked debates about the interpretation and relevance of the measured physical quantities. Here, we review this emerging technology by describing the underlying biophysical principles and discussing the interpretation of Brillouin spectra arising from heterogeneous biological matter. We further elaborate on the technique’s limitations, as well as its potential for gaining insights in biology, in order to guide interested researchers from various fields.","author":[{"dropping-particle":"","family":"Prevedel","given":"Robert","non-dropping-particle":"","parse-names":false,"suffix":""},{"dropping-particle":"","family":"Diz-Muñoz","given":"Alba","non-dropping-particle":"","parse-names":false,"suffix":""},{"dropping-particle":"","family":"Ruocco","given":"Giancarlo","non-dropping-particle":"","parse-names":false,"suffix":""},{"dropping-particle":"","family":"Antonacci","given":"Giuseppe","non-dropping-particle":"","parse-names":false,"suffix":""}],"container-title":"Nature Methods","id":"ITEM-3","issue":"10","issued":{"date-parts":[["2019"]]},"page":"969-977","publisher":"Springer US","title":"Brillouin microscopy: an emerging tool for mechanobiology","type":"article-journal","volume":"16"},"uris":["http://www.mendeley.com/documents/?uuid=539798d4-abb2-4bdb-a0bc-c660dd41c133"]}],"mendeley":{"formattedCitation":"&lt;sup&gt;10–12&lt;/sup&gt;","plainTextFormattedCitation":"10–12","previouslyFormattedCitation":"&lt;sup&gt;10–12&lt;/sup&gt;"},"properties":{"noteIndex":0},"schema":"https://github.com/citation-style-language/schema/raw/master/csl-citation.json"}</w:instrText>
      </w:r>
      <w:r w:rsidR="00130CEF" w:rsidRPr="00C26F55">
        <w:rPr>
          <w:color w:val="000000" w:themeColor="text1"/>
        </w:rPr>
        <w:fldChar w:fldCharType="separate"/>
      </w:r>
      <w:r w:rsidR="002537FE" w:rsidRPr="00230B8D">
        <w:rPr>
          <w:color w:val="000000" w:themeColor="text1"/>
          <w:vertAlign w:val="superscript"/>
        </w:rPr>
        <w:t>10–12</w:t>
      </w:r>
      <w:r w:rsidR="00130CEF" w:rsidRPr="00C26F55">
        <w:rPr>
          <w:color w:val="000000" w:themeColor="text1"/>
        </w:rPr>
        <w:fldChar w:fldCharType="end"/>
      </w:r>
      <w:r w:rsidR="00130CEF" w:rsidRPr="00C26F55">
        <w:rPr>
          <w:color w:val="000000" w:themeColor="text1"/>
        </w:rPr>
        <w:t>.</w:t>
      </w:r>
    </w:p>
    <w:p w14:paraId="7008F56F" w14:textId="77777777" w:rsidR="00E721D5" w:rsidRPr="00C26F55" w:rsidRDefault="00E721D5" w:rsidP="00B00A46">
      <w:pPr>
        <w:rPr>
          <w:color w:val="000000" w:themeColor="text1"/>
        </w:rPr>
      </w:pPr>
    </w:p>
    <w:p w14:paraId="6254C038" w14:textId="3A958525" w:rsidR="00932E94" w:rsidRPr="00C26F55" w:rsidRDefault="44A383F8" w:rsidP="00B00A46">
      <w:pPr>
        <w:rPr>
          <w:color w:val="000000" w:themeColor="text1"/>
        </w:rPr>
      </w:pPr>
      <w:r w:rsidRPr="00C26F55">
        <w:rPr>
          <w:color w:val="000000" w:themeColor="text1"/>
        </w:rPr>
        <w:t>The</w:t>
      </w:r>
      <w:r w:rsidR="278045A0" w:rsidRPr="00C26F55">
        <w:rPr>
          <w:color w:val="000000" w:themeColor="text1"/>
        </w:rPr>
        <w:t xml:space="preserve"> most popular </w:t>
      </w:r>
      <w:r w:rsidR="1A1B0442" w:rsidRPr="00C26F55">
        <w:rPr>
          <w:color w:val="000000" w:themeColor="text1"/>
        </w:rPr>
        <w:t>method</w:t>
      </w:r>
      <w:r w:rsidR="2A1669B4" w:rsidRPr="00C26F55">
        <w:rPr>
          <w:color w:val="000000" w:themeColor="text1"/>
        </w:rPr>
        <w:t xml:space="preserve"> to </w:t>
      </w:r>
      <w:r w:rsidR="2B765645" w:rsidRPr="00C26F55">
        <w:rPr>
          <w:color w:val="000000" w:themeColor="text1"/>
        </w:rPr>
        <w:t xml:space="preserve">quantify </w:t>
      </w:r>
      <w:r w:rsidR="44E1D50C" w:rsidRPr="00C26F55">
        <w:rPr>
          <w:color w:val="000000" w:themeColor="text1"/>
        </w:rPr>
        <w:t xml:space="preserve">the </w:t>
      </w:r>
      <w:r w:rsidR="00B828BB" w:rsidRPr="00C26F55">
        <w:rPr>
          <w:i/>
          <w:iCs/>
          <w:color w:val="000000" w:themeColor="text1"/>
        </w:rPr>
        <w:t>E</w:t>
      </w:r>
      <w:r w:rsidR="00B828BB" w:rsidRPr="00C26F55">
        <w:rPr>
          <w:color w:val="000000" w:themeColor="text1"/>
        </w:rPr>
        <w:t xml:space="preserve"> </w:t>
      </w:r>
      <w:r w:rsidR="44E1D50C" w:rsidRPr="00C26F55">
        <w:rPr>
          <w:color w:val="000000" w:themeColor="text1"/>
        </w:rPr>
        <w:t>of biological systems</w:t>
      </w:r>
      <w:r w:rsidR="7A0BF32D" w:rsidRPr="00C26F55">
        <w:rPr>
          <w:color w:val="000000" w:themeColor="text1"/>
        </w:rPr>
        <w:t xml:space="preserve"> at the microscale</w:t>
      </w:r>
      <w:r w:rsidR="44E1D50C" w:rsidRPr="00C26F55">
        <w:rPr>
          <w:color w:val="000000" w:themeColor="text1"/>
        </w:rPr>
        <w:t xml:space="preserve"> </w:t>
      </w:r>
      <w:r w:rsidR="6EC55A5A" w:rsidRPr="00C26F55">
        <w:rPr>
          <w:color w:val="000000" w:themeColor="text1"/>
        </w:rPr>
        <w:t>is</w:t>
      </w:r>
      <w:r w:rsidR="0C58711A" w:rsidRPr="00C26F55">
        <w:rPr>
          <w:color w:val="000000" w:themeColor="text1"/>
        </w:rPr>
        <w:t xml:space="preserve"> </w:t>
      </w:r>
      <w:r w:rsidR="00A96A3F">
        <w:rPr>
          <w:color w:val="000000" w:themeColor="text1"/>
        </w:rPr>
        <w:t>a</w:t>
      </w:r>
      <w:r w:rsidR="3B880636" w:rsidRPr="00C26F55">
        <w:rPr>
          <w:color w:val="000000" w:themeColor="text1"/>
        </w:rPr>
        <w:t xml:space="preserve">tomic </w:t>
      </w:r>
      <w:r w:rsidR="00A96A3F">
        <w:rPr>
          <w:color w:val="000000" w:themeColor="text1"/>
        </w:rPr>
        <w:t>f</w:t>
      </w:r>
      <w:r w:rsidR="3B880636" w:rsidRPr="00C26F55">
        <w:rPr>
          <w:color w:val="000000" w:themeColor="text1"/>
        </w:rPr>
        <w:t xml:space="preserve">orce </w:t>
      </w:r>
      <w:r w:rsidR="00A96A3F">
        <w:rPr>
          <w:color w:val="000000" w:themeColor="text1"/>
        </w:rPr>
        <w:t>m</w:t>
      </w:r>
      <w:r w:rsidR="3B880636" w:rsidRPr="00C26F55">
        <w:rPr>
          <w:color w:val="000000" w:themeColor="text1"/>
        </w:rPr>
        <w:t>icroscopy</w:t>
      </w:r>
      <w:r w:rsidR="0EC3B46D" w:rsidRPr="00C26F55">
        <w:rPr>
          <w:color w:val="000000" w:themeColor="text1"/>
        </w:rPr>
        <w:t xml:space="preserve"> (AFM</w:t>
      </w:r>
      <w:r w:rsidR="45AF20DB" w:rsidRPr="00C26F55">
        <w:rPr>
          <w:color w:val="000000" w:themeColor="text1"/>
        </w:rPr>
        <w:t>)</w:t>
      </w:r>
      <w:r w:rsidR="00B05C26" w:rsidRPr="00C26F55">
        <w:rPr>
          <w:color w:val="000000" w:themeColor="text1"/>
        </w:rPr>
        <w:fldChar w:fldCharType="begin" w:fldLock="1"/>
      </w:r>
      <w:r w:rsidR="00E770B3" w:rsidRPr="00C26F55">
        <w:rPr>
          <w:color w:val="000000" w:themeColor="text1"/>
        </w:rPr>
        <w:instrText>ADDIN CSL_CITATION {"citationItems":[{"id":"ITEM-1","itemData":{"DOI":"10.1038/s42254-018-0001-7","ISSN":"25225820","abstract":"Mechanobiology emerges at the crossroads of medicine, biology, biophysics and engineering and describes how the responses of proteins, cells, tissues and organs to mechanical cues contribute to development, differentiation, physiology and disease. The grand challenge in mechanobiology is to quantify how biological systems sense, transduce, respond and apply mechanical signals. Over the past three decades, atomic force microscopy (AFM) has emerged as a key platform enabling the simultaneous morphological and mechanical characterization of living biological systems. In this Review, we survey the basic principles, advantages and limitations of the most common AFM modalities used to map the dynamic mechanical properties of complex biological samples to their morphology. We discuss how mechanical properties can be directly linked to function, which has remained a poorly addressed issue. We outline the potential of combining AFM with complementary techniques, including optical microscopy and spectroscopy of mechanosensitive fluorescent constructs, super-resolution microscopy, the patch clamp technique and the use of microstructured and fluidic devices to characterize the 3D distribution of mechanical responses within biological systems and to track their morphology and functional state.","author":[{"dropping-particle":"","family":"Krieg","given":"Michael","non-dropping-particle":"","parse-names":false,"suffix":""},{"dropping-particle":"","family":"Fläschner","given":"Gotthold","non-dropping-particle":"","parse-names":false,"suffix":""},{"dropping-particle":"","family":"Alsteens","given":"David","non-dropping-particle":"","parse-names":false,"suffix":""},{"dropping-particle":"","family":"Gaub","given":"Benjamin M.","non-dropping-particle":"","parse-names":false,"suffix":""},{"dropping-particle":"","family":"Roos","given":"Wouter H.","non-dropping-particle":"","parse-names":false,"suffix":""},{"dropping-particle":"","family":"Wuite","given":"Gijs J.L.","non-dropping-particle":"","parse-names":false,"suffix":""},{"dropping-particle":"","family":"Gaub","given":"Hermann E.","non-dropping-particle":"","parse-names":false,"suffix":""},{"dropping-particle":"","family":"Gerber","given":"Christoph","non-dropping-particle":"","parse-names":false,"suffix":""},{"dropping-particle":"","family":"Dufrêne","given":"Yves F.","non-dropping-particle":"","parse-names":false,"suffix":""},{"dropping-particle":"","family":"Müller","given":"Daniel J.","non-dropping-particle":"","parse-names":false,"suffix":""}],"container-title":"Nature Reviews Physics","id":"ITEM-1","issue":"1","issued":{"date-parts":[["2019","1","1"]]},"page":"41-57","publisher":"Springer Nature","title":"Atomic force microscopy-based mechanobiology","type":"article","volume":"1"},"uris":["http://www.mendeley.com/documents/?uuid=546dfe33-ec00-3281-81d1-44af57980df7","http://www.mendeley.com/documents/?uuid=d6eb44da-9307-46eb-ac21-93241cf2d8dd"]},{"id":"ITEM-2","itemData":{"DOI":"10.1038/s41596-021-00495-4","ISSN":"1754-2189","abstract":"Growing interest in exploring mechanically mediated biological phenomena has resulted in cell culture substrates and 3D matrices with variable stiffnesses becoming standard tools in biology labs. However, correlating stiffness with biological outcomes and comparing results between research groups is hampered by variability in the methods used to determine Young's (elastic) modulus, E, and by the inaccessibility of relevant mechanical engineering protocols to most biology labs. Here, we describe a protocol for measuring E of soft 2D surfaces and 3D hydrogels using atomic force microscopy (AFM) force spectroscopy. We provide instructions for preparing hydrogels with and without encapsulated live cells, and provide a method for mounting samples within the AFM. We also provide details on how to calibrate the instrument, and give step-by-step instructions for collecting force-displacement curves in both manual and automatic modes (stiffness mapping). We then provide details on how to apply either the Hertz or the Oliver-Pharr model to calculate E, and give additional instructions to aid the user in plotting data distributions and carrying out statistical analyses. We also provide instructions for inferring differential matrix remodeling activity in hydrogels containing encapsulated single cells or organoids. Our protocol is suitable for probing a range of synthetic and naturally derived polymeric hydrogels such as polyethylene glycol, polyacrylamide, hyaluronic acid, collagen, or Matrigel. Although sample preparation timings will vary, a user with introductory training to AFM will be able to use this protocol to characterize the mechanical properties of two to six soft surfaces or 3D hydrogels in a single day.","author":[{"dropping-particle":"","family":"Norman","given":"Michael D. A.","non-dropping-particle":"","parse-names":false,"suffix":""},{"dropping-particle":"","family":"Ferreira","given":"Silvia A.","non-dropping-particle":"","parse-names":false,"suffix":""},{"dropping-particle":"","family":"Jowett","given":"Geraldine M.","non-dropping-particle":"","parse-names":false,"suffix":""},{"dropping-particle":"","family":"Bozec","given":"Laurent","non-dropping-particle":"","parse-names":false,"suffix":""},{"dropping-particle":"","family":"Gentleman","given":"Eileen","non-dropping-particle":"","parse-names":false,"suffix":""}],"container-title":"Nature Protocols","id":"ITEM-2","issued":{"date-parts":[["2021","4","14"]]},"page":"1-32","publisher":"Nature Publishing Group","title":"Measuring the elastic modulus of soft culture surfaces and three-dimensional hydrogels using atomic force microscopy","type":"article-journal"},"uris":["http://www.mendeley.com/documents/?uuid=83d37456-c5c3-3756-9a34-26e1228f05d4"]},{"id":"ITEM-3","itemData":{"DOI":"10.1002/jemt.22776","abstract":"Atomic Force microscopy (AFM) is becoming a prevalent tool in cell biology and biomedical studies , especially those focusing on the mechanical properties of cells and tissues. The newest generation of bio-AFMs combine ease of use and seamless integration with live-cell epifluores-cence or more advanced optical microscopies. As a unique feature with respect to other bionanotools, AFM provides nanometer-resolution maps for cell topography, stiffness, viscoelastic-ity, and adhesion, often overlaid with matching optical images of the probed cells. This review is intended for those about to embark in the use of bio-AFMs, and aims to assist them in designing an experiment to measure the mechanical properties of adherent cells. In addition to describing the main steps in a typical cell mechanics protocol and explaining how data is analysed, this review will also discuss some of the relevant contact mechanics models available and how they have been used to characterize specific features of cellular and biological samples. K E Y W O R D S atomic force microscopy, cell mechanics, mechanobiology","author":[{"dropping-particle":"","family":"Uria Gavara","given":"N","non-dropping-particle":"","parse-names":false,"suffix":""}],"id":"ITEM-3","issued":{"date-parts":[["0"]]},"title":"A beginner's guide to atomic force microscopy probing for cell mechanics","type":"article-journal"},"uris":["http://www.mendeley.com/documents/?uuid=70012cbb-3340-381f-8438-5ca94ac97ac9","http://www.mendeley.com/documents/?uuid=fdce1834-c159-49a0-b11f-26ce32b11c9c"]},{"id":"ITEM-4","itemData":{"DOI":"10.1007/978-1-0716-1382-5_16","ISBN":"978-1-0716-1382-5","abstract":"Atomic force microscopy (AFM) has emerged as a popular method for determining the mechanical properties of cells, their components, and biomaterials. Here, we describe AFM setup and application to obtain stiffness measurements from single indentations for hydrogels and myofibroblasts.","author":[{"dropping-particle":"","family":"Whitehead","given":"Alexander J","non-dropping-particle":"","parse-names":false,"suffix":""},{"dropping-particle":"","family":"Kirkland","given":"Natalie J","non-dropping-particle":"","parse-names":false,"suffix":""},{"dropping-particle":"","family":"Engler","given":"Adam J","non-dropping-particle":"","parse-names":false,"suffix":""}],"container-title":"Myofibroblasts: Methods and Protocols","editor":[{"dropping-particle":"","family":"Hinz","given":"Boris","non-dropping-particle":"","parse-names":false,"suffix":""},{"dropping-particle":"","family":"Lagares","given":"David","non-dropping-particle":"","parse-names":false,"suffix":""}],"id":"ITEM-4","issued":{"date-parts":[["2021"]]},"page":"217-226","publisher":"Springer US","publisher-place":"New York, NY","title":"Atomic Force Microscopy for Live-Cell and Hydrogel Measurement","type":"chapter"},"uris":["http://www.mendeley.com/documents/?uuid=f6d90211-fed3-4a5b-9c6b-1a5a36a24141"]}],"mendeley":{"formattedCitation":"&lt;sup&gt;13–16&lt;/sup&gt;","plainTextFormattedCitation":"13–16","previouslyFormattedCitation":"&lt;sup&gt;13–16&lt;/sup&gt;"},"properties":{"noteIndex":0},"schema":"https://github.com/citation-style-language/schema/raw/master/csl-citation.json"}</w:instrText>
      </w:r>
      <w:r w:rsidR="00B05C26" w:rsidRPr="00C26F55">
        <w:rPr>
          <w:color w:val="000000" w:themeColor="text1"/>
        </w:rPr>
        <w:fldChar w:fldCharType="separate"/>
      </w:r>
      <w:r w:rsidR="00B05C26" w:rsidRPr="00230B8D">
        <w:rPr>
          <w:color w:val="000000" w:themeColor="text1"/>
          <w:vertAlign w:val="superscript"/>
        </w:rPr>
        <w:t>13–16</w:t>
      </w:r>
      <w:r w:rsidR="00B05C26" w:rsidRPr="00C26F55">
        <w:rPr>
          <w:color w:val="000000" w:themeColor="text1"/>
        </w:rPr>
        <w:fldChar w:fldCharType="end"/>
      </w:r>
      <w:r w:rsidR="4573FBBC" w:rsidRPr="00C26F55">
        <w:rPr>
          <w:color w:val="000000" w:themeColor="text1"/>
        </w:rPr>
        <w:t>.</w:t>
      </w:r>
      <w:r w:rsidR="04E0B1B3" w:rsidRPr="00C26F55">
        <w:rPr>
          <w:color w:val="000000" w:themeColor="text1"/>
        </w:rPr>
        <w:t xml:space="preserve"> </w:t>
      </w:r>
      <w:r w:rsidR="279DB9CC" w:rsidRPr="00C26F55">
        <w:rPr>
          <w:color w:val="000000" w:themeColor="text1"/>
        </w:rPr>
        <w:t xml:space="preserve">AFM is </w:t>
      </w:r>
      <w:r w:rsidR="1052C51B" w:rsidRPr="00C26F55">
        <w:rPr>
          <w:color w:val="000000" w:themeColor="text1"/>
        </w:rPr>
        <w:t>an</w:t>
      </w:r>
      <w:r w:rsidR="5E7A56AF" w:rsidRPr="00C26F55">
        <w:rPr>
          <w:color w:val="000000" w:themeColor="text1"/>
        </w:rPr>
        <w:t xml:space="preserve"> extremely </w:t>
      </w:r>
      <w:r w:rsidR="1052C51B" w:rsidRPr="00C26F55">
        <w:rPr>
          <w:color w:val="000000" w:themeColor="text1"/>
        </w:rPr>
        <w:t xml:space="preserve">powerful </w:t>
      </w:r>
      <w:r w:rsidR="5E7A56AF" w:rsidRPr="00C26F55">
        <w:rPr>
          <w:color w:val="000000" w:themeColor="text1"/>
        </w:rPr>
        <w:t>tool</w:t>
      </w:r>
      <w:r w:rsidR="0616A3A2" w:rsidRPr="00C26F55">
        <w:rPr>
          <w:color w:val="000000" w:themeColor="text1"/>
        </w:rPr>
        <w:t xml:space="preserve"> </w:t>
      </w:r>
      <w:r w:rsidR="2EB635D1" w:rsidRPr="00C26F55">
        <w:rPr>
          <w:color w:val="000000" w:themeColor="text1"/>
        </w:rPr>
        <w:t>w</w:t>
      </w:r>
      <w:r w:rsidR="0306D63B" w:rsidRPr="00C26F55">
        <w:rPr>
          <w:color w:val="000000" w:themeColor="text1"/>
        </w:rPr>
        <w:t xml:space="preserve">ith force resolution down </w:t>
      </w:r>
      <w:r w:rsidR="31C94AF7" w:rsidRPr="00C26F55">
        <w:rPr>
          <w:color w:val="000000" w:themeColor="text1"/>
        </w:rPr>
        <w:lastRenderedPageBreak/>
        <w:t xml:space="preserve">to the </w:t>
      </w:r>
      <w:proofErr w:type="spellStart"/>
      <w:r w:rsidR="776CE860" w:rsidRPr="00C26F55">
        <w:rPr>
          <w:color w:val="000000" w:themeColor="text1"/>
          <w:u w:val="single"/>
        </w:rPr>
        <w:t>p</w:t>
      </w:r>
      <w:r w:rsidR="31C94AF7" w:rsidRPr="00C26F55">
        <w:rPr>
          <w:color w:val="000000" w:themeColor="text1"/>
        </w:rPr>
        <w:t>N</w:t>
      </w:r>
      <w:proofErr w:type="spellEnd"/>
      <w:r w:rsidR="7A7F7EE6" w:rsidRPr="00C26F55">
        <w:rPr>
          <w:i/>
          <w:iCs/>
          <w:color w:val="000000" w:themeColor="text1"/>
        </w:rPr>
        <w:t xml:space="preserve"> </w:t>
      </w:r>
      <w:r w:rsidR="7A7F7EE6" w:rsidRPr="00C26F55">
        <w:rPr>
          <w:color w:val="000000" w:themeColor="text1"/>
        </w:rPr>
        <w:t>level</w:t>
      </w:r>
      <w:r w:rsidR="37237E45" w:rsidRPr="00C26F55">
        <w:rPr>
          <w:color w:val="000000" w:themeColor="text1"/>
        </w:rPr>
        <w:t xml:space="preserve"> and </w:t>
      </w:r>
      <w:r w:rsidR="5D9379FD" w:rsidRPr="00C26F55">
        <w:rPr>
          <w:color w:val="000000" w:themeColor="text1"/>
        </w:rPr>
        <w:t xml:space="preserve">spatial resolution </w:t>
      </w:r>
      <w:r w:rsidR="4E0D845C" w:rsidRPr="00C26F55">
        <w:rPr>
          <w:color w:val="000000" w:themeColor="text1"/>
        </w:rPr>
        <w:t>down to the sub</w:t>
      </w:r>
      <w:r w:rsidR="001064F3" w:rsidRPr="00C26F55">
        <w:rPr>
          <w:color w:val="000000" w:themeColor="text1"/>
        </w:rPr>
        <w:t>-</w:t>
      </w:r>
      <w:r w:rsidR="4E0D845C" w:rsidRPr="00C26F55">
        <w:rPr>
          <w:color w:val="000000" w:themeColor="text1"/>
        </w:rPr>
        <w:t>nm scale.</w:t>
      </w:r>
      <w:r w:rsidR="6345AA50" w:rsidRPr="00C26F55">
        <w:rPr>
          <w:color w:val="000000" w:themeColor="text1"/>
        </w:rPr>
        <w:t xml:space="preserve"> Further, </w:t>
      </w:r>
      <w:r w:rsidR="311AEE33" w:rsidRPr="00C26F55">
        <w:rPr>
          <w:color w:val="000000" w:themeColor="text1"/>
        </w:rPr>
        <w:t>AFM</w:t>
      </w:r>
      <w:r w:rsidR="6345AA50" w:rsidRPr="00C26F55">
        <w:rPr>
          <w:color w:val="000000" w:themeColor="text1"/>
        </w:rPr>
        <w:t xml:space="preserve"> </w:t>
      </w:r>
      <w:r w:rsidR="1CACB021" w:rsidRPr="00C26F55">
        <w:rPr>
          <w:color w:val="000000" w:themeColor="text1"/>
        </w:rPr>
        <w:t>offers extreme flexibility</w:t>
      </w:r>
      <w:r w:rsidR="0D43BF1D" w:rsidRPr="00C26F55">
        <w:rPr>
          <w:color w:val="000000" w:themeColor="text1"/>
        </w:rPr>
        <w:t xml:space="preserve"> </w:t>
      </w:r>
      <w:r w:rsidR="2A7AF5A0" w:rsidRPr="00C26F55">
        <w:rPr>
          <w:color w:val="000000" w:themeColor="text1"/>
        </w:rPr>
        <w:t>in terms of coupling with</w:t>
      </w:r>
      <w:r w:rsidR="72492256" w:rsidRPr="00C26F55">
        <w:rPr>
          <w:color w:val="000000" w:themeColor="text1"/>
        </w:rPr>
        <w:t xml:space="preserve"> complementary optical and mechanical </w:t>
      </w:r>
      <w:r w:rsidR="53170526" w:rsidRPr="00C26F55">
        <w:rPr>
          <w:color w:val="000000" w:themeColor="text1"/>
        </w:rPr>
        <w:t>tools</w:t>
      </w:r>
      <w:r w:rsidR="76139847" w:rsidRPr="00C26F55">
        <w:rPr>
          <w:color w:val="000000" w:themeColor="text1"/>
        </w:rPr>
        <w:t>,</w:t>
      </w:r>
      <w:r w:rsidR="76139847" w:rsidRPr="00C26F55">
        <w:rPr>
          <w:color w:val="FF0000"/>
        </w:rPr>
        <w:t xml:space="preserve"> </w:t>
      </w:r>
      <w:r w:rsidR="76139847" w:rsidRPr="00C26F55">
        <w:rPr>
          <w:color w:val="000000" w:themeColor="text1"/>
        </w:rPr>
        <w:t xml:space="preserve">extending its capabilities </w:t>
      </w:r>
      <w:r w:rsidR="00553FE3" w:rsidRPr="00C26F55">
        <w:rPr>
          <w:color w:val="000000" w:themeColor="text1"/>
        </w:rPr>
        <w:t>to extract</w:t>
      </w:r>
      <w:r w:rsidR="28DB37F9" w:rsidRPr="00C26F55">
        <w:rPr>
          <w:color w:val="000000" w:themeColor="text1"/>
        </w:rPr>
        <w:t xml:space="preserve"> a </w:t>
      </w:r>
      <w:r w:rsidR="400117AA" w:rsidRPr="00C26F55">
        <w:rPr>
          <w:color w:val="000000" w:themeColor="text1"/>
        </w:rPr>
        <w:t>wealth</w:t>
      </w:r>
      <w:r w:rsidR="28DB37F9" w:rsidRPr="00C26F55">
        <w:rPr>
          <w:color w:val="000000" w:themeColor="text1"/>
        </w:rPr>
        <w:t xml:space="preserve"> of information from the </w:t>
      </w:r>
      <w:r w:rsidR="3AE0B153" w:rsidRPr="00C26F55">
        <w:rPr>
          <w:color w:val="000000" w:themeColor="text1"/>
        </w:rPr>
        <w:t>biomaterial under investigation</w:t>
      </w:r>
      <w:r w:rsidR="00F35FDA" w:rsidRPr="00C26F55">
        <w:rPr>
          <w:color w:val="000000" w:themeColor="text1"/>
        </w:rPr>
        <w:fldChar w:fldCharType="begin" w:fldLock="1"/>
      </w:r>
      <w:r w:rsidR="00130CEF" w:rsidRPr="00C26F55">
        <w:rPr>
          <w:color w:val="000000" w:themeColor="text1"/>
        </w:rPr>
        <w:instrText>ADDIN CSL_CITATION {"citationItems":[{"id":"ITEM-1","itemData":{"DOI":"10.1038/s42254-018-0001-7","ISSN":"25225820","abstract":"Mechanobiology emerges at the crossroads of medicine, biology, biophysics and engineering and describes how the responses of proteins, cells, tissues and organs to mechanical cues contribute to development, differentiation, physiology and disease. The grand challenge in mechanobiology is to quantify how biological systems sense, transduce, respond and apply mechanical signals. Over the past three decades, atomic force microscopy (AFM) has emerged as a key platform enabling the simultaneous morphological and mechanical characterization of living biological systems. In this Review, we survey the basic principles, advantages and limitations of the most common AFM modalities used to map the dynamic mechanical properties of complex biological samples to their morphology. We discuss how mechanical properties can be directly linked to function, which has remained a poorly addressed issue. We outline the potential of combining AFM with complementary techniques, including optical microscopy and spectroscopy of mechanosensitive fluorescent constructs, super-resolution microscopy, the patch clamp technique and the use of microstructured and fluidic devices to characterize the 3D distribution of mechanical responses within biological systems and to track their morphology and functional state.","author":[{"dropping-particle":"","family":"Krieg","given":"Michael","non-dropping-particle":"","parse-names":false,"suffix":""},{"dropping-particle":"","family":"Fläschner","given":"Gotthold","non-dropping-particle":"","parse-names":false,"suffix":""},{"dropping-particle":"","family":"Alsteens","given":"David","non-dropping-particle":"","parse-names":false,"suffix":""},{"dropping-particle":"","family":"Gaub","given":"Benjamin M.","non-dropping-particle":"","parse-names":false,"suffix":""},{"dropping-particle":"","family":"Roos","given":"Wouter H.","non-dropping-particle":"","parse-names":false,"suffix":""},{"dropping-particle":"","family":"Wuite","given":"Gijs J.L.","non-dropping-particle":"","parse-names":false,"suffix":""},{"dropping-particle":"","family":"Gaub","given":"Hermann E.","non-dropping-particle":"","parse-names":false,"suffix":""},{"dropping-particle":"","family":"Gerber","given":"Christoph","non-dropping-particle":"","parse-names":false,"suffix":""},{"dropping-particle":"","family":"Dufrêne","given":"Yves F.","non-dropping-particle":"","parse-names":false,"suffix":""},{"dropping-particle":"","family":"Müller","given":"Daniel J.","non-dropping-particle":"","parse-names":false,"suffix":""}],"container-title":"Nature Reviews Physics","id":"ITEM-1","issue":"1","issued":{"date-parts":[["2019","1","1"]]},"page":"41-57","publisher":"Springer Nature","title":"Atomic force microscopy-based mechanobiology","type":"article","volume":"1"},"uris":["http://www.mendeley.com/documents/?uuid=d6eb44da-9307-46eb-ac21-93241cf2d8dd","http://www.mendeley.com/documents/?uuid=546dfe33-ec00-3281-81d1-44af57980df7"]}],"mendeley":{"formattedCitation":"&lt;sup&gt;13&lt;/sup&gt;","plainTextFormattedCitation":"13","previouslyFormattedCitation":"&lt;sup&gt;13&lt;/sup&gt;"},"properties":{"noteIndex":0},"schema":"https://github.com/citation-style-language/schema/raw/master/csl-citation.json"}</w:instrText>
      </w:r>
      <w:r w:rsidR="00F35FDA" w:rsidRPr="00C26F55">
        <w:rPr>
          <w:color w:val="000000" w:themeColor="text1"/>
        </w:rPr>
        <w:fldChar w:fldCharType="separate"/>
      </w:r>
      <w:r w:rsidR="00130CEF" w:rsidRPr="00230B8D">
        <w:rPr>
          <w:color w:val="000000" w:themeColor="text1"/>
          <w:vertAlign w:val="superscript"/>
        </w:rPr>
        <w:t>13</w:t>
      </w:r>
      <w:r w:rsidR="00F35FDA" w:rsidRPr="00C26F55">
        <w:rPr>
          <w:color w:val="000000" w:themeColor="text1"/>
        </w:rPr>
        <w:fldChar w:fldCharType="end"/>
      </w:r>
      <w:r w:rsidR="74E55D39" w:rsidRPr="00C26F55">
        <w:rPr>
          <w:color w:val="000000" w:themeColor="text1"/>
        </w:rPr>
        <w:t>.</w:t>
      </w:r>
      <w:r w:rsidR="111706FC" w:rsidRPr="00C26F55">
        <w:rPr>
          <w:color w:val="000000" w:themeColor="text1"/>
        </w:rPr>
        <w:t xml:space="preserve"> </w:t>
      </w:r>
      <w:r w:rsidR="3899D097" w:rsidRPr="00C26F55">
        <w:rPr>
          <w:color w:val="000000" w:themeColor="text1"/>
        </w:rPr>
        <w:t>Those attractive features</w:t>
      </w:r>
      <w:r w:rsidR="4BD11573" w:rsidRPr="00C26F55">
        <w:rPr>
          <w:color w:val="000000" w:themeColor="text1"/>
        </w:rPr>
        <w:t>, however,</w:t>
      </w:r>
      <w:r w:rsidR="5D0F277E" w:rsidRPr="00C26F55">
        <w:rPr>
          <w:color w:val="000000" w:themeColor="text1"/>
        </w:rPr>
        <w:t xml:space="preserve"> </w:t>
      </w:r>
      <w:r w:rsidR="1540CE66" w:rsidRPr="00C26F55">
        <w:rPr>
          <w:color w:val="000000" w:themeColor="text1"/>
        </w:rPr>
        <w:t>come with</w:t>
      </w:r>
      <w:r w:rsidR="52EFD768" w:rsidRPr="00C26F55">
        <w:rPr>
          <w:color w:val="000000" w:themeColor="text1"/>
        </w:rPr>
        <w:t xml:space="preserve"> a barrier-to-entry</w:t>
      </w:r>
      <w:r w:rsidR="09A9093F" w:rsidRPr="00C26F55">
        <w:rPr>
          <w:color w:val="000000" w:themeColor="text1"/>
        </w:rPr>
        <w:t xml:space="preserve"> </w:t>
      </w:r>
      <w:r w:rsidR="4627278E" w:rsidRPr="00C26F55">
        <w:rPr>
          <w:color w:val="000000" w:themeColor="text1"/>
        </w:rPr>
        <w:t xml:space="preserve">represented by the complexity </w:t>
      </w:r>
      <w:r w:rsidR="491F9DC4" w:rsidRPr="00C26F55">
        <w:rPr>
          <w:color w:val="000000" w:themeColor="text1"/>
        </w:rPr>
        <w:t>of the experimental set-up.</w:t>
      </w:r>
      <w:r w:rsidR="23CB028B" w:rsidRPr="00C26F55">
        <w:rPr>
          <w:color w:val="000000" w:themeColor="text1"/>
        </w:rPr>
        <w:t xml:space="preserve"> </w:t>
      </w:r>
      <w:r w:rsidR="5D1AC419" w:rsidRPr="00C26F55">
        <w:rPr>
          <w:color w:val="000000" w:themeColor="text1"/>
        </w:rPr>
        <w:t xml:space="preserve">AFM </w:t>
      </w:r>
      <w:r w:rsidR="4173A9DE" w:rsidRPr="00C26F55">
        <w:rPr>
          <w:color w:val="000000" w:themeColor="text1"/>
        </w:rPr>
        <w:t>requires</w:t>
      </w:r>
      <w:r w:rsidR="6D45C896" w:rsidRPr="00C26F55">
        <w:rPr>
          <w:color w:val="000000" w:themeColor="text1"/>
        </w:rPr>
        <w:t xml:space="preserve"> extensive training</w:t>
      </w:r>
      <w:r w:rsidR="718BF003" w:rsidRPr="00C26F55">
        <w:rPr>
          <w:color w:val="000000" w:themeColor="text1"/>
        </w:rPr>
        <w:t xml:space="preserve"> before user</w:t>
      </w:r>
      <w:r w:rsidR="419CADBD" w:rsidRPr="00C26F55">
        <w:rPr>
          <w:color w:val="000000" w:themeColor="text1"/>
        </w:rPr>
        <w:t>s</w:t>
      </w:r>
      <w:r w:rsidR="718BF003" w:rsidRPr="00C26F55">
        <w:rPr>
          <w:color w:val="000000" w:themeColor="text1"/>
        </w:rPr>
        <w:t xml:space="preserve"> can </w:t>
      </w:r>
      <w:r w:rsidR="75B6FAA8" w:rsidRPr="00C26F55">
        <w:rPr>
          <w:color w:val="000000" w:themeColor="text1"/>
        </w:rPr>
        <w:t>acquire</w:t>
      </w:r>
      <w:r w:rsidR="22AE1BE1" w:rsidRPr="00C26F55">
        <w:rPr>
          <w:color w:val="000000" w:themeColor="text1"/>
        </w:rPr>
        <w:t xml:space="preserve"> </w:t>
      </w:r>
      <w:r w:rsidR="2F96EACD" w:rsidRPr="00C26F55">
        <w:rPr>
          <w:color w:val="000000" w:themeColor="text1"/>
        </w:rPr>
        <w:t>robust</w:t>
      </w:r>
      <w:r w:rsidR="22AE1BE1" w:rsidRPr="00C26F55">
        <w:rPr>
          <w:color w:val="000000" w:themeColor="text1"/>
        </w:rPr>
        <w:t xml:space="preserve"> data,</w:t>
      </w:r>
      <w:r w:rsidR="7452D7FF" w:rsidRPr="00C26F55">
        <w:rPr>
          <w:color w:val="000000" w:themeColor="text1"/>
        </w:rPr>
        <w:t xml:space="preserve"> a</w:t>
      </w:r>
      <w:r w:rsidR="674E5B0E" w:rsidRPr="00C26F55">
        <w:rPr>
          <w:color w:val="000000" w:themeColor="text1"/>
        </w:rPr>
        <w:t>nd its use</w:t>
      </w:r>
      <w:r w:rsidR="3C52B05E" w:rsidRPr="00C26F55">
        <w:rPr>
          <w:color w:val="000000" w:themeColor="text1"/>
        </w:rPr>
        <w:t xml:space="preserve"> for everyday </w:t>
      </w:r>
      <w:r w:rsidR="16C648DD" w:rsidRPr="00C26F55">
        <w:rPr>
          <w:color w:val="000000" w:themeColor="text1"/>
        </w:rPr>
        <w:t xml:space="preserve">mechanical </w:t>
      </w:r>
      <w:r w:rsidR="3C52B05E" w:rsidRPr="00C26F55">
        <w:rPr>
          <w:color w:val="000000" w:themeColor="text1"/>
        </w:rPr>
        <w:t>characterization of</w:t>
      </w:r>
      <w:r w:rsidR="3DAA6C27" w:rsidRPr="00C26F55">
        <w:rPr>
          <w:color w:val="000000" w:themeColor="text1"/>
        </w:rPr>
        <w:t xml:space="preserve"> biological materials </w:t>
      </w:r>
      <w:r w:rsidR="6FABC0F8" w:rsidRPr="00C26F55">
        <w:rPr>
          <w:color w:val="000000" w:themeColor="text1"/>
        </w:rPr>
        <w:t>is often</w:t>
      </w:r>
      <w:r w:rsidR="2E444719" w:rsidRPr="00C26F55">
        <w:rPr>
          <w:color w:val="000000" w:themeColor="text1"/>
        </w:rPr>
        <w:t xml:space="preserve"> </w:t>
      </w:r>
      <w:r w:rsidR="00B55409" w:rsidRPr="00C26F55">
        <w:rPr>
          <w:color w:val="000000" w:themeColor="text1"/>
        </w:rPr>
        <w:t>unjustified</w:t>
      </w:r>
      <w:r w:rsidR="2E444719" w:rsidRPr="00C26F55">
        <w:rPr>
          <w:color w:val="000000" w:themeColor="text1"/>
        </w:rPr>
        <w:t xml:space="preserve">, especially when </w:t>
      </w:r>
      <w:r w:rsidR="5C0579B9" w:rsidRPr="00C26F55">
        <w:rPr>
          <w:color w:val="000000" w:themeColor="text1"/>
        </w:rPr>
        <w:t xml:space="preserve">its unique </w:t>
      </w:r>
      <w:r w:rsidR="5051AD70" w:rsidRPr="00C26F55">
        <w:rPr>
          <w:color w:val="000000" w:themeColor="text1"/>
        </w:rPr>
        <w:t>force and spatial resolution</w:t>
      </w:r>
      <w:r w:rsidR="2399A55C" w:rsidRPr="00C26F55">
        <w:rPr>
          <w:color w:val="000000" w:themeColor="text1"/>
        </w:rPr>
        <w:t>s</w:t>
      </w:r>
      <w:r w:rsidR="11314668" w:rsidRPr="00C26F55">
        <w:rPr>
          <w:color w:val="000000" w:themeColor="text1"/>
        </w:rPr>
        <w:t xml:space="preserve"> </w:t>
      </w:r>
      <w:r w:rsidR="1D9F2ED5" w:rsidRPr="00C26F55">
        <w:rPr>
          <w:color w:val="000000" w:themeColor="text1"/>
        </w:rPr>
        <w:t>are</w:t>
      </w:r>
      <w:r w:rsidR="11314668" w:rsidRPr="00C26F55">
        <w:rPr>
          <w:color w:val="000000" w:themeColor="text1"/>
        </w:rPr>
        <w:t xml:space="preserve"> not required</w:t>
      </w:r>
      <w:r w:rsidR="4A6D05A3" w:rsidRPr="00C26F55">
        <w:rPr>
          <w:color w:val="000000" w:themeColor="text1"/>
        </w:rPr>
        <w:t>.</w:t>
      </w:r>
    </w:p>
    <w:p w14:paraId="26C382A2" w14:textId="0B2F10E5" w:rsidR="00932E94" w:rsidRPr="00C26F55" w:rsidRDefault="00932E94" w:rsidP="00B00A46">
      <w:pPr>
        <w:rPr>
          <w:color w:val="000000" w:themeColor="text1"/>
        </w:rPr>
      </w:pPr>
    </w:p>
    <w:p w14:paraId="70C72753" w14:textId="6A89E001" w:rsidR="007631E3" w:rsidRPr="00C26F55" w:rsidRDefault="65F83583" w:rsidP="00B00A46">
      <w:r w:rsidRPr="00C26F55">
        <w:rPr>
          <w:color w:val="000000" w:themeColor="text1"/>
        </w:rPr>
        <w:t>Because of this,</w:t>
      </w:r>
      <w:r w:rsidR="1A5DC0E2" w:rsidRPr="00C26F55">
        <w:rPr>
          <w:color w:val="000000" w:themeColor="text1"/>
        </w:rPr>
        <w:t xml:space="preserve"> </w:t>
      </w:r>
      <w:r w:rsidR="653EB080" w:rsidRPr="00C26F55">
        <w:rPr>
          <w:color w:val="000000" w:themeColor="text1"/>
        </w:rPr>
        <w:t xml:space="preserve">a </w:t>
      </w:r>
      <w:r w:rsidR="00553093" w:rsidRPr="00C26F55">
        <w:rPr>
          <w:color w:val="000000" w:themeColor="text1"/>
        </w:rPr>
        <w:t xml:space="preserve">new </w:t>
      </w:r>
      <w:r w:rsidR="653EB080" w:rsidRPr="00C26F55">
        <w:rPr>
          <w:color w:val="000000" w:themeColor="text1"/>
        </w:rPr>
        <w:t xml:space="preserve">class of </w:t>
      </w:r>
      <w:proofErr w:type="spellStart"/>
      <w:r w:rsidR="653EB080" w:rsidRPr="00C26F55">
        <w:rPr>
          <w:color w:val="000000" w:themeColor="text1"/>
        </w:rPr>
        <w:t>nanoindenters</w:t>
      </w:r>
      <w:proofErr w:type="spellEnd"/>
      <w:r w:rsidR="653EB080" w:rsidRPr="00C26F55">
        <w:rPr>
          <w:color w:val="000000" w:themeColor="text1"/>
        </w:rPr>
        <w:t xml:space="preserve"> </w:t>
      </w:r>
      <w:r w:rsidR="00E5007D" w:rsidRPr="00C26F55">
        <w:rPr>
          <w:color w:val="000000" w:themeColor="text1"/>
        </w:rPr>
        <w:t>has</w:t>
      </w:r>
      <w:r w:rsidR="6433A6DC" w:rsidRPr="00C26F55">
        <w:rPr>
          <w:color w:val="000000" w:themeColor="text1"/>
        </w:rPr>
        <w:t xml:space="preserve"> recently gained popularity</w:t>
      </w:r>
      <w:r w:rsidR="53EA70BE" w:rsidRPr="00C26F55">
        <w:rPr>
          <w:color w:val="000000" w:themeColor="text1"/>
        </w:rPr>
        <w:t xml:space="preserve"> due to their </w:t>
      </w:r>
      <w:r w:rsidR="07E65CCE" w:rsidRPr="00C26F55">
        <w:rPr>
          <w:color w:val="000000" w:themeColor="text1"/>
        </w:rPr>
        <w:t>ease of use,</w:t>
      </w:r>
      <w:r w:rsidR="1A260C8C" w:rsidRPr="00C26F55">
        <w:rPr>
          <w:color w:val="000000" w:themeColor="text1"/>
        </w:rPr>
        <w:t xml:space="preserve"> while still </w:t>
      </w:r>
      <w:r w:rsidR="0D4FEBA8" w:rsidRPr="00C26F55">
        <w:rPr>
          <w:color w:val="000000" w:themeColor="text1"/>
        </w:rPr>
        <w:t>offering</w:t>
      </w:r>
      <w:r w:rsidR="3F91EC07" w:rsidRPr="00C26F55">
        <w:rPr>
          <w:color w:val="000000" w:themeColor="text1"/>
        </w:rPr>
        <w:t xml:space="preserve"> AFM-</w:t>
      </w:r>
      <w:r w:rsidR="00523952">
        <w:rPr>
          <w:color w:val="000000" w:themeColor="text1"/>
        </w:rPr>
        <w:t>comparable</w:t>
      </w:r>
      <w:r w:rsidR="00523952" w:rsidRPr="00C26F55">
        <w:rPr>
          <w:color w:val="000000" w:themeColor="text1"/>
        </w:rPr>
        <w:t xml:space="preserve"> </w:t>
      </w:r>
      <w:r w:rsidR="3F91EC07" w:rsidRPr="00C26F55">
        <w:rPr>
          <w:color w:val="000000" w:themeColor="text1"/>
        </w:rPr>
        <w:t>data with</w:t>
      </w:r>
      <w:r w:rsidR="0D4FEBA8" w:rsidRPr="00C26F55">
        <w:rPr>
          <w:color w:val="000000" w:themeColor="text1"/>
        </w:rPr>
        <w:t xml:space="preserve"> sub </w:t>
      </w:r>
      <w:proofErr w:type="spellStart"/>
      <w:r w:rsidR="0D4FEBA8" w:rsidRPr="00C26F55">
        <w:rPr>
          <w:color w:val="000000" w:themeColor="text1"/>
        </w:rPr>
        <w:t>nN</w:t>
      </w:r>
      <w:proofErr w:type="spellEnd"/>
      <w:r w:rsidR="4BD0153E" w:rsidRPr="00C26F55">
        <w:rPr>
          <w:color w:val="000000" w:themeColor="text1"/>
        </w:rPr>
        <w:t xml:space="preserve"> force resolution and</w:t>
      </w:r>
      <w:r w:rsidR="3D352D09" w:rsidRPr="00C26F55">
        <w:rPr>
          <w:color w:val="000000" w:themeColor="text1"/>
        </w:rPr>
        <w:t xml:space="preserve"> µ</w:t>
      </w:r>
      <w:r w:rsidR="00BD3253" w:rsidRPr="00C26F55">
        <w:t>m spatial resolution</w:t>
      </w:r>
      <w:r w:rsidR="117A5769" w:rsidRPr="00C26F55">
        <w:t xml:space="preserve">, </w:t>
      </w:r>
      <w:r w:rsidR="0010100E" w:rsidRPr="00C26F55">
        <w:t>reflecting</w:t>
      </w:r>
      <w:r w:rsidR="005C9D9F" w:rsidRPr="00C26F55">
        <w:t xml:space="preserve"> </w:t>
      </w:r>
      <w:r w:rsidR="062D1C18" w:rsidRPr="00C26F55">
        <w:t>force</w:t>
      </w:r>
      <w:r w:rsidR="00076DF2" w:rsidRPr="00C26F55">
        <w:t xml:space="preserve">s exerted and perceived by cells </w:t>
      </w:r>
      <w:r w:rsidR="00A021C6" w:rsidRPr="00C26F55">
        <w:t xml:space="preserve">over relevant </w:t>
      </w:r>
      <w:r w:rsidR="00D55ADA" w:rsidRPr="00C26F55">
        <w:t>length</w:t>
      </w:r>
      <w:r w:rsidR="00A021C6" w:rsidRPr="00C26F55">
        <w:t xml:space="preserve"> scales</w:t>
      </w:r>
      <w:r w:rsidR="00954F92" w:rsidRPr="00C26F55">
        <w:fldChar w:fldCharType="begin" w:fldLock="1"/>
      </w:r>
      <w:r w:rsidR="00082B71" w:rsidRPr="00C26F55">
        <w:instrText>ADDIN CSL_CITATION {"citationItems":[{"id":"ITEM-1","itemData":{"DOI":"10.1038/ncb3564","ISSN":"14764679","PMID":"28628082","abstract":"Cells exert, sense, and respond to physical forces through an astounding diversity of mechanisms. Here we review recently developed tools to quantify the forces generated by cells. We first review technologies based on sensors of known or assumed mechanical properties, and discuss their applicability and limitations. We then proceed to draw an analogy between these human-made sensors and force sensing in the cell. As mechanics is increasingly revealed to play a fundamental role in cell function we envisage that tools to quantify physical forces may soon become widely applied in life-sciences laboratories.","author":[{"dropping-particle":"","family":"Roca-Cusachs","given":"Pere","non-dropping-particle":"","parse-names":false,"suffix":""},{"dropping-particle":"","family":"Conte","given":"Vito","non-dropping-particle":"","parse-names":false,"suffix":""},{"dropping-particle":"","family":"Trepat","given":"Xavier","non-dropping-particle":"","parse-names":false,"suffix":""}],"container-title":"Nature Cell Biology","id":"ITEM-1","issue":"7","issued":{"date-parts":[["2017","7","1"]]},"page":"742-751","publisher":"Nature Publishing Group","title":"Quantifying forces in cell biology","type":"article","volume":"19"},"uris":["http://www.mendeley.com/documents/?uuid=f8173de5-b9f3-4dd1-be7d-5e2659d7a2ed","http://www.mendeley.com/documents/?uuid=24507b6d-3516-3446-a237-a75e0fc4c115"]}],"mendeley":{"formattedCitation":"&lt;sup&gt;2&lt;/sup&gt;","plainTextFormattedCitation":"2","previouslyFormattedCitation":"&lt;sup&gt;2&lt;/sup&gt;"},"properties":{"noteIndex":0},"schema":"https://github.com/citation-style-language/schema/raw/master/csl-citation.json"}</w:instrText>
      </w:r>
      <w:r w:rsidR="00954F92" w:rsidRPr="00C26F55">
        <w:fldChar w:fldCharType="separate"/>
      </w:r>
      <w:r w:rsidR="30F80F99" w:rsidRPr="00230B8D">
        <w:rPr>
          <w:vertAlign w:val="superscript"/>
        </w:rPr>
        <w:t>2</w:t>
      </w:r>
      <w:r w:rsidR="00954F92" w:rsidRPr="00C26F55">
        <w:fldChar w:fldCharType="end"/>
      </w:r>
      <w:r w:rsidR="7F89D8E3" w:rsidRPr="00C26F55">
        <w:t xml:space="preserve">. </w:t>
      </w:r>
      <w:r w:rsidR="261847CC" w:rsidRPr="00C26F55">
        <w:t>Particularly</w:t>
      </w:r>
      <w:r w:rsidR="76C6C419" w:rsidRPr="00C26F55">
        <w:t xml:space="preserve">, </w:t>
      </w:r>
      <w:r w:rsidR="6D1A240A" w:rsidRPr="00C26F55">
        <w:t xml:space="preserve">ferrule-top </w:t>
      </w:r>
      <w:r w:rsidR="3A668993" w:rsidRPr="00C26F55">
        <w:t xml:space="preserve">nanoindentation devices based on optical </w:t>
      </w:r>
      <w:r w:rsidR="0CC916A9" w:rsidRPr="00C26F55">
        <w:t xml:space="preserve">fiber </w:t>
      </w:r>
      <w:r w:rsidR="3A668993" w:rsidRPr="00C26F55">
        <w:t>sensing technology</w:t>
      </w:r>
      <w:r w:rsidR="00954F92" w:rsidRPr="00C26F55">
        <w:fldChar w:fldCharType="begin" w:fldLock="1"/>
      </w:r>
      <w:r w:rsidR="003E68C4" w:rsidRPr="00C26F55">
        <w:instrText>ADDIN CSL_CITATION {"citationItems":[{"id":"ITEM-1","itemData":{"DOI":"10.1063/1.4766959","abstract":"Cite as: Rev. Sci. Instrum. 83, 115110 (2012); https://doi.","author":[{"dropping-particle":"","family":"Chavan","given":"D","non-dropping-particle":"","parse-names":false,"suffix":""},{"dropping-particle":"","family":"Watering","given":"T C","non-dropping-particle":"Van De","parse-names":false,"suffix":""},{"dropping-particle":"","family":"Gruca","given":"G","non-dropping-particle":"","parse-names":false,"suffix":""},{"dropping-particle":"","family":"Rector","given":"J H","non-dropping-particle":"","parse-names":false,"suffix":""},{"dropping-particle":"","family":"Heeck","given":"K","non-dropping-particle":"","parse-names":false,"suffix":""},{"dropping-particle":"","family":"Slaman","given":"M","non-dropping-particle":"","parse-names":false,"suffix":""},{"dropping-particle":"","family":"Iannuzzi","given":"D","non-dropping-particle":"","parse-names":false,"suffix":""}],"container-title":"Rev. Sci. Instrum","id":"ITEM-1","issued":{"date-parts":[["2012"]]},"page":"115110","title":"Ferrule-top nanoindenter: An optomechanical fiber sensor for nanoindentation","type":"article-journal","volume":"83"},"uris":["http://www.mendeley.com/documents/?uuid=8b00c4f5-ab16-362a-ba39-209738f41b54","http://www.mendeley.com/documents/?uuid=b5a5f498-9ce7-45b0-a081-17d765700e09"]},{"id":"ITEM-2","itemData":{"DOI":"10.1039/c6sm00300a","abstract":"There is a strong demand for nanoindentation methods to probe the heterogeneous viscoelastic properties of soft tissues. Important applications include diagnosis of early onset diseases such as arthritis and investigations into cellular mechanoresponse in tissue. Quantification of tissue mechanics at length and time scales relevant to biological processes, however, remains a technical challenge. Here, we present a new nanoindentation approach that is ideally suited to probe the viscoelastic properties of soft, hydrated tissues. We built a ferrule-top probe that uses wavelength modulation in a Fabry-Pé rot cavity configuration to detect cantilever deflection and to drive a feedback-controlled piezoelectric actuator. This technique allows us to control the static load applied onto the sample using an all-optical mm-sized probe. We extract the local elastic and viscous moduli of the samples by superposing a small oscillatory load and recording the indentation depth at the frequency of oscillation. By using a set of silicone elastomers with a range of stiffnesses representative of biological tissues, we demonstrate that the technique can accurately determine moduli over a wide range (0.1-100 kPa) and over a frequency range of 0.01-10 Hz. Direct comparison with macroscopic rheology measurements yields excellent quantitative agreement, without any fitting parameters. Finally, we show how this method can provide a spatially-resolved map of large variations in mechanical properties (orders of magnitude) across the surface of soft samples thanks to high sensitivity over large (4mm) cantilever deflections. This approach paves the way to investigations into the local dynamic mechanical properties of biological soft matter.","author":[{"dropping-particle":"","family":"Hoorn","given":"Hedde","non-dropping-particle":"Van","parse-names":false,"suffix":""},{"dropping-particle":"","family":"Kurniawan","given":"Nicholas A","non-dropping-particle":"","parse-names":false,"suffix":""},{"dropping-particle":"","family":"Koenderink Ac","given":"Gijsje H","non-dropping-particle":"","parse-names":false,"suffix":""},{"dropping-particle":"","family":"Iannuzzi","given":"Davide","non-dropping-particle":"","parse-names":false,"suffix":""}],"container-title":"This journal is Cite this: Soft Matter","id":"ITEM-2","issued":{"date-parts":[["2016"]]},"page":"3066","title":"Local dynamic mechanical analysis for heterogeneous soft matter using ferrule-top indentation †","type":"article-journal","volume":"12"},"uris":["http://www.mendeley.com/documents/?uuid=4eec825d-e1b6-3ce7-a108-0af35cf8c3c7","http://www.mendeley.com/documents/?uuid=4ea474d4-13a2-496b-bbc5-bf3a9b838977"]}],"mendeley":{"formattedCitation":"&lt;sup&gt;17,18&lt;/sup&gt;","plainTextFormattedCitation":"17,18","previouslyFormattedCitation":"&lt;sup&gt;17,18&lt;/sup&gt;"},"properties":{"noteIndex":0},"schema":"https://github.com/citation-style-language/schema/raw/master/csl-citation.json"}</w:instrText>
      </w:r>
      <w:r w:rsidR="00954F92" w:rsidRPr="00C26F55">
        <w:fldChar w:fldCharType="separate"/>
      </w:r>
      <w:r w:rsidR="003A60AD" w:rsidRPr="00230B8D">
        <w:rPr>
          <w:vertAlign w:val="superscript"/>
        </w:rPr>
        <w:t>17,18</w:t>
      </w:r>
      <w:r w:rsidR="00954F92" w:rsidRPr="00C26F55">
        <w:fldChar w:fldCharType="end"/>
      </w:r>
      <w:r w:rsidR="1DDA0482" w:rsidRPr="00C26F55">
        <w:t xml:space="preserve"> </w:t>
      </w:r>
      <w:r w:rsidR="5C14822E" w:rsidRPr="00C26F55">
        <w:t>have</w:t>
      </w:r>
      <w:r w:rsidR="1DDA0482" w:rsidRPr="00C26F55">
        <w:t xml:space="preserve"> gained </w:t>
      </w:r>
      <w:r w:rsidR="53ECC12E" w:rsidRPr="00C26F55">
        <w:t xml:space="preserve">popularity </w:t>
      </w:r>
      <w:r w:rsidR="0023712D" w:rsidRPr="00C26F55">
        <w:t>among</w:t>
      </w:r>
      <w:r w:rsidR="772FA819" w:rsidRPr="00C26F55">
        <w:t xml:space="preserve"> researchers active in the field of mechanobiology and beyond</w:t>
      </w:r>
      <w:r w:rsidR="00303FAC" w:rsidRPr="00C26F55">
        <w:t>;</w:t>
      </w:r>
      <w:r w:rsidR="00954F92" w:rsidRPr="00C26F55" w:rsidDel="0FBEC525">
        <w:t xml:space="preserve"> and</w:t>
      </w:r>
      <w:r w:rsidR="0FBEC525" w:rsidRPr="00C26F55">
        <w:t xml:space="preserve"> </w:t>
      </w:r>
      <w:r w:rsidR="00303FAC" w:rsidRPr="00C26F55">
        <w:t>a</w:t>
      </w:r>
      <w:r w:rsidR="0FBEC525" w:rsidRPr="00C26F55">
        <w:t xml:space="preserve"> wealth </w:t>
      </w:r>
      <w:r w:rsidR="101F3123" w:rsidRPr="00C26F55">
        <w:t xml:space="preserve">of </w:t>
      </w:r>
      <w:r w:rsidR="1363EA50" w:rsidRPr="00C26F55">
        <w:t>works</w:t>
      </w:r>
      <w:r w:rsidR="346C5390" w:rsidRPr="00C26F55">
        <w:t xml:space="preserve"> reporting </w:t>
      </w:r>
      <w:r w:rsidR="7CA03C50" w:rsidRPr="00C26F55">
        <w:t xml:space="preserve">the mechanical properties of </w:t>
      </w:r>
      <w:r w:rsidR="305A807F" w:rsidRPr="00C26F55">
        <w:t>biomaterials</w:t>
      </w:r>
      <w:r w:rsidR="3019D4F1" w:rsidRPr="00C26F55">
        <w:t xml:space="preserve"> using</w:t>
      </w:r>
      <w:r w:rsidR="00B61360" w:rsidRPr="00C26F55">
        <w:t xml:space="preserve"> </w:t>
      </w:r>
      <w:r w:rsidR="627431DA" w:rsidRPr="00C26F55">
        <w:t>those devices</w:t>
      </w:r>
      <w:r w:rsidR="000E689E">
        <w:t>,</w:t>
      </w:r>
      <w:r w:rsidR="271391C3" w:rsidRPr="00C26F55">
        <w:t xml:space="preserve"> </w:t>
      </w:r>
      <w:r w:rsidR="7CA03C50" w:rsidRPr="00C26F55">
        <w:t>including cells</w:t>
      </w:r>
      <w:r w:rsidR="00954F92" w:rsidRPr="00C26F55">
        <w:fldChar w:fldCharType="begin" w:fldLock="1"/>
      </w:r>
      <w:r w:rsidR="003E68C4" w:rsidRPr="00C26F55">
        <w:instrText>ADDIN CSL_CITATION {"citationItems":[{"id":"ITEM-1","itemData":{"DOI":"10.1016/J.JMBBM.2019.05.036","ISSN":"1751-6161","abstract":"Non-alcoholic fatty liver disease (NAFLD) is a chronic liver disease often associated with overnutrition. Number and morphometry of lipid droplets (LDs) define micro vs macrovesicular steatosis, influence the morphology and function of hepatocytes and possibly their stiffness. The link between grade and features of steatosis and biomechanical properties of single hepatocytes requires deeper investigations. In vitro NAFLD models with distinct steatosis conditions were set by exposing FaO hepatoma cells to single or combined fructose (Fru), fatty acids (FA), and tumor necrosis factor (TNF)α. Single Cell Force Spectroscopy and Quantitative Phase Microscopy quantified the single cell stiffness and a series of morphometric parameters; the mRNA expression of genes involved in lipid metabolism was quantified by real-time PCR. In our models, LD size and number increased with Fru and FA as single agents, and more with combined Fru/FA (macrovesicular steatosis), while FA/TNFα combination increased LD number with a reduction in their size (microvesicular steatosis). We found that the changes in LD size and number influenced cell stiffness and morphometry as follows: (i) single cell elasticity increased in macrovesicular steatosis (maximally with combined Fru/FA); (ii) FA-induced steatosis resulted in cells thinner and larger, whereas combined FA/TNFα shrunk the hepatocytes. Taken together the data on hepatocyte biomechanics show that, in addition to extent of lipid accumulation, cell stiffness is mainly influenced by LD size, while cell morphometry directly relates to LD number. Our findings suggest that a novel mechanobiology perspective might provide future contributions in NAFLD research.","author":[{"dropping-particle":"","family":"Baldini","given":"Francesca","non-dropping-particle":"","parse-names":false,"suffix":""},{"dropping-particle":"","family":"Bartolozzi","given":"Alice","non-dropping-particle":"","parse-names":false,"suffix":""},{"dropping-particle":"","family":"Ardito","given":"Martina","non-dropping-particle":"","parse-names":false,"suffix":""},{"dropping-particle":"","family":"Voci","given":"Adriana","non-dropping-particle":"","parse-names":false,"suffix":""},{"dropping-particle":"","family":"Portincasa","given":"Piero","non-dropping-particle":"","parse-names":false,"suffix":""},{"dropping-particle":"","family":"Vassalli","given":"Massimo","non-dropping-particle":"","parse-names":false,"suffix":""},{"dropping-particle":"","family":"Vergani","given":"Laura","non-dropping-particle":"","parse-names":false,"suffix":""}],"container-title":"Journal of the Mechanical Behavior of Biomedical Materials","id":"ITEM-1","issued":{"date-parts":[["2019","9","1"]]},"page":"296-305","publisher":"Elsevier","title":"Biomechanics of cultured hepatic cells during different steatogenic hits","type":"article-journal","volume":"97"},"uris":["http://www.mendeley.com/documents/?uuid=01994dba-4895-3090-9ae0-569f30d1a277"]},{"id":"ITEM-2","itemData":{"DOI":"10.3390/CELLS10030663","abstract":"The mechanical environment of cardiac cells changes continuously and undergoes major alterations during diseases. Most cardiac diseases, including atrial fibrillation, are accompanied by fibrosis which can impair both electrical and mechanical function of the heart. A key characteristic of fibrotic tissue is excessive accumulation of extracellular matrix, leading to increased tissue stiffness. Cells are known to respond to changes in their mechanical environment, but the molecular mechanisms underlying this ability are incompletely understood. We used cell culture systems and hydrogels with tunable stiffness, combined with advanced biophysical and imaging techniques, to elucidate the roles of the stretch-activated channel Piezo1 in human atrial fibroblast mechano-sensing. Changing the expression level of Piezo1 revealed that this mechano-sensor contributes to the organization of the cytoskeleton, affecting mechanical properties of human embryonic kidney cells and human atrial fibroblasts. Our results suggest that this response is independent of Piezo1-mediated ion conduction at the plasma membrane, and mediated in part by components of the integrin pathway. Further, we show that Piezo1 is instrumental for fibroblast adaptation to changes in matrix stiffness, and that Piezo1-induced cell stiffening is transmitted in a paracrine manner to other cells by a signaling mechanism requiring interleukin-6. Piezo1 may be a new candidate for targeted interference with cardiac fibroblast function.","author":[{"dropping-particle":"","family":"Emig","given":"Ramona","non-dropping-particle":"","parse-names":false,"suffix":""},{"dropping-particle":"","family":"Knodt","given":"Wiebke","non-dropping-particle":"","parse-names":false,"suffix":""},{"dropping-particle":"","family":"Krussig","given":"Mario J.","non-dropping-particle":"","parse-names":false,"suffix":""},{"dropping-particle":"","family":"Zgierski-Johnston","given":"Callum M.","non-dropping-particle":"","parse-names":false,"suffix":""},{"dropping-particle":"","family":"Gorka","given":"Oliver","non-dropping-particle":"","parse-names":false,"suffix":""},{"dropping-particle":"","family":"Groß","given":"Olaf","non-dropping-particle":"","parse-names":false,"suffix":""},{"dropping-particle":"","family":"Kohl","given":"Peter","non-dropping-particle":"","parse-names":false,"suffix":""},{"dropping-particle":"","family":"Ravens","given":"Ursula","non-dropping-particle":"","parse-names":false,"suffix":""},{"dropping-particle":"","family":"Peyronnet","given":"Rémi","non-dropping-particle":"","parse-names":false,"suffix":""}],"container-title":"Cells 2021, Vol. 10, Page 663","id":"ITEM-2","issue":"3","issued":{"date-parts":[["2021","3","16"]]},"page":"663","publisher":"Multidisciplinary Digital Publishing Institute","title":"Piezo1 Channels Contribute to the Regulation of Human Atrial Fibroblast Mechanical Properties and Matrix Stiffness Sensing","type":"article-journal","volume":"10"},"uris":["http://www.mendeley.com/documents/?uuid=d9ef84bf-b149-3d64-8e39-455b3fc76fab"]}],"mendeley":{"formattedCitation":"&lt;sup&gt;19,20&lt;/sup&gt;","plainTextFormattedCitation":"19,20","previouslyFormattedCitation":"&lt;sup&gt;19,20&lt;/sup&gt;"},"properties":{"noteIndex":0},"schema":"https://github.com/citation-style-language/schema/raw/master/csl-citation.json"}</w:instrText>
      </w:r>
      <w:r w:rsidR="00954F92" w:rsidRPr="00C26F55">
        <w:fldChar w:fldCharType="separate"/>
      </w:r>
      <w:r w:rsidR="003A60AD" w:rsidRPr="00230B8D">
        <w:rPr>
          <w:vertAlign w:val="superscript"/>
        </w:rPr>
        <w:t>19,20</w:t>
      </w:r>
      <w:r w:rsidR="00954F92" w:rsidRPr="00C26F55">
        <w:fldChar w:fldCharType="end"/>
      </w:r>
      <w:r w:rsidR="55D85DA1" w:rsidRPr="00C26F55">
        <w:t>, hydrogels</w:t>
      </w:r>
      <w:r w:rsidR="00954F92" w:rsidRPr="00C26F55">
        <w:fldChar w:fldCharType="begin" w:fldLock="1"/>
      </w:r>
      <w:r w:rsidR="003E68C4" w:rsidRPr="00C26F55">
        <w:instrText>ADDIN CSL_CITATION {"citationItems":[{"id":"ITEM-1","itemData":{"DOI":"10.1002/adfm.202010225","author":[{"dropping-particle":"","family":"Dobre","given":"Oana","non-dropping-particle":"","parse-names":false,"suffix":""},{"dropping-particle":"","family":"Oliva","given":"Mariana A G","non-dropping-particle":"","parse-names":false,"suffix":""},{"dropping-particle":"","family":"Ciccone","given":"Giuseppe","non-dropping-particle":"","parse-names":false,"suffix":""},{"dropping-particle":"","family":"Trujillo","given":"Sara","non-dropping-particle":"","parse-names":false,"suffix":""},{"dropping-particle":"","family":"Rodrigo-navarro","given":"Aleixandre","non-dropping-particle":"","parse-names":false,"suffix":""},{"dropping-particle":"","family":"Venters","given":"Douglas Cormac","non-dropping-particle":"","parse-names":false,"suffix":""},{"dropping-particle":"","family":"Llopis-hernandez","given":"Virginia","non-dropping-particle":"","parse-names":false,"suffix":""},{"dropping-particle":"","family":"Vassalli","given":"Massimo","non-dropping-particle":"","parse-names":false,"suffix":""},{"dropping-particle":"","family":"Gonzalez-garcia","given":"Cristina","non-dropping-particle":"","parse-names":false,"suffix":""},{"dropping-particle":"","family":"Dalby","given":"Matthew J","non-dropping-particle":"","parse-names":false,"suffix":""},{"dropping-particle":"","family":"Salmeron-sanchez","given":"Manuel","non-dropping-particle":"","parse-names":false,"suffix":""}],"id":"ITEM-1","issued":{"date-parts":[["2021"]]},"title":"A Hydrogel Platform that Incorporates Laminin Isoforms for Efficient Presentation of Growth Factors – Neural Growth and Osteogenesis","type":"article-journal","volume":"2010225"},"uris":["http://www.mendeley.com/documents/?uuid=a6869722-3aa7-469f-86da-3367d43c644f","http://www.mendeley.com/documents/?uuid=5894b855-e79a-41f6-93c9-92348af835d2"]},{"id":"ITEM-2","itemData":{"DOI":"10.1002/adhm.202000517","ISSN":"21922659","abstract":"© 2020 The Authors. Published by WILEY-VCH Verlag GmbH  &amp;  Co. KGaA, Weinheim It has been established that the mechanical properties of hydrogels control the fate of (stem) cells. However, despite its importance, a one-to-one correspondence between gels' stiffness and cell behavior is still missing from literature. In this work, the viscoelastic properties of poly(ethylene-glycol) (PEG)-based hydrogels are investigated by means of rheological measurements performed at different length scales. The outcomes of this work reveal that PEG-based hydrogels show significant stiffening when subjected to a compressional deformation, implying that conventional bulk rheology measurements may overestimate the stiffness of hydrogels by up to an order of magnitude. It is hypothesized that this apparent stiffening is caused by an induced “tensional state” of the gel network, due to the application of a compressional normal force during sample loading. Moreover, it is shown that the actual stiffness of the hydrogels is instead accurately determined by means of both passive-video-particle-tracking (PVPT) microrheology and nanoindentation measurements, which are inherently performed at the cell's length scale and in absence of any externally applied force in the case of PVPT. These results underpin a methodology for measuring hydrogels' linear viscoelastic properties that are representative of the mechanical constraints perceived by cells in 3D hydrogel cultures.","author":[{"dropping-particle":"","family":"Ciccone","given":"G.","non-dropping-particle":"","parse-names":false,"suffix":""},{"dropping-particle":"","family":"Dobre","given":"O.","non-dropping-particle":"","parse-names":false,"suffix":""},{"dropping-particle":"","family":"Gibson","given":"G.M.","non-dropping-particle":"","parse-names":false,"suffix":""},{"dropping-particle":"","family":"Rey","given":"J.M.","non-dropping-particle":"","parse-names":false,"suffix":""},{"dropping-particle":"","family":"Gonzalez–Garcia","given":"C.","non-dropping-particle":"","parse-names":false,"suffix":""},{"dropping-particle":"","family":"Vassalli","given":"M.","non-dropping-particle":"","parse-names":false,"suffix":""},{"dropping-particle":"","family":"Salmeron–Sanchez","given":"M.","non-dropping-particle":"","parse-names":false,"suffix":""},{"dropping-particle":"","family":"Tassieri","given":"M.","non-dropping-particle":"","parse-names":false,"suffix":""}],"container-title":"Advanced Healthcare Materials","id":"ITEM-2","issue":"17","issued":{"date-parts":[["2020"]]},"title":"What Caging Force Cells Feel in 3D Hydrogels: A Rheological Perspective","type":"article-journal","volume":"9"},"uris":["http://www.mendeley.com/documents/?uuid=6c2d35a0-02d7-47a4-ad31-bba326e98fb4","http://www.mendeley.com/documents/?uuid=8ef90258-ce26-3f2b-abca-fe81dd07dca1"]}],"mendeley":{"formattedCitation":"&lt;sup&gt;8,21&lt;/sup&gt;","plainTextFormattedCitation":"8,21","previouslyFormattedCitation":"&lt;sup&gt;8,21&lt;/sup&gt;"},"properties":{"noteIndex":0},"schema":"https://github.com/citation-style-language/schema/raw/master/csl-citation.json"}</w:instrText>
      </w:r>
      <w:r w:rsidR="00954F92" w:rsidRPr="00C26F55">
        <w:fldChar w:fldCharType="separate"/>
      </w:r>
      <w:r w:rsidR="003A60AD" w:rsidRPr="00230B8D">
        <w:rPr>
          <w:vertAlign w:val="superscript"/>
        </w:rPr>
        <w:t>8,21</w:t>
      </w:r>
      <w:r w:rsidR="00954F92" w:rsidRPr="00C26F55">
        <w:fldChar w:fldCharType="end"/>
      </w:r>
      <w:r w:rsidR="000E689E">
        <w:t>,</w:t>
      </w:r>
      <w:r w:rsidR="50074F17" w:rsidRPr="00C26F55">
        <w:t xml:space="preserve"> and tissues</w:t>
      </w:r>
      <w:r w:rsidR="002A46CC" w:rsidRPr="00C26F55">
        <w:fldChar w:fldCharType="begin" w:fldLock="1"/>
      </w:r>
      <w:r w:rsidR="003E68C4" w:rsidRPr="00C26F55">
        <w:instrText>ADDIN CSL_CITATION {"citationItems":[{"id":"ITEM-1","itemData":{"DOI":"10.1038/s41598-018-31035-y","ISSN":"20452322","PMID":"30131608","abstract":"The mechanical properties of brain tissue play a pivotal role in neurodevelopment and neurological disorders. Yet, at present, there is no consensus on how the different structural parts of the tissue contribute to its stiffness variations. Here, we have gathered depth-controlled indentation viscoelasticity maps of the hippocampus of acute horizontal live mouse brain slices. Our results confirm the highly viscoelestic nature of brain tissue. We further show that the mechanical properties are non-uniform and at least related to differences in morphological composition. Interestingly, areas with higher nuclear density appear to be softer than areas with lower nuclear density.","author":[{"dropping-particle":"","family":"Antonovaite","given":"Nelda","non-dropping-particle":"","parse-names":false,"suffix":""},{"dropping-particle":"V.","family":"Beekmans","given":"Steven","non-dropping-particle":"","parse-names":false,"suffix":""},{"dropping-particle":"","family":"Hol","given":"Elly M.","non-dropping-particle":"","parse-names":false,"suffix":""},{"dropping-particle":"","family":"Wadman","given":"Wytse J.","non-dropping-particle":"","parse-names":false,"suffix":""},{"dropping-particle":"","family":"Iannuzzi","given":"Davide","non-dropping-particle":"","parse-names":false,"suffix":""}],"container-title":"Scientific Reports","id":"ITEM-1","issue":"1","issued":{"date-parts":[["2018","12","1"]]},"page":"12517","publisher":"Nature Publishing Group","title":"Regional variations in stiffness in live mouse brain tissue determined by depth-controlled indentation mapping","type":"article-journal","volume":"8"},"uris":["http://www.mendeley.com/documents/?uuid=67623417-2ef2-347c-bdc9-707c954eb8f2","http://www.mendeley.com/documents/?uuid=87cc9575-9c65-4be6-8c96-2ea2b9161f54"]},{"id":"ITEM-2","itemData":{"DOI":"10.1038/s41598-020-75738-7","ISBN":"0123456789","abstract":"Nanoindentation technology with high spatial resolution and force sensitivity is widely used to measure the mechanical properties of hard biomaterials and tissues. However, its reliability to analyze soft biomaterials and organs has not been tested. Here, we evaluated the utility of nanoindentation to measure the passive mechanical properties of soft biological specimen. Kidney, liver, spleen and uterus samples were harvested from C57BL/6 N mice. We assessed test-retest repeatability in biological specimen and hydrogel controls using Bland-Altman diagrams, intraclass correlation coefficients (ICCs) and the within-subject coefficients of variation (COVs). The results were calculated using Hertzian, JKR and Oliver &amp; Pharr models. Similar to hydrogels, Bland-Altman plots of all biological specimen showed good reliability in stiffness test and retest examinations. In gels, ICCs were larger than 0.8 and COVs were smaller than 15% in all three models. In kidney, liver, spleen and uterus, ICCs were consistently larger than 0.8 only in the Hertzian model but not in the JKR and Oliver &amp; Pharr models. Similarly, COVs were consistently smaller than 15% in kidney, liver, spleen and uterus only in the Hertzian model but not in the other models. We conclude that nanoindentation technology is feasible in detecting the stiffness of kidney, liver, spleen and uterus. The Hertzian model is the preferred method to provide reliable results on ex vivo organ stiffness of the biological specimen under study.","author":[{"dropping-particle":"","family":"Wu","given":"Guanlin","non-dropping-particle":"","parse-names":false,"suffix":""},{"dropping-particle":"","family":"Gotthardt","given":"Michael","non-dropping-particle":"","parse-names":false,"suffix":""},{"dropping-particle":"","family":"Gollasch","given":"Maik","non-dropping-particle":"","parse-names":false,"suffix":""}],"container-title":"Scientific Reports","id":"ITEM-2","issued":{"date-parts":[["2020"]]},"title":"Assessment of nanoindentation in stiffness measurement of soft biomaterials: kidney, liver, spleen and uterus","type":"article-journal"},"uris":["http://www.mendeley.com/documents/?uuid=6955051f-8113-3cd3-af03-f23569a2a9d0"]}],"mendeley":{"formattedCitation":"&lt;sup&gt;22,23&lt;/sup&gt;","plainTextFormattedCitation":"22,23","previouslyFormattedCitation":"&lt;sup&gt;22,23&lt;/sup&gt;"},"properties":{"noteIndex":0},"schema":"https://github.com/citation-style-language/schema/raw/master/csl-citation.json"}</w:instrText>
      </w:r>
      <w:r w:rsidR="002A46CC" w:rsidRPr="00C26F55">
        <w:fldChar w:fldCharType="separate"/>
      </w:r>
      <w:r w:rsidR="003A60AD" w:rsidRPr="00230B8D">
        <w:rPr>
          <w:vertAlign w:val="superscript"/>
        </w:rPr>
        <w:t>22,23</w:t>
      </w:r>
      <w:r w:rsidR="002A46CC" w:rsidRPr="00C26F55">
        <w:fldChar w:fldCharType="end"/>
      </w:r>
      <w:r w:rsidR="09D2E109" w:rsidRPr="00C26F55">
        <w:t xml:space="preserve"> have been published</w:t>
      </w:r>
      <w:r w:rsidR="6B92E07C" w:rsidRPr="00C26F55">
        <w:t>.</w:t>
      </w:r>
      <w:r w:rsidR="3446A0E7" w:rsidRPr="00C26F55">
        <w:t xml:space="preserve"> </w:t>
      </w:r>
      <w:r w:rsidR="64A9CDF8" w:rsidRPr="00C26F55">
        <w:t xml:space="preserve">Despite the capabilities of </w:t>
      </w:r>
      <w:r w:rsidR="2DD228F2" w:rsidRPr="00C26F55">
        <w:t>those</w:t>
      </w:r>
      <w:r w:rsidR="64A9CDF8" w:rsidRPr="00C26F55">
        <w:t xml:space="preserve"> system</w:t>
      </w:r>
      <w:r w:rsidR="2DD228F2" w:rsidRPr="00C26F55">
        <w:t>s</w:t>
      </w:r>
      <w:r w:rsidR="64A9CDF8" w:rsidRPr="00C26F55">
        <w:t xml:space="preserve"> to probe </w:t>
      </w:r>
      <w:r w:rsidR="111F98B4" w:rsidRPr="00C26F55">
        <w:t>local dynamic mechanical properties</w:t>
      </w:r>
      <w:r w:rsidR="00073E67" w:rsidRPr="00C26F55">
        <w:t xml:space="preserve"> (</w:t>
      </w:r>
      <w:r w:rsidR="00281659" w:rsidRPr="00C26F55">
        <w:t>i</w:t>
      </w:r>
      <w:r w:rsidR="00073E67" w:rsidRPr="00C26F55">
        <w:t>.e., storage and loss modul</w:t>
      </w:r>
      <w:r w:rsidR="006161A6" w:rsidRPr="00C26F55">
        <w:t>us</w:t>
      </w:r>
      <w:r w:rsidR="00073E67" w:rsidRPr="00C26F55">
        <w:t>)</w:t>
      </w:r>
      <w:r w:rsidR="111F98B4" w:rsidRPr="00C26F55">
        <w:t>,</w:t>
      </w:r>
      <w:r w:rsidR="2D0BE881" w:rsidRPr="00C26F55">
        <w:t xml:space="preserve"> </w:t>
      </w:r>
      <w:r w:rsidR="00913987" w:rsidRPr="00C26F55">
        <w:t>quasi-</w:t>
      </w:r>
      <w:r w:rsidR="52E96214" w:rsidRPr="00C26F55">
        <w:t xml:space="preserve">static experiments yielding </w:t>
      </w:r>
      <w:r w:rsidR="52E96214" w:rsidRPr="00C26F55">
        <w:rPr>
          <w:i/>
        </w:rPr>
        <w:t>E</w:t>
      </w:r>
      <w:r w:rsidR="52E96214" w:rsidRPr="00C26F55">
        <w:rPr>
          <w:i/>
          <w:iCs/>
        </w:rPr>
        <w:t xml:space="preserve"> </w:t>
      </w:r>
      <w:r w:rsidR="52E96214" w:rsidRPr="00C26F55">
        <w:t>remain the most popular</w:t>
      </w:r>
      <w:r w:rsidR="00F13F3A">
        <w:t xml:space="preserve"> choice</w:t>
      </w:r>
      <w:r w:rsidR="00954F92" w:rsidRPr="00C26F55">
        <w:fldChar w:fldCharType="begin" w:fldLock="1"/>
      </w:r>
      <w:r w:rsidR="003E68C4" w:rsidRPr="00C26F55">
        <w:instrText>ADDIN CSL_CITATION {"citationItems":[{"id":"ITEM-1","itemData":{"DOI":"10.1002/adhm.202000517","ISSN":"21922659","abstract":"© 2020 The Authors. Published by WILEY-VCH Verlag GmbH  &amp;  Co. KGaA, Weinheim It has been established that the mechanical properties of hydrogels control the fate of (stem) cells. However, despite its importance, a one-to-one correspondence between gels' stiffness and cell behavior is still missing from literature. In this work, the viscoelastic properties of poly(ethylene-glycol) (PEG)-based hydrogels are investigated by means of rheological measurements performed at different length scales. The outcomes of this work reveal that PEG-based hydrogels show significant stiffening when subjected to a compressional deformation, implying that conventional bulk rheology measurements may overestimate the stiffness of hydrogels by up to an order of magnitude. It is hypothesized that this apparent stiffening is caused by an induced “tensional state” of the gel network, due to the application of a compressional normal force during sample loading. Moreover, it is shown that the actual stiffness of the hydrogels is instead accurately determined by means of both passive-video-particle-tracking (PVPT) microrheology and nanoindentation measurements, which are inherently performed at the cell's length scale and in absence of any externally applied force in the case of PVPT. These results underpin a methodology for measuring hydrogels' linear viscoelastic properties that are representative of the mechanical constraints perceived by cells in 3D hydrogel cultures.","author":[{"dropping-particle":"","family":"Ciccone","given":"G.","non-dropping-particle":"","parse-names":false,"suffix":""},{"dropping-particle":"","family":"Dobre","given":"O.","non-dropping-particle":"","parse-names":false,"suffix":""},{"dropping-particle":"","family":"Gibson","given":"G.M.","non-dropping-particle":"","parse-names":false,"suffix":""},{"dropping-particle":"","family":"Rey","given":"J.M.","non-dropping-particle":"","parse-names":false,"suffix":""},{"dropping-particle":"","family":"Gonzalez–Garcia","given":"C.","non-dropping-particle":"","parse-names":false,"suffix":""},{"dropping-particle":"","family":"Vassalli","given":"M.","non-dropping-particle":"","parse-names":false,"suffix":""},{"dropping-particle":"","family":"Salmeron–Sanchez","given":"M.","non-dropping-particle":"","parse-names":false,"suffix":""},{"dropping-particle":"","family":"Tassieri","given":"M.","non-dropping-particle":"","parse-names":false,"suffix":""}],"container-title":"Advanced Healthcare Materials","id":"ITEM-1","issue":"17","issued":{"date-parts":[["2020"]]},"title":"What Caging Force Cells Feel in 3D Hydrogels: A Rheological Perspective","type":"article-journal","volume":"9"},"uris":["http://www.mendeley.com/documents/?uuid=6c2d35a0-02d7-47a4-ad31-bba326e98fb4","http://www.mendeley.com/documents/?uuid=8ef90258-ce26-3f2b-abca-fe81dd07dca1","http://www.mendeley.com/documents/?uuid=6e4afc29-5788-402f-8378-b1b4b0c98558"]},{"id":"ITEM-2","itemData":{"DOI":"10.1002/adfm.202010225","author":[{"dropping-particle":"","family":"Dobre","given":"Oana","non-dropping-particle":"","parse-names":false,"suffix":""},{"dropping-particle":"","family":"Oliva","given":"Mariana A G","non-dropping-particle":"","parse-names":false,"suffix":""},{"dropping-particle":"","family":"Ciccone","given":"Giuseppe","non-dropping-particle":"","parse-names":false,"suffix":""},{"dropping-particle":"","family":"Trujillo","given":"Sara","non-dropping-particle":"","parse-names":false,"suffix":""},{"dropping-particle":"","family":"Rodrigo-navarro","given":"Aleixandre","non-dropping-particle":"","parse-names":false,"suffix":""},{"dropping-particle":"","family":"Venters","given":"Douglas Cormac","non-dropping-particle":"","parse-names":false,"suffix":""},{"dropping-particle":"","family":"Llopis-hernandez","given":"Virginia","non-dropping-particle":"","parse-names":false,"suffix":""},{"dropping-particle":"","family":"Vassalli","given":"Massimo","non-dropping-particle":"","parse-names":false,"suffix":""},{"dropping-particle":"","family":"Gonzalez-garcia","given":"Cristina","non-dropping-particle":"","parse-names":false,"suffix":""},{"dropping-particle":"","family":"Dalby","given":"Matthew J","non-dropping-particle":"","parse-names":false,"suffix":""},{"dropping-particle":"","family":"Salmeron-sanchez","given":"Manuel","non-dropping-particle":"","parse-names":false,"suffix":""}],"id":"ITEM-2","issued":{"date-parts":[["2021"]]},"title":"A Hydrogel Platform that Incorporates Laminin Isoforms for Efficient Presentation of Growth Factors – Neural Growth and Osteogenesis","type":"article-journal","volume":"2010225"},"uris":["http://www.mendeley.com/documents/?uuid=5894b855-e79a-41f6-93c9-92348af835d2","http://www.mendeley.com/documents/?uuid=a6869722-3aa7-469f-86da-3367d43c644f","http://www.mendeley.com/documents/?uuid=b923f385-5957-459e-930e-369fd9afbaca"]},{"id":"ITEM-3","itemData":{"DOI":"10.1016/J.JMBBM.2019.05.036","ISSN":"1751-6161","abstract":"Non-alcoholic fatty liver disease (NAFLD) is a chronic liver disease often associated with overnutrition. Number and morphometry of lipid droplets (LDs) define micro vs macrovesicular steatosis, influence the morphology and function of hepatocytes and possibly their stiffness. The link between grade and features of steatosis and biomechanical properties of single hepatocytes requires deeper investigations. In vitro NAFLD models with distinct steatosis conditions were set by exposing FaO hepatoma cells to single or combined fructose (Fru), fatty acids (FA), and tumor necrosis factor (TNF)α. Single Cell Force Spectroscopy and Quantitative Phase Microscopy quantified the single cell stiffness and a series of morphometric parameters; the mRNA expression of genes involved in lipid metabolism was quantified by real-time PCR. In our models, LD size and number increased with Fru and FA as single agents, and more with combined Fru/FA (macrovesicular steatosis), while FA/TNFα combination increased LD number with a reduction in their size (microvesicular steatosis). We found that the changes in LD size and number influenced cell stiffness and morphometry as follows: (i) single cell elasticity increased in macrovesicular steatosis (maximally with combined Fru/FA); (ii) FA-induced steatosis resulted in cells thinner and larger, whereas combined FA/TNFα shrunk the hepatocytes. Taken together the data on hepatocyte biomechanics show that, in addition to extent of lipid accumulation, cell stiffness is mainly influenced by LD size, while cell morphometry directly relates to LD number. Our findings suggest that a novel mechanobiology perspective might provide future contributions in NAFLD research.","author":[{"dropping-particle":"","family":"Baldini","given":"Francesca","non-dropping-particle":"","parse-names":false,"suffix":""},{"dropping-particle":"","family":"Bartolozzi","given":"Alice","non-dropping-particle":"","parse-names":false,"suffix":""},{"dropping-particle":"","family":"Ardito","given":"Martina","non-dropping-particle":"","parse-names":false,"suffix":""},{"dropping-particle":"","family":"Voci","given":"Adriana","non-dropping-particle":"","parse-names":false,"suffix":""},{"dropping-particle":"","family":"Portincasa","given":"Piero","non-dropping-particle":"","parse-names":false,"suffix":""},{"dropping-particle":"","family":"Vassalli","given":"Massimo","non-dropping-particle":"","parse-names":false,"suffix":""},{"dropping-particle":"","family":"Vergani","given":"Laura","non-dropping-particle":"","parse-names":false,"suffix":""}],"container-title":"Journal of the Mechanical Behavior of Biomedical Materials","id":"ITEM-3","issued":{"date-parts":[["2019","9","1"]]},"page":"296-305","publisher":"Elsevier","title":"Biomechanics of cultured hepatic cells during different steatogenic hits","type":"article-journal","volume":"97"},"uris":["http://www.mendeley.com/documents/?uuid=01994dba-4895-3090-9ae0-569f30d1a277"]},{"id":"ITEM-4","itemData":{"DOI":"10.3390/CELLS10030663","abstract":"The mechanical environment of cardiac cells changes continuously and undergoes major alterations during diseases. Most cardiac diseases, including atrial fibrillation, are accompanied by fibrosis which can impair both electrical and mechanical function of the heart. A key characteristic of fibrotic tissue is excessive accumulation of extracellular matrix, leading to increased tissue stiffness. Cells are known to respond to changes in their mechanical environment, but the molecular mechanisms underlying this ability are incompletely understood. We used cell culture systems and hydrogels with tunable stiffness, combined with advanced biophysical and imaging techniques, to elucidate the roles of the stretch-activated channel Piezo1 in human atrial fibroblast mechano-sensing. Changing the expression level of Piezo1 revealed that this mechano-sensor contributes to the organization of the cytoskeleton, affecting mechanical properties of human embryonic kidney cells and human atrial fibroblasts. Our results suggest that this response is independent of Piezo1-mediated ion conduction at the plasma membrane, and mediated in part by components of the integrin pathway. Further, we show that Piezo1 is instrumental for fibroblast adaptation to changes in matrix stiffness, and that Piezo1-induced cell stiffening is transmitted in a paracrine manner to other cells by a signaling mechanism requiring interleukin-6. Piezo1 may be a new candidate for targeted interference with cardiac fibroblast function.","author":[{"dropping-particle":"","family":"Emig","given":"Ramona","non-dropping-particle":"","parse-names":false,"suffix":""},{"dropping-particle":"","family":"Knodt","given":"Wiebke","non-dropping-particle":"","parse-names":false,"suffix":""},{"dropping-particle":"","family":"Krussig","given":"Mario J.","non-dropping-particle":"","parse-names":false,"suffix":""},{"dropping-particle":"","family":"Zgierski-Johnston","given":"Callum M.","non-dropping-particle":"","parse-names":false,"suffix":""},{"dropping-particle":"","family":"Gorka","given":"Oliver","non-dropping-particle":"","parse-names":false,"suffix":""},{"dropping-particle":"","family":"Groß","given":"Olaf","non-dropping-particle":"","parse-names":false,"suffix":""},{"dropping-particle":"","family":"Kohl","given":"Peter","non-dropping-particle":"","parse-names":false,"suffix":""},{"dropping-particle":"","family":"Ravens","given":"Ursula","non-dropping-particle":"","parse-names":false,"suffix":""},{"dropping-particle":"","family":"Peyronnet","given":"Rémi","non-dropping-particle":"","parse-names":false,"suffix":""}],"container-title":"Cells 2021, Vol. 10, Page 663","id":"ITEM-4","issue":"3","issued":{"date-parts":[["2021","3","16"]]},"page":"663","publisher":"Multidisciplinary Digital Publishing Institute","title":"Piezo1 Channels Contribute to the Regulation of Human Atrial Fibroblast Mechanical Properties and Matrix Stiffness Sensing","type":"article-journal","volume":"10"},"uris":["http://www.mendeley.com/documents/?uuid=d9ef84bf-b149-3d64-8e39-455b3fc76fab"]}],"mendeley":{"formattedCitation":"&lt;sup&gt;8,19–21&lt;/sup&gt;","plainTextFormattedCitation":"8,19–21","previouslyFormattedCitation":"&lt;sup&gt;8,19–21&lt;/sup&gt;"},"properties":{"noteIndex":0},"schema":"https://github.com/citation-style-language/schema/raw/master/csl-citation.json"}</w:instrText>
      </w:r>
      <w:r w:rsidR="00954F92" w:rsidRPr="00C26F55">
        <w:fldChar w:fldCharType="separate"/>
      </w:r>
      <w:r w:rsidR="003A60AD" w:rsidRPr="00230B8D">
        <w:rPr>
          <w:vertAlign w:val="superscript"/>
        </w:rPr>
        <w:t>8,19–21</w:t>
      </w:r>
      <w:r w:rsidR="00954F92" w:rsidRPr="00C26F55">
        <w:fldChar w:fldCharType="end"/>
      </w:r>
      <w:r w:rsidR="52E96214" w:rsidRPr="00C26F55">
        <w:t>.</w:t>
      </w:r>
      <w:r w:rsidR="32C8D55E" w:rsidRPr="00C26F55">
        <w:t xml:space="preserve"> </w:t>
      </w:r>
      <w:r w:rsidR="2DF610BC" w:rsidRPr="00C26F55">
        <w:t>In brief,</w:t>
      </w:r>
      <w:r w:rsidR="6120AADA" w:rsidRPr="00C26F55">
        <w:t xml:space="preserve"> the </w:t>
      </w:r>
      <w:r w:rsidR="007A2499">
        <w:t xml:space="preserve">system </w:t>
      </w:r>
      <w:r w:rsidR="6120AADA" w:rsidRPr="00C26F55">
        <w:t>consist</w:t>
      </w:r>
      <w:r w:rsidR="00EC57F2">
        <w:t>s</w:t>
      </w:r>
      <w:r w:rsidR="6120AADA" w:rsidRPr="00C26F55">
        <w:t xml:space="preserve"> </w:t>
      </w:r>
      <w:r w:rsidR="007A2499">
        <w:t>of</w:t>
      </w:r>
      <w:r w:rsidR="2CD07124" w:rsidRPr="00C26F55">
        <w:t xml:space="preserve"> indenting the sample</w:t>
      </w:r>
      <w:r w:rsidR="1A4AAF4F" w:rsidRPr="00C26F55">
        <w:t xml:space="preserve"> </w:t>
      </w:r>
      <w:r w:rsidR="709DD879" w:rsidRPr="00C26F55">
        <w:t xml:space="preserve">with a constant speed </w:t>
      </w:r>
      <w:r w:rsidR="7DDCC118" w:rsidRPr="00C26F55">
        <w:t xml:space="preserve">up to a set-point </w:t>
      </w:r>
      <w:r w:rsidR="444A1BBA" w:rsidRPr="00C26F55">
        <w:t>defined either by a maximum</w:t>
      </w:r>
      <w:r w:rsidR="3B8F0E87" w:rsidRPr="00C26F55">
        <w:t xml:space="preserve"> displacement,</w:t>
      </w:r>
      <w:r w:rsidR="444A1BBA" w:rsidRPr="00C26F55">
        <w:t xml:space="preserve"> force</w:t>
      </w:r>
      <w:r w:rsidR="00B3562B">
        <w:t>,</w:t>
      </w:r>
      <w:r w:rsidR="444A1BBA" w:rsidRPr="00C26F55">
        <w:t xml:space="preserve"> or indentation depth</w:t>
      </w:r>
      <w:r w:rsidR="402E6BF4" w:rsidRPr="00C26F55">
        <w:t>,</w:t>
      </w:r>
      <w:r w:rsidR="0426594B" w:rsidRPr="00C26F55">
        <w:t xml:space="preserve"> </w:t>
      </w:r>
      <w:r w:rsidR="7DB081CD" w:rsidRPr="00C26F55">
        <w:t xml:space="preserve">and recording both </w:t>
      </w:r>
      <w:r w:rsidR="4A94E3F0" w:rsidRPr="00C26F55">
        <w:t>the force</w:t>
      </w:r>
      <w:r w:rsidR="4C56AE8A" w:rsidRPr="00C26F55">
        <w:t xml:space="preserve"> and the</w:t>
      </w:r>
      <w:r w:rsidR="09E47DD6" w:rsidRPr="00C26F55">
        <w:t xml:space="preserve"> vertical position of the cantilever</w:t>
      </w:r>
      <w:r w:rsidR="2CE10CB2" w:rsidRPr="00C26F55">
        <w:t xml:space="preserve"> in </w:t>
      </w:r>
      <w:r w:rsidR="00B3562B" w:rsidRPr="00C26F55">
        <w:t>so</w:t>
      </w:r>
      <w:r w:rsidR="00B3562B">
        <w:t>-</w:t>
      </w:r>
      <w:r w:rsidR="2CE10CB2" w:rsidRPr="00C26F55">
        <w:t>called force-distance (</w:t>
      </w:r>
      <w:r w:rsidR="2CE10CB2" w:rsidRPr="00C26F55">
        <w:rPr>
          <w:i/>
        </w:rPr>
        <w:t>F-z</w:t>
      </w:r>
      <w:r w:rsidR="2CE10CB2" w:rsidRPr="00C26F55">
        <w:t>)</w:t>
      </w:r>
      <w:r w:rsidR="5401DDC2" w:rsidRPr="00C26F55">
        <w:t xml:space="preserve"> curves.</w:t>
      </w:r>
      <w:r w:rsidR="27C2FE44" w:rsidRPr="00C26F55">
        <w:t xml:space="preserve"> </w:t>
      </w:r>
      <w:r w:rsidR="27C2FE44" w:rsidRPr="00C26F55">
        <w:rPr>
          <w:i/>
          <w:iCs/>
        </w:rPr>
        <w:t xml:space="preserve">F-z </w:t>
      </w:r>
      <w:r w:rsidR="27C2FE44" w:rsidRPr="00C26F55">
        <w:t>cu</w:t>
      </w:r>
      <w:r w:rsidR="1741C669" w:rsidRPr="00C26F55">
        <w:t>rves</w:t>
      </w:r>
      <w:r w:rsidR="5FA466A2" w:rsidRPr="00C26F55">
        <w:t xml:space="preserve"> </w:t>
      </w:r>
      <w:r w:rsidR="0825A8E3" w:rsidRPr="00C26F55">
        <w:t>are then converted</w:t>
      </w:r>
      <w:r w:rsidR="4DD2B56A" w:rsidRPr="00C26F55">
        <w:t xml:space="preserve"> into force-indentation (</w:t>
      </w:r>
      <w:r w:rsidR="4DD2B56A" w:rsidRPr="00C26F55">
        <w:rPr>
          <w:i/>
        </w:rPr>
        <w:t>F-</w:t>
      </w:r>
      <w:r w:rsidR="0375E8A2" w:rsidRPr="00C26F55">
        <w:rPr>
          <w:i/>
        </w:rPr>
        <w:t>δ</w:t>
      </w:r>
      <w:r w:rsidR="309E5078" w:rsidRPr="00C26F55">
        <w:t>)</w:t>
      </w:r>
      <w:r w:rsidR="00980886" w:rsidRPr="00C26F55">
        <w:t xml:space="preserve"> curves</w:t>
      </w:r>
      <w:r w:rsidR="27B206E6" w:rsidRPr="00C26F55">
        <w:t xml:space="preserve"> through</w:t>
      </w:r>
      <w:r w:rsidR="05EBE41C" w:rsidRPr="00C26F55">
        <w:t xml:space="preserve"> </w:t>
      </w:r>
      <w:r w:rsidR="1CBD7A82" w:rsidRPr="00C26F55">
        <w:t xml:space="preserve">the </w:t>
      </w:r>
      <w:r w:rsidR="16119965" w:rsidRPr="00C26F55">
        <w:t>identification</w:t>
      </w:r>
      <w:r w:rsidR="1CBD7A82" w:rsidRPr="00C26F55">
        <w:t xml:space="preserve"> of the contact point (CP)</w:t>
      </w:r>
      <w:r w:rsidR="2B75632A" w:rsidRPr="00C26F55">
        <w:t>,</w:t>
      </w:r>
      <w:r w:rsidR="6591C15D" w:rsidRPr="00C26F55">
        <w:t xml:space="preserve"> and</w:t>
      </w:r>
      <w:r w:rsidR="234CBADC" w:rsidRPr="00C26F55">
        <w:t xml:space="preserve"> fitted with an appropriate contact mechanics model (usually</w:t>
      </w:r>
      <w:r w:rsidR="4F9453CF" w:rsidRPr="00C26F55">
        <w:t xml:space="preserve"> the </w:t>
      </w:r>
      <w:r w:rsidR="234CBADC" w:rsidRPr="00C26F55">
        <w:t>Hertz</w:t>
      </w:r>
      <w:r w:rsidR="5D711E6A" w:rsidRPr="00C26F55">
        <w:t xml:space="preserve"> model</w:t>
      </w:r>
      <w:r w:rsidR="00954F92" w:rsidRPr="00C26F55">
        <w:fldChar w:fldCharType="begin" w:fldLock="1"/>
      </w:r>
      <w:r w:rsidR="00130CEF" w:rsidRPr="00C26F55">
        <w:instrText>ADDIN CSL_CITATION {"citationItems":[{"id":"ITEM-1","itemData":{"DOI":"10.1038/s42254-018-0001-7","ISSN":"25225820","abstract":"Mechanobiology emerges at the crossroads of medicine, biology, biophysics and engineering and describes how the responses of proteins, cells, tissues and organs to mechanical cues contribute to development, differentiation, physiology and disease. The grand challenge in mechanobiology is to quantify how biological systems sense, transduce, respond and apply mechanical signals. Over the past three decades, atomic force microscopy (AFM) has emerged as a key platform enabling the simultaneous morphological and mechanical characterization of living biological systems. In this Review, we survey the basic principles, advantages and limitations of the most common AFM modalities used to map the dynamic mechanical properties of complex biological samples to their morphology. We discuss how mechanical properties can be directly linked to function, which has remained a poorly addressed issue. We outline the potential of combining AFM with complementary techniques, including optical microscopy and spectroscopy of mechanosensitive fluorescent constructs, super-resolution microscopy, the patch clamp technique and the use of microstructured and fluidic devices to characterize the 3D distribution of mechanical responses within biological systems and to track their morphology and functional state.","author":[{"dropping-particle":"","family":"Krieg","given":"Michael","non-dropping-particle":"","parse-names":false,"suffix":""},{"dropping-particle":"","family":"Fläschner","given":"Gotthold","non-dropping-particle":"","parse-names":false,"suffix":""},{"dropping-particle":"","family":"Alsteens","given":"David","non-dropping-particle":"","parse-names":false,"suffix":""},{"dropping-particle":"","family":"Gaub","given":"Benjamin M.","non-dropping-particle":"","parse-names":false,"suffix":""},{"dropping-particle":"","family":"Roos","given":"Wouter H.","non-dropping-particle":"","parse-names":false,"suffix":""},{"dropping-particle":"","family":"Wuite","given":"Gijs J.L.","non-dropping-particle":"","parse-names":false,"suffix":""},{"dropping-particle":"","family":"Gaub","given":"Hermann E.","non-dropping-particle":"","parse-names":false,"suffix":""},{"dropping-particle":"","family":"Gerber","given":"Christoph","non-dropping-particle":"","parse-names":false,"suffix":""},{"dropping-particle":"","family":"Dufrêne","given":"Yves F.","non-dropping-particle":"","parse-names":false,"suffix":""},{"dropping-particle":"","family":"Müller","given":"Daniel J.","non-dropping-particle":"","parse-names":false,"suffix":""}],"container-title":"Nature Reviews Physics","id":"ITEM-1","issue":"1","issued":{"date-parts":[["2019","1","1"]]},"page":"41-57","publisher":"Springer Nature","title":"Atomic force microscopy-based mechanobiology","type":"article","volume":"1"},"uris":["http://www.mendeley.com/documents/?uuid=d6eb44da-9307-46eb-ac21-93241cf2d8dd","http://www.mendeley.com/documents/?uuid=546dfe33-ec00-3281-81d1-44af57980df7"]}],"mendeley":{"formattedCitation":"&lt;sup&gt;13&lt;/sup&gt;","plainTextFormattedCitation":"13","previouslyFormattedCitation":"&lt;sup&gt;13&lt;/sup&gt;"},"properties":{"noteIndex":0},"schema":"https://github.com/citation-style-language/schema/raw/master/csl-citation.json"}</w:instrText>
      </w:r>
      <w:r w:rsidR="00954F92" w:rsidRPr="00C26F55">
        <w:fldChar w:fldCharType="separate"/>
      </w:r>
      <w:r w:rsidR="00130CEF" w:rsidRPr="00230B8D">
        <w:rPr>
          <w:vertAlign w:val="superscript"/>
        </w:rPr>
        <w:t>13</w:t>
      </w:r>
      <w:r w:rsidR="00954F92" w:rsidRPr="00C26F55">
        <w:fldChar w:fldCharType="end"/>
      </w:r>
      <w:r w:rsidR="7D50FF92" w:rsidRPr="00C26F55">
        <w:t>)</w:t>
      </w:r>
      <w:r w:rsidR="347E211E" w:rsidRPr="00C26F55">
        <w:t xml:space="preserve"> to </w:t>
      </w:r>
      <w:r w:rsidR="45F2E6E8" w:rsidRPr="00C26F55">
        <w:t xml:space="preserve">compute </w:t>
      </w:r>
      <w:r w:rsidR="45F2E6E8" w:rsidRPr="00C26F55">
        <w:rPr>
          <w:i/>
        </w:rPr>
        <w:t>E</w:t>
      </w:r>
      <w:r w:rsidR="25D85B0D" w:rsidRPr="00C26F55">
        <w:rPr>
          <w:i/>
          <w:iCs/>
        </w:rPr>
        <w:t>.</w:t>
      </w:r>
    </w:p>
    <w:p w14:paraId="3492D565" w14:textId="2A194792" w:rsidR="00DF3DA1" w:rsidRPr="00C26F55" w:rsidRDefault="00DF3DA1" w:rsidP="00B00A46"/>
    <w:p w14:paraId="0F4A2588" w14:textId="1521BCF4" w:rsidR="006C0D51" w:rsidRPr="00C26F55" w:rsidRDefault="00990E94" w:rsidP="00B00A46">
      <w:r w:rsidRPr="00C26F55">
        <w:t xml:space="preserve">While the operation of ferrule-top </w:t>
      </w:r>
      <w:proofErr w:type="spellStart"/>
      <w:r w:rsidRPr="00C26F55">
        <w:t>nanoindenters</w:t>
      </w:r>
      <w:proofErr w:type="spellEnd"/>
      <w:r w:rsidR="00544037" w:rsidRPr="00C26F55">
        <w:t xml:space="preserve"> </w:t>
      </w:r>
      <w:r w:rsidRPr="00C26F55">
        <w:t xml:space="preserve">resembles AFM measurements, there are specificities worth </w:t>
      </w:r>
      <w:r w:rsidR="00C6169C" w:rsidRPr="00C26F55">
        <w:t>considering</w:t>
      </w:r>
      <w:r w:rsidR="009D4694" w:rsidRPr="00C26F55">
        <w:t>.</w:t>
      </w:r>
      <w:r w:rsidR="37C8C146" w:rsidRPr="00C26F55">
        <w:t xml:space="preserve"> </w:t>
      </w:r>
      <w:r w:rsidR="59D04B2F" w:rsidRPr="00C26F55">
        <w:t xml:space="preserve">In this </w:t>
      </w:r>
      <w:r w:rsidR="695C9A6F" w:rsidRPr="00C26F55">
        <w:t>work</w:t>
      </w:r>
      <w:r w:rsidR="15CA2218" w:rsidRPr="00C26F55">
        <w:t xml:space="preserve">, </w:t>
      </w:r>
      <w:r w:rsidR="7344FB71" w:rsidRPr="00C26F55">
        <w:t xml:space="preserve">a step-by-step guide </w:t>
      </w:r>
      <w:r w:rsidR="2AA32C7B" w:rsidRPr="00C26F55">
        <w:t xml:space="preserve">to </w:t>
      </w:r>
      <w:r w:rsidR="259DEEE8" w:rsidRPr="00C26F55">
        <w:t>robustly</w:t>
      </w:r>
      <w:r w:rsidR="60235B51" w:rsidRPr="00C26F55">
        <w:t xml:space="preserve"> acquire </w:t>
      </w:r>
      <w:r w:rsidR="5DAAC238" w:rsidRPr="00C26F55">
        <w:rPr>
          <w:i/>
          <w:iCs/>
        </w:rPr>
        <w:t>F-z</w:t>
      </w:r>
      <w:r w:rsidR="5DAAC238" w:rsidRPr="00C26F55">
        <w:t xml:space="preserve"> curves</w:t>
      </w:r>
      <w:r w:rsidR="002924D0" w:rsidRPr="00C26F55">
        <w:t xml:space="preserve"> from</w:t>
      </w:r>
      <w:r w:rsidR="7C3220AB" w:rsidRPr="00C26F55">
        <w:t xml:space="preserve"> </w:t>
      </w:r>
      <w:r w:rsidR="611F4696" w:rsidRPr="00C26F55">
        <w:t>cells and</w:t>
      </w:r>
      <w:r w:rsidR="00532DA9" w:rsidRPr="00C26F55">
        <w:t xml:space="preserve"> </w:t>
      </w:r>
      <w:r w:rsidR="611F4696" w:rsidRPr="00C26F55">
        <w:t>tissue-mimicking hydrogels</w:t>
      </w:r>
      <w:r w:rsidR="2E388255" w:rsidRPr="00C26F55">
        <w:t xml:space="preserve"> using </w:t>
      </w:r>
      <w:r w:rsidR="00B80F80" w:rsidRPr="00C26F55">
        <w:t xml:space="preserve">a </w:t>
      </w:r>
      <w:r w:rsidR="00EF0C45" w:rsidRPr="00C26F55">
        <w:t xml:space="preserve">commercially available </w:t>
      </w:r>
      <w:r w:rsidR="2E388255" w:rsidRPr="00C26F55">
        <w:t>ferrule</w:t>
      </w:r>
      <w:r w:rsidR="009F216D" w:rsidRPr="00C26F55">
        <w:t>-</w:t>
      </w:r>
      <w:r w:rsidR="2E388255" w:rsidRPr="00C26F55">
        <w:t xml:space="preserve">top </w:t>
      </w:r>
      <w:proofErr w:type="spellStart"/>
      <w:r w:rsidR="2E388255" w:rsidRPr="00C26F55">
        <w:t>nanoindenter</w:t>
      </w:r>
      <w:proofErr w:type="spellEnd"/>
      <w:r w:rsidR="009659CE" w:rsidRPr="00C26F55">
        <w:t xml:space="preserve"> is provided</w:t>
      </w:r>
      <w:r w:rsidR="1019AB5D" w:rsidRPr="00C26F55">
        <w:t>,</w:t>
      </w:r>
      <w:r w:rsidR="009256D2" w:rsidRPr="00C26F55">
        <w:t xml:space="preserve"> </w:t>
      </w:r>
      <w:proofErr w:type="gramStart"/>
      <w:r w:rsidR="009256D2" w:rsidRPr="00C26F55">
        <w:t>in order</w:t>
      </w:r>
      <w:r w:rsidR="1019AB5D" w:rsidRPr="00C26F55">
        <w:t xml:space="preserve"> </w:t>
      </w:r>
      <w:r w:rsidR="5A9CAA96" w:rsidRPr="00C26F55">
        <w:t>to</w:t>
      </w:r>
      <w:proofErr w:type="gramEnd"/>
      <w:r w:rsidR="5A9CAA96" w:rsidRPr="00C26F55">
        <w:t xml:space="preserve"> encourage </w:t>
      </w:r>
      <w:r w:rsidR="60D99E6E" w:rsidRPr="00C26F55">
        <w:t>standardiz</w:t>
      </w:r>
      <w:r w:rsidR="2E1C2DFE" w:rsidRPr="00C26F55">
        <w:t>ation</w:t>
      </w:r>
      <w:r w:rsidR="6D23C585" w:rsidRPr="00C26F55">
        <w:t xml:space="preserve"> of </w:t>
      </w:r>
      <w:r w:rsidR="2EBA7FF6" w:rsidRPr="00C26F55">
        <w:t>experimental procedures between research group</w:t>
      </w:r>
      <w:r w:rsidR="17D88D6C" w:rsidRPr="00C26F55">
        <w:t>s</w:t>
      </w:r>
      <w:r w:rsidR="43F196ED" w:rsidRPr="00C26F55">
        <w:t xml:space="preserve"> using this </w:t>
      </w:r>
      <w:r w:rsidR="00B22294" w:rsidRPr="00C26F55">
        <w:t xml:space="preserve">and </w:t>
      </w:r>
      <w:r w:rsidR="007510A2" w:rsidRPr="00C26F55">
        <w:t xml:space="preserve">other </w:t>
      </w:r>
      <w:r w:rsidR="00B22294" w:rsidRPr="00C26F55">
        <w:t xml:space="preserve">similar </w:t>
      </w:r>
      <w:r w:rsidR="43F196ED" w:rsidRPr="00C26F55">
        <w:t>device</w:t>
      </w:r>
      <w:r w:rsidR="00B22294" w:rsidRPr="00C26F55">
        <w:t>s</w:t>
      </w:r>
      <w:r w:rsidR="0708B1A5" w:rsidRPr="00C26F55">
        <w:t>.</w:t>
      </w:r>
      <w:r w:rsidR="1C362308" w:rsidRPr="00C26F55">
        <w:t xml:space="preserve"> </w:t>
      </w:r>
      <w:r w:rsidR="495D10E8" w:rsidRPr="00C26F55">
        <w:t xml:space="preserve">In </w:t>
      </w:r>
      <w:r w:rsidR="00F01FE9" w:rsidRPr="00C26F55">
        <w:t>addition, advice</w:t>
      </w:r>
      <w:r w:rsidR="0026255A" w:rsidRPr="00C26F55">
        <w:t xml:space="preserve"> </w:t>
      </w:r>
      <w:r w:rsidR="3DF9D247" w:rsidRPr="00C26F55">
        <w:t xml:space="preserve">on </w:t>
      </w:r>
      <w:r w:rsidR="2EFDA860" w:rsidRPr="00C26F55">
        <w:t xml:space="preserve">how to </w:t>
      </w:r>
      <w:r w:rsidR="0B006190" w:rsidRPr="00C26F55">
        <w:t>best prepare</w:t>
      </w:r>
      <w:r w:rsidR="22C949A3" w:rsidRPr="00C26F55">
        <w:t xml:space="preserve"> </w:t>
      </w:r>
      <w:r w:rsidR="0B006190" w:rsidRPr="00C26F55">
        <w:t>hydrogel samples</w:t>
      </w:r>
      <w:r w:rsidR="2824829C" w:rsidRPr="00C26F55">
        <w:t xml:space="preserve"> </w:t>
      </w:r>
      <w:r w:rsidR="7D81488F" w:rsidRPr="00C26F55">
        <w:t>and cells to perform nanoindentation experiments</w:t>
      </w:r>
      <w:r w:rsidR="00E66661" w:rsidRPr="00C26F55">
        <w:t xml:space="preserve"> is given</w:t>
      </w:r>
      <w:r w:rsidR="6BAF7653" w:rsidRPr="00C26F55">
        <w:t>,</w:t>
      </w:r>
      <w:r w:rsidR="73ACA1E3" w:rsidRPr="00C26F55">
        <w:t xml:space="preserve"> together with </w:t>
      </w:r>
      <w:r w:rsidR="0BC1762E" w:rsidRPr="00C26F55">
        <w:t>troubleshooting</w:t>
      </w:r>
      <w:r w:rsidR="39F0206C" w:rsidRPr="00C26F55">
        <w:t xml:space="preserve"> tips along the experimental pathway.</w:t>
      </w:r>
    </w:p>
    <w:p w14:paraId="0DFE4387" w14:textId="77777777" w:rsidR="004A6A90" w:rsidRPr="00C26F55" w:rsidRDefault="004A6A90" w:rsidP="00B00A46"/>
    <w:p w14:paraId="3225BA9B" w14:textId="0F12A3AD" w:rsidR="00371B7B" w:rsidRPr="00C26F55" w:rsidRDefault="00CE6219" w:rsidP="00B00A46">
      <w:r w:rsidRPr="00C26F55">
        <w:t>Furthe</w:t>
      </w:r>
      <w:r>
        <w:t>rmore</w:t>
      </w:r>
      <w:r w:rsidR="1C362308" w:rsidRPr="00C26F55">
        <w:t>,</w:t>
      </w:r>
      <w:r w:rsidR="6A2C22F8" w:rsidRPr="00C26F55">
        <w:t xml:space="preserve"> </w:t>
      </w:r>
      <w:r w:rsidR="52ADD317" w:rsidRPr="00C26F55">
        <w:t xml:space="preserve">much of the variability </w:t>
      </w:r>
      <w:r w:rsidR="545AC5CC" w:rsidRPr="00C26F55">
        <w:t xml:space="preserve">in nanoindentation </w:t>
      </w:r>
      <w:r w:rsidR="684824AF" w:rsidRPr="00C26F55">
        <w:t>results</w:t>
      </w:r>
      <w:r w:rsidR="29A63A61" w:rsidRPr="00C26F55">
        <w:t xml:space="preserve"> (i.e.,</w:t>
      </w:r>
      <w:r w:rsidR="45331251" w:rsidRPr="00C26F55">
        <w:t xml:space="preserve"> </w:t>
      </w:r>
      <w:r w:rsidR="45331251" w:rsidRPr="00C26F55">
        <w:rPr>
          <w:i/>
        </w:rPr>
        <w:t>E</w:t>
      </w:r>
      <w:r w:rsidR="73B3F8FD" w:rsidRPr="00C26F55">
        <w:t xml:space="preserve"> and its distribution)</w:t>
      </w:r>
      <w:r w:rsidR="684824AF" w:rsidRPr="00C26F55">
        <w:t xml:space="preserve"> depend</w:t>
      </w:r>
      <w:r w:rsidR="76DC55F1" w:rsidRPr="00C26F55">
        <w:t>s</w:t>
      </w:r>
      <w:r w:rsidR="683F84E0" w:rsidRPr="00C26F55">
        <w:t xml:space="preserve"> on the </w:t>
      </w:r>
      <w:r w:rsidR="38FAB3E1" w:rsidRPr="00C26F55">
        <w:t xml:space="preserve">specific </w:t>
      </w:r>
      <w:r w:rsidR="683F84E0" w:rsidRPr="00C26F55">
        <w:t>procedure used to analyze data</w:t>
      </w:r>
      <w:r w:rsidR="353C388C" w:rsidRPr="00C26F55">
        <w:t>, which is non-trivial.</w:t>
      </w:r>
      <w:r w:rsidR="683F84E0" w:rsidRPr="00C26F55">
        <w:t xml:space="preserve"> </w:t>
      </w:r>
      <w:r w:rsidR="739EA1D2" w:rsidRPr="00C26F55">
        <w:t xml:space="preserve">To address this issue, </w:t>
      </w:r>
      <w:r w:rsidR="2F0CE189" w:rsidRPr="00C26F55">
        <w:t>instructions for the use of a newly developed open-source software</w:t>
      </w:r>
      <w:r w:rsidR="0763A486" w:rsidRPr="00C26F55">
        <w:t xml:space="preserve"> programmed in Python</w:t>
      </w:r>
      <w:r w:rsidR="007E2505" w:rsidRPr="00C26F55">
        <w:t xml:space="preserve"> and</w:t>
      </w:r>
      <w:r w:rsidR="2F0CE189" w:rsidRPr="00C26F55">
        <w:t xml:space="preserve"> equipped with a user-friendly </w:t>
      </w:r>
      <w:r w:rsidR="00DD5ECD" w:rsidRPr="00C26F55">
        <w:t xml:space="preserve">graphical user interface (GUI) </w:t>
      </w:r>
      <w:r w:rsidR="2F0CE189" w:rsidRPr="00C26F55">
        <w:t xml:space="preserve">for </w:t>
      </w:r>
      <w:r w:rsidR="30C00FA1" w:rsidRPr="00C26F55">
        <w:t>batch</w:t>
      </w:r>
      <w:r w:rsidR="2F0CE189" w:rsidRPr="00C26F55">
        <w:t xml:space="preserve"> analysis of </w:t>
      </w:r>
      <w:r w:rsidR="3D9A2827" w:rsidRPr="00C26F55">
        <w:rPr>
          <w:i/>
          <w:iCs/>
        </w:rPr>
        <w:t xml:space="preserve">F-z </w:t>
      </w:r>
      <w:r w:rsidR="3D9A2827" w:rsidRPr="00C26F55">
        <w:t>curves</w:t>
      </w:r>
      <w:r w:rsidR="00E66661" w:rsidRPr="00C26F55">
        <w:t xml:space="preserve"> are provided</w:t>
      </w:r>
      <w:r w:rsidR="00625FE5" w:rsidRPr="00C26F55">
        <w:t>. The software</w:t>
      </w:r>
      <w:r w:rsidR="2F0CE189" w:rsidRPr="00C26F55">
        <w:t xml:space="preserve"> allows for </w:t>
      </w:r>
      <w:r w:rsidR="1FFF8987" w:rsidRPr="00C26F55">
        <w:t>fast data screening</w:t>
      </w:r>
      <w:r w:rsidR="5683F837" w:rsidRPr="00C26F55">
        <w:t xml:space="preserve">, </w:t>
      </w:r>
      <w:r w:rsidR="2F0CE189" w:rsidRPr="00C26F55">
        <w:t xml:space="preserve">filtering of data, computation of the </w:t>
      </w:r>
      <w:r w:rsidR="2A189C05" w:rsidRPr="00C26F55">
        <w:t>CP</w:t>
      </w:r>
      <w:r w:rsidR="2F0CE189" w:rsidRPr="00C26F55">
        <w:t xml:space="preserve"> through different numerical procedures, the conventional computation of </w:t>
      </w:r>
      <w:r w:rsidR="2F0CE189" w:rsidRPr="00C26F55">
        <w:rPr>
          <w:i/>
          <w:iCs/>
        </w:rPr>
        <w:t>E</w:t>
      </w:r>
      <w:r w:rsidR="2F0CE189" w:rsidRPr="00C26F55">
        <w:t>, as well a more advanced analysis</w:t>
      </w:r>
      <w:r w:rsidR="00E66661" w:rsidRPr="00C26F55">
        <w:t xml:space="preserve"> named</w:t>
      </w:r>
      <w:r w:rsidR="6B91E2D6" w:rsidRPr="00C26F55">
        <w:t xml:space="preserve"> the elasticity spectr</w:t>
      </w:r>
      <w:r w:rsidR="2229890A" w:rsidRPr="00C26F55">
        <w:t>a</w:t>
      </w:r>
      <w:r w:rsidR="00F905ED" w:rsidRPr="00C26F55">
        <w:fldChar w:fldCharType="begin" w:fldLock="1"/>
      </w:r>
      <w:r w:rsidR="00B05C26" w:rsidRPr="00C26F55">
        <w:instrText>ADDIN CSL_CITATION {"citationItems":[{"id":"ITEM-1","itemData":{"DOI":"10.1186/s12951-020-00706-2","ISSN":"14773155","PMID":"33081777","abstract":"Background: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Nanobiotechnology","id":"ITEM-1","issue":"1","issued":{"date-parts":[["2020"]]},"page":"1-11","publisher":"BioMed Central","title":"Elasticity spectra as a tool to investigate actin cortex mechanics","type":"article-journal","volume":"18"},"uris":["http://www.mendeley.com/documents/?uuid=ecbea187-ae84-4814-83f1-9531d30125f1","http://www.mendeley.com/documents/?uuid=c221fccf-280a-4cdb-8e25-72223f1402ba"]}],"mendeley":{"formattedCitation":"&lt;sup&gt;24&lt;/sup&gt;","plainTextFormattedCitation":"24","previouslyFormattedCitation":"&lt;sup&gt;24&lt;/sup&gt;"},"properties":{"noteIndex":0},"schema":"https://github.com/citation-style-language/schema/raw/master/csl-citation.json"}</w:instrText>
      </w:r>
      <w:r w:rsidR="00F905ED" w:rsidRPr="00C26F55">
        <w:fldChar w:fldCharType="separate"/>
      </w:r>
      <w:r w:rsidR="00B05C26" w:rsidRPr="00230B8D">
        <w:rPr>
          <w:vertAlign w:val="superscript"/>
        </w:rPr>
        <w:t>24</w:t>
      </w:r>
      <w:r w:rsidR="00F905ED" w:rsidRPr="00C26F55">
        <w:fldChar w:fldCharType="end"/>
      </w:r>
      <w:r w:rsidR="003F1EFB" w:rsidRPr="00C26F55">
        <w:t xml:space="preserve">, </w:t>
      </w:r>
      <w:r w:rsidR="00200C4C" w:rsidRPr="00C26F55">
        <w:t>allowing</w:t>
      </w:r>
      <w:r w:rsidR="003F1EFB" w:rsidRPr="00C26F55">
        <w:t xml:space="preserve"> to estimate the cell’s bulk modulu</w:t>
      </w:r>
      <w:r w:rsidR="00415983" w:rsidRPr="00C26F55">
        <w:t>s</w:t>
      </w:r>
      <w:r w:rsidR="00BE02FC" w:rsidRPr="00C26F55">
        <w:t xml:space="preserve"> (</w:t>
      </w:r>
      <w:r w:rsidR="00BE02FC" w:rsidRPr="00C26F55">
        <w:rPr>
          <w:i/>
        </w:rPr>
        <w:t>E</w:t>
      </w:r>
      <w:r w:rsidR="001E1E06" w:rsidRPr="00C26F55">
        <w:rPr>
          <w:i/>
          <w:vertAlign w:val="subscript"/>
        </w:rPr>
        <w:t>b</w:t>
      </w:r>
      <w:r w:rsidR="001E1E06" w:rsidRPr="00C26F55">
        <w:t>)</w:t>
      </w:r>
      <w:r w:rsidR="00415983" w:rsidRPr="00C26F55">
        <w:t>, actin cortex’s modulus</w:t>
      </w:r>
      <w:r w:rsidR="001E1E06" w:rsidRPr="00C26F55">
        <w:t xml:space="preserve"> (</w:t>
      </w:r>
      <w:r w:rsidR="001E1E06" w:rsidRPr="00C26F55">
        <w:rPr>
          <w:i/>
          <w:iCs/>
        </w:rPr>
        <w:t>E</w:t>
      </w:r>
      <w:r w:rsidR="001E1E06" w:rsidRPr="00C26F55">
        <w:rPr>
          <w:i/>
          <w:iCs/>
          <w:vertAlign w:val="subscript"/>
        </w:rPr>
        <w:t>0</w:t>
      </w:r>
      <w:r w:rsidR="001E1E06" w:rsidRPr="00C26F55">
        <w:t>)</w:t>
      </w:r>
      <w:r>
        <w:t>,</w:t>
      </w:r>
      <w:r w:rsidR="00415983" w:rsidRPr="00C26F55">
        <w:t xml:space="preserve"> and</w:t>
      </w:r>
      <w:r w:rsidR="00FD1EE4" w:rsidRPr="00C26F55">
        <w:t xml:space="preserve"> actin cortex’s thickness</w:t>
      </w:r>
      <w:r w:rsidR="001E1E06" w:rsidRPr="00C26F55">
        <w:t xml:space="preserve"> (</w:t>
      </w:r>
      <w:r w:rsidR="001E1E06" w:rsidRPr="00C26F55">
        <w:rPr>
          <w:i/>
          <w:iCs/>
        </w:rPr>
        <w:t>d</w:t>
      </w:r>
      <w:r w:rsidR="001E1E06" w:rsidRPr="00C26F55">
        <w:rPr>
          <w:i/>
          <w:iCs/>
          <w:vertAlign w:val="subscript"/>
        </w:rPr>
        <w:t>0</w:t>
      </w:r>
      <w:r w:rsidR="001E1E06" w:rsidRPr="00C26F55">
        <w:t>)</w:t>
      </w:r>
      <w:r w:rsidR="2EAD19D8" w:rsidRPr="00C26F55">
        <w:t xml:space="preserve">. </w:t>
      </w:r>
      <w:r w:rsidR="2F0CE189" w:rsidRPr="00C26F55">
        <w:t>The software can be freely downloaded</w:t>
      </w:r>
      <w:r w:rsidR="009063C9" w:rsidRPr="00C26F55">
        <w:t xml:space="preserve"> from GitHub</w:t>
      </w:r>
      <w:r w:rsidR="000B6B6D" w:rsidRPr="00C26F55">
        <w:t xml:space="preserve"> </w:t>
      </w:r>
      <w:r w:rsidR="42890C01" w:rsidRPr="00C26F55">
        <w:t xml:space="preserve">and can be easily </w:t>
      </w:r>
      <w:r w:rsidR="0011572E" w:rsidRPr="00C26F55">
        <w:t xml:space="preserve">adapted </w:t>
      </w:r>
      <w:r w:rsidR="1C6D0979" w:rsidRPr="00C26F55">
        <w:t xml:space="preserve">to </w:t>
      </w:r>
      <w:r w:rsidR="00006B38" w:rsidRPr="00C26F55">
        <w:t>analy</w:t>
      </w:r>
      <w:r w:rsidR="00C80806" w:rsidRPr="00C26F55">
        <w:t>z</w:t>
      </w:r>
      <w:r w:rsidR="00006B38" w:rsidRPr="00C26F55">
        <w:t xml:space="preserve">e data originating from other </w:t>
      </w:r>
      <w:r w:rsidR="1C6D0979" w:rsidRPr="00C26F55">
        <w:t>systems</w:t>
      </w:r>
      <w:r w:rsidR="4EDB3468" w:rsidRPr="00C26F55">
        <w:t xml:space="preserve"> </w:t>
      </w:r>
      <w:r w:rsidR="26E97E02" w:rsidRPr="00C26F55">
        <w:t>by adding</w:t>
      </w:r>
      <w:r w:rsidR="7451FC46" w:rsidRPr="00C26F55">
        <w:t xml:space="preserve"> an appropriate data parser.</w:t>
      </w:r>
      <w:r w:rsidR="00A0456B" w:rsidRPr="00C26F55">
        <w:t xml:space="preserve"> It is emphasized that t</w:t>
      </w:r>
      <w:r w:rsidR="002C6F0D" w:rsidRPr="00C26F55">
        <w:t xml:space="preserve">his protocol can be </w:t>
      </w:r>
      <w:r w:rsidR="00241BD3" w:rsidRPr="00C26F55">
        <w:t>used</w:t>
      </w:r>
      <w:r w:rsidR="00A46712" w:rsidRPr="00C26F55">
        <w:t xml:space="preserve"> </w:t>
      </w:r>
      <w:r w:rsidR="002C6F0D" w:rsidRPr="00C26F55">
        <w:t xml:space="preserve">for </w:t>
      </w:r>
      <w:r w:rsidR="000D77DD" w:rsidRPr="00C26F55">
        <w:t>other</w:t>
      </w:r>
      <w:r w:rsidR="004A7489" w:rsidRPr="00C26F55">
        <w:t xml:space="preserve"> ferrule</w:t>
      </w:r>
      <w:r w:rsidR="007B61F7" w:rsidRPr="00C26F55">
        <w:t>-</w:t>
      </w:r>
      <w:r w:rsidR="004A7489" w:rsidRPr="00C26F55">
        <w:t>top</w:t>
      </w:r>
      <w:r w:rsidR="000D77DD" w:rsidRPr="00C26F55">
        <w:t xml:space="preserve"> nanoindentation devices, </w:t>
      </w:r>
      <w:r w:rsidR="0098713F" w:rsidRPr="00C26F55">
        <w:t xml:space="preserve">and </w:t>
      </w:r>
      <w:r w:rsidR="0057299F" w:rsidRPr="00C26F55">
        <w:t>other nanoindentation devices</w:t>
      </w:r>
      <w:r w:rsidR="007A039A" w:rsidRPr="00C26F55">
        <w:t xml:space="preserve"> in general</w:t>
      </w:r>
      <w:r w:rsidR="0057299F" w:rsidRPr="00C26F55">
        <w:t>,</w:t>
      </w:r>
      <w:r w:rsidR="000D77DD" w:rsidRPr="00C26F55">
        <w:t xml:space="preserve"> granted some steps are </w:t>
      </w:r>
      <w:r w:rsidR="006A12A1" w:rsidRPr="00C26F55">
        <w:t xml:space="preserve">adapted according to the </w:t>
      </w:r>
      <w:r w:rsidR="00AD09E5" w:rsidRPr="00C26F55">
        <w:t xml:space="preserve">specific </w:t>
      </w:r>
      <w:r w:rsidR="006A12A1" w:rsidRPr="00C26F55">
        <w:t xml:space="preserve">instrument’s guidelines. </w:t>
      </w:r>
      <w:r w:rsidR="00371B7B" w:rsidRPr="00C26F55">
        <w:rPr>
          <w:bCs/>
        </w:rPr>
        <w:t xml:space="preserve">The protocol is schematically summarized in </w:t>
      </w:r>
      <w:r w:rsidR="00371B7B" w:rsidRPr="00C26F55">
        <w:rPr>
          <w:b/>
        </w:rPr>
        <w:t>Figure 1</w:t>
      </w:r>
      <w:r w:rsidR="00371B7B" w:rsidRPr="00C26F55">
        <w:rPr>
          <w:bCs/>
        </w:rPr>
        <w:t>.</w:t>
      </w:r>
    </w:p>
    <w:p w14:paraId="0366659C" w14:textId="77777777" w:rsidR="00B93109" w:rsidRPr="00C26F55" w:rsidRDefault="00B93109" w:rsidP="00B00A46">
      <w:pPr>
        <w:rPr>
          <w:b/>
        </w:rPr>
      </w:pPr>
    </w:p>
    <w:p w14:paraId="6CB5BC3A" w14:textId="5B611A74" w:rsidR="006813C4" w:rsidRDefault="00551D82" w:rsidP="00B00A46">
      <w:pPr>
        <w:rPr>
          <w:b/>
        </w:rPr>
      </w:pPr>
      <w:r w:rsidRPr="00C26F55">
        <w:rPr>
          <w:b/>
        </w:rPr>
        <w:lastRenderedPageBreak/>
        <w:t>PROTOCOL</w:t>
      </w:r>
      <w:r w:rsidR="0070030B" w:rsidRPr="00C26F55">
        <w:rPr>
          <w:b/>
        </w:rPr>
        <w:t>:</w:t>
      </w:r>
    </w:p>
    <w:p w14:paraId="0C502B66" w14:textId="77777777" w:rsidR="003970BA" w:rsidRPr="00C26F55" w:rsidRDefault="003970BA" w:rsidP="00B00A46">
      <w:pPr>
        <w:rPr>
          <w:b/>
        </w:rPr>
      </w:pPr>
    </w:p>
    <w:p w14:paraId="16ED416B" w14:textId="591DED0D" w:rsidR="00202DC7" w:rsidRPr="00736384" w:rsidRDefault="00202DC7" w:rsidP="00736384">
      <w:pPr>
        <w:pStyle w:val="ListParagraph"/>
        <w:numPr>
          <w:ilvl w:val="0"/>
          <w:numId w:val="35"/>
        </w:numPr>
        <w:ind w:left="0" w:firstLine="0"/>
        <w:rPr>
          <w:b/>
          <w:color w:val="000000" w:themeColor="text1"/>
        </w:rPr>
      </w:pPr>
      <w:r w:rsidRPr="00736384">
        <w:rPr>
          <w:b/>
          <w:color w:val="000000" w:themeColor="text1"/>
        </w:rPr>
        <w:t>Preparation of substrates</w:t>
      </w:r>
      <w:r w:rsidR="0067552E" w:rsidRPr="00736384">
        <w:rPr>
          <w:b/>
          <w:color w:val="000000" w:themeColor="text1"/>
        </w:rPr>
        <w:t>/</w:t>
      </w:r>
      <w:r w:rsidRPr="00736384">
        <w:rPr>
          <w:b/>
          <w:color w:val="000000" w:themeColor="text1"/>
        </w:rPr>
        <w:t>cells for nanoindentation measurements</w:t>
      </w:r>
    </w:p>
    <w:p w14:paraId="36EF26DC" w14:textId="77777777" w:rsidR="003970BA" w:rsidRPr="000732CC" w:rsidRDefault="003970BA" w:rsidP="000732CC">
      <w:pPr>
        <w:rPr>
          <w:b/>
          <w:color w:val="000000" w:themeColor="text1"/>
        </w:rPr>
      </w:pPr>
    </w:p>
    <w:p w14:paraId="727A0C59" w14:textId="07EBD856" w:rsidR="007A703D" w:rsidRPr="00C26F55" w:rsidRDefault="0087299A" w:rsidP="00230B8D">
      <w:pPr>
        <w:pStyle w:val="ListParagraph"/>
        <w:ind w:left="0"/>
        <w:contextualSpacing w:val="0"/>
        <w:rPr>
          <w:color w:val="000000" w:themeColor="text1"/>
        </w:rPr>
      </w:pPr>
      <w:r>
        <w:rPr>
          <w:color w:val="000000" w:themeColor="text1"/>
        </w:rPr>
        <w:t>1.1</w:t>
      </w:r>
      <w:r>
        <w:rPr>
          <w:color w:val="000000" w:themeColor="text1"/>
        </w:rPr>
        <w:tab/>
      </w:r>
      <w:r w:rsidR="0046026A" w:rsidRPr="00C26F55">
        <w:rPr>
          <w:color w:val="000000" w:themeColor="text1"/>
        </w:rPr>
        <w:t xml:space="preserve">Follow the steps </w:t>
      </w:r>
      <w:r w:rsidR="0058783D" w:rsidRPr="00C26F55">
        <w:rPr>
          <w:color w:val="000000" w:themeColor="text1"/>
        </w:rPr>
        <w:t xml:space="preserve">given in the </w:t>
      </w:r>
      <w:r w:rsidR="0058783D" w:rsidRPr="00C26F55">
        <w:rPr>
          <w:b/>
          <w:bCs/>
          <w:color w:val="000000" w:themeColor="text1"/>
        </w:rPr>
        <w:t>Supplementary Protocol</w:t>
      </w:r>
      <w:r w:rsidR="00904B8D" w:rsidRPr="00C26F55">
        <w:rPr>
          <w:b/>
          <w:bCs/>
          <w:color w:val="000000" w:themeColor="text1"/>
        </w:rPr>
        <w:t xml:space="preserve"> </w:t>
      </w:r>
      <w:r w:rsidR="00904B8D" w:rsidRPr="00C26F55">
        <w:rPr>
          <w:color w:val="000000" w:themeColor="text1"/>
        </w:rPr>
        <w:t>for preparation of</w:t>
      </w:r>
      <w:r w:rsidR="00CF202D" w:rsidRPr="00C26F55">
        <w:rPr>
          <w:color w:val="000000" w:themeColor="text1"/>
        </w:rPr>
        <w:t xml:space="preserve"> </w:t>
      </w:r>
      <w:proofErr w:type="spellStart"/>
      <w:r w:rsidR="00CF202D" w:rsidRPr="00C26F55">
        <w:rPr>
          <w:color w:val="000000" w:themeColor="text1"/>
        </w:rPr>
        <w:t>PAAm</w:t>
      </w:r>
      <w:proofErr w:type="spellEnd"/>
      <w:r w:rsidR="00CF202D" w:rsidRPr="00C26F55">
        <w:rPr>
          <w:color w:val="000000" w:themeColor="text1"/>
        </w:rPr>
        <w:t xml:space="preserve"> hydrogels</w:t>
      </w:r>
      <w:r w:rsidR="005B2025" w:rsidRPr="00C26F55">
        <w:rPr>
          <w:color w:val="000000" w:themeColor="text1"/>
        </w:rPr>
        <w:t>/</w:t>
      </w:r>
      <w:r w:rsidR="003E74F5" w:rsidRPr="00C26F55">
        <w:rPr>
          <w:color w:val="000000" w:themeColor="text1"/>
        </w:rPr>
        <w:t>cells for nanoindentation experiments.</w:t>
      </w:r>
      <w:r w:rsidR="00425CA9" w:rsidRPr="00C26F55">
        <w:rPr>
          <w:color w:val="000000" w:themeColor="text1"/>
        </w:rPr>
        <w:t xml:space="preserve"> </w:t>
      </w:r>
      <w:r w:rsidR="00686E4E" w:rsidRPr="00C26F55">
        <w:rPr>
          <w:color w:val="000000" w:themeColor="text1"/>
        </w:rPr>
        <w:t xml:space="preserve">The procedure is summarized in </w:t>
      </w:r>
      <w:r w:rsidR="00686E4E" w:rsidRPr="00C26F55">
        <w:rPr>
          <w:b/>
          <w:bCs/>
          <w:color w:val="000000" w:themeColor="text1"/>
        </w:rPr>
        <w:t>Figure 2</w:t>
      </w:r>
      <w:r w:rsidR="00BB166D" w:rsidRPr="00C26F55">
        <w:rPr>
          <w:color w:val="000000" w:themeColor="text1"/>
        </w:rPr>
        <w:t>.</w:t>
      </w:r>
    </w:p>
    <w:p w14:paraId="3F543061" w14:textId="2F559548" w:rsidR="005C519A" w:rsidRPr="00C26F55" w:rsidRDefault="005C519A" w:rsidP="00230B8D">
      <w:pPr>
        <w:pStyle w:val="ListParagraph"/>
        <w:ind w:left="0"/>
        <w:contextualSpacing w:val="0"/>
        <w:rPr>
          <w:b/>
          <w:color w:val="000000" w:themeColor="text1"/>
        </w:rPr>
      </w:pPr>
    </w:p>
    <w:p w14:paraId="6B9D672E" w14:textId="7DD72318" w:rsidR="00AD0763" w:rsidRPr="00C26F55" w:rsidRDefault="004E5F5E" w:rsidP="0067552E">
      <w:pPr>
        <w:rPr>
          <w:color w:val="000000" w:themeColor="text1"/>
        </w:rPr>
      </w:pPr>
      <w:r w:rsidRPr="00C26F55">
        <w:rPr>
          <w:color w:val="000000" w:themeColor="text1"/>
        </w:rPr>
        <w:t>NOTE:</w:t>
      </w:r>
      <w:r w:rsidRPr="000732CC">
        <w:rPr>
          <w:color w:val="000000" w:themeColor="text1"/>
        </w:rPr>
        <w:t xml:space="preserve"> </w:t>
      </w:r>
      <w:proofErr w:type="spellStart"/>
      <w:r w:rsidR="0000599E" w:rsidRPr="00C26F55">
        <w:rPr>
          <w:color w:val="000000" w:themeColor="text1"/>
        </w:rPr>
        <w:t>PAAm</w:t>
      </w:r>
      <w:proofErr w:type="spellEnd"/>
      <w:r w:rsidR="0000599E" w:rsidRPr="00C26F55">
        <w:rPr>
          <w:color w:val="000000" w:themeColor="text1"/>
        </w:rPr>
        <w:t xml:space="preserve"> hydrogels </w:t>
      </w:r>
      <w:r w:rsidR="00323DE0" w:rsidRPr="00C26F55">
        <w:rPr>
          <w:color w:val="000000" w:themeColor="text1"/>
        </w:rPr>
        <w:t xml:space="preserve">have been chosen as they are the most common hydrogels </w:t>
      </w:r>
      <w:r w:rsidR="00F82E1F" w:rsidRPr="00C26F55">
        <w:rPr>
          <w:color w:val="000000" w:themeColor="text1"/>
        </w:rPr>
        <w:t xml:space="preserve">used </w:t>
      </w:r>
      <w:r w:rsidR="00323DE0" w:rsidRPr="00C26F55">
        <w:rPr>
          <w:color w:val="000000" w:themeColor="text1"/>
        </w:rPr>
        <w:t>within the field of mechanobiology</w:t>
      </w:r>
      <w:r w:rsidR="00A06C6D" w:rsidRPr="00C26F55">
        <w:rPr>
          <w:color w:val="000000" w:themeColor="text1"/>
        </w:rPr>
        <w:t xml:space="preserve">. However, </w:t>
      </w:r>
      <w:r w:rsidR="009D400F" w:rsidRPr="00C26F55">
        <w:rPr>
          <w:color w:val="000000" w:themeColor="text1"/>
        </w:rPr>
        <w:t xml:space="preserve">the protocol is equally applicable </w:t>
      </w:r>
      <w:r w:rsidR="00A90255" w:rsidRPr="00C26F55">
        <w:rPr>
          <w:color w:val="000000" w:themeColor="text1"/>
        </w:rPr>
        <w:t>to any type of hydrogel</w:t>
      </w:r>
      <w:r w:rsidR="001812B8" w:rsidRPr="00C26F55">
        <w:rPr>
          <w:color w:val="000000" w:themeColor="text1"/>
        </w:rPr>
        <w:fldChar w:fldCharType="begin" w:fldLock="1"/>
      </w:r>
      <w:r w:rsidR="00B05C26" w:rsidRPr="00C26F55">
        <w:rPr>
          <w:color w:val="000000" w:themeColor="text1"/>
        </w:rPr>
        <w:instrText>ADDIN CSL_CITATION {"citationItems":[{"id":"ITEM-1","itemData":{"DOI":"10.1038/nmeth.3839","ISSN":"15487105","PMID":"27123816","abstract":"There is growing appreciation of the role that the extracellular environment plays in regulating cell behavior. Mechanical, structural, and compositional cues, either alone or in concert, can drastically alter cell function. Biomaterials, and particularly hydrogels, have been developed and implemented to present defined subsets of these cues for investigating countless cellular processes as a means of understanding morphogenesis, aging, and disease. Although most scientists concede that standard cell culture materials (tissue culture plastic and glass) do a poor job of recapitulating native cellular milieus, there is currently a knowledge barrier for many researchers in regard to the application of hydrogels for cell culture. Here, we introduce hydrogels to those who may be unfamiliar with procedures to culture and study cells with these systems, with a particular focus on commercially available hydrogels.","author":[{"dropping-particle":"","family":"Caliari","given":"Steven R.","non-dropping-particle":"","parse-names":false,"suffix":""},{"dropping-particle":"","family":"Burdick","given":"Jason A.","non-dropping-particle":"","parse-names":false,"suffix":""}],"container-title":"Nature Methods","id":"ITEM-1","issue":"5","issued":{"date-parts":[["2016","5","1"]]},"page":"405-414","publisher":"Nature Publishing Group","title":"A practical guide to hydrogels for cell culture","type":"article","volume":"13"},"uris":["http://www.mendeley.com/documents/?uuid=b7f96b08-045f-3b93-9e65-aea543cd65e2"]}],"mendeley":{"formattedCitation":"&lt;sup&gt;25&lt;/sup&gt;","plainTextFormattedCitation":"25","previouslyFormattedCitation":"&lt;sup&gt;25&lt;/sup&gt;"},"properties":{"noteIndex":0},"schema":"https://github.com/citation-style-language/schema/raw/master/csl-citation.json"}</w:instrText>
      </w:r>
      <w:r w:rsidR="001812B8" w:rsidRPr="00C26F55">
        <w:rPr>
          <w:color w:val="000000" w:themeColor="text1"/>
        </w:rPr>
        <w:fldChar w:fldCharType="separate"/>
      </w:r>
      <w:r w:rsidR="00B05C26" w:rsidRPr="00230B8D">
        <w:rPr>
          <w:color w:val="000000" w:themeColor="text1"/>
          <w:vertAlign w:val="superscript"/>
        </w:rPr>
        <w:t>25</w:t>
      </w:r>
      <w:r w:rsidR="001812B8" w:rsidRPr="00C26F55">
        <w:rPr>
          <w:color w:val="000000" w:themeColor="text1"/>
        </w:rPr>
        <w:fldChar w:fldCharType="end"/>
      </w:r>
      <w:r w:rsidR="00215C5D" w:rsidRPr="00C26F55">
        <w:rPr>
          <w:color w:val="000000" w:themeColor="text1"/>
        </w:rPr>
        <w:t xml:space="preserve"> (see </w:t>
      </w:r>
      <w:r w:rsidR="00215C5D" w:rsidRPr="00C26F55">
        <w:rPr>
          <w:b/>
          <w:bCs/>
          <w:color w:val="000000" w:themeColor="text1"/>
        </w:rPr>
        <w:t>Discussion</w:t>
      </w:r>
      <w:r w:rsidR="005E48CE" w:rsidRPr="00C26F55">
        <w:rPr>
          <w:color w:val="000000" w:themeColor="text1"/>
        </w:rPr>
        <w:t xml:space="preserve">, </w:t>
      </w:r>
      <w:r w:rsidR="00153214" w:rsidRPr="00C26F55">
        <w:rPr>
          <w:color w:val="000000" w:themeColor="text1"/>
        </w:rPr>
        <w:t>modifications</w:t>
      </w:r>
      <w:r w:rsidR="005E48CE" w:rsidRPr="00C26F55">
        <w:rPr>
          <w:color w:val="000000" w:themeColor="text1"/>
        </w:rPr>
        <w:t xml:space="preserve"> of the </w:t>
      </w:r>
      <w:r w:rsidR="00153214" w:rsidRPr="00C26F55">
        <w:rPr>
          <w:color w:val="000000" w:themeColor="text1"/>
        </w:rPr>
        <w:t>method</w:t>
      </w:r>
      <w:r w:rsidR="00215C5D" w:rsidRPr="00C26F55">
        <w:rPr>
          <w:color w:val="000000" w:themeColor="text1"/>
        </w:rPr>
        <w:t>)</w:t>
      </w:r>
      <w:r w:rsidR="004265A4" w:rsidRPr="00C26F55">
        <w:rPr>
          <w:color w:val="000000" w:themeColor="text1"/>
        </w:rPr>
        <w:t>.</w:t>
      </w:r>
    </w:p>
    <w:p w14:paraId="426FD515" w14:textId="77777777" w:rsidR="00317F3C" w:rsidRPr="00C26F55" w:rsidRDefault="00317F3C" w:rsidP="0067552E">
      <w:pPr>
        <w:rPr>
          <w:color w:val="000000" w:themeColor="text1"/>
        </w:rPr>
      </w:pPr>
    </w:p>
    <w:p w14:paraId="1621CF19" w14:textId="416A5757" w:rsidR="000B0BE3" w:rsidRPr="00E721D5" w:rsidRDefault="000B0BE3" w:rsidP="00736384">
      <w:pPr>
        <w:pStyle w:val="ListParagraph"/>
        <w:numPr>
          <w:ilvl w:val="0"/>
          <w:numId w:val="35"/>
        </w:numPr>
        <w:ind w:left="0" w:firstLine="0"/>
        <w:rPr>
          <w:rStyle w:val="SubtleEmphasis"/>
          <w:b/>
          <w:bCs/>
          <w:i w:val="0"/>
          <w:iCs w:val="0"/>
          <w:color w:val="000000" w:themeColor="text1"/>
        </w:rPr>
      </w:pPr>
      <w:r w:rsidRPr="00736384">
        <w:rPr>
          <w:b/>
          <w:bCs/>
          <w:color w:val="000000" w:themeColor="text1"/>
        </w:rPr>
        <w:t xml:space="preserve">Starting up the </w:t>
      </w:r>
      <w:r w:rsidR="00CA0F86" w:rsidRPr="00736384">
        <w:rPr>
          <w:b/>
          <w:bCs/>
          <w:color w:val="000000" w:themeColor="text1"/>
        </w:rPr>
        <w:t>device, probe</w:t>
      </w:r>
      <w:r w:rsidRPr="00736384">
        <w:rPr>
          <w:b/>
          <w:bCs/>
        </w:rPr>
        <w:t xml:space="preserve"> choice</w:t>
      </w:r>
      <w:r w:rsidR="0087299A" w:rsidRPr="00736384">
        <w:rPr>
          <w:b/>
          <w:bCs/>
        </w:rPr>
        <w:t>,</w:t>
      </w:r>
      <w:r w:rsidRPr="00736384">
        <w:rPr>
          <w:b/>
          <w:bCs/>
        </w:rPr>
        <w:t xml:space="preserve"> and probe calibration</w:t>
      </w:r>
    </w:p>
    <w:p w14:paraId="5A85FBF5" w14:textId="77777777" w:rsidR="00445FBF" w:rsidRPr="00C26F55" w:rsidRDefault="00445FBF" w:rsidP="0067552E">
      <w:pPr>
        <w:rPr>
          <w:color w:val="000000" w:themeColor="text1"/>
        </w:rPr>
      </w:pPr>
    </w:p>
    <w:p w14:paraId="363865D1" w14:textId="4B426FE0" w:rsidR="007A5B35" w:rsidRPr="00736384" w:rsidRDefault="0087299A" w:rsidP="00736384">
      <w:pPr>
        <w:rPr>
          <w:color w:val="000000" w:themeColor="text1"/>
        </w:rPr>
      </w:pPr>
      <w:r w:rsidRPr="00736384">
        <w:rPr>
          <w:color w:val="000000" w:themeColor="text1"/>
        </w:rPr>
        <w:t>2.1</w:t>
      </w:r>
      <w:r w:rsidR="001B3887" w:rsidRPr="00736384">
        <w:rPr>
          <w:color w:val="000000" w:themeColor="text1"/>
        </w:rPr>
        <w:tab/>
      </w:r>
      <w:r w:rsidR="00665D35" w:rsidRPr="00736384">
        <w:rPr>
          <w:color w:val="000000" w:themeColor="text1"/>
        </w:rPr>
        <w:t>Follo</w:t>
      </w:r>
      <w:r w:rsidR="009F49CE" w:rsidRPr="00736384">
        <w:rPr>
          <w:color w:val="000000" w:themeColor="text1"/>
        </w:rPr>
        <w:t>w the steps</w:t>
      </w:r>
      <w:r w:rsidR="001C41E3" w:rsidRPr="00736384">
        <w:rPr>
          <w:color w:val="000000" w:themeColor="text1"/>
        </w:rPr>
        <w:t xml:space="preserve"> given in the </w:t>
      </w:r>
      <w:r w:rsidR="001C41E3" w:rsidRPr="00736384">
        <w:rPr>
          <w:b/>
          <w:bCs/>
          <w:color w:val="000000" w:themeColor="text1"/>
        </w:rPr>
        <w:t>Supplementary Protocol</w:t>
      </w:r>
      <w:r w:rsidR="000243ED" w:rsidRPr="00736384">
        <w:rPr>
          <w:color w:val="000000" w:themeColor="text1"/>
        </w:rPr>
        <w:t xml:space="preserve"> for </w:t>
      </w:r>
      <w:r w:rsidR="00FB0787" w:rsidRPr="00736384">
        <w:rPr>
          <w:color w:val="000000" w:themeColor="text1"/>
        </w:rPr>
        <w:t>starting up the device</w:t>
      </w:r>
      <w:r w:rsidR="00637A06" w:rsidRPr="00736384">
        <w:rPr>
          <w:color w:val="000000" w:themeColor="text1"/>
        </w:rPr>
        <w:t>.</w:t>
      </w:r>
      <w:r w:rsidR="00461FDC" w:rsidRPr="00736384">
        <w:rPr>
          <w:color w:val="000000" w:themeColor="text1"/>
        </w:rPr>
        <w:t xml:space="preserve"> </w:t>
      </w:r>
      <w:r w:rsidR="001B3887" w:rsidRPr="00736384">
        <w:rPr>
          <w:color w:val="000000" w:themeColor="text1"/>
        </w:rPr>
        <w:t>For t</w:t>
      </w:r>
      <w:r w:rsidR="00461FDC" w:rsidRPr="00736384">
        <w:rPr>
          <w:color w:val="000000" w:themeColor="text1"/>
        </w:rPr>
        <w:t>echnical detail</w:t>
      </w:r>
      <w:r w:rsidR="005E752F" w:rsidRPr="00736384">
        <w:rPr>
          <w:color w:val="000000" w:themeColor="text1"/>
        </w:rPr>
        <w:t xml:space="preserve">s on the operation of </w:t>
      </w:r>
      <w:r w:rsidR="00ED11DB" w:rsidRPr="00736384">
        <w:rPr>
          <w:color w:val="000000" w:themeColor="text1"/>
        </w:rPr>
        <w:t>optical fiber</w:t>
      </w:r>
      <w:r w:rsidR="00006041">
        <w:rPr>
          <w:color w:val="000000" w:themeColor="text1"/>
        </w:rPr>
        <w:t>,</w:t>
      </w:r>
      <w:r w:rsidR="00ED11DB" w:rsidRPr="00736384">
        <w:rPr>
          <w:color w:val="000000" w:themeColor="text1"/>
        </w:rPr>
        <w:t xml:space="preserve"> ferrule-top </w:t>
      </w:r>
      <w:proofErr w:type="spellStart"/>
      <w:r w:rsidR="00ED11DB" w:rsidRPr="00736384">
        <w:rPr>
          <w:color w:val="000000" w:themeColor="text1"/>
        </w:rPr>
        <w:t>nanoindenters</w:t>
      </w:r>
      <w:proofErr w:type="spellEnd"/>
      <w:r w:rsidR="00ED11DB" w:rsidRPr="00736384">
        <w:rPr>
          <w:color w:val="000000" w:themeColor="text1"/>
        </w:rPr>
        <w:t xml:space="preserve"> </w:t>
      </w:r>
      <w:r w:rsidR="001B3887" w:rsidRPr="00736384">
        <w:rPr>
          <w:color w:val="000000" w:themeColor="text1"/>
        </w:rPr>
        <w:t>check these</w:t>
      </w:r>
      <w:r w:rsidR="00ED11DB" w:rsidRPr="00736384">
        <w:rPr>
          <w:color w:val="000000" w:themeColor="text1"/>
        </w:rPr>
        <w:t xml:space="preserve"> references</w:t>
      </w:r>
      <w:r w:rsidR="000B0221" w:rsidRPr="00736384">
        <w:rPr>
          <w:color w:val="000000" w:themeColor="text1"/>
        </w:rPr>
        <w:fldChar w:fldCharType="begin" w:fldLock="1"/>
      </w:r>
      <w:r w:rsidR="00F7699E" w:rsidRPr="00736384">
        <w:rPr>
          <w:color w:val="000000" w:themeColor="text1"/>
        </w:rPr>
        <w:instrText>ADDIN CSL_CITATION {"citationItems":[{"id":"ITEM-1","itemData":{"DOI":"10.1063/1.4766959","abstract":"Cite as: Rev. Sci. Instrum. 83, 115110 (2012); https://doi.","author":[{"dropping-particle":"","family":"Chavan","given":"D","non-dropping-particle":"","parse-names":false,"suffix":""},{"dropping-particle":"","family":"Watering","given":"T C","non-dropping-particle":"Van De","parse-names":false,"suffix":""},{"dropping-particle":"","family":"Gruca","given":"G","non-dropping-particle":"","parse-names":false,"suffix":""},{"dropping-particle":"","family":"Rector","given":"J H","non-dropping-particle":"","parse-names":false,"suffix":""},{"dropping-particle":"","family":"Heeck","given":"K","non-dropping-particle":"","parse-names":false,"suffix":""},{"dropping-particle":"","family":"Slaman","given":"M","non-dropping-particle":"","parse-names":false,"suffix":""},{"dropping-particle":"","family":"Iannuzzi","given":"D","non-dropping-particle":"","parse-names":false,"suffix":""}],"container-title":"Rev. Sci. Instrum","id":"ITEM-1","issued":{"date-parts":[["2012"]]},"page":"115110","title":"Ferrule-top nanoindenter: An optomechanical fiber sensor for nanoindentation","type":"article-journal","volume":"83"},"uris":["http://www.mendeley.com/documents/?uuid=8b00c4f5-ab16-362a-ba39-209738f41b54"]},{"id":"ITEM-2","itemData":{"DOI":"10.1039/c6sm00300a","abstract":"There is a strong demand for nanoindentation methods to probe the heterogeneous viscoelastic properties of soft tissues. Important applications include diagnosis of early onset diseases such as arthritis and investigations into cellular mechanoresponse in tissue. Quantification of tissue mechanics at length and time scales relevant to biological processes, however, remains a technical challenge. Here, we present a new nanoindentation approach that is ideally suited to probe the viscoelastic properties of soft, hydrated tissues. We built a ferrule-top probe that uses wavelength modulation in a Fabry-Pé rot cavity configuration to detect cantilever deflection and to drive a feedback-controlled piezoelectric actuator. This technique allows us to control the static load applied onto the sample using an all-optical mm-sized probe. We extract the local elastic and viscous moduli of the samples by superposing a small oscillatory load and recording the indentation depth at the frequency of oscillation. By using a set of silicone elastomers with a range of stiffnesses representative of biological tissues, we demonstrate that the technique can accurately determine moduli over a wide range (0.1-100 kPa) and over a frequency range of 0.01-10 Hz. Direct comparison with macroscopic rheology measurements yields excellent quantitative agreement, without any fitting parameters. Finally, we show how this method can provide a spatially-resolved map of large variations in mechanical properties (orders of magnitude) across the surface of soft samples thanks to high sensitivity over large (4mm) cantilever deflections. This approach paves the way to investigations into the local dynamic mechanical properties of biological soft matter.","author":[{"dropping-particle":"","family":"Hoorn","given":"Hedde","non-dropping-particle":"Van","parse-names":false,"suffix":""},{"dropping-particle":"","family":"Kurniawan","given":"Nicholas A","non-dropping-particle":"","parse-names":false,"suffix":""},{"dropping-particle":"","family":"Koenderink Ac","given":"Gijsje H","non-dropping-particle":"","parse-names":false,"suffix":""},{"dropping-particle":"","family":"Iannuzzi","given":"Davide","non-dropping-particle":"","parse-names":false,"suffix":""}],"container-title":"This journal is Cite this: Soft Matter","id":"ITEM-2","issued":{"date-parts":[["2016"]]},"page":"3066","title":"Local dynamic mechanical analysis for heterogeneous soft matter using ferrule-top indentation †","type":"article-journal","volume":"12"},"uris":["http://www.mendeley.com/documents/?uuid=4eec825d-e1b6-3ce7-a108-0af35cf8c3c7"]}],"mendeley":{"formattedCitation":"&lt;sup&gt;17,18&lt;/sup&gt;","plainTextFormattedCitation":"17,18","previouslyFormattedCitation":"&lt;sup&gt;17,18&lt;/sup&gt;"},"properties":{"noteIndex":0},"schema":"https://github.com/citation-style-language/schema/raw/master/csl-citation.json"}</w:instrText>
      </w:r>
      <w:r w:rsidR="000B0221" w:rsidRPr="00736384">
        <w:rPr>
          <w:color w:val="000000" w:themeColor="text1"/>
        </w:rPr>
        <w:fldChar w:fldCharType="separate"/>
      </w:r>
      <w:r w:rsidR="000B0221" w:rsidRPr="00736384">
        <w:rPr>
          <w:color w:val="000000" w:themeColor="text1"/>
          <w:vertAlign w:val="superscript"/>
        </w:rPr>
        <w:t>17,18</w:t>
      </w:r>
      <w:r w:rsidR="000B0221" w:rsidRPr="00736384">
        <w:rPr>
          <w:color w:val="000000" w:themeColor="text1"/>
        </w:rPr>
        <w:fldChar w:fldCharType="end"/>
      </w:r>
      <w:r w:rsidR="00461203" w:rsidRPr="00736384">
        <w:rPr>
          <w:color w:val="000000" w:themeColor="text1"/>
        </w:rPr>
        <w:t>.</w:t>
      </w:r>
    </w:p>
    <w:p w14:paraId="2546D4FE" w14:textId="3B58CF24" w:rsidR="00A65CE0" w:rsidRPr="00C26F55" w:rsidRDefault="00A65CE0" w:rsidP="00230B8D">
      <w:pPr>
        <w:rPr>
          <w:color w:val="000000" w:themeColor="text1"/>
        </w:rPr>
      </w:pPr>
    </w:p>
    <w:p w14:paraId="590F7969" w14:textId="4353C3B5" w:rsidR="00783DFD" w:rsidRPr="00736384" w:rsidRDefault="001B3887" w:rsidP="00736384">
      <w:pPr>
        <w:rPr>
          <w:color w:val="000000" w:themeColor="text1"/>
        </w:rPr>
      </w:pPr>
      <w:r w:rsidRPr="00736384">
        <w:rPr>
          <w:color w:val="000000" w:themeColor="text1"/>
        </w:rPr>
        <w:t>2.2</w:t>
      </w:r>
      <w:r w:rsidRPr="00736384">
        <w:rPr>
          <w:color w:val="000000" w:themeColor="text1"/>
        </w:rPr>
        <w:tab/>
      </w:r>
      <w:r w:rsidR="00AC5083" w:rsidRPr="00736384">
        <w:rPr>
          <w:color w:val="000000" w:themeColor="text1"/>
        </w:rPr>
        <w:t>Select</w:t>
      </w:r>
      <w:r w:rsidR="00783DFD" w:rsidRPr="00736384">
        <w:rPr>
          <w:color w:val="000000" w:themeColor="text1"/>
        </w:rPr>
        <w:t xml:space="preserve"> the </w:t>
      </w:r>
      <w:r w:rsidR="00C37E56" w:rsidRPr="00736384">
        <w:rPr>
          <w:color w:val="000000" w:themeColor="text1"/>
        </w:rPr>
        <w:t xml:space="preserve">nanoindentation probe as </w:t>
      </w:r>
      <w:r w:rsidR="00006041">
        <w:rPr>
          <w:color w:val="000000" w:themeColor="text1"/>
        </w:rPr>
        <w:t>described below.</w:t>
      </w:r>
    </w:p>
    <w:p w14:paraId="68B49983" w14:textId="77777777" w:rsidR="000A3415" w:rsidRPr="00C26F55" w:rsidRDefault="000A3415" w:rsidP="00230B8D">
      <w:pPr>
        <w:pStyle w:val="ListParagraph"/>
        <w:ind w:left="0"/>
        <w:contextualSpacing w:val="0"/>
        <w:rPr>
          <w:color w:val="000000" w:themeColor="text1"/>
        </w:rPr>
      </w:pPr>
    </w:p>
    <w:p w14:paraId="5D5C17BB" w14:textId="5F0320D5" w:rsidR="000A3415" w:rsidRPr="00C26F55" w:rsidRDefault="000A3415" w:rsidP="00230B8D">
      <w:pPr>
        <w:rPr>
          <w:color w:val="000000" w:themeColor="text1"/>
        </w:rPr>
      </w:pPr>
      <w:r w:rsidRPr="00C26F55">
        <w:rPr>
          <w:color w:val="000000" w:themeColor="text1"/>
        </w:rPr>
        <w:t>NOTE:</w:t>
      </w:r>
      <w:r w:rsidR="00001AC1" w:rsidRPr="000732CC">
        <w:rPr>
          <w:color w:val="000000" w:themeColor="text1"/>
        </w:rPr>
        <w:t xml:space="preserve"> </w:t>
      </w:r>
      <w:r w:rsidR="00001AC1" w:rsidRPr="00C26F55">
        <w:rPr>
          <w:color w:val="000000" w:themeColor="text1"/>
        </w:rPr>
        <w:t>All commercially available probes</w:t>
      </w:r>
      <w:r w:rsidR="004C522E" w:rsidRPr="00C26F55">
        <w:rPr>
          <w:color w:val="000000" w:themeColor="text1"/>
        </w:rPr>
        <w:t xml:space="preserve"> such as the ones used in this protocol </w:t>
      </w:r>
      <w:r w:rsidR="0048445A" w:rsidRPr="00C26F55">
        <w:rPr>
          <w:color w:val="000000" w:themeColor="text1"/>
        </w:rPr>
        <w:t xml:space="preserve">are </w:t>
      </w:r>
      <w:r w:rsidR="00225326" w:rsidRPr="00C26F55">
        <w:rPr>
          <w:color w:val="000000" w:themeColor="text1"/>
        </w:rPr>
        <w:t xml:space="preserve">equipped with a spherical tip </w:t>
      </w:r>
      <w:r w:rsidR="00F67CD6" w:rsidRPr="000732CC">
        <w:rPr>
          <w:color w:val="000000" w:themeColor="text1"/>
        </w:rPr>
        <w:t>(</w:t>
      </w:r>
      <w:r w:rsidR="00F67CD6" w:rsidRPr="00C26F55">
        <w:rPr>
          <w:b/>
          <w:bCs/>
          <w:color w:val="000000" w:themeColor="text1"/>
        </w:rPr>
        <w:t>Figure 3A</w:t>
      </w:r>
      <w:r w:rsidR="00F67CD6" w:rsidRPr="000732CC">
        <w:rPr>
          <w:color w:val="000000" w:themeColor="text1"/>
        </w:rPr>
        <w:t>)</w:t>
      </w:r>
      <w:r w:rsidR="00116BBE" w:rsidRPr="00C26F55">
        <w:rPr>
          <w:color w:val="000000" w:themeColor="text1"/>
        </w:rPr>
        <w:t>.</w:t>
      </w:r>
      <w:r w:rsidR="00C82B3A" w:rsidRPr="00C26F55">
        <w:rPr>
          <w:color w:val="000000" w:themeColor="text1"/>
        </w:rPr>
        <w:t xml:space="preserve"> Therefore,</w:t>
      </w:r>
      <w:r w:rsidR="00C83FDF" w:rsidRPr="00C26F55">
        <w:rPr>
          <w:color w:val="000000" w:themeColor="text1"/>
        </w:rPr>
        <w:t xml:space="preserve"> the choice narrows down </w:t>
      </w:r>
      <w:r w:rsidR="006D1C4E" w:rsidRPr="00C26F55">
        <w:rPr>
          <w:color w:val="000000" w:themeColor="text1"/>
        </w:rPr>
        <w:t>to</w:t>
      </w:r>
      <w:r w:rsidR="00607957" w:rsidRPr="00C26F55">
        <w:rPr>
          <w:color w:val="000000" w:themeColor="text1"/>
        </w:rPr>
        <w:t xml:space="preserve"> two variables:</w:t>
      </w:r>
      <w:r w:rsidR="00441A24" w:rsidRPr="00C26F55">
        <w:rPr>
          <w:color w:val="000000" w:themeColor="text1"/>
        </w:rPr>
        <w:t xml:space="preserve"> </w:t>
      </w:r>
      <w:r w:rsidR="00E81BCE">
        <w:rPr>
          <w:color w:val="000000" w:themeColor="text1"/>
        </w:rPr>
        <w:t xml:space="preserve">the </w:t>
      </w:r>
      <w:r w:rsidR="00441A24" w:rsidRPr="00C26F55">
        <w:rPr>
          <w:color w:val="000000" w:themeColor="text1"/>
        </w:rPr>
        <w:t>cantilever’s stiffness and</w:t>
      </w:r>
      <w:r w:rsidR="00707E18" w:rsidRPr="00C26F55">
        <w:rPr>
          <w:color w:val="000000" w:themeColor="text1"/>
        </w:rPr>
        <w:t xml:space="preserve"> </w:t>
      </w:r>
      <w:r w:rsidR="00B710B7" w:rsidRPr="00C26F55">
        <w:rPr>
          <w:color w:val="000000" w:themeColor="text1"/>
        </w:rPr>
        <w:t>tip</w:t>
      </w:r>
      <w:r w:rsidR="00707E18" w:rsidRPr="00C26F55">
        <w:rPr>
          <w:color w:val="000000" w:themeColor="text1"/>
        </w:rPr>
        <w:t xml:space="preserve"> radius</w:t>
      </w:r>
      <w:r w:rsidR="00D77445" w:rsidRPr="00C26F55">
        <w:rPr>
          <w:color w:val="000000" w:themeColor="text1"/>
        </w:rPr>
        <w:t xml:space="preserve"> </w:t>
      </w:r>
      <w:r w:rsidR="00D77445" w:rsidRPr="000732CC">
        <w:rPr>
          <w:color w:val="000000" w:themeColor="text1"/>
        </w:rPr>
        <w:t>(</w:t>
      </w:r>
      <w:r w:rsidR="00D77445" w:rsidRPr="00C26F55">
        <w:rPr>
          <w:b/>
          <w:bCs/>
          <w:color w:val="000000" w:themeColor="text1"/>
        </w:rPr>
        <w:t>Figure 3B</w:t>
      </w:r>
      <w:r w:rsidR="00D77445" w:rsidRPr="000732CC">
        <w:rPr>
          <w:color w:val="000000" w:themeColor="text1"/>
        </w:rPr>
        <w:t>)</w:t>
      </w:r>
      <w:r w:rsidR="001919D4" w:rsidRPr="00C26F55">
        <w:rPr>
          <w:color w:val="000000" w:themeColor="text1"/>
        </w:rPr>
        <w:t>.</w:t>
      </w:r>
    </w:p>
    <w:p w14:paraId="10F3BCB8" w14:textId="77777777" w:rsidR="00375396" w:rsidRPr="00C26F55" w:rsidRDefault="00375396" w:rsidP="00230B8D">
      <w:pPr>
        <w:pStyle w:val="ListParagraph"/>
        <w:ind w:left="0"/>
        <w:contextualSpacing w:val="0"/>
        <w:rPr>
          <w:color w:val="000000" w:themeColor="text1"/>
        </w:rPr>
      </w:pPr>
    </w:p>
    <w:p w14:paraId="6CADDF3B" w14:textId="11A33C17" w:rsidR="00D54A6D" w:rsidRPr="00C26F55" w:rsidRDefault="00E5343E" w:rsidP="00736384">
      <w:pPr>
        <w:pStyle w:val="ListParagraph"/>
        <w:numPr>
          <w:ilvl w:val="2"/>
          <w:numId w:val="36"/>
        </w:numPr>
        <w:ind w:left="0" w:firstLine="0"/>
        <w:contextualSpacing w:val="0"/>
        <w:rPr>
          <w:color w:val="000000" w:themeColor="text1"/>
        </w:rPr>
      </w:pPr>
      <w:r w:rsidRPr="00C26F55">
        <w:rPr>
          <w:color w:val="000000" w:themeColor="text1"/>
        </w:rPr>
        <w:t>Choose a c</w:t>
      </w:r>
      <w:r w:rsidR="00D6038A" w:rsidRPr="00C26F55">
        <w:rPr>
          <w:color w:val="000000" w:themeColor="text1"/>
        </w:rPr>
        <w:t>antilever’s stiffness (</w:t>
      </w:r>
      <w:r w:rsidR="00D6038A" w:rsidRPr="00C26F55">
        <w:rPr>
          <w:i/>
          <w:iCs/>
          <w:color w:val="000000" w:themeColor="text1"/>
        </w:rPr>
        <w:t>k</w:t>
      </w:r>
      <w:r w:rsidR="005F2A71" w:rsidRPr="00C26F55">
        <w:rPr>
          <w:color w:val="000000" w:themeColor="text1"/>
        </w:rPr>
        <w:t xml:space="preserve"> in N/m</w:t>
      </w:r>
      <w:r w:rsidR="00D6038A" w:rsidRPr="00C26F55">
        <w:rPr>
          <w:color w:val="000000" w:themeColor="text1"/>
        </w:rPr>
        <w:t>)</w:t>
      </w:r>
      <w:r w:rsidR="00E531D7" w:rsidRPr="00C26F55">
        <w:rPr>
          <w:color w:val="000000" w:themeColor="text1"/>
        </w:rPr>
        <w:t xml:space="preserve"> </w:t>
      </w:r>
      <w:r w:rsidR="00261922" w:rsidRPr="00C26F55">
        <w:rPr>
          <w:color w:val="000000" w:themeColor="text1"/>
        </w:rPr>
        <w:t>that matches</w:t>
      </w:r>
      <w:r w:rsidR="00C11421" w:rsidRPr="00C26F55">
        <w:rPr>
          <w:color w:val="000000" w:themeColor="text1"/>
        </w:rPr>
        <w:t xml:space="preserve"> the expected sample stiffness </w:t>
      </w:r>
      <w:r w:rsidR="00D61745" w:rsidRPr="00C26F55">
        <w:rPr>
          <w:color w:val="000000" w:themeColor="text1"/>
        </w:rPr>
        <w:t xml:space="preserve">for </w:t>
      </w:r>
      <w:r w:rsidR="000663A0" w:rsidRPr="00C26F55">
        <w:rPr>
          <w:color w:val="000000" w:themeColor="text1"/>
        </w:rPr>
        <w:t>best</w:t>
      </w:r>
      <w:r w:rsidR="00D61745" w:rsidRPr="00C26F55">
        <w:rPr>
          <w:color w:val="000000" w:themeColor="text1"/>
        </w:rPr>
        <w:t xml:space="preserve"> results</w:t>
      </w:r>
      <w:r w:rsidR="003216F6" w:rsidRPr="00C26F55">
        <w:rPr>
          <w:color w:val="000000" w:themeColor="text1"/>
        </w:rPr>
        <w:fldChar w:fldCharType="begin" w:fldLock="1"/>
      </w:r>
      <w:r w:rsidR="004D007E" w:rsidRPr="00C26F55">
        <w:rPr>
          <w:color w:val="000000" w:themeColor="text1"/>
        </w:rPr>
        <w:instrText>ADDIN CSL_CITATION {"citationItems":[{"id":"ITEM-1","itemData":{"DOI":"10.1002/jemt.22776","abstract":"Atomic Force microscopy (AFM) is becoming a prevalent tool in cell biology and biomedical studies , especially those focusing on the mechanical properties of cells and tissues. The newest generation of bio-AFMs combine ease of use and seamless integration with live-cell epifluores-cence or more advanced optical microscopies. As a unique feature with respect to other bionanotools, AFM provides nanometer-resolution maps for cell topography, stiffness, viscoelastic-ity, and adhesion, often overlaid with matching optical images of the probed cells. This review is intended for those about to embark in the use of bio-AFMs, and aims to assist them in designing an experiment to measure the mechanical properties of adherent cells. In addition to describing the main steps in a typical cell mechanics protocol and explaining how data is analysed, this review will also discuss some of the relevant contact mechanics models available and how they have been used to characterize specific features of cellular and biological samples. K E Y W O R D S atomic force microscopy, cell mechanics, mechanobiology","author":[{"dropping-particle":"","family":"Uria Gavara","given":"N","non-dropping-particle":"","parse-names":false,"suffix":""}],"id":"ITEM-1","issued":{"date-parts":[["0"]]},"title":"A beginner's guide to atomic force microscopy probing for cell mechanics","type":"article-journal"},"uris":["http://www.mendeley.com/documents/?uuid=70012cbb-3340-381f-8438-5ca94ac97ac9"]}],"mendeley":{"formattedCitation":"&lt;sup&gt;15&lt;/sup&gt;","plainTextFormattedCitation":"15","previouslyFormattedCitation":"&lt;sup&gt;15&lt;/sup&gt;"},"properties":{"noteIndex":0},"schema":"https://github.com/citation-style-language/schema/raw/master/csl-citation.json"}</w:instrText>
      </w:r>
      <w:r w:rsidR="003216F6" w:rsidRPr="00C26F55">
        <w:rPr>
          <w:color w:val="000000" w:themeColor="text1"/>
        </w:rPr>
        <w:fldChar w:fldCharType="separate"/>
      </w:r>
      <w:r w:rsidR="003216F6" w:rsidRPr="00230B8D">
        <w:rPr>
          <w:color w:val="000000" w:themeColor="text1"/>
          <w:vertAlign w:val="superscript"/>
        </w:rPr>
        <w:t>15</w:t>
      </w:r>
      <w:r w:rsidR="003216F6" w:rsidRPr="00C26F55">
        <w:rPr>
          <w:color w:val="000000" w:themeColor="text1"/>
        </w:rPr>
        <w:fldChar w:fldCharType="end"/>
      </w:r>
      <w:r w:rsidR="00D61745" w:rsidRPr="00C26F55">
        <w:rPr>
          <w:color w:val="000000" w:themeColor="text1"/>
        </w:rPr>
        <w:t xml:space="preserve"> (</w:t>
      </w:r>
      <w:r w:rsidR="00093939" w:rsidRPr="00C26F55">
        <w:rPr>
          <w:color w:val="000000" w:themeColor="text1"/>
        </w:rPr>
        <w:t xml:space="preserve">see </w:t>
      </w:r>
      <w:r w:rsidR="00093939" w:rsidRPr="00C26F55">
        <w:rPr>
          <w:b/>
          <w:bCs/>
          <w:color w:val="000000" w:themeColor="text1"/>
        </w:rPr>
        <w:t>Figure 3C</w:t>
      </w:r>
      <w:r w:rsidR="00093939" w:rsidRPr="00C26F55">
        <w:rPr>
          <w:color w:val="000000" w:themeColor="text1"/>
        </w:rPr>
        <w:t xml:space="preserve"> and </w:t>
      </w:r>
      <w:r w:rsidR="00093939" w:rsidRPr="00C26F55">
        <w:rPr>
          <w:b/>
          <w:bCs/>
          <w:color w:val="000000" w:themeColor="text1"/>
        </w:rPr>
        <w:t>Discussion</w:t>
      </w:r>
      <w:r w:rsidR="00547372" w:rsidRPr="000732CC">
        <w:rPr>
          <w:color w:val="000000" w:themeColor="text1"/>
        </w:rPr>
        <w:t xml:space="preserve">, </w:t>
      </w:r>
      <w:r w:rsidR="00547372" w:rsidRPr="00C26F55">
        <w:rPr>
          <w:color w:val="000000" w:themeColor="text1"/>
        </w:rPr>
        <w:t>critical steps in the protocol</w:t>
      </w:r>
      <w:r w:rsidR="00D61745" w:rsidRPr="00C26F55">
        <w:rPr>
          <w:color w:val="000000" w:themeColor="text1"/>
        </w:rPr>
        <w:t>)</w:t>
      </w:r>
      <w:r w:rsidR="002557F2" w:rsidRPr="00C26F55">
        <w:rPr>
          <w:color w:val="000000" w:themeColor="text1"/>
        </w:rPr>
        <w:t>.</w:t>
      </w:r>
      <w:r w:rsidR="00700EF6" w:rsidRPr="00C26F55">
        <w:rPr>
          <w:color w:val="000000" w:themeColor="text1"/>
        </w:rPr>
        <w:t xml:space="preserve"> For cells, select a </w:t>
      </w:r>
      <w:r w:rsidR="00CF4D10" w:rsidRPr="00C26F55">
        <w:rPr>
          <w:color w:val="000000" w:themeColor="text1"/>
        </w:rPr>
        <w:t xml:space="preserve">probe with </w:t>
      </w:r>
      <w:r w:rsidR="00CF4D10" w:rsidRPr="00C26F55">
        <w:rPr>
          <w:i/>
          <w:iCs/>
          <w:color w:val="000000" w:themeColor="text1"/>
        </w:rPr>
        <w:t xml:space="preserve">k </w:t>
      </w:r>
      <w:r w:rsidR="005B7112" w:rsidRPr="00C26F55">
        <w:rPr>
          <w:color w:val="000000" w:themeColor="text1"/>
        </w:rPr>
        <w:t xml:space="preserve">in </w:t>
      </w:r>
      <w:r w:rsidR="004E5AE8" w:rsidRPr="00C26F55">
        <w:rPr>
          <w:color w:val="000000" w:themeColor="text1"/>
        </w:rPr>
        <w:t>the range</w:t>
      </w:r>
      <w:r w:rsidR="00C271C3" w:rsidRPr="00C26F55">
        <w:rPr>
          <w:color w:val="000000" w:themeColor="text1"/>
        </w:rPr>
        <w:t xml:space="preserve"> 0.01</w:t>
      </w:r>
      <w:r w:rsidR="00CE6219">
        <w:rPr>
          <w:color w:val="000000" w:themeColor="text1"/>
        </w:rPr>
        <w:t>–</w:t>
      </w:r>
      <w:r w:rsidR="00C271C3" w:rsidRPr="00C26F55">
        <w:rPr>
          <w:color w:val="000000" w:themeColor="text1"/>
        </w:rPr>
        <w:t>0.09 N/m.</w:t>
      </w:r>
      <w:r w:rsidR="001C1969" w:rsidRPr="00C26F55">
        <w:rPr>
          <w:color w:val="000000" w:themeColor="text1"/>
        </w:rPr>
        <w:t xml:space="preserve"> </w:t>
      </w:r>
      <w:r w:rsidR="00CD637E" w:rsidRPr="00C26F55">
        <w:rPr>
          <w:color w:val="000000" w:themeColor="text1"/>
        </w:rPr>
        <w:t>For hydrogels,</w:t>
      </w:r>
      <w:r w:rsidR="00A071BC" w:rsidRPr="00C26F55">
        <w:rPr>
          <w:color w:val="000000" w:themeColor="text1"/>
        </w:rPr>
        <w:t xml:space="preserve"> se</w:t>
      </w:r>
      <w:r w:rsidR="004B5C25" w:rsidRPr="00C26F55">
        <w:rPr>
          <w:color w:val="000000" w:themeColor="text1"/>
        </w:rPr>
        <w:t>lect a probe</w:t>
      </w:r>
      <w:r w:rsidR="000E26FC" w:rsidRPr="00C26F55">
        <w:rPr>
          <w:color w:val="000000" w:themeColor="text1"/>
        </w:rPr>
        <w:t xml:space="preserve"> with </w:t>
      </w:r>
      <w:r w:rsidR="000E26FC" w:rsidRPr="00C26F55">
        <w:rPr>
          <w:i/>
          <w:iCs/>
          <w:color w:val="000000" w:themeColor="text1"/>
        </w:rPr>
        <w:t xml:space="preserve">k </w:t>
      </w:r>
      <w:r w:rsidR="000E26FC" w:rsidRPr="00C26F55">
        <w:rPr>
          <w:color w:val="000000" w:themeColor="text1"/>
        </w:rPr>
        <w:t>in the range 0.1</w:t>
      </w:r>
      <w:r w:rsidR="00CE6219">
        <w:rPr>
          <w:color w:val="000000" w:themeColor="text1"/>
        </w:rPr>
        <w:t>–</w:t>
      </w:r>
      <w:r w:rsidR="000E26FC" w:rsidRPr="00C26F55">
        <w:rPr>
          <w:color w:val="000000" w:themeColor="text1"/>
        </w:rPr>
        <w:t>0.9 N/m</w:t>
      </w:r>
      <w:r w:rsidR="00876511" w:rsidRPr="00C26F55">
        <w:rPr>
          <w:color w:val="000000" w:themeColor="text1"/>
        </w:rPr>
        <w:t xml:space="preserve">, </w:t>
      </w:r>
      <w:r w:rsidR="008605DE" w:rsidRPr="00C26F55">
        <w:rPr>
          <w:color w:val="000000" w:themeColor="text1"/>
        </w:rPr>
        <w:t xml:space="preserve">which yields optimal results for gels with expected </w:t>
      </w:r>
      <w:r w:rsidR="008605DE" w:rsidRPr="00C26F55">
        <w:rPr>
          <w:i/>
          <w:iCs/>
          <w:color w:val="000000" w:themeColor="text1"/>
        </w:rPr>
        <w:t>E</w:t>
      </w:r>
      <w:r w:rsidR="00FA27BB" w:rsidRPr="00C26F55">
        <w:rPr>
          <w:i/>
          <w:iCs/>
          <w:color w:val="000000" w:themeColor="text1"/>
        </w:rPr>
        <w:t xml:space="preserve"> </w:t>
      </w:r>
      <w:r w:rsidR="00550EF2" w:rsidRPr="00C26F55">
        <w:rPr>
          <w:color w:val="000000" w:themeColor="text1"/>
        </w:rPr>
        <w:t>between a few kPa and</w:t>
      </w:r>
      <w:r w:rsidR="000D758C" w:rsidRPr="00C26F55">
        <w:rPr>
          <w:color w:val="000000" w:themeColor="text1"/>
        </w:rPr>
        <w:t xml:space="preserve"> </w:t>
      </w:r>
      <w:r w:rsidR="00E1349D" w:rsidRPr="00C26F55">
        <w:rPr>
          <w:color w:val="000000" w:themeColor="text1"/>
        </w:rPr>
        <w:t>100 kPa</w:t>
      </w:r>
      <w:r w:rsidR="00EF41D7" w:rsidRPr="00C26F55">
        <w:rPr>
          <w:color w:val="000000" w:themeColor="text1"/>
        </w:rPr>
        <w:t xml:space="preserve"> (see </w:t>
      </w:r>
      <w:r w:rsidR="00EF41D7" w:rsidRPr="00C26F55">
        <w:rPr>
          <w:b/>
          <w:bCs/>
          <w:color w:val="000000" w:themeColor="text1"/>
        </w:rPr>
        <w:t>Representative Results</w:t>
      </w:r>
      <w:r w:rsidR="00EF41D7" w:rsidRPr="00C26F55">
        <w:rPr>
          <w:color w:val="000000" w:themeColor="text1"/>
        </w:rPr>
        <w:t>).</w:t>
      </w:r>
    </w:p>
    <w:p w14:paraId="283EE369" w14:textId="7E77FAD3" w:rsidR="005D500F" w:rsidRPr="00C26F55" w:rsidRDefault="005D500F" w:rsidP="00230B8D">
      <w:pPr>
        <w:rPr>
          <w:color w:val="000000" w:themeColor="text1"/>
        </w:rPr>
      </w:pPr>
    </w:p>
    <w:p w14:paraId="5BDE69F6" w14:textId="12B4C992" w:rsidR="00E37C26" w:rsidRPr="00C26F55" w:rsidRDefault="00BE43A4" w:rsidP="00736384">
      <w:pPr>
        <w:pStyle w:val="ListParagraph"/>
        <w:numPr>
          <w:ilvl w:val="2"/>
          <w:numId w:val="36"/>
        </w:numPr>
        <w:ind w:left="0" w:firstLine="0"/>
        <w:contextualSpacing w:val="0"/>
        <w:rPr>
          <w:color w:val="000000" w:themeColor="text1"/>
        </w:rPr>
      </w:pPr>
      <w:r w:rsidRPr="00C26F55">
        <w:rPr>
          <w:color w:val="000000" w:themeColor="text1"/>
        </w:rPr>
        <w:t>Cho</w:t>
      </w:r>
      <w:r w:rsidR="006E7026" w:rsidRPr="00C26F55">
        <w:rPr>
          <w:color w:val="000000" w:themeColor="text1"/>
        </w:rPr>
        <w:t>ose</w:t>
      </w:r>
      <w:r w:rsidR="002E09D9" w:rsidRPr="00C26F55">
        <w:rPr>
          <w:color w:val="000000" w:themeColor="text1"/>
        </w:rPr>
        <w:t xml:space="preserve"> </w:t>
      </w:r>
      <w:r w:rsidR="00A01D9C" w:rsidRPr="00C26F55">
        <w:rPr>
          <w:color w:val="000000" w:themeColor="text1"/>
        </w:rPr>
        <w:t>the</w:t>
      </w:r>
      <w:r w:rsidR="002E09D9" w:rsidRPr="00C26F55">
        <w:rPr>
          <w:color w:val="000000" w:themeColor="text1"/>
        </w:rPr>
        <w:t xml:space="preserve"> </w:t>
      </w:r>
      <w:r w:rsidR="00F732CE" w:rsidRPr="00C26F55">
        <w:rPr>
          <w:color w:val="000000" w:themeColor="text1"/>
        </w:rPr>
        <w:t>tip</w:t>
      </w:r>
      <w:r w:rsidR="00001128" w:rsidRPr="00C26F55">
        <w:rPr>
          <w:color w:val="000000" w:themeColor="text1"/>
        </w:rPr>
        <w:t xml:space="preserve"> </w:t>
      </w:r>
      <w:r w:rsidR="004D04F0" w:rsidRPr="00C26F55">
        <w:rPr>
          <w:color w:val="000000" w:themeColor="text1"/>
        </w:rPr>
        <w:t>radius (</w:t>
      </w:r>
      <w:r w:rsidR="004D04F0" w:rsidRPr="00C26F55">
        <w:rPr>
          <w:i/>
          <w:iCs/>
          <w:color w:val="000000" w:themeColor="text1"/>
        </w:rPr>
        <w:t>R</w:t>
      </w:r>
      <w:r w:rsidR="00233B17" w:rsidRPr="00C26F55">
        <w:rPr>
          <w:i/>
          <w:iCs/>
          <w:color w:val="000000" w:themeColor="text1"/>
        </w:rPr>
        <w:t xml:space="preserve"> </w:t>
      </w:r>
      <w:r w:rsidR="00233B17" w:rsidRPr="00C26F55">
        <w:rPr>
          <w:color w:val="000000" w:themeColor="text1"/>
        </w:rPr>
        <w:t>in</w:t>
      </w:r>
      <w:r w:rsidR="00CA7FB8" w:rsidRPr="00C26F55">
        <w:rPr>
          <w:color w:val="000000" w:themeColor="text1"/>
        </w:rPr>
        <w:t xml:space="preserve"> </w:t>
      </w:r>
      <w:r w:rsidR="00AD7833" w:rsidRPr="00C26F55">
        <w:sym w:font="Symbol" w:char="F06D"/>
      </w:r>
      <w:r w:rsidR="00113868" w:rsidRPr="00C26F55">
        <w:rPr>
          <w:color w:val="000000" w:themeColor="text1"/>
        </w:rPr>
        <w:t>m</w:t>
      </w:r>
      <w:r w:rsidR="004D04F0" w:rsidRPr="00C26F55">
        <w:rPr>
          <w:color w:val="000000" w:themeColor="text1"/>
        </w:rPr>
        <w:t>)</w:t>
      </w:r>
      <w:r w:rsidR="00551EBD" w:rsidRPr="00C26F55">
        <w:rPr>
          <w:color w:val="000000" w:themeColor="text1"/>
        </w:rPr>
        <w:t xml:space="preserve"> </w:t>
      </w:r>
      <w:r w:rsidR="00D63DFD" w:rsidRPr="00C26F55">
        <w:rPr>
          <w:color w:val="000000" w:themeColor="text1"/>
        </w:rPr>
        <w:t xml:space="preserve">according to the </w:t>
      </w:r>
      <w:r w:rsidR="0092006D" w:rsidRPr="00C26F55">
        <w:rPr>
          <w:color w:val="000000" w:themeColor="text1"/>
        </w:rPr>
        <w:t>desired</w:t>
      </w:r>
      <w:r w:rsidR="00D63DFD" w:rsidRPr="00C26F55">
        <w:rPr>
          <w:color w:val="000000" w:themeColor="text1"/>
        </w:rPr>
        <w:t xml:space="preserve"> spatial resolution of the indentation process.</w:t>
      </w:r>
      <w:r w:rsidR="006D5F55" w:rsidRPr="00C26F55">
        <w:rPr>
          <w:color w:val="000000" w:themeColor="text1"/>
        </w:rPr>
        <w:t xml:space="preserve"> </w:t>
      </w:r>
      <w:r w:rsidR="00B45B97" w:rsidRPr="00C26F55">
        <w:rPr>
          <w:color w:val="000000" w:themeColor="text1"/>
        </w:rPr>
        <w:t>For</w:t>
      </w:r>
      <w:r w:rsidR="00782FBD" w:rsidRPr="00C26F55">
        <w:rPr>
          <w:color w:val="000000" w:themeColor="text1"/>
        </w:rPr>
        <w:t xml:space="preserve"> </w:t>
      </w:r>
      <w:r w:rsidR="00464548" w:rsidRPr="00C26F55">
        <w:rPr>
          <w:color w:val="000000" w:themeColor="text1"/>
        </w:rPr>
        <w:t>small cells</w:t>
      </w:r>
      <w:r w:rsidR="009D0963" w:rsidRPr="00C26F55">
        <w:rPr>
          <w:color w:val="000000" w:themeColor="text1"/>
        </w:rPr>
        <w:t xml:space="preserve"> such as HEK293</w:t>
      </w:r>
      <w:r w:rsidR="009C41F1" w:rsidRPr="00C26F55">
        <w:rPr>
          <w:color w:val="000000" w:themeColor="text1"/>
        </w:rPr>
        <w:t xml:space="preserve"> cells (average diameter of</w:t>
      </w:r>
      <w:r w:rsidR="00986A12">
        <w:rPr>
          <w:color w:val="000000" w:themeColor="text1"/>
        </w:rPr>
        <w:t xml:space="preserve"> ῀</w:t>
      </w:r>
      <w:r w:rsidR="00A843C5" w:rsidRPr="00C26F55">
        <w:rPr>
          <w:color w:val="000000" w:themeColor="text1"/>
        </w:rPr>
        <w:t>10</w:t>
      </w:r>
      <w:r w:rsidR="00CE6219">
        <w:rPr>
          <w:color w:val="000000" w:themeColor="text1"/>
        </w:rPr>
        <w:t>–</w:t>
      </w:r>
      <w:r w:rsidR="00654EBB" w:rsidRPr="00C26F55">
        <w:rPr>
          <w:color w:val="000000" w:themeColor="text1"/>
        </w:rPr>
        <w:t xml:space="preserve">15 </w:t>
      </w:r>
      <w:r w:rsidR="00A91445" w:rsidRPr="00C26F55">
        <w:sym w:font="Symbol" w:char="F06D"/>
      </w:r>
      <w:r w:rsidR="00A91445" w:rsidRPr="00C26F55">
        <w:rPr>
          <w:color w:val="000000" w:themeColor="text1"/>
        </w:rPr>
        <w:t>m</w:t>
      </w:r>
      <w:r w:rsidR="004D007E" w:rsidRPr="00C26F55">
        <w:rPr>
          <w:color w:val="000000" w:themeColor="text1"/>
        </w:rPr>
        <w:fldChar w:fldCharType="begin" w:fldLock="1"/>
      </w:r>
      <w:r w:rsidR="003D1E24" w:rsidRPr="00C26F55">
        <w:rPr>
          <w:color w:val="000000" w:themeColor="text1"/>
        </w:rPr>
        <w:instrText>ADDIN CSL_CITATION {"citationItems":[{"id":"ITEM-1","itemData":{"DOI":"10.1038/s41598-017-07813-5","ISSN":"2045-2322","PMID":"28779182","abstract":"The overall physical properties of tissues emerge in a complex manner from the properties of the component cells and other constituent materials from which the tissue is formed, across multiple length scales ranging from nanometres to millimetres. Recent studies have suggested that interfacial tension between cells contributes significantly to the mechanical properties of tissues and that the overall surface tension is determined by the ratio of adhesion tension to cortical tension. Using cavitation rheology (CR), we have measured the interfacial properties and the elastic modulus of spheroids formed from HEK cells. By comparing the work of bubble formation with deformation of the cell spheroid at different length scales, we have estimated the cortical tension for HEK cells. This innovative approach to understanding the fundamental physical properties associated with tissue mechanics may guide new approaches for the generation of materials to replace or regenerate damaged or diseased tissues.","author":[{"dropping-particle":"","family":"Blumlein","given":"Alice","non-dropping-particle":"","parse-names":false,"suffix":""},{"dropping-particle":"","family":"Williams","given":"Noel","non-dropping-particle":"","parse-names":false,"suffix":""},{"dropping-particle":"","family":"McManus","given":"Jennifer J.","non-dropping-particle":"","parse-names":false,"suffix":""}],"container-title":"Scientific Reports 2017 7:1","id":"ITEM-1","issue":"1","issued":{"date-parts":[["2017","8","4"]]},"page":"1-10","publisher":"Nature Publishing Group","title":"The mechanical properties of individual cell spheroids","type":"article-journal","volume":"7"},"uris":["http://www.mendeley.com/documents/?uuid=6fde4f82-4cac-3b46-80ad-2f7f0f262afb"]}],"mendeley":{"formattedCitation":"&lt;sup&gt;26&lt;/sup&gt;","plainTextFormattedCitation":"26","previouslyFormattedCitation":"&lt;sup&gt;26&lt;/sup&gt;"},"properties":{"noteIndex":0},"schema":"https://github.com/citation-style-language/schema/raw/master/csl-citation.json"}</w:instrText>
      </w:r>
      <w:r w:rsidR="004D007E" w:rsidRPr="00C26F55">
        <w:rPr>
          <w:color w:val="000000" w:themeColor="text1"/>
        </w:rPr>
        <w:fldChar w:fldCharType="separate"/>
      </w:r>
      <w:r w:rsidR="003D1E24" w:rsidRPr="00230B8D">
        <w:rPr>
          <w:color w:val="000000" w:themeColor="text1"/>
          <w:vertAlign w:val="superscript"/>
        </w:rPr>
        <w:t>26</w:t>
      </w:r>
      <w:r w:rsidR="004D007E" w:rsidRPr="00C26F55">
        <w:rPr>
          <w:color w:val="000000" w:themeColor="text1"/>
        </w:rPr>
        <w:fldChar w:fldCharType="end"/>
      </w:r>
      <w:r w:rsidR="00C661BA" w:rsidRPr="00C26F55">
        <w:rPr>
          <w:color w:val="000000" w:themeColor="text1"/>
        </w:rPr>
        <w:t>)</w:t>
      </w:r>
      <w:r w:rsidR="007F059B" w:rsidRPr="00C26F55">
        <w:rPr>
          <w:color w:val="000000" w:themeColor="text1"/>
        </w:rPr>
        <w:t xml:space="preserve"> select a sphere with </w:t>
      </w:r>
      <w:r w:rsidR="003449CE" w:rsidRPr="00C26F55">
        <w:rPr>
          <w:i/>
          <w:iCs/>
          <w:color w:val="000000" w:themeColor="text1"/>
        </w:rPr>
        <w:t xml:space="preserve">R </w:t>
      </w:r>
      <w:r w:rsidR="003449CE" w:rsidRPr="00C26F55">
        <w:rPr>
          <w:color w:val="000000" w:themeColor="text1"/>
        </w:rPr>
        <w:t xml:space="preserve">= </w:t>
      </w:r>
      <w:r w:rsidR="00622B6D" w:rsidRPr="00C26F55">
        <w:rPr>
          <w:color w:val="000000" w:themeColor="text1"/>
        </w:rPr>
        <w:t xml:space="preserve">3 </w:t>
      </w:r>
      <w:r w:rsidR="00622B6D" w:rsidRPr="00C26F55">
        <w:sym w:font="Symbol" w:char="F06D"/>
      </w:r>
      <w:r w:rsidR="00622B6D" w:rsidRPr="00C26F55">
        <w:rPr>
          <w:color w:val="000000" w:themeColor="text1"/>
        </w:rPr>
        <w:t>m</w:t>
      </w:r>
      <w:r w:rsidR="00887252" w:rsidRPr="00C26F55">
        <w:rPr>
          <w:color w:val="000000" w:themeColor="text1"/>
        </w:rPr>
        <w:t>.</w:t>
      </w:r>
      <w:r w:rsidR="00713538" w:rsidRPr="00C26F55">
        <w:rPr>
          <w:color w:val="000000" w:themeColor="text1"/>
        </w:rPr>
        <w:t xml:space="preserve"> </w:t>
      </w:r>
      <w:r w:rsidR="00847E3D" w:rsidRPr="00C26F55">
        <w:rPr>
          <w:color w:val="000000" w:themeColor="text1"/>
        </w:rPr>
        <w:t>For hydrogels</w:t>
      </w:r>
      <w:r w:rsidR="0084103C" w:rsidRPr="00C26F55">
        <w:rPr>
          <w:color w:val="000000" w:themeColor="text1"/>
        </w:rPr>
        <w:t xml:space="preserve">, select a </w:t>
      </w:r>
      <w:r w:rsidR="00081A6A" w:rsidRPr="00C26F55">
        <w:rPr>
          <w:color w:val="000000" w:themeColor="text1"/>
        </w:rPr>
        <w:t xml:space="preserve">sphere with </w:t>
      </w:r>
      <w:r w:rsidR="0071759C" w:rsidRPr="00C26F55">
        <w:rPr>
          <w:i/>
          <w:iCs/>
          <w:color w:val="000000" w:themeColor="text1"/>
        </w:rPr>
        <w:t>R</w:t>
      </w:r>
      <w:r w:rsidR="0071759C" w:rsidRPr="00C26F55">
        <w:rPr>
          <w:color w:val="000000" w:themeColor="text1"/>
        </w:rPr>
        <w:t xml:space="preserve"> = </w:t>
      </w:r>
      <w:r w:rsidR="00871409" w:rsidRPr="00C26F55">
        <w:rPr>
          <w:color w:val="000000" w:themeColor="text1"/>
        </w:rPr>
        <w:t>10</w:t>
      </w:r>
      <w:r w:rsidR="00986A12">
        <w:rPr>
          <w:color w:val="000000" w:themeColor="text1"/>
        </w:rPr>
        <w:t>–</w:t>
      </w:r>
      <w:r w:rsidR="00871409" w:rsidRPr="00C26F55">
        <w:rPr>
          <w:color w:val="000000" w:themeColor="text1"/>
        </w:rPr>
        <w:t>250</w:t>
      </w:r>
      <w:r w:rsidR="007267AD" w:rsidRPr="00C26F55">
        <w:rPr>
          <w:color w:val="000000" w:themeColor="text1"/>
        </w:rPr>
        <w:t xml:space="preserve"> </w:t>
      </w:r>
      <w:r w:rsidR="007267AD" w:rsidRPr="00C26F55">
        <w:sym w:font="Symbol" w:char="F06D"/>
      </w:r>
      <w:r w:rsidR="007267AD" w:rsidRPr="00C26F55">
        <w:rPr>
          <w:color w:val="000000" w:themeColor="text1"/>
        </w:rPr>
        <w:t>m</w:t>
      </w:r>
      <w:r w:rsidR="00A90859" w:rsidRPr="00C26F55">
        <w:rPr>
          <w:color w:val="000000" w:themeColor="text1"/>
        </w:rPr>
        <w:t xml:space="preserve"> </w:t>
      </w:r>
      <w:r w:rsidR="000D1F1D" w:rsidRPr="00C26F55">
        <w:rPr>
          <w:color w:val="000000" w:themeColor="text1"/>
        </w:rPr>
        <w:t>to probe the biomaterial’s mechanical properties over a large contact area and avoid local heterogeneities.</w:t>
      </w:r>
    </w:p>
    <w:p w14:paraId="1B7F8D3D" w14:textId="77777777" w:rsidR="00E11AFB" w:rsidRPr="00C26F55" w:rsidRDefault="00E11AFB" w:rsidP="00230B8D">
      <w:pPr>
        <w:pStyle w:val="ListParagraph"/>
        <w:ind w:left="0"/>
        <w:contextualSpacing w:val="0"/>
        <w:rPr>
          <w:color w:val="000000" w:themeColor="text1"/>
        </w:rPr>
      </w:pPr>
    </w:p>
    <w:p w14:paraId="748E1A7B" w14:textId="7F87C114" w:rsidR="00E11AFB" w:rsidRPr="00C26F55" w:rsidRDefault="00A84B17" w:rsidP="00736384">
      <w:pPr>
        <w:pStyle w:val="ListParagraph"/>
        <w:numPr>
          <w:ilvl w:val="2"/>
          <w:numId w:val="36"/>
        </w:numPr>
        <w:ind w:left="0" w:firstLine="0"/>
        <w:contextualSpacing w:val="0"/>
        <w:rPr>
          <w:color w:val="000000" w:themeColor="text1"/>
        </w:rPr>
      </w:pPr>
      <w:r w:rsidRPr="00C26F55">
        <w:rPr>
          <w:color w:val="000000" w:themeColor="text1"/>
        </w:rPr>
        <w:t xml:space="preserve">Consult </w:t>
      </w:r>
      <w:r w:rsidR="001770ED" w:rsidRPr="00C26F55">
        <w:rPr>
          <w:b/>
          <w:bCs/>
          <w:color w:val="000000" w:themeColor="text1"/>
        </w:rPr>
        <w:t>Figure 3C</w:t>
      </w:r>
      <w:r w:rsidR="00213E9C" w:rsidRPr="000732CC">
        <w:rPr>
          <w:color w:val="000000" w:themeColor="text1"/>
        </w:rPr>
        <w:t xml:space="preserve"> </w:t>
      </w:r>
      <w:r w:rsidR="004B7FE5" w:rsidRPr="00C26F55">
        <w:rPr>
          <w:color w:val="000000" w:themeColor="text1"/>
        </w:rPr>
        <w:t xml:space="preserve">and </w:t>
      </w:r>
      <w:r w:rsidR="009343E7" w:rsidRPr="00C26F55">
        <w:rPr>
          <w:color w:val="000000" w:themeColor="text1"/>
        </w:rPr>
        <w:t xml:space="preserve">any </w:t>
      </w:r>
      <w:r w:rsidR="0010552B" w:rsidRPr="00C26F55">
        <w:rPr>
          <w:color w:val="000000" w:themeColor="text1"/>
        </w:rPr>
        <w:t>additional</w:t>
      </w:r>
      <w:r w:rsidR="004B7FE5" w:rsidRPr="00C26F55">
        <w:rPr>
          <w:color w:val="000000" w:themeColor="text1"/>
        </w:rPr>
        <w:t xml:space="preserve"> manufacturer’s guidelines</w:t>
      </w:r>
      <w:r w:rsidR="00B81C5A" w:rsidRPr="00C26F55">
        <w:rPr>
          <w:color w:val="000000" w:themeColor="text1"/>
        </w:rPr>
        <w:t xml:space="preserve"> to </w:t>
      </w:r>
      <w:r w:rsidR="00FB1AC3" w:rsidRPr="00C26F55">
        <w:rPr>
          <w:color w:val="000000" w:themeColor="text1"/>
        </w:rPr>
        <w:t>select the appropriate probe.</w:t>
      </w:r>
    </w:p>
    <w:p w14:paraId="4CC92BB1" w14:textId="2A326174" w:rsidR="00C95DCD" w:rsidRPr="00C26F55" w:rsidRDefault="00C95DCD" w:rsidP="00230B8D">
      <w:pPr>
        <w:rPr>
          <w:color w:val="000000" w:themeColor="text1"/>
        </w:rPr>
      </w:pPr>
    </w:p>
    <w:p w14:paraId="69D157EF" w14:textId="3CA5A9C6" w:rsidR="00CD6295" w:rsidRPr="00C26F55" w:rsidRDefault="00E721D5" w:rsidP="0067552E">
      <w:pPr>
        <w:rPr>
          <w:color w:val="000000" w:themeColor="text1"/>
        </w:rPr>
      </w:pPr>
      <w:r>
        <w:rPr>
          <w:color w:val="000000" w:themeColor="text1"/>
        </w:rPr>
        <w:t>2.3</w:t>
      </w:r>
      <w:r>
        <w:rPr>
          <w:color w:val="000000" w:themeColor="text1"/>
        </w:rPr>
        <w:tab/>
      </w:r>
      <w:r w:rsidR="00E1066B" w:rsidRPr="00C26F55">
        <w:rPr>
          <w:color w:val="000000" w:themeColor="text1"/>
        </w:rPr>
        <w:t>Once the probe has been selected,</w:t>
      </w:r>
      <w:r w:rsidR="00417728" w:rsidRPr="00C26F55">
        <w:rPr>
          <w:color w:val="000000" w:themeColor="text1"/>
        </w:rPr>
        <w:t xml:space="preserve"> follow the steps in the </w:t>
      </w:r>
      <w:r w:rsidR="00417728" w:rsidRPr="00C26F55">
        <w:rPr>
          <w:b/>
          <w:bCs/>
          <w:color w:val="000000" w:themeColor="text1"/>
        </w:rPr>
        <w:t>Supplementary Protocol</w:t>
      </w:r>
      <w:r w:rsidR="004B2F1A" w:rsidRPr="00C26F55">
        <w:rPr>
          <w:b/>
          <w:bCs/>
          <w:color w:val="000000" w:themeColor="text1"/>
        </w:rPr>
        <w:t xml:space="preserve"> </w:t>
      </w:r>
      <w:r w:rsidR="00CA76D7" w:rsidRPr="00C26F55">
        <w:rPr>
          <w:color w:val="000000" w:themeColor="text1"/>
        </w:rPr>
        <w:t xml:space="preserve">to mount it on the </w:t>
      </w:r>
      <w:proofErr w:type="spellStart"/>
      <w:r w:rsidR="00CA76D7" w:rsidRPr="00C26F55">
        <w:rPr>
          <w:color w:val="000000" w:themeColor="text1"/>
        </w:rPr>
        <w:t>nanoindenter</w:t>
      </w:r>
      <w:proofErr w:type="spellEnd"/>
      <w:r w:rsidR="00CA76D7" w:rsidRPr="00C26F55">
        <w:rPr>
          <w:color w:val="000000" w:themeColor="text1"/>
        </w:rPr>
        <w:t>.</w:t>
      </w:r>
    </w:p>
    <w:p w14:paraId="357160FC" w14:textId="77777777" w:rsidR="004E415D" w:rsidRPr="00C26F55" w:rsidRDefault="004E415D" w:rsidP="0067552E">
      <w:pPr>
        <w:rPr>
          <w:color w:val="000000" w:themeColor="text1"/>
        </w:rPr>
      </w:pPr>
    </w:p>
    <w:p w14:paraId="310701D7" w14:textId="145B074E" w:rsidR="003D0B5F" w:rsidRPr="00736384" w:rsidRDefault="002D40F6" w:rsidP="00736384">
      <w:pPr>
        <w:pStyle w:val="ListParagraph"/>
        <w:numPr>
          <w:ilvl w:val="0"/>
          <w:numId w:val="35"/>
        </w:numPr>
        <w:ind w:left="0" w:firstLine="0"/>
        <w:rPr>
          <w:b/>
          <w:color w:val="000000" w:themeColor="text1"/>
        </w:rPr>
      </w:pPr>
      <w:r w:rsidRPr="00736384">
        <w:rPr>
          <w:b/>
          <w:color w:val="000000" w:themeColor="text1"/>
        </w:rPr>
        <w:t>Probe</w:t>
      </w:r>
      <w:r w:rsidR="00EA43A6" w:rsidRPr="00736384">
        <w:rPr>
          <w:b/>
          <w:color w:val="000000" w:themeColor="text1"/>
        </w:rPr>
        <w:t xml:space="preserve"> </w:t>
      </w:r>
      <w:r w:rsidRPr="00736384">
        <w:rPr>
          <w:b/>
          <w:color w:val="000000" w:themeColor="text1"/>
        </w:rPr>
        <w:t>c</w:t>
      </w:r>
      <w:r w:rsidR="00EA43A6" w:rsidRPr="00736384">
        <w:rPr>
          <w:b/>
          <w:color w:val="000000" w:themeColor="text1"/>
        </w:rPr>
        <w:t>alibration</w:t>
      </w:r>
    </w:p>
    <w:p w14:paraId="0F6AF995" w14:textId="77777777" w:rsidR="003D0B5F" w:rsidRPr="00C26F55" w:rsidRDefault="003D0B5F" w:rsidP="0067552E">
      <w:pPr>
        <w:rPr>
          <w:color w:val="000000" w:themeColor="text1"/>
        </w:rPr>
      </w:pPr>
    </w:p>
    <w:p w14:paraId="5E5FA8BE" w14:textId="3A6EF290" w:rsidR="0052077B" w:rsidRPr="00C26F55" w:rsidRDefault="00826B47" w:rsidP="0067552E">
      <w:pPr>
        <w:rPr>
          <w:color w:val="000000" w:themeColor="text1"/>
        </w:rPr>
      </w:pPr>
      <w:r w:rsidRPr="00C26F55">
        <w:rPr>
          <w:bCs/>
          <w:color w:val="000000" w:themeColor="text1"/>
        </w:rPr>
        <w:t>NOTE:</w:t>
      </w:r>
      <w:r w:rsidRPr="00C26F55">
        <w:rPr>
          <w:color w:val="000000" w:themeColor="text1"/>
        </w:rPr>
        <w:t xml:space="preserve"> </w:t>
      </w:r>
      <w:r w:rsidR="00E53120" w:rsidRPr="00C26F55">
        <w:rPr>
          <w:color w:val="000000" w:themeColor="text1"/>
        </w:rPr>
        <w:t>T</w:t>
      </w:r>
      <w:r w:rsidRPr="00C26F55">
        <w:rPr>
          <w:color w:val="000000" w:themeColor="text1"/>
        </w:rPr>
        <w:t xml:space="preserve">he following steps are specific to </w:t>
      </w:r>
      <w:r w:rsidR="00DD3A43" w:rsidRPr="00C26F55">
        <w:rPr>
          <w:color w:val="000000" w:themeColor="text1"/>
        </w:rPr>
        <w:t>ferrule</w:t>
      </w:r>
      <w:r w:rsidR="00DB3A85" w:rsidRPr="00C26F55">
        <w:rPr>
          <w:color w:val="000000" w:themeColor="text1"/>
        </w:rPr>
        <w:t>-</w:t>
      </w:r>
      <w:r w:rsidR="00DD3A43" w:rsidRPr="00C26F55">
        <w:rPr>
          <w:color w:val="000000" w:themeColor="text1"/>
        </w:rPr>
        <w:t>top nanoindentation devices</w:t>
      </w:r>
      <w:r w:rsidR="00161BCF" w:rsidRPr="00C26F55">
        <w:rPr>
          <w:color w:val="000000" w:themeColor="text1"/>
        </w:rPr>
        <w:t xml:space="preserve"> </w:t>
      </w:r>
      <w:r w:rsidR="001520BC" w:rsidRPr="00C26F55">
        <w:rPr>
          <w:color w:val="000000" w:themeColor="text1"/>
        </w:rPr>
        <w:t xml:space="preserve">based on optical </w:t>
      </w:r>
      <w:r w:rsidR="00F42DA7" w:rsidRPr="00C26F55">
        <w:rPr>
          <w:color w:val="000000" w:themeColor="text1"/>
        </w:rPr>
        <w:t>fiber</w:t>
      </w:r>
      <w:r w:rsidR="001520BC" w:rsidRPr="00C26F55">
        <w:rPr>
          <w:color w:val="000000" w:themeColor="text1"/>
        </w:rPr>
        <w:t xml:space="preserve"> sensing </w:t>
      </w:r>
      <w:r w:rsidR="00FC67E6" w:rsidRPr="00C26F55">
        <w:rPr>
          <w:color w:val="000000" w:themeColor="text1"/>
        </w:rPr>
        <w:t>technology</w:t>
      </w:r>
      <w:r w:rsidR="00280609" w:rsidRPr="00C26F55">
        <w:rPr>
          <w:color w:val="000000" w:themeColor="text1"/>
        </w:rPr>
        <w:t xml:space="preserve">, </w:t>
      </w:r>
      <w:r w:rsidR="00B45577" w:rsidRPr="00C26F55">
        <w:rPr>
          <w:color w:val="000000" w:themeColor="text1"/>
        </w:rPr>
        <w:t xml:space="preserve">and they are detailed for </w:t>
      </w:r>
      <w:r w:rsidR="00796C73" w:rsidRPr="00C26F55">
        <w:rPr>
          <w:color w:val="000000" w:themeColor="text1"/>
        </w:rPr>
        <w:t>s</w:t>
      </w:r>
      <w:r w:rsidR="00C73DBA" w:rsidRPr="00C26F55">
        <w:rPr>
          <w:color w:val="000000" w:themeColor="text1"/>
        </w:rPr>
        <w:t>oftware version 3.4.1</w:t>
      </w:r>
      <w:r w:rsidR="005E0B57" w:rsidRPr="00C26F55">
        <w:rPr>
          <w:color w:val="000000" w:themeColor="text1"/>
        </w:rPr>
        <w:t xml:space="preserve">. </w:t>
      </w:r>
      <w:r w:rsidR="00205DF2" w:rsidRPr="00C26F55">
        <w:rPr>
          <w:color w:val="000000" w:themeColor="text1"/>
        </w:rPr>
        <w:t xml:space="preserve">For other nanoindentation devices, </w:t>
      </w:r>
      <w:r w:rsidR="00804F6B" w:rsidRPr="00C26F55">
        <w:rPr>
          <w:color w:val="000000" w:themeColor="text1"/>
        </w:rPr>
        <w:t xml:space="preserve">follow the steps </w:t>
      </w:r>
      <w:r w:rsidR="00627FCC" w:rsidRPr="00C26F55">
        <w:rPr>
          <w:color w:val="000000" w:themeColor="text1"/>
        </w:rPr>
        <w:t xml:space="preserve">recommended by </w:t>
      </w:r>
      <w:r w:rsidR="008C7364">
        <w:rPr>
          <w:color w:val="000000" w:themeColor="text1"/>
        </w:rPr>
        <w:t>the</w:t>
      </w:r>
      <w:r w:rsidR="008C7364" w:rsidRPr="00C26F55">
        <w:rPr>
          <w:color w:val="000000" w:themeColor="text1"/>
        </w:rPr>
        <w:t xml:space="preserve"> </w:t>
      </w:r>
      <w:r w:rsidR="00627FCC" w:rsidRPr="00C26F55">
        <w:rPr>
          <w:color w:val="000000" w:themeColor="text1"/>
        </w:rPr>
        <w:t>device</w:t>
      </w:r>
      <w:r w:rsidR="00D31FD9" w:rsidRPr="00C26F55">
        <w:rPr>
          <w:color w:val="000000" w:themeColor="text1"/>
        </w:rPr>
        <w:t xml:space="preserve"> manufacturer.</w:t>
      </w:r>
    </w:p>
    <w:p w14:paraId="4391371A" w14:textId="77777777" w:rsidR="001A40F1" w:rsidRPr="00C26F55" w:rsidRDefault="001A40F1" w:rsidP="0067552E">
      <w:pPr>
        <w:pStyle w:val="ListParagraph"/>
        <w:ind w:left="0"/>
        <w:contextualSpacing w:val="0"/>
        <w:rPr>
          <w:color w:val="000000" w:themeColor="text1"/>
          <w:highlight w:val="yellow"/>
        </w:rPr>
      </w:pPr>
    </w:p>
    <w:p w14:paraId="2564F755" w14:textId="1799546F" w:rsidR="008059C8" w:rsidRPr="00C26F55" w:rsidRDefault="005E24A5" w:rsidP="00736384">
      <w:pPr>
        <w:pStyle w:val="ListParagraph"/>
        <w:numPr>
          <w:ilvl w:val="1"/>
          <w:numId w:val="35"/>
        </w:numPr>
        <w:ind w:left="0" w:firstLine="0"/>
        <w:contextualSpacing w:val="0"/>
        <w:rPr>
          <w:color w:val="000000" w:themeColor="text1"/>
          <w:highlight w:val="yellow"/>
        </w:rPr>
      </w:pPr>
      <w:r w:rsidRPr="00C26F55">
        <w:rPr>
          <w:color w:val="000000" w:themeColor="text1"/>
          <w:highlight w:val="yellow"/>
        </w:rPr>
        <w:lastRenderedPageBreak/>
        <w:t xml:space="preserve">On the </w:t>
      </w:r>
      <w:r w:rsidR="00892429" w:rsidRPr="00C26F55">
        <w:rPr>
          <w:color w:val="000000" w:themeColor="text1"/>
          <w:highlight w:val="yellow"/>
        </w:rPr>
        <w:t xml:space="preserve">software’s </w:t>
      </w:r>
      <w:r w:rsidR="00A42883" w:rsidRPr="00C26F55">
        <w:rPr>
          <w:color w:val="000000" w:themeColor="text1"/>
          <w:highlight w:val="yellow"/>
        </w:rPr>
        <w:t xml:space="preserve">main window, click on </w:t>
      </w:r>
      <w:r w:rsidR="00E53120" w:rsidRPr="00C26F55">
        <w:rPr>
          <w:b/>
          <w:bCs/>
          <w:color w:val="000000" w:themeColor="text1"/>
          <w:highlight w:val="yellow"/>
        </w:rPr>
        <w:t>I</w:t>
      </w:r>
      <w:r w:rsidR="00EA57D3" w:rsidRPr="00C26F55">
        <w:rPr>
          <w:b/>
          <w:bCs/>
          <w:color w:val="000000" w:themeColor="text1"/>
          <w:highlight w:val="yellow"/>
        </w:rPr>
        <w:t>nitialize</w:t>
      </w:r>
      <w:r w:rsidR="00892429" w:rsidRPr="00C26F55">
        <w:rPr>
          <w:color w:val="000000" w:themeColor="text1"/>
          <w:highlight w:val="yellow"/>
        </w:rPr>
        <w:t xml:space="preserve">. </w:t>
      </w:r>
      <w:r w:rsidR="00FD3154" w:rsidRPr="00C26F55">
        <w:rPr>
          <w:color w:val="000000" w:themeColor="text1"/>
          <w:highlight w:val="yellow"/>
        </w:rPr>
        <w:t xml:space="preserve">A calibration menu will </w:t>
      </w:r>
      <w:r w:rsidR="00A26158" w:rsidRPr="00C26F55">
        <w:rPr>
          <w:color w:val="000000" w:themeColor="text1"/>
          <w:highlight w:val="yellow"/>
        </w:rPr>
        <w:t>appear</w:t>
      </w:r>
      <w:r w:rsidR="00987569" w:rsidRPr="00C26F55">
        <w:rPr>
          <w:color w:val="000000" w:themeColor="text1"/>
          <w:highlight w:val="yellow"/>
        </w:rPr>
        <w:t>. Enter</w:t>
      </w:r>
      <w:r w:rsidR="00021E85" w:rsidRPr="00C26F55">
        <w:rPr>
          <w:color w:val="000000" w:themeColor="text1"/>
          <w:highlight w:val="yellow"/>
        </w:rPr>
        <w:t xml:space="preserve"> th</w:t>
      </w:r>
      <w:r w:rsidR="006E68BE" w:rsidRPr="00C26F55">
        <w:rPr>
          <w:color w:val="000000" w:themeColor="text1"/>
          <w:highlight w:val="yellow"/>
        </w:rPr>
        <w:t xml:space="preserve">e </w:t>
      </w:r>
      <w:r w:rsidR="00021E85" w:rsidRPr="00C26F55">
        <w:rPr>
          <w:color w:val="000000" w:themeColor="text1"/>
          <w:highlight w:val="yellow"/>
        </w:rPr>
        <w:t>probe</w:t>
      </w:r>
      <w:r w:rsidR="004661D1" w:rsidRPr="00C26F55">
        <w:rPr>
          <w:color w:val="000000" w:themeColor="text1"/>
          <w:highlight w:val="yellow"/>
        </w:rPr>
        <w:t xml:space="preserve"> details </w:t>
      </w:r>
      <w:r w:rsidR="007B20C2" w:rsidRPr="00736384">
        <w:rPr>
          <w:color w:val="000000" w:themeColor="text1"/>
        </w:rPr>
        <w:t>(</w:t>
      </w:r>
      <w:r w:rsidR="002A4E66" w:rsidRPr="00736384">
        <w:rPr>
          <w:color w:val="000000" w:themeColor="text1"/>
        </w:rPr>
        <w:t xml:space="preserve">can be found on the side of the probe’s box; </w:t>
      </w:r>
      <w:r w:rsidR="00754D6A" w:rsidRPr="00F4049A">
        <w:rPr>
          <w:i/>
          <w:color w:val="000000" w:themeColor="text1"/>
          <w:highlight w:val="yellow"/>
        </w:rPr>
        <w:t>k</w:t>
      </w:r>
      <w:r w:rsidR="007B20C2" w:rsidRPr="00F4049A">
        <w:rPr>
          <w:color w:val="000000" w:themeColor="text1"/>
          <w:highlight w:val="yellow"/>
        </w:rPr>
        <w:t xml:space="preserve"> in N</w:t>
      </w:r>
      <w:r w:rsidR="00330161" w:rsidRPr="00F4049A">
        <w:rPr>
          <w:color w:val="000000" w:themeColor="text1"/>
          <w:highlight w:val="yellow"/>
        </w:rPr>
        <w:t>/m</w:t>
      </w:r>
      <w:r w:rsidR="00BD35B9">
        <w:rPr>
          <w:color w:val="000000" w:themeColor="text1"/>
          <w:highlight w:val="yellow"/>
        </w:rPr>
        <w:t xml:space="preserve">, </w:t>
      </w:r>
      <w:r w:rsidR="00754D6A" w:rsidRPr="00F4049A">
        <w:rPr>
          <w:i/>
          <w:color w:val="000000" w:themeColor="text1"/>
          <w:highlight w:val="yellow"/>
        </w:rPr>
        <w:t>R</w:t>
      </w:r>
      <w:r w:rsidR="00C723FB" w:rsidRPr="00F4049A">
        <w:rPr>
          <w:color w:val="000000" w:themeColor="text1"/>
          <w:highlight w:val="yellow"/>
        </w:rPr>
        <w:t xml:space="preserve"> </w:t>
      </w:r>
      <w:r w:rsidR="0058164C" w:rsidRPr="00F4049A">
        <w:rPr>
          <w:color w:val="000000" w:themeColor="text1"/>
          <w:highlight w:val="yellow"/>
        </w:rPr>
        <w:t xml:space="preserve">in </w:t>
      </w:r>
      <w:r w:rsidR="00882252" w:rsidRPr="00F4049A">
        <w:rPr>
          <w:rFonts w:eastAsia="Symbol"/>
          <w:color w:val="000000" w:themeColor="text1"/>
          <w:highlight w:val="yellow"/>
        </w:rPr>
        <w:t>µ</w:t>
      </w:r>
      <w:r w:rsidR="002B0EFD" w:rsidRPr="00F4049A">
        <w:rPr>
          <w:color w:val="000000" w:themeColor="text1"/>
          <w:highlight w:val="yellow"/>
        </w:rPr>
        <w:t>m</w:t>
      </w:r>
      <w:r w:rsidR="00150B70">
        <w:rPr>
          <w:color w:val="000000" w:themeColor="text1"/>
          <w:highlight w:val="yellow"/>
        </w:rPr>
        <w:t>,</w:t>
      </w:r>
      <w:r w:rsidR="001E2483">
        <w:rPr>
          <w:color w:val="000000" w:themeColor="text1"/>
          <w:highlight w:val="yellow"/>
        </w:rPr>
        <w:t xml:space="preserve"> and the calibration factor in </w:t>
      </w:r>
      <w:r w:rsidR="001E2483" w:rsidRPr="00466FDE">
        <w:rPr>
          <w:color w:val="000000" w:themeColor="text1"/>
          <w:highlight w:val="yellow"/>
        </w:rPr>
        <w:t>air</w:t>
      </w:r>
      <w:r w:rsidR="006B5904" w:rsidRPr="00F4049A">
        <w:rPr>
          <w:color w:val="000000" w:themeColor="text1"/>
          <w:highlight w:val="yellow"/>
        </w:rPr>
        <w:t>)</w:t>
      </w:r>
      <w:r w:rsidR="002B0EFD" w:rsidRPr="00F4049A">
        <w:rPr>
          <w:color w:val="000000" w:themeColor="text1"/>
          <w:highlight w:val="yellow"/>
        </w:rPr>
        <w:t xml:space="preserve"> </w:t>
      </w:r>
      <w:r w:rsidR="00AF125E" w:rsidRPr="00466FDE">
        <w:rPr>
          <w:color w:val="000000" w:themeColor="text1"/>
          <w:highlight w:val="yellow"/>
        </w:rPr>
        <w:t xml:space="preserve">in </w:t>
      </w:r>
      <w:r w:rsidR="0058164C" w:rsidRPr="00466FDE">
        <w:rPr>
          <w:color w:val="000000" w:themeColor="text1"/>
          <w:highlight w:val="yellow"/>
        </w:rPr>
        <w:t xml:space="preserve">the </w:t>
      </w:r>
      <w:r w:rsidR="00572AE0" w:rsidRPr="00C26F55">
        <w:rPr>
          <w:color w:val="000000" w:themeColor="text1"/>
          <w:highlight w:val="yellow"/>
        </w:rPr>
        <w:t xml:space="preserve">input </w:t>
      </w:r>
      <w:r w:rsidR="009A51A0" w:rsidRPr="00C26F55">
        <w:rPr>
          <w:color w:val="000000" w:themeColor="text1"/>
          <w:highlight w:val="yellow"/>
        </w:rPr>
        <w:t>box</w:t>
      </w:r>
      <w:r w:rsidR="00A0567B">
        <w:rPr>
          <w:color w:val="000000" w:themeColor="text1"/>
          <w:highlight w:val="yellow"/>
        </w:rPr>
        <w:t>es</w:t>
      </w:r>
      <w:r w:rsidR="00C336C6" w:rsidRPr="00C26F55">
        <w:rPr>
          <w:color w:val="000000" w:themeColor="text1"/>
          <w:highlight w:val="yellow"/>
        </w:rPr>
        <w:t>.</w:t>
      </w:r>
    </w:p>
    <w:p w14:paraId="7850E7CA" w14:textId="77777777" w:rsidR="00AE0375" w:rsidRPr="00C26F55" w:rsidRDefault="00AE0375" w:rsidP="00230B8D">
      <w:pPr>
        <w:rPr>
          <w:color w:val="000000" w:themeColor="text1"/>
          <w:highlight w:val="yellow"/>
        </w:rPr>
      </w:pPr>
    </w:p>
    <w:p w14:paraId="212FD7BA" w14:textId="35214E89" w:rsidR="008059C8" w:rsidRPr="00C26F55" w:rsidRDefault="00CF3A66" w:rsidP="00736384">
      <w:pPr>
        <w:pStyle w:val="ListParagraph"/>
        <w:numPr>
          <w:ilvl w:val="1"/>
          <w:numId w:val="35"/>
        </w:numPr>
        <w:ind w:left="0" w:firstLine="0"/>
        <w:contextualSpacing w:val="0"/>
        <w:rPr>
          <w:color w:val="000000" w:themeColor="text1"/>
          <w:highlight w:val="yellow"/>
        </w:rPr>
      </w:pPr>
      <w:r w:rsidRPr="00C26F55">
        <w:rPr>
          <w:color w:val="000000" w:themeColor="text1"/>
          <w:highlight w:val="yellow"/>
        </w:rPr>
        <w:t>Prepare the calibration dis</w:t>
      </w:r>
      <w:r w:rsidR="00234654" w:rsidRPr="00C26F55">
        <w:rPr>
          <w:color w:val="000000" w:themeColor="text1"/>
          <w:highlight w:val="yellow"/>
        </w:rPr>
        <w:t>h</w:t>
      </w:r>
      <w:r w:rsidR="009D3A74">
        <w:rPr>
          <w:color w:val="000000" w:themeColor="text1"/>
          <w:highlight w:val="yellow"/>
        </w:rPr>
        <w:t xml:space="preserve">: </w:t>
      </w:r>
      <w:r w:rsidR="00AC2645" w:rsidRPr="00C26F55">
        <w:rPr>
          <w:color w:val="000000" w:themeColor="text1"/>
          <w:highlight w:val="yellow"/>
        </w:rPr>
        <w:t xml:space="preserve">a thick glass </w:t>
      </w:r>
      <w:r w:rsidR="009A7DC7">
        <w:rPr>
          <w:color w:val="000000" w:themeColor="text1"/>
          <w:highlight w:val="yellow"/>
        </w:rPr>
        <w:t>P</w:t>
      </w:r>
      <w:r w:rsidR="00AC2645" w:rsidRPr="00C26F55">
        <w:rPr>
          <w:color w:val="000000" w:themeColor="text1"/>
          <w:highlight w:val="yellow"/>
        </w:rPr>
        <w:t>etri dish</w:t>
      </w:r>
      <w:r w:rsidR="00691CF8" w:rsidRPr="00C26F55">
        <w:rPr>
          <w:color w:val="000000" w:themeColor="text1"/>
          <w:highlight w:val="yellow"/>
        </w:rPr>
        <w:t xml:space="preserve"> with a flat bottom</w:t>
      </w:r>
      <w:r w:rsidR="00A971EB" w:rsidRPr="00C26F55">
        <w:rPr>
          <w:color w:val="000000" w:themeColor="text1"/>
          <w:highlight w:val="yellow"/>
        </w:rPr>
        <w:t xml:space="preserve"> </w:t>
      </w:r>
      <w:r w:rsidR="00A971EB" w:rsidRPr="00736384">
        <w:rPr>
          <w:color w:val="000000" w:themeColor="text1"/>
        </w:rPr>
        <w:t xml:space="preserve">(see </w:t>
      </w:r>
      <w:r w:rsidR="00A971EB" w:rsidRPr="00736384">
        <w:rPr>
          <w:b/>
          <w:bCs/>
          <w:color w:val="000000" w:themeColor="text1"/>
        </w:rPr>
        <w:t>Discussion</w:t>
      </w:r>
      <w:r w:rsidR="001F5EFF" w:rsidRPr="00736384">
        <w:rPr>
          <w:b/>
          <w:bCs/>
          <w:color w:val="000000" w:themeColor="text1"/>
        </w:rPr>
        <w:t xml:space="preserve">, </w:t>
      </w:r>
      <w:r w:rsidR="001F5EFF" w:rsidRPr="00736384">
        <w:rPr>
          <w:color w:val="000000" w:themeColor="text1"/>
        </w:rPr>
        <w:t>critical steps in the protocol</w:t>
      </w:r>
      <w:r w:rsidR="00A971EB" w:rsidRPr="00736384">
        <w:rPr>
          <w:color w:val="000000" w:themeColor="text1"/>
        </w:rPr>
        <w:t>)</w:t>
      </w:r>
      <w:r w:rsidR="00D2176C" w:rsidRPr="00C26F55">
        <w:rPr>
          <w:color w:val="000000" w:themeColor="text1"/>
          <w:highlight w:val="yellow"/>
        </w:rPr>
        <w:t>.</w:t>
      </w:r>
      <w:r w:rsidR="009E5876" w:rsidRPr="00C26F55">
        <w:rPr>
          <w:color w:val="000000" w:themeColor="text1"/>
          <w:highlight w:val="yellow"/>
        </w:rPr>
        <w:t xml:space="preserve"> Fill the dish</w:t>
      </w:r>
      <w:r w:rsidR="00AD256B" w:rsidRPr="00C26F55">
        <w:rPr>
          <w:color w:val="000000" w:themeColor="text1"/>
          <w:highlight w:val="yellow"/>
        </w:rPr>
        <w:t xml:space="preserve"> </w:t>
      </w:r>
      <w:r w:rsidR="00327669" w:rsidRPr="00C26F55">
        <w:rPr>
          <w:color w:val="000000" w:themeColor="text1"/>
          <w:highlight w:val="yellow"/>
        </w:rPr>
        <w:t>with</w:t>
      </w:r>
      <w:r w:rsidR="00AD256B" w:rsidRPr="00C26F55">
        <w:rPr>
          <w:color w:val="000000" w:themeColor="text1"/>
          <w:highlight w:val="yellow"/>
        </w:rPr>
        <w:t xml:space="preserve"> the same medium</w:t>
      </w:r>
      <w:r w:rsidR="00F15535" w:rsidRPr="00C26F55">
        <w:rPr>
          <w:color w:val="000000" w:themeColor="text1"/>
          <w:highlight w:val="yellow"/>
        </w:rPr>
        <w:t xml:space="preserve"> as the sample dish</w:t>
      </w:r>
      <w:r w:rsidR="00DB00B0" w:rsidRPr="00C26F55">
        <w:rPr>
          <w:color w:val="000000" w:themeColor="text1"/>
          <w:highlight w:val="yellow"/>
        </w:rPr>
        <w:t xml:space="preserve"> (this can also be air).</w:t>
      </w:r>
      <w:r w:rsidR="007E1C1E" w:rsidRPr="00C26F55">
        <w:rPr>
          <w:color w:val="000000" w:themeColor="text1"/>
          <w:highlight w:val="yellow"/>
        </w:rPr>
        <w:t xml:space="preserve"> </w:t>
      </w:r>
      <w:r w:rsidR="009A7DC7">
        <w:rPr>
          <w:color w:val="000000" w:themeColor="text1"/>
          <w:highlight w:val="yellow"/>
        </w:rPr>
        <w:t>Match t</w:t>
      </w:r>
      <w:r w:rsidR="007E1C1E" w:rsidRPr="00C26F55">
        <w:rPr>
          <w:color w:val="000000" w:themeColor="text1"/>
          <w:highlight w:val="yellow"/>
        </w:rPr>
        <w:t xml:space="preserve">he temperature </w:t>
      </w:r>
      <w:r w:rsidR="002C61AC" w:rsidRPr="00C26F55">
        <w:rPr>
          <w:color w:val="000000" w:themeColor="text1"/>
          <w:highlight w:val="yellow"/>
        </w:rPr>
        <w:t>of the medium</w:t>
      </w:r>
      <w:r w:rsidR="00FF7EFA" w:rsidRPr="00C26F55">
        <w:rPr>
          <w:color w:val="000000" w:themeColor="text1"/>
          <w:highlight w:val="yellow"/>
        </w:rPr>
        <w:t xml:space="preserve"> </w:t>
      </w:r>
      <w:r w:rsidR="009A7DC7">
        <w:rPr>
          <w:color w:val="000000" w:themeColor="text1"/>
          <w:highlight w:val="yellow"/>
        </w:rPr>
        <w:t>with</w:t>
      </w:r>
      <w:r w:rsidR="00A31E17">
        <w:rPr>
          <w:color w:val="000000" w:themeColor="text1"/>
          <w:highlight w:val="yellow"/>
        </w:rPr>
        <w:t xml:space="preserve"> that of</w:t>
      </w:r>
      <w:r w:rsidR="009A7DC7">
        <w:rPr>
          <w:color w:val="000000" w:themeColor="text1"/>
          <w:highlight w:val="yellow"/>
        </w:rPr>
        <w:t xml:space="preserve"> the sample</w:t>
      </w:r>
      <w:r w:rsidR="00FF7EFA" w:rsidRPr="00C26F55">
        <w:rPr>
          <w:color w:val="000000" w:themeColor="text1"/>
          <w:highlight w:val="yellow"/>
        </w:rPr>
        <w:t>.</w:t>
      </w:r>
    </w:p>
    <w:p w14:paraId="37EBE455" w14:textId="77777777" w:rsidR="00606745" w:rsidRPr="00C26F55" w:rsidRDefault="00606745" w:rsidP="00230B8D">
      <w:pPr>
        <w:pStyle w:val="ListParagraph"/>
        <w:ind w:left="0"/>
        <w:contextualSpacing w:val="0"/>
        <w:rPr>
          <w:highlight w:val="yellow"/>
        </w:rPr>
      </w:pPr>
    </w:p>
    <w:p w14:paraId="1E1FF277" w14:textId="59CEBAE7" w:rsidR="003F15CA" w:rsidRPr="00C26F55" w:rsidRDefault="003304FA" w:rsidP="00736384">
      <w:pPr>
        <w:pStyle w:val="ListParagraph"/>
        <w:numPr>
          <w:ilvl w:val="1"/>
          <w:numId w:val="35"/>
        </w:numPr>
        <w:ind w:left="0" w:firstLine="0"/>
        <w:contextualSpacing w:val="0"/>
        <w:rPr>
          <w:highlight w:val="yellow"/>
        </w:rPr>
      </w:pPr>
      <w:r w:rsidRPr="00C26F55">
        <w:rPr>
          <w:highlight w:val="yellow"/>
        </w:rPr>
        <w:t>Place</w:t>
      </w:r>
      <w:r w:rsidR="00C427E2" w:rsidRPr="00C26F55">
        <w:rPr>
          <w:highlight w:val="yellow"/>
        </w:rPr>
        <w:t xml:space="preserve"> the calibration dish under the probe.</w:t>
      </w:r>
      <w:r w:rsidR="00546BF8" w:rsidRPr="00C26F55">
        <w:rPr>
          <w:highlight w:val="yellow"/>
        </w:rPr>
        <w:t xml:space="preserve"> </w:t>
      </w:r>
      <w:r w:rsidR="00546BF8" w:rsidRPr="00CC7677">
        <w:t>If required,</w:t>
      </w:r>
      <w:r w:rsidRPr="00CC7677">
        <w:t xml:space="preserve"> </w:t>
      </w:r>
      <w:r w:rsidR="00481998" w:rsidRPr="00CC7677">
        <w:t xml:space="preserve">slide </w:t>
      </w:r>
      <w:r w:rsidR="00D94DE1" w:rsidRPr="00CC7677">
        <w:t>out the probe from the</w:t>
      </w:r>
      <w:r w:rsidR="00093516" w:rsidRPr="00CC7677">
        <w:t xml:space="preserve"> </w:t>
      </w:r>
      <w:proofErr w:type="spellStart"/>
      <w:r w:rsidR="00093516" w:rsidRPr="00CC7677">
        <w:t>nanoindenter’s</w:t>
      </w:r>
      <w:proofErr w:type="spellEnd"/>
      <w:r w:rsidR="00093516" w:rsidRPr="00CC7677">
        <w:t xml:space="preserve"> </w:t>
      </w:r>
      <w:r w:rsidR="00CA2690" w:rsidRPr="00CC7677">
        <w:t>arm</w:t>
      </w:r>
      <w:r w:rsidR="007A778E" w:rsidRPr="00CC7677">
        <w:t xml:space="preserve"> holder </w:t>
      </w:r>
      <w:r w:rsidR="00C80904" w:rsidRPr="00CC7677">
        <w:t>and hold it in one hand</w:t>
      </w:r>
      <w:r w:rsidR="00D3445E" w:rsidRPr="00CC7677">
        <w:t xml:space="preserve"> </w:t>
      </w:r>
      <w:r w:rsidR="00156846" w:rsidRPr="00CC7677">
        <w:t>to make space</w:t>
      </w:r>
      <w:r w:rsidR="007D2EED" w:rsidRPr="00CC7677">
        <w:t xml:space="preserve"> for </w:t>
      </w:r>
      <w:r w:rsidR="001E0200" w:rsidRPr="00CC7677">
        <w:t xml:space="preserve">placement of the calibration dish. </w:t>
      </w:r>
      <w:r w:rsidR="0067529E" w:rsidRPr="00CC7677">
        <w:t>S</w:t>
      </w:r>
      <w:r w:rsidR="000E14C3" w:rsidRPr="00CC7677">
        <w:t>lide back the probe into place.</w:t>
      </w:r>
    </w:p>
    <w:p w14:paraId="69CB4FA9" w14:textId="77777777" w:rsidR="00351272" w:rsidRPr="00C26F55" w:rsidRDefault="00351272" w:rsidP="00230B8D">
      <w:pPr>
        <w:pStyle w:val="ListParagraph"/>
        <w:ind w:left="0"/>
        <w:contextualSpacing w:val="0"/>
        <w:rPr>
          <w:color w:val="000000" w:themeColor="text1"/>
          <w:highlight w:val="yellow"/>
        </w:rPr>
      </w:pPr>
    </w:p>
    <w:p w14:paraId="206E14CF" w14:textId="6AE527A7" w:rsidR="00842370" w:rsidRPr="00C26F55" w:rsidRDefault="00A93DD9" w:rsidP="00736384">
      <w:pPr>
        <w:pStyle w:val="ListParagraph"/>
        <w:numPr>
          <w:ilvl w:val="1"/>
          <w:numId w:val="35"/>
        </w:numPr>
        <w:ind w:left="0" w:firstLine="0"/>
        <w:contextualSpacing w:val="0"/>
        <w:rPr>
          <w:color w:val="000000" w:themeColor="text1"/>
          <w:highlight w:val="yellow"/>
        </w:rPr>
      </w:pPr>
      <w:r w:rsidRPr="00C26F55">
        <w:rPr>
          <w:color w:val="000000" w:themeColor="text1"/>
          <w:highlight w:val="yellow"/>
        </w:rPr>
        <w:t>Perform t</w:t>
      </w:r>
      <w:r w:rsidR="002F4B75" w:rsidRPr="00C26F55">
        <w:rPr>
          <w:color w:val="000000" w:themeColor="text1"/>
          <w:highlight w:val="yellow"/>
        </w:rPr>
        <w:t xml:space="preserve">he next two steps </w:t>
      </w:r>
      <w:r w:rsidRPr="00C26F55">
        <w:rPr>
          <w:color w:val="000000" w:themeColor="text1"/>
          <w:highlight w:val="yellow"/>
        </w:rPr>
        <w:t>for</w:t>
      </w:r>
      <w:r w:rsidR="002F4B75" w:rsidRPr="00C26F55">
        <w:rPr>
          <w:color w:val="000000" w:themeColor="text1"/>
          <w:highlight w:val="yellow"/>
        </w:rPr>
        <w:t xml:space="preserve"> </w:t>
      </w:r>
      <w:r w:rsidR="005E0DDA" w:rsidRPr="00C26F55">
        <w:rPr>
          <w:color w:val="000000" w:themeColor="text1"/>
          <w:highlight w:val="yellow"/>
        </w:rPr>
        <w:t>calibration</w:t>
      </w:r>
      <w:r w:rsidRPr="00C26F55">
        <w:rPr>
          <w:color w:val="000000" w:themeColor="text1"/>
          <w:highlight w:val="yellow"/>
        </w:rPr>
        <w:t xml:space="preserve"> </w:t>
      </w:r>
      <w:r w:rsidR="005E0DDA" w:rsidRPr="00C26F55">
        <w:rPr>
          <w:color w:val="000000" w:themeColor="text1"/>
          <w:highlight w:val="yellow"/>
        </w:rPr>
        <w:t xml:space="preserve">in liquid. </w:t>
      </w:r>
      <w:r w:rsidR="005E0DDA" w:rsidRPr="00CC7677">
        <w:rPr>
          <w:color w:val="000000" w:themeColor="text1"/>
        </w:rPr>
        <w:t xml:space="preserve">If </w:t>
      </w:r>
      <w:r w:rsidR="00E4151D" w:rsidRPr="00CC7677">
        <w:rPr>
          <w:color w:val="000000" w:themeColor="text1"/>
        </w:rPr>
        <w:t>measuring</w:t>
      </w:r>
      <w:r w:rsidR="005E0DDA" w:rsidRPr="00CC7677">
        <w:rPr>
          <w:color w:val="000000" w:themeColor="text1"/>
        </w:rPr>
        <w:t xml:space="preserve"> in </w:t>
      </w:r>
      <w:r w:rsidR="00C826AC" w:rsidRPr="00CC7677">
        <w:rPr>
          <w:color w:val="000000" w:themeColor="text1"/>
        </w:rPr>
        <w:t xml:space="preserve">the </w:t>
      </w:r>
      <w:r w:rsidR="005E0DDA" w:rsidRPr="00CC7677">
        <w:rPr>
          <w:color w:val="000000" w:themeColor="text1"/>
        </w:rPr>
        <w:t xml:space="preserve">air, </w:t>
      </w:r>
      <w:r w:rsidR="00842370" w:rsidRPr="00CC7677">
        <w:rPr>
          <w:color w:val="000000" w:themeColor="text1"/>
        </w:rPr>
        <w:t xml:space="preserve">use </w:t>
      </w:r>
      <w:r w:rsidR="000B250F" w:rsidRPr="00CC7677">
        <w:rPr>
          <w:color w:val="000000" w:themeColor="text1"/>
        </w:rPr>
        <w:t xml:space="preserve">the provided </w:t>
      </w:r>
      <w:r w:rsidR="007E1F03" w:rsidRPr="00CC7677">
        <w:rPr>
          <w:color w:val="202124"/>
          <w:shd w:val="clear" w:color="auto" w:fill="FFFFFF"/>
        </w:rPr>
        <w:t>polytetrafluoroethylene</w:t>
      </w:r>
      <w:r w:rsidR="007E1F03" w:rsidRPr="00CC7677" w:rsidDel="007E1F03">
        <w:rPr>
          <w:color w:val="000000" w:themeColor="text1"/>
        </w:rPr>
        <w:t xml:space="preserve"> </w:t>
      </w:r>
      <w:r w:rsidRPr="00CC7677">
        <w:rPr>
          <w:color w:val="000000" w:themeColor="text1"/>
        </w:rPr>
        <w:t>substrate for</w:t>
      </w:r>
      <w:r w:rsidR="00842370" w:rsidRPr="00CC7677">
        <w:rPr>
          <w:color w:val="000000" w:themeColor="text1"/>
        </w:rPr>
        <w:t xml:space="preserve"> calibration and skip </w:t>
      </w:r>
      <w:r w:rsidR="00DE5351" w:rsidRPr="00CC7677">
        <w:rPr>
          <w:color w:val="000000" w:themeColor="text1"/>
        </w:rPr>
        <w:t xml:space="preserve">to </w:t>
      </w:r>
      <w:r w:rsidR="00C826AC" w:rsidRPr="00CC7677">
        <w:rPr>
          <w:color w:val="000000" w:themeColor="text1"/>
        </w:rPr>
        <w:t>step 3</w:t>
      </w:r>
      <w:r w:rsidR="00DE5351" w:rsidRPr="00CC7677">
        <w:rPr>
          <w:color w:val="000000" w:themeColor="text1"/>
        </w:rPr>
        <w:t>.</w:t>
      </w:r>
      <w:r w:rsidR="00BC6C6A" w:rsidRPr="00CC7677">
        <w:rPr>
          <w:color w:val="000000" w:themeColor="text1"/>
        </w:rPr>
        <w:t>5</w:t>
      </w:r>
      <w:r w:rsidR="00842370" w:rsidRPr="00CC7677">
        <w:rPr>
          <w:color w:val="000000" w:themeColor="text1"/>
        </w:rPr>
        <w:t>.</w:t>
      </w:r>
    </w:p>
    <w:p w14:paraId="23ABA526" w14:textId="77777777" w:rsidR="0024016E" w:rsidRPr="00C26F55" w:rsidRDefault="0024016E" w:rsidP="0067552E">
      <w:pPr>
        <w:rPr>
          <w:color w:val="000000" w:themeColor="text1"/>
          <w:highlight w:val="yellow"/>
        </w:rPr>
      </w:pPr>
    </w:p>
    <w:p w14:paraId="6D892234" w14:textId="742F158B" w:rsidR="00AD60CD" w:rsidRPr="00C26F55" w:rsidRDefault="00710190" w:rsidP="00736384">
      <w:pPr>
        <w:pStyle w:val="ListParagraph"/>
        <w:numPr>
          <w:ilvl w:val="2"/>
          <w:numId w:val="35"/>
        </w:numPr>
        <w:ind w:left="0" w:firstLine="0"/>
        <w:contextualSpacing w:val="0"/>
        <w:rPr>
          <w:color w:val="000000" w:themeColor="text1"/>
          <w:highlight w:val="yellow"/>
        </w:rPr>
      </w:pPr>
      <w:r w:rsidRPr="00C26F55">
        <w:rPr>
          <w:color w:val="000000" w:themeColor="text1"/>
          <w:highlight w:val="yellow"/>
        </w:rPr>
        <w:t>Prewet the probe</w:t>
      </w:r>
      <w:r w:rsidR="00AE48E2" w:rsidRPr="00C26F55">
        <w:rPr>
          <w:color w:val="000000" w:themeColor="text1"/>
          <w:highlight w:val="yellow"/>
        </w:rPr>
        <w:t xml:space="preserve"> with a drop of </w:t>
      </w:r>
      <w:r w:rsidR="00294C82" w:rsidRPr="00C26F55">
        <w:rPr>
          <w:color w:val="000000" w:themeColor="text1"/>
          <w:highlight w:val="yellow"/>
        </w:rPr>
        <w:t xml:space="preserve">70% </w:t>
      </w:r>
      <w:r w:rsidR="00CC6128" w:rsidRPr="00C26F55">
        <w:rPr>
          <w:color w:val="000000" w:themeColor="text1"/>
          <w:highlight w:val="yellow"/>
        </w:rPr>
        <w:t>ethanol</w:t>
      </w:r>
      <w:r w:rsidR="00836F84" w:rsidRPr="00C26F55">
        <w:rPr>
          <w:color w:val="000000" w:themeColor="text1"/>
          <w:highlight w:val="yellow"/>
        </w:rPr>
        <w:t xml:space="preserve"> </w:t>
      </w:r>
      <w:r w:rsidR="009B2459" w:rsidRPr="00C26F55">
        <w:rPr>
          <w:color w:val="000000" w:themeColor="text1"/>
          <w:highlight w:val="yellow"/>
        </w:rPr>
        <w:t xml:space="preserve">using a </w:t>
      </w:r>
      <w:r w:rsidR="00D80621" w:rsidRPr="00C26F55">
        <w:rPr>
          <w:color w:val="000000" w:themeColor="text1"/>
          <w:highlight w:val="yellow"/>
        </w:rPr>
        <w:t>Pasteur pipette</w:t>
      </w:r>
      <w:r w:rsidR="004124BE" w:rsidRPr="00C26F55">
        <w:rPr>
          <w:color w:val="000000" w:themeColor="text1"/>
          <w:highlight w:val="yellow"/>
        </w:rPr>
        <w:t xml:space="preserve"> with the end of</w:t>
      </w:r>
      <w:r w:rsidR="00981035" w:rsidRPr="00C26F55">
        <w:rPr>
          <w:color w:val="000000" w:themeColor="text1"/>
          <w:highlight w:val="yellow"/>
        </w:rPr>
        <w:t xml:space="preserve"> </w:t>
      </w:r>
      <w:r w:rsidR="0050723D">
        <w:rPr>
          <w:color w:val="000000" w:themeColor="text1"/>
          <w:highlight w:val="yellow"/>
        </w:rPr>
        <w:t xml:space="preserve">the </w:t>
      </w:r>
      <w:r w:rsidR="004C5406" w:rsidRPr="00C26F55">
        <w:rPr>
          <w:color w:val="000000" w:themeColor="text1"/>
          <w:highlight w:val="yellow"/>
        </w:rPr>
        <w:t xml:space="preserve">pipette in light contact with the glass ferrule, </w:t>
      </w:r>
      <w:r w:rsidR="007C5924" w:rsidRPr="00C26F55">
        <w:rPr>
          <w:color w:val="000000" w:themeColor="text1"/>
          <w:highlight w:val="yellow"/>
        </w:rPr>
        <w:t>for the dro</w:t>
      </w:r>
      <w:r w:rsidR="007E7C78" w:rsidRPr="00C26F55">
        <w:rPr>
          <w:color w:val="000000" w:themeColor="text1"/>
          <w:highlight w:val="yellow"/>
        </w:rPr>
        <w:t>p</w:t>
      </w:r>
      <w:r w:rsidR="003174B1" w:rsidRPr="00C26F55">
        <w:rPr>
          <w:color w:val="000000" w:themeColor="text1"/>
          <w:highlight w:val="yellow"/>
        </w:rPr>
        <w:t xml:space="preserve"> </w:t>
      </w:r>
      <w:r w:rsidR="008D4B36" w:rsidRPr="00C26F55">
        <w:rPr>
          <w:color w:val="000000" w:themeColor="text1"/>
          <w:highlight w:val="yellow"/>
        </w:rPr>
        <w:t>to</w:t>
      </w:r>
      <w:r w:rsidR="004C5406" w:rsidRPr="00C26F55">
        <w:rPr>
          <w:color w:val="000000" w:themeColor="text1"/>
          <w:highlight w:val="yellow"/>
        </w:rPr>
        <w:t xml:space="preserve"> slide over the cantilever and spherical tip</w:t>
      </w:r>
      <w:r w:rsidR="004124BE" w:rsidRPr="00C26F55">
        <w:rPr>
          <w:color w:val="000000" w:themeColor="text1"/>
          <w:highlight w:val="yellow"/>
        </w:rPr>
        <w:fldChar w:fldCharType="begin" w:fldLock="1"/>
      </w:r>
      <w:r w:rsidR="003D1E24" w:rsidRPr="00C26F55">
        <w:rPr>
          <w:color w:val="000000" w:themeColor="text1"/>
          <w:highlight w:val="yellow"/>
        </w:rPr>
        <w:instrText>ADDIN CSL_CITATION {"citationItems":[{"id":"ITEM-1","itemData":{"DOI":"10.1007/S00348-020-2919-7","ISSN":"1432-1114","abstract":"The formation of gas bubbles by submerged orifices is a fundamental process encountered in various industrial applications. The dynamics of the contact line and the contact angle may have a significant influence on the detached bubble size depending on the wettability of the system. In this study, the influence of wetting conditions on the dynamics of bubble formation from a submerged orifice is investigated experimentally and numerically. The experiments are performed using a hydrophobic orifice plate and a series of ethanol–water solutions to vary the wettability where the key characteristics of the bubbles are measured using a high-speed, high-resolution camera. An extensive analysis on the influence of wetting conditions on the bubble size, bubble growth mechanism and the behavior of the contact line is given. Bubble growth stages, termed (1) hemispherical spreading, (2) cylindrical spreading, (3) critical growth and (4) necking, are identified based on key geometrical parameters of the bubble and relevant forces acting on the bubble during the growth. The experimental results show that the apparent contact angle varies in a complicated manner as the bubble grows due to the surface roughness and heterogeneity. The experimental findings are finally used to validate the local front reconstruction method with a contact angle model to account for the contact angle hysteresis observed in the experiments.","author":[{"dropping-particle":"","family":"Mirsandi","given":"H.","non-dropping-particle":"","parse-names":false,"suffix":""},{"dropping-particle":"","family":"Smit","given":"W. J.","non-dropping-particle":"","parse-names":false,"suffix":""},{"dropping-particle":"","family":"Kong","given":"G.","non-dropping-particle":"","parse-names":false,"suffix":""},{"dropping-particle":"","family":"Baltussen","given":"M. W.","non-dropping-particle":"","parse-names":false,"suffix":""},{"dropping-particle":"","family":"Peters","given":"E. A. J. F.","non-dropping-particle":"","parse-names":false,"suffix":""},{"dropping-particle":"","family":"Kuipers","given":"J. A. M.","non-dropping-particle":"","parse-names":false,"suffix":""}],"container-title":"Experiments in Fluids 2020 61:3","id":"ITEM-1","issue":"3","issued":{"date-parts":[["2020","3","2"]]},"page":"1-18","publisher":"Springer","title":"Influence of wetting conditions on bubble formation from a submerged orifice","type":"article-journal","volume":"61"},"uris":["http://www.mendeley.com/documents/?uuid=424fa6eb-3df5-394c-a21f-7934fd097727"]}],"mendeley":{"formattedCitation":"&lt;sup&gt;27&lt;/sup&gt;","plainTextFormattedCitation":"27","previouslyFormattedCitation":"&lt;sup&gt;27&lt;/sup&gt;"},"properties":{"noteIndex":0},"schema":"https://github.com/citation-style-language/schema/raw/master/csl-citation.json"}</w:instrText>
      </w:r>
      <w:r w:rsidR="004124BE" w:rsidRPr="00C26F55">
        <w:rPr>
          <w:color w:val="000000" w:themeColor="text1"/>
          <w:highlight w:val="yellow"/>
        </w:rPr>
        <w:fldChar w:fldCharType="separate"/>
      </w:r>
      <w:r w:rsidR="003D1E24" w:rsidRPr="00230B8D">
        <w:rPr>
          <w:color w:val="000000" w:themeColor="text1"/>
          <w:highlight w:val="yellow"/>
          <w:vertAlign w:val="superscript"/>
        </w:rPr>
        <w:t>27</w:t>
      </w:r>
      <w:r w:rsidR="004124BE" w:rsidRPr="00C26F55">
        <w:rPr>
          <w:color w:val="000000" w:themeColor="text1"/>
          <w:highlight w:val="yellow"/>
        </w:rPr>
        <w:fldChar w:fldCharType="end"/>
      </w:r>
      <w:r w:rsidR="00774660" w:rsidRPr="00C26F55">
        <w:rPr>
          <w:color w:val="000000" w:themeColor="text1"/>
          <w:highlight w:val="yellow"/>
        </w:rPr>
        <w:t xml:space="preserve"> (see </w:t>
      </w:r>
      <w:r w:rsidR="00774660" w:rsidRPr="00C26F55">
        <w:rPr>
          <w:b/>
          <w:bCs/>
          <w:color w:val="000000" w:themeColor="text1"/>
          <w:highlight w:val="yellow"/>
        </w:rPr>
        <w:t>Discussion</w:t>
      </w:r>
      <w:r w:rsidR="00774660" w:rsidRPr="00C26F55">
        <w:rPr>
          <w:color w:val="000000" w:themeColor="text1"/>
          <w:highlight w:val="yellow"/>
        </w:rPr>
        <w:t>, critical steps in the protocol)</w:t>
      </w:r>
      <w:r w:rsidR="002B6257" w:rsidRPr="00C26F55">
        <w:rPr>
          <w:color w:val="000000" w:themeColor="text1"/>
          <w:highlight w:val="yellow"/>
        </w:rPr>
        <w:t>.</w:t>
      </w:r>
    </w:p>
    <w:p w14:paraId="692D983D" w14:textId="77777777" w:rsidR="002273E6" w:rsidRPr="00C26F55" w:rsidRDefault="002273E6" w:rsidP="00230B8D">
      <w:pPr>
        <w:rPr>
          <w:color w:val="000000" w:themeColor="text1"/>
          <w:highlight w:val="yellow"/>
        </w:rPr>
      </w:pPr>
    </w:p>
    <w:p w14:paraId="350FE513" w14:textId="3FFD37C2" w:rsidR="002273E6" w:rsidRPr="00C26F55" w:rsidRDefault="00DB6A15" w:rsidP="00736384">
      <w:pPr>
        <w:pStyle w:val="ListParagraph"/>
        <w:numPr>
          <w:ilvl w:val="2"/>
          <w:numId w:val="35"/>
        </w:numPr>
        <w:ind w:left="0" w:firstLine="0"/>
        <w:contextualSpacing w:val="0"/>
        <w:rPr>
          <w:color w:val="000000" w:themeColor="text1"/>
          <w:highlight w:val="yellow"/>
        </w:rPr>
      </w:pPr>
      <w:r w:rsidRPr="00C26F55">
        <w:rPr>
          <w:color w:val="000000" w:themeColor="text1"/>
          <w:highlight w:val="yellow"/>
        </w:rPr>
        <w:t xml:space="preserve">Manually slide the </w:t>
      </w:r>
      <w:proofErr w:type="spellStart"/>
      <w:r w:rsidR="003E6469" w:rsidRPr="00C26F55">
        <w:rPr>
          <w:color w:val="000000" w:themeColor="text1"/>
          <w:highlight w:val="yellow"/>
        </w:rPr>
        <w:t>nanoindenter’s</w:t>
      </w:r>
      <w:proofErr w:type="spellEnd"/>
      <w:r w:rsidR="003E6469" w:rsidRPr="00C26F55">
        <w:rPr>
          <w:color w:val="000000" w:themeColor="text1"/>
          <w:highlight w:val="yellow"/>
        </w:rPr>
        <w:t xml:space="preserve"> </w:t>
      </w:r>
      <w:r w:rsidRPr="00C26F55">
        <w:rPr>
          <w:color w:val="000000" w:themeColor="text1"/>
          <w:highlight w:val="yellow"/>
        </w:rPr>
        <w:t>arm</w:t>
      </w:r>
      <w:r w:rsidR="006C3FA8" w:rsidRPr="00C26F55">
        <w:rPr>
          <w:color w:val="000000" w:themeColor="text1"/>
          <w:highlight w:val="yellow"/>
        </w:rPr>
        <w:t xml:space="preserve"> downwards until the </w:t>
      </w:r>
      <w:r w:rsidR="002D0C89" w:rsidRPr="00C26F55">
        <w:rPr>
          <w:color w:val="000000" w:themeColor="text1"/>
          <w:highlight w:val="yellow"/>
        </w:rPr>
        <w:t xml:space="preserve">probe </w:t>
      </w:r>
      <w:r w:rsidR="006E7918" w:rsidRPr="00C26F55">
        <w:rPr>
          <w:color w:val="000000" w:themeColor="text1"/>
          <w:highlight w:val="yellow"/>
        </w:rPr>
        <w:t xml:space="preserve">is fully </w:t>
      </w:r>
      <w:r w:rsidR="00093D09" w:rsidRPr="00C26F55">
        <w:rPr>
          <w:color w:val="000000" w:themeColor="text1"/>
          <w:highlight w:val="yellow"/>
        </w:rPr>
        <w:t>submerged</w:t>
      </w:r>
      <w:r w:rsidR="006E7918" w:rsidRPr="00C26F55">
        <w:rPr>
          <w:color w:val="000000" w:themeColor="text1"/>
          <w:highlight w:val="yellow"/>
        </w:rPr>
        <w:t xml:space="preserve">, but </w:t>
      </w:r>
      <w:r w:rsidR="00D02BC4" w:rsidRPr="00C26F55">
        <w:rPr>
          <w:color w:val="000000" w:themeColor="text1"/>
          <w:highlight w:val="yellow"/>
        </w:rPr>
        <w:t>still far away from</w:t>
      </w:r>
      <w:r w:rsidR="006E7918" w:rsidRPr="00C26F55">
        <w:rPr>
          <w:color w:val="000000" w:themeColor="text1"/>
          <w:highlight w:val="yellow"/>
        </w:rPr>
        <w:t xml:space="preserve"> the bottom of the </w:t>
      </w:r>
      <w:r w:rsidR="00CA629C" w:rsidRPr="00C26F55">
        <w:rPr>
          <w:color w:val="000000" w:themeColor="text1"/>
          <w:highlight w:val="yellow"/>
        </w:rPr>
        <w:t>P</w:t>
      </w:r>
      <w:r w:rsidR="006E7918" w:rsidRPr="00C26F55">
        <w:rPr>
          <w:color w:val="000000" w:themeColor="text1"/>
          <w:highlight w:val="yellow"/>
        </w:rPr>
        <w:t>etri dish.</w:t>
      </w:r>
      <w:r w:rsidR="00D02BC4" w:rsidRPr="00C26F55">
        <w:rPr>
          <w:color w:val="000000" w:themeColor="text1"/>
          <w:highlight w:val="yellow"/>
        </w:rPr>
        <w:t xml:space="preserve"> </w:t>
      </w:r>
      <w:r w:rsidR="00D02BC4" w:rsidRPr="00CC7677">
        <w:rPr>
          <w:color w:val="000000" w:themeColor="text1"/>
        </w:rPr>
        <w:t>If required, add more medium to the calibration dish.</w:t>
      </w:r>
      <w:r w:rsidR="0094658E" w:rsidRPr="00C26F55">
        <w:rPr>
          <w:color w:val="000000" w:themeColor="text1"/>
          <w:highlight w:val="yellow"/>
        </w:rPr>
        <w:t xml:space="preserve"> Wait </w:t>
      </w:r>
      <w:r w:rsidR="00CA629C" w:rsidRPr="00C26F55">
        <w:rPr>
          <w:color w:val="000000" w:themeColor="text1"/>
          <w:highlight w:val="yellow"/>
        </w:rPr>
        <w:t xml:space="preserve">5 </w:t>
      </w:r>
      <w:r w:rsidR="0094658E" w:rsidRPr="00C26F55">
        <w:rPr>
          <w:color w:val="000000" w:themeColor="text1"/>
          <w:highlight w:val="yellow"/>
        </w:rPr>
        <w:t>min</w:t>
      </w:r>
      <w:r w:rsidR="002F038C" w:rsidRPr="00C26F55">
        <w:rPr>
          <w:color w:val="000000" w:themeColor="text1"/>
          <w:highlight w:val="yellow"/>
        </w:rPr>
        <w:t xml:space="preserve"> so that equilibrium conditions are reached</w:t>
      </w:r>
      <w:r w:rsidR="00F059CA" w:rsidRPr="00C26F55">
        <w:rPr>
          <w:color w:val="000000" w:themeColor="text1"/>
          <w:highlight w:val="yellow"/>
        </w:rPr>
        <w:t xml:space="preserve"> in the liquid.</w:t>
      </w:r>
    </w:p>
    <w:p w14:paraId="6D58424A" w14:textId="77777777" w:rsidR="002273E6" w:rsidRPr="00C26F55" w:rsidRDefault="002273E6" w:rsidP="00230B8D">
      <w:pPr>
        <w:rPr>
          <w:color w:val="000000" w:themeColor="text1"/>
          <w:highlight w:val="yellow"/>
        </w:rPr>
      </w:pPr>
    </w:p>
    <w:p w14:paraId="3D745970" w14:textId="231FDD3E" w:rsidR="00983611" w:rsidRPr="00C26F55" w:rsidRDefault="00043977" w:rsidP="00736384">
      <w:pPr>
        <w:pStyle w:val="ListParagraph"/>
        <w:numPr>
          <w:ilvl w:val="1"/>
          <w:numId w:val="35"/>
        </w:numPr>
        <w:ind w:left="0" w:firstLine="0"/>
        <w:contextualSpacing w:val="0"/>
        <w:rPr>
          <w:color w:val="000000" w:themeColor="text1"/>
          <w:highlight w:val="yellow"/>
        </w:rPr>
      </w:pPr>
      <w:r w:rsidRPr="00C26F55">
        <w:rPr>
          <w:color w:val="000000" w:themeColor="text1"/>
          <w:highlight w:val="yellow"/>
        </w:rPr>
        <w:t>I</w:t>
      </w:r>
      <w:r w:rsidR="009158C0" w:rsidRPr="00C26F55">
        <w:rPr>
          <w:color w:val="000000" w:themeColor="text1"/>
          <w:highlight w:val="yellow"/>
        </w:rPr>
        <w:t xml:space="preserve">n the software’s </w:t>
      </w:r>
      <w:r w:rsidR="00986A12" w:rsidRPr="000732CC">
        <w:rPr>
          <w:b/>
          <w:bCs/>
          <w:color w:val="000000" w:themeColor="text1"/>
          <w:highlight w:val="yellow"/>
        </w:rPr>
        <w:t>Initialize</w:t>
      </w:r>
      <w:r w:rsidR="00986A12" w:rsidRPr="00C26F55">
        <w:rPr>
          <w:color w:val="000000" w:themeColor="text1"/>
          <w:highlight w:val="yellow"/>
        </w:rPr>
        <w:t xml:space="preserve"> </w:t>
      </w:r>
      <w:r w:rsidR="005A04C0" w:rsidRPr="00C26F55">
        <w:rPr>
          <w:color w:val="000000" w:themeColor="text1"/>
          <w:highlight w:val="yellow"/>
        </w:rPr>
        <w:t>menu, click</w:t>
      </w:r>
      <w:r w:rsidR="006B16C5">
        <w:rPr>
          <w:color w:val="000000" w:themeColor="text1"/>
          <w:highlight w:val="yellow"/>
        </w:rPr>
        <w:t xml:space="preserve"> on</w:t>
      </w:r>
      <w:r w:rsidR="005A04C0" w:rsidRPr="00C26F55">
        <w:rPr>
          <w:color w:val="000000" w:themeColor="text1"/>
          <w:highlight w:val="yellow"/>
        </w:rPr>
        <w:t xml:space="preserve"> </w:t>
      </w:r>
      <w:r w:rsidR="005A04C0" w:rsidRPr="00C26F55">
        <w:rPr>
          <w:b/>
          <w:bCs/>
          <w:color w:val="000000" w:themeColor="text1"/>
          <w:highlight w:val="yellow"/>
        </w:rPr>
        <w:t>Scan</w:t>
      </w:r>
      <w:r w:rsidR="004205E2" w:rsidRPr="00C26F55">
        <w:rPr>
          <w:b/>
          <w:bCs/>
          <w:color w:val="000000" w:themeColor="text1"/>
          <w:highlight w:val="yellow"/>
        </w:rPr>
        <w:t xml:space="preserve"> Wavelength.</w:t>
      </w:r>
      <w:r w:rsidR="004205E2" w:rsidRPr="00C26F55">
        <w:rPr>
          <w:color w:val="000000" w:themeColor="text1"/>
          <w:highlight w:val="yellow"/>
        </w:rPr>
        <w:t xml:space="preserve"> </w:t>
      </w:r>
      <w:r w:rsidR="003444A5" w:rsidRPr="00C26F55">
        <w:rPr>
          <w:color w:val="000000" w:themeColor="text1"/>
          <w:highlight w:val="yellow"/>
        </w:rPr>
        <w:t xml:space="preserve">The interferometer’s </w:t>
      </w:r>
      <w:r w:rsidR="00AF6EBC" w:rsidRPr="00C26F55">
        <w:rPr>
          <w:color w:val="000000" w:themeColor="text1"/>
          <w:highlight w:val="yellow"/>
        </w:rPr>
        <w:t>screen</w:t>
      </w:r>
      <w:r w:rsidR="005F0D3F" w:rsidRPr="00C26F55">
        <w:rPr>
          <w:color w:val="000000" w:themeColor="text1"/>
          <w:highlight w:val="yellow"/>
        </w:rPr>
        <w:t xml:space="preserve"> will show a progress bar</w:t>
      </w:r>
      <w:r w:rsidR="00EC6097" w:rsidRPr="00C26F55">
        <w:rPr>
          <w:color w:val="000000" w:themeColor="text1"/>
          <w:highlight w:val="yellow"/>
        </w:rPr>
        <w:t>.</w:t>
      </w:r>
      <w:r w:rsidR="0087109B" w:rsidRPr="00C26F55">
        <w:rPr>
          <w:color w:val="000000" w:themeColor="text1"/>
          <w:highlight w:val="yellow"/>
        </w:rPr>
        <w:t xml:space="preserve"> </w:t>
      </w:r>
      <w:r w:rsidR="00754E4E" w:rsidRPr="00C26F55">
        <w:rPr>
          <w:color w:val="000000" w:themeColor="text1"/>
          <w:highlight w:val="yellow"/>
        </w:rPr>
        <w:t xml:space="preserve">To check whether the optical scan </w:t>
      </w:r>
      <w:r w:rsidR="008030A9" w:rsidRPr="00C26F55">
        <w:rPr>
          <w:color w:val="000000" w:themeColor="text1"/>
          <w:highlight w:val="yellow"/>
        </w:rPr>
        <w:t>was</w:t>
      </w:r>
      <w:r w:rsidR="00754E4E" w:rsidRPr="00C26F55">
        <w:rPr>
          <w:color w:val="000000" w:themeColor="text1"/>
          <w:highlight w:val="yellow"/>
        </w:rPr>
        <w:t xml:space="preserve"> successful, </w:t>
      </w:r>
      <w:r w:rsidR="00F0265E" w:rsidRPr="00C26F55">
        <w:rPr>
          <w:color w:val="000000" w:themeColor="text1"/>
          <w:highlight w:val="yellow"/>
        </w:rPr>
        <w:t xml:space="preserve">navigate </w:t>
      </w:r>
      <w:r w:rsidR="00D87B45" w:rsidRPr="00C26F55">
        <w:rPr>
          <w:color w:val="000000" w:themeColor="text1"/>
          <w:highlight w:val="yellow"/>
        </w:rPr>
        <w:t xml:space="preserve">to the </w:t>
      </w:r>
      <w:r w:rsidR="005A65C3" w:rsidRPr="00C26F55">
        <w:rPr>
          <w:b/>
          <w:bCs/>
          <w:color w:val="000000" w:themeColor="text1"/>
          <w:highlight w:val="yellow"/>
        </w:rPr>
        <w:t>W</w:t>
      </w:r>
      <w:r w:rsidR="00D87B45" w:rsidRPr="00C26F55">
        <w:rPr>
          <w:b/>
          <w:bCs/>
          <w:color w:val="000000" w:themeColor="text1"/>
          <w:highlight w:val="yellow"/>
        </w:rPr>
        <w:t xml:space="preserve">avelength </w:t>
      </w:r>
      <w:r w:rsidR="00BA42DC" w:rsidRPr="00C26F55">
        <w:rPr>
          <w:b/>
          <w:bCs/>
          <w:color w:val="000000" w:themeColor="text1"/>
          <w:highlight w:val="yellow"/>
        </w:rPr>
        <w:t>S</w:t>
      </w:r>
      <w:r w:rsidR="00D87B45" w:rsidRPr="00C26F55">
        <w:rPr>
          <w:b/>
          <w:bCs/>
          <w:color w:val="000000" w:themeColor="text1"/>
          <w:highlight w:val="yellow"/>
        </w:rPr>
        <w:t>can</w:t>
      </w:r>
      <w:r w:rsidR="009667EA" w:rsidRPr="00C26F55">
        <w:rPr>
          <w:color w:val="000000" w:themeColor="text1"/>
          <w:highlight w:val="yellow"/>
        </w:rPr>
        <w:t xml:space="preserve"> panel</w:t>
      </w:r>
      <w:r w:rsidR="00754E4E" w:rsidRPr="00C26F55">
        <w:rPr>
          <w:color w:val="000000" w:themeColor="text1"/>
          <w:highlight w:val="yellow"/>
        </w:rPr>
        <w:t xml:space="preserve"> on</w:t>
      </w:r>
      <w:r w:rsidR="001A51EA" w:rsidRPr="00C26F55">
        <w:rPr>
          <w:color w:val="000000" w:themeColor="text1"/>
          <w:highlight w:val="yellow"/>
        </w:rPr>
        <w:t xml:space="preserve"> </w:t>
      </w:r>
      <w:r w:rsidR="009667EA" w:rsidRPr="00C26F55">
        <w:rPr>
          <w:color w:val="000000" w:themeColor="text1"/>
          <w:highlight w:val="yellow"/>
        </w:rPr>
        <w:t>the interferometer</w:t>
      </w:r>
      <w:r w:rsidR="002476BA" w:rsidRPr="00C26F55">
        <w:rPr>
          <w:color w:val="000000" w:themeColor="text1"/>
          <w:highlight w:val="yellow"/>
        </w:rPr>
        <w:t xml:space="preserve"> </w:t>
      </w:r>
      <w:r w:rsidR="00436418" w:rsidRPr="00C26F55">
        <w:rPr>
          <w:color w:val="000000" w:themeColor="text1"/>
          <w:highlight w:val="yellow"/>
        </w:rPr>
        <w:t>box.</w:t>
      </w:r>
      <w:r w:rsidR="00D11F0B" w:rsidRPr="00C26F55">
        <w:rPr>
          <w:color w:val="000000" w:themeColor="text1"/>
          <w:highlight w:val="yellow"/>
        </w:rPr>
        <w:t xml:space="preserve"> </w:t>
      </w:r>
      <w:r w:rsidR="00D11F0B" w:rsidRPr="00C26F55">
        <w:rPr>
          <w:color w:val="000000" w:themeColor="text1"/>
        </w:rPr>
        <w:t xml:space="preserve">If </w:t>
      </w:r>
      <w:r w:rsidR="00042D34" w:rsidRPr="00C26F55">
        <w:rPr>
          <w:color w:val="000000" w:themeColor="text1"/>
        </w:rPr>
        <w:t>successful</w:t>
      </w:r>
      <w:r w:rsidR="00D11F0B" w:rsidRPr="00C26F55">
        <w:rPr>
          <w:color w:val="000000" w:themeColor="text1"/>
        </w:rPr>
        <w:t xml:space="preserve">, </w:t>
      </w:r>
      <w:r w:rsidR="00B03767" w:rsidRPr="00C26F55">
        <w:rPr>
          <w:color w:val="000000" w:themeColor="text1"/>
        </w:rPr>
        <w:t xml:space="preserve">a </w:t>
      </w:r>
      <w:r w:rsidR="00042D34" w:rsidRPr="00C26F55">
        <w:rPr>
          <w:color w:val="000000" w:themeColor="text1"/>
        </w:rPr>
        <w:t>sine wave should be visible</w:t>
      </w:r>
      <w:r w:rsidR="00403BEA" w:rsidRPr="00C26F55">
        <w:rPr>
          <w:color w:val="000000" w:themeColor="text1"/>
        </w:rPr>
        <w:t xml:space="preserve"> (</w:t>
      </w:r>
      <w:r w:rsidR="00403BEA" w:rsidRPr="00C26F55">
        <w:rPr>
          <w:b/>
          <w:bCs/>
          <w:color w:val="000000" w:themeColor="text1"/>
        </w:rPr>
        <w:t>Figure S1</w:t>
      </w:r>
      <w:r w:rsidR="00571F5C" w:rsidRPr="00C26F55">
        <w:rPr>
          <w:b/>
          <w:bCs/>
          <w:color w:val="000000" w:themeColor="text1"/>
        </w:rPr>
        <w:t>A</w:t>
      </w:r>
      <w:r w:rsidR="00403BEA" w:rsidRPr="00C26F55">
        <w:rPr>
          <w:color w:val="000000" w:themeColor="text1"/>
        </w:rPr>
        <w:t>)</w:t>
      </w:r>
      <w:r w:rsidR="000A0792" w:rsidRPr="00C26F55">
        <w:rPr>
          <w:color w:val="000000" w:themeColor="text1"/>
        </w:rPr>
        <w:t>.</w:t>
      </w:r>
      <w:r w:rsidR="000E5FF7" w:rsidRPr="00C26F55">
        <w:rPr>
          <w:color w:val="000000" w:themeColor="text1"/>
        </w:rPr>
        <w:t xml:space="preserve"> See </w:t>
      </w:r>
      <w:r w:rsidR="000E5FF7" w:rsidRPr="00C26F55">
        <w:rPr>
          <w:b/>
          <w:bCs/>
          <w:color w:val="000000" w:themeColor="text1"/>
        </w:rPr>
        <w:t>Discussion</w:t>
      </w:r>
      <w:r w:rsidR="00B208AB" w:rsidRPr="00C26F55">
        <w:rPr>
          <w:color w:val="000000" w:themeColor="text1"/>
        </w:rPr>
        <w:t xml:space="preserve"> </w:t>
      </w:r>
      <w:r w:rsidR="00DB74F4" w:rsidRPr="00C26F55">
        <w:rPr>
          <w:color w:val="000000" w:themeColor="text1"/>
        </w:rPr>
        <w:t>(troubleshooting of the method)</w:t>
      </w:r>
      <w:r w:rsidR="000E5FF7" w:rsidRPr="00C26F55">
        <w:rPr>
          <w:color w:val="000000" w:themeColor="text1"/>
        </w:rPr>
        <w:t xml:space="preserve"> </w:t>
      </w:r>
      <w:r w:rsidR="001A32CC" w:rsidRPr="00C26F55">
        <w:rPr>
          <w:color w:val="000000" w:themeColor="text1"/>
        </w:rPr>
        <w:t>if an error appears</w:t>
      </w:r>
      <w:r w:rsidR="00BA42DC" w:rsidRPr="00C26F55">
        <w:rPr>
          <w:color w:val="000000" w:themeColor="text1"/>
        </w:rPr>
        <w:t>.</w:t>
      </w:r>
    </w:p>
    <w:p w14:paraId="42EA2114" w14:textId="77777777" w:rsidR="009E581B" w:rsidRPr="00C26F55" w:rsidRDefault="009E581B" w:rsidP="00230B8D">
      <w:pPr>
        <w:pStyle w:val="ListParagraph"/>
        <w:ind w:left="0"/>
        <w:contextualSpacing w:val="0"/>
        <w:rPr>
          <w:b/>
          <w:color w:val="000000" w:themeColor="text1"/>
          <w:highlight w:val="yellow"/>
        </w:rPr>
      </w:pPr>
    </w:p>
    <w:p w14:paraId="0BE2115D" w14:textId="18774A13" w:rsidR="00511DEF" w:rsidRPr="00C26F55" w:rsidRDefault="002E29E0" w:rsidP="00736384">
      <w:pPr>
        <w:pStyle w:val="ListParagraph"/>
        <w:widowControl/>
        <w:numPr>
          <w:ilvl w:val="1"/>
          <w:numId w:val="35"/>
        </w:numPr>
        <w:ind w:left="0" w:firstLine="0"/>
        <w:contextualSpacing w:val="0"/>
        <w:rPr>
          <w:highlight w:val="yellow"/>
        </w:rPr>
      </w:pPr>
      <w:r w:rsidRPr="00C26F55">
        <w:rPr>
          <w:color w:val="000000" w:themeColor="text1"/>
          <w:highlight w:val="yellow"/>
        </w:rPr>
        <w:t xml:space="preserve">In the </w:t>
      </w:r>
      <w:r w:rsidR="002F41B7" w:rsidRPr="00C26F55">
        <w:rPr>
          <w:b/>
          <w:bCs/>
          <w:color w:val="000000" w:themeColor="text1"/>
          <w:highlight w:val="yellow"/>
        </w:rPr>
        <w:t>I</w:t>
      </w:r>
      <w:r w:rsidRPr="00C26F55">
        <w:rPr>
          <w:b/>
          <w:bCs/>
          <w:color w:val="000000" w:themeColor="text1"/>
          <w:highlight w:val="yellow"/>
        </w:rPr>
        <w:t>nitialize</w:t>
      </w:r>
      <w:r w:rsidRPr="00C26F55">
        <w:rPr>
          <w:color w:val="000000" w:themeColor="text1"/>
          <w:highlight w:val="yellow"/>
        </w:rPr>
        <w:t xml:space="preserve"> menu</w:t>
      </w:r>
      <w:r w:rsidR="006B16C5">
        <w:rPr>
          <w:color w:val="000000" w:themeColor="text1"/>
          <w:highlight w:val="yellow"/>
        </w:rPr>
        <w:t>,</w:t>
      </w:r>
      <w:r w:rsidR="00B35515" w:rsidRPr="00C26F55">
        <w:rPr>
          <w:color w:val="000000" w:themeColor="text1"/>
          <w:highlight w:val="yellow"/>
        </w:rPr>
        <w:t xml:space="preserve"> click on </w:t>
      </w:r>
      <w:r w:rsidR="00C85A4D" w:rsidRPr="00C26F55">
        <w:rPr>
          <w:b/>
          <w:bCs/>
          <w:color w:val="000000" w:themeColor="text1"/>
          <w:highlight w:val="yellow"/>
        </w:rPr>
        <w:t>F</w:t>
      </w:r>
      <w:r w:rsidR="00B35515" w:rsidRPr="00C26F55">
        <w:rPr>
          <w:b/>
          <w:bCs/>
          <w:color w:val="000000" w:themeColor="text1"/>
          <w:highlight w:val="yellow"/>
        </w:rPr>
        <w:t xml:space="preserve">ind </w:t>
      </w:r>
      <w:r w:rsidR="00BA42DC" w:rsidRPr="00C26F55">
        <w:rPr>
          <w:b/>
          <w:bCs/>
          <w:color w:val="000000" w:themeColor="text1"/>
          <w:highlight w:val="yellow"/>
        </w:rPr>
        <w:t>S</w:t>
      </w:r>
      <w:r w:rsidR="00B35515" w:rsidRPr="00C26F55">
        <w:rPr>
          <w:b/>
          <w:bCs/>
          <w:color w:val="000000" w:themeColor="text1"/>
          <w:highlight w:val="yellow"/>
        </w:rPr>
        <w:t>urface</w:t>
      </w:r>
      <w:r w:rsidR="0017271D" w:rsidRPr="00C26F55">
        <w:rPr>
          <w:color w:val="000000" w:themeColor="text1"/>
          <w:highlight w:val="yellow"/>
        </w:rPr>
        <w:t>, which will</w:t>
      </w:r>
      <w:r w:rsidR="00247DFA" w:rsidRPr="00C26F55">
        <w:rPr>
          <w:color w:val="000000" w:themeColor="text1"/>
          <w:highlight w:val="yellow"/>
        </w:rPr>
        <w:t xml:space="preserve"> progressively</w:t>
      </w:r>
      <w:r w:rsidR="0017271D" w:rsidRPr="00C26F55">
        <w:rPr>
          <w:color w:val="000000" w:themeColor="text1"/>
          <w:highlight w:val="yellow"/>
        </w:rPr>
        <w:t xml:space="preserve"> lower the probe</w:t>
      </w:r>
      <w:r w:rsidR="00AA7010" w:rsidRPr="00C26F55">
        <w:rPr>
          <w:color w:val="000000" w:themeColor="text1"/>
          <w:highlight w:val="yellow"/>
        </w:rPr>
        <w:t xml:space="preserve"> </w:t>
      </w:r>
      <w:r w:rsidR="00AA7010" w:rsidRPr="00736384">
        <w:rPr>
          <w:color w:val="000000" w:themeColor="text1"/>
        </w:rPr>
        <w:t xml:space="preserve">until </w:t>
      </w:r>
      <w:r w:rsidR="00CA62DE" w:rsidRPr="00736384">
        <w:rPr>
          <w:color w:val="000000" w:themeColor="text1"/>
        </w:rPr>
        <w:t>a</w:t>
      </w:r>
      <w:r w:rsidR="00243AE4" w:rsidRPr="00736384">
        <w:rPr>
          <w:color w:val="000000" w:themeColor="text1"/>
        </w:rPr>
        <w:t xml:space="preserve"> set</w:t>
      </w:r>
      <w:r w:rsidR="00BF3A0D" w:rsidRPr="00736384">
        <w:rPr>
          <w:color w:val="000000" w:themeColor="text1"/>
        </w:rPr>
        <w:t xml:space="preserve"> </w:t>
      </w:r>
      <w:r w:rsidR="00727A3A" w:rsidRPr="00736384">
        <w:rPr>
          <w:color w:val="000000" w:themeColor="text1"/>
        </w:rPr>
        <w:t>threshold</w:t>
      </w:r>
      <w:r w:rsidR="00717D2A" w:rsidRPr="00736384">
        <w:rPr>
          <w:color w:val="000000" w:themeColor="text1"/>
        </w:rPr>
        <w:t xml:space="preserve"> in</w:t>
      </w:r>
      <w:r w:rsidR="001378A8" w:rsidRPr="00736384">
        <w:rPr>
          <w:color w:val="000000" w:themeColor="text1"/>
        </w:rPr>
        <w:t xml:space="preserve"> the cantilever’s bending is reached</w:t>
      </w:r>
      <w:r w:rsidR="00770568" w:rsidRPr="00C26F55">
        <w:rPr>
          <w:color w:val="000000" w:themeColor="text1"/>
          <w:highlight w:val="yellow"/>
        </w:rPr>
        <w:t xml:space="preserve">. </w:t>
      </w:r>
      <w:r w:rsidR="00CB1D33" w:rsidRPr="00C26F55">
        <w:rPr>
          <w:color w:val="000000" w:themeColor="text1"/>
          <w:highlight w:val="yellow"/>
        </w:rPr>
        <w:t>T</w:t>
      </w:r>
      <w:r w:rsidR="005243E2" w:rsidRPr="00C26F55">
        <w:rPr>
          <w:color w:val="000000" w:themeColor="text1"/>
          <w:highlight w:val="yellow"/>
        </w:rPr>
        <w:t xml:space="preserve">he probe stops moving </w:t>
      </w:r>
      <w:r w:rsidR="00CB1D33" w:rsidRPr="00C26F55">
        <w:rPr>
          <w:color w:val="000000" w:themeColor="text1"/>
          <w:highlight w:val="yellow"/>
        </w:rPr>
        <w:t>when</w:t>
      </w:r>
      <w:r w:rsidR="005243E2" w:rsidRPr="00C26F55">
        <w:rPr>
          <w:color w:val="000000" w:themeColor="text1"/>
          <w:highlight w:val="yellow"/>
        </w:rPr>
        <w:t xml:space="preserve"> </w:t>
      </w:r>
      <w:r w:rsidR="00D767C5" w:rsidRPr="00C26F55">
        <w:rPr>
          <w:color w:val="000000" w:themeColor="text1"/>
          <w:highlight w:val="yellow"/>
        </w:rPr>
        <w:t xml:space="preserve">contact with the glass </w:t>
      </w:r>
      <w:r w:rsidR="00CB1D33" w:rsidRPr="00C26F55">
        <w:rPr>
          <w:color w:val="000000" w:themeColor="text1"/>
          <w:highlight w:val="yellow"/>
        </w:rPr>
        <w:t>P</w:t>
      </w:r>
      <w:r w:rsidR="00D767C5" w:rsidRPr="00C26F55">
        <w:rPr>
          <w:color w:val="000000" w:themeColor="text1"/>
          <w:highlight w:val="yellow"/>
        </w:rPr>
        <w:t>etri dish</w:t>
      </w:r>
      <w:r w:rsidR="00CB1D33" w:rsidRPr="00C26F55">
        <w:rPr>
          <w:color w:val="000000" w:themeColor="text1"/>
          <w:highlight w:val="yellow"/>
        </w:rPr>
        <w:t xml:space="preserve"> is made</w:t>
      </w:r>
      <w:r w:rsidR="00D767C5" w:rsidRPr="00C26F55">
        <w:rPr>
          <w:color w:val="000000" w:themeColor="text1"/>
          <w:highlight w:val="yellow"/>
        </w:rPr>
        <w:t>.</w:t>
      </w:r>
    </w:p>
    <w:p w14:paraId="1D90E7BC" w14:textId="77777777" w:rsidR="00511DEF" w:rsidRPr="00C26F55" w:rsidRDefault="00511DEF" w:rsidP="0067552E">
      <w:pPr>
        <w:widowControl/>
        <w:rPr>
          <w:highlight w:val="yellow"/>
        </w:rPr>
      </w:pPr>
    </w:p>
    <w:p w14:paraId="378CACED" w14:textId="7243C6FF" w:rsidR="000324D5" w:rsidRPr="00C26F55" w:rsidRDefault="00267361" w:rsidP="00736384">
      <w:pPr>
        <w:pStyle w:val="ListParagraph"/>
        <w:widowControl/>
        <w:numPr>
          <w:ilvl w:val="1"/>
          <w:numId w:val="35"/>
        </w:numPr>
        <w:ind w:left="0" w:firstLine="0"/>
        <w:contextualSpacing w:val="0"/>
        <w:rPr>
          <w:highlight w:val="yellow"/>
        </w:rPr>
      </w:pPr>
      <w:r w:rsidRPr="00C26F55">
        <w:rPr>
          <w:highlight w:val="yellow"/>
        </w:rPr>
        <w:t xml:space="preserve">Check </w:t>
      </w:r>
      <w:r w:rsidR="00416906" w:rsidRPr="00C26F55">
        <w:rPr>
          <w:highlight w:val="yellow"/>
        </w:rPr>
        <w:t xml:space="preserve">whether </w:t>
      </w:r>
      <w:r w:rsidR="00772FC8" w:rsidRPr="00C26F55">
        <w:rPr>
          <w:highlight w:val="yellow"/>
        </w:rPr>
        <w:t>the probe is in contact with the surface</w:t>
      </w:r>
      <w:r w:rsidR="007A3848" w:rsidRPr="00C26F55">
        <w:rPr>
          <w:highlight w:val="yellow"/>
        </w:rPr>
        <w:t>.</w:t>
      </w:r>
      <w:r w:rsidR="00772FC8" w:rsidRPr="00C26F55">
        <w:rPr>
          <w:highlight w:val="yellow"/>
        </w:rPr>
        <w:t xml:space="preserve"> </w:t>
      </w:r>
      <w:r w:rsidR="007A3848" w:rsidRPr="00C26F55">
        <w:rPr>
          <w:highlight w:val="yellow"/>
        </w:rPr>
        <w:t>M</w:t>
      </w:r>
      <w:r w:rsidR="00603C10" w:rsidRPr="00C26F55">
        <w:rPr>
          <w:highlight w:val="yellow"/>
        </w:rPr>
        <w:t>ove</w:t>
      </w:r>
      <w:r w:rsidR="0071150E" w:rsidRPr="00C26F55">
        <w:rPr>
          <w:highlight w:val="yellow"/>
        </w:rPr>
        <w:t xml:space="preserve"> the probe down by 1</w:t>
      </w:r>
      <w:r w:rsidR="00625E6B" w:rsidRPr="00C26F55">
        <w:rPr>
          <w:highlight w:val="yellow"/>
        </w:rPr>
        <w:t xml:space="preserve"> </w:t>
      </w:r>
      <w:r w:rsidR="00C666D7" w:rsidRPr="00C26F55">
        <w:rPr>
          <w:rFonts w:eastAsia="Symbol"/>
          <w:highlight w:val="yellow"/>
        </w:rPr>
        <w:t>µ</w:t>
      </w:r>
      <w:r w:rsidR="0071150E" w:rsidRPr="00C26F55">
        <w:rPr>
          <w:highlight w:val="yellow"/>
        </w:rPr>
        <w:t>m</w:t>
      </w:r>
      <w:r w:rsidR="00410617" w:rsidRPr="00C26F55">
        <w:rPr>
          <w:highlight w:val="yellow"/>
        </w:rPr>
        <w:t xml:space="preserve"> using the </w:t>
      </w:r>
      <w:r w:rsidR="005C6630" w:rsidRPr="00C26F55">
        <w:rPr>
          <w:i/>
          <w:color w:val="000000" w:themeColor="text1"/>
          <w:highlight w:val="yellow"/>
        </w:rPr>
        <w:t>y</w:t>
      </w:r>
      <w:r w:rsidR="005C6630" w:rsidRPr="00C26F55">
        <w:rPr>
          <w:highlight w:val="yellow"/>
        </w:rPr>
        <w:t xml:space="preserve"> </w:t>
      </w:r>
      <w:r w:rsidR="00953E6C" w:rsidRPr="00C26F55">
        <w:rPr>
          <w:highlight w:val="yellow"/>
        </w:rPr>
        <w:t>downward</w:t>
      </w:r>
      <w:r w:rsidR="00F178D4" w:rsidRPr="00C26F55">
        <w:rPr>
          <w:highlight w:val="yellow"/>
        </w:rPr>
        <w:t>s</w:t>
      </w:r>
      <w:r w:rsidR="00953E6C" w:rsidRPr="00C26F55">
        <w:rPr>
          <w:highlight w:val="yellow"/>
        </w:rPr>
        <w:t xml:space="preserve"> arrow button</w:t>
      </w:r>
      <w:r w:rsidR="00346A8B" w:rsidRPr="00C26F55">
        <w:rPr>
          <w:highlight w:val="yellow"/>
        </w:rPr>
        <w:t xml:space="preserve"> on the software’s main window</w:t>
      </w:r>
      <w:r w:rsidR="00772FC8" w:rsidRPr="00C26F55">
        <w:rPr>
          <w:highlight w:val="yellow"/>
        </w:rPr>
        <w:t xml:space="preserve">. </w:t>
      </w:r>
      <w:r w:rsidR="000324D5" w:rsidRPr="00C26F55">
        <w:rPr>
          <w:highlight w:val="yellow"/>
        </w:rPr>
        <w:t>Observe t</w:t>
      </w:r>
      <w:r w:rsidR="00772FC8" w:rsidRPr="00C26F55">
        <w:rPr>
          <w:highlight w:val="yellow"/>
        </w:rPr>
        <w:t xml:space="preserve">he green signal in the </w:t>
      </w:r>
      <w:r w:rsidR="00EE1077">
        <w:rPr>
          <w:b/>
          <w:bCs/>
          <w:highlight w:val="yellow"/>
        </w:rPr>
        <w:t>L</w:t>
      </w:r>
      <w:r w:rsidR="00772FC8" w:rsidRPr="00C26F55">
        <w:rPr>
          <w:b/>
          <w:bCs/>
          <w:highlight w:val="yellow"/>
        </w:rPr>
        <w:t xml:space="preserve">ive </w:t>
      </w:r>
      <w:r w:rsidR="00EE1077">
        <w:rPr>
          <w:b/>
          <w:bCs/>
          <w:highlight w:val="yellow"/>
        </w:rPr>
        <w:t>W</w:t>
      </w:r>
      <w:r w:rsidR="00772FC8" w:rsidRPr="00C26F55">
        <w:rPr>
          <w:b/>
          <w:bCs/>
          <w:highlight w:val="yellow"/>
        </w:rPr>
        <w:t>indow</w:t>
      </w:r>
      <w:r w:rsidR="00772FC8" w:rsidRPr="00C26F55">
        <w:rPr>
          <w:highlight w:val="yellow"/>
        </w:rPr>
        <w:t xml:space="preserve"> of the software </w:t>
      </w:r>
      <w:r w:rsidR="000324D5" w:rsidRPr="00C26F55">
        <w:rPr>
          <w:highlight w:val="yellow"/>
        </w:rPr>
        <w:t xml:space="preserve">for </w:t>
      </w:r>
      <w:r w:rsidR="00772FC8" w:rsidRPr="00C26F55">
        <w:rPr>
          <w:highlight w:val="yellow"/>
        </w:rPr>
        <w:t>change</w:t>
      </w:r>
      <w:r w:rsidR="00D64EB1" w:rsidRPr="00C26F55">
        <w:rPr>
          <w:highlight w:val="yellow"/>
        </w:rPr>
        <w:t>s</w:t>
      </w:r>
      <w:r w:rsidR="00772FC8" w:rsidRPr="00C26F55">
        <w:rPr>
          <w:highlight w:val="yellow"/>
        </w:rPr>
        <w:t xml:space="preserve"> </w:t>
      </w:r>
      <w:r w:rsidR="000324D5" w:rsidRPr="00C26F55">
        <w:rPr>
          <w:highlight w:val="yellow"/>
        </w:rPr>
        <w:t>in</w:t>
      </w:r>
      <w:r w:rsidR="00772FC8" w:rsidRPr="00C26F55">
        <w:rPr>
          <w:highlight w:val="yellow"/>
        </w:rPr>
        <w:t xml:space="preserve"> </w:t>
      </w:r>
      <w:r w:rsidR="00D64EB1" w:rsidRPr="00C26F55">
        <w:rPr>
          <w:highlight w:val="yellow"/>
        </w:rPr>
        <w:t>the</w:t>
      </w:r>
      <w:r w:rsidR="0045376E" w:rsidRPr="00C26F55">
        <w:rPr>
          <w:highlight w:val="yellow"/>
        </w:rPr>
        <w:t xml:space="preserve"> </w:t>
      </w:r>
      <w:r w:rsidR="00772FC8" w:rsidRPr="00C26F55">
        <w:rPr>
          <w:highlight w:val="yellow"/>
        </w:rPr>
        <w:t>baseline with each step</w:t>
      </w:r>
      <w:r w:rsidR="008B535B" w:rsidRPr="00C26F55">
        <w:rPr>
          <w:highlight w:val="yellow"/>
        </w:rPr>
        <w:t>,</w:t>
      </w:r>
      <w:r w:rsidR="00772FC8" w:rsidRPr="00C26F55">
        <w:rPr>
          <w:highlight w:val="yellow"/>
        </w:rPr>
        <w:t xml:space="preserve"> </w:t>
      </w:r>
      <w:r w:rsidR="00772FC8" w:rsidRPr="00736384">
        <w:t xml:space="preserve">when the cantilever is in contact with the </w:t>
      </w:r>
      <w:r w:rsidR="00281814" w:rsidRPr="00736384">
        <w:t xml:space="preserve">substrate </w:t>
      </w:r>
      <w:r w:rsidR="00143F1E" w:rsidRPr="00736384">
        <w:t>(</w:t>
      </w:r>
      <w:r w:rsidR="00143F1E" w:rsidRPr="00736384">
        <w:rPr>
          <w:b/>
          <w:bCs/>
        </w:rPr>
        <w:t>Figure S1</w:t>
      </w:r>
      <w:r w:rsidR="007077CF" w:rsidRPr="00736384">
        <w:rPr>
          <w:b/>
          <w:bCs/>
        </w:rPr>
        <w:t>B</w:t>
      </w:r>
      <w:r w:rsidR="00143F1E" w:rsidRPr="00736384">
        <w:t>)</w:t>
      </w:r>
      <w:r w:rsidR="005A323F" w:rsidRPr="00736384">
        <w:t xml:space="preserve">. </w:t>
      </w:r>
      <w:r w:rsidR="00772FC8" w:rsidRPr="00C26F55">
        <w:t xml:space="preserve">If </w:t>
      </w:r>
      <w:r w:rsidR="008B535B" w:rsidRPr="00C26F55">
        <w:t>there is no change</w:t>
      </w:r>
      <w:r w:rsidR="00772FC8" w:rsidRPr="00C26F55">
        <w:t>, the cantilever is not in contact</w:t>
      </w:r>
      <w:r w:rsidR="009F0890" w:rsidRPr="00C26F55">
        <w:t xml:space="preserve"> </w:t>
      </w:r>
      <w:r w:rsidR="00897F9D" w:rsidRPr="00C26F55">
        <w:t>(see next step)</w:t>
      </w:r>
      <w:r w:rsidR="006A0DFE" w:rsidRPr="00C26F55">
        <w:t>.</w:t>
      </w:r>
    </w:p>
    <w:p w14:paraId="7DE2EF5B" w14:textId="77777777" w:rsidR="000324D5" w:rsidRPr="00C26F55" w:rsidRDefault="000324D5" w:rsidP="00230B8D">
      <w:pPr>
        <w:pStyle w:val="ListParagraph"/>
        <w:ind w:left="0"/>
        <w:contextualSpacing w:val="0"/>
      </w:pPr>
    </w:p>
    <w:p w14:paraId="7D480C61" w14:textId="3D2D4164" w:rsidR="005B5D39" w:rsidRPr="00C26F55" w:rsidRDefault="00824E7C" w:rsidP="00736384">
      <w:pPr>
        <w:pStyle w:val="ListParagraph"/>
        <w:widowControl/>
        <w:numPr>
          <w:ilvl w:val="1"/>
          <w:numId w:val="35"/>
        </w:numPr>
        <w:ind w:left="0" w:firstLine="0"/>
        <w:contextualSpacing w:val="0"/>
      </w:pPr>
      <w:r w:rsidRPr="00C26F55">
        <w:t>Increase the</w:t>
      </w:r>
      <w:r w:rsidR="00772FC8" w:rsidRPr="00C26F55">
        <w:t xml:space="preserve"> </w:t>
      </w:r>
      <w:r w:rsidR="00354142" w:rsidRPr="00C26F55">
        <w:rPr>
          <w:b/>
          <w:bCs/>
        </w:rPr>
        <w:t>T</w:t>
      </w:r>
      <w:r w:rsidR="00772FC8" w:rsidRPr="00C26F55">
        <w:rPr>
          <w:b/>
          <w:bCs/>
        </w:rPr>
        <w:t>hreshold</w:t>
      </w:r>
      <w:r w:rsidR="00772FC8" w:rsidRPr="00C26F55">
        <w:t xml:space="preserve"> value in the </w:t>
      </w:r>
      <w:r w:rsidR="00772FC8" w:rsidRPr="00C26F55">
        <w:rPr>
          <w:b/>
          <w:bCs/>
        </w:rPr>
        <w:t>Options</w:t>
      </w:r>
      <w:r w:rsidR="00772FC8" w:rsidRPr="00C26F55">
        <w:t xml:space="preserve"> menu</w:t>
      </w:r>
      <w:r w:rsidR="003B4CB6" w:rsidRPr="00C26F55">
        <w:t xml:space="preserve"> under the </w:t>
      </w:r>
      <w:r w:rsidR="003B4CB6" w:rsidRPr="00C26F55">
        <w:rPr>
          <w:b/>
          <w:bCs/>
        </w:rPr>
        <w:t>Find Surface</w:t>
      </w:r>
      <w:r w:rsidR="003B4CB6" w:rsidRPr="00C26F55">
        <w:t xml:space="preserve"> tab</w:t>
      </w:r>
      <w:r w:rsidR="0070638C" w:rsidRPr="00C26F55">
        <w:t xml:space="preserve"> </w:t>
      </w:r>
      <w:r w:rsidR="001E3C2F" w:rsidRPr="00C26F55">
        <w:t>from</w:t>
      </w:r>
      <w:r w:rsidR="005460E8" w:rsidRPr="00C26F55">
        <w:t xml:space="preserve"> its default value</w:t>
      </w:r>
      <w:r w:rsidR="008D7225" w:rsidRPr="00C26F55">
        <w:t xml:space="preserve"> of 0.0</w:t>
      </w:r>
      <w:r w:rsidR="000103BA" w:rsidRPr="00C26F55">
        <w:t>1</w:t>
      </w:r>
      <w:r w:rsidR="00ED1C47" w:rsidRPr="00C26F55">
        <w:t xml:space="preserve"> </w:t>
      </w:r>
      <w:r w:rsidR="00400414" w:rsidRPr="00C26F55">
        <w:rPr>
          <w:color w:val="000000" w:themeColor="text1"/>
        </w:rPr>
        <w:t>by</w:t>
      </w:r>
      <w:r w:rsidR="00ED1C47" w:rsidRPr="00C26F55">
        <w:rPr>
          <w:color w:val="000000" w:themeColor="text1"/>
        </w:rPr>
        <w:t xml:space="preserve"> </w:t>
      </w:r>
      <w:r w:rsidR="006B1B52" w:rsidRPr="00C26F55">
        <w:rPr>
          <w:color w:val="000000" w:themeColor="text1"/>
        </w:rPr>
        <w:t>a step</w:t>
      </w:r>
      <w:r w:rsidR="00ED1C47" w:rsidRPr="00C26F55">
        <w:rPr>
          <w:color w:val="000000" w:themeColor="text1"/>
        </w:rPr>
        <w:t xml:space="preserve"> of 0.</w:t>
      </w:r>
      <w:r w:rsidR="004E490E" w:rsidRPr="00C26F55">
        <w:rPr>
          <w:color w:val="000000" w:themeColor="text1"/>
        </w:rPr>
        <w:t>0</w:t>
      </w:r>
      <w:r w:rsidR="00600F2B" w:rsidRPr="00C26F55">
        <w:rPr>
          <w:color w:val="000000" w:themeColor="text1"/>
        </w:rPr>
        <w:t>1</w:t>
      </w:r>
      <w:r w:rsidR="00327431" w:rsidRPr="00C26F55">
        <w:rPr>
          <w:color w:val="000000" w:themeColor="text1"/>
        </w:rPr>
        <w:t xml:space="preserve"> at a </w:t>
      </w:r>
      <w:r w:rsidR="00171C5B" w:rsidRPr="00C26F55">
        <w:rPr>
          <w:color w:val="000000" w:themeColor="text1"/>
        </w:rPr>
        <w:t>time and</w:t>
      </w:r>
      <w:r w:rsidR="001C3D6C" w:rsidRPr="00C26F55">
        <w:t xml:space="preserve"> repeat the </w:t>
      </w:r>
      <w:r w:rsidR="006527B7" w:rsidRPr="00C26F55">
        <w:rPr>
          <w:b/>
          <w:bCs/>
        </w:rPr>
        <w:t>F</w:t>
      </w:r>
      <w:r w:rsidR="001C3D6C" w:rsidRPr="00C26F55">
        <w:rPr>
          <w:b/>
          <w:bCs/>
        </w:rPr>
        <w:t xml:space="preserve">ind </w:t>
      </w:r>
      <w:r w:rsidR="00772688">
        <w:rPr>
          <w:b/>
          <w:bCs/>
        </w:rPr>
        <w:t>S</w:t>
      </w:r>
      <w:r w:rsidR="00772688" w:rsidRPr="00C26F55">
        <w:rPr>
          <w:b/>
          <w:bCs/>
        </w:rPr>
        <w:t>urface</w:t>
      </w:r>
      <w:r w:rsidR="00772688" w:rsidRPr="00C26F55">
        <w:t xml:space="preserve"> </w:t>
      </w:r>
      <w:r w:rsidR="001C3D6C" w:rsidRPr="00C26F55">
        <w:t>step</w:t>
      </w:r>
      <w:r w:rsidR="00992835" w:rsidRPr="00C26F55">
        <w:t xml:space="preserve"> until in contact</w:t>
      </w:r>
      <w:r w:rsidR="001C3D6C" w:rsidRPr="00C26F55">
        <w:t>.</w:t>
      </w:r>
      <w:r w:rsidR="00932D08" w:rsidRPr="00C26F55">
        <w:t xml:space="preserve"> Alternatively,</w:t>
      </w:r>
      <w:r w:rsidR="00772FC8" w:rsidRPr="00C26F55">
        <w:t xml:space="preserve"> bring down the probe to contact in small 1</w:t>
      </w:r>
      <w:r w:rsidR="008A64BC" w:rsidRPr="00C26F55">
        <w:t xml:space="preserve"> </w:t>
      </w:r>
      <w:r w:rsidR="000F7D2E" w:rsidRPr="00C26F55">
        <w:t>µ</w:t>
      </w:r>
      <w:r w:rsidR="00772FC8" w:rsidRPr="00C26F55">
        <w:t>m steps</w:t>
      </w:r>
      <w:r w:rsidR="007936FE" w:rsidRPr="00C26F55">
        <w:t xml:space="preserve"> </w:t>
      </w:r>
      <w:r w:rsidR="004D10E5" w:rsidRPr="00C26F55">
        <w:t>until the green baseline starts shifting at each downward</w:t>
      </w:r>
      <w:r w:rsidR="0036261C" w:rsidRPr="00C26F55">
        <w:t>s</w:t>
      </w:r>
      <w:r w:rsidR="004D10E5" w:rsidRPr="00C26F55">
        <w:t xml:space="preserve"> step.</w:t>
      </w:r>
    </w:p>
    <w:p w14:paraId="07073F81" w14:textId="77777777" w:rsidR="005B5D39" w:rsidRPr="00C26F55" w:rsidRDefault="005B5D39" w:rsidP="0067552E">
      <w:pPr>
        <w:pStyle w:val="ListParagraph"/>
        <w:ind w:left="0"/>
        <w:contextualSpacing w:val="0"/>
        <w:rPr>
          <w:highlight w:val="yellow"/>
        </w:rPr>
      </w:pPr>
    </w:p>
    <w:p w14:paraId="1BBB6D17" w14:textId="5680BC7B" w:rsidR="00772FC8" w:rsidRPr="00C26F55" w:rsidRDefault="005B5D39" w:rsidP="0067552E">
      <w:pPr>
        <w:widowControl/>
      </w:pPr>
      <w:r w:rsidRPr="00C26F55">
        <w:t>NOTE:</w:t>
      </w:r>
      <w:r w:rsidR="00B97998" w:rsidRPr="00C26F55">
        <w:t xml:space="preserve"> </w:t>
      </w:r>
      <w:r w:rsidR="000968E3" w:rsidRPr="00C26F55">
        <w:t>F</w:t>
      </w:r>
      <w:r w:rsidR="00010280" w:rsidRPr="00C26F55">
        <w:t xml:space="preserve">or the softest </w:t>
      </w:r>
      <w:r w:rsidR="000F7D2E" w:rsidRPr="00C26F55">
        <w:t>cantilevers (</w:t>
      </w:r>
      <w:r w:rsidR="00D62661" w:rsidRPr="00C26F55">
        <w:rPr>
          <w:i/>
        </w:rPr>
        <w:t xml:space="preserve">k </w:t>
      </w:r>
      <w:r w:rsidR="00641CA9" w:rsidRPr="00C26F55">
        <w:t>=</w:t>
      </w:r>
      <w:r w:rsidR="00010280" w:rsidRPr="00C26F55">
        <w:t xml:space="preserve"> 0.025 Nm</w:t>
      </w:r>
      <w:r w:rsidR="00010280" w:rsidRPr="00C26F55">
        <w:rPr>
          <w:vertAlign w:val="superscript"/>
        </w:rPr>
        <w:t>-1</w:t>
      </w:r>
      <w:r w:rsidR="00010280" w:rsidRPr="00C26F55">
        <w:t>)</w:t>
      </w:r>
      <w:r w:rsidR="00772688">
        <w:t>,</w:t>
      </w:r>
      <w:r w:rsidR="00E2202D" w:rsidRPr="00C26F55">
        <w:t xml:space="preserve"> </w:t>
      </w:r>
      <w:r w:rsidR="009029E2" w:rsidRPr="00C26F55">
        <w:t xml:space="preserve">increase the </w:t>
      </w:r>
      <w:r w:rsidR="0022530F" w:rsidRPr="00C26F55">
        <w:rPr>
          <w:b/>
          <w:bCs/>
        </w:rPr>
        <w:t>T</w:t>
      </w:r>
      <w:r w:rsidR="009029E2" w:rsidRPr="00C26F55">
        <w:rPr>
          <w:b/>
          <w:bCs/>
        </w:rPr>
        <w:t>hreshold</w:t>
      </w:r>
      <w:r w:rsidR="009029E2" w:rsidRPr="00C26F55">
        <w:t xml:space="preserve"> value in the</w:t>
      </w:r>
      <w:r w:rsidR="00641CA9" w:rsidRPr="00C26F55">
        <w:t xml:space="preserve"> </w:t>
      </w:r>
      <w:r w:rsidR="002A0742" w:rsidRPr="00C26F55">
        <w:rPr>
          <w:b/>
          <w:bCs/>
        </w:rPr>
        <w:t>O</w:t>
      </w:r>
      <w:r w:rsidR="009029E2" w:rsidRPr="00C26F55">
        <w:rPr>
          <w:b/>
          <w:bCs/>
        </w:rPr>
        <w:t>ptions</w:t>
      </w:r>
      <w:r w:rsidR="009029E2" w:rsidRPr="00C26F55">
        <w:t xml:space="preserve"> menu</w:t>
      </w:r>
      <w:r w:rsidR="0009505E" w:rsidRPr="00C26F55">
        <w:t xml:space="preserve"> </w:t>
      </w:r>
      <w:r w:rsidR="00EE5F30" w:rsidRPr="00C26F55">
        <w:t xml:space="preserve">under the </w:t>
      </w:r>
      <w:r w:rsidR="009529CC" w:rsidRPr="00C26F55">
        <w:rPr>
          <w:b/>
          <w:bCs/>
        </w:rPr>
        <w:t>Find Surface</w:t>
      </w:r>
      <w:r w:rsidR="009529CC" w:rsidRPr="00C26F55">
        <w:t xml:space="preserve"> tab</w:t>
      </w:r>
      <w:r w:rsidR="001B22C4" w:rsidRPr="00C26F55">
        <w:t xml:space="preserve"> </w:t>
      </w:r>
      <w:r w:rsidR="009029E2" w:rsidRPr="00C26F55">
        <w:t xml:space="preserve">a priori of </w:t>
      </w:r>
      <w:r w:rsidR="008D1F8F" w:rsidRPr="00C26F55">
        <w:t xml:space="preserve">performing </w:t>
      </w:r>
      <w:r w:rsidR="00D234F2" w:rsidRPr="00C26F55">
        <w:t xml:space="preserve">step </w:t>
      </w:r>
      <w:r w:rsidR="00335D38">
        <w:t>3</w:t>
      </w:r>
      <w:r w:rsidR="00D234F2" w:rsidRPr="00C26F55">
        <w:t>.</w:t>
      </w:r>
      <w:r w:rsidR="00AA2F5C" w:rsidRPr="00C26F55">
        <w:t>6</w:t>
      </w:r>
      <w:r w:rsidR="00FB49FA" w:rsidRPr="00C26F55">
        <w:t>.</w:t>
      </w:r>
      <w:r w:rsidR="001411BD" w:rsidRPr="00C26F55">
        <w:t xml:space="preserve"> </w:t>
      </w:r>
      <w:r w:rsidR="00D539FE" w:rsidRPr="00C26F55">
        <w:t xml:space="preserve">Start </w:t>
      </w:r>
      <w:r w:rsidR="00EC015E" w:rsidRPr="00C26F55">
        <w:t>from</w:t>
      </w:r>
      <w:r w:rsidR="001411BD" w:rsidRPr="00C26F55">
        <w:t xml:space="preserve"> a threshold </w:t>
      </w:r>
      <w:r w:rsidR="00A8644A" w:rsidRPr="00C26F55">
        <w:t>value of 0.06</w:t>
      </w:r>
      <w:r w:rsidR="00335D38">
        <w:t xml:space="preserve"> or </w:t>
      </w:r>
      <w:r w:rsidR="00A8644A" w:rsidRPr="00C26F55">
        <w:t>0.07 and</w:t>
      </w:r>
      <w:r w:rsidR="00BF395E" w:rsidRPr="00C26F55">
        <w:t xml:space="preserve"> increase it up to 0.1 if necessary</w:t>
      </w:r>
      <w:r w:rsidR="001411BD" w:rsidRPr="00C26F55">
        <w:t>.</w:t>
      </w:r>
      <w:r w:rsidR="00FB49FA" w:rsidRPr="00C26F55">
        <w:t xml:space="preserve"> </w:t>
      </w:r>
      <w:r w:rsidR="00705837" w:rsidRPr="00C26F55">
        <w:t>This is because environmental noise</w:t>
      </w:r>
      <w:r w:rsidR="00E4406D" w:rsidRPr="00C26F55">
        <w:t xml:space="preserve"> will </w:t>
      </w:r>
      <w:r w:rsidR="00E4406D" w:rsidRPr="00C26F55">
        <w:lastRenderedPageBreak/>
        <w:t>likely</w:t>
      </w:r>
      <w:r w:rsidR="006B0ECD" w:rsidRPr="00C26F55">
        <w:t xml:space="preserve"> </w:t>
      </w:r>
      <w:r w:rsidR="005070CF" w:rsidRPr="00C26F55">
        <w:t>cause the</w:t>
      </w:r>
      <w:r w:rsidR="008A262E" w:rsidRPr="00C26F55">
        <w:t xml:space="preserve"> cantilever to bend </w:t>
      </w:r>
      <w:r w:rsidR="00BA0FB0" w:rsidRPr="00C26F55">
        <w:t>above the threshold prior to contact</w:t>
      </w:r>
      <w:r w:rsidR="00813D3D" w:rsidRPr="00C26F55">
        <w:t>.</w:t>
      </w:r>
      <w:r w:rsidR="00194AB0" w:rsidRPr="00C26F55">
        <w:t xml:space="preserve"> </w:t>
      </w:r>
      <w:r w:rsidR="008B7888" w:rsidRPr="00C26F55">
        <w:t xml:space="preserve">For soft </w:t>
      </w:r>
      <w:r w:rsidR="00EB6396" w:rsidRPr="00C26F55">
        <w:t>probes</w:t>
      </w:r>
      <w:r w:rsidR="008B7888" w:rsidRPr="00C26F55">
        <w:t xml:space="preserve">, </w:t>
      </w:r>
      <w:r w:rsidR="000D13B4" w:rsidRPr="00C26F55">
        <w:t>decreasing</w:t>
      </w:r>
      <w:r w:rsidR="008B7888" w:rsidRPr="00C26F55">
        <w:t xml:space="preserve"> the</w:t>
      </w:r>
      <w:r w:rsidR="00402A12" w:rsidRPr="00C26F55">
        <w:t xml:space="preserve"> </w:t>
      </w:r>
      <w:r w:rsidR="00746B4B" w:rsidRPr="00C26F55">
        <w:rPr>
          <w:b/>
          <w:bCs/>
        </w:rPr>
        <w:t>A</w:t>
      </w:r>
      <w:r w:rsidR="00402A12" w:rsidRPr="00C26F55">
        <w:rPr>
          <w:b/>
          <w:bCs/>
        </w:rPr>
        <w:t>pproach</w:t>
      </w:r>
      <w:r w:rsidR="00F4626C" w:rsidRPr="00C26F55">
        <w:t xml:space="preserve"> </w:t>
      </w:r>
      <w:r w:rsidR="00335D38">
        <w:rPr>
          <w:b/>
          <w:bCs/>
        </w:rPr>
        <w:t>S</w:t>
      </w:r>
      <w:r w:rsidR="00155C7A" w:rsidRPr="00C26F55">
        <w:rPr>
          <w:b/>
          <w:bCs/>
        </w:rPr>
        <w:t>peed</w:t>
      </w:r>
      <w:r w:rsidR="00155C7A" w:rsidRPr="00C26F55">
        <w:t xml:space="preserve"> </w:t>
      </w:r>
      <w:r w:rsidR="00155C7A" w:rsidRPr="00C26F55">
        <w:rPr>
          <w:b/>
          <w:bCs/>
        </w:rPr>
        <w:t>(</w:t>
      </w:r>
      <w:r w:rsidR="007E14C9" w:rsidRPr="00C26F55">
        <w:rPr>
          <w:b/>
          <w:bCs/>
        </w:rPr>
        <w:sym w:font="Symbol" w:char="F06D"/>
      </w:r>
      <w:r w:rsidR="007E14C9" w:rsidRPr="00C26F55">
        <w:rPr>
          <w:b/>
          <w:bCs/>
        </w:rPr>
        <w:t>m/s)</w:t>
      </w:r>
      <w:r w:rsidR="008C0914" w:rsidRPr="00C26F55">
        <w:t xml:space="preserve"> </w:t>
      </w:r>
      <w:r w:rsidR="00117CF0" w:rsidRPr="00C26F55">
        <w:t>in the same menu</w:t>
      </w:r>
      <w:r w:rsidR="00DD18D6" w:rsidRPr="00C26F55">
        <w:t xml:space="preserve"> </w:t>
      </w:r>
      <w:r w:rsidR="00265A64" w:rsidRPr="00C26F55">
        <w:t xml:space="preserve">also </w:t>
      </w:r>
      <w:r w:rsidR="00AA396F" w:rsidRPr="00C26F55">
        <w:t xml:space="preserve">improves </w:t>
      </w:r>
      <w:r w:rsidR="00DA1C56" w:rsidRPr="00C26F55">
        <w:t>the procedure</w:t>
      </w:r>
      <w:r w:rsidR="00BF611A" w:rsidRPr="00C26F55">
        <w:t>.</w:t>
      </w:r>
    </w:p>
    <w:p w14:paraId="3462595A" w14:textId="77777777" w:rsidR="00B36D5A" w:rsidRPr="00C26F55" w:rsidRDefault="00B36D5A" w:rsidP="0067552E">
      <w:pPr>
        <w:pStyle w:val="ListParagraph"/>
        <w:widowControl/>
        <w:ind w:left="0"/>
        <w:contextualSpacing w:val="0"/>
        <w:rPr>
          <w:highlight w:val="yellow"/>
        </w:rPr>
      </w:pPr>
    </w:p>
    <w:p w14:paraId="6A55D8DC" w14:textId="0C3276EB" w:rsidR="003C2DA2" w:rsidRPr="00C26F55" w:rsidRDefault="00B0057A" w:rsidP="00736384">
      <w:pPr>
        <w:pStyle w:val="ListParagraph"/>
        <w:numPr>
          <w:ilvl w:val="1"/>
          <w:numId w:val="35"/>
        </w:numPr>
        <w:ind w:left="0" w:firstLine="0"/>
        <w:contextualSpacing w:val="0"/>
        <w:rPr>
          <w:b/>
          <w:color w:val="000000" w:themeColor="text1"/>
          <w:highlight w:val="yellow"/>
        </w:rPr>
      </w:pPr>
      <w:r w:rsidRPr="00C26F55">
        <w:rPr>
          <w:color w:val="000000" w:themeColor="text1"/>
          <w:highlight w:val="yellow"/>
        </w:rPr>
        <w:t xml:space="preserve">In the </w:t>
      </w:r>
      <w:r w:rsidR="00A71B93" w:rsidRPr="00C26F55">
        <w:rPr>
          <w:b/>
          <w:bCs/>
          <w:color w:val="000000" w:themeColor="text1"/>
          <w:highlight w:val="yellow"/>
        </w:rPr>
        <w:t>I</w:t>
      </w:r>
      <w:r w:rsidRPr="00C26F55">
        <w:rPr>
          <w:b/>
          <w:bCs/>
          <w:color w:val="000000" w:themeColor="text1"/>
          <w:highlight w:val="yellow"/>
        </w:rPr>
        <w:t>nitialize</w:t>
      </w:r>
      <w:r w:rsidRPr="00C26F55">
        <w:rPr>
          <w:color w:val="000000" w:themeColor="text1"/>
          <w:highlight w:val="yellow"/>
        </w:rPr>
        <w:t xml:space="preserve"> menu</w:t>
      </w:r>
      <w:r w:rsidR="00861443" w:rsidRPr="00C26F55">
        <w:rPr>
          <w:color w:val="000000" w:themeColor="text1"/>
          <w:highlight w:val="yellow"/>
        </w:rPr>
        <w:t xml:space="preserve">, click on </w:t>
      </w:r>
      <w:r w:rsidR="00A71B93" w:rsidRPr="00C26F55">
        <w:rPr>
          <w:b/>
          <w:bCs/>
          <w:color w:val="000000" w:themeColor="text1"/>
          <w:highlight w:val="yellow"/>
        </w:rPr>
        <w:t>C</w:t>
      </w:r>
      <w:r w:rsidR="00861443" w:rsidRPr="00C26F55">
        <w:rPr>
          <w:b/>
          <w:bCs/>
          <w:color w:val="000000" w:themeColor="text1"/>
          <w:highlight w:val="yellow"/>
        </w:rPr>
        <w:t>alibrat</w:t>
      </w:r>
      <w:r w:rsidR="0043757D" w:rsidRPr="00C26F55">
        <w:rPr>
          <w:b/>
          <w:bCs/>
          <w:color w:val="000000" w:themeColor="text1"/>
          <w:highlight w:val="yellow"/>
        </w:rPr>
        <w:t>e</w:t>
      </w:r>
      <w:r w:rsidR="005A02D8" w:rsidRPr="00C26F55">
        <w:rPr>
          <w:color w:val="000000" w:themeColor="text1"/>
          <w:highlight w:val="yellow"/>
        </w:rPr>
        <w:t>.</w:t>
      </w:r>
    </w:p>
    <w:p w14:paraId="436ABC3C" w14:textId="77777777" w:rsidR="003C2DA2" w:rsidRPr="00C26F55" w:rsidRDefault="003C2DA2" w:rsidP="0067552E">
      <w:pPr>
        <w:pStyle w:val="ListParagraph"/>
        <w:ind w:left="0"/>
        <w:contextualSpacing w:val="0"/>
        <w:rPr>
          <w:b/>
          <w:color w:val="000000" w:themeColor="text1"/>
        </w:rPr>
      </w:pPr>
    </w:p>
    <w:p w14:paraId="3B3C506D" w14:textId="0ADCF8E1" w:rsidR="00035FEB" w:rsidRPr="00C26F55" w:rsidRDefault="005411CD" w:rsidP="00736384">
      <w:pPr>
        <w:pStyle w:val="ListParagraph"/>
        <w:numPr>
          <w:ilvl w:val="1"/>
          <w:numId w:val="35"/>
        </w:numPr>
        <w:ind w:left="0" w:firstLine="0"/>
        <w:contextualSpacing w:val="0"/>
        <w:rPr>
          <w:b/>
          <w:color w:val="000000" w:themeColor="text1"/>
        </w:rPr>
      </w:pPr>
      <w:r w:rsidRPr="00C26F55">
        <w:rPr>
          <w:color w:val="000000" w:themeColor="text1"/>
        </w:rPr>
        <w:t xml:space="preserve">Check </w:t>
      </w:r>
      <w:r w:rsidR="00603CD7" w:rsidRPr="00C26F55">
        <w:rPr>
          <w:color w:val="000000" w:themeColor="text1"/>
        </w:rPr>
        <w:t xml:space="preserve">the </w:t>
      </w:r>
      <w:r w:rsidR="00772688">
        <w:rPr>
          <w:b/>
          <w:bCs/>
          <w:color w:val="000000" w:themeColor="text1"/>
        </w:rPr>
        <w:t>L</w:t>
      </w:r>
      <w:r w:rsidR="00772688" w:rsidRPr="00C26F55">
        <w:rPr>
          <w:b/>
          <w:bCs/>
          <w:color w:val="000000" w:themeColor="text1"/>
        </w:rPr>
        <w:t xml:space="preserve">ive </w:t>
      </w:r>
      <w:r w:rsidR="00772688">
        <w:rPr>
          <w:b/>
          <w:bCs/>
          <w:color w:val="000000" w:themeColor="text1"/>
        </w:rPr>
        <w:t>S</w:t>
      </w:r>
      <w:r w:rsidR="00772688" w:rsidRPr="00C26F55">
        <w:rPr>
          <w:b/>
          <w:bCs/>
          <w:color w:val="000000" w:themeColor="text1"/>
        </w:rPr>
        <w:t>ignal</w:t>
      </w:r>
      <w:r w:rsidR="00772688" w:rsidRPr="00C26F55">
        <w:rPr>
          <w:color w:val="000000" w:themeColor="text1"/>
        </w:rPr>
        <w:t xml:space="preserve"> </w:t>
      </w:r>
      <w:r w:rsidR="005A6C5A" w:rsidRPr="00C26F55">
        <w:rPr>
          <w:color w:val="000000" w:themeColor="text1"/>
        </w:rPr>
        <w:t>window</w:t>
      </w:r>
      <w:r w:rsidR="00603CD7" w:rsidRPr="00C26F55">
        <w:rPr>
          <w:color w:val="000000" w:themeColor="text1"/>
        </w:rPr>
        <w:t xml:space="preserve"> of </w:t>
      </w:r>
      <w:r w:rsidR="00FC120B" w:rsidRPr="00C26F55">
        <w:rPr>
          <w:color w:val="000000" w:themeColor="text1"/>
        </w:rPr>
        <w:t xml:space="preserve">the software </w:t>
      </w:r>
      <w:r w:rsidR="002A2859" w:rsidRPr="00C26F55">
        <w:rPr>
          <w:color w:val="000000" w:themeColor="text1"/>
        </w:rPr>
        <w:t xml:space="preserve">and </w:t>
      </w:r>
      <w:r w:rsidR="004F372F" w:rsidRPr="00C26F55">
        <w:rPr>
          <w:color w:val="000000" w:themeColor="text1"/>
        </w:rPr>
        <w:t xml:space="preserve">make sure </w:t>
      </w:r>
      <w:r w:rsidR="002A2859" w:rsidRPr="00C26F55">
        <w:rPr>
          <w:color w:val="000000" w:themeColor="text1"/>
        </w:rPr>
        <w:t xml:space="preserve">that </w:t>
      </w:r>
      <w:r w:rsidR="00FC120B" w:rsidRPr="00C26F55">
        <w:rPr>
          <w:color w:val="000000" w:themeColor="text1"/>
        </w:rPr>
        <w:t xml:space="preserve">both </w:t>
      </w:r>
      <w:r w:rsidR="00530999" w:rsidRPr="00C26F55">
        <w:rPr>
          <w:color w:val="000000" w:themeColor="text1"/>
        </w:rPr>
        <w:t xml:space="preserve">piezo and cantilever signals move up </w:t>
      </w:r>
      <w:r w:rsidR="0034461B" w:rsidRPr="00C26F55">
        <w:rPr>
          <w:color w:val="000000" w:themeColor="text1"/>
        </w:rPr>
        <w:t>at the same time</w:t>
      </w:r>
      <w:r w:rsidR="00D43E6D" w:rsidRPr="00C26F55">
        <w:rPr>
          <w:color w:val="000000" w:themeColor="text1"/>
        </w:rPr>
        <w:t xml:space="preserve"> (</w:t>
      </w:r>
      <w:r w:rsidR="00D43E6D" w:rsidRPr="00C26F55">
        <w:rPr>
          <w:b/>
          <w:bCs/>
          <w:color w:val="000000" w:themeColor="text1"/>
        </w:rPr>
        <w:t>Figure S1</w:t>
      </w:r>
      <w:r w:rsidR="00716880" w:rsidRPr="00C26F55">
        <w:rPr>
          <w:b/>
          <w:bCs/>
          <w:color w:val="000000" w:themeColor="text1"/>
        </w:rPr>
        <w:t>C</w:t>
      </w:r>
      <w:r w:rsidR="00D43E6D" w:rsidRPr="00C26F55">
        <w:rPr>
          <w:color w:val="000000" w:themeColor="text1"/>
        </w:rPr>
        <w:t>)</w:t>
      </w:r>
      <w:r w:rsidR="00B7163F" w:rsidRPr="00C26F55">
        <w:rPr>
          <w:color w:val="000000" w:themeColor="text1"/>
        </w:rPr>
        <w:t>.</w:t>
      </w:r>
    </w:p>
    <w:p w14:paraId="34B45806" w14:textId="77777777" w:rsidR="00035FEB" w:rsidRPr="00C26F55" w:rsidRDefault="00035FEB" w:rsidP="00230B8D">
      <w:pPr>
        <w:pStyle w:val="ListParagraph"/>
        <w:ind w:left="0"/>
        <w:contextualSpacing w:val="0"/>
        <w:rPr>
          <w:color w:val="000000" w:themeColor="text1"/>
        </w:rPr>
      </w:pPr>
    </w:p>
    <w:p w14:paraId="5F0A4106" w14:textId="5A4492F3" w:rsidR="00035FEB" w:rsidRPr="00C26F55" w:rsidRDefault="00B7163F" w:rsidP="00736384">
      <w:pPr>
        <w:pStyle w:val="ListParagraph"/>
        <w:numPr>
          <w:ilvl w:val="2"/>
          <w:numId w:val="35"/>
        </w:numPr>
        <w:ind w:left="0" w:firstLine="0"/>
        <w:contextualSpacing w:val="0"/>
        <w:rPr>
          <w:b/>
          <w:color w:val="000000" w:themeColor="text1"/>
        </w:rPr>
      </w:pPr>
      <w:r w:rsidRPr="00C26F55">
        <w:rPr>
          <w:color w:val="000000" w:themeColor="text1"/>
        </w:rPr>
        <w:t xml:space="preserve">If there is a </w:t>
      </w:r>
      <w:r w:rsidR="00D33635" w:rsidRPr="00C26F55">
        <w:rPr>
          <w:color w:val="000000" w:themeColor="text1"/>
        </w:rPr>
        <w:t xml:space="preserve">mismatch in time, </w:t>
      </w:r>
      <w:r w:rsidR="00DC1924" w:rsidRPr="00C26F55">
        <w:rPr>
          <w:color w:val="000000" w:themeColor="text1"/>
        </w:rPr>
        <w:t xml:space="preserve">the probe is not fully in contact with the glass. </w:t>
      </w:r>
      <w:r w:rsidR="00A47E59" w:rsidRPr="00C26F55">
        <w:rPr>
          <w:color w:val="000000" w:themeColor="text1"/>
        </w:rPr>
        <w:t>Move</w:t>
      </w:r>
      <w:r w:rsidR="004D130B" w:rsidRPr="00C26F55">
        <w:rPr>
          <w:color w:val="000000" w:themeColor="text1"/>
        </w:rPr>
        <w:t xml:space="preserve"> </w:t>
      </w:r>
      <w:r w:rsidR="00440FA4" w:rsidRPr="00C26F55">
        <w:rPr>
          <w:color w:val="000000" w:themeColor="text1"/>
        </w:rPr>
        <w:t>down the probe</w:t>
      </w:r>
      <w:r w:rsidR="00CB25B4" w:rsidRPr="00C26F55">
        <w:rPr>
          <w:color w:val="000000" w:themeColor="text1"/>
        </w:rPr>
        <w:t xml:space="preserve"> </w:t>
      </w:r>
      <w:r w:rsidR="004C0E10" w:rsidRPr="00C26F55">
        <w:rPr>
          <w:color w:val="000000" w:themeColor="text1"/>
        </w:rPr>
        <w:t>at</w:t>
      </w:r>
      <w:r w:rsidR="00CB25B4" w:rsidRPr="00C26F55">
        <w:rPr>
          <w:color w:val="000000" w:themeColor="text1"/>
        </w:rPr>
        <w:t xml:space="preserve"> steps of 1</w:t>
      </w:r>
      <w:r w:rsidR="00896F9C" w:rsidRPr="00C26F55">
        <w:rPr>
          <w:color w:val="000000" w:themeColor="text1"/>
        </w:rPr>
        <w:t xml:space="preserve"> </w:t>
      </w:r>
      <w:r w:rsidR="00CA3FF6" w:rsidRPr="00C26F55">
        <w:rPr>
          <w:rFonts w:eastAsia="Symbol"/>
        </w:rPr>
        <w:t>µ</w:t>
      </w:r>
      <w:r w:rsidR="00896F9C" w:rsidRPr="00C26F55">
        <w:rPr>
          <w:color w:val="000000" w:themeColor="text1"/>
        </w:rPr>
        <w:t xml:space="preserve">m until the baseline of the </w:t>
      </w:r>
      <w:r w:rsidR="00AA5A19" w:rsidRPr="00C26F55">
        <w:rPr>
          <w:color w:val="000000" w:themeColor="text1"/>
        </w:rPr>
        <w:t xml:space="preserve">cantilever signal changes (see step </w:t>
      </w:r>
      <w:r w:rsidR="002E748C">
        <w:rPr>
          <w:color w:val="000000" w:themeColor="text1"/>
        </w:rPr>
        <w:t>3</w:t>
      </w:r>
      <w:r w:rsidR="00757BC0" w:rsidRPr="00C26F55">
        <w:rPr>
          <w:color w:val="000000" w:themeColor="text1"/>
        </w:rPr>
        <w:t>.</w:t>
      </w:r>
      <w:r w:rsidR="001A07A1" w:rsidRPr="00C26F55">
        <w:rPr>
          <w:color w:val="000000" w:themeColor="text1"/>
        </w:rPr>
        <w:t>7</w:t>
      </w:r>
      <w:r w:rsidR="00964C0E" w:rsidRPr="00C26F55">
        <w:rPr>
          <w:color w:val="000000" w:themeColor="text1"/>
        </w:rPr>
        <w:t>)</w:t>
      </w:r>
      <w:r w:rsidR="00F108C6" w:rsidRPr="00C26F55">
        <w:rPr>
          <w:color w:val="000000" w:themeColor="text1"/>
        </w:rPr>
        <w:t xml:space="preserve"> and repeat step </w:t>
      </w:r>
      <w:r w:rsidR="002E748C">
        <w:rPr>
          <w:color w:val="000000" w:themeColor="text1"/>
        </w:rPr>
        <w:t>3</w:t>
      </w:r>
      <w:r w:rsidR="00523E47" w:rsidRPr="00C26F55">
        <w:rPr>
          <w:color w:val="000000" w:themeColor="text1"/>
        </w:rPr>
        <w:t>.</w:t>
      </w:r>
      <w:r w:rsidR="00EF5839" w:rsidRPr="00C26F55">
        <w:rPr>
          <w:color w:val="000000" w:themeColor="text1"/>
        </w:rPr>
        <w:t>9</w:t>
      </w:r>
      <w:r w:rsidR="00964C0E" w:rsidRPr="00C26F55">
        <w:rPr>
          <w:color w:val="000000" w:themeColor="text1"/>
        </w:rPr>
        <w:t>.</w:t>
      </w:r>
    </w:p>
    <w:p w14:paraId="6108328C" w14:textId="77777777" w:rsidR="00035FEB" w:rsidRPr="00C26F55" w:rsidRDefault="00035FEB" w:rsidP="0067552E">
      <w:pPr>
        <w:pStyle w:val="ListParagraph"/>
        <w:ind w:left="0"/>
        <w:contextualSpacing w:val="0"/>
        <w:rPr>
          <w:b/>
          <w:color w:val="000000" w:themeColor="text1"/>
        </w:rPr>
      </w:pPr>
    </w:p>
    <w:p w14:paraId="5F43B2E9" w14:textId="5AFBDCD3" w:rsidR="00B332C8" w:rsidRPr="00C26F55" w:rsidRDefault="00BB3F16" w:rsidP="00736384">
      <w:pPr>
        <w:pStyle w:val="ListParagraph"/>
        <w:numPr>
          <w:ilvl w:val="2"/>
          <w:numId w:val="35"/>
        </w:numPr>
        <w:ind w:left="0" w:firstLine="0"/>
        <w:contextualSpacing w:val="0"/>
        <w:rPr>
          <w:b/>
          <w:color w:val="000000" w:themeColor="text1"/>
        </w:rPr>
      </w:pPr>
      <w:r w:rsidRPr="00C26F55">
        <w:rPr>
          <w:color w:val="000000" w:themeColor="text1"/>
        </w:rPr>
        <w:t>If the cantilever signal does not change at all</w:t>
      </w:r>
      <w:r w:rsidR="00DF6407" w:rsidRPr="00C26F55">
        <w:rPr>
          <w:color w:val="000000" w:themeColor="text1"/>
        </w:rPr>
        <w:t xml:space="preserve"> during the </w:t>
      </w:r>
      <w:r w:rsidR="00DF6407" w:rsidRPr="00C26F55">
        <w:rPr>
          <w:b/>
          <w:bCs/>
          <w:color w:val="000000" w:themeColor="text1"/>
        </w:rPr>
        <w:t>Calibrate</w:t>
      </w:r>
      <w:r w:rsidR="00DF6407" w:rsidRPr="00C26F55">
        <w:rPr>
          <w:color w:val="000000" w:themeColor="text1"/>
        </w:rPr>
        <w:t xml:space="preserve"> step</w:t>
      </w:r>
      <w:r w:rsidRPr="00C26F55">
        <w:rPr>
          <w:color w:val="000000" w:themeColor="text1"/>
        </w:rPr>
        <w:t>, then the probe is far from the surface</w:t>
      </w:r>
      <w:r w:rsidR="005F7888" w:rsidRPr="00C26F55">
        <w:rPr>
          <w:color w:val="000000" w:themeColor="text1"/>
        </w:rPr>
        <w:t xml:space="preserve">. Increase the </w:t>
      </w:r>
      <w:r w:rsidR="00143EE8" w:rsidRPr="00C26F55">
        <w:rPr>
          <w:color w:val="000000" w:themeColor="text1"/>
        </w:rPr>
        <w:t>contact threshold</w:t>
      </w:r>
      <w:r w:rsidR="00F03D66" w:rsidRPr="00C26F55">
        <w:rPr>
          <w:color w:val="000000" w:themeColor="text1"/>
        </w:rPr>
        <w:t xml:space="preserve"> iteratively</w:t>
      </w:r>
      <w:r w:rsidR="0047351E" w:rsidRPr="00C26F55">
        <w:rPr>
          <w:color w:val="000000" w:themeColor="text1"/>
        </w:rPr>
        <w:t xml:space="preserve"> (see step </w:t>
      </w:r>
      <w:r w:rsidR="00244E44">
        <w:rPr>
          <w:color w:val="000000" w:themeColor="text1"/>
        </w:rPr>
        <w:t>3</w:t>
      </w:r>
      <w:r w:rsidR="0019097C" w:rsidRPr="00C26F55">
        <w:rPr>
          <w:color w:val="000000" w:themeColor="text1"/>
        </w:rPr>
        <w:t>.</w:t>
      </w:r>
      <w:r w:rsidR="00EF5839" w:rsidRPr="00C26F55">
        <w:rPr>
          <w:color w:val="000000" w:themeColor="text1"/>
        </w:rPr>
        <w:t>8</w:t>
      </w:r>
      <w:r w:rsidR="0047351E" w:rsidRPr="00C26F55">
        <w:rPr>
          <w:color w:val="000000" w:themeColor="text1"/>
        </w:rPr>
        <w:t>)</w:t>
      </w:r>
      <w:r w:rsidR="00E0081F" w:rsidRPr="00C26F55">
        <w:rPr>
          <w:color w:val="000000" w:themeColor="text1"/>
        </w:rPr>
        <w:t xml:space="preserve"> until the surface is found correctly</w:t>
      </w:r>
      <w:r w:rsidR="00FE1B65" w:rsidRPr="00C26F55">
        <w:rPr>
          <w:color w:val="000000" w:themeColor="text1"/>
        </w:rPr>
        <w:t xml:space="preserve"> and repeat calibration from </w:t>
      </w:r>
      <w:r w:rsidR="00660ADC" w:rsidRPr="00C26F55">
        <w:rPr>
          <w:color w:val="000000" w:themeColor="text1"/>
        </w:rPr>
        <w:t xml:space="preserve">the </w:t>
      </w:r>
      <w:r w:rsidR="00FE1B65" w:rsidRPr="00C26F55">
        <w:rPr>
          <w:color w:val="000000" w:themeColor="text1"/>
        </w:rPr>
        <w:t>beginning starting with the wavelength scan.</w:t>
      </w:r>
    </w:p>
    <w:p w14:paraId="106E88DF" w14:textId="77777777" w:rsidR="00D27B67" w:rsidRPr="00C26F55" w:rsidRDefault="00D27B67" w:rsidP="0067552E">
      <w:pPr>
        <w:pStyle w:val="ListParagraph"/>
        <w:ind w:left="0"/>
        <w:contextualSpacing w:val="0"/>
        <w:rPr>
          <w:b/>
          <w:color w:val="000000" w:themeColor="text1"/>
          <w:highlight w:val="yellow"/>
        </w:rPr>
      </w:pPr>
    </w:p>
    <w:p w14:paraId="7BD650E5" w14:textId="13C64B7F" w:rsidR="0066557B" w:rsidRPr="00C26F55" w:rsidRDefault="00B070B2" w:rsidP="00736384">
      <w:pPr>
        <w:pStyle w:val="ListParagraph"/>
        <w:numPr>
          <w:ilvl w:val="1"/>
          <w:numId w:val="35"/>
        </w:numPr>
        <w:ind w:left="0" w:firstLine="0"/>
        <w:contextualSpacing w:val="0"/>
        <w:rPr>
          <w:b/>
          <w:color w:val="000000" w:themeColor="text1"/>
          <w:highlight w:val="yellow"/>
        </w:rPr>
      </w:pPr>
      <w:r w:rsidRPr="00C26F55">
        <w:rPr>
          <w:color w:val="000000" w:themeColor="text1"/>
          <w:highlight w:val="yellow"/>
        </w:rPr>
        <w:t xml:space="preserve">When the calibration is complete, </w:t>
      </w:r>
      <w:r w:rsidR="00021441">
        <w:rPr>
          <w:color w:val="000000" w:themeColor="text1"/>
          <w:highlight w:val="yellow"/>
        </w:rPr>
        <w:t xml:space="preserve">check </w:t>
      </w:r>
      <w:r w:rsidR="002A1F76" w:rsidRPr="00C26F55">
        <w:rPr>
          <w:color w:val="000000" w:themeColor="text1"/>
          <w:highlight w:val="yellow"/>
        </w:rPr>
        <w:t xml:space="preserve">the </w:t>
      </w:r>
      <w:r w:rsidR="00B85D45" w:rsidRPr="00C26F55">
        <w:rPr>
          <w:color w:val="000000" w:themeColor="text1"/>
          <w:highlight w:val="yellow"/>
        </w:rPr>
        <w:t xml:space="preserve">old and new </w:t>
      </w:r>
      <w:r w:rsidR="009E002D" w:rsidRPr="00C26F55">
        <w:rPr>
          <w:color w:val="000000" w:themeColor="text1"/>
          <w:highlight w:val="yellow"/>
        </w:rPr>
        <w:t>calibration</w:t>
      </w:r>
      <w:r w:rsidR="002C0BB0" w:rsidRPr="00C26F55">
        <w:rPr>
          <w:color w:val="000000" w:themeColor="text1"/>
          <w:highlight w:val="yellow"/>
        </w:rPr>
        <w:t xml:space="preserve"> </w:t>
      </w:r>
      <w:r w:rsidR="00B85D45" w:rsidRPr="00C26F55">
        <w:rPr>
          <w:color w:val="000000" w:themeColor="text1"/>
          <w:highlight w:val="yellow"/>
        </w:rPr>
        <w:t>factor</w:t>
      </w:r>
      <w:r w:rsidR="002C0BB0" w:rsidRPr="00C26F55">
        <w:rPr>
          <w:color w:val="000000" w:themeColor="text1"/>
          <w:highlight w:val="yellow"/>
        </w:rPr>
        <w:t>s</w:t>
      </w:r>
      <w:r w:rsidR="00021441">
        <w:rPr>
          <w:color w:val="000000" w:themeColor="text1"/>
          <w:highlight w:val="yellow"/>
        </w:rPr>
        <w:t xml:space="preserve"> on the </w:t>
      </w:r>
      <w:r w:rsidR="00021441" w:rsidRPr="00C26F55">
        <w:rPr>
          <w:color w:val="000000" w:themeColor="text1"/>
          <w:highlight w:val="yellow"/>
        </w:rPr>
        <w:t>pop-up window</w:t>
      </w:r>
      <w:r w:rsidR="00021441">
        <w:rPr>
          <w:color w:val="000000" w:themeColor="text1"/>
          <w:highlight w:val="yellow"/>
        </w:rPr>
        <w:t xml:space="preserve"> </w:t>
      </w:r>
      <w:r w:rsidR="00C20D70">
        <w:rPr>
          <w:color w:val="000000" w:themeColor="text1"/>
          <w:highlight w:val="yellow"/>
        </w:rPr>
        <w:t>displayed</w:t>
      </w:r>
      <w:r w:rsidR="00B85D45" w:rsidRPr="00C26F55">
        <w:rPr>
          <w:color w:val="000000" w:themeColor="text1"/>
          <w:highlight w:val="yellow"/>
        </w:rPr>
        <w:t xml:space="preserve">. </w:t>
      </w:r>
      <w:r w:rsidR="007A70B9" w:rsidRPr="00C26F55">
        <w:rPr>
          <w:color w:val="000000" w:themeColor="text1"/>
          <w:highlight w:val="yellow"/>
        </w:rPr>
        <w:t xml:space="preserve">If the new calibration factor is </w:t>
      </w:r>
      <w:r w:rsidR="00610FB2" w:rsidRPr="00C26F55">
        <w:rPr>
          <w:color w:val="000000" w:themeColor="text1"/>
          <w:highlight w:val="yellow"/>
        </w:rPr>
        <w:t xml:space="preserve">in the correct range, click on </w:t>
      </w:r>
      <w:r w:rsidR="00201B97" w:rsidRPr="00C26F55">
        <w:rPr>
          <w:b/>
          <w:bCs/>
          <w:color w:val="000000" w:themeColor="text1"/>
          <w:highlight w:val="yellow"/>
        </w:rPr>
        <w:t>U</w:t>
      </w:r>
      <w:r w:rsidR="00610FB2" w:rsidRPr="00C26F55">
        <w:rPr>
          <w:b/>
          <w:bCs/>
          <w:color w:val="000000" w:themeColor="text1"/>
          <w:highlight w:val="yellow"/>
        </w:rPr>
        <w:t xml:space="preserve">se </w:t>
      </w:r>
      <w:r w:rsidR="00C20D70">
        <w:rPr>
          <w:b/>
          <w:bCs/>
          <w:color w:val="000000" w:themeColor="text1"/>
          <w:highlight w:val="yellow"/>
        </w:rPr>
        <w:t>N</w:t>
      </w:r>
      <w:r w:rsidR="00610FB2" w:rsidRPr="00C26F55">
        <w:rPr>
          <w:b/>
          <w:bCs/>
          <w:color w:val="000000" w:themeColor="text1"/>
          <w:highlight w:val="yellow"/>
        </w:rPr>
        <w:t xml:space="preserve">ew </w:t>
      </w:r>
      <w:r w:rsidR="00C20D70">
        <w:rPr>
          <w:b/>
          <w:bCs/>
          <w:color w:val="000000" w:themeColor="text1"/>
          <w:highlight w:val="yellow"/>
        </w:rPr>
        <w:t>F</w:t>
      </w:r>
      <w:r w:rsidR="00610FB2" w:rsidRPr="00C26F55">
        <w:rPr>
          <w:b/>
          <w:bCs/>
          <w:color w:val="000000" w:themeColor="text1"/>
          <w:highlight w:val="yellow"/>
        </w:rPr>
        <w:t>actor</w:t>
      </w:r>
      <w:r w:rsidR="00610FB2" w:rsidRPr="00C26F55">
        <w:rPr>
          <w:color w:val="000000" w:themeColor="text1"/>
          <w:highlight w:val="yellow"/>
        </w:rPr>
        <w:t xml:space="preserve">. </w:t>
      </w:r>
      <w:r w:rsidR="00E17A34" w:rsidRPr="00C26F55">
        <w:rPr>
          <w:color w:val="000000" w:themeColor="text1"/>
        </w:rPr>
        <w:t>I</w:t>
      </w:r>
      <w:r w:rsidR="00DF45F5" w:rsidRPr="00C26F55">
        <w:rPr>
          <w:color w:val="000000" w:themeColor="text1"/>
        </w:rPr>
        <w:t xml:space="preserve">f calibration </w:t>
      </w:r>
      <w:r w:rsidR="009D1190" w:rsidRPr="00C26F55">
        <w:rPr>
          <w:color w:val="000000" w:themeColor="text1"/>
        </w:rPr>
        <w:t>fails,</w:t>
      </w:r>
      <w:r w:rsidR="00DF45F5" w:rsidRPr="00C26F55">
        <w:rPr>
          <w:color w:val="000000" w:themeColor="text1"/>
        </w:rPr>
        <w:t xml:space="preserve"> and </w:t>
      </w:r>
      <w:r w:rsidR="000F6F8E" w:rsidRPr="00C26F55">
        <w:rPr>
          <w:color w:val="000000" w:themeColor="text1"/>
        </w:rPr>
        <w:t xml:space="preserve">the new factor is either </w:t>
      </w:r>
      <w:proofErr w:type="spellStart"/>
      <w:r w:rsidR="000F6F8E" w:rsidRPr="00C26F55">
        <w:rPr>
          <w:color w:val="000000" w:themeColor="text1"/>
        </w:rPr>
        <w:t>NaN</w:t>
      </w:r>
      <w:proofErr w:type="spellEnd"/>
      <w:r w:rsidR="000F6F8E" w:rsidRPr="00C26F55">
        <w:rPr>
          <w:color w:val="000000" w:themeColor="text1"/>
        </w:rPr>
        <w:t xml:space="preserve"> or</w:t>
      </w:r>
      <w:r w:rsidR="007E6552" w:rsidRPr="00C26F55">
        <w:rPr>
          <w:color w:val="000000" w:themeColor="text1"/>
        </w:rPr>
        <w:t xml:space="preserve"> is </w:t>
      </w:r>
      <w:r w:rsidR="00695536" w:rsidRPr="00C26F55">
        <w:rPr>
          <w:color w:val="000000" w:themeColor="text1"/>
        </w:rPr>
        <w:t>not in the expected range</w:t>
      </w:r>
      <w:r w:rsidR="004D4BED" w:rsidRPr="00C26F55">
        <w:rPr>
          <w:color w:val="000000" w:themeColor="text1"/>
        </w:rPr>
        <w:t>,</w:t>
      </w:r>
      <w:r w:rsidR="004C1937" w:rsidRPr="00C26F55">
        <w:rPr>
          <w:color w:val="000000" w:themeColor="text1"/>
        </w:rPr>
        <w:t xml:space="preserve"> </w:t>
      </w:r>
      <w:r w:rsidR="00AC5AD9" w:rsidRPr="00C26F55">
        <w:rPr>
          <w:color w:val="000000" w:themeColor="text1"/>
        </w:rPr>
        <w:t xml:space="preserve">see </w:t>
      </w:r>
      <w:r w:rsidR="00AC5AD9" w:rsidRPr="00C26F55">
        <w:rPr>
          <w:b/>
          <w:bCs/>
          <w:color w:val="000000" w:themeColor="text1"/>
        </w:rPr>
        <w:t>Discussion</w:t>
      </w:r>
      <w:r w:rsidR="00175511" w:rsidRPr="000732CC">
        <w:rPr>
          <w:color w:val="000000" w:themeColor="text1"/>
        </w:rPr>
        <w:t xml:space="preserve"> </w:t>
      </w:r>
      <w:r w:rsidR="00175511" w:rsidRPr="00C26F55">
        <w:rPr>
          <w:color w:val="000000" w:themeColor="text1"/>
        </w:rPr>
        <w:t>(troubleshooting of the method)</w:t>
      </w:r>
      <w:r w:rsidR="000C538F" w:rsidRPr="00C26F55">
        <w:rPr>
          <w:color w:val="000000" w:themeColor="text1"/>
        </w:rPr>
        <w:t xml:space="preserve"> </w:t>
      </w:r>
      <w:r w:rsidR="00AC5AD9" w:rsidRPr="00C26F55">
        <w:rPr>
          <w:color w:val="000000" w:themeColor="text1"/>
        </w:rPr>
        <w:t>for resolution.</w:t>
      </w:r>
    </w:p>
    <w:p w14:paraId="3081963F" w14:textId="77777777" w:rsidR="00213FFB" w:rsidRPr="00C26F55" w:rsidRDefault="00213FFB" w:rsidP="0067552E">
      <w:pPr>
        <w:pStyle w:val="ListParagraph"/>
        <w:ind w:left="0"/>
        <w:contextualSpacing w:val="0"/>
        <w:rPr>
          <w:color w:val="000000" w:themeColor="text1"/>
          <w:highlight w:val="yellow"/>
        </w:rPr>
      </w:pPr>
    </w:p>
    <w:p w14:paraId="1D0C2744" w14:textId="0EF58E42" w:rsidR="00213FFB" w:rsidRPr="00C26F55" w:rsidRDefault="00213FFB" w:rsidP="0067552E">
      <w:pPr>
        <w:pStyle w:val="ListParagraph"/>
        <w:ind w:left="0"/>
        <w:contextualSpacing w:val="0"/>
        <w:rPr>
          <w:b/>
          <w:color w:val="000000" w:themeColor="text1"/>
        </w:rPr>
      </w:pPr>
      <w:r w:rsidRPr="00C26F55">
        <w:rPr>
          <w:color w:val="000000" w:themeColor="text1"/>
        </w:rPr>
        <w:t xml:space="preserve">NOTE: The new factor should be </w:t>
      </w:r>
      <w:r w:rsidR="00772688">
        <w:rPr>
          <w:color w:val="000000" w:themeColor="text1"/>
        </w:rPr>
        <w:t>῀</w:t>
      </w:r>
      <w:r w:rsidRPr="00C26F55">
        <w:rPr>
          <w:i/>
          <w:color w:val="000000" w:themeColor="text1"/>
        </w:rPr>
        <w:t>n</w:t>
      </w:r>
      <w:r w:rsidRPr="00C26F55">
        <w:rPr>
          <w:color w:val="000000" w:themeColor="text1"/>
        </w:rPr>
        <w:t xml:space="preserve"> times lower than the one provided on the probe’s box if </w:t>
      </w:r>
      <w:r w:rsidR="00417257">
        <w:rPr>
          <w:color w:val="000000" w:themeColor="text1"/>
        </w:rPr>
        <w:t xml:space="preserve">the </w:t>
      </w:r>
      <w:r w:rsidRPr="00C26F55">
        <w:rPr>
          <w:color w:val="000000" w:themeColor="text1"/>
        </w:rPr>
        <w:t xml:space="preserve">calibration was performed in a liquid medium with refractive index </w:t>
      </w:r>
      <w:r w:rsidRPr="00C26F55">
        <w:rPr>
          <w:i/>
          <w:color w:val="000000" w:themeColor="text1"/>
        </w:rPr>
        <w:t>n</w:t>
      </w:r>
      <w:r w:rsidRPr="00C26F55">
        <w:rPr>
          <w:color w:val="000000" w:themeColor="text1"/>
        </w:rPr>
        <w:t xml:space="preserve"> (</w:t>
      </w:r>
      <w:r w:rsidRPr="00C26F55">
        <w:rPr>
          <w:i/>
          <w:iCs/>
          <w:color w:val="000000" w:themeColor="text1"/>
        </w:rPr>
        <w:t>n</w:t>
      </w:r>
      <w:r w:rsidR="00772688">
        <w:rPr>
          <w:i/>
          <w:iCs/>
          <w:color w:val="000000" w:themeColor="text1"/>
        </w:rPr>
        <w:t xml:space="preserve"> </w:t>
      </w:r>
      <w:r w:rsidRPr="00C26F55">
        <w:rPr>
          <w:color w:val="000000" w:themeColor="text1"/>
        </w:rPr>
        <w:t>= 1.33 for water). If calibration was performed in air, then the new and old calibration factors should be approximately equal.</w:t>
      </w:r>
    </w:p>
    <w:p w14:paraId="244CD63F" w14:textId="77777777" w:rsidR="00D54257" w:rsidRPr="00C26F55" w:rsidRDefault="00D54257" w:rsidP="0067552E">
      <w:pPr>
        <w:rPr>
          <w:b/>
          <w:color w:val="000000" w:themeColor="text1"/>
          <w:highlight w:val="yellow"/>
        </w:rPr>
      </w:pPr>
    </w:p>
    <w:p w14:paraId="097C8685" w14:textId="28D9F5AA" w:rsidR="00A52ACB" w:rsidRPr="00C26F55" w:rsidRDefault="00485DBF" w:rsidP="00736384">
      <w:pPr>
        <w:pStyle w:val="ListParagraph"/>
        <w:numPr>
          <w:ilvl w:val="1"/>
          <w:numId w:val="35"/>
        </w:numPr>
        <w:ind w:left="0" w:firstLine="0"/>
        <w:contextualSpacing w:val="0"/>
        <w:rPr>
          <w:color w:val="000000" w:themeColor="text1"/>
          <w:highlight w:val="yellow"/>
        </w:rPr>
      </w:pPr>
      <w:r w:rsidRPr="00C26F55">
        <w:rPr>
          <w:color w:val="000000" w:themeColor="text1"/>
          <w:highlight w:val="yellow"/>
        </w:rPr>
        <w:t xml:space="preserve">Move up the </w:t>
      </w:r>
      <w:r w:rsidR="0009520C" w:rsidRPr="00C26F55">
        <w:rPr>
          <w:color w:val="000000" w:themeColor="text1"/>
          <w:highlight w:val="yellow"/>
        </w:rPr>
        <w:t>piezo by</w:t>
      </w:r>
      <w:r w:rsidR="00F75516" w:rsidRPr="00C26F55">
        <w:rPr>
          <w:color w:val="000000" w:themeColor="text1"/>
          <w:highlight w:val="yellow"/>
        </w:rPr>
        <w:t xml:space="preserve"> </w:t>
      </w:r>
      <w:r w:rsidR="003827F1" w:rsidRPr="00C26F55">
        <w:rPr>
          <w:color w:val="000000" w:themeColor="text1"/>
          <w:highlight w:val="yellow"/>
        </w:rPr>
        <w:t xml:space="preserve">500 </w:t>
      </w:r>
      <w:r w:rsidR="00805994" w:rsidRPr="00C26F55">
        <w:rPr>
          <w:rFonts w:eastAsia="Symbol"/>
          <w:color w:val="000000" w:themeColor="text1"/>
          <w:highlight w:val="yellow"/>
        </w:rPr>
        <w:t>µ</w:t>
      </w:r>
      <w:r w:rsidR="00CD25BB" w:rsidRPr="00C26F55">
        <w:rPr>
          <w:color w:val="000000" w:themeColor="text1"/>
          <w:highlight w:val="yellow"/>
        </w:rPr>
        <w:t>m</w:t>
      </w:r>
      <w:r w:rsidR="00966E90" w:rsidRPr="00C26F55">
        <w:rPr>
          <w:color w:val="000000" w:themeColor="text1"/>
          <w:highlight w:val="yellow"/>
        </w:rPr>
        <w:t>.</w:t>
      </w:r>
    </w:p>
    <w:p w14:paraId="686DC231" w14:textId="77777777" w:rsidR="00D54257" w:rsidRPr="00C26F55" w:rsidRDefault="00D54257" w:rsidP="0067552E">
      <w:pPr>
        <w:pStyle w:val="ListParagraph"/>
        <w:ind w:left="0"/>
        <w:contextualSpacing w:val="0"/>
        <w:rPr>
          <w:color w:val="000000" w:themeColor="text1"/>
          <w:highlight w:val="yellow"/>
        </w:rPr>
      </w:pPr>
    </w:p>
    <w:p w14:paraId="34D7F640" w14:textId="18A46A82" w:rsidR="00853FEE" w:rsidRPr="00C26F55" w:rsidRDefault="001F3A42" w:rsidP="00736384">
      <w:pPr>
        <w:pStyle w:val="ListParagraph"/>
        <w:numPr>
          <w:ilvl w:val="1"/>
          <w:numId w:val="35"/>
        </w:numPr>
        <w:ind w:left="0" w:firstLine="0"/>
        <w:contextualSpacing w:val="0"/>
        <w:rPr>
          <w:highlight w:val="yellow"/>
        </w:rPr>
      </w:pPr>
      <w:r w:rsidRPr="00C26F55">
        <w:rPr>
          <w:color w:val="000000" w:themeColor="text1"/>
          <w:highlight w:val="yellow"/>
        </w:rPr>
        <w:t>Check whether the demodulation circle has been correctly calibrated</w:t>
      </w:r>
      <w:r w:rsidR="00805994" w:rsidRPr="00C26F55">
        <w:rPr>
          <w:color w:val="000000" w:themeColor="text1"/>
          <w:highlight w:val="yellow"/>
        </w:rPr>
        <w:t xml:space="preserve"> as follows</w:t>
      </w:r>
      <w:r w:rsidR="002547FB" w:rsidRPr="00C26F55">
        <w:rPr>
          <w:color w:val="000000" w:themeColor="text1"/>
          <w:highlight w:val="yellow"/>
        </w:rPr>
        <w:t>.</w:t>
      </w:r>
      <w:r w:rsidR="00F42618" w:rsidRPr="00C26F55">
        <w:rPr>
          <w:color w:val="000000" w:themeColor="text1"/>
          <w:highlight w:val="yellow"/>
        </w:rPr>
        <w:t xml:space="preserve"> Navigate to the </w:t>
      </w:r>
      <w:r w:rsidR="00F42618" w:rsidRPr="00C26F55">
        <w:rPr>
          <w:b/>
          <w:bCs/>
          <w:color w:val="000000" w:themeColor="text1"/>
          <w:highlight w:val="yellow"/>
        </w:rPr>
        <w:t>Demodulatio</w:t>
      </w:r>
      <w:r w:rsidR="007A561C" w:rsidRPr="00C26F55">
        <w:rPr>
          <w:b/>
          <w:bCs/>
          <w:color w:val="000000" w:themeColor="text1"/>
          <w:highlight w:val="yellow"/>
        </w:rPr>
        <w:t>n</w:t>
      </w:r>
      <w:r w:rsidR="00F42618" w:rsidRPr="00C26F55">
        <w:rPr>
          <w:color w:val="000000" w:themeColor="text1"/>
          <w:highlight w:val="yellow"/>
        </w:rPr>
        <w:t xml:space="preserve"> tab on the interferometer desktop</w:t>
      </w:r>
      <w:r w:rsidR="00345EED" w:rsidRPr="00C26F55">
        <w:rPr>
          <w:color w:val="000000" w:themeColor="text1"/>
          <w:highlight w:val="yellow"/>
        </w:rPr>
        <w:t xml:space="preserve">. </w:t>
      </w:r>
      <w:r w:rsidR="00CD77FC" w:rsidRPr="00C26F55">
        <w:rPr>
          <w:color w:val="000000" w:themeColor="text1"/>
          <w:highlight w:val="yellow"/>
        </w:rPr>
        <w:t>Gently t</w:t>
      </w:r>
      <w:r w:rsidR="00345EED" w:rsidRPr="00C26F55">
        <w:rPr>
          <w:color w:val="000000" w:themeColor="text1"/>
          <w:highlight w:val="yellow"/>
        </w:rPr>
        <w:t>ap on the optical table</w:t>
      </w:r>
      <w:r w:rsidR="00812AD8" w:rsidRPr="00C26F55">
        <w:rPr>
          <w:color w:val="000000" w:themeColor="text1"/>
          <w:highlight w:val="yellow"/>
        </w:rPr>
        <w:t xml:space="preserve"> or on the</w:t>
      </w:r>
      <w:r w:rsidR="00F21A57" w:rsidRPr="00C26F55">
        <w:rPr>
          <w:color w:val="000000" w:themeColor="text1"/>
          <w:highlight w:val="yellow"/>
        </w:rPr>
        <w:t xml:space="preserve"> </w:t>
      </w:r>
      <w:proofErr w:type="spellStart"/>
      <w:r w:rsidR="00F21A57" w:rsidRPr="00C26F55">
        <w:rPr>
          <w:color w:val="000000" w:themeColor="text1"/>
          <w:highlight w:val="yellow"/>
        </w:rPr>
        <w:t>nanoindenter</w:t>
      </w:r>
      <w:proofErr w:type="spellEnd"/>
      <w:r w:rsidR="00F21A57" w:rsidRPr="00C26F55">
        <w:rPr>
          <w:color w:val="000000" w:themeColor="text1"/>
          <w:highlight w:val="yellow"/>
        </w:rPr>
        <w:t xml:space="preserve"> </w:t>
      </w:r>
      <w:r w:rsidR="00812AD8" w:rsidRPr="00C26F55">
        <w:rPr>
          <w:color w:val="000000" w:themeColor="text1"/>
          <w:highlight w:val="yellow"/>
        </w:rPr>
        <w:t xml:space="preserve">to induce </w:t>
      </w:r>
      <w:r w:rsidR="00B9325A" w:rsidRPr="00C26F55">
        <w:rPr>
          <w:color w:val="000000" w:themeColor="text1"/>
          <w:highlight w:val="yellow"/>
        </w:rPr>
        <w:t>enough</w:t>
      </w:r>
      <w:r w:rsidR="00DA6AE6" w:rsidRPr="00C26F55">
        <w:rPr>
          <w:color w:val="000000" w:themeColor="text1"/>
          <w:highlight w:val="yellow"/>
        </w:rPr>
        <w:t xml:space="preserve"> noise. A white </w:t>
      </w:r>
      <w:r w:rsidR="00F96103" w:rsidRPr="00C26F55">
        <w:rPr>
          <w:color w:val="000000" w:themeColor="text1"/>
          <w:highlight w:val="yellow"/>
        </w:rPr>
        <w:t>circle made</w:t>
      </w:r>
      <w:r w:rsidR="00DA6AE6" w:rsidRPr="00C26F55">
        <w:rPr>
          <w:color w:val="000000" w:themeColor="text1"/>
          <w:highlight w:val="yellow"/>
        </w:rPr>
        <w:t xml:space="preserve"> up of discrete data points should approximately cover the red circle</w:t>
      </w:r>
      <w:r w:rsidR="00EC18F0" w:rsidRPr="00C26F55">
        <w:rPr>
          <w:color w:val="000000" w:themeColor="text1"/>
          <w:highlight w:val="yellow"/>
        </w:rPr>
        <w:t xml:space="preserve"> (</w:t>
      </w:r>
      <w:r w:rsidR="00EC18F0" w:rsidRPr="00C26F55">
        <w:rPr>
          <w:b/>
          <w:bCs/>
          <w:color w:val="000000" w:themeColor="text1"/>
          <w:highlight w:val="yellow"/>
        </w:rPr>
        <w:t>Figure S1</w:t>
      </w:r>
      <w:r w:rsidR="00C77258" w:rsidRPr="00C26F55">
        <w:rPr>
          <w:b/>
          <w:bCs/>
          <w:color w:val="000000" w:themeColor="text1"/>
          <w:highlight w:val="yellow"/>
        </w:rPr>
        <w:t>D</w:t>
      </w:r>
      <w:r w:rsidR="00EC18F0" w:rsidRPr="00C26F55">
        <w:rPr>
          <w:color w:val="000000" w:themeColor="text1"/>
          <w:highlight w:val="yellow"/>
        </w:rPr>
        <w:t>)</w:t>
      </w:r>
      <w:r w:rsidR="00B9325A" w:rsidRPr="00C26F55">
        <w:rPr>
          <w:color w:val="000000" w:themeColor="text1"/>
          <w:highlight w:val="yellow"/>
        </w:rPr>
        <w:t>.</w:t>
      </w:r>
    </w:p>
    <w:p w14:paraId="79D0AD9A" w14:textId="77777777" w:rsidR="00853FEE" w:rsidRPr="00C26F55" w:rsidRDefault="00853FEE" w:rsidP="00230B8D">
      <w:pPr>
        <w:pStyle w:val="ListParagraph"/>
        <w:ind w:left="0"/>
        <w:contextualSpacing w:val="0"/>
      </w:pPr>
    </w:p>
    <w:p w14:paraId="4A252CBB" w14:textId="7D5F3B16" w:rsidR="00B8100B" w:rsidRPr="00C26F55" w:rsidRDefault="0086243E" w:rsidP="00736384">
      <w:pPr>
        <w:pStyle w:val="ListParagraph"/>
        <w:numPr>
          <w:ilvl w:val="1"/>
          <w:numId w:val="35"/>
        </w:numPr>
        <w:ind w:left="0" w:firstLine="0"/>
        <w:contextualSpacing w:val="0"/>
      </w:pPr>
      <w:r w:rsidRPr="00C26F55">
        <w:t xml:space="preserve">If the white </w:t>
      </w:r>
      <w:r w:rsidR="000B4637" w:rsidRPr="00C26F55">
        <w:t xml:space="preserve">circle does not overlap </w:t>
      </w:r>
      <w:r w:rsidR="007A2918" w:rsidRPr="00C26F55">
        <w:t xml:space="preserve">with </w:t>
      </w:r>
      <w:r w:rsidR="000B4637" w:rsidRPr="00C26F55">
        <w:t>the red circle,</w:t>
      </w:r>
      <w:r w:rsidR="00AE4211" w:rsidRPr="00C26F55">
        <w:t xml:space="preserve"> or a warning appears on </w:t>
      </w:r>
      <w:r w:rsidR="00A41802" w:rsidRPr="00C26F55">
        <w:t>the interferometer’s</w:t>
      </w:r>
      <w:r w:rsidR="00AD1650" w:rsidRPr="00C26F55">
        <w:t xml:space="preserve"> display,</w:t>
      </w:r>
      <w:r w:rsidR="00C30B6A" w:rsidRPr="00C26F55">
        <w:t xml:space="preserve"> the demodulation circle needs recalibration. </w:t>
      </w:r>
      <w:r w:rsidR="0006776D" w:rsidRPr="00C26F55">
        <w:t>This can be done in two ways</w:t>
      </w:r>
      <w:r w:rsidR="00853FEE" w:rsidRPr="00C26F55">
        <w:t xml:space="preserve"> as described below.</w:t>
      </w:r>
    </w:p>
    <w:p w14:paraId="37DDDD58" w14:textId="77777777" w:rsidR="009257AE" w:rsidRPr="00C26F55" w:rsidRDefault="009257AE" w:rsidP="00230B8D">
      <w:pPr>
        <w:rPr>
          <w:color w:val="000000" w:themeColor="text1"/>
        </w:rPr>
      </w:pPr>
    </w:p>
    <w:p w14:paraId="4B523A9D" w14:textId="496AB546" w:rsidR="0006776D" w:rsidRPr="00C26F55" w:rsidRDefault="00A11F58" w:rsidP="00736384">
      <w:pPr>
        <w:pStyle w:val="ListParagraph"/>
        <w:numPr>
          <w:ilvl w:val="2"/>
          <w:numId w:val="35"/>
        </w:numPr>
        <w:ind w:left="0" w:firstLine="0"/>
        <w:contextualSpacing w:val="0"/>
        <w:rPr>
          <w:color w:val="000000" w:themeColor="text1"/>
        </w:rPr>
      </w:pPr>
      <w:r w:rsidRPr="00C26F55">
        <w:rPr>
          <w:color w:val="000000" w:themeColor="text1"/>
        </w:rPr>
        <w:t xml:space="preserve">Continuously tap on the body of </w:t>
      </w:r>
      <w:r w:rsidR="00514EA1">
        <w:rPr>
          <w:color w:val="000000" w:themeColor="text1"/>
        </w:rPr>
        <w:t xml:space="preserve">the </w:t>
      </w:r>
      <w:proofErr w:type="spellStart"/>
      <w:r w:rsidR="00CE5E42" w:rsidRPr="00C26F55">
        <w:rPr>
          <w:color w:val="000000" w:themeColor="text1"/>
        </w:rPr>
        <w:t>nanoindenter</w:t>
      </w:r>
      <w:proofErr w:type="spellEnd"/>
      <w:r w:rsidRPr="00C26F55">
        <w:rPr>
          <w:color w:val="000000" w:themeColor="text1"/>
        </w:rPr>
        <w:t xml:space="preserve"> to induce one</w:t>
      </w:r>
      <w:r w:rsidR="0073354A" w:rsidRPr="00C26F55">
        <w:rPr>
          <w:color w:val="000000" w:themeColor="text1"/>
        </w:rPr>
        <w:t xml:space="preserve"> full</w:t>
      </w:r>
      <w:r w:rsidRPr="00C26F55">
        <w:rPr>
          <w:color w:val="000000" w:themeColor="text1"/>
        </w:rPr>
        <w:t xml:space="preserve"> circle of noise and press the </w:t>
      </w:r>
      <w:r w:rsidR="00710501" w:rsidRPr="00C26F55">
        <w:rPr>
          <w:b/>
          <w:bCs/>
          <w:color w:val="000000" w:themeColor="text1"/>
        </w:rPr>
        <w:t>C</w:t>
      </w:r>
      <w:r w:rsidRPr="00C26F55">
        <w:rPr>
          <w:b/>
          <w:bCs/>
          <w:color w:val="000000" w:themeColor="text1"/>
        </w:rPr>
        <w:t>alibrate</w:t>
      </w:r>
      <w:r w:rsidRPr="00C26F55">
        <w:rPr>
          <w:color w:val="000000" w:themeColor="text1"/>
        </w:rPr>
        <w:t xml:space="preserve"> button on the interferometer</w:t>
      </w:r>
      <w:r w:rsidR="009679DD" w:rsidRPr="00C26F55">
        <w:rPr>
          <w:color w:val="000000" w:themeColor="text1"/>
        </w:rPr>
        <w:t>.</w:t>
      </w:r>
    </w:p>
    <w:p w14:paraId="79D378F5" w14:textId="77777777" w:rsidR="009257AE" w:rsidRPr="00C26F55" w:rsidRDefault="009257AE" w:rsidP="0067552E">
      <w:pPr>
        <w:pStyle w:val="ListParagraph"/>
        <w:ind w:left="0"/>
        <w:contextualSpacing w:val="0"/>
        <w:rPr>
          <w:color w:val="000000" w:themeColor="text1"/>
        </w:rPr>
      </w:pPr>
    </w:p>
    <w:p w14:paraId="66CA421E" w14:textId="1DB9290E" w:rsidR="000F1742" w:rsidRPr="00C26F55" w:rsidRDefault="00335706" w:rsidP="00736384">
      <w:pPr>
        <w:pStyle w:val="ListParagraph"/>
        <w:numPr>
          <w:ilvl w:val="2"/>
          <w:numId w:val="35"/>
        </w:numPr>
        <w:ind w:left="0" w:firstLine="0"/>
        <w:contextualSpacing w:val="0"/>
        <w:rPr>
          <w:bCs/>
          <w:color w:val="000000" w:themeColor="text1"/>
        </w:rPr>
      </w:pPr>
      <w:r w:rsidRPr="00C26F55">
        <w:rPr>
          <w:color w:val="000000" w:themeColor="text1"/>
        </w:rPr>
        <w:t xml:space="preserve">Enter in contact with the </w:t>
      </w:r>
      <w:r w:rsidR="00BF65DC" w:rsidRPr="00C26F55">
        <w:rPr>
          <w:color w:val="000000" w:themeColor="text1"/>
        </w:rPr>
        <w:t xml:space="preserve">glass </w:t>
      </w:r>
      <w:r w:rsidR="00B44EA9" w:rsidRPr="00C26F55">
        <w:rPr>
          <w:color w:val="000000" w:themeColor="text1"/>
        </w:rPr>
        <w:t>substrate</w:t>
      </w:r>
      <w:r w:rsidRPr="00C26F55">
        <w:rPr>
          <w:color w:val="000000" w:themeColor="text1"/>
        </w:rPr>
        <w:t xml:space="preserve"> and press </w:t>
      </w:r>
      <w:r w:rsidR="00555C95" w:rsidRPr="00C26F55">
        <w:rPr>
          <w:b/>
          <w:bCs/>
          <w:color w:val="000000" w:themeColor="text1"/>
        </w:rPr>
        <w:t>C</w:t>
      </w:r>
      <w:r w:rsidRPr="00C26F55">
        <w:rPr>
          <w:b/>
          <w:bCs/>
          <w:color w:val="000000" w:themeColor="text1"/>
        </w:rPr>
        <w:t>alibrate</w:t>
      </w:r>
      <w:r w:rsidRPr="00C26F55">
        <w:rPr>
          <w:color w:val="000000" w:themeColor="text1"/>
        </w:rPr>
        <w:t xml:space="preserve"> from the </w:t>
      </w:r>
      <w:r w:rsidRPr="00C26F55">
        <w:rPr>
          <w:b/>
          <w:bCs/>
          <w:color w:val="000000" w:themeColor="text1"/>
        </w:rPr>
        <w:t>Initialize</w:t>
      </w:r>
      <w:r w:rsidRPr="00C26F55">
        <w:rPr>
          <w:color w:val="000000" w:themeColor="text1"/>
        </w:rPr>
        <w:t xml:space="preserve"> menu</w:t>
      </w:r>
      <w:r w:rsidR="000E0D02" w:rsidRPr="00C26F55">
        <w:rPr>
          <w:color w:val="000000" w:themeColor="text1"/>
        </w:rPr>
        <w:t xml:space="preserve"> of the software’s main window</w:t>
      </w:r>
      <w:r w:rsidR="000643A1" w:rsidRPr="00C26F55">
        <w:rPr>
          <w:color w:val="000000" w:themeColor="text1"/>
        </w:rPr>
        <w:t>.</w:t>
      </w:r>
      <w:r w:rsidRPr="00C26F55">
        <w:rPr>
          <w:color w:val="000000" w:themeColor="text1"/>
        </w:rPr>
        <w:t xml:space="preserve"> </w:t>
      </w:r>
      <w:r w:rsidR="000643A1" w:rsidRPr="00C26F55">
        <w:rPr>
          <w:color w:val="000000" w:themeColor="text1"/>
        </w:rPr>
        <w:t>D</w:t>
      </w:r>
      <w:r w:rsidRPr="00C26F55">
        <w:rPr>
          <w:color w:val="000000" w:themeColor="text1"/>
        </w:rPr>
        <w:t xml:space="preserve">o not save </w:t>
      </w:r>
      <w:r w:rsidR="004807BC">
        <w:rPr>
          <w:color w:val="000000" w:themeColor="text1"/>
        </w:rPr>
        <w:t xml:space="preserve">the </w:t>
      </w:r>
      <w:r w:rsidRPr="00C26F55">
        <w:rPr>
          <w:color w:val="000000" w:themeColor="text1"/>
        </w:rPr>
        <w:t>calibration factor</w:t>
      </w:r>
      <w:r w:rsidR="004A09D6" w:rsidRPr="00C26F55">
        <w:rPr>
          <w:color w:val="000000" w:themeColor="text1"/>
        </w:rPr>
        <w:t xml:space="preserve">. </w:t>
      </w:r>
      <w:r w:rsidR="00F81CED" w:rsidRPr="00C26F55">
        <w:rPr>
          <w:color w:val="000000" w:themeColor="text1"/>
        </w:rPr>
        <w:t xml:space="preserve">At this point, </w:t>
      </w:r>
      <w:r w:rsidR="007B3CFE" w:rsidRPr="00C26F55">
        <w:rPr>
          <w:color w:val="000000" w:themeColor="text1"/>
        </w:rPr>
        <w:t>check</w:t>
      </w:r>
      <w:r w:rsidR="006B7342" w:rsidRPr="00C26F55">
        <w:rPr>
          <w:color w:val="000000" w:themeColor="text1"/>
        </w:rPr>
        <w:t xml:space="preserve"> again</w:t>
      </w:r>
      <w:r w:rsidR="007B3CFE" w:rsidRPr="00C26F55">
        <w:rPr>
          <w:color w:val="000000" w:themeColor="text1"/>
        </w:rPr>
        <w:t xml:space="preserve"> </w:t>
      </w:r>
      <w:r w:rsidR="008D6A3D" w:rsidRPr="00C26F55">
        <w:rPr>
          <w:color w:val="000000" w:themeColor="text1"/>
        </w:rPr>
        <w:t>and make sure</w:t>
      </w:r>
      <w:r w:rsidR="007B3CFE" w:rsidRPr="00C26F55">
        <w:rPr>
          <w:color w:val="000000" w:themeColor="text1"/>
        </w:rPr>
        <w:t xml:space="preserve"> </w:t>
      </w:r>
      <w:r w:rsidR="00F81CED" w:rsidRPr="00C26F55">
        <w:rPr>
          <w:color w:val="000000" w:themeColor="text1"/>
        </w:rPr>
        <w:t xml:space="preserve">the white </w:t>
      </w:r>
      <w:r w:rsidR="00900CDE" w:rsidRPr="00C26F55">
        <w:rPr>
          <w:color w:val="000000" w:themeColor="text1"/>
        </w:rPr>
        <w:t>circle</w:t>
      </w:r>
      <w:r w:rsidR="00F81CED" w:rsidRPr="00C26F55">
        <w:rPr>
          <w:color w:val="000000" w:themeColor="text1"/>
        </w:rPr>
        <w:t xml:space="preserve"> </w:t>
      </w:r>
      <w:r w:rsidR="00900CDE" w:rsidRPr="00C26F55">
        <w:rPr>
          <w:color w:val="000000" w:themeColor="text1"/>
        </w:rPr>
        <w:t>overlap</w:t>
      </w:r>
      <w:r w:rsidR="007B3CFE" w:rsidRPr="00C26F55">
        <w:rPr>
          <w:color w:val="000000" w:themeColor="text1"/>
        </w:rPr>
        <w:t>s</w:t>
      </w:r>
      <w:r w:rsidR="00F81CED" w:rsidRPr="00C26F55">
        <w:rPr>
          <w:color w:val="000000" w:themeColor="text1"/>
        </w:rPr>
        <w:t xml:space="preserve"> with the red circle.</w:t>
      </w:r>
    </w:p>
    <w:p w14:paraId="62B57BA2" w14:textId="77777777" w:rsidR="00B05CCF" w:rsidRPr="00C26F55" w:rsidRDefault="00B05CCF" w:rsidP="0067552E">
      <w:pPr>
        <w:rPr>
          <w:bCs/>
          <w:color w:val="000000" w:themeColor="text1"/>
        </w:rPr>
      </w:pPr>
    </w:p>
    <w:p w14:paraId="2650DC5E" w14:textId="6368C3C4" w:rsidR="00F81CED" w:rsidRPr="00C26F55" w:rsidRDefault="007E4136" w:rsidP="0067552E">
      <w:pPr>
        <w:rPr>
          <w:color w:val="000000" w:themeColor="text1"/>
        </w:rPr>
      </w:pPr>
      <w:r w:rsidRPr="00C26F55">
        <w:rPr>
          <w:bCs/>
          <w:color w:val="000000" w:themeColor="text1"/>
        </w:rPr>
        <w:t xml:space="preserve">NOTE: </w:t>
      </w:r>
      <w:r w:rsidR="002E493A" w:rsidRPr="00C26F55">
        <w:rPr>
          <w:bCs/>
          <w:color w:val="000000" w:themeColor="text1"/>
        </w:rPr>
        <w:t>I</w:t>
      </w:r>
      <w:r w:rsidR="000F1742" w:rsidRPr="00C26F55">
        <w:rPr>
          <w:bCs/>
          <w:color w:val="000000" w:themeColor="text1"/>
        </w:rPr>
        <w:t>f the signal is not just slightly displaced from the demodulation circle but rather became very small</w:t>
      </w:r>
      <w:r w:rsidR="00890BF0" w:rsidRPr="00C26F55">
        <w:rPr>
          <w:bCs/>
          <w:color w:val="000000" w:themeColor="text1"/>
        </w:rPr>
        <w:t xml:space="preserve"> or </w:t>
      </w:r>
      <w:r w:rsidR="00103E51" w:rsidRPr="00C26F55">
        <w:rPr>
          <w:bCs/>
          <w:color w:val="000000" w:themeColor="text1"/>
        </w:rPr>
        <w:t>is not visible at all</w:t>
      </w:r>
      <w:r w:rsidR="000F1742" w:rsidRPr="00C26F55">
        <w:rPr>
          <w:bCs/>
          <w:color w:val="000000" w:themeColor="text1"/>
        </w:rPr>
        <w:t xml:space="preserve">, it means that the cantilever </w:t>
      </w:r>
      <w:r w:rsidR="00235E19" w:rsidRPr="00C26F55">
        <w:rPr>
          <w:bCs/>
          <w:color w:val="000000" w:themeColor="text1"/>
        </w:rPr>
        <w:t>is</w:t>
      </w:r>
      <w:r w:rsidR="000F1742" w:rsidRPr="00C26F55">
        <w:rPr>
          <w:bCs/>
          <w:color w:val="000000" w:themeColor="text1"/>
        </w:rPr>
        <w:t xml:space="preserve"> stuck to the </w:t>
      </w:r>
      <w:r w:rsidR="00235E19" w:rsidRPr="00C26F55">
        <w:rPr>
          <w:bCs/>
          <w:color w:val="000000" w:themeColor="text1"/>
        </w:rPr>
        <w:t>optical</w:t>
      </w:r>
      <w:r w:rsidR="000F1742" w:rsidRPr="00C26F55">
        <w:rPr>
          <w:bCs/>
          <w:color w:val="000000" w:themeColor="text1"/>
        </w:rPr>
        <w:t xml:space="preserve"> </w:t>
      </w:r>
      <w:r w:rsidR="000F1742" w:rsidRPr="00C26F55">
        <w:rPr>
          <w:bCs/>
          <w:color w:val="000000" w:themeColor="text1"/>
        </w:rPr>
        <w:lastRenderedPageBreak/>
        <w:t>fiber</w:t>
      </w:r>
      <w:r w:rsidR="00235E19" w:rsidRPr="00C26F55">
        <w:rPr>
          <w:bCs/>
          <w:color w:val="000000" w:themeColor="text1"/>
        </w:rPr>
        <w:t>.</w:t>
      </w:r>
      <w:r w:rsidR="00B821C8" w:rsidRPr="00C26F55">
        <w:rPr>
          <w:bCs/>
          <w:color w:val="000000" w:themeColor="text1"/>
        </w:rPr>
        <w:t xml:space="preserve"> Follow the troubleshooting advice for this problem</w:t>
      </w:r>
      <w:r w:rsidR="00917505" w:rsidRPr="00C26F55">
        <w:rPr>
          <w:bCs/>
          <w:color w:val="000000" w:themeColor="text1"/>
        </w:rPr>
        <w:t xml:space="preserve"> (see </w:t>
      </w:r>
      <w:r w:rsidR="00917505" w:rsidRPr="00C26F55">
        <w:rPr>
          <w:b/>
          <w:color w:val="000000" w:themeColor="text1"/>
        </w:rPr>
        <w:t>Discussion</w:t>
      </w:r>
      <w:r w:rsidR="00A6053D" w:rsidRPr="00C26F55">
        <w:rPr>
          <w:b/>
          <w:color w:val="000000" w:themeColor="text1"/>
        </w:rPr>
        <w:t xml:space="preserve">, </w:t>
      </w:r>
      <w:r w:rsidR="00A6053D" w:rsidRPr="00C26F55">
        <w:rPr>
          <w:bCs/>
          <w:color w:val="000000" w:themeColor="text1"/>
        </w:rPr>
        <w:t>troubleshooting of the method</w:t>
      </w:r>
      <w:r w:rsidR="00F66AE7" w:rsidRPr="00C26F55">
        <w:rPr>
          <w:bCs/>
          <w:color w:val="000000" w:themeColor="text1"/>
        </w:rPr>
        <w:t>)</w:t>
      </w:r>
      <w:r w:rsidR="00B821C8" w:rsidRPr="00C26F55">
        <w:rPr>
          <w:bCs/>
          <w:color w:val="000000" w:themeColor="text1"/>
        </w:rPr>
        <w:t xml:space="preserve"> and repeat either step</w:t>
      </w:r>
      <w:r w:rsidR="004C697F" w:rsidRPr="00C26F55">
        <w:rPr>
          <w:bCs/>
          <w:color w:val="000000" w:themeColor="text1"/>
        </w:rPr>
        <w:t xml:space="preserve">s </w:t>
      </w:r>
      <w:r w:rsidR="004807BC">
        <w:rPr>
          <w:bCs/>
          <w:color w:val="000000" w:themeColor="text1"/>
        </w:rPr>
        <w:t>3</w:t>
      </w:r>
      <w:r w:rsidR="004C697F" w:rsidRPr="00C26F55">
        <w:rPr>
          <w:bCs/>
          <w:color w:val="000000" w:themeColor="text1"/>
        </w:rPr>
        <w:t>.</w:t>
      </w:r>
      <w:r w:rsidR="00BA7294" w:rsidRPr="00C26F55">
        <w:rPr>
          <w:bCs/>
          <w:color w:val="000000" w:themeColor="text1"/>
        </w:rPr>
        <w:t>14</w:t>
      </w:r>
      <w:r w:rsidR="004C697F" w:rsidRPr="00C26F55">
        <w:rPr>
          <w:bCs/>
          <w:color w:val="000000" w:themeColor="text1"/>
        </w:rPr>
        <w:t xml:space="preserve">.1 or </w:t>
      </w:r>
      <w:r w:rsidR="004807BC">
        <w:rPr>
          <w:bCs/>
          <w:color w:val="000000" w:themeColor="text1"/>
        </w:rPr>
        <w:t>3</w:t>
      </w:r>
      <w:r w:rsidR="004C697F" w:rsidRPr="00C26F55">
        <w:rPr>
          <w:bCs/>
          <w:color w:val="000000" w:themeColor="text1"/>
        </w:rPr>
        <w:t>.</w:t>
      </w:r>
      <w:r w:rsidR="005D2C67" w:rsidRPr="00C26F55">
        <w:rPr>
          <w:bCs/>
          <w:color w:val="000000" w:themeColor="text1"/>
        </w:rPr>
        <w:t>1</w:t>
      </w:r>
      <w:r w:rsidR="00BA7294" w:rsidRPr="00C26F55">
        <w:rPr>
          <w:bCs/>
          <w:color w:val="000000" w:themeColor="text1"/>
        </w:rPr>
        <w:t>4</w:t>
      </w:r>
      <w:r w:rsidR="004C697F" w:rsidRPr="00C26F55">
        <w:rPr>
          <w:bCs/>
          <w:color w:val="000000" w:themeColor="text1"/>
        </w:rPr>
        <w:t>.2</w:t>
      </w:r>
      <w:r w:rsidR="003F4126" w:rsidRPr="00C26F55">
        <w:rPr>
          <w:bCs/>
          <w:color w:val="000000" w:themeColor="text1"/>
        </w:rPr>
        <w:t xml:space="preserve">. </w:t>
      </w:r>
      <w:r w:rsidR="00D66E15" w:rsidRPr="00C26F55">
        <w:rPr>
          <w:bCs/>
          <w:color w:val="000000" w:themeColor="text1"/>
        </w:rPr>
        <w:t>Once</w:t>
      </w:r>
      <w:r w:rsidR="00106AF2" w:rsidRPr="00C26F55">
        <w:rPr>
          <w:bCs/>
          <w:color w:val="000000" w:themeColor="text1"/>
        </w:rPr>
        <w:t xml:space="preserve"> the</w:t>
      </w:r>
      <w:r w:rsidR="00D66E15" w:rsidRPr="00C26F55">
        <w:rPr>
          <w:bCs/>
          <w:color w:val="000000" w:themeColor="text1"/>
        </w:rPr>
        <w:t xml:space="preserve"> cantilever gets back to </w:t>
      </w:r>
      <w:r w:rsidR="00F277AE" w:rsidRPr="00C26F55">
        <w:rPr>
          <w:bCs/>
          <w:color w:val="000000" w:themeColor="text1"/>
        </w:rPr>
        <w:t xml:space="preserve">its </w:t>
      </w:r>
      <w:r w:rsidR="00535ED0" w:rsidRPr="00C26F55">
        <w:rPr>
          <w:bCs/>
          <w:color w:val="000000" w:themeColor="text1"/>
        </w:rPr>
        <w:t>horizontal</w:t>
      </w:r>
      <w:r w:rsidR="00D66E15" w:rsidRPr="00C26F55">
        <w:rPr>
          <w:bCs/>
          <w:color w:val="000000" w:themeColor="text1"/>
        </w:rPr>
        <w:t xml:space="preserve"> position</w:t>
      </w:r>
      <w:r w:rsidR="00775007" w:rsidRPr="00C26F55">
        <w:rPr>
          <w:bCs/>
          <w:color w:val="000000" w:themeColor="text1"/>
        </w:rPr>
        <w:t xml:space="preserve"> (</w:t>
      </w:r>
      <w:r w:rsidR="00775007" w:rsidRPr="00C26F55">
        <w:rPr>
          <w:b/>
          <w:color w:val="000000" w:themeColor="text1"/>
        </w:rPr>
        <w:t xml:space="preserve">Figure </w:t>
      </w:r>
      <w:r w:rsidR="00BD1D40" w:rsidRPr="00C26F55">
        <w:rPr>
          <w:b/>
          <w:color w:val="000000" w:themeColor="text1"/>
        </w:rPr>
        <w:t>3</w:t>
      </w:r>
      <w:r w:rsidR="00691454" w:rsidRPr="00C26F55">
        <w:rPr>
          <w:b/>
          <w:color w:val="000000" w:themeColor="text1"/>
        </w:rPr>
        <w:t>A</w:t>
      </w:r>
      <w:r w:rsidR="00F95B9C" w:rsidRPr="00C26F55">
        <w:rPr>
          <w:bCs/>
          <w:color w:val="000000" w:themeColor="text1"/>
        </w:rPr>
        <w:t>)</w:t>
      </w:r>
      <w:r w:rsidR="00D66E15" w:rsidRPr="00C26F55">
        <w:rPr>
          <w:bCs/>
          <w:color w:val="000000" w:themeColor="text1"/>
        </w:rPr>
        <w:t>, the signal will recover to the demodulation circle.</w:t>
      </w:r>
    </w:p>
    <w:p w14:paraId="5E39AAE1" w14:textId="77777777" w:rsidR="00B947A9" w:rsidRPr="00C26F55" w:rsidRDefault="00B947A9" w:rsidP="0067552E">
      <w:pPr>
        <w:rPr>
          <w:color w:val="000000" w:themeColor="text1"/>
        </w:rPr>
      </w:pPr>
    </w:p>
    <w:p w14:paraId="1FBFCE57" w14:textId="452B338F" w:rsidR="003647AF" w:rsidRPr="00C26F55" w:rsidRDefault="00D535C5" w:rsidP="00736384">
      <w:pPr>
        <w:pStyle w:val="ListParagraph"/>
        <w:numPr>
          <w:ilvl w:val="1"/>
          <w:numId w:val="35"/>
        </w:numPr>
        <w:ind w:left="0" w:firstLine="0"/>
        <w:contextualSpacing w:val="0"/>
        <w:rPr>
          <w:color w:val="000000" w:themeColor="text1"/>
        </w:rPr>
      </w:pPr>
      <w:r w:rsidRPr="00C26F55">
        <w:t>V</w:t>
      </w:r>
      <w:r w:rsidR="007C6632" w:rsidRPr="00C26F55">
        <w:t>eri</w:t>
      </w:r>
      <w:r w:rsidR="00C925B6" w:rsidRPr="00C26F55">
        <w:t>fy</w:t>
      </w:r>
      <w:r w:rsidR="007C6632" w:rsidRPr="00C26F55">
        <w:t xml:space="preserve"> the calibration</w:t>
      </w:r>
      <w:r w:rsidR="0044654A" w:rsidRPr="00C26F55">
        <w:t xml:space="preserve"> </w:t>
      </w:r>
      <w:r w:rsidR="002D0943" w:rsidRPr="00C26F55">
        <w:t xml:space="preserve">by </w:t>
      </w:r>
      <w:r w:rsidR="0044654A" w:rsidRPr="00C26F55">
        <w:t xml:space="preserve">performing an indentation </w:t>
      </w:r>
      <w:r w:rsidR="008C3EB1" w:rsidRPr="00C26F55">
        <w:t xml:space="preserve">on the glass </w:t>
      </w:r>
      <w:r w:rsidR="00BE044B" w:rsidRPr="00C26F55">
        <w:t>substrate</w:t>
      </w:r>
      <w:r w:rsidR="0044654A" w:rsidRPr="00C26F55">
        <w:t xml:space="preserve"> directly after the calibration</w:t>
      </w:r>
      <w:r w:rsidRPr="00C26F55">
        <w:t xml:space="preserve"> as described below</w:t>
      </w:r>
      <w:r w:rsidR="0044654A" w:rsidRPr="00C26F55">
        <w:t>.</w:t>
      </w:r>
    </w:p>
    <w:p w14:paraId="51D69F61" w14:textId="77777777" w:rsidR="00385803" w:rsidRPr="00C26F55" w:rsidRDefault="00385803" w:rsidP="00230B8D">
      <w:pPr>
        <w:rPr>
          <w:color w:val="000000" w:themeColor="text1"/>
        </w:rPr>
      </w:pPr>
    </w:p>
    <w:p w14:paraId="5EE66DB9" w14:textId="3930F89B" w:rsidR="0041021A" w:rsidRPr="00C26F55" w:rsidRDefault="0044654A" w:rsidP="00736384">
      <w:pPr>
        <w:pStyle w:val="ListParagraph"/>
        <w:numPr>
          <w:ilvl w:val="2"/>
          <w:numId w:val="35"/>
        </w:numPr>
        <w:ind w:left="0" w:firstLine="0"/>
        <w:contextualSpacing w:val="0"/>
        <w:rPr>
          <w:color w:val="000000" w:themeColor="text1"/>
        </w:rPr>
      </w:pPr>
      <w:r w:rsidRPr="00C26F55">
        <w:t>Load or make an experiment file</w:t>
      </w:r>
      <w:r w:rsidR="00E03BF4" w:rsidRPr="00C26F55">
        <w:t xml:space="preserve"> by clicking on </w:t>
      </w:r>
      <w:r w:rsidR="00293D65" w:rsidRPr="00C26F55">
        <w:rPr>
          <w:b/>
          <w:bCs/>
        </w:rPr>
        <w:t>Config</w:t>
      </w:r>
      <w:r w:rsidR="00AE4109">
        <w:rPr>
          <w:b/>
          <w:bCs/>
        </w:rPr>
        <w:t>ure</w:t>
      </w:r>
      <w:r w:rsidR="00293D65" w:rsidRPr="00C26F55">
        <w:rPr>
          <w:b/>
          <w:bCs/>
        </w:rPr>
        <w:t xml:space="preserve"> </w:t>
      </w:r>
      <w:r w:rsidR="002D4BD5">
        <w:rPr>
          <w:b/>
          <w:bCs/>
        </w:rPr>
        <w:t>E</w:t>
      </w:r>
      <w:r w:rsidR="00293D65" w:rsidRPr="00C26F55">
        <w:rPr>
          <w:b/>
          <w:bCs/>
        </w:rPr>
        <w:t>xp</w:t>
      </w:r>
      <w:r w:rsidR="001A79C5">
        <w:rPr>
          <w:b/>
          <w:bCs/>
        </w:rPr>
        <w:t>eriment</w:t>
      </w:r>
      <w:r w:rsidR="00F13905" w:rsidRPr="00C26F55">
        <w:t xml:space="preserve"> </w:t>
      </w:r>
      <w:r w:rsidR="00CE5C46" w:rsidRPr="00C26F55">
        <w:t>a</w:t>
      </w:r>
      <w:r w:rsidR="00F13905" w:rsidRPr="00C26F55">
        <w:t>nd</w:t>
      </w:r>
      <w:r w:rsidR="00D13FB9" w:rsidRPr="00C26F55">
        <w:t xml:space="preserve"> add a</w:t>
      </w:r>
      <w:r w:rsidR="00E70697" w:rsidRPr="00C26F55">
        <w:t xml:space="preserve"> </w:t>
      </w:r>
      <w:r w:rsidR="00CD1080" w:rsidRPr="00C26F55">
        <w:t>find surface step and</w:t>
      </w:r>
      <w:r w:rsidR="00D13FB9" w:rsidRPr="00C26F55">
        <w:t xml:space="preserve"> indentation step</w:t>
      </w:r>
      <w:r w:rsidR="002F7FC2" w:rsidRPr="00C26F55">
        <w:t>. For the indentation step,</w:t>
      </w:r>
      <w:r w:rsidRPr="00C26F55">
        <w:t xml:space="preserve"> </w:t>
      </w:r>
      <w:r w:rsidR="009C4D09" w:rsidRPr="00C26F55">
        <w:t xml:space="preserve">use </w:t>
      </w:r>
      <w:r w:rsidRPr="00C26F55">
        <w:t xml:space="preserve">the default displacement mode settings and </w:t>
      </w:r>
      <w:r w:rsidR="003B6E5D" w:rsidRPr="00C26F55">
        <w:t>change</w:t>
      </w:r>
      <w:r w:rsidR="00584CF3" w:rsidRPr="00C26F55">
        <w:t xml:space="preserve"> the </w:t>
      </w:r>
      <w:r w:rsidR="008427AC" w:rsidRPr="00C26F55">
        <w:t>maximum displacement</w:t>
      </w:r>
      <w:r w:rsidR="003B6E5D" w:rsidRPr="00C26F55">
        <w:t xml:space="preserve"> </w:t>
      </w:r>
      <w:r w:rsidRPr="00C26F55">
        <w:t xml:space="preserve">to </w:t>
      </w:r>
      <w:r w:rsidR="008F057F" w:rsidRPr="00C26F55">
        <w:t>the</w:t>
      </w:r>
      <w:r w:rsidRPr="00C26F55">
        <w:t xml:space="preserve"> calibration distance</w:t>
      </w:r>
      <w:r w:rsidR="00A62524" w:rsidRPr="00C26F55">
        <w:t xml:space="preserve"> (3</w:t>
      </w:r>
      <w:r w:rsidR="00BD04E0">
        <w:t>,</w:t>
      </w:r>
      <w:r w:rsidR="00A62524" w:rsidRPr="00C26F55">
        <w:t>000 nm)</w:t>
      </w:r>
      <w:r w:rsidRPr="00C26F55">
        <w:t xml:space="preserve"> to displace the probe again on the stiff substrate</w:t>
      </w:r>
      <w:r w:rsidR="00633954" w:rsidRPr="00C26F55">
        <w:t>.</w:t>
      </w:r>
    </w:p>
    <w:p w14:paraId="391418EE" w14:textId="77777777" w:rsidR="003379DD" w:rsidRPr="00C26F55" w:rsidRDefault="003379DD" w:rsidP="0067552E">
      <w:pPr>
        <w:rPr>
          <w:color w:val="000000" w:themeColor="text1"/>
        </w:rPr>
      </w:pPr>
    </w:p>
    <w:p w14:paraId="1E742118" w14:textId="4D1154AF" w:rsidR="002D77D8" w:rsidRPr="00C26F55" w:rsidRDefault="00633954" w:rsidP="00736384">
      <w:pPr>
        <w:pStyle w:val="ListParagraph"/>
        <w:numPr>
          <w:ilvl w:val="2"/>
          <w:numId w:val="35"/>
        </w:numPr>
        <w:ind w:left="0" w:firstLine="0"/>
        <w:contextualSpacing w:val="0"/>
        <w:rPr>
          <w:color w:val="000000" w:themeColor="text1"/>
        </w:rPr>
      </w:pPr>
      <w:r w:rsidRPr="00C26F55">
        <w:t xml:space="preserve"> </w:t>
      </w:r>
      <w:r w:rsidR="00534ED0" w:rsidRPr="00C26F55">
        <w:t>Click on</w:t>
      </w:r>
      <w:r w:rsidR="0044654A" w:rsidRPr="00C26F55">
        <w:t xml:space="preserve"> </w:t>
      </w:r>
      <w:r w:rsidR="0044654A" w:rsidRPr="00C26F55">
        <w:rPr>
          <w:b/>
          <w:bCs/>
        </w:rPr>
        <w:t xml:space="preserve">Run </w:t>
      </w:r>
      <w:r w:rsidR="002D77D8" w:rsidRPr="00C26F55">
        <w:rPr>
          <w:b/>
          <w:bCs/>
        </w:rPr>
        <w:t>E</w:t>
      </w:r>
      <w:r w:rsidR="0044654A" w:rsidRPr="00C26F55">
        <w:rPr>
          <w:b/>
          <w:bCs/>
        </w:rPr>
        <w:t>xperiment</w:t>
      </w:r>
      <w:r w:rsidR="0074367D" w:rsidRPr="00C26F55">
        <w:t xml:space="preserve"> and </w:t>
      </w:r>
      <w:r w:rsidR="0044654A" w:rsidRPr="00C26F55">
        <w:t xml:space="preserve">check the demodulation circle in the interferometer window. </w:t>
      </w:r>
      <w:r w:rsidR="005A2E62" w:rsidRPr="00C26F55">
        <w:t>Check</w:t>
      </w:r>
      <w:r w:rsidR="00F14F28" w:rsidRPr="00C26F55">
        <w:t xml:space="preserve"> t</w:t>
      </w:r>
      <w:r w:rsidR="0044654A" w:rsidRPr="00C26F55">
        <w:t xml:space="preserve">he white signal </w:t>
      </w:r>
      <w:r w:rsidR="005E7948" w:rsidRPr="00C26F55">
        <w:t>and make sure</w:t>
      </w:r>
      <w:r w:rsidR="0080280F" w:rsidRPr="00C26F55">
        <w:t xml:space="preserve"> it</w:t>
      </w:r>
      <w:r w:rsidR="005E7948" w:rsidRPr="00C26F55">
        <w:t xml:space="preserve"> </w:t>
      </w:r>
      <w:r w:rsidR="0005282F" w:rsidRPr="00C26F55">
        <w:t xml:space="preserve">is </w:t>
      </w:r>
      <w:r w:rsidR="0044654A" w:rsidRPr="00C26F55">
        <w:t>on top of the red circle during indentation.</w:t>
      </w:r>
    </w:p>
    <w:p w14:paraId="610BE3D1" w14:textId="77777777" w:rsidR="002D77D8" w:rsidRPr="00C26F55" w:rsidRDefault="002D77D8" w:rsidP="00230B8D">
      <w:pPr>
        <w:pStyle w:val="ListParagraph"/>
        <w:ind w:left="0"/>
        <w:contextualSpacing w:val="0"/>
      </w:pPr>
    </w:p>
    <w:p w14:paraId="3667BB81" w14:textId="0A3A5152" w:rsidR="0044654A" w:rsidRPr="00C26F55" w:rsidRDefault="00A01B2D" w:rsidP="00736384">
      <w:pPr>
        <w:pStyle w:val="ListParagraph"/>
        <w:numPr>
          <w:ilvl w:val="2"/>
          <w:numId w:val="35"/>
        </w:numPr>
        <w:ind w:left="0" w:firstLine="0"/>
        <w:contextualSpacing w:val="0"/>
        <w:rPr>
          <w:color w:val="000000" w:themeColor="text1"/>
        </w:rPr>
      </w:pPr>
      <w:r w:rsidRPr="00C26F55">
        <w:t>Check t</w:t>
      </w:r>
      <w:r w:rsidR="0044654A" w:rsidRPr="00C26F55">
        <w:t xml:space="preserve">he results </w:t>
      </w:r>
      <w:r w:rsidR="00171EAA" w:rsidRPr="00C26F55">
        <w:t>on the software’s main window</w:t>
      </w:r>
      <w:r w:rsidR="00DD4DB1" w:rsidRPr="00C26F55">
        <w:t xml:space="preserve"> in the</w:t>
      </w:r>
      <w:r w:rsidR="0044654A" w:rsidRPr="00C26F55">
        <w:t xml:space="preserve"> </w:t>
      </w:r>
      <w:r w:rsidR="0044654A" w:rsidRPr="00C26F55">
        <w:rPr>
          <w:b/>
          <w:bCs/>
        </w:rPr>
        <w:t xml:space="preserve">Time </w:t>
      </w:r>
      <w:r w:rsidR="002D77D8" w:rsidRPr="00C26F55">
        <w:rPr>
          <w:b/>
          <w:bCs/>
        </w:rPr>
        <w:t>Data</w:t>
      </w:r>
      <w:r w:rsidR="002D77D8" w:rsidRPr="00C26F55">
        <w:t xml:space="preserve"> graph</w:t>
      </w:r>
      <w:r w:rsidR="0036517E" w:rsidRPr="00C26F55">
        <w:t xml:space="preserve">, and make sure </w:t>
      </w:r>
      <w:r w:rsidR="0044654A" w:rsidRPr="00C26F55">
        <w:t xml:space="preserve">the piezo displacement (blue line) is equal to the cantilever bending (green line) </w:t>
      </w:r>
      <w:r w:rsidR="00C0319A" w:rsidRPr="00C26F55">
        <w:t xml:space="preserve">as </w:t>
      </w:r>
      <w:r w:rsidR="0044654A" w:rsidRPr="00C26F55">
        <w:t>the indentation starts in contact and no material deformation is expected</w:t>
      </w:r>
      <w:r w:rsidR="00AB2CB9" w:rsidRPr="00C26F55">
        <w:t xml:space="preserve">. </w:t>
      </w:r>
      <w:r w:rsidR="0044654A" w:rsidRPr="00C26F55">
        <w:t xml:space="preserve">If </w:t>
      </w:r>
      <w:r w:rsidR="00280983" w:rsidRPr="00C26F55">
        <w:t>the</w:t>
      </w:r>
      <w:r w:rsidR="0044654A" w:rsidRPr="00C26F55">
        <w:t xml:space="preserve"> </w:t>
      </w:r>
      <w:r w:rsidR="00280983" w:rsidRPr="00C26F55">
        <w:t>signals are</w:t>
      </w:r>
      <w:r w:rsidR="0044654A" w:rsidRPr="00C26F55">
        <w:t xml:space="preserve"> not </w:t>
      </w:r>
      <w:r w:rsidR="00C06A53" w:rsidRPr="00C26F55">
        <w:t>parallel</w:t>
      </w:r>
      <w:r w:rsidR="0044654A" w:rsidRPr="00C26F55">
        <w:t xml:space="preserve">, </w:t>
      </w:r>
      <w:r w:rsidR="0070539B" w:rsidRPr="00C26F55">
        <w:t xml:space="preserve">see </w:t>
      </w:r>
      <w:r w:rsidR="0070539B" w:rsidRPr="00C26F55">
        <w:rPr>
          <w:b/>
          <w:bCs/>
        </w:rPr>
        <w:t>Discussion</w:t>
      </w:r>
      <w:r w:rsidR="002D77D8" w:rsidRPr="00C26F55">
        <w:t xml:space="preserve"> </w:t>
      </w:r>
      <w:r w:rsidR="00F633C6" w:rsidRPr="00C26F55">
        <w:t>(troubleshooting of the method)</w:t>
      </w:r>
      <w:r w:rsidR="0070539B" w:rsidRPr="00C26F55">
        <w:t>.</w:t>
      </w:r>
    </w:p>
    <w:p w14:paraId="4ADA2D44" w14:textId="77777777" w:rsidR="0003267D" w:rsidRPr="00C26F55" w:rsidRDefault="0003267D" w:rsidP="0067552E">
      <w:pPr>
        <w:pStyle w:val="ListParagraph"/>
        <w:ind w:left="0"/>
        <w:contextualSpacing w:val="0"/>
        <w:rPr>
          <w:color w:val="000000" w:themeColor="text1"/>
        </w:rPr>
      </w:pPr>
    </w:p>
    <w:p w14:paraId="25A3165C" w14:textId="2CEAA3EE" w:rsidR="00CF1BAC" w:rsidRPr="00C26F55" w:rsidRDefault="004C4596" w:rsidP="00736384">
      <w:pPr>
        <w:pStyle w:val="ListParagraph"/>
        <w:numPr>
          <w:ilvl w:val="1"/>
          <w:numId w:val="35"/>
        </w:numPr>
        <w:ind w:left="0" w:firstLine="0"/>
        <w:contextualSpacing w:val="0"/>
        <w:rPr>
          <w:color w:val="000000" w:themeColor="text1"/>
        </w:rPr>
      </w:pPr>
      <w:r w:rsidRPr="00C26F55">
        <w:rPr>
          <w:bCs/>
          <w:color w:val="000000" w:themeColor="text1"/>
        </w:rPr>
        <w:t xml:space="preserve">Change the </w:t>
      </w:r>
      <w:r w:rsidR="00260EE1" w:rsidRPr="00C26F55">
        <w:rPr>
          <w:bCs/>
          <w:color w:val="000000" w:themeColor="text1"/>
        </w:rPr>
        <w:t xml:space="preserve">local path in the calibration menu by </w:t>
      </w:r>
      <w:r w:rsidR="007A0B9E" w:rsidRPr="00C26F55">
        <w:rPr>
          <w:bCs/>
          <w:color w:val="000000" w:themeColor="text1"/>
        </w:rPr>
        <w:t xml:space="preserve">setting </w:t>
      </w:r>
      <w:r w:rsidR="00260EE1" w:rsidRPr="00C26F55">
        <w:rPr>
          <w:bCs/>
          <w:color w:val="000000" w:themeColor="text1"/>
        </w:rPr>
        <w:t xml:space="preserve">the </w:t>
      </w:r>
      <w:r w:rsidR="00ED4395" w:rsidRPr="00C26F55">
        <w:rPr>
          <w:b/>
          <w:color w:val="000000" w:themeColor="text1"/>
        </w:rPr>
        <w:t>C</w:t>
      </w:r>
      <w:r w:rsidR="00260EE1" w:rsidRPr="00C26F55">
        <w:rPr>
          <w:b/>
          <w:color w:val="000000" w:themeColor="text1"/>
        </w:rPr>
        <w:t xml:space="preserve">alibration </w:t>
      </w:r>
      <w:r w:rsidR="002D77D8" w:rsidRPr="00C26F55">
        <w:rPr>
          <w:b/>
          <w:color w:val="000000" w:themeColor="text1"/>
        </w:rPr>
        <w:t>S</w:t>
      </w:r>
      <w:r w:rsidR="00260EE1" w:rsidRPr="00C26F55">
        <w:rPr>
          <w:b/>
          <w:color w:val="000000" w:themeColor="text1"/>
        </w:rPr>
        <w:t xml:space="preserve">ave </w:t>
      </w:r>
      <w:r w:rsidR="002D77D8" w:rsidRPr="00C26F55">
        <w:rPr>
          <w:b/>
          <w:color w:val="000000" w:themeColor="text1"/>
        </w:rPr>
        <w:t>P</w:t>
      </w:r>
      <w:r w:rsidR="00260EE1" w:rsidRPr="00C26F55">
        <w:rPr>
          <w:b/>
          <w:color w:val="000000" w:themeColor="text1"/>
        </w:rPr>
        <w:t>ath</w:t>
      </w:r>
      <w:r w:rsidR="007A0B9E" w:rsidRPr="00C26F55">
        <w:rPr>
          <w:bCs/>
          <w:color w:val="000000" w:themeColor="text1"/>
        </w:rPr>
        <w:t xml:space="preserve"> to an appropriate directory.</w:t>
      </w:r>
    </w:p>
    <w:p w14:paraId="23957B73" w14:textId="77777777" w:rsidR="0061103A" w:rsidRPr="00C26F55" w:rsidRDefault="0061103A" w:rsidP="0067552E">
      <w:pPr>
        <w:pStyle w:val="ListParagraph"/>
        <w:ind w:left="0"/>
        <w:contextualSpacing w:val="0"/>
        <w:rPr>
          <w:color w:val="000000" w:themeColor="text1"/>
        </w:rPr>
      </w:pPr>
    </w:p>
    <w:p w14:paraId="300B24DF" w14:textId="409F9995" w:rsidR="0061103A" w:rsidRPr="00C26F55" w:rsidRDefault="002A29E0" w:rsidP="00736384">
      <w:pPr>
        <w:pStyle w:val="ListParagraph"/>
        <w:numPr>
          <w:ilvl w:val="1"/>
          <w:numId w:val="35"/>
        </w:numPr>
        <w:ind w:left="0" w:firstLine="0"/>
        <w:contextualSpacing w:val="0"/>
        <w:rPr>
          <w:color w:val="000000" w:themeColor="text1"/>
        </w:rPr>
      </w:pPr>
      <w:r w:rsidRPr="00C26F55">
        <w:rPr>
          <w:color w:val="000000" w:themeColor="text1"/>
        </w:rPr>
        <w:t>When the probe has been successfully calibrated,</w:t>
      </w:r>
      <w:r w:rsidR="005D0842" w:rsidRPr="00C26F55">
        <w:rPr>
          <w:color w:val="000000" w:themeColor="text1"/>
        </w:rPr>
        <w:t xml:space="preserve"> </w:t>
      </w:r>
      <w:r w:rsidR="005A5744" w:rsidRPr="00C26F55">
        <w:rPr>
          <w:color w:val="000000" w:themeColor="text1"/>
        </w:rPr>
        <w:t xml:space="preserve">move the </w:t>
      </w:r>
      <w:r w:rsidR="005241D8" w:rsidRPr="00C26F55">
        <w:rPr>
          <w:color w:val="000000" w:themeColor="text1"/>
        </w:rPr>
        <w:t xml:space="preserve">piezo </w:t>
      </w:r>
      <w:r w:rsidR="00746B06" w:rsidRPr="00C26F55">
        <w:rPr>
          <w:color w:val="000000" w:themeColor="text1"/>
        </w:rPr>
        <w:t xml:space="preserve">up by </w:t>
      </w:r>
      <w:r w:rsidR="00E70A66" w:rsidRPr="00C26F55">
        <w:rPr>
          <w:color w:val="000000" w:themeColor="text1"/>
        </w:rPr>
        <w:t xml:space="preserve">500 </w:t>
      </w:r>
      <w:r w:rsidR="00941575" w:rsidRPr="00C26F55">
        <w:rPr>
          <w:color w:val="000000" w:themeColor="text1"/>
        </w:rPr>
        <w:sym w:font="Symbol" w:char="F06D"/>
      </w:r>
      <w:r w:rsidR="000D1A96" w:rsidRPr="00C26F55">
        <w:rPr>
          <w:color w:val="000000" w:themeColor="text1"/>
        </w:rPr>
        <w:t>m</w:t>
      </w:r>
      <w:r w:rsidR="001649F4" w:rsidRPr="00C26F55">
        <w:rPr>
          <w:color w:val="000000" w:themeColor="text1"/>
        </w:rPr>
        <w:t>.</w:t>
      </w:r>
    </w:p>
    <w:p w14:paraId="2DCFBE76" w14:textId="77777777" w:rsidR="00DD14B1" w:rsidRPr="00C26F55" w:rsidRDefault="00DD14B1" w:rsidP="0067552E">
      <w:pPr>
        <w:pStyle w:val="ListParagraph"/>
        <w:ind w:left="0"/>
        <w:contextualSpacing w:val="0"/>
        <w:rPr>
          <w:color w:val="000000" w:themeColor="text1"/>
          <w:highlight w:val="yellow"/>
        </w:rPr>
      </w:pPr>
    </w:p>
    <w:p w14:paraId="223F4752" w14:textId="45D3C4D7" w:rsidR="0009091A" w:rsidRPr="00736384" w:rsidRDefault="00C04CF2" w:rsidP="00736384">
      <w:pPr>
        <w:pStyle w:val="ListParagraph"/>
        <w:numPr>
          <w:ilvl w:val="0"/>
          <w:numId w:val="35"/>
        </w:numPr>
        <w:pBdr>
          <w:top w:val="nil"/>
          <w:left w:val="nil"/>
          <w:bottom w:val="nil"/>
          <w:right w:val="nil"/>
          <w:between w:val="nil"/>
        </w:pBdr>
        <w:ind w:left="0" w:firstLine="0"/>
        <w:rPr>
          <w:b/>
          <w:color w:val="000000" w:themeColor="text1"/>
        </w:rPr>
      </w:pPr>
      <w:r w:rsidRPr="00736384">
        <w:rPr>
          <w:b/>
          <w:bCs/>
          <w:color w:val="000000" w:themeColor="text1"/>
        </w:rPr>
        <w:t xml:space="preserve">Measuring the Young’s Modulus of </w:t>
      </w:r>
      <w:r w:rsidR="00222F3E" w:rsidRPr="00736384">
        <w:rPr>
          <w:b/>
          <w:bCs/>
          <w:color w:val="000000" w:themeColor="text1"/>
        </w:rPr>
        <w:t>soft material</w:t>
      </w:r>
      <w:r w:rsidR="00DC5447" w:rsidRPr="00736384">
        <w:rPr>
          <w:b/>
          <w:bCs/>
          <w:color w:val="000000" w:themeColor="text1"/>
        </w:rPr>
        <w:t>s</w:t>
      </w:r>
    </w:p>
    <w:p w14:paraId="06D50BE8" w14:textId="77777777" w:rsidR="00505E52" w:rsidRPr="00C26F55" w:rsidRDefault="00505E52" w:rsidP="0067552E">
      <w:pPr>
        <w:pBdr>
          <w:top w:val="nil"/>
          <w:left w:val="nil"/>
          <w:bottom w:val="nil"/>
          <w:right w:val="nil"/>
          <w:between w:val="nil"/>
        </w:pBdr>
        <w:rPr>
          <w:b/>
          <w:bCs/>
          <w:color w:val="000000" w:themeColor="text1"/>
        </w:rPr>
      </w:pPr>
    </w:p>
    <w:p w14:paraId="7DD04353" w14:textId="68335288" w:rsidR="00BC749E" w:rsidRPr="00736384" w:rsidRDefault="00E0300F" w:rsidP="00736384">
      <w:pPr>
        <w:pStyle w:val="ListParagraph"/>
        <w:numPr>
          <w:ilvl w:val="1"/>
          <w:numId w:val="35"/>
        </w:numPr>
        <w:pBdr>
          <w:top w:val="nil"/>
          <w:left w:val="nil"/>
          <w:bottom w:val="nil"/>
          <w:right w:val="nil"/>
          <w:between w:val="nil"/>
        </w:pBdr>
        <w:ind w:left="0" w:firstLine="0"/>
        <w:contextualSpacing w:val="0"/>
        <w:rPr>
          <w:color w:val="000000" w:themeColor="text1"/>
        </w:rPr>
      </w:pPr>
      <w:r w:rsidRPr="00736384">
        <w:rPr>
          <w:color w:val="000000" w:themeColor="text1"/>
        </w:rPr>
        <w:t>Nanoindentation of</w:t>
      </w:r>
      <w:r w:rsidR="00FE5820" w:rsidRPr="00736384">
        <w:rPr>
          <w:color w:val="000000" w:themeColor="text1"/>
        </w:rPr>
        <w:t xml:space="preserve"> </w:t>
      </w:r>
      <w:r w:rsidRPr="00736384">
        <w:rPr>
          <w:color w:val="000000" w:themeColor="text1"/>
        </w:rPr>
        <w:t>hydrogels</w:t>
      </w:r>
    </w:p>
    <w:p w14:paraId="3F36F917" w14:textId="77777777" w:rsidR="00D75D56" w:rsidRPr="00C26F55" w:rsidRDefault="00D75D56" w:rsidP="0067552E">
      <w:pPr>
        <w:pStyle w:val="ListParagraph"/>
        <w:pBdr>
          <w:top w:val="nil"/>
          <w:left w:val="nil"/>
          <w:bottom w:val="nil"/>
          <w:right w:val="nil"/>
          <w:between w:val="nil"/>
        </w:pBdr>
        <w:ind w:left="0"/>
        <w:contextualSpacing w:val="0"/>
        <w:rPr>
          <w:b/>
          <w:color w:val="000000" w:themeColor="text1"/>
        </w:rPr>
      </w:pPr>
    </w:p>
    <w:p w14:paraId="5EE571B9" w14:textId="13F210DD" w:rsidR="00FD54FA" w:rsidRPr="00C26F55" w:rsidRDefault="004E737C" w:rsidP="00736384">
      <w:pPr>
        <w:pStyle w:val="ListParagraph"/>
        <w:numPr>
          <w:ilvl w:val="2"/>
          <w:numId w:val="35"/>
        </w:numPr>
        <w:pBdr>
          <w:top w:val="nil"/>
          <w:left w:val="nil"/>
          <w:bottom w:val="nil"/>
          <w:right w:val="nil"/>
          <w:between w:val="nil"/>
        </w:pBdr>
        <w:ind w:left="0" w:firstLine="0"/>
        <w:contextualSpacing w:val="0"/>
        <w:rPr>
          <w:b/>
          <w:color w:val="000000" w:themeColor="text1"/>
        </w:rPr>
      </w:pPr>
      <w:r w:rsidRPr="00C26F55">
        <w:rPr>
          <w:bCs/>
          <w:color w:val="000000" w:themeColor="text1"/>
        </w:rPr>
        <w:t xml:space="preserve">Load the </w:t>
      </w:r>
      <w:r w:rsidR="00426B17" w:rsidRPr="00C26F55">
        <w:rPr>
          <w:bCs/>
          <w:color w:val="000000" w:themeColor="text1"/>
        </w:rPr>
        <w:t>Petri dish containing the sample</w:t>
      </w:r>
      <w:r w:rsidR="00F82595">
        <w:rPr>
          <w:bCs/>
          <w:color w:val="000000" w:themeColor="text1"/>
        </w:rPr>
        <w:t>(</w:t>
      </w:r>
      <w:r w:rsidR="00845B18" w:rsidRPr="00C26F55">
        <w:rPr>
          <w:bCs/>
          <w:color w:val="000000" w:themeColor="text1"/>
        </w:rPr>
        <w:t>s</w:t>
      </w:r>
      <w:r w:rsidR="00F82595">
        <w:rPr>
          <w:bCs/>
          <w:color w:val="000000" w:themeColor="text1"/>
        </w:rPr>
        <w:t>)</w:t>
      </w:r>
      <w:r w:rsidRPr="00C26F55">
        <w:rPr>
          <w:bCs/>
          <w:color w:val="000000" w:themeColor="text1"/>
        </w:rPr>
        <w:t xml:space="preserve"> </w:t>
      </w:r>
      <w:r w:rsidR="00B10E4A" w:rsidRPr="00C26F55">
        <w:rPr>
          <w:bCs/>
          <w:color w:val="000000" w:themeColor="text1"/>
        </w:rPr>
        <w:t>on the microscope’s stage and manually move the</w:t>
      </w:r>
      <w:r w:rsidR="007527D5" w:rsidRPr="00C26F55">
        <w:rPr>
          <w:bCs/>
          <w:color w:val="000000" w:themeColor="text1"/>
        </w:rPr>
        <w:t xml:space="preserve"> </w:t>
      </w:r>
      <w:proofErr w:type="spellStart"/>
      <w:r w:rsidR="007527D5" w:rsidRPr="00C26F55">
        <w:rPr>
          <w:bCs/>
          <w:color w:val="000000" w:themeColor="text1"/>
        </w:rPr>
        <w:t>nanoindenter’s</w:t>
      </w:r>
      <w:proofErr w:type="spellEnd"/>
      <w:r w:rsidR="00B10E4A" w:rsidRPr="00C26F55">
        <w:rPr>
          <w:bCs/>
          <w:color w:val="000000" w:themeColor="text1"/>
        </w:rPr>
        <w:t xml:space="preserve"> probe </w:t>
      </w:r>
      <w:r w:rsidR="002341AE" w:rsidRPr="00C26F55">
        <w:rPr>
          <w:bCs/>
          <w:color w:val="000000" w:themeColor="text1"/>
        </w:rPr>
        <w:t xml:space="preserve">to </w:t>
      </w:r>
      <w:r w:rsidR="00E73DDA" w:rsidRPr="00C26F55">
        <w:rPr>
          <w:bCs/>
          <w:color w:val="000000" w:themeColor="text1"/>
        </w:rPr>
        <w:t>a</w:t>
      </w:r>
      <w:r w:rsidR="002341AE" w:rsidRPr="00C26F55">
        <w:rPr>
          <w:bCs/>
          <w:color w:val="000000" w:themeColor="text1"/>
        </w:rPr>
        <w:t xml:space="preserve"> desired</w:t>
      </w:r>
      <w:r w:rsidR="00E73DDA" w:rsidRPr="00C26F55">
        <w:rPr>
          <w:bCs/>
          <w:color w:val="000000" w:themeColor="text1"/>
        </w:rPr>
        <w:t xml:space="preserve"> </w:t>
      </w:r>
      <w:r w:rsidR="00E73DDA" w:rsidRPr="00C26F55">
        <w:rPr>
          <w:i/>
          <w:color w:val="000000" w:themeColor="text1"/>
        </w:rPr>
        <w:t>x-y</w:t>
      </w:r>
      <w:r w:rsidR="002341AE" w:rsidRPr="00C26F55">
        <w:rPr>
          <w:bCs/>
          <w:color w:val="000000" w:themeColor="text1"/>
        </w:rPr>
        <w:t xml:space="preserve"> position above the sample.</w:t>
      </w:r>
    </w:p>
    <w:p w14:paraId="3F9DA343" w14:textId="77777777" w:rsidR="00750558" w:rsidRPr="00C26F55" w:rsidRDefault="00750558" w:rsidP="0067552E">
      <w:pPr>
        <w:pStyle w:val="ListParagraph"/>
        <w:pBdr>
          <w:top w:val="nil"/>
          <w:left w:val="nil"/>
          <w:bottom w:val="nil"/>
          <w:right w:val="nil"/>
          <w:between w:val="nil"/>
        </w:pBdr>
        <w:ind w:left="0"/>
        <w:contextualSpacing w:val="0"/>
        <w:rPr>
          <w:b/>
          <w:color w:val="000000" w:themeColor="text1"/>
        </w:rPr>
      </w:pPr>
    </w:p>
    <w:p w14:paraId="7575C920" w14:textId="165D4B65" w:rsidR="00E73DDA" w:rsidRPr="00C26F55" w:rsidRDefault="007527D5" w:rsidP="00736384">
      <w:pPr>
        <w:pStyle w:val="ListParagraph"/>
        <w:numPr>
          <w:ilvl w:val="2"/>
          <w:numId w:val="35"/>
        </w:numPr>
        <w:pBdr>
          <w:top w:val="nil"/>
          <w:left w:val="nil"/>
          <w:bottom w:val="nil"/>
          <w:right w:val="nil"/>
          <w:between w:val="nil"/>
        </w:pBdr>
        <w:ind w:left="0" w:firstLine="0"/>
        <w:contextualSpacing w:val="0"/>
        <w:rPr>
          <w:b/>
          <w:color w:val="000000" w:themeColor="text1"/>
        </w:rPr>
      </w:pPr>
      <w:r w:rsidRPr="00C26F55">
        <w:rPr>
          <w:bCs/>
          <w:color w:val="000000" w:themeColor="text1"/>
        </w:rPr>
        <w:t>Manually slide the probe in solution, taking care</w:t>
      </w:r>
      <w:r w:rsidR="007A6350" w:rsidRPr="00C26F55">
        <w:rPr>
          <w:bCs/>
          <w:color w:val="000000" w:themeColor="text1"/>
        </w:rPr>
        <w:t xml:space="preserve"> to leave 1</w:t>
      </w:r>
      <w:r w:rsidR="00BD04E0">
        <w:rPr>
          <w:bCs/>
          <w:color w:val="000000" w:themeColor="text1"/>
        </w:rPr>
        <w:t>–</w:t>
      </w:r>
      <w:r w:rsidR="007A6350" w:rsidRPr="00C26F55">
        <w:rPr>
          <w:bCs/>
          <w:color w:val="000000" w:themeColor="text1"/>
        </w:rPr>
        <w:t xml:space="preserve">2 mm between the probe and the sample’s surface at this stage. </w:t>
      </w:r>
      <w:r w:rsidR="00F607A5" w:rsidRPr="00C26F55">
        <w:rPr>
          <w:bCs/>
          <w:color w:val="000000" w:themeColor="text1"/>
        </w:rPr>
        <w:t>W</w:t>
      </w:r>
      <w:r w:rsidR="00CA036D" w:rsidRPr="00C26F55">
        <w:rPr>
          <w:bCs/>
          <w:color w:val="000000" w:themeColor="text1"/>
        </w:rPr>
        <w:t xml:space="preserve">ait </w:t>
      </w:r>
      <w:r w:rsidR="008C430D" w:rsidRPr="00C26F55">
        <w:rPr>
          <w:bCs/>
          <w:color w:val="000000" w:themeColor="text1"/>
        </w:rPr>
        <w:t>5</w:t>
      </w:r>
      <w:r w:rsidR="00CA036D" w:rsidRPr="00C26F55">
        <w:rPr>
          <w:bCs/>
          <w:color w:val="000000" w:themeColor="text1"/>
        </w:rPr>
        <w:t xml:space="preserve"> min </w:t>
      </w:r>
      <w:r w:rsidR="00AE6912" w:rsidRPr="00C26F55">
        <w:rPr>
          <w:bCs/>
          <w:color w:val="000000" w:themeColor="text1"/>
        </w:rPr>
        <w:t>for</w:t>
      </w:r>
      <w:r w:rsidR="00CA036D" w:rsidRPr="00C26F55">
        <w:rPr>
          <w:bCs/>
          <w:color w:val="000000" w:themeColor="text1"/>
        </w:rPr>
        <w:t xml:space="preserve"> the probe to equilibrate in the medium.</w:t>
      </w:r>
    </w:p>
    <w:p w14:paraId="47048EF1" w14:textId="77777777" w:rsidR="00FD54FA" w:rsidRPr="00C26F55" w:rsidRDefault="00FD54FA" w:rsidP="0067552E">
      <w:pPr>
        <w:pBdr>
          <w:top w:val="nil"/>
          <w:left w:val="nil"/>
          <w:bottom w:val="nil"/>
          <w:right w:val="nil"/>
          <w:between w:val="nil"/>
        </w:pBdr>
        <w:rPr>
          <w:b/>
          <w:color w:val="000000" w:themeColor="text1"/>
        </w:rPr>
      </w:pPr>
    </w:p>
    <w:p w14:paraId="5259BA22" w14:textId="14221D43" w:rsidR="00543950" w:rsidRPr="00C26F55" w:rsidRDefault="00543950" w:rsidP="00736384">
      <w:pPr>
        <w:pStyle w:val="ListParagraph"/>
        <w:numPr>
          <w:ilvl w:val="2"/>
          <w:numId w:val="35"/>
        </w:numPr>
        <w:pBdr>
          <w:top w:val="nil"/>
          <w:left w:val="nil"/>
          <w:bottom w:val="nil"/>
          <w:right w:val="nil"/>
          <w:between w:val="nil"/>
        </w:pBdr>
        <w:ind w:left="0" w:firstLine="0"/>
        <w:contextualSpacing w:val="0"/>
        <w:rPr>
          <w:b/>
          <w:color w:val="000000" w:themeColor="text1"/>
        </w:rPr>
      </w:pPr>
      <w:r w:rsidRPr="00C26F55">
        <w:rPr>
          <w:bCs/>
          <w:color w:val="000000" w:themeColor="text1"/>
        </w:rPr>
        <w:t xml:space="preserve">Focus </w:t>
      </w:r>
      <w:r w:rsidR="00192313" w:rsidRPr="00C26F55">
        <w:rPr>
          <w:bCs/>
          <w:color w:val="000000" w:themeColor="text1"/>
        </w:rPr>
        <w:t xml:space="preserve">the </w:t>
      </w:r>
      <w:r w:rsidR="00192313" w:rsidRPr="00C26F55">
        <w:rPr>
          <w:i/>
          <w:color w:val="000000" w:themeColor="text1"/>
        </w:rPr>
        <w:t>z</w:t>
      </w:r>
      <w:r w:rsidR="00192313" w:rsidRPr="00C26F55">
        <w:rPr>
          <w:bCs/>
          <w:color w:val="000000" w:themeColor="text1"/>
        </w:rPr>
        <w:t xml:space="preserve"> plane of the optical microscope so that the probe is clearly visible.</w:t>
      </w:r>
    </w:p>
    <w:p w14:paraId="3393C71A" w14:textId="77777777" w:rsidR="0047145F" w:rsidRPr="00C26F55" w:rsidRDefault="0047145F" w:rsidP="002C102B">
      <w:pPr>
        <w:pStyle w:val="ListParagraph"/>
        <w:ind w:left="0"/>
        <w:contextualSpacing w:val="0"/>
        <w:rPr>
          <w:b/>
          <w:color w:val="000000" w:themeColor="text1"/>
        </w:rPr>
      </w:pPr>
    </w:p>
    <w:p w14:paraId="08A39134" w14:textId="5AAFEBE3" w:rsidR="0047145F" w:rsidRPr="00C26F55" w:rsidRDefault="002D47A6" w:rsidP="00736384">
      <w:pPr>
        <w:pStyle w:val="ListParagraph"/>
        <w:numPr>
          <w:ilvl w:val="2"/>
          <w:numId w:val="35"/>
        </w:numPr>
        <w:pBdr>
          <w:top w:val="nil"/>
          <w:left w:val="nil"/>
          <w:bottom w:val="nil"/>
          <w:right w:val="nil"/>
          <w:between w:val="nil"/>
        </w:pBdr>
        <w:ind w:left="0" w:firstLine="0"/>
        <w:contextualSpacing w:val="0"/>
        <w:rPr>
          <w:b/>
          <w:color w:val="000000" w:themeColor="text1"/>
        </w:rPr>
      </w:pPr>
      <w:r w:rsidRPr="00C26F55">
        <w:rPr>
          <w:bCs/>
          <w:color w:val="000000" w:themeColor="text1"/>
        </w:rPr>
        <w:t xml:space="preserve">Perform a single indentation to </w:t>
      </w:r>
      <w:r w:rsidR="004F11FB" w:rsidRPr="00C26F55">
        <w:rPr>
          <w:bCs/>
          <w:color w:val="000000" w:themeColor="text1"/>
        </w:rPr>
        <w:t>tune</w:t>
      </w:r>
      <w:r w:rsidR="00C839A2" w:rsidRPr="00C26F55">
        <w:rPr>
          <w:bCs/>
          <w:color w:val="000000" w:themeColor="text1"/>
        </w:rPr>
        <w:t xml:space="preserve"> the experimental parameters </w:t>
      </w:r>
      <w:r w:rsidR="005F7FBF" w:rsidRPr="00C26F55">
        <w:rPr>
          <w:bCs/>
          <w:color w:val="000000" w:themeColor="text1"/>
        </w:rPr>
        <w:t>as</w:t>
      </w:r>
      <w:r w:rsidR="00076429">
        <w:rPr>
          <w:bCs/>
          <w:color w:val="000000" w:themeColor="text1"/>
        </w:rPr>
        <w:t xml:space="preserve"> described below</w:t>
      </w:r>
      <w:r w:rsidR="005F7FBF" w:rsidRPr="00C26F55">
        <w:rPr>
          <w:bCs/>
          <w:color w:val="000000" w:themeColor="text1"/>
        </w:rPr>
        <w:t>.</w:t>
      </w:r>
    </w:p>
    <w:p w14:paraId="40F86410" w14:textId="77777777" w:rsidR="00FD54FA" w:rsidRPr="00C26F55" w:rsidRDefault="00FD54FA" w:rsidP="0067552E">
      <w:pPr>
        <w:pBdr>
          <w:top w:val="nil"/>
          <w:left w:val="nil"/>
          <w:bottom w:val="nil"/>
          <w:right w:val="nil"/>
          <w:between w:val="nil"/>
        </w:pBdr>
        <w:rPr>
          <w:b/>
          <w:color w:val="000000" w:themeColor="text1"/>
          <w:highlight w:val="yellow"/>
        </w:rPr>
      </w:pPr>
    </w:p>
    <w:p w14:paraId="79B83883" w14:textId="688E0107" w:rsidR="00786A97" w:rsidRPr="00C26F55" w:rsidRDefault="00076429" w:rsidP="0067552E">
      <w:r>
        <w:rPr>
          <w:bCs/>
          <w:color w:val="000000" w:themeColor="text1"/>
        </w:rPr>
        <w:t>4.1.4.1</w:t>
      </w:r>
      <w:r>
        <w:rPr>
          <w:bCs/>
          <w:color w:val="000000" w:themeColor="text1"/>
        </w:rPr>
        <w:tab/>
      </w:r>
      <w:r w:rsidR="00046AF8" w:rsidRPr="00C26F55">
        <w:rPr>
          <w:bCs/>
          <w:color w:val="000000" w:themeColor="text1"/>
        </w:rPr>
        <w:t>Co</w:t>
      </w:r>
      <w:r w:rsidR="001A18A0" w:rsidRPr="00C26F55">
        <w:rPr>
          <w:bCs/>
          <w:color w:val="000000" w:themeColor="text1"/>
        </w:rPr>
        <w:t>nfigure a new experiment in the software</w:t>
      </w:r>
      <w:r w:rsidR="00C5156C" w:rsidRPr="00C26F55">
        <w:rPr>
          <w:bCs/>
          <w:color w:val="000000" w:themeColor="text1"/>
        </w:rPr>
        <w:t>’s</w:t>
      </w:r>
      <w:r w:rsidR="00DA2B16" w:rsidRPr="00C26F55">
        <w:rPr>
          <w:bCs/>
          <w:color w:val="000000" w:themeColor="text1"/>
        </w:rPr>
        <w:t xml:space="preserve"> main window</w:t>
      </w:r>
      <w:r w:rsidR="002D4761" w:rsidRPr="00C26F55">
        <w:rPr>
          <w:bCs/>
          <w:color w:val="000000" w:themeColor="text1"/>
        </w:rPr>
        <w:t xml:space="preserve">. Click on </w:t>
      </w:r>
      <w:r w:rsidR="002D4761" w:rsidRPr="00C26F55">
        <w:rPr>
          <w:b/>
          <w:color w:val="000000" w:themeColor="text1"/>
        </w:rPr>
        <w:t>Config</w:t>
      </w:r>
      <w:r w:rsidR="001A79C5">
        <w:rPr>
          <w:b/>
          <w:color w:val="000000" w:themeColor="text1"/>
        </w:rPr>
        <w:t>ure</w:t>
      </w:r>
      <w:r w:rsidR="002D4761" w:rsidRPr="00C26F55">
        <w:rPr>
          <w:b/>
          <w:color w:val="000000" w:themeColor="text1"/>
        </w:rPr>
        <w:t xml:space="preserve"> </w:t>
      </w:r>
      <w:r w:rsidR="00E65283">
        <w:rPr>
          <w:b/>
          <w:color w:val="000000" w:themeColor="text1"/>
        </w:rPr>
        <w:t>E</w:t>
      </w:r>
      <w:r w:rsidR="002D4761" w:rsidRPr="00C26F55">
        <w:rPr>
          <w:b/>
          <w:color w:val="000000" w:themeColor="text1"/>
        </w:rPr>
        <w:t>xp</w:t>
      </w:r>
      <w:r w:rsidR="001A79C5">
        <w:rPr>
          <w:b/>
          <w:color w:val="000000" w:themeColor="text1"/>
        </w:rPr>
        <w:t>eriment</w:t>
      </w:r>
      <w:r w:rsidR="00BD04E0" w:rsidRPr="000732CC">
        <w:rPr>
          <w:bCs/>
          <w:color w:val="000000" w:themeColor="text1"/>
        </w:rPr>
        <w:t>,</w:t>
      </w:r>
      <w:r w:rsidR="0002631D" w:rsidRPr="00C26F55">
        <w:rPr>
          <w:bCs/>
          <w:color w:val="000000" w:themeColor="text1"/>
        </w:rPr>
        <w:t xml:space="preserve"> </w:t>
      </w:r>
      <w:r w:rsidR="006A1997" w:rsidRPr="00C26F55">
        <w:rPr>
          <w:bCs/>
          <w:color w:val="000000" w:themeColor="text1"/>
        </w:rPr>
        <w:t>which will open a new window</w:t>
      </w:r>
      <w:r w:rsidR="003E2E53" w:rsidRPr="00C26F55">
        <w:rPr>
          <w:bCs/>
          <w:color w:val="000000" w:themeColor="text1"/>
        </w:rPr>
        <w:t xml:space="preserve">. </w:t>
      </w:r>
      <w:r w:rsidR="004A172D" w:rsidRPr="00C26F55">
        <w:rPr>
          <w:bCs/>
          <w:color w:val="000000" w:themeColor="text1"/>
        </w:rPr>
        <w:t>Add a</w:t>
      </w:r>
      <w:r w:rsidR="006A6514" w:rsidRPr="00C26F55">
        <w:rPr>
          <w:bCs/>
          <w:color w:val="000000" w:themeColor="text1"/>
        </w:rPr>
        <w:t xml:space="preserve"> </w:t>
      </w:r>
      <w:r w:rsidR="00FD6053" w:rsidRPr="00C26F55">
        <w:rPr>
          <w:b/>
          <w:color w:val="000000" w:themeColor="text1"/>
        </w:rPr>
        <w:t>F</w:t>
      </w:r>
      <w:r w:rsidR="006A6514" w:rsidRPr="00C26F55">
        <w:rPr>
          <w:b/>
          <w:color w:val="000000" w:themeColor="text1"/>
        </w:rPr>
        <w:t xml:space="preserve">ind </w:t>
      </w:r>
      <w:r w:rsidR="005F7FBF" w:rsidRPr="00C26F55">
        <w:rPr>
          <w:b/>
          <w:color w:val="000000" w:themeColor="text1"/>
        </w:rPr>
        <w:t>S</w:t>
      </w:r>
      <w:r w:rsidR="006A6514" w:rsidRPr="00C26F55">
        <w:rPr>
          <w:b/>
          <w:color w:val="000000" w:themeColor="text1"/>
        </w:rPr>
        <w:t>urface</w:t>
      </w:r>
      <w:r w:rsidR="00CA1AC0" w:rsidRPr="00C26F55">
        <w:rPr>
          <w:bCs/>
          <w:color w:val="000000" w:themeColor="text1"/>
        </w:rPr>
        <w:t xml:space="preserve"> </w:t>
      </w:r>
      <w:r w:rsidR="00553936" w:rsidRPr="00C26F55">
        <w:rPr>
          <w:bCs/>
          <w:color w:val="000000" w:themeColor="text1"/>
        </w:rPr>
        <w:t>step</w:t>
      </w:r>
      <w:r w:rsidR="00DF5A07" w:rsidRPr="00C26F55">
        <w:rPr>
          <w:bCs/>
          <w:color w:val="000000" w:themeColor="text1"/>
        </w:rPr>
        <w:t xml:space="preserve">. </w:t>
      </w:r>
      <w:r w:rsidR="00C06892" w:rsidRPr="00C26F55">
        <w:t>All parameters of the</w:t>
      </w:r>
      <w:r w:rsidR="00441CDF" w:rsidRPr="00C26F55">
        <w:rPr>
          <w:rFonts w:eastAsia="Symbol"/>
          <w:b/>
          <w:bCs/>
          <w:color w:val="000000" w:themeColor="text1"/>
        </w:rPr>
        <w:t xml:space="preserve"> Find Surface</w:t>
      </w:r>
      <w:r w:rsidR="00C06892" w:rsidRPr="00C26F55">
        <w:t xml:space="preserve"> step can be changed in the </w:t>
      </w:r>
      <w:r w:rsidR="00C06892" w:rsidRPr="00C26F55">
        <w:rPr>
          <w:b/>
          <w:bCs/>
        </w:rPr>
        <w:t>Options</w:t>
      </w:r>
      <w:r w:rsidR="00C06892" w:rsidRPr="00C26F55">
        <w:t xml:space="preserve"> menu of the software if required.</w:t>
      </w:r>
    </w:p>
    <w:p w14:paraId="05A52BE1" w14:textId="77777777" w:rsidR="002511A7" w:rsidRPr="00C26F55" w:rsidRDefault="002511A7" w:rsidP="0067552E">
      <w:pPr>
        <w:pStyle w:val="ListParagraph"/>
        <w:ind w:left="0"/>
        <w:contextualSpacing w:val="0"/>
        <w:rPr>
          <w:bCs/>
          <w:color w:val="000000" w:themeColor="text1"/>
          <w:highlight w:val="yellow"/>
        </w:rPr>
      </w:pPr>
    </w:p>
    <w:p w14:paraId="5C1E80BD" w14:textId="760196D3" w:rsidR="00C50085" w:rsidRPr="00C26F55" w:rsidRDefault="002511A7" w:rsidP="0067552E">
      <w:r w:rsidRPr="00C26F55">
        <w:rPr>
          <w:bCs/>
          <w:color w:val="000000" w:themeColor="text1"/>
        </w:rPr>
        <w:t xml:space="preserve">NOTE: </w:t>
      </w:r>
      <w:r w:rsidR="00A849CE" w:rsidRPr="00C26F55">
        <w:rPr>
          <w:bCs/>
          <w:color w:val="000000" w:themeColor="text1"/>
        </w:rPr>
        <w:t>T</w:t>
      </w:r>
      <w:r w:rsidR="00623E24" w:rsidRPr="00C26F55">
        <w:rPr>
          <w:color w:val="000000" w:themeColor="text1"/>
        </w:rPr>
        <w:t xml:space="preserve">he </w:t>
      </w:r>
      <w:r w:rsidR="00AA2F5A" w:rsidRPr="00C26F55">
        <w:rPr>
          <w:b/>
          <w:bCs/>
          <w:color w:val="000000" w:themeColor="text1"/>
        </w:rPr>
        <w:t>F</w:t>
      </w:r>
      <w:r w:rsidR="00623E24" w:rsidRPr="00C26F55">
        <w:rPr>
          <w:b/>
          <w:bCs/>
          <w:color w:val="000000" w:themeColor="text1"/>
        </w:rPr>
        <w:t xml:space="preserve">ind </w:t>
      </w:r>
      <w:r w:rsidR="004D3A36" w:rsidRPr="00C26F55">
        <w:rPr>
          <w:b/>
          <w:bCs/>
          <w:color w:val="000000" w:themeColor="text1"/>
        </w:rPr>
        <w:t>S</w:t>
      </w:r>
      <w:r w:rsidR="00623E24" w:rsidRPr="00C26F55">
        <w:rPr>
          <w:b/>
          <w:bCs/>
          <w:color w:val="000000" w:themeColor="text1"/>
        </w:rPr>
        <w:t>urfac</w:t>
      </w:r>
      <w:r w:rsidR="00671182" w:rsidRPr="00C26F55">
        <w:rPr>
          <w:b/>
          <w:bCs/>
          <w:color w:val="000000" w:themeColor="text1"/>
        </w:rPr>
        <w:t>e</w:t>
      </w:r>
      <w:r w:rsidR="00623E24" w:rsidRPr="00C26F55">
        <w:rPr>
          <w:color w:val="000000" w:themeColor="text1"/>
        </w:rPr>
        <w:t xml:space="preserve"> will lower the probe</w:t>
      </w:r>
      <w:r w:rsidR="00C0281E" w:rsidRPr="00C26F55">
        <w:rPr>
          <w:bCs/>
          <w:color w:val="000000" w:themeColor="text1"/>
        </w:rPr>
        <w:t xml:space="preserve"> until the surface is found</w:t>
      </w:r>
      <w:r w:rsidR="00BD04E0">
        <w:rPr>
          <w:bCs/>
          <w:color w:val="000000" w:themeColor="text1"/>
        </w:rPr>
        <w:t>,</w:t>
      </w:r>
      <w:r w:rsidR="00C0281E" w:rsidRPr="00C26F55">
        <w:rPr>
          <w:bCs/>
          <w:color w:val="000000" w:themeColor="text1"/>
        </w:rPr>
        <w:t xml:space="preserve"> and </w:t>
      </w:r>
      <w:r w:rsidR="004D6D5B" w:rsidRPr="00C26F55">
        <w:rPr>
          <w:bCs/>
          <w:color w:val="000000" w:themeColor="text1"/>
        </w:rPr>
        <w:t>then it will retract the probe</w:t>
      </w:r>
      <w:r w:rsidR="00623E24" w:rsidRPr="00C26F55">
        <w:rPr>
          <w:color w:val="000000" w:themeColor="text1"/>
        </w:rPr>
        <w:t xml:space="preserve"> to a distance defined by </w:t>
      </w:r>
      <w:r w:rsidR="00623E24" w:rsidRPr="00A4191D">
        <w:rPr>
          <w:b/>
          <w:bCs/>
          <w:color w:val="000000" w:themeColor="text1"/>
        </w:rPr>
        <w:t xml:space="preserve">Z </w:t>
      </w:r>
      <w:r w:rsidR="00A4191D">
        <w:rPr>
          <w:b/>
          <w:bCs/>
          <w:color w:val="000000" w:themeColor="text1"/>
        </w:rPr>
        <w:t>A</w:t>
      </w:r>
      <w:r w:rsidR="00623E24" w:rsidRPr="00A4191D">
        <w:rPr>
          <w:b/>
          <w:bCs/>
          <w:color w:val="000000" w:themeColor="text1"/>
        </w:rPr>
        <w:t>bove</w:t>
      </w:r>
      <w:r w:rsidR="00A4191D">
        <w:rPr>
          <w:b/>
          <w:bCs/>
          <w:color w:val="000000" w:themeColor="text1"/>
        </w:rPr>
        <w:t xml:space="preserve"> S</w:t>
      </w:r>
      <w:r w:rsidR="00623E24" w:rsidRPr="00A4191D">
        <w:rPr>
          <w:b/>
          <w:bCs/>
          <w:color w:val="000000" w:themeColor="text1"/>
        </w:rPr>
        <w:t>urface (</w:t>
      </w:r>
      <w:r w:rsidR="00EE180F" w:rsidRPr="00A4191D">
        <w:rPr>
          <w:rFonts w:eastAsia="Symbol"/>
          <w:b/>
          <w:bCs/>
        </w:rPr>
        <w:t>µ</w:t>
      </w:r>
      <w:r w:rsidR="000E2C04" w:rsidRPr="00A4191D">
        <w:rPr>
          <w:b/>
          <w:bCs/>
          <w:color w:val="000000" w:themeColor="text1"/>
        </w:rPr>
        <w:t>m</w:t>
      </w:r>
      <w:r w:rsidR="00623E24" w:rsidRPr="00A4191D">
        <w:rPr>
          <w:b/>
          <w:bCs/>
          <w:color w:val="000000" w:themeColor="text1"/>
        </w:rPr>
        <w:t>)</w:t>
      </w:r>
      <w:r w:rsidR="00D16DBD" w:rsidRPr="00736384">
        <w:rPr>
          <w:b/>
          <w:bCs/>
          <w:color w:val="000000" w:themeColor="text1"/>
        </w:rPr>
        <w:t>,</w:t>
      </w:r>
      <w:r w:rsidR="00623E24" w:rsidRPr="00C26F55">
        <w:rPr>
          <w:color w:val="000000" w:themeColor="text1"/>
        </w:rPr>
        <w:t xml:space="preserve"> above the sample’s surface. </w:t>
      </w:r>
      <w:r w:rsidR="002D5669" w:rsidRPr="00C26F55">
        <w:rPr>
          <w:bCs/>
          <w:color w:val="000000" w:themeColor="text1"/>
        </w:rPr>
        <w:t xml:space="preserve">If the </w:t>
      </w:r>
      <w:r w:rsidR="00112DA5" w:rsidRPr="00C26F55">
        <w:rPr>
          <w:bCs/>
          <w:color w:val="000000" w:themeColor="text1"/>
        </w:rPr>
        <w:t>selected cantilever</w:t>
      </w:r>
      <w:r w:rsidR="002D5669" w:rsidRPr="00C26F55">
        <w:rPr>
          <w:bCs/>
          <w:color w:val="000000" w:themeColor="text1"/>
        </w:rPr>
        <w:t xml:space="preserve"> is too stiff for the sample or </w:t>
      </w:r>
      <w:r w:rsidR="00FB535A" w:rsidRPr="00C26F55">
        <w:rPr>
          <w:bCs/>
          <w:color w:val="000000" w:themeColor="text1"/>
        </w:rPr>
        <w:t>the</w:t>
      </w:r>
      <w:r w:rsidR="001613FF" w:rsidRPr="00C26F55">
        <w:rPr>
          <w:bCs/>
          <w:color w:val="000000" w:themeColor="text1"/>
        </w:rPr>
        <w:t xml:space="preserve"> </w:t>
      </w:r>
      <w:r w:rsidR="00FE3F36" w:rsidRPr="00C26F55">
        <w:rPr>
          <w:bCs/>
          <w:color w:val="000000" w:themeColor="text1"/>
        </w:rPr>
        <w:t>s</w:t>
      </w:r>
      <w:r w:rsidR="002D5669" w:rsidRPr="00C26F55">
        <w:rPr>
          <w:bCs/>
          <w:color w:val="000000" w:themeColor="text1"/>
        </w:rPr>
        <w:t xml:space="preserve">ample is sticky, after </w:t>
      </w:r>
      <w:r w:rsidR="00DA344E" w:rsidRPr="00C26F55">
        <w:rPr>
          <w:bCs/>
          <w:color w:val="000000" w:themeColor="text1"/>
        </w:rPr>
        <w:t xml:space="preserve">the </w:t>
      </w:r>
      <w:r w:rsidR="002D5669" w:rsidRPr="00C26F55">
        <w:rPr>
          <w:bCs/>
          <w:color w:val="000000" w:themeColor="text1"/>
        </w:rPr>
        <w:t>step the probe</w:t>
      </w:r>
      <w:r w:rsidR="000906E5" w:rsidRPr="00C26F55">
        <w:rPr>
          <w:bCs/>
          <w:color w:val="000000" w:themeColor="text1"/>
        </w:rPr>
        <w:t xml:space="preserve"> is likely</w:t>
      </w:r>
      <w:r w:rsidR="002D5669" w:rsidRPr="00C26F55">
        <w:rPr>
          <w:bCs/>
          <w:color w:val="000000" w:themeColor="text1"/>
        </w:rPr>
        <w:t xml:space="preserve"> </w:t>
      </w:r>
      <w:r w:rsidR="000906E5" w:rsidRPr="00C26F55">
        <w:rPr>
          <w:bCs/>
          <w:color w:val="000000" w:themeColor="text1"/>
        </w:rPr>
        <w:t>to still be</w:t>
      </w:r>
      <w:r w:rsidR="007651CB" w:rsidRPr="00C26F55">
        <w:rPr>
          <w:bCs/>
          <w:color w:val="000000" w:themeColor="text1"/>
        </w:rPr>
        <w:t xml:space="preserve"> in</w:t>
      </w:r>
      <w:r w:rsidR="002D5669" w:rsidRPr="00C26F55">
        <w:rPr>
          <w:bCs/>
          <w:color w:val="000000" w:themeColor="text1"/>
        </w:rPr>
        <w:t xml:space="preserve"> contact with the sample</w:t>
      </w:r>
      <w:r w:rsidR="00DE4BF2" w:rsidRPr="00C26F55">
        <w:rPr>
          <w:bCs/>
          <w:color w:val="000000" w:themeColor="text1"/>
        </w:rPr>
        <w:t>, which will result in a curve</w:t>
      </w:r>
      <w:r w:rsidR="00FC728A" w:rsidRPr="00C26F55">
        <w:rPr>
          <w:bCs/>
          <w:color w:val="000000" w:themeColor="text1"/>
        </w:rPr>
        <w:t xml:space="preserve"> without a baseline</w:t>
      </w:r>
      <w:r w:rsidR="00882C4E" w:rsidRPr="00C26F55">
        <w:rPr>
          <w:bCs/>
          <w:color w:val="000000" w:themeColor="text1"/>
        </w:rPr>
        <w:t xml:space="preserve"> </w:t>
      </w:r>
      <w:r w:rsidR="00882C4E" w:rsidRPr="00C26F55">
        <w:rPr>
          <w:bCs/>
          <w:color w:val="000000" w:themeColor="text1"/>
        </w:rPr>
        <w:lastRenderedPageBreak/>
        <w:t>(</w:t>
      </w:r>
      <w:r w:rsidR="00882C4E" w:rsidRPr="00C26F55">
        <w:rPr>
          <w:b/>
          <w:color w:val="000000" w:themeColor="text1"/>
        </w:rPr>
        <w:t xml:space="preserve">Figure </w:t>
      </w:r>
      <w:r w:rsidR="0040028C" w:rsidRPr="00C26F55">
        <w:rPr>
          <w:b/>
          <w:color w:val="000000" w:themeColor="text1"/>
        </w:rPr>
        <w:t>4</w:t>
      </w:r>
      <w:r w:rsidR="006951F4" w:rsidRPr="00C26F55">
        <w:rPr>
          <w:b/>
          <w:color w:val="000000" w:themeColor="text1"/>
        </w:rPr>
        <w:t>C</w:t>
      </w:r>
      <w:r w:rsidR="0040028C" w:rsidRPr="00C26F55">
        <w:rPr>
          <w:bCs/>
          <w:color w:val="000000" w:themeColor="text1"/>
        </w:rPr>
        <w:t>)</w:t>
      </w:r>
      <w:r w:rsidR="00BB454C" w:rsidRPr="00C26F55">
        <w:rPr>
          <w:bCs/>
          <w:color w:val="000000" w:themeColor="text1"/>
        </w:rPr>
        <w:t xml:space="preserve">. </w:t>
      </w:r>
      <w:r w:rsidR="00B03119" w:rsidRPr="00C26F55">
        <w:rPr>
          <w:bCs/>
          <w:color w:val="000000" w:themeColor="text1"/>
        </w:rPr>
        <w:t>To solve this problem</w:t>
      </w:r>
      <w:r w:rsidR="00D1246A" w:rsidRPr="00C26F55">
        <w:rPr>
          <w:bCs/>
          <w:color w:val="000000" w:themeColor="text1"/>
        </w:rPr>
        <w:t>, increase</w:t>
      </w:r>
      <w:r w:rsidR="00F70C6A" w:rsidRPr="00C26F55">
        <w:rPr>
          <w:bCs/>
          <w:color w:val="000000" w:themeColor="text1"/>
        </w:rPr>
        <w:t xml:space="preserve"> the</w:t>
      </w:r>
      <w:r w:rsidR="004B65FA" w:rsidRPr="00C26F55">
        <w:rPr>
          <w:bCs/>
          <w:color w:val="000000" w:themeColor="text1"/>
        </w:rPr>
        <w:t xml:space="preserve"> </w:t>
      </w:r>
      <w:r w:rsidR="002D5669" w:rsidRPr="00C26F55">
        <w:rPr>
          <w:b/>
          <w:color w:val="000000" w:themeColor="text1"/>
        </w:rPr>
        <w:t xml:space="preserve">Z </w:t>
      </w:r>
      <w:r w:rsidR="00A4191D">
        <w:rPr>
          <w:b/>
          <w:color w:val="000000" w:themeColor="text1"/>
        </w:rPr>
        <w:t>A</w:t>
      </w:r>
      <w:r w:rsidR="002D5669" w:rsidRPr="00C26F55">
        <w:rPr>
          <w:b/>
          <w:color w:val="000000" w:themeColor="text1"/>
        </w:rPr>
        <w:t xml:space="preserve">bove </w:t>
      </w:r>
      <w:r w:rsidR="00A4191D">
        <w:rPr>
          <w:b/>
          <w:color w:val="000000" w:themeColor="text1"/>
        </w:rPr>
        <w:t>S</w:t>
      </w:r>
      <w:r w:rsidR="002D5669" w:rsidRPr="00C26F55">
        <w:rPr>
          <w:b/>
          <w:color w:val="000000" w:themeColor="text1"/>
        </w:rPr>
        <w:t>urface (</w:t>
      </w:r>
      <w:r w:rsidR="00EE180F" w:rsidRPr="00C26F55">
        <w:rPr>
          <w:rFonts w:eastAsia="Symbol"/>
          <w:b/>
        </w:rPr>
        <w:t>µ</w:t>
      </w:r>
      <w:r w:rsidR="002D5669" w:rsidRPr="00C26F55">
        <w:rPr>
          <w:b/>
          <w:color w:val="000000" w:themeColor="text1"/>
        </w:rPr>
        <w:t>m)</w:t>
      </w:r>
      <w:r w:rsidR="00C65075" w:rsidRPr="00C26F55">
        <w:rPr>
          <w:bCs/>
          <w:color w:val="000000" w:themeColor="text1"/>
        </w:rPr>
        <w:t>.</w:t>
      </w:r>
    </w:p>
    <w:p w14:paraId="7B1B6622" w14:textId="06F18013" w:rsidR="009C0A4C" w:rsidRPr="00C26F55" w:rsidRDefault="009C0A4C" w:rsidP="0067552E">
      <w:pPr>
        <w:rPr>
          <w:highlight w:val="yellow"/>
        </w:rPr>
      </w:pPr>
    </w:p>
    <w:p w14:paraId="72A290FE" w14:textId="3604136A" w:rsidR="00AC3655" w:rsidRPr="00C26F55" w:rsidRDefault="005133EF" w:rsidP="00736384">
      <w:pPr>
        <w:pStyle w:val="ListParagraph"/>
        <w:numPr>
          <w:ilvl w:val="3"/>
          <w:numId w:val="37"/>
        </w:numPr>
        <w:pBdr>
          <w:top w:val="nil"/>
          <w:left w:val="nil"/>
          <w:bottom w:val="nil"/>
          <w:right w:val="nil"/>
          <w:between w:val="nil"/>
        </w:pBdr>
        <w:ind w:left="0" w:firstLine="0"/>
        <w:contextualSpacing w:val="0"/>
        <w:rPr>
          <w:bCs/>
        </w:rPr>
      </w:pPr>
      <w:r w:rsidRPr="00C26F55">
        <w:t>Add an indentation step.</w:t>
      </w:r>
      <w:r w:rsidR="008B55FA" w:rsidRPr="00C26F55">
        <w:t xml:space="preserve"> </w:t>
      </w:r>
      <w:r w:rsidR="00DD397F" w:rsidRPr="00C26F55">
        <w:t>Select</w:t>
      </w:r>
      <w:r w:rsidR="008B2E69" w:rsidRPr="00C26F55">
        <w:t xml:space="preserve"> the </w:t>
      </w:r>
      <w:r w:rsidR="008B2E69" w:rsidRPr="00C26F55">
        <w:rPr>
          <w:b/>
          <w:bCs/>
        </w:rPr>
        <w:t>Profile</w:t>
      </w:r>
      <w:r w:rsidR="008B2E69" w:rsidRPr="00C26F55">
        <w:t xml:space="preserve"> tab</w:t>
      </w:r>
      <w:r w:rsidR="003B6510" w:rsidRPr="00C26F55">
        <w:t xml:space="preserve"> and </w:t>
      </w:r>
      <w:r w:rsidR="00871A08" w:rsidRPr="00C26F55">
        <w:t>click</w:t>
      </w:r>
      <w:r w:rsidR="00BD04E0">
        <w:t xml:space="preserve"> on</w:t>
      </w:r>
      <w:r w:rsidR="00871A08" w:rsidRPr="00C26F55">
        <w:t xml:space="preserve"> </w:t>
      </w:r>
      <w:r w:rsidR="00871A08" w:rsidRPr="00C26F55">
        <w:rPr>
          <w:b/>
          <w:bCs/>
        </w:rPr>
        <w:t xml:space="preserve">Displacement </w:t>
      </w:r>
      <w:r w:rsidR="00BD04E0">
        <w:rPr>
          <w:b/>
          <w:bCs/>
        </w:rPr>
        <w:t>C</w:t>
      </w:r>
      <w:r w:rsidR="00BD04E0" w:rsidRPr="00C26F55">
        <w:rPr>
          <w:b/>
          <w:bCs/>
        </w:rPr>
        <w:t>ontrol</w:t>
      </w:r>
      <w:r w:rsidR="00871A08" w:rsidRPr="00C26F55">
        <w:t>.</w:t>
      </w:r>
      <w:r w:rsidR="00B237BD" w:rsidRPr="00C26F55">
        <w:t xml:space="preserve"> </w:t>
      </w:r>
      <w:r w:rsidR="001C22A0" w:rsidRPr="00C26F55">
        <w:t xml:space="preserve">For single indentation, leave </w:t>
      </w:r>
      <w:r w:rsidR="004A5C4A" w:rsidRPr="00C26F55">
        <w:t xml:space="preserve">the default </w:t>
      </w:r>
      <w:r w:rsidR="00477C48" w:rsidRPr="00C26F55">
        <w:t>indentation profile</w:t>
      </w:r>
      <w:r w:rsidR="00174311" w:rsidRPr="00C26F55">
        <w:t>.</w:t>
      </w:r>
    </w:p>
    <w:p w14:paraId="365D81EA" w14:textId="77777777" w:rsidR="00174311" w:rsidRPr="00C26F55" w:rsidRDefault="00174311" w:rsidP="0067552E">
      <w:pPr>
        <w:pStyle w:val="ListParagraph"/>
        <w:pBdr>
          <w:top w:val="nil"/>
          <w:left w:val="nil"/>
          <w:bottom w:val="nil"/>
          <w:right w:val="nil"/>
          <w:between w:val="nil"/>
        </w:pBdr>
        <w:ind w:left="0"/>
        <w:contextualSpacing w:val="0"/>
        <w:rPr>
          <w:bCs/>
        </w:rPr>
      </w:pPr>
    </w:p>
    <w:p w14:paraId="58ED5552" w14:textId="324E4A34" w:rsidR="00E220EB" w:rsidRPr="00C26F55" w:rsidRDefault="00B958E0" w:rsidP="0067552E">
      <w:pPr>
        <w:pBdr>
          <w:top w:val="nil"/>
          <w:left w:val="nil"/>
          <w:bottom w:val="nil"/>
          <w:right w:val="nil"/>
          <w:between w:val="nil"/>
        </w:pBdr>
        <w:rPr>
          <w:color w:val="000000" w:themeColor="text1"/>
        </w:rPr>
      </w:pPr>
      <w:r>
        <w:rPr>
          <w:bCs/>
          <w:color w:val="000000" w:themeColor="text1"/>
        </w:rPr>
        <w:t>4.1.</w:t>
      </w:r>
      <w:r w:rsidR="00664FF4">
        <w:rPr>
          <w:bCs/>
          <w:color w:val="000000" w:themeColor="text1"/>
        </w:rPr>
        <w:t>4</w:t>
      </w:r>
      <w:r>
        <w:rPr>
          <w:bCs/>
          <w:color w:val="000000" w:themeColor="text1"/>
        </w:rPr>
        <w:t>.3</w:t>
      </w:r>
      <w:r>
        <w:rPr>
          <w:bCs/>
          <w:color w:val="000000" w:themeColor="text1"/>
        </w:rPr>
        <w:tab/>
      </w:r>
      <w:r w:rsidR="00E220EB" w:rsidRPr="00C26F55">
        <w:rPr>
          <w:bCs/>
          <w:color w:val="000000" w:themeColor="text1"/>
        </w:rPr>
        <w:t xml:space="preserve">Click on </w:t>
      </w:r>
      <w:r w:rsidR="00E220EB" w:rsidRPr="00C26F55">
        <w:rPr>
          <w:b/>
          <w:color w:val="000000" w:themeColor="text1"/>
        </w:rPr>
        <w:t xml:space="preserve">Run </w:t>
      </w:r>
      <w:r w:rsidR="00BD04E0">
        <w:rPr>
          <w:b/>
          <w:color w:val="000000" w:themeColor="text1"/>
        </w:rPr>
        <w:t>E</w:t>
      </w:r>
      <w:r w:rsidR="00BD04E0" w:rsidRPr="00C26F55">
        <w:rPr>
          <w:b/>
          <w:color w:val="000000" w:themeColor="text1"/>
        </w:rPr>
        <w:t>xperiment</w:t>
      </w:r>
      <w:r w:rsidR="00BD04E0" w:rsidRPr="00C26F55">
        <w:rPr>
          <w:bCs/>
          <w:color w:val="000000" w:themeColor="text1"/>
        </w:rPr>
        <w:t xml:space="preserve"> </w:t>
      </w:r>
      <w:r w:rsidR="00E220EB" w:rsidRPr="00C26F55">
        <w:rPr>
          <w:bCs/>
          <w:color w:val="000000" w:themeColor="text1"/>
        </w:rPr>
        <w:t>on the main software window</w:t>
      </w:r>
      <w:r w:rsidR="00F03B00" w:rsidRPr="00C26F55">
        <w:rPr>
          <w:bCs/>
          <w:color w:val="000000" w:themeColor="text1"/>
        </w:rPr>
        <w:t>. This</w:t>
      </w:r>
      <w:r w:rsidR="00E220EB" w:rsidRPr="00C26F55">
        <w:rPr>
          <w:bCs/>
          <w:color w:val="000000" w:themeColor="text1"/>
        </w:rPr>
        <w:t xml:space="preserve"> will find the surface and perform a single indentation.</w:t>
      </w:r>
      <w:r w:rsidR="00E220EB" w:rsidRPr="00C26F55">
        <w:rPr>
          <w:bCs/>
          <w:color w:val="FF0000"/>
        </w:rPr>
        <w:t xml:space="preserve"> </w:t>
      </w:r>
      <w:r w:rsidR="00E220EB" w:rsidRPr="00C26F55">
        <w:rPr>
          <w:bCs/>
          <w:color w:val="000000" w:themeColor="text1"/>
        </w:rPr>
        <w:t xml:space="preserve">If </w:t>
      </w:r>
      <w:r w:rsidR="00AB4508" w:rsidRPr="00C26F55">
        <w:rPr>
          <w:bCs/>
          <w:color w:val="000000" w:themeColor="text1"/>
        </w:rPr>
        <w:t xml:space="preserve">the single indentation does not look as expected, </w:t>
      </w:r>
      <w:r w:rsidR="00150A49" w:rsidRPr="00C26F55">
        <w:rPr>
          <w:bCs/>
          <w:color w:val="000000" w:themeColor="text1"/>
        </w:rPr>
        <w:t xml:space="preserve">adjust </w:t>
      </w:r>
      <w:r w:rsidR="00E220EB" w:rsidRPr="00C26F55">
        <w:rPr>
          <w:bCs/>
          <w:color w:val="000000" w:themeColor="text1"/>
        </w:rPr>
        <w:t>the experimental parameters</w:t>
      </w:r>
      <w:r w:rsidR="00150A49" w:rsidRPr="00C26F55">
        <w:rPr>
          <w:bCs/>
          <w:color w:val="000000" w:themeColor="text1"/>
        </w:rPr>
        <w:t xml:space="preserve"> as outlined in </w:t>
      </w:r>
      <w:r w:rsidR="00D246AF" w:rsidRPr="00C26F55">
        <w:rPr>
          <w:b/>
          <w:color w:val="000000" w:themeColor="text1"/>
        </w:rPr>
        <w:t>Figure 4</w:t>
      </w:r>
      <w:r w:rsidR="00D246AF" w:rsidRPr="00C26F55">
        <w:rPr>
          <w:bCs/>
          <w:color w:val="000000" w:themeColor="text1"/>
        </w:rPr>
        <w:t xml:space="preserve"> and</w:t>
      </w:r>
      <w:r w:rsidR="00771954" w:rsidRPr="00C26F55">
        <w:rPr>
          <w:bCs/>
          <w:color w:val="000000" w:themeColor="text1"/>
        </w:rPr>
        <w:t xml:space="preserve"> </w:t>
      </w:r>
      <w:r w:rsidR="00771954" w:rsidRPr="00C26F55">
        <w:rPr>
          <w:b/>
          <w:color w:val="000000" w:themeColor="text1"/>
        </w:rPr>
        <w:t>Discussion</w:t>
      </w:r>
      <w:r w:rsidR="00D246AF" w:rsidRPr="00C26F55">
        <w:rPr>
          <w:bCs/>
          <w:color w:val="000000" w:themeColor="text1"/>
        </w:rPr>
        <w:t xml:space="preserve"> </w:t>
      </w:r>
      <w:r w:rsidR="00771954" w:rsidRPr="00C26F55">
        <w:rPr>
          <w:bCs/>
          <w:color w:val="000000" w:themeColor="text1"/>
        </w:rPr>
        <w:t>(</w:t>
      </w:r>
      <w:r w:rsidR="00D05452" w:rsidRPr="00C26F55">
        <w:rPr>
          <w:bCs/>
          <w:color w:val="000000" w:themeColor="text1"/>
        </w:rPr>
        <w:t>troubleshooting of the method</w:t>
      </w:r>
      <w:r w:rsidR="00F80D1D" w:rsidRPr="00C26F55">
        <w:rPr>
          <w:bCs/>
          <w:color w:val="000000" w:themeColor="text1"/>
        </w:rPr>
        <w:t>)</w:t>
      </w:r>
      <w:r w:rsidR="00F93B13" w:rsidRPr="00C26F55">
        <w:rPr>
          <w:bCs/>
          <w:color w:val="000000" w:themeColor="text1"/>
        </w:rPr>
        <w:t>.</w:t>
      </w:r>
    </w:p>
    <w:p w14:paraId="244D44C7" w14:textId="77777777" w:rsidR="00AC3655" w:rsidRPr="00C26F55" w:rsidRDefault="00AC3655" w:rsidP="0067552E">
      <w:pPr>
        <w:pBdr>
          <w:top w:val="nil"/>
          <w:left w:val="nil"/>
          <w:bottom w:val="nil"/>
          <w:right w:val="nil"/>
          <w:between w:val="nil"/>
        </w:pBdr>
        <w:rPr>
          <w:color w:val="000000" w:themeColor="text1"/>
          <w:highlight w:val="yellow"/>
        </w:rPr>
      </w:pPr>
    </w:p>
    <w:p w14:paraId="2EE63D9A" w14:textId="2E2005E9" w:rsidR="006B3739" w:rsidRPr="00CC7677" w:rsidRDefault="00BF5EA2" w:rsidP="00736384">
      <w:pPr>
        <w:pStyle w:val="ListParagraph"/>
        <w:numPr>
          <w:ilvl w:val="2"/>
          <w:numId w:val="37"/>
        </w:numPr>
        <w:ind w:left="0" w:firstLine="0"/>
        <w:contextualSpacing w:val="0"/>
        <w:rPr>
          <w:bCs/>
          <w:color w:val="000000" w:themeColor="text1"/>
        </w:rPr>
      </w:pPr>
      <w:r w:rsidRPr="00CC7677">
        <w:rPr>
          <w:bCs/>
          <w:color w:val="000000" w:themeColor="text1"/>
        </w:rPr>
        <w:t xml:space="preserve">Once the indentation looks as </w:t>
      </w:r>
      <w:r w:rsidR="0062284B" w:rsidRPr="00CC7677">
        <w:rPr>
          <w:bCs/>
          <w:color w:val="000000" w:themeColor="text1"/>
        </w:rPr>
        <w:t>desired</w:t>
      </w:r>
      <w:r w:rsidRPr="00CC7677">
        <w:rPr>
          <w:bCs/>
          <w:color w:val="000000" w:themeColor="text1"/>
        </w:rPr>
        <w:t>, c</w:t>
      </w:r>
      <w:r w:rsidR="00CB3196" w:rsidRPr="00CC7677">
        <w:rPr>
          <w:bCs/>
          <w:color w:val="000000" w:themeColor="text1"/>
        </w:rPr>
        <w:t xml:space="preserve">onfigure the matrix scan so that a sufficient area of the sample will be indented. </w:t>
      </w:r>
      <w:r w:rsidR="007F6E97" w:rsidRPr="00C74D51">
        <w:rPr>
          <w:bCs/>
          <w:color w:val="000000" w:themeColor="text1"/>
          <w:highlight w:val="yellow"/>
        </w:rPr>
        <w:t xml:space="preserve">Click on </w:t>
      </w:r>
      <w:r w:rsidR="007F6E97" w:rsidRPr="00C74D51">
        <w:rPr>
          <w:b/>
          <w:color w:val="000000" w:themeColor="text1"/>
          <w:highlight w:val="yellow"/>
        </w:rPr>
        <w:t>Config</w:t>
      </w:r>
      <w:r w:rsidR="00E556DF">
        <w:rPr>
          <w:b/>
          <w:color w:val="000000" w:themeColor="text1"/>
          <w:highlight w:val="yellow"/>
        </w:rPr>
        <w:t>ure</w:t>
      </w:r>
      <w:r w:rsidR="007F6E97" w:rsidRPr="00C74D51">
        <w:rPr>
          <w:b/>
          <w:color w:val="000000" w:themeColor="text1"/>
          <w:highlight w:val="yellow"/>
        </w:rPr>
        <w:t xml:space="preserve"> </w:t>
      </w:r>
      <w:r w:rsidR="009770EA" w:rsidRPr="00C74D51">
        <w:rPr>
          <w:b/>
          <w:color w:val="000000" w:themeColor="text1"/>
          <w:highlight w:val="yellow"/>
        </w:rPr>
        <w:t>E</w:t>
      </w:r>
      <w:r w:rsidR="00397487" w:rsidRPr="00C74D51">
        <w:rPr>
          <w:b/>
          <w:color w:val="000000" w:themeColor="text1"/>
          <w:highlight w:val="yellow"/>
        </w:rPr>
        <w:t>xp</w:t>
      </w:r>
      <w:r w:rsidR="00E556DF">
        <w:rPr>
          <w:b/>
          <w:color w:val="000000" w:themeColor="text1"/>
          <w:highlight w:val="yellow"/>
        </w:rPr>
        <w:t>eriment</w:t>
      </w:r>
      <w:r w:rsidR="009D4EFE" w:rsidRPr="00C74D51">
        <w:rPr>
          <w:bCs/>
          <w:color w:val="000000" w:themeColor="text1"/>
          <w:highlight w:val="yellow"/>
        </w:rPr>
        <w:t>,</w:t>
      </w:r>
      <w:r w:rsidR="00257C95" w:rsidRPr="00C74D51">
        <w:rPr>
          <w:bCs/>
          <w:color w:val="000000" w:themeColor="text1"/>
          <w:highlight w:val="yellow"/>
        </w:rPr>
        <w:t xml:space="preserve"> </w:t>
      </w:r>
      <w:r w:rsidR="00215984" w:rsidRPr="00C74D51">
        <w:rPr>
          <w:bCs/>
          <w:color w:val="000000" w:themeColor="text1"/>
          <w:highlight w:val="yellow"/>
        </w:rPr>
        <w:t xml:space="preserve">add a </w:t>
      </w:r>
      <w:r w:rsidR="00215984" w:rsidRPr="00C74D51">
        <w:rPr>
          <w:b/>
          <w:color w:val="000000" w:themeColor="text1"/>
          <w:highlight w:val="yellow"/>
        </w:rPr>
        <w:t xml:space="preserve">Find </w:t>
      </w:r>
      <w:r w:rsidR="00AD7D91" w:rsidRPr="00C74D51">
        <w:rPr>
          <w:b/>
          <w:color w:val="000000" w:themeColor="text1"/>
          <w:highlight w:val="yellow"/>
        </w:rPr>
        <w:t>S</w:t>
      </w:r>
      <w:r w:rsidR="00215984" w:rsidRPr="00C74D51">
        <w:rPr>
          <w:b/>
          <w:color w:val="000000" w:themeColor="text1"/>
          <w:highlight w:val="yellow"/>
        </w:rPr>
        <w:t>urface</w:t>
      </w:r>
      <w:r w:rsidR="00215984" w:rsidRPr="00C74D51">
        <w:rPr>
          <w:bCs/>
          <w:color w:val="000000" w:themeColor="text1"/>
          <w:highlight w:val="yellow"/>
        </w:rPr>
        <w:t xml:space="preserve"> step with the previously determined experimental parameters and add a </w:t>
      </w:r>
      <w:r w:rsidR="00215984" w:rsidRPr="00C74D51">
        <w:rPr>
          <w:b/>
          <w:color w:val="000000" w:themeColor="text1"/>
          <w:highlight w:val="yellow"/>
        </w:rPr>
        <w:t xml:space="preserve">Matrix </w:t>
      </w:r>
      <w:r w:rsidR="00AD7D91" w:rsidRPr="00C74D51">
        <w:rPr>
          <w:b/>
          <w:color w:val="000000" w:themeColor="text1"/>
          <w:highlight w:val="yellow"/>
        </w:rPr>
        <w:t>S</w:t>
      </w:r>
      <w:r w:rsidR="00215984" w:rsidRPr="00C74D51">
        <w:rPr>
          <w:b/>
          <w:color w:val="000000" w:themeColor="text1"/>
          <w:highlight w:val="yellow"/>
        </w:rPr>
        <w:t>can</w:t>
      </w:r>
      <w:r w:rsidR="00215984" w:rsidRPr="00C74D51">
        <w:rPr>
          <w:bCs/>
          <w:color w:val="000000" w:themeColor="text1"/>
          <w:highlight w:val="yellow"/>
        </w:rPr>
        <w:t xml:space="preserve"> </w:t>
      </w:r>
      <w:r w:rsidR="00136939" w:rsidRPr="00C74D51">
        <w:rPr>
          <w:bCs/>
          <w:color w:val="000000" w:themeColor="text1"/>
          <w:highlight w:val="yellow"/>
        </w:rPr>
        <w:t>step</w:t>
      </w:r>
      <w:r w:rsidR="00215984" w:rsidRPr="00CC7677">
        <w:rPr>
          <w:bCs/>
          <w:color w:val="000000" w:themeColor="text1"/>
        </w:rPr>
        <w:t>.</w:t>
      </w:r>
    </w:p>
    <w:p w14:paraId="75D6E3E7" w14:textId="77777777" w:rsidR="006B3739" w:rsidRPr="00C26F55" w:rsidRDefault="006B3739" w:rsidP="002C102B">
      <w:pPr>
        <w:pStyle w:val="ListParagraph"/>
        <w:ind w:left="0"/>
        <w:contextualSpacing w:val="0"/>
      </w:pPr>
    </w:p>
    <w:p w14:paraId="088CAFDA" w14:textId="1D8F8B4C" w:rsidR="001D49F7" w:rsidRPr="00736384" w:rsidRDefault="00C37EDF" w:rsidP="00736384">
      <w:pPr>
        <w:pStyle w:val="ListParagraph"/>
        <w:numPr>
          <w:ilvl w:val="2"/>
          <w:numId w:val="37"/>
        </w:numPr>
        <w:ind w:left="0" w:firstLine="0"/>
        <w:contextualSpacing w:val="0"/>
        <w:rPr>
          <w:bCs/>
        </w:rPr>
      </w:pPr>
      <w:r w:rsidRPr="00CC7677">
        <w:t xml:space="preserve">For flat hydrogels, </w:t>
      </w:r>
      <w:r w:rsidR="00932D07" w:rsidRPr="00C26F55">
        <w:rPr>
          <w:highlight w:val="yellow"/>
        </w:rPr>
        <w:t xml:space="preserve">configure </w:t>
      </w:r>
      <w:r w:rsidR="00956D94" w:rsidRPr="00C26F55">
        <w:rPr>
          <w:highlight w:val="yellow"/>
        </w:rPr>
        <w:t>a matrix scan contain</w:t>
      </w:r>
      <w:r w:rsidR="00AA257D" w:rsidRPr="00C26F55">
        <w:rPr>
          <w:highlight w:val="yellow"/>
        </w:rPr>
        <w:t xml:space="preserve">ing </w:t>
      </w:r>
      <w:r w:rsidR="00272553" w:rsidRPr="00C26F55">
        <w:rPr>
          <w:highlight w:val="yellow"/>
        </w:rPr>
        <w:t>50</w:t>
      </w:r>
      <w:r w:rsidR="00BD04E0">
        <w:rPr>
          <w:highlight w:val="yellow"/>
        </w:rPr>
        <w:t>–</w:t>
      </w:r>
      <w:r w:rsidR="00272553" w:rsidRPr="00C26F55">
        <w:rPr>
          <w:highlight w:val="yellow"/>
        </w:rPr>
        <w:t>100</w:t>
      </w:r>
      <w:r w:rsidR="00916236" w:rsidRPr="00C26F55">
        <w:rPr>
          <w:highlight w:val="yellow"/>
        </w:rPr>
        <w:t xml:space="preserve"> po</w:t>
      </w:r>
      <w:r w:rsidR="00654903" w:rsidRPr="00C26F55">
        <w:rPr>
          <w:highlight w:val="yellow"/>
        </w:rPr>
        <w:t>ints</w:t>
      </w:r>
      <w:r w:rsidR="00E3417D" w:rsidRPr="00C26F55">
        <w:rPr>
          <w:highlight w:val="yellow"/>
        </w:rPr>
        <w:t xml:space="preserve"> </w:t>
      </w:r>
      <w:r w:rsidR="00E3417D" w:rsidRPr="00CC7677">
        <w:t>(</w:t>
      </w:r>
      <w:r w:rsidR="00943211" w:rsidRPr="00CC7677">
        <w:t>i</w:t>
      </w:r>
      <w:r w:rsidR="00E3417D" w:rsidRPr="00CC7677">
        <w:t>.</w:t>
      </w:r>
      <w:r w:rsidR="00943211" w:rsidRPr="00CC7677">
        <w:t>e</w:t>
      </w:r>
      <w:r w:rsidR="0068073D" w:rsidRPr="00CC7677">
        <w:t>.</w:t>
      </w:r>
      <w:r w:rsidR="00E3417D" w:rsidRPr="00CC7677">
        <w:t>, 5</w:t>
      </w:r>
      <w:r w:rsidR="006B3739" w:rsidRPr="00CC7677">
        <w:t xml:space="preserve"> </w:t>
      </w:r>
      <w:r w:rsidR="00E3417D" w:rsidRPr="00CC7677">
        <w:t>x</w:t>
      </w:r>
      <w:r w:rsidR="006B3739" w:rsidRPr="00CC7677">
        <w:t xml:space="preserve"> </w:t>
      </w:r>
      <w:proofErr w:type="gramStart"/>
      <w:r w:rsidR="00E3417D" w:rsidRPr="00CC7677">
        <w:t>10</w:t>
      </w:r>
      <w:proofErr w:type="gramEnd"/>
      <w:r w:rsidR="00E3417D" w:rsidRPr="00CC7677">
        <w:t xml:space="preserve"> or 10</w:t>
      </w:r>
      <w:r w:rsidR="006B3739" w:rsidRPr="00CC7677">
        <w:t xml:space="preserve"> </w:t>
      </w:r>
      <w:r w:rsidR="00E3417D" w:rsidRPr="00CC7677">
        <w:t>x</w:t>
      </w:r>
      <w:r w:rsidR="006B3739" w:rsidRPr="00CC7677">
        <w:t xml:space="preserve"> </w:t>
      </w:r>
      <w:r w:rsidR="00E3417D" w:rsidRPr="00CC7677">
        <w:t>10</w:t>
      </w:r>
      <w:r w:rsidR="004822EB" w:rsidRPr="00CC7677">
        <w:t xml:space="preserve"> </w:t>
      </w:r>
      <w:r w:rsidR="00F77844" w:rsidRPr="00CC7677">
        <w:t xml:space="preserve">in </w:t>
      </w:r>
      <w:r w:rsidR="00142C8B" w:rsidRPr="00CC7677">
        <w:rPr>
          <w:i/>
          <w:iCs/>
        </w:rPr>
        <w:t>x</w:t>
      </w:r>
      <w:r w:rsidR="00142C8B" w:rsidRPr="00CC7677">
        <w:t xml:space="preserve"> </w:t>
      </w:r>
      <w:r w:rsidR="00F77844" w:rsidRPr="00CC7677">
        <w:t xml:space="preserve">and </w:t>
      </w:r>
      <w:r w:rsidR="00142C8B" w:rsidRPr="00CC7677">
        <w:rPr>
          <w:i/>
          <w:iCs/>
        </w:rPr>
        <w:t>y</w:t>
      </w:r>
      <w:r w:rsidR="00B8135D" w:rsidRPr="00CC7677">
        <w:t>)</w:t>
      </w:r>
      <w:r w:rsidR="00272553" w:rsidRPr="00CC7677">
        <w:t xml:space="preserve"> </w:t>
      </w:r>
      <w:r w:rsidR="00375645" w:rsidRPr="00C26F55">
        <w:rPr>
          <w:highlight w:val="yellow"/>
        </w:rPr>
        <w:t>spaced</w:t>
      </w:r>
      <w:r w:rsidR="00A0736C" w:rsidRPr="00C26F55">
        <w:rPr>
          <w:highlight w:val="yellow"/>
        </w:rPr>
        <w:t xml:space="preserve"> at</w:t>
      </w:r>
      <w:r w:rsidR="00D552B5" w:rsidRPr="00C26F55">
        <w:rPr>
          <w:highlight w:val="yellow"/>
        </w:rPr>
        <w:t xml:space="preserve"> </w:t>
      </w:r>
      <w:r w:rsidR="00E209DB" w:rsidRPr="00C26F55">
        <w:rPr>
          <w:highlight w:val="yellow"/>
        </w:rPr>
        <w:t>10</w:t>
      </w:r>
      <w:r w:rsidR="00BD04E0">
        <w:rPr>
          <w:highlight w:val="yellow"/>
        </w:rPr>
        <w:t>–</w:t>
      </w:r>
      <w:r w:rsidR="00BF74B0" w:rsidRPr="00C26F55">
        <w:rPr>
          <w:highlight w:val="yellow"/>
        </w:rPr>
        <w:t>100</w:t>
      </w:r>
      <w:r w:rsidR="00074237" w:rsidRPr="00C26F55">
        <w:rPr>
          <w:highlight w:val="yellow"/>
        </w:rPr>
        <w:t xml:space="preserve"> </w:t>
      </w:r>
      <w:r w:rsidR="00AD7D91" w:rsidRPr="00C26F55">
        <w:rPr>
          <w:highlight w:val="yellow"/>
        </w:rPr>
        <w:t>µ</w:t>
      </w:r>
      <w:r w:rsidR="00495093" w:rsidRPr="00C26F55">
        <w:rPr>
          <w:highlight w:val="yellow"/>
        </w:rPr>
        <w:t>m</w:t>
      </w:r>
      <w:r w:rsidR="00074237" w:rsidRPr="00C26F55">
        <w:rPr>
          <w:highlight w:val="yellow"/>
        </w:rPr>
        <w:t xml:space="preserve"> </w:t>
      </w:r>
      <w:r w:rsidR="00F87724" w:rsidRPr="00736384">
        <w:t>(i.e.,</w:t>
      </w:r>
      <w:r w:rsidR="00171504" w:rsidRPr="00736384">
        <w:t xml:space="preserve"> </w:t>
      </w:r>
      <w:r w:rsidR="00171504" w:rsidRPr="00736384">
        <w:rPr>
          <w:i/>
          <w:iCs/>
        </w:rPr>
        <w:t>d</w:t>
      </w:r>
      <w:r w:rsidR="004E528C" w:rsidRPr="00736384">
        <w:rPr>
          <w:i/>
          <w:iCs/>
        </w:rPr>
        <w:t>x</w:t>
      </w:r>
      <w:r w:rsidR="00BD04E0" w:rsidRPr="000732CC">
        <w:t xml:space="preserve"> </w:t>
      </w:r>
      <w:r w:rsidR="00171504" w:rsidRPr="00736384">
        <w:t>=</w:t>
      </w:r>
      <w:r w:rsidR="00BD04E0">
        <w:t xml:space="preserve"> </w:t>
      </w:r>
      <w:proofErr w:type="spellStart"/>
      <w:r w:rsidR="00171504" w:rsidRPr="00736384">
        <w:rPr>
          <w:i/>
          <w:iCs/>
        </w:rPr>
        <w:t>d</w:t>
      </w:r>
      <w:r w:rsidR="004E528C" w:rsidRPr="00736384">
        <w:rPr>
          <w:i/>
          <w:iCs/>
        </w:rPr>
        <w:t>y</w:t>
      </w:r>
      <w:proofErr w:type="spellEnd"/>
      <w:r w:rsidR="00BD04E0" w:rsidRPr="000732CC">
        <w:t xml:space="preserve"> </w:t>
      </w:r>
      <w:r w:rsidR="007B5101" w:rsidRPr="00736384">
        <w:t>=</w:t>
      </w:r>
      <w:r w:rsidR="00BD04E0">
        <w:t xml:space="preserve"> </w:t>
      </w:r>
      <w:r w:rsidR="007B5101" w:rsidRPr="00736384">
        <w:t>10-100</w:t>
      </w:r>
      <w:r w:rsidR="00906269" w:rsidRPr="00736384">
        <w:t xml:space="preserve"> </w:t>
      </w:r>
      <w:r w:rsidR="00AD7D91" w:rsidRPr="00736384">
        <w:rPr>
          <w:rFonts w:eastAsia="Symbol"/>
        </w:rPr>
        <w:t>µ</w:t>
      </w:r>
      <w:r w:rsidR="00906269" w:rsidRPr="00736384">
        <w:t>m)</w:t>
      </w:r>
      <w:r w:rsidR="00074237" w:rsidRPr="00C26F55">
        <w:rPr>
          <w:highlight w:val="yellow"/>
        </w:rPr>
        <w:t>.</w:t>
      </w:r>
      <w:r w:rsidR="00BB2392" w:rsidRPr="00C26F55">
        <w:rPr>
          <w:highlight w:val="yellow"/>
        </w:rPr>
        <w:t xml:space="preserve"> Click on </w:t>
      </w:r>
      <w:r w:rsidR="00BB2392" w:rsidRPr="00C26F55">
        <w:rPr>
          <w:b/>
          <w:bCs/>
          <w:highlight w:val="yellow"/>
        </w:rPr>
        <w:t xml:space="preserve">Use </w:t>
      </w:r>
      <w:r w:rsidR="00AD7D91" w:rsidRPr="00C26F55">
        <w:rPr>
          <w:b/>
          <w:bCs/>
          <w:highlight w:val="yellow"/>
        </w:rPr>
        <w:t>S</w:t>
      </w:r>
      <w:r w:rsidR="00BB2392" w:rsidRPr="00C26F55">
        <w:rPr>
          <w:b/>
          <w:bCs/>
          <w:highlight w:val="yellow"/>
        </w:rPr>
        <w:t xml:space="preserve">tage </w:t>
      </w:r>
      <w:r w:rsidR="00AD7D91" w:rsidRPr="00C26F55">
        <w:rPr>
          <w:b/>
          <w:bCs/>
          <w:highlight w:val="yellow"/>
        </w:rPr>
        <w:t>P</w:t>
      </w:r>
      <w:r w:rsidR="00BB2392" w:rsidRPr="00C26F55">
        <w:rPr>
          <w:b/>
          <w:bCs/>
          <w:highlight w:val="yellow"/>
        </w:rPr>
        <w:t>os</w:t>
      </w:r>
      <w:r w:rsidR="00E556DF">
        <w:rPr>
          <w:b/>
          <w:bCs/>
          <w:highlight w:val="yellow"/>
        </w:rPr>
        <w:t>ition</w:t>
      </w:r>
      <w:r w:rsidR="002C21FE" w:rsidRPr="00C26F55">
        <w:rPr>
          <w:highlight w:val="yellow"/>
        </w:rPr>
        <w:t xml:space="preserve"> </w:t>
      </w:r>
      <w:r w:rsidR="0078676E" w:rsidRPr="00C26F55">
        <w:rPr>
          <w:highlight w:val="yellow"/>
        </w:rPr>
        <w:t xml:space="preserve">to </w:t>
      </w:r>
      <w:r w:rsidR="009176C7" w:rsidRPr="00C26F55">
        <w:rPr>
          <w:highlight w:val="yellow"/>
        </w:rPr>
        <w:t xml:space="preserve">start </w:t>
      </w:r>
      <w:r w:rsidR="0078676E" w:rsidRPr="00C26F55">
        <w:rPr>
          <w:highlight w:val="yellow"/>
        </w:rPr>
        <w:t xml:space="preserve">the matrix scan </w:t>
      </w:r>
      <w:r w:rsidR="002C21FE" w:rsidRPr="00C26F55">
        <w:rPr>
          <w:highlight w:val="yellow"/>
        </w:rPr>
        <w:t>from the current stage position</w:t>
      </w:r>
      <w:r w:rsidR="002A3812" w:rsidRPr="00C26F55">
        <w:rPr>
          <w:highlight w:val="yellow"/>
        </w:rPr>
        <w:t>.</w:t>
      </w:r>
      <w:r w:rsidR="00074237" w:rsidRPr="00C26F55">
        <w:rPr>
          <w:highlight w:val="yellow"/>
        </w:rPr>
        <w:t xml:space="preserve"> </w:t>
      </w:r>
      <w:r w:rsidR="004163DF" w:rsidRPr="00C26F55">
        <w:rPr>
          <w:highlight w:val="yellow"/>
        </w:rPr>
        <w:t xml:space="preserve">Make sure the </w:t>
      </w:r>
      <w:r w:rsidR="004163DF" w:rsidRPr="00C26F55">
        <w:rPr>
          <w:b/>
          <w:bCs/>
          <w:highlight w:val="yellow"/>
        </w:rPr>
        <w:t xml:space="preserve">Auto </w:t>
      </w:r>
      <w:r w:rsidR="00B643CA">
        <w:rPr>
          <w:b/>
          <w:bCs/>
          <w:highlight w:val="yellow"/>
        </w:rPr>
        <w:t>F</w:t>
      </w:r>
      <w:r w:rsidR="004163DF" w:rsidRPr="00C26F55">
        <w:rPr>
          <w:b/>
          <w:bCs/>
          <w:highlight w:val="yellow"/>
        </w:rPr>
        <w:t xml:space="preserve">ind </w:t>
      </w:r>
      <w:r w:rsidR="00B643CA">
        <w:rPr>
          <w:b/>
          <w:bCs/>
          <w:highlight w:val="yellow"/>
        </w:rPr>
        <w:t>S</w:t>
      </w:r>
      <w:r w:rsidR="004163DF" w:rsidRPr="00C26F55">
        <w:rPr>
          <w:b/>
          <w:bCs/>
          <w:highlight w:val="yellow"/>
        </w:rPr>
        <w:t>urface</w:t>
      </w:r>
      <w:r w:rsidR="004163DF" w:rsidRPr="00C26F55">
        <w:rPr>
          <w:highlight w:val="yellow"/>
        </w:rPr>
        <w:t xml:space="preserve"> box is tick</w:t>
      </w:r>
      <w:r w:rsidR="00363C61" w:rsidRPr="00C26F55">
        <w:rPr>
          <w:highlight w:val="yellow"/>
        </w:rPr>
        <w:t xml:space="preserve">ed </w:t>
      </w:r>
      <w:r w:rsidR="00B439E0" w:rsidRPr="00736384">
        <w:t xml:space="preserve">to find </w:t>
      </w:r>
      <w:r w:rsidR="00AE7922" w:rsidRPr="00736384">
        <w:t xml:space="preserve">the surface at each indentation </w:t>
      </w:r>
      <w:r w:rsidR="005F3B01" w:rsidRPr="00736384">
        <w:t>using the set experimental parameters.</w:t>
      </w:r>
    </w:p>
    <w:p w14:paraId="4866FD0A" w14:textId="77777777" w:rsidR="006805E0" w:rsidRPr="00C26F55" w:rsidRDefault="006805E0" w:rsidP="002C102B">
      <w:pPr>
        <w:pStyle w:val="ListParagraph"/>
        <w:ind w:left="0"/>
        <w:contextualSpacing w:val="0"/>
        <w:rPr>
          <w:bCs/>
          <w:highlight w:val="yellow"/>
        </w:rPr>
      </w:pPr>
    </w:p>
    <w:p w14:paraId="4B7A03D5" w14:textId="3B25F0D7" w:rsidR="00AF0F24" w:rsidRPr="00C26F55" w:rsidRDefault="0081066E" w:rsidP="002C102B">
      <w:pPr>
        <w:pStyle w:val="ListParagraph"/>
        <w:ind w:left="0"/>
        <w:contextualSpacing w:val="0"/>
        <w:rPr>
          <w:bCs/>
        </w:rPr>
      </w:pPr>
      <w:r>
        <w:rPr>
          <w:bCs/>
        </w:rPr>
        <w:t>4.1.6.1</w:t>
      </w:r>
      <w:r>
        <w:rPr>
          <w:bCs/>
        </w:rPr>
        <w:tab/>
      </w:r>
      <w:r w:rsidR="001135F3" w:rsidRPr="00C26F55">
        <w:rPr>
          <w:bCs/>
        </w:rPr>
        <w:t>T</w:t>
      </w:r>
      <w:r w:rsidR="002B718A" w:rsidRPr="00C26F55">
        <w:rPr>
          <w:bCs/>
        </w:rPr>
        <w:t>o avoid oversampling,</w:t>
      </w:r>
      <w:r w:rsidR="009B44EE" w:rsidRPr="00C26F55">
        <w:rPr>
          <w:bCs/>
        </w:rPr>
        <w:t xml:space="preserve"> </w:t>
      </w:r>
      <w:r w:rsidR="006C5FD3" w:rsidRPr="00C26F55">
        <w:rPr>
          <w:bCs/>
        </w:rPr>
        <w:t>set the step size to at</w:t>
      </w:r>
      <w:r w:rsidR="009B44EE" w:rsidRPr="00C26F55">
        <w:rPr>
          <w:bCs/>
        </w:rPr>
        <w:t xml:space="preserve"> least twice the contact radius</w:t>
      </w:r>
      <w:r w:rsidR="00572AA6" w:rsidRPr="00C26F55">
        <w:rPr>
          <w:bCs/>
        </w:rPr>
        <w:t xml:space="preserve"> </w:t>
      </w:r>
      <w:r w:rsidR="001A0363" w:rsidRPr="00C26F55">
        <w:rPr>
          <w:bCs/>
        </w:rPr>
        <w:t>(</w:t>
      </w:r>
      <m:oMath>
        <m:r>
          <w:rPr>
            <w:rFonts w:ascii="Cambria Math" w:hAnsi="Cambria Math"/>
          </w:rPr>
          <m:t>a=</m:t>
        </m:r>
        <m:rad>
          <m:radPr>
            <m:degHide m:val="1"/>
            <m:ctrlPr>
              <w:rPr>
                <w:rFonts w:ascii="Cambria Math" w:hAnsi="Cambria Math"/>
                <w:bCs/>
                <w:i/>
              </w:rPr>
            </m:ctrlPr>
          </m:radPr>
          <m:deg/>
          <m:e>
            <m:r>
              <w:rPr>
                <w:rFonts w:ascii="Cambria Math" w:hAnsi="Cambria Math"/>
              </w:rPr>
              <m:t>Rδ</m:t>
            </m:r>
          </m:e>
        </m:rad>
      </m:oMath>
      <w:r w:rsidR="0054351C" w:rsidRPr="00C26F55">
        <w:rPr>
          <w:bCs/>
        </w:rPr>
        <w:t xml:space="preserve">, where </w:t>
      </w:r>
      <m:oMath>
        <m:r>
          <w:rPr>
            <w:rFonts w:ascii="Cambria Math" w:hAnsi="Cambria Math"/>
          </w:rPr>
          <m:t>δ</m:t>
        </m:r>
      </m:oMath>
      <w:r w:rsidR="008505D4" w:rsidRPr="00C26F55">
        <w:rPr>
          <w:bCs/>
        </w:rPr>
        <w:t xml:space="preserve"> </w:t>
      </w:r>
      <w:r w:rsidR="00DB5BFE" w:rsidRPr="00C26F55">
        <w:rPr>
          <w:bCs/>
        </w:rPr>
        <w:t>is the indentation depth)</w:t>
      </w:r>
      <w:r w:rsidR="000D072E" w:rsidRPr="00C26F55">
        <w:rPr>
          <w:bCs/>
        </w:rPr>
        <w:t>.</w:t>
      </w:r>
    </w:p>
    <w:p w14:paraId="4B62FC9F" w14:textId="77777777" w:rsidR="00AC3655" w:rsidRPr="00C26F55" w:rsidRDefault="00AC3655" w:rsidP="002C102B">
      <w:pPr>
        <w:pBdr>
          <w:top w:val="nil"/>
          <w:left w:val="nil"/>
          <w:bottom w:val="nil"/>
          <w:right w:val="nil"/>
          <w:between w:val="nil"/>
        </w:pBdr>
        <w:rPr>
          <w:bCs/>
          <w:color w:val="000000" w:themeColor="text1"/>
          <w:highlight w:val="yellow"/>
        </w:rPr>
      </w:pPr>
    </w:p>
    <w:p w14:paraId="697CEE2D" w14:textId="48C68219" w:rsidR="00AB352F" w:rsidRPr="00C26F55" w:rsidRDefault="007C170F" w:rsidP="00736384">
      <w:pPr>
        <w:pStyle w:val="ListParagraph"/>
        <w:numPr>
          <w:ilvl w:val="3"/>
          <w:numId w:val="37"/>
        </w:numPr>
        <w:pBdr>
          <w:top w:val="nil"/>
          <w:left w:val="nil"/>
          <w:bottom w:val="nil"/>
          <w:right w:val="nil"/>
          <w:between w:val="nil"/>
        </w:pBdr>
        <w:ind w:left="0" w:firstLine="0"/>
        <w:contextualSpacing w:val="0"/>
        <w:rPr>
          <w:b/>
          <w:color w:val="000000" w:themeColor="text1"/>
          <w:highlight w:val="yellow"/>
        </w:rPr>
      </w:pPr>
      <w:r w:rsidRPr="00C26F55">
        <w:rPr>
          <w:bCs/>
          <w:color w:val="000000" w:themeColor="text1"/>
          <w:highlight w:val="yellow"/>
        </w:rPr>
        <w:t>Set</w:t>
      </w:r>
      <w:r w:rsidR="00EC04FF" w:rsidRPr="00C26F55">
        <w:rPr>
          <w:bCs/>
          <w:color w:val="000000" w:themeColor="text1"/>
          <w:highlight w:val="yellow"/>
        </w:rPr>
        <w:t xml:space="preserve"> </w:t>
      </w:r>
      <w:r w:rsidRPr="00C26F55">
        <w:rPr>
          <w:bCs/>
          <w:color w:val="000000" w:themeColor="text1"/>
          <w:highlight w:val="yellow"/>
        </w:rPr>
        <w:t>up the matrix scan profile</w:t>
      </w:r>
      <w:r w:rsidR="00A05071" w:rsidRPr="00C26F55">
        <w:rPr>
          <w:bCs/>
          <w:color w:val="000000" w:themeColor="text1"/>
          <w:highlight w:val="yellow"/>
        </w:rPr>
        <w:t xml:space="preserve"> in</w:t>
      </w:r>
      <w:r w:rsidR="00C777F4" w:rsidRPr="00C26F55">
        <w:rPr>
          <w:bCs/>
          <w:color w:val="000000" w:themeColor="text1"/>
          <w:highlight w:val="yellow"/>
        </w:rPr>
        <w:t xml:space="preserve"> </w:t>
      </w:r>
      <w:r w:rsidR="00A05071" w:rsidRPr="00C26F55">
        <w:rPr>
          <w:bCs/>
          <w:color w:val="000000" w:themeColor="text1"/>
          <w:highlight w:val="yellow"/>
        </w:rPr>
        <w:t>d</w:t>
      </w:r>
      <w:r w:rsidR="00B70862" w:rsidRPr="00C26F55">
        <w:rPr>
          <w:bCs/>
          <w:color w:val="000000" w:themeColor="text1"/>
          <w:highlight w:val="yellow"/>
        </w:rPr>
        <w:t>isplacement control</w:t>
      </w:r>
      <w:r w:rsidR="00EC04FF" w:rsidRPr="00C26F55">
        <w:rPr>
          <w:bCs/>
          <w:color w:val="000000" w:themeColor="text1"/>
          <w:highlight w:val="yellow"/>
        </w:rPr>
        <w:t xml:space="preserve">. </w:t>
      </w:r>
      <w:r w:rsidR="00EC04FF" w:rsidRPr="00736384">
        <w:rPr>
          <w:bCs/>
          <w:color w:val="000000" w:themeColor="text1"/>
        </w:rPr>
        <w:t>Ensure that</w:t>
      </w:r>
      <w:r w:rsidR="007B4118" w:rsidRPr="00736384">
        <w:rPr>
          <w:bCs/>
          <w:color w:val="000000" w:themeColor="text1"/>
        </w:rPr>
        <w:t xml:space="preserve"> the </w:t>
      </w:r>
      <w:r w:rsidR="00D451C5" w:rsidRPr="00736384">
        <w:rPr>
          <w:bCs/>
          <w:color w:val="000000" w:themeColor="text1"/>
        </w:rPr>
        <w:t>profile does not</w:t>
      </w:r>
      <w:r w:rsidR="008070C0" w:rsidRPr="00736384">
        <w:rPr>
          <w:bCs/>
          <w:color w:val="000000" w:themeColor="text1"/>
        </w:rPr>
        <w:t xml:space="preserve"> violate the assumptions of the Hertz model</w:t>
      </w:r>
      <w:r w:rsidR="00EC04FF" w:rsidRPr="00736384">
        <w:rPr>
          <w:bCs/>
          <w:color w:val="000000" w:themeColor="text1"/>
        </w:rPr>
        <w:t xml:space="preserve"> </w:t>
      </w:r>
      <w:r w:rsidR="008070C0" w:rsidRPr="00736384">
        <w:rPr>
          <w:bCs/>
          <w:color w:val="000000" w:themeColor="text1"/>
        </w:rPr>
        <w:t xml:space="preserve">(see </w:t>
      </w:r>
      <w:r w:rsidR="008070C0" w:rsidRPr="00736384">
        <w:rPr>
          <w:b/>
          <w:color w:val="000000" w:themeColor="text1"/>
        </w:rPr>
        <w:t>Discussion</w:t>
      </w:r>
      <w:r w:rsidR="005D5026" w:rsidRPr="00736384">
        <w:rPr>
          <w:bCs/>
          <w:color w:val="000000" w:themeColor="text1"/>
        </w:rPr>
        <w:t>, critical steps in the protocol</w:t>
      </w:r>
      <w:r w:rsidR="008070C0" w:rsidRPr="00736384">
        <w:rPr>
          <w:bCs/>
          <w:color w:val="000000" w:themeColor="text1"/>
        </w:rPr>
        <w:t>)</w:t>
      </w:r>
      <w:r w:rsidR="000B6C73" w:rsidRPr="00736384">
        <w:rPr>
          <w:bCs/>
          <w:color w:val="000000" w:themeColor="text1"/>
        </w:rPr>
        <w:t>.</w:t>
      </w:r>
    </w:p>
    <w:p w14:paraId="0C64B374" w14:textId="77777777" w:rsidR="001404C4" w:rsidRPr="00C26F55" w:rsidRDefault="001404C4" w:rsidP="00230B8D">
      <w:pPr>
        <w:pStyle w:val="ListParagraph"/>
        <w:pBdr>
          <w:top w:val="nil"/>
          <w:left w:val="nil"/>
          <w:bottom w:val="nil"/>
          <w:right w:val="nil"/>
          <w:between w:val="nil"/>
        </w:pBdr>
        <w:ind w:left="0"/>
        <w:contextualSpacing w:val="0"/>
        <w:rPr>
          <w:b/>
          <w:color w:val="000000" w:themeColor="text1"/>
          <w:highlight w:val="yellow"/>
        </w:rPr>
      </w:pPr>
    </w:p>
    <w:p w14:paraId="5A13A1D9" w14:textId="2C6645BA" w:rsidR="00015802" w:rsidRPr="00C26F55" w:rsidRDefault="00F87B21" w:rsidP="0067552E">
      <w:pPr>
        <w:pBdr>
          <w:top w:val="nil"/>
          <w:left w:val="nil"/>
          <w:bottom w:val="nil"/>
          <w:right w:val="nil"/>
          <w:between w:val="nil"/>
        </w:pBdr>
        <w:rPr>
          <w:color w:val="000000" w:themeColor="text1"/>
          <w:highlight w:val="yellow"/>
        </w:rPr>
      </w:pPr>
      <w:r>
        <w:rPr>
          <w:color w:val="000000" w:themeColor="text1"/>
          <w:highlight w:val="yellow"/>
        </w:rPr>
        <w:t>4.1.6.3</w:t>
      </w:r>
      <w:r>
        <w:rPr>
          <w:color w:val="000000" w:themeColor="text1"/>
          <w:highlight w:val="yellow"/>
        </w:rPr>
        <w:tab/>
      </w:r>
      <w:r w:rsidR="000D410A" w:rsidRPr="00C26F55">
        <w:rPr>
          <w:color w:val="000000" w:themeColor="text1"/>
          <w:highlight w:val="yellow"/>
        </w:rPr>
        <w:t>Leave the number of se</w:t>
      </w:r>
      <w:r w:rsidR="009A2F39" w:rsidRPr="00C26F55">
        <w:rPr>
          <w:color w:val="000000" w:themeColor="text1"/>
          <w:highlight w:val="yellow"/>
        </w:rPr>
        <w:t xml:space="preserve">gments to 5, </w:t>
      </w:r>
      <w:r w:rsidR="009A2F39" w:rsidRPr="00736384">
        <w:rPr>
          <w:color w:val="000000" w:themeColor="text1"/>
        </w:rPr>
        <w:t>which is the default value</w:t>
      </w:r>
      <w:r w:rsidR="00940D0C" w:rsidRPr="00736384">
        <w:rPr>
          <w:color w:val="000000" w:themeColor="text1"/>
        </w:rPr>
        <w:t xml:space="preserve">, </w:t>
      </w:r>
      <w:r w:rsidR="002B46E2" w:rsidRPr="00C26F55">
        <w:rPr>
          <w:color w:val="000000" w:themeColor="text1"/>
          <w:highlight w:val="yellow"/>
        </w:rPr>
        <w:t>and</w:t>
      </w:r>
      <w:r w:rsidR="00865CFC" w:rsidRPr="00C26F55">
        <w:rPr>
          <w:color w:val="000000" w:themeColor="text1"/>
          <w:highlight w:val="yellow"/>
        </w:rPr>
        <w:t xml:space="preserve"> </w:t>
      </w:r>
      <w:r w:rsidR="00500BF2" w:rsidRPr="00C26F55">
        <w:rPr>
          <w:color w:val="000000" w:themeColor="text1"/>
          <w:highlight w:val="yellow"/>
        </w:rPr>
        <w:t xml:space="preserve">use the default </w:t>
      </w:r>
      <w:r w:rsidR="00E67389" w:rsidRPr="00C26F55">
        <w:rPr>
          <w:color w:val="000000" w:themeColor="text1"/>
          <w:highlight w:val="yellow"/>
        </w:rPr>
        <w:t>displacement</w:t>
      </w:r>
      <w:r w:rsidR="00500BF2" w:rsidRPr="00C26F55">
        <w:rPr>
          <w:color w:val="000000" w:themeColor="text1"/>
          <w:highlight w:val="yellow"/>
        </w:rPr>
        <w:t xml:space="preserve"> profile.</w:t>
      </w:r>
      <w:r w:rsidR="001445A1" w:rsidRPr="00C26F55">
        <w:rPr>
          <w:color w:val="000000" w:themeColor="text1"/>
          <w:highlight w:val="yellow"/>
        </w:rPr>
        <w:t xml:space="preserve"> If necessary</w:t>
      </w:r>
      <w:r w:rsidR="00611B38" w:rsidRPr="00C26F55">
        <w:rPr>
          <w:color w:val="000000" w:themeColor="text1"/>
          <w:highlight w:val="yellow"/>
        </w:rPr>
        <w:t xml:space="preserve">, change the </w:t>
      </w:r>
      <w:r w:rsidR="00617E44" w:rsidRPr="00C26F55">
        <w:rPr>
          <w:color w:val="000000" w:themeColor="text1"/>
          <w:highlight w:val="yellow"/>
        </w:rPr>
        <w:t>displacement</w:t>
      </w:r>
      <w:r w:rsidR="00611B38" w:rsidRPr="00C26F55">
        <w:rPr>
          <w:color w:val="000000" w:themeColor="text1"/>
          <w:highlight w:val="yellow"/>
        </w:rPr>
        <w:t xml:space="preserve"> profile</w:t>
      </w:r>
      <w:r w:rsidR="00E01EA3" w:rsidRPr="00C26F55">
        <w:rPr>
          <w:color w:val="000000" w:themeColor="text1"/>
          <w:highlight w:val="yellow"/>
        </w:rPr>
        <w:t xml:space="preserve"> </w:t>
      </w:r>
      <w:r w:rsidR="00E01EA3" w:rsidRPr="00736384">
        <w:rPr>
          <w:color w:val="000000" w:themeColor="text1"/>
        </w:rPr>
        <w:t>in te</w:t>
      </w:r>
      <w:r w:rsidR="00425B48" w:rsidRPr="00736384">
        <w:rPr>
          <w:color w:val="000000" w:themeColor="text1"/>
        </w:rPr>
        <w:t>rms of maximum displacement</w:t>
      </w:r>
      <w:r w:rsidR="00425B48" w:rsidRPr="00C26F55">
        <w:rPr>
          <w:color w:val="000000" w:themeColor="text1"/>
          <w:highlight w:val="yellow"/>
        </w:rPr>
        <w:t xml:space="preserve"> and</w:t>
      </w:r>
      <w:r w:rsidR="00782C6D" w:rsidRPr="00C26F55">
        <w:rPr>
          <w:color w:val="000000" w:themeColor="text1"/>
          <w:highlight w:val="yellow"/>
        </w:rPr>
        <w:t xml:space="preserve"> time</w:t>
      </w:r>
      <w:r w:rsidR="000F0A91" w:rsidRPr="00C26F55">
        <w:rPr>
          <w:color w:val="000000" w:themeColor="text1"/>
          <w:highlight w:val="yellow"/>
        </w:rPr>
        <w:t xml:space="preserve"> for each </w:t>
      </w:r>
      <w:r w:rsidR="00076CC8" w:rsidRPr="00C26F55">
        <w:rPr>
          <w:color w:val="000000" w:themeColor="text1"/>
          <w:highlight w:val="yellow"/>
        </w:rPr>
        <w:t>sloped</w:t>
      </w:r>
      <w:r w:rsidR="002B05C3" w:rsidRPr="00C26F55">
        <w:rPr>
          <w:color w:val="000000" w:themeColor="text1"/>
          <w:highlight w:val="yellow"/>
        </w:rPr>
        <w:t xml:space="preserve"> segment</w:t>
      </w:r>
      <w:r w:rsidR="00A21C30" w:rsidRPr="00C26F55">
        <w:rPr>
          <w:color w:val="000000" w:themeColor="text1"/>
          <w:highlight w:val="yellow"/>
        </w:rPr>
        <w:t xml:space="preserve">, </w:t>
      </w:r>
      <w:r w:rsidR="00A21C30" w:rsidRPr="00736384">
        <w:rPr>
          <w:color w:val="000000" w:themeColor="text1"/>
        </w:rPr>
        <w:t xml:space="preserve">which will affect the maximum indentation depth and the </w:t>
      </w:r>
      <w:r w:rsidR="003D004F" w:rsidRPr="00736384">
        <w:rPr>
          <w:color w:val="000000" w:themeColor="text1"/>
        </w:rPr>
        <w:t>strain rate</w:t>
      </w:r>
      <w:r w:rsidR="00CB11D6" w:rsidRPr="00736384">
        <w:rPr>
          <w:color w:val="000000" w:themeColor="text1"/>
        </w:rPr>
        <w:t>, respectively</w:t>
      </w:r>
      <w:r w:rsidR="003D004F" w:rsidRPr="00C26F55">
        <w:rPr>
          <w:color w:val="000000" w:themeColor="text1"/>
          <w:highlight w:val="yellow"/>
        </w:rPr>
        <w:t>.</w:t>
      </w:r>
      <w:r w:rsidR="00F64E39" w:rsidRPr="00C26F55">
        <w:rPr>
          <w:color w:val="000000" w:themeColor="text1"/>
          <w:highlight w:val="yellow"/>
        </w:rPr>
        <w:t xml:space="preserve"> </w:t>
      </w:r>
      <w:r w:rsidR="00F679A8" w:rsidRPr="00C26F55">
        <w:rPr>
          <w:color w:val="000000" w:themeColor="text1"/>
          <w:highlight w:val="yellow"/>
        </w:rPr>
        <w:t>Do</w:t>
      </w:r>
      <w:r w:rsidR="00575248" w:rsidRPr="00C26F55">
        <w:rPr>
          <w:color w:val="000000" w:themeColor="text1"/>
          <w:highlight w:val="yellow"/>
        </w:rPr>
        <w:t xml:space="preserve"> not exceed stra</w:t>
      </w:r>
      <w:r w:rsidR="00525D49" w:rsidRPr="00C26F55">
        <w:rPr>
          <w:color w:val="000000" w:themeColor="text1"/>
          <w:highlight w:val="yellow"/>
        </w:rPr>
        <w:t>in rates</w:t>
      </w:r>
      <w:r w:rsidR="00C66F88" w:rsidRPr="00C26F55">
        <w:rPr>
          <w:color w:val="000000" w:themeColor="text1"/>
          <w:highlight w:val="yellow"/>
        </w:rPr>
        <w:t xml:space="preserve"> &gt; 10</w:t>
      </w:r>
      <w:r w:rsidR="00362ACB" w:rsidRPr="00C26F55">
        <w:rPr>
          <w:color w:val="000000" w:themeColor="text1"/>
          <w:highlight w:val="yellow"/>
        </w:rPr>
        <w:t xml:space="preserve"> </w:t>
      </w:r>
      <w:r w:rsidR="00965097" w:rsidRPr="00C26F55">
        <w:rPr>
          <w:color w:val="000000" w:themeColor="text1"/>
          <w:highlight w:val="yellow"/>
        </w:rPr>
        <w:sym w:font="Symbol" w:char="F06D"/>
      </w:r>
      <w:r w:rsidR="00E278E7" w:rsidRPr="00C26F55">
        <w:rPr>
          <w:color w:val="000000" w:themeColor="text1"/>
          <w:highlight w:val="yellow"/>
        </w:rPr>
        <w:t>m</w:t>
      </w:r>
      <w:r w:rsidR="0008346F" w:rsidRPr="00C26F55">
        <w:rPr>
          <w:color w:val="000000" w:themeColor="text1"/>
          <w:highlight w:val="yellow"/>
        </w:rPr>
        <w:t>/</w:t>
      </w:r>
      <w:r w:rsidR="00864DA5" w:rsidRPr="00C26F55">
        <w:rPr>
          <w:color w:val="000000" w:themeColor="text1"/>
          <w:highlight w:val="yellow"/>
        </w:rPr>
        <w:t xml:space="preserve">s </w:t>
      </w:r>
      <w:r w:rsidR="00864DA5" w:rsidRPr="00736384">
        <w:rPr>
          <w:color w:val="000000" w:themeColor="text1"/>
        </w:rPr>
        <w:t xml:space="preserve">(see </w:t>
      </w:r>
      <w:r w:rsidR="00864DA5" w:rsidRPr="00736384">
        <w:rPr>
          <w:b/>
          <w:bCs/>
          <w:color w:val="000000" w:themeColor="text1"/>
        </w:rPr>
        <w:t>Discussion</w:t>
      </w:r>
      <w:r w:rsidR="0052769E" w:rsidRPr="00736384">
        <w:rPr>
          <w:color w:val="000000" w:themeColor="text1"/>
        </w:rPr>
        <w:t>, limitations of the method</w:t>
      </w:r>
      <w:r w:rsidR="00891F86" w:rsidRPr="00736384">
        <w:rPr>
          <w:color w:val="000000" w:themeColor="text1"/>
        </w:rPr>
        <w:t>).</w:t>
      </w:r>
    </w:p>
    <w:p w14:paraId="68B5532C" w14:textId="6C9058DE" w:rsidR="00015802" w:rsidRPr="00C26F55" w:rsidRDefault="00015802" w:rsidP="0067552E">
      <w:pPr>
        <w:pBdr>
          <w:top w:val="nil"/>
          <w:left w:val="nil"/>
          <w:bottom w:val="nil"/>
          <w:right w:val="nil"/>
          <w:between w:val="nil"/>
        </w:pBdr>
        <w:rPr>
          <w:color w:val="000000" w:themeColor="text1"/>
          <w:highlight w:val="yellow"/>
        </w:rPr>
      </w:pPr>
    </w:p>
    <w:p w14:paraId="78AE32BB" w14:textId="18132899" w:rsidR="00015802" w:rsidRPr="00C26F55" w:rsidRDefault="00683907" w:rsidP="0067552E">
      <w:pPr>
        <w:pBdr>
          <w:top w:val="nil"/>
          <w:left w:val="nil"/>
          <w:bottom w:val="nil"/>
          <w:right w:val="nil"/>
          <w:between w:val="nil"/>
        </w:pBdr>
        <w:rPr>
          <w:color w:val="000000" w:themeColor="text1"/>
        </w:rPr>
      </w:pPr>
      <w:r>
        <w:rPr>
          <w:color w:val="000000" w:themeColor="text1"/>
          <w:highlight w:val="yellow"/>
        </w:rPr>
        <w:t>4.1.6.4</w:t>
      </w:r>
      <w:r>
        <w:rPr>
          <w:color w:val="000000" w:themeColor="text1"/>
          <w:highlight w:val="yellow"/>
        </w:rPr>
        <w:tab/>
      </w:r>
      <w:r w:rsidR="00C65147" w:rsidRPr="00C26F55">
        <w:rPr>
          <w:color w:val="000000" w:themeColor="text1"/>
          <w:highlight w:val="yellow"/>
        </w:rPr>
        <w:t>Enter a value for the approach speed</w:t>
      </w:r>
      <w:r w:rsidR="0001103C" w:rsidRPr="00A0567B">
        <w:rPr>
          <w:color w:val="000000" w:themeColor="text1"/>
        </w:rPr>
        <w:t xml:space="preserve">, </w:t>
      </w:r>
      <w:r w:rsidR="0001103C" w:rsidRPr="00736384">
        <w:rPr>
          <w:color w:val="000000" w:themeColor="text1"/>
        </w:rPr>
        <w:t xml:space="preserve">which determines how fast the </w:t>
      </w:r>
      <w:r w:rsidR="00730FE5" w:rsidRPr="00736384">
        <w:rPr>
          <w:color w:val="000000" w:themeColor="text1"/>
        </w:rPr>
        <w:t xml:space="preserve">probe is displaced </w:t>
      </w:r>
      <w:r w:rsidR="006176F2" w:rsidRPr="00736384">
        <w:rPr>
          <w:color w:val="000000" w:themeColor="text1"/>
        </w:rPr>
        <w:t>towar</w:t>
      </w:r>
      <w:r w:rsidR="006176F2">
        <w:rPr>
          <w:color w:val="000000" w:themeColor="text1"/>
        </w:rPr>
        <w:t>d</w:t>
      </w:r>
      <w:r w:rsidR="006176F2" w:rsidRPr="00736384">
        <w:rPr>
          <w:color w:val="000000" w:themeColor="text1"/>
        </w:rPr>
        <w:t xml:space="preserve"> </w:t>
      </w:r>
      <w:r w:rsidR="00730FE5" w:rsidRPr="00736384">
        <w:rPr>
          <w:color w:val="000000" w:themeColor="text1"/>
        </w:rPr>
        <w:t>the sample</w:t>
      </w:r>
      <w:r w:rsidR="00F02E40" w:rsidRPr="00736384">
        <w:rPr>
          <w:color w:val="000000" w:themeColor="text1"/>
        </w:rPr>
        <w:t xml:space="preserve"> before contact</w:t>
      </w:r>
      <w:r w:rsidR="00730FE5" w:rsidRPr="00736384">
        <w:rPr>
          <w:color w:val="000000" w:themeColor="text1"/>
        </w:rPr>
        <w:t>.</w:t>
      </w:r>
      <w:r w:rsidR="00730FE5" w:rsidRPr="00C26F55">
        <w:rPr>
          <w:color w:val="000000" w:themeColor="text1"/>
          <w:highlight w:val="yellow"/>
        </w:rPr>
        <w:t xml:space="preserve"> </w:t>
      </w:r>
      <w:r w:rsidR="00657E80" w:rsidRPr="00C26F55">
        <w:rPr>
          <w:color w:val="000000" w:themeColor="text1"/>
          <w:highlight w:val="yellow"/>
        </w:rPr>
        <w:t xml:space="preserve">Match the </w:t>
      </w:r>
      <w:r w:rsidR="000D571B" w:rsidRPr="00C26F55">
        <w:rPr>
          <w:color w:val="000000" w:themeColor="text1"/>
          <w:highlight w:val="yellow"/>
        </w:rPr>
        <w:t>retraction spee</w:t>
      </w:r>
      <w:r w:rsidR="004265C1" w:rsidRPr="00C26F55">
        <w:rPr>
          <w:color w:val="000000" w:themeColor="text1"/>
          <w:highlight w:val="yellow"/>
        </w:rPr>
        <w:t xml:space="preserve">d </w:t>
      </w:r>
      <w:r w:rsidR="00AB67FF" w:rsidRPr="00C26F55">
        <w:rPr>
          <w:color w:val="000000" w:themeColor="text1"/>
          <w:highlight w:val="yellow"/>
        </w:rPr>
        <w:t>to the approach speed</w:t>
      </w:r>
      <w:r w:rsidR="00784489" w:rsidRPr="00C26F55">
        <w:rPr>
          <w:color w:val="000000" w:themeColor="text1"/>
        </w:rPr>
        <w:t xml:space="preserve"> </w:t>
      </w:r>
      <w:r w:rsidR="00784489" w:rsidRPr="00736384">
        <w:rPr>
          <w:color w:val="000000" w:themeColor="text1"/>
        </w:rPr>
        <w:t>(see note below)</w:t>
      </w:r>
      <w:r w:rsidR="00FD1AF9" w:rsidRPr="00736384">
        <w:rPr>
          <w:color w:val="000000" w:themeColor="text1"/>
        </w:rPr>
        <w:t>.</w:t>
      </w:r>
    </w:p>
    <w:p w14:paraId="43976A99" w14:textId="77777777" w:rsidR="001C33F4" w:rsidRPr="00C26F55" w:rsidRDefault="001C33F4" w:rsidP="0067552E"/>
    <w:p w14:paraId="7B2D0F21" w14:textId="249B8B93" w:rsidR="000D527B" w:rsidRPr="00C26F55" w:rsidRDefault="00AB352F" w:rsidP="0067552E">
      <w:pPr>
        <w:pBdr>
          <w:top w:val="nil"/>
          <w:left w:val="nil"/>
          <w:bottom w:val="nil"/>
          <w:right w:val="nil"/>
          <w:between w:val="nil"/>
        </w:pBdr>
        <w:rPr>
          <w:b/>
          <w:color w:val="000000" w:themeColor="text1"/>
        </w:rPr>
      </w:pPr>
      <w:r w:rsidRPr="00C26F55">
        <w:rPr>
          <w:bCs/>
          <w:color w:val="000000" w:themeColor="text1"/>
        </w:rPr>
        <w:t>NOTE:</w:t>
      </w:r>
      <w:r w:rsidR="00B70862" w:rsidRPr="00C26F55">
        <w:rPr>
          <w:bCs/>
          <w:color w:val="000000" w:themeColor="text1"/>
        </w:rPr>
        <w:t xml:space="preserve"> </w:t>
      </w:r>
      <w:r w:rsidR="00BC1A05" w:rsidRPr="00C26F55">
        <w:rPr>
          <w:color w:val="000000" w:themeColor="text1"/>
        </w:rPr>
        <w:t>For soft cantilevers and noisy environments, an approach speed of 1</w:t>
      </w:r>
      <w:r w:rsidR="006176F2">
        <w:rPr>
          <w:color w:val="000000" w:themeColor="text1"/>
        </w:rPr>
        <w:t>,</w:t>
      </w:r>
      <w:r w:rsidR="00BC1A05" w:rsidRPr="00C26F55">
        <w:rPr>
          <w:color w:val="000000" w:themeColor="text1"/>
        </w:rPr>
        <w:t>000</w:t>
      </w:r>
      <w:r w:rsidR="006176F2">
        <w:rPr>
          <w:color w:val="000000" w:themeColor="text1"/>
        </w:rPr>
        <w:t>–</w:t>
      </w:r>
      <w:r w:rsidR="00BC1A05" w:rsidRPr="00C26F55">
        <w:rPr>
          <w:color w:val="000000" w:themeColor="text1"/>
        </w:rPr>
        <w:t>2</w:t>
      </w:r>
      <w:r w:rsidR="006176F2">
        <w:rPr>
          <w:color w:val="000000" w:themeColor="text1"/>
        </w:rPr>
        <w:t>,</w:t>
      </w:r>
      <w:r w:rsidR="00BC1A05" w:rsidRPr="00C26F55">
        <w:rPr>
          <w:color w:val="000000" w:themeColor="text1"/>
        </w:rPr>
        <w:t>000 nm/s is recommended. For stiffer cantilevers and controlled environments, this can be increased.</w:t>
      </w:r>
    </w:p>
    <w:p w14:paraId="68E27C0C" w14:textId="77777777" w:rsidR="00C777F4" w:rsidRPr="00C26F55" w:rsidRDefault="00C777F4" w:rsidP="0067552E">
      <w:pPr>
        <w:pBdr>
          <w:top w:val="nil"/>
          <w:left w:val="nil"/>
          <w:bottom w:val="nil"/>
          <w:right w:val="nil"/>
          <w:between w:val="nil"/>
        </w:pBdr>
        <w:rPr>
          <w:b/>
          <w:color w:val="000000" w:themeColor="text1"/>
        </w:rPr>
      </w:pPr>
    </w:p>
    <w:p w14:paraId="5416DC8D" w14:textId="6B09361A" w:rsidR="003D6C20" w:rsidRPr="00C26F55" w:rsidRDefault="3D4A21D1" w:rsidP="00736384">
      <w:pPr>
        <w:pStyle w:val="ListParagraph"/>
        <w:numPr>
          <w:ilvl w:val="3"/>
          <w:numId w:val="38"/>
        </w:numPr>
        <w:pBdr>
          <w:top w:val="nil"/>
          <w:left w:val="nil"/>
          <w:bottom w:val="nil"/>
          <w:right w:val="nil"/>
          <w:between w:val="nil"/>
        </w:pBdr>
        <w:ind w:left="0" w:firstLine="0"/>
        <w:contextualSpacing w:val="0"/>
        <w:rPr>
          <w:color w:val="000000" w:themeColor="text1"/>
        </w:rPr>
      </w:pPr>
      <w:r w:rsidRPr="00C26F55">
        <w:rPr>
          <w:color w:val="000000" w:themeColor="text1"/>
        </w:rPr>
        <w:t xml:space="preserve">Save the configured experiment </w:t>
      </w:r>
      <w:r w:rsidR="59807736" w:rsidRPr="00C26F55">
        <w:rPr>
          <w:color w:val="000000" w:themeColor="text1"/>
        </w:rPr>
        <w:t>in the</w:t>
      </w:r>
      <w:r w:rsidR="00B3E662" w:rsidRPr="00C26F55">
        <w:rPr>
          <w:color w:val="000000" w:themeColor="text1"/>
        </w:rPr>
        <w:t xml:space="preserve"> desired</w:t>
      </w:r>
      <w:r w:rsidR="59807736" w:rsidRPr="00C26F55">
        <w:rPr>
          <w:color w:val="000000" w:themeColor="text1"/>
        </w:rPr>
        <w:t xml:space="preserve"> </w:t>
      </w:r>
      <w:r w:rsidR="0CF8E71D" w:rsidRPr="00C26F55">
        <w:rPr>
          <w:b/>
          <w:bCs/>
          <w:color w:val="000000" w:themeColor="text1"/>
        </w:rPr>
        <w:t>E</w:t>
      </w:r>
      <w:r w:rsidR="59807736" w:rsidRPr="00C26F55">
        <w:rPr>
          <w:b/>
          <w:bCs/>
          <w:color w:val="000000" w:themeColor="text1"/>
        </w:rPr>
        <w:t xml:space="preserve">xperiment </w:t>
      </w:r>
      <w:r w:rsidR="110BC2C7" w:rsidRPr="00C26F55">
        <w:rPr>
          <w:b/>
          <w:bCs/>
          <w:color w:val="000000" w:themeColor="text1"/>
        </w:rPr>
        <w:t>P</w:t>
      </w:r>
      <w:r w:rsidR="59807736" w:rsidRPr="00C26F55">
        <w:rPr>
          <w:b/>
          <w:bCs/>
          <w:color w:val="000000" w:themeColor="text1"/>
        </w:rPr>
        <w:t>ath</w:t>
      </w:r>
      <w:r w:rsidR="42E41B99" w:rsidRPr="00C26F55">
        <w:rPr>
          <w:color w:val="000000" w:themeColor="text1"/>
        </w:rPr>
        <w:t xml:space="preserve"> and</w:t>
      </w:r>
      <w:r w:rsidR="74F0BC9D" w:rsidRPr="00C26F55">
        <w:rPr>
          <w:color w:val="000000" w:themeColor="text1"/>
        </w:rPr>
        <w:t xml:space="preserve"> select a directory where the data will be saved in the</w:t>
      </w:r>
      <w:r w:rsidR="114C8ADD" w:rsidRPr="00C26F55">
        <w:rPr>
          <w:color w:val="000000" w:themeColor="text1"/>
        </w:rPr>
        <w:t xml:space="preserve"> </w:t>
      </w:r>
      <w:r w:rsidR="114C8ADD" w:rsidRPr="00C26F55">
        <w:rPr>
          <w:b/>
          <w:bCs/>
          <w:color w:val="000000" w:themeColor="text1"/>
        </w:rPr>
        <w:t>Save Path</w:t>
      </w:r>
      <w:r w:rsidR="114C8ADD" w:rsidRPr="00C26F55">
        <w:rPr>
          <w:color w:val="000000" w:themeColor="text1"/>
        </w:rPr>
        <w:t>,</w:t>
      </w:r>
      <w:r w:rsidR="00FA7B44" w:rsidRPr="00C26F55">
        <w:rPr>
          <w:color w:val="000000" w:themeColor="text1"/>
        </w:rPr>
        <w:t xml:space="preserve"> i</w:t>
      </w:r>
      <w:r w:rsidR="114C8ADD" w:rsidRPr="00C26F55">
        <w:rPr>
          <w:color w:val="000000" w:themeColor="text1"/>
        </w:rPr>
        <w:t xml:space="preserve">n the </w:t>
      </w:r>
      <w:r w:rsidR="114C8ADD" w:rsidRPr="00C26F55">
        <w:rPr>
          <w:b/>
          <w:bCs/>
          <w:color w:val="000000" w:themeColor="text1"/>
        </w:rPr>
        <w:t>General</w:t>
      </w:r>
      <w:r w:rsidR="114C8ADD" w:rsidRPr="00C26F55">
        <w:rPr>
          <w:color w:val="000000" w:themeColor="text1"/>
        </w:rPr>
        <w:t xml:space="preserve"> tab of the </w:t>
      </w:r>
      <w:r w:rsidR="114C8ADD" w:rsidRPr="00C26F55">
        <w:rPr>
          <w:b/>
          <w:bCs/>
          <w:color w:val="000000" w:themeColor="text1"/>
        </w:rPr>
        <w:t>Config</w:t>
      </w:r>
      <w:r w:rsidR="004B7FBD">
        <w:rPr>
          <w:b/>
          <w:bCs/>
          <w:color w:val="000000" w:themeColor="text1"/>
        </w:rPr>
        <w:t>ure</w:t>
      </w:r>
      <w:r w:rsidR="114C8ADD" w:rsidRPr="00C26F55">
        <w:rPr>
          <w:b/>
          <w:bCs/>
          <w:color w:val="000000" w:themeColor="text1"/>
        </w:rPr>
        <w:t xml:space="preserve"> Exp</w:t>
      </w:r>
      <w:r w:rsidR="004B7FBD">
        <w:rPr>
          <w:b/>
          <w:bCs/>
          <w:color w:val="000000" w:themeColor="text1"/>
        </w:rPr>
        <w:t>eriment</w:t>
      </w:r>
      <w:r w:rsidR="114C8ADD" w:rsidRPr="00C26F55">
        <w:rPr>
          <w:color w:val="000000" w:themeColor="text1"/>
        </w:rPr>
        <w:t xml:space="preserve"> window. </w:t>
      </w:r>
      <w:r w:rsidR="0063435B" w:rsidRPr="00C26F55">
        <w:rPr>
          <w:color w:val="000000" w:themeColor="text1"/>
          <w:highlight w:val="yellow"/>
        </w:rPr>
        <w:t>Click</w:t>
      </w:r>
      <w:r w:rsidR="00904242" w:rsidRPr="00C26F55">
        <w:rPr>
          <w:color w:val="000000" w:themeColor="text1"/>
          <w:highlight w:val="yellow"/>
        </w:rPr>
        <w:t xml:space="preserve"> on </w:t>
      </w:r>
      <w:r w:rsidR="00904242" w:rsidRPr="00C26F55">
        <w:rPr>
          <w:b/>
          <w:bCs/>
          <w:color w:val="000000" w:themeColor="text1"/>
          <w:highlight w:val="yellow"/>
        </w:rPr>
        <w:t>Run Experiment</w:t>
      </w:r>
      <w:r w:rsidR="24EDFBFE" w:rsidRPr="00C26F55">
        <w:rPr>
          <w:color w:val="000000" w:themeColor="text1"/>
          <w:highlight w:val="yellow"/>
        </w:rPr>
        <w:t>.</w:t>
      </w:r>
    </w:p>
    <w:p w14:paraId="1FF9709E" w14:textId="76968537" w:rsidR="005F189E" w:rsidRPr="00C26F55" w:rsidRDefault="005F189E" w:rsidP="002C102B">
      <w:pPr>
        <w:pBdr>
          <w:top w:val="nil"/>
          <w:left w:val="nil"/>
          <w:bottom w:val="nil"/>
          <w:right w:val="nil"/>
          <w:between w:val="nil"/>
        </w:pBdr>
        <w:rPr>
          <w:bCs/>
          <w:color w:val="000000" w:themeColor="text1"/>
        </w:rPr>
      </w:pPr>
    </w:p>
    <w:p w14:paraId="15FC412D" w14:textId="7EC223B1" w:rsidR="00F10989" w:rsidRPr="00C26F55" w:rsidRDefault="00F45FE2" w:rsidP="00736384">
      <w:pPr>
        <w:pStyle w:val="ListParagraph"/>
        <w:numPr>
          <w:ilvl w:val="2"/>
          <w:numId w:val="38"/>
        </w:numPr>
        <w:pBdr>
          <w:top w:val="nil"/>
          <w:left w:val="nil"/>
          <w:bottom w:val="nil"/>
          <w:right w:val="nil"/>
          <w:between w:val="nil"/>
        </w:pBdr>
        <w:ind w:left="0" w:firstLine="0"/>
        <w:contextualSpacing w:val="0"/>
        <w:rPr>
          <w:bCs/>
          <w:color w:val="000000" w:themeColor="text1"/>
        </w:rPr>
      </w:pPr>
      <w:r w:rsidRPr="00C26F55">
        <w:rPr>
          <w:bCs/>
          <w:color w:val="000000" w:themeColor="text1"/>
        </w:rPr>
        <w:t xml:space="preserve">Once the matrix scan is completed, </w:t>
      </w:r>
      <w:r w:rsidR="00E91955" w:rsidRPr="00C26F55">
        <w:rPr>
          <w:bCs/>
          <w:color w:val="000000" w:themeColor="text1"/>
        </w:rPr>
        <w:t xml:space="preserve">raise the probe by </w:t>
      </w:r>
      <w:r w:rsidR="00885ADA" w:rsidRPr="00C26F55">
        <w:rPr>
          <w:bCs/>
          <w:color w:val="000000" w:themeColor="text1"/>
        </w:rPr>
        <w:t>200</w:t>
      </w:r>
      <w:r w:rsidR="006176F2">
        <w:rPr>
          <w:bCs/>
          <w:color w:val="000000" w:themeColor="text1"/>
        </w:rPr>
        <w:t>–</w:t>
      </w:r>
      <w:r w:rsidR="00E91955" w:rsidRPr="00C26F55">
        <w:rPr>
          <w:bCs/>
          <w:color w:val="000000" w:themeColor="text1"/>
        </w:rPr>
        <w:t xml:space="preserve">500 </w:t>
      </w:r>
      <w:r w:rsidR="00F10989" w:rsidRPr="00C26F55">
        <w:rPr>
          <w:bCs/>
          <w:color w:val="000000" w:themeColor="text1"/>
        </w:rPr>
        <w:t>µ</w:t>
      </w:r>
      <w:r w:rsidR="0083033D" w:rsidRPr="00C26F55">
        <w:rPr>
          <w:bCs/>
          <w:color w:val="000000" w:themeColor="text1"/>
        </w:rPr>
        <w:t xml:space="preserve">m </w:t>
      </w:r>
      <w:r w:rsidR="00132477" w:rsidRPr="00C26F55">
        <w:rPr>
          <w:bCs/>
          <w:color w:val="000000" w:themeColor="text1"/>
        </w:rPr>
        <w:t xml:space="preserve">and </w:t>
      </w:r>
      <w:r w:rsidR="00C8578A" w:rsidRPr="00C26F55">
        <w:rPr>
          <w:bCs/>
          <w:color w:val="000000" w:themeColor="text1"/>
        </w:rPr>
        <w:t>move the probe to a different area of the sample</w:t>
      </w:r>
      <w:r w:rsidR="00F020CB" w:rsidRPr="00C26F55">
        <w:rPr>
          <w:bCs/>
          <w:color w:val="000000" w:themeColor="text1"/>
        </w:rPr>
        <w:t xml:space="preserve"> sufficiently far away from the first area</w:t>
      </w:r>
      <w:r w:rsidR="00C8578A" w:rsidRPr="00C26F55">
        <w:rPr>
          <w:bCs/>
          <w:color w:val="000000" w:themeColor="text1"/>
        </w:rPr>
        <w:t>.</w:t>
      </w:r>
    </w:p>
    <w:p w14:paraId="3CCC9B73" w14:textId="77777777" w:rsidR="00F10989" w:rsidRPr="00C26F55" w:rsidRDefault="00F10989" w:rsidP="002C102B">
      <w:pPr>
        <w:pStyle w:val="ListParagraph"/>
        <w:pBdr>
          <w:top w:val="nil"/>
          <w:left w:val="nil"/>
          <w:bottom w:val="nil"/>
          <w:right w:val="nil"/>
          <w:between w:val="nil"/>
        </w:pBdr>
        <w:ind w:left="0"/>
        <w:contextualSpacing w:val="0"/>
        <w:rPr>
          <w:bCs/>
          <w:color w:val="000000" w:themeColor="text1"/>
        </w:rPr>
      </w:pPr>
    </w:p>
    <w:p w14:paraId="67824DDF" w14:textId="10E7801D" w:rsidR="00B72B77" w:rsidRPr="00C26F55" w:rsidRDefault="00C8578A" w:rsidP="00736384">
      <w:pPr>
        <w:pStyle w:val="ListParagraph"/>
        <w:numPr>
          <w:ilvl w:val="2"/>
          <w:numId w:val="38"/>
        </w:numPr>
        <w:pBdr>
          <w:top w:val="nil"/>
          <w:left w:val="nil"/>
          <w:bottom w:val="nil"/>
          <w:right w:val="nil"/>
          <w:between w:val="nil"/>
        </w:pBdr>
        <w:ind w:left="0" w:firstLine="0"/>
        <w:contextualSpacing w:val="0"/>
        <w:rPr>
          <w:bCs/>
          <w:color w:val="000000" w:themeColor="text1"/>
        </w:rPr>
      </w:pPr>
      <w:r w:rsidRPr="00C26F55">
        <w:rPr>
          <w:bCs/>
          <w:color w:val="000000" w:themeColor="text1"/>
        </w:rPr>
        <w:t xml:space="preserve">Repeat the </w:t>
      </w:r>
      <w:r w:rsidR="009A4310" w:rsidRPr="00C26F55">
        <w:rPr>
          <w:bCs/>
          <w:color w:val="000000" w:themeColor="text1"/>
        </w:rPr>
        <w:t xml:space="preserve">experiment </w:t>
      </w:r>
      <w:r w:rsidR="001F4BAF" w:rsidRPr="00C26F55">
        <w:rPr>
          <w:bCs/>
          <w:color w:val="000000" w:themeColor="text1"/>
        </w:rPr>
        <w:t xml:space="preserve">at least </w:t>
      </w:r>
      <w:r w:rsidR="006D3F91" w:rsidRPr="00C26F55">
        <w:rPr>
          <w:bCs/>
          <w:color w:val="000000" w:themeColor="text1"/>
        </w:rPr>
        <w:t>two</w:t>
      </w:r>
      <w:r w:rsidR="001F4BAF" w:rsidRPr="00C26F55">
        <w:rPr>
          <w:bCs/>
          <w:color w:val="000000" w:themeColor="text1"/>
        </w:rPr>
        <w:t xml:space="preserve"> times so that sufficient data is acquired </w:t>
      </w:r>
      <w:r w:rsidR="00261C5D" w:rsidRPr="00C26F55">
        <w:rPr>
          <w:bCs/>
          <w:color w:val="000000" w:themeColor="text1"/>
        </w:rPr>
        <w:t>on each sample</w:t>
      </w:r>
      <w:r w:rsidR="00F3210C" w:rsidRPr="00C26F55">
        <w:rPr>
          <w:bCs/>
          <w:color w:val="000000" w:themeColor="text1"/>
        </w:rPr>
        <w:t xml:space="preserve"> (i.e., at least </w:t>
      </w:r>
      <w:r w:rsidR="006176F2">
        <w:rPr>
          <w:bCs/>
          <w:color w:val="000000" w:themeColor="text1"/>
        </w:rPr>
        <w:t>two</w:t>
      </w:r>
      <w:r w:rsidR="006176F2" w:rsidRPr="00C26F55">
        <w:rPr>
          <w:bCs/>
          <w:color w:val="000000" w:themeColor="text1"/>
        </w:rPr>
        <w:t xml:space="preserve"> </w:t>
      </w:r>
      <w:r w:rsidR="00F3210C" w:rsidRPr="00C26F55">
        <w:rPr>
          <w:bCs/>
          <w:color w:val="000000" w:themeColor="text1"/>
        </w:rPr>
        <w:t>matrix scans per sample, containing 50</w:t>
      </w:r>
      <w:r w:rsidR="006176F2">
        <w:rPr>
          <w:bCs/>
          <w:color w:val="000000" w:themeColor="text1"/>
        </w:rPr>
        <w:t>–</w:t>
      </w:r>
      <w:r w:rsidR="00F3210C" w:rsidRPr="00C26F55">
        <w:rPr>
          <w:bCs/>
          <w:color w:val="000000" w:themeColor="text1"/>
        </w:rPr>
        <w:t>100 curves each).</w:t>
      </w:r>
    </w:p>
    <w:p w14:paraId="5BB1F368" w14:textId="77777777" w:rsidR="0021788B" w:rsidRPr="00C26F55" w:rsidRDefault="0021788B" w:rsidP="00230B8D">
      <w:pPr>
        <w:pBdr>
          <w:top w:val="nil"/>
          <w:left w:val="nil"/>
          <w:bottom w:val="nil"/>
          <w:right w:val="nil"/>
          <w:between w:val="nil"/>
        </w:pBdr>
        <w:rPr>
          <w:b/>
          <w:color w:val="000000" w:themeColor="text1"/>
        </w:rPr>
      </w:pPr>
    </w:p>
    <w:p w14:paraId="38541922" w14:textId="1C2A8652" w:rsidR="004C0D11" w:rsidRPr="00736384" w:rsidRDefault="00E0300F" w:rsidP="00736384">
      <w:pPr>
        <w:pStyle w:val="ListParagraph"/>
        <w:numPr>
          <w:ilvl w:val="1"/>
          <w:numId w:val="38"/>
        </w:numPr>
        <w:pBdr>
          <w:top w:val="nil"/>
          <w:left w:val="nil"/>
          <w:bottom w:val="nil"/>
          <w:right w:val="nil"/>
          <w:between w:val="nil"/>
        </w:pBdr>
        <w:rPr>
          <w:color w:val="000000" w:themeColor="text1"/>
        </w:rPr>
      </w:pPr>
      <w:r w:rsidRPr="00736384">
        <w:rPr>
          <w:color w:val="000000" w:themeColor="text1"/>
        </w:rPr>
        <w:t>Nanoindentation of cells</w:t>
      </w:r>
    </w:p>
    <w:p w14:paraId="082913E1" w14:textId="77777777" w:rsidR="00A10924" w:rsidRPr="00C26F55" w:rsidRDefault="00A10924" w:rsidP="0067552E">
      <w:pPr>
        <w:pBdr>
          <w:top w:val="nil"/>
          <w:left w:val="nil"/>
          <w:bottom w:val="nil"/>
          <w:right w:val="nil"/>
          <w:between w:val="nil"/>
        </w:pBdr>
        <w:rPr>
          <w:b/>
          <w:bCs/>
          <w:color w:val="000000" w:themeColor="text1"/>
        </w:rPr>
      </w:pPr>
    </w:p>
    <w:p w14:paraId="08F74F20" w14:textId="266FAA98" w:rsidR="004F7061" w:rsidRPr="00C26F55" w:rsidRDefault="006D1CC1" w:rsidP="00736384">
      <w:pPr>
        <w:pStyle w:val="ListParagraph"/>
        <w:numPr>
          <w:ilvl w:val="2"/>
          <w:numId w:val="39"/>
        </w:numPr>
        <w:pBdr>
          <w:top w:val="nil"/>
          <w:left w:val="nil"/>
          <w:bottom w:val="nil"/>
          <w:right w:val="nil"/>
          <w:between w:val="nil"/>
        </w:pBdr>
        <w:ind w:left="0" w:firstLine="0"/>
        <w:contextualSpacing w:val="0"/>
        <w:rPr>
          <w:b/>
          <w:color w:val="000000" w:themeColor="text1"/>
        </w:rPr>
      </w:pPr>
      <w:r w:rsidRPr="00C26F55">
        <w:rPr>
          <w:bCs/>
          <w:color w:val="000000" w:themeColor="text1"/>
        </w:rPr>
        <w:t>L</w:t>
      </w:r>
      <w:r w:rsidR="00480B6B" w:rsidRPr="00C26F55">
        <w:rPr>
          <w:bCs/>
          <w:color w:val="000000" w:themeColor="text1"/>
        </w:rPr>
        <w:t>oad</w:t>
      </w:r>
      <w:r w:rsidR="004F7061" w:rsidRPr="00C26F55">
        <w:rPr>
          <w:bCs/>
          <w:color w:val="000000" w:themeColor="text1"/>
        </w:rPr>
        <w:t xml:space="preserve"> the sample on the microscope </w:t>
      </w:r>
      <w:r w:rsidRPr="00C26F55">
        <w:rPr>
          <w:bCs/>
          <w:color w:val="000000" w:themeColor="text1"/>
        </w:rPr>
        <w:t xml:space="preserve">as </w:t>
      </w:r>
      <w:r w:rsidR="004C22CA" w:rsidRPr="00C26F55">
        <w:rPr>
          <w:bCs/>
          <w:color w:val="000000" w:themeColor="text1"/>
        </w:rPr>
        <w:t xml:space="preserve">described </w:t>
      </w:r>
      <w:r w:rsidRPr="00C26F55">
        <w:rPr>
          <w:bCs/>
          <w:color w:val="000000" w:themeColor="text1"/>
        </w:rPr>
        <w:t>above</w:t>
      </w:r>
      <w:r w:rsidR="00FD3324" w:rsidRPr="00C26F55">
        <w:rPr>
          <w:bCs/>
          <w:color w:val="000000" w:themeColor="text1"/>
        </w:rPr>
        <w:t>.</w:t>
      </w:r>
    </w:p>
    <w:p w14:paraId="6F80081F" w14:textId="77777777" w:rsidR="00A15663" w:rsidRPr="00C26F55" w:rsidRDefault="00A15663" w:rsidP="00CB4A2C">
      <w:pPr>
        <w:pBdr>
          <w:top w:val="nil"/>
          <w:left w:val="nil"/>
          <w:bottom w:val="nil"/>
          <w:right w:val="nil"/>
          <w:between w:val="nil"/>
        </w:pBdr>
        <w:rPr>
          <w:b/>
          <w:color w:val="000000" w:themeColor="text1"/>
        </w:rPr>
      </w:pPr>
    </w:p>
    <w:p w14:paraId="1667FA87" w14:textId="24F0428A" w:rsidR="00D01277" w:rsidRPr="00C26F55" w:rsidRDefault="00D01277" w:rsidP="00736384">
      <w:pPr>
        <w:pStyle w:val="ListParagraph"/>
        <w:numPr>
          <w:ilvl w:val="2"/>
          <w:numId w:val="39"/>
        </w:numPr>
        <w:pBdr>
          <w:top w:val="nil"/>
          <w:left w:val="nil"/>
          <w:bottom w:val="nil"/>
          <w:right w:val="nil"/>
          <w:between w:val="nil"/>
        </w:pBdr>
        <w:ind w:left="0" w:firstLine="0"/>
        <w:contextualSpacing w:val="0"/>
        <w:rPr>
          <w:b/>
          <w:color w:val="000000" w:themeColor="text1"/>
        </w:rPr>
      </w:pPr>
      <w:r w:rsidRPr="00C26F55">
        <w:rPr>
          <w:bCs/>
          <w:color w:val="000000" w:themeColor="text1"/>
        </w:rPr>
        <w:t xml:space="preserve">For </w:t>
      </w:r>
      <w:r w:rsidR="007B39A7" w:rsidRPr="00C26F55">
        <w:rPr>
          <w:bCs/>
          <w:color w:val="000000" w:themeColor="text1"/>
        </w:rPr>
        <w:t>single</w:t>
      </w:r>
      <w:r w:rsidR="007B39A7">
        <w:rPr>
          <w:bCs/>
          <w:color w:val="000000" w:themeColor="text1"/>
        </w:rPr>
        <w:t>-</w:t>
      </w:r>
      <w:r w:rsidRPr="00C26F55">
        <w:rPr>
          <w:bCs/>
          <w:color w:val="000000" w:themeColor="text1"/>
        </w:rPr>
        <w:t xml:space="preserve">cell indentation, </w:t>
      </w:r>
      <w:r w:rsidR="00C64E57" w:rsidRPr="00C26F55">
        <w:rPr>
          <w:bCs/>
          <w:color w:val="000000" w:themeColor="text1"/>
        </w:rPr>
        <w:t>focus</w:t>
      </w:r>
      <w:r w:rsidR="004F2E5A" w:rsidRPr="00C26F55">
        <w:rPr>
          <w:bCs/>
          <w:color w:val="000000" w:themeColor="text1"/>
        </w:rPr>
        <w:t xml:space="preserve"> the </w:t>
      </w:r>
      <w:r w:rsidR="004F2E5A" w:rsidRPr="00C26F55">
        <w:rPr>
          <w:i/>
          <w:color w:val="000000" w:themeColor="text1"/>
        </w:rPr>
        <w:t>z</w:t>
      </w:r>
      <w:r w:rsidR="004F2E5A" w:rsidRPr="00C26F55">
        <w:rPr>
          <w:bCs/>
          <w:color w:val="000000" w:themeColor="text1"/>
        </w:rPr>
        <w:t xml:space="preserve"> plane so that</w:t>
      </w:r>
      <w:r w:rsidR="00494EAA" w:rsidRPr="00C26F55">
        <w:rPr>
          <w:bCs/>
          <w:color w:val="000000" w:themeColor="text1"/>
        </w:rPr>
        <w:t xml:space="preserve"> both cells and</w:t>
      </w:r>
      <w:r w:rsidR="004F2E5A" w:rsidRPr="00C26F55">
        <w:rPr>
          <w:bCs/>
          <w:color w:val="000000" w:themeColor="text1"/>
        </w:rPr>
        <w:t xml:space="preserve"> </w:t>
      </w:r>
      <w:r w:rsidR="00773B4E" w:rsidRPr="00C26F55">
        <w:rPr>
          <w:bCs/>
          <w:color w:val="000000" w:themeColor="text1"/>
        </w:rPr>
        <w:t xml:space="preserve">probe </w:t>
      </w:r>
      <w:r w:rsidR="00B27D41" w:rsidRPr="00C26F55">
        <w:rPr>
          <w:bCs/>
          <w:color w:val="000000" w:themeColor="text1"/>
        </w:rPr>
        <w:t xml:space="preserve">are </w:t>
      </w:r>
      <w:r w:rsidR="00773B4E" w:rsidRPr="00C26F55">
        <w:rPr>
          <w:bCs/>
          <w:color w:val="000000" w:themeColor="text1"/>
        </w:rPr>
        <w:t>visible at</w:t>
      </w:r>
      <w:r w:rsidR="00733662" w:rsidRPr="00C26F55">
        <w:rPr>
          <w:bCs/>
          <w:color w:val="000000" w:themeColor="text1"/>
        </w:rPr>
        <w:t xml:space="preserve"> 20x or</w:t>
      </w:r>
      <w:r w:rsidR="00773B4E" w:rsidRPr="00C26F55">
        <w:rPr>
          <w:bCs/>
          <w:color w:val="000000" w:themeColor="text1"/>
        </w:rPr>
        <w:t xml:space="preserve"> 40</w:t>
      </w:r>
      <w:r w:rsidR="00707343" w:rsidRPr="00C26F55">
        <w:rPr>
          <w:bCs/>
          <w:color w:val="000000" w:themeColor="text1"/>
        </w:rPr>
        <w:t>x magnification</w:t>
      </w:r>
      <w:r w:rsidR="00733662" w:rsidRPr="00C26F55">
        <w:rPr>
          <w:bCs/>
          <w:color w:val="000000" w:themeColor="text1"/>
        </w:rPr>
        <w:t>, depending on cell size or spreading</w:t>
      </w:r>
      <w:r w:rsidR="00773B4E" w:rsidRPr="00C26F55">
        <w:rPr>
          <w:bCs/>
          <w:color w:val="000000" w:themeColor="text1"/>
        </w:rPr>
        <w:t>.</w:t>
      </w:r>
    </w:p>
    <w:p w14:paraId="03B04AE7" w14:textId="255FA7C4" w:rsidR="0084300F" w:rsidRPr="00C26F55" w:rsidRDefault="0084300F" w:rsidP="00CB4A2C">
      <w:pPr>
        <w:pBdr>
          <w:top w:val="nil"/>
          <w:left w:val="nil"/>
          <w:bottom w:val="nil"/>
          <w:right w:val="nil"/>
          <w:between w:val="nil"/>
        </w:pBdr>
        <w:rPr>
          <w:b/>
          <w:bCs/>
          <w:color w:val="000000" w:themeColor="text1"/>
        </w:rPr>
      </w:pPr>
    </w:p>
    <w:p w14:paraId="350D7F21" w14:textId="30358040" w:rsidR="001575BC" w:rsidRPr="00C26F55" w:rsidRDefault="00364194" w:rsidP="00736384">
      <w:pPr>
        <w:pStyle w:val="ListParagraph"/>
        <w:numPr>
          <w:ilvl w:val="2"/>
          <w:numId w:val="39"/>
        </w:numPr>
        <w:pBdr>
          <w:top w:val="nil"/>
          <w:left w:val="nil"/>
          <w:bottom w:val="nil"/>
          <w:right w:val="nil"/>
          <w:between w:val="nil"/>
        </w:pBdr>
        <w:ind w:left="0" w:firstLine="0"/>
        <w:contextualSpacing w:val="0"/>
        <w:rPr>
          <w:b/>
          <w:color w:val="000000" w:themeColor="text1"/>
          <w:highlight w:val="yellow"/>
        </w:rPr>
      </w:pPr>
      <w:r w:rsidRPr="00C26F55">
        <w:rPr>
          <w:bCs/>
          <w:color w:val="000000" w:themeColor="text1"/>
          <w:highlight w:val="yellow"/>
        </w:rPr>
        <w:t xml:space="preserve">Move the probe </w:t>
      </w:r>
      <w:r w:rsidR="00FC22D1" w:rsidRPr="00C26F55">
        <w:rPr>
          <w:bCs/>
          <w:color w:val="000000" w:themeColor="text1"/>
          <w:highlight w:val="yellow"/>
        </w:rPr>
        <w:t>above the cell to be indented.</w:t>
      </w:r>
    </w:p>
    <w:p w14:paraId="7147D89D" w14:textId="77777777" w:rsidR="001575BC" w:rsidRPr="00C26F55" w:rsidRDefault="001575BC" w:rsidP="00CB4A2C">
      <w:pPr>
        <w:pStyle w:val="ListParagraph"/>
        <w:ind w:left="0"/>
        <w:contextualSpacing w:val="0"/>
        <w:rPr>
          <w:bCs/>
          <w:color w:val="000000" w:themeColor="text1"/>
        </w:rPr>
      </w:pPr>
    </w:p>
    <w:p w14:paraId="2413AF5C" w14:textId="0FBFD2C1" w:rsidR="00D01277" w:rsidRPr="00C26F55" w:rsidRDefault="00E8039E" w:rsidP="00736384">
      <w:pPr>
        <w:pStyle w:val="ListParagraph"/>
        <w:pBdr>
          <w:top w:val="nil"/>
          <w:left w:val="nil"/>
          <w:bottom w:val="nil"/>
          <w:right w:val="nil"/>
          <w:between w:val="nil"/>
        </w:pBdr>
        <w:ind w:left="0"/>
        <w:contextualSpacing w:val="0"/>
        <w:rPr>
          <w:b/>
          <w:color w:val="000000" w:themeColor="text1"/>
        </w:rPr>
      </w:pPr>
      <w:r>
        <w:rPr>
          <w:bCs/>
          <w:color w:val="000000" w:themeColor="text1"/>
        </w:rPr>
        <w:t>4.2.4</w:t>
      </w:r>
      <w:r>
        <w:rPr>
          <w:bCs/>
          <w:color w:val="000000" w:themeColor="text1"/>
        </w:rPr>
        <w:tab/>
        <w:t>C</w:t>
      </w:r>
      <w:r w:rsidR="004F7061" w:rsidRPr="00C26F55">
        <w:rPr>
          <w:bCs/>
          <w:color w:val="000000" w:themeColor="text1"/>
        </w:rPr>
        <w:t xml:space="preserve">onfigure a new experiment in the software’s main window. Click on </w:t>
      </w:r>
      <w:r w:rsidR="004F7061" w:rsidRPr="00C26F55">
        <w:rPr>
          <w:b/>
          <w:color w:val="000000" w:themeColor="text1"/>
        </w:rPr>
        <w:t>Config</w:t>
      </w:r>
      <w:r w:rsidR="005C0E12">
        <w:rPr>
          <w:b/>
          <w:color w:val="000000" w:themeColor="text1"/>
        </w:rPr>
        <w:t>ure</w:t>
      </w:r>
      <w:r w:rsidR="004F7061" w:rsidRPr="00C26F55">
        <w:rPr>
          <w:b/>
          <w:color w:val="000000" w:themeColor="text1"/>
        </w:rPr>
        <w:t xml:space="preserve"> </w:t>
      </w:r>
      <w:r w:rsidR="004D1D1A" w:rsidRPr="00C26F55">
        <w:rPr>
          <w:b/>
          <w:color w:val="000000" w:themeColor="text1"/>
        </w:rPr>
        <w:t>E</w:t>
      </w:r>
      <w:r w:rsidR="004F7061" w:rsidRPr="00C26F55">
        <w:rPr>
          <w:b/>
          <w:color w:val="000000" w:themeColor="text1"/>
        </w:rPr>
        <w:t>xp</w:t>
      </w:r>
      <w:r w:rsidR="005C0E12">
        <w:rPr>
          <w:b/>
          <w:color w:val="000000" w:themeColor="text1"/>
        </w:rPr>
        <w:t>eriment</w:t>
      </w:r>
      <w:r w:rsidR="006176F2" w:rsidRPr="000732CC">
        <w:rPr>
          <w:bCs/>
          <w:color w:val="000000" w:themeColor="text1"/>
        </w:rPr>
        <w:t>,</w:t>
      </w:r>
      <w:r w:rsidR="004F7061" w:rsidRPr="00C26F55">
        <w:rPr>
          <w:bCs/>
          <w:color w:val="000000" w:themeColor="text1"/>
        </w:rPr>
        <w:t xml:space="preserve"> which will open a new window. Add a </w:t>
      </w:r>
      <w:r w:rsidR="00525051" w:rsidRPr="00C26F55">
        <w:rPr>
          <w:b/>
          <w:color w:val="000000" w:themeColor="text1"/>
        </w:rPr>
        <w:t>F</w:t>
      </w:r>
      <w:r w:rsidR="004F7061" w:rsidRPr="00C26F55">
        <w:rPr>
          <w:b/>
          <w:color w:val="000000" w:themeColor="text1"/>
        </w:rPr>
        <w:t xml:space="preserve">ind </w:t>
      </w:r>
      <w:r w:rsidR="00952161" w:rsidRPr="00C26F55">
        <w:rPr>
          <w:b/>
          <w:color w:val="000000" w:themeColor="text1"/>
        </w:rPr>
        <w:t>S</w:t>
      </w:r>
      <w:r w:rsidR="004F7061" w:rsidRPr="00C26F55">
        <w:rPr>
          <w:b/>
          <w:color w:val="000000" w:themeColor="text1"/>
        </w:rPr>
        <w:t>urface</w:t>
      </w:r>
      <w:r w:rsidR="0020706F" w:rsidRPr="00C26F55">
        <w:rPr>
          <w:bCs/>
          <w:color w:val="000000" w:themeColor="text1"/>
        </w:rPr>
        <w:t xml:space="preserve"> and</w:t>
      </w:r>
      <w:r w:rsidR="004F7061" w:rsidRPr="00C26F55">
        <w:rPr>
          <w:bCs/>
          <w:color w:val="000000" w:themeColor="text1"/>
        </w:rPr>
        <w:t xml:space="preserve"> </w:t>
      </w:r>
      <w:r w:rsidR="001F45EA" w:rsidRPr="00C26F55">
        <w:rPr>
          <w:b/>
          <w:color w:val="000000" w:themeColor="text1"/>
        </w:rPr>
        <w:t>I</w:t>
      </w:r>
      <w:r w:rsidR="004F7061" w:rsidRPr="00C26F55">
        <w:rPr>
          <w:b/>
          <w:color w:val="000000" w:themeColor="text1"/>
        </w:rPr>
        <w:t>ndentation</w:t>
      </w:r>
      <w:r w:rsidR="00525051" w:rsidRPr="00C26F55">
        <w:rPr>
          <w:bCs/>
          <w:color w:val="000000" w:themeColor="text1"/>
        </w:rPr>
        <w:t xml:space="preserve"> step</w:t>
      </w:r>
      <w:r w:rsidR="009B322A" w:rsidRPr="00C26F55">
        <w:rPr>
          <w:bCs/>
          <w:color w:val="000000" w:themeColor="text1"/>
        </w:rPr>
        <w:t xml:space="preserve"> with default parameters in displacement mode.</w:t>
      </w:r>
    </w:p>
    <w:p w14:paraId="71CA2D3E" w14:textId="77777777" w:rsidR="004C2235" w:rsidRPr="00C26F55" w:rsidRDefault="004C2235" w:rsidP="00CB4A2C">
      <w:pPr>
        <w:pBdr>
          <w:top w:val="nil"/>
          <w:left w:val="nil"/>
          <w:bottom w:val="nil"/>
          <w:right w:val="nil"/>
          <w:between w:val="nil"/>
        </w:pBdr>
        <w:rPr>
          <w:b/>
          <w:color w:val="000000" w:themeColor="text1"/>
        </w:rPr>
      </w:pPr>
    </w:p>
    <w:p w14:paraId="1BD46C7B" w14:textId="1E3FEAE5" w:rsidR="000422F3" w:rsidRPr="00C26F55" w:rsidRDefault="005F7B82" w:rsidP="00736384">
      <w:pPr>
        <w:pStyle w:val="ListParagraph"/>
        <w:numPr>
          <w:ilvl w:val="2"/>
          <w:numId w:val="40"/>
        </w:numPr>
        <w:pBdr>
          <w:top w:val="nil"/>
          <w:left w:val="nil"/>
          <w:bottom w:val="nil"/>
          <w:right w:val="nil"/>
          <w:between w:val="nil"/>
        </w:pBdr>
        <w:ind w:left="0" w:firstLine="0"/>
        <w:contextualSpacing w:val="0"/>
        <w:rPr>
          <w:color w:val="000000" w:themeColor="text1"/>
        </w:rPr>
      </w:pPr>
      <w:r w:rsidRPr="00C26F55">
        <w:rPr>
          <w:bCs/>
          <w:color w:val="000000" w:themeColor="text1"/>
        </w:rPr>
        <w:t xml:space="preserve">Click on </w:t>
      </w:r>
      <w:r w:rsidRPr="00C26F55">
        <w:rPr>
          <w:b/>
          <w:color w:val="000000" w:themeColor="text1"/>
        </w:rPr>
        <w:t xml:space="preserve">Run </w:t>
      </w:r>
      <w:r w:rsidR="001B71C1" w:rsidRPr="00C26F55">
        <w:rPr>
          <w:b/>
          <w:color w:val="000000" w:themeColor="text1"/>
        </w:rPr>
        <w:t>E</w:t>
      </w:r>
      <w:r w:rsidRPr="00C26F55">
        <w:rPr>
          <w:b/>
          <w:color w:val="000000" w:themeColor="text1"/>
        </w:rPr>
        <w:t>xperiment</w:t>
      </w:r>
      <w:r w:rsidR="00D11EB3" w:rsidRPr="00C26F55">
        <w:rPr>
          <w:bCs/>
          <w:color w:val="000000" w:themeColor="text1"/>
        </w:rPr>
        <w:t>, which will find the surface and perform a single indentation</w:t>
      </w:r>
      <w:r w:rsidR="0099223C" w:rsidRPr="00C26F55">
        <w:rPr>
          <w:bCs/>
          <w:color w:val="000000" w:themeColor="text1"/>
        </w:rPr>
        <w:t>.</w:t>
      </w:r>
      <w:r w:rsidRPr="00C26F55">
        <w:rPr>
          <w:bCs/>
          <w:color w:val="000000" w:themeColor="text1"/>
        </w:rPr>
        <w:t xml:space="preserve"> </w:t>
      </w:r>
      <w:r w:rsidR="0099223C" w:rsidRPr="00C26F55">
        <w:rPr>
          <w:bCs/>
          <w:color w:val="000000" w:themeColor="text1"/>
        </w:rPr>
        <w:t>C</w:t>
      </w:r>
      <w:r w:rsidR="00095F2B" w:rsidRPr="00C26F55">
        <w:rPr>
          <w:bCs/>
          <w:color w:val="000000" w:themeColor="text1"/>
        </w:rPr>
        <w:t xml:space="preserve">heck whether the indentation </w:t>
      </w:r>
      <w:r w:rsidR="000B5E5C" w:rsidRPr="00C26F55">
        <w:rPr>
          <w:bCs/>
          <w:color w:val="000000" w:themeColor="text1"/>
        </w:rPr>
        <w:t>was</w:t>
      </w:r>
      <w:r w:rsidR="00A16CF7" w:rsidRPr="00C26F55">
        <w:rPr>
          <w:bCs/>
          <w:color w:val="000000" w:themeColor="text1"/>
        </w:rPr>
        <w:t xml:space="preserve"> </w:t>
      </w:r>
      <w:r w:rsidR="00095F2B" w:rsidRPr="00C26F55">
        <w:rPr>
          <w:bCs/>
          <w:color w:val="000000" w:themeColor="text1"/>
        </w:rPr>
        <w:t>successful</w:t>
      </w:r>
      <w:r w:rsidR="00105C5F" w:rsidRPr="00C26F55">
        <w:rPr>
          <w:bCs/>
          <w:color w:val="000000" w:themeColor="text1"/>
        </w:rPr>
        <w:t xml:space="preserve">. </w:t>
      </w:r>
      <w:r w:rsidR="006979FC" w:rsidRPr="00C26F55">
        <w:rPr>
          <w:bCs/>
          <w:color w:val="000000" w:themeColor="text1"/>
        </w:rPr>
        <w:t xml:space="preserve">If the curve does not look </w:t>
      </w:r>
      <w:r w:rsidR="00104446" w:rsidRPr="00C26F55">
        <w:rPr>
          <w:color w:val="000000" w:themeColor="text1"/>
        </w:rPr>
        <w:t xml:space="preserve">as expected, </w:t>
      </w:r>
      <w:r w:rsidR="008E4A4A" w:rsidRPr="00C26F55">
        <w:rPr>
          <w:color w:val="000000" w:themeColor="text1"/>
        </w:rPr>
        <w:t xml:space="preserve">adjust </w:t>
      </w:r>
      <w:r w:rsidR="00104446" w:rsidRPr="00C26F55">
        <w:rPr>
          <w:color w:val="000000" w:themeColor="text1"/>
        </w:rPr>
        <w:t>the experimental parameters (</w:t>
      </w:r>
      <w:r w:rsidR="00FD4F89" w:rsidRPr="00C26F55">
        <w:rPr>
          <w:color w:val="000000" w:themeColor="text1"/>
        </w:rPr>
        <w:t xml:space="preserve">see </w:t>
      </w:r>
      <w:r w:rsidR="00104446" w:rsidRPr="00C26F55">
        <w:rPr>
          <w:b/>
          <w:bCs/>
          <w:color w:val="000000" w:themeColor="text1"/>
        </w:rPr>
        <w:t xml:space="preserve">Figure </w:t>
      </w:r>
      <w:r w:rsidR="00625B8A" w:rsidRPr="00C26F55">
        <w:rPr>
          <w:b/>
          <w:bCs/>
          <w:color w:val="000000" w:themeColor="text1"/>
        </w:rPr>
        <w:t>4</w:t>
      </w:r>
      <w:r w:rsidR="00B96DCE" w:rsidRPr="00C26F55">
        <w:rPr>
          <w:color w:val="000000" w:themeColor="text1"/>
        </w:rPr>
        <w:t xml:space="preserve"> and</w:t>
      </w:r>
      <w:r w:rsidR="00791021" w:rsidRPr="00C26F55">
        <w:rPr>
          <w:color w:val="000000" w:themeColor="text1"/>
        </w:rPr>
        <w:t xml:space="preserve"> </w:t>
      </w:r>
      <w:r w:rsidR="00791021" w:rsidRPr="00C26F55">
        <w:rPr>
          <w:b/>
          <w:bCs/>
          <w:color w:val="000000" w:themeColor="text1"/>
        </w:rPr>
        <w:t>Discussion</w:t>
      </w:r>
      <w:r w:rsidR="00791021" w:rsidRPr="00C26F55">
        <w:rPr>
          <w:color w:val="000000" w:themeColor="text1"/>
        </w:rPr>
        <w:t>,</w:t>
      </w:r>
      <w:r w:rsidR="00B96DCE" w:rsidRPr="00C26F55">
        <w:rPr>
          <w:color w:val="000000" w:themeColor="text1"/>
        </w:rPr>
        <w:t xml:space="preserve"> </w:t>
      </w:r>
      <w:r w:rsidR="00542C61" w:rsidRPr="00C26F55">
        <w:rPr>
          <w:color w:val="000000" w:themeColor="text1"/>
        </w:rPr>
        <w:t>troubleshooting</w:t>
      </w:r>
      <w:r w:rsidR="00B96DCE" w:rsidRPr="00C26F55">
        <w:rPr>
          <w:color w:val="000000" w:themeColor="text1"/>
        </w:rPr>
        <w:t xml:space="preserve"> of the method</w:t>
      </w:r>
      <w:r w:rsidR="00104446" w:rsidRPr="00C26F55">
        <w:rPr>
          <w:color w:val="000000" w:themeColor="text1"/>
        </w:rPr>
        <w:t>).</w:t>
      </w:r>
    </w:p>
    <w:p w14:paraId="4E6C03EF" w14:textId="77777777" w:rsidR="000422F3" w:rsidRPr="00C26F55" w:rsidRDefault="000422F3" w:rsidP="00CB4A2C">
      <w:pPr>
        <w:pBdr>
          <w:top w:val="nil"/>
          <w:left w:val="nil"/>
          <w:bottom w:val="nil"/>
          <w:right w:val="nil"/>
          <w:between w:val="nil"/>
        </w:pBdr>
        <w:rPr>
          <w:color w:val="000000" w:themeColor="text1"/>
        </w:rPr>
      </w:pPr>
    </w:p>
    <w:p w14:paraId="27510D11" w14:textId="152318CD" w:rsidR="0032107B" w:rsidRPr="00295AD1" w:rsidRDefault="009B19F1" w:rsidP="00736384">
      <w:pPr>
        <w:pStyle w:val="ListParagraph"/>
        <w:numPr>
          <w:ilvl w:val="2"/>
          <w:numId w:val="40"/>
        </w:numPr>
        <w:pBdr>
          <w:top w:val="nil"/>
          <w:left w:val="nil"/>
          <w:bottom w:val="nil"/>
          <w:right w:val="nil"/>
          <w:between w:val="nil"/>
        </w:pBdr>
        <w:ind w:left="0" w:firstLine="0"/>
        <w:contextualSpacing w:val="0"/>
        <w:rPr>
          <w:b/>
          <w:color w:val="000000" w:themeColor="text1"/>
          <w:highlight w:val="yellow"/>
        </w:rPr>
      </w:pPr>
      <w:r w:rsidRPr="00CC7677">
        <w:rPr>
          <w:bCs/>
          <w:color w:val="000000" w:themeColor="text1"/>
        </w:rPr>
        <w:t xml:space="preserve">If the indentation was successful, </w:t>
      </w:r>
      <w:r w:rsidR="00DB58DE" w:rsidRPr="00D911D7">
        <w:rPr>
          <w:bCs/>
          <w:color w:val="000000" w:themeColor="text1"/>
          <w:highlight w:val="yellow"/>
        </w:rPr>
        <w:t xml:space="preserve">add a matrix scan to the </w:t>
      </w:r>
      <w:r w:rsidR="00CB46A6" w:rsidRPr="00D911D7">
        <w:rPr>
          <w:bCs/>
          <w:color w:val="000000" w:themeColor="text1"/>
          <w:highlight w:val="yellow"/>
        </w:rPr>
        <w:t>experiment</w:t>
      </w:r>
      <w:r w:rsidR="00CB46A6" w:rsidRPr="00CC7677">
        <w:rPr>
          <w:bCs/>
          <w:color w:val="000000" w:themeColor="text1"/>
        </w:rPr>
        <w:t>.</w:t>
      </w:r>
      <w:r w:rsidR="005A221D" w:rsidRPr="00CC7677">
        <w:rPr>
          <w:bCs/>
          <w:color w:val="000000" w:themeColor="text1"/>
        </w:rPr>
        <w:t xml:space="preserve"> Follow the steps given for hydrogels’ </w:t>
      </w:r>
      <w:r w:rsidR="00875BCF" w:rsidRPr="00CC7677">
        <w:rPr>
          <w:bCs/>
          <w:color w:val="000000" w:themeColor="text1"/>
        </w:rPr>
        <w:t>nano</w:t>
      </w:r>
      <w:r w:rsidR="005A221D" w:rsidRPr="00CC7677">
        <w:rPr>
          <w:bCs/>
          <w:color w:val="000000" w:themeColor="text1"/>
        </w:rPr>
        <w:t>indentation experiments</w:t>
      </w:r>
      <w:r w:rsidR="00C2402E" w:rsidRPr="00CC7677">
        <w:rPr>
          <w:bCs/>
          <w:color w:val="000000" w:themeColor="text1"/>
        </w:rPr>
        <w:t>;</w:t>
      </w:r>
      <w:r w:rsidR="001D2097" w:rsidRPr="00CC7677">
        <w:rPr>
          <w:bCs/>
          <w:color w:val="000000" w:themeColor="text1"/>
        </w:rPr>
        <w:t xml:space="preserve"> c</w:t>
      </w:r>
      <w:r w:rsidR="00D01277" w:rsidRPr="00CC7677">
        <w:rPr>
          <w:bCs/>
          <w:color w:val="000000" w:themeColor="text1"/>
        </w:rPr>
        <w:t xml:space="preserve">onfigure the matrix scan so that </w:t>
      </w:r>
      <w:r w:rsidR="00210F9A" w:rsidRPr="00CC7677">
        <w:rPr>
          <w:bCs/>
          <w:color w:val="000000" w:themeColor="text1"/>
        </w:rPr>
        <w:t xml:space="preserve">the step size allows for a small area </w:t>
      </w:r>
      <w:r w:rsidR="002B5D13" w:rsidRPr="00CC7677">
        <w:rPr>
          <w:bCs/>
          <w:color w:val="000000" w:themeColor="text1"/>
        </w:rPr>
        <w:t>of</w:t>
      </w:r>
      <w:r w:rsidR="00210F9A" w:rsidRPr="00CC7677">
        <w:rPr>
          <w:bCs/>
          <w:color w:val="000000" w:themeColor="text1"/>
        </w:rPr>
        <w:t xml:space="preserve"> the cell to be indente</w:t>
      </w:r>
      <w:r w:rsidR="0032107B" w:rsidRPr="00CC7677">
        <w:rPr>
          <w:bCs/>
          <w:color w:val="000000" w:themeColor="text1"/>
        </w:rPr>
        <w:t xml:space="preserve">d; </w:t>
      </w:r>
      <w:r w:rsidR="00B10B2D" w:rsidRPr="00295AD1">
        <w:rPr>
          <w:bCs/>
          <w:color w:val="000000" w:themeColor="text1"/>
          <w:highlight w:val="yellow"/>
        </w:rPr>
        <w:t xml:space="preserve">25 points </w:t>
      </w:r>
      <w:r w:rsidR="00BB6C63" w:rsidRPr="00295AD1">
        <w:rPr>
          <w:bCs/>
          <w:color w:val="000000" w:themeColor="text1"/>
          <w:highlight w:val="yellow"/>
        </w:rPr>
        <w:t>spaced at 0.5</w:t>
      </w:r>
      <w:r w:rsidR="006176F2">
        <w:rPr>
          <w:bCs/>
          <w:color w:val="000000" w:themeColor="text1"/>
          <w:highlight w:val="yellow"/>
        </w:rPr>
        <w:t>–</w:t>
      </w:r>
      <w:r w:rsidR="00980E13" w:rsidRPr="00295AD1">
        <w:rPr>
          <w:bCs/>
          <w:color w:val="000000" w:themeColor="text1"/>
          <w:highlight w:val="yellow"/>
        </w:rPr>
        <w:t>5</w:t>
      </w:r>
      <w:r w:rsidR="008B2849" w:rsidRPr="00295AD1">
        <w:rPr>
          <w:bCs/>
          <w:color w:val="000000" w:themeColor="text1"/>
          <w:highlight w:val="yellow"/>
        </w:rPr>
        <w:t xml:space="preserve"> </w:t>
      </w:r>
      <w:r w:rsidR="0032107B" w:rsidRPr="00295AD1">
        <w:rPr>
          <w:rFonts w:eastAsia="Symbol"/>
          <w:color w:val="000000" w:themeColor="text1"/>
          <w:highlight w:val="yellow"/>
        </w:rPr>
        <w:t>µ</w:t>
      </w:r>
      <w:r w:rsidR="008B2849" w:rsidRPr="00295AD1">
        <w:rPr>
          <w:color w:val="000000" w:themeColor="text1"/>
          <w:highlight w:val="yellow"/>
        </w:rPr>
        <w:t>m</w:t>
      </w:r>
      <w:r w:rsidR="008049F1" w:rsidRPr="00295AD1">
        <w:rPr>
          <w:bCs/>
          <w:color w:val="000000" w:themeColor="text1"/>
          <w:highlight w:val="yellow"/>
        </w:rPr>
        <w:t xml:space="preserve"> for HE</w:t>
      </w:r>
      <w:r w:rsidR="002F442D" w:rsidRPr="00295AD1">
        <w:rPr>
          <w:bCs/>
          <w:color w:val="000000" w:themeColor="text1"/>
          <w:highlight w:val="yellow"/>
        </w:rPr>
        <w:t>K cells.</w:t>
      </w:r>
    </w:p>
    <w:p w14:paraId="1DFD6C4B" w14:textId="77777777" w:rsidR="0032107B" w:rsidRPr="00C26F55" w:rsidRDefault="0032107B" w:rsidP="00CB4A2C">
      <w:pPr>
        <w:pStyle w:val="ListParagraph"/>
        <w:ind w:left="0"/>
        <w:contextualSpacing w:val="0"/>
        <w:rPr>
          <w:bCs/>
          <w:color w:val="000000" w:themeColor="text1"/>
          <w:highlight w:val="yellow"/>
        </w:rPr>
      </w:pPr>
    </w:p>
    <w:p w14:paraId="0160F93E" w14:textId="7E7B407E" w:rsidR="000F4D37" w:rsidRPr="00C26F55" w:rsidRDefault="00BC6DB5" w:rsidP="00736384">
      <w:pPr>
        <w:pStyle w:val="ListParagraph"/>
        <w:numPr>
          <w:ilvl w:val="3"/>
          <w:numId w:val="40"/>
        </w:numPr>
        <w:pBdr>
          <w:top w:val="nil"/>
          <w:left w:val="nil"/>
          <w:bottom w:val="nil"/>
          <w:right w:val="nil"/>
          <w:between w:val="nil"/>
        </w:pBdr>
        <w:ind w:left="0" w:firstLine="0"/>
        <w:contextualSpacing w:val="0"/>
        <w:rPr>
          <w:b/>
          <w:color w:val="000000" w:themeColor="text1"/>
        </w:rPr>
      </w:pPr>
      <w:r w:rsidRPr="00C26F55">
        <w:rPr>
          <w:bCs/>
          <w:color w:val="000000" w:themeColor="text1"/>
        </w:rPr>
        <w:t xml:space="preserve">Depending on the </w:t>
      </w:r>
      <w:r w:rsidR="00082614" w:rsidRPr="00C26F55">
        <w:rPr>
          <w:bCs/>
          <w:color w:val="000000" w:themeColor="text1"/>
        </w:rPr>
        <w:t xml:space="preserve">cell size, </w:t>
      </w:r>
      <w:r w:rsidR="00B07D29" w:rsidRPr="00C26F55">
        <w:rPr>
          <w:bCs/>
          <w:color w:val="000000" w:themeColor="text1"/>
        </w:rPr>
        <w:t xml:space="preserve">adapt the matrix scan </w:t>
      </w:r>
      <w:r w:rsidR="000A0F5A" w:rsidRPr="00C26F55">
        <w:rPr>
          <w:bCs/>
          <w:color w:val="000000" w:themeColor="text1"/>
        </w:rPr>
        <w:t>to</w:t>
      </w:r>
      <w:r w:rsidR="007A7950" w:rsidRPr="00C26F55">
        <w:rPr>
          <w:bCs/>
          <w:color w:val="000000" w:themeColor="text1"/>
        </w:rPr>
        <w:t xml:space="preserve"> ensure the tip does not indent outside the </w:t>
      </w:r>
      <w:r w:rsidR="00275D56" w:rsidRPr="00C26F55">
        <w:rPr>
          <w:bCs/>
          <w:color w:val="000000" w:themeColor="text1"/>
        </w:rPr>
        <w:t>cell limit</w:t>
      </w:r>
      <w:r w:rsidR="006176F2">
        <w:rPr>
          <w:bCs/>
          <w:color w:val="000000" w:themeColor="text1"/>
        </w:rPr>
        <w:t>,</w:t>
      </w:r>
      <w:r w:rsidR="00275D56" w:rsidRPr="00C26F55">
        <w:rPr>
          <w:bCs/>
          <w:color w:val="000000" w:themeColor="text1"/>
        </w:rPr>
        <w:t xml:space="preserve"> i.e.</w:t>
      </w:r>
      <w:r w:rsidR="00357D2E" w:rsidRPr="00C26F55">
        <w:rPr>
          <w:bCs/>
          <w:color w:val="000000" w:themeColor="text1"/>
        </w:rPr>
        <w:t>,</w:t>
      </w:r>
      <w:r w:rsidR="00275D56" w:rsidRPr="00C26F55">
        <w:rPr>
          <w:bCs/>
          <w:color w:val="000000" w:themeColor="text1"/>
        </w:rPr>
        <w:t xml:space="preserve"> doing a</w:t>
      </w:r>
      <w:r w:rsidR="009C41ED" w:rsidRPr="00C26F55">
        <w:rPr>
          <w:bCs/>
          <w:color w:val="000000" w:themeColor="text1"/>
        </w:rPr>
        <w:t xml:space="preserve"> different map geometry or probing </w:t>
      </w:r>
      <w:r w:rsidR="0032107B" w:rsidRPr="00C26F55">
        <w:rPr>
          <w:bCs/>
          <w:color w:val="000000" w:themeColor="text1"/>
        </w:rPr>
        <w:t xml:space="preserve">fewer </w:t>
      </w:r>
      <w:r w:rsidR="009C41ED" w:rsidRPr="00C26F55">
        <w:rPr>
          <w:bCs/>
          <w:color w:val="000000" w:themeColor="text1"/>
        </w:rPr>
        <w:t>points.</w:t>
      </w:r>
    </w:p>
    <w:p w14:paraId="2DB41291" w14:textId="77777777" w:rsidR="00AB6CB6" w:rsidRPr="00C26F55" w:rsidRDefault="00AB6CB6" w:rsidP="00CB4A2C">
      <w:pPr>
        <w:pBdr>
          <w:top w:val="nil"/>
          <w:left w:val="nil"/>
          <w:bottom w:val="nil"/>
          <w:right w:val="nil"/>
          <w:between w:val="nil"/>
        </w:pBdr>
        <w:rPr>
          <w:b/>
          <w:color w:val="000000" w:themeColor="text1"/>
          <w:highlight w:val="yellow"/>
        </w:rPr>
      </w:pPr>
    </w:p>
    <w:p w14:paraId="7F0A303F" w14:textId="6EC3B074" w:rsidR="0076677D" w:rsidRPr="00C26F55" w:rsidRDefault="00AB6CB6" w:rsidP="00736384">
      <w:pPr>
        <w:pStyle w:val="ListParagraph"/>
        <w:numPr>
          <w:ilvl w:val="2"/>
          <w:numId w:val="40"/>
        </w:numPr>
        <w:pBdr>
          <w:top w:val="nil"/>
          <w:left w:val="nil"/>
          <w:bottom w:val="nil"/>
          <w:right w:val="nil"/>
          <w:between w:val="nil"/>
        </w:pBdr>
        <w:ind w:left="0" w:firstLine="0"/>
        <w:contextualSpacing w:val="0"/>
        <w:rPr>
          <w:b/>
          <w:color w:val="000000" w:themeColor="text1"/>
          <w:highlight w:val="yellow"/>
        </w:rPr>
      </w:pPr>
      <w:r w:rsidRPr="00C26F55">
        <w:rPr>
          <w:bCs/>
          <w:color w:val="000000" w:themeColor="text1"/>
          <w:highlight w:val="yellow"/>
        </w:rPr>
        <w:t xml:space="preserve">Click on </w:t>
      </w:r>
      <w:r w:rsidRPr="00C26F55">
        <w:rPr>
          <w:b/>
          <w:color w:val="000000" w:themeColor="text1"/>
          <w:highlight w:val="yellow"/>
        </w:rPr>
        <w:t xml:space="preserve">Run </w:t>
      </w:r>
      <w:r w:rsidR="00F34E40" w:rsidRPr="00C26F55">
        <w:rPr>
          <w:b/>
          <w:color w:val="000000" w:themeColor="text1"/>
          <w:highlight w:val="yellow"/>
        </w:rPr>
        <w:t>Experiment</w:t>
      </w:r>
      <w:r w:rsidRPr="00C26F55">
        <w:rPr>
          <w:bCs/>
          <w:color w:val="000000" w:themeColor="text1"/>
          <w:highlight w:val="yellow"/>
        </w:rPr>
        <w:t xml:space="preserve"> and wait for it to be completed.</w:t>
      </w:r>
    </w:p>
    <w:p w14:paraId="40B2FC11" w14:textId="77777777" w:rsidR="00AB6CB6" w:rsidRPr="00C26F55" w:rsidRDefault="00AB6CB6" w:rsidP="00CB4A2C">
      <w:pPr>
        <w:pBdr>
          <w:top w:val="nil"/>
          <w:left w:val="nil"/>
          <w:bottom w:val="nil"/>
          <w:right w:val="nil"/>
          <w:between w:val="nil"/>
        </w:pBdr>
        <w:rPr>
          <w:b/>
          <w:color w:val="000000" w:themeColor="text1"/>
          <w:highlight w:val="yellow"/>
        </w:rPr>
      </w:pPr>
    </w:p>
    <w:p w14:paraId="0673CC0F" w14:textId="596621AD" w:rsidR="00A16CF7" w:rsidRPr="00C26F55" w:rsidRDefault="00C84705" w:rsidP="00736384">
      <w:pPr>
        <w:pStyle w:val="ListParagraph"/>
        <w:numPr>
          <w:ilvl w:val="2"/>
          <w:numId w:val="40"/>
        </w:numPr>
        <w:pBdr>
          <w:top w:val="nil"/>
          <w:left w:val="nil"/>
          <w:bottom w:val="nil"/>
          <w:right w:val="nil"/>
          <w:between w:val="nil"/>
        </w:pBdr>
        <w:ind w:left="0" w:firstLine="0"/>
        <w:contextualSpacing w:val="0"/>
        <w:rPr>
          <w:b/>
          <w:color w:val="000000" w:themeColor="text1"/>
        </w:rPr>
      </w:pPr>
      <w:r w:rsidRPr="00C26F55">
        <w:rPr>
          <w:bCs/>
          <w:color w:val="000000" w:themeColor="text1"/>
        </w:rPr>
        <w:t xml:space="preserve">Once the matrix scan is completed, </w:t>
      </w:r>
      <w:r w:rsidR="00F264D7" w:rsidRPr="00C26F55">
        <w:rPr>
          <w:bCs/>
          <w:color w:val="000000" w:themeColor="text1"/>
        </w:rPr>
        <w:t xml:space="preserve">raise </w:t>
      </w:r>
      <w:r w:rsidRPr="00C26F55">
        <w:rPr>
          <w:bCs/>
          <w:color w:val="000000" w:themeColor="text1"/>
        </w:rPr>
        <w:t xml:space="preserve">the probe out of contact (50 </w:t>
      </w:r>
      <w:r w:rsidR="00F264D7" w:rsidRPr="00C26F55">
        <w:rPr>
          <w:rFonts w:eastAsia="Symbol"/>
          <w:color w:val="000000" w:themeColor="text1"/>
        </w:rPr>
        <w:t>µ</w:t>
      </w:r>
      <w:r w:rsidR="00AD6E85" w:rsidRPr="00C26F55">
        <w:rPr>
          <w:color w:val="000000" w:themeColor="text1"/>
        </w:rPr>
        <w:t>m</w:t>
      </w:r>
      <w:r w:rsidR="00AD6E85" w:rsidRPr="00C26F55" w:rsidDel="0048546B">
        <w:rPr>
          <w:color w:val="000000" w:themeColor="text1"/>
        </w:rPr>
        <w:t xml:space="preserve"> </w:t>
      </w:r>
      <w:r w:rsidRPr="00C26F55">
        <w:rPr>
          <w:bCs/>
          <w:color w:val="000000" w:themeColor="text1"/>
        </w:rPr>
        <w:t xml:space="preserve">in the </w:t>
      </w:r>
      <w:r w:rsidRPr="00C26F55">
        <w:rPr>
          <w:i/>
          <w:color w:val="000000" w:themeColor="text1"/>
        </w:rPr>
        <w:t>z</w:t>
      </w:r>
      <w:r w:rsidRPr="00C26F55">
        <w:rPr>
          <w:bCs/>
          <w:color w:val="000000" w:themeColor="text1"/>
        </w:rPr>
        <w:t xml:space="preserve"> plane).</w:t>
      </w:r>
    </w:p>
    <w:p w14:paraId="637F34DB" w14:textId="77777777" w:rsidR="007F1524" w:rsidRPr="00C26F55" w:rsidRDefault="007F1524" w:rsidP="00CB4A2C">
      <w:pPr>
        <w:pStyle w:val="ListParagraph"/>
        <w:ind w:left="0"/>
        <w:contextualSpacing w:val="0"/>
        <w:rPr>
          <w:b/>
          <w:color w:val="000000" w:themeColor="text1"/>
        </w:rPr>
      </w:pPr>
    </w:p>
    <w:p w14:paraId="35BED07A" w14:textId="0F5603E1" w:rsidR="007F1524" w:rsidRPr="00C26F55" w:rsidRDefault="001A61A5" w:rsidP="00736384">
      <w:pPr>
        <w:pStyle w:val="ListParagraph"/>
        <w:numPr>
          <w:ilvl w:val="2"/>
          <w:numId w:val="40"/>
        </w:numPr>
        <w:pBdr>
          <w:top w:val="nil"/>
          <w:left w:val="nil"/>
          <w:bottom w:val="nil"/>
          <w:right w:val="nil"/>
          <w:between w:val="nil"/>
        </w:pBdr>
        <w:ind w:left="0" w:firstLine="0"/>
        <w:contextualSpacing w:val="0"/>
        <w:rPr>
          <w:b/>
          <w:color w:val="000000" w:themeColor="text1"/>
        </w:rPr>
      </w:pPr>
      <w:r w:rsidRPr="00C26F55">
        <w:rPr>
          <w:bCs/>
          <w:color w:val="000000" w:themeColor="text1"/>
        </w:rPr>
        <w:t xml:space="preserve">Move </w:t>
      </w:r>
      <w:r w:rsidR="00BB70A7" w:rsidRPr="00C26F55">
        <w:rPr>
          <w:bCs/>
          <w:color w:val="000000" w:themeColor="text1"/>
        </w:rPr>
        <w:t>the probe</w:t>
      </w:r>
      <w:r w:rsidR="00B60AF5" w:rsidRPr="00C26F55">
        <w:rPr>
          <w:bCs/>
          <w:color w:val="000000" w:themeColor="text1"/>
        </w:rPr>
        <w:t xml:space="preserve"> a</w:t>
      </w:r>
      <w:r w:rsidR="00202DDC" w:rsidRPr="00C26F55">
        <w:rPr>
          <w:bCs/>
          <w:color w:val="000000" w:themeColor="text1"/>
        </w:rPr>
        <w:t>bove a</w:t>
      </w:r>
      <w:r w:rsidR="00B60AF5" w:rsidRPr="00C26F55">
        <w:rPr>
          <w:bCs/>
          <w:color w:val="000000" w:themeColor="text1"/>
        </w:rPr>
        <w:t xml:space="preserve"> new cell</w:t>
      </w:r>
      <w:r w:rsidR="00790B7F" w:rsidRPr="00C26F55">
        <w:rPr>
          <w:bCs/>
          <w:color w:val="000000" w:themeColor="text1"/>
        </w:rPr>
        <w:t xml:space="preserve"> and repeat </w:t>
      </w:r>
      <w:r w:rsidR="00623252" w:rsidRPr="00C26F55">
        <w:rPr>
          <w:bCs/>
          <w:color w:val="000000" w:themeColor="text1"/>
        </w:rPr>
        <w:t>the process</w:t>
      </w:r>
      <w:r w:rsidR="002D56AF" w:rsidRPr="00C26F55">
        <w:rPr>
          <w:bCs/>
          <w:color w:val="000000" w:themeColor="text1"/>
        </w:rPr>
        <w:t xml:space="preserve"> (see </w:t>
      </w:r>
      <w:r w:rsidR="002D56AF" w:rsidRPr="00C26F55">
        <w:rPr>
          <w:b/>
          <w:color w:val="000000" w:themeColor="text1"/>
        </w:rPr>
        <w:t>Discussion</w:t>
      </w:r>
      <w:r w:rsidR="002D56AF" w:rsidRPr="00C26F55">
        <w:rPr>
          <w:bCs/>
          <w:color w:val="000000" w:themeColor="text1"/>
        </w:rPr>
        <w:t>, critical steps in the protocol).</w:t>
      </w:r>
    </w:p>
    <w:p w14:paraId="76A775C9" w14:textId="77777777" w:rsidR="00993E8F" w:rsidRPr="00C26F55" w:rsidRDefault="00993E8F" w:rsidP="0067552E"/>
    <w:p w14:paraId="3AFA0ABF" w14:textId="2477780F" w:rsidR="004C0D11" w:rsidRPr="00736384" w:rsidRDefault="004C0D11" w:rsidP="00736384">
      <w:pPr>
        <w:pStyle w:val="ListParagraph"/>
        <w:numPr>
          <w:ilvl w:val="1"/>
          <w:numId w:val="40"/>
        </w:numPr>
        <w:pBdr>
          <w:top w:val="nil"/>
          <w:left w:val="nil"/>
          <w:bottom w:val="nil"/>
          <w:right w:val="nil"/>
          <w:between w:val="nil"/>
        </w:pBdr>
        <w:contextualSpacing w:val="0"/>
        <w:rPr>
          <w:color w:val="000000" w:themeColor="text1"/>
        </w:rPr>
      </w:pPr>
      <w:r w:rsidRPr="00736384">
        <w:rPr>
          <w:color w:val="000000" w:themeColor="text1"/>
        </w:rPr>
        <w:t>Cleaning the pro</w:t>
      </w:r>
      <w:r w:rsidR="005064C3" w:rsidRPr="00736384">
        <w:rPr>
          <w:color w:val="000000" w:themeColor="text1"/>
        </w:rPr>
        <w:t>b</w:t>
      </w:r>
      <w:r w:rsidRPr="00736384">
        <w:rPr>
          <w:color w:val="000000" w:themeColor="text1"/>
        </w:rPr>
        <w:t>e and switching off the instrument</w:t>
      </w:r>
    </w:p>
    <w:p w14:paraId="59E90C12" w14:textId="77777777" w:rsidR="00FF0788" w:rsidRPr="00C26F55" w:rsidRDefault="00FF0788" w:rsidP="0067552E">
      <w:pPr>
        <w:pBdr>
          <w:top w:val="nil"/>
          <w:left w:val="nil"/>
          <w:bottom w:val="nil"/>
          <w:right w:val="nil"/>
          <w:between w:val="nil"/>
        </w:pBdr>
        <w:rPr>
          <w:b/>
          <w:bCs/>
          <w:color w:val="000000" w:themeColor="text1"/>
        </w:rPr>
      </w:pPr>
    </w:p>
    <w:p w14:paraId="07373898" w14:textId="69D83497" w:rsidR="0032179D" w:rsidRPr="00C26F55" w:rsidRDefault="00993E8F" w:rsidP="00736384">
      <w:pPr>
        <w:pStyle w:val="ListParagraph"/>
        <w:pBdr>
          <w:top w:val="nil"/>
          <w:left w:val="nil"/>
          <w:bottom w:val="nil"/>
          <w:right w:val="nil"/>
          <w:between w:val="nil"/>
        </w:pBdr>
        <w:ind w:left="0"/>
        <w:contextualSpacing w:val="0"/>
        <w:rPr>
          <w:b/>
          <w:color w:val="000000" w:themeColor="text1"/>
        </w:rPr>
      </w:pPr>
      <w:r>
        <w:rPr>
          <w:color w:val="000000" w:themeColor="text1"/>
        </w:rPr>
        <w:t>4.3.1</w:t>
      </w:r>
      <w:r>
        <w:rPr>
          <w:color w:val="000000" w:themeColor="text1"/>
        </w:rPr>
        <w:tab/>
      </w:r>
      <w:r w:rsidR="00064B30" w:rsidRPr="00C26F55">
        <w:rPr>
          <w:color w:val="000000" w:themeColor="text1"/>
        </w:rPr>
        <w:t>Follow the steps</w:t>
      </w:r>
      <w:r w:rsidR="00213318" w:rsidRPr="00C26F55">
        <w:rPr>
          <w:color w:val="000000" w:themeColor="text1"/>
        </w:rPr>
        <w:t xml:space="preserve"> given in the </w:t>
      </w:r>
      <w:r w:rsidR="00213318" w:rsidRPr="00C26F55">
        <w:rPr>
          <w:b/>
          <w:bCs/>
          <w:color w:val="000000" w:themeColor="text1"/>
        </w:rPr>
        <w:t>Supplementary Protocol</w:t>
      </w:r>
      <w:r w:rsidR="004D3788" w:rsidRPr="00C26F55">
        <w:rPr>
          <w:b/>
          <w:bCs/>
          <w:color w:val="000000" w:themeColor="text1"/>
        </w:rPr>
        <w:t xml:space="preserve"> </w:t>
      </w:r>
      <w:r w:rsidR="004D3788" w:rsidRPr="00C26F55">
        <w:rPr>
          <w:color w:val="000000" w:themeColor="text1"/>
        </w:rPr>
        <w:t>to</w:t>
      </w:r>
      <w:r w:rsidR="00D74106" w:rsidRPr="00C26F55">
        <w:rPr>
          <w:color w:val="000000" w:themeColor="text1"/>
        </w:rPr>
        <w:t xml:space="preserve"> clean the probe and switch off the nanoindentation device.</w:t>
      </w:r>
    </w:p>
    <w:p w14:paraId="7ED2BC34" w14:textId="77777777" w:rsidR="008C0355" w:rsidRPr="00C26F55" w:rsidRDefault="008C0355" w:rsidP="0067552E">
      <w:pPr>
        <w:pBdr>
          <w:top w:val="nil"/>
          <w:left w:val="nil"/>
          <w:bottom w:val="nil"/>
          <w:right w:val="nil"/>
          <w:between w:val="nil"/>
        </w:pBdr>
        <w:rPr>
          <w:b/>
          <w:bCs/>
          <w:color w:val="000000" w:themeColor="text1"/>
        </w:rPr>
      </w:pPr>
    </w:p>
    <w:p w14:paraId="4BB24531" w14:textId="3E26C616" w:rsidR="00550544" w:rsidRPr="00736384" w:rsidRDefault="00B47DF6" w:rsidP="00736384">
      <w:pPr>
        <w:pStyle w:val="ListParagraph"/>
        <w:numPr>
          <w:ilvl w:val="0"/>
          <w:numId w:val="35"/>
        </w:numPr>
        <w:pBdr>
          <w:top w:val="nil"/>
          <w:left w:val="nil"/>
          <w:bottom w:val="nil"/>
          <w:right w:val="nil"/>
          <w:between w:val="nil"/>
        </w:pBdr>
        <w:ind w:left="0" w:firstLine="0"/>
        <w:rPr>
          <w:b/>
          <w:bCs/>
          <w:color w:val="000000" w:themeColor="text1"/>
        </w:rPr>
      </w:pPr>
      <w:r w:rsidRPr="00736384">
        <w:rPr>
          <w:b/>
          <w:bCs/>
          <w:color w:val="000000" w:themeColor="text1"/>
        </w:rPr>
        <w:t>Data analysis</w:t>
      </w:r>
    </w:p>
    <w:p w14:paraId="0C8E71B3" w14:textId="77777777" w:rsidR="00373A42" w:rsidRPr="00C26F55" w:rsidRDefault="00373A42" w:rsidP="0067552E">
      <w:pPr>
        <w:pStyle w:val="ListParagraph"/>
        <w:pBdr>
          <w:top w:val="nil"/>
          <w:left w:val="nil"/>
          <w:bottom w:val="nil"/>
          <w:right w:val="nil"/>
          <w:between w:val="nil"/>
        </w:pBdr>
        <w:ind w:left="0"/>
        <w:contextualSpacing w:val="0"/>
        <w:rPr>
          <w:color w:val="000000" w:themeColor="text1"/>
        </w:rPr>
      </w:pPr>
    </w:p>
    <w:p w14:paraId="419C2DBE" w14:textId="1EC83A7F" w:rsidR="00FE017C" w:rsidRPr="00736384" w:rsidRDefault="00FE017C" w:rsidP="00736384">
      <w:pPr>
        <w:pStyle w:val="ListParagraph"/>
        <w:numPr>
          <w:ilvl w:val="1"/>
          <w:numId w:val="35"/>
        </w:numPr>
        <w:pBdr>
          <w:top w:val="nil"/>
          <w:left w:val="nil"/>
          <w:bottom w:val="nil"/>
          <w:right w:val="nil"/>
          <w:between w:val="nil"/>
        </w:pBdr>
        <w:ind w:left="0" w:firstLine="0"/>
        <w:contextualSpacing w:val="0"/>
        <w:rPr>
          <w:bCs/>
          <w:color w:val="000000" w:themeColor="text1"/>
        </w:rPr>
      </w:pPr>
      <w:r w:rsidRPr="00736384">
        <w:rPr>
          <w:bCs/>
          <w:color w:val="000000" w:themeColor="text1"/>
        </w:rPr>
        <w:t>Downloading and installing the software</w:t>
      </w:r>
    </w:p>
    <w:p w14:paraId="7D52AC0B" w14:textId="657DD901" w:rsidR="00B04971" w:rsidRPr="00C26F55" w:rsidRDefault="00B04971" w:rsidP="00230B8D">
      <w:pPr>
        <w:pBdr>
          <w:top w:val="nil"/>
          <w:left w:val="nil"/>
          <w:bottom w:val="nil"/>
          <w:right w:val="nil"/>
          <w:between w:val="nil"/>
        </w:pBdr>
        <w:rPr>
          <w:b/>
          <w:bCs/>
          <w:color w:val="000000" w:themeColor="text1"/>
        </w:rPr>
      </w:pPr>
    </w:p>
    <w:p w14:paraId="27FAF400" w14:textId="0278DE53" w:rsidR="00B04971" w:rsidRPr="00C26F55" w:rsidRDefault="00993E8F" w:rsidP="0067552E">
      <w:pPr>
        <w:pBdr>
          <w:top w:val="nil"/>
          <w:left w:val="nil"/>
          <w:bottom w:val="nil"/>
          <w:right w:val="nil"/>
          <w:between w:val="nil"/>
        </w:pBdr>
        <w:rPr>
          <w:color w:val="000000" w:themeColor="text1"/>
        </w:rPr>
      </w:pPr>
      <w:r>
        <w:rPr>
          <w:color w:val="000000" w:themeColor="text1"/>
        </w:rPr>
        <w:t>5.1.1</w:t>
      </w:r>
      <w:r>
        <w:rPr>
          <w:color w:val="000000" w:themeColor="text1"/>
        </w:rPr>
        <w:tab/>
      </w:r>
      <w:r w:rsidR="00C60A3B" w:rsidRPr="00C26F55">
        <w:rPr>
          <w:color w:val="000000" w:themeColor="text1"/>
        </w:rPr>
        <w:t xml:space="preserve">Follow the steps given in the </w:t>
      </w:r>
      <w:r w:rsidR="00C60A3B" w:rsidRPr="00C26F55">
        <w:rPr>
          <w:b/>
          <w:bCs/>
          <w:color w:val="000000" w:themeColor="text1"/>
        </w:rPr>
        <w:t>Supplementary Protocol</w:t>
      </w:r>
      <w:r w:rsidR="00C60A3B" w:rsidRPr="000732CC">
        <w:rPr>
          <w:color w:val="000000" w:themeColor="text1"/>
        </w:rPr>
        <w:t xml:space="preserve"> </w:t>
      </w:r>
      <w:r w:rsidR="00C60A3B" w:rsidRPr="00C26F55">
        <w:rPr>
          <w:color w:val="000000" w:themeColor="text1"/>
        </w:rPr>
        <w:t xml:space="preserve">to </w:t>
      </w:r>
      <w:r w:rsidR="00EC0BB5" w:rsidRPr="00C26F55">
        <w:rPr>
          <w:color w:val="000000" w:themeColor="text1"/>
        </w:rPr>
        <w:t>download</w:t>
      </w:r>
      <w:r w:rsidR="004B41DE" w:rsidRPr="00C26F55">
        <w:rPr>
          <w:color w:val="000000" w:themeColor="text1"/>
        </w:rPr>
        <w:t xml:space="preserve"> and install</w:t>
      </w:r>
      <w:r w:rsidR="00EC0BB5" w:rsidRPr="00C26F55">
        <w:rPr>
          <w:color w:val="000000" w:themeColor="text1"/>
        </w:rPr>
        <w:t xml:space="preserve"> the</w:t>
      </w:r>
      <w:r w:rsidR="00743EA3" w:rsidRPr="00C26F55">
        <w:rPr>
          <w:color w:val="000000" w:themeColor="text1"/>
        </w:rPr>
        <w:t xml:space="preserve"> software</w:t>
      </w:r>
      <w:r w:rsidR="00637AE0" w:rsidRPr="00C26F55">
        <w:rPr>
          <w:color w:val="000000" w:themeColor="text1"/>
        </w:rPr>
        <w:t xml:space="preserve"> for data analysis</w:t>
      </w:r>
      <w:r w:rsidR="009239A8" w:rsidRPr="00C26F55">
        <w:rPr>
          <w:color w:val="000000" w:themeColor="text1"/>
        </w:rPr>
        <w:fldChar w:fldCharType="begin" w:fldLock="1"/>
      </w:r>
      <w:r w:rsidR="003D1E24" w:rsidRPr="00C26F55">
        <w:rPr>
          <w:color w:val="000000" w:themeColor="text1"/>
        </w:rPr>
        <w:instrText>ADDIN CSL_CITATION {"citationItems":[{"id":"ITEM-1","itemData":{"DOI":"10.5281/ZENODO.5546497","author":[{"dropping-particle":"","family":"Vassalli","given":"Massimo","non-dropping-particle":"","parse-names":false,"suffix":""},{"dropping-particle":"","family":"Ciccone","given":"Giuseppe","non-dropping-particle":"","parse-names":false,"suffix":""}],"id":"ITEM-1","issued":{"date-parts":[["2021","10","3"]]},"title":"CellMechLab/NanoPrepare: v0.1.1","type":"article-journal"},"uris":["http://www.mendeley.com/documents/?uuid=d66e38c7-c6d4-3a2c-b9da-3ff6a3bb9288"]},{"id":"ITEM-2","itemData":{"DOI":"10.5281/ZENODO.5546496","author":[{"dropping-particle":"","family":"Vassalli","given":"Massimo","non-dropping-particle":"","parse-names":false,"suffix":""},{"dropping-particle":"","family":"Ciccone","given":"Giuseppe","non-dropping-particle":"","parse-names":false,"suffix":""},{"dropping-particle":"","family":"Lüchtefeld","given":"Ines","non-dropping-particle":"","parse-names":false,"suffix":""}],"id":"ITEM-2","issued":{"date-parts":[["2021","10","3"]]},"title":"CellMechLab/nanoindentation: v1.0.0","type":"article-journal"},"uris":["http://www.mendeley.com/documents/?uuid=768d41d0-0b4f-39ce-8c82-d4d8ddc0713b"]}],"mendeley":{"formattedCitation":"&lt;sup&gt;28,29&lt;/sup&gt;","plainTextFormattedCitation":"28,29","previouslyFormattedCitation":"&lt;sup&gt;28,29&lt;/sup&gt;"},"properties":{"noteIndex":0},"schema":"https://github.com/citation-style-language/schema/raw/master/csl-citation.json"}</w:instrText>
      </w:r>
      <w:r w:rsidR="009239A8" w:rsidRPr="00C26F55">
        <w:rPr>
          <w:color w:val="000000" w:themeColor="text1"/>
        </w:rPr>
        <w:fldChar w:fldCharType="separate"/>
      </w:r>
      <w:r w:rsidR="003D1E24" w:rsidRPr="00230B8D">
        <w:rPr>
          <w:color w:val="000000" w:themeColor="text1"/>
          <w:vertAlign w:val="superscript"/>
        </w:rPr>
        <w:t>28,29</w:t>
      </w:r>
      <w:r w:rsidR="009239A8" w:rsidRPr="00C26F55">
        <w:rPr>
          <w:color w:val="000000" w:themeColor="text1"/>
        </w:rPr>
        <w:fldChar w:fldCharType="end"/>
      </w:r>
      <w:r w:rsidR="00544F15" w:rsidRPr="00C26F55">
        <w:rPr>
          <w:color w:val="000000" w:themeColor="text1"/>
        </w:rPr>
        <w:t>.</w:t>
      </w:r>
    </w:p>
    <w:p w14:paraId="4F3086C9" w14:textId="77777777" w:rsidR="003C31C3" w:rsidRPr="00C26F55" w:rsidRDefault="003C31C3" w:rsidP="0067552E">
      <w:pPr>
        <w:pBdr>
          <w:top w:val="nil"/>
          <w:left w:val="nil"/>
          <w:bottom w:val="nil"/>
          <w:right w:val="nil"/>
          <w:between w:val="nil"/>
        </w:pBdr>
        <w:rPr>
          <w:b/>
          <w:bCs/>
          <w:color w:val="000000" w:themeColor="text1"/>
          <w:highlight w:val="yellow"/>
        </w:rPr>
      </w:pPr>
    </w:p>
    <w:p w14:paraId="5AA95E95" w14:textId="770CDBF5" w:rsidR="007E7AD2" w:rsidRPr="00736384" w:rsidRDefault="004622D8" w:rsidP="00736384">
      <w:pPr>
        <w:pStyle w:val="ListParagraph"/>
        <w:numPr>
          <w:ilvl w:val="1"/>
          <w:numId w:val="35"/>
        </w:numPr>
        <w:pBdr>
          <w:top w:val="nil"/>
          <w:left w:val="nil"/>
          <w:bottom w:val="nil"/>
          <w:right w:val="nil"/>
          <w:between w:val="nil"/>
        </w:pBdr>
        <w:ind w:left="0" w:firstLine="0"/>
        <w:contextualSpacing w:val="0"/>
        <w:rPr>
          <w:bCs/>
          <w:color w:val="000000" w:themeColor="text1"/>
          <w:highlight w:val="yellow"/>
        </w:rPr>
      </w:pPr>
      <w:r w:rsidRPr="00736384">
        <w:rPr>
          <w:bCs/>
          <w:color w:val="000000" w:themeColor="text1"/>
          <w:highlight w:val="yellow"/>
        </w:rPr>
        <w:t xml:space="preserve">Screening </w:t>
      </w:r>
      <w:r w:rsidRPr="00736384">
        <w:rPr>
          <w:bCs/>
          <w:i/>
          <w:color w:val="000000" w:themeColor="text1"/>
          <w:highlight w:val="yellow"/>
        </w:rPr>
        <w:t>F-z</w:t>
      </w:r>
      <w:r w:rsidRPr="00736384">
        <w:rPr>
          <w:bCs/>
          <w:color w:val="000000" w:themeColor="text1"/>
          <w:highlight w:val="yellow"/>
        </w:rPr>
        <w:t xml:space="preserve"> curves </w:t>
      </w:r>
      <w:r w:rsidR="00460091" w:rsidRPr="00736384">
        <w:rPr>
          <w:bCs/>
          <w:color w:val="000000" w:themeColor="text1"/>
          <w:highlight w:val="yellow"/>
        </w:rPr>
        <w:t>and production of cleaned data set</w:t>
      </w:r>
      <w:r w:rsidR="001821C0" w:rsidRPr="00736384">
        <w:rPr>
          <w:bCs/>
          <w:color w:val="000000" w:themeColor="text1"/>
          <w:highlight w:val="yellow"/>
        </w:rPr>
        <w:t xml:space="preserve"> in JSON format</w:t>
      </w:r>
    </w:p>
    <w:p w14:paraId="7F6F8DB0" w14:textId="77777777" w:rsidR="00460091" w:rsidRPr="00C26F55" w:rsidRDefault="00460091" w:rsidP="001A5756">
      <w:pPr>
        <w:pStyle w:val="ListParagraph"/>
        <w:pBdr>
          <w:top w:val="nil"/>
          <w:left w:val="nil"/>
          <w:bottom w:val="nil"/>
          <w:right w:val="nil"/>
          <w:between w:val="nil"/>
        </w:pBdr>
        <w:ind w:left="0"/>
        <w:contextualSpacing w:val="0"/>
        <w:rPr>
          <w:b/>
          <w:bCs/>
          <w:color w:val="000000" w:themeColor="text1"/>
          <w:highlight w:val="yellow"/>
        </w:rPr>
      </w:pPr>
    </w:p>
    <w:p w14:paraId="56DCB886" w14:textId="79DA5E8F" w:rsidR="00162603" w:rsidRDefault="009D30AB" w:rsidP="00736384">
      <w:pPr>
        <w:pStyle w:val="ListParagraph"/>
        <w:numPr>
          <w:ilvl w:val="2"/>
          <w:numId w:val="35"/>
        </w:numPr>
        <w:pBdr>
          <w:top w:val="nil"/>
          <w:left w:val="nil"/>
          <w:bottom w:val="nil"/>
          <w:right w:val="nil"/>
          <w:between w:val="nil"/>
        </w:pBdr>
        <w:ind w:left="0" w:firstLine="0"/>
        <w:contextualSpacing w:val="0"/>
        <w:rPr>
          <w:color w:val="000000" w:themeColor="text1"/>
        </w:rPr>
      </w:pPr>
      <w:r w:rsidRPr="00C26F55">
        <w:rPr>
          <w:color w:val="000000" w:themeColor="text1"/>
          <w:highlight w:val="yellow"/>
        </w:rPr>
        <w:t xml:space="preserve">Launch </w:t>
      </w:r>
      <w:r w:rsidR="000437CA" w:rsidRPr="00C26F55">
        <w:rPr>
          <w:b/>
          <w:bCs/>
          <w:color w:val="000000" w:themeColor="text1"/>
          <w:highlight w:val="yellow"/>
        </w:rPr>
        <w:t>p</w:t>
      </w:r>
      <w:r w:rsidRPr="00C26F55">
        <w:rPr>
          <w:b/>
          <w:bCs/>
          <w:color w:val="000000" w:themeColor="text1"/>
          <w:highlight w:val="yellow"/>
        </w:rPr>
        <w:t>repare.py</w:t>
      </w:r>
      <w:r w:rsidRPr="00C26F55">
        <w:rPr>
          <w:color w:val="000000" w:themeColor="text1"/>
          <w:highlight w:val="yellow"/>
        </w:rPr>
        <w:t xml:space="preserve"> </w:t>
      </w:r>
      <w:r w:rsidR="003014E0" w:rsidRPr="00C26F55">
        <w:rPr>
          <w:color w:val="000000" w:themeColor="text1"/>
          <w:highlight w:val="yellow"/>
        </w:rPr>
        <w:t>from the command line on the lab computer</w:t>
      </w:r>
      <w:r w:rsidR="00EA4C4F">
        <w:rPr>
          <w:color w:val="000000" w:themeColor="text1"/>
          <w:highlight w:val="yellow"/>
        </w:rPr>
        <w:t xml:space="preserve"> </w:t>
      </w:r>
      <w:r w:rsidR="00AC7FC5" w:rsidRPr="00AC7FC5">
        <w:rPr>
          <w:color w:val="000000" w:themeColor="text1"/>
        </w:rPr>
        <w:t>as outlined in steps 5.2.2 to 5.2.3</w:t>
      </w:r>
      <w:r w:rsidR="001567BE" w:rsidRPr="00AC7FC5">
        <w:rPr>
          <w:color w:val="000000" w:themeColor="text1"/>
        </w:rPr>
        <w:t>.</w:t>
      </w:r>
    </w:p>
    <w:p w14:paraId="32A06E32" w14:textId="77777777" w:rsidR="00250763" w:rsidRPr="00AC7FC5" w:rsidRDefault="00250763" w:rsidP="00250763">
      <w:pPr>
        <w:pStyle w:val="ListParagraph"/>
        <w:pBdr>
          <w:top w:val="nil"/>
          <w:left w:val="nil"/>
          <w:bottom w:val="nil"/>
          <w:right w:val="nil"/>
          <w:between w:val="nil"/>
        </w:pBdr>
        <w:ind w:left="0"/>
        <w:contextualSpacing w:val="0"/>
        <w:rPr>
          <w:color w:val="000000" w:themeColor="text1"/>
        </w:rPr>
      </w:pPr>
    </w:p>
    <w:p w14:paraId="6D7BF837" w14:textId="18D3AD24" w:rsidR="00976A13" w:rsidRPr="00C26F55" w:rsidRDefault="00AC7FC5" w:rsidP="00AC7FC5">
      <w:pPr>
        <w:pStyle w:val="ListParagraph"/>
        <w:pBdr>
          <w:top w:val="nil"/>
          <w:left w:val="nil"/>
          <w:bottom w:val="nil"/>
          <w:right w:val="nil"/>
          <w:between w:val="nil"/>
        </w:pBdr>
        <w:ind w:left="0"/>
        <w:contextualSpacing w:val="0"/>
        <w:rPr>
          <w:color w:val="000000" w:themeColor="text1"/>
        </w:rPr>
      </w:pPr>
      <w:r>
        <w:rPr>
          <w:color w:val="000000" w:themeColor="text1"/>
        </w:rPr>
        <w:t>5.2.2</w:t>
      </w:r>
      <w:r>
        <w:rPr>
          <w:color w:val="000000" w:themeColor="text1"/>
        </w:rPr>
        <w:tab/>
      </w:r>
      <w:r w:rsidR="00016CA8" w:rsidRPr="00C26F55">
        <w:rPr>
          <w:color w:val="000000" w:themeColor="text1"/>
        </w:rPr>
        <w:t xml:space="preserve">If </w:t>
      </w:r>
      <w:r w:rsidR="001820E0" w:rsidRPr="00C26F55">
        <w:rPr>
          <w:color w:val="000000" w:themeColor="text1"/>
        </w:rPr>
        <w:t>using a</w:t>
      </w:r>
      <w:r w:rsidR="00016CA8" w:rsidRPr="00C26F55">
        <w:rPr>
          <w:color w:val="000000" w:themeColor="text1"/>
        </w:rPr>
        <w:t xml:space="preserve"> </w:t>
      </w:r>
      <w:r w:rsidR="00976A13" w:rsidRPr="00C26F55">
        <w:rPr>
          <w:color w:val="000000" w:themeColor="text1"/>
        </w:rPr>
        <w:t>W</w:t>
      </w:r>
      <w:r w:rsidR="00016CA8" w:rsidRPr="00C26F55">
        <w:rPr>
          <w:color w:val="000000" w:themeColor="text1"/>
        </w:rPr>
        <w:t>indows computer,</w:t>
      </w:r>
      <w:r w:rsidR="00AC1D6F" w:rsidRPr="00C26F55">
        <w:rPr>
          <w:color w:val="000000" w:themeColor="text1"/>
        </w:rPr>
        <w:t xml:space="preserve"> </w:t>
      </w:r>
      <w:r w:rsidR="001F148A" w:rsidRPr="00C26F55">
        <w:rPr>
          <w:color w:val="000000" w:themeColor="text1"/>
        </w:rPr>
        <w:t xml:space="preserve">hold the shift key while </w:t>
      </w:r>
      <w:r w:rsidR="001820E0" w:rsidRPr="00C26F55">
        <w:rPr>
          <w:color w:val="000000" w:themeColor="text1"/>
        </w:rPr>
        <w:t>right-</w:t>
      </w:r>
      <w:r w:rsidR="00725164" w:rsidRPr="00C26F55">
        <w:rPr>
          <w:color w:val="000000" w:themeColor="text1"/>
        </w:rPr>
        <w:t>clicking</w:t>
      </w:r>
      <w:r w:rsidR="00AA18B7" w:rsidRPr="00C26F55">
        <w:rPr>
          <w:color w:val="000000" w:themeColor="text1"/>
        </w:rPr>
        <w:t xml:space="preserve"> on the </w:t>
      </w:r>
      <w:proofErr w:type="spellStart"/>
      <w:r w:rsidR="00AA18B7" w:rsidRPr="00C26F55">
        <w:rPr>
          <w:b/>
          <w:bCs/>
          <w:color w:val="000000" w:themeColor="text1"/>
        </w:rPr>
        <w:t>NanoPrepare</w:t>
      </w:r>
      <w:proofErr w:type="spellEnd"/>
      <w:r w:rsidR="00AA18B7" w:rsidRPr="00C26F55">
        <w:rPr>
          <w:b/>
          <w:bCs/>
          <w:color w:val="000000" w:themeColor="text1"/>
        </w:rPr>
        <w:t xml:space="preserve"> </w:t>
      </w:r>
      <w:r w:rsidR="00AA18B7" w:rsidRPr="00C26F55">
        <w:rPr>
          <w:color w:val="000000" w:themeColor="text1"/>
        </w:rPr>
        <w:t>folder</w:t>
      </w:r>
      <w:r w:rsidR="00AE0B13" w:rsidRPr="00C26F55">
        <w:rPr>
          <w:color w:val="000000" w:themeColor="text1"/>
        </w:rPr>
        <w:t xml:space="preserve"> and click on </w:t>
      </w:r>
      <w:r w:rsidR="00865B3A" w:rsidRPr="00C26F55">
        <w:rPr>
          <w:b/>
          <w:bCs/>
          <w:color w:val="000000" w:themeColor="text1"/>
        </w:rPr>
        <w:t xml:space="preserve">Open </w:t>
      </w:r>
      <w:r w:rsidR="00E872C3" w:rsidRPr="00C26F55">
        <w:rPr>
          <w:b/>
          <w:bCs/>
          <w:color w:val="000000" w:themeColor="text1"/>
        </w:rPr>
        <w:t>PowerShell</w:t>
      </w:r>
      <w:r w:rsidR="00865B3A" w:rsidRPr="00C26F55">
        <w:rPr>
          <w:b/>
          <w:bCs/>
          <w:color w:val="000000" w:themeColor="text1"/>
        </w:rPr>
        <w:t xml:space="preserve"> </w:t>
      </w:r>
      <w:r w:rsidR="00C95969">
        <w:rPr>
          <w:b/>
          <w:bCs/>
          <w:color w:val="000000" w:themeColor="text1"/>
        </w:rPr>
        <w:t>W</w:t>
      </w:r>
      <w:r w:rsidR="00865B3A" w:rsidRPr="00C26F55">
        <w:rPr>
          <w:b/>
          <w:bCs/>
          <w:color w:val="000000" w:themeColor="text1"/>
        </w:rPr>
        <w:t xml:space="preserve">indow </w:t>
      </w:r>
      <w:r w:rsidR="00C95969">
        <w:rPr>
          <w:b/>
          <w:bCs/>
          <w:color w:val="000000" w:themeColor="text1"/>
        </w:rPr>
        <w:t>H</w:t>
      </w:r>
      <w:r w:rsidR="00865B3A" w:rsidRPr="00C26F55">
        <w:rPr>
          <w:b/>
          <w:bCs/>
          <w:color w:val="000000" w:themeColor="text1"/>
        </w:rPr>
        <w:t>ere</w:t>
      </w:r>
      <w:r w:rsidR="002D3AA3" w:rsidRPr="00C26F55">
        <w:rPr>
          <w:color w:val="000000" w:themeColor="text1"/>
        </w:rPr>
        <w:t>.</w:t>
      </w:r>
      <w:r w:rsidR="005F31A5" w:rsidRPr="00C26F55">
        <w:rPr>
          <w:color w:val="000000" w:themeColor="text1"/>
        </w:rPr>
        <w:t xml:space="preserve"> </w:t>
      </w:r>
      <w:r w:rsidR="00F74E00" w:rsidRPr="00C26F55">
        <w:rPr>
          <w:color w:val="000000" w:themeColor="text1"/>
        </w:rPr>
        <w:t>Type</w:t>
      </w:r>
      <w:r w:rsidR="005F31A5" w:rsidRPr="00C26F55">
        <w:rPr>
          <w:color w:val="000000" w:themeColor="text1"/>
        </w:rPr>
        <w:t xml:space="preserve"> the</w:t>
      </w:r>
      <w:r w:rsidR="00E52DC8" w:rsidRPr="00C26F55">
        <w:rPr>
          <w:color w:val="000000" w:themeColor="text1"/>
        </w:rPr>
        <w:t xml:space="preserve"> </w:t>
      </w:r>
      <w:r w:rsidR="00603E5C" w:rsidRPr="00C26F55">
        <w:rPr>
          <w:b/>
          <w:bCs/>
          <w:color w:val="000000" w:themeColor="text1"/>
        </w:rPr>
        <w:t>p</w:t>
      </w:r>
      <w:r w:rsidR="002B72A2" w:rsidRPr="00C26F55">
        <w:rPr>
          <w:b/>
          <w:bCs/>
          <w:color w:val="000000" w:themeColor="text1"/>
        </w:rPr>
        <w:t xml:space="preserve">ython </w:t>
      </w:r>
      <w:r w:rsidR="001B040E" w:rsidRPr="00C26F55">
        <w:rPr>
          <w:b/>
          <w:bCs/>
          <w:color w:val="000000" w:themeColor="text1"/>
        </w:rPr>
        <w:t>p</w:t>
      </w:r>
      <w:r w:rsidR="002B72A2" w:rsidRPr="00C26F55">
        <w:rPr>
          <w:b/>
          <w:bCs/>
          <w:color w:val="000000" w:themeColor="text1"/>
        </w:rPr>
        <w:t>repare.py</w:t>
      </w:r>
      <w:r w:rsidR="008C1379" w:rsidRPr="00C26F55">
        <w:rPr>
          <w:color w:val="000000" w:themeColor="text1"/>
        </w:rPr>
        <w:t xml:space="preserve"> command</w:t>
      </w:r>
      <w:r w:rsidR="00DC47AF" w:rsidRPr="00C26F55">
        <w:rPr>
          <w:color w:val="000000" w:themeColor="text1"/>
        </w:rPr>
        <w:t xml:space="preserve"> and </w:t>
      </w:r>
      <w:r w:rsidR="000D448E" w:rsidRPr="00C26F55">
        <w:rPr>
          <w:color w:val="000000" w:themeColor="text1"/>
        </w:rPr>
        <w:t xml:space="preserve">press the </w:t>
      </w:r>
      <w:r w:rsidR="00976A13" w:rsidRPr="00C26F55">
        <w:rPr>
          <w:b/>
          <w:bCs/>
          <w:color w:val="000000" w:themeColor="text1"/>
        </w:rPr>
        <w:t>E</w:t>
      </w:r>
      <w:r w:rsidR="000D448E" w:rsidRPr="00C26F55">
        <w:rPr>
          <w:b/>
          <w:bCs/>
          <w:color w:val="000000" w:themeColor="text1"/>
        </w:rPr>
        <w:t xml:space="preserve">nter </w:t>
      </w:r>
      <w:r w:rsidR="000D448E" w:rsidRPr="00C26F55">
        <w:rPr>
          <w:color w:val="000000" w:themeColor="text1"/>
        </w:rPr>
        <w:t>key</w:t>
      </w:r>
      <w:r w:rsidR="0065702A" w:rsidRPr="00C26F55">
        <w:rPr>
          <w:color w:val="000000" w:themeColor="text1"/>
        </w:rPr>
        <w:t>.</w:t>
      </w:r>
      <w:r w:rsidR="00B64146" w:rsidRPr="00C26F55">
        <w:rPr>
          <w:color w:val="000000" w:themeColor="text1"/>
        </w:rPr>
        <w:t xml:space="preserve"> </w:t>
      </w:r>
      <w:r w:rsidR="00062084" w:rsidRPr="00C26F55">
        <w:rPr>
          <w:color w:val="000000" w:themeColor="text1"/>
        </w:rPr>
        <w:t xml:space="preserve">A GUI </w:t>
      </w:r>
      <w:r w:rsidR="00BF713B" w:rsidRPr="00C26F55">
        <w:rPr>
          <w:color w:val="000000" w:themeColor="text1"/>
        </w:rPr>
        <w:t xml:space="preserve">will </w:t>
      </w:r>
      <w:r w:rsidR="00062084" w:rsidRPr="00C26F55">
        <w:rPr>
          <w:color w:val="000000" w:themeColor="text1"/>
        </w:rPr>
        <w:t xml:space="preserve">pop up on your screen </w:t>
      </w:r>
      <w:r w:rsidR="00512E3F" w:rsidRPr="00C26F55">
        <w:rPr>
          <w:color w:val="000000" w:themeColor="text1"/>
        </w:rPr>
        <w:t>(</w:t>
      </w:r>
      <w:r w:rsidR="00512E3F" w:rsidRPr="00C26F55">
        <w:rPr>
          <w:b/>
          <w:bCs/>
          <w:color w:val="000000" w:themeColor="text1"/>
        </w:rPr>
        <w:t>Figure</w:t>
      </w:r>
      <w:r w:rsidR="00A43C74" w:rsidRPr="00C26F55">
        <w:rPr>
          <w:b/>
          <w:bCs/>
          <w:color w:val="000000" w:themeColor="text1"/>
        </w:rPr>
        <w:t xml:space="preserve"> S2</w:t>
      </w:r>
      <w:r w:rsidR="00A43C74" w:rsidRPr="00C26F55">
        <w:rPr>
          <w:color w:val="000000" w:themeColor="text1"/>
        </w:rPr>
        <w:t>).</w:t>
      </w:r>
    </w:p>
    <w:p w14:paraId="733F49B5" w14:textId="77777777" w:rsidR="00976A13" w:rsidRPr="00C26F55" w:rsidRDefault="00976A13" w:rsidP="001A5756">
      <w:pPr>
        <w:pStyle w:val="ListParagraph"/>
        <w:pBdr>
          <w:top w:val="nil"/>
          <w:left w:val="nil"/>
          <w:bottom w:val="nil"/>
          <w:right w:val="nil"/>
          <w:between w:val="nil"/>
        </w:pBdr>
        <w:ind w:left="0"/>
        <w:contextualSpacing w:val="0"/>
        <w:rPr>
          <w:color w:val="000000" w:themeColor="text1"/>
          <w:highlight w:val="yellow"/>
        </w:rPr>
      </w:pPr>
    </w:p>
    <w:p w14:paraId="6F6B670F" w14:textId="0BA605B7" w:rsidR="00C500AC" w:rsidRPr="00C26F55" w:rsidRDefault="00AC7FC5" w:rsidP="00AC7FC5">
      <w:pPr>
        <w:pStyle w:val="ListParagraph"/>
        <w:pBdr>
          <w:top w:val="nil"/>
          <w:left w:val="nil"/>
          <w:bottom w:val="nil"/>
          <w:right w:val="nil"/>
          <w:between w:val="nil"/>
        </w:pBdr>
        <w:ind w:left="0"/>
        <w:contextualSpacing w:val="0"/>
        <w:rPr>
          <w:color w:val="000000" w:themeColor="text1"/>
        </w:rPr>
      </w:pPr>
      <w:r>
        <w:rPr>
          <w:color w:val="000000" w:themeColor="text1"/>
        </w:rPr>
        <w:t>5.2.3</w:t>
      </w:r>
      <w:r>
        <w:rPr>
          <w:color w:val="000000" w:themeColor="text1"/>
        </w:rPr>
        <w:tab/>
      </w:r>
      <w:r w:rsidR="0090227E" w:rsidRPr="00C26F55">
        <w:rPr>
          <w:color w:val="000000" w:themeColor="text1"/>
        </w:rPr>
        <w:t xml:space="preserve">If </w:t>
      </w:r>
      <w:r w:rsidR="00976A13" w:rsidRPr="00C26F55">
        <w:rPr>
          <w:color w:val="000000" w:themeColor="text1"/>
        </w:rPr>
        <w:t>using</w:t>
      </w:r>
      <w:r w:rsidR="0090227E" w:rsidRPr="00C26F55">
        <w:rPr>
          <w:color w:val="000000" w:themeColor="text1"/>
        </w:rPr>
        <w:t xml:space="preserve"> </w:t>
      </w:r>
      <w:r w:rsidR="00A02F39" w:rsidRPr="00C26F55">
        <w:rPr>
          <w:color w:val="000000" w:themeColor="text1"/>
        </w:rPr>
        <w:t>a MacO</w:t>
      </w:r>
      <w:r w:rsidR="00A8327B" w:rsidRPr="00C26F55">
        <w:rPr>
          <w:color w:val="000000" w:themeColor="text1"/>
        </w:rPr>
        <w:t>S computer,</w:t>
      </w:r>
      <w:r w:rsidR="00366732" w:rsidRPr="00C26F55">
        <w:rPr>
          <w:color w:val="000000" w:themeColor="text1"/>
        </w:rPr>
        <w:t xml:space="preserve"> </w:t>
      </w:r>
      <w:r w:rsidR="00976A13" w:rsidRPr="00C26F55">
        <w:rPr>
          <w:color w:val="000000" w:themeColor="text1"/>
        </w:rPr>
        <w:t>right-</w:t>
      </w:r>
      <w:r w:rsidR="00C756EC" w:rsidRPr="00C26F55">
        <w:rPr>
          <w:color w:val="000000" w:themeColor="text1"/>
        </w:rPr>
        <w:t xml:space="preserve">click on the </w:t>
      </w:r>
      <w:proofErr w:type="spellStart"/>
      <w:r w:rsidR="006C72CE" w:rsidRPr="00C26F55">
        <w:rPr>
          <w:b/>
          <w:bCs/>
          <w:color w:val="000000" w:themeColor="text1"/>
        </w:rPr>
        <w:t>NanoPrepare</w:t>
      </w:r>
      <w:proofErr w:type="spellEnd"/>
      <w:r w:rsidR="00C756EC" w:rsidRPr="00C26F55">
        <w:rPr>
          <w:color w:val="000000" w:themeColor="text1"/>
        </w:rPr>
        <w:t xml:space="preserve"> folder and</w:t>
      </w:r>
      <w:r w:rsidR="003B50E2" w:rsidRPr="00C26F55">
        <w:rPr>
          <w:color w:val="000000" w:themeColor="text1"/>
        </w:rPr>
        <w:t xml:space="preserve"> click on </w:t>
      </w:r>
      <w:r w:rsidR="003B50E2" w:rsidRPr="00C26F55">
        <w:rPr>
          <w:b/>
          <w:bCs/>
          <w:color w:val="000000" w:themeColor="text1"/>
        </w:rPr>
        <w:t xml:space="preserve">New </w:t>
      </w:r>
      <w:r w:rsidR="00C95969">
        <w:rPr>
          <w:b/>
          <w:bCs/>
          <w:color w:val="000000" w:themeColor="text1"/>
        </w:rPr>
        <w:t>T</w:t>
      </w:r>
      <w:r w:rsidR="003B50E2" w:rsidRPr="00C26F55">
        <w:rPr>
          <w:b/>
          <w:bCs/>
          <w:color w:val="000000" w:themeColor="text1"/>
        </w:rPr>
        <w:t xml:space="preserve">erminal at </w:t>
      </w:r>
      <w:r w:rsidR="00C95969">
        <w:rPr>
          <w:b/>
          <w:bCs/>
          <w:color w:val="000000" w:themeColor="text1"/>
        </w:rPr>
        <w:t>F</w:t>
      </w:r>
      <w:r w:rsidR="003B50E2" w:rsidRPr="00C26F55">
        <w:rPr>
          <w:b/>
          <w:bCs/>
          <w:color w:val="000000" w:themeColor="text1"/>
        </w:rPr>
        <w:t>older</w:t>
      </w:r>
      <w:r w:rsidR="003B50E2" w:rsidRPr="00C26F55">
        <w:rPr>
          <w:color w:val="000000" w:themeColor="text1"/>
        </w:rPr>
        <w:t>.</w:t>
      </w:r>
      <w:r w:rsidR="00260BF2" w:rsidRPr="00C26F55">
        <w:rPr>
          <w:color w:val="000000" w:themeColor="text1"/>
        </w:rPr>
        <w:t xml:space="preserve"> </w:t>
      </w:r>
      <w:r w:rsidR="00607EBB" w:rsidRPr="00C26F55">
        <w:rPr>
          <w:color w:val="000000" w:themeColor="text1"/>
        </w:rPr>
        <w:t>Type</w:t>
      </w:r>
      <w:r w:rsidR="00260BF2" w:rsidRPr="00C26F55">
        <w:rPr>
          <w:color w:val="000000" w:themeColor="text1"/>
        </w:rPr>
        <w:t xml:space="preserve"> the </w:t>
      </w:r>
      <w:r w:rsidR="00CE146B" w:rsidRPr="00C26F55">
        <w:rPr>
          <w:b/>
          <w:bCs/>
          <w:color w:val="000000" w:themeColor="text1"/>
        </w:rPr>
        <w:t>p</w:t>
      </w:r>
      <w:r w:rsidR="00260BF2" w:rsidRPr="00C26F55">
        <w:rPr>
          <w:b/>
          <w:bCs/>
          <w:color w:val="000000" w:themeColor="text1"/>
        </w:rPr>
        <w:t xml:space="preserve">ython3 </w:t>
      </w:r>
      <w:r w:rsidR="0036474D" w:rsidRPr="00C26F55">
        <w:rPr>
          <w:b/>
          <w:bCs/>
          <w:color w:val="000000" w:themeColor="text1"/>
        </w:rPr>
        <w:t>p</w:t>
      </w:r>
      <w:r w:rsidR="00260BF2" w:rsidRPr="00C26F55">
        <w:rPr>
          <w:b/>
          <w:bCs/>
          <w:color w:val="000000" w:themeColor="text1"/>
        </w:rPr>
        <w:t>repare.py</w:t>
      </w:r>
      <w:r w:rsidR="008C1379" w:rsidRPr="00C26F55">
        <w:rPr>
          <w:color w:val="000000" w:themeColor="text1"/>
        </w:rPr>
        <w:t xml:space="preserve"> command</w:t>
      </w:r>
      <w:r w:rsidR="00DB36A7" w:rsidRPr="00C26F55">
        <w:rPr>
          <w:color w:val="000000" w:themeColor="text1"/>
        </w:rPr>
        <w:t xml:space="preserve"> and press the </w:t>
      </w:r>
      <w:r w:rsidR="00976A13" w:rsidRPr="00C26F55">
        <w:rPr>
          <w:b/>
          <w:bCs/>
          <w:color w:val="000000" w:themeColor="text1"/>
        </w:rPr>
        <w:t>E</w:t>
      </w:r>
      <w:r w:rsidR="00DB36A7" w:rsidRPr="00C26F55">
        <w:rPr>
          <w:b/>
          <w:bCs/>
          <w:color w:val="000000" w:themeColor="text1"/>
        </w:rPr>
        <w:t>nter</w:t>
      </w:r>
      <w:r w:rsidR="00DB36A7" w:rsidRPr="00C26F55">
        <w:rPr>
          <w:color w:val="000000" w:themeColor="text1"/>
        </w:rPr>
        <w:t xml:space="preserve"> key</w:t>
      </w:r>
      <w:r w:rsidR="00BD3D7F" w:rsidRPr="00C26F55">
        <w:rPr>
          <w:color w:val="000000" w:themeColor="text1"/>
        </w:rPr>
        <w:t>, which will launch the GUI (</w:t>
      </w:r>
      <w:r w:rsidR="00BD3D7F" w:rsidRPr="00C26F55">
        <w:rPr>
          <w:b/>
          <w:bCs/>
          <w:color w:val="000000" w:themeColor="text1"/>
        </w:rPr>
        <w:t>Figure S2</w:t>
      </w:r>
      <w:r w:rsidR="00BD3D7F" w:rsidRPr="00C26F55">
        <w:rPr>
          <w:color w:val="000000" w:themeColor="text1"/>
        </w:rPr>
        <w:t>).</w:t>
      </w:r>
    </w:p>
    <w:p w14:paraId="2755713B" w14:textId="77777777" w:rsidR="003F3158" w:rsidRPr="00C26F55" w:rsidRDefault="003F3158" w:rsidP="001A5756">
      <w:pPr>
        <w:pBdr>
          <w:top w:val="nil"/>
          <w:left w:val="nil"/>
          <w:bottom w:val="nil"/>
          <w:right w:val="nil"/>
          <w:between w:val="nil"/>
        </w:pBdr>
        <w:rPr>
          <w:color w:val="000000" w:themeColor="text1"/>
          <w:highlight w:val="yellow"/>
        </w:rPr>
      </w:pPr>
    </w:p>
    <w:p w14:paraId="01693A7B" w14:textId="5D644FF4" w:rsidR="00BA03AE" w:rsidRPr="00C26F55" w:rsidRDefault="00AC7FC5" w:rsidP="00AC7FC5">
      <w:pPr>
        <w:pStyle w:val="ListParagraph"/>
        <w:pBdr>
          <w:top w:val="nil"/>
          <w:left w:val="nil"/>
          <w:bottom w:val="nil"/>
          <w:right w:val="nil"/>
          <w:between w:val="nil"/>
        </w:pBdr>
        <w:ind w:left="0"/>
        <w:contextualSpacing w:val="0"/>
        <w:rPr>
          <w:color w:val="000000" w:themeColor="text1"/>
          <w:highlight w:val="yellow"/>
        </w:rPr>
      </w:pPr>
      <w:r>
        <w:rPr>
          <w:color w:val="000000" w:themeColor="text1"/>
          <w:highlight w:val="yellow"/>
        </w:rPr>
        <w:t>5.2.4</w:t>
      </w:r>
      <w:r>
        <w:rPr>
          <w:color w:val="000000" w:themeColor="text1"/>
          <w:highlight w:val="yellow"/>
        </w:rPr>
        <w:tab/>
      </w:r>
      <w:r w:rsidR="005F10CF" w:rsidRPr="00C26F55">
        <w:rPr>
          <w:color w:val="000000" w:themeColor="text1"/>
          <w:highlight w:val="yellow"/>
        </w:rPr>
        <w:t>Select the</w:t>
      </w:r>
      <w:r w:rsidR="00DB3A95" w:rsidRPr="00C26F55">
        <w:rPr>
          <w:color w:val="000000" w:themeColor="text1"/>
          <w:highlight w:val="yellow"/>
        </w:rPr>
        <w:t xml:space="preserve"> </w:t>
      </w:r>
      <w:r w:rsidR="00DB3A95" w:rsidRPr="00C26F55">
        <w:rPr>
          <w:b/>
          <w:bCs/>
          <w:color w:val="000000" w:themeColor="text1"/>
          <w:highlight w:val="yellow"/>
        </w:rPr>
        <w:t>NEW</w:t>
      </w:r>
      <w:r w:rsidR="008C1379" w:rsidRPr="00C26F55">
        <w:rPr>
          <w:color w:val="000000" w:themeColor="text1"/>
          <w:highlight w:val="yellow"/>
        </w:rPr>
        <w:t xml:space="preserve"> data format</w:t>
      </w:r>
      <w:r w:rsidR="005F10CF" w:rsidRPr="00C26F55">
        <w:rPr>
          <w:color w:val="000000" w:themeColor="text1"/>
          <w:highlight w:val="yellow"/>
        </w:rPr>
        <w:t xml:space="preserve"> from the drop</w:t>
      </w:r>
      <w:r w:rsidR="002801EB" w:rsidRPr="00C26F55">
        <w:rPr>
          <w:color w:val="000000" w:themeColor="text1"/>
          <w:highlight w:val="yellow"/>
        </w:rPr>
        <w:t>-</w:t>
      </w:r>
      <w:r w:rsidR="005F10CF" w:rsidRPr="00C26F55">
        <w:rPr>
          <w:color w:val="000000" w:themeColor="text1"/>
          <w:highlight w:val="yellow"/>
        </w:rPr>
        <w:t xml:space="preserve">down </w:t>
      </w:r>
      <w:r w:rsidR="00141420" w:rsidRPr="00C26F55">
        <w:rPr>
          <w:color w:val="000000" w:themeColor="text1"/>
          <w:highlight w:val="yellow"/>
        </w:rPr>
        <w:t>list</w:t>
      </w:r>
      <w:r w:rsidR="009D2748" w:rsidRPr="00C26F55">
        <w:rPr>
          <w:color w:val="000000" w:themeColor="text1"/>
          <w:highlight w:val="yellow"/>
        </w:rPr>
        <w:t xml:space="preserve">. </w:t>
      </w:r>
      <w:r w:rsidR="003B7773" w:rsidRPr="00C26F55">
        <w:rPr>
          <w:color w:val="000000" w:themeColor="text1"/>
          <w:highlight w:val="yellow"/>
        </w:rPr>
        <w:t xml:space="preserve">If data is not loaded correctly, then </w:t>
      </w:r>
      <w:r w:rsidR="001A3B0C" w:rsidRPr="00C26F55">
        <w:rPr>
          <w:color w:val="000000" w:themeColor="text1"/>
          <w:highlight w:val="yellow"/>
        </w:rPr>
        <w:t>relaunch</w:t>
      </w:r>
      <w:r w:rsidR="003B7773" w:rsidRPr="00C26F55">
        <w:rPr>
          <w:color w:val="000000" w:themeColor="text1"/>
          <w:highlight w:val="yellow"/>
        </w:rPr>
        <w:t xml:space="preserve"> the GUI and select </w:t>
      </w:r>
      <w:r w:rsidR="003B7773" w:rsidRPr="00C26F55">
        <w:rPr>
          <w:b/>
          <w:bCs/>
          <w:color w:val="000000" w:themeColor="text1"/>
          <w:highlight w:val="yellow"/>
        </w:rPr>
        <w:t>OLD</w:t>
      </w:r>
      <w:r w:rsidR="003B7773" w:rsidRPr="00C26F55">
        <w:rPr>
          <w:color w:val="000000" w:themeColor="text1"/>
          <w:highlight w:val="yellow"/>
        </w:rPr>
        <w:t>.</w:t>
      </w:r>
    </w:p>
    <w:p w14:paraId="4D50FCA4" w14:textId="77777777" w:rsidR="00DB3A95" w:rsidRPr="00C26F55" w:rsidRDefault="00DB3A95" w:rsidP="001A5756">
      <w:pPr>
        <w:pStyle w:val="ListParagraph"/>
        <w:pBdr>
          <w:top w:val="nil"/>
          <w:left w:val="nil"/>
          <w:bottom w:val="nil"/>
          <w:right w:val="nil"/>
          <w:between w:val="nil"/>
        </w:pBdr>
        <w:ind w:left="0"/>
        <w:contextualSpacing w:val="0"/>
        <w:rPr>
          <w:color w:val="000000" w:themeColor="text1"/>
          <w:highlight w:val="yellow"/>
        </w:rPr>
      </w:pPr>
    </w:p>
    <w:p w14:paraId="0F9A582F" w14:textId="6C5C2A11" w:rsidR="00DB3A95" w:rsidRPr="00C26F55" w:rsidRDefault="00DB3A95" w:rsidP="001A5756">
      <w:pPr>
        <w:pStyle w:val="ListParagraph"/>
        <w:pBdr>
          <w:top w:val="nil"/>
          <w:left w:val="nil"/>
          <w:bottom w:val="nil"/>
          <w:right w:val="nil"/>
          <w:between w:val="nil"/>
        </w:pBdr>
        <w:ind w:left="0"/>
        <w:contextualSpacing w:val="0"/>
        <w:rPr>
          <w:color w:val="000000" w:themeColor="text1"/>
        </w:rPr>
      </w:pPr>
      <w:r w:rsidRPr="00C26F55">
        <w:rPr>
          <w:color w:val="000000" w:themeColor="text1"/>
        </w:rPr>
        <w:t xml:space="preserve">NOTE: </w:t>
      </w:r>
      <w:r w:rsidR="008E4FB2">
        <w:rPr>
          <w:color w:val="000000" w:themeColor="text1"/>
        </w:rPr>
        <w:t>The</w:t>
      </w:r>
      <w:r w:rsidR="008E4FB2" w:rsidRPr="00C26F55">
        <w:rPr>
          <w:color w:val="000000" w:themeColor="text1"/>
        </w:rPr>
        <w:t xml:space="preserve"> </w:t>
      </w:r>
      <w:r w:rsidRPr="00736384">
        <w:rPr>
          <w:b/>
          <w:bCs/>
          <w:color w:val="000000" w:themeColor="text1"/>
        </w:rPr>
        <w:t>NEW</w:t>
      </w:r>
      <w:r w:rsidRPr="00C26F55">
        <w:rPr>
          <w:color w:val="000000" w:themeColor="text1"/>
        </w:rPr>
        <w:t xml:space="preserve"> </w:t>
      </w:r>
      <w:r w:rsidR="008E4FB2">
        <w:rPr>
          <w:color w:val="000000" w:themeColor="text1"/>
        </w:rPr>
        <w:t xml:space="preserve">format </w:t>
      </w:r>
      <w:r w:rsidRPr="00C26F55">
        <w:rPr>
          <w:color w:val="000000" w:themeColor="text1"/>
        </w:rPr>
        <w:t>works for data obtained using ferrule</w:t>
      </w:r>
      <w:r w:rsidR="00032149" w:rsidRPr="00C26F55">
        <w:rPr>
          <w:color w:val="000000" w:themeColor="text1"/>
        </w:rPr>
        <w:t>-</w:t>
      </w:r>
      <w:r w:rsidRPr="00C26F55">
        <w:rPr>
          <w:color w:val="000000" w:themeColor="text1"/>
        </w:rPr>
        <w:t xml:space="preserve">top optical fiber sensing nanoindentation devices with software version 3.4.1. This format will also work for previous software versions, at least those belonging to </w:t>
      </w:r>
      <w:proofErr w:type="spellStart"/>
      <w:r w:rsidRPr="00C26F55">
        <w:rPr>
          <w:color w:val="000000" w:themeColor="text1"/>
        </w:rPr>
        <w:t>nanoindenters</w:t>
      </w:r>
      <w:proofErr w:type="spellEnd"/>
      <w:r w:rsidRPr="00C26F55">
        <w:rPr>
          <w:color w:val="000000" w:themeColor="text1"/>
        </w:rPr>
        <w:t xml:space="preserve"> installed in 2019</w:t>
      </w:r>
      <w:r w:rsidR="008C1379">
        <w:rPr>
          <w:color w:val="000000" w:themeColor="text1"/>
        </w:rPr>
        <w:t>–</w:t>
      </w:r>
      <w:r w:rsidRPr="00C26F55">
        <w:rPr>
          <w:color w:val="000000" w:themeColor="text1"/>
        </w:rPr>
        <w:t>2020.</w:t>
      </w:r>
    </w:p>
    <w:p w14:paraId="0E4992C7" w14:textId="77777777" w:rsidR="002924E2" w:rsidRPr="00C26F55" w:rsidRDefault="002924E2" w:rsidP="001A5756">
      <w:pPr>
        <w:pBdr>
          <w:top w:val="nil"/>
          <w:left w:val="nil"/>
          <w:bottom w:val="nil"/>
          <w:right w:val="nil"/>
          <w:between w:val="nil"/>
        </w:pBdr>
        <w:rPr>
          <w:color w:val="000000" w:themeColor="text1"/>
          <w:highlight w:val="yellow"/>
        </w:rPr>
      </w:pPr>
    </w:p>
    <w:p w14:paraId="7F657ADA" w14:textId="2FE5FF3B" w:rsidR="00BB3B28" w:rsidRPr="00C26F55" w:rsidRDefault="004B4DB8" w:rsidP="00EB0285">
      <w:pPr>
        <w:pStyle w:val="ListParagraph"/>
        <w:pBdr>
          <w:top w:val="nil"/>
          <w:left w:val="nil"/>
          <w:bottom w:val="nil"/>
          <w:right w:val="nil"/>
          <w:between w:val="nil"/>
        </w:pBdr>
        <w:ind w:left="0"/>
        <w:contextualSpacing w:val="0"/>
        <w:rPr>
          <w:color w:val="000000" w:themeColor="text1"/>
          <w:highlight w:val="yellow"/>
        </w:rPr>
      </w:pPr>
      <w:r>
        <w:rPr>
          <w:color w:val="000000" w:themeColor="text1"/>
          <w:highlight w:val="yellow"/>
        </w:rPr>
        <w:t>5.2.5</w:t>
      </w:r>
      <w:r>
        <w:rPr>
          <w:color w:val="000000" w:themeColor="text1"/>
          <w:highlight w:val="yellow"/>
        </w:rPr>
        <w:tab/>
      </w:r>
      <w:r w:rsidR="006F651A" w:rsidRPr="00C26F55">
        <w:rPr>
          <w:color w:val="000000" w:themeColor="text1"/>
          <w:highlight w:val="yellow"/>
        </w:rPr>
        <w:t xml:space="preserve">Click on </w:t>
      </w:r>
      <w:r w:rsidR="006F651A" w:rsidRPr="00C26F55">
        <w:rPr>
          <w:b/>
          <w:bCs/>
          <w:color w:val="000000" w:themeColor="text1"/>
          <w:highlight w:val="yellow"/>
        </w:rPr>
        <w:t>Load Folder</w:t>
      </w:r>
      <w:r w:rsidR="006F651A" w:rsidRPr="00C26F55">
        <w:rPr>
          <w:color w:val="000000" w:themeColor="text1"/>
          <w:highlight w:val="yellow"/>
        </w:rPr>
        <w:t xml:space="preserve">. </w:t>
      </w:r>
      <w:r w:rsidR="000461AB" w:rsidRPr="00C26F55">
        <w:rPr>
          <w:color w:val="000000" w:themeColor="text1"/>
          <w:highlight w:val="yellow"/>
        </w:rPr>
        <w:t xml:space="preserve">Select a folder containing the data </w:t>
      </w:r>
      <w:r w:rsidR="003851AF" w:rsidRPr="00C26F55">
        <w:rPr>
          <w:color w:val="000000" w:themeColor="text1"/>
          <w:highlight w:val="yellow"/>
        </w:rPr>
        <w:t>to be analyzed</w:t>
      </w:r>
      <w:r w:rsidR="008C1379">
        <w:rPr>
          <w:color w:val="000000" w:themeColor="text1"/>
          <w:highlight w:val="yellow"/>
        </w:rPr>
        <w:t>—</w:t>
      </w:r>
      <w:r w:rsidR="00075EEA" w:rsidRPr="00C26F55">
        <w:rPr>
          <w:color w:val="000000" w:themeColor="text1"/>
          <w:highlight w:val="yellow"/>
        </w:rPr>
        <w:t>single matrix scan</w:t>
      </w:r>
      <w:r w:rsidR="00211AD1" w:rsidRPr="00C26F55">
        <w:rPr>
          <w:color w:val="000000" w:themeColor="text1"/>
          <w:highlight w:val="yellow"/>
        </w:rPr>
        <w:t xml:space="preserve"> or multiple matrix scans. </w:t>
      </w:r>
      <w:r w:rsidR="007D4D0B" w:rsidRPr="00C26F55">
        <w:rPr>
          <w:color w:val="000000" w:themeColor="text1"/>
        </w:rPr>
        <w:t>The top graph (</w:t>
      </w:r>
      <w:r w:rsidR="00890590" w:rsidRPr="00C26F55">
        <w:rPr>
          <w:b/>
          <w:bCs/>
          <w:color w:val="000000" w:themeColor="text1"/>
        </w:rPr>
        <w:t>R</w:t>
      </w:r>
      <w:r w:rsidR="007D4D0B" w:rsidRPr="00C26F55">
        <w:rPr>
          <w:b/>
          <w:bCs/>
          <w:color w:val="000000" w:themeColor="text1"/>
        </w:rPr>
        <w:t xml:space="preserve">aw </w:t>
      </w:r>
      <w:r w:rsidR="00890590" w:rsidRPr="00C26F55">
        <w:rPr>
          <w:b/>
          <w:bCs/>
          <w:color w:val="000000" w:themeColor="text1"/>
        </w:rPr>
        <w:t>C</w:t>
      </w:r>
      <w:r w:rsidR="007D4D0B" w:rsidRPr="00C26F55">
        <w:rPr>
          <w:b/>
          <w:bCs/>
          <w:color w:val="000000" w:themeColor="text1"/>
        </w:rPr>
        <w:t>urves</w:t>
      </w:r>
      <w:r w:rsidR="007D4D0B" w:rsidRPr="00C26F55">
        <w:rPr>
          <w:color w:val="000000" w:themeColor="text1"/>
        </w:rPr>
        <w:t>) will be populated with the uploaded data set. To visualize a specific curve, click on it. This will highlight it in green and show it on the bottom graph</w:t>
      </w:r>
      <w:r w:rsidR="003B4DF2" w:rsidRPr="00C26F55">
        <w:rPr>
          <w:color w:val="000000" w:themeColor="text1"/>
        </w:rPr>
        <w:t xml:space="preserve"> (</w:t>
      </w:r>
      <w:r w:rsidR="00BE61E3" w:rsidRPr="00C26F55">
        <w:rPr>
          <w:b/>
          <w:bCs/>
          <w:color w:val="000000" w:themeColor="text1"/>
        </w:rPr>
        <w:t>C</w:t>
      </w:r>
      <w:r w:rsidR="003B4DF2" w:rsidRPr="00C26F55">
        <w:rPr>
          <w:b/>
          <w:bCs/>
          <w:color w:val="000000" w:themeColor="text1"/>
        </w:rPr>
        <w:t xml:space="preserve">urrent </w:t>
      </w:r>
      <w:r w:rsidR="00F4093A">
        <w:rPr>
          <w:b/>
          <w:bCs/>
          <w:color w:val="000000" w:themeColor="text1"/>
        </w:rPr>
        <w:t>C</w:t>
      </w:r>
      <w:r w:rsidR="003B4DF2" w:rsidRPr="00C26F55">
        <w:rPr>
          <w:b/>
          <w:bCs/>
          <w:color w:val="000000" w:themeColor="text1"/>
        </w:rPr>
        <w:t>urve</w:t>
      </w:r>
      <w:r w:rsidR="003B4DF2" w:rsidRPr="00C26F55">
        <w:rPr>
          <w:color w:val="000000" w:themeColor="text1"/>
        </w:rPr>
        <w:t>).</w:t>
      </w:r>
    </w:p>
    <w:p w14:paraId="23283356" w14:textId="77777777" w:rsidR="000A7E20" w:rsidRPr="00C26F55" w:rsidRDefault="000A7E20" w:rsidP="001A5756">
      <w:pPr>
        <w:pBdr>
          <w:top w:val="nil"/>
          <w:left w:val="nil"/>
          <w:bottom w:val="nil"/>
          <w:right w:val="nil"/>
          <w:between w:val="nil"/>
        </w:pBdr>
        <w:rPr>
          <w:color w:val="000000" w:themeColor="text1"/>
          <w:highlight w:val="yellow"/>
        </w:rPr>
      </w:pPr>
    </w:p>
    <w:p w14:paraId="4AE1E011" w14:textId="257D48CF" w:rsidR="009074DB" w:rsidRPr="00736384" w:rsidRDefault="004B4DB8" w:rsidP="00EB0285">
      <w:pPr>
        <w:pStyle w:val="ListParagraph"/>
        <w:pBdr>
          <w:top w:val="nil"/>
          <w:left w:val="nil"/>
          <w:bottom w:val="nil"/>
          <w:right w:val="nil"/>
          <w:between w:val="nil"/>
        </w:pBdr>
        <w:ind w:left="0"/>
        <w:contextualSpacing w:val="0"/>
        <w:rPr>
          <w:color w:val="000000" w:themeColor="text1"/>
        </w:rPr>
      </w:pPr>
      <w:r>
        <w:rPr>
          <w:color w:val="000000" w:themeColor="text1"/>
          <w:highlight w:val="yellow"/>
        </w:rPr>
        <w:t>5.2.6</w:t>
      </w:r>
      <w:r>
        <w:rPr>
          <w:color w:val="000000" w:themeColor="text1"/>
          <w:highlight w:val="yellow"/>
        </w:rPr>
        <w:tab/>
      </w:r>
      <w:r w:rsidR="00DD2C5A" w:rsidRPr="00C26F55">
        <w:rPr>
          <w:color w:val="000000" w:themeColor="text1"/>
          <w:highlight w:val="yellow"/>
        </w:rPr>
        <w:t xml:space="preserve">Clean the </w:t>
      </w:r>
      <w:r w:rsidR="00317151" w:rsidRPr="00C26F55">
        <w:rPr>
          <w:color w:val="000000" w:themeColor="text1"/>
          <w:highlight w:val="yellow"/>
        </w:rPr>
        <w:t xml:space="preserve">data set using the </w:t>
      </w:r>
      <w:r w:rsidR="00FF36CC" w:rsidRPr="00C26F55">
        <w:rPr>
          <w:color w:val="000000" w:themeColor="text1"/>
          <w:highlight w:val="yellow"/>
        </w:rPr>
        <w:t>tabs</w:t>
      </w:r>
      <w:r w:rsidR="00D55BB5" w:rsidRPr="00C26F55">
        <w:rPr>
          <w:color w:val="000000" w:themeColor="text1"/>
          <w:highlight w:val="yellow"/>
        </w:rPr>
        <w:t xml:space="preserve"> present on the right part of the GUI</w:t>
      </w:r>
      <w:r w:rsidR="00B5205D">
        <w:rPr>
          <w:color w:val="000000" w:themeColor="text1"/>
          <w:highlight w:val="yellow"/>
        </w:rPr>
        <w:t xml:space="preserve"> </w:t>
      </w:r>
      <w:r w:rsidR="00B5205D" w:rsidRPr="00736384">
        <w:rPr>
          <w:color w:val="000000" w:themeColor="text1"/>
        </w:rPr>
        <w:t xml:space="preserve">as </w:t>
      </w:r>
      <w:r w:rsidR="000012A1" w:rsidRPr="00736384">
        <w:rPr>
          <w:color w:val="000000" w:themeColor="text1"/>
        </w:rPr>
        <w:t>outlined below.</w:t>
      </w:r>
    </w:p>
    <w:p w14:paraId="4CF0F7E8" w14:textId="77777777" w:rsidR="008B11A0" w:rsidRPr="00C26F55" w:rsidRDefault="008B11A0" w:rsidP="001A5756">
      <w:pPr>
        <w:pBdr>
          <w:top w:val="nil"/>
          <w:left w:val="nil"/>
          <w:bottom w:val="nil"/>
          <w:right w:val="nil"/>
          <w:between w:val="nil"/>
        </w:pBdr>
        <w:rPr>
          <w:color w:val="000000" w:themeColor="text1"/>
          <w:highlight w:val="yellow"/>
        </w:rPr>
      </w:pPr>
    </w:p>
    <w:p w14:paraId="2B10BFB3" w14:textId="525F06E3" w:rsidR="00D45974" w:rsidRPr="00C26F55" w:rsidRDefault="004B4DB8" w:rsidP="00EB0285">
      <w:pPr>
        <w:pStyle w:val="ListParagraph"/>
        <w:pBdr>
          <w:top w:val="nil"/>
          <w:left w:val="nil"/>
          <w:bottom w:val="nil"/>
          <w:right w:val="nil"/>
          <w:between w:val="nil"/>
        </w:pBdr>
        <w:ind w:left="0"/>
        <w:contextualSpacing w:val="0"/>
        <w:rPr>
          <w:b/>
          <w:color w:val="000000" w:themeColor="text1"/>
        </w:rPr>
      </w:pPr>
      <w:r>
        <w:rPr>
          <w:color w:val="000000" w:themeColor="text1"/>
        </w:rPr>
        <w:t>5.2.6.1</w:t>
      </w:r>
      <w:r>
        <w:rPr>
          <w:color w:val="000000" w:themeColor="text1"/>
        </w:rPr>
        <w:tab/>
      </w:r>
      <w:r w:rsidR="00612B00" w:rsidRPr="00C26F55">
        <w:rPr>
          <w:color w:val="000000" w:themeColor="text1"/>
        </w:rPr>
        <w:t xml:space="preserve">Use </w:t>
      </w:r>
      <w:r w:rsidR="00171C5B" w:rsidRPr="00C26F55">
        <w:rPr>
          <w:color w:val="000000" w:themeColor="text1"/>
        </w:rPr>
        <w:t>th</w:t>
      </w:r>
      <w:r w:rsidR="00171C5B">
        <w:rPr>
          <w:color w:val="000000" w:themeColor="text1"/>
        </w:rPr>
        <w:t xml:space="preserve">e </w:t>
      </w:r>
      <w:r w:rsidR="00171C5B" w:rsidRPr="00C26F55">
        <w:rPr>
          <w:color w:val="000000" w:themeColor="text1"/>
        </w:rPr>
        <w:t>Segment</w:t>
      </w:r>
      <w:r w:rsidR="00847992" w:rsidRPr="00C26F55">
        <w:rPr>
          <w:color w:val="000000" w:themeColor="text1"/>
        </w:rPr>
        <w:t xml:space="preserve"> </w:t>
      </w:r>
      <w:r w:rsidR="003803E3" w:rsidRPr="00C26F55">
        <w:rPr>
          <w:color w:val="000000" w:themeColor="text1"/>
        </w:rPr>
        <w:t>button to</w:t>
      </w:r>
      <w:r w:rsidR="00005C5E" w:rsidRPr="00C26F55">
        <w:rPr>
          <w:color w:val="000000" w:themeColor="text1"/>
        </w:rPr>
        <w:t xml:space="preserve"> s</w:t>
      </w:r>
      <w:r w:rsidR="2E6F9C5F" w:rsidRPr="00C26F55">
        <w:rPr>
          <w:color w:val="000000" w:themeColor="text1"/>
        </w:rPr>
        <w:t xml:space="preserve">elect the correct segment to be </w:t>
      </w:r>
      <w:r w:rsidR="04F7BA46" w:rsidRPr="00C26F55">
        <w:rPr>
          <w:color w:val="000000" w:themeColor="text1"/>
        </w:rPr>
        <w:t>analyzed</w:t>
      </w:r>
      <w:r w:rsidR="2E6F9C5F" w:rsidRPr="00C26F55">
        <w:rPr>
          <w:color w:val="000000" w:themeColor="text1"/>
        </w:rPr>
        <w:t xml:space="preserve">, which </w:t>
      </w:r>
      <w:r w:rsidR="004C7690" w:rsidRPr="00C26F55">
        <w:rPr>
          <w:color w:val="000000" w:themeColor="text1"/>
        </w:rPr>
        <w:t>is</w:t>
      </w:r>
      <w:r w:rsidR="00786135" w:rsidRPr="00C26F55">
        <w:rPr>
          <w:color w:val="000000" w:themeColor="text1"/>
        </w:rPr>
        <w:t xml:space="preserve"> the</w:t>
      </w:r>
      <w:r w:rsidR="2E6F9C5F" w:rsidRPr="00C26F55">
        <w:rPr>
          <w:color w:val="000000" w:themeColor="text1"/>
        </w:rPr>
        <w:t xml:space="preserve"> forward </w:t>
      </w:r>
      <w:r w:rsidR="25D3E0EE" w:rsidRPr="00C26F55">
        <w:rPr>
          <w:color w:val="000000" w:themeColor="text1"/>
        </w:rPr>
        <w:t>segment</w:t>
      </w:r>
      <w:r w:rsidR="2E6F9C5F" w:rsidRPr="00C26F55">
        <w:rPr>
          <w:color w:val="000000" w:themeColor="text1"/>
        </w:rPr>
        <w:t xml:space="preserve"> of </w:t>
      </w:r>
      <w:r w:rsidR="2E6F9C5F" w:rsidRPr="00C26F55">
        <w:rPr>
          <w:i/>
          <w:color w:val="000000" w:themeColor="text1"/>
        </w:rPr>
        <w:t>F-z</w:t>
      </w:r>
      <w:r w:rsidR="2E6F9C5F" w:rsidRPr="00C26F55">
        <w:rPr>
          <w:color w:val="000000" w:themeColor="text1"/>
        </w:rPr>
        <w:t xml:space="preserve"> curves. The specific number depends on the number of segments selected in the nanoindentation software when performing </w:t>
      </w:r>
      <w:r w:rsidR="25D3E0EE" w:rsidRPr="00C26F55">
        <w:rPr>
          <w:color w:val="000000" w:themeColor="text1"/>
        </w:rPr>
        <w:t>experiments</w:t>
      </w:r>
      <w:r w:rsidR="2E6F9C5F" w:rsidRPr="00C26F55">
        <w:rPr>
          <w:color w:val="000000" w:themeColor="text1"/>
        </w:rPr>
        <w:t>.</w:t>
      </w:r>
    </w:p>
    <w:p w14:paraId="494CEE44" w14:textId="77777777" w:rsidR="00000335" w:rsidRPr="00C26F55" w:rsidRDefault="00000335" w:rsidP="001A5756">
      <w:pPr>
        <w:pBdr>
          <w:top w:val="nil"/>
          <w:left w:val="nil"/>
          <w:bottom w:val="nil"/>
          <w:right w:val="nil"/>
          <w:between w:val="nil"/>
        </w:pBdr>
        <w:rPr>
          <w:b/>
          <w:color w:val="000000" w:themeColor="text1"/>
        </w:rPr>
      </w:pPr>
    </w:p>
    <w:p w14:paraId="7691E167" w14:textId="117DD45C" w:rsidR="00D55BB5" w:rsidRPr="00C26F55" w:rsidRDefault="004B4DB8" w:rsidP="00EB0285">
      <w:pPr>
        <w:pStyle w:val="ListParagraph"/>
        <w:pBdr>
          <w:top w:val="nil"/>
          <w:left w:val="nil"/>
          <w:bottom w:val="nil"/>
          <w:right w:val="nil"/>
          <w:between w:val="nil"/>
        </w:pBdr>
        <w:ind w:left="0"/>
        <w:contextualSpacing w:val="0"/>
        <w:rPr>
          <w:color w:val="000000" w:themeColor="text1"/>
        </w:rPr>
      </w:pPr>
      <w:r>
        <w:rPr>
          <w:color w:val="000000" w:themeColor="text1"/>
        </w:rPr>
        <w:t>5.2.</w:t>
      </w:r>
      <w:r w:rsidR="003210D2">
        <w:rPr>
          <w:color w:val="000000" w:themeColor="text1"/>
        </w:rPr>
        <w:t>6.2</w:t>
      </w:r>
      <w:r w:rsidR="003210D2">
        <w:rPr>
          <w:color w:val="000000" w:themeColor="text1"/>
        </w:rPr>
        <w:tab/>
      </w:r>
      <w:r w:rsidR="00865F6C" w:rsidRPr="00C26F55">
        <w:rPr>
          <w:color w:val="000000" w:themeColor="text1"/>
        </w:rPr>
        <w:t>U</w:t>
      </w:r>
      <w:r w:rsidR="00603719" w:rsidRPr="00C26F55">
        <w:rPr>
          <w:color w:val="000000" w:themeColor="text1"/>
        </w:rPr>
        <w:t xml:space="preserve">se </w:t>
      </w:r>
      <w:r w:rsidR="00171C5B" w:rsidRPr="00C26F55">
        <w:rPr>
          <w:color w:val="000000" w:themeColor="text1"/>
        </w:rPr>
        <w:t>th</w:t>
      </w:r>
      <w:r w:rsidR="00171C5B">
        <w:rPr>
          <w:color w:val="000000" w:themeColor="text1"/>
        </w:rPr>
        <w:t xml:space="preserve">e </w:t>
      </w:r>
      <w:r w:rsidR="00171C5B" w:rsidRPr="008658A5">
        <w:rPr>
          <w:b/>
          <w:bCs/>
          <w:color w:val="000000" w:themeColor="text1"/>
        </w:rPr>
        <w:t>Crop</w:t>
      </w:r>
      <w:r w:rsidR="008658A5" w:rsidRPr="00C26F55">
        <w:rPr>
          <w:b/>
          <w:bCs/>
          <w:color w:val="000000" w:themeColor="text1"/>
        </w:rPr>
        <w:t xml:space="preserve"> 50 nm</w:t>
      </w:r>
      <w:r w:rsidR="00603719" w:rsidRPr="00C26F55">
        <w:rPr>
          <w:color w:val="000000" w:themeColor="text1"/>
        </w:rPr>
        <w:t xml:space="preserve"> button to </w:t>
      </w:r>
      <w:r w:rsidR="004908DB" w:rsidRPr="00C26F55">
        <w:rPr>
          <w:color w:val="000000" w:themeColor="text1"/>
        </w:rPr>
        <w:t xml:space="preserve">crop </w:t>
      </w:r>
      <w:r w:rsidR="00A14441" w:rsidRPr="00C26F55">
        <w:rPr>
          <w:color w:val="000000" w:themeColor="text1"/>
        </w:rPr>
        <w:t>the curves by 50 nm at the extreme left (if L is ticked)</w:t>
      </w:r>
      <w:r w:rsidR="00B1139E" w:rsidRPr="00C26F55">
        <w:rPr>
          <w:color w:val="000000" w:themeColor="text1"/>
        </w:rPr>
        <w:t xml:space="preserve">, </w:t>
      </w:r>
      <w:r w:rsidR="00A14441" w:rsidRPr="00C26F55">
        <w:rPr>
          <w:color w:val="000000" w:themeColor="text1"/>
        </w:rPr>
        <w:t>right (if R is ticked)</w:t>
      </w:r>
      <w:r w:rsidR="00865F6C" w:rsidRPr="00C26F55">
        <w:rPr>
          <w:color w:val="000000" w:themeColor="text1"/>
        </w:rPr>
        <w:t>,</w:t>
      </w:r>
      <w:r w:rsidR="00A14441" w:rsidRPr="00C26F55">
        <w:rPr>
          <w:color w:val="000000" w:themeColor="text1"/>
        </w:rPr>
        <w:t xml:space="preserve"> or both sides (if both R and L are ticked)</w:t>
      </w:r>
      <w:r w:rsidR="00854FDB" w:rsidRPr="00C26F55">
        <w:rPr>
          <w:color w:val="000000" w:themeColor="text1"/>
        </w:rPr>
        <w:t xml:space="preserve">. </w:t>
      </w:r>
      <w:r w:rsidR="00393275" w:rsidRPr="00C26F55">
        <w:rPr>
          <w:color w:val="000000" w:themeColor="text1"/>
        </w:rPr>
        <w:t xml:space="preserve">Click this button </w:t>
      </w:r>
      <w:r w:rsidR="00D570B6" w:rsidRPr="00C26F55">
        <w:rPr>
          <w:color w:val="000000" w:themeColor="text1"/>
        </w:rPr>
        <w:t xml:space="preserve">several times to crop as much as is required. </w:t>
      </w:r>
      <w:r w:rsidR="00A21548" w:rsidRPr="00C26F55">
        <w:rPr>
          <w:color w:val="000000" w:themeColor="text1"/>
        </w:rPr>
        <w:t>Use this</w:t>
      </w:r>
      <w:r w:rsidR="00B22D7F" w:rsidRPr="00C26F55">
        <w:rPr>
          <w:color w:val="000000" w:themeColor="text1"/>
        </w:rPr>
        <w:t xml:space="preserve"> </w:t>
      </w:r>
      <w:r w:rsidR="008658A5">
        <w:rPr>
          <w:color w:val="000000" w:themeColor="text1"/>
        </w:rPr>
        <w:t>to remove</w:t>
      </w:r>
      <w:r w:rsidR="008658A5" w:rsidRPr="00C26F55">
        <w:rPr>
          <w:color w:val="000000" w:themeColor="text1"/>
        </w:rPr>
        <w:t xml:space="preserve"> </w:t>
      </w:r>
      <w:r w:rsidR="00865F6C" w:rsidRPr="00C26F55">
        <w:rPr>
          <w:color w:val="000000" w:themeColor="text1"/>
        </w:rPr>
        <w:t xml:space="preserve">artifacts </w:t>
      </w:r>
      <w:r w:rsidR="00A322E6" w:rsidRPr="00C26F55">
        <w:rPr>
          <w:color w:val="000000" w:themeColor="text1"/>
        </w:rPr>
        <w:t xml:space="preserve">present at the start/end of </w:t>
      </w:r>
      <w:r w:rsidR="00A322E6" w:rsidRPr="00C26F55">
        <w:rPr>
          <w:i/>
          <w:iCs/>
          <w:color w:val="000000" w:themeColor="text1"/>
        </w:rPr>
        <w:t xml:space="preserve">F-z </w:t>
      </w:r>
      <w:r w:rsidR="00A322E6" w:rsidRPr="00C26F55">
        <w:rPr>
          <w:color w:val="000000" w:themeColor="text1"/>
        </w:rPr>
        <w:t>curves.</w:t>
      </w:r>
    </w:p>
    <w:p w14:paraId="51B48E3B" w14:textId="77777777" w:rsidR="00000335" w:rsidRPr="00C26F55" w:rsidRDefault="00000335" w:rsidP="001A5756">
      <w:pPr>
        <w:pBdr>
          <w:top w:val="nil"/>
          <w:left w:val="nil"/>
          <w:bottom w:val="nil"/>
          <w:right w:val="nil"/>
          <w:between w:val="nil"/>
        </w:pBdr>
        <w:rPr>
          <w:color w:val="000000" w:themeColor="text1"/>
        </w:rPr>
      </w:pPr>
    </w:p>
    <w:p w14:paraId="6CB4F4E2" w14:textId="22981C91" w:rsidR="00470A24" w:rsidRPr="00C26F55" w:rsidRDefault="00EB0285" w:rsidP="00EB0285">
      <w:pPr>
        <w:pStyle w:val="ListParagraph"/>
        <w:pBdr>
          <w:top w:val="nil"/>
          <w:left w:val="nil"/>
          <w:bottom w:val="nil"/>
          <w:right w:val="nil"/>
          <w:between w:val="nil"/>
        </w:pBdr>
        <w:ind w:left="0"/>
        <w:contextualSpacing w:val="0"/>
        <w:rPr>
          <w:b/>
          <w:color w:val="000000" w:themeColor="text1"/>
        </w:rPr>
      </w:pPr>
      <w:r>
        <w:rPr>
          <w:color w:val="000000" w:themeColor="text1"/>
        </w:rPr>
        <w:t>5.2.6.3</w:t>
      </w:r>
      <w:r>
        <w:rPr>
          <w:color w:val="000000" w:themeColor="text1"/>
        </w:rPr>
        <w:tab/>
      </w:r>
      <w:r w:rsidR="00527A6F" w:rsidRPr="00C26F55">
        <w:rPr>
          <w:color w:val="000000" w:themeColor="text1"/>
        </w:rPr>
        <w:t>Inspect th</w:t>
      </w:r>
      <w:r w:rsidR="008658A5">
        <w:rPr>
          <w:color w:val="000000" w:themeColor="text1"/>
        </w:rPr>
        <w:t>e</w:t>
      </w:r>
      <w:r w:rsidR="00527A6F" w:rsidRPr="00C26F55">
        <w:rPr>
          <w:color w:val="000000" w:themeColor="text1"/>
        </w:rPr>
        <w:t xml:space="preserve"> </w:t>
      </w:r>
      <w:r w:rsidR="008658A5" w:rsidRPr="00C26F55">
        <w:rPr>
          <w:b/>
          <w:color w:val="000000" w:themeColor="text1"/>
        </w:rPr>
        <w:t>Cantilever</w:t>
      </w:r>
      <w:r w:rsidR="008658A5" w:rsidRPr="00C26F55">
        <w:rPr>
          <w:color w:val="000000" w:themeColor="text1"/>
        </w:rPr>
        <w:t xml:space="preserve"> </w:t>
      </w:r>
      <w:r w:rsidR="00527A6F" w:rsidRPr="00C26F55">
        <w:rPr>
          <w:color w:val="000000" w:themeColor="text1"/>
        </w:rPr>
        <w:t>tab</w:t>
      </w:r>
      <w:r w:rsidR="002C304B" w:rsidRPr="00C26F55">
        <w:rPr>
          <w:color w:val="000000" w:themeColor="text1"/>
        </w:rPr>
        <w:t xml:space="preserve"> for</w:t>
      </w:r>
      <w:r w:rsidR="00846EB1" w:rsidRPr="00C26F55">
        <w:rPr>
          <w:color w:val="000000" w:themeColor="text1"/>
        </w:rPr>
        <w:t xml:space="preserve"> </w:t>
      </w:r>
      <w:r w:rsidR="008B1AAE" w:rsidRPr="00C26F55">
        <w:rPr>
          <w:color w:val="000000" w:themeColor="text1"/>
        </w:rPr>
        <w:t xml:space="preserve">the spring constant, </w:t>
      </w:r>
      <w:r w:rsidR="00237EBC" w:rsidRPr="00C26F55">
        <w:rPr>
          <w:color w:val="000000" w:themeColor="text1"/>
        </w:rPr>
        <w:t>t</w:t>
      </w:r>
      <w:r w:rsidR="008B1AAE" w:rsidRPr="00C26F55">
        <w:rPr>
          <w:color w:val="000000" w:themeColor="text1"/>
        </w:rPr>
        <w:t>ip geometry</w:t>
      </w:r>
      <w:r w:rsidR="00846EB1" w:rsidRPr="00C26F55">
        <w:rPr>
          <w:color w:val="000000" w:themeColor="text1"/>
        </w:rPr>
        <w:t>,</w:t>
      </w:r>
      <w:r w:rsidR="008B1AAE" w:rsidRPr="00C26F55">
        <w:rPr>
          <w:color w:val="000000" w:themeColor="text1"/>
        </w:rPr>
        <w:t xml:space="preserve"> and </w:t>
      </w:r>
      <w:r w:rsidR="00237EBC" w:rsidRPr="00C26F55">
        <w:rPr>
          <w:color w:val="000000" w:themeColor="text1"/>
        </w:rPr>
        <w:t>t</w:t>
      </w:r>
      <w:r w:rsidR="008B1AAE" w:rsidRPr="00C26F55">
        <w:rPr>
          <w:color w:val="000000" w:themeColor="text1"/>
        </w:rPr>
        <w:t xml:space="preserve">ip radius. </w:t>
      </w:r>
      <w:r w:rsidR="001A62B6" w:rsidRPr="00C26F55">
        <w:rPr>
          <w:color w:val="000000" w:themeColor="text1"/>
        </w:rPr>
        <w:t>Inspect</w:t>
      </w:r>
      <w:r w:rsidR="00E373F0" w:rsidRPr="00C26F55">
        <w:rPr>
          <w:color w:val="000000" w:themeColor="text1"/>
        </w:rPr>
        <w:t xml:space="preserve"> th</w:t>
      </w:r>
      <w:r w:rsidR="003A3B43" w:rsidRPr="00C26F55">
        <w:rPr>
          <w:color w:val="000000" w:themeColor="text1"/>
        </w:rPr>
        <w:t>e tab</w:t>
      </w:r>
      <w:r w:rsidR="00206B31" w:rsidRPr="00C26F55">
        <w:rPr>
          <w:color w:val="000000" w:themeColor="text1"/>
        </w:rPr>
        <w:t xml:space="preserve"> to </w:t>
      </w:r>
      <w:r w:rsidR="00B8076D">
        <w:rPr>
          <w:color w:val="000000" w:themeColor="text1"/>
        </w:rPr>
        <w:t>ensure that</w:t>
      </w:r>
      <w:r w:rsidR="00206B31" w:rsidRPr="00C26F55">
        <w:rPr>
          <w:color w:val="000000" w:themeColor="text1"/>
        </w:rPr>
        <w:t xml:space="preserve"> the metadata has been read correctly.</w:t>
      </w:r>
    </w:p>
    <w:p w14:paraId="63D5AF07" w14:textId="77777777" w:rsidR="00000335" w:rsidRPr="00C26F55" w:rsidRDefault="00000335" w:rsidP="001A5756">
      <w:pPr>
        <w:pBdr>
          <w:top w:val="nil"/>
          <w:left w:val="nil"/>
          <w:bottom w:val="nil"/>
          <w:right w:val="nil"/>
          <w:between w:val="nil"/>
        </w:pBdr>
        <w:rPr>
          <w:b/>
          <w:color w:val="000000" w:themeColor="text1"/>
        </w:rPr>
      </w:pPr>
    </w:p>
    <w:p w14:paraId="43BCEB1E" w14:textId="6E2D8E63" w:rsidR="00895324" w:rsidRPr="00C26F55" w:rsidRDefault="00EB0285" w:rsidP="00EB0285">
      <w:pPr>
        <w:pStyle w:val="ListParagraph"/>
        <w:pBdr>
          <w:top w:val="nil"/>
          <w:left w:val="nil"/>
          <w:bottom w:val="nil"/>
          <w:right w:val="nil"/>
          <w:between w:val="nil"/>
        </w:pBdr>
        <w:ind w:left="0"/>
        <w:contextualSpacing w:val="0"/>
        <w:rPr>
          <w:b/>
          <w:color w:val="000000" w:themeColor="text1"/>
        </w:rPr>
      </w:pPr>
      <w:r>
        <w:rPr>
          <w:color w:val="000000" w:themeColor="text1"/>
        </w:rPr>
        <w:t>5.2.6.4</w:t>
      </w:r>
      <w:r>
        <w:rPr>
          <w:color w:val="000000" w:themeColor="text1"/>
        </w:rPr>
        <w:tab/>
      </w:r>
      <w:r w:rsidR="003C6667" w:rsidRPr="00C26F55">
        <w:rPr>
          <w:color w:val="000000" w:themeColor="text1"/>
        </w:rPr>
        <w:t xml:space="preserve">Use </w:t>
      </w:r>
      <w:r w:rsidR="00171C5B" w:rsidRPr="00C26F55">
        <w:rPr>
          <w:color w:val="000000" w:themeColor="text1"/>
        </w:rPr>
        <w:t>th</w:t>
      </w:r>
      <w:r w:rsidR="00171C5B">
        <w:rPr>
          <w:color w:val="000000" w:themeColor="text1"/>
        </w:rPr>
        <w:t xml:space="preserve">e </w:t>
      </w:r>
      <w:r w:rsidR="00171C5B" w:rsidRPr="000732CC">
        <w:rPr>
          <w:b/>
          <w:bCs/>
          <w:color w:val="000000" w:themeColor="text1"/>
        </w:rPr>
        <w:t>Screening</w:t>
      </w:r>
      <w:r w:rsidR="00536DD8" w:rsidRPr="00C26F55">
        <w:rPr>
          <w:color w:val="000000" w:themeColor="text1"/>
        </w:rPr>
        <w:t xml:space="preserve"> </w:t>
      </w:r>
      <w:r w:rsidR="003C6667" w:rsidRPr="00C26F55">
        <w:rPr>
          <w:color w:val="000000" w:themeColor="text1"/>
        </w:rPr>
        <w:t>tab to s</w:t>
      </w:r>
      <w:r w:rsidR="00FF527D" w:rsidRPr="00C26F55">
        <w:rPr>
          <w:color w:val="000000" w:themeColor="text1"/>
        </w:rPr>
        <w:t>et a</w:t>
      </w:r>
      <w:r w:rsidR="0095319D" w:rsidRPr="00C26F55">
        <w:rPr>
          <w:color w:val="000000" w:themeColor="text1"/>
        </w:rPr>
        <w:t xml:space="preserve"> force threshold </w:t>
      </w:r>
      <w:r w:rsidR="00895324" w:rsidRPr="00C26F55">
        <w:rPr>
          <w:color w:val="000000" w:themeColor="text1"/>
        </w:rPr>
        <w:t>that</w:t>
      </w:r>
      <w:r w:rsidR="0095319D" w:rsidRPr="00C26F55">
        <w:rPr>
          <w:color w:val="000000" w:themeColor="text1"/>
        </w:rPr>
        <w:t xml:space="preserve"> </w:t>
      </w:r>
      <w:r w:rsidR="00895324" w:rsidRPr="00C26F55">
        <w:rPr>
          <w:color w:val="000000" w:themeColor="text1"/>
        </w:rPr>
        <w:t xml:space="preserve">will discard </w:t>
      </w:r>
      <w:r w:rsidR="0095319D" w:rsidRPr="00C26F55">
        <w:rPr>
          <w:color w:val="000000" w:themeColor="text1"/>
        </w:rPr>
        <w:t xml:space="preserve">all </w:t>
      </w:r>
      <w:r w:rsidR="008C1379">
        <w:rPr>
          <w:color w:val="000000" w:themeColor="text1"/>
        </w:rPr>
        <w:t xml:space="preserve">the </w:t>
      </w:r>
      <w:r w:rsidR="0095319D" w:rsidRPr="00C26F55">
        <w:rPr>
          <w:color w:val="000000" w:themeColor="text1"/>
        </w:rPr>
        <w:t xml:space="preserve">curves </w:t>
      </w:r>
      <w:r w:rsidR="008C1379">
        <w:rPr>
          <w:color w:val="000000" w:themeColor="text1"/>
        </w:rPr>
        <w:t>that</w:t>
      </w:r>
      <w:r w:rsidR="008C1379" w:rsidRPr="00C26F55">
        <w:rPr>
          <w:color w:val="000000" w:themeColor="text1"/>
        </w:rPr>
        <w:t xml:space="preserve"> </w:t>
      </w:r>
      <w:r w:rsidR="0095319D" w:rsidRPr="00C26F55">
        <w:rPr>
          <w:color w:val="000000" w:themeColor="text1"/>
        </w:rPr>
        <w:t xml:space="preserve">did not reach the given force. </w:t>
      </w:r>
      <w:r w:rsidR="00721CA9" w:rsidRPr="00C26F55">
        <w:rPr>
          <w:color w:val="000000" w:themeColor="text1"/>
        </w:rPr>
        <w:t>Discarded curves will be highlight</w:t>
      </w:r>
      <w:r w:rsidR="001A7470" w:rsidRPr="00C26F55">
        <w:rPr>
          <w:color w:val="000000" w:themeColor="text1"/>
        </w:rPr>
        <w:t>ed</w:t>
      </w:r>
      <w:r w:rsidR="00721CA9" w:rsidRPr="00C26F55">
        <w:rPr>
          <w:color w:val="000000" w:themeColor="text1"/>
        </w:rPr>
        <w:t xml:space="preserve"> in red.</w:t>
      </w:r>
    </w:p>
    <w:p w14:paraId="065F01F7" w14:textId="77777777" w:rsidR="00000335" w:rsidRPr="00C26F55" w:rsidRDefault="00000335" w:rsidP="001A5756">
      <w:pPr>
        <w:pStyle w:val="ListParagraph"/>
        <w:pBdr>
          <w:top w:val="nil"/>
          <w:left w:val="nil"/>
          <w:bottom w:val="nil"/>
          <w:right w:val="nil"/>
          <w:between w:val="nil"/>
        </w:pBdr>
        <w:ind w:left="0"/>
        <w:contextualSpacing w:val="0"/>
        <w:rPr>
          <w:b/>
          <w:color w:val="000000" w:themeColor="text1"/>
        </w:rPr>
      </w:pPr>
    </w:p>
    <w:p w14:paraId="69779832" w14:textId="08376AAD" w:rsidR="0056168B" w:rsidRPr="00C26F55" w:rsidRDefault="00EB0285" w:rsidP="00EB0285">
      <w:pPr>
        <w:pStyle w:val="ListParagraph"/>
        <w:pBdr>
          <w:top w:val="nil"/>
          <w:left w:val="nil"/>
          <w:bottom w:val="nil"/>
          <w:right w:val="nil"/>
          <w:between w:val="nil"/>
        </w:pBdr>
        <w:ind w:left="0"/>
        <w:contextualSpacing w:val="0"/>
        <w:rPr>
          <w:b/>
          <w:color w:val="000000" w:themeColor="text1"/>
        </w:rPr>
      </w:pPr>
      <w:r>
        <w:rPr>
          <w:color w:val="000000" w:themeColor="text1"/>
        </w:rPr>
        <w:t>5.2.6.5</w:t>
      </w:r>
      <w:r>
        <w:rPr>
          <w:color w:val="000000" w:themeColor="text1"/>
        </w:rPr>
        <w:tab/>
      </w:r>
      <w:r w:rsidR="00B02FD4" w:rsidRPr="00C26F55">
        <w:rPr>
          <w:color w:val="000000" w:themeColor="text1"/>
        </w:rPr>
        <w:t xml:space="preserve">Use </w:t>
      </w:r>
      <w:r w:rsidR="00171C5B" w:rsidRPr="00C26F55">
        <w:rPr>
          <w:color w:val="000000" w:themeColor="text1"/>
        </w:rPr>
        <w:t>th</w:t>
      </w:r>
      <w:r w:rsidR="00171C5B">
        <w:rPr>
          <w:color w:val="000000" w:themeColor="text1"/>
        </w:rPr>
        <w:t xml:space="preserve">e </w:t>
      </w:r>
      <w:r w:rsidR="00171C5B" w:rsidRPr="00C26F55">
        <w:rPr>
          <w:color w:val="000000" w:themeColor="text1"/>
        </w:rPr>
        <w:t>Manual</w:t>
      </w:r>
      <w:r w:rsidR="00536DD8" w:rsidRPr="00C26F55">
        <w:rPr>
          <w:b/>
          <w:bCs/>
          <w:color w:val="000000" w:themeColor="text1"/>
        </w:rPr>
        <w:t xml:space="preserve"> Toggle</w:t>
      </w:r>
      <w:r w:rsidR="00536DD8" w:rsidRPr="00C26F55">
        <w:rPr>
          <w:color w:val="000000" w:themeColor="text1"/>
        </w:rPr>
        <w:t xml:space="preserve"> </w:t>
      </w:r>
      <w:r w:rsidR="00B02FD4" w:rsidRPr="00C26F55">
        <w:rPr>
          <w:color w:val="000000" w:themeColor="text1"/>
        </w:rPr>
        <w:t>button to m</w:t>
      </w:r>
      <w:r w:rsidR="00E419FA" w:rsidRPr="00C26F55">
        <w:rPr>
          <w:color w:val="000000" w:themeColor="text1"/>
        </w:rPr>
        <w:t>anually remove curves</w:t>
      </w:r>
      <w:r w:rsidR="00A74C20" w:rsidRPr="00C26F55">
        <w:rPr>
          <w:color w:val="000000" w:themeColor="text1"/>
        </w:rPr>
        <w:t xml:space="preserve"> </w:t>
      </w:r>
      <w:r w:rsidR="00895324" w:rsidRPr="00C26F55">
        <w:rPr>
          <w:color w:val="000000" w:themeColor="text1"/>
        </w:rPr>
        <w:t xml:space="preserve">that </w:t>
      </w:r>
      <w:r w:rsidR="00A74C20" w:rsidRPr="00C26F55">
        <w:rPr>
          <w:color w:val="000000" w:themeColor="text1"/>
        </w:rPr>
        <w:t>have not been correctly acquired</w:t>
      </w:r>
      <w:r w:rsidR="006706C4" w:rsidRPr="00C26F55">
        <w:rPr>
          <w:color w:val="000000" w:themeColor="text1"/>
        </w:rPr>
        <w:t xml:space="preserve">. </w:t>
      </w:r>
      <w:r w:rsidR="00216128" w:rsidRPr="00C26F55">
        <w:rPr>
          <w:color w:val="000000" w:themeColor="text1"/>
        </w:rPr>
        <w:t>Remove any curves by</w:t>
      </w:r>
      <w:r w:rsidR="0092036A" w:rsidRPr="00C26F55">
        <w:rPr>
          <w:color w:val="000000" w:themeColor="text1"/>
        </w:rPr>
        <w:t xml:space="preserve"> click</w:t>
      </w:r>
      <w:r w:rsidR="00216128" w:rsidRPr="00C26F55">
        <w:rPr>
          <w:color w:val="000000" w:themeColor="text1"/>
        </w:rPr>
        <w:t>ing</w:t>
      </w:r>
      <w:r w:rsidR="0092036A" w:rsidRPr="00C26F55">
        <w:rPr>
          <w:color w:val="000000" w:themeColor="text1"/>
        </w:rPr>
        <w:t xml:space="preserve"> on th</w:t>
      </w:r>
      <w:r w:rsidR="00A06006" w:rsidRPr="00C26F55">
        <w:rPr>
          <w:color w:val="000000" w:themeColor="text1"/>
        </w:rPr>
        <w:t xml:space="preserve">e </w:t>
      </w:r>
      <w:r w:rsidR="0092036A" w:rsidRPr="00C26F55">
        <w:rPr>
          <w:color w:val="000000" w:themeColor="text1"/>
        </w:rPr>
        <w:t>specific curve and select</w:t>
      </w:r>
      <w:r w:rsidR="003F3F49" w:rsidRPr="00C26F55">
        <w:rPr>
          <w:color w:val="000000" w:themeColor="text1"/>
        </w:rPr>
        <w:t>ing</w:t>
      </w:r>
      <w:r w:rsidR="0092036A" w:rsidRPr="00C26F55">
        <w:rPr>
          <w:color w:val="000000" w:themeColor="text1"/>
        </w:rPr>
        <w:t xml:space="preserve"> </w:t>
      </w:r>
      <w:r w:rsidR="0092036A" w:rsidRPr="00C26F55">
        <w:rPr>
          <w:b/>
          <w:bCs/>
          <w:color w:val="000000" w:themeColor="text1"/>
        </w:rPr>
        <w:t>OUT</w:t>
      </w:r>
      <w:r w:rsidR="0092036A" w:rsidRPr="00C26F55">
        <w:rPr>
          <w:color w:val="000000" w:themeColor="text1"/>
        </w:rPr>
        <w:t>, which will highlight the curve in red</w:t>
      </w:r>
      <w:r w:rsidR="00933908" w:rsidRPr="00C26F55">
        <w:rPr>
          <w:color w:val="000000" w:themeColor="text1"/>
        </w:rPr>
        <w:t>.</w:t>
      </w:r>
    </w:p>
    <w:p w14:paraId="6F9B8A2D" w14:textId="77777777" w:rsidR="008B11A0" w:rsidRPr="00C26F55" w:rsidRDefault="008B11A0" w:rsidP="001A5756">
      <w:pPr>
        <w:pBdr>
          <w:top w:val="nil"/>
          <w:left w:val="nil"/>
          <w:bottom w:val="nil"/>
          <w:right w:val="nil"/>
          <w:between w:val="nil"/>
        </w:pBdr>
        <w:rPr>
          <w:b/>
          <w:color w:val="000000" w:themeColor="text1"/>
          <w:highlight w:val="yellow"/>
        </w:rPr>
      </w:pPr>
    </w:p>
    <w:p w14:paraId="2BEAE357" w14:textId="5E4D73ED" w:rsidR="000C592B" w:rsidRPr="00C26F55" w:rsidRDefault="004B4DB8" w:rsidP="00EB0285">
      <w:pPr>
        <w:pStyle w:val="ListParagraph"/>
        <w:pBdr>
          <w:top w:val="nil"/>
          <w:left w:val="nil"/>
          <w:bottom w:val="nil"/>
          <w:right w:val="nil"/>
          <w:between w:val="nil"/>
        </w:pBdr>
        <w:ind w:left="0"/>
        <w:contextualSpacing w:val="0"/>
        <w:rPr>
          <w:b/>
          <w:color w:val="000000" w:themeColor="text1"/>
          <w:highlight w:val="yellow"/>
        </w:rPr>
      </w:pPr>
      <w:r>
        <w:rPr>
          <w:color w:val="000000" w:themeColor="text1"/>
          <w:highlight w:val="yellow"/>
        </w:rPr>
        <w:t>5.2.7</w:t>
      </w:r>
      <w:r>
        <w:rPr>
          <w:color w:val="000000" w:themeColor="text1"/>
          <w:highlight w:val="yellow"/>
        </w:rPr>
        <w:tab/>
      </w:r>
      <w:r w:rsidR="003D2CA9" w:rsidRPr="00C26F55">
        <w:rPr>
          <w:color w:val="000000" w:themeColor="text1"/>
          <w:highlight w:val="yellow"/>
        </w:rPr>
        <w:t>C</w:t>
      </w:r>
      <w:r w:rsidR="00421EBF" w:rsidRPr="00C26F55">
        <w:rPr>
          <w:color w:val="000000" w:themeColor="text1"/>
          <w:highlight w:val="yellow"/>
        </w:rPr>
        <w:t xml:space="preserve">lick on </w:t>
      </w:r>
      <w:r w:rsidR="00421EBF" w:rsidRPr="00C26F55">
        <w:rPr>
          <w:b/>
          <w:bCs/>
          <w:color w:val="000000" w:themeColor="text1"/>
          <w:highlight w:val="yellow"/>
        </w:rPr>
        <w:t>Save JSON</w:t>
      </w:r>
      <w:r w:rsidR="00421EBF" w:rsidRPr="00C26F55">
        <w:rPr>
          <w:color w:val="000000" w:themeColor="text1"/>
          <w:highlight w:val="yellow"/>
        </w:rPr>
        <w:t xml:space="preserve">. Enter an appropriate name </w:t>
      </w:r>
      <w:r w:rsidR="00421EBF" w:rsidRPr="00CC7677">
        <w:rPr>
          <w:color w:val="000000" w:themeColor="text1"/>
          <w:highlight w:val="yellow"/>
        </w:rPr>
        <w:t xml:space="preserve">for </w:t>
      </w:r>
      <w:r w:rsidR="006428A8" w:rsidRPr="00CC7677">
        <w:rPr>
          <w:color w:val="000000" w:themeColor="text1"/>
          <w:highlight w:val="yellow"/>
        </w:rPr>
        <w:t>the</w:t>
      </w:r>
      <w:r w:rsidR="00942168" w:rsidRPr="00CC7677">
        <w:rPr>
          <w:color w:val="000000" w:themeColor="text1"/>
          <w:highlight w:val="yellow"/>
        </w:rPr>
        <w:t xml:space="preserve"> cleaned</w:t>
      </w:r>
      <w:r w:rsidR="00421EBF" w:rsidRPr="00CC7677">
        <w:rPr>
          <w:color w:val="000000" w:themeColor="text1"/>
          <w:highlight w:val="yellow"/>
        </w:rPr>
        <w:t xml:space="preserve"> data se</w:t>
      </w:r>
      <w:r w:rsidR="006428A8" w:rsidRPr="00CC7677">
        <w:rPr>
          <w:color w:val="000000" w:themeColor="text1"/>
          <w:highlight w:val="yellow"/>
        </w:rPr>
        <w:t>t</w:t>
      </w:r>
      <w:r w:rsidR="00A81C70" w:rsidRPr="00C26F55">
        <w:rPr>
          <w:color w:val="000000" w:themeColor="text1"/>
          <w:highlight w:val="yellow"/>
        </w:rPr>
        <w:t>,</w:t>
      </w:r>
      <w:r w:rsidR="00A81C70" w:rsidRPr="00CC7677">
        <w:rPr>
          <w:color w:val="000000" w:themeColor="text1"/>
        </w:rPr>
        <w:t xml:space="preserve"> which is a </w:t>
      </w:r>
      <w:r w:rsidR="00A81C70" w:rsidRPr="00CC7677">
        <w:rPr>
          <w:color w:val="000000" w:themeColor="text1"/>
        </w:rPr>
        <w:lastRenderedPageBreak/>
        <w:t>single JSON file</w:t>
      </w:r>
      <w:r w:rsidR="00D42801" w:rsidRPr="00CC7677">
        <w:rPr>
          <w:color w:val="000000" w:themeColor="text1"/>
        </w:rPr>
        <w:t>.</w:t>
      </w:r>
      <w:r w:rsidR="00D42801" w:rsidRPr="00C26F55">
        <w:rPr>
          <w:color w:val="000000" w:themeColor="text1"/>
          <w:highlight w:val="yellow"/>
        </w:rPr>
        <w:t xml:space="preserve"> Send the JSON file to the computer where the </w:t>
      </w:r>
      <w:proofErr w:type="spellStart"/>
      <w:r w:rsidR="00D42801" w:rsidRPr="00C26F55">
        <w:rPr>
          <w:color w:val="000000" w:themeColor="text1"/>
          <w:highlight w:val="yellow"/>
        </w:rPr>
        <w:t>NanoAnalysis</w:t>
      </w:r>
      <w:proofErr w:type="spellEnd"/>
      <w:r w:rsidR="00D42801" w:rsidRPr="00C26F55">
        <w:rPr>
          <w:color w:val="000000" w:themeColor="text1"/>
          <w:highlight w:val="yellow"/>
        </w:rPr>
        <w:t xml:space="preserve"> software was installed.</w:t>
      </w:r>
    </w:p>
    <w:p w14:paraId="74A79F06" w14:textId="77777777" w:rsidR="00E1118B" w:rsidRPr="00C26F55" w:rsidRDefault="00E1118B" w:rsidP="0067552E">
      <w:pPr>
        <w:pBdr>
          <w:top w:val="nil"/>
          <w:left w:val="nil"/>
          <w:bottom w:val="nil"/>
          <w:right w:val="nil"/>
          <w:between w:val="nil"/>
        </w:pBdr>
        <w:rPr>
          <w:color w:val="000000" w:themeColor="text1"/>
          <w:highlight w:val="yellow"/>
        </w:rPr>
      </w:pPr>
    </w:p>
    <w:p w14:paraId="7BC8FF1E" w14:textId="2A804B87" w:rsidR="00493622" w:rsidRPr="00C26F55" w:rsidRDefault="001D26A1" w:rsidP="00736384">
      <w:pPr>
        <w:pStyle w:val="ListParagraph"/>
        <w:numPr>
          <w:ilvl w:val="0"/>
          <w:numId w:val="35"/>
        </w:numPr>
        <w:pBdr>
          <w:top w:val="nil"/>
          <w:left w:val="nil"/>
          <w:bottom w:val="nil"/>
          <w:right w:val="nil"/>
          <w:between w:val="nil"/>
        </w:pBdr>
        <w:ind w:left="0" w:firstLine="0"/>
        <w:contextualSpacing w:val="0"/>
        <w:rPr>
          <w:color w:val="000000" w:themeColor="text1"/>
          <w:highlight w:val="yellow"/>
        </w:rPr>
      </w:pPr>
      <w:r w:rsidRPr="00C26F55">
        <w:rPr>
          <w:b/>
          <w:bCs/>
          <w:color w:val="000000" w:themeColor="text1"/>
          <w:highlight w:val="yellow"/>
        </w:rPr>
        <w:t xml:space="preserve">Formal </w:t>
      </w:r>
      <w:r w:rsidR="006E4D7A" w:rsidRPr="00C26F55">
        <w:rPr>
          <w:b/>
          <w:bCs/>
          <w:color w:val="000000" w:themeColor="text1"/>
          <w:highlight w:val="yellow"/>
        </w:rPr>
        <w:t xml:space="preserve">data </w:t>
      </w:r>
      <w:r w:rsidRPr="00C26F55">
        <w:rPr>
          <w:b/>
          <w:bCs/>
          <w:color w:val="000000" w:themeColor="text1"/>
          <w:highlight w:val="yellow"/>
        </w:rPr>
        <w:t>analysis</w:t>
      </w:r>
    </w:p>
    <w:p w14:paraId="1F5E87D9" w14:textId="77777777" w:rsidR="007D134A" w:rsidRPr="00C26F55" w:rsidRDefault="007D134A" w:rsidP="0067552E">
      <w:pPr>
        <w:pStyle w:val="ListParagraph"/>
        <w:pBdr>
          <w:top w:val="nil"/>
          <w:left w:val="nil"/>
          <w:bottom w:val="nil"/>
          <w:right w:val="nil"/>
          <w:between w:val="nil"/>
        </w:pBdr>
        <w:ind w:left="0"/>
        <w:contextualSpacing w:val="0"/>
        <w:rPr>
          <w:color w:val="000000" w:themeColor="text1"/>
          <w:highlight w:val="yellow"/>
        </w:rPr>
      </w:pPr>
    </w:p>
    <w:p w14:paraId="38EBA18E" w14:textId="660EE745" w:rsidR="002D3095" w:rsidRPr="00C26F55" w:rsidRDefault="001A5756" w:rsidP="00355629">
      <w:pPr>
        <w:pBdr>
          <w:top w:val="nil"/>
          <w:left w:val="nil"/>
          <w:bottom w:val="nil"/>
          <w:right w:val="nil"/>
          <w:between w:val="nil"/>
        </w:pBdr>
        <w:rPr>
          <w:color w:val="000000" w:themeColor="text1"/>
          <w:highlight w:val="yellow"/>
        </w:rPr>
      </w:pPr>
      <w:r>
        <w:rPr>
          <w:color w:val="000000" w:themeColor="text1"/>
          <w:highlight w:val="yellow"/>
        </w:rPr>
        <w:t>6.1</w:t>
      </w:r>
      <w:r>
        <w:rPr>
          <w:color w:val="000000" w:themeColor="text1"/>
          <w:highlight w:val="yellow"/>
        </w:rPr>
        <w:tab/>
      </w:r>
      <w:r w:rsidR="0026429B" w:rsidRPr="00C26F55">
        <w:rPr>
          <w:color w:val="000000" w:themeColor="text1"/>
          <w:highlight w:val="yellow"/>
        </w:rPr>
        <w:t xml:space="preserve">Launch the </w:t>
      </w:r>
      <w:r w:rsidR="009F50B8" w:rsidRPr="00C26F55">
        <w:rPr>
          <w:b/>
          <w:bCs/>
          <w:color w:val="000000" w:themeColor="text1"/>
          <w:highlight w:val="yellow"/>
        </w:rPr>
        <w:t>n</w:t>
      </w:r>
      <w:r w:rsidR="00DD5856" w:rsidRPr="00C26F55">
        <w:rPr>
          <w:b/>
          <w:bCs/>
          <w:color w:val="000000" w:themeColor="text1"/>
          <w:highlight w:val="yellow"/>
        </w:rPr>
        <w:t>ano</w:t>
      </w:r>
      <w:r w:rsidR="0026429B" w:rsidRPr="00C26F55">
        <w:rPr>
          <w:b/>
          <w:bCs/>
          <w:color w:val="000000" w:themeColor="text1"/>
          <w:highlight w:val="yellow"/>
        </w:rPr>
        <w:t>.py</w:t>
      </w:r>
      <w:r w:rsidR="00013AEA" w:rsidRPr="00C26F55">
        <w:rPr>
          <w:color w:val="000000" w:themeColor="text1"/>
          <w:highlight w:val="yellow"/>
        </w:rPr>
        <w:t xml:space="preserve"> </w:t>
      </w:r>
      <w:r w:rsidR="002D56E4" w:rsidRPr="00C26F55">
        <w:rPr>
          <w:color w:val="000000" w:themeColor="text1"/>
          <w:highlight w:val="yellow"/>
        </w:rPr>
        <w:t xml:space="preserve">file </w:t>
      </w:r>
      <w:r w:rsidR="00013AEA" w:rsidRPr="00C26F55">
        <w:rPr>
          <w:color w:val="000000" w:themeColor="text1"/>
          <w:highlight w:val="yellow"/>
        </w:rPr>
        <w:t>from the command line</w:t>
      </w:r>
      <w:r w:rsidR="00FE62A1" w:rsidRPr="00C26F55">
        <w:rPr>
          <w:color w:val="000000" w:themeColor="text1"/>
          <w:highlight w:val="yellow"/>
        </w:rPr>
        <w:t xml:space="preserve"> </w:t>
      </w:r>
      <w:r w:rsidR="004B1C71" w:rsidRPr="00C26F55">
        <w:rPr>
          <w:color w:val="000000" w:themeColor="text1"/>
        </w:rPr>
        <w:t xml:space="preserve">by navigating to the </w:t>
      </w:r>
      <w:proofErr w:type="spellStart"/>
      <w:r w:rsidR="007B5F70" w:rsidRPr="00C26F55">
        <w:rPr>
          <w:color w:val="000000" w:themeColor="text1"/>
        </w:rPr>
        <w:t>NanoAnalysis</w:t>
      </w:r>
      <w:proofErr w:type="spellEnd"/>
      <w:r w:rsidR="004B1C71" w:rsidRPr="00C26F55">
        <w:rPr>
          <w:color w:val="000000" w:themeColor="text1"/>
        </w:rPr>
        <w:t xml:space="preserve"> </w:t>
      </w:r>
      <w:r w:rsidR="00FB1A4F" w:rsidRPr="00C26F55">
        <w:rPr>
          <w:color w:val="000000" w:themeColor="text1"/>
        </w:rPr>
        <w:t>folder</w:t>
      </w:r>
      <w:r w:rsidR="00A57382" w:rsidRPr="00C26F55">
        <w:rPr>
          <w:color w:val="000000" w:themeColor="text1"/>
        </w:rPr>
        <w:t>,</w:t>
      </w:r>
      <w:r w:rsidR="00784894" w:rsidRPr="00C26F55">
        <w:rPr>
          <w:color w:val="000000" w:themeColor="text1"/>
        </w:rPr>
        <w:t xml:space="preserve"> </w:t>
      </w:r>
      <w:r w:rsidR="003D19EF" w:rsidRPr="00C26F55">
        <w:rPr>
          <w:color w:val="000000" w:themeColor="text1"/>
        </w:rPr>
        <w:t>opening it</w:t>
      </w:r>
      <w:r w:rsidR="001461B1" w:rsidRPr="00C26F55">
        <w:rPr>
          <w:color w:val="000000" w:themeColor="text1"/>
        </w:rPr>
        <w:t>,</w:t>
      </w:r>
      <w:r w:rsidR="003D19EF" w:rsidRPr="00C26F55">
        <w:rPr>
          <w:color w:val="000000" w:themeColor="text1"/>
        </w:rPr>
        <w:t xml:space="preserve"> and</w:t>
      </w:r>
      <w:r w:rsidR="00A57382" w:rsidRPr="00C26F55">
        <w:rPr>
          <w:color w:val="000000" w:themeColor="text1"/>
        </w:rPr>
        <w:t xml:space="preserve"> </w:t>
      </w:r>
      <w:r w:rsidR="00F14517" w:rsidRPr="00C26F55">
        <w:rPr>
          <w:color w:val="000000" w:themeColor="text1"/>
        </w:rPr>
        <w:t>launching</w:t>
      </w:r>
      <w:r w:rsidR="00A57382" w:rsidRPr="00C26F55">
        <w:rPr>
          <w:color w:val="000000" w:themeColor="text1"/>
        </w:rPr>
        <w:t xml:space="preserve"> a terminal</w:t>
      </w:r>
      <w:r w:rsidR="00DF0DDE" w:rsidRPr="00C26F55">
        <w:rPr>
          <w:color w:val="000000" w:themeColor="text1"/>
        </w:rPr>
        <w:t xml:space="preserve"> in the </w:t>
      </w:r>
      <w:r w:rsidR="0007495F" w:rsidRPr="00C26F55">
        <w:rPr>
          <w:color w:val="000000" w:themeColor="text1"/>
        </w:rPr>
        <w:t xml:space="preserve">automatically created </w:t>
      </w:r>
      <w:r w:rsidR="001B47F4" w:rsidRPr="00C26F55">
        <w:rPr>
          <w:color w:val="000000" w:themeColor="text1"/>
        </w:rPr>
        <w:t>nanoindentation folder</w:t>
      </w:r>
      <w:r w:rsidR="008E1B66" w:rsidRPr="00C26F55">
        <w:rPr>
          <w:color w:val="000000" w:themeColor="text1"/>
        </w:rPr>
        <w:t>.</w:t>
      </w:r>
      <w:r w:rsidR="00FB1A4F" w:rsidRPr="00C26F55">
        <w:rPr>
          <w:color w:val="000000" w:themeColor="text1"/>
        </w:rPr>
        <w:t xml:space="preserve"> </w:t>
      </w:r>
      <w:r w:rsidR="00692F67" w:rsidRPr="00C26F55">
        <w:rPr>
          <w:color w:val="000000" w:themeColor="text1"/>
        </w:rPr>
        <w:t>Type</w:t>
      </w:r>
      <w:r w:rsidR="008E1B66" w:rsidRPr="00C26F55">
        <w:rPr>
          <w:color w:val="000000" w:themeColor="text1"/>
        </w:rPr>
        <w:t xml:space="preserve"> </w:t>
      </w:r>
      <w:r w:rsidR="004B1C71" w:rsidRPr="00C26F55">
        <w:rPr>
          <w:color w:val="000000" w:themeColor="text1"/>
        </w:rPr>
        <w:t>the</w:t>
      </w:r>
      <w:r w:rsidR="00CE2CC3" w:rsidRPr="00C26F55">
        <w:rPr>
          <w:color w:val="000000" w:themeColor="text1"/>
        </w:rPr>
        <w:t xml:space="preserve"> </w:t>
      </w:r>
      <w:r w:rsidR="002E24B7" w:rsidRPr="00C26F55">
        <w:rPr>
          <w:b/>
          <w:bCs/>
          <w:color w:val="000000" w:themeColor="text1"/>
        </w:rPr>
        <w:t>p</w:t>
      </w:r>
      <w:r w:rsidR="00CE2CC3" w:rsidRPr="00C26F55">
        <w:rPr>
          <w:b/>
          <w:bCs/>
          <w:color w:val="000000" w:themeColor="text1"/>
        </w:rPr>
        <w:t xml:space="preserve">ython </w:t>
      </w:r>
      <w:r w:rsidR="00970E4A" w:rsidRPr="00C26F55">
        <w:rPr>
          <w:b/>
          <w:bCs/>
          <w:color w:val="000000" w:themeColor="text1"/>
        </w:rPr>
        <w:t>n</w:t>
      </w:r>
      <w:r w:rsidR="00CE2CC3" w:rsidRPr="00C26F55">
        <w:rPr>
          <w:b/>
          <w:bCs/>
          <w:color w:val="000000" w:themeColor="text1"/>
        </w:rPr>
        <w:t>ano.py</w:t>
      </w:r>
      <w:r w:rsidR="00CE2CC3" w:rsidRPr="00C26F55">
        <w:rPr>
          <w:color w:val="000000" w:themeColor="text1"/>
        </w:rPr>
        <w:t xml:space="preserve"> or </w:t>
      </w:r>
      <w:r w:rsidR="00CE2CC3" w:rsidRPr="00C26F55">
        <w:rPr>
          <w:b/>
          <w:bCs/>
          <w:color w:val="000000" w:themeColor="text1"/>
        </w:rPr>
        <w:t>python 3 nano.py</w:t>
      </w:r>
      <w:r w:rsidR="00DF1165" w:rsidRPr="00C26F55">
        <w:rPr>
          <w:color w:val="000000" w:themeColor="text1"/>
        </w:rPr>
        <w:t xml:space="preserve"> command</w:t>
      </w:r>
      <w:r w:rsidR="00CE2CC3" w:rsidRPr="00C26F55">
        <w:rPr>
          <w:color w:val="000000" w:themeColor="text1"/>
        </w:rPr>
        <w:t xml:space="preserve"> (</w:t>
      </w:r>
      <w:r w:rsidR="00ED7647">
        <w:rPr>
          <w:color w:val="000000" w:themeColor="text1"/>
        </w:rPr>
        <w:t>depending on the operating system)</w:t>
      </w:r>
      <w:r w:rsidR="008B79C3" w:rsidRPr="00C26F55">
        <w:rPr>
          <w:color w:val="000000" w:themeColor="text1"/>
        </w:rPr>
        <w:t xml:space="preserve"> and </w:t>
      </w:r>
      <w:r w:rsidR="005626A0" w:rsidRPr="00C26F55">
        <w:rPr>
          <w:color w:val="000000" w:themeColor="text1"/>
        </w:rPr>
        <w:t>press</w:t>
      </w:r>
      <w:r w:rsidR="009F01AB" w:rsidRPr="00C26F55">
        <w:rPr>
          <w:color w:val="000000" w:themeColor="text1"/>
        </w:rPr>
        <w:t xml:space="preserve"> the</w:t>
      </w:r>
      <w:r w:rsidR="00E02942" w:rsidRPr="00C26F55">
        <w:rPr>
          <w:color w:val="000000" w:themeColor="text1"/>
        </w:rPr>
        <w:t xml:space="preserve"> </w:t>
      </w:r>
      <w:r w:rsidR="00512357" w:rsidRPr="00C26F55">
        <w:rPr>
          <w:b/>
          <w:bCs/>
          <w:color w:val="000000" w:themeColor="text1"/>
        </w:rPr>
        <w:t>E</w:t>
      </w:r>
      <w:r w:rsidR="00E02942" w:rsidRPr="00C26F55">
        <w:rPr>
          <w:b/>
          <w:bCs/>
          <w:color w:val="000000" w:themeColor="text1"/>
        </w:rPr>
        <w:t>nter</w:t>
      </w:r>
      <w:r w:rsidR="005E7655" w:rsidRPr="00C26F55">
        <w:rPr>
          <w:color w:val="000000" w:themeColor="text1"/>
        </w:rPr>
        <w:t xml:space="preserve"> key</w:t>
      </w:r>
      <w:r w:rsidR="0026429B" w:rsidRPr="00C26F55">
        <w:rPr>
          <w:color w:val="000000" w:themeColor="text1"/>
        </w:rPr>
        <w:t xml:space="preserve">. A GUI </w:t>
      </w:r>
      <w:r w:rsidR="001271CC" w:rsidRPr="00C26F55">
        <w:rPr>
          <w:color w:val="000000" w:themeColor="text1"/>
        </w:rPr>
        <w:t xml:space="preserve">will </w:t>
      </w:r>
      <w:r w:rsidR="0026429B" w:rsidRPr="00C26F55">
        <w:rPr>
          <w:color w:val="000000" w:themeColor="text1"/>
        </w:rPr>
        <w:t>pop up on your screen (</w:t>
      </w:r>
      <w:r w:rsidR="0026429B" w:rsidRPr="00C26F55">
        <w:rPr>
          <w:b/>
          <w:bCs/>
          <w:color w:val="000000" w:themeColor="text1"/>
        </w:rPr>
        <w:t>Figure</w:t>
      </w:r>
      <w:r w:rsidR="008D48F6" w:rsidRPr="00C26F55">
        <w:rPr>
          <w:b/>
          <w:bCs/>
          <w:color w:val="000000" w:themeColor="text1"/>
        </w:rPr>
        <w:t xml:space="preserve"> S3</w:t>
      </w:r>
      <w:r w:rsidR="0026429B" w:rsidRPr="00C26F55">
        <w:rPr>
          <w:color w:val="000000" w:themeColor="text1"/>
        </w:rPr>
        <w:t>).</w:t>
      </w:r>
    </w:p>
    <w:p w14:paraId="57B71C30" w14:textId="77777777" w:rsidR="00B524FD" w:rsidRPr="00C26F55" w:rsidRDefault="00B524FD" w:rsidP="00355629">
      <w:pPr>
        <w:pStyle w:val="ListParagraph"/>
        <w:pBdr>
          <w:top w:val="nil"/>
          <w:left w:val="nil"/>
          <w:bottom w:val="nil"/>
          <w:right w:val="nil"/>
          <w:between w:val="nil"/>
        </w:pBdr>
        <w:ind w:left="0"/>
        <w:contextualSpacing w:val="0"/>
        <w:rPr>
          <w:color w:val="000000" w:themeColor="text1"/>
          <w:highlight w:val="yellow"/>
        </w:rPr>
      </w:pPr>
    </w:p>
    <w:p w14:paraId="53917BBF" w14:textId="64CB2652" w:rsidR="00B658C2" w:rsidRPr="00C26F55" w:rsidRDefault="002C7D3E" w:rsidP="00736384">
      <w:pPr>
        <w:pStyle w:val="ListParagraph"/>
        <w:numPr>
          <w:ilvl w:val="1"/>
          <w:numId w:val="42"/>
        </w:numPr>
        <w:pBdr>
          <w:top w:val="nil"/>
          <w:left w:val="nil"/>
          <w:bottom w:val="nil"/>
          <w:right w:val="nil"/>
          <w:between w:val="nil"/>
        </w:pBdr>
        <w:ind w:left="0" w:firstLine="0"/>
        <w:contextualSpacing w:val="0"/>
        <w:rPr>
          <w:color w:val="000000" w:themeColor="text1"/>
          <w:highlight w:val="yellow"/>
        </w:rPr>
      </w:pPr>
      <w:r w:rsidRPr="00C26F55">
        <w:rPr>
          <w:color w:val="000000" w:themeColor="text1"/>
          <w:highlight w:val="yellow"/>
        </w:rPr>
        <w:t xml:space="preserve">On the top left of the GUI, click on </w:t>
      </w:r>
      <w:r w:rsidRPr="00C26F55">
        <w:rPr>
          <w:b/>
          <w:bCs/>
          <w:color w:val="000000" w:themeColor="text1"/>
          <w:highlight w:val="yellow"/>
        </w:rPr>
        <w:t>Load Experiment</w:t>
      </w:r>
      <w:r w:rsidRPr="00C26F55">
        <w:rPr>
          <w:color w:val="000000" w:themeColor="text1"/>
          <w:highlight w:val="yellow"/>
        </w:rPr>
        <w:t xml:space="preserve"> and select the </w:t>
      </w:r>
      <w:r w:rsidRPr="00736384">
        <w:rPr>
          <w:b/>
          <w:bCs/>
          <w:color w:val="000000" w:themeColor="text1"/>
          <w:highlight w:val="yellow"/>
        </w:rPr>
        <w:t>JSON</w:t>
      </w:r>
      <w:r w:rsidRPr="00C26F55">
        <w:rPr>
          <w:color w:val="000000" w:themeColor="text1"/>
          <w:highlight w:val="yellow"/>
        </w:rPr>
        <w:t xml:space="preserve"> file. </w:t>
      </w:r>
      <w:r w:rsidR="003E3A7A" w:rsidRPr="00C26F55">
        <w:rPr>
          <w:color w:val="000000" w:themeColor="text1"/>
          <w:highlight w:val="yellow"/>
        </w:rPr>
        <w:t xml:space="preserve">This will populate the </w:t>
      </w:r>
      <w:r w:rsidR="00F961AC" w:rsidRPr="00C26F55">
        <w:rPr>
          <w:color w:val="000000" w:themeColor="text1"/>
          <w:highlight w:val="yellow"/>
        </w:rPr>
        <w:t>file list</w:t>
      </w:r>
      <w:r w:rsidR="009D3B40" w:rsidRPr="00C26F55">
        <w:rPr>
          <w:color w:val="000000" w:themeColor="text1"/>
          <w:highlight w:val="yellow"/>
        </w:rPr>
        <w:t xml:space="preserve"> and</w:t>
      </w:r>
      <w:r w:rsidR="007A3E28" w:rsidRPr="00C26F55">
        <w:rPr>
          <w:color w:val="000000" w:themeColor="text1"/>
          <w:highlight w:val="yellow"/>
        </w:rPr>
        <w:t xml:space="preserve"> the </w:t>
      </w:r>
      <w:r w:rsidR="00F161FB" w:rsidRPr="00C26F55">
        <w:rPr>
          <w:b/>
          <w:bCs/>
          <w:color w:val="000000" w:themeColor="text1"/>
          <w:highlight w:val="yellow"/>
        </w:rPr>
        <w:t xml:space="preserve">Raw </w:t>
      </w:r>
      <w:r w:rsidR="005B5DEA">
        <w:rPr>
          <w:b/>
          <w:bCs/>
          <w:color w:val="000000" w:themeColor="text1"/>
          <w:highlight w:val="yellow"/>
        </w:rPr>
        <w:t>C</w:t>
      </w:r>
      <w:r w:rsidR="00786DE9" w:rsidRPr="00C26F55">
        <w:rPr>
          <w:b/>
          <w:bCs/>
          <w:color w:val="000000" w:themeColor="text1"/>
          <w:highlight w:val="yellow"/>
        </w:rPr>
        <w:t>urves</w:t>
      </w:r>
      <w:r w:rsidR="00F161FB" w:rsidRPr="00C26F55">
        <w:rPr>
          <w:color w:val="000000" w:themeColor="text1"/>
          <w:highlight w:val="yellow"/>
        </w:rPr>
        <w:t xml:space="preserve"> graph showing </w:t>
      </w:r>
      <w:r w:rsidR="00510594" w:rsidRPr="00C26F55">
        <w:rPr>
          <w:color w:val="000000" w:themeColor="text1"/>
          <w:highlight w:val="yellow"/>
        </w:rPr>
        <w:t xml:space="preserve">the data set in terms of </w:t>
      </w:r>
      <w:r w:rsidR="00510594" w:rsidRPr="00C26F55">
        <w:rPr>
          <w:i/>
          <w:color w:val="000000" w:themeColor="text1"/>
          <w:highlight w:val="yellow"/>
        </w:rPr>
        <w:t>F-z</w:t>
      </w:r>
      <w:r w:rsidR="00510594" w:rsidRPr="00C26F55">
        <w:rPr>
          <w:color w:val="000000" w:themeColor="text1"/>
          <w:highlight w:val="yellow"/>
        </w:rPr>
        <w:t xml:space="preserve"> curves</w:t>
      </w:r>
      <w:r w:rsidR="00062D9B" w:rsidRPr="00C26F55">
        <w:rPr>
          <w:color w:val="000000" w:themeColor="text1"/>
          <w:highlight w:val="yellow"/>
        </w:rPr>
        <w:t>.</w:t>
      </w:r>
      <w:r w:rsidR="001C2992" w:rsidRPr="00C26F55">
        <w:rPr>
          <w:color w:val="000000" w:themeColor="text1"/>
          <w:highlight w:val="yellow"/>
        </w:rPr>
        <w:t xml:space="preserve"> </w:t>
      </w:r>
      <w:r w:rsidR="00605030" w:rsidRPr="00736384">
        <w:rPr>
          <w:color w:val="000000" w:themeColor="text1"/>
        </w:rPr>
        <w:t>B</w:t>
      </w:r>
      <w:r w:rsidR="007F34BC" w:rsidRPr="00736384">
        <w:rPr>
          <w:color w:val="000000" w:themeColor="text1"/>
        </w:rPr>
        <w:t xml:space="preserve">oth </w:t>
      </w:r>
      <w:r w:rsidR="007F34BC" w:rsidRPr="00736384">
        <w:rPr>
          <w:i/>
          <w:iCs/>
          <w:color w:val="000000" w:themeColor="text1"/>
        </w:rPr>
        <w:t>F</w:t>
      </w:r>
      <w:r w:rsidR="007F34BC" w:rsidRPr="00736384">
        <w:rPr>
          <w:color w:val="000000" w:themeColor="text1"/>
        </w:rPr>
        <w:t xml:space="preserve"> an</w:t>
      </w:r>
      <w:r w:rsidR="00B4134A" w:rsidRPr="00736384">
        <w:rPr>
          <w:color w:val="000000" w:themeColor="text1"/>
        </w:rPr>
        <w:t>d</w:t>
      </w:r>
      <w:r w:rsidR="007F34BC" w:rsidRPr="00736384">
        <w:rPr>
          <w:color w:val="000000" w:themeColor="text1"/>
        </w:rPr>
        <w:t xml:space="preserve"> </w:t>
      </w:r>
      <w:r w:rsidR="007F34BC" w:rsidRPr="00736384">
        <w:rPr>
          <w:i/>
          <w:iCs/>
          <w:color w:val="000000" w:themeColor="text1"/>
        </w:rPr>
        <w:t>z</w:t>
      </w:r>
      <w:r w:rsidR="002B30B2" w:rsidRPr="00736384">
        <w:rPr>
          <w:color w:val="000000" w:themeColor="text1"/>
        </w:rPr>
        <w:t xml:space="preserve"> </w:t>
      </w:r>
      <w:r w:rsidR="00C77409" w:rsidRPr="00736384">
        <w:rPr>
          <w:color w:val="000000" w:themeColor="text1"/>
        </w:rPr>
        <w:t>axes</w:t>
      </w:r>
      <w:r w:rsidR="001C2992" w:rsidRPr="00736384">
        <w:rPr>
          <w:color w:val="000000" w:themeColor="text1"/>
        </w:rPr>
        <w:t xml:space="preserve"> </w:t>
      </w:r>
      <w:r w:rsidR="00C77409" w:rsidRPr="00736384">
        <w:rPr>
          <w:color w:val="000000" w:themeColor="text1"/>
        </w:rPr>
        <w:t>are</w:t>
      </w:r>
      <w:r w:rsidR="001C2992" w:rsidRPr="00736384">
        <w:rPr>
          <w:color w:val="000000" w:themeColor="text1"/>
        </w:rPr>
        <w:t xml:space="preserve"> shown relative to the CP coordinates</w:t>
      </w:r>
      <w:r w:rsidR="00EB4E04" w:rsidRPr="00736384">
        <w:rPr>
          <w:color w:val="000000" w:themeColor="text1"/>
        </w:rPr>
        <w:t xml:space="preserve">, which are computed in the </w:t>
      </w:r>
      <w:r w:rsidR="004E7D7D" w:rsidRPr="00736384">
        <w:rPr>
          <w:color w:val="000000" w:themeColor="text1"/>
        </w:rPr>
        <w:t>background</w:t>
      </w:r>
      <w:r w:rsidR="00EB4E04" w:rsidRPr="00736384">
        <w:rPr>
          <w:color w:val="000000" w:themeColor="text1"/>
        </w:rPr>
        <w:t xml:space="preserve"> </w:t>
      </w:r>
      <w:r w:rsidR="005168BF" w:rsidRPr="00736384">
        <w:rPr>
          <w:color w:val="000000" w:themeColor="text1"/>
        </w:rPr>
        <w:t xml:space="preserve">when </w:t>
      </w:r>
      <w:r w:rsidR="00EB4E04" w:rsidRPr="00736384">
        <w:rPr>
          <w:color w:val="000000" w:themeColor="text1"/>
        </w:rPr>
        <w:t xml:space="preserve">loading the dataset (see </w:t>
      </w:r>
      <w:r w:rsidR="004F21C5" w:rsidRPr="00736384">
        <w:rPr>
          <w:color w:val="000000" w:themeColor="text1"/>
        </w:rPr>
        <w:t xml:space="preserve">the </w:t>
      </w:r>
      <w:r w:rsidR="00322623" w:rsidRPr="00736384">
        <w:rPr>
          <w:color w:val="000000" w:themeColor="text1"/>
        </w:rPr>
        <w:t xml:space="preserve">following </w:t>
      </w:r>
      <w:r w:rsidR="00AD03F2" w:rsidRPr="00736384">
        <w:rPr>
          <w:color w:val="000000" w:themeColor="text1"/>
        </w:rPr>
        <w:t>note</w:t>
      </w:r>
      <w:r w:rsidR="00EB4E04" w:rsidRPr="00736384">
        <w:rPr>
          <w:color w:val="000000" w:themeColor="text1"/>
        </w:rPr>
        <w:t xml:space="preserve">). </w:t>
      </w:r>
      <w:r w:rsidR="00176983" w:rsidRPr="00C26F55">
        <w:rPr>
          <w:color w:val="000000" w:themeColor="text1"/>
          <w:highlight w:val="yellow"/>
        </w:rPr>
        <w:t xml:space="preserve">In the </w:t>
      </w:r>
      <w:r w:rsidR="00176983" w:rsidRPr="00C26F55">
        <w:rPr>
          <w:b/>
          <w:bCs/>
          <w:color w:val="000000" w:themeColor="text1"/>
          <w:highlight w:val="yellow"/>
        </w:rPr>
        <w:t>Stats</w:t>
      </w:r>
      <w:r w:rsidR="00176983" w:rsidRPr="00C26F55">
        <w:rPr>
          <w:color w:val="000000" w:themeColor="text1"/>
          <w:highlight w:val="yellow"/>
        </w:rPr>
        <w:t xml:space="preserve"> box,</w:t>
      </w:r>
      <w:r w:rsidR="00137F1E" w:rsidRPr="00C26F55">
        <w:rPr>
          <w:color w:val="000000" w:themeColor="text1"/>
          <w:highlight w:val="yellow"/>
        </w:rPr>
        <w:t xml:space="preserve"> </w:t>
      </w:r>
      <w:r w:rsidR="004F21C5" w:rsidRPr="00C26F55">
        <w:rPr>
          <w:color w:val="000000" w:themeColor="text1"/>
          <w:highlight w:val="yellow"/>
        </w:rPr>
        <w:t xml:space="preserve">check the values of the </w:t>
      </w:r>
      <w:r w:rsidR="00137F1E" w:rsidRPr="00C26F55">
        <w:rPr>
          <w:color w:val="000000" w:themeColor="text1"/>
          <w:highlight w:val="yellow"/>
        </w:rPr>
        <w:t xml:space="preserve">three parameters: </w:t>
      </w:r>
      <w:proofErr w:type="spellStart"/>
      <w:r w:rsidR="004C0C80" w:rsidRPr="00C26F55">
        <w:rPr>
          <w:color w:val="000000" w:themeColor="text1"/>
          <w:highlight w:val="yellow"/>
        </w:rPr>
        <w:t>N</w:t>
      </w:r>
      <w:r w:rsidR="009A1CCE" w:rsidRPr="00C26F55">
        <w:rPr>
          <w:color w:val="000000" w:themeColor="text1"/>
          <w:highlight w:val="yellow"/>
          <w:vertAlign w:val="subscript"/>
        </w:rPr>
        <w:t>activated</w:t>
      </w:r>
      <w:proofErr w:type="spellEnd"/>
      <w:r w:rsidR="004C4FB9" w:rsidRPr="00C26F55">
        <w:rPr>
          <w:color w:val="000000" w:themeColor="text1"/>
          <w:highlight w:val="yellow"/>
        </w:rPr>
        <w:t>, N</w:t>
      </w:r>
      <w:r w:rsidR="004F21C5" w:rsidRPr="00C26F55">
        <w:rPr>
          <w:color w:val="000000" w:themeColor="text1"/>
          <w:highlight w:val="yellow"/>
        </w:rPr>
        <w:t xml:space="preserve"> </w:t>
      </w:r>
      <w:r w:rsidR="00F32195" w:rsidRPr="00C26F55">
        <w:rPr>
          <w:color w:val="000000" w:themeColor="text1"/>
          <w:highlight w:val="yellow"/>
          <w:vertAlign w:val="subscript"/>
        </w:rPr>
        <w:t>failed</w:t>
      </w:r>
      <w:r w:rsidR="004F21C5" w:rsidRPr="00C26F55">
        <w:rPr>
          <w:color w:val="000000" w:themeColor="text1"/>
          <w:highlight w:val="yellow"/>
          <w:vertAlign w:val="subscript"/>
        </w:rPr>
        <w:t>,</w:t>
      </w:r>
      <w:r w:rsidR="00107A47" w:rsidRPr="00C26F55">
        <w:rPr>
          <w:color w:val="000000" w:themeColor="text1"/>
          <w:highlight w:val="yellow"/>
          <w:vertAlign w:val="subscript"/>
        </w:rPr>
        <w:t xml:space="preserve"> </w:t>
      </w:r>
      <w:r w:rsidR="00A86614" w:rsidRPr="00C26F55">
        <w:rPr>
          <w:color w:val="000000" w:themeColor="text1"/>
          <w:highlight w:val="yellow"/>
        </w:rPr>
        <w:t xml:space="preserve">and </w:t>
      </w:r>
      <w:proofErr w:type="spellStart"/>
      <w:r w:rsidR="00A86614" w:rsidRPr="00C26F55">
        <w:rPr>
          <w:color w:val="000000" w:themeColor="text1"/>
          <w:highlight w:val="yellow"/>
        </w:rPr>
        <w:t>N</w:t>
      </w:r>
      <w:r w:rsidR="000F492E" w:rsidRPr="00C26F55">
        <w:rPr>
          <w:color w:val="000000" w:themeColor="text1"/>
          <w:highlight w:val="yellow"/>
          <w:vertAlign w:val="subscript"/>
        </w:rPr>
        <w:t>excluded</w:t>
      </w:r>
      <w:proofErr w:type="spellEnd"/>
      <w:r w:rsidR="00070459" w:rsidRPr="00C26F55">
        <w:rPr>
          <w:color w:val="000000" w:themeColor="text1"/>
          <w:highlight w:val="yellow"/>
        </w:rPr>
        <w:t>.</w:t>
      </w:r>
    </w:p>
    <w:p w14:paraId="4BFAAB07" w14:textId="77777777" w:rsidR="00B658C2" w:rsidRPr="00C26F55" w:rsidRDefault="00B658C2" w:rsidP="00355629">
      <w:pPr>
        <w:pStyle w:val="ListParagraph"/>
        <w:pBdr>
          <w:top w:val="nil"/>
          <w:left w:val="nil"/>
          <w:bottom w:val="nil"/>
          <w:right w:val="nil"/>
          <w:between w:val="nil"/>
        </w:pBdr>
        <w:ind w:left="0"/>
        <w:contextualSpacing w:val="0"/>
        <w:rPr>
          <w:color w:val="000000" w:themeColor="text1"/>
          <w:highlight w:val="yellow"/>
        </w:rPr>
      </w:pPr>
    </w:p>
    <w:p w14:paraId="0B00321D" w14:textId="33552DF3" w:rsidR="004B7824" w:rsidRPr="00C26F55" w:rsidRDefault="00B658C2" w:rsidP="00355629">
      <w:pPr>
        <w:pStyle w:val="ListParagraph"/>
        <w:pBdr>
          <w:top w:val="nil"/>
          <w:left w:val="nil"/>
          <w:bottom w:val="nil"/>
          <w:right w:val="nil"/>
          <w:between w:val="nil"/>
        </w:pBdr>
        <w:ind w:left="0"/>
        <w:contextualSpacing w:val="0"/>
        <w:rPr>
          <w:color w:val="000000" w:themeColor="text1"/>
        </w:rPr>
      </w:pPr>
      <w:r w:rsidRPr="00C26F55">
        <w:rPr>
          <w:color w:val="000000" w:themeColor="text1"/>
        </w:rPr>
        <w:t xml:space="preserve">NOTE: </w:t>
      </w:r>
      <w:proofErr w:type="spellStart"/>
      <w:r w:rsidR="007315E7" w:rsidRPr="00C26F55">
        <w:rPr>
          <w:color w:val="000000" w:themeColor="text1"/>
        </w:rPr>
        <w:t>N</w:t>
      </w:r>
      <w:r w:rsidR="00076E1E" w:rsidRPr="00C26F55">
        <w:rPr>
          <w:color w:val="000000" w:themeColor="text1"/>
          <w:vertAlign w:val="subscript"/>
        </w:rPr>
        <w:t>activated</w:t>
      </w:r>
      <w:proofErr w:type="spellEnd"/>
      <w:r w:rsidR="00BF3159" w:rsidRPr="00C26F55">
        <w:rPr>
          <w:color w:val="000000" w:themeColor="text1"/>
        </w:rPr>
        <w:t xml:space="preserve"> represents the number of curves </w:t>
      </w:r>
      <w:r w:rsidR="004F21C5" w:rsidRPr="00C26F55">
        <w:rPr>
          <w:color w:val="000000" w:themeColor="text1"/>
        </w:rPr>
        <w:t xml:space="preserve">that </w:t>
      </w:r>
      <w:r w:rsidR="00BF3159" w:rsidRPr="00C26F55">
        <w:rPr>
          <w:color w:val="000000" w:themeColor="text1"/>
        </w:rPr>
        <w:t>will be</w:t>
      </w:r>
      <w:r w:rsidR="00B026F3" w:rsidRPr="00C26F55">
        <w:rPr>
          <w:color w:val="000000" w:themeColor="text1"/>
        </w:rPr>
        <w:t xml:space="preserve"> </w:t>
      </w:r>
      <w:r w:rsidR="00242184" w:rsidRPr="00C26F55">
        <w:rPr>
          <w:color w:val="000000" w:themeColor="text1"/>
        </w:rPr>
        <w:t>analyzed</w:t>
      </w:r>
      <w:r w:rsidR="00B026F3" w:rsidRPr="00C26F55">
        <w:rPr>
          <w:color w:val="000000" w:themeColor="text1"/>
        </w:rPr>
        <w:t xml:space="preserve"> in the subsequent </w:t>
      </w:r>
      <w:r w:rsidR="00B95D8F" w:rsidRPr="00C26F55">
        <w:rPr>
          <w:color w:val="000000" w:themeColor="text1"/>
        </w:rPr>
        <w:t>Her</w:t>
      </w:r>
      <w:r w:rsidR="00AD648B" w:rsidRPr="00C26F55">
        <w:rPr>
          <w:color w:val="000000" w:themeColor="text1"/>
        </w:rPr>
        <w:t>t</w:t>
      </w:r>
      <w:r w:rsidR="00B95D8F" w:rsidRPr="00C26F55">
        <w:rPr>
          <w:color w:val="000000" w:themeColor="text1"/>
        </w:rPr>
        <w:t>z/</w:t>
      </w:r>
      <w:r w:rsidR="00734C02" w:rsidRPr="00C26F55">
        <w:rPr>
          <w:color w:val="000000" w:themeColor="text1"/>
        </w:rPr>
        <w:t>ES</w:t>
      </w:r>
      <w:r w:rsidR="000E6353" w:rsidRPr="00C26F55">
        <w:rPr>
          <w:color w:val="000000" w:themeColor="text1"/>
        </w:rPr>
        <w:t xml:space="preserve"> </w:t>
      </w:r>
      <w:r w:rsidR="00B026F3" w:rsidRPr="00C26F55">
        <w:rPr>
          <w:color w:val="000000" w:themeColor="text1"/>
        </w:rPr>
        <w:t>analysis</w:t>
      </w:r>
      <w:r w:rsidR="00842A1A" w:rsidRPr="00C26F55">
        <w:rPr>
          <w:color w:val="000000" w:themeColor="text1"/>
        </w:rPr>
        <w:t xml:space="preserve"> and appear in black in the </w:t>
      </w:r>
      <w:r w:rsidR="00842A1A" w:rsidRPr="00C26F55">
        <w:rPr>
          <w:b/>
          <w:bCs/>
          <w:color w:val="000000" w:themeColor="text1"/>
        </w:rPr>
        <w:t xml:space="preserve">Raw </w:t>
      </w:r>
      <w:r w:rsidR="002F4DC9">
        <w:rPr>
          <w:b/>
          <w:bCs/>
          <w:color w:val="000000" w:themeColor="text1"/>
        </w:rPr>
        <w:t>C</w:t>
      </w:r>
      <w:r w:rsidR="00842A1A" w:rsidRPr="00C26F55">
        <w:rPr>
          <w:b/>
          <w:bCs/>
          <w:color w:val="000000" w:themeColor="text1"/>
        </w:rPr>
        <w:t>urves</w:t>
      </w:r>
      <w:r w:rsidR="00842A1A" w:rsidRPr="00C26F55">
        <w:rPr>
          <w:color w:val="000000" w:themeColor="text1"/>
        </w:rPr>
        <w:t xml:space="preserve"> </w:t>
      </w:r>
      <w:r w:rsidR="00BD0F5E" w:rsidRPr="00C26F55">
        <w:rPr>
          <w:color w:val="000000" w:themeColor="text1"/>
        </w:rPr>
        <w:t xml:space="preserve">graph. </w:t>
      </w:r>
      <w:proofErr w:type="spellStart"/>
      <w:r w:rsidR="00161EC8" w:rsidRPr="00C26F55">
        <w:rPr>
          <w:color w:val="000000" w:themeColor="text1"/>
        </w:rPr>
        <w:t>N</w:t>
      </w:r>
      <w:r w:rsidR="00BB49C6" w:rsidRPr="00C26F55">
        <w:rPr>
          <w:color w:val="000000" w:themeColor="text1"/>
          <w:vertAlign w:val="subscript"/>
        </w:rPr>
        <w:t>failed</w:t>
      </w:r>
      <w:proofErr w:type="spellEnd"/>
      <w:r w:rsidR="00EE4CEA" w:rsidRPr="00C26F55">
        <w:rPr>
          <w:color w:val="000000" w:themeColor="text1"/>
          <w:vertAlign w:val="subscript"/>
        </w:rPr>
        <w:t xml:space="preserve"> </w:t>
      </w:r>
      <w:r w:rsidR="00010643" w:rsidRPr="00C26F55">
        <w:rPr>
          <w:color w:val="000000" w:themeColor="text1"/>
        </w:rPr>
        <w:t>represents the number</w:t>
      </w:r>
      <w:r w:rsidR="0013124B" w:rsidRPr="00C26F55">
        <w:rPr>
          <w:color w:val="000000" w:themeColor="text1"/>
        </w:rPr>
        <w:t xml:space="preserve"> of curves</w:t>
      </w:r>
      <w:r w:rsidR="00010643" w:rsidRPr="00C26F55">
        <w:rPr>
          <w:color w:val="000000" w:themeColor="text1"/>
        </w:rPr>
        <w:t xml:space="preserve"> </w:t>
      </w:r>
      <w:r w:rsidR="00D64D98" w:rsidRPr="00C26F55">
        <w:rPr>
          <w:color w:val="000000" w:themeColor="text1"/>
        </w:rPr>
        <w:t xml:space="preserve">on which a reliable CP could not be </w:t>
      </w:r>
      <w:r w:rsidR="0096429C" w:rsidRPr="00C26F55">
        <w:rPr>
          <w:color w:val="000000" w:themeColor="text1"/>
        </w:rPr>
        <w:t>found and</w:t>
      </w:r>
      <w:r w:rsidR="00ED1694" w:rsidRPr="00C26F55">
        <w:rPr>
          <w:color w:val="000000" w:themeColor="text1"/>
        </w:rPr>
        <w:t xml:space="preserve"> appear in blue in the graph</w:t>
      </w:r>
      <w:r w:rsidR="008F7104" w:rsidRPr="00C26F55">
        <w:rPr>
          <w:color w:val="000000" w:themeColor="text1"/>
        </w:rPr>
        <w:t xml:space="preserve">. </w:t>
      </w:r>
      <w:r w:rsidR="007444F8" w:rsidRPr="00C26F55">
        <w:rPr>
          <w:color w:val="000000" w:themeColor="text1"/>
        </w:rPr>
        <w:t>Those curves will</w:t>
      </w:r>
      <w:r w:rsidR="00AD2B95" w:rsidRPr="00C26F55">
        <w:rPr>
          <w:color w:val="000000" w:themeColor="text1"/>
        </w:rPr>
        <w:t xml:space="preserve"> autom</w:t>
      </w:r>
      <w:r w:rsidR="00E00CD1">
        <w:rPr>
          <w:color w:val="000000" w:themeColor="text1"/>
        </w:rPr>
        <w:t>a</w:t>
      </w:r>
      <w:r w:rsidR="00AD2B95" w:rsidRPr="00C26F55">
        <w:rPr>
          <w:color w:val="000000" w:themeColor="text1"/>
        </w:rPr>
        <w:t>tically</w:t>
      </w:r>
      <w:r w:rsidR="002D08EA" w:rsidRPr="00C26F55">
        <w:rPr>
          <w:color w:val="000000" w:themeColor="text1"/>
        </w:rPr>
        <w:t xml:space="preserve"> be discarded in the subsequent analysis.</w:t>
      </w:r>
      <w:r w:rsidR="002D08EA" w:rsidRPr="00C26F55">
        <w:rPr>
          <w:b/>
          <w:color w:val="000000" w:themeColor="text1"/>
        </w:rPr>
        <w:t xml:space="preserve"> </w:t>
      </w:r>
      <w:r w:rsidR="00F91D8F" w:rsidRPr="00C26F55">
        <w:rPr>
          <w:color w:val="000000" w:themeColor="text1"/>
        </w:rPr>
        <w:t>Upon opening the software,</w:t>
      </w:r>
      <w:r w:rsidR="007C1803" w:rsidRPr="00C26F55">
        <w:rPr>
          <w:color w:val="000000" w:themeColor="text1"/>
        </w:rPr>
        <w:t xml:space="preserve"> some curves may be</w:t>
      </w:r>
      <w:r w:rsidR="00767013" w:rsidRPr="00C26F55">
        <w:rPr>
          <w:color w:val="000000" w:themeColor="text1"/>
        </w:rPr>
        <w:t xml:space="preserve"> automatically</w:t>
      </w:r>
      <w:r w:rsidR="007C1803" w:rsidRPr="00C26F55">
        <w:rPr>
          <w:color w:val="000000" w:themeColor="text1"/>
        </w:rPr>
        <w:t xml:space="preserve"> </w:t>
      </w:r>
      <w:r w:rsidR="00F453C2" w:rsidRPr="00C26F55">
        <w:rPr>
          <w:color w:val="000000" w:themeColor="text1"/>
        </w:rPr>
        <w:t xml:space="preserve">moved to the </w:t>
      </w:r>
      <w:r w:rsidR="00F74694" w:rsidRPr="00C26F55">
        <w:rPr>
          <w:color w:val="000000" w:themeColor="text1"/>
        </w:rPr>
        <w:t>failed</w:t>
      </w:r>
      <w:r w:rsidR="00A5497F" w:rsidRPr="00C26F55">
        <w:rPr>
          <w:color w:val="000000" w:themeColor="text1"/>
        </w:rPr>
        <w:t xml:space="preserve"> </w:t>
      </w:r>
      <w:r w:rsidR="00D80DDB" w:rsidRPr="00C26F55">
        <w:rPr>
          <w:color w:val="000000" w:themeColor="text1"/>
        </w:rPr>
        <w:t>set</w:t>
      </w:r>
      <w:r w:rsidR="00FC2633" w:rsidRPr="00C26F55">
        <w:rPr>
          <w:color w:val="000000" w:themeColor="text1"/>
        </w:rPr>
        <w:t>. This is because the CP</w:t>
      </w:r>
      <w:r w:rsidR="00123EAD" w:rsidRPr="00C26F55">
        <w:rPr>
          <w:color w:val="000000" w:themeColor="text1"/>
        </w:rPr>
        <w:t xml:space="preserve"> is calculated </w:t>
      </w:r>
      <w:r w:rsidR="00635F37" w:rsidRPr="00C26F55">
        <w:rPr>
          <w:color w:val="000000" w:themeColor="text1"/>
        </w:rPr>
        <w:t>upon</w:t>
      </w:r>
      <w:r w:rsidR="00413381" w:rsidRPr="00C26F55">
        <w:rPr>
          <w:color w:val="000000" w:themeColor="text1"/>
        </w:rPr>
        <w:t xml:space="preserve"> </w:t>
      </w:r>
      <w:r w:rsidR="00635F37" w:rsidRPr="00C26F55">
        <w:rPr>
          <w:color w:val="000000" w:themeColor="text1"/>
        </w:rPr>
        <w:t xml:space="preserve">opening the software with the default </w:t>
      </w:r>
      <w:r w:rsidR="005F1ED2">
        <w:rPr>
          <w:color w:val="000000" w:themeColor="text1"/>
        </w:rPr>
        <w:t>t</w:t>
      </w:r>
      <w:r w:rsidR="00635F37" w:rsidRPr="00736384">
        <w:rPr>
          <w:color w:val="000000" w:themeColor="text1"/>
        </w:rPr>
        <w:t>hreshold</w:t>
      </w:r>
      <w:r w:rsidR="00635F37" w:rsidRPr="005F1ED2">
        <w:rPr>
          <w:color w:val="000000" w:themeColor="text1"/>
        </w:rPr>
        <w:t xml:space="preserve"> </w:t>
      </w:r>
      <w:r w:rsidR="004C2B85" w:rsidRPr="00C26F55">
        <w:rPr>
          <w:color w:val="000000" w:themeColor="text1"/>
        </w:rPr>
        <w:t>algorithm</w:t>
      </w:r>
      <w:r w:rsidR="00110801" w:rsidRPr="00C26F55">
        <w:rPr>
          <w:color w:val="000000" w:themeColor="text1"/>
        </w:rPr>
        <w:t xml:space="preserve"> (see </w:t>
      </w:r>
      <w:r w:rsidR="009773B2" w:rsidRPr="00C26F55">
        <w:rPr>
          <w:color w:val="000000" w:themeColor="text1"/>
        </w:rPr>
        <w:t>below</w:t>
      </w:r>
      <w:r w:rsidR="00110801" w:rsidRPr="00C26F55">
        <w:rPr>
          <w:color w:val="000000" w:themeColor="text1"/>
        </w:rPr>
        <w:t>)</w:t>
      </w:r>
      <w:r w:rsidR="004C2B85" w:rsidRPr="00C26F55">
        <w:rPr>
          <w:color w:val="000000" w:themeColor="text1"/>
        </w:rPr>
        <w:t>.</w:t>
      </w:r>
      <w:r w:rsidR="005B0F83" w:rsidRPr="00C26F55">
        <w:rPr>
          <w:color w:val="000000" w:themeColor="text1"/>
        </w:rPr>
        <w:t xml:space="preserve"> </w:t>
      </w:r>
      <w:proofErr w:type="spellStart"/>
      <w:r w:rsidR="4D644272" w:rsidRPr="00C26F55">
        <w:rPr>
          <w:color w:val="000000" w:themeColor="text1"/>
        </w:rPr>
        <w:t>N</w:t>
      </w:r>
      <w:r w:rsidR="4E941029" w:rsidRPr="00C26F55">
        <w:rPr>
          <w:color w:val="000000" w:themeColor="text1"/>
          <w:vertAlign w:val="subscript"/>
        </w:rPr>
        <w:t>excluded</w:t>
      </w:r>
      <w:proofErr w:type="spellEnd"/>
      <w:r w:rsidR="235E6446" w:rsidRPr="00C26F55">
        <w:rPr>
          <w:color w:val="000000" w:themeColor="text1"/>
        </w:rPr>
        <w:t xml:space="preserve"> represents the curves </w:t>
      </w:r>
      <w:r w:rsidR="003A77BF" w:rsidRPr="00C26F55">
        <w:rPr>
          <w:color w:val="000000" w:themeColor="text1"/>
        </w:rPr>
        <w:t>that</w:t>
      </w:r>
      <w:r w:rsidR="235E6446" w:rsidRPr="00C26F55">
        <w:rPr>
          <w:color w:val="000000" w:themeColor="text1"/>
        </w:rPr>
        <w:t xml:space="preserve"> </w:t>
      </w:r>
      <w:r w:rsidR="3B4892D9" w:rsidRPr="00C26F55">
        <w:rPr>
          <w:color w:val="000000" w:themeColor="text1"/>
        </w:rPr>
        <w:t>are manually selected to</w:t>
      </w:r>
      <w:r w:rsidR="235E6446" w:rsidRPr="00C26F55">
        <w:rPr>
          <w:color w:val="000000" w:themeColor="text1"/>
        </w:rPr>
        <w:t xml:space="preserve"> be </w:t>
      </w:r>
      <w:r w:rsidR="42D25187" w:rsidRPr="00C26F55">
        <w:rPr>
          <w:color w:val="000000" w:themeColor="text1"/>
        </w:rPr>
        <w:t xml:space="preserve">excluded from the </w:t>
      </w:r>
      <w:r w:rsidR="3B4892D9" w:rsidRPr="00C26F55">
        <w:rPr>
          <w:color w:val="000000" w:themeColor="text1"/>
        </w:rPr>
        <w:t xml:space="preserve">analysis </w:t>
      </w:r>
      <w:r w:rsidR="69F17D51" w:rsidRPr="00C26F55">
        <w:rPr>
          <w:color w:val="000000" w:themeColor="text1"/>
        </w:rPr>
        <w:t>and will appear in red in the graph</w:t>
      </w:r>
      <w:r w:rsidR="001D2500" w:rsidRPr="00C26F55">
        <w:rPr>
          <w:color w:val="000000" w:themeColor="text1"/>
        </w:rPr>
        <w:t xml:space="preserve"> (see below)</w:t>
      </w:r>
      <w:r w:rsidR="00DF1165">
        <w:rPr>
          <w:color w:val="000000" w:themeColor="text1"/>
        </w:rPr>
        <w:t>.</w:t>
      </w:r>
    </w:p>
    <w:p w14:paraId="522776F5" w14:textId="619F8BCB" w:rsidR="00B172F2" w:rsidRPr="00C26F55" w:rsidRDefault="00B172F2" w:rsidP="00355629">
      <w:pPr>
        <w:pStyle w:val="ListParagraph"/>
        <w:pBdr>
          <w:top w:val="nil"/>
          <w:left w:val="nil"/>
          <w:bottom w:val="nil"/>
          <w:right w:val="nil"/>
          <w:between w:val="nil"/>
        </w:pBdr>
        <w:ind w:left="0"/>
        <w:contextualSpacing w:val="0"/>
        <w:rPr>
          <w:color w:val="000000" w:themeColor="text1"/>
        </w:rPr>
      </w:pPr>
    </w:p>
    <w:p w14:paraId="40C2C363" w14:textId="6089F2FA" w:rsidR="00B172F2" w:rsidRPr="00736384" w:rsidRDefault="00B172F2" w:rsidP="00736384">
      <w:pPr>
        <w:pStyle w:val="ListParagraph"/>
        <w:numPr>
          <w:ilvl w:val="1"/>
          <w:numId w:val="42"/>
        </w:numPr>
        <w:pBdr>
          <w:top w:val="nil"/>
          <w:left w:val="nil"/>
          <w:bottom w:val="nil"/>
          <w:right w:val="nil"/>
          <w:between w:val="nil"/>
        </w:pBdr>
        <w:ind w:left="0" w:firstLine="0"/>
        <w:rPr>
          <w:color w:val="000000" w:themeColor="text1"/>
        </w:rPr>
      </w:pPr>
      <w:r w:rsidRPr="00736384">
        <w:rPr>
          <w:color w:val="000000" w:themeColor="text1"/>
        </w:rPr>
        <w:t xml:space="preserve">Check </w:t>
      </w:r>
      <w:r w:rsidR="00DF1165">
        <w:rPr>
          <w:color w:val="000000" w:themeColor="text1"/>
        </w:rPr>
        <w:t xml:space="preserve">whether </w:t>
      </w:r>
      <w:r w:rsidR="006A6E33" w:rsidRPr="00736384">
        <w:rPr>
          <w:color w:val="000000" w:themeColor="text1"/>
        </w:rPr>
        <w:t xml:space="preserve">the number of </w:t>
      </w:r>
      <w:r w:rsidR="003B1541" w:rsidRPr="00736384">
        <w:rPr>
          <w:color w:val="000000" w:themeColor="text1"/>
        </w:rPr>
        <w:t xml:space="preserve">failed, </w:t>
      </w:r>
      <w:r w:rsidR="004F22A0" w:rsidRPr="00736384">
        <w:rPr>
          <w:color w:val="000000" w:themeColor="text1"/>
        </w:rPr>
        <w:t xml:space="preserve">excluded, </w:t>
      </w:r>
      <w:r w:rsidR="003B1541" w:rsidRPr="00736384">
        <w:rPr>
          <w:color w:val="000000" w:themeColor="text1"/>
        </w:rPr>
        <w:t xml:space="preserve">and </w:t>
      </w:r>
      <w:r w:rsidR="00974494" w:rsidRPr="00736384">
        <w:rPr>
          <w:color w:val="000000" w:themeColor="text1"/>
        </w:rPr>
        <w:t>activated</w:t>
      </w:r>
      <w:r w:rsidR="003B1541" w:rsidRPr="00736384">
        <w:rPr>
          <w:color w:val="000000" w:themeColor="text1"/>
        </w:rPr>
        <w:t xml:space="preserve"> curves </w:t>
      </w:r>
      <w:r w:rsidR="00E00CD1">
        <w:rPr>
          <w:color w:val="000000" w:themeColor="text1"/>
        </w:rPr>
        <w:t>are</w:t>
      </w:r>
      <w:r w:rsidR="00E00CD1" w:rsidRPr="00736384">
        <w:rPr>
          <w:color w:val="000000" w:themeColor="text1"/>
        </w:rPr>
        <w:t xml:space="preserve"> </w:t>
      </w:r>
      <w:r w:rsidR="003B1541" w:rsidRPr="00736384">
        <w:rPr>
          <w:color w:val="000000" w:themeColor="text1"/>
        </w:rPr>
        <w:t>reasonable</w:t>
      </w:r>
      <w:r w:rsidR="004F22A0" w:rsidRPr="00736384">
        <w:rPr>
          <w:color w:val="000000" w:themeColor="text1"/>
        </w:rPr>
        <w:t>. C</w:t>
      </w:r>
      <w:r w:rsidR="00E512C2" w:rsidRPr="00736384">
        <w:rPr>
          <w:color w:val="000000" w:themeColor="text1"/>
        </w:rPr>
        <w:t xml:space="preserve">heck the </w:t>
      </w:r>
      <w:r w:rsidR="00E512C2" w:rsidRPr="00736384">
        <w:rPr>
          <w:b/>
          <w:bCs/>
          <w:color w:val="000000" w:themeColor="text1"/>
        </w:rPr>
        <w:t xml:space="preserve">Raw </w:t>
      </w:r>
      <w:r w:rsidR="00530080" w:rsidRPr="00736384">
        <w:rPr>
          <w:b/>
          <w:bCs/>
          <w:color w:val="000000" w:themeColor="text1"/>
        </w:rPr>
        <w:t>C</w:t>
      </w:r>
      <w:r w:rsidR="00E512C2" w:rsidRPr="00736384">
        <w:rPr>
          <w:b/>
          <w:bCs/>
          <w:color w:val="000000" w:themeColor="text1"/>
        </w:rPr>
        <w:t>urves</w:t>
      </w:r>
      <w:r w:rsidR="00E512C2" w:rsidRPr="00736384">
        <w:rPr>
          <w:color w:val="000000" w:themeColor="text1"/>
        </w:rPr>
        <w:t xml:space="preserve"> graph </w:t>
      </w:r>
      <w:r w:rsidR="003D0838" w:rsidRPr="00736384">
        <w:rPr>
          <w:color w:val="000000" w:themeColor="text1"/>
        </w:rPr>
        <w:t>to visualize the curves.</w:t>
      </w:r>
    </w:p>
    <w:p w14:paraId="55B885E7" w14:textId="77777777" w:rsidR="002D6C81" w:rsidRPr="00C26F55" w:rsidRDefault="002D6C81" w:rsidP="00355629">
      <w:pPr>
        <w:pBdr>
          <w:top w:val="nil"/>
          <w:left w:val="nil"/>
          <w:bottom w:val="nil"/>
          <w:right w:val="nil"/>
          <w:between w:val="nil"/>
        </w:pBdr>
        <w:rPr>
          <w:color w:val="000000" w:themeColor="text1"/>
          <w:highlight w:val="yellow"/>
        </w:rPr>
      </w:pPr>
    </w:p>
    <w:p w14:paraId="002E9B0B" w14:textId="273B3CD6" w:rsidR="00D86B64" w:rsidRPr="00C26F55" w:rsidRDefault="00530080" w:rsidP="00355629">
      <w:pPr>
        <w:pBdr>
          <w:top w:val="nil"/>
          <w:left w:val="nil"/>
          <w:bottom w:val="nil"/>
          <w:right w:val="nil"/>
          <w:between w:val="nil"/>
        </w:pBdr>
        <w:rPr>
          <w:color w:val="000000" w:themeColor="text1"/>
          <w:highlight w:val="yellow"/>
        </w:rPr>
      </w:pPr>
      <w:r>
        <w:rPr>
          <w:color w:val="000000" w:themeColor="text1"/>
          <w:highlight w:val="yellow"/>
        </w:rPr>
        <w:t>6.4</w:t>
      </w:r>
      <w:r>
        <w:rPr>
          <w:color w:val="000000" w:themeColor="text1"/>
          <w:highlight w:val="yellow"/>
        </w:rPr>
        <w:tab/>
      </w:r>
      <w:r w:rsidR="00B63991" w:rsidRPr="00C26F55">
        <w:rPr>
          <w:color w:val="000000" w:themeColor="text1"/>
          <w:highlight w:val="yellow"/>
        </w:rPr>
        <w:t>T</w:t>
      </w:r>
      <w:r w:rsidR="1923AFCC" w:rsidRPr="00C26F55">
        <w:rPr>
          <w:color w:val="000000" w:themeColor="text1"/>
          <w:highlight w:val="yellow"/>
        </w:rPr>
        <w:t>o visualize a specific curve</w:t>
      </w:r>
      <w:r w:rsidR="4BFC561F" w:rsidRPr="00C26F55">
        <w:rPr>
          <w:color w:val="000000" w:themeColor="text1"/>
          <w:highlight w:val="yellow"/>
        </w:rPr>
        <w:t xml:space="preserve"> in more detail</w:t>
      </w:r>
      <w:r w:rsidR="1923AFCC" w:rsidRPr="00C26F55">
        <w:rPr>
          <w:color w:val="000000" w:themeColor="text1"/>
          <w:highlight w:val="yellow"/>
        </w:rPr>
        <w:t xml:space="preserve">, click on it. This will highlight it in green and show it on </w:t>
      </w:r>
      <w:r w:rsidR="001821E8" w:rsidRPr="00C26F55">
        <w:rPr>
          <w:color w:val="000000" w:themeColor="text1"/>
          <w:highlight w:val="yellow"/>
        </w:rPr>
        <w:t xml:space="preserve">the </w:t>
      </w:r>
      <w:r w:rsidR="73501970" w:rsidRPr="00C26F55">
        <w:rPr>
          <w:b/>
          <w:bCs/>
          <w:color w:val="000000" w:themeColor="text1"/>
          <w:highlight w:val="yellow"/>
        </w:rPr>
        <w:t>Current</w:t>
      </w:r>
      <w:r w:rsidR="1923AFCC" w:rsidRPr="00C26F55">
        <w:rPr>
          <w:b/>
          <w:bCs/>
          <w:color w:val="000000" w:themeColor="text1"/>
          <w:highlight w:val="yellow"/>
        </w:rPr>
        <w:t xml:space="preserve"> </w:t>
      </w:r>
      <w:r w:rsidR="00EB5B76">
        <w:rPr>
          <w:b/>
          <w:bCs/>
          <w:color w:val="000000" w:themeColor="text1"/>
          <w:highlight w:val="yellow"/>
        </w:rPr>
        <w:t>C</w:t>
      </w:r>
      <w:r w:rsidR="1923AFCC" w:rsidRPr="00C26F55">
        <w:rPr>
          <w:b/>
          <w:bCs/>
          <w:color w:val="000000" w:themeColor="text1"/>
          <w:highlight w:val="yellow"/>
        </w:rPr>
        <w:t>urve</w:t>
      </w:r>
      <w:r w:rsidR="73501970" w:rsidRPr="00C26F55">
        <w:rPr>
          <w:color w:val="000000" w:themeColor="text1"/>
          <w:highlight w:val="yellow"/>
        </w:rPr>
        <w:t xml:space="preserve"> graph.</w:t>
      </w:r>
      <w:r w:rsidR="001A51F2" w:rsidRPr="00C26F55">
        <w:rPr>
          <w:color w:val="000000" w:themeColor="text1"/>
          <w:highlight w:val="yellow"/>
        </w:rPr>
        <w:t xml:space="preserve"> </w:t>
      </w:r>
      <w:r w:rsidR="5BC16FD9" w:rsidRPr="00C26F55">
        <w:rPr>
          <w:color w:val="000000" w:themeColor="text1"/>
          <w:highlight w:val="yellow"/>
        </w:rPr>
        <w:t xml:space="preserve">Once a single curve has </w:t>
      </w:r>
      <w:r w:rsidR="4A2C9F2E" w:rsidRPr="00C26F55">
        <w:rPr>
          <w:color w:val="000000" w:themeColor="text1"/>
          <w:highlight w:val="yellow"/>
        </w:rPr>
        <w:t>b</w:t>
      </w:r>
      <w:r w:rsidR="5BC16FD9" w:rsidRPr="00C26F55">
        <w:rPr>
          <w:color w:val="000000" w:themeColor="text1"/>
          <w:highlight w:val="yellow"/>
        </w:rPr>
        <w:t xml:space="preserve">een selected, </w:t>
      </w:r>
      <w:r w:rsidR="3106B67E" w:rsidRPr="00C26F55">
        <w:rPr>
          <w:color w:val="000000" w:themeColor="text1"/>
          <w:highlight w:val="yellow"/>
        </w:rPr>
        <w:t>the</w:t>
      </w:r>
      <w:r w:rsidR="3106B67E" w:rsidRPr="00C26F55">
        <w:rPr>
          <w:i/>
          <w:color w:val="000000" w:themeColor="text1"/>
          <w:highlight w:val="yellow"/>
        </w:rPr>
        <w:t xml:space="preserve"> R</w:t>
      </w:r>
      <w:r w:rsidR="3106B67E" w:rsidRPr="00C26F55">
        <w:rPr>
          <w:color w:val="000000" w:themeColor="text1"/>
          <w:highlight w:val="yellow"/>
        </w:rPr>
        <w:t xml:space="preserve"> and</w:t>
      </w:r>
      <w:r w:rsidR="3106B67E" w:rsidRPr="00C26F55">
        <w:rPr>
          <w:i/>
          <w:color w:val="000000" w:themeColor="text1"/>
          <w:highlight w:val="yellow"/>
        </w:rPr>
        <w:t xml:space="preserve"> k</w:t>
      </w:r>
      <w:r w:rsidR="3CD1DA20" w:rsidRPr="00C26F55">
        <w:rPr>
          <w:i/>
          <w:iCs/>
          <w:color w:val="000000" w:themeColor="text1"/>
          <w:highlight w:val="yellow"/>
        </w:rPr>
        <w:t xml:space="preserve"> </w:t>
      </w:r>
      <w:r w:rsidR="3CD1DA20" w:rsidRPr="00C26F55">
        <w:rPr>
          <w:color w:val="000000" w:themeColor="text1"/>
          <w:highlight w:val="yellow"/>
        </w:rPr>
        <w:t xml:space="preserve">parameters </w:t>
      </w:r>
      <w:r w:rsidR="3CD1DA20" w:rsidRPr="00736384">
        <w:rPr>
          <w:color w:val="000000" w:themeColor="text1"/>
        </w:rPr>
        <w:t xml:space="preserve">(which </w:t>
      </w:r>
      <w:r w:rsidR="00F469DD" w:rsidRPr="00736384">
        <w:rPr>
          <w:color w:val="000000" w:themeColor="text1"/>
        </w:rPr>
        <w:t>must</w:t>
      </w:r>
      <w:r w:rsidR="0F6D7E15" w:rsidRPr="00736384">
        <w:rPr>
          <w:color w:val="000000" w:themeColor="text1"/>
        </w:rPr>
        <w:t xml:space="preserve"> be </w:t>
      </w:r>
      <w:r w:rsidR="3CD1DA20" w:rsidRPr="00736384">
        <w:rPr>
          <w:color w:val="000000" w:themeColor="text1"/>
        </w:rPr>
        <w:t xml:space="preserve">the same for all </w:t>
      </w:r>
      <w:r w:rsidR="0F6D7E15" w:rsidRPr="00736384">
        <w:rPr>
          <w:color w:val="000000" w:themeColor="text1"/>
        </w:rPr>
        <w:t>curve</w:t>
      </w:r>
      <w:r w:rsidR="009763BD" w:rsidRPr="00736384">
        <w:rPr>
          <w:color w:val="000000" w:themeColor="text1"/>
        </w:rPr>
        <w:t>s</w:t>
      </w:r>
      <w:r w:rsidR="3CD1DA20" w:rsidRPr="00736384">
        <w:rPr>
          <w:color w:val="000000" w:themeColor="text1"/>
        </w:rPr>
        <w:t>)</w:t>
      </w:r>
      <w:r w:rsidR="267BB829" w:rsidRPr="00736384">
        <w:rPr>
          <w:color w:val="000000" w:themeColor="text1"/>
        </w:rPr>
        <w:t xml:space="preserve"> </w:t>
      </w:r>
      <w:r w:rsidR="267BB829" w:rsidRPr="00C26F55">
        <w:rPr>
          <w:color w:val="000000" w:themeColor="text1"/>
          <w:highlight w:val="yellow"/>
        </w:rPr>
        <w:t xml:space="preserve">will be populated in the </w:t>
      </w:r>
      <w:r w:rsidR="3CAF77D5" w:rsidRPr="00C26F55">
        <w:rPr>
          <w:b/>
          <w:bCs/>
          <w:color w:val="000000" w:themeColor="text1"/>
          <w:highlight w:val="yellow"/>
        </w:rPr>
        <w:t>Stats</w:t>
      </w:r>
      <w:r w:rsidR="3CAF77D5" w:rsidRPr="00C26F55">
        <w:rPr>
          <w:color w:val="000000" w:themeColor="text1"/>
          <w:highlight w:val="yellow"/>
        </w:rPr>
        <w:t xml:space="preserve"> box of the GUI.</w:t>
      </w:r>
    </w:p>
    <w:p w14:paraId="2DCB32A7" w14:textId="77777777" w:rsidR="00D86B64" w:rsidRPr="00C26F55" w:rsidRDefault="00D86B64" w:rsidP="00355629">
      <w:pPr>
        <w:pBdr>
          <w:top w:val="nil"/>
          <w:left w:val="nil"/>
          <w:bottom w:val="nil"/>
          <w:right w:val="nil"/>
          <w:between w:val="nil"/>
        </w:pBdr>
        <w:rPr>
          <w:color w:val="000000" w:themeColor="text1"/>
          <w:highlight w:val="yellow"/>
        </w:rPr>
      </w:pPr>
    </w:p>
    <w:p w14:paraId="66CD8CDB" w14:textId="26999351" w:rsidR="009C75C5" w:rsidRPr="00736384" w:rsidRDefault="006D658D" w:rsidP="00736384">
      <w:pPr>
        <w:pStyle w:val="ListParagraph"/>
        <w:numPr>
          <w:ilvl w:val="1"/>
          <w:numId w:val="43"/>
        </w:numPr>
        <w:pBdr>
          <w:top w:val="nil"/>
          <w:left w:val="nil"/>
          <w:bottom w:val="nil"/>
          <w:right w:val="nil"/>
          <w:between w:val="nil"/>
        </w:pBdr>
        <w:ind w:left="0" w:firstLine="0"/>
        <w:rPr>
          <w:color w:val="000000" w:themeColor="text1"/>
        </w:rPr>
      </w:pPr>
      <w:r w:rsidRPr="00736384">
        <w:rPr>
          <w:color w:val="000000" w:themeColor="text1"/>
        </w:rPr>
        <w:t>C</w:t>
      </w:r>
      <w:r w:rsidR="00507633" w:rsidRPr="00736384">
        <w:rPr>
          <w:color w:val="000000" w:themeColor="text1"/>
        </w:rPr>
        <w:t xml:space="preserve">hange the status of a given curve </w:t>
      </w:r>
      <w:r w:rsidR="003C1218" w:rsidRPr="00736384">
        <w:rPr>
          <w:color w:val="000000" w:themeColor="text1"/>
        </w:rPr>
        <w:t xml:space="preserve">using the </w:t>
      </w:r>
      <w:r w:rsidR="00820E49" w:rsidRPr="00736384">
        <w:rPr>
          <w:b/>
          <w:bCs/>
          <w:color w:val="000000" w:themeColor="text1"/>
        </w:rPr>
        <w:t>Toggle</w:t>
      </w:r>
      <w:r w:rsidR="003C1218" w:rsidRPr="00736384">
        <w:rPr>
          <w:color w:val="000000" w:themeColor="text1"/>
        </w:rPr>
        <w:t xml:space="preserve"> </w:t>
      </w:r>
      <w:r w:rsidR="00D86B64" w:rsidRPr="00736384">
        <w:rPr>
          <w:color w:val="000000" w:themeColor="text1"/>
        </w:rPr>
        <w:t>box</w:t>
      </w:r>
      <w:r w:rsidR="00873457" w:rsidRPr="00736384">
        <w:rPr>
          <w:color w:val="000000" w:themeColor="text1"/>
        </w:rPr>
        <w:t xml:space="preserve">. </w:t>
      </w:r>
      <w:r w:rsidR="00AE7D05" w:rsidRPr="00736384">
        <w:rPr>
          <w:color w:val="000000" w:themeColor="text1"/>
        </w:rPr>
        <w:t>Click on</w:t>
      </w:r>
      <w:r w:rsidR="00873457" w:rsidRPr="00736384">
        <w:rPr>
          <w:color w:val="000000" w:themeColor="text1"/>
        </w:rPr>
        <w:t xml:space="preserve"> the specific curve</w:t>
      </w:r>
      <w:r w:rsidR="00FC18DD" w:rsidRPr="00736384">
        <w:rPr>
          <w:color w:val="000000" w:themeColor="text1"/>
        </w:rPr>
        <w:t xml:space="preserve"> you want to change the status of</w:t>
      </w:r>
      <w:r w:rsidR="00873457" w:rsidRPr="00736384">
        <w:rPr>
          <w:color w:val="000000" w:themeColor="text1"/>
        </w:rPr>
        <w:t xml:space="preserve">, and then </w:t>
      </w:r>
      <w:r w:rsidR="00A46C2F" w:rsidRPr="00736384">
        <w:rPr>
          <w:color w:val="000000" w:themeColor="text1"/>
        </w:rPr>
        <w:t xml:space="preserve">click </w:t>
      </w:r>
      <w:r w:rsidR="00873457" w:rsidRPr="00736384">
        <w:rPr>
          <w:color w:val="000000" w:themeColor="text1"/>
        </w:rPr>
        <w:t>on</w:t>
      </w:r>
      <w:r w:rsidR="006C4CAD" w:rsidRPr="00736384">
        <w:rPr>
          <w:color w:val="000000" w:themeColor="text1"/>
        </w:rPr>
        <w:t xml:space="preserve"> </w:t>
      </w:r>
      <w:r w:rsidR="004750AC" w:rsidRPr="00736384">
        <w:rPr>
          <w:color w:val="000000" w:themeColor="text1"/>
        </w:rPr>
        <w:t xml:space="preserve">either </w:t>
      </w:r>
      <w:r w:rsidR="00F24179" w:rsidRPr="00736384">
        <w:rPr>
          <w:b/>
          <w:bCs/>
          <w:color w:val="000000" w:themeColor="text1"/>
        </w:rPr>
        <w:t>Activated</w:t>
      </w:r>
      <w:r w:rsidR="004750AC" w:rsidRPr="00736384">
        <w:rPr>
          <w:color w:val="000000" w:themeColor="text1"/>
        </w:rPr>
        <w:t xml:space="preserve">, </w:t>
      </w:r>
      <w:r w:rsidR="00C165EC" w:rsidRPr="00736384">
        <w:rPr>
          <w:b/>
          <w:bCs/>
          <w:color w:val="000000" w:themeColor="text1"/>
        </w:rPr>
        <w:t>Failed</w:t>
      </w:r>
      <w:r w:rsidR="003C1218" w:rsidRPr="00736384">
        <w:rPr>
          <w:b/>
          <w:bCs/>
          <w:color w:val="000000" w:themeColor="text1"/>
        </w:rPr>
        <w:t>,</w:t>
      </w:r>
      <w:r w:rsidR="004750AC" w:rsidRPr="00736384">
        <w:rPr>
          <w:color w:val="000000" w:themeColor="text1"/>
        </w:rPr>
        <w:t xml:space="preserve"> or</w:t>
      </w:r>
      <w:r w:rsidR="003C1218" w:rsidRPr="00736384">
        <w:rPr>
          <w:color w:val="000000" w:themeColor="text1"/>
        </w:rPr>
        <w:t xml:space="preserve"> </w:t>
      </w:r>
      <w:r w:rsidR="0099637F" w:rsidRPr="00736384">
        <w:rPr>
          <w:b/>
          <w:bCs/>
          <w:color w:val="000000" w:themeColor="text1"/>
        </w:rPr>
        <w:t>Exclude</w:t>
      </w:r>
      <w:r w:rsidR="00B03FB3" w:rsidRPr="00736384">
        <w:rPr>
          <w:b/>
          <w:bCs/>
          <w:color w:val="000000" w:themeColor="text1"/>
        </w:rPr>
        <w:t>d</w:t>
      </w:r>
      <w:r w:rsidR="004750AC" w:rsidRPr="00736384">
        <w:rPr>
          <w:color w:val="000000" w:themeColor="text1"/>
        </w:rPr>
        <w:t xml:space="preserve">. </w:t>
      </w:r>
      <w:r w:rsidR="00275C23" w:rsidRPr="00736384">
        <w:rPr>
          <w:color w:val="000000" w:themeColor="text1"/>
        </w:rPr>
        <w:t xml:space="preserve">The count in the </w:t>
      </w:r>
      <w:r w:rsidR="00275C23" w:rsidRPr="00736384">
        <w:rPr>
          <w:b/>
          <w:bCs/>
          <w:color w:val="000000" w:themeColor="text1"/>
        </w:rPr>
        <w:t>Stats</w:t>
      </w:r>
      <w:r w:rsidR="00275C23" w:rsidRPr="00736384">
        <w:rPr>
          <w:color w:val="000000" w:themeColor="text1"/>
        </w:rPr>
        <w:t xml:space="preserve"> box is automatically updated.</w:t>
      </w:r>
    </w:p>
    <w:p w14:paraId="57CC4CE6" w14:textId="77777777" w:rsidR="00AE39EF" w:rsidRPr="00C26F55" w:rsidRDefault="00AE39EF" w:rsidP="00355629">
      <w:pPr>
        <w:pBdr>
          <w:top w:val="nil"/>
          <w:left w:val="nil"/>
          <w:bottom w:val="nil"/>
          <w:right w:val="nil"/>
          <w:between w:val="nil"/>
        </w:pBdr>
        <w:rPr>
          <w:color w:val="000000" w:themeColor="text1"/>
        </w:rPr>
      </w:pPr>
    </w:p>
    <w:p w14:paraId="79265F92" w14:textId="6CB55F64" w:rsidR="0020687A" w:rsidRPr="00C26F55" w:rsidRDefault="00AF727E" w:rsidP="00355629">
      <w:pPr>
        <w:pBdr>
          <w:top w:val="nil"/>
          <w:left w:val="nil"/>
          <w:bottom w:val="nil"/>
          <w:right w:val="nil"/>
          <w:between w:val="nil"/>
        </w:pBdr>
        <w:rPr>
          <w:color w:val="000000" w:themeColor="text1"/>
        </w:rPr>
      </w:pPr>
      <w:r w:rsidRPr="00C26F55">
        <w:rPr>
          <w:color w:val="000000" w:themeColor="text1"/>
        </w:rPr>
        <w:t>NOTE:</w:t>
      </w:r>
      <w:r w:rsidR="00F72DBF" w:rsidRPr="00C26F55">
        <w:rPr>
          <w:color w:val="000000" w:themeColor="text1"/>
        </w:rPr>
        <w:t xml:space="preserve"> </w:t>
      </w:r>
      <w:r w:rsidR="00A5135E" w:rsidRPr="00C26F55">
        <w:rPr>
          <w:color w:val="000000" w:themeColor="text1"/>
        </w:rPr>
        <w:t>T</w:t>
      </w:r>
      <w:r w:rsidR="00F72DBF" w:rsidRPr="00C26F55">
        <w:rPr>
          <w:color w:val="000000" w:themeColor="text1"/>
        </w:rPr>
        <w:t>o</w:t>
      </w:r>
      <w:r w:rsidR="00A5135E" w:rsidRPr="00C26F55">
        <w:rPr>
          <w:color w:val="000000" w:themeColor="text1"/>
        </w:rPr>
        <w:t xml:space="preserve"> c</w:t>
      </w:r>
      <w:r w:rsidR="006D658D" w:rsidRPr="00C26F55">
        <w:rPr>
          <w:color w:val="000000" w:themeColor="text1"/>
        </w:rPr>
        <w:t xml:space="preserve">hange the view of the data set in the </w:t>
      </w:r>
      <w:r w:rsidR="006D658D" w:rsidRPr="00C26F55">
        <w:rPr>
          <w:b/>
          <w:bCs/>
          <w:color w:val="000000" w:themeColor="text1"/>
        </w:rPr>
        <w:t xml:space="preserve">Raw </w:t>
      </w:r>
      <w:r w:rsidR="0094676E">
        <w:rPr>
          <w:b/>
          <w:bCs/>
          <w:color w:val="000000" w:themeColor="text1"/>
        </w:rPr>
        <w:t>C</w:t>
      </w:r>
      <w:r w:rsidR="006D658D" w:rsidRPr="00C26F55">
        <w:rPr>
          <w:b/>
          <w:bCs/>
          <w:color w:val="000000" w:themeColor="text1"/>
        </w:rPr>
        <w:t>urves</w:t>
      </w:r>
      <w:r w:rsidR="006D658D" w:rsidRPr="00C26F55">
        <w:rPr>
          <w:color w:val="000000" w:themeColor="text1"/>
        </w:rPr>
        <w:t xml:space="preserve"> graph</w:t>
      </w:r>
      <w:r w:rsidR="00EB3675" w:rsidRPr="00C26F55">
        <w:rPr>
          <w:color w:val="000000" w:themeColor="text1"/>
        </w:rPr>
        <w:t xml:space="preserve"> </w:t>
      </w:r>
      <w:r w:rsidR="003D774E" w:rsidRPr="00C26F55">
        <w:rPr>
          <w:color w:val="000000" w:themeColor="text1"/>
        </w:rPr>
        <w:t xml:space="preserve">use the </w:t>
      </w:r>
      <w:r w:rsidR="003D774E" w:rsidRPr="00C26F55">
        <w:rPr>
          <w:b/>
          <w:bCs/>
          <w:color w:val="000000" w:themeColor="text1"/>
        </w:rPr>
        <w:t xml:space="preserve">View </w:t>
      </w:r>
      <w:r w:rsidR="003D774E" w:rsidRPr="00C26F55">
        <w:rPr>
          <w:color w:val="000000" w:themeColor="text1"/>
        </w:rPr>
        <w:t>box.</w:t>
      </w:r>
      <w:r w:rsidR="00F41D40" w:rsidRPr="00C26F55">
        <w:rPr>
          <w:color w:val="000000" w:themeColor="text1"/>
        </w:rPr>
        <w:t xml:space="preserve"> </w:t>
      </w:r>
      <w:r w:rsidR="00471CBD" w:rsidRPr="00C26F55">
        <w:rPr>
          <w:color w:val="000000" w:themeColor="text1"/>
        </w:rPr>
        <w:t>Clic</w:t>
      </w:r>
      <w:r w:rsidR="00674D68" w:rsidRPr="00C26F55">
        <w:rPr>
          <w:color w:val="000000" w:themeColor="text1"/>
        </w:rPr>
        <w:t>k</w:t>
      </w:r>
      <w:r w:rsidR="00471CBD" w:rsidRPr="00C26F55">
        <w:rPr>
          <w:color w:val="000000" w:themeColor="text1"/>
        </w:rPr>
        <w:t xml:space="preserve"> </w:t>
      </w:r>
      <w:r w:rsidR="00287A40" w:rsidRPr="00C26F55">
        <w:rPr>
          <w:color w:val="000000" w:themeColor="text1"/>
        </w:rPr>
        <w:t xml:space="preserve">on </w:t>
      </w:r>
      <w:r w:rsidR="00287A40" w:rsidRPr="00C26F55">
        <w:rPr>
          <w:b/>
          <w:bCs/>
          <w:color w:val="000000" w:themeColor="text1"/>
        </w:rPr>
        <w:t>All</w:t>
      </w:r>
      <w:r w:rsidR="00287A40" w:rsidRPr="00C26F55">
        <w:rPr>
          <w:color w:val="000000" w:themeColor="text1"/>
        </w:rPr>
        <w:t xml:space="preserve"> </w:t>
      </w:r>
      <w:r w:rsidR="00674D68" w:rsidRPr="00C26F55">
        <w:rPr>
          <w:color w:val="000000" w:themeColor="text1"/>
        </w:rPr>
        <w:t>to</w:t>
      </w:r>
      <w:r w:rsidR="00287A40" w:rsidRPr="00C26F55">
        <w:rPr>
          <w:color w:val="000000" w:themeColor="text1"/>
        </w:rPr>
        <w:t xml:space="preserve"> show all curves (i.e., activated, </w:t>
      </w:r>
      <w:r w:rsidR="00822850" w:rsidRPr="00C26F55">
        <w:rPr>
          <w:color w:val="000000" w:themeColor="text1"/>
        </w:rPr>
        <w:t>failed</w:t>
      </w:r>
      <w:r w:rsidR="001F082B" w:rsidRPr="00C26F55">
        <w:rPr>
          <w:color w:val="000000" w:themeColor="text1"/>
        </w:rPr>
        <w:t>,</w:t>
      </w:r>
      <w:r w:rsidR="00287A40" w:rsidRPr="00C26F55">
        <w:rPr>
          <w:color w:val="000000" w:themeColor="text1"/>
        </w:rPr>
        <w:t xml:space="preserve"> and excluded</w:t>
      </w:r>
      <w:r w:rsidR="00E7463C" w:rsidRPr="00C26F55">
        <w:rPr>
          <w:color w:val="000000" w:themeColor="text1"/>
        </w:rPr>
        <w:t xml:space="preserve"> in the respective colors). </w:t>
      </w:r>
      <w:r w:rsidR="001F082B" w:rsidRPr="00C26F55">
        <w:rPr>
          <w:color w:val="000000" w:themeColor="text1"/>
        </w:rPr>
        <w:t>Click</w:t>
      </w:r>
      <w:r w:rsidR="0014685F" w:rsidRPr="00C26F55">
        <w:rPr>
          <w:color w:val="000000" w:themeColor="text1"/>
        </w:rPr>
        <w:t xml:space="preserve"> </w:t>
      </w:r>
      <w:r w:rsidR="00E73B6F" w:rsidRPr="00C26F55">
        <w:rPr>
          <w:color w:val="000000" w:themeColor="text1"/>
        </w:rPr>
        <w:t xml:space="preserve">on </w:t>
      </w:r>
      <w:r w:rsidR="00AC21D1" w:rsidRPr="00C26F55">
        <w:rPr>
          <w:b/>
          <w:bCs/>
          <w:color w:val="000000" w:themeColor="text1"/>
        </w:rPr>
        <w:t>Failed</w:t>
      </w:r>
      <w:r w:rsidR="0014685F" w:rsidRPr="00C26F55">
        <w:rPr>
          <w:color w:val="000000" w:themeColor="text1"/>
        </w:rPr>
        <w:t xml:space="preserve"> to </w:t>
      </w:r>
      <w:r w:rsidR="005813D2" w:rsidRPr="00C26F55">
        <w:rPr>
          <w:color w:val="000000" w:themeColor="text1"/>
        </w:rPr>
        <w:t xml:space="preserve">show the activated and the failed </w:t>
      </w:r>
      <w:r w:rsidR="00171C5B" w:rsidRPr="00C26F55">
        <w:rPr>
          <w:color w:val="000000" w:themeColor="text1"/>
        </w:rPr>
        <w:t>curves and</w:t>
      </w:r>
      <w:r w:rsidR="00E73B6F" w:rsidRPr="00C26F55">
        <w:rPr>
          <w:color w:val="000000" w:themeColor="text1"/>
        </w:rPr>
        <w:t xml:space="preserve"> </w:t>
      </w:r>
      <w:r w:rsidR="001F082B" w:rsidRPr="00C26F55">
        <w:rPr>
          <w:color w:val="000000" w:themeColor="text1"/>
        </w:rPr>
        <w:t>click</w:t>
      </w:r>
      <w:r w:rsidR="00E73B6F" w:rsidRPr="00C26F55">
        <w:rPr>
          <w:color w:val="000000" w:themeColor="text1"/>
        </w:rPr>
        <w:t xml:space="preserve"> on </w:t>
      </w:r>
      <w:r w:rsidR="00E73B6F" w:rsidRPr="00C26F55">
        <w:rPr>
          <w:b/>
          <w:bCs/>
          <w:color w:val="000000" w:themeColor="text1"/>
        </w:rPr>
        <w:t>Acti</w:t>
      </w:r>
      <w:r w:rsidR="002234EA" w:rsidRPr="00C26F55">
        <w:rPr>
          <w:b/>
          <w:bCs/>
          <w:color w:val="000000" w:themeColor="text1"/>
        </w:rPr>
        <w:t>va</w:t>
      </w:r>
      <w:r w:rsidR="000E14A5" w:rsidRPr="00C26F55">
        <w:rPr>
          <w:b/>
          <w:bCs/>
          <w:color w:val="000000" w:themeColor="text1"/>
        </w:rPr>
        <w:t>ted</w:t>
      </w:r>
      <w:r w:rsidR="00E73B6F" w:rsidRPr="00C26F55">
        <w:rPr>
          <w:color w:val="000000" w:themeColor="text1"/>
        </w:rPr>
        <w:t xml:space="preserve"> </w:t>
      </w:r>
      <w:r w:rsidR="0014685F" w:rsidRPr="00C26F55">
        <w:rPr>
          <w:color w:val="000000" w:themeColor="text1"/>
        </w:rPr>
        <w:t xml:space="preserve">to </w:t>
      </w:r>
      <w:r w:rsidR="00684A02" w:rsidRPr="00C26F55">
        <w:rPr>
          <w:color w:val="000000" w:themeColor="text1"/>
        </w:rPr>
        <w:t>only show the activ</w:t>
      </w:r>
      <w:r w:rsidR="005E7510" w:rsidRPr="00C26F55">
        <w:rPr>
          <w:color w:val="000000" w:themeColor="text1"/>
        </w:rPr>
        <w:t>ated</w:t>
      </w:r>
      <w:r w:rsidR="00684A02" w:rsidRPr="00C26F55">
        <w:rPr>
          <w:color w:val="000000" w:themeColor="text1"/>
        </w:rPr>
        <w:t xml:space="preserve"> curves. </w:t>
      </w:r>
      <w:r w:rsidR="003831C3" w:rsidRPr="00C26F55">
        <w:rPr>
          <w:color w:val="000000" w:themeColor="text1"/>
        </w:rPr>
        <w:t>To reset the status of all curves between activated and excluded,</w:t>
      </w:r>
      <w:r w:rsidR="00AB2951" w:rsidRPr="00C26F55">
        <w:rPr>
          <w:color w:val="000000" w:themeColor="text1"/>
        </w:rPr>
        <w:t xml:space="preserve"> click on </w:t>
      </w:r>
      <w:r w:rsidR="00AB2951" w:rsidRPr="00C26F55">
        <w:rPr>
          <w:b/>
          <w:bCs/>
          <w:color w:val="000000" w:themeColor="text1"/>
        </w:rPr>
        <w:t xml:space="preserve">Activated </w:t>
      </w:r>
      <w:r w:rsidR="00AB2951" w:rsidRPr="00C26F55">
        <w:rPr>
          <w:color w:val="000000" w:themeColor="text1"/>
        </w:rPr>
        <w:t xml:space="preserve">or </w:t>
      </w:r>
      <w:r w:rsidR="00AB2951" w:rsidRPr="00C26F55">
        <w:rPr>
          <w:b/>
          <w:bCs/>
          <w:color w:val="000000" w:themeColor="text1"/>
        </w:rPr>
        <w:t xml:space="preserve">Excluded </w:t>
      </w:r>
      <w:r w:rsidR="00AB2951" w:rsidRPr="00C26F55">
        <w:rPr>
          <w:color w:val="000000" w:themeColor="text1"/>
        </w:rPr>
        <w:t xml:space="preserve">in the </w:t>
      </w:r>
      <w:r w:rsidR="00AB2951" w:rsidRPr="00C26F55">
        <w:rPr>
          <w:b/>
          <w:bCs/>
          <w:color w:val="000000" w:themeColor="text1"/>
        </w:rPr>
        <w:t xml:space="preserve">Reset </w:t>
      </w:r>
      <w:r w:rsidR="00AB2951" w:rsidRPr="00C26F55">
        <w:rPr>
          <w:color w:val="000000" w:themeColor="text1"/>
        </w:rPr>
        <w:t>box.</w:t>
      </w:r>
    </w:p>
    <w:p w14:paraId="199827D3" w14:textId="77777777" w:rsidR="00AE39EF" w:rsidRPr="00C26F55" w:rsidRDefault="00AE39EF" w:rsidP="00355629">
      <w:pPr>
        <w:pBdr>
          <w:top w:val="nil"/>
          <w:left w:val="nil"/>
          <w:bottom w:val="nil"/>
          <w:right w:val="nil"/>
          <w:between w:val="nil"/>
        </w:pBdr>
        <w:rPr>
          <w:color w:val="000000" w:themeColor="text1"/>
          <w:highlight w:val="yellow"/>
        </w:rPr>
      </w:pPr>
    </w:p>
    <w:p w14:paraId="0E65EF74" w14:textId="4D8DDB47" w:rsidR="00B036ED" w:rsidRPr="00CC7677" w:rsidRDefault="00D01695" w:rsidP="00736384">
      <w:pPr>
        <w:pStyle w:val="ListParagraph"/>
        <w:numPr>
          <w:ilvl w:val="1"/>
          <w:numId w:val="43"/>
        </w:numPr>
        <w:pBdr>
          <w:top w:val="nil"/>
          <w:left w:val="nil"/>
          <w:bottom w:val="nil"/>
          <w:right w:val="nil"/>
          <w:between w:val="nil"/>
        </w:pBdr>
        <w:ind w:left="0" w:firstLine="0"/>
        <w:contextualSpacing w:val="0"/>
        <w:rPr>
          <w:color w:val="000000" w:themeColor="text1"/>
          <w:highlight w:val="yellow"/>
        </w:rPr>
      </w:pPr>
      <w:r w:rsidRPr="00E769A1">
        <w:rPr>
          <w:color w:val="000000" w:themeColor="text1"/>
          <w:highlight w:val="yellow"/>
        </w:rPr>
        <w:t xml:space="preserve">Once </w:t>
      </w:r>
      <w:r w:rsidR="00B70EDB" w:rsidRPr="00E769A1">
        <w:rPr>
          <w:color w:val="000000" w:themeColor="text1"/>
          <w:highlight w:val="yellow"/>
        </w:rPr>
        <w:t xml:space="preserve">the dataset has been further cleaned, </w:t>
      </w:r>
      <w:r w:rsidR="00D74489" w:rsidRPr="00E769A1">
        <w:rPr>
          <w:color w:val="000000" w:themeColor="text1"/>
          <w:highlight w:val="yellow"/>
        </w:rPr>
        <w:t xml:space="preserve">follow </w:t>
      </w:r>
      <w:r w:rsidR="00E66661" w:rsidRPr="00E769A1">
        <w:rPr>
          <w:color w:val="000000" w:themeColor="text1"/>
          <w:highlight w:val="yellow"/>
        </w:rPr>
        <w:t>the</w:t>
      </w:r>
      <w:r w:rsidR="00E76967" w:rsidRPr="00E769A1">
        <w:rPr>
          <w:color w:val="000000" w:themeColor="text1"/>
          <w:highlight w:val="yellow"/>
        </w:rPr>
        <w:t xml:space="preserve"> </w:t>
      </w:r>
      <w:r w:rsidR="00AE39EF" w:rsidRPr="00E769A1">
        <w:rPr>
          <w:color w:val="000000" w:themeColor="text1"/>
          <w:highlight w:val="yellow"/>
        </w:rPr>
        <w:t>data analysis pipeli</w:t>
      </w:r>
      <w:r w:rsidR="0027482B" w:rsidRPr="00E769A1">
        <w:rPr>
          <w:color w:val="000000" w:themeColor="text1"/>
          <w:highlight w:val="yellow"/>
        </w:rPr>
        <w:t>ne</w:t>
      </w:r>
      <w:r w:rsidR="005770C4" w:rsidRPr="00E769A1">
        <w:rPr>
          <w:color w:val="000000" w:themeColor="text1"/>
          <w:highlight w:val="yellow"/>
        </w:rPr>
        <w:t xml:space="preserve"> </w:t>
      </w:r>
      <w:r w:rsidR="0094676E" w:rsidRPr="006D0664">
        <w:rPr>
          <w:color w:val="000000" w:themeColor="text1"/>
        </w:rPr>
        <w:t xml:space="preserve">outlined </w:t>
      </w:r>
      <w:r w:rsidR="0027482B" w:rsidRPr="006D0664">
        <w:rPr>
          <w:color w:val="000000" w:themeColor="text1"/>
        </w:rPr>
        <w:t>below</w:t>
      </w:r>
      <w:r w:rsidR="0094676E" w:rsidRPr="00512A4B">
        <w:rPr>
          <w:color w:val="000000" w:themeColor="text1"/>
        </w:rPr>
        <w:t>.</w:t>
      </w:r>
    </w:p>
    <w:p w14:paraId="66E89939" w14:textId="77777777" w:rsidR="005A6527" w:rsidRPr="00C26F55" w:rsidRDefault="005A6527" w:rsidP="00355629">
      <w:pPr>
        <w:pStyle w:val="ListParagraph"/>
        <w:pBdr>
          <w:top w:val="nil"/>
          <w:left w:val="nil"/>
          <w:bottom w:val="nil"/>
          <w:right w:val="nil"/>
          <w:between w:val="nil"/>
        </w:pBdr>
        <w:ind w:left="0"/>
        <w:contextualSpacing w:val="0"/>
        <w:rPr>
          <w:color w:val="000000" w:themeColor="text1"/>
          <w:highlight w:val="yellow"/>
        </w:rPr>
      </w:pPr>
    </w:p>
    <w:p w14:paraId="51173D1A" w14:textId="3F072AF3" w:rsidR="001C6ECE" w:rsidRPr="00C26F55" w:rsidRDefault="0094676E" w:rsidP="00355629">
      <w:pPr>
        <w:pBdr>
          <w:top w:val="nil"/>
          <w:left w:val="nil"/>
          <w:bottom w:val="nil"/>
          <w:right w:val="nil"/>
          <w:between w:val="nil"/>
        </w:pBdr>
        <w:rPr>
          <w:color w:val="000000" w:themeColor="text1"/>
          <w:highlight w:val="yellow"/>
        </w:rPr>
      </w:pPr>
      <w:r>
        <w:rPr>
          <w:color w:val="000000" w:themeColor="text1"/>
          <w:highlight w:val="yellow"/>
        </w:rPr>
        <w:t>6.6.1</w:t>
      </w:r>
      <w:r>
        <w:rPr>
          <w:color w:val="000000" w:themeColor="text1"/>
          <w:highlight w:val="yellow"/>
        </w:rPr>
        <w:tab/>
      </w:r>
      <w:r w:rsidR="003F698F" w:rsidRPr="00C26F55">
        <w:rPr>
          <w:color w:val="000000" w:themeColor="text1"/>
          <w:highlight w:val="yellow"/>
        </w:rPr>
        <w:t xml:space="preserve">Filter any noise </w:t>
      </w:r>
      <w:r w:rsidR="00E63BD8" w:rsidRPr="00C26F55">
        <w:rPr>
          <w:color w:val="000000" w:themeColor="text1"/>
          <w:highlight w:val="yellow"/>
        </w:rPr>
        <w:t>present in the curves</w:t>
      </w:r>
      <w:r w:rsidR="007460E0" w:rsidRPr="00C26F55">
        <w:rPr>
          <w:color w:val="000000" w:themeColor="text1"/>
          <w:highlight w:val="yellow"/>
        </w:rPr>
        <w:t xml:space="preserve"> </w:t>
      </w:r>
      <w:r w:rsidR="00B53A10" w:rsidRPr="00C26F55">
        <w:rPr>
          <w:color w:val="000000" w:themeColor="text1"/>
          <w:highlight w:val="yellow"/>
        </w:rPr>
        <w:t>using the filters</w:t>
      </w:r>
      <w:r w:rsidR="009A1551" w:rsidRPr="00C26F55">
        <w:rPr>
          <w:color w:val="000000" w:themeColor="text1"/>
          <w:highlight w:val="yellow"/>
        </w:rPr>
        <w:t xml:space="preserve"> implemente</w:t>
      </w:r>
      <w:r w:rsidR="008A7240" w:rsidRPr="00C26F55">
        <w:rPr>
          <w:color w:val="000000" w:themeColor="text1"/>
          <w:highlight w:val="yellow"/>
        </w:rPr>
        <w:t>d in the GUI</w:t>
      </w:r>
      <w:r w:rsidR="007C0E1E" w:rsidRPr="00C26F55">
        <w:rPr>
          <w:color w:val="000000" w:themeColor="text1"/>
          <w:highlight w:val="yellow"/>
        </w:rPr>
        <w:t xml:space="preserve"> </w:t>
      </w:r>
      <w:r w:rsidR="00395B08" w:rsidRPr="00C26F55">
        <w:rPr>
          <w:color w:val="000000" w:themeColor="text1"/>
          <w:highlight w:val="yellow"/>
        </w:rPr>
        <w:lastRenderedPageBreak/>
        <w:t>(</w:t>
      </w:r>
      <w:r w:rsidR="00395B08" w:rsidRPr="00C26F55">
        <w:rPr>
          <w:b/>
          <w:bCs/>
          <w:color w:val="000000" w:themeColor="text1"/>
          <w:highlight w:val="yellow"/>
        </w:rPr>
        <w:t xml:space="preserve">Filtering </w:t>
      </w:r>
      <w:r w:rsidR="002663C3">
        <w:rPr>
          <w:b/>
          <w:bCs/>
          <w:color w:val="000000" w:themeColor="text1"/>
          <w:highlight w:val="yellow"/>
        </w:rPr>
        <w:t>B</w:t>
      </w:r>
      <w:r w:rsidR="00395B08" w:rsidRPr="00C26F55">
        <w:rPr>
          <w:b/>
          <w:bCs/>
          <w:color w:val="000000" w:themeColor="text1"/>
          <w:highlight w:val="yellow"/>
        </w:rPr>
        <w:t>ox</w:t>
      </w:r>
      <w:r w:rsidR="00395B08" w:rsidRPr="00C26F55">
        <w:rPr>
          <w:color w:val="000000" w:themeColor="text1"/>
          <w:highlight w:val="yellow"/>
        </w:rPr>
        <w:t>)</w:t>
      </w:r>
      <w:r w:rsidR="00167BE2" w:rsidRPr="00C26F55">
        <w:rPr>
          <w:color w:val="000000" w:themeColor="text1"/>
        </w:rPr>
        <w:t>,</w:t>
      </w:r>
      <w:r w:rsidR="00E448BD" w:rsidRPr="00C26F55">
        <w:rPr>
          <w:color w:val="000000" w:themeColor="text1"/>
        </w:rPr>
        <w:t xml:space="preserve"> namely</w:t>
      </w:r>
      <w:r w:rsidR="00DF1165">
        <w:rPr>
          <w:color w:val="000000" w:themeColor="text1"/>
        </w:rPr>
        <w:t>,</w:t>
      </w:r>
      <w:r w:rsidR="00E448BD" w:rsidRPr="00C26F55">
        <w:rPr>
          <w:color w:val="000000" w:themeColor="text1"/>
        </w:rPr>
        <w:t xml:space="preserve"> </w:t>
      </w:r>
      <w:r w:rsidR="000021F6" w:rsidRPr="00C26F55">
        <w:rPr>
          <w:color w:val="000000" w:themeColor="text1"/>
        </w:rPr>
        <w:t>a custom filter called</w:t>
      </w:r>
      <w:r w:rsidR="00E448BD" w:rsidRPr="00C26F55">
        <w:rPr>
          <w:color w:val="000000" w:themeColor="text1"/>
        </w:rPr>
        <w:t xml:space="preserve"> </w:t>
      </w:r>
      <w:proofErr w:type="spellStart"/>
      <w:r w:rsidR="00E448BD" w:rsidRPr="00C26F55">
        <w:rPr>
          <w:color w:val="000000" w:themeColor="text1"/>
        </w:rPr>
        <w:t>Prominency</w:t>
      </w:r>
      <w:proofErr w:type="spellEnd"/>
      <w:r w:rsidR="0016622F" w:rsidRPr="00C26F55">
        <w:rPr>
          <w:color w:val="000000" w:themeColor="text1"/>
        </w:rPr>
        <w:t xml:space="preserve"> filter</w:t>
      </w:r>
      <w:r w:rsidR="003626FE" w:rsidRPr="00C26F55">
        <w:rPr>
          <w:color w:val="000000" w:themeColor="text1"/>
        </w:rPr>
        <w:t>,</w:t>
      </w:r>
      <w:r w:rsidR="00DE7130" w:rsidRPr="00C26F55">
        <w:rPr>
          <w:color w:val="000000" w:themeColor="text1"/>
        </w:rPr>
        <w:t xml:space="preserve"> the</w:t>
      </w:r>
      <w:r w:rsidR="00611475" w:rsidRPr="00C26F55">
        <w:rPr>
          <w:color w:val="000000" w:themeColor="text1"/>
        </w:rPr>
        <w:t xml:space="preserve"> </w:t>
      </w:r>
      <w:proofErr w:type="spellStart"/>
      <w:r w:rsidR="00B33996" w:rsidRPr="00C26F55">
        <w:rPr>
          <w:color w:val="000000" w:themeColor="text1"/>
        </w:rPr>
        <w:t>Savitzky</w:t>
      </w:r>
      <w:proofErr w:type="spellEnd"/>
      <w:r w:rsidR="00B33996" w:rsidRPr="00C26F55">
        <w:rPr>
          <w:color w:val="000000" w:themeColor="text1"/>
        </w:rPr>
        <w:t xml:space="preserve"> Golay</w:t>
      </w:r>
      <w:r w:rsidR="00610F24" w:rsidRPr="00230B8D">
        <w:rPr>
          <w:color w:val="000000" w:themeColor="text1"/>
        </w:rPr>
        <w:fldChar w:fldCharType="begin" w:fldLock="1"/>
      </w:r>
      <w:r w:rsidR="003D1E24" w:rsidRPr="00230B8D">
        <w:rPr>
          <w:color w:val="000000" w:themeColor="text1"/>
        </w:rPr>
        <w:instrText>ADDIN CSL_CITATION {"citationItems":[{"id":"ITEM-1","itemData":{"DOI":"10.1021/AC60214A047","abstract":"In attempting to analyze, on digital computers, data from basically continuous physical experiments, numerical methods of performing familiar operations must be developed. The operations of differentiation and filtering are especially important both as an end in themselves, and as a prelude to further treatment of the data. Numerical counterparts of analog devices that perform these operations, such as RC filters, are often considered. However, the method of least squares may be used without additional computational complexity and with considerable improvement in the information obtained. The least squares calculations may be carried out in the computer by convolution of the data points with properly chosen sets of integers. These sets of integers and their normalizing factors are described and their use is illustrated in spectroscopic applications. The computer programs required are relatively simple. Two examples are presented as subroutines in the FORTRAN language. © 1964, American Chemical Society. All rights reserved.","author":[{"dropping-particle":"","family":"Savitzky","given":"Abraham.","non-dropping-particle":"","parse-names":false,"suffix":""},{"dropping-particle":"","family":"Golay","given":"M. J. E.","non-dropping-particle":"","parse-names":false,"suffix":""}],"container-title":"Analytical Chemistry","id":"ITEM-1","issue":"8","issued":{"date-parts":[["1964","7","1"]]},"page":"1627-1639","publisher":"American Chemical Society","title":"Smoothing and Differentiation of Data by Simplified Least Squares Procedures.","type":"article-journal","volume":"36"},"uris":["http://www.mendeley.com/documents/?uuid=9549ad3b-2340-30bb-9794-615aeb4eed19"]},{"id":"ITEM-2","itemData":{"DOI":"10.1109/MSP.2011.941097","abstract":"Recently, while reading a paper on heart rate monitoring using an accelerometer [1], I found myself asking the question posed by the above title. While searching for the answer, I discovered many things that seemed to be well known to others outside the field of digital signal processing (DSP) but not to me. After adding some results of my own, I presented what I had learned at a poster session at the 2011 DSP/SPE Workshop [2]. © 2006 IEEE.","author":[{"dropping-particle":"","family":"Schafer","given":"Ronald W.","non-dropping-particle":"","parse-names":false,"suffix":""}],"container-title":"IEEE Signal Processing Magazine","id":"ITEM-2","issue":"4","issued":{"date-parts":[["2011"]]},"page":"111-117","publisher":"Institute of Electrical and Electronics Engineers Inc.","title":"What is a savitzky-golay filter?","type":"article-journal","volume":"28"},"uris":["http://www.mendeley.com/documents/?uuid=69e8e607-043c-314a-82cb-793a9e53e4fa"]}],"mendeley":{"formattedCitation":"&lt;sup&gt;30,31&lt;/sup&gt;","plainTextFormattedCitation":"30,31","previouslyFormattedCitation":"&lt;sup&gt;30,31&lt;/sup&gt;"},"properties":{"noteIndex":0},"schema":"https://github.com/citation-style-language/schema/raw/master/csl-citation.json"}</w:instrText>
      </w:r>
      <w:r w:rsidR="00610F24" w:rsidRPr="00230B8D">
        <w:rPr>
          <w:color w:val="000000" w:themeColor="text1"/>
        </w:rPr>
        <w:fldChar w:fldCharType="separate"/>
      </w:r>
      <w:r w:rsidR="003D1E24" w:rsidRPr="00230B8D">
        <w:rPr>
          <w:color w:val="000000" w:themeColor="text1"/>
          <w:vertAlign w:val="superscript"/>
        </w:rPr>
        <w:t>30,31</w:t>
      </w:r>
      <w:r w:rsidR="00610F24" w:rsidRPr="00230B8D">
        <w:rPr>
          <w:color w:val="000000" w:themeColor="text1"/>
        </w:rPr>
        <w:fldChar w:fldCharType="end"/>
      </w:r>
      <w:r w:rsidR="001E3834" w:rsidRPr="00230B8D">
        <w:rPr>
          <w:color w:val="000000" w:themeColor="text1"/>
        </w:rPr>
        <w:t xml:space="preserve"> </w:t>
      </w:r>
      <w:r w:rsidR="009B1E24" w:rsidRPr="00230B8D">
        <w:rPr>
          <w:color w:val="000000" w:themeColor="text1"/>
        </w:rPr>
        <w:t xml:space="preserve">(SAVGOL) </w:t>
      </w:r>
      <w:r w:rsidR="002875C3" w:rsidRPr="00230B8D">
        <w:rPr>
          <w:color w:val="000000" w:themeColor="text1"/>
        </w:rPr>
        <w:t>filter</w:t>
      </w:r>
      <w:r w:rsidR="00B53A10" w:rsidRPr="00230B8D">
        <w:rPr>
          <w:color w:val="000000" w:themeColor="text1"/>
        </w:rPr>
        <w:t>,</w:t>
      </w:r>
      <w:r w:rsidR="002875C3" w:rsidRPr="00230B8D">
        <w:rPr>
          <w:color w:val="000000" w:themeColor="text1"/>
        </w:rPr>
        <w:t xml:space="preserve"> </w:t>
      </w:r>
      <w:r w:rsidR="00924F1A" w:rsidRPr="00230B8D">
        <w:rPr>
          <w:color w:val="000000" w:themeColor="text1"/>
        </w:rPr>
        <w:t xml:space="preserve">and </w:t>
      </w:r>
      <w:r w:rsidR="00CB1124" w:rsidRPr="00230B8D">
        <w:rPr>
          <w:color w:val="000000" w:themeColor="text1"/>
        </w:rPr>
        <w:t xml:space="preserve">a smoothing filter based on computing the </w:t>
      </w:r>
      <w:r w:rsidR="00137303" w:rsidRPr="00230B8D">
        <w:rPr>
          <w:color w:val="000000" w:themeColor="text1"/>
        </w:rPr>
        <w:t>median of the data in a given window (median filter).</w:t>
      </w:r>
      <w:r w:rsidR="00090CB6" w:rsidRPr="00230B8D">
        <w:rPr>
          <w:color w:val="000000" w:themeColor="text1"/>
        </w:rPr>
        <w:t xml:space="preserve"> </w:t>
      </w:r>
      <w:r w:rsidR="001D05A7" w:rsidRPr="00230B8D">
        <w:rPr>
          <w:color w:val="000000" w:themeColor="text1"/>
        </w:rPr>
        <w:t xml:space="preserve">See </w:t>
      </w:r>
      <w:r w:rsidR="001D05A7" w:rsidRPr="00230B8D">
        <w:rPr>
          <w:b/>
          <w:bCs/>
          <w:color w:val="000000" w:themeColor="text1"/>
        </w:rPr>
        <w:t>Discussion</w:t>
      </w:r>
      <w:r w:rsidR="001D05A7" w:rsidRPr="00230B8D">
        <w:rPr>
          <w:color w:val="000000" w:themeColor="text1"/>
        </w:rPr>
        <w:t xml:space="preserve"> </w:t>
      </w:r>
      <w:r w:rsidR="00CF2D81" w:rsidRPr="00230B8D">
        <w:rPr>
          <w:color w:val="000000" w:themeColor="text1"/>
        </w:rPr>
        <w:t>(</w:t>
      </w:r>
      <w:r w:rsidR="00821E66" w:rsidRPr="00230B8D">
        <w:rPr>
          <w:color w:val="000000" w:themeColor="text1"/>
        </w:rPr>
        <w:t>critical steps in the protocol)</w:t>
      </w:r>
      <w:r w:rsidR="005C459B" w:rsidRPr="00230B8D">
        <w:rPr>
          <w:color w:val="000000" w:themeColor="text1"/>
        </w:rPr>
        <w:t xml:space="preserve"> for details on filters.</w:t>
      </w:r>
    </w:p>
    <w:p w14:paraId="7169C829" w14:textId="77777777" w:rsidR="0088475E" w:rsidRPr="00C26F55" w:rsidRDefault="0088475E" w:rsidP="00355629">
      <w:pPr>
        <w:pBdr>
          <w:top w:val="nil"/>
          <w:left w:val="nil"/>
          <w:bottom w:val="nil"/>
          <w:right w:val="nil"/>
          <w:between w:val="nil"/>
        </w:pBdr>
        <w:rPr>
          <w:color w:val="000000" w:themeColor="text1"/>
          <w:highlight w:val="yellow"/>
        </w:rPr>
      </w:pPr>
    </w:p>
    <w:p w14:paraId="6E209231" w14:textId="05197EC9" w:rsidR="00FF6037" w:rsidRPr="00C26F55" w:rsidRDefault="002663C3" w:rsidP="00355629">
      <w:pPr>
        <w:pBdr>
          <w:top w:val="nil"/>
          <w:left w:val="nil"/>
          <w:bottom w:val="nil"/>
          <w:right w:val="nil"/>
          <w:between w:val="nil"/>
        </w:pBdr>
        <w:rPr>
          <w:color w:val="000000" w:themeColor="text1"/>
          <w:highlight w:val="yellow"/>
        </w:rPr>
      </w:pPr>
      <w:r>
        <w:rPr>
          <w:color w:val="000000" w:themeColor="text1"/>
          <w:highlight w:val="yellow"/>
        </w:rPr>
        <w:t>6.6.2</w:t>
      </w:r>
      <w:r>
        <w:rPr>
          <w:color w:val="000000" w:themeColor="text1"/>
          <w:highlight w:val="yellow"/>
        </w:rPr>
        <w:tab/>
      </w:r>
      <w:r w:rsidR="008304F8" w:rsidRPr="00C26F55">
        <w:rPr>
          <w:color w:val="000000" w:themeColor="text1"/>
          <w:highlight w:val="yellow"/>
        </w:rPr>
        <w:t>Inspect the filtered cu</w:t>
      </w:r>
      <w:r w:rsidR="004C2A78" w:rsidRPr="00C26F55">
        <w:rPr>
          <w:color w:val="000000" w:themeColor="text1"/>
          <w:highlight w:val="yellow"/>
        </w:rPr>
        <w:t xml:space="preserve">rves in the </w:t>
      </w:r>
      <w:r w:rsidR="00CA7E8F" w:rsidRPr="00C26F55">
        <w:rPr>
          <w:b/>
          <w:bCs/>
          <w:color w:val="000000" w:themeColor="text1"/>
          <w:highlight w:val="yellow"/>
        </w:rPr>
        <w:t>C</w:t>
      </w:r>
      <w:r w:rsidR="004C2A78" w:rsidRPr="00C26F55">
        <w:rPr>
          <w:b/>
          <w:bCs/>
          <w:color w:val="000000" w:themeColor="text1"/>
          <w:highlight w:val="yellow"/>
        </w:rPr>
        <w:t xml:space="preserve">urrent </w:t>
      </w:r>
      <w:r>
        <w:rPr>
          <w:b/>
          <w:bCs/>
          <w:color w:val="000000" w:themeColor="text1"/>
          <w:highlight w:val="yellow"/>
        </w:rPr>
        <w:t>C</w:t>
      </w:r>
      <w:r w:rsidR="004C2A78" w:rsidRPr="00C26F55">
        <w:rPr>
          <w:b/>
          <w:bCs/>
          <w:color w:val="000000" w:themeColor="text1"/>
          <w:highlight w:val="yellow"/>
        </w:rPr>
        <w:t>urve</w:t>
      </w:r>
      <w:r w:rsidR="004C2A78" w:rsidRPr="00C26F55">
        <w:rPr>
          <w:color w:val="000000" w:themeColor="text1"/>
          <w:highlight w:val="yellow"/>
        </w:rPr>
        <w:t xml:space="preserve"> graph</w:t>
      </w:r>
      <w:r w:rsidR="00F405C2" w:rsidRPr="00C26F55">
        <w:rPr>
          <w:color w:val="000000" w:themeColor="text1"/>
          <w:highlight w:val="yellow"/>
        </w:rPr>
        <w:t>.</w:t>
      </w:r>
      <w:r w:rsidR="00167209" w:rsidRPr="00C26F55">
        <w:rPr>
          <w:color w:val="000000" w:themeColor="text1"/>
          <w:highlight w:val="yellow"/>
        </w:rPr>
        <w:t xml:space="preserve"> The filtered curve</w:t>
      </w:r>
      <w:r w:rsidR="00CF0BF7" w:rsidRPr="00C26F55">
        <w:rPr>
          <w:color w:val="000000" w:themeColor="text1"/>
          <w:highlight w:val="yellow"/>
        </w:rPr>
        <w:t xml:space="preserve"> </w:t>
      </w:r>
      <w:r w:rsidR="008852AC" w:rsidRPr="00C26F55">
        <w:rPr>
          <w:color w:val="000000" w:themeColor="text1"/>
          <w:highlight w:val="yellow"/>
        </w:rPr>
        <w:t xml:space="preserve">is </w:t>
      </w:r>
      <w:r w:rsidR="00B738C9" w:rsidRPr="00C26F55">
        <w:rPr>
          <w:color w:val="000000" w:themeColor="text1"/>
          <w:highlight w:val="yellow"/>
        </w:rPr>
        <w:t>show</w:t>
      </w:r>
      <w:r w:rsidR="001413C2" w:rsidRPr="00C26F55">
        <w:rPr>
          <w:color w:val="000000" w:themeColor="text1"/>
          <w:highlight w:val="yellow"/>
        </w:rPr>
        <w:t>n</w:t>
      </w:r>
      <w:r w:rsidR="00B738C9" w:rsidRPr="00C26F55">
        <w:rPr>
          <w:color w:val="000000" w:themeColor="text1"/>
          <w:highlight w:val="yellow"/>
        </w:rPr>
        <w:t xml:space="preserve"> in black whereas the non-filtered version of the curve is shown in green.</w:t>
      </w:r>
    </w:p>
    <w:p w14:paraId="3077D748" w14:textId="77777777" w:rsidR="00F51F8A" w:rsidRPr="00C26F55" w:rsidRDefault="00F51F8A" w:rsidP="00355629">
      <w:pPr>
        <w:pBdr>
          <w:top w:val="nil"/>
          <w:left w:val="nil"/>
          <w:bottom w:val="nil"/>
          <w:right w:val="nil"/>
          <w:between w:val="nil"/>
        </w:pBdr>
        <w:rPr>
          <w:color w:val="000000" w:themeColor="text1"/>
        </w:rPr>
      </w:pPr>
    </w:p>
    <w:p w14:paraId="1D8FF1D3" w14:textId="3E219772" w:rsidR="00BE2B57" w:rsidRPr="00C26F55" w:rsidRDefault="00BE7F2D" w:rsidP="00355629">
      <w:pPr>
        <w:pBdr>
          <w:top w:val="nil"/>
          <w:left w:val="nil"/>
          <w:bottom w:val="nil"/>
          <w:right w:val="nil"/>
          <w:between w:val="nil"/>
        </w:pBdr>
        <w:rPr>
          <w:color w:val="000000" w:themeColor="text1"/>
          <w:highlight w:val="yellow"/>
        </w:rPr>
      </w:pPr>
      <w:r w:rsidRPr="00C26F55">
        <w:rPr>
          <w:bCs/>
          <w:color w:val="000000" w:themeColor="text1"/>
        </w:rPr>
        <w:t>NOTE:</w:t>
      </w:r>
      <w:r w:rsidR="00986567" w:rsidRPr="000732CC">
        <w:rPr>
          <w:color w:val="000000" w:themeColor="text1"/>
        </w:rPr>
        <w:t xml:space="preserve"> </w:t>
      </w:r>
      <w:r w:rsidR="003C61A8" w:rsidRPr="00C26F55">
        <w:rPr>
          <w:color w:val="000000" w:themeColor="text1"/>
        </w:rPr>
        <w:t>I</w:t>
      </w:r>
      <w:r w:rsidR="00BE4B79" w:rsidRPr="00C26F55">
        <w:rPr>
          <w:color w:val="000000" w:themeColor="text1"/>
        </w:rPr>
        <w:t xml:space="preserve">t is advised to filter the data as little as possible </w:t>
      </w:r>
      <w:r w:rsidR="008C755F" w:rsidRPr="00C26F55">
        <w:rPr>
          <w:color w:val="000000" w:themeColor="text1"/>
        </w:rPr>
        <w:t>to</w:t>
      </w:r>
      <w:r w:rsidR="00BE4B79" w:rsidRPr="00C26F55">
        <w:rPr>
          <w:color w:val="000000" w:themeColor="text1"/>
        </w:rPr>
        <w:t xml:space="preserve"> preserve features of the original signal. </w:t>
      </w:r>
      <w:r w:rsidR="00A003F3" w:rsidRPr="00C26F55">
        <w:rPr>
          <w:color w:val="000000" w:themeColor="text1"/>
        </w:rPr>
        <w:t>Over filtering</w:t>
      </w:r>
      <w:r w:rsidR="00BE4B79" w:rsidRPr="00C26F55">
        <w:rPr>
          <w:color w:val="000000" w:themeColor="text1"/>
        </w:rPr>
        <w:t xml:space="preserve"> may smooth out any differences present in the data. </w:t>
      </w:r>
      <w:r w:rsidR="00025CA5" w:rsidRPr="00C26F55">
        <w:rPr>
          <w:color w:val="000000" w:themeColor="text1"/>
        </w:rPr>
        <w:t>Working</w:t>
      </w:r>
      <w:r w:rsidR="00A20355" w:rsidRPr="00C26F55">
        <w:rPr>
          <w:color w:val="000000" w:themeColor="text1"/>
        </w:rPr>
        <w:t xml:space="preserve"> with the </w:t>
      </w:r>
      <w:proofErr w:type="spellStart"/>
      <w:r w:rsidR="00A20355" w:rsidRPr="00C26F55">
        <w:rPr>
          <w:color w:val="000000" w:themeColor="text1"/>
        </w:rPr>
        <w:t>prominency</w:t>
      </w:r>
      <w:proofErr w:type="spellEnd"/>
      <w:r w:rsidR="00A20355" w:rsidRPr="00C26F55">
        <w:rPr>
          <w:color w:val="000000" w:themeColor="text1"/>
        </w:rPr>
        <w:t xml:space="preserve"> filter activated is </w:t>
      </w:r>
      <w:r w:rsidR="00E30AB8" w:rsidRPr="00C26F55">
        <w:rPr>
          <w:color w:val="000000" w:themeColor="text1"/>
        </w:rPr>
        <w:t>enough for</w:t>
      </w:r>
      <w:r w:rsidR="002B0365" w:rsidRPr="00C26F55">
        <w:rPr>
          <w:color w:val="000000" w:themeColor="text1"/>
        </w:rPr>
        <w:t xml:space="preserve"> </w:t>
      </w:r>
      <w:r w:rsidR="00853855" w:rsidRPr="00C26F55">
        <w:rPr>
          <w:color w:val="000000" w:themeColor="text1"/>
        </w:rPr>
        <w:t xml:space="preserve">the </w:t>
      </w:r>
      <w:r w:rsidR="002B0365" w:rsidRPr="00C26F55">
        <w:rPr>
          <w:color w:val="000000" w:themeColor="text1"/>
        </w:rPr>
        <w:t>Hertz analysis</w:t>
      </w:r>
      <w:r w:rsidR="00E30AB8" w:rsidRPr="00C26F55">
        <w:rPr>
          <w:color w:val="000000" w:themeColor="text1"/>
        </w:rPr>
        <w:t xml:space="preserve"> </w:t>
      </w:r>
      <w:r w:rsidR="008C7645" w:rsidRPr="00C26F55">
        <w:rPr>
          <w:color w:val="000000" w:themeColor="text1"/>
        </w:rPr>
        <w:t xml:space="preserve">of </w:t>
      </w:r>
      <w:r w:rsidR="00E30AB8" w:rsidRPr="00C26F55">
        <w:rPr>
          <w:color w:val="000000" w:themeColor="text1"/>
        </w:rPr>
        <w:t xml:space="preserve">nanoindentation data. </w:t>
      </w:r>
      <w:r w:rsidR="003B7F28" w:rsidRPr="00C26F55">
        <w:rPr>
          <w:color w:val="000000" w:themeColor="text1"/>
        </w:rPr>
        <w:t xml:space="preserve">If the data is particularly noisy, </w:t>
      </w:r>
      <w:r w:rsidR="0011568D" w:rsidRPr="00C26F55">
        <w:rPr>
          <w:color w:val="000000" w:themeColor="text1"/>
        </w:rPr>
        <w:t xml:space="preserve">then a </w:t>
      </w:r>
      <w:r w:rsidR="00B0798D" w:rsidRPr="00C26F55">
        <w:rPr>
          <w:color w:val="000000" w:themeColor="text1"/>
        </w:rPr>
        <w:t xml:space="preserve">SAVGOL </w:t>
      </w:r>
      <w:r w:rsidR="00D0697E" w:rsidRPr="00C26F55">
        <w:rPr>
          <w:color w:val="000000" w:themeColor="text1"/>
        </w:rPr>
        <w:t>or media</w:t>
      </w:r>
      <w:r w:rsidR="00AA7C1D" w:rsidRPr="00C26F55">
        <w:rPr>
          <w:color w:val="000000" w:themeColor="text1"/>
        </w:rPr>
        <w:t>n</w:t>
      </w:r>
      <w:r w:rsidR="00D0697E" w:rsidRPr="00C26F55">
        <w:rPr>
          <w:color w:val="000000" w:themeColor="text1"/>
        </w:rPr>
        <w:t xml:space="preserve"> filter</w:t>
      </w:r>
      <w:r w:rsidR="009F0F36" w:rsidRPr="00C26F55">
        <w:rPr>
          <w:color w:val="000000" w:themeColor="text1"/>
        </w:rPr>
        <w:t>s</w:t>
      </w:r>
      <w:r w:rsidR="00D0697E" w:rsidRPr="00C26F55">
        <w:rPr>
          <w:color w:val="000000" w:themeColor="text1"/>
        </w:rPr>
        <w:t xml:space="preserve"> may be additionally applied</w:t>
      </w:r>
      <w:r w:rsidR="003C61A8" w:rsidRPr="00C26F55">
        <w:rPr>
          <w:color w:val="000000" w:themeColor="text1"/>
        </w:rPr>
        <w:t>.</w:t>
      </w:r>
    </w:p>
    <w:p w14:paraId="7EDAFBA0" w14:textId="77777777" w:rsidR="00D16422" w:rsidRPr="00C26F55" w:rsidRDefault="00D16422" w:rsidP="0067552E">
      <w:pPr>
        <w:pBdr>
          <w:top w:val="nil"/>
          <w:left w:val="nil"/>
          <w:bottom w:val="nil"/>
          <w:right w:val="nil"/>
          <w:between w:val="nil"/>
        </w:pBdr>
        <w:rPr>
          <w:color w:val="000000" w:themeColor="text1"/>
          <w:highlight w:val="yellow"/>
        </w:rPr>
      </w:pPr>
    </w:p>
    <w:p w14:paraId="537F6D0B" w14:textId="5668D3A2" w:rsidR="00676C73" w:rsidRPr="00C26F55" w:rsidRDefault="00AA3BC5" w:rsidP="0089144B">
      <w:pPr>
        <w:pBdr>
          <w:top w:val="nil"/>
          <w:left w:val="nil"/>
          <w:bottom w:val="nil"/>
          <w:right w:val="nil"/>
          <w:between w:val="nil"/>
        </w:pBdr>
        <w:rPr>
          <w:color w:val="000000" w:themeColor="text1"/>
          <w:highlight w:val="yellow"/>
        </w:rPr>
      </w:pPr>
      <w:r>
        <w:rPr>
          <w:color w:val="000000" w:themeColor="text1"/>
          <w:highlight w:val="yellow"/>
        </w:rPr>
        <w:t>6.6.3</w:t>
      </w:r>
      <w:r>
        <w:rPr>
          <w:color w:val="000000" w:themeColor="text1"/>
          <w:highlight w:val="yellow"/>
        </w:rPr>
        <w:tab/>
      </w:r>
      <w:r w:rsidR="00BE2B57" w:rsidRPr="00C26F55">
        <w:rPr>
          <w:color w:val="000000" w:themeColor="text1"/>
          <w:highlight w:val="yellow"/>
        </w:rPr>
        <w:t xml:space="preserve">Select an algorithm to find the CP. In the </w:t>
      </w:r>
      <w:r w:rsidR="00BE2B57" w:rsidRPr="00C26F55">
        <w:rPr>
          <w:b/>
          <w:bCs/>
          <w:color w:val="000000" w:themeColor="text1"/>
          <w:highlight w:val="yellow"/>
        </w:rPr>
        <w:t>Contact Point</w:t>
      </w:r>
      <w:r w:rsidR="00BE2B57" w:rsidRPr="00C26F55">
        <w:rPr>
          <w:color w:val="000000" w:themeColor="text1"/>
          <w:highlight w:val="yellow"/>
        </w:rPr>
        <w:t xml:space="preserve"> box, </w:t>
      </w:r>
      <w:r w:rsidR="00811329" w:rsidRPr="00C26F55">
        <w:rPr>
          <w:color w:val="000000" w:themeColor="text1"/>
          <w:highlight w:val="yellow"/>
        </w:rPr>
        <w:t xml:space="preserve">choose </w:t>
      </w:r>
      <w:r w:rsidR="00BE2B57" w:rsidRPr="00C26F55">
        <w:rPr>
          <w:color w:val="000000" w:themeColor="text1"/>
          <w:highlight w:val="yellow"/>
        </w:rPr>
        <w:t>one of a series of numerical procedures that have been implemented in the software</w:t>
      </w:r>
      <w:r w:rsidR="00380A64" w:rsidRPr="00C26F55">
        <w:rPr>
          <w:color w:val="000000" w:themeColor="text1"/>
          <w:highlight w:val="yellow"/>
        </w:rPr>
        <w:t xml:space="preserve">, </w:t>
      </w:r>
      <w:r w:rsidR="00380A64" w:rsidRPr="00736384">
        <w:rPr>
          <w:color w:val="000000" w:themeColor="text1"/>
        </w:rPr>
        <w:t>namely</w:t>
      </w:r>
      <w:r w:rsidR="00DF1165">
        <w:rPr>
          <w:color w:val="000000" w:themeColor="text1"/>
        </w:rPr>
        <w:t>,</w:t>
      </w:r>
      <w:r w:rsidR="00380A64" w:rsidRPr="00736384">
        <w:rPr>
          <w:color w:val="000000" w:themeColor="text1"/>
        </w:rPr>
        <w:t xml:space="preserve"> </w:t>
      </w:r>
      <w:r w:rsidR="00CB7CEC" w:rsidRPr="00736384">
        <w:rPr>
          <w:color w:val="000000" w:themeColor="text1"/>
        </w:rPr>
        <w:t xml:space="preserve">the </w:t>
      </w:r>
      <w:r w:rsidR="00DA3AE0" w:rsidRPr="00736384">
        <w:rPr>
          <w:color w:val="000000" w:themeColor="text1"/>
        </w:rPr>
        <w:t>Goodness of Fit (</w:t>
      </w:r>
      <w:proofErr w:type="spellStart"/>
      <w:r w:rsidR="00DA3AE0" w:rsidRPr="00736384">
        <w:rPr>
          <w:color w:val="000000" w:themeColor="text1"/>
        </w:rPr>
        <w:t>Go</w:t>
      </w:r>
      <w:r w:rsidR="00EA5CE2" w:rsidRPr="00736384">
        <w:rPr>
          <w:color w:val="000000" w:themeColor="text1"/>
        </w:rPr>
        <w:t>F</w:t>
      </w:r>
      <w:proofErr w:type="spellEnd"/>
      <w:r w:rsidR="00DA3AE0" w:rsidRPr="00736384">
        <w:rPr>
          <w:color w:val="000000" w:themeColor="text1"/>
        </w:rPr>
        <w:t>)</w:t>
      </w:r>
      <w:r w:rsidR="0047781E" w:rsidRPr="00736384">
        <w:rPr>
          <w:color w:val="000000" w:themeColor="text1"/>
        </w:rPr>
        <w:fldChar w:fldCharType="begin" w:fldLock="1"/>
      </w:r>
      <w:r w:rsidR="003D1E24" w:rsidRPr="00736384">
        <w:rPr>
          <w:color w:val="000000" w:themeColor="text1"/>
        </w:rPr>
        <w:instrText>ADDIN CSL_CITATION {"citationItems":[{"id":"ITEM-1","itemData":{"DOI":"10.1038/srep21267","ISSN":"20452322","PMID":"26891762","abstract":"Atomic Force Microscopy (AFM) is a widely used tool to study cell mechanics. Current AFM setups perform high-Throughput probing of living cells, generating large amounts of force-indentations curves that are subsequently analysed using a contact-mechanics model. Here we present several algorithms to detect the contact point in force-indentation curves, a crucial step to achieve fully-Automated analysis of AFM-generated data. We quantify and rank the performance of our algorithms by analysing a thousand force-indentation curves obtained on thin soft homogeneous hydrogels, which mimic the stiffness and topographical profile of adherent cells. We take advantage of the fact that all the proposed algorithms are based on sequential search strategies, and show that a combination of them yields the most accurate and unbiased results. Finally, we also observe improved performance when force-indentation curves obtained on adherent cells are analysed using our combined strategy, as compared to the classical algorithm used in the majority of previous cell mechanics studies.","author":[{"dropping-particle":"","family":"Gavara","given":"Núria","non-dropping-particle":"","parse-names":false,"suffix":""}],"container-title":"Scientific Reports","id":"ITEM-1","issue":"March 2015","issued":{"date-parts":[["2016"]]},"page":"1-13","publisher":"Nature Publishing Group","title":"Combined strategies for optimal detection of the contact point in AFM force-indentation curves obtained on thin samples and adherent cells","type":"article-journal","volume":"6"},"uris":["http://www.mendeley.com/documents/?uuid=72e76fed-2e56-4c34-ac8e-214fdb308d15"]}],"mendeley":{"formattedCitation":"&lt;sup&gt;32&lt;/sup&gt;","plainTextFormattedCitation":"32","previouslyFormattedCitation":"&lt;sup&gt;32&lt;/sup&gt;"},"properties":{"noteIndex":0},"schema":"https://github.com/citation-style-language/schema/raw/master/csl-citation.json"}</w:instrText>
      </w:r>
      <w:r w:rsidR="0047781E" w:rsidRPr="00736384">
        <w:rPr>
          <w:color w:val="000000" w:themeColor="text1"/>
        </w:rPr>
        <w:fldChar w:fldCharType="separate"/>
      </w:r>
      <w:r w:rsidR="003D1E24" w:rsidRPr="00736384">
        <w:rPr>
          <w:color w:val="000000" w:themeColor="text1"/>
          <w:vertAlign w:val="superscript"/>
        </w:rPr>
        <w:t>32</w:t>
      </w:r>
      <w:r w:rsidR="0047781E" w:rsidRPr="00736384">
        <w:rPr>
          <w:color w:val="000000" w:themeColor="text1"/>
        </w:rPr>
        <w:fldChar w:fldCharType="end"/>
      </w:r>
      <w:r w:rsidR="00CB7CEC" w:rsidRPr="00736384">
        <w:rPr>
          <w:color w:val="000000" w:themeColor="text1"/>
        </w:rPr>
        <w:t>,</w:t>
      </w:r>
      <w:r w:rsidR="00DA3AE0" w:rsidRPr="00736384">
        <w:rPr>
          <w:color w:val="000000" w:themeColor="text1"/>
        </w:rPr>
        <w:t xml:space="preserve"> </w:t>
      </w:r>
      <w:r w:rsidR="008B0148" w:rsidRPr="00736384">
        <w:rPr>
          <w:color w:val="000000" w:themeColor="text1"/>
        </w:rPr>
        <w:t>Ratio of Variances (</w:t>
      </w:r>
      <w:proofErr w:type="spellStart"/>
      <w:r w:rsidR="008B0148" w:rsidRPr="00736384">
        <w:rPr>
          <w:color w:val="000000" w:themeColor="text1"/>
        </w:rPr>
        <w:t>RoV</w:t>
      </w:r>
      <w:proofErr w:type="spellEnd"/>
      <w:r w:rsidR="008B0148" w:rsidRPr="00736384">
        <w:rPr>
          <w:color w:val="000000" w:themeColor="text1"/>
        </w:rPr>
        <w:t>)</w:t>
      </w:r>
      <w:r w:rsidR="0077702E" w:rsidRPr="00736384">
        <w:rPr>
          <w:color w:val="000000" w:themeColor="text1"/>
        </w:rPr>
        <w:fldChar w:fldCharType="begin" w:fldLock="1"/>
      </w:r>
      <w:r w:rsidR="003D1E24" w:rsidRPr="00736384">
        <w:rPr>
          <w:color w:val="000000" w:themeColor="text1"/>
        </w:rPr>
        <w:instrText>ADDIN CSL_CITATION {"citationItems":[{"id":"ITEM-1","itemData":{"DOI":"10.1038/srep21267","ISSN":"20452322","PMID":"26891762","abstract":"Atomic Force Microscopy (AFM) is a widely used tool to study cell mechanics. Current AFM setups perform high-Throughput probing of living cells, generating large amounts of force-indentations curves that are subsequently analysed using a contact-mechanics model. Here we present several algorithms to detect the contact point in force-indentation curves, a crucial step to achieve fully-Automated analysis of AFM-generated data. We quantify and rank the performance of our algorithms by analysing a thousand force-indentation curves obtained on thin soft homogeneous hydrogels, which mimic the stiffness and topographical profile of adherent cells. We take advantage of the fact that all the proposed algorithms are based on sequential search strategies, and show that a combination of them yields the most accurate and unbiased results. Finally, we also observe improved performance when force-indentation curves obtained on adherent cells are analysed using our combined strategy, as compared to the classical algorithm used in the majority of previous cell mechanics studies.","author":[{"dropping-particle":"","family":"Gavara","given":"Núria","non-dropping-particle":"","parse-names":false,"suffix":""}],"container-title":"Scientific Reports","id":"ITEM-1","issue":"March 2015","issued":{"date-parts":[["2016"]]},"page":"1-13","publisher":"Nature Publishing Group","title":"Combined strategies for optimal detection of the contact point in AFM force-indentation curves obtained on thin samples and adherent cells","type":"article-journal","volume":"6"},"uris":["http://www.mendeley.com/documents/?uuid=72e76fed-2e56-4c34-ac8e-214fdb308d15"]}],"mendeley":{"formattedCitation":"&lt;sup&gt;32&lt;/sup&gt;","plainTextFormattedCitation":"32","previouslyFormattedCitation":"&lt;sup&gt;32&lt;/sup&gt;"},"properties":{"noteIndex":0},"schema":"https://github.com/citation-style-language/schema/raw/master/csl-citation.json"}</w:instrText>
      </w:r>
      <w:r w:rsidR="0077702E" w:rsidRPr="00736384">
        <w:rPr>
          <w:color w:val="000000" w:themeColor="text1"/>
        </w:rPr>
        <w:fldChar w:fldCharType="separate"/>
      </w:r>
      <w:r w:rsidR="003D1E24" w:rsidRPr="00736384">
        <w:rPr>
          <w:color w:val="000000" w:themeColor="text1"/>
          <w:vertAlign w:val="superscript"/>
        </w:rPr>
        <w:t>32</w:t>
      </w:r>
      <w:r w:rsidR="0077702E" w:rsidRPr="00736384">
        <w:rPr>
          <w:color w:val="000000" w:themeColor="text1"/>
        </w:rPr>
        <w:fldChar w:fldCharType="end"/>
      </w:r>
      <w:r w:rsidR="008B0148" w:rsidRPr="00736384">
        <w:rPr>
          <w:color w:val="000000" w:themeColor="text1"/>
        </w:rPr>
        <w:t>, Second derivative</w:t>
      </w:r>
      <w:r w:rsidR="007F6482" w:rsidRPr="00736384">
        <w:rPr>
          <w:color w:val="000000" w:themeColor="text1"/>
        </w:rPr>
        <w:fldChar w:fldCharType="begin" w:fldLock="1"/>
      </w:r>
      <w:r w:rsidR="003D1E24" w:rsidRPr="00736384">
        <w:rPr>
          <w:color w:val="000000" w:themeColor="text1"/>
        </w:rPr>
        <w:instrText>ADDIN CSL_CITATION {"citationItems":[{"id":"ITEM-1","itemData":{"DOI":"10.1115/1.2720924","ISSN":"0148-0731","abstract":"The atomic force microscope (AFM) has found wide applicability as a nanoindentation tool to measure local elastic properties of soft materials. An automated approach to the processing of AFM indentation data, namely, the extraction of Young’s modulus, is essential to realizing the high-throughput potential of the instrument as an elasticity probe for typical soft materials that exhibit inhomogeneity at microscopic scales. This paper focuses on Hertzian analysis techniques, which are applicable to linear elastic indentation. We compiled a series of synergistic strategies into an algorithm that overcomes many of the complications that have previously impeded efforts to automate the fitting of contact mechanics models to indentation data. AFM raster data sets containing up to 1024 individual force-displacement curves and macroscopic compression data were obtained from testing polyvinyl alcohol gels of known composition. Local elastic properties of tissue-engineered cartilage were also measured by the AFM. All AFM data sets were processed using customized software based on the algorithm, and the extracted values of Young’s modulus were compared to those obtained by macroscopic testing. Accuracy of the technique was verified by the good agreement between values of Young’s modulus obtained by AFM and by direct compression of the synthetic gels. Validation of robustness was achieved by successfully fitting the vastly different types of force curves generated from the indentation of tissue-engineered cartilage. For AFM indentation data that are amenable to Hertzian analysis, the method presented here minimizes subjectivity in preprocessing and allows for improved consistency and minimized user intervention. Automated, large-scale analysis of indentation data holds tremendous potential in bioengineering applications, such as high-resolution elasticity mapping of natural and artificial tissues.","author":[{"dropping-particle":"","family":"Lin","given":"David C.","non-dropping-particle":"","parse-names":false,"suffix":""},{"dropping-particle":"","family":"Dimitriadis","given":"Emilios K.","non-dropping-particle":"","parse-names":false,"suffix":""},{"dropping-particle":"","family":"Horkay","given":"Ferenc","non-dropping-particle":"","parse-names":false,"suffix":""}],"container-title":"Journal of Biomechanical Engineering","id":"ITEM-1","issue":"3","issued":{"date-parts":[["2007","6","1"]]},"page":"430-440","title":"Robust Strategies for Automated AFM Force Curve Analysis—I. Non-adhesive Indentation of Soft, Inhomogeneous Materials","type":"article-journal","volume":"129"},"uris":["http://www.mendeley.com/documents/?uuid=135a5c59-6fe8-46db-8221-8f8e3d9993d4"]}],"mendeley":{"formattedCitation":"&lt;sup&gt;33&lt;/sup&gt;","plainTextFormattedCitation":"33","previouslyFormattedCitation":"&lt;sup&gt;33&lt;/sup&gt;"},"properties":{"noteIndex":0},"schema":"https://github.com/citation-style-language/schema/raw/master/csl-citation.json"}</w:instrText>
      </w:r>
      <w:r w:rsidR="007F6482" w:rsidRPr="00736384">
        <w:rPr>
          <w:color w:val="000000" w:themeColor="text1"/>
        </w:rPr>
        <w:fldChar w:fldCharType="separate"/>
      </w:r>
      <w:r w:rsidR="003D1E24" w:rsidRPr="00736384">
        <w:rPr>
          <w:color w:val="000000" w:themeColor="text1"/>
          <w:vertAlign w:val="superscript"/>
        </w:rPr>
        <w:t>33</w:t>
      </w:r>
      <w:r w:rsidR="007F6482" w:rsidRPr="00736384">
        <w:rPr>
          <w:color w:val="000000" w:themeColor="text1"/>
        </w:rPr>
        <w:fldChar w:fldCharType="end"/>
      </w:r>
      <w:r w:rsidR="008F4ED1" w:rsidRPr="00736384">
        <w:rPr>
          <w:color w:val="000000" w:themeColor="text1"/>
        </w:rPr>
        <w:t>,</w:t>
      </w:r>
      <w:r w:rsidR="008B0148" w:rsidRPr="00736384">
        <w:rPr>
          <w:color w:val="000000" w:themeColor="text1"/>
        </w:rPr>
        <w:t xml:space="preserve"> </w:t>
      </w:r>
      <w:r w:rsidR="006C2123" w:rsidRPr="00736384">
        <w:rPr>
          <w:color w:val="000000" w:themeColor="text1"/>
        </w:rPr>
        <w:t>or</w:t>
      </w:r>
      <w:r w:rsidR="008B0148" w:rsidRPr="00736384">
        <w:rPr>
          <w:color w:val="000000" w:themeColor="text1"/>
        </w:rPr>
        <w:t xml:space="preserve"> </w:t>
      </w:r>
      <w:r w:rsidR="007F3C38">
        <w:rPr>
          <w:color w:val="000000" w:themeColor="text1"/>
        </w:rPr>
        <w:t>t</w:t>
      </w:r>
      <w:r w:rsidR="008B0148" w:rsidRPr="00736384">
        <w:rPr>
          <w:color w:val="000000" w:themeColor="text1"/>
        </w:rPr>
        <w:t>hreshold</w:t>
      </w:r>
      <w:r w:rsidR="0077431F" w:rsidRPr="00736384">
        <w:rPr>
          <w:color w:val="000000" w:themeColor="text1"/>
        </w:rPr>
        <w:fldChar w:fldCharType="begin" w:fldLock="1"/>
      </w:r>
      <w:r w:rsidR="003D1E24" w:rsidRPr="00736384">
        <w:rPr>
          <w:color w:val="000000" w:themeColor="text1"/>
        </w:rPr>
        <w:instrText>ADDIN CSL_CITATION {"citationItems":[{"id":"ITEM-1","itemData":{"DOI":"10.1115/1.2720924","ISSN":"0148-0731","abstract":"The atomic force microscope (AFM) has found wide applicability as a nanoindentation tool to measure local elastic properties of soft materials. An automated approach to the processing of AFM indentation data, namely, the extraction of Young’s modulus, is essential to realizing the high-throughput potential of the instrument as an elasticity probe for typical soft materials that exhibit inhomogeneity at microscopic scales. This paper focuses on Hertzian analysis techniques, which are applicable to linear elastic indentation. We compiled a series of synergistic strategies into an algorithm that overcomes many of the complications that have previously impeded efforts to automate the fitting of contact mechanics models to indentation data. AFM raster data sets containing up to 1024 individual force-displacement curves and macroscopic compression data were obtained from testing polyvinyl alcohol gels of known composition. Local elastic properties of tissue-engineered cartilage were also measured by the AFM. All AFM data sets were processed using customized software based on the algorithm, and the extracted values of Young’s modulus were compared to those obtained by macroscopic testing. Accuracy of the technique was verified by the good agreement between values of Young’s modulus obtained by AFM and by direct compression of the synthetic gels. Validation of robustness was achieved by successfully fitting the vastly different types of force curves generated from the indentation of tissue-engineered cartilage. For AFM indentation data that are amenable to Hertzian analysis, the method presented here minimizes subjectivity in preprocessing and allows for improved consistency and minimized user intervention. Automated, large-scale analysis of indentation data holds tremendous potential in bioengineering applications, such as high-resolution elasticity mapping of natural and artificial tissues.","author":[{"dropping-particle":"","family":"Lin","given":"David C.","non-dropping-particle":"","parse-names":false,"suffix":""},{"dropping-particle":"","family":"Dimitriadis","given":"Emilios K.","non-dropping-particle":"","parse-names":false,"suffix":""},{"dropping-particle":"","family":"Horkay","given":"Ferenc","non-dropping-particle":"","parse-names":false,"suffix":""}],"container-title":"Journal of Biomechanical Engineering","id":"ITEM-1","issue":"3","issued":{"date-parts":[["2007","6","1"]]},"page":"430-440","title":"Robust Strategies for Automated AFM Force Curve Analysis—I. Non-adhesive Indentation of Soft, Inhomogeneous Materials","type":"article-journal","volume":"129"},"uris":["http://www.mendeley.com/documents/?uuid=135a5c59-6fe8-46db-8221-8f8e3d9993d4"]}],"mendeley":{"formattedCitation":"&lt;sup&gt;33&lt;/sup&gt;","plainTextFormattedCitation":"33","previouslyFormattedCitation":"&lt;sup&gt;33&lt;/sup&gt;"},"properties":{"noteIndex":0},"schema":"https://github.com/citation-style-language/schema/raw/master/csl-citation.json"}</w:instrText>
      </w:r>
      <w:r w:rsidR="0077431F" w:rsidRPr="00736384">
        <w:rPr>
          <w:color w:val="000000" w:themeColor="text1"/>
        </w:rPr>
        <w:fldChar w:fldCharType="separate"/>
      </w:r>
      <w:r w:rsidR="003D1E24" w:rsidRPr="00736384">
        <w:rPr>
          <w:color w:val="000000" w:themeColor="text1"/>
          <w:vertAlign w:val="superscript"/>
        </w:rPr>
        <w:t>33</w:t>
      </w:r>
      <w:r w:rsidR="0077431F" w:rsidRPr="00736384">
        <w:rPr>
          <w:color w:val="000000" w:themeColor="text1"/>
        </w:rPr>
        <w:fldChar w:fldCharType="end"/>
      </w:r>
      <w:r w:rsidR="008B0148" w:rsidRPr="00736384">
        <w:rPr>
          <w:color w:val="000000" w:themeColor="text1"/>
        </w:rPr>
        <w:t>.</w:t>
      </w:r>
      <w:r w:rsidR="00E9662C" w:rsidRPr="00C26F55">
        <w:rPr>
          <w:color w:val="000000" w:themeColor="text1"/>
        </w:rPr>
        <w:t xml:space="preserve"> See </w:t>
      </w:r>
      <w:r w:rsidR="00E9662C" w:rsidRPr="00C26F55">
        <w:rPr>
          <w:b/>
          <w:bCs/>
          <w:color w:val="000000" w:themeColor="text1"/>
        </w:rPr>
        <w:t>Discussion</w:t>
      </w:r>
      <w:r w:rsidR="00E9662C" w:rsidRPr="00C26F55">
        <w:rPr>
          <w:color w:val="000000" w:themeColor="text1"/>
        </w:rPr>
        <w:t>, critical steps in the protocol</w:t>
      </w:r>
      <w:r w:rsidR="0005292F" w:rsidRPr="00C26F55">
        <w:rPr>
          <w:color w:val="000000" w:themeColor="text1"/>
        </w:rPr>
        <w:t xml:space="preserve"> for details on the algorithms.</w:t>
      </w:r>
    </w:p>
    <w:p w14:paraId="0BF305E5" w14:textId="77777777" w:rsidR="00676C73" w:rsidRPr="00C26F55" w:rsidRDefault="00676C73" w:rsidP="0089144B">
      <w:pPr>
        <w:pStyle w:val="ListParagraph"/>
        <w:pBdr>
          <w:top w:val="nil"/>
          <w:left w:val="nil"/>
          <w:bottom w:val="nil"/>
          <w:right w:val="nil"/>
          <w:between w:val="nil"/>
        </w:pBdr>
        <w:ind w:left="0"/>
        <w:contextualSpacing w:val="0"/>
        <w:rPr>
          <w:color w:val="000000" w:themeColor="text1"/>
          <w:highlight w:val="yellow"/>
        </w:rPr>
      </w:pPr>
    </w:p>
    <w:p w14:paraId="6D6A9D94" w14:textId="4D04DD86" w:rsidR="00747D8B" w:rsidRPr="00C26F55" w:rsidRDefault="00747D8B" w:rsidP="0089144B">
      <w:pPr>
        <w:pStyle w:val="ListParagraph"/>
        <w:pBdr>
          <w:top w:val="nil"/>
          <w:left w:val="nil"/>
          <w:bottom w:val="nil"/>
          <w:right w:val="nil"/>
          <w:between w:val="nil"/>
        </w:pBdr>
        <w:ind w:left="0"/>
        <w:contextualSpacing w:val="0"/>
      </w:pPr>
      <w:r w:rsidRPr="00C26F55">
        <w:rPr>
          <w:color w:val="000000" w:themeColor="text1"/>
        </w:rPr>
        <w:t xml:space="preserve">NOTE: The CP is the point at which the probe </w:t>
      </w:r>
      <w:proofErr w:type="gramStart"/>
      <w:r w:rsidRPr="00C26F55">
        <w:rPr>
          <w:color w:val="000000" w:themeColor="text1"/>
        </w:rPr>
        <w:t>comes into contact with</w:t>
      </w:r>
      <w:proofErr w:type="gramEnd"/>
      <w:r w:rsidRPr="00C26F55">
        <w:rPr>
          <w:color w:val="000000" w:themeColor="text1"/>
        </w:rPr>
        <w:t xml:space="preserve"> the </w:t>
      </w:r>
      <w:r w:rsidR="00586477" w:rsidRPr="00C26F55">
        <w:rPr>
          <w:color w:val="000000" w:themeColor="text1"/>
        </w:rPr>
        <w:t>material and</w:t>
      </w:r>
      <w:r w:rsidRPr="00C26F55">
        <w:rPr>
          <w:color w:val="000000" w:themeColor="text1"/>
        </w:rPr>
        <w:t xml:space="preserve"> needs to be identified in order to convert </w:t>
      </w:r>
      <w:r w:rsidRPr="00C26F55">
        <w:rPr>
          <w:i/>
          <w:color w:val="000000" w:themeColor="text1"/>
        </w:rPr>
        <w:t>F-z</w:t>
      </w:r>
      <w:r w:rsidRPr="00C26F55">
        <w:rPr>
          <w:i/>
          <w:iCs/>
          <w:color w:val="000000" w:themeColor="text1"/>
        </w:rPr>
        <w:t xml:space="preserve"> </w:t>
      </w:r>
      <w:r w:rsidRPr="00C26F55">
        <w:rPr>
          <w:color w:val="000000" w:themeColor="text1"/>
        </w:rPr>
        <w:t xml:space="preserve">data into </w:t>
      </w:r>
      <w:r w:rsidRPr="00C26F55">
        <w:rPr>
          <w:i/>
          <w:color w:val="000000" w:themeColor="text1"/>
        </w:rPr>
        <w:t>F-</w:t>
      </w:r>
      <w:r w:rsidRPr="00C26F55">
        <w:rPr>
          <w:rFonts w:eastAsia="Symbol"/>
          <w:i/>
          <w:color w:val="000000" w:themeColor="text1"/>
        </w:rPr>
        <w:t>δ</w:t>
      </w:r>
      <w:r w:rsidRPr="00C26F55">
        <w:rPr>
          <w:color w:val="000000" w:themeColor="text1"/>
        </w:rPr>
        <w:t xml:space="preserve"> data (for soft materials, </w:t>
      </w:r>
      <w:r w:rsidR="008F4ED1" w:rsidRPr="00C26F55">
        <w:rPr>
          <w:rFonts w:eastAsia="Symbol"/>
          <w:i/>
          <w:color w:val="000000" w:themeColor="text1"/>
        </w:rPr>
        <w:t>δ</w:t>
      </w:r>
      <w:r w:rsidRPr="00C26F55">
        <w:rPr>
          <w:color w:val="000000" w:themeColor="text1"/>
        </w:rPr>
        <w:t xml:space="preserve"> is finite and needs </w:t>
      </w:r>
      <w:r w:rsidR="00347442" w:rsidRPr="00C26F55">
        <w:rPr>
          <w:color w:val="000000" w:themeColor="text1"/>
        </w:rPr>
        <w:t xml:space="preserve">to </w:t>
      </w:r>
      <w:r w:rsidRPr="00C26F55">
        <w:rPr>
          <w:color w:val="000000" w:themeColor="text1"/>
        </w:rPr>
        <w:t>be calculated).</w:t>
      </w:r>
      <w:r w:rsidR="00B2065E" w:rsidRPr="00C26F55">
        <w:t xml:space="preserve"> </w:t>
      </w:r>
      <w:r w:rsidR="00B2065E" w:rsidRPr="00C26F55">
        <w:rPr>
          <w:bCs/>
        </w:rPr>
        <w:t>The selected algorithm will be applied to all active curves of the data set, and curves</w:t>
      </w:r>
      <w:r w:rsidR="00347442" w:rsidRPr="00C26F55">
        <w:rPr>
          <w:bCs/>
        </w:rPr>
        <w:t xml:space="preserve"> where the algorithm fails to locate the CP robustly</w:t>
      </w:r>
      <w:r w:rsidR="00B2065E" w:rsidRPr="00C26F55">
        <w:rPr>
          <w:bCs/>
        </w:rPr>
        <w:t xml:space="preserve"> will be moved to the </w:t>
      </w:r>
      <w:r w:rsidR="0040761A">
        <w:rPr>
          <w:bCs/>
        </w:rPr>
        <w:t>f</w:t>
      </w:r>
      <w:r w:rsidR="00B2065E" w:rsidRPr="004679DE">
        <w:rPr>
          <w:bCs/>
        </w:rPr>
        <w:t>ailed</w:t>
      </w:r>
      <w:r w:rsidR="00B2065E" w:rsidRPr="00C26F55">
        <w:rPr>
          <w:bCs/>
        </w:rPr>
        <w:t xml:space="preserve"> set</w:t>
      </w:r>
      <w:r w:rsidR="00CD55B7" w:rsidRPr="00C26F55">
        <w:rPr>
          <w:bCs/>
        </w:rPr>
        <w:t>.</w:t>
      </w:r>
    </w:p>
    <w:p w14:paraId="32EC8961" w14:textId="77777777" w:rsidR="00747D8B" w:rsidRPr="00C26F55" w:rsidRDefault="00747D8B" w:rsidP="0089144B">
      <w:pPr>
        <w:pStyle w:val="ListParagraph"/>
        <w:pBdr>
          <w:top w:val="nil"/>
          <w:left w:val="nil"/>
          <w:bottom w:val="nil"/>
          <w:right w:val="nil"/>
          <w:between w:val="nil"/>
        </w:pBdr>
        <w:ind w:left="0"/>
        <w:contextualSpacing w:val="0"/>
        <w:rPr>
          <w:color w:val="000000" w:themeColor="text1"/>
          <w:highlight w:val="yellow"/>
        </w:rPr>
      </w:pPr>
    </w:p>
    <w:p w14:paraId="39AF7049" w14:textId="25B2411F" w:rsidR="00332AB2" w:rsidRPr="00332AB2" w:rsidRDefault="00676C73" w:rsidP="00736384">
      <w:pPr>
        <w:pStyle w:val="ListParagraph"/>
        <w:numPr>
          <w:ilvl w:val="2"/>
          <w:numId w:val="44"/>
        </w:numPr>
        <w:pBdr>
          <w:top w:val="nil"/>
          <w:left w:val="nil"/>
          <w:bottom w:val="nil"/>
          <w:right w:val="nil"/>
          <w:between w:val="nil"/>
        </w:pBdr>
        <w:ind w:left="0" w:firstLine="0"/>
        <w:contextualSpacing w:val="0"/>
        <w:rPr>
          <w:bCs/>
          <w:highlight w:val="yellow"/>
        </w:rPr>
      </w:pPr>
      <w:r w:rsidRPr="00C26F55">
        <w:rPr>
          <w:color w:val="000000" w:themeColor="text1"/>
          <w:highlight w:val="yellow"/>
        </w:rPr>
        <w:t xml:space="preserve">Adjust the algorithm’s parameters to </w:t>
      </w:r>
      <w:r w:rsidR="00FA5247" w:rsidRPr="00C26F55">
        <w:rPr>
          <w:color w:val="000000" w:themeColor="text1"/>
          <w:highlight w:val="yellow"/>
        </w:rPr>
        <w:t>suit your dataset</w:t>
      </w:r>
      <w:r w:rsidR="0046194A" w:rsidRPr="00C26F55">
        <w:rPr>
          <w:color w:val="000000" w:themeColor="text1"/>
          <w:highlight w:val="yellow"/>
        </w:rPr>
        <w:t xml:space="preserve"> so that the CP is located correctly</w:t>
      </w:r>
      <w:r w:rsidR="00720E8B" w:rsidRPr="00C26F55">
        <w:rPr>
          <w:color w:val="000000" w:themeColor="text1"/>
          <w:highlight w:val="yellow"/>
        </w:rPr>
        <w:t xml:space="preserve"> </w:t>
      </w:r>
      <w:r w:rsidR="00B266CA" w:rsidRPr="00C26F55">
        <w:rPr>
          <w:color w:val="000000" w:themeColor="text1"/>
        </w:rPr>
        <w:t xml:space="preserve">as detailed in the </w:t>
      </w:r>
      <w:r w:rsidR="00AB6B89" w:rsidRPr="00C26F55">
        <w:rPr>
          <w:b/>
          <w:bCs/>
          <w:color w:val="000000" w:themeColor="text1"/>
        </w:rPr>
        <w:t>Discussion</w:t>
      </w:r>
      <w:r w:rsidR="00E75499" w:rsidRPr="00C26F55">
        <w:rPr>
          <w:color w:val="000000" w:themeColor="text1"/>
        </w:rPr>
        <w:t>, critical steps in the protocol</w:t>
      </w:r>
      <w:r w:rsidR="00292289" w:rsidRPr="00C26F55">
        <w:rPr>
          <w:color w:val="000000" w:themeColor="text1"/>
        </w:rPr>
        <w:t>.</w:t>
      </w:r>
      <w:r w:rsidR="00412752">
        <w:rPr>
          <w:color w:val="000000" w:themeColor="text1"/>
          <w:highlight w:val="yellow"/>
        </w:rPr>
        <w:t xml:space="preserve"> </w:t>
      </w:r>
      <w:r w:rsidR="00225110" w:rsidRPr="00332AB2">
        <w:rPr>
          <w:bCs/>
          <w:highlight w:val="yellow"/>
        </w:rPr>
        <w:t xml:space="preserve">To view where the CP has been found on a single curve, select the curve by clicking on it and click on </w:t>
      </w:r>
      <w:r w:rsidR="00225110" w:rsidRPr="00332AB2">
        <w:rPr>
          <w:b/>
          <w:highlight w:val="yellow"/>
        </w:rPr>
        <w:t>Inspect</w:t>
      </w:r>
      <w:r w:rsidR="00225110" w:rsidRPr="00332AB2">
        <w:rPr>
          <w:bCs/>
          <w:highlight w:val="yellow"/>
        </w:rPr>
        <w:t xml:space="preserve">. </w:t>
      </w:r>
      <w:r w:rsidR="00F80A35" w:rsidRPr="00332AB2">
        <w:rPr>
          <w:bCs/>
          <w:highlight w:val="yellow"/>
        </w:rPr>
        <w:t>Check the</w:t>
      </w:r>
      <w:r w:rsidR="00225110" w:rsidRPr="00332AB2">
        <w:rPr>
          <w:bCs/>
          <w:highlight w:val="yellow"/>
        </w:rPr>
        <w:t xml:space="preserve"> pop-up window</w:t>
      </w:r>
      <w:r w:rsidR="00F80A35" w:rsidRPr="00332AB2">
        <w:rPr>
          <w:bCs/>
          <w:highlight w:val="yellow"/>
        </w:rPr>
        <w:t xml:space="preserve"> that </w:t>
      </w:r>
      <w:r w:rsidR="00225110" w:rsidRPr="00332AB2">
        <w:rPr>
          <w:bCs/>
          <w:highlight w:val="yellow"/>
        </w:rPr>
        <w:t>appear</w:t>
      </w:r>
      <w:r w:rsidR="00F80A35" w:rsidRPr="00332AB2">
        <w:rPr>
          <w:bCs/>
          <w:highlight w:val="yellow"/>
        </w:rPr>
        <w:t>s</w:t>
      </w:r>
      <w:r w:rsidR="00225110" w:rsidRPr="00332AB2">
        <w:rPr>
          <w:bCs/>
          <w:highlight w:val="yellow"/>
        </w:rPr>
        <w:t xml:space="preserve"> </w:t>
      </w:r>
      <w:r w:rsidR="00F80A35" w:rsidRPr="00332AB2">
        <w:rPr>
          <w:bCs/>
          <w:highlight w:val="yellow"/>
        </w:rPr>
        <w:t xml:space="preserve">to </w:t>
      </w:r>
      <w:r w:rsidR="00A80984" w:rsidRPr="00332AB2">
        <w:rPr>
          <w:bCs/>
          <w:highlight w:val="yellow"/>
        </w:rPr>
        <w:t>identify</w:t>
      </w:r>
      <w:r w:rsidR="00225110" w:rsidRPr="00332AB2">
        <w:rPr>
          <w:bCs/>
          <w:highlight w:val="yellow"/>
        </w:rPr>
        <w:t xml:space="preserve"> where the CP has been located.</w:t>
      </w:r>
    </w:p>
    <w:p w14:paraId="208AD86C" w14:textId="77777777" w:rsidR="00332AB2" w:rsidRPr="00332AB2" w:rsidRDefault="00332AB2" w:rsidP="00736384">
      <w:pPr>
        <w:pStyle w:val="ListParagraph"/>
        <w:ind w:left="0"/>
        <w:rPr>
          <w:bCs/>
          <w:highlight w:val="yellow"/>
        </w:rPr>
      </w:pPr>
    </w:p>
    <w:p w14:paraId="7AF9D3DB" w14:textId="7D307E14" w:rsidR="000A63D5" w:rsidRPr="00CC7677" w:rsidRDefault="00A80984" w:rsidP="00736384">
      <w:pPr>
        <w:pStyle w:val="ListParagraph"/>
        <w:numPr>
          <w:ilvl w:val="2"/>
          <w:numId w:val="44"/>
        </w:numPr>
        <w:pBdr>
          <w:top w:val="nil"/>
          <w:left w:val="nil"/>
          <w:bottom w:val="nil"/>
          <w:right w:val="nil"/>
          <w:between w:val="nil"/>
        </w:pBdr>
        <w:ind w:left="0" w:firstLine="0"/>
        <w:rPr>
          <w:bCs/>
        </w:rPr>
      </w:pPr>
      <w:r w:rsidRPr="00CC7677">
        <w:rPr>
          <w:bCs/>
        </w:rPr>
        <w:t>Check</w:t>
      </w:r>
      <w:r w:rsidR="00332AB2" w:rsidRPr="00CC7677">
        <w:rPr>
          <w:bCs/>
        </w:rPr>
        <w:t xml:space="preserve"> </w:t>
      </w:r>
      <w:r w:rsidR="00621F9D">
        <w:rPr>
          <w:bCs/>
        </w:rPr>
        <w:t xml:space="preserve">whether </w:t>
      </w:r>
      <w:r w:rsidRPr="00CC7677">
        <w:rPr>
          <w:bCs/>
        </w:rPr>
        <w:t xml:space="preserve">the </w:t>
      </w:r>
      <w:r w:rsidR="00225110" w:rsidRPr="00CC7677">
        <w:rPr>
          <w:bCs/>
        </w:rPr>
        <w:t xml:space="preserve">red line </w:t>
      </w:r>
      <w:r w:rsidRPr="00CC7677">
        <w:rPr>
          <w:bCs/>
        </w:rPr>
        <w:t>that</w:t>
      </w:r>
      <w:r w:rsidR="00225110" w:rsidRPr="00CC7677">
        <w:rPr>
          <w:bCs/>
        </w:rPr>
        <w:t xml:space="preserve"> appear</w:t>
      </w:r>
      <w:r w:rsidRPr="00CC7677">
        <w:rPr>
          <w:bCs/>
        </w:rPr>
        <w:t>s</w:t>
      </w:r>
      <w:r w:rsidR="00225110" w:rsidRPr="00CC7677">
        <w:rPr>
          <w:bCs/>
        </w:rPr>
        <w:t xml:space="preserve">, </w:t>
      </w:r>
      <w:r w:rsidR="00225110" w:rsidRPr="00304278">
        <w:rPr>
          <w:bCs/>
        </w:rPr>
        <w:t>which is the parameter the algorithm computed in the selected region of interest,</w:t>
      </w:r>
      <w:r w:rsidR="00225110" w:rsidRPr="00CC7677">
        <w:rPr>
          <w:bCs/>
        </w:rPr>
        <w:t xml:space="preserve"> </w:t>
      </w:r>
      <w:r w:rsidRPr="00CC7677">
        <w:rPr>
          <w:bCs/>
        </w:rPr>
        <w:t xml:space="preserve">has a </w:t>
      </w:r>
      <w:r w:rsidR="00225110" w:rsidRPr="00CC7677">
        <w:rPr>
          <w:bCs/>
        </w:rPr>
        <w:t xml:space="preserve">maximum or minimum value </w:t>
      </w:r>
      <w:r w:rsidRPr="00CC7677">
        <w:rPr>
          <w:bCs/>
        </w:rPr>
        <w:t xml:space="preserve">that </w:t>
      </w:r>
      <w:r w:rsidR="00225110" w:rsidRPr="00CC7677">
        <w:rPr>
          <w:bCs/>
        </w:rPr>
        <w:t xml:space="preserve">corresponds to the location of the CP (e.g., for the </w:t>
      </w:r>
      <w:proofErr w:type="spellStart"/>
      <w:r w:rsidR="00225110" w:rsidRPr="00CC7677">
        <w:rPr>
          <w:bCs/>
        </w:rPr>
        <w:t>GoF</w:t>
      </w:r>
      <w:proofErr w:type="spellEnd"/>
      <w:r w:rsidR="00225110" w:rsidRPr="00CC7677">
        <w:rPr>
          <w:bCs/>
        </w:rPr>
        <w:t xml:space="preserve">, the parameter is the </w:t>
      </w:r>
      <w:r w:rsidR="00225110" w:rsidRPr="00CC7677">
        <w:rPr>
          <w:bCs/>
          <w:i/>
          <w:iCs/>
        </w:rPr>
        <w:t>R</w:t>
      </w:r>
      <w:r w:rsidR="00225110" w:rsidRPr="00CC7677">
        <w:rPr>
          <w:bCs/>
          <w:i/>
          <w:iCs/>
          <w:vertAlign w:val="superscript"/>
        </w:rPr>
        <w:t>2</w:t>
      </w:r>
      <w:r w:rsidR="00225110" w:rsidRPr="00CC7677">
        <w:rPr>
          <w:bCs/>
        </w:rPr>
        <w:t>).</w:t>
      </w:r>
      <w:r w:rsidR="009A7155" w:rsidRPr="00CC7677">
        <w:rPr>
          <w:bCs/>
        </w:rPr>
        <w:t xml:space="preserve"> </w:t>
      </w:r>
      <w:r w:rsidR="009A7155" w:rsidRPr="00304278">
        <w:rPr>
          <w:bCs/>
        </w:rPr>
        <w:t xml:space="preserve">Repeat this process for all curves </w:t>
      </w:r>
      <w:r w:rsidR="00AF07A5" w:rsidRPr="00304278">
        <w:rPr>
          <w:bCs/>
        </w:rPr>
        <w:t>if</w:t>
      </w:r>
      <w:r w:rsidR="009A7155" w:rsidRPr="00304278">
        <w:rPr>
          <w:bCs/>
        </w:rPr>
        <w:t xml:space="preserve"> needed.</w:t>
      </w:r>
    </w:p>
    <w:p w14:paraId="300B3216" w14:textId="5226F55F" w:rsidR="000A63D5" w:rsidRPr="00C26F55" w:rsidRDefault="000A63D5" w:rsidP="0089144B">
      <w:pPr>
        <w:pBdr>
          <w:top w:val="nil"/>
          <w:left w:val="nil"/>
          <w:bottom w:val="nil"/>
          <w:right w:val="nil"/>
          <w:between w:val="nil"/>
        </w:pBdr>
        <w:rPr>
          <w:bCs/>
          <w:highlight w:val="yellow"/>
        </w:rPr>
      </w:pPr>
    </w:p>
    <w:p w14:paraId="476066B8" w14:textId="06B14B4F" w:rsidR="003E066D" w:rsidRPr="00C26F55" w:rsidRDefault="000A63D5" w:rsidP="0089144B">
      <w:pPr>
        <w:pBdr>
          <w:top w:val="nil"/>
          <w:left w:val="nil"/>
          <w:bottom w:val="nil"/>
          <w:right w:val="nil"/>
          <w:between w:val="nil"/>
        </w:pBdr>
        <w:rPr>
          <w:color w:val="000000" w:themeColor="text1"/>
        </w:rPr>
      </w:pPr>
      <w:r w:rsidRPr="00C26F55">
        <w:rPr>
          <w:bCs/>
        </w:rPr>
        <w:t>NOTE:</w:t>
      </w:r>
      <w:r w:rsidR="003E066D" w:rsidRPr="00C26F55">
        <w:rPr>
          <w:color w:val="000000" w:themeColor="text1"/>
        </w:rPr>
        <w:t xml:space="preserve"> The axes </w:t>
      </w:r>
      <w:r w:rsidR="00B05C6B" w:rsidRPr="00C26F55">
        <w:rPr>
          <w:color w:val="000000" w:themeColor="text1"/>
        </w:rPr>
        <w:t xml:space="preserve">of </w:t>
      </w:r>
      <w:r w:rsidR="007A4F62">
        <w:rPr>
          <w:color w:val="000000" w:themeColor="text1"/>
        </w:rPr>
        <w:t xml:space="preserve">the </w:t>
      </w:r>
      <w:r w:rsidR="003E5830" w:rsidRPr="00C26F55">
        <w:rPr>
          <w:color w:val="000000" w:themeColor="text1"/>
        </w:rPr>
        <w:t xml:space="preserve">pop-up </w:t>
      </w:r>
      <w:r w:rsidR="00880119" w:rsidRPr="00C26F55">
        <w:rPr>
          <w:color w:val="000000" w:themeColor="text1"/>
        </w:rPr>
        <w:t>are in absolute coordinates</w:t>
      </w:r>
      <w:r w:rsidR="001638F9" w:rsidRPr="00C26F55">
        <w:rPr>
          <w:color w:val="000000" w:themeColor="text1"/>
        </w:rPr>
        <w:t xml:space="preserve"> so that the location of the CP </w:t>
      </w:r>
      <w:r w:rsidR="00841E21" w:rsidRPr="00C26F55">
        <w:rPr>
          <w:color w:val="000000" w:themeColor="text1"/>
        </w:rPr>
        <w:t xml:space="preserve">can be shown. </w:t>
      </w:r>
      <w:r w:rsidR="00217650" w:rsidRPr="00C26F55">
        <w:rPr>
          <w:color w:val="000000" w:themeColor="text1"/>
        </w:rPr>
        <w:t>Conversely,</w:t>
      </w:r>
      <w:r w:rsidR="00A64B6C" w:rsidRPr="00C26F55">
        <w:rPr>
          <w:color w:val="000000" w:themeColor="text1"/>
        </w:rPr>
        <w:t xml:space="preserve"> </w:t>
      </w:r>
      <w:r w:rsidR="002D193F" w:rsidRPr="00C26F55">
        <w:rPr>
          <w:color w:val="000000" w:themeColor="text1"/>
        </w:rPr>
        <w:t xml:space="preserve">the axes of the </w:t>
      </w:r>
      <w:r w:rsidR="002D193F" w:rsidRPr="00C26F55">
        <w:rPr>
          <w:b/>
          <w:bCs/>
          <w:color w:val="000000" w:themeColor="text1"/>
        </w:rPr>
        <w:t xml:space="preserve">Raw </w:t>
      </w:r>
      <w:r w:rsidR="005E5797">
        <w:rPr>
          <w:b/>
          <w:bCs/>
          <w:color w:val="000000" w:themeColor="text1"/>
        </w:rPr>
        <w:t>C</w:t>
      </w:r>
      <w:r w:rsidR="002D193F" w:rsidRPr="00C26F55">
        <w:rPr>
          <w:b/>
          <w:bCs/>
          <w:color w:val="000000" w:themeColor="text1"/>
        </w:rPr>
        <w:t>urves</w:t>
      </w:r>
      <w:r w:rsidR="002D193F" w:rsidRPr="00C26F55">
        <w:rPr>
          <w:color w:val="000000" w:themeColor="text1"/>
        </w:rPr>
        <w:t xml:space="preserve"> </w:t>
      </w:r>
      <w:r w:rsidR="00E155AA" w:rsidRPr="00C26F55">
        <w:rPr>
          <w:color w:val="000000" w:themeColor="text1"/>
        </w:rPr>
        <w:t xml:space="preserve">and </w:t>
      </w:r>
      <w:r w:rsidR="00E155AA" w:rsidRPr="00C26F55">
        <w:rPr>
          <w:b/>
          <w:bCs/>
          <w:color w:val="000000" w:themeColor="text1"/>
        </w:rPr>
        <w:t xml:space="preserve">Current </w:t>
      </w:r>
      <w:r w:rsidR="005E5797">
        <w:rPr>
          <w:b/>
          <w:bCs/>
          <w:color w:val="000000" w:themeColor="text1"/>
        </w:rPr>
        <w:t>C</w:t>
      </w:r>
      <w:r w:rsidR="00E155AA" w:rsidRPr="00C26F55">
        <w:rPr>
          <w:b/>
          <w:bCs/>
          <w:color w:val="000000" w:themeColor="text1"/>
        </w:rPr>
        <w:t>urve</w:t>
      </w:r>
      <w:r w:rsidR="00E155AA" w:rsidRPr="00C26F55">
        <w:rPr>
          <w:color w:val="000000" w:themeColor="text1"/>
        </w:rPr>
        <w:t xml:space="preserve"> graph are show</w:t>
      </w:r>
      <w:r w:rsidR="00D14C3E" w:rsidRPr="00C26F55">
        <w:rPr>
          <w:color w:val="000000" w:themeColor="text1"/>
        </w:rPr>
        <w:t>n relative to the CP</w:t>
      </w:r>
      <w:r w:rsidR="005B2232" w:rsidRPr="00C26F55">
        <w:rPr>
          <w:color w:val="000000" w:themeColor="text1"/>
        </w:rPr>
        <w:t>, i.e., the location of the CP</w:t>
      </w:r>
      <w:r w:rsidR="00851D3A" w:rsidRPr="00C26F55">
        <w:rPr>
          <w:color w:val="000000" w:themeColor="text1"/>
        </w:rPr>
        <w:t xml:space="preserve"> is </w:t>
      </w:r>
      <w:r w:rsidR="00C13615" w:rsidRPr="00C26F55">
        <w:rPr>
          <w:color w:val="000000" w:themeColor="text1"/>
        </w:rPr>
        <w:t>(</w:t>
      </w:r>
      <w:r w:rsidR="00851D3A" w:rsidRPr="00C26F55">
        <w:rPr>
          <w:color w:val="000000" w:themeColor="text1"/>
        </w:rPr>
        <w:t>0,0)</w:t>
      </w:r>
      <w:r w:rsidR="00445529" w:rsidRPr="00C26F55">
        <w:rPr>
          <w:color w:val="000000" w:themeColor="text1"/>
        </w:rPr>
        <w:t>.</w:t>
      </w:r>
    </w:p>
    <w:p w14:paraId="45EB36D0" w14:textId="77777777" w:rsidR="008658DA" w:rsidRPr="00C26F55" w:rsidRDefault="008658DA" w:rsidP="0089144B">
      <w:pPr>
        <w:pBdr>
          <w:top w:val="nil"/>
          <w:left w:val="nil"/>
          <w:bottom w:val="nil"/>
          <w:right w:val="nil"/>
          <w:between w:val="nil"/>
        </w:pBdr>
        <w:rPr>
          <w:color w:val="000000" w:themeColor="text1"/>
          <w:highlight w:val="yellow"/>
        </w:rPr>
      </w:pPr>
    </w:p>
    <w:p w14:paraId="1DFA9C9F" w14:textId="38B12037" w:rsidR="001622DC" w:rsidRPr="00C26F55" w:rsidRDefault="005E5797" w:rsidP="0089144B">
      <w:pPr>
        <w:pBdr>
          <w:top w:val="nil"/>
          <w:left w:val="nil"/>
          <w:bottom w:val="nil"/>
          <w:right w:val="nil"/>
          <w:between w:val="nil"/>
        </w:pBdr>
        <w:rPr>
          <w:b/>
          <w:color w:val="000000" w:themeColor="text1"/>
          <w:highlight w:val="yellow"/>
        </w:rPr>
      </w:pPr>
      <w:r>
        <w:rPr>
          <w:color w:val="000000" w:themeColor="text1"/>
          <w:highlight w:val="yellow"/>
        </w:rPr>
        <w:t>6.6.</w:t>
      </w:r>
      <w:r w:rsidR="00251045">
        <w:rPr>
          <w:color w:val="000000" w:themeColor="text1"/>
          <w:highlight w:val="yellow"/>
        </w:rPr>
        <w:t>6</w:t>
      </w:r>
      <w:r w:rsidR="00251045">
        <w:rPr>
          <w:color w:val="000000" w:themeColor="text1"/>
          <w:highlight w:val="yellow"/>
        </w:rPr>
        <w:tab/>
      </w:r>
      <w:r w:rsidR="00C231CC" w:rsidRPr="00C26F55">
        <w:rPr>
          <w:color w:val="000000" w:themeColor="text1"/>
          <w:highlight w:val="yellow"/>
        </w:rPr>
        <w:t>Click</w:t>
      </w:r>
      <w:r w:rsidR="00016B98" w:rsidRPr="00C26F55">
        <w:rPr>
          <w:color w:val="000000" w:themeColor="text1"/>
          <w:highlight w:val="yellow"/>
        </w:rPr>
        <w:t xml:space="preserve"> on </w:t>
      </w:r>
      <w:r w:rsidR="00016B98" w:rsidRPr="00C26F55">
        <w:rPr>
          <w:b/>
          <w:bCs/>
          <w:color w:val="000000" w:themeColor="text1"/>
          <w:highlight w:val="yellow"/>
        </w:rPr>
        <w:t xml:space="preserve">Hertz </w:t>
      </w:r>
      <w:r w:rsidR="004645E6" w:rsidRPr="00C26F55">
        <w:rPr>
          <w:b/>
          <w:bCs/>
          <w:color w:val="000000" w:themeColor="text1"/>
          <w:highlight w:val="yellow"/>
        </w:rPr>
        <w:t>A</w:t>
      </w:r>
      <w:r w:rsidR="00016B98" w:rsidRPr="00C26F55">
        <w:rPr>
          <w:b/>
          <w:bCs/>
          <w:color w:val="000000" w:themeColor="text1"/>
          <w:highlight w:val="yellow"/>
        </w:rPr>
        <w:t>nalysis</w:t>
      </w:r>
      <w:r w:rsidR="00016B98" w:rsidRPr="00C26F55">
        <w:rPr>
          <w:color w:val="000000" w:themeColor="text1"/>
          <w:highlight w:val="yellow"/>
        </w:rPr>
        <w:t>.</w:t>
      </w:r>
      <w:r w:rsidR="00CE03D7" w:rsidRPr="00C26F55">
        <w:rPr>
          <w:color w:val="000000" w:themeColor="text1"/>
          <w:highlight w:val="yellow"/>
        </w:rPr>
        <w:t xml:space="preserve"> </w:t>
      </w:r>
      <w:r w:rsidR="009F59EB" w:rsidRPr="00CC7677">
        <w:rPr>
          <w:color w:val="000000" w:themeColor="text1"/>
          <w:highlight w:val="yellow"/>
        </w:rPr>
        <w:t>This will generate three graphs</w:t>
      </w:r>
      <w:r w:rsidR="00026933" w:rsidRPr="00C26F55">
        <w:rPr>
          <w:color w:val="000000" w:themeColor="text1"/>
        </w:rPr>
        <w:t xml:space="preserve"> described below.</w:t>
      </w:r>
    </w:p>
    <w:p w14:paraId="07C16256" w14:textId="77777777" w:rsidR="001622DC" w:rsidRPr="00C26F55" w:rsidRDefault="001622DC" w:rsidP="0089144B">
      <w:pPr>
        <w:pBdr>
          <w:top w:val="nil"/>
          <w:left w:val="nil"/>
          <w:bottom w:val="nil"/>
          <w:right w:val="nil"/>
          <w:between w:val="nil"/>
        </w:pBdr>
        <w:rPr>
          <w:b/>
          <w:color w:val="000000" w:themeColor="text1"/>
        </w:rPr>
      </w:pPr>
    </w:p>
    <w:p w14:paraId="4D36F882" w14:textId="4F84D709" w:rsidR="000620CB" w:rsidRPr="00C26F55" w:rsidRDefault="00B6150C" w:rsidP="0089144B">
      <w:r w:rsidRPr="00736384">
        <w:rPr>
          <w:bCs/>
          <w:color w:val="000000" w:themeColor="text1"/>
        </w:rPr>
        <w:t>6.6.</w:t>
      </w:r>
      <w:r w:rsidR="00251045">
        <w:rPr>
          <w:bCs/>
          <w:color w:val="000000" w:themeColor="text1"/>
        </w:rPr>
        <w:t>6</w:t>
      </w:r>
      <w:r w:rsidRPr="00736384">
        <w:rPr>
          <w:bCs/>
          <w:color w:val="000000" w:themeColor="text1"/>
        </w:rPr>
        <w:t>.1</w:t>
      </w:r>
      <w:r>
        <w:rPr>
          <w:b/>
          <w:color w:val="000000" w:themeColor="text1"/>
        </w:rPr>
        <w:tab/>
      </w:r>
      <w:r w:rsidR="00AD2189" w:rsidRPr="00A0567B">
        <w:rPr>
          <w:b/>
          <w:color w:val="000000" w:themeColor="text1"/>
          <w:highlight w:val="yellow"/>
        </w:rPr>
        <w:t>Check</w:t>
      </w:r>
      <w:r w:rsidR="00AD2189">
        <w:rPr>
          <w:b/>
          <w:color w:val="000000" w:themeColor="text1"/>
        </w:rPr>
        <w:t xml:space="preserve"> </w:t>
      </w:r>
      <w:r w:rsidR="1E2ADA27" w:rsidRPr="00CC7677">
        <w:rPr>
          <w:i/>
          <w:highlight w:val="yellow"/>
        </w:rPr>
        <w:t>F-</w:t>
      </w:r>
      <w:r w:rsidR="002446DA" w:rsidRPr="00CC7677">
        <w:rPr>
          <w:rFonts w:eastAsia="Symbol"/>
          <w:i/>
          <w:iCs/>
          <w:highlight w:val="yellow"/>
        </w:rPr>
        <w:t>δ</w:t>
      </w:r>
      <w:r w:rsidR="244DC31F" w:rsidRPr="00CC7677">
        <w:rPr>
          <w:i/>
          <w:highlight w:val="yellow"/>
        </w:rPr>
        <w:t xml:space="preserve"> </w:t>
      </w:r>
      <w:r w:rsidR="4807F45B" w:rsidRPr="00CC7677">
        <w:rPr>
          <w:highlight w:val="yellow"/>
        </w:rPr>
        <w:t>for</w:t>
      </w:r>
      <w:r w:rsidR="00387BEB" w:rsidRPr="00CC7677">
        <w:rPr>
          <w:highlight w:val="yellow"/>
        </w:rPr>
        <w:t xml:space="preserve"> each curve in</w:t>
      </w:r>
      <w:r w:rsidR="4807F45B" w:rsidRPr="00CC7677">
        <w:rPr>
          <w:highlight w:val="yellow"/>
        </w:rPr>
        <w:t xml:space="preserve"> </w:t>
      </w:r>
      <w:r w:rsidR="00387BEB" w:rsidRPr="00CC7677">
        <w:rPr>
          <w:highlight w:val="yellow"/>
        </w:rPr>
        <w:t>the</w:t>
      </w:r>
      <w:r w:rsidR="4807F45B" w:rsidRPr="00CC7677">
        <w:rPr>
          <w:highlight w:val="yellow"/>
        </w:rPr>
        <w:t xml:space="preserve"> dataset</w:t>
      </w:r>
      <w:r w:rsidR="00547827" w:rsidRPr="00CC7677">
        <w:rPr>
          <w:highlight w:val="yellow"/>
        </w:rPr>
        <w:t xml:space="preserve"> together with the average Hertz fit (red dashed line</w:t>
      </w:r>
      <w:proofErr w:type="gramStart"/>
      <w:r w:rsidR="00547827" w:rsidRPr="00CC7677">
        <w:rPr>
          <w:highlight w:val="yellow"/>
        </w:rPr>
        <w:t>)</w:t>
      </w:r>
      <w:r w:rsidR="00233803">
        <w:t>.</w:t>
      </w:r>
      <w:r w:rsidR="000013E5" w:rsidRPr="00C26F55">
        <w:t>Adjust</w:t>
      </w:r>
      <w:proofErr w:type="gramEnd"/>
      <w:r w:rsidR="000013E5" w:rsidRPr="00C26F55">
        <w:t xml:space="preserve"> the </w:t>
      </w:r>
      <w:r w:rsidR="11BF1DCA" w:rsidRPr="00C26F55">
        <w:t xml:space="preserve">indentation </w:t>
      </w:r>
      <w:r w:rsidR="00BC0090" w:rsidRPr="00C26F55">
        <w:t xml:space="preserve">in nm </w:t>
      </w:r>
      <w:r w:rsidR="11BF1DCA" w:rsidRPr="00C26F55">
        <w:t xml:space="preserve">up to which the Hertz model is fitted in the </w:t>
      </w:r>
      <w:r w:rsidR="11BF1DCA" w:rsidRPr="00C26F55">
        <w:rPr>
          <w:b/>
          <w:bCs/>
        </w:rPr>
        <w:t>Results</w:t>
      </w:r>
      <w:r w:rsidR="11BF1DCA" w:rsidRPr="00C26F55">
        <w:t xml:space="preserve"> box under </w:t>
      </w:r>
      <w:r w:rsidR="11BF1DCA" w:rsidRPr="00C26F55">
        <w:rPr>
          <w:b/>
          <w:bCs/>
        </w:rPr>
        <w:t>Max Indentation</w:t>
      </w:r>
      <w:r w:rsidR="003A2825" w:rsidRPr="00C26F55">
        <w:rPr>
          <w:b/>
          <w:bCs/>
        </w:rPr>
        <w:t xml:space="preserve"> </w:t>
      </w:r>
      <w:r w:rsidR="001030DA">
        <w:rPr>
          <w:b/>
          <w:bCs/>
        </w:rPr>
        <w:t>(</w:t>
      </w:r>
      <w:r w:rsidR="003A2825" w:rsidRPr="00C26F55">
        <w:rPr>
          <w:b/>
          <w:bCs/>
        </w:rPr>
        <w:t>nm</w:t>
      </w:r>
      <w:r w:rsidR="001030DA">
        <w:rPr>
          <w:b/>
          <w:bCs/>
        </w:rPr>
        <w:t>)</w:t>
      </w:r>
      <w:r w:rsidR="001030DA" w:rsidRPr="00C26F55">
        <w:t xml:space="preserve">. </w:t>
      </w:r>
      <w:r w:rsidR="002446DA" w:rsidRPr="00C26F55">
        <w:t>S</w:t>
      </w:r>
      <w:r w:rsidR="00A57157" w:rsidRPr="00C26F55">
        <w:t>et</w:t>
      </w:r>
      <w:r w:rsidR="00AB2553" w:rsidRPr="00C26F55">
        <w:t xml:space="preserve"> it</w:t>
      </w:r>
      <w:r w:rsidR="00A57157" w:rsidRPr="00C26F55">
        <w:t xml:space="preserve"> to a maximum of</w:t>
      </w:r>
      <w:r w:rsidR="00621F9D">
        <w:t xml:space="preserve"> ῀</w:t>
      </w:r>
      <w:r w:rsidR="00A57157" w:rsidRPr="00C26F55">
        <w:t xml:space="preserve">10% of </w:t>
      </w:r>
      <w:r w:rsidR="00A57157" w:rsidRPr="00C26F55">
        <w:rPr>
          <w:i/>
        </w:rPr>
        <w:t>R</w:t>
      </w:r>
      <w:r w:rsidR="00A57157" w:rsidRPr="00C26F55">
        <w:t xml:space="preserve"> for the Hertz model to be valid</w:t>
      </w:r>
      <w:r w:rsidR="0026702A" w:rsidRPr="00C26F55">
        <w:t xml:space="preserve"> (see </w:t>
      </w:r>
      <w:r w:rsidR="0026702A" w:rsidRPr="00C26F55">
        <w:rPr>
          <w:b/>
          <w:bCs/>
        </w:rPr>
        <w:t>Discussion</w:t>
      </w:r>
      <w:r w:rsidR="0026702A" w:rsidRPr="00C26F55">
        <w:t>, critical steps in the protocol)</w:t>
      </w:r>
      <w:r w:rsidR="00E261B0" w:rsidRPr="00C26F55">
        <w:t>.</w:t>
      </w:r>
    </w:p>
    <w:p w14:paraId="489841C5" w14:textId="77777777" w:rsidR="000620CB" w:rsidRPr="00C26F55" w:rsidRDefault="000620CB" w:rsidP="0089144B">
      <w:pPr>
        <w:rPr>
          <w:b/>
        </w:rPr>
      </w:pPr>
    </w:p>
    <w:p w14:paraId="76650ECB" w14:textId="07006F69" w:rsidR="00B25A20" w:rsidRPr="00C26F55" w:rsidRDefault="00855D0D" w:rsidP="0089144B">
      <w:pPr>
        <w:pStyle w:val="ListParagraph"/>
        <w:pBdr>
          <w:top w:val="nil"/>
          <w:left w:val="nil"/>
          <w:bottom w:val="nil"/>
          <w:right w:val="nil"/>
          <w:between w:val="nil"/>
        </w:pBdr>
        <w:ind w:left="0"/>
        <w:contextualSpacing w:val="0"/>
        <w:rPr>
          <w:color w:val="000000" w:themeColor="text1"/>
        </w:rPr>
      </w:pPr>
      <w:r>
        <w:rPr>
          <w:color w:val="000000" w:themeColor="text1"/>
        </w:rPr>
        <w:t>6.6.</w:t>
      </w:r>
      <w:r w:rsidR="00251045">
        <w:rPr>
          <w:color w:val="000000" w:themeColor="text1"/>
        </w:rPr>
        <w:t>6</w:t>
      </w:r>
      <w:r>
        <w:rPr>
          <w:color w:val="000000" w:themeColor="text1"/>
        </w:rPr>
        <w:t>.2</w:t>
      </w:r>
      <w:r>
        <w:rPr>
          <w:color w:val="000000" w:themeColor="text1"/>
        </w:rPr>
        <w:tab/>
      </w:r>
      <w:r w:rsidR="00082613" w:rsidRPr="00CC7677">
        <w:rPr>
          <w:color w:val="000000" w:themeColor="text1"/>
          <w:highlight w:val="yellow"/>
        </w:rPr>
        <w:t>Check t</w:t>
      </w:r>
      <w:r w:rsidR="6A756B14" w:rsidRPr="00CC7677">
        <w:rPr>
          <w:color w:val="000000" w:themeColor="text1"/>
          <w:highlight w:val="yellow"/>
        </w:rPr>
        <w:t xml:space="preserve">he average </w:t>
      </w:r>
      <w:r w:rsidR="6A756B14" w:rsidRPr="00CC7677">
        <w:rPr>
          <w:i/>
          <w:iCs/>
          <w:color w:val="000000" w:themeColor="text1"/>
          <w:highlight w:val="yellow"/>
        </w:rPr>
        <w:t>F-</w:t>
      </w:r>
      <w:r w:rsidR="002446DA" w:rsidRPr="00CC7677">
        <w:rPr>
          <w:rFonts w:eastAsia="Symbol"/>
          <w:i/>
          <w:color w:val="000000" w:themeColor="text1"/>
          <w:highlight w:val="yellow"/>
        </w:rPr>
        <w:t>δ</w:t>
      </w:r>
      <w:r w:rsidR="6A756B14" w:rsidRPr="00CC7677">
        <w:rPr>
          <w:i/>
          <w:iCs/>
          <w:color w:val="000000" w:themeColor="text1"/>
          <w:highlight w:val="yellow"/>
        </w:rPr>
        <w:t xml:space="preserve"> </w:t>
      </w:r>
      <w:r w:rsidR="6A756B14" w:rsidRPr="00CC7677">
        <w:rPr>
          <w:color w:val="000000" w:themeColor="text1"/>
          <w:highlight w:val="yellow"/>
        </w:rPr>
        <w:t xml:space="preserve">curve with error band </w:t>
      </w:r>
      <w:r w:rsidR="00AD3055" w:rsidRPr="00CC7677">
        <w:rPr>
          <w:color w:val="000000" w:themeColor="text1"/>
          <w:highlight w:val="yellow"/>
        </w:rPr>
        <w:t>show</w:t>
      </w:r>
      <w:r w:rsidR="00834FBA" w:rsidRPr="00CC7677">
        <w:rPr>
          <w:color w:val="000000" w:themeColor="text1"/>
          <w:highlight w:val="yellow"/>
        </w:rPr>
        <w:t>ing</w:t>
      </w:r>
      <w:r w:rsidR="00AD3055" w:rsidRPr="00CC7677">
        <w:rPr>
          <w:color w:val="000000" w:themeColor="text1"/>
          <w:highlight w:val="yellow"/>
        </w:rPr>
        <w:t xml:space="preserve"> </w:t>
      </w:r>
      <w:r w:rsidR="002D7610" w:rsidRPr="00CC7677">
        <w:rPr>
          <w:color w:val="000000" w:themeColor="text1"/>
          <w:highlight w:val="yellow"/>
        </w:rPr>
        <w:t>one</w:t>
      </w:r>
      <w:r w:rsidR="259A0586" w:rsidRPr="00CC7677">
        <w:rPr>
          <w:color w:val="000000" w:themeColor="text1"/>
          <w:highlight w:val="yellow"/>
        </w:rPr>
        <w:t xml:space="preserve"> standard deviation (</w:t>
      </w:r>
      <w:r w:rsidR="591BB5DF" w:rsidRPr="00CC7677">
        <w:rPr>
          <w:color w:val="000000" w:themeColor="text1"/>
          <w:highlight w:val="yellow"/>
        </w:rPr>
        <w:t>SD)</w:t>
      </w:r>
      <w:r w:rsidR="00A44494" w:rsidRPr="00CC7677">
        <w:rPr>
          <w:color w:val="000000" w:themeColor="text1"/>
          <w:highlight w:val="yellow"/>
        </w:rPr>
        <w:t xml:space="preserve"> together with the average Hertz fit (red dashed line).</w:t>
      </w:r>
      <w:r w:rsidR="009F5EF8" w:rsidRPr="00C26F55">
        <w:rPr>
          <w:color w:val="000000" w:themeColor="text1"/>
        </w:rPr>
        <w:t xml:space="preserve"> </w:t>
      </w:r>
      <w:r w:rsidR="00AD3055" w:rsidRPr="00C26F55">
        <w:rPr>
          <w:color w:val="000000" w:themeColor="text1"/>
        </w:rPr>
        <w:t>Visualize t</w:t>
      </w:r>
      <w:r w:rsidR="009F5EF8" w:rsidRPr="00C26F55">
        <w:rPr>
          <w:color w:val="000000" w:themeColor="text1"/>
        </w:rPr>
        <w:t xml:space="preserve">he average Hertz fit on the </w:t>
      </w:r>
      <w:r w:rsidR="009F5EF8" w:rsidRPr="00C26F55">
        <w:rPr>
          <w:b/>
          <w:bCs/>
          <w:color w:val="000000" w:themeColor="text1"/>
        </w:rPr>
        <w:t xml:space="preserve">Raw </w:t>
      </w:r>
      <w:r w:rsidR="00621F9D">
        <w:rPr>
          <w:b/>
          <w:bCs/>
          <w:color w:val="000000" w:themeColor="text1"/>
        </w:rPr>
        <w:t>C</w:t>
      </w:r>
      <w:r w:rsidR="00621F9D" w:rsidRPr="00C26F55">
        <w:rPr>
          <w:b/>
          <w:bCs/>
          <w:color w:val="000000" w:themeColor="text1"/>
        </w:rPr>
        <w:t>urves</w:t>
      </w:r>
      <w:r w:rsidR="00621F9D" w:rsidRPr="00C26F55">
        <w:rPr>
          <w:color w:val="000000" w:themeColor="text1"/>
        </w:rPr>
        <w:t xml:space="preserve"> </w:t>
      </w:r>
      <w:r w:rsidR="009F5EF8" w:rsidRPr="00C26F55">
        <w:rPr>
          <w:color w:val="000000" w:themeColor="text1"/>
        </w:rPr>
        <w:t>graph for reference</w:t>
      </w:r>
      <w:r w:rsidR="00AD3055" w:rsidRPr="00C26F55">
        <w:rPr>
          <w:color w:val="000000" w:themeColor="text1"/>
        </w:rPr>
        <w:t xml:space="preserve"> and t</w:t>
      </w:r>
      <w:r w:rsidR="009F5EF8" w:rsidRPr="00C26F55">
        <w:rPr>
          <w:color w:val="000000" w:themeColor="text1"/>
        </w:rPr>
        <w:t xml:space="preserve">he Hertz fit for each curve on the </w:t>
      </w:r>
      <w:r w:rsidR="009F5EF8" w:rsidRPr="00C26F55">
        <w:rPr>
          <w:b/>
          <w:bCs/>
          <w:color w:val="000000" w:themeColor="text1"/>
        </w:rPr>
        <w:t xml:space="preserve">Current </w:t>
      </w:r>
      <w:r w:rsidR="00621F9D">
        <w:rPr>
          <w:b/>
          <w:bCs/>
          <w:color w:val="000000" w:themeColor="text1"/>
        </w:rPr>
        <w:t>C</w:t>
      </w:r>
      <w:r w:rsidR="00621F9D" w:rsidRPr="00C26F55">
        <w:rPr>
          <w:b/>
          <w:bCs/>
          <w:color w:val="000000" w:themeColor="text1"/>
        </w:rPr>
        <w:t>urve</w:t>
      </w:r>
      <w:r w:rsidR="00AA493C" w:rsidRPr="00C26F55">
        <w:rPr>
          <w:color w:val="000000" w:themeColor="text1"/>
        </w:rPr>
        <w:t>.</w:t>
      </w:r>
    </w:p>
    <w:p w14:paraId="4C590508" w14:textId="77777777" w:rsidR="00082613" w:rsidRPr="00C26F55" w:rsidRDefault="00082613" w:rsidP="0089144B">
      <w:pPr>
        <w:pStyle w:val="ListParagraph"/>
        <w:pBdr>
          <w:top w:val="nil"/>
          <w:left w:val="nil"/>
          <w:bottom w:val="nil"/>
          <w:right w:val="nil"/>
          <w:between w:val="nil"/>
        </w:pBdr>
        <w:ind w:left="0"/>
        <w:contextualSpacing w:val="0"/>
        <w:rPr>
          <w:color w:val="000000" w:themeColor="text1"/>
        </w:rPr>
      </w:pPr>
    </w:p>
    <w:p w14:paraId="7093F489" w14:textId="36BECF5C" w:rsidR="001E06E9" w:rsidRPr="00C26F55" w:rsidRDefault="00082613" w:rsidP="00736384">
      <w:pPr>
        <w:pStyle w:val="ListParagraph"/>
        <w:pBdr>
          <w:top w:val="nil"/>
          <w:left w:val="nil"/>
          <w:bottom w:val="nil"/>
          <w:right w:val="nil"/>
          <w:between w:val="nil"/>
        </w:pBdr>
        <w:ind w:left="0"/>
        <w:contextualSpacing w:val="0"/>
        <w:rPr>
          <w:b/>
          <w:color w:val="000000" w:themeColor="text1"/>
        </w:rPr>
      </w:pPr>
      <w:r>
        <w:rPr>
          <w:color w:val="000000" w:themeColor="text1"/>
        </w:rPr>
        <w:t>6.6.</w:t>
      </w:r>
      <w:r w:rsidR="00251045">
        <w:rPr>
          <w:color w:val="000000" w:themeColor="text1"/>
        </w:rPr>
        <w:t>6</w:t>
      </w:r>
      <w:r>
        <w:rPr>
          <w:color w:val="000000" w:themeColor="text1"/>
        </w:rPr>
        <w:t>.3</w:t>
      </w:r>
      <w:r>
        <w:rPr>
          <w:color w:val="000000" w:themeColor="text1"/>
        </w:rPr>
        <w:tab/>
      </w:r>
      <w:r w:rsidR="00F52297" w:rsidRPr="00CC7677">
        <w:rPr>
          <w:color w:val="000000" w:themeColor="text1"/>
          <w:highlight w:val="yellow"/>
        </w:rPr>
        <w:t>Check the</w:t>
      </w:r>
      <w:r w:rsidR="4C896DF5" w:rsidRPr="00CC7677">
        <w:rPr>
          <w:color w:val="000000" w:themeColor="text1"/>
          <w:highlight w:val="yellow"/>
        </w:rPr>
        <w:t xml:space="preserve"> scatter plot of </w:t>
      </w:r>
      <w:r w:rsidR="4C896DF5" w:rsidRPr="00CC7677">
        <w:rPr>
          <w:i/>
          <w:color w:val="000000" w:themeColor="text1"/>
          <w:highlight w:val="yellow"/>
        </w:rPr>
        <w:t>E</w:t>
      </w:r>
      <w:r w:rsidR="4C896DF5" w:rsidRPr="00CC7677">
        <w:rPr>
          <w:i/>
          <w:iCs/>
          <w:color w:val="000000" w:themeColor="text1"/>
          <w:highlight w:val="yellow"/>
        </w:rPr>
        <w:t xml:space="preserve"> </w:t>
      </w:r>
      <w:r w:rsidR="00B936A4" w:rsidRPr="00CC7677">
        <w:rPr>
          <w:color w:val="000000" w:themeColor="text1"/>
          <w:highlight w:val="yellow"/>
        </w:rPr>
        <w:t>originating from fitting the Hertz model to each individual curve.</w:t>
      </w:r>
    </w:p>
    <w:p w14:paraId="5B07C910" w14:textId="77777777" w:rsidR="00C6693C" w:rsidRPr="00C26F55" w:rsidRDefault="00C6693C" w:rsidP="0089144B">
      <w:pPr>
        <w:pBdr>
          <w:top w:val="nil"/>
          <w:left w:val="nil"/>
          <w:bottom w:val="nil"/>
          <w:right w:val="nil"/>
          <w:between w:val="nil"/>
        </w:pBdr>
        <w:rPr>
          <w:b/>
          <w:color w:val="000000" w:themeColor="text1"/>
        </w:rPr>
      </w:pPr>
    </w:p>
    <w:p w14:paraId="34E51C07" w14:textId="5125C973" w:rsidR="00B11336" w:rsidRPr="00C26F55" w:rsidRDefault="00F52297" w:rsidP="0089144B">
      <w:pPr>
        <w:pBdr>
          <w:top w:val="nil"/>
          <w:left w:val="nil"/>
          <w:bottom w:val="nil"/>
          <w:right w:val="nil"/>
          <w:between w:val="nil"/>
        </w:pBdr>
        <w:rPr>
          <w:color w:val="000000" w:themeColor="text1"/>
        </w:rPr>
      </w:pPr>
      <w:r>
        <w:rPr>
          <w:color w:val="000000" w:themeColor="text1"/>
        </w:rPr>
        <w:t>6.6.</w:t>
      </w:r>
      <w:r w:rsidR="00251045">
        <w:rPr>
          <w:color w:val="000000" w:themeColor="text1"/>
        </w:rPr>
        <w:t>7</w:t>
      </w:r>
      <w:r>
        <w:rPr>
          <w:color w:val="000000" w:themeColor="text1"/>
        </w:rPr>
        <w:tab/>
      </w:r>
      <w:r w:rsidR="00294DD9" w:rsidRPr="00C26F55">
        <w:rPr>
          <w:color w:val="000000" w:themeColor="text1"/>
        </w:rPr>
        <w:t>Click on either the file name,</w:t>
      </w:r>
      <w:r w:rsidR="00C05BC4" w:rsidRPr="00C26F55">
        <w:rPr>
          <w:color w:val="000000" w:themeColor="text1"/>
        </w:rPr>
        <w:t xml:space="preserve"> </w:t>
      </w:r>
      <w:r w:rsidR="00C05BC4" w:rsidRPr="00C26F55">
        <w:rPr>
          <w:i/>
          <w:color w:val="000000" w:themeColor="text1"/>
        </w:rPr>
        <w:t>F-z</w:t>
      </w:r>
      <w:r w:rsidR="00C05BC4" w:rsidRPr="00C26F55">
        <w:rPr>
          <w:color w:val="000000" w:themeColor="text1"/>
        </w:rPr>
        <w:t xml:space="preserve"> curve, </w:t>
      </w:r>
      <w:r w:rsidR="00C05BC4" w:rsidRPr="00C26F55">
        <w:rPr>
          <w:i/>
          <w:iCs/>
          <w:color w:val="000000" w:themeColor="text1"/>
        </w:rPr>
        <w:t>F-</w:t>
      </w:r>
      <w:r w:rsidR="00E265BC" w:rsidRPr="00C26F55">
        <w:rPr>
          <w:rFonts w:eastAsia="Symbol"/>
          <w:i/>
          <w:color w:val="000000" w:themeColor="text1"/>
        </w:rPr>
        <w:t>δ</w:t>
      </w:r>
      <w:r w:rsidR="00396418" w:rsidRPr="00C26F55">
        <w:rPr>
          <w:i/>
          <w:iCs/>
          <w:color w:val="000000" w:themeColor="text1"/>
        </w:rPr>
        <w:t xml:space="preserve"> </w:t>
      </w:r>
      <w:r w:rsidR="00396418" w:rsidRPr="00C26F55">
        <w:rPr>
          <w:color w:val="000000" w:themeColor="text1"/>
        </w:rPr>
        <w:t>curve</w:t>
      </w:r>
      <w:r w:rsidR="00E265BC" w:rsidRPr="00C26F55">
        <w:rPr>
          <w:color w:val="000000" w:themeColor="text1"/>
        </w:rPr>
        <w:t>,</w:t>
      </w:r>
      <w:r w:rsidR="00396418" w:rsidRPr="00C26F55">
        <w:rPr>
          <w:color w:val="000000" w:themeColor="text1"/>
        </w:rPr>
        <w:t xml:space="preserve"> or a point on the scatter plot </w:t>
      </w:r>
      <w:r w:rsidR="00FB09AF" w:rsidRPr="00C26F55">
        <w:rPr>
          <w:color w:val="000000" w:themeColor="text1"/>
        </w:rPr>
        <w:t xml:space="preserve">to </w:t>
      </w:r>
      <w:r w:rsidR="00396418" w:rsidRPr="00C26F55">
        <w:rPr>
          <w:color w:val="000000" w:themeColor="text1"/>
        </w:rPr>
        <w:t xml:space="preserve">highlight </w:t>
      </w:r>
      <w:r w:rsidR="00243EE4" w:rsidRPr="00C26F55">
        <w:rPr>
          <w:color w:val="000000" w:themeColor="text1"/>
        </w:rPr>
        <w:t>the curve in each plot</w:t>
      </w:r>
      <w:r w:rsidR="00DC359B" w:rsidRPr="00C26F55">
        <w:rPr>
          <w:color w:val="000000" w:themeColor="text1"/>
        </w:rPr>
        <w:t>.</w:t>
      </w:r>
      <w:r w:rsidR="00CF29BE" w:rsidRPr="00C26F55">
        <w:rPr>
          <w:color w:val="000000" w:themeColor="text1"/>
        </w:rPr>
        <w:t xml:space="preserve"> </w:t>
      </w:r>
      <w:r w:rsidR="00252811" w:rsidRPr="00C26F55">
        <w:rPr>
          <w:color w:val="000000" w:themeColor="text1"/>
        </w:rPr>
        <w:t>I</w:t>
      </w:r>
      <w:r w:rsidR="0078184B" w:rsidRPr="00C26F55">
        <w:rPr>
          <w:color w:val="000000" w:themeColor="text1"/>
        </w:rPr>
        <w:t>f a</w:t>
      </w:r>
      <w:r w:rsidR="00DE1091" w:rsidRPr="00C26F55">
        <w:rPr>
          <w:color w:val="000000" w:themeColor="text1"/>
        </w:rPr>
        <w:t xml:space="preserve"> </w:t>
      </w:r>
      <w:r w:rsidR="003B6C1C" w:rsidRPr="00C26F55">
        <w:rPr>
          <w:color w:val="000000" w:themeColor="text1"/>
        </w:rPr>
        <w:t>data point</w:t>
      </w:r>
      <w:r w:rsidR="00DE1091" w:rsidRPr="00C26F55">
        <w:rPr>
          <w:color w:val="000000" w:themeColor="text1"/>
        </w:rPr>
        <w:t xml:space="preserve"> in the scatter plot</w:t>
      </w:r>
      <w:r w:rsidR="009B7A12" w:rsidRPr="00C26F55">
        <w:rPr>
          <w:color w:val="000000" w:themeColor="text1"/>
        </w:rPr>
        <w:t xml:space="preserve"> </w:t>
      </w:r>
      <w:r w:rsidR="00AA59C3" w:rsidRPr="00C26F55">
        <w:rPr>
          <w:color w:val="000000" w:themeColor="text1"/>
        </w:rPr>
        <w:t>appears</w:t>
      </w:r>
      <w:r w:rsidR="004936A3" w:rsidRPr="00C26F55">
        <w:rPr>
          <w:color w:val="000000" w:themeColor="text1"/>
        </w:rPr>
        <w:t xml:space="preserve"> to lie</w:t>
      </w:r>
      <w:r w:rsidR="009B7A12" w:rsidRPr="00C26F55">
        <w:rPr>
          <w:color w:val="000000" w:themeColor="text1"/>
        </w:rPr>
        <w:t xml:space="preserve"> outside the </w:t>
      </w:r>
      <w:r w:rsidR="005C0044" w:rsidRPr="00C26F55">
        <w:rPr>
          <w:color w:val="000000" w:themeColor="text1"/>
        </w:rPr>
        <w:t>distribution of the data</w:t>
      </w:r>
      <w:r w:rsidR="003E4710" w:rsidRPr="00C26F55">
        <w:rPr>
          <w:color w:val="000000" w:themeColor="text1"/>
        </w:rPr>
        <w:t>, click on it</w:t>
      </w:r>
      <w:r w:rsidR="00D77474" w:rsidRPr="00C26F55">
        <w:rPr>
          <w:color w:val="000000" w:themeColor="text1"/>
        </w:rPr>
        <w:t xml:space="preserve"> and</w:t>
      </w:r>
      <w:r w:rsidR="008C7958" w:rsidRPr="00C26F55">
        <w:rPr>
          <w:color w:val="000000" w:themeColor="text1"/>
        </w:rPr>
        <w:t xml:space="preserve"> inspect the curve</w:t>
      </w:r>
      <w:r w:rsidR="0044156F" w:rsidRPr="00C26F55">
        <w:rPr>
          <w:color w:val="000000" w:themeColor="text1"/>
        </w:rPr>
        <w:t xml:space="preserve"> to which it belongs.</w:t>
      </w:r>
      <w:r w:rsidR="007F036A" w:rsidRPr="00C26F55">
        <w:rPr>
          <w:color w:val="000000" w:themeColor="text1"/>
        </w:rPr>
        <w:t xml:space="preserve"> </w:t>
      </w:r>
      <w:r w:rsidR="006D2FC7" w:rsidRPr="00C26F55">
        <w:rPr>
          <w:color w:val="000000" w:themeColor="text1"/>
        </w:rPr>
        <w:t>Verify</w:t>
      </w:r>
      <w:r w:rsidR="006D2FC7" w:rsidRPr="00C26F55" w:rsidDel="006D2FC7">
        <w:rPr>
          <w:color w:val="000000" w:themeColor="text1"/>
        </w:rPr>
        <w:t xml:space="preserve"> </w:t>
      </w:r>
      <w:r w:rsidR="00621F9D">
        <w:rPr>
          <w:color w:val="000000" w:themeColor="text1"/>
        </w:rPr>
        <w:t>that</w:t>
      </w:r>
      <w:r w:rsidR="00621F9D" w:rsidRPr="00C26F55">
        <w:rPr>
          <w:color w:val="000000" w:themeColor="text1"/>
        </w:rPr>
        <w:t xml:space="preserve"> </w:t>
      </w:r>
      <w:r w:rsidR="00453B8D" w:rsidRPr="00C26F55">
        <w:rPr>
          <w:color w:val="000000" w:themeColor="text1"/>
        </w:rPr>
        <w:t>the CP has been located correctly</w:t>
      </w:r>
      <w:r w:rsidR="006D2FC7" w:rsidRPr="00C26F55">
        <w:rPr>
          <w:color w:val="000000" w:themeColor="text1"/>
        </w:rPr>
        <w:t xml:space="preserve"> </w:t>
      </w:r>
      <w:r w:rsidR="0091157E" w:rsidRPr="00C26F55">
        <w:rPr>
          <w:color w:val="000000" w:themeColor="text1"/>
        </w:rPr>
        <w:t xml:space="preserve">by </w:t>
      </w:r>
      <w:r w:rsidR="006230D9" w:rsidRPr="00C26F55">
        <w:rPr>
          <w:color w:val="000000" w:themeColor="text1"/>
        </w:rPr>
        <w:t>clicking</w:t>
      </w:r>
      <w:r w:rsidR="0091157E" w:rsidRPr="00C26F55">
        <w:rPr>
          <w:color w:val="000000" w:themeColor="text1"/>
        </w:rPr>
        <w:t xml:space="preserve"> on the </w:t>
      </w:r>
      <w:r w:rsidR="00C340BD" w:rsidRPr="00C26F55">
        <w:rPr>
          <w:b/>
          <w:bCs/>
          <w:color w:val="000000" w:themeColor="text1"/>
        </w:rPr>
        <w:t>I</w:t>
      </w:r>
      <w:r w:rsidR="0091157E" w:rsidRPr="00C26F55">
        <w:rPr>
          <w:b/>
          <w:bCs/>
          <w:color w:val="000000" w:themeColor="text1"/>
        </w:rPr>
        <w:t>nspect</w:t>
      </w:r>
      <w:r w:rsidR="0091157E" w:rsidRPr="00C26F55">
        <w:rPr>
          <w:color w:val="000000" w:themeColor="text1"/>
        </w:rPr>
        <w:t xml:space="preserve"> button.</w:t>
      </w:r>
      <w:r w:rsidR="00087DDC" w:rsidRPr="00C26F55">
        <w:rPr>
          <w:color w:val="000000" w:themeColor="text1"/>
        </w:rPr>
        <w:t xml:space="preserve"> </w:t>
      </w:r>
      <w:r w:rsidR="00106EA7" w:rsidRPr="00C26F55">
        <w:rPr>
          <w:color w:val="000000" w:themeColor="text1"/>
        </w:rPr>
        <w:t>Exclude the curve from the analysis</w:t>
      </w:r>
      <w:r w:rsidR="00A90AD9" w:rsidRPr="00C26F55">
        <w:rPr>
          <w:color w:val="000000" w:themeColor="text1"/>
        </w:rPr>
        <w:t xml:space="preserve"> if necessary.</w:t>
      </w:r>
    </w:p>
    <w:p w14:paraId="6D0016B1" w14:textId="77777777" w:rsidR="007027EC" w:rsidRPr="00C26F55" w:rsidRDefault="007027EC" w:rsidP="0089144B">
      <w:pPr>
        <w:pBdr>
          <w:top w:val="nil"/>
          <w:left w:val="nil"/>
          <w:bottom w:val="nil"/>
          <w:right w:val="nil"/>
          <w:between w:val="nil"/>
        </w:pBdr>
        <w:rPr>
          <w:color w:val="000000" w:themeColor="text1"/>
          <w:highlight w:val="yellow"/>
        </w:rPr>
      </w:pPr>
    </w:p>
    <w:p w14:paraId="7636B7A1" w14:textId="177CF7A2" w:rsidR="000D7E68" w:rsidRPr="00736384" w:rsidRDefault="00B11336" w:rsidP="00736384">
      <w:pPr>
        <w:pStyle w:val="ListParagraph"/>
        <w:numPr>
          <w:ilvl w:val="2"/>
          <w:numId w:val="45"/>
        </w:numPr>
        <w:pBdr>
          <w:top w:val="nil"/>
          <w:left w:val="nil"/>
          <w:bottom w:val="nil"/>
          <w:right w:val="nil"/>
          <w:between w:val="nil"/>
        </w:pBdr>
        <w:ind w:left="0" w:firstLine="0"/>
        <w:rPr>
          <w:color w:val="000000" w:themeColor="text1"/>
          <w:highlight w:val="yellow"/>
        </w:rPr>
      </w:pPr>
      <w:r w:rsidRPr="00736384">
        <w:rPr>
          <w:color w:val="000000" w:themeColor="text1"/>
          <w:highlight w:val="yellow"/>
        </w:rPr>
        <w:t xml:space="preserve">Inspect the </w:t>
      </w:r>
      <w:r w:rsidR="00644236" w:rsidRPr="00736384">
        <w:rPr>
          <w:b/>
          <w:bCs/>
          <w:color w:val="000000" w:themeColor="text1"/>
          <w:highlight w:val="yellow"/>
        </w:rPr>
        <w:t>Results</w:t>
      </w:r>
      <w:r w:rsidR="00644236" w:rsidRPr="00736384">
        <w:rPr>
          <w:color w:val="000000" w:themeColor="text1"/>
          <w:highlight w:val="yellow"/>
        </w:rPr>
        <w:t xml:space="preserve"> box for t</w:t>
      </w:r>
      <w:r w:rsidR="000D7E68" w:rsidRPr="00736384">
        <w:rPr>
          <w:color w:val="000000" w:themeColor="text1"/>
          <w:highlight w:val="yellow"/>
        </w:rPr>
        <w:t>he</w:t>
      </w:r>
      <w:r w:rsidR="00EF6B93" w:rsidRPr="00736384">
        <w:rPr>
          <w:color w:val="000000" w:themeColor="text1"/>
          <w:highlight w:val="yellow"/>
        </w:rPr>
        <w:t xml:space="preserve"> computed</w:t>
      </w:r>
      <w:r w:rsidR="000D7E68" w:rsidRPr="00736384">
        <w:rPr>
          <w:color w:val="000000" w:themeColor="text1"/>
          <w:highlight w:val="yellow"/>
        </w:rPr>
        <w:t xml:space="preserve"> </w:t>
      </w:r>
      <w:r w:rsidR="00210AB5" w:rsidRPr="00736384">
        <w:rPr>
          <w:color w:val="000000" w:themeColor="text1"/>
          <w:highlight w:val="yellow"/>
        </w:rPr>
        <w:t>mean</w:t>
      </w:r>
      <w:r w:rsidR="000D7E68" w:rsidRPr="00736384">
        <w:rPr>
          <w:color w:val="000000" w:themeColor="text1"/>
          <w:highlight w:val="yellow"/>
        </w:rPr>
        <w:t xml:space="preserve"> </w:t>
      </w:r>
      <w:r w:rsidR="006D338A" w:rsidRPr="00736384">
        <w:rPr>
          <w:i/>
          <w:iCs/>
          <w:color w:val="000000" w:themeColor="text1"/>
          <w:highlight w:val="yellow"/>
        </w:rPr>
        <w:t>E</w:t>
      </w:r>
      <w:r w:rsidR="000D7E68" w:rsidRPr="00736384">
        <w:rPr>
          <w:color w:val="000000" w:themeColor="text1"/>
          <w:highlight w:val="yellow"/>
        </w:rPr>
        <w:t xml:space="preserve"> </w:t>
      </w:r>
      <w:r w:rsidR="00DC25B9" w:rsidRPr="00736384">
        <w:rPr>
          <w:color w:val="000000" w:themeColor="text1"/>
          <w:highlight w:val="yellow"/>
        </w:rPr>
        <w:t>and</w:t>
      </w:r>
      <w:r w:rsidR="000D7E68" w:rsidRPr="00736384">
        <w:rPr>
          <w:color w:val="000000" w:themeColor="text1"/>
          <w:highlight w:val="yellow"/>
        </w:rPr>
        <w:t xml:space="preserve"> its </w:t>
      </w:r>
      <w:r w:rsidR="00D60278" w:rsidRPr="00736384">
        <w:rPr>
          <w:color w:val="000000" w:themeColor="text1"/>
          <w:highlight w:val="yellow"/>
        </w:rPr>
        <w:t>SD</w:t>
      </w:r>
      <w:r w:rsidR="007B3DFF" w:rsidRPr="00736384">
        <w:rPr>
          <w:color w:val="000000" w:themeColor="text1"/>
          <w:highlight w:val="yellow"/>
        </w:rPr>
        <w:t xml:space="preserve"> </w:t>
      </w:r>
      <w:r w:rsidR="00905BDA" w:rsidRPr="00736384">
        <w:rPr>
          <w:color w:val="000000" w:themeColor="text1"/>
          <w:highlight w:val="yellow"/>
        </w:rPr>
        <w:t>(</w:t>
      </w:r>
      <m:oMath>
        <m:sSub>
          <m:sSubPr>
            <m:ctrlPr>
              <w:rPr>
                <w:rFonts w:ascii="Cambria Math" w:hAnsi="Cambria Math"/>
                <w:b/>
                <w:bCs/>
                <w:i/>
                <w:color w:val="000000" w:themeColor="text1"/>
                <w:highlight w:val="yellow"/>
              </w:rPr>
            </m:ctrlPr>
          </m:sSubPr>
          <m:e>
            <m:r>
              <m:rPr>
                <m:sty m:val="bi"/>
              </m:rPr>
              <w:rPr>
                <w:rFonts w:ascii="Cambria Math" w:hAnsi="Cambria Math"/>
                <w:color w:val="000000" w:themeColor="text1"/>
                <w:highlight w:val="yellow"/>
              </w:rPr>
              <m:t>E</m:t>
            </m:r>
          </m:e>
          <m:sub>
            <m:r>
              <m:rPr>
                <m:sty m:val="bi"/>
              </m:rPr>
              <w:rPr>
                <w:rFonts w:ascii="Cambria Math" w:hAnsi="Cambria Math"/>
                <w:color w:val="000000" w:themeColor="text1"/>
                <w:highlight w:val="yellow"/>
              </w:rPr>
              <m:t>γ</m:t>
            </m:r>
          </m:sub>
        </m:sSub>
        <m:r>
          <m:rPr>
            <m:sty m:val="bi"/>
          </m:rPr>
          <w:rPr>
            <w:rFonts w:ascii="Cambria Math" w:hAnsi="Cambria Math"/>
            <w:color w:val="000000" w:themeColor="text1"/>
            <w:highlight w:val="yellow"/>
          </w:rPr>
          <m:t>±σ)</m:t>
        </m:r>
      </m:oMath>
      <w:r w:rsidR="005C55CE" w:rsidRPr="00736384">
        <w:rPr>
          <w:b/>
          <w:bCs/>
          <w:color w:val="000000" w:themeColor="text1"/>
          <w:highlight w:val="yellow"/>
        </w:rPr>
        <w:t xml:space="preserve"> </w:t>
      </w:r>
      <w:r w:rsidR="005C55CE" w:rsidRPr="00736384">
        <w:rPr>
          <w:color w:val="000000" w:themeColor="text1"/>
          <w:highlight w:val="yellow"/>
        </w:rPr>
        <w:t>and make sure they are reasonable</w:t>
      </w:r>
      <w:r w:rsidR="00CB099D">
        <w:rPr>
          <w:color w:val="000000" w:themeColor="text1"/>
          <w:highlight w:val="yellow"/>
        </w:rPr>
        <w:t xml:space="preserve"> for the</w:t>
      </w:r>
      <w:r w:rsidR="005C55CE" w:rsidRPr="00736384">
        <w:rPr>
          <w:color w:val="000000" w:themeColor="text1"/>
          <w:highlight w:val="yellow"/>
        </w:rPr>
        <w:t xml:space="preserve"> given experiment.</w:t>
      </w:r>
    </w:p>
    <w:p w14:paraId="34C600CE" w14:textId="77777777" w:rsidR="00B11336" w:rsidRPr="00C26F55" w:rsidRDefault="00B11336" w:rsidP="0089144B">
      <w:pPr>
        <w:pBdr>
          <w:top w:val="nil"/>
          <w:left w:val="nil"/>
          <w:bottom w:val="nil"/>
          <w:right w:val="nil"/>
          <w:between w:val="nil"/>
        </w:pBdr>
        <w:rPr>
          <w:color w:val="000000" w:themeColor="text1"/>
          <w:highlight w:val="yellow"/>
        </w:rPr>
      </w:pPr>
    </w:p>
    <w:p w14:paraId="06D2E5B1" w14:textId="31AE1021" w:rsidR="003761D3" w:rsidRPr="00C26F55" w:rsidRDefault="00865118" w:rsidP="00736384">
      <w:pPr>
        <w:pStyle w:val="ListParagraph"/>
        <w:numPr>
          <w:ilvl w:val="2"/>
          <w:numId w:val="45"/>
        </w:numPr>
        <w:pBdr>
          <w:top w:val="nil"/>
          <w:left w:val="nil"/>
          <w:bottom w:val="nil"/>
          <w:right w:val="nil"/>
          <w:between w:val="nil"/>
        </w:pBdr>
        <w:ind w:left="0" w:firstLine="0"/>
        <w:contextualSpacing w:val="0"/>
        <w:rPr>
          <w:color w:val="000000" w:themeColor="text1"/>
          <w:highlight w:val="yellow"/>
        </w:rPr>
      </w:pPr>
      <w:r w:rsidRPr="00C26F55">
        <w:rPr>
          <w:color w:val="000000" w:themeColor="text1"/>
          <w:highlight w:val="yellow"/>
        </w:rPr>
        <w:t xml:space="preserve">In the </w:t>
      </w:r>
      <w:r w:rsidRPr="00C26F55">
        <w:rPr>
          <w:b/>
          <w:bCs/>
          <w:color w:val="000000" w:themeColor="text1"/>
          <w:highlight w:val="yellow"/>
        </w:rPr>
        <w:t>Save</w:t>
      </w:r>
      <w:r w:rsidRPr="00C26F55">
        <w:rPr>
          <w:color w:val="000000" w:themeColor="text1"/>
          <w:highlight w:val="yellow"/>
        </w:rPr>
        <w:t xml:space="preserve"> box, click on </w:t>
      </w:r>
      <w:r w:rsidRPr="00C26F55">
        <w:rPr>
          <w:b/>
          <w:bCs/>
          <w:color w:val="000000" w:themeColor="text1"/>
          <w:highlight w:val="yellow"/>
        </w:rPr>
        <w:t>Her</w:t>
      </w:r>
      <w:r w:rsidR="0064421E" w:rsidRPr="00C26F55">
        <w:rPr>
          <w:b/>
          <w:bCs/>
          <w:color w:val="000000" w:themeColor="text1"/>
          <w:highlight w:val="yellow"/>
        </w:rPr>
        <w:t>tz</w:t>
      </w:r>
      <w:r w:rsidR="00A61C32" w:rsidRPr="00C26F55">
        <w:rPr>
          <w:color w:val="000000" w:themeColor="text1"/>
          <w:highlight w:val="yellow"/>
        </w:rPr>
        <w:t xml:space="preserve">. </w:t>
      </w:r>
      <w:r w:rsidR="00D56281">
        <w:rPr>
          <w:color w:val="000000" w:themeColor="text1"/>
          <w:highlight w:val="yellow"/>
        </w:rPr>
        <w:t>In the</w:t>
      </w:r>
      <w:r w:rsidR="00A61C32" w:rsidRPr="00C26F55">
        <w:rPr>
          <w:color w:val="000000" w:themeColor="text1"/>
          <w:highlight w:val="yellow"/>
        </w:rPr>
        <w:t xml:space="preserve"> pop</w:t>
      </w:r>
      <w:r w:rsidR="00534E36" w:rsidRPr="00C26F55">
        <w:rPr>
          <w:color w:val="000000" w:themeColor="text1"/>
          <w:highlight w:val="yellow"/>
        </w:rPr>
        <w:t>-</w:t>
      </w:r>
      <w:r w:rsidR="00A61C32" w:rsidRPr="00C26F55">
        <w:rPr>
          <w:color w:val="000000" w:themeColor="text1"/>
          <w:highlight w:val="yellow"/>
        </w:rPr>
        <w:t>up window</w:t>
      </w:r>
      <w:r w:rsidR="00D56281">
        <w:rPr>
          <w:color w:val="000000" w:themeColor="text1"/>
          <w:highlight w:val="yellow"/>
        </w:rPr>
        <w:t xml:space="preserve">, </w:t>
      </w:r>
      <w:r w:rsidR="007F151F" w:rsidRPr="00C26F55">
        <w:rPr>
          <w:color w:val="000000" w:themeColor="text1"/>
          <w:highlight w:val="yellow"/>
        </w:rPr>
        <w:t xml:space="preserve">enter file name </w:t>
      </w:r>
      <w:r w:rsidR="00171C5B" w:rsidRPr="00C26F55">
        <w:rPr>
          <w:color w:val="000000" w:themeColor="text1"/>
          <w:highlight w:val="yellow"/>
        </w:rPr>
        <w:t>and directory</w:t>
      </w:r>
      <w:r w:rsidR="007F151F" w:rsidRPr="00C26F55">
        <w:rPr>
          <w:color w:val="000000" w:themeColor="text1"/>
          <w:highlight w:val="yellow"/>
        </w:rPr>
        <w:t xml:space="preserve">. Once done, click on </w:t>
      </w:r>
      <w:r w:rsidR="00777D08" w:rsidRPr="00C26F55">
        <w:rPr>
          <w:b/>
          <w:bCs/>
          <w:color w:val="000000" w:themeColor="text1"/>
          <w:highlight w:val="yellow"/>
        </w:rPr>
        <w:t>S</w:t>
      </w:r>
      <w:r w:rsidR="007F151F" w:rsidRPr="00C26F55">
        <w:rPr>
          <w:b/>
          <w:bCs/>
          <w:color w:val="000000" w:themeColor="text1"/>
          <w:highlight w:val="yellow"/>
        </w:rPr>
        <w:t>ave</w:t>
      </w:r>
      <w:r w:rsidR="007F151F" w:rsidRPr="00C26F55">
        <w:rPr>
          <w:color w:val="000000" w:themeColor="text1"/>
          <w:highlight w:val="yellow"/>
        </w:rPr>
        <w:t xml:space="preserve">. </w:t>
      </w:r>
      <w:r w:rsidR="009F34A9" w:rsidRPr="00C26F55">
        <w:rPr>
          <w:color w:val="000000" w:themeColor="text1"/>
          <w:highlight w:val="yellow"/>
        </w:rPr>
        <w:t>A .</w:t>
      </w:r>
      <w:proofErr w:type="spellStart"/>
      <w:r w:rsidR="009F34A9" w:rsidRPr="00C26F55">
        <w:rPr>
          <w:color w:val="000000" w:themeColor="text1"/>
          <w:highlight w:val="yellow"/>
        </w:rPr>
        <w:t>tsv</w:t>
      </w:r>
      <w:proofErr w:type="spellEnd"/>
      <w:r w:rsidR="009F34A9" w:rsidRPr="00C26F55">
        <w:rPr>
          <w:color w:val="000000" w:themeColor="text1"/>
          <w:highlight w:val="yellow"/>
        </w:rPr>
        <w:t xml:space="preserve"> file</w:t>
      </w:r>
      <w:r w:rsidR="004F36B5" w:rsidRPr="00C26F55">
        <w:rPr>
          <w:color w:val="000000" w:themeColor="text1"/>
          <w:highlight w:val="yellow"/>
        </w:rPr>
        <w:t xml:space="preserve"> will be created</w:t>
      </w:r>
      <w:r w:rsidR="009F34A9" w:rsidRPr="00C26F55">
        <w:rPr>
          <w:color w:val="000000" w:themeColor="text1"/>
          <w:highlight w:val="yellow"/>
        </w:rPr>
        <w:t xml:space="preserve">. </w:t>
      </w:r>
      <w:r w:rsidR="00E64F2C" w:rsidRPr="00C26F55">
        <w:rPr>
          <w:color w:val="000000" w:themeColor="text1"/>
          <w:highlight w:val="yellow"/>
        </w:rPr>
        <w:t>Open t</w:t>
      </w:r>
      <w:r w:rsidR="0004007D" w:rsidRPr="00C26F55">
        <w:rPr>
          <w:color w:val="000000" w:themeColor="text1"/>
          <w:highlight w:val="yellow"/>
        </w:rPr>
        <w:t xml:space="preserve">he </w:t>
      </w:r>
      <w:r w:rsidR="0005040D" w:rsidRPr="00C26F55">
        <w:rPr>
          <w:color w:val="000000" w:themeColor="text1"/>
          <w:highlight w:val="yellow"/>
        </w:rPr>
        <w:t>.</w:t>
      </w:r>
      <w:proofErr w:type="spellStart"/>
      <w:r w:rsidR="0005040D" w:rsidRPr="00C26F55">
        <w:rPr>
          <w:color w:val="000000" w:themeColor="text1"/>
          <w:highlight w:val="yellow"/>
        </w:rPr>
        <w:t>tsv</w:t>
      </w:r>
      <w:proofErr w:type="spellEnd"/>
      <w:r w:rsidR="0005040D" w:rsidRPr="00C26F55">
        <w:rPr>
          <w:color w:val="000000" w:themeColor="text1"/>
          <w:highlight w:val="yellow"/>
        </w:rPr>
        <w:t xml:space="preserve"> file in any </w:t>
      </w:r>
      <w:r w:rsidR="0005040D" w:rsidRPr="00CC7677">
        <w:rPr>
          <w:color w:val="000000" w:themeColor="text1"/>
          <w:highlight w:val="yellow"/>
        </w:rPr>
        <w:t>additional</w:t>
      </w:r>
      <w:r w:rsidR="0005040D" w:rsidRPr="00736384">
        <w:rPr>
          <w:color w:val="000000" w:themeColor="text1"/>
        </w:rPr>
        <w:t xml:space="preserve"> </w:t>
      </w:r>
      <w:r w:rsidR="0005040D" w:rsidRPr="00C26F55">
        <w:rPr>
          <w:color w:val="000000" w:themeColor="text1"/>
          <w:highlight w:val="yellow"/>
        </w:rPr>
        <w:t xml:space="preserve">software </w:t>
      </w:r>
      <w:r w:rsidR="0005040D" w:rsidRPr="00736384">
        <w:rPr>
          <w:color w:val="000000" w:themeColor="text1"/>
        </w:rPr>
        <w:t xml:space="preserve">of </w:t>
      </w:r>
      <w:r w:rsidR="00B06406" w:rsidRPr="00736384">
        <w:rPr>
          <w:color w:val="000000" w:themeColor="text1"/>
        </w:rPr>
        <w:t>preference and</w:t>
      </w:r>
      <w:r w:rsidR="000428CE" w:rsidRPr="00736384">
        <w:rPr>
          <w:color w:val="000000" w:themeColor="text1"/>
        </w:rPr>
        <w:t xml:space="preserve"> </w:t>
      </w:r>
      <w:r w:rsidR="00EE18C8" w:rsidRPr="00736384">
        <w:rPr>
          <w:color w:val="000000" w:themeColor="text1"/>
        </w:rPr>
        <w:t xml:space="preserve">use the </w:t>
      </w:r>
      <w:r w:rsidR="000428CE" w:rsidRPr="00736384">
        <w:rPr>
          <w:color w:val="000000" w:themeColor="text1"/>
        </w:rPr>
        <w:t xml:space="preserve">values </w:t>
      </w:r>
      <w:r w:rsidR="000428CE" w:rsidRPr="00E4151D">
        <w:rPr>
          <w:color w:val="000000" w:themeColor="text1"/>
          <w:highlight w:val="yellow"/>
        </w:rPr>
        <w:t>for statistical analysis and further plotting</w:t>
      </w:r>
      <w:r w:rsidR="000428CE" w:rsidRPr="00736384">
        <w:rPr>
          <w:color w:val="000000" w:themeColor="text1"/>
        </w:rPr>
        <w:t>.</w:t>
      </w:r>
    </w:p>
    <w:p w14:paraId="2CDC8D14" w14:textId="77777777" w:rsidR="000028FE" w:rsidRPr="00C26F55" w:rsidRDefault="000028FE" w:rsidP="0089144B">
      <w:pPr>
        <w:pStyle w:val="ListParagraph"/>
        <w:ind w:left="0"/>
        <w:contextualSpacing w:val="0"/>
        <w:rPr>
          <w:color w:val="000000" w:themeColor="text1"/>
          <w:highlight w:val="yellow"/>
        </w:rPr>
      </w:pPr>
    </w:p>
    <w:p w14:paraId="02A8822A" w14:textId="363A52E8" w:rsidR="00620FD5" w:rsidRPr="00C26F55" w:rsidRDefault="000028FE" w:rsidP="0089144B">
      <w:pPr>
        <w:pStyle w:val="ListParagraph"/>
        <w:pBdr>
          <w:top w:val="nil"/>
          <w:left w:val="nil"/>
          <w:bottom w:val="nil"/>
          <w:right w:val="nil"/>
          <w:between w:val="nil"/>
        </w:pBdr>
        <w:ind w:left="0"/>
        <w:contextualSpacing w:val="0"/>
        <w:rPr>
          <w:color w:val="000000" w:themeColor="text1"/>
        </w:rPr>
      </w:pPr>
      <w:r w:rsidRPr="00C26F55">
        <w:rPr>
          <w:color w:val="000000" w:themeColor="text1"/>
        </w:rPr>
        <w:t xml:space="preserve">NOTE: The file contains the </w:t>
      </w:r>
      <w:r w:rsidRPr="00C26F55">
        <w:rPr>
          <w:i/>
          <w:color w:val="000000" w:themeColor="text1"/>
        </w:rPr>
        <w:t>E</w:t>
      </w:r>
      <w:r w:rsidRPr="00C26F55">
        <w:rPr>
          <w:color w:val="000000" w:themeColor="text1"/>
        </w:rPr>
        <w:t xml:space="preserve"> obtained from each curve and the mean </w:t>
      </w:r>
      <w:r w:rsidRPr="00C26F55">
        <w:rPr>
          <w:i/>
          <w:color w:val="000000" w:themeColor="text1"/>
        </w:rPr>
        <w:t>E</w:t>
      </w:r>
      <w:r w:rsidRPr="00C26F55">
        <w:rPr>
          <w:color w:val="000000" w:themeColor="text1"/>
        </w:rPr>
        <w:t xml:space="preserve"> and its SD. Additionally, the file contains metadata associated with the analysis, including the number of curves analyzed, </w:t>
      </w:r>
      <w:r w:rsidRPr="00C26F55">
        <w:rPr>
          <w:i/>
          <w:color w:val="000000" w:themeColor="text1"/>
        </w:rPr>
        <w:t>R</w:t>
      </w:r>
      <w:r w:rsidRPr="00C26F55">
        <w:rPr>
          <w:color w:val="000000" w:themeColor="text1"/>
        </w:rPr>
        <w:t xml:space="preserve">, </w:t>
      </w:r>
      <w:r w:rsidRPr="00C26F55">
        <w:rPr>
          <w:i/>
          <w:color w:val="000000" w:themeColor="text1"/>
        </w:rPr>
        <w:t>k</w:t>
      </w:r>
      <w:r w:rsidR="00656405" w:rsidRPr="00C26F55">
        <w:rPr>
          <w:i/>
          <w:color w:val="000000" w:themeColor="text1"/>
        </w:rPr>
        <w:t>,</w:t>
      </w:r>
      <w:r w:rsidRPr="00C26F55">
        <w:rPr>
          <w:color w:val="000000" w:themeColor="text1"/>
        </w:rPr>
        <w:t xml:space="preserve"> and the maximum indentation used for the Hertz model.</w:t>
      </w:r>
      <w:r w:rsidR="00656405" w:rsidRPr="00C26F55">
        <w:rPr>
          <w:color w:val="000000" w:themeColor="text1"/>
        </w:rPr>
        <w:t xml:space="preserve"> </w:t>
      </w:r>
      <w:r w:rsidR="00EA2C9D" w:rsidRPr="00C26F55">
        <w:rPr>
          <w:color w:val="000000" w:themeColor="text1"/>
        </w:rPr>
        <w:t>This step is optional.</w:t>
      </w:r>
      <w:r w:rsidR="00EA2C9D" w:rsidRPr="000732CC">
        <w:rPr>
          <w:color w:val="000000" w:themeColor="text1"/>
        </w:rPr>
        <w:t xml:space="preserve"> </w:t>
      </w:r>
      <w:r w:rsidR="003B6989" w:rsidRPr="00C26F55">
        <w:rPr>
          <w:color w:val="000000" w:themeColor="text1"/>
        </w:rPr>
        <w:t xml:space="preserve">Click on </w:t>
      </w:r>
      <w:r w:rsidR="003B6989" w:rsidRPr="00C26F55">
        <w:rPr>
          <w:b/>
          <w:bCs/>
          <w:color w:val="000000" w:themeColor="text1"/>
        </w:rPr>
        <w:t>Av</w:t>
      </w:r>
      <w:r w:rsidR="00903C81">
        <w:rPr>
          <w:b/>
          <w:bCs/>
          <w:color w:val="000000" w:themeColor="text1"/>
        </w:rPr>
        <w:t>erage</w:t>
      </w:r>
      <w:r w:rsidR="003B6989" w:rsidRPr="00C26F55">
        <w:rPr>
          <w:b/>
          <w:bCs/>
          <w:color w:val="000000" w:themeColor="text1"/>
        </w:rPr>
        <w:t xml:space="preserve"> F-Ind</w:t>
      </w:r>
      <w:r w:rsidR="003B6989" w:rsidRPr="00C26F55">
        <w:rPr>
          <w:color w:val="000000" w:themeColor="text1"/>
        </w:rPr>
        <w:t xml:space="preserve"> to export the average force and the average indentation, together with one SD in the force</w:t>
      </w:r>
      <w:r w:rsidR="00427D52" w:rsidRPr="00C26F55">
        <w:rPr>
          <w:color w:val="000000" w:themeColor="text1"/>
        </w:rPr>
        <w:t>.</w:t>
      </w:r>
    </w:p>
    <w:p w14:paraId="23FF121A" w14:textId="77777777" w:rsidR="00EE0F13" w:rsidRPr="00C26F55" w:rsidRDefault="00EE0F13" w:rsidP="0089144B">
      <w:pPr>
        <w:pBdr>
          <w:top w:val="nil"/>
          <w:left w:val="nil"/>
          <w:bottom w:val="nil"/>
          <w:right w:val="nil"/>
          <w:between w:val="nil"/>
        </w:pBdr>
        <w:rPr>
          <w:color w:val="000000" w:themeColor="text1"/>
          <w:highlight w:val="yellow"/>
        </w:rPr>
      </w:pPr>
    </w:p>
    <w:p w14:paraId="05642ED5" w14:textId="048E303D" w:rsidR="0033714C" w:rsidRPr="00C26F55" w:rsidRDefault="00975C86" w:rsidP="0089144B">
      <w:pPr>
        <w:pBdr>
          <w:top w:val="nil"/>
          <w:left w:val="nil"/>
          <w:bottom w:val="nil"/>
          <w:right w:val="nil"/>
          <w:between w:val="nil"/>
        </w:pBdr>
        <w:rPr>
          <w:color w:val="000000" w:themeColor="text1"/>
          <w:highlight w:val="yellow"/>
        </w:rPr>
      </w:pPr>
      <w:r>
        <w:rPr>
          <w:color w:val="000000" w:themeColor="text1"/>
          <w:highlight w:val="yellow"/>
        </w:rPr>
        <w:t>6.6.1</w:t>
      </w:r>
      <w:r w:rsidR="005375EF">
        <w:rPr>
          <w:color w:val="000000" w:themeColor="text1"/>
          <w:highlight w:val="yellow"/>
        </w:rPr>
        <w:t>0</w:t>
      </w:r>
      <w:r w:rsidR="005375EF">
        <w:rPr>
          <w:color w:val="000000" w:themeColor="text1"/>
          <w:highlight w:val="yellow"/>
        </w:rPr>
        <w:tab/>
      </w:r>
      <w:r w:rsidR="007F7FE8" w:rsidRPr="00C26F55">
        <w:rPr>
          <w:color w:val="000000" w:themeColor="text1"/>
          <w:highlight w:val="yellow"/>
        </w:rPr>
        <w:t>For cell nanoindentation data</w:t>
      </w:r>
      <w:r w:rsidR="00C83374">
        <w:rPr>
          <w:color w:val="000000" w:themeColor="text1"/>
          <w:highlight w:val="yellow"/>
        </w:rPr>
        <w:t>,</w:t>
      </w:r>
      <w:r w:rsidR="007F7FE8" w:rsidRPr="00C26F55">
        <w:rPr>
          <w:color w:val="000000" w:themeColor="text1"/>
          <w:highlight w:val="yellow"/>
        </w:rPr>
        <w:t xml:space="preserve"> </w:t>
      </w:r>
      <w:r w:rsidR="00C83374">
        <w:rPr>
          <w:color w:val="000000" w:themeColor="text1"/>
          <w:highlight w:val="yellow"/>
        </w:rPr>
        <w:t>c</w:t>
      </w:r>
      <w:r w:rsidR="002E2062" w:rsidRPr="00C26F55">
        <w:rPr>
          <w:color w:val="000000" w:themeColor="text1"/>
          <w:highlight w:val="yellow"/>
        </w:rPr>
        <w:t xml:space="preserve">lick on </w:t>
      </w:r>
      <w:r w:rsidR="002E2062" w:rsidRPr="00C26F55">
        <w:rPr>
          <w:b/>
          <w:bCs/>
          <w:color w:val="000000" w:themeColor="text1"/>
          <w:highlight w:val="yellow"/>
        </w:rPr>
        <w:t>Elasticity Spectra</w:t>
      </w:r>
      <w:r w:rsidR="00E85B13" w:rsidRPr="00C26F55">
        <w:rPr>
          <w:b/>
          <w:bCs/>
          <w:color w:val="000000" w:themeColor="text1"/>
          <w:highlight w:val="yellow"/>
        </w:rPr>
        <w:t xml:space="preserve"> </w:t>
      </w:r>
      <w:r w:rsidR="002E2062" w:rsidRPr="00C26F55">
        <w:rPr>
          <w:b/>
          <w:bCs/>
          <w:color w:val="000000" w:themeColor="text1"/>
          <w:highlight w:val="yellow"/>
        </w:rPr>
        <w:t>Analysi</w:t>
      </w:r>
      <w:r w:rsidR="00121BC0" w:rsidRPr="00C26F55">
        <w:rPr>
          <w:b/>
          <w:bCs/>
          <w:color w:val="000000" w:themeColor="text1"/>
          <w:highlight w:val="yellow"/>
        </w:rPr>
        <w:t>s</w:t>
      </w:r>
      <w:r w:rsidR="008F617E" w:rsidRPr="00C26F55">
        <w:rPr>
          <w:color w:val="000000" w:themeColor="text1"/>
          <w:highlight w:val="yellow"/>
        </w:rPr>
        <w:t xml:space="preserve"> </w:t>
      </w:r>
      <w:r w:rsidR="008F617E" w:rsidRPr="00736384">
        <w:rPr>
          <w:color w:val="000000" w:themeColor="text1"/>
        </w:rPr>
        <w:t>(</w:t>
      </w:r>
      <w:r w:rsidR="005D206A" w:rsidRPr="00736384">
        <w:rPr>
          <w:color w:val="000000" w:themeColor="text1"/>
        </w:rPr>
        <w:t xml:space="preserve">see </w:t>
      </w:r>
      <w:r w:rsidR="005D206A" w:rsidRPr="00736384">
        <w:rPr>
          <w:b/>
          <w:bCs/>
          <w:color w:val="000000" w:themeColor="text1"/>
        </w:rPr>
        <w:t xml:space="preserve">Representative </w:t>
      </w:r>
      <w:r w:rsidR="00121BC0" w:rsidRPr="00736384">
        <w:rPr>
          <w:b/>
          <w:bCs/>
          <w:color w:val="000000" w:themeColor="text1"/>
        </w:rPr>
        <w:t>R</w:t>
      </w:r>
      <w:r w:rsidR="005D206A" w:rsidRPr="00736384">
        <w:rPr>
          <w:b/>
          <w:bCs/>
          <w:color w:val="000000" w:themeColor="text1"/>
        </w:rPr>
        <w:t xml:space="preserve">esults </w:t>
      </w:r>
      <w:r w:rsidR="005D206A" w:rsidRPr="00736384">
        <w:rPr>
          <w:color w:val="000000" w:themeColor="text1"/>
        </w:rPr>
        <w:t>and</w:t>
      </w:r>
      <w:r w:rsidR="005D206A" w:rsidRPr="00736384">
        <w:rPr>
          <w:b/>
          <w:bCs/>
          <w:color w:val="000000" w:themeColor="text1"/>
        </w:rPr>
        <w:t xml:space="preserve"> Discussion</w:t>
      </w:r>
      <w:r w:rsidR="008F617E" w:rsidRPr="00736384">
        <w:rPr>
          <w:color w:val="000000" w:themeColor="text1"/>
        </w:rPr>
        <w:t>)</w:t>
      </w:r>
      <w:r w:rsidR="00273DA4" w:rsidRPr="00C26F55">
        <w:rPr>
          <w:color w:val="000000" w:themeColor="text1"/>
          <w:highlight w:val="yellow"/>
        </w:rPr>
        <w:t xml:space="preserve">. </w:t>
      </w:r>
      <w:r w:rsidR="00BD04B7">
        <w:rPr>
          <w:color w:val="000000" w:themeColor="text1"/>
          <w:highlight w:val="yellow"/>
        </w:rPr>
        <w:t>Inspect the t</w:t>
      </w:r>
      <w:r w:rsidR="00FF33D8" w:rsidRPr="00C26F55">
        <w:rPr>
          <w:color w:val="000000" w:themeColor="text1"/>
          <w:highlight w:val="yellow"/>
        </w:rPr>
        <w:t xml:space="preserve">wo plots </w:t>
      </w:r>
      <w:r w:rsidR="00273DA4" w:rsidRPr="00C26F55">
        <w:rPr>
          <w:color w:val="000000" w:themeColor="text1"/>
          <w:highlight w:val="yellow"/>
        </w:rPr>
        <w:t>produce</w:t>
      </w:r>
      <w:r w:rsidR="00FF33D8" w:rsidRPr="00C26F55">
        <w:rPr>
          <w:color w:val="000000" w:themeColor="text1"/>
          <w:highlight w:val="yellow"/>
        </w:rPr>
        <w:t>d</w:t>
      </w:r>
      <w:r w:rsidR="004F2967" w:rsidRPr="00C26F55">
        <w:rPr>
          <w:color w:val="000000" w:themeColor="text1"/>
          <w:highlight w:val="yellow"/>
        </w:rPr>
        <w:t>,</w:t>
      </w:r>
      <w:r w:rsidR="00F55EC2" w:rsidRPr="00C26F55">
        <w:rPr>
          <w:color w:val="000000" w:themeColor="text1"/>
          <w:highlight w:val="yellow"/>
        </w:rPr>
        <w:t xml:space="preserve"> </w:t>
      </w:r>
      <w:r w:rsidR="00A12DB2" w:rsidRPr="00C26F55">
        <w:rPr>
          <w:color w:val="000000" w:themeColor="text1"/>
          <w:highlight w:val="yellow"/>
        </w:rPr>
        <w:t>namely</w:t>
      </w:r>
      <w:r w:rsidR="00621F9D">
        <w:rPr>
          <w:color w:val="000000" w:themeColor="text1"/>
          <w:highlight w:val="yellow"/>
        </w:rPr>
        <w:t>,</w:t>
      </w:r>
      <w:r w:rsidR="00A12DB2" w:rsidRPr="00C26F55">
        <w:rPr>
          <w:color w:val="000000" w:themeColor="text1"/>
          <w:highlight w:val="yellow"/>
        </w:rPr>
        <w:t xml:space="preserve"> </w:t>
      </w:r>
      <w:r w:rsidR="00A12DB2" w:rsidRPr="00C26F55">
        <w:rPr>
          <w:i/>
          <w:color w:val="000000" w:themeColor="text1"/>
          <w:highlight w:val="yellow"/>
        </w:rPr>
        <w:t>E</w:t>
      </w:r>
      <w:r w:rsidR="00F55EC2" w:rsidRPr="00C26F55">
        <w:rPr>
          <w:color w:val="000000" w:themeColor="text1"/>
          <w:highlight w:val="yellow"/>
        </w:rPr>
        <w:t xml:space="preserve"> as a function of the indentation depth</w:t>
      </w:r>
      <w:r w:rsidR="00C83F68" w:rsidRPr="00C26F55">
        <w:rPr>
          <w:color w:val="000000" w:themeColor="text1"/>
          <w:highlight w:val="yellow"/>
        </w:rPr>
        <w:t xml:space="preserve"> (</w:t>
      </w:r>
      <m:oMath>
        <m:r>
          <w:rPr>
            <w:rFonts w:ascii="Cambria Math" w:hAnsi="Cambria Math"/>
            <w:color w:val="000000" w:themeColor="text1"/>
            <w:highlight w:val="yellow"/>
          </w:rPr>
          <m:t>E(δ)</m:t>
        </m:r>
      </m:oMath>
      <w:r w:rsidR="0015207B" w:rsidRPr="00C26F55">
        <w:rPr>
          <w:color w:val="000000" w:themeColor="text1"/>
          <w:highlight w:val="yellow"/>
        </w:rPr>
        <w:t>)</w:t>
      </w:r>
      <w:r w:rsidR="00F55EC2" w:rsidRPr="00C26F55">
        <w:rPr>
          <w:color w:val="000000" w:themeColor="text1"/>
          <w:highlight w:val="yellow"/>
        </w:rPr>
        <w:t xml:space="preserve"> for </w:t>
      </w:r>
      <w:r w:rsidR="00C75AB4" w:rsidRPr="00C26F55">
        <w:rPr>
          <w:color w:val="000000" w:themeColor="text1"/>
          <w:highlight w:val="yellow"/>
        </w:rPr>
        <w:t>each</w:t>
      </w:r>
      <w:r w:rsidR="00F55EC2" w:rsidRPr="00C26F55">
        <w:rPr>
          <w:color w:val="000000" w:themeColor="text1"/>
          <w:highlight w:val="yellow"/>
        </w:rPr>
        <w:t xml:space="preserve"> curve</w:t>
      </w:r>
      <w:r w:rsidR="000374EA" w:rsidRPr="00C26F55">
        <w:rPr>
          <w:color w:val="000000" w:themeColor="text1"/>
          <w:highlight w:val="yellow"/>
        </w:rPr>
        <w:t xml:space="preserve">, and the average </w:t>
      </w:r>
      <m:oMath>
        <m:r>
          <w:rPr>
            <w:rFonts w:ascii="Cambria Math" w:hAnsi="Cambria Math"/>
            <w:color w:val="000000" w:themeColor="text1"/>
            <w:highlight w:val="yellow"/>
          </w:rPr>
          <m:t>E(δ)</m:t>
        </m:r>
      </m:oMath>
      <w:r w:rsidR="000374EA" w:rsidRPr="00C26F55">
        <w:rPr>
          <w:color w:val="000000" w:themeColor="text1"/>
          <w:highlight w:val="yellow"/>
        </w:rPr>
        <w:t xml:space="preserve"> </w:t>
      </w:r>
      <w:r w:rsidR="0027434D" w:rsidRPr="00C26F55">
        <w:rPr>
          <w:color w:val="000000" w:themeColor="text1"/>
          <w:highlight w:val="yellow"/>
        </w:rPr>
        <w:t>fitted by a model</w:t>
      </w:r>
      <w:r w:rsidR="00621F9D">
        <w:rPr>
          <w:color w:val="000000" w:themeColor="text1"/>
          <w:highlight w:val="yellow"/>
        </w:rPr>
        <w:t>,</w:t>
      </w:r>
      <w:r w:rsidR="0027434D" w:rsidRPr="00C26F55">
        <w:rPr>
          <w:color w:val="000000" w:themeColor="text1"/>
          <w:highlight w:val="yellow"/>
        </w:rPr>
        <w:t xml:space="preserve"> </w:t>
      </w:r>
      <w:r w:rsidR="0027434D" w:rsidRPr="00736384">
        <w:rPr>
          <w:color w:val="000000" w:themeColor="text1"/>
        </w:rPr>
        <w:t xml:space="preserve">which allows </w:t>
      </w:r>
      <w:r w:rsidR="004B78AD" w:rsidRPr="00736384">
        <w:rPr>
          <w:color w:val="000000" w:themeColor="text1"/>
        </w:rPr>
        <w:t>to estimate</w:t>
      </w:r>
      <w:r w:rsidR="0027434D" w:rsidRPr="00736384">
        <w:rPr>
          <w:color w:val="000000" w:themeColor="text1"/>
        </w:rPr>
        <w:t xml:space="preserve"> </w:t>
      </w:r>
      <w:r w:rsidR="00121BC0" w:rsidRPr="00736384">
        <w:rPr>
          <w:color w:val="000000" w:themeColor="text1"/>
        </w:rPr>
        <w:t xml:space="preserve">the cell’s actin cortex </w:t>
      </w:r>
      <w:proofErr w:type="gramStart"/>
      <w:r w:rsidR="00121BC0" w:rsidRPr="00736384">
        <w:rPr>
          <w:color w:val="000000" w:themeColor="text1"/>
        </w:rPr>
        <w:t>Young’s</w:t>
      </w:r>
      <w:proofErr w:type="gramEnd"/>
      <w:r w:rsidR="00121BC0" w:rsidRPr="00736384">
        <w:rPr>
          <w:color w:val="000000" w:themeColor="text1"/>
        </w:rPr>
        <w:t xml:space="preserve"> modulus, the cell’s bulk Young’s modulus</w:t>
      </w:r>
      <w:r w:rsidR="00621F9D">
        <w:rPr>
          <w:color w:val="000000" w:themeColor="text1"/>
        </w:rPr>
        <w:t>,</w:t>
      </w:r>
      <w:r w:rsidR="00121BC0" w:rsidRPr="00736384">
        <w:rPr>
          <w:color w:val="000000" w:themeColor="text1"/>
        </w:rPr>
        <w:t xml:space="preserve"> and the actin cortex thickness</w:t>
      </w:r>
      <w:r w:rsidR="0027434D" w:rsidRPr="00736384">
        <w:rPr>
          <w:color w:val="000000" w:themeColor="text1"/>
        </w:rPr>
        <w:t>.</w:t>
      </w:r>
      <w:r w:rsidR="00976159" w:rsidRPr="00736384">
        <w:rPr>
          <w:color w:val="000000" w:themeColor="text1"/>
        </w:rPr>
        <w:t xml:space="preserve"> </w:t>
      </w:r>
      <w:r w:rsidR="00FC1688" w:rsidRPr="00CC7677">
        <w:rPr>
          <w:color w:val="000000" w:themeColor="text1"/>
        </w:rPr>
        <w:t>Check t</w:t>
      </w:r>
      <w:r w:rsidR="00976159" w:rsidRPr="00CC7677">
        <w:rPr>
          <w:color w:val="000000" w:themeColor="text1"/>
        </w:rPr>
        <w:t xml:space="preserve">he average </w:t>
      </w:r>
      <m:oMath>
        <m:r>
          <w:rPr>
            <w:rFonts w:ascii="Cambria Math" w:hAnsi="Cambria Math"/>
            <w:color w:val="000000" w:themeColor="text1"/>
          </w:rPr>
          <m:t>E(δ)</m:t>
        </m:r>
      </m:oMath>
      <w:r w:rsidR="00976159" w:rsidRPr="00CC7677">
        <w:rPr>
          <w:color w:val="000000" w:themeColor="text1"/>
        </w:rPr>
        <w:t xml:space="preserve"> in the top graph in red.</w:t>
      </w:r>
    </w:p>
    <w:p w14:paraId="30F07EA8" w14:textId="77777777" w:rsidR="003B7983" w:rsidRPr="00C26F55" w:rsidRDefault="003B7983" w:rsidP="0089144B">
      <w:pPr>
        <w:pStyle w:val="ListParagraph"/>
        <w:pBdr>
          <w:top w:val="nil"/>
          <w:left w:val="nil"/>
          <w:bottom w:val="nil"/>
          <w:right w:val="nil"/>
          <w:between w:val="nil"/>
        </w:pBdr>
        <w:ind w:left="0"/>
        <w:contextualSpacing w:val="0"/>
        <w:rPr>
          <w:color w:val="000000" w:themeColor="text1"/>
          <w:highlight w:val="yellow"/>
        </w:rPr>
      </w:pPr>
    </w:p>
    <w:p w14:paraId="39422809" w14:textId="6EA8E6CD" w:rsidR="00C840A7" w:rsidRPr="00230B8D" w:rsidRDefault="00C83374" w:rsidP="0089144B">
      <w:pPr>
        <w:widowControl/>
        <w:autoSpaceDE w:val="0"/>
        <w:autoSpaceDN w:val="0"/>
        <w:adjustRightInd w:val="0"/>
        <w:jc w:val="left"/>
      </w:pPr>
      <w:r>
        <w:rPr>
          <w:color w:val="000000" w:themeColor="text1"/>
        </w:rPr>
        <w:t>6.6.1</w:t>
      </w:r>
      <w:r w:rsidR="005375EF">
        <w:rPr>
          <w:color w:val="000000" w:themeColor="text1"/>
        </w:rPr>
        <w:t>1</w:t>
      </w:r>
      <w:r w:rsidR="005375EF">
        <w:rPr>
          <w:color w:val="000000" w:themeColor="text1"/>
        </w:rPr>
        <w:tab/>
      </w:r>
      <w:r w:rsidR="00C840A7" w:rsidRPr="00230B8D">
        <w:t xml:space="preserve">Make sure the </w:t>
      </w:r>
      <w:r>
        <w:rPr>
          <w:b/>
          <w:bCs/>
        </w:rPr>
        <w:t>I</w:t>
      </w:r>
      <w:r w:rsidR="00C840A7" w:rsidRPr="00230B8D">
        <w:rPr>
          <w:b/>
          <w:bCs/>
        </w:rPr>
        <w:t>nterpolate</w:t>
      </w:r>
      <w:r w:rsidR="00C840A7" w:rsidRPr="00230B8D">
        <w:t xml:space="preserve"> box is checked, which ensures the derivative needed to perform the elasticity spectra analysis i</w:t>
      </w:r>
      <w:r w:rsidR="00E24D7B">
        <w:t>s</w:t>
      </w:r>
      <w:r w:rsidR="00C840A7" w:rsidRPr="00230B8D">
        <w:t xml:space="preserve"> computed on the interpolated signal (see </w:t>
      </w:r>
      <w:r w:rsidR="00C840A7" w:rsidRPr="00230B8D">
        <w:rPr>
          <w:b/>
          <w:bCs/>
        </w:rPr>
        <w:t>Representative Results</w:t>
      </w:r>
      <w:r w:rsidR="00C840A7" w:rsidRPr="00230B8D">
        <w:t>).</w:t>
      </w:r>
    </w:p>
    <w:p w14:paraId="2A1F982A" w14:textId="77777777" w:rsidR="00E24D7B" w:rsidRPr="00C26F55" w:rsidRDefault="00E24D7B" w:rsidP="0089144B">
      <w:pPr>
        <w:pStyle w:val="ListParagraph"/>
        <w:pBdr>
          <w:top w:val="nil"/>
          <w:left w:val="nil"/>
          <w:bottom w:val="nil"/>
          <w:right w:val="nil"/>
          <w:between w:val="nil"/>
        </w:pBdr>
        <w:ind w:left="0"/>
        <w:contextualSpacing w:val="0"/>
        <w:rPr>
          <w:color w:val="000000" w:themeColor="text1"/>
          <w:highlight w:val="yellow"/>
        </w:rPr>
      </w:pPr>
    </w:p>
    <w:p w14:paraId="42CE9CEF" w14:textId="5DDD545F" w:rsidR="004C54D9" w:rsidRPr="00C26F55" w:rsidRDefault="00E24D7B" w:rsidP="00736384">
      <w:pPr>
        <w:pStyle w:val="ListParagraph"/>
        <w:pBdr>
          <w:top w:val="nil"/>
          <w:left w:val="nil"/>
          <w:bottom w:val="nil"/>
          <w:right w:val="nil"/>
          <w:between w:val="nil"/>
        </w:pBdr>
        <w:ind w:left="0"/>
        <w:contextualSpacing w:val="0"/>
        <w:rPr>
          <w:color w:val="000000" w:themeColor="text1"/>
          <w:highlight w:val="yellow"/>
        </w:rPr>
      </w:pPr>
      <w:r>
        <w:rPr>
          <w:color w:val="000000" w:themeColor="text1"/>
          <w:highlight w:val="yellow"/>
        </w:rPr>
        <w:t>6.6.1</w:t>
      </w:r>
      <w:r w:rsidR="005375EF">
        <w:rPr>
          <w:color w:val="000000" w:themeColor="text1"/>
          <w:highlight w:val="yellow"/>
        </w:rPr>
        <w:t>2</w:t>
      </w:r>
      <w:r w:rsidR="005375EF">
        <w:rPr>
          <w:color w:val="000000" w:themeColor="text1"/>
          <w:highlight w:val="yellow"/>
        </w:rPr>
        <w:tab/>
      </w:r>
      <w:r w:rsidR="00D24A08" w:rsidRPr="00C26F55">
        <w:rPr>
          <w:color w:val="000000" w:themeColor="text1"/>
          <w:highlight w:val="yellow"/>
        </w:rPr>
        <w:t>Inspect the</w:t>
      </w:r>
      <w:r w:rsidR="00794A14" w:rsidRPr="00C26F55">
        <w:rPr>
          <w:color w:val="000000" w:themeColor="text1"/>
          <w:highlight w:val="yellow"/>
        </w:rPr>
        <w:t xml:space="preserve"> </w:t>
      </w:r>
      <w:r w:rsidR="00794A14" w:rsidRPr="00C26F55">
        <w:rPr>
          <w:b/>
          <w:bCs/>
          <w:color w:val="000000" w:themeColor="text1"/>
          <w:highlight w:val="yellow"/>
        </w:rPr>
        <w:t>Results</w:t>
      </w:r>
      <w:r w:rsidR="00794A14" w:rsidRPr="00C26F55">
        <w:rPr>
          <w:color w:val="000000" w:themeColor="text1"/>
          <w:highlight w:val="yellow"/>
        </w:rPr>
        <w:t xml:space="preserve"> box,</w:t>
      </w:r>
      <w:r w:rsidR="00A1006E" w:rsidRPr="00C26F55">
        <w:rPr>
          <w:color w:val="000000" w:themeColor="text1"/>
          <w:highlight w:val="yellow"/>
        </w:rPr>
        <w:t xml:space="preserve"> </w:t>
      </w:r>
      <w:r w:rsidR="00A1006E" w:rsidRPr="00736384">
        <w:rPr>
          <w:color w:val="000000" w:themeColor="text1"/>
        </w:rPr>
        <w:t>reporting the corte</w:t>
      </w:r>
      <w:r w:rsidR="00AC7344" w:rsidRPr="00736384">
        <w:rPr>
          <w:color w:val="000000" w:themeColor="text1"/>
        </w:rPr>
        <w:t>x modulus (</w:t>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r>
          <w:rPr>
            <w:rFonts w:ascii="Cambria Math" w:hAnsi="Cambria Math"/>
            <w:color w:val="000000" w:themeColor="text1"/>
          </w:rPr>
          <m:t>±σ)</m:t>
        </m:r>
      </m:oMath>
      <w:r w:rsidR="001D7F28" w:rsidRPr="00736384">
        <w:rPr>
          <w:color w:val="000000" w:themeColor="text1"/>
        </w:rPr>
        <w:t>, the bulk modulus (</w:t>
      </w: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b</m:t>
            </m:r>
          </m:sub>
        </m:sSub>
        <m:r>
          <w:rPr>
            <w:rFonts w:ascii="Cambria Math" w:hAnsi="Cambria Math"/>
            <w:color w:val="000000" w:themeColor="text1"/>
          </w:rPr>
          <m:t>±σ)</m:t>
        </m:r>
      </m:oMath>
      <w:r w:rsidR="001D7F28" w:rsidRPr="00736384">
        <w:rPr>
          <w:color w:val="000000" w:themeColor="text1"/>
        </w:rPr>
        <w:t>, and the cortex thickness (</w:t>
      </w:r>
      <m:oMath>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0</m:t>
            </m:r>
          </m:sub>
        </m:sSub>
        <m:r>
          <w:rPr>
            <w:rFonts w:ascii="Cambria Math" w:hAnsi="Cambria Math"/>
            <w:color w:val="000000" w:themeColor="text1"/>
          </w:rPr>
          <m:t>±σ)</m:t>
        </m:r>
      </m:oMath>
      <w:r w:rsidR="001D7F28" w:rsidRPr="00736384">
        <w:rPr>
          <w:color w:val="000000" w:themeColor="text1"/>
        </w:rPr>
        <w:t>.</w:t>
      </w:r>
    </w:p>
    <w:p w14:paraId="3556708D" w14:textId="77777777" w:rsidR="00612972" w:rsidRPr="00C26F55" w:rsidRDefault="00612972" w:rsidP="0089144B">
      <w:pPr>
        <w:rPr>
          <w:bCs/>
        </w:rPr>
      </w:pPr>
    </w:p>
    <w:p w14:paraId="50289F00" w14:textId="5E0498B9" w:rsidR="00612972" w:rsidRPr="00C26F55" w:rsidRDefault="00BB57CE" w:rsidP="0089144B">
      <w:pPr>
        <w:pBdr>
          <w:top w:val="nil"/>
          <w:left w:val="nil"/>
          <w:bottom w:val="nil"/>
          <w:right w:val="nil"/>
          <w:between w:val="nil"/>
        </w:pBdr>
        <w:rPr>
          <w:bCs/>
        </w:rPr>
      </w:pPr>
      <w:r w:rsidRPr="00C26F55">
        <w:rPr>
          <w:bCs/>
        </w:rPr>
        <w:t>NOTE</w:t>
      </w:r>
      <w:r w:rsidR="00B46660" w:rsidRPr="00C26F55">
        <w:rPr>
          <w:bCs/>
        </w:rPr>
        <w:t xml:space="preserve">: </w:t>
      </w:r>
      <w:r w:rsidR="00612972" w:rsidRPr="00C26F55">
        <w:rPr>
          <w:bCs/>
        </w:rPr>
        <w:t xml:space="preserve">The average </w:t>
      </w:r>
      <w:r w:rsidR="005F236E" w:rsidRPr="00C26F55">
        <w:rPr>
          <w:bCs/>
        </w:rPr>
        <w:t>elasticity spectra</w:t>
      </w:r>
      <w:r w:rsidR="00612972" w:rsidRPr="00C26F55">
        <w:rPr>
          <w:bCs/>
        </w:rPr>
        <w:t xml:space="preserve"> may appear noisy at first,</w:t>
      </w:r>
      <w:r w:rsidR="007C480F" w:rsidRPr="00C26F55">
        <w:rPr>
          <w:bCs/>
        </w:rPr>
        <w:t xml:space="preserve"> with prominent sinusoidal oscillations</w:t>
      </w:r>
      <w:r w:rsidR="002B162E" w:rsidRPr="00C26F55">
        <w:rPr>
          <w:bCs/>
        </w:rPr>
        <w:t>.</w:t>
      </w:r>
      <w:r w:rsidR="00612972" w:rsidRPr="00C26F55">
        <w:rPr>
          <w:bCs/>
        </w:rPr>
        <w:t xml:space="preserve"> </w:t>
      </w:r>
      <w:r w:rsidR="002B162E" w:rsidRPr="00C26F55">
        <w:rPr>
          <w:bCs/>
        </w:rPr>
        <w:t>As</w:t>
      </w:r>
      <w:r w:rsidR="00612972" w:rsidRPr="00C26F55">
        <w:rPr>
          <w:bCs/>
        </w:rPr>
        <w:t xml:space="preserve"> a result</w:t>
      </w:r>
      <w:r w:rsidR="00704311" w:rsidRPr="00C26F55">
        <w:rPr>
          <w:bCs/>
        </w:rPr>
        <w:t>,</w:t>
      </w:r>
      <w:r w:rsidR="00612972" w:rsidRPr="00C26F55">
        <w:rPr>
          <w:bCs/>
        </w:rPr>
        <w:t xml:space="preserve"> </w:t>
      </w:r>
      <w:r w:rsidR="000C488A">
        <w:rPr>
          <w:bCs/>
        </w:rPr>
        <w:t>e</w:t>
      </w:r>
      <w:r w:rsidR="00612972" w:rsidRPr="00C26F55">
        <w:rPr>
          <w:bCs/>
        </w:rPr>
        <w:t xml:space="preserve">quation 3 may not be fitted correctly. If this is the case, </w:t>
      </w:r>
      <w:r w:rsidR="009A7A0D" w:rsidRPr="00C26F55">
        <w:rPr>
          <w:bCs/>
        </w:rPr>
        <w:t xml:space="preserve">iteratively increasing </w:t>
      </w:r>
      <w:r w:rsidR="00612972" w:rsidRPr="00C26F55">
        <w:rPr>
          <w:bCs/>
        </w:rPr>
        <w:t>the window</w:t>
      </w:r>
      <w:r w:rsidR="00C14E1A" w:rsidRPr="00C26F55">
        <w:rPr>
          <w:bCs/>
        </w:rPr>
        <w:t xml:space="preserve"> length</w:t>
      </w:r>
      <w:r w:rsidR="00612972" w:rsidRPr="00C26F55">
        <w:rPr>
          <w:bCs/>
        </w:rPr>
        <w:t xml:space="preserve"> of the smoothing </w:t>
      </w:r>
      <w:r w:rsidR="00930C41" w:rsidRPr="00C26F55">
        <w:rPr>
          <w:bCs/>
        </w:rPr>
        <w:t>SAVGOL</w:t>
      </w:r>
      <w:r w:rsidR="00EF04A1" w:rsidRPr="00C26F55">
        <w:rPr>
          <w:bCs/>
        </w:rPr>
        <w:t xml:space="preserve"> </w:t>
      </w:r>
      <w:r w:rsidR="00612972" w:rsidRPr="00C26F55">
        <w:rPr>
          <w:bCs/>
        </w:rPr>
        <w:t>filter</w:t>
      </w:r>
      <w:r w:rsidR="00612972" w:rsidRPr="00C26F55">
        <w:rPr>
          <w:bCs/>
        </w:rPr>
        <w:fldChar w:fldCharType="begin" w:fldLock="1"/>
      </w:r>
      <w:r w:rsidR="003D1E24" w:rsidRPr="00C26F55">
        <w:rPr>
          <w:bCs/>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15177369-db31-4e69-ba6a-9feb78d628ea","http://www.mendeley.com/documents/?uuid=09999995-d068-3f0a-a999-db00e0973cac"]}],"mendeley":{"formattedCitation":"&lt;sup&gt;34&lt;/sup&gt;","plainTextFormattedCitation":"34","previouslyFormattedCitation":"&lt;sup&gt;34&lt;/sup&gt;"},"properties":{"noteIndex":0},"schema":"https://github.com/citation-style-language/schema/raw/master/csl-citation.json"}</w:instrText>
      </w:r>
      <w:r w:rsidR="00612972" w:rsidRPr="00C26F55">
        <w:rPr>
          <w:bCs/>
        </w:rPr>
        <w:fldChar w:fldCharType="separate"/>
      </w:r>
      <w:r w:rsidR="003D1E24" w:rsidRPr="00230B8D">
        <w:rPr>
          <w:bCs/>
          <w:vertAlign w:val="superscript"/>
        </w:rPr>
        <w:t>34</w:t>
      </w:r>
      <w:r w:rsidR="00612972" w:rsidRPr="00C26F55">
        <w:rPr>
          <w:bCs/>
        </w:rPr>
        <w:fldChar w:fldCharType="end"/>
      </w:r>
      <w:r w:rsidR="00612972" w:rsidRPr="00C26F55">
        <w:rPr>
          <w:bCs/>
        </w:rPr>
        <w:t xml:space="preserve"> solves this issue.</w:t>
      </w:r>
    </w:p>
    <w:p w14:paraId="4C84947D" w14:textId="77777777" w:rsidR="00251045" w:rsidRPr="00C26F55" w:rsidRDefault="00251045" w:rsidP="0089144B">
      <w:pPr>
        <w:pStyle w:val="ListParagraph"/>
        <w:pBdr>
          <w:top w:val="nil"/>
          <w:left w:val="nil"/>
          <w:bottom w:val="nil"/>
          <w:right w:val="nil"/>
          <w:between w:val="nil"/>
        </w:pBdr>
        <w:ind w:left="0"/>
        <w:contextualSpacing w:val="0"/>
        <w:rPr>
          <w:color w:val="000000" w:themeColor="text1"/>
          <w:highlight w:val="yellow"/>
        </w:rPr>
      </w:pPr>
    </w:p>
    <w:p w14:paraId="059638B9" w14:textId="42D47444" w:rsidR="003B2647" w:rsidRPr="00736384" w:rsidRDefault="00251045" w:rsidP="00736384">
      <w:pPr>
        <w:pBdr>
          <w:top w:val="nil"/>
          <w:left w:val="nil"/>
          <w:bottom w:val="nil"/>
          <w:right w:val="nil"/>
          <w:between w:val="nil"/>
        </w:pBdr>
        <w:rPr>
          <w:color w:val="000000" w:themeColor="text1"/>
          <w:highlight w:val="yellow"/>
        </w:rPr>
      </w:pPr>
      <w:r>
        <w:rPr>
          <w:color w:val="000000" w:themeColor="text1"/>
          <w:highlight w:val="yellow"/>
        </w:rPr>
        <w:t>6.6.1</w:t>
      </w:r>
      <w:r w:rsidR="005375EF">
        <w:rPr>
          <w:color w:val="000000" w:themeColor="text1"/>
          <w:highlight w:val="yellow"/>
        </w:rPr>
        <w:t>3</w:t>
      </w:r>
      <w:r w:rsidR="005375EF">
        <w:rPr>
          <w:color w:val="000000" w:themeColor="text1"/>
          <w:highlight w:val="yellow"/>
        </w:rPr>
        <w:tab/>
      </w:r>
      <w:r w:rsidR="00996AAA" w:rsidRPr="00736384">
        <w:rPr>
          <w:color w:val="000000" w:themeColor="text1"/>
          <w:highlight w:val="yellow"/>
        </w:rPr>
        <w:t xml:space="preserve">Once the analysis is finished, click on </w:t>
      </w:r>
      <w:r w:rsidR="00996AAA" w:rsidRPr="00736384">
        <w:rPr>
          <w:b/>
          <w:bCs/>
          <w:color w:val="000000" w:themeColor="text1"/>
          <w:highlight w:val="yellow"/>
        </w:rPr>
        <w:t>ES</w:t>
      </w:r>
      <w:r w:rsidR="00996AAA" w:rsidRPr="00736384">
        <w:rPr>
          <w:color w:val="000000" w:themeColor="text1"/>
          <w:highlight w:val="yellow"/>
        </w:rPr>
        <w:t xml:space="preserve"> in the </w:t>
      </w:r>
      <w:r w:rsidR="00996AAA" w:rsidRPr="00736384">
        <w:rPr>
          <w:b/>
          <w:bCs/>
          <w:color w:val="000000" w:themeColor="text1"/>
          <w:highlight w:val="yellow"/>
        </w:rPr>
        <w:t>Save</w:t>
      </w:r>
      <w:r w:rsidR="00996AAA" w:rsidRPr="00736384">
        <w:rPr>
          <w:color w:val="000000" w:themeColor="text1"/>
          <w:highlight w:val="yellow"/>
        </w:rPr>
        <w:t xml:space="preserve"> box. This will export a .</w:t>
      </w:r>
      <w:proofErr w:type="spellStart"/>
      <w:r w:rsidR="00996AAA" w:rsidRPr="00736384">
        <w:rPr>
          <w:color w:val="000000" w:themeColor="text1"/>
          <w:highlight w:val="yellow"/>
        </w:rPr>
        <w:t>tsv</w:t>
      </w:r>
      <w:proofErr w:type="spellEnd"/>
      <w:r w:rsidR="00996AAA" w:rsidRPr="00736384">
        <w:rPr>
          <w:color w:val="000000" w:themeColor="text1"/>
          <w:highlight w:val="yellow"/>
        </w:rPr>
        <w:t xml:space="preserve"> file in the specified directory, </w:t>
      </w:r>
      <w:r w:rsidR="00996AAA" w:rsidRPr="00736384">
        <w:rPr>
          <w:color w:val="000000" w:themeColor="text1"/>
        </w:rPr>
        <w:t xml:space="preserve">containing </w:t>
      </w:r>
      <w:r w:rsidR="002675F8" w:rsidRPr="00736384">
        <w:rPr>
          <w:color w:val="000000" w:themeColor="text1"/>
        </w:rPr>
        <w:t>the</w:t>
      </w:r>
      <w:r w:rsidR="00EE15B1" w:rsidRPr="00736384">
        <w:rPr>
          <w:color w:val="000000" w:themeColor="text1"/>
        </w:rPr>
        <w:t xml:space="preserve"> average elasticity as a fu</w:t>
      </w:r>
      <w:r w:rsidR="00D92C93" w:rsidRPr="00736384">
        <w:rPr>
          <w:color w:val="000000" w:themeColor="text1"/>
        </w:rPr>
        <w:t xml:space="preserve">nction of the </w:t>
      </w:r>
      <w:r w:rsidR="00E6789C" w:rsidRPr="00736384">
        <w:rPr>
          <w:color w:val="000000" w:themeColor="text1"/>
        </w:rPr>
        <w:t>average indentation depth</w:t>
      </w:r>
      <w:r w:rsidR="00046E4D" w:rsidRPr="00736384">
        <w:rPr>
          <w:color w:val="000000" w:themeColor="text1"/>
        </w:rPr>
        <w:t xml:space="preserve"> and </w:t>
      </w:r>
      <w:r w:rsidR="004E7B32" w:rsidRPr="00736384">
        <w:rPr>
          <w:color w:val="000000" w:themeColor="text1"/>
        </w:rPr>
        <w:t>contact radius</w:t>
      </w:r>
      <w:r w:rsidR="00297C89" w:rsidRPr="00736384">
        <w:rPr>
          <w:color w:val="000000" w:themeColor="text1"/>
        </w:rPr>
        <w:t xml:space="preserve">, the </w:t>
      </w:r>
      <w:r w:rsidR="00B6647E" w:rsidRPr="00736384">
        <w:rPr>
          <w:color w:val="000000" w:themeColor="text1"/>
        </w:rPr>
        <w:t>metadata associated with the experiment (see above)</w:t>
      </w:r>
      <w:r w:rsidR="00F535B4" w:rsidRPr="00736384">
        <w:rPr>
          <w:color w:val="000000" w:themeColor="text1"/>
        </w:rPr>
        <w:t>,</w:t>
      </w:r>
      <w:r w:rsidR="00B6647E" w:rsidRPr="00736384">
        <w:rPr>
          <w:color w:val="000000" w:themeColor="text1"/>
        </w:rPr>
        <w:t xml:space="preserve"> and </w:t>
      </w:r>
      <w:r w:rsidR="00C07314" w:rsidRPr="00736384">
        <w:rPr>
          <w:color w:val="000000" w:themeColor="text1"/>
        </w:rPr>
        <w:t>the</w:t>
      </w:r>
      <w:r w:rsidR="005D345A" w:rsidRPr="00736384">
        <w:rPr>
          <w:color w:val="000000" w:themeColor="text1"/>
        </w:rPr>
        <w:t xml:space="preserve"> estimated</w:t>
      </w:r>
      <w:r w:rsidR="00C07314" w:rsidRPr="00736384">
        <w:rPr>
          <w:color w:val="000000" w:themeColor="text1"/>
        </w:rPr>
        <w:t xml:space="preserve"> model parameters explained above.</w:t>
      </w:r>
      <w:r w:rsidR="00C07314" w:rsidRPr="00CC7677">
        <w:rPr>
          <w:color w:val="000000" w:themeColor="text1"/>
        </w:rPr>
        <w:t xml:space="preserve"> </w:t>
      </w:r>
      <w:r w:rsidR="006735FA" w:rsidRPr="00CC7677">
        <w:rPr>
          <w:color w:val="000000" w:themeColor="text1"/>
        </w:rPr>
        <w:t xml:space="preserve">Finally, </w:t>
      </w:r>
      <w:r w:rsidR="00C12B10">
        <w:rPr>
          <w:color w:val="000000" w:themeColor="text1"/>
        </w:rPr>
        <w:t xml:space="preserve">report </w:t>
      </w:r>
      <w:r w:rsidR="006735FA" w:rsidRPr="00CC7677">
        <w:rPr>
          <w:color w:val="000000" w:themeColor="text1"/>
        </w:rPr>
        <w:t>the average elasticity</w:t>
      </w:r>
      <w:r w:rsidR="000D13FF" w:rsidRPr="00CC7677">
        <w:rPr>
          <w:color w:val="000000" w:themeColor="text1"/>
        </w:rPr>
        <w:t xml:space="preserve"> </w:t>
      </w:r>
      <w:r w:rsidR="00FB34E7" w:rsidRPr="00CB5AC0">
        <w:rPr>
          <w:color w:val="000000" w:themeColor="text1"/>
        </w:rPr>
        <w:t xml:space="preserve">(disregarding the </w:t>
      </w:r>
      <w:r w:rsidR="00863819" w:rsidRPr="00CB5AC0">
        <w:rPr>
          <w:color w:val="000000" w:themeColor="text1"/>
        </w:rPr>
        <w:t xml:space="preserve">dependency on </w:t>
      </w:r>
      <w:r w:rsidR="007225C8" w:rsidRPr="00CB5AC0">
        <w:rPr>
          <w:rFonts w:eastAsia="Symbol"/>
          <w:i/>
          <w:color w:val="000000" w:themeColor="text1"/>
        </w:rPr>
        <w:t>δ</w:t>
      </w:r>
      <w:r w:rsidR="008268BE" w:rsidRPr="00CB5AC0">
        <w:rPr>
          <w:color w:val="000000" w:themeColor="text1"/>
        </w:rPr>
        <w:t>)</w:t>
      </w:r>
      <w:r w:rsidR="00A51014" w:rsidRPr="00CB5AC0">
        <w:rPr>
          <w:color w:val="000000" w:themeColor="text1"/>
        </w:rPr>
        <w:t xml:space="preserve"> </w:t>
      </w:r>
      <w:r w:rsidR="00A51014" w:rsidRPr="00CC7677">
        <w:rPr>
          <w:color w:val="000000" w:themeColor="text1"/>
        </w:rPr>
        <w:t>and its SD.</w:t>
      </w:r>
    </w:p>
    <w:p w14:paraId="3FAE2401" w14:textId="77777777" w:rsidR="00A80C28" w:rsidRPr="00C26F55" w:rsidRDefault="00A80C28" w:rsidP="00230B8D">
      <w:pPr>
        <w:pBdr>
          <w:top w:val="nil"/>
          <w:left w:val="nil"/>
          <w:bottom w:val="nil"/>
          <w:right w:val="nil"/>
          <w:between w:val="nil"/>
        </w:pBdr>
        <w:rPr>
          <w:color w:val="000000" w:themeColor="text1"/>
          <w:highlight w:val="yellow"/>
        </w:rPr>
      </w:pPr>
    </w:p>
    <w:p w14:paraId="393693E0" w14:textId="6B7D3C40" w:rsidR="00AD17F8" w:rsidRPr="00C26F55" w:rsidRDefault="00391C55" w:rsidP="0067552E">
      <w:pPr>
        <w:pBdr>
          <w:top w:val="nil"/>
          <w:left w:val="nil"/>
          <w:bottom w:val="nil"/>
          <w:right w:val="nil"/>
          <w:between w:val="nil"/>
        </w:pBdr>
        <w:rPr>
          <w:color w:val="000000" w:themeColor="text1"/>
          <w:highlight w:val="yellow"/>
        </w:rPr>
      </w:pPr>
      <w:r>
        <w:rPr>
          <w:color w:val="000000" w:themeColor="text1"/>
          <w:highlight w:val="yellow"/>
        </w:rPr>
        <w:t>6.6.1</w:t>
      </w:r>
      <w:r w:rsidR="005375EF">
        <w:rPr>
          <w:color w:val="000000" w:themeColor="text1"/>
          <w:highlight w:val="yellow"/>
        </w:rPr>
        <w:t>4</w:t>
      </w:r>
      <w:r w:rsidR="005375EF">
        <w:rPr>
          <w:color w:val="000000" w:themeColor="text1"/>
          <w:highlight w:val="yellow"/>
        </w:rPr>
        <w:tab/>
      </w:r>
      <w:r w:rsidR="003B2647" w:rsidRPr="00C26F55">
        <w:rPr>
          <w:color w:val="000000" w:themeColor="text1"/>
          <w:highlight w:val="yellow"/>
        </w:rPr>
        <w:t xml:space="preserve">Close the software and input the saved results in any other software of preference to </w:t>
      </w:r>
      <w:r w:rsidR="003B2647" w:rsidRPr="00C26F55">
        <w:rPr>
          <w:color w:val="000000" w:themeColor="text1"/>
          <w:highlight w:val="yellow"/>
        </w:rPr>
        <w:lastRenderedPageBreak/>
        <w:t xml:space="preserve">further plot the data and perform statistical </w:t>
      </w:r>
      <w:r w:rsidR="008903C3" w:rsidRPr="00C26F55">
        <w:rPr>
          <w:color w:val="000000" w:themeColor="text1"/>
          <w:highlight w:val="yellow"/>
        </w:rPr>
        <w:t>analysis</w:t>
      </w:r>
      <w:r w:rsidR="00FC4F23" w:rsidRPr="00C26F55">
        <w:rPr>
          <w:color w:val="000000" w:themeColor="text1"/>
          <w:highlight w:val="yellow"/>
        </w:rPr>
        <w:t>.</w:t>
      </w:r>
    </w:p>
    <w:p w14:paraId="1CDF774C" w14:textId="77777777" w:rsidR="0089144B" w:rsidRPr="00C26F55" w:rsidRDefault="0089144B" w:rsidP="0067552E">
      <w:pPr>
        <w:rPr>
          <w:color w:val="000000" w:themeColor="text1"/>
        </w:rPr>
      </w:pPr>
    </w:p>
    <w:p w14:paraId="57C085EE" w14:textId="3E7D6480" w:rsidR="00060645" w:rsidRPr="00C26F55" w:rsidRDefault="005375EF" w:rsidP="00736384">
      <w:pPr>
        <w:pStyle w:val="ListParagraph"/>
        <w:pBdr>
          <w:top w:val="nil"/>
          <w:left w:val="nil"/>
          <w:bottom w:val="nil"/>
          <w:right w:val="nil"/>
          <w:between w:val="nil"/>
        </w:pBdr>
        <w:ind w:left="0"/>
        <w:contextualSpacing w:val="0"/>
      </w:pPr>
      <w:r w:rsidRPr="00C26F55">
        <w:rPr>
          <w:color w:val="000000" w:themeColor="text1"/>
        </w:rPr>
        <w:t>NOTE:</w:t>
      </w:r>
      <w:r>
        <w:rPr>
          <w:color w:val="000000" w:themeColor="text1"/>
        </w:rPr>
        <w:t xml:space="preserve"> </w:t>
      </w:r>
      <w:r w:rsidR="00251045">
        <w:rPr>
          <w:color w:val="000000" w:themeColor="text1"/>
        </w:rPr>
        <w:t>T</w:t>
      </w:r>
      <w:r w:rsidR="00D41CDE" w:rsidRPr="00C26F55">
        <w:rPr>
          <w:color w:val="000000" w:themeColor="text1"/>
        </w:rPr>
        <w:t xml:space="preserve">his step is optional: </w:t>
      </w:r>
      <w:r w:rsidR="004A0D18" w:rsidRPr="00C26F55">
        <w:rPr>
          <w:color w:val="000000" w:themeColor="text1"/>
        </w:rPr>
        <w:t xml:space="preserve">Export graphs from the GUI by right-clicking on the graph and selecting </w:t>
      </w:r>
      <w:r w:rsidR="004A0D18" w:rsidRPr="00C26F55">
        <w:rPr>
          <w:b/>
          <w:bCs/>
          <w:color w:val="000000" w:themeColor="text1"/>
        </w:rPr>
        <w:t>Export</w:t>
      </w:r>
      <w:r w:rsidR="004A0D18" w:rsidRPr="00C26F55">
        <w:rPr>
          <w:color w:val="000000" w:themeColor="text1"/>
        </w:rPr>
        <w:t>. Export the graph in .</w:t>
      </w:r>
      <w:proofErr w:type="spellStart"/>
      <w:r w:rsidR="004A0D18" w:rsidRPr="00C26F55">
        <w:rPr>
          <w:color w:val="000000" w:themeColor="text1"/>
        </w:rPr>
        <w:t>svg</w:t>
      </w:r>
      <w:proofErr w:type="spellEnd"/>
      <w:r w:rsidR="004A0D18" w:rsidRPr="00C26F55">
        <w:rPr>
          <w:color w:val="000000" w:themeColor="text1"/>
        </w:rPr>
        <w:t>, so that parameters such as font, font size, line style, etc. can be edited in another software of choice.</w:t>
      </w:r>
      <w:r>
        <w:rPr>
          <w:color w:val="000000" w:themeColor="text1"/>
        </w:rPr>
        <w:t xml:space="preserve"> </w:t>
      </w:r>
      <w:r w:rsidR="00F00453" w:rsidRPr="00C26F55">
        <w:t xml:space="preserve">Custom </w:t>
      </w:r>
      <w:r w:rsidR="005C137F" w:rsidRPr="00C26F55">
        <w:t xml:space="preserve">CP algorithms and filters can be programmed and added to the already </w:t>
      </w:r>
      <w:r w:rsidR="001F52E2" w:rsidRPr="00C26F55">
        <w:t>existing</w:t>
      </w:r>
      <w:r w:rsidR="005C137F" w:rsidRPr="00C26F55">
        <w:t xml:space="preserve"> ones. </w:t>
      </w:r>
      <w:r w:rsidR="00A9533B" w:rsidRPr="00C26F55">
        <w:t xml:space="preserve">See </w:t>
      </w:r>
      <w:r w:rsidR="00617948" w:rsidRPr="00736384">
        <w:rPr>
          <w:b/>
          <w:bCs/>
        </w:rPr>
        <w:t>Supplementary Note 1</w:t>
      </w:r>
      <w:r w:rsidR="00617948" w:rsidRPr="00C26F55">
        <w:t xml:space="preserve"> for </w:t>
      </w:r>
      <w:r w:rsidR="00020490" w:rsidRPr="00C26F55">
        <w:t>details.</w:t>
      </w:r>
    </w:p>
    <w:p w14:paraId="6C8A95B8" w14:textId="77777777" w:rsidR="004A564C" w:rsidRPr="00C26F55" w:rsidRDefault="004A564C" w:rsidP="00B00A46">
      <w:pPr>
        <w:pBdr>
          <w:top w:val="nil"/>
          <w:left w:val="nil"/>
          <w:bottom w:val="nil"/>
          <w:right w:val="nil"/>
          <w:between w:val="nil"/>
        </w:pBdr>
        <w:rPr>
          <w:color w:val="000000" w:themeColor="text1"/>
        </w:rPr>
      </w:pPr>
    </w:p>
    <w:p w14:paraId="21152E93" w14:textId="63090FA7" w:rsidR="00A34900" w:rsidRPr="00C26F55" w:rsidRDefault="00551D82" w:rsidP="00B00A46">
      <w:pPr>
        <w:pBdr>
          <w:top w:val="nil"/>
          <w:left w:val="nil"/>
          <w:bottom w:val="nil"/>
          <w:right w:val="nil"/>
          <w:between w:val="nil"/>
        </w:pBdr>
        <w:rPr>
          <w:bCs/>
          <w:color w:val="000000"/>
        </w:rPr>
      </w:pPr>
      <w:r w:rsidRPr="00C26F55">
        <w:rPr>
          <w:b/>
          <w:color w:val="000000"/>
        </w:rPr>
        <w:t>REPRESENTATIVE RESULTS</w:t>
      </w:r>
      <w:r w:rsidR="002A4D0F" w:rsidRPr="00C26F55">
        <w:rPr>
          <w:bCs/>
          <w:color w:val="000000"/>
        </w:rPr>
        <w:t>:</w:t>
      </w:r>
    </w:p>
    <w:p w14:paraId="1E49C474" w14:textId="09619999" w:rsidR="00714263" w:rsidRPr="00C26F55" w:rsidRDefault="00A24B37" w:rsidP="00B00A46">
      <w:pPr>
        <w:pBdr>
          <w:top w:val="nil"/>
          <w:left w:val="nil"/>
          <w:bottom w:val="nil"/>
          <w:right w:val="nil"/>
          <w:between w:val="nil"/>
        </w:pBdr>
        <w:rPr>
          <w:bCs/>
          <w:color w:val="000000"/>
        </w:rPr>
      </w:pPr>
      <w:r w:rsidRPr="00C26F55">
        <w:rPr>
          <w:bCs/>
          <w:color w:val="000000"/>
        </w:rPr>
        <w:t xml:space="preserve">Following </w:t>
      </w:r>
      <w:r w:rsidR="004B422D" w:rsidRPr="00C26F55">
        <w:rPr>
          <w:bCs/>
          <w:color w:val="000000"/>
        </w:rPr>
        <w:t>the</w:t>
      </w:r>
      <w:r w:rsidR="00C23C49" w:rsidRPr="00C26F55">
        <w:rPr>
          <w:bCs/>
          <w:color w:val="000000"/>
        </w:rPr>
        <w:t xml:space="preserve"> protocol</w:t>
      </w:r>
      <w:r w:rsidRPr="00C26F55">
        <w:rPr>
          <w:bCs/>
          <w:color w:val="000000"/>
        </w:rPr>
        <w:t>,</w:t>
      </w:r>
      <w:r w:rsidR="000D38A8" w:rsidRPr="00C26F55">
        <w:rPr>
          <w:bCs/>
          <w:color w:val="000000"/>
        </w:rPr>
        <w:t xml:space="preserve"> </w:t>
      </w:r>
      <w:r w:rsidR="006B1656" w:rsidRPr="00C26F55">
        <w:rPr>
          <w:bCs/>
          <w:color w:val="000000"/>
        </w:rPr>
        <w:t xml:space="preserve">a set of </w:t>
      </w:r>
      <w:r w:rsidR="006B1656" w:rsidRPr="00C26F55">
        <w:rPr>
          <w:i/>
          <w:color w:val="000000"/>
        </w:rPr>
        <w:t>F-z</w:t>
      </w:r>
      <w:r w:rsidR="006B1656" w:rsidRPr="00C26F55">
        <w:rPr>
          <w:bCs/>
          <w:i/>
          <w:iCs/>
          <w:color w:val="000000"/>
        </w:rPr>
        <w:t xml:space="preserve"> </w:t>
      </w:r>
      <w:r w:rsidR="006B1656" w:rsidRPr="00C26F55">
        <w:rPr>
          <w:bCs/>
          <w:color w:val="000000"/>
        </w:rPr>
        <w:t>curves</w:t>
      </w:r>
      <w:r w:rsidR="00022381" w:rsidRPr="00C26F55">
        <w:rPr>
          <w:bCs/>
          <w:color w:val="000000"/>
        </w:rPr>
        <w:t xml:space="preserve"> </w:t>
      </w:r>
      <w:r w:rsidR="0009265C" w:rsidRPr="00C26F55">
        <w:rPr>
          <w:bCs/>
          <w:color w:val="000000"/>
        </w:rPr>
        <w:t>is obtained</w:t>
      </w:r>
      <w:r w:rsidR="00DE5F46" w:rsidRPr="00C26F55">
        <w:rPr>
          <w:bCs/>
          <w:color w:val="000000"/>
        </w:rPr>
        <w:t>.</w:t>
      </w:r>
      <w:r w:rsidR="004F5841" w:rsidRPr="00C26F55">
        <w:rPr>
          <w:bCs/>
          <w:color w:val="000000"/>
        </w:rPr>
        <w:t xml:space="preserve"> </w:t>
      </w:r>
      <w:r w:rsidR="00F23BBC" w:rsidRPr="00C26F55">
        <w:rPr>
          <w:bCs/>
          <w:color w:val="000000"/>
        </w:rPr>
        <w:t>The dataset will</w:t>
      </w:r>
      <w:r w:rsidR="00F87614" w:rsidRPr="00C26F55">
        <w:rPr>
          <w:bCs/>
          <w:color w:val="000000"/>
        </w:rPr>
        <w:t xml:space="preserve"> most likely </w:t>
      </w:r>
      <w:r w:rsidR="00FF7F3B" w:rsidRPr="00C26F55">
        <w:rPr>
          <w:bCs/>
          <w:color w:val="000000"/>
        </w:rPr>
        <w:t xml:space="preserve">contain </w:t>
      </w:r>
      <w:r w:rsidR="00B154AA" w:rsidRPr="00C26F55">
        <w:rPr>
          <w:bCs/>
          <w:color w:val="000000"/>
        </w:rPr>
        <w:t>good curves</w:t>
      </w:r>
      <w:r w:rsidR="00A80F5E" w:rsidRPr="00C26F55">
        <w:rPr>
          <w:bCs/>
          <w:color w:val="000000"/>
        </w:rPr>
        <w:t xml:space="preserve">, and curves </w:t>
      </w:r>
      <w:r w:rsidR="0054440A" w:rsidRPr="00C26F55">
        <w:rPr>
          <w:bCs/>
          <w:color w:val="000000"/>
        </w:rPr>
        <w:t>to</w:t>
      </w:r>
      <w:r w:rsidR="00D20F0F" w:rsidRPr="00C26F55">
        <w:rPr>
          <w:bCs/>
          <w:color w:val="000000"/>
        </w:rPr>
        <w:t xml:space="preserve"> be discarded</w:t>
      </w:r>
      <w:r w:rsidR="00F22989" w:rsidRPr="00C26F55">
        <w:rPr>
          <w:bCs/>
          <w:color w:val="000000"/>
        </w:rPr>
        <w:t xml:space="preserve"> before </w:t>
      </w:r>
      <w:r w:rsidR="00F4685D" w:rsidRPr="00C26F55">
        <w:rPr>
          <w:bCs/>
          <w:color w:val="000000"/>
        </w:rPr>
        <w:t>continuing with the analysis</w:t>
      </w:r>
      <w:r w:rsidR="002A777B" w:rsidRPr="00C26F55">
        <w:rPr>
          <w:bCs/>
          <w:color w:val="000000"/>
        </w:rPr>
        <w:t>. In general,</w:t>
      </w:r>
      <w:r w:rsidR="00B162EE" w:rsidRPr="00C26F55">
        <w:rPr>
          <w:bCs/>
          <w:color w:val="000000"/>
        </w:rPr>
        <w:t xml:space="preserve"> curves should be discarded if their</w:t>
      </w:r>
      <w:r w:rsidR="000472CF" w:rsidRPr="00C26F55">
        <w:rPr>
          <w:bCs/>
          <w:color w:val="000000"/>
        </w:rPr>
        <w:t xml:space="preserve"> </w:t>
      </w:r>
      <w:r w:rsidR="00354AE8" w:rsidRPr="00C26F55">
        <w:rPr>
          <w:bCs/>
          <w:color w:val="000000"/>
        </w:rPr>
        <w:t>shape</w:t>
      </w:r>
      <w:r w:rsidR="000472CF" w:rsidRPr="00C26F55">
        <w:rPr>
          <w:bCs/>
          <w:color w:val="000000"/>
        </w:rPr>
        <w:t xml:space="preserve"> is different </w:t>
      </w:r>
      <w:r w:rsidR="00FE7571" w:rsidRPr="00C26F55">
        <w:rPr>
          <w:bCs/>
          <w:color w:val="000000"/>
        </w:rPr>
        <w:t xml:space="preserve">from </w:t>
      </w:r>
      <w:r w:rsidR="000472CF" w:rsidRPr="00C26F55">
        <w:rPr>
          <w:bCs/>
          <w:color w:val="000000"/>
        </w:rPr>
        <w:t xml:space="preserve">the one shown in </w:t>
      </w:r>
      <w:r w:rsidR="000472CF" w:rsidRPr="00C26F55">
        <w:rPr>
          <w:b/>
          <w:color w:val="000000"/>
        </w:rPr>
        <w:t>Figure 4</w:t>
      </w:r>
      <w:r w:rsidR="00B429D7" w:rsidRPr="00C26F55">
        <w:rPr>
          <w:b/>
          <w:color w:val="000000"/>
        </w:rPr>
        <w:t>A</w:t>
      </w:r>
      <w:r w:rsidR="000472CF" w:rsidRPr="00C26F55">
        <w:rPr>
          <w:bCs/>
          <w:color w:val="000000"/>
        </w:rPr>
        <w:t>.</w:t>
      </w:r>
      <w:r w:rsidR="00F90AC9" w:rsidRPr="00C26F55">
        <w:rPr>
          <w:bCs/>
          <w:color w:val="000000"/>
        </w:rPr>
        <w:t xml:space="preserve"> </w:t>
      </w:r>
      <w:r w:rsidR="00E46B72" w:rsidRPr="00C26F55">
        <w:rPr>
          <w:b/>
          <w:color w:val="000000"/>
        </w:rPr>
        <w:t xml:space="preserve">Figure </w:t>
      </w:r>
      <w:r w:rsidR="005D5CC4" w:rsidRPr="00C26F55">
        <w:rPr>
          <w:b/>
          <w:color w:val="000000"/>
        </w:rPr>
        <w:t>5</w:t>
      </w:r>
      <w:r w:rsidR="0059344B" w:rsidRPr="00C26F55">
        <w:rPr>
          <w:b/>
          <w:color w:val="000000"/>
        </w:rPr>
        <w:t>AI</w:t>
      </w:r>
      <w:r w:rsidR="00F2647A" w:rsidRPr="00C26F55">
        <w:rPr>
          <w:bCs/>
          <w:color w:val="000000"/>
        </w:rPr>
        <w:t xml:space="preserve"> </w:t>
      </w:r>
      <w:r w:rsidR="00137A9C" w:rsidRPr="00C26F55">
        <w:rPr>
          <w:bCs/>
          <w:color w:val="000000"/>
        </w:rPr>
        <w:t xml:space="preserve">shows a dataset of </w:t>
      </w:r>
      <w:r w:rsidR="00F848C8">
        <w:rPr>
          <w:bCs/>
          <w:color w:val="000000"/>
        </w:rPr>
        <w:t>῀</w:t>
      </w:r>
      <w:r w:rsidR="00D12A57" w:rsidRPr="00C26F55">
        <w:rPr>
          <w:bCs/>
          <w:color w:val="000000"/>
        </w:rPr>
        <w:t>100 curves</w:t>
      </w:r>
      <w:r w:rsidR="00A7068C" w:rsidRPr="00C26F55">
        <w:rPr>
          <w:bCs/>
          <w:color w:val="000000"/>
        </w:rPr>
        <w:t xml:space="preserve"> obtained on a soft </w:t>
      </w:r>
      <w:proofErr w:type="spellStart"/>
      <w:r w:rsidR="00A7068C" w:rsidRPr="00C26F55">
        <w:rPr>
          <w:bCs/>
          <w:color w:val="000000"/>
        </w:rPr>
        <w:t>PAAm</w:t>
      </w:r>
      <w:proofErr w:type="spellEnd"/>
      <w:r w:rsidR="00A7068C" w:rsidRPr="00C26F55">
        <w:rPr>
          <w:bCs/>
          <w:color w:val="000000"/>
        </w:rPr>
        <w:t xml:space="preserve"> hydrogel</w:t>
      </w:r>
      <w:r w:rsidR="006203D2" w:rsidRPr="00C26F55">
        <w:rPr>
          <w:bCs/>
          <w:color w:val="000000"/>
        </w:rPr>
        <w:t xml:space="preserve"> of expected </w:t>
      </w:r>
      <w:r w:rsidR="006203D2" w:rsidRPr="00C26F55">
        <w:rPr>
          <w:i/>
          <w:color w:val="000000"/>
        </w:rPr>
        <w:t>E</w:t>
      </w:r>
      <w:r w:rsidR="003C29E2" w:rsidRPr="00C26F55">
        <w:rPr>
          <w:bCs/>
          <w:color w:val="000000"/>
        </w:rPr>
        <w:t xml:space="preserve"> </w:t>
      </w:r>
      <w:r w:rsidR="006203D2" w:rsidRPr="00C26F55">
        <w:rPr>
          <w:bCs/>
          <w:color w:val="000000"/>
        </w:rPr>
        <w:t>0.8 KPa</w:t>
      </w:r>
      <w:r w:rsidR="000E2CA6" w:rsidRPr="00C26F55">
        <w:rPr>
          <w:bCs/>
          <w:color w:val="000000"/>
        </w:rPr>
        <w:fldChar w:fldCharType="begin" w:fldLock="1"/>
      </w:r>
      <w:r w:rsidR="003D1E24" w:rsidRPr="00C26F55">
        <w:rPr>
          <w:bCs/>
          <w:color w:val="000000"/>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35&lt;/sup&gt;","plainTextFormattedCitation":"35","previouslyFormattedCitation":"&lt;sup&gt;35&lt;/sup&gt;"},"properties":{"noteIndex":0},"schema":"https://github.com/citation-style-language/schema/raw/master/csl-citation.json"}</w:instrText>
      </w:r>
      <w:r w:rsidR="000E2CA6" w:rsidRPr="00C26F55">
        <w:rPr>
          <w:bCs/>
          <w:color w:val="000000"/>
        </w:rPr>
        <w:fldChar w:fldCharType="separate"/>
      </w:r>
      <w:r w:rsidR="003D1E24" w:rsidRPr="00230B8D">
        <w:rPr>
          <w:bCs/>
          <w:color w:val="000000"/>
          <w:vertAlign w:val="superscript"/>
        </w:rPr>
        <w:t>35</w:t>
      </w:r>
      <w:r w:rsidR="000E2CA6" w:rsidRPr="00C26F55">
        <w:rPr>
          <w:bCs/>
          <w:color w:val="000000"/>
        </w:rPr>
        <w:fldChar w:fldCharType="end"/>
      </w:r>
      <w:r w:rsidR="006203D2" w:rsidRPr="00C26F55">
        <w:rPr>
          <w:bCs/>
          <w:color w:val="000000"/>
        </w:rPr>
        <w:t xml:space="preserve"> </w:t>
      </w:r>
      <w:r w:rsidR="00D12A57" w:rsidRPr="00C26F55">
        <w:rPr>
          <w:bCs/>
          <w:color w:val="000000"/>
        </w:rPr>
        <w:t xml:space="preserve">uploaded in the </w:t>
      </w:r>
      <w:proofErr w:type="spellStart"/>
      <w:r w:rsidR="00D12A57" w:rsidRPr="00C26F55">
        <w:rPr>
          <w:bCs/>
          <w:color w:val="000000"/>
        </w:rPr>
        <w:t>NanoPrepare</w:t>
      </w:r>
      <w:proofErr w:type="spellEnd"/>
      <w:r w:rsidR="00D12A57" w:rsidRPr="00C26F55">
        <w:rPr>
          <w:bCs/>
          <w:color w:val="000000"/>
        </w:rPr>
        <w:t xml:space="preserve"> GUI.</w:t>
      </w:r>
      <w:r w:rsidR="007519E2" w:rsidRPr="00C26F55">
        <w:rPr>
          <w:bCs/>
          <w:color w:val="000000"/>
        </w:rPr>
        <w:t xml:space="preserve"> </w:t>
      </w:r>
      <w:r w:rsidR="00F374B8" w:rsidRPr="00C26F55">
        <w:rPr>
          <w:bCs/>
          <w:color w:val="000000"/>
        </w:rPr>
        <w:t>Most</w:t>
      </w:r>
      <w:r w:rsidR="00FD3667" w:rsidRPr="00C26F55">
        <w:rPr>
          <w:bCs/>
          <w:color w:val="000000"/>
        </w:rPr>
        <w:t xml:space="preserve"> curves </w:t>
      </w:r>
      <w:r w:rsidR="00CE569C" w:rsidRPr="00C26F55">
        <w:rPr>
          <w:bCs/>
          <w:color w:val="000000"/>
        </w:rPr>
        <w:t>present</w:t>
      </w:r>
      <w:r w:rsidR="000C4081" w:rsidRPr="00C26F55">
        <w:rPr>
          <w:bCs/>
          <w:color w:val="000000"/>
        </w:rPr>
        <w:t xml:space="preserve"> </w:t>
      </w:r>
      <w:r w:rsidR="003856CC" w:rsidRPr="00C26F55">
        <w:rPr>
          <w:bCs/>
          <w:color w:val="000000"/>
        </w:rPr>
        <w:t>a clear</w:t>
      </w:r>
      <w:r w:rsidR="00D37B50" w:rsidRPr="00C26F55">
        <w:rPr>
          <w:bCs/>
          <w:color w:val="000000"/>
        </w:rPr>
        <w:t>,</w:t>
      </w:r>
      <w:r w:rsidR="00AA5FD8" w:rsidRPr="00C26F55">
        <w:rPr>
          <w:bCs/>
          <w:color w:val="000000"/>
        </w:rPr>
        <w:t xml:space="preserve"> flat</w:t>
      </w:r>
      <w:r w:rsidR="003856CC" w:rsidRPr="00C26F55">
        <w:rPr>
          <w:bCs/>
          <w:color w:val="000000"/>
        </w:rPr>
        <w:t xml:space="preserve"> baseline, a transition </w:t>
      </w:r>
      <w:r w:rsidR="007934A4" w:rsidRPr="00C26F55">
        <w:rPr>
          <w:bCs/>
          <w:color w:val="000000"/>
        </w:rPr>
        <w:t>region,</w:t>
      </w:r>
      <w:r w:rsidR="003856CC" w:rsidRPr="00C26F55">
        <w:rPr>
          <w:bCs/>
          <w:color w:val="000000"/>
        </w:rPr>
        <w:t xml:space="preserve"> </w:t>
      </w:r>
      <w:r w:rsidR="002F4B73" w:rsidRPr="00C26F55">
        <w:rPr>
          <w:bCs/>
          <w:color w:val="000000"/>
        </w:rPr>
        <w:t xml:space="preserve">and </w:t>
      </w:r>
      <w:r w:rsidR="004F22E1" w:rsidRPr="00C26F55">
        <w:rPr>
          <w:bCs/>
          <w:color w:val="000000"/>
        </w:rPr>
        <w:t>a sloped region</w:t>
      </w:r>
      <w:r w:rsidR="000E69EC" w:rsidRPr="00C26F55">
        <w:rPr>
          <w:bCs/>
          <w:color w:val="000000"/>
        </w:rPr>
        <w:t xml:space="preserve"> </w:t>
      </w:r>
      <w:r w:rsidR="00F848C8">
        <w:rPr>
          <w:bCs/>
          <w:color w:val="000000"/>
        </w:rPr>
        <w:t>that</w:t>
      </w:r>
      <w:r w:rsidR="00F848C8" w:rsidRPr="00C26F55">
        <w:rPr>
          <w:bCs/>
          <w:color w:val="000000"/>
        </w:rPr>
        <w:t xml:space="preserve"> </w:t>
      </w:r>
      <w:r w:rsidR="000E69EC" w:rsidRPr="00C26F55">
        <w:rPr>
          <w:bCs/>
          <w:color w:val="000000"/>
        </w:rPr>
        <w:t>is proportional to the apparent stiffness of the material</w:t>
      </w:r>
      <w:r w:rsidR="00DC0023" w:rsidRPr="00C26F55">
        <w:rPr>
          <w:bCs/>
          <w:color w:val="000000"/>
        </w:rPr>
        <w:fldChar w:fldCharType="begin" w:fldLock="1"/>
      </w:r>
      <w:r w:rsidR="00130CEF" w:rsidRPr="00C26F55">
        <w:rPr>
          <w:bCs/>
          <w:color w:val="000000"/>
        </w:rPr>
        <w:instrText>ADDIN CSL_CITATION {"citationItems":[{"id":"ITEM-1","itemData":{"DOI":"10.1038/s42254-018-0001-7","ISSN":"25225820","abstract":"Mechanobiology emerges at the crossroads of medicine, biology, biophysics and engineering and describes how the responses of proteins, cells, tissues and organs to mechanical cues contribute to development, differentiation, physiology and disease. The grand challenge in mechanobiology is to quantify how biological systems sense, transduce, respond and apply mechanical signals. Over the past three decades, atomic force microscopy (AFM) has emerged as a key platform enabling the simultaneous morphological and mechanical characterization of living biological systems. In this Review, we survey the basic principles, advantages and limitations of the most common AFM modalities used to map the dynamic mechanical properties of complex biological samples to their morphology. We discuss how mechanical properties can be directly linked to function, which has remained a poorly addressed issue. We outline the potential of combining AFM with complementary techniques, including optical microscopy and spectroscopy of mechanosensitive fluorescent constructs, super-resolution microscopy, the patch clamp technique and the use of microstructured and fluidic devices to characterize the 3D distribution of mechanical responses within biological systems and to track their morphology and functional state.","author":[{"dropping-particle":"","family":"Krieg","given":"Michael","non-dropping-particle":"","parse-names":false,"suffix":""},{"dropping-particle":"","family":"Fläschner","given":"Gotthold","non-dropping-particle":"","parse-names":false,"suffix":""},{"dropping-particle":"","family":"Alsteens","given":"David","non-dropping-particle":"","parse-names":false,"suffix":""},{"dropping-particle":"","family":"Gaub","given":"Benjamin M.","non-dropping-particle":"","parse-names":false,"suffix":""},{"dropping-particle":"","family":"Roos","given":"Wouter H.","non-dropping-particle":"","parse-names":false,"suffix":""},{"dropping-particle":"","family":"Wuite","given":"Gijs J.L.","non-dropping-particle":"","parse-names":false,"suffix":""},{"dropping-particle":"","family":"Gaub","given":"Hermann E.","non-dropping-particle":"","parse-names":false,"suffix":""},{"dropping-particle":"","family":"Gerber","given":"Christoph","non-dropping-particle":"","parse-names":false,"suffix":""},{"dropping-particle":"","family":"Dufrêne","given":"Yves F.","non-dropping-particle":"","parse-names":false,"suffix":""},{"dropping-particle":"","family":"Müller","given":"Daniel J.","non-dropping-particle":"","parse-names":false,"suffix":""}],"container-title":"Nature Reviews Physics","id":"ITEM-1","issue":"1","issued":{"date-parts":[["2019","1","1"]]},"page":"41-57","publisher":"Springer Nature","title":"Atomic force microscopy-based mechanobiology","type":"article","volume":"1"},"uris":["http://www.mendeley.com/documents/?uuid=d6eb44da-9307-46eb-ac21-93241cf2d8dd","http://www.mendeley.com/documents/?uuid=546dfe33-ec00-3281-81d1-44af57980df7"]}],"mendeley":{"formattedCitation":"&lt;sup&gt;13&lt;/sup&gt;","plainTextFormattedCitation":"13","previouslyFormattedCitation":"&lt;sup&gt;13&lt;/sup&gt;"},"properties":{"noteIndex":0},"schema":"https://github.com/citation-style-language/schema/raw/master/csl-citation.json"}</w:instrText>
      </w:r>
      <w:r w:rsidR="00DC0023" w:rsidRPr="00C26F55">
        <w:rPr>
          <w:bCs/>
          <w:color w:val="000000"/>
        </w:rPr>
        <w:fldChar w:fldCharType="separate"/>
      </w:r>
      <w:r w:rsidR="00130CEF" w:rsidRPr="00230B8D">
        <w:rPr>
          <w:bCs/>
          <w:color w:val="000000"/>
          <w:vertAlign w:val="superscript"/>
        </w:rPr>
        <w:t>13</w:t>
      </w:r>
      <w:r w:rsidR="00DC0023" w:rsidRPr="00C26F55">
        <w:rPr>
          <w:bCs/>
          <w:color w:val="000000"/>
        </w:rPr>
        <w:fldChar w:fldCharType="end"/>
      </w:r>
      <w:r w:rsidR="00C42F7C" w:rsidRPr="00C26F55">
        <w:rPr>
          <w:bCs/>
          <w:color w:val="000000"/>
        </w:rPr>
        <w:t>.</w:t>
      </w:r>
      <w:r w:rsidR="003067FA" w:rsidRPr="00C26F55">
        <w:rPr>
          <w:bCs/>
          <w:color w:val="000000"/>
        </w:rPr>
        <w:t xml:space="preserve"> </w:t>
      </w:r>
      <w:r w:rsidR="005712C9" w:rsidRPr="00C26F55">
        <w:rPr>
          <w:bCs/>
          <w:color w:val="000000"/>
        </w:rPr>
        <w:t xml:space="preserve">However, a </w:t>
      </w:r>
      <w:r w:rsidR="00627FA8" w:rsidRPr="00C26F55">
        <w:rPr>
          <w:bCs/>
          <w:color w:val="000000"/>
        </w:rPr>
        <w:t xml:space="preserve">minority </w:t>
      </w:r>
      <w:r w:rsidR="00CE569C" w:rsidRPr="00C26F55">
        <w:rPr>
          <w:bCs/>
          <w:color w:val="000000"/>
        </w:rPr>
        <w:t xml:space="preserve">of curves show alterations from the </w:t>
      </w:r>
      <w:r w:rsidR="00354AE8" w:rsidRPr="00C26F55">
        <w:rPr>
          <w:bCs/>
          <w:color w:val="000000"/>
        </w:rPr>
        <w:t>shape</w:t>
      </w:r>
      <w:r w:rsidR="00CE569C" w:rsidRPr="00C26F55">
        <w:rPr>
          <w:bCs/>
          <w:color w:val="000000"/>
        </w:rPr>
        <w:t xml:space="preserve"> </w:t>
      </w:r>
      <w:r w:rsidR="004F62A7" w:rsidRPr="00C26F55">
        <w:rPr>
          <w:bCs/>
          <w:color w:val="000000"/>
        </w:rPr>
        <w:t xml:space="preserve">shown in </w:t>
      </w:r>
      <w:r w:rsidR="004F62A7" w:rsidRPr="00C26F55">
        <w:rPr>
          <w:b/>
          <w:color w:val="000000"/>
        </w:rPr>
        <w:t>Figure 4</w:t>
      </w:r>
      <w:r w:rsidR="00F97B95" w:rsidRPr="00C26F55">
        <w:rPr>
          <w:b/>
          <w:color w:val="000000"/>
        </w:rPr>
        <w:t>A</w:t>
      </w:r>
      <w:r w:rsidR="0008215A" w:rsidRPr="00C26F55">
        <w:rPr>
          <w:bCs/>
          <w:color w:val="000000"/>
        </w:rPr>
        <w:t xml:space="preserve">, such as </w:t>
      </w:r>
      <w:r w:rsidR="005064F2" w:rsidRPr="00C26F55">
        <w:rPr>
          <w:bCs/>
          <w:color w:val="000000"/>
        </w:rPr>
        <w:t xml:space="preserve">the </w:t>
      </w:r>
      <w:r w:rsidR="0008215A" w:rsidRPr="00C26F55">
        <w:rPr>
          <w:bCs/>
          <w:color w:val="000000"/>
        </w:rPr>
        <w:t xml:space="preserve">absence of </w:t>
      </w:r>
      <w:r w:rsidR="00627C96" w:rsidRPr="00C26F55">
        <w:rPr>
          <w:bCs/>
          <w:color w:val="000000"/>
        </w:rPr>
        <w:t xml:space="preserve">a </w:t>
      </w:r>
      <w:r w:rsidR="0008215A" w:rsidRPr="00C26F55">
        <w:rPr>
          <w:bCs/>
          <w:color w:val="000000"/>
        </w:rPr>
        <w:t xml:space="preserve">baseline, </w:t>
      </w:r>
      <w:r w:rsidR="006B1627" w:rsidRPr="00C26F55">
        <w:rPr>
          <w:bCs/>
          <w:color w:val="000000"/>
        </w:rPr>
        <w:t>missed contact</w:t>
      </w:r>
      <w:r w:rsidR="005064F2" w:rsidRPr="00C26F55">
        <w:rPr>
          <w:bCs/>
          <w:color w:val="000000"/>
        </w:rPr>
        <w:t>,</w:t>
      </w:r>
      <w:r w:rsidR="006B1627" w:rsidRPr="00C26F55">
        <w:rPr>
          <w:bCs/>
          <w:color w:val="000000"/>
        </w:rPr>
        <w:t xml:space="preserve"> </w:t>
      </w:r>
      <w:r w:rsidR="00D450B0" w:rsidRPr="00C26F55">
        <w:rPr>
          <w:bCs/>
          <w:color w:val="000000"/>
        </w:rPr>
        <w:t>or a sloped baseline.</w:t>
      </w:r>
      <w:r w:rsidR="00F81908" w:rsidRPr="00C26F55">
        <w:rPr>
          <w:bCs/>
          <w:color w:val="000000"/>
        </w:rPr>
        <w:t xml:space="preserve"> These curves can be easily removed from the dataset using </w:t>
      </w:r>
      <w:proofErr w:type="spellStart"/>
      <w:r w:rsidR="00F81908" w:rsidRPr="00C26F55">
        <w:rPr>
          <w:bCs/>
          <w:color w:val="000000"/>
        </w:rPr>
        <w:t>NanoPrepare</w:t>
      </w:r>
      <w:proofErr w:type="spellEnd"/>
      <w:r w:rsidR="00F81908" w:rsidRPr="00C26F55">
        <w:rPr>
          <w:bCs/>
          <w:color w:val="000000"/>
        </w:rPr>
        <w:t xml:space="preserve"> (</w:t>
      </w:r>
      <w:r w:rsidR="00F81908" w:rsidRPr="00C26F55">
        <w:rPr>
          <w:b/>
          <w:color w:val="000000"/>
        </w:rPr>
        <w:t xml:space="preserve">Figure </w:t>
      </w:r>
      <w:r w:rsidR="00AD0F10" w:rsidRPr="00C26F55">
        <w:rPr>
          <w:b/>
          <w:color w:val="000000"/>
        </w:rPr>
        <w:t>5</w:t>
      </w:r>
      <w:r w:rsidR="007A2EBD" w:rsidRPr="00C26F55">
        <w:rPr>
          <w:b/>
          <w:color w:val="000000"/>
        </w:rPr>
        <w:t>A</w:t>
      </w:r>
      <w:r w:rsidR="000B4FB2" w:rsidRPr="00C26F55">
        <w:rPr>
          <w:b/>
          <w:color w:val="000000"/>
        </w:rPr>
        <w:t>II</w:t>
      </w:r>
      <w:r w:rsidR="000B4FB2" w:rsidRPr="000732CC">
        <w:rPr>
          <w:bCs/>
          <w:color w:val="000000"/>
        </w:rPr>
        <w:t>,</w:t>
      </w:r>
      <w:r w:rsidR="00F81908" w:rsidRPr="00C26F55">
        <w:rPr>
          <w:bCs/>
          <w:color w:val="000000"/>
        </w:rPr>
        <w:t xml:space="preserve"> red curves)</w:t>
      </w:r>
      <w:r w:rsidR="00C86951" w:rsidRPr="00C26F55">
        <w:rPr>
          <w:bCs/>
          <w:color w:val="000000"/>
        </w:rPr>
        <w:t xml:space="preserve">, and a clean dataset </w:t>
      </w:r>
      <w:r w:rsidR="00E04CAE">
        <w:rPr>
          <w:bCs/>
          <w:color w:val="000000"/>
        </w:rPr>
        <w:t xml:space="preserve">can be </w:t>
      </w:r>
      <w:r w:rsidR="00D61641" w:rsidRPr="00C26F55">
        <w:rPr>
          <w:bCs/>
          <w:color w:val="000000"/>
        </w:rPr>
        <w:t>saved in the standard JSON format</w:t>
      </w:r>
      <w:r w:rsidR="00833ECC" w:rsidRPr="00C26F55">
        <w:rPr>
          <w:bCs/>
          <w:color w:val="000000"/>
        </w:rPr>
        <w:t xml:space="preserve"> </w:t>
      </w:r>
      <w:r w:rsidR="00E04CAE">
        <w:rPr>
          <w:bCs/>
          <w:color w:val="000000"/>
        </w:rPr>
        <w:t>(</w:t>
      </w:r>
      <w:r w:rsidR="00833ECC" w:rsidRPr="00C26F55">
        <w:rPr>
          <w:b/>
          <w:color w:val="000000"/>
        </w:rPr>
        <w:t xml:space="preserve">Figure </w:t>
      </w:r>
      <w:r w:rsidR="00601C64" w:rsidRPr="00C26F55">
        <w:rPr>
          <w:b/>
          <w:color w:val="000000"/>
        </w:rPr>
        <w:t>5</w:t>
      </w:r>
      <w:r w:rsidR="00F67759" w:rsidRPr="00C26F55">
        <w:rPr>
          <w:b/>
          <w:color w:val="000000"/>
        </w:rPr>
        <w:t>A</w:t>
      </w:r>
      <w:r w:rsidR="00D215FA" w:rsidRPr="00C26F55">
        <w:rPr>
          <w:b/>
          <w:color w:val="000000"/>
        </w:rPr>
        <w:t>III</w:t>
      </w:r>
      <w:r w:rsidR="00E04CAE" w:rsidRPr="000732CC">
        <w:rPr>
          <w:bCs/>
          <w:color w:val="000000"/>
        </w:rPr>
        <w:t>)</w:t>
      </w:r>
      <w:r w:rsidR="00E400C1" w:rsidRPr="00C26F55">
        <w:rPr>
          <w:bCs/>
          <w:color w:val="000000"/>
        </w:rPr>
        <w:t>.</w:t>
      </w:r>
      <w:r w:rsidR="00D33639" w:rsidRPr="00C26F55">
        <w:rPr>
          <w:bCs/>
          <w:color w:val="000000"/>
        </w:rPr>
        <w:t xml:space="preserve"> </w:t>
      </w:r>
      <w:r w:rsidR="009A33AB" w:rsidRPr="00C26F55">
        <w:rPr>
          <w:bCs/>
          <w:color w:val="000000"/>
        </w:rPr>
        <w:t xml:space="preserve">The clean dataset is uploaded </w:t>
      </w:r>
      <w:r w:rsidR="001B4889" w:rsidRPr="00C26F55">
        <w:rPr>
          <w:bCs/>
          <w:color w:val="000000"/>
        </w:rPr>
        <w:t xml:space="preserve">in </w:t>
      </w:r>
      <w:proofErr w:type="spellStart"/>
      <w:r w:rsidR="001B4889" w:rsidRPr="00C26F55">
        <w:rPr>
          <w:bCs/>
          <w:color w:val="000000"/>
        </w:rPr>
        <w:t>NanoAnalysis</w:t>
      </w:r>
      <w:proofErr w:type="spellEnd"/>
      <w:r w:rsidR="00554BE2" w:rsidRPr="00C26F55">
        <w:rPr>
          <w:bCs/>
          <w:color w:val="000000"/>
        </w:rPr>
        <w:t xml:space="preserve"> </w:t>
      </w:r>
      <w:r w:rsidR="00554BE2" w:rsidRPr="00C26F55">
        <w:rPr>
          <w:bCs/>
        </w:rPr>
        <w:t>(</w:t>
      </w:r>
      <w:r w:rsidR="00554BE2" w:rsidRPr="00C26F55">
        <w:rPr>
          <w:b/>
        </w:rPr>
        <w:t>Figure 5</w:t>
      </w:r>
      <w:r w:rsidR="00F14DAD" w:rsidRPr="00C26F55">
        <w:rPr>
          <w:b/>
        </w:rPr>
        <w:t>BIV</w:t>
      </w:r>
      <w:r w:rsidR="00554BE2" w:rsidRPr="00C26F55">
        <w:rPr>
          <w:bCs/>
        </w:rPr>
        <w:t>)</w:t>
      </w:r>
      <w:r w:rsidR="001B4889" w:rsidRPr="00C26F55">
        <w:rPr>
          <w:bCs/>
          <w:color w:val="000000"/>
        </w:rPr>
        <w:t xml:space="preserve">, </w:t>
      </w:r>
      <w:r w:rsidR="004328B4" w:rsidRPr="00C26F55">
        <w:rPr>
          <w:bCs/>
        </w:rPr>
        <w:t>which has been designed so that it batch processes all curves</w:t>
      </w:r>
      <w:r w:rsidR="00696C0D" w:rsidRPr="00C26F55">
        <w:rPr>
          <w:bCs/>
        </w:rPr>
        <w:t xml:space="preserve">. This </w:t>
      </w:r>
      <w:r w:rsidR="004328B4" w:rsidRPr="00C26F55">
        <w:rPr>
          <w:bCs/>
        </w:rPr>
        <w:t>means each step of the workflow is applied to the whole dataset.</w:t>
      </w:r>
      <w:r w:rsidR="0012194D" w:rsidRPr="00C26F55">
        <w:rPr>
          <w:bCs/>
          <w:color w:val="000000"/>
        </w:rPr>
        <w:t xml:space="preserve"> </w:t>
      </w:r>
      <w:r w:rsidR="00CA50A0" w:rsidRPr="00C26F55">
        <w:rPr>
          <w:bCs/>
          <w:color w:val="000000"/>
        </w:rPr>
        <w:t>After being</w:t>
      </w:r>
      <w:r w:rsidR="001B4889" w:rsidRPr="00C26F55">
        <w:rPr>
          <w:bCs/>
          <w:color w:val="000000"/>
        </w:rPr>
        <w:t xml:space="preserve"> </w:t>
      </w:r>
      <w:r w:rsidR="00B84C59" w:rsidRPr="00C26F55">
        <w:rPr>
          <w:bCs/>
          <w:color w:val="000000"/>
        </w:rPr>
        <w:t>uploaded</w:t>
      </w:r>
      <w:r w:rsidR="00CA50A0" w:rsidRPr="00C26F55">
        <w:rPr>
          <w:bCs/>
          <w:color w:val="000000"/>
        </w:rPr>
        <w:t>, curves</w:t>
      </w:r>
      <w:r w:rsidR="00BE055F" w:rsidRPr="00C26F55">
        <w:rPr>
          <w:bCs/>
        </w:rPr>
        <w:t xml:space="preserve"> </w:t>
      </w:r>
      <w:r w:rsidR="005737B2" w:rsidRPr="00C26F55">
        <w:rPr>
          <w:bCs/>
        </w:rPr>
        <w:t>can be filtered to remove random noise</w:t>
      </w:r>
      <w:r w:rsidR="00107062" w:rsidRPr="00C26F55">
        <w:rPr>
          <w:bCs/>
        </w:rPr>
        <w:t xml:space="preserve"> using</w:t>
      </w:r>
      <w:r w:rsidR="00322C72" w:rsidRPr="00C26F55">
        <w:rPr>
          <w:bCs/>
        </w:rPr>
        <w:t xml:space="preserve"> one </w:t>
      </w:r>
      <w:r w:rsidR="00B06D2E" w:rsidRPr="00C26F55">
        <w:rPr>
          <w:bCs/>
        </w:rPr>
        <w:t xml:space="preserve">or more </w:t>
      </w:r>
      <w:r w:rsidR="00107062" w:rsidRPr="00C26F55">
        <w:rPr>
          <w:bCs/>
        </w:rPr>
        <w:t xml:space="preserve">filters described in the </w:t>
      </w:r>
      <w:r w:rsidR="00DB6726" w:rsidRPr="00C26F55">
        <w:rPr>
          <w:b/>
        </w:rPr>
        <w:t>Discussion</w:t>
      </w:r>
      <w:r w:rsidR="00107062" w:rsidRPr="00C26F55">
        <w:rPr>
          <w:bCs/>
        </w:rPr>
        <w:t xml:space="preserve"> sect</w:t>
      </w:r>
      <w:r w:rsidR="009A78CC" w:rsidRPr="00C26F55">
        <w:rPr>
          <w:bCs/>
        </w:rPr>
        <w:t>ion (</w:t>
      </w:r>
      <w:r w:rsidR="009A78CC" w:rsidRPr="00C26F55">
        <w:rPr>
          <w:b/>
        </w:rPr>
        <w:t>Figure 5</w:t>
      </w:r>
      <w:r w:rsidR="002F209B" w:rsidRPr="00C26F55">
        <w:rPr>
          <w:b/>
        </w:rPr>
        <w:t>BV</w:t>
      </w:r>
      <w:r w:rsidR="009A78CC" w:rsidRPr="00C26F55">
        <w:rPr>
          <w:bCs/>
        </w:rPr>
        <w:t>)</w:t>
      </w:r>
      <w:r w:rsidR="008A4E38" w:rsidRPr="00C26F55">
        <w:rPr>
          <w:bCs/>
        </w:rPr>
        <w:t>.</w:t>
      </w:r>
      <w:r w:rsidR="00C3574A" w:rsidRPr="00C26F55">
        <w:rPr>
          <w:bCs/>
        </w:rPr>
        <w:t xml:space="preserve"> </w:t>
      </w:r>
      <w:r w:rsidR="008A4E38" w:rsidRPr="00C26F55">
        <w:rPr>
          <w:bCs/>
        </w:rPr>
        <w:t>The</w:t>
      </w:r>
      <w:r w:rsidR="00C3574A" w:rsidRPr="00C26F55">
        <w:rPr>
          <w:bCs/>
        </w:rPr>
        <w:t xml:space="preserve"> CP</w:t>
      </w:r>
      <w:r w:rsidR="00294CEC" w:rsidRPr="00C26F55">
        <w:rPr>
          <w:bCs/>
        </w:rPr>
        <w:t xml:space="preserve"> is</w:t>
      </w:r>
      <w:r w:rsidR="00F53BEC" w:rsidRPr="00C26F55">
        <w:rPr>
          <w:bCs/>
        </w:rPr>
        <w:t xml:space="preserve"> then</w:t>
      </w:r>
      <w:r w:rsidR="00C3574A" w:rsidRPr="00C26F55">
        <w:rPr>
          <w:bCs/>
        </w:rPr>
        <w:t xml:space="preserve"> </w:t>
      </w:r>
      <w:r w:rsidR="00240356" w:rsidRPr="00C26F55">
        <w:rPr>
          <w:bCs/>
        </w:rPr>
        <w:t xml:space="preserve">located </w:t>
      </w:r>
      <w:r w:rsidR="00044AD0" w:rsidRPr="00C26F55">
        <w:rPr>
          <w:bCs/>
        </w:rPr>
        <w:t xml:space="preserve">using one of the </w:t>
      </w:r>
      <w:r w:rsidR="00A4604B" w:rsidRPr="00C26F55">
        <w:rPr>
          <w:bCs/>
        </w:rPr>
        <w:t>algorithms implemented in the software</w:t>
      </w:r>
      <w:r w:rsidR="00855FC4" w:rsidRPr="00C26F55">
        <w:rPr>
          <w:bCs/>
        </w:rPr>
        <w:t xml:space="preserve"> and </w:t>
      </w:r>
      <w:r w:rsidR="00A44BF9" w:rsidRPr="00C26F55">
        <w:rPr>
          <w:bCs/>
        </w:rPr>
        <w:t xml:space="preserve">detailed in the </w:t>
      </w:r>
      <w:r w:rsidR="00A44BF9" w:rsidRPr="00C26F55">
        <w:rPr>
          <w:b/>
        </w:rPr>
        <w:t>Discussion</w:t>
      </w:r>
      <w:r w:rsidR="00A4604B" w:rsidRPr="00C26F55">
        <w:rPr>
          <w:bCs/>
        </w:rPr>
        <w:t xml:space="preserve"> (</w:t>
      </w:r>
      <w:r w:rsidR="00A4604B" w:rsidRPr="00C26F55">
        <w:rPr>
          <w:b/>
        </w:rPr>
        <w:t>Figure 5</w:t>
      </w:r>
      <w:r w:rsidR="00897942" w:rsidRPr="00C26F55">
        <w:rPr>
          <w:b/>
        </w:rPr>
        <w:t>BVI</w:t>
      </w:r>
      <w:r w:rsidR="00A4604B" w:rsidRPr="00C26F55">
        <w:rPr>
          <w:bCs/>
        </w:rPr>
        <w:t>).</w:t>
      </w:r>
      <w:r w:rsidR="003E7893" w:rsidRPr="00C26F55">
        <w:rPr>
          <w:bCs/>
        </w:rPr>
        <w:t xml:space="preserve"> </w:t>
      </w:r>
      <w:r w:rsidR="00A42A88" w:rsidRPr="00C26F55">
        <w:rPr>
          <w:bCs/>
        </w:rPr>
        <w:t>Once the CP has been identified</w:t>
      </w:r>
      <w:r w:rsidR="00F25174" w:rsidRPr="00C26F55">
        <w:rPr>
          <w:bCs/>
        </w:rPr>
        <w:t xml:space="preserve">, </w:t>
      </w:r>
      <w:r w:rsidR="00525C42" w:rsidRPr="00C26F55">
        <w:rPr>
          <w:i/>
        </w:rPr>
        <w:t>F-z</w:t>
      </w:r>
      <w:r w:rsidR="00525C42" w:rsidRPr="00C26F55">
        <w:rPr>
          <w:bCs/>
          <w:i/>
          <w:iCs/>
        </w:rPr>
        <w:t xml:space="preserve"> </w:t>
      </w:r>
      <w:r w:rsidR="00525C42" w:rsidRPr="00C26F55">
        <w:rPr>
          <w:bCs/>
        </w:rPr>
        <w:t>data is converted in</w:t>
      </w:r>
      <w:r w:rsidR="00B818E1" w:rsidRPr="00C26F55">
        <w:rPr>
          <w:bCs/>
        </w:rPr>
        <w:t>to</w:t>
      </w:r>
      <w:r w:rsidR="00525C42" w:rsidRPr="00C26F55">
        <w:rPr>
          <w:bCs/>
        </w:rPr>
        <w:t xml:space="preserve"> </w:t>
      </w:r>
      <w:r w:rsidR="008F0818" w:rsidRPr="00C26F55">
        <w:rPr>
          <w:i/>
        </w:rPr>
        <w:t>F</w:t>
      </w:r>
      <w:r w:rsidR="00D2480F" w:rsidRPr="00C26F55">
        <w:rPr>
          <w:i/>
        </w:rPr>
        <w:t>-</w:t>
      </w:r>
      <w:r w:rsidR="007C14B0" w:rsidRPr="00C26F55">
        <w:rPr>
          <w:rFonts w:eastAsia="Symbol"/>
          <w:i/>
          <w:iCs/>
          <w:color w:val="000000" w:themeColor="text1"/>
        </w:rPr>
        <w:t>δ</w:t>
      </w:r>
      <w:r w:rsidR="00D2480F" w:rsidRPr="00C26F55">
        <w:rPr>
          <w:i/>
          <w:color w:val="000000" w:themeColor="text1"/>
        </w:rPr>
        <w:t xml:space="preserve"> </w:t>
      </w:r>
      <w:r w:rsidR="00525E6B" w:rsidRPr="00C26F55">
        <w:rPr>
          <w:bCs/>
        </w:rPr>
        <w:t>data</w:t>
      </w:r>
      <w:r w:rsidR="009B05B4" w:rsidRPr="00C26F55">
        <w:rPr>
          <w:bCs/>
        </w:rPr>
        <w:t xml:space="preserve">. </w:t>
      </w:r>
      <w:r w:rsidR="00B50B54" w:rsidRPr="00C26F55">
        <w:rPr>
          <w:bCs/>
        </w:rPr>
        <w:t xml:space="preserve">Because </w:t>
      </w:r>
      <w:r w:rsidR="00605C4D" w:rsidRPr="00C26F55">
        <w:rPr>
          <w:bCs/>
        </w:rPr>
        <w:t xml:space="preserve">the </w:t>
      </w:r>
      <w:r w:rsidR="00B50B54" w:rsidRPr="00C26F55">
        <w:rPr>
          <w:bCs/>
        </w:rPr>
        <w:t xml:space="preserve">software </w:t>
      </w:r>
      <w:r w:rsidR="00B15B43" w:rsidRPr="00C26F55">
        <w:rPr>
          <w:bCs/>
        </w:rPr>
        <w:t xml:space="preserve">has been </w:t>
      </w:r>
      <w:r w:rsidR="00085AC4" w:rsidRPr="00C26F55">
        <w:rPr>
          <w:bCs/>
        </w:rPr>
        <w:t xml:space="preserve">designed to primarily </w:t>
      </w:r>
      <w:r w:rsidR="00FB615B" w:rsidRPr="00C26F55">
        <w:rPr>
          <w:bCs/>
        </w:rPr>
        <w:t xml:space="preserve">analyze data from </w:t>
      </w:r>
      <w:r w:rsidR="00CB0C43" w:rsidRPr="00C26F55">
        <w:rPr>
          <w:bCs/>
        </w:rPr>
        <w:t>ferrule</w:t>
      </w:r>
      <w:r w:rsidR="00FE59B3" w:rsidRPr="00C26F55">
        <w:rPr>
          <w:bCs/>
        </w:rPr>
        <w:t>-</w:t>
      </w:r>
      <w:r w:rsidR="00CB0C43" w:rsidRPr="00C26F55">
        <w:rPr>
          <w:bCs/>
        </w:rPr>
        <w:t xml:space="preserve">top nanoindentation devices based on </w:t>
      </w:r>
      <w:r w:rsidR="004354B1" w:rsidRPr="00C26F55">
        <w:rPr>
          <w:bCs/>
        </w:rPr>
        <w:t>optical</w:t>
      </w:r>
      <w:r w:rsidR="00CB0C43" w:rsidRPr="00C26F55">
        <w:rPr>
          <w:bCs/>
        </w:rPr>
        <w:t xml:space="preserve"> fiber sensing</w:t>
      </w:r>
      <w:r w:rsidR="00FB615B" w:rsidRPr="00C26F55">
        <w:rPr>
          <w:bCs/>
        </w:rPr>
        <w:t>,</w:t>
      </w:r>
      <w:r w:rsidR="00D53A46" w:rsidRPr="00C26F55">
        <w:rPr>
          <w:bCs/>
        </w:rPr>
        <w:t xml:space="preserve"> </w:t>
      </w:r>
      <w:r w:rsidR="003E6F73" w:rsidRPr="00C26F55">
        <w:rPr>
          <w:bCs/>
        </w:rPr>
        <w:t xml:space="preserve">which </w:t>
      </w:r>
      <w:r w:rsidR="00DF4391" w:rsidRPr="00C26F55">
        <w:rPr>
          <w:bCs/>
        </w:rPr>
        <w:t>use</w:t>
      </w:r>
      <w:r w:rsidR="00D1075D" w:rsidRPr="00C26F55">
        <w:rPr>
          <w:bCs/>
        </w:rPr>
        <w:t xml:space="preserve"> </w:t>
      </w:r>
      <w:r w:rsidR="00D10602" w:rsidRPr="00C26F55">
        <w:rPr>
          <w:bCs/>
        </w:rPr>
        <w:t>probes</w:t>
      </w:r>
      <w:r w:rsidR="00AF6585" w:rsidRPr="00C26F55">
        <w:rPr>
          <w:bCs/>
        </w:rPr>
        <w:t xml:space="preserve"> having a spherical tip</w:t>
      </w:r>
      <w:r w:rsidR="00D1075D" w:rsidRPr="00C26F55">
        <w:rPr>
          <w:bCs/>
        </w:rPr>
        <w:t xml:space="preserve">, the Hertz analysis </w:t>
      </w:r>
      <w:r w:rsidR="003904F7" w:rsidRPr="00C26F55">
        <w:rPr>
          <w:bCs/>
        </w:rPr>
        <w:t>i</w:t>
      </w:r>
      <w:r w:rsidR="00055EE6" w:rsidRPr="00C26F55">
        <w:rPr>
          <w:bCs/>
        </w:rPr>
        <w:t xml:space="preserve">s </w:t>
      </w:r>
      <w:r w:rsidR="00A05A76" w:rsidRPr="00C26F55">
        <w:rPr>
          <w:bCs/>
        </w:rPr>
        <w:t xml:space="preserve">based on the Hertz model </w:t>
      </w:r>
      <w:r w:rsidR="00357070" w:rsidRPr="00C26F55">
        <w:t>approximating</w:t>
      </w:r>
      <w:r w:rsidR="00357070" w:rsidRPr="00C26F55">
        <w:rPr>
          <w:bCs/>
        </w:rPr>
        <w:t xml:space="preserve"> the</w:t>
      </w:r>
      <w:r w:rsidR="00695DD9" w:rsidRPr="00C26F55">
        <w:rPr>
          <w:bCs/>
        </w:rPr>
        <w:t xml:space="preserve"> contact between a sphere</w:t>
      </w:r>
      <w:r w:rsidR="005A181A" w:rsidRPr="00C26F55">
        <w:rPr>
          <w:bCs/>
        </w:rPr>
        <w:t xml:space="preserve"> of radius </w:t>
      </w:r>
      <w:r w:rsidR="005A181A" w:rsidRPr="00C26F55">
        <w:rPr>
          <w:i/>
        </w:rPr>
        <w:t>R</w:t>
      </w:r>
      <w:r w:rsidR="00695DD9" w:rsidRPr="00C26F55">
        <w:rPr>
          <w:bCs/>
        </w:rPr>
        <w:t xml:space="preserve"> and</w:t>
      </w:r>
      <w:r w:rsidR="00C313E3" w:rsidRPr="00C26F55">
        <w:rPr>
          <w:bCs/>
        </w:rPr>
        <w:t xml:space="preserve"> </w:t>
      </w:r>
      <w:r w:rsidR="005A181A" w:rsidRPr="00C26F55">
        <w:rPr>
          <w:bCs/>
        </w:rPr>
        <w:t>an</w:t>
      </w:r>
      <w:r w:rsidR="00D42330" w:rsidRPr="00C26F55">
        <w:rPr>
          <w:bCs/>
        </w:rPr>
        <w:t xml:space="preserve"> infinitely extended</w:t>
      </w:r>
      <w:r w:rsidR="005A181A" w:rsidRPr="00C26F55">
        <w:rPr>
          <w:bCs/>
        </w:rPr>
        <w:t xml:space="preserve"> </w:t>
      </w:r>
      <w:r w:rsidR="00977E98" w:rsidRPr="00C26F55">
        <w:rPr>
          <w:bCs/>
        </w:rPr>
        <w:t>linear elastic homogeneous isotropic (</w:t>
      </w:r>
      <w:r w:rsidR="004148A6" w:rsidRPr="00C26F55">
        <w:rPr>
          <w:bCs/>
        </w:rPr>
        <w:t>LEHI</w:t>
      </w:r>
      <w:r w:rsidR="00DD24C7" w:rsidRPr="00C26F55">
        <w:rPr>
          <w:bCs/>
        </w:rPr>
        <w:t>)</w:t>
      </w:r>
      <w:r w:rsidR="004148A6" w:rsidRPr="00C26F55">
        <w:rPr>
          <w:bCs/>
        </w:rPr>
        <w:t xml:space="preserve"> half space</w:t>
      </w:r>
      <w:r w:rsidR="00275FD4" w:rsidRPr="00C26F55">
        <w:rPr>
          <w:bCs/>
        </w:rPr>
        <w:fldChar w:fldCharType="begin" w:fldLock="1"/>
      </w:r>
      <w:r w:rsidR="00130CEF" w:rsidRPr="00C26F55">
        <w:rPr>
          <w:bCs/>
        </w:rPr>
        <w:instrText>ADDIN CSL_CITATION {"citationItems":[{"id":"ITEM-1","itemData":{"DOI":"10.1038/s42254-018-0001-7","ISSN":"25225820","abstract":"Mechanobiology emerges at the crossroads of medicine, biology, biophysics and engineering and describes how the responses of proteins, cells, tissues and organs to mechanical cues contribute to development, differentiation, physiology and disease. The grand challenge in mechanobiology is to quantify how biological systems sense, transduce, respond and apply mechanical signals. Over the past three decades, atomic force microscopy (AFM) has emerged as a key platform enabling the simultaneous morphological and mechanical characterization of living biological systems. In this Review, we survey the basic principles, advantages and limitations of the most common AFM modalities used to map the dynamic mechanical properties of complex biological samples to their morphology. We discuss how mechanical properties can be directly linked to function, which has remained a poorly addressed issue. We outline the potential of combining AFM with complementary techniques, including optical microscopy and spectroscopy of mechanosensitive fluorescent constructs, super-resolution microscopy, the patch clamp technique and the use of microstructured and fluidic devices to characterize the 3D distribution of mechanical responses within biological systems and to track their morphology and functional state.","author":[{"dropping-particle":"","family":"Krieg","given":"Michael","non-dropping-particle":"","parse-names":false,"suffix":""},{"dropping-particle":"","family":"Fläschner","given":"Gotthold","non-dropping-particle":"","parse-names":false,"suffix":""},{"dropping-particle":"","family":"Alsteens","given":"David","non-dropping-particle":"","parse-names":false,"suffix":""},{"dropping-particle":"","family":"Gaub","given":"Benjamin M.","non-dropping-particle":"","parse-names":false,"suffix":""},{"dropping-particle":"","family":"Roos","given":"Wouter H.","non-dropping-particle":"","parse-names":false,"suffix":""},{"dropping-particle":"","family":"Wuite","given":"Gijs J.L.","non-dropping-particle":"","parse-names":false,"suffix":""},{"dropping-particle":"","family":"Gaub","given":"Hermann E.","non-dropping-particle":"","parse-names":false,"suffix":""},{"dropping-particle":"","family":"Gerber","given":"Christoph","non-dropping-particle":"","parse-names":false,"suffix":""},{"dropping-particle":"","family":"Dufrêne","given":"Yves F.","non-dropping-particle":"","parse-names":false,"suffix":""},{"dropping-particle":"","family":"Müller","given":"Daniel J.","non-dropping-particle":"","parse-names":false,"suffix":""}],"container-title":"Nature Reviews Physics","id":"ITEM-1","issue":"1","issued":{"date-parts":[["2019","1","1"]]},"page":"41-57","publisher":"Springer Nature","title":"Atomic force microscopy-based mechanobiology","type":"article","volume":"1"},"uris":["http://www.mendeley.com/documents/?uuid=d6eb44da-9307-46eb-ac21-93241cf2d8dd","http://www.mendeley.com/documents/?uuid=546dfe33-ec00-3281-81d1-44af57980df7"]}],"mendeley":{"formattedCitation":"&lt;sup&gt;13&lt;/sup&gt;","plainTextFormattedCitation":"13","previouslyFormattedCitation":"&lt;sup&gt;13&lt;/sup&gt;"},"properties":{"noteIndex":0},"schema":"https://github.com/citation-style-language/schema/raw/master/csl-citation.json"}</w:instrText>
      </w:r>
      <w:r w:rsidR="00275FD4" w:rsidRPr="00C26F55">
        <w:rPr>
          <w:bCs/>
        </w:rPr>
        <w:fldChar w:fldCharType="separate"/>
      </w:r>
      <w:r w:rsidR="00130CEF" w:rsidRPr="00230B8D">
        <w:rPr>
          <w:bCs/>
          <w:vertAlign w:val="superscript"/>
        </w:rPr>
        <w:t>13</w:t>
      </w:r>
      <w:r w:rsidR="00275FD4" w:rsidRPr="00C26F55">
        <w:rPr>
          <w:bCs/>
        </w:rPr>
        <w:fldChar w:fldCharType="end"/>
      </w:r>
      <w:r w:rsidR="00F372A9" w:rsidRPr="00C26F55">
        <w:rPr>
          <w:bCs/>
        </w:rPr>
        <w:t>:</w:t>
      </w:r>
    </w:p>
    <w:p w14:paraId="2D20BA5E" w14:textId="77777777" w:rsidR="00F53FE5" w:rsidRPr="00C26F55" w:rsidRDefault="00F53FE5" w:rsidP="00B00A46">
      <w:pPr>
        <w:pBdr>
          <w:top w:val="nil"/>
          <w:left w:val="nil"/>
          <w:bottom w:val="nil"/>
          <w:right w:val="nil"/>
          <w:between w:val="nil"/>
        </w:pBdr>
        <w:rPr>
          <w:color w:val="000000"/>
        </w:rPr>
      </w:pPr>
    </w:p>
    <w:p w14:paraId="2DA7F0E9" w14:textId="0978D4B3" w:rsidR="00566135" w:rsidRPr="00C26F55" w:rsidRDefault="00D46873" w:rsidP="00B00A46">
      <w:pPr>
        <w:pBdr>
          <w:top w:val="nil"/>
          <w:left w:val="nil"/>
          <w:bottom w:val="nil"/>
          <w:right w:val="nil"/>
          <w:between w:val="nil"/>
        </w:pBdr>
        <w:jc w:val="center"/>
        <w:rPr>
          <w:bCs/>
        </w:rPr>
      </w:pPr>
      <m:oMathPara>
        <m:oMathParaPr>
          <m:jc m:val="center"/>
        </m:oMathParaPr>
        <m:oMath>
          <m:r>
            <w:rPr>
              <w:rFonts w:ascii="Cambria Math" w:hAnsi="Cambria Math"/>
            </w:rPr>
            <m:t>F=</m:t>
          </m:r>
          <m:f>
            <m:fPr>
              <m:ctrlPr>
                <w:rPr>
                  <w:rFonts w:ascii="Cambria Math" w:hAnsi="Cambria Math"/>
                  <w:bCs/>
                  <w:i/>
                </w:rPr>
              </m:ctrlPr>
            </m:fPr>
            <m:num>
              <m:r>
                <w:rPr>
                  <w:rFonts w:ascii="Cambria Math" w:hAnsi="Cambria Math"/>
                </w:rPr>
                <m:t>4</m:t>
              </m:r>
            </m:num>
            <m:den>
              <m:r>
                <w:rPr>
                  <w:rFonts w:ascii="Cambria Math" w:hAnsi="Cambria Math"/>
                </w:rPr>
                <m:t>3</m:t>
              </m:r>
            </m:den>
          </m:f>
          <m:f>
            <m:fPr>
              <m:ctrlPr>
                <w:rPr>
                  <w:rFonts w:ascii="Cambria Math" w:hAnsi="Cambria Math"/>
                  <w:bCs/>
                  <w:i/>
                </w:rPr>
              </m:ctrlPr>
            </m:fPr>
            <m:num>
              <m:r>
                <w:rPr>
                  <w:rFonts w:ascii="Cambria Math" w:hAnsi="Cambria Math"/>
                </w:rPr>
                <m:t xml:space="preserve">E </m:t>
              </m:r>
            </m:num>
            <m:den>
              <m:d>
                <m:dPr>
                  <m:ctrlPr>
                    <w:rPr>
                      <w:rFonts w:ascii="Cambria Math" w:hAnsi="Cambria Math"/>
                      <w:bCs/>
                      <w:i/>
                    </w:rPr>
                  </m:ctrlPr>
                </m:dPr>
                <m:e>
                  <m:r>
                    <w:rPr>
                      <w:rFonts w:ascii="Cambria Math" w:hAnsi="Cambria Math"/>
                    </w:rPr>
                    <m:t>1-</m:t>
                  </m:r>
                  <m:sSup>
                    <m:sSupPr>
                      <m:ctrlPr>
                        <w:rPr>
                          <w:rFonts w:ascii="Cambria Math" w:hAnsi="Cambria Math"/>
                          <w:bCs/>
                          <w:i/>
                        </w:rPr>
                      </m:ctrlPr>
                    </m:sSupPr>
                    <m:e>
                      <m:r>
                        <w:rPr>
                          <w:rFonts w:ascii="Cambria Math" w:hAnsi="Cambria Math"/>
                        </w:rPr>
                        <m:t>ν</m:t>
                      </m:r>
                    </m:e>
                    <m:sup>
                      <m:r>
                        <w:rPr>
                          <w:rFonts w:ascii="Cambria Math" w:hAnsi="Cambria Math"/>
                        </w:rPr>
                        <m:t>2</m:t>
                      </m:r>
                    </m:sup>
                  </m:sSup>
                </m:e>
              </m:d>
            </m:den>
          </m:f>
          <m:sSup>
            <m:sSupPr>
              <m:ctrlPr>
                <w:rPr>
                  <w:rFonts w:ascii="Cambria Math" w:hAnsi="Cambria Math"/>
                  <w:bCs/>
                  <w:i/>
                </w:rPr>
              </m:ctrlPr>
            </m:sSupPr>
            <m:e>
              <m:r>
                <w:rPr>
                  <w:rFonts w:ascii="Cambria Math" w:hAnsi="Cambria Math"/>
                </w:rPr>
                <m:t>δ</m:t>
              </m:r>
            </m:e>
            <m:sup>
              <m:f>
                <m:fPr>
                  <m:ctrlPr>
                    <w:rPr>
                      <w:rFonts w:ascii="Cambria Math" w:hAnsi="Cambria Math"/>
                      <w:bCs/>
                      <w:i/>
                    </w:rPr>
                  </m:ctrlPr>
                </m:fPr>
                <m:num>
                  <m:r>
                    <w:rPr>
                      <w:rFonts w:ascii="Cambria Math" w:hAnsi="Cambria Math"/>
                    </w:rPr>
                    <m:t>3</m:t>
                  </m:r>
                </m:num>
                <m:den>
                  <m:r>
                    <w:rPr>
                      <w:rFonts w:ascii="Cambria Math" w:hAnsi="Cambria Math"/>
                    </w:rPr>
                    <m:t>2</m:t>
                  </m:r>
                </m:den>
              </m:f>
            </m:sup>
          </m:sSup>
          <m:sSup>
            <m:sSupPr>
              <m:ctrlPr>
                <w:rPr>
                  <w:rFonts w:ascii="Cambria Math" w:hAnsi="Cambria Math"/>
                  <w:bCs/>
                  <w:i/>
                </w:rPr>
              </m:ctrlPr>
            </m:sSupPr>
            <m:e>
              <m:r>
                <w:rPr>
                  <w:rFonts w:ascii="Cambria Math" w:hAnsi="Cambria Math"/>
                </w:rPr>
                <m:t>R</m:t>
              </m:r>
            </m:e>
            <m:sup>
              <m:f>
                <m:fPr>
                  <m:ctrlPr>
                    <w:rPr>
                      <w:rFonts w:ascii="Cambria Math" w:hAnsi="Cambria Math"/>
                      <w:bCs/>
                      <w:i/>
                    </w:rPr>
                  </m:ctrlPr>
                </m:fPr>
                <m:num>
                  <m:r>
                    <w:rPr>
                      <w:rFonts w:ascii="Cambria Math" w:hAnsi="Cambria Math"/>
                    </w:rPr>
                    <m:t>1</m:t>
                  </m:r>
                </m:num>
                <m:den>
                  <m:r>
                    <w:rPr>
                      <w:rFonts w:ascii="Cambria Math" w:hAnsi="Cambria Math"/>
                    </w:rPr>
                    <m:t>2</m:t>
                  </m:r>
                </m:den>
              </m:f>
            </m:sup>
          </m:sSup>
          <m:r>
            <w:rPr>
              <w:rFonts w:ascii="Cambria Math" w:hAnsi="Cambria Math"/>
            </w:rPr>
            <m:t xml:space="preserve">         </m:t>
          </m:r>
          <m:d>
            <m:dPr>
              <m:ctrlPr>
                <w:rPr>
                  <w:rFonts w:ascii="Cambria Math" w:hAnsi="Cambria Math"/>
                  <w:bCs/>
                  <w:i/>
                </w:rPr>
              </m:ctrlPr>
            </m:dPr>
            <m:e>
              <m:r>
                <w:rPr>
                  <w:rFonts w:ascii="Cambria Math" w:hAnsi="Cambria Math"/>
                </w:rPr>
                <m:t>1</m:t>
              </m:r>
            </m:e>
          </m:d>
        </m:oMath>
      </m:oMathPara>
    </w:p>
    <w:p w14:paraId="3BCBD028" w14:textId="56A02D19" w:rsidR="00922B21" w:rsidRPr="00C26F55" w:rsidRDefault="00922B21" w:rsidP="00B00A46">
      <w:pPr>
        <w:pBdr>
          <w:top w:val="nil"/>
          <w:left w:val="nil"/>
          <w:bottom w:val="nil"/>
          <w:right w:val="nil"/>
          <w:between w:val="nil"/>
        </w:pBdr>
        <w:rPr>
          <w:bCs/>
        </w:rPr>
      </w:pPr>
    </w:p>
    <w:p w14:paraId="7D7EC1F2" w14:textId="60F886AF" w:rsidR="00433BCB" w:rsidRPr="00C26F55" w:rsidRDefault="00616503" w:rsidP="00B00A46">
      <w:pPr>
        <w:pBdr>
          <w:top w:val="nil"/>
          <w:left w:val="nil"/>
          <w:bottom w:val="nil"/>
          <w:right w:val="nil"/>
          <w:between w:val="nil"/>
        </w:pBdr>
        <w:rPr>
          <w:bCs/>
        </w:rPr>
      </w:pPr>
      <w:r>
        <w:rPr>
          <w:bCs/>
        </w:rPr>
        <w:t>w</w:t>
      </w:r>
      <w:r w:rsidR="00433BCB" w:rsidRPr="00C26F55">
        <w:rPr>
          <w:bCs/>
        </w:rPr>
        <w:t xml:space="preserve">here </w:t>
      </w:r>
      <w:r w:rsidR="003A0652" w:rsidRPr="00C26F55">
        <w:rPr>
          <w:i/>
        </w:rPr>
        <w:t>F</w:t>
      </w:r>
      <w:r w:rsidR="003A0652" w:rsidRPr="00C26F55">
        <w:rPr>
          <w:bCs/>
        </w:rPr>
        <w:t xml:space="preserve"> is the force,</w:t>
      </w:r>
      <w:r w:rsidR="00EA0208" w:rsidRPr="00C26F55">
        <w:rPr>
          <w:bCs/>
        </w:rPr>
        <w:t xml:space="preserve"> </w:t>
      </w:r>
      <w:r w:rsidR="00641E5B" w:rsidRPr="00C26F55">
        <w:rPr>
          <w:color w:val="000000" w:themeColor="text1"/>
        </w:rPr>
        <w:t>δ</w:t>
      </w:r>
      <w:r w:rsidR="00EA0208" w:rsidRPr="00C26F55">
        <w:rPr>
          <w:bCs/>
        </w:rPr>
        <w:t xml:space="preserve"> is the indentation</w:t>
      </w:r>
      <w:r w:rsidR="0043134E" w:rsidRPr="00C26F55">
        <w:rPr>
          <w:bCs/>
        </w:rPr>
        <w:t>,</w:t>
      </w:r>
      <w:r w:rsidR="004B5DF8" w:rsidRPr="00C26F55">
        <w:rPr>
          <w:bCs/>
        </w:rPr>
        <w:t xml:space="preserve"> </w:t>
      </w:r>
      <w:r w:rsidR="004B5DF8" w:rsidRPr="00C26F55">
        <w:rPr>
          <w:i/>
        </w:rPr>
        <w:t>E</w:t>
      </w:r>
      <w:r w:rsidR="004B5DF8" w:rsidRPr="00C26F55">
        <w:rPr>
          <w:bCs/>
          <w:i/>
          <w:iCs/>
        </w:rPr>
        <w:t xml:space="preserve"> </w:t>
      </w:r>
      <w:r w:rsidR="004B5DF8" w:rsidRPr="00C26F55">
        <w:rPr>
          <w:bCs/>
        </w:rPr>
        <w:t>is Young’s Modulus</w:t>
      </w:r>
      <w:r w:rsidR="00FD7F6C">
        <w:rPr>
          <w:bCs/>
        </w:rPr>
        <w:t>,</w:t>
      </w:r>
      <w:r w:rsidR="004B5DF8" w:rsidRPr="00C26F55">
        <w:rPr>
          <w:bCs/>
        </w:rPr>
        <w:t xml:space="preserve"> and</w:t>
      </w:r>
      <w:r w:rsidR="00DE5022" w:rsidRPr="00C26F55">
        <w:rPr>
          <w:bCs/>
        </w:rPr>
        <w:t xml:space="preserve"> </w:t>
      </w:r>
      <w:r w:rsidR="00320E89" w:rsidRPr="00C26F55">
        <w:rPr>
          <w:rFonts w:eastAsia="Symbol"/>
          <w:i/>
        </w:rPr>
        <w:sym w:font="Symbol" w:char="F06E"/>
      </w:r>
      <w:r w:rsidR="005B353E" w:rsidRPr="00C26F55">
        <w:rPr>
          <w:rFonts w:eastAsia="Symbol"/>
          <w:i/>
        </w:rPr>
        <w:t xml:space="preserve"> </w:t>
      </w:r>
      <w:r w:rsidR="00DE5022" w:rsidRPr="00C26F55">
        <w:rPr>
          <w:bCs/>
        </w:rPr>
        <w:t>i</w:t>
      </w:r>
      <w:r w:rsidR="006C7A26" w:rsidRPr="00C26F55">
        <w:rPr>
          <w:bCs/>
        </w:rPr>
        <w:t xml:space="preserve">s the Poisson’s ratio, taken </w:t>
      </w:r>
      <w:r w:rsidR="00DF52F2" w:rsidRPr="00C26F55">
        <w:rPr>
          <w:bCs/>
        </w:rPr>
        <w:t>as</w:t>
      </w:r>
      <w:r w:rsidR="006C7A26" w:rsidRPr="00C26F55">
        <w:rPr>
          <w:bCs/>
        </w:rPr>
        <w:t xml:space="preserve"> 0.5</w:t>
      </w:r>
      <w:r w:rsidR="00BC50C2" w:rsidRPr="00C26F55">
        <w:rPr>
          <w:bCs/>
        </w:rPr>
        <w:t xml:space="preserve"> assuming incompressibility</w:t>
      </w:r>
      <w:r w:rsidR="002936C0" w:rsidRPr="00C26F55">
        <w:rPr>
          <w:bCs/>
        </w:rPr>
        <w:t xml:space="preserve">. </w:t>
      </w:r>
      <w:r w:rsidR="00322961" w:rsidRPr="00C26F55">
        <w:rPr>
          <w:bCs/>
        </w:rPr>
        <w:t xml:space="preserve">By fitting </w:t>
      </w:r>
      <w:r w:rsidR="00322961" w:rsidRPr="00C26F55">
        <w:rPr>
          <w:i/>
        </w:rPr>
        <w:t>F</w:t>
      </w:r>
      <w:r w:rsidR="00BF4D3A" w:rsidRPr="00C26F55">
        <w:rPr>
          <w:bCs/>
          <w:i/>
          <w:iCs/>
        </w:rPr>
        <w:t>-</w:t>
      </w:r>
      <w:r w:rsidR="009658CF" w:rsidRPr="00C26F55">
        <w:rPr>
          <w:rFonts w:eastAsia="Symbol"/>
          <w:i/>
          <w:color w:val="000000" w:themeColor="text1"/>
        </w:rPr>
        <w:t>δ</w:t>
      </w:r>
      <w:r w:rsidR="00A428B0" w:rsidRPr="00C26F55">
        <w:rPr>
          <w:bCs/>
        </w:rPr>
        <w:t xml:space="preserve"> </w:t>
      </w:r>
      <w:r w:rsidR="002120D0" w:rsidRPr="00C26F55">
        <w:rPr>
          <w:bCs/>
        </w:rPr>
        <w:t xml:space="preserve">curves with </w:t>
      </w:r>
      <w:r w:rsidR="004C3259">
        <w:rPr>
          <w:bCs/>
        </w:rPr>
        <w:t>e</w:t>
      </w:r>
      <w:r w:rsidR="002120D0" w:rsidRPr="00C26F55">
        <w:rPr>
          <w:bCs/>
        </w:rPr>
        <w:t xml:space="preserve">quation </w:t>
      </w:r>
      <w:r w:rsidR="00323A4A" w:rsidRPr="00C26F55">
        <w:rPr>
          <w:bCs/>
        </w:rPr>
        <w:t>1,</w:t>
      </w:r>
      <w:r w:rsidR="00F5057B" w:rsidRPr="00C26F55">
        <w:rPr>
          <w:bCs/>
        </w:rPr>
        <w:t xml:space="preserve"> </w:t>
      </w:r>
      <w:r w:rsidR="00F5057B" w:rsidRPr="00C26F55">
        <w:rPr>
          <w:i/>
        </w:rPr>
        <w:t>E</w:t>
      </w:r>
      <w:r w:rsidR="00F5057B" w:rsidRPr="00C26F55">
        <w:rPr>
          <w:bCs/>
        </w:rPr>
        <w:t xml:space="preserve"> can be therefore estimated</w:t>
      </w:r>
      <w:r w:rsidR="00B14703" w:rsidRPr="00C26F55">
        <w:rPr>
          <w:bCs/>
        </w:rPr>
        <w:t xml:space="preserve"> </w:t>
      </w:r>
      <w:r w:rsidR="00754E40" w:rsidRPr="00C26F55">
        <w:rPr>
          <w:bCs/>
        </w:rPr>
        <w:t xml:space="preserve">(see </w:t>
      </w:r>
      <w:r w:rsidR="001D0E9E" w:rsidRPr="00C26F55">
        <w:rPr>
          <w:b/>
        </w:rPr>
        <w:t>D</w:t>
      </w:r>
      <w:r w:rsidR="00754E40" w:rsidRPr="00C26F55">
        <w:rPr>
          <w:b/>
        </w:rPr>
        <w:t>iscussion</w:t>
      </w:r>
      <w:r w:rsidR="009B5B74">
        <w:rPr>
          <w:bCs/>
        </w:rPr>
        <w:t>—</w:t>
      </w:r>
      <w:r w:rsidR="00C54F4A" w:rsidRPr="00C26F55">
        <w:rPr>
          <w:bCs/>
        </w:rPr>
        <w:t>critical steps in the protocol</w:t>
      </w:r>
      <w:r w:rsidR="009B5B74">
        <w:rPr>
          <w:bCs/>
        </w:rPr>
        <w:t>—</w:t>
      </w:r>
      <w:r w:rsidR="00754E40" w:rsidRPr="00C26F55">
        <w:rPr>
          <w:bCs/>
        </w:rPr>
        <w:t xml:space="preserve">for </w:t>
      </w:r>
      <w:r w:rsidR="001E71E7" w:rsidRPr="00C26F55">
        <w:rPr>
          <w:bCs/>
        </w:rPr>
        <w:t>assumptions of the Hertz model)</w:t>
      </w:r>
      <w:r w:rsidR="00AA6843" w:rsidRPr="00C26F55">
        <w:rPr>
          <w:bCs/>
        </w:rPr>
        <w:t xml:space="preserve"> (</w:t>
      </w:r>
      <w:r w:rsidR="00AA6843" w:rsidRPr="00C26F55">
        <w:rPr>
          <w:b/>
        </w:rPr>
        <w:t>Figure 5</w:t>
      </w:r>
      <w:r w:rsidR="00054B2E" w:rsidRPr="00C26F55">
        <w:rPr>
          <w:b/>
        </w:rPr>
        <w:t>BVII</w:t>
      </w:r>
      <w:r w:rsidR="00AA6843" w:rsidRPr="00C26F55">
        <w:rPr>
          <w:bCs/>
        </w:rPr>
        <w:t>).</w:t>
      </w:r>
    </w:p>
    <w:p w14:paraId="42360297" w14:textId="6EFF4E08" w:rsidR="00267CB3" w:rsidRPr="00C26F55" w:rsidRDefault="00267CB3" w:rsidP="00B00A46">
      <w:pPr>
        <w:pBdr>
          <w:top w:val="nil"/>
          <w:left w:val="nil"/>
          <w:bottom w:val="nil"/>
          <w:right w:val="nil"/>
          <w:between w:val="nil"/>
        </w:pBdr>
        <w:rPr>
          <w:bCs/>
        </w:rPr>
      </w:pPr>
    </w:p>
    <w:p w14:paraId="536169A3" w14:textId="3953C310" w:rsidR="00267CB3" w:rsidRPr="00C26F55" w:rsidRDefault="00267CB3" w:rsidP="00B00A46">
      <w:pPr>
        <w:pBdr>
          <w:top w:val="nil"/>
          <w:left w:val="nil"/>
          <w:bottom w:val="nil"/>
          <w:right w:val="nil"/>
          <w:between w:val="nil"/>
        </w:pBdr>
        <w:rPr>
          <w:bCs/>
        </w:rPr>
      </w:pPr>
      <w:r w:rsidRPr="00C26F55">
        <w:rPr>
          <w:bCs/>
        </w:rPr>
        <w:t>In addition to the Hertz analysis</w:t>
      </w:r>
      <w:r w:rsidR="00AE3F63" w:rsidRPr="00C26F55">
        <w:rPr>
          <w:bCs/>
        </w:rPr>
        <w:t>,</w:t>
      </w:r>
      <w:r w:rsidR="006150CA" w:rsidRPr="00C26F55">
        <w:rPr>
          <w:bCs/>
        </w:rPr>
        <w:t xml:space="preserve"> </w:t>
      </w:r>
      <w:r w:rsidR="00855168" w:rsidRPr="00C26F55">
        <w:rPr>
          <w:bCs/>
        </w:rPr>
        <w:t xml:space="preserve">the </w:t>
      </w:r>
      <w:r w:rsidR="006150CA" w:rsidRPr="00C26F55">
        <w:rPr>
          <w:bCs/>
        </w:rPr>
        <w:t xml:space="preserve">software can </w:t>
      </w:r>
      <w:r w:rsidR="00931F01" w:rsidRPr="00C26F55">
        <w:rPr>
          <w:bCs/>
        </w:rPr>
        <w:t xml:space="preserve">perform </w:t>
      </w:r>
      <w:r w:rsidR="006150CA" w:rsidRPr="00C26F55">
        <w:rPr>
          <w:bCs/>
        </w:rPr>
        <w:t>a more advanced analysis</w:t>
      </w:r>
      <w:r w:rsidR="001D4B00" w:rsidRPr="00C26F55">
        <w:rPr>
          <w:bCs/>
        </w:rPr>
        <w:t>, namely</w:t>
      </w:r>
      <w:r w:rsidR="009B5B74">
        <w:rPr>
          <w:bCs/>
        </w:rPr>
        <w:t>,</w:t>
      </w:r>
      <w:r w:rsidR="001D4B00" w:rsidRPr="00C26F55">
        <w:rPr>
          <w:bCs/>
        </w:rPr>
        <w:t xml:space="preserve"> the elasticity spectra,</w:t>
      </w:r>
      <w:r w:rsidR="00931F01" w:rsidRPr="00C26F55">
        <w:rPr>
          <w:bCs/>
        </w:rPr>
        <w:t xml:space="preserve"> </w:t>
      </w:r>
      <w:r w:rsidR="00E5779D" w:rsidRPr="00C26F55">
        <w:rPr>
          <w:bCs/>
        </w:rPr>
        <w:t>which is particularly useful for cell nanoindentation data</w:t>
      </w:r>
      <w:r w:rsidR="00355863" w:rsidRPr="00C26F55">
        <w:rPr>
          <w:bCs/>
        </w:rPr>
        <w:t>;</w:t>
      </w:r>
      <w:r w:rsidR="00E5779D" w:rsidRPr="00C26F55">
        <w:rPr>
          <w:bCs/>
        </w:rPr>
        <w:t xml:space="preserve"> </w:t>
      </w:r>
      <w:r w:rsidR="00D6441B" w:rsidRPr="00C26F55">
        <w:rPr>
          <w:bCs/>
        </w:rPr>
        <w:t>and</w:t>
      </w:r>
      <w:r w:rsidR="004632AE" w:rsidRPr="00C26F55">
        <w:rPr>
          <w:bCs/>
        </w:rPr>
        <w:t xml:space="preserve"> </w:t>
      </w:r>
      <w:r w:rsidR="00E5779D" w:rsidRPr="00C26F55">
        <w:rPr>
          <w:bCs/>
        </w:rPr>
        <w:t xml:space="preserve">can also be used as a tool to </w:t>
      </w:r>
      <w:r w:rsidR="00700230" w:rsidRPr="00C26F55">
        <w:rPr>
          <w:bCs/>
        </w:rPr>
        <w:t>estimate</w:t>
      </w:r>
      <w:r w:rsidR="003823D7" w:rsidRPr="00C26F55">
        <w:rPr>
          <w:bCs/>
        </w:rPr>
        <w:t xml:space="preserve"> the influence </w:t>
      </w:r>
      <w:r w:rsidR="003800C5" w:rsidRPr="00C26F55">
        <w:rPr>
          <w:bCs/>
        </w:rPr>
        <w:t>of the</w:t>
      </w:r>
      <w:r w:rsidR="00A83368" w:rsidRPr="00C26F55">
        <w:rPr>
          <w:bCs/>
        </w:rPr>
        <w:t xml:space="preserve"> underlying </w:t>
      </w:r>
      <w:r w:rsidR="00563695" w:rsidRPr="00C26F55">
        <w:rPr>
          <w:bCs/>
        </w:rPr>
        <w:t>substrate</w:t>
      </w:r>
      <w:r w:rsidR="003800C5" w:rsidRPr="00C26F55">
        <w:rPr>
          <w:bCs/>
        </w:rPr>
        <w:t xml:space="preserve"> on the mechanical properties </w:t>
      </w:r>
      <w:r w:rsidR="00387F6D" w:rsidRPr="00C26F55">
        <w:rPr>
          <w:bCs/>
        </w:rPr>
        <w:t>obtained</w:t>
      </w:r>
      <w:r w:rsidR="003800C5" w:rsidRPr="00C26F55">
        <w:rPr>
          <w:bCs/>
        </w:rPr>
        <w:t xml:space="preserve"> </w:t>
      </w:r>
      <w:r w:rsidR="006F158A" w:rsidRPr="00736384">
        <w:rPr>
          <w:bCs/>
          <w:i/>
          <w:iCs/>
        </w:rPr>
        <w:t>via</w:t>
      </w:r>
      <w:r w:rsidR="003800C5" w:rsidRPr="00C26F55">
        <w:rPr>
          <w:bCs/>
        </w:rPr>
        <w:t xml:space="preserve"> the Hertz model</w:t>
      </w:r>
      <w:r w:rsidR="006E7224" w:rsidRPr="00C26F55">
        <w:rPr>
          <w:bCs/>
        </w:rPr>
        <w:t>.</w:t>
      </w:r>
      <w:r w:rsidR="00A3531B" w:rsidRPr="00C26F55">
        <w:rPr>
          <w:bCs/>
        </w:rPr>
        <w:t xml:space="preserve"> </w:t>
      </w:r>
      <w:r w:rsidR="00001C87" w:rsidRPr="00C26F55">
        <w:rPr>
          <w:bCs/>
        </w:rPr>
        <w:t>Below</w:t>
      </w:r>
      <w:r w:rsidR="00A3531B" w:rsidRPr="00C26F55">
        <w:rPr>
          <w:bCs/>
        </w:rPr>
        <w:t>,</w:t>
      </w:r>
      <w:r w:rsidR="00C03EF7" w:rsidRPr="00C26F55">
        <w:rPr>
          <w:bCs/>
        </w:rPr>
        <w:t xml:space="preserve"> the approach</w:t>
      </w:r>
      <w:r w:rsidR="00E95071" w:rsidRPr="00C26F55">
        <w:rPr>
          <w:bCs/>
        </w:rPr>
        <w:t xml:space="preserve"> </w:t>
      </w:r>
      <w:r w:rsidR="008D31C0" w:rsidRPr="00C26F55">
        <w:rPr>
          <w:bCs/>
        </w:rPr>
        <w:t>is briefly summarized</w:t>
      </w:r>
      <w:r w:rsidR="00EA60AD" w:rsidRPr="00C26F55">
        <w:rPr>
          <w:bCs/>
        </w:rPr>
        <w:t>. Full details can be found in the original publication</w:t>
      </w:r>
      <w:r w:rsidR="00F8574F" w:rsidRPr="00C26F55">
        <w:rPr>
          <w:bCs/>
        </w:rPr>
        <w:fldChar w:fldCharType="begin" w:fldLock="1"/>
      </w:r>
      <w:r w:rsidR="00B05C26" w:rsidRPr="00C26F55">
        <w:rPr>
          <w:bCs/>
        </w:rPr>
        <w:instrText>ADDIN CSL_CITATION {"citationItems":[{"id":"ITEM-1","itemData":{"DOI":"10.1186/s12951-020-00706-2","ISSN":"14773155","PMID":"33081777","abstract":"Background: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Nanobiotechnology","id":"ITEM-1","issue":"1","issued":{"date-parts":[["2020"]]},"page":"1-11","publisher":"BioMed Central","title":"Elasticity spectra as a tool to investigate actin cortex mechanics","type":"article-journal","volume":"18"},"uris":["http://www.mendeley.com/documents/?uuid=c221fccf-280a-4cdb-8e25-72223f1402ba","http://www.mendeley.com/documents/?uuid=ecbea187-ae84-4814-83f1-9531d30125f1"]}],"mendeley":{"formattedCitation":"&lt;sup&gt;24&lt;/sup&gt;","plainTextFormattedCitation":"24","previouslyFormattedCitation":"&lt;sup&gt;24&lt;/sup&gt;"},"properties":{"noteIndex":0},"schema":"https://github.com/citation-style-language/schema/raw/master/csl-citation.json"}</w:instrText>
      </w:r>
      <w:r w:rsidR="00F8574F" w:rsidRPr="00C26F55">
        <w:rPr>
          <w:bCs/>
        </w:rPr>
        <w:fldChar w:fldCharType="separate"/>
      </w:r>
      <w:r w:rsidR="00B05C26" w:rsidRPr="00230B8D">
        <w:rPr>
          <w:bCs/>
          <w:vertAlign w:val="superscript"/>
        </w:rPr>
        <w:t>24</w:t>
      </w:r>
      <w:r w:rsidR="00F8574F" w:rsidRPr="00C26F55">
        <w:rPr>
          <w:bCs/>
        </w:rPr>
        <w:fldChar w:fldCharType="end"/>
      </w:r>
      <w:r w:rsidR="005A54EC" w:rsidRPr="00C26F55">
        <w:rPr>
          <w:bCs/>
        </w:rPr>
        <w:t>.</w:t>
      </w:r>
    </w:p>
    <w:p w14:paraId="66D9A674" w14:textId="77777777" w:rsidR="003C2DFF" w:rsidRPr="00C26F55" w:rsidRDefault="003C2DFF" w:rsidP="00B00A46">
      <w:pPr>
        <w:pBdr>
          <w:top w:val="nil"/>
          <w:left w:val="nil"/>
          <w:bottom w:val="nil"/>
          <w:right w:val="nil"/>
          <w:between w:val="nil"/>
        </w:pBdr>
        <w:rPr>
          <w:bCs/>
        </w:rPr>
      </w:pPr>
    </w:p>
    <w:p w14:paraId="4086741B" w14:textId="5D6F0E55" w:rsidR="006C5BA4" w:rsidRPr="00C26F55" w:rsidRDefault="00A27CA9" w:rsidP="00B00A46">
      <w:pPr>
        <w:pBdr>
          <w:top w:val="nil"/>
          <w:left w:val="nil"/>
          <w:bottom w:val="nil"/>
          <w:right w:val="nil"/>
          <w:between w:val="nil"/>
        </w:pBdr>
        <w:rPr>
          <w:bCs/>
        </w:rPr>
      </w:pPr>
      <w:r w:rsidRPr="00C26F55">
        <w:rPr>
          <w:bCs/>
        </w:rPr>
        <w:t>Starting from the Oliver-Pharr model</w:t>
      </w:r>
      <w:r w:rsidR="006C540D" w:rsidRPr="00C26F55">
        <w:rPr>
          <w:bCs/>
        </w:rPr>
        <w:fldChar w:fldCharType="begin" w:fldLock="1"/>
      </w:r>
      <w:r w:rsidR="003D1E24" w:rsidRPr="00C26F55">
        <w:rPr>
          <w:bCs/>
        </w:rPr>
        <w:instrText>ADDIN CSL_CITATION {"citationItems":[{"id":"ITEM-1","itemData":{"DOI":"10.1557/JMR.1992.0613","ISSN":"2044-5326","abstract":"Results of Sneddon’s analysis for the elastic contact between a rigid, axisymmetric punch and an elastic half space are used to show that a simple relationship exists among the contact stiffness, the contact area, and the elastic modulus that is not dependent on the geometry of the punch. The generality of the relationship has important implications for the measurement of mechanical properties using load and depth sensing indentation techniques and in the measurement of small contact areas such as those encountered in atomic force microscopy.","author":[{"dropping-particle":"","family":"Pharr","given":"G. M.","non-dropping-particle":"","parse-names":false,"suffix":""},{"dropping-particle":"","family":"Oliver","given":"W. C.","non-dropping-particle":"","parse-names":false,"suffix":""},{"dropping-particle":"","family":"Brotzen","given":"F. R.","non-dropping-particle":"","parse-names":false,"suffix":""}],"container-title":"Journal of Materials Research","id":"ITEM-1","issue":"3","issued":{"date-parts":[["1992","1","31"]]},"page":"613-617","publisher":"Springer","title":"On the generality of the relationship among contact stiffness, contact area, and elastic modulus during indentation","type":"article-journal","volume":"7"},"uris":["http://www.mendeley.com/documents/?uuid=73a3e229-10be-3f76-ae7f-eb928e495ecb","http://www.mendeley.com/documents/?uuid=8269486c-8f3d-4f37-b98e-2b4b72c562a7"]}],"mendeley":{"formattedCitation":"&lt;sup&gt;36&lt;/sup&gt;","plainTextFormattedCitation":"36","previouslyFormattedCitation":"&lt;sup&gt;36&lt;/sup&gt;"},"properties":{"noteIndex":0},"schema":"https://github.com/citation-style-language/schema/raw/master/csl-citation.json"}</w:instrText>
      </w:r>
      <w:r w:rsidR="006C540D" w:rsidRPr="00C26F55">
        <w:rPr>
          <w:bCs/>
        </w:rPr>
        <w:fldChar w:fldCharType="separate"/>
      </w:r>
      <w:r w:rsidR="00EC7081" w:rsidRPr="00230B8D">
        <w:rPr>
          <w:bCs/>
          <w:vertAlign w:val="superscript"/>
        </w:rPr>
        <w:t>36</w:t>
      </w:r>
      <w:r w:rsidR="006C540D" w:rsidRPr="00C26F55">
        <w:rPr>
          <w:bCs/>
        </w:rPr>
        <w:fldChar w:fldCharType="end"/>
      </w:r>
      <w:r w:rsidRPr="00C26F55">
        <w:rPr>
          <w:bCs/>
        </w:rPr>
        <w:t>, which describe</w:t>
      </w:r>
      <w:r w:rsidR="006C540D" w:rsidRPr="00C26F55">
        <w:rPr>
          <w:bCs/>
        </w:rPr>
        <w:t xml:space="preserve">s </w:t>
      </w:r>
      <w:r w:rsidR="00B567D6" w:rsidRPr="00C26F55">
        <w:rPr>
          <w:bCs/>
        </w:rPr>
        <w:t xml:space="preserve">the indentation </w:t>
      </w:r>
      <w:r w:rsidR="00643259" w:rsidRPr="00C26F55">
        <w:rPr>
          <w:bCs/>
        </w:rPr>
        <w:t xml:space="preserve">of an axisymmetric </w:t>
      </w:r>
      <w:r w:rsidR="007C38E5" w:rsidRPr="00C26F55">
        <w:rPr>
          <w:bCs/>
        </w:rPr>
        <w:t xml:space="preserve">punch of </w:t>
      </w:r>
      <w:r w:rsidR="00CA60C8" w:rsidRPr="00C26F55">
        <w:rPr>
          <w:bCs/>
        </w:rPr>
        <w:t>arbitrary</w:t>
      </w:r>
      <w:r w:rsidR="007C38E5" w:rsidRPr="00C26F55">
        <w:rPr>
          <w:bCs/>
        </w:rPr>
        <w:t xml:space="preserve"> geometry </w:t>
      </w:r>
      <w:r w:rsidR="00B77025" w:rsidRPr="00C26F55">
        <w:rPr>
          <w:bCs/>
        </w:rPr>
        <w:t>and</w:t>
      </w:r>
      <w:r w:rsidR="00621702" w:rsidRPr="00C26F55">
        <w:rPr>
          <w:bCs/>
        </w:rPr>
        <w:t xml:space="preserve"> an elastic half space</w:t>
      </w:r>
      <w:r w:rsidR="00B04EF3" w:rsidRPr="00C26F55">
        <w:rPr>
          <w:bCs/>
        </w:rPr>
        <w:t xml:space="preserve">, one can derive </w:t>
      </w:r>
      <m:oMath>
        <m:r>
          <w:rPr>
            <w:rFonts w:ascii="Cambria Math" w:hAnsi="Cambria Math"/>
          </w:rPr>
          <m:t>E</m:t>
        </m:r>
        <m:d>
          <m:dPr>
            <m:ctrlPr>
              <w:rPr>
                <w:rFonts w:ascii="Cambria Math" w:hAnsi="Cambria Math"/>
                <w:bCs/>
                <w:i/>
              </w:rPr>
            </m:ctrlPr>
          </m:dPr>
          <m:e>
            <m:r>
              <w:rPr>
                <w:rFonts w:ascii="Cambria Math" w:hAnsi="Cambria Math"/>
              </w:rPr>
              <m:t>δ</m:t>
            </m:r>
          </m:e>
        </m:d>
      </m:oMath>
      <w:r w:rsidR="00CC2E7E" w:rsidRPr="00C26F55">
        <w:rPr>
          <w:bCs/>
        </w:rPr>
        <w:t xml:space="preserve"> for the specific case of a spherical indente</w:t>
      </w:r>
      <w:r w:rsidR="00970549" w:rsidRPr="00C26F55">
        <w:rPr>
          <w:bCs/>
        </w:rPr>
        <w:t xml:space="preserve">r. </w:t>
      </w:r>
      <w:r w:rsidR="004110D7" w:rsidRPr="00C26F55">
        <w:rPr>
          <w:bCs/>
        </w:rPr>
        <w:t>Taking</w:t>
      </w:r>
      <w:r w:rsidR="00FD1B5B" w:rsidRPr="00C26F55">
        <w:rPr>
          <w:bCs/>
        </w:rPr>
        <w:t xml:space="preserve"> </w:t>
      </w:r>
      <w:r w:rsidR="00AD21EE" w:rsidRPr="00C26F55">
        <w:rPr>
          <w:bCs/>
          <w:i/>
          <w:iCs/>
        </w:rPr>
        <w:sym w:font="Symbol" w:char="F06E"/>
      </w:r>
      <w:r w:rsidR="00AD21EE" w:rsidRPr="00C26F55">
        <w:rPr>
          <w:bCs/>
        </w:rPr>
        <w:t xml:space="preserve"> </w:t>
      </w:r>
      <w:r w:rsidR="004110D7" w:rsidRPr="00C26F55">
        <w:rPr>
          <w:bCs/>
        </w:rPr>
        <w:t xml:space="preserve">as </w:t>
      </w:r>
      <w:r w:rsidR="00E243B2" w:rsidRPr="00C26F55">
        <w:rPr>
          <w:bCs/>
        </w:rPr>
        <w:t>0.5</w:t>
      </w:r>
      <w:r w:rsidR="00D2588D" w:rsidRPr="00C26F55">
        <w:rPr>
          <w:bCs/>
        </w:rPr>
        <w:t xml:space="preserve">, </w:t>
      </w:r>
      <m:oMath>
        <m:r>
          <w:rPr>
            <w:rFonts w:ascii="Cambria Math" w:hAnsi="Cambria Math"/>
          </w:rPr>
          <m:t>E</m:t>
        </m:r>
        <m:d>
          <m:dPr>
            <m:ctrlPr>
              <w:rPr>
                <w:rFonts w:ascii="Cambria Math" w:hAnsi="Cambria Math"/>
                <w:bCs/>
                <w:i/>
              </w:rPr>
            </m:ctrlPr>
          </m:dPr>
          <m:e>
            <m:r>
              <w:rPr>
                <w:rFonts w:ascii="Cambria Math" w:hAnsi="Cambria Math"/>
              </w:rPr>
              <m:t>δ</m:t>
            </m:r>
          </m:e>
        </m:d>
      </m:oMath>
      <w:r w:rsidR="00D2588D" w:rsidRPr="00C26F55">
        <w:rPr>
          <w:bCs/>
        </w:rPr>
        <w:t xml:space="preserve"> has the form</w:t>
      </w:r>
      <w:r w:rsidR="00DC4DAD" w:rsidRPr="00C26F55">
        <w:rPr>
          <w:bCs/>
        </w:rPr>
        <w:fldChar w:fldCharType="begin" w:fldLock="1"/>
      </w:r>
      <w:r w:rsidR="00B05C26" w:rsidRPr="00C26F55">
        <w:rPr>
          <w:bCs/>
        </w:rPr>
        <w:instrText>ADDIN CSL_CITATION {"citationItems":[{"id":"ITEM-1","itemData":{"DOI":"10.1186/s12951-020-00706-2","ISSN":"14773155","PMID":"33081777","abstract":"Background: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Nanobiotechnology","id":"ITEM-1","issue":"1","issued":{"date-parts":[["2020"]]},"page":"1-11","publisher":"BioMed Central","title":"Elasticity spectra as a tool to investigate actin cortex mechanics","type":"article-journal","volume":"18"},"uris":["http://www.mendeley.com/documents/?uuid=c221fccf-280a-4cdb-8e25-72223f1402ba","http://www.mendeley.com/documents/?uuid=ecbea187-ae84-4814-83f1-9531d30125f1"]}],"mendeley":{"formattedCitation":"&lt;sup&gt;24&lt;/sup&gt;","plainTextFormattedCitation":"24","previouslyFormattedCitation":"&lt;sup&gt;24&lt;/sup&gt;"},"properties":{"noteIndex":0},"schema":"https://github.com/citation-style-language/schema/raw/master/csl-citation.json"}</w:instrText>
      </w:r>
      <w:r w:rsidR="00DC4DAD" w:rsidRPr="00C26F55">
        <w:rPr>
          <w:bCs/>
        </w:rPr>
        <w:fldChar w:fldCharType="separate"/>
      </w:r>
      <w:r w:rsidR="00B05C26" w:rsidRPr="00230B8D">
        <w:rPr>
          <w:bCs/>
          <w:vertAlign w:val="superscript"/>
        </w:rPr>
        <w:t>24</w:t>
      </w:r>
      <w:r w:rsidR="00DC4DAD" w:rsidRPr="00C26F55">
        <w:rPr>
          <w:bCs/>
        </w:rPr>
        <w:fldChar w:fldCharType="end"/>
      </w:r>
      <w:r w:rsidR="000848DD" w:rsidRPr="00C26F55">
        <w:rPr>
          <w:bCs/>
        </w:rPr>
        <w:t>:</w:t>
      </w:r>
    </w:p>
    <w:p w14:paraId="697324F9" w14:textId="52E7977A" w:rsidR="000848DD" w:rsidRPr="00C26F55" w:rsidRDefault="000848DD" w:rsidP="00B00A46">
      <w:pPr>
        <w:pBdr>
          <w:top w:val="nil"/>
          <w:left w:val="nil"/>
          <w:bottom w:val="nil"/>
          <w:right w:val="nil"/>
          <w:between w:val="nil"/>
        </w:pBdr>
        <w:rPr>
          <w:bCs/>
        </w:rPr>
      </w:pPr>
    </w:p>
    <w:p w14:paraId="19AAFBAA" w14:textId="7B8491FE" w:rsidR="000848DD" w:rsidRPr="00C26F55" w:rsidRDefault="00E338C9" w:rsidP="00B00A46">
      <w:pPr>
        <w:pBdr>
          <w:top w:val="nil"/>
          <w:left w:val="nil"/>
          <w:bottom w:val="nil"/>
          <w:right w:val="nil"/>
          <w:between w:val="nil"/>
        </w:pBdr>
      </w:pPr>
      <m:oMathPara>
        <m:oMath>
          <m:r>
            <w:rPr>
              <w:rFonts w:ascii="Cambria Math" w:hAnsi="Cambria Math"/>
            </w:rPr>
            <w:lastRenderedPageBreak/>
            <m:t>E</m:t>
          </m:r>
          <m:d>
            <m:dPr>
              <m:ctrlPr>
                <w:rPr>
                  <w:rFonts w:ascii="Cambria Math" w:hAnsi="Cambria Math"/>
                  <w:bCs/>
                  <w:i/>
                </w:rPr>
              </m:ctrlPr>
            </m:dPr>
            <m:e>
              <m:r>
                <w:rPr>
                  <w:rFonts w:ascii="Cambria Math" w:hAnsi="Cambria Math"/>
                </w:rPr>
                <m:t>δ</m:t>
              </m:r>
            </m:e>
          </m:d>
          <m:r>
            <w:rPr>
              <w:rFonts w:ascii="Cambria Math" w:hAnsi="Cambria Math"/>
            </w:rPr>
            <m:t>=</m:t>
          </m:r>
          <m:f>
            <m:fPr>
              <m:ctrlPr>
                <w:rPr>
                  <w:rFonts w:ascii="Cambria Math" w:hAnsi="Cambria Math"/>
                  <w:bCs/>
                  <w:i/>
                </w:rPr>
              </m:ctrlPr>
            </m:fPr>
            <m:num>
              <m:r>
                <w:rPr>
                  <w:rFonts w:ascii="Cambria Math" w:hAnsi="Cambria Math"/>
                </w:rPr>
                <m:t>3</m:t>
              </m:r>
            </m:num>
            <m:den>
              <m:r>
                <w:rPr>
                  <w:rFonts w:ascii="Cambria Math" w:hAnsi="Cambria Math"/>
                </w:rPr>
                <m:t>8</m:t>
              </m:r>
            </m:den>
          </m:f>
          <m:r>
            <w:rPr>
              <w:rFonts w:ascii="Cambria Math" w:hAnsi="Cambria Math"/>
            </w:rPr>
            <m:t xml:space="preserve"> </m:t>
          </m:r>
          <m:f>
            <m:fPr>
              <m:ctrlPr>
                <w:rPr>
                  <w:rFonts w:ascii="Cambria Math" w:hAnsi="Cambria Math"/>
                  <w:bCs/>
                  <w:i/>
                </w:rPr>
              </m:ctrlPr>
            </m:fPr>
            <m:num>
              <m:r>
                <w:rPr>
                  <w:rFonts w:ascii="Cambria Math" w:hAnsi="Cambria Math"/>
                </w:rPr>
                <m:t>1</m:t>
              </m:r>
            </m:num>
            <m:den>
              <m:r>
                <w:rPr>
                  <w:rFonts w:ascii="Cambria Math" w:hAnsi="Cambria Math"/>
                </w:rPr>
                <m:t>δ</m:t>
              </m:r>
              <m:rad>
                <m:radPr>
                  <m:degHide m:val="1"/>
                  <m:ctrlPr>
                    <w:rPr>
                      <w:rFonts w:ascii="Cambria Math" w:hAnsi="Cambria Math"/>
                      <w:bCs/>
                      <w:i/>
                    </w:rPr>
                  </m:ctrlPr>
                </m:radPr>
                <m:deg/>
                <m:e>
                  <m:r>
                    <w:rPr>
                      <w:rFonts w:ascii="Cambria Math" w:hAnsi="Cambria Math"/>
                    </w:rPr>
                    <m:t>R</m:t>
                  </m:r>
                </m:e>
              </m:rad>
            </m:den>
          </m:f>
          <m:f>
            <m:fPr>
              <m:ctrlPr>
                <w:rPr>
                  <w:rFonts w:ascii="Cambria Math" w:hAnsi="Cambria Math"/>
                  <w:bCs/>
                  <w:i/>
                </w:rPr>
              </m:ctrlPr>
            </m:fPr>
            <m:num>
              <m:r>
                <w:rPr>
                  <w:rFonts w:ascii="Cambria Math" w:hAnsi="Cambria Math"/>
                </w:rPr>
                <m:t>dF</m:t>
              </m:r>
            </m:num>
            <m:den>
              <m:r>
                <w:rPr>
                  <w:rFonts w:ascii="Cambria Math" w:hAnsi="Cambria Math"/>
                </w:rPr>
                <m:t>dδ</m:t>
              </m:r>
            </m:den>
          </m:f>
          <m:r>
            <w:rPr>
              <w:rFonts w:ascii="Cambria Math" w:hAnsi="Cambria Math"/>
            </w:rPr>
            <m:t xml:space="preserve">    </m:t>
          </m:r>
          <m:d>
            <m:dPr>
              <m:ctrlPr>
                <w:rPr>
                  <w:rFonts w:ascii="Cambria Math" w:hAnsi="Cambria Math"/>
                  <w:bCs/>
                  <w:i/>
                </w:rPr>
              </m:ctrlPr>
            </m:dPr>
            <m:e>
              <m:r>
                <w:rPr>
                  <w:rFonts w:ascii="Cambria Math" w:hAnsi="Cambria Math"/>
                </w:rPr>
                <m:t>2</m:t>
              </m:r>
            </m:e>
          </m:d>
        </m:oMath>
      </m:oMathPara>
    </w:p>
    <w:p w14:paraId="472FE624" w14:textId="77777777" w:rsidR="00463504" w:rsidRPr="00C26F55" w:rsidRDefault="00463504" w:rsidP="00B00A46">
      <w:pPr>
        <w:pBdr>
          <w:top w:val="nil"/>
          <w:left w:val="nil"/>
          <w:bottom w:val="nil"/>
          <w:right w:val="nil"/>
          <w:between w:val="nil"/>
        </w:pBdr>
      </w:pPr>
    </w:p>
    <w:p w14:paraId="5031A4A6" w14:textId="0ED7B722" w:rsidR="001E4F12" w:rsidRPr="000732CC" w:rsidRDefault="008B6B61" w:rsidP="00B00A46">
      <w:pPr>
        <w:pBdr>
          <w:top w:val="nil"/>
          <w:left w:val="nil"/>
          <w:bottom w:val="nil"/>
          <w:right w:val="nil"/>
          <w:between w:val="nil"/>
        </w:pBdr>
        <w:rPr>
          <w:iCs/>
        </w:rPr>
      </w:pPr>
      <w:r w:rsidRPr="00C26F55">
        <w:t xml:space="preserve">Computing </w:t>
      </w:r>
      <m:oMath>
        <m:r>
          <w:rPr>
            <w:rFonts w:ascii="Cambria Math" w:hAnsi="Cambria Math"/>
          </w:rPr>
          <m:t>E</m:t>
        </m:r>
        <m:d>
          <m:dPr>
            <m:ctrlPr>
              <w:rPr>
                <w:rFonts w:ascii="Cambria Math" w:hAnsi="Cambria Math"/>
                <w:bCs/>
                <w:i/>
              </w:rPr>
            </m:ctrlPr>
          </m:dPr>
          <m:e>
            <m:r>
              <w:rPr>
                <w:rFonts w:ascii="Cambria Math" w:hAnsi="Cambria Math"/>
              </w:rPr>
              <m:t>δ</m:t>
            </m:r>
          </m:e>
        </m:d>
      </m:oMath>
      <w:r w:rsidR="007C432E" w:rsidRPr="00C26F55">
        <w:rPr>
          <w:bCs/>
        </w:rPr>
        <w:t xml:space="preserve"> </w:t>
      </w:r>
      <w:r w:rsidR="00D21E57" w:rsidRPr="00C26F55">
        <w:rPr>
          <w:bCs/>
        </w:rPr>
        <w:t>for</w:t>
      </w:r>
      <w:r w:rsidR="007C432E" w:rsidRPr="00C26F55">
        <w:rPr>
          <w:bCs/>
        </w:rPr>
        <w:t xml:space="preserve"> each </w:t>
      </w:r>
      <w:r w:rsidR="00CE39D1" w:rsidRPr="00C26F55">
        <w:rPr>
          <w:bCs/>
          <w:i/>
          <w:iCs/>
        </w:rPr>
        <w:t>F-</w:t>
      </w:r>
      <w:r w:rsidR="003C2DFF" w:rsidRPr="00C26F55">
        <w:rPr>
          <w:bCs/>
        </w:rPr>
        <w:t xml:space="preserve">δ </w:t>
      </w:r>
      <w:r w:rsidR="000A126A" w:rsidRPr="00C26F55">
        <w:rPr>
          <w:iCs/>
        </w:rPr>
        <w:t>curve</w:t>
      </w:r>
      <w:r w:rsidR="00463504" w:rsidRPr="00C26F55">
        <w:rPr>
          <w:i/>
        </w:rPr>
        <w:t xml:space="preserve"> </w:t>
      </w:r>
      <w:r w:rsidR="00463504" w:rsidRPr="00C26F55">
        <w:rPr>
          <w:iCs/>
        </w:rPr>
        <w:t xml:space="preserve">using </w:t>
      </w:r>
      <w:r w:rsidR="004C3259">
        <w:rPr>
          <w:iCs/>
        </w:rPr>
        <w:t>e</w:t>
      </w:r>
      <w:r w:rsidR="00463504" w:rsidRPr="00C26F55">
        <w:rPr>
          <w:iCs/>
        </w:rPr>
        <w:t>quation 2</w:t>
      </w:r>
      <w:r w:rsidR="00956739" w:rsidRPr="00C26F55">
        <w:rPr>
          <w:iCs/>
        </w:rPr>
        <w:t xml:space="preserve"> </w:t>
      </w:r>
      <w:r w:rsidR="00C50EBA" w:rsidRPr="00C26F55">
        <w:rPr>
          <w:iCs/>
        </w:rPr>
        <w:t>yields a set of curves</w:t>
      </w:r>
      <w:r w:rsidR="007D7E0D" w:rsidRPr="00C26F55">
        <w:rPr>
          <w:iCs/>
        </w:rPr>
        <w:t xml:space="preserve">, </w:t>
      </w:r>
      <w:r w:rsidR="00C57125" w:rsidRPr="00C26F55">
        <w:rPr>
          <w:iCs/>
        </w:rPr>
        <w:t>namely</w:t>
      </w:r>
      <w:r w:rsidR="009B5B74">
        <w:rPr>
          <w:iCs/>
        </w:rPr>
        <w:t>,</w:t>
      </w:r>
      <w:r w:rsidR="007D7E0D" w:rsidRPr="00C26F55">
        <w:rPr>
          <w:iCs/>
        </w:rPr>
        <w:t xml:space="preserve"> the </w:t>
      </w:r>
      <w:r w:rsidR="00256192" w:rsidRPr="00C26F55">
        <w:rPr>
          <w:iCs/>
        </w:rPr>
        <w:t>elasticity spectra</w:t>
      </w:r>
      <w:r w:rsidR="00221887" w:rsidRPr="00C26F55">
        <w:rPr>
          <w:iCs/>
        </w:rPr>
        <w:t xml:space="preserve"> (ES)</w:t>
      </w:r>
      <w:r w:rsidR="003A6F87" w:rsidRPr="00C26F55">
        <w:rPr>
          <w:iCs/>
        </w:rPr>
        <w:t>.</w:t>
      </w:r>
      <w:r w:rsidR="006C6078" w:rsidRPr="00C26F55">
        <w:rPr>
          <w:iCs/>
        </w:rPr>
        <w:t xml:space="preserve"> By taking </w:t>
      </w:r>
      <w:r w:rsidR="007733D7" w:rsidRPr="00C26F55">
        <w:rPr>
          <w:iCs/>
        </w:rPr>
        <w:t>the average</w:t>
      </w:r>
      <w:r w:rsidR="00E07613" w:rsidRPr="00C26F55">
        <w:rPr>
          <w:iCs/>
        </w:rPr>
        <w:t xml:space="preserve"> of all curves in the</w:t>
      </w:r>
      <w:r w:rsidR="0077635B" w:rsidRPr="00C26F55">
        <w:rPr>
          <w:iCs/>
        </w:rPr>
        <w:t xml:space="preserve"> data</w:t>
      </w:r>
      <w:r w:rsidR="00E07613" w:rsidRPr="00C26F55">
        <w:rPr>
          <w:iCs/>
        </w:rPr>
        <w:t xml:space="preserve"> set, </w:t>
      </w:r>
      <w:r w:rsidR="00F753C7" w:rsidRPr="00C26F55">
        <w:rPr>
          <w:iCs/>
        </w:rPr>
        <w:t xml:space="preserve">the average </w:t>
      </w:r>
      <w:r w:rsidR="00AF31EE" w:rsidRPr="00C26F55">
        <w:rPr>
          <w:iCs/>
        </w:rPr>
        <w:t>ES</w:t>
      </w:r>
      <w:r w:rsidR="00CC53E8" w:rsidRPr="00C26F55">
        <w:rPr>
          <w:iCs/>
        </w:rPr>
        <w:t xml:space="preserve"> is obtained</w:t>
      </w:r>
      <w:r w:rsidR="000B2D6D" w:rsidRPr="00C26F55">
        <w:rPr>
          <w:iCs/>
        </w:rPr>
        <w:t xml:space="preserve"> (</w:t>
      </w:r>
      <w:r w:rsidR="000B2D6D" w:rsidRPr="000732CC">
        <w:rPr>
          <w:b/>
          <w:bCs/>
          <w:iCs/>
        </w:rPr>
        <w:t xml:space="preserve">Figure </w:t>
      </w:r>
      <w:r w:rsidR="000B2D6D" w:rsidRPr="00C26F55">
        <w:rPr>
          <w:b/>
          <w:bCs/>
          <w:iCs/>
        </w:rPr>
        <w:t>5</w:t>
      </w:r>
      <w:r w:rsidR="00C260EC" w:rsidRPr="00C26F55">
        <w:rPr>
          <w:b/>
          <w:bCs/>
          <w:iCs/>
        </w:rPr>
        <w:t>BVIII</w:t>
      </w:r>
      <w:r w:rsidR="00D7220D" w:rsidRPr="00C26F55">
        <w:rPr>
          <w:iCs/>
        </w:rPr>
        <w:t>)</w:t>
      </w:r>
      <w:r w:rsidR="00CC53E8" w:rsidRPr="00C26F55">
        <w:rPr>
          <w:iCs/>
        </w:rPr>
        <w:t xml:space="preserve">. </w:t>
      </w:r>
      <w:r w:rsidR="006F796D" w:rsidRPr="00C26F55">
        <w:rPr>
          <w:iCs/>
        </w:rPr>
        <w:t>The average ES</w:t>
      </w:r>
      <w:r w:rsidR="00463D63" w:rsidRPr="00C26F55">
        <w:rPr>
          <w:iCs/>
        </w:rPr>
        <w:t xml:space="preserve"> </w:t>
      </w:r>
      <w:r w:rsidR="00076991" w:rsidRPr="00C26F55">
        <w:rPr>
          <w:iCs/>
        </w:rPr>
        <w:t xml:space="preserve">is a useful tool because it provides information on how </w:t>
      </w:r>
      <w:r w:rsidR="00F549C1" w:rsidRPr="00C26F55">
        <w:rPr>
          <w:i/>
        </w:rPr>
        <w:t xml:space="preserve">E </w:t>
      </w:r>
      <w:r w:rsidR="00F549C1" w:rsidRPr="00C26F55">
        <w:rPr>
          <w:iCs/>
        </w:rPr>
        <w:t>varies with</w:t>
      </w:r>
      <w:r w:rsidR="00123F91" w:rsidRPr="00C26F55">
        <w:rPr>
          <w:iCs/>
        </w:rPr>
        <w:t xml:space="preserve"> </w:t>
      </w:r>
      <w:r w:rsidR="009D676B" w:rsidRPr="00C26F55">
        <w:rPr>
          <w:rFonts w:eastAsia="Symbol"/>
          <w:i/>
          <w:iCs/>
          <w:color w:val="000000" w:themeColor="text1"/>
        </w:rPr>
        <w:t>δ</w:t>
      </w:r>
      <w:r w:rsidR="009D676B" w:rsidRPr="00C26F55">
        <w:rPr>
          <w:color w:val="000000" w:themeColor="text1"/>
        </w:rPr>
        <w:t xml:space="preserve"> in</w:t>
      </w:r>
      <w:r w:rsidR="00C470C7" w:rsidRPr="00C26F55">
        <w:rPr>
          <w:color w:val="000000" w:themeColor="text1"/>
        </w:rPr>
        <w:t xml:space="preserve"> the dataset</w:t>
      </w:r>
      <w:r w:rsidR="00F549C1" w:rsidRPr="00C26F55">
        <w:rPr>
          <w:iCs/>
        </w:rPr>
        <w:t xml:space="preserve">. </w:t>
      </w:r>
      <w:r w:rsidR="00D96787" w:rsidRPr="00C26F55">
        <w:rPr>
          <w:iCs/>
        </w:rPr>
        <w:t xml:space="preserve">In the specific case of cell nanoindentation experiments, </w:t>
      </w:r>
      <w:r w:rsidR="00C47A87" w:rsidRPr="00C26F55">
        <w:rPr>
          <w:iCs/>
        </w:rPr>
        <w:t xml:space="preserve">the thickness of the cell is not known </w:t>
      </w:r>
      <w:r w:rsidR="00C47A87" w:rsidRPr="00C26F55">
        <w:rPr>
          <w:i/>
        </w:rPr>
        <w:t>a</w:t>
      </w:r>
      <w:r w:rsidR="001378AB" w:rsidRPr="00C26F55">
        <w:rPr>
          <w:i/>
        </w:rPr>
        <w:t xml:space="preserve"> </w:t>
      </w:r>
      <w:r w:rsidR="00C47A87" w:rsidRPr="00C26F55">
        <w:rPr>
          <w:i/>
        </w:rPr>
        <w:t>priori</w:t>
      </w:r>
      <w:r w:rsidR="00A0231C" w:rsidRPr="00C26F55">
        <w:rPr>
          <w:iCs/>
        </w:rPr>
        <w:t>, which means that</w:t>
      </w:r>
      <w:r w:rsidR="00973414" w:rsidRPr="00C26F55">
        <w:rPr>
          <w:iCs/>
        </w:rPr>
        <w:t xml:space="preserve"> choosing an appropriate fitting </w:t>
      </w:r>
      <w:r w:rsidR="00EF4BC6" w:rsidRPr="00C26F55">
        <w:rPr>
          <w:iCs/>
        </w:rPr>
        <w:t>range</w:t>
      </w:r>
      <w:r w:rsidR="00FD6EB9" w:rsidRPr="00C26F55">
        <w:rPr>
          <w:iCs/>
        </w:rPr>
        <w:t xml:space="preserve"> </w:t>
      </w:r>
      <w:r w:rsidR="00433461" w:rsidRPr="00C26F55">
        <w:rPr>
          <w:iCs/>
        </w:rPr>
        <w:t xml:space="preserve">for the Hertz </w:t>
      </w:r>
      <w:r w:rsidR="001E2106" w:rsidRPr="00C26F55">
        <w:rPr>
          <w:iCs/>
        </w:rPr>
        <w:t>analysis</w:t>
      </w:r>
      <w:r w:rsidR="00433461" w:rsidRPr="00C26F55">
        <w:rPr>
          <w:iCs/>
        </w:rPr>
        <w:t xml:space="preserve"> is</w:t>
      </w:r>
      <w:r w:rsidR="00C03691" w:rsidRPr="00C26F55">
        <w:rPr>
          <w:iCs/>
        </w:rPr>
        <w:t xml:space="preserve"> somewhat</w:t>
      </w:r>
      <w:r w:rsidR="00433461" w:rsidRPr="00C26F55">
        <w:rPr>
          <w:iCs/>
        </w:rPr>
        <w:t xml:space="preserve"> arbitrary. </w:t>
      </w:r>
      <w:r w:rsidR="00FF5E15" w:rsidRPr="00C26F55">
        <w:rPr>
          <w:iCs/>
        </w:rPr>
        <w:t>By using the average ES,</w:t>
      </w:r>
      <w:r w:rsidR="00406FF1" w:rsidRPr="00C26F55">
        <w:rPr>
          <w:iCs/>
        </w:rPr>
        <w:t xml:space="preserve"> </w:t>
      </w:r>
      <w:r w:rsidR="00A51AED" w:rsidRPr="00C26F55">
        <w:rPr>
          <w:iCs/>
        </w:rPr>
        <w:t xml:space="preserve">substrate effects on the apparent </w:t>
      </w:r>
      <m:oMath>
        <m:r>
          <w:rPr>
            <w:rFonts w:ascii="Cambria Math" w:hAnsi="Cambria Math"/>
          </w:rPr>
          <m:t>E</m:t>
        </m:r>
        <m:d>
          <m:dPr>
            <m:ctrlPr>
              <w:rPr>
                <w:rFonts w:ascii="Cambria Math" w:hAnsi="Cambria Math"/>
                <w:bCs/>
                <w:i/>
              </w:rPr>
            </m:ctrlPr>
          </m:dPr>
          <m:e>
            <m:r>
              <w:rPr>
                <w:rFonts w:ascii="Cambria Math" w:hAnsi="Cambria Math"/>
              </w:rPr>
              <m:t>δ</m:t>
            </m:r>
          </m:e>
        </m:d>
      </m:oMath>
      <w:r w:rsidR="007C6617" w:rsidRPr="00C26F55">
        <w:rPr>
          <w:i/>
        </w:rPr>
        <w:t xml:space="preserve"> </w:t>
      </w:r>
      <w:r w:rsidR="00EC3024" w:rsidRPr="00C26F55">
        <w:rPr>
          <w:iCs/>
        </w:rPr>
        <w:t>become evident,</w:t>
      </w:r>
      <w:r w:rsidR="00442F60" w:rsidRPr="00C26F55">
        <w:rPr>
          <w:iCs/>
        </w:rPr>
        <w:t xml:space="preserve"> </w:t>
      </w:r>
      <w:r w:rsidR="005306E5" w:rsidRPr="00C26F55">
        <w:rPr>
          <w:iCs/>
        </w:rPr>
        <w:t>which means the tool</w:t>
      </w:r>
      <w:r w:rsidR="0053049F" w:rsidRPr="00C26F55">
        <w:rPr>
          <w:iCs/>
        </w:rPr>
        <w:t xml:space="preserve"> can be used to </w:t>
      </w:r>
      <w:r w:rsidR="00343650" w:rsidRPr="00C26F55">
        <w:rPr>
          <w:iCs/>
        </w:rPr>
        <w:t>select an appropriate fitting range</w:t>
      </w:r>
      <w:r w:rsidR="00DC5CFD" w:rsidRPr="00C26F55">
        <w:rPr>
          <w:iCs/>
        </w:rPr>
        <w:t xml:space="preserve">, </w:t>
      </w:r>
      <w:r w:rsidR="001D4A67" w:rsidRPr="00C26F55">
        <w:rPr>
          <w:iCs/>
        </w:rPr>
        <w:t>corresponding</w:t>
      </w:r>
      <w:r w:rsidR="00DC5CFD" w:rsidRPr="00C26F55">
        <w:rPr>
          <w:iCs/>
        </w:rPr>
        <w:t xml:space="preserve"> to </w:t>
      </w:r>
      <w:r w:rsidR="00BB0E0B" w:rsidRPr="00C26F55">
        <w:rPr>
          <w:iCs/>
        </w:rPr>
        <w:t xml:space="preserve">the point where </w:t>
      </w:r>
      <m:oMath>
        <m:r>
          <w:rPr>
            <w:rFonts w:ascii="Cambria Math" w:hAnsi="Cambria Math"/>
          </w:rPr>
          <m:t>E</m:t>
        </m:r>
        <m:d>
          <m:dPr>
            <m:ctrlPr>
              <w:rPr>
                <w:rFonts w:ascii="Cambria Math" w:hAnsi="Cambria Math"/>
                <w:bCs/>
                <w:i/>
              </w:rPr>
            </m:ctrlPr>
          </m:dPr>
          <m:e>
            <m:r>
              <w:rPr>
                <w:rFonts w:ascii="Cambria Math" w:hAnsi="Cambria Math"/>
              </w:rPr>
              <m:t>δ</m:t>
            </m:r>
          </m:e>
        </m:d>
      </m:oMath>
      <w:r w:rsidR="00BB0E0B" w:rsidRPr="00C26F55">
        <w:rPr>
          <w:i/>
        </w:rPr>
        <w:t xml:space="preserve"> </w:t>
      </w:r>
      <w:r w:rsidR="0042574D" w:rsidRPr="00C26F55">
        <w:rPr>
          <w:iCs/>
        </w:rPr>
        <w:t xml:space="preserve">starts increasing after its decay. </w:t>
      </w:r>
      <w:r w:rsidR="005D1299" w:rsidRPr="00C26F55">
        <w:rPr>
          <w:iCs/>
        </w:rPr>
        <w:t xml:space="preserve">Further, </w:t>
      </w:r>
      <w:r w:rsidR="00770B83" w:rsidRPr="00C26F55">
        <w:rPr>
          <w:iCs/>
        </w:rPr>
        <w:t>it has been</w:t>
      </w:r>
      <w:r w:rsidR="00B32A2C" w:rsidRPr="00C26F55">
        <w:rPr>
          <w:iCs/>
        </w:rPr>
        <w:t xml:space="preserve"> previously</w:t>
      </w:r>
      <w:r w:rsidR="0004531A" w:rsidRPr="00C26F55">
        <w:rPr>
          <w:iCs/>
        </w:rPr>
        <w:t xml:space="preserve"> </w:t>
      </w:r>
      <w:r w:rsidR="00A618F7" w:rsidRPr="00C26F55">
        <w:rPr>
          <w:iCs/>
        </w:rPr>
        <w:t xml:space="preserve">demonstrated and computationally and experimentally validated </w:t>
      </w:r>
      <w:r w:rsidR="002B57E2" w:rsidRPr="00C26F55">
        <w:rPr>
          <w:iCs/>
        </w:rPr>
        <w:t>that</w:t>
      </w:r>
      <w:r w:rsidR="00A618F7" w:rsidRPr="00C26F55">
        <w:rPr>
          <w:iCs/>
        </w:rPr>
        <w:t xml:space="preserve"> a</w:t>
      </w:r>
      <w:r w:rsidR="006C7AF1" w:rsidRPr="00C26F55">
        <w:rPr>
          <w:iCs/>
        </w:rPr>
        <w:t xml:space="preserve"> simple</w:t>
      </w:r>
      <w:r w:rsidR="00A618F7" w:rsidRPr="00C26F55">
        <w:rPr>
          <w:iCs/>
        </w:rPr>
        <w:t xml:space="preserve"> bilayer model</w:t>
      </w:r>
      <w:r w:rsidR="00885BFE" w:rsidRPr="00C26F55">
        <w:rPr>
          <w:iCs/>
        </w:rPr>
        <w:t xml:space="preserve"> </w:t>
      </w:r>
      <w:r w:rsidR="00DE75DA" w:rsidRPr="00C26F55">
        <w:rPr>
          <w:iCs/>
        </w:rPr>
        <w:t>is effective in the</w:t>
      </w:r>
      <w:r w:rsidR="00B555AF" w:rsidRPr="00C26F55">
        <w:rPr>
          <w:iCs/>
        </w:rPr>
        <w:t xml:space="preserve"> </w:t>
      </w:r>
      <w:r w:rsidR="00EB3EC0" w:rsidRPr="00C26F55">
        <w:rPr>
          <w:iCs/>
        </w:rPr>
        <w:t>estimation of</w:t>
      </w:r>
      <w:r w:rsidR="00D956E0" w:rsidRPr="00C26F55">
        <w:rPr>
          <w:iCs/>
        </w:rPr>
        <w:t xml:space="preserve"> </w:t>
      </w:r>
      <w:r w:rsidR="0064132F" w:rsidRPr="00C26F55">
        <w:rPr>
          <w:iCs/>
        </w:rPr>
        <w:t xml:space="preserve">the actin </w:t>
      </w:r>
      <w:r w:rsidR="003842B7" w:rsidRPr="00C26F55">
        <w:rPr>
          <w:iCs/>
        </w:rPr>
        <w:t>cortex’s</w:t>
      </w:r>
      <w:r w:rsidR="005F21D8" w:rsidRPr="00C26F55">
        <w:rPr>
          <w:iCs/>
        </w:rPr>
        <w:t xml:space="preserve"> </w:t>
      </w:r>
      <w:r w:rsidR="003842B7" w:rsidRPr="00C26F55">
        <w:rPr>
          <w:iCs/>
        </w:rPr>
        <w:t>thickness (</w:t>
      </w:r>
      <w:r w:rsidR="003842B7" w:rsidRPr="00C26F55">
        <w:rPr>
          <w:i/>
        </w:rPr>
        <w:t>d</w:t>
      </w:r>
      <w:r w:rsidR="00995B12" w:rsidRPr="00C26F55">
        <w:rPr>
          <w:i/>
          <w:vertAlign w:val="subscript"/>
        </w:rPr>
        <w:t>0</w:t>
      </w:r>
      <w:r w:rsidR="00995B12" w:rsidRPr="00C26F55">
        <w:rPr>
          <w:iCs/>
        </w:rPr>
        <w:t>)</w:t>
      </w:r>
      <w:r w:rsidR="003670BD" w:rsidRPr="00C26F55">
        <w:rPr>
          <w:iCs/>
        </w:rPr>
        <w:t>,</w:t>
      </w:r>
      <w:r w:rsidR="00FA572A" w:rsidRPr="00C26F55">
        <w:rPr>
          <w:iCs/>
        </w:rPr>
        <w:t xml:space="preserve"> </w:t>
      </w:r>
      <w:r w:rsidR="00177EDC" w:rsidRPr="00C26F55">
        <w:rPr>
          <w:iCs/>
        </w:rPr>
        <w:t>the actin cortex’s modulus (</w:t>
      </w:r>
      <w:r w:rsidR="00177EDC" w:rsidRPr="00C26F55">
        <w:rPr>
          <w:i/>
        </w:rPr>
        <w:t>E</w:t>
      </w:r>
      <w:r w:rsidR="00425B57" w:rsidRPr="00C26F55">
        <w:rPr>
          <w:i/>
          <w:vertAlign w:val="subscript"/>
        </w:rPr>
        <w:t>0</w:t>
      </w:r>
      <w:r w:rsidR="00425B57" w:rsidRPr="00C26F55">
        <w:rPr>
          <w:iCs/>
        </w:rPr>
        <w:t>)</w:t>
      </w:r>
      <w:r w:rsidR="00D050BD" w:rsidRPr="00C26F55">
        <w:rPr>
          <w:iCs/>
        </w:rPr>
        <w:t>,</w:t>
      </w:r>
      <w:r w:rsidR="00425B57" w:rsidRPr="00C26F55">
        <w:rPr>
          <w:iCs/>
        </w:rPr>
        <w:t xml:space="preserve"> and the cell’s bulk modulus (</w:t>
      </w:r>
      <w:r w:rsidR="00425B57" w:rsidRPr="00C26F55">
        <w:rPr>
          <w:i/>
        </w:rPr>
        <w:t>E</w:t>
      </w:r>
      <w:r w:rsidR="00DF3ABF" w:rsidRPr="00C26F55">
        <w:rPr>
          <w:i/>
          <w:vertAlign w:val="subscript"/>
        </w:rPr>
        <w:t>b</w:t>
      </w:r>
      <w:r w:rsidR="00DF3ABF" w:rsidRPr="00C26F55">
        <w:rPr>
          <w:iCs/>
        </w:rPr>
        <w:t>)</w:t>
      </w:r>
      <w:r w:rsidR="00990B80" w:rsidRPr="00C26F55">
        <w:rPr>
          <w:iCs/>
        </w:rPr>
        <w:fldChar w:fldCharType="begin" w:fldLock="1"/>
      </w:r>
      <w:r w:rsidR="00B05C26" w:rsidRPr="00C26F55">
        <w:rPr>
          <w:iCs/>
        </w:rPr>
        <w:instrText>ADDIN CSL_CITATION {"citationItems":[{"id":"ITEM-1","itemData":{"DOI":"10.1186/s12951-020-00706-2","ISSN":"14773155","PMID":"33081777","abstract":"Background: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Nanobiotechnology","id":"ITEM-1","issue":"1","issued":{"date-parts":[["2020"]]},"page":"1-11","publisher":"BioMed Central","title":"Elasticity spectra as a tool to investigate actin cortex mechanics","type":"article-journal","volume":"18"},"uris":["http://www.mendeley.com/documents/?uuid=c221fccf-280a-4cdb-8e25-72223f1402ba","http://www.mendeley.com/documents/?uuid=ecbea187-ae84-4814-83f1-9531d30125f1"]}],"mendeley":{"formattedCitation":"&lt;sup&gt;24&lt;/sup&gt;","plainTextFormattedCitation":"24","previouslyFormattedCitation":"&lt;sup&gt;24&lt;/sup&gt;"},"properties":{"noteIndex":0},"schema":"https://github.com/citation-style-language/schema/raw/master/csl-citation.json"}</w:instrText>
      </w:r>
      <w:r w:rsidR="00990B80" w:rsidRPr="00C26F55">
        <w:rPr>
          <w:iCs/>
        </w:rPr>
        <w:fldChar w:fldCharType="separate"/>
      </w:r>
      <w:r w:rsidR="00B05C26" w:rsidRPr="00230B8D">
        <w:rPr>
          <w:iCs/>
          <w:vertAlign w:val="superscript"/>
        </w:rPr>
        <w:t>24</w:t>
      </w:r>
      <w:r w:rsidR="00990B80" w:rsidRPr="00C26F55">
        <w:rPr>
          <w:iCs/>
        </w:rPr>
        <w:fldChar w:fldCharType="end"/>
      </w:r>
      <w:r w:rsidR="00207CE4" w:rsidRPr="00C26F55">
        <w:rPr>
          <w:iCs/>
        </w:rPr>
        <w:t xml:space="preserve">. The model </w:t>
      </w:r>
      <w:r w:rsidR="00AE767E" w:rsidRPr="00C26F55">
        <w:rPr>
          <w:iCs/>
        </w:rPr>
        <w:t xml:space="preserve">describes the cell </w:t>
      </w:r>
      <w:r w:rsidR="006F076C" w:rsidRPr="00C26F55">
        <w:rPr>
          <w:iCs/>
        </w:rPr>
        <w:t>as</w:t>
      </w:r>
      <w:r w:rsidR="00D628BC" w:rsidRPr="00C26F55">
        <w:rPr>
          <w:iCs/>
        </w:rPr>
        <w:t xml:space="preserve"> a bilayer</w:t>
      </w:r>
      <w:r w:rsidR="00D73546" w:rsidRPr="00C26F55">
        <w:rPr>
          <w:iCs/>
        </w:rPr>
        <w:t>, wit</w:t>
      </w:r>
      <w:r w:rsidR="00A46A7F" w:rsidRPr="00C26F55">
        <w:rPr>
          <w:iCs/>
        </w:rPr>
        <w:t xml:space="preserve">h </w:t>
      </w:r>
      <w:r w:rsidR="00553A5C" w:rsidRPr="00C26F55">
        <w:rPr>
          <w:iCs/>
        </w:rPr>
        <w:t xml:space="preserve">an </w:t>
      </w:r>
      <w:r w:rsidR="00A46A7F" w:rsidRPr="00C26F55">
        <w:rPr>
          <w:iCs/>
        </w:rPr>
        <w:t xml:space="preserve">outermost layer of thickness </w:t>
      </w:r>
      <w:r w:rsidR="00A46A7F" w:rsidRPr="00C26F55">
        <w:rPr>
          <w:i/>
        </w:rPr>
        <w:t>d</w:t>
      </w:r>
      <w:r w:rsidR="00A46A7F" w:rsidRPr="00C26F55">
        <w:rPr>
          <w:i/>
          <w:vertAlign w:val="subscript"/>
        </w:rPr>
        <w:t xml:space="preserve">0 </w:t>
      </w:r>
      <w:r w:rsidR="00A46A7F" w:rsidRPr="00C26F55">
        <w:rPr>
          <w:iCs/>
        </w:rPr>
        <w:t xml:space="preserve">and </w:t>
      </w:r>
      <w:r w:rsidR="00C3031C" w:rsidRPr="00C26F55">
        <w:rPr>
          <w:iCs/>
        </w:rPr>
        <w:t>modulus</w:t>
      </w:r>
      <w:r w:rsidR="00A46A7F" w:rsidRPr="00C26F55">
        <w:rPr>
          <w:iCs/>
        </w:rPr>
        <w:t xml:space="preserve"> </w:t>
      </w:r>
      <w:r w:rsidR="00AA457D" w:rsidRPr="00C26F55">
        <w:rPr>
          <w:i/>
        </w:rPr>
        <w:t>E</w:t>
      </w:r>
      <w:r w:rsidR="00AA457D" w:rsidRPr="00C26F55">
        <w:rPr>
          <w:i/>
          <w:vertAlign w:val="subscript"/>
        </w:rPr>
        <w:t xml:space="preserve">0, </w:t>
      </w:r>
      <w:r w:rsidR="00B565B8" w:rsidRPr="00C26F55">
        <w:rPr>
          <w:iCs/>
        </w:rPr>
        <w:t xml:space="preserve">and </w:t>
      </w:r>
      <w:r w:rsidR="00253694" w:rsidRPr="00C26F55">
        <w:rPr>
          <w:iCs/>
        </w:rPr>
        <w:t xml:space="preserve">an </w:t>
      </w:r>
      <w:r w:rsidR="00186750" w:rsidRPr="00C26F55">
        <w:rPr>
          <w:iCs/>
        </w:rPr>
        <w:t>inner</w:t>
      </w:r>
      <w:r w:rsidR="00B565B8" w:rsidRPr="00C26F55">
        <w:rPr>
          <w:iCs/>
        </w:rPr>
        <w:t xml:space="preserve"> layer </w:t>
      </w:r>
      <w:r w:rsidR="00AC4C22" w:rsidRPr="00C26F55">
        <w:rPr>
          <w:iCs/>
        </w:rPr>
        <w:t xml:space="preserve">of </w:t>
      </w:r>
      <w:r w:rsidR="00B2053E" w:rsidRPr="00C26F55">
        <w:rPr>
          <w:iCs/>
        </w:rPr>
        <w:t xml:space="preserve">infinite thickness </w:t>
      </w:r>
      <w:r w:rsidR="00A71C1D" w:rsidRPr="00C26F55">
        <w:rPr>
          <w:iCs/>
        </w:rPr>
        <w:t xml:space="preserve">with </w:t>
      </w:r>
      <w:r w:rsidR="008A1622" w:rsidRPr="00C26F55">
        <w:rPr>
          <w:iCs/>
        </w:rPr>
        <w:t xml:space="preserve">elastic modulus </w:t>
      </w:r>
      <w:r w:rsidR="003158FD" w:rsidRPr="00C26F55">
        <w:rPr>
          <w:i/>
        </w:rPr>
        <w:t>E</w:t>
      </w:r>
      <w:r w:rsidR="003158FD" w:rsidRPr="00C26F55">
        <w:rPr>
          <w:i/>
          <w:vertAlign w:val="subscript"/>
        </w:rPr>
        <w:t>b</w:t>
      </w:r>
      <w:r w:rsidR="003158FD" w:rsidRPr="00C26F55">
        <w:rPr>
          <w:i/>
        </w:rPr>
        <w:t>&lt;E</w:t>
      </w:r>
      <w:r w:rsidR="003158FD" w:rsidRPr="00C26F55">
        <w:rPr>
          <w:i/>
          <w:vertAlign w:val="subscript"/>
        </w:rPr>
        <w:t>0</w:t>
      </w:r>
      <w:r w:rsidR="003158FD" w:rsidRPr="00C26F55">
        <w:rPr>
          <w:i/>
        </w:rPr>
        <w:t>:</w:t>
      </w:r>
    </w:p>
    <w:p w14:paraId="496F2806" w14:textId="77777777" w:rsidR="000F6CAE" w:rsidRPr="00C26F55" w:rsidRDefault="000F6CAE" w:rsidP="00B00A46">
      <w:pPr>
        <w:pBdr>
          <w:top w:val="nil"/>
          <w:left w:val="nil"/>
          <w:bottom w:val="nil"/>
          <w:right w:val="nil"/>
          <w:between w:val="nil"/>
        </w:pBdr>
        <w:rPr>
          <w:iCs/>
        </w:rPr>
      </w:pPr>
    </w:p>
    <w:p w14:paraId="4172CE8E" w14:textId="27E1BB9B" w:rsidR="001E4F12" w:rsidRPr="00C26F55" w:rsidRDefault="007263CA" w:rsidP="00B00A46">
      <w:pPr>
        <w:pBdr>
          <w:top w:val="nil"/>
          <w:left w:val="nil"/>
          <w:bottom w:val="nil"/>
          <w:right w:val="nil"/>
          <w:between w:val="nil"/>
        </w:pBdr>
        <w:rPr>
          <w:iCs/>
        </w:rPr>
      </w:pPr>
      <m:oMathPara>
        <m:oMath>
          <m:r>
            <w:rPr>
              <w:rFonts w:ascii="Cambria Math" w:hAnsi="Cambria Math"/>
            </w:rPr>
            <m:t>E</m:t>
          </m:r>
          <m:d>
            <m:dPr>
              <m:ctrlPr>
                <w:rPr>
                  <w:rFonts w:ascii="Cambria Math" w:hAnsi="Cambria Math"/>
                  <w:i/>
                  <w:iCs/>
                </w:rPr>
              </m:ctrlPr>
            </m:dPr>
            <m:e>
              <m:r>
                <w:rPr>
                  <w:rFonts w:ascii="Cambria Math" w:hAnsi="Cambria Math"/>
                </w:rPr>
                <m:t>δ</m:t>
              </m:r>
            </m:e>
          </m:d>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b</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E</m:t>
                  </m:r>
                </m:e>
                <m:sub>
                  <m:r>
                    <w:rPr>
                      <w:rFonts w:ascii="Cambria Math" w:hAnsi="Cambria Math"/>
                    </w:rPr>
                    <m:t>0</m:t>
                  </m:r>
                </m:sub>
              </m:sSub>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b</m:t>
                  </m:r>
                </m:sub>
              </m:sSub>
            </m:e>
          </m:d>
          <m:sSup>
            <m:sSupPr>
              <m:ctrlPr>
                <w:rPr>
                  <w:rFonts w:ascii="Cambria Math" w:hAnsi="Cambria Math"/>
                  <w:i/>
                  <w:iCs/>
                </w:rPr>
              </m:ctrlPr>
            </m:sSupPr>
            <m:e>
              <m:r>
                <w:rPr>
                  <w:rFonts w:ascii="Cambria Math" w:hAnsi="Cambria Math"/>
                </w:rPr>
                <m:t>e</m:t>
              </m:r>
            </m:e>
            <m:sup>
              <m:r>
                <w:rPr>
                  <w:rFonts w:ascii="Cambria Math" w:hAnsi="Cambria Math"/>
                </w:rPr>
                <m:t>-</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Λ</m:t>
                      </m:r>
                      <m:rad>
                        <m:radPr>
                          <m:degHide m:val="1"/>
                          <m:ctrlPr>
                            <w:rPr>
                              <w:rFonts w:ascii="Cambria Math" w:hAnsi="Cambria Math"/>
                              <w:i/>
                              <w:iCs/>
                            </w:rPr>
                          </m:ctrlPr>
                        </m:radPr>
                        <m:deg/>
                        <m:e>
                          <m:r>
                            <w:rPr>
                              <w:rFonts w:ascii="Cambria Math" w:hAnsi="Cambria Math"/>
                            </w:rPr>
                            <m:t>Rδ</m:t>
                          </m:r>
                        </m:e>
                      </m:rad>
                    </m:num>
                    <m:den>
                      <m:sSub>
                        <m:sSubPr>
                          <m:ctrlPr>
                            <w:rPr>
                              <w:rFonts w:ascii="Cambria Math" w:hAnsi="Cambria Math"/>
                              <w:i/>
                              <w:iCs/>
                            </w:rPr>
                          </m:ctrlPr>
                        </m:sSubPr>
                        <m:e>
                          <m:r>
                            <w:rPr>
                              <w:rFonts w:ascii="Cambria Math" w:hAnsi="Cambria Math"/>
                            </w:rPr>
                            <m:t>d</m:t>
                          </m:r>
                        </m:e>
                        <m:sub>
                          <m:r>
                            <w:rPr>
                              <w:rFonts w:ascii="Cambria Math" w:hAnsi="Cambria Math"/>
                            </w:rPr>
                            <m:t>0</m:t>
                          </m:r>
                        </m:sub>
                      </m:sSub>
                    </m:den>
                  </m:f>
                </m:e>
              </m:d>
            </m:sup>
          </m:sSup>
          <m:r>
            <w:rPr>
              <w:rFonts w:ascii="Cambria Math" w:hAnsi="Cambria Math"/>
            </w:rPr>
            <m:t xml:space="preserve">     (3)</m:t>
          </m:r>
        </m:oMath>
      </m:oMathPara>
    </w:p>
    <w:p w14:paraId="21071227" w14:textId="76C1C796" w:rsidR="00A06804" w:rsidRPr="00C26F55" w:rsidRDefault="00A06804" w:rsidP="00B00A46">
      <w:pPr>
        <w:pBdr>
          <w:top w:val="nil"/>
          <w:left w:val="nil"/>
          <w:bottom w:val="nil"/>
          <w:right w:val="nil"/>
          <w:between w:val="nil"/>
        </w:pBdr>
        <w:rPr>
          <w:iCs/>
        </w:rPr>
      </w:pPr>
    </w:p>
    <w:p w14:paraId="0312C6E6" w14:textId="04995E5C" w:rsidR="005656A0" w:rsidRPr="00C26F55" w:rsidRDefault="00655BA8" w:rsidP="00B00A46">
      <w:pPr>
        <w:pBdr>
          <w:top w:val="nil"/>
          <w:left w:val="nil"/>
          <w:bottom w:val="nil"/>
          <w:right w:val="nil"/>
          <w:between w:val="nil"/>
        </w:pBdr>
        <w:rPr>
          <w:iCs/>
        </w:rPr>
      </w:pPr>
      <w:r>
        <w:rPr>
          <w:iCs/>
        </w:rPr>
        <w:t>w</w:t>
      </w:r>
      <w:r w:rsidR="0027627E" w:rsidRPr="00C26F55">
        <w:rPr>
          <w:iCs/>
        </w:rPr>
        <w:t xml:space="preserve">here </w:t>
      </w:r>
      <w:r w:rsidR="0027627E" w:rsidRPr="00C26F55">
        <w:rPr>
          <w:i/>
        </w:rPr>
        <w:t>R</w:t>
      </w:r>
      <w:r w:rsidR="0027627E" w:rsidRPr="00C26F55">
        <w:rPr>
          <w:iCs/>
        </w:rPr>
        <w:t xml:space="preserve"> </w:t>
      </w:r>
      <w:r w:rsidR="00C43CEF" w:rsidRPr="00C26F55">
        <w:rPr>
          <w:iCs/>
        </w:rPr>
        <w:t>is the tip’s radius</w:t>
      </w:r>
      <w:r w:rsidR="00960BC0" w:rsidRPr="00C26F55">
        <w:rPr>
          <w:iCs/>
        </w:rPr>
        <w:t xml:space="preserve"> and </w:t>
      </w:r>
      <w:r w:rsidR="00F86D56" w:rsidRPr="00C26F55">
        <w:rPr>
          <w:rFonts w:eastAsia="Symbol"/>
          <w:iCs/>
        </w:rPr>
        <w:sym w:font="Symbol" w:char="F04C"/>
      </w:r>
      <w:r w:rsidR="00BD60A6" w:rsidRPr="00C26F55">
        <w:rPr>
          <w:iCs/>
        </w:rPr>
        <w:t xml:space="preserve"> is a phenomenological parameter</w:t>
      </w:r>
      <w:r w:rsidR="009B5B74">
        <w:rPr>
          <w:iCs/>
        </w:rPr>
        <w:t>,</w:t>
      </w:r>
      <w:r w:rsidR="00BD60A6" w:rsidRPr="00C26F55">
        <w:rPr>
          <w:iCs/>
        </w:rPr>
        <w:t xml:space="preserve"> </w:t>
      </w:r>
      <w:r w:rsidR="00770BC4" w:rsidRPr="00C26F55">
        <w:rPr>
          <w:iCs/>
        </w:rPr>
        <w:t xml:space="preserve">which was determined to be 1.74 from </w:t>
      </w:r>
      <w:r w:rsidR="00B5315A" w:rsidRPr="00C26F55">
        <w:rPr>
          <w:iCs/>
        </w:rPr>
        <w:t>finite element analysis simulations</w:t>
      </w:r>
      <w:r w:rsidR="00852448" w:rsidRPr="00C26F55">
        <w:rPr>
          <w:iCs/>
        </w:rPr>
        <w:fldChar w:fldCharType="begin" w:fldLock="1"/>
      </w:r>
      <w:r w:rsidR="00B05C26" w:rsidRPr="00C26F55">
        <w:rPr>
          <w:iCs/>
        </w:rPr>
        <w:instrText>ADDIN CSL_CITATION {"citationItems":[{"id":"ITEM-1","itemData":{"DOI":"10.1186/s12951-020-00706-2","ISSN":"14773155","PMID":"33081777","abstract":"Background: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Nanobiotechnology","id":"ITEM-1","issue":"1","issued":{"date-parts":[["2020"]]},"page":"1-11","publisher":"BioMed Central","title":"Elasticity spectra as a tool to investigate actin cortex mechanics","type":"article-journal","volume":"18"},"uris":["http://www.mendeley.com/documents/?uuid=c221fccf-280a-4cdb-8e25-72223f1402ba","http://www.mendeley.com/documents/?uuid=ecbea187-ae84-4814-83f1-9531d30125f1"]}],"mendeley":{"formattedCitation":"&lt;sup&gt;24&lt;/sup&gt;","plainTextFormattedCitation":"24","previouslyFormattedCitation":"&lt;sup&gt;24&lt;/sup&gt;"},"properties":{"noteIndex":0},"schema":"https://github.com/citation-style-language/schema/raw/master/csl-citation.json"}</w:instrText>
      </w:r>
      <w:r w:rsidR="00852448" w:rsidRPr="00C26F55">
        <w:rPr>
          <w:iCs/>
        </w:rPr>
        <w:fldChar w:fldCharType="separate"/>
      </w:r>
      <w:r w:rsidR="00B05C26" w:rsidRPr="00230B8D">
        <w:rPr>
          <w:iCs/>
          <w:vertAlign w:val="superscript"/>
        </w:rPr>
        <w:t>24</w:t>
      </w:r>
      <w:r w:rsidR="00852448" w:rsidRPr="00C26F55">
        <w:rPr>
          <w:iCs/>
        </w:rPr>
        <w:fldChar w:fldCharType="end"/>
      </w:r>
      <w:r w:rsidR="00B5315A" w:rsidRPr="00C26F55">
        <w:rPr>
          <w:iCs/>
        </w:rPr>
        <w:t>.</w:t>
      </w:r>
      <w:r w:rsidR="007E1658" w:rsidRPr="00C26F55">
        <w:rPr>
          <w:iCs/>
        </w:rPr>
        <w:t xml:space="preserve"> </w:t>
      </w:r>
      <w:r w:rsidR="00C557C7" w:rsidRPr="00C26F55">
        <w:rPr>
          <w:iCs/>
        </w:rPr>
        <w:t xml:space="preserve">This procedure has been </w:t>
      </w:r>
      <w:r w:rsidR="00396FC7" w:rsidRPr="00C26F55">
        <w:rPr>
          <w:iCs/>
        </w:rPr>
        <w:t xml:space="preserve">implemented in </w:t>
      </w:r>
      <w:r w:rsidR="007C6402" w:rsidRPr="00C26F55">
        <w:rPr>
          <w:iCs/>
        </w:rPr>
        <w:t xml:space="preserve">the </w:t>
      </w:r>
      <w:proofErr w:type="spellStart"/>
      <w:r w:rsidR="00396FC7" w:rsidRPr="00C26F55">
        <w:rPr>
          <w:iCs/>
        </w:rPr>
        <w:t>NanoAnalysis</w:t>
      </w:r>
      <w:proofErr w:type="spellEnd"/>
      <w:r w:rsidR="00396FC7" w:rsidRPr="00C26F55">
        <w:rPr>
          <w:iCs/>
        </w:rPr>
        <w:t xml:space="preserve"> software, which allows to fit the average ES with </w:t>
      </w:r>
      <w:r w:rsidR="004C3259">
        <w:rPr>
          <w:iCs/>
        </w:rPr>
        <w:t>e</w:t>
      </w:r>
      <w:r w:rsidR="00396FC7" w:rsidRPr="00C26F55">
        <w:rPr>
          <w:iCs/>
        </w:rPr>
        <w:t>quation</w:t>
      </w:r>
      <w:r w:rsidR="00964C8A" w:rsidRPr="00C26F55">
        <w:rPr>
          <w:iCs/>
        </w:rPr>
        <w:t xml:space="preserve"> (3) </w:t>
      </w:r>
      <w:r w:rsidR="00357253" w:rsidRPr="00C26F55">
        <w:rPr>
          <w:iCs/>
        </w:rPr>
        <w:t>to</w:t>
      </w:r>
      <w:r w:rsidR="00964C8A" w:rsidRPr="00C26F55">
        <w:rPr>
          <w:iCs/>
        </w:rPr>
        <w:t xml:space="preserve"> obtain an estimate </w:t>
      </w:r>
      <w:r w:rsidR="000F03BE" w:rsidRPr="00C26F55">
        <w:rPr>
          <w:iCs/>
        </w:rPr>
        <w:t xml:space="preserve">of </w:t>
      </w:r>
      <w:r w:rsidR="00940E13" w:rsidRPr="00C26F55">
        <w:rPr>
          <w:i/>
        </w:rPr>
        <w:t>E</w:t>
      </w:r>
      <w:r w:rsidR="004D0DDF" w:rsidRPr="00C26F55">
        <w:rPr>
          <w:i/>
          <w:vertAlign w:val="subscript"/>
        </w:rPr>
        <w:t>0</w:t>
      </w:r>
      <w:r w:rsidR="00781B31" w:rsidRPr="00C26F55">
        <w:rPr>
          <w:i/>
        </w:rPr>
        <w:t>, E</w:t>
      </w:r>
      <w:r w:rsidR="0085727D" w:rsidRPr="00C26F55">
        <w:rPr>
          <w:i/>
          <w:vertAlign w:val="subscript"/>
        </w:rPr>
        <w:t>b</w:t>
      </w:r>
      <w:r w:rsidR="00F11939" w:rsidRPr="000732CC">
        <w:rPr>
          <w:iCs/>
        </w:rPr>
        <w:t>,</w:t>
      </w:r>
      <w:r w:rsidR="0085727D" w:rsidRPr="00C26F55">
        <w:rPr>
          <w:iCs/>
        </w:rPr>
        <w:t xml:space="preserve"> and </w:t>
      </w:r>
      <w:r w:rsidR="0078072B" w:rsidRPr="00C26F55">
        <w:rPr>
          <w:i/>
        </w:rPr>
        <w:t>d</w:t>
      </w:r>
      <w:r w:rsidR="0078072B" w:rsidRPr="00C26F55">
        <w:rPr>
          <w:i/>
          <w:vertAlign w:val="subscript"/>
        </w:rPr>
        <w:t>0</w:t>
      </w:r>
      <w:r w:rsidR="00481E4D" w:rsidRPr="00C26F55">
        <w:rPr>
          <w:iCs/>
          <w:vertAlign w:val="subscript"/>
        </w:rPr>
        <w:t xml:space="preserve"> </w:t>
      </w:r>
      <w:r w:rsidR="00537F30" w:rsidRPr="00C26F55">
        <w:rPr>
          <w:iCs/>
        </w:rPr>
        <w:t>(</w:t>
      </w:r>
      <w:r w:rsidR="00537F30" w:rsidRPr="00C26F55">
        <w:rPr>
          <w:b/>
          <w:bCs/>
          <w:iCs/>
        </w:rPr>
        <w:t>Figure 5</w:t>
      </w:r>
      <w:r w:rsidR="005041A5" w:rsidRPr="00C26F55">
        <w:rPr>
          <w:b/>
          <w:bCs/>
          <w:iCs/>
        </w:rPr>
        <w:t>BVIII</w:t>
      </w:r>
      <w:r w:rsidR="00537F30" w:rsidRPr="00C26F55">
        <w:rPr>
          <w:iCs/>
        </w:rPr>
        <w:t xml:space="preserve">, </w:t>
      </w:r>
      <w:r w:rsidR="00B821BF" w:rsidRPr="00C26F55">
        <w:rPr>
          <w:iCs/>
        </w:rPr>
        <w:t xml:space="preserve">black </w:t>
      </w:r>
      <w:r w:rsidR="00537F30" w:rsidRPr="00C26F55">
        <w:rPr>
          <w:iCs/>
        </w:rPr>
        <w:t>dashed line)</w:t>
      </w:r>
      <w:r w:rsidR="0078072B" w:rsidRPr="000732CC">
        <w:rPr>
          <w:iCs/>
        </w:rPr>
        <w:t>.</w:t>
      </w:r>
      <w:r w:rsidR="00FA66C0" w:rsidRPr="000732CC">
        <w:rPr>
          <w:iCs/>
        </w:rPr>
        <w:t xml:space="preserve"> </w:t>
      </w:r>
      <w:r w:rsidR="00FA66C0" w:rsidRPr="00C26F55">
        <w:rPr>
          <w:iCs/>
        </w:rPr>
        <w:t xml:space="preserve">For </w:t>
      </w:r>
      <w:r w:rsidR="00EC4D8E" w:rsidRPr="00C26F55">
        <w:rPr>
          <w:iCs/>
        </w:rPr>
        <w:t xml:space="preserve">full methodological </w:t>
      </w:r>
      <w:r w:rsidR="00B640FF" w:rsidRPr="00C26F55">
        <w:rPr>
          <w:iCs/>
        </w:rPr>
        <w:t>details</w:t>
      </w:r>
      <w:r w:rsidR="00EC4D8E" w:rsidRPr="00C26F55">
        <w:rPr>
          <w:iCs/>
        </w:rPr>
        <w:t xml:space="preserve">, </w:t>
      </w:r>
      <w:r w:rsidR="000A122C" w:rsidRPr="00C26F55">
        <w:rPr>
          <w:iCs/>
        </w:rPr>
        <w:t>refer to the original publication</w:t>
      </w:r>
      <w:r w:rsidR="00B33044" w:rsidRPr="00C26F55">
        <w:rPr>
          <w:iCs/>
        </w:rPr>
        <w:fldChar w:fldCharType="begin" w:fldLock="1"/>
      </w:r>
      <w:r w:rsidR="00B05C26" w:rsidRPr="00C26F55">
        <w:rPr>
          <w:iCs/>
        </w:rPr>
        <w:instrText>ADDIN CSL_CITATION {"citationItems":[{"id":"ITEM-1","itemData":{"DOI":"10.1186/s12951-020-00706-2","ISSN":"14773155","PMID":"33081777","abstract":"Background: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Nanobiotechnology","id":"ITEM-1","issue":"1","issued":{"date-parts":[["2020"]]},"page":"1-11","publisher":"BioMed Central","title":"Elasticity spectra as a tool to investigate actin cortex mechanics","type":"article-journal","volume":"18"},"uris":["http://www.mendeley.com/documents/?uuid=c221fccf-280a-4cdb-8e25-72223f1402ba","http://www.mendeley.com/documents/?uuid=ecbea187-ae84-4814-83f1-9531d30125f1"]}],"mendeley":{"formattedCitation":"&lt;sup&gt;24&lt;/sup&gt;","plainTextFormattedCitation":"24","previouslyFormattedCitation":"&lt;sup&gt;24&lt;/sup&gt;"},"properties":{"noteIndex":0},"schema":"https://github.com/citation-style-language/schema/raw/master/csl-citation.json"}</w:instrText>
      </w:r>
      <w:r w:rsidR="00B33044" w:rsidRPr="00C26F55">
        <w:rPr>
          <w:iCs/>
        </w:rPr>
        <w:fldChar w:fldCharType="separate"/>
      </w:r>
      <w:r w:rsidR="00B05C26" w:rsidRPr="00230B8D">
        <w:rPr>
          <w:iCs/>
          <w:vertAlign w:val="superscript"/>
        </w:rPr>
        <w:t>24</w:t>
      </w:r>
      <w:r w:rsidR="00B33044" w:rsidRPr="00C26F55">
        <w:rPr>
          <w:iCs/>
        </w:rPr>
        <w:fldChar w:fldCharType="end"/>
      </w:r>
      <w:r w:rsidR="00B33044" w:rsidRPr="00C26F55">
        <w:rPr>
          <w:iCs/>
        </w:rPr>
        <w:t>.</w:t>
      </w:r>
    </w:p>
    <w:p w14:paraId="63FD8CE9" w14:textId="6053A828" w:rsidR="009A4219" w:rsidRPr="00C26F55" w:rsidRDefault="009A4219" w:rsidP="00B00A46">
      <w:pPr>
        <w:pBdr>
          <w:top w:val="nil"/>
          <w:left w:val="nil"/>
          <w:bottom w:val="nil"/>
          <w:right w:val="nil"/>
          <w:between w:val="nil"/>
        </w:pBdr>
        <w:rPr>
          <w:iCs/>
        </w:rPr>
      </w:pPr>
    </w:p>
    <w:p w14:paraId="47D4C41B" w14:textId="0AC59C15" w:rsidR="00154CE4" w:rsidRPr="00C26F55" w:rsidRDefault="00BE37EF" w:rsidP="00B00A46">
      <w:pPr>
        <w:pBdr>
          <w:top w:val="nil"/>
          <w:left w:val="nil"/>
          <w:bottom w:val="nil"/>
          <w:right w:val="nil"/>
          <w:between w:val="nil"/>
        </w:pBdr>
        <w:rPr>
          <w:iCs/>
        </w:rPr>
      </w:pPr>
      <w:r w:rsidRPr="00C26F55">
        <w:rPr>
          <w:iCs/>
        </w:rPr>
        <w:t xml:space="preserve">To demonstrate </w:t>
      </w:r>
      <w:r w:rsidR="0054675D" w:rsidRPr="00C26F55">
        <w:rPr>
          <w:iCs/>
        </w:rPr>
        <w:t xml:space="preserve">the </w:t>
      </w:r>
      <w:r w:rsidR="00BC065E" w:rsidRPr="00C26F55">
        <w:rPr>
          <w:iCs/>
        </w:rPr>
        <w:t xml:space="preserve">viability of </w:t>
      </w:r>
      <w:r w:rsidR="00A33A2B" w:rsidRPr="00C26F55">
        <w:rPr>
          <w:iCs/>
        </w:rPr>
        <w:t xml:space="preserve">the </w:t>
      </w:r>
      <w:r w:rsidR="00BC065E" w:rsidRPr="00C26F55">
        <w:rPr>
          <w:iCs/>
        </w:rPr>
        <w:t>protocol</w:t>
      </w:r>
      <w:r w:rsidR="00E7512D" w:rsidRPr="00C26F55">
        <w:rPr>
          <w:iCs/>
        </w:rPr>
        <w:t xml:space="preserve">, </w:t>
      </w:r>
      <w:r w:rsidR="00027725" w:rsidRPr="00C26F55">
        <w:rPr>
          <w:iCs/>
        </w:rPr>
        <w:t xml:space="preserve">the elasticity </w:t>
      </w:r>
      <w:r w:rsidR="00CF5466" w:rsidRPr="00C26F55">
        <w:rPr>
          <w:iCs/>
        </w:rPr>
        <w:t xml:space="preserve">of </w:t>
      </w:r>
      <w:proofErr w:type="spellStart"/>
      <w:r w:rsidR="008E752B" w:rsidRPr="00C26F55">
        <w:rPr>
          <w:iCs/>
        </w:rPr>
        <w:t>PAAm</w:t>
      </w:r>
      <w:proofErr w:type="spellEnd"/>
      <w:r w:rsidR="008E752B" w:rsidRPr="00C26F55">
        <w:rPr>
          <w:iCs/>
        </w:rPr>
        <w:t xml:space="preserve"> hydrogels</w:t>
      </w:r>
      <w:r w:rsidR="00930B0E" w:rsidRPr="00C26F55">
        <w:rPr>
          <w:iCs/>
        </w:rPr>
        <w:t xml:space="preserve"> of </w:t>
      </w:r>
      <w:r w:rsidR="00E83086" w:rsidRPr="00C26F55">
        <w:rPr>
          <w:iCs/>
        </w:rPr>
        <w:t xml:space="preserve">known </w:t>
      </w:r>
      <w:r w:rsidR="006004FE" w:rsidRPr="00C26F55">
        <w:rPr>
          <w:i/>
        </w:rPr>
        <w:t>E</w:t>
      </w:r>
      <w:r w:rsidR="00FD29E5" w:rsidRPr="00C26F55">
        <w:rPr>
          <w:i/>
        </w:rPr>
        <w:t xml:space="preserve"> </w:t>
      </w:r>
      <w:r w:rsidR="00FD29E5" w:rsidRPr="00C26F55">
        <w:rPr>
          <w:iCs/>
        </w:rPr>
        <w:t>(measured by AFM)</w:t>
      </w:r>
      <w:r w:rsidR="000E0824" w:rsidRPr="00C26F55">
        <w:rPr>
          <w:iCs/>
        </w:rPr>
        <w:fldChar w:fldCharType="begin" w:fldLock="1"/>
      </w:r>
      <w:r w:rsidR="003D1E24" w:rsidRPr="00C26F55">
        <w:rPr>
          <w:iCs/>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35&lt;/sup&gt;","plainTextFormattedCitation":"35","previouslyFormattedCitation":"&lt;sup&gt;35&lt;/sup&gt;"},"properties":{"noteIndex":0},"schema":"https://github.com/citation-style-language/schema/raw/master/csl-citation.json"}</w:instrText>
      </w:r>
      <w:r w:rsidR="000E0824" w:rsidRPr="00C26F55">
        <w:rPr>
          <w:iCs/>
        </w:rPr>
        <w:fldChar w:fldCharType="separate"/>
      </w:r>
      <w:r w:rsidR="003D1E24" w:rsidRPr="00230B8D">
        <w:rPr>
          <w:iCs/>
          <w:vertAlign w:val="superscript"/>
        </w:rPr>
        <w:t>35</w:t>
      </w:r>
      <w:r w:rsidR="000E0824" w:rsidRPr="00C26F55">
        <w:rPr>
          <w:iCs/>
        </w:rPr>
        <w:fldChar w:fldCharType="end"/>
      </w:r>
      <w:r w:rsidR="004C25D8" w:rsidRPr="00C26F55">
        <w:rPr>
          <w:iCs/>
        </w:rPr>
        <w:t xml:space="preserve"> </w:t>
      </w:r>
      <w:r w:rsidR="008F7C0E" w:rsidRPr="00C26F55">
        <w:rPr>
          <w:iCs/>
        </w:rPr>
        <w:t>were</w:t>
      </w:r>
      <w:r w:rsidR="00E60036" w:rsidRPr="00C26F55">
        <w:rPr>
          <w:iCs/>
        </w:rPr>
        <w:t xml:space="preserve"> </w:t>
      </w:r>
      <w:r w:rsidR="008C1D90" w:rsidRPr="00C26F55">
        <w:rPr>
          <w:iCs/>
        </w:rPr>
        <w:t xml:space="preserve">prepared </w:t>
      </w:r>
      <w:r w:rsidR="008F7C0E" w:rsidRPr="00C26F55">
        <w:rPr>
          <w:iCs/>
        </w:rPr>
        <w:t xml:space="preserve">and tested </w:t>
      </w:r>
      <w:r w:rsidR="008C1D90" w:rsidRPr="00C26F55">
        <w:rPr>
          <w:iCs/>
        </w:rPr>
        <w:t xml:space="preserve">using the procedure suggested in Part </w:t>
      </w:r>
      <w:r w:rsidR="00BA447D" w:rsidRPr="00C26F55">
        <w:rPr>
          <w:iCs/>
        </w:rPr>
        <w:t>1</w:t>
      </w:r>
      <w:r w:rsidR="00F64EAE" w:rsidRPr="00C26F55">
        <w:rPr>
          <w:iCs/>
        </w:rPr>
        <w:t xml:space="preserve"> </w:t>
      </w:r>
      <w:r w:rsidR="00745106" w:rsidRPr="00C26F55">
        <w:rPr>
          <w:iCs/>
        </w:rPr>
        <w:t>of the protocol</w:t>
      </w:r>
      <w:r w:rsidR="006E5EEB" w:rsidRPr="00C26F55">
        <w:rPr>
          <w:iCs/>
        </w:rPr>
        <w:t xml:space="preserve">. </w:t>
      </w:r>
      <w:r w:rsidR="00A34C04" w:rsidRPr="00C26F55">
        <w:rPr>
          <w:iCs/>
        </w:rPr>
        <w:t xml:space="preserve">For each gel, </w:t>
      </w:r>
      <w:r w:rsidR="00256372" w:rsidRPr="00C26F55">
        <w:rPr>
          <w:iCs/>
        </w:rPr>
        <w:t xml:space="preserve">two stiffness maps </w:t>
      </w:r>
      <w:r w:rsidR="00DC11AD" w:rsidRPr="00C26F55">
        <w:rPr>
          <w:iCs/>
        </w:rPr>
        <w:t xml:space="preserve">in two different areas </w:t>
      </w:r>
      <w:r w:rsidR="00E6323A" w:rsidRPr="00C26F55">
        <w:rPr>
          <w:iCs/>
        </w:rPr>
        <w:t xml:space="preserve">of the sample </w:t>
      </w:r>
      <w:r w:rsidR="001C3B58" w:rsidRPr="00C26F55">
        <w:rPr>
          <w:iCs/>
        </w:rPr>
        <w:t xml:space="preserve">were acquired </w:t>
      </w:r>
      <w:r w:rsidR="00256372" w:rsidRPr="00C26F55">
        <w:rPr>
          <w:iCs/>
        </w:rPr>
        <w:t xml:space="preserve">using </w:t>
      </w:r>
      <w:r w:rsidR="00354764" w:rsidRPr="00C26F55">
        <w:rPr>
          <w:iCs/>
        </w:rPr>
        <w:t>a commercial ferrule</w:t>
      </w:r>
      <w:r w:rsidR="00715C8E" w:rsidRPr="00C26F55">
        <w:rPr>
          <w:iCs/>
        </w:rPr>
        <w:t>-</w:t>
      </w:r>
      <w:r w:rsidR="00354764" w:rsidRPr="00C26F55">
        <w:rPr>
          <w:iCs/>
        </w:rPr>
        <w:t xml:space="preserve">top </w:t>
      </w:r>
      <w:proofErr w:type="spellStart"/>
      <w:r w:rsidR="00256372" w:rsidRPr="00C26F55">
        <w:rPr>
          <w:iCs/>
        </w:rPr>
        <w:t>nanoindenter</w:t>
      </w:r>
      <w:proofErr w:type="spellEnd"/>
      <w:r w:rsidR="00256372" w:rsidRPr="00C26F55">
        <w:rPr>
          <w:iCs/>
        </w:rPr>
        <w:t xml:space="preserve"> </w:t>
      </w:r>
      <w:r w:rsidR="0004370D" w:rsidRPr="00C26F55">
        <w:rPr>
          <w:iCs/>
        </w:rPr>
        <w:t>equipped with</w:t>
      </w:r>
      <w:r w:rsidR="00AA321C" w:rsidRPr="00C26F55">
        <w:rPr>
          <w:iCs/>
        </w:rPr>
        <w:t xml:space="preserve"> a tip having</w:t>
      </w:r>
      <w:r w:rsidR="0004370D" w:rsidRPr="00C26F55">
        <w:rPr>
          <w:iCs/>
        </w:rPr>
        <w:t xml:space="preserve"> </w:t>
      </w:r>
      <w:r w:rsidR="00A77503" w:rsidRPr="00C26F55">
        <w:rPr>
          <w:i/>
        </w:rPr>
        <w:t>R</w:t>
      </w:r>
      <w:r w:rsidR="00C232B3" w:rsidRPr="00C26F55">
        <w:rPr>
          <w:i/>
        </w:rPr>
        <w:t xml:space="preserve"> </w:t>
      </w:r>
      <w:r w:rsidR="00A77503" w:rsidRPr="00C26F55">
        <w:rPr>
          <w:iCs/>
        </w:rPr>
        <w:t>=</w:t>
      </w:r>
      <w:r w:rsidR="00E277A4" w:rsidRPr="00C26F55">
        <w:rPr>
          <w:iCs/>
        </w:rPr>
        <w:t xml:space="preserve"> </w:t>
      </w:r>
      <w:r w:rsidR="00F73A60" w:rsidRPr="00C26F55">
        <w:rPr>
          <w:iCs/>
        </w:rPr>
        <w:t>52</w:t>
      </w:r>
      <w:r w:rsidR="00084873" w:rsidRPr="00C26F55">
        <w:rPr>
          <w:iCs/>
        </w:rPr>
        <w:t xml:space="preserve"> </w:t>
      </w:r>
      <w:r w:rsidR="005B5988" w:rsidRPr="00C26F55">
        <w:rPr>
          <w:rFonts w:eastAsia="Symbol"/>
          <w:iCs/>
        </w:rPr>
        <w:t>µ</w:t>
      </w:r>
      <w:r w:rsidR="00084873" w:rsidRPr="00C26F55">
        <w:rPr>
          <w:iCs/>
        </w:rPr>
        <w:t>m</w:t>
      </w:r>
      <w:r w:rsidR="00941093" w:rsidRPr="00C26F55">
        <w:rPr>
          <w:iCs/>
        </w:rPr>
        <w:t xml:space="preserve"> and </w:t>
      </w:r>
      <w:r w:rsidR="00C232B3" w:rsidRPr="00C26F55">
        <w:rPr>
          <w:i/>
        </w:rPr>
        <w:t xml:space="preserve">k </w:t>
      </w:r>
      <w:r w:rsidR="00C232B3" w:rsidRPr="00C26F55">
        <w:rPr>
          <w:iCs/>
        </w:rPr>
        <w:t>=</w:t>
      </w:r>
      <w:r w:rsidR="00941093" w:rsidRPr="00C26F55">
        <w:rPr>
          <w:iCs/>
        </w:rPr>
        <w:t xml:space="preserve"> </w:t>
      </w:r>
      <w:r w:rsidR="00015550" w:rsidRPr="00C26F55">
        <w:rPr>
          <w:iCs/>
        </w:rPr>
        <w:t>0.46 N/m</w:t>
      </w:r>
      <w:r w:rsidR="006C027E" w:rsidRPr="00C26F55">
        <w:rPr>
          <w:iCs/>
        </w:rPr>
        <w:t xml:space="preserve">. Each map </w:t>
      </w:r>
      <w:r w:rsidR="00EF0A76" w:rsidRPr="00C26F55">
        <w:rPr>
          <w:iCs/>
        </w:rPr>
        <w:t xml:space="preserve">consisted of </w:t>
      </w:r>
      <w:r w:rsidR="00F65A36" w:rsidRPr="00C26F55">
        <w:rPr>
          <w:iCs/>
        </w:rPr>
        <w:t>50 indentations performed in displacement control</w:t>
      </w:r>
      <w:r w:rsidR="00C22E13" w:rsidRPr="00C26F55">
        <w:rPr>
          <w:iCs/>
        </w:rPr>
        <w:t>,</w:t>
      </w:r>
      <w:r w:rsidR="00D21295" w:rsidRPr="00C26F55">
        <w:rPr>
          <w:iCs/>
        </w:rPr>
        <w:t xml:space="preserve"> and the step size</w:t>
      </w:r>
      <w:r w:rsidR="000C76D1" w:rsidRPr="00C26F55">
        <w:rPr>
          <w:iCs/>
        </w:rPr>
        <w:t xml:space="preserve"> in </w:t>
      </w:r>
      <w:r w:rsidR="000C76D1" w:rsidRPr="00C26F55">
        <w:rPr>
          <w:i/>
        </w:rPr>
        <w:t xml:space="preserve">x </w:t>
      </w:r>
      <w:r w:rsidR="000C76D1" w:rsidRPr="00C26F55">
        <w:rPr>
          <w:iCs/>
        </w:rPr>
        <w:t>and</w:t>
      </w:r>
      <w:r w:rsidR="000C76D1" w:rsidRPr="00C26F55">
        <w:rPr>
          <w:i/>
        </w:rPr>
        <w:t xml:space="preserve"> y</w:t>
      </w:r>
      <w:r w:rsidR="000C76D1" w:rsidRPr="00C26F55">
        <w:rPr>
          <w:iCs/>
        </w:rPr>
        <w:t xml:space="preserve"> was set to </w:t>
      </w:r>
      <w:r w:rsidR="00502710" w:rsidRPr="00C26F55">
        <w:rPr>
          <w:iCs/>
        </w:rPr>
        <w:t>20</w:t>
      </w:r>
      <w:r w:rsidR="00750ADB" w:rsidRPr="00C26F55">
        <w:rPr>
          <w:iCs/>
        </w:rPr>
        <w:t xml:space="preserve"> </w:t>
      </w:r>
      <w:r w:rsidR="005B5988" w:rsidRPr="00C26F55">
        <w:rPr>
          <w:rFonts w:eastAsia="Symbol"/>
          <w:iCs/>
        </w:rPr>
        <w:t>µ</w:t>
      </w:r>
      <w:r w:rsidR="00750ADB" w:rsidRPr="00C26F55">
        <w:rPr>
          <w:iCs/>
        </w:rPr>
        <w:t>m</w:t>
      </w:r>
      <w:r w:rsidR="00565D39" w:rsidRPr="00C26F55">
        <w:rPr>
          <w:iCs/>
        </w:rPr>
        <w:t xml:space="preserve"> to avoid oversampling. </w:t>
      </w:r>
      <w:r w:rsidR="00BC21CB" w:rsidRPr="00C26F55">
        <w:rPr>
          <w:b/>
          <w:bCs/>
          <w:iCs/>
        </w:rPr>
        <w:t>Figure 6</w:t>
      </w:r>
      <w:r w:rsidR="007D1A9C" w:rsidRPr="00C26F55">
        <w:rPr>
          <w:b/>
          <w:bCs/>
          <w:iCs/>
        </w:rPr>
        <w:t>A</w:t>
      </w:r>
      <w:r w:rsidR="00047AE8" w:rsidRPr="00C26F55">
        <w:rPr>
          <w:iCs/>
        </w:rPr>
        <w:t xml:space="preserve"> </w:t>
      </w:r>
      <w:r w:rsidR="000D6E42" w:rsidRPr="00C26F55">
        <w:rPr>
          <w:iCs/>
        </w:rPr>
        <w:t>show</w:t>
      </w:r>
      <w:r w:rsidR="00DA5D97" w:rsidRPr="00C26F55">
        <w:rPr>
          <w:iCs/>
        </w:rPr>
        <w:t xml:space="preserve">s </w:t>
      </w:r>
      <w:r w:rsidR="00047AE8" w:rsidRPr="00C26F55">
        <w:rPr>
          <w:iCs/>
        </w:rPr>
        <w:t xml:space="preserve">the average </w:t>
      </w:r>
      <w:r w:rsidR="00485631" w:rsidRPr="00C26F55">
        <w:rPr>
          <w:bCs/>
          <w:i/>
          <w:iCs/>
        </w:rPr>
        <w:t>F-</w:t>
      </w:r>
      <w:r w:rsidR="00F61899" w:rsidRPr="00C26F55">
        <w:rPr>
          <w:color w:val="000000" w:themeColor="text1"/>
        </w:rPr>
        <w:t>δ</w:t>
      </w:r>
      <w:r w:rsidR="00485631" w:rsidRPr="00C26F55">
        <w:rPr>
          <w:bCs/>
        </w:rPr>
        <w:t xml:space="preserve"> </w:t>
      </w:r>
      <w:r w:rsidR="002E08FE" w:rsidRPr="00C26F55">
        <w:rPr>
          <w:iCs/>
        </w:rPr>
        <w:t>cur</w:t>
      </w:r>
      <w:r w:rsidR="00AD6A09" w:rsidRPr="00C26F55">
        <w:rPr>
          <w:iCs/>
        </w:rPr>
        <w:t xml:space="preserve">ve </w:t>
      </w:r>
      <w:r w:rsidR="00FA12A7" w:rsidRPr="00C26F55">
        <w:rPr>
          <w:iCs/>
        </w:rPr>
        <w:t xml:space="preserve">together with the </w:t>
      </w:r>
      <w:r w:rsidR="00B17823" w:rsidRPr="00C26F55">
        <w:rPr>
          <w:iCs/>
        </w:rPr>
        <w:t>average</w:t>
      </w:r>
      <w:r w:rsidR="00C31E61" w:rsidRPr="00C26F55">
        <w:rPr>
          <w:iCs/>
        </w:rPr>
        <w:t xml:space="preserve"> Hertz </w:t>
      </w:r>
      <w:r w:rsidR="008D6804" w:rsidRPr="00C26F55">
        <w:rPr>
          <w:iCs/>
        </w:rPr>
        <w:t>model</w:t>
      </w:r>
      <w:r w:rsidR="00942790" w:rsidRPr="00C26F55">
        <w:rPr>
          <w:iCs/>
        </w:rPr>
        <w:t xml:space="preserve"> for a soft </w:t>
      </w:r>
      <w:proofErr w:type="spellStart"/>
      <w:r w:rsidR="00942790" w:rsidRPr="00C26F55">
        <w:rPr>
          <w:iCs/>
        </w:rPr>
        <w:t>PAAm</w:t>
      </w:r>
      <w:proofErr w:type="spellEnd"/>
      <w:r w:rsidR="00942790" w:rsidRPr="00C26F55">
        <w:rPr>
          <w:iCs/>
        </w:rPr>
        <w:t xml:space="preserve"> hydrogel (expected </w:t>
      </w:r>
      <w:r w:rsidR="00B00DA3" w:rsidRPr="00C26F55">
        <w:rPr>
          <w:i/>
        </w:rPr>
        <w:t>E</w:t>
      </w:r>
      <w:r w:rsidR="00942790" w:rsidRPr="00C26F55">
        <w:rPr>
          <w:iCs/>
        </w:rPr>
        <w:t xml:space="preserve"> </w:t>
      </w:r>
      <w:r w:rsidR="00FD34E5" w:rsidRPr="00C26F55">
        <w:rPr>
          <w:iCs/>
        </w:rPr>
        <w:t xml:space="preserve">0.8 kPa) and a stiff </w:t>
      </w:r>
      <w:proofErr w:type="spellStart"/>
      <w:r w:rsidR="00FD34E5" w:rsidRPr="00C26F55">
        <w:rPr>
          <w:iCs/>
        </w:rPr>
        <w:t>PAAm</w:t>
      </w:r>
      <w:proofErr w:type="spellEnd"/>
      <w:r w:rsidR="00FD34E5" w:rsidRPr="00C26F55">
        <w:rPr>
          <w:iCs/>
        </w:rPr>
        <w:t xml:space="preserve"> hydrogel (expected </w:t>
      </w:r>
      <w:r w:rsidR="00B00DA3" w:rsidRPr="00C26F55">
        <w:rPr>
          <w:i/>
        </w:rPr>
        <w:t>E</w:t>
      </w:r>
      <w:r w:rsidR="00FD34E5" w:rsidRPr="00C26F55">
        <w:rPr>
          <w:iCs/>
        </w:rPr>
        <w:t xml:space="preserve"> 8 </w:t>
      </w:r>
      <w:r w:rsidR="005E7815" w:rsidRPr="00C26F55">
        <w:rPr>
          <w:iCs/>
        </w:rPr>
        <w:t>k</w:t>
      </w:r>
      <w:r w:rsidR="00FD34E5" w:rsidRPr="00C26F55">
        <w:rPr>
          <w:iCs/>
        </w:rPr>
        <w:t>Pa)</w:t>
      </w:r>
      <w:r w:rsidR="00083B8C" w:rsidRPr="00C26F55">
        <w:rPr>
          <w:iCs/>
        </w:rPr>
        <w:fldChar w:fldCharType="begin" w:fldLock="1"/>
      </w:r>
      <w:r w:rsidR="003D1E24" w:rsidRPr="00C26F55">
        <w:rPr>
          <w:iCs/>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35&lt;/sup&gt;","plainTextFormattedCitation":"35","previouslyFormattedCitation":"&lt;sup&gt;35&lt;/sup&gt;"},"properties":{"noteIndex":0},"schema":"https://github.com/citation-style-language/schema/raw/master/csl-citation.json"}</w:instrText>
      </w:r>
      <w:r w:rsidR="00083B8C" w:rsidRPr="00C26F55">
        <w:rPr>
          <w:iCs/>
        </w:rPr>
        <w:fldChar w:fldCharType="separate"/>
      </w:r>
      <w:r w:rsidR="003D1E24" w:rsidRPr="00230B8D">
        <w:rPr>
          <w:iCs/>
          <w:vertAlign w:val="superscript"/>
        </w:rPr>
        <w:t>35</w:t>
      </w:r>
      <w:r w:rsidR="00083B8C" w:rsidRPr="00C26F55">
        <w:rPr>
          <w:iCs/>
        </w:rPr>
        <w:fldChar w:fldCharType="end"/>
      </w:r>
      <w:r w:rsidR="0009074C" w:rsidRPr="00C26F55">
        <w:rPr>
          <w:iCs/>
        </w:rPr>
        <w:t xml:space="preserve">. </w:t>
      </w:r>
      <w:r w:rsidR="00CF2957" w:rsidRPr="00C26F55">
        <w:rPr>
          <w:iCs/>
        </w:rPr>
        <w:t xml:space="preserve">By </w:t>
      </w:r>
      <w:r w:rsidR="009F5DBD" w:rsidRPr="00C26F55">
        <w:rPr>
          <w:iCs/>
        </w:rPr>
        <w:t xml:space="preserve">performing </w:t>
      </w:r>
      <w:r w:rsidR="000F3690" w:rsidRPr="00C26F55">
        <w:rPr>
          <w:iCs/>
        </w:rPr>
        <w:t xml:space="preserve">the Hertz </w:t>
      </w:r>
      <w:r w:rsidR="00E42F56" w:rsidRPr="00C26F55">
        <w:rPr>
          <w:iCs/>
        </w:rPr>
        <w:t>analysis</w:t>
      </w:r>
      <w:r w:rsidR="000F3690" w:rsidRPr="00C26F55">
        <w:rPr>
          <w:iCs/>
        </w:rPr>
        <w:t xml:space="preserve"> </w:t>
      </w:r>
      <w:r w:rsidR="00E42F56" w:rsidRPr="00C26F55">
        <w:rPr>
          <w:iCs/>
        </w:rPr>
        <w:t>through</w:t>
      </w:r>
      <w:r w:rsidR="000F3690" w:rsidRPr="00C26F55">
        <w:rPr>
          <w:iCs/>
        </w:rPr>
        <w:t xml:space="preserve"> </w:t>
      </w:r>
      <w:r w:rsidR="00E60103" w:rsidRPr="00C26F55">
        <w:rPr>
          <w:iCs/>
        </w:rPr>
        <w:t xml:space="preserve">the </w:t>
      </w:r>
      <w:proofErr w:type="spellStart"/>
      <w:r w:rsidR="000F3690" w:rsidRPr="00C26F55">
        <w:rPr>
          <w:iCs/>
        </w:rPr>
        <w:t>NanoAnalysis</w:t>
      </w:r>
      <w:proofErr w:type="spellEnd"/>
      <w:r w:rsidR="000F3690" w:rsidRPr="00C26F55">
        <w:rPr>
          <w:iCs/>
        </w:rPr>
        <w:t xml:space="preserve"> software</w:t>
      </w:r>
      <w:r w:rsidR="00882C2B" w:rsidRPr="00C26F55">
        <w:rPr>
          <w:iCs/>
        </w:rPr>
        <w:t xml:space="preserve"> </w:t>
      </w:r>
      <w:r w:rsidR="00FD6478" w:rsidRPr="00C26F55">
        <w:rPr>
          <w:iCs/>
        </w:rPr>
        <w:t>and</w:t>
      </w:r>
      <w:r w:rsidR="00DD020B" w:rsidRPr="00C26F55">
        <w:rPr>
          <w:iCs/>
        </w:rPr>
        <w:t xml:space="preserve"> plotting</w:t>
      </w:r>
      <w:r w:rsidR="00FF22A8" w:rsidRPr="00C26F55">
        <w:rPr>
          <w:iCs/>
        </w:rPr>
        <w:t xml:space="preserve"> individual values of </w:t>
      </w:r>
      <w:r w:rsidR="00FF22A8" w:rsidRPr="00C26F55">
        <w:rPr>
          <w:i/>
        </w:rPr>
        <w:t>E</w:t>
      </w:r>
      <w:r w:rsidR="00FF22A8" w:rsidRPr="00C26F55">
        <w:rPr>
          <w:iCs/>
        </w:rPr>
        <w:t xml:space="preserve">, </w:t>
      </w:r>
      <w:r w:rsidR="00776026" w:rsidRPr="00C26F55">
        <w:rPr>
          <w:iCs/>
        </w:rPr>
        <w:t xml:space="preserve">the expected </w:t>
      </w:r>
      <w:r w:rsidR="00DF4589" w:rsidRPr="00C26F55">
        <w:rPr>
          <w:i/>
        </w:rPr>
        <w:t>E</w:t>
      </w:r>
      <w:r w:rsidR="00776026" w:rsidRPr="00C26F55">
        <w:rPr>
          <w:iCs/>
        </w:rPr>
        <w:t xml:space="preserve"> was retrieved</w:t>
      </w:r>
      <w:r w:rsidR="00FD3D27" w:rsidRPr="00C26F55">
        <w:rPr>
          <w:iCs/>
        </w:rPr>
        <w:t xml:space="preserve"> for both hydrogels</w:t>
      </w:r>
      <w:r w:rsidR="000C7165" w:rsidRPr="00C26F55">
        <w:rPr>
          <w:iCs/>
        </w:rPr>
        <w:t xml:space="preserve"> (</w:t>
      </w:r>
      <w:r w:rsidR="000C7165" w:rsidRPr="00C26F55">
        <w:rPr>
          <w:b/>
          <w:bCs/>
          <w:iCs/>
        </w:rPr>
        <w:t xml:space="preserve">Figure </w:t>
      </w:r>
      <w:r w:rsidR="002C4DEC" w:rsidRPr="00C26F55">
        <w:rPr>
          <w:b/>
          <w:bCs/>
          <w:iCs/>
        </w:rPr>
        <w:t>6</w:t>
      </w:r>
      <w:r w:rsidR="007A3D67" w:rsidRPr="00C26F55">
        <w:rPr>
          <w:b/>
          <w:bCs/>
          <w:iCs/>
        </w:rPr>
        <w:t>B</w:t>
      </w:r>
      <w:r w:rsidR="002C4DEC" w:rsidRPr="00C26F55">
        <w:rPr>
          <w:iCs/>
        </w:rPr>
        <w:t>).</w:t>
      </w:r>
    </w:p>
    <w:p w14:paraId="71E98E01" w14:textId="77777777" w:rsidR="00E82112" w:rsidRPr="00C26F55" w:rsidRDefault="00E82112" w:rsidP="00B00A46">
      <w:pPr>
        <w:pBdr>
          <w:top w:val="nil"/>
          <w:left w:val="nil"/>
          <w:bottom w:val="nil"/>
          <w:right w:val="nil"/>
          <w:between w:val="nil"/>
        </w:pBdr>
        <w:rPr>
          <w:iCs/>
        </w:rPr>
      </w:pPr>
    </w:p>
    <w:p w14:paraId="1E4B29F1" w14:textId="52BE97A4" w:rsidR="00D27307" w:rsidRPr="00C26F55" w:rsidRDefault="00D64B15" w:rsidP="00B00A46">
      <w:pPr>
        <w:pBdr>
          <w:top w:val="nil"/>
          <w:left w:val="nil"/>
          <w:bottom w:val="nil"/>
          <w:right w:val="nil"/>
          <w:between w:val="nil"/>
        </w:pBdr>
        <w:rPr>
          <w:iCs/>
        </w:rPr>
      </w:pPr>
      <w:r w:rsidRPr="00C26F55">
        <w:rPr>
          <w:iCs/>
        </w:rPr>
        <w:t xml:space="preserve">Further, </w:t>
      </w:r>
      <w:r w:rsidR="003D6E5B" w:rsidRPr="00C26F55">
        <w:rPr>
          <w:iCs/>
        </w:rPr>
        <w:t>nanoindentation experiments on</w:t>
      </w:r>
      <w:r w:rsidR="0054172F" w:rsidRPr="00C26F55">
        <w:rPr>
          <w:iCs/>
        </w:rPr>
        <w:t xml:space="preserve"> </w:t>
      </w:r>
      <w:r w:rsidR="003D6E5B" w:rsidRPr="00C26F55">
        <w:rPr>
          <w:iCs/>
        </w:rPr>
        <w:t>HEK293</w:t>
      </w:r>
      <w:r w:rsidR="00B87E51" w:rsidRPr="00C26F55">
        <w:rPr>
          <w:iCs/>
        </w:rPr>
        <w:t>T</w:t>
      </w:r>
      <w:r w:rsidR="003D6E5B" w:rsidRPr="00C26F55">
        <w:rPr>
          <w:iCs/>
        </w:rPr>
        <w:t xml:space="preserve"> cells</w:t>
      </w:r>
      <w:r w:rsidR="006125CF" w:rsidRPr="00C26F55">
        <w:rPr>
          <w:iCs/>
        </w:rPr>
        <w:t xml:space="preserve"> </w:t>
      </w:r>
      <w:r w:rsidR="006C537B" w:rsidRPr="00C26F55">
        <w:rPr>
          <w:iCs/>
        </w:rPr>
        <w:t>were performed</w:t>
      </w:r>
      <w:r w:rsidR="00BA5D73" w:rsidRPr="00C26F55">
        <w:rPr>
          <w:iCs/>
        </w:rPr>
        <w:t xml:space="preserve">. </w:t>
      </w:r>
      <w:r w:rsidR="005B7E7D" w:rsidRPr="00C26F55">
        <w:rPr>
          <w:iCs/>
        </w:rPr>
        <w:t>Seven</w:t>
      </w:r>
      <w:r w:rsidR="00EC4CFE" w:rsidRPr="00C26F55">
        <w:rPr>
          <w:iCs/>
        </w:rPr>
        <w:t xml:space="preserve"> individual cells were indented by </w:t>
      </w:r>
      <w:r w:rsidR="00B959C4" w:rsidRPr="00C26F55">
        <w:rPr>
          <w:iCs/>
        </w:rPr>
        <w:t>performing</w:t>
      </w:r>
      <w:r w:rsidR="00EC4CFE" w:rsidRPr="00C26F55">
        <w:rPr>
          <w:iCs/>
        </w:rPr>
        <w:t xml:space="preserve"> a matrix scan</w:t>
      </w:r>
      <w:r w:rsidR="00081B3F" w:rsidRPr="00C26F55">
        <w:rPr>
          <w:iCs/>
        </w:rPr>
        <w:t xml:space="preserve"> </w:t>
      </w:r>
      <w:r w:rsidR="00763FBE" w:rsidRPr="00C26F55">
        <w:rPr>
          <w:iCs/>
        </w:rPr>
        <w:t xml:space="preserve">with </w:t>
      </w:r>
      <w:r w:rsidR="00741615" w:rsidRPr="00C26F55">
        <w:rPr>
          <w:i/>
        </w:rPr>
        <w:t>x</w:t>
      </w:r>
      <w:r w:rsidR="00741615" w:rsidRPr="00C26F55">
        <w:rPr>
          <w:iCs/>
        </w:rPr>
        <w:t xml:space="preserve"> and </w:t>
      </w:r>
      <w:r w:rsidR="00741615" w:rsidRPr="00C26F55">
        <w:rPr>
          <w:i/>
        </w:rPr>
        <w:t>y</w:t>
      </w:r>
      <w:r w:rsidR="00741615" w:rsidRPr="00C26F55">
        <w:rPr>
          <w:iCs/>
        </w:rPr>
        <w:t xml:space="preserve"> step size </w:t>
      </w:r>
      <w:r w:rsidR="003663A5" w:rsidRPr="00C26F55">
        <w:rPr>
          <w:iCs/>
        </w:rPr>
        <w:t xml:space="preserve">set to 0.5 </w:t>
      </w:r>
      <w:r w:rsidR="00387FA9" w:rsidRPr="00C26F55">
        <w:rPr>
          <w:rFonts w:eastAsia="Symbol"/>
          <w:iCs/>
        </w:rPr>
        <w:t>µ</w:t>
      </w:r>
      <w:r w:rsidR="00810BD0" w:rsidRPr="00C26F55">
        <w:rPr>
          <w:iCs/>
        </w:rPr>
        <w:t>m</w:t>
      </w:r>
      <w:r w:rsidR="00654F63" w:rsidRPr="00C26F55">
        <w:rPr>
          <w:iCs/>
        </w:rPr>
        <w:t xml:space="preserve"> on each cell and acquiring </w:t>
      </w:r>
      <w:r w:rsidR="00670803" w:rsidRPr="00C26F55">
        <w:rPr>
          <w:iCs/>
        </w:rPr>
        <w:t xml:space="preserve">a minimum of </w:t>
      </w:r>
      <w:r w:rsidR="00BA0412" w:rsidRPr="00C26F55">
        <w:rPr>
          <w:iCs/>
        </w:rPr>
        <w:t>2</w:t>
      </w:r>
      <w:r w:rsidR="00D45769" w:rsidRPr="00C26F55">
        <w:rPr>
          <w:iCs/>
        </w:rPr>
        <w:t>5</w:t>
      </w:r>
      <w:r w:rsidR="00BA0412" w:rsidRPr="00C26F55">
        <w:rPr>
          <w:iCs/>
        </w:rPr>
        <w:t xml:space="preserve"> curves on each cell. </w:t>
      </w:r>
      <w:r w:rsidR="007D121F" w:rsidRPr="00C26F55">
        <w:rPr>
          <w:iCs/>
        </w:rPr>
        <w:t xml:space="preserve">This resulted in </w:t>
      </w:r>
      <w:r w:rsidR="00DA3901" w:rsidRPr="00C26F55">
        <w:rPr>
          <w:iCs/>
        </w:rPr>
        <w:t xml:space="preserve">the </w:t>
      </w:r>
      <w:r w:rsidR="00C97A28" w:rsidRPr="00C26F55">
        <w:rPr>
          <w:iCs/>
        </w:rPr>
        <w:t>analyzed</w:t>
      </w:r>
      <w:r w:rsidR="00DA3901" w:rsidRPr="00C26F55">
        <w:rPr>
          <w:iCs/>
        </w:rPr>
        <w:t xml:space="preserve"> dataset containing</w:t>
      </w:r>
      <w:r w:rsidR="005A2999">
        <w:rPr>
          <w:iCs/>
        </w:rPr>
        <w:t xml:space="preserve"> ῀</w:t>
      </w:r>
      <w:r w:rsidR="00DA3901" w:rsidRPr="00C26F55">
        <w:rPr>
          <w:iCs/>
        </w:rPr>
        <w:t xml:space="preserve">200 curves. </w:t>
      </w:r>
      <w:r w:rsidR="00B671EC" w:rsidRPr="00C26F55">
        <w:rPr>
          <w:iCs/>
        </w:rPr>
        <w:t xml:space="preserve">The </w:t>
      </w:r>
      <w:r w:rsidR="004F5271" w:rsidRPr="00C26F55">
        <w:rPr>
          <w:iCs/>
        </w:rPr>
        <w:t>selected</w:t>
      </w:r>
      <w:r w:rsidR="00AD466B" w:rsidRPr="00C26F55">
        <w:rPr>
          <w:iCs/>
        </w:rPr>
        <w:t xml:space="preserve"> </w:t>
      </w:r>
      <w:r w:rsidR="0035218D" w:rsidRPr="00C26F55">
        <w:rPr>
          <w:iCs/>
        </w:rPr>
        <w:t>probe</w:t>
      </w:r>
      <w:r w:rsidR="00AD466B" w:rsidRPr="00C26F55">
        <w:rPr>
          <w:iCs/>
        </w:rPr>
        <w:t xml:space="preserve"> had </w:t>
      </w:r>
      <w:r w:rsidR="008551B0" w:rsidRPr="00C26F55">
        <w:rPr>
          <w:i/>
        </w:rPr>
        <w:t>R</w:t>
      </w:r>
      <w:r w:rsidR="00F46D1D" w:rsidRPr="00C26F55">
        <w:rPr>
          <w:iCs/>
        </w:rPr>
        <w:t xml:space="preserve"> = </w:t>
      </w:r>
      <w:r w:rsidR="00922EC6" w:rsidRPr="00C26F55">
        <w:rPr>
          <w:iCs/>
        </w:rPr>
        <w:t>3</w:t>
      </w:r>
      <w:r w:rsidR="00B666BE" w:rsidRPr="00C26F55">
        <w:rPr>
          <w:iCs/>
        </w:rPr>
        <w:t>.5</w:t>
      </w:r>
      <w:r w:rsidR="004F5613" w:rsidRPr="00C26F55">
        <w:rPr>
          <w:iCs/>
        </w:rPr>
        <w:t xml:space="preserve"> </w:t>
      </w:r>
      <w:r w:rsidR="00F470F0" w:rsidRPr="00C26F55">
        <w:rPr>
          <w:rFonts w:eastAsia="Symbol"/>
          <w:iCs/>
        </w:rPr>
        <w:t>µ</w:t>
      </w:r>
      <w:r w:rsidR="005D26CC" w:rsidRPr="00C26F55">
        <w:rPr>
          <w:iCs/>
        </w:rPr>
        <w:t>m</w:t>
      </w:r>
      <w:r w:rsidR="00FA46E8" w:rsidRPr="00C26F55">
        <w:rPr>
          <w:iCs/>
        </w:rPr>
        <w:t xml:space="preserve"> and </w:t>
      </w:r>
      <w:r w:rsidR="00A67C81" w:rsidRPr="00C26F55">
        <w:rPr>
          <w:i/>
        </w:rPr>
        <w:t>k</w:t>
      </w:r>
      <w:r w:rsidR="005D1C63" w:rsidRPr="00C26F55">
        <w:rPr>
          <w:iCs/>
        </w:rPr>
        <w:t xml:space="preserve"> </w:t>
      </w:r>
      <w:r w:rsidR="007C4F80" w:rsidRPr="00C26F55">
        <w:rPr>
          <w:iCs/>
        </w:rPr>
        <w:t>=</w:t>
      </w:r>
      <w:r w:rsidR="000E609B" w:rsidRPr="00C26F55">
        <w:rPr>
          <w:iCs/>
        </w:rPr>
        <w:t>0.02 N/m</w:t>
      </w:r>
      <w:r w:rsidR="00E1235C" w:rsidRPr="00C26F55">
        <w:rPr>
          <w:iCs/>
        </w:rPr>
        <w:t>.</w:t>
      </w:r>
    </w:p>
    <w:p w14:paraId="601224B6" w14:textId="77777777" w:rsidR="00F470F0" w:rsidRPr="00C26F55" w:rsidRDefault="00F470F0" w:rsidP="00B00A46">
      <w:pPr>
        <w:pBdr>
          <w:top w:val="nil"/>
          <w:left w:val="nil"/>
          <w:bottom w:val="nil"/>
          <w:right w:val="nil"/>
          <w:between w:val="nil"/>
        </w:pBdr>
        <w:rPr>
          <w:iCs/>
        </w:rPr>
      </w:pPr>
    </w:p>
    <w:p w14:paraId="6DE9BB6F" w14:textId="769882B9" w:rsidR="006E2E5D" w:rsidRPr="00C26F55" w:rsidRDefault="00EA63E9" w:rsidP="00B00A46">
      <w:pPr>
        <w:pBdr>
          <w:top w:val="nil"/>
          <w:left w:val="nil"/>
          <w:bottom w:val="nil"/>
          <w:right w:val="nil"/>
          <w:between w:val="nil"/>
        </w:pBdr>
        <w:rPr>
          <w:bCs/>
        </w:rPr>
      </w:pPr>
      <w:r w:rsidRPr="00C26F55">
        <w:rPr>
          <w:b/>
          <w:bCs/>
          <w:iCs/>
        </w:rPr>
        <w:t>Figure 7</w:t>
      </w:r>
      <w:r w:rsidR="00CC0311" w:rsidRPr="00C26F55">
        <w:rPr>
          <w:b/>
          <w:bCs/>
          <w:iCs/>
        </w:rPr>
        <w:t>A</w:t>
      </w:r>
      <w:r w:rsidRPr="00C26F55">
        <w:rPr>
          <w:iCs/>
        </w:rPr>
        <w:t xml:space="preserve"> shows the average Hertz </w:t>
      </w:r>
      <w:r w:rsidR="007A382B" w:rsidRPr="00C26F55">
        <w:rPr>
          <w:iCs/>
        </w:rPr>
        <w:t>curve</w:t>
      </w:r>
      <w:r w:rsidR="00261FC4" w:rsidRPr="00C26F55">
        <w:rPr>
          <w:iCs/>
        </w:rPr>
        <w:t xml:space="preserve"> and the</w:t>
      </w:r>
      <w:r w:rsidR="006B203A" w:rsidRPr="00C26F55">
        <w:rPr>
          <w:iCs/>
        </w:rPr>
        <w:t xml:space="preserve"> corresponding</w:t>
      </w:r>
      <w:r w:rsidR="00261FC4" w:rsidRPr="00C26F55">
        <w:rPr>
          <w:iCs/>
        </w:rPr>
        <w:t xml:space="preserve"> average Hertz model</w:t>
      </w:r>
      <w:r w:rsidR="00FB2DFE" w:rsidRPr="00C26F55">
        <w:rPr>
          <w:iCs/>
        </w:rPr>
        <w:t xml:space="preserve">, </w:t>
      </w:r>
      <w:r w:rsidR="00E724C5" w:rsidRPr="00C26F55">
        <w:rPr>
          <w:iCs/>
        </w:rPr>
        <w:t xml:space="preserve">plotted </w:t>
      </w:r>
      <w:r w:rsidR="00E530A4" w:rsidRPr="00C26F55">
        <w:rPr>
          <w:iCs/>
        </w:rPr>
        <w:t xml:space="preserve">using </w:t>
      </w:r>
      <w:r w:rsidR="00EF37F3" w:rsidRPr="00C26F55">
        <w:rPr>
          <w:iCs/>
        </w:rPr>
        <w:t xml:space="preserve">the </w:t>
      </w:r>
      <w:r w:rsidR="001962DD" w:rsidRPr="00C26F55">
        <w:rPr>
          <w:iCs/>
        </w:rPr>
        <w:t>mean</w:t>
      </w:r>
      <w:r w:rsidR="00EF37F3" w:rsidRPr="00C26F55">
        <w:rPr>
          <w:iCs/>
        </w:rPr>
        <w:t xml:space="preserve"> </w:t>
      </w:r>
      <w:r w:rsidR="00341B4B" w:rsidRPr="00C26F55">
        <w:rPr>
          <w:i/>
        </w:rPr>
        <w:t xml:space="preserve">E </w:t>
      </w:r>
      <w:r w:rsidR="00550988" w:rsidRPr="00C26F55">
        <w:rPr>
          <w:iCs/>
        </w:rPr>
        <w:t>obtai</w:t>
      </w:r>
      <w:r w:rsidR="00596D03" w:rsidRPr="00C26F55">
        <w:rPr>
          <w:iCs/>
        </w:rPr>
        <w:t>ned</w:t>
      </w:r>
      <w:r w:rsidR="000716E8" w:rsidRPr="00C26F55">
        <w:rPr>
          <w:iCs/>
        </w:rPr>
        <w:t xml:space="preserve"> from fitting </w:t>
      </w:r>
      <w:r w:rsidR="00816F38">
        <w:rPr>
          <w:iCs/>
        </w:rPr>
        <w:t>e</w:t>
      </w:r>
      <w:r w:rsidR="000716E8" w:rsidRPr="00C26F55">
        <w:rPr>
          <w:iCs/>
        </w:rPr>
        <w:t xml:space="preserve">quation (1) to each individual curve in </w:t>
      </w:r>
      <w:proofErr w:type="spellStart"/>
      <w:r w:rsidR="000716E8" w:rsidRPr="00C26F55">
        <w:rPr>
          <w:iCs/>
        </w:rPr>
        <w:t>NanoAnalysis</w:t>
      </w:r>
      <w:proofErr w:type="spellEnd"/>
      <w:r w:rsidR="005E3ED9" w:rsidRPr="00C26F55">
        <w:rPr>
          <w:iCs/>
        </w:rPr>
        <w:t xml:space="preserve"> up to an indentation of </w:t>
      </w:r>
      <w:r w:rsidR="00421503" w:rsidRPr="00C26F55">
        <w:rPr>
          <w:iCs/>
        </w:rPr>
        <w:t xml:space="preserve">200 </w:t>
      </w:r>
      <w:r w:rsidR="002564D6" w:rsidRPr="00C26F55">
        <w:rPr>
          <w:iCs/>
        </w:rPr>
        <w:t>n</w:t>
      </w:r>
      <w:r w:rsidR="00097A13" w:rsidRPr="00C26F55">
        <w:rPr>
          <w:iCs/>
        </w:rPr>
        <w:t xml:space="preserve">m. </w:t>
      </w:r>
      <w:proofErr w:type="spellStart"/>
      <w:r w:rsidR="00935A27" w:rsidRPr="00C26F55">
        <w:rPr>
          <w:i/>
        </w:rPr>
        <w:t>E</w:t>
      </w:r>
      <w:proofErr w:type="spellEnd"/>
      <w:r w:rsidR="00935A27" w:rsidRPr="00C26F55">
        <w:rPr>
          <w:i/>
        </w:rPr>
        <w:t xml:space="preserve"> </w:t>
      </w:r>
      <w:r w:rsidR="00935A27" w:rsidRPr="00C26F55">
        <w:rPr>
          <w:iCs/>
        </w:rPr>
        <w:t xml:space="preserve">was found to be </w:t>
      </w:r>
      <w:r w:rsidR="00F0273F" w:rsidRPr="00C26F55">
        <w:rPr>
          <w:iCs/>
        </w:rPr>
        <w:t>915</w:t>
      </w:r>
      <w:r w:rsidR="005A2999">
        <w:rPr>
          <w:iCs/>
        </w:rPr>
        <w:t xml:space="preserve"> ±</w:t>
      </w:r>
      <w:r w:rsidR="00F0273F" w:rsidRPr="00C26F55">
        <w:rPr>
          <w:iCs/>
        </w:rPr>
        <w:t xml:space="preserve"> </w:t>
      </w:r>
      <w:r w:rsidR="0025307E" w:rsidRPr="00C26F55">
        <w:rPr>
          <w:iCs/>
        </w:rPr>
        <w:t xml:space="preserve">633 </w:t>
      </w:r>
      <w:r w:rsidR="00F0273F" w:rsidRPr="00C26F55">
        <w:rPr>
          <w:iCs/>
        </w:rPr>
        <w:t>Pa</w:t>
      </w:r>
      <w:r w:rsidR="008565FE" w:rsidRPr="00C26F55">
        <w:rPr>
          <w:iCs/>
        </w:rPr>
        <w:t xml:space="preserve">, </w:t>
      </w:r>
      <w:r w:rsidR="0086773B" w:rsidRPr="00C26F55">
        <w:rPr>
          <w:iCs/>
        </w:rPr>
        <w:t>which is in accordance with values reported in the literature</w:t>
      </w:r>
      <w:r w:rsidR="00F20565" w:rsidRPr="00C26F55">
        <w:rPr>
          <w:bCs/>
        </w:rPr>
        <w:fldChar w:fldCharType="begin" w:fldLock="1"/>
      </w:r>
      <w:r w:rsidR="00B05C26" w:rsidRPr="00C26F55">
        <w:rPr>
          <w:bCs/>
        </w:rPr>
        <w:instrText>ADDIN CSL_CITATION {"citationItems":[{"id":"ITEM-1","itemData":{"DOI":"10.1186/s12951-020-00706-2","ISSN":"14773155","PMID":"33081777","abstract":"Background: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Nanobiotechnology","id":"ITEM-1","issue":"1","issued":{"date-parts":[["2020"]]},"page":"1-11","publisher":"BioMed Central","title":"Elasticity spectra as a tool to investigate actin cortex mechanics","type":"article-journal","volume":"18"},"uris":["http://www.mendeley.com/documents/?uuid=c221fccf-280a-4cdb-8e25-72223f1402ba","http://www.mendeley.com/documents/?uuid=ecbea187-ae84-4814-83f1-9531d30125f1"]}],"mendeley":{"formattedCitation":"&lt;sup&gt;24&lt;/sup&gt;","plainTextFormattedCitation":"24","previouslyFormattedCitation":"&lt;sup&gt;24&lt;/sup&gt;"},"properties":{"noteIndex":0},"schema":"https://github.com/citation-style-language/schema/raw/master/csl-citation.json"}</w:instrText>
      </w:r>
      <w:r w:rsidR="00F20565" w:rsidRPr="00C26F55">
        <w:rPr>
          <w:bCs/>
        </w:rPr>
        <w:fldChar w:fldCharType="separate"/>
      </w:r>
      <w:r w:rsidR="00B05C26" w:rsidRPr="00230B8D">
        <w:rPr>
          <w:bCs/>
          <w:vertAlign w:val="superscript"/>
        </w:rPr>
        <w:t>24</w:t>
      </w:r>
      <w:r w:rsidR="00F20565" w:rsidRPr="00C26F55">
        <w:rPr>
          <w:bCs/>
        </w:rPr>
        <w:fldChar w:fldCharType="end"/>
      </w:r>
      <w:r w:rsidR="00F20565" w:rsidRPr="00C26F55">
        <w:rPr>
          <w:bCs/>
        </w:rPr>
        <w:t>.</w:t>
      </w:r>
      <w:r w:rsidR="00AB7369" w:rsidRPr="00C26F55">
        <w:rPr>
          <w:bCs/>
        </w:rPr>
        <w:t xml:space="preserve"> </w:t>
      </w:r>
      <w:r w:rsidR="00864467" w:rsidRPr="00C26F55">
        <w:rPr>
          <w:bCs/>
        </w:rPr>
        <w:t>D</w:t>
      </w:r>
      <w:r w:rsidR="00DF7565" w:rsidRPr="00C26F55">
        <w:rPr>
          <w:bCs/>
        </w:rPr>
        <w:t xml:space="preserve">espite its </w:t>
      </w:r>
      <w:r w:rsidR="00124E76" w:rsidRPr="00C26F55">
        <w:rPr>
          <w:bCs/>
        </w:rPr>
        <w:t xml:space="preserve">wide </w:t>
      </w:r>
      <w:r w:rsidR="00D46135" w:rsidRPr="00C26F55">
        <w:rPr>
          <w:bCs/>
        </w:rPr>
        <w:t>use</w:t>
      </w:r>
      <w:r w:rsidR="00DF7565" w:rsidRPr="00C26F55">
        <w:rPr>
          <w:bCs/>
        </w:rPr>
        <w:t xml:space="preserve">, the Hertz model </w:t>
      </w:r>
      <w:r w:rsidR="00EC2445" w:rsidRPr="00C26F55">
        <w:rPr>
          <w:bCs/>
        </w:rPr>
        <w:t>does not fully capture the evolution</w:t>
      </w:r>
      <w:r w:rsidR="004B03C2" w:rsidRPr="00C26F55">
        <w:rPr>
          <w:bCs/>
        </w:rPr>
        <w:t xml:space="preserve"> of the force with increasing indentation</w:t>
      </w:r>
      <w:r w:rsidR="00142617" w:rsidRPr="00C26F55">
        <w:rPr>
          <w:bCs/>
        </w:rPr>
        <w:t xml:space="preserve"> depth</w:t>
      </w:r>
      <w:r w:rsidR="00D46135" w:rsidRPr="00C26F55">
        <w:rPr>
          <w:bCs/>
        </w:rPr>
        <w:t xml:space="preserve"> for cell nanoindentation </w:t>
      </w:r>
      <w:r w:rsidR="00D46135" w:rsidRPr="00C26F55">
        <w:rPr>
          <w:bCs/>
        </w:rPr>
        <w:lastRenderedPageBreak/>
        <w:t>experiments</w:t>
      </w:r>
      <w:r w:rsidR="00C82E78" w:rsidRPr="00C26F55">
        <w:rPr>
          <w:bCs/>
        </w:rPr>
        <w:t xml:space="preserve"> (</w:t>
      </w:r>
      <w:r w:rsidR="00C82E78" w:rsidRPr="00C26F55">
        <w:rPr>
          <w:b/>
        </w:rPr>
        <w:t>Figure 7</w:t>
      </w:r>
      <w:r w:rsidR="00FC6B6E" w:rsidRPr="00C26F55">
        <w:rPr>
          <w:b/>
        </w:rPr>
        <w:t>A</w:t>
      </w:r>
      <w:r w:rsidR="00C82E78" w:rsidRPr="00C26F55">
        <w:rPr>
          <w:bCs/>
        </w:rPr>
        <w:t>)</w:t>
      </w:r>
      <w:r w:rsidR="0098154B" w:rsidRPr="00C26F55">
        <w:rPr>
          <w:bCs/>
        </w:rPr>
        <w:t xml:space="preserve">. </w:t>
      </w:r>
      <w:r w:rsidR="006E2E5D" w:rsidRPr="00C26F55">
        <w:rPr>
          <w:bCs/>
        </w:rPr>
        <w:t>Because of this, the ES</w:t>
      </w:r>
      <w:r w:rsidR="00CE3983" w:rsidRPr="00C26F55">
        <w:rPr>
          <w:bCs/>
        </w:rPr>
        <w:t xml:space="preserve"> is a particularly </w:t>
      </w:r>
      <w:r w:rsidR="00466ED2" w:rsidRPr="00C26F55">
        <w:rPr>
          <w:bCs/>
        </w:rPr>
        <w:t>suitable</w:t>
      </w:r>
      <w:r w:rsidR="00CE3983" w:rsidRPr="00C26F55">
        <w:rPr>
          <w:bCs/>
        </w:rPr>
        <w:t xml:space="preserve"> </w:t>
      </w:r>
      <w:r w:rsidR="005439C6" w:rsidRPr="00C26F55">
        <w:rPr>
          <w:bCs/>
        </w:rPr>
        <w:t>tool</w:t>
      </w:r>
      <w:r w:rsidR="00CF1A5C" w:rsidRPr="00C26F55">
        <w:rPr>
          <w:bCs/>
        </w:rPr>
        <w:t xml:space="preserve"> </w:t>
      </w:r>
      <w:r w:rsidR="003644BF" w:rsidRPr="00C26F55">
        <w:rPr>
          <w:bCs/>
        </w:rPr>
        <w:t>to</w:t>
      </w:r>
      <w:r w:rsidR="00A72AF1" w:rsidRPr="00C26F55">
        <w:rPr>
          <w:bCs/>
        </w:rPr>
        <w:t xml:space="preserve"> </w:t>
      </w:r>
      <w:r w:rsidR="00D94CA4" w:rsidRPr="00C26F55">
        <w:rPr>
          <w:bCs/>
        </w:rPr>
        <w:t>s</w:t>
      </w:r>
      <w:r w:rsidR="00607322" w:rsidRPr="00C26F55">
        <w:rPr>
          <w:bCs/>
        </w:rPr>
        <w:t xml:space="preserve">tudy the mechanical properties of </w:t>
      </w:r>
      <w:r w:rsidR="001B184C" w:rsidRPr="00C26F55">
        <w:rPr>
          <w:bCs/>
        </w:rPr>
        <w:t>single</w:t>
      </w:r>
      <w:r w:rsidR="00607322" w:rsidRPr="00C26F55">
        <w:rPr>
          <w:bCs/>
        </w:rPr>
        <w:t xml:space="preserve"> cells.</w:t>
      </w:r>
    </w:p>
    <w:p w14:paraId="20794228" w14:textId="77777777" w:rsidR="006A73B4" w:rsidRPr="00C26F55" w:rsidRDefault="006A73B4" w:rsidP="00B00A46">
      <w:pPr>
        <w:pBdr>
          <w:top w:val="nil"/>
          <w:left w:val="nil"/>
          <w:bottom w:val="nil"/>
          <w:right w:val="nil"/>
          <w:between w:val="nil"/>
        </w:pBdr>
        <w:rPr>
          <w:bCs/>
        </w:rPr>
      </w:pPr>
    </w:p>
    <w:p w14:paraId="49569F7D" w14:textId="4FFCAE65" w:rsidR="007F582C" w:rsidRPr="00C26F55" w:rsidRDefault="0071347B" w:rsidP="00B00A46">
      <w:pPr>
        <w:pBdr>
          <w:top w:val="nil"/>
          <w:left w:val="nil"/>
          <w:bottom w:val="nil"/>
          <w:right w:val="nil"/>
          <w:between w:val="nil"/>
        </w:pBdr>
        <w:rPr>
          <w:bCs/>
        </w:rPr>
      </w:pPr>
      <w:r w:rsidRPr="00C26F55">
        <w:rPr>
          <w:b/>
        </w:rPr>
        <w:t>Figure 7</w:t>
      </w:r>
      <w:r w:rsidR="006B62BC" w:rsidRPr="00C26F55">
        <w:rPr>
          <w:b/>
        </w:rPr>
        <w:t>B</w:t>
      </w:r>
      <w:r w:rsidR="00CF2F50" w:rsidRPr="00C26F55">
        <w:rPr>
          <w:bCs/>
        </w:rPr>
        <w:t xml:space="preserve"> </w:t>
      </w:r>
      <w:r w:rsidR="00491EA7" w:rsidRPr="00C26F55">
        <w:rPr>
          <w:bCs/>
        </w:rPr>
        <w:t xml:space="preserve">shows </w:t>
      </w:r>
      <w:r w:rsidR="001F4F7B" w:rsidRPr="00C26F55">
        <w:rPr>
          <w:bCs/>
        </w:rPr>
        <w:t>the average ES</w:t>
      </w:r>
      <w:r w:rsidR="00D1457B" w:rsidRPr="00C26F55">
        <w:rPr>
          <w:bCs/>
        </w:rPr>
        <w:t xml:space="preserve">, together with </w:t>
      </w:r>
      <w:r w:rsidR="00816F38">
        <w:rPr>
          <w:bCs/>
        </w:rPr>
        <w:t>e</w:t>
      </w:r>
      <w:r w:rsidR="00D1457B" w:rsidRPr="00C26F55">
        <w:rPr>
          <w:bCs/>
        </w:rPr>
        <w:t xml:space="preserve">quation (3) fitted up to an indentation of </w:t>
      </w:r>
      <w:r w:rsidR="004A7D11" w:rsidRPr="00C26F55">
        <w:rPr>
          <w:bCs/>
        </w:rPr>
        <w:t xml:space="preserve">200 </w:t>
      </w:r>
      <w:r w:rsidR="004A7D11" w:rsidRPr="00C26F55">
        <w:t>n</w:t>
      </w:r>
      <w:r w:rsidR="004A7D11" w:rsidRPr="00C26F55">
        <w:rPr>
          <w:bCs/>
        </w:rPr>
        <w:t xml:space="preserve">m. </w:t>
      </w:r>
      <w:r w:rsidR="000757A4" w:rsidRPr="00C26F55">
        <w:rPr>
          <w:bCs/>
        </w:rPr>
        <w:t xml:space="preserve">The average ES </w:t>
      </w:r>
      <w:r w:rsidR="00CE09F5" w:rsidRPr="00C26F55">
        <w:rPr>
          <w:bCs/>
        </w:rPr>
        <w:t>starts increasing at an indentation depth of</w:t>
      </w:r>
      <w:r w:rsidR="005A2999">
        <w:rPr>
          <w:bCs/>
        </w:rPr>
        <w:t xml:space="preserve"> ῀</w:t>
      </w:r>
      <w:r w:rsidR="007D0D22" w:rsidRPr="00C26F55">
        <w:rPr>
          <w:bCs/>
        </w:rPr>
        <w:t xml:space="preserve">200 </w:t>
      </w:r>
      <w:r w:rsidR="007D0D22" w:rsidRPr="00C26F55">
        <w:t>n</w:t>
      </w:r>
      <w:r w:rsidR="007D0D22" w:rsidRPr="00C26F55">
        <w:rPr>
          <w:bCs/>
        </w:rPr>
        <w:t>m</w:t>
      </w:r>
      <w:r w:rsidR="00F95C8F" w:rsidRPr="00C26F55">
        <w:rPr>
          <w:bCs/>
        </w:rPr>
        <w:t xml:space="preserve">, </w:t>
      </w:r>
      <w:r w:rsidR="00344C1B" w:rsidRPr="00C26F55">
        <w:rPr>
          <w:bCs/>
        </w:rPr>
        <w:t xml:space="preserve">which indicates the contribution of the substrate to the </w:t>
      </w:r>
      <w:r w:rsidR="00A54C42" w:rsidRPr="00C26F55">
        <w:rPr>
          <w:bCs/>
        </w:rPr>
        <w:t>probed</w:t>
      </w:r>
      <w:r w:rsidR="00E57956" w:rsidRPr="00C26F55">
        <w:rPr>
          <w:bCs/>
        </w:rPr>
        <w:t xml:space="preserve"> apparent </w:t>
      </w:r>
      <w:r w:rsidR="009F049F" w:rsidRPr="00C26F55">
        <w:rPr>
          <w:i/>
        </w:rPr>
        <w:t>E</w:t>
      </w:r>
      <w:r w:rsidR="001F6364" w:rsidRPr="00C26F55">
        <w:rPr>
          <w:i/>
        </w:rPr>
        <w:t xml:space="preserve"> </w:t>
      </w:r>
      <w:r w:rsidR="001F6364" w:rsidRPr="00C26F55">
        <w:rPr>
          <w:bCs/>
        </w:rPr>
        <w:t>(</w:t>
      </w:r>
      <w:r w:rsidR="001F6364" w:rsidRPr="00C26F55">
        <w:rPr>
          <w:b/>
        </w:rPr>
        <w:t>Figure S4</w:t>
      </w:r>
      <w:r w:rsidR="001F6364" w:rsidRPr="00C26F55">
        <w:rPr>
          <w:bCs/>
        </w:rPr>
        <w:t xml:space="preserve">). </w:t>
      </w:r>
      <w:r w:rsidR="00754143" w:rsidRPr="00C26F55">
        <w:rPr>
          <w:bCs/>
        </w:rPr>
        <w:t>Because of this,</w:t>
      </w:r>
      <w:r w:rsidR="002D4BD9" w:rsidRPr="00C26F55">
        <w:rPr>
          <w:bCs/>
        </w:rPr>
        <w:t xml:space="preserve"> 200 </w:t>
      </w:r>
      <w:r w:rsidR="002D4BD9" w:rsidRPr="00C26F55">
        <w:t>n</w:t>
      </w:r>
      <w:r w:rsidR="002D4BD9" w:rsidRPr="00C26F55">
        <w:rPr>
          <w:bCs/>
        </w:rPr>
        <w:t xml:space="preserve">m </w:t>
      </w:r>
      <w:r w:rsidR="004E7C09" w:rsidRPr="00C26F55">
        <w:rPr>
          <w:bCs/>
        </w:rPr>
        <w:t>was chosen as the fitting range for both the Hertz model (</w:t>
      </w:r>
      <w:r w:rsidR="00E10820" w:rsidRPr="00C26F55">
        <w:rPr>
          <w:b/>
        </w:rPr>
        <w:t>Figure 7</w:t>
      </w:r>
      <w:r w:rsidR="000F63B7" w:rsidRPr="00C26F55">
        <w:rPr>
          <w:b/>
        </w:rPr>
        <w:t>A</w:t>
      </w:r>
      <w:r w:rsidR="00E10820" w:rsidRPr="00C26F55">
        <w:rPr>
          <w:bCs/>
        </w:rPr>
        <w:t xml:space="preserve">) and the </w:t>
      </w:r>
      <w:r w:rsidR="00C42DB5" w:rsidRPr="00C26F55">
        <w:rPr>
          <w:bCs/>
        </w:rPr>
        <w:t>b</w:t>
      </w:r>
      <w:r w:rsidR="00E10820" w:rsidRPr="00C26F55">
        <w:rPr>
          <w:bCs/>
        </w:rPr>
        <w:t xml:space="preserve">ilayer model </w:t>
      </w:r>
      <w:r w:rsidR="00714D8F" w:rsidRPr="00C26F55">
        <w:rPr>
          <w:bCs/>
        </w:rPr>
        <w:t>(</w:t>
      </w:r>
      <w:r w:rsidR="00714D8F" w:rsidRPr="00C26F55">
        <w:rPr>
          <w:b/>
        </w:rPr>
        <w:t>Figure 7</w:t>
      </w:r>
      <w:r w:rsidR="00841E32" w:rsidRPr="00C26F55">
        <w:rPr>
          <w:b/>
        </w:rPr>
        <w:t>B</w:t>
      </w:r>
      <w:r w:rsidR="00714D8F" w:rsidRPr="00C26F55">
        <w:rPr>
          <w:bCs/>
        </w:rPr>
        <w:t xml:space="preserve">). </w:t>
      </w:r>
      <w:r w:rsidR="00084ED2" w:rsidRPr="00C26F55">
        <w:rPr>
          <w:bCs/>
        </w:rPr>
        <w:t xml:space="preserve">Fitting </w:t>
      </w:r>
      <w:r w:rsidR="00816F38">
        <w:rPr>
          <w:bCs/>
        </w:rPr>
        <w:t>e</w:t>
      </w:r>
      <w:r w:rsidR="00084ED2" w:rsidRPr="00C26F55">
        <w:rPr>
          <w:bCs/>
        </w:rPr>
        <w:t xml:space="preserve">quation (3) to the average </w:t>
      </w:r>
      <w:r w:rsidR="002B43DD" w:rsidRPr="00C26F55">
        <w:rPr>
          <w:bCs/>
        </w:rPr>
        <w:t>ES</w:t>
      </w:r>
      <w:r w:rsidR="00986776" w:rsidRPr="00C26F55">
        <w:rPr>
          <w:bCs/>
        </w:rPr>
        <w:t xml:space="preserve"> allowed to </w:t>
      </w:r>
      <w:r w:rsidR="003E17D9" w:rsidRPr="00C26F55">
        <w:rPr>
          <w:bCs/>
        </w:rPr>
        <w:t xml:space="preserve">extract </w:t>
      </w:r>
      <w:r w:rsidR="00B92578" w:rsidRPr="00C26F55">
        <w:rPr>
          <w:bCs/>
        </w:rPr>
        <w:t xml:space="preserve">important </w:t>
      </w:r>
      <w:r w:rsidR="003E17D9" w:rsidRPr="00C26F55">
        <w:rPr>
          <w:bCs/>
        </w:rPr>
        <w:t>information</w:t>
      </w:r>
      <w:r w:rsidR="005A2999">
        <w:rPr>
          <w:bCs/>
        </w:rPr>
        <w:t>,</w:t>
      </w:r>
      <w:r w:rsidR="00D33060" w:rsidRPr="00C26F55">
        <w:rPr>
          <w:bCs/>
        </w:rPr>
        <w:t xml:space="preserve"> </w:t>
      </w:r>
      <w:r w:rsidR="00993415" w:rsidRPr="00C26F55">
        <w:rPr>
          <w:bCs/>
        </w:rPr>
        <w:t xml:space="preserve">which </w:t>
      </w:r>
      <w:r w:rsidR="00AE55F5" w:rsidRPr="00C26F55">
        <w:rPr>
          <w:bCs/>
        </w:rPr>
        <w:t xml:space="preserve">would otherwise </w:t>
      </w:r>
      <w:r w:rsidR="00A746F6" w:rsidRPr="00C26F55">
        <w:rPr>
          <w:bCs/>
        </w:rPr>
        <w:t>remain</w:t>
      </w:r>
      <w:r w:rsidR="00AE55F5" w:rsidRPr="00C26F55">
        <w:rPr>
          <w:bCs/>
        </w:rPr>
        <w:t xml:space="preserve"> </w:t>
      </w:r>
      <w:r w:rsidR="00697178" w:rsidRPr="00C26F55">
        <w:rPr>
          <w:bCs/>
        </w:rPr>
        <w:t>inaccessible</w:t>
      </w:r>
      <w:r w:rsidR="00001C8C" w:rsidRPr="00C26F55">
        <w:rPr>
          <w:bCs/>
        </w:rPr>
        <w:t xml:space="preserve"> from simple </w:t>
      </w:r>
      <w:r w:rsidR="00D33060" w:rsidRPr="00C26F55">
        <w:rPr>
          <w:bCs/>
        </w:rPr>
        <w:t>nanoindentation</w:t>
      </w:r>
      <w:r w:rsidR="00001C8C" w:rsidRPr="00C26F55">
        <w:rPr>
          <w:bCs/>
        </w:rPr>
        <w:t xml:space="preserve"> experiments</w:t>
      </w:r>
      <w:r w:rsidR="00BB4776" w:rsidRPr="00C26F55">
        <w:rPr>
          <w:bCs/>
        </w:rPr>
        <w:t xml:space="preserve"> </w:t>
      </w:r>
      <w:r w:rsidR="00C42DB5" w:rsidRPr="00C26F55">
        <w:rPr>
          <w:bCs/>
        </w:rPr>
        <w:t>analyzed</w:t>
      </w:r>
      <w:r w:rsidR="00BB4776" w:rsidRPr="00C26F55">
        <w:rPr>
          <w:bCs/>
        </w:rPr>
        <w:t xml:space="preserve"> </w:t>
      </w:r>
      <w:r w:rsidR="00C42DB5" w:rsidRPr="00C26F55">
        <w:rPr>
          <w:bCs/>
        </w:rPr>
        <w:t xml:space="preserve">using </w:t>
      </w:r>
      <w:r w:rsidR="00BB4776" w:rsidRPr="00C26F55">
        <w:rPr>
          <w:bCs/>
        </w:rPr>
        <w:t>the Hertz model</w:t>
      </w:r>
      <w:r w:rsidR="00001C8C" w:rsidRPr="00C26F55">
        <w:rPr>
          <w:bCs/>
        </w:rPr>
        <w:t xml:space="preserve">. </w:t>
      </w:r>
      <w:r w:rsidR="003F5775" w:rsidRPr="00C26F55">
        <w:rPr>
          <w:bCs/>
        </w:rPr>
        <w:t xml:space="preserve">Specifically, the </w:t>
      </w:r>
      <w:r w:rsidR="00F4720A" w:rsidRPr="00C26F55">
        <w:rPr>
          <w:bCs/>
        </w:rPr>
        <w:t>actin cortex’s modulus</w:t>
      </w:r>
      <w:r w:rsidR="004347EE" w:rsidRPr="00C26F55">
        <w:rPr>
          <w:bCs/>
        </w:rPr>
        <w:t xml:space="preserve"> </w:t>
      </w:r>
      <w:r w:rsidR="004347EE" w:rsidRPr="00C26F55">
        <w:rPr>
          <w:i/>
        </w:rPr>
        <w:t>(E</w:t>
      </w:r>
      <w:r w:rsidR="004347EE" w:rsidRPr="00C26F55">
        <w:rPr>
          <w:i/>
          <w:vertAlign w:val="subscript"/>
        </w:rPr>
        <w:t>0</w:t>
      </w:r>
      <w:r w:rsidR="004347EE" w:rsidRPr="00C26F55">
        <w:rPr>
          <w:i/>
        </w:rPr>
        <w:t>)</w:t>
      </w:r>
      <w:r w:rsidR="00F4720A" w:rsidRPr="00C26F55">
        <w:rPr>
          <w:bCs/>
        </w:rPr>
        <w:t xml:space="preserve"> was estimated to be </w:t>
      </w:r>
      <w:r w:rsidR="003E3A21" w:rsidRPr="00C26F55">
        <w:rPr>
          <w:bCs/>
        </w:rPr>
        <w:t>5.794</w:t>
      </w:r>
      <w:r w:rsidR="005A2999">
        <w:rPr>
          <w:bCs/>
        </w:rPr>
        <w:t xml:space="preserve"> ±</w:t>
      </w:r>
      <w:r w:rsidR="002C3294" w:rsidRPr="00C26F55">
        <w:rPr>
          <w:bCs/>
        </w:rPr>
        <w:t xml:space="preserve"> 0.095</w:t>
      </w:r>
      <w:r w:rsidR="003E3A21" w:rsidRPr="00C26F55">
        <w:rPr>
          <w:bCs/>
        </w:rPr>
        <w:t xml:space="preserve"> kPa</w:t>
      </w:r>
      <w:r w:rsidR="0032733B" w:rsidRPr="00C26F55">
        <w:rPr>
          <w:bCs/>
        </w:rPr>
        <w:t xml:space="preserve">, </w:t>
      </w:r>
      <w:r w:rsidR="00B7163C" w:rsidRPr="00C26F55">
        <w:rPr>
          <w:bCs/>
        </w:rPr>
        <w:t>t</w:t>
      </w:r>
      <w:r w:rsidR="0060289C" w:rsidRPr="00C26F55">
        <w:rPr>
          <w:bCs/>
        </w:rPr>
        <w:t xml:space="preserve">he actin cortex’s </w:t>
      </w:r>
      <w:r w:rsidR="008B5F22" w:rsidRPr="00C26F55">
        <w:rPr>
          <w:bCs/>
        </w:rPr>
        <w:t>thickness</w:t>
      </w:r>
      <w:r w:rsidR="0060289C" w:rsidRPr="00C26F55">
        <w:rPr>
          <w:bCs/>
        </w:rPr>
        <w:t xml:space="preserve"> </w:t>
      </w:r>
      <w:r w:rsidR="00FB5773" w:rsidRPr="00C26F55">
        <w:rPr>
          <w:bCs/>
        </w:rPr>
        <w:t>(</w:t>
      </w:r>
      <w:r w:rsidR="00FB5773" w:rsidRPr="00C26F55">
        <w:rPr>
          <w:i/>
        </w:rPr>
        <w:t>d</w:t>
      </w:r>
      <w:r w:rsidR="00FB5773" w:rsidRPr="00C26F55">
        <w:rPr>
          <w:i/>
          <w:vertAlign w:val="subscript"/>
        </w:rPr>
        <w:t>0</w:t>
      </w:r>
      <w:r w:rsidR="00FB5773" w:rsidRPr="00C26F55">
        <w:rPr>
          <w:bCs/>
        </w:rPr>
        <w:t>)</w:t>
      </w:r>
      <w:r w:rsidR="00E52587" w:rsidRPr="00C26F55">
        <w:rPr>
          <w:bCs/>
        </w:rPr>
        <w:t xml:space="preserve"> was </w:t>
      </w:r>
      <w:r w:rsidR="00240847" w:rsidRPr="00C26F55">
        <w:rPr>
          <w:bCs/>
        </w:rPr>
        <w:t>found</w:t>
      </w:r>
      <w:r w:rsidR="00E52587" w:rsidRPr="00C26F55">
        <w:rPr>
          <w:bCs/>
        </w:rPr>
        <w:t xml:space="preserve"> to be </w:t>
      </w:r>
      <w:r w:rsidR="00B56E88" w:rsidRPr="00C26F55">
        <w:rPr>
          <w:bCs/>
        </w:rPr>
        <w:t>311</w:t>
      </w:r>
      <w:r w:rsidR="005A2999">
        <w:rPr>
          <w:bCs/>
        </w:rPr>
        <w:t xml:space="preserve"> ±</w:t>
      </w:r>
      <w:r w:rsidR="00E70C15" w:rsidRPr="00C26F55">
        <w:rPr>
          <w:bCs/>
        </w:rPr>
        <w:t xml:space="preserve"> 3 </w:t>
      </w:r>
      <w:r w:rsidR="00A941B9" w:rsidRPr="00C26F55">
        <w:rPr>
          <w:bCs/>
        </w:rPr>
        <w:t>n</w:t>
      </w:r>
      <w:r w:rsidR="00E70C15" w:rsidRPr="00C26F55">
        <w:rPr>
          <w:bCs/>
        </w:rPr>
        <w:t>m</w:t>
      </w:r>
      <w:r w:rsidR="00FE20F9" w:rsidRPr="00C26F55">
        <w:rPr>
          <w:bCs/>
        </w:rPr>
        <w:t xml:space="preserve"> and </w:t>
      </w:r>
      <w:r w:rsidR="00D520AB" w:rsidRPr="00C26F55">
        <w:rPr>
          <w:bCs/>
        </w:rPr>
        <w:t>the bulk modulus (</w:t>
      </w:r>
      <w:r w:rsidR="00D520AB" w:rsidRPr="00C26F55">
        <w:rPr>
          <w:bCs/>
          <w:i/>
          <w:iCs/>
        </w:rPr>
        <w:t>E</w:t>
      </w:r>
      <w:r w:rsidR="00D520AB" w:rsidRPr="00C26F55">
        <w:rPr>
          <w:bCs/>
          <w:i/>
          <w:iCs/>
          <w:vertAlign w:val="subscript"/>
        </w:rPr>
        <w:t>b</w:t>
      </w:r>
      <w:r w:rsidR="00D520AB" w:rsidRPr="00C26F55">
        <w:rPr>
          <w:bCs/>
          <w:i/>
          <w:iCs/>
        </w:rPr>
        <w:t xml:space="preserve">) </w:t>
      </w:r>
      <w:r w:rsidR="00D520AB" w:rsidRPr="00C26F55">
        <w:rPr>
          <w:bCs/>
        </w:rPr>
        <w:t>was found to be 0.539</w:t>
      </w:r>
      <w:r w:rsidR="005A2999">
        <w:rPr>
          <w:bCs/>
        </w:rPr>
        <w:t xml:space="preserve"> ±</w:t>
      </w:r>
      <w:r w:rsidR="00D520AB" w:rsidRPr="00C26F55">
        <w:rPr>
          <w:bCs/>
        </w:rPr>
        <w:t xml:space="preserve"> 0.002 kPa</w:t>
      </w:r>
      <w:r w:rsidR="00F977C3" w:rsidRPr="00C26F55">
        <w:rPr>
          <w:bCs/>
        </w:rPr>
        <w:t xml:space="preserve">. All values are in </w:t>
      </w:r>
      <w:r w:rsidR="004F73EB" w:rsidRPr="00C26F55">
        <w:rPr>
          <w:bCs/>
        </w:rPr>
        <w:t xml:space="preserve">accordance </w:t>
      </w:r>
      <w:r w:rsidR="00BB2FE8" w:rsidRPr="00C26F55">
        <w:rPr>
          <w:bCs/>
        </w:rPr>
        <w:t xml:space="preserve">with </w:t>
      </w:r>
      <w:r w:rsidR="004171E3" w:rsidRPr="00C26F55">
        <w:rPr>
          <w:bCs/>
        </w:rPr>
        <w:t xml:space="preserve">previous experiments performed using </w:t>
      </w:r>
      <w:r w:rsidR="00036056" w:rsidRPr="00C26F55">
        <w:rPr>
          <w:bCs/>
        </w:rPr>
        <w:t>AFM</w:t>
      </w:r>
      <w:r w:rsidR="00BA3B9B" w:rsidRPr="00C26F55">
        <w:rPr>
          <w:bCs/>
        </w:rPr>
        <w:t xml:space="preserve"> on the same cell type</w:t>
      </w:r>
      <w:r w:rsidR="00036056" w:rsidRPr="00C26F55">
        <w:rPr>
          <w:bCs/>
        </w:rPr>
        <w:fldChar w:fldCharType="begin" w:fldLock="1"/>
      </w:r>
      <w:r w:rsidR="00B05C26" w:rsidRPr="00C26F55">
        <w:rPr>
          <w:bCs/>
        </w:rPr>
        <w:instrText>ADDIN CSL_CITATION {"citationItems":[{"id":"ITEM-1","itemData":{"DOI":"10.1186/s12951-020-00706-2","ISSN":"14773155","PMID":"33081777","abstract":"Background: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Nanobiotechnology","id":"ITEM-1","issue":"1","issued":{"date-parts":[["2020"]]},"page":"1-11","publisher":"BioMed Central","title":"Elasticity spectra as a tool to investigate actin cortex mechanics","type":"article-journal","volume":"18"},"uris":["http://www.mendeley.com/documents/?uuid=c221fccf-280a-4cdb-8e25-72223f1402ba","http://www.mendeley.com/documents/?uuid=ecbea187-ae84-4814-83f1-9531d30125f1"]}],"mendeley":{"formattedCitation":"&lt;sup&gt;24&lt;/sup&gt;","plainTextFormattedCitation":"24","previouslyFormattedCitation":"&lt;sup&gt;24&lt;/sup&gt;"},"properties":{"noteIndex":0},"schema":"https://github.com/citation-style-language/schema/raw/master/csl-citation.json"}</w:instrText>
      </w:r>
      <w:r w:rsidR="00036056" w:rsidRPr="00C26F55">
        <w:rPr>
          <w:bCs/>
        </w:rPr>
        <w:fldChar w:fldCharType="separate"/>
      </w:r>
      <w:r w:rsidR="00B05C26" w:rsidRPr="00230B8D">
        <w:rPr>
          <w:bCs/>
          <w:vertAlign w:val="superscript"/>
        </w:rPr>
        <w:t>24</w:t>
      </w:r>
      <w:r w:rsidR="00036056" w:rsidRPr="00C26F55">
        <w:rPr>
          <w:bCs/>
        </w:rPr>
        <w:fldChar w:fldCharType="end"/>
      </w:r>
      <w:r w:rsidR="00B01ADF" w:rsidRPr="00C26F55">
        <w:rPr>
          <w:bCs/>
        </w:rPr>
        <w:t>, and with values that have been reported in the literature</w:t>
      </w:r>
      <w:r w:rsidR="002A4730" w:rsidRPr="00C26F55">
        <w:rPr>
          <w:bCs/>
        </w:rPr>
        <w:fldChar w:fldCharType="begin" w:fldLock="1"/>
      </w:r>
      <w:r w:rsidR="002A4730" w:rsidRPr="00C26F55">
        <w:rPr>
          <w:bCs/>
        </w:rPr>
        <w:instrText>ADDIN CSL_CITATION {"citationItems":[{"id":"ITEM-1","itemData":{"DOI":"10.1016/J.BBAMCR.2019.07.011","ISSN":"0167-4889","abstract":"Actomyosin network under the plasma membrane of cells forms a cortical layer that regulates cellular deformations during different processes. What regulates the cortex? Characterized by its thickness, it is believed to be regulated by actin dynamics, filament-length regulators and myosin motor proteins. However, its regulation by cellular morphology (e.g. cell spread area) or mechanical microenvironment (e.g. substrate stiffness) has remained largely unexplored. In this study, super- and high-resolution imaging of actin in CHO cells demonstrates that at high spread areas (&gt;450 μm2), the cortex is thinner, better separated as layers, and sensitive to deactivation of myosin II motors or reduction of substrate stiffness (and traction forces). In less spread cells (&lt;400 μm2) such perturbations do not elicit a response. Myosin IIA's mechanosensing is limited here due to its lowered actin-bound fraction and higher turnover rate. Cofilin, in line with its competitive inhibitory role, is found to be overexpressed in these cells. To establish the causal relation, we initiate a spread area drop by de-adhesion and find enhanced actin dynamics and fragmentation along with oscillations and increase in thickness. This is more correlated to the reduction of traction forces than the endocytosis-based reduction in cell volume. Cortex thickness control by spread area is also found be true during differentiation of THP-1 monocytes to macrophages. Thus, we propose that spread area regulates cortex and its thickness by traction-based mechanosensing of myosin II.","author":[{"dropping-particle":"","family":"Kumar","given":"Rinku","non-dropping-particle":"","parse-names":false,"suffix":""},{"dropping-particle":"","family":"Saha","given":"Sajjita","non-dropping-particle":"","parse-names":false,"suffix":""},{"dropping-particle":"","family":"Sinha","given":"Bidisha","non-dropping-particle":"","parse-names":false,"suffix":""}],"container-title":"Biochimica et Biophysica Acta (BBA) - Molecular Cell Research","id":"ITEM-1","issue":"12","issued":{"date-parts":[["2019","12","1"]]},"page":"118516","publisher":"Elsevier","title":"Cell spread area and traction forces determine myosin-II-based cortex thickness regulation","type":"article-journal","volume":"1866"},"uris":["http://www.mendeley.com/documents/?uuid=2db1d4ca-e02f-32c7-9d26-4f1c907bfb8b","http://www.mendeley.com/documents/?uuid=12f080c3-0886-428b-ad7d-a5e19842a010"]}],"mendeley":{"formattedCitation":"&lt;sup&gt;37&lt;/sup&gt;","plainTextFormattedCitation":"37","previouslyFormattedCitation":"&lt;sup&gt;37&lt;/sup&gt;"},"properties":{"noteIndex":0},"schema":"https://github.com/citation-style-language/schema/raw/master/csl-citation.json"}</w:instrText>
      </w:r>
      <w:r w:rsidR="002A4730" w:rsidRPr="00C26F55">
        <w:rPr>
          <w:bCs/>
        </w:rPr>
        <w:fldChar w:fldCharType="separate"/>
      </w:r>
      <w:r w:rsidR="002A4730" w:rsidRPr="00230B8D">
        <w:rPr>
          <w:bCs/>
          <w:vertAlign w:val="superscript"/>
        </w:rPr>
        <w:t>37</w:t>
      </w:r>
      <w:r w:rsidR="002A4730" w:rsidRPr="00C26F55">
        <w:rPr>
          <w:bCs/>
        </w:rPr>
        <w:fldChar w:fldCharType="end"/>
      </w:r>
      <w:r w:rsidR="00DC72D8">
        <w:rPr>
          <w:bCs/>
          <w:vertAlign w:val="superscript"/>
        </w:rPr>
        <w:t>,</w:t>
      </w:r>
      <w:r w:rsidR="004C025E" w:rsidRPr="00C26F55">
        <w:rPr>
          <w:bCs/>
        </w:rPr>
        <w:fldChar w:fldCharType="begin" w:fldLock="1"/>
      </w:r>
      <w:r w:rsidR="004C025E" w:rsidRPr="00C26F55">
        <w:rPr>
          <w:bCs/>
        </w:rPr>
        <w:instrText>ADDIN CSL_CITATION {"citationItems":[{"id":"ITEM-1","itemData":{"DOI":"10.1016/J.CUB.2007.12.051","ISSN":"0960-9822","PMID":"18207738","abstract":"&lt;h2&gt;Summary&lt;/h2&gt;&lt;h3&gt;Background&lt;/h3&gt;&lt;p&gt;During mitosis, animal cells undergo a complex sequence of morphological changes, from retraction of the cell margin and cell rounding at the onset of mitosis to axial elongation and cytokinesis at mitotic exit. The molecular mechanisms driving the early changes in mitotic cell form and their functional significance, however, remain unknown. Here we identify Moesin as a key player. Moesin is the sole &lt;i&gt;Drosophila&lt;/i&gt; member of the ERM proteins, which, once activated via phosphorylation, crosslink actin filaments to the cytoplasmic tails of plasma membrane proteins.&lt;/p&gt;&lt;h3&gt;Results&lt;/h3&gt;&lt;p&gt;We find that the Moesin is activated upon entry into mitosis, is necessary for the accompanying increase in cortical rigidity and cell rounding and, when artificially activated, is sufficient to induce both processes in interphase cells, independently of Myosin II. This phospho-Moesin-induced increase in cortical rigidity plays an important role during mitotic progression, because spindle morphogenesis and chromosome alignment are compromised in Moesin RNAi cells. Significantly, however, the spindle defects observed in soft metaphase cells can be rescued by the re-establishment of cortical tension from outside the cell.&lt;/p&gt;&lt;h3&gt;Conclusions&lt;/h3&gt;&lt;p&gt;These data show that changes in the activity and localization of Moesin that accompany mitotic progression contribute to the establishment of a stiff, rounded cortex at metaphase and to polar relaxation at anaphase and reveal the importance of this Moesin-induced increase in cortical rigidity for spindle morphogenesis and orderly chromosome segregation. In doing so, they help to explain why dynamic changes in cortical architecture are a universal feature of mitosis in animal cells.&lt;/p&gt;","author":[{"dropping-particle":"","family":"Kunda","given":"Patricia","non-dropping-particle":"","parse-names":false,"suffix":""},{"dropping-particle":"","family":"Pelling","given":"Andrew E.","non-dropping-particle":"","parse-names":false,"suffix":""},{"dropping-particle":"","family":"Liu","given":"Tao","non-dropping-particle":"","parse-names":false,"suffix":""},{"dropping-particle":"","family":"Baum","given":"Buzz","non-dropping-particle":"","parse-names":false,"suffix":""}],"container-title":"Current Biology","id":"ITEM-1","issue":"2","issued":{"date-parts":[["2008","1","22"]]},"page":"91-101","publisher":"Elsevier","title":"Moesin Controls Cortical Rigidity, Cell Rounding, and Spindle Morphogenesis during Mitosis","type":"article-journal","volume":"18"},"uris":["http://www.mendeley.com/documents/?uuid=d11402af-5ac9-304d-906f-441fcd40fcca","http://www.mendeley.com/documents/?uuid=5d859ba5-9f8f-4a22-bd85-2d466bf00474"]}],"mendeley":{"formattedCitation":"&lt;sup&gt;38&lt;/sup&gt;","plainTextFormattedCitation":"38","previouslyFormattedCitation":"&lt;sup&gt;38&lt;/sup&gt;"},"properties":{"noteIndex":0},"schema":"https://github.com/citation-style-language/schema/raw/master/csl-citation.json"}</w:instrText>
      </w:r>
      <w:r w:rsidR="004C025E" w:rsidRPr="00C26F55">
        <w:rPr>
          <w:bCs/>
        </w:rPr>
        <w:fldChar w:fldCharType="separate"/>
      </w:r>
      <w:r w:rsidR="004C025E" w:rsidRPr="00230B8D">
        <w:rPr>
          <w:bCs/>
          <w:vertAlign w:val="superscript"/>
        </w:rPr>
        <w:t>38</w:t>
      </w:r>
      <w:r w:rsidR="004C025E" w:rsidRPr="00C26F55">
        <w:rPr>
          <w:bCs/>
        </w:rPr>
        <w:fldChar w:fldCharType="end"/>
      </w:r>
      <w:r w:rsidR="00E92085" w:rsidRPr="00C26F55">
        <w:rPr>
          <w:bCs/>
        </w:rPr>
        <w:t xml:space="preserve">. Specifically, </w:t>
      </w:r>
      <w:r w:rsidR="00B11307" w:rsidRPr="00C26F55">
        <w:rPr>
          <w:bCs/>
        </w:rPr>
        <w:t xml:space="preserve">the actin cortex is </w:t>
      </w:r>
      <w:r w:rsidR="007E70FB" w:rsidRPr="00C26F55">
        <w:rPr>
          <w:bCs/>
        </w:rPr>
        <w:t xml:space="preserve">expected to be </w:t>
      </w:r>
      <w:r w:rsidR="009A1097" w:rsidRPr="00C26F55">
        <w:rPr>
          <w:bCs/>
        </w:rPr>
        <w:t xml:space="preserve">between </w:t>
      </w:r>
      <w:r w:rsidR="004948DB" w:rsidRPr="00C26F55">
        <w:rPr>
          <w:bCs/>
        </w:rPr>
        <w:t>300</w:t>
      </w:r>
      <w:r w:rsidR="003E475C">
        <w:rPr>
          <w:bCs/>
        </w:rPr>
        <w:t>–</w:t>
      </w:r>
      <w:r w:rsidR="004948DB" w:rsidRPr="00C26F55">
        <w:rPr>
          <w:bCs/>
        </w:rPr>
        <w:t xml:space="preserve">400 </w:t>
      </w:r>
      <w:r w:rsidR="00B12975" w:rsidRPr="00C26F55">
        <w:rPr>
          <w:bCs/>
        </w:rPr>
        <w:t>n</w:t>
      </w:r>
      <w:r w:rsidR="004948DB" w:rsidRPr="00C26F55">
        <w:rPr>
          <w:bCs/>
        </w:rPr>
        <w:t>m for adherent cells</w:t>
      </w:r>
      <w:r w:rsidR="004948DB" w:rsidRPr="00C26F55">
        <w:rPr>
          <w:bCs/>
        </w:rPr>
        <w:fldChar w:fldCharType="begin" w:fldLock="1"/>
      </w:r>
      <w:r w:rsidR="003D1E24" w:rsidRPr="00C26F55">
        <w:rPr>
          <w:bCs/>
        </w:rPr>
        <w:instrText>ADDIN CSL_CITATION {"citationItems":[{"id":"ITEM-1","itemData":{"DOI":"10.1016/J.BBAMCR.2019.07.011","ISSN":"0167-4889","abstract":"Actomyosin network under the plasma membrane of cells forms a cortical layer that regulates cellular deformations during different processes. What regulates the cortex? Characterized by its thickness, it is believed to be regulated by actin dynamics, filament-length regulators and myosin motor proteins. However, its regulation by cellular morphology (e.g. cell spread area) or mechanical microenvironment (e.g. substrate stiffness) has remained largely unexplored. In this study, super- and high-resolution imaging of actin in CHO cells demonstrates that at high spread areas (&gt;450 μm2), the cortex is thinner, better separated as layers, and sensitive to deactivation of myosin II motors or reduction of substrate stiffness (and traction forces). In less spread cells (&lt;400 μm2) such perturbations do not elicit a response. Myosin IIA's mechanosensing is limited here due to its lowered actin-bound fraction and higher turnover rate. Cofilin, in line with its competitive inhibitory role, is found to be overexpressed in these cells. To establish the causal relation, we initiate a spread area drop by de-adhesion and find enhanced actin dynamics and fragmentation along with oscillations and increase in thickness. This is more correlated to the reduction of traction forces than the endocytosis-based reduction in cell volume. Cortex thickness control by spread area is also found be true during differentiation of THP-1 monocytes to macrophages. Thus, we propose that spread area regulates cortex and its thickness by traction-based mechanosensing of myosin II.","author":[{"dropping-particle":"","family":"Kumar","given":"Rinku","non-dropping-particle":"","parse-names":false,"suffix":""},{"dropping-particle":"","family":"Saha","given":"Sajjita","non-dropping-particle":"","parse-names":false,"suffix":""},{"dropping-particle":"","family":"Sinha","given":"Bidisha","non-dropping-particle":"","parse-names":false,"suffix":""}],"container-title":"Biochimica et Biophysica Acta (BBA) - Molecular Cell Research","id":"ITEM-1","issue":"12","issued":{"date-parts":[["2019","12","1"]]},"page":"118516","publisher":"Elsevier","title":"Cell spread area and traction forces determine myosin-II-based cortex thickness regulation","type":"article-journal","volume":"1866"},"uris":["http://www.mendeley.com/documents/?uuid=2db1d4ca-e02f-32c7-9d26-4f1c907bfb8b","http://www.mendeley.com/documents/?uuid=12f080c3-0886-428b-ad7d-a5e19842a010"]}],"mendeley":{"formattedCitation":"&lt;sup&gt;37&lt;/sup&gt;","plainTextFormattedCitation":"37","previouslyFormattedCitation":"&lt;sup&gt;37&lt;/sup&gt;"},"properties":{"noteIndex":0},"schema":"https://github.com/citation-style-language/schema/raw/master/csl-citation.json"}</w:instrText>
      </w:r>
      <w:r w:rsidR="004948DB" w:rsidRPr="00C26F55">
        <w:rPr>
          <w:bCs/>
        </w:rPr>
        <w:fldChar w:fldCharType="separate"/>
      </w:r>
      <w:r w:rsidR="00EC7081" w:rsidRPr="00230B8D">
        <w:rPr>
          <w:bCs/>
          <w:vertAlign w:val="superscript"/>
        </w:rPr>
        <w:t>37</w:t>
      </w:r>
      <w:r w:rsidR="004948DB" w:rsidRPr="00C26F55">
        <w:rPr>
          <w:bCs/>
        </w:rPr>
        <w:fldChar w:fldCharType="end"/>
      </w:r>
      <w:r w:rsidR="007F4513" w:rsidRPr="00C26F55">
        <w:rPr>
          <w:bCs/>
        </w:rPr>
        <w:t xml:space="preserve">, and </w:t>
      </w:r>
      <w:r w:rsidR="00FA03A4" w:rsidRPr="00C26F55">
        <w:rPr>
          <w:bCs/>
        </w:rPr>
        <w:t>up to 10 times stiffer than the bulk of the cell</w:t>
      </w:r>
      <w:r w:rsidR="00FA03A4" w:rsidRPr="00C26F55">
        <w:rPr>
          <w:bCs/>
        </w:rPr>
        <w:fldChar w:fldCharType="begin" w:fldLock="1"/>
      </w:r>
      <w:r w:rsidR="003D1E24" w:rsidRPr="00C26F55">
        <w:rPr>
          <w:bCs/>
        </w:rPr>
        <w:instrText>ADDIN CSL_CITATION {"citationItems":[{"id":"ITEM-1","itemData":{"DOI":"10.1016/J.CUB.2007.12.051","ISSN":"0960-9822","PMID":"18207738","abstract":"&lt;h2&gt;Summary&lt;/h2&gt;&lt;h3&gt;Background&lt;/h3&gt;&lt;p&gt;During mitosis, animal cells undergo a complex sequence of morphological changes, from retraction of the cell margin and cell rounding at the onset of mitosis to axial elongation and cytokinesis at mitotic exit. The molecular mechanisms driving the early changes in mitotic cell form and their functional significance, however, remain unknown. Here we identify Moesin as a key player. Moesin is the sole &lt;i&gt;Drosophila&lt;/i&gt; member of the ERM proteins, which, once activated via phosphorylation, crosslink actin filaments to the cytoplasmic tails of plasma membrane proteins.&lt;/p&gt;&lt;h3&gt;Results&lt;/h3&gt;&lt;p&gt;We find that the Moesin is activated upon entry into mitosis, is necessary for the accompanying increase in cortical rigidity and cell rounding and, when artificially activated, is sufficient to induce both processes in interphase cells, independently of Myosin II. This phospho-Moesin-induced increase in cortical rigidity plays an important role during mitotic progression, because spindle morphogenesis and chromosome alignment are compromised in Moesin RNAi cells. Significantly, however, the spindle defects observed in soft metaphase cells can be rescued by the re-establishment of cortical tension from outside the cell.&lt;/p&gt;&lt;h3&gt;Conclusions&lt;/h3&gt;&lt;p&gt;These data show that changes in the activity and localization of Moesin that accompany mitotic progression contribute to the establishment of a stiff, rounded cortex at metaphase and to polar relaxation at anaphase and reveal the importance of this Moesin-induced increase in cortical rigidity for spindle morphogenesis and orderly chromosome segregation. In doing so, they help to explain why dynamic changes in cortical architecture are a universal feature of mitosis in animal cells.&lt;/p&gt;","author":[{"dropping-particle":"","family":"Kunda","given":"Patricia","non-dropping-particle":"","parse-names":false,"suffix":""},{"dropping-particle":"","family":"Pelling","given":"Andrew E.","non-dropping-particle":"","parse-names":false,"suffix":""},{"dropping-particle":"","family":"Liu","given":"Tao","non-dropping-particle":"","parse-names":false,"suffix":""},{"dropping-particle":"","family":"Baum","given":"Buzz","non-dropping-particle":"","parse-names":false,"suffix":""}],"container-title":"Current Biology","id":"ITEM-1","issue":"2","issued":{"date-parts":[["2008","1","22"]]},"page":"91-101","publisher":"Elsevier","title":"Moesin Controls Cortical Rigidity, Cell Rounding, and Spindle Morphogenesis during Mitosis","type":"article-journal","volume":"18"},"uris":["http://www.mendeley.com/documents/?uuid=d11402af-5ac9-304d-906f-441fcd40fcca","http://www.mendeley.com/documents/?uuid=5d859ba5-9f8f-4a22-bd85-2d466bf00474"]}],"mendeley":{"formattedCitation":"&lt;sup&gt;38&lt;/sup&gt;","plainTextFormattedCitation":"38","previouslyFormattedCitation":"&lt;sup&gt;38&lt;/sup&gt;"},"properties":{"noteIndex":0},"schema":"https://github.com/citation-style-language/schema/raw/master/csl-citation.json"}</w:instrText>
      </w:r>
      <w:r w:rsidR="00FA03A4" w:rsidRPr="00C26F55">
        <w:rPr>
          <w:bCs/>
        </w:rPr>
        <w:fldChar w:fldCharType="separate"/>
      </w:r>
      <w:r w:rsidR="00EC7081" w:rsidRPr="00230B8D">
        <w:rPr>
          <w:bCs/>
          <w:vertAlign w:val="superscript"/>
        </w:rPr>
        <w:t>38</w:t>
      </w:r>
      <w:r w:rsidR="00FA03A4" w:rsidRPr="00C26F55">
        <w:rPr>
          <w:bCs/>
        </w:rPr>
        <w:fldChar w:fldCharType="end"/>
      </w:r>
      <w:r w:rsidR="00FA03A4" w:rsidRPr="00C26F55">
        <w:rPr>
          <w:bCs/>
        </w:rPr>
        <w:t>.</w:t>
      </w:r>
    </w:p>
    <w:p w14:paraId="3C054501" w14:textId="77777777" w:rsidR="003D6233" w:rsidRPr="00C26F55" w:rsidRDefault="003D6233" w:rsidP="00B00A46">
      <w:pPr>
        <w:pBdr>
          <w:top w:val="nil"/>
          <w:left w:val="nil"/>
          <w:bottom w:val="nil"/>
          <w:right w:val="nil"/>
          <w:between w:val="nil"/>
        </w:pBdr>
        <w:rPr>
          <w:bCs/>
        </w:rPr>
      </w:pPr>
    </w:p>
    <w:p w14:paraId="05EA300C" w14:textId="2BBB2BB7" w:rsidR="002A4D0F" w:rsidRPr="00C26F55" w:rsidRDefault="005718C6" w:rsidP="00B00A46">
      <w:pPr>
        <w:pBdr>
          <w:top w:val="nil"/>
          <w:left w:val="nil"/>
          <w:bottom w:val="nil"/>
          <w:right w:val="nil"/>
          <w:between w:val="nil"/>
        </w:pBdr>
        <w:rPr>
          <w:bCs/>
        </w:rPr>
      </w:pPr>
      <w:r w:rsidRPr="00C26F55">
        <w:rPr>
          <w:bCs/>
        </w:rPr>
        <w:t>Regardless of the bilayer model, a</w:t>
      </w:r>
      <w:r w:rsidR="007F344A" w:rsidRPr="00C26F55">
        <w:rPr>
          <w:bCs/>
        </w:rPr>
        <w:t xml:space="preserve"> direct comparison between </w:t>
      </w:r>
      <w:r w:rsidR="005912C8" w:rsidRPr="00C26F55">
        <w:rPr>
          <w:bCs/>
        </w:rPr>
        <w:t xml:space="preserve">results obtained with the standard Hertz model and the ES approach is given in </w:t>
      </w:r>
      <w:r w:rsidR="005912C8" w:rsidRPr="00C26F55">
        <w:rPr>
          <w:b/>
        </w:rPr>
        <w:t>Figure 7</w:t>
      </w:r>
      <w:r w:rsidR="00AF06CD" w:rsidRPr="00C26F55">
        <w:rPr>
          <w:b/>
        </w:rPr>
        <w:t>C</w:t>
      </w:r>
      <w:r w:rsidR="00EA63FF" w:rsidRPr="00C26F55">
        <w:rPr>
          <w:bCs/>
        </w:rPr>
        <w:t>, which reveal</w:t>
      </w:r>
      <w:r w:rsidR="006209A3" w:rsidRPr="00C26F55">
        <w:rPr>
          <w:bCs/>
        </w:rPr>
        <w:t>s</w:t>
      </w:r>
      <w:r w:rsidR="00EA63FF" w:rsidRPr="00C26F55">
        <w:rPr>
          <w:bCs/>
        </w:rPr>
        <w:t xml:space="preserve"> </w:t>
      </w:r>
      <w:r w:rsidR="00401E81" w:rsidRPr="00C26F55">
        <w:rPr>
          <w:bCs/>
        </w:rPr>
        <w:t xml:space="preserve">overlapping </w:t>
      </w:r>
      <w:r w:rsidR="00802157" w:rsidRPr="00C26F55">
        <w:rPr>
          <w:bCs/>
        </w:rPr>
        <w:t>distributions</w:t>
      </w:r>
      <w:r w:rsidR="00401E81" w:rsidRPr="00C26F55">
        <w:rPr>
          <w:bCs/>
        </w:rPr>
        <w:t xml:space="preserve"> </w:t>
      </w:r>
      <w:r w:rsidR="009867DF" w:rsidRPr="00C26F55">
        <w:rPr>
          <w:bCs/>
        </w:rPr>
        <w:t xml:space="preserve">with </w:t>
      </w:r>
      <w:r w:rsidR="005A3DD3" w:rsidRPr="00C26F55">
        <w:rPr>
          <w:bCs/>
        </w:rPr>
        <w:t>comparable means</w:t>
      </w:r>
      <w:r w:rsidR="000E50E9" w:rsidRPr="00C26F55">
        <w:rPr>
          <w:bCs/>
        </w:rPr>
        <w:t>.</w:t>
      </w:r>
    </w:p>
    <w:p w14:paraId="6B99A840" w14:textId="77777777" w:rsidR="00007816" w:rsidRPr="00C26F55" w:rsidRDefault="00007816" w:rsidP="00B00A46">
      <w:pPr>
        <w:pBdr>
          <w:top w:val="nil"/>
          <w:left w:val="nil"/>
          <w:bottom w:val="nil"/>
          <w:right w:val="nil"/>
          <w:between w:val="nil"/>
        </w:pBdr>
        <w:rPr>
          <w:iCs/>
        </w:rPr>
      </w:pPr>
    </w:p>
    <w:p w14:paraId="2B7C34D2" w14:textId="72E35283" w:rsidR="00C941EC" w:rsidRPr="00C26F55" w:rsidRDefault="00551D82" w:rsidP="00B00A46">
      <w:pPr>
        <w:rPr>
          <w:b/>
        </w:rPr>
      </w:pPr>
      <w:r w:rsidRPr="00C26F55">
        <w:rPr>
          <w:b/>
        </w:rPr>
        <w:t>FIGURE AND TABLE LEGENDS</w:t>
      </w:r>
      <w:r w:rsidR="002A4D0F" w:rsidRPr="00C26F55">
        <w:rPr>
          <w:b/>
        </w:rPr>
        <w:t>:</w:t>
      </w:r>
    </w:p>
    <w:p w14:paraId="771B4B6A" w14:textId="4A46F5CE" w:rsidR="00C941EC" w:rsidRPr="00C26F55" w:rsidRDefault="00C941EC" w:rsidP="00B00A46">
      <w:pPr>
        <w:rPr>
          <w:bCs/>
        </w:rPr>
      </w:pPr>
      <w:r w:rsidRPr="00C26F55">
        <w:rPr>
          <w:b/>
        </w:rPr>
        <w:t>Figure 1</w:t>
      </w:r>
      <w:r w:rsidR="002A4D0F" w:rsidRPr="00C26F55">
        <w:rPr>
          <w:b/>
        </w:rPr>
        <w:t xml:space="preserve">: </w:t>
      </w:r>
      <w:r w:rsidR="00744049" w:rsidRPr="00C26F55">
        <w:rPr>
          <w:b/>
        </w:rPr>
        <w:t xml:space="preserve">Protocol overview. </w:t>
      </w:r>
      <w:r w:rsidR="008761D5" w:rsidRPr="00C26F55">
        <w:rPr>
          <w:bCs/>
        </w:rPr>
        <w:t>The protocol</w:t>
      </w:r>
      <w:r w:rsidR="00E5526C" w:rsidRPr="00C26F55">
        <w:rPr>
          <w:bCs/>
        </w:rPr>
        <w:t xml:space="preserve"> </w:t>
      </w:r>
      <w:r w:rsidR="00721BE4" w:rsidRPr="00C26F55">
        <w:rPr>
          <w:bCs/>
        </w:rPr>
        <w:t>consist</w:t>
      </w:r>
      <w:r w:rsidR="009F68DD" w:rsidRPr="00C26F55">
        <w:rPr>
          <w:bCs/>
        </w:rPr>
        <w:t>s</w:t>
      </w:r>
      <w:r w:rsidR="00721BE4" w:rsidRPr="00C26F55">
        <w:rPr>
          <w:bCs/>
        </w:rPr>
        <w:t xml:space="preserve"> </w:t>
      </w:r>
      <w:r w:rsidR="00DA1348" w:rsidRPr="00C26F55">
        <w:rPr>
          <w:bCs/>
        </w:rPr>
        <w:t xml:space="preserve">of </w:t>
      </w:r>
      <w:r w:rsidR="00C22E7C" w:rsidRPr="00C26F55">
        <w:rPr>
          <w:bCs/>
        </w:rPr>
        <w:t>the following parts</w:t>
      </w:r>
      <w:r w:rsidR="00BF0548" w:rsidRPr="00C26F55">
        <w:rPr>
          <w:bCs/>
        </w:rPr>
        <w:t>:</w:t>
      </w:r>
      <w:r w:rsidR="008445AE" w:rsidRPr="00C26F55">
        <w:rPr>
          <w:bCs/>
        </w:rPr>
        <w:t xml:space="preserve"> </w:t>
      </w:r>
      <w:r w:rsidR="00D81314" w:rsidRPr="000732CC">
        <w:rPr>
          <w:bCs/>
        </w:rPr>
        <w:t>(</w:t>
      </w:r>
      <w:r w:rsidR="00511619" w:rsidRPr="00C26F55">
        <w:rPr>
          <w:b/>
        </w:rPr>
        <w:t>A</w:t>
      </w:r>
      <w:r w:rsidR="00D81314" w:rsidRPr="000732CC">
        <w:rPr>
          <w:bCs/>
        </w:rPr>
        <w:t>)</w:t>
      </w:r>
      <w:r w:rsidR="00D81314" w:rsidRPr="00C26F55">
        <w:rPr>
          <w:bCs/>
        </w:rPr>
        <w:t xml:space="preserve"> </w:t>
      </w:r>
      <w:r w:rsidR="00117202" w:rsidRPr="00C26F55">
        <w:rPr>
          <w:bCs/>
        </w:rPr>
        <w:t>Part 1</w:t>
      </w:r>
      <w:r w:rsidR="00A86CF9" w:rsidRPr="00C26F55">
        <w:rPr>
          <w:bCs/>
        </w:rPr>
        <w:t>:</w:t>
      </w:r>
      <w:r w:rsidR="00A86CF9" w:rsidRPr="00C26F55">
        <w:rPr>
          <w:b/>
        </w:rPr>
        <w:t xml:space="preserve"> </w:t>
      </w:r>
      <w:r w:rsidR="00DA1348" w:rsidRPr="00C26F55">
        <w:rPr>
          <w:bCs/>
        </w:rPr>
        <w:t>P</w:t>
      </w:r>
      <w:r w:rsidR="00E4379C" w:rsidRPr="00C26F55">
        <w:rPr>
          <w:bCs/>
        </w:rPr>
        <w:t>reparing the sample</w:t>
      </w:r>
      <w:r w:rsidR="00B40142" w:rsidRPr="00C26F55">
        <w:rPr>
          <w:bCs/>
        </w:rPr>
        <w:t xml:space="preserve"> (either hydrogels or cells)</w:t>
      </w:r>
      <w:r w:rsidR="008411FE" w:rsidRPr="00C26F55">
        <w:rPr>
          <w:bCs/>
        </w:rPr>
        <w:t xml:space="preserve"> </w:t>
      </w:r>
      <w:r w:rsidR="008445AE" w:rsidRPr="00C26F55">
        <w:rPr>
          <w:bCs/>
        </w:rPr>
        <w:t>for nanoindentation experiments</w:t>
      </w:r>
      <w:r w:rsidR="00427E83" w:rsidRPr="00C26F55">
        <w:rPr>
          <w:bCs/>
        </w:rPr>
        <w:t>.</w:t>
      </w:r>
      <w:r w:rsidR="008445AE" w:rsidRPr="00C26F55">
        <w:rPr>
          <w:bCs/>
        </w:rPr>
        <w:t xml:space="preserve"> </w:t>
      </w:r>
      <w:r w:rsidR="000D56C8" w:rsidRPr="000732CC">
        <w:rPr>
          <w:bCs/>
        </w:rPr>
        <w:t>(</w:t>
      </w:r>
      <w:r w:rsidR="00920F60" w:rsidRPr="00C26F55">
        <w:rPr>
          <w:b/>
        </w:rPr>
        <w:t>B</w:t>
      </w:r>
      <w:r w:rsidR="000D56C8" w:rsidRPr="000732CC">
        <w:rPr>
          <w:bCs/>
        </w:rPr>
        <w:t xml:space="preserve">) </w:t>
      </w:r>
      <w:r w:rsidR="005842F6" w:rsidRPr="00C26F55">
        <w:rPr>
          <w:bCs/>
        </w:rPr>
        <w:t xml:space="preserve">Part </w:t>
      </w:r>
      <w:r w:rsidR="005B36D5" w:rsidRPr="00C26F55">
        <w:rPr>
          <w:bCs/>
        </w:rPr>
        <w:t>2</w:t>
      </w:r>
      <w:r w:rsidR="005842F6" w:rsidRPr="00C26F55">
        <w:rPr>
          <w:bCs/>
        </w:rPr>
        <w:t>:</w:t>
      </w:r>
      <w:r w:rsidR="00E71D44" w:rsidRPr="00C26F55">
        <w:rPr>
          <w:bCs/>
        </w:rPr>
        <w:t xml:space="preserve"> </w:t>
      </w:r>
      <w:r w:rsidR="00DA1348" w:rsidRPr="00C26F55">
        <w:rPr>
          <w:bCs/>
        </w:rPr>
        <w:t xml:space="preserve">Choosing </w:t>
      </w:r>
      <w:r w:rsidR="008B0F10" w:rsidRPr="00C26F55">
        <w:rPr>
          <w:bCs/>
        </w:rPr>
        <w:t xml:space="preserve">the right probe and calibrating the probe. </w:t>
      </w:r>
      <w:r w:rsidR="0068224E" w:rsidRPr="000732CC">
        <w:rPr>
          <w:bCs/>
        </w:rPr>
        <w:t>(</w:t>
      </w:r>
      <w:r w:rsidR="001819F3" w:rsidRPr="00C26F55">
        <w:rPr>
          <w:b/>
        </w:rPr>
        <w:t>C</w:t>
      </w:r>
      <w:r w:rsidR="0068224E" w:rsidRPr="000732CC">
        <w:rPr>
          <w:bCs/>
        </w:rPr>
        <w:t xml:space="preserve">) </w:t>
      </w:r>
      <w:r w:rsidR="002F054A" w:rsidRPr="00C26F55">
        <w:rPr>
          <w:bCs/>
        </w:rPr>
        <w:t xml:space="preserve">Part 3: </w:t>
      </w:r>
      <w:r w:rsidR="00476247" w:rsidRPr="00C26F55">
        <w:rPr>
          <w:bCs/>
        </w:rPr>
        <w:t>Performing</w:t>
      </w:r>
      <w:r w:rsidR="004B6BC7" w:rsidRPr="00C26F55">
        <w:rPr>
          <w:bCs/>
        </w:rPr>
        <w:t xml:space="preserve"> nanoindentation </w:t>
      </w:r>
      <w:r w:rsidR="00972EA6" w:rsidRPr="00C26F55">
        <w:rPr>
          <w:bCs/>
        </w:rPr>
        <w:t>experiments</w:t>
      </w:r>
      <w:r w:rsidR="00FE35F1" w:rsidRPr="00C26F55">
        <w:rPr>
          <w:bCs/>
        </w:rPr>
        <w:t xml:space="preserve"> </w:t>
      </w:r>
      <w:r w:rsidR="004B6BC7" w:rsidRPr="00C26F55">
        <w:rPr>
          <w:bCs/>
        </w:rPr>
        <w:t xml:space="preserve">by </w:t>
      </w:r>
      <w:r w:rsidR="0057693D" w:rsidRPr="00C26F55">
        <w:rPr>
          <w:bCs/>
        </w:rPr>
        <w:t xml:space="preserve">acquiring stiffness maps on the sample. </w:t>
      </w:r>
      <w:r w:rsidR="003525AB" w:rsidRPr="000732CC">
        <w:rPr>
          <w:bCs/>
        </w:rPr>
        <w:t>(</w:t>
      </w:r>
      <w:r w:rsidR="001819F3" w:rsidRPr="00C26F55">
        <w:rPr>
          <w:b/>
        </w:rPr>
        <w:t>D</w:t>
      </w:r>
      <w:r w:rsidR="003525AB" w:rsidRPr="000732CC">
        <w:rPr>
          <w:bCs/>
        </w:rPr>
        <w:t>)</w:t>
      </w:r>
      <w:r w:rsidR="003525AB" w:rsidRPr="00C26F55">
        <w:rPr>
          <w:bCs/>
        </w:rPr>
        <w:t xml:space="preserve"> </w:t>
      </w:r>
      <w:r w:rsidR="008608BB" w:rsidRPr="00C26F55">
        <w:rPr>
          <w:bCs/>
        </w:rPr>
        <w:t xml:space="preserve">Part </w:t>
      </w:r>
      <w:r w:rsidR="006C0811" w:rsidRPr="00C26F55">
        <w:rPr>
          <w:bCs/>
        </w:rPr>
        <w:t>4</w:t>
      </w:r>
      <w:r w:rsidR="008608BB" w:rsidRPr="00C26F55">
        <w:rPr>
          <w:bCs/>
        </w:rPr>
        <w:t xml:space="preserve">: </w:t>
      </w:r>
      <w:r w:rsidR="00DA1348" w:rsidRPr="00C26F55">
        <w:rPr>
          <w:bCs/>
        </w:rPr>
        <w:t>A</w:t>
      </w:r>
      <w:r w:rsidR="00C90ED9" w:rsidRPr="00C26F55">
        <w:rPr>
          <w:bCs/>
        </w:rPr>
        <w:t>nalyzing</w:t>
      </w:r>
      <w:r w:rsidR="00163B2B" w:rsidRPr="00C26F55">
        <w:rPr>
          <w:bCs/>
        </w:rPr>
        <w:t xml:space="preserve"> the data</w:t>
      </w:r>
      <w:r w:rsidR="00C90ED9" w:rsidRPr="00C26F55">
        <w:rPr>
          <w:bCs/>
        </w:rPr>
        <w:t xml:space="preserve">, which </w:t>
      </w:r>
      <w:r w:rsidR="003E475C" w:rsidRPr="00C26F55">
        <w:rPr>
          <w:bCs/>
        </w:rPr>
        <w:t>consis</w:t>
      </w:r>
      <w:r w:rsidR="003E475C">
        <w:rPr>
          <w:bCs/>
        </w:rPr>
        <w:t>ts</w:t>
      </w:r>
      <w:r w:rsidR="003E475C" w:rsidRPr="00C26F55">
        <w:rPr>
          <w:bCs/>
        </w:rPr>
        <w:t xml:space="preserve"> </w:t>
      </w:r>
      <w:r w:rsidR="008F4900" w:rsidRPr="00C26F55">
        <w:rPr>
          <w:bCs/>
        </w:rPr>
        <w:t xml:space="preserve">of </w:t>
      </w:r>
      <w:proofErr w:type="spellStart"/>
      <w:r w:rsidR="008F39DC" w:rsidRPr="00C26F55">
        <w:rPr>
          <w:bCs/>
        </w:rPr>
        <w:t>i</w:t>
      </w:r>
      <w:proofErr w:type="spellEnd"/>
      <w:r w:rsidR="008F39DC" w:rsidRPr="00C26F55">
        <w:rPr>
          <w:bCs/>
        </w:rPr>
        <w:t>)</w:t>
      </w:r>
      <w:r w:rsidR="008D1698" w:rsidRPr="00C26F55">
        <w:rPr>
          <w:bCs/>
        </w:rPr>
        <w:t xml:space="preserve"> </w:t>
      </w:r>
      <w:r w:rsidR="00CB6A95" w:rsidRPr="00C26F55">
        <w:rPr>
          <w:bCs/>
        </w:rPr>
        <w:t>c</w:t>
      </w:r>
      <w:r w:rsidR="00767FBA" w:rsidRPr="00C26F55">
        <w:rPr>
          <w:bCs/>
        </w:rPr>
        <w:t>leaning the</w:t>
      </w:r>
      <w:r w:rsidR="00420C85" w:rsidRPr="00C26F55">
        <w:rPr>
          <w:bCs/>
        </w:rPr>
        <w:t xml:space="preserve"> acquired</w:t>
      </w:r>
      <w:r w:rsidR="00767FBA" w:rsidRPr="00C26F55">
        <w:rPr>
          <w:bCs/>
        </w:rPr>
        <w:t xml:space="preserve"> dataset through the first GUI</w:t>
      </w:r>
      <w:r w:rsidR="00CB6660" w:rsidRPr="00C26F55">
        <w:rPr>
          <w:bCs/>
        </w:rPr>
        <w:t xml:space="preserve"> </w:t>
      </w:r>
      <w:r w:rsidR="00F021AB" w:rsidRPr="00C26F55">
        <w:rPr>
          <w:bCs/>
        </w:rPr>
        <w:t>(</w:t>
      </w:r>
      <w:proofErr w:type="spellStart"/>
      <w:r w:rsidR="00F021AB" w:rsidRPr="00C26F55">
        <w:rPr>
          <w:bCs/>
        </w:rPr>
        <w:t>NanoPrepare</w:t>
      </w:r>
      <w:proofErr w:type="spellEnd"/>
      <w:r w:rsidR="00F021AB" w:rsidRPr="00C26F55">
        <w:rPr>
          <w:bCs/>
        </w:rPr>
        <w:t xml:space="preserve">) </w:t>
      </w:r>
      <w:r w:rsidR="00CB6660" w:rsidRPr="00C26F55">
        <w:rPr>
          <w:bCs/>
        </w:rPr>
        <w:t>and saving the cleaned dataset and associated metadata as a standard JSON file</w:t>
      </w:r>
      <w:r w:rsidR="00565AFB" w:rsidRPr="00C26F55">
        <w:rPr>
          <w:bCs/>
        </w:rPr>
        <w:t>; and ii) a</w:t>
      </w:r>
      <w:r w:rsidR="00AB50EF" w:rsidRPr="00C26F55">
        <w:rPr>
          <w:bCs/>
        </w:rPr>
        <w:t>nalyzing</w:t>
      </w:r>
      <w:r w:rsidR="00AA0910" w:rsidRPr="00C26F55">
        <w:rPr>
          <w:bCs/>
        </w:rPr>
        <w:t xml:space="preserve"> the cleaned dataset in the second GUI</w:t>
      </w:r>
      <w:r w:rsidR="00503CF9" w:rsidRPr="00C26F55">
        <w:rPr>
          <w:bCs/>
        </w:rPr>
        <w:t xml:space="preserve"> (</w:t>
      </w:r>
      <w:proofErr w:type="spellStart"/>
      <w:r w:rsidR="00503CF9" w:rsidRPr="00C26F55">
        <w:rPr>
          <w:bCs/>
        </w:rPr>
        <w:t>NanoAnalysis</w:t>
      </w:r>
      <w:proofErr w:type="spellEnd"/>
      <w:r w:rsidR="00503CF9" w:rsidRPr="00C26F55">
        <w:rPr>
          <w:bCs/>
        </w:rPr>
        <w:t>)</w:t>
      </w:r>
      <w:r w:rsidR="00AA0910" w:rsidRPr="00C26F55">
        <w:rPr>
          <w:bCs/>
        </w:rPr>
        <w:t>,</w:t>
      </w:r>
      <w:r w:rsidR="00442C46" w:rsidRPr="00C26F55">
        <w:rPr>
          <w:bCs/>
        </w:rPr>
        <w:t xml:space="preserve"> which consists of </w:t>
      </w:r>
      <w:r w:rsidR="002609E4" w:rsidRPr="00C26F55">
        <w:rPr>
          <w:bCs/>
        </w:rPr>
        <w:t>data</w:t>
      </w:r>
      <w:r w:rsidR="00442C46" w:rsidRPr="00C26F55">
        <w:rPr>
          <w:bCs/>
        </w:rPr>
        <w:t xml:space="preserve"> filtering</w:t>
      </w:r>
      <w:r w:rsidR="00672B84" w:rsidRPr="00C26F55">
        <w:rPr>
          <w:bCs/>
        </w:rPr>
        <w:t>,</w:t>
      </w:r>
      <w:r w:rsidR="00442C46" w:rsidRPr="00C26F55">
        <w:rPr>
          <w:bCs/>
        </w:rPr>
        <w:t xml:space="preserve"> </w:t>
      </w:r>
      <w:r w:rsidR="006C4E5B" w:rsidRPr="00C26F55">
        <w:rPr>
          <w:bCs/>
        </w:rPr>
        <w:t>CP</w:t>
      </w:r>
      <w:r w:rsidR="00442C46" w:rsidRPr="00C26F55">
        <w:rPr>
          <w:bCs/>
        </w:rPr>
        <w:t xml:space="preserve"> </w:t>
      </w:r>
      <w:r w:rsidR="00CC3A36" w:rsidRPr="00C26F55">
        <w:rPr>
          <w:bCs/>
        </w:rPr>
        <w:t>identification</w:t>
      </w:r>
      <w:r w:rsidR="008F4900" w:rsidRPr="00C26F55">
        <w:rPr>
          <w:bCs/>
        </w:rPr>
        <w:t>,</w:t>
      </w:r>
      <w:r w:rsidR="0070731D" w:rsidRPr="00C26F55">
        <w:rPr>
          <w:bCs/>
        </w:rPr>
        <w:t xml:space="preserve"> </w:t>
      </w:r>
      <w:r w:rsidR="00123468" w:rsidRPr="00C26F55">
        <w:rPr>
          <w:bCs/>
        </w:rPr>
        <w:t xml:space="preserve">and model fitting to estimate </w:t>
      </w:r>
      <w:proofErr w:type="gramStart"/>
      <w:r w:rsidR="006F0D7F" w:rsidRPr="00C26F55">
        <w:rPr>
          <w:bCs/>
        </w:rPr>
        <w:t>Young’s</w:t>
      </w:r>
      <w:proofErr w:type="gramEnd"/>
      <w:r w:rsidR="006F0D7F" w:rsidRPr="00C26F55">
        <w:rPr>
          <w:bCs/>
        </w:rPr>
        <w:t xml:space="preserve"> modulus</w:t>
      </w:r>
      <w:r w:rsidR="00123468" w:rsidRPr="00C26F55">
        <w:rPr>
          <w:bCs/>
        </w:rPr>
        <w:t xml:space="preserve"> </w:t>
      </w:r>
      <w:r w:rsidR="00A43FC2" w:rsidRPr="00C26F55">
        <w:rPr>
          <w:bCs/>
          <w:i/>
          <w:iCs/>
        </w:rPr>
        <w:t>E</w:t>
      </w:r>
      <w:r w:rsidR="00123468" w:rsidRPr="00C26F55">
        <w:rPr>
          <w:i/>
        </w:rPr>
        <w:t xml:space="preserve"> </w:t>
      </w:r>
      <w:r w:rsidR="00123468" w:rsidRPr="00C26F55">
        <w:rPr>
          <w:bCs/>
        </w:rPr>
        <w:t xml:space="preserve">of the sample. </w:t>
      </w:r>
      <w:r w:rsidR="00AD6A22" w:rsidRPr="00C26F55">
        <w:rPr>
          <w:bCs/>
        </w:rPr>
        <w:t>Results are saved for further plotting and statistical analysis</w:t>
      </w:r>
      <w:r w:rsidR="00B8674F" w:rsidRPr="00C26F55">
        <w:rPr>
          <w:bCs/>
        </w:rPr>
        <w:t>, which can be performed in any software of choice.</w:t>
      </w:r>
    </w:p>
    <w:p w14:paraId="1837FA18" w14:textId="77777777" w:rsidR="00AC0176" w:rsidRPr="00C26F55" w:rsidRDefault="00AC0176" w:rsidP="00B00A46">
      <w:pPr>
        <w:rPr>
          <w:bCs/>
        </w:rPr>
      </w:pPr>
    </w:p>
    <w:p w14:paraId="3DB2CE5B" w14:textId="1F50B927" w:rsidR="00AC0176" w:rsidRPr="00C26F55" w:rsidRDefault="00AC0176" w:rsidP="00B00A46">
      <w:r w:rsidRPr="00C26F55">
        <w:rPr>
          <w:b/>
        </w:rPr>
        <w:t>Figure 2</w:t>
      </w:r>
      <w:r w:rsidR="002C0094" w:rsidRPr="00C26F55">
        <w:rPr>
          <w:b/>
        </w:rPr>
        <w:t xml:space="preserve">: </w:t>
      </w:r>
      <w:r w:rsidR="00BC3F92" w:rsidRPr="00C26F55">
        <w:rPr>
          <w:b/>
        </w:rPr>
        <w:t xml:space="preserve">Sample preparation. </w:t>
      </w:r>
      <w:r w:rsidR="006B49FB" w:rsidRPr="000732CC">
        <w:rPr>
          <w:bCs/>
        </w:rPr>
        <w:t>(</w:t>
      </w:r>
      <w:r w:rsidR="00476504" w:rsidRPr="00C26F55">
        <w:rPr>
          <w:b/>
        </w:rPr>
        <w:t>A</w:t>
      </w:r>
      <w:r w:rsidR="006B49FB" w:rsidRPr="000732CC">
        <w:rPr>
          <w:bCs/>
        </w:rPr>
        <w:t xml:space="preserve">) </w:t>
      </w:r>
      <w:r w:rsidR="006B49FB" w:rsidRPr="00C26F55">
        <w:rPr>
          <w:bCs/>
        </w:rPr>
        <w:t xml:space="preserve">Steps suggested to prepare flat </w:t>
      </w:r>
      <w:proofErr w:type="spellStart"/>
      <w:r w:rsidR="006B49FB" w:rsidRPr="00C26F55">
        <w:rPr>
          <w:bCs/>
        </w:rPr>
        <w:t>PAAm</w:t>
      </w:r>
      <w:proofErr w:type="spellEnd"/>
      <w:r w:rsidR="006B49FB" w:rsidRPr="00C26F55">
        <w:rPr>
          <w:bCs/>
        </w:rPr>
        <w:t xml:space="preserve"> hydrogels for nanoindentation experiments.</w:t>
      </w:r>
      <w:r w:rsidR="007050A1" w:rsidRPr="00C26F55">
        <w:rPr>
          <w:bCs/>
        </w:rPr>
        <w:t xml:space="preserve"> Th</w:t>
      </w:r>
      <w:r w:rsidR="00134070" w:rsidRPr="00C26F55">
        <w:rPr>
          <w:bCs/>
        </w:rPr>
        <w:t>ese are</w:t>
      </w:r>
      <w:r w:rsidR="003E475C">
        <w:rPr>
          <w:bCs/>
        </w:rPr>
        <w:t>:</w:t>
      </w:r>
      <w:r w:rsidR="009A6E83" w:rsidRPr="00C26F55">
        <w:rPr>
          <w:bCs/>
        </w:rPr>
        <w:t xml:space="preserve"> </w:t>
      </w:r>
      <w:proofErr w:type="spellStart"/>
      <w:r w:rsidR="009A6E83" w:rsidRPr="00C26F55">
        <w:rPr>
          <w:bCs/>
        </w:rPr>
        <w:t>i</w:t>
      </w:r>
      <w:proofErr w:type="spellEnd"/>
      <w:r w:rsidR="009A6E83" w:rsidRPr="00C26F55">
        <w:rPr>
          <w:bCs/>
        </w:rPr>
        <w:t>) pouring the hydrogel solution</w:t>
      </w:r>
      <w:r w:rsidR="006F10C1" w:rsidRPr="00C26F55">
        <w:rPr>
          <w:bCs/>
        </w:rPr>
        <w:t xml:space="preserve"> onto </w:t>
      </w:r>
      <w:r w:rsidR="00C8628F" w:rsidRPr="00C26F55">
        <w:rPr>
          <w:bCs/>
        </w:rPr>
        <w:t xml:space="preserve">a </w:t>
      </w:r>
      <w:r w:rsidR="006F10C1" w:rsidRPr="00C26F55">
        <w:rPr>
          <w:bCs/>
        </w:rPr>
        <w:t xml:space="preserve">hydrophobic </w:t>
      </w:r>
      <w:r w:rsidR="005B45C8" w:rsidRPr="00C26F55">
        <w:rPr>
          <w:bCs/>
        </w:rPr>
        <w:t>glass slide</w:t>
      </w:r>
      <w:r w:rsidR="0047289B" w:rsidRPr="00C26F55">
        <w:rPr>
          <w:bCs/>
        </w:rPr>
        <w:t xml:space="preserve"> and covering it with a </w:t>
      </w:r>
      <w:proofErr w:type="spellStart"/>
      <w:r w:rsidR="000C0662" w:rsidRPr="00C26F55">
        <w:rPr>
          <w:bCs/>
        </w:rPr>
        <w:t>silanized</w:t>
      </w:r>
      <w:proofErr w:type="spellEnd"/>
      <w:r w:rsidR="0047289B" w:rsidRPr="00C26F55">
        <w:rPr>
          <w:bCs/>
        </w:rPr>
        <w:t xml:space="preserve"> coverslip</w:t>
      </w:r>
      <w:r w:rsidR="000D568D" w:rsidRPr="00C26F55">
        <w:rPr>
          <w:bCs/>
        </w:rPr>
        <w:t>;</w:t>
      </w:r>
      <w:r w:rsidR="00F53692" w:rsidRPr="00C26F55">
        <w:rPr>
          <w:bCs/>
        </w:rPr>
        <w:t xml:space="preserve"> ii)</w:t>
      </w:r>
      <w:r w:rsidR="005F200F" w:rsidRPr="00C26F55">
        <w:rPr>
          <w:bCs/>
        </w:rPr>
        <w:t xml:space="preserve"> </w:t>
      </w:r>
      <w:r w:rsidR="002C0094" w:rsidRPr="00C26F55">
        <w:rPr>
          <w:bCs/>
        </w:rPr>
        <w:t>w</w:t>
      </w:r>
      <w:r w:rsidR="005F200F" w:rsidRPr="00C26F55">
        <w:rPr>
          <w:bCs/>
        </w:rPr>
        <w:t xml:space="preserve">aiting for 20 </w:t>
      </w:r>
      <w:r w:rsidR="009D2BFA" w:rsidRPr="00C26F55">
        <w:rPr>
          <w:bCs/>
        </w:rPr>
        <w:t>min</w:t>
      </w:r>
      <w:r w:rsidR="005F200F" w:rsidRPr="00C26F55">
        <w:rPr>
          <w:bCs/>
        </w:rPr>
        <w:t xml:space="preserve"> for polymerization to </w:t>
      </w:r>
      <w:r w:rsidR="004470C9" w:rsidRPr="00C26F55">
        <w:rPr>
          <w:bCs/>
        </w:rPr>
        <w:t>occur and</w:t>
      </w:r>
      <w:r w:rsidR="00B41075" w:rsidRPr="00C26F55">
        <w:rPr>
          <w:bCs/>
        </w:rPr>
        <w:t xml:space="preserve"> peeling off the coverslip-gel composite</w:t>
      </w:r>
      <w:r w:rsidR="00B42B9A" w:rsidRPr="00C26F55">
        <w:rPr>
          <w:bCs/>
        </w:rPr>
        <w:t xml:space="preserve"> from the glass slide</w:t>
      </w:r>
      <w:r w:rsidR="000D568D" w:rsidRPr="00C26F55">
        <w:rPr>
          <w:bCs/>
        </w:rPr>
        <w:t>;</w:t>
      </w:r>
      <w:r w:rsidR="00B41075" w:rsidRPr="00C26F55">
        <w:rPr>
          <w:bCs/>
        </w:rPr>
        <w:t xml:space="preserve"> and iii)</w:t>
      </w:r>
      <w:r w:rsidR="0095321B" w:rsidRPr="00C26F55">
        <w:rPr>
          <w:bCs/>
        </w:rPr>
        <w:t xml:space="preserve"> attaching the coverslip-gel composite to a </w:t>
      </w:r>
      <w:r w:rsidR="00A46488" w:rsidRPr="00C26F55">
        <w:rPr>
          <w:bCs/>
        </w:rPr>
        <w:t>P</w:t>
      </w:r>
      <w:r w:rsidR="0095321B" w:rsidRPr="00C26F55">
        <w:rPr>
          <w:bCs/>
        </w:rPr>
        <w:t>etri dish</w:t>
      </w:r>
      <w:r w:rsidR="000D58CD" w:rsidRPr="00C26F55">
        <w:rPr>
          <w:bCs/>
        </w:rPr>
        <w:t xml:space="preserve"> and adding appropriate solution</w:t>
      </w:r>
      <w:r w:rsidR="000B632E" w:rsidRPr="00C26F55">
        <w:rPr>
          <w:bCs/>
        </w:rPr>
        <w:t xml:space="preserve"> (purified water in the context of this protocol)</w:t>
      </w:r>
      <w:r w:rsidR="003A7493" w:rsidRPr="00C26F55">
        <w:rPr>
          <w:bCs/>
        </w:rPr>
        <w:t xml:space="preserve"> for nanoindentation experiments.</w:t>
      </w:r>
      <w:r w:rsidR="00A53251" w:rsidRPr="00C26F55">
        <w:rPr>
          <w:bCs/>
        </w:rPr>
        <w:t xml:space="preserve"> The same rationale can be </w:t>
      </w:r>
      <w:r w:rsidR="00F97E9A" w:rsidRPr="00C26F55">
        <w:rPr>
          <w:bCs/>
        </w:rPr>
        <w:t xml:space="preserve">adapted and </w:t>
      </w:r>
      <w:r w:rsidR="00A53251" w:rsidRPr="00C26F55">
        <w:rPr>
          <w:bCs/>
        </w:rPr>
        <w:t>applied to any other type of hydrogel.</w:t>
      </w:r>
      <w:r w:rsidR="00287D26" w:rsidRPr="00C26F55">
        <w:rPr>
          <w:bCs/>
        </w:rPr>
        <w:t xml:space="preserve"> </w:t>
      </w:r>
      <w:r w:rsidR="00521E85" w:rsidRPr="000732CC">
        <w:rPr>
          <w:bCs/>
        </w:rPr>
        <w:t>(</w:t>
      </w:r>
      <w:r w:rsidR="00F7323E" w:rsidRPr="00C26F55">
        <w:rPr>
          <w:b/>
        </w:rPr>
        <w:t>B</w:t>
      </w:r>
      <w:r w:rsidR="00521E85" w:rsidRPr="000732CC">
        <w:rPr>
          <w:bCs/>
        </w:rPr>
        <w:t xml:space="preserve">) </w:t>
      </w:r>
      <w:r w:rsidR="00521E85" w:rsidRPr="00C26F55">
        <w:rPr>
          <w:bCs/>
        </w:rPr>
        <w:t xml:space="preserve">Steps suggested </w:t>
      </w:r>
      <w:r w:rsidR="00F42531" w:rsidRPr="00C26F55">
        <w:rPr>
          <w:bCs/>
        </w:rPr>
        <w:t xml:space="preserve">to prepare cells for </w:t>
      </w:r>
      <w:r w:rsidR="00E5620F" w:rsidRPr="00C26F55">
        <w:rPr>
          <w:bCs/>
        </w:rPr>
        <w:t>nanoindentation</w:t>
      </w:r>
      <w:r w:rsidR="00F42531" w:rsidRPr="00C26F55">
        <w:rPr>
          <w:bCs/>
        </w:rPr>
        <w:t xml:space="preserve"> experiments.</w:t>
      </w:r>
      <w:r w:rsidR="002E65EF" w:rsidRPr="00C26F55">
        <w:rPr>
          <w:bCs/>
        </w:rPr>
        <w:t xml:space="preserve"> </w:t>
      </w:r>
      <w:r w:rsidR="001D4146" w:rsidRPr="00C26F55">
        <w:rPr>
          <w:bCs/>
        </w:rPr>
        <w:t>These are</w:t>
      </w:r>
      <w:r w:rsidR="003E475C">
        <w:rPr>
          <w:bCs/>
        </w:rPr>
        <w:t>:</w:t>
      </w:r>
      <w:r w:rsidR="002E65EF" w:rsidRPr="00C26F55">
        <w:rPr>
          <w:bCs/>
        </w:rPr>
        <w:t xml:space="preserve"> </w:t>
      </w:r>
      <w:proofErr w:type="spellStart"/>
      <w:r w:rsidR="002E65EF" w:rsidRPr="00C26F55">
        <w:rPr>
          <w:bCs/>
        </w:rPr>
        <w:t>i</w:t>
      </w:r>
      <w:proofErr w:type="spellEnd"/>
      <w:r w:rsidR="002E65EF" w:rsidRPr="00C26F55">
        <w:rPr>
          <w:bCs/>
        </w:rPr>
        <w:t>)</w:t>
      </w:r>
      <w:r w:rsidR="00B93519" w:rsidRPr="00C26F55">
        <w:rPr>
          <w:bCs/>
        </w:rPr>
        <w:t xml:space="preserve"> seeding cells and waiting for cell adhesion; ii) serum starving the cells to synch the cell population in terms of </w:t>
      </w:r>
      <w:r w:rsidR="004940D5" w:rsidRPr="00C26F55">
        <w:rPr>
          <w:bCs/>
        </w:rPr>
        <w:t xml:space="preserve">the </w:t>
      </w:r>
      <w:r w:rsidR="00B93519" w:rsidRPr="00C26F55">
        <w:rPr>
          <w:bCs/>
        </w:rPr>
        <w:t>cell cycle (optional)</w:t>
      </w:r>
      <w:r w:rsidR="004940D5" w:rsidRPr="00C26F55">
        <w:rPr>
          <w:bCs/>
        </w:rPr>
        <w:t>;</w:t>
      </w:r>
      <w:r w:rsidR="00B93519" w:rsidRPr="00C26F55">
        <w:rPr>
          <w:bCs/>
        </w:rPr>
        <w:t xml:space="preserve"> and iii) </w:t>
      </w:r>
      <w:r w:rsidR="00AA3D8A" w:rsidRPr="00C26F55">
        <w:rPr>
          <w:bCs/>
        </w:rPr>
        <w:t>wait</w:t>
      </w:r>
      <w:r w:rsidR="004940D5" w:rsidRPr="00C26F55">
        <w:rPr>
          <w:bCs/>
        </w:rPr>
        <w:t>ing</w:t>
      </w:r>
      <w:r w:rsidR="00AA3D8A" w:rsidRPr="00C26F55">
        <w:rPr>
          <w:bCs/>
        </w:rPr>
        <w:t xml:space="preserve"> for cells to </w:t>
      </w:r>
      <w:r w:rsidR="00F36398" w:rsidRPr="00C26F55">
        <w:rPr>
          <w:bCs/>
        </w:rPr>
        <w:t>be in an adhered state at desired confluency</w:t>
      </w:r>
      <w:r w:rsidR="00EA5689" w:rsidRPr="00C26F55">
        <w:rPr>
          <w:bCs/>
        </w:rPr>
        <w:t xml:space="preserve"> before starting nanoindentation experiments.</w:t>
      </w:r>
    </w:p>
    <w:p w14:paraId="63C8056C" w14:textId="77777777" w:rsidR="003D6E16" w:rsidRPr="00C26F55" w:rsidRDefault="003D6E16" w:rsidP="00B00A46">
      <w:pPr>
        <w:rPr>
          <w:b/>
        </w:rPr>
      </w:pPr>
    </w:p>
    <w:p w14:paraId="749D8FFB" w14:textId="76DBD46C" w:rsidR="001528B7" w:rsidRPr="00C26F55" w:rsidRDefault="003D6E16" w:rsidP="00B00A46">
      <w:r w:rsidRPr="00C26F55">
        <w:rPr>
          <w:b/>
        </w:rPr>
        <w:t>Figure 3</w:t>
      </w:r>
      <w:r w:rsidR="00442663" w:rsidRPr="00C26F55">
        <w:rPr>
          <w:b/>
        </w:rPr>
        <w:t xml:space="preserve">: </w:t>
      </w:r>
      <w:r w:rsidR="00C55ED4" w:rsidRPr="00C26F55">
        <w:rPr>
          <w:b/>
        </w:rPr>
        <w:t>Nanoindentation probe overview</w:t>
      </w:r>
      <w:r w:rsidR="00316A26" w:rsidRPr="00C26F55">
        <w:rPr>
          <w:b/>
        </w:rPr>
        <w:t xml:space="preserve"> and selection</w:t>
      </w:r>
      <w:r w:rsidR="003E2A59" w:rsidRPr="00C26F55">
        <w:rPr>
          <w:b/>
        </w:rPr>
        <w:t>.</w:t>
      </w:r>
      <w:r w:rsidR="00842F17" w:rsidRPr="00C26F55">
        <w:rPr>
          <w:b/>
        </w:rPr>
        <w:t xml:space="preserve"> </w:t>
      </w:r>
      <w:r w:rsidR="006E60C7" w:rsidRPr="000732CC">
        <w:rPr>
          <w:bCs/>
        </w:rPr>
        <w:t>(</w:t>
      </w:r>
      <w:r w:rsidR="00ED0FC4" w:rsidRPr="00C26F55">
        <w:rPr>
          <w:b/>
        </w:rPr>
        <w:t>A</w:t>
      </w:r>
      <w:r w:rsidR="006E60C7" w:rsidRPr="000732CC">
        <w:rPr>
          <w:bCs/>
        </w:rPr>
        <w:t xml:space="preserve">) </w:t>
      </w:r>
      <w:r w:rsidR="006E60C7" w:rsidRPr="00C26F55">
        <w:rPr>
          <w:bCs/>
        </w:rPr>
        <w:t>Schematic of ferrule</w:t>
      </w:r>
      <w:r w:rsidR="00FC1EFF" w:rsidRPr="00C26F55">
        <w:rPr>
          <w:bCs/>
        </w:rPr>
        <w:t>-</w:t>
      </w:r>
      <w:r w:rsidR="006E60C7" w:rsidRPr="00C26F55">
        <w:rPr>
          <w:bCs/>
        </w:rPr>
        <w:t xml:space="preserve">top </w:t>
      </w:r>
      <w:r w:rsidR="00803C79" w:rsidRPr="00C26F55">
        <w:rPr>
          <w:bCs/>
        </w:rPr>
        <w:t>probe (</w:t>
      </w:r>
      <w:r w:rsidR="0028367D" w:rsidRPr="00C26F55">
        <w:rPr>
          <w:bCs/>
        </w:rPr>
        <w:t>left</w:t>
      </w:r>
      <w:r w:rsidR="000F3ED6" w:rsidRPr="00C26F55">
        <w:rPr>
          <w:bCs/>
        </w:rPr>
        <w:t xml:space="preserve">) and picture of </w:t>
      </w:r>
      <w:r w:rsidR="00A50182">
        <w:rPr>
          <w:bCs/>
        </w:rPr>
        <w:t xml:space="preserve">a </w:t>
      </w:r>
      <w:r w:rsidR="000F3ED6" w:rsidRPr="00C26F55">
        <w:rPr>
          <w:bCs/>
        </w:rPr>
        <w:t>ferrule</w:t>
      </w:r>
      <w:r w:rsidR="00620944" w:rsidRPr="00C26F55">
        <w:rPr>
          <w:bCs/>
        </w:rPr>
        <w:t>-</w:t>
      </w:r>
      <w:r w:rsidR="000F3ED6" w:rsidRPr="00C26F55">
        <w:rPr>
          <w:bCs/>
        </w:rPr>
        <w:t xml:space="preserve">top probe </w:t>
      </w:r>
      <w:r w:rsidR="0089234C" w:rsidRPr="00C26F55">
        <w:rPr>
          <w:bCs/>
        </w:rPr>
        <w:t xml:space="preserve">with </w:t>
      </w:r>
      <w:r w:rsidR="00442663" w:rsidRPr="00C26F55">
        <w:rPr>
          <w:bCs/>
        </w:rPr>
        <w:t xml:space="preserve">the </w:t>
      </w:r>
      <w:r w:rsidR="0089234C" w:rsidRPr="00C26F55">
        <w:rPr>
          <w:bCs/>
        </w:rPr>
        <w:t xml:space="preserve">spherical tip </w:t>
      </w:r>
      <w:r w:rsidR="000F3ED6" w:rsidRPr="00C26F55">
        <w:rPr>
          <w:bCs/>
        </w:rPr>
        <w:t>o</w:t>
      </w:r>
      <w:r w:rsidR="0089234C" w:rsidRPr="00C26F55">
        <w:rPr>
          <w:bCs/>
        </w:rPr>
        <w:t>f</w:t>
      </w:r>
      <w:r w:rsidR="000F3ED6" w:rsidRPr="00C26F55">
        <w:rPr>
          <w:bCs/>
        </w:rPr>
        <w:t xml:space="preserve"> radius 250 </w:t>
      </w:r>
      <w:r w:rsidR="00442663" w:rsidRPr="00C26F55">
        <w:rPr>
          <w:rFonts w:eastAsia="Symbol"/>
          <w:iCs/>
        </w:rPr>
        <w:t>µ</w:t>
      </w:r>
      <w:r w:rsidR="000F3ED6" w:rsidRPr="00C26F55">
        <w:rPr>
          <w:bCs/>
        </w:rPr>
        <w:t>m</w:t>
      </w:r>
      <w:r w:rsidR="00D20F98" w:rsidRPr="00C26F55">
        <w:rPr>
          <w:bCs/>
        </w:rPr>
        <w:t xml:space="preserve"> (right). </w:t>
      </w:r>
      <w:r w:rsidR="003A6BAE" w:rsidRPr="00C26F55">
        <w:rPr>
          <w:bCs/>
        </w:rPr>
        <w:t xml:space="preserve">All components are labeled in the photo. </w:t>
      </w:r>
      <w:r w:rsidR="003A6BAE" w:rsidRPr="000732CC">
        <w:rPr>
          <w:bCs/>
        </w:rPr>
        <w:t>(</w:t>
      </w:r>
      <w:r w:rsidR="00ED0FC4" w:rsidRPr="00C26F55">
        <w:rPr>
          <w:b/>
        </w:rPr>
        <w:t>B</w:t>
      </w:r>
      <w:r w:rsidR="003A6BAE" w:rsidRPr="000732CC">
        <w:rPr>
          <w:bCs/>
        </w:rPr>
        <w:t>)</w:t>
      </w:r>
      <w:r w:rsidR="00D20F98" w:rsidRPr="00C26F55">
        <w:rPr>
          <w:bCs/>
        </w:rPr>
        <w:t xml:space="preserve"> </w:t>
      </w:r>
      <w:r w:rsidR="005E3AB0" w:rsidRPr="00C26F55">
        <w:rPr>
          <w:bCs/>
        </w:rPr>
        <w:t>Enlarged s</w:t>
      </w:r>
      <w:r w:rsidR="00C565E4" w:rsidRPr="00C26F55">
        <w:rPr>
          <w:bCs/>
        </w:rPr>
        <w:t xml:space="preserve">chematic </w:t>
      </w:r>
      <w:r w:rsidR="00644FFA" w:rsidRPr="00C26F55">
        <w:rPr>
          <w:bCs/>
        </w:rPr>
        <w:t>of</w:t>
      </w:r>
      <w:r w:rsidR="00F4446F" w:rsidRPr="00C26F55">
        <w:rPr>
          <w:bCs/>
        </w:rPr>
        <w:t xml:space="preserve"> the</w:t>
      </w:r>
      <w:r w:rsidR="00C643DF" w:rsidRPr="00C26F55">
        <w:rPr>
          <w:bCs/>
        </w:rPr>
        <w:t xml:space="preserve"> </w:t>
      </w:r>
      <w:r w:rsidR="00D5635C" w:rsidRPr="00C26F55">
        <w:rPr>
          <w:bCs/>
        </w:rPr>
        <w:t xml:space="preserve">cantilever and </w:t>
      </w:r>
      <w:r w:rsidR="00C643DF" w:rsidRPr="00C26F55">
        <w:rPr>
          <w:bCs/>
        </w:rPr>
        <w:t xml:space="preserve">the </w:t>
      </w:r>
      <w:r w:rsidR="00D5635C" w:rsidRPr="00C26F55">
        <w:rPr>
          <w:bCs/>
        </w:rPr>
        <w:t>spherical tip.</w:t>
      </w:r>
      <w:r w:rsidR="00244BF6" w:rsidRPr="00C26F55">
        <w:rPr>
          <w:bCs/>
        </w:rPr>
        <w:t xml:space="preserve"> The cantilever is </w:t>
      </w:r>
      <w:r w:rsidR="00EF5605" w:rsidRPr="00C26F55">
        <w:rPr>
          <w:bCs/>
        </w:rPr>
        <w:t xml:space="preserve">treated as a Hookean spring of elastic constant </w:t>
      </w:r>
      <w:r w:rsidR="00EF5605" w:rsidRPr="00C26F55">
        <w:rPr>
          <w:i/>
        </w:rPr>
        <w:t>k</w:t>
      </w:r>
      <w:r w:rsidR="002C5C3C" w:rsidRPr="00C26F55">
        <w:rPr>
          <w:bCs/>
        </w:rPr>
        <w:t xml:space="preserve"> (shown</w:t>
      </w:r>
      <w:r w:rsidR="002F1BAC" w:rsidRPr="00C26F55">
        <w:rPr>
          <w:bCs/>
        </w:rPr>
        <w:t xml:space="preserve"> at an </w:t>
      </w:r>
      <w:r w:rsidR="002F1BAC" w:rsidRPr="00C26F55">
        <w:rPr>
          <w:bCs/>
        </w:rPr>
        <w:lastRenderedPageBreak/>
        <w:t xml:space="preserve">angle for </w:t>
      </w:r>
      <w:r w:rsidR="00B73E0C" w:rsidRPr="00C26F55">
        <w:rPr>
          <w:bCs/>
        </w:rPr>
        <w:t>representation</w:t>
      </w:r>
      <w:r w:rsidR="00231712" w:rsidRPr="00C26F55">
        <w:rPr>
          <w:bCs/>
        </w:rPr>
        <w:t xml:space="preserve"> purposes).</w:t>
      </w:r>
      <w:r w:rsidR="0009594C" w:rsidRPr="00C26F55">
        <w:rPr>
          <w:bCs/>
        </w:rPr>
        <w:t xml:space="preserve"> The tip is defined by its radius, </w:t>
      </w:r>
      <w:r w:rsidR="0009594C" w:rsidRPr="00C26F55">
        <w:rPr>
          <w:i/>
        </w:rPr>
        <w:t>R</w:t>
      </w:r>
      <w:r w:rsidR="0009594C" w:rsidRPr="00C26F55">
        <w:rPr>
          <w:bCs/>
          <w:i/>
          <w:iCs/>
        </w:rPr>
        <w:t xml:space="preserve">. </w:t>
      </w:r>
      <w:r w:rsidR="00F9129B" w:rsidRPr="00C26F55">
        <w:rPr>
          <w:bCs/>
        </w:rPr>
        <w:t>When the sample is</w:t>
      </w:r>
      <w:r w:rsidR="006E7E81" w:rsidRPr="00C26F55">
        <w:rPr>
          <w:bCs/>
        </w:rPr>
        <w:t xml:space="preserve"> indented, the probe </w:t>
      </w:r>
      <w:r w:rsidR="00674DDD" w:rsidRPr="00C26F55">
        <w:rPr>
          <w:bCs/>
        </w:rPr>
        <w:t xml:space="preserve">is displaced by an amount </w:t>
      </w:r>
      <w:r w:rsidR="00674DDD" w:rsidRPr="00C26F55">
        <w:rPr>
          <w:i/>
        </w:rPr>
        <w:t>z</w:t>
      </w:r>
      <w:r w:rsidR="00674DDD" w:rsidRPr="00C26F55">
        <w:rPr>
          <w:bCs/>
          <w:i/>
          <w:iCs/>
        </w:rPr>
        <w:t xml:space="preserve"> </w:t>
      </w:r>
      <w:r w:rsidR="00674DDD" w:rsidRPr="00C26F55">
        <w:rPr>
          <w:bCs/>
        </w:rPr>
        <w:t xml:space="preserve">from its reference position </w:t>
      </w:r>
      <w:r w:rsidR="00674DDD" w:rsidRPr="000732CC">
        <w:rPr>
          <w:bCs/>
        </w:rPr>
        <w:t>z</w:t>
      </w:r>
      <w:r w:rsidR="00674DDD" w:rsidRPr="000732CC">
        <w:rPr>
          <w:bCs/>
          <w:vertAlign w:val="subscript"/>
        </w:rPr>
        <w:t>0</w:t>
      </w:r>
      <w:r w:rsidR="00674DDD" w:rsidRPr="000732CC">
        <w:rPr>
          <w:bCs/>
        </w:rPr>
        <w:t xml:space="preserve">, </w:t>
      </w:r>
      <w:r w:rsidR="00674DDD" w:rsidRPr="00C26F55">
        <w:rPr>
          <w:bCs/>
        </w:rPr>
        <w:t xml:space="preserve">which results </w:t>
      </w:r>
      <w:r w:rsidR="00017239" w:rsidRPr="00C26F55">
        <w:rPr>
          <w:bCs/>
        </w:rPr>
        <w:t xml:space="preserve">in the cantilever bending </w:t>
      </w:r>
      <w:r w:rsidR="0014707B" w:rsidRPr="00C26F55">
        <w:rPr>
          <w:i/>
        </w:rPr>
        <w:t>d</w:t>
      </w:r>
      <w:r w:rsidR="0014707B" w:rsidRPr="00C26F55">
        <w:rPr>
          <w:bCs/>
        </w:rPr>
        <w:t xml:space="preserve"> </w:t>
      </w:r>
      <w:r w:rsidR="00647B2D" w:rsidRPr="00C26F55">
        <w:rPr>
          <w:bCs/>
        </w:rPr>
        <w:t xml:space="preserve">from its reference bending </w:t>
      </w:r>
      <w:r w:rsidR="00647B2D" w:rsidRPr="00C26F55">
        <w:rPr>
          <w:i/>
        </w:rPr>
        <w:t>d</w:t>
      </w:r>
      <w:r w:rsidR="003602D0" w:rsidRPr="00C26F55">
        <w:rPr>
          <w:bCs/>
          <w:i/>
          <w:iCs/>
          <w:vertAlign w:val="subscript"/>
        </w:rPr>
        <w:t>0</w:t>
      </w:r>
      <w:r w:rsidR="003602D0" w:rsidRPr="000732CC">
        <w:rPr>
          <w:bCs/>
        </w:rPr>
        <w:t>.</w:t>
      </w:r>
      <w:r w:rsidR="00E52DEA" w:rsidRPr="000732CC">
        <w:rPr>
          <w:bCs/>
        </w:rPr>
        <w:t xml:space="preserve"> </w:t>
      </w:r>
      <w:r w:rsidR="00E52DEA" w:rsidRPr="00C26F55">
        <w:rPr>
          <w:bCs/>
        </w:rPr>
        <w:t xml:space="preserve">A force of </w:t>
      </w:r>
      <m:oMath>
        <m:r>
          <w:rPr>
            <w:rFonts w:ascii="Cambria Math" w:hAnsi="Cambria Math"/>
          </w:rPr>
          <m:t>F=k (d-</m:t>
        </m:r>
        <m:sSub>
          <m:sSubPr>
            <m:ctrlPr>
              <w:rPr>
                <w:rFonts w:ascii="Cambria Math" w:hAnsi="Cambria Math"/>
                <w:bCs/>
                <w:i/>
              </w:rPr>
            </m:ctrlPr>
          </m:sSubPr>
          <m:e>
            <m:r>
              <w:rPr>
                <w:rFonts w:ascii="Cambria Math" w:hAnsi="Cambria Math"/>
              </w:rPr>
              <m:t>d</m:t>
            </m:r>
          </m:e>
          <m:sub>
            <m:r>
              <w:rPr>
                <w:rFonts w:ascii="Cambria Math" w:hAnsi="Cambria Math"/>
              </w:rPr>
              <m:t>0</m:t>
            </m:r>
          </m:sub>
        </m:sSub>
        <m:r>
          <w:rPr>
            <w:rFonts w:ascii="Cambria Math" w:hAnsi="Cambria Math"/>
          </w:rPr>
          <m:t>)</m:t>
        </m:r>
      </m:oMath>
      <w:r w:rsidR="00E65E61" w:rsidRPr="00C26F55">
        <w:rPr>
          <w:bCs/>
        </w:rPr>
        <w:t xml:space="preserve"> is applied to the sample, which results in an indentation </w:t>
      </w:r>
      <m:oMath>
        <m:r>
          <w:rPr>
            <w:rFonts w:ascii="Cambria Math" w:hAnsi="Cambria Math"/>
          </w:rPr>
          <m:t>δ=</m:t>
        </m:r>
        <m:d>
          <m:dPr>
            <m:ctrlPr>
              <w:rPr>
                <w:rFonts w:ascii="Cambria Math" w:hAnsi="Cambria Math"/>
                <w:bCs/>
                <w:i/>
              </w:rPr>
            </m:ctrlPr>
          </m:dPr>
          <m:e>
            <m:r>
              <w:rPr>
                <w:rFonts w:ascii="Cambria Math" w:hAnsi="Cambria Math"/>
              </w:rPr>
              <m:t>z-</m:t>
            </m:r>
            <m:sSub>
              <m:sSubPr>
                <m:ctrlPr>
                  <w:rPr>
                    <w:rFonts w:ascii="Cambria Math" w:hAnsi="Cambria Math"/>
                    <w:bCs/>
                    <w:i/>
                  </w:rPr>
                </m:ctrlPr>
              </m:sSubPr>
              <m:e>
                <m:r>
                  <w:rPr>
                    <w:rFonts w:ascii="Cambria Math" w:hAnsi="Cambria Math"/>
                  </w:rPr>
                  <m:t>z</m:t>
                </m:r>
              </m:e>
              <m:sub>
                <m:r>
                  <w:rPr>
                    <w:rFonts w:ascii="Cambria Math" w:hAnsi="Cambria Math"/>
                  </w:rPr>
                  <m:t>0</m:t>
                </m:r>
              </m:sub>
            </m:sSub>
          </m:e>
        </m:d>
        <m:r>
          <w:rPr>
            <w:rFonts w:ascii="Cambria Math" w:hAnsi="Cambria Math"/>
          </w:rPr>
          <m:t>-</m:t>
        </m:r>
        <m:d>
          <m:dPr>
            <m:ctrlPr>
              <w:rPr>
                <w:rFonts w:ascii="Cambria Math" w:hAnsi="Cambria Math"/>
                <w:bCs/>
                <w:i/>
              </w:rPr>
            </m:ctrlPr>
          </m:dPr>
          <m:e>
            <m:r>
              <w:rPr>
                <w:rFonts w:ascii="Cambria Math" w:hAnsi="Cambria Math"/>
              </w:rPr>
              <m:t>d-</m:t>
            </m:r>
            <m:sSub>
              <m:sSubPr>
                <m:ctrlPr>
                  <w:rPr>
                    <w:rFonts w:ascii="Cambria Math" w:hAnsi="Cambria Math"/>
                    <w:bCs/>
                    <w:i/>
                  </w:rPr>
                </m:ctrlPr>
              </m:sSubPr>
              <m:e>
                <m:r>
                  <w:rPr>
                    <w:rFonts w:ascii="Cambria Math" w:hAnsi="Cambria Math"/>
                  </w:rPr>
                  <m:t>d</m:t>
                </m:r>
              </m:e>
              <m:sub>
                <m:r>
                  <w:rPr>
                    <w:rFonts w:ascii="Cambria Math" w:hAnsi="Cambria Math"/>
                  </w:rPr>
                  <m:t>0</m:t>
                </m:r>
              </m:sub>
            </m:sSub>
          </m:e>
        </m:d>
      </m:oMath>
      <w:r w:rsidR="00D704AB" w:rsidRPr="00C26F55">
        <w:rPr>
          <w:bCs/>
        </w:rPr>
        <w:t>.</w:t>
      </w:r>
      <w:r w:rsidR="003D54B9" w:rsidRPr="00C26F55">
        <w:rPr>
          <w:bCs/>
        </w:rPr>
        <w:t xml:space="preserve"> </w:t>
      </w:r>
      <w:r w:rsidR="008D092F" w:rsidRPr="000732CC">
        <w:rPr>
          <w:bCs/>
        </w:rPr>
        <w:t>(</w:t>
      </w:r>
      <w:r w:rsidR="007C0DA2" w:rsidRPr="00C26F55">
        <w:rPr>
          <w:b/>
        </w:rPr>
        <w:t>C</w:t>
      </w:r>
      <w:r w:rsidR="008D092F" w:rsidRPr="000732CC">
        <w:rPr>
          <w:bCs/>
        </w:rPr>
        <w:t>)</w:t>
      </w:r>
      <w:r w:rsidR="00E528CA" w:rsidRPr="000732CC">
        <w:rPr>
          <w:bCs/>
        </w:rPr>
        <w:t xml:space="preserve"> </w:t>
      </w:r>
      <w:r w:rsidR="00BA2283" w:rsidRPr="00C26F55">
        <w:rPr>
          <w:bCs/>
        </w:rPr>
        <w:t>Cantilever’s stiffness</w:t>
      </w:r>
      <w:r w:rsidR="00F3272F" w:rsidRPr="00C26F55">
        <w:rPr>
          <w:bCs/>
        </w:rPr>
        <w:t xml:space="preserve"> </w:t>
      </w:r>
      <w:r w:rsidR="00F3272F" w:rsidRPr="00C26F55">
        <w:rPr>
          <w:bCs/>
          <w:i/>
          <w:iCs/>
        </w:rPr>
        <w:t>k</w:t>
      </w:r>
      <w:r w:rsidR="00BA2283" w:rsidRPr="00C26F55">
        <w:rPr>
          <w:bCs/>
        </w:rPr>
        <w:t xml:space="preserve"> should be chosen according to the expected elasticity of the substrate.</w:t>
      </w:r>
      <w:r w:rsidR="003E1D5B" w:rsidRPr="00C26F55">
        <w:rPr>
          <w:bCs/>
        </w:rPr>
        <w:t xml:space="preserve"> </w:t>
      </w:r>
      <w:r w:rsidR="00DC6B39" w:rsidRPr="00C26F55">
        <w:rPr>
          <w:bCs/>
        </w:rPr>
        <w:t xml:space="preserve">The plot was obtained </w:t>
      </w:r>
      <w:r w:rsidR="009E320C" w:rsidRPr="00C26F55">
        <w:rPr>
          <w:bCs/>
        </w:rPr>
        <w:t xml:space="preserve">considering </w:t>
      </w:r>
      <w:r w:rsidR="004749E4" w:rsidRPr="00C26F55">
        <w:rPr>
          <w:bCs/>
        </w:rPr>
        <w:t>Hertzian contact</w:t>
      </w:r>
      <w:r w:rsidR="00521348" w:rsidRPr="00C26F55">
        <w:rPr>
          <w:bCs/>
        </w:rPr>
        <w:t xml:space="preserve"> </w:t>
      </w:r>
      <w:r w:rsidR="00256615" w:rsidRPr="00C26F55">
        <w:rPr>
          <w:bCs/>
        </w:rPr>
        <w:t xml:space="preserve">with an indentation of </w:t>
      </w:r>
      <w:r w:rsidR="00BF6E4D" w:rsidRPr="00C26F55">
        <w:rPr>
          <w:bCs/>
        </w:rPr>
        <w:t>1</w:t>
      </w:r>
      <w:r w:rsidR="00EF2FBD" w:rsidRPr="00C26F55">
        <w:rPr>
          <w:bCs/>
        </w:rPr>
        <w:t xml:space="preserve"> </w:t>
      </w:r>
      <w:r w:rsidR="007E4C9F" w:rsidRPr="00C26F55">
        <w:rPr>
          <w:rFonts w:eastAsia="Symbol"/>
          <w:iCs/>
        </w:rPr>
        <w:t>µ</w:t>
      </w:r>
      <w:r w:rsidR="00101ACB" w:rsidRPr="00C26F55">
        <w:rPr>
          <w:bCs/>
        </w:rPr>
        <w:t xml:space="preserve">m, assuming that the energy is equally shared between the </w:t>
      </w:r>
      <w:r w:rsidR="00334C8A" w:rsidRPr="00C26F55">
        <w:rPr>
          <w:bCs/>
        </w:rPr>
        <w:t>cantilever’s bending and the substrate’s indentation (i.e.,</w:t>
      </w:r>
      <w:r w:rsidR="00F75231" w:rsidRPr="00C26F55">
        <w:rPr>
          <w:bCs/>
        </w:rPr>
        <w:t xml:space="preserve"> </w:t>
      </w:r>
      <w:r w:rsidR="00146996" w:rsidRPr="00C26F55">
        <w:rPr>
          <w:bCs/>
          <w:i/>
          <w:iCs/>
        </w:rPr>
        <w:t>d</w:t>
      </w:r>
      <w:r w:rsidR="003E475C" w:rsidRPr="000732CC">
        <w:rPr>
          <w:bCs/>
        </w:rPr>
        <w:t xml:space="preserve"> </w:t>
      </w:r>
      <w:r w:rsidR="00146996" w:rsidRPr="000732CC">
        <w:rPr>
          <w:bCs/>
        </w:rPr>
        <w:t>=</w:t>
      </w:r>
      <w:r w:rsidR="003E475C" w:rsidRPr="000732CC">
        <w:rPr>
          <w:rFonts w:eastAsia="Symbol"/>
          <w:bCs/>
          <w:i/>
          <w:iCs/>
        </w:rPr>
        <w:t xml:space="preserve"> </w:t>
      </w:r>
      <w:r w:rsidR="00B951CD" w:rsidRPr="00C26F55">
        <w:rPr>
          <w:rFonts w:eastAsia="Symbol"/>
          <w:bCs/>
          <w:i/>
          <w:iCs/>
        </w:rPr>
        <w:t>δ</w:t>
      </w:r>
      <w:r w:rsidR="00F75231" w:rsidRPr="00C26F55">
        <w:rPr>
          <w:bCs/>
        </w:rPr>
        <w:t>).</w:t>
      </w:r>
      <w:r w:rsidR="00131F39" w:rsidRPr="00C26F55">
        <w:rPr>
          <w:bCs/>
        </w:rPr>
        <w:t xml:space="preserve"> </w:t>
      </w:r>
      <w:r w:rsidR="00AC67B5" w:rsidRPr="00C26F55">
        <w:rPr>
          <w:bCs/>
        </w:rPr>
        <w:t xml:space="preserve">The larger the tip radius, </w:t>
      </w:r>
      <w:r w:rsidR="00FE5A26" w:rsidRPr="00C26F55">
        <w:rPr>
          <w:bCs/>
        </w:rPr>
        <w:t xml:space="preserve">the stiffer the </w:t>
      </w:r>
      <w:r w:rsidR="00D84AF8" w:rsidRPr="00C26F55">
        <w:rPr>
          <w:bCs/>
        </w:rPr>
        <w:t>cantilever</w:t>
      </w:r>
      <w:r w:rsidR="00FE5A26" w:rsidRPr="00C26F55">
        <w:rPr>
          <w:bCs/>
        </w:rPr>
        <w:t xml:space="preserve"> </w:t>
      </w:r>
      <w:r w:rsidR="00D84AF8" w:rsidRPr="00C26F55">
        <w:rPr>
          <w:bCs/>
        </w:rPr>
        <w:t xml:space="preserve">should be to reach the same indentation </w:t>
      </w:r>
      <w:r w:rsidR="006706BC" w:rsidRPr="00C26F55">
        <w:rPr>
          <w:bCs/>
        </w:rPr>
        <w:t xml:space="preserve">for a substrate with a given </w:t>
      </w:r>
      <w:r w:rsidR="008228D5" w:rsidRPr="00C26F55">
        <w:rPr>
          <w:i/>
        </w:rPr>
        <w:t>E</w:t>
      </w:r>
      <w:r w:rsidR="007F776B" w:rsidRPr="000732CC">
        <w:rPr>
          <w:bCs/>
        </w:rPr>
        <w:t>.</w:t>
      </w:r>
    </w:p>
    <w:p w14:paraId="154463A4" w14:textId="1FC6C150" w:rsidR="0065798B" w:rsidRPr="00C26F55" w:rsidRDefault="0065798B" w:rsidP="00B00A46">
      <w:pPr>
        <w:rPr>
          <w:b/>
        </w:rPr>
      </w:pPr>
    </w:p>
    <w:p w14:paraId="26F2E9F0" w14:textId="6A712978" w:rsidR="0065798B" w:rsidRPr="00C26F55" w:rsidRDefault="0065798B" w:rsidP="00B00A46">
      <w:pPr>
        <w:rPr>
          <w:bCs/>
        </w:rPr>
      </w:pPr>
      <w:r w:rsidRPr="00C26F55">
        <w:rPr>
          <w:b/>
        </w:rPr>
        <w:t xml:space="preserve">Figure </w:t>
      </w:r>
      <w:r w:rsidR="00166516" w:rsidRPr="00C26F55">
        <w:rPr>
          <w:b/>
        </w:rPr>
        <w:t>4</w:t>
      </w:r>
      <w:r w:rsidR="00B951CD" w:rsidRPr="00C26F55">
        <w:rPr>
          <w:bCs/>
        </w:rPr>
        <w:t xml:space="preserve">: </w:t>
      </w:r>
      <w:r w:rsidR="00A72BAB" w:rsidRPr="00C26F55">
        <w:rPr>
          <w:b/>
        </w:rPr>
        <w:t xml:space="preserve">Morphological </w:t>
      </w:r>
      <w:r w:rsidR="008D430A" w:rsidRPr="00C26F55">
        <w:rPr>
          <w:b/>
        </w:rPr>
        <w:t xml:space="preserve">characteristics of </w:t>
      </w:r>
      <w:r w:rsidR="008D430A" w:rsidRPr="00C26F55">
        <w:rPr>
          <w:b/>
          <w:i/>
        </w:rPr>
        <w:t>F-z</w:t>
      </w:r>
      <w:r w:rsidR="00A32349" w:rsidRPr="00C26F55">
        <w:rPr>
          <w:b/>
          <w:i/>
        </w:rPr>
        <w:t xml:space="preserve"> </w:t>
      </w:r>
      <w:r w:rsidR="00A32349" w:rsidRPr="00C26F55">
        <w:rPr>
          <w:b/>
          <w:iCs/>
        </w:rPr>
        <w:t>curves</w:t>
      </w:r>
      <w:r w:rsidR="002C49C8" w:rsidRPr="00C26F55">
        <w:rPr>
          <w:b/>
        </w:rPr>
        <w:t>.</w:t>
      </w:r>
      <w:r w:rsidR="002C49C8" w:rsidRPr="00C26F55">
        <w:rPr>
          <w:bCs/>
        </w:rPr>
        <w:t xml:space="preserve"> </w:t>
      </w:r>
      <w:r w:rsidR="00385774" w:rsidRPr="000732CC">
        <w:rPr>
          <w:bCs/>
        </w:rPr>
        <w:t>(</w:t>
      </w:r>
      <w:r w:rsidR="00B2370D" w:rsidRPr="00C26F55">
        <w:rPr>
          <w:b/>
        </w:rPr>
        <w:t>A</w:t>
      </w:r>
      <w:r w:rsidR="00385774" w:rsidRPr="000732CC">
        <w:rPr>
          <w:bCs/>
        </w:rPr>
        <w:t>)</w:t>
      </w:r>
      <w:r w:rsidR="00D875DB" w:rsidRPr="000732CC">
        <w:rPr>
          <w:bCs/>
        </w:rPr>
        <w:t xml:space="preserve"> </w:t>
      </w:r>
      <w:r w:rsidR="00A878EE">
        <w:rPr>
          <w:bCs/>
        </w:rPr>
        <w:t>S</w:t>
      </w:r>
      <w:r w:rsidR="001717B0" w:rsidRPr="00C26F55">
        <w:rPr>
          <w:bCs/>
        </w:rPr>
        <w:t xml:space="preserve">uccessful </w:t>
      </w:r>
      <w:r w:rsidR="002D4BDA" w:rsidRPr="00C26F55">
        <w:rPr>
          <w:bCs/>
        </w:rPr>
        <w:t xml:space="preserve">experiment </w:t>
      </w:r>
      <w:r w:rsidR="001717B0" w:rsidRPr="00C26F55">
        <w:rPr>
          <w:bCs/>
        </w:rPr>
        <w:t xml:space="preserve">results </w:t>
      </w:r>
      <w:r w:rsidR="00383B6B" w:rsidRPr="00C26F55">
        <w:rPr>
          <w:bCs/>
        </w:rPr>
        <w:t xml:space="preserve">in the </w:t>
      </w:r>
      <w:r w:rsidR="002F0CDE" w:rsidRPr="00C26F55">
        <w:rPr>
          <w:bCs/>
        </w:rPr>
        <w:t xml:space="preserve">approach </w:t>
      </w:r>
      <w:r w:rsidR="001E70A9" w:rsidRPr="00C26F55">
        <w:rPr>
          <w:bCs/>
        </w:rPr>
        <w:t>segment of a</w:t>
      </w:r>
      <w:r w:rsidR="003678DA" w:rsidRPr="00C26F55">
        <w:rPr>
          <w:bCs/>
        </w:rPr>
        <w:t>n</w:t>
      </w:r>
      <w:r w:rsidR="001E70A9" w:rsidRPr="00C26F55">
        <w:rPr>
          <w:bCs/>
        </w:rPr>
        <w:t xml:space="preserve"> </w:t>
      </w:r>
      <w:r w:rsidR="001E70A9" w:rsidRPr="00C26F55">
        <w:rPr>
          <w:i/>
        </w:rPr>
        <w:t>F-z</w:t>
      </w:r>
      <w:r w:rsidR="001E70A9" w:rsidRPr="00C26F55">
        <w:rPr>
          <w:bCs/>
        </w:rPr>
        <w:t xml:space="preserve"> curve</w:t>
      </w:r>
      <w:r w:rsidR="002F0CDE" w:rsidRPr="00C26F55">
        <w:rPr>
          <w:bCs/>
        </w:rPr>
        <w:t xml:space="preserve"> having a clear baseline (</w:t>
      </w:r>
      <w:r w:rsidR="001C0D88" w:rsidRPr="00C26F55">
        <w:rPr>
          <w:bCs/>
        </w:rPr>
        <w:t>tip</w:t>
      </w:r>
      <w:r w:rsidR="00EA5097" w:rsidRPr="00C26F55">
        <w:rPr>
          <w:bCs/>
        </w:rPr>
        <w:t xml:space="preserve"> approaching the sample</w:t>
      </w:r>
      <w:r w:rsidR="006C4814" w:rsidRPr="00C26F55">
        <w:rPr>
          <w:bCs/>
        </w:rPr>
        <w:t xml:space="preserve"> but not in contact)</w:t>
      </w:r>
      <w:r w:rsidR="00600A67" w:rsidRPr="00C26F55">
        <w:rPr>
          <w:bCs/>
        </w:rPr>
        <w:t>;</w:t>
      </w:r>
      <w:r w:rsidR="006C4814" w:rsidRPr="00C26F55">
        <w:rPr>
          <w:bCs/>
        </w:rPr>
        <w:t xml:space="preserve"> a </w:t>
      </w:r>
      <w:r w:rsidR="00785421" w:rsidRPr="00C26F55">
        <w:rPr>
          <w:bCs/>
        </w:rPr>
        <w:t>transition region where the tip first contacts the sample</w:t>
      </w:r>
      <w:r w:rsidR="00B01AA8" w:rsidRPr="00C26F55">
        <w:rPr>
          <w:bCs/>
        </w:rPr>
        <w:t>;</w:t>
      </w:r>
      <w:r w:rsidR="00201046" w:rsidRPr="00C26F55">
        <w:rPr>
          <w:bCs/>
        </w:rPr>
        <w:t xml:space="preserve"> </w:t>
      </w:r>
      <w:r w:rsidR="009031FB" w:rsidRPr="00C26F55">
        <w:rPr>
          <w:bCs/>
        </w:rPr>
        <w:t xml:space="preserve">and a region </w:t>
      </w:r>
      <w:r w:rsidR="009A042A" w:rsidRPr="00C26F55">
        <w:rPr>
          <w:bCs/>
        </w:rPr>
        <w:t xml:space="preserve">where </w:t>
      </w:r>
      <w:r w:rsidR="00CF5386" w:rsidRPr="00C26F55">
        <w:rPr>
          <w:bCs/>
        </w:rPr>
        <w:t>the force increases</w:t>
      </w:r>
      <w:r w:rsidR="00DA76AB" w:rsidRPr="00C26F55">
        <w:rPr>
          <w:bCs/>
        </w:rPr>
        <w:t xml:space="preserve"> </w:t>
      </w:r>
      <w:r w:rsidR="000138C9" w:rsidRPr="00C26F55">
        <w:rPr>
          <w:bCs/>
        </w:rPr>
        <w:t xml:space="preserve">with </w:t>
      </w:r>
      <w:r w:rsidR="00FF2774" w:rsidRPr="00C26F55">
        <w:rPr>
          <w:bCs/>
        </w:rPr>
        <w:t>the</w:t>
      </w:r>
      <w:r w:rsidR="00DA76AB" w:rsidRPr="00C26F55">
        <w:rPr>
          <w:bCs/>
        </w:rPr>
        <w:t xml:space="preserve"> displacement</w:t>
      </w:r>
      <w:r w:rsidR="00BF24B1" w:rsidRPr="00C26F55">
        <w:rPr>
          <w:bCs/>
        </w:rPr>
        <w:t>, where the tip is</w:t>
      </w:r>
      <w:r w:rsidR="00EA4455" w:rsidRPr="00C26F55">
        <w:rPr>
          <w:bCs/>
        </w:rPr>
        <w:t xml:space="preserve"> progressively</w:t>
      </w:r>
      <w:r w:rsidR="00BF24B1" w:rsidRPr="00C26F55">
        <w:rPr>
          <w:bCs/>
        </w:rPr>
        <w:t xml:space="preserve"> indenting the sample. </w:t>
      </w:r>
      <w:r w:rsidR="009546E1" w:rsidRPr="00C26F55">
        <w:rPr>
          <w:bCs/>
        </w:rPr>
        <w:t>The slope of this region</w:t>
      </w:r>
      <w:r w:rsidR="00E53388" w:rsidRPr="00C26F55">
        <w:rPr>
          <w:bCs/>
        </w:rPr>
        <w:t xml:space="preserve"> is proportional to the apparent stiffness of the material</w:t>
      </w:r>
      <w:r w:rsidR="001A5E31" w:rsidRPr="00C26F55">
        <w:rPr>
          <w:bCs/>
        </w:rPr>
        <w:fldChar w:fldCharType="begin" w:fldLock="1"/>
      </w:r>
      <w:r w:rsidR="00130CEF" w:rsidRPr="00C26F55">
        <w:rPr>
          <w:bCs/>
        </w:rPr>
        <w:instrText>ADDIN CSL_CITATION {"citationItems":[{"id":"ITEM-1","itemData":{"DOI":"10.1038/s42254-018-0001-7","ISSN":"25225820","abstract":"Mechanobiology emerges at the crossroads of medicine, biology, biophysics and engineering and describes how the responses of proteins, cells, tissues and organs to mechanical cues contribute to development, differentiation, physiology and disease. The grand challenge in mechanobiology is to quantify how biological systems sense, transduce, respond and apply mechanical signals. Over the past three decades, atomic force microscopy (AFM) has emerged as a key platform enabling the simultaneous morphological and mechanical characterization of living biological systems. In this Review, we survey the basic principles, advantages and limitations of the most common AFM modalities used to map the dynamic mechanical properties of complex biological samples to their morphology. We discuss how mechanical properties can be directly linked to function, which has remained a poorly addressed issue. We outline the potential of combining AFM with complementary techniques, including optical microscopy and spectroscopy of mechanosensitive fluorescent constructs, super-resolution microscopy, the patch clamp technique and the use of microstructured and fluidic devices to characterize the 3D distribution of mechanical responses within biological systems and to track their morphology and functional state.","author":[{"dropping-particle":"","family":"Krieg","given":"Michael","non-dropping-particle":"","parse-names":false,"suffix":""},{"dropping-particle":"","family":"Fläschner","given":"Gotthold","non-dropping-particle":"","parse-names":false,"suffix":""},{"dropping-particle":"","family":"Alsteens","given":"David","non-dropping-particle":"","parse-names":false,"suffix":""},{"dropping-particle":"","family":"Gaub","given":"Benjamin M.","non-dropping-particle":"","parse-names":false,"suffix":""},{"dropping-particle":"","family":"Roos","given":"Wouter H.","non-dropping-particle":"","parse-names":false,"suffix":""},{"dropping-particle":"","family":"Wuite","given":"Gijs J.L.","non-dropping-particle":"","parse-names":false,"suffix":""},{"dropping-particle":"","family":"Gaub","given":"Hermann E.","non-dropping-particle":"","parse-names":false,"suffix":""},{"dropping-particle":"","family":"Gerber","given":"Christoph","non-dropping-particle":"","parse-names":false,"suffix":""},{"dropping-particle":"","family":"Dufrêne","given":"Yves F.","non-dropping-particle":"","parse-names":false,"suffix":""},{"dropping-particle":"","family":"Müller","given":"Daniel J.","non-dropping-particle":"","parse-names":false,"suffix":""}],"container-title":"Nature Reviews Physics","id":"ITEM-1","issue":"1","issued":{"date-parts":[["2019","1","1"]]},"page":"41-57","publisher":"Springer Nature","title":"Atomic force microscopy-based mechanobiology","type":"article","volume":"1"},"uris":["http://www.mendeley.com/documents/?uuid=d6eb44da-9307-46eb-ac21-93241cf2d8dd","http://www.mendeley.com/documents/?uuid=546dfe33-ec00-3281-81d1-44af57980df7"]}],"mendeley":{"formattedCitation":"&lt;sup&gt;13&lt;/sup&gt;","plainTextFormattedCitation":"13","previouslyFormattedCitation":"&lt;sup&gt;13&lt;/sup&gt;"},"properties":{"noteIndex":0},"schema":"https://github.com/citation-style-language/schema/raw/master/csl-citation.json"}</w:instrText>
      </w:r>
      <w:r w:rsidR="001A5E31" w:rsidRPr="00C26F55">
        <w:rPr>
          <w:bCs/>
        </w:rPr>
        <w:fldChar w:fldCharType="separate"/>
      </w:r>
      <w:r w:rsidR="00130CEF" w:rsidRPr="00230B8D">
        <w:rPr>
          <w:bCs/>
          <w:vertAlign w:val="superscript"/>
        </w:rPr>
        <w:t>13</w:t>
      </w:r>
      <w:r w:rsidR="001A5E31" w:rsidRPr="00C26F55">
        <w:rPr>
          <w:bCs/>
        </w:rPr>
        <w:fldChar w:fldCharType="end"/>
      </w:r>
      <w:r w:rsidR="0036517D" w:rsidRPr="00C26F55">
        <w:rPr>
          <w:bCs/>
        </w:rPr>
        <w:t xml:space="preserve">, </w:t>
      </w:r>
      <w:r w:rsidR="00282671" w:rsidRPr="00C26F55">
        <w:rPr>
          <w:bCs/>
        </w:rPr>
        <w:t xml:space="preserve">meaning </w:t>
      </w:r>
      <w:r w:rsidR="00651CEC" w:rsidRPr="00C26F55">
        <w:rPr>
          <w:bCs/>
        </w:rPr>
        <w:t xml:space="preserve">that curves belonging to stiff </w:t>
      </w:r>
      <w:r w:rsidR="009A7D9F" w:rsidRPr="00C26F55">
        <w:rPr>
          <w:bCs/>
        </w:rPr>
        <w:t xml:space="preserve">biomaterials (e.g., highly crosslinked gels) </w:t>
      </w:r>
      <w:r w:rsidR="00651CEC" w:rsidRPr="00C26F55">
        <w:rPr>
          <w:bCs/>
        </w:rPr>
        <w:t xml:space="preserve">will be steeper than those belonging to softer </w:t>
      </w:r>
      <w:r w:rsidR="009A7D9F" w:rsidRPr="00C26F55">
        <w:rPr>
          <w:bCs/>
        </w:rPr>
        <w:t>biomaterials (e.g., weakly crosslinked gels and cells)</w:t>
      </w:r>
      <w:r w:rsidR="00651CEC" w:rsidRPr="00C26F55">
        <w:rPr>
          <w:bCs/>
        </w:rPr>
        <w:t xml:space="preserve">. </w:t>
      </w:r>
      <w:r w:rsidR="00B66639" w:rsidRPr="000732CC">
        <w:rPr>
          <w:bCs/>
        </w:rPr>
        <w:t>(</w:t>
      </w:r>
      <w:r w:rsidR="00D86B6B" w:rsidRPr="00C26F55">
        <w:rPr>
          <w:b/>
        </w:rPr>
        <w:t>B</w:t>
      </w:r>
      <w:r w:rsidR="00B66639" w:rsidRPr="000732CC">
        <w:rPr>
          <w:bCs/>
        </w:rPr>
        <w:t>)</w:t>
      </w:r>
      <w:r w:rsidR="0002798E" w:rsidRPr="000732CC">
        <w:rPr>
          <w:bCs/>
        </w:rPr>
        <w:t xml:space="preserve"> </w:t>
      </w:r>
      <w:r w:rsidR="0002798E" w:rsidRPr="00C26F55">
        <w:rPr>
          <w:bCs/>
        </w:rPr>
        <w:t>An approach curve where the tip never entered contact with the sample.</w:t>
      </w:r>
      <w:r w:rsidR="00CD1DFE" w:rsidRPr="00C26F55">
        <w:rPr>
          <w:bCs/>
        </w:rPr>
        <w:t xml:space="preserve"> See troubleshooting of the method </w:t>
      </w:r>
      <w:r w:rsidR="00614D3F" w:rsidRPr="00C26F55">
        <w:rPr>
          <w:bCs/>
        </w:rPr>
        <w:t>in</w:t>
      </w:r>
      <w:r w:rsidR="00E276E7" w:rsidRPr="00C26F55">
        <w:rPr>
          <w:bCs/>
        </w:rPr>
        <w:t xml:space="preserve"> the</w:t>
      </w:r>
      <w:r w:rsidR="00614D3F" w:rsidRPr="00C26F55">
        <w:rPr>
          <w:bCs/>
        </w:rPr>
        <w:t xml:space="preserve"> </w:t>
      </w:r>
      <w:r w:rsidR="00614D3F" w:rsidRPr="00C26F55">
        <w:rPr>
          <w:b/>
        </w:rPr>
        <w:t>Discussion</w:t>
      </w:r>
      <w:r w:rsidR="00614D3F" w:rsidRPr="00C26F55">
        <w:rPr>
          <w:bCs/>
        </w:rPr>
        <w:t xml:space="preserve"> </w:t>
      </w:r>
      <w:r w:rsidR="00CD1DFE" w:rsidRPr="00C26F55">
        <w:rPr>
          <w:bCs/>
        </w:rPr>
        <w:t>for resolution.</w:t>
      </w:r>
      <w:r w:rsidR="00064460" w:rsidRPr="00C26F55">
        <w:rPr>
          <w:bCs/>
        </w:rPr>
        <w:t xml:space="preserve"> </w:t>
      </w:r>
      <w:r w:rsidR="00C85C70" w:rsidRPr="000732CC">
        <w:rPr>
          <w:bCs/>
        </w:rPr>
        <w:t>(</w:t>
      </w:r>
      <w:r w:rsidR="00466716">
        <w:rPr>
          <w:b/>
        </w:rPr>
        <w:t>C</w:t>
      </w:r>
      <w:r w:rsidR="00C85C70" w:rsidRPr="000732CC">
        <w:rPr>
          <w:bCs/>
        </w:rPr>
        <w:t>)</w:t>
      </w:r>
      <w:r w:rsidR="00E929B9" w:rsidRPr="000732CC">
        <w:rPr>
          <w:bCs/>
        </w:rPr>
        <w:t xml:space="preserve"> </w:t>
      </w:r>
      <w:r w:rsidR="00E929B9" w:rsidRPr="00C26F55">
        <w:rPr>
          <w:bCs/>
        </w:rPr>
        <w:t>An approach curve</w:t>
      </w:r>
      <w:r w:rsidR="00B74794" w:rsidRPr="00C26F55">
        <w:rPr>
          <w:bCs/>
        </w:rPr>
        <w:t xml:space="preserve"> where the tip </w:t>
      </w:r>
      <w:r w:rsidR="00B779F3" w:rsidRPr="00C26F55">
        <w:rPr>
          <w:bCs/>
        </w:rPr>
        <w:t xml:space="preserve">started in contact </w:t>
      </w:r>
      <w:r w:rsidR="00B559D7" w:rsidRPr="00C26F55">
        <w:rPr>
          <w:bCs/>
        </w:rPr>
        <w:t>with the sample.</w:t>
      </w:r>
      <w:r w:rsidR="00C72F94" w:rsidRPr="00C26F55">
        <w:rPr>
          <w:bCs/>
        </w:rPr>
        <w:t xml:space="preserve"> See troubleshooting of the method </w:t>
      </w:r>
      <w:r w:rsidR="00A66546" w:rsidRPr="00C26F55">
        <w:rPr>
          <w:bCs/>
        </w:rPr>
        <w:t>in</w:t>
      </w:r>
      <w:r w:rsidR="001F0D8D" w:rsidRPr="00C26F55">
        <w:rPr>
          <w:bCs/>
        </w:rPr>
        <w:t xml:space="preserve"> the</w:t>
      </w:r>
      <w:r w:rsidR="00A66546" w:rsidRPr="00C26F55">
        <w:rPr>
          <w:bCs/>
        </w:rPr>
        <w:t xml:space="preserve"> </w:t>
      </w:r>
      <w:r w:rsidR="00A66546" w:rsidRPr="00C26F55">
        <w:rPr>
          <w:b/>
        </w:rPr>
        <w:t>Discussion</w:t>
      </w:r>
      <w:r w:rsidR="00A66546" w:rsidRPr="00C26F55">
        <w:rPr>
          <w:bCs/>
        </w:rPr>
        <w:t xml:space="preserve"> </w:t>
      </w:r>
      <w:r w:rsidR="00C72F94" w:rsidRPr="00C26F55">
        <w:rPr>
          <w:bCs/>
        </w:rPr>
        <w:t>for resolution.</w:t>
      </w:r>
      <w:r w:rsidR="00B559D7" w:rsidRPr="00C26F55">
        <w:rPr>
          <w:bCs/>
        </w:rPr>
        <w:t xml:space="preserve"> </w:t>
      </w:r>
      <w:r w:rsidR="005C3DBF" w:rsidRPr="00C26F55">
        <w:rPr>
          <w:bCs/>
        </w:rPr>
        <w:t xml:space="preserve">The data shown is from an experiment performed on a soft </w:t>
      </w:r>
      <w:proofErr w:type="spellStart"/>
      <w:r w:rsidR="005C3DBF" w:rsidRPr="00C26F55">
        <w:rPr>
          <w:bCs/>
        </w:rPr>
        <w:t>PAAm</w:t>
      </w:r>
      <w:proofErr w:type="spellEnd"/>
      <w:r w:rsidR="005C3DBF" w:rsidRPr="00C26F55">
        <w:rPr>
          <w:bCs/>
        </w:rPr>
        <w:t xml:space="preserve"> hydrogel of expected </w:t>
      </w:r>
      <w:r w:rsidR="00837577" w:rsidRPr="00C26F55">
        <w:rPr>
          <w:bCs/>
          <w:i/>
          <w:iCs/>
        </w:rPr>
        <w:t>E</w:t>
      </w:r>
      <w:r w:rsidR="00A66546" w:rsidRPr="00C26F55">
        <w:rPr>
          <w:bCs/>
        </w:rPr>
        <w:t xml:space="preserve"> </w:t>
      </w:r>
      <w:r w:rsidR="005C3DBF" w:rsidRPr="00C26F55">
        <w:rPr>
          <w:bCs/>
        </w:rPr>
        <w:t>0.</w:t>
      </w:r>
      <w:r w:rsidR="000F35E9" w:rsidRPr="00C26F55">
        <w:rPr>
          <w:bCs/>
        </w:rPr>
        <w:t>8</w:t>
      </w:r>
      <w:r w:rsidR="005C3DBF" w:rsidRPr="00C26F55">
        <w:rPr>
          <w:bCs/>
        </w:rPr>
        <w:t xml:space="preserve"> </w:t>
      </w:r>
      <w:r w:rsidR="004F4C5C" w:rsidRPr="00C26F55">
        <w:rPr>
          <w:bCs/>
        </w:rPr>
        <w:t>k</w:t>
      </w:r>
      <w:r w:rsidR="005C3DBF" w:rsidRPr="00C26F55">
        <w:rPr>
          <w:bCs/>
        </w:rPr>
        <w:t>Pa</w:t>
      </w:r>
      <w:r w:rsidR="000A647C" w:rsidRPr="00C26F55">
        <w:rPr>
          <w:bCs/>
        </w:rPr>
        <w:fldChar w:fldCharType="begin" w:fldLock="1"/>
      </w:r>
      <w:r w:rsidR="003D1E24" w:rsidRPr="00C26F55">
        <w:rPr>
          <w:bCs/>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35&lt;/sup&gt;","plainTextFormattedCitation":"35","previouslyFormattedCitation":"&lt;sup&gt;35&lt;/sup&gt;"},"properties":{"noteIndex":0},"schema":"https://github.com/citation-style-language/schema/raw/master/csl-citation.json"}</w:instrText>
      </w:r>
      <w:r w:rsidR="000A647C" w:rsidRPr="00C26F55">
        <w:rPr>
          <w:bCs/>
        </w:rPr>
        <w:fldChar w:fldCharType="separate"/>
      </w:r>
      <w:r w:rsidR="003D1E24" w:rsidRPr="00230B8D">
        <w:rPr>
          <w:bCs/>
          <w:vertAlign w:val="superscript"/>
        </w:rPr>
        <w:t>35</w:t>
      </w:r>
      <w:r w:rsidR="000A647C" w:rsidRPr="00C26F55">
        <w:rPr>
          <w:bCs/>
        </w:rPr>
        <w:fldChar w:fldCharType="end"/>
      </w:r>
      <w:r w:rsidR="000A647C" w:rsidRPr="00C26F55">
        <w:rPr>
          <w:bCs/>
        </w:rPr>
        <w:t>.</w:t>
      </w:r>
    </w:p>
    <w:p w14:paraId="51ABD31A" w14:textId="77777777" w:rsidR="004B0BA4" w:rsidRPr="00C26F55" w:rsidRDefault="004B0BA4" w:rsidP="00B00A46">
      <w:pPr>
        <w:rPr>
          <w:bCs/>
        </w:rPr>
      </w:pPr>
    </w:p>
    <w:p w14:paraId="6F5F3978" w14:textId="4A4A04F5" w:rsidR="004B0BA4" w:rsidRPr="00C26F55" w:rsidRDefault="004B0BA4" w:rsidP="00B00A46">
      <w:r w:rsidRPr="00C26F55">
        <w:rPr>
          <w:b/>
        </w:rPr>
        <w:t>Figure 5</w:t>
      </w:r>
      <w:r w:rsidR="00A66546" w:rsidRPr="00C26F55">
        <w:rPr>
          <w:b/>
        </w:rPr>
        <w:t xml:space="preserve">: </w:t>
      </w:r>
      <w:r w:rsidR="00413ACF" w:rsidRPr="00C26F55">
        <w:rPr>
          <w:b/>
        </w:rPr>
        <w:t xml:space="preserve">Data analysis </w:t>
      </w:r>
      <w:r w:rsidR="00D10735" w:rsidRPr="00C26F55">
        <w:rPr>
          <w:b/>
        </w:rPr>
        <w:t>w</w:t>
      </w:r>
      <w:r w:rsidR="003E3510" w:rsidRPr="00C26F55">
        <w:rPr>
          <w:b/>
        </w:rPr>
        <w:t>orkflow</w:t>
      </w:r>
      <w:r w:rsidR="006E1CC1" w:rsidRPr="00C26F55">
        <w:rPr>
          <w:b/>
        </w:rPr>
        <w:t xml:space="preserve"> </w:t>
      </w:r>
      <w:r w:rsidR="004E6EF2" w:rsidRPr="00C26F55">
        <w:rPr>
          <w:b/>
        </w:rPr>
        <w:t xml:space="preserve">using </w:t>
      </w:r>
      <w:r w:rsidR="00D14307" w:rsidRPr="00C26F55">
        <w:rPr>
          <w:b/>
        </w:rPr>
        <w:t xml:space="preserve">the </w:t>
      </w:r>
      <w:r w:rsidR="00797CA0" w:rsidRPr="00C26F55">
        <w:rPr>
          <w:b/>
        </w:rPr>
        <w:t>Python</w:t>
      </w:r>
      <w:r w:rsidR="004E6EF2" w:rsidRPr="00C26F55">
        <w:rPr>
          <w:b/>
        </w:rPr>
        <w:t xml:space="preserve"> GUIs</w:t>
      </w:r>
      <w:r w:rsidR="00677DAD" w:rsidRPr="00C26F55">
        <w:rPr>
          <w:b/>
        </w:rPr>
        <w:t>.</w:t>
      </w:r>
      <w:r w:rsidR="005E4615" w:rsidRPr="00C26F55">
        <w:rPr>
          <w:b/>
        </w:rPr>
        <w:t xml:space="preserve"> </w:t>
      </w:r>
      <w:r w:rsidR="001B263E" w:rsidRPr="000732CC">
        <w:rPr>
          <w:bCs/>
        </w:rPr>
        <w:t>(</w:t>
      </w:r>
      <w:r w:rsidR="00282B13" w:rsidRPr="00C26F55">
        <w:rPr>
          <w:b/>
        </w:rPr>
        <w:t>A</w:t>
      </w:r>
      <w:r w:rsidR="001B263E" w:rsidRPr="000732CC">
        <w:rPr>
          <w:bCs/>
        </w:rPr>
        <w:t>)</w:t>
      </w:r>
      <w:r w:rsidR="00754115" w:rsidRPr="000732CC">
        <w:rPr>
          <w:bCs/>
        </w:rPr>
        <w:t xml:space="preserve"> </w:t>
      </w:r>
      <w:r w:rsidR="00585A56" w:rsidRPr="00C26F55">
        <w:rPr>
          <w:bCs/>
        </w:rPr>
        <w:t xml:space="preserve">An example dataset </w:t>
      </w:r>
      <w:r w:rsidR="000A3395" w:rsidRPr="00C26F55">
        <w:rPr>
          <w:bCs/>
        </w:rPr>
        <w:t xml:space="preserve">of </w:t>
      </w:r>
      <w:r w:rsidR="000A3395" w:rsidRPr="00C26F55">
        <w:rPr>
          <w:i/>
        </w:rPr>
        <w:t>F-z</w:t>
      </w:r>
      <w:r w:rsidR="000A3395" w:rsidRPr="00C26F55">
        <w:rPr>
          <w:bCs/>
          <w:i/>
          <w:iCs/>
        </w:rPr>
        <w:t xml:space="preserve"> </w:t>
      </w:r>
      <w:r w:rsidR="000A3395" w:rsidRPr="00C26F55">
        <w:rPr>
          <w:bCs/>
        </w:rPr>
        <w:t xml:space="preserve">curves </w:t>
      </w:r>
      <w:r w:rsidR="003A0E1B" w:rsidRPr="00C26F55">
        <w:rPr>
          <w:bCs/>
        </w:rPr>
        <w:t xml:space="preserve">acquired using </w:t>
      </w:r>
      <w:r w:rsidR="0012733A" w:rsidRPr="00C26F55">
        <w:rPr>
          <w:bCs/>
        </w:rPr>
        <w:t xml:space="preserve">a commercially available </w:t>
      </w:r>
      <w:r w:rsidR="007E5B13" w:rsidRPr="00C26F55">
        <w:rPr>
          <w:bCs/>
        </w:rPr>
        <w:t>ferrule</w:t>
      </w:r>
      <w:r w:rsidR="00BC3EE1" w:rsidRPr="00C26F55">
        <w:rPr>
          <w:bCs/>
        </w:rPr>
        <w:t>-</w:t>
      </w:r>
      <w:r w:rsidR="007E5B13" w:rsidRPr="00C26F55">
        <w:rPr>
          <w:bCs/>
        </w:rPr>
        <w:t xml:space="preserve">top </w:t>
      </w:r>
      <w:proofErr w:type="spellStart"/>
      <w:r w:rsidR="003A0E1B" w:rsidRPr="00C26F55">
        <w:rPr>
          <w:bCs/>
        </w:rPr>
        <w:t>nanoindenter</w:t>
      </w:r>
      <w:proofErr w:type="spellEnd"/>
      <w:r w:rsidR="003A0E1B" w:rsidRPr="00C26F55">
        <w:rPr>
          <w:bCs/>
        </w:rPr>
        <w:t xml:space="preserve"> on a soft </w:t>
      </w:r>
      <w:proofErr w:type="spellStart"/>
      <w:r w:rsidR="003A0E1B" w:rsidRPr="00C26F55">
        <w:rPr>
          <w:bCs/>
        </w:rPr>
        <w:t>PAAm</w:t>
      </w:r>
      <w:proofErr w:type="spellEnd"/>
      <w:r w:rsidR="003A0E1B" w:rsidRPr="00C26F55">
        <w:rPr>
          <w:bCs/>
        </w:rPr>
        <w:t xml:space="preserve"> hydrogel</w:t>
      </w:r>
      <w:r w:rsidR="00EC7A78" w:rsidRPr="00C26F55">
        <w:rPr>
          <w:bCs/>
        </w:rPr>
        <w:t xml:space="preserve"> </w:t>
      </w:r>
      <w:r w:rsidR="001A1614" w:rsidRPr="00C26F55">
        <w:rPr>
          <w:bCs/>
        </w:rPr>
        <w:t xml:space="preserve">(expected </w:t>
      </w:r>
      <w:r w:rsidR="001A1614" w:rsidRPr="00C26F55">
        <w:rPr>
          <w:bCs/>
          <w:i/>
          <w:iCs/>
        </w:rPr>
        <w:t>E</w:t>
      </w:r>
      <w:r w:rsidR="001A1614" w:rsidRPr="00C26F55">
        <w:rPr>
          <w:bCs/>
        </w:rPr>
        <w:t xml:space="preserve"> 0.8 kPa</w:t>
      </w:r>
      <w:r w:rsidR="001A1614" w:rsidRPr="00C26F55">
        <w:rPr>
          <w:bCs/>
        </w:rPr>
        <w:fldChar w:fldCharType="begin" w:fldLock="1"/>
      </w:r>
      <w:r w:rsidR="003D1E24" w:rsidRPr="00C26F55">
        <w:rPr>
          <w:bCs/>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35&lt;/sup&gt;","plainTextFormattedCitation":"35","previouslyFormattedCitation":"&lt;sup&gt;35&lt;/sup&gt;"},"properties":{"noteIndex":0},"schema":"https://github.com/citation-style-language/schema/raw/master/csl-citation.json"}</w:instrText>
      </w:r>
      <w:r w:rsidR="001A1614" w:rsidRPr="00C26F55">
        <w:rPr>
          <w:bCs/>
        </w:rPr>
        <w:fldChar w:fldCharType="separate"/>
      </w:r>
      <w:r w:rsidR="003D1E24" w:rsidRPr="00230B8D">
        <w:rPr>
          <w:bCs/>
          <w:vertAlign w:val="superscript"/>
        </w:rPr>
        <w:t>35</w:t>
      </w:r>
      <w:r w:rsidR="001A1614" w:rsidRPr="00C26F55">
        <w:rPr>
          <w:bCs/>
        </w:rPr>
        <w:fldChar w:fldCharType="end"/>
      </w:r>
      <w:r w:rsidR="001A1614" w:rsidRPr="00C26F55">
        <w:rPr>
          <w:bCs/>
        </w:rPr>
        <w:t>)</w:t>
      </w:r>
      <w:r w:rsidR="00EC7A78" w:rsidRPr="00C26F55">
        <w:rPr>
          <w:bCs/>
        </w:rPr>
        <w:t xml:space="preserve"> </w:t>
      </w:r>
      <w:r w:rsidR="00A878EE">
        <w:rPr>
          <w:bCs/>
        </w:rPr>
        <w:t xml:space="preserve">was </w:t>
      </w:r>
      <w:r w:rsidR="00EC7A78" w:rsidRPr="00C26F55">
        <w:rPr>
          <w:bCs/>
        </w:rPr>
        <w:t xml:space="preserve">uploaded in </w:t>
      </w:r>
      <w:proofErr w:type="spellStart"/>
      <w:r w:rsidR="00EC7A78" w:rsidRPr="00C26F55">
        <w:rPr>
          <w:bCs/>
        </w:rPr>
        <w:t>NanoPrepare</w:t>
      </w:r>
      <w:proofErr w:type="spellEnd"/>
      <w:r w:rsidR="00EC7A78" w:rsidRPr="00C26F55">
        <w:rPr>
          <w:bCs/>
        </w:rPr>
        <w:t>.</w:t>
      </w:r>
      <w:r w:rsidR="008D28F9" w:rsidRPr="00C26F55">
        <w:rPr>
          <w:bCs/>
        </w:rPr>
        <w:t xml:space="preserve"> Curves that </w:t>
      </w:r>
      <w:r w:rsidR="00B86B07" w:rsidRPr="00C26F55">
        <w:rPr>
          <w:bCs/>
        </w:rPr>
        <w:t xml:space="preserve">do not follow the </w:t>
      </w:r>
      <w:r w:rsidR="00354AE8" w:rsidRPr="00C26F55">
        <w:rPr>
          <w:bCs/>
        </w:rPr>
        <w:t>shape</w:t>
      </w:r>
      <w:r w:rsidR="00B86B07" w:rsidRPr="00C26F55">
        <w:rPr>
          <w:bCs/>
        </w:rPr>
        <w:t xml:space="preserve"> </w:t>
      </w:r>
      <w:r w:rsidR="0083689D" w:rsidRPr="00C26F55">
        <w:rPr>
          <w:bCs/>
        </w:rPr>
        <w:t>described</w:t>
      </w:r>
      <w:r w:rsidR="00B86B07" w:rsidRPr="00C26F55">
        <w:rPr>
          <w:bCs/>
        </w:rPr>
        <w:t xml:space="preserve"> in </w:t>
      </w:r>
      <w:r w:rsidR="00B86B07" w:rsidRPr="00C26F55">
        <w:rPr>
          <w:b/>
        </w:rPr>
        <w:t>Figure 4</w:t>
      </w:r>
      <w:r w:rsidR="005A59F8" w:rsidRPr="00C26F55">
        <w:rPr>
          <w:b/>
        </w:rPr>
        <w:t>A</w:t>
      </w:r>
      <w:r w:rsidR="0083689D" w:rsidRPr="00C26F55">
        <w:rPr>
          <w:bCs/>
        </w:rPr>
        <w:t xml:space="preserve"> </w:t>
      </w:r>
      <w:r w:rsidR="002A6133" w:rsidRPr="00C26F55">
        <w:rPr>
          <w:bCs/>
        </w:rPr>
        <w:t>are</w:t>
      </w:r>
      <w:r w:rsidR="0083689D" w:rsidRPr="00C26F55">
        <w:rPr>
          <w:bCs/>
        </w:rPr>
        <w:t xml:space="preserve"> excluded from the dataset, and the clean dataset and associated metadata </w:t>
      </w:r>
      <w:r w:rsidR="00A20C18" w:rsidRPr="00C26F55">
        <w:rPr>
          <w:bCs/>
        </w:rPr>
        <w:t xml:space="preserve">are </w:t>
      </w:r>
      <w:r w:rsidR="0083689D" w:rsidRPr="00C26F55">
        <w:rPr>
          <w:bCs/>
        </w:rPr>
        <w:t>saved as a standard JSON file.</w:t>
      </w:r>
      <w:r w:rsidR="002A7113" w:rsidRPr="00C26F55">
        <w:rPr>
          <w:bCs/>
        </w:rPr>
        <w:t xml:space="preserve"> </w:t>
      </w:r>
      <w:r w:rsidR="002A7113" w:rsidRPr="000732CC">
        <w:rPr>
          <w:bCs/>
        </w:rPr>
        <w:t>(</w:t>
      </w:r>
      <w:r w:rsidR="002D4AFB" w:rsidRPr="00C26F55">
        <w:rPr>
          <w:b/>
        </w:rPr>
        <w:t>B</w:t>
      </w:r>
      <w:r w:rsidR="002A7113" w:rsidRPr="000732CC">
        <w:rPr>
          <w:bCs/>
        </w:rPr>
        <w:t>)</w:t>
      </w:r>
      <w:r w:rsidR="00497F4C" w:rsidRPr="000732CC">
        <w:rPr>
          <w:bCs/>
        </w:rPr>
        <w:t xml:space="preserve"> </w:t>
      </w:r>
      <w:r w:rsidR="00CF7E6C" w:rsidRPr="00C26F55">
        <w:rPr>
          <w:bCs/>
        </w:rPr>
        <w:t xml:space="preserve">The </w:t>
      </w:r>
      <w:r w:rsidR="00201FE9" w:rsidRPr="00C26F55">
        <w:rPr>
          <w:bCs/>
        </w:rPr>
        <w:t>clean</w:t>
      </w:r>
      <w:r w:rsidR="00CF7E6C" w:rsidRPr="00C26F55">
        <w:rPr>
          <w:bCs/>
        </w:rPr>
        <w:t xml:space="preserve"> dataset is uploaded in the second GU</w:t>
      </w:r>
      <w:r w:rsidR="00530419" w:rsidRPr="00C26F55">
        <w:rPr>
          <w:bCs/>
        </w:rPr>
        <w:t>I (</w:t>
      </w:r>
      <w:proofErr w:type="spellStart"/>
      <w:r w:rsidR="00530419" w:rsidRPr="00C26F55">
        <w:rPr>
          <w:bCs/>
        </w:rPr>
        <w:t>NanoAnalysis</w:t>
      </w:r>
      <w:proofErr w:type="spellEnd"/>
      <w:r w:rsidR="00530419" w:rsidRPr="00C26F55">
        <w:rPr>
          <w:bCs/>
        </w:rPr>
        <w:t>)</w:t>
      </w:r>
      <w:r w:rsidR="0024175C" w:rsidRPr="00C26F55">
        <w:rPr>
          <w:bCs/>
        </w:rPr>
        <w:t xml:space="preserve"> where</w:t>
      </w:r>
      <w:r w:rsidR="00F47BB2" w:rsidRPr="00C26F55">
        <w:rPr>
          <w:bCs/>
        </w:rPr>
        <w:t xml:space="preserve"> </w:t>
      </w:r>
      <w:r w:rsidR="0024175C" w:rsidRPr="00C26F55">
        <w:rPr>
          <w:bCs/>
        </w:rPr>
        <w:t>c</w:t>
      </w:r>
      <w:r w:rsidR="00F47BB2" w:rsidRPr="00C26F55">
        <w:rPr>
          <w:bCs/>
        </w:rPr>
        <w:t>urves can</w:t>
      </w:r>
      <w:r w:rsidR="0048377B" w:rsidRPr="00C26F55">
        <w:rPr>
          <w:bCs/>
        </w:rPr>
        <w:t xml:space="preserve"> be filtered by applying one or more filters </w:t>
      </w:r>
      <w:r w:rsidR="008519D6" w:rsidRPr="00C26F55">
        <w:rPr>
          <w:bCs/>
        </w:rPr>
        <w:t>to remove noise</w:t>
      </w:r>
      <w:r w:rsidR="00D63645" w:rsidRPr="00C26F55">
        <w:rPr>
          <w:bCs/>
        </w:rPr>
        <w:t xml:space="preserve"> (see </w:t>
      </w:r>
      <w:r w:rsidR="00D63645" w:rsidRPr="00C26F55">
        <w:rPr>
          <w:b/>
        </w:rPr>
        <w:t>Discussion</w:t>
      </w:r>
      <w:r w:rsidR="007B1474" w:rsidRPr="00C26F55">
        <w:rPr>
          <w:bCs/>
        </w:rPr>
        <w:t>, critical steps in the protocol)</w:t>
      </w:r>
      <w:r w:rsidR="0048377B" w:rsidRPr="00C26F55">
        <w:rPr>
          <w:bCs/>
        </w:rPr>
        <w:t>.</w:t>
      </w:r>
      <w:r w:rsidR="001F5013" w:rsidRPr="00C26F55">
        <w:rPr>
          <w:bCs/>
        </w:rPr>
        <w:t xml:space="preserve"> Further, </w:t>
      </w:r>
      <w:r w:rsidR="003167A8" w:rsidRPr="00C26F55">
        <w:rPr>
          <w:bCs/>
        </w:rPr>
        <w:t>a CP algorithm is selected to automatically locate the</w:t>
      </w:r>
      <w:r w:rsidR="006404A9" w:rsidRPr="00C26F55">
        <w:rPr>
          <w:bCs/>
        </w:rPr>
        <w:t xml:space="preserve"> CP for all curves</w:t>
      </w:r>
      <w:r w:rsidR="00F75427" w:rsidRPr="00C26F55">
        <w:rPr>
          <w:bCs/>
        </w:rPr>
        <w:t xml:space="preserve"> (see </w:t>
      </w:r>
      <w:r w:rsidR="00F75427" w:rsidRPr="00C26F55">
        <w:rPr>
          <w:b/>
        </w:rPr>
        <w:t>Discussion</w:t>
      </w:r>
      <w:r w:rsidR="00F75427" w:rsidRPr="00C26F55">
        <w:rPr>
          <w:bCs/>
        </w:rPr>
        <w:t>, critical steps in the protocol)</w:t>
      </w:r>
      <w:r w:rsidR="00DF679F" w:rsidRPr="00C26F55">
        <w:rPr>
          <w:bCs/>
        </w:rPr>
        <w:t xml:space="preserve">. </w:t>
      </w:r>
      <w:r w:rsidR="00BB7F63" w:rsidRPr="00C26F55">
        <w:rPr>
          <w:bCs/>
        </w:rPr>
        <w:t>The</w:t>
      </w:r>
      <w:r w:rsidR="006D4301" w:rsidRPr="00C26F55">
        <w:rPr>
          <w:bCs/>
        </w:rPr>
        <w:t xml:space="preserve"> Hertz </w:t>
      </w:r>
      <w:r w:rsidR="00AD42AC" w:rsidRPr="00C26F55">
        <w:rPr>
          <w:bCs/>
        </w:rPr>
        <w:t xml:space="preserve">analysis </w:t>
      </w:r>
      <w:r w:rsidR="0027532E" w:rsidRPr="00C26F55">
        <w:rPr>
          <w:bCs/>
        </w:rPr>
        <w:t>is</w:t>
      </w:r>
      <w:r w:rsidR="00AD42AC" w:rsidRPr="00C26F55">
        <w:rPr>
          <w:bCs/>
        </w:rPr>
        <w:t xml:space="preserve"> then performed</w:t>
      </w:r>
      <w:r w:rsidR="006D4301" w:rsidRPr="00C26F55">
        <w:rPr>
          <w:bCs/>
        </w:rPr>
        <w:t>,</w:t>
      </w:r>
      <w:r w:rsidR="00372923" w:rsidRPr="00C26F55">
        <w:rPr>
          <w:bCs/>
        </w:rPr>
        <w:t xml:space="preserve"> </w:t>
      </w:r>
      <w:r w:rsidR="00CB1462" w:rsidRPr="00C26F55">
        <w:rPr>
          <w:bCs/>
        </w:rPr>
        <w:t xml:space="preserve">yielding </w:t>
      </w:r>
      <w:r w:rsidR="00791ACF" w:rsidRPr="00C26F55">
        <w:rPr>
          <w:bCs/>
        </w:rPr>
        <w:t xml:space="preserve">a </w:t>
      </w:r>
      <w:r w:rsidR="00791ACF" w:rsidRPr="00C26F55">
        <w:rPr>
          <w:i/>
        </w:rPr>
        <w:t>F</w:t>
      </w:r>
      <m:oMath>
        <m:r>
          <w:rPr>
            <w:rFonts w:ascii="Cambria Math" w:hAnsi="Cambria Math"/>
          </w:rPr>
          <m:t>-δ</m:t>
        </m:r>
      </m:oMath>
      <w:r w:rsidR="00791ACF" w:rsidRPr="00C26F55">
        <w:rPr>
          <w:bCs/>
        </w:rPr>
        <w:t xml:space="preserve"> </w:t>
      </w:r>
      <w:r w:rsidR="00E22106" w:rsidRPr="00C26F55">
        <w:rPr>
          <w:bCs/>
        </w:rPr>
        <w:t>curve</w:t>
      </w:r>
      <w:r w:rsidR="00791ACF" w:rsidRPr="00C26F55">
        <w:rPr>
          <w:bCs/>
        </w:rPr>
        <w:t xml:space="preserve"> </w:t>
      </w:r>
      <w:r w:rsidR="00BD02CC" w:rsidRPr="00C26F55">
        <w:rPr>
          <w:bCs/>
        </w:rPr>
        <w:t>for each indentation, which</w:t>
      </w:r>
      <w:r w:rsidR="00187B4B" w:rsidRPr="00C26F55">
        <w:rPr>
          <w:bCs/>
        </w:rPr>
        <w:t xml:space="preserve"> is fitted with the Hertz model</w:t>
      </w:r>
      <w:r w:rsidR="00B40F45" w:rsidRPr="00C26F55">
        <w:rPr>
          <w:bCs/>
        </w:rPr>
        <w:t xml:space="preserve"> to </w:t>
      </w:r>
      <w:r w:rsidR="007A27A8" w:rsidRPr="00C26F55">
        <w:rPr>
          <w:bCs/>
        </w:rPr>
        <w:t xml:space="preserve">yield a scatter plot of </w:t>
      </w:r>
      <w:r w:rsidR="007A27A8" w:rsidRPr="00C26F55">
        <w:rPr>
          <w:i/>
        </w:rPr>
        <w:t>E</w:t>
      </w:r>
      <w:r w:rsidR="00171C51" w:rsidRPr="00C26F55">
        <w:rPr>
          <w:bCs/>
        </w:rPr>
        <w:t>.</w:t>
      </w:r>
      <w:r w:rsidR="008528AF" w:rsidRPr="00C26F55">
        <w:rPr>
          <w:bCs/>
        </w:rPr>
        <w:t xml:space="preserve"> </w:t>
      </w:r>
      <w:r w:rsidR="00641C97" w:rsidRPr="00C26F55">
        <w:rPr>
          <w:bCs/>
        </w:rPr>
        <w:t xml:space="preserve">The </w:t>
      </w:r>
      <w:r w:rsidR="00976B7F" w:rsidRPr="00C26F55">
        <w:rPr>
          <w:bCs/>
        </w:rPr>
        <w:t>obtained</w:t>
      </w:r>
      <w:r w:rsidR="00641C97" w:rsidRPr="00C26F55">
        <w:rPr>
          <w:bCs/>
        </w:rPr>
        <w:t xml:space="preserve"> </w:t>
      </w:r>
      <w:r w:rsidR="00976B7F" w:rsidRPr="00C26F55">
        <w:rPr>
          <w:bCs/>
        </w:rPr>
        <w:t>results</w:t>
      </w:r>
      <w:r w:rsidR="00641C97" w:rsidRPr="00C26F55">
        <w:rPr>
          <w:bCs/>
        </w:rPr>
        <w:t xml:space="preserve"> can be saved for further plotting.</w:t>
      </w:r>
      <w:r w:rsidR="00094FDD" w:rsidRPr="00C26F55">
        <w:rPr>
          <w:bCs/>
        </w:rPr>
        <w:t xml:space="preserve"> For cells,</w:t>
      </w:r>
      <w:r w:rsidR="00CB628B" w:rsidRPr="00C26F55">
        <w:rPr>
          <w:bCs/>
        </w:rPr>
        <w:t xml:space="preserve"> an additional analysis </w:t>
      </w:r>
      <w:r w:rsidR="006A5B0E" w:rsidRPr="00C26F55">
        <w:rPr>
          <w:bCs/>
        </w:rPr>
        <w:t>called</w:t>
      </w:r>
      <w:r w:rsidR="00CB628B" w:rsidRPr="00C26F55">
        <w:rPr>
          <w:bCs/>
        </w:rPr>
        <w:t xml:space="preserve"> the </w:t>
      </w:r>
      <w:r w:rsidR="00137FBB" w:rsidRPr="00C26F55">
        <w:rPr>
          <w:bCs/>
        </w:rPr>
        <w:t>elasticity spectra</w:t>
      </w:r>
      <w:r w:rsidR="00461745" w:rsidRPr="00C26F55">
        <w:rPr>
          <w:bCs/>
        </w:rPr>
        <w:fldChar w:fldCharType="begin" w:fldLock="1"/>
      </w:r>
      <w:r w:rsidR="00B05C26" w:rsidRPr="00C26F55">
        <w:rPr>
          <w:bCs/>
        </w:rPr>
        <w:instrText>ADDIN CSL_CITATION {"citationItems":[{"id":"ITEM-1","itemData":{"DOI":"10.1186/s12951-020-00706-2","ISSN":"14773155","PMID":"33081777","abstract":"Background: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Nanobiotechnology","id":"ITEM-1","issue":"1","issued":{"date-parts":[["2020"]]},"page":"1-11","publisher":"BioMed Central","title":"Elasticity spectra as a tool to investigate actin cortex mechanics","type":"article-journal","volume":"18"},"uris":["http://www.mendeley.com/documents/?uuid=c221fccf-280a-4cdb-8e25-72223f1402ba","http://www.mendeley.com/documents/?uuid=ecbea187-ae84-4814-83f1-9531d30125f1"]}],"mendeley":{"formattedCitation":"&lt;sup&gt;24&lt;/sup&gt;","plainTextFormattedCitation":"24","previouslyFormattedCitation":"&lt;sup&gt;24&lt;/sup&gt;"},"properties":{"noteIndex":0},"schema":"https://github.com/citation-style-language/schema/raw/master/csl-citation.json"}</w:instrText>
      </w:r>
      <w:r w:rsidR="00461745" w:rsidRPr="00C26F55">
        <w:rPr>
          <w:bCs/>
        </w:rPr>
        <w:fldChar w:fldCharType="separate"/>
      </w:r>
      <w:r w:rsidR="00B05C26" w:rsidRPr="00230B8D">
        <w:rPr>
          <w:bCs/>
          <w:vertAlign w:val="superscript"/>
        </w:rPr>
        <w:t>24</w:t>
      </w:r>
      <w:r w:rsidR="00461745" w:rsidRPr="00C26F55">
        <w:rPr>
          <w:bCs/>
        </w:rPr>
        <w:fldChar w:fldCharType="end"/>
      </w:r>
      <w:r w:rsidR="00E02FAD" w:rsidRPr="00C26F55">
        <w:rPr>
          <w:bCs/>
        </w:rPr>
        <w:t xml:space="preserve"> </w:t>
      </w:r>
      <w:r w:rsidR="002773AA" w:rsidRPr="00C26F55">
        <w:rPr>
          <w:bCs/>
        </w:rPr>
        <w:t>can be performed</w:t>
      </w:r>
      <w:r w:rsidR="00637D3F" w:rsidRPr="00C26F55">
        <w:rPr>
          <w:bCs/>
        </w:rPr>
        <w:t xml:space="preserve">. </w:t>
      </w:r>
      <w:r w:rsidR="00C73362" w:rsidRPr="00C26F55">
        <w:rPr>
          <w:bCs/>
        </w:rPr>
        <w:t xml:space="preserve">All graphs shown were directly exported from both </w:t>
      </w:r>
      <w:proofErr w:type="spellStart"/>
      <w:r w:rsidR="00C73362" w:rsidRPr="00C26F55">
        <w:rPr>
          <w:bCs/>
        </w:rPr>
        <w:t>NanoPrepare</w:t>
      </w:r>
      <w:proofErr w:type="spellEnd"/>
      <w:r w:rsidR="00C73362" w:rsidRPr="00C26F55">
        <w:rPr>
          <w:bCs/>
        </w:rPr>
        <w:t xml:space="preserve"> and </w:t>
      </w:r>
      <w:proofErr w:type="spellStart"/>
      <w:r w:rsidR="00634E2A" w:rsidRPr="00C26F55">
        <w:rPr>
          <w:bCs/>
        </w:rPr>
        <w:t>NanoAnalysis</w:t>
      </w:r>
      <w:proofErr w:type="spellEnd"/>
      <w:r w:rsidR="00EA7138" w:rsidRPr="00C26F55">
        <w:rPr>
          <w:bCs/>
        </w:rPr>
        <w:t xml:space="preserve"> GUIs</w:t>
      </w:r>
      <w:r w:rsidR="00634E2A" w:rsidRPr="00C26F55">
        <w:rPr>
          <w:bCs/>
        </w:rPr>
        <w:t>.</w:t>
      </w:r>
      <w:r w:rsidR="00637D3F" w:rsidRPr="00C26F55">
        <w:rPr>
          <w:bCs/>
        </w:rPr>
        <w:t xml:space="preserve"> Details</w:t>
      </w:r>
      <w:r w:rsidR="00E73697" w:rsidRPr="00C26F55">
        <w:rPr>
          <w:bCs/>
        </w:rPr>
        <w:t xml:space="preserve"> for each step of the </w:t>
      </w:r>
      <w:r w:rsidR="00504E5D" w:rsidRPr="00C26F55">
        <w:rPr>
          <w:bCs/>
        </w:rPr>
        <w:t>workflow</w:t>
      </w:r>
      <w:r w:rsidR="00E73697" w:rsidRPr="00C26F55">
        <w:rPr>
          <w:bCs/>
        </w:rPr>
        <w:t xml:space="preserve"> are given in the main text.</w:t>
      </w:r>
    </w:p>
    <w:p w14:paraId="673D9195" w14:textId="77777777" w:rsidR="00677DAD" w:rsidRPr="00C26F55" w:rsidRDefault="00677DAD" w:rsidP="00B00A46">
      <w:pPr>
        <w:rPr>
          <w:b/>
        </w:rPr>
      </w:pPr>
    </w:p>
    <w:p w14:paraId="7584D2BE" w14:textId="22E0BF75" w:rsidR="009D05EE" w:rsidRPr="00C26F55" w:rsidRDefault="00677DAD" w:rsidP="00B00A46">
      <w:r w:rsidRPr="00C26F55">
        <w:rPr>
          <w:b/>
        </w:rPr>
        <w:t>Figure 6</w:t>
      </w:r>
      <w:r w:rsidR="002066DD" w:rsidRPr="00C26F55">
        <w:rPr>
          <w:b/>
        </w:rPr>
        <w:t xml:space="preserve">: </w:t>
      </w:r>
      <w:r w:rsidRPr="00C26F55">
        <w:rPr>
          <w:b/>
        </w:rPr>
        <w:t xml:space="preserve">Elasticity of </w:t>
      </w:r>
      <w:proofErr w:type="spellStart"/>
      <w:r w:rsidRPr="00C26F55">
        <w:rPr>
          <w:b/>
        </w:rPr>
        <w:t>PAAm</w:t>
      </w:r>
      <w:proofErr w:type="spellEnd"/>
      <w:r w:rsidR="00107975" w:rsidRPr="00C26F55">
        <w:rPr>
          <w:b/>
        </w:rPr>
        <w:t xml:space="preserve"> hydrogels</w:t>
      </w:r>
      <w:r w:rsidR="00875CB7" w:rsidRPr="00C26F55">
        <w:rPr>
          <w:b/>
        </w:rPr>
        <w:t>.</w:t>
      </w:r>
      <w:r w:rsidR="0059462A" w:rsidRPr="00C26F55">
        <w:rPr>
          <w:b/>
        </w:rPr>
        <w:t xml:space="preserve"> </w:t>
      </w:r>
      <w:r w:rsidR="002631BF" w:rsidRPr="000732CC">
        <w:rPr>
          <w:bCs/>
        </w:rPr>
        <w:t>(</w:t>
      </w:r>
      <w:r w:rsidR="00275768" w:rsidRPr="00C26F55">
        <w:rPr>
          <w:b/>
        </w:rPr>
        <w:t>A</w:t>
      </w:r>
      <w:r w:rsidR="002631BF" w:rsidRPr="000732CC">
        <w:rPr>
          <w:bCs/>
        </w:rPr>
        <w:t>)</w:t>
      </w:r>
      <w:r w:rsidR="00FD22F8" w:rsidRPr="000732CC">
        <w:rPr>
          <w:bCs/>
        </w:rPr>
        <w:t xml:space="preserve"> </w:t>
      </w:r>
      <w:r w:rsidR="00FD22F8" w:rsidRPr="00C26F55">
        <w:rPr>
          <w:bCs/>
        </w:rPr>
        <w:t xml:space="preserve">Average </w:t>
      </w:r>
      <w:r w:rsidR="00FD22F8" w:rsidRPr="00C26F55">
        <w:rPr>
          <w:bCs/>
          <w:i/>
          <w:iCs/>
        </w:rPr>
        <w:t>F</w:t>
      </w:r>
      <m:oMath>
        <m:r>
          <w:rPr>
            <w:rFonts w:ascii="Cambria Math" w:hAnsi="Cambria Math"/>
          </w:rPr>
          <m:t>-δ</m:t>
        </m:r>
      </m:oMath>
      <w:r w:rsidR="00FD22F8" w:rsidRPr="00C26F55">
        <w:rPr>
          <w:i/>
        </w:rPr>
        <w:t xml:space="preserve"> </w:t>
      </w:r>
      <w:r w:rsidR="00FD22F8" w:rsidRPr="00C26F55">
        <w:rPr>
          <w:iCs/>
        </w:rPr>
        <w:t xml:space="preserve">curve </w:t>
      </w:r>
      <w:r w:rsidR="001A5C34" w:rsidRPr="00C26F55">
        <w:rPr>
          <w:iCs/>
        </w:rPr>
        <w:t>from a set of</w:t>
      </w:r>
      <w:r w:rsidR="0022121C">
        <w:rPr>
          <w:iCs/>
        </w:rPr>
        <w:t xml:space="preserve"> ῀</w:t>
      </w:r>
      <w:r w:rsidR="001A5C34" w:rsidRPr="00C26F55">
        <w:rPr>
          <w:iCs/>
        </w:rPr>
        <w:t xml:space="preserve">100 curves </w:t>
      </w:r>
      <w:r w:rsidR="00E55247" w:rsidRPr="00C26F55">
        <w:rPr>
          <w:iCs/>
        </w:rPr>
        <w:t xml:space="preserve">acquired on </w:t>
      </w:r>
      <w:r w:rsidR="00062AE7" w:rsidRPr="00C26F55">
        <w:rPr>
          <w:iCs/>
        </w:rPr>
        <w:t xml:space="preserve">a </w:t>
      </w:r>
      <w:r w:rsidR="00BC05E1" w:rsidRPr="00C26F55">
        <w:rPr>
          <w:iCs/>
        </w:rPr>
        <w:t>soft</w:t>
      </w:r>
      <w:r w:rsidR="00E55247" w:rsidRPr="00C26F55">
        <w:rPr>
          <w:iCs/>
        </w:rPr>
        <w:t xml:space="preserve"> </w:t>
      </w:r>
      <w:proofErr w:type="spellStart"/>
      <w:r w:rsidR="00E55247" w:rsidRPr="00C26F55">
        <w:rPr>
          <w:iCs/>
        </w:rPr>
        <w:t>PAAm</w:t>
      </w:r>
      <w:proofErr w:type="spellEnd"/>
      <w:r w:rsidR="00E55247" w:rsidRPr="00C26F55">
        <w:rPr>
          <w:iCs/>
        </w:rPr>
        <w:t xml:space="preserve"> hydrogel </w:t>
      </w:r>
      <w:r w:rsidR="003E2ADC" w:rsidRPr="00C26F55">
        <w:rPr>
          <w:iCs/>
        </w:rPr>
        <w:t xml:space="preserve">(expected </w:t>
      </w:r>
      <w:r w:rsidR="00FD3A87" w:rsidRPr="00C26F55">
        <w:rPr>
          <w:i/>
        </w:rPr>
        <w:t>E</w:t>
      </w:r>
      <w:r w:rsidR="003E2ADC" w:rsidRPr="00C26F55">
        <w:rPr>
          <w:i/>
        </w:rPr>
        <w:t xml:space="preserve"> </w:t>
      </w:r>
      <w:r w:rsidR="000E29DD" w:rsidRPr="00C26F55">
        <w:rPr>
          <w:iCs/>
        </w:rPr>
        <w:t>0.</w:t>
      </w:r>
      <w:r w:rsidR="003E2ADC" w:rsidRPr="00C26F55">
        <w:rPr>
          <w:iCs/>
        </w:rPr>
        <w:t>8</w:t>
      </w:r>
      <w:r w:rsidR="00FD4795" w:rsidRPr="00C26F55">
        <w:rPr>
          <w:iCs/>
        </w:rPr>
        <w:t xml:space="preserve"> k</w:t>
      </w:r>
      <w:r w:rsidR="003E2ADC" w:rsidRPr="00C26F55">
        <w:rPr>
          <w:iCs/>
        </w:rPr>
        <w:t>Pa</w:t>
      </w:r>
      <w:r w:rsidR="0012687F" w:rsidRPr="00C26F55">
        <w:rPr>
          <w:iCs/>
        </w:rPr>
        <w:fldChar w:fldCharType="begin" w:fldLock="1"/>
      </w:r>
      <w:r w:rsidR="003D1E24" w:rsidRPr="00C26F55">
        <w:rPr>
          <w:iCs/>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35&lt;/sup&gt;","plainTextFormattedCitation":"35","previouslyFormattedCitation":"&lt;sup&gt;35&lt;/sup&gt;"},"properties":{"noteIndex":0},"schema":"https://github.com/citation-style-language/schema/raw/master/csl-citation.json"}</w:instrText>
      </w:r>
      <w:r w:rsidR="0012687F" w:rsidRPr="00C26F55">
        <w:rPr>
          <w:iCs/>
        </w:rPr>
        <w:fldChar w:fldCharType="separate"/>
      </w:r>
      <w:r w:rsidR="003D1E24" w:rsidRPr="00230B8D">
        <w:rPr>
          <w:iCs/>
          <w:vertAlign w:val="superscript"/>
        </w:rPr>
        <w:t>35</w:t>
      </w:r>
      <w:r w:rsidR="0012687F" w:rsidRPr="00C26F55">
        <w:rPr>
          <w:iCs/>
        </w:rPr>
        <w:fldChar w:fldCharType="end"/>
      </w:r>
      <w:r w:rsidR="002066DD" w:rsidRPr="00C26F55">
        <w:rPr>
          <w:iCs/>
        </w:rPr>
        <w:t>)</w:t>
      </w:r>
      <w:r w:rsidR="00DA5B0D" w:rsidRPr="00C26F55">
        <w:rPr>
          <w:iCs/>
        </w:rPr>
        <w:t xml:space="preserve"> </w:t>
      </w:r>
      <w:r w:rsidR="00FD3A87" w:rsidRPr="00C26F55">
        <w:rPr>
          <w:iCs/>
        </w:rPr>
        <w:t xml:space="preserve">and a </w:t>
      </w:r>
      <w:r w:rsidR="00030621" w:rsidRPr="00C26F55">
        <w:rPr>
          <w:iCs/>
        </w:rPr>
        <w:t>stiff</w:t>
      </w:r>
      <w:r w:rsidR="00FD3A87" w:rsidRPr="00C26F55">
        <w:rPr>
          <w:iCs/>
        </w:rPr>
        <w:t xml:space="preserve"> </w:t>
      </w:r>
      <w:proofErr w:type="spellStart"/>
      <w:r w:rsidR="00FD3A87" w:rsidRPr="00C26F55">
        <w:rPr>
          <w:iCs/>
        </w:rPr>
        <w:t>PAAm</w:t>
      </w:r>
      <w:proofErr w:type="spellEnd"/>
      <w:r w:rsidR="00FD3A87" w:rsidRPr="00C26F55">
        <w:rPr>
          <w:iCs/>
        </w:rPr>
        <w:t xml:space="preserve"> hydrogel (expected </w:t>
      </w:r>
      <w:r w:rsidR="00FD3A87" w:rsidRPr="00C26F55">
        <w:rPr>
          <w:i/>
        </w:rPr>
        <w:t xml:space="preserve">E </w:t>
      </w:r>
      <w:r w:rsidR="00FD3A87" w:rsidRPr="00C26F55">
        <w:rPr>
          <w:iCs/>
        </w:rPr>
        <w:t xml:space="preserve">8 </w:t>
      </w:r>
      <w:r w:rsidR="009B639B" w:rsidRPr="00C26F55">
        <w:rPr>
          <w:iCs/>
        </w:rPr>
        <w:t>k</w:t>
      </w:r>
      <w:r w:rsidR="00FD3A87" w:rsidRPr="00C26F55">
        <w:rPr>
          <w:iCs/>
        </w:rPr>
        <w:t>Pa</w:t>
      </w:r>
      <w:r w:rsidR="00785CA6" w:rsidRPr="00C26F55">
        <w:rPr>
          <w:iCs/>
        </w:rPr>
        <w:fldChar w:fldCharType="begin" w:fldLock="1"/>
      </w:r>
      <w:r w:rsidR="003D1E24" w:rsidRPr="00C26F55">
        <w:rPr>
          <w:iCs/>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35&lt;/sup&gt;","plainTextFormattedCitation":"35","previouslyFormattedCitation":"&lt;sup&gt;35&lt;/sup&gt;"},"properties":{"noteIndex":0},"schema":"https://github.com/citation-style-language/schema/raw/master/csl-citation.json"}</w:instrText>
      </w:r>
      <w:r w:rsidR="00785CA6" w:rsidRPr="00C26F55">
        <w:rPr>
          <w:iCs/>
        </w:rPr>
        <w:fldChar w:fldCharType="separate"/>
      </w:r>
      <w:r w:rsidR="003D1E24" w:rsidRPr="00230B8D">
        <w:rPr>
          <w:iCs/>
          <w:vertAlign w:val="superscript"/>
        </w:rPr>
        <w:t>35</w:t>
      </w:r>
      <w:r w:rsidR="00785CA6" w:rsidRPr="00C26F55">
        <w:rPr>
          <w:iCs/>
        </w:rPr>
        <w:fldChar w:fldCharType="end"/>
      </w:r>
      <w:r w:rsidR="002066DD" w:rsidRPr="00C26F55">
        <w:rPr>
          <w:iCs/>
        </w:rPr>
        <w:t>)</w:t>
      </w:r>
      <w:r w:rsidR="00FD3A87" w:rsidRPr="00C26F55">
        <w:rPr>
          <w:iCs/>
        </w:rPr>
        <w:t>.</w:t>
      </w:r>
      <w:r w:rsidR="002D35B3" w:rsidRPr="00C26F55">
        <w:rPr>
          <w:iCs/>
        </w:rPr>
        <w:t xml:space="preserve"> The </w:t>
      </w:r>
      <w:r w:rsidR="00757595" w:rsidRPr="00C26F55">
        <w:rPr>
          <w:iCs/>
        </w:rPr>
        <w:t>shaded</w:t>
      </w:r>
      <w:r w:rsidR="002D35B3" w:rsidRPr="00C26F55">
        <w:rPr>
          <w:iCs/>
        </w:rPr>
        <w:t xml:space="preserve"> band </w:t>
      </w:r>
      <w:r w:rsidR="006F6348" w:rsidRPr="00C26F55">
        <w:rPr>
          <w:iCs/>
        </w:rPr>
        <w:t>show</w:t>
      </w:r>
      <w:r w:rsidR="000F6AB8" w:rsidRPr="00C26F55">
        <w:rPr>
          <w:iCs/>
        </w:rPr>
        <w:t>s</w:t>
      </w:r>
      <w:r w:rsidR="002D35B3" w:rsidRPr="00C26F55">
        <w:rPr>
          <w:iCs/>
        </w:rPr>
        <w:t xml:space="preserve"> one </w:t>
      </w:r>
      <w:r w:rsidR="006856DF" w:rsidRPr="00C26F55">
        <w:rPr>
          <w:iCs/>
        </w:rPr>
        <w:t>standard deviation (</w:t>
      </w:r>
      <w:r w:rsidR="00F822BA" w:rsidRPr="00C26F55">
        <w:rPr>
          <w:iCs/>
        </w:rPr>
        <w:t>SD</w:t>
      </w:r>
      <w:r w:rsidR="006856DF" w:rsidRPr="00C26F55">
        <w:rPr>
          <w:iCs/>
        </w:rPr>
        <w:t>)</w:t>
      </w:r>
      <w:r w:rsidR="00A77770" w:rsidRPr="00C26F55">
        <w:rPr>
          <w:iCs/>
        </w:rPr>
        <w:t>.</w:t>
      </w:r>
      <w:r w:rsidR="002D35B3" w:rsidRPr="00C26F55">
        <w:rPr>
          <w:iCs/>
        </w:rPr>
        <w:t xml:space="preserve"> </w:t>
      </w:r>
      <w:r w:rsidR="00A77770" w:rsidRPr="00C26F55">
        <w:rPr>
          <w:iCs/>
        </w:rPr>
        <w:t>The</w:t>
      </w:r>
      <w:r w:rsidR="002D35B3" w:rsidRPr="00C26F55">
        <w:rPr>
          <w:iCs/>
        </w:rPr>
        <w:t xml:space="preserve"> dashed line shows the Hertz model</w:t>
      </w:r>
      <w:r w:rsidR="00443F15" w:rsidRPr="00C26F55">
        <w:rPr>
          <w:iCs/>
        </w:rPr>
        <w:t xml:space="preserve"> </w:t>
      </w:r>
      <w:r w:rsidR="00AF1BE0" w:rsidRPr="00C26F55">
        <w:rPr>
          <w:iCs/>
        </w:rPr>
        <w:t>plotted</w:t>
      </w:r>
      <w:r w:rsidR="00443F15" w:rsidRPr="00C26F55">
        <w:rPr>
          <w:iCs/>
        </w:rPr>
        <w:t xml:space="preserve"> </w:t>
      </w:r>
      <w:r w:rsidR="001B3EB2" w:rsidRPr="00C26F55">
        <w:rPr>
          <w:iCs/>
        </w:rPr>
        <w:t xml:space="preserve">using the average </w:t>
      </w:r>
      <w:r w:rsidR="001B3EB2" w:rsidRPr="00C26F55">
        <w:rPr>
          <w:i/>
        </w:rPr>
        <w:t xml:space="preserve">E </w:t>
      </w:r>
      <w:r w:rsidR="001E1EB4" w:rsidRPr="00C26F55">
        <w:rPr>
          <w:iCs/>
        </w:rPr>
        <w:t>from the</w:t>
      </w:r>
      <w:r w:rsidR="001B3EB2" w:rsidRPr="00C26F55">
        <w:rPr>
          <w:iCs/>
        </w:rPr>
        <w:t xml:space="preserve"> </w:t>
      </w:r>
      <w:proofErr w:type="spellStart"/>
      <w:r w:rsidR="00391506" w:rsidRPr="00C26F55">
        <w:rPr>
          <w:iCs/>
        </w:rPr>
        <w:t>NanoAnalysis</w:t>
      </w:r>
      <w:proofErr w:type="spellEnd"/>
      <w:r w:rsidR="006E1EB4" w:rsidRPr="00C26F55">
        <w:rPr>
          <w:iCs/>
        </w:rPr>
        <w:t xml:space="preserve"> software</w:t>
      </w:r>
      <w:r w:rsidR="00FE2CC8" w:rsidRPr="00C26F55">
        <w:rPr>
          <w:iCs/>
        </w:rPr>
        <w:t>, obtained</w:t>
      </w:r>
      <w:r w:rsidR="00391506" w:rsidRPr="00C26F55">
        <w:rPr>
          <w:iCs/>
        </w:rPr>
        <w:t xml:space="preserve"> </w:t>
      </w:r>
      <w:r w:rsidR="00BE7D7E" w:rsidRPr="00C26F55">
        <w:rPr>
          <w:iCs/>
        </w:rPr>
        <w:t xml:space="preserve">by </w:t>
      </w:r>
      <w:r w:rsidR="001E1A21" w:rsidRPr="00C26F55">
        <w:rPr>
          <w:iCs/>
        </w:rPr>
        <w:t>fitting</w:t>
      </w:r>
      <w:r w:rsidR="009D672C" w:rsidRPr="00C26F55">
        <w:rPr>
          <w:iCs/>
        </w:rPr>
        <w:t xml:space="preserve"> the Hertz model to each curve</w:t>
      </w:r>
      <w:r w:rsidR="00131214" w:rsidRPr="00C26F55">
        <w:rPr>
          <w:iCs/>
        </w:rPr>
        <w:t xml:space="preserve"> up to a maximum </w:t>
      </w:r>
      <w:r w:rsidR="008F0B2B" w:rsidRPr="00C26F55">
        <w:rPr>
          <w:iCs/>
        </w:rPr>
        <w:t>indentation</w:t>
      </w:r>
      <w:r w:rsidR="00131214" w:rsidRPr="00C26F55">
        <w:rPr>
          <w:iCs/>
        </w:rPr>
        <w:t xml:space="preserve"> of 2</w:t>
      </w:r>
      <w:r w:rsidR="00FE4F11">
        <w:rPr>
          <w:iCs/>
        </w:rPr>
        <w:t>,</w:t>
      </w:r>
      <w:r w:rsidR="00131214" w:rsidRPr="00C26F55">
        <w:rPr>
          <w:iCs/>
        </w:rPr>
        <w:t>000 nm</w:t>
      </w:r>
      <w:r w:rsidR="00D92E88" w:rsidRPr="00C26F55">
        <w:rPr>
          <w:iCs/>
        </w:rPr>
        <w:t xml:space="preserve"> (</w:t>
      </w:r>
      <w:r w:rsidR="00FE4F11">
        <w:t>῀</w:t>
      </w:r>
      <w:r w:rsidR="00CA54E3" w:rsidRPr="00C26F55">
        <w:rPr>
          <w:iCs/>
        </w:rPr>
        <w:t xml:space="preserve">4% of </w:t>
      </w:r>
      <w:r w:rsidR="00CA54E3" w:rsidRPr="00C26F55">
        <w:rPr>
          <w:i/>
        </w:rPr>
        <w:t>R</w:t>
      </w:r>
      <w:r w:rsidR="00E37B5C" w:rsidRPr="00C26F55">
        <w:rPr>
          <w:i/>
        </w:rPr>
        <w:t xml:space="preserve">, R </w:t>
      </w:r>
      <w:r w:rsidR="00E37B5C" w:rsidRPr="00C26F55">
        <w:rPr>
          <w:iCs/>
        </w:rPr>
        <w:t xml:space="preserve">= 52 </w:t>
      </w:r>
      <w:r w:rsidR="00372A77" w:rsidRPr="00C26F55">
        <w:rPr>
          <w:rFonts w:eastAsia="Symbol"/>
          <w:iCs/>
        </w:rPr>
        <w:t>µ</w:t>
      </w:r>
      <w:r w:rsidR="00E37B5C" w:rsidRPr="00C26F55">
        <w:rPr>
          <w:iCs/>
        </w:rPr>
        <w:t>m</w:t>
      </w:r>
      <w:r w:rsidR="00396BD2" w:rsidRPr="00C26F55">
        <w:rPr>
          <w:iCs/>
        </w:rPr>
        <w:t>,</w:t>
      </w:r>
      <w:r w:rsidR="00396BD2" w:rsidRPr="00C26F55">
        <w:rPr>
          <w:i/>
        </w:rPr>
        <w:t xml:space="preserve"> k</w:t>
      </w:r>
      <w:r w:rsidR="00396BD2" w:rsidRPr="00C26F55">
        <w:rPr>
          <w:iCs/>
        </w:rPr>
        <w:t xml:space="preserve"> = 0.46 N</w:t>
      </w:r>
      <w:r w:rsidR="001D6E01" w:rsidRPr="00C26F55">
        <w:rPr>
          <w:iCs/>
        </w:rPr>
        <w:t>/m</w:t>
      </w:r>
      <w:r w:rsidR="00CA54E3" w:rsidRPr="00C26F55">
        <w:rPr>
          <w:iCs/>
        </w:rPr>
        <w:t>).</w:t>
      </w:r>
      <w:r w:rsidR="0092769D" w:rsidRPr="00C26F55">
        <w:rPr>
          <w:iCs/>
        </w:rPr>
        <w:t xml:space="preserve"> </w:t>
      </w:r>
      <w:r w:rsidR="00C25A4F" w:rsidRPr="00C26F55">
        <w:rPr>
          <w:iCs/>
        </w:rPr>
        <w:t>Curves were smoothed using</w:t>
      </w:r>
      <w:r w:rsidR="00665A2D" w:rsidRPr="00C26F55">
        <w:rPr>
          <w:iCs/>
        </w:rPr>
        <w:t xml:space="preserve"> </w:t>
      </w:r>
      <w:r w:rsidR="00342DDE" w:rsidRPr="00C26F55">
        <w:rPr>
          <w:iCs/>
        </w:rPr>
        <w:t xml:space="preserve">the </w:t>
      </w:r>
      <w:proofErr w:type="spellStart"/>
      <w:r w:rsidR="007D3094" w:rsidRPr="00C26F55">
        <w:rPr>
          <w:iCs/>
        </w:rPr>
        <w:t>p</w:t>
      </w:r>
      <w:r w:rsidR="00342DDE" w:rsidRPr="00C26F55">
        <w:rPr>
          <w:iCs/>
        </w:rPr>
        <w:t>rominecy</w:t>
      </w:r>
      <w:proofErr w:type="spellEnd"/>
      <w:r w:rsidR="00342DDE" w:rsidRPr="00C26F55">
        <w:rPr>
          <w:iCs/>
        </w:rPr>
        <w:t xml:space="preserve"> filter with default parameters</w:t>
      </w:r>
      <w:r w:rsidR="00A3498F" w:rsidRPr="00C26F55">
        <w:rPr>
          <w:iCs/>
        </w:rPr>
        <w:t xml:space="preserve">, and the CP was identified using the </w:t>
      </w:r>
      <w:proofErr w:type="spellStart"/>
      <w:r w:rsidR="00A3498F" w:rsidRPr="00C26F55">
        <w:rPr>
          <w:iCs/>
        </w:rPr>
        <w:t>RoV</w:t>
      </w:r>
      <w:proofErr w:type="spellEnd"/>
      <w:r w:rsidR="00A3498F" w:rsidRPr="00C26F55">
        <w:rPr>
          <w:iCs/>
        </w:rPr>
        <w:t xml:space="preserve"> algorithm</w:t>
      </w:r>
      <w:r w:rsidR="004F0C20" w:rsidRPr="00C26F55">
        <w:rPr>
          <w:iCs/>
        </w:rPr>
        <w:fldChar w:fldCharType="begin" w:fldLock="1"/>
      </w:r>
      <w:r w:rsidR="003D1E24" w:rsidRPr="00C26F55">
        <w:rPr>
          <w:iCs/>
        </w:rPr>
        <w:instrText>ADDIN CSL_CITATION {"citationItems":[{"id":"ITEM-1","itemData":{"DOI":"10.1038/srep21267","ISSN":"20452322","PMID":"26891762","abstract":"Atomic Force Microscopy (AFM) is a widely used tool to study cell mechanics. Current AFM setups perform high-Throughput probing of living cells, generating large amounts of force-indentations curves that are subsequently analysed using a contact-mechanics model. Here we present several algorithms to detect the contact point in force-indentation curves, a crucial step to achieve fully-Automated analysis of AFM-generated data. We quantify and rank the performance of our algorithms by analysing a thousand force-indentation curves obtained on thin soft homogeneous hydrogels, which mimic the stiffness and topographical profile of adherent cells. We take advantage of the fact that all the proposed algorithms are based on sequential search strategies, and show that a combination of them yields the most accurate and unbiased results. Finally, we also observe improved performance when force-indentation curves obtained on adherent cells are analysed using our combined strategy, as compared to the classical algorithm used in the majority of previous cell mechanics studies.","author":[{"dropping-particle":"","family":"Gavara","given":"Núria","non-dropping-particle":"","parse-names":false,"suffix":""}],"container-title":"Scientific Reports","id":"ITEM-1","issue":"March 2015","issued":{"date-parts":[["2016"]]},"page":"1-13","publisher":"Nature Publishing Group","title":"Combined strategies for optimal detection of the contact point in AFM force-indentation curves obtained on thin samples and adherent cells","type":"article-journal","volume":"6"},"uris":["http://www.mendeley.com/documents/?uuid=d6ce2ae2-b5c1-4c38-aad5-52e83a7189ba","http://www.mendeley.com/documents/?uuid=72e76fed-2e56-4c34-ac8e-214fdb308d15"]}],"mendeley":{"formattedCitation":"&lt;sup&gt;32&lt;/sup&gt;","plainTextFormattedCitation":"32","previouslyFormattedCitation":"&lt;sup&gt;32&lt;/sup&gt;"},"properties":{"noteIndex":0},"schema":"https://github.com/citation-style-language/schema/raw/master/csl-citation.json"}</w:instrText>
      </w:r>
      <w:r w:rsidR="004F0C20" w:rsidRPr="00C26F55">
        <w:rPr>
          <w:iCs/>
        </w:rPr>
        <w:fldChar w:fldCharType="separate"/>
      </w:r>
      <w:r w:rsidR="003D1E24" w:rsidRPr="00230B8D">
        <w:rPr>
          <w:iCs/>
          <w:vertAlign w:val="superscript"/>
        </w:rPr>
        <w:t>32</w:t>
      </w:r>
      <w:r w:rsidR="004F0C20" w:rsidRPr="00C26F55">
        <w:rPr>
          <w:iCs/>
        </w:rPr>
        <w:fldChar w:fldCharType="end"/>
      </w:r>
      <w:r w:rsidR="00342DDE" w:rsidRPr="00C26F55">
        <w:rPr>
          <w:iCs/>
        </w:rPr>
        <w:t>.</w:t>
      </w:r>
      <w:r w:rsidR="00045328" w:rsidRPr="00C26F55">
        <w:rPr>
          <w:iCs/>
        </w:rPr>
        <w:t xml:space="preserve"> </w:t>
      </w:r>
      <w:r w:rsidR="00045328" w:rsidRPr="000732CC">
        <w:rPr>
          <w:bCs/>
        </w:rPr>
        <w:t>(</w:t>
      </w:r>
      <w:r w:rsidR="00E118E2" w:rsidRPr="00C26F55">
        <w:rPr>
          <w:b/>
        </w:rPr>
        <w:t>B</w:t>
      </w:r>
      <w:r w:rsidR="00045328" w:rsidRPr="000732CC">
        <w:rPr>
          <w:bCs/>
        </w:rPr>
        <w:t>)</w:t>
      </w:r>
      <w:r w:rsidR="00600E51" w:rsidRPr="000732CC">
        <w:rPr>
          <w:bCs/>
          <w:iCs/>
        </w:rPr>
        <w:t xml:space="preserve"> </w:t>
      </w:r>
      <w:r w:rsidR="00600E51" w:rsidRPr="00C26F55">
        <w:rPr>
          <w:iCs/>
        </w:rPr>
        <w:t xml:space="preserve">Individual values </w:t>
      </w:r>
      <w:r w:rsidR="00A750C4" w:rsidRPr="00C26F55">
        <w:rPr>
          <w:iCs/>
        </w:rPr>
        <w:t xml:space="preserve">of </w:t>
      </w:r>
      <w:r w:rsidR="00A750C4" w:rsidRPr="00C26F55">
        <w:rPr>
          <w:i/>
        </w:rPr>
        <w:t>E</w:t>
      </w:r>
      <w:r w:rsidR="00CF0016" w:rsidRPr="00C26F55">
        <w:rPr>
          <w:i/>
        </w:rPr>
        <w:t xml:space="preserve"> </w:t>
      </w:r>
      <w:r w:rsidR="005A0A20" w:rsidRPr="00736384">
        <w:rPr>
          <w:iCs/>
        </w:rPr>
        <w:t>were</w:t>
      </w:r>
      <w:r w:rsidR="005A0A20">
        <w:rPr>
          <w:i/>
        </w:rPr>
        <w:t xml:space="preserve"> </w:t>
      </w:r>
      <w:r w:rsidR="00782AA7" w:rsidRPr="00C26F55">
        <w:rPr>
          <w:iCs/>
        </w:rPr>
        <w:t xml:space="preserve">obtained from the analysis performed in </w:t>
      </w:r>
      <w:proofErr w:type="spellStart"/>
      <w:r w:rsidR="00782AA7" w:rsidRPr="00C26F55">
        <w:rPr>
          <w:iCs/>
        </w:rPr>
        <w:t>NanoAnalysis</w:t>
      </w:r>
      <w:proofErr w:type="spellEnd"/>
      <w:r w:rsidR="00782AA7" w:rsidRPr="00C26F55">
        <w:rPr>
          <w:iCs/>
        </w:rPr>
        <w:t xml:space="preserve"> </w:t>
      </w:r>
      <w:r w:rsidR="00391B27" w:rsidRPr="00C26F55">
        <w:rPr>
          <w:iCs/>
        </w:rPr>
        <w:t>plotted for statistical comparison.</w:t>
      </w:r>
      <w:r w:rsidR="001F3DA5" w:rsidRPr="00C26F55">
        <w:rPr>
          <w:iCs/>
        </w:rPr>
        <w:t xml:space="preserve"> The </w:t>
      </w:r>
      <w:r w:rsidR="007D510E" w:rsidRPr="00C26F55">
        <w:rPr>
          <w:iCs/>
        </w:rPr>
        <w:t>raincloud plot</w:t>
      </w:r>
      <w:r w:rsidR="001F3DA5" w:rsidRPr="00C26F55">
        <w:rPr>
          <w:iCs/>
        </w:rPr>
        <w:t xml:space="preserve"> was obtained using the Python module </w:t>
      </w:r>
      <w:r w:rsidR="00A13B18" w:rsidRPr="00C26F55">
        <w:rPr>
          <w:iCs/>
        </w:rPr>
        <w:t xml:space="preserve">described in </w:t>
      </w:r>
      <w:r w:rsidR="009811E9" w:rsidRPr="00C26F55">
        <w:rPr>
          <w:iCs/>
        </w:rPr>
        <w:t>reference</w:t>
      </w:r>
      <w:r w:rsidR="008F63B8" w:rsidRPr="00C26F55">
        <w:rPr>
          <w:iCs/>
        </w:rPr>
        <w:fldChar w:fldCharType="begin" w:fldLock="1"/>
      </w:r>
      <w:r w:rsidR="003D1E24" w:rsidRPr="00C26F55">
        <w:rPr>
          <w:iCs/>
        </w:rPr>
        <w:instrText>ADDIN CSL_CITATION {"citationItems":[{"id":"ITEM-1","itemData":{"DOI":"10.12688/wellcomeopenres.15191.2","abstract":"Across scientific disciplines, there is a rapidly growing recognition of the need for more statistically robust, transparent approaches to data visualization. Complementary to this, many scientists have called for plotting tools that accurately and transparently convey key aspects of statistical effects and raw data with minimal distortion. Previously common approaches, such as plotting conditional mean or median barplots together with error-bars have been criticized for distorting effect size, hiding underlying patterns in the raw data, and obscuring the assumptions upon which the most commonly used statistical tests are based. Here we describe a data visualization approach which overcomes these issues, providing maximal statistical information while preserving the desired ‘inference at a glance’ nature of barplots and other similar visualization devices. These “raincloud plots” can visualize raw data, probability density, and key summary statistics such as median, mean, and relevant confidence intervals in an appealing and flexible format with minimal redundancy. In this tutorial paper, we provide basic demonstrations of the strength of raincloud plots and similar approaches, outline potential modifications for their optimal use, and provide open-source code for their streamlined implementation in R, Python and Matlab ( https://github.com/RainCloudPlots/RainCloudPlots ). Readers can investigate the R and Python tutorials interactively in the browser using Binder by Project Jupyter.","author":[{"dropping-particle":"","family":"Allen","given":"Micah","non-dropping-particle":"","parse-names":false,"suffix":""},{"dropping-particle":"","family":"Poggiali","given":"Davide","non-dropping-particle":"","parse-names":false,"suffix":""},{"dropping-particle":"","family":"Whitaker","given":"Kirstie","non-dropping-particle":"","parse-names":false,"suffix":""},{"dropping-particle":"","family":"Marshall","given":"Tom Rhys","non-dropping-particle":"","parse-names":false,"suffix":""},{"dropping-particle":"","family":"Langen","given":"Jordy","non-dropping-particle":"van","parse-names":false,"suffix":""},{"dropping-particle":"","family":"Kievit","given":"Rogier A.","non-dropping-particle":"","parse-names":false,"suffix":""}],"container-title":"Wellcome Open Research 2021 4:63","id":"ITEM-1","issued":{"date-parts":[["2021","1","21"]]},"page":"63","publisher":"F1000 Research Limited","title":"Raincloud plots: a multi-platform tool for robust data visualization","type":"article-journal","volume":"4"},"uris":["http://www.mendeley.com/documents/?uuid=84cded5d-67bc-3be8-bac8-6d48d17ae149","http://www.mendeley.com/documents/?uuid=9603ece3-dc39-49e6-b056-92f37671de37"]}],"mendeley":{"formattedCitation":"&lt;sup&gt;39&lt;/sup&gt;","plainTextFormattedCitation":"39","previouslyFormattedCitation":"&lt;sup&gt;39&lt;/sup&gt;"},"properties":{"noteIndex":0},"schema":"https://github.com/citation-style-language/schema/raw/master/csl-citation.json"}</w:instrText>
      </w:r>
      <w:r w:rsidR="008F63B8" w:rsidRPr="00C26F55">
        <w:rPr>
          <w:iCs/>
        </w:rPr>
        <w:fldChar w:fldCharType="separate"/>
      </w:r>
      <w:r w:rsidR="00EC7081" w:rsidRPr="00230B8D">
        <w:rPr>
          <w:iCs/>
          <w:vertAlign w:val="superscript"/>
        </w:rPr>
        <w:t>39</w:t>
      </w:r>
      <w:r w:rsidR="008F63B8" w:rsidRPr="00C26F55">
        <w:rPr>
          <w:iCs/>
        </w:rPr>
        <w:fldChar w:fldCharType="end"/>
      </w:r>
      <w:r w:rsidR="00CB10C0" w:rsidRPr="00C26F55">
        <w:rPr>
          <w:iCs/>
        </w:rPr>
        <w:t>.</w:t>
      </w:r>
      <w:r w:rsidR="00A74A96" w:rsidRPr="00C26F55">
        <w:rPr>
          <w:iCs/>
        </w:rPr>
        <w:t xml:space="preserve"> </w:t>
      </w:r>
      <w:r w:rsidR="00CF15F3" w:rsidRPr="00C26F55">
        <w:rPr>
          <w:iCs/>
        </w:rPr>
        <w:t>**** p &lt; 0.00</w:t>
      </w:r>
      <w:r w:rsidR="00120B42" w:rsidRPr="00C26F55">
        <w:rPr>
          <w:iCs/>
        </w:rPr>
        <w:t xml:space="preserve">01, </w:t>
      </w:r>
      <w:r w:rsidR="00C837A0" w:rsidRPr="00C26F55">
        <w:rPr>
          <w:iCs/>
        </w:rPr>
        <w:t>two-</w:t>
      </w:r>
      <w:r w:rsidR="00120B42" w:rsidRPr="00C26F55">
        <w:rPr>
          <w:iCs/>
        </w:rPr>
        <w:t xml:space="preserve">tailed unpaired </w:t>
      </w:r>
      <w:r w:rsidR="00120B42" w:rsidRPr="000732CC">
        <w:rPr>
          <w:i/>
        </w:rPr>
        <w:t>t</w:t>
      </w:r>
      <w:r w:rsidR="00120B42" w:rsidRPr="00C26F55">
        <w:rPr>
          <w:iCs/>
        </w:rPr>
        <w:t>-test</w:t>
      </w:r>
      <w:r w:rsidR="00B407CC" w:rsidRPr="00C26F55">
        <w:rPr>
          <w:iCs/>
        </w:rPr>
        <w:t xml:space="preserve">, </w:t>
      </w:r>
      <w:r w:rsidR="00E818DB" w:rsidRPr="00C26F55">
        <w:rPr>
          <w:iCs/>
        </w:rPr>
        <w:sym w:font="Symbol" w:char="F061"/>
      </w:r>
      <w:r w:rsidR="00B439B8" w:rsidRPr="00C26F55">
        <w:rPr>
          <w:iCs/>
        </w:rPr>
        <w:t>=0.05</w:t>
      </w:r>
      <w:r w:rsidR="004E67AB" w:rsidRPr="00C26F55">
        <w:rPr>
          <w:iCs/>
        </w:rPr>
        <w:t>.</w:t>
      </w:r>
    </w:p>
    <w:p w14:paraId="1876F24A" w14:textId="77777777" w:rsidR="00875CB7" w:rsidRPr="00C26F55" w:rsidRDefault="00875CB7" w:rsidP="00B00A46">
      <w:pPr>
        <w:rPr>
          <w:b/>
        </w:rPr>
      </w:pPr>
    </w:p>
    <w:p w14:paraId="450D3787" w14:textId="3D11089D" w:rsidR="00875CB7" w:rsidRPr="00C26F55" w:rsidRDefault="00875CB7" w:rsidP="00B00A46">
      <w:pPr>
        <w:rPr>
          <w:iCs/>
        </w:rPr>
      </w:pPr>
      <w:r w:rsidRPr="00C26F55">
        <w:rPr>
          <w:b/>
        </w:rPr>
        <w:t>Figure 7</w:t>
      </w:r>
      <w:r w:rsidR="00C837A0" w:rsidRPr="00C26F55">
        <w:rPr>
          <w:b/>
        </w:rPr>
        <w:t xml:space="preserve">: </w:t>
      </w:r>
      <w:r w:rsidRPr="00C26F55">
        <w:rPr>
          <w:b/>
        </w:rPr>
        <w:t>Elasticity of HEK cells.</w:t>
      </w:r>
      <w:r w:rsidR="00FD6910" w:rsidRPr="00C26F55">
        <w:rPr>
          <w:b/>
        </w:rPr>
        <w:t xml:space="preserve"> </w:t>
      </w:r>
      <w:r w:rsidR="00F62671" w:rsidRPr="000732CC">
        <w:rPr>
          <w:bCs/>
        </w:rPr>
        <w:t>(</w:t>
      </w:r>
      <w:r w:rsidR="00742420" w:rsidRPr="00C26F55">
        <w:rPr>
          <w:b/>
        </w:rPr>
        <w:t>A</w:t>
      </w:r>
      <w:r w:rsidR="00F62671" w:rsidRPr="000732CC">
        <w:rPr>
          <w:bCs/>
        </w:rPr>
        <w:t>)</w:t>
      </w:r>
      <w:r w:rsidR="00226608" w:rsidRPr="000732CC">
        <w:rPr>
          <w:bCs/>
        </w:rPr>
        <w:t xml:space="preserve"> </w:t>
      </w:r>
      <w:r w:rsidR="00226608" w:rsidRPr="00C26F55">
        <w:rPr>
          <w:bCs/>
        </w:rPr>
        <w:t xml:space="preserve">Average </w:t>
      </w:r>
      <w:r w:rsidR="00226608" w:rsidRPr="00C26F55">
        <w:rPr>
          <w:bCs/>
          <w:i/>
          <w:iCs/>
        </w:rPr>
        <w:t>F</w:t>
      </w:r>
      <m:oMath>
        <m:r>
          <w:rPr>
            <w:rFonts w:ascii="Cambria Math" w:hAnsi="Cambria Math"/>
          </w:rPr>
          <m:t>-δ</m:t>
        </m:r>
      </m:oMath>
      <w:r w:rsidR="00226608" w:rsidRPr="00C26F55">
        <w:rPr>
          <w:i/>
        </w:rPr>
        <w:t xml:space="preserve"> </w:t>
      </w:r>
      <w:r w:rsidR="00226608" w:rsidRPr="00C26F55">
        <w:rPr>
          <w:iCs/>
        </w:rPr>
        <w:t>curve from a set of</w:t>
      </w:r>
      <w:r w:rsidR="00FE4F11">
        <w:rPr>
          <w:iCs/>
        </w:rPr>
        <w:t xml:space="preserve"> ῀</w:t>
      </w:r>
      <w:r w:rsidR="0083736D" w:rsidRPr="00C26F55">
        <w:rPr>
          <w:iCs/>
        </w:rPr>
        <w:t>200</w:t>
      </w:r>
      <w:r w:rsidR="00226608" w:rsidRPr="00C26F55">
        <w:rPr>
          <w:iCs/>
        </w:rPr>
        <w:t xml:space="preserve"> curves acquired on</w:t>
      </w:r>
      <w:r w:rsidR="00250D4F" w:rsidRPr="00C26F55">
        <w:rPr>
          <w:iCs/>
        </w:rPr>
        <w:t xml:space="preserve"> </w:t>
      </w:r>
      <w:r w:rsidR="00FE4F11">
        <w:rPr>
          <w:iCs/>
        </w:rPr>
        <w:t>six</w:t>
      </w:r>
      <w:r w:rsidR="00FE4F11" w:rsidRPr="00C26F55">
        <w:rPr>
          <w:iCs/>
        </w:rPr>
        <w:t xml:space="preserve"> </w:t>
      </w:r>
      <w:r w:rsidR="00250D4F" w:rsidRPr="00C26F55">
        <w:rPr>
          <w:iCs/>
        </w:rPr>
        <w:t>individual HEK cells</w:t>
      </w:r>
      <w:r w:rsidR="00226608" w:rsidRPr="00C26F55">
        <w:rPr>
          <w:iCs/>
        </w:rPr>
        <w:t>. The shaded band show</w:t>
      </w:r>
      <w:r w:rsidR="00687D29" w:rsidRPr="00C26F55">
        <w:rPr>
          <w:iCs/>
        </w:rPr>
        <w:t>s</w:t>
      </w:r>
      <w:r w:rsidR="00226608" w:rsidRPr="00C26F55">
        <w:rPr>
          <w:iCs/>
        </w:rPr>
        <w:t xml:space="preserve"> one SD. The dashed line shows the Hertz model </w:t>
      </w:r>
      <w:r w:rsidR="00D15D0B" w:rsidRPr="00C26F55">
        <w:rPr>
          <w:iCs/>
        </w:rPr>
        <w:t>plotted</w:t>
      </w:r>
      <w:r w:rsidR="00226608" w:rsidRPr="00C26F55">
        <w:rPr>
          <w:iCs/>
        </w:rPr>
        <w:t xml:space="preserve"> using the average </w:t>
      </w:r>
      <w:r w:rsidR="00226608" w:rsidRPr="00C26F55">
        <w:rPr>
          <w:i/>
        </w:rPr>
        <w:t xml:space="preserve">E </w:t>
      </w:r>
      <w:r w:rsidR="00226608" w:rsidRPr="00C26F55">
        <w:rPr>
          <w:iCs/>
        </w:rPr>
        <w:t xml:space="preserve">computed using </w:t>
      </w:r>
      <w:r w:rsidR="00911FB2" w:rsidRPr="00C26F55">
        <w:rPr>
          <w:iCs/>
        </w:rPr>
        <w:t xml:space="preserve">the </w:t>
      </w:r>
      <w:proofErr w:type="spellStart"/>
      <w:r w:rsidR="00911FB2" w:rsidRPr="00C26F55">
        <w:rPr>
          <w:iCs/>
        </w:rPr>
        <w:t>NanoAnalysis</w:t>
      </w:r>
      <w:proofErr w:type="spellEnd"/>
      <w:r w:rsidR="00911FB2" w:rsidRPr="00C26F55">
        <w:rPr>
          <w:iCs/>
        </w:rPr>
        <w:t xml:space="preserve"> software</w:t>
      </w:r>
      <w:r w:rsidR="00171600" w:rsidRPr="00C26F55">
        <w:rPr>
          <w:iCs/>
        </w:rPr>
        <w:t>, obtained</w:t>
      </w:r>
      <w:r w:rsidR="00226608" w:rsidRPr="00C26F55">
        <w:rPr>
          <w:iCs/>
        </w:rPr>
        <w:t xml:space="preserve"> by fitting the Hertz model to each curve up to a maximum indentation of </w:t>
      </w:r>
      <w:r w:rsidR="00501842" w:rsidRPr="00C26F55">
        <w:rPr>
          <w:iCs/>
        </w:rPr>
        <w:t>200</w:t>
      </w:r>
      <w:r w:rsidR="00226608" w:rsidRPr="00C26F55">
        <w:rPr>
          <w:iCs/>
        </w:rPr>
        <w:t xml:space="preserve"> </w:t>
      </w:r>
      <w:r w:rsidR="00226608" w:rsidRPr="00C26F55">
        <w:t>n</w:t>
      </w:r>
      <w:r w:rsidR="00226608" w:rsidRPr="00C26F55">
        <w:rPr>
          <w:iCs/>
        </w:rPr>
        <w:t>m (</w:t>
      </w:r>
      <w:r w:rsidR="00FE4F11">
        <w:t>῀</w:t>
      </w:r>
      <w:r w:rsidR="001F7549" w:rsidRPr="00C26F55">
        <w:rPr>
          <w:iCs/>
        </w:rPr>
        <w:t>6</w:t>
      </w:r>
      <w:r w:rsidR="00226608" w:rsidRPr="00C26F55">
        <w:rPr>
          <w:iCs/>
        </w:rPr>
        <w:t xml:space="preserve">% of </w:t>
      </w:r>
      <w:r w:rsidR="00226608" w:rsidRPr="00C26F55">
        <w:rPr>
          <w:i/>
        </w:rPr>
        <w:t xml:space="preserve">R, R </w:t>
      </w:r>
      <w:r w:rsidR="00226608" w:rsidRPr="00C26F55">
        <w:rPr>
          <w:iCs/>
        </w:rPr>
        <w:t xml:space="preserve">= </w:t>
      </w:r>
      <w:r w:rsidR="001F7549" w:rsidRPr="00C26F55">
        <w:rPr>
          <w:iCs/>
        </w:rPr>
        <w:t>3</w:t>
      </w:r>
      <w:r w:rsidR="007A12D7" w:rsidRPr="00C26F55">
        <w:rPr>
          <w:iCs/>
        </w:rPr>
        <w:t xml:space="preserve">.5 </w:t>
      </w:r>
      <w:r w:rsidR="000D5C79" w:rsidRPr="00C26F55">
        <w:rPr>
          <w:rFonts w:eastAsia="Symbol"/>
          <w:iCs/>
        </w:rPr>
        <w:t>µ</w:t>
      </w:r>
      <w:r w:rsidR="007A12D7" w:rsidRPr="00C26F55">
        <w:rPr>
          <w:iCs/>
        </w:rPr>
        <w:t>m</w:t>
      </w:r>
      <w:r w:rsidR="008527B3" w:rsidRPr="00C26F55">
        <w:rPr>
          <w:iCs/>
        </w:rPr>
        <w:t xml:space="preserve">, </w:t>
      </w:r>
      <w:r w:rsidR="008527B3" w:rsidRPr="00C26F55">
        <w:rPr>
          <w:i/>
        </w:rPr>
        <w:t>k</w:t>
      </w:r>
      <w:r w:rsidR="002B5262" w:rsidRPr="00C26F55">
        <w:rPr>
          <w:i/>
        </w:rPr>
        <w:t xml:space="preserve"> </w:t>
      </w:r>
      <w:r w:rsidR="008527B3" w:rsidRPr="00C26F55">
        <w:rPr>
          <w:iCs/>
        </w:rPr>
        <w:t>=</w:t>
      </w:r>
      <w:r w:rsidR="002B5262" w:rsidRPr="00C26F55">
        <w:rPr>
          <w:iCs/>
        </w:rPr>
        <w:t xml:space="preserve"> </w:t>
      </w:r>
      <w:r w:rsidR="008527B3" w:rsidRPr="00C26F55">
        <w:rPr>
          <w:iCs/>
        </w:rPr>
        <w:t>0.02 N/m</w:t>
      </w:r>
      <w:r w:rsidR="00226608" w:rsidRPr="00C26F55">
        <w:rPr>
          <w:iCs/>
        </w:rPr>
        <w:t xml:space="preserve">). Curves were smoothed using the </w:t>
      </w:r>
      <w:proofErr w:type="spellStart"/>
      <w:r w:rsidR="007D3094" w:rsidRPr="00C26F55">
        <w:rPr>
          <w:iCs/>
        </w:rPr>
        <w:t>p</w:t>
      </w:r>
      <w:r w:rsidR="00226608" w:rsidRPr="00C26F55">
        <w:rPr>
          <w:iCs/>
        </w:rPr>
        <w:t>rominecy</w:t>
      </w:r>
      <w:proofErr w:type="spellEnd"/>
      <w:r w:rsidR="00226608" w:rsidRPr="00C26F55">
        <w:rPr>
          <w:iCs/>
        </w:rPr>
        <w:t xml:space="preserve"> filter with default parameters</w:t>
      </w:r>
      <w:r w:rsidR="00C36454" w:rsidRPr="00C26F55">
        <w:rPr>
          <w:iCs/>
        </w:rPr>
        <w:t xml:space="preserve"> and a </w:t>
      </w:r>
      <w:r w:rsidR="00930C41" w:rsidRPr="00C26F55">
        <w:rPr>
          <w:iCs/>
        </w:rPr>
        <w:t>SAVGOL</w:t>
      </w:r>
      <w:r w:rsidR="00C36454" w:rsidRPr="00C26F55">
        <w:rPr>
          <w:iCs/>
        </w:rPr>
        <w:t xml:space="preserve"> filter</w:t>
      </w:r>
      <w:r w:rsidR="00B3452E" w:rsidRPr="00C26F55">
        <w:rPr>
          <w:iCs/>
        </w:rPr>
        <w:fldChar w:fldCharType="begin" w:fldLock="1"/>
      </w:r>
      <w:r w:rsidR="003D1E24" w:rsidRPr="00C26F55">
        <w:rPr>
          <w:iCs/>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09999995-d068-3f0a-a999-db00e0973cac"]}],"mendeley":{"formattedCitation":"&lt;sup&gt;34&lt;/sup&gt;","plainTextFormattedCitation":"34","previouslyFormattedCitation":"&lt;sup&gt;34&lt;/sup&gt;"},"properties":{"noteIndex":0},"schema":"https://github.com/citation-style-language/schema/raw/master/csl-citation.json"}</w:instrText>
      </w:r>
      <w:r w:rsidR="00B3452E" w:rsidRPr="00C26F55">
        <w:rPr>
          <w:iCs/>
        </w:rPr>
        <w:fldChar w:fldCharType="separate"/>
      </w:r>
      <w:r w:rsidR="003D1E24" w:rsidRPr="00230B8D">
        <w:rPr>
          <w:iCs/>
          <w:vertAlign w:val="superscript"/>
        </w:rPr>
        <w:t>34</w:t>
      </w:r>
      <w:r w:rsidR="00B3452E" w:rsidRPr="00C26F55">
        <w:rPr>
          <w:iCs/>
        </w:rPr>
        <w:fldChar w:fldCharType="end"/>
      </w:r>
      <w:r w:rsidR="00BC2810" w:rsidRPr="00C26F55">
        <w:rPr>
          <w:iCs/>
        </w:rPr>
        <w:t xml:space="preserve"> with order </w:t>
      </w:r>
      <w:r w:rsidR="0014058C" w:rsidRPr="00C26F55">
        <w:rPr>
          <w:iCs/>
        </w:rPr>
        <w:t>3</w:t>
      </w:r>
      <w:r w:rsidR="00BC2810" w:rsidRPr="00C26F55">
        <w:rPr>
          <w:iCs/>
        </w:rPr>
        <w:t xml:space="preserve"> and window length 80 </w:t>
      </w:r>
      <w:r w:rsidR="003F4FBE" w:rsidRPr="00C26F55">
        <w:rPr>
          <w:iCs/>
        </w:rPr>
        <w:t>n</w:t>
      </w:r>
      <w:r w:rsidR="00BC2810" w:rsidRPr="00C26F55">
        <w:rPr>
          <w:iCs/>
        </w:rPr>
        <w:t>m</w:t>
      </w:r>
      <w:r w:rsidR="00226608" w:rsidRPr="00C26F55">
        <w:rPr>
          <w:iCs/>
        </w:rPr>
        <w:t>, and the CP was identified using the</w:t>
      </w:r>
      <w:r w:rsidR="0071364F" w:rsidRPr="00C26F55">
        <w:rPr>
          <w:iCs/>
        </w:rPr>
        <w:t xml:space="preserve"> </w:t>
      </w:r>
      <w:r w:rsidR="00B93646">
        <w:rPr>
          <w:iCs/>
        </w:rPr>
        <w:t>t</w:t>
      </w:r>
      <w:r w:rsidR="0071364F" w:rsidRPr="00C26F55">
        <w:rPr>
          <w:iCs/>
        </w:rPr>
        <w:t>hreshold</w:t>
      </w:r>
      <w:r w:rsidR="00226608" w:rsidRPr="00C26F55">
        <w:rPr>
          <w:iCs/>
        </w:rPr>
        <w:t xml:space="preserve"> algorithm</w:t>
      </w:r>
      <w:r w:rsidR="00052417" w:rsidRPr="00C26F55">
        <w:rPr>
          <w:iCs/>
        </w:rPr>
        <w:fldChar w:fldCharType="begin" w:fldLock="1"/>
      </w:r>
      <w:r w:rsidR="003D1E24" w:rsidRPr="00C26F55">
        <w:rPr>
          <w:iCs/>
        </w:rPr>
        <w:instrText>ADDIN CSL_CITATION {"citationItems":[{"id":"ITEM-1","itemData":{"DOI":"10.1115/1.2720924","ISSN":"0148-0731","abstract":"The atomic force microscope (AFM) has found wide applicability as a nanoindentation tool to measure local elastic properties of soft materials. An automated approach to the processing of AFM indentation data, namely, the extraction of Young’s modulus, is essential to realizing the high-throughput potential of the instrument as an elasticity probe for typical soft materials that exhibit inhomogeneity at microscopic scales. This paper focuses on Hertzian analysis techniques, which are applicable to linear elastic indentation. We compiled a series of synergistic strategies into an algorithm that overcomes many of the complications that have previously impeded efforts to automate the fitting of contact mechanics models to indentation data. AFM raster data sets containing up to 1024 individual force-displacement curves and macroscopic compression data were obtained from testing polyvinyl alcohol gels of known composition. Local elastic properties of tissue-engineered cartilage were also measured by the AFM. All AFM data sets were processed using customized software based on the algorithm, and the extracted values of Young’s modulus were compared to those obtained by macroscopic testing. Accuracy of the technique was verified by the good agreement between values of Young’s modulus obtained by AFM and by direct compression of the synthetic gels. Validation of robustness was achieved by successfully fitting the vastly different types of force curves generated from the indentation of tissue-engineered cartilage. For AFM indentation data that are amenable to Hertzian analysis, the method presented here minimizes subjectivity in preprocessing and allows for improved consistency and minimized user intervention. Automated, large-scale analysis of indentation data holds tremendous potential in bioengineering applications, such as high-resolution elasticity mapping of natural and artificial tissues.","author":[{"dropping-particle":"","family":"Lin","given":"David C.","non-dropping-particle":"","parse-names":false,"suffix":""},{"dropping-particle":"","family":"Dimitriadis","given":"Emilios K.","non-dropping-particle":"","parse-names":false,"suffix":""},{"dropping-particle":"","family":"Horkay","given":"Ferenc","non-dropping-particle":"","parse-names":false,"suffix":""}],"container-title":"Journal of Biomechanical Engineering","id":"ITEM-1","issue":"3","issued":{"date-parts":[["2007","6","1"]]},"page":"430-440","title":"Robust Strategies for Automated AFM Force Curve Analysis—I. Non-adhesive Indentation of Soft, Inhomogeneous Materials","type":"article-journal","volume":"129"},"uris":["http://www.mendeley.com/documents/?uuid=4cfb80de-9e37-421d-9986-2456b311a434","http://www.mendeley.com/documents/?uuid=135a5c59-6fe8-46db-8221-8f8e3d9993d4"]}],"mendeley":{"formattedCitation":"&lt;sup&gt;33&lt;/sup&gt;","plainTextFormattedCitation":"33","previouslyFormattedCitation":"&lt;sup&gt;33&lt;/sup&gt;"},"properties":{"noteIndex":0},"schema":"https://github.com/citation-style-language/schema/raw/master/csl-citation.json"}</w:instrText>
      </w:r>
      <w:r w:rsidR="00052417" w:rsidRPr="00C26F55">
        <w:rPr>
          <w:iCs/>
        </w:rPr>
        <w:fldChar w:fldCharType="separate"/>
      </w:r>
      <w:r w:rsidR="003D1E24" w:rsidRPr="00230B8D">
        <w:rPr>
          <w:iCs/>
          <w:vertAlign w:val="superscript"/>
        </w:rPr>
        <w:t>33</w:t>
      </w:r>
      <w:r w:rsidR="00052417" w:rsidRPr="00C26F55">
        <w:rPr>
          <w:iCs/>
        </w:rPr>
        <w:fldChar w:fldCharType="end"/>
      </w:r>
      <w:r w:rsidR="00226608" w:rsidRPr="00C26F55">
        <w:rPr>
          <w:iCs/>
        </w:rPr>
        <w:t>.</w:t>
      </w:r>
      <w:r w:rsidR="007F2C25" w:rsidRPr="00C26F55">
        <w:rPr>
          <w:iCs/>
        </w:rPr>
        <w:t xml:space="preserve"> </w:t>
      </w:r>
      <w:r w:rsidR="0022348D" w:rsidRPr="00C26F55">
        <w:rPr>
          <w:iCs/>
        </w:rPr>
        <w:t xml:space="preserve">Using the Hertz model, the cell is treated as a homogeneous sphere with Young’s Modulus </w:t>
      </w:r>
      <w:r w:rsidR="0022348D" w:rsidRPr="00C26F55">
        <w:rPr>
          <w:i/>
        </w:rPr>
        <w:t>E</w:t>
      </w:r>
      <w:r w:rsidR="0025368F" w:rsidRPr="00C26F55">
        <w:rPr>
          <w:i/>
        </w:rPr>
        <w:t xml:space="preserve">, </w:t>
      </w:r>
      <w:r w:rsidR="0025368F" w:rsidRPr="00C26F55">
        <w:rPr>
          <w:iCs/>
        </w:rPr>
        <w:t>as schematically shown in the inset</w:t>
      </w:r>
      <w:r w:rsidR="0022348D" w:rsidRPr="00C26F55">
        <w:rPr>
          <w:i/>
        </w:rPr>
        <w:t xml:space="preserve"> </w:t>
      </w:r>
      <w:r w:rsidR="0022348D" w:rsidRPr="00C26F55">
        <w:rPr>
          <w:iCs/>
        </w:rPr>
        <w:t xml:space="preserve">(the nucleus is </w:t>
      </w:r>
      <w:r w:rsidR="00342EFB" w:rsidRPr="00C26F55">
        <w:rPr>
          <w:iCs/>
        </w:rPr>
        <w:t>depicted</w:t>
      </w:r>
      <w:r w:rsidR="0022348D" w:rsidRPr="00C26F55">
        <w:rPr>
          <w:iCs/>
        </w:rPr>
        <w:t xml:space="preserve"> for </w:t>
      </w:r>
      <w:r w:rsidR="00FD5F40" w:rsidRPr="00C26F55">
        <w:rPr>
          <w:iCs/>
        </w:rPr>
        <w:t>pictorial</w:t>
      </w:r>
      <w:r w:rsidR="0022348D" w:rsidRPr="00C26F55">
        <w:rPr>
          <w:iCs/>
        </w:rPr>
        <w:t xml:space="preserve"> purposes).</w:t>
      </w:r>
      <w:r w:rsidR="00F701B8" w:rsidRPr="00C26F55">
        <w:rPr>
          <w:iCs/>
        </w:rPr>
        <w:t xml:space="preserve"> </w:t>
      </w:r>
      <w:r w:rsidR="000F3B3B" w:rsidRPr="000732CC">
        <w:rPr>
          <w:bCs/>
        </w:rPr>
        <w:t>(</w:t>
      </w:r>
      <w:r w:rsidR="00742420" w:rsidRPr="00C26F55">
        <w:rPr>
          <w:b/>
        </w:rPr>
        <w:t>B</w:t>
      </w:r>
      <w:r w:rsidR="000F3B3B" w:rsidRPr="000732CC">
        <w:rPr>
          <w:bCs/>
        </w:rPr>
        <w:t>)</w:t>
      </w:r>
      <w:r w:rsidR="00C20F1F" w:rsidRPr="000732CC">
        <w:rPr>
          <w:bCs/>
          <w:iCs/>
        </w:rPr>
        <w:t xml:space="preserve"> </w:t>
      </w:r>
      <w:r w:rsidR="00074CCA" w:rsidRPr="00C26F55">
        <w:rPr>
          <w:iCs/>
        </w:rPr>
        <w:t xml:space="preserve">Average </w:t>
      </w:r>
      <w:r w:rsidR="00D91A69" w:rsidRPr="00C26F55">
        <w:rPr>
          <w:iCs/>
        </w:rPr>
        <w:t>elasticity spectra</w:t>
      </w:r>
      <w:r w:rsidR="00330DF8" w:rsidRPr="00C26F55">
        <w:rPr>
          <w:iCs/>
        </w:rPr>
        <w:t xml:space="preserve"> computed on the same</w:t>
      </w:r>
      <w:r w:rsidR="00A3482A" w:rsidRPr="00C26F55">
        <w:rPr>
          <w:iCs/>
        </w:rPr>
        <w:t xml:space="preserve"> data</w:t>
      </w:r>
      <w:r w:rsidR="00330DF8" w:rsidRPr="00C26F55">
        <w:rPr>
          <w:iCs/>
        </w:rPr>
        <w:t xml:space="preserve"> set described in (</w:t>
      </w:r>
      <w:r w:rsidR="00B84A6F" w:rsidRPr="00C26F55">
        <w:rPr>
          <w:iCs/>
        </w:rPr>
        <w:t>A</w:t>
      </w:r>
      <w:r w:rsidR="00330DF8" w:rsidRPr="00C26F55">
        <w:rPr>
          <w:iCs/>
        </w:rPr>
        <w:t>)</w:t>
      </w:r>
      <w:r w:rsidR="00B126E2" w:rsidRPr="00C26F55">
        <w:rPr>
          <w:iCs/>
        </w:rPr>
        <w:t xml:space="preserve">. </w:t>
      </w:r>
      <w:r w:rsidR="00EB4B03" w:rsidRPr="00C26F55">
        <w:rPr>
          <w:iCs/>
        </w:rPr>
        <w:t>By fitti</w:t>
      </w:r>
      <w:r w:rsidR="001B2E9F" w:rsidRPr="00C26F55">
        <w:rPr>
          <w:iCs/>
        </w:rPr>
        <w:t>ng a</w:t>
      </w:r>
      <w:r w:rsidR="007716D7" w:rsidRPr="00C26F55">
        <w:rPr>
          <w:iCs/>
        </w:rPr>
        <w:t xml:space="preserve"> bilayer </w:t>
      </w:r>
      <w:r w:rsidR="001B2E9F" w:rsidRPr="00C26F55">
        <w:rPr>
          <w:iCs/>
        </w:rPr>
        <w:t xml:space="preserve">model to the average </w:t>
      </w:r>
      <w:r w:rsidR="00881CC4" w:rsidRPr="00C26F55">
        <w:rPr>
          <w:iCs/>
        </w:rPr>
        <w:t>elasticity spectra</w:t>
      </w:r>
      <w:r w:rsidR="001B2E9F" w:rsidRPr="00C26F55">
        <w:rPr>
          <w:iCs/>
        </w:rPr>
        <w:t xml:space="preserve">, </w:t>
      </w:r>
      <w:r w:rsidR="007B5396" w:rsidRPr="00C26F55">
        <w:rPr>
          <w:iCs/>
        </w:rPr>
        <w:t>estimation</w:t>
      </w:r>
      <w:r w:rsidR="002C054A" w:rsidRPr="00C26F55">
        <w:rPr>
          <w:iCs/>
        </w:rPr>
        <w:t>s</w:t>
      </w:r>
      <w:r w:rsidR="007B5396" w:rsidRPr="00C26F55">
        <w:rPr>
          <w:iCs/>
        </w:rPr>
        <w:t xml:space="preserve"> of the </w:t>
      </w:r>
      <w:r w:rsidR="004A4B8C" w:rsidRPr="00C26F55">
        <w:rPr>
          <w:iCs/>
        </w:rPr>
        <w:t xml:space="preserve">actin cortex modulus </w:t>
      </w:r>
      <w:r w:rsidR="007940B1" w:rsidRPr="00C26F55">
        <w:rPr>
          <w:iCs/>
        </w:rPr>
        <w:t>(</w:t>
      </w:r>
      <w:r w:rsidR="007940B1" w:rsidRPr="00C26F55">
        <w:rPr>
          <w:i/>
        </w:rPr>
        <w:t>E</w:t>
      </w:r>
      <w:r w:rsidR="007940B1" w:rsidRPr="00C26F55">
        <w:rPr>
          <w:i/>
          <w:vertAlign w:val="subscript"/>
        </w:rPr>
        <w:t>0</w:t>
      </w:r>
      <w:r w:rsidR="007940B1" w:rsidRPr="00C26F55">
        <w:rPr>
          <w:iCs/>
        </w:rPr>
        <w:t>)</w:t>
      </w:r>
      <w:r w:rsidR="00FF6116" w:rsidRPr="00C26F55">
        <w:rPr>
          <w:iCs/>
        </w:rPr>
        <w:t xml:space="preserve">, </w:t>
      </w:r>
      <w:r w:rsidR="00111B5A" w:rsidRPr="00C26F55">
        <w:rPr>
          <w:iCs/>
        </w:rPr>
        <w:t xml:space="preserve">the cell’s bulk </w:t>
      </w:r>
      <w:proofErr w:type="gramStart"/>
      <w:r w:rsidR="00111B5A" w:rsidRPr="00C26F55">
        <w:rPr>
          <w:iCs/>
        </w:rPr>
        <w:t>Young’s</w:t>
      </w:r>
      <w:proofErr w:type="gramEnd"/>
      <w:r w:rsidR="00111B5A" w:rsidRPr="00C26F55">
        <w:rPr>
          <w:iCs/>
        </w:rPr>
        <w:t xml:space="preserve"> modulus (</w:t>
      </w:r>
      <w:r w:rsidR="00111B5A" w:rsidRPr="00C26F55">
        <w:rPr>
          <w:i/>
        </w:rPr>
        <w:t>E</w:t>
      </w:r>
      <w:r w:rsidR="00111B5A" w:rsidRPr="00C26F55">
        <w:rPr>
          <w:i/>
          <w:vertAlign w:val="subscript"/>
        </w:rPr>
        <w:t>b</w:t>
      </w:r>
      <w:r w:rsidR="00111B5A" w:rsidRPr="00C26F55">
        <w:rPr>
          <w:iCs/>
        </w:rPr>
        <w:t>)</w:t>
      </w:r>
      <w:r w:rsidR="00A0344D" w:rsidRPr="00C26F55">
        <w:rPr>
          <w:iCs/>
        </w:rPr>
        <w:t>,</w:t>
      </w:r>
      <w:r w:rsidR="001D41D7" w:rsidRPr="00C26F55">
        <w:rPr>
          <w:iCs/>
        </w:rPr>
        <w:t xml:space="preserve"> and the actin cortex’s thick</w:t>
      </w:r>
      <w:r w:rsidR="00DD13E1" w:rsidRPr="00C26F55">
        <w:rPr>
          <w:iCs/>
        </w:rPr>
        <w:t>ness (</w:t>
      </w:r>
      <w:r w:rsidR="001A13FB" w:rsidRPr="00C26F55">
        <w:rPr>
          <w:i/>
        </w:rPr>
        <w:t>d</w:t>
      </w:r>
      <w:r w:rsidR="009E3713" w:rsidRPr="00C26F55">
        <w:rPr>
          <w:i/>
          <w:vertAlign w:val="subscript"/>
        </w:rPr>
        <w:t>0</w:t>
      </w:r>
      <w:r w:rsidR="009E3713" w:rsidRPr="00C26F55">
        <w:rPr>
          <w:iCs/>
        </w:rPr>
        <w:t xml:space="preserve">) are computed. </w:t>
      </w:r>
      <w:r w:rsidR="00970354" w:rsidRPr="00C26F55">
        <w:rPr>
          <w:iCs/>
        </w:rPr>
        <w:t xml:space="preserve">For </w:t>
      </w:r>
      <w:r w:rsidR="00F063C1" w:rsidRPr="00C26F55">
        <w:rPr>
          <w:iCs/>
        </w:rPr>
        <w:t xml:space="preserve">the </w:t>
      </w:r>
      <w:r w:rsidR="00EA0261" w:rsidRPr="00C26F55">
        <w:rPr>
          <w:iCs/>
        </w:rPr>
        <w:t>dataset shown</w:t>
      </w:r>
      <w:r w:rsidR="00762C63" w:rsidRPr="00C26F55">
        <w:rPr>
          <w:iCs/>
        </w:rPr>
        <w:t xml:space="preserve">: </w:t>
      </w:r>
      <w:r w:rsidR="00311274" w:rsidRPr="00C26F55">
        <w:rPr>
          <w:i/>
        </w:rPr>
        <w:t>E</w:t>
      </w:r>
      <w:r w:rsidR="00096FBF" w:rsidRPr="00C26F55">
        <w:rPr>
          <w:i/>
          <w:vertAlign w:val="subscript"/>
        </w:rPr>
        <w:t>0</w:t>
      </w:r>
      <w:r w:rsidR="00096FBF" w:rsidRPr="00C26F55">
        <w:rPr>
          <w:i/>
        </w:rPr>
        <w:t xml:space="preserve"> </w:t>
      </w:r>
      <w:r w:rsidR="00096FBF" w:rsidRPr="00C26F55">
        <w:rPr>
          <w:iCs/>
        </w:rPr>
        <w:t>= 5.79</w:t>
      </w:r>
      <w:r w:rsidR="00FE4F11">
        <w:rPr>
          <w:iCs/>
        </w:rPr>
        <w:t xml:space="preserve"> ±</w:t>
      </w:r>
      <w:r w:rsidR="007464CC" w:rsidRPr="00C26F55">
        <w:rPr>
          <w:iCs/>
        </w:rPr>
        <w:t xml:space="preserve"> 0.09 </w:t>
      </w:r>
      <w:r w:rsidR="00FA6CE0" w:rsidRPr="00C26F55">
        <w:rPr>
          <w:iCs/>
        </w:rPr>
        <w:t>kPa</w:t>
      </w:r>
      <w:r w:rsidR="00970354" w:rsidRPr="00C26F55">
        <w:rPr>
          <w:iCs/>
        </w:rPr>
        <w:t xml:space="preserve">, </w:t>
      </w:r>
      <w:r w:rsidR="00970354" w:rsidRPr="00C26F55">
        <w:rPr>
          <w:i/>
        </w:rPr>
        <w:t>E</w:t>
      </w:r>
      <w:r w:rsidR="006C5076" w:rsidRPr="00C26F55">
        <w:rPr>
          <w:i/>
          <w:vertAlign w:val="subscript"/>
        </w:rPr>
        <w:t>b</w:t>
      </w:r>
      <w:r w:rsidR="00970354" w:rsidRPr="00C26F55">
        <w:rPr>
          <w:i/>
        </w:rPr>
        <w:t xml:space="preserve"> </w:t>
      </w:r>
      <w:r w:rsidR="00970354" w:rsidRPr="00C26F55">
        <w:rPr>
          <w:iCs/>
        </w:rPr>
        <w:t xml:space="preserve">= </w:t>
      </w:r>
      <w:r w:rsidR="00D316AD" w:rsidRPr="00C26F55">
        <w:rPr>
          <w:iCs/>
        </w:rPr>
        <w:t>0.539</w:t>
      </w:r>
      <w:r w:rsidR="00FE4F11">
        <w:rPr>
          <w:iCs/>
        </w:rPr>
        <w:t xml:space="preserve"> ±</w:t>
      </w:r>
      <w:r w:rsidR="00970354" w:rsidRPr="00C26F55">
        <w:rPr>
          <w:iCs/>
        </w:rPr>
        <w:t xml:space="preserve"> 0.0</w:t>
      </w:r>
      <w:r w:rsidR="000776F5" w:rsidRPr="00C26F55">
        <w:rPr>
          <w:iCs/>
        </w:rPr>
        <w:t>0</w:t>
      </w:r>
      <w:r w:rsidR="001E7BC1" w:rsidRPr="00C26F55">
        <w:rPr>
          <w:iCs/>
        </w:rPr>
        <w:t>2</w:t>
      </w:r>
      <w:r w:rsidR="00970354" w:rsidRPr="00C26F55">
        <w:rPr>
          <w:iCs/>
        </w:rPr>
        <w:t xml:space="preserve"> kPa</w:t>
      </w:r>
      <w:r w:rsidR="00DE6D93" w:rsidRPr="00C26F55">
        <w:rPr>
          <w:iCs/>
        </w:rPr>
        <w:t xml:space="preserve"> and</w:t>
      </w:r>
      <w:r w:rsidR="00FA4420" w:rsidRPr="00C26F55">
        <w:rPr>
          <w:iCs/>
        </w:rPr>
        <w:t xml:space="preserve"> </w:t>
      </w:r>
      <w:r w:rsidR="00AA18E8" w:rsidRPr="00C26F55">
        <w:rPr>
          <w:i/>
        </w:rPr>
        <w:t>d</w:t>
      </w:r>
      <w:r w:rsidR="00AA18E8" w:rsidRPr="00C26F55">
        <w:rPr>
          <w:i/>
          <w:vertAlign w:val="subscript"/>
        </w:rPr>
        <w:t>0</w:t>
      </w:r>
      <w:r w:rsidR="00AA18E8" w:rsidRPr="00C26F55">
        <w:rPr>
          <w:i/>
        </w:rPr>
        <w:t xml:space="preserve"> </w:t>
      </w:r>
      <w:r w:rsidR="00AA18E8" w:rsidRPr="00C26F55">
        <w:rPr>
          <w:iCs/>
        </w:rPr>
        <w:t xml:space="preserve">= </w:t>
      </w:r>
      <w:r w:rsidR="00AC743E" w:rsidRPr="00C26F55">
        <w:rPr>
          <w:iCs/>
        </w:rPr>
        <w:t>311</w:t>
      </w:r>
      <w:r w:rsidR="00FE4F11">
        <w:rPr>
          <w:iCs/>
        </w:rPr>
        <w:t xml:space="preserve"> ±</w:t>
      </w:r>
      <w:r w:rsidR="00AA18E8" w:rsidRPr="00C26F55">
        <w:rPr>
          <w:iCs/>
        </w:rPr>
        <w:t xml:space="preserve"> </w:t>
      </w:r>
      <w:r w:rsidR="00AC743E" w:rsidRPr="00C26F55">
        <w:rPr>
          <w:iCs/>
        </w:rPr>
        <w:t xml:space="preserve">3 </w:t>
      </w:r>
      <w:r w:rsidR="00AC743E" w:rsidRPr="00C26F55">
        <w:t>n</w:t>
      </w:r>
      <w:r w:rsidR="00AC743E" w:rsidRPr="00C26F55">
        <w:rPr>
          <w:iCs/>
        </w:rPr>
        <w:t>m.</w:t>
      </w:r>
      <w:r w:rsidR="00A73384" w:rsidRPr="00C26F55">
        <w:rPr>
          <w:iCs/>
        </w:rPr>
        <w:t xml:space="preserve"> </w:t>
      </w:r>
      <w:r w:rsidR="00F956C6" w:rsidRPr="000732CC">
        <w:rPr>
          <w:bCs/>
        </w:rPr>
        <w:t>(</w:t>
      </w:r>
      <w:r w:rsidR="00C47651" w:rsidRPr="00C26F55">
        <w:rPr>
          <w:b/>
        </w:rPr>
        <w:t>C</w:t>
      </w:r>
      <w:r w:rsidR="00F956C6" w:rsidRPr="000732CC">
        <w:rPr>
          <w:bCs/>
        </w:rPr>
        <w:t>)</w:t>
      </w:r>
      <w:r w:rsidR="001F05C7" w:rsidRPr="000732CC">
        <w:rPr>
          <w:bCs/>
          <w:iCs/>
        </w:rPr>
        <w:t xml:space="preserve"> </w:t>
      </w:r>
      <w:r w:rsidR="00F26BBC" w:rsidRPr="00C26F55">
        <w:rPr>
          <w:iCs/>
        </w:rPr>
        <w:t>Comparison between</w:t>
      </w:r>
      <w:r w:rsidR="00852D8B" w:rsidRPr="00C26F55">
        <w:rPr>
          <w:iCs/>
        </w:rPr>
        <w:t xml:space="preserve"> the </w:t>
      </w:r>
      <w:r w:rsidR="00620D15" w:rsidRPr="00C26F55">
        <w:rPr>
          <w:iCs/>
        </w:rPr>
        <w:t xml:space="preserve">Hertz </w:t>
      </w:r>
      <w:r w:rsidR="00C11E44" w:rsidRPr="00C26F55">
        <w:rPr>
          <w:iCs/>
        </w:rPr>
        <w:t xml:space="preserve">model and the </w:t>
      </w:r>
      <w:r w:rsidR="00D355C7" w:rsidRPr="00C26F55">
        <w:rPr>
          <w:iCs/>
        </w:rPr>
        <w:t>elasticity spectra</w:t>
      </w:r>
      <w:r w:rsidR="00C11E44" w:rsidRPr="00C26F55">
        <w:rPr>
          <w:iCs/>
        </w:rPr>
        <w:t xml:space="preserve"> approac</w:t>
      </w:r>
      <w:r w:rsidR="00DC4A26" w:rsidRPr="00C26F55">
        <w:rPr>
          <w:iCs/>
        </w:rPr>
        <w:t xml:space="preserve">h in terms of </w:t>
      </w:r>
      <w:r w:rsidR="00064A3F" w:rsidRPr="00C26F55">
        <w:rPr>
          <w:i/>
        </w:rPr>
        <w:t xml:space="preserve">E </w:t>
      </w:r>
      <w:r w:rsidR="00064A3F" w:rsidRPr="00C26F55">
        <w:rPr>
          <w:iCs/>
        </w:rPr>
        <w:t>distribution</w:t>
      </w:r>
      <w:r w:rsidR="001B42C5" w:rsidRPr="00C26F55">
        <w:rPr>
          <w:iCs/>
        </w:rPr>
        <w:t>.</w:t>
      </w:r>
      <w:r w:rsidR="00F5726D" w:rsidRPr="00C26F55">
        <w:rPr>
          <w:iCs/>
        </w:rPr>
        <w:t xml:space="preserve"> For the </w:t>
      </w:r>
      <w:r w:rsidR="007B0EBB" w:rsidRPr="00C26F55">
        <w:rPr>
          <w:iCs/>
        </w:rPr>
        <w:t>elasticity spectra</w:t>
      </w:r>
      <w:r w:rsidR="00F5726D" w:rsidRPr="00C26F55">
        <w:rPr>
          <w:iCs/>
        </w:rPr>
        <w:t xml:space="preserve">, </w:t>
      </w:r>
      <w:r w:rsidR="00A61BA6" w:rsidRPr="00C26F55">
        <w:rPr>
          <w:iCs/>
        </w:rPr>
        <w:t xml:space="preserve">the distribution represents </w:t>
      </w:r>
      <w:r w:rsidR="00DF0930" w:rsidRPr="00C26F55">
        <w:rPr>
          <w:iCs/>
        </w:rPr>
        <w:t xml:space="preserve">the values of </w:t>
      </w:r>
      <w:r w:rsidR="004D43A7" w:rsidRPr="00C26F55">
        <w:rPr>
          <w:i/>
        </w:rPr>
        <w:t>E</w:t>
      </w:r>
      <w:r w:rsidR="00183097" w:rsidRPr="00C26F55">
        <w:rPr>
          <w:i/>
        </w:rPr>
        <w:t xml:space="preserve"> </w:t>
      </w:r>
      <w:r w:rsidR="00183097" w:rsidRPr="00C26F55">
        <w:rPr>
          <w:iCs/>
        </w:rPr>
        <w:t>from the average</w:t>
      </w:r>
      <w:r w:rsidR="000050D4" w:rsidRPr="00C26F55">
        <w:rPr>
          <w:iCs/>
        </w:rPr>
        <w:t xml:space="preserve"> elasticity spectra</w:t>
      </w:r>
      <w:r w:rsidR="00183097" w:rsidRPr="00C26F55">
        <w:rPr>
          <w:iCs/>
        </w:rPr>
        <w:t xml:space="preserve">, regardless of </w:t>
      </w:r>
      <w:r w:rsidR="0052765B" w:rsidRPr="00C26F55">
        <w:rPr>
          <w:iCs/>
        </w:rPr>
        <w:t>indentation depth</w:t>
      </w:r>
      <w:r w:rsidR="00B06921" w:rsidRPr="00C26F55">
        <w:rPr>
          <w:iCs/>
        </w:rPr>
        <w:t xml:space="preserve"> (up to a maximum indentation of 200 nm</w:t>
      </w:r>
      <w:r w:rsidR="008412A0" w:rsidRPr="00C26F55">
        <w:rPr>
          <w:iCs/>
        </w:rPr>
        <w:t xml:space="preserve">). </w:t>
      </w:r>
      <w:r w:rsidR="00937FA1" w:rsidRPr="00C26F55">
        <w:rPr>
          <w:iCs/>
        </w:rPr>
        <w:t xml:space="preserve">The continuous lines </w:t>
      </w:r>
      <w:r w:rsidR="00560277" w:rsidRPr="00C26F55">
        <w:rPr>
          <w:iCs/>
        </w:rPr>
        <w:t>superimposed</w:t>
      </w:r>
      <w:r w:rsidR="00937FA1" w:rsidRPr="00C26F55">
        <w:rPr>
          <w:iCs/>
        </w:rPr>
        <w:t xml:space="preserve"> on the histogram</w:t>
      </w:r>
      <w:r w:rsidR="00C40A97" w:rsidRPr="00C26F55">
        <w:rPr>
          <w:iCs/>
        </w:rPr>
        <w:t xml:space="preserve">s are </w:t>
      </w:r>
      <w:r w:rsidR="001F5826" w:rsidRPr="00C26F55">
        <w:rPr>
          <w:iCs/>
        </w:rPr>
        <w:t>G</w:t>
      </w:r>
      <w:r w:rsidR="009C58C1" w:rsidRPr="00C26F55">
        <w:rPr>
          <w:iCs/>
        </w:rPr>
        <w:t xml:space="preserve">aussian kernel density estimates of the </w:t>
      </w:r>
      <w:r w:rsidR="006F2F32" w:rsidRPr="00C26F55">
        <w:rPr>
          <w:iCs/>
        </w:rPr>
        <w:t>underl</w:t>
      </w:r>
      <w:r w:rsidR="00A0344D" w:rsidRPr="00C26F55">
        <w:rPr>
          <w:iCs/>
        </w:rPr>
        <w:t>y</w:t>
      </w:r>
      <w:r w:rsidR="006F2F32" w:rsidRPr="00C26F55">
        <w:rPr>
          <w:iCs/>
        </w:rPr>
        <w:t>ing distributions</w:t>
      </w:r>
      <w:r w:rsidR="009C58C1" w:rsidRPr="00C26F55">
        <w:rPr>
          <w:iCs/>
        </w:rPr>
        <w:t xml:space="preserve">. </w:t>
      </w:r>
      <w:r w:rsidR="004C60BB" w:rsidRPr="00C26F55">
        <w:rPr>
          <w:i/>
        </w:rPr>
        <w:t>E</w:t>
      </w:r>
      <w:r w:rsidR="004C60BB" w:rsidRPr="00C26F55">
        <w:rPr>
          <w:iCs/>
        </w:rPr>
        <w:t xml:space="preserve"> = </w:t>
      </w:r>
      <w:r w:rsidR="007D6E5C" w:rsidRPr="00C26F55">
        <w:rPr>
          <w:iCs/>
        </w:rPr>
        <w:t>915</w:t>
      </w:r>
      <w:r w:rsidR="00FE4F11">
        <w:rPr>
          <w:iCs/>
        </w:rPr>
        <w:t xml:space="preserve"> ±</w:t>
      </w:r>
      <w:r w:rsidR="007D6E5C" w:rsidRPr="00C26F55">
        <w:rPr>
          <w:iCs/>
        </w:rPr>
        <w:t xml:space="preserve"> 633 Pa (Hertz) and </w:t>
      </w:r>
      <w:r w:rsidR="002E554D" w:rsidRPr="00C26F55">
        <w:rPr>
          <w:i/>
        </w:rPr>
        <w:t>E</w:t>
      </w:r>
      <w:r w:rsidR="002E554D" w:rsidRPr="00C26F55">
        <w:rPr>
          <w:iCs/>
        </w:rPr>
        <w:t xml:space="preserve"> = </w:t>
      </w:r>
      <w:r w:rsidR="004B6C1B" w:rsidRPr="00C26F55">
        <w:rPr>
          <w:iCs/>
        </w:rPr>
        <w:t>890</w:t>
      </w:r>
      <w:r w:rsidR="006045D9">
        <w:rPr>
          <w:iCs/>
        </w:rPr>
        <w:t xml:space="preserve"> ±</w:t>
      </w:r>
      <w:r w:rsidR="002E554D" w:rsidRPr="00C26F55">
        <w:rPr>
          <w:iCs/>
        </w:rPr>
        <w:t xml:space="preserve"> </w:t>
      </w:r>
      <w:r w:rsidR="00036209" w:rsidRPr="00C26F55">
        <w:rPr>
          <w:iCs/>
        </w:rPr>
        <w:t>297</w:t>
      </w:r>
      <w:r w:rsidR="002E554D" w:rsidRPr="00C26F55">
        <w:rPr>
          <w:iCs/>
        </w:rPr>
        <w:t xml:space="preserve"> Pa (</w:t>
      </w:r>
      <w:r w:rsidR="007C62AA" w:rsidRPr="00C26F55">
        <w:rPr>
          <w:iCs/>
        </w:rPr>
        <w:t>elasticity spectra</w:t>
      </w:r>
      <w:r w:rsidR="002E554D" w:rsidRPr="00C26F55">
        <w:rPr>
          <w:iCs/>
        </w:rPr>
        <w:t>)</w:t>
      </w:r>
      <w:r w:rsidR="007E22D6" w:rsidRPr="00C26F55">
        <w:rPr>
          <w:iCs/>
        </w:rPr>
        <w:t>.</w:t>
      </w:r>
    </w:p>
    <w:p w14:paraId="2BF385B8" w14:textId="77777777" w:rsidR="000E1D49" w:rsidRPr="00C26F55" w:rsidRDefault="000E1D49" w:rsidP="00B00A46">
      <w:pPr>
        <w:rPr>
          <w:iCs/>
        </w:rPr>
      </w:pPr>
    </w:p>
    <w:p w14:paraId="00997637" w14:textId="518445CD" w:rsidR="009502D0" w:rsidRPr="000732CC" w:rsidRDefault="00E01111" w:rsidP="00B00A46">
      <w:pPr>
        <w:rPr>
          <w:color w:val="000000"/>
        </w:rPr>
      </w:pPr>
      <w:r w:rsidRPr="00C26F55">
        <w:rPr>
          <w:b/>
          <w:color w:val="000000"/>
        </w:rPr>
        <w:t>Figure S1</w:t>
      </w:r>
      <w:r w:rsidR="00A0344D" w:rsidRPr="00C26F55">
        <w:rPr>
          <w:b/>
          <w:color w:val="000000"/>
        </w:rPr>
        <w:t xml:space="preserve">: </w:t>
      </w:r>
      <w:r w:rsidR="000E12CD" w:rsidRPr="00C26F55">
        <w:rPr>
          <w:b/>
          <w:color w:val="000000"/>
        </w:rPr>
        <w:t>Calibration Procedure</w:t>
      </w:r>
      <w:r w:rsidR="00BF22B0" w:rsidRPr="00C26F55">
        <w:rPr>
          <w:b/>
          <w:color w:val="000000"/>
        </w:rPr>
        <w:t xml:space="preserve">. </w:t>
      </w:r>
      <w:r w:rsidR="00FB14B8" w:rsidRPr="000732CC">
        <w:rPr>
          <w:bCs/>
          <w:color w:val="000000"/>
        </w:rPr>
        <w:t>(</w:t>
      </w:r>
      <w:r w:rsidR="007D66E6" w:rsidRPr="00C26F55">
        <w:rPr>
          <w:b/>
          <w:color w:val="000000"/>
        </w:rPr>
        <w:t>A</w:t>
      </w:r>
      <w:r w:rsidR="00FB14B8" w:rsidRPr="000732CC">
        <w:rPr>
          <w:bCs/>
          <w:color w:val="000000"/>
        </w:rPr>
        <w:t>)</w:t>
      </w:r>
      <w:r w:rsidR="00023A5D" w:rsidRPr="000732CC">
        <w:rPr>
          <w:bCs/>
          <w:color w:val="000000"/>
        </w:rPr>
        <w:t xml:space="preserve"> </w:t>
      </w:r>
      <w:r w:rsidR="00B57893" w:rsidRPr="00C26F55">
        <w:rPr>
          <w:bCs/>
          <w:color w:val="000000"/>
        </w:rPr>
        <w:t>Successful</w:t>
      </w:r>
      <w:r w:rsidR="00A30475" w:rsidRPr="00C26F55">
        <w:rPr>
          <w:bCs/>
          <w:color w:val="000000"/>
        </w:rPr>
        <w:t xml:space="preserve"> wavelength scan.</w:t>
      </w:r>
      <w:r w:rsidR="00B57893" w:rsidRPr="00C26F55">
        <w:rPr>
          <w:b/>
          <w:color w:val="000000"/>
        </w:rPr>
        <w:t xml:space="preserve"> </w:t>
      </w:r>
      <w:r w:rsidR="00BB5B70" w:rsidRPr="00C26F55">
        <w:rPr>
          <w:bCs/>
          <w:color w:val="000000"/>
        </w:rPr>
        <w:t>The</w:t>
      </w:r>
      <w:r w:rsidR="00B57893" w:rsidRPr="00C26F55">
        <w:rPr>
          <w:bCs/>
          <w:color w:val="000000"/>
        </w:rPr>
        <w:t xml:space="preserve"> </w:t>
      </w:r>
      <w:r w:rsidR="0052711A" w:rsidRPr="00C26F55">
        <w:rPr>
          <w:bCs/>
          <w:color w:val="000000"/>
        </w:rPr>
        <w:t>deflection</w:t>
      </w:r>
      <w:r w:rsidR="005E561D" w:rsidRPr="00C26F55">
        <w:rPr>
          <w:bCs/>
          <w:color w:val="000000"/>
        </w:rPr>
        <w:t xml:space="preserve"> </w:t>
      </w:r>
      <w:r w:rsidR="00617C8D" w:rsidRPr="00C26F55">
        <w:rPr>
          <w:bCs/>
          <w:color w:val="000000"/>
        </w:rPr>
        <w:t>and displacement</w:t>
      </w:r>
      <w:r w:rsidR="00B57893" w:rsidRPr="00C26F55">
        <w:rPr>
          <w:bCs/>
          <w:color w:val="000000"/>
        </w:rPr>
        <w:t xml:space="preserve"> signal</w:t>
      </w:r>
      <w:r w:rsidR="00617C8D" w:rsidRPr="00C26F55">
        <w:rPr>
          <w:bCs/>
          <w:color w:val="000000"/>
        </w:rPr>
        <w:t>s</w:t>
      </w:r>
      <w:r w:rsidR="00B57893" w:rsidRPr="00C26F55">
        <w:rPr>
          <w:bCs/>
          <w:color w:val="000000"/>
        </w:rPr>
        <w:t xml:space="preserve"> during the wavelength scan </w:t>
      </w:r>
      <w:r w:rsidR="00E214BF" w:rsidRPr="00C26F55">
        <w:rPr>
          <w:bCs/>
          <w:color w:val="000000"/>
        </w:rPr>
        <w:t>(left)</w:t>
      </w:r>
      <w:r w:rsidR="00404CBB" w:rsidRPr="00C26F55">
        <w:rPr>
          <w:bCs/>
          <w:color w:val="000000"/>
        </w:rPr>
        <w:t xml:space="preserve">. </w:t>
      </w:r>
      <w:r w:rsidR="00E16CDF" w:rsidRPr="00C26F55">
        <w:rPr>
          <w:bCs/>
          <w:color w:val="000000"/>
        </w:rPr>
        <w:t>The</w:t>
      </w:r>
      <w:r w:rsidR="00C454D8" w:rsidRPr="00C26F55">
        <w:rPr>
          <w:bCs/>
          <w:color w:val="000000"/>
        </w:rPr>
        <w:t xml:space="preserve"> sinusoidal wave on the </w:t>
      </w:r>
      <w:r w:rsidR="00140236" w:rsidRPr="00C26F55">
        <w:rPr>
          <w:bCs/>
          <w:color w:val="000000"/>
        </w:rPr>
        <w:t xml:space="preserve">interferometer’s screen </w:t>
      </w:r>
      <w:r w:rsidR="006E1EFF" w:rsidRPr="00C26F55">
        <w:rPr>
          <w:bCs/>
          <w:color w:val="000000"/>
        </w:rPr>
        <w:t>at the end of the wavelength scan (right).</w:t>
      </w:r>
      <w:r w:rsidR="00420354" w:rsidRPr="00C26F55">
        <w:rPr>
          <w:bCs/>
          <w:color w:val="000000"/>
        </w:rPr>
        <w:t xml:space="preserve"> </w:t>
      </w:r>
      <w:r w:rsidR="00420354" w:rsidRPr="000732CC">
        <w:rPr>
          <w:bCs/>
          <w:color w:val="000000"/>
        </w:rPr>
        <w:t>(</w:t>
      </w:r>
      <w:r w:rsidR="00DF11E6" w:rsidRPr="00C26F55">
        <w:rPr>
          <w:b/>
          <w:color w:val="000000"/>
        </w:rPr>
        <w:t>B</w:t>
      </w:r>
      <w:r w:rsidR="00420354" w:rsidRPr="000732CC">
        <w:rPr>
          <w:bCs/>
          <w:color w:val="000000"/>
        </w:rPr>
        <w:t>)</w:t>
      </w:r>
      <w:r w:rsidR="0011159E" w:rsidRPr="000732CC">
        <w:rPr>
          <w:bCs/>
          <w:color w:val="000000"/>
        </w:rPr>
        <w:t xml:space="preserve"> </w:t>
      </w:r>
      <w:r w:rsidR="0011159E" w:rsidRPr="00C26F55">
        <w:rPr>
          <w:bCs/>
          <w:color w:val="000000"/>
        </w:rPr>
        <w:t>Find surface procedure.</w:t>
      </w:r>
      <w:r w:rsidR="0011159E" w:rsidRPr="000732CC">
        <w:rPr>
          <w:bCs/>
          <w:color w:val="000000"/>
        </w:rPr>
        <w:t xml:space="preserve"> </w:t>
      </w:r>
      <w:r w:rsidR="001645F8" w:rsidRPr="00C26F55">
        <w:rPr>
          <w:bCs/>
          <w:color w:val="000000"/>
        </w:rPr>
        <w:t>Deflection</w:t>
      </w:r>
      <w:r w:rsidR="000268EA" w:rsidRPr="00C26F55">
        <w:rPr>
          <w:bCs/>
          <w:color w:val="000000"/>
        </w:rPr>
        <w:t xml:space="preserve"> and</w:t>
      </w:r>
      <w:r w:rsidR="00C258E2" w:rsidRPr="00C26F55">
        <w:rPr>
          <w:bCs/>
          <w:color w:val="000000"/>
        </w:rPr>
        <w:t xml:space="preserve"> </w:t>
      </w:r>
      <w:r w:rsidR="0013462C" w:rsidRPr="00C26F55">
        <w:rPr>
          <w:bCs/>
          <w:color w:val="000000"/>
        </w:rPr>
        <w:t xml:space="preserve">displacement </w:t>
      </w:r>
      <w:r w:rsidR="000268EA" w:rsidRPr="00C26F55">
        <w:rPr>
          <w:bCs/>
          <w:color w:val="000000"/>
        </w:rPr>
        <w:t xml:space="preserve">signals </w:t>
      </w:r>
      <w:r w:rsidR="00266F48" w:rsidRPr="00C26F55">
        <w:rPr>
          <w:bCs/>
          <w:color w:val="000000"/>
        </w:rPr>
        <w:t xml:space="preserve">as the probe </w:t>
      </w:r>
      <w:proofErr w:type="gramStart"/>
      <w:r w:rsidR="00266F48" w:rsidRPr="00C26F55">
        <w:rPr>
          <w:bCs/>
          <w:color w:val="000000"/>
        </w:rPr>
        <w:t>is</w:t>
      </w:r>
      <w:proofErr w:type="gramEnd"/>
      <w:r w:rsidR="00266F48" w:rsidRPr="00C26F55">
        <w:rPr>
          <w:bCs/>
          <w:color w:val="000000"/>
        </w:rPr>
        <w:t xml:space="preserve"> lowered </w:t>
      </w:r>
      <w:r w:rsidR="00F4690A">
        <w:rPr>
          <w:bCs/>
          <w:color w:val="000000"/>
        </w:rPr>
        <w:t>in</w:t>
      </w:r>
      <w:r w:rsidR="00266F48" w:rsidRPr="00C26F55">
        <w:rPr>
          <w:bCs/>
          <w:color w:val="000000"/>
        </w:rPr>
        <w:t xml:space="preserve"> 1 </w:t>
      </w:r>
      <w:r w:rsidR="00855DF1" w:rsidRPr="00C26F55">
        <w:rPr>
          <w:rFonts w:eastAsia="Symbol"/>
          <w:color w:val="000000"/>
        </w:rPr>
        <w:sym w:font="Symbol" w:char="F06D"/>
      </w:r>
      <w:r w:rsidR="00266F48" w:rsidRPr="00C26F55">
        <w:rPr>
          <w:bCs/>
          <w:color w:val="000000"/>
        </w:rPr>
        <w:t>m</w:t>
      </w:r>
      <w:r w:rsidR="008A0682" w:rsidRPr="00C26F55">
        <w:rPr>
          <w:bCs/>
          <w:color w:val="000000"/>
        </w:rPr>
        <w:t xml:space="preserve"> steps</w:t>
      </w:r>
      <w:r w:rsidR="00266F48" w:rsidRPr="00C26F55">
        <w:rPr>
          <w:bCs/>
          <w:color w:val="000000"/>
        </w:rPr>
        <w:t xml:space="preserve"> after contact with a stiff substrate.</w:t>
      </w:r>
      <w:r w:rsidR="00A45BA2" w:rsidRPr="00C26F55">
        <w:rPr>
          <w:bCs/>
          <w:color w:val="000000"/>
        </w:rPr>
        <w:t xml:space="preserve"> </w:t>
      </w:r>
      <w:r w:rsidR="00A45BA2" w:rsidRPr="000732CC">
        <w:rPr>
          <w:bCs/>
          <w:color w:val="000000"/>
        </w:rPr>
        <w:t>(</w:t>
      </w:r>
      <w:r w:rsidR="0072475D" w:rsidRPr="00C26F55">
        <w:rPr>
          <w:b/>
          <w:color w:val="000000"/>
        </w:rPr>
        <w:t>C</w:t>
      </w:r>
      <w:r w:rsidR="00A45BA2" w:rsidRPr="000732CC">
        <w:rPr>
          <w:bCs/>
          <w:color w:val="000000"/>
        </w:rPr>
        <w:t>)</w:t>
      </w:r>
      <w:r w:rsidR="005224E4" w:rsidRPr="000732CC">
        <w:rPr>
          <w:bCs/>
          <w:color w:val="000000"/>
        </w:rPr>
        <w:t xml:space="preserve"> </w:t>
      </w:r>
      <w:r w:rsidR="00C8678C" w:rsidRPr="00C26F55">
        <w:rPr>
          <w:bCs/>
          <w:color w:val="000000"/>
        </w:rPr>
        <w:t>Geometrical factor calibration</w:t>
      </w:r>
      <w:r w:rsidR="0017429C" w:rsidRPr="00C26F55">
        <w:rPr>
          <w:bCs/>
          <w:color w:val="000000"/>
        </w:rPr>
        <w:t>.</w:t>
      </w:r>
      <w:r w:rsidR="0017429C" w:rsidRPr="000732CC">
        <w:rPr>
          <w:bCs/>
          <w:color w:val="000000"/>
        </w:rPr>
        <w:t xml:space="preserve"> </w:t>
      </w:r>
      <w:r w:rsidR="0017429C" w:rsidRPr="00C26F55">
        <w:rPr>
          <w:bCs/>
          <w:color w:val="000000"/>
        </w:rPr>
        <w:t xml:space="preserve">During </w:t>
      </w:r>
      <w:r w:rsidR="004202CD" w:rsidRPr="00C26F55">
        <w:rPr>
          <w:bCs/>
          <w:color w:val="000000"/>
        </w:rPr>
        <w:t xml:space="preserve">indentation of a stiff substrate, the </w:t>
      </w:r>
      <w:r w:rsidR="000B34A5" w:rsidRPr="00C26F55">
        <w:rPr>
          <w:bCs/>
          <w:color w:val="000000"/>
        </w:rPr>
        <w:t>deflection</w:t>
      </w:r>
      <w:r w:rsidR="008871DE" w:rsidRPr="00C26F55">
        <w:rPr>
          <w:bCs/>
          <w:color w:val="000000"/>
        </w:rPr>
        <w:t xml:space="preserve"> </w:t>
      </w:r>
      <w:r w:rsidR="000B34A5" w:rsidRPr="00C26F55">
        <w:rPr>
          <w:bCs/>
          <w:color w:val="000000"/>
        </w:rPr>
        <w:t>follow</w:t>
      </w:r>
      <w:r w:rsidR="00E65F5C" w:rsidRPr="00C26F55">
        <w:rPr>
          <w:bCs/>
          <w:color w:val="000000"/>
        </w:rPr>
        <w:t>s</w:t>
      </w:r>
      <w:r w:rsidR="000B34A5" w:rsidRPr="00C26F55">
        <w:rPr>
          <w:bCs/>
          <w:color w:val="000000"/>
        </w:rPr>
        <w:t xml:space="preserve"> the displacement</w:t>
      </w:r>
      <w:r w:rsidR="00F30A7B" w:rsidRPr="00C26F55">
        <w:rPr>
          <w:bCs/>
          <w:color w:val="000000"/>
        </w:rPr>
        <w:t xml:space="preserve"> (green and blue lines). The indentation should be approximately zero (red line).</w:t>
      </w:r>
      <w:r w:rsidR="00D9762B" w:rsidRPr="00C26F55">
        <w:rPr>
          <w:bCs/>
          <w:color w:val="000000"/>
        </w:rPr>
        <w:t xml:space="preserve"> If the </w:t>
      </w:r>
      <w:r w:rsidR="00230F88" w:rsidRPr="00C26F55">
        <w:rPr>
          <w:bCs/>
          <w:color w:val="000000"/>
        </w:rPr>
        <w:t>deflection</w:t>
      </w:r>
      <w:r w:rsidR="00D9762B" w:rsidRPr="00C26F55">
        <w:rPr>
          <w:bCs/>
          <w:color w:val="000000"/>
        </w:rPr>
        <w:t xml:space="preserve"> lags the </w:t>
      </w:r>
      <w:r w:rsidR="001C2500" w:rsidRPr="00C26F55">
        <w:rPr>
          <w:bCs/>
          <w:color w:val="000000"/>
        </w:rPr>
        <w:t>displacement</w:t>
      </w:r>
      <w:r w:rsidR="00D9762B" w:rsidRPr="00C26F55">
        <w:rPr>
          <w:bCs/>
          <w:color w:val="000000"/>
        </w:rPr>
        <w:t xml:space="preserve"> in time (green dashed line), the probe is not fully in contact with the stiff substrate.</w:t>
      </w:r>
      <w:r w:rsidR="007A63AD" w:rsidRPr="00C26F55">
        <w:rPr>
          <w:bCs/>
          <w:color w:val="000000"/>
        </w:rPr>
        <w:t xml:space="preserve"> </w:t>
      </w:r>
      <w:r w:rsidR="007A63AD" w:rsidRPr="000732CC">
        <w:rPr>
          <w:bCs/>
          <w:color w:val="000000"/>
        </w:rPr>
        <w:t>(</w:t>
      </w:r>
      <w:r w:rsidR="00CE32DA" w:rsidRPr="00C26F55">
        <w:rPr>
          <w:b/>
          <w:color w:val="000000"/>
        </w:rPr>
        <w:t>D</w:t>
      </w:r>
      <w:r w:rsidR="007A63AD" w:rsidRPr="000732CC">
        <w:rPr>
          <w:bCs/>
          <w:color w:val="000000"/>
        </w:rPr>
        <w:t>)</w:t>
      </w:r>
      <w:r w:rsidR="00536237" w:rsidRPr="00C26F55">
        <w:rPr>
          <w:bCs/>
          <w:color w:val="000000"/>
        </w:rPr>
        <w:t xml:space="preserve"> </w:t>
      </w:r>
      <w:r w:rsidR="00C25515" w:rsidRPr="00C26F55">
        <w:rPr>
          <w:bCs/>
          <w:color w:val="000000"/>
        </w:rPr>
        <w:t>Demodulation signal.</w:t>
      </w:r>
      <w:r w:rsidR="00C25515" w:rsidRPr="000732CC">
        <w:rPr>
          <w:bCs/>
          <w:color w:val="000000"/>
        </w:rPr>
        <w:t xml:space="preserve"> </w:t>
      </w:r>
      <w:r w:rsidR="000C208A" w:rsidRPr="00C26F55">
        <w:rPr>
          <w:bCs/>
          <w:color w:val="000000"/>
        </w:rPr>
        <w:t xml:space="preserve">The demodulation signal on the interferometer’s screen at the end of the calibration procedure (left) and when tapping on the </w:t>
      </w:r>
      <w:proofErr w:type="spellStart"/>
      <w:r w:rsidR="000C208A" w:rsidRPr="00C26F55">
        <w:rPr>
          <w:bCs/>
          <w:color w:val="000000"/>
        </w:rPr>
        <w:t>nanoindenter</w:t>
      </w:r>
      <w:proofErr w:type="spellEnd"/>
      <w:r w:rsidR="000C208A" w:rsidRPr="00C26F55">
        <w:rPr>
          <w:bCs/>
          <w:color w:val="000000"/>
        </w:rPr>
        <w:t xml:space="preserve"> (right)</w:t>
      </w:r>
      <w:r w:rsidR="001B6C31" w:rsidRPr="00C26F55">
        <w:rPr>
          <w:bCs/>
          <w:color w:val="000000"/>
        </w:rPr>
        <w:t>.</w:t>
      </w:r>
    </w:p>
    <w:p w14:paraId="0DA3ADC9" w14:textId="15422225" w:rsidR="00D029F5" w:rsidRPr="00C26F55" w:rsidRDefault="00D029F5" w:rsidP="00B00A46">
      <w:pPr>
        <w:rPr>
          <w:bCs/>
          <w:color w:val="000000"/>
        </w:rPr>
      </w:pPr>
    </w:p>
    <w:p w14:paraId="2524AF3F" w14:textId="3109DEA7" w:rsidR="00D029F5" w:rsidRPr="00C26F55" w:rsidRDefault="00D029F5" w:rsidP="00B00A46">
      <w:pPr>
        <w:rPr>
          <w:color w:val="000000"/>
        </w:rPr>
      </w:pPr>
      <w:r w:rsidRPr="00C26F55">
        <w:rPr>
          <w:b/>
          <w:color w:val="000000"/>
        </w:rPr>
        <w:t>Figure S</w:t>
      </w:r>
      <w:r w:rsidR="00AC0250" w:rsidRPr="00C26F55">
        <w:rPr>
          <w:b/>
          <w:color w:val="000000"/>
        </w:rPr>
        <w:t>2</w:t>
      </w:r>
      <w:r w:rsidR="009A3AE5" w:rsidRPr="00C26F55">
        <w:rPr>
          <w:b/>
          <w:color w:val="000000"/>
        </w:rPr>
        <w:t xml:space="preserve">: </w:t>
      </w:r>
      <w:proofErr w:type="spellStart"/>
      <w:r w:rsidR="008E6E01" w:rsidRPr="00C26F55">
        <w:rPr>
          <w:b/>
          <w:color w:val="000000"/>
        </w:rPr>
        <w:t>NanoPrepare</w:t>
      </w:r>
      <w:proofErr w:type="spellEnd"/>
      <w:r w:rsidR="008E6E01" w:rsidRPr="00C26F55">
        <w:rPr>
          <w:b/>
          <w:color w:val="000000"/>
        </w:rPr>
        <w:t xml:space="preserve"> GUI</w:t>
      </w:r>
      <w:r w:rsidR="00AC0250" w:rsidRPr="00C26F55">
        <w:rPr>
          <w:b/>
          <w:color w:val="000000"/>
        </w:rPr>
        <w:t>.</w:t>
      </w:r>
      <w:r w:rsidR="00CF427A" w:rsidRPr="00C26F55">
        <w:rPr>
          <w:b/>
          <w:color w:val="000000"/>
        </w:rPr>
        <w:t xml:space="preserve"> </w:t>
      </w:r>
      <w:r w:rsidR="00CF427A" w:rsidRPr="00C26F55">
        <w:rPr>
          <w:bCs/>
          <w:color w:val="000000"/>
        </w:rPr>
        <w:t>Screenshot</w:t>
      </w:r>
      <w:r w:rsidR="004768D5" w:rsidRPr="00C26F55">
        <w:rPr>
          <w:bCs/>
          <w:color w:val="000000"/>
        </w:rPr>
        <w:t>s</w:t>
      </w:r>
      <w:r w:rsidR="00CF427A" w:rsidRPr="00C26F55">
        <w:rPr>
          <w:bCs/>
          <w:color w:val="000000"/>
        </w:rPr>
        <w:t xml:space="preserve"> of the </w:t>
      </w:r>
      <w:proofErr w:type="spellStart"/>
      <w:r w:rsidR="00326CE1" w:rsidRPr="00C26F55">
        <w:rPr>
          <w:bCs/>
          <w:color w:val="000000"/>
        </w:rPr>
        <w:t>NanoPrepare</w:t>
      </w:r>
      <w:proofErr w:type="spellEnd"/>
      <w:r w:rsidR="00326CE1" w:rsidRPr="00C26F55">
        <w:rPr>
          <w:bCs/>
          <w:color w:val="000000"/>
        </w:rPr>
        <w:t xml:space="preserve"> GUI.</w:t>
      </w:r>
      <w:r w:rsidR="000B2BB9" w:rsidRPr="00C26F55">
        <w:rPr>
          <w:bCs/>
          <w:color w:val="000000"/>
        </w:rPr>
        <w:t xml:space="preserve"> </w:t>
      </w:r>
      <w:r w:rsidR="00814A0A" w:rsidRPr="00C26F55">
        <w:rPr>
          <w:bCs/>
          <w:color w:val="000000"/>
        </w:rPr>
        <w:t>Details on the function</w:t>
      </w:r>
      <w:r w:rsidR="00DC6811" w:rsidRPr="00C26F55">
        <w:rPr>
          <w:bCs/>
          <w:color w:val="000000"/>
        </w:rPr>
        <w:t>ality</w:t>
      </w:r>
      <w:r w:rsidR="00814A0A" w:rsidRPr="00C26F55">
        <w:rPr>
          <w:bCs/>
          <w:color w:val="000000"/>
        </w:rPr>
        <w:t xml:space="preserve"> of each </w:t>
      </w:r>
      <w:r w:rsidR="000D59E1" w:rsidRPr="00C26F55">
        <w:rPr>
          <w:bCs/>
          <w:color w:val="000000"/>
        </w:rPr>
        <w:t xml:space="preserve">widget are given in the main </w:t>
      </w:r>
      <w:r w:rsidR="00B227DD" w:rsidRPr="00C26F55">
        <w:rPr>
          <w:b/>
          <w:color w:val="000000"/>
        </w:rPr>
        <w:t>P</w:t>
      </w:r>
      <w:r w:rsidR="000D59E1" w:rsidRPr="00C26F55">
        <w:rPr>
          <w:b/>
          <w:color w:val="000000"/>
        </w:rPr>
        <w:t>rotocol</w:t>
      </w:r>
      <w:r w:rsidR="000D59E1" w:rsidRPr="00C26F55">
        <w:rPr>
          <w:bCs/>
          <w:color w:val="000000"/>
        </w:rPr>
        <w:t xml:space="preserve"> </w:t>
      </w:r>
      <w:r w:rsidR="006B7E5A" w:rsidRPr="00C26F55">
        <w:rPr>
          <w:bCs/>
          <w:color w:val="000000"/>
        </w:rPr>
        <w:t xml:space="preserve">and the </w:t>
      </w:r>
      <w:r w:rsidR="006B7E5A" w:rsidRPr="00C26F55">
        <w:rPr>
          <w:b/>
          <w:color w:val="000000"/>
        </w:rPr>
        <w:t>Discussion</w:t>
      </w:r>
      <w:r w:rsidR="00E557EF" w:rsidRPr="00C26F55">
        <w:rPr>
          <w:bCs/>
          <w:color w:val="000000"/>
        </w:rPr>
        <w:t>.</w:t>
      </w:r>
    </w:p>
    <w:p w14:paraId="339E2C72" w14:textId="360426A8" w:rsidR="00AC0250" w:rsidRPr="00C26F55" w:rsidRDefault="00AC0250" w:rsidP="00B00A46">
      <w:pPr>
        <w:rPr>
          <w:b/>
          <w:color w:val="000000"/>
        </w:rPr>
      </w:pPr>
    </w:p>
    <w:p w14:paraId="757E3290" w14:textId="62AF6B75" w:rsidR="0048034C" w:rsidRPr="00C26F55" w:rsidRDefault="00AC0250" w:rsidP="00B00A46">
      <w:pPr>
        <w:rPr>
          <w:b/>
          <w:color w:val="000000"/>
        </w:rPr>
      </w:pPr>
      <w:r w:rsidRPr="00C26F55">
        <w:rPr>
          <w:b/>
          <w:color w:val="000000"/>
        </w:rPr>
        <w:t>Figure S3</w:t>
      </w:r>
      <w:r w:rsidR="002A7938" w:rsidRPr="00C26F55">
        <w:rPr>
          <w:b/>
          <w:color w:val="000000"/>
        </w:rPr>
        <w:t xml:space="preserve">: </w:t>
      </w:r>
      <w:proofErr w:type="spellStart"/>
      <w:r w:rsidRPr="00C26F55">
        <w:rPr>
          <w:b/>
          <w:color w:val="000000"/>
        </w:rPr>
        <w:t>NanoAnalysis</w:t>
      </w:r>
      <w:proofErr w:type="spellEnd"/>
      <w:r w:rsidRPr="00C26F55">
        <w:rPr>
          <w:b/>
          <w:color w:val="000000"/>
        </w:rPr>
        <w:t xml:space="preserve"> GUI. </w:t>
      </w:r>
      <w:r w:rsidR="00EE46C6" w:rsidRPr="00C26F55">
        <w:rPr>
          <w:bCs/>
          <w:color w:val="000000"/>
        </w:rPr>
        <w:t>Screenshot</w:t>
      </w:r>
      <w:r w:rsidR="002829FE" w:rsidRPr="00C26F55">
        <w:rPr>
          <w:bCs/>
          <w:color w:val="000000"/>
        </w:rPr>
        <w:t>s</w:t>
      </w:r>
      <w:r w:rsidR="00EE46C6" w:rsidRPr="00C26F55">
        <w:rPr>
          <w:bCs/>
          <w:color w:val="000000"/>
        </w:rPr>
        <w:t xml:space="preserve"> of the </w:t>
      </w:r>
      <w:proofErr w:type="spellStart"/>
      <w:r w:rsidR="00EE46C6" w:rsidRPr="00C26F55">
        <w:rPr>
          <w:bCs/>
          <w:color w:val="000000"/>
        </w:rPr>
        <w:t>Nano</w:t>
      </w:r>
      <w:r w:rsidR="006F3EB0" w:rsidRPr="00C26F55">
        <w:rPr>
          <w:bCs/>
          <w:color w:val="000000"/>
        </w:rPr>
        <w:t>Analysis</w:t>
      </w:r>
      <w:proofErr w:type="spellEnd"/>
      <w:r w:rsidR="00EE46C6" w:rsidRPr="00C26F55">
        <w:rPr>
          <w:bCs/>
          <w:color w:val="000000"/>
        </w:rPr>
        <w:t xml:space="preserve"> GUI. </w:t>
      </w:r>
      <w:r w:rsidR="00206A11" w:rsidRPr="00C26F55">
        <w:rPr>
          <w:bCs/>
          <w:color w:val="000000"/>
        </w:rPr>
        <w:t>Details on the function</w:t>
      </w:r>
      <w:r w:rsidR="004731FE" w:rsidRPr="00C26F55">
        <w:rPr>
          <w:bCs/>
          <w:color w:val="000000"/>
        </w:rPr>
        <w:t>ality</w:t>
      </w:r>
      <w:r w:rsidR="00206A11" w:rsidRPr="00C26F55">
        <w:rPr>
          <w:bCs/>
          <w:color w:val="000000"/>
        </w:rPr>
        <w:t xml:space="preserve"> of each widget are given in the </w:t>
      </w:r>
      <w:r w:rsidR="000C16F4" w:rsidRPr="00C26F55">
        <w:rPr>
          <w:bCs/>
          <w:color w:val="000000"/>
        </w:rPr>
        <w:t xml:space="preserve">main </w:t>
      </w:r>
      <w:r w:rsidR="000C16F4" w:rsidRPr="00C26F55">
        <w:rPr>
          <w:b/>
          <w:color w:val="000000"/>
        </w:rPr>
        <w:t>Protocol</w:t>
      </w:r>
      <w:r w:rsidR="000C16F4" w:rsidRPr="00C26F55">
        <w:rPr>
          <w:bCs/>
          <w:color w:val="000000"/>
        </w:rPr>
        <w:t xml:space="preserve"> and the </w:t>
      </w:r>
      <w:r w:rsidR="000C16F4" w:rsidRPr="00C26F55">
        <w:rPr>
          <w:b/>
          <w:color w:val="000000"/>
        </w:rPr>
        <w:t>Discussion</w:t>
      </w:r>
      <w:r w:rsidR="000C16F4" w:rsidRPr="00C26F55">
        <w:rPr>
          <w:bCs/>
          <w:color w:val="000000"/>
        </w:rPr>
        <w:t>.</w:t>
      </w:r>
    </w:p>
    <w:p w14:paraId="41C7CB54" w14:textId="77777777" w:rsidR="00E978C9" w:rsidRPr="00C26F55" w:rsidRDefault="00E978C9" w:rsidP="00B00A46">
      <w:pPr>
        <w:rPr>
          <w:b/>
          <w:color w:val="000000"/>
        </w:rPr>
      </w:pPr>
    </w:p>
    <w:p w14:paraId="20931AF2" w14:textId="1EEFDBC0" w:rsidR="0048034C" w:rsidRPr="00C26F55" w:rsidRDefault="004F6CF0" w:rsidP="00B00A46">
      <w:pPr>
        <w:rPr>
          <w:b/>
          <w:color w:val="000000"/>
        </w:rPr>
      </w:pPr>
      <w:r w:rsidRPr="00C26F55">
        <w:rPr>
          <w:b/>
          <w:color w:val="000000"/>
        </w:rPr>
        <w:t>Supplementary Note 1</w:t>
      </w:r>
      <w:r w:rsidR="002A7938" w:rsidRPr="00C26F55">
        <w:rPr>
          <w:b/>
          <w:color w:val="000000"/>
        </w:rPr>
        <w:t xml:space="preserve">: </w:t>
      </w:r>
      <w:r w:rsidRPr="00C26F55">
        <w:rPr>
          <w:b/>
          <w:color w:val="000000"/>
        </w:rPr>
        <w:t xml:space="preserve">Adding custom </w:t>
      </w:r>
      <w:r w:rsidR="00420B06" w:rsidRPr="00C26F55">
        <w:rPr>
          <w:b/>
          <w:color w:val="000000"/>
        </w:rPr>
        <w:t>filters and CP algorithms</w:t>
      </w:r>
      <w:r w:rsidR="0003135F" w:rsidRPr="00C26F55">
        <w:rPr>
          <w:b/>
          <w:color w:val="000000"/>
        </w:rPr>
        <w:t xml:space="preserve"> to</w:t>
      </w:r>
      <w:r w:rsidR="00B323A9" w:rsidRPr="00C26F55">
        <w:rPr>
          <w:b/>
          <w:color w:val="000000"/>
        </w:rPr>
        <w:t xml:space="preserve"> the</w:t>
      </w:r>
      <w:r w:rsidR="0003135F" w:rsidRPr="00C26F55">
        <w:rPr>
          <w:b/>
          <w:color w:val="000000"/>
        </w:rPr>
        <w:t xml:space="preserve"> </w:t>
      </w:r>
      <w:proofErr w:type="spellStart"/>
      <w:r w:rsidR="0003135F" w:rsidRPr="00C26F55">
        <w:rPr>
          <w:b/>
          <w:color w:val="000000"/>
        </w:rPr>
        <w:t>NanoAnalysis</w:t>
      </w:r>
      <w:proofErr w:type="spellEnd"/>
      <w:r w:rsidR="002F5552" w:rsidRPr="00C26F55">
        <w:rPr>
          <w:b/>
          <w:color w:val="000000"/>
        </w:rPr>
        <w:t xml:space="preserve"> software.</w:t>
      </w:r>
    </w:p>
    <w:p w14:paraId="090F2B10" w14:textId="38C0263F" w:rsidR="008E7C15" w:rsidRPr="00C26F55" w:rsidRDefault="008E7C15" w:rsidP="00B00A46">
      <w:pPr>
        <w:rPr>
          <w:b/>
          <w:color w:val="000000"/>
        </w:rPr>
      </w:pPr>
    </w:p>
    <w:p w14:paraId="0E68B5B3" w14:textId="2B4FCE60" w:rsidR="00214EA0" w:rsidRPr="00C26F55" w:rsidRDefault="008E7C15" w:rsidP="00B00A46">
      <w:pPr>
        <w:rPr>
          <w:color w:val="000000"/>
        </w:rPr>
      </w:pPr>
      <w:r w:rsidRPr="00C26F55">
        <w:rPr>
          <w:b/>
          <w:color w:val="000000"/>
        </w:rPr>
        <w:t>Figure S4</w:t>
      </w:r>
      <w:r w:rsidR="002A7938" w:rsidRPr="00C26F55">
        <w:rPr>
          <w:b/>
          <w:color w:val="000000"/>
        </w:rPr>
        <w:t xml:space="preserve">: </w:t>
      </w:r>
      <w:r w:rsidR="00E6658F" w:rsidRPr="00C26F55">
        <w:rPr>
          <w:b/>
          <w:color w:val="000000"/>
        </w:rPr>
        <w:t>Depth dependency of</w:t>
      </w:r>
      <w:r w:rsidR="008F2A28" w:rsidRPr="00C26F55">
        <w:rPr>
          <w:b/>
          <w:color w:val="000000"/>
        </w:rPr>
        <w:t xml:space="preserve"> average</w:t>
      </w:r>
      <w:r w:rsidR="00E6658F" w:rsidRPr="00C26F55">
        <w:rPr>
          <w:b/>
          <w:color w:val="000000"/>
        </w:rPr>
        <w:t xml:space="preserve"> </w:t>
      </w:r>
      <w:r w:rsidR="00F34AD2" w:rsidRPr="00C26F55">
        <w:rPr>
          <w:b/>
          <w:color w:val="000000"/>
        </w:rPr>
        <w:t>elasticity spectra</w:t>
      </w:r>
      <w:r w:rsidR="00E6658F" w:rsidRPr="00C26F55">
        <w:rPr>
          <w:b/>
          <w:color w:val="000000"/>
        </w:rPr>
        <w:t xml:space="preserve">. </w:t>
      </w:r>
      <w:r w:rsidR="00D1560A">
        <w:rPr>
          <w:bCs/>
          <w:color w:val="000000"/>
        </w:rPr>
        <w:t xml:space="preserve">The plot shows the average elasticity spectra </w:t>
      </w:r>
      <w:r w:rsidR="00D1560A" w:rsidRPr="007639C3">
        <w:rPr>
          <w:bCs/>
          <w:i/>
          <w:iCs/>
          <w:color w:val="000000"/>
        </w:rPr>
        <w:t>&lt;</w:t>
      </w:r>
      <w:r w:rsidR="007F3C38" w:rsidRPr="007639C3">
        <w:rPr>
          <w:bCs/>
          <w:i/>
          <w:iCs/>
          <w:color w:val="000000"/>
        </w:rPr>
        <w:t>E (</w:t>
      </w:r>
      <w:r w:rsidR="00D1560A" w:rsidRPr="007639C3">
        <w:rPr>
          <w:bCs/>
          <w:i/>
          <w:iCs/>
          <w:color w:val="000000"/>
        </w:rPr>
        <w:sym w:font="Symbol" w:char="F064"/>
      </w:r>
      <w:r w:rsidR="00D1560A" w:rsidRPr="007639C3">
        <w:rPr>
          <w:bCs/>
          <w:i/>
          <w:iCs/>
          <w:color w:val="000000"/>
        </w:rPr>
        <w:t>)&gt;</w:t>
      </w:r>
      <w:r w:rsidR="00D1560A">
        <w:rPr>
          <w:bCs/>
          <w:color w:val="000000"/>
        </w:rPr>
        <w:t xml:space="preserve"> (solid red line) </w:t>
      </w:r>
      <w:r w:rsidR="00B079B6">
        <w:rPr>
          <w:bCs/>
          <w:color w:val="000000"/>
        </w:rPr>
        <w:t xml:space="preserve">together with one standard deviation </w:t>
      </w:r>
      <w:r w:rsidR="00B079B6" w:rsidRPr="007639C3">
        <w:rPr>
          <w:bCs/>
          <w:i/>
          <w:iCs/>
          <w:color w:val="000000"/>
        </w:rPr>
        <w:t>(</w:t>
      </w:r>
      <w:r w:rsidR="006C6379" w:rsidRPr="007639C3">
        <w:rPr>
          <w:bCs/>
          <w:i/>
          <w:iCs/>
          <w:color w:val="000000"/>
        </w:rPr>
        <w:sym w:font="Symbol" w:char="F073"/>
      </w:r>
      <w:r w:rsidR="006C6379" w:rsidRPr="007639C3">
        <w:rPr>
          <w:bCs/>
          <w:i/>
          <w:iCs/>
          <w:color w:val="000000"/>
        </w:rPr>
        <w:t>(</w:t>
      </w:r>
      <w:proofErr w:type="gramStart"/>
      <w:r w:rsidR="006C6379" w:rsidRPr="007639C3">
        <w:rPr>
          <w:bCs/>
          <w:i/>
          <w:iCs/>
          <w:color w:val="000000"/>
        </w:rPr>
        <w:t>E(</w:t>
      </w:r>
      <w:proofErr w:type="gramEnd"/>
      <w:r w:rsidR="006C6379" w:rsidRPr="006C6379">
        <w:rPr>
          <w:bCs/>
          <w:i/>
          <w:iCs/>
          <w:color w:val="000000"/>
        </w:rPr>
        <w:sym w:font="Symbol" w:char="F064"/>
      </w:r>
      <w:r w:rsidR="006C6379" w:rsidRPr="006C6379">
        <w:rPr>
          <w:bCs/>
          <w:i/>
          <w:iCs/>
          <w:color w:val="000000"/>
        </w:rPr>
        <w:t>))</w:t>
      </w:r>
      <w:r w:rsidR="003D5BB8">
        <w:rPr>
          <w:bCs/>
          <w:i/>
          <w:iCs/>
          <w:color w:val="000000"/>
        </w:rPr>
        <w:t>.</w:t>
      </w:r>
      <w:r w:rsidR="00A3616F">
        <w:rPr>
          <w:bCs/>
          <w:i/>
          <w:iCs/>
          <w:color w:val="000000"/>
        </w:rPr>
        <w:t xml:space="preserve"> </w:t>
      </w:r>
      <w:r w:rsidR="006D75EB" w:rsidRPr="00C26F55">
        <w:rPr>
          <w:bCs/>
          <w:color w:val="000000"/>
        </w:rPr>
        <w:t>After an initial decay</w:t>
      </w:r>
      <w:r w:rsidR="001128EC" w:rsidRPr="00C26F55">
        <w:rPr>
          <w:bCs/>
          <w:color w:val="000000"/>
        </w:rPr>
        <w:t xml:space="preserve">, the average </w:t>
      </w:r>
      <w:r w:rsidR="008D48B4" w:rsidRPr="00C26F55">
        <w:rPr>
          <w:bCs/>
          <w:color w:val="000000"/>
        </w:rPr>
        <w:t>elasticity spectra</w:t>
      </w:r>
      <w:r w:rsidR="002235E5">
        <w:rPr>
          <w:bCs/>
          <w:color w:val="000000"/>
        </w:rPr>
        <w:t xml:space="preserve"> </w:t>
      </w:r>
      <w:r w:rsidR="001128EC" w:rsidRPr="00C26F55">
        <w:rPr>
          <w:bCs/>
          <w:color w:val="000000"/>
        </w:rPr>
        <w:t>start increasing</w:t>
      </w:r>
      <w:r w:rsidR="00507FF6" w:rsidRPr="00C26F55">
        <w:rPr>
          <w:bCs/>
          <w:color w:val="000000"/>
        </w:rPr>
        <w:t>,</w:t>
      </w:r>
      <w:r w:rsidR="00D87DD7" w:rsidRPr="00C26F55">
        <w:rPr>
          <w:bCs/>
          <w:color w:val="000000"/>
        </w:rPr>
        <w:t xml:space="preserve"> which is mainly associated </w:t>
      </w:r>
      <w:r w:rsidR="003256B6" w:rsidRPr="00C26F55">
        <w:rPr>
          <w:bCs/>
          <w:color w:val="000000"/>
        </w:rPr>
        <w:t xml:space="preserve">with </w:t>
      </w:r>
      <w:r w:rsidR="00D87DD7" w:rsidRPr="00C26F55">
        <w:rPr>
          <w:bCs/>
          <w:color w:val="000000"/>
        </w:rPr>
        <w:t xml:space="preserve">the effects of the stiff underlying </w:t>
      </w:r>
      <w:r w:rsidR="001A406B" w:rsidRPr="00C26F55">
        <w:rPr>
          <w:bCs/>
          <w:color w:val="000000"/>
        </w:rPr>
        <w:t>substrate</w:t>
      </w:r>
      <w:r w:rsidR="00EB4B83" w:rsidRPr="00C26F55">
        <w:rPr>
          <w:bCs/>
          <w:color w:val="000000"/>
        </w:rPr>
        <w:t xml:space="preserve"> on the </w:t>
      </w:r>
      <w:r w:rsidR="00390C47" w:rsidRPr="00C26F55">
        <w:rPr>
          <w:bCs/>
          <w:color w:val="000000"/>
        </w:rPr>
        <w:t xml:space="preserve">probed </w:t>
      </w:r>
      <w:r w:rsidR="00EB4B83" w:rsidRPr="00C26F55">
        <w:rPr>
          <w:bCs/>
          <w:color w:val="000000"/>
        </w:rPr>
        <w:t>apparent elastic modulus.</w:t>
      </w:r>
      <w:r w:rsidR="001D7DF8" w:rsidRPr="00C26F55">
        <w:rPr>
          <w:bCs/>
          <w:color w:val="000000"/>
        </w:rPr>
        <w:t xml:space="preserve"> </w:t>
      </w:r>
      <w:r w:rsidR="002826EE" w:rsidRPr="00C26F55">
        <w:rPr>
          <w:bCs/>
          <w:color w:val="000000"/>
        </w:rPr>
        <w:t xml:space="preserve">The </w:t>
      </w:r>
      <w:r w:rsidR="00214EA0" w:rsidRPr="00C26F55">
        <w:rPr>
          <w:bCs/>
          <w:color w:val="000000"/>
        </w:rPr>
        <w:t xml:space="preserve">maximum indentation depth </w:t>
      </w:r>
      <w:r w:rsidR="002B4458" w:rsidRPr="00C26F55">
        <w:rPr>
          <w:bCs/>
          <w:color w:val="000000"/>
        </w:rPr>
        <w:t xml:space="preserve">used </w:t>
      </w:r>
      <w:r w:rsidR="00073A7E" w:rsidRPr="00C26F55">
        <w:rPr>
          <w:bCs/>
          <w:color w:val="000000"/>
        </w:rPr>
        <w:t>to fit</w:t>
      </w:r>
      <w:r w:rsidR="002B4458" w:rsidRPr="00C26F55">
        <w:rPr>
          <w:bCs/>
          <w:color w:val="000000"/>
        </w:rPr>
        <w:t xml:space="preserve"> the Hertz model </w:t>
      </w:r>
      <w:r w:rsidR="00436A30" w:rsidRPr="00C26F55">
        <w:rPr>
          <w:bCs/>
          <w:color w:val="000000"/>
        </w:rPr>
        <w:t xml:space="preserve">to </w:t>
      </w:r>
      <w:r w:rsidR="00436A30" w:rsidRPr="00C26F55">
        <w:rPr>
          <w:i/>
          <w:color w:val="000000"/>
        </w:rPr>
        <w:t>F</w:t>
      </w:r>
      <w:r w:rsidR="00436A30" w:rsidRPr="00C26F55">
        <w:rPr>
          <w:bCs/>
          <w:color w:val="000000"/>
        </w:rPr>
        <w:t>-</w:t>
      </w:r>
      <m:oMath>
        <m:r>
          <w:rPr>
            <w:rFonts w:ascii="Cambria Math" w:hAnsi="Cambria Math"/>
            <w:color w:val="000000"/>
          </w:rPr>
          <m:t>δ</m:t>
        </m:r>
      </m:oMath>
      <w:r w:rsidR="00436A30" w:rsidRPr="00C26F55">
        <w:rPr>
          <w:bCs/>
          <w:color w:val="000000"/>
        </w:rPr>
        <w:t>curve</w:t>
      </w:r>
      <w:r w:rsidR="00DD2977" w:rsidRPr="00C26F55">
        <w:rPr>
          <w:bCs/>
          <w:color w:val="000000"/>
        </w:rPr>
        <w:t>s</w:t>
      </w:r>
      <w:r w:rsidR="00873E8D">
        <w:rPr>
          <w:bCs/>
          <w:color w:val="000000"/>
        </w:rPr>
        <w:t>,</w:t>
      </w:r>
      <w:r w:rsidR="00DD2977" w:rsidRPr="00C26F55">
        <w:rPr>
          <w:bCs/>
          <w:color w:val="000000"/>
        </w:rPr>
        <w:t xml:space="preserve"> and the decay model to </w:t>
      </w:r>
      <w:r w:rsidR="00DF4CE5" w:rsidRPr="00C26F55">
        <w:rPr>
          <w:bCs/>
          <w:color w:val="000000"/>
        </w:rPr>
        <w:t xml:space="preserve">the average </w:t>
      </w:r>
      <w:r w:rsidR="0089717E" w:rsidRPr="00C26F55">
        <w:rPr>
          <w:bCs/>
          <w:color w:val="000000"/>
        </w:rPr>
        <w:t>elasticity spectra</w:t>
      </w:r>
      <w:r w:rsidR="00DF4CE5" w:rsidRPr="00C26F55">
        <w:rPr>
          <w:bCs/>
          <w:color w:val="000000"/>
        </w:rPr>
        <w:t xml:space="preserve"> should </w:t>
      </w:r>
      <w:r w:rsidR="00255C13" w:rsidRPr="00C26F55">
        <w:rPr>
          <w:bCs/>
          <w:color w:val="000000"/>
        </w:rPr>
        <w:t xml:space="preserve">be </w:t>
      </w:r>
      <w:r w:rsidR="00812262" w:rsidRPr="00C26F55">
        <w:rPr>
          <w:bCs/>
          <w:color w:val="000000"/>
        </w:rPr>
        <w:t>chosen</w:t>
      </w:r>
      <w:r w:rsidR="009A2E40" w:rsidRPr="00C26F55">
        <w:rPr>
          <w:bCs/>
          <w:color w:val="000000"/>
        </w:rPr>
        <w:t xml:space="preserve"> </w:t>
      </w:r>
      <w:r w:rsidR="008328FE" w:rsidRPr="00C26F55">
        <w:rPr>
          <w:bCs/>
          <w:color w:val="000000"/>
        </w:rPr>
        <w:t>so that</w:t>
      </w:r>
      <w:r w:rsidR="00853DFD" w:rsidRPr="00C26F55">
        <w:rPr>
          <w:bCs/>
          <w:color w:val="000000"/>
        </w:rPr>
        <w:t xml:space="preserve"> the </w:t>
      </w:r>
      <w:r w:rsidR="00D04457" w:rsidRPr="00C26F55">
        <w:rPr>
          <w:bCs/>
          <w:color w:val="000000"/>
        </w:rPr>
        <w:t xml:space="preserve">underlying </w:t>
      </w:r>
      <w:r w:rsidR="00853DFD" w:rsidRPr="00C26F55">
        <w:rPr>
          <w:bCs/>
          <w:color w:val="000000"/>
        </w:rPr>
        <w:t>su</w:t>
      </w:r>
      <w:r w:rsidR="00494F8F" w:rsidRPr="00C26F55">
        <w:rPr>
          <w:bCs/>
          <w:color w:val="000000"/>
        </w:rPr>
        <w:t xml:space="preserve">bstrate does not </w:t>
      </w:r>
      <w:r w:rsidR="004814F0" w:rsidRPr="00C26F55">
        <w:rPr>
          <w:bCs/>
          <w:color w:val="000000"/>
        </w:rPr>
        <w:t>affect the results</w:t>
      </w:r>
      <w:r w:rsidR="00000589">
        <w:rPr>
          <w:bCs/>
          <w:color w:val="000000"/>
        </w:rPr>
        <w:t xml:space="preserve"> (</w:t>
      </w:r>
      <w:r w:rsidR="0073491B">
        <w:rPr>
          <w:bCs/>
          <w:color w:val="000000"/>
        </w:rPr>
        <w:t>Fit range).</w:t>
      </w:r>
    </w:p>
    <w:p w14:paraId="32EAFD7D" w14:textId="77777777" w:rsidR="00C701D3" w:rsidRPr="00C26F55" w:rsidRDefault="00C701D3" w:rsidP="00B00A46">
      <w:pPr>
        <w:rPr>
          <w:color w:val="808080"/>
        </w:rPr>
      </w:pPr>
    </w:p>
    <w:p w14:paraId="74506536" w14:textId="0CF47499" w:rsidR="00F12DF9" w:rsidRPr="00C26F55" w:rsidRDefault="00551D82" w:rsidP="00B00A46">
      <w:pPr>
        <w:rPr>
          <w:b/>
        </w:rPr>
      </w:pPr>
      <w:r w:rsidRPr="00C26F55">
        <w:rPr>
          <w:b/>
        </w:rPr>
        <w:t>DISCUSSION</w:t>
      </w:r>
      <w:r w:rsidR="003256B6" w:rsidRPr="00C26F55">
        <w:rPr>
          <w:b/>
        </w:rPr>
        <w:t>:</w:t>
      </w:r>
    </w:p>
    <w:p w14:paraId="76E0A4D0" w14:textId="5A76B059" w:rsidR="00B579EC" w:rsidRPr="00C26F55" w:rsidRDefault="00686835" w:rsidP="00B00A46">
      <w:pPr>
        <w:rPr>
          <w:bCs/>
        </w:rPr>
      </w:pPr>
      <w:r w:rsidRPr="00C26F55">
        <w:rPr>
          <w:bCs/>
        </w:rPr>
        <w:t>This protocol</w:t>
      </w:r>
      <w:r w:rsidR="00A8239F" w:rsidRPr="00C26F55">
        <w:rPr>
          <w:bCs/>
        </w:rPr>
        <w:t xml:space="preserve"> show</w:t>
      </w:r>
      <w:r w:rsidR="00491F98" w:rsidRPr="00C26F55">
        <w:rPr>
          <w:bCs/>
        </w:rPr>
        <w:t>s</w:t>
      </w:r>
      <w:r w:rsidR="00A8239F" w:rsidRPr="00C26F55">
        <w:rPr>
          <w:bCs/>
        </w:rPr>
        <w:t xml:space="preserve"> </w:t>
      </w:r>
      <w:r w:rsidR="003F6E23" w:rsidRPr="00C26F55">
        <w:rPr>
          <w:bCs/>
        </w:rPr>
        <w:t xml:space="preserve">how to robustly acquire </w:t>
      </w:r>
      <w:r w:rsidR="00DE71D9" w:rsidRPr="00C26F55">
        <w:rPr>
          <w:bCs/>
        </w:rPr>
        <w:t>force spectroscopy</w:t>
      </w:r>
      <w:r w:rsidR="003B2772" w:rsidRPr="00C26F55">
        <w:rPr>
          <w:bCs/>
        </w:rPr>
        <w:t xml:space="preserve"> nanoindentation</w:t>
      </w:r>
      <w:r w:rsidR="00DE71D9" w:rsidRPr="00C26F55">
        <w:rPr>
          <w:bCs/>
        </w:rPr>
        <w:t xml:space="preserve"> data</w:t>
      </w:r>
      <w:r w:rsidR="00646F48" w:rsidRPr="00C26F55">
        <w:rPr>
          <w:bCs/>
        </w:rPr>
        <w:t xml:space="preserve"> </w:t>
      </w:r>
      <w:r w:rsidR="00FC67F9" w:rsidRPr="00C26F55">
        <w:rPr>
          <w:bCs/>
        </w:rPr>
        <w:t>using</w:t>
      </w:r>
      <w:r w:rsidR="00646F48" w:rsidRPr="00C26F55">
        <w:rPr>
          <w:bCs/>
        </w:rPr>
        <w:t xml:space="preserve"> </w:t>
      </w:r>
      <w:r w:rsidR="008B01B3" w:rsidRPr="00C26F55">
        <w:rPr>
          <w:bCs/>
        </w:rPr>
        <w:t xml:space="preserve">a commercially available </w:t>
      </w:r>
      <w:r w:rsidR="00267657" w:rsidRPr="00C26F55">
        <w:rPr>
          <w:bCs/>
        </w:rPr>
        <w:t>ferrule</w:t>
      </w:r>
      <w:r w:rsidR="00D676F4" w:rsidRPr="00C26F55">
        <w:rPr>
          <w:bCs/>
        </w:rPr>
        <w:t>-</w:t>
      </w:r>
      <w:r w:rsidR="00267657" w:rsidRPr="00C26F55">
        <w:rPr>
          <w:bCs/>
        </w:rPr>
        <w:t>top</w:t>
      </w:r>
      <w:r w:rsidR="00646F48" w:rsidRPr="00C26F55">
        <w:rPr>
          <w:bCs/>
        </w:rPr>
        <w:t xml:space="preserve"> </w:t>
      </w:r>
      <w:proofErr w:type="spellStart"/>
      <w:r w:rsidR="00646F48" w:rsidRPr="00C26F55">
        <w:rPr>
          <w:bCs/>
        </w:rPr>
        <w:t>nanoindenter</w:t>
      </w:r>
      <w:proofErr w:type="spellEnd"/>
      <w:r w:rsidR="00646F48" w:rsidRPr="00C26F55">
        <w:rPr>
          <w:bCs/>
        </w:rPr>
        <w:t xml:space="preserve"> </w:t>
      </w:r>
      <w:r w:rsidR="00E212E6" w:rsidRPr="00C26F55">
        <w:rPr>
          <w:bCs/>
        </w:rPr>
        <w:t xml:space="preserve">on both hydrogels and </w:t>
      </w:r>
      <w:r w:rsidR="00D23E39" w:rsidRPr="00C26F55">
        <w:rPr>
          <w:bCs/>
        </w:rPr>
        <w:t xml:space="preserve">single cells. </w:t>
      </w:r>
      <w:r w:rsidR="000B5B4A" w:rsidRPr="00C26F55">
        <w:rPr>
          <w:bCs/>
        </w:rPr>
        <w:t>In addition, instructions</w:t>
      </w:r>
      <w:r w:rsidR="00DE0EAF" w:rsidRPr="00C26F55">
        <w:rPr>
          <w:bCs/>
        </w:rPr>
        <w:t xml:space="preserve"> </w:t>
      </w:r>
      <w:r w:rsidR="000B5B4A" w:rsidRPr="00C26F55">
        <w:rPr>
          <w:bCs/>
        </w:rPr>
        <w:t>for</w:t>
      </w:r>
      <w:r w:rsidR="00DE46BC" w:rsidRPr="00C26F55">
        <w:rPr>
          <w:bCs/>
        </w:rPr>
        <w:t xml:space="preserve"> the use</w:t>
      </w:r>
      <w:r w:rsidR="001669BD" w:rsidRPr="00C26F55">
        <w:rPr>
          <w:bCs/>
        </w:rPr>
        <w:t xml:space="preserve"> of</w:t>
      </w:r>
      <w:r w:rsidR="000B5B4A" w:rsidRPr="00C26F55">
        <w:rPr>
          <w:bCs/>
        </w:rPr>
        <w:t xml:space="preserve"> </w:t>
      </w:r>
      <w:r w:rsidR="002B07E8" w:rsidRPr="00C26F55">
        <w:rPr>
          <w:bCs/>
        </w:rPr>
        <w:t xml:space="preserve">an </w:t>
      </w:r>
      <w:r w:rsidR="000B5B4A" w:rsidRPr="00C26F55">
        <w:rPr>
          <w:bCs/>
        </w:rPr>
        <w:t>open</w:t>
      </w:r>
      <w:r w:rsidR="00540913" w:rsidRPr="00C26F55">
        <w:rPr>
          <w:bCs/>
        </w:rPr>
        <w:t>-</w:t>
      </w:r>
      <w:r w:rsidR="000B5B4A" w:rsidRPr="00C26F55">
        <w:rPr>
          <w:bCs/>
        </w:rPr>
        <w:t>source software</w:t>
      </w:r>
      <w:r w:rsidR="00427000" w:rsidRPr="00C26F55">
        <w:rPr>
          <w:bCs/>
        </w:rPr>
        <w:t xml:space="preserve"> programmed in Python</w:t>
      </w:r>
      <w:r w:rsidR="000B5B4A" w:rsidRPr="00C26F55">
        <w:rPr>
          <w:bCs/>
        </w:rPr>
        <w:t xml:space="preserve"> </w:t>
      </w:r>
      <w:r w:rsidR="008E40E6" w:rsidRPr="00C26F55">
        <w:rPr>
          <w:bCs/>
        </w:rPr>
        <w:t>comprising a</w:t>
      </w:r>
      <w:r w:rsidR="0006557D" w:rsidRPr="00C26F55">
        <w:rPr>
          <w:bCs/>
        </w:rPr>
        <w:t xml:space="preserve"> precise workflow </w:t>
      </w:r>
      <w:r w:rsidR="00F20868" w:rsidRPr="00C26F55">
        <w:rPr>
          <w:bCs/>
        </w:rPr>
        <w:t>for the analysis of</w:t>
      </w:r>
      <w:r w:rsidR="00A84AE1" w:rsidRPr="00C26F55">
        <w:rPr>
          <w:bCs/>
        </w:rPr>
        <w:t xml:space="preserve"> </w:t>
      </w:r>
      <w:r w:rsidR="00A40ABF" w:rsidRPr="00C26F55">
        <w:rPr>
          <w:bCs/>
        </w:rPr>
        <w:t>nanoindentation data</w:t>
      </w:r>
      <w:r w:rsidR="00EB0DC5" w:rsidRPr="00C26F55">
        <w:rPr>
          <w:bCs/>
        </w:rPr>
        <w:t xml:space="preserve"> </w:t>
      </w:r>
      <w:r w:rsidR="00DB7EC7" w:rsidRPr="00C26F55">
        <w:rPr>
          <w:bCs/>
        </w:rPr>
        <w:t>are provided</w:t>
      </w:r>
      <w:r w:rsidR="000E505F" w:rsidRPr="00C26F55">
        <w:rPr>
          <w:bCs/>
        </w:rPr>
        <w:t>.</w:t>
      </w:r>
    </w:p>
    <w:p w14:paraId="10F47569" w14:textId="77777777" w:rsidR="004922C0" w:rsidRPr="00C26F55" w:rsidRDefault="004922C0" w:rsidP="00B00A46">
      <w:pPr>
        <w:rPr>
          <w:bCs/>
        </w:rPr>
      </w:pPr>
    </w:p>
    <w:p w14:paraId="2D925EBB" w14:textId="16582F3C" w:rsidR="004922C0" w:rsidRPr="00C26F55" w:rsidRDefault="004922C0" w:rsidP="00B00A46">
      <w:r w:rsidRPr="00C26F55">
        <w:t>Critical steps in the protocol</w:t>
      </w:r>
    </w:p>
    <w:p w14:paraId="78A115EE" w14:textId="5018CFA9" w:rsidR="009A090F" w:rsidRPr="00C26F55" w:rsidRDefault="003F3417" w:rsidP="00B00A46">
      <w:pPr>
        <w:rPr>
          <w:bCs/>
        </w:rPr>
      </w:pPr>
      <w:r w:rsidRPr="00C26F55">
        <w:rPr>
          <w:bCs/>
        </w:rPr>
        <w:t>T</w:t>
      </w:r>
      <w:r w:rsidR="00A22633" w:rsidRPr="00C26F55">
        <w:rPr>
          <w:bCs/>
        </w:rPr>
        <w:t>he following steps</w:t>
      </w:r>
      <w:r w:rsidR="00222483" w:rsidRPr="00C26F55">
        <w:rPr>
          <w:bCs/>
        </w:rPr>
        <w:t xml:space="preserve"> have been identified</w:t>
      </w:r>
      <w:r w:rsidR="00A22633" w:rsidRPr="00C26F55">
        <w:rPr>
          <w:bCs/>
        </w:rPr>
        <w:t xml:space="preserve"> to be of particular importance when </w:t>
      </w:r>
      <w:r w:rsidR="00A624FA" w:rsidRPr="00C26F55">
        <w:rPr>
          <w:bCs/>
        </w:rPr>
        <w:t>following this protocol.</w:t>
      </w:r>
    </w:p>
    <w:p w14:paraId="661836CA" w14:textId="77777777" w:rsidR="009A090F" w:rsidRPr="00C26F55" w:rsidRDefault="009A090F" w:rsidP="00B00A46">
      <w:pPr>
        <w:rPr>
          <w:bCs/>
        </w:rPr>
      </w:pPr>
    </w:p>
    <w:p w14:paraId="100FBEE9" w14:textId="4A373537" w:rsidR="00616FFA" w:rsidRPr="00C26F55" w:rsidRDefault="007140B7" w:rsidP="00B00A46">
      <w:pPr>
        <w:rPr>
          <w:bCs/>
        </w:rPr>
      </w:pPr>
      <w:r w:rsidRPr="00C26F55">
        <w:rPr>
          <w:bCs/>
        </w:rPr>
        <w:t>Sample preparation</w:t>
      </w:r>
      <w:r w:rsidR="00857803" w:rsidRPr="000732CC">
        <w:rPr>
          <w:bCs/>
        </w:rPr>
        <w:t xml:space="preserve">: </w:t>
      </w:r>
      <w:r w:rsidR="00193C6E" w:rsidRPr="00C26F55">
        <w:rPr>
          <w:bCs/>
        </w:rPr>
        <w:t xml:space="preserve">It is crucial that before initiating measurements, the sample is prepared </w:t>
      </w:r>
      <w:r w:rsidR="00AD347E" w:rsidRPr="00C26F55">
        <w:rPr>
          <w:bCs/>
        </w:rPr>
        <w:t>with the restrain</w:t>
      </w:r>
      <w:r w:rsidR="00FD6A8A" w:rsidRPr="00C26F55">
        <w:rPr>
          <w:bCs/>
        </w:rPr>
        <w:t>t</w:t>
      </w:r>
      <w:r w:rsidR="00AD347E" w:rsidRPr="00C26F55">
        <w:rPr>
          <w:bCs/>
        </w:rPr>
        <w:t>s of the measurement in mind</w:t>
      </w:r>
      <w:r w:rsidR="00193C6E" w:rsidRPr="00C26F55">
        <w:rPr>
          <w:bCs/>
        </w:rPr>
        <w:t>.</w:t>
      </w:r>
      <w:r w:rsidR="00AD347E" w:rsidRPr="00C26F55">
        <w:rPr>
          <w:bCs/>
        </w:rPr>
        <w:t xml:space="preserve"> </w:t>
      </w:r>
      <w:r w:rsidR="001B1BAD" w:rsidRPr="00C26F55">
        <w:rPr>
          <w:bCs/>
        </w:rPr>
        <w:t>That</w:t>
      </w:r>
      <w:r w:rsidR="00AD347E" w:rsidRPr="00C26F55">
        <w:rPr>
          <w:bCs/>
        </w:rPr>
        <w:t xml:space="preserve"> is, the sample must be adhered to a surface and be as flat as possible.</w:t>
      </w:r>
      <w:r w:rsidR="00193C6E" w:rsidRPr="00C26F55">
        <w:rPr>
          <w:bCs/>
        </w:rPr>
        <w:t xml:space="preserve"> This is especially important when preparing samples that do not naturally adhere to surfaces as</w:t>
      </w:r>
      <w:r w:rsidR="00AD347E" w:rsidRPr="00C26F55">
        <w:rPr>
          <w:bCs/>
        </w:rPr>
        <w:t xml:space="preserve"> </w:t>
      </w:r>
      <w:r w:rsidR="00193C6E" w:rsidRPr="00C26F55">
        <w:rPr>
          <w:bCs/>
        </w:rPr>
        <w:t xml:space="preserve">cells do, such as hydrogels. Firstly, the sample must not </w:t>
      </w:r>
      <w:r w:rsidR="00945CD7" w:rsidRPr="00C26F55">
        <w:rPr>
          <w:bCs/>
        </w:rPr>
        <w:t>float</w:t>
      </w:r>
      <w:r w:rsidR="00193C6E" w:rsidRPr="00C26F55">
        <w:rPr>
          <w:bCs/>
        </w:rPr>
        <w:t xml:space="preserve"> in solution as this will interfere with measurements and potentially damage the </w:t>
      </w:r>
      <w:r w:rsidR="005B0C3D" w:rsidRPr="00C26F55">
        <w:rPr>
          <w:bCs/>
        </w:rPr>
        <w:t>probe</w:t>
      </w:r>
      <w:r w:rsidR="00193C6E" w:rsidRPr="00C26F55">
        <w:rPr>
          <w:bCs/>
        </w:rPr>
        <w:t xml:space="preserve">. For this, chemical </w:t>
      </w:r>
      <w:r w:rsidR="00193C6E" w:rsidRPr="00C26F55" w:rsidDel="002145EB">
        <w:rPr>
          <w:bCs/>
        </w:rPr>
        <w:t>functio</w:t>
      </w:r>
      <w:r w:rsidR="00193C6E" w:rsidRPr="00C26F55" w:rsidDel="00501BF9">
        <w:rPr>
          <w:bCs/>
        </w:rPr>
        <w:t>n</w:t>
      </w:r>
      <w:r w:rsidR="00193C6E" w:rsidRPr="00C26F55" w:rsidDel="002145EB">
        <w:rPr>
          <w:bCs/>
        </w:rPr>
        <w:t>alization</w:t>
      </w:r>
      <w:r w:rsidR="00193C6E" w:rsidRPr="00C26F55">
        <w:rPr>
          <w:bCs/>
        </w:rPr>
        <w:t xml:space="preserve"> of a coverslip is recommended, so that the hydrogel can be </w:t>
      </w:r>
      <w:r w:rsidR="00520312" w:rsidRPr="00C26F55">
        <w:rPr>
          <w:bCs/>
        </w:rPr>
        <w:t>polymerized</w:t>
      </w:r>
      <w:r w:rsidR="00193C6E" w:rsidRPr="00C26F55">
        <w:rPr>
          <w:bCs/>
        </w:rPr>
        <w:t xml:space="preserve"> adhered to a surface</w:t>
      </w:r>
      <w:r w:rsidR="00A904EE">
        <w:rPr>
          <w:bCs/>
        </w:rPr>
        <w:t>,</w:t>
      </w:r>
      <w:r w:rsidR="00193C6E" w:rsidRPr="00C26F55">
        <w:rPr>
          <w:bCs/>
        </w:rPr>
        <w:t xml:space="preserve"> which can later be glued to a </w:t>
      </w:r>
      <w:r w:rsidR="0077025E" w:rsidRPr="00C26F55">
        <w:rPr>
          <w:bCs/>
        </w:rPr>
        <w:t>P</w:t>
      </w:r>
      <w:r w:rsidR="00193C6E" w:rsidRPr="00C26F55">
        <w:rPr>
          <w:bCs/>
        </w:rPr>
        <w:t>etri dish</w:t>
      </w:r>
      <w:r w:rsidR="00047344" w:rsidRPr="00C26F55">
        <w:rPr>
          <w:bCs/>
        </w:rPr>
        <w:t xml:space="preserve"> whil</w:t>
      </w:r>
      <w:r w:rsidR="0077025E" w:rsidRPr="00C26F55">
        <w:rPr>
          <w:bCs/>
        </w:rPr>
        <w:t>e</w:t>
      </w:r>
      <w:r w:rsidR="00047344" w:rsidRPr="00C26F55">
        <w:rPr>
          <w:bCs/>
        </w:rPr>
        <w:t xml:space="preserve"> submerged</w:t>
      </w:r>
      <w:r w:rsidR="00193C6E" w:rsidRPr="00C26F55">
        <w:rPr>
          <w:bCs/>
        </w:rPr>
        <w:t>. Moreover, the sample</w:t>
      </w:r>
      <w:r w:rsidR="0024378E" w:rsidRPr="00C26F55">
        <w:rPr>
          <w:bCs/>
        </w:rPr>
        <w:t>’s surface</w:t>
      </w:r>
      <w:r w:rsidR="00193C6E" w:rsidRPr="00C26F55">
        <w:rPr>
          <w:bCs/>
        </w:rPr>
        <w:t xml:space="preserve"> must be as flat as possible to ensure </w:t>
      </w:r>
      <w:r w:rsidR="000B48B8" w:rsidRPr="00C26F55">
        <w:rPr>
          <w:bCs/>
        </w:rPr>
        <w:t xml:space="preserve">coherent </w:t>
      </w:r>
      <w:r w:rsidR="00193C6E" w:rsidRPr="00C26F55">
        <w:rPr>
          <w:bCs/>
        </w:rPr>
        <w:t xml:space="preserve">surface </w:t>
      </w:r>
      <w:r w:rsidR="004E6824" w:rsidRPr="00C26F55">
        <w:rPr>
          <w:bCs/>
        </w:rPr>
        <w:t>detection</w:t>
      </w:r>
      <w:r w:rsidR="00193C6E" w:rsidRPr="00C26F55">
        <w:rPr>
          <w:bCs/>
        </w:rPr>
        <w:t xml:space="preserve"> by the probe and avoid damaging the probe</w:t>
      </w:r>
      <w:r w:rsidR="00193C6E" w:rsidRPr="00C26F55" w:rsidDel="003514FF">
        <w:rPr>
          <w:bCs/>
        </w:rPr>
        <w:t xml:space="preserve"> </w:t>
      </w:r>
      <w:r w:rsidR="00FA7B9A" w:rsidRPr="00C26F55">
        <w:rPr>
          <w:bCs/>
        </w:rPr>
        <w:t xml:space="preserve">while moving in </w:t>
      </w:r>
      <w:r w:rsidR="00FA7B9A" w:rsidRPr="00C26F55">
        <w:rPr>
          <w:i/>
        </w:rPr>
        <w:t>x</w:t>
      </w:r>
      <w:r w:rsidR="00FA7B9A" w:rsidRPr="00C26F55">
        <w:rPr>
          <w:bCs/>
        </w:rPr>
        <w:t xml:space="preserve"> and</w:t>
      </w:r>
      <w:r w:rsidR="00FA7B9A" w:rsidRPr="00C26F55">
        <w:rPr>
          <w:i/>
        </w:rPr>
        <w:t xml:space="preserve"> y</w:t>
      </w:r>
      <w:r w:rsidR="00FA7B9A" w:rsidRPr="00C26F55">
        <w:rPr>
          <w:bCs/>
        </w:rPr>
        <w:t xml:space="preserve"> during a matrix scan</w:t>
      </w:r>
      <w:r w:rsidR="00193C6E" w:rsidRPr="00C26F55">
        <w:rPr>
          <w:bCs/>
        </w:rPr>
        <w:t xml:space="preserve">. </w:t>
      </w:r>
      <w:r w:rsidR="00596D64" w:rsidRPr="00C26F55">
        <w:rPr>
          <w:bCs/>
        </w:rPr>
        <w:t>The</w:t>
      </w:r>
      <w:r w:rsidR="004C551E" w:rsidRPr="00C26F55">
        <w:rPr>
          <w:bCs/>
        </w:rPr>
        <w:t xml:space="preserve"> hydrogel solution can be </w:t>
      </w:r>
      <w:r w:rsidR="008C0382" w:rsidRPr="00C26F55">
        <w:rPr>
          <w:bCs/>
        </w:rPr>
        <w:t>polymerized</w:t>
      </w:r>
      <w:r w:rsidR="004C551E" w:rsidRPr="00C26F55">
        <w:rPr>
          <w:bCs/>
        </w:rPr>
        <w:t xml:space="preserve"> </w:t>
      </w:r>
      <w:r w:rsidR="00AC18D3" w:rsidRPr="00C26F55">
        <w:rPr>
          <w:bCs/>
        </w:rPr>
        <w:t>on a hydrophobic glass slide</w:t>
      </w:r>
      <w:r w:rsidR="0013176C" w:rsidRPr="00C26F55">
        <w:rPr>
          <w:bCs/>
        </w:rPr>
        <w:t xml:space="preserve">, which </w:t>
      </w:r>
      <w:r w:rsidR="00F70426" w:rsidRPr="00C26F55">
        <w:rPr>
          <w:bCs/>
        </w:rPr>
        <w:t>makes</w:t>
      </w:r>
      <w:r w:rsidR="0013176C" w:rsidRPr="00C26F55">
        <w:rPr>
          <w:bCs/>
        </w:rPr>
        <w:t xml:space="preserve"> the resulting hydrogel flat without adhering to it</w:t>
      </w:r>
      <w:r w:rsidR="00544E4A" w:rsidRPr="00C26F55" w:rsidDel="00EA5D5D">
        <w:rPr>
          <w:bCs/>
        </w:rPr>
        <w:t>.</w:t>
      </w:r>
      <w:r w:rsidR="00D200A1" w:rsidRPr="00C26F55">
        <w:rPr>
          <w:bCs/>
        </w:rPr>
        <w:t xml:space="preserve"> </w:t>
      </w:r>
      <w:r w:rsidR="00193C6E" w:rsidRPr="00C26F55">
        <w:rPr>
          <w:bCs/>
        </w:rPr>
        <w:t xml:space="preserve">If these considerations are not followed, it will be difficult to obtain </w:t>
      </w:r>
      <w:r w:rsidR="00EA37CA" w:rsidRPr="00C26F55">
        <w:rPr>
          <w:bCs/>
        </w:rPr>
        <w:t xml:space="preserve">clean </w:t>
      </w:r>
      <w:r w:rsidR="00193C6E" w:rsidRPr="00C26F55">
        <w:rPr>
          <w:bCs/>
          <w:i/>
          <w:iCs/>
        </w:rPr>
        <w:t>F-z</w:t>
      </w:r>
      <w:r w:rsidR="00193C6E" w:rsidRPr="00C26F55">
        <w:rPr>
          <w:bCs/>
        </w:rPr>
        <w:t xml:space="preserve"> data</w:t>
      </w:r>
      <w:r w:rsidR="00701EF6" w:rsidRPr="00C26F55">
        <w:rPr>
          <w:bCs/>
        </w:rPr>
        <w:t>.</w:t>
      </w:r>
    </w:p>
    <w:p w14:paraId="646049C8" w14:textId="77777777" w:rsidR="00616FFA" w:rsidRPr="00C26F55" w:rsidRDefault="00616FFA" w:rsidP="00B00A46">
      <w:pPr>
        <w:rPr>
          <w:bCs/>
        </w:rPr>
      </w:pPr>
    </w:p>
    <w:p w14:paraId="6A771D25" w14:textId="43015FCA" w:rsidR="00686342" w:rsidRPr="00C26F55" w:rsidRDefault="00193C6E" w:rsidP="00B00A46">
      <w:pPr>
        <w:rPr>
          <w:color w:val="FF0000"/>
        </w:rPr>
      </w:pPr>
      <w:r w:rsidRPr="00C26F55">
        <w:rPr>
          <w:bCs/>
        </w:rPr>
        <w:t xml:space="preserve">In the case of cell preparation, it is best to indent cells with similar morphology </w:t>
      </w:r>
      <w:r w:rsidR="004967B9" w:rsidRPr="00C26F55">
        <w:rPr>
          <w:bCs/>
        </w:rPr>
        <w:t>to</w:t>
      </w:r>
      <w:r w:rsidRPr="00C26F55">
        <w:rPr>
          <w:bCs/>
        </w:rPr>
        <w:t xml:space="preserve"> improve data homogeneity. In the event that cells grow in a heterogeneous population, a serum starvation step can be introduced pre-measurement, to aid cell cycle synchronization and</w:t>
      </w:r>
      <w:r w:rsidR="00A904EE">
        <w:rPr>
          <w:bCs/>
        </w:rPr>
        <w:t>,</w:t>
      </w:r>
      <w:r w:rsidRPr="00C26F55">
        <w:rPr>
          <w:bCs/>
        </w:rPr>
        <w:t xml:space="preserve"> therefore</w:t>
      </w:r>
      <w:r w:rsidR="00A904EE">
        <w:rPr>
          <w:bCs/>
        </w:rPr>
        <w:t>,</w:t>
      </w:r>
      <w:r w:rsidRPr="00C26F55">
        <w:rPr>
          <w:bCs/>
        </w:rPr>
        <w:t xml:space="preserve"> remove potential experimental confounders</w:t>
      </w:r>
      <w:r w:rsidR="005C09A3" w:rsidRPr="00C26F55">
        <w:rPr>
          <w:bCs/>
        </w:rPr>
        <w:fldChar w:fldCharType="begin" w:fldLock="1"/>
      </w:r>
      <w:r w:rsidR="003D1E24" w:rsidRPr="00C26F55">
        <w:rPr>
          <w:bCs/>
        </w:rPr>
        <w:instrText>ADDIN CSL_CITATION {"citationItems":[{"id":"ITEM-1","itemData":{"DOI":"10.1007/978-3-642-19065-0_3","abstract":"Many cell types undergo dramatic changes in shape throughout the cell cycle. For individual cells, a tight control of cell shape is crucial during cell division, but also in interphase, for example during cell migration. Moreover, cell cycle-related cell shape changes have been shown to be important for tissue morphogenesis in a number of developmental contexts. Cell shape is the physical result of cellular mechanical properties and of the forces exerted on the cell. An understanding of the causes and repercussions of cell shape changes thus requires knowledge of both the molecular regulation of cellular mechanics and how specific changes in cell mechanics in turn effect global shape changes. In this chapter, we provide an overview of the current knowledge on the control of cell morphology, both in terms of general cell mechanics and specifically during the cell cycle. © 2011 Springer-Verlag Berlin Heidelberg.","author":[{"dropping-particle":"","family":"Clark","given":"Andrew G.","non-dropping-particle":"","parse-names":false,"suffix":""},{"dropping-particle":"","family":"Paluch","given":"Ewa","non-dropping-particle":"","parse-names":false,"suffix":""}],"chapter-number":"3","container-title":"Cell Cycle in Development, Results and Problems in Cell Differentiation","editor":[{"dropping-particle":"","family":"Kubiak","given":"Jacek Z.","non-dropping-particle":"","parse-names":false,"suffix":""}],"id":"ITEM-1","issued":{"date-parts":[["2011"]]},"page":"31-73","publisher":"Springer, Berlin, Heidelberg","title":"Mechanics and Regulation of Cell Shape During the Cell Cycle","type":"chapter","volume":"53"},"uris":["http://www.mendeley.com/documents/?uuid=93402a0d-abba-3950-82e2-2c21299a717a"]},{"id":"ITEM-2","itemData":{"DOI":"10.1007/978-1-61779-182-6_5","abstract":"Mammalian cells are amenable to study the regulation of cell cycle progression in vitro by shifting them into the same phase of the cycle. Procedures to arrest cultured cells in specific phases of the cell cycle may be termed in vitro synchronization. The procedure described here was developed for the study of primary astrocytes and a glioma cell line, but is applicable to other mammalian cells. Its application allows astrocytes to reenter the cell cycle from a state of quiescence (G 0), and then, under carefully defined experimental conditions, to move together into subsequent phases such as the G 1 and S phases. A number of methods have been established to synchronize mammalian cell cultures, which include physical separation by centrifugal elutriation and mitotic shake off or chemically induced cell cycle arrest. Yet, there are intrinsic limitations associated with these methods. In the present protocol, we describe a simple, reliable, and reversible procedure to synchronize astrocyte and glioma cultures from newborn rat brain by serum deprivation. The procedure is similar, and generally applicable, to other mammalian cells. This protocol consists essentially of two parts: (1) proliferation of astrocytes under optimal conditions in vitro until reaching desired confluence; and (2) synchronization of cultures by serum downshift and arrested in the G 0 phase of the cell cycle. This procedure has been extended to the examination of cell cycle control in astroglioma cells and astrocytes from injured adult brain. It has also been employed in precursor cloning studies in developmental biology, suggesting wide applicability. © 2011 Springer Science+Business Media, LLC.","author":[{"dropping-particle":"","family":"Langan","given":"Thomas J.","non-dropping-particle":"","parse-names":false,"suffix":""},{"dropping-particle":"","family":"Chou","given":"Richard C.","non-dropping-particle":"","parse-names":false,"suffix":""}],"container-title":"Cell Cycle Synchronization","editor":[{"dropping-particle":"","family":"Banfalvi","given":"Gaspar","non-dropping-particle":"","parse-names":false,"suffix":""}],"id":"ITEM-2","issued":{"date-parts":[["2011"]]},"page":"75-83","publisher":"Humana Press","title":"Synchronization of Mammalian Cell Cultures by Serum Deprivation","type":"chapter","volume":"761"},"uris":["http://www.mendeley.com/documents/?uuid=3748f143-cdc4-3fe4-94d9-ab7a92a7b774"]}],"mendeley":{"formattedCitation":"&lt;sup&gt;40,41&lt;/sup&gt;","plainTextFormattedCitation":"40,41","previouslyFormattedCitation":"&lt;sup&gt;40,41&lt;/sup&gt;"},"properties":{"noteIndex":0},"schema":"https://github.com/citation-style-language/schema/raw/master/csl-citation.json"}</w:instrText>
      </w:r>
      <w:r w:rsidR="005C09A3" w:rsidRPr="00C26F55">
        <w:rPr>
          <w:bCs/>
        </w:rPr>
        <w:fldChar w:fldCharType="separate"/>
      </w:r>
      <w:r w:rsidR="00EC7081" w:rsidRPr="00230B8D">
        <w:rPr>
          <w:bCs/>
          <w:vertAlign w:val="superscript"/>
        </w:rPr>
        <w:t>40,41</w:t>
      </w:r>
      <w:r w:rsidR="005C09A3" w:rsidRPr="00C26F55">
        <w:rPr>
          <w:bCs/>
        </w:rPr>
        <w:fldChar w:fldCharType="end"/>
      </w:r>
      <w:r w:rsidRPr="00C26F55">
        <w:rPr>
          <w:bCs/>
        </w:rPr>
        <w:t xml:space="preserve">. </w:t>
      </w:r>
      <w:r w:rsidR="004745D5" w:rsidRPr="00C26F55">
        <w:rPr>
          <w:bCs/>
        </w:rPr>
        <w:t>In the case of non-adherent cells</w:t>
      </w:r>
      <w:r w:rsidR="000B2268" w:rsidRPr="00C26F55">
        <w:rPr>
          <w:bCs/>
        </w:rPr>
        <w:t xml:space="preserve"> or organoid cultures, one must perform extra steps to ensure stability and adherence of the biological sample whil</w:t>
      </w:r>
      <w:r w:rsidR="000A43E6" w:rsidRPr="00C26F55">
        <w:rPr>
          <w:bCs/>
        </w:rPr>
        <w:t>e</w:t>
      </w:r>
      <w:r w:rsidR="000B2268" w:rsidRPr="00C26F55">
        <w:rPr>
          <w:bCs/>
        </w:rPr>
        <w:t xml:space="preserve"> measurements are being performed. </w:t>
      </w:r>
      <w:r w:rsidR="00FB156F" w:rsidRPr="00C26F55">
        <w:rPr>
          <w:bCs/>
        </w:rPr>
        <w:t xml:space="preserve">Extra steps might include chemically binding cells to culture plates </w:t>
      </w:r>
      <w:r w:rsidR="00B32C0A" w:rsidRPr="00C26F55">
        <w:rPr>
          <w:bCs/>
        </w:rPr>
        <w:t xml:space="preserve">or using tissue adhesives </w:t>
      </w:r>
      <w:r w:rsidR="00636161" w:rsidRPr="00C26F55">
        <w:rPr>
          <w:bCs/>
        </w:rPr>
        <w:t xml:space="preserve">that are </w:t>
      </w:r>
      <w:r w:rsidR="00B32C0A" w:rsidRPr="00C26F55">
        <w:rPr>
          <w:bCs/>
        </w:rPr>
        <w:t>now widely commercially available</w:t>
      </w:r>
      <w:r w:rsidR="00086146" w:rsidRPr="00C26F55">
        <w:t>.</w:t>
      </w:r>
    </w:p>
    <w:p w14:paraId="06AA1108" w14:textId="77777777" w:rsidR="00F81B43" w:rsidRPr="00C26F55" w:rsidRDefault="00F81B43" w:rsidP="00B00A46"/>
    <w:p w14:paraId="2872AF42" w14:textId="26C495EF" w:rsidR="007E06E4" w:rsidRPr="00C26F55" w:rsidRDefault="006E38F7" w:rsidP="00B00A46">
      <w:pPr>
        <w:rPr>
          <w:bCs/>
        </w:rPr>
      </w:pPr>
      <w:r w:rsidRPr="00C26F55">
        <w:rPr>
          <w:bCs/>
        </w:rPr>
        <w:t>Nanoindentation experiments</w:t>
      </w:r>
      <w:r w:rsidR="00377A4B" w:rsidRPr="00C26F55">
        <w:rPr>
          <w:bCs/>
        </w:rPr>
        <w:t xml:space="preserve">: </w:t>
      </w:r>
      <w:r w:rsidR="00134697" w:rsidRPr="00C26F55">
        <w:rPr>
          <w:bCs/>
        </w:rPr>
        <w:t>I</w:t>
      </w:r>
      <w:r w:rsidR="00146661" w:rsidRPr="00C26F55">
        <w:rPr>
          <w:bCs/>
        </w:rPr>
        <w:t xml:space="preserve">t is important that </w:t>
      </w:r>
      <w:r w:rsidR="005C2068" w:rsidRPr="00C26F55">
        <w:rPr>
          <w:bCs/>
        </w:rPr>
        <w:t>a cantilever with the right</w:t>
      </w:r>
      <w:r w:rsidR="005C2068" w:rsidRPr="00C26F55">
        <w:rPr>
          <w:i/>
        </w:rPr>
        <w:t xml:space="preserve"> k</w:t>
      </w:r>
      <w:r w:rsidR="005C2068" w:rsidRPr="00C26F55">
        <w:rPr>
          <w:bCs/>
        </w:rPr>
        <w:t xml:space="preserve"> </w:t>
      </w:r>
      <w:r w:rsidR="00146661" w:rsidRPr="00C26F55">
        <w:rPr>
          <w:bCs/>
        </w:rPr>
        <w:t xml:space="preserve">is chosen </w:t>
      </w:r>
      <w:r w:rsidR="00580691" w:rsidRPr="00C26F55">
        <w:rPr>
          <w:bCs/>
        </w:rPr>
        <w:t xml:space="preserve">depending on </w:t>
      </w:r>
      <w:r w:rsidR="00EE0589" w:rsidRPr="00C26F55">
        <w:rPr>
          <w:bCs/>
        </w:rPr>
        <w:t xml:space="preserve">the sample’s expected </w:t>
      </w:r>
      <w:r w:rsidR="00FA7899" w:rsidRPr="00C26F55">
        <w:rPr>
          <w:i/>
        </w:rPr>
        <w:t>E</w:t>
      </w:r>
      <w:r w:rsidR="00C14CCC" w:rsidRPr="00C26F55">
        <w:rPr>
          <w:bCs/>
        </w:rPr>
        <w:fldChar w:fldCharType="begin" w:fldLock="1"/>
      </w:r>
      <w:r w:rsidR="00130CEF" w:rsidRPr="00C26F55">
        <w:rPr>
          <w:bCs/>
        </w:rPr>
        <w:instrText>ADDIN CSL_CITATION {"citationItems":[{"id":"ITEM-1","itemData":{"DOI":"10.1002/jemt.22776","abstract":"Atomic Force microscopy (AFM) is becoming a prevalent tool in cell biology and biomedical studies , especially those focusing on the mechanical properties of cells and tissues. The newest generation of bio-AFMs combine ease of use and seamless integration with live-cell epifluores-cence or more advanced optical microscopies. As a unique feature with respect to other bionanotools, AFM provides nanometer-resolution maps for cell topography, stiffness, viscoelastic-ity, and adhesion, often overlaid with matching optical images of the probed cells. This review is intended for those about to embark in the use of bio-AFMs, and aims to assist them in designing an experiment to measure the mechanical properties of adherent cells. In addition to describing the main steps in a typical cell mechanics protocol and explaining how data is analysed, this review will also discuss some of the relevant contact mechanics models available and how they have been used to characterize specific features of cellular and biological samples. K E Y W O R D S atomic force microscopy, cell mechanics, mechanobiology","author":[{"dropping-particle":"","family":"Uria Gavara","given":"N","non-dropping-particle":"","parse-names":false,"suffix":""}],"id":"ITEM-1","issued":{"date-parts":[["0"]]},"title":"A beginner's guide to atomic force microscopy probing for cell mechanics","type":"article-journal"},"uris":["http://www.mendeley.com/documents/?uuid=fdce1834-c159-49a0-b11f-26ce32b11c9c","http://www.mendeley.com/documents/?uuid=70012cbb-3340-381f-8438-5ca94ac97ac9"]}],"mendeley":{"formattedCitation":"&lt;sup&gt;15&lt;/sup&gt;","plainTextFormattedCitation":"15","previouslyFormattedCitation":"&lt;sup&gt;15&lt;/sup&gt;"},"properties":{"noteIndex":0},"schema":"https://github.com/citation-style-language/schema/raw/master/csl-citation.json"}</w:instrText>
      </w:r>
      <w:r w:rsidR="00C14CCC" w:rsidRPr="00C26F55">
        <w:rPr>
          <w:bCs/>
        </w:rPr>
        <w:fldChar w:fldCharType="separate"/>
      </w:r>
      <w:r w:rsidR="00130CEF" w:rsidRPr="00230B8D">
        <w:rPr>
          <w:bCs/>
          <w:vertAlign w:val="superscript"/>
        </w:rPr>
        <w:t>15</w:t>
      </w:r>
      <w:r w:rsidR="00C14CCC" w:rsidRPr="00C26F55">
        <w:rPr>
          <w:bCs/>
        </w:rPr>
        <w:fldChar w:fldCharType="end"/>
      </w:r>
      <w:r w:rsidR="00C14CCC" w:rsidRPr="00C26F55">
        <w:rPr>
          <w:bCs/>
        </w:rPr>
        <w:t>.</w:t>
      </w:r>
      <w:r w:rsidR="00F3019A" w:rsidRPr="00C26F55">
        <w:rPr>
          <w:bCs/>
        </w:rPr>
        <w:t xml:space="preserve"> This is because </w:t>
      </w:r>
      <w:r w:rsidR="00561505" w:rsidRPr="00C26F55">
        <w:rPr>
          <w:bCs/>
        </w:rPr>
        <w:t xml:space="preserve">if the cantilever is too stiff, </w:t>
      </w:r>
      <w:r w:rsidR="0022492C" w:rsidRPr="00C26F55">
        <w:rPr>
          <w:bCs/>
        </w:rPr>
        <w:t>the sample will be in</w:t>
      </w:r>
      <w:r w:rsidR="007E16CA" w:rsidRPr="00C26F55">
        <w:rPr>
          <w:bCs/>
        </w:rPr>
        <w:t xml:space="preserve">dented </w:t>
      </w:r>
      <w:r w:rsidR="00A607E5" w:rsidRPr="00C26F55">
        <w:rPr>
          <w:bCs/>
        </w:rPr>
        <w:t>but no significant cantilever bending will occur. Conversely,</w:t>
      </w:r>
      <w:r w:rsidR="00115B5B" w:rsidRPr="00C26F55">
        <w:rPr>
          <w:bCs/>
        </w:rPr>
        <w:t xml:space="preserve"> if the </w:t>
      </w:r>
      <w:r w:rsidR="00252498" w:rsidRPr="00C26F55">
        <w:rPr>
          <w:bCs/>
        </w:rPr>
        <w:t>cantilever</w:t>
      </w:r>
      <w:r w:rsidR="00115B5B" w:rsidRPr="00C26F55">
        <w:rPr>
          <w:bCs/>
        </w:rPr>
        <w:t xml:space="preserve"> is too soft with respect to the sample, </w:t>
      </w:r>
      <w:r w:rsidR="00ED11D2" w:rsidRPr="00C26F55">
        <w:rPr>
          <w:bCs/>
        </w:rPr>
        <w:t xml:space="preserve">the </w:t>
      </w:r>
      <w:r w:rsidR="00114D16" w:rsidRPr="00C26F55">
        <w:rPr>
          <w:bCs/>
        </w:rPr>
        <w:t>cantilever</w:t>
      </w:r>
      <w:r w:rsidR="00ED11D2" w:rsidRPr="00C26F55">
        <w:rPr>
          <w:bCs/>
        </w:rPr>
        <w:t xml:space="preserve"> will excessively bend with minimal indentation</w:t>
      </w:r>
      <w:r w:rsidR="007303F3" w:rsidRPr="00C26F55">
        <w:rPr>
          <w:bCs/>
        </w:rPr>
        <w:t>.</w:t>
      </w:r>
      <w:r w:rsidR="00501639" w:rsidRPr="00C26F55">
        <w:rPr>
          <w:bCs/>
        </w:rPr>
        <w:t xml:space="preserve"> Both </w:t>
      </w:r>
      <w:r w:rsidR="00857C56" w:rsidRPr="00C26F55">
        <w:rPr>
          <w:bCs/>
        </w:rPr>
        <w:t xml:space="preserve">instances will result in </w:t>
      </w:r>
      <w:r w:rsidR="00873A8A" w:rsidRPr="00C26F55">
        <w:rPr>
          <w:bCs/>
        </w:rPr>
        <w:t xml:space="preserve">the miscalculation of </w:t>
      </w:r>
      <w:r w:rsidR="00873A8A" w:rsidRPr="00C26F55">
        <w:rPr>
          <w:bCs/>
          <w:i/>
          <w:iCs/>
        </w:rPr>
        <w:t>E</w:t>
      </w:r>
      <w:r w:rsidR="00C050FB" w:rsidRPr="00C26F55">
        <w:rPr>
          <w:bCs/>
        </w:rPr>
        <w:t xml:space="preserve"> in the subsequent analysis</w:t>
      </w:r>
      <w:r w:rsidR="00873A8A" w:rsidRPr="00C26F55">
        <w:rPr>
          <w:bCs/>
        </w:rPr>
        <w:t>.</w:t>
      </w:r>
    </w:p>
    <w:p w14:paraId="32D3C6AC" w14:textId="08ABF8EB" w:rsidR="00D10968" w:rsidRPr="00C26F55" w:rsidRDefault="00D10968" w:rsidP="00B00A46">
      <w:pPr>
        <w:rPr>
          <w:bCs/>
        </w:rPr>
      </w:pPr>
    </w:p>
    <w:p w14:paraId="11F756DF" w14:textId="5EB8CB96" w:rsidR="00A3002E" w:rsidRDefault="00D00D21" w:rsidP="00B00A46">
      <w:pPr>
        <w:pStyle w:val="ListParagraph"/>
        <w:ind w:left="0"/>
        <w:contextualSpacing w:val="0"/>
        <w:rPr>
          <w:color w:val="000000" w:themeColor="text1"/>
        </w:rPr>
      </w:pPr>
      <w:r w:rsidRPr="00C26F55">
        <w:rPr>
          <w:bCs/>
          <w:color w:val="000000" w:themeColor="text1"/>
        </w:rPr>
        <w:t>For probe calibration,</w:t>
      </w:r>
      <w:r w:rsidR="00376E7B" w:rsidRPr="00C26F55">
        <w:rPr>
          <w:bCs/>
          <w:color w:val="000000" w:themeColor="text1"/>
        </w:rPr>
        <w:t xml:space="preserve"> t</w:t>
      </w:r>
      <w:r w:rsidR="00D10968" w:rsidRPr="00C26F55">
        <w:rPr>
          <w:bCs/>
          <w:color w:val="000000" w:themeColor="text1"/>
        </w:rPr>
        <w:t>he</w:t>
      </w:r>
      <w:r w:rsidR="00D10968" w:rsidRPr="00C26F55">
        <w:rPr>
          <w:color w:val="000000" w:themeColor="text1"/>
        </w:rPr>
        <w:t xml:space="preserve"> probe must be wet prior to insertion into the calibration dish to minimize surface tension when encountering the liquid of the calibration dish. Not doing so may cause </w:t>
      </w:r>
      <w:r w:rsidR="008A167D">
        <w:rPr>
          <w:color w:val="000000" w:themeColor="text1"/>
        </w:rPr>
        <w:t xml:space="preserve">the </w:t>
      </w:r>
      <w:r w:rsidR="00D10968" w:rsidRPr="00C26F55">
        <w:rPr>
          <w:color w:val="000000" w:themeColor="text1"/>
        </w:rPr>
        <w:t xml:space="preserve">trapping of air bubbles or push the cantilever against the optical fiber. This can also result </w:t>
      </w:r>
      <w:r w:rsidR="008A167D" w:rsidRPr="00C26F55">
        <w:rPr>
          <w:color w:val="000000" w:themeColor="text1"/>
        </w:rPr>
        <w:t>i</w:t>
      </w:r>
      <w:r w:rsidR="008A167D">
        <w:rPr>
          <w:color w:val="000000" w:themeColor="text1"/>
        </w:rPr>
        <w:t>n</w:t>
      </w:r>
      <w:r w:rsidR="008A167D" w:rsidRPr="00C26F55">
        <w:rPr>
          <w:color w:val="000000" w:themeColor="text1"/>
        </w:rPr>
        <w:t xml:space="preserve"> </w:t>
      </w:r>
      <w:r w:rsidR="00D10968" w:rsidRPr="00C26F55">
        <w:rPr>
          <w:color w:val="000000" w:themeColor="text1"/>
        </w:rPr>
        <w:t>the probe being damaged.</w:t>
      </w:r>
    </w:p>
    <w:p w14:paraId="25837952" w14:textId="77777777" w:rsidR="008A167D" w:rsidRPr="00C26F55" w:rsidRDefault="008A167D" w:rsidP="00B00A46">
      <w:pPr>
        <w:pStyle w:val="ListParagraph"/>
        <w:ind w:left="0"/>
        <w:contextualSpacing w:val="0"/>
        <w:rPr>
          <w:color w:val="000000" w:themeColor="text1"/>
        </w:rPr>
      </w:pPr>
    </w:p>
    <w:p w14:paraId="722F39BE" w14:textId="7AD88D75" w:rsidR="00152198" w:rsidRPr="00C26F55" w:rsidRDefault="00650090" w:rsidP="00B00A46">
      <w:pPr>
        <w:rPr>
          <w:bCs/>
        </w:rPr>
      </w:pPr>
      <w:r w:rsidRPr="00C26F55">
        <w:t>The</w:t>
      </w:r>
      <w:r w:rsidR="001E45F9" w:rsidRPr="00C26F55">
        <w:t xml:space="preserve"> </w:t>
      </w:r>
      <w:r w:rsidR="004C02F3" w:rsidRPr="00C26F55">
        <w:t xml:space="preserve">use </w:t>
      </w:r>
      <w:r w:rsidR="003B2AEA" w:rsidRPr="00C26F55">
        <w:t xml:space="preserve">of </w:t>
      </w:r>
      <w:r w:rsidR="004C02F3" w:rsidRPr="00C26F55">
        <w:t>a thick glass Petri dish</w:t>
      </w:r>
      <w:r w:rsidR="003B2AEA" w:rsidRPr="00C26F55">
        <w:t xml:space="preserve"> is </w:t>
      </w:r>
      <w:r w:rsidR="00327364" w:rsidRPr="00C26F55">
        <w:t>recommended</w:t>
      </w:r>
      <w:r w:rsidR="00186C26" w:rsidRPr="00C26F55">
        <w:t xml:space="preserve"> for calibration</w:t>
      </w:r>
      <w:r w:rsidR="004C02F3" w:rsidRPr="00C26F55">
        <w:t xml:space="preserve">. </w:t>
      </w:r>
      <w:r w:rsidR="006E6B66" w:rsidRPr="00C26F55">
        <w:t xml:space="preserve">Glass is infinitely stiff compared to the cantilever, which allows accurate calibration of the cantilever’s </w:t>
      </w:r>
      <w:r w:rsidR="006E6B66" w:rsidRPr="00C26F55">
        <w:rPr>
          <w:i/>
        </w:rPr>
        <w:t>k</w:t>
      </w:r>
      <w:r w:rsidR="006E6B66" w:rsidRPr="00C26F55">
        <w:rPr>
          <w:i/>
          <w:iCs/>
        </w:rPr>
        <w:t xml:space="preserve"> </w:t>
      </w:r>
      <w:r w:rsidR="006E6B66" w:rsidRPr="00C26F55">
        <w:t xml:space="preserve">while </w:t>
      </w:r>
      <w:r w:rsidR="006E6B66" w:rsidRPr="00C26F55">
        <w:lastRenderedPageBreak/>
        <w:t xml:space="preserve">indenting the glass. Further, the weight of the glass ensures a stable substrate </w:t>
      </w:r>
      <w:r w:rsidR="00AA53CA" w:rsidRPr="00C26F55">
        <w:t>that</w:t>
      </w:r>
      <w:r w:rsidR="006E6B66" w:rsidRPr="00C26F55">
        <w:t xml:space="preserve"> is more robust against noise (e.g., airflow and acoustic vibrations) compared to a lighter plastic </w:t>
      </w:r>
      <w:r w:rsidR="00AA53CA" w:rsidRPr="00C26F55">
        <w:t>P</w:t>
      </w:r>
      <w:r w:rsidR="006E6B66" w:rsidRPr="00C26F55">
        <w:t xml:space="preserve">etri dish. </w:t>
      </w:r>
      <w:r w:rsidR="005B3E96" w:rsidRPr="00C26F55">
        <w:rPr>
          <w:color w:val="000000" w:themeColor="text1"/>
        </w:rPr>
        <w:t>The calibration</w:t>
      </w:r>
      <w:r w:rsidR="00317290" w:rsidRPr="00C26F55">
        <w:rPr>
          <w:color w:val="000000" w:themeColor="text1"/>
        </w:rPr>
        <w:t xml:space="preserve"> </w:t>
      </w:r>
      <w:r w:rsidR="007E06E4" w:rsidRPr="00C26F55">
        <w:rPr>
          <w:color w:val="000000" w:themeColor="text1"/>
        </w:rPr>
        <w:t>performs a linearization procedure of the interferometric signal measured at the detector (V/t), which means the signal will be converted into linear cantilever bending (</w:t>
      </w:r>
      <w:r w:rsidR="00127EFC" w:rsidRPr="00C26F55">
        <w:rPr>
          <w:rFonts w:eastAsia="Symbol"/>
        </w:rPr>
        <w:t>µ</w:t>
      </w:r>
      <w:r w:rsidR="007E06E4" w:rsidRPr="00C26F55">
        <w:rPr>
          <w:color w:val="000000" w:themeColor="text1"/>
        </w:rPr>
        <w:t>m/t) using the unit circle (demodulation circle) as a linearization tool</w:t>
      </w:r>
      <w:r w:rsidR="007E06E4" w:rsidRPr="00C26F55">
        <w:rPr>
          <w:color w:val="000000" w:themeColor="text1"/>
        </w:rPr>
        <w:fldChar w:fldCharType="begin" w:fldLock="1"/>
      </w:r>
      <w:r w:rsidR="007E06E4" w:rsidRPr="00C26F55">
        <w:rPr>
          <w:color w:val="000000" w:themeColor="text1"/>
        </w:rPr>
        <w:instrText>ADDIN CSL_CITATION {"citationItems":[{"id":"ITEM-1","itemData":{"DOI":"10.1039/c6sm00300a","abstract":"There is a strong demand for nanoindentation methods to probe the heterogeneous viscoelastic properties of soft tissues. Important applications include diagnosis of early onset diseases such as arthritis and investigations into cellular mechanoresponse in tissue. Quantification of tissue mechanics at length and time scales relevant to biological processes, however, remains a technical challenge. Here, we present a new nanoindentation approach that is ideally suited to probe the viscoelastic properties of soft, hydrated tissues. We built a ferrule-top probe that uses wavelength modulation in a Fabry-Pé rot cavity configuration to detect cantilever deflection and to drive a feedback-controlled piezoelectric actuator. This technique allows us to control the static load applied onto the sample using an all-optical mm-sized probe. We extract the local elastic and viscous moduli of the samples by superposing a small oscillatory load and recording the indentation depth at the frequency of oscillation. By using a set of silicone elastomers with a range of stiffnesses representative of biological tissues, we demonstrate that the technique can accurately determine moduli over a wide range (0.1-100 kPa) and over a frequency range of 0.01-10 Hz. Direct comparison with macroscopic rheology measurements yields excellent quantitative agreement, without any fitting parameters. Finally, we show how this method can provide a spatially-resolved map of large variations in mechanical properties (orders of magnitude) across the surface of soft samples thanks to high sensitivity over large (4mm) cantilever deflections. This approach paves the way to investigations into the local dynamic mechanical properties of biological soft matter.","author":[{"dropping-particle":"","family":"Hoorn","given":"Hedde","non-dropping-particle":"Van","parse-names":false,"suffix":""},{"dropping-particle":"","family":"Kurniawan","given":"Nicholas A","non-dropping-particle":"","parse-names":false,"suffix":""},{"dropping-particle":"","family":"Koenderink Ac","given":"Gijsje H","non-dropping-particle":"","parse-names":false,"suffix":""},{"dropping-particle":"","family":"Iannuzzi","given":"Davide","non-dropping-particle":"","parse-names":false,"suffix":""}],"container-title":"This journal is Cite this: Soft Matter","id":"ITEM-1","issued":{"date-parts":[["2016"]]},"page":"3066","title":"Local dynamic mechanical analysis for heterogeneous soft matter using ferrule-top indentation †","type":"article-journal","volume":"12"},"uris":["http://www.mendeley.com/documents/?uuid=4ea474d4-13a2-496b-bbc5-bf3a9b838977","http://www.mendeley.com/documents/?uuid=4eec825d-e1b6-3ce7-a108-0af35cf8c3c7"]}],"mendeley":{"formattedCitation":"&lt;sup&gt;18&lt;/sup&gt;","plainTextFormattedCitation":"18","previouslyFormattedCitation":"&lt;sup&gt;18&lt;/sup&gt;"},"properties":{"noteIndex":0},"schema":"https://github.com/citation-style-language/schema/raw/master/csl-citation.json"}</w:instrText>
      </w:r>
      <w:r w:rsidR="007E06E4" w:rsidRPr="00C26F55">
        <w:rPr>
          <w:color w:val="000000" w:themeColor="text1"/>
        </w:rPr>
        <w:fldChar w:fldCharType="separate"/>
      </w:r>
      <w:r w:rsidR="007E06E4" w:rsidRPr="00230B8D">
        <w:rPr>
          <w:color w:val="000000" w:themeColor="text1"/>
          <w:vertAlign w:val="superscript"/>
        </w:rPr>
        <w:t>18</w:t>
      </w:r>
      <w:r w:rsidR="007E06E4" w:rsidRPr="00C26F55">
        <w:rPr>
          <w:color w:val="000000" w:themeColor="text1"/>
        </w:rPr>
        <w:fldChar w:fldCharType="end"/>
      </w:r>
      <w:r w:rsidR="00AA53CA" w:rsidRPr="00C26F55">
        <w:rPr>
          <w:color w:val="000000" w:themeColor="text1"/>
        </w:rPr>
        <w:t>.</w:t>
      </w:r>
      <w:r w:rsidR="007E06E4" w:rsidRPr="00C26F55">
        <w:rPr>
          <w:color w:val="000000" w:themeColor="text1"/>
        </w:rPr>
        <w:t xml:space="preserve"> The deflection sensitivity (</w:t>
      </w:r>
      <w:r w:rsidR="00127EFC" w:rsidRPr="00C26F55">
        <w:rPr>
          <w:rFonts w:eastAsia="Symbol"/>
        </w:rPr>
        <w:t>µ</w:t>
      </w:r>
      <w:r w:rsidR="007E06E4" w:rsidRPr="00C26F55">
        <w:rPr>
          <w:color w:val="000000" w:themeColor="text1"/>
        </w:rPr>
        <w:t xml:space="preserve">m/V) is set by default in the interferometer and used to convert V to </w:t>
      </w:r>
      <w:r w:rsidR="00F47CFA" w:rsidRPr="00C26F55">
        <w:rPr>
          <w:rFonts w:eastAsia="Symbol"/>
        </w:rPr>
        <w:t>µ</w:t>
      </w:r>
      <w:r w:rsidR="007E06E4" w:rsidRPr="00C26F55">
        <w:rPr>
          <w:color w:val="000000" w:themeColor="text1"/>
        </w:rPr>
        <w:t xml:space="preserve">m. During this procedure, the </w:t>
      </w:r>
      <w:r w:rsidR="00F47CFA" w:rsidRPr="00C26F55">
        <w:rPr>
          <w:color w:val="000000" w:themeColor="text1"/>
        </w:rPr>
        <w:t>c</w:t>
      </w:r>
      <w:r w:rsidR="007E06E4" w:rsidRPr="00C26F55">
        <w:rPr>
          <w:color w:val="000000" w:themeColor="text1"/>
        </w:rPr>
        <w:t>alibration factor is also determined, which originates from the mismatch in position between the spherical tip and the fiber position where the signal read-out occurs (</w:t>
      </w:r>
      <w:r w:rsidR="007E06E4" w:rsidRPr="00C26F55">
        <w:rPr>
          <w:b/>
          <w:bCs/>
          <w:color w:val="000000" w:themeColor="text1"/>
        </w:rPr>
        <w:t>Figure 3</w:t>
      </w:r>
      <w:r w:rsidR="00D81239" w:rsidRPr="00C26F55">
        <w:rPr>
          <w:b/>
          <w:bCs/>
          <w:color w:val="000000" w:themeColor="text1"/>
        </w:rPr>
        <w:t>A</w:t>
      </w:r>
      <w:r w:rsidR="007E06E4" w:rsidRPr="00C26F55">
        <w:rPr>
          <w:color w:val="000000" w:themeColor="text1"/>
        </w:rPr>
        <w:t>). By indenting on a stiff substrate</w:t>
      </w:r>
      <w:r w:rsidR="00A904EE">
        <w:rPr>
          <w:color w:val="000000" w:themeColor="text1"/>
        </w:rPr>
        <w:t>-</w:t>
      </w:r>
      <w:r w:rsidR="007E06E4" w:rsidRPr="00C26F55">
        <w:rPr>
          <w:color w:val="000000" w:themeColor="text1"/>
        </w:rPr>
        <w:t>like glass, the deflection measured by the fiber is approximately the same as the distance displaced by the piezo, which means the indentation depth is approximately zero. Taking their ratio yields the calibration factor.</w:t>
      </w:r>
      <w:r w:rsidR="0024619E" w:rsidRPr="00C26F55">
        <w:rPr>
          <w:color w:val="000000" w:themeColor="text1"/>
        </w:rPr>
        <w:t xml:space="preserve"> </w:t>
      </w:r>
      <w:r w:rsidR="009C2F9A" w:rsidRPr="00C26F55">
        <w:rPr>
          <w:bCs/>
        </w:rPr>
        <w:t xml:space="preserve">It is important that the calibration of the instrument is performed correctly, and that all checks are satisfied before continuing to acquire </w:t>
      </w:r>
      <w:r w:rsidR="009C2F9A" w:rsidRPr="00C26F55">
        <w:rPr>
          <w:i/>
        </w:rPr>
        <w:t>F-z</w:t>
      </w:r>
      <w:r w:rsidR="009C2F9A" w:rsidRPr="00C26F55">
        <w:rPr>
          <w:bCs/>
        </w:rPr>
        <w:t xml:space="preserve"> data</w:t>
      </w:r>
      <w:r w:rsidR="00250BD1" w:rsidRPr="00C26F55">
        <w:rPr>
          <w:bCs/>
        </w:rPr>
        <w:t>.</w:t>
      </w:r>
    </w:p>
    <w:p w14:paraId="2EB94EFD" w14:textId="77777777" w:rsidR="00746E30" w:rsidRPr="00C26F55" w:rsidRDefault="00746E30" w:rsidP="00B00A46"/>
    <w:p w14:paraId="307C924E" w14:textId="60B7B5B7" w:rsidR="00091794" w:rsidRDefault="00A068D9" w:rsidP="00B00A46">
      <w:pPr>
        <w:rPr>
          <w:bCs/>
        </w:rPr>
      </w:pPr>
      <w:r w:rsidRPr="00C26F55">
        <w:rPr>
          <w:bCs/>
        </w:rPr>
        <w:t xml:space="preserve">When configuring </w:t>
      </w:r>
      <w:r w:rsidR="00BA68CA" w:rsidRPr="00C26F55">
        <w:rPr>
          <w:bCs/>
        </w:rPr>
        <w:t>a</w:t>
      </w:r>
      <w:r w:rsidRPr="00C26F55">
        <w:rPr>
          <w:bCs/>
        </w:rPr>
        <w:t xml:space="preserve">n indentation profile, </w:t>
      </w:r>
      <w:r w:rsidR="008E522C" w:rsidRPr="00C26F55">
        <w:rPr>
          <w:bCs/>
        </w:rPr>
        <w:t>it is useful to keep in mind the assumptions of the Hertz model</w:t>
      </w:r>
      <w:r w:rsidR="00CA07D9">
        <w:rPr>
          <w:bCs/>
        </w:rPr>
        <w:t>,</w:t>
      </w:r>
      <w:r w:rsidR="008E522C" w:rsidRPr="00C26F55">
        <w:rPr>
          <w:bCs/>
        </w:rPr>
        <w:t xml:space="preserve"> which will be used later </w:t>
      </w:r>
      <w:r w:rsidR="00E85BAC" w:rsidRPr="00C26F55">
        <w:rPr>
          <w:bCs/>
        </w:rPr>
        <w:t xml:space="preserve">to </w:t>
      </w:r>
      <w:r w:rsidR="008E522C" w:rsidRPr="00C26F55">
        <w:rPr>
          <w:bCs/>
        </w:rPr>
        <w:t xml:space="preserve">analyze the data. </w:t>
      </w:r>
      <w:r w:rsidR="00871496" w:rsidRPr="00C26F55">
        <w:rPr>
          <w:bCs/>
        </w:rPr>
        <w:t xml:space="preserve">The Hertz model is derived assuming that the sample is a linear elastic homogeneous isotropic (LEHI) infinitely extended </w:t>
      </w:r>
      <w:r w:rsidR="00FD0E96" w:rsidRPr="00C26F55">
        <w:rPr>
          <w:bCs/>
        </w:rPr>
        <w:t>half-</w:t>
      </w:r>
      <w:r w:rsidR="00871496" w:rsidRPr="00C26F55">
        <w:rPr>
          <w:bCs/>
        </w:rPr>
        <w:t xml:space="preserve">space, which results in the following practical consequences: </w:t>
      </w:r>
      <w:proofErr w:type="spellStart"/>
      <w:r w:rsidR="00871496" w:rsidRPr="00C26F55">
        <w:t>i</w:t>
      </w:r>
      <w:proofErr w:type="spellEnd"/>
      <w:r w:rsidR="00871496" w:rsidRPr="00C26F55">
        <w:t>)</w:t>
      </w:r>
      <w:r w:rsidR="00871496" w:rsidRPr="00C26F55">
        <w:rPr>
          <w:bCs/>
        </w:rPr>
        <w:t xml:space="preserve"> applied strains should not exceed 20% (as a rule of thumb, the</w:t>
      </w:r>
      <w:r w:rsidR="00871496" w:rsidRPr="00C26F55">
        <w:rPr>
          <w:i/>
        </w:rPr>
        <w:t xml:space="preserve"> </w:t>
      </w:r>
      <w:r w:rsidR="00091794" w:rsidRPr="00C26F55">
        <w:rPr>
          <w:rFonts w:eastAsia="Symbol"/>
          <w:i/>
        </w:rPr>
        <w:t>δ</w:t>
      </w:r>
      <w:r w:rsidR="00F47036" w:rsidRPr="00C26F55">
        <w:rPr>
          <w:bCs/>
        </w:rPr>
        <w:t xml:space="preserve"> </w:t>
      </w:r>
      <w:r w:rsidR="00871496" w:rsidRPr="00C26F55">
        <w:rPr>
          <w:bCs/>
        </w:rPr>
        <w:t>should not exceed 10% of the</w:t>
      </w:r>
      <w:r w:rsidR="00702E06" w:rsidRPr="00C26F55">
        <w:rPr>
          <w:bCs/>
        </w:rPr>
        <w:t xml:space="preserve"> tip’s</w:t>
      </w:r>
      <w:r w:rsidR="00871496" w:rsidRPr="00C26F55">
        <w:rPr>
          <w:bCs/>
        </w:rPr>
        <w:t xml:space="preserve"> </w:t>
      </w:r>
      <w:r w:rsidR="003007D1" w:rsidRPr="00C26F55">
        <w:rPr>
          <w:i/>
        </w:rPr>
        <w:t>R</w:t>
      </w:r>
      <w:r w:rsidR="00871496" w:rsidRPr="00C26F55">
        <w:rPr>
          <w:bCs/>
        </w:rPr>
        <w:t>) and ii)</w:t>
      </w:r>
      <w:r w:rsidR="00F47036" w:rsidRPr="00C26F55">
        <w:rPr>
          <w:bCs/>
          <w:i/>
        </w:rPr>
        <w:t xml:space="preserve"> </w:t>
      </w:r>
      <w:r w:rsidR="00091794" w:rsidRPr="00C26F55">
        <w:rPr>
          <w:bCs/>
          <w:i/>
          <w:iCs/>
        </w:rPr>
        <w:t xml:space="preserve">δ </w:t>
      </w:r>
      <w:r w:rsidR="00871496" w:rsidRPr="00C26F55">
        <w:rPr>
          <w:bCs/>
        </w:rPr>
        <w:t>should be less than 10% of the sample thickness, and small compared to the other sample’s dimensions</w:t>
      </w:r>
      <w:r w:rsidR="00871496" w:rsidRPr="00C26F55">
        <w:rPr>
          <w:bCs/>
        </w:rPr>
        <w:fldChar w:fldCharType="begin" w:fldLock="1"/>
      </w:r>
      <w:r w:rsidR="00130CEF" w:rsidRPr="00C26F55">
        <w:rPr>
          <w:bCs/>
        </w:rPr>
        <w:instrText>ADDIN CSL_CITATION {"citationItems":[{"id":"ITEM-1","itemData":{"DOI":"10.1038/s42254-018-0001-7","ISSN":"25225820","abstract":"Mechanobiology emerges at the crossroads of medicine, biology, biophysics and engineering and describes how the responses of proteins, cells, tissues and organs to mechanical cues contribute to development, differentiation, physiology and disease. The grand challenge in mechanobiology is to quantify how biological systems sense, transduce, respond and apply mechanical signals. Over the past three decades, atomic force microscopy (AFM) has emerged as a key platform enabling the simultaneous morphological and mechanical characterization of living biological systems. In this Review, we survey the basic principles, advantages and limitations of the most common AFM modalities used to map the dynamic mechanical properties of complex biological samples to their morphology. We discuss how mechanical properties can be directly linked to function, which has remained a poorly addressed issue. We outline the potential of combining AFM with complementary techniques, including optical microscopy and spectroscopy of mechanosensitive fluorescent constructs, super-resolution microscopy, the patch clamp technique and the use of microstructured and fluidic devices to characterize the 3D distribution of mechanical responses within biological systems and to track their morphology and functional state.","author":[{"dropping-particle":"","family":"Krieg","given":"Michael","non-dropping-particle":"","parse-names":false,"suffix":""},{"dropping-particle":"","family":"Fläschner","given":"Gotthold","non-dropping-particle":"","parse-names":false,"suffix":""},{"dropping-particle":"","family":"Alsteens","given":"David","non-dropping-particle":"","parse-names":false,"suffix":""},{"dropping-particle":"","family":"Gaub","given":"Benjamin M.","non-dropping-particle":"","parse-names":false,"suffix":""},{"dropping-particle":"","family":"Roos","given":"Wouter H.","non-dropping-particle":"","parse-names":false,"suffix":""},{"dropping-particle":"","family":"Wuite","given":"Gijs J.L.","non-dropping-particle":"","parse-names":false,"suffix":""},{"dropping-particle":"","family":"Gaub","given":"Hermann E.","non-dropping-particle":"","parse-names":false,"suffix":""},{"dropping-particle":"","family":"Gerber","given":"Christoph","non-dropping-particle":"","parse-names":false,"suffix":""},{"dropping-particle":"","family":"Dufrêne","given":"Yves F.","non-dropping-particle":"","parse-names":false,"suffix":""},{"dropping-particle":"","family":"Müller","given":"Daniel J.","non-dropping-particle":"","parse-names":false,"suffix":""}],"container-title":"Nature Reviews Physics","id":"ITEM-1","issue":"1","issued":{"date-parts":[["2019","1","1"]]},"page":"41-57","publisher":"Springer Nature","title":"Atomic force microscopy-based mechanobiology","type":"article","volume":"1"},"uris":["http://www.mendeley.com/documents/?uuid=d6eb44da-9307-46eb-ac21-93241cf2d8dd","http://www.mendeley.com/documents/?uuid=546dfe33-ec00-3281-81d1-44af57980df7"]}],"mendeley":{"formattedCitation":"&lt;sup&gt;13&lt;/sup&gt;","plainTextFormattedCitation":"13","previouslyFormattedCitation":"&lt;sup&gt;13&lt;/sup&gt;"},"properties":{"noteIndex":0},"schema":"https://github.com/citation-style-language/schema/raw/master/csl-citation.json"}</w:instrText>
      </w:r>
      <w:r w:rsidR="00871496" w:rsidRPr="00C26F55">
        <w:rPr>
          <w:bCs/>
        </w:rPr>
        <w:fldChar w:fldCharType="separate"/>
      </w:r>
      <w:r w:rsidR="00130CEF" w:rsidRPr="00230B8D">
        <w:rPr>
          <w:bCs/>
          <w:vertAlign w:val="superscript"/>
        </w:rPr>
        <w:t>13</w:t>
      </w:r>
      <w:r w:rsidR="00871496" w:rsidRPr="00C26F55">
        <w:rPr>
          <w:bCs/>
        </w:rPr>
        <w:fldChar w:fldCharType="end"/>
      </w:r>
      <w:r w:rsidR="00871496" w:rsidRPr="00C26F55">
        <w:rPr>
          <w:bCs/>
        </w:rPr>
        <w:t>.</w:t>
      </w:r>
    </w:p>
    <w:p w14:paraId="146FCC86" w14:textId="77777777" w:rsidR="00646EFA" w:rsidRPr="00C26F55" w:rsidRDefault="00646EFA" w:rsidP="00B00A46">
      <w:pPr>
        <w:rPr>
          <w:bCs/>
        </w:rPr>
      </w:pPr>
    </w:p>
    <w:p w14:paraId="22769E0E" w14:textId="02C32332" w:rsidR="007D0AC0" w:rsidRPr="00C26F55" w:rsidRDefault="00871496" w:rsidP="00B00A46">
      <w:pPr>
        <w:rPr>
          <w:bCs/>
        </w:rPr>
      </w:pPr>
      <w:r w:rsidRPr="00C26F55">
        <w:rPr>
          <w:bCs/>
        </w:rPr>
        <w:t>The maximum displacement</w:t>
      </w:r>
      <w:r w:rsidR="00B97DB0" w:rsidRPr="00C26F55">
        <w:rPr>
          <w:bCs/>
        </w:rPr>
        <w:t xml:space="preserve"> (or indentation depth/force depending on the operation mode)</w:t>
      </w:r>
      <w:r w:rsidRPr="00C26F55">
        <w:rPr>
          <w:bCs/>
        </w:rPr>
        <w:t xml:space="preserve"> can be adjusted depending on the resulting </w:t>
      </w:r>
      <w:r w:rsidR="00F83636" w:rsidRPr="00C26F55">
        <w:rPr>
          <w:rFonts w:eastAsia="Symbol"/>
          <w:bCs/>
          <w:i/>
          <w:iCs/>
        </w:rPr>
        <w:t>δ</w:t>
      </w:r>
      <w:r w:rsidRPr="00C26F55">
        <w:rPr>
          <w:bCs/>
        </w:rPr>
        <w:t>, and whether surface or bulk mechanical properties are desired.</w:t>
      </w:r>
      <w:r w:rsidR="007D0AC0" w:rsidRPr="00C26F55">
        <w:rPr>
          <w:bCs/>
        </w:rPr>
        <w:t xml:space="preserve"> If the sample has been indented to a slightly larger</w:t>
      </w:r>
      <w:r w:rsidR="00460176" w:rsidRPr="00C26F55">
        <w:rPr>
          <w:i/>
        </w:rPr>
        <w:t xml:space="preserve"> </w:t>
      </w:r>
      <w:r w:rsidR="00F83636" w:rsidRPr="00C26F55">
        <w:rPr>
          <w:bCs/>
          <w:i/>
          <w:iCs/>
        </w:rPr>
        <w:t>δ</w:t>
      </w:r>
      <w:r w:rsidR="007D0AC0" w:rsidRPr="00C26F55">
        <w:rPr>
          <w:bCs/>
        </w:rPr>
        <w:t xml:space="preserve">, the Hertz model can still be fitted </w:t>
      </w:r>
      <w:r w:rsidR="000C3AC6" w:rsidRPr="00C26F55">
        <w:rPr>
          <w:bCs/>
        </w:rPr>
        <w:t>up to a maximum</w:t>
      </w:r>
      <w:r w:rsidR="00EA733C" w:rsidRPr="00C26F55">
        <w:rPr>
          <w:bCs/>
        </w:rPr>
        <w:t xml:space="preserve"> </w:t>
      </w:r>
      <w:r w:rsidR="00F83636" w:rsidRPr="00C26F55">
        <w:rPr>
          <w:rFonts w:eastAsia="Symbol"/>
          <w:i/>
          <w:color w:val="000000" w:themeColor="text1"/>
        </w:rPr>
        <w:t>δ</w:t>
      </w:r>
      <w:r w:rsidR="00CA07D9" w:rsidRPr="000732CC">
        <w:rPr>
          <w:rFonts w:eastAsia="Symbol"/>
          <w:iCs/>
          <w:color w:val="000000" w:themeColor="text1"/>
        </w:rPr>
        <w:t>,</w:t>
      </w:r>
      <w:r w:rsidR="00EA733C" w:rsidRPr="00C26F55">
        <w:rPr>
          <w:color w:val="000000" w:themeColor="text1"/>
        </w:rPr>
        <w:t xml:space="preserve"> </w:t>
      </w:r>
      <w:r w:rsidR="007D0AC0" w:rsidRPr="00C26F55">
        <w:rPr>
          <w:bCs/>
        </w:rPr>
        <w:t>which lies within its assumptions</w:t>
      </w:r>
      <w:r w:rsidR="002130D1" w:rsidRPr="00C26F55">
        <w:rPr>
          <w:bCs/>
        </w:rPr>
        <w:t xml:space="preserve"> in</w:t>
      </w:r>
      <w:r w:rsidR="004B0E03" w:rsidRPr="00C26F55">
        <w:rPr>
          <w:bCs/>
        </w:rPr>
        <w:t xml:space="preserve"> the</w:t>
      </w:r>
      <w:r w:rsidR="002130D1" w:rsidRPr="00C26F55">
        <w:rPr>
          <w:bCs/>
        </w:rPr>
        <w:t xml:space="preserve"> </w:t>
      </w:r>
      <w:proofErr w:type="spellStart"/>
      <w:r w:rsidR="002130D1" w:rsidRPr="00C26F55">
        <w:rPr>
          <w:bCs/>
        </w:rPr>
        <w:t>NanoAnalysis</w:t>
      </w:r>
      <w:proofErr w:type="spellEnd"/>
      <w:r w:rsidR="004B0E03" w:rsidRPr="00C26F55">
        <w:rPr>
          <w:bCs/>
        </w:rPr>
        <w:t xml:space="preserve"> software</w:t>
      </w:r>
      <w:r w:rsidR="001B2E43" w:rsidRPr="00C26F55">
        <w:rPr>
          <w:bCs/>
        </w:rPr>
        <w:t xml:space="preserve">, and the average </w:t>
      </w:r>
      <w:r w:rsidR="00670BAD" w:rsidRPr="00C26F55">
        <w:rPr>
          <w:bCs/>
        </w:rPr>
        <w:t>ES</w:t>
      </w:r>
      <w:r w:rsidR="001B2E43" w:rsidRPr="00C26F55">
        <w:rPr>
          <w:bCs/>
        </w:rPr>
        <w:t xml:space="preserve"> used to estimate this range</w:t>
      </w:r>
      <w:r w:rsidR="007D0AC0" w:rsidRPr="00C26F55">
        <w:rPr>
          <w:bCs/>
        </w:rPr>
        <w:t xml:space="preserve"> (</w:t>
      </w:r>
      <w:r w:rsidR="00993FFA" w:rsidRPr="00C26F55">
        <w:rPr>
          <w:bCs/>
        </w:rPr>
        <w:t xml:space="preserve">see </w:t>
      </w:r>
      <w:r w:rsidR="00205720" w:rsidRPr="00C26F55">
        <w:rPr>
          <w:b/>
        </w:rPr>
        <w:t xml:space="preserve">Representative </w:t>
      </w:r>
      <w:r w:rsidR="00795A35" w:rsidRPr="00C26F55">
        <w:rPr>
          <w:b/>
        </w:rPr>
        <w:t>R</w:t>
      </w:r>
      <w:r w:rsidR="00205720" w:rsidRPr="00C26F55">
        <w:rPr>
          <w:b/>
        </w:rPr>
        <w:t>esults</w:t>
      </w:r>
      <w:r w:rsidR="007D0AC0" w:rsidRPr="00C26F55">
        <w:rPr>
          <w:bCs/>
        </w:rPr>
        <w:t>).</w:t>
      </w:r>
    </w:p>
    <w:p w14:paraId="3851165A" w14:textId="6BDA48B4" w:rsidR="00A10FC3" w:rsidRPr="00C26F55" w:rsidRDefault="00A10FC3" w:rsidP="00B00A46">
      <w:pPr>
        <w:rPr>
          <w:bCs/>
        </w:rPr>
      </w:pPr>
    </w:p>
    <w:p w14:paraId="02CB4566" w14:textId="4BDCB596" w:rsidR="00A42D18" w:rsidRPr="00C26F55" w:rsidRDefault="0044593B" w:rsidP="00B00A46">
      <w:pPr>
        <w:pBdr>
          <w:top w:val="nil"/>
          <w:left w:val="nil"/>
          <w:bottom w:val="nil"/>
          <w:right w:val="nil"/>
          <w:between w:val="nil"/>
        </w:pBdr>
        <w:rPr>
          <w:b/>
          <w:color w:val="000000" w:themeColor="text1"/>
        </w:rPr>
      </w:pPr>
      <w:r w:rsidRPr="00C26F55">
        <w:rPr>
          <w:bCs/>
          <w:color w:val="000000" w:themeColor="text1"/>
        </w:rPr>
        <w:t xml:space="preserve">For cell nanoindentation </w:t>
      </w:r>
      <w:r w:rsidR="004B3F36" w:rsidRPr="00C26F55">
        <w:rPr>
          <w:bCs/>
          <w:color w:val="000000" w:themeColor="text1"/>
        </w:rPr>
        <w:t>experiments</w:t>
      </w:r>
      <w:r w:rsidRPr="00C26F55">
        <w:rPr>
          <w:bCs/>
          <w:color w:val="000000" w:themeColor="text1"/>
        </w:rPr>
        <w:t xml:space="preserve">, </w:t>
      </w:r>
      <w:r w:rsidR="0028518F" w:rsidRPr="00C26F55">
        <w:rPr>
          <w:bCs/>
          <w:color w:val="000000" w:themeColor="text1"/>
        </w:rPr>
        <w:t>i</w:t>
      </w:r>
      <w:r w:rsidR="00A10FC3" w:rsidRPr="00C26F55">
        <w:rPr>
          <w:bCs/>
          <w:color w:val="000000" w:themeColor="text1"/>
        </w:rPr>
        <w:t>t is challenging to perform multiple matrix scans on the same cell. However, if the cell is large enough, it may be possible to find another suitable region and repeat the procedure</w:t>
      </w:r>
      <w:r w:rsidR="004B3F36" w:rsidRPr="00C26F55">
        <w:rPr>
          <w:bCs/>
          <w:color w:val="000000" w:themeColor="text1"/>
        </w:rPr>
        <w:t xml:space="preserve"> on the same cell</w:t>
      </w:r>
      <w:r w:rsidR="00A10FC3" w:rsidRPr="00C26F55">
        <w:rPr>
          <w:bCs/>
          <w:color w:val="000000" w:themeColor="text1"/>
        </w:rPr>
        <w:t>, for example</w:t>
      </w:r>
      <w:r w:rsidR="00E26F2A">
        <w:rPr>
          <w:bCs/>
          <w:color w:val="000000" w:themeColor="text1"/>
        </w:rPr>
        <w:t>,</w:t>
      </w:r>
      <w:r w:rsidR="00A10FC3" w:rsidRPr="00C26F55" w:rsidDel="00EB0AF1">
        <w:rPr>
          <w:bCs/>
          <w:color w:val="000000" w:themeColor="text1"/>
        </w:rPr>
        <w:t xml:space="preserve"> </w:t>
      </w:r>
      <w:r w:rsidR="00A10FC3" w:rsidRPr="00C26F55">
        <w:rPr>
          <w:bCs/>
          <w:color w:val="000000" w:themeColor="text1"/>
        </w:rPr>
        <w:t>an experiment where the user wants to detect differences in the mechanical properties of a certain region of the cell compared to another. Usually, a map</w:t>
      </w:r>
      <w:r w:rsidR="00A10FC3" w:rsidRPr="00C26F55" w:rsidDel="00242D03">
        <w:rPr>
          <w:bCs/>
          <w:color w:val="000000" w:themeColor="text1"/>
        </w:rPr>
        <w:t xml:space="preserve"> </w:t>
      </w:r>
      <w:r w:rsidR="00A10FC3" w:rsidRPr="00C26F55">
        <w:rPr>
          <w:bCs/>
          <w:color w:val="000000" w:themeColor="text1"/>
        </w:rPr>
        <w:t xml:space="preserve">per </w:t>
      </w:r>
      <w:r w:rsidR="00A10FC3" w:rsidRPr="00C26F55" w:rsidDel="00242D03">
        <w:rPr>
          <w:bCs/>
          <w:color w:val="000000" w:themeColor="text1"/>
        </w:rPr>
        <w:t>cell</w:t>
      </w:r>
      <w:r w:rsidR="00A10FC3" w:rsidRPr="00C26F55">
        <w:rPr>
          <w:bCs/>
          <w:color w:val="000000" w:themeColor="text1"/>
        </w:rPr>
        <w:t xml:space="preserve"> is performed, and a minimum of </w:t>
      </w:r>
      <w:r w:rsidR="00CA07D9">
        <w:rPr>
          <w:bCs/>
          <w:color w:val="000000" w:themeColor="text1"/>
        </w:rPr>
        <w:t>five</w:t>
      </w:r>
      <w:r w:rsidR="00CA07D9" w:rsidRPr="00C26F55">
        <w:rPr>
          <w:bCs/>
          <w:color w:val="000000" w:themeColor="text1"/>
        </w:rPr>
        <w:t xml:space="preserve"> </w:t>
      </w:r>
      <w:r w:rsidR="00A10FC3" w:rsidRPr="00C26F55">
        <w:rPr>
          <w:bCs/>
          <w:color w:val="000000" w:themeColor="text1"/>
        </w:rPr>
        <w:t>cells are indented per biological condition. It is advisable to repeat the experiment at least three times so that sufficient data is acquired on each sample (i.e., three replicates for each cell biological condition</w:t>
      </w:r>
      <w:r w:rsidR="00A10FC3" w:rsidRPr="00C26F55">
        <w:rPr>
          <w:color w:val="000000" w:themeColor="text1"/>
        </w:rPr>
        <w:t>).</w:t>
      </w:r>
    </w:p>
    <w:p w14:paraId="231A002D" w14:textId="77777777" w:rsidR="002A7139" w:rsidRPr="00C26F55" w:rsidRDefault="002A7139" w:rsidP="00B00A46">
      <w:pPr>
        <w:pBdr>
          <w:top w:val="nil"/>
          <w:left w:val="nil"/>
          <w:bottom w:val="nil"/>
          <w:right w:val="nil"/>
          <w:between w:val="nil"/>
        </w:pBdr>
        <w:rPr>
          <w:b/>
          <w:color w:val="000000" w:themeColor="text1"/>
        </w:rPr>
      </w:pPr>
    </w:p>
    <w:p w14:paraId="74471AEE" w14:textId="392FB8A0" w:rsidR="00A42D18" w:rsidRPr="00C26F55" w:rsidRDefault="00A42D18" w:rsidP="00B00A46">
      <w:pPr>
        <w:rPr>
          <w:bCs/>
        </w:rPr>
      </w:pPr>
      <w:r w:rsidRPr="00C26F55">
        <w:rPr>
          <w:bCs/>
        </w:rPr>
        <w:t xml:space="preserve">Critically, </w:t>
      </w:r>
      <w:r w:rsidR="00C862CD" w:rsidRPr="00C26F55">
        <w:rPr>
          <w:bCs/>
        </w:rPr>
        <w:t>acquired</w:t>
      </w:r>
      <w:r w:rsidR="001E2925" w:rsidRPr="00C26F55">
        <w:rPr>
          <w:bCs/>
        </w:rPr>
        <w:t xml:space="preserve"> curves should </w:t>
      </w:r>
      <w:r w:rsidR="00D46D8C" w:rsidRPr="00C26F55">
        <w:rPr>
          <w:bCs/>
        </w:rPr>
        <w:t>present a flat baseline,</w:t>
      </w:r>
      <w:r w:rsidR="00797AC5" w:rsidRPr="00C26F55">
        <w:rPr>
          <w:bCs/>
        </w:rPr>
        <w:t xml:space="preserve"> a transition </w:t>
      </w:r>
      <w:r w:rsidR="00701116" w:rsidRPr="00C26F55">
        <w:rPr>
          <w:bCs/>
        </w:rPr>
        <w:t>region,</w:t>
      </w:r>
      <w:r w:rsidR="00797AC5" w:rsidRPr="00C26F55">
        <w:rPr>
          <w:bCs/>
        </w:rPr>
        <w:t xml:space="preserve"> and a sloped region. </w:t>
      </w:r>
      <w:r w:rsidR="00B77AC5" w:rsidRPr="00C26F55">
        <w:rPr>
          <w:bCs/>
        </w:rPr>
        <w:t>Curves that do not present a baseline cannot be</w:t>
      </w:r>
      <w:r w:rsidR="00494FF4" w:rsidRPr="00C26F55">
        <w:rPr>
          <w:bCs/>
        </w:rPr>
        <w:t xml:space="preserve"> later</w:t>
      </w:r>
      <w:r w:rsidR="00B77AC5" w:rsidRPr="00C26F55">
        <w:rPr>
          <w:bCs/>
        </w:rPr>
        <w:t xml:space="preserve"> </w:t>
      </w:r>
      <w:r w:rsidR="006217F1" w:rsidRPr="00C26F55">
        <w:rPr>
          <w:bCs/>
        </w:rPr>
        <w:t>analyzed</w:t>
      </w:r>
      <w:r w:rsidR="00B77AC5" w:rsidRPr="00C26F55">
        <w:rPr>
          <w:bCs/>
        </w:rPr>
        <w:t xml:space="preserve"> due to </w:t>
      </w:r>
      <w:r w:rsidR="00746FFB" w:rsidRPr="00C26F55">
        <w:rPr>
          <w:bCs/>
        </w:rPr>
        <w:t>uncertainty</w:t>
      </w:r>
      <w:r w:rsidR="00B77AC5" w:rsidRPr="00C26F55">
        <w:rPr>
          <w:bCs/>
        </w:rPr>
        <w:t xml:space="preserve"> on the</w:t>
      </w:r>
      <w:r w:rsidR="00D6414C" w:rsidRPr="00C26F55">
        <w:rPr>
          <w:bCs/>
        </w:rPr>
        <w:t xml:space="preserve"> location of the</w:t>
      </w:r>
      <w:r w:rsidR="00B77AC5" w:rsidRPr="00C26F55">
        <w:rPr>
          <w:bCs/>
        </w:rPr>
        <w:t xml:space="preserve"> CP</w:t>
      </w:r>
      <w:r w:rsidR="00EA789F" w:rsidRPr="00C26F55">
        <w:rPr>
          <w:bCs/>
        </w:rPr>
        <w:t>.</w:t>
      </w:r>
      <w:r w:rsidR="000030BE" w:rsidRPr="00C26F55">
        <w:rPr>
          <w:bCs/>
        </w:rPr>
        <w:t xml:space="preserve"> If </w:t>
      </w:r>
      <w:r w:rsidR="00916088" w:rsidRPr="00C26F55">
        <w:rPr>
          <w:bCs/>
        </w:rPr>
        <w:t xml:space="preserve">curves deviate </w:t>
      </w:r>
      <w:r w:rsidR="00933F8C" w:rsidRPr="00C26F55">
        <w:rPr>
          <w:bCs/>
        </w:rPr>
        <w:t xml:space="preserve">from the </w:t>
      </w:r>
      <w:r w:rsidR="00354AE8" w:rsidRPr="00C26F55">
        <w:rPr>
          <w:bCs/>
        </w:rPr>
        <w:t>shape</w:t>
      </w:r>
      <w:r w:rsidR="00933F8C" w:rsidRPr="00C26F55">
        <w:rPr>
          <w:bCs/>
        </w:rPr>
        <w:t xml:space="preserve"> shown </w:t>
      </w:r>
      <w:r w:rsidR="00306E63" w:rsidRPr="00C26F55">
        <w:rPr>
          <w:bCs/>
        </w:rPr>
        <w:t xml:space="preserve">in </w:t>
      </w:r>
      <w:r w:rsidR="00306E63" w:rsidRPr="00C26F55">
        <w:rPr>
          <w:b/>
        </w:rPr>
        <w:t>Figure 4</w:t>
      </w:r>
      <w:r w:rsidR="00024D9F" w:rsidRPr="00C26F55">
        <w:rPr>
          <w:b/>
        </w:rPr>
        <w:t>A</w:t>
      </w:r>
      <w:r w:rsidR="00306E63" w:rsidRPr="00C26F55">
        <w:rPr>
          <w:bCs/>
        </w:rPr>
        <w:t>,</w:t>
      </w:r>
      <w:r w:rsidR="000B53EE" w:rsidRPr="00C26F55">
        <w:rPr>
          <w:bCs/>
        </w:rPr>
        <w:t xml:space="preserve"> </w:t>
      </w:r>
      <w:r w:rsidR="001D47C6" w:rsidRPr="00C26F55">
        <w:rPr>
          <w:bCs/>
        </w:rPr>
        <w:t xml:space="preserve">the </w:t>
      </w:r>
      <w:r w:rsidR="003F4294" w:rsidRPr="00C26F55">
        <w:rPr>
          <w:bCs/>
        </w:rPr>
        <w:t>contact threshold should be optimized</w:t>
      </w:r>
      <w:r w:rsidR="00B86065" w:rsidRPr="00C26F55">
        <w:rPr>
          <w:bCs/>
        </w:rPr>
        <w:t xml:space="preserve"> before continuing with the experiment</w:t>
      </w:r>
      <w:r w:rsidR="00F60220" w:rsidRPr="00C26F55">
        <w:rPr>
          <w:bCs/>
        </w:rPr>
        <w:t xml:space="preserve"> (see </w:t>
      </w:r>
      <w:r w:rsidR="00B7720E" w:rsidRPr="00C26F55">
        <w:rPr>
          <w:bCs/>
        </w:rPr>
        <w:t>t</w:t>
      </w:r>
      <w:r w:rsidR="00F60220" w:rsidRPr="00C26F55">
        <w:rPr>
          <w:bCs/>
        </w:rPr>
        <w:t>roubleshooting of the method</w:t>
      </w:r>
      <w:r w:rsidR="00B7720E" w:rsidRPr="00C26F55">
        <w:rPr>
          <w:bCs/>
        </w:rPr>
        <w:t xml:space="preserve"> below</w:t>
      </w:r>
      <w:r w:rsidR="00F60220" w:rsidRPr="00C26F55">
        <w:rPr>
          <w:bCs/>
        </w:rPr>
        <w:t>).</w:t>
      </w:r>
    </w:p>
    <w:p w14:paraId="0AA85F72" w14:textId="77777777" w:rsidR="009317C5" w:rsidRPr="00C26F55" w:rsidRDefault="009317C5" w:rsidP="00B00A46">
      <w:pPr>
        <w:rPr>
          <w:bCs/>
        </w:rPr>
      </w:pPr>
    </w:p>
    <w:p w14:paraId="46985B90" w14:textId="41EAB435" w:rsidR="009317C5" w:rsidRPr="00C26F55" w:rsidRDefault="009317C5" w:rsidP="00B00A46">
      <w:pPr>
        <w:rPr>
          <w:bCs/>
        </w:rPr>
      </w:pPr>
      <w:r w:rsidRPr="00C26F55">
        <w:rPr>
          <w:bCs/>
        </w:rPr>
        <w:t xml:space="preserve">Sufficient data </w:t>
      </w:r>
      <w:r w:rsidR="00E3183C" w:rsidRPr="00C26F55">
        <w:rPr>
          <w:bCs/>
        </w:rPr>
        <w:t xml:space="preserve">should be </w:t>
      </w:r>
      <w:r w:rsidR="00D711BF" w:rsidRPr="00C26F55">
        <w:rPr>
          <w:bCs/>
        </w:rPr>
        <w:t xml:space="preserve">acquired to ensure statistically robust results, given the nature of the </w:t>
      </w:r>
      <w:r w:rsidR="00CC1651" w:rsidRPr="00C26F55">
        <w:rPr>
          <w:bCs/>
        </w:rPr>
        <w:t>technique</w:t>
      </w:r>
      <w:r w:rsidR="00CA07D9">
        <w:rPr>
          <w:bCs/>
        </w:rPr>
        <w:t>,</w:t>
      </w:r>
      <w:r w:rsidR="00CC1651" w:rsidRPr="00C26F55">
        <w:rPr>
          <w:bCs/>
        </w:rPr>
        <w:t xml:space="preserve"> which probes mechanical properties locally.</w:t>
      </w:r>
    </w:p>
    <w:p w14:paraId="6CBC5F47" w14:textId="77777777" w:rsidR="001B79D3" w:rsidRPr="00C26F55" w:rsidRDefault="001B79D3" w:rsidP="00B00A46">
      <w:pPr>
        <w:rPr>
          <w:b/>
        </w:rPr>
      </w:pPr>
    </w:p>
    <w:p w14:paraId="20FFF924" w14:textId="1626A453" w:rsidR="00826EEE" w:rsidRPr="00C26F55" w:rsidRDefault="001B79D3" w:rsidP="00B00A46">
      <w:pPr>
        <w:rPr>
          <w:bCs/>
        </w:rPr>
      </w:pPr>
      <w:r w:rsidRPr="00C26F55">
        <w:rPr>
          <w:bCs/>
        </w:rPr>
        <w:t>Data analysis</w:t>
      </w:r>
      <w:r w:rsidR="00B7720E" w:rsidRPr="00C26F55">
        <w:rPr>
          <w:bCs/>
        </w:rPr>
        <w:t xml:space="preserve">: </w:t>
      </w:r>
      <w:r w:rsidR="00D0444B" w:rsidRPr="00C26F55">
        <w:rPr>
          <w:color w:val="000000" w:themeColor="text1"/>
        </w:rPr>
        <w:t xml:space="preserve">The software </w:t>
      </w:r>
      <w:r w:rsidR="00206A91" w:rsidRPr="00C26F55">
        <w:rPr>
          <w:color w:val="000000" w:themeColor="text1"/>
        </w:rPr>
        <w:t>described</w:t>
      </w:r>
      <w:r w:rsidR="00D0444B" w:rsidRPr="00C26F55">
        <w:rPr>
          <w:color w:val="000000" w:themeColor="text1"/>
        </w:rPr>
        <w:t xml:space="preserve"> in this protocol is routinely </w:t>
      </w:r>
      <w:r w:rsidR="007D0D10" w:rsidRPr="00C26F55">
        <w:rPr>
          <w:color w:val="000000" w:themeColor="text1"/>
        </w:rPr>
        <w:t>adopted</w:t>
      </w:r>
      <w:r w:rsidR="00D0444B" w:rsidRPr="00C26F55">
        <w:rPr>
          <w:color w:val="000000" w:themeColor="text1"/>
        </w:rPr>
        <w:t xml:space="preserve"> to analyze nanoindentation </w:t>
      </w:r>
      <w:r w:rsidR="009B7C47" w:rsidRPr="00C26F55">
        <w:rPr>
          <w:color w:val="000000" w:themeColor="text1"/>
        </w:rPr>
        <w:t xml:space="preserve">data </w:t>
      </w:r>
      <w:r w:rsidR="00D0444B" w:rsidRPr="00C26F55">
        <w:rPr>
          <w:color w:val="000000" w:themeColor="text1"/>
        </w:rPr>
        <w:t>and it has been used to obtain results published in several peer-</w:t>
      </w:r>
      <w:r w:rsidR="00D0444B" w:rsidRPr="00C26F55">
        <w:rPr>
          <w:color w:val="000000" w:themeColor="text1"/>
        </w:rPr>
        <w:lastRenderedPageBreak/>
        <w:t>reviewed journals (e.g., nanoindentation of hydrogels</w:t>
      </w:r>
      <w:r w:rsidR="00D0444B" w:rsidRPr="00C26F55">
        <w:rPr>
          <w:color w:val="000000" w:themeColor="text1"/>
        </w:rPr>
        <w:fldChar w:fldCharType="begin" w:fldLock="1"/>
      </w:r>
      <w:r w:rsidR="003E68C4" w:rsidRPr="00C26F55">
        <w:rPr>
          <w:color w:val="000000" w:themeColor="text1"/>
        </w:rPr>
        <w:instrText>ADDIN CSL_CITATION {"citationItems":[{"id":"ITEM-1","itemData":{"DOI":"10.1002/adhm.202000517","ISSN":"21922659","abstract":"© 2020 The Authors. Published by WILEY-VCH Verlag GmbH  &amp;  Co. KGaA, Weinheim It has been established that the mechanical properties of hydrogels control the fate of (stem) cells. However, despite its importance, a one-to-one correspondence between gels' stiffness and cell behavior is still missing from literature. In this work, the viscoelastic properties of poly(ethylene-glycol) (PEG)-based hydrogels are investigated by means of rheological measurements performed at different length scales. The outcomes of this work reveal that PEG-based hydrogels show significant stiffening when subjected to a compressional deformation, implying that conventional bulk rheology measurements may overestimate the stiffness of hydrogels by up to an order of magnitude. It is hypothesized that this apparent stiffening is caused by an induced “tensional state” of the gel network, due to the application of a compressional normal force during sample loading. Moreover, it is shown that the actual stiffness of the hydrogels is instead accurately determined by means of both passive-video-particle-tracking (PVPT) microrheology and nanoindentation measurements, which are inherently performed at the cell's length scale and in absence of any externally applied force in the case of PVPT. These results underpin a methodology for measuring hydrogels' linear viscoelastic properties that are representative of the mechanical constraints perceived by cells in 3D hydrogel cultures.","author":[{"dropping-particle":"","family":"Ciccone","given":"G.","non-dropping-particle":"","parse-names":false,"suffix":""},{"dropping-particle":"","family":"Dobre","given":"O.","non-dropping-particle":"","parse-names":false,"suffix":""},{"dropping-particle":"","family":"Gibson","given":"G.M.","non-dropping-particle":"","parse-names":false,"suffix":""},{"dropping-particle":"","family":"Rey","given":"J.M.","non-dropping-particle":"","parse-names":false,"suffix":""},{"dropping-particle":"","family":"Gonzalez–Garcia","given":"C.","non-dropping-particle":"","parse-names":false,"suffix":""},{"dropping-particle":"","family":"Vassalli","given":"M.","non-dropping-particle":"","parse-names":false,"suffix":""},{"dropping-particle":"","family":"Salmeron–Sanchez","given":"M.","non-dropping-particle":"","parse-names":false,"suffix":""},{"dropping-particle":"","family":"Tassieri","given":"M.","non-dropping-particle":"","parse-names":false,"suffix":""}],"container-title":"Advanced Healthcare Materials","id":"ITEM-1","issue":"17","issued":{"date-parts":[["2020"]]},"title":"What Caging Force Cells Feel in 3D Hydrogels: A Rheological Perspective","type":"article-journal","volume":"9"},"uris":["http://www.mendeley.com/documents/?uuid=6c2d35a0-02d7-47a4-ad31-bba326e98fb4","http://www.mendeley.com/documents/?uuid=8ef90258-ce26-3f2b-abca-fe81dd07dca1"]},{"id":"ITEM-2","itemData":{"DOI":"10.1002/adfm.202010225","author":[{"dropping-particle":"","family":"Dobre","given":"Oana","non-dropping-particle":"","parse-names":false,"suffix":""},{"dropping-particle":"","family":"Oliva","given":"Mariana A G","non-dropping-particle":"","parse-names":false,"suffix":""},{"dropping-particle":"","family":"Ciccone","given":"Giuseppe","non-dropping-particle":"","parse-names":false,"suffix":""},{"dropping-particle":"","family":"Trujillo","given":"Sara","non-dropping-particle":"","parse-names":false,"suffix":""},{"dropping-particle":"","family":"Rodrigo-navarro","given":"Aleixandre","non-dropping-particle":"","parse-names":false,"suffix":""},{"dropping-particle":"","family":"Venters","given":"Douglas Cormac","non-dropping-particle":"","parse-names":false,"suffix":""},{"dropping-particle":"","family":"Llopis-hernandez","given":"Virginia","non-dropping-particle":"","parse-names":false,"suffix":""},{"dropping-particle":"","family":"Vassalli","given":"Massimo","non-dropping-particle":"","parse-names":false,"suffix":""},{"dropping-particle":"","family":"Gonzalez-garcia","given":"Cristina","non-dropping-particle":"","parse-names":false,"suffix":""},{"dropping-particle":"","family":"Dalby","given":"Matthew J","non-dropping-particle":"","parse-names":false,"suffix":""},{"dropping-particle":"","family":"Salmeron-sanchez","given":"Manuel","non-dropping-particle":"","parse-names":false,"suffix":""}],"id":"ITEM-2","issued":{"date-parts":[["2021"]]},"title":"A Hydrogel Platform that Incorporates Laminin Isoforms for Efficient Presentation of Growth Factors – Neural Growth and Osteogenesis","type":"article-journal","volume":"2010225"},"uris":["http://www.mendeley.com/documents/?uuid=5894b855-e79a-41f6-93c9-92348af835d2","http://www.mendeley.com/documents/?uuid=a6869722-3aa7-469f-86da-3367d43c644f","http://www.mendeley.com/documents/?uuid=90afa63e-ead3-4043-a045-a32b6d24dd49"]}],"mendeley":{"formattedCitation":"&lt;sup&gt;8,21&lt;/sup&gt;","plainTextFormattedCitation":"8,21","previouslyFormattedCitation":"&lt;sup&gt;8,21&lt;/sup&gt;"},"properties":{"noteIndex":0},"schema":"https://github.com/citation-style-language/schema/raw/master/csl-citation.json"}</w:instrText>
      </w:r>
      <w:r w:rsidR="00D0444B" w:rsidRPr="00C26F55">
        <w:rPr>
          <w:color w:val="000000" w:themeColor="text1"/>
        </w:rPr>
        <w:fldChar w:fldCharType="separate"/>
      </w:r>
      <w:r w:rsidR="003A60AD" w:rsidRPr="00230B8D">
        <w:rPr>
          <w:color w:val="000000" w:themeColor="text1"/>
          <w:vertAlign w:val="superscript"/>
        </w:rPr>
        <w:t>8,21</w:t>
      </w:r>
      <w:r w:rsidR="00D0444B" w:rsidRPr="00C26F55">
        <w:rPr>
          <w:color w:val="000000" w:themeColor="text1"/>
        </w:rPr>
        <w:fldChar w:fldCharType="end"/>
      </w:r>
      <w:r w:rsidR="00D0444B" w:rsidRPr="00C26F55">
        <w:rPr>
          <w:color w:val="000000" w:themeColor="text1"/>
        </w:rPr>
        <w:t>, nanoindentation of cells</w:t>
      </w:r>
      <w:r w:rsidR="00D0444B" w:rsidRPr="00C26F55">
        <w:rPr>
          <w:color w:val="000000" w:themeColor="text1"/>
        </w:rPr>
        <w:fldChar w:fldCharType="begin" w:fldLock="1"/>
      </w:r>
      <w:r w:rsidR="003D1E24" w:rsidRPr="00C26F55">
        <w:rPr>
          <w:color w:val="000000" w:themeColor="text1"/>
        </w:rPr>
        <w:instrText>ADDIN CSL_CITATION {"citationItems":[{"id":"ITEM-1","itemData":{"DOI":"10.1126/SCIADV.ABB7921","abstract":"Bioactive metabolites have wide-ranging biological activities and are a potential source of future research and therapeutic tools. Here, we use nanovibrational stimulation to induce osteogenic differentiation of mesenchymal stem cells, in the absence of off-target, nonosteogenic differentiation. We show that this differentiation method, which does not rely on the addition of exogenous growth factors to culture media, provides an artifact-free approach to identifying bioactive metabolites that specifically and potently induce osteogenesis. We first identify a highly specific metabolite, cholesterol sulfate, an endogenous steroid. Next, a screen of other small molecules with a similar steroid scaffold identified fludrocortisone acetate with both specific and highly potent osteogenic-inducing activity. Further, we implicate cytoskeletal contractility as a measure of osteogenic potency and cell stiffness as a measure of specificity. These findings demonstrate that physical principles can be used to identify bioactive metabolites and then enable optimization of metabolite potency can be optimized by examining structure-function relationships.","author":[{"dropping-particle":"","family":"Hodgkinson","given":"Tom","non-dropping-particle":"","parse-names":false,"suffix":""},{"dropping-particle":"","family":"Monica Tsimbouri","given":"P.","non-dropping-particle":"","parse-names":false,"suffix":""},{"dropping-particle":"","family":"Llopis-Hernandez","given":"Virginia","non-dropping-particle":"","parse-names":false,"suffix":""},{"dropping-particle":"","family":"Campsie","given":"Paul","non-dropping-particle":"","parse-names":false,"suffix":""},{"dropping-particle":"","family":"Scurr","given":"David","non-dropping-particle":"","parse-names":false,"suffix":""},{"dropping-particle":"","family":"Childs","given":"Peter G.","non-dropping-particle":"","parse-names":false,"suffix":""},{"dropping-particle":"","family":"Phillips","given":"David","non-dropping-particle":"","parse-names":false,"suffix":""},{"dropping-particle":"","family":"Donnelly","given":"Sam","non-dropping-particle":"","parse-names":false,"suffix":""},{"dropping-particle":"","family":"Wells","given":"Julia A.","non-dropping-particle":"","parse-names":false,"suffix":""},{"dropping-particle":"","family":"O’Brien","given":"Fergal J.","non-dropping-particle":"","parse-names":false,"suffix":""},{"dropping-particle":"","family":"Salmeron-Sanchez","given":"Manuel","non-dropping-particle":"","parse-names":false,"suffix":""},{"dropping-particle":"","family":"Burgess","given":"Karl","non-dropping-particle":"","parse-names":false,"suffix":""},{"dropping-particle":"","family":"Alexander","given":"Morgan","non-dropping-particle":"","parse-names":false,"suffix":""},{"dropping-particle":"","family":"Vassalli","given":"Massimo","non-dropping-particle":"","parse-names":false,"suffix":""},{"dropping-particle":"","family":"Oreffo","given":"Richard O.C.","non-dropping-particle":"","parse-names":false,"suffix":""},{"dropping-particle":"","family":"Reid","given":"Stuart","non-dropping-particle":"","parse-names":false,"suffix":""},{"dropping-particle":"","family":"France","given":"David J.","non-dropping-particle":"","parse-names":false,"suffix":""},{"dropping-particle":"","family":"Dalby","given":"Matthew J.","non-dropping-particle":"","parse-names":false,"suffix":""}],"container-title":"Science Advances","id":"ITEM-1","issue":"9","issued":{"date-parts":[["2021","2","24"]]},"page":"7921-7947","publisher":"American Association for the Advancement of Science","title":"The use of nanovibration to discover specific and potent bioactive metabolites that stimulate osteogenic differentiation in mesenchymal stem cells","type":"article-journal","volume":"7"},"uris":["http://www.mendeley.com/documents/?uuid=5c11ae50-fa63-3478-ad78-8fe7045c9eb4","http://www.mendeley.com/documents/?uuid=2d3863f0-229d-45fc-97cb-1990442247ac"]},{"id":"ITEM-2","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Nanobiotechnology","id":"ITEM-2","issue":"1","issued":{"date-parts":[["2020"]]},"page":"1-11","publisher":"BioMed Central","title":"Elasticity spectra as a tool to investigate actin cortex mechanics","type":"article-journal","volume":"18"},"uris":["http://www.mendeley.com/documents/?uuid=c221fccf-280a-4cdb-8e25-72223f1402ba","http://www.mendeley.com/documents/?uuid=ecbea187-ae84-4814-83f1-9531d30125f1"]}],"mendeley":{"formattedCitation":"&lt;sup&gt;24,42&lt;/sup&gt;","plainTextFormattedCitation":"24,42","previouslyFormattedCitation":"&lt;sup&gt;24,42&lt;/sup&gt;"},"properties":{"noteIndex":0},"schema":"https://github.com/citation-style-language/schema/raw/master/csl-citation.json"}</w:instrText>
      </w:r>
      <w:r w:rsidR="00D0444B" w:rsidRPr="00C26F55">
        <w:rPr>
          <w:color w:val="000000" w:themeColor="text1"/>
        </w:rPr>
        <w:fldChar w:fldCharType="separate"/>
      </w:r>
      <w:r w:rsidR="00EC7081" w:rsidRPr="00230B8D">
        <w:rPr>
          <w:color w:val="000000" w:themeColor="text1"/>
          <w:vertAlign w:val="superscript"/>
        </w:rPr>
        <w:t>24,42</w:t>
      </w:r>
      <w:r w:rsidR="00D0444B" w:rsidRPr="00C26F55">
        <w:rPr>
          <w:color w:val="000000" w:themeColor="text1"/>
        </w:rPr>
        <w:fldChar w:fldCharType="end"/>
      </w:r>
      <w:r w:rsidR="00D0444B" w:rsidRPr="00C26F55">
        <w:rPr>
          <w:color w:val="000000" w:themeColor="text1"/>
        </w:rPr>
        <w:t xml:space="preserve">). </w:t>
      </w:r>
      <w:r w:rsidR="00AB23D7" w:rsidRPr="00C26F55">
        <w:rPr>
          <w:bCs/>
        </w:rPr>
        <w:t>Analysis of nanoindentation data is non-trivial.</w:t>
      </w:r>
      <w:r w:rsidR="00901D93" w:rsidRPr="00C26F55">
        <w:rPr>
          <w:bCs/>
        </w:rPr>
        <w:t xml:space="preserve"> </w:t>
      </w:r>
      <w:r w:rsidR="007F2597" w:rsidRPr="00C26F55">
        <w:rPr>
          <w:bCs/>
        </w:rPr>
        <w:t xml:space="preserve">It is </w:t>
      </w:r>
      <w:r w:rsidR="00DD5EE3" w:rsidRPr="00C26F55">
        <w:rPr>
          <w:bCs/>
        </w:rPr>
        <w:t>suggest</w:t>
      </w:r>
      <w:r w:rsidR="007F2597" w:rsidRPr="00C26F55">
        <w:rPr>
          <w:bCs/>
        </w:rPr>
        <w:t>ed to</w:t>
      </w:r>
      <w:r w:rsidR="00DD5EE3" w:rsidRPr="00C26F55">
        <w:rPr>
          <w:bCs/>
        </w:rPr>
        <w:t xml:space="preserve"> </w:t>
      </w:r>
      <w:r w:rsidR="007F2597" w:rsidRPr="00C26F55">
        <w:rPr>
          <w:bCs/>
        </w:rPr>
        <w:t xml:space="preserve">pay </w:t>
      </w:r>
      <w:r w:rsidR="00812FFA" w:rsidRPr="00C26F55">
        <w:rPr>
          <w:bCs/>
        </w:rPr>
        <w:t xml:space="preserve">particular attention to the following </w:t>
      </w:r>
      <w:r w:rsidR="00826EEE" w:rsidRPr="00C26F55">
        <w:rPr>
          <w:bCs/>
        </w:rPr>
        <w:t>parts:</w:t>
      </w:r>
    </w:p>
    <w:p w14:paraId="738B5427" w14:textId="77777777" w:rsidR="009F54A3" w:rsidRPr="00C26F55" w:rsidRDefault="009F54A3" w:rsidP="00B00A46">
      <w:pPr>
        <w:rPr>
          <w:bCs/>
        </w:rPr>
      </w:pPr>
    </w:p>
    <w:p w14:paraId="7063EC18" w14:textId="641029B2" w:rsidR="00812FFA" w:rsidRPr="00C26F55" w:rsidRDefault="00826EEE" w:rsidP="00B00A46">
      <w:r w:rsidRPr="00C26F55">
        <w:t>Screening of the dataset</w:t>
      </w:r>
      <w:r w:rsidR="00B7720E" w:rsidRPr="00C26F55">
        <w:t xml:space="preserve">: </w:t>
      </w:r>
      <w:r w:rsidR="00F02294" w:rsidRPr="00C26F55">
        <w:t xml:space="preserve">The dataset should be </w:t>
      </w:r>
      <w:r w:rsidR="007A3936" w:rsidRPr="00C26F55">
        <w:t>thoroughly</w:t>
      </w:r>
      <w:r w:rsidR="00F02294" w:rsidRPr="00C26F55">
        <w:t xml:space="preserve"> screened </w:t>
      </w:r>
      <w:r w:rsidR="007A3936" w:rsidRPr="00C26F55">
        <w:t>in</w:t>
      </w:r>
      <w:r w:rsidR="00CE5DA6" w:rsidRPr="00C26F55">
        <w:t xml:space="preserve"> the</w:t>
      </w:r>
      <w:r w:rsidR="007A3936" w:rsidRPr="00C26F55">
        <w:t xml:space="preserve"> </w:t>
      </w:r>
      <w:proofErr w:type="spellStart"/>
      <w:r w:rsidR="007A3936" w:rsidRPr="00C26F55">
        <w:t>NanoPrepare</w:t>
      </w:r>
      <w:proofErr w:type="spellEnd"/>
      <w:r w:rsidR="00F04D22" w:rsidRPr="00C26F55">
        <w:t xml:space="preserve"> </w:t>
      </w:r>
      <w:r w:rsidR="007F3C38" w:rsidRPr="00C26F55">
        <w:t>software,</w:t>
      </w:r>
      <w:r w:rsidR="007A3936" w:rsidRPr="00C26F55">
        <w:t xml:space="preserve"> and all </w:t>
      </w:r>
      <w:r w:rsidR="00B328BA" w:rsidRPr="00C26F55">
        <w:t>unsuccessful</w:t>
      </w:r>
      <w:r w:rsidR="007A3936" w:rsidRPr="00C26F55">
        <w:t xml:space="preserve"> curves should be removed</w:t>
      </w:r>
      <w:r w:rsidR="00E71532" w:rsidRPr="00C26F55">
        <w:t xml:space="preserve"> before saving the cleaned dataset as a JSON file.</w:t>
      </w:r>
      <w:r w:rsidR="00786C52" w:rsidRPr="00C26F55">
        <w:t xml:space="preserve"> </w:t>
      </w:r>
      <w:r w:rsidR="003D2475" w:rsidRPr="00C26F55">
        <w:t xml:space="preserve">Curves can still be </w:t>
      </w:r>
      <w:r w:rsidR="001A5477" w:rsidRPr="00C26F55">
        <w:t>excluded</w:t>
      </w:r>
      <w:r w:rsidR="00527CC7" w:rsidRPr="00C26F55">
        <w:t xml:space="preserve"> from the analysis in</w:t>
      </w:r>
      <w:r w:rsidR="00317E3D" w:rsidRPr="00C26F55">
        <w:t xml:space="preserve"> the</w:t>
      </w:r>
      <w:r w:rsidR="00527CC7" w:rsidRPr="00C26F55">
        <w:t xml:space="preserve"> </w:t>
      </w:r>
      <w:proofErr w:type="spellStart"/>
      <w:r w:rsidR="00527CC7" w:rsidRPr="00C26F55">
        <w:t>NanoAnalysis</w:t>
      </w:r>
      <w:proofErr w:type="spellEnd"/>
      <w:r w:rsidR="00317E3D" w:rsidRPr="00C26F55">
        <w:t xml:space="preserve"> software</w:t>
      </w:r>
      <w:r w:rsidR="002C5B3D" w:rsidRPr="00C26F55">
        <w:t xml:space="preserve">, but </w:t>
      </w:r>
      <w:r w:rsidR="00602683" w:rsidRPr="00C26F55">
        <w:t>the JSON file cannot be changed.</w:t>
      </w:r>
      <w:r w:rsidR="00D74D81" w:rsidRPr="00C26F55">
        <w:t xml:space="preserve"> As such, </w:t>
      </w:r>
      <w:r w:rsidR="00BD2073" w:rsidRPr="00C26F55">
        <w:t xml:space="preserve">to ensure consistency </w:t>
      </w:r>
      <w:r w:rsidR="00650A04" w:rsidRPr="00C26F55">
        <w:t xml:space="preserve">between </w:t>
      </w:r>
      <w:r w:rsidR="00F161C6" w:rsidRPr="00C26F55">
        <w:t>the cleaned and analyzed dataset,</w:t>
      </w:r>
      <w:r w:rsidR="00CA1C44" w:rsidRPr="00C26F55">
        <w:t xml:space="preserve"> </w:t>
      </w:r>
      <w:r w:rsidR="00C473FD" w:rsidRPr="00C26F55">
        <w:t xml:space="preserve">it is </w:t>
      </w:r>
      <w:r w:rsidR="00CA1C44" w:rsidRPr="00C26F55">
        <w:t>suggest</w:t>
      </w:r>
      <w:r w:rsidR="00C473FD" w:rsidRPr="00C26F55">
        <w:t>ed</w:t>
      </w:r>
      <w:r w:rsidR="00CA1C44" w:rsidRPr="00C26F55">
        <w:t xml:space="preserve"> to </w:t>
      </w:r>
      <w:r w:rsidR="00B845EE" w:rsidRPr="00C26F55">
        <w:t>carefully</w:t>
      </w:r>
      <w:r w:rsidR="00CA1C44" w:rsidRPr="00C26F55">
        <w:t xml:space="preserve"> </w:t>
      </w:r>
      <w:r w:rsidR="00941A70" w:rsidRPr="00C26F55">
        <w:t>perform the screening process in</w:t>
      </w:r>
      <w:r w:rsidR="00822A75" w:rsidRPr="00C26F55">
        <w:t xml:space="preserve"> the</w:t>
      </w:r>
      <w:r w:rsidR="00941A70" w:rsidRPr="00C26F55">
        <w:t xml:space="preserve"> </w:t>
      </w:r>
      <w:proofErr w:type="spellStart"/>
      <w:r w:rsidR="00941A70" w:rsidRPr="00C26F55">
        <w:t>NanoPrepare</w:t>
      </w:r>
      <w:proofErr w:type="spellEnd"/>
      <w:r w:rsidR="00822A75" w:rsidRPr="00C26F55">
        <w:t xml:space="preserve"> software</w:t>
      </w:r>
      <w:r w:rsidR="000C5EF3" w:rsidRPr="00C26F55">
        <w:t>.</w:t>
      </w:r>
    </w:p>
    <w:p w14:paraId="7BB44E67" w14:textId="77777777" w:rsidR="00B00E42" w:rsidRPr="00C26F55" w:rsidRDefault="00B00E42" w:rsidP="00B00A46">
      <w:pPr>
        <w:rPr>
          <w:bCs/>
        </w:rPr>
      </w:pPr>
    </w:p>
    <w:p w14:paraId="4736D6F3" w14:textId="35F81721" w:rsidR="00FA7497" w:rsidRPr="00C26F55" w:rsidRDefault="00B00E42" w:rsidP="00B00A46">
      <w:pPr>
        <w:pStyle w:val="ListParagraph"/>
        <w:pBdr>
          <w:top w:val="nil"/>
          <w:left w:val="nil"/>
          <w:bottom w:val="nil"/>
          <w:right w:val="nil"/>
          <w:between w:val="nil"/>
        </w:pBdr>
        <w:ind w:left="0"/>
        <w:contextualSpacing w:val="0"/>
        <w:rPr>
          <w:color w:val="000000" w:themeColor="text1"/>
        </w:rPr>
      </w:pPr>
      <w:r w:rsidRPr="00C26F55">
        <w:rPr>
          <w:bCs/>
        </w:rPr>
        <w:t>Filtering data</w:t>
      </w:r>
      <w:r w:rsidR="00DB5556" w:rsidRPr="00C26F55">
        <w:rPr>
          <w:bCs/>
        </w:rPr>
        <w:t xml:space="preserve">: </w:t>
      </w:r>
      <w:r w:rsidR="00110367" w:rsidRPr="00C26F55">
        <w:t>Using filters</w:t>
      </w:r>
      <w:r w:rsidR="00C32A68" w:rsidRPr="00C26F55">
        <w:t xml:space="preserve"> is useful </w:t>
      </w:r>
      <w:r w:rsidR="007A409B" w:rsidRPr="00C26F55">
        <w:t>when the data is nois</w:t>
      </w:r>
      <w:r w:rsidR="00D4499D" w:rsidRPr="00C26F55">
        <w:t>y and recommended when performing the ES analysis.</w:t>
      </w:r>
      <w:r w:rsidR="00BD086F" w:rsidRPr="00C26F55">
        <w:t xml:space="preserve"> </w:t>
      </w:r>
      <w:r w:rsidR="00FA7497" w:rsidRPr="00C26F55">
        <w:t>Three major filters are used as described</w:t>
      </w:r>
      <w:r w:rsidR="00A1602E">
        <w:t xml:space="preserve"> below</w:t>
      </w:r>
      <w:r w:rsidR="00112526" w:rsidRPr="00C26F55">
        <w:t>.</w:t>
      </w:r>
    </w:p>
    <w:p w14:paraId="15753F32" w14:textId="77777777" w:rsidR="00FA7497" w:rsidRPr="00C26F55" w:rsidRDefault="00FA7497" w:rsidP="00B00A46">
      <w:pPr>
        <w:pStyle w:val="ListParagraph"/>
        <w:pBdr>
          <w:top w:val="nil"/>
          <w:left w:val="nil"/>
          <w:bottom w:val="nil"/>
          <w:right w:val="nil"/>
          <w:between w:val="nil"/>
        </w:pBdr>
        <w:ind w:left="0"/>
        <w:contextualSpacing w:val="0"/>
      </w:pPr>
    </w:p>
    <w:p w14:paraId="0DCBCF0C" w14:textId="43AA39CD" w:rsidR="00FA7497" w:rsidRPr="00C26F55" w:rsidRDefault="00FA7497" w:rsidP="00B00A46">
      <w:pPr>
        <w:pStyle w:val="ListParagraph"/>
        <w:pBdr>
          <w:top w:val="nil"/>
          <w:left w:val="nil"/>
          <w:bottom w:val="nil"/>
          <w:right w:val="nil"/>
          <w:between w:val="nil"/>
        </w:pBdr>
        <w:ind w:left="0"/>
        <w:contextualSpacing w:val="0"/>
        <w:rPr>
          <w:color w:val="000000" w:themeColor="text1"/>
        </w:rPr>
      </w:pPr>
      <w:proofErr w:type="spellStart"/>
      <w:r w:rsidRPr="00C26F55">
        <w:rPr>
          <w:color w:val="000000" w:themeColor="text1"/>
        </w:rPr>
        <w:t>Prominency</w:t>
      </w:r>
      <w:proofErr w:type="spellEnd"/>
      <w:r w:rsidRPr="00C26F55">
        <w:rPr>
          <w:color w:val="000000" w:themeColor="text1"/>
        </w:rPr>
        <w:t xml:space="preserve">: </w:t>
      </w:r>
      <w:r w:rsidR="00112526" w:rsidRPr="00C26F55">
        <w:rPr>
          <w:color w:val="000000" w:themeColor="text1"/>
        </w:rPr>
        <w:t>T</w:t>
      </w:r>
      <w:r w:rsidRPr="00C26F55">
        <w:rPr>
          <w:color w:val="000000" w:themeColor="text1"/>
        </w:rPr>
        <w:t>his filter removes prominent peaks in the Fourier space, to eliminate instrumental oscillations typical of commercially available ferrule</w:t>
      </w:r>
      <w:r w:rsidR="00326FDE" w:rsidRPr="00C26F55">
        <w:rPr>
          <w:color w:val="000000" w:themeColor="text1"/>
        </w:rPr>
        <w:t>-</w:t>
      </w:r>
      <w:r w:rsidRPr="00C26F55">
        <w:rPr>
          <w:color w:val="000000" w:themeColor="text1"/>
        </w:rPr>
        <w:t xml:space="preserve">top </w:t>
      </w:r>
      <w:proofErr w:type="spellStart"/>
      <w:r w:rsidRPr="00C26F55">
        <w:rPr>
          <w:color w:val="000000" w:themeColor="text1"/>
        </w:rPr>
        <w:t>nanoindenters</w:t>
      </w:r>
      <w:proofErr w:type="spellEnd"/>
      <w:r w:rsidRPr="00C26F55">
        <w:rPr>
          <w:color w:val="000000" w:themeColor="text1"/>
        </w:rPr>
        <w:t xml:space="preserve">. The filter is based on three parameters: </w:t>
      </w:r>
      <w:proofErr w:type="spellStart"/>
      <w:r w:rsidRPr="00C26F55">
        <w:rPr>
          <w:color w:val="000000" w:themeColor="text1"/>
        </w:rPr>
        <w:t>Prominency</w:t>
      </w:r>
      <w:proofErr w:type="spellEnd"/>
      <w:r w:rsidRPr="00C26F55">
        <w:rPr>
          <w:color w:val="000000" w:themeColor="text1"/>
        </w:rPr>
        <w:t xml:space="preserve"> </w:t>
      </w:r>
      <w:r w:rsidR="00CA07D9">
        <w:rPr>
          <w:color w:val="000000" w:themeColor="text1"/>
        </w:rPr>
        <w:t>(</w:t>
      </w:r>
      <w:proofErr w:type="spellStart"/>
      <w:r w:rsidRPr="00C26F55">
        <w:rPr>
          <w:color w:val="000000" w:themeColor="text1"/>
        </w:rPr>
        <w:t>a.u</w:t>
      </w:r>
      <w:proofErr w:type="spellEnd"/>
      <w:r w:rsidRPr="00C26F55">
        <w:rPr>
          <w:color w:val="000000" w:themeColor="text1"/>
        </w:rPr>
        <w:t>.</w:t>
      </w:r>
      <w:r w:rsidR="00CA07D9">
        <w:rPr>
          <w:color w:val="000000" w:themeColor="text1"/>
        </w:rPr>
        <w:t>)</w:t>
      </w:r>
      <w:r w:rsidRPr="00C26F55">
        <w:rPr>
          <w:color w:val="000000" w:themeColor="text1"/>
        </w:rPr>
        <w:t xml:space="preserve">: the peak </w:t>
      </w:r>
      <w:proofErr w:type="spellStart"/>
      <w:r w:rsidRPr="00C26F55">
        <w:rPr>
          <w:color w:val="000000" w:themeColor="text1"/>
        </w:rPr>
        <w:t>prominency</w:t>
      </w:r>
      <w:proofErr w:type="spellEnd"/>
      <w:r w:rsidRPr="00C26F55">
        <w:rPr>
          <w:color w:val="000000" w:themeColor="text1"/>
        </w:rPr>
        <w:t xml:space="preserve"> in the Fourier space; Minimum frequency </w:t>
      </w:r>
      <w:r w:rsidR="00CA07D9">
        <w:rPr>
          <w:color w:val="000000" w:themeColor="text1"/>
        </w:rPr>
        <w:t>(</w:t>
      </w:r>
      <w:r w:rsidRPr="00C26F55">
        <w:rPr>
          <w:color w:val="000000" w:themeColor="text1"/>
        </w:rPr>
        <w:t>channels</w:t>
      </w:r>
      <w:r w:rsidR="00CA07D9">
        <w:rPr>
          <w:color w:val="000000" w:themeColor="text1"/>
        </w:rPr>
        <w:t>)</w:t>
      </w:r>
      <w:r w:rsidRPr="00C26F55">
        <w:rPr>
          <w:color w:val="000000" w:themeColor="text1"/>
        </w:rPr>
        <w:t xml:space="preserve">: the minimum frequency to be filtered; Band </w:t>
      </w:r>
      <w:r w:rsidR="00CA07D9">
        <w:rPr>
          <w:color w:val="000000" w:themeColor="text1"/>
        </w:rPr>
        <w:t>(</w:t>
      </w:r>
      <w:r w:rsidRPr="00C26F55">
        <w:rPr>
          <w:color w:val="000000" w:themeColor="text1"/>
        </w:rPr>
        <w:t>% of peak position</w:t>
      </w:r>
      <w:r w:rsidR="00CA07D9">
        <w:rPr>
          <w:color w:val="000000" w:themeColor="text1"/>
        </w:rPr>
        <w:t>)</w:t>
      </w:r>
      <w:r w:rsidRPr="00C26F55">
        <w:rPr>
          <w:color w:val="000000" w:themeColor="text1"/>
        </w:rPr>
        <w:t xml:space="preserve">: the width around the filtered frequency in </w:t>
      </w:r>
      <w:r w:rsidR="001030DA">
        <w:rPr>
          <w:color w:val="000000" w:themeColor="text1"/>
        </w:rPr>
        <w:t>percentage</w:t>
      </w:r>
      <w:r w:rsidR="001030DA" w:rsidRPr="00C26F55">
        <w:rPr>
          <w:color w:val="000000" w:themeColor="text1"/>
        </w:rPr>
        <w:t xml:space="preserve"> </w:t>
      </w:r>
      <w:r w:rsidRPr="00C26F55">
        <w:rPr>
          <w:color w:val="000000" w:themeColor="text1"/>
        </w:rPr>
        <w:t>of the peak position. Activate this filter for data originating from commercially available ferrule</w:t>
      </w:r>
      <w:r w:rsidR="001955EC" w:rsidRPr="00C26F55">
        <w:rPr>
          <w:color w:val="000000" w:themeColor="text1"/>
        </w:rPr>
        <w:t>-</w:t>
      </w:r>
      <w:r w:rsidRPr="00C26F55">
        <w:rPr>
          <w:color w:val="000000" w:themeColor="text1"/>
        </w:rPr>
        <w:t xml:space="preserve">top </w:t>
      </w:r>
      <w:proofErr w:type="spellStart"/>
      <w:r w:rsidRPr="00C26F55">
        <w:rPr>
          <w:color w:val="000000" w:themeColor="text1"/>
        </w:rPr>
        <w:t>nanoindenters</w:t>
      </w:r>
      <w:proofErr w:type="spellEnd"/>
      <w:r w:rsidRPr="00C26F55">
        <w:rPr>
          <w:color w:val="000000" w:themeColor="text1"/>
        </w:rPr>
        <w:t xml:space="preserve"> by clicking on the checkbox and leaving default parameters.</w:t>
      </w:r>
    </w:p>
    <w:p w14:paraId="5ED2C45E" w14:textId="77777777" w:rsidR="00FA7497" w:rsidRPr="00C26F55" w:rsidRDefault="00FA7497" w:rsidP="00B00A46">
      <w:pPr>
        <w:pStyle w:val="ListParagraph"/>
        <w:pBdr>
          <w:top w:val="nil"/>
          <w:left w:val="nil"/>
          <w:bottom w:val="nil"/>
          <w:right w:val="nil"/>
          <w:between w:val="nil"/>
        </w:pBdr>
        <w:ind w:left="0"/>
        <w:contextualSpacing w:val="0"/>
        <w:rPr>
          <w:color w:val="000000" w:themeColor="text1"/>
        </w:rPr>
      </w:pPr>
    </w:p>
    <w:p w14:paraId="56C42F27" w14:textId="1BCA93A6" w:rsidR="00FA7497" w:rsidRPr="00230B8D" w:rsidRDefault="00FA7497" w:rsidP="00B00A46">
      <w:pPr>
        <w:pStyle w:val="ListParagraph"/>
        <w:pBdr>
          <w:top w:val="nil"/>
          <w:left w:val="nil"/>
          <w:bottom w:val="nil"/>
          <w:right w:val="nil"/>
          <w:between w:val="nil"/>
        </w:pBdr>
        <w:ind w:left="0"/>
        <w:contextualSpacing w:val="0"/>
        <w:rPr>
          <w:color w:val="000000" w:themeColor="text1"/>
        </w:rPr>
      </w:pPr>
      <w:proofErr w:type="spellStart"/>
      <w:r w:rsidRPr="00C26F55">
        <w:rPr>
          <w:color w:val="000000" w:themeColor="text1"/>
        </w:rPr>
        <w:t>Savitzky</w:t>
      </w:r>
      <w:proofErr w:type="spellEnd"/>
      <w:r w:rsidRPr="00C26F55">
        <w:rPr>
          <w:color w:val="000000" w:themeColor="text1"/>
        </w:rPr>
        <w:t xml:space="preserve"> </w:t>
      </w:r>
      <w:proofErr w:type="spellStart"/>
      <w:r w:rsidRPr="00C26F55">
        <w:rPr>
          <w:color w:val="000000" w:themeColor="text1"/>
        </w:rPr>
        <w:t>Golay</w:t>
      </w:r>
      <w:proofErr w:type="spellEnd"/>
      <w:r w:rsidRPr="00C26F55">
        <w:rPr>
          <w:color w:val="000000" w:themeColor="text1"/>
        </w:rPr>
        <w:t xml:space="preserve"> (</w:t>
      </w:r>
      <w:r w:rsidR="00930C41" w:rsidRPr="00C26F55">
        <w:rPr>
          <w:color w:val="000000" w:themeColor="text1"/>
        </w:rPr>
        <w:t>SAVGOL</w:t>
      </w:r>
      <w:r w:rsidRPr="00C26F55">
        <w:rPr>
          <w:color w:val="000000" w:themeColor="text1"/>
        </w:rPr>
        <w:t>), algorithm from the SciPy library</w:t>
      </w:r>
      <w:r w:rsidRPr="00C26F55">
        <w:rPr>
          <w:color w:val="000000" w:themeColor="text1"/>
        </w:rPr>
        <w:fldChar w:fldCharType="begin" w:fldLock="1"/>
      </w:r>
      <w:r w:rsidR="003D1E24" w:rsidRPr="00C26F55">
        <w:rPr>
          <w:color w:val="000000" w:themeColor="text1"/>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15177369-db31-4e69-ba6a-9feb78d628ea","http://www.mendeley.com/documents/?uuid=09999995-d068-3f0a-a999-db00e0973cac"]}],"mendeley":{"formattedCitation":"&lt;sup&gt;34&lt;/sup&gt;","plainTextFormattedCitation":"34","previouslyFormattedCitation":"&lt;sup&gt;34&lt;/sup&gt;"},"properties":{"noteIndex":0},"schema":"https://github.com/citation-style-language/schema/raw/master/csl-citation.json"}</w:instrText>
      </w:r>
      <w:r w:rsidRPr="00C26F55">
        <w:rPr>
          <w:color w:val="000000" w:themeColor="text1"/>
        </w:rPr>
        <w:fldChar w:fldCharType="separate"/>
      </w:r>
      <w:r w:rsidR="003D1E24" w:rsidRPr="00230B8D">
        <w:rPr>
          <w:color w:val="000000" w:themeColor="text1"/>
          <w:vertAlign w:val="superscript"/>
        </w:rPr>
        <w:t>34</w:t>
      </w:r>
      <w:r w:rsidRPr="00C26F55">
        <w:rPr>
          <w:color w:val="000000" w:themeColor="text1"/>
        </w:rPr>
        <w:fldChar w:fldCharType="end"/>
      </w:r>
      <w:r w:rsidRPr="00C26F55">
        <w:rPr>
          <w:color w:val="000000" w:themeColor="text1"/>
        </w:rPr>
        <w:t xml:space="preserve"> (</w:t>
      </w:r>
      <w:proofErr w:type="spellStart"/>
      <w:r w:rsidRPr="00230B8D">
        <w:rPr>
          <w:color w:val="000000" w:themeColor="text1"/>
        </w:rPr>
        <w:t>scipy.signal.</w:t>
      </w:r>
      <w:r w:rsidR="00930C41" w:rsidRPr="00230B8D">
        <w:rPr>
          <w:color w:val="000000" w:themeColor="text1"/>
        </w:rPr>
        <w:t>SAVGOL</w:t>
      </w:r>
      <w:r w:rsidRPr="00230B8D">
        <w:rPr>
          <w:color w:val="000000" w:themeColor="text1"/>
        </w:rPr>
        <w:t>_filter</w:t>
      </w:r>
      <w:proofErr w:type="spellEnd"/>
      <w:r w:rsidRPr="00230B8D">
        <w:rPr>
          <w:color w:val="000000" w:themeColor="text1"/>
        </w:rPr>
        <w:t>): This filter smooths the data based on a local least-squares polynomial approximation. Activate this filter if the data is particularly noisy. Change the order of the polynomial and the filter window length in the GUI depending on how noisy the data is. For more details, see references</w:t>
      </w:r>
      <w:r w:rsidRPr="00230B8D">
        <w:rPr>
          <w:color w:val="000000" w:themeColor="text1"/>
        </w:rPr>
        <w:fldChar w:fldCharType="begin" w:fldLock="1"/>
      </w:r>
      <w:r w:rsidR="003D1E24" w:rsidRPr="00230B8D">
        <w:rPr>
          <w:color w:val="000000" w:themeColor="text1"/>
        </w:rPr>
        <w:instrText>ADDIN CSL_CITATION {"citationItems":[{"id":"ITEM-1","itemData":{"DOI":"10.1021/AC60214A047","abstract":"In attempting to analyze, on digital computers, data from basically continuous physical experiments, numerical methods of performing familiar operations must be developed. The operations of differentiation and filtering are especially important both as an end in themselves, and as a prelude to further treatment of the data. Numerical counterparts of analog devices that perform these operations, such as RC filters, are often considered. However, the method of least squares may be used without additional computational complexity and with considerable improvement in the information obtained. The least squares calculations may be carried out in the computer by convolution of the data points with properly chosen sets of integers. These sets of integers and their normalizing factors are described and their use is illustrated in spectroscopic applications. The computer programs required are relatively simple. Two examples are presented as subroutines in the FORTRAN language. © 1964, American Chemical Society. All rights reserved.","author":[{"dropping-particle":"","family":"Savitzky","given":"Abraham.","non-dropping-particle":"","parse-names":false,"suffix":""},{"dropping-particle":"","family":"Golay","given":"M. J. E.","non-dropping-particle":"","parse-names":false,"suffix":""}],"container-title":"Analytical Chemistry","id":"ITEM-1","issue":"8","issued":{"date-parts":[["1964","7","1"]]},"page":"1627-1639","publisher":"American Chemical Society","title":"Smoothing and Differentiation of Data by Simplified Least Squares Procedures.","type":"article-journal","volume":"36"},"uris":["http://www.mendeley.com/documents/?uuid=9549ad3b-2340-30bb-9794-615aeb4eed19"]},{"id":"ITEM-2","itemData":{"DOI":"10.1109/MSP.2011.941097","abstract":"Recently, while reading a paper on heart rate monitoring using an accelerometer [1], I found myself asking the question posed by the above title. While searching for the answer, I discovered many things that seemed to be well known to others outside the field of digital signal processing (DSP) but not to me. After adding some results of my own, I presented what I had learned at a poster session at the 2011 DSP/SPE Workshop [2]. © 2006 IEEE.","author":[{"dropping-particle":"","family":"Schafer","given":"Ronald W.","non-dropping-particle":"","parse-names":false,"suffix":""}],"container-title":"IEEE Signal Processing Magazine","id":"ITEM-2","issue":"4","issued":{"date-parts":[["2011"]]},"page":"111-117","publisher":"Institute of Electrical and Electronics Engineers Inc.","title":"What is a savitzky-golay filter?","type":"article-journal","volume":"28"},"uris":["http://www.mendeley.com/documents/?uuid=69e8e607-043c-314a-82cb-793a9e53e4fa"]}],"mendeley":{"formattedCitation":"&lt;sup&gt;30,31&lt;/sup&gt;","plainTextFormattedCitation":"30,31","previouslyFormattedCitation":"&lt;sup&gt;30,31&lt;/sup&gt;"},"properties":{"noteIndex":0},"schema":"https://github.com/citation-style-language/schema/raw/master/csl-citation.json"}</w:instrText>
      </w:r>
      <w:r w:rsidRPr="00230B8D">
        <w:rPr>
          <w:color w:val="000000" w:themeColor="text1"/>
        </w:rPr>
        <w:fldChar w:fldCharType="separate"/>
      </w:r>
      <w:r w:rsidR="003D1E24" w:rsidRPr="00230B8D">
        <w:rPr>
          <w:color w:val="000000" w:themeColor="text1"/>
          <w:vertAlign w:val="superscript"/>
        </w:rPr>
        <w:t>30,31</w:t>
      </w:r>
      <w:r w:rsidRPr="00230B8D">
        <w:rPr>
          <w:color w:val="000000" w:themeColor="text1"/>
        </w:rPr>
        <w:fldChar w:fldCharType="end"/>
      </w:r>
      <w:r w:rsidRPr="00230B8D">
        <w:rPr>
          <w:color w:val="000000" w:themeColor="text1"/>
        </w:rPr>
        <w:t>. Activate this filter for the ES analysis</w:t>
      </w:r>
      <w:r w:rsidR="003312C7" w:rsidRPr="00230B8D">
        <w:rPr>
          <w:color w:val="000000" w:themeColor="text1"/>
        </w:rPr>
        <w:t>.</w:t>
      </w:r>
    </w:p>
    <w:p w14:paraId="3F51BF50" w14:textId="77777777" w:rsidR="00FA7497" w:rsidRPr="00230B8D" w:rsidRDefault="00FA7497" w:rsidP="00B00A46">
      <w:pPr>
        <w:pStyle w:val="ListParagraph"/>
        <w:pBdr>
          <w:top w:val="nil"/>
          <w:left w:val="nil"/>
          <w:bottom w:val="nil"/>
          <w:right w:val="nil"/>
          <w:between w:val="nil"/>
        </w:pBdr>
        <w:ind w:left="0"/>
        <w:contextualSpacing w:val="0"/>
        <w:rPr>
          <w:color w:val="000000" w:themeColor="text1"/>
        </w:rPr>
      </w:pPr>
    </w:p>
    <w:p w14:paraId="3E25393A" w14:textId="446978BC" w:rsidR="00FA7497" w:rsidRPr="00C26F55" w:rsidRDefault="00FA7497" w:rsidP="00B00A46">
      <w:pPr>
        <w:pStyle w:val="ListParagraph"/>
        <w:pBdr>
          <w:top w:val="nil"/>
          <w:left w:val="nil"/>
          <w:bottom w:val="nil"/>
          <w:right w:val="nil"/>
          <w:between w:val="nil"/>
        </w:pBdr>
        <w:ind w:left="0"/>
        <w:contextualSpacing w:val="0"/>
        <w:rPr>
          <w:color w:val="000000" w:themeColor="text1"/>
        </w:rPr>
      </w:pPr>
      <w:r w:rsidRPr="00C26F55">
        <w:rPr>
          <w:color w:val="000000" w:themeColor="text1"/>
        </w:rPr>
        <w:t>Median filter</w:t>
      </w:r>
      <w:r w:rsidR="002D36F7" w:rsidRPr="00C26F55">
        <w:rPr>
          <w:color w:val="000000" w:themeColor="text1"/>
        </w:rPr>
        <w:t xml:space="preserve">, </w:t>
      </w:r>
      <w:r w:rsidRPr="00C26F55">
        <w:rPr>
          <w:color w:val="000000" w:themeColor="text1"/>
        </w:rPr>
        <w:t>algorithm from the SciPy library</w:t>
      </w:r>
      <w:r w:rsidRPr="00C26F55">
        <w:rPr>
          <w:color w:val="000000" w:themeColor="text1"/>
        </w:rPr>
        <w:fldChar w:fldCharType="begin" w:fldLock="1"/>
      </w:r>
      <w:r w:rsidR="003D1E24" w:rsidRPr="00C26F55">
        <w:rPr>
          <w:color w:val="000000" w:themeColor="text1"/>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15177369-db31-4e69-ba6a-9feb78d628ea","http://www.mendeley.com/documents/?uuid=09999995-d068-3f0a-a999-db00e0973cac"]}],"mendeley":{"formattedCitation":"&lt;sup&gt;34&lt;/sup&gt;","plainTextFormattedCitation":"34","previouslyFormattedCitation":"&lt;sup&gt;34&lt;/sup&gt;"},"properties":{"noteIndex":0},"schema":"https://github.com/citation-style-language/schema/raw/master/csl-citation.json"}</w:instrText>
      </w:r>
      <w:r w:rsidRPr="00C26F55">
        <w:rPr>
          <w:color w:val="000000" w:themeColor="text1"/>
        </w:rPr>
        <w:fldChar w:fldCharType="separate"/>
      </w:r>
      <w:r w:rsidR="003D1E24" w:rsidRPr="00230B8D">
        <w:rPr>
          <w:color w:val="000000" w:themeColor="text1"/>
          <w:vertAlign w:val="superscript"/>
        </w:rPr>
        <w:t>34</w:t>
      </w:r>
      <w:r w:rsidRPr="00C26F55">
        <w:rPr>
          <w:color w:val="000000" w:themeColor="text1"/>
        </w:rPr>
        <w:fldChar w:fldCharType="end"/>
      </w:r>
      <w:r w:rsidRPr="00C26F55">
        <w:rPr>
          <w:color w:val="000000" w:themeColor="text1"/>
        </w:rPr>
        <w:t xml:space="preserve"> (</w:t>
      </w:r>
      <w:proofErr w:type="spellStart"/>
      <w:r w:rsidRPr="00C26F55">
        <w:rPr>
          <w:color w:val="000000" w:themeColor="text1"/>
        </w:rPr>
        <w:t>scipy.signal.medfilt</w:t>
      </w:r>
      <w:proofErr w:type="spellEnd"/>
      <w:r w:rsidRPr="00230B8D">
        <w:rPr>
          <w:color w:val="000000" w:themeColor="text1"/>
        </w:rPr>
        <w:t xml:space="preserve">): This filter smooths the data based on replacing each point with the median calculated around that point in a given window. Change the window length in the GUI depending on how noisy the data is. This filter is </w:t>
      </w:r>
      <w:r w:rsidR="00EA213D" w:rsidRPr="00230B8D">
        <w:rPr>
          <w:color w:val="000000" w:themeColor="text1"/>
        </w:rPr>
        <w:t>used</w:t>
      </w:r>
      <w:r w:rsidRPr="00230B8D">
        <w:rPr>
          <w:color w:val="000000" w:themeColor="text1"/>
        </w:rPr>
        <w:t xml:space="preserve"> as an alternative to the </w:t>
      </w:r>
      <w:r w:rsidR="00930C41" w:rsidRPr="00230B8D">
        <w:rPr>
          <w:color w:val="000000" w:themeColor="text1"/>
        </w:rPr>
        <w:t>SAVGOL</w:t>
      </w:r>
      <w:r w:rsidRPr="00230B8D">
        <w:rPr>
          <w:color w:val="000000" w:themeColor="text1"/>
        </w:rPr>
        <w:t xml:space="preserve"> filter.</w:t>
      </w:r>
    </w:p>
    <w:p w14:paraId="00650323" w14:textId="77777777" w:rsidR="007E1D6A" w:rsidRPr="00C26F55" w:rsidRDefault="007E1D6A" w:rsidP="00B00A46">
      <w:pPr>
        <w:rPr>
          <w:bCs/>
        </w:rPr>
      </w:pPr>
    </w:p>
    <w:p w14:paraId="61EA7D54" w14:textId="11480BC1" w:rsidR="0041275F" w:rsidRPr="00C26F55" w:rsidRDefault="00C13B17" w:rsidP="00B00A46">
      <w:pPr>
        <w:rPr>
          <w:bCs/>
        </w:rPr>
      </w:pPr>
      <w:r w:rsidRPr="00C26F55">
        <w:t>A</w:t>
      </w:r>
      <w:r w:rsidR="00E46E97" w:rsidRPr="00C26F55">
        <w:t xml:space="preserve">ctivating the </w:t>
      </w:r>
      <w:proofErr w:type="spellStart"/>
      <w:r w:rsidR="00E46E97" w:rsidRPr="00C26F55">
        <w:t>prominency</w:t>
      </w:r>
      <w:proofErr w:type="spellEnd"/>
      <w:r w:rsidR="00E46E97" w:rsidRPr="00C26F55">
        <w:t xml:space="preserve"> filter </w:t>
      </w:r>
      <w:r w:rsidR="00CC1BB9" w:rsidRPr="00C26F55">
        <w:t xml:space="preserve">helps </w:t>
      </w:r>
      <w:r w:rsidR="00DB5556" w:rsidRPr="00C26F55">
        <w:t xml:space="preserve">remove </w:t>
      </w:r>
      <w:r w:rsidR="00CC1BB9" w:rsidRPr="00C26F55">
        <w:t>instrumental noise (</w:t>
      </w:r>
      <w:r w:rsidR="00EA213D" w:rsidRPr="00C26F55">
        <w:t>low-</w:t>
      </w:r>
      <w:r w:rsidR="00CC1BB9" w:rsidRPr="00C26F55">
        <w:t xml:space="preserve">frequency oscillations) </w:t>
      </w:r>
      <w:r w:rsidR="00AA5533" w:rsidRPr="00C26F55">
        <w:t>typical of</w:t>
      </w:r>
      <w:r w:rsidR="006F134E" w:rsidRPr="00C26F55">
        <w:t xml:space="preserve"> </w:t>
      </w:r>
      <w:r w:rsidR="00332E2F" w:rsidRPr="00C26F55">
        <w:t>commercial ferrule</w:t>
      </w:r>
      <w:r w:rsidR="00FC2797" w:rsidRPr="00C26F55">
        <w:t>-</w:t>
      </w:r>
      <w:r w:rsidR="00332E2F" w:rsidRPr="00C26F55">
        <w:t>top</w:t>
      </w:r>
      <w:r w:rsidR="003B5EF0" w:rsidRPr="00C26F55">
        <w:t xml:space="preserve"> </w:t>
      </w:r>
      <w:proofErr w:type="spellStart"/>
      <w:r w:rsidR="003B5EF0" w:rsidRPr="00C26F55">
        <w:t>nanoi</w:t>
      </w:r>
      <w:r w:rsidR="00474000" w:rsidRPr="00C26F55">
        <w:t>n</w:t>
      </w:r>
      <w:r w:rsidR="003B5EF0" w:rsidRPr="00C26F55">
        <w:t>denters</w:t>
      </w:r>
      <w:proofErr w:type="spellEnd"/>
      <w:r w:rsidR="00C93889" w:rsidRPr="00C26F55">
        <w:t>.</w:t>
      </w:r>
      <w:r w:rsidR="00131B8D" w:rsidRPr="00C26F55">
        <w:t xml:space="preserve"> </w:t>
      </w:r>
      <w:r w:rsidR="00C53F9E" w:rsidRPr="00C26F55">
        <w:t xml:space="preserve">In general, activating other filters </w:t>
      </w:r>
      <w:r w:rsidR="001E4B5F" w:rsidRPr="00C26F55">
        <w:t>such as the</w:t>
      </w:r>
      <w:r w:rsidR="00C53F9E" w:rsidRPr="00C26F55">
        <w:t xml:space="preserve"> </w:t>
      </w:r>
      <w:r w:rsidR="00930C41" w:rsidRPr="00C26F55">
        <w:t>SAVGO</w:t>
      </w:r>
      <w:r w:rsidR="00046464" w:rsidRPr="00C26F55">
        <w:t>L</w:t>
      </w:r>
      <w:r w:rsidR="00002C11" w:rsidRPr="00C26F55">
        <w:fldChar w:fldCharType="begin" w:fldLock="1"/>
      </w:r>
      <w:r w:rsidR="003D1E24" w:rsidRPr="00C26F55">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15177369-db31-4e69-ba6a-9feb78d628ea","http://www.mendeley.com/documents/?uuid=09999995-d068-3f0a-a999-db00e0973cac"]}],"mendeley":{"formattedCitation":"&lt;sup&gt;34&lt;/sup&gt;","plainTextFormattedCitation":"34","previouslyFormattedCitation":"&lt;sup&gt;34&lt;/sup&gt;"},"properties":{"noteIndex":0},"schema":"https://github.com/citation-style-language/schema/raw/master/csl-citation.json"}</w:instrText>
      </w:r>
      <w:r w:rsidR="00002C11" w:rsidRPr="00C26F55">
        <w:fldChar w:fldCharType="separate"/>
      </w:r>
      <w:r w:rsidR="003D1E24" w:rsidRPr="00230B8D">
        <w:rPr>
          <w:vertAlign w:val="superscript"/>
        </w:rPr>
        <w:t>34</w:t>
      </w:r>
      <w:r w:rsidR="00002C11" w:rsidRPr="00C26F55">
        <w:fldChar w:fldCharType="end"/>
      </w:r>
      <w:r w:rsidR="00C53F9E" w:rsidRPr="00C26F55">
        <w:t xml:space="preserve"> </w:t>
      </w:r>
      <w:r w:rsidR="00995A99" w:rsidRPr="00C26F55">
        <w:t>when performing the simple Hertz analysis is not necessary</w:t>
      </w:r>
      <w:r w:rsidR="008B01C3" w:rsidRPr="00C26F55">
        <w:t xml:space="preserve">. </w:t>
      </w:r>
      <w:r w:rsidR="00A00ACB" w:rsidRPr="00C26F55">
        <w:rPr>
          <w:bCs/>
        </w:rPr>
        <w:t>When computing the ES,</w:t>
      </w:r>
      <w:r w:rsidR="00D60ED5" w:rsidRPr="00C26F55">
        <w:rPr>
          <w:bCs/>
        </w:rPr>
        <w:t xml:space="preserve"> it is recommended to activate both the </w:t>
      </w:r>
      <w:proofErr w:type="spellStart"/>
      <w:r w:rsidR="00D60ED5" w:rsidRPr="00C26F55">
        <w:rPr>
          <w:bCs/>
        </w:rPr>
        <w:t>prominency</w:t>
      </w:r>
      <w:proofErr w:type="spellEnd"/>
      <w:r w:rsidR="00D60ED5" w:rsidRPr="00C26F55">
        <w:rPr>
          <w:bCs/>
        </w:rPr>
        <w:t xml:space="preserve"> filter and the </w:t>
      </w:r>
      <w:r w:rsidR="00930C41" w:rsidRPr="00C26F55">
        <w:rPr>
          <w:bCs/>
        </w:rPr>
        <w:t>SAVGOL</w:t>
      </w:r>
      <w:r w:rsidR="00E02057" w:rsidRPr="00C26F55">
        <w:rPr>
          <w:bCs/>
        </w:rPr>
        <w:t xml:space="preserve"> filter</w:t>
      </w:r>
      <w:r w:rsidR="00D60ED5" w:rsidRPr="00C26F55">
        <w:rPr>
          <w:bCs/>
        </w:rPr>
        <w:fldChar w:fldCharType="begin" w:fldLock="1"/>
      </w:r>
      <w:r w:rsidR="003D1E24" w:rsidRPr="00C26F55">
        <w:rPr>
          <w:bCs/>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15177369-db31-4e69-ba6a-9feb78d628ea","http://www.mendeley.com/documents/?uuid=09999995-d068-3f0a-a999-db00e0973cac"]}],"mendeley":{"formattedCitation":"&lt;sup&gt;34&lt;/sup&gt;","plainTextFormattedCitation":"34","previouslyFormattedCitation":"&lt;sup&gt;34&lt;/sup&gt;"},"properties":{"noteIndex":0},"schema":"https://github.com/citation-style-language/schema/raw/master/csl-citation.json"}</w:instrText>
      </w:r>
      <w:r w:rsidR="00D60ED5" w:rsidRPr="00C26F55">
        <w:rPr>
          <w:bCs/>
        </w:rPr>
        <w:fldChar w:fldCharType="separate"/>
      </w:r>
      <w:r w:rsidR="003D1E24" w:rsidRPr="00230B8D">
        <w:rPr>
          <w:bCs/>
          <w:vertAlign w:val="superscript"/>
        </w:rPr>
        <w:t>34</w:t>
      </w:r>
      <w:r w:rsidR="00D60ED5" w:rsidRPr="00C26F55">
        <w:rPr>
          <w:bCs/>
        </w:rPr>
        <w:fldChar w:fldCharType="end"/>
      </w:r>
      <w:r w:rsidR="00D60ED5" w:rsidRPr="00C26F55">
        <w:rPr>
          <w:bCs/>
        </w:rPr>
        <w:t xml:space="preserve">, with </w:t>
      </w:r>
      <w:r w:rsidR="008B01C3" w:rsidRPr="00C26F55">
        <w:rPr>
          <w:bCs/>
        </w:rPr>
        <w:t xml:space="preserve">a </w:t>
      </w:r>
      <w:r w:rsidR="00D60ED5" w:rsidRPr="00C26F55">
        <w:rPr>
          <w:bCs/>
        </w:rPr>
        <w:t>smoothing window depending on the level of noise present in the data</w:t>
      </w:r>
      <w:r w:rsidR="0090322E" w:rsidRPr="00C26F55">
        <w:rPr>
          <w:bCs/>
        </w:rPr>
        <w:t xml:space="preserve">. This is because the ES </w:t>
      </w:r>
      <w:r w:rsidR="00E87D2A" w:rsidRPr="00C26F55">
        <w:rPr>
          <w:bCs/>
        </w:rPr>
        <w:t>contains</w:t>
      </w:r>
      <w:r w:rsidR="0090322E" w:rsidRPr="00C26F55">
        <w:rPr>
          <w:bCs/>
        </w:rPr>
        <w:t xml:space="preserve"> a derivative term (</w:t>
      </w:r>
      <w:r w:rsidR="000C488A">
        <w:rPr>
          <w:bCs/>
        </w:rPr>
        <w:t>e</w:t>
      </w:r>
      <w:r w:rsidR="0090322E" w:rsidRPr="00C26F55">
        <w:rPr>
          <w:bCs/>
        </w:rPr>
        <w:t xml:space="preserve">quation </w:t>
      </w:r>
      <w:r w:rsidR="00493E07" w:rsidRPr="00C26F55">
        <w:rPr>
          <w:bCs/>
        </w:rPr>
        <w:t>2</w:t>
      </w:r>
      <w:r w:rsidR="0090322E" w:rsidRPr="00C26F55">
        <w:rPr>
          <w:bCs/>
        </w:rPr>
        <w:t>)</w:t>
      </w:r>
      <w:r w:rsidR="00AF0716">
        <w:rPr>
          <w:bCs/>
        </w:rPr>
        <w:t>,</w:t>
      </w:r>
      <w:r w:rsidR="00493E07" w:rsidRPr="00C26F55">
        <w:rPr>
          <w:bCs/>
        </w:rPr>
        <w:t xml:space="preserve"> which is very sensitive to noise</w:t>
      </w:r>
      <w:r w:rsidR="002B73FD" w:rsidRPr="00C26F55">
        <w:rPr>
          <w:bCs/>
        </w:rPr>
        <w:t>.</w:t>
      </w:r>
      <w:r w:rsidR="007E0260" w:rsidRPr="00C26F55">
        <w:rPr>
          <w:bCs/>
        </w:rPr>
        <w:t xml:space="preserve"> For example, results in </w:t>
      </w:r>
      <w:r w:rsidR="007E0260" w:rsidRPr="00C26F55">
        <w:rPr>
          <w:b/>
        </w:rPr>
        <w:t>Figure 7</w:t>
      </w:r>
      <w:r w:rsidR="007E0260" w:rsidRPr="00C26F55">
        <w:rPr>
          <w:bCs/>
        </w:rPr>
        <w:t xml:space="preserve"> w</w:t>
      </w:r>
      <w:r w:rsidR="000214EE" w:rsidRPr="00C26F55">
        <w:rPr>
          <w:bCs/>
        </w:rPr>
        <w:t xml:space="preserve">ere obtained using the </w:t>
      </w:r>
      <w:proofErr w:type="spellStart"/>
      <w:r w:rsidR="00BC6E93" w:rsidRPr="00C26F55">
        <w:rPr>
          <w:bCs/>
        </w:rPr>
        <w:t>p</w:t>
      </w:r>
      <w:r w:rsidR="000214EE" w:rsidRPr="00C26F55">
        <w:rPr>
          <w:bCs/>
        </w:rPr>
        <w:t>rominency</w:t>
      </w:r>
      <w:proofErr w:type="spellEnd"/>
      <w:r w:rsidR="000214EE" w:rsidRPr="00C26F55">
        <w:rPr>
          <w:bCs/>
        </w:rPr>
        <w:t xml:space="preserve"> filter together with a </w:t>
      </w:r>
      <w:r w:rsidR="00930C41" w:rsidRPr="00C26F55">
        <w:rPr>
          <w:bCs/>
        </w:rPr>
        <w:t>SAVGOL</w:t>
      </w:r>
      <w:r w:rsidR="00663DDC" w:rsidRPr="00C26F55">
        <w:rPr>
          <w:bCs/>
        </w:rPr>
        <w:t xml:space="preserve"> </w:t>
      </w:r>
      <w:r w:rsidR="0039676D" w:rsidRPr="00C26F55">
        <w:rPr>
          <w:bCs/>
        </w:rPr>
        <w:t>filter</w:t>
      </w:r>
      <w:r w:rsidR="000214EE" w:rsidRPr="00C26F55">
        <w:rPr>
          <w:bCs/>
        </w:rPr>
        <w:fldChar w:fldCharType="begin" w:fldLock="1"/>
      </w:r>
      <w:r w:rsidR="003D1E24" w:rsidRPr="00C26F55">
        <w:rPr>
          <w:bCs/>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15177369-db31-4e69-ba6a-9feb78d628ea","http://www.mendeley.com/documents/?uuid=09999995-d068-3f0a-a999-db00e0973cac"]}],"mendeley":{"formattedCitation":"&lt;sup&gt;34&lt;/sup&gt;","plainTextFormattedCitation":"34","previouslyFormattedCitation":"&lt;sup&gt;34&lt;/sup&gt;"},"properties":{"noteIndex":0},"schema":"https://github.com/citation-style-language/schema/raw/master/csl-citation.json"}</w:instrText>
      </w:r>
      <w:r w:rsidR="000214EE" w:rsidRPr="00C26F55">
        <w:rPr>
          <w:bCs/>
        </w:rPr>
        <w:fldChar w:fldCharType="separate"/>
      </w:r>
      <w:r w:rsidR="003D1E24" w:rsidRPr="00230B8D">
        <w:rPr>
          <w:bCs/>
          <w:vertAlign w:val="superscript"/>
        </w:rPr>
        <w:t>34</w:t>
      </w:r>
      <w:r w:rsidR="000214EE" w:rsidRPr="00C26F55">
        <w:rPr>
          <w:bCs/>
        </w:rPr>
        <w:fldChar w:fldCharType="end"/>
      </w:r>
      <w:r w:rsidR="000214EE" w:rsidRPr="00C26F55">
        <w:rPr>
          <w:bCs/>
        </w:rPr>
        <w:t xml:space="preserve"> with window 80 </w:t>
      </w:r>
      <w:r w:rsidR="000214EE" w:rsidRPr="00C26F55">
        <w:rPr>
          <w:iCs/>
        </w:rPr>
        <w:t>n</w:t>
      </w:r>
      <w:r w:rsidR="000214EE" w:rsidRPr="00C26F55">
        <w:rPr>
          <w:bCs/>
        </w:rPr>
        <w:t xml:space="preserve">m </w:t>
      </w:r>
      <w:r w:rsidR="002935AA" w:rsidRPr="00C26F55">
        <w:rPr>
          <w:bCs/>
        </w:rPr>
        <w:t>and polynomial order 3.</w:t>
      </w:r>
      <w:r w:rsidR="007F58A3" w:rsidRPr="00C26F55">
        <w:rPr>
          <w:bCs/>
        </w:rPr>
        <w:t xml:space="preserve"> </w:t>
      </w:r>
      <w:r w:rsidR="009F75E0" w:rsidRPr="00C26F55">
        <w:rPr>
          <w:bCs/>
        </w:rPr>
        <w:t>However</w:t>
      </w:r>
      <w:r w:rsidR="006E2947" w:rsidRPr="00C26F55">
        <w:rPr>
          <w:bCs/>
        </w:rPr>
        <w:t xml:space="preserve">, </w:t>
      </w:r>
      <w:r w:rsidR="007D37B7" w:rsidRPr="00C26F55">
        <w:rPr>
          <w:bCs/>
        </w:rPr>
        <w:t>i</w:t>
      </w:r>
      <w:r w:rsidR="0041275F" w:rsidRPr="00C26F55">
        <w:rPr>
          <w:bCs/>
        </w:rPr>
        <w:t>t is important not to over</w:t>
      </w:r>
      <w:r w:rsidR="0064205C" w:rsidRPr="00C26F55">
        <w:rPr>
          <w:bCs/>
        </w:rPr>
        <w:t xml:space="preserve"> s</w:t>
      </w:r>
      <w:r w:rsidR="0041275F" w:rsidRPr="00C26F55">
        <w:rPr>
          <w:bCs/>
        </w:rPr>
        <w:t>mooth</w:t>
      </w:r>
      <w:r w:rsidR="00B567EC" w:rsidRPr="00C26F55">
        <w:rPr>
          <w:bCs/>
        </w:rPr>
        <w:t xml:space="preserve"> </w:t>
      </w:r>
      <w:r w:rsidR="0041275F" w:rsidRPr="00C26F55">
        <w:rPr>
          <w:bCs/>
        </w:rPr>
        <w:t xml:space="preserve">the data, because this may </w:t>
      </w:r>
      <w:r w:rsidR="00E32EB4" w:rsidRPr="00C26F55">
        <w:rPr>
          <w:bCs/>
        </w:rPr>
        <w:t>hide</w:t>
      </w:r>
      <w:r w:rsidR="0041275F" w:rsidRPr="00C26F55">
        <w:rPr>
          <w:bCs/>
        </w:rPr>
        <w:t xml:space="preserve"> any differences that are present between datasets.</w:t>
      </w:r>
    </w:p>
    <w:p w14:paraId="3C62DB39" w14:textId="77777777" w:rsidR="008C3FD1" w:rsidRPr="00C26F55" w:rsidRDefault="008C3FD1" w:rsidP="00B00A46">
      <w:pPr>
        <w:rPr>
          <w:bCs/>
        </w:rPr>
      </w:pPr>
    </w:p>
    <w:p w14:paraId="585E2EED" w14:textId="3FCE5B4C" w:rsidR="006F07C9" w:rsidRPr="00C26F55" w:rsidRDefault="00961C2B" w:rsidP="00B00A46">
      <w:r w:rsidRPr="00C26F55">
        <w:rPr>
          <w:bCs/>
        </w:rPr>
        <w:t>CP identification</w:t>
      </w:r>
      <w:r w:rsidR="00663DDC" w:rsidRPr="00C26F55">
        <w:rPr>
          <w:bCs/>
        </w:rPr>
        <w:t xml:space="preserve">: </w:t>
      </w:r>
      <w:r w:rsidR="007D1B3E" w:rsidRPr="00C26F55">
        <w:t xml:space="preserve">The most important part of the analysis </w:t>
      </w:r>
      <w:r w:rsidR="00495077" w:rsidRPr="00C26F55">
        <w:t>is the identification of the CP</w:t>
      </w:r>
      <w:r w:rsidR="00E252A8" w:rsidRPr="00C26F55">
        <w:t xml:space="preserve">, which </w:t>
      </w:r>
      <w:r w:rsidR="00503F9C" w:rsidRPr="00C26F55">
        <w:t xml:space="preserve">strongly influences both the absolute value of </w:t>
      </w:r>
      <w:r w:rsidR="00503F9C" w:rsidRPr="00C26F55">
        <w:rPr>
          <w:i/>
        </w:rPr>
        <w:t>E</w:t>
      </w:r>
      <w:r w:rsidR="00503F9C" w:rsidRPr="00C26F55">
        <w:rPr>
          <w:i/>
          <w:iCs/>
        </w:rPr>
        <w:t xml:space="preserve"> </w:t>
      </w:r>
      <w:r w:rsidR="00503F9C" w:rsidRPr="00C26F55">
        <w:t>and its distribution</w:t>
      </w:r>
      <w:r w:rsidR="007E0BEC" w:rsidRPr="00C26F55">
        <w:fldChar w:fldCharType="begin" w:fldLock="1"/>
      </w:r>
      <w:r w:rsidR="003D1E24" w:rsidRPr="00C26F55">
        <w:instrText>ADDIN CSL_CITATION {"citationItems":[{"id":"ITEM-1","itemData":{"DOI":"10.1115/1.2720924","ISSN":"0148-0731","abstract":"The atomic force microscope (AFM) has found wide applicability as a nanoindentation tool to measure local elastic properties of soft materials. An automated approach to the processing of AFM indentation data, namely, the extraction of Young’s modulus, is essential to realizing the high-throughput potential of the instrument as an elasticity probe for typical soft materials that exhibit inhomogeneity at microscopic scales. This paper focuses on Hertzian analysis techniques, which are applicable to linear elastic indentation. We compiled a series of synergistic strategies into an algorithm that overcomes many of the complications that have previously impeded efforts to automate the fitting of contact mechanics models to indentation data. AFM raster data sets containing up to 1024 individual force-displacement curves and macroscopic compression data were obtained from testing polyvinyl alcohol gels of known composition. Local elastic properties of tissue-engineered cartilage were also measured by the AFM. All AFM data sets were processed using customized software based on the algorithm, and the extracted values of Young’s modulus were compared to those obtained by macroscopic testing. Accuracy of the technique was verified by the good agreement between values of Young’s modulus obtained by AFM and by direct compression of the synthetic gels. Validation of robustness was achieved by successfully fitting the vastly different types of force curves generated from the indentation of tissue-engineered cartilage. For AFM indentation data that are amenable to Hertzian analysis, the method presented here minimizes subjectivity in preprocessing and allows for improved consistency and minimized user intervention. Automated, large-scale analysis of indentation data holds tremendous potential in bioengineering applications, such as high-resolution elasticity mapping of natural and artificial tissues.","author":[{"dropping-particle":"","family":"Lin","given":"David C.","non-dropping-particle":"","parse-names":false,"suffix":""},{"dropping-particle":"","family":"Dimitriadis","given":"Emilios K.","non-dropping-particle":"","parse-names":false,"suffix":""},{"dropping-particle":"","family":"Horkay","given":"Ferenc","non-dropping-particle":"","parse-names":false,"suffix":""}],"container-title":"Journal of Biomechanical Engineering","id":"ITEM-1","issue":"3","issued":{"date-parts":[["2007","6","1"]]},"page":"430-440","title":"Robust Strategies for Automated AFM Force Curve Analysis—I. Non-adhesive Indentation of Soft, Inhomogeneous Materials","type":"article-journal","volume":"129"},"uris":["http://www.mendeley.com/documents/?uuid=4cfb80de-9e37-421d-9986-2456b311a434","http://www.mendeley.com/documents/?uuid=135a5c59-6fe8-46db-8221-8f8e3d9993d4"]},{"id":"ITEM-2","itemData":{"DOI":"10.1038/srep21267","ISSN":"20452322","PMID":"26891762","abstract":"Atomic Force Microscopy (AFM) is a widely used tool to study cell mechanics. Current AFM setups perform high-Throughput probing of living cells, generating large amounts of force-indentations curves that are subsequently analysed using a contact-mechanics model. Here we present several algorithms to detect the contact point in force-indentation curves, a crucial step to achieve fully-Automated analysis of AFM-generated data. We quantify and rank the performance of our algorithms by analysing a thousand force-indentation curves obtained on thin soft homogeneous hydrogels, which mimic the stiffness and topographical profile of adherent cells. We take advantage of the fact that all the proposed algorithms are based on sequential search strategies, and show that a combination of them yields the most accurate and unbiased results. Finally, we also observe improved performance when force-indentation curves obtained on adherent cells are analysed using our combined strategy, as compared to the classical algorithm used in the majority of previous cell mechanics studies.","author":[{"dropping-particle":"","family":"Gavara","given":"Núria","non-dropping-particle":"","parse-names":false,"suffix":""}],"container-title":"Scientific Reports","id":"ITEM-2","issue":"March 2015","issued":{"date-parts":[["2016"]]},"page":"1-13","publisher":"Nature Publishing Group","title":"Combined strategies for optimal detection of the contact point in AFM force-indentation curves obtained on thin samples and adherent cells","type":"article-journal","volume":"6"},"uris":["http://www.mendeley.com/documents/?uuid=d6ce2ae2-b5c1-4c38-aad5-52e83a7189ba","http://www.mendeley.com/documents/?uuid=72e76fed-2e56-4c34-ac8e-214fdb308d15","http://www.mendeley.com/documents/?uuid=0f1019d8-4423-4ea6-8711-f7d64f5e1e19"]}],"mendeley":{"formattedCitation":"&lt;sup&gt;32,33&lt;/sup&gt;","plainTextFormattedCitation":"32,33","previouslyFormattedCitation":"&lt;sup&gt;32,33&lt;/sup&gt;"},"properties":{"noteIndex":0},"schema":"https://github.com/citation-style-language/schema/raw/master/csl-citation.json"}</w:instrText>
      </w:r>
      <w:r w:rsidR="007E0BEC" w:rsidRPr="00C26F55">
        <w:fldChar w:fldCharType="separate"/>
      </w:r>
      <w:r w:rsidR="003D1E24" w:rsidRPr="00230B8D">
        <w:rPr>
          <w:vertAlign w:val="superscript"/>
        </w:rPr>
        <w:t>32,33</w:t>
      </w:r>
      <w:r w:rsidR="007E0BEC" w:rsidRPr="00C26F55">
        <w:fldChar w:fldCharType="end"/>
      </w:r>
      <w:r w:rsidR="007E0BEC" w:rsidRPr="00C26F55">
        <w:t>.</w:t>
      </w:r>
      <w:r w:rsidR="0028191D" w:rsidRPr="00C26F55">
        <w:t xml:space="preserve"> </w:t>
      </w:r>
      <w:r w:rsidR="009F7088" w:rsidRPr="00C26F55">
        <w:t>F</w:t>
      </w:r>
      <w:r w:rsidR="003F7D5E" w:rsidRPr="00C26F55">
        <w:t>our</w:t>
      </w:r>
      <w:r w:rsidR="00AE6C28" w:rsidRPr="00C26F55">
        <w:t xml:space="preserve"> </w:t>
      </w:r>
      <w:r w:rsidR="00933B29" w:rsidRPr="00C26F55">
        <w:t xml:space="preserve">algorithms based on </w:t>
      </w:r>
      <w:r w:rsidR="00963CC6" w:rsidRPr="00C26F55">
        <w:t>automatic</w:t>
      </w:r>
      <w:r w:rsidR="00933B29" w:rsidRPr="00C26F55">
        <w:t xml:space="preserve"> search procedures </w:t>
      </w:r>
      <w:r w:rsidR="00CD2B78" w:rsidRPr="00C26F55">
        <w:t>that locate the CP</w:t>
      </w:r>
      <w:r w:rsidR="00B425C5" w:rsidRPr="00C26F55">
        <w:t xml:space="preserve"> </w:t>
      </w:r>
      <w:proofErr w:type="gramStart"/>
      <w:r w:rsidR="00B425C5" w:rsidRPr="00C26F55">
        <w:t>in order to</w:t>
      </w:r>
      <w:proofErr w:type="gramEnd"/>
      <w:r w:rsidR="003A78F6" w:rsidRPr="00C26F55">
        <w:t xml:space="preserve"> remove human bias</w:t>
      </w:r>
      <w:r w:rsidR="005022DA" w:rsidRPr="00C26F55">
        <w:t xml:space="preserve"> have been implemented in the </w:t>
      </w:r>
      <w:proofErr w:type="spellStart"/>
      <w:r w:rsidR="003337A3" w:rsidRPr="00C26F55">
        <w:t>NanoAnalysis</w:t>
      </w:r>
      <w:proofErr w:type="spellEnd"/>
      <w:r w:rsidR="003337A3" w:rsidRPr="00C26F55">
        <w:t xml:space="preserve"> </w:t>
      </w:r>
      <w:r w:rsidR="005022DA" w:rsidRPr="00C26F55">
        <w:t>software</w:t>
      </w:r>
      <w:r w:rsidR="003A78F6" w:rsidRPr="00C26F55">
        <w:t>.</w:t>
      </w:r>
      <w:r w:rsidR="001E08FB" w:rsidRPr="00C26F55">
        <w:rPr>
          <w:color w:val="000000" w:themeColor="text1"/>
        </w:rPr>
        <w:t xml:space="preserve"> All algorithms are based on automatic search </w:t>
      </w:r>
      <w:r w:rsidR="001E08FB" w:rsidRPr="00C26F55">
        <w:rPr>
          <w:color w:val="000000" w:themeColor="text1"/>
        </w:rPr>
        <w:lastRenderedPageBreak/>
        <w:t>procedures that have been documented in the literature</w:t>
      </w:r>
      <w:r w:rsidR="001E08FB" w:rsidRPr="00C26F55">
        <w:rPr>
          <w:color w:val="000000" w:themeColor="text1"/>
        </w:rPr>
        <w:fldChar w:fldCharType="begin" w:fldLock="1"/>
      </w:r>
      <w:r w:rsidR="003D1E24" w:rsidRPr="00C26F55">
        <w:rPr>
          <w:color w:val="000000" w:themeColor="text1"/>
        </w:rPr>
        <w:instrText>ADDIN CSL_CITATION {"citationItems":[{"id":"ITEM-1","itemData":{"DOI":"10.1115/1.2720924","ISSN":"0148-0731","abstract":"The atomic force microscope (AFM) has found wide applicability as a nanoindentation tool to measure local elastic properties of soft materials. An automated approach to the processing of AFM indentation data, namely, the extraction of Young’s modulus, is essential to realizing the high-throughput potential of the instrument as an elasticity probe for typical soft materials that exhibit inhomogeneity at microscopic scales. This paper focuses on Hertzian analysis techniques, which are applicable to linear elastic indentation. We compiled a series of synergistic strategies into an algorithm that overcomes many of the complications that have previously impeded efforts to automate the fitting of contact mechanics models to indentation data. AFM raster data sets containing up to 1024 individual force-displacement curves and macroscopic compression data were obtained from testing polyvinyl alcohol gels of known composition. Local elastic properties of tissue-engineered cartilage were also measured by the AFM. All AFM data sets were processed using customized software based on the algorithm, and the extracted values of Young’s modulus were compared to those obtained by macroscopic testing. Accuracy of the technique was verified by the good agreement between values of Young’s modulus obtained by AFM and by direct compression of the synthetic gels. Validation of robustness was achieved by successfully fitting the vastly different types of force curves generated from the indentation of tissue-engineered cartilage. For AFM indentation data that are amenable to Hertzian analysis, the method presented here minimizes subjectivity in preprocessing and allows for improved consistency and minimized user intervention. Automated, large-scale analysis of indentation data holds tremendous potential in bioengineering applications, such as high-resolution elasticity mapping of natural and artificial tissues.","author":[{"dropping-particle":"","family":"Lin","given":"David C.","non-dropping-particle":"","parse-names":false,"suffix":""},{"dropping-particle":"","family":"Dimitriadis","given":"Emilios K.","non-dropping-particle":"","parse-names":false,"suffix":""},{"dropping-particle":"","family":"Horkay","given":"Ferenc","non-dropping-particle":"","parse-names":false,"suffix":""}],"container-title":"Journal of Biomechanical Engineering","id":"ITEM-1","issue":"3","issued":{"date-parts":[["2007","6","1"]]},"page":"430-440","title":"Robust Strategies for Automated AFM Force Curve Analysis—I. Non-adhesive Indentation of Soft, Inhomogeneous Materials","type":"article-journal","volume":"129"},"uris":["http://www.mendeley.com/documents/?uuid=135a5c59-6fe8-46db-8221-8f8e3d9993d4","http://www.mendeley.com/documents/?uuid=4cfb80de-9e37-421d-9986-2456b311a434"]},{"id":"ITEM-2","itemData":{"DOI":"10.1038/srep21267","ISSN":"20452322","PMID":"26891762","abstract":"Atomic Force Microscopy (AFM) is a widely used tool to study cell mechanics. Current AFM setups perform high-Throughput probing of living cells, generating large amounts of force-indentations curves that are subsequently analysed using a contact-mechanics model. Here we present several algorithms to detect the contact point in force-indentation curves, a crucial step to achieve fully-Automated analysis of AFM-generated data. We quantify and rank the performance of our algorithms by analysing a thousand force-indentation curves obtained on thin soft homogeneous hydrogels, which mimic the stiffness and topographical profile of adherent cells. We take advantage of the fact that all the proposed algorithms are based on sequential search strategies, and show that a combination of them yields the most accurate and unbiased results. Finally, we also observe improved performance when force-indentation curves obtained on adherent cells are analysed using our combined strategy, as compared to the classical algorithm used in the majority of previous cell mechanics studies.","author":[{"dropping-particle":"","family":"Gavara","given":"Núria","non-dropping-particle":"","parse-names":false,"suffix":""}],"container-title":"Scientific Reports","id":"ITEM-2","issue":"March 2015","issued":{"date-parts":[["2016"]]},"page":"1-13","publisher":"Nature Publishing Group","title":"Combined strategies for optimal detection of the contact point in AFM force-indentation curves obtained on thin samples and adherent cells","type":"article-journal","volume":"6"},"uris":["http://www.mendeley.com/documents/?uuid=72e76fed-2e56-4c34-ac8e-214fdb308d15","http://www.mendeley.com/documents/?uuid=d6ce2ae2-b5c1-4c38-aad5-52e83a7189ba"]}],"mendeley":{"formattedCitation":"&lt;sup&gt;32,33&lt;/sup&gt;","plainTextFormattedCitation":"32,33","previouslyFormattedCitation":"&lt;sup&gt;32,33&lt;/sup&gt;"},"properties":{"noteIndex":0},"schema":"https://github.com/citation-style-language/schema/raw/master/csl-citation.json"}</w:instrText>
      </w:r>
      <w:r w:rsidR="001E08FB" w:rsidRPr="00C26F55">
        <w:rPr>
          <w:color w:val="000000" w:themeColor="text1"/>
        </w:rPr>
        <w:fldChar w:fldCharType="separate"/>
      </w:r>
      <w:r w:rsidR="003D1E24" w:rsidRPr="00230B8D">
        <w:rPr>
          <w:color w:val="000000" w:themeColor="text1"/>
          <w:vertAlign w:val="superscript"/>
        </w:rPr>
        <w:t>32,33</w:t>
      </w:r>
      <w:r w:rsidR="001E08FB" w:rsidRPr="00C26F55">
        <w:rPr>
          <w:color w:val="000000" w:themeColor="text1"/>
        </w:rPr>
        <w:fldChar w:fldCharType="end"/>
      </w:r>
      <w:r w:rsidR="001E08FB" w:rsidRPr="00C26F55">
        <w:rPr>
          <w:color w:val="000000" w:themeColor="text1"/>
        </w:rPr>
        <w:t>. In general, every point in a region of interest is tested as a trial CP while a</w:t>
      </w:r>
      <w:r w:rsidR="00196762" w:rsidRPr="00C26F55">
        <w:rPr>
          <w:color w:val="000000" w:themeColor="text1"/>
        </w:rPr>
        <w:t>n algorithm</w:t>
      </w:r>
      <w:r w:rsidR="000A3DC5" w:rsidRPr="00C26F55">
        <w:rPr>
          <w:color w:val="000000" w:themeColor="text1"/>
        </w:rPr>
        <w:t>-</w:t>
      </w:r>
      <w:r w:rsidR="001E08FB" w:rsidRPr="00C26F55">
        <w:rPr>
          <w:color w:val="000000" w:themeColor="text1"/>
        </w:rPr>
        <w:t>specific parameter is being computed</w:t>
      </w:r>
      <w:r w:rsidR="00707090" w:rsidRPr="00C26F55">
        <w:rPr>
          <w:color w:val="000000" w:themeColor="text1"/>
        </w:rPr>
        <w:t xml:space="preserve">. </w:t>
      </w:r>
      <w:r w:rsidR="001E08FB" w:rsidRPr="00C26F55">
        <w:rPr>
          <w:color w:val="000000" w:themeColor="text1"/>
        </w:rPr>
        <w:t xml:space="preserve">The point </w:t>
      </w:r>
      <w:r w:rsidR="00017A34" w:rsidRPr="00C26F55">
        <w:rPr>
          <w:color w:val="000000" w:themeColor="text1"/>
        </w:rPr>
        <w:t>that</w:t>
      </w:r>
      <w:r w:rsidR="001E08FB" w:rsidRPr="00C26F55">
        <w:rPr>
          <w:color w:val="000000" w:themeColor="text1"/>
        </w:rPr>
        <w:t xml:space="preserve"> returns the optimized parameter</w:t>
      </w:r>
      <w:r w:rsidR="00C51FA1" w:rsidRPr="00C26F55">
        <w:rPr>
          <w:color w:val="000000" w:themeColor="text1"/>
        </w:rPr>
        <w:t>, which can be its maximum or minimum value depending on the algorithm,</w:t>
      </w:r>
      <w:r w:rsidR="001E08FB" w:rsidRPr="00C26F55">
        <w:rPr>
          <w:color w:val="000000" w:themeColor="text1"/>
        </w:rPr>
        <w:t xml:space="preserve"> is taken as the CP</w:t>
      </w:r>
      <w:r w:rsidR="001E08FB" w:rsidRPr="00C26F55">
        <w:rPr>
          <w:color w:val="000000" w:themeColor="text1"/>
        </w:rPr>
        <w:fldChar w:fldCharType="begin" w:fldLock="1"/>
      </w:r>
      <w:r w:rsidR="003D1E24" w:rsidRPr="00C26F55">
        <w:rPr>
          <w:color w:val="000000" w:themeColor="text1"/>
        </w:rPr>
        <w:instrText>ADDIN CSL_CITATION {"citationItems":[{"id":"ITEM-1","itemData":{"DOI":"10.1038/srep21267","ISSN":"20452322","PMID":"26891762","abstract":"Atomic Force Microscopy (AFM) is a widely used tool to study cell mechanics. Current AFM setups perform high-Throughput probing of living cells, generating large amounts of force-indentations curves that are subsequently analysed using a contact-mechanics model. Here we present several algorithms to detect the contact point in force-indentation curves, a crucial step to achieve fully-Automated analysis of AFM-generated data. We quantify and rank the performance of our algorithms by analysing a thousand force-indentation curves obtained on thin soft homogeneous hydrogels, which mimic the stiffness and topographical profile of adherent cells. We take advantage of the fact that all the proposed algorithms are based on sequential search strategies, and show that a combination of them yields the most accurate and unbiased results. Finally, we also observe improved performance when force-indentation curves obtained on adherent cells are analysed using our combined strategy, as compared to the classical algorithm used in the majority of previous cell mechanics studies.","author":[{"dropping-particle":"","family":"Gavara","given":"Núria","non-dropping-particle":"","parse-names":false,"suffix":""}],"container-title":"Scientific Reports","id":"ITEM-1","issue":"March 2015","issued":{"date-parts":[["2016"]]},"page":"1-13","publisher":"Nature Publishing Group","title":"Combined strategies for optimal detection of the contact point in AFM force-indentation curves obtained on thin samples and adherent cells","type":"article-journal","volume":"6"},"uris":["http://www.mendeley.com/documents/?uuid=72e76fed-2e56-4c34-ac8e-214fdb308d15"]}],"mendeley":{"formattedCitation":"&lt;sup&gt;32&lt;/sup&gt;","plainTextFormattedCitation":"32","previouslyFormattedCitation":"&lt;sup&gt;32&lt;/sup&gt;"},"properties":{"noteIndex":0},"schema":"https://github.com/citation-style-language/schema/raw/master/csl-citation.json"}</w:instrText>
      </w:r>
      <w:r w:rsidR="001E08FB" w:rsidRPr="00C26F55">
        <w:rPr>
          <w:color w:val="000000" w:themeColor="text1"/>
        </w:rPr>
        <w:fldChar w:fldCharType="separate"/>
      </w:r>
      <w:r w:rsidR="003D1E24" w:rsidRPr="00230B8D">
        <w:rPr>
          <w:color w:val="000000" w:themeColor="text1"/>
          <w:vertAlign w:val="superscript"/>
        </w:rPr>
        <w:t>32</w:t>
      </w:r>
      <w:r w:rsidR="001E08FB" w:rsidRPr="00C26F55">
        <w:rPr>
          <w:color w:val="000000" w:themeColor="text1"/>
        </w:rPr>
        <w:fldChar w:fldCharType="end"/>
      </w:r>
      <w:r w:rsidR="001E08FB" w:rsidRPr="00C26F55">
        <w:rPr>
          <w:color w:val="000000" w:themeColor="text1"/>
        </w:rPr>
        <w:t>. Those procedures have been implemented to remove human bias and take a statistical approach to the problem.</w:t>
      </w:r>
      <w:r w:rsidR="008F2848" w:rsidRPr="00C26F55">
        <w:t xml:space="preserve"> </w:t>
      </w:r>
      <w:r w:rsidR="00DE7382" w:rsidRPr="00C26F55">
        <w:t xml:space="preserve">Because each algorithm computes the CP </w:t>
      </w:r>
      <w:r w:rsidR="00225490" w:rsidRPr="00C26F55">
        <w:t xml:space="preserve">based on the optimization of a given parameter, the </w:t>
      </w:r>
      <w:r w:rsidR="004932E9" w:rsidRPr="00C26F55">
        <w:t xml:space="preserve">identified </w:t>
      </w:r>
      <w:r w:rsidR="00225490" w:rsidRPr="00C26F55">
        <w:t>CP will be slightly different for each algorithm.</w:t>
      </w:r>
      <w:r w:rsidR="00113C09" w:rsidRPr="00C26F55">
        <w:t xml:space="preserve"> </w:t>
      </w:r>
      <w:r w:rsidR="00CF5859" w:rsidRPr="00C26F55">
        <w:t xml:space="preserve">As such, it is paramount to maintain the same CP algorithm </w:t>
      </w:r>
      <w:r w:rsidR="00645E86" w:rsidRPr="00C26F55">
        <w:t xml:space="preserve">and specific parameters </w:t>
      </w:r>
      <w:r w:rsidR="00316273" w:rsidRPr="00C26F55">
        <w:t xml:space="preserve">(e.g., </w:t>
      </w:r>
      <w:r w:rsidR="005E27EB" w:rsidRPr="00C26F55">
        <w:t>w</w:t>
      </w:r>
      <w:r w:rsidR="00316273" w:rsidRPr="00C26F55">
        <w:t xml:space="preserve">indow length for the </w:t>
      </w:r>
      <w:proofErr w:type="spellStart"/>
      <w:r w:rsidR="00316273" w:rsidRPr="00C26F55">
        <w:t>RoV</w:t>
      </w:r>
      <w:proofErr w:type="spellEnd"/>
      <w:r w:rsidR="00316273" w:rsidRPr="00C26F55">
        <w:t xml:space="preserve"> algorithm) </w:t>
      </w:r>
      <w:r w:rsidR="00CF5859" w:rsidRPr="00C26F55">
        <w:t>between datasets that one wants to compare</w:t>
      </w:r>
      <w:r w:rsidR="009A0900" w:rsidRPr="00C26F55">
        <w:t>, as relative differences</w:t>
      </w:r>
      <w:r w:rsidR="002726D8" w:rsidRPr="00C26F55">
        <w:t xml:space="preserve"> in </w:t>
      </w:r>
      <w:r w:rsidR="002726D8" w:rsidRPr="00C26F55">
        <w:rPr>
          <w:i/>
        </w:rPr>
        <w:t>E</w:t>
      </w:r>
      <w:r w:rsidR="009A0900" w:rsidRPr="00C26F55">
        <w:t xml:space="preserve"> will be preserved.</w:t>
      </w:r>
      <w:r w:rsidR="00742D1D" w:rsidRPr="00C26F55">
        <w:t xml:space="preserve"> </w:t>
      </w:r>
      <w:r w:rsidR="00340B44" w:rsidRPr="00C26F55">
        <w:t xml:space="preserve">The different CP algorithms and their parameters are summarized </w:t>
      </w:r>
      <w:r w:rsidR="00ED2542" w:rsidRPr="00C26F55">
        <w:t>below.</w:t>
      </w:r>
    </w:p>
    <w:p w14:paraId="6E5DBCC6" w14:textId="77777777" w:rsidR="00E910BC" w:rsidRPr="00C26F55" w:rsidRDefault="00E910BC" w:rsidP="00B00A46">
      <w:pPr>
        <w:rPr>
          <w:bCs/>
        </w:rPr>
      </w:pPr>
    </w:p>
    <w:p w14:paraId="5151D116" w14:textId="74785146" w:rsidR="00E910BC" w:rsidRPr="00C26F55" w:rsidRDefault="00E910BC" w:rsidP="00B00A46">
      <w:pPr>
        <w:rPr>
          <w:bCs/>
        </w:rPr>
      </w:pPr>
      <w:r w:rsidRPr="00C26F55">
        <w:rPr>
          <w:bCs/>
        </w:rPr>
        <w:t>Goodness of Fit (</w:t>
      </w:r>
      <w:proofErr w:type="spellStart"/>
      <w:r w:rsidRPr="00C26F55">
        <w:rPr>
          <w:bCs/>
        </w:rPr>
        <w:t>GoF</w:t>
      </w:r>
      <w:proofErr w:type="spellEnd"/>
      <w:r w:rsidRPr="00C26F55">
        <w:rPr>
          <w:bCs/>
        </w:rPr>
        <w:t xml:space="preserve">): </w:t>
      </w:r>
      <w:r w:rsidR="00A74A03" w:rsidRPr="00C26F55">
        <w:rPr>
          <w:bCs/>
        </w:rPr>
        <w:t>A</w:t>
      </w:r>
      <w:r w:rsidRPr="00C26F55">
        <w:rPr>
          <w:bCs/>
        </w:rPr>
        <w:t xml:space="preserve">n approach based on fitting a contact mechanics model (Hertz) from each </w:t>
      </w:r>
      <w:r w:rsidRPr="00C26F55">
        <w:rPr>
          <w:bCs/>
          <w:i/>
        </w:rPr>
        <w:t>(z,</w:t>
      </w:r>
      <w:r w:rsidR="00AD34D9" w:rsidRPr="00C26F55">
        <w:rPr>
          <w:bCs/>
          <w:i/>
        </w:rPr>
        <w:t xml:space="preserve"> </w:t>
      </w:r>
      <w:r w:rsidRPr="00C26F55">
        <w:rPr>
          <w:bCs/>
          <w:i/>
        </w:rPr>
        <w:t>F)</w:t>
      </w:r>
      <w:r w:rsidRPr="00C26F55">
        <w:rPr>
          <w:bCs/>
        </w:rPr>
        <w:t xml:space="preserve"> pair in a region of interest and selecting the fit having the highest </w:t>
      </w:r>
      <w:r w:rsidRPr="00C26F55">
        <w:rPr>
          <w:bCs/>
          <w:i/>
        </w:rPr>
        <w:t>R</w:t>
      </w:r>
      <w:r w:rsidRPr="00C26F55">
        <w:rPr>
          <w:bCs/>
          <w:i/>
          <w:vertAlign w:val="superscript"/>
        </w:rPr>
        <w:t>2</w:t>
      </w:r>
      <w:r w:rsidRPr="00C26F55">
        <w:rPr>
          <w:bCs/>
        </w:rPr>
        <w:t xml:space="preserve"> value. It works well where the transition between non-contact and contact is evident</w:t>
      </w:r>
      <w:r w:rsidR="00356622" w:rsidRPr="00C26F55">
        <w:rPr>
          <w:bCs/>
        </w:rPr>
        <w:t xml:space="preserve">, which happens with </w:t>
      </w:r>
      <w:r w:rsidR="00306B07" w:rsidRPr="00C26F55">
        <w:rPr>
          <w:bCs/>
        </w:rPr>
        <w:t>stiff</w:t>
      </w:r>
      <w:r w:rsidR="00356622" w:rsidRPr="00C26F55">
        <w:rPr>
          <w:bCs/>
        </w:rPr>
        <w:t xml:space="preserve"> materials such as </w:t>
      </w:r>
      <w:r w:rsidR="008A7B80" w:rsidRPr="00C26F55">
        <w:rPr>
          <w:bCs/>
        </w:rPr>
        <w:t xml:space="preserve">highly crosslinked hydrogels. </w:t>
      </w:r>
      <w:r w:rsidRPr="00C26F55">
        <w:rPr>
          <w:bCs/>
        </w:rPr>
        <w:t>The algorithm is computationally expensive, and generally the slowest. Here, it has been implemented so that the Hertz model is only fitted up to a maximum</w:t>
      </w:r>
      <w:r w:rsidR="00F8039F" w:rsidRPr="00C26F55">
        <w:rPr>
          <w:bCs/>
        </w:rPr>
        <w:t xml:space="preserve"> </w:t>
      </w:r>
      <w:r w:rsidR="00FF297E" w:rsidRPr="00C26F55">
        <w:rPr>
          <w:i/>
          <w:iCs/>
        </w:rPr>
        <w:sym w:font="Symbol" w:char="F064"/>
      </w:r>
      <w:r w:rsidRPr="00C26F55">
        <w:rPr>
          <w:bCs/>
        </w:rPr>
        <w:t xml:space="preserve"> of about 10% of </w:t>
      </w:r>
      <w:r w:rsidRPr="00C26F55">
        <w:rPr>
          <w:bCs/>
          <w:i/>
        </w:rPr>
        <w:t>R</w:t>
      </w:r>
      <w:r w:rsidRPr="00C26F55">
        <w:rPr>
          <w:bCs/>
          <w:i/>
          <w:iCs/>
        </w:rPr>
        <w:t xml:space="preserve">, </w:t>
      </w:r>
      <w:r w:rsidRPr="00C26F55">
        <w:rPr>
          <w:bCs/>
        </w:rPr>
        <w:t>as this has been shown to yield more accurate results</w:t>
      </w:r>
      <w:r w:rsidRPr="00C26F55">
        <w:rPr>
          <w:bCs/>
        </w:rPr>
        <w:fldChar w:fldCharType="begin" w:fldLock="1"/>
      </w:r>
      <w:r w:rsidR="003D1E24" w:rsidRPr="00C26F55">
        <w:rPr>
          <w:bCs/>
        </w:rPr>
        <w:instrText>ADDIN CSL_CITATION {"citationItems":[{"id":"ITEM-1","itemData":{"DOI":"10.1038/srep21267","ISSN":"20452322","PMID":"26891762","abstract":"Atomic Force Microscopy (AFM) is a widely used tool to study cell mechanics. Current AFM setups perform high-Throughput probing of living cells, generating large amounts of force-indentations curves that are subsequently analysed using a contact-mechanics model. Here we present several algorithms to detect the contact point in force-indentation curves, a crucial step to achieve fully-Automated analysis of AFM-generated data. We quantify and rank the performance of our algorithms by analysing a thousand force-indentation curves obtained on thin soft homogeneous hydrogels, which mimic the stiffness and topographical profile of adherent cells. We take advantage of the fact that all the proposed algorithms are based on sequential search strategies, and show that a combination of them yields the most accurate and unbiased results. Finally, we also observe improved performance when force-indentation curves obtained on adherent cells are analysed using our combined strategy, as compared to the classical algorithm used in the majority of previous cell mechanics studies.","author":[{"dropping-particle":"","family":"Gavara","given":"Núria","non-dropping-particle":"","parse-names":false,"suffix":""}],"container-title":"Scientific Reports","id":"ITEM-1","issue":"March 2015","issued":{"date-parts":[["2016"]]},"page":"1-13","publisher":"Nature Publishing Group","title":"Combined strategies for optimal detection of the contact point in AFM force-indentation curves obtained on thin samples and adherent cells","type":"article-journal","volume":"6"},"uris":["http://www.mendeley.com/documents/?uuid=72e76fed-2e56-4c34-ac8e-214fdb308d15"]}],"mendeley":{"formattedCitation":"&lt;sup&gt;32&lt;/sup&gt;","plainTextFormattedCitation":"32","previouslyFormattedCitation":"&lt;sup&gt;32&lt;/sup&gt;"},"properties":{"noteIndex":0},"schema":"https://github.com/citation-style-language/schema/raw/master/csl-citation.json"}</w:instrText>
      </w:r>
      <w:r w:rsidRPr="00C26F55">
        <w:rPr>
          <w:bCs/>
        </w:rPr>
        <w:fldChar w:fldCharType="separate"/>
      </w:r>
      <w:r w:rsidR="003D1E24" w:rsidRPr="00230B8D">
        <w:rPr>
          <w:bCs/>
          <w:vertAlign w:val="superscript"/>
        </w:rPr>
        <w:t>32</w:t>
      </w:r>
      <w:r w:rsidRPr="00C26F55">
        <w:rPr>
          <w:bCs/>
        </w:rPr>
        <w:fldChar w:fldCharType="end"/>
      </w:r>
      <w:r w:rsidRPr="00C26F55">
        <w:rPr>
          <w:bCs/>
        </w:rPr>
        <w:t>.</w:t>
      </w:r>
    </w:p>
    <w:p w14:paraId="4ACF2C28" w14:textId="77777777" w:rsidR="00E910BC" w:rsidRPr="00C26F55" w:rsidRDefault="00E910BC" w:rsidP="00B00A46">
      <w:pPr>
        <w:rPr>
          <w:bCs/>
        </w:rPr>
      </w:pPr>
    </w:p>
    <w:p w14:paraId="08DDDB58" w14:textId="46D2E889" w:rsidR="00E910BC" w:rsidRPr="00C26F55" w:rsidRDefault="00E910BC" w:rsidP="00B00A46">
      <w:pPr>
        <w:rPr>
          <w:bCs/>
        </w:rPr>
      </w:pPr>
      <w:r w:rsidRPr="00C26F55">
        <w:rPr>
          <w:bCs/>
        </w:rPr>
        <w:t>Ratio of Variances (</w:t>
      </w:r>
      <w:proofErr w:type="spellStart"/>
      <w:r w:rsidRPr="00C26F55">
        <w:rPr>
          <w:bCs/>
        </w:rPr>
        <w:t>RoV</w:t>
      </w:r>
      <w:proofErr w:type="spellEnd"/>
      <w:r w:rsidRPr="00C26F55">
        <w:rPr>
          <w:bCs/>
        </w:rPr>
        <w:t xml:space="preserve">): </w:t>
      </w:r>
      <w:r w:rsidR="0073647A" w:rsidRPr="00C26F55">
        <w:rPr>
          <w:bCs/>
        </w:rPr>
        <w:t>A</w:t>
      </w:r>
      <w:r w:rsidRPr="00C26F55">
        <w:rPr>
          <w:bCs/>
        </w:rPr>
        <w:t>n approach based on computing the ratio of the variance of the deflection (force) signal in the non-contact and contact region</w:t>
      </w:r>
      <w:r w:rsidR="00594C89" w:rsidRPr="00C26F55">
        <w:rPr>
          <w:bCs/>
        </w:rPr>
        <w:fldChar w:fldCharType="begin" w:fldLock="1"/>
      </w:r>
      <w:r w:rsidR="003D1E24" w:rsidRPr="00C26F55">
        <w:rPr>
          <w:bCs/>
        </w:rPr>
        <w:instrText>ADDIN CSL_CITATION {"citationItems":[{"id":"ITEM-1","itemData":{"DOI":"10.1038/srep21267","ISSN":"20452322","PMID":"26891762","abstract":"Atomic Force Microscopy (AFM) is a widely used tool to study cell mechanics. Current AFM setups perform high-Throughput probing of living cells, generating large amounts of force-indentations curves that are subsequently analysed using a contact-mechanics model. Here we present several algorithms to detect the contact point in force-indentation curves, a crucial step to achieve fully-Automated analysis of AFM-generated data. We quantify and rank the performance of our algorithms by analysing a thousand force-indentation curves obtained on thin soft homogeneous hydrogels, which mimic the stiffness and topographical profile of adherent cells. We take advantage of the fact that all the proposed algorithms are based on sequential search strategies, and show that a combination of them yields the most accurate and unbiased results. Finally, we also observe improved performance when force-indentation curves obtained on adherent cells are analysed using our combined strategy, as compared to the classical algorithm used in the majority of previous cell mechanics studies.","author":[{"dropping-particle":"","family":"Gavara","given":"Núria","non-dropping-particle":"","parse-names":false,"suffix":""}],"container-title":"Scientific Reports","id":"ITEM-1","issue":"March 2015","issued":{"date-parts":[["2016"]]},"page":"1-13","publisher":"Nature Publishing Group","title":"Combined strategies for optimal detection of the contact point in AFM force-indentation curves obtained on thin samples and adherent cells","type":"article-journal","volume":"6"},"uris":["http://www.mendeley.com/documents/?uuid=72e76fed-2e56-4c34-ac8e-214fdb308d15"]}],"mendeley":{"formattedCitation":"&lt;sup&gt;32&lt;/sup&gt;","plainTextFormattedCitation":"32","previouslyFormattedCitation":"&lt;sup&gt;32&lt;/sup&gt;"},"properties":{"noteIndex":0},"schema":"https://github.com/citation-style-language/schema/raw/master/csl-citation.json"}</w:instrText>
      </w:r>
      <w:r w:rsidR="00594C89" w:rsidRPr="00C26F55">
        <w:rPr>
          <w:bCs/>
        </w:rPr>
        <w:fldChar w:fldCharType="separate"/>
      </w:r>
      <w:r w:rsidR="003D1E24" w:rsidRPr="00230B8D">
        <w:rPr>
          <w:bCs/>
          <w:vertAlign w:val="superscript"/>
        </w:rPr>
        <w:t>32</w:t>
      </w:r>
      <w:r w:rsidR="00594C89" w:rsidRPr="00C26F55">
        <w:rPr>
          <w:bCs/>
        </w:rPr>
        <w:fldChar w:fldCharType="end"/>
      </w:r>
      <w:r w:rsidR="00594C89" w:rsidRPr="00C26F55">
        <w:rPr>
          <w:bCs/>
        </w:rPr>
        <w:t>.</w:t>
      </w:r>
    </w:p>
    <w:p w14:paraId="42346628" w14:textId="77777777" w:rsidR="00E910BC" w:rsidRPr="00C26F55" w:rsidRDefault="00E910BC" w:rsidP="00B00A46">
      <w:pPr>
        <w:rPr>
          <w:bCs/>
        </w:rPr>
      </w:pPr>
    </w:p>
    <w:p w14:paraId="0172BC51" w14:textId="242F9E39" w:rsidR="00E910BC" w:rsidRPr="00C26F55" w:rsidRDefault="00E910BC" w:rsidP="00B00A46">
      <w:r w:rsidRPr="00C26F55">
        <w:t xml:space="preserve">Second derivative: </w:t>
      </w:r>
      <w:r w:rsidR="0073647A" w:rsidRPr="00C26F55">
        <w:t>A</w:t>
      </w:r>
      <w:r w:rsidRPr="00C26F55">
        <w:t>n approach based on the second derivative of the deflection (force) signal</w:t>
      </w:r>
      <w:r w:rsidR="00790A7B" w:rsidRPr="00C26F55">
        <w:fldChar w:fldCharType="begin" w:fldLock="1"/>
      </w:r>
      <w:r w:rsidR="003D1E24" w:rsidRPr="00C26F55">
        <w:instrText>ADDIN CSL_CITATION {"citationItems":[{"id":"ITEM-1","itemData":{"DOI":"10.1115/1.2720924","ISSN":"0148-0731","abstract":"The atomic force microscope (AFM) has found wide applicability as a nanoindentation tool to measure local elastic properties of soft materials. An automated approach to the processing of AFM indentation data, namely, the extraction of Young’s modulus, is essential to realizing the high-throughput potential of the instrument as an elasticity probe for typical soft materials that exhibit inhomogeneity at microscopic scales. This paper focuses on Hertzian analysis techniques, which are applicable to linear elastic indentation. We compiled a series of synergistic strategies into an algorithm that overcomes many of the complications that have previously impeded efforts to automate the fitting of contact mechanics models to indentation data. AFM raster data sets containing up to 1024 individual force-displacement curves and macroscopic compression data were obtained from testing polyvinyl alcohol gels of known composition. Local elastic properties of tissue-engineered cartilage were also measured by the AFM. All AFM data sets were processed using customized software based on the algorithm, and the extracted values of Young’s modulus were compared to those obtained by macroscopic testing. Accuracy of the technique was verified by the good agreement between values of Young’s modulus obtained by AFM and by direct compression of the synthetic gels. Validation of robustness was achieved by successfully fitting the vastly different types of force curves generated from the indentation of tissue-engineered cartilage. For AFM indentation data that are amenable to Hertzian analysis, the method presented here minimizes subjectivity in preprocessing and allows for improved consistency and minimized user intervention. Automated, large-scale analysis of indentation data holds tremendous potential in bioengineering applications, such as high-resolution elasticity mapping of natural and artificial tissues.","author":[{"dropping-particle":"","family":"Lin","given":"David C.","non-dropping-particle":"","parse-names":false,"suffix":""},{"dropping-particle":"","family":"Dimitriadis","given":"Emilios K.","non-dropping-particle":"","parse-names":false,"suffix":""},{"dropping-particle":"","family":"Horkay","given":"Ferenc","non-dropping-particle":"","parse-names":false,"suffix":""}],"container-title":"Journal of Biomechanical Engineering","id":"ITEM-1","issue":"3","issued":{"date-parts":[["2007","6","1"]]},"page":"430-440","title":"Robust Strategies for Automated AFM Force Curve Analysis—I. Non-adhesive Indentation of Soft, Inhomogeneous Materials","type":"article-journal","volume":"129"},"uris":["http://www.mendeley.com/documents/?uuid=135a5c59-6fe8-46db-8221-8f8e3d9993d4"]}],"mendeley":{"formattedCitation":"&lt;sup&gt;33&lt;/sup&gt;","plainTextFormattedCitation":"33","previouslyFormattedCitation":"&lt;sup&gt;33&lt;/sup&gt;"},"properties":{"noteIndex":0},"schema":"https://github.com/citation-style-language/schema/raw/master/csl-citation.json"}</w:instrText>
      </w:r>
      <w:r w:rsidR="00790A7B" w:rsidRPr="00C26F55">
        <w:fldChar w:fldCharType="separate"/>
      </w:r>
      <w:r w:rsidR="003D1E24" w:rsidRPr="00230B8D">
        <w:rPr>
          <w:vertAlign w:val="superscript"/>
        </w:rPr>
        <w:t>33</w:t>
      </w:r>
      <w:r w:rsidR="00790A7B" w:rsidRPr="00C26F55">
        <w:fldChar w:fldCharType="end"/>
      </w:r>
      <w:r w:rsidRPr="00C26F55">
        <w:t>. It works well when the signal is clean. If the signal is too noisy, this approach is not recommended.</w:t>
      </w:r>
    </w:p>
    <w:p w14:paraId="29AF26A6" w14:textId="77777777" w:rsidR="00E910BC" w:rsidRPr="00C26F55" w:rsidRDefault="00E910BC" w:rsidP="00B00A46">
      <w:pPr>
        <w:rPr>
          <w:bCs/>
        </w:rPr>
      </w:pPr>
    </w:p>
    <w:p w14:paraId="3F6A8320" w14:textId="6DE1CCD3" w:rsidR="00E910BC" w:rsidRPr="00C26F55" w:rsidRDefault="00E910BC" w:rsidP="00B00A46">
      <w:r w:rsidRPr="00C26F55">
        <w:rPr>
          <w:bCs/>
        </w:rPr>
        <w:t>Threshold: An approach based on the average deflection (force) in the noncontact region</w:t>
      </w:r>
      <w:r w:rsidR="00967D83" w:rsidRPr="00C26F55">
        <w:rPr>
          <w:bCs/>
        </w:rPr>
        <w:fldChar w:fldCharType="begin" w:fldLock="1"/>
      </w:r>
      <w:r w:rsidR="003D1E24" w:rsidRPr="00C26F55">
        <w:rPr>
          <w:bCs/>
        </w:rPr>
        <w:instrText>ADDIN CSL_CITATION {"citationItems":[{"id":"ITEM-1","itemData":{"DOI":"10.1115/1.2720924","ISSN":"0148-0731","abstract":"The atomic force microscope (AFM) has found wide applicability as a nanoindentation tool to measure local elastic properties of soft materials. An automated approach to the processing of AFM indentation data, namely, the extraction of Young’s modulus, is essential to realizing the high-throughput potential of the instrument as an elasticity probe for typical soft materials that exhibit inhomogeneity at microscopic scales. This paper focuses on Hertzian analysis techniques, which are applicable to linear elastic indentation. We compiled a series of synergistic strategies into an algorithm that overcomes many of the complications that have previously impeded efforts to automate the fitting of contact mechanics models to indentation data. AFM raster data sets containing up to 1024 individual force-displacement curves and macroscopic compression data were obtained from testing polyvinyl alcohol gels of known composition. Local elastic properties of tissue-engineered cartilage were also measured by the AFM. All AFM data sets were processed using customized software based on the algorithm, and the extracted values of Young’s modulus were compared to those obtained by macroscopic testing. Accuracy of the technique was verified by the good agreement between values of Young’s modulus obtained by AFM and by direct compression of the synthetic gels. Validation of robustness was achieved by successfully fitting the vastly different types of force curves generated from the indentation of tissue-engineered cartilage. For AFM indentation data that are amenable to Hertzian analysis, the method presented here minimizes subjectivity in preprocessing and allows for improved consistency and minimized user intervention. Automated, large-scale analysis of indentation data holds tremendous potential in bioengineering applications, such as high-resolution elasticity mapping of natural and artificial tissues.","author":[{"dropping-particle":"","family":"Lin","given":"David C.","non-dropping-particle":"","parse-names":false,"suffix":""},{"dropping-particle":"","family":"Dimitriadis","given":"Emilios K.","non-dropping-particle":"","parse-names":false,"suffix":""},{"dropping-particle":"","family":"Horkay","given":"Ferenc","non-dropping-particle":"","parse-names":false,"suffix":""}],"container-title":"Journal of Biomechanical Engineering","id":"ITEM-1","issue":"3","issued":{"date-parts":[["2007","6","1"]]},"page":"430-440","title":"Robust Strategies for Automated AFM Force Curve Analysis—I. Non-adhesive Indentation of Soft, Inhomogeneous Materials","type":"article-journal","volume":"129"},"uris":["http://www.mendeley.com/documents/?uuid=135a5c59-6fe8-46db-8221-8f8e3d9993d4"]}],"mendeley":{"formattedCitation":"&lt;sup&gt;33&lt;/sup&gt;","plainTextFormattedCitation":"33","previouslyFormattedCitation":"&lt;sup&gt;33&lt;/sup&gt;"},"properties":{"noteIndex":0},"schema":"https://github.com/citation-style-language/schema/raw/master/csl-citation.json"}</w:instrText>
      </w:r>
      <w:r w:rsidR="00967D83" w:rsidRPr="00C26F55">
        <w:rPr>
          <w:bCs/>
        </w:rPr>
        <w:fldChar w:fldCharType="separate"/>
      </w:r>
      <w:r w:rsidR="003D1E24" w:rsidRPr="00230B8D">
        <w:rPr>
          <w:bCs/>
          <w:vertAlign w:val="superscript"/>
        </w:rPr>
        <w:t>33</w:t>
      </w:r>
      <w:r w:rsidR="00967D83" w:rsidRPr="00C26F55">
        <w:rPr>
          <w:bCs/>
        </w:rPr>
        <w:fldChar w:fldCharType="end"/>
      </w:r>
      <w:r w:rsidRPr="00C26F55">
        <w:rPr>
          <w:bCs/>
        </w:rPr>
        <w:t xml:space="preserve">. </w:t>
      </w:r>
      <w:r w:rsidR="00FD14AC" w:rsidRPr="00C26F55">
        <w:rPr>
          <w:bCs/>
        </w:rPr>
        <w:t xml:space="preserve">In short, </w:t>
      </w:r>
      <w:r w:rsidR="00744B5D" w:rsidRPr="00C26F55">
        <w:rPr>
          <w:bCs/>
        </w:rPr>
        <w:t>starting from a force value selected by the user near the contact region, the algorithm</w:t>
      </w:r>
      <w:r w:rsidR="00CE28A4" w:rsidRPr="00C26F55">
        <w:rPr>
          <w:bCs/>
        </w:rPr>
        <w:t xml:space="preserve"> </w:t>
      </w:r>
      <w:r w:rsidR="00027A15" w:rsidRPr="00C26F55">
        <w:rPr>
          <w:bCs/>
        </w:rPr>
        <w:t>iterat</w:t>
      </w:r>
      <w:r w:rsidR="001C3F6C" w:rsidRPr="00C26F55">
        <w:rPr>
          <w:bCs/>
        </w:rPr>
        <w:t>e</w:t>
      </w:r>
      <w:r w:rsidR="00D53AB7" w:rsidRPr="00C26F55">
        <w:rPr>
          <w:bCs/>
        </w:rPr>
        <w:t xml:space="preserve">s </w:t>
      </w:r>
      <w:r w:rsidR="00493F66" w:rsidRPr="00C26F55">
        <w:rPr>
          <w:bCs/>
        </w:rPr>
        <w:t xml:space="preserve">through </w:t>
      </w:r>
      <w:r w:rsidR="00CB41C2" w:rsidRPr="00C26F55">
        <w:rPr>
          <w:bCs/>
        </w:rPr>
        <w:t xml:space="preserve">each point </w:t>
      </w:r>
      <w:r w:rsidR="00AF0716" w:rsidRPr="00C26F55">
        <w:rPr>
          <w:bCs/>
        </w:rPr>
        <w:t>towar</w:t>
      </w:r>
      <w:r w:rsidR="00AF0716">
        <w:rPr>
          <w:bCs/>
        </w:rPr>
        <w:t>d</w:t>
      </w:r>
      <w:r w:rsidR="00AF0716" w:rsidRPr="00C26F55">
        <w:rPr>
          <w:bCs/>
        </w:rPr>
        <w:t xml:space="preserve"> </w:t>
      </w:r>
      <w:r w:rsidR="00CB41C2" w:rsidRPr="00C26F55">
        <w:rPr>
          <w:bCs/>
        </w:rPr>
        <w:t xml:space="preserve">the baseline, until it finds the first point </w:t>
      </w:r>
      <w:r w:rsidR="006806BA" w:rsidRPr="00C26F55">
        <w:rPr>
          <w:bCs/>
        </w:rPr>
        <w:t>whose force value is larger</w:t>
      </w:r>
      <w:r w:rsidR="00AA6AB6" w:rsidRPr="00C26F55">
        <w:rPr>
          <w:bCs/>
        </w:rPr>
        <w:t xml:space="preserve"> than the average of the baseline. This point is selected as the CP. </w:t>
      </w:r>
      <w:r w:rsidRPr="00C26F55">
        <w:t>This algorithm is very robust and is the recommended one to use.</w:t>
      </w:r>
    </w:p>
    <w:p w14:paraId="74353947" w14:textId="77777777" w:rsidR="00E910BC" w:rsidRPr="00C26F55" w:rsidRDefault="00E910BC" w:rsidP="00B00A46">
      <w:pPr>
        <w:rPr>
          <w:bCs/>
        </w:rPr>
      </w:pPr>
    </w:p>
    <w:p w14:paraId="078705FF" w14:textId="5587D32E" w:rsidR="00E910BC" w:rsidRPr="00C26F55" w:rsidRDefault="00E910BC" w:rsidP="00B00A46">
      <w:pPr>
        <w:rPr>
          <w:bCs/>
        </w:rPr>
      </w:pPr>
      <w:r w:rsidRPr="00C26F55">
        <w:rPr>
          <w:bCs/>
        </w:rPr>
        <w:t xml:space="preserve">Details on how to use each algorithm are given below. The CP algorithms involve numerical constants that need to be changed in the GUI to suit the specific dataset. Specifically, the following parameters are common to the </w:t>
      </w:r>
      <w:proofErr w:type="spellStart"/>
      <w:r w:rsidRPr="00C26F55">
        <w:rPr>
          <w:bCs/>
        </w:rPr>
        <w:t>GoF</w:t>
      </w:r>
      <w:proofErr w:type="spellEnd"/>
      <w:r w:rsidRPr="00C26F55">
        <w:rPr>
          <w:bCs/>
        </w:rPr>
        <w:t xml:space="preserve">, the </w:t>
      </w:r>
      <w:proofErr w:type="spellStart"/>
      <w:r w:rsidRPr="00C26F55">
        <w:rPr>
          <w:bCs/>
        </w:rPr>
        <w:t>RoV</w:t>
      </w:r>
      <w:proofErr w:type="spellEnd"/>
      <w:r w:rsidR="00870F50" w:rsidRPr="00C26F55">
        <w:rPr>
          <w:bCs/>
        </w:rPr>
        <w:t>,</w:t>
      </w:r>
      <w:r w:rsidRPr="00C26F55">
        <w:rPr>
          <w:bCs/>
        </w:rPr>
        <w:t xml:space="preserve"> and the second derivative method, allowing to select a sub-region of the curves (region of interest or ROI) where the CP will be searched for</w:t>
      </w:r>
      <w:r w:rsidR="00B803F4">
        <w:rPr>
          <w:bCs/>
        </w:rPr>
        <w:t>.</w:t>
      </w:r>
    </w:p>
    <w:p w14:paraId="61FDC78D" w14:textId="77777777" w:rsidR="00E910BC" w:rsidRPr="00C26F55" w:rsidRDefault="00E910BC" w:rsidP="00B00A46">
      <w:pPr>
        <w:rPr>
          <w:bCs/>
        </w:rPr>
      </w:pPr>
    </w:p>
    <w:p w14:paraId="49EEA5C7" w14:textId="480620DF" w:rsidR="00E910BC" w:rsidRPr="00C26F55" w:rsidRDefault="00E910BC" w:rsidP="00B00A46">
      <w:r w:rsidRPr="00C26F55">
        <w:rPr>
          <w:bCs/>
        </w:rPr>
        <w:t xml:space="preserve">Safe </w:t>
      </w:r>
      <w:r w:rsidR="007F3C38">
        <w:rPr>
          <w:bCs/>
        </w:rPr>
        <w:t>t</w:t>
      </w:r>
      <w:r w:rsidRPr="00C26F55">
        <w:rPr>
          <w:bCs/>
        </w:rPr>
        <w:t xml:space="preserve">hreshold </w:t>
      </w:r>
      <w:r w:rsidR="001030DA">
        <w:rPr>
          <w:bCs/>
        </w:rPr>
        <w:t>(</w:t>
      </w:r>
      <w:proofErr w:type="spellStart"/>
      <w:r w:rsidRPr="00C26F55">
        <w:rPr>
          <w:bCs/>
        </w:rPr>
        <w:t>nN</w:t>
      </w:r>
      <w:proofErr w:type="spellEnd"/>
      <w:r w:rsidR="001030DA">
        <w:rPr>
          <w:bCs/>
        </w:rPr>
        <w:t>)</w:t>
      </w:r>
      <w:r w:rsidRPr="00C26F55">
        <w:rPr>
          <w:bCs/>
        </w:rPr>
        <w:t xml:space="preserve">: </w:t>
      </w:r>
      <w:r w:rsidR="00237C41" w:rsidRPr="00C26F55">
        <w:rPr>
          <w:bCs/>
        </w:rPr>
        <w:t xml:space="preserve">It </w:t>
      </w:r>
      <w:r w:rsidRPr="00C26F55">
        <w:rPr>
          <w:bCs/>
        </w:rPr>
        <w:t xml:space="preserve">defines the maximum force in </w:t>
      </w:r>
      <w:proofErr w:type="spellStart"/>
      <w:r w:rsidRPr="00C26F55">
        <w:rPr>
          <w:bCs/>
        </w:rPr>
        <w:t>nN</w:t>
      </w:r>
      <w:proofErr w:type="spellEnd"/>
      <w:r w:rsidRPr="00C26F55">
        <w:rPr>
          <w:bCs/>
        </w:rPr>
        <w:t xml:space="preserve"> (and the corresponding </w:t>
      </w:r>
      <w:r w:rsidRPr="00C26F55">
        <w:rPr>
          <w:bCs/>
          <w:i/>
        </w:rPr>
        <w:t>z</w:t>
      </w:r>
      <w:r w:rsidRPr="00C26F55">
        <w:rPr>
          <w:bCs/>
        </w:rPr>
        <w:t xml:space="preserve"> point) </w:t>
      </w:r>
      <w:r w:rsidR="00F25FA1" w:rsidRPr="00C26F55">
        <w:rPr>
          <w:bCs/>
        </w:rPr>
        <w:t>from</w:t>
      </w:r>
      <w:r w:rsidRPr="00C26F55">
        <w:rPr>
          <w:bCs/>
        </w:rPr>
        <w:t xml:space="preserve"> which the CP will be searched</w:t>
      </w:r>
      <w:r w:rsidR="00E25A78" w:rsidRPr="00C26F55">
        <w:rPr>
          <w:bCs/>
        </w:rPr>
        <w:t>. This is the right boundary of the ROI</w:t>
      </w:r>
      <w:r w:rsidR="00373770" w:rsidRPr="00C26F55">
        <w:rPr>
          <w:bCs/>
        </w:rPr>
        <w:t>, whose default value is 10</w:t>
      </w:r>
      <w:r w:rsidR="00F35E4A" w:rsidRPr="00C26F55">
        <w:rPr>
          <w:bCs/>
        </w:rPr>
        <w:t xml:space="preserve"> </w:t>
      </w:r>
      <w:proofErr w:type="spellStart"/>
      <w:r w:rsidR="00373770" w:rsidRPr="00C26F55">
        <w:rPr>
          <w:bCs/>
        </w:rPr>
        <w:t>nN</w:t>
      </w:r>
      <w:proofErr w:type="spellEnd"/>
      <w:r w:rsidR="00373770" w:rsidRPr="00C26F55">
        <w:rPr>
          <w:bCs/>
        </w:rPr>
        <w:t>.</w:t>
      </w:r>
      <w:r w:rsidRPr="00C26F55">
        <w:rPr>
          <w:bCs/>
        </w:rPr>
        <w:t xml:space="preserve"> All curves whose maximum force is below this threshold will be automatically moved to the </w:t>
      </w:r>
      <w:r w:rsidR="00A059FC">
        <w:rPr>
          <w:bCs/>
        </w:rPr>
        <w:t>f</w:t>
      </w:r>
      <w:r w:rsidRPr="00C26F55">
        <w:rPr>
          <w:bCs/>
        </w:rPr>
        <w:t xml:space="preserve">ailed set. Change this value to a force value </w:t>
      </w:r>
      <w:r w:rsidR="00CE723D" w:rsidRPr="00C26F55">
        <w:rPr>
          <w:bCs/>
        </w:rPr>
        <w:t>slightly</w:t>
      </w:r>
      <w:r w:rsidRPr="00C26F55">
        <w:rPr>
          <w:bCs/>
        </w:rPr>
        <w:t xml:space="preserve"> above the </w:t>
      </w:r>
      <w:r w:rsidR="00972406" w:rsidRPr="00C26F55">
        <w:t>transition from non-contact to contact.</w:t>
      </w:r>
    </w:p>
    <w:p w14:paraId="17E09E7F" w14:textId="77777777" w:rsidR="00802BFE" w:rsidRPr="00C26F55" w:rsidRDefault="00802BFE" w:rsidP="00B00A46">
      <w:pPr>
        <w:rPr>
          <w:bCs/>
        </w:rPr>
      </w:pPr>
    </w:p>
    <w:p w14:paraId="635AA812" w14:textId="1CEC34F5" w:rsidR="00E910BC" w:rsidRPr="00C26F55" w:rsidRDefault="00E910BC" w:rsidP="00B00A46">
      <w:pPr>
        <w:rPr>
          <w:bCs/>
        </w:rPr>
      </w:pPr>
      <w:r w:rsidRPr="00C26F55">
        <w:rPr>
          <w:bCs/>
        </w:rPr>
        <w:t xml:space="preserve">X range </w:t>
      </w:r>
      <w:r w:rsidR="001030DA">
        <w:rPr>
          <w:bCs/>
        </w:rPr>
        <w:t>(</w:t>
      </w:r>
      <w:r w:rsidRPr="00C26F55">
        <w:rPr>
          <w:bCs/>
        </w:rPr>
        <w:t>nm</w:t>
      </w:r>
      <w:r w:rsidR="001030DA">
        <w:rPr>
          <w:bCs/>
        </w:rPr>
        <w:t>)</w:t>
      </w:r>
      <w:r w:rsidRPr="00C26F55">
        <w:rPr>
          <w:bCs/>
        </w:rPr>
        <w:t xml:space="preserve">: </w:t>
      </w:r>
      <w:r w:rsidR="00CE7CB4" w:rsidRPr="00C26F55">
        <w:rPr>
          <w:bCs/>
        </w:rPr>
        <w:t xml:space="preserve">It </w:t>
      </w:r>
      <w:r w:rsidRPr="00C26F55">
        <w:rPr>
          <w:bCs/>
        </w:rPr>
        <w:t xml:space="preserve">defines the range in nm from the </w:t>
      </w:r>
      <w:r w:rsidRPr="00C26F55">
        <w:rPr>
          <w:bCs/>
          <w:i/>
          <w:iCs/>
        </w:rPr>
        <w:t>z</w:t>
      </w:r>
      <w:r w:rsidRPr="00C26F55">
        <w:rPr>
          <w:bCs/>
        </w:rPr>
        <w:t xml:space="preserve"> point corresponding to the </w:t>
      </w:r>
      <w:r w:rsidR="002C09BC" w:rsidRPr="00C26F55">
        <w:rPr>
          <w:bCs/>
        </w:rPr>
        <w:t>s</w:t>
      </w:r>
      <w:r w:rsidRPr="00C26F55">
        <w:rPr>
          <w:bCs/>
        </w:rPr>
        <w:t xml:space="preserve">afe </w:t>
      </w:r>
      <w:r w:rsidR="002C09BC" w:rsidRPr="00C26F55">
        <w:rPr>
          <w:bCs/>
        </w:rPr>
        <w:t>t</w:t>
      </w:r>
      <w:r w:rsidRPr="00C26F55">
        <w:rPr>
          <w:bCs/>
        </w:rPr>
        <w:t>hreshold</w:t>
      </w:r>
      <w:r w:rsidR="00415EDA" w:rsidRPr="00C26F55">
        <w:rPr>
          <w:bCs/>
        </w:rPr>
        <w:t>.</w:t>
      </w:r>
      <w:r w:rsidRPr="00C26F55">
        <w:rPr>
          <w:bCs/>
        </w:rPr>
        <w:t xml:space="preserve"> </w:t>
      </w:r>
      <w:r w:rsidR="00FB2FA9" w:rsidRPr="00C26F55">
        <w:rPr>
          <w:bCs/>
        </w:rPr>
        <w:t xml:space="preserve">This is the left </w:t>
      </w:r>
      <w:r w:rsidRPr="00C26F55">
        <w:rPr>
          <w:bCs/>
        </w:rPr>
        <w:t>boundary of the ROI. The default of 1</w:t>
      </w:r>
      <w:r w:rsidR="00AF0716">
        <w:rPr>
          <w:bCs/>
        </w:rPr>
        <w:t>,</w:t>
      </w:r>
      <w:r w:rsidRPr="00C26F55">
        <w:rPr>
          <w:bCs/>
        </w:rPr>
        <w:t xml:space="preserve">000 nm is a good starting point, but </w:t>
      </w:r>
      <w:r w:rsidR="00350B8A" w:rsidRPr="00C26F55">
        <w:rPr>
          <w:bCs/>
        </w:rPr>
        <w:t>if the CP is found</w:t>
      </w:r>
      <w:r w:rsidR="00D933E5" w:rsidRPr="00C26F55">
        <w:rPr>
          <w:bCs/>
        </w:rPr>
        <w:t xml:space="preserve"> too late in the curve</w:t>
      </w:r>
      <w:r w:rsidR="006013A9" w:rsidRPr="00C26F55">
        <w:rPr>
          <w:bCs/>
        </w:rPr>
        <w:t xml:space="preserve"> (i.e., in the sloped region)</w:t>
      </w:r>
      <w:r w:rsidR="00D933E5" w:rsidRPr="00C26F55">
        <w:rPr>
          <w:bCs/>
        </w:rPr>
        <w:t xml:space="preserve">, increase this value. </w:t>
      </w:r>
      <w:r w:rsidR="00411507" w:rsidRPr="00C26F55">
        <w:rPr>
          <w:bCs/>
        </w:rPr>
        <w:t xml:space="preserve">Conversely, if </w:t>
      </w:r>
      <w:r w:rsidR="00411507" w:rsidRPr="00C26F55">
        <w:rPr>
          <w:bCs/>
        </w:rPr>
        <w:lastRenderedPageBreak/>
        <w:t xml:space="preserve">the CP is found </w:t>
      </w:r>
      <w:r w:rsidR="00415835" w:rsidRPr="00C26F55">
        <w:rPr>
          <w:bCs/>
        </w:rPr>
        <w:t>too early (i.e., in the baseline)</w:t>
      </w:r>
      <w:r w:rsidR="00D80471" w:rsidRPr="00C26F55">
        <w:rPr>
          <w:bCs/>
        </w:rPr>
        <w:t>, decrease this value.</w:t>
      </w:r>
    </w:p>
    <w:p w14:paraId="27EEA025" w14:textId="77777777" w:rsidR="00E910BC" w:rsidRPr="00C26F55" w:rsidRDefault="00E910BC" w:rsidP="00B00A46">
      <w:pPr>
        <w:rPr>
          <w:bCs/>
        </w:rPr>
      </w:pPr>
    </w:p>
    <w:p w14:paraId="08826A9C" w14:textId="648A67BF" w:rsidR="00E910BC" w:rsidRPr="00C26F55" w:rsidRDefault="00E910BC" w:rsidP="00B00A46">
      <w:pPr>
        <w:rPr>
          <w:bCs/>
        </w:rPr>
      </w:pPr>
      <w:r w:rsidRPr="00C26F55">
        <w:rPr>
          <w:bCs/>
        </w:rPr>
        <w:t xml:space="preserve">Parameters specific to each algorithm are summarized here. For the </w:t>
      </w:r>
      <w:proofErr w:type="spellStart"/>
      <w:r w:rsidRPr="00C26F55">
        <w:rPr>
          <w:bCs/>
        </w:rPr>
        <w:t>GoF</w:t>
      </w:r>
      <w:proofErr w:type="spellEnd"/>
      <w:r w:rsidRPr="00C26F55">
        <w:rPr>
          <w:bCs/>
        </w:rPr>
        <w:t xml:space="preserve">, the Window Fit </w:t>
      </w:r>
      <w:r w:rsidR="00AF0716">
        <w:rPr>
          <w:bCs/>
        </w:rPr>
        <w:t>(</w:t>
      </w:r>
      <w:r w:rsidRPr="00C26F55">
        <w:rPr>
          <w:bCs/>
        </w:rPr>
        <w:t>nm</w:t>
      </w:r>
      <w:r w:rsidR="00AF0716">
        <w:rPr>
          <w:bCs/>
        </w:rPr>
        <w:t>)</w:t>
      </w:r>
      <w:r w:rsidR="00550898" w:rsidRPr="00C26F55">
        <w:rPr>
          <w:bCs/>
        </w:rPr>
        <w:t xml:space="preserve"> </w:t>
      </w:r>
      <w:r w:rsidRPr="00C26F55">
        <w:rPr>
          <w:bCs/>
        </w:rPr>
        <w:t xml:space="preserve">represents the window in nm from the trial CP up to which the Hertz model is fitted. This is capped at a value of 10% of </w:t>
      </w:r>
      <w:r w:rsidRPr="00C26F55">
        <w:rPr>
          <w:bCs/>
          <w:i/>
          <w:iCs/>
        </w:rPr>
        <w:t>R</w:t>
      </w:r>
      <w:r w:rsidRPr="00C26F55">
        <w:rPr>
          <w:bCs/>
        </w:rPr>
        <w:t xml:space="preserve">. For the </w:t>
      </w:r>
      <w:proofErr w:type="spellStart"/>
      <w:r w:rsidRPr="00C26F55">
        <w:rPr>
          <w:bCs/>
        </w:rPr>
        <w:t>RoV</w:t>
      </w:r>
      <w:proofErr w:type="spellEnd"/>
      <w:r w:rsidRPr="00C26F55">
        <w:rPr>
          <w:bCs/>
        </w:rPr>
        <w:t xml:space="preserve">, the Window </w:t>
      </w:r>
      <w:proofErr w:type="spellStart"/>
      <w:r w:rsidRPr="00C26F55">
        <w:rPr>
          <w:bCs/>
        </w:rPr>
        <w:t>RoV</w:t>
      </w:r>
      <w:proofErr w:type="spellEnd"/>
      <w:r w:rsidRPr="00C26F55">
        <w:rPr>
          <w:bCs/>
        </w:rPr>
        <w:t xml:space="preserve"> </w:t>
      </w:r>
      <w:r w:rsidR="00D9234D">
        <w:rPr>
          <w:bCs/>
        </w:rPr>
        <w:t>(</w:t>
      </w:r>
      <w:r w:rsidRPr="00C26F55">
        <w:rPr>
          <w:bCs/>
        </w:rPr>
        <w:t>nm</w:t>
      </w:r>
      <w:r w:rsidR="00D9234D">
        <w:rPr>
          <w:bCs/>
        </w:rPr>
        <w:t>)</w:t>
      </w:r>
      <w:r w:rsidRPr="00C26F55">
        <w:rPr>
          <w:bCs/>
        </w:rPr>
        <w:t xml:space="preserve"> represents the window in nm to the left and right of the trial CP over which the variance of the deflection (force) signal is computed. For the second derivative, the Window P </w:t>
      </w:r>
      <w:r w:rsidR="00D9234D">
        <w:rPr>
          <w:bCs/>
        </w:rPr>
        <w:t>(</w:t>
      </w:r>
      <w:r w:rsidRPr="00C26F55">
        <w:rPr>
          <w:bCs/>
        </w:rPr>
        <w:t>nm</w:t>
      </w:r>
      <w:r w:rsidR="00D9234D">
        <w:rPr>
          <w:bCs/>
        </w:rPr>
        <w:t>)</w:t>
      </w:r>
      <w:r w:rsidRPr="00C26F55">
        <w:rPr>
          <w:bCs/>
        </w:rPr>
        <w:t xml:space="preserve"> represents the window passed to the </w:t>
      </w:r>
      <w:r w:rsidR="00930C41" w:rsidRPr="00C26F55">
        <w:rPr>
          <w:bCs/>
        </w:rPr>
        <w:t>SAVGOL</w:t>
      </w:r>
      <w:r w:rsidRPr="00C26F55">
        <w:rPr>
          <w:bCs/>
        </w:rPr>
        <w:t xml:space="preserve"> filter</w:t>
      </w:r>
      <w:r w:rsidRPr="00C26F55">
        <w:rPr>
          <w:bCs/>
        </w:rPr>
        <w:fldChar w:fldCharType="begin" w:fldLock="1"/>
      </w:r>
      <w:r w:rsidR="003D1E24" w:rsidRPr="00C26F55">
        <w:rPr>
          <w:bCs/>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15177369-db31-4e69-ba6a-9feb78d628ea","http://www.mendeley.com/documents/?uuid=09999995-d068-3f0a-a999-db00e0973cac"]}],"mendeley":{"formattedCitation":"&lt;sup&gt;34&lt;/sup&gt;","plainTextFormattedCitation":"34","previouslyFormattedCitation":"&lt;sup&gt;34&lt;/sup&gt;"},"properties":{"noteIndex":0},"schema":"https://github.com/citation-style-language/schema/raw/master/csl-citation.json"}</w:instrText>
      </w:r>
      <w:r w:rsidRPr="00C26F55">
        <w:rPr>
          <w:bCs/>
        </w:rPr>
        <w:fldChar w:fldCharType="separate"/>
      </w:r>
      <w:r w:rsidR="003D1E24" w:rsidRPr="00230B8D">
        <w:rPr>
          <w:bCs/>
          <w:vertAlign w:val="superscript"/>
        </w:rPr>
        <w:t>34</w:t>
      </w:r>
      <w:r w:rsidRPr="00C26F55">
        <w:rPr>
          <w:bCs/>
        </w:rPr>
        <w:fldChar w:fldCharType="end"/>
      </w:r>
      <w:r w:rsidRPr="00C26F55">
        <w:rPr>
          <w:bCs/>
        </w:rPr>
        <w:t xml:space="preserve"> used to compute the second derivative of the deflection (force) signal. Default values have been set from testing the different algorithms and </w:t>
      </w:r>
      <w:r w:rsidR="00CF76B7" w:rsidRPr="00C26F55">
        <w:rPr>
          <w:bCs/>
        </w:rPr>
        <w:t>it is</w:t>
      </w:r>
      <w:r w:rsidR="00E978D2" w:rsidRPr="00C26F55">
        <w:rPr>
          <w:bCs/>
        </w:rPr>
        <w:t xml:space="preserve"> generally</w:t>
      </w:r>
      <w:r w:rsidR="00CF76B7" w:rsidRPr="00C26F55">
        <w:rPr>
          <w:bCs/>
        </w:rPr>
        <w:t xml:space="preserve"> </w:t>
      </w:r>
      <w:r w:rsidR="00BD5673" w:rsidRPr="00C26F55">
        <w:rPr>
          <w:bCs/>
        </w:rPr>
        <w:t>not required to change them.</w:t>
      </w:r>
    </w:p>
    <w:p w14:paraId="0E409ADF" w14:textId="77777777" w:rsidR="00E910BC" w:rsidRPr="00C26F55" w:rsidRDefault="00E910BC" w:rsidP="00B00A46">
      <w:pPr>
        <w:rPr>
          <w:bCs/>
        </w:rPr>
      </w:pPr>
    </w:p>
    <w:p w14:paraId="5F821954" w14:textId="47506310" w:rsidR="00E910BC" w:rsidRPr="00C26F55" w:rsidRDefault="00E910BC" w:rsidP="00B00A46">
      <w:pPr>
        <w:rPr>
          <w:bCs/>
        </w:rPr>
      </w:pPr>
      <w:r w:rsidRPr="00C26F55">
        <w:rPr>
          <w:bCs/>
        </w:rPr>
        <w:t xml:space="preserve">For the </w:t>
      </w:r>
      <w:r w:rsidR="007F3C38">
        <w:rPr>
          <w:bCs/>
        </w:rPr>
        <w:t>t</w:t>
      </w:r>
      <w:r w:rsidRPr="00C26F55">
        <w:rPr>
          <w:bCs/>
        </w:rPr>
        <w:t>hreshold algorithm, the following parameters can be changed</w:t>
      </w:r>
      <w:r w:rsidR="00C34E38" w:rsidRPr="00C26F55">
        <w:rPr>
          <w:bCs/>
        </w:rPr>
        <w:t>:</w:t>
      </w:r>
    </w:p>
    <w:p w14:paraId="6BD7971D" w14:textId="77777777" w:rsidR="00E910BC" w:rsidRPr="00C26F55" w:rsidRDefault="00E910BC" w:rsidP="00B00A46">
      <w:pPr>
        <w:rPr>
          <w:bCs/>
        </w:rPr>
      </w:pPr>
    </w:p>
    <w:p w14:paraId="0DEBC4F4" w14:textId="37E44A86" w:rsidR="001D5CEF" w:rsidRPr="00C26F55" w:rsidRDefault="00E910BC" w:rsidP="00B00A46">
      <w:pPr>
        <w:rPr>
          <w:bCs/>
        </w:rPr>
      </w:pPr>
      <w:r w:rsidRPr="00C26F55">
        <w:rPr>
          <w:bCs/>
        </w:rPr>
        <w:t xml:space="preserve">Align </w:t>
      </w:r>
      <w:r w:rsidR="001D347E" w:rsidRPr="00C26F55">
        <w:rPr>
          <w:bCs/>
        </w:rPr>
        <w:t>t</w:t>
      </w:r>
      <w:r w:rsidRPr="00C26F55">
        <w:rPr>
          <w:bCs/>
        </w:rPr>
        <w:t xml:space="preserve">hreshold </w:t>
      </w:r>
      <w:r w:rsidR="00D9234D">
        <w:rPr>
          <w:bCs/>
        </w:rPr>
        <w:t>(</w:t>
      </w:r>
      <w:proofErr w:type="spellStart"/>
      <w:r w:rsidRPr="00C26F55">
        <w:rPr>
          <w:bCs/>
        </w:rPr>
        <w:t>nN</w:t>
      </w:r>
      <w:proofErr w:type="spellEnd"/>
      <w:r w:rsidR="00D9234D">
        <w:rPr>
          <w:bCs/>
        </w:rPr>
        <w:t>)</w:t>
      </w:r>
      <w:r w:rsidRPr="00C26F55">
        <w:rPr>
          <w:bCs/>
        </w:rPr>
        <w:t xml:space="preserve">: </w:t>
      </w:r>
      <w:r w:rsidR="00E72E17" w:rsidRPr="00C26F55">
        <w:rPr>
          <w:bCs/>
        </w:rPr>
        <w:t>T</w:t>
      </w:r>
      <w:r w:rsidRPr="00C26F55">
        <w:rPr>
          <w:bCs/>
        </w:rPr>
        <w:t>he force (</w:t>
      </w:r>
      <w:r w:rsidRPr="00C26F55">
        <w:rPr>
          <w:bCs/>
          <w:i/>
        </w:rPr>
        <w:t>F</w:t>
      </w:r>
      <w:r w:rsidRPr="00C26F55">
        <w:rPr>
          <w:bCs/>
          <w:i/>
          <w:vertAlign w:val="subscript"/>
        </w:rPr>
        <w:t>0</w:t>
      </w:r>
      <w:r w:rsidRPr="00C26F55">
        <w:rPr>
          <w:bCs/>
        </w:rPr>
        <w:t xml:space="preserve">) </w:t>
      </w:r>
      <w:r w:rsidR="008E4D2E" w:rsidRPr="00C26F55">
        <w:rPr>
          <w:bCs/>
        </w:rPr>
        <w:t>from which the CP</w:t>
      </w:r>
      <w:r w:rsidR="000B082B" w:rsidRPr="00C26F55">
        <w:rPr>
          <w:bCs/>
        </w:rPr>
        <w:t xml:space="preserve"> will be looked for</w:t>
      </w:r>
      <w:r w:rsidR="00251CF7" w:rsidRPr="00C26F55">
        <w:rPr>
          <w:bCs/>
        </w:rPr>
        <w:t xml:space="preserve"> starting from this point and moving </w:t>
      </w:r>
      <w:r w:rsidR="00D9234D" w:rsidRPr="00C26F55">
        <w:rPr>
          <w:bCs/>
        </w:rPr>
        <w:t>towar</w:t>
      </w:r>
      <w:r w:rsidR="00D9234D">
        <w:rPr>
          <w:bCs/>
        </w:rPr>
        <w:t>d</w:t>
      </w:r>
      <w:r w:rsidR="00D9234D" w:rsidRPr="00C26F55">
        <w:rPr>
          <w:bCs/>
        </w:rPr>
        <w:t xml:space="preserve"> </w:t>
      </w:r>
      <w:r w:rsidR="00251CF7" w:rsidRPr="00C26F55">
        <w:rPr>
          <w:bCs/>
        </w:rPr>
        <w:t>the baseline</w:t>
      </w:r>
      <w:r w:rsidRPr="00C26F55">
        <w:rPr>
          <w:bCs/>
        </w:rPr>
        <w:t xml:space="preserve">. All curves whose maximum force is below this threshold will automatically be moved to the </w:t>
      </w:r>
      <w:r w:rsidR="009275E0">
        <w:rPr>
          <w:bCs/>
        </w:rPr>
        <w:t>f</w:t>
      </w:r>
      <w:r w:rsidRPr="00C26F55">
        <w:rPr>
          <w:bCs/>
        </w:rPr>
        <w:t>ailed set.</w:t>
      </w:r>
      <w:r w:rsidR="00635140" w:rsidRPr="00C26F55">
        <w:rPr>
          <w:bCs/>
        </w:rPr>
        <w:t xml:space="preserve"> Its default value is 10</w:t>
      </w:r>
      <w:r w:rsidR="00927933">
        <w:rPr>
          <w:bCs/>
        </w:rPr>
        <w:t xml:space="preserve"> </w:t>
      </w:r>
      <w:proofErr w:type="spellStart"/>
      <w:r w:rsidR="00635140" w:rsidRPr="00C26F55">
        <w:rPr>
          <w:bCs/>
        </w:rPr>
        <w:t>nN</w:t>
      </w:r>
      <w:proofErr w:type="spellEnd"/>
      <w:r w:rsidR="00D9234D">
        <w:rPr>
          <w:bCs/>
        </w:rPr>
        <w:t>;</w:t>
      </w:r>
      <w:r w:rsidR="00635140" w:rsidRPr="00C26F55">
        <w:rPr>
          <w:bCs/>
        </w:rPr>
        <w:t xml:space="preserve"> however</w:t>
      </w:r>
      <w:r w:rsidR="001D347E" w:rsidRPr="00C26F55">
        <w:rPr>
          <w:bCs/>
        </w:rPr>
        <w:t>,</w:t>
      </w:r>
      <w:r w:rsidRPr="00C26F55">
        <w:rPr>
          <w:bCs/>
        </w:rPr>
        <w:t xml:space="preserve"> </w:t>
      </w:r>
      <w:r w:rsidR="004B14C2" w:rsidRPr="00C26F55">
        <w:rPr>
          <w:bCs/>
        </w:rPr>
        <w:t>c</w:t>
      </w:r>
      <w:r w:rsidR="001D5CEF" w:rsidRPr="00C26F55">
        <w:rPr>
          <w:bCs/>
        </w:rPr>
        <w:t>hange this value to a force value slightly above the transition from non-contact to contact.</w:t>
      </w:r>
      <w:r w:rsidR="002E6E9A" w:rsidRPr="00C26F55">
        <w:rPr>
          <w:bCs/>
        </w:rPr>
        <w:t xml:space="preserve"> The corresponding </w:t>
      </w:r>
      <w:r w:rsidR="002E6E9A" w:rsidRPr="00C26F55">
        <w:rPr>
          <w:bCs/>
          <w:i/>
          <w:iCs/>
        </w:rPr>
        <w:t>z</w:t>
      </w:r>
      <w:r w:rsidR="002E6E9A" w:rsidRPr="00C26F55">
        <w:rPr>
          <w:bCs/>
        </w:rPr>
        <w:t xml:space="preserve"> point (</w:t>
      </w:r>
      <w:r w:rsidR="002E6E9A" w:rsidRPr="00C26F55">
        <w:rPr>
          <w:bCs/>
          <w:i/>
          <w:iCs/>
        </w:rPr>
        <w:t>z</w:t>
      </w:r>
      <w:r w:rsidR="002E6E9A" w:rsidRPr="00C26F55">
        <w:rPr>
          <w:bCs/>
          <w:i/>
          <w:iCs/>
          <w:vertAlign w:val="subscript"/>
        </w:rPr>
        <w:t>0</w:t>
      </w:r>
      <w:r w:rsidR="002E6E9A" w:rsidRPr="00C26F55">
        <w:rPr>
          <w:bCs/>
        </w:rPr>
        <w:t>) is stored for later use in the algorithm (see below).</w:t>
      </w:r>
    </w:p>
    <w:p w14:paraId="02695572" w14:textId="77777777" w:rsidR="00E910BC" w:rsidRPr="00C26F55" w:rsidRDefault="00E910BC" w:rsidP="00B00A46">
      <w:pPr>
        <w:rPr>
          <w:bCs/>
        </w:rPr>
      </w:pPr>
    </w:p>
    <w:p w14:paraId="0C6C7263" w14:textId="33BE5DEE" w:rsidR="001D1CAE" w:rsidRPr="00C26F55" w:rsidRDefault="00E910BC" w:rsidP="00B00A46">
      <w:pPr>
        <w:rPr>
          <w:bCs/>
        </w:rPr>
      </w:pPr>
      <w:r w:rsidRPr="00C26F55">
        <w:rPr>
          <w:bCs/>
        </w:rPr>
        <w:t xml:space="preserve">Align left step </w:t>
      </w:r>
      <w:r w:rsidR="00D9234D">
        <w:rPr>
          <w:bCs/>
        </w:rPr>
        <w:t>(</w:t>
      </w:r>
      <w:r w:rsidRPr="00C26F55">
        <w:rPr>
          <w:bCs/>
        </w:rPr>
        <w:t>nm</w:t>
      </w:r>
      <w:r w:rsidR="00D9234D">
        <w:rPr>
          <w:bCs/>
        </w:rPr>
        <w:t>)</w:t>
      </w:r>
      <w:r w:rsidRPr="00C26F55">
        <w:rPr>
          <w:bCs/>
        </w:rPr>
        <w:t xml:space="preserve">: </w:t>
      </w:r>
      <w:r w:rsidR="001D347E" w:rsidRPr="00C26F55">
        <w:rPr>
          <w:bCs/>
        </w:rPr>
        <w:t>T</w:t>
      </w:r>
      <w:r w:rsidR="00FB6BEE" w:rsidRPr="00C26F55">
        <w:rPr>
          <w:bCs/>
        </w:rPr>
        <w:t xml:space="preserve">his parameter defines the shift to add to the left of </w:t>
      </w:r>
      <w:r w:rsidR="00FB6BEE" w:rsidRPr="00C26F55">
        <w:rPr>
          <w:bCs/>
          <w:i/>
          <w:iCs/>
        </w:rPr>
        <w:t>z</w:t>
      </w:r>
      <w:r w:rsidR="00FB6BEE" w:rsidRPr="00C26F55">
        <w:rPr>
          <w:bCs/>
          <w:i/>
          <w:iCs/>
          <w:vertAlign w:val="subscript"/>
        </w:rPr>
        <w:t>0</w:t>
      </w:r>
      <w:r w:rsidR="00275044" w:rsidRPr="00C26F55">
        <w:rPr>
          <w:bCs/>
          <w:i/>
          <w:iCs/>
          <w:vertAlign w:val="subscript"/>
        </w:rPr>
        <w:t xml:space="preserve"> </w:t>
      </w:r>
      <w:r w:rsidR="00275044" w:rsidRPr="00C26F55">
        <w:rPr>
          <w:bCs/>
        </w:rPr>
        <w:t xml:space="preserve">(default value </w:t>
      </w:r>
      <w:r w:rsidR="00774025" w:rsidRPr="00C26F55">
        <w:rPr>
          <w:bCs/>
        </w:rPr>
        <w:t>2</w:t>
      </w:r>
      <w:r w:rsidR="00D9234D">
        <w:rPr>
          <w:bCs/>
        </w:rPr>
        <w:t>,</w:t>
      </w:r>
      <w:r w:rsidR="00275044" w:rsidRPr="00C26F55">
        <w:rPr>
          <w:bCs/>
        </w:rPr>
        <w:t>000</w:t>
      </w:r>
      <w:r w:rsidR="00B24D6A" w:rsidRPr="00C26F55">
        <w:rPr>
          <w:bCs/>
        </w:rPr>
        <w:t xml:space="preserve"> </w:t>
      </w:r>
      <w:r w:rsidR="00275044" w:rsidRPr="00C26F55">
        <w:rPr>
          <w:bCs/>
        </w:rPr>
        <w:t>nm)</w:t>
      </w:r>
      <w:r w:rsidR="00710C2E" w:rsidRPr="00C26F55">
        <w:rPr>
          <w:bCs/>
        </w:rPr>
        <w:t>,</w:t>
      </w:r>
      <w:r w:rsidR="00540226" w:rsidRPr="00C26F55">
        <w:rPr>
          <w:bCs/>
        </w:rPr>
        <w:t xml:space="preserve"> which results in</w:t>
      </w:r>
      <w:r w:rsidR="008217B4" w:rsidRPr="00C26F55">
        <w:rPr>
          <w:bCs/>
        </w:rPr>
        <w:t xml:space="preserve"> the calculation of a point </w:t>
      </w:r>
      <w:r w:rsidR="00190F5B" w:rsidRPr="00C26F55">
        <w:rPr>
          <w:bCs/>
        </w:rPr>
        <w:t>defined by</w:t>
      </w:r>
      <w:r w:rsidR="00536F68" w:rsidRPr="00C26F55">
        <w:rPr>
          <w:bCs/>
        </w:rPr>
        <w:t xml:space="preserve"> (</w:t>
      </w:r>
      <w:r w:rsidR="00A707C2" w:rsidRPr="00C26F55">
        <w:rPr>
          <w:bCs/>
          <w:i/>
          <w:iCs/>
        </w:rPr>
        <w:t>z</w:t>
      </w:r>
      <w:r w:rsidR="00A707C2" w:rsidRPr="00C26F55">
        <w:rPr>
          <w:bCs/>
          <w:i/>
          <w:iCs/>
          <w:vertAlign w:val="subscript"/>
        </w:rPr>
        <w:t>0</w:t>
      </w:r>
      <w:r w:rsidR="00551748" w:rsidRPr="00C26F55">
        <w:rPr>
          <w:bCs/>
        </w:rPr>
        <w:t xml:space="preserve"> -</w:t>
      </w:r>
      <w:r w:rsidR="007A394C" w:rsidRPr="00C26F55">
        <w:rPr>
          <w:bCs/>
          <w:i/>
          <w:iCs/>
        </w:rPr>
        <w:t xml:space="preserve"> </w:t>
      </w:r>
      <w:r w:rsidR="00BF435E">
        <w:rPr>
          <w:bCs/>
        </w:rPr>
        <w:t>a</w:t>
      </w:r>
      <w:r w:rsidR="007A394C" w:rsidRPr="00C26F55">
        <w:rPr>
          <w:bCs/>
        </w:rPr>
        <w:t>lign left step</w:t>
      </w:r>
      <w:r w:rsidR="002A3CB2" w:rsidRPr="00C26F55">
        <w:rPr>
          <w:bCs/>
        </w:rPr>
        <w:t>)</w:t>
      </w:r>
      <w:r w:rsidR="00C710BD" w:rsidRPr="00C26F55">
        <w:rPr>
          <w:bCs/>
        </w:rPr>
        <w:t>.</w:t>
      </w:r>
      <w:r w:rsidR="000732B9" w:rsidRPr="00C26F55">
        <w:rPr>
          <w:bCs/>
        </w:rPr>
        <w:t xml:space="preserve"> This point</w:t>
      </w:r>
      <w:r w:rsidR="00274135" w:rsidRPr="00C26F55">
        <w:rPr>
          <w:bCs/>
        </w:rPr>
        <w:t xml:space="preserve"> is the point</w:t>
      </w:r>
      <w:r w:rsidR="00E03407" w:rsidRPr="00C26F55">
        <w:rPr>
          <w:bCs/>
        </w:rPr>
        <w:t xml:space="preserve"> around which the average of the baseline will be computed (see below).</w:t>
      </w:r>
    </w:p>
    <w:p w14:paraId="71FA9A76" w14:textId="77777777" w:rsidR="00E910BC" w:rsidRPr="00C26F55" w:rsidRDefault="00E910BC" w:rsidP="00B00A46">
      <w:pPr>
        <w:rPr>
          <w:bCs/>
        </w:rPr>
      </w:pPr>
    </w:p>
    <w:p w14:paraId="360486FF" w14:textId="291FAC45" w:rsidR="00E910BC" w:rsidRPr="00C26F55" w:rsidRDefault="00E910BC" w:rsidP="00B00A46">
      <w:pPr>
        <w:rPr>
          <w:bCs/>
        </w:rPr>
      </w:pPr>
      <w:r w:rsidRPr="00C26F55">
        <w:rPr>
          <w:bCs/>
        </w:rPr>
        <w:t xml:space="preserve">Average area </w:t>
      </w:r>
      <w:r w:rsidR="00D9234D">
        <w:rPr>
          <w:bCs/>
        </w:rPr>
        <w:t>(</w:t>
      </w:r>
      <w:r w:rsidRPr="00C26F55">
        <w:rPr>
          <w:bCs/>
        </w:rPr>
        <w:t>nm</w:t>
      </w:r>
      <w:r w:rsidR="00D9234D">
        <w:rPr>
          <w:bCs/>
        </w:rPr>
        <w:t>)</w:t>
      </w:r>
      <w:r w:rsidRPr="00C26F55">
        <w:rPr>
          <w:bCs/>
        </w:rPr>
        <w:t xml:space="preserve">: </w:t>
      </w:r>
      <w:r w:rsidR="0030176F" w:rsidRPr="00C26F55">
        <w:rPr>
          <w:bCs/>
        </w:rPr>
        <w:t>T</w:t>
      </w:r>
      <w:r w:rsidR="00584A3D" w:rsidRPr="00C26F55">
        <w:rPr>
          <w:bCs/>
        </w:rPr>
        <w:t>his parameter defi</w:t>
      </w:r>
      <w:r w:rsidR="00265596" w:rsidRPr="00C26F55">
        <w:rPr>
          <w:bCs/>
        </w:rPr>
        <w:t>nes the average area to the left and right</w:t>
      </w:r>
      <w:r w:rsidR="00AF6E71" w:rsidRPr="00C26F55">
        <w:rPr>
          <w:bCs/>
        </w:rPr>
        <w:t xml:space="preserve"> </w:t>
      </w:r>
      <w:r w:rsidR="00937415" w:rsidRPr="00C26F55">
        <w:rPr>
          <w:bCs/>
        </w:rPr>
        <w:t>of</w:t>
      </w:r>
      <w:r w:rsidR="009A57E3" w:rsidRPr="00C26F55">
        <w:rPr>
          <w:bCs/>
        </w:rPr>
        <w:t xml:space="preserve"> (</w:t>
      </w:r>
      <w:r w:rsidR="00937415" w:rsidRPr="00C26F55">
        <w:rPr>
          <w:bCs/>
          <w:i/>
          <w:iCs/>
        </w:rPr>
        <w:t>z</w:t>
      </w:r>
      <w:r w:rsidR="00937415" w:rsidRPr="00C26F55">
        <w:rPr>
          <w:bCs/>
          <w:i/>
          <w:iCs/>
          <w:vertAlign w:val="subscript"/>
        </w:rPr>
        <w:t>0</w:t>
      </w:r>
      <w:r w:rsidR="001648B3" w:rsidRPr="00C26F55">
        <w:rPr>
          <w:bCs/>
        </w:rPr>
        <w:t xml:space="preserve"> -</w:t>
      </w:r>
      <w:r w:rsidR="00937415" w:rsidRPr="00C26F55">
        <w:rPr>
          <w:bCs/>
          <w:i/>
          <w:iCs/>
        </w:rPr>
        <w:t xml:space="preserve"> </w:t>
      </w:r>
      <w:r w:rsidR="00BF435E">
        <w:rPr>
          <w:bCs/>
        </w:rPr>
        <w:t>a</w:t>
      </w:r>
      <w:r w:rsidR="00937415" w:rsidRPr="00C26F55">
        <w:rPr>
          <w:bCs/>
        </w:rPr>
        <w:t>lign left step)</w:t>
      </w:r>
      <w:r w:rsidR="0001360F" w:rsidRPr="00C26F55">
        <w:rPr>
          <w:bCs/>
        </w:rPr>
        <w:t xml:space="preserve">, </w:t>
      </w:r>
      <w:r w:rsidR="00E01320" w:rsidRPr="00C26F55">
        <w:rPr>
          <w:bCs/>
        </w:rPr>
        <w:t>over</w:t>
      </w:r>
      <w:r w:rsidR="0001360F" w:rsidRPr="00C26F55">
        <w:rPr>
          <w:bCs/>
        </w:rPr>
        <w:t xml:space="preserve"> which the average of the baseline will be computed. </w:t>
      </w:r>
      <w:r w:rsidR="00093CEC" w:rsidRPr="00C26F55">
        <w:rPr>
          <w:bCs/>
        </w:rPr>
        <w:t>Its default value is 100 nm, and it is not required to change it.</w:t>
      </w:r>
    </w:p>
    <w:p w14:paraId="2017CCB4" w14:textId="77777777" w:rsidR="00056728" w:rsidRPr="00C26F55" w:rsidRDefault="00056728" w:rsidP="00B00A46">
      <w:pPr>
        <w:pStyle w:val="ListParagraph"/>
        <w:ind w:left="0"/>
        <w:contextualSpacing w:val="0"/>
        <w:rPr>
          <w:bCs/>
        </w:rPr>
      </w:pPr>
    </w:p>
    <w:p w14:paraId="6C56479D" w14:textId="3F20ABC8" w:rsidR="00056728" w:rsidRPr="00C26F55" w:rsidRDefault="00D14224" w:rsidP="00B00A46">
      <w:pPr>
        <w:rPr>
          <w:bCs/>
        </w:rPr>
      </w:pPr>
      <w:r w:rsidRPr="00C26F55">
        <w:rPr>
          <w:bCs/>
        </w:rPr>
        <w:t xml:space="preserve">Iterating </w:t>
      </w:r>
      <w:r w:rsidR="00B1022F" w:rsidRPr="00C26F55">
        <w:rPr>
          <w:bCs/>
        </w:rPr>
        <w:t xml:space="preserve">down </w:t>
      </w:r>
      <w:r w:rsidRPr="00C26F55">
        <w:rPr>
          <w:bCs/>
        </w:rPr>
        <w:t xml:space="preserve">from </w:t>
      </w:r>
      <w:r w:rsidR="00E6316D" w:rsidRPr="00C26F55">
        <w:rPr>
          <w:bCs/>
          <w:i/>
        </w:rPr>
        <w:t>F</w:t>
      </w:r>
      <w:r w:rsidR="00E6316D" w:rsidRPr="00C26F55">
        <w:rPr>
          <w:bCs/>
          <w:i/>
          <w:vertAlign w:val="subscript"/>
        </w:rPr>
        <w:t>0</w:t>
      </w:r>
      <w:r w:rsidR="00E6316D" w:rsidRPr="000732CC">
        <w:rPr>
          <w:bCs/>
          <w:iCs/>
        </w:rPr>
        <w:t>,</w:t>
      </w:r>
      <w:r w:rsidR="00E6316D" w:rsidRPr="00C26F55">
        <w:rPr>
          <w:bCs/>
          <w:i/>
        </w:rPr>
        <w:t xml:space="preserve"> </w:t>
      </w:r>
      <w:r w:rsidR="00E6316D" w:rsidRPr="00C26F55">
        <w:rPr>
          <w:bCs/>
          <w:iCs/>
        </w:rPr>
        <w:t xml:space="preserve">the CP is taken as the </w:t>
      </w:r>
      <w:r w:rsidR="00191BD6" w:rsidRPr="00C26F55">
        <w:rPr>
          <w:bCs/>
          <w:iCs/>
        </w:rPr>
        <w:t>first point whose value is</w:t>
      </w:r>
      <w:r w:rsidR="005813F9" w:rsidRPr="00C26F55">
        <w:rPr>
          <w:bCs/>
          <w:iCs/>
        </w:rPr>
        <w:t xml:space="preserve"> above the force</w:t>
      </w:r>
      <w:r w:rsidR="00247BDB" w:rsidRPr="00C26F55">
        <w:rPr>
          <w:bCs/>
          <w:iCs/>
        </w:rPr>
        <w:t xml:space="preserve"> defined by the average of the baseline.</w:t>
      </w:r>
    </w:p>
    <w:p w14:paraId="51C6174F" w14:textId="76A3212E" w:rsidR="00540838" w:rsidRPr="00C26F55" w:rsidRDefault="00540838" w:rsidP="00B00A46">
      <w:pPr>
        <w:rPr>
          <w:bCs/>
        </w:rPr>
      </w:pPr>
    </w:p>
    <w:p w14:paraId="17C5F0C2" w14:textId="2F5EDE9B" w:rsidR="007464EC" w:rsidRPr="00C26F55" w:rsidRDefault="00026E32" w:rsidP="00B00A46">
      <w:pPr>
        <w:rPr>
          <w:bCs/>
        </w:rPr>
      </w:pPr>
      <w:r w:rsidRPr="00C26F55">
        <w:rPr>
          <w:bCs/>
        </w:rPr>
        <w:t xml:space="preserve">Note on the ES </w:t>
      </w:r>
      <w:r w:rsidR="00824D12" w:rsidRPr="00C26F55">
        <w:rPr>
          <w:bCs/>
        </w:rPr>
        <w:t>and noise</w:t>
      </w:r>
      <w:r w:rsidR="00773C1C" w:rsidRPr="00C26F55">
        <w:rPr>
          <w:bCs/>
        </w:rPr>
        <w:t xml:space="preserve">: </w:t>
      </w:r>
      <w:r w:rsidR="008E64A7" w:rsidRPr="00C26F55">
        <w:rPr>
          <w:bCs/>
        </w:rPr>
        <w:t>The</w:t>
      </w:r>
      <w:r w:rsidR="00313D22" w:rsidRPr="00C26F55">
        <w:rPr>
          <w:bCs/>
        </w:rPr>
        <w:t xml:space="preserve"> average ES may appear noisy at </w:t>
      </w:r>
      <w:r w:rsidR="008E64A7" w:rsidRPr="00C26F55">
        <w:rPr>
          <w:bCs/>
        </w:rPr>
        <w:t>first</w:t>
      </w:r>
      <w:r w:rsidR="00253AA9" w:rsidRPr="00C26F55">
        <w:rPr>
          <w:bCs/>
        </w:rPr>
        <w:t xml:space="preserve"> with prominent sinusoidal oscillations</w:t>
      </w:r>
      <w:r w:rsidR="008E64A7" w:rsidRPr="00C26F55">
        <w:rPr>
          <w:bCs/>
        </w:rPr>
        <w:t xml:space="preserve">, and as a result </w:t>
      </w:r>
      <w:r w:rsidR="006D1E88">
        <w:rPr>
          <w:bCs/>
        </w:rPr>
        <w:t>e</w:t>
      </w:r>
      <w:r w:rsidR="008E64A7" w:rsidRPr="00C26F55">
        <w:rPr>
          <w:bCs/>
        </w:rPr>
        <w:t xml:space="preserve">quation </w:t>
      </w:r>
      <w:r w:rsidR="001253DE" w:rsidRPr="00C26F55">
        <w:rPr>
          <w:bCs/>
        </w:rPr>
        <w:t>3</w:t>
      </w:r>
      <w:r w:rsidR="005F641E" w:rsidRPr="00C26F55">
        <w:rPr>
          <w:bCs/>
        </w:rPr>
        <w:t xml:space="preserve"> may not fit correctly.</w:t>
      </w:r>
      <w:r w:rsidR="00C23D53" w:rsidRPr="00C26F55">
        <w:rPr>
          <w:bCs/>
        </w:rPr>
        <w:t xml:space="preserve"> If this is the case, </w:t>
      </w:r>
      <w:r w:rsidR="00295263" w:rsidRPr="00C26F55">
        <w:rPr>
          <w:bCs/>
        </w:rPr>
        <w:t xml:space="preserve">increasing the window of the smoothing </w:t>
      </w:r>
      <w:r w:rsidR="00930C41" w:rsidRPr="00C26F55">
        <w:rPr>
          <w:bCs/>
        </w:rPr>
        <w:t>SAVGOL</w:t>
      </w:r>
      <w:r w:rsidR="00295263" w:rsidRPr="00C26F55">
        <w:rPr>
          <w:bCs/>
        </w:rPr>
        <w:t xml:space="preserve"> filter</w:t>
      </w:r>
      <w:r w:rsidR="006B1353" w:rsidRPr="00C26F55">
        <w:rPr>
          <w:bCs/>
        </w:rPr>
        <w:fldChar w:fldCharType="begin" w:fldLock="1"/>
      </w:r>
      <w:r w:rsidR="003D1E24" w:rsidRPr="00C26F55">
        <w:rPr>
          <w:bCs/>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15177369-db31-4e69-ba6a-9feb78d628ea","http://www.mendeley.com/documents/?uuid=09999995-d068-3f0a-a999-db00e0973cac"]}],"mendeley":{"formattedCitation":"&lt;sup&gt;34&lt;/sup&gt;","plainTextFormattedCitation":"34","previouslyFormattedCitation":"&lt;sup&gt;34&lt;/sup&gt;"},"properties":{"noteIndex":0},"schema":"https://github.com/citation-style-language/schema/raw/master/csl-citation.json"}</w:instrText>
      </w:r>
      <w:r w:rsidR="006B1353" w:rsidRPr="00C26F55">
        <w:rPr>
          <w:bCs/>
        </w:rPr>
        <w:fldChar w:fldCharType="separate"/>
      </w:r>
      <w:r w:rsidR="003D1E24" w:rsidRPr="00230B8D">
        <w:rPr>
          <w:bCs/>
          <w:vertAlign w:val="superscript"/>
        </w:rPr>
        <w:t>34</w:t>
      </w:r>
      <w:r w:rsidR="006B1353" w:rsidRPr="00C26F55">
        <w:rPr>
          <w:bCs/>
        </w:rPr>
        <w:fldChar w:fldCharType="end"/>
      </w:r>
      <w:r w:rsidR="00295263" w:rsidRPr="00C26F55">
        <w:rPr>
          <w:bCs/>
        </w:rPr>
        <w:t xml:space="preserve"> usually </w:t>
      </w:r>
      <w:r w:rsidR="007E2732" w:rsidRPr="00C26F55">
        <w:rPr>
          <w:bCs/>
        </w:rPr>
        <w:t>solves this issue</w:t>
      </w:r>
      <w:r w:rsidR="000D212D" w:rsidRPr="00C26F55">
        <w:rPr>
          <w:bCs/>
        </w:rPr>
        <w:t>.</w:t>
      </w:r>
    </w:p>
    <w:p w14:paraId="55EAE782" w14:textId="77777777" w:rsidR="007464EC" w:rsidRPr="00C26F55" w:rsidRDefault="007464EC" w:rsidP="00B00A46">
      <w:pPr>
        <w:pBdr>
          <w:top w:val="nil"/>
          <w:left w:val="nil"/>
          <w:bottom w:val="nil"/>
          <w:right w:val="nil"/>
          <w:between w:val="nil"/>
        </w:pBdr>
        <w:rPr>
          <w:bCs/>
        </w:rPr>
      </w:pPr>
    </w:p>
    <w:p w14:paraId="5E69A223" w14:textId="77777777" w:rsidR="00215728" w:rsidRPr="00C26F55" w:rsidRDefault="00215728" w:rsidP="00B00A46">
      <w:pPr>
        <w:pBdr>
          <w:top w:val="nil"/>
          <w:left w:val="nil"/>
          <w:bottom w:val="nil"/>
          <w:right w:val="nil"/>
          <w:between w:val="nil"/>
        </w:pBdr>
        <w:rPr>
          <w:color w:val="000000" w:themeColor="text1"/>
        </w:rPr>
      </w:pPr>
      <w:r w:rsidRPr="00C26F55">
        <w:rPr>
          <w:color w:val="000000" w:themeColor="text1"/>
        </w:rPr>
        <w:t>Modifications and troubleshooting of the method</w:t>
      </w:r>
    </w:p>
    <w:p w14:paraId="7B52DD84" w14:textId="77777777" w:rsidR="00210898" w:rsidRPr="00C26F55" w:rsidRDefault="00210898" w:rsidP="00B00A46">
      <w:pPr>
        <w:pBdr>
          <w:top w:val="nil"/>
          <w:left w:val="nil"/>
          <w:bottom w:val="nil"/>
          <w:right w:val="nil"/>
          <w:between w:val="nil"/>
        </w:pBdr>
        <w:rPr>
          <w:color w:val="000000" w:themeColor="text1"/>
          <w:u w:val="single"/>
        </w:rPr>
      </w:pPr>
    </w:p>
    <w:p w14:paraId="6DA90FF9" w14:textId="636AF3E4" w:rsidR="00B33D18" w:rsidRPr="00C26F55" w:rsidRDefault="00247805" w:rsidP="00B00A46">
      <w:pPr>
        <w:pBdr>
          <w:top w:val="nil"/>
          <w:left w:val="nil"/>
          <w:bottom w:val="nil"/>
          <w:right w:val="nil"/>
          <w:between w:val="nil"/>
        </w:pBdr>
        <w:rPr>
          <w:color w:val="000000" w:themeColor="text1"/>
        </w:rPr>
      </w:pPr>
      <w:r w:rsidRPr="00C26F55">
        <w:rPr>
          <w:color w:val="000000" w:themeColor="text1"/>
        </w:rPr>
        <w:t>Troubleshooting of the method</w:t>
      </w:r>
    </w:p>
    <w:p w14:paraId="641784C4" w14:textId="77777777" w:rsidR="00092704" w:rsidRPr="00C26F55" w:rsidRDefault="00092704" w:rsidP="00B00A46">
      <w:pPr>
        <w:pBdr>
          <w:top w:val="nil"/>
          <w:left w:val="nil"/>
          <w:bottom w:val="nil"/>
          <w:right w:val="nil"/>
          <w:between w:val="nil"/>
        </w:pBdr>
        <w:rPr>
          <w:color w:val="000000" w:themeColor="text1"/>
        </w:rPr>
      </w:pPr>
    </w:p>
    <w:p w14:paraId="0BC374D5" w14:textId="0C131E51" w:rsidR="00092704" w:rsidRPr="00C26F55" w:rsidRDefault="00092704" w:rsidP="00B00A46">
      <w:pPr>
        <w:pBdr>
          <w:top w:val="nil"/>
          <w:left w:val="nil"/>
          <w:bottom w:val="nil"/>
          <w:right w:val="nil"/>
          <w:between w:val="nil"/>
        </w:pBdr>
        <w:rPr>
          <w:color w:val="000000" w:themeColor="text1"/>
        </w:rPr>
      </w:pPr>
      <w:r w:rsidRPr="00C26F55">
        <w:rPr>
          <w:color w:val="000000" w:themeColor="text1"/>
        </w:rPr>
        <w:t>Wavelength scan troubleshooting</w:t>
      </w:r>
    </w:p>
    <w:p w14:paraId="6F3F89D4" w14:textId="191B62AC" w:rsidR="00092704" w:rsidRPr="00C26F55" w:rsidRDefault="00092704" w:rsidP="00B00A46">
      <w:pPr>
        <w:rPr>
          <w:color w:val="000000" w:themeColor="text1"/>
        </w:rPr>
      </w:pPr>
      <w:r w:rsidRPr="00C26F55">
        <w:rPr>
          <w:color w:val="000000" w:themeColor="text1"/>
        </w:rPr>
        <w:t xml:space="preserve">If an error message appears on the interferometer’s </w:t>
      </w:r>
      <w:r w:rsidRPr="00C26F55" w:rsidDel="004B4635">
        <w:rPr>
          <w:color w:val="000000" w:themeColor="text1"/>
        </w:rPr>
        <w:t>display</w:t>
      </w:r>
      <w:r w:rsidR="00B70E86" w:rsidRPr="00C26F55">
        <w:rPr>
          <w:color w:val="000000" w:themeColor="text1"/>
        </w:rPr>
        <w:t xml:space="preserve"> after performing the wavelength scan</w:t>
      </w:r>
      <w:r w:rsidRPr="00C26F55" w:rsidDel="004B4635">
        <w:rPr>
          <w:color w:val="000000" w:themeColor="text1"/>
        </w:rPr>
        <w:t xml:space="preserve">, </w:t>
      </w:r>
      <w:r w:rsidRPr="00C26F55">
        <w:rPr>
          <w:color w:val="000000" w:themeColor="text1"/>
        </w:rPr>
        <w:t xml:space="preserve">the following problems may be the cause: </w:t>
      </w:r>
      <w:proofErr w:type="spellStart"/>
      <w:r w:rsidR="00DC0E05">
        <w:rPr>
          <w:color w:val="000000" w:themeColor="text1"/>
        </w:rPr>
        <w:t>i</w:t>
      </w:r>
      <w:proofErr w:type="spellEnd"/>
      <w:r w:rsidR="00DC0E05">
        <w:rPr>
          <w:color w:val="000000" w:themeColor="text1"/>
        </w:rPr>
        <w:t xml:space="preserve">) </w:t>
      </w:r>
      <w:r w:rsidRPr="00C26F55">
        <w:rPr>
          <w:color w:val="000000" w:themeColor="text1"/>
        </w:rPr>
        <w:t>The environment may be contaminated by noise. Get rid of any noise sources, including airflow, loud noises</w:t>
      </w:r>
      <w:r w:rsidR="006A16C1">
        <w:rPr>
          <w:color w:val="000000" w:themeColor="text1"/>
        </w:rPr>
        <w:t>,</w:t>
      </w:r>
      <w:r w:rsidR="000968F2" w:rsidRPr="00C26F55">
        <w:rPr>
          <w:color w:val="000000" w:themeColor="text1"/>
        </w:rPr>
        <w:t xml:space="preserve"> and </w:t>
      </w:r>
      <w:r w:rsidRPr="00C26F55">
        <w:rPr>
          <w:color w:val="000000" w:themeColor="text1"/>
        </w:rPr>
        <w:t>mechanical vibrations</w:t>
      </w:r>
      <w:r w:rsidR="00DC0E05">
        <w:rPr>
          <w:color w:val="000000" w:themeColor="text1"/>
        </w:rPr>
        <w:t xml:space="preserve">; ii) </w:t>
      </w:r>
      <w:r w:rsidRPr="00C26F55">
        <w:rPr>
          <w:color w:val="000000" w:themeColor="text1"/>
        </w:rPr>
        <w:t xml:space="preserve">The probe may not be properly connected. Unplug and re-plug the green optical fiber </w:t>
      </w:r>
      <w:r w:rsidR="007F3C38" w:rsidRPr="00C26F55">
        <w:rPr>
          <w:color w:val="000000" w:themeColor="text1"/>
        </w:rPr>
        <w:t>connector</w:t>
      </w:r>
      <w:r w:rsidR="007F3C38">
        <w:rPr>
          <w:color w:val="000000" w:themeColor="text1"/>
        </w:rPr>
        <w:t xml:space="preserve">; </w:t>
      </w:r>
      <w:r w:rsidR="007F3C38" w:rsidRPr="00C26F55">
        <w:rPr>
          <w:color w:val="000000" w:themeColor="text1"/>
        </w:rPr>
        <w:t>iii</w:t>
      </w:r>
      <w:r w:rsidR="00327D3A">
        <w:rPr>
          <w:color w:val="000000" w:themeColor="text1"/>
        </w:rPr>
        <w:t xml:space="preserve">) </w:t>
      </w:r>
      <w:r w:rsidRPr="00C26F55">
        <w:rPr>
          <w:color w:val="000000" w:themeColor="text1"/>
        </w:rPr>
        <w:t xml:space="preserve">The cantilever may be dirty. Clean it by submerging the probe in a </w:t>
      </w:r>
      <w:r w:rsidR="00AA379D" w:rsidRPr="00C26F55">
        <w:rPr>
          <w:color w:val="000000" w:themeColor="text1"/>
        </w:rPr>
        <w:t>P</w:t>
      </w:r>
      <w:r w:rsidRPr="00C26F55">
        <w:rPr>
          <w:color w:val="000000" w:themeColor="text1"/>
        </w:rPr>
        <w:t>etri dish containing isopropanol for a few minutes, and then H</w:t>
      </w:r>
      <w:r w:rsidRPr="00C26F55">
        <w:rPr>
          <w:color w:val="000000" w:themeColor="text1"/>
          <w:vertAlign w:val="subscript"/>
        </w:rPr>
        <w:t>2</w:t>
      </w:r>
      <w:r w:rsidRPr="00C26F55">
        <w:rPr>
          <w:color w:val="000000" w:themeColor="text1"/>
        </w:rPr>
        <w:t>O</w:t>
      </w:r>
      <w:r w:rsidR="00327D3A">
        <w:rPr>
          <w:color w:val="000000" w:themeColor="text1"/>
        </w:rPr>
        <w:t xml:space="preserve">; </w:t>
      </w:r>
      <w:r w:rsidR="00930709">
        <w:rPr>
          <w:color w:val="000000" w:themeColor="text1"/>
        </w:rPr>
        <w:t xml:space="preserve">iv) </w:t>
      </w:r>
      <w:r w:rsidRPr="00C26F55">
        <w:rPr>
          <w:color w:val="000000" w:themeColor="text1"/>
        </w:rPr>
        <w:t xml:space="preserve">An air bubble may be present on the cantilever. Submerge the probe in a </w:t>
      </w:r>
      <w:r w:rsidR="00AA379D" w:rsidRPr="00C26F55">
        <w:rPr>
          <w:color w:val="000000" w:themeColor="text1"/>
        </w:rPr>
        <w:t>P</w:t>
      </w:r>
      <w:r w:rsidRPr="00C26F55">
        <w:rPr>
          <w:color w:val="000000" w:themeColor="text1"/>
        </w:rPr>
        <w:t>etri dish containing isopropanol and create some flow by pipetting the liquid up and down</w:t>
      </w:r>
      <w:r w:rsidR="00930709">
        <w:rPr>
          <w:color w:val="000000" w:themeColor="text1"/>
        </w:rPr>
        <w:t xml:space="preserve">; v) </w:t>
      </w:r>
      <w:r w:rsidRPr="00C26F55">
        <w:rPr>
          <w:color w:val="000000" w:themeColor="text1"/>
        </w:rPr>
        <w:t xml:space="preserve">The cantilever may be bent/stuck to the fiber, </w:t>
      </w:r>
      <w:r w:rsidRPr="00C26F55">
        <w:rPr>
          <w:color w:val="000000" w:themeColor="text1"/>
        </w:rPr>
        <w:lastRenderedPageBreak/>
        <w:t xml:space="preserve">which can be seen under the microscope. Release it by gently touching the cantilever with a </w:t>
      </w:r>
      <w:r w:rsidR="00175D98" w:rsidRPr="00C26F55">
        <w:rPr>
          <w:color w:val="000000" w:themeColor="text1"/>
        </w:rPr>
        <w:t>tissue wipe</w:t>
      </w:r>
      <w:r w:rsidRPr="00C26F55">
        <w:rPr>
          <w:color w:val="000000" w:themeColor="text1"/>
        </w:rPr>
        <w:t xml:space="preserve">. </w:t>
      </w:r>
      <w:r w:rsidR="00214E92" w:rsidRPr="00C26F55">
        <w:rPr>
          <w:color w:val="000000" w:themeColor="text1"/>
        </w:rPr>
        <w:t>T</w:t>
      </w:r>
      <w:r w:rsidRPr="00C26F55">
        <w:rPr>
          <w:color w:val="000000" w:themeColor="text1"/>
        </w:rPr>
        <w:t xml:space="preserve">ake extra care when touching the cantilever as </w:t>
      </w:r>
      <w:r w:rsidR="00175D98" w:rsidRPr="00C26F55">
        <w:rPr>
          <w:color w:val="000000" w:themeColor="text1"/>
        </w:rPr>
        <w:t xml:space="preserve">the </w:t>
      </w:r>
      <w:r w:rsidRPr="00C26F55">
        <w:rPr>
          <w:color w:val="000000" w:themeColor="text1"/>
        </w:rPr>
        <w:t>application of excessive force can break it</w:t>
      </w:r>
      <w:r w:rsidR="00930709">
        <w:rPr>
          <w:color w:val="000000" w:themeColor="text1"/>
        </w:rPr>
        <w:t xml:space="preserve">; vi) </w:t>
      </w:r>
      <w:r w:rsidRPr="00C26F55">
        <w:rPr>
          <w:color w:val="000000" w:themeColor="text1"/>
        </w:rPr>
        <w:t>The cantilever is missing from the probe, which can be seen under the microscope. The only solution is using a new probe</w:t>
      </w:r>
      <w:r w:rsidR="00821589">
        <w:rPr>
          <w:color w:val="000000" w:themeColor="text1"/>
        </w:rPr>
        <w:t xml:space="preserve">. </w:t>
      </w:r>
      <w:r w:rsidRPr="00C26F55">
        <w:rPr>
          <w:color w:val="000000" w:themeColor="text1"/>
        </w:rPr>
        <w:t>Try the wavelength scan again, which should now be successful.</w:t>
      </w:r>
    </w:p>
    <w:p w14:paraId="7E88C175" w14:textId="31B49DE2" w:rsidR="00D54257" w:rsidRPr="00C26F55" w:rsidRDefault="00D54257" w:rsidP="00B00A46">
      <w:pPr>
        <w:rPr>
          <w:color w:val="000000" w:themeColor="text1"/>
        </w:rPr>
      </w:pPr>
    </w:p>
    <w:p w14:paraId="053EB4F0" w14:textId="4AA52917" w:rsidR="008727E7" w:rsidRPr="00C26F55" w:rsidRDefault="00D54257" w:rsidP="00B00A46">
      <w:pPr>
        <w:rPr>
          <w:color w:val="000000" w:themeColor="text1"/>
        </w:rPr>
      </w:pPr>
      <w:r w:rsidRPr="00C26F55">
        <w:rPr>
          <w:color w:val="000000" w:themeColor="text1"/>
        </w:rPr>
        <w:t>Calibration troubleshooting</w:t>
      </w:r>
    </w:p>
    <w:p w14:paraId="5BDE21AC" w14:textId="7D487C30" w:rsidR="00D54257" w:rsidRPr="00C26F55" w:rsidRDefault="008727E7" w:rsidP="00B00A46">
      <w:pPr>
        <w:rPr>
          <w:color w:val="000000" w:themeColor="text1"/>
        </w:rPr>
      </w:pPr>
      <w:r w:rsidRPr="00C26F55">
        <w:rPr>
          <w:color w:val="000000" w:themeColor="text1"/>
        </w:rPr>
        <w:t xml:space="preserve">If calibration fails and the new factor is either </w:t>
      </w:r>
      <w:proofErr w:type="spellStart"/>
      <w:r w:rsidRPr="00C26F55">
        <w:rPr>
          <w:color w:val="000000" w:themeColor="text1"/>
        </w:rPr>
        <w:t>NaN</w:t>
      </w:r>
      <w:proofErr w:type="spellEnd"/>
      <w:r w:rsidRPr="00C26F55">
        <w:rPr>
          <w:color w:val="000000" w:themeColor="text1"/>
        </w:rPr>
        <w:t xml:space="preserve"> or is not in the expected range,</w:t>
      </w:r>
      <w:r w:rsidR="00866812" w:rsidRPr="00C26F55">
        <w:rPr>
          <w:color w:val="000000" w:themeColor="text1"/>
        </w:rPr>
        <w:t xml:space="preserve"> the following problems may be the cause:</w:t>
      </w:r>
      <w:r w:rsidR="00962376">
        <w:rPr>
          <w:color w:val="000000" w:themeColor="text1"/>
        </w:rPr>
        <w:t xml:space="preserve"> </w:t>
      </w:r>
      <w:proofErr w:type="spellStart"/>
      <w:r w:rsidR="00962376">
        <w:rPr>
          <w:color w:val="000000" w:themeColor="text1"/>
        </w:rPr>
        <w:t>i</w:t>
      </w:r>
      <w:proofErr w:type="spellEnd"/>
      <w:r w:rsidR="00962376">
        <w:rPr>
          <w:color w:val="000000" w:themeColor="text1"/>
        </w:rPr>
        <w:t xml:space="preserve">) </w:t>
      </w:r>
      <w:r w:rsidR="00D54257" w:rsidRPr="00C26F55">
        <w:rPr>
          <w:color w:val="000000" w:themeColor="text1"/>
        </w:rPr>
        <w:t xml:space="preserve">The tip is not fully in contact with the substrate. </w:t>
      </w:r>
      <w:r w:rsidR="00D4293A" w:rsidRPr="00C26F55">
        <w:rPr>
          <w:color w:val="000000" w:themeColor="text1"/>
        </w:rPr>
        <w:t>Make sure the tip is in contact with the substrate</w:t>
      </w:r>
      <w:r w:rsidR="004B42A5" w:rsidRPr="00C26F55">
        <w:rPr>
          <w:color w:val="000000" w:themeColor="text1"/>
        </w:rPr>
        <w:t xml:space="preserve"> by following the steps </w:t>
      </w:r>
      <w:r w:rsidR="00166D85" w:rsidRPr="00C26F55">
        <w:rPr>
          <w:color w:val="000000" w:themeColor="text1"/>
        </w:rPr>
        <w:t xml:space="preserve">given in the </w:t>
      </w:r>
      <w:r w:rsidR="00166D85" w:rsidRPr="00C26F55">
        <w:rPr>
          <w:b/>
          <w:bCs/>
          <w:color w:val="000000" w:themeColor="text1"/>
        </w:rPr>
        <w:t>Protocol</w:t>
      </w:r>
      <w:r w:rsidR="00962376">
        <w:rPr>
          <w:color w:val="000000" w:themeColor="text1"/>
        </w:rPr>
        <w:t xml:space="preserve">; ii) </w:t>
      </w:r>
      <w:r w:rsidR="00D54257" w:rsidRPr="00C26F55">
        <w:rPr>
          <w:color w:val="000000" w:themeColor="text1"/>
        </w:rPr>
        <w:t>Attractive forces between the tip and the glass surface (</w:t>
      </w:r>
      <w:proofErr w:type="spellStart"/>
      <w:r w:rsidR="00D54257" w:rsidRPr="00C26F55">
        <w:rPr>
          <w:color w:val="000000" w:themeColor="text1"/>
        </w:rPr>
        <w:t>snap-on</w:t>
      </w:r>
      <w:proofErr w:type="spellEnd"/>
      <w:r w:rsidR="00D54257" w:rsidRPr="00C26F55">
        <w:rPr>
          <w:color w:val="000000" w:themeColor="text1"/>
        </w:rPr>
        <w:t xml:space="preserve"> behavior) result in the calibration of the over-bended cantilever. Clean the probe by submerging it in </w:t>
      </w:r>
      <w:r w:rsidR="00EE0FF6" w:rsidRPr="00C26F55">
        <w:rPr>
          <w:color w:val="000000" w:themeColor="text1"/>
        </w:rPr>
        <w:t>i</w:t>
      </w:r>
      <w:r w:rsidR="00D54257" w:rsidRPr="00C26F55">
        <w:rPr>
          <w:color w:val="000000" w:themeColor="text1"/>
        </w:rPr>
        <w:t xml:space="preserve">sopropanol for 5 min. Clean the dish with </w:t>
      </w:r>
      <w:r w:rsidR="00EE0FF6" w:rsidRPr="00C26F55">
        <w:rPr>
          <w:color w:val="000000" w:themeColor="text1"/>
        </w:rPr>
        <w:t>i</w:t>
      </w:r>
      <w:r w:rsidR="00D54257" w:rsidRPr="00C26F55">
        <w:rPr>
          <w:color w:val="000000" w:themeColor="text1"/>
        </w:rPr>
        <w:t>sopropanol</w:t>
      </w:r>
      <w:r w:rsidR="00962376">
        <w:rPr>
          <w:color w:val="000000" w:themeColor="text1"/>
        </w:rPr>
        <w:t xml:space="preserve">; iii) </w:t>
      </w:r>
      <w:r w:rsidR="00D54257" w:rsidRPr="00C26F55">
        <w:rPr>
          <w:color w:val="000000" w:themeColor="text1"/>
        </w:rPr>
        <w:t xml:space="preserve">The tip/dish may be contaminated: clean the probe by submerging it in </w:t>
      </w:r>
      <w:r w:rsidR="00EE0FF6" w:rsidRPr="00C26F55">
        <w:rPr>
          <w:color w:val="000000" w:themeColor="text1"/>
        </w:rPr>
        <w:t>i</w:t>
      </w:r>
      <w:r w:rsidR="00D54257" w:rsidRPr="00C26F55">
        <w:rPr>
          <w:color w:val="000000" w:themeColor="text1"/>
        </w:rPr>
        <w:t xml:space="preserve">sopropanol for 5 min. Clean the dish with </w:t>
      </w:r>
      <w:r w:rsidR="004F1FF4" w:rsidRPr="00C26F55">
        <w:rPr>
          <w:color w:val="000000" w:themeColor="text1"/>
        </w:rPr>
        <w:t>i</w:t>
      </w:r>
      <w:r w:rsidR="00D54257" w:rsidRPr="00C26F55">
        <w:rPr>
          <w:color w:val="000000" w:themeColor="text1"/>
        </w:rPr>
        <w:t>sopropanol</w:t>
      </w:r>
      <w:r w:rsidR="00167ECA">
        <w:rPr>
          <w:color w:val="000000" w:themeColor="text1"/>
        </w:rPr>
        <w:t xml:space="preserve">; iv) </w:t>
      </w:r>
      <w:r w:rsidR="00D54257" w:rsidRPr="00C26F55">
        <w:rPr>
          <w:color w:val="000000" w:themeColor="text1"/>
        </w:rPr>
        <w:t xml:space="preserve">The cantilever may be bent/stuck to the fiber. Release it by gently touching it with a </w:t>
      </w:r>
      <w:r w:rsidR="004F1FF4" w:rsidRPr="00C26F55">
        <w:rPr>
          <w:color w:val="000000" w:themeColor="text1"/>
        </w:rPr>
        <w:t>tissue wipe</w:t>
      </w:r>
      <w:r w:rsidR="00D54257" w:rsidRPr="00C26F55">
        <w:rPr>
          <w:color w:val="000000" w:themeColor="text1"/>
        </w:rPr>
        <w:t>. Repeat both wavelength scan and calibration after troubleshooting.</w:t>
      </w:r>
    </w:p>
    <w:p w14:paraId="16193DA8" w14:textId="5C31CBEF" w:rsidR="00F60220" w:rsidRPr="00C26F55" w:rsidRDefault="00F60220" w:rsidP="00B00A46">
      <w:pPr>
        <w:rPr>
          <w:color w:val="000000" w:themeColor="text1"/>
        </w:rPr>
      </w:pPr>
    </w:p>
    <w:p w14:paraId="37F5D905" w14:textId="60D12895" w:rsidR="008A0A11" w:rsidRPr="00C26F55" w:rsidRDefault="00F60220" w:rsidP="00B00A46">
      <w:pPr>
        <w:rPr>
          <w:color w:val="000000" w:themeColor="text1"/>
        </w:rPr>
      </w:pPr>
      <w:r w:rsidRPr="00C26F55">
        <w:rPr>
          <w:color w:val="000000" w:themeColor="text1"/>
        </w:rPr>
        <w:t xml:space="preserve">Contact </w:t>
      </w:r>
      <w:r w:rsidR="008C2B42" w:rsidRPr="00C26F55">
        <w:rPr>
          <w:color w:val="000000" w:themeColor="text1"/>
        </w:rPr>
        <w:t>troubleshooting</w:t>
      </w:r>
    </w:p>
    <w:p w14:paraId="3B90DF31" w14:textId="530ED2BD" w:rsidR="008F41AD" w:rsidRPr="00C26F55" w:rsidRDefault="00F60220" w:rsidP="00B00A46">
      <w:pPr>
        <w:rPr>
          <w:color w:val="000000" w:themeColor="text1"/>
        </w:rPr>
      </w:pPr>
      <w:r w:rsidRPr="00C26F55">
        <w:rPr>
          <w:color w:val="000000" w:themeColor="text1"/>
        </w:rPr>
        <w:t>If curves</w:t>
      </w:r>
      <w:r w:rsidR="008A0A11" w:rsidRPr="00C26F55">
        <w:rPr>
          <w:color w:val="000000" w:themeColor="text1"/>
        </w:rPr>
        <w:t xml:space="preserve"> deviate from the shape shown in </w:t>
      </w:r>
      <w:r w:rsidR="008A0A11" w:rsidRPr="00C26F55">
        <w:rPr>
          <w:b/>
          <w:bCs/>
          <w:color w:val="000000" w:themeColor="text1"/>
        </w:rPr>
        <w:t>Figure 4</w:t>
      </w:r>
      <w:r w:rsidR="00A36141" w:rsidRPr="00C26F55">
        <w:rPr>
          <w:b/>
          <w:bCs/>
          <w:color w:val="000000" w:themeColor="text1"/>
        </w:rPr>
        <w:t>A</w:t>
      </w:r>
      <w:r w:rsidR="00971E6D" w:rsidRPr="00C26F55">
        <w:rPr>
          <w:color w:val="000000" w:themeColor="text1"/>
        </w:rPr>
        <w:t xml:space="preserve">, experimental parameters </w:t>
      </w:r>
      <w:r w:rsidR="008A0E1F" w:rsidRPr="00C26F55">
        <w:rPr>
          <w:color w:val="000000" w:themeColor="text1"/>
        </w:rPr>
        <w:t xml:space="preserve">need </w:t>
      </w:r>
      <w:r w:rsidR="00335CB4" w:rsidRPr="00C26F55">
        <w:rPr>
          <w:color w:val="000000" w:themeColor="text1"/>
        </w:rPr>
        <w:t>to be adjusted</w:t>
      </w:r>
      <w:r w:rsidR="008A0E1F" w:rsidRPr="00C26F55">
        <w:rPr>
          <w:color w:val="000000" w:themeColor="text1"/>
        </w:rPr>
        <w:t xml:space="preserve"> before continuing with the experiment. </w:t>
      </w:r>
      <w:r w:rsidR="007F73BD" w:rsidRPr="00C26F55">
        <w:rPr>
          <w:color w:val="000000" w:themeColor="text1"/>
        </w:rPr>
        <w:t>Two of the most common problems are:</w:t>
      </w:r>
    </w:p>
    <w:p w14:paraId="5BBCB2D7" w14:textId="77777777" w:rsidR="008F41AD" w:rsidRPr="00C26F55" w:rsidRDefault="008F41AD" w:rsidP="00B00A46">
      <w:pPr>
        <w:rPr>
          <w:color w:val="000000" w:themeColor="text1"/>
        </w:rPr>
      </w:pPr>
    </w:p>
    <w:p w14:paraId="01EC67D6" w14:textId="7AB78B1A" w:rsidR="00C2119E" w:rsidRPr="00C26F55" w:rsidRDefault="00383137" w:rsidP="00B00A46">
      <w:pPr>
        <w:rPr>
          <w:color w:val="000000" w:themeColor="text1"/>
        </w:rPr>
      </w:pPr>
      <w:r w:rsidRPr="00C26F55">
        <w:rPr>
          <w:bCs/>
        </w:rPr>
        <w:t xml:space="preserve">An approach curve where the tip never </w:t>
      </w:r>
      <w:r w:rsidR="00CA4855" w:rsidRPr="00C26F55">
        <w:rPr>
          <w:bCs/>
        </w:rPr>
        <w:t>enters</w:t>
      </w:r>
      <w:r w:rsidRPr="00C26F55">
        <w:rPr>
          <w:bCs/>
        </w:rPr>
        <w:t xml:space="preserve"> contact with the sample</w:t>
      </w:r>
      <w:r w:rsidR="00F1460A" w:rsidRPr="00C26F55">
        <w:rPr>
          <w:bCs/>
        </w:rPr>
        <w:t xml:space="preserve"> (</w:t>
      </w:r>
      <w:r w:rsidR="00F1460A" w:rsidRPr="00C26F55">
        <w:rPr>
          <w:b/>
        </w:rPr>
        <w:t>Figure 4</w:t>
      </w:r>
      <w:r w:rsidR="00610B87" w:rsidRPr="00C26F55">
        <w:rPr>
          <w:b/>
        </w:rPr>
        <w:t>B</w:t>
      </w:r>
      <w:r w:rsidR="00F1460A" w:rsidRPr="00C26F55">
        <w:rPr>
          <w:bCs/>
        </w:rPr>
        <w:t>)</w:t>
      </w:r>
      <w:r w:rsidRPr="00C26F55">
        <w:rPr>
          <w:bCs/>
        </w:rPr>
        <w:t>. This occurs when the contact threshold is set to a value that is too low, and noise causes the cantilever to bend by an amount corresponding to the given threshold.</w:t>
      </w:r>
      <w:r w:rsidR="00807C13" w:rsidRPr="00C26F55">
        <w:rPr>
          <w:bCs/>
        </w:rPr>
        <w:t xml:space="preserve"> To solve this issue,</w:t>
      </w:r>
      <w:r w:rsidR="007D3A0B" w:rsidRPr="00C26F55">
        <w:rPr>
          <w:bCs/>
        </w:rPr>
        <w:t xml:space="preserve"> </w:t>
      </w:r>
      <w:r w:rsidR="003620CC" w:rsidRPr="00C26F55">
        <w:rPr>
          <w:bCs/>
        </w:rPr>
        <w:t>navigate to</w:t>
      </w:r>
      <w:r w:rsidR="00F57C8D" w:rsidRPr="00C26F55">
        <w:rPr>
          <w:bCs/>
        </w:rPr>
        <w:t xml:space="preserve"> </w:t>
      </w:r>
      <w:r w:rsidR="009078FB" w:rsidRPr="00C26F55">
        <w:rPr>
          <w:bCs/>
        </w:rPr>
        <w:t xml:space="preserve">the </w:t>
      </w:r>
      <w:r w:rsidR="009078FB" w:rsidRPr="00C26F55">
        <w:rPr>
          <w:b/>
        </w:rPr>
        <w:t>Options</w:t>
      </w:r>
      <w:r w:rsidR="009078FB" w:rsidRPr="00C26F55">
        <w:rPr>
          <w:bCs/>
        </w:rPr>
        <w:t xml:space="preserve"> menu</w:t>
      </w:r>
      <w:r w:rsidR="00807C13" w:rsidRPr="00C26F55">
        <w:rPr>
          <w:bCs/>
        </w:rPr>
        <w:t xml:space="preserve"> </w:t>
      </w:r>
      <w:r w:rsidR="002B1A06" w:rsidRPr="00C26F55">
        <w:rPr>
          <w:bCs/>
        </w:rPr>
        <w:t>and</w:t>
      </w:r>
      <w:r w:rsidR="00807C13" w:rsidRPr="00C26F55">
        <w:rPr>
          <w:bCs/>
        </w:rPr>
        <w:t xml:space="preserve"> slowly increase</w:t>
      </w:r>
      <w:r w:rsidR="00E61B8C" w:rsidRPr="00C26F55">
        <w:rPr>
          <w:bCs/>
        </w:rPr>
        <w:t xml:space="preserve"> </w:t>
      </w:r>
      <w:r w:rsidR="00807C13" w:rsidRPr="00C26F55">
        <w:rPr>
          <w:bCs/>
        </w:rPr>
        <w:t xml:space="preserve">the threshold </w:t>
      </w:r>
      <w:r w:rsidR="00A168F2" w:rsidRPr="00C26F55">
        <w:rPr>
          <w:bCs/>
        </w:rPr>
        <w:t>at</w:t>
      </w:r>
      <w:r w:rsidR="00255C57" w:rsidRPr="00C26F55">
        <w:rPr>
          <w:bCs/>
        </w:rPr>
        <w:t xml:space="preserve"> steps of 0.01</w:t>
      </w:r>
      <w:r w:rsidR="00807C13" w:rsidRPr="00C26F55">
        <w:rPr>
          <w:bCs/>
        </w:rPr>
        <w:t xml:space="preserve"> and perform an indentation until the curve resembles the one shown in </w:t>
      </w:r>
      <w:r w:rsidR="000E1E0B" w:rsidRPr="00C26F55">
        <w:rPr>
          <w:b/>
        </w:rPr>
        <w:t>Figure 4</w:t>
      </w:r>
      <w:r w:rsidR="00F3064E" w:rsidRPr="00C26F55">
        <w:rPr>
          <w:b/>
        </w:rPr>
        <w:t>A</w:t>
      </w:r>
      <w:r w:rsidR="00807C13" w:rsidRPr="00C26F55">
        <w:rPr>
          <w:bCs/>
        </w:rPr>
        <w:t>.</w:t>
      </w:r>
      <w:r w:rsidR="00184BCC" w:rsidRPr="00C26F55">
        <w:rPr>
          <w:bCs/>
        </w:rPr>
        <w:t xml:space="preserve"> </w:t>
      </w:r>
      <w:r w:rsidR="00812A4A" w:rsidRPr="00C26F55">
        <w:rPr>
          <w:bCs/>
        </w:rPr>
        <w:t>Decreasing</w:t>
      </w:r>
      <w:r w:rsidR="00677740" w:rsidRPr="00C26F55">
        <w:rPr>
          <w:bCs/>
        </w:rPr>
        <w:t xml:space="preserve"> the </w:t>
      </w:r>
      <w:r w:rsidR="005732C7" w:rsidRPr="00C26F55">
        <w:rPr>
          <w:bCs/>
        </w:rPr>
        <w:t xml:space="preserve">speed in the same menu </w:t>
      </w:r>
      <w:r w:rsidR="00534F93" w:rsidRPr="00C26F55">
        <w:rPr>
          <w:bCs/>
        </w:rPr>
        <w:t>can also help</w:t>
      </w:r>
      <w:r w:rsidR="00E51290" w:rsidRPr="00C26F55">
        <w:rPr>
          <w:bCs/>
        </w:rPr>
        <w:t xml:space="preserve"> solve this issue</w:t>
      </w:r>
      <w:r w:rsidR="00A1033D" w:rsidRPr="00C26F55">
        <w:rPr>
          <w:bCs/>
        </w:rPr>
        <w:t>.</w:t>
      </w:r>
    </w:p>
    <w:p w14:paraId="6A4EC2F5" w14:textId="77777777" w:rsidR="00F76E6F" w:rsidRPr="00C26F55" w:rsidRDefault="00F76E6F" w:rsidP="00B00A46">
      <w:pPr>
        <w:pStyle w:val="ListParagraph"/>
        <w:ind w:left="0"/>
        <w:contextualSpacing w:val="0"/>
        <w:rPr>
          <w:color w:val="000000" w:themeColor="text1"/>
        </w:rPr>
      </w:pPr>
    </w:p>
    <w:p w14:paraId="31CFD383" w14:textId="2DB2744B" w:rsidR="00383137" w:rsidRPr="00C26F55" w:rsidRDefault="00AB569B" w:rsidP="00B00A46">
      <w:pPr>
        <w:rPr>
          <w:color w:val="000000" w:themeColor="text1"/>
        </w:rPr>
      </w:pPr>
      <w:r w:rsidRPr="00C26F55">
        <w:rPr>
          <w:bCs/>
        </w:rPr>
        <w:t>An approach curve where the tip started in contact with the sample</w:t>
      </w:r>
      <w:r w:rsidR="001F6DCA" w:rsidRPr="00C26F55">
        <w:rPr>
          <w:bCs/>
        </w:rPr>
        <w:t xml:space="preserve"> (</w:t>
      </w:r>
      <w:r w:rsidR="001F6DCA" w:rsidRPr="00C26F55">
        <w:rPr>
          <w:b/>
        </w:rPr>
        <w:t>Figure 4</w:t>
      </w:r>
      <w:r w:rsidR="003548FD" w:rsidRPr="00C26F55">
        <w:rPr>
          <w:b/>
        </w:rPr>
        <w:t>C</w:t>
      </w:r>
      <w:r w:rsidR="001F6DCA" w:rsidRPr="00C26F55">
        <w:rPr>
          <w:bCs/>
        </w:rPr>
        <w:t>)</w:t>
      </w:r>
      <w:r w:rsidRPr="00C26F55">
        <w:rPr>
          <w:bCs/>
        </w:rPr>
        <w:t>. This happens when the contact threshold is set to a value that is too high, and the cantilever does not bend by the amount corresponding to the given threshold when first touching the sample. To solve this issue</w:t>
      </w:r>
      <w:r w:rsidR="00043FFB" w:rsidRPr="00C26F55">
        <w:rPr>
          <w:bCs/>
        </w:rPr>
        <w:t>,</w:t>
      </w:r>
      <w:r w:rsidR="003A2AA5" w:rsidRPr="00C26F55">
        <w:rPr>
          <w:bCs/>
        </w:rPr>
        <w:t xml:space="preserve"> </w:t>
      </w:r>
      <w:r w:rsidR="00D6654B" w:rsidRPr="00C26F55">
        <w:rPr>
          <w:bCs/>
        </w:rPr>
        <w:t>s</w:t>
      </w:r>
      <w:r w:rsidR="003A2AA5" w:rsidRPr="00C26F55">
        <w:rPr>
          <w:bCs/>
        </w:rPr>
        <w:t>lowly</w:t>
      </w:r>
      <w:r w:rsidRPr="00C26F55">
        <w:rPr>
          <w:bCs/>
        </w:rPr>
        <w:t xml:space="preserve"> decrease the threshold in the </w:t>
      </w:r>
      <w:r w:rsidRPr="00C26F55">
        <w:rPr>
          <w:b/>
        </w:rPr>
        <w:t>Options</w:t>
      </w:r>
      <w:r w:rsidRPr="00C26F55">
        <w:rPr>
          <w:bCs/>
        </w:rPr>
        <w:t xml:space="preserve"> menu</w:t>
      </w:r>
      <w:r w:rsidR="00A11BC5" w:rsidRPr="00C26F55">
        <w:rPr>
          <w:bCs/>
        </w:rPr>
        <w:t xml:space="preserve"> at ste</w:t>
      </w:r>
      <w:r w:rsidR="0012121A" w:rsidRPr="00C26F55">
        <w:rPr>
          <w:bCs/>
        </w:rPr>
        <w:t>ps of 0.01</w:t>
      </w:r>
      <w:r w:rsidRPr="00C26F55">
        <w:rPr>
          <w:bCs/>
        </w:rPr>
        <w:t xml:space="preserve"> and perform an indentation until the curve resembles the one shown in </w:t>
      </w:r>
      <w:r w:rsidR="00513F57" w:rsidRPr="00C26F55">
        <w:rPr>
          <w:b/>
        </w:rPr>
        <w:t>Figure 4</w:t>
      </w:r>
      <w:r w:rsidR="000423A9" w:rsidRPr="00C26F55">
        <w:rPr>
          <w:b/>
        </w:rPr>
        <w:t>A</w:t>
      </w:r>
      <w:r w:rsidRPr="00C26F55">
        <w:rPr>
          <w:bCs/>
        </w:rPr>
        <w:t xml:space="preserve">. This issue is particularly problematic because the absence of a baseline prevents the correct computation of the CP, eventually leading to a miscalculation of </w:t>
      </w:r>
      <w:r w:rsidRPr="00C26F55">
        <w:rPr>
          <w:i/>
        </w:rPr>
        <w:t>E</w:t>
      </w:r>
      <w:r w:rsidR="00B80669" w:rsidRPr="00C26F55">
        <w:rPr>
          <w:i/>
        </w:rPr>
        <w:t>.</w:t>
      </w:r>
    </w:p>
    <w:p w14:paraId="7E50BDE8" w14:textId="77777777" w:rsidR="00EE5D17" w:rsidRPr="00C26F55" w:rsidRDefault="00EE5D17" w:rsidP="00B00A46">
      <w:pPr>
        <w:rPr>
          <w:color w:val="000000" w:themeColor="text1"/>
        </w:rPr>
      </w:pPr>
    </w:p>
    <w:p w14:paraId="2786AA21" w14:textId="6E605A9B" w:rsidR="00F14815" w:rsidRPr="00C26F55" w:rsidRDefault="00EE5D17" w:rsidP="00B00A46">
      <w:pPr>
        <w:pBdr>
          <w:top w:val="nil"/>
          <w:left w:val="nil"/>
          <w:bottom w:val="nil"/>
          <w:right w:val="nil"/>
          <w:between w:val="nil"/>
        </w:pBdr>
        <w:rPr>
          <w:color w:val="000000" w:themeColor="text1"/>
          <w:u w:val="single"/>
        </w:rPr>
      </w:pPr>
      <w:r w:rsidRPr="00C26F55">
        <w:rPr>
          <w:color w:val="000000" w:themeColor="text1"/>
        </w:rPr>
        <w:t>Modifications of the method</w:t>
      </w:r>
    </w:p>
    <w:p w14:paraId="5C5CB1AA" w14:textId="21818B62" w:rsidR="00A0212D" w:rsidRPr="00230B8D" w:rsidRDefault="00A0212D" w:rsidP="00B00A46">
      <w:pPr>
        <w:pBdr>
          <w:top w:val="nil"/>
          <w:left w:val="nil"/>
          <w:bottom w:val="nil"/>
          <w:right w:val="nil"/>
          <w:between w:val="nil"/>
        </w:pBdr>
        <w:rPr>
          <w:color w:val="000000" w:themeColor="text1"/>
        </w:rPr>
      </w:pPr>
      <w:r w:rsidRPr="00C26F55">
        <w:rPr>
          <w:color w:val="000000" w:themeColor="text1"/>
        </w:rPr>
        <w:t xml:space="preserve">The protocol can be extended to </w:t>
      </w:r>
      <w:r w:rsidR="00A4204F" w:rsidRPr="00C26F55">
        <w:rPr>
          <w:color w:val="000000" w:themeColor="text1"/>
        </w:rPr>
        <w:t xml:space="preserve">quantify the </w:t>
      </w:r>
      <w:r w:rsidR="00A4204F" w:rsidRPr="00C26F55">
        <w:rPr>
          <w:i/>
          <w:color w:val="000000" w:themeColor="text1"/>
        </w:rPr>
        <w:t>E</w:t>
      </w:r>
      <w:r w:rsidR="00A4204F" w:rsidRPr="00C26F55">
        <w:rPr>
          <w:i/>
          <w:iCs/>
          <w:color w:val="000000" w:themeColor="text1"/>
        </w:rPr>
        <w:t xml:space="preserve"> </w:t>
      </w:r>
      <w:r w:rsidR="00A4204F" w:rsidRPr="00C26F55">
        <w:rPr>
          <w:color w:val="000000" w:themeColor="text1"/>
        </w:rPr>
        <w:t xml:space="preserve">of </w:t>
      </w:r>
      <w:r w:rsidR="00C53B2F" w:rsidRPr="00C26F55">
        <w:rPr>
          <w:color w:val="000000" w:themeColor="text1"/>
        </w:rPr>
        <w:t>different type</w:t>
      </w:r>
      <w:r w:rsidR="00D0708C" w:rsidRPr="00C26F55">
        <w:rPr>
          <w:color w:val="000000" w:themeColor="text1"/>
        </w:rPr>
        <w:t>s</w:t>
      </w:r>
      <w:r w:rsidR="00C53B2F" w:rsidRPr="00C26F55">
        <w:rPr>
          <w:color w:val="000000" w:themeColor="text1"/>
        </w:rPr>
        <w:t xml:space="preserve"> of hydrogels</w:t>
      </w:r>
      <w:r w:rsidR="00C67183" w:rsidRPr="00C26F55">
        <w:rPr>
          <w:color w:val="000000" w:themeColor="text1"/>
        </w:rPr>
        <w:t xml:space="preserve">. </w:t>
      </w:r>
      <w:proofErr w:type="spellStart"/>
      <w:r w:rsidR="00C67183" w:rsidRPr="00C26F55">
        <w:rPr>
          <w:color w:val="000000" w:themeColor="text1"/>
        </w:rPr>
        <w:t>PAAm</w:t>
      </w:r>
      <w:proofErr w:type="spellEnd"/>
      <w:r w:rsidR="00C67183" w:rsidRPr="00C26F55">
        <w:rPr>
          <w:color w:val="000000" w:themeColor="text1"/>
        </w:rPr>
        <w:t xml:space="preserve"> hydrogels </w:t>
      </w:r>
      <w:r w:rsidR="00486D3F" w:rsidRPr="00C26F55">
        <w:rPr>
          <w:color w:val="000000" w:themeColor="text1"/>
        </w:rPr>
        <w:t>were</w:t>
      </w:r>
      <w:r w:rsidR="00C67183" w:rsidRPr="00C26F55">
        <w:rPr>
          <w:color w:val="000000" w:themeColor="text1"/>
        </w:rPr>
        <w:t xml:space="preserve"> chosen for this protocol as they are the most common hydrogels used within the field of mechanobiology. However, the protocol is equally applicable to any type of </w:t>
      </w:r>
      <w:r w:rsidR="00444B94" w:rsidRPr="00C26F55">
        <w:rPr>
          <w:color w:val="000000" w:themeColor="text1"/>
        </w:rPr>
        <w:t>elastic</w:t>
      </w:r>
      <w:r w:rsidR="00227912" w:rsidRPr="00C26F55">
        <w:rPr>
          <w:color w:val="000000" w:themeColor="text1"/>
        </w:rPr>
        <w:t xml:space="preserve"> </w:t>
      </w:r>
      <w:r w:rsidR="00C67183" w:rsidRPr="00C26F55">
        <w:rPr>
          <w:color w:val="000000" w:themeColor="text1"/>
        </w:rPr>
        <w:t>hydrogel</w:t>
      </w:r>
      <w:r w:rsidR="00C67183" w:rsidRPr="00C26F55">
        <w:rPr>
          <w:color w:val="000000" w:themeColor="text1"/>
        </w:rPr>
        <w:fldChar w:fldCharType="begin" w:fldLock="1"/>
      </w:r>
      <w:r w:rsidR="00B05C26" w:rsidRPr="00C26F55">
        <w:rPr>
          <w:color w:val="000000" w:themeColor="text1"/>
        </w:rPr>
        <w:instrText>ADDIN CSL_CITATION {"citationItems":[{"id":"ITEM-1","itemData":{"DOI":"10.1038/nmeth.3839","ISSN":"15487105","PMID":"27123816","abstract":"There is growing appreciation of the role that the extracellular environment plays in regulating cell behavior. Mechanical, structural, and compositional cues, either alone or in concert, can drastically alter cell function. Biomaterials, and particularly hydrogels, have been developed and implemented to present defined subsets of these cues for investigating countless cellular processes as a means of understanding morphogenesis, aging, and disease. Although most scientists concede that standard cell culture materials (tissue culture plastic and glass) do a poor job of recapitulating native cellular milieus, there is currently a knowledge barrier for many researchers in regard to the application of hydrogels for cell culture. Here, we introduce hydrogels to those who may be unfamiliar with procedures to culture and study cells with these systems, with a particular focus on commercially available hydrogels.","author":[{"dropping-particle":"","family":"Caliari","given":"Steven R.","non-dropping-particle":"","parse-names":false,"suffix":""},{"dropping-particle":"","family":"Burdick","given":"Jason A.","non-dropping-particle":"","parse-names":false,"suffix":""}],"container-title":"Nature Methods","id":"ITEM-1","issue":"5","issued":{"date-parts":[["2016","5","1"]]},"page":"405-414","publisher":"Nature Publishing Group","title":"A practical guide to hydrogels for cell culture","type":"article","volume":"13"},"uris":["http://www.mendeley.com/documents/?uuid=b7f96b08-045f-3b93-9e65-aea543cd65e2"]}],"mendeley":{"formattedCitation":"&lt;sup&gt;25&lt;/sup&gt;","plainTextFormattedCitation":"25","previouslyFormattedCitation":"&lt;sup&gt;25&lt;/sup&gt;"},"properties":{"noteIndex":0},"schema":"https://github.com/citation-style-language/schema/raw/master/csl-citation.json"}</w:instrText>
      </w:r>
      <w:r w:rsidR="00C67183" w:rsidRPr="00C26F55">
        <w:rPr>
          <w:color w:val="000000" w:themeColor="text1"/>
        </w:rPr>
        <w:fldChar w:fldCharType="separate"/>
      </w:r>
      <w:r w:rsidR="00B05C26" w:rsidRPr="00230B8D">
        <w:rPr>
          <w:color w:val="000000" w:themeColor="text1"/>
          <w:vertAlign w:val="superscript"/>
        </w:rPr>
        <w:t>25</w:t>
      </w:r>
      <w:r w:rsidR="00C67183" w:rsidRPr="00C26F55">
        <w:rPr>
          <w:color w:val="000000" w:themeColor="text1"/>
        </w:rPr>
        <w:fldChar w:fldCharType="end"/>
      </w:r>
      <w:r w:rsidR="00C67183" w:rsidRPr="00C26F55">
        <w:rPr>
          <w:color w:val="000000" w:themeColor="text1"/>
        </w:rPr>
        <w:t>, both synthetic,</w:t>
      </w:r>
      <w:r w:rsidR="003F1BC7" w:rsidRPr="00C26F55">
        <w:rPr>
          <w:color w:val="000000" w:themeColor="text1"/>
        </w:rPr>
        <w:t xml:space="preserve"> for example</w:t>
      </w:r>
      <w:r w:rsidR="00D0708C" w:rsidRPr="00C26F55">
        <w:rPr>
          <w:color w:val="000000" w:themeColor="text1"/>
        </w:rPr>
        <w:t>,</w:t>
      </w:r>
      <w:r w:rsidR="00C67183" w:rsidRPr="00C26F55">
        <w:rPr>
          <w:color w:val="000000" w:themeColor="text1"/>
        </w:rPr>
        <w:t xml:space="preserve"> </w:t>
      </w:r>
      <w:r w:rsidR="00D0708C" w:rsidRPr="00C26F55">
        <w:rPr>
          <w:color w:val="000000" w:themeColor="text1"/>
        </w:rPr>
        <w:t>p</w:t>
      </w:r>
      <w:r w:rsidR="00C67183" w:rsidRPr="00C26F55">
        <w:rPr>
          <w:color w:val="000000" w:themeColor="text1"/>
        </w:rPr>
        <w:t>olyethylene-glycol (PEG)</w:t>
      </w:r>
      <w:r w:rsidR="00C67183" w:rsidRPr="00C26F55">
        <w:rPr>
          <w:color w:val="000000" w:themeColor="text1"/>
        </w:rPr>
        <w:fldChar w:fldCharType="begin" w:fldLock="1"/>
      </w:r>
      <w:r w:rsidR="003D1E24" w:rsidRPr="00C26F55">
        <w:rPr>
          <w:color w:val="000000" w:themeColor="text1"/>
        </w:rPr>
        <w:instrText>ADDIN CSL_CITATION {"citationItems":[{"id":"ITEM-1","itemData":{"DOI":"10.1002/adma.200904179","ISBN":"0935-9648","ISSN":"09359648","PMID":"20473984","abstract":"Hydrogels are increasingly employed as multidimensional cell culture platforms often with a necessity that they respond to or control the cellular environment. Specifically, synthetic hydrogels, such as poly(ethylene glycol) (PEG)-based gels, are frequently utilized for probing the microenvironment's influence on cell function, as the gel properties can be precisely controlled in space and time. Synthetically tunable parameters, such as monomer structure and concentration, facilitate initial gel property control, while incorporation of responsive degradable units enables cell- and/or user-directed degradation. Such responsive gel systems are complex with dynamic changes occurring over multiple time-scales, and cells encapsulated in these synthetic hydrogels often experience and dictate local property changes profoundly different from those in the bulk material. Consequently, advances in bulk and local measurement techniques are needed to monitor property evolution quantatively and understand its effect on cell function. Here, recent progress in cell-responsive PEG hydrogel synthesis and mechanical property characterization is reviewed.","author":[{"dropping-particle":"","family":"Kloxin","given":"April M.","non-dropping-particle":"","parse-names":false,"suffix":""},{"dropping-particle":"","family":"Kloxin","given":"Christopher J.","non-dropping-particle":"","parse-names":false,"suffix":""},{"dropping-particle":"","family":"Bowman","given":"Christopher N.","non-dropping-particle":"","parse-names":false,"suffix":""},{"dropping-particle":"","family":"Anseth","given":"Kristi S.","non-dropping-particle":"","parse-names":false,"suffix":""}],"container-title":"Advanced Materials","id":"ITEM-1","issue":"31","issued":{"date-parts":[["2010"]]},"page":"3484-3494","title":"Mechanical properties of cellularly responsive hydrogels and their experimental determination","type":"article-journal","volume":"22"},"uris":["http://www.mendeley.com/documents/?uuid=4a3d4302-f167-46bb-9993-2c55117733f3"]}],"mendeley":{"formattedCitation":"&lt;sup&gt;43&lt;/sup&gt;","plainTextFormattedCitation":"43","previouslyFormattedCitation":"&lt;sup&gt;43&lt;/sup&gt;"},"properties":{"noteIndex":0},"schema":"https://github.com/citation-style-language/schema/raw/master/csl-citation.json"}</w:instrText>
      </w:r>
      <w:r w:rsidR="00C67183" w:rsidRPr="00C26F55">
        <w:rPr>
          <w:color w:val="000000" w:themeColor="text1"/>
        </w:rPr>
        <w:fldChar w:fldCharType="separate"/>
      </w:r>
      <w:r w:rsidR="00EC7081" w:rsidRPr="00230B8D">
        <w:rPr>
          <w:color w:val="000000" w:themeColor="text1"/>
          <w:vertAlign w:val="superscript"/>
        </w:rPr>
        <w:t>43</w:t>
      </w:r>
      <w:r w:rsidR="00C67183" w:rsidRPr="00C26F55">
        <w:rPr>
          <w:color w:val="000000" w:themeColor="text1"/>
        </w:rPr>
        <w:fldChar w:fldCharType="end"/>
      </w:r>
      <w:r w:rsidR="00C67183" w:rsidRPr="00C26F55">
        <w:rPr>
          <w:color w:val="000000" w:themeColor="text1"/>
        </w:rPr>
        <w:t xml:space="preserve"> and </w:t>
      </w:r>
      <w:r w:rsidR="00D0708C" w:rsidRPr="00230B8D">
        <w:rPr>
          <w:color w:val="000000" w:themeColor="text1"/>
        </w:rPr>
        <w:t>g</w:t>
      </w:r>
      <w:r w:rsidR="00C67183" w:rsidRPr="00230B8D">
        <w:rPr>
          <w:color w:val="000000" w:themeColor="text1"/>
        </w:rPr>
        <w:t xml:space="preserve">elatin </w:t>
      </w:r>
      <w:proofErr w:type="spellStart"/>
      <w:r w:rsidR="00910744" w:rsidRPr="00230B8D">
        <w:rPr>
          <w:color w:val="000000" w:themeColor="text1"/>
        </w:rPr>
        <w:t>methacryloyl</w:t>
      </w:r>
      <w:proofErr w:type="spellEnd"/>
      <w:r w:rsidR="00910744" w:rsidRPr="00230B8D">
        <w:rPr>
          <w:color w:val="000000" w:themeColor="text1"/>
        </w:rPr>
        <w:t xml:space="preserve"> </w:t>
      </w:r>
      <w:r w:rsidR="00C67183" w:rsidRPr="00230B8D">
        <w:rPr>
          <w:color w:val="000000" w:themeColor="text1"/>
        </w:rPr>
        <w:t>(</w:t>
      </w:r>
      <w:proofErr w:type="spellStart"/>
      <w:r w:rsidR="00C67183" w:rsidRPr="00230B8D">
        <w:rPr>
          <w:color w:val="000000" w:themeColor="text1"/>
        </w:rPr>
        <w:t>GelMA</w:t>
      </w:r>
      <w:proofErr w:type="spellEnd"/>
      <w:r w:rsidR="00C67183" w:rsidRPr="00230B8D">
        <w:rPr>
          <w:color w:val="000000" w:themeColor="text1"/>
        </w:rPr>
        <w:t>)</w:t>
      </w:r>
      <w:r w:rsidR="00C67183" w:rsidRPr="00230B8D">
        <w:rPr>
          <w:color w:val="000000" w:themeColor="text1"/>
        </w:rPr>
        <w:fldChar w:fldCharType="begin" w:fldLock="1"/>
      </w:r>
      <w:r w:rsidR="003D1E24" w:rsidRPr="00230B8D">
        <w:rPr>
          <w:color w:val="000000" w:themeColor="text1"/>
        </w:rPr>
        <w:instrText>ADDIN CSL_CITATION {"citationItems":[{"id":"ITEM-1","itemData":{"DOI":"10.1038/nprot.2016.037","ISSN":"17502799","PMID":"26985572","abstract":"Progress in advancing a system-level understanding of the complexity of human tissue development and regeneration is hampered by a lack of biological model systems that recapitulate key aspects of these processes in a physiological context. Hence, growing demand by cell biologists for organ-specific extracellular mimics has led to the development of a plethora of 3D cell culture assays based on natural and synthetic matrices. We developed a physiological microenvironment of semisynthetic origin, called gelatin methacryloyl (GelMA)-based hydrogels, which combine the biocompatibility of natural matrices with the reproducibility, stability and modularity of synthetic biomaterials. We describe here a step-by-step protocol for the preparation of the GelMA polymer, which takes 1-2 weeks to complete, and which can be used to prepare hydrogel-based 3D cell culture models for cancer and stem cell research, as well as for tissue engineering applications. We also describe quality control and validation procedures, including how to assess the degree of GelMA functionalization and mechanical properties, to ensure reproducibility in experimental and animal studies.","author":[{"dropping-particle":"","family":"Loessner","given":"Daniela","non-dropping-particle":"","parse-names":false,"suffix":""},{"dropping-particle":"","family":"Meinert","given":"Christoph","non-dropping-particle":"","parse-names":false,"suffix":""},{"dropping-particle":"","family":"Kaemmerer","given":"Elke","non-dropping-particle":"","parse-names":false,"suffix":""},{"dropping-particle":"","family":"Martine","given":"Laure C.","non-dropping-particle":"","parse-names":false,"suffix":""},{"dropping-particle":"","family":"Yue","given":"Kan","non-dropping-particle":"","parse-names":false,"suffix":""},{"dropping-particle":"","family":"Levett","given":"Peter A.","non-dropping-particle":"","parse-names":false,"suffix":""},{"dropping-particle":"","family":"Klein","given":"Travis J.","non-dropping-particle":"","parse-names":false,"suffix":""},{"dropping-particle":"","family":"Melchels","given":"Ferry P.W.","non-dropping-particle":"","parse-names":false,"suffix":""},{"dropping-particle":"","family":"Khademhosseini","given":"Ali","non-dropping-particle":"","parse-names":false,"suffix":""},{"dropping-particle":"","family":"Hutmacher","given":"Dietmar W.","non-dropping-particle":"","parse-names":false,"suffix":""}],"container-title":"Nature Protocols","id":"ITEM-1","issue":"4","issued":{"date-parts":[["2016","4","1"]]},"page":"727-746","publisher":"Nature Publishing Group","title":"Functionalization, preparation and use of cell-laden gelatin methacryloyl-based hydrogels as modular tissue culture platforms","type":"article-journal","volume":"11"},"uris":["http://www.mendeley.com/documents/?uuid=8faed0b5-87ca-415c-9428-c698f9a6745e","http://www.mendeley.com/documents/?uuid=bd448e43-1718-306d-a3aa-f1f562cad9ac"]},{"id":"ITEM-2","itemData":{"DOI":"10.1016/j.biomaterials.2015.08.045","ISSN":"18785905","PMID":"26414409","abstract":"Gelatin methacryloyl (GelMA) hydrogels have been widely used for various biomedical applications due to their suitable biological properties and tunable physical characteristics. GelMA hydrogels closely resemble some essential properties of native extracellular matrix (ECM) due to the presence of cell-attaching and matrix metalloproteinase responsive peptide motifs, which allow cells to proliferate and spread in GelMA-based scaffolds. GelMA is also versatile from a processing perspective. It crosslinks when exposed to light irradiation to form hydrogels with tunable mechanical properties. It can also be microfabricated using different methodologies including micromolding, photomasking, bioprinting, self-assembly, and microfluidic techniques to generate constructs with controlled architectures. Hybrid hydrogel systems can also be formed by mixing GelMA with nanoparticles such as carbon nanotubes and graphene oxide, and other polymers to form networks with desired combined properties and characteristics for specific biological applications. Recent research has demonstrated the proficiency of GelMA-based hydrogels in a wide range of tissue engineering applications including engineering of bone, cartilage, cardiac, and vascular tissues, among others. Other applications of GelMA hydrogels, besides tissue engineering, include fundamental cell research, cell signaling, drug and gene delivery, and bio-sensing.","author":[{"dropping-particle":"","family":"Yue","given":"Kan","non-dropping-particle":"","parse-names":false,"suffix":""},{"dropping-particle":"","family":"Trujillo-de Santiago","given":"Grissel","non-dropping-particle":"","parse-names":false,"suffix":""},{"dropping-particle":"","family":"Alvarez","given":"Mario Moisés","non-dropping-particle":"","parse-names":false,"suffix":""},{"dropping-particle":"","family":"Tamayol","given":"Ali","non-dropping-particle":"","parse-names":false,"suffix":""},{"dropping-particle":"","family":"Annabi","given":"Nasim","non-dropping-particle":"","parse-names":false,"suffix":""},{"dropping-particle":"","family":"Khademhosseini","given":"Ali","non-dropping-particle":"","parse-names":false,"suffix":""}],"container-title":"Biomaterials","id":"ITEM-2","issued":{"date-parts":[["2015"]]},"page":"254-271","title":"Synthesis, properties, and biomedical applications of gelatin methacryloyl (GelMA) hydrogels","type":"article-journal","volume":"73"},"uris":["http://www.mendeley.com/documents/?uuid=adb9a803-989e-4c50-bf9e-833dc0120882","http://www.mendeley.com/documents/?uuid=e209a92d-409b-4b33-a8f1-bf2c2f498415","http://www.mendeley.com/documents/?uuid=8bde17af-6681-487a-a473-20edbc40e740"]}],"mendeley":{"formattedCitation":"&lt;sup&gt;44,45&lt;/sup&gt;","plainTextFormattedCitation":"44,45","previouslyFormattedCitation":"&lt;sup&gt;44,45&lt;/sup&gt;"},"properties":{"noteIndex":0},"schema":"https://github.com/citation-style-language/schema/raw/master/csl-citation.json"}</w:instrText>
      </w:r>
      <w:r w:rsidR="00C67183" w:rsidRPr="00230B8D">
        <w:rPr>
          <w:color w:val="000000" w:themeColor="text1"/>
        </w:rPr>
        <w:fldChar w:fldCharType="separate"/>
      </w:r>
      <w:r w:rsidR="00EC7081" w:rsidRPr="00230B8D">
        <w:rPr>
          <w:color w:val="000000" w:themeColor="text1"/>
          <w:vertAlign w:val="superscript"/>
        </w:rPr>
        <w:t>44,45</w:t>
      </w:r>
      <w:r w:rsidR="00C67183" w:rsidRPr="00230B8D">
        <w:rPr>
          <w:color w:val="000000" w:themeColor="text1"/>
        </w:rPr>
        <w:fldChar w:fldCharType="end"/>
      </w:r>
      <w:r w:rsidR="00C67183" w:rsidRPr="00230B8D">
        <w:rPr>
          <w:color w:val="000000" w:themeColor="text1"/>
        </w:rPr>
        <w:t>; and natural,</w:t>
      </w:r>
      <w:r w:rsidR="002E273A" w:rsidRPr="00230B8D">
        <w:rPr>
          <w:color w:val="000000" w:themeColor="text1"/>
        </w:rPr>
        <w:t xml:space="preserve"> such as</w:t>
      </w:r>
      <w:r w:rsidR="00C67183" w:rsidRPr="00230B8D">
        <w:rPr>
          <w:color w:val="000000" w:themeColor="text1"/>
        </w:rPr>
        <w:t xml:space="preserve"> collagen</w:t>
      </w:r>
      <w:r w:rsidR="00C67183" w:rsidRPr="00230B8D">
        <w:rPr>
          <w:color w:val="000000" w:themeColor="text1"/>
        </w:rPr>
        <w:fldChar w:fldCharType="begin" w:fldLock="1"/>
      </w:r>
      <w:r w:rsidR="003D1E24" w:rsidRPr="00230B8D">
        <w:rPr>
          <w:color w:val="000000" w:themeColor="text1"/>
        </w:rPr>
        <w:instrText>ADDIN CSL_CITATION {"citationItems":[{"id":"ITEM-1","itemData":{"DOI":"10.1016/J.MTBIO.2021.100098","ISSN":"2590-0064","abstract":"Collagen hydrogels are among ​the most well-studied platforms for drug delivery and in situ tissue engineering, thanks to their low cost, low immunogenicity, versatility, biocompatibility, and similarity to the natural extracellular matrix (ECM). Despite collagen being largely responsible for the tensile properties of native connective tissues, collagen hydrogels have relatively low mechanical properties in the absence of covalent cross-linking. This is particularly problematic when attempting to regenerate stiffer and stronger native tissues such as bone. Furthermore, in contrast to hydrogels based on ECM proteins such as fibronectin, collagen hydrogels do not have any growth factor (GF)-specific binding sites and often cannot sequester physiological (small) amounts of the protein. GF binding and in situ presentation are properties that can aid significantly in the tissue regeneration process by dictating cell fate without causing adverse effects such as malignant tumorigenic tissue growth. To alleviate these issues, researchers have developed several strategies to increase the mechanical properties of collagen hydrogels using physical or chemical modifications. This can expand the applicability of collagen hydrogels to tissues subject to a continuous load. GF delivery has also been explored, mathematically and experimentally, through the development of direct loading, chemical cross-linking, electrostatic interaction, and other carrier systems. This comprehensive article explores the ways in which these parameters, mechanical properties and GF delivery, have been optimized in collagen hydrogel systems ​and examines their in vitro or in vivo biological effect. This article can, therefore, be a useful tool to streamline future studies in the field, by pointing researchers into the appropriate direction according to their collagen hydrogel design requirements.","author":[{"dropping-particle":"","family":"Sarrigiannidis","given":"S. O.","non-dropping-particle":"","parse-names":false,"suffix":""},{"dropping-particle":"","family":"Rey","given":"J. M.","non-dropping-particle":"","parse-names":false,"suffix":""},{"dropping-particle":"","family":"Dobre","given":"O.","non-dropping-particle":"","parse-names":false,"suffix":""},{"dropping-particle":"","family":"González-García","given":"C.","non-dropping-particle":"","parse-names":false,"suffix":""},{"dropping-particle":"","family":"Dalby","given":"M. J.","non-dropping-particle":"","parse-names":false,"suffix":""},{"dropping-particle":"","family":"Salmeron-Sanchez","given":"M.","non-dropping-particle":"","parse-names":false,"suffix":""}],"container-title":"Materials Today Bio","id":"ITEM-1","issued":{"date-parts":[["2021","3","1"]]},"page":"100098","publisher":"Elsevier","title":"A tough act to follow: collagen hydrogel modifications to improve mechanical and growth factor loading capabilities","type":"article-journal","volume":"10"},"uris":["http://www.mendeley.com/documents/?uuid=cf1e81f3-56d9-4b18-a41a-f1e05fa6e45c","http://www.mendeley.com/documents/?uuid=9c518c82-28c7-3542-9e67-866b19947d57"]}],"mendeley":{"formattedCitation":"&lt;sup&gt;46&lt;/sup&gt;","plainTextFormattedCitation":"46","previouslyFormattedCitation":"&lt;sup&gt;46&lt;/sup&gt;"},"properties":{"noteIndex":0},"schema":"https://github.com/citation-style-language/schema/raw/master/csl-citation.json"}</w:instrText>
      </w:r>
      <w:r w:rsidR="00C67183" w:rsidRPr="00230B8D">
        <w:rPr>
          <w:color w:val="000000" w:themeColor="text1"/>
        </w:rPr>
        <w:fldChar w:fldCharType="separate"/>
      </w:r>
      <w:r w:rsidR="00EC7081" w:rsidRPr="00230B8D">
        <w:rPr>
          <w:color w:val="000000" w:themeColor="text1"/>
          <w:vertAlign w:val="superscript"/>
        </w:rPr>
        <w:t>46</w:t>
      </w:r>
      <w:r w:rsidR="00C67183" w:rsidRPr="00230B8D">
        <w:rPr>
          <w:color w:val="000000" w:themeColor="text1"/>
        </w:rPr>
        <w:fldChar w:fldCharType="end"/>
      </w:r>
      <w:r w:rsidR="00C67183" w:rsidRPr="00230B8D">
        <w:rPr>
          <w:color w:val="000000" w:themeColor="text1"/>
        </w:rPr>
        <w:t>.</w:t>
      </w:r>
      <w:r w:rsidR="0027506F" w:rsidRPr="00230B8D">
        <w:rPr>
          <w:color w:val="000000" w:themeColor="text1"/>
        </w:rPr>
        <w:t xml:space="preserve"> </w:t>
      </w:r>
      <w:r w:rsidR="00D923DE" w:rsidRPr="00230B8D">
        <w:rPr>
          <w:color w:val="000000" w:themeColor="text1"/>
        </w:rPr>
        <w:t xml:space="preserve">Moreover, </w:t>
      </w:r>
      <w:r w:rsidR="005624E7" w:rsidRPr="00230B8D">
        <w:rPr>
          <w:color w:val="000000" w:themeColor="text1"/>
        </w:rPr>
        <w:t xml:space="preserve">there are no </w:t>
      </w:r>
      <w:r w:rsidR="00D33FB4" w:rsidRPr="00230B8D">
        <w:rPr>
          <w:color w:val="000000" w:themeColor="text1"/>
        </w:rPr>
        <w:t>constraints</w:t>
      </w:r>
      <w:r w:rsidR="005624E7" w:rsidRPr="00230B8D">
        <w:rPr>
          <w:color w:val="000000" w:themeColor="text1"/>
        </w:rPr>
        <w:t xml:space="preserve"> on the dimensions of the sample</w:t>
      </w:r>
      <w:r w:rsidR="008D1E85" w:rsidRPr="00230B8D">
        <w:rPr>
          <w:color w:val="000000" w:themeColor="text1"/>
        </w:rPr>
        <w:t xml:space="preserve"> to test</w:t>
      </w:r>
      <w:r w:rsidR="00072607" w:rsidRPr="00230B8D">
        <w:rPr>
          <w:color w:val="000000" w:themeColor="text1"/>
        </w:rPr>
        <w:t>, within reasonable limits</w:t>
      </w:r>
      <w:r w:rsidR="008D1E85" w:rsidRPr="00230B8D">
        <w:rPr>
          <w:color w:val="000000" w:themeColor="text1"/>
        </w:rPr>
        <w:t>.</w:t>
      </w:r>
      <w:r w:rsidR="00CF42A4" w:rsidRPr="00230B8D">
        <w:rPr>
          <w:color w:val="000000" w:themeColor="text1"/>
        </w:rPr>
        <w:t xml:space="preserve"> For example,</w:t>
      </w:r>
      <w:r w:rsidR="00D33FB4" w:rsidRPr="00230B8D">
        <w:rPr>
          <w:color w:val="000000" w:themeColor="text1"/>
        </w:rPr>
        <w:t xml:space="preserve"> this </w:t>
      </w:r>
      <w:r w:rsidR="00D92C91" w:rsidRPr="00230B8D">
        <w:rPr>
          <w:color w:val="000000" w:themeColor="text1"/>
        </w:rPr>
        <w:t xml:space="preserve">protocol </w:t>
      </w:r>
      <w:r w:rsidR="00374A17" w:rsidRPr="00230B8D">
        <w:rPr>
          <w:color w:val="000000" w:themeColor="text1"/>
        </w:rPr>
        <w:t xml:space="preserve">has been used </w:t>
      </w:r>
      <w:r w:rsidR="00D92C91" w:rsidRPr="00230B8D">
        <w:rPr>
          <w:color w:val="000000" w:themeColor="text1"/>
        </w:rPr>
        <w:t>to quantify</w:t>
      </w:r>
      <w:r w:rsidR="00D33FB4" w:rsidRPr="00230B8D">
        <w:rPr>
          <w:color w:val="000000" w:themeColor="text1"/>
        </w:rPr>
        <w:t xml:space="preserve"> the </w:t>
      </w:r>
      <w:r w:rsidR="00D33FB4" w:rsidRPr="00230B8D">
        <w:rPr>
          <w:i/>
          <w:color w:val="000000" w:themeColor="text1"/>
        </w:rPr>
        <w:t>E</w:t>
      </w:r>
      <w:r w:rsidR="00D33FB4" w:rsidRPr="00230B8D">
        <w:rPr>
          <w:i/>
          <w:iCs/>
          <w:color w:val="000000" w:themeColor="text1"/>
        </w:rPr>
        <w:t xml:space="preserve"> </w:t>
      </w:r>
      <w:r w:rsidR="00D33FB4" w:rsidRPr="00230B8D">
        <w:rPr>
          <w:color w:val="000000" w:themeColor="text1"/>
        </w:rPr>
        <w:t xml:space="preserve">of synthetic PEG </w:t>
      </w:r>
      <w:r w:rsidR="006325AA" w:rsidRPr="00230B8D">
        <w:rPr>
          <w:color w:val="000000" w:themeColor="text1"/>
        </w:rPr>
        <w:t xml:space="preserve">that </w:t>
      </w:r>
      <w:r w:rsidR="007568F4" w:rsidRPr="00230B8D">
        <w:rPr>
          <w:color w:val="000000" w:themeColor="text1"/>
        </w:rPr>
        <w:t xml:space="preserve">was </w:t>
      </w:r>
      <w:r w:rsidR="006325AA" w:rsidRPr="00230B8D">
        <w:rPr>
          <w:color w:val="000000" w:themeColor="text1"/>
        </w:rPr>
        <w:t xml:space="preserve">later tested using a bulk rheometer and required </w:t>
      </w:r>
      <w:r w:rsidR="00352F94" w:rsidRPr="00230B8D">
        <w:rPr>
          <w:color w:val="000000" w:themeColor="text1"/>
        </w:rPr>
        <w:t>to be</w:t>
      </w:r>
      <w:r w:rsidR="00B7052F">
        <w:rPr>
          <w:color w:val="000000" w:themeColor="text1"/>
        </w:rPr>
        <w:t xml:space="preserve"> ῀</w:t>
      </w:r>
      <w:r w:rsidR="001F66DE" w:rsidRPr="00230B8D">
        <w:rPr>
          <w:color w:val="000000" w:themeColor="text1"/>
        </w:rPr>
        <w:t>15</w:t>
      </w:r>
      <w:r w:rsidR="007E2E46" w:rsidRPr="00230B8D">
        <w:rPr>
          <w:color w:val="000000" w:themeColor="text1"/>
        </w:rPr>
        <w:t xml:space="preserve"> </w:t>
      </w:r>
      <w:r w:rsidR="001F66DE" w:rsidRPr="00230B8D">
        <w:rPr>
          <w:color w:val="000000" w:themeColor="text1"/>
        </w:rPr>
        <w:t>mm in diameter and</w:t>
      </w:r>
      <w:r w:rsidR="00B7052F">
        <w:rPr>
          <w:color w:val="000000" w:themeColor="text1"/>
        </w:rPr>
        <w:t xml:space="preserve"> ῀</w:t>
      </w:r>
      <w:r w:rsidR="001F66DE" w:rsidRPr="00230B8D">
        <w:rPr>
          <w:color w:val="000000" w:themeColor="text1"/>
        </w:rPr>
        <w:t>2 mm in thickness</w:t>
      </w:r>
      <w:r w:rsidR="0064377D" w:rsidRPr="00230B8D">
        <w:rPr>
          <w:color w:val="000000" w:themeColor="text1"/>
        </w:rPr>
        <w:fldChar w:fldCharType="begin" w:fldLock="1"/>
      </w:r>
      <w:r w:rsidR="00E02563" w:rsidRPr="00230B8D">
        <w:rPr>
          <w:color w:val="000000" w:themeColor="text1"/>
        </w:rPr>
        <w:instrText>ADDIN CSL_CITATION {"citationItems":[{"id":"ITEM-1","itemData":{"DOI":"10.1002/adhm.202000517","ISSN":"21922659","abstract":"© 2020 The Authors. Published by WILEY-VCH Verlag GmbH  &amp;  Co. KGaA, Weinheim It has been established that the mechanical properties of hydrogels control the fate of (stem) cells. However, despite its importance, a one-to-one correspondence between gels' stiffness and cell behavior is still missing from literature. In this work, the viscoelastic properties of poly(ethylene-glycol) (PEG)-based hydrogels are investigated by means of rheological measurements performed at different length scales. The outcomes of this work reveal that PEG-based hydrogels show significant stiffening when subjected to a compressional deformation, implying that conventional bulk rheology measurements may overestimate the stiffness of hydrogels by up to an order of magnitude. It is hypothesized that this apparent stiffening is caused by an induced “tensional state” of the gel network, due to the application of a compressional normal force during sample loading. Moreover, it is shown that the actual stiffness of the hydrogels is instead accurately determined by means of both passive-video-particle-tracking (PVPT) microrheology and nanoindentation measurements, which are inherently performed at the cell's length scale and in absence of any externally applied force in the case of PVPT. These results underpin a methodology for measuring hydrogels' linear viscoelastic properties that are representative of the mechanical constraints perceived by cells in 3D hydrogel cultures.","author":[{"dropping-particle":"","family":"Ciccone","given":"G.","non-dropping-particle":"","parse-names":false,"suffix":""},{"dropping-particle":"","family":"Dobre","given":"O.","non-dropping-particle":"","parse-names":false,"suffix":""},{"dropping-particle":"","family":"Gibson","given":"G.M.","non-dropping-particle":"","parse-names":false,"suffix":""},{"dropping-particle":"","family":"Rey","given":"J.M.","non-dropping-particle":"","parse-names":false,"suffix":""},{"dropping-particle":"","family":"Gonzalez–Garcia","given":"C.","non-dropping-particle":"","parse-names":false,"suffix":""},{"dropping-particle":"","family":"Vassalli","given":"M.","non-dropping-particle":"","parse-names":false,"suffix":""},{"dropping-particle":"","family":"Salmeron–Sanchez","given":"M.","non-dropping-particle":"","parse-names":false,"suffix":""},{"dropping-particle":"","family":"Tassieri","given":"M.","non-dropping-particle":"","parse-names":false,"suffix":""}],"container-title":"Advanced Healthcare Materials","id":"ITEM-1","issue":"17","issued":{"date-parts":[["2020"]]},"title":"What Caging Force Cells Feel in 3D Hydrogels: A Rheological Perspective","type":"article-journal","volume":"9"},"uris":["http://www.mendeley.com/documents/?uuid=6c2d35a0-02d7-47a4-ad31-bba326e98fb4","http://www.mendeley.com/documents/?uuid=8ef90258-ce26-3f2b-abca-fe81dd07dca1"]}],"mendeley":{"formattedCitation":"&lt;sup&gt;8&lt;/sup&gt;","plainTextFormattedCitation":"8","previouslyFormattedCitation":"&lt;sup&gt;8&lt;/sup&gt;"},"properties":{"noteIndex":0},"schema":"https://github.com/citation-style-language/schema/raw/master/csl-citation.json"}</w:instrText>
      </w:r>
      <w:r w:rsidR="0064377D" w:rsidRPr="00230B8D">
        <w:rPr>
          <w:color w:val="000000" w:themeColor="text1"/>
        </w:rPr>
        <w:fldChar w:fldCharType="separate"/>
      </w:r>
      <w:r w:rsidR="0064377D" w:rsidRPr="00230B8D">
        <w:rPr>
          <w:color w:val="000000" w:themeColor="text1"/>
          <w:vertAlign w:val="superscript"/>
        </w:rPr>
        <w:t>8</w:t>
      </w:r>
      <w:r w:rsidR="0064377D" w:rsidRPr="00230B8D">
        <w:rPr>
          <w:color w:val="000000" w:themeColor="text1"/>
        </w:rPr>
        <w:fldChar w:fldCharType="end"/>
      </w:r>
      <w:r w:rsidR="00366B3D" w:rsidRPr="00230B8D">
        <w:rPr>
          <w:color w:val="000000" w:themeColor="text1"/>
        </w:rPr>
        <w:t>. The protocol has also</w:t>
      </w:r>
      <w:r w:rsidR="004B3A55" w:rsidRPr="00230B8D">
        <w:rPr>
          <w:color w:val="000000" w:themeColor="text1"/>
        </w:rPr>
        <w:t xml:space="preserve"> been</w:t>
      </w:r>
      <w:r w:rsidR="00366B3D" w:rsidRPr="00230B8D">
        <w:rPr>
          <w:color w:val="000000" w:themeColor="text1"/>
        </w:rPr>
        <w:t xml:space="preserve"> </w:t>
      </w:r>
      <w:r w:rsidR="002B34AA" w:rsidRPr="00230B8D">
        <w:rPr>
          <w:color w:val="000000" w:themeColor="text1"/>
        </w:rPr>
        <w:t xml:space="preserve">implemented to </w:t>
      </w:r>
      <w:r w:rsidR="002626B5" w:rsidRPr="00230B8D">
        <w:rPr>
          <w:color w:val="000000" w:themeColor="text1"/>
        </w:rPr>
        <w:t>characterize</w:t>
      </w:r>
      <w:r w:rsidR="00A34DBA" w:rsidRPr="00230B8D">
        <w:rPr>
          <w:color w:val="000000" w:themeColor="text1"/>
        </w:rPr>
        <w:t xml:space="preserve"> the </w:t>
      </w:r>
      <w:r w:rsidR="00A34DBA" w:rsidRPr="00230B8D">
        <w:rPr>
          <w:i/>
          <w:color w:val="000000" w:themeColor="text1"/>
        </w:rPr>
        <w:t>E</w:t>
      </w:r>
      <w:r w:rsidR="00A34DBA" w:rsidRPr="00230B8D">
        <w:rPr>
          <w:i/>
          <w:iCs/>
          <w:color w:val="000000" w:themeColor="text1"/>
        </w:rPr>
        <w:t xml:space="preserve"> </w:t>
      </w:r>
      <w:r w:rsidR="00A34DBA" w:rsidRPr="00230B8D">
        <w:rPr>
          <w:color w:val="000000" w:themeColor="text1"/>
        </w:rPr>
        <w:t xml:space="preserve">of PDMS </w:t>
      </w:r>
      <w:r w:rsidR="006B6D7B" w:rsidRPr="00230B8D">
        <w:rPr>
          <w:color w:val="000000" w:themeColor="text1"/>
        </w:rPr>
        <w:t xml:space="preserve">membranes that were </w:t>
      </w:r>
      <w:r w:rsidR="007568F4" w:rsidRPr="00230B8D">
        <w:rPr>
          <w:color w:val="000000" w:themeColor="text1"/>
        </w:rPr>
        <w:t xml:space="preserve">polymerized </w:t>
      </w:r>
      <w:r w:rsidR="006B6D7B" w:rsidRPr="00230B8D">
        <w:rPr>
          <w:color w:val="000000" w:themeColor="text1"/>
        </w:rPr>
        <w:t xml:space="preserve">in a </w:t>
      </w:r>
      <w:r w:rsidR="007568F4" w:rsidRPr="00230B8D">
        <w:rPr>
          <w:color w:val="000000" w:themeColor="text1"/>
        </w:rPr>
        <w:t>P</w:t>
      </w:r>
      <w:r w:rsidR="006B6D7B" w:rsidRPr="00230B8D">
        <w:rPr>
          <w:color w:val="000000" w:themeColor="text1"/>
        </w:rPr>
        <w:t>etri dish</w:t>
      </w:r>
      <w:r w:rsidR="006E248C" w:rsidRPr="00230B8D">
        <w:rPr>
          <w:color w:val="000000" w:themeColor="text1"/>
        </w:rPr>
        <w:t xml:space="preserve"> (results not published).</w:t>
      </w:r>
    </w:p>
    <w:p w14:paraId="77156A01" w14:textId="77777777" w:rsidR="009152A8" w:rsidRPr="00230B8D" w:rsidRDefault="009152A8" w:rsidP="00B00A46">
      <w:pPr>
        <w:pBdr>
          <w:top w:val="nil"/>
          <w:left w:val="nil"/>
          <w:bottom w:val="nil"/>
          <w:right w:val="nil"/>
          <w:between w:val="nil"/>
        </w:pBdr>
        <w:rPr>
          <w:color w:val="000000" w:themeColor="text1"/>
        </w:rPr>
      </w:pPr>
    </w:p>
    <w:p w14:paraId="29A3434D" w14:textId="2F376657" w:rsidR="00A0212D" w:rsidRPr="00C26F55" w:rsidRDefault="009152A8" w:rsidP="00B00A46">
      <w:pPr>
        <w:pBdr>
          <w:top w:val="nil"/>
          <w:left w:val="nil"/>
          <w:bottom w:val="nil"/>
          <w:right w:val="nil"/>
          <w:between w:val="nil"/>
        </w:pBdr>
        <w:rPr>
          <w:color w:val="000000" w:themeColor="text1"/>
        </w:rPr>
      </w:pPr>
      <w:r w:rsidRPr="00C26F55">
        <w:rPr>
          <w:color w:val="000000" w:themeColor="text1"/>
        </w:rPr>
        <w:t xml:space="preserve">Besides </w:t>
      </w:r>
      <w:r w:rsidR="007D71FB" w:rsidRPr="00C26F55">
        <w:rPr>
          <w:color w:val="000000" w:themeColor="text1"/>
        </w:rPr>
        <w:t>standard</w:t>
      </w:r>
      <w:r w:rsidRPr="00C26F55">
        <w:rPr>
          <w:color w:val="000000" w:themeColor="text1"/>
        </w:rPr>
        <w:t xml:space="preserve"> indentation of </w:t>
      </w:r>
      <w:r w:rsidR="0020355F" w:rsidRPr="00C26F55">
        <w:rPr>
          <w:color w:val="000000" w:themeColor="text1"/>
        </w:rPr>
        <w:t>single</w:t>
      </w:r>
      <w:r w:rsidRPr="00C26F55">
        <w:rPr>
          <w:color w:val="000000" w:themeColor="text1"/>
        </w:rPr>
        <w:t xml:space="preserve"> cells</w:t>
      </w:r>
      <w:r w:rsidR="00E07D9D" w:rsidRPr="00C26F55">
        <w:rPr>
          <w:color w:val="000000" w:themeColor="text1"/>
        </w:rPr>
        <w:t xml:space="preserve"> performed using</w:t>
      </w:r>
      <w:r w:rsidR="008D24EA" w:rsidRPr="00C26F55">
        <w:rPr>
          <w:color w:val="000000" w:themeColor="text1"/>
        </w:rPr>
        <w:t xml:space="preserve"> </w:t>
      </w:r>
      <w:r w:rsidR="006B3DE6" w:rsidRPr="00C26F55">
        <w:rPr>
          <w:color w:val="000000" w:themeColor="text1"/>
        </w:rPr>
        <w:t xml:space="preserve">a </w:t>
      </w:r>
      <w:r w:rsidR="005769CD" w:rsidRPr="00C26F55">
        <w:rPr>
          <w:color w:val="000000" w:themeColor="text1"/>
        </w:rPr>
        <w:t>conventional</w:t>
      </w:r>
      <w:r w:rsidR="006B3DE6" w:rsidRPr="00C26F55">
        <w:rPr>
          <w:color w:val="000000" w:themeColor="text1"/>
        </w:rPr>
        <w:t xml:space="preserve"> inverted </w:t>
      </w:r>
      <w:r w:rsidR="007568F4" w:rsidRPr="00C26F55">
        <w:rPr>
          <w:color w:val="000000" w:themeColor="text1"/>
        </w:rPr>
        <w:t>phase-</w:t>
      </w:r>
      <w:r w:rsidR="006B3DE6" w:rsidRPr="00C26F55">
        <w:rPr>
          <w:color w:val="000000" w:themeColor="text1"/>
        </w:rPr>
        <w:t>contrast microscope</w:t>
      </w:r>
      <w:r w:rsidRPr="00C26F55">
        <w:rPr>
          <w:color w:val="000000" w:themeColor="text1"/>
        </w:rPr>
        <w:t>,</w:t>
      </w:r>
      <w:r w:rsidR="00FF44A8" w:rsidRPr="00C26F55">
        <w:rPr>
          <w:color w:val="000000" w:themeColor="text1"/>
        </w:rPr>
        <w:t xml:space="preserve"> </w:t>
      </w:r>
      <w:r w:rsidR="000F7121" w:rsidRPr="00C26F55">
        <w:rPr>
          <w:color w:val="000000" w:themeColor="text1"/>
        </w:rPr>
        <w:t xml:space="preserve">ferrule-top </w:t>
      </w:r>
      <w:proofErr w:type="spellStart"/>
      <w:r w:rsidR="000F7121" w:rsidRPr="00C26F55">
        <w:rPr>
          <w:color w:val="000000" w:themeColor="text1"/>
        </w:rPr>
        <w:t>nanoindenters</w:t>
      </w:r>
      <w:proofErr w:type="spellEnd"/>
      <w:r w:rsidR="000F7121" w:rsidRPr="00C26F55">
        <w:rPr>
          <w:color w:val="000000" w:themeColor="text1"/>
        </w:rPr>
        <w:t xml:space="preserve"> are compatible with complex imaging systems </w:t>
      </w:r>
      <w:r w:rsidR="002A7C0D" w:rsidRPr="00C26F55">
        <w:rPr>
          <w:color w:val="000000" w:themeColor="text1"/>
        </w:rPr>
        <w:t>and have been used to probe the local elasticity</w:t>
      </w:r>
      <w:r w:rsidR="00562E8B" w:rsidRPr="00C26F55">
        <w:rPr>
          <w:color w:val="000000" w:themeColor="text1"/>
        </w:rPr>
        <w:t xml:space="preserve"> subcellular structures, such as</w:t>
      </w:r>
      <w:r w:rsidR="002A7C0D" w:rsidRPr="00C26F55">
        <w:rPr>
          <w:color w:val="000000" w:themeColor="text1"/>
        </w:rPr>
        <w:t xml:space="preserve"> </w:t>
      </w:r>
      <w:r w:rsidR="00B37CE6" w:rsidRPr="00C26F55">
        <w:rPr>
          <w:color w:val="000000" w:themeColor="text1"/>
        </w:rPr>
        <w:t>the cell’s nucleus and cytoplasm</w:t>
      </w:r>
      <w:r w:rsidR="00B91049" w:rsidRPr="00C26F55">
        <w:rPr>
          <w:color w:val="000000" w:themeColor="text1"/>
        </w:rPr>
        <w:fldChar w:fldCharType="begin" w:fldLock="1"/>
      </w:r>
      <w:r w:rsidR="00AE14B6" w:rsidRPr="00C26F55">
        <w:rPr>
          <w:color w:val="000000" w:themeColor="text1"/>
        </w:rPr>
        <w:instrText>ADDIN CSL_CITATION {"citationItems":[{"id":"ITEM-1","itemData":{"DOI":"10.1038/s41556-019-0397-z","abstract":"E ukaryotic genomes are organized within chromatin, a fundamental and dynamic structure in the nucleus. Historically, chromatin is categorized into two different states: euchromatin, which indicates gene transcriptional activity, and heterochromatin, which is mainly associated with gene repression 1. The conforma-tion of these states is a result of epigenetic regulation, which provides chromatin with the necessary plasticity to adapt towards new homeostatic equilibriums. Chromatinized DNA resides within the nucleus, which is surrounded and protected by a network of proteins that, together with a lipid bilayer, form the nuclear envelope 2. Fundamental units of the nuclear envelope protein network are lamin A/C, lamin B1 and lamin B2. Other proteins, such as nuclear pore complexes (NPCs), span the nuclear membrane, controlling the majority of nucleocytoplasmic communications. While lam-ins typically associate with heterochromatin 3 , NPCs are in close proximity to euchromatin 4. Thus, a complex but organized chro-matin environment associates with the nuclear lamina. Mutations in Lmna can affect nuclear lamina morphology and are associated with inherited diseases, termed laminopathies 2,5 , as well as genomic instability 6 and malignancy 7. Moreover, nuclear abnormalities that have been documented in a variety of human cancers can be used as prognostic and diagnostic markers 8. However, how nuclear morphology is altered in healthy cells, and its reciprocity with chroma-tin and chromatin modifiers, are currently poorly understood. The interplay between nuclear morphology and epigenetic regulation is particularly interesting in the context of the lysine acet-yltransferase (KAT) MYST1/KAT8/MOF. MOF is the major KAT responsible for histone H4 lysine (K) 16 acetylation (H4K16ac) in flies and mammals 9-11. While it is well established to target chroma-tin 12 , other cellular targets are largely unknown. This is especially important as MOF depletion leads to embryonic lethality in mammals 13,14. The enzyme mediates its functions in a context-specific manner as part of the distinct male-specific lethal (MSL) and non-specific lethal (NSL) protein complexes 15. While MOF is frequently dysregulated in diseases such as cancer 16-18 , whether this is a causative or consequential agent of the pathological state remains an enigma. Loss of the NSL-complex members leads to nuclear lamina abnormalities and nuclear envelope rupture during interphase To investigate MOF-depend…","author":[{"dropping-particle":"","family":"Karoutas","given":"Adam","non-dropping-particle":"","parse-names":false,"suffix":""},{"dropping-particle":"","family":"Szymanski","given":"Witold","non-dropping-particle":"","parse-names":false,"suffix":""},{"dropping-particle":"","family":"Rausch","given":"Tobias","non-dropping-particle":"","parse-names":false,"suffix":""},{"dropping-particle":"","family":"Guhathakurta","given":"Sukanya","non-dropping-particle":"","parse-names":false,"suffix":""},{"dropping-particle":"","family":"Rog-Zielinska","given":"Eva A","non-dropping-particle":"","parse-names":false,"suffix":""},{"dropping-particle":"","family":"Peyronnet","given":"Remi","non-dropping-particle":"","parse-names":false,"suffix":""},{"dropping-particle":"","family":"Seyfferth","given":"Janine","non-dropping-particle":"","parse-names":false,"suffix":""},{"dropping-particle":"","family":"Chen","given":"Hui-Ru","non-dropping-particle":"","parse-names":false,"suffix":""},{"dropping-particle":"","family":"Leeuw","given":"Rebecca","non-dropping-particle":"De","parse-names":false,"suffix":""},{"dropping-particle":"","family":"Herquel","given":"Benjamin","non-dropping-particle":"","parse-names":false,"suffix":""},{"dropping-particle":"","family":"Kimura","given":"Hiroshi","non-dropping-particle":"","parse-names":false,"suffix":""},{"dropping-particle":"","family":"Mittler","given":"Gerhard","non-dropping-particle":"","parse-names":false,"suffix":""},{"dropping-particle":"","family":"Kohl","given":"Peter","non-dropping-particle":"","parse-names":false,"suffix":""},{"dropping-particle":"","family":"Medalia","given":"Ohad","non-dropping-particle":"","parse-names":false,"suffix":""},{"dropping-particle":"","family":"Korbel","given":"Jan O","non-dropping-particle":"","parse-names":false,"suffix":""},{"dropping-particle":"","family":"Akhtar","given":"Asifa","non-dropping-particle":"","parse-names":false,"suffix":""}],"container-title":"Nature Cell Biology","id":"ITEM-1","issued":{"date-parts":[["0"]]},"title":"The NSL complex maintains nuclear architecture stability via lamin A/C acetylation","type":"article-journal","volume":"21"},"uris":["http://www.mendeley.com/documents/?uuid=28440c57-3ec4-3751-ae53-d3483761640c","http://www.mendeley.com/documents/?uuid=daf02e08-d311-442d-ab29-c3c87952fe48"]}],"mendeley":{"formattedCitation":"&lt;sup&gt;47&lt;/sup&gt;","plainTextFormattedCitation":"47","previouslyFormattedCitation":"&lt;sup&gt;47&lt;/sup&gt;"},"properties":{"noteIndex":0},"schema":"https://github.com/citation-style-language/schema/raw/master/csl-citation.json"}</w:instrText>
      </w:r>
      <w:r w:rsidR="00B91049" w:rsidRPr="00C26F55">
        <w:rPr>
          <w:color w:val="000000" w:themeColor="text1"/>
        </w:rPr>
        <w:fldChar w:fldCharType="separate"/>
      </w:r>
      <w:r w:rsidR="004D007E" w:rsidRPr="00230B8D">
        <w:rPr>
          <w:color w:val="000000" w:themeColor="text1"/>
          <w:vertAlign w:val="superscript"/>
        </w:rPr>
        <w:t>47</w:t>
      </w:r>
      <w:r w:rsidR="00B91049" w:rsidRPr="00C26F55">
        <w:rPr>
          <w:color w:val="000000" w:themeColor="text1"/>
        </w:rPr>
        <w:fldChar w:fldCharType="end"/>
      </w:r>
      <w:r w:rsidR="00AE289D" w:rsidRPr="00C26F55">
        <w:rPr>
          <w:color w:val="000000" w:themeColor="text1"/>
        </w:rPr>
        <w:t xml:space="preserve">. </w:t>
      </w:r>
      <w:r w:rsidR="005502E1" w:rsidRPr="00C26F55">
        <w:rPr>
          <w:color w:val="000000" w:themeColor="text1"/>
        </w:rPr>
        <w:t xml:space="preserve">Whereas </w:t>
      </w:r>
      <w:r w:rsidR="006C17A7" w:rsidRPr="00C26F55">
        <w:rPr>
          <w:color w:val="000000" w:themeColor="text1"/>
        </w:rPr>
        <w:t xml:space="preserve">steps will need to be adjusted depending on the </w:t>
      </w:r>
      <w:r w:rsidR="00C14AD1" w:rsidRPr="00C26F55">
        <w:rPr>
          <w:color w:val="000000" w:themeColor="text1"/>
        </w:rPr>
        <w:t>specific</w:t>
      </w:r>
      <w:r w:rsidR="00E14949" w:rsidRPr="00C26F55">
        <w:rPr>
          <w:color w:val="000000" w:themeColor="text1"/>
        </w:rPr>
        <w:t xml:space="preserve"> optical system,</w:t>
      </w:r>
      <w:r w:rsidR="00192D50" w:rsidRPr="00C26F55">
        <w:rPr>
          <w:color w:val="000000" w:themeColor="text1"/>
        </w:rPr>
        <w:t xml:space="preserve"> this protocol is of general applicability </w:t>
      </w:r>
      <w:r w:rsidR="00510169" w:rsidRPr="00C26F55">
        <w:rPr>
          <w:color w:val="000000" w:themeColor="text1"/>
        </w:rPr>
        <w:t xml:space="preserve">with respect to </w:t>
      </w:r>
      <w:r w:rsidR="00544167" w:rsidRPr="00C26F55">
        <w:rPr>
          <w:color w:val="000000" w:themeColor="text1"/>
        </w:rPr>
        <w:t xml:space="preserve">performing </w:t>
      </w:r>
      <w:r w:rsidR="004A71E2" w:rsidRPr="00C26F55">
        <w:rPr>
          <w:color w:val="000000" w:themeColor="text1"/>
        </w:rPr>
        <w:t xml:space="preserve">nanoindentation experiments and </w:t>
      </w:r>
      <w:r w:rsidR="00EA78EC" w:rsidRPr="00C26F55">
        <w:rPr>
          <w:color w:val="000000" w:themeColor="text1"/>
        </w:rPr>
        <w:t>analyzing</w:t>
      </w:r>
      <w:r w:rsidR="00D5278A" w:rsidRPr="00C26F55">
        <w:rPr>
          <w:color w:val="000000" w:themeColor="text1"/>
        </w:rPr>
        <w:t xml:space="preserve"> the resulting data.</w:t>
      </w:r>
    </w:p>
    <w:p w14:paraId="5F7CDBDE" w14:textId="7A38EBEA" w:rsidR="00703157" w:rsidRPr="00230B8D" w:rsidRDefault="00703157" w:rsidP="00B00A46">
      <w:pPr>
        <w:pBdr>
          <w:top w:val="nil"/>
          <w:left w:val="nil"/>
          <w:bottom w:val="nil"/>
          <w:right w:val="nil"/>
          <w:between w:val="nil"/>
        </w:pBdr>
        <w:rPr>
          <w:color w:val="000000" w:themeColor="text1"/>
        </w:rPr>
      </w:pPr>
    </w:p>
    <w:p w14:paraId="0C293B7C" w14:textId="7B5DE1A2" w:rsidR="00703157" w:rsidRPr="00230B8D" w:rsidRDefault="00703157" w:rsidP="00B00A46">
      <w:pPr>
        <w:pBdr>
          <w:top w:val="nil"/>
          <w:left w:val="nil"/>
          <w:bottom w:val="nil"/>
          <w:right w:val="nil"/>
          <w:between w:val="nil"/>
        </w:pBdr>
        <w:rPr>
          <w:color w:val="000000" w:themeColor="text1"/>
        </w:rPr>
      </w:pPr>
      <w:r w:rsidRPr="00230B8D">
        <w:rPr>
          <w:color w:val="000000" w:themeColor="text1"/>
        </w:rPr>
        <w:t xml:space="preserve">Further, the protocol is not limited to </w:t>
      </w:r>
      <w:r w:rsidR="00413606" w:rsidRPr="00230B8D">
        <w:rPr>
          <w:color w:val="000000" w:themeColor="text1"/>
        </w:rPr>
        <w:t xml:space="preserve">measuring </w:t>
      </w:r>
      <w:r w:rsidR="003A7924" w:rsidRPr="00230B8D">
        <w:rPr>
          <w:color w:val="000000" w:themeColor="text1"/>
        </w:rPr>
        <w:t xml:space="preserve">the mechanical properties of cells and hydrogels and can be adapted to measure the local </w:t>
      </w:r>
      <w:r w:rsidR="00DE280E" w:rsidRPr="00230B8D">
        <w:rPr>
          <w:color w:val="000000" w:themeColor="text1"/>
        </w:rPr>
        <w:t xml:space="preserve">elastic </w:t>
      </w:r>
      <w:r w:rsidR="003A7924" w:rsidRPr="00230B8D">
        <w:rPr>
          <w:color w:val="000000" w:themeColor="text1"/>
        </w:rPr>
        <w:t xml:space="preserve">properties of </w:t>
      </w:r>
      <w:r w:rsidR="00E30E36" w:rsidRPr="00230B8D">
        <w:rPr>
          <w:color w:val="000000" w:themeColor="text1"/>
        </w:rPr>
        <w:t>more complex systems</w:t>
      </w:r>
      <w:r w:rsidR="00B7052F">
        <w:rPr>
          <w:color w:val="000000" w:themeColor="text1"/>
        </w:rPr>
        <w:t>,</w:t>
      </w:r>
      <w:r w:rsidR="00E30E36" w:rsidRPr="00230B8D">
        <w:rPr>
          <w:color w:val="000000" w:themeColor="text1"/>
        </w:rPr>
        <w:t xml:space="preserve"> including organoids</w:t>
      </w:r>
      <w:r w:rsidR="00263626" w:rsidRPr="00230B8D">
        <w:rPr>
          <w:color w:val="000000" w:themeColor="text1"/>
        </w:rPr>
        <w:fldChar w:fldCharType="begin" w:fldLock="1"/>
      </w:r>
      <w:r w:rsidR="00AE14B6" w:rsidRPr="00230B8D">
        <w:rPr>
          <w:color w:val="000000" w:themeColor="text1"/>
        </w:rPr>
        <w:instrText>ADDIN CSL_CITATION {"citationItems":[{"id":"ITEM-1","itemData":{"DOI":"10.1002/ADMA.202100026","abstract":"Recently developed methods for transforming 2D patterns of thin-film materials into 3D mesostructures create many interesting opportunities in microsystems design. A growing area of interest is in multifunctional thermal, electrical, chemical, and optical interfaces to biological tissues, particularly 3D multicellular, millimeter-scale constructs, such as spheroids, assembloids, and organoids. Herein, examples of 3D mechanical interfaces are presented, in which thin ribbons of parylene-C form the basis of transparent, highly compliant frameworks that can be reversibly opened and closed to capture, envelop, and mechanically restrain fragile 3D tissues in a gentle, nondestructive manner, for precise measurements of viscoelastic properties using techniques in nanoindentation. Finite element analysis serves as a design tool to guide selection of geometries and material parameters for shape-matching 3D architectures tailored to organoids of interest. These computational approaches also quantitate all aspects of deformations during the processes of opening and closing the structures and of forces imparted by them onto the surfaces of enclosed soft tissues. Studies of cerebral organoids by nanoindentation show effective Young's moduli in the range from 1.5 to 2.5 kPa depending on the age of the organoid. This collection of results suggests broad utility of compliant 3D mesostructures in noninvasive mechanical measurements of millimeter-scale, soft biological tissues.","author":[{"dropping-particle":"","family":"Ryu","given":"Hanjun","non-dropping-particle":"","parse-names":false,"suffix":""},{"dropping-particle":"","family":"Park","given":"Yoonseok","non-dropping-particle":"","parse-names":false,"suffix":""},{"dropping-particle":"","family":"Luan","given":"Haiwen","non-dropping-particle":"","parse-names":false,"suffix":""},{"dropping-particle":"","family":"Dalgin","given":"Gokhan","non-dropping-particle":"","parse-names":false,"suffix":""},{"dropping-particle":"","family":"Jeffris","given":"Kira","non-dropping-particle":"","parse-names":false,"suffix":""},{"dropping-particle":"","family":"Yoon","given":"Hong Joon","non-dropping-particle":"","parse-names":false,"suffix":""},{"dropping-particle":"","family":"Chung","given":"Ted S.","non-dropping-particle":"","parse-names":false,"suffix":""},{"dropping-particle":"","family":"Kim","given":"Jong Uk","non-dropping-particle":"","parse-names":false,"suffix":""},{"dropping-particle":"","family":"Kwak","given":"Sung Soo","non-dropping-particle":"","parse-names":false,"suffix":""},{"dropping-particle":"","family":"Lee","given":"Geumbee","non-dropping-particle":"","parse-names":false,"suffix":""},{"dropping-particle":"","family":"Jeong","given":"Hyoyoung","non-dropping-particle":"","parse-names":false,"suffix":""},{"dropping-particle":"","family":"Kim","given":"Jihye","non-dropping-particle":"","parse-names":false,"suffix":""},{"dropping-particle":"","family":"Bai","given":"Wubin","non-dropping-particle":"","parse-names":false,"suffix":""},{"dropping-particle":"","family":"Kim","given":"Joohee","non-dropping-particle":"","parse-names":false,"suffix":""},{"dropping-particle":"","family":"Jung","given":"Yei Hwan","non-dropping-particle":"","parse-names":false,"suffix":""},{"dropping-particle":"","family":"Tryba","given":"Andrew K.","non-dropping-particle":"","parse-names":false,"suffix":""},{"dropping-particle":"","family":"Song","given":"Joseph W.","non-dropping-particle":"","parse-names":false,"suffix":""},{"dropping-particle":"","family":"Huang","given":"Yonggang","non-dropping-particle":"","parse-names":false,"suffix":""},{"dropping-particle":"","family":"Philipson","given":"Louis H.","non-dropping-particle":"","parse-names":false,"suffix":""},{"dropping-particle":"","family":"Finan","given":"John D.","non-dropping-particle":"","parse-names":false,"suffix":""},{"dropping-particle":"","family":"Rogers","given":"John A.","non-dropping-particle":"","parse-names":false,"suffix":""}],"container-title":"Advanced Materials","id":"ITEM-1","issue":"25","issued":{"date-parts":[["2021","6","1"]]},"publisher":"John Wiley and Sons Inc","title":"Transparent, Compliant 3D Mesostructures for Precise Evaluation of Mechanical Characteristics of Organoids","type":"article-journal","volume":"33"},"uris":["http://www.mendeley.com/documents/?uuid=e76d144f-b5de-3f44-ab8a-ed7a11b5bfb5","http://www.mendeley.com/documents/?uuid=7a5b288e-702a-42e0-9ed1-b1290f99bb0a"]}],"mendeley":{"formattedCitation":"&lt;sup&gt;48&lt;/sup&gt;","plainTextFormattedCitation":"48","previouslyFormattedCitation":"&lt;sup&gt;48&lt;/sup&gt;"},"properties":{"noteIndex":0},"schema":"https://github.com/citation-style-language/schema/raw/master/csl-citation.json"}</w:instrText>
      </w:r>
      <w:r w:rsidR="00263626" w:rsidRPr="00230B8D">
        <w:rPr>
          <w:color w:val="000000" w:themeColor="text1"/>
        </w:rPr>
        <w:fldChar w:fldCharType="separate"/>
      </w:r>
      <w:r w:rsidR="004D007E" w:rsidRPr="00230B8D">
        <w:rPr>
          <w:color w:val="000000" w:themeColor="text1"/>
          <w:vertAlign w:val="superscript"/>
        </w:rPr>
        <w:t>48</w:t>
      </w:r>
      <w:r w:rsidR="00263626" w:rsidRPr="00230B8D">
        <w:rPr>
          <w:color w:val="000000" w:themeColor="text1"/>
        </w:rPr>
        <w:fldChar w:fldCharType="end"/>
      </w:r>
      <w:r w:rsidR="00ED4F3C" w:rsidRPr="00230B8D">
        <w:rPr>
          <w:color w:val="000000" w:themeColor="text1"/>
        </w:rPr>
        <w:t>, spheroids</w:t>
      </w:r>
      <w:r w:rsidR="00ED4F3C" w:rsidRPr="00230B8D">
        <w:rPr>
          <w:color w:val="000000" w:themeColor="text1"/>
        </w:rPr>
        <w:fldChar w:fldCharType="begin" w:fldLock="1"/>
      </w:r>
      <w:r w:rsidR="00AE14B6" w:rsidRPr="00230B8D">
        <w:rPr>
          <w:color w:val="000000" w:themeColor="text1"/>
        </w:rPr>
        <w:instrText>ADDIN CSL_CITATION {"citationItems":[{"id":"ITEM-1","itemData":{"DOI":"10.1088/1758-5090/abc790","abstract":"Spheroids can be used as building-blocks for bottom-up generation of artificial vascular beds, but current biofabrication strategies are often time-consuming and complex. Also, pre-optimization of single spheroid properties is often neglected. Here, we report a simple setup for rapid biomanufacturing of spheroid-based patch-like vascular beds. Prior to patch assembly, spheroids combining mesenchymal stem/stromal cells (MSCs) and outgrowth endothelial cells (OECs) at different ratios (10:1; 5:1; 1:1; 1:5) were formed in non-adhesive microwells and monitored along 7 d. Optimal OEC retention and organization was observed at 1:1 MSC/OEC ratio. Dynamic remodelling of spheroids led to changes in both cellular and extracellular matrix components (ECMs) over time. Some OEC formed internal clusters, while others organized into a peripheral monolayer, stabilized by ECM and pericyte-like cells, with concomitant increase in surface stiffness. Along spheroid culture, OEC switched from an active to a quiescent state, and their endothelial sprouting potential was significantly abrogated, suggesting that immature spheroids may be more therapeutically relevant. Non-adhesive moulds were subsequently used for triggering rapid, one-step, spheroid formation/fusion into square-shaped patches, with spheroids uniformly interspaced via a thin cell layer. The high surface area, endothelial sprouting potential, and scalability of the developed spheroid-based patches make them stand out as artificial vascular beds for modular engineering of large tissue constructs.","author":[{"dropping-particle":"","family":"Carvalho","given":"Daniel T O","non-dropping-particle":"","parse-names":false,"suffix":""},{"dropping-particle":"","family":"Feijão","given":"Tália","non-dropping-particle":"","parse-names":false,"suffix":""},{"dropping-particle":"","family":"Neves","given":"Mariana I","non-dropping-particle":"","parse-names":false,"suffix":""},{"dropping-particle":"","family":"Silva","given":"Ricardo M P","non-dropping-particle":"Da","parse-names":false,"suffix":""},{"dropping-particle":"","family":"Barrias","given":"Cristina C","non-dropping-particle":"","parse-names":false,"suffix":""}],"container-title":"Biofabrication","id":"ITEM-1","issued":{"date-parts":[["2021"]]},"page":"35008","title":"Directed self-assembly of spheroids into modular vascular beds for engineering large tissue constructs Biofabrication Directed self-assembly of spheroids into modular vascular beds for engineering large tissue constructs","type":"article-journal","volume":"13"},"uris":["http://www.mendeley.com/documents/?uuid=5925df92-c3da-3f07-9c6a-a39a8447b247","http://www.mendeley.com/documents/?uuid=33e2cf10-a6b2-427a-816a-e2915b525eca"]}],"mendeley":{"formattedCitation":"&lt;sup&gt;49&lt;/sup&gt;","plainTextFormattedCitation":"49","previouslyFormattedCitation":"&lt;sup&gt;49&lt;/sup&gt;"},"properties":{"noteIndex":0},"schema":"https://github.com/citation-style-language/schema/raw/master/csl-citation.json"}</w:instrText>
      </w:r>
      <w:r w:rsidR="00ED4F3C" w:rsidRPr="00230B8D">
        <w:rPr>
          <w:color w:val="000000" w:themeColor="text1"/>
        </w:rPr>
        <w:fldChar w:fldCharType="separate"/>
      </w:r>
      <w:r w:rsidR="004D007E" w:rsidRPr="00230B8D">
        <w:rPr>
          <w:color w:val="000000" w:themeColor="text1"/>
          <w:vertAlign w:val="superscript"/>
        </w:rPr>
        <w:t>49</w:t>
      </w:r>
      <w:r w:rsidR="00ED4F3C" w:rsidRPr="00230B8D">
        <w:rPr>
          <w:color w:val="000000" w:themeColor="text1"/>
        </w:rPr>
        <w:fldChar w:fldCharType="end"/>
      </w:r>
      <w:r w:rsidR="004B64C1" w:rsidRPr="00230B8D">
        <w:rPr>
          <w:color w:val="000000" w:themeColor="text1"/>
        </w:rPr>
        <w:t>,</w:t>
      </w:r>
      <w:r w:rsidR="009239F0" w:rsidRPr="00230B8D">
        <w:rPr>
          <w:color w:val="000000" w:themeColor="text1"/>
        </w:rPr>
        <w:t xml:space="preserve"> and </w:t>
      </w:r>
      <w:r w:rsidR="000326FC" w:rsidRPr="00230B8D">
        <w:rPr>
          <w:color w:val="000000" w:themeColor="text1"/>
        </w:rPr>
        <w:t xml:space="preserve">whole </w:t>
      </w:r>
      <w:r w:rsidR="009239F0" w:rsidRPr="00230B8D">
        <w:rPr>
          <w:color w:val="000000" w:themeColor="text1"/>
        </w:rPr>
        <w:t>tissues</w:t>
      </w:r>
      <w:r w:rsidR="00A71022" w:rsidRPr="00230B8D">
        <w:rPr>
          <w:color w:val="000000" w:themeColor="text1"/>
        </w:rPr>
        <w:t xml:space="preserve"> such as</w:t>
      </w:r>
      <w:r w:rsidR="00403486" w:rsidRPr="00230B8D">
        <w:rPr>
          <w:color w:val="000000" w:themeColor="text1"/>
        </w:rPr>
        <w:t xml:space="preserve"> kidney</w:t>
      </w:r>
      <w:r w:rsidR="00671C09" w:rsidRPr="00230B8D">
        <w:rPr>
          <w:color w:val="000000" w:themeColor="text1"/>
        </w:rPr>
        <w:t>s</w:t>
      </w:r>
      <w:r w:rsidR="00403486" w:rsidRPr="00230B8D">
        <w:rPr>
          <w:color w:val="000000" w:themeColor="text1"/>
        </w:rPr>
        <w:t>, liver, spleen</w:t>
      </w:r>
      <w:r w:rsidR="004B64C1" w:rsidRPr="00230B8D">
        <w:rPr>
          <w:color w:val="000000" w:themeColor="text1"/>
        </w:rPr>
        <w:t>,</w:t>
      </w:r>
      <w:r w:rsidR="00403486" w:rsidRPr="00230B8D">
        <w:rPr>
          <w:color w:val="000000" w:themeColor="text1"/>
        </w:rPr>
        <w:t xml:space="preserve"> and uterus</w:t>
      </w:r>
      <w:r w:rsidR="00A34032" w:rsidRPr="00230B8D">
        <w:rPr>
          <w:color w:val="000000" w:themeColor="text1"/>
        </w:rPr>
        <w:fldChar w:fldCharType="begin" w:fldLock="1"/>
      </w:r>
      <w:r w:rsidR="00B05C26" w:rsidRPr="00230B8D">
        <w:rPr>
          <w:color w:val="000000" w:themeColor="text1"/>
        </w:rPr>
        <w:instrText>ADDIN CSL_CITATION {"citationItems":[{"id":"ITEM-1","itemData":{"DOI":"10.1038/s41598-020-75738-7","ISBN":"0123456789","abstract":"Nanoindentation technology with high spatial resolution and force sensitivity is widely used to measure the mechanical properties of hard biomaterials and tissues. However, its reliability to analyze soft biomaterials and organs has not been tested. Here, we evaluated the utility of nanoindentation to measure the passive mechanical properties of soft biological specimen. Kidney, liver, spleen and uterus samples were harvested from C57BL/6 N mice. We assessed test-retest repeatability in biological specimen and hydrogel controls using Bland-Altman diagrams, intraclass correlation coefficients (ICCs) and the within-subject coefficients of variation (COVs). The results were calculated using Hertzian, JKR and Oliver &amp; Pharr models. Similar to hydrogels, Bland-Altman plots of all biological specimen showed good reliability in stiffness test and retest examinations. In gels, ICCs were larger than 0.8 and COVs were smaller than 15% in all three models. In kidney, liver, spleen and uterus, ICCs were consistently larger than 0.8 only in the Hertzian model but not in the JKR and Oliver &amp; Pharr models. Similarly, COVs were consistently smaller than 15% in kidney, liver, spleen and uterus only in the Hertzian model but not in the other models. We conclude that nanoindentation technology is feasible in detecting the stiffness of kidney, liver, spleen and uterus. The Hertzian model is the preferred method to provide reliable results on ex vivo organ stiffness of the biological specimen under study.","author":[{"dropping-particle":"","family":"Wu","given":"Guanlin","non-dropping-particle":"","parse-names":false,"suffix":""},{"dropping-particle":"","family":"Gotthardt","given":"Michael","non-dropping-particle":"","parse-names":false,"suffix":""},{"dropping-particle":"","family":"Gollasch","given":"Maik","non-dropping-particle":"","parse-names":false,"suffix":""}],"container-title":"Scientific Reports","id":"ITEM-1","issued":{"date-parts":[["2020"]]},"title":"Assessment of nanoindentation in stiffness measurement of soft biomaterials: kidney, liver, spleen and uterus","type":"article-journal"},"uris":["http://www.mendeley.com/documents/?uuid=6955051f-8113-3cd3-af03-f23569a2a9d0","http://www.mendeley.com/documents/?uuid=6840d6a3-b609-46f4-a267-51dfb240ecb1"]}],"mendeley":{"formattedCitation":"&lt;sup&gt;23&lt;/sup&gt;","plainTextFormattedCitation":"23","previouslyFormattedCitation":"&lt;sup&gt;23&lt;/sup&gt;"},"properties":{"noteIndex":0},"schema":"https://github.com/citation-style-language/schema/raw/master/csl-citation.json"}</w:instrText>
      </w:r>
      <w:r w:rsidR="00A34032" w:rsidRPr="00230B8D">
        <w:rPr>
          <w:color w:val="000000" w:themeColor="text1"/>
        </w:rPr>
        <w:fldChar w:fldCharType="separate"/>
      </w:r>
      <w:r w:rsidR="00B05C26" w:rsidRPr="00230B8D">
        <w:rPr>
          <w:color w:val="000000" w:themeColor="text1"/>
          <w:vertAlign w:val="superscript"/>
        </w:rPr>
        <w:t>23</w:t>
      </w:r>
      <w:r w:rsidR="00A34032" w:rsidRPr="00230B8D">
        <w:rPr>
          <w:color w:val="000000" w:themeColor="text1"/>
        </w:rPr>
        <w:fldChar w:fldCharType="end"/>
      </w:r>
      <w:r w:rsidR="00057528" w:rsidRPr="00230B8D">
        <w:rPr>
          <w:color w:val="000000" w:themeColor="text1"/>
        </w:rPr>
        <w:t xml:space="preserve">. </w:t>
      </w:r>
      <w:r w:rsidR="0056440F" w:rsidRPr="00230B8D">
        <w:rPr>
          <w:color w:val="000000" w:themeColor="text1"/>
        </w:rPr>
        <w:t xml:space="preserve">The reader is </w:t>
      </w:r>
      <w:r w:rsidR="00021010" w:rsidRPr="00230B8D">
        <w:rPr>
          <w:color w:val="000000" w:themeColor="text1"/>
        </w:rPr>
        <w:t>directed to references</w:t>
      </w:r>
      <w:r w:rsidR="00D243E3" w:rsidRPr="00230B8D">
        <w:rPr>
          <w:color w:val="000000" w:themeColor="text1"/>
        </w:rPr>
        <w:fldChar w:fldCharType="begin" w:fldLock="1"/>
      </w:r>
      <w:r w:rsidR="00AE14B6" w:rsidRPr="00230B8D">
        <w:rPr>
          <w:color w:val="000000" w:themeColor="text1"/>
        </w:rPr>
        <w:instrText>ADDIN CSL_CITATION {"citationItems":[{"id":"ITEM-1","itemData":{"DOI":"10.1002/ADMA.202100026","abstract":"Recently developed methods for transforming 2D patterns of thin-film materials into 3D mesostructures create many interesting opportunities in microsystems design. A growing area of interest is in multifunctional thermal, electrical, chemical, and optical interfaces to biological tissues, particularly 3D multicellular, millimeter-scale constructs, such as spheroids, assembloids, and organoids. Herein, examples of 3D mechanical interfaces are presented, in which thin ribbons of parylene-C form the basis of transparent, highly compliant frameworks that can be reversibly opened and closed to capture, envelop, and mechanically restrain fragile 3D tissues in a gentle, nondestructive manner, for precise measurements of viscoelastic properties using techniques in nanoindentation. Finite element analysis serves as a design tool to guide selection of geometries and material parameters for shape-matching 3D architectures tailored to organoids of interest. These computational approaches also quantitate all aspects of deformations during the processes of opening and closing the structures and of forces imparted by them onto the surfaces of enclosed soft tissues. Studies of cerebral organoids by nanoindentation show effective Young's moduli in the range from 1.5 to 2.5 kPa depending on the age of the organoid. This collection of results suggests broad utility of compliant 3D mesostructures in noninvasive mechanical measurements of millimeter-scale, soft biological tissues.","author":[{"dropping-particle":"","family":"Ryu","given":"Hanjun","non-dropping-particle":"","parse-names":false,"suffix":""},{"dropping-particle":"","family":"Park","given":"Yoonseok","non-dropping-particle":"","parse-names":false,"suffix":""},{"dropping-particle":"","family":"Luan","given":"Haiwen","non-dropping-particle":"","parse-names":false,"suffix":""},{"dropping-particle":"","family":"Dalgin","given":"Gokhan","non-dropping-particle":"","parse-names":false,"suffix":""},{"dropping-particle":"","family":"Jeffris","given":"Kira","non-dropping-particle":"","parse-names":false,"suffix":""},{"dropping-particle":"","family":"Yoon","given":"Hong Joon","non-dropping-particle":"","parse-names":false,"suffix":""},{"dropping-particle":"","family":"Chung","given":"Ted S.","non-dropping-particle":"","parse-names":false,"suffix":""},{"dropping-particle":"","family":"Kim","given":"Jong Uk","non-dropping-particle":"","parse-names":false,"suffix":""},{"dropping-particle":"","family":"Kwak","given":"Sung Soo","non-dropping-particle":"","parse-names":false,"suffix":""},{"dropping-particle":"","family":"Lee","given":"Geumbee","non-dropping-particle":"","parse-names":false,"suffix":""},{"dropping-particle":"","family":"Jeong","given":"Hyoyoung","non-dropping-particle":"","parse-names":false,"suffix":""},{"dropping-particle":"","family":"Kim","given":"Jihye","non-dropping-particle":"","parse-names":false,"suffix":""},{"dropping-particle":"","family":"Bai","given":"Wubin","non-dropping-particle":"","parse-names":false,"suffix":""},{"dropping-particle":"","family":"Kim","given":"Joohee","non-dropping-particle":"","parse-names":false,"suffix":""},{"dropping-particle":"","family":"Jung","given":"Yei Hwan","non-dropping-particle":"","parse-names":false,"suffix":""},{"dropping-particle":"","family":"Tryba","given":"Andrew K.","non-dropping-particle":"","parse-names":false,"suffix":""},{"dropping-particle":"","family":"Song","given":"Joseph W.","non-dropping-particle":"","parse-names":false,"suffix":""},{"dropping-particle":"","family":"Huang","given":"Yonggang","non-dropping-particle":"","parse-names":false,"suffix":""},{"dropping-particle":"","family":"Philipson","given":"Louis H.","non-dropping-particle":"","parse-names":false,"suffix":""},{"dropping-particle":"","family":"Finan","given":"John D.","non-dropping-particle":"","parse-names":false,"suffix":""},{"dropping-particle":"","family":"Rogers","given":"John A.","non-dropping-particle":"","parse-names":false,"suffix":""}],"container-title":"Advanced Materials","id":"ITEM-1","issue":"25","issued":{"date-parts":[["2021","6","1"]]},"publisher":"John Wiley and Sons Inc","title":"Transparent, Compliant 3D Mesostructures for Precise Evaluation of Mechanical Characteristics of Organoids","type":"article-journal","volume":"33"},"uris":["http://www.mendeley.com/documents/?uuid=e76d144f-b5de-3f44-ab8a-ed7a11b5bfb5","http://www.mendeley.com/documents/?uuid=7a5b288e-702a-42e0-9ed1-b1290f99bb0a"]},{"id":"ITEM-2","itemData":{"DOI":"10.1088/1758-5090/abc790","abstract":"Spheroids can be used as building-blocks for bottom-up generation of artificial vascular beds, but current biofabrication strategies are often time-consuming and complex. Also, pre-optimization of single spheroid properties is often neglected. Here, we report a simple setup for rapid biomanufacturing of spheroid-based patch-like vascular beds. Prior to patch assembly, spheroids combining mesenchymal stem/stromal cells (MSCs) and outgrowth endothelial cells (OECs) at different ratios (10:1; 5:1; 1:1; 1:5) were formed in non-adhesive microwells and monitored along 7 d. Optimal OEC retention and organization was observed at 1:1 MSC/OEC ratio. Dynamic remodelling of spheroids led to changes in both cellular and extracellular matrix components (ECMs) over time. Some OEC formed internal clusters, while others organized into a peripheral monolayer, stabilized by ECM and pericyte-like cells, with concomitant increase in surface stiffness. Along spheroid culture, OEC switched from an active to a quiescent state, and their endothelial sprouting potential was significantly abrogated, suggesting that immature spheroids may be more therapeutically relevant. Non-adhesive moulds were subsequently used for triggering rapid, one-step, spheroid formation/fusion into square-shaped patches, with spheroids uniformly interspaced via a thin cell layer. The high surface area, endothelial sprouting potential, and scalability of the developed spheroid-based patches make them stand out as artificial vascular beds for modular engineering of large tissue constructs.","author":[{"dropping-particle":"","family":"Carvalho","given":"Daniel T O","non-dropping-particle":"","parse-names":false,"suffix":""},{"dropping-particle":"","family":"Feijão","given":"Tália","non-dropping-particle":"","parse-names":false,"suffix":""},{"dropping-particle":"","family":"Neves","given":"Mariana I","non-dropping-particle":"","parse-names":false,"suffix":""},{"dropping-particle":"","family":"Silva","given":"Ricardo M P","non-dropping-particle":"Da","parse-names":false,"suffix":""},{"dropping-particle":"","family":"Barrias","given":"Cristina C","non-dropping-particle":"","parse-names":false,"suffix":""}],"container-title":"Biofabrication","id":"ITEM-2","issued":{"date-parts":[["2021"]]},"page":"35008","title":"Directed self-assembly of spheroids into modular vascular beds for engineering large tissue constructs Biofabrication Directed self-assembly of spheroids into modular vascular beds for engineering large tissue constructs","type":"article-journal","volume":"13"},"uris":["http://www.mendeley.com/documents/?uuid=5925df92-c3da-3f07-9c6a-a39a8447b247","http://www.mendeley.com/documents/?uuid=33e2cf10-a6b2-427a-816a-e2915b525eca"]},{"id":"ITEM-3","itemData":{"DOI":"10.1038/s41598-020-75738-7","ISBN":"0123456789","abstract":"Nanoindentation technology with high spatial resolution and force sensitivity is widely used to measure the mechanical properties of hard biomaterials and tissues. However, its reliability to analyze soft biomaterials and organs has not been tested. Here, we evaluated the utility of nanoindentation to measure the passive mechanical properties of soft biological specimen. Kidney, liver, spleen and uterus samples were harvested from C57BL/6 N mice. We assessed test-retest repeatability in biological specimen and hydrogel controls using Bland-Altman diagrams, intraclass correlation coefficients (ICCs) and the within-subject coefficients of variation (COVs). The results were calculated using Hertzian, JKR and Oliver &amp; Pharr models. Similar to hydrogels, Bland-Altman plots of all biological specimen showed good reliability in stiffness test and retest examinations. In gels, ICCs were larger than 0.8 and COVs were smaller than 15% in all three models. In kidney, liver, spleen and uterus, ICCs were consistently larger than 0.8 only in the Hertzian model but not in the JKR and Oliver &amp; Pharr models. Similarly, COVs were consistently smaller than 15% in kidney, liver, spleen and uterus only in the Hertzian model but not in the other models. We conclude that nanoindentation technology is feasible in detecting the stiffness of kidney, liver, spleen and uterus. The Hertzian model is the preferred method to provide reliable results on ex vivo organ stiffness of the biological specimen under study.","author":[{"dropping-particle":"","family":"Wu","given":"Guanlin","non-dropping-particle":"","parse-names":false,"suffix":""},{"dropping-particle":"","family":"Gotthardt","given":"Michael","non-dropping-particle":"","parse-names":false,"suffix":""},{"dropping-particle":"","family":"Gollasch","given":"Maik","non-dropping-particle":"","parse-names":false,"suffix":""}],"container-title":"Scientific Reports","id":"ITEM-3","issued":{"date-parts":[["2020"]]},"title":"Assessment of nanoindentation in stiffness measurement of soft biomaterials: kidney, liver, spleen and uterus","type":"article-journal"},"uris":["http://www.mendeley.com/documents/?uuid=6955051f-8113-3cd3-af03-f23569a2a9d0","http://www.mendeley.com/documents/?uuid=6840d6a3-b609-46f4-a267-51dfb240ecb1"]}],"mendeley":{"formattedCitation":"&lt;sup&gt;23,48,49&lt;/sup&gt;","plainTextFormattedCitation":"23,48,49","previouslyFormattedCitation":"&lt;sup&gt;23,48,49&lt;/sup&gt;"},"properties":{"noteIndex":0},"schema":"https://github.com/citation-style-language/schema/raw/master/csl-citation.json"}</w:instrText>
      </w:r>
      <w:r w:rsidR="00D243E3" w:rsidRPr="00230B8D">
        <w:rPr>
          <w:color w:val="000000" w:themeColor="text1"/>
        </w:rPr>
        <w:fldChar w:fldCharType="separate"/>
      </w:r>
      <w:r w:rsidR="004D007E" w:rsidRPr="00230B8D">
        <w:rPr>
          <w:color w:val="000000" w:themeColor="text1"/>
          <w:vertAlign w:val="superscript"/>
        </w:rPr>
        <w:t>23,48,49</w:t>
      </w:r>
      <w:r w:rsidR="00D243E3" w:rsidRPr="00230B8D">
        <w:rPr>
          <w:color w:val="000000" w:themeColor="text1"/>
        </w:rPr>
        <w:fldChar w:fldCharType="end"/>
      </w:r>
      <w:r w:rsidR="00720A23" w:rsidRPr="00230B8D">
        <w:rPr>
          <w:color w:val="000000" w:themeColor="text1"/>
        </w:rPr>
        <w:t xml:space="preserve"> for specific</w:t>
      </w:r>
      <w:r w:rsidR="00B71B25" w:rsidRPr="00230B8D">
        <w:rPr>
          <w:color w:val="000000" w:themeColor="text1"/>
        </w:rPr>
        <w:t xml:space="preserve">ities </w:t>
      </w:r>
      <w:r w:rsidR="007B62BB" w:rsidRPr="00230B8D">
        <w:rPr>
          <w:color w:val="000000" w:themeColor="text1"/>
        </w:rPr>
        <w:t xml:space="preserve">on </w:t>
      </w:r>
      <w:r w:rsidR="00E84D7F" w:rsidRPr="00230B8D">
        <w:rPr>
          <w:color w:val="000000" w:themeColor="text1"/>
        </w:rPr>
        <w:t xml:space="preserve">performing </w:t>
      </w:r>
      <w:r w:rsidR="00900411" w:rsidRPr="00230B8D">
        <w:rPr>
          <w:color w:val="000000" w:themeColor="text1"/>
        </w:rPr>
        <w:t>nanoindentation</w:t>
      </w:r>
      <w:r w:rsidR="00E84D7F" w:rsidRPr="00230B8D">
        <w:rPr>
          <w:color w:val="000000" w:themeColor="text1"/>
        </w:rPr>
        <w:t xml:space="preserve"> experiments </w:t>
      </w:r>
      <w:r w:rsidR="00D11856" w:rsidRPr="00230B8D">
        <w:rPr>
          <w:color w:val="000000" w:themeColor="text1"/>
        </w:rPr>
        <w:t xml:space="preserve">on </w:t>
      </w:r>
      <w:r w:rsidR="001A7FDD" w:rsidRPr="00230B8D">
        <w:rPr>
          <w:color w:val="000000" w:themeColor="text1"/>
        </w:rPr>
        <w:t xml:space="preserve">such </w:t>
      </w:r>
      <w:r w:rsidR="0095344A" w:rsidRPr="00230B8D">
        <w:rPr>
          <w:color w:val="000000" w:themeColor="text1"/>
        </w:rPr>
        <w:t>samples</w:t>
      </w:r>
      <w:r w:rsidR="001A7FDD" w:rsidRPr="00230B8D">
        <w:rPr>
          <w:color w:val="000000" w:themeColor="text1"/>
        </w:rPr>
        <w:t>.</w:t>
      </w:r>
      <w:r w:rsidR="007B62BB" w:rsidRPr="00230B8D">
        <w:rPr>
          <w:color w:val="000000" w:themeColor="text1"/>
        </w:rPr>
        <w:t xml:space="preserve"> </w:t>
      </w:r>
      <w:r w:rsidR="00DA0782" w:rsidRPr="00230B8D">
        <w:rPr>
          <w:color w:val="000000" w:themeColor="text1"/>
        </w:rPr>
        <w:t xml:space="preserve">One </w:t>
      </w:r>
      <w:r w:rsidR="00071AF7" w:rsidRPr="00230B8D">
        <w:rPr>
          <w:color w:val="000000" w:themeColor="text1"/>
        </w:rPr>
        <w:t>aspect to</w:t>
      </w:r>
      <w:r w:rsidR="009B48F5" w:rsidRPr="00230B8D">
        <w:rPr>
          <w:color w:val="000000" w:themeColor="text1"/>
        </w:rPr>
        <w:t xml:space="preserve"> consider is that </w:t>
      </w:r>
      <w:r w:rsidR="009B48F5" w:rsidRPr="00C26F55">
        <w:rPr>
          <w:bCs/>
          <w:color w:val="000000" w:themeColor="text1"/>
        </w:rPr>
        <w:t>d</w:t>
      </w:r>
      <w:r w:rsidR="00DA0782" w:rsidRPr="00C26F55">
        <w:rPr>
          <w:bCs/>
          <w:color w:val="000000" w:themeColor="text1"/>
        </w:rPr>
        <w:t>isplacement control works in open-loop mode and does not receive feedback from the sample. As such, constant stress/strain and speed are not ensured, and softer parts of the sample will be indented more and faster as compared to stiffer regions. This is relevant for mechanically heterogeneous samples</w:t>
      </w:r>
      <w:r w:rsidR="000B66DC" w:rsidRPr="00C26F55">
        <w:rPr>
          <w:bCs/>
          <w:color w:val="000000" w:themeColor="text1"/>
        </w:rPr>
        <w:t xml:space="preserve"> such as tissues</w:t>
      </w:r>
      <w:r w:rsidR="00DA0782" w:rsidRPr="00C26F55">
        <w:rPr>
          <w:bCs/>
          <w:color w:val="000000" w:themeColor="text1"/>
        </w:rPr>
        <w:t>, where it is more appropriate to choose either indentation control (I mode) or load control (P mode), ensuring a consistent stress/strain and speed across mechanically heterogeneous regions of the sample.</w:t>
      </w:r>
    </w:p>
    <w:p w14:paraId="5A98858E" w14:textId="77777777" w:rsidR="00413606" w:rsidRPr="00230B8D" w:rsidRDefault="00413606" w:rsidP="00B00A46">
      <w:pPr>
        <w:pBdr>
          <w:top w:val="nil"/>
          <w:left w:val="nil"/>
          <w:bottom w:val="nil"/>
          <w:right w:val="nil"/>
          <w:between w:val="nil"/>
        </w:pBdr>
        <w:rPr>
          <w:color w:val="000000" w:themeColor="text1"/>
        </w:rPr>
      </w:pPr>
    </w:p>
    <w:p w14:paraId="5D8CE2E4" w14:textId="0443EAA3" w:rsidR="00207280" w:rsidRPr="00C26F55" w:rsidRDefault="007D418B" w:rsidP="00B00A46">
      <w:pPr>
        <w:pBdr>
          <w:top w:val="nil"/>
          <w:left w:val="nil"/>
          <w:bottom w:val="nil"/>
          <w:right w:val="nil"/>
          <w:between w:val="nil"/>
        </w:pBdr>
        <w:rPr>
          <w:color w:val="000000" w:themeColor="text1"/>
          <w:u w:val="single"/>
        </w:rPr>
      </w:pPr>
      <w:r w:rsidRPr="00C26F55">
        <w:rPr>
          <w:color w:val="000000" w:themeColor="text1"/>
        </w:rPr>
        <w:t>Limitations of the method</w:t>
      </w:r>
    </w:p>
    <w:p w14:paraId="041EFC33" w14:textId="5BA60660" w:rsidR="00B4403D" w:rsidRDefault="00207280" w:rsidP="00B00A46">
      <w:pPr>
        <w:pBdr>
          <w:top w:val="nil"/>
          <w:left w:val="nil"/>
          <w:bottom w:val="nil"/>
          <w:right w:val="nil"/>
          <w:between w:val="nil"/>
        </w:pBdr>
        <w:rPr>
          <w:color w:val="000000" w:themeColor="text1"/>
        </w:rPr>
      </w:pPr>
      <w:r w:rsidRPr="00C26F55">
        <w:rPr>
          <w:color w:val="000000" w:themeColor="text1"/>
        </w:rPr>
        <w:t xml:space="preserve">There is a growing body of evidence </w:t>
      </w:r>
      <w:r w:rsidR="00CA740C" w:rsidRPr="00C26F55">
        <w:rPr>
          <w:color w:val="000000" w:themeColor="text1"/>
        </w:rPr>
        <w:t xml:space="preserve">that </w:t>
      </w:r>
      <w:r w:rsidR="009A0B8F" w:rsidRPr="00C26F55">
        <w:rPr>
          <w:color w:val="000000" w:themeColor="text1"/>
        </w:rPr>
        <w:t>viscoelasticity, in addition to</w:t>
      </w:r>
      <w:r w:rsidR="005571DA" w:rsidRPr="00C26F55">
        <w:rPr>
          <w:color w:val="000000" w:themeColor="text1"/>
        </w:rPr>
        <w:t xml:space="preserve"> </w:t>
      </w:r>
      <w:r w:rsidR="00104A24" w:rsidRPr="00C26F55">
        <w:rPr>
          <w:color w:val="000000" w:themeColor="text1"/>
        </w:rPr>
        <w:t>elasticity</w:t>
      </w:r>
      <w:r w:rsidR="009A0B8F" w:rsidRPr="00C26F55">
        <w:rPr>
          <w:color w:val="000000" w:themeColor="text1"/>
        </w:rPr>
        <w:t xml:space="preserve">, </w:t>
      </w:r>
      <w:r w:rsidR="004C519E" w:rsidRPr="00C26F55">
        <w:rPr>
          <w:color w:val="000000" w:themeColor="text1"/>
        </w:rPr>
        <w:t xml:space="preserve">plays an important role in </w:t>
      </w:r>
      <w:r w:rsidR="008C6A7A" w:rsidRPr="00C26F55">
        <w:rPr>
          <w:color w:val="000000" w:themeColor="text1"/>
        </w:rPr>
        <w:t xml:space="preserve">regulating physiologically and pathologically relevant processes. </w:t>
      </w:r>
      <w:r w:rsidR="00864C14" w:rsidRPr="00C26F55">
        <w:rPr>
          <w:color w:val="000000" w:themeColor="text1"/>
        </w:rPr>
        <w:t xml:space="preserve">This is </w:t>
      </w:r>
      <w:r w:rsidR="000D3E3B" w:rsidRPr="00C26F55">
        <w:rPr>
          <w:color w:val="000000" w:themeColor="text1"/>
        </w:rPr>
        <w:t>because</w:t>
      </w:r>
      <w:r w:rsidR="00864C14" w:rsidRPr="00C26F55">
        <w:rPr>
          <w:color w:val="000000" w:themeColor="text1"/>
        </w:rPr>
        <w:t xml:space="preserve"> </w:t>
      </w:r>
      <w:r w:rsidR="00697C94" w:rsidRPr="00C26F55">
        <w:rPr>
          <w:color w:val="000000" w:themeColor="text1"/>
        </w:rPr>
        <w:t xml:space="preserve">cells, </w:t>
      </w:r>
      <w:r w:rsidR="00E42604" w:rsidRPr="00C26F55">
        <w:rPr>
          <w:color w:val="000000" w:themeColor="text1"/>
        </w:rPr>
        <w:t>the ECM</w:t>
      </w:r>
      <w:r w:rsidR="00FA54B7" w:rsidRPr="00C26F55">
        <w:rPr>
          <w:color w:val="000000" w:themeColor="text1"/>
        </w:rPr>
        <w:t>,</w:t>
      </w:r>
      <w:r w:rsidR="00E42604" w:rsidRPr="00C26F55">
        <w:rPr>
          <w:color w:val="000000" w:themeColor="text1"/>
        </w:rPr>
        <w:t xml:space="preserve"> and tissues are viscoelastic</w:t>
      </w:r>
      <w:r w:rsidR="00CC0CE9" w:rsidRPr="00C26F55">
        <w:rPr>
          <w:color w:val="000000" w:themeColor="text1"/>
        </w:rPr>
        <w:t xml:space="preserve">, and elasticity represents only one component of their mechanical </w:t>
      </w:r>
      <w:r w:rsidR="003A0A01" w:rsidRPr="00C26F55">
        <w:rPr>
          <w:color w:val="000000" w:themeColor="text1"/>
        </w:rPr>
        <w:t>behavior</w:t>
      </w:r>
      <w:r w:rsidR="00567D84" w:rsidRPr="00C26F55">
        <w:rPr>
          <w:color w:val="000000" w:themeColor="text1"/>
        </w:rPr>
        <w:fldChar w:fldCharType="begin" w:fldLock="1"/>
      </w:r>
      <w:r w:rsidR="00AE14B6" w:rsidRPr="00C26F55">
        <w:rPr>
          <w:color w:val="000000" w:themeColor="text1"/>
        </w:rPr>
        <w:instrText>ADDIN CSL_CITATION {"citationItems":[{"id":"ITEM-1","itemData":{"DOI":"10.1038/s41586-020-2612-2","ISSN":"1476-4687","PMID":"32848221","abstract":"Substantial research over the past two decades has established that extracellular matrix (ECM) elasticity, or stiffness, affects fundamental cellular processes, including spreading, growth, proliferation, migration, differentiation and organoid formation. Linearly elastic polyacrylamide hydrogels and polydimethylsiloxane (PDMS) elastomers coated with ECM proteins are widely used to assess the role of stiffness, and results from such experiments are often assumed to reproduce the effect of the mechanical environment experienced by cells in vivo. However, tissues and ECMs are not linearly elastic materials-they exhibit far more complex mechanical behaviours, including viscoelasticity (a time-dependent response to loading or deformation), as well as mechanical plasticity and nonlinear elasticity. Here we review the complex mechanical behaviours of tissues and ECMs, discuss the effect of ECM viscoelasticity on cells, and describe the potential use of viscoelastic biomaterials in regenerative medicine. Recent work has revealed that matrix viscoelasticity regulates these same fundamental cell processes, and can promote behaviours that are not observed with elastic hydrogels in both two- and three-dimensional culture microenvironments. These findings have provided insights into cell-matrix interactions and how these interactions differentially modulate mechano-sensitive molecular pathways in cells. Moreover, these results suggest design guidelines for the next generation of biomaterials, with the goal of matching tissue and ECM mechanics for in vitro tissue models and applications in regenerative medicine.","author":[{"dropping-particle":"","family":"Chaudhuri","given":"Ovijit","non-dropping-particle":"","parse-names":false,"suffix":""},{"dropping-particle":"","family":"Cooper-White","given":"Justin","non-dropping-particle":"","parse-names":false,"suffix":""},{"dropping-particle":"","family":"Janmey","given":"Paul A","non-dropping-particle":"","parse-names":false,"suffix":""},{"dropping-particle":"","family":"Mooney","given":"David J","non-dropping-particle":"","parse-names":false,"suffix":""},{"dropping-particle":"","family":"Shenoy","given":"Vivek B","non-dropping-particle":"","parse-names":false,"suffix":""}],"container-title":"Nature","id":"ITEM-1","issue":"7822","issued":{"date-parts":[["2020"]]},"page":"535-546","publisher":"Springer US","title":"Effects of extracellular matrix viscoelasticity on cellular behaviour.","type":"article-journal","volume":"584"},"uris":["http://www.mendeley.com/documents/?uuid=414f4c76-58b0-4d97-9ac3-ab7179bbfbc6"]},{"id":"ITEM-2","itemData":{"DOI":"10.1002/adhm.201901259","ISSN":"21922659","PMID":"31815372","abstract":"Cell mechanotransduction is an area of intense research focus. Until now, very limited tools have existed to study how cells respond to changes in the extracellular matrix beyond, for example, mechanical deformation studies and twisting cytometry. However, emerging are a range of elastic, viscoelastic and even purely viscous materials that deform and dissipate on cellular length and timescales. This article reviews developments in these materials, typically translating from 2D model surfaces to 3D microenvironments and explores how cells interact with them. Specifically, it focuses on emerging concepts such as the molecular clutch model, how different extracellular matrix proteins engage the clutch under viscoelastic-stress relaxation conditions, and how mechanotransduction can drive transcriptional control through regulators such as YAP/TAZ.","author":[{"dropping-particle":"","family":"Cantini","given":"Marco","non-dropping-particle":"","parse-names":false,"suffix":""},{"dropping-particle":"","family":"Donnelly","given":"Hannah","non-dropping-particle":"","parse-names":false,"suffix":""},{"dropping-particle":"","family":"Dalby","given":"Matthew J.","non-dropping-particle":"","parse-names":false,"suffix":""},{"dropping-particle":"","family":"Salmeron-Sanchez","given":"Manuel","non-dropping-particle":"","parse-names":false,"suffix":""}],"container-title":"Advanced Healthcare Materials","id":"ITEM-2","issue":"8","issued":{"date-parts":[["2020"]]},"title":"The Plot Thickens: The Emerging Role of Matrix Viscosity in Cell Mechanotransduction","type":"article-journal","volume":"9"},"uris":["http://www.mendeley.com/documents/?uuid=e5b04576-369f-4da8-b694-5a6434ca62ec"]},{"id":"ITEM-3","itemData":{"DOI":"10.1016/j.ceb.2021.04.002","ISSN":"09550674","author":[{"dropping-particle":"","family":"Elosegui-Artola","given":"Alberto","non-dropping-particle":"","parse-names":false,"suffix":""}],"container-title":"Current Opinion in Cell Biology","id":"ITEM-3","issued":{"date-parts":[["2021","10","1"]]},"page":"10-18","publisher":"Elsevier Current Trends","title":"The extracellular matrix viscoelasticity as a regulator of cell and tissue dynamics","type":"article-journal","volume":"72"},"uris":["http://www.mendeley.com/documents/?uuid=d379cc54-f2b1-3fa2-9b8c-91b0a02aa139","http://www.mendeley.com/documents/?uuid=864932fa-348b-4929-81f5-d53e8d7dc630"]},{"id":"ITEM-4","itemData":{"DOI":"10.1039/c7bm00261k","ISSN":"20474849","PMID":"28584885","abstract":"In tissues, many cells are surrounded by and interact with a three-dimensional soft extracellular matrix (ECM). Both the physical and biochemical properties of the ECM play a major role in regulating cell behaviours. To better understand the impact of ECM properties on cell behaviours, natural and synthetic hydrogels have been developed for use as synthetic ECMs for 3D cell culture. It has long been known that ECM and tissues are viscoelastic, or display a time-dependent response to deformation or mechanical loading, exhibiting stress relaxation and creep. However, only recently have there been efforts made to understand the role of the time-dependent aspects of the ECM mechanics on regulating cell behaviours using hydrogels for 3D culture. Here we review the characterization and molecular basis of hydrogel viscoelasticity and plasticity, and describe newly developed approaches to tuning viscoelasticity in hydrogels for 2D and 3D culture. Then we highlight several recent studies finding a potent impact of hydrogel stress relaxation or creep on cell behaviours such as cell spreading, proliferation, and differentiation of mesenchymal stem cells. The role of time-dependent mechanics on cell biology remains largely unclear, and ripe for further exploration. Further elucidation of this topic may substantially advance our understanding of cell-matrix interactions during development, homeostasis, wound healing, and disease, and guide the design of biomaterials for regenerative medicine.","author":[{"dropping-particle":"","family":"Chaudhuri","given":"Ovijit","non-dropping-particle":"","parse-names":false,"suffix":""}],"container-title":"Biomaterials Science","id":"ITEM-4","issue":"8","issued":{"date-parts":[["2017","8","1"]]},"page":"1480-1490","publisher":"Royal Society of Chemistry","title":"Viscoelastic hydrogels for 3D cell culture","type":"article","volume":"5"},"uris":["http://www.mendeley.com/documents/?uuid=5ead067c-4cd6-3cd8-9828-083339afa535"]}],"mendeley":{"formattedCitation":"&lt;sup&gt;50–53&lt;/sup&gt;","plainTextFormattedCitation":"50–53","previouslyFormattedCitation":"&lt;sup&gt;50–53&lt;/sup&gt;"},"properties":{"noteIndex":0},"schema":"https://github.com/citation-style-language/schema/raw/master/csl-citation.json"}</w:instrText>
      </w:r>
      <w:r w:rsidR="00567D84" w:rsidRPr="00C26F55">
        <w:rPr>
          <w:color w:val="000000" w:themeColor="text1"/>
        </w:rPr>
        <w:fldChar w:fldCharType="separate"/>
      </w:r>
      <w:r w:rsidR="004D007E" w:rsidRPr="00230B8D">
        <w:rPr>
          <w:color w:val="000000" w:themeColor="text1"/>
          <w:vertAlign w:val="superscript"/>
        </w:rPr>
        <w:t>50–53</w:t>
      </w:r>
      <w:r w:rsidR="00567D84" w:rsidRPr="00C26F55">
        <w:rPr>
          <w:color w:val="000000" w:themeColor="text1"/>
        </w:rPr>
        <w:fldChar w:fldCharType="end"/>
      </w:r>
      <w:r w:rsidR="00052DD7" w:rsidRPr="00C26F55">
        <w:rPr>
          <w:color w:val="000000" w:themeColor="text1"/>
        </w:rPr>
        <w:t xml:space="preserve">. </w:t>
      </w:r>
      <w:r w:rsidR="00AB2889" w:rsidRPr="00C26F55">
        <w:rPr>
          <w:color w:val="000000" w:themeColor="text1"/>
        </w:rPr>
        <w:t>Whereas</w:t>
      </w:r>
      <w:r w:rsidR="00B4403D" w:rsidRPr="00C26F55">
        <w:rPr>
          <w:color w:val="000000" w:themeColor="text1"/>
        </w:rPr>
        <w:t xml:space="preserve"> ferrule-top </w:t>
      </w:r>
      <w:proofErr w:type="spellStart"/>
      <w:r w:rsidR="00B4403D" w:rsidRPr="00C26F55">
        <w:rPr>
          <w:color w:val="000000" w:themeColor="text1"/>
        </w:rPr>
        <w:t>nanoindenter</w:t>
      </w:r>
      <w:r w:rsidR="007E3E9B" w:rsidRPr="00C26F55">
        <w:rPr>
          <w:color w:val="000000" w:themeColor="text1"/>
        </w:rPr>
        <w:t>s</w:t>
      </w:r>
      <w:proofErr w:type="spellEnd"/>
      <w:r w:rsidR="00B4403D" w:rsidRPr="00C26F55">
        <w:rPr>
          <w:color w:val="000000" w:themeColor="text1"/>
        </w:rPr>
        <w:t xml:space="preserve"> provide functionality </w:t>
      </w:r>
      <w:r w:rsidR="000441A5" w:rsidRPr="00C26F55">
        <w:rPr>
          <w:color w:val="000000" w:themeColor="text1"/>
        </w:rPr>
        <w:t xml:space="preserve">for characterizing viscoelasticity, including stress relaxation, creep compliance, and dynamic </w:t>
      </w:r>
      <w:r w:rsidR="004D5E01" w:rsidRPr="00C26F55">
        <w:rPr>
          <w:color w:val="000000" w:themeColor="text1"/>
        </w:rPr>
        <w:t>mechanical</w:t>
      </w:r>
      <w:r w:rsidR="000441A5" w:rsidRPr="00C26F55">
        <w:rPr>
          <w:color w:val="000000" w:themeColor="text1"/>
        </w:rPr>
        <w:t xml:space="preserve"> analysis</w:t>
      </w:r>
      <w:r w:rsidR="004508C3" w:rsidRPr="00C26F55">
        <w:rPr>
          <w:color w:val="000000" w:themeColor="text1"/>
        </w:rPr>
        <w:t xml:space="preserve"> to extract both </w:t>
      </w:r>
      <w:r w:rsidR="00441A8D" w:rsidRPr="00C26F55">
        <w:rPr>
          <w:color w:val="000000" w:themeColor="text1"/>
        </w:rPr>
        <w:t xml:space="preserve">the </w:t>
      </w:r>
      <w:r w:rsidR="00C00F7D" w:rsidRPr="00C26F55">
        <w:rPr>
          <w:color w:val="000000" w:themeColor="text1"/>
        </w:rPr>
        <w:t>storage and loss</w:t>
      </w:r>
      <w:r w:rsidR="00C03EBA" w:rsidRPr="00C26F55">
        <w:rPr>
          <w:color w:val="000000" w:themeColor="text1"/>
        </w:rPr>
        <w:t xml:space="preserve"> </w:t>
      </w:r>
      <w:r w:rsidR="00C6598C" w:rsidRPr="00C26F55">
        <w:rPr>
          <w:color w:val="000000" w:themeColor="text1"/>
        </w:rPr>
        <w:t>modulus</w:t>
      </w:r>
      <w:r w:rsidR="00083275" w:rsidRPr="00C26F55">
        <w:rPr>
          <w:color w:val="000000" w:themeColor="text1"/>
        </w:rPr>
        <w:t xml:space="preserve"> </w:t>
      </w:r>
      <w:r w:rsidR="004358E8" w:rsidRPr="00C26F55">
        <w:rPr>
          <w:color w:val="000000" w:themeColor="text1"/>
        </w:rPr>
        <w:t xml:space="preserve">over different </w:t>
      </w:r>
      <w:r w:rsidR="00537C6C" w:rsidRPr="00C26F55">
        <w:rPr>
          <w:color w:val="000000" w:themeColor="text1"/>
        </w:rPr>
        <w:t>frequency (time)</w:t>
      </w:r>
      <w:r w:rsidR="00A826E8" w:rsidRPr="00C26F55">
        <w:rPr>
          <w:color w:val="000000" w:themeColor="text1"/>
        </w:rPr>
        <w:t xml:space="preserve"> regimes</w:t>
      </w:r>
      <w:r w:rsidR="00D368BC" w:rsidRPr="00C26F55">
        <w:rPr>
          <w:color w:val="000000" w:themeColor="text1"/>
        </w:rPr>
        <w:t xml:space="preserve">, </w:t>
      </w:r>
      <w:r w:rsidR="008014C1" w:rsidRPr="00C26F55">
        <w:rPr>
          <w:color w:val="000000" w:themeColor="text1"/>
        </w:rPr>
        <w:t xml:space="preserve">this protocol only </w:t>
      </w:r>
      <w:r w:rsidR="00785B6B" w:rsidRPr="00C26F55">
        <w:rPr>
          <w:color w:val="000000" w:themeColor="text1"/>
        </w:rPr>
        <w:t>focuses</w:t>
      </w:r>
      <w:r w:rsidR="008014C1" w:rsidRPr="00C26F55">
        <w:rPr>
          <w:color w:val="000000" w:themeColor="text1"/>
        </w:rPr>
        <w:t xml:space="preserve"> on elasticity</w:t>
      </w:r>
      <w:r w:rsidR="000A6A11" w:rsidRPr="00C26F55">
        <w:rPr>
          <w:color w:val="000000" w:themeColor="text1"/>
        </w:rPr>
        <w:t xml:space="preserve">, which </w:t>
      </w:r>
      <w:r w:rsidR="001D7CB3" w:rsidRPr="00C26F55">
        <w:rPr>
          <w:color w:val="000000" w:themeColor="text1"/>
        </w:rPr>
        <w:t>remains</w:t>
      </w:r>
      <w:r w:rsidR="005257C4" w:rsidRPr="00C26F55">
        <w:rPr>
          <w:color w:val="000000" w:themeColor="text1"/>
        </w:rPr>
        <w:t xml:space="preserve"> the most studied mechanical variable </w:t>
      </w:r>
      <w:r w:rsidR="007D0D63" w:rsidRPr="00C26F55">
        <w:rPr>
          <w:color w:val="000000" w:themeColor="text1"/>
        </w:rPr>
        <w:t xml:space="preserve">in </w:t>
      </w:r>
      <w:r w:rsidR="008F1375" w:rsidRPr="00C26F55">
        <w:rPr>
          <w:color w:val="000000" w:themeColor="text1"/>
        </w:rPr>
        <w:t>the context of mechanobiology</w:t>
      </w:r>
      <w:r w:rsidR="00E553B8" w:rsidRPr="00C26F55">
        <w:rPr>
          <w:color w:val="000000" w:themeColor="text1"/>
        </w:rPr>
        <w:t xml:space="preserve"> and</w:t>
      </w:r>
      <w:r w:rsidR="008F1375" w:rsidRPr="00C26F55">
        <w:rPr>
          <w:color w:val="000000" w:themeColor="text1"/>
        </w:rPr>
        <w:t xml:space="preserve"> tissue engineering (</w:t>
      </w:r>
      <w:r w:rsidR="00B46FF1" w:rsidRPr="00C26F55">
        <w:rPr>
          <w:color w:val="000000" w:themeColor="text1"/>
        </w:rPr>
        <w:t>for example, see</w:t>
      </w:r>
      <w:r w:rsidR="008F1375" w:rsidRPr="00C26F55">
        <w:rPr>
          <w:color w:val="000000" w:themeColor="text1"/>
        </w:rPr>
        <w:t xml:space="preserve"> </w:t>
      </w:r>
      <w:r w:rsidR="006F65F1" w:rsidRPr="00C26F55">
        <w:rPr>
          <w:color w:val="000000" w:themeColor="text1"/>
        </w:rPr>
        <w:t>reference</w:t>
      </w:r>
      <w:r w:rsidR="007D3C4F" w:rsidRPr="00C26F55">
        <w:rPr>
          <w:color w:val="000000" w:themeColor="text1"/>
        </w:rPr>
        <w:fldChar w:fldCharType="begin" w:fldLock="1"/>
      </w:r>
      <w:r w:rsidR="00082B71" w:rsidRPr="00C26F55">
        <w:rPr>
          <w:color w:val="000000" w:themeColor="text1"/>
        </w:rPr>
        <w:instrText>ADDIN CSL_CITATION {"citationItems":[{"id":"ITEM-1","itemData":{"DOI":"10.1038/s41578-019-0169-1","ISSN":"20588437","abstract":"The past 20 years have witnessed ever-growing evidence that the mechanical properties of biological tissues, from nanoscale to macroscale dimensions, are fundamental for cellular behaviour and consequent tissue functionality. This knowledge, combined with previously known biochemical cues, has greatly advanced the field of biomaterial development, tissue engineering and regenerative medicine. It is now established that approaches to engineer biological tissues must integrate and approximate the mechanics, both static and dynamic, of native tissues. Nevertheless, the literature on the mechanical properties of biological tissues differs greatly in methodology, and the available data are widely dispersed. This Review gathers together the most important data on the stiffness of living tissues and discusses the intricacies of tissue stiffness from a materials perspective, highlighting the main challenges associated with engineering lifelike tissues and proposing a unified view of this as yet unreported topic. Emerging advances that might pave the way for the next decade’s take on bioengineered tissue stiffness are also presented, and differences and similarities between tissues in health and disease are discussed, along with various techniques for characterizing tissue stiffness at various dimensions from individual cells to organs.","author":[{"dropping-particle":"","family":"Guimarães","given":"Carlos F.","non-dropping-particle":"","parse-names":false,"suffix":""},{"dropping-particle":"","family":"Gasperini","given":"Luca","non-dropping-particle":"","parse-names":false,"suffix":""},{"dropping-particle":"","family":"Marques","given":"Alexandra P.","non-dropping-particle":"","parse-names":false,"suffix":""},{"dropping-particle":"","family":"Reis","given":"Rui L.","non-dropping-particle":"","parse-names":false,"suffix":""}],"container-title":"Nature Reviews Materials","id":"ITEM-1","issued":{"date-parts":[["2020"]]},"title":"The stiffness of living tissues and its implications for tissue engineering","type":"article-journal"},"uris":["http://www.mendeley.com/documents/?uuid=e30529b9-2c6c-472c-bfb9-c50fb90a0d95"]}],"mendeley":{"formattedCitation":"&lt;sup&gt;3&lt;/sup&gt;","plainTextFormattedCitation":"3","previouslyFormattedCitation":"&lt;sup&gt;3&lt;/sup&gt;"},"properties":{"noteIndex":0},"schema":"https://github.com/citation-style-language/schema/raw/master/csl-citation.json"}</w:instrText>
      </w:r>
      <w:r w:rsidR="007D3C4F" w:rsidRPr="00C26F55">
        <w:rPr>
          <w:color w:val="000000" w:themeColor="text1"/>
        </w:rPr>
        <w:fldChar w:fldCharType="separate"/>
      </w:r>
      <w:r w:rsidR="007D3C4F" w:rsidRPr="00230B8D">
        <w:rPr>
          <w:color w:val="000000" w:themeColor="text1"/>
          <w:vertAlign w:val="superscript"/>
        </w:rPr>
        <w:t>3</w:t>
      </w:r>
      <w:r w:rsidR="007D3C4F" w:rsidRPr="00C26F55">
        <w:rPr>
          <w:color w:val="000000" w:themeColor="text1"/>
        </w:rPr>
        <w:fldChar w:fldCharType="end"/>
      </w:r>
      <w:r w:rsidR="00573F72" w:rsidRPr="00C26F55">
        <w:rPr>
          <w:color w:val="000000" w:themeColor="text1"/>
        </w:rPr>
        <w:t>).</w:t>
      </w:r>
    </w:p>
    <w:p w14:paraId="5010783F" w14:textId="77777777" w:rsidR="007F3C38" w:rsidRPr="00C26F55" w:rsidRDefault="007F3C38" w:rsidP="00B00A46">
      <w:pPr>
        <w:pBdr>
          <w:top w:val="nil"/>
          <w:left w:val="nil"/>
          <w:bottom w:val="nil"/>
          <w:right w:val="nil"/>
          <w:between w:val="nil"/>
        </w:pBdr>
        <w:rPr>
          <w:color w:val="000000" w:themeColor="text1"/>
        </w:rPr>
      </w:pPr>
    </w:p>
    <w:p w14:paraId="6378C23D" w14:textId="032AA439" w:rsidR="009D24A5" w:rsidRDefault="00F1289D" w:rsidP="00B00A46">
      <w:pPr>
        <w:pBdr>
          <w:top w:val="nil"/>
          <w:left w:val="nil"/>
          <w:bottom w:val="nil"/>
          <w:right w:val="nil"/>
          <w:between w:val="nil"/>
        </w:pBdr>
        <w:rPr>
          <w:color w:val="000000" w:themeColor="text1"/>
        </w:rPr>
      </w:pPr>
      <w:r w:rsidRPr="00C26F55">
        <w:rPr>
          <w:color w:val="000000" w:themeColor="text1"/>
        </w:rPr>
        <w:t>The</w:t>
      </w:r>
      <w:r w:rsidR="00B91573" w:rsidRPr="00C26F55">
        <w:rPr>
          <w:color w:val="000000" w:themeColor="text1"/>
        </w:rPr>
        <w:t xml:space="preserve"> underlying assumption</w:t>
      </w:r>
      <w:r w:rsidR="000A33BF" w:rsidRPr="00C26F55">
        <w:rPr>
          <w:color w:val="000000" w:themeColor="text1"/>
        </w:rPr>
        <w:t xml:space="preserve"> with</w:t>
      </w:r>
      <w:r w:rsidR="008C0CA7" w:rsidRPr="00C26F55">
        <w:rPr>
          <w:color w:val="000000" w:themeColor="text1"/>
        </w:rPr>
        <w:t xml:space="preserve"> </w:t>
      </w:r>
      <w:r w:rsidR="00964E17" w:rsidRPr="00C26F55">
        <w:rPr>
          <w:color w:val="000000" w:themeColor="text1"/>
        </w:rPr>
        <w:t>consequences</w:t>
      </w:r>
      <w:r w:rsidR="004715F0" w:rsidRPr="00C26F55">
        <w:rPr>
          <w:color w:val="000000" w:themeColor="text1"/>
        </w:rPr>
        <w:t xml:space="preserve"> </w:t>
      </w:r>
      <w:r w:rsidR="00A111DC" w:rsidRPr="00C26F55">
        <w:rPr>
          <w:color w:val="000000" w:themeColor="text1"/>
        </w:rPr>
        <w:t xml:space="preserve">on both </w:t>
      </w:r>
      <w:r w:rsidR="00133F6F" w:rsidRPr="00C26F55">
        <w:rPr>
          <w:color w:val="000000" w:themeColor="text1"/>
        </w:rPr>
        <w:t>experiments</w:t>
      </w:r>
      <w:r w:rsidR="00A111DC" w:rsidRPr="00C26F55">
        <w:rPr>
          <w:color w:val="000000" w:themeColor="text1"/>
        </w:rPr>
        <w:t xml:space="preserve"> and </w:t>
      </w:r>
      <w:r w:rsidR="003F5267" w:rsidRPr="00C26F55">
        <w:rPr>
          <w:color w:val="000000" w:themeColor="text1"/>
        </w:rPr>
        <w:t xml:space="preserve">data analysis is that the indented substrate </w:t>
      </w:r>
      <w:r w:rsidR="00C13E05" w:rsidRPr="00C26F55">
        <w:rPr>
          <w:color w:val="000000" w:themeColor="text1"/>
        </w:rPr>
        <w:t>behaves</w:t>
      </w:r>
      <w:r w:rsidR="003F5267" w:rsidRPr="00C26F55">
        <w:rPr>
          <w:color w:val="000000" w:themeColor="text1"/>
        </w:rPr>
        <w:t xml:space="preserve"> a</w:t>
      </w:r>
      <w:r w:rsidR="00F20637" w:rsidRPr="00C26F55">
        <w:rPr>
          <w:color w:val="000000" w:themeColor="text1"/>
        </w:rPr>
        <w:t>s a</w:t>
      </w:r>
      <w:r w:rsidR="003F5267" w:rsidRPr="00C26F55">
        <w:rPr>
          <w:color w:val="000000" w:themeColor="text1"/>
        </w:rPr>
        <w:t xml:space="preserve"> linear elastic </w:t>
      </w:r>
      <w:r w:rsidR="00E90748" w:rsidRPr="00C26F55">
        <w:rPr>
          <w:color w:val="000000" w:themeColor="text1"/>
        </w:rPr>
        <w:t>homogeneous isotropic</w:t>
      </w:r>
      <w:r w:rsidR="00C21AE7" w:rsidRPr="00C26F55">
        <w:rPr>
          <w:color w:val="000000" w:themeColor="text1"/>
        </w:rPr>
        <w:t xml:space="preserve"> (LEHI)</w:t>
      </w:r>
      <w:r w:rsidR="00E90748" w:rsidRPr="00C26F55">
        <w:rPr>
          <w:color w:val="000000" w:themeColor="text1"/>
        </w:rPr>
        <w:t xml:space="preserve"> solid</w:t>
      </w:r>
      <w:r w:rsidR="00C21AE7" w:rsidRPr="00C26F55">
        <w:rPr>
          <w:color w:val="000000" w:themeColor="text1"/>
        </w:rPr>
        <w:t>. This means that the stress-strain response is linear</w:t>
      </w:r>
      <w:r w:rsidR="0008004C" w:rsidRPr="00C26F55">
        <w:rPr>
          <w:color w:val="000000" w:themeColor="text1"/>
        </w:rPr>
        <w:t xml:space="preserve">, there are no time-dependent </w:t>
      </w:r>
      <w:r w:rsidR="00B52C67" w:rsidRPr="00C26F55">
        <w:rPr>
          <w:color w:val="000000" w:themeColor="text1"/>
        </w:rPr>
        <w:t>behaviors,</w:t>
      </w:r>
      <w:r w:rsidR="00857910" w:rsidRPr="00C26F55">
        <w:rPr>
          <w:color w:val="000000" w:themeColor="text1"/>
        </w:rPr>
        <w:t xml:space="preserve"> </w:t>
      </w:r>
      <w:r w:rsidR="00E51EB5" w:rsidRPr="00C26F55">
        <w:rPr>
          <w:color w:val="000000" w:themeColor="text1"/>
        </w:rPr>
        <w:t xml:space="preserve">and </w:t>
      </w:r>
      <w:r w:rsidR="00052543" w:rsidRPr="00C26F55">
        <w:rPr>
          <w:color w:val="000000" w:themeColor="text1"/>
        </w:rPr>
        <w:t xml:space="preserve">the sample </w:t>
      </w:r>
      <w:r w:rsidR="000F1F89" w:rsidRPr="00C26F55">
        <w:rPr>
          <w:color w:val="000000" w:themeColor="text1"/>
        </w:rPr>
        <w:t>is</w:t>
      </w:r>
      <w:r w:rsidR="00784559" w:rsidRPr="00C26F55">
        <w:rPr>
          <w:color w:val="000000" w:themeColor="text1"/>
        </w:rPr>
        <w:t xml:space="preserve"> mechanically</w:t>
      </w:r>
      <w:r w:rsidR="000F1F89" w:rsidRPr="00C26F55">
        <w:rPr>
          <w:color w:val="000000" w:themeColor="text1"/>
        </w:rPr>
        <w:t xml:space="preserve"> homogeneous</w:t>
      </w:r>
      <w:r w:rsidR="00BD13AD" w:rsidRPr="00C26F55">
        <w:rPr>
          <w:color w:val="000000" w:themeColor="text1"/>
        </w:rPr>
        <w:t xml:space="preserve"> and</w:t>
      </w:r>
      <w:r w:rsidR="00391844" w:rsidRPr="00C26F55">
        <w:rPr>
          <w:color w:val="000000" w:themeColor="text1"/>
        </w:rPr>
        <w:t xml:space="preserve"> isotropic.</w:t>
      </w:r>
      <w:r w:rsidR="00D97D3D" w:rsidRPr="00C26F55">
        <w:rPr>
          <w:color w:val="000000" w:themeColor="text1"/>
        </w:rPr>
        <w:t xml:space="preserve"> </w:t>
      </w:r>
      <w:r w:rsidR="00170971" w:rsidRPr="00C26F55">
        <w:rPr>
          <w:color w:val="000000" w:themeColor="text1"/>
        </w:rPr>
        <w:t>Based on th</w:t>
      </w:r>
      <w:r w:rsidR="00B843F5" w:rsidRPr="00C26F55">
        <w:rPr>
          <w:color w:val="000000" w:themeColor="text1"/>
        </w:rPr>
        <w:t>e</w:t>
      </w:r>
      <w:r w:rsidR="00170971" w:rsidRPr="00C26F55">
        <w:rPr>
          <w:color w:val="000000" w:themeColor="text1"/>
        </w:rPr>
        <w:t xml:space="preserve">se assumptions, </w:t>
      </w:r>
      <w:r w:rsidR="008D4E03" w:rsidRPr="00C26F55">
        <w:rPr>
          <w:color w:val="000000" w:themeColor="text1"/>
        </w:rPr>
        <w:t xml:space="preserve">the mechanical properties of the substrate </w:t>
      </w:r>
      <w:r w:rsidR="007F5303" w:rsidRPr="00C26F55">
        <w:rPr>
          <w:color w:val="000000" w:themeColor="text1"/>
        </w:rPr>
        <w:t>are</w:t>
      </w:r>
      <w:r w:rsidR="008D4E03" w:rsidRPr="00C26F55">
        <w:rPr>
          <w:color w:val="000000" w:themeColor="text1"/>
        </w:rPr>
        <w:t xml:space="preserve"> quantified </w:t>
      </w:r>
      <w:r w:rsidR="00355D64" w:rsidRPr="00C26F55">
        <w:rPr>
          <w:color w:val="000000" w:themeColor="text1"/>
        </w:rPr>
        <w:t xml:space="preserve">through </w:t>
      </w:r>
      <w:proofErr w:type="gramStart"/>
      <w:r w:rsidR="007E2A48" w:rsidRPr="00C26F55">
        <w:rPr>
          <w:color w:val="000000" w:themeColor="text1"/>
        </w:rPr>
        <w:t>Young’s</w:t>
      </w:r>
      <w:proofErr w:type="gramEnd"/>
      <w:r w:rsidR="007E2A48" w:rsidRPr="00C26F55">
        <w:rPr>
          <w:color w:val="000000" w:themeColor="text1"/>
        </w:rPr>
        <w:t xml:space="preserve"> </w:t>
      </w:r>
      <w:r w:rsidR="007D5F7D" w:rsidRPr="00C26F55">
        <w:rPr>
          <w:color w:val="000000" w:themeColor="text1"/>
        </w:rPr>
        <w:t>m</w:t>
      </w:r>
      <w:r w:rsidR="007E2A48" w:rsidRPr="00C26F55">
        <w:rPr>
          <w:color w:val="000000" w:themeColor="text1"/>
        </w:rPr>
        <w:t xml:space="preserve">odulus </w:t>
      </w:r>
      <w:r w:rsidR="007E2A48" w:rsidRPr="00C26F55">
        <w:rPr>
          <w:i/>
          <w:iCs/>
          <w:color w:val="000000" w:themeColor="text1"/>
        </w:rPr>
        <w:t>(E)</w:t>
      </w:r>
      <w:r w:rsidR="00A64EC3" w:rsidRPr="00C26F55">
        <w:rPr>
          <w:color w:val="000000" w:themeColor="text1"/>
        </w:rPr>
        <w:t xml:space="preserve"> </w:t>
      </w:r>
      <w:r w:rsidR="004B1874" w:rsidRPr="00C26F55">
        <w:rPr>
          <w:color w:val="000000" w:themeColor="text1"/>
        </w:rPr>
        <w:t xml:space="preserve">following </w:t>
      </w:r>
      <w:r w:rsidR="000E2AA0" w:rsidRPr="00C26F55">
        <w:rPr>
          <w:color w:val="000000" w:themeColor="text1"/>
        </w:rPr>
        <w:t>a specific contact mechanics model</w:t>
      </w:r>
      <w:r w:rsidR="008B76EF" w:rsidRPr="00C26F55">
        <w:rPr>
          <w:color w:val="000000" w:themeColor="text1"/>
        </w:rPr>
        <w:t>, in this case</w:t>
      </w:r>
      <w:r w:rsidR="000217F3" w:rsidRPr="00C26F55">
        <w:rPr>
          <w:color w:val="000000" w:themeColor="text1"/>
        </w:rPr>
        <w:t>,</w:t>
      </w:r>
      <w:r w:rsidR="008B76EF" w:rsidRPr="00C26F55">
        <w:rPr>
          <w:color w:val="000000" w:themeColor="text1"/>
        </w:rPr>
        <w:t xml:space="preserve"> the Hertz model (</w:t>
      </w:r>
      <w:r w:rsidR="002B4A85">
        <w:rPr>
          <w:color w:val="000000" w:themeColor="text1"/>
        </w:rPr>
        <w:t>e</w:t>
      </w:r>
      <w:r w:rsidR="008B76EF" w:rsidRPr="00C26F55">
        <w:rPr>
          <w:color w:val="000000" w:themeColor="text1"/>
        </w:rPr>
        <w:t>quation 1).</w:t>
      </w:r>
      <w:r w:rsidR="009E2F28" w:rsidRPr="00C26F55">
        <w:rPr>
          <w:color w:val="000000" w:themeColor="text1"/>
        </w:rPr>
        <w:t xml:space="preserve"> </w:t>
      </w:r>
      <w:r w:rsidR="00BC760B" w:rsidRPr="00C26F55">
        <w:rPr>
          <w:color w:val="000000" w:themeColor="text1"/>
        </w:rPr>
        <w:t xml:space="preserve">For </w:t>
      </w:r>
      <w:r w:rsidR="00D14122" w:rsidRPr="00C26F55">
        <w:rPr>
          <w:color w:val="000000" w:themeColor="text1"/>
        </w:rPr>
        <w:t>small</w:t>
      </w:r>
      <w:r w:rsidR="003338FF" w:rsidRPr="00C26F55">
        <w:rPr>
          <w:color w:val="000000" w:themeColor="text1"/>
        </w:rPr>
        <w:t xml:space="preserve"> </w:t>
      </w:r>
      <w:r w:rsidR="00CC34F9" w:rsidRPr="00C26F55">
        <w:rPr>
          <w:color w:val="000000" w:themeColor="text1"/>
        </w:rPr>
        <w:t>quasi-static</w:t>
      </w:r>
      <w:r w:rsidR="00D14122" w:rsidRPr="00C26F55">
        <w:rPr>
          <w:color w:val="000000" w:themeColor="text1"/>
        </w:rPr>
        <w:t xml:space="preserve"> </w:t>
      </w:r>
      <w:r w:rsidR="001C3CA4" w:rsidRPr="00C26F55">
        <w:rPr>
          <w:color w:val="000000" w:themeColor="text1"/>
        </w:rPr>
        <w:t>forces</w:t>
      </w:r>
      <w:r w:rsidR="000D7387" w:rsidRPr="00C26F55">
        <w:rPr>
          <w:color w:val="000000" w:themeColor="text1"/>
        </w:rPr>
        <w:t>/</w:t>
      </w:r>
      <w:r w:rsidR="00D632C1" w:rsidRPr="00C26F55">
        <w:rPr>
          <w:color w:val="000000" w:themeColor="text1"/>
        </w:rPr>
        <w:t>deformations</w:t>
      </w:r>
      <w:r w:rsidR="00CA4A1C" w:rsidRPr="00C26F55">
        <w:rPr>
          <w:color w:val="000000" w:themeColor="text1"/>
        </w:rPr>
        <w:t>,</w:t>
      </w:r>
      <w:r w:rsidR="004E0753" w:rsidRPr="00C26F55">
        <w:rPr>
          <w:color w:val="000000" w:themeColor="text1"/>
        </w:rPr>
        <w:t xml:space="preserve"> chemically </w:t>
      </w:r>
      <w:r w:rsidR="003F50C6" w:rsidRPr="00C26F55">
        <w:rPr>
          <w:color w:val="000000" w:themeColor="text1"/>
        </w:rPr>
        <w:t>crosslinked</w:t>
      </w:r>
      <w:r w:rsidR="004E0753" w:rsidRPr="00C26F55">
        <w:rPr>
          <w:color w:val="000000" w:themeColor="text1"/>
        </w:rPr>
        <w:t xml:space="preserve"> hydrogels</w:t>
      </w:r>
      <w:r w:rsidR="003F50C6" w:rsidRPr="00C26F55">
        <w:rPr>
          <w:color w:val="000000" w:themeColor="text1"/>
        </w:rPr>
        <w:t xml:space="preserve"> </w:t>
      </w:r>
      <w:r w:rsidR="003C6A14" w:rsidRPr="00C26F55">
        <w:rPr>
          <w:color w:val="000000" w:themeColor="text1"/>
        </w:rPr>
        <w:t>such as</w:t>
      </w:r>
      <w:r w:rsidR="003F50C6" w:rsidRPr="00C26F55">
        <w:rPr>
          <w:color w:val="000000" w:themeColor="text1"/>
        </w:rPr>
        <w:t xml:space="preserve"> </w:t>
      </w:r>
      <w:proofErr w:type="spellStart"/>
      <w:r w:rsidR="003F50C6" w:rsidRPr="00C26F55">
        <w:rPr>
          <w:color w:val="000000" w:themeColor="text1"/>
        </w:rPr>
        <w:t>PAAm</w:t>
      </w:r>
      <w:proofErr w:type="spellEnd"/>
      <w:r w:rsidR="00112FC3" w:rsidRPr="00C26F55">
        <w:rPr>
          <w:color w:val="000000" w:themeColor="text1"/>
        </w:rPr>
        <w:t xml:space="preserve"> </w:t>
      </w:r>
      <w:r w:rsidR="00EE5557" w:rsidRPr="00C26F55">
        <w:rPr>
          <w:color w:val="000000" w:themeColor="text1"/>
        </w:rPr>
        <w:t>gels</w:t>
      </w:r>
      <w:r w:rsidR="00CE029F" w:rsidRPr="00C26F55">
        <w:rPr>
          <w:color w:val="000000" w:themeColor="text1"/>
        </w:rPr>
        <w:t xml:space="preserve"> used in this protocol</w:t>
      </w:r>
      <w:r w:rsidR="005A4175" w:rsidRPr="00C26F55">
        <w:rPr>
          <w:color w:val="000000" w:themeColor="text1"/>
        </w:rPr>
        <w:fldChar w:fldCharType="begin" w:fldLock="1"/>
      </w:r>
      <w:r w:rsidR="003D1E24" w:rsidRPr="00C26F55">
        <w:rPr>
          <w:color w:val="000000" w:themeColor="text1"/>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35&lt;/sup&gt;","plainTextFormattedCitation":"35","previouslyFormattedCitation":"&lt;sup&gt;35&lt;/sup&gt;"},"properties":{"noteIndex":0},"schema":"https://github.com/citation-style-language/schema/raw/master/csl-citation.json"}</w:instrText>
      </w:r>
      <w:r w:rsidR="005A4175" w:rsidRPr="00C26F55">
        <w:rPr>
          <w:color w:val="000000" w:themeColor="text1"/>
        </w:rPr>
        <w:fldChar w:fldCharType="separate"/>
      </w:r>
      <w:r w:rsidR="003D1E24" w:rsidRPr="00230B8D">
        <w:rPr>
          <w:color w:val="000000" w:themeColor="text1"/>
          <w:vertAlign w:val="superscript"/>
        </w:rPr>
        <w:t>35</w:t>
      </w:r>
      <w:r w:rsidR="005A4175" w:rsidRPr="00C26F55">
        <w:rPr>
          <w:color w:val="000000" w:themeColor="text1"/>
        </w:rPr>
        <w:fldChar w:fldCharType="end"/>
      </w:r>
      <w:r w:rsidR="00EE5557" w:rsidRPr="00C26F55">
        <w:rPr>
          <w:color w:val="000000" w:themeColor="text1"/>
        </w:rPr>
        <w:t xml:space="preserve"> </w:t>
      </w:r>
      <w:r w:rsidR="00004AA5" w:rsidRPr="00C26F55">
        <w:rPr>
          <w:color w:val="000000" w:themeColor="text1"/>
        </w:rPr>
        <w:t>behave nearly as elastic solids</w:t>
      </w:r>
      <w:r w:rsidR="00F47F84" w:rsidRPr="00C26F55">
        <w:rPr>
          <w:color w:val="000000" w:themeColor="text1"/>
        </w:rPr>
        <w:t xml:space="preserve"> and</w:t>
      </w:r>
      <w:r w:rsidR="006E6CE9" w:rsidRPr="00C26F55">
        <w:rPr>
          <w:color w:val="000000" w:themeColor="text1"/>
        </w:rPr>
        <w:t xml:space="preserve"> viscoelastic</w:t>
      </w:r>
      <w:r w:rsidR="0032449F" w:rsidRPr="00C26F55">
        <w:rPr>
          <w:color w:val="000000" w:themeColor="text1"/>
        </w:rPr>
        <w:t xml:space="preserve"> effects</w:t>
      </w:r>
      <w:r w:rsidR="006E6CE9" w:rsidRPr="00C26F55">
        <w:rPr>
          <w:color w:val="000000" w:themeColor="text1"/>
        </w:rPr>
        <w:t xml:space="preserve"> </w:t>
      </w:r>
      <w:r w:rsidR="007540E0" w:rsidRPr="00C26F55">
        <w:rPr>
          <w:color w:val="000000" w:themeColor="text1"/>
        </w:rPr>
        <w:t>are minimal</w:t>
      </w:r>
      <w:r w:rsidR="003F6C99" w:rsidRPr="00C26F55">
        <w:rPr>
          <w:color w:val="000000" w:themeColor="text1"/>
        </w:rPr>
        <w:t xml:space="preserve"> and negligible</w:t>
      </w:r>
      <w:r w:rsidR="00397874" w:rsidRPr="00C26F55">
        <w:rPr>
          <w:color w:val="000000" w:themeColor="text1"/>
        </w:rPr>
        <w:fldChar w:fldCharType="begin" w:fldLock="1"/>
      </w:r>
      <w:r w:rsidR="00AE14B6" w:rsidRPr="00C26F55">
        <w:rPr>
          <w:color w:val="000000" w:themeColor="text1"/>
        </w:rPr>
        <w:instrText>ADDIN CSL_CITATION {"citationItems":[{"id":"ITEM-1","itemData":{"DOI":"10.1039/c7bm00261k","ISSN":"20474849","PMID":"28584885","abstract":"In tissues, many cells are surrounded by and interact with a three-dimensional soft extracellular matrix (ECM). Both the physical and biochemical properties of the ECM play a major role in regulating cell behaviours. To better understand the impact of ECM properties on cell behaviours, natural and synthetic hydrogels have been developed for use as synthetic ECMs for 3D cell culture. It has long been known that ECM and tissues are viscoelastic, or display a time-dependent response to deformation or mechanical loading, exhibiting stress relaxation and creep. However, only recently have there been efforts made to understand the role of the time-dependent aspects of the ECM mechanics on regulating cell behaviours using hydrogels for 3D culture. Here we review the characterization and molecular basis of hydrogel viscoelasticity and plasticity, and describe newly developed approaches to tuning viscoelasticity in hydrogels for 2D and 3D culture. Then we highlight several recent studies finding a potent impact of hydrogel stress relaxation or creep on cell behaviours such as cell spreading, proliferation, and differentiation of mesenchymal stem cells. The role of time-dependent mechanics on cell biology remains largely unclear, and ripe for further exploration. Further elucidation of this topic may substantially advance our understanding of cell-matrix interactions during development, homeostasis, wound healing, and disease, and guide the design of biomaterials for regenerative medicine.","author":[{"dropping-particle":"","family":"Chaudhuri","given":"Ovijit","non-dropping-particle":"","parse-names":false,"suffix":""}],"container-title":"Biomaterials Science","id":"ITEM-1","issue":"8","issued":{"date-parts":[["2017","8","1"]]},"page":"1480-1490","publisher":"Royal Society of Chemistry","title":"Viscoelastic hydrogels for 3D cell culture","type":"article","volume":"5"},"uris":["http://www.mendeley.com/documents/?uuid=5ead067c-4cd6-3cd8-9828-083339afa535"]}],"mendeley":{"formattedCitation":"&lt;sup&gt;53&lt;/sup&gt;","plainTextFormattedCitation":"53","previouslyFormattedCitation":"&lt;sup&gt;53&lt;/sup&gt;"},"properties":{"noteIndex":0},"schema":"https://github.com/citation-style-language/schema/raw/master/csl-citation.json"}</w:instrText>
      </w:r>
      <w:r w:rsidR="00397874" w:rsidRPr="00C26F55">
        <w:rPr>
          <w:color w:val="000000" w:themeColor="text1"/>
        </w:rPr>
        <w:fldChar w:fldCharType="separate"/>
      </w:r>
      <w:r w:rsidR="004D007E" w:rsidRPr="00230B8D">
        <w:rPr>
          <w:color w:val="000000" w:themeColor="text1"/>
          <w:vertAlign w:val="superscript"/>
        </w:rPr>
        <w:t>53</w:t>
      </w:r>
      <w:r w:rsidR="00397874" w:rsidRPr="00C26F55">
        <w:rPr>
          <w:color w:val="000000" w:themeColor="text1"/>
        </w:rPr>
        <w:fldChar w:fldCharType="end"/>
      </w:r>
      <w:r w:rsidR="007F01AE" w:rsidRPr="00230B8D">
        <w:rPr>
          <w:color w:val="000000" w:themeColor="text1"/>
        </w:rPr>
        <w:t xml:space="preserve">. </w:t>
      </w:r>
      <w:r w:rsidR="00D967CD" w:rsidRPr="00230B8D">
        <w:rPr>
          <w:color w:val="000000" w:themeColor="text1"/>
        </w:rPr>
        <w:t xml:space="preserve">On the other hand, </w:t>
      </w:r>
      <w:r w:rsidR="00715626" w:rsidRPr="00230B8D">
        <w:rPr>
          <w:color w:val="000000" w:themeColor="text1"/>
        </w:rPr>
        <w:t xml:space="preserve">cells are not LEHI solids and </w:t>
      </w:r>
      <w:r w:rsidR="00FA6B3A" w:rsidRPr="00230B8D">
        <w:rPr>
          <w:color w:val="000000" w:themeColor="text1"/>
        </w:rPr>
        <w:t xml:space="preserve">show complex mechanical </w:t>
      </w:r>
      <w:r w:rsidR="00B7052F" w:rsidRPr="00230B8D">
        <w:rPr>
          <w:color w:val="000000" w:themeColor="text1"/>
        </w:rPr>
        <w:t>behavi</w:t>
      </w:r>
      <w:r w:rsidR="00B7052F">
        <w:rPr>
          <w:color w:val="000000" w:themeColor="text1"/>
        </w:rPr>
        <w:t>or</w:t>
      </w:r>
      <w:r w:rsidR="00B7052F" w:rsidRPr="00230B8D">
        <w:rPr>
          <w:color w:val="000000" w:themeColor="text1"/>
        </w:rPr>
        <w:fldChar w:fldCharType="begin" w:fldLock="1"/>
      </w:r>
      <w:r w:rsidR="00B7052F" w:rsidRPr="00230B8D">
        <w:rPr>
          <w:color w:val="000000" w:themeColor="text1"/>
        </w:rPr>
        <w:instrText>ADDIN CSL_CITATION {"citationItems":[{"id":"ITEM-1","itemData":{"DOI":"10.1038/s41592-018-0015-1","ISSN":"15487105","abstract":"The mechanical properties of cells influence their cellular and subcellular functions, including cell adhesion, migration, polarization, and differentiation, as well as organelle organization and trafficking inside the cytoplasm. Yet reported values of cell stiffness and viscosity vary substantially, which suggests differences in how the results of different methods are obtained or analyzed by different groups. To address this issue and illustrate the complementarity of certain approaches, here we present, analyze, and critically compare measurements obtained by means of some of the most widely used methods for cell mechanics: atomic force microscopy, magnetic twisting cytometry, particle-tracking microrheology, parallel-plate rheom-etry, cell monolayer rheology, and optical stretching. These measurements highlight how elastic and viscous moduli of MCF-7 breast cancer cells can vary 1,000-fold and 100-fold, respectively. We discuss the sources of these variations, including the level of applied mechanical stress, the rate of deformation, the geometry of the probe, the location probed in the cell, and the extracellular microenvironment.","author":[{"dropping-particle":"","family":"Wu","given":"Pei Hsun","non-dropping-particle":"","parse-names":false,"suffix":""},{"dropping-particle":"Ben","family":"Aroush","given":"Dikla Raz","non-dropping-particle":"","parse-names":false,"suffix":""},{"dropping-particle":"","family":"Asnacios","given":"Atef","non-dropping-particle":"","parse-names":false,"suffix":""},{"dropping-particle":"","family":"Chen","given":"Wei Chiang","non-dropping-particle":"","parse-names":false,"suffix":""},{"dropping-particle":"","family":"Dokukin","given":"Maxim E.","non-dropping-particle":"","parse-names":false,"suffix":""},{"dropping-particle":"","family":"Doss","given":"Bryant L.","non-dropping-particle":"","parse-names":false,"suffix":""},{"dropping-particle":"","family":"Durand-Smet","given":"Pauline","non-dropping-particle":"","parse-names":false,"suffix":""},{"dropping-particle":"","family":"Ekpenyong","given":"Andrew","non-dropping-particle":"","parse-names":false,"suffix":""},{"dropping-particle":"","family":"Guck","given":"Jochen","non-dropping-particle":"","parse-names":false,"suffix":""},{"dropping-particle":"V.","family":"Guz","given":"Nataliia","non-dropping-particle":"","parse-names":false,"suffix":""},{"dropping-particle":"","family":"Janmey","given":"Paul A.","non-dropping-particle":"","parse-names":false,"suffix":""},{"dropping-particle":"","family":"Lee","given":"Jerry S.H.","non-dropping-particle":"","parse-names":false,"suffix":""},{"dropping-particle":"","family":"Moore","given":"Nicole M.","non-dropping-particle":"","parse-names":false,"suffix":""},{"dropping-particle":"","family":"Ott","given":"Albrecht","non-dropping-particle":"","parse-names":false,"suffix":""},{"dropping-particle":"","family":"Poh","given":"Yeh Chuin","non-dropping-particle":"","parse-names":false,"suffix":""},{"dropping-particle":"","family":"Ros","given":"Robert","non-dropping-particle":"","parse-names":false,"suffix":""},{"dropping-particle":"","family":"Sander","given":"Mathias","non-dropping-particle":"","parse-names":false,"suffix":""},{"dropping-particle":"","family":"Sokolov","given":"Igor","non-dropping-particle":"","parse-names":false,"suffix":""},{"dropping-particle":"","family":"Staunton","given":"Jack R.","non-dropping-particle":"","parse-names":false,"suffix":""},{"dropping-particle":"","family":"Wang","given":"Ning","non-dropping-particle":"","parse-names":false,"suffix":""},{"dropping-particle":"","family":"Whyte","given":"Graeme","non-dropping-particle":"","parse-names":false,"suffix":""},{"dropping-particle":"","family":"Wirtz","given":"Denis","non-dropping-particle":"","parse-names":false,"suffix":""}],"container-title":"Nature Methods","id":"ITEM-1","issue":"7","issued":{"date-parts":[["2018"]]},"title":"A comparison of methods to assess cell mechanical properties","type":"article-journal","volume":"15"},"uris":["http://www.mendeley.com/documents/?uuid=87d5cf77-8f19-47fa-8ea5-f78676d50b9e"]}],"mendeley":{"formattedCitation":"&lt;sup&gt;9&lt;/sup&gt;","plainTextFormattedCitation":"9","previouslyFormattedCitation":"&lt;sup&gt;9&lt;/sup&gt;"},"properties":{"noteIndex":0},"schema":"https://github.com/citation-style-language/schema/raw/master/csl-citation.json"}</w:instrText>
      </w:r>
      <w:r w:rsidR="00B7052F" w:rsidRPr="00230B8D">
        <w:rPr>
          <w:color w:val="000000" w:themeColor="text1"/>
        </w:rPr>
        <w:fldChar w:fldCharType="separate"/>
      </w:r>
      <w:r w:rsidR="00B7052F" w:rsidRPr="00230B8D">
        <w:rPr>
          <w:color w:val="000000" w:themeColor="text1"/>
          <w:vertAlign w:val="superscript"/>
        </w:rPr>
        <w:t>9</w:t>
      </w:r>
      <w:r w:rsidR="00B7052F" w:rsidRPr="00230B8D">
        <w:rPr>
          <w:color w:val="000000" w:themeColor="text1"/>
        </w:rPr>
        <w:fldChar w:fldCharType="end"/>
      </w:r>
      <w:r w:rsidR="0093361C" w:rsidRPr="00230B8D">
        <w:rPr>
          <w:color w:val="000000" w:themeColor="text1"/>
        </w:rPr>
        <w:t>.</w:t>
      </w:r>
      <w:r w:rsidR="0007499E" w:rsidRPr="00230B8D">
        <w:rPr>
          <w:color w:val="000000" w:themeColor="text1"/>
        </w:rPr>
        <w:t xml:space="preserve"> </w:t>
      </w:r>
      <w:r w:rsidR="007D5F7D" w:rsidRPr="00230B8D">
        <w:rPr>
          <w:color w:val="000000" w:themeColor="text1"/>
        </w:rPr>
        <w:t>The Young’s</w:t>
      </w:r>
      <w:r w:rsidR="00FB30FC" w:rsidRPr="00230B8D">
        <w:rPr>
          <w:color w:val="000000" w:themeColor="text1"/>
        </w:rPr>
        <w:t xml:space="preserve"> </w:t>
      </w:r>
      <w:r w:rsidR="007D5F7D" w:rsidRPr="00230B8D">
        <w:rPr>
          <w:color w:val="000000" w:themeColor="text1"/>
        </w:rPr>
        <w:t>modulus of cells</w:t>
      </w:r>
      <w:r w:rsidR="004A32C3" w:rsidRPr="00230B8D">
        <w:rPr>
          <w:color w:val="000000" w:themeColor="text1"/>
        </w:rPr>
        <w:t xml:space="preserve"> </w:t>
      </w:r>
      <w:r w:rsidR="006A7B44" w:rsidRPr="00230B8D">
        <w:rPr>
          <w:color w:val="000000" w:themeColor="text1"/>
        </w:rPr>
        <w:t xml:space="preserve">is highly dependent on the </w:t>
      </w:r>
      <w:r w:rsidR="00134D1B" w:rsidRPr="00230B8D">
        <w:rPr>
          <w:color w:val="000000" w:themeColor="text1"/>
        </w:rPr>
        <w:t>strain rate</w:t>
      </w:r>
      <w:r w:rsidR="00F15F6B" w:rsidRPr="00230B8D">
        <w:rPr>
          <w:color w:val="000000" w:themeColor="text1"/>
        </w:rPr>
        <w:t xml:space="preserve"> (i.e., speed)</w:t>
      </w:r>
      <w:r w:rsidR="008616D6" w:rsidRPr="00230B8D">
        <w:rPr>
          <w:color w:val="000000" w:themeColor="text1"/>
        </w:rPr>
        <w:t xml:space="preserve"> of the indentation procedure</w:t>
      </w:r>
      <w:r w:rsidR="00DD397C" w:rsidRPr="00230B8D">
        <w:rPr>
          <w:color w:val="000000" w:themeColor="text1"/>
        </w:rPr>
        <w:t>, however</w:t>
      </w:r>
      <w:r w:rsidR="001D54BD" w:rsidRPr="00230B8D">
        <w:rPr>
          <w:color w:val="000000" w:themeColor="text1"/>
        </w:rPr>
        <w:t>,</w:t>
      </w:r>
      <w:r w:rsidR="00DD397C" w:rsidRPr="00230B8D">
        <w:rPr>
          <w:color w:val="000000" w:themeColor="text1"/>
        </w:rPr>
        <w:t xml:space="preserve"> no clear tr</w:t>
      </w:r>
      <w:r w:rsidR="003E58BE" w:rsidRPr="00230B8D">
        <w:rPr>
          <w:color w:val="000000" w:themeColor="text1"/>
        </w:rPr>
        <w:t>e</w:t>
      </w:r>
      <w:r w:rsidR="00DD397C" w:rsidRPr="00230B8D">
        <w:rPr>
          <w:color w:val="000000" w:themeColor="text1"/>
        </w:rPr>
        <w:t>nd</w:t>
      </w:r>
      <w:r w:rsidR="003D0950" w:rsidRPr="00230B8D">
        <w:rPr>
          <w:color w:val="000000" w:themeColor="text1"/>
        </w:rPr>
        <w:t xml:space="preserve"> </w:t>
      </w:r>
      <w:r w:rsidR="00551D5A" w:rsidRPr="00230B8D">
        <w:rPr>
          <w:color w:val="000000" w:themeColor="text1"/>
        </w:rPr>
        <w:t>is</w:t>
      </w:r>
      <w:r w:rsidR="009167AA" w:rsidRPr="00230B8D">
        <w:rPr>
          <w:color w:val="000000" w:themeColor="text1"/>
        </w:rPr>
        <w:t xml:space="preserve"> </w:t>
      </w:r>
      <w:r w:rsidR="00841AD5" w:rsidRPr="00230B8D">
        <w:rPr>
          <w:color w:val="000000" w:themeColor="text1"/>
        </w:rPr>
        <w:t xml:space="preserve">established and </w:t>
      </w:r>
      <w:r w:rsidR="006B40DE" w:rsidRPr="00230B8D">
        <w:rPr>
          <w:color w:val="000000" w:themeColor="text1"/>
        </w:rPr>
        <w:t>additional variables</w:t>
      </w:r>
      <w:r w:rsidR="00993CC4" w:rsidRPr="00230B8D">
        <w:rPr>
          <w:color w:val="000000" w:themeColor="text1"/>
        </w:rPr>
        <w:t xml:space="preserve"> such as</w:t>
      </w:r>
      <w:r w:rsidR="00EF36B7" w:rsidRPr="00230B8D">
        <w:rPr>
          <w:color w:val="000000" w:themeColor="text1"/>
        </w:rPr>
        <w:t xml:space="preserve"> tip size and </w:t>
      </w:r>
      <w:r w:rsidR="006F6459" w:rsidRPr="00230B8D">
        <w:rPr>
          <w:color w:val="000000" w:themeColor="text1"/>
        </w:rPr>
        <w:t>maximum indentation depth</w:t>
      </w:r>
      <w:r w:rsidR="009700A7" w:rsidRPr="00230B8D">
        <w:rPr>
          <w:color w:val="000000" w:themeColor="text1"/>
        </w:rPr>
        <w:t xml:space="preserve"> influence th</w:t>
      </w:r>
      <w:r w:rsidR="00BE63D6" w:rsidRPr="00230B8D">
        <w:rPr>
          <w:color w:val="000000" w:themeColor="text1"/>
        </w:rPr>
        <w:t>is relationship</w:t>
      </w:r>
      <w:r w:rsidR="0022197F" w:rsidRPr="00230B8D">
        <w:rPr>
          <w:color w:val="000000" w:themeColor="text1"/>
        </w:rPr>
        <w:fldChar w:fldCharType="begin" w:fldLock="1"/>
      </w:r>
      <w:r w:rsidR="009B7E6E" w:rsidRPr="00230B8D">
        <w:rPr>
          <w:color w:val="000000" w:themeColor="text1"/>
        </w:rPr>
        <w:instrText>ADDIN CSL_CITATION {"citationItems":[{"id":"ITEM-1","itemData":{"DOI":"10.1038/s41592-018-0015-1","ISSN":"15487105","abstract":"The mechanical properties of cells influence their cellular and subcellular functions, including cell adhesion, migration, polarization, and differentiation, as well as organelle organization and trafficking inside the cytoplasm. Yet reported values of cell stiffness and viscosity vary substantially, which suggests differences in how the results of different methods are obtained or analyzed by different groups. To address this issue and illustrate the complementarity of certain approaches, here we present, analyze, and critically compare measurements obtained by means of some of the most widely used methods for cell mechanics: atomic force microscopy, magnetic twisting cytometry, particle-tracking microrheology, parallel-plate rheom-etry, cell monolayer rheology, and optical stretching. These measurements highlight how elastic and viscous moduli of MCF-7 breast cancer cells can vary 1,000-fold and 100-fold, respectively. We discuss the sources of these variations, including the level of applied mechanical stress, the rate of deformation, the geometry of the probe, the location probed in the cell, and the extracellular microenvironment.","author":[{"dropping-particle":"","family":"Wu","given":"Pei Hsun","non-dropping-particle":"","parse-names":false,"suffix":""},{"dropping-particle":"Ben","family":"Aroush","given":"Dikla Raz","non-dropping-particle":"","parse-names":false,"suffix":""},{"dropping-particle":"","family":"Asnacios","given":"Atef","non-dropping-particle":"","parse-names":false,"suffix":""},{"dropping-particle":"","family":"Chen","given":"Wei Chiang","non-dropping-particle":"","parse-names":false,"suffix":""},{"dropping-particle":"","family":"Dokukin","given":"Maxim E.","non-dropping-particle":"","parse-names":false,"suffix":""},{"dropping-particle":"","family":"Doss","given":"Bryant L.","non-dropping-particle":"","parse-names":false,"suffix":""},{"dropping-particle":"","family":"Durand-Smet","given":"Pauline","non-dropping-particle":"","parse-names":false,"suffix":""},{"dropping-particle":"","family":"Ekpenyong","given":"Andrew","non-dropping-particle":"","parse-names":false,"suffix":""},{"dropping-particle":"","family":"Guck","given":"Jochen","non-dropping-particle":"","parse-names":false,"suffix":""},{"dropping-particle":"V.","family":"Guz","given":"Nataliia","non-dropping-particle":"","parse-names":false,"suffix":""},{"dropping-particle":"","family":"Janmey","given":"Paul A.","non-dropping-particle":"","parse-names":false,"suffix":""},{"dropping-particle":"","family":"Lee","given":"Jerry S.H.","non-dropping-particle":"","parse-names":false,"suffix":""},{"dropping-particle":"","family":"Moore","given":"Nicole M.","non-dropping-particle":"","parse-names":false,"suffix":""},{"dropping-particle":"","family":"Ott","given":"Albrecht","non-dropping-particle":"","parse-names":false,"suffix":""},{"dropping-particle":"","family":"Poh","given":"Yeh Chuin","non-dropping-particle":"","parse-names":false,"suffix":""},{"dropping-particle":"","family":"Ros","given":"Robert","non-dropping-particle":"","parse-names":false,"suffix":""},{"dropping-particle":"","family":"Sander","given":"Mathias","non-dropping-particle":"","parse-names":false,"suffix":""},{"dropping-particle":"","family":"Sokolov","given":"Igor","non-dropping-particle":"","parse-names":false,"suffix":""},{"dropping-particle":"","family":"Staunton","given":"Jack R.","non-dropping-particle":"","parse-names":false,"suffix":""},{"dropping-particle":"","family":"Wang","given":"Ning","non-dropping-particle":"","parse-names":false,"suffix":""},{"dropping-particle":"","family":"Whyte","given":"Graeme","non-dropping-particle":"","parse-names":false,"suffix":""},{"dropping-particle":"","family":"Wirtz","given":"Denis","non-dropping-particle":"","parse-names":false,"suffix":""}],"container-title":"Nature Methods","id":"ITEM-1","issue":"7","issued":{"date-parts":[["2018"]]},"title":"A comparison of methods to assess cell mechanical properties","type":"article-journal","volume":"15"},"uris":["http://www.mendeley.com/documents/?uuid=87d5cf77-8f19-47fa-8ea5-f78676d50b9e"]}],"mendeley":{"formattedCitation":"&lt;sup&gt;9&lt;/sup&gt;","plainTextFormattedCitation":"9","previouslyFormattedCitation":"&lt;sup&gt;9&lt;/sup&gt;"},"properties":{"noteIndex":0},"schema":"https://github.com/citation-style-language/schema/raw/master/csl-citation.json"}</w:instrText>
      </w:r>
      <w:r w:rsidR="0022197F" w:rsidRPr="00230B8D">
        <w:rPr>
          <w:color w:val="000000" w:themeColor="text1"/>
        </w:rPr>
        <w:fldChar w:fldCharType="separate"/>
      </w:r>
      <w:r w:rsidR="0022197F" w:rsidRPr="00230B8D">
        <w:rPr>
          <w:color w:val="000000" w:themeColor="text1"/>
          <w:vertAlign w:val="superscript"/>
        </w:rPr>
        <w:t>9</w:t>
      </w:r>
      <w:r w:rsidR="0022197F" w:rsidRPr="00230B8D">
        <w:rPr>
          <w:color w:val="000000" w:themeColor="text1"/>
        </w:rPr>
        <w:fldChar w:fldCharType="end"/>
      </w:r>
      <w:r w:rsidR="0022197F" w:rsidRPr="00230B8D">
        <w:rPr>
          <w:color w:val="000000" w:themeColor="text1"/>
        </w:rPr>
        <w:t>.</w:t>
      </w:r>
      <w:r w:rsidR="00084823" w:rsidRPr="00230B8D">
        <w:rPr>
          <w:color w:val="000000" w:themeColor="text1"/>
        </w:rPr>
        <w:t xml:space="preserve"> Nonetheless,</w:t>
      </w:r>
      <w:r w:rsidR="009F12D3" w:rsidRPr="00230B8D">
        <w:rPr>
          <w:color w:val="000000" w:themeColor="text1"/>
        </w:rPr>
        <w:t xml:space="preserve"> for </w:t>
      </w:r>
      <w:r w:rsidR="00155862" w:rsidRPr="00230B8D">
        <w:rPr>
          <w:color w:val="000000" w:themeColor="text1"/>
        </w:rPr>
        <w:t>quasi-static deformations</w:t>
      </w:r>
      <w:r w:rsidR="001D54BD" w:rsidRPr="00230B8D">
        <w:rPr>
          <w:color w:val="000000" w:themeColor="text1"/>
        </w:rPr>
        <w:t>,</w:t>
      </w:r>
      <w:r w:rsidR="0006558F" w:rsidRPr="00230B8D">
        <w:rPr>
          <w:color w:val="000000" w:themeColor="text1"/>
        </w:rPr>
        <w:t xml:space="preserve"> such as those used in this protocol (</w:t>
      </w:r>
      <w:r w:rsidR="002957F1" w:rsidRPr="00230B8D">
        <w:rPr>
          <w:i/>
          <w:iCs/>
          <w:color w:val="000000" w:themeColor="text1"/>
        </w:rPr>
        <w:t>v</w:t>
      </w:r>
      <w:r w:rsidR="002957F1" w:rsidRPr="00230B8D">
        <w:rPr>
          <w:color w:val="000000" w:themeColor="text1"/>
        </w:rPr>
        <w:t xml:space="preserve"> = 5 </w:t>
      </w:r>
      <w:r w:rsidR="002957F1" w:rsidRPr="00230B8D">
        <w:rPr>
          <w:color w:val="000000" w:themeColor="text1"/>
        </w:rPr>
        <w:sym w:font="Symbol" w:char="F06D"/>
      </w:r>
      <w:r w:rsidR="005A1D1F" w:rsidRPr="00230B8D">
        <w:rPr>
          <w:color w:val="000000" w:themeColor="text1"/>
        </w:rPr>
        <w:t>m/s)</w:t>
      </w:r>
      <w:r w:rsidR="001D54BD" w:rsidRPr="00230B8D">
        <w:rPr>
          <w:color w:val="000000" w:themeColor="text1"/>
        </w:rPr>
        <w:t>,</w:t>
      </w:r>
      <w:r w:rsidR="005A1D1F" w:rsidRPr="00230B8D">
        <w:rPr>
          <w:color w:val="000000" w:themeColor="text1"/>
        </w:rPr>
        <w:t xml:space="preserve"> cells show a marked elastic response and </w:t>
      </w:r>
      <w:r w:rsidR="00AF1124" w:rsidRPr="00230B8D">
        <w:rPr>
          <w:color w:val="000000" w:themeColor="text1"/>
        </w:rPr>
        <w:t>dissipative effects are minimal</w:t>
      </w:r>
      <w:r w:rsidR="0076554B" w:rsidRPr="00230B8D">
        <w:rPr>
          <w:color w:val="000000" w:themeColor="text1"/>
        </w:rPr>
        <w:fldChar w:fldCharType="begin" w:fldLock="1"/>
      </w:r>
      <w:r w:rsidR="009B7E6E" w:rsidRPr="00230B8D">
        <w:rPr>
          <w:color w:val="000000" w:themeColor="text1"/>
        </w:rPr>
        <w:instrText>ADDIN CSL_CITATION {"citationItems":[{"id":"ITEM-1","itemData":{"DOI":"10.1038/s41592-018-0015-1","ISSN":"15487105","abstract":"The mechanical properties of cells influence their cellular and subcellular functions, including cell adhesion, migration, polarization, and differentiation, as well as organelle organization and trafficking inside the cytoplasm. Yet reported values of cell stiffness and viscosity vary substantially, which suggests differences in how the results of different methods are obtained or analyzed by different groups. To address this issue and illustrate the complementarity of certain approaches, here we present, analyze, and critically compare measurements obtained by means of some of the most widely used methods for cell mechanics: atomic force microscopy, magnetic twisting cytometry, particle-tracking microrheology, parallel-plate rheom-etry, cell monolayer rheology, and optical stretching. These measurements highlight how elastic and viscous moduli of MCF-7 breast cancer cells can vary 1,000-fold and 100-fold, respectively. We discuss the sources of these variations, including the level of applied mechanical stress, the rate of deformation, the geometry of the probe, the location probed in the cell, and the extracellular microenvironment.","author":[{"dropping-particle":"","family":"Wu","given":"Pei Hsun","non-dropping-particle":"","parse-names":false,"suffix":""},{"dropping-particle":"Ben","family":"Aroush","given":"Dikla Raz","non-dropping-particle":"","parse-names":false,"suffix":""},{"dropping-particle":"","family":"Asnacios","given":"Atef","non-dropping-particle":"","parse-names":false,"suffix":""},{"dropping-particle":"","family":"Chen","given":"Wei Chiang","non-dropping-particle":"","parse-names":false,"suffix":""},{"dropping-particle":"","family":"Dokukin","given":"Maxim E.","non-dropping-particle":"","parse-names":false,"suffix":""},{"dropping-particle":"","family":"Doss","given":"Bryant L.","non-dropping-particle":"","parse-names":false,"suffix":""},{"dropping-particle":"","family":"Durand-Smet","given":"Pauline","non-dropping-particle":"","parse-names":false,"suffix":""},{"dropping-particle":"","family":"Ekpenyong","given":"Andrew","non-dropping-particle":"","parse-names":false,"suffix":""},{"dropping-particle":"","family":"Guck","given":"Jochen","non-dropping-particle":"","parse-names":false,"suffix":""},{"dropping-particle":"V.","family":"Guz","given":"Nataliia","non-dropping-particle":"","parse-names":false,"suffix":""},{"dropping-particle":"","family":"Janmey","given":"Paul A.","non-dropping-particle":"","parse-names":false,"suffix":""},{"dropping-particle":"","family":"Lee","given":"Jerry S.H.","non-dropping-particle":"","parse-names":false,"suffix":""},{"dropping-particle":"","family":"Moore","given":"Nicole M.","non-dropping-particle":"","parse-names":false,"suffix":""},{"dropping-particle":"","family":"Ott","given":"Albrecht","non-dropping-particle":"","parse-names":false,"suffix":""},{"dropping-particle":"","family":"Poh","given":"Yeh Chuin","non-dropping-particle":"","parse-names":false,"suffix":""},{"dropping-particle":"","family":"Ros","given":"Robert","non-dropping-particle":"","parse-names":false,"suffix":""},{"dropping-particle":"","family":"Sander","given":"Mathias","non-dropping-particle":"","parse-names":false,"suffix":""},{"dropping-particle":"","family":"Sokolov","given":"Igor","non-dropping-particle":"","parse-names":false,"suffix":""},{"dropping-particle":"","family":"Staunton","given":"Jack R.","non-dropping-particle":"","parse-names":false,"suffix":""},{"dropping-particle":"","family":"Wang","given":"Ning","non-dropping-particle":"","parse-names":false,"suffix":""},{"dropping-particle":"","family":"Whyte","given":"Graeme","non-dropping-particle":"","parse-names":false,"suffix":""},{"dropping-particle":"","family":"Wirtz","given":"Denis","non-dropping-particle":"","parse-names":false,"suffix":""}],"container-title":"Nature Methods","id":"ITEM-1","issue":"7","issued":{"date-parts":[["2018"]]},"title":"A comparison of methods to assess cell mechanical properties","type":"article-journal","volume":"15"},"uris":["http://www.mendeley.com/documents/?uuid=87d5cf77-8f19-47fa-8ea5-f78676d50b9e"]}],"mendeley":{"formattedCitation":"&lt;sup&gt;9&lt;/sup&gt;","plainTextFormattedCitation":"9","previouslyFormattedCitation":"&lt;sup&gt;9&lt;/sup&gt;"},"properties":{"noteIndex":0},"schema":"https://github.com/citation-style-language/schema/raw/master/csl-citation.json"}</w:instrText>
      </w:r>
      <w:r w:rsidR="0076554B" w:rsidRPr="00230B8D">
        <w:rPr>
          <w:color w:val="000000" w:themeColor="text1"/>
        </w:rPr>
        <w:fldChar w:fldCharType="separate"/>
      </w:r>
      <w:r w:rsidR="0076554B" w:rsidRPr="00230B8D">
        <w:rPr>
          <w:color w:val="000000" w:themeColor="text1"/>
          <w:vertAlign w:val="superscript"/>
        </w:rPr>
        <w:t>9</w:t>
      </w:r>
      <w:r w:rsidR="0076554B" w:rsidRPr="00230B8D">
        <w:rPr>
          <w:color w:val="000000" w:themeColor="text1"/>
        </w:rPr>
        <w:fldChar w:fldCharType="end"/>
      </w:r>
      <w:r w:rsidR="0076554B" w:rsidRPr="00230B8D">
        <w:rPr>
          <w:color w:val="000000" w:themeColor="text1"/>
        </w:rPr>
        <w:t>.</w:t>
      </w:r>
      <w:r w:rsidR="001070FC" w:rsidRPr="00230B8D">
        <w:rPr>
          <w:color w:val="000000" w:themeColor="text1"/>
        </w:rPr>
        <w:t xml:space="preserve"> Strain rate</w:t>
      </w:r>
      <w:r w:rsidR="0049143C" w:rsidRPr="00230B8D">
        <w:rPr>
          <w:color w:val="000000" w:themeColor="text1"/>
        </w:rPr>
        <w:t xml:space="preserve"> dependency </w:t>
      </w:r>
      <w:r w:rsidR="001F09F2" w:rsidRPr="00230B8D">
        <w:rPr>
          <w:color w:val="000000" w:themeColor="text1"/>
        </w:rPr>
        <w:t>can be captured by</w:t>
      </w:r>
      <w:r w:rsidR="007F3EFB" w:rsidRPr="00230B8D">
        <w:rPr>
          <w:color w:val="000000" w:themeColor="text1"/>
        </w:rPr>
        <w:t xml:space="preserve"> more complex </w:t>
      </w:r>
      <w:r w:rsidR="00AB1707" w:rsidRPr="00230B8D">
        <w:rPr>
          <w:color w:val="000000" w:themeColor="text1"/>
        </w:rPr>
        <w:t xml:space="preserve">models </w:t>
      </w:r>
      <w:r w:rsidR="008E5927" w:rsidRPr="00230B8D">
        <w:rPr>
          <w:color w:val="000000" w:themeColor="text1"/>
        </w:rPr>
        <w:t xml:space="preserve">taking into account time-dependent </w:t>
      </w:r>
      <w:r w:rsidR="006D28CB" w:rsidRPr="00230B8D">
        <w:rPr>
          <w:color w:val="000000" w:themeColor="text1"/>
        </w:rPr>
        <w:t>variables</w:t>
      </w:r>
      <w:r w:rsidR="00025C7D" w:rsidRPr="00230B8D">
        <w:rPr>
          <w:color w:val="000000" w:themeColor="text1"/>
        </w:rPr>
        <w:t>, to which the reader is referred to</w:t>
      </w:r>
      <w:r w:rsidR="009B7E6E" w:rsidRPr="00230B8D">
        <w:rPr>
          <w:color w:val="000000" w:themeColor="text1"/>
        </w:rPr>
        <w:fldChar w:fldCharType="begin" w:fldLock="1"/>
      </w:r>
      <w:r w:rsidR="00AE14B6" w:rsidRPr="00230B8D">
        <w:rPr>
          <w:color w:val="000000" w:themeColor="text1"/>
        </w:rPr>
        <w:instrText>ADDIN CSL_CITATION {"citationItems":[{"id":"ITEM-1","itemData":{"DOI":"10.1115/1.4028098/370046","ISSN":"15288951","PMID":"25068722","abstract":"The aim of this paper is to determine the strain-rate-dependent mechanical behavior of living and fixed osteocytes and chondrocytes, in vitro. First, atomic force microscopy (AFM) was used to obtain the force-indentation curves of these single cells at four different strain-rates. These results were then employed in inverse finite element analysis (FEA) using modified standard neo-Hookean solid (MSnHS) idealization of these cells to determine their mechanical properties. In addition, a FEA model with a newly developed spring element was employed to accurately simulate AFM evaluation in this study. We report that both cytoskeleton (CSK) and intracellular fluid govern the strain-rate-dependent mechanical property of living cells whereas intracellular fluid plays a predominant role on fixed cells' behavior. In addition, through the comparisons, it can be concluded that osteocytes are stiffer than chondrocytes at all strain-rates tested indicating that the cells could be the biomarker of their tissue origin. Finally, we report that MSnHS is able to capture the strain-rate-dependent mechanical behavior of osteocyte and chondrocyte for both living and fixed cells. Therefore, we concluded that the MSnHS is a good model for exploration of mechanical deformation responses of single osteocytes and chondrocytes. This study could open a new avenue for analysis of mechanical behavior of osteocytes and chondrocytes as well as other similar types of cells. © 2014 by ASME.","author":[{"dropping-particle":"","family":"Nguyen","given":"Trung Dung","non-dropping-particle":"","parse-names":false,"suffix":""},{"dropping-particle":"","family":"Gu","given":"Yuantong","non-dropping-particle":"","parse-names":false,"suffix":""}],"container-title":"Journal of Biomechanical Engineering","id":"ITEM-1","issue":"10","issued":{"date-parts":[["2014","10","1"]]},"publisher":"American Society of Mechanical Engineers (ASME)","title":"Determination of strain-rate-dependent mechanical behavior of living and fixed osteocytes and chondrocytes using atomic force microscopy and inverse finite element analysis","type":"article-journal","volume":"136"},"uris":["http://www.mendeley.com/documents/?uuid=c311a22e-31d4-3c32-8b35-106f02dfeffa"]}],"mendeley":{"formattedCitation":"&lt;sup&gt;54&lt;/sup&gt;","plainTextFormattedCitation":"54","previouslyFormattedCitation":"&lt;sup&gt;54&lt;/sup&gt;"},"properties":{"noteIndex":0},"schema":"https://github.com/citation-style-language/schema/raw/master/csl-citation.json"}</w:instrText>
      </w:r>
      <w:r w:rsidR="009B7E6E" w:rsidRPr="00230B8D">
        <w:rPr>
          <w:color w:val="000000" w:themeColor="text1"/>
        </w:rPr>
        <w:fldChar w:fldCharType="separate"/>
      </w:r>
      <w:r w:rsidR="004D007E" w:rsidRPr="00230B8D">
        <w:rPr>
          <w:color w:val="000000" w:themeColor="text1"/>
          <w:vertAlign w:val="superscript"/>
        </w:rPr>
        <w:t>54</w:t>
      </w:r>
      <w:r w:rsidR="009B7E6E" w:rsidRPr="00230B8D">
        <w:rPr>
          <w:color w:val="000000" w:themeColor="text1"/>
        </w:rPr>
        <w:fldChar w:fldCharType="end"/>
      </w:r>
      <w:r w:rsidR="0006410E" w:rsidRPr="00230B8D">
        <w:rPr>
          <w:color w:val="000000" w:themeColor="text1"/>
        </w:rPr>
        <w:t>.</w:t>
      </w:r>
    </w:p>
    <w:p w14:paraId="2CA6878B" w14:textId="15EAC9F2" w:rsidR="00633946" w:rsidRPr="000732CC" w:rsidRDefault="00633946" w:rsidP="00B00A46">
      <w:pPr>
        <w:pBdr>
          <w:top w:val="nil"/>
          <w:left w:val="nil"/>
          <w:bottom w:val="nil"/>
          <w:right w:val="nil"/>
          <w:between w:val="nil"/>
        </w:pBdr>
        <w:rPr>
          <w:bCs/>
          <w:color w:val="000000" w:themeColor="text1"/>
        </w:rPr>
      </w:pPr>
    </w:p>
    <w:p w14:paraId="6816651A" w14:textId="422FDDCE" w:rsidR="003C527E" w:rsidRPr="00C26F55" w:rsidRDefault="002C2241" w:rsidP="00B00A46">
      <w:pPr>
        <w:pBdr>
          <w:top w:val="nil"/>
          <w:left w:val="nil"/>
          <w:bottom w:val="nil"/>
          <w:right w:val="nil"/>
          <w:between w:val="nil"/>
        </w:pBdr>
        <w:rPr>
          <w:bCs/>
          <w:color w:val="000000" w:themeColor="text1"/>
        </w:rPr>
      </w:pPr>
      <w:r w:rsidRPr="00C26F55">
        <w:rPr>
          <w:bCs/>
          <w:color w:val="000000" w:themeColor="text1"/>
        </w:rPr>
        <w:t>Further,</w:t>
      </w:r>
      <w:r w:rsidR="0091777F" w:rsidRPr="00C26F55">
        <w:rPr>
          <w:bCs/>
          <w:color w:val="000000" w:themeColor="text1"/>
        </w:rPr>
        <w:t xml:space="preserve"> </w:t>
      </w:r>
      <w:r w:rsidR="00064C9D" w:rsidRPr="00C26F55">
        <w:rPr>
          <w:bCs/>
          <w:color w:val="000000" w:themeColor="text1"/>
        </w:rPr>
        <w:t xml:space="preserve">following the </w:t>
      </w:r>
      <w:r w:rsidR="009D2007" w:rsidRPr="00C26F55">
        <w:rPr>
          <w:bCs/>
          <w:color w:val="000000" w:themeColor="text1"/>
        </w:rPr>
        <w:t>same</w:t>
      </w:r>
      <w:r w:rsidR="00064C9D" w:rsidRPr="00C26F55">
        <w:rPr>
          <w:bCs/>
          <w:color w:val="000000" w:themeColor="text1"/>
        </w:rPr>
        <w:t xml:space="preserve"> underlying assumption</w:t>
      </w:r>
      <w:r w:rsidR="00755D47" w:rsidRPr="00C26F55">
        <w:rPr>
          <w:bCs/>
          <w:color w:val="000000" w:themeColor="text1"/>
        </w:rPr>
        <w:t>, the Poisson’s ratio</w:t>
      </w:r>
      <w:r w:rsidR="001E29E6" w:rsidRPr="00C26F55">
        <w:rPr>
          <w:bCs/>
          <w:color w:val="000000" w:themeColor="text1"/>
        </w:rPr>
        <w:t xml:space="preserve"> (</w:t>
      </w:r>
      <w:r w:rsidR="00307C3E" w:rsidRPr="00C26F55">
        <w:rPr>
          <w:bCs/>
          <w:i/>
          <w:iCs/>
          <w:color w:val="000000" w:themeColor="text1"/>
        </w:rPr>
        <w:sym w:font="Symbol" w:char="F06E"/>
      </w:r>
      <w:r w:rsidR="00307C3E" w:rsidRPr="00C26F55">
        <w:rPr>
          <w:bCs/>
          <w:color w:val="000000" w:themeColor="text1"/>
        </w:rPr>
        <w:t>) is taken as 0.5</w:t>
      </w:r>
      <w:r w:rsidR="00E517DA" w:rsidRPr="00C26F55">
        <w:rPr>
          <w:bCs/>
          <w:color w:val="000000" w:themeColor="text1"/>
        </w:rPr>
        <w:t xml:space="preserve"> </w:t>
      </w:r>
      <w:r w:rsidR="00EC4217" w:rsidRPr="00C26F55">
        <w:rPr>
          <w:bCs/>
          <w:color w:val="000000" w:themeColor="text1"/>
        </w:rPr>
        <w:t>both in the Hertz and ES analysis</w:t>
      </w:r>
      <w:r w:rsidR="00DC5862" w:rsidRPr="00C26F55">
        <w:rPr>
          <w:bCs/>
          <w:color w:val="000000" w:themeColor="text1"/>
        </w:rPr>
        <w:t>.</w:t>
      </w:r>
      <w:r w:rsidR="00112680" w:rsidRPr="00C26F55">
        <w:rPr>
          <w:bCs/>
          <w:color w:val="000000" w:themeColor="text1"/>
        </w:rPr>
        <w:t xml:space="preserve"> </w:t>
      </w:r>
      <w:r w:rsidR="00A233F3" w:rsidRPr="00C26F55">
        <w:rPr>
          <w:bCs/>
          <w:color w:val="000000" w:themeColor="text1"/>
        </w:rPr>
        <w:t xml:space="preserve">When comparing </w:t>
      </w:r>
      <w:r w:rsidR="0047517E" w:rsidRPr="00C26F55">
        <w:rPr>
          <w:bCs/>
          <w:color w:val="000000" w:themeColor="text1"/>
        </w:rPr>
        <w:t>between samples</w:t>
      </w:r>
      <w:r w:rsidR="00782551" w:rsidRPr="00C26F55">
        <w:rPr>
          <w:bCs/>
          <w:color w:val="000000" w:themeColor="text1"/>
        </w:rPr>
        <w:t>, this only impact</w:t>
      </w:r>
      <w:r w:rsidR="00B53F70" w:rsidRPr="00C26F55">
        <w:rPr>
          <w:bCs/>
          <w:color w:val="000000" w:themeColor="text1"/>
        </w:rPr>
        <w:t>s results</w:t>
      </w:r>
      <w:r w:rsidR="00782551" w:rsidRPr="00C26F55">
        <w:rPr>
          <w:bCs/>
          <w:color w:val="000000" w:themeColor="text1"/>
        </w:rPr>
        <w:t xml:space="preserve"> as a coefficient</w:t>
      </w:r>
      <w:r w:rsidR="009C11E1" w:rsidRPr="00C26F55">
        <w:rPr>
          <w:bCs/>
          <w:color w:val="000000" w:themeColor="text1"/>
        </w:rPr>
        <w:t>; however</w:t>
      </w:r>
      <w:r w:rsidR="00220DB1" w:rsidRPr="00C26F55">
        <w:rPr>
          <w:bCs/>
          <w:color w:val="000000" w:themeColor="text1"/>
        </w:rPr>
        <w:t xml:space="preserve"> </w:t>
      </w:r>
      <w:r w:rsidR="00673F41" w:rsidRPr="00C26F55">
        <w:rPr>
          <w:bCs/>
          <w:i/>
          <w:iCs/>
          <w:color w:val="000000" w:themeColor="text1"/>
        </w:rPr>
        <w:sym w:font="Symbol" w:char="F06E"/>
      </w:r>
      <w:r w:rsidR="00EC19FD" w:rsidRPr="00C26F55">
        <w:rPr>
          <w:bCs/>
          <w:color w:val="000000" w:themeColor="text1"/>
        </w:rPr>
        <w:t xml:space="preserve"> </w:t>
      </w:r>
      <w:r w:rsidR="00C34847" w:rsidRPr="00C26F55">
        <w:rPr>
          <w:bCs/>
          <w:color w:val="000000" w:themeColor="text1"/>
        </w:rPr>
        <w:t>has been shown</w:t>
      </w:r>
      <w:r w:rsidR="004004CE" w:rsidRPr="00C26F55">
        <w:rPr>
          <w:bCs/>
          <w:color w:val="000000" w:themeColor="text1"/>
        </w:rPr>
        <w:t xml:space="preserve"> to be a frequency-dependent quantity for cells</w:t>
      </w:r>
      <w:r w:rsidR="0028250A" w:rsidRPr="00C26F55">
        <w:rPr>
          <w:bCs/>
          <w:color w:val="000000" w:themeColor="text1"/>
        </w:rPr>
        <w:fldChar w:fldCharType="begin" w:fldLock="1"/>
      </w:r>
      <w:r w:rsidR="00E12C8B" w:rsidRPr="00C26F55">
        <w:rPr>
          <w:bCs/>
          <w:color w:val="000000" w:themeColor="text1"/>
        </w:rPr>
        <w:instrText>ADDIN CSL_CITATION {"citationItems":[{"id":"ITEM-1","itemData":{"DOI":"10.1016/J.BPJ.2020.03.002","ISSN":"0006-3495","PMID":"32208141","abstract":"Cell shape changes are vital for many physiological processes such as cell proliferation, cell migration, and morphogenesis. They emerge from an orchestrated interplay of active cellular force generation and passive cellular force response, both crucially influenced by the actin cytoskeleton. To model cellular force response and deformation, cell mechanical models commonly describe the actin cytoskeleton as a contractile isotropic incompressible material. However, in particular at slow frequencies, there is no compelling reason to assume incompressibility because the water content of the cytoskeleton may change. Here, we challenge the assumption of incompressibility by comparing computer simulations of an isotropic actin cortex with tunable Poisson ratio to measured cellular force response. Comparing simulation results and experimental data, we determine the Poisson ratio of the cortex in a frequency-dependent manner. We find that the Poisson ratio of the cortex decreases in the measured frequency regime analogous to trends reported for the Poisson ratio of glassy materials. Our results therefore indicate that actin cortex compression or dilation is possible in response to acting forces at sufficiently fast timescales. This finding has important implications for the parameterization in active gel theories that describe actin cytoskeletal dynamics.","author":[{"dropping-particle":"","family":"Mokbel","given":"Marcel","non-dropping-particle":"","parse-names":false,"suffix":""},{"dropping-particle":"","family":"Hosseini","given":"Kamran","non-dropping-particle":"","parse-names":false,"suffix":""},{"dropping-particle":"","family":"Aland","given":"Sebastian","non-dropping-particle":"","parse-names":false,"suffix":""},{"dropping-particle":"","family":"Fischer-Friedrich","given":"Elisabeth","non-dropping-particle":"","parse-names":false,"suffix":""}],"container-title":"Biophysical Journal","id":"ITEM-1","issue":"8","issued":{"date-parts":[["2020","4","21"]]},"page":"1968-1976","publisher":"Cell Press","title":"The Poisson Ratio of the Cellular Actin Cortex Is Frequency Dependent","type":"article-journal","volume":"118"},"uris":["http://www.mendeley.com/documents/?uuid=f2a45569-ea39-362f-ad26-e2c51569db19"]}],"mendeley":{"formattedCitation":"&lt;sup&gt;55&lt;/sup&gt;","plainTextFormattedCitation":"55","previouslyFormattedCitation":"&lt;sup&gt;55&lt;/sup&gt;"},"properties":{"noteIndex":0},"schema":"https://github.com/citation-style-language/schema/raw/master/csl-citation.json"}</w:instrText>
      </w:r>
      <w:r w:rsidR="0028250A" w:rsidRPr="00C26F55">
        <w:rPr>
          <w:bCs/>
          <w:color w:val="000000" w:themeColor="text1"/>
        </w:rPr>
        <w:fldChar w:fldCharType="separate"/>
      </w:r>
      <w:r w:rsidR="0028250A" w:rsidRPr="00230B8D">
        <w:rPr>
          <w:bCs/>
          <w:color w:val="000000" w:themeColor="text1"/>
          <w:vertAlign w:val="superscript"/>
        </w:rPr>
        <w:t>55</w:t>
      </w:r>
      <w:r w:rsidR="0028250A" w:rsidRPr="00C26F55">
        <w:rPr>
          <w:bCs/>
          <w:color w:val="000000" w:themeColor="text1"/>
        </w:rPr>
        <w:fldChar w:fldCharType="end"/>
      </w:r>
      <w:r w:rsidR="00C53BD4" w:rsidRPr="00C26F55">
        <w:rPr>
          <w:bCs/>
          <w:color w:val="000000" w:themeColor="text1"/>
        </w:rPr>
        <w:t xml:space="preserve"> and to </w:t>
      </w:r>
      <w:r w:rsidR="003F51DF" w:rsidRPr="00C26F55">
        <w:rPr>
          <w:bCs/>
          <w:color w:val="000000" w:themeColor="text1"/>
        </w:rPr>
        <w:t>deviate from 0.5 for hydrogels</w:t>
      </w:r>
      <w:r w:rsidR="00E12C8B" w:rsidRPr="00C26F55">
        <w:rPr>
          <w:bCs/>
          <w:color w:val="000000" w:themeColor="text1"/>
        </w:rPr>
        <w:fldChar w:fldCharType="begin" w:fldLock="1"/>
      </w:r>
      <w:r w:rsidR="0040004E" w:rsidRPr="00C26F55">
        <w:rPr>
          <w:bCs/>
          <w:color w:val="000000" w:themeColor="text1"/>
        </w:rPr>
        <w:instrText>ADDIN CSL_CITATION {"citationItems":[{"id":"ITEM-1","itemData":{"DOI":"10.1038/s42005-021-00740-y","ISSN":"2399-3650","abstract":"Quantifying mechanical forces generated by cellular systems has led to key insights into a broad range of biological phenomena from cell adhesion to immune cell activation. Traction force microscopy (TFM), the most widely employed force measurement methodology, fundamentally relies on knowledge of the force-displacement relationship and mechanical properties of the substrate. Together with the elastic modulus, the Poisson’s ratio is a basic material property that to date has largely been overlooked in TFM. Here, we evaluate the sensitivity of TFM to Poisson’s ratio by employing a series of computer simulations and experimental data analysis. We demonstrate how applying the correct Poisson’s ratio is important for accurate force reconstruction and develop a framework for the determination of error levels resulting from the misestimation of the Poisson’s ratio. In addition, we provide experimental estimation of the Poisson’s ratios of elastic substrates commonly applied in TFM. Our work thus highlights the role of Poisson’s ratio underpinning cellular force quantification studied across many biological systems. Mechanical forces play important roles in cell biology and traction force microscopy (TFM) experiments have enabled quantification of the cell-generated forces when placed on substrates of distinct stiffnesses. Here the authors evaluate the effect of the Poisson’s ratio- one of the main descriptors of the material’s mechanical behaviour together with the Elastic Modulus, in the context of TFM experiments.","author":[{"dropping-particle":"","family":"Javanmardi","given":"Yousef","non-dropping-particle":"","parse-names":false,"suffix":""},{"dropping-particle":"","family":"Colin-York","given":"Huw","non-dropping-particle":"","parse-names":false,"suffix":""},{"dropping-particle":"","family":"Szita","given":"Nicolas","non-dropping-particle":"","parse-names":false,"suffix":""},{"dropping-particle":"","family":"Fritzsche","given":"Marco","non-dropping-particle":"","parse-names":false,"suffix":""},{"dropping-particle":"","family":"Moeendarbary","given":"Emad","non-dropping-particle":"","parse-names":false,"suffix":""}],"container-title":"Communications Physics 2021 4:1","id":"ITEM-1","issue":"1","issued":{"date-parts":[["2021","11","4"]]},"page":"1-10","publisher":"Nature Publishing Group","title":"Quantifying cell-generated forces: Poisson’s ratio matters","type":"article-journal","volume":"4"},"uris":["http://www.mendeley.com/documents/?uuid=92d76aaf-9b8a-3dde-b37c-24337ac4368d"]}],"mendeley":{"formattedCitation":"&lt;sup&gt;56&lt;/sup&gt;","plainTextFormattedCitation":"56","previouslyFormattedCitation":"&lt;sup&gt;56&lt;/sup&gt;"},"properties":{"noteIndex":0},"schema":"https://github.com/citation-style-language/schema/raw/master/csl-citation.json"}</w:instrText>
      </w:r>
      <w:r w:rsidR="00E12C8B" w:rsidRPr="00C26F55">
        <w:rPr>
          <w:bCs/>
          <w:color w:val="000000" w:themeColor="text1"/>
        </w:rPr>
        <w:fldChar w:fldCharType="separate"/>
      </w:r>
      <w:r w:rsidR="00E12C8B" w:rsidRPr="00230B8D">
        <w:rPr>
          <w:bCs/>
          <w:color w:val="000000" w:themeColor="text1"/>
          <w:vertAlign w:val="superscript"/>
        </w:rPr>
        <w:t>56</w:t>
      </w:r>
      <w:r w:rsidR="00E12C8B" w:rsidRPr="00C26F55">
        <w:rPr>
          <w:bCs/>
          <w:color w:val="000000" w:themeColor="text1"/>
        </w:rPr>
        <w:fldChar w:fldCharType="end"/>
      </w:r>
      <w:r w:rsidR="00E12C8B" w:rsidRPr="00C26F55">
        <w:rPr>
          <w:bCs/>
          <w:color w:val="000000" w:themeColor="text1"/>
        </w:rPr>
        <w:t>.</w:t>
      </w:r>
    </w:p>
    <w:p w14:paraId="09978BA8" w14:textId="77777777" w:rsidR="006E46EA" w:rsidRPr="00C26F55" w:rsidRDefault="006E46EA" w:rsidP="00B00A46">
      <w:pPr>
        <w:pBdr>
          <w:top w:val="nil"/>
          <w:left w:val="nil"/>
          <w:bottom w:val="nil"/>
          <w:right w:val="nil"/>
          <w:between w:val="nil"/>
        </w:pBdr>
        <w:rPr>
          <w:color w:val="000000" w:themeColor="text1"/>
        </w:rPr>
      </w:pPr>
    </w:p>
    <w:p w14:paraId="5B96B8FF" w14:textId="2A5501A8" w:rsidR="004D5E01" w:rsidRPr="00C26F55" w:rsidRDefault="005D52AF" w:rsidP="00B00A46">
      <w:pPr>
        <w:pBdr>
          <w:top w:val="nil"/>
          <w:left w:val="nil"/>
          <w:bottom w:val="nil"/>
          <w:right w:val="nil"/>
          <w:between w:val="nil"/>
        </w:pBdr>
        <w:rPr>
          <w:color w:val="000000" w:themeColor="text1"/>
        </w:rPr>
      </w:pPr>
      <w:r w:rsidRPr="00C26F55">
        <w:rPr>
          <w:color w:val="000000" w:themeColor="text1"/>
        </w:rPr>
        <w:t xml:space="preserve">Another limitation of </w:t>
      </w:r>
      <w:r w:rsidR="002C01CB" w:rsidRPr="00C26F55">
        <w:rPr>
          <w:color w:val="000000" w:themeColor="text1"/>
        </w:rPr>
        <w:t>the</w:t>
      </w:r>
      <w:r w:rsidRPr="00C26F55">
        <w:rPr>
          <w:color w:val="000000" w:themeColor="text1"/>
        </w:rPr>
        <w:t xml:space="preserve"> protocol</w:t>
      </w:r>
      <w:r w:rsidR="00CA291F" w:rsidRPr="00C26F55">
        <w:rPr>
          <w:color w:val="000000" w:themeColor="text1"/>
        </w:rPr>
        <w:t xml:space="preserve"> </w:t>
      </w:r>
      <w:r w:rsidR="00541B98" w:rsidRPr="00C26F55">
        <w:rPr>
          <w:color w:val="000000" w:themeColor="text1"/>
        </w:rPr>
        <w:t xml:space="preserve">lies in the fact that </w:t>
      </w:r>
      <w:r w:rsidR="005250CD" w:rsidRPr="00C26F55">
        <w:rPr>
          <w:color w:val="000000" w:themeColor="text1"/>
        </w:rPr>
        <w:t>the</w:t>
      </w:r>
      <w:r w:rsidR="00541B98" w:rsidRPr="00C26F55">
        <w:rPr>
          <w:color w:val="000000" w:themeColor="text1"/>
        </w:rPr>
        <w:t xml:space="preserve"> software does</w:t>
      </w:r>
      <w:r w:rsidR="0091723A" w:rsidRPr="00C26F55">
        <w:rPr>
          <w:color w:val="000000" w:themeColor="text1"/>
        </w:rPr>
        <w:t xml:space="preserve"> not provide quantification of </w:t>
      </w:r>
      <w:r w:rsidR="0091723A" w:rsidRPr="00C26F55">
        <w:rPr>
          <w:i/>
          <w:color w:val="000000" w:themeColor="text1"/>
        </w:rPr>
        <w:t>E</w:t>
      </w:r>
      <w:r w:rsidR="0091723A" w:rsidRPr="00C26F55">
        <w:rPr>
          <w:i/>
          <w:iCs/>
          <w:color w:val="000000" w:themeColor="text1"/>
        </w:rPr>
        <w:t xml:space="preserve"> </w:t>
      </w:r>
      <w:r w:rsidR="0091723A" w:rsidRPr="00C26F55">
        <w:rPr>
          <w:color w:val="000000" w:themeColor="text1"/>
        </w:rPr>
        <w:t xml:space="preserve">through more sophisticated contact </w:t>
      </w:r>
      <w:r w:rsidR="00225991" w:rsidRPr="00C26F55">
        <w:rPr>
          <w:color w:val="000000" w:themeColor="text1"/>
        </w:rPr>
        <w:t>mechanics</w:t>
      </w:r>
      <w:r w:rsidR="0091723A" w:rsidRPr="00C26F55">
        <w:rPr>
          <w:color w:val="000000" w:themeColor="text1"/>
        </w:rPr>
        <w:t xml:space="preserve"> models</w:t>
      </w:r>
      <w:r w:rsidR="005D1C0D" w:rsidRPr="00C26F55">
        <w:rPr>
          <w:color w:val="000000" w:themeColor="text1"/>
        </w:rPr>
        <w:t xml:space="preserve">. </w:t>
      </w:r>
      <w:r w:rsidR="00FB2814" w:rsidRPr="00C26F55">
        <w:rPr>
          <w:color w:val="000000" w:themeColor="text1"/>
        </w:rPr>
        <w:t xml:space="preserve">The Hertz model </w:t>
      </w:r>
      <w:r w:rsidR="00543C10" w:rsidRPr="00C26F55">
        <w:rPr>
          <w:color w:val="000000" w:themeColor="text1"/>
        </w:rPr>
        <w:t>is</w:t>
      </w:r>
      <w:r w:rsidR="00EC7643" w:rsidRPr="00C26F55">
        <w:rPr>
          <w:color w:val="000000" w:themeColor="text1"/>
        </w:rPr>
        <w:t xml:space="preserve"> the most </w:t>
      </w:r>
      <w:r w:rsidR="00FB578A" w:rsidRPr="00C26F55">
        <w:rPr>
          <w:color w:val="000000" w:themeColor="text1"/>
        </w:rPr>
        <w:t>used</w:t>
      </w:r>
      <w:r w:rsidR="00EC7643" w:rsidRPr="00C26F55">
        <w:rPr>
          <w:color w:val="000000" w:themeColor="text1"/>
        </w:rPr>
        <w:t xml:space="preserve"> contact </w:t>
      </w:r>
      <w:r w:rsidR="0047379D" w:rsidRPr="00C26F55">
        <w:rPr>
          <w:color w:val="000000" w:themeColor="text1"/>
        </w:rPr>
        <w:t>mechanics</w:t>
      </w:r>
      <w:r w:rsidR="00EC7643" w:rsidRPr="00C26F55">
        <w:rPr>
          <w:color w:val="000000" w:themeColor="text1"/>
        </w:rPr>
        <w:t xml:space="preserve"> model </w:t>
      </w:r>
      <w:r w:rsidR="00554FE6" w:rsidRPr="00C26F55">
        <w:rPr>
          <w:color w:val="000000" w:themeColor="text1"/>
        </w:rPr>
        <w:t>in AFM</w:t>
      </w:r>
      <w:r w:rsidR="00617700" w:rsidRPr="00C26F55">
        <w:rPr>
          <w:color w:val="000000" w:themeColor="text1"/>
        </w:rPr>
        <w:t xml:space="preserve"> experiments</w:t>
      </w:r>
      <w:r w:rsidR="0008702A" w:rsidRPr="00C26F55">
        <w:rPr>
          <w:color w:val="000000" w:themeColor="text1"/>
        </w:rPr>
        <w:t xml:space="preserve"> and it is </w:t>
      </w:r>
      <w:r w:rsidR="00771A2B" w:rsidRPr="00C26F55">
        <w:rPr>
          <w:color w:val="000000" w:themeColor="text1"/>
        </w:rPr>
        <w:t>extremely effective</w:t>
      </w:r>
      <w:r w:rsidR="00C70C57" w:rsidRPr="00C26F55">
        <w:rPr>
          <w:color w:val="000000" w:themeColor="text1"/>
        </w:rPr>
        <w:fldChar w:fldCharType="begin" w:fldLock="1"/>
      </w:r>
      <w:r w:rsidR="003E68C4" w:rsidRPr="00C26F55">
        <w:rPr>
          <w:color w:val="000000" w:themeColor="text1"/>
        </w:rPr>
        <w:instrText>ADDIN CSL_CITATION {"citationItems":[{"id":"ITEM-1","itemData":{"DOI":"10.1038/s42254-018-0001-7","ISSN":"25225820","abstract":"Mechanobiology emerges at the crossroads of medicine, biology, biophysics and engineering and describes how the responses of proteins, cells, tissues and organs to mechanical cues contribute to development, differentiation, physiology and disease. The grand challenge in mechanobiology is to quantify how biological systems sense, transduce, respond and apply mechanical signals. Over the past three decades, atomic force microscopy (AFM) has emerged as a key platform enabling the simultaneous morphological and mechanical characterization of living biological systems. In this Review, we survey the basic principles, advantages and limitations of the most common AFM modalities used to map the dynamic mechanical properties of complex biological samples to their morphology. We discuss how mechanical properties can be directly linked to function, which has remained a poorly addressed issue. We outline the potential of combining AFM with complementary techniques, including optical microscopy and spectroscopy of mechanosensitive fluorescent constructs, super-resolution microscopy, the patch clamp technique and the use of microstructured and fluidic devices to characterize the 3D distribution of mechanical responses within biological systems and to track their morphology and functional state.","author":[{"dropping-particle":"","family":"Krieg","given":"Michael","non-dropping-particle":"","parse-names":false,"suffix":""},{"dropping-particle":"","family":"Fläschner","given":"Gotthold","non-dropping-particle":"","parse-names":false,"suffix":""},{"dropping-particle":"","family":"Alsteens","given":"David","non-dropping-particle":"","parse-names":false,"suffix":""},{"dropping-particle":"","family":"Gaub","given":"Benjamin M.","non-dropping-particle":"","parse-names":false,"suffix":""},{"dropping-particle":"","family":"Roos","given":"Wouter H.","non-dropping-particle":"","parse-names":false,"suffix":""},{"dropping-particle":"","family":"Wuite","given":"Gijs J.L.","non-dropping-particle":"","parse-names":false,"suffix":""},{"dropping-particle":"","family":"Gaub","given":"Hermann E.","non-dropping-particle":"","parse-names":false,"suffix":""},{"dropping-particle":"","family":"Gerber","given":"Christoph","non-dropping-particle":"","parse-names":false,"suffix":""},{"dropping-particle":"","family":"Dufrêne","given":"Yves F.","non-dropping-particle":"","parse-names":false,"suffix":""},{"dropping-particle":"","family":"Müller","given":"Daniel J.","non-dropping-particle":"","parse-names":false,"suffix":""}],"container-title":"Nature Reviews Physics","id":"ITEM-1","issue":"1","issued":{"date-parts":[["2019","1","1"]]},"page":"41-57","publisher":"Springer Nature","title":"Atomic force microscopy-based mechanobiology","type":"article","volume":"1"},"uris":["http://www.mendeley.com/documents/?uuid=d6eb44da-9307-46eb-ac21-93241cf2d8dd","http://www.mendeley.com/documents/?uuid=546dfe33-ec00-3281-81d1-44af57980df7"]},{"id":"ITEM-2","itemData":{"DOI":"10.1002/jemt.22776","abstract":"Atomic Force microscopy (AFM) is becoming a prevalent tool in cell biology and biomedical studies , especially those focusing on the mechanical properties of cells and tissues. The newest generation of bio-AFMs combine ease of use and seamless integration with live-cell epifluores-cence or more advanced optical microscopies. As a unique feature with respect to other bionanotools, AFM provides nanometer-resolution maps for cell topography, stiffness, viscoelastic-ity, and adhesion, often overlaid with matching optical images of the probed cells. This review is intended for those about to embark in the use of bio-AFMs, and aims to assist them in designing an experiment to measure the mechanical properties of adherent cells. In addition to describing the main steps in a typical cell mechanics protocol and explaining how data is analysed, this review will also discuss some of the relevant contact mechanics models available and how they have been used to characterize specific features of cellular and biological samples. K E Y W O R D S atomic force microscopy, cell mechanics, mechanobiology","author":[{"dropping-particle":"","family":"Uria Gavara","given":"N","non-dropping-particle":"","parse-names":false,"suffix":""}],"id":"ITEM-2","issued":{"date-parts":[["0"]]},"title":"A beginner's guide to atomic force microscopy probing for cell mechanics","type":"article-journal"},"uris":["http://www.mendeley.com/documents/?uuid=fdce1834-c159-49a0-b11f-26ce32b11c9c","http://www.mendeley.com/documents/?uuid=70012cbb-3340-381f-8438-5ca94ac97ac9","http://www.mendeley.com/documents/?uuid=426f2548-19e6-4119-b378-813e18bfd2ee"]}],"mendeley":{"formattedCitation":"&lt;sup&gt;13,15&lt;/sup&gt;","manualFormatting":"13,15","plainTextFormattedCitation":"13,15","previouslyFormattedCitation":"&lt;sup&gt;13,15&lt;/sup&gt;"},"properties":{"noteIndex":0},"schema":"https://github.com/citation-style-language/schema/raw/master/csl-citation.json"}</w:instrText>
      </w:r>
      <w:r w:rsidR="00C70C57" w:rsidRPr="00C26F55">
        <w:rPr>
          <w:color w:val="000000" w:themeColor="text1"/>
        </w:rPr>
        <w:fldChar w:fldCharType="separate"/>
      </w:r>
      <w:r w:rsidR="006803D6" w:rsidRPr="00230B8D">
        <w:rPr>
          <w:color w:val="000000" w:themeColor="text1"/>
          <w:vertAlign w:val="superscript"/>
        </w:rPr>
        <w:t>13,15</w:t>
      </w:r>
      <w:r w:rsidR="00C70C57" w:rsidRPr="00C26F55">
        <w:rPr>
          <w:color w:val="000000" w:themeColor="text1"/>
        </w:rPr>
        <w:fldChar w:fldCharType="end"/>
      </w:r>
      <w:r w:rsidR="00F1623A">
        <w:rPr>
          <w:color w:val="000000" w:themeColor="text1"/>
        </w:rPr>
        <w:t>;</w:t>
      </w:r>
      <w:r w:rsidR="00F22E33" w:rsidRPr="00C26F55">
        <w:rPr>
          <w:color w:val="000000" w:themeColor="text1"/>
        </w:rPr>
        <w:t xml:space="preserve"> </w:t>
      </w:r>
      <w:r w:rsidR="00DF749B" w:rsidRPr="00C26F55">
        <w:rPr>
          <w:color w:val="000000" w:themeColor="text1"/>
        </w:rPr>
        <w:t>however</w:t>
      </w:r>
      <w:r w:rsidR="00377290" w:rsidRPr="00C26F55">
        <w:rPr>
          <w:color w:val="000000" w:themeColor="text1"/>
        </w:rPr>
        <w:t>,</w:t>
      </w:r>
      <w:r w:rsidR="00DF749B" w:rsidRPr="00C26F55">
        <w:rPr>
          <w:color w:val="000000" w:themeColor="text1"/>
        </w:rPr>
        <w:t xml:space="preserve"> </w:t>
      </w:r>
      <w:r w:rsidR="00232CE1" w:rsidRPr="00C26F55">
        <w:rPr>
          <w:color w:val="000000" w:themeColor="text1"/>
        </w:rPr>
        <w:t xml:space="preserve">it does not </w:t>
      </w:r>
      <w:r w:rsidR="00024D58" w:rsidRPr="00C26F55">
        <w:rPr>
          <w:color w:val="000000" w:themeColor="text1"/>
        </w:rPr>
        <w:t xml:space="preserve">take into </w:t>
      </w:r>
      <w:r w:rsidR="00A60635" w:rsidRPr="00C26F55">
        <w:rPr>
          <w:color w:val="000000" w:themeColor="text1"/>
        </w:rPr>
        <w:t xml:space="preserve">account </w:t>
      </w:r>
      <w:r w:rsidR="000D634D" w:rsidRPr="00C26F55">
        <w:rPr>
          <w:color w:val="000000" w:themeColor="text1"/>
        </w:rPr>
        <w:t>more complex events such as short</w:t>
      </w:r>
      <w:r w:rsidR="00377290" w:rsidRPr="00C26F55">
        <w:rPr>
          <w:color w:val="000000" w:themeColor="text1"/>
        </w:rPr>
        <w:t>-</w:t>
      </w:r>
      <w:r w:rsidR="000D634D" w:rsidRPr="00C26F55">
        <w:rPr>
          <w:color w:val="000000" w:themeColor="text1"/>
        </w:rPr>
        <w:t xml:space="preserve"> or </w:t>
      </w:r>
      <w:r w:rsidR="00377290" w:rsidRPr="00C26F55">
        <w:rPr>
          <w:color w:val="000000" w:themeColor="text1"/>
        </w:rPr>
        <w:t>long-</w:t>
      </w:r>
      <w:r w:rsidR="000D634D" w:rsidRPr="00C26F55">
        <w:rPr>
          <w:color w:val="000000" w:themeColor="text1"/>
        </w:rPr>
        <w:t>range</w:t>
      </w:r>
      <w:r w:rsidR="00B803A8" w:rsidRPr="00C26F55">
        <w:rPr>
          <w:color w:val="000000" w:themeColor="text1"/>
        </w:rPr>
        <w:t xml:space="preserve"> attractive forces between the </w:t>
      </w:r>
      <w:r w:rsidR="00374590" w:rsidRPr="00C26F55">
        <w:rPr>
          <w:color w:val="000000" w:themeColor="text1"/>
        </w:rPr>
        <w:t>tip and the sample.</w:t>
      </w:r>
      <w:r w:rsidR="00B33D98" w:rsidRPr="00C26F55">
        <w:rPr>
          <w:color w:val="000000" w:themeColor="text1"/>
        </w:rPr>
        <w:t xml:space="preserve"> More </w:t>
      </w:r>
      <w:r w:rsidR="005F059B" w:rsidRPr="00C26F55">
        <w:rPr>
          <w:color w:val="000000" w:themeColor="text1"/>
        </w:rPr>
        <w:t>complex</w:t>
      </w:r>
      <w:r w:rsidR="00B33D98" w:rsidRPr="00C26F55">
        <w:rPr>
          <w:color w:val="000000" w:themeColor="text1"/>
        </w:rPr>
        <w:t xml:space="preserve"> models such as the </w:t>
      </w:r>
      <w:r w:rsidR="0071612C" w:rsidRPr="00C26F55">
        <w:rPr>
          <w:color w:val="000000" w:themeColor="text1"/>
        </w:rPr>
        <w:t xml:space="preserve">Johnson-Kendall-Roberts model </w:t>
      </w:r>
      <w:r w:rsidR="00377290" w:rsidRPr="00C26F55">
        <w:rPr>
          <w:color w:val="000000" w:themeColor="text1"/>
        </w:rPr>
        <w:t>can</w:t>
      </w:r>
      <w:r w:rsidR="00EB252C" w:rsidRPr="00C26F55">
        <w:rPr>
          <w:color w:val="000000" w:themeColor="text1"/>
        </w:rPr>
        <w:t xml:space="preserve"> </w:t>
      </w:r>
      <w:r w:rsidR="0071612C" w:rsidRPr="00C26F55">
        <w:rPr>
          <w:color w:val="000000" w:themeColor="text1"/>
        </w:rPr>
        <w:t xml:space="preserve">capture these </w:t>
      </w:r>
      <w:r w:rsidR="00BB1428" w:rsidRPr="00C26F55">
        <w:rPr>
          <w:color w:val="000000" w:themeColor="text1"/>
        </w:rPr>
        <w:t>behaviors</w:t>
      </w:r>
      <w:r w:rsidR="005E15D1" w:rsidRPr="00C26F55">
        <w:rPr>
          <w:color w:val="000000" w:themeColor="text1"/>
        </w:rPr>
        <w:fldChar w:fldCharType="begin" w:fldLock="1"/>
      </w:r>
      <w:r w:rsidR="00130CEF" w:rsidRPr="00C26F55">
        <w:rPr>
          <w:color w:val="000000" w:themeColor="text1"/>
        </w:rPr>
        <w:instrText>ADDIN CSL_CITATION {"citationItems":[{"id":"ITEM-1","itemData":{"DOI":"10.1038/s42254-018-0001-7","ISSN":"25225820","abstract":"Mechanobiology emerges at the crossroads of medicine, biology, biophysics and engineering and describes how the responses of proteins, cells, tissues and organs to mechanical cues contribute to development, differentiation, physiology and disease. The grand challenge in mechanobiology is to quantify how biological systems sense, transduce, respond and apply mechanical signals. Over the past three decades, atomic force microscopy (AFM) has emerged as a key platform enabling the simultaneous morphological and mechanical characterization of living biological systems. In this Review, we survey the basic principles, advantages and limitations of the most common AFM modalities used to map the dynamic mechanical properties of complex biological samples to their morphology. We discuss how mechanical properties can be directly linked to function, which has remained a poorly addressed issue. We outline the potential of combining AFM with complementary techniques, including optical microscopy and spectroscopy of mechanosensitive fluorescent constructs, super-resolution microscopy, the patch clamp technique and the use of microstructured and fluidic devices to characterize the 3D distribution of mechanical responses within biological systems and to track their morphology and functional state.","author":[{"dropping-particle":"","family":"Krieg","given":"Michael","non-dropping-particle":"","parse-names":false,"suffix":""},{"dropping-particle":"","family":"Fläschner","given":"Gotthold","non-dropping-particle":"","parse-names":false,"suffix":""},{"dropping-particle":"","family":"Alsteens","given":"David","non-dropping-particle":"","parse-names":false,"suffix":""},{"dropping-particle":"","family":"Gaub","given":"Benjamin M.","non-dropping-particle":"","parse-names":false,"suffix":""},{"dropping-particle":"","family":"Roos","given":"Wouter H.","non-dropping-particle":"","parse-names":false,"suffix":""},{"dropping-particle":"","family":"Wuite","given":"Gijs J.L.","non-dropping-particle":"","parse-names":false,"suffix":""},{"dropping-particle":"","family":"Gaub","given":"Hermann E.","non-dropping-particle":"","parse-names":false,"suffix":""},{"dropping-particle":"","family":"Gerber","given":"Christoph","non-dropping-particle":"","parse-names":false,"suffix":""},{"dropping-particle":"","family":"Dufrêne","given":"Yves F.","non-dropping-particle":"","parse-names":false,"suffix":""},{"dropping-particle":"","family":"Müller","given":"Daniel J.","non-dropping-particle":"","parse-names":false,"suffix":""}],"container-title":"Nature Reviews Physics","id":"ITEM-1","issue":"1","issued":{"date-parts":[["2019","1","1"]]},"page":"41-57","publisher":"Springer Nature","title":"Atomic force microscopy-based mechanobiology","type":"article","volume":"1"},"uris":["http://www.mendeley.com/documents/?uuid=d6eb44da-9307-46eb-ac21-93241cf2d8dd","http://www.mendeley.com/documents/?uuid=546dfe33-ec00-3281-81d1-44af57980df7"]}],"mendeley":{"formattedCitation":"&lt;sup&gt;13&lt;/sup&gt;","plainTextFormattedCitation":"13","previouslyFormattedCitation":"&lt;sup&gt;13&lt;/sup&gt;"},"properties":{"noteIndex":0},"schema":"https://github.com/citation-style-language/schema/raw/master/csl-citation.json"}</w:instrText>
      </w:r>
      <w:r w:rsidR="005E15D1" w:rsidRPr="00C26F55">
        <w:rPr>
          <w:color w:val="000000" w:themeColor="text1"/>
        </w:rPr>
        <w:fldChar w:fldCharType="separate"/>
      </w:r>
      <w:r w:rsidR="00130CEF" w:rsidRPr="00230B8D">
        <w:rPr>
          <w:color w:val="000000" w:themeColor="text1"/>
          <w:vertAlign w:val="superscript"/>
        </w:rPr>
        <w:t>13</w:t>
      </w:r>
      <w:r w:rsidR="005E15D1" w:rsidRPr="00C26F55">
        <w:rPr>
          <w:color w:val="000000" w:themeColor="text1"/>
        </w:rPr>
        <w:fldChar w:fldCharType="end"/>
      </w:r>
      <w:r w:rsidR="00F1623A">
        <w:rPr>
          <w:color w:val="000000" w:themeColor="text1"/>
        </w:rPr>
        <w:t>,</w:t>
      </w:r>
      <w:r w:rsidR="0071612C" w:rsidRPr="00C26F55">
        <w:rPr>
          <w:color w:val="000000" w:themeColor="text1"/>
        </w:rPr>
        <w:t xml:space="preserve"> but are not implemented in </w:t>
      </w:r>
      <w:r w:rsidR="008562C6" w:rsidRPr="00C26F55">
        <w:rPr>
          <w:color w:val="000000" w:themeColor="text1"/>
        </w:rPr>
        <w:t xml:space="preserve">the </w:t>
      </w:r>
      <w:r w:rsidR="0071612C" w:rsidRPr="00C26F55">
        <w:rPr>
          <w:color w:val="000000" w:themeColor="text1"/>
        </w:rPr>
        <w:t xml:space="preserve">software. </w:t>
      </w:r>
      <w:r w:rsidR="00AD1E5B" w:rsidRPr="00C26F55">
        <w:rPr>
          <w:color w:val="000000" w:themeColor="text1"/>
        </w:rPr>
        <w:t xml:space="preserve">For an overview of different contact mechanics models </w:t>
      </w:r>
      <w:r w:rsidR="00651874" w:rsidRPr="00C26F55">
        <w:rPr>
          <w:color w:val="000000" w:themeColor="text1"/>
        </w:rPr>
        <w:t xml:space="preserve">ranging in complexity, the reader is </w:t>
      </w:r>
      <w:r w:rsidR="00853A88" w:rsidRPr="00C26F55">
        <w:rPr>
          <w:color w:val="000000" w:themeColor="text1"/>
        </w:rPr>
        <w:t xml:space="preserve">directed </w:t>
      </w:r>
      <w:r w:rsidR="00651874" w:rsidRPr="00C26F55">
        <w:rPr>
          <w:color w:val="000000" w:themeColor="text1"/>
        </w:rPr>
        <w:t xml:space="preserve">to </w:t>
      </w:r>
      <w:r w:rsidR="00853A88" w:rsidRPr="00C26F55">
        <w:rPr>
          <w:color w:val="000000" w:themeColor="text1"/>
        </w:rPr>
        <w:t>reference</w:t>
      </w:r>
      <w:r w:rsidR="00651874" w:rsidRPr="00C26F55">
        <w:rPr>
          <w:color w:val="000000" w:themeColor="text1"/>
        </w:rPr>
        <w:fldChar w:fldCharType="begin" w:fldLock="1"/>
      </w:r>
      <w:r w:rsidR="00130CEF" w:rsidRPr="00C26F55">
        <w:rPr>
          <w:color w:val="000000" w:themeColor="text1"/>
        </w:rPr>
        <w:instrText>ADDIN CSL_CITATION {"citationItems":[{"id":"ITEM-1","itemData":{"DOI":"10.1038/s42254-018-0001-7","ISSN":"25225820","abstract":"Mechanobiology emerges at the crossroads of medicine, biology, biophysics and engineering and describes how the responses of proteins, cells, tissues and organs to mechanical cues contribute to development, differentiation, physiology and disease. The grand challenge in mechanobiology is to quantify how biological systems sense, transduce, respond and apply mechanical signals. Over the past three decades, atomic force microscopy (AFM) has emerged as a key platform enabling the simultaneous morphological and mechanical characterization of living biological systems. In this Review, we survey the basic principles, advantages and limitations of the most common AFM modalities used to map the dynamic mechanical properties of complex biological samples to their morphology. We discuss how mechanical properties can be directly linked to function, which has remained a poorly addressed issue. We outline the potential of combining AFM with complementary techniques, including optical microscopy and spectroscopy of mechanosensitive fluorescent constructs, super-resolution microscopy, the patch clamp technique and the use of microstructured and fluidic devices to characterize the 3D distribution of mechanical responses within biological systems and to track their morphology and functional state.","author":[{"dropping-particle":"","family":"Krieg","given":"Michael","non-dropping-particle":"","parse-names":false,"suffix":""},{"dropping-particle":"","family":"Fläschner","given":"Gotthold","non-dropping-particle":"","parse-names":false,"suffix":""},{"dropping-particle":"","family":"Alsteens","given":"David","non-dropping-particle":"","parse-names":false,"suffix":""},{"dropping-particle":"","family":"Gaub","given":"Benjamin M.","non-dropping-particle":"","parse-names":false,"suffix":""},{"dropping-particle":"","family":"Roos","given":"Wouter H.","non-dropping-particle":"","parse-names":false,"suffix":""},{"dropping-particle":"","family":"Wuite","given":"Gijs J.L.","non-dropping-particle":"","parse-names":false,"suffix":""},{"dropping-particle":"","family":"Gaub","given":"Hermann E.","non-dropping-particle":"","parse-names":false,"suffix":""},{"dropping-particle":"","family":"Gerber","given":"Christoph","non-dropping-particle":"","parse-names":false,"suffix":""},{"dropping-particle":"","family":"Dufrêne","given":"Yves F.","non-dropping-particle":"","parse-names":false,"suffix":""},{"dropping-particle":"","family":"Müller","given":"Daniel J.","non-dropping-particle":"","parse-names":false,"suffix":""}],"container-title":"Nature Reviews Physics","id":"ITEM-1","issue":"1","issued":{"date-parts":[["2019","1","1"]]},"page":"41-57","publisher":"Springer Nature","title":"Atomic force microscopy-based mechanobiology","type":"article","volume":"1"},"uris":["http://www.mendeley.com/documents/?uuid=d6eb44da-9307-46eb-ac21-93241cf2d8dd","http://www.mendeley.com/documents/?uuid=546dfe33-ec00-3281-81d1-44af57980df7"]}],"mendeley":{"formattedCitation":"&lt;sup&gt;13&lt;/sup&gt;","plainTextFormattedCitation":"13","previouslyFormattedCitation":"&lt;sup&gt;13&lt;/sup&gt;"},"properties":{"noteIndex":0},"schema":"https://github.com/citation-style-language/schema/raw/master/csl-citation.json"}</w:instrText>
      </w:r>
      <w:r w:rsidR="00651874" w:rsidRPr="00C26F55">
        <w:rPr>
          <w:color w:val="000000" w:themeColor="text1"/>
        </w:rPr>
        <w:fldChar w:fldCharType="separate"/>
      </w:r>
      <w:r w:rsidR="00130CEF" w:rsidRPr="00230B8D">
        <w:rPr>
          <w:color w:val="000000" w:themeColor="text1"/>
          <w:vertAlign w:val="superscript"/>
        </w:rPr>
        <w:t>13</w:t>
      </w:r>
      <w:r w:rsidR="00651874" w:rsidRPr="00C26F55">
        <w:rPr>
          <w:color w:val="000000" w:themeColor="text1"/>
        </w:rPr>
        <w:fldChar w:fldCharType="end"/>
      </w:r>
      <w:r w:rsidR="009015C6" w:rsidRPr="00C26F55">
        <w:rPr>
          <w:color w:val="000000" w:themeColor="text1"/>
        </w:rPr>
        <w:t>.</w:t>
      </w:r>
    </w:p>
    <w:p w14:paraId="4D0D3563" w14:textId="227F62AD" w:rsidR="00D35F33" w:rsidRPr="00C26F55" w:rsidRDefault="00D35F33" w:rsidP="00B00A46">
      <w:pPr>
        <w:rPr>
          <w:bCs/>
        </w:rPr>
      </w:pPr>
    </w:p>
    <w:p w14:paraId="4A34E591" w14:textId="1CC186EB" w:rsidR="003B46FD" w:rsidRPr="00C26F55" w:rsidRDefault="00D35F33" w:rsidP="00B00A46">
      <w:pPr>
        <w:rPr>
          <w:color w:val="808080"/>
        </w:rPr>
      </w:pPr>
      <w:r w:rsidRPr="00C26F55">
        <w:t xml:space="preserve">Significance of the method with respect to </w:t>
      </w:r>
      <w:r w:rsidR="00506054" w:rsidRPr="00C26F55">
        <w:t>existing</w:t>
      </w:r>
      <w:r w:rsidRPr="00C26F55">
        <w:t>/alternative methods</w:t>
      </w:r>
    </w:p>
    <w:p w14:paraId="23DA920C" w14:textId="57831488" w:rsidR="00B52007" w:rsidRPr="00230B8D" w:rsidRDefault="00601932" w:rsidP="00B00A46">
      <w:pPr>
        <w:rPr>
          <w:color w:val="000000" w:themeColor="text1"/>
        </w:rPr>
      </w:pPr>
      <w:r w:rsidRPr="00C26F55">
        <w:rPr>
          <w:color w:val="000000" w:themeColor="text1"/>
        </w:rPr>
        <w:t xml:space="preserve">The most common </w:t>
      </w:r>
      <w:r w:rsidR="009D3A38" w:rsidRPr="00C26F55">
        <w:rPr>
          <w:color w:val="000000" w:themeColor="text1"/>
        </w:rPr>
        <w:t xml:space="preserve">approach to </w:t>
      </w:r>
      <w:r w:rsidR="00173A50" w:rsidRPr="00C26F55">
        <w:rPr>
          <w:color w:val="000000" w:themeColor="text1"/>
        </w:rPr>
        <w:t>quantify the local elastic properties of biomaterials and sin</w:t>
      </w:r>
      <w:r w:rsidR="006079E5" w:rsidRPr="00C26F55">
        <w:rPr>
          <w:color w:val="000000" w:themeColor="text1"/>
        </w:rPr>
        <w:t xml:space="preserve">gle cells </w:t>
      </w:r>
      <w:r w:rsidR="002D6284" w:rsidRPr="00C26F55">
        <w:rPr>
          <w:color w:val="000000" w:themeColor="text1"/>
        </w:rPr>
        <w:t xml:space="preserve">at the </w:t>
      </w:r>
      <w:r w:rsidR="00AB12E8" w:rsidRPr="00C26F55">
        <w:rPr>
          <w:color w:val="000000" w:themeColor="text1"/>
        </w:rPr>
        <w:t xml:space="preserve">microscale </w:t>
      </w:r>
      <w:r w:rsidR="00865740">
        <w:rPr>
          <w:color w:val="000000" w:themeColor="text1"/>
        </w:rPr>
        <w:t>is</w:t>
      </w:r>
      <w:r w:rsidR="00865740" w:rsidRPr="00C26F55">
        <w:rPr>
          <w:color w:val="000000" w:themeColor="text1"/>
        </w:rPr>
        <w:t xml:space="preserve"> </w:t>
      </w:r>
      <w:r w:rsidR="00AB12E8" w:rsidRPr="00C26F55">
        <w:rPr>
          <w:color w:val="000000" w:themeColor="text1"/>
        </w:rPr>
        <w:t>AFM</w:t>
      </w:r>
      <w:r w:rsidR="00EC5152" w:rsidRPr="00C26F55">
        <w:rPr>
          <w:color w:val="000000" w:themeColor="text1"/>
        </w:rPr>
        <w:fldChar w:fldCharType="begin" w:fldLock="1"/>
      </w:r>
      <w:r w:rsidR="00F61F29" w:rsidRPr="00C26F55">
        <w:rPr>
          <w:color w:val="000000" w:themeColor="text1"/>
        </w:rPr>
        <w:instrText>ADDIN CSL_CITATION {"citationItems":[{"id":"ITEM-1","itemData":{"DOI":"10.1038/s42254-018-0001-7","ISSN":"25225820","abstract":"Mechanobiology emerges at the crossroads of medicine, biology, biophysics and engineering and describes how the responses of proteins, cells, tissues and organs to mechanical cues contribute to development, differentiation, physiology and disease. The grand challenge in mechanobiology is to quantify how biological systems sense, transduce, respond and apply mechanical signals. Over the past three decades, atomic force microscopy (AFM) has emerged as a key platform enabling the simultaneous morphological and mechanical characterization of living biological systems. In this Review, we survey the basic principles, advantages and limitations of the most common AFM modalities used to map the dynamic mechanical properties of complex biological samples to their morphology. We discuss how mechanical properties can be directly linked to function, which has remained a poorly addressed issue. We outline the potential of combining AFM with complementary techniques, including optical microscopy and spectroscopy of mechanosensitive fluorescent constructs, super-resolution microscopy, the patch clamp technique and the use of microstructured and fluidic devices to characterize the 3D distribution of mechanical responses within biological systems and to track their morphology and functional state.","author":[{"dropping-particle":"","family":"Krieg","given":"Michael","non-dropping-particle":"","parse-names":false,"suffix":""},{"dropping-particle":"","family":"Fläschner","given":"Gotthold","non-dropping-particle":"","parse-names":false,"suffix":""},{"dropping-particle":"","family":"Alsteens","given":"David","non-dropping-particle":"","parse-names":false,"suffix":""},{"dropping-particle":"","family":"Gaub","given":"Benjamin M.","non-dropping-particle":"","parse-names":false,"suffix":""},{"dropping-particle":"","family":"Roos","given":"Wouter H.","non-dropping-particle":"","parse-names":false,"suffix":""},{"dropping-particle":"","family":"Wuite","given":"Gijs J.L.","non-dropping-particle":"","parse-names":false,"suffix":""},{"dropping-particle":"","family":"Gaub","given":"Hermann E.","non-dropping-particle":"","parse-names":false,"suffix":""},{"dropping-particle":"","family":"Gerber","given":"Christoph","non-dropping-particle":"","parse-names":false,"suffix":""},{"dropping-particle":"","family":"Dufrêne","given":"Yves F.","non-dropping-particle":"","parse-names":false,"suffix":""},{"dropping-particle":"","family":"Müller","given":"Daniel J.","non-dropping-particle":"","parse-names":false,"suffix":""}],"container-title":"Nature Reviews Physics","id":"ITEM-1","issue":"1","issued":{"date-parts":[["2019","1","1"]]},"page":"41-57","publisher":"Springer Nature","title":"Atomic force microscopy-based mechanobiology","type":"article","volume":"1"},"uris":["http://www.mendeley.com/documents/?uuid=d6eb44da-9307-46eb-ac21-93241cf2d8dd","http://www.mendeley.com/documents/?uuid=546dfe33-ec00-3281-81d1-44af57980df7"]},{"id":"ITEM-2","itemData":{"DOI":"10.1038/s41596-021-00495-4","ISSN":"1754-2189","abstract":"Growing interest in exploring mechanically mediated biological phenomena has resulted in cell culture substrates and 3D matrices with variable stiffnesses becoming standard tools in biology labs. However, correlating stiffness with biological outcomes and comparing results between research groups is hampered by variability in the methods used to determine Young's (elastic) modulus, E, and by the inaccessibility of relevant mechanical engineering protocols to most biology labs. Here, we describe a protocol for measuring E of soft 2D surfaces and 3D hydrogels using atomic force microscopy (AFM) force spectroscopy. We provide instructions for preparing hydrogels with and without encapsulated live cells, and provide a method for mounting samples within the AFM. We also provide details on how to calibrate the instrument, and give step-by-step instructions for collecting force-displacement curves in both manual and automatic modes (stiffness mapping). We then provide details on how to apply either the Hertz or the Oliver-Pharr model to calculate E, and give additional instructions to aid the user in plotting data distributions and carrying out statistical analyses. We also provide instructions for inferring differential matrix remodeling activity in hydrogels containing encapsulated single cells or organoids. Our protocol is suitable for probing a range of synthetic and naturally derived polymeric hydrogels such as polyethylene glycol, polyacrylamide, hyaluronic acid, collagen, or Matrigel. Although sample preparation timings will vary, a user with introductory training to AFM will be able to use this protocol to characterize the mechanical properties of two to six soft surfaces or 3D hydrogels in a single day.","author":[{"dropping-particle":"","family":"Norman","given":"Michael D. A.","non-dropping-particle":"","parse-names":false,"suffix":""},{"dropping-particle":"","family":"Ferreira","given":"Silvia A.","non-dropping-particle":"","parse-names":false,"suffix":""},{"dropping-particle":"","family":"Jowett","given":"Geraldine M.","non-dropping-particle":"","parse-names":false,"suffix":""},{"dropping-particle":"","family":"Bozec","given":"Laurent","non-dropping-particle":"","parse-names":false,"suffix":""},{"dropping-particle":"","family":"Gentleman","given":"Eileen","non-dropping-particle":"","parse-names":false,"suffix":""}],"container-title":"Nature Protocols","id":"ITEM-2","issued":{"date-parts":[["2021","4","14"]]},"page":"1-32","publisher":"Nature Publishing Group","title":"Measuring the elastic modulus of soft culture surfaces and three-dimensional hydrogels using atomic force microscopy","type":"article-journal"},"uris":["http://www.mendeley.com/documents/?uuid=83d37456-c5c3-3756-9a34-26e1228f05d4"]},{"id":"ITEM-3","itemData":{"DOI":"10.1002/jemt.22776","abstract":"Atomic Force microscopy (AFM) is becoming a prevalent tool in cell biology and biomedical studies , especially those focusing on the mechanical properties of cells and tissues. The newest generation of bio-AFMs combine ease of use and seamless integration with live-cell epifluores-cence or more advanced optical microscopies. As a unique feature with respect to other bionanotools, AFM provides nanometer-resolution maps for cell topography, stiffness, viscoelastic-ity, and adhesion, often overlaid with matching optical images of the probed cells. This review is intended for those about to embark in the use of bio-AFMs, and aims to assist them in designing an experiment to measure the mechanical properties of adherent cells. In addition to describing the main steps in a typical cell mechanics protocol and explaining how data is analysed, this review will also discuss some of the relevant contact mechanics models available and how they have been used to characterize specific features of cellular and biological samples. K E Y W O R D S atomic force microscopy, cell mechanics, mechanobiology","author":[{"dropping-particle":"","family":"Uria Gavara","given":"N","non-dropping-particle":"","parse-names":false,"suffix":""}],"id":"ITEM-3","issued":{"date-parts":[["0"]]},"title":"A beginner's guide to atomic force microscopy probing for cell mechanics","type":"article-journal"},"uris":["http://www.mendeley.com/documents/?uuid=70012cbb-3340-381f-8438-5ca94ac97ac9"]},{"id":"ITEM-4","itemData":{"DOI":"10.1007/978-1-0716-1382-5_16","ISBN":"978-1-0716-1382-5","abstract":"Atomic force microscopy (AFM) has emerged as a popular method for determining the mechanical properties of cells, their components, and biomaterials. Here, we describe AFM setup and application to obtain stiffness measurements from single indentations for hydrogels and myofibroblasts.","author":[{"dropping-particle":"","family":"Whitehead","given":"Alexander J","non-dropping-particle":"","parse-names":false,"suffix":""},{"dropping-particle":"","family":"Kirkland","given":"Natalie J","non-dropping-particle":"","parse-names":false,"suffix":""},{"dropping-particle":"","family":"Engler","given":"Adam J","non-dropping-particle":"","parse-names":false,"suffix":""}],"container-title":"Myofibroblasts: Methods and Protocols","editor":[{"dropping-particle":"","family":"Hinz","given":"Boris","non-dropping-particle":"","parse-names":false,"suffix":""},{"dropping-particle":"","family":"Lagares","given":"David","non-dropping-particle":"","parse-names":false,"suffix":""}],"id":"ITEM-4","issued":{"date-parts":[["2021"]]},"page":"217-226","publisher":"Springer US","publisher-place":"New York, NY","title":"Atomic Force Microscopy for Live-Cell and Hydrogel Measurement","type":"chapter"},"uris":["http://www.mendeley.com/documents/?uuid=f6d90211-fed3-4a5b-9c6b-1a5a36a24141"]}],"mendeley":{"formattedCitation":"&lt;sup&gt;13–16&lt;/sup&gt;","plainTextFormattedCitation":"13–16","previouslyFormattedCitation":"&lt;sup&gt;13–16&lt;/sup&gt;"},"properties":{"noteIndex":0},"schema":"https://github.com/citation-style-language/schema/raw/master/csl-citation.json"}</w:instrText>
      </w:r>
      <w:r w:rsidR="00EC5152" w:rsidRPr="00C26F55">
        <w:rPr>
          <w:color w:val="000000" w:themeColor="text1"/>
        </w:rPr>
        <w:fldChar w:fldCharType="separate"/>
      </w:r>
      <w:r w:rsidR="00EC5152" w:rsidRPr="00230B8D">
        <w:rPr>
          <w:color w:val="000000" w:themeColor="text1"/>
          <w:vertAlign w:val="superscript"/>
        </w:rPr>
        <w:t>13–16</w:t>
      </w:r>
      <w:r w:rsidR="00EC5152" w:rsidRPr="00C26F55">
        <w:rPr>
          <w:color w:val="000000" w:themeColor="text1"/>
        </w:rPr>
        <w:fldChar w:fldCharType="end"/>
      </w:r>
      <w:r w:rsidR="00E61361" w:rsidRPr="00C26F55">
        <w:rPr>
          <w:color w:val="000000" w:themeColor="text1"/>
        </w:rPr>
        <w:t>.</w:t>
      </w:r>
      <w:r w:rsidR="005969B2" w:rsidRPr="00C26F55">
        <w:rPr>
          <w:color w:val="000000" w:themeColor="text1"/>
        </w:rPr>
        <w:t xml:space="preserve"> </w:t>
      </w:r>
      <w:r w:rsidR="007B0A1B" w:rsidRPr="00C26F55">
        <w:rPr>
          <w:color w:val="000000" w:themeColor="text1"/>
        </w:rPr>
        <w:t>Despite being a powerful and versatile instrument,</w:t>
      </w:r>
      <w:r w:rsidR="00615E3D" w:rsidRPr="00C26F55">
        <w:rPr>
          <w:color w:val="000000" w:themeColor="text1"/>
        </w:rPr>
        <w:t xml:space="preserve"> </w:t>
      </w:r>
      <w:r w:rsidR="00D139D0" w:rsidRPr="00C26F55">
        <w:rPr>
          <w:color w:val="000000" w:themeColor="text1"/>
        </w:rPr>
        <w:t xml:space="preserve">the </w:t>
      </w:r>
      <w:r w:rsidR="00615E3D" w:rsidRPr="00C26F55">
        <w:rPr>
          <w:color w:val="000000" w:themeColor="text1"/>
        </w:rPr>
        <w:t>AFM</w:t>
      </w:r>
      <w:r w:rsidR="008B68AE" w:rsidRPr="00C26F55">
        <w:rPr>
          <w:color w:val="000000" w:themeColor="text1"/>
        </w:rPr>
        <w:t xml:space="preserve"> requires </w:t>
      </w:r>
      <w:r w:rsidR="00CD562B" w:rsidRPr="00C26F55">
        <w:rPr>
          <w:color w:val="000000" w:themeColor="text1"/>
        </w:rPr>
        <w:t xml:space="preserve">extensive </w:t>
      </w:r>
      <w:r w:rsidR="00F1458B" w:rsidRPr="00C26F55">
        <w:rPr>
          <w:color w:val="000000" w:themeColor="text1"/>
        </w:rPr>
        <w:t>training</w:t>
      </w:r>
      <w:r w:rsidR="00D44695" w:rsidRPr="00C26F55">
        <w:rPr>
          <w:color w:val="000000" w:themeColor="text1"/>
        </w:rPr>
        <w:t xml:space="preserve"> </w:t>
      </w:r>
      <w:r w:rsidR="000C494C" w:rsidRPr="00C26F55">
        <w:rPr>
          <w:color w:val="000000" w:themeColor="text1"/>
        </w:rPr>
        <w:t xml:space="preserve">due to its complex setup before users can </w:t>
      </w:r>
      <w:r w:rsidR="00FC0271" w:rsidRPr="00C26F55">
        <w:rPr>
          <w:color w:val="000000" w:themeColor="text1"/>
        </w:rPr>
        <w:t>robustly perform experiments</w:t>
      </w:r>
      <w:r w:rsidR="004E4554" w:rsidRPr="00C26F55">
        <w:rPr>
          <w:color w:val="000000" w:themeColor="text1"/>
        </w:rPr>
        <w:t>.</w:t>
      </w:r>
      <w:r w:rsidR="007332A0" w:rsidRPr="00C26F55">
        <w:rPr>
          <w:color w:val="000000" w:themeColor="text1"/>
        </w:rPr>
        <w:t xml:space="preserve"> </w:t>
      </w:r>
      <w:r w:rsidR="00C539F7" w:rsidRPr="00C26F55">
        <w:rPr>
          <w:color w:val="000000" w:themeColor="text1"/>
        </w:rPr>
        <w:t>Ferrule</w:t>
      </w:r>
      <w:r w:rsidR="00191D8E" w:rsidRPr="00C26F55">
        <w:rPr>
          <w:color w:val="000000" w:themeColor="text1"/>
        </w:rPr>
        <w:t>-</w:t>
      </w:r>
      <w:r w:rsidR="00C539F7" w:rsidRPr="00C26F55">
        <w:rPr>
          <w:color w:val="000000" w:themeColor="text1"/>
        </w:rPr>
        <w:t xml:space="preserve">top </w:t>
      </w:r>
      <w:proofErr w:type="spellStart"/>
      <w:r w:rsidR="00C539F7" w:rsidRPr="00C26F55">
        <w:rPr>
          <w:color w:val="000000" w:themeColor="text1"/>
        </w:rPr>
        <w:t>nanoindenters</w:t>
      </w:r>
      <w:proofErr w:type="spellEnd"/>
      <w:r w:rsidR="00C539F7" w:rsidRPr="00C26F55">
        <w:rPr>
          <w:color w:val="000000" w:themeColor="text1"/>
        </w:rPr>
        <w:t xml:space="preserve"> offer a plug-and-play solution</w:t>
      </w:r>
      <w:r w:rsidR="00252EFC" w:rsidRPr="00C26F55">
        <w:rPr>
          <w:color w:val="000000" w:themeColor="text1"/>
        </w:rPr>
        <w:t xml:space="preserve"> </w:t>
      </w:r>
      <w:r w:rsidR="00083DE0" w:rsidRPr="00C26F55">
        <w:rPr>
          <w:color w:val="000000" w:themeColor="text1"/>
        </w:rPr>
        <w:t xml:space="preserve">while still allowing </w:t>
      </w:r>
      <w:r w:rsidR="0041299E" w:rsidRPr="00C26F55">
        <w:rPr>
          <w:color w:val="000000" w:themeColor="text1"/>
        </w:rPr>
        <w:t xml:space="preserve">to </w:t>
      </w:r>
      <w:r w:rsidR="00447B76" w:rsidRPr="00C26F55">
        <w:rPr>
          <w:color w:val="000000" w:themeColor="text1"/>
        </w:rPr>
        <w:t xml:space="preserve">apply </w:t>
      </w:r>
      <w:proofErr w:type="spellStart"/>
      <w:r w:rsidR="00447B76" w:rsidRPr="00C26F55">
        <w:rPr>
          <w:color w:val="000000" w:themeColor="text1"/>
        </w:rPr>
        <w:t>n</w:t>
      </w:r>
      <w:r w:rsidR="00E3290F" w:rsidRPr="00C26F55">
        <w:rPr>
          <w:color w:val="000000" w:themeColor="text1"/>
        </w:rPr>
        <w:t>N</w:t>
      </w:r>
      <w:proofErr w:type="spellEnd"/>
      <w:r w:rsidR="00B1052A" w:rsidRPr="00C26F55">
        <w:rPr>
          <w:color w:val="000000" w:themeColor="text1"/>
        </w:rPr>
        <w:t xml:space="preserve"> forces with </w:t>
      </w:r>
      <w:r w:rsidR="007F479A" w:rsidRPr="00C26F55">
        <w:rPr>
          <w:rFonts w:eastAsia="Symbol"/>
          <w:color w:val="000000" w:themeColor="text1"/>
        </w:rPr>
        <w:t>µ</w:t>
      </w:r>
      <w:r w:rsidR="00B1052A" w:rsidRPr="00C26F55">
        <w:rPr>
          <w:bCs/>
          <w:color w:val="000000" w:themeColor="text1"/>
        </w:rPr>
        <w:t>m resolution</w:t>
      </w:r>
      <w:r w:rsidR="00BC356D" w:rsidRPr="00C26F55">
        <w:rPr>
          <w:bCs/>
          <w:color w:val="000000" w:themeColor="text1"/>
        </w:rPr>
        <w:t xml:space="preserve"> to probe the local mechanical properties of biomaterials</w:t>
      </w:r>
      <w:r w:rsidR="00E034D5" w:rsidRPr="00C26F55">
        <w:rPr>
          <w:bCs/>
          <w:color w:val="000000" w:themeColor="text1"/>
        </w:rPr>
        <w:t xml:space="preserve"> (e.g.,</w:t>
      </w:r>
      <w:r w:rsidR="0044030A" w:rsidRPr="00C26F55">
        <w:rPr>
          <w:bCs/>
          <w:color w:val="000000" w:themeColor="text1"/>
        </w:rPr>
        <w:t xml:space="preserve"> </w:t>
      </w:r>
      <w:r w:rsidR="00534960" w:rsidRPr="00C26F55">
        <w:rPr>
          <w:bCs/>
          <w:color w:val="000000" w:themeColor="text1"/>
        </w:rPr>
        <w:t>references</w:t>
      </w:r>
      <w:r w:rsidR="00EA4727" w:rsidRPr="00C26F55">
        <w:rPr>
          <w:bCs/>
          <w:color w:val="000000" w:themeColor="text1"/>
        </w:rPr>
        <w:fldChar w:fldCharType="begin" w:fldLock="1"/>
      </w:r>
      <w:r w:rsidR="003E68C4" w:rsidRPr="00C26F55">
        <w:rPr>
          <w:bCs/>
          <w:color w:val="000000" w:themeColor="text1"/>
        </w:rPr>
        <w:instrText>ADDIN CSL_CITATION {"citationItems":[{"id":"ITEM-1","itemData":{"DOI":"10.1002/adhm.202000517","ISSN":"21922659","abstract":"© 2020 The Authors. Published by WILEY-VCH Verlag GmbH  &amp;  Co. KGaA, Weinheim It has been established that the mechanical properties of hydrogels control the fate of (stem) cells. However, despite its importance, a one-to-one correspondence between gels' stiffness and cell behavior is still missing from literature. In this work, the viscoelastic properties of poly(ethylene-glycol) (PEG)-based hydrogels are investigated by means of rheological measurements performed at different length scales. The outcomes of this work reveal that PEG-based hydrogels show significant stiffening when subjected to a compressional deformation, implying that conventional bulk rheology measurements may overestimate the stiffness of hydrogels by up to an order of magnitude. It is hypothesized that this apparent stiffening is caused by an induced “tensional state” of the gel network, due to the application of a compressional normal force during sample loading. Moreover, it is shown that the actual stiffness of the hydrogels is instead accurately determined by means of both passive-video-particle-tracking (PVPT) microrheology and nanoindentation measurements, which are inherently performed at the cell's length scale and in absence of any externally applied force in the case of PVPT. These results underpin a methodology for measuring hydrogels' linear viscoelastic properties that are representative of the mechanical constraints perceived by cells in 3D hydrogel cultures.","author":[{"dropping-particle":"","family":"Ciccone","given":"G.","non-dropping-particle":"","parse-names":false,"suffix":""},{"dropping-particle":"","family":"Dobre","given":"O.","non-dropping-particle":"","parse-names":false,"suffix":""},{"dropping-particle":"","family":"Gibson","given":"G.M.","non-dropping-particle":"","parse-names":false,"suffix":""},{"dropping-particle":"","family":"Rey","given":"J.M.","non-dropping-particle":"","parse-names":false,"suffix":""},{"dropping-particle":"","family":"Gonzalez–Garcia","given":"C.","non-dropping-particle":"","parse-names":false,"suffix":""},{"dropping-particle":"","family":"Vassalli","given":"M.","non-dropping-particle":"","parse-names":false,"suffix":""},{"dropping-particle":"","family":"Salmeron–Sanchez","given":"M.","non-dropping-particle":"","parse-names":false,"suffix":""},{"dropping-particle":"","family":"Tassieri","given":"M.","non-dropping-particle":"","parse-names":false,"suffix":""}],"container-title":"Advanced Healthcare Materials","id":"ITEM-1","issue":"17","issued":{"date-parts":[["2020"]]},"title":"What Caging Force Cells Feel in 3D Hydrogels: A Rheological Perspective","type":"article-journal","volume":"9"},"uris":["http://www.mendeley.com/documents/?uuid=6c2d35a0-02d7-47a4-ad31-bba326e98fb4","http://www.mendeley.com/documents/?uuid=8ef90258-ce26-3f2b-abca-fe81dd07dca1"]},{"id":"ITEM-2","itemData":{"DOI":"10.1002/adfm.202010225","author":[{"dropping-particle":"","family":"Dobre","given":"Oana","non-dropping-particle":"","parse-names":false,"suffix":""},{"dropping-particle":"","family":"Oliva","given":"Mariana A G","non-dropping-particle":"","parse-names":false,"suffix":""},{"dropping-particle":"","family":"Ciccone","given":"Giuseppe","non-dropping-particle":"","parse-names":false,"suffix":""},{"dropping-particle":"","family":"Trujillo","given":"Sara","non-dropping-particle":"","parse-names":false,"suffix":""},{"dropping-particle":"","family":"Rodrigo-navarro","given":"Aleixandre","non-dropping-particle":"","parse-names":false,"suffix":""},{"dropping-particle":"","family":"Venters","given":"Douglas Cormac","non-dropping-particle":"","parse-names":false,"suffix":""},{"dropping-particle":"","family":"Llopis-hernandez","given":"Virginia","non-dropping-particle":"","parse-names":false,"suffix":""},{"dropping-particle":"","family":"Vassalli","given":"Massimo","non-dropping-particle":"","parse-names":false,"suffix":""},{"dropping-particle":"","family":"Gonzalez-garcia","given":"Cristina","non-dropping-particle":"","parse-names":false,"suffix":""},{"dropping-particle":"","family":"Dalby","given":"Matthew J","non-dropping-particle":"","parse-names":false,"suffix":""},{"dropping-particle":"","family":"Salmeron-sanchez","given":"Manuel","non-dropping-particle":"","parse-names":false,"suffix":""}],"id":"ITEM-2","issued":{"date-parts":[["2021"]]},"title":"A Hydrogel Platform that Incorporates Laminin Isoforms for Efficient Presentation of Growth Factors – Neural Growth and Osteogenesis","type":"article-journal","volume":"2010225"},"uris":["http://www.mendeley.com/documents/?uuid=5894b855-e79a-41f6-93c9-92348af835d2","http://www.mendeley.com/documents/?uuid=a6869722-3aa7-469f-86da-3367d43c644f","http://www.mendeley.com/documents/?uuid=81180124-ab49-433f-ac65-a30c3d0c7bd4"]},{"id":"ITEM-3","itemData":{"DOI":"10.1016/J.JMBBM.2019.05.036","ISSN":"1751-6161","abstract":"Non-alcoholic fatty liver disease (NAFLD) is a chronic liver disease often associated with overnutrition. Number and morphometry of lipid droplets (LDs) define micro vs macrovesicular steatosis, influence the morphology and function of hepatocytes and possibly their stiffness. The link between grade and features of steatosis and biomechanical properties of single hepatocytes requires deeper investigations. In vitro NAFLD models with distinct steatosis conditions were set by exposing FaO hepatoma cells to single or combined fructose (Fru), fatty acids (FA), and tumor necrosis factor (TNF)α. Single Cell Force Spectroscopy and Quantitative Phase Microscopy quantified the single cell stiffness and a series of morphometric parameters; the mRNA expression of genes involved in lipid metabolism was quantified by real-time PCR. In our models, LD size and number increased with Fru and FA as single agents, and more with combined Fru/FA (macrovesicular steatosis), while FA/TNFα combination increased LD number with a reduction in their size (microvesicular steatosis). We found that the changes in LD size and number influenced cell stiffness and morphometry as follows: (i) single cell elasticity increased in macrovesicular steatosis (maximally with combined Fru/FA); (ii) FA-induced steatosis resulted in cells thinner and larger, whereas combined FA/TNFα shrunk the hepatocytes. Taken together the data on hepatocyte biomechanics show that, in addition to extent of lipid accumulation, cell stiffness is mainly influenced by LD size, while cell morphometry directly relates to LD number. Our findings suggest that a novel mechanobiology perspective might provide future contributions in NAFLD research.","author":[{"dropping-particle":"","family":"Baldini","given":"Francesca","non-dropping-particle":"","parse-names":false,"suffix":""},{"dropping-particle":"","family":"Bartolozzi","given":"Alice","non-dropping-particle":"","parse-names":false,"suffix":""},{"dropping-particle":"","family":"Ardito","given":"Martina","non-dropping-particle":"","parse-names":false,"suffix":""},{"dropping-particle":"","family":"Voci","given":"Adriana","non-dropping-particle":"","parse-names":false,"suffix":""},{"dropping-particle":"","family":"Portincasa","given":"Piero","non-dropping-particle":"","parse-names":false,"suffix":""},{"dropping-particle":"","family":"Vassalli","given":"Massimo","non-dropping-particle":"","parse-names":false,"suffix":""},{"dropping-particle":"","family":"Vergani","given":"Laura","non-dropping-particle":"","parse-names":false,"suffix":""}],"container-title":"Journal of the Mechanical Behavior of Biomedical Materials","id":"ITEM-3","issued":{"date-parts":[["2019","9","1"]]},"page":"296-305","publisher":"Elsevier","title":"Biomechanics of cultured hepatic cells during different steatogenic hits","type":"article-journal","volume":"97"},"uris":["http://www.mendeley.com/documents/?uuid=01994dba-4895-3090-9ae0-569f30d1a277"]},{"id":"ITEM-4","itemData":{"DOI":"10.3390/CELLS10030663","abstract":"The mechanical environment of cardiac cells changes continuously and undergoes major alterations during diseases. Most cardiac diseases, including atrial fibrillation, are accompanied by fibrosis which can impair both electrical and mechanical function of the heart. A key characteristic of fibrotic tissue is excessive accumulation of extracellular matrix, leading to increased tissue stiffness. Cells are known to respond to changes in their mechanical environment, but the molecular mechanisms underlying this ability are incompletely understood. We used cell culture systems and hydrogels with tunable stiffness, combined with advanced biophysical and imaging techniques, to elucidate the roles of the stretch-activated channel Piezo1 in human atrial fibroblast mechano-sensing. Changing the expression level of Piezo1 revealed that this mechano-sensor contributes to the organization of the cytoskeleton, affecting mechanical properties of human embryonic kidney cells and human atrial fibroblasts. Our results suggest that this response is independent of Piezo1-mediated ion conduction at the plasma membrane, and mediated in part by components of the integrin pathway. Further, we show that Piezo1 is instrumental for fibroblast adaptation to changes in matrix stiffness, and that Piezo1-induced cell stiffening is transmitted in a paracrine manner to other cells by a signaling mechanism requiring interleukin-6. Piezo1 may be a new candidate for targeted interference with cardiac fibroblast function.","author":[{"dropping-particle":"","family":"Emig","given":"Ramona","non-dropping-particle":"","parse-names":false,"suffix":""},{"dropping-particle":"","family":"Knodt","given":"Wiebke","non-dropping-particle":"","parse-names":false,"suffix":""},{"dropping-particle":"","family":"Krussig","given":"Mario J.","non-dropping-particle":"","parse-names":false,"suffix":""},{"dropping-particle":"","family":"Zgierski-Johnston","given":"Callum M.","non-dropping-particle":"","parse-names":false,"suffix":""},{"dropping-particle":"","family":"Gorka","given":"Oliver","non-dropping-particle":"","parse-names":false,"suffix":""},{"dropping-particle":"","family":"Groß","given":"Olaf","non-dropping-particle":"","parse-names":false,"suffix":""},{"dropping-particle":"","family":"Kohl","given":"Peter","non-dropping-particle":"","parse-names":false,"suffix":""},{"dropping-particle":"","family":"Ravens","given":"Ursula","non-dropping-particle":"","parse-names":false,"suffix":""},{"dropping-particle":"","family":"Peyronnet","given":"Rémi","non-dropping-particle":"","parse-names":false,"suffix":""}],"container-title":"Cells 2021, Vol. 10, Page 663","id":"ITEM-4","issue":"3","issued":{"date-parts":[["2021","3","16"]]},"page":"663","publisher":"Multidisciplinary Digital Publishing Institute","title":"Piezo1 Channels Contribute to the Regulation of Human Atrial Fibroblast Mechanical Properties and Matrix Stiffness Sensing","type":"article-journal","volume":"10"},"uris":["http://www.mendeley.com/documents/?uuid=d9ef84bf-b149-3d64-8e39-455b3fc76fab"]}],"mendeley":{"formattedCitation":"&lt;sup&gt;8,19–21&lt;/sup&gt;","plainTextFormattedCitation":"8,19–21","previouslyFormattedCitation":"&lt;sup&gt;8,19–21&lt;/sup&gt;"},"properties":{"noteIndex":0},"schema":"https://github.com/citation-style-language/schema/raw/master/csl-citation.json"}</w:instrText>
      </w:r>
      <w:r w:rsidR="00EA4727" w:rsidRPr="00C26F55">
        <w:rPr>
          <w:bCs/>
          <w:color w:val="000000" w:themeColor="text1"/>
        </w:rPr>
        <w:fldChar w:fldCharType="separate"/>
      </w:r>
      <w:r w:rsidR="003A60AD" w:rsidRPr="00230B8D">
        <w:rPr>
          <w:bCs/>
          <w:color w:val="000000" w:themeColor="text1"/>
          <w:vertAlign w:val="superscript"/>
        </w:rPr>
        <w:t>8,19–21</w:t>
      </w:r>
      <w:r w:rsidR="00EA4727" w:rsidRPr="00C26F55">
        <w:rPr>
          <w:bCs/>
          <w:color w:val="000000" w:themeColor="text1"/>
        </w:rPr>
        <w:fldChar w:fldCharType="end"/>
      </w:r>
      <w:r w:rsidR="004861E2" w:rsidRPr="00C26F55">
        <w:rPr>
          <w:bCs/>
          <w:color w:val="000000" w:themeColor="text1"/>
        </w:rPr>
        <w:t>)</w:t>
      </w:r>
      <w:r w:rsidR="00516B4F" w:rsidRPr="00C26F55">
        <w:rPr>
          <w:bCs/>
          <w:color w:val="000000" w:themeColor="text1"/>
        </w:rPr>
        <w:t>.</w:t>
      </w:r>
      <w:r w:rsidR="00EB4F6D" w:rsidRPr="00C26F55">
        <w:rPr>
          <w:bCs/>
          <w:color w:val="000000" w:themeColor="text1"/>
        </w:rPr>
        <w:t xml:space="preserve"> </w:t>
      </w:r>
      <w:r w:rsidR="006F55E9" w:rsidRPr="00C26F55">
        <w:rPr>
          <w:bCs/>
          <w:color w:val="000000" w:themeColor="text1"/>
        </w:rPr>
        <w:t>Whereas standardized protocols exist for the use</w:t>
      </w:r>
      <w:r w:rsidR="002E1C16" w:rsidRPr="00C26F55">
        <w:rPr>
          <w:bCs/>
          <w:color w:val="000000" w:themeColor="text1"/>
        </w:rPr>
        <w:t xml:space="preserve"> of the AFM in the context </w:t>
      </w:r>
      <w:r w:rsidR="00A33FA5" w:rsidRPr="00C26F55">
        <w:rPr>
          <w:bCs/>
          <w:color w:val="000000" w:themeColor="text1"/>
        </w:rPr>
        <w:t>of mechanobiology</w:t>
      </w:r>
      <w:r w:rsidR="00F2527B" w:rsidRPr="00C26F55">
        <w:rPr>
          <w:bCs/>
          <w:color w:val="000000" w:themeColor="text1"/>
        </w:rPr>
        <w:fldChar w:fldCharType="begin" w:fldLock="1"/>
      </w:r>
      <w:r w:rsidR="00B05C26" w:rsidRPr="00C26F55">
        <w:rPr>
          <w:bCs/>
          <w:color w:val="000000" w:themeColor="text1"/>
        </w:rPr>
        <w:instrText>ADDIN CSL_CITATION {"citationItems":[{"id":"ITEM-1","itemData":{"DOI":"10.1007/978-1-0716-1382-5_16","ISBN":"978-1-0716-1382-5","abstract":"Atomic force microscopy (AFM) has emerged as a popular method for determining the mechanical properties of cells, their components, and biomaterials. Here, we describe AFM setup and application to obtain stiffness measurements from single indentations for hydrogels and myofibroblasts.","author":[{"dropping-particle":"","family":"Whitehead","given":"Alexander J","non-dropping-particle":"","parse-names":false,"suffix":""},{"dropping-particle":"","family":"Kirkland","given":"Natalie J","non-dropping-particle":"","parse-names":false,"suffix":""},{"dropping-particle":"","family":"Engler","given":"Adam J","non-dropping-particle":"","parse-names":false,"suffix":""}],"container-title":"Myofibroblasts: Methods and Protocols","editor":[{"dropping-particle":"","family":"Hinz","given":"Boris","non-dropping-particle":"","parse-names":false,"suffix":""},{"dropping-particle":"","family":"Lagares","given":"David","non-dropping-particle":"","parse-names":false,"suffix":""}],"id":"ITEM-1","issued":{"date-parts":[["2021"]]},"page":"217-226","publisher":"Springer US","publisher-place":"New York, NY","title":"Atomic Force Microscopy for Live-Cell and Hydrogel Measurement","type":"chapter"},"uris":["http://www.mendeley.com/documents/?uuid=f6d90211-fed3-4a5b-9c6b-1a5a36a24141"]}],"mendeley":{"formattedCitation":"&lt;sup&gt;16&lt;/sup&gt;","plainTextFormattedCitation":"16","previouslyFormattedCitation":"&lt;sup&gt;16&lt;/sup&gt;"},"properties":{"noteIndex":0},"schema":"https://github.com/citation-style-language/schema/raw/master/csl-citation.json"}</w:instrText>
      </w:r>
      <w:r w:rsidR="00F2527B" w:rsidRPr="00C26F55">
        <w:rPr>
          <w:bCs/>
          <w:color w:val="000000" w:themeColor="text1"/>
        </w:rPr>
        <w:fldChar w:fldCharType="separate"/>
      </w:r>
      <w:r w:rsidR="00B05C26" w:rsidRPr="00230B8D">
        <w:rPr>
          <w:bCs/>
          <w:color w:val="000000" w:themeColor="text1"/>
          <w:vertAlign w:val="superscript"/>
        </w:rPr>
        <w:t>16</w:t>
      </w:r>
      <w:r w:rsidR="00F2527B" w:rsidRPr="00C26F55">
        <w:rPr>
          <w:bCs/>
          <w:color w:val="000000" w:themeColor="text1"/>
        </w:rPr>
        <w:fldChar w:fldCharType="end"/>
      </w:r>
      <w:r w:rsidR="00A33FA5" w:rsidRPr="00C26F55">
        <w:rPr>
          <w:bCs/>
          <w:color w:val="000000" w:themeColor="text1"/>
        </w:rPr>
        <w:t xml:space="preserve"> and tissue engineering</w:t>
      </w:r>
      <w:r w:rsidR="00926A6E" w:rsidRPr="00C26F55">
        <w:rPr>
          <w:bCs/>
          <w:color w:val="000000" w:themeColor="text1"/>
        </w:rPr>
        <w:fldChar w:fldCharType="begin" w:fldLock="1"/>
      </w:r>
      <w:r w:rsidR="002414FE" w:rsidRPr="00C26F55">
        <w:rPr>
          <w:bCs/>
          <w:color w:val="000000" w:themeColor="text1"/>
        </w:rPr>
        <w:instrText>ADDIN CSL_CITATION {"citationItems":[{"id":"ITEM-1","itemData":{"DOI":"10.1038/s41596-021-00495-4","ISSN":"1754-2189","abstract":"Growing interest in exploring mechanically mediated biological phenomena has resulted in cell culture substrates and 3D matrices with variable stiffnesses becoming standard tools in biology labs. However, correlating stiffness with biological outcomes and comparing results between research groups is hampered by variability in the methods used to determine Young's (elastic) modulus, E, and by the inaccessibility of relevant mechanical engineering protocols to most biology labs. Here, we describe a protocol for measuring E of soft 2D surfaces and 3D hydrogels using atomic force microscopy (AFM) force spectroscopy. We provide instructions for preparing hydrogels with and without encapsulated live cells, and provide a method for mounting samples within the AFM. We also provide details on how to calibrate the instrument, and give step-by-step instructions for collecting force-displacement curves in both manual and automatic modes (stiffness mapping). We then provide details on how to apply either the Hertz or the Oliver-Pharr model to calculate E, and give additional instructions to aid the user in plotting data distributions and carrying out statistical analyses. We also provide instructions for inferring differential matrix remodeling activity in hydrogels containing encapsulated single cells or organoids. Our protocol is suitable for probing a range of synthetic and naturally derived polymeric hydrogels such as polyethylene glycol, polyacrylamide, hyaluronic acid, collagen, or Matrigel. Although sample preparation timings will vary, a user with introductory training to AFM will be able to use this protocol to characterize the mechanical properties of two to six soft surfaces or 3D hydrogels in a single day.","author":[{"dropping-particle":"","family":"Norman","given":"Michael D. A.","non-dropping-particle":"","parse-names":false,"suffix":""},{"dropping-particle":"","family":"Ferreira","given":"Silvia A.","non-dropping-particle":"","parse-names":false,"suffix":""},{"dropping-particle":"","family":"Jowett","given":"Geraldine M.","non-dropping-particle":"","parse-names":false,"suffix":""},{"dropping-particle":"","family":"Bozec","given":"Laurent","non-dropping-particle":"","parse-names":false,"suffix":""},{"dropping-particle":"","family":"Gentleman","given":"Eileen","non-dropping-particle":"","parse-names":false,"suffix":""}],"container-title":"Nature Protocols","id":"ITEM-1","issued":{"date-parts":[["2021","4","14"]]},"page":"1-32","publisher":"Nature Publishing Group","title":"Measuring the elastic modulus of soft culture surfaces and three-dimensional hydrogels using atomic force microscopy","type":"article-journal"},"uris":["http://www.mendeley.com/documents/?uuid=83d37456-c5c3-3756-9a34-26e1228f05d4"]}],"mendeley":{"formattedCitation":"&lt;sup&gt;14&lt;/sup&gt;","plainTextFormattedCitation":"14","previouslyFormattedCitation":"&lt;sup&gt;14&lt;/sup&gt;"},"properties":{"noteIndex":0},"schema":"https://github.com/citation-style-language/schema/raw/master/csl-citation.json"}</w:instrText>
      </w:r>
      <w:r w:rsidR="00926A6E" w:rsidRPr="00C26F55">
        <w:rPr>
          <w:bCs/>
          <w:color w:val="000000" w:themeColor="text1"/>
        </w:rPr>
        <w:fldChar w:fldCharType="separate"/>
      </w:r>
      <w:r w:rsidR="00926A6E" w:rsidRPr="00230B8D">
        <w:rPr>
          <w:bCs/>
          <w:color w:val="000000" w:themeColor="text1"/>
          <w:vertAlign w:val="superscript"/>
        </w:rPr>
        <w:t>14</w:t>
      </w:r>
      <w:r w:rsidR="00926A6E" w:rsidRPr="00C26F55">
        <w:rPr>
          <w:bCs/>
          <w:color w:val="000000" w:themeColor="text1"/>
        </w:rPr>
        <w:fldChar w:fldCharType="end"/>
      </w:r>
      <w:r w:rsidR="006070AD" w:rsidRPr="00230B8D">
        <w:rPr>
          <w:color w:val="000000" w:themeColor="text1"/>
        </w:rPr>
        <w:t xml:space="preserve">, </w:t>
      </w:r>
      <w:r w:rsidR="00236FA2" w:rsidRPr="00230B8D">
        <w:rPr>
          <w:color w:val="000000" w:themeColor="text1"/>
        </w:rPr>
        <w:t xml:space="preserve">there are no protocols detailing the operation of ferrule-top </w:t>
      </w:r>
      <w:proofErr w:type="spellStart"/>
      <w:r w:rsidR="00236FA2" w:rsidRPr="00230B8D">
        <w:rPr>
          <w:color w:val="000000" w:themeColor="text1"/>
        </w:rPr>
        <w:t>nanoindenter</w:t>
      </w:r>
      <w:proofErr w:type="spellEnd"/>
      <w:r w:rsidR="00236FA2" w:rsidRPr="00230B8D">
        <w:rPr>
          <w:color w:val="000000" w:themeColor="text1"/>
        </w:rPr>
        <w:t xml:space="preserve"> devices</w:t>
      </w:r>
      <w:r w:rsidR="00400B1C" w:rsidRPr="00230B8D">
        <w:rPr>
          <w:color w:val="000000" w:themeColor="text1"/>
        </w:rPr>
        <w:t xml:space="preserve">. </w:t>
      </w:r>
      <w:r w:rsidR="00F17B7B" w:rsidRPr="00230B8D">
        <w:rPr>
          <w:color w:val="000000" w:themeColor="text1"/>
        </w:rPr>
        <w:t xml:space="preserve">This protocol allows </w:t>
      </w:r>
      <w:r w:rsidR="003E2D25" w:rsidRPr="00230B8D">
        <w:rPr>
          <w:color w:val="000000" w:themeColor="text1"/>
        </w:rPr>
        <w:t xml:space="preserve">an inexperienced user to </w:t>
      </w:r>
      <w:r w:rsidR="00BE299E" w:rsidRPr="00230B8D">
        <w:rPr>
          <w:color w:val="000000" w:themeColor="text1"/>
        </w:rPr>
        <w:t>perform nanoind</w:t>
      </w:r>
      <w:r w:rsidR="00AB6A45" w:rsidRPr="00230B8D">
        <w:rPr>
          <w:color w:val="000000" w:themeColor="text1"/>
        </w:rPr>
        <w:t>e</w:t>
      </w:r>
      <w:r w:rsidR="00BE299E" w:rsidRPr="00230B8D">
        <w:rPr>
          <w:color w:val="000000" w:themeColor="text1"/>
        </w:rPr>
        <w:t>ntation experiments</w:t>
      </w:r>
      <w:r w:rsidR="0038496E" w:rsidRPr="00230B8D">
        <w:rPr>
          <w:color w:val="000000" w:themeColor="text1"/>
        </w:rPr>
        <w:t xml:space="preserve"> on both </w:t>
      </w:r>
      <w:r w:rsidR="00FC4CE8" w:rsidRPr="00230B8D">
        <w:rPr>
          <w:color w:val="000000" w:themeColor="text1"/>
        </w:rPr>
        <w:t>hydrogel</w:t>
      </w:r>
      <w:r w:rsidR="00C03CB8" w:rsidRPr="00230B8D">
        <w:rPr>
          <w:color w:val="000000" w:themeColor="text1"/>
        </w:rPr>
        <w:t>s</w:t>
      </w:r>
      <w:r w:rsidR="00A063FD" w:rsidRPr="00230B8D">
        <w:rPr>
          <w:color w:val="000000" w:themeColor="text1"/>
        </w:rPr>
        <w:t xml:space="preserve"> and cells, </w:t>
      </w:r>
      <w:r w:rsidR="00F67FBD" w:rsidRPr="00230B8D">
        <w:rPr>
          <w:color w:val="000000" w:themeColor="text1"/>
        </w:rPr>
        <w:t xml:space="preserve">by following guidelines </w:t>
      </w:r>
      <w:r w:rsidR="007F479A" w:rsidRPr="00230B8D">
        <w:rPr>
          <w:color w:val="000000" w:themeColor="text1"/>
        </w:rPr>
        <w:t xml:space="preserve">that </w:t>
      </w:r>
      <w:r w:rsidR="00F67FBD" w:rsidRPr="00230B8D">
        <w:rPr>
          <w:color w:val="000000" w:themeColor="text1"/>
        </w:rPr>
        <w:t>are</w:t>
      </w:r>
      <w:r w:rsidR="001E742C" w:rsidRPr="00230B8D">
        <w:rPr>
          <w:color w:val="000000" w:themeColor="text1"/>
        </w:rPr>
        <w:t xml:space="preserve"> intended to </w:t>
      </w:r>
      <w:r w:rsidR="007F479A" w:rsidRPr="00230B8D">
        <w:rPr>
          <w:color w:val="000000" w:themeColor="text1"/>
        </w:rPr>
        <w:t xml:space="preserve">standardize </w:t>
      </w:r>
      <w:r w:rsidR="001E742C" w:rsidRPr="00230B8D">
        <w:rPr>
          <w:color w:val="000000" w:themeColor="text1"/>
        </w:rPr>
        <w:t xml:space="preserve">the </w:t>
      </w:r>
      <w:r w:rsidR="00084B58" w:rsidRPr="00230B8D">
        <w:rPr>
          <w:color w:val="000000" w:themeColor="text1"/>
        </w:rPr>
        <w:t xml:space="preserve">experimental </w:t>
      </w:r>
      <w:r w:rsidR="00325BEE" w:rsidRPr="00230B8D">
        <w:rPr>
          <w:color w:val="000000" w:themeColor="text1"/>
        </w:rPr>
        <w:t>workflow</w:t>
      </w:r>
      <w:r w:rsidR="00084B58" w:rsidRPr="00230B8D">
        <w:rPr>
          <w:color w:val="000000" w:themeColor="text1"/>
        </w:rPr>
        <w:t xml:space="preserve"> </w:t>
      </w:r>
      <w:r w:rsidR="00325BEE" w:rsidRPr="00230B8D">
        <w:rPr>
          <w:color w:val="000000" w:themeColor="text1"/>
        </w:rPr>
        <w:t>within</w:t>
      </w:r>
      <w:r w:rsidR="00084B58" w:rsidRPr="00230B8D">
        <w:rPr>
          <w:color w:val="000000" w:themeColor="text1"/>
        </w:rPr>
        <w:t xml:space="preserve"> the community.</w:t>
      </w:r>
      <w:r w:rsidR="00D17196" w:rsidRPr="00230B8D">
        <w:rPr>
          <w:color w:val="000000" w:themeColor="text1"/>
        </w:rPr>
        <w:t xml:space="preserve"> </w:t>
      </w:r>
      <w:r w:rsidR="00F24CE0" w:rsidRPr="00230B8D">
        <w:rPr>
          <w:color w:val="000000" w:themeColor="text1"/>
        </w:rPr>
        <w:t>Further,</w:t>
      </w:r>
      <w:r w:rsidR="001D4E50" w:rsidRPr="00230B8D">
        <w:rPr>
          <w:color w:val="000000" w:themeColor="text1"/>
        </w:rPr>
        <w:t xml:space="preserve"> </w:t>
      </w:r>
      <w:r w:rsidR="00E55CBC" w:rsidRPr="00230B8D">
        <w:rPr>
          <w:color w:val="000000" w:themeColor="text1"/>
        </w:rPr>
        <w:t xml:space="preserve">data analysis of nanoindentation </w:t>
      </w:r>
      <w:r w:rsidR="002A41AA" w:rsidRPr="00230B8D">
        <w:rPr>
          <w:color w:val="000000" w:themeColor="text1"/>
        </w:rPr>
        <w:t>experiments is non-trivial</w:t>
      </w:r>
      <w:r w:rsidR="00A77370" w:rsidRPr="00230B8D">
        <w:rPr>
          <w:color w:val="000000" w:themeColor="text1"/>
        </w:rPr>
        <w:t xml:space="preserve"> and would remain</w:t>
      </w:r>
      <w:r w:rsidR="00943B1F" w:rsidRPr="00230B8D">
        <w:rPr>
          <w:color w:val="000000" w:themeColor="text1"/>
        </w:rPr>
        <w:t xml:space="preserve"> largely</w:t>
      </w:r>
      <w:r w:rsidR="00A77370" w:rsidRPr="00230B8D">
        <w:rPr>
          <w:color w:val="000000" w:themeColor="text1"/>
        </w:rPr>
        <w:t xml:space="preserve"> </w:t>
      </w:r>
      <w:r w:rsidR="007D2023" w:rsidRPr="00230B8D">
        <w:rPr>
          <w:color w:val="000000" w:themeColor="text1"/>
        </w:rPr>
        <w:t>inaccessible for users with</w:t>
      </w:r>
      <w:r w:rsidR="00100C72" w:rsidRPr="00230B8D">
        <w:rPr>
          <w:color w:val="000000" w:themeColor="text1"/>
        </w:rPr>
        <w:t>out expe</w:t>
      </w:r>
      <w:r w:rsidR="00696446" w:rsidRPr="00230B8D">
        <w:rPr>
          <w:color w:val="000000" w:themeColor="text1"/>
        </w:rPr>
        <w:t>rien</w:t>
      </w:r>
      <w:r w:rsidR="00100C72" w:rsidRPr="00230B8D">
        <w:rPr>
          <w:color w:val="000000" w:themeColor="text1"/>
        </w:rPr>
        <w:t xml:space="preserve">ce in programming. </w:t>
      </w:r>
      <w:r w:rsidR="00140F54" w:rsidRPr="00230B8D">
        <w:rPr>
          <w:color w:val="000000" w:themeColor="text1"/>
        </w:rPr>
        <w:t>Instructions</w:t>
      </w:r>
      <w:r w:rsidR="00BB46CD" w:rsidRPr="00230B8D">
        <w:rPr>
          <w:color w:val="000000" w:themeColor="text1"/>
        </w:rPr>
        <w:t xml:space="preserve"> are provided</w:t>
      </w:r>
      <w:r w:rsidR="00550F52" w:rsidRPr="00230B8D">
        <w:rPr>
          <w:color w:val="000000" w:themeColor="text1"/>
        </w:rPr>
        <w:t xml:space="preserve"> for the use of</w:t>
      </w:r>
      <w:r w:rsidR="00A8490F" w:rsidRPr="00230B8D">
        <w:rPr>
          <w:color w:val="000000" w:themeColor="text1"/>
        </w:rPr>
        <w:t xml:space="preserve"> </w:t>
      </w:r>
      <w:r w:rsidR="004770D7" w:rsidRPr="00230B8D">
        <w:rPr>
          <w:color w:val="000000" w:themeColor="text1"/>
        </w:rPr>
        <w:t>intuitive</w:t>
      </w:r>
      <w:r w:rsidR="00A8490F" w:rsidRPr="00230B8D">
        <w:rPr>
          <w:color w:val="000000" w:themeColor="text1"/>
        </w:rPr>
        <w:t xml:space="preserve"> </w:t>
      </w:r>
      <w:r w:rsidR="00BB3300" w:rsidRPr="00230B8D">
        <w:rPr>
          <w:color w:val="000000" w:themeColor="text1"/>
        </w:rPr>
        <w:t>software</w:t>
      </w:r>
      <w:r w:rsidR="00A8490F" w:rsidRPr="00230B8D">
        <w:rPr>
          <w:color w:val="000000" w:themeColor="text1"/>
        </w:rPr>
        <w:t xml:space="preserve"> </w:t>
      </w:r>
      <w:r w:rsidR="007F479A" w:rsidRPr="00230B8D">
        <w:rPr>
          <w:color w:val="000000" w:themeColor="text1"/>
        </w:rPr>
        <w:t xml:space="preserve">that </w:t>
      </w:r>
      <w:r w:rsidR="008C1AFC" w:rsidRPr="00230B8D">
        <w:rPr>
          <w:color w:val="000000" w:themeColor="text1"/>
        </w:rPr>
        <w:t xml:space="preserve">allows to clean and save the </w:t>
      </w:r>
      <w:r w:rsidR="004B0110" w:rsidRPr="00230B8D">
        <w:rPr>
          <w:color w:val="000000" w:themeColor="text1"/>
        </w:rPr>
        <w:t xml:space="preserve">acquired </w:t>
      </w:r>
      <w:r w:rsidR="008C1AFC" w:rsidRPr="00230B8D">
        <w:rPr>
          <w:color w:val="000000" w:themeColor="text1"/>
        </w:rPr>
        <w:t>dataset in</w:t>
      </w:r>
      <w:r w:rsidR="00F24900" w:rsidRPr="00230B8D">
        <w:rPr>
          <w:color w:val="000000" w:themeColor="text1"/>
        </w:rPr>
        <w:t xml:space="preserve"> </w:t>
      </w:r>
      <w:r w:rsidR="003510A3" w:rsidRPr="00230B8D">
        <w:rPr>
          <w:color w:val="000000" w:themeColor="text1"/>
        </w:rPr>
        <w:t>light and standard format</w:t>
      </w:r>
      <w:r w:rsidR="004A627B" w:rsidRPr="00230B8D">
        <w:rPr>
          <w:color w:val="000000" w:themeColor="text1"/>
        </w:rPr>
        <w:t xml:space="preserve"> and perform </w:t>
      </w:r>
      <w:r w:rsidR="00CB749E" w:rsidRPr="00230B8D">
        <w:rPr>
          <w:color w:val="000000" w:themeColor="text1"/>
        </w:rPr>
        <w:t>both the standard Hertz analysis as well as the ES analysis</w:t>
      </w:r>
      <w:r w:rsidR="00B10330" w:rsidRPr="00230B8D">
        <w:rPr>
          <w:color w:val="000000" w:themeColor="text1"/>
        </w:rPr>
        <w:fldChar w:fldCharType="begin" w:fldLock="1"/>
      </w:r>
      <w:r w:rsidR="00B05C26" w:rsidRPr="00230B8D">
        <w:rPr>
          <w:color w:val="000000" w:themeColor="text1"/>
        </w:rPr>
        <w:instrText>ADDIN CSL_CITATION {"citationItems":[{"id":"ITEM-1","itemData":{"DOI":"10.1186/s12951-020-00706-2","ISSN":"14773155","PMID":"33081777","abstract":"Background: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Nanobiotechnology","id":"ITEM-1","issue":"1","issued":{"date-parts":[["2020"]]},"page":"1-11","publisher":"BioMed Central","title":"Elasticity spectra as a tool to investigate actin cortex mechanics","type":"article-journal","volume":"18"},"uris":["http://www.mendeley.com/documents/?uuid=c221fccf-280a-4cdb-8e25-72223f1402ba","http://www.mendeley.com/documents/?uuid=ecbea187-ae84-4814-83f1-9531d30125f1"]}],"mendeley":{"formattedCitation":"&lt;sup&gt;24&lt;/sup&gt;","plainTextFormattedCitation":"24","previouslyFormattedCitation":"&lt;sup&gt;24&lt;/sup&gt;"},"properties":{"noteIndex":0},"schema":"https://github.com/citation-style-language/schema/raw/master/csl-citation.json"}</w:instrText>
      </w:r>
      <w:r w:rsidR="00B10330" w:rsidRPr="00230B8D">
        <w:rPr>
          <w:color w:val="000000" w:themeColor="text1"/>
        </w:rPr>
        <w:fldChar w:fldCharType="separate"/>
      </w:r>
      <w:r w:rsidR="00B05C26" w:rsidRPr="00230B8D">
        <w:rPr>
          <w:color w:val="000000" w:themeColor="text1"/>
          <w:vertAlign w:val="superscript"/>
        </w:rPr>
        <w:t>24</w:t>
      </w:r>
      <w:r w:rsidR="00B10330" w:rsidRPr="00230B8D">
        <w:rPr>
          <w:color w:val="000000" w:themeColor="text1"/>
        </w:rPr>
        <w:fldChar w:fldCharType="end"/>
      </w:r>
      <w:r w:rsidR="00CB749E" w:rsidRPr="00230B8D">
        <w:rPr>
          <w:color w:val="000000" w:themeColor="text1"/>
        </w:rPr>
        <w:t xml:space="preserve"> </w:t>
      </w:r>
      <w:r w:rsidR="00AB065B" w:rsidRPr="00230B8D">
        <w:rPr>
          <w:color w:val="000000" w:themeColor="text1"/>
        </w:rPr>
        <w:t>with a few clicks</w:t>
      </w:r>
      <w:r w:rsidR="00AF504B" w:rsidRPr="00230B8D">
        <w:rPr>
          <w:color w:val="000000" w:themeColor="text1"/>
        </w:rPr>
        <w:t xml:space="preserve"> </w:t>
      </w:r>
      <w:r w:rsidR="00AE6ECB" w:rsidRPr="00230B8D">
        <w:rPr>
          <w:color w:val="000000" w:themeColor="text1"/>
        </w:rPr>
        <w:t xml:space="preserve">and </w:t>
      </w:r>
      <w:r w:rsidR="00AF504B" w:rsidRPr="00230B8D">
        <w:rPr>
          <w:color w:val="000000" w:themeColor="text1"/>
        </w:rPr>
        <w:t>in a reproducible way</w:t>
      </w:r>
      <w:r w:rsidR="00AB065B" w:rsidRPr="00230B8D">
        <w:rPr>
          <w:color w:val="000000" w:themeColor="text1"/>
        </w:rPr>
        <w:t>.</w:t>
      </w:r>
    </w:p>
    <w:p w14:paraId="5A387CD7" w14:textId="77777777" w:rsidR="00ED6EBA" w:rsidRPr="00230B8D" w:rsidRDefault="00ED6EBA" w:rsidP="00B00A46">
      <w:pPr>
        <w:rPr>
          <w:color w:val="000000" w:themeColor="text1"/>
        </w:rPr>
      </w:pPr>
    </w:p>
    <w:p w14:paraId="268FE2E6" w14:textId="5AB789BC" w:rsidR="0023435C" w:rsidRPr="00230B8D" w:rsidRDefault="00577901" w:rsidP="00B00A46">
      <w:pPr>
        <w:rPr>
          <w:color w:val="000000" w:themeColor="text1"/>
        </w:rPr>
      </w:pPr>
      <w:r w:rsidRPr="00230B8D">
        <w:rPr>
          <w:color w:val="000000" w:themeColor="text1"/>
        </w:rPr>
        <w:t>By following this protocol,</w:t>
      </w:r>
      <w:r w:rsidR="005D7033" w:rsidRPr="00230B8D">
        <w:rPr>
          <w:color w:val="000000" w:themeColor="text1"/>
        </w:rPr>
        <w:t xml:space="preserve"> </w:t>
      </w:r>
      <w:r w:rsidR="00C24B0E" w:rsidRPr="00230B8D">
        <w:rPr>
          <w:color w:val="000000" w:themeColor="text1"/>
        </w:rPr>
        <w:t xml:space="preserve">results comparable </w:t>
      </w:r>
      <w:r w:rsidR="00F513AA" w:rsidRPr="00230B8D">
        <w:rPr>
          <w:color w:val="000000" w:themeColor="text1"/>
        </w:rPr>
        <w:t xml:space="preserve">with those obtained using the AFM </w:t>
      </w:r>
      <w:r w:rsidR="00D6296D" w:rsidRPr="00230B8D">
        <w:rPr>
          <w:color w:val="000000" w:themeColor="text1"/>
        </w:rPr>
        <w:t xml:space="preserve">are </w:t>
      </w:r>
      <w:r w:rsidR="003F6D66" w:rsidRPr="00230B8D">
        <w:rPr>
          <w:color w:val="000000" w:themeColor="text1"/>
        </w:rPr>
        <w:t>obtained</w:t>
      </w:r>
      <w:r w:rsidR="00D6296D" w:rsidRPr="00230B8D">
        <w:rPr>
          <w:color w:val="000000" w:themeColor="text1"/>
        </w:rPr>
        <w:t>,</w:t>
      </w:r>
      <w:r w:rsidR="004B3A23" w:rsidRPr="00230B8D">
        <w:rPr>
          <w:color w:val="000000" w:themeColor="text1"/>
        </w:rPr>
        <w:t xml:space="preserve"> both </w:t>
      </w:r>
      <w:r w:rsidR="00C77FE7" w:rsidRPr="00230B8D">
        <w:rPr>
          <w:color w:val="000000" w:themeColor="text1"/>
        </w:rPr>
        <w:t xml:space="preserve">for </w:t>
      </w:r>
      <w:r w:rsidR="003E170F" w:rsidRPr="00230B8D">
        <w:rPr>
          <w:color w:val="000000" w:themeColor="text1"/>
        </w:rPr>
        <w:t>hydrogels’</w:t>
      </w:r>
      <w:r w:rsidR="003E170F" w:rsidRPr="00C26F55">
        <w:rPr>
          <w:i/>
          <w:color w:val="000000" w:themeColor="text1"/>
        </w:rPr>
        <w:t xml:space="preserve"> E</w:t>
      </w:r>
      <w:r w:rsidR="003E170F" w:rsidRPr="00230B8D">
        <w:rPr>
          <w:i/>
          <w:iCs/>
          <w:color w:val="000000" w:themeColor="text1"/>
        </w:rPr>
        <w:t xml:space="preserve"> </w:t>
      </w:r>
      <w:r w:rsidR="003E170F" w:rsidRPr="00230B8D">
        <w:rPr>
          <w:color w:val="000000" w:themeColor="text1"/>
        </w:rPr>
        <w:t>(</w:t>
      </w:r>
      <w:r w:rsidR="006C6512" w:rsidRPr="00230B8D">
        <w:rPr>
          <w:color w:val="000000" w:themeColor="text1"/>
        </w:rPr>
        <w:t xml:space="preserve">results in </w:t>
      </w:r>
      <w:r w:rsidR="006C6512" w:rsidRPr="00230B8D">
        <w:rPr>
          <w:b/>
          <w:bCs/>
          <w:color w:val="000000" w:themeColor="text1"/>
        </w:rPr>
        <w:t>Figure 6</w:t>
      </w:r>
      <w:r w:rsidR="006C6512" w:rsidRPr="00230B8D">
        <w:rPr>
          <w:color w:val="000000" w:themeColor="text1"/>
        </w:rPr>
        <w:t xml:space="preserve"> compared to those in </w:t>
      </w:r>
      <w:r w:rsidR="00047093" w:rsidRPr="00230B8D">
        <w:rPr>
          <w:color w:val="000000" w:themeColor="text1"/>
        </w:rPr>
        <w:t>reference</w:t>
      </w:r>
      <w:r w:rsidR="00457459" w:rsidRPr="00230B8D">
        <w:rPr>
          <w:color w:val="000000" w:themeColor="text1"/>
        </w:rPr>
        <w:fldChar w:fldCharType="begin" w:fldLock="1"/>
      </w:r>
      <w:r w:rsidR="003D1E24" w:rsidRPr="00230B8D">
        <w:rPr>
          <w:color w:val="000000" w:themeColor="text1"/>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35&lt;/sup&gt;","plainTextFormattedCitation":"35","previouslyFormattedCitation":"&lt;sup&gt;35&lt;/sup&gt;"},"properties":{"noteIndex":0},"schema":"https://github.com/citation-style-language/schema/raw/master/csl-citation.json"}</w:instrText>
      </w:r>
      <w:r w:rsidR="00457459" w:rsidRPr="00230B8D">
        <w:rPr>
          <w:color w:val="000000" w:themeColor="text1"/>
        </w:rPr>
        <w:fldChar w:fldCharType="separate"/>
      </w:r>
      <w:r w:rsidR="003D1E24" w:rsidRPr="00230B8D">
        <w:rPr>
          <w:color w:val="000000" w:themeColor="text1"/>
          <w:vertAlign w:val="superscript"/>
        </w:rPr>
        <w:t>35</w:t>
      </w:r>
      <w:r w:rsidR="00457459" w:rsidRPr="00230B8D">
        <w:rPr>
          <w:color w:val="000000" w:themeColor="text1"/>
        </w:rPr>
        <w:fldChar w:fldCharType="end"/>
      </w:r>
      <w:r w:rsidR="00457459" w:rsidRPr="00230B8D">
        <w:rPr>
          <w:color w:val="000000" w:themeColor="text1"/>
        </w:rPr>
        <w:t>)</w:t>
      </w:r>
      <w:r w:rsidR="001517C5" w:rsidRPr="00230B8D">
        <w:rPr>
          <w:color w:val="000000" w:themeColor="text1"/>
        </w:rPr>
        <w:t xml:space="preserve"> </w:t>
      </w:r>
      <w:r w:rsidR="00365776" w:rsidRPr="00230B8D">
        <w:rPr>
          <w:color w:val="000000" w:themeColor="text1"/>
        </w:rPr>
        <w:t>and cells</w:t>
      </w:r>
      <w:r w:rsidR="005049DB" w:rsidRPr="00230B8D">
        <w:rPr>
          <w:color w:val="000000" w:themeColor="text1"/>
        </w:rPr>
        <w:t>’</w:t>
      </w:r>
      <w:r w:rsidR="00365776" w:rsidRPr="00230B8D">
        <w:rPr>
          <w:color w:val="000000" w:themeColor="text1"/>
        </w:rPr>
        <w:t xml:space="preserve"> mechanical properties (</w:t>
      </w:r>
      <w:r w:rsidR="00DF67DA" w:rsidRPr="00230B8D">
        <w:rPr>
          <w:color w:val="000000" w:themeColor="text1"/>
        </w:rPr>
        <w:t xml:space="preserve">results in </w:t>
      </w:r>
      <w:r w:rsidR="00DF67DA" w:rsidRPr="00230B8D">
        <w:rPr>
          <w:b/>
          <w:bCs/>
          <w:color w:val="000000" w:themeColor="text1"/>
        </w:rPr>
        <w:t>Figure 7</w:t>
      </w:r>
      <w:r w:rsidR="00DF67DA" w:rsidRPr="00230B8D">
        <w:rPr>
          <w:color w:val="000000" w:themeColor="text1"/>
        </w:rPr>
        <w:t xml:space="preserve"> compared to those in </w:t>
      </w:r>
      <w:r w:rsidR="00047093" w:rsidRPr="00230B8D">
        <w:rPr>
          <w:color w:val="000000" w:themeColor="text1"/>
        </w:rPr>
        <w:t>reference</w:t>
      </w:r>
      <w:r w:rsidR="006E5FBB" w:rsidRPr="00230B8D">
        <w:rPr>
          <w:color w:val="000000" w:themeColor="text1"/>
        </w:rPr>
        <w:fldChar w:fldCharType="begin" w:fldLock="1"/>
      </w:r>
      <w:r w:rsidR="00B05C26" w:rsidRPr="00230B8D">
        <w:rPr>
          <w:color w:val="000000" w:themeColor="text1"/>
        </w:rPr>
        <w:instrText>ADDIN CSL_CITATION {"citationItems":[{"id":"ITEM-1","itemData":{"DOI":"10.1186/s12951-020-00706-2","ISSN":"14773155","PMID":"33081777","abstract":"Background: The mechanical properties of single living cells have proven to be a powerful marker of the cell physiological state. The use of nanoindentation-based single cell force spectroscopy provided a wealth of information on the elasticity of cells, which is still largely to be exploited. The simplest model to describe cell mechanics is to treat them as a homogeneous elastic material and describe it in terms of the Young’s modulus. Beside its simplicity, this approach proved to be extremely informative, allowing to assess the potential of this physical indicator towards high throughput phenotyping in diagnostic and prognostic applications. Results: Here we propose an extension of this analysis to explicitly account for the properties of the actin cortex. We present a method, the Elasticity Spectra, to calculate the apparent stiffness of the cell as a function of the indentation depth and we suggest a simple phenomenological approach to measure the thickness and stiffness of the actin cortex, in addition to the standard Young’s modulus. Conclusions: The Elasticity Spectra approach is tested and validated on a set of cells treated with cytoskeleton-affecting drugs, showing the potential to extend the current representation of cell mechanics, without introducing a detailed and complex description of the intracellular structure.[Figure not available: see fulltext.].","author":[{"dropping-particle":"","family":"Lüchtefeld","given":"Ines","non-dropping-particle":"","parse-names":false,"suffix":""},{"dropping-particle":"","family":"Bartolozzi","given":"Alice","non-dropping-particle":"","parse-names":false,"suffix":""},{"dropping-particle":"","family":"Mejía Morales","given":"Julián","non-dropping-particle":"","parse-names":false,"suffix":""},{"dropping-particle":"","family":"Dobre","given":"Oana","non-dropping-particle":"","parse-names":false,"suffix":""},{"dropping-particle":"","family":"Basso","given":"Michele","non-dropping-particle":"","parse-names":false,"suffix":""},{"dropping-particle":"","family":"Zambelli","given":"Tomaso","non-dropping-particle":"","parse-names":false,"suffix":""},{"dropping-particle":"","family":"Vassalli","given":"Massimo","non-dropping-particle":"","parse-names":false,"suffix":""}],"container-title":"Journal of Nanobiotechnology","id":"ITEM-1","issue":"1","issued":{"date-parts":[["2020"]]},"page":"1-11","publisher":"BioMed Central","title":"Elasticity spectra as a tool to investigate actin cortex mechanics","type":"article-journal","volume":"18"},"uris":["http://www.mendeley.com/documents/?uuid=c221fccf-280a-4cdb-8e25-72223f1402ba","http://www.mendeley.com/documents/?uuid=ecbea187-ae84-4814-83f1-9531d30125f1"]}],"mendeley":{"formattedCitation":"&lt;sup&gt;24&lt;/sup&gt;","plainTextFormattedCitation":"24","previouslyFormattedCitation":"&lt;sup&gt;24&lt;/sup&gt;"},"properties":{"noteIndex":0},"schema":"https://github.com/citation-style-language/schema/raw/master/csl-citation.json"}</w:instrText>
      </w:r>
      <w:r w:rsidR="006E5FBB" w:rsidRPr="00230B8D">
        <w:rPr>
          <w:color w:val="000000" w:themeColor="text1"/>
        </w:rPr>
        <w:fldChar w:fldCharType="separate"/>
      </w:r>
      <w:r w:rsidR="00B05C26" w:rsidRPr="00230B8D">
        <w:rPr>
          <w:color w:val="000000" w:themeColor="text1"/>
          <w:vertAlign w:val="superscript"/>
        </w:rPr>
        <w:t>24</w:t>
      </w:r>
      <w:r w:rsidR="006E5FBB" w:rsidRPr="00230B8D">
        <w:rPr>
          <w:color w:val="000000" w:themeColor="text1"/>
        </w:rPr>
        <w:fldChar w:fldCharType="end"/>
      </w:r>
      <w:r w:rsidR="006E5FBB" w:rsidRPr="00230B8D">
        <w:rPr>
          <w:color w:val="000000" w:themeColor="text1"/>
        </w:rPr>
        <w:t>)</w:t>
      </w:r>
      <w:r w:rsidR="00996AC5" w:rsidRPr="00230B8D">
        <w:rPr>
          <w:color w:val="000000" w:themeColor="text1"/>
        </w:rPr>
        <w:t xml:space="preserve"> at a fraction of the </w:t>
      </w:r>
      <w:r w:rsidR="006E3D35" w:rsidRPr="00230B8D">
        <w:rPr>
          <w:color w:val="000000" w:themeColor="text1"/>
        </w:rPr>
        <w:t xml:space="preserve">complexity. </w:t>
      </w:r>
      <w:r w:rsidR="00DC1829" w:rsidRPr="00230B8D">
        <w:rPr>
          <w:color w:val="000000" w:themeColor="text1"/>
        </w:rPr>
        <w:t>The method is of general applicability and can be adapted to differe</w:t>
      </w:r>
      <w:r w:rsidR="00ED6EBA" w:rsidRPr="00230B8D">
        <w:rPr>
          <w:color w:val="000000" w:themeColor="text1"/>
        </w:rPr>
        <w:t>n</w:t>
      </w:r>
      <w:r w:rsidR="00DC1829" w:rsidRPr="00230B8D">
        <w:rPr>
          <w:color w:val="000000" w:themeColor="text1"/>
        </w:rPr>
        <w:t xml:space="preserve">t types of </w:t>
      </w:r>
      <w:proofErr w:type="spellStart"/>
      <w:r w:rsidR="00DC1829" w:rsidRPr="00230B8D">
        <w:rPr>
          <w:color w:val="000000" w:themeColor="text1"/>
        </w:rPr>
        <w:t>nanoindenters</w:t>
      </w:r>
      <w:proofErr w:type="spellEnd"/>
      <w:r w:rsidR="00DC1829" w:rsidRPr="00230B8D">
        <w:rPr>
          <w:color w:val="000000" w:themeColor="text1"/>
        </w:rPr>
        <w:t xml:space="preserve"> granted some steps are modified based on the specific device.</w:t>
      </w:r>
    </w:p>
    <w:p w14:paraId="3B54247F" w14:textId="77777777" w:rsidR="00627471" w:rsidRPr="00230B8D" w:rsidRDefault="00627471" w:rsidP="00B00A46">
      <w:pPr>
        <w:rPr>
          <w:color w:val="000000" w:themeColor="text1"/>
        </w:rPr>
      </w:pPr>
    </w:p>
    <w:p w14:paraId="0DA49216" w14:textId="4012D525" w:rsidR="00926255" w:rsidRPr="00230B8D" w:rsidRDefault="00C2249E" w:rsidP="00736384">
      <w:pPr>
        <w:pBdr>
          <w:top w:val="nil"/>
          <w:left w:val="nil"/>
          <w:bottom w:val="nil"/>
          <w:right w:val="nil"/>
          <w:between w:val="nil"/>
        </w:pBdr>
        <w:rPr>
          <w:color w:val="000000" w:themeColor="text1"/>
        </w:rPr>
      </w:pPr>
      <w:r w:rsidRPr="00C26F55">
        <w:rPr>
          <w:color w:val="000000" w:themeColor="text1"/>
        </w:rPr>
        <w:t>Importance and potential applications of the method in specific research areas</w:t>
      </w:r>
    </w:p>
    <w:p w14:paraId="4294D383" w14:textId="15E98FF2" w:rsidR="006D7765" w:rsidRPr="00C26F55" w:rsidRDefault="008F393A" w:rsidP="00B00A46">
      <w:pPr>
        <w:rPr>
          <w:b/>
        </w:rPr>
      </w:pPr>
      <w:r w:rsidRPr="00230B8D">
        <w:rPr>
          <w:color w:val="000000" w:themeColor="text1"/>
        </w:rPr>
        <w:t xml:space="preserve">Characterizing </w:t>
      </w:r>
      <w:r w:rsidR="00CD7755" w:rsidRPr="00230B8D">
        <w:rPr>
          <w:color w:val="000000" w:themeColor="text1"/>
        </w:rPr>
        <w:t xml:space="preserve">the </w:t>
      </w:r>
      <w:r w:rsidR="00E74A5B" w:rsidRPr="00230B8D">
        <w:rPr>
          <w:color w:val="000000" w:themeColor="text1"/>
        </w:rPr>
        <w:t>elastic</w:t>
      </w:r>
      <w:r w:rsidR="00CD7755" w:rsidRPr="00230B8D">
        <w:rPr>
          <w:color w:val="000000" w:themeColor="text1"/>
        </w:rPr>
        <w:t xml:space="preserve"> properties of cells,</w:t>
      </w:r>
      <w:r w:rsidR="005E7A62" w:rsidRPr="00230B8D">
        <w:rPr>
          <w:color w:val="000000" w:themeColor="text1"/>
        </w:rPr>
        <w:t xml:space="preserve"> hydrogels</w:t>
      </w:r>
      <w:r w:rsidR="00F1623A">
        <w:rPr>
          <w:color w:val="000000" w:themeColor="text1"/>
        </w:rPr>
        <w:t>,</w:t>
      </w:r>
      <w:r w:rsidR="005E7A62" w:rsidRPr="00230B8D">
        <w:rPr>
          <w:color w:val="000000" w:themeColor="text1"/>
        </w:rPr>
        <w:t xml:space="preserve"> and tissues </w:t>
      </w:r>
      <w:r w:rsidR="004448B6" w:rsidRPr="00230B8D">
        <w:rPr>
          <w:color w:val="000000" w:themeColor="text1"/>
        </w:rPr>
        <w:t>is</w:t>
      </w:r>
      <w:r w:rsidR="008A3360" w:rsidRPr="00230B8D">
        <w:rPr>
          <w:color w:val="000000" w:themeColor="text1"/>
        </w:rPr>
        <w:t xml:space="preserve"> standard </w:t>
      </w:r>
      <w:r w:rsidR="00100E4F" w:rsidRPr="00230B8D">
        <w:rPr>
          <w:color w:val="000000" w:themeColor="text1"/>
        </w:rPr>
        <w:t>practice</w:t>
      </w:r>
      <w:r w:rsidR="008A3360" w:rsidRPr="00230B8D">
        <w:rPr>
          <w:color w:val="000000" w:themeColor="text1"/>
        </w:rPr>
        <w:t xml:space="preserve"> </w:t>
      </w:r>
      <w:r w:rsidR="005F52D3" w:rsidRPr="00230B8D">
        <w:rPr>
          <w:color w:val="000000" w:themeColor="text1"/>
        </w:rPr>
        <w:t xml:space="preserve">in </w:t>
      </w:r>
      <w:r w:rsidR="003C4C88" w:rsidRPr="00230B8D">
        <w:rPr>
          <w:color w:val="000000" w:themeColor="text1"/>
        </w:rPr>
        <w:t>many research labs</w:t>
      </w:r>
      <w:r w:rsidR="00BD4373" w:rsidRPr="00230B8D">
        <w:rPr>
          <w:color w:val="000000" w:themeColor="text1"/>
        </w:rPr>
        <w:t xml:space="preserve"> </w:t>
      </w:r>
      <w:r w:rsidR="00F1623A" w:rsidRPr="00230B8D">
        <w:rPr>
          <w:color w:val="000000" w:themeColor="text1"/>
        </w:rPr>
        <w:t>focusing</w:t>
      </w:r>
      <w:r w:rsidR="00BD4373" w:rsidRPr="00230B8D">
        <w:rPr>
          <w:color w:val="000000" w:themeColor="text1"/>
        </w:rPr>
        <w:t xml:space="preserve"> on mechanobiology, tissue engineering</w:t>
      </w:r>
      <w:r w:rsidR="00BF1A34" w:rsidRPr="00230B8D">
        <w:rPr>
          <w:color w:val="000000" w:themeColor="text1"/>
        </w:rPr>
        <w:t>/</w:t>
      </w:r>
      <w:r w:rsidR="00BD4373" w:rsidRPr="00230B8D">
        <w:rPr>
          <w:color w:val="000000" w:themeColor="text1"/>
        </w:rPr>
        <w:t>regenerative medicine</w:t>
      </w:r>
      <w:r w:rsidR="000A3F75" w:rsidRPr="00230B8D">
        <w:rPr>
          <w:color w:val="000000" w:themeColor="text1"/>
        </w:rPr>
        <w:t>,</w:t>
      </w:r>
      <w:r w:rsidR="00BD4373" w:rsidRPr="00230B8D">
        <w:rPr>
          <w:color w:val="000000" w:themeColor="text1"/>
        </w:rPr>
        <w:t xml:space="preserve"> and beyond</w:t>
      </w:r>
      <w:r w:rsidR="00100E4F" w:rsidRPr="00230B8D">
        <w:rPr>
          <w:color w:val="000000" w:themeColor="text1"/>
        </w:rPr>
        <w:fldChar w:fldCharType="begin" w:fldLock="1"/>
      </w:r>
      <w:r w:rsidR="00082B71" w:rsidRPr="00230B8D">
        <w:rPr>
          <w:color w:val="000000" w:themeColor="text1"/>
        </w:rPr>
        <w:instrText>ADDIN CSL_CITATION {"citationItems":[{"id":"ITEM-1","itemData":{"DOI":"10.1038/s41578-019-0169-1","ISSN":"20588437","abstract":"The past 20 years have witnessed ever-growing evidence that the mechanical properties of biological tissues, from nanoscale to macroscale dimensions, are fundamental for cellular behaviour and consequent tissue functionality. This knowledge, combined with previously known biochemical cues, has greatly advanced the field of biomaterial development, tissue engineering and regenerative medicine. It is now established that approaches to engineer biological tissues must integrate and approximate the mechanics, both static and dynamic, of native tissues. Nevertheless, the literature on the mechanical properties of biological tissues differs greatly in methodology, and the available data are widely dispersed. This Review gathers together the most important data on the stiffness of living tissues and discusses the intricacies of tissue stiffness from a materials perspective, highlighting the main challenges associated with engineering lifelike tissues and proposing a unified view of this as yet unreported topic. Emerging advances that might pave the way for the next decade’s take on bioengineered tissue stiffness are also presented, and differences and similarities between tissues in health and disease are discussed, along with various techniques for characterizing tissue stiffness at various dimensions from individual cells to organs.","author":[{"dropping-particle":"","family":"Guimarães","given":"Carlos F.","non-dropping-particle":"","parse-names":false,"suffix":""},{"dropping-particle":"","family":"Gasperini","given":"Luca","non-dropping-particle":"","parse-names":false,"suffix":""},{"dropping-particle":"","family":"Marques","given":"Alexandra P.","non-dropping-particle":"","parse-names":false,"suffix":""},{"dropping-particle":"","family":"Reis","given":"Rui L.","non-dropping-particle":"","parse-names":false,"suffix":""}],"container-title":"Nature Reviews Materials","id":"ITEM-1","issued":{"date-parts":[["2020"]]},"title":"The stiffness of living tissues and its implications for tissue engineering","type":"article-journal"},"uris":["http://www.mendeley.com/documents/?uuid=e30529b9-2c6c-472c-bfb9-c50fb90a0d95"]}],"mendeley":{"formattedCitation":"&lt;sup&gt;3&lt;/sup&gt;","plainTextFormattedCitation":"3","previouslyFormattedCitation":"&lt;sup&gt;3&lt;/sup&gt;"},"properties":{"noteIndex":0},"schema":"https://github.com/citation-style-language/schema/raw/master/csl-citation.json"}</w:instrText>
      </w:r>
      <w:r w:rsidR="00100E4F" w:rsidRPr="00230B8D">
        <w:rPr>
          <w:color w:val="000000" w:themeColor="text1"/>
        </w:rPr>
        <w:fldChar w:fldCharType="separate"/>
      </w:r>
      <w:r w:rsidR="00100E4F" w:rsidRPr="00230B8D">
        <w:rPr>
          <w:color w:val="000000" w:themeColor="text1"/>
          <w:vertAlign w:val="superscript"/>
        </w:rPr>
        <w:t>3</w:t>
      </w:r>
      <w:r w:rsidR="00100E4F" w:rsidRPr="00230B8D">
        <w:rPr>
          <w:color w:val="000000" w:themeColor="text1"/>
        </w:rPr>
        <w:fldChar w:fldCharType="end"/>
      </w:r>
      <w:r w:rsidR="00C71DE2" w:rsidRPr="00230B8D">
        <w:rPr>
          <w:color w:val="000000" w:themeColor="text1"/>
        </w:rPr>
        <w:t xml:space="preserve">. </w:t>
      </w:r>
      <w:r w:rsidR="00764641" w:rsidRPr="00230B8D">
        <w:rPr>
          <w:color w:val="000000" w:themeColor="text1"/>
        </w:rPr>
        <w:t xml:space="preserve">This protocol can be </w:t>
      </w:r>
      <w:r w:rsidR="00EC78A6" w:rsidRPr="00230B8D">
        <w:rPr>
          <w:color w:val="000000" w:themeColor="text1"/>
        </w:rPr>
        <w:t xml:space="preserve">used to </w:t>
      </w:r>
      <w:r w:rsidR="00B00B7D" w:rsidRPr="00230B8D">
        <w:rPr>
          <w:color w:val="000000" w:themeColor="text1"/>
        </w:rPr>
        <w:t xml:space="preserve">quantify </w:t>
      </w:r>
      <w:r w:rsidR="00405A13" w:rsidRPr="00230B8D">
        <w:rPr>
          <w:color w:val="000000" w:themeColor="text1"/>
        </w:rPr>
        <w:t>t</w:t>
      </w:r>
      <w:r w:rsidR="0057252F" w:rsidRPr="00230B8D">
        <w:rPr>
          <w:color w:val="000000" w:themeColor="text1"/>
        </w:rPr>
        <w:t xml:space="preserve">he elastic properties </w:t>
      </w:r>
      <w:r w:rsidR="00B00B7D" w:rsidRPr="00230B8D">
        <w:rPr>
          <w:color w:val="000000" w:themeColor="text1"/>
        </w:rPr>
        <w:t xml:space="preserve">of </w:t>
      </w:r>
      <w:r w:rsidR="00C50A03" w:rsidRPr="00230B8D">
        <w:rPr>
          <w:color w:val="000000" w:themeColor="text1"/>
        </w:rPr>
        <w:t xml:space="preserve">single cells, hydrogels, </w:t>
      </w:r>
      <w:r w:rsidR="00BC11F3" w:rsidRPr="00230B8D">
        <w:rPr>
          <w:color w:val="000000" w:themeColor="text1"/>
        </w:rPr>
        <w:t xml:space="preserve">and adapted for </w:t>
      </w:r>
      <w:r w:rsidR="00C50A03" w:rsidRPr="00230B8D">
        <w:rPr>
          <w:color w:val="000000" w:themeColor="text1"/>
        </w:rPr>
        <w:t>tissues</w:t>
      </w:r>
      <w:r w:rsidR="00651FAC" w:rsidRPr="00230B8D">
        <w:rPr>
          <w:color w:val="000000" w:themeColor="text1"/>
        </w:rPr>
        <w:t xml:space="preserve"> and </w:t>
      </w:r>
      <w:r w:rsidR="00213ED6" w:rsidRPr="00230B8D">
        <w:rPr>
          <w:color w:val="000000" w:themeColor="text1"/>
        </w:rPr>
        <w:t>more complex biomaterials</w:t>
      </w:r>
      <w:r w:rsidR="001271EC" w:rsidRPr="00230B8D">
        <w:rPr>
          <w:color w:val="000000" w:themeColor="text1"/>
        </w:rPr>
        <w:t xml:space="preserve"> </w:t>
      </w:r>
      <w:r w:rsidR="00246946" w:rsidRPr="00230B8D">
        <w:rPr>
          <w:color w:val="000000" w:themeColor="text1"/>
        </w:rPr>
        <w:t>in the context of</w:t>
      </w:r>
      <w:r w:rsidR="001271EC" w:rsidRPr="00230B8D">
        <w:rPr>
          <w:color w:val="000000" w:themeColor="text1"/>
        </w:rPr>
        <w:t xml:space="preserve"> </w:t>
      </w:r>
      <w:r w:rsidR="0080453E" w:rsidRPr="00230B8D">
        <w:rPr>
          <w:color w:val="000000" w:themeColor="text1"/>
        </w:rPr>
        <w:t>physiologically relevant processes</w:t>
      </w:r>
      <w:r w:rsidR="00FC3A8C" w:rsidRPr="00230B8D">
        <w:rPr>
          <w:color w:val="000000" w:themeColor="text1"/>
        </w:rPr>
        <w:t xml:space="preserve"> marked by a change in mechanical </w:t>
      </w:r>
      <w:r w:rsidR="0056307E" w:rsidRPr="00230B8D">
        <w:rPr>
          <w:color w:val="000000" w:themeColor="text1"/>
        </w:rPr>
        <w:t>properties</w:t>
      </w:r>
      <w:r w:rsidR="00FF2E68" w:rsidRPr="00230B8D">
        <w:rPr>
          <w:color w:val="000000" w:themeColor="text1"/>
        </w:rPr>
        <w:t xml:space="preserve">. </w:t>
      </w:r>
      <w:r w:rsidR="00142EB0" w:rsidRPr="00230B8D">
        <w:rPr>
          <w:color w:val="000000" w:themeColor="text1"/>
        </w:rPr>
        <w:t>For example,</w:t>
      </w:r>
      <w:r w:rsidR="005E4EBE" w:rsidRPr="00230B8D">
        <w:rPr>
          <w:color w:val="000000" w:themeColor="text1"/>
        </w:rPr>
        <w:t xml:space="preserve"> to mimic the </w:t>
      </w:r>
      <w:r w:rsidR="0056307E" w:rsidRPr="00230B8D">
        <w:rPr>
          <w:color w:val="000000" w:themeColor="text1"/>
        </w:rPr>
        <w:t xml:space="preserve">dynamics </w:t>
      </w:r>
      <w:r w:rsidR="005E4EBE" w:rsidRPr="00230B8D">
        <w:rPr>
          <w:color w:val="000000" w:themeColor="text1"/>
        </w:rPr>
        <w:t>o</w:t>
      </w:r>
      <w:r w:rsidR="00235629" w:rsidRPr="00230B8D">
        <w:rPr>
          <w:color w:val="000000" w:themeColor="text1"/>
        </w:rPr>
        <w:t>f</w:t>
      </w:r>
      <w:r w:rsidR="005E4EBE" w:rsidRPr="00230B8D">
        <w:rPr>
          <w:color w:val="000000" w:themeColor="text1"/>
        </w:rPr>
        <w:t xml:space="preserve"> the native ECM,</w:t>
      </w:r>
      <w:r w:rsidR="00DC55A3" w:rsidRPr="00230B8D">
        <w:rPr>
          <w:color w:val="000000" w:themeColor="text1"/>
        </w:rPr>
        <w:t xml:space="preserve"> </w:t>
      </w:r>
      <w:r w:rsidR="002C5DCC" w:rsidRPr="00230B8D">
        <w:rPr>
          <w:color w:val="000000" w:themeColor="text1"/>
        </w:rPr>
        <w:t>it has been shown</w:t>
      </w:r>
      <w:r w:rsidR="00DC55A3" w:rsidRPr="00230B8D">
        <w:rPr>
          <w:color w:val="000000" w:themeColor="text1"/>
        </w:rPr>
        <w:t xml:space="preserve"> that </w:t>
      </w:r>
      <w:r w:rsidR="00B228A2" w:rsidRPr="00230B8D">
        <w:rPr>
          <w:color w:val="000000" w:themeColor="text1"/>
        </w:rPr>
        <w:t xml:space="preserve">degradable </w:t>
      </w:r>
      <w:r w:rsidR="00081A3A" w:rsidRPr="00230B8D">
        <w:rPr>
          <w:color w:val="000000" w:themeColor="text1"/>
        </w:rPr>
        <w:t xml:space="preserve">3D PEG-laminin hydrogels </w:t>
      </w:r>
      <w:r w:rsidR="00C83969" w:rsidRPr="00230B8D">
        <w:rPr>
          <w:color w:val="000000" w:themeColor="text1"/>
        </w:rPr>
        <w:t xml:space="preserve">allow cells to remodel their surrounding environment, </w:t>
      </w:r>
      <w:r w:rsidR="00E62131" w:rsidRPr="00230B8D">
        <w:rPr>
          <w:color w:val="000000" w:themeColor="text1"/>
        </w:rPr>
        <w:t xml:space="preserve">leading to a decrease in the gels’ </w:t>
      </w:r>
      <w:r w:rsidR="00E62131" w:rsidRPr="00C26F55">
        <w:rPr>
          <w:i/>
          <w:color w:val="000000" w:themeColor="text1"/>
        </w:rPr>
        <w:t>E</w:t>
      </w:r>
      <w:r w:rsidR="00FD3BF2" w:rsidRPr="00230B8D">
        <w:rPr>
          <w:i/>
          <w:iCs/>
          <w:color w:val="000000" w:themeColor="text1"/>
        </w:rPr>
        <w:t xml:space="preserve"> </w:t>
      </w:r>
      <w:r w:rsidR="00FD3BF2" w:rsidRPr="00230B8D">
        <w:rPr>
          <w:color w:val="000000" w:themeColor="text1"/>
        </w:rPr>
        <w:t>of</w:t>
      </w:r>
      <w:r w:rsidR="00F1623A">
        <w:rPr>
          <w:color w:val="000000" w:themeColor="text1"/>
        </w:rPr>
        <w:t xml:space="preserve"> ῀</w:t>
      </w:r>
      <w:r w:rsidR="00DE1919" w:rsidRPr="00230B8D">
        <w:rPr>
          <w:color w:val="000000" w:themeColor="text1"/>
        </w:rPr>
        <w:t>50%</w:t>
      </w:r>
      <w:r w:rsidR="00BE5C3C" w:rsidRPr="00230B8D">
        <w:rPr>
          <w:color w:val="000000" w:themeColor="text1"/>
        </w:rPr>
        <w:t xml:space="preserve"> </w:t>
      </w:r>
      <w:r w:rsidR="00E62131" w:rsidRPr="00230B8D">
        <w:rPr>
          <w:color w:val="000000" w:themeColor="text1"/>
        </w:rPr>
        <w:t>over a period of 9 days</w:t>
      </w:r>
      <w:r w:rsidR="00726CC5" w:rsidRPr="00230B8D">
        <w:rPr>
          <w:color w:val="000000" w:themeColor="text1"/>
        </w:rPr>
        <w:t xml:space="preserve"> as compared to the same gel</w:t>
      </w:r>
      <w:r w:rsidR="002846B2" w:rsidRPr="00230B8D">
        <w:rPr>
          <w:color w:val="000000" w:themeColor="text1"/>
        </w:rPr>
        <w:t>s</w:t>
      </w:r>
      <w:r w:rsidR="00726CC5" w:rsidRPr="00230B8D">
        <w:rPr>
          <w:color w:val="000000" w:themeColor="text1"/>
        </w:rPr>
        <w:t xml:space="preserve"> without</w:t>
      </w:r>
      <w:r w:rsidR="00B65EFA" w:rsidRPr="00230B8D">
        <w:rPr>
          <w:color w:val="000000" w:themeColor="text1"/>
        </w:rPr>
        <w:t xml:space="preserve"> cells</w:t>
      </w:r>
      <w:r w:rsidR="003630C1" w:rsidRPr="00230B8D">
        <w:rPr>
          <w:color w:val="000000" w:themeColor="text1"/>
        </w:rPr>
        <w:fldChar w:fldCharType="begin" w:fldLock="1"/>
      </w:r>
      <w:r w:rsidR="00B05C26" w:rsidRPr="00230B8D">
        <w:rPr>
          <w:color w:val="000000" w:themeColor="text1"/>
        </w:rPr>
        <w:instrText>ADDIN CSL_CITATION {"citationItems":[{"id":"ITEM-1","itemData":{"DOI":"10.1002/adfm.202010225","author":[{"dropping-particle":"","family":"Dobre","given":"Oana","non-dropping-particle":"","parse-names":false,"suffix":""},{"dropping-particle":"","family":"Oliva","given":"Mariana A G","non-dropping-particle":"","parse-names":false,"suffix":""},{"dropping-particle":"","family":"Ciccone","given":"Giuseppe","non-dropping-particle":"","parse-names":false,"suffix":""},{"dropping-particle":"","family":"Trujillo","given":"Sara","non-dropping-particle":"","parse-names":false,"suffix":""},{"dropping-particle":"","family":"Rodrigo-navarro","given":"Aleixandre","non-dropping-particle":"","parse-names":false,"suffix":""},{"dropping-particle":"","family":"Venters","given":"Douglas Cormac","non-dropping-particle":"","parse-names":false,"suffix":""},{"dropping-particle":"","family":"Llopis-hernandez","given":"Virginia","non-dropping-particle":"","parse-names":false,"suffix":""},{"dropping-particle":"","family":"Vassalli","given":"Massimo","non-dropping-particle":"","parse-names":false,"suffix":""},{"dropping-particle":"","family":"Gonzalez-garcia","given":"Cristina","non-dropping-particle":"","parse-names":false,"suffix":""},{"dropping-particle":"","family":"Dalby","given":"Matthew J","non-dropping-particle":"","parse-names":false,"suffix":""},{"dropping-particle":"","family":"Salmeron-sanchez","given":"Manuel","non-dropping-particle":"","parse-names":false,"suffix":""}],"id":"ITEM-1","issued":{"date-parts":[["2021"]]},"title":"A Hydrogel Platform that Incorporates Laminin Isoforms for Efficient Presentation of Growth Factors – Neural Growth and Osteogenesis","type":"article-journal","volume":"2010225"},"uris":["http://www.mendeley.com/documents/?uuid=5894b855-e79a-41f6-93c9-92348af835d2","http://www.mendeley.com/documents/?uuid=a6869722-3aa7-469f-86da-3367d43c644f"]}],"mendeley":{"formattedCitation":"&lt;sup&gt;21&lt;/sup&gt;","plainTextFormattedCitation":"21","previouslyFormattedCitation":"&lt;sup&gt;21&lt;/sup&gt;"},"properties":{"noteIndex":0},"schema":"https://github.com/citation-style-language/schema/raw/master/csl-citation.json"}</w:instrText>
      </w:r>
      <w:r w:rsidR="003630C1" w:rsidRPr="00230B8D">
        <w:rPr>
          <w:color w:val="000000" w:themeColor="text1"/>
        </w:rPr>
        <w:fldChar w:fldCharType="separate"/>
      </w:r>
      <w:r w:rsidR="00B05C26" w:rsidRPr="00230B8D">
        <w:rPr>
          <w:color w:val="000000" w:themeColor="text1"/>
          <w:vertAlign w:val="superscript"/>
        </w:rPr>
        <w:t>21</w:t>
      </w:r>
      <w:r w:rsidR="003630C1" w:rsidRPr="00230B8D">
        <w:rPr>
          <w:color w:val="000000" w:themeColor="text1"/>
        </w:rPr>
        <w:fldChar w:fldCharType="end"/>
      </w:r>
      <w:r w:rsidR="00B65EFA" w:rsidRPr="00230B8D">
        <w:rPr>
          <w:color w:val="000000" w:themeColor="text1"/>
        </w:rPr>
        <w:t>.</w:t>
      </w:r>
      <w:r w:rsidR="00B63599" w:rsidRPr="00230B8D">
        <w:rPr>
          <w:color w:val="000000" w:themeColor="text1"/>
        </w:rPr>
        <w:t xml:space="preserve"> </w:t>
      </w:r>
      <w:r w:rsidR="00161FEC" w:rsidRPr="00230B8D">
        <w:rPr>
          <w:color w:val="000000" w:themeColor="text1"/>
        </w:rPr>
        <w:t xml:space="preserve">The </w:t>
      </w:r>
      <w:r w:rsidR="00161FEC" w:rsidRPr="00230B8D">
        <w:rPr>
          <w:color w:val="000000" w:themeColor="text1"/>
        </w:rPr>
        <w:lastRenderedPageBreak/>
        <w:t xml:space="preserve">protocol is of </w:t>
      </w:r>
      <w:r w:rsidR="00021EBD" w:rsidRPr="00230B8D">
        <w:rPr>
          <w:color w:val="000000" w:themeColor="text1"/>
        </w:rPr>
        <w:t>general applicability</w:t>
      </w:r>
      <w:r w:rsidR="006A3097" w:rsidRPr="00230B8D">
        <w:rPr>
          <w:color w:val="000000" w:themeColor="text1"/>
        </w:rPr>
        <w:t xml:space="preserve"> and</w:t>
      </w:r>
      <w:r w:rsidR="004D178D" w:rsidRPr="00230B8D">
        <w:rPr>
          <w:color w:val="000000" w:themeColor="text1"/>
        </w:rPr>
        <w:t xml:space="preserve"> </w:t>
      </w:r>
      <w:r w:rsidR="006A3097" w:rsidRPr="00230B8D">
        <w:rPr>
          <w:color w:val="000000" w:themeColor="text1"/>
        </w:rPr>
        <w:t xml:space="preserve">is not restricted </w:t>
      </w:r>
      <w:r w:rsidR="006A38EC" w:rsidRPr="00230B8D">
        <w:rPr>
          <w:color w:val="000000" w:themeColor="text1"/>
        </w:rPr>
        <w:t>to</w:t>
      </w:r>
      <w:r w:rsidR="006A3097" w:rsidRPr="00230B8D">
        <w:rPr>
          <w:color w:val="000000" w:themeColor="text1"/>
        </w:rPr>
        <w:t xml:space="preserve"> the samples </w:t>
      </w:r>
      <w:r w:rsidR="00AA6090" w:rsidRPr="00230B8D">
        <w:rPr>
          <w:color w:val="000000" w:themeColor="text1"/>
        </w:rPr>
        <w:t>and optical setup described herein.</w:t>
      </w:r>
      <w:r w:rsidR="009512ED" w:rsidRPr="00230B8D">
        <w:rPr>
          <w:color w:val="000000" w:themeColor="text1"/>
        </w:rPr>
        <w:t xml:space="preserve"> </w:t>
      </w:r>
      <w:r w:rsidR="00BA37DB" w:rsidRPr="00230B8D">
        <w:rPr>
          <w:color w:val="000000" w:themeColor="text1"/>
        </w:rPr>
        <w:t xml:space="preserve">It is </w:t>
      </w:r>
      <w:r w:rsidR="0000227A" w:rsidRPr="00230B8D">
        <w:rPr>
          <w:color w:val="000000" w:themeColor="text1"/>
        </w:rPr>
        <w:t>envisage</w:t>
      </w:r>
      <w:r w:rsidR="008E23AE" w:rsidRPr="00230B8D">
        <w:rPr>
          <w:color w:val="000000" w:themeColor="text1"/>
        </w:rPr>
        <w:t>d</w:t>
      </w:r>
      <w:r w:rsidR="0000227A" w:rsidRPr="00230B8D">
        <w:rPr>
          <w:color w:val="000000" w:themeColor="text1"/>
        </w:rPr>
        <w:t xml:space="preserve"> that </w:t>
      </w:r>
      <w:r w:rsidR="00A42E70" w:rsidRPr="00230B8D">
        <w:rPr>
          <w:color w:val="000000" w:themeColor="text1"/>
        </w:rPr>
        <w:t>this</w:t>
      </w:r>
      <w:r w:rsidR="00C40C7A" w:rsidRPr="00230B8D">
        <w:rPr>
          <w:color w:val="000000" w:themeColor="text1"/>
        </w:rPr>
        <w:t xml:space="preserve"> protocol</w:t>
      </w:r>
      <w:r w:rsidR="001B3543" w:rsidRPr="00230B8D">
        <w:rPr>
          <w:color w:val="000000" w:themeColor="text1"/>
        </w:rPr>
        <w:t xml:space="preserve"> will facilitate the use of </w:t>
      </w:r>
      <w:proofErr w:type="spellStart"/>
      <w:r w:rsidR="001A5DF5" w:rsidRPr="00230B8D">
        <w:rPr>
          <w:color w:val="000000" w:themeColor="text1"/>
        </w:rPr>
        <w:t>nanoindenters</w:t>
      </w:r>
      <w:proofErr w:type="spellEnd"/>
      <w:r w:rsidR="001A5DF5" w:rsidRPr="00230B8D">
        <w:rPr>
          <w:color w:val="000000" w:themeColor="text1"/>
        </w:rPr>
        <w:t xml:space="preserve"> in research labs</w:t>
      </w:r>
      <w:r w:rsidR="001408A5" w:rsidRPr="00230B8D">
        <w:rPr>
          <w:color w:val="000000" w:themeColor="text1"/>
        </w:rPr>
        <w:t xml:space="preserve"> </w:t>
      </w:r>
      <w:r w:rsidR="00F1623A" w:rsidRPr="00230B8D">
        <w:rPr>
          <w:color w:val="000000" w:themeColor="text1"/>
        </w:rPr>
        <w:t>focusing</w:t>
      </w:r>
      <w:r w:rsidR="001F1CB3" w:rsidRPr="00230B8D">
        <w:rPr>
          <w:color w:val="000000" w:themeColor="text1"/>
        </w:rPr>
        <w:t xml:space="preserve"> on the </w:t>
      </w:r>
      <w:r w:rsidR="002C591E" w:rsidRPr="00230B8D">
        <w:rPr>
          <w:color w:val="000000" w:themeColor="text1"/>
        </w:rPr>
        <w:t>study</w:t>
      </w:r>
      <w:r w:rsidR="00A07F71" w:rsidRPr="00230B8D">
        <w:rPr>
          <w:color w:val="000000" w:themeColor="text1"/>
        </w:rPr>
        <w:t xml:space="preserve"> of</w:t>
      </w:r>
      <w:r w:rsidR="002C591E" w:rsidRPr="00230B8D">
        <w:rPr>
          <w:color w:val="000000" w:themeColor="text1"/>
        </w:rPr>
        <w:t xml:space="preserve"> </w:t>
      </w:r>
      <w:r w:rsidR="00EF01A2" w:rsidRPr="00230B8D">
        <w:rPr>
          <w:color w:val="000000" w:themeColor="text1"/>
        </w:rPr>
        <w:t xml:space="preserve">mechanical </w:t>
      </w:r>
      <w:r w:rsidR="00BB15C9" w:rsidRPr="00230B8D">
        <w:rPr>
          <w:color w:val="000000" w:themeColor="text1"/>
        </w:rPr>
        <w:t>properties</w:t>
      </w:r>
      <w:r w:rsidR="00F64503" w:rsidRPr="00230B8D">
        <w:rPr>
          <w:color w:val="000000" w:themeColor="text1"/>
        </w:rPr>
        <w:t xml:space="preserve"> </w:t>
      </w:r>
      <w:r w:rsidR="00237B71" w:rsidRPr="00230B8D">
        <w:rPr>
          <w:color w:val="000000" w:themeColor="text1"/>
        </w:rPr>
        <w:t>in physiology and disease.</w:t>
      </w:r>
    </w:p>
    <w:p w14:paraId="6213E5FC" w14:textId="77777777" w:rsidR="006D7765" w:rsidRPr="00C26F55" w:rsidRDefault="006D7765" w:rsidP="00B00A46">
      <w:pPr>
        <w:rPr>
          <w:b/>
        </w:rPr>
      </w:pPr>
    </w:p>
    <w:p w14:paraId="5E703EBA" w14:textId="3C440451" w:rsidR="006E4797" w:rsidRPr="00C26F55" w:rsidRDefault="00551D82" w:rsidP="00B00A46">
      <w:pPr>
        <w:pBdr>
          <w:top w:val="nil"/>
          <w:left w:val="nil"/>
          <w:bottom w:val="nil"/>
          <w:right w:val="nil"/>
          <w:between w:val="nil"/>
        </w:pBdr>
        <w:rPr>
          <w:b/>
          <w:color w:val="000000"/>
        </w:rPr>
      </w:pPr>
      <w:r w:rsidRPr="00C26F55">
        <w:rPr>
          <w:b/>
          <w:color w:val="000000"/>
        </w:rPr>
        <w:t>DISCLOSURES</w:t>
      </w:r>
      <w:r w:rsidR="00F1623A">
        <w:rPr>
          <w:b/>
          <w:color w:val="000000"/>
        </w:rPr>
        <w:t>:</w:t>
      </w:r>
    </w:p>
    <w:p w14:paraId="2C45A9C3" w14:textId="2D87C349" w:rsidR="00785024" w:rsidRPr="00C26F55" w:rsidRDefault="00592B37" w:rsidP="00B00A46">
      <w:pPr>
        <w:pBdr>
          <w:top w:val="nil"/>
          <w:left w:val="nil"/>
          <w:bottom w:val="nil"/>
          <w:right w:val="nil"/>
          <w:between w:val="nil"/>
        </w:pBdr>
        <w:rPr>
          <w:bCs/>
          <w:color w:val="808080"/>
        </w:rPr>
      </w:pPr>
      <w:r>
        <w:rPr>
          <w:bCs/>
          <w:color w:val="000000"/>
        </w:rPr>
        <w:t>The authors have n</w:t>
      </w:r>
      <w:r w:rsidR="00785024" w:rsidRPr="00C26F55">
        <w:rPr>
          <w:bCs/>
          <w:color w:val="000000"/>
        </w:rPr>
        <w:t>othing to disclose.</w:t>
      </w:r>
    </w:p>
    <w:p w14:paraId="1AE986D3" w14:textId="3B1CD163" w:rsidR="00883F25" w:rsidRPr="00C26F55" w:rsidRDefault="00883F25" w:rsidP="00B00A46">
      <w:pPr>
        <w:rPr>
          <w:color w:val="808080"/>
        </w:rPr>
      </w:pPr>
    </w:p>
    <w:p w14:paraId="55B50F65" w14:textId="18666342" w:rsidR="00D6757C" w:rsidRPr="00C26F55" w:rsidRDefault="00883F25" w:rsidP="00B00A46">
      <w:pPr>
        <w:pBdr>
          <w:top w:val="nil"/>
          <w:left w:val="nil"/>
          <w:bottom w:val="nil"/>
          <w:right w:val="nil"/>
          <w:between w:val="nil"/>
        </w:pBdr>
        <w:rPr>
          <w:b/>
          <w:color w:val="000000"/>
        </w:rPr>
      </w:pPr>
      <w:r w:rsidRPr="00C26F55">
        <w:rPr>
          <w:b/>
          <w:color w:val="000000"/>
        </w:rPr>
        <w:t>ACKNOWLEDGMENTS</w:t>
      </w:r>
      <w:r w:rsidR="00F1623A">
        <w:rPr>
          <w:b/>
          <w:color w:val="000000"/>
        </w:rPr>
        <w:t>:</w:t>
      </w:r>
    </w:p>
    <w:p w14:paraId="79E43532" w14:textId="2AFA878F" w:rsidR="00FD5540" w:rsidRPr="00C26F55" w:rsidRDefault="00E26360" w:rsidP="00B00A46">
      <w:pPr>
        <w:pStyle w:val="MainText"/>
        <w:spacing w:line="240" w:lineRule="auto"/>
        <w:jc w:val="both"/>
        <w:rPr>
          <w:rFonts w:ascii="Calibri" w:hAnsi="Calibri" w:cs="Calibri"/>
        </w:rPr>
      </w:pPr>
      <w:r w:rsidRPr="00C26F55">
        <w:rPr>
          <w:rFonts w:ascii="Calibri" w:hAnsi="Calibri" w:cs="Calibri"/>
        </w:rPr>
        <w:t>GC</w:t>
      </w:r>
      <w:r w:rsidR="00325257" w:rsidRPr="00C26F55">
        <w:rPr>
          <w:rFonts w:ascii="Calibri" w:hAnsi="Calibri" w:cs="Calibri"/>
        </w:rPr>
        <w:t xml:space="preserve"> and </w:t>
      </w:r>
      <w:r w:rsidRPr="00C26F55">
        <w:rPr>
          <w:rFonts w:ascii="Calibri" w:hAnsi="Calibri" w:cs="Calibri"/>
        </w:rPr>
        <w:t xml:space="preserve">MAGO </w:t>
      </w:r>
      <w:r w:rsidR="00DB578C" w:rsidRPr="00C26F55">
        <w:rPr>
          <w:rFonts w:ascii="Calibri" w:hAnsi="Calibri" w:cs="Calibri"/>
        </w:rPr>
        <w:t>acknowledge</w:t>
      </w:r>
      <w:r w:rsidR="00CF2CF7" w:rsidRPr="00C26F55">
        <w:rPr>
          <w:rFonts w:ascii="Calibri" w:hAnsi="Calibri" w:cs="Calibri"/>
        </w:rPr>
        <w:t xml:space="preserve"> </w:t>
      </w:r>
      <w:r w:rsidR="00DF30D1" w:rsidRPr="00C26F55">
        <w:rPr>
          <w:rFonts w:ascii="Calibri" w:hAnsi="Calibri" w:cs="Calibri"/>
        </w:rPr>
        <w:t xml:space="preserve">all members of the </w:t>
      </w:r>
      <w:proofErr w:type="spellStart"/>
      <w:r w:rsidR="00DF30D1" w:rsidRPr="00C26F55">
        <w:rPr>
          <w:rFonts w:ascii="Calibri" w:hAnsi="Calibri" w:cs="Calibri"/>
        </w:rPr>
        <w:t>CeMi</w:t>
      </w:r>
      <w:proofErr w:type="spellEnd"/>
      <w:r w:rsidR="00DF30D1" w:rsidRPr="00C26F55">
        <w:rPr>
          <w:rFonts w:ascii="Calibri" w:hAnsi="Calibri" w:cs="Calibri"/>
        </w:rPr>
        <w:t xml:space="preserve">. </w:t>
      </w:r>
      <w:r w:rsidR="00D6757C" w:rsidRPr="00C26F55">
        <w:rPr>
          <w:rFonts w:ascii="Calibri" w:hAnsi="Calibri" w:cs="Calibri"/>
        </w:rPr>
        <w:t xml:space="preserve">MSS acknowledges support </w:t>
      </w:r>
      <w:r w:rsidR="00D6757C" w:rsidRPr="00736384">
        <w:rPr>
          <w:rFonts w:ascii="Calibri" w:hAnsi="Calibri" w:cs="Calibri"/>
          <w:i/>
          <w:iCs/>
        </w:rPr>
        <w:t>via</w:t>
      </w:r>
      <w:r w:rsidR="00D6757C" w:rsidRPr="00C26F55">
        <w:rPr>
          <w:rFonts w:ascii="Calibri" w:hAnsi="Calibri" w:cs="Calibri"/>
        </w:rPr>
        <w:t xml:space="preserve"> an EPSRC </w:t>
      </w:r>
      <w:proofErr w:type="spellStart"/>
      <w:r w:rsidR="00D6757C" w:rsidRPr="00C26F55">
        <w:rPr>
          <w:rFonts w:ascii="Calibri" w:hAnsi="Calibri" w:cs="Calibri"/>
        </w:rPr>
        <w:t>Programme</w:t>
      </w:r>
      <w:proofErr w:type="spellEnd"/>
      <w:r w:rsidR="00D6757C" w:rsidRPr="00C26F55">
        <w:rPr>
          <w:rFonts w:ascii="Calibri" w:hAnsi="Calibri" w:cs="Calibri"/>
        </w:rPr>
        <w:t xml:space="preserve"> Grant (EP/P001114/1).</w:t>
      </w:r>
    </w:p>
    <w:p w14:paraId="7C219D6A" w14:textId="77777777" w:rsidR="00D9064A" w:rsidRPr="00C26F55" w:rsidRDefault="00D9064A" w:rsidP="00B00A46">
      <w:pPr>
        <w:pStyle w:val="MainText"/>
        <w:spacing w:line="240" w:lineRule="auto"/>
        <w:jc w:val="both"/>
        <w:rPr>
          <w:rFonts w:ascii="Calibri" w:hAnsi="Calibri" w:cs="Calibri"/>
        </w:rPr>
      </w:pPr>
    </w:p>
    <w:p w14:paraId="5F1B88D1" w14:textId="5939E862" w:rsidR="00DB44C7" w:rsidRPr="00C26F55" w:rsidRDefault="00FD5540" w:rsidP="00B00A46">
      <w:pPr>
        <w:pBdr>
          <w:top w:val="nil"/>
          <w:left w:val="nil"/>
          <w:bottom w:val="nil"/>
          <w:right w:val="nil"/>
          <w:between w:val="nil"/>
        </w:pBdr>
        <w:rPr>
          <w:b/>
          <w:color w:val="000000"/>
        </w:rPr>
      </w:pPr>
      <w:r w:rsidRPr="00C26F55">
        <w:rPr>
          <w:b/>
          <w:color w:val="000000"/>
        </w:rPr>
        <w:t>AUTHORS</w:t>
      </w:r>
      <w:r w:rsidR="00F1623A">
        <w:rPr>
          <w:b/>
          <w:color w:val="000000"/>
        </w:rPr>
        <w:t>’</w:t>
      </w:r>
      <w:r w:rsidRPr="00C26F55">
        <w:rPr>
          <w:b/>
          <w:color w:val="000000"/>
        </w:rPr>
        <w:t xml:space="preserve"> CONTRIBUTIONS</w:t>
      </w:r>
      <w:r w:rsidR="00A17AC6">
        <w:rPr>
          <w:b/>
          <w:color w:val="000000"/>
        </w:rPr>
        <w:t>:</w:t>
      </w:r>
    </w:p>
    <w:p w14:paraId="17CF871C" w14:textId="7AF7FC02" w:rsidR="00C87440" w:rsidRPr="00C26F55" w:rsidRDefault="00100BA5" w:rsidP="00B00A46">
      <w:pPr>
        <w:pBdr>
          <w:top w:val="nil"/>
          <w:left w:val="nil"/>
          <w:bottom w:val="nil"/>
          <w:right w:val="nil"/>
          <w:between w:val="nil"/>
        </w:pBdr>
        <w:rPr>
          <w:b/>
          <w:color w:val="000000" w:themeColor="text1"/>
        </w:rPr>
      </w:pPr>
      <w:r w:rsidRPr="00C26F55">
        <w:rPr>
          <w:b/>
          <w:color w:val="000000" w:themeColor="text1"/>
        </w:rPr>
        <w:t>GC:</w:t>
      </w:r>
      <w:r w:rsidRPr="00C26F55">
        <w:rPr>
          <w:color w:val="000000" w:themeColor="text1"/>
        </w:rPr>
        <w:t xml:space="preserve"> </w:t>
      </w:r>
      <w:r w:rsidR="00EC7651" w:rsidRPr="00C26F55">
        <w:rPr>
          <w:color w:val="000000" w:themeColor="text1"/>
        </w:rPr>
        <w:t>software (contribution to software development</w:t>
      </w:r>
      <w:r w:rsidR="00B66B96" w:rsidRPr="00C26F55">
        <w:rPr>
          <w:color w:val="000000" w:themeColor="text1"/>
        </w:rPr>
        <w:t xml:space="preserve"> and algorithms</w:t>
      </w:r>
      <w:r w:rsidR="00EC7651" w:rsidRPr="00C26F55">
        <w:rPr>
          <w:color w:val="000000" w:themeColor="text1"/>
        </w:rPr>
        <w:t>)</w:t>
      </w:r>
      <w:r w:rsidR="006861B9" w:rsidRPr="00C26F55">
        <w:rPr>
          <w:color w:val="000000" w:themeColor="text1"/>
        </w:rPr>
        <w:t>, formal analysis (</w:t>
      </w:r>
      <w:r w:rsidR="00596C93" w:rsidRPr="00C26F55">
        <w:rPr>
          <w:color w:val="000000" w:themeColor="text1"/>
        </w:rPr>
        <w:t>analysis of nanoindentation data)</w:t>
      </w:r>
      <w:r w:rsidR="00FC6EC0" w:rsidRPr="00C26F55">
        <w:rPr>
          <w:color w:val="000000" w:themeColor="text1"/>
        </w:rPr>
        <w:t>,</w:t>
      </w:r>
      <w:r w:rsidR="00105B5C" w:rsidRPr="00C26F55">
        <w:rPr>
          <w:color w:val="000000" w:themeColor="text1"/>
        </w:rPr>
        <w:t xml:space="preserve"> </w:t>
      </w:r>
      <w:r w:rsidR="00406743" w:rsidRPr="00C26F55">
        <w:rPr>
          <w:color w:val="000000" w:themeColor="text1"/>
        </w:rPr>
        <w:t>validation,</w:t>
      </w:r>
      <w:r w:rsidR="00FC6EC0" w:rsidRPr="00C26F55">
        <w:rPr>
          <w:color w:val="000000" w:themeColor="text1"/>
        </w:rPr>
        <w:t xml:space="preserve"> </w:t>
      </w:r>
      <w:r w:rsidR="00A17AC6">
        <w:rPr>
          <w:color w:val="000000" w:themeColor="text1"/>
        </w:rPr>
        <w:t>i</w:t>
      </w:r>
      <w:r w:rsidR="00A17AC6" w:rsidRPr="00C26F55">
        <w:rPr>
          <w:color w:val="000000" w:themeColor="text1"/>
        </w:rPr>
        <w:t xml:space="preserve">nvestigation </w:t>
      </w:r>
      <w:r w:rsidR="00FC6EC0" w:rsidRPr="00C26F55">
        <w:rPr>
          <w:color w:val="000000" w:themeColor="text1"/>
        </w:rPr>
        <w:t>(</w:t>
      </w:r>
      <w:r w:rsidR="003A5D96" w:rsidRPr="00C26F55">
        <w:rPr>
          <w:color w:val="000000" w:themeColor="text1"/>
        </w:rPr>
        <w:t>nanoindentation experiments on polyacrylamide gels)</w:t>
      </w:r>
      <w:r w:rsidR="00554AE5" w:rsidRPr="00C26F55">
        <w:rPr>
          <w:color w:val="000000" w:themeColor="text1"/>
        </w:rPr>
        <w:t>, data curation</w:t>
      </w:r>
      <w:r w:rsidR="005627AF" w:rsidRPr="00C26F55">
        <w:rPr>
          <w:color w:val="000000" w:themeColor="text1"/>
        </w:rPr>
        <w:t xml:space="preserve">, writing </w:t>
      </w:r>
      <w:r w:rsidR="00C5175C" w:rsidRPr="00C26F55">
        <w:rPr>
          <w:color w:val="000000" w:themeColor="text1"/>
        </w:rPr>
        <w:t>(original draft, review</w:t>
      </w:r>
      <w:r w:rsidR="00BD02EF">
        <w:rPr>
          <w:color w:val="000000" w:themeColor="text1"/>
        </w:rPr>
        <w:t>,</w:t>
      </w:r>
      <w:r w:rsidR="00C5175C" w:rsidRPr="00C26F55">
        <w:rPr>
          <w:color w:val="000000" w:themeColor="text1"/>
        </w:rPr>
        <w:t xml:space="preserve"> and editing)</w:t>
      </w:r>
      <w:r w:rsidR="00F23988" w:rsidRPr="00C26F55">
        <w:rPr>
          <w:color w:val="000000" w:themeColor="text1"/>
        </w:rPr>
        <w:t>, visualization</w:t>
      </w:r>
      <w:r w:rsidR="000B2547" w:rsidRPr="00C26F55">
        <w:rPr>
          <w:color w:val="000000" w:themeColor="text1"/>
        </w:rPr>
        <w:t xml:space="preserve"> (</w:t>
      </w:r>
      <w:r w:rsidR="00906277" w:rsidRPr="00C26F55">
        <w:rPr>
          <w:color w:val="000000" w:themeColor="text1"/>
        </w:rPr>
        <w:t>f</w:t>
      </w:r>
      <w:r w:rsidR="000B2547" w:rsidRPr="00C26F55">
        <w:rPr>
          <w:color w:val="000000" w:themeColor="text1"/>
        </w:rPr>
        <w:t>igures</w:t>
      </w:r>
      <w:r w:rsidR="00266494" w:rsidRPr="00C26F55">
        <w:rPr>
          <w:color w:val="000000" w:themeColor="text1"/>
        </w:rPr>
        <w:t xml:space="preserve"> and graphs).</w:t>
      </w:r>
      <w:r w:rsidR="00341804" w:rsidRPr="00C26F55">
        <w:rPr>
          <w:color w:val="000000" w:themeColor="text1"/>
        </w:rPr>
        <w:t xml:space="preserve"> </w:t>
      </w:r>
      <w:r w:rsidR="003D37DD" w:rsidRPr="00C26F55">
        <w:rPr>
          <w:b/>
          <w:color w:val="000000" w:themeColor="text1"/>
        </w:rPr>
        <w:t>MAGO:</w:t>
      </w:r>
      <w:r w:rsidR="003D37DD" w:rsidRPr="00C26F55">
        <w:rPr>
          <w:color w:val="000000" w:themeColor="text1"/>
        </w:rPr>
        <w:t xml:space="preserve"> </w:t>
      </w:r>
      <w:r w:rsidR="00A074AE" w:rsidRPr="00C26F55">
        <w:rPr>
          <w:color w:val="000000" w:themeColor="text1"/>
        </w:rPr>
        <w:t xml:space="preserve">investigation (preparation of </w:t>
      </w:r>
      <w:r w:rsidR="00D04A6E" w:rsidRPr="00C26F55">
        <w:rPr>
          <w:color w:val="000000" w:themeColor="text1"/>
        </w:rPr>
        <w:t xml:space="preserve">gels and cells samples, nanoindentation experiments on cells), </w:t>
      </w:r>
      <w:r w:rsidR="00BC0CB6" w:rsidRPr="00C26F55">
        <w:rPr>
          <w:color w:val="000000" w:themeColor="text1"/>
        </w:rPr>
        <w:t>writing (original draft, review</w:t>
      </w:r>
      <w:r w:rsidR="00BD02EF">
        <w:rPr>
          <w:color w:val="000000" w:themeColor="text1"/>
        </w:rPr>
        <w:t>,</w:t>
      </w:r>
      <w:r w:rsidR="00BC0CB6" w:rsidRPr="00C26F55">
        <w:rPr>
          <w:color w:val="000000" w:themeColor="text1"/>
        </w:rPr>
        <w:t xml:space="preserve"> and editing), visualization</w:t>
      </w:r>
      <w:r w:rsidR="001D48B4" w:rsidRPr="00C26F55">
        <w:rPr>
          <w:color w:val="000000" w:themeColor="text1"/>
        </w:rPr>
        <w:t xml:space="preserve"> (</w:t>
      </w:r>
      <w:r w:rsidR="005028CA" w:rsidRPr="00C26F55">
        <w:rPr>
          <w:color w:val="000000" w:themeColor="text1"/>
        </w:rPr>
        <w:t>f</w:t>
      </w:r>
      <w:r w:rsidR="001D48B4" w:rsidRPr="00C26F55">
        <w:rPr>
          <w:color w:val="000000" w:themeColor="text1"/>
        </w:rPr>
        <w:t>igures and graphs)</w:t>
      </w:r>
      <w:r w:rsidR="00BC0CB6" w:rsidRPr="00C26F55">
        <w:rPr>
          <w:color w:val="000000" w:themeColor="text1"/>
        </w:rPr>
        <w:t xml:space="preserve">. </w:t>
      </w:r>
      <w:r w:rsidR="0098477C" w:rsidRPr="00C26F55">
        <w:rPr>
          <w:b/>
          <w:color w:val="000000" w:themeColor="text1"/>
        </w:rPr>
        <w:t xml:space="preserve">NA: </w:t>
      </w:r>
      <w:r w:rsidR="002644F0" w:rsidRPr="00C26F55">
        <w:rPr>
          <w:color w:val="000000" w:themeColor="text1"/>
        </w:rPr>
        <w:t xml:space="preserve">validation, </w:t>
      </w:r>
      <w:r w:rsidR="00525C41" w:rsidRPr="00C26F55">
        <w:rPr>
          <w:color w:val="000000" w:themeColor="text1"/>
        </w:rPr>
        <w:t>writing (review and editing)</w:t>
      </w:r>
      <w:r w:rsidR="005B4B91" w:rsidRPr="00C26F55">
        <w:rPr>
          <w:color w:val="000000" w:themeColor="text1"/>
        </w:rPr>
        <w:t xml:space="preserve">. </w:t>
      </w:r>
      <w:r w:rsidR="00B77286" w:rsidRPr="00C26F55">
        <w:rPr>
          <w:b/>
          <w:color w:val="000000" w:themeColor="text1"/>
        </w:rPr>
        <w:t>IL:</w:t>
      </w:r>
      <w:r w:rsidR="008A4A4C" w:rsidRPr="00C26F55">
        <w:rPr>
          <w:b/>
          <w:bCs/>
          <w:color w:val="000000" w:themeColor="text1"/>
        </w:rPr>
        <w:t xml:space="preserve"> </w:t>
      </w:r>
      <w:r w:rsidR="008A4A4C" w:rsidRPr="00C26F55">
        <w:rPr>
          <w:color w:val="000000" w:themeColor="text1"/>
        </w:rPr>
        <w:t>software (contribution to software development</w:t>
      </w:r>
      <w:r w:rsidR="00FB4557" w:rsidRPr="00C26F55">
        <w:rPr>
          <w:color w:val="000000" w:themeColor="text1"/>
        </w:rPr>
        <w:t xml:space="preserve"> and algorithms</w:t>
      </w:r>
      <w:r w:rsidR="008A4A4C" w:rsidRPr="00C26F55">
        <w:rPr>
          <w:color w:val="000000" w:themeColor="text1"/>
        </w:rPr>
        <w:t>),</w:t>
      </w:r>
      <w:r w:rsidR="00065FE9" w:rsidRPr="00C26F55">
        <w:rPr>
          <w:color w:val="000000" w:themeColor="text1"/>
        </w:rPr>
        <w:t xml:space="preserve"> validation, writing (review and editing); </w:t>
      </w:r>
      <w:r w:rsidR="00DC263F" w:rsidRPr="00C26F55">
        <w:rPr>
          <w:b/>
          <w:color w:val="000000" w:themeColor="text1"/>
        </w:rPr>
        <w:t>MV:</w:t>
      </w:r>
      <w:r w:rsidR="00DC263F" w:rsidRPr="00C26F55">
        <w:rPr>
          <w:b/>
          <w:bCs/>
          <w:color w:val="000000" w:themeColor="text1"/>
        </w:rPr>
        <w:t xml:space="preserve"> </w:t>
      </w:r>
      <w:r w:rsidR="006830CE" w:rsidRPr="00C26F55">
        <w:rPr>
          <w:color w:val="000000" w:themeColor="text1"/>
        </w:rPr>
        <w:t xml:space="preserve">conceptualization, </w:t>
      </w:r>
      <w:r w:rsidR="00DC263F" w:rsidRPr="00C26F55">
        <w:rPr>
          <w:color w:val="000000" w:themeColor="text1"/>
        </w:rPr>
        <w:t>software (</w:t>
      </w:r>
      <w:r w:rsidR="00677506" w:rsidRPr="00C26F55">
        <w:rPr>
          <w:color w:val="000000" w:themeColor="text1"/>
        </w:rPr>
        <w:t xml:space="preserve">design and </w:t>
      </w:r>
      <w:r w:rsidR="00DC263F" w:rsidRPr="00C26F55">
        <w:rPr>
          <w:color w:val="000000" w:themeColor="text1"/>
        </w:rPr>
        <w:t>development of original software</w:t>
      </w:r>
      <w:r w:rsidR="005568A1" w:rsidRPr="00C26F55">
        <w:rPr>
          <w:color w:val="000000" w:themeColor="text1"/>
        </w:rPr>
        <w:t xml:space="preserve"> and algorithms</w:t>
      </w:r>
      <w:r w:rsidR="00334035" w:rsidRPr="00C26F55">
        <w:rPr>
          <w:color w:val="000000" w:themeColor="text1"/>
        </w:rPr>
        <w:t xml:space="preserve">), </w:t>
      </w:r>
      <w:r w:rsidR="00B20831" w:rsidRPr="00C26F55">
        <w:rPr>
          <w:color w:val="000000" w:themeColor="text1"/>
        </w:rPr>
        <w:t>validation,</w:t>
      </w:r>
      <w:r w:rsidR="007238D6" w:rsidRPr="00C26F55">
        <w:rPr>
          <w:color w:val="000000" w:themeColor="text1"/>
        </w:rPr>
        <w:t xml:space="preserve"> </w:t>
      </w:r>
      <w:r w:rsidR="001A0DDE" w:rsidRPr="00C26F55">
        <w:rPr>
          <w:color w:val="000000" w:themeColor="text1"/>
        </w:rPr>
        <w:t xml:space="preserve">resources, </w:t>
      </w:r>
      <w:r w:rsidR="00D535EC" w:rsidRPr="00C26F55">
        <w:rPr>
          <w:color w:val="000000" w:themeColor="text1"/>
        </w:rPr>
        <w:t>writing (original draft, review</w:t>
      </w:r>
      <w:r w:rsidR="00BD02EF">
        <w:rPr>
          <w:color w:val="000000" w:themeColor="text1"/>
        </w:rPr>
        <w:t>,</w:t>
      </w:r>
      <w:r w:rsidR="00D535EC" w:rsidRPr="00C26F55">
        <w:rPr>
          <w:color w:val="000000" w:themeColor="text1"/>
        </w:rPr>
        <w:t xml:space="preserve"> and editing)</w:t>
      </w:r>
      <w:r w:rsidR="00B0208D" w:rsidRPr="00C26F55">
        <w:rPr>
          <w:color w:val="000000" w:themeColor="text1"/>
        </w:rPr>
        <w:t xml:space="preserve">, </w:t>
      </w:r>
      <w:r w:rsidR="0022292A" w:rsidRPr="00C26F55">
        <w:rPr>
          <w:color w:val="000000" w:themeColor="text1"/>
        </w:rPr>
        <w:t>supervision,</w:t>
      </w:r>
      <w:r w:rsidR="00792373" w:rsidRPr="00C26F55">
        <w:rPr>
          <w:color w:val="000000" w:themeColor="text1"/>
        </w:rPr>
        <w:t xml:space="preserve"> project administration</w:t>
      </w:r>
      <w:r w:rsidR="001E5313" w:rsidRPr="00C26F55">
        <w:rPr>
          <w:color w:val="000000" w:themeColor="text1"/>
        </w:rPr>
        <w:t>, funding acquisition</w:t>
      </w:r>
      <w:r w:rsidR="00B46542" w:rsidRPr="00C26F55">
        <w:rPr>
          <w:color w:val="000000" w:themeColor="text1"/>
        </w:rPr>
        <w:t xml:space="preserve"> </w:t>
      </w:r>
      <w:r w:rsidR="00B46542" w:rsidRPr="00C26F55">
        <w:rPr>
          <w:b/>
          <w:color w:val="000000" w:themeColor="text1"/>
        </w:rPr>
        <w:t>MSS:</w:t>
      </w:r>
      <w:r w:rsidR="00B46542" w:rsidRPr="00C26F55">
        <w:rPr>
          <w:b/>
          <w:bCs/>
          <w:color w:val="000000" w:themeColor="text1"/>
        </w:rPr>
        <w:t xml:space="preserve"> </w:t>
      </w:r>
      <w:r w:rsidR="0038577A" w:rsidRPr="00C26F55">
        <w:rPr>
          <w:color w:val="000000" w:themeColor="text1"/>
        </w:rPr>
        <w:t xml:space="preserve">resources, </w:t>
      </w:r>
      <w:r w:rsidR="005B44C5" w:rsidRPr="00C26F55">
        <w:rPr>
          <w:color w:val="000000" w:themeColor="text1"/>
        </w:rPr>
        <w:t>writing (review and editing)</w:t>
      </w:r>
      <w:r w:rsidR="00CB7AAF" w:rsidRPr="00C26F55">
        <w:rPr>
          <w:color w:val="000000" w:themeColor="text1"/>
        </w:rPr>
        <w:t xml:space="preserve">, supervision, project administration, funding acquisition. </w:t>
      </w:r>
      <w:r w:rsidR="009832EF" w:rsidRPr="00C26F55">
        <w:rPr>
          <w:color w:val="000000" w:themeColor="text1"/>
        </w:rPr>
        <w:t>All authors read and approved the final manuscript.</w:t>
      </w:r>
    </w:p>
    <w:p w14:paraId="4A7B0E5C" w14:textId="77777777" w:rsidR="006E4797" w:rsidRPr="00C26F55" w:rsidRDefault="006E4797" w:rsidP="00B00A46">
      <w:pPr>
        <w:pBdr>
          <w:top w:val="nil"/>
          <w:left w:val="nil"/>
          <w:bottom w:val="nil"/>
          <w:right w:val="nil"/>
          <w:between w:val="nil"/>
        </w:pBdr>
        <w:rPr>
          <w:color w:val="000000"/>
        </w:rPr>
      </w:pPr>
    </w:p>
    <w:p w14:paraId="6DE2B73C" w14:textId="168BD137" w:rsidR="006E4797" w:rsidRPr="00C26F55" w:rsidRDefault="00551D82" w:rsidP="00B00A46">
      <w:r w:rsidRPr="00C26F55">
        <w:rPr>
          <w:b/>
        </w:rPr>
        <w:t>REFERENCES</w:t>
      </w:r>
      <w:r w:rsidR="00A17AC6">
        <w:t>:</w:t>
      </w:r>
    </w:p>
    <w:p w14:paraId="079B2A30" w14:textId="77777777" w:rsidR="009A4830" w:rsidRPr="00C26F55" w:rsidRDefault="009A4830" w:rsidP="00B00A46">
      <w:pPr>
        <w:rPr>
          <w:b/>
          <w:color w:val="000000"/>
        </w:rPr>
      </w:pPr>
    </w:p>
    <w:p w14:paraId="2C6638F1" w14:textId="56094794" w:rsidR="00007DC6" w:rsidRPr="00230B8D" w:rsidRDefault="004E4756" w:rsidP="00736384">
      <w:pPr>
        <w:autoSpaceDE w:val="0"/>
        <w:autoSpaceDN w:val="0"/>
        <w:adjustRightInd w:val="0"/>
      </w:pPr>
      <w:r w:rsidRPr="00C26F55">
        <w:rPr>
          <w:color w:val="808080"/>
        </w:rPr>
        <w:fldChar w:fldCharType="begin" w:fldLock="1"/>
      </w:r>
      <w:r w:rsidRPr="00C26F55">
        <w:rPr>
          <w:color w:val="808080"/>
        </w:rPr>
        <w:instrText xml:space="preserve">ADDIN Mendeley Bibliography CSL_BIBLIOGRAPHY </w:instrText>
      </w:r>
      <w:r w:rsidRPr="00C26F55">
        <w:rPr>
          <w:color w:val="808080"/>
        </w:rPr>
        <w:fldChar w:fldCharType="separate"/>
      </w:r>
      <w:r w:rsidR="00007DC6" w:rsidRPr="00230B8D">
        <w:t>1.</w:t>
      </w:r>
      <w:r w:rsidR="00007DC6" w:rsidRPr="00230B8D">
        <w:tab/>
        <w:t xml:space="preserve">Dennis E. Discher, Paul Janmey, Y. W. Tissue </w:t>
      </w:r>
      <w:r w:rsidR="00A17AC6">
        <w:t>c</w:t>
      </w:r>
      <w:r w:rsidR="00A17AC6" w:rsidRPr="00230B8D">
        <w:t xml:space="preserve">ells </w:t>
      </w:r>
      <w:r w:rsidR="00A17AC6">
        <w:t>f</w:t>
      </w:r>
      <w:r w:rsidR="00A17AC6" w:rsidRPr="00230B8D">
        <w:t xml:space="preserve">eel </w:t>
      </w:r>
      <w:r w:rsidR="00007DC6" w:rsidRPr="00230B8D">
        <w:t xml:space="preserve">and </w:t>
      </w:r>
      <w:r w:rsidR="00A17AC6">
        <w:t>r</w:t>
      </w:r>
      <w:r w:rsidR="00A17AC6" w:rsidRPr="00230B8D">
        <w:t xml:space="preserve">espond </w:t>
      </w:r>
      <w:r w:rsidR="00007DC6" w:rsidRPr="00230B8D">
        <w:t xml:space="preserve">to the </w:t>
      </w:r>
      <w:r w:rsidR="00A17AC6">
        <w:t>s</w:t>
      </w:r>
      <w:r w:rsidR="00A17AC6" w:rsidRPr="00230B8D">
        <w:t xml:space="preserve">tiffness </w:t>
      </w:r>
      <w:r w:rsidR="00007DC6" w:rsidRPr="00230B8D">
        <w:t xml:space="preserve">of </w:t>
      </w:r>
      <w:r w:rsidR="00A17AC6">
        <w:t>t</w:t>
      </w:r>
      <w:r w:rsidR="00A17AC6" w:rsidRPr="00230B8D">
        <w:t xml:space="preserve">heir </w:t>
      </w:r>
      <w:r w:rsidR="00A17AC6">
        <w:t>s</w:t>
      </w:r>
      <w:r w:rsidR="00A17AC6" w:rsidRPr="00230B8D">
        <w:t>ubstrate</w:t>
      </w:r>
      <w:r w:rsidR="00007DC6" w:rsidRPr="00230B8D">
        <w:t xml:space="preserve">. </w:t>
      </w:r>
      <w:r w:rsidR="00007DC6" w:rsidRPr="00230B8D">
        <w:rPr>
          <w:i/>
          <w:iCs/>
        </w:rPr>
        <w:t>Science (</w:t>
      </w:r>
      <w:r w:rsidR="00541E86">
        <w:rPr>
          <w:i/>
          <w:iCs/>
        </w:rPr>
        <w:t xml:space="preserve">New </w:t>
      </w:r>
      <w:r w:rsidR="00853308">
        <w:rPr>
          <w:i/>
          <w:iCs/>
        </w:rPr>
        <w:t>York, N.Y.</w:t>
      </w:r>
      <w:r w:rsidR="00007DC6" w:rsidRPr="00230B8D">
        <w:rPr>
          <w:i/>
          <w:iCs/>
        </w:rPr>
        <w:t>)</w:t>
      </w:r>
      <w:r w:rsidR="00007DC6" w:rsidRPr="000732CC">
        <w:t>.</w:t>
      </w:r>
      <w:r w:rsidR="00007DC6" w:rsidRPr="00A17AC6">
        <w:t xml:space="preserve"> </w:t>
      </w:r>
      <w:r w:rsidR="00007DC6" w:rsidRPr="00230B8D">
        <w:rPr>
          <w:b/>
          <w:bCs/>
        </w:rPr>
        <w:t>310</w:t>
      </w:r>
      <w:r w:rsidR="00853308" w:rsidRPr="000732CC">
        <w:t xml:space="preserve"> (5751)</w:t>
      </w:r>
      <w:r w:rsidR="00007DC6" w:rsidRPr="00230B8D">
        <w:t>, 1139–1143 (2005).</w:t>
      </w:r>
    </w:p>
    <w:p w14:paraId="68A3498B" w14:textId="3D0BD7DA" w:rsidR="00007DC6" w:rsidRPr="00230B8D" w:rsidRDefault="00007DC6" w:rsidP="00736384">
      <w:pPr>
        <w:autoSpaceDE w:val="0"/>
        <w:autoSpaceDN w:val="0"/>
        <w:adjustRightInd w:val="0"/>
      </w:pPr>
      <w:r w:rsidRPr="00230B8D">
        <w:t>2.</w:t>
      </w:r>
      <w:r w:rsidRPr="00230B8D">
        <w:tab/>
        <w:t>Roca-Cusachs, P., Conte, V.</w:t>
      </w:r>
      <w:r w:rsidR="00943E17">
        <w:t>,</w:t>
      </w:r>
      <w:r w:rsidRPr="00230B8D">
        <w:t xml:space="preserve"> Trepat, X. Quantifying forces in cell biology. </w:t>
      </w:r>
      <w:r w:rsidRPr="00230B8D">
        <w:rPr>
          <w:i/>
          <w:iCs/>
        </w:rPr>
        <w:t>Nature Cell Biology</w:t>
      </w:r>
      <w:r w:rsidR="009142A6">
        <w:t xml:space="preserve">. </w:t>
      </w:r>
      <w:r w:rsidRPr="000732CC">
        <w:rPr>
          <w:b/>
          <w:bCs/>
        </w:rPr>
        <w:t>19</w:t>
      </w:r>
      <w:r w:rsidR="00943E17">
        <w:t xml:space="preserve"> </w:t>
      </w:r>
      <w:r w:rsidR="009142A6">
        <w:t>(7)</w:t>
      </w:r>
      <w:r w:rsidR="00943E17">
        <w:t>,</w:t>
      </w:r>
      <w:r w:rsidRPr="00230B8D">
        <w:t xml:space="preserve"> 742–751 (2017).</w:t>
      </w:r>
    </w:p>
    <w:p w14:paraId="5B494B16" w14:textId="04905ED3" w:rsidR="00007DC6" w:rsidRPr="00230B8D" w:rsidRDefault="00007DC6" w:rsidP="00736384">
      <w:pPr>
        <w:autoSpaceDE w:val="0"/>
        <w:autoSpaceDN w:val="0"/>
        <w:adjustRightInd w:val="0"/>
      </w:pPr>
      <w:r w:rsidRPr="00230B8D">
        <w:t>3.</w:t>
      </w:r>
      <w:r w:rsidRPr="00230B8D">
        <w:tab/>
        <w:t>Guimarães, C. F., Gasperini, L., Marques, A. P.</w:t>
      </w:r>
      <w:r w:rsidR="00943E17">
        <w:t>,</w:t>
      </w:r>
      <w:r w:rsidRPr="00230B8D">
        <w:t xml:space="preserve"> Reis, R. L. The stiffness of living tissues and its implications for tissue engineering. </w:t>
      </w:r>
      <w:r w:rsidRPr="00230B8D">
        <w:rPr>
          <w:i/>
          <w:iCs/>
        </w:rPr>
        <w:t>Nat</w:t>
      </w:r>
      <w:r w:rsidR="004610B4">
        <w:rPr>
          <w:i/>
          <w:iCs/>
        </w:rPr>
        <w:t>ure</w:t>
      </w:r>
      <w:r w:rsidRPr="00230B8D">
        <w:rPr>
          <w:i/>
          <w:iCs/>
        </w:rPr>
        <w:t>. Rev</w:t>
      </w:r>
      <w:r w:rsidR="004610B4">
        <w:rPr>
          <w:i/>
          <w:iCs/>
        </w:rPr>
        <w:t>iews</w:t>
      </w:r>
      <w:r w:rsidRPr="00230B8D">
        <w:rPr>
          <w:i/>
          <w:iCs/>
        </w:rPr>
        <w:t>. Mater</w:t>
      </w:r>
      <w:r w:rsidR="004610B4">
        <w:rPr>
          <w:i/>
          <w:iCs/>
        </w:rPr>
        <w:t>ials</w:t>
      </w:r>
      <w:r w:rsidRPr="000732CC">
        <w:t>.</w:t>
      </w:r>
      <w:r w:rsidRPr="00943E17">
        <w:t xml:space="preserve"> </w:t>
      </w:r>
      <w:r w:rsidR="006B5150" w:rsidRPr="000732CC">
        <w:rPr>
          <w:b/>
          <w:bCs/>
        </w:rPr>
        <w:t>5</w:t>
      </w:r>
      <w:r w:rsidR="006B5150">
        <w:t>, 351</w:t>
      </w:r>
      <w:r w:rsidR="00943E17">
        <w:t>–</w:t>
      </w:r>
      <w:r w:rsidR="004610B4">
        <w:t xml:space="preserve">370 </w:t>
      </w:r>
      <w:r w:rsidRPr="00230B8D">
        <w:t>(2020).</w:t>
      </w:r>
    </w:p>
    <w:p w14:paraId="25D272EB" w14:textId="31928012" w:rsidR="00007DC6" w:rsidRPr="00230B8D" w:rsidRDefault="00007DC6" w:rsidP="00736384">
      <w:pPr>
        <w:autoSpaceDE w:val="0"/>
        <w:autoSpaceDN w:val="0"/>
        <w:adjustRightInd w:val="0"/>
      </w:pPr>
      <w:r w:rsidRPr="00230B8D">
        <w:t>4.</w:t>
      </w:r>
      <w:r w:rsidRPr="00230B8D">
        <w:tab/>
        <w:t>Moeendarbary, E.</w:t>
      </w:r>
      <w:r w:rsidR="00943E17">
        <w:t>,</w:t>
      </w:r>
      <w:r w:rsidRPr="00230B8D">
        <w:t xml:space="preserve"> Harris, A. R. Cell mechanics: Principles, practices, and prospects. </w:t>
      </w:r>
      <w:r w:rsidRPr="00230B8D">
        <w:rPr>
          <w:i/>
          <w:iCs/>
        </w:rPr>
        <w:t>Wiley Interdiscip</w:t>
      </w:r>
      <w:r w:rsidR="00C95810">
        <w:rPr>
          <w:i/>
          <w:iCs/>
        </w:rPr>
        <w:t>linary</w:t>
      </w:r>
      <w:r w:rsidRPr="00230B8D">
        <w:rPr>
          <w:i/>
          <w:iCs/>
        </w:rPr>
        <w:t>. Rev</w:t>
      </w:r>
      <w:r w:rsidR="00C95810">
        <w:rPr>
          <w:i/>
          <w:iCs/>
        </w:rPr>
        <w:t>iews</w:t>
      </w:r>
      <w:r w:rsidRPr="00230B8D">
        <w:rPr>
          <w:i/>
          <w:iCs/>
        </w:rPr>
        <w:t>. Syst</w:t>
      </w:r>
      <w:r w:rsidR="00B74436">
        <w:rPr>
          <w:i/>
          <w:iCs/>
        </w:rPr>
        <w:t>ems</w:t>
      </w:r>
      <w:r w:rsidRPr="00230B8D">
        <w:rPr>
          <w:i/>
          <w:iCs/>
        </w:rPr>
        <w:t>. Biol</w:t>
      </w:r>
      <w:r w:rsidR="00B74436">
        <w:rPr>
          <w:i/>
          <w:iCs/>
        </w:rPr>
        <w:t>ogy</w:t>
      </w:r>
      <w:r w:rsidRPr="00230B8D">
        <w:rPr>
          <w:i/>
          <w:iCs/>
        </w:rPr>
        <w:t>.</w:t>
      </w:r>
      <w:r w:rsidR="00B74436">
        <w:rPr>
          <w:i/>
          <w:iCs/>
        </w:rPr>
        <w:t xml:space="preserve"> and</w:t>
      </w:r>
      <w:r w:rsidRPr="00230B8D">
        <w:rPr>
          <w:i/>
          <w:iCs/>
        </w:rPr>
        <w:t xml:space="preserve"> Med</w:t>
      </w:r>
      <w:r w:rsidR="00B74436">
        <w:rPr>
          <w:i/>
          <w:iCs/>
        </w:rPr>
        <w:t>icine</w:t>
      </w:r>
      <w:r w:rsidRPr="000732CC">
        <w:t>.</w:t>
      </w:r>
      <w:r w:rsidRPr="00943E17">
        <w:t xml:space="preserve"> </w:t>
      </w:r>
      <w:r w:rsidRPr="00230B8D">
        <w:rPr>
          <w:b/>
          <w:bCs/>
        </w:rPr>
        <w:t>6</w:t>
      </w:r>
      <w:r w:rsidR="00B74436" w:rsidRPr="000732CC">
        <w:t xml:space="preserve"> (5)</w:t>
      </w:r>
      <w:r w:rsidRPr="00230B8D">
        <w:t>, 371–388 (2014).</w:t>
      </w:r>
    </w:p>
    <w:p w14:paraId="158F78BE" w14:textId="5C480DF3" w:rsidR="00007DC6" w:rsidRPr="00230B8D" w:rsidRDefault="00007DC6" w:rsidP="00736384">
      <w:pPr>
        <w:autoSpaceDE w:val="0"/>
        <w:autoSpaceDN w:val="0"/>
        <w:adjustRightInd w:val="0"/>
      </w:pPr>
      <w:r w:rsidRPr="00230B8D">
        <w:t>5.</w:t>
      </w:r>
      <w:r w:rsidRPr="00230B8D">
        <w:tab/>
        <w:t>Butcher, D. T., Alliston, T.</w:t>
      </w:r>
      <w:r w:rsidR="00943E17">
        <w:t>,</w:t>
      </w:r>
      <w:r w:rsidRPr="00230B8D">
        <w:t xml:space="preserve"> Weaver, V. M. A tense situation: Forcing tumour progression. </w:t>
      </w:r>
      <w:r w:rsidRPr="00230B8D">
        <w:rPr>
          <w:i/>
          <w:iCs/>
        </w:rPr>
        <w:t>Nature Reviews Cancer</w:t>
      </w:r>
      <w:r w:rsidR="00943E17" w:rsidRPr="000732CC">
        <w:t>.</w:t>
      </w:r>
      <w:r w:rsidR="00DA79E3" w:rsidRPr="00943E17">
        <w:t xml:space="preserve"> </w:t>
      </w:r>
      <w:r w:rsidRPr="000732CC">
        <w:rPr>
          <w:b/>
          <w:bCs/>
        </w:rPr>
        <w:t>9</w:t>
      </w:r>
      <w:r w:rsidR="00943E17">
        <w:t xml:space="preserve"> </w:t>
      </w:r>
      <w:r w:rsidR="00DA79E3">
        <w:t>(2)</w:t>
      </w:r>
      <w:r w:rsidR="00F33F4B">
        <w:t>,</w:t>
      </w:r>
      <w:r w:rsidRPr="00230B8D">
        <w:t xml:space="preserve"> 108–122 (2009).</w:t>
      </w:r>
    </w:p>
    <w:p w14:paraId="3C17BC8F" w14:textId="28AF91BD" w:rsidR="00007DC6" w:rsidRPr="00230B8D" w:rsidRDefault="00007DC6" w:rsidP="00736384">
      <w:pPr>
        <w:autoSpaceDE w:val="0"/>
        <w:autoSpaceDN w:val="0"/>
        <w:adjustRightInd w:val="0"/>
      </w:pPr>
      <w:r w:rsidRPr="00230B8D">
        <w:t>6.</w:t>
      </w:r>
      <w:r w:rsidRPr="00230B8D">
        <w:tab/>
        <w:t xml:space="preserve">Kubánková, M. </w:t>
      </w:r>
      <w:r w:rsidRPr="000732CC">
        <w:t>et al.</w:t>
      </w:r>
      <w:r w:rsidRPr="00943E17">
        <w:t xml:space="preserve"> </w:t>
      </w:r>
      <w:r w:rsidRPr="00230B8D">
        <w:t xml:space="preserve">Physical phenotype of blood cells is altered in COVID-19. </w:t>
      </w:r>
      <w:r w:rsidRPr="00230B8D">
        <w:rPr>
          <w:i/>
          <w:iCs/>
        </w:rPr>
        <w:t>Biophys</w:t>
      </w:r>
      <w:r w:rsidR="00B03421">
        <w:rPr>
          <w:i/>
          <w:iCs/>
        </w:rPr>
        <w:t>ical</w:t>
      </w:r>
      <w:r w:rsidRPr="00230B8D">
        <w:rPr>
          <w:i/>
          <w:iCs/>
        </w:rPr>
        <w:t xml:space="preserve"> J</w:t>
      </w:r>
      <w:r w:rsidR="00B03421">
        <w:rPr>
          <w:i/>
          <w:iCs/>
        </w:rPr>
        <w:t>ournal</w:t>
      </w:r>
      <w:r w:rsidRPr="000732CC">
        <w:t>.</w:t>
      </w:r>
      <w:r w:rsidR="00B03421" w:rsidRPr="000732CC">
        <w:t xml:space="preserve"> </w:t>
      </w:r>
      <w:r w:rsidR="00B03421" w:rsidRPr="000732CC">
        <w:rPr>
          <w:b/>
          <w:bCs/>
        </w:rPr>
        <w:t>120</w:t>
      </w:r>
      <w:r w:rsidR="00943E17">
        <w:t xml:space="preserve"> </w:t>
      </w:r>
      <w:r w:rsidR="00B03421" w:rsidRPr="000732CC">
        <w:t>(14)</w:t>
      </w:r>
      <w:r w:rsidR="00943E17">
        <w:t>,</w:t>
      </w:r>
      <w:r w:rsidR="00B03421" w:rsidRPr="000732CC">
        <w:t xml:space="preserve"> 2838</w:t>
      </w:r>
      <w:r w:rsidR="00943E17">
        <w:t>–</w:t>
      </w:r>
      <w:r w:rsidR="00B03421" w:rsidRPr="000732CC">
        <w:t>2847</w:t>
      </w:r>
      <w:r w:rsidRPr="00943E17">
        <w:t xml:space="preserve"> </w:t>
      </w:r>
      <w:r w:rsidRPr="00230B8D">
        <w:t>(2021).</w:t>
      </w:r>
    </w:p>
    <w:p w14:paraId="75A981E1" w14:textId="5F98BE05" w:rsidR="00007DC6" w:rsidRPr="00230B8D" w:rsidRDefault="00007DC6" w:rsidP="00736384">
      <w:pPr>
        <w:autoSpaceDE w:val="0"/>
        <w:autoSpaceDN w:val="0"/>
        <w:adjustRightInd w:val="0"/>
      </w:pPr>
      <w:r w:rsidRPr="00230B8D">
        <w:t>7.</w:t>
      </w:r>
      <w:r w:rsidRPr="00230B8D">
        <w:tab/>
        <w:t>Engler, A. J., Sen, S., Sweeney, H. L.</w:t>
      </w:r>
      <w:r w:rsidR="00F33F4B">
        <w:t>,</w:t>
      </w:r>
      <w:r w:rsidRPr="00230B8D">
        <w:t xml:space="preserve"> Discher, D. E. Matrix </w:t>
      </w:r>
      <w:r w:rsidR="00F33F4B">
        <w:t>e</w:t>
      </w:r>
      <w:r w:rsidR="00F33F4B" w:rsidRPr="00230B8D">
        <w:t xml:space="preserve">lasticity </w:t>
      </w:r>
      <w:r w:rsidR="00F33F4B">
        <w:t>d</w:t>
      </w:r>
      <w:r w:rsidR="00F33F4B" w:rsidRPr="00230B8D">
        <w:t xml:space="preserve">irects </w:t>
      </w:r>
      <w:r w:rsidR="00F33F4B">
        <w:t>s</w:t>
      </w:r>
      <w:r w:rsidR="00F33F4B" w:rsidRPr="00230B8D">
        <w:t xml:space="preserve">tem </w:t>
      </w:r>
      <w:r w:rsidR="00F33F4B">
        <w:t>c</w:t>
      </w:r>
      <w:r w:rsidR="00F33F4B" w:rsidRPr="00230B8D">
        <w:t xml:space="preserve">ell </w:t>
      </w:r>
      <w:r w:rsidR="00F33F4B">
        <w:t>l</w:t>
      </w:r>
      <w:r w:rsidR="00F33F4B" w:rsidRPr="00230B8D">
        <w:t xml:space="preserve">ineage </w:t>
      </w:r>
      <w:r w:rsidR="00F33F4B">
        <w:t>s</w:t>
      </w:r>
      <w:r w:rsidR="00F33F4B" w:rsidRPr="00230B8D">
        <w:t>pecification</w:t>
      </w:r>
      <w:r w:rsidRPr="00230B8D">
        <w:t xml:space="preserve">. </w:t>
      </w:r>
      <w:r w:rsidRPr="00230B8D">
        <w:rPr>
          <w:i/>
          <w:iCs/>
        </w:rPr>
        <w:t>Cell</w:t>
      </w:r>
      <w:r w:rsidR="00F33F4B" w:rsidRPr="000732CC">
        <w:t>.</w:t>
      </w:r>
      <w:r w:rsidRPr="00F33F4B">
        <w:t xml:space="preserve"> </w:t>
      </w:r>
      <w:r w:rsidRPr="00230B8D">
        <w:rPr>
          <w:b/>
          <w:bCs/>
        </w:rPr>
        <w:t>126</w:t>
      </w:r>
      <w:r w:rsidRPr="00230B8D">
        <w:t>, 677–689 (2006).</w:t>
      </w:r>
    </w:p>
    <w:p w14:paraId="02E87CF8" w14:textId="0698CE01" w:rsidR="00007DC6" w:rsidRPr="00230B8D" w:rsidRDefault="00007DC6" w:rsidP="00736384">
      <w:pPr>
        <w:autoSpaceDE w:val="0"/>
        <w:autoSpaceDN w:val="0"/>
        <w:adjustRightInd w:val="0"/>
      </w:pPr>
      <w:r w:rsidRPr="00230B8D">
        <w:t>8.</w:t>
      </w:r>
      <w:r w:rsidRPr="00230B8D">
        <w:tab/>
        <w:t xml:space="preserve">Ciccone, G. </w:t>
      </w:r>
      <w:r w:rsidRPr="000732CC">
        <w:t>et al.</w:t>
      </w:r>
      <w:r w:rsidRPr="00F33F4B">
        <w:t xml:space="preserve"> </w:t>
      </w:r>
      <w:r w:rsidRPr="00230B8D">
        <w:t xml:space="preserve">What </w:t>
      </w:r>
      <w:r w:rsidR="00F33F4B">
        <w:t>c</w:t>
      </w:r>
      <w:r w:rsidR="00F33F4B" w:rsidRPr="00230B8D">
        <w:t xml:space="preserve">aging </w:t>
      </w:r>
      <w:r w:rsidR="00F33F4B">
        <w:t>f</w:t>
      </w:r>
      <w:r w:rsidR="00F33F4B" w:rsidRPr="00230B8D">
        <w:t xml:space="preserve">orce </w:t>
      </w:r>
      <w:r w:rsidR="00F33F4B">
        <w:t>c</w:t>
      </w:r>
      <w:r w:rsidR="00F33F4B" w:rsidRPr="00230B8D">
        <w:t xml:space="preserve">ells </w:t>
      </w:r>
      <w:r w:rsidR="00F33F4B">
        <w:t>f</w:t>
      </w:r>
      <w:r w:rsidR="00F33F4B" w:rsidRPr="00230B8D">
        <w:t xml:space="preserve">eel </w:t>
      </w:r>
      <w:r w:rsidRPr="00230B8D">
        <w:t xml:space="preserve">in 3D </w:t>
      </w:r>
      <w:r w:rsidR="00F33F4B">
        <w:t>h</w:t>
      </w:r>
      <w:r w:rsidR="00F33F4B" w:rsidRPr="00230B8D">
        <w:t>ydrogels</w:t>
      </w:r>
      <w:r w:rsidRPr="00230B8D">
        <w:t xml:space="preserve">: A </w:t>
      </w:r>
      <w:r w:rsidR="00F33F4B">
        <w:t>r</w:t>
      </w:r>
      <w:r w:rsidR="00F33F4B" w:rsidRPr="00230B8D">
        <w:t xml:space="preserve">heological </w:t>
      </w:r>
      <w:r w:rsidR="00F33F4B">
        <w:t>p</w:t>
      </w:r>
      <w:r w:rsidR="00F33F4B" w:rsidRPr="00230B8D">
        <w:t>erspective</w:t>
      </w:r>
      <w:r w:rsidRPr="00230B8D">
        <w:t xml:space="preserve">. </w:t>
      </w:r>
      <w:r w:rsidRPr="00230B8D">
        <w:rPr>
          <w:i/>
          <w:iCs/>
        </w:rPr>
        <w:t>Adv</w:t>
      </w:r>
      <w:r w:rsidR="00D311E0">
        <w:rPr>
          <w:i/>
          <w:iCs/>
        </w:rPr>
        <w:t>anced</w:t>
      </w:r>
      <w:r w:rsidRPr="00230B8D">
        <w:rPr>
          <w:i/>
          <w:iCs/>
        </w:rPr>
        <w:t>. Healthc</w:t>
      </w:r>
      <w:r w:rsidR="00D311E0">
        <w:rPr>
          <w:i/>
          <w:iCs/>
        </w:rPr>
        <w:t>are</w:t>
      </w:r>
      <w:r w:rsidRPr="00230B8D">
        <w:rPr>
          <w:i/>
          <w:iCs/>
        </w:rPr>
        <w:t>. Mater</w:t>
      </w:r>
      <w:r w:rsidR="00D311E0">
        <w:rPr>
          <w:i/>
          <w:iCs/>
        </w:rPr>
        <w:t>ials</w:t>
      </w:r>
      <w:r w:rsidRPr="000732CC">
        <w:t>.</w:t>
      </w:r>
      <w:r w:rsidRPr="00F33F4B">
        <w:t xml:space="preserve"> </w:t>
      </w:r>
      <w:r w:rsidRPr="00230B8D">
        <w:rPr>
          <w:b/>
          <w:bCs/>
        </w:rPr>
        <w:t>9</w:t>
      </w:r>
      <w:r w:rsidR="008E0E24" w:rsidRPr="000732CC">
        <w:t xml:space="preserve"> (17)</w:t>
      </w:r>
      <w:r w:rsidRPr="00230B8D">
        <w:t>,</w:t>
      </w:r>
      <w:r w:rsidR="008E0E24">
        <w:t xml:space="preserve"> e2000517</w:t>
      </w:r>
      <w:r w:rsidRPr="00230B8D">
        <w:t xml:space="preserve"> (2020).</w:t>
      </w:r>
    </w:p>
    <w:p w14:paraId="2C0EDCAF" w14:textId="0845AF76" w:rsidR="00007DC6" w:rsidRPr="00230B8D" w:rsidRDefault="00007DC6" w:rsidP="00736384">
      <w:pPr>
        <w:autoSpaceDE w:val="0"/>
        <w:autoSpaceDN w:val="0"/>
        <w:adjustRightInd w:val="0"/>
      </w:pPr>
      <w:r w:rsidRPr="00230B8D">
        <w:t>9.</w:t>
      </w:r>
      <w:r w:rsidRPr="00230B8D">
        <w:tab/>
        <w:t xml:space="preserve">Wu, P. H. </w:t>
      </w:r>
      <w:r w:rsidRPr="000732CC">
        <w:t>et al.</w:t>
      </w:r>
      <w:r w:rsidRPr="00F33F4B">
        <w:t xml:space="preserve"> </w:t>
      </w:r>
      <w:r w:rsidRPr="00230B8D">
        <w:t xml:space="preserve">A comparison of methods to assess cell mechanical properties. </w:t>
      </w:r>
      <w:r w:rsidRPr="00230B8D">
        <w:rPr>
          <w:i/>
          <w:iCs/>
        </w:rPr>
        <w:t>Nat</w:t>
      </w:r>
      <w:r w:rsidR="004B71ED">
        <w:rPr>
          <w:i/>
          <w:iCs/>
        </w:rPr>
        <w:t>ure</w:t>
      </w:r>
      <w:r w:rsidRPr="00230B8D">
        <w:rPr>
          <w:i/>
          <w:iCs/>
        </w:rPr>
        <w:t xml:space="preserve"> Methods</w:t>
      </w:r>
      <w:r w:rsidR="00AD16FD" w:rsidRPr="000732CC">
        <w:t>.</w:t>
      </w:r>
      <w:r w:rsidRPr="00AD16FD">
        <w:t xml:space="preserve"> </w:t>
      </w:r>
      <w:r w:rsidRPr="00230B8D">
        <w:rPr>
          <w:b/>
          <w:bCs/>
        </w:rPr>
        <w:t>15</w:t>
      </w:r>
      <w:r w:rsidR="004B71ED" w:rsidRPr="000732CC">
        <w:t xml:space="preserve"> (7)</w:t>
      </w:r>
      <w:r w:rsidRPr="00230B8D">
        <w:t>,</w:t>
      </w:r>
      <w:r w:rsidR="004B71ED">
        <w:t xml:space="preserve"> 491</w:t>
      </w:r>
      <w:r w:rsidR="00AD16FD">
        <w:t>–</w:t>
      </w:r>
      <w:r w:rsidR="004B71ED">
        <w:t>498</w:t>
      </w:r>
      <w:r w:rsidRPr="00230B8D">
        <w:t xml:space="preserve"> (2018).</w:t>
      </w:r>
    </w:p>
    <w:p w14:paraId="5134EDF5" w14:textId="7928E7AE" w:rsidR="00007DC6" w:rsidRPr="00230B8D" w:rsidRDefault="00007DC6" w:rsidP="00736384">
      <w:pPr>
        <w:autoSpaceDE w:val="0"/>
        <w:autoSpaceDN w:val="0"/>
        <w:adjustRightInd w:val="0"/>
      </w:pPr>
      <w:r w:rsidRPr="00230B8D">
        <w:t>10.</w:t>
      </w:r>
      <w:r w:rsidRPr="00230B8D">
        <w:tab/>
        <w:t>McKee, C. T., Last, J. A., Russell, P.</w:t>
      </w:r>
      <w:r w:rsidR="00AD16FD">
        <w:t>,</w:t>
      </w:r>
      <w:r w:rsidRPr="00230B8D">
        <w:t xml:space="preserve"> Murphy, C. J. Indentation versus tensile measurements of young’s modulus for soft biological tissues. </w:t>
      </w:r>
      <w:r w:rsidRPr="00230B8D">
        <w:rPr>
          <w:i/>
          <w:iCs/>
        </w:rPr>
        <w:t>Tissue Eng</w:t>
      </w:r>
      <w:r w:rsidR="001D64AB">
        <w:rPr>
          <w:i/>
          <w:iCs/>
        </w:rPr>
        <w:t>ineering</w:t>
      </w:r>
      <w:r w:rsidRPr="00230B8D">
        <w:rPr>
          <w:i/>
          <w:iCs/>
        </w:rPr>
        <w:t xml:space="preserve">. Part B </w:t>
      </w:r>
      <w:r w:rsidRPr="00230B8D">
        <w:rPr>
          <w:i/>
          <w:iCs/>
        </w:rPr>
        <w:lastRenderedPageBreak/>
        <w:t>Rev</w:t>
      </w:r>
      <w:r w:rsidR="001D64AB">
        <w:rPr>
          <w:i/>
          <w:iCs/>
        </w:rPr>
        <w:t>iews</w:t>
      </w:r>
      <w:r w:rsidRPr="000732CC">
        <w:t>.</w:t>
      </w:r>
      <w:r w:rsidRPr="00AD16FD">
        <w:t xml:space="preserve"> </w:t>
      </w:r>
      <w:r w:rsidRPr="00230B8D">
        <w:rPr>
          <w:b/>
          <w:bCs/>
        </w:rPr>
        <w:t>17</w:t>
      </w:r>
      <w:r w:rsidR="001D64AB" w:rsidRPr="000732CC">
        <w:t xml:space="preserve"> (3)</w:t>
      </w:r>
      <w:r w:rsidRPr="00230B8D">
        <w:t>, 155–164 (2011).</w:t>
      </w:r>
    </w:p>
    <w:p w14:paraId="7699AC50" w14:textId="72D16E5B" w:rsidR="00007DC6" w:rsidRPr="00230B8D" w:rsidRDefault="00007DC6" w:rsidP="00736384">
      <w:pPr>
        <w:autoSpaceDE w:val="0"/>
        <w:autoSpaceDN w:val="0"/>
        <w:adjustRightInd w:val="0"/>
      </w:pPr>
      <w:r w:rsidRPr="00230B8D">
        <w:t>11.</w:t>
      </w:r>
      <w:r w:rsidRPr="00230B8D">
        <w:tab/>
        <w:t>Humphrey, J. D.</w:t>
      </w:r>
      <w:r w:rsidR="00B0378E">
        <w:t>,</w:t>
      </w:r>
      <w:r w:rsidRPr="00230B8D">
        <w:t xml:space="preserve"> </w:t>
      </w:r>
      <w:r w:rsidR="007E7E6D">
        <w:t>Del</w:t>
      </w:r>
      <w:r w:rsidR="00B0378E">
        <w:t>ange</w:t>
      </w:r>
      <w:r w:rsidRPr="00230B8D">
        <w:t xml:space="preserve">, S. L. </w:t>
      </w:r>
      <w:r w:rsidRPr="00B0378E">
        <w:t>An Introduction to Biomechanics Solids and Fluids, Analysis and Design</w:t>
      </w:r>
      <w:r w:rsidRPr="00230B8D">
        <w:t>. Springer</w:t>
      </w:r>
      <w:r w:rsidR="00C116E8">
        <w:t>-Verlag</w:t>
      </w:r>
      <w:r w:rsidR="00A97998">
        <w:t>, New York.</w:t>
      </w:r>
      <w:r w:rsidR="00232F8C">
        <w:t xml:space="preserve"> </w:t>
      </w:r>
      <w:r w:rsidR="00A97998">
        <w:t>271</w:t>
      </w:r>
      <w:r w:rsidR="00AD16FD">
        <w:t>–</w:t>
      </w:r>
      <w:r w:rsidR="00A97998">
        <w:t xml:space="preserve">371 </w:t>
      </w:r>
      <w:r w:rsidR="00232F8C">
        <w:t>(2004)</w:t>
      </w:r>
      <w:r w:rsidRPr="00230B8D">
        <w:t>.</w:t>
      </w:r>
    </w:p>
    <w:p w14:paraId="007470E1" w14:textId="67837DE9" w:rsidR="00007DC6" w:rsidRPr="00230B8D" w:rsidRDefault="00007DC6" w:rsidP="00736384">
      <w:pPr>
        <w:autoSpaceDE w:val="0"/>
        <w:autoSpaceDN w:val="0"/>
        <w:adjustRightInd w:val="0"/>
      </w:pPr>
      <w:r w:rsidRPr="00230B8D">
        <w:t>12.</w:t>
      </w:r>
      <w:r w:rsidRPr="00230B8D">
        <w:tab/>
        <w:t>Prevedel, R., Diz-Muñoz, A., Ruocco, G.</w:t>
      </w:r>
      <w:r w:rsidR="00AD16FD">
        <w:t>,</w:t>
      </w:r>
      <w:r w:rsidRPr="00230B8D">
        <w:t xml:space="preserve"> Antonacci, G. Brillouin microscopy: an emerging tool for mechanobiology. </w:t>
      </w:r>
      <w:r w:rsidRPr="00230B8D">
        <w:rPr>
          <w:i/>
          <w:iCs/>
        </w:rPr>
        <w:t>Nat</w:t>
      </w:r>
      <w:r w:rsidR="00AE47AE">
        <w:rPr>
          <w:i/>
          <w:iCs/>
        </w:rPr>
        <w:t>ure</w:t>
      </w:r>
      <w:r w:rsidRPr="00230B8D">
        <w:rPr>
          <w:i/>
          <w:iCs/>
        </w:rPr>
        <w:t>. Methods</w:t>
      </w:r>
      <w:r w:rsidR="00AD16FD" w:rsidRPr="000732CC">
        <w:t>.</w:t>
      </w:r>
      <w:r w:rsidRPr="00AD16FD">
        <w:t xml:space="preserve"> </w:t>
      </w:r>
      <w:r w:rsidRPr="00230B8D">
        <w:rPr>
          <w:b/>
          <w:bCs/>
        </w:rPr>
        <w:t>16</w:t>
      </w:r>
      <w:r w:rsidR="00AE47AE" w:rsidRPr="000732CC">
        <w:t xml:space="preserve"> (10)</w:t>
      </w:r>
      <w:r w:rsidRPr="00230B8D">
        <w:t>, 969–977 (2019).</w:t>
      </w:r>
    </w:p>
    <w:p w14:paraId="0E1B05F0" w14:textId="176D8F98" w:rsidR="00007DC6" w:rsidRPr="00230B8D" w:rsidRDefault="00007DC6" w:rsidP="00736384">
      <w:pPr>
        <w:autoSpaceDE w:val="0"/>
        <w:autoSpaceDN w:val="0"/>
        <w:adjustRightInd w:val="0"/>
      </w:pPr>
      <w:r w:rsidRPr="00230B8D">
        <w:t>13.</w:t>
      </w:r>
      <w:r w:rsidRPr="00230B8D">
        <w:tab/>
        <w:t xml:space="preserve">Krieg, M. </w:t>
      </w:r>
      <w:r w:rsidRPr="000732CC">
        <w:t>et al.</w:t>
      </w:r>
      <w:r w:rsidRPr="00AD16FD">
        <w:t xml:space="preserve"> </w:t>
      </w:r>
      <w:r w:rsidRPr="00230B8D">
        <w:t xml:space="preserve">Atomic force microscopy-based mechanobiology. </w:t>
      </w:r>
      <w:r w:rsidRPr="00230B8D">
        <w:rPr>
          <w:i/>
          <w:iCs/>
        </w:rPr>
        <w:t>Nature Reviews Physics</w:t>
      </w:r>
      <w:r w:rsidR="00AD16FD" w:rsidRPr="000732CC">
        <w:t xml:space="preserve">. </w:t>
      </w:r>
      <w:r w:rsidRPr="000732CC">
        <w:rPr>
          <w:b/>
          <w:bCs/>
        </w:rPr>
        <w:t>1</w:t>
      </w:r>
      <w:r w:rsidR="00AD16FD">
        <w:t>,</w:t>
      </w:r>
      <w:r w:rsidRPr="00230B8D">
        <w:t xml:space="preserve"> 41–57 (2019).</w:t>
      </w:r>
    </w:p>
    <w:p w14:paraId="3DBF8362" w14:textId="4A730BAE" w:rsidR="00007DC6" w:rsidRPr="00230B8D" w:rsidRDefault="00007DC6" w:rsidP="00736384">
      <w:pPr>
        <w:autoSpaceDE w:val="0"/>
        <w:autoSpaceDN w:val="0"/>
        <w:adjustRightInd w:val="0"/>
      </w:pPr>
      <w:r w:rsidRPr="00230B8D">
        <w:t>14.</w:t>
      </w:r>
      <w:r w:rsidRPr="00230B8D">
        <w:tab/>
        <w:t>Norman, M. D. A., Ferreira, S. A., Jowett, G. M., Bozec, L.</w:t>
      </w:r>
      <w:r w:rsidR="00AD16FD">
        <w:t>,</w:t>
      </w:r>
      <w:r w:rsidRPr="00230B8D">
        <w:t xml:space="preserve"> Gentleman, E. Measuring the elastic modulus of soft culture surfaces and three-dimensional hydrogels using atomic force microscopy. </w:t>
      </w:r>
      <w:r w:rsidRPr="00230B8D">
        <w:rPr>
          <w:i/>
          <w:iCs/>
        </w:rPr>
        <w:t>Nat</w:t>
      </w:r>
      <w:r w:rsidR="00537018">
        <w:rPr>
          <w:i/>
          <w:iCs/>
        </w:rPr>
        <w:t>ure</w:t>
      </w:r>
      <w:r w:rsidRPr="00230B8D">
        <w:rPr>
          <w:i/>
          <w:iCs/>
        </w:rPr>
        <w:t xml:space="preserve"> Protoc</w:t>
      </w:r>
      <w:r w:rsidR="00537018">
        <w:rPr>
          <w:i/>
          <w:iCs/>
        </w:rPr>
        <w:t>ols</w:t>
      </w:r>
      <w:r w:rsidRPr="000732CC">
        <w:t>.</w:t>
      </w:r>
      <w:r w:rsidRPr="00AD16FD">
        <w:t xml:space="preserve"> </w:t>
      </w:r>
      <w:r w:rsidR="00CF4677" w:rsidRPr="000732CC">
        <w:rPr>
          <w:b/>
          <w:bCs/>
        </w:rPr>
        <w:t>16</w:t>
      </w:r>
      <w:r w:rsidR="00CF4677">
        <w:t xml:space="preserve"> (5)</w:t>
      </w:r>
      <w:r w:rsidR="00AD16FD">
        <w:t>,</w:t>
      </w:r>
      <w:r w:rsidR="00CF4677">
        <w:t xml:space="preserve"> 2418</w:t>
      </w:r>
      <w:r w:rsidR="00AD16FD">
        <w:t>–</w:t>
      </w:r>
      <w:r w:rsidR="00CF4677">
        <w:t xml:space="preserve">2449 </w:t>
      </w:r>
      <w:r w:rsidRPr="00230B8D">
        <w:t>(2021).</w:t>
      </w:r>
    </w:p>
    <w:p w14:paraId="7720189C" w14:textId="50156533" w:rsidR="00007DC6" w:rsidRPr="00230B8D" w:rsidRDefault="00007DC6" w:rsidP="00736384">
      <w:pPr>
        <w:autoSpaceDE w:val="0"/>
        <w:autoSpaceDN w:val="0"/>
        <w:adjustRightInd w:val="0"/>
      </w:pPr>
      <w:r w:rsidRPr="00230B8D">
        <w:t>15.</w:t>
      </w:r>
      <w:r w:rsidRPr="00230B8D">
        <w:tab/>
        <w:t xml:space="preserve">Gavara, N. A beginner’s guide to atomic force microscopy probing for cell mechanics. </w:t>
      </w:r>
      <w:r w:rsidR="004A3EB1" w:rsidRPr="000732CC">
        <w:rPr>
          <w:i/>
          <w:iCs/>
        </w:rPr>
        <w:t xml:space="preserve">Microscopy </w:t>
      </w:r>
      <w:r w:rsidR="00AD16FD" w:rsidRPr="000732CC">
        <w:rPr>
          <w:i/>
          <w:iCs/>
        </w:rPr>
        <w:t xml:space="preserve">Research </w:t>
      </w:r>
      <w:r w:rsidR="004A3EB1" w:rsidRPr="000732CC">
        <w:rPr>
          <w:i/>
          <w:iCs/>
        </w:rPr>
        <w:t xml:space="preserve">and </w:t>
      </w:r>
      <w:r w:rsidR="00AD16FD" w:rsidRPr="000732CC">
        <w:rPr>
          <w:i/>
          <w:iCs/>
        </w:rPr>
        <w:t>Technique</w:t>
      </w:r>
      <w:r w:rsidR="00AD16FD">
        <w:t xml:space="preserve">. </w:t>
      </w:r>
      <w:r w:rsidR="0013545E" w:rsidRPr="000732CC">
        <w:rPr>
          <w:b/>
          <w:bCs/>
        </w:rPr>
        <w:t>80</w:t>
      </w:r>
      <w:r w:rsidR="00AD16FD">
        <w:t xml:space="preserve"> </w:t>
      </w:r>
      <w:r w:rsidR="0013545E">
        <w:t>(1)</w:t>
      </w:r>
      <w:r w:rsidR="00AD16FD">
        <w:t>,</w:t>
      </w:r>
      <w:r w:rsidR="0013545E">
        <w:t xml:space="preserve"> 75</w:t>
      </w:r>
      <w:r w:rsidR="00AD16FD">
        <w:t>–</w:t>
      </w:r>
      <w:r w:rsidR="0013545E">
        <w:t>84 (2017)</w:t>
      </w:r>
      <w:r w:rsidRPr="00230B8D">
        <w:t>.</w:t>
      </w:r>
    </w:p>
    <w:p w14:paraId="255CFE47" w14:textId="615A6D45" w:rsidR="00007DC6" w:rsidRPr="00230B8D" w:rsidRDefault="00007DC6" w:rsidP="00736384">
      <w:pPr>
        <w:autoSpaceDE w:val="0"/>
        <w:autoSpaceDN w:val="0"/>
        <w:adjustRightInd w:val="0"/>
      </w:pPr>
      <w:r w:rsidRPr="00230B8D">
        <w:t>16.</w:t>
      </w:r>
      <w:r w:rsidRPr="00230B8D">
        <w:tab/>
        <w:t>Whitehead, A. J., Kirkland, N. J.</w:t>
      </w:r>
      <w:r w:rsidR="00AD16FD">
        <w:t>,</w:t>
      </w:r>
      <w:r w:rsidRPr="00230B8D">
        <w:t xml:space="preserve"> Engler, A. J. Atomic </w:t>
      </w:r>
      <w:r w:rsidR="00AD16FD">
        <w:t>f</w:t>
      </w:r>
      <w:r w:rsidR="00AD16FD" w:rsidRPr="00230B8D">
        <w:t xml:space="preserve">orce </w:t>
      </w:r>
      <w:r w:rsidR="00AD16FD">
        <w:t>m</w:t>
      </w:r>
      <w:r w:rsidR="00AD16FD" w:rsidRPr="00230B8D">
        <w:t xml:space="preserve">icroscopy </w:t>
      </w:r>
      <w:r w:rsidRPr="00230B8D">
        <w:t xml:space="preserve">for </w:t>
      </w:r>
      <w:r w:rsidR="00AD16FD">
        <w:t>l</w:t>
      </w:r>
      <w:r w:rsidR="00AD16FD" w:rsidRPr="00230B8D">
        <w:t>ive</w:t>
      </w:r>
      <w:r w:rsidRPr="00230B8D">
        <w:t>-</w:t>
      </w:r>
      <w:r w:rsidR="00AD16FD">
        <w:t>c</w:t>
      </w:r>
      <w:r w:rsidR="00AD16FD" w:rsidRPr="00230B8D">
        <w:t xml:space="preserve">ell </w:t>
      </w:r>
      <w:r w:rsidRPr="00230B8D">
        <w:t xml:space="preserve">and </w:t>
      </w:r>
      <w:r w:rsidR="00AD16FD">
        <w:t>h</w:t>
      </w:r>
      <w:r w:rsidR="00AD16FD" w:rsidRPr="00230B8D">
        <w:t xml:space="preserve">ydrogel </w:t>
      </w:r>
      <w:r w:rsidR="00AD16FD">
        <w:t>m</w:t>
      </w:r>
      <w:r w:rsidR="00AD16FD" w:rsidRPr="00230B8D">
        <w:t>easurement</w:t>
      </w:r>
      <w:r w:rsidRPr="00230B8D">
        <w:t xml:space="preserve">. </w:t>
      </w:r>
      <w:r w:rsidR="00436097" w:rsidRPr="000732CC">
        <w:rPr>
          <w:i/>
          <w:iCs/>
        </w:rPr>
        <w:t xml:space="preserve">Methods in </w:t>
      </w:r>
      <w:r w:rsidR="00AD16FD" w:rsidRPr="000732CC">
        <w:rPr>
          <w:i/>
          <w:iCs/>
        </w:rPr>
        <w:t xml:space="preserve">Molecular Biology </w:t>
      </w:r>
      <w:r w:rsidR="00436097" w:rsidRPr="000732CC">
        <w:rPr>
          <w:i/>
          <w:iCs/>
        </w:rPr>
        <w:t>(Clifton, N.J.)</w:t>
      </w:r>
      <w:r w:rsidR="00AD16FD">
        <w:t>.</w:t>
      </w:r>
      <w:r w:rsidR="00436097">
        <w:t xml:space="preserve"> </w:t>
      </w:r>
      <w:r w:rsidR="00436097" w:rsidRPr="000732CC">
        <w:rPr>
          <w:b/>
          <w:bCs/>
        </w:rPr>
        <w:t>2299</w:t>
      </w:r>
      <w:r w:rsidR="00AD16FD">
        <w:t>,</w:t>
      </w:r>
      <w:r w:rsidR="00436097">
        <w:t xml:space="preserve"> 217</w:t>
      </w:r>
      <w:r w:rsidR="00AD16FD">
        <w:t>–</w:t>
      </w:r>
      <w:r w:rsidR="00436097">
        <w:t>226 (2021).</w:t>
      </w:r>
    </w:p>
    <w:p w14:paraId="7B93A8F4" w14:textId="27614DE5" w:rsidR="00007DC6" w:rsidRPr="00230B8D" w:rsidRDefault="00007DC6" w:rsidP="00736384">
      <w:pPr>
        <w:autoSpaceDE w:val="0"/>
        <w:autoSpaceDN w:val="0"/>
        <w:adjustRightInd w:val="0"/>
      </w:pPr>
      <w:r w:rsidRPr="00230B8D">
        <w:t>17.</w:t>
      </w:r>
      <w:r w:rsidRPr="00230B8D">
        <w:tab/>
        <w:t xml:space="preserve">Chavan, D. </w:t>
      </w:r>
      <w:r w:rsidRPr="000732CC">
        <w:t>et al.</w:t>
      </w:r>
      <w:r w:rsidRPr="00AD16FD">
        <w:t xml:space="preserve"> </w:t>
      </w:r>
      <w:r w:rsidRPr="00230B8D">
        <w:t xml:space="preserve">Ferrule-top nanoindenter: An optomechanical fiber sensor for nanoindentation. </w:t>
      </w:r>
      <w:r w:rsidR="00223148" w:rsidRPr="000732CC">
        <w:rPr>
          <w:i/>
          <w:iCs/>
        </w:rPr>
        <w:t xml:space="preserve">The </w:t>
      </w:r>
      <w:r w:rsidRPr="00230B8D">
        <w:rPr>
          <w:i/>
          <w:iCs/>
        </w:rPr>
        <w:t>Rev</w:t>
      </w:r>
      <w:r w:rsidR="00223148">
        <w:rPr>
          <w:i/>
          <w:iCs/>
        </w:rPr>
        <w:t>iew of</w:t>
      </w:r>
      <w:r w:rsidRPr="00230B8D">
        <w:rPr>
          <w:i/>
          <w:iCs/>
        </w:rPr>
        <w:t xml:space="preserve"> Sci</w:t>
      </w:r>
      <w:r w:rsidR="00223148">
        <w:rPr>
          <w:i/>
          <w:iCs/>
        </w:rPr>
        <w:t>entific</w:t>
      </w:r>
      <w:r w:rsidRPr="00230B8D">
        <w:rPr>
          <w:i/>
          <w:iCs/>
        </w:rPr>
        <w:t xml:space="preserve"> Instrum</w:t>
      </w:r>
      <w:r w:rsidR="0089000A">
        <w:rPr>
          <w:i/>
          <w:iCs/>
        </w:rPr>
        <w:t>ents</w:t>
      </w:r>
      <w:r w:rsidR="00AD16FD" w:rsidRPr="000732CC">
        <w:t>.</w:t>
      </w:r>
      <w:r w:rsidRPr="00AD16FD">
        <w:t xml:space="preserve"> </w:t>
      </w:r>
      <w:r w:rsidRPr="00230B8D">
        <w:rPr>
          <w:b/>
          <w:bCs/>
        </w:rPr>
        <w:t>83</w:t>
      </w:r>
      <w:r w:rsidR="00AD16FD" w:rsidRPr="000732CC">
        <w:t xml:space="preserve"> </w:t>
      </w:r>
      <w:r w:rsidR="0089000A" w:rsidRPr="000732CC">
        <w:t>(11)</w:t>
      </w:r>
      <w:r w:rsidRPr="00230B8D">
        <w:t>, 115110 (2012).</w:t>
      </w:r>
    </w:p>
    <w:p w14:paraId="6AC59D90" w14:textId="6B95FF89" w:rsidR="00007DC6" w:rsidRPr="00230B8D" w:rsidRDefault="00007DC6" w:rsidP="00736384">
      <w:pPr>
        <w:autoSpaceDE w:val="0"/>
        <w:autoSpaceDN w:val="0"/>
        <w:adjustRightInd w:val="0"/>
      </w:pPr>
      <w:r w:rsidRPr="00230B8D">
        <w:t>18.</w:t>
      </w:r>
      <w:r w:rsidRPr="00230B8D">
        <w:tab/>
        <w:t>Van Hoorn, H., Kurniawan, N. A., Koenderink Ac, G. H.</w:t>
      </w:r>
      <w:r w:rsidR="00AD16FD">
        <w:t>,</w:t>
      </w:r>
      <w:r w:rsidRPr="00230B8D">
        <w:t xml:space="preserve"> Iannuzzi, D. Local dynamic mechanical analysis for heterogeneous soft matter using ferrule-top indentation</w:t>
      </w:r>
      <w:r w:rsidR="009F202C">
        <w:t xml:space="preserve">. </w:t>
      </w:r>
      <w:r w:rsidRPr="00230B8D">
        <w:rPr>
          <w:i/>
          <w:iCs/>
        </w:rPr>
        <w:t>Soft Matter</w:t>
      </w:r>
      <w:r w:rsidR="00AD16FD" w:rsidRPr="000732CC">
        <w:t>.</w:t>
      </w:r>
      <w:r w:rsidRPr="00AD16FD">
        <w:t xml:space="preserve"> </w:t>
      </w:r>
      <w:r w:rsidRPr="00230B8D">
        <w:rPr>
          <w:b/>
          <w:bCs/>
        </w:rPr>
        <w:t>12</w:t>
      </w:r>
      <w:r w:rsidR="009F202C" w:rsidRPr="000732CC">
        <w:t xml:space="preserve"> (12)</w:t>
      </w:r>
      <w:r w:rsidRPr="00230B8D">
        <w:t>, 3066</w:t>
      </w:r>
      <w:r w:rsidR="00AD16FD">
        <w:t>–</w:t>
      </w:r>
      <w:r w:rsidR="009F202C">
        <w:t>3073</w:t>
      </w:r>
      <w:r w:rsidRPr="00230B8D">
        <w:t xml:space="preserve"> (2016).</w:t>
      </w:r>
    </w:p>
    <w:p w14:paraId="3A3A8025" w14:textId="2B998A05" w:rsidR="00007DC6" w:rsidRPr="00230B8D" w:rsidRDefault="00007DC6" w:rsidP="00736384">
      <w:pPr>
        <w:autoSpaceDE w:val="0"/>
        <w:autoSpaceDN w:val="0"/>
        <w:adjustRightInd w:val="0"/>
      </w:pPr>
      <w:r w:rsidRPr="00230B8D">
        <w:t>19.</w:t>
      </w:r>
      <w:r w:rsidRPr="00230B8D">
        <w:tab/>
        <w:t xml:space="preserve">Baldini, F. </w:t>
      </w:r>
      <w:r w:rsidRPr="000732CC">
        <w:t>et al.</w:t>
      </w:r>
      <w:r w:rsidRPr="00AD16FD">
        <w:t xml:space="preserve"> </w:t>
      </w:r>
      <w:r w:rsidRPr="00230B8D">
        <w:t xml:space="preserve">Biomechanics of cultured hepatic cells during different steatogenic hits. </w:t>
      </w:r>
      <w:r w:rsidRPr="00230B8D">
        <w:rPr>
          <w:i/>
          <w:iCs/>
        </w:rPr>
        <w:t>J</w:t>
      </w:r>
      <w:r w:rsidR="00B77A5E">
        <w:rPr>
          <w:i/>
          <w:iCs/>
        </w:rPr>
        <w:t>ournal of</w:t>
      </w:r>
      <w:r w:rsidRPr="00230B8D">
        <w:rPr>
          <w:i/>
          <w:iCs/>
        </w:rPr>
        <w:t xml:space="preserve"> </w:t>
      </w:r>
      <w:r w:rsidR="0047556B">
        <w:rPr>
          <w:i/>
          <w:iCs/>
        </w:rPr>
        <w:t xml:space="preserve">the </w:t>
      </w:r>
      <w:r w:rsidRPr="00230B8D">
        <w:rPr>
          <w:i/>
          <w:iCs/>
        </w:rPr>
        <w:t>Mech</w:t>
      </w:r>
      <w:r w:rsidR="0047556B">
        <w:rPr>
          <w:i/>
          <w:iCs/>
        </w:rPr>
        <w:t>anical</w:t>
      </w:r>
      <w:r w:rsidRPr="00230B8D">
        <w:rPr>
          <w:i/>
          <w:iCs/>
        </w:rPr>
        <w:t xml:space="preserve"> Behav</w:t>
      </w:r>
      <w:r w:rsidR="0047556B">
        <w:rPr>
          <w:i/>
          <w:iCs/>
        </w:rPr>
        <w:t>ior of</w:t>
      </w:r>
      <w:r w:rsidRPr="00230B8D">
        <w:rPr>
          <w:i/>
          <w:iCs/>
        </w:rPr>
        <w:t xml:space="preserve"> Biomed</w:t>
      </w:r>
      <w:r w:rsidR="0047556B">
        <w:rPr>
          <w:i/>
          <w:iCs/>
        </w:rPr>
        <w:t>ical</w:t>
      </w:r>
      <w:r w:rsidRPr="00230B8D">
        <w:rPr>
          <w:i/>
          <w:iCs/>
        </w:rPr>
        <w:t xml:space="preserve"> Mater</w:t>
      </w:r>
      <w:r w:rsidR="0047556B">
        <w:rPr>
          <w:i/>
          <w:iCs/>
        </w:rPr>
        <w:t>ials</w:t>
      </w:r>
      <w:r w:rsidRPr="000732CC">
        <w:t>.</w:t>
      </w:r>
      <w:r w:rsidRPr="00AD16FD">
        <w:t xml:space="preserve"> </w:t>
      </w:r>
      <w:r w:rsidRPr="00230B8D">
        <w:rPr>
          <w:b/>
          <w:bCs/>
        </w:rPr>
        <w:t>97</w:t>
      </w:r>
      <w:r w:rsidRPr="00230B8D">
        <w:t>, 296–305 (2019).</w:t>
      </w:r>
    </w:p>
    <w:p w14:paraId="7152D565" w14:textId="59DB83F9" w:rsidR="00007DC6" w:rsidRPr="00230B8D" w:rsidRDefault="00007DC6" w:rsidP="00736384">
      <w:pPr>
        <w:autoSpaceDE w:val="0"/>
        <w:autoSpaceDN w:val="0"/>
        <w:adjustRightInd w:val="0"/>
      </w:pPr>
      <w:r w:rsidRPr="00230B8D">
        <w:t>20.</w:t>
      </w:r>
      <w:r w:rsidRPr="00230B8D">
        <w:tab/>
        <w:t xml:space="preserve">Emig, R. </w:t>
      </w:r>
      <w:r w:rsidRPr="000732CC">
        <w:t>et al.</w:t>
      </w:r>
      <w:r w:rsidRPr="00AD16FD">
        <w:t xml:space="preserve"> </w:t>
      </w:r>
      <w:r w:rsidRPr="00230B8D">
        <w:t xml:space="preserve">Piezo1 </w:t>
      </w:r>
      <w:r w:rsidR="00E443A7">
        <w:t>c</w:t>
      </w:r>
      <w:r w:rsidR="00E443A7" w:rsidRPr="00230B8D">
        <w:t xml:space="preserve">hannels </w:t>
      </w:r>
      <w:r w:rsidR="00E443A7">
        <w:t>c</w:t>
      </w:r>
      <w:r w:rsidR="00E443A7" w:rsidRPr="00230B8D">
        <w:t xml:space="preserve">ontribute </w:t>
      </w:r>
      <w:r w:rsidRPr="00230B8D">
        <w:t xml:space="preserve">to the </w:t>
      </w:r>
      <w:r w:rsidR="00E443A7">
        <w:t>r</w:t>
      </w:r>
      <w:r w:rsidR="00E443A7" w:rsidRPr="00230B8D">
        <w:t xml:space="preserve">egulation </w:t>
      </w:r>
      <w:r w:rsidRPr="00230B8D">
        <w:t xml:space="preserve">of </w:t>
      </w:r>
      <w:r w:rsidR="00E443A7">
        <w:t>h</w:t>
      </w:r>
      <w:r w:rsidR="00E443A7" w:rsidRPr="00230B8D">
        <w:t xml:space="preserve">uman </w:t>
      </w:r>
      <w:r w:rsidR="00E443A7">
        <w:t>a</w:t>
      </w:r>
      <w:r w:rsidR="00E443A7" w:rsidRPr="00230B8D">
        <w:t xml:space="preserve">trial </w:t>
      </w:r>
      <w:r w:rsidR="00E443A7">
        <w:t>f</w:t>
      </w:r>
      <w:r w:rsidR="00E443A7" w:rsidRPr="00230B8D">
        <w:t xml:space="preserve">ibroblast </w:t>
      </w:r>
      <w:r w:rsidR="00E443A7">
        <w:t>m</w:t>
      </w:r>
      <w:r w:rsidR="00E443A7" w:rsidRPr="00230B8D">
        <w:t xml:space="preserve">echanical </w:t>
      </w:r>
      <w:r w:rsidR="00E443A7">
        <w:t>p</w:t>
      </w:r>
      <w:r w:rsidR="00E443A7" w:rsidRPr="00230B8D">
        <w:t xml:space="preserve">roperties </w:t>
      </w:r>
      <w:r w:rsidRPr="00230B8D">
        <w:t xml:space="preserve">and </w:t>
      </w:r>
      <w:r w:rsidR="00E443A7">
        <w:t>m</w:t>
      </w:r>
      <w:r w:rsidR="00E443A7" w:rsidRPr="00230B8D">
        <w:t xml:space="preserve">atrix </w:t>
      </w:r>
      <w:r w:rsidR="00E443A7">
        <w:t>s</w:t>
      </w:r>
      <w:r w:rsidR="00E443A7" w:rsidRPr="00230B8D">
        <w:t xml:space="preserve">tiffness </w:t>
      </w:r>
      <w:r w:rsidR="00E443A7">
        <w:t>s</w:t>
      </w:r>
      <w:r w:rsidR="00E443A7" w:rsidRPr="00230B8D">
        <w:t>ensing</w:t>
      </w:r>
      <w:r w:rsidRPr="00230B8D">
        <w:t xml:space="preserve">. </w:t>
      </w:r>
      <w:r w:rsidR="00E443A7" w:rsidRPr="000732CC">
        <w:rPr>
          <w:i/>
          <w:iCs/>
        </w:rPr>
        <w:t>Cells</w:t>
      </w:r>
      <w:r w:rsidR="00E443A7">
        <w:t xml:space="preserve">. </w:t>
      </w:r>
      <w:r w:rsidRPr="000732CC">
        <w:rPr>
          <w:b/>
          <w:bCs/>
        </w:rPr>
        <w:t>10</w:t>
      </w:r>
      <w:r w:rsidR="00225275" w:rsidRPr="000732CC">
        <w:t xml:space="preserve"> (3)</w:t>
      </w:r>
      <w:r w:rsidRPr="000732CC">
        <w:t>,</w:t>
      </w:r>
      <w:r w:rsidR="00225275" w:rsidRPr="000732CC">
        <w:t xml:space="preserve"> </w:t>
      </w:r>
      <w:r w:rsidRPr="000732CC">
        <w:t>663</w:t>
      </w:r>
      <w:r w:rsidRPr="00E443A7">
        <w:t xml:space="preserve"> </w:t>
      </w:r>
      <w:r w:rsidRPr="00230B8D">
        <w:t>(2021).</w:t>
      </w:r>
    </w:p>
    <w:p w14:paraId="11D16840" w14:textId="45DD2B80" w:rsidR="00007DC6" w:rsidRPr="00230B8D" w:rsidRDefault="00007DC6" w:rsidP="00736384">
      <w:pPr>
        <w:autoSpaceDE w:val="0"/>
        <w:autoSpaceDN w:val="0"/>
        <w:adjustRightInd w:val="0"/>
      </w:pPr>
      <w:r w:rsidRPr="00230B8D">
        <w:t>21.</w:t>
      </w:r>
      <w:r w:rsidRPr="00230B8D">
        <w:tab/>
        <w:t xml:space="preserve">Dobre, O. </w:t>
      </w:r>
      <w:r w:rsidRPr="000732CC">
        <w:t>et al.</w:t>
      </w:r>
      <w:r w:rsidRPr="00E443A7">
        <w:t xml:space="preserve"> </w:t>
      </w:r>
      <w:r w:rsidRPr="00230B8D">
        <w:t xml:space="preserve">A </w:t>
      </w:r>
      <w:r w:rsidR="00E443A7">
        <w:t>h</w:t>
      </w:r>
      <w:r w:rsidR="00E443A7" w:rsidRPr="00230B8D">
        <w:t xml:space="preserve">ydrogel </w:t>
      </w:r>
      <w:r w:rsidR="00E443A7">
        <w:t>p</w:t>
      </w:r>
      <w:r w:rsidR="00E443A7" w:rsidRPr="00230B8D">
        <w:t xml:space="preserve">latform </w:t>
      </w:r>
      <w:r w:rsidRPr="00230B8D">
        <w:t xml:space="preserve">that </w:t>
      </w:r>
      <w:r w:rsidR="00E443A7">
        <w:t>i</w:t>
      </w:r>
      <w:r w:rsidR="00E443A7" w:rsidRPr="00230B8D">
        <w:t xml:space="preserve">ncorporates </w:t>
      </w:r>
      <w:r w:rsidR="00E443A7">
        <w:t>l</w:t>
      </w:r>
      <w:r w:rsidR="00E443A7" w:rsidRPr="00230B8D">
        <w:t xml:space="preserve">aminin </w:t>
      </w:r>
      <w:r w:rsidR="00E443A7">
        <w:t>i</w:t>
      </w:r>
      <w:r w:rsidR="00E443A7" w:rsidRPr="00230B8D">
        <w:t xml:space="preserve">soforms </w:t>
      </w:r>
      <w:r w:rsidRPr="00230B8D">
        <w:t xml:space="preserve">for </w:t>
      </w:r>
      <w:r w:rsidR="00E443A7">
        <w:t>e</w:t>
      </w:r>
      <w:r w:rsidR="00E443A7" w:rsidRPr="00230B8D">
        <w:t xml:space="preserve">fficient </w:t>
      </w:r>
      <w:r w:rsidR="00E443A7">
        <w:t>p</w:t>
      </w:r>
      <w:r w:rsidR="00E443A7" w:rsidRPr="00230B8D">
        <w:t xml:space="preserve">resentation </w:t>
      </w:r>
      <w:r w:rsidRPr="00230B8D">
        <w:t xml:space="preserve">of </w:t>
      </w:r>
      <w:r w:rsidR="00E443A7">
        <w:t>g</w:t>
      </w:r>
      <w:r w:rsidR="00E443A7" w:rsidRPr="00230B8D">
        <w:t xml:space="preserve">rowth </w:t>
      </w:r>
      <w:r w:rsidR="00E443A7">
        <w:t>f</w:t>
      </w:r>
      <w:r w:rsidR="00E443A7" w:rsidRPr="00230B8D">
        <w:t xml:space="preserve">actors </w:t>
      </w:r>
      <w:r w:rsidRPr="00230B8D">
        <w:t xml:space="preserve">– Neural </w:t>
      </w:r>
      <w:r w:rsidR="00E443A7">
        <w:t>g</w:t>
      </w:r>
      <w:r w:rsidR="00E443A7" w:rsidRPr="00230B8D">
        <w:t xml:space="preserve">rowth </w:t>
      </w:r>
      <w:r w:rsidRPr="00230B8D">
        <w:t xml:space="preserve">and </w:t>
      </w:r>
      <w:r w:rsidR="00E443A7">
        <w:t>o</w:t>
      </w:r>
      <w:r w:rsidR="00E443A7" w:rsidRPr="00230B8D">
        <w:t>steogenesis</w:t>
      </w:r>
      <w:r w:rsidRPr="00230B8D">
        <w:t>.</w:t>
      </w:r>
      <w:r w:rsidR="008A778B">
        <w:t xml:space="preserve"> </w:t>
      </w:r>
      <w:r w:rsidR="008A778B" w:rsidRPr="000732CC">
        <w:rPr>
          <w:i/>
          <w:iCs/>
        </w:rPr>
        <w:t>Advanced Functional Materials</w:t>
      </w:r>
      <w:r w:rsidR="008A778B">
        <w:t xml:space="preserve">. </w:t>
      </w:r>
      <w:r w:rsidR="006510A6" w:rsidRPr="000732CC">
        <w:rPr>
          <w:b/>
          <w:bCs/>
        </w:rPr>
        <w:t>31</w:t>
      </w:r>
      <w:r w:rsidR="008A778B">
        <w:t xml:space="preserve"> (21)</w:t>
      </w:r>
      <w:r w:rsidR="006510A6">
        <w:t xml:space="preserve">, </w:t>
      </w:r>
      <w:r w:rsidRPr="000732CC">
        <w:t>2010225</w:t>
      </w:r>
      <w:r w:rsidRPr="00230B8D">
        <w:t xml:space="preserve"> (2021).</w:t>
      </w:r>
    </w:p>
    <w:p w14:paraId="299909BC" w14:textId="50DAACE2" w:rsidR="00007DC6" w:rsidRPr="00230B8D" w:rsidRDefault="00007DC6" w:rsidP="00736384">
      <w:pPr>
        <w:autoSpaceDE w:val="0"/>
        <w:autoSpaceDN w:val="0"/>
        <w:adjustRightInd w:val="0"/>
      </w:pPr>
      <w:r w:rsidRPr="00230B8D">
        <w:t>22.</w:t>
      </w:r>
      <w:r w:rsidRPr="00230B8D">
        <w:tab/>
        <w:t>Antonovaite, N., Beekmans, S. V., Hol, E. M., Wadman, W. J.</w:t>
      </w:r>
      <w:r w:rsidR="00E443A7">
        <w:t>,</w:t>
      </w:r>
      <w:r w:rsidRPr="00230B8D">
        <w:t xml:space="preserve"> Iannuzzi, D. Regional variations in stiffness in live mouse brain tissue determined by depth-controlled indentation mapping. </w:t>
      </w:r>
      <w:r w:rsidRPr="00230B8D">
        <w:rPr>
          <w:i/>
          <w:iCs/>
        </w:rPr>
        <w:t>Sci</w:t>
      </w:r>
      <w:r w:rsidR="009D791E">
        <w:rPr>
          <w:i/>
          <w:iCs/>
        </w:rPr>
        <w:t>entific</w:t>
      </w:r>
      <w:r w:rsidRPr="00230B8D">
        <w:rPr>
          <w:i/>
          <w:iCs/>
        </w:rPr>
        <w:t xml:space="preserve"> Rep</w:t>
      </w:r>
      <w:r w:rsidR="009D791E">
        <w:rPr>
          <w:i/>
          <w:iCs/>
        </w:rPr>
        <w:t>orts</w:t>
      </w:r>
      <w:r w:rsidRPr="000732CC">
        <w:t>.</w:t>
      </w:r>
      <w:r w:rsidRPr="00E443A7">
        <w:t xml:space="preserve"> </w:t>
      </w:r>
      <w:r w:rsidRPr="00230B8D">
        <w:rPr>
          <w:b/>
          <w:bCs/>
        </w:rPr>
        <w:t>8</w:t>
      </w:r>
      <w:r w:rsidR="00E443A7" w:rsidRPr="000732CC">
        <w:t xml:space="preserve"> </w:t>
      </w:r>
      <w:r w:rsidR="009D791E" w:rsidRPr="000732CC">
        <w:t>(1)</w:t>
      </w:r>
      <w:r w:rsidRPr="00230B8D">
        <w:t>, 12517 (2018).</w:t>
      </w:r>
    </w:p>
    <w:p w14:paraId="6F174AC2" w14:textId="2C50C718" w:rsidR="00007DC6" w:rsidRPr="00230B8D" w:rsidRDefault="00007DC6" w:rsidP="00736384">
      <w:pPr>
        <w:autoSpaceDE w:val="0"/>
        <w:autoSpaceDN w:val="0"/>
        <w:adjustRightInd w:val="0"/>
      </w:pPr>
      <w:r w:rsidRPr="00230B8D">
        <w:t>23.</w:t>
      </w:r>
      <w:r w:rsidRPr="00230B8D">
        <w:tab/>
        <w:t>Wu, G., Gotthardt, M.</w:t>
      </w:r>
      <w:r w:rsidR="00E443A7">
        <w:t>,</w:t>
      </w:r>
      <w:r w:rsidRPr="00230B8D">
        <w:t xml:space="preserve"> Gollasch, M. Assessment of nanoindentation in stiffness measurement of soft biomaterials: kidney, liver, spleen and uterus. </w:t>
      </w:r>
      <w:r w:rsidRPr="00230B8D">
        <w:rPr>
          <w:i/>
          <w:iCs/>
        </w:rPr>
        <w:t>Sci</w:t>
      </w:r>
      <w:r w:rsidR="0014192A">
        <w:rPr>
          <w:i/>
          <w:iCs/>
        </w:rPr>
        <w:t>entific</w:t>
      </w:r>
      <w:r w:rsidRPr="00230B8D">
        <w:rPr>
          <w:i/>
          <w:iCs/>
        </w:rPr>
        <w:t xml:space="preserve"> Rep</w:t>
      </w:r>
      <w:r w:rsidR="0014192A">
        <w:rPr>
          <w:i/>
          <w:iCs/>
        </w:rPr>
        <w:t>orts</w:t>
      </w:r>
      <w:r w:rsidRPr="000732CC">
        <w:t>.</w:t>
      </w:r>
      <w:r w:rsidR="0014192A" w:rsidRPr="000732CC">
        <w:t xml:space="preserve"> </w:t>
      </w:r>
      <w:r w:rsidR="0014192A" w:rsidRPr="000732CC">
        <w:rPr>
          <w:b/>
          <w:bCs/>
        </w:rPr>
        <w:t>10</w:t>
      </w:r>
      <w:r w:rsidR="00E443A7">
        <w:t xml:space="preserve"> </w:t>
      </w:r>
      <w:r w:rsidR="0014192A" w:rsidRPr="000732CC">
        <w:t>(1)</w:t>
      </w:r>
      <w:r w:rsidR="00E443A7">
        <w:t>,</w:t>
      </w:r>
      <w:r w:rsidR="0014192A" w:rsidRPr="000732CC">
        <w:t xml:space="preserve"> 18784</w:t>
      </w:r>
      <w:r w:rsidRPr="00E443A7">
        <w:t xml:space="preserve"> </w:t>
      </w:r>
      <w:r w:rsidRPr="00230B8D">
        <w:t>(2020).</w:t>
      </w:r>
    </w:p>
    <w:p w14:paraId="6B9BF008" w14:textId="1D6345FE" w:rsidR="00007DC6" w:rsidRPr="00230B8D" w:rsidRDefault="00007DC6" w:rsidP="00736384">
      <w:pPr>
        <w:autoSpaceDE w:val="0"/>
        <w:autoSpaceDN w:val="0"/>
        <w:adjustRightInd w:val="0"/>
      </w:pPr>
      <w:r w:rsidRPr="00230B8D">
        <w:t>24.</w:t>
      </w:r>
      <w:r w:rsidRPr="00230B8D">
        <w:tab/>
        <w:t xml:space="preserve">Lüchtefeld, I. </w:t>
      </w:r>
      <w:r w:rsidRPr="000732CC">
        <w:t>et al.</w:t>
      </w:r>
      <w:r w:rsidRPr="00E443A7">
        <w:t xml:space="preserve"> </w:t>
      </w:r>
      <w:r w:rsidRPr="00230B8D">
        <w:t xml:space="preserve">Elasticity spectra as a tool to investigate actin cortex mechanics. </w:t>
      </w:r>
      <w:r w:rsidRPr="00230B8D">
        <w:rPr>
          <w:i/>
          <w:iCs/>
        </w:rPr>
        <w:t>J</w:t>
      </w:r>
      <w:r w:rsidR="00F06E97">
        <w:rPr>
          <w:i/>
          <w:iCs/>
        </w:rPr>
        <w:t>ournal of</w:t>
      </w:r>
      <w:r w:rsidRPr="00230B8D">
        <w:rPr>
          <w:i/>
          <w:iCs/>
        </w:rPr>
        <w:t xml:space="preserve"> Nanobiotechnology</w:t>
      </w:r>
      <w:r w:rsidR="00E443A7" w:rsidRPr="000732CC">
        <w:t>.</w:t>
      </w:r>
      <w:r w:rsidRPr="00E443A7">
        <w:t xml:space="preserve"> </w:t>
      </w:r>
      <w:r w:rsidRPr="00230B8D">
        <w:rPr>
          <w:b/>
          <w:bCs/>
        </w:rPr>
        <w:t>18</w:t>
      </w:r>
      <w:r w:rsidR="00F06E97">
        <w:t xml:space="preserve"> (1)</w:t>
      </w:r>
      <w:r w:rsidR="00E443A7">
        <w:t>,</w:t>
      </w:r>
      <w:r w:rsidR="00F06E97">
        <w:t xml:space="preserve"> 147</w:t>
      </w:r>
      <w:r w:rsidRPr="00230B8D">
        <w:t xml:space="preserve"> (2020).</w:t>
      </w:r>
    </w:p>
    <w:p w14:paraId="585450FA" w14:textId="31F2A761" w:rsidR="00007DC6" w:rsidRPr="00230B8D" w:rsidRDefault="00007DC6" w:rsidP="00736384">
      <w:pPr>
        <w:autoSpaceDE w:val="0"/>
        <w:autoSpaceDN w:val="0"/>
        <w:adjustRightInd w:val="0"/>
      </w:pPr>
      <w:r w:rsidRPr="00230B8D">
        <w:t>25.</w:t>
      </w:r>
      <w:r w:rsidRPr="00230B8D">
        <w:tab/>
        <w:t>Caliari, S. R.</w:t>
      </w:r>
      <w:r w:rsidR="00E443A7">
        <w:t>,</w:t>
      </w:r>
      <w:r w:rsidRPr="00230B8D">
        <w:t xml:space="preserve"> Burdick, J. A. A practical guide to hydrogels for cell culture. </w:t>
      </w:r>
      <w:r w:rsidRPr="00230B8D">
        <w:rPr>
          <w:i/>
          <w:iCs/>
        </w:rPr>
        <w:t>Nature Methods</w:t>
      </w:r>
      <w:r w:rsidR="00B25FC9">
        <w:t xml:space="preserve">. </w:t>
      </w:r>
      <w:r w:rsidRPr="000732CC">
        <w:rPr>
          <w:b/>
          <w:bCs/>
        </w:rPr>
        <w:t>13</w:t>
      </w:r>
      <w:r w:rsidR="00E443A7">
        <w:t xml:space="preserve"> </w:t>
      </w:r>
      <w:r w:rsidR="00B25FC9">
        <w:t>(5)</w:t>
      </w:r>
      <w:r w:rsidR="00E443A7">
        <w:t>,</w:t>
      </w:r>
      <w:r w:rsidRPr="00230B8D">
        <w:t xml:space="preserve"> 405–414 (2016).</w:t>
      </w:r>
    </w:p>
    <w:p w14:paraId="35B35A37" w14:textId="450C0EE7" w:rsidR="00007DC6" w:rsidRPr="00230B8D" w:rsidRDefault="00007DC6" w:rsidP="00736384">
      <w:pPr>
        <w:autoSpaceDE w:val="0"/>
        <w:autoSpaceDN w:val="0"/>
        <w:adjustRightInd w:val="0"/>
      </w:pPr>
      <w:r w:rsidRPr="00230B8D">
        <w:t>26.</w:t>
      </w:r>
      <w:r w:rsidRPr="00230B8D">
        <w:tab/>
        <w:t>Blumlein, A., Williams, N.</w:t>
      </w:r>
      <w:r w:rsidR="00E443A7">
        <w:t>,</w:t>
      </w:r>
      <w:r w:rsidRPr="00230B8D">
        <w:t xml:space="preserve"> McManus, J. J. The mechanical properties of individual cell spheroids. </w:t>
      </w:r>
      <w:r w:rsidRPr="00230B8D">
        <w:rPr>
          <w:i/>
          <w:iCs/>
        </w:rPr>
        <w:t>Sci</w:t>
      </w:r>
      <w:r w:rsidR="005C7891">
        <w:rPr>
          <w:i/>
          <w:iCs/>
        </w:rPr>
        <w:t>entific</w:t>
      </w:r>
      <w:r w:rsidRPr="00230B8D">
        <w:rPr>
          <w:i/>
          <w:iCs/>
        </w:rPr>
        <w:t xml:space="preserve"> Reports</w:t>
      </w:r>
      <w:r w:rsidR="00E443A7" w:rsidRPr="000732CC">
        <w:t>.</w:t>
      </w:r>
      <w:r w:rsidRPr="000732CC">
        <w:t xml:space="preserve"> </w:t>
      </w:r>
      <w:r w:rsidRPr="000732CC">
        <w:rPr>
          <w:b/>
          <w:bCs/>
        </w:rPr>
        <w:t>7</w:t>
      </w:r>
      <w:r w:rsidR="00E443A7">
        <w:t xml:space="preserve"> </w:t>
      </w:r>
      <w:r w:rsidR="0078736A" w:rsidRPr="000732CC">
        <w:t>(</w:t>
      </w:r>
      <w:r w:rsidRPr="000732CC">
        <w:t>1</w:t>
      </w:r>
      <w:r w:rsidR="0078736A" w:rsidRPr="000732CC">
        <w:t>)</w:t>
      </w:r>
      <w:r w:rsidR="00E443A7">
        <w:t>,</w:t>
      </w:r>
      <w:r w:rsidR="0078736A" w:rsidRPr="00E443A7">
        <w:t xml:space="preserve"> </w:t>
      </w:r>
      <w:r w:rsidR="0078736A">
        <w:t>7346</w:t>
      </w:r>
      <w:r w:rsidRPr="00230B8D">
        <w:t xml:space="preserve"> (2017).</w:t>
      </w:r>
    </w:p>
    <w:p w14:paraId="3C98D030" w14:textId="00F9915B" w:rsidR="00007DC6" w:rsidRPr="00230B8D" w:rsidRDefault="00007DC6" w:rsidP="00736384">
      <w:pPr>
        <w:autoSpaceDE w:val="0"/>
        <w:autoSpaceDN w:val="0"/>
        <w:adjustRightInd w:val="0"/>
      </w:pPr>
      <w:r w:rsidRPr="00230B8D">
        <w:t>27.</w:t>
      </w:r>
      <w:r w:rsidRPr="00230B8D">
        <w:tab/>
        <w:t xml:space="preserve">Mirsandi, H. </w:t>
      </w:r>
      <w:r w:rsidRPr="000732CC">
        <w:t>et al.</w:t>
      </w:r>
      <w:r w:rsidRPr="00E443A7">
        <w:t xml:space="preserve"> </w:t>
      </w:r>
      <w:r w:rsidRPr="00230B8D">
        <w:t xml:space="preserve">Influence of wetting conditions on bubble formation from a submerged orifice. </w:t>
      </w:r>
      <w:r w:rsidRPr="00230B8D">
        <w:rPr>
          <w:i/>
          <w:iCs/>
        </w:rPr>
        <w:t>Exp</w:t>
      </w:r>
      <w:r w:rsidR="00575E79">
        <w:rPr>
          <w:i/>
          <w:iCs/>
        </w:rPr>
        <w:t>eriments in</w:t>
      </w:r>
      <w:r w:rsidRPr="00230B8D">
        <w:rPr>
          <w:i/>
          <w:iCs/>
        </w:rPr>
        <w:t xml:space="preserve"> Fluids</w:t>
      </w:r>
      <w:r w:rsidR="00E443A7" w:rsidRPr="000732CC">
        <w:t>.</w:t>
      </w:r>
      <w:r w:rsidRPr="000732CC">
        <w:t xml:space="preserve"> </w:t>
      </w:r>
      <w:r w:rsidRPr="00230B8D">
        <w:rPr>
          <w:b/>
          <w:bCs/>
        </w:rPr>
        <w:t>61</w:t>
      </w:r>
      <w:r w:rsidRPr="00230B8D">
        <w:t xml:space="preserve">, </w:t>
      </w:r>
      <w:r w:rsidR="0016408D">
        <w:t>83</w:t>
      </w:r>
      <w:r w:rsidRPr="00230B8D">
        <w:t xml:space="preserve"> (2020).</w:t>
      </w:r>
    </w:p>
    <w:p w14:paraId="4D77A3F8" w14:textId="492C9439" w:rsidR="00007DC6" w:rsidRPr="00230B8D" w:rsidRDefault="00007DC6" w:rsidP="00736384">
      <w:pPr>
        <w:autoSpaceDE w:val="0"/>
        <w:autoSpaceDN w:val="0"/>
        <w:adjustRightInd w:val="0"/>
      </w:pPr>
      <w:r w:rsidRPr="00230B8D">
        <w:t>28.</w:t>
      </w:r>
      <w:r w:rsidRPr="00230B8D">
        <w:tab/>
        <w:t>Vassalli, M.</w:t>
      </w:r>
      <w:r w:rsidR="00E443A7">
        <w:t>,</w:t>
      </w:r>
      <w:r w:rsidRPr="00230B8D">
        <w:t xml:space="preserve"> Ciccone, G. CellMechLab/NanoPrepare: v0.1.1. </w:t>
      </w:r>
      <w:r w:rsidR="00EB6B7C">
        <w:t>Zendo</w:t>
      </w:r>
      <w:r w:rsidR="00EB6B7C" w:rsidRPr="00230B8D">
        <w:t xml:space="preserve"> </w:t>
      </w:r>
      <w:r w:rsidRPr="00230B8D">
        <w:t>(2021).</w:t>
      </w:r>
    </w:p>
    <w:p w14:paraId="01DA3578" w14:textId="3FB8E9E6" w:rsidR="00007DC6" w:rsidRPr="00230B8D" w:rsidRDefault="00007DC6" w:rsidP="00736384">
      <w:pPr>
        <w:autoSpaceDE w:val="0"/>
        <w:autoSpaceDN w:val="0"/>
        <w:adjustRightInd w:val="0"/>
      </w:pPr>
      <w:r w:rsidRPr="00230B8D">
        <w:t>29.</w:t>
      </w:r>
      <w:r w:rsidRPr="00230B8D">
        <w:tab/>
        <w:t>Vassalli, M., Ciccone, G.</w:t>
      </w:r>
      <w:r w:rsidR="00E443A7">
        <w:t>,</w:t>
      </w:r>
      <w:r w:rsidRPr="00230B8D">
        <w:t xml:space="preserve"> Lüchtefeld, I. CellMechLab/nanoindentation: v1.0.0. </w:t>
      </w:r>
      <w:r w:rsidR="009B03DA">
        <w:t>Zendo</w:t>
      </w:r>
      <w:r w:rsidR="009B03DA" w:rsidRPr="00230B8D">
        <w:t xml:space="preserve"> </w:t>
      </w:r>
      <w:r w:rsidRPr="00230B8D">
        <w:t>(2021).</w:t>
      </w:r>
    </w:p>
    <w:p w14:paraId="2B41DDF0" w14:textId="2D59F927" w:rsidR="00007DC6" w:rsidRPr="00230B8D" w:rsidRDefault="00007DC6" w:rsidP="00736384">
      <w:pPr>
        <w:autoSpaceDE w:val="0"/>
        <w:autoSpaceDN w:val="0"/>
        <w:adjustRightInd w:val="0"/>
      </w:pPr>
      <w:r w:rsidRPr="00230B8D">
        <w:t>30.</w:t>
      </w:r>
      <w:r w:rsidRPr="00230B8D">
        <w:tab/>
        <w:t>Savitzky, A.</w:t>
      </w:r>
      <w:r w:rsidR="00E443A7">
        <w:t>,</w:t>
      </w:r>
      <w:r w:rsidRPr="00230B8D">
        <w:t xml:space="preserve"> Golay, M. J. E. Smoothing and </w:t>
      </w:r>
      <w:r w:rsidR="00E443A7">
        <w:t>d</w:t>
      </w:r>
      <w:r w:rsidR="00E443A7" w:rsidRPr="00230B8D">
        <w:t xml:space="preserve">ifferentiation </w:t>
      </w:r>
      <w:r w:rsidRPr="00230B8D">
        <w:t xml:space="preserve">of </w:t>
      </w:r>
      <w:r w:rsidR="00E443A7">
        <w:t>d</w:t>
      </w:r>
      <w:r w:rsidR="00E443A7" w:rsidRPr="00230B8D">
        <w:t xml:space="preserve">ata </w:t>
      </w:r>
      <w:r w:rsidRPr="00230B8D">
        <w:t xml:space="preserve">by </w:t>
      </w:r>
      <w:r w:rsidR="00E443A7">
        <w:t>s</w:t>
      </w:r>
      <w:r w:rsidR="00E443A7" w:rsidRPr="00230B8D">
        <w:t xml:space="preserve">implified </w:t>
      </w:r>
      <w:r w:rsidR="00E443A7">
        <w:t>l</w:t>
      </w:r>
      <w:r w:rsidR="00E443A7" w:rsidRPr="00230B8D">
        <w:t xml:space="preserve">east </w:t>
      </w:r>
      <w:r w:rsidR="00E443A7">
        <w:t>s</w:t>
      </w:r>
      <w:r w:rsidR="00E443A7" w:rsidRPr="00230B8D">
        <w:t xml:space="preserve">quares </w:t>
      </w:r>
      <w:r w:rsidR="00E443A7">
        <w:t>p</w:t>
      </w:r>
      <w:r w:rsidR="00E443A7" w:rsidRPr="00230B8D">
        <w:t>rocedures</w:t>
      </w:r>
      <w:r w:rsidRPr="00230B8D">
        <w:t xml:space="preserve">. </w:t>
      </w:r>
      <w:r w:rsidRPr="00230B8D">
        <w:rPr>
          <w:i/>
          <w:iCs/>
        </w:rPr>
        <w:t>Anal</w:t>
      </w:r>
      <w:r w:rsidR="00796BC2">
        <w:rPr>
          <w:i/>
          <w:iCs/>
        </w:rPr>
        <w:t>ytical</w:t>
      </w:r>
      <w:r w:rsidRPr="00230B8D">
        <w:rPr>
          <w:i/>
          <w:iCs/>
        </w:rPr>
        <w:t xml:space="preserve"> Chem</w:t>
      </w:r>
      <w:r w:rsidR="00796BC2">
        <w:rPr>
          <w:i/>
          <w:iCs/>
        </w:rPr>
        <w:t>istry</w:t>
      </w:r>
      <w:r w:rsidR="00E443A7" w:rsidRPr="000732CC">
        <w:t>.</w:t>
      </w:r>
      <w:r w:rsidRPr="00E443A7">
        <w:t xml:space="preserve"> </w:t>
      </w:r>
      <w:r w:rsidRPr="00230B8D">
        <w:rPr>
          <w:b/>
          <w:bCs/>
        </w:rPr>
        <w:t>36</w:t>
      </w:r>
      <w:r w:rsidR="004200AD">
        <w:t xml:space="preserve"> (8)</w:t>
      </w:r>
      <w:r w:rsidR="00E443A7">
        <w:t>,</w:t>
      </w:r>
      <w:r w:rsidRPr="00230B8D">
        <w:t xml:space="preserve"> 1627–1639 (1964).</w:t>
      </w:r>
    </w:p>
    <w:p w14:paraId="18EC1383" w14:textId="112027A5" w:rsidR="00007DC6" w:rsidRPr="00230B8D" w:rsidRDefault="00007DC6" w:rsidP="00736384">
      <w:pPr>
        <w:autoSpaceDE w:val="0"/>
        <w:autoSpaceDN w:val="0"/>
        <w:adjustRightInd w:val="0"/>
      </w:pPr>
      <w:r w:rsidRPr="00230B8D">
        <w:t>31.</w:t>
      </w:r>
      <w:r w:rsidRPr="00230B8D">
        <w:tab/>
        <w:t xml:space="preserve">Schafer, R. W. What is a savitzky-golay filter? </w:t>
      </w:r>
      <w:r w:rsidR="00EF39F6">
        <w:t xml:space="preserve">in </w:t>
      </w:r>
      <w:r w:rsidRPr="00230B8D">
        <w:rPr>
          <w:i/>
          <w:iCs/>
        </w:rPr>
        <w:t>IEEE Signal Process</w:t>
      </w:r>
      <w:r w:rsidR="00EF39F6">
        <w:rPr>
          <w:i/>
          <w:iCs/>
        </w:rPr>
        <w:t>ing</w:t>
      </w:r>
      <w:r w:rsidRPr="00230B8D">
        <w:rPr>
          <w:i/>
          <w:iCs/>
        </w:rPr>
        <w:t xml:space="preserve"> Mag</w:t>
      </w:r>
      <w:r w:rsidR="00EF39F6">
        <w:rPr>
          <w:i/>
          <w:iCs/>
        </w:rPr>
        <w:t>azine</w:t>
      </w:r>
      <w:r w:rsidRPr="000732CC">
        <w:t>.</w:t>
      </w:r>
      <w:r w:rsidRPr="00084093">
        <w:t xml:space="preserve"> </w:t>
      </w:r>
      <w:r w:rsidRPr="00230B8D">
        <w:rPr>
          <w:b/>
          <w:bCs/>
        </w:rPr>
        <w:t>28</w:t>
      </w:r>
      <w:r w:rsidR="00EF39F6" w:rsidRPr="000732CC">
        <w:t xml:space="preserve"> (4)</w:t>
      </w:r>
      <w:r w:rsidRPr="00230B8D">
        <w:t>, 111–117 (2011).</w:t>
      </w:r>
    </w:p>
    <w:p w14:paraId="33B55278" w14:textId="001FD000" w:rsidR="00007DC6" w:rsidRPr="00230B8D" w:rsidRDefault="00007DC6" w:rsidP="00736384">
      <w:pPr>
        <w:autoSpaceDE w:val="0"/>
        <w:autoSpaceDN w:val="0"/>
        <w:adjustRightInd w:val="0"/>
      </w:pPr>
      <w:r w:rsidRPr="00230B8D">
        <w:lastRenderedPageBreak/>
        <w:t>32.</w:t>
      </w:r>
      <w:r w:rsidRPr="00230B8D">
        <w:tab/>
        <w:t xml:space="preserve">Gavara, N. Combined strategies for optimal detection of the contact point in AFM force-indentation curves obtained on thin samples and adherent cells. </w:t>
      </w:r>
      <w:r w:rsidRPr="00230B8D">
        <w:rPr>
          <w:i/>
          <w:iCs/>
        </w:rPr>
        <w:t>Sci</w:t>
      </w:r>
      <w:r w:rsidR="00330B7B">
        <w:rPr>
          <w:i/>
          <w:iCs/>
        </w:rPr>
        <w:t>entific</w:t>
      </w:r>
      <w:r w:rsidRPr="00230B8D">
        <w:rPr>
          <w:i/>
          <w:iCs/>
        </w:rPr>
        <w:t xml:space="preserve"> Rep</w:t>
      </w:r>
      <w:r w:rsidR="00330B7B">
        <w:rPr>
          <w:i/>
          <w:iCs/>
        </w:rPr>
        <w:t>orts</w:t>
      </w:r>
      <w:r w:rsidRPr="000732CC">
        <w:t>.</w:t>
      </w:r>
      <w:r w:rsidRPr="00BB6C25">
        <w:t xml:space="preserve"> </w:t>
      </w:r>
      <w:r w:rsidRPr="00230B8D">
        <w:rPr>
          <w:b/>
          <w:bCs/>
        </w:rPr>
        <w:t>6</w:t>
      </w:r>
      <w:r w:rsidRPr="00230B8D">
        <w:t xml:space="preserve">, </w:t>
      </w:r>
      <w:r w:rsidR="00B06535">
        <w:t>21267</w:t>
      </w:r>
      <w:r w:rsidRPr="00230B8D">
        <w:t xml:space="preserve"> (2016).</w:t>
      </w:r>
    </w:p>
    <w:p w14:paraId="4E29A32E" w14:textId="4EB45355" w:rsidR="00007DC6" w:rsidRPr="00230B8D" w:rsidRDefault="00007DC6" w:rsidP="00736384">
      <w:pPr>
        <w:autoSpaceDE w:val="0"/>
        <w:autoSpaceDN w:val="0"/>
        <w:adjustRightInd w:val="0"/>
      </w:pPr>
      <w:r w:rsidRPr="00230B8D">
        <w:t>33.</w:t>
      </w:r>
      <w:r w:rsidRPr="00230B8D">
        <w:tab/>
        <w:t>Lin, D. C., Dimitriadis, E. K.</w:t>
      </w:r>
      <w:r w:rsidR="00BB6C25">
        <w:t>,</w:t>
      </w:r>
      <w:r w:rsidRPr="00230B8D">
        <w:t xml:space="preserve"> Horkay, F. Robust </w:t>
      </w:r>
      <w:r w:rsidR="00BB6C25">
        <w:t>s</w:t>
      </w:r>
      <w:r w:rsidR="00BB6C25" w:rsidRPr="00230B8D">
        <w:t xml:space="preserve">trategies </w:t>
      </w:r>
      <w:r w:rsidRPr="00230B8D">
        <w:t xml:space="preserve">for </w:t>
      </w:r>
      <w:r w:rsidR="00BB6C25">
        <w:t>a</w:t>
      </w:r>
      <w:r w:rsidR="00BB6C25" w:rsidRPr="00230B8D">
        <w:t xml:space="preserve">utomated </w:t>
      </w:r>
      <w:r w:rsidRPr="00230B8D">
        <w:t xml:space="preserve">AFM </w:t>
      </w:r>
      <w:r w:rsidR="00BB6C25">
        <w:t>f</w:t>
      </w:r>
      <w:r w:rsidR="00BB6C25" w:rsidRPr="00230B8D">
        <w:t xml:space="preserve">orce </w:t>
      </w:r>
      <w:r w:rsidR="00BB6C25">
        <w:t>c</w:t>
      </w:r>
      <w:r w:rsidR="00BB6C25" w:rsidRPr="00230B8D">
        <w:t xml:space="preserve">urve </w:t>
      </w:r>
      <w:r w:rsidR="00BB6C25">
        <w:t>a</w:t>
      </w:r>
      <w:r w:rsidR="00BB6C25" w:rsidRPr="00230B8D">
        <w:t>nalysis</w:t>
      </w:r>
      <w:r w:rsidRPr="00230B8D">
        <w:t xml:space="preserve">—I. Non-adhesive </w:t>
      </w:r>
      <w:r w:rsidR="00BB6C25">
        <w:t>i</w:t>
      </w:r>
      <w:r w:rsidR="00BB6C25" w:rsidRPr="00230B8D">
        <w:t xml:space="preserve">ndentation </w:t>
      </w:r>
      <w:r w:rsidRPr="00230B8D">
        <w:t xml:space="preserve">of </w:t>
      </w:r>
      <w:r w:rsidR="00BB6C25">
        <w:t>s</w:t>
      </w:r>
      <w:r w:rsidR="00BB6C25" w:rsidRPr="00230B8D">
        <w:t>oft</w:t>
      </w:r>
      <w:r w:rsidRPr="00230B8D">
        <w:t xml:space="preserve">, </w:t>
      </w:r>
      <w:r w:rsidR="00BB6C25">
        <w:t>i</w:t>
      </w:r>
      <w:r w:rsidR="00BB6C25" w:rsidRPr="00230B8D">
        <w:t xml:space="preserve">nhomogeneous </w:t>
      </w:r>
      <w:r w:rsidR="00BB6C25">
        <w:t>m</w:t>
      </w:r>
      <w:r w:rsidR="00BB6C25" w:rsidRPr="00230B8D">
        <w:t>aterials</w:t>
      </w:r>
      <w:r w:rsidRPr="00230B8D">
        <w:t xml:space="preserve">. </w:t>
      </w:r>
      <w:r w:rsidRPr="00230B8D">
        <w:rPr>
          <w:i/>
          <w:iCs/>
        </w:rPr>
        <w:t>J</w:t>
      </w:r>
      <w:r w:rsidR="00B06535">
        <w:rPr>
          <w:i/>
          <w:iCs/>
        </w:rPr>
        <w:t xml:space="preserve">ournal </w:t>
      </w:r>
      <w:r w:rsidR="00963422">
        <w:rPr>
          <w:i/>
          <w:iCs/>
        </w:rPr>
        <w:t xml:space="preserve">of </w:t>
      </w:r>
      <w:r w:rsidR="00963422" w:rsidRPr="00230B8D">
        <w:rPr>
          <w:i/>
          <w:iCs/>
        </w:rPr>
        <w:t>Biomechanical</w:t>
      </w:r>
      <w:r w:rsidRPr="00230B8D">
        <w:rPr>
          <w:i/>
          <w:iCs/>
        </w:rPr>
        <w:t xml:space="preserve"> Eng</w:t>
      </w:r>
      <w:r w:rsidR="00B06535">
        <w:rPr>
          <w:i/>
          <w:iCs/>
        </w:rPr>
        <w:t>ineering</w:t>
      </w:r>
      <w:r w:rsidR="00BB6C25" w:rsidRPr="000732CC">
        <w:t>.</w:t>
      </w:r>
      <w:r w:rsidRPr="00BB6C25">
        <w:t xml:space="preserve"> </w:t>
      </w:r>
      <w:r w:rsidRPr="00230B8D">
        <w:rPr>
          <w:b/>
          <w:bCs/>
        </w:rPr>
        <w:t>129</w:t>
      </w:r>
      <w:r w:rsidR="00B06535" w:rsidRPr="000732CC">
        <w:t xml:space="preserve"> (3)</w:t>
      </w:r>
      <w:r w:rsidRPr="00230B8D">
        <w:t>, 430–440 (2007).</w:t>
      </w:r>
    </w:p>
    <w:p w14:paraId="2E65F088" w14:textId="26A84ADD" w:rsidR="00007DC6" w:rsidRPr="00230B8D" w:rsidRDefault="00007DC6" w:rsidP="00736384">
      <w:pPr>
        <w:autoSpaceDE w:val="0"/>
        <w:autoSpaceDN w:val="0"/>
        <w:adjustRightInd w:val="0"/>
      </w:pPr>
      <w:r w:rsidRPr="00230B8D">
        <w:t>34.</w:t>
      </w:r>
      <w:r w:rsidRPr="00230B8D">
        <w:tab/>
        <w:t xml:space="preserve">Virtanen, P. </w:t>
      </w:r>
      <w:r w:rsidRPr="000732CC">
        <w:t>et al.</w:t>
      </w:r>
      <w:r w:rsidRPr="00BB6C25">
        <w:t xml:space="preserve"> </w:t>
      </w:r>
      <w:r w:rsidRPr="00230B8D">
        <w:t xml:space="preserve">SciPy 1.0: fundamental algorithms for scientific computing in Python. </w:t>
      </w:r>
      <w:r w:rsidRPr="00230B8D">
        <w:rPr>
          <w:i/>
          <w:iCs/>
        </w:rPr>
        <w:t>Nat</w:t>
      </w:r>
      <w:r w:rsidR="00610B54">
        <w:rPr>
          <w:i/>
          <w:iCs/>
        </w:rPr>
        <w:t>ure</w:t>
      </w:r>
      <w:r w:rsidRPr="00230B8D">
        <w:rPr>
          <w:i/>
          <w:iCs/>
        </w:rPr>
        <w:t xml:space="preserve"> Methods</w:t>
      </w:r>
      <w:r w:rsidR="00BB6C25" w:rsidRPr="000732CC">
        <w:t>.</w:t>
      </w:r>
      <w:r w:rsidRPr="00BB6C25">
        <w:t xml:space="preserve"> </w:t>
      </w:r>
      <w:r w:rsidRPr="00230B8D">
        <w:rPr>
          <w:b/>
          <w:bCs/>
        </w:rPr>
        <w:t>17</w:t>
      </w:r>
      <w:r w:rsidR="00BB6C25" w:rsidRPr="000732CC">
        <w:t xml:space="preserve"> </w:t>
      </w:r>
      <w:r w:rsidR="00610B54" w:rsidRPr="000732CC">
        <w:t>(3)</w:t>
      </w:r>
      <w:r w:rsidRPr="00230B8D">
        <w:t>, 261–272 (2020).</w:t>
      </w:r>
    </w:p>
    <w:p w14:paraId="17C95C90" w14:textId="1AADC0D8" w:rsidR="00007DC6" w:rsidRPr="00230B8D" w:rsidRDefault="00007DC6" w:rsidP="00736384">
      <w:pPr>
        <w:autoSpaceDE w:val="0"/>
        <w:autoSpaceDN w:val="0"/>
        <w:adjustRightInd w:val="0"/>
      </w:pPr>
      <w:r w:rsidRPr="00230B8D">
        <w:t>35.</w:t>
      </w:r>
      <w:r w:rsidRPr="00230B8D">
        <w:tab/>
        <w:t>Tse, J. R.</w:t>
      </w:r>
      <w:r w:rsidR="00BB6C25">
        <w:t>,</w:t>
      </w:r>
      <w:r w:rsidRPr="00230B8D">
        <w:t xml:space="preserve"> Engler, A. J. Preparation of hydrogel substrates with tunable mechanical properties. </w:t>
      </w:r>
      <w:r w:rsidRPr="00230B8D">
        <w:rPr>
          <w:i/>
          <w:iCs/>
        </w:rPr>
        <w:t>Curr</w:t>
      </w:r>
      <w:r w:rsidR="00C7490D">
        <w:rPr>
          <w:i/>
          <w:iCs/>
        </w:rPr>
        <w:t>ent</w:t>
      </w:r>
      <w:r w:rsidRPr="00230B8D">
        <w:rPr>
          <w:i/>
          <w:iCs/>
        </w:rPr>
        <w:t xml:space="preserve"> Protoc</w:t>
      </w:r>
      <w:r w:rsidR="00C7490D">
        <w:rPr>
          <w:i/>
          <w:iCs/>
        </w:rPr>
        <w:t>ols</w:t>
      </w:r>
      <w:r w:rsidR="005D497A">
        <w:rPr>
          <w:i/>
          <w:iCs/>
        </w:rPr>
        <w:t xml:space="preserve"> in</w:t>
      </w:r>
      <w:r w:rsidRPr="00230B8D">
        <w:rPr>
          <w:i/>
          <w:iCs/>
        </w:rPr>
        <w:t xml:space="preserve"> Cell Biol</w:t>
      </w:r>
      <w:r w:rsidR="005D497A">
        <w:rPr>
          <w:i/>
          <w:iCs/>
        </w:rPr>
        <w:t>ogy</w:t>
      </w:r>
      <w:r w:rsidRPr="000732CC">
        <w:t>.</w:t>
      </w:r>
      <w:r w:rsidRPr="00BB6C25">
        <w:t xml:space="preserve"> </w:t>
      </w:r>
      <w:r w:rsidR="005D497A">
        <w:t>Chapter 10</w:t>
      </w:r>
      <w:r w:rsidRPr="00230B8D">
        <w:t xml:space="preserve"> (2010).</w:t>
      </w:r>
    </w:p>
    <w:p w14:paraId="22F0BAE9" w14:textId="16CBE3A1" w:rsidR="00007DC6" w:rsidRPr="00230B8D" w:rsidRDefault="00007DC6" w:rsidP="00736384">
      <w:pPr>
        <w:autoSpaceDE w:val="0"/>
        <w:autoSpaceDN w:val="0"/>
        <w:adjustRightInd w:val="0"/>
      </w:pPr>
      <w:r w:rsidRPr="00230B8D">
        <w:t>36.</w:t>
      </w:r>
      <w:r w:rsidRPr="00230B8D">
        <w:tab/>
        <w:t>Pharr, G. M., Oliver, W. C.</w:t>
      </w:r>
      <w:r w:rsidR="00BB6C25">
        <w:t>,</w:t>
      </w:r>
      <w:r w:rsidRPr="00230B8D">
        <w:t xml:space="preserve"> Brotzen, F. R. On the generality of the relationship among contact stiffness, contact area, and elastic modulus during indentation. </w:t>
      </w:r>
      <w:r w:rsidRPr="00230B8D">
        <w:rPr>
          <w:i/>
          <w:iCs/>
        </w:rPr>
        <w:t>J</w:t>
      </w:r>
      <w:r w:rsidR="00EC72DB">
        <w:rPr>
          <w:i/>
          <w:iCs/>
        </w:rPr>
        <w:t>ournal of</w:t>
      </w:r>
      <w:r w:rsidRPr="00230B8D">
        <w:rPr>
          <w:i/>
          <w:iCs/>
        </w:rPr>
        <w:t xml:space="preserve"> Mater</w:t>
      </w:r>
      <w:r w:rsidR="00EC72DB">
        <w:rPr>
          <w:i/>
          <w:iCs/>
        </w:rPr>
        <w:t>ials</w:t>
      </w:r>
      <w:r w:rsidRPr="00230B8D">
        <w:rPr>
          <w:i/>
          <w:iCs/>
        </w:rPr>
        <w:t xml:space="preserve"> Res</w:t>
      </w:r>
      <w:r w:rsidR="00EC72DB">
        <w:rPr>
          <w:i/>
          <w:iCs/>
        </w:rPr>
        <w:t>earch</w:t>
      </w:r>
      <w:r w:rsidRPr="000732CC">
        <w:t>.</w:t>
      </w:r>
      <w:r w:rsidRPr="00BB6C25">
        <w:t xml:space="preserve"> </w:t>
      </w:r>
      <w:r w:rsidRPr="00230B8D">
        <w:rPr>
          <w:b/>
          <w:bCs/>
        </w:rPr>
        <w:t>7</w:t>
      </w:r>
      <w:r w:rsidR="00BB6C25" w:rsidRPr="000732CC">
        <w:t xml:space="preserve"> </w:t>
      </w:r>
      <w:r w:rsidR="003557B3" w:rsidRPr="000732CC">
        <w:t>(3)</w:t>
      </w:r>
      <w:r w:rsidRPr="00230B8D">
        <w:t>, 613–617 (1992).</w:t>
      </w:r>
    </w:p>
    <w:p w14:paraId="083F31C6" w14:textId="26E86411" w:rsidR="00007DC6" w:rsidRPr="00230B8D" w:rsidRDefault="00007DC6" w:rsidP="00736384">
      <w:pPr>
        <w:autoSpaceDE w:val="0"/>
        <w:autoSpaceDN w:val="0"/>
        <w:adjustRightInd w:val="0"/>
      </w:pPr>
      <w:r w:rsidRPr="00230B8D">
        <w:t>37.</w:t>
      </w:r>
      <w:r w:rsidRPr="00230B8D">
        <w:tab/>
        <w:t>Kumar, R., Saha, S.</w:t>
      </w:r>
      <w:r w:rsidR="00BB6C25">
        <w:t>,</w:t>
      </w:r>
      <w:r w:rsidRPr="00230B8D">
        <w:t xml:space="preserve"> Sinha, B. Cell spread area and traction forces determine myosin-II-based cortex thickness regulation. </w:t>
      </w:r>
      <w:r w:rsidRPr="00230B8D">
        <w:rPr>
          <w:i/>
          <w:iCs/>
        </w:rPr>
        <w:t>Biochim</w:t>
      </w:r>
      <w:r w:rsidR="00B40BBB">
        <w:rPr>
          <w:i/>
          <w:iCs/>
        </w:rPr>
        <w:t>ica et</w:t>
      </w:r>
      <w:r w:rsidRPr="00230B8D">
        <w:rPr>
          <w:i/>
          <w:iCs/>
        </w:rPr>
        <w:t xml:space="preserve"> Biophys</w:t>
      </w:r>
      <w:r w:rsidR="00B40BBB">
        <w:rPr>
          <w:i/>
          <w:iCs/>
        </w:rPr>
        <w:t>ica</w:t>
      </w:r>
      <w:r w:rsidRPr="00230B8D">
        <w:rPr>
          <w:i/>
          <w:iCs/>
        </w:rPr>
        <w:t xml:space="preserve"> Acta - Mol</w:t>
      </w:r>
      <w:r w:rsidR="00B40BBB">
        <w:rPr>
          <w:i/>
          <w:iCs/>
        </w:rPr>
        <w:t>ecular</w:t>
      </w:r>
      <w:r w:rsidRPr="00230B8D">
        <w:rPr>
          <w:i/>
          <w:iCs/>
        </w:rPr>
        <w:t xml:space="preserve"> Cell Res</w:t>
      </w:r>
      <w:r w:rsidR="00B40BBB">
        <w:rPr>
          <w:i/>
          <w:iCs/>
        </w:rPr>
        <w:t>earch</w:t>
      </w:r>
      <w:r w:rsidRPr="000732CC">
        <w:t>.</w:t>
      </w:r>
      <w:r w:rsidRPr="00BB6C25">
        <w:t xml:space="preserve"> </w:t>
      </w:r>
      <w:r w:rsidRPr="00230B8D">
        <w:rPr>
          <w:b/>
          <w:bCs/>
        </w:rPr>
        <w:t>1866</w:t>
      </w:r>
      <w:r w:rsidR="00CB7E10" w:rsidRPr="000732CC">
        <w:t xml:space="preserve"> (12)</w:t>
      </w:r>
      <w:r w:rsidRPr="00230B8D">
        <w:t>, 118516 (2019).</w:t>
      </w:r>
    </w:p>
    <w:p w14:paraId="7B652416" w14:textId="3FF16D74" w:rsidR="00007DC6" w:rsidRPr="00230B8D" w:rsidRDefault="00007DC6" w:rsidP="00736384">
      <w:pPr>
        <w:autoSpaceDE w:val="0"/>
        <w:autoSpaceDN w:val="0"/>
        <w:adjustRightInd w:val="0"/>
      </w:pPr>
      <w:r w:rsidRPr="00230B8D">
        <w:t>38.</w:t>
      </w:r>
      <w:r w:rsidRPr="00230B8D">
        <w:tab/>
        <w:t>Kunda, P., Pelling, A. E., Liu, T.</w:t>
      </w:r>
      <w:r w:rsidR="00BB6C25">
        <w:t>,</w:t>
      </w:r>
      <w:r w:rsidRPr="00230B8D">
        <w:t xml:space="preserve"> Baum, B. Moesin </w:t>
      </w:r>
      <w:r w:rsidR="00BB6C25">
        <w:t>c</w:t>
      </w:r>
      <w:r w:rsidR="00BB6C25" w:rsidRPr="00230B8D">
        <w:t xml:space="preserve">ontrols </w:t>
      </w:r>
      <w:r w:rsidR="00BB6C25">
        <w:t>c</w:t>
      </w:r>
      <w:r w:rsidR="00BB6C25" w:rsidRPr="00230B8D">
        <w:t xml:space="preserve">ortical </w:t>
      </w:r>
      <w:r w:rsidR="00BB6C25">
        <w:t>r</w:t>
      </w:r>
      <w:r w:rsidR="00BB6C25" w:rsidRPr="00230B8D">
        <w:t>igidity</w:t>
      </w:r>
      <w:r w:rsidRPr="00230B8D">
        <w:t xml:space="preserve">, </w:t>
      </w:r>
      <w:r w:rsidR="00BB6C25">
        <w:t>c</w:t>
      </w:r>
      <w:r w:rsidR="00BB6C25" w:rsidRPr="00230B8D">
        <w:t xml:space="preserve">ell </w:t>
      </w:r>
      <w:r w:rsidR="00BB6C25">
        <w:t>r</w:t>
      </w:r>
      <w:r w:rsidR="00BB6C25" w:rsidRPr="00230B8D">
        <w:t>ounding</w:t>
      </w:r>
      <w:r w:rsidRPr="00230B8D">
        <w:t xml:space="preserve">, and </w:t>
      </w:r>
      <w:r w:rsidR="00BB6C25">
        <w:t>s</w:t>
      </w:r>
      <w:r w:rsidR="00BB6C25" w:rsidRPr="00230B8D">
        <w:t xml:space="preserve">pindle </w:t>
      </w:r>
      <w:r w:rsidR="00BB6C25">
        <w:t>m</w:t>
      </w:r>
      <w:r w:rsidR="00BB6C25" w:rsidRPr="00230B8D">
        <w:t xml:space="preserve">orphogenesis </w:t>
      </w:r>
      <w:r w:rsidRPr="00230B8D">
        <w:t xml:space="preserve">during </w:t>
      </w:r>
      <w:r w:rsidR="00BB6C25">
        <w:t>m</w:t>
      </w:r>
      <w:r w:rsidR="00BB6C25" w:rsidRPr="00230B8D">
        <w:t>itosis</w:t>
      </w:r>
      <w:r w:rsidRPr="00230B8D">
        <w:t xml:space="preserve">. </w:t>
      </w:r>
      <w:r w:rsidRPr="00230B8D">
        <w:rPr>
          <w:i/>
          <w:iCs/>
        </w:rPr>
        <w:t>Curr</w:t>
      </w:r>
      <w:r w:rsidR="0059486D">
        <w:rPr>
          <w:i/>
          <w:iCs/>
        </w:rPr>
        <w:t>ent</w:t>
      </w:r>
      <w:r w:rsidRPr="00230B8D">
        <w:rPr>
          <w:i/>
          <w:iCs/>
        </w:rPr>
        <w:t xml:space="preserve"> Biol</w:t>
      </w:r>
      <w:r w:rsidR="0059486D">
        <w:rPr>
          <w:i/>
          <w:iCs/>
        </w:rPr>
        <w:t>ogy: CB</w:t>
      </w:r>
      <w:r w:rsidRPr="000732CC">
        <w:t>.</w:t>
      </w:r>
      <w:r w:rsidRPr="00BB6C25">
        <w:t xml:space="preserve"> </w:t>
      </w:r>
      <w:r w:rsidRPr="00230B8D">
        <w:rPr>
          <w:b/>
          <w:bCs/>
        </w:rPr>
        <w:t>18</w:t>
      </w:r>
      <w:r w:rsidR="0059486D" w:rsidRPr="000732CC">
        <w:t xml:space="preserve"> (2)</w:t>
      </w:r>
      <w:r w:rsidRPr="00230B8D">
        <w:t>, 91–101 (2008).</w:t>
      </w:r>
    </w:p>
    <w:p w14:paraId="722651CE" w14:textId="1CA29114" w:rsidR="00007DC6" w:rsidRPr="00230B8D" w:rsidRDefault="00007DC6" w:rsidP="00736384">
      <w:pPr>
        <w:autoSpaceDE w:val="0"/>
        <w:autoSpaceDN w:val="0"/>
        <w:adjustRightInd w:val="0"/>
      </w:pPr>
      <w:r w:rsidRPr="00230B8D">
        <w:t>39.</w:t>
      </w:r>
      <w:r w:rsidRPr="00230B8D">
        <w:tab/>
        <w:t>Allen, M.</w:t>
      </w:r>
      <w:r w:rsidR="00701093">
        <w:t>, Poggiali, D., Whita</w:t>
      </w:r>
      <w:r w:rsidR="00080B2D">
        <w:t>ker, K., Marshall, T.</w:t>
      </w:r>
      <w:r w:rsidR="00BB6C25">
        <w:t xml:space="preserve"> </w:t>
      </w:r>
      <w:r w:rsidR="00080B2D">
        <w:t>R., Kievit, R.</w:t>
      </w:r>
      <w:r w:rsidR="00BB6C25">
        <w:t xml:space="preserve"> </w:t>
      </w:r>
      <w:r w:rsidR="00080B2D">
        <w:t>A</w:t>
      </w:r>
      <w:r w:rsidRPr="00230B8D">
        <w:rPr>
          <w:i/>
          <w:iCs/>
        </w:rPr>
        <w:t>.</w:t>
      </w:r>
      <w:r w:rsidRPr="00230B8D">
        <w:t xml:space="preserve"> Raincloud plots: a multi-platform tool for robust data visualization. </w:t>
      </w:r>
      <w:r w:rsidRPr="00230B8D">
        <w:rPr>
          <w:i/>
          <w:iCs/>
        </w:rPr>
        <w:t>Wellcome Open Res</w:t>
      </w:r>
      <w:r w:rsidR="00080B2D">
        <w:rPr>
          <w:i/>
          <w:iCs/>
        </w:rPr>
        <w:t>earch</w:t>
      </w:r>
      <w:r w:rsidRPr="000732CC">
        <w:t xml:space="preserve">. </w:t>
      </w:r>
      <w:r w:rsidRPr="00230B8D">
        <w:rPr>
          <w:b/>
          <w:bCs/>
        </w:rPr>
        <w:t>4</w:t>
      </w:r>
      <w:r w:rsidRPr="00230B8D">
        <w:t>, 63 (20</w:t>
      </w:r>
      <w:r w:rsidR="003B47E7">
        <w:t>19</w:t>
      </w:r>
      <w:r w:rsidRPr="00230B8D">
        <w:t>).</w:t>
      </w:r>
    </w:p>
    <w:p w14:paraId="431D48BE" w14:textId="35CAE163" w:rsidR="00007DC6" w:rsidRPr="00230B8D" w:rsidRDefault="00007DC6" w:rsidP="00736384">
      <w:pPr>
        <w:autoSpaceDE w:val="0"/>
        <w:autoSpaceDN w:val="0"/>
        <w:adjustRightInd w:val="0"/>
      </w:pPr>
      <w:r w:rsidRPr="00230B8D">
        <w:t>40.</w:t>
      </w:r>
      <w:r w:rsidRPr="00230B8D">
        <w:tab/>
        <w:t>Clark, A. G.</w:t>
      </w:r>
      <w:r w:rsidR="00BB6C25">
        <w:t>,</w:t>
      </w:r>
      <w:r w:rsidRPr="00230B8D">
        <w:t xml:space="preserve"> Paluch, E. Mechanics and </w:t>
      </w:r>
      <w:r w:rsidR="00BB6C25">
        <w:t>r</w:t>
      </w:r>
      <w:r w:rsidR="00BB6C25" w:rsidRPr="00230B8D">
        <w:t xml:space="preserve">egulation </w:t>
      </w:r>
      <w:r w:rsidRPr="00230B8D">
        <w:t xml:space="preserve">of </w:t>
      </w:r>
      <w:r w:rsidR="00BB6C25">
        <w:t>c</w:t>
      </w:r>
      <w:r w:rsidR="00BB6C25" w:rsidRPr="00230B8D">
        <w:t xml:space="preserve">ell </w:t>
      </w:r>
      <w:r w:rsidR="00BB6C25">
        <w:t>s</w:t>
      </w:r>
      <w:r w:rsidR="00BB6C25" w:rsidRPr="00230B8D">
        <w:t xml:space="preserve">hape </w:t>
      </w:r>
      <w:r w:rsidR="00BB6C25">
        <w:t>d</w:t>
      </w:r>
      <w:r w:rsidR="00BB6C25" w:rsidRPr="00230B8D">
        <w:t xml:space="preserve">uring </w:t>
      </w:r>
      <w:r w:rsidRPr="00230B8D">
        <w:t xml:space="preserve">the </w:t>
      </w:r>
      <w:r w:rsidR="00BB6C25">
        <w:t>c</w:t>
      </w:r>
      <w:r w:rsidR="00BB6C25" w:rsidRPr="00230B8D">
        <w:t xml:space="preserve">ell </w:t>
      </w:r>
      <w:r w:rsidR="00BB6C25">
        <w:t>c</w:t>
      </w:r>
      <w:r w:rsidR="00BB6C25" w:rsidRPr="00230B8D">
        <w:t>ycle</w:t>
      </w:r>
      <w:r w:rsidRPr="00230B8D">
        <w:t xml:space="preserve">. </w:t>
      </w:r>
      <w:r w:rsidRPr="00230B8D">
        <w:rPr>
          <w:i/>
          <w:iCs/>
        </w:rPr>
        <w:t>Results and Problems in Cell Differentiation</w:t>
      </w:r>
      <w:r w:rsidR="006F4E92">
        <w:t xml:space="preserve">. </w:t>
      </w:r>
      <w:r w:rsidRPr="000732CC">
        <w:rPr>
          <w:b/>
          <w:bCs/>
        </w:rPr>
        <w:t>53</w:t>
      </w:r>
      <w:r w:rsidR="006F4E92">
        <w:t>,</w:t>
      </w:r>
      <w:r w:rsidRPr="00230B8D">
        <w:t xml:space="preserve"> 31–73 (2011).</w:t>
      </w:r>
    </w:p>
    <w:p w14:paraId="557C7312" w14:textId="7B9F331A" w:rsidR="00007DC6" w:rsidRPr="00230B8D" w:rsidRDefault="00007DC6" w:rsidP="00736384">
      <w:pPr>
        <w:autoSpaceDE w:val="0"/>
        <w:autoSpaceDN w:val="0"/>
        <w:adjustRightInd w:val="0"/>
      </w:pPr>
      <w:r w:rsidRPr="00230B8D">
        <w:t>41.</w:t>
      </w:r>
      <w:r w:rsidRPr="00230B8D">
        <w:tab/>
        <w:t>Langan, T. J.</w:t>
      </w:r>
      <w:r w:rsidR="00DA07CD">
        <w:t>, Rodgers, K.</w:t>
      </w:r>
      <w:r w:rsidR="00BB6C25">
        <w:t xml:space="preserve"> </w:t>
      </w:r>
      <w:r w:rsidR="00DA07CD">
        <w:t xml:space="preserve">R., </w:t>
      </w:r>
      <w:r w:rsidRPr="00230B8D">
        <w:t xml:space="preserve">Chou, R. C. Synchronization of </w:t>
      </w:r>
      <w:r w:rsidR="008B3737">
        <w:t>m</w:t>
      </w:r>
      <w:r w:rsidR="008B3737" w:rsidRPr="00230B8D">
        <w:t xml:space="preserve">ammalian </w:t>
      </w:r>
      <w:r w:rsidR="008B3737">
        <w:t>c</w:t>
      </w:r>
      <w:r w:rsidR="008B3737" w:rsidRPr="00230B8D">
        <w:t xml:space="preserve">ell </w:t>
      </w:r>
      <w:r w:rsidR="008B3737">
        <w:t>c</w:t>
      </w:r>
      <w:r w:rsidR="008B3737" w:rsidRPr="00230B8D">
        <w:t xml:space="preserve">ultures </w:t>
      </w:r>
      <w:r w:rsidRPr="00230B8D">
        <w:t xml:space="preserve">by </w:t>
      </w:r>
      <w:r w:rsidR="008B3737">
        <w:t>s</w:t>
      </w:r>
      <w:r w:rsidR="008B3737" w:rsidRPr="00230B8D">
        <w:t xml:space="preserve">erum </w:t>
      </w:r>
      <w:r w:rsidR="008B3737">
        <w:t>d</w:t>
      </w:r>
      <w:r w:rsidR="008B3737" w:rsidRPr="00230B8D">
        <w:t>eprivation</w:t>
      </w:r>
      <w:r w:rsidRPr="00230B8D">
        <w:t xml:space="preserve">. </w:t>
      </w:r>
      <w:r w:rsidR="00A76134" w:rsidRPr="000732CC">
        <w:rPr>
          <w:i/>
          <w:iCs/>
        </w:rPr>
        <w:t>Methods in Molecular Biology (Clifton, N.J.)</w:t>
      </w:r>
      <w:r w:rsidR="00A76134">
        <w:t xml:space="preserve">. </w:t>
      </w:r>
      <w:r w:rsidR="00A76134" w:rsidRPr="000732CC">
        <w:rPr>
          <w:b/>
          <w:bCs/>
        </w:rPr>
        <w:t>1524</w:t>
      </w:r>
      <w:r w:rsidR="00E0124F">
        <w:t>, 97</w:t>
      </w:r>
      <w:r w:rsidR="008B3737">
        <w:t>–</w:t>
      </w:r>
      <w:r w:rsidR="00E0124F">
        <w:t>105 (2017).</w:t>
      </w:r>
    </w:p>
    <w:p w14:paraId="22574F69" w14:textId="19791286" w:rsidR="00007DC6" w:rsidRPr="00230B8D" w:rsidRDefault="00007DC6" w:rsidP="00736384">
      <w:pPr>
        <w:autoSpaceDE w:val="0"/>
        <w:autoSpaceDN w:val="0"/>
        <w:adjustRightInd w:val="0"/>
      </w:pPr>
      <w:r w:rsidRPr="00230B8D">
        <w:t>42.</w:t>
      </w:r>
      <w:r w:rsidRPr="00230B8D">
        <w:tab/>
        <w:t xml:space="preserve">Hodgkinson, T. </w:t>
      </w:r>
      <w:r w:rsidRPr="000732CC">
        <w:t>et al.</w:t>
      </w:r>
      <w:r w:rsidRPr="008B3737">
        <w:t xml:space="preserve"> </w:t>
      </w:r>
      <w:r w:rsidRPr="00230B8D">
        <w:t xml:space="preserve">The use of nanovibration to discover specific and potent bioactive metabolites that stimulate osteogenic differentiation in mesenchymal stem cells. </w:t>
      </w:r>
      <w:r w:rsidRPr="00230B8D">
        <w:rPr>
          <w:i/>
          <w:iCs/>
        </w:rPr>
        <w:t>Sci</w:t>
      </w:r>
      <w:r w:rsidR="00514B28">
        <w:rPr>
          <w:i/>
          <w:iCs/>
        </w:rPr>
        <w:t>ence</w:t>
      </w:r>
      <w:r w:rsidRPr="00230B8D">
        <w:rPr>
          <w:i/>
          <w:iCs/>
        </w:rPr>
        <w:t xml:space="preserve"> Adv</w:t>
      </w:r>
      <w:r w:rsidR="00514B28">
        <w:rPr>
          <w:i/>
          <w:iCs/>
        </w:rPr>
        <w:t>ances</w:t>
      </w:r>
      <w:r w:rsidRPr="000732CC">
        <w:t>.</w:t>
      </w:r>
      <w:r w:rsidRPr="008B3737">
        <w:t xml:space="preserve"> </w:t>
      </w:r>
      <w:r w:rsidRPr="00230B8D">
        <w:rPr>
          <w:b/>
          <w:bCs/>
        </w:rPr>
        <w:t>7</w:t>
      </w:r>
      <w:r w:rsidR="008B3737" w:rsidRPr="000732CC">
        <w:t xml:space="preserve"> </w:t>
      </w:r>
      <w:r w:rsidR="00514B28" w:rsidRPr="000732CC">
        <w:t>(9)</w:t>
      </w:r>
      <w:r w:rsidRPr="00230B8D">
        <w:t xml:space="preserve">, </w:t>
      </w:r>
      <w:r w:rsidR="00514B28">
        <w:t>eabb</w:t>
      </w:r>
      <w:r w:rsidRPr="00230B8D">
        <w:t>792</w:t>
      </w:r>
      <w:r w:rsidR="00514B28">
        <w:t xml:space="preserve">1 </w:t>
      </w:r>
      <w:r w:rsidRPr="00230B8D">
        <w:t>(2021).</w:t>
      </w:r>
    </w:p>
    <w:p w14:paraId="0A8E28C5" w14:textId="25785619" w:rsidR="00007DC6" w:rsidRPr="00230B8D" w:rsidRDefault="00007DC6" w:rsidP="00736384">
      <w:pPr>
        <w:autoSpaceDE w:val="0"/>
        <w:autoSpaceDN w:val="0"/>
        <w:adjustRightInd w:val="0"/>
      </w:pPr>
      <w:r w:rsidRPr="00230B8D">
        <w:t>43.</w:t>
      </w:r>
      <w:r w:rsidRPr="00230B8D">
        <w:tab/>
        <w:t>Kloxin, A. M., Kloxin, C. J., Bowman, C. N.</w:t>
      </w:r>
      <w:r w:rsidR="008B3737">
        <w:t>,</w:t>
      </w:r>
      <w:r w:rsidRPr="00230B8D">
        <w:t xml:space="preserve"> Anseth, K. S. Mechanical properties of cellularly responsive hydrogels and their experimental determination. </w:t>
      </w:r>
      <w:r w:rsidRPr="00230B8D">
        <w:rPr>
          <w:i/>
          <w:iCs/>
        </w:rPr>
        <w:t>Adv</w:t>
      </w:r>
      <w:r w:rsidR="00532752">
        <w:rPr>
          <w:i/>
          <w:iCs/>
        </w:rPr>
        <w:t>anced</w:t>
      </w:r>
      <w:r w:rsidRPr="00230B8D">
        <w:rPr>
          <w:i/>
          <w:iCs/>
        </w:rPr>
        <w:t xml:space="preserve"> Mater</w:t>
      </w:r>
      <w:r w:rsidR="00532752">
        <w:rPr>
          <w:i/>
          <w:iCs/>
        </w:rPr>
        <w:t>ials (Deerfield Beach, Fla.)</w:t>
      </w:r>
      <w:r w:rsidRPr="000732CC">
        <w:t>.</w:t>
      </w:r>
      <w:r w:rsidRPr="008B3737">
        <w:t xml:space="preserve"> </w:t>
      </w:r>
      <w:r w:rsidRPr="00230B8D">
        <w:rPr>
          <w:b/>
          <w:bCs/>
        </w:rPr>
        <w:t>22</w:t>
      </w:r>
      <w:r w:rsidR="00532752" w:rsidRPr="000732CC">
        <w:t xml:space="preserve"> (31)</w:t>
      </w:r>
      <w:r w:rsidRPr="00230B8D">
        <w:t>, 3484–3494 (2010).</w:t>
      </w:r>
    </w:p>
    <w:p w14:paraId="0ABEB4D5" w14:textId="4972419F" w:rsidR="00007DC6" w:rsidRPr="00230B8D" w:rsidRDefault="00007DC6" w:rsidP="00736384">
      <w:pPr>
        <w:autoSpaceDE w:val="0"/>
        <w:autoSpaceDN w:val="0"/>
        <w:adjustRightInd w:val="0"/>
      </w:pPr>
      <w:r w:rsidRPr="00230B8D">
        <w:t>44.</w:t>
      </w:r>
      <w:r w:rsidRPr="00230B8D">
        <w:tab/>
        <w:t xml:space="preserve">Loessner, D. </w:t>
      </w:r>
      <w:r w:rsidRPr="000732CC">
        <w:t>et al.</w:t>
      </w:r>
      <w:r w:rsidRPr="008B3737">
        <w:t xml:space="preserve"> </w:t>
      </w:r>
      <w:r w:rsidRPr="00230B8D">
        <w:t xml:space="preserve">Functionalization, preparation and use of cell-laden gelatin methacryloyl-based hydrogels as modular tissue culture platforms. </w:t>
      </w:r>
      <w:r w:rsidRPr="00230B8D">
        <w:rPr>
          <w:i/>
          <w:iCs/>
        </w:rPr>
        <w:t>Nat</w:t>
      </w:r>
      <w:r w:rsidR="00C57C60">
        <w:rPr>
          <w:i/>
          <w:iCs/>
        </w:rPr>
        <w:t>ure</w:t>
      </w:r>
      <w:r w:rsidRPr="00230B8D">
        <w:rPr>
          <w:i/>
          <w:iCs/>
        </w:rPr>
        <w:t xml:space="preserve"> Protoc</w:t>
      </w:r>
      <w:r w:rsidR="00C57C60">
        <w:rPr>
          <w:i/>
          <w:iCs/>
        </w:rPr>
        <w:t>ols</w:t>
      </w:r>
      <w:r w:rsidRPr="000732CC">
        <w:t>.</w:t>
      </w:r>
      <w:r w:rsidRPr="008B3737">
        <w:t xml:space="preserve"> </w:t>
      </w:r>
      <w:r w:rsidRPr="00230B8D">
        <w:rPr>
          <w:b/>
          <w:bCs/>
        </w:rPr>
        <w:t>11</w:t>
      </w:r>
      <w:r w:rsidR="00C57C60" w:rsidRPr="000732CC">
        <w:t xml:space="preserve"> (4)</w:t>
      </w:r>
      <w:r w:rsidRPr="00230B8D">
        <w:t>, 727–746 (2016).</w:t>
      </w:r>
    </w:p>
    <w:p w14:paraId="512C09BF" w14:textId="350D9E38" w:rsidR="00007DC6" w:rsidRPr="00230B8D" w:rsidRDefault="00007DC6" w:rsidP="00736384">
      <w:pPr>
        <w:autoSpaceDE w:val="0"/>
        <w:autoSpaceDN w:val="0"/>
        <w:adjustRightInd w:val="0"/>
      </w:pPr>
      <w:r w:rsidRPr="00230B8D">
        <w:t>45.</w:t>
      </w:r>
      <w:r w:rsidRPr="00230B8D">
        <w:tab/>
        <w:t xml:space="preserve">Yue, K. </w:t>
      </w:r>
      <w:r w:rsidRPr="000732CC">
        <w:t>et al.</w:t>
      </w:r>
      <w:r w:rsidRPr="008B3737">
        <w:t xml:space="preserve"> </w:t>
      </w:r>
      <w:r w:rsidRPr="00230B8D">
        <w:t xml:space="preserve">Synthesis, properties, and biomedical applications of gelatin methacryloyl (GelMA) hydrogels. </w:t>
      </w:r>
      <w:r w:rsidRPr="00230B8D">
        <w:rPr>
          <w:i/>
          <w:iCs/>
        </w:rPr>
        <w:t>Biomaterials</w:t>
      </w:r>
      <w:r w:rsidR="008B3737" w:rsidRPr="000732CC">
        <w:t>.</w:t>
      </w:r>
      <w:r w:rsidRPr="008B3737">
        <w:t xml:space="preserve"> </w:t>
      </w:r>
      <w:r w:rsidRPr="00230B8D">
        <w:rPr>
          <w:b/>
          <w:bCs/>
        </w:rPr>
        <w:t>73</w:t>
      </w:r>
      <w:r w:rsidRPr="00230B8D">
        <w:t>, 254–271 (2015).</w:t>
      </w:r>
    </w:p>
    <w:p w14:paraId="217ED156" w14:textId="4419C541" w:rsidR="00007DC6" w:rsidRPr="00230B8D" w:rsidRDefault="00007DC6" w:rsidP="00736384">
      <w:pPr>
        <w:autoSpaceDE w:val="0"/>
        <w:autoSpaceDN w:val="0"/>
        <w:adjustRightInd w:val="0"/>
      </w:pPr>
      <w:r w:rsidRPr="00230B8D">
        <w:t>46.</w:t>
      </w:r>
      <w:r w:rsidRPr="00230B8D">
        <w:tab/>
        <w:t xml:space="preserve">Sarrigiannidis, S. O. </w:t>
      </w:r>
      <w:r w:rsidRPr="000732CC">
        <w:t>et al.</w:t>
      </w:r>
      <w:r w:rsidRPr="008B3737">
        <w:t xml:space="preserve"> </w:t>
      </w:r>
      <w:r w:rsidRPr="00230B8D">
        <w:t xml:space="preserve">A tough act to follow: collagen hydrogel modifications to improve mechanical and growth factor loading capabilities. </w:t>
      </w:r>
      <w:r w:rsidRPr="00230B8D">
        <w:rPr>
          <w:i/>
          <w:iCs/>
        </w:rPr>
        <w:t>Mater</w:t>
      </w:r>
      <w:r w:rsidR="00D054CC">
        <w:rPr>
          <w:i/>
          <w:iCs/>
        </w:rPr>
        <w:t>ials</w:t>
      </w:r>
      <w:r w:rsidRPr="00230B8D">
        <w:rPr>
          <w:i/>
          <w:iCs/>
        </w:rPr>
        <w:t xml:space="preserve"> Today</w:t>
      </w:r>
      <w:r w:rsidR="008D6A8F">
        <w:rPr>
          <w:i/>
          <w:iCs/>
        </w:rPr>
        <w:t>.</w:t>
      </w:r>
      <w:r w:rsidRPr="00230B8D">
        <w:rPr>
          <w:i/>
          <w:iCs/>
        </w:rPr>
        <w:t xml:space="preserve"> Bio</w:t>
      </w:r>
      <w:r w:rsidR="008D6A8F" w:rsidRPr="000732CC">
        <w:t>.</w:t>
      </w:r>
      <w:r w:rsidRPr="008B3737">
        <w:t xml:space="preserve"> </w:t>
      </w:r>
      <w:r w:rsidRPr="00230B8D">
        <w:rPr>
          <w:b/>
          <w:bCs/>
        </w:rPr>
        <w:t>10</w:t>
      </w:r>
      <w:r w:rsidRPr="00230B8D">
        <w:t>, 100098 (2021).</w:t>
      </w:r>
    </w:p>
    <w:p w14:paraId="193187C4" w14:textId="148BB50E" w:rsidR="00007DC6" w:rsidRPr="00230B8D" w:rsidRDefault="00007DC6" w:rsidP="00736384">
      <w:pPr>
        <w:autoSpaceDE w:val="0"/>
        <w:autoSpaceDN w:val="0"/>
        <w:adjustRightInd w:val="0"/>
      </w:pPr>
      <w:r w:rsidRPr="00230B8D">
        <w:t>47.</w:t>
      </w:r>
      <w:r w:rsidRPr="00230B8D">
        <w:tab/>
        <w:t xml:space="preserve">Karoutas, A. </w:t>
      </w:r>
      <w:r w:rsidRPr="000732CC">
        <w:t>et al.</w:t>
      </w:r>
      <w:r w:rsidRPr="008B3737">
        <w:t xml:space="preserve"> </w:t>
      </w:r>
      <w:r w:rsidRPr="00230B8D">
        <w:t xml:space="preserve">The NSL complex maintains nuclear architecture stability via lamin A/C acetylation. </w:t>
      </w:r>
      <w:r w:rsidRPr="00230B8D">
        <w:rPr>
          <w:i/>
          <w:iCs/>
        </w:rPr>
        <w:t>Nat</w:t>
      </w:r>
      <w:r w:rsidR="008523CE">
        <w:rPr>
          <w:i/>
          <w:iCs/>
        </w:rPr>
        <w:t>ure</w:t>
      </w:r>
      <w:r w:rsidRPr="00230B8D">
        <w:rPr>
          <w:i/>
          <w:iCs/>
        </w:rPr>
        <w:t xml:space="preserve"> Cell Biol</w:t>
      </w:r>
      <w:r w:rsidR="008523CE">
        <w:rPr>
          <w:i/>
          <w:iCs/>
        </w:rPr>
        <w:t>ogy</w:t>
      </w:r>
      <w:r w:rsidRPr="000732CC">
        <w:t>.</w:t>
      </w:r>
      <w:r w:rsidRPr="008B3737">
        <w:t xml:space="preserve"> </w:t>
      </w:r>
      <w:r w:rsidRPr="00230B8D">
        <w:rPr>
          <w:b/>
          <w:bCs/>
        </w:rPr>
        <w:t>21</w:t>
      </w:r>
      <w:r w:rsidR="008523CE">
        <w:t xml:space="preserve"> (10)</w:t>
      </w:r>
      <w:r w:rsidR="00771E9C">
        <w:t>,</w:t>
      </w:r>
      <w:r w:rsidR="008523CE">
        <w:t xml:space="preserve"> 1248</w:t>
      </w:r>
      <w:r w:rsidR="008B3737">
        <w:t>–</w:t>
      </w:r>
      <w:r w:rsidR="008523CE">
        <w:t>1260 (2019)</w:t>
      </w:r>
      <w:r w:rsidRPr="00230B8D">
        <w:t>.</w:t>
      </w:r>
    </w:p>
    <w:p w14:paraId="1C323489" w14:textId="6B0E5185" w:rsidR="00007DC6" w:rsidRPr="00230B8D" w:rsidRDefault="00007DC6" w:rsidP="00736384">
      <w:pPr>
        <w:autoSpaceDE w:val="0"/>
        <w:autoSpaceDN w:val="0"/>
        <w:adjustRightInd w:val="0"/>
      </w:pPr>
      <w:r w:rsidRPr="00230B8D">
        <w:t>48.</w:t>
      </w:r>
      <w:r w:rsidRPr="00230B8D">
        <w:tab/>
        <w:t xml:space="preserve">Ryu, H. </w:t>
      </w:r>
      <w:r w:rsidRPr="000732CC">
        <w:t>et al.</w:t>
      </w:r>
      <w:r w:rsidRPr="008B3737">
        <w:t xml:space="preserve"> </w:t>
      </w:r>
      <w:r w:rsidRPr="00230B8D">
        <w:t xml:space="preserve">Transparent, </w:t>
      </w:r>
      <w:r w:rsidR="008B3737">
        <w:t>c</w:t>
      </w:r>
      <w:r w:rsidR="008B3737" w:rsidRPr="00230B8D">
        <w:t xml:space="preserve">ompliant </w:t>
      </w:r>
      <w:r w:rsidRPr="00230B8D">
        <w:t xml:space="preserve">3D </w:t>
      </w:r>
      <w:r w:rsidR="008B3737">
        <w:t>m</w:t>
      </w:r>
      <w:r w:rsidR="008B3737" w:rsidRPr="00230B8D">
        <w:t xml:space="preserve">esostructures </w:t>
      </w:r>
      <w:r w:rsidRPr="00230B8D">
        <w:t xml:space="preserve">for </w:t>
      </w:r>
      <w:r w:rsidR="008B3737">
        <w:t>p</w:t>
      </w:r>
      <w:r w:rsidR="008B3737" w:rsidRPr="00230B8D">
        <w:t xml:space="preserve">recise </w:t>
      </w:r>
      <w:r w:rsidR="008B3737">
        <w:t>e</w:t>
      </w:r>
      <w:r w:rsidR="008B3737" w:rsidRPr="00230B8D">
        <w:t xml:space="preserve">valuation </w:t>
      </w:r>
      <w:r w:rsidRPr="00230B8D">
        <w:t xml:space="preserve">of </w:t>
      </w:r>
      <w:r w:rsidR="008B3737">
        <w:t>m</w:t>
      </w:r>
      <w:r w:rsidR="008B3737" w:rsidRPr="00230B8D">
        <w:t xml:space="preserve">echanical </w:t>
      </w:r>
      <w:r w:rsidR="008B3737">
        <w:t>c</w:t>
      </w:r>
      <w:r w:rsidR="008B3737" w:rsidRPr="00230B8D">
        <w:t xml:space="preserve">haracteristics </w:t>
      </w:r>
      <w:r w:rsidRPr="00230B8D">
        <w:t xml:space="preserve">of </w:t>
      </w:r>
      <w:r w:rsidR="008B3737">
        <w:t>o</w:t>
      </w:r>
      <w:r w:rsidR="008B3737" w:rsidRPr="00230B8D">
        <w:t>rganoids</w:t>
      </w:r>
      <w:r w:rsidRPr="00230B8D">
        <w:t xml:space="preserve">. </w:t>
      </w:r>
      <w:r w:rsidRPr="00230B8D">
        <w:rPr>
          <w:i/>
          <w:iCs/>
        </w:rPr>
        <w:t>Adv</w:t>
      </w:r>
      <w:r w:rsidR="00741926">
        <w:rPr>
          <w:i/>
          <w:iCs/>
        </w:rPr>
        <w:t>anced</w:t>
      </w:r>
      <w:r w:rsidRPr="00230B8D">
        <w:rPr>
          <w:i/>
          <w:iCs/>
        </w:rPr>
        <w:t xml:space="preserve"> Mater</w:t>
      </w:r>
      <w:r w:rsidR="00741926">
        <w:rPr>
          <w:i/>
          <w:iCs/>
        </w:rPr>
        <w:t>ials</w:t>
      </w:r>
      <w:r w:rsidR="00C0069F">
        <w:rPr>
          <w:i/>
          <w:iCs/>
        </w:rPr>
        <w:t xml:space="preserve"> (Deerfield Beach, Fla.)</w:t>
      </w:r>
      <w:r w:rsidRPr="000732CC">
        <w:t>.</w:t>
      </w:r>
      <w:r w:rsidRPr="008B3737">
        <w:t xml:space="preserve"> </w:t>
      </w:r>
      <w:r w:rsidRPr="00230B8D">
        <w:rPr>
          <w:b/>
          <w:bCs/>
        </w:rPr>
        <w:t>33</w:t>
      </w:r>
      <w:r w:rsidR="00C0069F" w:rsidRPr="000732CC">
        <w:t xml:space="preserve"> (25)</w:t>
      </w:r>
      <w:r w:rsidRPr="00230B8D">
        <w:t xml:space="preserve">, </w:t>
      </w:r>
      <w:r w:rsidR="00B25834">
        <w:t xml:space="preserve">e2100026 </w:t>
      </w:r>
      <w:r w:rsidRPr="00230B8D">
        <w:t>(2021).</w:t>
      </w:r>
    </w:p>
    <w:p w14:paraId="4D162670" w14:textId="1F5A523B" w:rsidR="00007DC6" w:rsidRPr="00230B8D" w:rsidRDefault="00007DC6" w:rsidP="00736384">
      <w:pPr>
        <w:autoSpaceDE w:val="0"/>
        <w:autoSpaceDN w:val="0"/>
        <w:adjustRightInd w:val="0"/>
      </w:pPr>
      <w:r w:rsidRPr="00230B8D">
        <w:t>49.</w:t>
      </w:r>
      <w:r w:rsidRPr="00230B8D">
        <w:tab/>
        <w:t>Carvalho, D. T. O., Feijão, T., Neves, M. I., Da Silva, R. M. P.</w:t>
      </w:r>
      <w:r w:rsidR="008B3737">
        <w:t>,</w:t>
      </w:r>
      <w:r w:rsidRPr="00230B8D">
        <w:t xml:space="preserve"> Barrias, C. C. Directed self-assembly of spheroids into modular vascular beds for engineering large tissue constructs Biofabrication Directed self-assembly of spheroids into modular vascular beds for engineering large tissue constructs. </w:t>
      </w:r>
      <w:r w:rsidRPr="00230B8D">
        <w:rPr>
          <w:i/>
          <w:iCs/>
        </w:rPr>
        <w:t>Biofabrication</w:t>
      </w:r>
      <w:r w:rsidR="008B3737" w:rsidRPr="000732CC">
        <w:t>.</w:t>
      </w:r>
      <w:r w:rsidRPr="008B3737">
        <w:t xml:space="preserve"> </w:t>
      </w:r>
      <w:r w:rsidRPr="00230B8D">
        <w:rPr>
          <w:b/>
          <w:bCs/>
        </w:rPr>
        <w:t>13</w:t>
      </w:r>
      <w:r w:rsidR="002F4480" w:rsidRPr="000732CC">
        <w:t xml:space="preserve"> (3)</w:t>
      </w:r>
      <w:r w:rsidRPr="00230B8D">
        <w:t xml:space="preserve">, </w:t>
      </w:r>
      <w:r w:rsidR="002F4480">
        <w:t>0</w:t>
      </w:r>
      <w:r w:rsidRPr="00230B8D">
        <w:t>35008 (2021).</w:t>
      </w:r>
    </w:p>
    <w:p w14:paraId="65CD7924" w14:textId="67115F19" w:rsidR="00007DC6" w:rsidRPr="00230B8D" w:rsidRDefault="00007DC6" w:rsidP="00736384">
      <w:pPr>
        <w:autoSpaceDE w:val="0"/>
        <w:autoSpaceDN w:val="0"/>
        <w:adjustRightInd w:val="0"/>
      </w:pPr>
      <w:r w:rsidRPr="00230B8D">
        <w:lastRenderedPageBreak/>
        <w:t>50.</w:t>
      </w:r>
      <w:r w:rsidRPr="00230B8D">
        <w:tab/>
        <w:t>Chaudhuri, O., Cooper-White, J., Janmey, P. A., Mooney, D. J.</w:t>
      </w:r>
      <w:r w:rsidR="008B3737">
        <w:t>,</w:t>
      </w:r>
      <w:r w:rsidRPr="00230B8D">
        <w:t xml:space="preserve"> Shenoy, V. B. Effects of extracellular matrix viscoelasticity on cellular behaviour. </w:t>
      </w:r>
      <w:r w:rsidRPr="00230B8D">
        <w:rPr>
          <w:i/>
          <w:iCs/>
        </w:rPr>
        <w:t>Nature</w:t>
      </w:r>
      <w:r w:rsidR="008B3737" w:rsidRPr="000732CC">
        <w:t>.</w:t>
      </w:r>
      <w:r w:rsidRPr="008B3737">
        <w:t xml:space="preserve"> </w:t>
      </w:r>
      <w:r w:rsidRPr="00230B8D">
        <w:rPr>
          <w:b/>
          <w:bCs/>
        </w:rPr>
        <w:t>584</w:t>
      </w:r>
      <w:r w:rsidR="00CE281D" w:rsidRPr="000732CC">
        <w:t xml:space="preserve"> (7822)</w:t>
      </w:r>
      <w:r w:rsidRPr="00230B8D">
        <w:t>, 535–546 (2020).</w:t>
      </w:r>
    </w:p>
    <w:p w14:paraId="16AD4DD8" w14:textId="0E86C31B" w:rsidR="00007DC6" w:rsidRPr="00230B8D" w:rsidRDefault="00007DC6" w:rsidP="00736384">
      <w:pPr>
        <w:autoSpaceDE w:val="0"/>
        <w:autoSpaceDN w:val="0"/>
        <w:adjustRightInd w:val="0"/>
      </w:pPr>
      <w:r w:rsidRPr="00230B8D">
        <w:t>51.</w:t>
      </w:r>
      <w:r w:rsidRPr="00230B8D">
        <w:tab/>
        <w:t>Cantini, M., Donnelly, H., Dalby, M. J.</w:t>
      </w:r>
      <w:r w:rsidR="008B3737">
        <w:t>,</w:t>
      </w:r>
      <w:r w:rsidRPr="00230B8D">
        <w:t xml:space="preserve"> Salmeron-Sanchez, M. The </w:t>
      </w:r>
      <w:r w:rsidR="008B3737">
        <w:t>p</w:t>
      </w:r>
      <w:r w:rsidR="008B3737" w:rsidRPr="00230B8D">
        <w:t xml:space="preserve">lot </w:t>
      </w:r>
      <w:r w:rsidR="008B3737">
        <w:t>t</w:t>
      </w:r>
      <w:r w:rsidR="008B3737" w:rsidRPr="00230B8D">
        <w:t>hickens</w:t>
      </w:r>
      <w:r w:rsidRPr="00230B8D">
        <w:t xml:space="preserve">: The </w:t>
      </w:r>
      <w:r w:rsidR="008B3737">
        <w:t>e</w:t>
      </w:r>
      <w:r w:rsidR="008B3737" w:rsidRPr="00230B8D">
        <w:t xml:space="preserve">merging </w:t>
      </w:r>
      <w:r w:rsidR="008B3737">
        <w:t>r</w:t>
      </w:r>
      <w:r w:rsidR="008B3737" w:rsidRPr="00230B8D">
        <w:t xml:space="preserve">ole </w:t>
      </w:r>
      <w:r w:rsidRPr="00230B8D">
        <w:t xml:space="preserve">of </w:t>
      </w:r>
      <w:r w:rsidR="008B3737">
        <w:t>m</w:t>
      </w:r>
      <w:r w:rsidR="008B3737" w:rsidRPr="00230B8D">
        <w:t xml:space="preserve">atrix </w:t>
      </w:r>
      <w:r w:rsidR="008B3737">
        <w:t>v</w:t>
      </w:r>
      <w:r w:rsidR="008B3737" w:rsidRPr="00230B8D">
        <w:t xml:space="preserve">iscosity </w:t>
      </w:r>
      <w:r w:rsidRPr="00230B8D">
        <w:t xml:space="preserve">in </w:t>
      </w:r>
      <w:r w:rsidR="008B3737">
        <w:t>c</w:t>
      </w:r>
      <w:r w:rsidR="008B3737" w:rsidRPr="00230B8D">
        <w:t xml:space="preserve">ell </w:t>
      </w:r>
      <w:r w:rsidR="008B3737">
        <w:t>m</w:t>
      </w:r>
      <w:r w:rsidR="008B3737" w:rsidRPr="00230B8D">
        <w:t>echanotransduction</w:t>
      </w:r>
      <w:r w:rsidRPr="00230B8D">
        <w:t xml:space="preserve">. </w:t>
      </w:r>
      <w:r w:rsidRPr="00230B8D">
        <w:rPr>
          <w:i/>
          <w:iCs/>
        </w:rPr>
        <w:t>Adv</w:t>
      </w:r>
      <w:r w:rsidR="00831074">
        <w:rPr>
          <w:i/>
          <w:iCs/>
        </w:rPr>
        <w:t>anced</w:t>
      </w:r>
      <w:r w:rsidRPr="00230B8D">
        <w:rPr>
          <w:i/>
          <w:iCs/>
        </w:rPr>
        <w:t xml:space="preserve"> Healthc</w:t>
      </w:r>
      <w:r w:rsidR="00831074">
        <w:rPr>
          <w:i/>
          <w:iCs/>
        </w:rPr>
        <w:t>are</w:t>
      </w:r>
      <w:r w:rsidRPr="00230B8D">
        <w:rPr>
          <w:i/>
          <w:iCs/>
        </w:rPr>
        <w:t xml:space="preserve"> Mater</w:t>
      </w:r>
      <w:r w:rsidR="00831074">
        <w:rPr>
          <w:i/>
          <w:iCs/>
        </w:rPr>
        <w:t>ials</w:t>
      </w:r>
      <w:r w:rsidRPr="000732CC">
        <w:t>.</w:t>
      </w:r>
      <w:r w:rsidRPr="008B3737">
        <w:t xml:space="preserve"> </w:t>
      </w:r>
      <w:r w:rsidRPr="00230B8D">
        <w:rPr>
          <w:b/>
          <w:bCs/>
        </w:rPr>
        <w:t>9</w:t>
      </w:r>
      <w:r w:rsidR="008B3737" w:rsidRPr="000732CC">
        <w:t xml:space="preserve"> </w:t>
      </w:r>
      <w:r w:rsidR="00831074" w:rsidRPr="000732CC">
        <w:t>(8)</w:t>
      </w:r>
      <w:r w:rsidRPr="00230B8D">
        <w:t>,</w:t>
      </w:r>
      <w:r w:rsidR="00831074">
        <w:t xml:space="preserve"> e190</w:t>
      </w:r>
      <w:r w:rsidR="00172481">
        <w:t>1259</w:t>
      </w:r>
      <w:r w:rsidRPr="00230B8D">
        <w:t xml:space="preserve"> (2020).</w:t>
      </w:r>
    </w:p>
    <w:p w14:paraId="1190234D" w14:textId="4192764C" w:rsidR="00007DC6" w:rsidRPr="00230B8D" w:rsidRDefault="00007DC6" w:rsidP="00736384">
      <w:pPr>
        <w:autoSpaceDE w:val="0"/>
        <w:autoSpaceDN w:val="0"/>
        <w:adjustRightInd w:val="0"/>
      </w:pPr>
      <w:r w:rsidRPr="00230B8D">
        <w:t>52.</w:t>
      </w:r>
      <w:r w:rsidRPr="00230B8D">
        <w:tab/>
        <w:t xml:space="preserve">Elosegui-Artola, A. The extracellular matrix viscoelasticity as a regulator of cell and tissue dynamics. </w:t>
      </w:r>
      <w:r w:rsidRPr="00230B8D">
        <w:rPr>
          <w:i/>
          <w:iCs/>
        </w:rPr>
        <w:t>Curr</w:t>
      </w:r>
      <w:r w:rsidR="00172481">
        <w:rPr>
          <w:i/>
          <w:iCs/>
        </w:rPr>
        <w:t>ent</w:t>
      </w:r>
      <w:r w:rsidRPr="00230B8D">
        <w:rPr>
          <w:i/>
          <w:iCs/>
        </w:rPr>
        <w:t xml:space="preserve"> Opin</w:t>
      </w:r>
      <w:r w:rsidR="00172481">
        <w:rPr>
          <w:i/>
          <w:iCs/>
        </w:rPr>
        <w:t>ion in</w:t>
      </w:r>
      <w:r w:rsidRPr="00230B8D">
        <w:rPr>
          <w:i/>
          <w:iCs/>
        </w:rPr>
        <w:t xml:space="preserve"> Cell Biol</w:t>
      </w:r>
      <w:r w:rsidR="00172481">
        <w:rPr>
          <w:i/>
          <w:iCs/>
        </w:rPr>
        <w:t>ogy</w:t>
      </w:r>
      <w:r w:rsidRPr="000732CC">
        <w:t>.</w:t>
      </w:r>
      <w:r w:rsidRPr="00353FE5">
        <w:t xml:space="preserve"> </w:t>
      </w:r>
      <w:r w:rsidRPr="00230B8D">
        <w:rPr>
          <w:b/>
          <w:bCs/>
        </w:rPr>
        <w:t>72</w:t>
      </w:r>
      <w:r w:rsidRPr="00230B8D">
        <w:t>, 10–18 (2021).</w:t>
      </w:r>
    </w:p>
    <w:p w14:paraId="61A6ED8E" w14:textId="36E3ABEC" w:rsidR="00007DC6" w:rsidRPr="00230B8D" w:rsidRDefault="00007DC6" w:rsidP="00736384">
      <w:pPr>
        <w:autoSpaceDE w:val="0"/>
        <w:autoSpaceDN w:val="0"/>
        <w:adjustRightInd w:val="0"/>
      </w:pPr>
      <w:r w:rsidRPr="00230B8D">
        <w:t>53.</w:t>
      </w:r>
      <w:r w:rsidRPr="00230B8D">
        <w:tab/>
        <w:t xml:space="preserve">Chaudhuri, O. Viscoelastic hydrogels for 3D cell culture. </w:t>
      </w:r>
      <w:r w:rsidRPr="00230B8D">
        <w:rPr>
          <w:i/>
          <w:iCs/>
        </w:rPr>
        <w:t>Biomaterials Science</w:t>
      </w:r>
      <w:r w:rsidR="00353FE5" w:rsidRPr="000732CC">
        <w:t>.</w:t>
      </w:r>
      <w:r w:rsidRPr="00353FE5">
        <w:t xml:space="preserve"> </w:t>
      </w:r>
      <w:r w:rsidRPr="000732CC">
        <w:rPr>
          <w:b/>
          <w:bCs/>
        </w:rPr>
        <w:t>5</w:t>
      </w:r>
      <w:r w:rsidR="00353FE5">
        <w:t xml:space="preserve"> </w:t>
      </w:r>
      <w:r w:rsidR="00522CE4">
        <w:t>(8)</w:t>
      </w:r>
      <w:r w:rsidR="00353FE5">
        <w:t>,</w:t>
      </w:r>
      <w:r w:rsidRPr="00230B8D">
        <w:t xml:space="preserve"> 1480–1490 (2017).</w:t>
      </w:r>
    </w:p>
    <w:p w14:paraId="5BF43D59" w14:textId="62F7923D" w:rsidR="00007DC6" w:rsidRPr="00230B8D" w:rsidRDefault="00007DC6" w:rsidP="00736384">
      <w:pPr>
        <w:autoSpaceDE w:val="0"/>
        <w:autoSpaceDN w:val="0"/>
        <w:adjustRightInd w:val="0"/>
      </w:pPr>
      <w:r w:rsidRPr="00230B8D">
        <w:t>54.</w:t>
      </w:r>
      <w:r w:rsidRPr="00230B8D">
        <w:tab/>
        <w:t>Nguyen, T. D.</w:t>
      </w:r>
      <w:r w:rsidR="00353FE5">
        <w:t>,</w:t>
      </w:r>
      <w:r w:rsidRPr="00230B8D">
        <w:t xml:space="preserve"> Gu, Y. Determination of strain-rate-dependent mechanical behavior of living and fixed osteocytes and chondrocytes using atomic force microscopy and inverse finite element analysis. </w:t>
      </w:r>
      <w:r w:rsidRPr="00230B8D">
        <w:rPr>
          <w:i/>
          <w:iCs/>
        </w:rPr>
        <w:t>J</w:t>
      </w:r>
      <w:r w:rsidR="00771C7D">
        <w:rPr>
          <w:i/>
          <w:iCs/>
        </w:rPr>
        <w:t>ournal of</w:t>
      </w:r>
      <w:r w:rsidRPr="00230B8D">
        <w:rPr>
          <w:i/>
          <w:iCs/>
        </w:rPr>
        <w:t xml:space="preserve"> Biomech</w:t>
      </w:r>
      <w:r w:rsidR="00771C7D">
        <w:rPr>
          <w:i/>
          <w:iCs/>
        </w:rPr>
        <w:t>anical</w:t>
      </w:r>
      <w:r w:rsidRPr="00230B8D">
        <w:rPr>
          <w:i/>
          <w:iCs/>
        </w:rPr>
        <w:t xml:space="preserve"> Eng</w:t>
      </w:r>
      <w:r w:rsidR="00771C7D">
        <w:rPr>
          <w:i/>
          <w:iCs/>
        </w:rPr>
        <w:t>ineering</w:t>
      </w:r>
      <w:r w:rsidRPr="000732CC">
        <w:t>.</w:t>
      </w:r>
      <w:r w:rsidRPr="00353FE5">
        <w:t xml:space="preserve"> </w:t>
      </w:r>
      <w:r w:rsidRPr="00230B8D">
        <w:rPr>
          <w:b/>
          <w:bCs/>
        </w:rPr>
        <w:t>136</w:t>
      </w:r>
      <w:r w:rsidR="00771C7D" w:rsidRPr="000732CC">
        <w:t xml:space="preserve"> (10)</w:t>
      </w:r>
      <w:r w:rsidRPr="00230B8D">
        <w:t>,</w:t>
      </w:r>
      <w:r w:rsidR="00771C7D">
        <w:t xml:space="preserve"> 101004</w:t>
      </w:r>
      <w:r w:rsidRPr="00230B8D">
        <w:t xml:space="preserve"> (2014).</w:t>
      </w:r>
    </w:p>
    <w:p w14:paraId="43E2543A" w14:textId="4EB2072D" w:rsidR="00007DC6" w:rsidRPr="00230B8D" w:rsidRDefault="00007DC6" w:rsidP="00736384">
      <w:pPr>
        <w:autoSpaceDE w:val="0"/>
        <w:autoSpaceDN w:val="0"/>
        <w:adjustRightInd w:val="0"/>
      </w:pPr>
      <w:r w:rsidRPr="00230B8D">
        <w:t>55.</w:t>
      </w:r>
      <w:r w:rsidRPr="00230B8D">
        <w:tab/>
        <w:t>Mokbel, M., Hosseini, K., Aland, S.</w:t>
      </w:r>
      <w:r w:rsidR="00353FE5">
        <w:t>,</w:t>
      </w:r>
      <w:r w:rsidRPr="00230B8D">
        <w:t xml:space="preserve"> Fischer-Friedrich, E. The Poisson Ratio of the Cellular Actin Cortex Is Frequency Dependent. </w:t>
      </w:r>
      <w:r w:rsidRPr="00230B8D">
        <w:rPr>
          <w:i/>
          <w:iCs/>
        </w:rPr>
        <w:t>Biophys</w:t>
      </w:r>
      <w:r w:rsidR="00F11389">
        <w:rPr>
          <w:i/>
          <w:iCs/>
        </w:rPr>
        <w:t>ical</w:t>
      </w:r>
      <w:r w:rsidRPr="00230B8D">
        <w:rPr>
          <w:i/>
          <w:iCs/>
        </w:rPr>
        <w:t xml:space="preserve"> J</w:t>
      </w:r>
      <w:r w:rsidR="00F11389">
        <w:rPr>
          <w:i/>
          <w:iCs/>
        </w:rPr>
        <w:t>ournal</w:t>
      </w:r>
      <w:r w:rsidRPr="000732CC">
        <w:t>.</w:t>
      </w:r>
      <w:r w:rsidRPr="00353FE5">
        <w:t xml:space="preserve"> </w:t>
      </w:r>
      <w:r w:rsidRPr="00230B8D">
        <w:rPr>
          <w:b/>
          <w:bCs/>
        </w:rPr>
        <w:t>118</w:t>
      </w:r>
      <w:r w:rsidR="00353FE5" w:rsidRPr="000732CC">
        <w:t xml:space="preserve"> </w:t>
      </w:r>
      <w:r w:rsidR="00F11389" w:rsidRPr="000732CC">
        <w:t>(8)</w:t>
      </w:r>
      <w:r w:rsidRPr="00230B8D">
        <w:t>, 1968–1976 (2020).</w:t>
      </w:r>
    </w:p>
    <w:p w14:paraId="5CC60731" w14:textId="1ECA1B19" w:rsidR="00007DC6" w:rsidRPr="00230B8D" w:rsidRDefault="00007DC6" w:rsidP="00736384">
      <w:pPr>
        <w:autoSpaceDE w:val="0"/>
        <w:autoSpaceDN w:val="0"/>
        <w:adjustRightInd w:val="0"/>
      </w:pPr>
      <w:r w:rsidRPr="00230B8D">
        <w:t>56.</w:t>
      </w:r>
      <w:r w:rsidRPr="00230B8D">
        <w:tab/>
        <w:t>Javanmardi, Y., Colin-York, H., Szita, N., Fritzsche, M.</w:t>
      </w:r>
      <w:r w:rsidR="00112578">
        <w:t>,</w:t>
      </w:r>
      <w:r w:rsidRPr="00230B8D">
        <w:t xml:space="preserve"> Moeendarbary, E. Quantifying cell-generated forces: Poisson’s ratio matters. </w:t>
      </w:r>
      <w:r w:rsidRPr="00230B8D">
        <w:rPr>
          <w:i/>
          <w:iCs/>
        </w:rPr>
        <w:t>Commun</w:t>
      </w:r>
      <w:r w:rsidR="00117F0C">
        <w:rPr>
          <w:i/>
          <w:iCs/>
        </w:rPr>
        <w:t>ications</w:t>
      </w:r>
      <w:r w:rsidRPr="00230B8D">
        <w:rPr>
          <w:i/>
          <w:iCs/>
        </w:rPr>
        <w:t xml:space="preserve"> Phys</w:t>
      </w:r>
      <w:r w:rsidR="00117F0C">
        <w:rPr>
          <w:i/>
          <w:iCs/>
        </w:rPr>
        <w:t>ics</w:t>
      </w:r>
      <w:r w:rsidRPr="000732CC">
        <w:t xml:space="preserve">. </w:t>
      </w:r>
      <w:r w:rsidRPr="00230B8D">
        <w:rPr>
          <w:b/>
          <w:bCs/>
        </w:rPr>
        <w:t>4</w:t>
      </w:r>
      <w:r w:rsidRPr="00230B8D">
        <w:t xml:space="preserve">, </w:t>
      </w:r>
      <w:r w:rsidR="00117F0C">
        <w:t>237</w:t>
      </w:r>
      <w:r w:rsidRPr="00230B8D">
        <w:t xml:space="preserve"> (2021).</w:t>
      </w:r>
    </w:p>
    <w:p w14:paraId="0FD666A8" w14:textId="340EBFA3" w:rsidR="004D1639" w:rsidRPr="00C26F55" w:rsidRDefault="004E4756" w:rsidP="00736384">
      <w:pPr>
        <w:autoSpaceDE w:val="0"/>
        <w:autoSpaceDN w:val="0"/>
        <w:adjustRightInd w:val="0"/>
        <w:rPr>
          <w:b/>
          <w:color w:val="808080"/>
        </w:rPr>
      </w:pPr>
      <w:r w:rsidRPr="00C26F55">
        <w:rPr>
          <w:color w:val="808080"/>
        </w:rPr>
        <w:fldChar w:fldCharType="end"/>
      </w:r>
      <w:bookmarkStart w:id="0" w:name="gjdgxs" w:colFirst="0" w:colLast="0"/>
      <w:bookmarkStart w:id="1" w:name="30j0zll" w:colFirst="0" w:colLast="0"/>
      <w:bookmarkStart w:id="2" w:name="1fob9te" w:colFirst="0" w:colLast="0"/>
      <w:bookmarkStart w:id="3" w:name="kix.dnstqay1kwjl" w:colFirst="0" w:colLast="0"/>
      <w:bookmarkStart w:id="4" w:name="3znysh7" w:colFirst="0" w:colLast="0"/>
      <w:bookmarkStart w:id="5" w:name="2et92p0" w:colFirst="0" w:colLast="0"/>
      <w:bookmarkStart w:id="6" w:name="tyjcwt" w:colFirst="0" w:colLast="0"/>
      <w:bookmarkStart w:id="7" w:name="3dy6vkm" w:colFirst="0" w:colLast="0"/>
      <w:bookmarkStart w:id="8" w:name="1t3h5sf" w:colFirst="0" w:colLast="0"/>
      <w:bookmarkStart w:id="9" w:name="4d34og8" w:colFirst="0" w:colLast="0"/>
      <w:bookmarkStart w:id="10" w:name="2s8eyo1" w:colFirst="0" w:colLast="0"/>
      <w:bookmarkStart w:id="11" w:name="17dp8vu" w:colFirst="0" w:colLast="0"/>
      <w:bookmarkStart w:id="12" w:name="3rdcrjn" w:colFirst="0" w:colLast="0"/>
      <w:bookmarkEnd w:id="0"/>
      <w:bookmarkEnd w:id="1"/>
      <w:bookmarkEnd w:id="2"/>
      <w:bookmarkEnd w:id="3"/>
      <w:bookmarkEnd w:id="4"/>
      <w:bookmarkEnd w:id="5"/>
      <w:bookmarkEnd w:id="6"/>
      <w:bookmarkEnd w:id="7"/>
      <w:bookmarkEnd w:id="8"/>
      <w:bookmarkEnd w:id="9"/>
      <w:bookmarkEnd w:id="10"/>
      <w:bookmarkEnd w:id="11"/>
      <w:bookmarkEnd w:id="12"/>
    </w:p>
    <w:sectPr w:rsidR="004D1639" w:rsidRPr="00C26F55" w:rsidSect="00736384">
      <w:headerReference w:type="even" r:id="rId8"/>
      <w:headerReference w:type="default" r:id="rId9"/>
      <w:footerReference w:type="even" r:id="rId10"/>
      <w:footerReference w:type="default" r:id="rId11"/>
      <w:headerReference w:type="first" r:id="rId12"/>
      <w:footnotePr>
        <w:numFmt w:val="lowerLetter"/>
      </w:footnotePr>
      <w:pgSz w:w="11906" w:h="16838" w:code="9"/>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A313" w14:textId="77777777" w:rsidR="00F64AA5" w:rsidRDefault="00F64AA5">
      <w:r>
        <w:separator/>
      </w:r>
    </w:p>
  </w:endnote>
  <w:endnote w:type="continuationSeparator" w:id="0">
    <w:p w14:paraId="3825B8CE" w14:textId="77777777" w:rsidR="00F64AA5" w:rsidRDefault="00F64AA5">
      <w:r>
        <w:continuationSeparator/>
      </w:r>
    </w:p>
  </w:endnote>
  <w:endnote w:type="continuationNotice" w:id="1">
    <w:p w14:paraId="2DA8B034" w14:textId="77777777" w:rsidR="00F64AA5" w:rsidRDefault="00F64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5371680"/>
      <w:docPartObj>
        <w:docPartGallery w:val="Page Numbers (Bottom of Page)"/>
        <w:docPartUnique/>
      </w:docPartObj>
    </w:sdtPr>
    <w:sdtEndPr>
      <w:rPr>
        <w:rStyle w:val="PageNumber"/>
      </w:rPr>
    </w:sdtEndPr>
    <w:sdtContent>
      <w:p w14:paraId="4698CEB1" w14:textId="4095F5EA" w:rsidR="00306031" w:rsidRDefault="00306031" w:rsidP="00875C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rsidP="00912B8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7A60" w14:textId="77777777" w:rsidR="00A936AC" w:rsidRDefault="00A936AC" w:rsidP="00912B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63165" w14:textId="77777777" w:rsidR="00F64AA5" w:rsidRDefault="00F64AA5">
      <w:r>
        <w:separator/>
      </w:r>
    </w:p>
  </w:footnote>
  <w:footnote w:type="continuationSeparator" w:id="0">
    <w:p w14:paraId="004CC61B" w14:textId="77777777" w:rsidR="00F64AA5" w:rsidRDefault="00F64AA5">
      <w:r>
        <w:continuationSeparator/>
      </w:r>
    </w:p>
  </w:footnote>
  <w:footnote w:type="continuationNotice" w:id="1">
    <w:p w14:paraId="114FF772" w14:textId="77777777" w:rsidR="00F64AA5" w:rsidRDefault="00F64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4A7E4814"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F2C861F" w:rsidR="006E4797" w:rsidRDefault="006E4797" w:rsidP="00912B81">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2"/>
      <w:numFmt w:val="decimal"/>
      <w:lvlText w:val="%1."/>
      <w:lvlJc w:val="left"/>
      <w:pPr>
        <w:ind w:left="720" w:hanging="360"/>
      </w:pPr>
    </w:lvl>
    <w:lvl w:ilvl="1" w:tplc="00000002">
      <w:start w:val="12"/>
      <w:numFmt w:val="decimal"/>
      <w:lvlText w:val="%2."/>
      <w:lvlJc w:val="left"/>
      <w:pPr>
        <w:ind w:left="1440" w:hanging="360"/>
      </w:pPr>
    </w:lvl>
    <w:lvl w:ilvl="2" w:tplc="00000003">
      <w:start w:val="12"/>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15510"/>
    <w:multiLevelType w:val="multilevel"/>
    <w:tmpl w:val="3D3E03B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8E4AB5"/>
    <w:multiLevelType w:val="multilevel"/>
    <w:tmpl w:val="AB64AF8A"/>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57E5F9B"/>
    <w:multiLevelType w:val="multilevel"/>
    <w:tmpl w:val="A1C2289E"/>
    <w:styleLink w:val="CurrentList2"/>
    <w:lvl w:ilvl="0">
      <w:start w:val="1"/>
      <w:numFmt w:val="lowerRoman"/>
      <w:lvlText w:val="%1."/>
      <w:lvlJc w:val="right"/>
      <w:pPr>
        <w:ind w:left="4723" w:hanging="180"/>
      </w:pPr>
      <w:rPr>
        <w:b w:val="0"/>
        <w:bCs w:val="0"/>
      </w:rPr>
    </w:lvl>
    <w:lvl w:ilvl="1">
      <w:start w:val="1"/>
      <w:numFmt w:val="lowerLetter"/>
      <w:lvlText w:val="%2."/>
      <w:lvlJc w:val="left"/>
      <w:pPr>
        <w:ind w:left="3796" w:hanging="360"/>
      </w:pPr>
    </w:lvl>
    <w:lvl w:ilvl="2">
      <w:start w:val="1"/>
      <w:numFmt w:val="lowerRoman"/>
      <w:lvlText w:val="%3."/>
      <w:lvlJc w:val="right"/>
      <w:pPr>
        <w:ind w:left="4516" w:hanging="180"/>
      </w:pPr>
    </w:lvl>
    <w:lvl w:ilvl="3">
      <w:start w:val="1"/>
      <w:numFmt w:val="decimal"/>
      <w:lvlText w:val="%4."/>
      <w:lvlJc w:val="left"/>
      <w:pPr>
        <w:ind w:left="5236" w:hanging="360"/>
      </w:pPr>
    </w:lvl>
    <w:lvl w:ilvl="4">
      <w:start w:val="1"/>
      <w:numFmt w:val="lowerLetter"/>
      <w:lvlText w:val="%5."/>
      <w:lvlJc w:val="left"/>
      <w:pPr>
        <w:ind w:left="5956" w:hanging="360"/>
      </w:pPr>
    </w:lvl>
    <w:lvl w:ilvl="5">
      <w:start w:val="1"/>
      <w:numFmt w:val="lowerRoman"/>
      <w:lvlText w:val="%6."/>
      <w:lvlJc w:val="right"/>
      <w:pPr>
        <w:ind w:left="6676" w:hanging="180"/>
      </w:pPr>
    </w:lvl>
    <w:lvl w:ilvl="6">
      <w:start w:val="1"/>
      <w:numFmt w:val="decimal"/>
      <w:lvlText w:val="%7."/>
      <w:lvlJc w:val="left"/>
      <w:pPr>
        <w:ind w:left="7396" w:hanging="360"/>
      </w:pPr>
    </w:lvl>
    <w:lvl w:ilvl="7">
      <w:start w:val="1"/>
      <w:numFmt w:val="lowerLetter"/>
      <w:lvlText w:val="%8."/>
      <w:lvlJc w:val="left"/>
      <w:pPr>
        <w:ind w:left="8116" w:hanging="360"/>
      </w:pPr>
    </w:lvl>
    <w:lvl w:ilvl="8">
      <w:start w:val="1"/>
      <w:numFmt w:val="lowerRoman"/>
      <w:lvlText w:val="%9."/>
      <w:lvlJc w:val="right"/>
      <w:pPr>
        <w:ind w:left="8836" w:hanging="180"/>
      </w:pPr>
    </w:lvl>
  </w:abstractNum>
  <w:abstractNum w:abstractNumId="4" w15:restartNumberingAfterBreak="0">
    <w:nsid w:val="081671B7"/>
    <w:multiLevelType w:val="multilevel"/>
    <w:tmpl w:val="B404AC46"/>
    <w:lvl w:ilvl="0">
      <w:start w:val="4"/>
      <w:numFmt w:val="decimal"/>
      <w:lvlText w:val="%1"/>
      <w:lvlJc w:val="left"/>
      <w:pPr>
        <w:ind w:left="420" w:hanging="420"/>
      </w:pPr>
      <w:rPr>
        <w:rFonts w:hint="default"/>
        <w:b/>
      </w:rPr>
    </w:lvl>
    <w:lvl w:ilvl="1">
      <w:start w:val="13"/>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EF1FD0"/>
    <w:multiLevelType w:val="multilevel"/>
    <w:tmpl w:val="604834BE"/>
    <w:lvl w:ilvl="0">
      <w:start w:val="6"/>
      <w:numFmt w:val="decimal"/>
      <w:lvlText w:val="%1"/>
      <w:lvlJc w:val="left"/>
      <w:pPr>
        <w:ind w:left="540" w:hanging="540"/>
      </w:pPr>
      <w:rPr>
        <w:rFonts w:hint="default"/>
      </w:rPr>
    </w:lvl>
    <w:lvl w:ilvl="1">
      <w:start w:val="6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3D4C52"/>
    <w:multiLevelType w:val="multilevel"/>
    <w:tmpl w:val="8D64D31E"/>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D3538E"/>
    <w:multiLevelType w:val="hybridMultilevel"/>
    <w:tmpl w:val="BCBC273E"/>
    <w:lvl w:ilvl="0" w:tplc="2C784E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4B4626"/>
    <w:multiLevelType w:val="multilevel"/>
    <w:tmpl w:val="1580144E"/>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6296736"/>
    <w:multiLevelType w:val="multilevel"/>
    <w:tmpl w:val="C590B888"/>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6145FE"/>
    <w:multiLevelType w:val="multilevel"/>
    <w:tmpl w:val="B33ED050"/>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23B7F"/>
    <w:multiLevelType w:val="multilevel"/>
    <w:tmpl w:val="4DA65F86"/>
    <w:lvl w:ilvl="0">
      <w:start w:val="3"/>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B65BC8"/>
    <w:multiLevelType w:val="multilevel"/>
    <w:tmpl w:val="8E20D10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444A3E"/>
    <w:multiLevelType w:val="multilevel"/>
    <w:tmpl w:val="F786830A"/>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185F72"/>
    <w:multiLevelType w:val="multilevel"/>
    <w:tmpl w:val="9D1E1DD6"/>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FE2E60"/>
    <w:multiLevelType w:val="multilevel"/>
    <w:tmpl w:val="AA7277F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0F24B1"/>
    <w:multiLevelType w:val="multilevel"/>
    <w:tmpl w:val="C6147FF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D25095"/>
    <w:multiLevelType w:val="multilevel"/>
    <w:tmpl w:val="6A3E6CE0"/>
    <w:lvl w:ilvl="0">
      <w:start w:val="3"/>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14D4AE0"/>
    <w:multiLevelType w:val="multilevel"/>
    <w:tmpl w:val="FFB2F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B7224F"/>
    <w:multiLevelType w:val="multilevel"/>
    <w:tmpl w:val="FD345750"/>
    <w:lvl w:ilvl="0">
      <w:start w:val="1"/>
      <w:numFmt w:val="decimal"/>
      <w:lvlText w:val="%1"/>
      <w:lvlJc w:val="left"/>
      <w:pPr>
        <w:ind w:left="360" w:hanging="360"/>
      </w:pPr>
      <w:rPr>
        <w:rFonts w:hint="default"/>
      </w:rPr>
    </w:lvl>
    <w:lvl w:ilvl="1">
      <w:start w:val="6"/>
      <w:numFmt w:val="decimal"/>
      <w:isLgl/>
      <w:lvlText w:val="%1.%2"/>
      <w:lvlJc w:val="left"/>
      <w:pPr>
        <w:ind w:left="480" w:hanging="48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42C5772"/>
    <w:multiLevelType w:val="multilevel"/>
    <w:tmpl w:val="0E5E76F0"/>
    <w:lvl w:ilvl="0">
      <w:start w:val="3"/>
      <w:numFmt w:val="decimal"/>
      <w:lvlText w:val="%1"/>
      <w:lvlJc w:val="left"/>
      <w:pPr>
        <w:ind w:left="660" w:hanging="660"/>
      </w:pPr>
      <w:rPr>
        <w:rFonts w:hint="default"/>
        <w:b w:val="0"/>
      </w:rPr>
    </w:lvl>
    <w:lvl w:ilvl="1">
      <w:start w:val="8"/>
      <w:numFmt w:val="decimal"/>
      <w:lvlText w:val="%1.%2"/>
      <w:lvlJc w:val="left"/>
      <w:pPr>
        <w:ind w:left="660" w:hanging="660"/>
      </w:pPr>
      <w:rPr>
        <w:rFonts w:hint="default"/>
        <w:b w:val="0"/>
      </w:rPr>
    </w:lvl>
    <w:lvl w:ilvl="2">
      <w:start w:val="5"/>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30B71A58"/>
    <w:multiLevelType w:val="multilevel"/>
    <w:tmpl w:val="833AB61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2A3EC4"/>
    <w:multiLevelType w:val="multilevel"/>
    <w:tmpl w:val="5A5E4772"/>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6F798E"/>
    <w:multiLevelType w:val="multilevel"/>
    <w:tmpl w:val="1A163B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2F5F90"/>
    <w:multiLevelType w:val="multilevel"/>
    <w:tmpl w:val="C7DE058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657482"/>
    <w:multiLevelType w:val="multilevel"/>
    <w:tmpl w:val="2312ACE0"/>
    <w:styleLink w:val="CurrentList1"/>
    <w:lvl w:ilvl="0">
      <w:start w:val="1"/>
      <w:numFmt w:val="lowerRoman"/>
      <w:lvlText w:val="%1."/>
      <w:lvlJc w:val="right"/>
      <w:pPr>
        <w:ind w:left="3807" w:hanging="180"/>
      </w:pPr>
      <w:rPr>
        <w:b w:val="0"/>
        <w:bCs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6" w15:restartNumberingAfterBreak="0">
    <w:nsid w:val="35C7415A"/>
    <w:multiLevelType w:val="multilevel"/>
    <w:tmpl w:val="C666ACCC"/>
    <w:lvl w:ilvl="0">
      <w:start w:val="4"/>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56B649D"/>
    <w:multiLevelType w:val="multilevel"/>
    <w:tmpl w:val="9CC4B99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171BF9"/>
    <w:multiLevelType w:val="multilevel"/>
    <w:tmpl w:val="BED6A0A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AC770F"/>
    <w:multiLevelType w:val="multilevel"/>
    <w:tmpl w:val="8CD421A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650C06"/>
    <w:multiLevelType w:val="multilevel"/>
    <w:tmpl w:val="BBD8F28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7366887"/>
    <w:multiLevelType w:val="multilevel"/>
    <w:tmpl w:val="4D481618"/>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7DD09DD"/>
    <w:multiLevelType w:val="multilevel"/>
    <w:tmpl w:val="1AD4A65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9C7F19"/>
    <w:multiLevelType w:val="multilevel"/>
    <w:tmpl w:val="5970A6AC"/>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4F4F34"/>
    <w:multiLevelType w:val="multilevel"/>
    <w:tmpl w:val="E2EAA8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3D5995"/>
    <w:multiLevelType w:val="multilevel"/>
    <w:tmpl w:val="8FB23C0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33773E"/>
    <w:multiLevelType w:val="multilevel"/>
    <w:tmpl w:val="915E304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332666"/>
    <w:multiLevelType w:val="multilevel"/>
    <w:tmpl w:val="24CAA96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B7823F4"/>
    <w:multiLevelType w:val="hybridMultilevel"/>
    <w:tmpl w:val="5CC6ACB4"/>
    <w:lvl w:ilvl="0" w:tplc="114C1078">
      <w:start w:val="1"/>
      <w:numFmt w:val="decimal"/>
      <w:lvlText w:val="%1"/>
      <w:lvlJc w:val="left"/>
      <w:pPr>
        <w:ind w:left="360" w:hanging="360"/>
      </w:pPr>
      <w:rPr>
        <w:rFonts w:hint="default"/>
        <w:b/>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D98367B"/>
    <w:multiLevelType w:val="multilevel"/>
    <w:tmpl w:val="75ACDCDC"/>
    <w:lvl w:ilvl="0">
      <w:start w:val="6"/>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517367"/>
    <w:multiLevelType w:val="multilevel"/>
    <w:tmpl w:val="C2D8762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DF0E17"/>
    <w:multiLevelType w:val="multilevel"/>
    <w:tmpl w:val="E762486C"/>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B80371"/>
    <w:multiLevelType w:val="multilevel"/>
    <w:tmpl w:val="64D83044"/>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4A6AE5"/>
    <w:multiLevelType w:val="multilevel"/>
    <w:tmpl w:val="DB06F19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812A0B"/>
    <w:multiLevelType w:val="multilevel"/>
    <w:tmpl w:val="69BA765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114092"/>
    <w:multiLevelType w:val="multilevel"/>
    <w:tmpl w:val="C3E48DA2"/>
    <w:lvl w:ilvl="0">
      <w:start w:val="3"/>
      <w:numFmt w:val="decimal"/>
      <w:lvlText w:val="%1"/>
      <w:lvlJc w:val="left"/>
      <w:pPr>
        <w:ind w:left="660" w:hanging="660"/>
      </w:pPr>
      <w:rPr>
        <w:rFonts w:hint="default"/>
        <w:b w:val="0"/>
      </w:rPr>
    </w:lvl>
    <w:lvl w:ilvl="1">
      <w:start w:val="6"/>
      <w:numFmt w:val="decimal"/>
      <w:lvlText w:val="%1.%2"/>
      <w:lvlJc w:val="left"/>
      <w:pPr>
        <w:ind w:left="660" w:hanging="660"/>
      </w:pPr>
      <w:rPr>
        <w:rFonts w:hint="default"/>
        <w:b w:val="0"/>
      </w:rPr>
    </w:lvl>
    <w:lvl w:ilvl="2">
      <w:start w:val="6"/>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F4F534E"/>
    <w:multiLevelType w:val="multilevel"/>
    <w:tmpl w:val="564298F8"/>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
  </w:num>
  <w:num w:numId="3">
    <w:abstractNumId w:val="30"/>
  </w:num>
  <w:num w:numId="4">
    <w:abstractNumId w:val="37"/>
  </w:num>
  <w:num w:numId="5">
    <w:abstractNumId w:val="21"/>
  </w:num>
  <w:num w:numId="6">
    <w:abstractNumId w:val="8"/>
  </w:num>
  <w:num w:numId="7">
    <w:abstractNumId w:val="31"/>
  </w:num>
  <w:num w:numId="8">
    <w:abstractNumId w:val="4"/>
  </w:num>
  <w:num w:numId="9">
    <w:abstractNumId w:val="23"/>
  </w:num>
  <w:num w:numId="10">
    <w:abstractNumId w:val="18"/>
  </w:num>
  <w:num w:numId="11">
    <w:abstractNumId w:val="35"/>
  </w:num>
  <w:num w:numId="12">
    <w:abstractNumId w:val="1"/>
  </w:num>
  <w:num w:numId="13">
    <w:abstractNumId w:val="17"/>
  </w:num>
  <w:num w:numId="14">
    <w:abstractNumId w:val="19"/>
  </w:num>
  <w:num w:numId="15">
    <w:abstractNumId w:val="20"/>
  </w:num>
  <w:num w:numId="16">
    <w:abstractNumId w:val="7"/>
  </w:num>
  <w:num w:numId="17">
    <w:abstractNumId w:val="2"/>
  </w:num>
  <w:num w:numId="18">
    <w:abstractNumId w:val="14"/>
  </w:num>
  <w:num w:numId="19">
    <w:abstractNumId w:val="38"/>
  </w:num>
  <w:num w:numId="20">
    <w:abstractNumId w:val="44"/>
  </w:num>
  <w:num w:numId="21">
    <w:abstractNumId w:val="40"/>
  </w:num>
  <w:num w:numId="22">
    <w:abstractNumId w:val="10"/>
  </w:num>
  <w:num w:numId="23">
    <w:abstractNumId w:val="16"/>
  </w:num>
  <w:num w:numId="24">
    <w:abstractNumId w:val="24"/>
  </w:num>
  <w:num w:numId="25">
    <w:abstractNumId w:val="45"/>
  </w:num>
  <w:num w:numId="26">
    <w:abstractNumId w:val="32"/>
  </w:num>
  <w:num w:numId="27">
    <w:abstractNumId w:val="11"/>
  </w:num>
  <w:num w:numId="28">
    <w:abstractNumId w:val="46"/>
  </w:num>
  <w:num w:numId="29">
    <w:abstractNumId w:val="33"/>
  </w:num>
  <w:num w:numId="30">
    <w:abstractNumId w:val="28"/>
  </w:num>
  <w:num w:numId="31">
    <w:abstractNumId w:val="29"/>
  </w:num>
  <w:num w:numId="32">
    <w:abstractNumId w:val="0"/>
  </w:num>
  <w:num w:numId="33">
    <w:abstractNumId w:val="41"/>
  </w:num>
  <w:num w:numId="34">
    <w:abstractNumId w:val="22"/>
  </w:num>
  <w:num w:numId="35">
    <w:abstractNumId w:val="34"/>
  </w:num>
  <w:num w:numId="36">
    <w:abstractNumId w:val="15"/>
  </w:num>
  <w:num w:numId="37">
    <w:abstractNumId w:val="43"/>
  </w:num>
  <w:num w:numId="38">
    <w:abstractNumId w:val="42"/>
  </w:num>
  <w:num w:numId="39">
    <w:abstractNumId w:val="26"/>
  </w:num>
  <w:num w:numId="40">
    <w:abstractNumId w:val="27"/>
  </w:num>
  <w:num w:numId="41">
    <w:abstractNumId w:val="13"/>
  </w:num>
  <w:num w:numId="42">
    <w:abstractNumId w:val="36"/>
  </w:num>
  <w:num w:numId="43">
    <w:abstractNumId w:val="12"/>
  </w:num>
  <w:num w:numId="44">
    <w:abstractNumId w:val="9"/>
  </w:num>
  <w:num w:numId="45">
    <w:abstractNumId w:val="6"/>
  </w:num>
  <w:num w:numId="46">
    <w:abstractNumId w:val="39"/>
  </w:num>
  <w:num w:numId="4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tTQwsbQwNTewNDRS0lEKTi0uzszPAymwrAUA2W56HiwAAAA="/>
  </w:docVars>
  <w:rsids>
    <w:rsidRoot w:val="006E4797"/>
    <w:rsid w:val="00000278"/>
    <w:rsid w:val="00000335"/>
    <w:rsid w:val="00000352"/>
    <w:rsid w:val="0000044C"/>
    <w:rsid w:val="00000493"/>
    <w:rsid w:val="00000589"/>
    <w:rsid w:val="000006E9"/>
    <w:rsid w:val="00000859"/>
    <w:rsid w:val="00000957"/>
    <w:rsid w:val="00000B60"/>
    <w:rsid w:val="00000B82"/>
    <w:rsid w:val="00000C53"/>
    <w:rsid w:val="00000D38"/>
    <w:rsid w:val="00000E09"/>
    <w:rsid w:val="00000E6E"/>
    <w:rsid w:val="00000F0A"/>
    <w:rsid w:val="00001033"/>
    <w:rsid w:val="00001092"/>
    <w:rsid w:val="000010D0"/>
    <w:rsid w:val="00001128"/>
    <w:rsid w:val="00001223"/>
    <w:rsid w:val="000012A1"/>
    <w:rsid w:val="00001368"/>
    <w:rsid w:val="000013E5"/>
    <w:rsid w:val="00001605"/>
    <w:rsid w:val="0000165D"/>
    <w:rsid w:val="000016C5"/>
    <w:rsid w:val="000017EF"/>
    <w:rsid w:val="00001AA2"/>
    <w:rsid w:val="00001AC1"/>
    <w:rsid w:val="00001B6A"/>
    <w:rsid w:val="00001B91"/>
    <w:rsid w:val="00001C78"/>
    <w:rsid w:val="00001C87"/>
    <w:rsid w:val="00001C8C"/>
    <w:rsid w:val="00001DA8"/>
    <w:rsid w:val="000021F6"/>
    <w:rsid w:val="0000222F"/>
    <w:rsid w:val="0000227A"/>
    <w:rsid w:val="00002438"/>
    <w:rsid w:val="00002516"/>
    <w:rsid w:val="000025C3"/>
    <w:rsid w:val="0000262D"/>
    <w:rsid w:val="000028BB"/>
    <w:rsid w:val="000028FE"/>
    <w:rsid w:val="00002A23"/>
    <w:rsid w:val="00002B09"/>
    <w:rsid w:val="00002BDB"/>
    <w:rsid w:val="00002C11"/>
    <w:rsid w:val="00002D3C"/>
    <w:rsid w:val="00003011"/>
    <w:rsid w:val="000030B3"/>
    <w:rsid w:val="000030BE"/>
    <w:rsid w:val="000031A9"/>
    <w:rsid w:val="0000340E"/>
    <w:rsid w:val="00003492"/>
    <w:rsid w:val="000034DD"/>
    <w:rsid w:val="000034F7"/>
    <w:rsid w:val="000035C4"/>
    <w:rsid w:val="000037D2"/>
    <w:rsid w:val="00003908"/>
    <w:rsid w:val="00003A55"/>
    <w:rsid w:val="00003CBB"/>
    <w:rsid w:val="00003CEC"/>
    <w:rsid w:val="00003D49"/>
    <w:rsid w:val="00003D8C"/>
    <w:rsid w:val="00003D96"/>
    <w:rsid w:val="00003E21"/>
    <w:rsid w:val="00003F5F"/>
    <w:rsid w:val="00003FAC"/>
    <w:rsid w:val="00004001"/>
    <w:rsid w:val="00004178"/>
    <w:rsid w:val="000041F6"/>
    <w:rsid w:val="000042FA"/>
    <w:rsid w:val="0000439B"/>
    <w:rsid w:val="0000442F"/>
    <w:rsid w:val="00004591"/>
    <w:rsid w:val="00004618"/>
    <w:rsid w:val="000046D6"/>
    <w:rsid w:val="00004717"/>
    <w:rsid w:val="00004778"/>
    <w:rsid w:val="000048DE"/>
    <w:rsid w:val="00004924"/>
    <w:rsid w:val="0000495B"/>
    <w:rsid w:val="00004A00"/>
    <w:rsid w:val="00004AA5"/>
    <w:rsid w:val="00004AD9"/>
    <w:rsid w:val="00004C66"/>
    <w:rsid w:val="00004D97"/>
    <w:rsid w:val="00004F48"/>
    <w:rsid w:val="0000506B"/>
    <w:rsid w:val="000050D4"/>
    <w:rsid w:val="0000523F"/>
    <w:rsid w:val="0000525B"/>
    <w:rsid w:val="00005418"/>
    <w:rsid w:val="0000555B"/>
    <w:rsid w:val="000057D0"/>
    <w:rsid w:val="0000599E"/>
    <w:rsid w:val="00005A02"/>
    <w:rsid w:val="00005A64"/>
    <w:rsid w:val="00005B95"/>
    <w:rsid w:val="00005C5E"/>
    <w:rsid w:val="00006041"/>
    <w:rsid w:val="0000614F"/>
    <w:rsid w:val="000062AB"/>
    <w:rsid w:val="00006382"/>
    <w:rsid w:val="00006906"/>
    <w:rsid w:val="00006924"/>
    <w:rsid w:val="00006983"/>
    <w:rsid w:val="00006A67"/>
    <w:rsid w:val="00006A7D"/>
    <w:rsid w:val="00006B38"/>
    <w:rsid w:val="00006CF1"/>
    <w:rsid w:val="00006D1F"/>
    <w:rsid w:val="00006ECB"/>
    <w:rsid w:val="000071A0"/>
    <w:rsid w:val="00007348"/>
    <w:rsid w:val="000074D5"/>
    <w:rsid w:val="000077A0"/>
    <w:rsid w:val="00007816"/>
    <w:rsid w:val="00007897"/>
    <w:rsid w:val="00007954"/>
    <w:rsid w:val="00007994"/>
    <w:rsid w:val="00007C58"/>
    <w:rsid w:val="00007C78"/>
    <w:rsid w:val="00007CE3"/>
    <w:rsid w:val="00007D38"/>
    <w:rsid w:val="00007DC6"/>
    <w:rsid w:val="00007E5C"/>
    <w:rsid w:val="00007F76"/>
    <w:rsid w:val="0001001B"/>
    <w:rsid w:val="00010280"/>
    <w:rsid w:val="000102B3"/>
    <w:rsid w:val="0001033B"/>
    <w:rsid w:val="000103BA"/>
    <w:rsid w:val="000103F5"/>
    <w:rsid w:val="0001043C"/>
    <w:rsid w:val="00010599"/>
    <w:rsid w:val="00010643"/>
    <w:rsid w:val="0001086C"/>
    <w:rsid w:val="00010923"/>
    <w:rsid w:val="00010986"/>
    <w:rsid w:val="00010989"/>
    <w:rsid w:val="000109D5"/>
    <w:rsid w:val="00010AB3"/>
    <w:rsid w:val="00010D7E"/>
    <w:rsid w:val="0001103C"/>
    <w:rsid w:val="00011114"/>
    <w:rsid w:val="00011177"/>
    <w:rsid w:val="00011647"/>
    <w:rsid w:val="00011651"/>
    <w:rsid w:val="000117AD"/>
    <w:rsid w:val="00011819"/>
    <w:rsid w:val="0001184B"/>
    <w:rsid w:val="00011A31"/>
    <w:rsid w:val="00011C0F"/>
    <w:rsid w:val="00011E6F"/>
    <w:rsid w:val="00011EF1"/>
    <w:rsid w:val="00011F94"/>
    <w:rsid w:val="00011FE6"/>
    <w:rsid w:val="000120B7"/>
    <w:rsid w:val="00012121"/>
    <w:rsid w:val="000121E5"/>
    <w:rsid w:val="000121FE"/>
    <w:rsid w:val="0001230C"/>
    <w:rsid w:val="0001235D"/>
    <w:rsid w:val="000124E8"/>
    <w:rsid w:val="0001256B"/>
    <w:rsid w:val="000129F2"/>
    <w:rsid w:val="00012A5E"/>
    <w:rsid w:val="00012B0A"/>
    <w:rsid w:val="00012CAF"/>
    <w:rsid w:val="00012E21"/>
    <w:rsid w:val="00012EF4"/>
    <w:rsid w:val="00012FCF"/>
    <w:rsid w:val="00013039"/>
    <w:rsid w:val="000130DF"/>
    <w:rsid w:val="000131DE"/>
    <w:rsid w:val="000132AA"/>
    <w:rsid w:val="0001334B"/>
    <w:rsid w:val="00013536"/>
    <w:rsid w:val="00013555"/>
    <w:rsid w:val="000135A6"/>
    <w:rsid w:val="0001360F"/>
    <w:rsid w:val="0001381E"/>
    <w:rsid w:val="000138C9"/>
    <w:rsid w:val="000139FA"/>
    <w:rsid w:val="00013AA3"/>
    <w:rsid w:val="00013AA8"/>
    <w:rsid w:val="00013AEA"/>
    <w:rsid w:val="00013C2B"/>
    <w:rsid w:val="00013C39"/>
    <w:rsid w:val="00013E43"/>
    <w:rsid w:val="00013EAF"/>
    <w:rsid w:val="00014025"/>
    <w:rsid w:val="00014207"/>
    <w:rsid w:val="000142EE"/>
    <w:rsid w:val="000143D6"/>
    <w:rsid w:val="00014444"/>
    <w:rsid w:val="000144AE"/>
    <w:rsid w:val="00014776"/>
    <w:rsid w:val="000149FD"/>
    <w:rsid w:val="00014B27"/>
    <w:rsid w:val="00014C93"/>
    <w:rsid w:val="00014D62"/>
    <w:rsid w:val="00014DA0"/>
    <w:rsid w:val="00014E61"/>
    <w:rsid w:val="00015221"/>
    <w:rsid w:val="0001523F"/>
    <w:rsid w:val="00015385"/>
    <w:rsid w:val="00015415"/>
    <w:rsid w:val="0001547B"/>
    <w:rsid w:val="00015550"/>
    <w:rsid w:val="0001571D"/>
    <w:rsid w:val="00015777"/>
    <w:rsid w:val="00015802"/>
    <w:rsid w:val="00015B4E"/>
    <w:rsid w:val="00015C8F"/>
    <w:rsid w:val="00015CF8"/>
    <w:rsid w:val="00015D38"/>
    <w:rsid w:val="00015DEB"/>
    <w:rsid w:val="00015E7C"/>
    <w:rsid w:val="00015ECE"/>
    <w:rsid w:val="00015FE5"/>
    <w:rsid w:val="00016369"/>
    <w:rsid w:val="00016379"/>
    <w:rsid w:val="0001659C"/>
    <w:rsid w:val="000165CE"/>
    <w:rsid w:val="000165D6"/>
    <w:rsid w:val="000165E6"/>
    <w:rsid w:val="00016714"/>
    <w:rsid w:val="0001694D"/>
    <w:rsid w:val="000169C2"/>
    <w:rsid w:val="00016A18"/>
    <w:rsid w:val="00016A44"/>
    <w:rsid w:val="00016AA1"/>
    <w:rsid w:val="00016B87"/>
    <w:rsid w:val="00016B98"/>
    <w:rsid w:val="00016CA8"/>
    <w:rsid w:val="0001704F"/>
    <w:rsid w:val="00017094"/>
    <w:rsid w:val="000170E0"/>
    <w:rsid w:val="000170F3"/>
    <w:rsid w:val="000171AA"/>
    <w:rsid w:val="00017239"/>
    <w:rsid w:val="00017246"/>
    <w:rsid w:val="000172CC"/>
    <w:rsid w:val="00017407"/>
    <w:rsid w:val="00017538"/>
    <w:rsid w:val="00017729"/>
    <w:rsid w:val="000178CF"/>
    <w:rsid w:val="00017919"/>
    <w:rsid w:val="00017A20"/>
    <w:rsid w:val="00017A34"/>
    <w:rsid w:val="00017A5E"/>
    <w:rsid w:val="00017A70"/>
    <w:rsid w:val="00017B1D"/>
    <w:rsid w:val="00017B1E"/>
    <w:rsid w:val="00017B44"/>
    <w:rsid w:val="00017BC1"/>
    <w:rsid w:val="00017E9D"/>
    <w:rsid w:val="0002018D"/>
    <w:rsid w:val="0002038E"/>
    <w:rsid w:val="00020490"/>
    <w:rsid w:val="000207A1"/>
    <w:rsid w:val="0002086E"/>
    <w:rsid w:val="0002088C"/>
    <w:rsid w:val="00020E37"/>
    <w:rsid w:val="00021010"/>
    <w:rsid w:val="0002101B"/>
    <w:rsid w:val="00021079"/>
    <w:rsid w:val="000211EB"/>
    <w:rsid w:val="00021297"/>
    <w:rsid w:val="00021422"/>
    <w:rsid w:val="00021441"/>
    <w:rsid w:val="000214EE"/>
    <w:rsid w:val="000217E5"/>
    <w:rsid w:val="000217F3"/>
    <w:rsid w:val="000219CC"/>
    <w:rsid w:val="00021C28"/>
    <w:rsid w:val="00021C2A"/>
    <w:rsid w:val="00021D7F"/>
    <w:rsid w:val="00021DAE"/>
    <w:rsid w:val="00021E11"/>
    <w:rsid w:val="00021E85"/>
    <w:rsid w:val="00021EBD"/>
    <w:rsid w:val="00021EE8"/>
    <w:rsid w:val="000220D0"/>
    <w:rsid w:val="00022141"/>
    <w:rsid w:val="0002231E"/>
    <w:rsid w:val="00022335"/>
    <w:rsid w:val="00022381"/>
    <w:rsid w:val="000223B1"/>
    <w:rsid w:val="0002246D"/>
    <w:rsid w:val="0002248B"/>
    <w:rsid w:val="00022524"/>
    <w:rsid w:val="000225FC"/>
    <w:rsid w:val="00022782"/>
    <w:rsid w:val="0002278C"/>
    <w:rsid w:val="00022831"/>
    <w:rsid w:val="00022883"/>
    <w:rsid w:val="00022B9D"/>
    <w:rsid w:val="00022E14"/>
    <w:rsid w:val="00022E4B"/>
    <w:rsid w:val="00022FBC"/>
    <w:rsid w:val="00022FCE"/>
    <w:rsid w:val="000230C5"/>
    <w:rsid w:val="00023119"/>
    <w:rsid w:val="00023187"/>
    <w:rsid w:val="00023202"/>
    <w:rsid w:val="00023304"/>
    <w:rsid w:val="00023763"/>
    <w:rsid w:val="00023A3D"/>
    <w:rsid w:val="00023A5D"/>
    <w:rsid w:val="00024034"/>
    <w:rsid w:val="0002418E"/>
    <w:rsid w:val="0002439A"/>
    <w:rsid w:val="000243ED"/>
    <w:rsid w:val="00024553"/>
    <w:rsid w:val="00024B3E"/>
    <w:rsid w:val="00024BF6"/>
    <w:rsid w:val="00024D54"/>
    <w:rsid w:val="00024D58"/>
    <w:rsid w:val="00024D9F"/>
    <w:rsid w:val="00024F30"/>
    <w:rsid w:val="00024F97"/>
    <w:rsid w:val="00025116"/>
    <w:rsid w:val="0002515E"/>
    <w:rsid w:val="000251E8"/>
    <w:rsid w:val="00025207"/>
    <w:rsid w:val="00025349"/>
    <w:rsid w:val="000253FD"/>
    <w:rsid w:val="000254A2"/>
    <w:rsid w:val="00025634"/>
    <w:rsid w:val="00025790"/>
    <w:rsid w:val="00025844"/>
    <w:rsid w:val="00025883"/>
    <w:rsid w:val="00025A7D"/>
    <w:rsid w:val="00025C7D"/>
    <w:rsid w:val="00025CA5"/>
    <w:rsid w:val="00025FA7"/>
    <w:rsid w:val="0002618D"/>
    <w:rsid w:val="00026301"/>
    <w:rsid w:val="0002631D"/>
    <w:rsid w:val="0002642F"/>
    <w:rsid w:val="0002663A"/>
    <w:rsid w:val="000266D1"/>
    <w:rsid w:val="000268E0"/>
    <w:rsid w:val="000268EA"/>
    <w:rsid w:val="00026933"/>
    <w:rsid w:val="00026A38"/>
    <w:rsid w:val="00026B96"/>
    <w:rsid w:val="00026D53"/>
    <w:rsid w:val="00026E32"/>
    <w:rsid w:val="00026EDE"/>
    <w:rsid w:val="00026F3D"/>
    <w:rsid w:val="00026F6E"/>
    <w:rsid w:val="000270BF"/>
    <w:rsid w:val="000271BE"/>
    <w:rsid w:val="00027487"/>
    <w:rsid w:val="000274FA"/>
    <w:rsid w:val="0002750E"/>
    <w:rsid w:val="000275BB"/>
    <w:rsid w:val="000275C4"/>
    <w:rsid w:val="0002762F"/>
    <w:rsid w:val="00027670"/>
    <w:rsid w:val="000276A5"/>
    <w:rsid w:val="000276E4"/>
    <w:rsid w:val="0002771F"/>
    <w:rsid w:val="00027725"/>
    <w:rsid w:val="000277A1"/>
    <w:rsid w:val="00027949"/>
    <w:rsid w:val="0002798E"/>
    <w:rsid w:val="000279D0"/>
    <w:rsid w:val="00027A15"/>
    <w:rsid w:val="00027BBE"/>
    <w:rsid w:val="00027C61"/>
    <w:rsid w:val="00027C9A"/>
    <w:rsid w:val="00027CBC"/>
    <w:rsid w:val="00027E79"/>
    <w:rsid w:val="0003020C"/>
    <w:rsid w:val="000305AC"/>
    <w:rsid w:val="00030619"/>
    <w:rsid w:val="00030621"/>
    <w:rsid w:val="00030709"/>
    <w:rsid w:val="0003087B"/>
    <w:rsid w:val="00030932"/>
    <w:rsid w:val="00030ABA"/>
    <w:rsid w:val="00030CBF"/>
    <w:rsid w:val="00030D2A"/>
    <w:rsid w:val="00030D95"/>
    <w:rsid w:val="00030DBC"/>
    <w:rsid w:val="00030F04"/>
    <w:rsid w:val="000311A7"/>
    <w:rsid w:val="0003135F"/>
    <w:rsid w:val="0003138A"/>
    <w:rsid w:val="00031511"/>
    <w:rsid w:val="0003158D"/>
    <w:rsid w:val="000318D9"/>
    <w:rsid w:val="000318FE"/>
    <w:rsid w:val="000319C3"/>
    <w:rsid w:val="00031C4C"/>
    <w:rsid w:val="00031C5B"/>
    <w:rsid w:val="00031C83"/>
    <w:rsid w:val="00031D14"/>
    <w:rsid w:val="00031D3B"/>
    <w:rsid w:val="00031E42"/>
    <w:rsid w:val="00032149"/>
    <w:rsid w:val="000321E8"/>
    <w:rsid w:val="00032248"/>
    <w:rsid w:val="000322FF"/>
    <w:rsid w:val="000324D5"/>
    <w:rsid w:val="00032603"/>
    <w:rsid w:val="0003267D"/>
    <w:rsid w:val="000326E8"/>
    <w:rsid w:val="000326F7"/>
    <w:rsid w:val="000326FC"/>
    <w:rsid w:val="00032713"/>
    <w:rsid w:val="00032B8E"/>
    <w:rsid w:val="00032CC8"/>
    <w:rsid w:val="00032E20"/>
    <w:rsid w:val="0003316C"/>
    <w:rsid w:val="0003322B"/>
    <w:rsid w:val="0003329A"/>
    <w:rsid w:val="000333AA"/>
    <w:rsid w:val="0003340B"/>
    <w:rsid w:val="0003342E"/>
    <w:rsid w:val="0003344F"/>
    <w:rsid w:val="000334B6"/>
    <w:rsid w:val="000334DA"/>
    <w:rsid w:val="0003381A"/>
    <w:rsid w:val="00033934"/>
    <w:rsid w:val="00033998"/>
    <w:rsid w:val="000339B3"/>
    <w:rsid w:val="00033A34"/>
    <w:rsid w:val="00033C28"/>
    <w:rsid w:val="00033D7E"/>
    <w:rsid w:val="00033DAE"/>
    <w:rsid w:val="00033DBE"/>
    <w:rsid w:val="00033E15"/>
    <w:rsid w:val="00033ED7"/>
    <w:rsid w:val="00033F81"/>
    <w:rsid w:val="0003409A"/>
    <w:rsid w:val="000341D1"/>
    <w:rsid w:val="00034207"/>
    <w:rsid w:val="0003427A"/>
    <w:rsid w:val="000342D3"/>
    <w:rsid w:val="00034558"/>
    <w:rsid w:val="000346FB"/>
    <w:rsid w:val="000347BF"/>
    <w:rsid w:val="00034803"/>
    <w:rsid w:val="0003481F"/>
    <w:rsid w:val="00034883"/>
    <w:rsid w:val="000348AD"/>
    <w:rsid w:val="00034B85"/>
    <w:rsid w:val="00034C63"/>
    <w:rsid w:val="00034C99"/>
    <w:rsid w:val="00034D50"/>
    <w:rsid w:val="00034DD9"/>
    <w:rsid w:val="00034DE5"/>
    <w:rsid w:val="00034E11"/>
    <w:rsid w:val="00034E8B"/>
    <w:rsid w:val="00034F13"/>
    <w:rsid w:val="00034F71"/>
    <w:rsid w:val="0003503B"/>
    <w:rsid w:val="0003503F"/>
    <w:rsid w:val="00035073"/>
    <w:rsid w:val="00035158"/>
    <w:rsid w:val="00035182"/>
    <w:rsid w:val="000351FE"/>
    <w:rsid w:val="000352D1"/>
    <w:rsid w:val="00035528"/>
    <w:rsid w:val="000355DB"/>
    <w:rsid w:val="000359DD"/>
    <w:rsid w:val="00035A18"/>
    <w:rsid w:val="00035ADC"/>
    <w:rsid w:val="00035C19"/>
    <w:rsid w:val="00035C3A"/>
    <w:rsid w:val="00035DB7"/>
    <w:rsid w:val="00035DF6"/>
    <w:rsid w:val="00035FEB"/>
    <w:rsid w:val="00036056"/>
    <w:rsid w:val="00036208"/>
    <w:rsid w:val="00036209"/>
    <w:rsid w:val="0003621F"/>
    <w:rsid w:val="000364BA"/>
    <w:rsid w:val="00036526"/>
    <w:rsid w:val="000365E4"/>
    <w:rsid w:val="000367AE"/>
    <w:rsid w:val="000369BE"/>
    <w:rsid w:val="00036A2C"/>
    <w:rsid w:val="00036B09"/>
    <w:rsid w:val="00036BE9"/>
    <w:rsid w:val="00036C6F"/>
    <w:rsid w:val="00036CE8"/>
    <w:rsid w:val="00036F82"/>
    <w:rsid w:val="00037041"/>
    <w:rsid w:val="00037051"/>
    <w:rsid w:val="000372E0"/>
    <w:rsid w:val="00037392"/>
    <w:rsid w:val="00037493"/>
    <w:rsid w:val="000374CA"/>
    <w:rsid w:val="000374DE"/>
    <w:rsid w:val="000374EA"/>
    <w:rsid w:val="00037633"/>
    <w:rsid w:val="0003779A"/>
    <w:rsid w:val="000377F3"/>
    <w:rsid w:val="00037B21"/>
    <w:rsid w:val="00037BFD"/>
    <w:rsid w:val="00037C4E"/>
    <w:rsid w:val="00037EC6"/>
    <w:rsid w:val="00037F33"/>
    <w:rsid w:val="0004007D"/>
    <w:rsid w:val="0004024D"/>
    <w:rsid w:val="000402C4"/>
    <w:rsid w:val="000402DC"/>
    <w:rsid w:val="00040349"/>
    <w:rsid w:val="0004038F"/>
    <w:rsid w:val="000403AF"/>
    <w:rsid w:val="000404B3"/>
    <w:rsid w:val="000406A4"/>
    <w:rsid w:val="0004076A"/>
    <w:rsid w:val="0004084A"/>
    <w:rsid w:val="0004088C"/>
    <w:rsid w:val="0004091E"/>
    <w:rsid w:val="00040948"/>
    <w:rsid w:val="00040AE6"/>
    <w:rsid w:val="00040ED7"/>
    <w:rsid w:val="0004105D"/>
    <w:rsid w:val="00041247"/>
    <w:rsid w:val="000412AE"/>
    <w:rsid w:val="00041389"/>
    <w:rsid w:val="000413B8"/>
    <w:rsid w:val="00041493"/>
    <w:rsid w:val="0004155B"/>
    <w:rsid w:val="00041629"/>
    <w:rsid w:val="000416BB"/>
    <w:rsid w:val="00041825"/>
    <w:rsid w:val="00041B7A"/>
    <w:rsid w:val="00041DAD"/>
    <w:rsid w:val="0004205A"/>
    <w:rsid w:val="00042075"/>
    <w:rsid w:val="000421CF"/>
    <w:rsid w:val="00042275"/>
    <w:rsid w:val="0004229E"/>
    <w:rsid w:val="000422F3"/>
    <w:rsid w:val="000423A9"/>
    <w:rsid w:val="000424D8"/>
    <w:rsid w:val="00042516"/>
    <w:rsid w:val="000426FC"/>
    <w:rsid w:val="0004271D"/>
    <w:rsid w:val="00042749"/>
    <w:rsid w:val="000428CE"/>
    <w:rsid w:val="000429AC"/>
    <w:rsid w:val="00042AB1"/>
    <w:rsid w:val="00042C22"/>
    <w:rsid w:val="00042D34"/>
    <w:rsid w:val="00042D3F"/>
    <w:rsid w:val="00042E40"/>
    <w:rsid w:val="00042E5D"/>
    <w:rsid w:val="0004302F"/>
    <w:rsid w:val="000432F6"/>
    <w:rsid w:val="000433B3"/>
    <w:rsid w:val="00043431"/>
    <w:rsid w:val="0004370D"/>
    <w:rsid w:val="000437CA"/>
    <w:rsid w:val="00043847"/>
    <w:rsid w:val="000438FC"/>
    <w:rsid w:val="00043977"/>
    <w:rsid w:val="00043A09"/>
    <w:rsid w:val="00043BAC"/>
    <w:rsid w:val="00043CC2"/>
    <w:rsid w:val="00043D01"/>
    <w:rsid w:val="00043F24"/>
    <w:rsid w:val="00043FFB"/>
    <w:rsid w:val="0004413A"/>
    <w:rsid w:val="000441A5"/>
    <w:rsid w:val="000441D5"/>
    <w:rsid w:val="00044259"/>
    <w:rsid w:val="0004427C"/>
    <w:rsid w:val="000442ED"/>
    <w:rsid w:val="0004432B"/>
    <w:rsid w:val="000443BB"/>
    <w:rsid w:val="000443E4"/>
    <w:rsid w:val="0004456C"/>
    <w:rsid w:val="000446F5"/>
    <w:rsid w:val="000447AA"/>
    <w:rsid w:val="0004491B"/>
    <w:rsid w:val="00044992"/>
    <w:rsid w:val="000449B6"/>
    <w:rsid w:val="00044A5D"/>
    <w:rsid w:val="00044AD0"/>
    <w:rsid w:val="00044BA8"/>
    <w:rsid w:val="00044C82"/>
    <w:rsid w:val="00044DEC"/>
    <w:rsid w:val="00045065"/>
    <w:rsid w:val="00045080"/>
    <w:rsid w:val="000451C8"/>
    <w:rsid w:val="00045201"/>
    <w:rsid w:val="0004531A"/>
    <w:rsid w:val="00045328"/>
    <w:rsid w:val="00045372"/>
    <w:rsid w:val="0004547F"/>
    <w:rsid w:val="000457E7"/>
    <w:rsid w:val="000458B9"/>
    <w:rsid w:val="00045907"/>
    <w:rsid w:val="0004599A"/>
    <w:rsid w:val="000459B8"/>
    <w:rsid w:val="00045AF2"/>
    <w:rsid w:val="00045D87"/>
    <w:rsid w:val="00045DAF"/>
    <w:rsid w:val="00045DD2"/>
    <w:rsid w:val="00045EDA"/>
    <w:rsid w:val="00046010"/>
    <w:rsid w:val="000461AB"/>
    <w:rsid w:val="00046291"/>
    <w:rsid w:val="000463EF"/>
    <w:rsid w:val="00046464"/>
    <w:rsid w:val="0004687B"/>
    <w:rsid w:val="00046AF8"/>
    <w:rsid w:val="00046AFB"/>
    <w:rsid w:val="00046B19"/>
    <w:rsid w:val="00046C73"/>
    <w:rsid w:val="00046CDE"/>
    <w:rsid w:val="00046CF4"/>
    <w:rsid w:val="00046E1D"/>
    <w:rsid w:val="00046E4D"/>
    <w:rsid w:val="00046E5F"/>
    <w:rsid w:val="00046EF6"/>
    <w:rsid w:val="0004708A"/>
    <w:rsid w:val="00047093"/>
    <w:rsid w:val="000471D4"/>
    <w:rsid w:val="00047255"/>
    <w:rsid w:val="000472CF"/>
    <w:rsid w:val="00047344"/>
    <w:rsid w:val="000474FE"/>
    <w:rsid w:val="000478D3"/>
    <w:rsid w:val="0004795C"/>
    <w:rsid w:val="00047AC7"/>
    <w:rsid w:val="00047AE8"/>
    <w:rsid w:val="00047C43"/>
    <w:rsid w:val="00047EEF"/>
    <w:rsid w:val="0005001C"/>
    <w:rsid w:val="00050036"/>
    <w:rsid w:val="0005017A"/>
    <w:rsid w:val="000502DE"/>
    <w:rsid w:val="000502F9"/>
    <w:rsid w:val="0005040D"/>
    <w:rsid w:val="00050477"/>
    <w:rsid w:val="000504E0"/>
    <w:rsid w:val="00050689"/>
    <w:rsid w:val="000508FF"/>
    <w:rsid w:val="00050C91"/>
    <w:rsid w:val="00050E1F"/>
    <w:rsid w:val="00050E7A"/>
    <w:rsid w:val="00050F0F"/>
    <w:rsid w:val="00050F22"/>
    <w:rsid w:val="00050F39"/>
    <w:rsid w:val="00050FB4"/>
    <w:rsid w:val="00050FB6"/>
    <w:rsid w:val="00050FDC"/>
    <w:rsid w:val="00051001"/>
    <w:rsid w:val="00051161"/>
    <w:rsid w:val="0005124F"/>
    <w:rsid w:val="000513FB"/>
    <w:rsid w:val="00051485"/>
    <w:rsid w:val="00051568"/>
    <w:rsid w:val="00051A32"/>
    <w:rsid w:val="00051DF0"/>
    <w:rsid w:val="00051FA8"/>
    <w:rsid w:val="00051FC3"/>
    <w:rsid w:val="0005209B"/>
    <w:rsid w:val="00052285"/>
    <w:rsid w:val="00052342"/>
    <w:rsid w:val="00052417"/>
    <w:rsid w:val="00052427"/>
    <w:rsid w:val="000524D8"/>
    <w:rsid w:val="00052543"/>
    <w:rsid w:val="000525F0"/>
    <w:rsid w:val="0005270C"/>
    <w:rsid w:val="0005282F"/>
    <w:rsid w:val="0005292F"/>
    <w:rsid w:val="000529F2"/>
    <w:rsid w:val="00052A70"/>
    <w:rsid w:val="00052BAF"/>
    <w:rsid w:val="00052BF5"/>
    <w:rsid w:val="00052C37"/>
    <w:rsid w:val="00052CC1"/>
    <w:rsid w:val="00052CCC"/>
    <w:rsid w:val="00052DD7"/>
    <w:rsid w:val="00052F47"/>
    <w:rsid w:val="00052F9E"/>
    <w:rsid w:val="0005328F"/>
    <w:rsid w:val="000532A9"/>
    <w:rsid w:val="00053335"/>
    <w:rsid w:val="00053418"/>
    <w:rsid w:val="0005355C"/>
    <w:rsid w:val="00053560"/>
    <w:rsid w:val="000535DE"/>
    <w:rsid w:val="00053781"/>
    <w:rsid w:val="00053A24"/>
    <w:rsid w:val="00053AA6"/>
    <w:rsid w:val="00053C93"/>
    <w:rsid w:val="00053CD6"/>
    <w:rsid w:val="00053D3C"/>
    <w:rsid w:val="00053DA2"/>
    <w:rsid w:val="00053DF6"/>
    <w:rsid w:val="00053EAD"/>
    <w:rsid w:val="00054063"/>
    <w:rsid w:val="000540E1"/>
    <w:rsid w:val="000541A0"/>
    <w:rsid w:val="000546C7"/>
    <w:rsid w:val="000547AD"/>
    <w:rsid w:val="000547C2"/>
    <w:rsid w:val="000547D4"/>
    <w:rsid w:val="00054804"/>
    <w:rsid w:val="0005486D"/>
    <w:rsid w:val="00054A11"/>
    <w:rsid w:val="00054AB5"/>
    <w:rsid w:val="00054AD5"/>
    <w:rsid w:val="00054B2E"/>
    <w:rsid w:val="00054CEA"/>
    <w:rsid w:val="00054D0B"/>
    <w:rsid w:val="00054DA2"/>
    <w:rsid w:val="00054E85"/>
    <w:rsid w:val="00054F7B"/>
    <w:rsid w:val="00054F89"/>
    <w:rsid w:val="000550AF"/>
    <w:rsid w:val="000550D7"/>
    <w:rsid w:val="0005524B"/>
    <w:rsid w:val="000553A1"/>
    <w:rsid w:val="0005552C"/>
    <w:rsid w:val="000555E4"/>
    <w:rsid w:val="00055637"/>
    <w:rsid w:val="000558DF"/>
    <w:rsid w:val="00055B3C"/>
    <w:rsid w:val="00055B73"/>
    <w:rsid w:val="00055D2F"/>
    <w:rsid w:val="00055EE6"/>
    <w:rsid w:val="00055F91"/>
    <w:rsid w:val="00055FB3"/>
    <w:rsid w:val="0005602C"/>
    <w:rsid w:val="000561E2"/>
    <w:rsid w:val="0005627A"/>
    <w:rsid w:val="0005630D"/>
    <w:rsid w:val="00056620"/>
    <w:rsid w:val="00056728"/>
    <w:rsid w:val="00056768"/>
    <w:rsid w:val="0005698F"/>
    <w:rsid w:val="000569B4"/>
    <w:rsid w:val="000569F4"/>
    <w:rsid w:val="00056A0B"/>
    <w:rsid w:val="00056B51"/>
    <w:rsid w:val="00056BAF"/>
    <w:rsid w:val="00056BE7"/>
    <w:rsid w:val="00056DB2"/>
    <w:rsid w:val="000571A4"/>
    <w:rsid w:val="000571F2"/>
    <w:rsid w:val="00057283"/>
    <w:rsid w:val="000572AF"/>
    <w:rsid w:val="0005732C"/>
    <w:rsid w:val="00057479"/>
    <w:rsid w:val="000574DD"/>
    <w:rsid w:val="0005751C"/>
    <w:rsid w:val="00057528"/>
    <w:rsid w:val="000575DA"/>
    <w:rsid w:val="0005785D"/>
    <w:rsid w:val="00057966"/>
    <w:rsid w:val="00057C44"/>
    <w:rsid w:val="00057EC3"/>
    <w:rsid w:val="00057FBD"/>
    <w:rsid w:val="00060004"/>
    <w:rsid w:val="0006009F"/>
    <w:rsid w:val="0006017E"/>
    <w:rsid w:val="000602EA"/>
    <w:rsid w:val="0006030B"/>
    <w:rsid w:val="00060336"/>
    <w:rsid w:val="0006033F"/>
    <w:rsid w:val="00060449"/>
    <w:rsid w:val="000604F0"/>
    <w:rsid w:val="00060645"/>
    <w:rsid w:val="00060922"/>
    <w:rsid w:val="00060AF3"/>
    <w:rsid w:val="00060C9D"/>
    <w:rsid w:val="00060DAC"/>
    <w:rsid w:val="00060F35"/>
    <w:rsid w:val="0006103C"/>
    <w:rsid w:val="000610F1"/>
    <w:rsid w:val="00061473"/>
    <w:rsid w:val="00061678"/>
    <w:rsid w:val="00061A05"/>
    <w:rsid w:val="00061AA6"/>
    <w:rsid w:val="00061D91"/>
    <w:rsid w:val="00062019"/>
    <w:rsid w:val="00062084"/>
    <w:rsid w:val="000620B3"/>
    <w:rsid w:val="000620CB"/>
    <w:rsid w:val="00062117"/>
    <w:rsid w:val="0006224B"/>
    <w:rsid w:val="00062346"/>
    <w:rsid w:val="0006235D"/>
    <w:rsid w:val="00062667"/>
    <w:rsid w:val="00062676"/>
    <w:rsid w:val="00062854"/>
    <w:rsid w:val="00062958"/>
    <w:rsid w:val="00062996"/>
    <w:rsid w:val="000629F7"/>
    <w:rsid w:val="00062AE7"/>
    <w:rsid w:val="00062D9B"/>
    <w:rsid w:val="00062DA7"/>
    <w:rsid w:val="00062E3E"/>
    <w:rsid w:val="0006305A"/>
    <w:rsid w:val="000633C1"/>
    <w:rsid w:val="00063414"/>
    <w:rsid w:val="000634CD"/>
    <w:rsid w:val="000634DE"/>
    <w:rsid w:val="0006357B"/>
    <w:rsid w:val="0006378E"/>
    <w:rsid w:val="0006393A"/>
    <w:rsid w:val="00063A2E"/>
    <w:rsid w:val="00063BFC"/>
    <w:rsid w:val="00063CD5"/>
    <w:rsid w:val="00063DDC"/>
    <w:rsid w:val="0006410E"/>
    <w:rsid w:val="00064378"/>
    <w:rsid w:val="000643A1"/>
    <w:rsid w:val="00064432"/>
    <w:rsid w:val="00064460"/>
    <w:rsid w:val="00064591"/>
    <w:rsid w:val="0006459C"/>
    <w:rsid w:val="000645FB"/>
    <w:rsid w:val="00064632"/>
    <w:rsid w:val="000647EB"/>
    <w:rsid w:val="00064A11"/>
    <w:rsid w:val="00064A3F"/>
    <w:rsid w:val="00064B30"/>
    <w:rsid w:val="00064B46"/>
    <w:rsid w:val="00064C7C"/>
    <w:rsid w:val="00064C9D"/>
    <w:rsid w:val="00064D27"/>
    <w:rsid w:val="00064E8C"/>
    <w:rsid w:val="00064EFB"/>
    <w:rsid w:val="00064FA3"/>
    <w:rsid w:val="00064FE3"/>
    <w:rsid w:val="00065294"/>
    <w:rsid w:val="000652D2"/>
    <w:rsid w:val="00065425"/>
    <w:rsid w:val="0006557D"/>
    <w:rsid w:val="0006558C"/>
    <w:rsid w:val="0006558F"/>
    <w:rsid w:val="0006595C"/>
    <w:rsid w:val="00065A12"/>
    <w:rsid w:val="00065B94"/>
    <w:rsid w:val="00065C9B"/>
    <w:rsid w:val="00065CA3"/>
    <w:rsid w:val="00065DC1"/>
    <w:rsid w:val="00065E30"/>
    <w:rsid w:val="00065EDA"/>
    <w:rsid w:val="00065EF3"/>
    <w:rsid w:val="00065FE9"/>
    <w:rsid w:val="00066187"/>
    <w:rsid w:val="000662D0"/>
    <w:rsid w:val="000662F0"/>
    <w:rsid w:val="00066383"/>
    <w:rsid w:val="000663A0"/>
    <w:rsid w:val="000664A1"/>
    <w:rsid w:val="000664E4"/>
    <w:rsid w:val="000667F1"/>
    <w:rsid w:val="0006696B"/>
    <w:rsid w:val="00066972"/>
    <w:rsid w:val="00066A0E"/>
    <w:rsid w:val="00066B81"/>
    <w:rsid w:val="00066BC7"/>
    <w:rsid w:val="0006727B"/>
    <w:rsid w:val="000675B1"/>
    <w:rsid w:val="0006776D"/>
    <w:rsid w:val="00067866"/>
    <w:rsid w:val="00067A25"/>
    <w:rsid w:val="00067A9A"/>
    <w:rsid w:val="00067B02"/>
    <w:rsid w:val="00067C11"/>
    <w:rsid w:val="00070296"/>
    <w:rsid w:val="000702B1"/>
    <w:rsid w:val="00070459"/>
    <w:rsid w:val="00070468"/>
    <w:rsid w:val="00070478"/>
    <w:rsid w:val="000704D5"/>
    <w:rsid w:val="0007061B"/>
    <w:rsid w:val="00070788"/>
    <w:rsid w:val="000707FE"/>
    <w:rsid w:val="0007084A"/>
    <w:rsid w:val="00070879"/>
    <w:rsid w:val="00070933"/>
    <w:rsid w:val="00070B37"/>
    <w:rsid w:val="00070B74"/>
    <w:rsid w:val="00070E08"/>
    <w:rsid w:val="00071041"/>
    <w:rsid w:val="00071095"/>
    <w:rsid w:val="000710DB"/>
    <w:rsid w:val="000711C5"/>
    <w:rsid w:val="0007132E"/>
    <w:rsid w:val="000714B4"/>
    <w:rsid w:val="0007152A"/>
    <w:rsid w:val="000716E8"/>
    <w:rsid w:val="00071882"/>
    <w:rsid w:val="00071996"/>
    <w:rsid w:val="00071A30"/>
    <w:rsid w:val="00071AF7"/>
    <w:rsid w:val="00071C26"/>
    <w:rsid w:val="00071D74"/>
    <w:rsid w:val="00071EEC"/>
    <w:rsid w:val="00072275"/>
    <w:rsid w:val="00072607"/>
    <w:rsid w:val="0007265F"/>
    <w:rsid w:val="0007290B"/>
    <w:rsid w:val="00072AE9"/>
    <w:rsid w:val="00072B25"/>
    <w:rsid w:val="00072C76"/>
    <w:rsid w:val="00072CE5"/>
    <w:rsid w:val="00072D64"/>
    <w:rsid w:val="00072E1D"/>
    <w:rsid w:val="00072F9A"/>
    <w:rsid w:val="00073002"/>
    <w:rsid w:val="0007301C"/>
    <w:rsid w:val="00073126"/>
    <w:rsid w:val="000732B9"/>
    <w:rsid w:val="000732CC"/>
    <w:rsid w:val="0007355B"/>
    <w:rsid w:val="000736BC"/>
    <w:rsid w:val="000736F4"/>
    <w:rsid w:val="00073A12"/>
    <w:rsid w:val="00073A63"/>
    <w:rsid w:val="00073A7E"/>
    <w:rsid w:val="00073B3C"/>
    <w:rsid w:val="00073BC7"/>
    <w:rsid w:val="00073C8D"/>
    <w:rsid w:val="00073DD6"/>
    <w:rsid w:val="00073E67"/>
    <w:rsid w:val="00073F1E"/>
    <w:rsid w:val="00073F88"/>
    <w:rsid w:val="00074106"/>
    <w:rsid w:val="00074222"/>
    <w:rsid w:val="00074237"/>
    <w:rsid w:val="000743EE"/>
    <w:rsid w:val="000746B8"/>
    <w:rsid w:val="00074870"/>
    <w:rsid w:val="0007495F"/>
    <w:rsid w:val="0007499E"/>
    <w:rsid w:val="00074A0A"/>
    <w:rsid w:val="00074A47"/>
    <w:rsid w:val="00074AEF"/>
    <w:rsid w:val="00074C63"/>
    <w:rsid w:val="00074C6F"/>
    <w:rsid w:val="00074CCA"/>
    <w:rsid w:val="00074DAC"/>
    <w:rsid w:val="0007504E"/>
    <w:rsid w:val="00075138"/>
    <w:rsid w:val="000751D5"/>
    <w:rsid w:val="000752F0"/>
    <w:rsid w:val="00075427"/>
    <w:rsid w:val="00075433"/>
    <w:rsid w:val="000754A5"/>
    <w:rsid w:val="00075643"/>
    <w:rsid w:val="000756EC"/>
    <w:rsid w:val="000757A4"/>
    <w:rsid w:val="000759EB"/>
    <w:rsid w:val="00075A66"/>
    <w:rsid w:val="00075A7E"/>
    <w:rsid w:val="00075D9C"/>
    <w:rsid w:val="00075DB0"/>
    <w:rsid w:val="00075EEA"/>
    <w:rsid w:val="00076102"/>
    <w:rsid w:val="00076167"/>
    <w:rsid w:val="0007626C"/>
    <w:rsid w:val="00076288"/>
    <w:rsid w:val="000762E0"/>
    <w:rsid w:val="00076429"/>
    <w:rsid w:val="000764FA"/>
    <w:rsid w:val="00076562"/>
    <w:rsid w:val="00076851"/>
    <w:rsid w:val="000768C7"/>
    <w:rsid w:val="00076935"/>
    <w:rsid w:val="00076982"/>
    <w:rsid w:val="00076991"/>
    <w:rsid w:val="00076A6B"/>
    <w:rsid w:val="00076A77"/>
    <w:rsid w:val="00076B73"/>
    <w:rsid w:val="00076BC9"/>
    <w:rsid w:val="00076CC8"/>
    <w:rsid w:val="00076CFC"/>
    <w:rsid w:val="00076DF2"/>
    <w:rsid w:val="00076E1E"/>
    <w:rsid w:val="0007735D"/>
    <w:rsid w:val="0007738A"/>
    <w:rsid w:val="000774E5"/>
    <w:rsid w:val="000775AB"/>
    <w:rsid w:val="000776F5"/>
    <w:rsid w:val="0007781B"/>
    <w:rsid w:val="00077A7A"/>
    <w:rsid w:val="00077B2E"/>
    <w:rsid w:val="00077B3D"/>
    <w:rsid w:val="00077CEA"/>
    <w:rsid w:val="00077D54"/>
    <w:rsid w:val="00077D6A"/>
    <w:rsid w:val="00077D91"/>
    <w:rsid w:val="00077EF0"/>
    <w:rsid w:val="00077F98"/>
    <w:rsid w:val="0008004C"/>
    <w:rsid w:val="00080226"/>
    <w:rsid w:val="00080239"/>
    <w:rsid w:val="000803DF"/>
    <w:rsid w:val="00080405"/>
    <w:rsid w:val="00080448"/>
    <w:rsid w:val="00080509"/>
    <w:rsid w:val="0008054E"/>
    <w:rsid w:val="000806CE"/>
    <w:rsid w:val="000807ED"/>
    <w:rsid w:val="00080855"/>
    <w:rsid w:val="00080B2D"/>
    <w:rsid w:val="00080FE1"/>
    <w:rsid w:val="000810D5"/>
    <w:rsid w:val="0008122A"/>
    <w:rsid w:val="000812DC"/>
    <w:rsid w:val="000812DF"/>
    <w:rsid w:val="00081313"/>
    <w:rsid w:val="00081463"/>
    <w:rsid w:val="00081737"/>
    <w:rsid w:val="0008173D"/>
    <w:rsid w:val="0008194B"/>
    <w:rsid w:val="000819F7"/>
    <w:rsid w:val="00081A3A"/>
    <w:rsid w:val="00081A6A"/>
    <w:rsid w:val="00081B3F"/>
    <w:rsid w:val="00081B90"/>
    <w:rsid w:val="00081B94"/>
    <w:rsid w:val="00081FDB"/>
    <w:rsid w:val="0008215A"/>
    <w:rsid w:val="000821AF"/>
    <w:rsid w:val="000821B4"/>
    <w:rsid w:val="000822BB"/>
    <w:rsid w:val="0008250F"/>
    <w:rsid w:val="00082613"/>
    <w:rsid w:val="00082614"/>
    <w:rsid w:val="000826BA"/>
    <w:rsid w:val="000827F1"/>
    <w:rsid w:val="0008286D"/>
    <w:rsid w:val="0008292C"/>
    <w:rsid w:val="00082A30"/>
    <w:rsid w:val="00082A33"/>
    <w:rsid w:val="00082A5F"/>
    <w:rsid w:val="00082AC9"/>
    <w:rsid w:val="00082B71"/>
    <w:rsid w:val="00082CD2"/>
    <w:rsid w:val="00082D81"/>
    <w:rsid w:val="00082FA9"/>
    <w:rsid w:val="000830FD"/>
    <w:rsid w:val="0008310E"/>
    <w:rsid w:val="00083275"/>
    <w:rsid w:val="000832F1"/>
    <w:rsid w:val="0008337A"/>
    <w:rsid w:val="0008346F"/>
    <w:rsid w:val="00083541"/>
    <w:rsid w:val="00083592"/>
    <w:rsid w:val="00083808"/>
    <w:rsid w:val="00083B8C"/>
    <w:rsid w:val="00083BDF"/>
    <w:rsid w:val="00083CA9"/>
    <w:rsid w:val="00083D87"/>
    <w:rsid w:val="00083DE0"/>
    <w:rsid w:val="0008400E"/>
    <w:rsid w:val="0008408A"/>
    <w:rsid w:val="00084093"/>
    <w:rsid w:val="0008410C"/>
    <w:rsid w:val="000843DC"/>
    <w:rsid w:val="000843F1"/>
    <w:rsid w:val="00084464"/>
    <w:rsid w:val="000844A0"/>
    <w:rsid w:val="000844D4"/>
    <w:rsid w:val="00084648"/>
    <w:rsid w:val="000847E0"/>
    <w:rsid w:val="00084823"/>
    <w:rsid w:val="00084873"/>
    <w:rsid w:val="000848DD"/>
    <w:rsid w:val="00084B58"/>
    <w:rsid w:val="00084CFC"/>
    <w:rsid w:val="00084E70"/>
    <w:rsid w:val="00084E77"/>
    <w:rsid w:val="00084E99"/>
    <w:rsid w:val="00084ED2"/>
    <w:rsid w:val="00084FB3"/>
    <w:rsid w:val="000851BD"/>
    <w:rsid w:val="000851E3"/>
    <w:rsid w:val="00085305"/>
    <w:rsid w:val="0008540A"/>
    <w:rsid w:val="00085460"/>
    <w:rsid w:val="00085777"/>
    <w:rsid w:val="0008581A"/>
    <w:rsid w:val="00085926"/>
    <w:rsid w:val="00085949"/>
    <w:rsid w:val="000859AC"/>
    <w:rsid w:val="00085AB5"/>
    <w:rsid w:val="00085AC4"/>
    <w:rsid w:val="00085AE5"/>
    <w:rsid w:val="00085D3F"/>
    <w:rsid w:val="00085D6C"/>
    <w:rsid w:val="00085F3A"/>
    <w:rsid w:val="00085FF7"/>
    <w:rsid w:val="0008600B"/>
    <w:rsid w:val="00086146"/>
    <w:rsid w:val="000861E7"/>
    <w:rsid w:val="0008634E"/>
    <w:rsid w:val="00086371"/>
    <w:rsid w:val="0008649C"/>
    <w:rsid w:val="000864E8"/>
    <w:rsid w:val="0008654C"/>
    <w:rsid w:val="000865D1"/>
    <w:rsid w:val="00086604"/>
    <w:rsid w:val="00086630"/>
    <w:rsid w:val="000867EF"/>
    <w:rsid w:val="00086882"/>
    <w:rsid w:val="00086A66"/>
    <w:rsid w:val="00086BC0"/>
    <w:rsid w:val="00086C1A"/>
    <w:rsid w:val="00086D3D"/>
    <w:rsid w:val="00086FA5"/>
    <w:rsid w:val="0008702A"/>
    <w:rsid w:val="000870DC"/>
    <w:rsid w:val="000870EC"/>
    <w:rsid w:val="000871A8"/>
    <w:rsid w:val="00087375"/>
    <w:rsid w:val="0008752D"/>
    <w:rsid w:val="0008752E"/>
    <w:rsid w:val="00087634"/>
    <w:rsid w:val="00087757"/>
    <w:rsid w:val="000877C7"/>
    <w:rsid w:val="000878A3"/>
    <w:rsid w:val="00087978"/>
    <w:rsid w:val="0008798C"/>
    <w:rsid w:val="00087A22"/>
    <w:rsid w:val="00087A54"/>
    <w:rsid w:val="00087A89"/>
    <w:rsid w:val="00087BDF"/>
    <w:rsid w:val="00087BF4"/>
    <w:rsid w:val="00087DDC"/>
    <w:rsid w:val="00090009"/>
    <w:rsid w:val="000900A6"/>
    <w:rsid w:val="00090386"/>
    <w:rsid w:val="000904B9"/>
    <w:rsid w:val="000905B3"/>
    <w:rsid w:val="000906E5"/>
    <w:rsid w:val="000906EF"/>
    <w:rsid w:val="0009074C"/>
    <w:rsid w:val="000908D5"/>
    <w:rsid w:val="000908EE"/>
    <w:rsid w:val="0009091A"/>
    <w:rsid w:val="00090BBC"/>
    <w:rsid w:val="00090BF5"/>
    <w:rsid w:val="00090CAB"/>
    <w:rsid w:val="00090CB6"/>
    <w:rsid w:val="00090DFF"/>
    <w:rsid w:val="00090E77"/>
    <w:rsid w:val="00091085"/>
    <w:rsid w:val="000910B2"/>
    <w:rsid w:val="00091106"/>
    <w:rsid w:val="000912F1"/>
    <w:rsid w:val="00091370"/>
    <w:rsid w:val="0009145D"/>
    <w:rsid w:val="000914E8"/>
    <w:rsid w:val="00091667"/>
    <w:rsid w:val="0009167E"/>
    <w:rsid w:val="00091794"/>
    <w:rsid w:val="000918F3"/>
    <w:rsid w:val="00091925"/>
    <w:rsid w:val="00091AF6"/>
    <w:rsid w:val="00091BCE"/>
    <w:rsid w:val="00091C7C"/>
    <w:rsid w:val="00091D28"/>
    <w:rsid w:val="00091D4E"/>
    <w:rsid w:val="0009212B"/>
    <w:rsid w:val="000921D5"/>
    <w:rsid w:val="0009222B"/>
    <w:rsid w:val="0009228B"/>
    <w:rsid w:val="000923AF"/>
    <w:rsid w:val="0009241F"/>
    <w:rsid w:val="0009265C"/>
    <w:rsid w:val="00092704"/>
    <w:rsid w:val="00092728"/>
    <w:rsid w:val="0009277B"/>
    <w:rsid w:val="000927A9"/>
    <w:rsid w:val="00092895"/>
    <w:rsid w:val="0009295D"/>
    <w:rsid w:val="00092AB4"/>
    <w:rsid w:val="00092C7B"/>
    <w:rsid w:val="00092EA1"/>
    <w:rsid w:val="00092FAD"/>
    <w:rsid w:val="00093102"/>
    <w:rsid w:val="00093149"/>
    <w:rsid w:val="0009320B"/>
    <w:rsid w:val="00093350"/>
    <w:rsid w:val="000934AF"/>
    <w:rsid w:val="00093516"/>
    <w:rsid w:val="000935B1"/>
    <w:rsid w:val="000935EF"/>
    <w:rsid w:val="000937CB"/>
    <w:rsid w:val="000937D7"/>
    <w:rsid w:val="000937DA"/>
    <w:rsid w:val="00093939"/>
    <w:rsid w:val="00093970"/>
    <w:rsid w:val="00093988"/>
    <w:rsid w:val="000939BE"/>
    <w:rsid w:val="00093A21"/>
    <w:rsid w:val="00093B74"/>
    <w:rsid w:val="00093CAE"/>
    <w:rsid w:val="00093CEC"/>
    <w:rsid w:val="00093D09"/>
    <w:rsid w:val="00094129"/>
    <w:rsid w:val="00094269"/>
    <w:rsid w:val="0009431C"/>
    <w:rsid w:val="000943D7"/>
    <w:rsid w:val="0009459B"/>
    <w:rsid w:val="0009459D"/>
    <w:rsid w:val="000945A1"/>
    <w:rsid w:val="00094696"/>
    <w:rsid w:val="000947C8"/>
    <w:rsid w:val="000947D3"/>
    <w:rsid w:val="00094934"/>
    <w:rsid w:val="00094935"/>
    <w:rsid w:val="0009493C"/>
    <w:rsid w:val="00094991"/>
    <w:rsid w:val="00094B57"/>
    <w:rsid w:val="00094BFE"/>
    <w:rsid w:val="00094DBC"/>
    <w:rsid w:val="00094F38"/>
    <w:rsid w:val="00094FDD"/>
    <w:rsid w:val="0009505E"/>
    <w:rsid w:val="0009520C"/>
    <w:rsid w:val="00095237"/>
    <w:rsid w:val="000956CC"/>
    <w:rsid w:val="00095742"/>
    <w:rsid w:val="0009582A"/>
    <w:rsid w:val="0009584D"/>
    <w:rsid w:val="0009594C"/>
    <w:rsid w:val="00095959"/>
    <w:rsid w:val="000959F5"/>
    <w:rsid w:val="00095A35"/>
    <w:rsid w:val="00095BE7"/>
    <w:rsid w:val="00095C33"/>
    <w:rsid w:val="00095CC1"/>
    <w:rsid w:val="00095F0E"/>
    <w:rsid w:val="00095F2B"/>
    <w:rsid w:val="000960B0"/>
    <w:rsid w:val="00096160"/>
    <w:rsid w:val="000961EA"/>
    <w:rsid w:val="00096263"/>
    <w:rsid w:val="000963FA"/>
    <w:rsid w:val="00096453"/>
    <w:rsid w:val="000964E6"/>
    <w:rsid w:val="0009651B"/>
    <w:rsid w:val="0009655F"/>
    <w:rsid w:val="00096594"/>
    <w:rsid w:val="000966E4"/>
    <w:rsid w:val="0009673F"/>
    <w:rsid w:val="00096843"/>
    <w:rsid w:val="000968C2"/>
    <w:rsid w:val="000968E3"/>
    <w:rsid w:val="000968F2"/>
    <w:rsid w:val="00096941"/>
    <w:rsid w:val="00096AAB"/>
    <w:rsid w:val="00096B25"/>
    <w:rsid w:val="00096C43"/>
    <w:rsid w:val="00096DD8"/>
    <w:rsid w:val="00096DEE"/>
    <w:rsid w:val="00096EFB"/>
    <w:rsid w:val="00096EFF"/>
    <w:rsid w:val="00096F18"/>
    <w:rsid w:val="00096FBF"/>
    <w:rsid w:val="00097018"/>
    <w:rsid w:val="00097051"/>
    <w:rsid w:val="0009723B"/>
    <w:rsid w:val="000974C2"/>
    <w:rsid w:val="00097663"/>
    <w:rsid w:val="0009766F"/>
    <w:rsid w:val="0009775A"/>
    <w:rsid w:val="00097787"/>
    <w:rsid w:val="00097793"/>
    <w:rsid w:val="0009786E"/>
    <w:rsid w:val="00097A13"/>
    <w:rsid w:val="00097A18"/>
    <w:rsid w:val="00097A6D"/>
    <w:rsid w:val="00097BD1"/>
    <w:rsid w:val="00097DE1"/>
    <w:rsid w:val="00097FE2"/>
    <w:rsid w:val="000A0105"/>
    <w:rsid w:val="000A01D7"/>
    <w:rsid w:val="000A02BC"/>
    <w:rsid w:val="000A02E2"/>
    <w:rsid w:val="000A0304"/>
    <w:rsid w:val="000A0376"/>
    <w:rsid w:val="000A0431"/>
    <w:rsid w:val="000A054E"/>
    <w:rsid w:val="000A0792"/>
    <w:rsid w:val="000A0805"/>
    <w:rsid w:val="000A08B9"/>
    <w:rsid w:val="000A0B0F"/>
    <w:rsid w:val="000A0B6F"/>
    <w:rsid w:val="000A0B8B"/>
    <w:rsid w:val="000A0BD1"/>
    <w:rsid w:val="000A0BD5"/>
    <w:rsid w:val="000A0C98"/>
    <w:rsid w:val="000A0CAE"/>
    <w:rsid w:val="000A0D81"/>
    <w:rsid w:val="000A0E8A"/>
    <w:rsid w:val="000A0F5A"/>
    <w:rsid w:val="000A1089"/>
    <w:rsid w:val="000A10AF"/>
    <w:rsid w:val="000A11F9"/>
    <w:rsid w:val="000A122C"/>
    <w:rsid w:val="000A1234"/>
    <w:rsid w:val="000A126A"/>
    <w:rsid w:val="000A145E"/>
    <w:rsid w:val="000A1540"/>
    <w:rsid w:val="000A1915"/>
    <w:rsid w:val="000A1971"/>
    <w:rsid w:val="000A19EF"/>
    <w:rsid w:val="000A1A17"/>
    <w:rsid w:val="000A1CED"/>
    <w:rsid w:val="000A1EE9"/>
    <w:rsid w:val="000A1F23"/>
    <w:rsid w:val="000A1F3E"/>
    <w:rsid w:val="000A210F"/>
    <w:rsid w:val="000A23EB"/>
    <w:rsid w:val="000A2508"/>
    <w:rsid w:val="000A25DF"/>
    <w:rsid w:val="000A2630"/>
    <w:rsid w:val="000A26C1"/>
    <w:rsid w:val="000A273A"/>
    <w:rsid w:val="000A274C"/>
    <w:rsid w:val="000A286C"/>
    <w:rsid w:val="000A2996"/>
    <w:rsid w:val="000A29C6"/>
    <w:rsid w:val="000A2ACF"/>
    <w:rsid w:val="000A2B18"/>
    <w:rsid w:val="000A3083"/>
    <w:rsid w:val="000A30A5"/>
    <w:rsid w:val="000A319F"/>
    <w:rsid w:val="000A31C1"/>
    <w:rsid w:val="000A3271"/>
    <w:rsid w:val="000A3395"/>
    <w:rsid w:val="000A33BF"/>
    <w:rsid w:val="000A3415"/>
    <w:rsid w:val="000A361F"/>
    <w:rsid w:val="000A37F5"/>
    <w:rsid w:val="000A38B5"/>
    <w:rsid w:val="000A392A"/>
    <w:rsid w:val="000A39A6"/>
    <w:rsid w:val="000A3B25"/>
    <w:rsid w:val="000A3B96"/>
    <w:rsid w:val="000A3C63"/>
    <w:rsid w:val="000A3DBF"/>
    <w:rsid w:val="000A3DC5"/>
    <w:rsid w:val="000A3EFE"/>
    <w:rsid w:val="000A3F75"/>
    <w:rsid w:val="000A3FA3"/>
    <w:rsid w:val="000A4133"/>
    <w:rsid w:val="000A413E"/>
    <w:rsid w:val="000A4322"/>
    <w:rsid w:val="000A435C"/>
    <w:rsid w:val="000A43E6"/>
    <w:rsid w:val="000A48A4"/>
    <w:rsid w:val="000A495E"/>
    <w:rsid w:val="000A4988"/>
    <w:rsid w:val="000A4A36"/>
    <w:rsid w:val="000A4BB0"/>
    <w:rsid w:val="000A4C01"/>
    <w:rsid w:val="000A4D3B"/>
    <w:rsid w:val="000A4E39"/>
    <w:rsid w:val="000A4F37"/>
    <w:rsid w:val="000A4F4C"/>
    <w:rsid w:val="000A4FAE"/>
    <w:rsid w:val="000A5137"/>
    <w:rsid w:val="000A52A1"/>
    <w:rsid w:val="000A53AC"/>
    <w:rsid w:val="000A5463"/>
    <w:rsid w:val="000A5489"/>
    <w:rsid w:val="000A549D"/>
    <w:rsid w:val="000A566B"/>
    <w:rsid w:val="000A569D"/>
    <w:rsid w:val="000A5724"/>
    <w:rsid w:val="000A59F7"/>
    <w:rsid w:val="000A5B7F"/>
    <w:rsid w:val="000A5E9F"/>
    <w:rsid w:val="000A60BC"/>
    <w:rsid w:val="000A6130"/>
    <w:rsid w:val="000A628F"/>
    <w:rsid w:val="000A6295"/>
    <w:rsid w:val="000A637F"/>
    <w:rsid w:val="000A63D5"/>
    <w:rsid w:val="000A647C"/>
    <w:rsid w:val="000A6530"/>
    <w:rsid w:val="000A65C6"/>
    <w:rsid w:val="000A6835"/>
    <w:rsid w:val="000A68D0"/>
    <w:rsid w:val="000A68FB"/>
    <w:rsid w:val="000A6968"/>
    <w:rsid w:val="000A6A11"/>
    <w:rsid w:val="000A6D5A"/>
    <w:rsid w:val="000A6E2F"/>
    <w:rsid w:val="000A6F91"/>
    <w:rsid w:val="000A71C0"/>
    <w:rsid w:val="000A72C6"/>
    <w:rsid w:val="000A72DB"/>
    <w:rsid w:val="000A76BD"/>
    <w:rsid w:val="000A76D8"/>
    <w:rsid w:val="000A7E20"/>
    <w:rsid w:val="000A7E2A"/>
    <w:rsid w:val="000A7F22"/>
    <w:rsid w:val="000A7F58"/>
    <w:rsid w:val="000A7FD8"/>
    <w:rsid w:val="000B0221"/>
    <w:rsid w:val="000B03AA"/>
    <w:rsid w:val="000B0517"/>
    <w:rsid w:val="000B05FD"/>
    <w:rsid w:val="000B068D"/>
    <w:rsid w:val="000B06BB"/>
    <w:rsid w:val="000B082B"/>
    <w:rsid w:val="000B0B1F"/>
    <w:rsid w:val="000B0BE3"/>
    <w:rsid w:val="000B0D33"/>
    <w:rsid w:val="000B0F45"/>
    <w:rsid w:val="000B0FE2"/>
    <w:rsid w:val="000B1030"/>
    <w:rsid w:val="000B10BB"/>
    <w:rsid w:val="000B12DD"/>
    <w:rsid w:val="000B12E7"/>
    <w:rsid w:val="000B13F8"/>
    <w:rsid w:val="000B1406"/>
    <w:rsid w:val="000B142A"/>
    <w:rsid w:val="000B153F"/>
    <w:rsid w:val="000B15A1"/>
    <w:rsid w:val="000B16E4"/>
    <w:rsid w:val="000B170D"/>
    <w:rsid w:val="000B1831"/>
    <w:rsid w:val="000B186A"/>
    <w:rsid w:val="000B188A"/>
    <w:rsid w:val="000B18A3"/>
    <w:rsid w:val="000B1955"/>
    <w:rsid w:val="000B1987"/>
    <w:rsid w:val="000B19B2"/>
    <w:rsid w:val="000B1A6A"/>
    <w:rsid w:val="000B1BEB"/>
    <w:rsid w:val="000B1D42"/>
    <w:rsid w:val="000B1D9C"/>
    <w:rsid w:val="000B1DCA"/>
    <w:rsid w:val="000B1DDB"/>
    <w:rsid w:val="000B1E03"/>
    <w:rsid w:val="000B1E99"/>
    <w:rsid w:val="000B1FDB"/>
    <w:rsid w:val="000B2086"/>
    <w:rsid w:val="000B220A"/>
    <w:rsid w:val="000B2268"/>
    <w:rsid w:val="000B22AD"/>
    <w:rsid w:val="000B234A"/>
    <w:rsid w:val="000B23E4"/>
    <w:rsid w:val="000B250F"/>
    <w:rsid w:val="000B2547"/>
    <w:rsid w:val="000B2553"/>
    <w:rsid w:val="000B25D2"/>
    <w:rsid w:val="000B2645"/>
    <w:rsid w:val="000B26B9"/>
    <w:rsid w:val="000B26D6"/>
    <w:rsid w:val="000B26E3"/>
    <w:rsid w:val="000B2744"/>
    <w:rsid w:val="000B2771"/>
    <w:rsid w:val="000B28BE"/>
    <w:rsid w:val="000B295E"/>
    <w:rsid w:val="000B2972"/>
    <w:rsid w:val="000B2A29"/>
    <w:rsid w:val="000B2BB9"/>
    <w:rsid w:val="000B2C77"/>
    <w:rsid w:val="000B2CAE"/>
    <w:rsid w:val="000B2D6D"/>
    <w:rsid w:val="000B2DB4"/>
    <w:rsid w:val="000B2EC2"/>
    <w:rsid w:val="000B2F4D"/>
    <w:rsid w:val="000B30D3"/>
    <w:rsid w:val="000B30D5"/>
    <w:rsid w:val="000B3110"/>
    <w:rsid w:val="000B34A5"/>
    <w:rsid w:val="000B352E"/>
    <w:rsid w:val="000B3531"/>
    <w:rsid w:val="000B3646"/>
    <w:rsid w:val="000B3760"/>
    <w:rsid w:val="000B379A"/>
    <w:rsid w:val="000B3804"/>
    <w:rsid w:val="000B39F8"/>
    <w:rsid w:val="000B3B91"/>
    <w:rsid w:val="000B3C8E"/>
    <w:rsid w:val="000B3D00"/>
    <w:rsid w:val="000B3D79"/>
    <w:rsid w:val="000B3DDA"/>
    <w:rsid w:val="000B3EDD"/>
    <w:rsid w:val="000B4045"/>
    <w:rsid w:val="000B42E1"/>
    <w:rsid w:val="000B4637"/>
    <w:rsid w:val="000B478F"/>
    <w:rsid w:val="000B4868"/>
    <w:rsid w:val="000B48B8"/>
    <w:rsid w:val="000B4BCC"/>
    <w:rsid w:val="000B4D8A"/>
    <w:rsid w:val="000B4EC3"/>
    <w:rsid w:val="000B4EC7"/>
    <w:rsid w:val="000B4FB2"/>
    <w:rsid w:val="000B5215"/>
    <w:rsid w:val="000B521D"/>
    <w:rsid w:val="000B5237"/>
    <w:rsid w:val="000B53EE"/>
    <w:rsid w:val="000B5743"/>
    <w:rsid w:val="000B5AAE"/>
    <w:rsid w:val="000B5B4A"/>
    <w:rsid w:val="000B5C4C"/>
    <w:rsid w:val="000B5D88"/>
    <w:rsid w:val="000B5E5C"/>
    <w:rsid w:val="000B5F17"/>
    <w:rsid w:val="000B6016"/>
    <w:rsid w:val="000B6036"/>
    <w:rsid w:val="000B6254"/>
    <w:rsid w:val="000B62B6"/>
    <w:rsid w:val="000B632E"/>
    <w:rsid w:val="000B646D"/>
    <w:rsid w:val="000B6647"/>
    <w:rsid w:val="000B669C"/>
    <w:rsid w:val="000B66DC"/>
    <w:rsid w:val="000B66E3"/>
    <w:rsid w:val="000B67B7"/>
    <w:rsid w:val="000B67D7"/>
    <w:rsid w:val="000B683F"/>
    <w:rsid w:val="000B68B3"/>
    <w:rsid w:val="000B6A4C"/>
    <w:rsid w:val="000B6B1D"/>
    <w:rsid w:val="000B6B6D"/>
    <w:rsid w:val="000B6C32"/>
    <w:rsid w:val="000B6C73"/>
    <w:rsid w:val="000B7243"/>
    <w:rsid w:val="000B73AE"/>
    <w:rsid w:val="000B7738"/>
    <w:rsid w:val="000B78D0"/>
    <w:rsid w:val="000B78F0"/>
    <w:rsid w:val="000B7B13"/>
    <w:rsid w:val="000B7EAC"/>
    <w:rsid w:val="000C028D"/>
    <w:rsid w:val="000C0345"/>
    <w:rsid w:val="000C03B3"/>
    <w:rsid w:val="000C059C"/>
    <w:rsid w:val="000C0662"/>
    <w:rsid w:val="000C06A9"/>
    <w:rsid w:val="000C094F"/>
    <w:rsid w:val="000C0968"/>
    <w:rsid w:val="000C0C74"/>
    <w:rsid w:val="000C0C85"/>
    <w:rsid w:val="000C0D07"/>
    <w:rsid w:val="000C0E52"/>
    <w:rsid w:val="000C0EB5"/>
    <w:rsid w:val="000C132C"/>
    <w:rsid w:val="000C136A"/>
    <w:rsid w:val="000C14F5"/>
    <w:rsid w:val="000C15BA"/>
    <w:rsid w:val="000C15C9"/>
    <w:rsid w:val="000C161D"/>
    <w:rsid w:val="000C16F4"/>
    <w:rsid w:val="000C1762"/>
    <w:rsid w:val="000C1889"/>
    <w:rsid w:val="000C18DE"/>
    <w:rsid w:val="000C1B99"/>
    <w:rsid w:val="000C1C8F"/>
    <w:rsid w:val="000C1DF5"/>
    <w:rsid w:val="000C1E68"/>
    <w:rsid w:val="000C1ED6"/>
    <w:rsid w:val="000C205A"/>
    <w:rsid w:val="000C208A"/>
    <w:rsid w:val="000C2152"/>
    <w:rsid w:val="000C233F"/>
    <w:rsid w:val="000C23F7"/>
    <w:rsid w:val="000C259B"/>
    <w:rsid w:val="000C25A3"/>
    <w:rsid w:val="000C25DE"/>
    <w:rsid w:val="000C2660"/>
    <w:rsid w:val="000C273A"/>
    <w:rsid w:val="000C29F8"/>
    <w:rsid w:val="000C2B0D"/>
    <w:rsid w:val="000C2B7F"/>
    <w:rsid w:val="000C2B8B"/>
    <w:rsid w:val="000C2C0C"/>
    <w:rsid w:val="000C2D48"/>
    <w:rsid w:val="000C2DFD"/>
    <w:rsid w:val="000C2E2C"/>
    <w:rsid w:val="000C2F19"/>
    <w:rsid w:val="000C3048"/>
    <w:rsid w:val="000C3080"/>
    <w:rsid w:val="000C31F2"/>
    <w:rsid w:val="000C3326"/>
    <w:rsid w:val="000C3412"/>
    <w:rsid w:val="000C3584"/>
    <w:rsid w:val="000C3913"/>
    <w:rsid w:val="000C39A9"/>
    <w:rsid w:val="000C3A12"/>
    <w:rsid w:val="000C3A57"/>
    <w:rsid w:val="000C3A73"/>
    <w:rsid w:val="000C3AC6"/>
    <w:rsid w:val="000C3ADB"/>
    <w:rsid w:val="000C3B8D"/>
    <w:rsid w:val="000C3BC1"/>
    <w:rsid w:val="000C3E43"/>
    <w:rsid w:val="000C3F58"/>
    <w:rsid w:val="000C3F74"/>
    <w:rsid w:val="000C4081"/>
    <w:rsid w:val="000C40AA"/>
    <w:rsid w:val="000C42CC"/>
    <w:rsid w:val="000C4363"/>
    <w:rsid w:val="000C43A9"/>
    <w:rsid w:val="000C43F6"/>
    <w:rsid w:val="000C441D"/>
    <w:rsid w:val="000C444E"/>
    <w:rsid w:val="000C45B3"/>
    <w:rsid w:val="000C4633"/>
    <w:rsid w:val="000C47DC"/>
    <w:rsid w:val="000C488A"/>
    <w:rsid w:val="000C48E8"/>
    <w:rsid w:val="000C494C"/>
    <w:rsid w:val="000C4A89"/>
    <w:rsid w:val="000C4BBB"/>
    <w:rsid w:val="000C4CC5"/>
    <w:rsid w:val="000C4D1C"/>
    <w:rsid w:val="000C51B5"/>
    <w:rsid w:val="000C5369"/>
    <w:rsid w:val="000C538F"/>
    <w:rsid w:val="000C5423"/>
    <w:rsid w:val="000C5546"/>
    <w:rsid w:val="000C5830"/>
    <w:rsid w:val="000C58C6"/>
    <w:rsid w:val="000C592B"/>
    <w:rsid w:val="000C5B30"/>
    <w:rsid w:val="000C5BC0"/>
    <w:rsid w:val="000C5BD0"/>
    <w:rsid w:val="000C5BDA"/>
    <w:rsid w:val="000C5C55"/>
    <w:rsid w:val="000C5D6E"/>
    <w:rsid w:val="000C5DBD"/>
    <w:rsid w:val="000C5EF3"/>
    <w:rsid w:val="000C5F3B"/>
    <w:rsid w:val="000C5F5C"/>
    <w:rsid w:val="000C6108"/>
    <w:rsid w:val="000C62BB"/>
    <w:rsid w:val="000C637D"/>
    <w:rsid w:val="000C6390"/>
    <w:rsid w:val="000C642A"/>
    <w:rsid w:val="000C6581"/>
    <w:rsid w:val="000C6601"/>
    <w:rsid w:val="000C6718"/>
    <w:rsid w:val="000C67AD"/>
    <w:rsid w:val="000C688D"/>
    <w:rsid w:val="000C6930"/>
    <w:rsid w:val="000C6A09"/>
    <w:rsid w:val="000C6A16"/>
    <w:rsid w:val="000C6B64"/>
    <w:rsid w:val="000C6D35"/>
    <w:rsid w:val="000C6D9A"/>
    <w:rsid w:val="000C6E4E"/>
    <w:rsid w:val="000C6EB7"/>
    <w:rsid w:val="000C6F52"/>
    <w:rsid w:val="000C7165"/>
    <w:rsid w:val="000C7200"/>
    <w:rsid w:val="000C727F"/>
    <w:rsid w:val="000C734D"/>
    <w:rsid w:val="000C7388"/>
    <w:rsid w:val="000C73E0"/>
    <w:rsid w:val="000C769F"/>
    <w:rsid w:val="000C76D1"/>
    <w:rsid w:val="000C7790"/>
    <w:rsid w:val="000C78A0"/>
    <w:rsid w:val="000C7974"/>
    <w:rsid w:val="000C7977"/>
    <w:rsid w:val="000C79B6"/>
    <w:rsid w:val="000C7A6D"/>
    <w:rsid w:val="000C7AEE"/>
    <w:rsid w:val="000C7D58"/>
    <w:rsid w:val="000C7E45"/>
    <w:rsid w:val="000C7E58"/>
    <w:rsid w:val="000D0274"/>
    <w:rsid w:val="000D03AE"/>
    <w:rsid w:val="000D04B6"/>
    <w:rsid w:val="000D04D8"/>
    <w:rsid w:val="000D061D"/>
    <w:rsid w:val="000D0663"/>
    <w:rsid w:val="000D06F3"/>
    <w:rsid w:val="000D072E"/>
    <w:rsid w:val="000D07DC"/>
    <w:rsid w:val="000D0AE3"/>
    <w:rsid w:val="000D0B0D"/>
    <w:rsid w:val="000D0D8E"/>
    <w:rsid w:val="000D0E10"/>
    <w:rsid w:val="000D101B"/>
    <w:rsid w:val="000D107C"/>
    <w:rsid w:val="000D13B4"/>
    <w:rsid w:val="000D13FF"/>
    <w:rsid w:val="000D159D"/>
    <w:rsid w:val="000D15B6"/>
    <w:rsid w:val="000D1885"/>
    <w:rsid w:val="000D1A96"/>
    <w:rsid w:val="000D1B4F"/>
    <w:rsid w:val="000D1CFB"/>
    <w:rsid w:val="000D1E4E"/>
    <w:rsid w:val="000D1E4F"/>
    <w:rsid w:val="000D1F1D"/>
    <w:rsid w:val="000D212D"/>
    <w:rsid w:val="000D2345"/>
    <w:rsid w:val="000D258A"/>
    <w:rsid w:val="000D2982"/>
    <w:rsid w:val="000D2A39"/>
    <w:rsid w:val="000D2B37"/>
    <w:rsid w:val="000D2B8D"/>
    <w:rsid w:val="000D2C24"/>
    <w:rsid w:val="000D2D23"/>
    <w:rsid w:val="000D2DE2"/>
    <w:rsid w:val="000D2EA3"/>
    <w:rsid w:val="000D2FE1"/>
    <w:rsid w:val="000D3047"/>
    <w:rsid w:val="000D318B"/>
    <w:rsid w:val="000D320A"/>
    <w:rsid w:val="000D327A"/>
    <w:rsid w:val="000D32B1"/>
    <w:rsid w:val="000D3367"/>
    <w:rsid w:val="000D349D"/>
    <w:rsid w:val="000D3554"/>
    <w:rsid w:val="000D368A"/>
    <w:rsid w:val="000D3703"/>
    <w:rsid w:val="000D383E"/>
    <w:rsid w:val="000D38A8"/>
    <w:rsid w:val="000D397E"/>
    <w:rsid w:val="000D398A"/>
    <w:rsid w:val="000D3AB4"/>
    <w:rsid w:val="000D3DC5"/>
    <w:rsid w:val="000D3E3B"/>
    <w:rsid w:val="000D4005"/>
    <w:rsid w:val="000D410A"/>
    <w:rsid w:val="000D4367"/>
    <w:rsid w:val="000D439A"/>
    <w:rsid w:val="000D448E"/>
    <w:rsid w:val="000D47F3"/>
    <w:rsid w:val="000D481A"/>
    <w:rsid w:val="000D4889"/>
    <w:rsid w:val="000D4AE5"/>
    <w:rsid w:val="000D4B40"/>
    <w:rsid w:val="000D4C75"/>
    <w:rsid w:val="000D4C8B"/>
    <w:rsid w:val="000D4EB9"/>
    <w:rsid w:val="000D4F41"/>
    <w:rsid w:val="000D4F92"/>
    <w:rsid w:val="000D5103"/>
    <w:rsid w:val="000D527B"/>
    <w:rsid w:val="000D52DA"/>
    <w:rsid w:val="000D538A"/>
    <w:rsid w:val="000D54DD"/>
    <w:rsid w:val="000D5548"/>
    <w:rsid w:val="000D567B"/>
    <w:rsid w:val="000D568D"/>
    <w:rsid w:val="000D56C8"/>
    <w:rsid w:val="000D571B"/>
    <w:rsid w:val="000D5724"/>
    <w:rsid w:val="000D58CD"/>
    <w:rsid w:val="000D59E1"/>
    <w:rsid w:val="000D5AC8"/>
    <w:rsid w:val="000D5AEE"/>
    <w:rsid w:val="000D5B91"/>
    <w:rsid w:val="000D5C79"/>
    <w:rsid w:val="000D5EEF"/>
    <w:rsid w:val="000D5F73"/>
    <w:rsid w:val="000D612B"/>
    <w:rsid w:val="000D6212"/>
    <w:rsid w:val="000D634D"/>
    <w:rsid w:val="000D63C9"/>
    <w:rsid w:val="000D6554"/>
    <w:rsid w:val="000D68BD"/>
    <w:rsid w:val="000D6935"/>
    <w:rsid w:val="000D6A6E"/>
    <w:rsid w:val="000D6AD7"/>
    <w:rsid w:val="000D6C91"/>
    <w:rsid w:val="000D6E42"/>
    <w:rsid w:val="000D6E53"/>
    <w:rsid w:val="000D6FC5"/>
    <w:rsid w:val="000D7128"/>
    <w:rsid w:val="000D72F6"/>
    <w:rsid w:val="000D7387"/>
    <w:rsid w:val="000D7393"/>
    <w:rsid w:val="000D749A"/>
    <w:rsid w:val="000D758C"/>
    <w:rsid w:val="000D75DD"/>
    <w:rsid w:val="000D7782"/>
    <w:rsid w:val="000D77DD"/>
    <w:rsid w:val="000D795D"/>
    <w:rsid w:val="000D7A59"/>
    <w:rsid w:val="000D7ACD"/>
    <w:rsid w:val="000D7B1C"/>
    <w:rsid w:val="000D7D22"/>
    <w:rsid w:val="000D7E68"/>
    <w:rsid w:val="000D7EDE"/>
    <w:rsid w:val="000D7F61"/>
    <w:rsid w:val="000D7FCB"/>
    <w:rsid w:val="000E0140"/>
    <w:rsid w:val="000E02CA"/>
    <w:rsid w:val="000E0401"/>
    <w:rsid w:val="000E04E3"/>
    <w:rsid w:val="000E059E"/>
    <w:rsid w:val="000E0824"/>
    <w:rsid w:val="000E08BA"/>
    <w:rsid w:val="000E0B44"/>
    <w:rsid w:val="000E0D02"/>
    <w:rsid w:val="000E0D21"/>
    <w:rsid w:val="000E0D43"/>
    <w:rsid w:val="000E0D5E"/>
    <w:rsid w:val="000E0DF1"/>
    <w:rsid w:val="000E0EC7"/>
    <w:rsid w:val="000E0F07"/>
    <w:rsid w:val="000E101C"/>
    <w:rsid w:val="000E107B"/>
    <w:rsid w:val="000E11B5"/>
    <w:rsid w:val="000E12C4"/>
    <w:rsid w:val="000E12CD"/>
    <w:rsid w:val="000E1313"/>
    <w:rsid w:val="000E1355"/>
    <w:rsid w:val="000E13AC"/>
    <w:rsid w:val="000E1468"/>
    <w:rsid w:val="000E149E"/>
    <w:rsid w:val="000E14A5"/>
    <w:rsid w:val="000E14C3"/>
    <w:rsid w:val="000E1619"/>
    <w:rsid w:val="000E1695"/>
    <w:rsid w:val="000E170A"/>
    <w:rsid w:val="000E176D"/>
    <w:rsid w:val="000E1788"/>
    <w:rsid w:val="000E17EE"/>
    <w:rsid w:val="000E1898"/>
    <w:rsid w:val="000E1BE4"/>
    <w:rsid w:val="000E1C4A"/>
    <w:rsid w:val="000E1C5B"/>
    <w:rsid w:val="000E1CDC"/>
    <w:rsid w:val="000E1D49"/>
    <w:rsid w:val="000E1E0B"/>
    <w:rsid w:val="000E1EC2"/>
    <w:rsid w:val="000E1EFA"/>
    <w:rsid w:val="000E2018"/>
    <w:rsid w:val="000E2262"/>
    <w:rsid w:val="000E2382"/>
    <w:rsid w:val="000E23D4"/>
    <w:rsid w:val="000E26FC"/>
    <w:rsid w:val="000E279A"/>
    <w:rsid w:val="000E28D8"/>
    <w:rsid w:val="000E295B"/>
    <w:rsid w:val="000E296B"/>
    <w:rsid w:val="000E29DD"/>
    <w:rsid w:val="000E2AA0"/>
    <w:rsid w:val="000E2BC7"/>
    <w:rsid w:val="000E2C04"/>
    <w:rsid w:val="000E2CA6"/>
    <w:rsid w:val="000E2F03"/>
    <w:rsid w:val="000E2F2D"/>
    <w:rsid w:val="000E2F95"/>
    <w:rsid w:val="000E30E4"/>
    <w:rsid w:val="000E31E8"/>
    <w:rsid w:val="000E32CA"/>
    <w:rsid w:val="000E340A"/>
    <w:rsid w:val="000E3471"/>
    <w:rsid w:val="000E3630"/>
    <w:rsid w:val="000E3659"/>
    <w:rsid w:val="000E366E"/>
    <w:rsid w:val="000E3757"/>
    <w:rsid w:val="000E37B2"/>
    <w:rsid w:val="000E37DA"/>
    <w:rsid w:val="000E3891"/>
    <w:rsid w:val="000E3906"/>
    <w:rsid w:val="000E391C"/>
    <w:rsid w:val="000E3962"/>
    <w:rsid w:val="000E3963"/>
    <w:rsid w:val="000E3D77"/>
    <w:rsid w:val="000E3D9F"/>
    <w:rsid w:val="000E3E23"/>
    <w:rsid w:val="000E41DB"/>
    <w:rsid w:val="000E424A"/>
    <w:rsid w:val="000E42A9"/>
    <w:rsid w:val="000E42C1"/>
    <w:rsid w:val="000E433F"/>
    <w:rsid w:val="000E436E"/>
    <w:rsid w:val="000E44E5"/>
    <w:rsid w:val="000E45B8"/>
    <w:rsid w:val="000E46C7"/>
    <w:rsid w:val="000E4777"/>
    <w:rsid w:val="000E47A0"/>
    <w:rsid w:val="000E47ED"/>
    <w:rsid w:val="000E487B"/>
    <w:rsid w:val="000E48D1"/>
    <w:rsid w:val="000E4900"/>
    <w:rsid w:val="000E4B62"/>
    <w:rsid w:val="000E4BC6"/>
    <w:rsid w:val="000E4F24"/>
    <w:rsid w:val="000E4F72"/>
    <w:rsid w:val="000E4F7D"/>
    <w:rsid w:val="000E5007"/>
    <w:rsid w:val="000E503C"/>
    <w:rsid w:val="000E505F"/>
    <w:rsid w:val="000E5073"/>
    <w:rsid w:val="000E50E9"/>
    <w:rsid w:val="000E5251"/>
    <w:rsid w:val="000E537D"/>
    <w:rsid w:val="000E5464"/>
    <w:rsid w:val="000E55CD"/>
    <w:rsid w:val="000E56C0"/>
    <w:rsid w:val="000E574A"/>
    <w:rsid w:val="000E5A30"/>
    <w:rsid w:val="000E5B50"/>
    <w:rsid w:val="000E5D30"/>
    <w:rsid w:val="000E5F14"/>
    <w:rsid w:val="000E5F6F"/>
    <w:rsid w:val="000E5FF7"/>
    <w:rsid w:val="000E609B"/>
    <w:rsid w:val="000E60A3"/>
    <w:rsid w:val="000E610D"/>
    <w:rsid w:val="000E626C"/>
    <w:rsid w:val="000E62DE"/>
    <w:rsid w:val="000E6353"/>
    <w:rsid w:val="000E63FB"/>
    <w:rsid w:val="000E643B"/>
    <w:rsid w:val="000E659B"/>
    <w:rsid w:val="000E65AD"/>
    <w:rsid w:val="000E6623"/>
    <w:rsid w:val="000E678F"/>
    <w:rsid w:val="000E689E"/>
    <w:rsid w:val="000E6953"/>
    <w:rsid w:val="000E69EC"/>
    <w:rsid w:val="000E6BEF"/>
    <w:rsid w:val="000E6C5B"/>
    <w:rsid w:val="000E6CD3"/>
    <w:rsid w:val="000E6DBE"/>
    <w:rsid w:val="000E6F5C"/>
    <w:rsid w:val="000E7221"/>
    <w:rsid w:val="000E7326"/>
    <w:rsid w:val="000E7694"/>
    <w:rsid w:val="000E76CC"/>
    <w:rsid w:val="000E770B"/>
    <w:rsid w:val="000E777B"/>
    <w:rsid w:val="000E77A7"/>
    <w:rsid w:val="000E77BA"/>
    <w:rsid w:val="000E7885"/>
    <w:rsid w:val="000E7901"/>
    <w:rsid w:val="000E7940"/>
    <w:rsid w:val="000E79F3"/>
    <w:rsid w:val="000E7D65"/>
    <w:rsid w:val="000E7DE9"/>
    <w:rsid w:val="000F0119"/>
    <w:rsid w:val="000F0219"/>
    <w:rsid w:val="000F0244"/>
    <w:rsid w:val="000F02C6"/>
    <w:rsid w:val="000F03AF"/>
    <w:rsid w:val="000F03BE"/>
    <w:rsid w:val="000F03FE"/>
    <w:rsid w:val="000F0536"/>
    <w:rsid w:val="000F0697"/>
    <w:rsid w:val="000F07DC"/>
    <w:rsid w:val="000F0A81"/>
    <w:rsid w:val="000F0A91"/>
    <w:rsid w:val="000F0B3B"/>
    <w:rsid w:val="000F0BE8"/>
    <w:rsid w:val="000F0C2C"/>
    <w:rsid w:val="000F0C57"/>
    <w:rsid w:val="000F1093"/>
    <w:rsid w:val="000F1266"/>
    <w:rsid w:val="000F128A"/>
    <w:rsid w:val="000F12BC"/>
    <w:rsid w:val="000F1365"/>
    <w:rsid w:val="000F14C6"/>
    <w:rsid w:val="000F1605"/>
    <w:rsid w:val="000F1608"/>
    <w:rsid w:val="000F1742"/>
    <w:rsid w:val="000F17C7"/>
    <w:rsid w:val="000F17F6"/>
    <w:rsid w:val="000F18B7"/>
    <w:rsid w:val="000F18F1"/>
    <w:rsid w:val="000F19FE"/>
    <w:rsid w:val="000F1A05"/>
    <w:rsid w:val="000F1BAB"/>
    <w:rsid w:val="000F1D17"/>
    <w:rsid w:val="000F1E8A"/>
    <w:rsid w:val="000F1F0E"/>
    <w:rsid w:val="000F1F89"/>
    <w:rsid w:val="000F1FA3"/>
    <w:rsid w:val="000F20A0"/>
    <w:rsid w:val="000F241B"/>
    <w:rsid w:val="000F2561"/>
    <w:rsid w:val="000F2565"/>
    <w:rsid w:val="000F2966"/>
    <w:rsid w:val="000F2BE3"/>
    <w:rsid w:val="000F2C8A"/>
    <w:rsid w:val="000F2E31"/>
    <w:rsid w:val="000F3146"/>
    <w:rsid w:val="000F3150"/>
    <w:rsid w:val="000F31EA"/>
    <w:rsid w:val="000F335D"/>
    <w:rsid w:val="000F33C6"/>
    <w:rsid w:val="000F35E9"/>
    <w:rsid w:val="000F361B"/>
    <w:rsid w:val="000F3690"/>
    <w:rsid w:val="000F3709"/>
    <w:rsid w:val="000F37B3"/>
    <w:rsid w:val="000F37BA"/>
    <w:rsid w:val="000F380A"/>
    <w:rsid w:val="000F3B3B"/>
    <w:rsid w:val="000F3BD3"/>
    <w:rsid w:val="000F3CD1"/>
    <w:rsid w:val="000F3D33"/>
    <w:rsid w:val="000F3D67"/>
    <w:rsid w:val="000F3DF6"/>
    <w:rsid w:val="000F3ED6"/>
    <w:rsid w:val="000F3EFF"/>
    <w:rsid w:val="000F41F0"/>
    <w:rsid w:val="000F4229"/>
    <w:rsid w:val="000F4355"/>
    <w:rsid w:val="000F4756"/>
    <w:rsid w:val="000F492E"/>
    <w:rsid w:val="000F4988"/>
    <w:rsid w:val="000F49E5"/>
    <w:rsid w:val="000F4B92"/>
    <w:rsid w:val="000F4BFB"/>
    <w:rsid w:val="000F4D37"/>
    <w:rsid w:val="000F4D5B"/>
    <w:rsid w:val="000F4E7E"/>
    <w:rsid w:val="000F4F44"/>
    <w:rsid w:val="000F4FAB"/>
    <w:rsid w:val="000F5002"/>
    <w:rsid w:val="000F50C7"/>
    <w:rsid w:val="000F54EF"/>
    <w:rsid w:val="000F570D"/>
    <w:rsid w:val="000F5766"/>
    <w:rsid w:val="000F5956"/>
    <w:rsid w:val="000F5A3A"/>
    <w:rsid w:val="000F5BD3"/>
    <w:rsid w:val="000F5E24"/>
    <w:rsid w:val="000F5F8A"/>
    <w:rsid w:val="000F5F8E"/>
    <w:rsid w:val="000F6027"/>
    <w:rsid w:val="000F6108"/>
    <w:rsid w:val="000F617B"/>
    <w:rsid w:val="000F61BD"/>
    <w:rsid w:val="000F63B7"/>
    <w:rsid w:val="000F64D2"/>
    <w:rsid w:val="000F6651"/>
    <w:rsid w:val="000F678E"/>
    <w:rsid w:val="000F6AB8"/>
    <w:rsid w:val="000F6C61"/>
    <w:rsid w:val="000F6CAE"/>
    <w:rsid w:val="000F6D95"/>
    <w:rsid w:val="000F6ED8"/>
    <w:rsid w:val="000F6F6F"/>
    <w:rsid w:val="000F6F8E"/>
    <w:rsid w:val="000F70F0"/>
    <w:rsid w:val="000F70F5"/>
    <w:rsid w:val="000F70FE"/>
    <w:rsid w:val="000F7121"/>
    <w:rsid w:val="000F72A3"/>
    <w:rsid w:val="000F7389"/>
    <w:rsid w:val="000F73E2"/>
    <w:rsid w:val="000F7476"/>
    <w:rsid w:val="000F769D"/>
    <w:rsid w:val="000F78C5"/>
    <w:rsid w:val="000F797A"/>
    <w:rsid w:val="000F799F"/>
    <w:rsid w:val="000F7A17"/>
    <w:rsid w:val="000F7BC7"/>
    <w:rsid w:val="000F7C81"/>
    <w:rsid w:val="000F7D2E"/>
    <w:rsid w:val="001003D3"/>
    <w:rsid w:val="0010070A"/>
    <w:rsid w:val="00100814"/>
    <w:rsid w:val="001009AA"/>
    <w:rsid w:val="001009CE"/>
    <w:rsid w:val="001009D3"/>
    <w:rsid w:val="00100BA2"/>
    <w:rsid w:val="00100BA5"/>
    <w:rsid w:val="00100C23"/>
    <w:rsid w:val="00100C72"/>
    <w:rsid w:val="00100E4F"/>
    <w:rsid w:val="0010100E"/>
    <w:rsid w:val="001010AD"/>
    <w:rsid w:val="001013B1"/>
    <w:rsid w:val="001013D6"/>
    <w:rsid w:val="001014BF"/>
    <w:rsid w:val="001018F3"/>
    <w:rsid w:val="00101920"/>
    <w:rsid w:val="00101ACB"/>
    <w:rsid w:val="00101AD7"/>
    <w:rsid w:val="00101D41"/>
    <w:rsid w:val="00101E1D"/>
    <w:rsid w:val="001020D0"/>
    <w:rsid w:val="001024B9"/>
    <w:rsid w:val="001024E8"/>
    <w:rsid w:val="001024F8"/>
    <w:rsid w:val="00102527"/>
    <w:rsid w:val="00102549"/>
    <w:rsid w:val="00102623"/>
    <w:rsid w:val="001026FF"/>
    <w:rsid w:val="00102724"/>
    <w:rsid w:val="00102A4E"/>
    <w:rsid w:val="00102AA0"/>
    <w:rsid w:val="00102B53"/>
    <w:rsid w:val="00102C9D"/>
    <w:rsid w:val="00102EC7"/>
    <w:rsid w:val="00102FB7"/>
    <w:rsid w:val="00102FBF"/>
    <w:rsid w:val="00103014"/>
    <w:rsid w:val="00103035"/>
    <w:rsid w:val="001030DA"/>
    <w:rsid w:val="001030EA"/>
    <w:rsid w:val="001032AF"/>
    <w:rsid w:val="00103384"/>
    <w:rsid w:val="00103679"/>
    <w:rsid w:val="001039E5"/>
    <w:rsid w:val="00103A03"/>
    <w:rsid w:val="00103E51"/>
    <w:rsid w:val="00104089"/>
    <w:rsid w:val="001041BC"/>
    <w:rsid w:val="00104446"/>
    <w:rsid w:val="001045EB"/>
    <w:rsid w:val="0010470C"/>
    <w:rsid w:val="00104A24"/>
    <w:rsid w:val="00104B02"/>
    <w:rsid w:val="00104B55"/>
    <w:rsid w:val="00104D1D"/>
    <w:rsid w:val="00104D61"/>
    <w:rsid w:val="00104DBA"/>
    <w:rsid w:val="0010552B"/>
    <w:rsid w:val="0010572E"/>
    <w:rsid w:val="00105754"/>
    <w:rsid w:val="001057A4"/>
    <w:rsid w:val="001058F8"/>
    <w:rsid w:val="001059E3"/>
    <w:rsid w:val="00105B4B"/>
    <w:rsid w:val="00105B5C"/>
    <w:rsid w:val="00105C5F"/>
    <w:rsid w:val="00105CC5"/>
    <w:rsid w:val="00105D99"/>
    <w:rsid w:val="00105DE6"/>
    <w:rsid w:val="001062C2"/>
    <w:rsid w:val="00106430"/>
    <w:rsid w:val="00106435"/>
    <w:rsid w:val="001064F3"/>
    <w:rsid w:val="001065F9"/>
    <w:rsid w:val="0010660C"/>
    <w:rsid w:val="0010669A"/>
    <w:rsid w:val="001066E0"/>
    <w:rsid w:val="001069F1"/>
    <w:rsid w:val="00106AF2"/>
    <w:rsid w:val="00106BB7"/>
    <w:rsid w:val="00106D6E"/>
    <w:rsid w:val="00106D90"/>
    <w:rsid w:val="00106E04"/>
    <w:rsid w:val="00106EA7"/>
    <w:rsid w:val="00106EBF"/>
    <w:rsid w:val="00106F48"/>
    <w:rsid w:val="0010700A"/>
    <w:rsid w:val="00107062"/>
    <w:rsid w:val="001070FC"/>
    <w:rsid w:val="001071AE"/>
    <w:rsid w:val="0010724B"/>
    <w:rsid w:val="001072CE"/>
    <w:rsid w:val="00107711"/>
    <w:rsid w:val="00107786"/>
    <w:rsid w:val="001077CB"/>
    <w:rsid w:val="00107975"/>
    <w:rsid w:val="00107A47"/>
    <w:rsid w:val="00107D7B"/>
    <w:rsid w:val="00110013"/>
    <w:rsid w:val="0011032A"/>
    <w:rsid w:val="00110367"/>
    <w:rsid w:val="0011036F"/>
    <w:rsid w:val="001105BF"/>
    <w:rsid w:val="00110606"/>
    <w:rsid w:val="0011078D"/>
    <w:rsid w:val="00110801"/>
    <w:rsid w:val="001108C7"/>
    <w:rsid w:val="00110915"/>
    <w:rsid w:val="00110977"/>
    <w:rsid w:val="00110997"/>
    <w:rsid w:val="00110A4C"/>
    <w:rsid w:val="00110A87"/>
    <w:rsid w:val="00110B24"/>
    <w:rsid w:val="00110B55"/>
    <w:rsid w:val="00110C6D"/>
    <w:rsid w:val="00110CB7"/>
    <w:rsid w:val="00110E20"/>
    <w:rsid w:val="00110F13"/>
    <w:rsid w:val="00110F42"/>
    <w:rsid w:val="00111015"/>
    <w:rsid w:val="0011103D"/>
    <w:rsid w:val="001110F1"/>
    <w:rsid w:val="00111216"/>
    <w:rsid w:val="00111332"/>
    <w:rsid w:val="00111399"/>
    <w:rsid w:val="001114A0"/>
    <w:rsid w:val="001114B0"/>
    <w:rsid w:val="0011159E"/>
    <w:rsid w:val="00111716"/>
    <w:rsid w:val="00111845"/>
    <w:rsid w:val="00111890"/>
    <w:rsid w:val="001118E7"/>
    <w:rsid w:val="00111B5A"/>
    <w:rsid w:val="00111DA4"/>
    <w:rsid w:val="00111FF4"/>
    <w:rsid w:val="00112218"/>
    <w:rsid w:val="00112225"/>
    <w:rsid w:val="00112262"/>
    <w:rsid w:val="00112303"/>
    <w:rsid w:val="001123CA"/>
    <w:rsid w:val="001123EF"/>
    <w:rsid w:val="0011242A"/>
    <w:rsid w:val="00112478"/>
    <w:rsid w:val="001124B3"/>
    <w:rsid w:val="00112526"/>
    <w:rsid w:val="0011256C"/>
    <w:rsid w:val="00112578"/>
    <w:rsid w:val="00112680"/>
    <w:rsid w:val="001128EC"/>
    <w:rsid w:val="0011291B"/>
    <w:rsid w:val="00112BCE"/>
    <w:rsid w:val="00112BCF"/>
    <w:rsid w:val="00112DA5"/>
    <w:rsid w:val="00112DD9"/>
    <w:rsid w:val="00112DE5"/>
    <w:rsid w:val="00112F1C"/>
    <w:rsid w:val="00112F4F"/>
    <w:rsid w:val="00112FC3"/>
    <w:rsid w:val="00113059"/>
    <w:rsid w:val="001130D3"/>
    <w:rsid w:val="00113449"/>
    <w:rsid w:val="001135F3"/>
    <w:rsid w:val="00113812"/>
    <w:rsid w:val="00113868"/>
    <w:rsid w:val="00113BB9"/>
    <w:rsid w:val="00113C09"/>
    <w:rsid w:val="00113C0F"/>
    <w:rsid w:val="00113C51"/>
    <w:rsid w:val="00113C9F"/>
    <w:rsid w:val="00113D15"/>
    <w:rsid w:val="00113D68"/>
    <w:rsid w:val="00113D73"/>
    <w:rsid w:val="00113E15"/>
    <w:rsid w:val="00114077"/>
    <w:rsid w:val="0011410B"/>
    <w:rsid w:val="001142E4"/>
    <w:rsid w:val="00114330"/>
    <w:rsid w:val="0011438F"/>
    <w:rsid w:val="001146F6"/>
    <w:rsid w:val="0011470C"/>
    <w:rsid w:val="0011483C"/>
    <w:rsid w:val="00114921"/>
    <w:rsid w:val="00114B5B"/>
    <w:rsid w:val="00114C6F"/>
    <w:rsid w:val="00114D16"/>
    <w:rsid w:val="00114DE6"/>
    <w:rsid w:val="00114DFD"/>
    <w:rsid w:val="00115595"/>
    <w:rsid w:val="0011562A"/>
    <w:rsid w:val="00115643"/>
    <w:rsid w:val="0011568D"/>
    <w:rsid w:val="0011572E"/>
    <w:rsid w:val="001157D6"/>
    <w:rsid w:val="00115823"/>
    <w:rsid w:val="00115836"/>
    <w:rsid w:val="00115857"/>
    <w:rsid w:val="001159AC"/>
    <w:rsid w:val="00115B5B"/>
    <w:rsid w:val="00115CC8"/>
    <w:rsid w:val="00115CE2"/>
    <w:rsid w:val="00115CE6"/>
    <w:rsid w:val="00115D01"/>
    <w:rsid w:val="00115E4A"/>
    <w:rsid w:val="00115F9C"/>
    <w:rsid w:val="00115FC4"/>
    <w:rsid w:val="00116209"/>
    <w:rsid w:val="00116241"/>
    <w:rsid w:val="001163EA"/>
    <w:rsid w:val="0011661C"/>
    <w:rsid w:val="001166F6"/>
    <w:rsid w:val="00116724"/>
    <w:rsid w:val="00116ADA"/>
    <w:rsid w:val="00116BBE"/>
    <w:rsid w:val="00116CDF"/>
    <w:rsid w:val="00116DA9"/>
    <w:rsid w:val="00116EC7"/>
    <w:rsid w:val="00117202"/>
    <w:rsid w:val="001173D4"/>
    <w:rsid w:val="0011751D"/>
    <w:rsid w:val="001177B4"/>
    <w:rsid w:val="0011780B"/>
    <w:rsid w:val="00117971"/>
    <w:rsid w:val="00117BD3"/>
    <w:rsid w:val="00117BEA"/>
    <w:rsid w:val="00117CF0"/>
    <w:rsid w:val="00117E78"/>
    <w:rsid w:val="00117F0C"/>
    <w:rsid w:val="00117FE3"/>
    <w:rsid w:val="00117FFD"/>
    <w:rsid w:val="0012009E"/>
    <w:rsid w:val="001203E1"/>
    <w:rsid w:val="00120455"/>
    <w:rsid w:val="00120552"/>
    <w:rsid w:val="001205B0"/>
    <w:rsid w:val="00120619"/>
    <w:rsid w:val="0012065F"/>
    <w:rsid w:val="001206B4"/>
    <w:rsid w:val="00120757"/>
    <w:rsid w:val="001209E1"/>
    <w:rsid w:val="00120A76"/>
    <w:rsid w:val="00120B42"/>
    <w:rsid w:val="00120C31"/>
    <w:rsid w:val="00120C7B"/>
    <w:rsid w:val="00120E2B"/>
    <w:rsid w:val="0012100A"/>
    <w:rsid w:val="0012121A"/>
    <w:rsid w:val="00121287"/>
    <w:rsid w:val="0012128F"/>
    <w:rsid w:val="0012134B"/>
    <w:rsid w:val="0012144E"/>
    <w:rsid w:val="0012176C"/>
    <w:rsid w:val="0012194D"/>
    <w:rsid w:val="00121A58"/>
    <w:rsid w:val="00121BC0"/>
    <w:rsid w:val="00121CCB"/>
    <w:rsid w:val="00121ECD"/>
    <w:rsid w:val="001220B0"/>
    <w:rsid w:val="001222D4"/>
    <w:rsid w:val="00122441"/>
    <w:rsid w:val="001224C5"/>
    <w:rsid w:val="001228B3"/>
    <w:rsid w:val="0012292A"/>
    <w:rsid w:val="00122A11"/>
    <w:rsid w:val="00122B6D"/>
    <w:rsid w:val="00122C6A"/>
    <w:rsid w:val="00122D79"/>
    <w:rsid w:val="00122F82"/>
    <w:rsid w:val="00123249"/>
    <w:rsid w:val="00123468"/>
    <w:rsid w:val="001234AB"/>
    <w:rsid w:val="001234C6"/>
    <w:rsid w:val="001235F3"/>
    <w:rsid w:val="001236CB"/>
    <w:rsid w:val="0012374D"/>
    <w:rsid w:val="00123A64"/>
    <w:rsid w:val="00123B63"/>
    <w:rsid w:val="00123CBB"/>
    <w:rsid w:val="00123E88"/>
    <w:rsid w:val="00123EAD"/>
    <w:rsid w:val="00123F91"/>
    <w:rsid w:val="001240F6"/>
    <w:rsid w:val="001243DD"/>
    <w:rsid w:val="00124412"/>
    <w:rsid w:val="0012444F"/>
    <w:rsid w:val="001245A5"/>
    <w:rsid w:val="0012470A"/>
    <w:rsid w:val="001248A0"/>
    <w:rsid w:val="00124990"/>
    <w:rsid w:val="001249F0"/>
    <w:rsid w:val="00124CCF"/>
    <w:rsid w:val="00124E76"/>
    <w:rsid w:val="00124F93"/>
    <w:rsid w:val="00124FBE"/>
    <w:rsid w:val="00124FF6"/>
    <w:rsid w:val="00125180"/>
    <w:rsid w:val="00125249"/>
    <w:rsid w:val="001253C7"/>
    <w:rsid w:val="001253DE"/>
    <w:rsid w:val="00125550"/>
    <w:rsid w:val="00125689"/>
    <w:rsid w:val="00125922"/>
    <w:rsid w:val="00125986"/>
    <w:rsid w:val="00125A2F"/>
    <w:rsid w:val="00125A52"/>
    <w:rsid w:val="00125BBE"/>
    <w:rsid w:val="00125D29"/>
    <w:rsid w:val="00125EDD"/>
    <w:rsid w:val="00125FB6"/>
    <w:rsid w:val="00126004"/>
    <w:rsid w:val="001261BD"/>
    <w:rsid w:val="0012638C"/>
    <w:rsid w:val="0012655D"/>
    <w:rsid w:val="001266FC"/>
    <w:rsid w:val="001267B4"/>
    <w:rsid w:val="00126869"/>
    <w:rsid w:val="0012686E"/>
    <w:rsid w:val="0012687F"/>
    <w:rsid w:val="001269C7"/>
    <w:rsid w:val="001269D7"/>
    <w:rsid w:val="00126AB3"/>
    <w:rsid w:val="00126B18"/>
    <w:rsid w:val="00126F3F"/>
    <w:rsid w:val="0012710A"/>
    <w:rsid w:val="00127145"/>
    <w:rsid w:val="001271CC"/>
    <w:rsid w:val="001271E1"/>
    <w:rsid w:val="001271EC"/>
    <w:rsid w:val="0012733A"/>
    <w:rsid w:val="00127414"/>
    <w:rsid w:val="001274CD"/>
    <w:rsid w:val="0012760F"/>
    <w:rsid w:val="00127612"/>
    <w:rsid w:val="00127677"/>
    <w:rsid w:val="0012776A"/>
    <w:rsid w:val="00127908"/>
    <w:rsid w:val="00127A66"/>
    <w:rsid w:val="00127CAE"/>
    <w:rsid w:val="00127DCF"/>
    <w:rsid w:val="00127EFC"/>
    <w:rsid w:val="0013051C"/>
    <w:rsid w:val="00130662"/>
    <w:rsid w:val="00130825"/>
    <w:rsid w:val="00130A10"/>
    <w:rsid w:val="00130CEF"/>
    <w:rsid w:val="00130EB8"/>
    <w:rsid w:val="00131214"/>
    <w:rsid w:val="0013124B"/>
    <w:rsid w:val="00131387"/>
    <w:rsid w:val="00131550"/>
    <w:rsid w:val="0013176C"/>
    <w:rsid w:val="00131944"/>
    <w:rsid w:val="001319BD"/>
    <w:rsid w:val="00131AD2"/>
    <w:rsid w:val="00131B14"/>
    <w:rsid w:val="00131B8D"/>
    <w:rsid w:val="00131C75"/>
    <w:rsid w:val="00131D8B"/>
    <w:rsid w:val="00131F39"/>
    <w:rsid w:val="00132009"/>
    <w:rsid w:val="001320E9"/>
    <w:rsid w:val="00132477"/>
    <w:rsid w:val="0013273C"/>
    <w:rsid w:val="00132781"/>
    <w:rsid w:val="001327D0"/>
    <w:rsid w:val="00132841"/>
    <w:rsid w:val="00132903"/>
    <w:rsid w:val="00132946"/>
    <w:rsid w:val="00132A67"/>
    <w:rsid w:val="00132D95"/>
    <w:rsid w:val="00132E30"/>
    <w:rsid w:val="00132EAA"/>
    <w:rsid w:val="00132FE6"/>
    <w:rsid w:val="001330C0"/>
    <w:rsid w:val="00133129"/>
    <w:rsid w:val="00133242"/>
    <w:rsid w:val="001335E3"/>
    <w:rsid w:val="0013371E"/>
    <w:rsid w:val="001337EB"/>
    <w:rsid w:val="001338F3"/>
    <w:rsid w:val="00133A3F"/>
    <w:rsid w:val="00133ABF"/>
    <w:rsid w:val="00133AF4"/>
    <w:rsid w:val="00133C3B"/>
    <w:rsid w:val="00133D45"/>
    <w:rsid w:val="00133DA1"/>
    <w:rsid w:val="00133E4A"/>
    <w:rsid w:val="00133E7D"/>
    <w:rsid w:val="00133F4F"/>
    <w:rsid w:val="00133F6F"/>
    <w:rsid w:val="00134070"/>
    <w:rsid w:val="0013412B"/>
    <w:rsid w:val="0013414C"/>
    <w:rsid w:val="0013415E"/>
    <w:rsid w:val="0013436B"/>
    <w:rsid w:val="00134400"/>
    <w:rsid w:val="0013446E"/>
    <w:rsid w:val="0013457D"/>
    <w:rsid w:val="0013462C"/>
    <w:rsid w:val="00134697"/>
    <w:rsid w:val="0013477A"/>
    <w:rsid w:val="00134894"/>
    <w:rsid w:val="00134AED"/>
    <w:rsid w:val="00134B00"/>
    <w:rsid w:val="00134C2B"/>
    <w:rsid w:val="00134CC9"/>
    <w:rsid w:val="00134D18"/>
    <w:rsid w:val="00134D1B"/>
    <w:rsid w:val="00134D7B"/>
    <w:rsid w:val="00134F54"/>
    <w:rsid w:val="00134FAC"/>
    <w:rsid w:val="001352E0"/>
    <w:rsid w:val="0013539E"/>
    <w:rsid w:val="001353F9"/>
    <w:rsid w:val="0013545E"/>
    <w:rsid w:val="00135468"/>
    <w:rsid w:val="001355A4"/>
    <w:rsid w:val="001356E4"/>
    <w:rsid w:val="00135A06"/>
    <w:rsid w:val="00135A32"/>
    <w:rsid w:val="00135D1A"/>
    <w:rsid w:val="00135D63"/>
    <w:rsid w:val="00135EAF"/>
    <w:rsid w:val="00136211"/>
    <w:rsid w:val="00136346"/>
    <w:rsid w:val="0013658B"/>
    <w:rsid w:val="001365F6"/>
    <w:rsid w:val="001366CF"/>
    <w:rsid w:val="001367B6"/>
    <w:rsid w:val="00136862"/>
    <w:rsid w:val="00136939"/>
    <w:rsid w:val="00136A32"/>
    <w:rsid w:val="00136A9F"/>
    <w:rsid w:val="00136AD5"/>
    <w:rsid w:val="00136B7D"/>
    <w:rsid w:val="00136C46"/>
    <w:rsid w:val="00136C63"/>
    <w:rsid w:val="00136DC5"/>
    <w:rsid w:val="00136E9B"/>
    <w:rsid w:val="0013706C"/>
    <w:rsid w:val="001371EC"/>
    <w:rsid w:val="001372AC"/>
    <w:rsid w:val="00137303"/>
    <w:rsid w:val="00137305"/>
    <w:rsid w:val="00137322"/>
    <w:rsid w:val="0013741E"/>
    <w:rsid w:val="00137457"/>
    <w:rsid w:val="00137477"/>
    <w:rsid w:val="0013754A"/>
    <w:rsid w:val="00137826"/>
    <w:rsid w:val="001378A8"/>
    <w:rsid w:val="001378AB"/>
    <w:rsid w:val="00137A9C"/>
    <w:rsid w:val="00137C58"/>
    <w:rsid w:val="00137F1E"/>
    <w:rsid w:val="00137FBB"/>
    <w:rsid w:val="00140068"/>
    <w:rsid w:val="00140180"/>
    <w:rsid w:val="00140186"/>
    <w:rsid w:val="00140236"/>
    <w:rsid w:val="0014023C"/>
    <w:rsid w:val="0014025D"/>
    <w:rsid w:val="00140335"/>
    <w:rsid w:val="001403B2"/>
    <w:rsid w:val="0014042C"/>
    <w:rsid w:val="001404C4"/>
    <w:rsid w:val="001404D1"/>
    <w:rsid w:val="0014058C"/>
    <w:rsid w:val="0014065E"/>
    <w:rsid w:val="00140857"/>
    <w:rsid w:val="001408A5"/>
    <w:rsid w:val="00140DF6"/>
    <w:rsid w:val="00140E0A"/>
    <w:rsid w:val="00140E53"/>
    <w:rsid w:val="00140F54"/>
    <w:rsid w:val="00140FF6"/>
    <w:rsid w:val="001411BD"/>
    <w:rsid w:val="00141232"/>
    <w:rsid w:val="001412FD"/>
    <w:rsid w:val="001413C2"/>
    <w:rsid w:val="00141420"/>
    <w:rsid w:val="0014146D"/>
    <w:rsid w:val="0014159D"/>
    <w:rsid w:val="001415A3"/>
    <w:rsid w:val="0014192A"/>
    <w:rsid w:val="00141B85"/>
    <w:rsid w:val="00141D4F"/>
    <w:rsid w:val="00141F3A"/>
    <w:rsid w:val="00142079"/>
    <w:rsid w:val="0014224A"/>
    <w:rsid w:val="0014225E"/>
    <w:rsid w:val="00142391"/>
    <w:rsid w:val="001423CD"/>
    <w:rsid w:val="001423E7"/>
    <w:rsid w:val="00142430"/>
    <w:rsid w:val="00142617"/>
    <w:rsid w:val="00142B65"/>
    <w:rsid w:val="00142BE8"/>
    <w:rsid w:val="00142C8B"/>
    <w:rsid w:val="00142CEB"/>
    <w:rsid w:val="00142D5B"/>
    <w:rsid w:val="00142D86"/>
    <w:rsid w:val="00142EB0"/>
    <w:rsid w:val="00142FE2"/>
    <w:rsid w:val="00143159"/>
    <w:rsid w:val="00143235"/>
    <w:rsid w:val="0014327A"/>
    <w:rsid w:val="001433B1"/>
    <w:rsid w:val="001433F6"/>
    <w:rsid w:val="0014342D"/>
    <w:rsid w:val="001437A3"/>
    <w:rsid w:val="001437DB"/>
    <w:rsid w:val="001437DC"/>
    <w:rsid w:val="0014383D"/>
    <w:rsid w:val="00143849"/>
    <w:rsid w:val="001438C9"/>
    <w:rsid w:val="00143BD6"/>
    <w:rsid w:val="00143BFE"/>
    <w:rsid w:val="00143C11"/>
    <w:rsid w:val="00143C25"/>
    <w:rsid w:val="00143EE8"/>
    <w:rsid w:val="00143F1E"/>
    <w:rsid w:val="00143FD4"/>
    <w:rsid w:val="001444DA"/>
    <w:rsid w:val="00144590"/>
    <w:rsid w:val="001445A1"/>
    <w:rsid w:val="001446D6"/>
    <w:rsid w:val="0014477D"/>
    <w:rsid w:val="0014479F"/>
    <w:rsid w:val="00144907"/>
    <w:rsid w:val="00144F03"/>
    <w:rsid w:val="001450D0"/>
    <w:rsid w:val="001451A1"/>
    <w:rsid w:val="0014532B"/>
    <w:rsid w:val="00145410"/>
    <w:rsid w:val="001458CF"/>
    <w:rsid w:val="00145A5E"/>
    <w:rsid w:val="00145CAD"/>
    <w:rsid w:val="00145E66"/>
    <w:rsid w:val="00145F6B"/>
    <w:rsid w:val="00145FC6"/>
    <w:rsid w:val="00146093"/>
    <w:rsid w:val="001461B1"/>
    <w:rsid w:val="0014641F"/>
    <w:rsid w:val="00146661"/>
    <w:rsid w:val="001467EB"/>
    <w:rsid w:val="00146835"/>
    <w:rsid w:val="0014685F"/>
    <w:rsid w:val="00146900"/>
    <w:rsid w:val="00146904"/>
    <w:rsid w:val="00146996"/>
    <w:rsid w:val="00146B39"/>
    <w:rsid w:val="00146C07"/>
    <w:rsid w:val="00146E66"/>
    <w:rsid w:val="00146FAA"/>
    <w:rsid w:val="0014707B"/>
    <w:rsid w:val="0014719B"/>
    <w:rsid w:val="001471D9"/>
    <w:rsid w:val="0014728A"/>
    <w:rsid w:val="00147297"/>
    <w:rsid w:val="00147367"/>
    <w:rsid w:val="00147403"/>
    <w:rsid w:val="00147404"/>
    <w:rsid w:val="0014741E"/>
    <w:rsid w:val="00147470"/>
    <w:rsid w:val="0014749B"/>
    <w:rsid w:val="00147537"/>
    <w:rsid w:val="00147614"/>
    <w:rsid w:val="00147623"/>
    <w:rsid w:val="001476D8"/>
    <w:rsid w:val="001477E3"/>
    <w:rsid w:val="00147886"/>
    <w:rsid w:val="00147BA0"/>
    <w:rsid w:val="00147C0A"/>
    <w:rsid w:val="00147CC9"/>
    <w:rsid w:val="00147D03"/>
    <w:rsid w:val="00147E45"/>
    <w:rsid w:val="00150015"/>
    <w:rsid w:val="001500F6"/>
    <w:rsid w:val="001501E8"/>
    <w:rsid w:val="00150383"/>
    <w:rsid w:val="00150510"/>
    <w:rsid w:val="00150601"/>
    <w:rsid w:val="00150672"/>
    <w:rsid w:val="0015072F"/>
    <w:rsid w:val="00150733"/>
    <w:rsid w:val="00150974"/>
    <w:rsid w:val="00150A49"/>
    <w:rsid w:val="00150B70"/>
    <w:rsid w:val="00150BAE"/>
    <w:rsid w:val="00150C76"/>
    <w:rsid w:val="00150D97"/>
    <w:rsid w:val="00150E63"/>
    <w:rsid w:val="00150E7D"/>
    <w:rsid w:val="00150EA4"/>
    <w:rsid w:val="00150EC2"/>
    <w:rsid w:val="00150EEC"/>
    <w:rsid w:val="001510A4"/>
    <w:rsid w:val="001510B6"/>
    <w:rsid w:val="00151149"/>
    <w:rsid w:val="00151214"/>
    <w:rsid w:val="0015123F"/>
    <w:rsid w:val="00151289"/>
    <w:rsid w:val="001512AB"/>
    <w:rsid w:val="001514CE"/>
    <w:rsid w:val="001514F3"/>
    <w:rsid w:val="00151713"/>
    <w:rsid w:val="00151722"/>
    <w:rsid w:val="00151739"/>
    <w:rsid w:val="001517C5"/>
    <w:rsid w:val="00151833"/>
    <w:rsid w:val="00151916"/>
    <w:rsid w:val="00151B9F"/>
    <w:rsid w:val="00151C61"/>
    <w:rsid w:val="00151CC1"/>
    <w:rsid w:val="00151CC2"/>
    <w:rsid w:val="00151DCA"/>
    <w:rsid w:val="00151DF4"/>
    <w:rsid w:val="0015207B"/>
    <w:rsid w:val="001520BC"/>
    <w:rsid w:val="00152132"/>
    <w:rsid w:val="00152198"/>
    <w:rsid w:val="00152363"/>
    <w:rsid w:val="001525EA"/>
    <w:rsid w:val="00152655"/>
    <w:rsid w:val="001526CA"/>
    <w:rsid w:val="0015275E"/>
    <w:rsid w:val="00152876"/>
    <w:rsid w:val="001528B7"/>
    <w:rsid w:val="001528DB"/>
    <w:rsid w:val="00152902"/>
    <w:rsid w:val="00152AC9"/>
    <w:rsid w:val="00152D96"/>
    <w:rsid w:val="00152E2C"/>
    <w:rsid w:val="00152FF0"/>
    <w:rsid w:val="001530C6"/>
    <w:rsid w:val="00153211"/>
    <w:rsid w:val="00153214"/>
    <w:rsid w:val="00153254"/>
    <w:rsid w:val="00153322"/>
    <w:rsid w:val="0015358F"/>
    <w:rsid w:val="001535E6"/>
    <w:rsid w:val="001536F6"/>
    <w:rsid w:val="00153703"/>
    <w:rsid w:val="00153734"/>
    <w:rsid w:val="00153994"/>
    <w:rsid w:val="00153AFE"/>
    <w:rsid w:val="00153B8C"/>
    <w:rsid w:val="00153E2A"/>
    <w:rsid w:val="00153EFA"/>
    <w:rsid w:val="00153F59"/>
    <w:rsid w:val="00154062"/>
    <w:rsid w:val="0015421E"/>
    <w:rsid w:val="00154562"/>
    <w:rsid w:val="00154750"/>
    <w:rsid w:val="00154A38"/>
    <w:rsid w:val="00154A50"/>
    <w:rsid w:val="00154B1E"/>
    <w:rsid w:val="00154B21"/>
    <w:rsid w:val="00154C81"/>
    <w:rsid w:val="00154C98"/>
    <w:rsid w:val="00154CE4"/>
    <w:rsid w:val="00154D1B"/>
    <w:rsid w:val="00154EF0"/>
    <w:rsid w:val="00154FEE"/>
    <w:rsid w:val="00155226"/>
    <w:rsid w:val="00155359"/>
    <w:rsid w:val="001554CA"/>
    <w:rsid w:val="0015567A"/>
    <w:rsid w:val="0015578E"/>
    <w:rsid w:val="00155862"/>
    <w:rsid w:val="001558BE"/>
    <w:rsid w:val="0015595A"/>
    <w:rsid w:val="00155AA2"/>
    <w:rsid w:val="00155B70"/>
    <w:rsid w:val="00155C0D"/>
    <w:rsid w:val="00155C7A"/>
    <w:rsid w:val="00155E5C"/>
    <w:rsid w:val="00156049"/>
    <w:rsid w:val="0015604F"/>
    <w:rsid w:val="0015610B"/>
    <w:rsid w:val="0015611D"/>
    <w:rsid w:val="001562C4"/>
    <w:rsid w:val="0015643C"/>
    <w:rsid w:val="00156562"/>
    <w:rsid w:val="00156634"/>
    <w:rsid w:val="001567BE"/>
    <w:rsid w:val="0015681D"/>
    <w:rsid w:val="00156846"/>
    <w:rsid w:val="00156955"/>
    <w:rsid w:val="00156A33"/>
    <w:rsid w:val="00156AD7"/>
    <w:rsid w:val="00156B77"/>
    <w:rsid w:val="00156C72"/>
    <w:rsid w:val="00156CFB"/>
    <w:rsid w:val="00156DD7"/>
    <w:rsid w:val="00156F3D"/>
    <w:rsid w:val="00156F3E"/>
    <w:rsid w:val="0015706C"/>
    <w:rsid w:val="0015709F"/>
    <w:rsid w:val="00157132"/>
    <w:rsid w:val="00157215"/>
    <w:rsid w:val="001575BC"/>
    <w:rsid w:val="00157631"/>
    <w:rsid w:val="00157776"/>
    <w:rsid w:val="001577C3"/>
    <w:rsid w:val="00157862"/>
    <w:rsid w:val="001578D7"/>
    <w:rsid w:val="001578DA"/>
    <w:rsid w:val="00157964"/>
    <w:rsid w:val="00157981"/>
    <w:rsid w:val="00157CC1"/>
    <w:rsid w:val="00157DAD"/>
    <w:rsid w:val="00157E6B"/>
    <w:rsid w:val="00157E6F"/>
    <w:rsid w:val="00157F22"/>
    <w:rsid w:val="00157FE8"/>
    <w:rsid w:val="001600E3"/>
    <w:rsid w:val="00160150"/>
    <w:rsid w:val="00160234"/>
    <w:rsid w:val="001602B7"/>
    <w:rsid w:val="00160397"/>
    <w:rsid w:val="00160534"/>
    <w:rsid w:val="0016056F"/>
    <w:rsid w:val="001605C2"/>
    <w:rsid w:val="001607E5"/>
    <w:rsid w:val="00160940"/>
    <w:rsid w:val="0016098F"/>
    <w:rsid w:val="001609A7"/>
    <w:rsid w:val="00160CE0"/>
    <w:rsid w:val="00160D1E"/>
    <w:rsid w:val="00161024"/>
    <w:rsid w:val="001610D4"/>
    <w:rsid w:val="001611AF"/>
    <w:rsid w:val="00161216"/>
    <w:rsid w:val="001613FF"/>
    <w:rsid w:val="0016140A"/>
    <w:rsid w:val="00161422"/>
    <w:rsid w:val="00161660"/>
    <w:rsid w:val="001616A6"/>
    <w:rsid w:val="001616F2"/>
    <w:rsid w:val="00161968"/>
    <w:rsid w:val="00161A0C"/>
    <w:rsid w:val="00161A75"/>
    <w:rsid w:val="00161BCF"/>
    <w:rsid w:val="00161C06"/>
    <w:rsid w:val="00161EC0"/>
    <w:rsid w:val="00161EC8"/>
    <w:rsid w:val="00161FD3"/>
    <w:rsid w:val="00161FEC"/>
    <w:rsid w:val="00162099"/>
    <w:rsid w:val="001620AA"/>
    <w:rsid w:val="00162275"/>
    <w:rsid w:val="001622DC"/>
    <w:rsid w:val="00162335"/>
    <w:rsid w:val="0016249A"/>
    <w:rsid w:val="001624F5"/>
    <w:rsid w:val="001625CE"/>
    <w:rsid w:val="00162603"/>
    <w:rsid w:val="0016287C"/>
    <w:rsid w:val="001628C0"/>
    <w:rsid w:val="00162AA6"/>
    <w:rsid w:val="00162D89"/>
    <w:rsid w:val="00162DE4"/>
    <w:rsid w:val="00162E01"/>
    <w:rsid w:val="00162EC5"/>
    <w:rsid w:val="00162F07"/>
    <w:rsid w:val="00162F0E"/>
    <w:rsid w:val="001630BF"/>
    <w:rsid w:val="001632C8"/>
    <w:rsid w:val="0016335F"/>
    <w:rsid w:val="00163409"/>
    <w:rsid w:val="001634BA"/>
    <w:rsid w:val="001634D9"/>
    <w:rsid w:val="0016381A"/>
    <w:rsid w:val="001638F9"/>
    <w:rsid w:val="00163B2B"/>
    <w:rsid w:val="00163BCF"/>
    <w:rsid w:val="00163C5B"/>
    <w:rsid w:val="00163ED8"/>
    <w:rsid w:val="0016408D"/>
    <w:rsid w:val="001640CA"/>
    <w:rsid w:val="0016419C"/>
    <w:rsid w:val="00164270"/>
    <w:rsid w:val="0016428A"/>
    <w:rsid w:val="001642FB"/>
    <w:rsid w:val="00164362"/>
    <w:rsid w:val="001644CD"/>
    <w:rsid w:val="00164516"/>
    <w:rsid w:val="001645DF"/>
    <w:rsid w:val="001645E9"/>
    <w:rsid w:val="001645F8"/>
    <w:rsid w:val="001646DA"/>
    <w:rsid w:val="00164756"/>
    <w:rsid w:val="0016489E"/>
    <w:rsid w:val="001648A8"/>
    <w:rsid w:val="001648B3"/>
    <w:rsid w:val="001649AB"/>
    <w:rsid w:val="001649F4"/>
    <w:rsid w:val="00164AC5"/>
    <w:rsid w:val="00164AF9"/>
    <w:rsid w:val="00164CDF"/>
    <w:rsid w:val="00164DF2"/>
    <w:rsid w:val="00164E18"/>
    <w:rsid w:val="00164FE7"/>
    <w:rsid w:val="0016507B"/>
    <w:rsid w:val="001650BF"/>
    <w:rsid w:val="00165196"/>
    <w:rsid w:val="001651BB"/>
    <w:rsid w:val="001652F1"/>
    <w:rsid w:val="0016530A"/>
    <w:rsid w:val="00165392"/>
    <w:rsid w:val="001656C9"/>
    <w:rsid w:val="00165979"/>
    <w:rsid w:val="00165A1B"/>
    <w:rsid w:val="00165A97"/>
    <w:rsid w:val="00165B2D"/>
    <w:rsid w:val="00165D43"/>
    <w:rsid w:val="00165E0F"/>
    <w:rsid w:val="00165F92"/>
    <w:rsid w:val="00166009"/>
    <w:rsid w:val="00166035"/>
    <w:rsid w:val="001660DA"/>
    <w:rsid w:val="00166107"/>
    <w:rsid w:val="0016622F"/>
    <w:rsid w:val="00166516"/>
    <w:rsid w:val="0016651B"/>
    <w:rsid w:val="00166641"/>
    <w:rsid w:val="0016676C"/>
    <w:rsid w:val="001667D0"/>
    <w:rsid w:val="0016682B"/>
    <w:rsid w:val="0016684D"/>
    <w:rsid w:val="001668A6"/>
    <w:rsid w:val="001668B0"/>
    <w:rsid w:val="001669BD"/>
    <w:rsid w:val="00166D85"/>
    <w:rsid w:val="00166E19"/>
    <w:rsid w:val="00166FF2"/>
    <w:rsid w:val="0016713F"/>
    <w:rsid w:val="001671D2"/>
    <w:rsid w:val="001671EA"/>
    <w:rsid w:val="00167209"/>
    <w:rsid w:val="00167370"/>
    <w:rsid w:val="00167449"/>
    <w:rsid w:val="001676A3"/>
    <w:rsid w:val="001677EE"/>
    <w:rsid w:val="00167BE2"/>
    <w:rsid w:val="00167C7F"/>
    <w:rsid w:val="00167ECA"/>
    <w:rsid w:val="00167F40"/>
    <w:rsid w:val="00167FAF"/>
    <w:rsid w:val="0017001D"/>
    <w:rsid w:val="001700A4"/>
    <w:rsid w:val="001701D4"/>
    <w:rsid w:val="00170261"/>
    <w:rsid w:val="001702F2"/>
    <w:rsid w:val="001703BC"/>
    <w:rsid w:val="001703F7"/>
    <w:rsid w:val="00170572"/>
    <w:rsid w:val="00170971"/>
    <w:rsid w:val="00170B75"/>
    <w:rsid w:val="00170BFB"/>
    <w:rsid w:val="00170BFD"/>
    <w:rsid w:val="00170C21"/>
    <w:rsid w:val="00170CE7"/>
    <w:rsid w:val="00170D08"/>
    <w:rsid w:val="00170D16"/>
    <w:rsid w:val="001710A4"/>
    <w:rsid w:val="0017126B"/>
    <w:rsid w:val="00171305"/>
    <w:rsid w:val="00171504"/>
    <w:rsid w:val="001715D8"/>
    <w:rsid w:val="001715E3"/>
    <w:rsid w:val="00171600"/>
    <w:rsid w:val="001716CF"/>
    <w:rsid w:val="00171788"/>
    <w:rsid w:val="001717B0"/>
    <w:rsid w:val="00171842"/>
    <w:rsid w:val="0017184A"/>
    <w:rsid w:val="001718F3"/>
    <w:rsid w:val="001719DB"/>
    <w:rsid w:val="00171A1A"/>
    <w:rsid w:val="00171AD1"/>
    <w:rsid w:val="00171ADE"/>
    <w:rsid w:val="00171BFD"/>
    <w:rsid w:val="00171C51"/>
    <w:rsid w:val="00171C5B"/>
    <w:rsid w:val="00171C68"/>
    <w:rsid w:val="00171D4A"/>
    <w:rsid w:val="00171EAA"/>
    <w:rsid w:val="001720FF"/>
    <w:rsid w:val="001721F5"/>
    <w:rsid w:val="00172302"/>
    <w:rsid w:val="00172327"/>
    <w:rsid w:val="0017242B"/>
    <w:rsid w:val="00172481"/>
    <w:rsid w:val="00172595"/>
    <w:rsid w:val="00172624"/>
    <w:rsid w:val="00172641"/>
    <w:rsid w:val="0017269B"/>
    <w:rsid w:val="001726D1"/>
    <w:rsid w:val="001726DE"/>
    <w:rsid w:val="0017271D"/>
    <w:rsid w:val="00172EB8"/>
    <w:rsid w:val="00173021"/>
    <w:rsid w:val="00173057"/>
    <w:rsid w:val="001733FC"/>
    <w:rsid w:val="0017386C"/>
    <w:rsid w:val="00173A50"/>
    <w:rsid w:val="00173A54"/>
    <w:rsid w:val="00173AD9"/>
    <w:rsid w:val="00173C01"/>
    <w:rsid w:val="00173D41"/>
    <w:rsid w:val="00173E3C"/>
    <w:rsid w:val="00173E83"/>
    <w:rsid w:val="00173E9C"/>
    <w:rsid w:val="00173F52"/>
    <w:rsid w:val="00173F5E"/>
    <w:rsid w:val="0017429C"/>
    <w:rsid w:val="00174311"/>
    <w:rsid w:val="00174383"/>
    <w:rsid w:val="00174400"/>
    <w:rsid w:val="0017459A"/>
    <w:rsid w:val="0017466E"/>
    <w:rsid w:val="001747FF"/>
    <w:rsid w:val="00174976"/>
    <w:rsid w:val="0017498B"/>
    <w:rsid w:val="00174A58"/>
    <w:rsid w:val="00174B3B"/>
    <w:rsid w:val="00174B88"/>
    <w:rsid w:val="00174BF6"/>
    <w:rsid w:val="00174C89"/>
    <w:rsid w:val="00174CEE"/>
    <w:rsid w:val="00174CF2"/>
    <w:rsid w:val="00174D45"/>
    <w:rsid w:val="00174DF5"/>
    <w:rsid w:val="00175120"/>
    <w:rsid w:val="00175239"/>
    <w:rsid w:val="0017525C"/>
    <w:rsid w:val="00175298"/>
    <w:rsid w:val="00175380"/>
    <w:rsid w:val="0017542E"/>
    <w:rsid w:val="001754CB"/>
    <w:rsid w:val="00175511"/>
    <w:rsid w:val="001757D4"/>
    <w:rsid w:val="00175A38"/>
    <w:rsid w:val="00175A65"/>
    <w:rsid w:val="00175A82"/>
    <w:rsid w:val="00175ADC"/>
    <w:rsid w:val="00175C06"/>
    <w:rsid w:val="00175C2A"/>
    <w:rsid w:val="00175D1A"/>
    <w:rsid w:val="00175D1C"/>
    <w:rsid w:val="00175D98"/>
    <w:rsid w:val="001764DE"/>
    <w:rsid w:val="00176527"/>
    <w:rsid w:val="001765E2"/>
    <w:rsid w:val="00176734"/>
    <w:rsid w:val="001767E6"/>
    <w:rsid w:val="00176983"/>
    <w:rsid w:val="00176A29"/>
    <w:rsid w:val="00176B17"/>
    <w:rsid w:val="00176EC7"/>
    <w:rsid w:val="00176F09"/>
    <w:rsid w:val="001770ED"/>
    <w:rsid w:val="0017724A"/>
    <w:rsid w:val="00177689"/>
    <w:rsid w:val="00177719"/>
    <w:rsid w:val="001777AA"/>
    <w:rsid w:val="00177A3D"/>
    <w:rsid w:val="00177BE8"/>
    <w:rsid w:val="00177DCB"/>
    <w:rsid w:val="00177EDC"/>
    <w:rsid w:val="00177FCA"/>
    <w:rsid w:val="001802AC"/>
    <w:rsid w:val="00180429"/>
    <w:rsid w:val="00180488"/>
    <w:rsid w:val="0018058F"/>
    <w:rsid w:val="00180763"/>
    <w:rsid w:val="00180852"/>
    <w:rsid w:val="001808B5"/>
    <w:rsid w:val="001808D2"/>
    <w:rsid w:val="00180914"/>
    <w:rsid w:val="00180A61"/>
    <w:rsid w:val="00180A9C"/>
    <w:rsid w:val="00180B03"/>
    <w:rsid w:val="00180BFE"/>
    <w:rsid w:val="00180D85"/>
    <w:rsid w:val="00180DE4"/>
    <w:rsid w:val="00180F86"/>
    <w:rsid w:val="001812B8"/>
    <w:rsid w:val="001814C3"/>
    <w:rsid w:val="001814DF"/>
    <w:rsid w:val="0018163C"/>
    <w:rsid w:val="00181931"/>
    <w:rsid w:val="001819F3"/>
    <w:rsid w:val="00181B33"/>
    <w:rsid w:val="00181B5B"/>
    <w:rsid w:val="00181C58"/>
    <w:rsid w:val="00181D61"/>
    <w:rsid w:val="00181DC5"/>
    <w:rsid w:val="00181DE9"/>
    <w:rsid w:val="00181E8D"/>
    <w:rsid w:val="00181F3C"/>
    <w:rsid w:val="00181F82"/>
    <w:rsid w:val="00182027"/>
    <w:rsid w:val="001820E0"/>
    <w:rsid w:val="001821C0"/>
    <w:rsid w:val="001821E8"/>
    <w:rsid w:val="0018223E"/>
    <w:rsid w:val="001823E1"/>
    <w:rsid w:val="0018240B"/>
    <w:rsid w:val="00182439"/>
    <w:rsid w:val="00182495"/>
    <w:rsid w:val="00182510"/>
    <w:rsid w:val="0018259C"/>
    <w:rsid w:val="0018293F"/>
    <w:rsid w:val="00182A21"/>
    <w:rsid w:val="00182B15"/>
    <w:rsid w:val="00182BA7"/>
    <w:rsid w:val="00182C5F"/>
    <w:rsid w:val="00182D13"/>
    <w:rsid w:val="00182FDE"/>
    <w:rsid w:val="00183097"/>
    <w:rsid w:val="00183101"/>
    <w:rsid w:val="001833ED"/>
    <w:rsid w:val="00183438"/>
    <w:rsid w:val="00183442"/>
    <w:rsid w:val="001834EC"/>
    <w:rsid w:val="00183609"/>
    <w:rsid w:val="00183689"/>
    <w:rsid w:val="00183699"/>
    <w:rsid w:val="00183778"/>
    <w:rsid w:val="00183791"/>
    <w:rsid w:val="0018396E"/>
    <w:rsid w:val="00183AB8"/>
    <w:rsid w:val="00183AFF"/>
    <w:rsid w:val="00183BF0"/>
    <w:rsid w:val="00183E91"/>
    <w:rsid w:val="00183EA9"/>
    <w:rsid w:val="00183EFF"/>
    <w:rsid w:val="00183FBA"/>
    <w:rsid w:val="00184181"/>
    <w:rsid w:val="001845CD"/>
    <w:rsid w:val="00184674"/>
    <w:rsid w:val="0018467B"/>
    <w:rsid w:val="0018474B"/>
    <w:rsid w:val="0018474C"/>
    <w:rsid w:val="00184949"/>
    <w:rsid w:val="0018498B"/>
    <w:rsid w:val="00184995"/>
    <w:rsid w:val="00184A12"/>
    <w:rsid w:val="00184A52"/>
    <w:rsid w:val="00184BCC"/>
    <w:rsid w:val="00184DDC"/>
    <w:rsid w:val="00184DE4"/>
    <w:rsid w:val="00184E28"/>
    <w:rsid w:val="00185287"/>
    <w:rsid w:val="00185372"/>
    <w:rsid w:val="001853E1"/>
    <w:rsid w:val="001854DA"/>
    <w:rsid w:val="00185583"/>
    <w:rsid w:val="0018579B"/>
    <w:rsid w:val="001857BE"/>
    <w:rsid w:val="001857D2"/>
    <w:rsid w:val="00185855"/>
    <w:rsid w:val="00185918"/>
    <w:rsid w:val="0018597A"/>
    <w:rsid w:val="00185C8F"/>
    <w:rsid w:val="00185D70"/>
    <w:rsid w:val="00185FF2"/>
    <w:rsid w:val="001862B6"/>
    <w:rsid w:val="00186489"/>
    <w:rsid w:val="001866F8"/>
    <w:rsid w:val="00186750"/>
    <w:rsid w:val="00186799"/>
    <w:rsid w:val="001868A7"/>
    <w:rsid w:val="00186AF9"/>
    <w:rsid w:val="00186B36"/>
    <w:rsid w:val="00186C26"/>
    <w:rsid w:val="00186CD6"/>
    <w:rsid w:val="00186F38"/>
    <w:rsid w:val="00186F83"/>
    <w:rsid w:val="0018701B"/>
    <w:rsid w:val="001870AE"/>
    <w:rsid w:val="001870D3"/>
    <w:rsid w:val="001871B5"/>
    <w:rsid w:val="001873D5"/>
    <w:rsid w:val="001877F2"/>
    <w:rsid w:val="0018780C"/>
    <w:rsid w:val="00187834"/>
    <w:rsid w:val="001878FB"/>
    <w:rsid w:val="00187914"/>
    <w:rsid w:val="00187A81"/>
    <w:rsid w:val="00187B4B"/>
    <w:rsid w:val="00187BB3"/>
    <w:rsid w:val="00187E2F"/>
    <w:rsid w:val="00187F6C"/>
    <w:rsid w:val="00187FB4"/>
    <w:rsid w:val="00190205"/>
    <w:rsid w:val="00190379"/>
    <w:rsid w:val="00190489"/>
    <w:rsid w:val="001904D9"/>
    <w:rsid w:val="001904FA"/>
    <w:rsid w:val="0019050F"/>
    <w:rsid w:val="00190679"/>
    <w:rsid w:val="001906DB"/>
    <w:rsid w:val="001908B1"/>
    <w:rsid w:val="001908EA"/>
    <w:rsid w:val="0019097C"/>
    <w:rsid w:val="001909F7"/>
    <w:rsid w:val="00190A05"/>
    <w:rsid w:val="00190BF4"/>
    <w:rsid w:val="00190C27"/>
    <w:rsid w:val="00190CE1"/>
    <w:rsid w:val="00190E69"/>
    <w:rsid w:val="00190F5B"/>
    <w:rsid w:val="001910D1"/>
    <w:rsid w:val="0019130E"/>
    <w:rsid w:val="001915BF"/>
    <w:rsid w:val="001915E5"/>
    <w:rsid w:val="001915F8"/>
    <w:rsid w:val="0019163F"/>
    <w:rsid w:val="001919D4"/>
    <w:rsid w:val="00191B43"/>
    <w:rsid w:val="00191BB8"/>
    <w:rsid w:val="00191BD6"/>
    <w:rsid w:val="00191C05"/>
    <w:rsid w:val="00191D6C"/>
    <w:rsid w:val="00191D8E"/>
    <w:rsid w:val="00192062"/>
    <w:rsid w:val="001920CE"/>
    <w:rsid w:val="001920EF"/>
    <w:rsid w:val="0019217F"/>
    <w:rsid w:val="00192180"/>
    <w:rsid w:val="001921C0"/>
    <w:rsid w:val="0019225E"/>
    <w:rsid w:val="00192262"/>
    <w:rsid w:val="00192313"/>
    <w:rsid w:val="00192455"/>
    <w:rsid w:val="0019267A"/>
    <w:rsid w:val="00192815"/>
    <w:rsid w:val="001928F1"/>
    <w:rsid w:val="00192917"/>
    <w:rsid w:val="00192A67"/>
    <w:rsid w:val="00192B16"/>
    <w:rsid w:val="00192BF1"/>
    <w:rsid w:val="00192D50"/>
    <w:rsid w:val="00192DF6"/>
    <w:rsid w:val="00192E54"/>
    <w:rsid w:val="00192F28"/>
    <w:rsid w:val="00192F2D"/>
    <w:rsid w:val="00192F6E"/>
    <w:rsid w:val="00193023"/>
    <w:rsid w:val="001930A0"/>
    <w:rsid w:val="0019323C"/>
    <w:rsid w:val="0019325D"/>
    <w:rsid w:val="0019328F"/>
    <w:rsid w:val="00193366"/>
    <w:rsid w:val="001933A6"/>
    <w:rsid w:val="001933B5"/>
    <w:rsid w:val="00193460"/>
    <w:rsid w:val="001934EA"/>
    <w:rsid w:val="001936E2"/>
    <w:rsid w:val="00193762"/>
    <w:rsid w:val="00193837"/>
    <w:rsid w:val="00193846"/>
    <w:rsid w:val="00193BB8"/>
    <w:rsid w:val="00193C6A"/>
    <w:rsid w:val="00193C6E"/>
    <w:rsid w:val="00193D7C"/>
    <w:rsid w:val="00193F05"/>
    <w:rsid w:val="0019409B"/>
    <w:rsid w:val="001941CF"/>
    <w:rsid w:val="00194255"/>
    <w:rsid w:val="0019427C"/>
    <w:rsid w:val="00194291"/>
    <w:rsid w:val="001942BA"/>
    <w:rsid w:val="0019437D"/>
    <w:rsid w:val="001943A2"/>
    <w:rsid w:val="001944F6"/>
    <w:rsid w:val="001946A4"/>
    <w:rsid w:val="0019477B"/>
    <w:rsid w:val="001947B9"/>
    <w:rsid w:val="00194803"/>
    <w:rsid w:val="00194914"/>
    <w:rsid w:val="00194989"/>
    <w:rsid w:val="001949F4"/>
    <w:rsid w:val="00194AB0"/>
    <w:rsid w:val="00194BA2"/>
    <w:rsid w:val="00194D2F"/>
    <w:rsid w:val="00194DC4"/>
    <w:rsid w:val="00194E22"/>
    <w:rsid w:val="00194E65"/>
    <w:rsid w:val="00194E7D"/>
    <w:rsid w:val="00195361"/>
    <w:rsid w:val="001955EC"/>
    <w:rsid w:val="001956C0"/>
    <w:rsid w:val="001957C2"/>
    <w:rsid w:val="00195894"/>
    <w:rsid w:val="001959C5"/>
    <w:rsid w:val="001959D9"/>
    <w:rsid w:val="00195A27"/>
    <w:rsid w:val="00195B1E"/>
    <w:rsid w:val="00195D78"/>
    <w:rsid w:val="00195DD9"/>
    <w:rsid w:val="00195E03"/>
    <w:rsid w:val="00195E1A"/>
    <w:rsid w:val="00195E55"/>
    <w:rsid w:val="00195E73"/>
    <w:rsid w:val="0019614E"/>
    <w:rsid w:val="00196229"/>
    <w:rsid w:val="00196230"/>
    <w:rsid w:val="0019628F"/>
    <w:rsid w:val="001962DD"/>
    <w:rsid w:val="001963EA"/>
    <w:rsid w:val="001964A9"/>
    <w:rsid w:val="001964CA"/>
    <w:rsid w:val="00196510"/>
    <w:rsid w:val="00196521"/>
    <w:rsid w:val="001965F2"/>
    <w:rsid w:val="0019675A"/>
    <w:rsid w:val="00196762"/>
    <w:rsid w:val="001967C6"/>
    <w:rsid w:val="00196837"/>
    <w:rsid w:val="0019697B"/>
    <w:rsid w:val="001969E2"/>
    <w:rsid w:val="00196A76"/>
    <w:rsid w:val="00196CCE"/>
    <w:rsid w:val="00196FFD"/>
    <w:rsid w:val="0019704E"/>
    <w:rsid w:val="00197128"/>
    <w:rsid w:val="00197146"/>
    <w:rsid w:val="00197293"/>
    <w:rsid w:val="001972F4"/>
    <w:rsid w:val="001976FD"/>
    <w:rsid w:val="001978D6"/>
    <w:rsid w:val="00197B12"/>
    <w:rsid w:val="00197B81"/>
    <w:rsid w:val="00197CAE"/>
    <w:rsid w:val="00197D08"/>
    <w:rsid w:val="001A02C4"/>
    <w:rsid w:val="001A0363"/>
    <w:rsid w:val="001A037D"/>
    <w:rsid w:val="001A063E"/>
    <w:rsid w:val="001A06BC"/>
    <w:rsid w:val="001A0732"/>
    <w:rsid w:val="001A07A1"/>
    <w:rsid w:val="001A08E9"/>
    <w:rsid w:val="001A0926"/>
    <w:rsid w:val="001A09F9"/>
    <w:rsid w:val="001A0BDC"/>
    <w:rsid w:val="001A0D94"/>
    <w:rsid w:val="001A0DDE"/>
    <w:rsid w:val="001A0F16"/>
    <w:rsid w:val="001A1069"/>
    <w:rsid w:val="001A13F2"/>
    <w:rsid w:val="001A13F4"/>
    <w:rsid w:val="001A13FB"/>
    <w:rsid w:val="001A1506"/>
    <w:rsid w:val="001A15BB"/>
    <w:rsid w:val="001A1614"/>
    <w:rsid w:val="001A166D"/>
    <w:rsid w:val="001A16A1"/>
    <w:rsid w:val="001A17E9"/>
    <w:rsid w:val="001A18A0"/>
    <w:rsid w:val="001A18BE"/>
    <w:rsid w:val="001A18D1"/>
    <w:rsid w:val="001A191D"/>
    <w:rsid w:val="001A1937"/>
    <w:rsid w:val="001A1A0F"/>
    <w:rsid w:val="001A1C24"/>
    <w:rsid w:val="001A1D83"/>
    <w:rsid w:val="001A1E65"/>
    <w:rsid w:val="001A1F71"/>
    <w:rsid w:val="001A2069"/>
    <w:rsid w:val="001A22DD"/>
    <w:rsid w:val="001A23B3"/>
    <w:rsid w:val="001A2419"/>
    <w:rsid w:val="001A2728"/>
    <w:rsid w:val="001A27DE"/>
    <w:rsid w:val="001A2930"/>
    <w:rsid w:val="001A2B92"/>
    <w:rsid w:val="001A2D88"/>
    <w:rsid w:val="001A2FC3"/>
    <w:rsid w:val="001A30FF"/>
    <w:rsid w:val="001A32CC"/>
    <w:rsid w:val="001A3605"/>
    <w:rsid w:val="001A367A"/>
    <w:rsid w:val="001A38B7"/>
    <w:rsid w:val="001A3B0C"/>
    <w:rsid w:val="001A3B27"/>
    <w:rsid w:val="001A3BA5"/>
    <w:rsid w:val="001A3D43"/>
    <w:rsid w:val="001A3D76"/>
    <w:rsid w:val="001A3DB9"/>
    <w:rsid w:val="001A3DEC"/>
    <w:rsid w:val="001A3E27"/>
    <w:rsid w:val="001A3E64"/>
    <w:rsid w:val="001A3F85"/>
    <w:rsid w:val="001A3F9F"/>
    <w:rsid w:val="001A406B"/>
    <w:rsid w:val="001A40F1"/>
    <w:rsid w:val="001A426E"/>
    <w:rsid w:val="001A42A5"/>
    <w:rsid w:val="001A4433"/>
    <w:rsid w:val="001A4484"/>
    <w:rsid w:val="001A4612"/>
    <w:rsid w:val="001A4646"/>
    <w:rsid w:val="001A46C8"/>
    <w:rsid w:val="001A4953"/>
    <w:rsid w:val="001A497F"/>
    <w:rsid w:val="001A49F8"/>
    <w:rsid w:val="001A4EAB"/>
    <w:rsid w:val="001A4EF9"/>
    <w:rsid w:val="001A4F0E"/>
    <w:rsid w:val="001A51C7"/>
    <w:rsid w:val="001A51EA"/>
    <w:rsid w:val="001A51F2"/>
    <w:rsid w:val="001A535D"/>
    <w:rsid w:val="001A5477"/>
    <w:rsid w:val="001A54A1"/>
    <w:rsid w:val="001A56DB"/>
    <w:rsid w:val="001A5701"/>
    <w:rsid w:val="001A5756"/>
    <w:rsid w:val="001A581F"/>
    <w:rsid w:val="001A58B4"/>
    <w:rsid w:val="001A5904"/>
    <w:rsid w:val="001A5949"/>
    <w:rsid w:val="001A5C34"/>
    <w:rsid w:val="001A5C3C"/>
    <w:rsid w:val="001A5DCB"/>
    <w:rsid w:val="001A5DF5"/>
    <w:rsid w:val="001A5E31"/>
    <w:rsid w:val="001A5E5E"/>
    <w:rsid w:val="001A608E"/>
    <w:rsid w:val="001A61A5"/>
    <w:rsid w:val="001A62B6"/>
    <w:rsid w:val="001A634F"/>
    <w:rsid w:val="001A64DF"/>
    <w:rsid w:val="001A67DA"/>
    <w:rsid w:val="001A6942"/>
    <w:rsid w:val="001A6A33"/>
    <w:rsid w:val="001A6B5E"/>
    <w:rsid w:val="001A6BCA"/>
    <w:rsid w:val="001A6C52"/>
    <w:rsid w:val="001A6CAA"/>
    <w:rsid w:val="001A6EB6"/>
    <w:rsid w:val="001A6F7A"/>
    <w:rsid w:val="001A70E3"/>
    <w:rsid w:val="001A742A"/>
    <w:rsid w:val="001A7470"/>
    <w:rsid w:val="001A74F5"/>
    <w:rsid w:val="001A753B"/>
    <w:rsid w:val="001A7662"/>
    <w:rsid w:val="001A769B"/>
    <w:rsid w:val="001A770C"/>
    <w:rsid w:val="001A7787"/>
    <w:rsid w:val="001A7839"/>
    <w:rsid w:val="001A79C5"/>
    <w:rsid w:val="001A7BAB"/>
    <w:rsid w:val="001A7C17"/>
    <w:rsid w:val="001A7CE0"/>
    <w:rsid w:val="001A7D15"/>
    <w:rsid w:val="001A7DA2"/>
    <w:rsid w:val="001A7F71"/>
    <w:rsid w:val="001A7F7D"/>
    <w:rsid w:val="001A7FDD"/>
    <w:rsid w:val="001B0259"/>
    <w:rsid w:val="001B0287"/>
    <w:rsid w:val="001B040E"/>
    <w:rsid w:val="001B0452"/>
    <w:rsid w:val="001B050E"/>
    <w:rsid w:val="001B0779"/>
    <w:rsid w:val="001B0BA7"/>
    <w:rsid w:val="001B0D0B"/>
    <w:rsid w:val="001B0DEA"/>
    <w:rsid w:val="001B1048"/>
    <w:rsid w:val="001B1054"/>
    <w:rsid w:val="001B10D8"/>
    <w:rsid w:val="001B142A"/>
    <w:rsid w:val="001B15BD"/>
    <w:rsid w:val="001B1646"/>
    <w:rsid w:val="001B173C"/>
    <w:rsid w:val="001B184C"/>
    <w:rsid w:val="001B18A3"/>
    <w:rsid w:val="001B18AB"/>
    <w:rsid w:val="001B1944"/>
    <w:rsid w:val="001B19C8"/>
    <w:rsid w:val="001B1BAD"/>
    <w:rsid w:val="001B1BE7"/>
    <w:rsid w:val="001B1CA5"/>
    <w:rsid w:val="001B1D74"/>
    <w:rsid w:val="001B1E2E"/>
    <w:rsid w:val="001B1F50"/>
    <w:rsid w:val="001B1F5A"/>
    <w:rsid w:val="001B1F7A"/>
    <w:rsid w:val="001B2073"/>
    <w:rsid w:val="001B210C"/>
    <w:rsid w:val="001B2174"/>
    <w:rsid w:val="001B217F"/>
    <w:rsid w:val="001B22C4"/>
    <w:rsid w:val="001B2427"/>
    <w:rsid w:val="001B2551"/>
    <w:rsid w:val="001B25BD"/>
    <w:rsid w:val="001B263E"/>
    <w:rsid w:val="001B27CD"/>
    <w:rsid w:val="001B27D0"/>
    <w:rsid w:val="001B293F"/>
    <w:rsid w:val="001B2984"/>
    <w:rsid w:val="001B29DC"/>
    <w:rsid w:val="001B2AD6"/>
    <w:rsid w:val="001B2BD3"/>
    <w:rsid w:val="001B2C2E"/>
    <w:rsid w:val="001B2D03"/>
    <w:rsid w:val="001B2D7F"/>
    <w:rsid w:val="001B2DB1"/>
    <w:rsid w:val="001B2E43"/>
    <w:rsid w:val="001B2E54"/>
    <w:rsid w:val="001B2E9F"/>
    <w:rsid w:val="001B2FFC"/>
    <w:rsid w:val="001B301F"/>
    <w:rsid w:val="001B315D"/>
    <w:rsid w:val="001B321F"/>
    <w:rsid w:val="001B32D4"/>
    <w:rsid w:val="001B336D"/>
    <w:rsid w:val="001B3543"/>
    <w:rsid w:val="001B360A"/>
    <w:rsid w:val="001B363B"/>
    <w:rsid w:val="001B3861"/>
    <w:rsid w:val="001B3887"/>
    <w:rsid w:val="001B3A2E"/>
    <w:rsid w:val="001B3B7C"/>
    <w:rsid w:val="001B3C2B"/>
    <w:rsid w:val="001B3CDE"/>
    <w:rsid w:val="001B3D5C"/>
    <w:rsid w:val="001B3EB2"/>
    <w:rsid w:val="001B3F3C"/>
    <w:rsid w:val="001B3F98"/>
    <w:rsid w:val="001B3FFC"/>
    <w:rsid w:val="001B41D8"/>
    <w:rsid w:val="001B4211"/>
    <w:rsid w:val="001B425E"/>
    <w:rsid w:val="001B42C5"/>
    <w:rsid w:val="001B4764"/>
    <w:rsid w:val="001B47F4"/>
    <w:rsid w:val="001B4889"/>
    <w:rsid w:val="001B4D33"/>
    <w:rsid w:val="001B4DE1"/>
    <w:rsid w:val="001B4F9D"/>
    <w:rsid w:val="001B4FDA"/>
    <w:rsid w:val="001B5055"/>
    <w:rsid w:val="001B51E8"/>
    <w:rsid w:val="001B5233"/>
    <w:rsid w:val="001B5532"/>
    <w:rsid w:val="001B56D6"/>
    <w:rsid w:val="001B574E"/>
    <w:rsid w:val="001B5959"/>
    <w:rsid w:val="001B5976"/>
    <w:rsid w:val="001B59C1"/>
    <w:rsid w:val="001B5A3C"/>
    <w:rsid w:val="001B5A44"/>
    <w:rsid w:val="001B5DA9"/>
    <w:rsid w:val="001B5EFF"/>
    <w:rsid w:val="001B5FF4"/>
    <w:rsid w:val="001B609B"/>
    <w:rsid w:val="001B6238"/>
    <w:rsid w:val="001B62D3"/>
    <w:rsid w:val="001B6310"/>
    <w:rsid w:val="001B64C8"/>
    <w:rsid w:val="001B66BA"/>
    <w:rsid w:val="001B6851"/>
    <w:rsid w:val="001B68DA"/>
    <w:rsid w:val="001B6B91"/>
    <w:rsid w:val="001B6C31"/>
    <w:rsid w:val="001B6CC8"/>
    <w:rsid w:val="001B6D4C"/>
    <w:rsid w:val="001B6EF8"/>
    <w:rsid w:val="001B71BD"/>
    <w:rsid w:val="001B71C1"/>
    <w:rsid w:val="001B7428"/>
    <w:rsid w:val="001B7521"/>
    <w:rsid w:val="001B7554"/>
    <w:rsid w:val="001B78C5"/>
    <w:rsid w:val="001B79D3"/>
    <w:rsid w:val="001B7BA1"/>
    <w:rsid w:val="001B7BCC"/>
    <w:rsid w:val="001B7C94"/>
    <w:rsid w:val="001B7CCA"/>
    <w:rsid w:val="001C00F2"/>
    <w:rsid w:val="001C0308"/>
    <w:rsid w:val="001C05CB"/>
    <w:rsid w:val="001C0983"/>
    <w:rsid w:val="001C09B6"/>
    <w:rsid w:val="001C0AAE"/>
    <w:rsid w:val="001C0D2D"/>
    <w:rsid w:val="001C0D50"/>
    <w:rsid w:val="001C0D88"/>
    <w:rsid w:val="001C0DC1"/>
    <w:rsid w:val="001C0E8C"/>
    <w:rsid w:val="001C0F46"/>
    <w:rsid w:val="001C10A9"/>
    <w:rsid w:val="001C10F6"/>
    <w:rsid w:val="001C1138"/>
    <w:rsid w:val="001C12B8"/>
    <w:rsid w:val="001C12F5"/>
    <w:rsid w:val="001C1369"/>
    <w:rsid w:val="001C137F"/>
    <w:rsid w:val="001C139F"/>
    <w:rsid w:val="001C15C2"/>
    <w:rsid w:val="001C1969"/>
    <w:rsid w:val="001C1A44"/>
    <w:rsid w:val="001C1B25"/>
    <w:rsid w:val="001C2243"/>
    <w:rsid w:val="001C2270"/>
    <w:rsid w:val="001C22A0"/>
    <w:rsid w:val="001C22C8"/>
    <w:rsid w:val="001C2333"/>
    <w:rsid w:val="001C2376"/>
    <w:rsid w:val="001C2500"/>
    <w:rsid w:val="001C2591"/>
    <w:rsid w:val="001C261D"/>
    <w:rsid w:val="001C26A7"/>
    <w:rsid w:val="001C278D"/>
    <w:rsid w:val="001C27E6"/>
    <w:rsid w:val="001C2861"/>
    <w:rsid w:val="001C2992"/>
    <w:rsid w:val="001C2BDB"/>
    <w:rsid w:val="001C2EB7"/>
    <w:rsid w:val="001C32DA"/>
    <w:rsid w:val="001C33F4"/>
    <w:rsid w:val="001C3507"/>
    <w:rsid w:val="001C355C"/>
    <w:rsid w:val="001C36A0"/>
    <w:rsid w:val="001C399F"/>
    <w:rsid w:val="001C3B58"/>
    <w:rsid w:val="001C3CA4"/>
    <w:rsid w:val="001C3CB3"/>
    <w:rsid w:val="001C3CD5"/>
    <w:rsid w:val="001C3D6C"/>
    <w:rsid w:val="001C3DB4"/>
    <w:rsid w:val="001C3E10"/>
    <w:rsid w:val="001C3EAD"/>
    <w:rsid w:val="001C3ECD"/>
    <w:rsid w:val="001C3ED3"/>
    <w:rsid w:val="001C3F04"/>
    <w:rsid w:val="001C3F6C"/>
    <w:rsid w:val="001C41E3"/>
    <w:rsid w:val="001C41F8"/>
    <w:rsid w:val="001C42AE"/>
    <w:rsid w:val="001C42C9"/>
    <w:rsid w:val="001C43B4"/>
    <w:rsid w:val="001C493A"/>
    <w:rsid w:val="001C49B2"/>
    <w:rsid w:val="001C49D2"/>
    <w:rsid w:val="001C4AFF"/>
    <w:rsid w:val="001C4D28"/>
    <w:rsid w:val="001C4EC0"/>
    <w:rsid w:val="001C50EB"/>
    <w:rsid w:val="001C5482"/>
    <w:rsid w:val="001C5595"/>
    <w:rsid w:val="001C5775"/>
    <w:rsid w:val="001C579C"/>
    <w:rsid w:val="001C58C2"/>
    <w:rsid w:val="001C5A4B"/>
    <w:rsid w:val="001C5D54"/>
    <w:rsid w:val="001C608E"/>
    <w:rsid w:val="001C651F"/>
    <w:rsid w:val="001C6711"/>
    <w:rsid w:val="001C6728"/>
    <w:rsid w:val="001C67D3"/>
    <w:rsid w:val="001C6832"/>
    <w:rsid w:val="001C684A"/>
    <w:rsid w:val="001C6916"/>
    <w:rsid w:val="001C6A24"/>
    <w:rsid w:val="001C6E0B"/>
    <w:rsid w:val="001C6EC0"/>
    <w:rsid w:val="001C6ECE"/>
    <w:rsid w:val="001C7168"/>
    <w:rsid w:val="001C7192"/>
    <w:rsid w:val="001C75A6"/>
    <w:rsid w:val="001C76C8"/>
    <w:rsid w:val="001C76F2"/>
    <w:rsid w:val="001C7773"/>
    <w:rsid w:val="001C7827"/>
    <w:rsid w:val="001C789A"/>
    <w:rsid w:val="001C79EB"/>
    <w:rsid w:val="001C7AC6"/>
    <w:rsid w:val="001C7B53"/>
    <w:rsid w:val="001C7BE9"/>
    <w:rsid w:val="001C7CDE"/>
    <w:rsid w:val="001C7DF2"/>
    <w:rsid w:val="001C7EBF"/>
    <w:rsid w:val="001D005A"/>
    <w:rsid w:val="001D0060"/>
    <w:rsid w:val="001D010C"/>
    <w:rsid w:val="001D04A8"/>
    <w:rsid w:val="001D0587"/>
    <w:rsid w:val="001D05A7"/>
    <w:rsid w:val="001D065F"/>
    <w:rsid w:val="001D07E2"/>
    <w:rsid w:val="001D08F5"/>
    <w:rsid w:val="001D091F"/>
    <w:rsid w:val="001D0B21"/>
    <w:rsid w:val="001D0B77"/>
    <w:rsid w:val="001D0C32"/>
    <w:rsid w:val="001D0E02"/>
    <w:rsid w:val="001D0E9E"/>
    <w:rsid w:val="001D0F9F"/>
    <w:rsid w:val="001D102E"/>
    <w:rsid w:val="001D112B"/>
    <w:rsid w:val="001D1213"/>
    <w:rsid w:val="001D1282"/>
    <w:rsid w:val="001D1326"/>
    <w:rsid w:val="001D1429"/>
    <w:rsid w:val="001D1430"/>
    <w:rsid w:val="001D1470"/>
    <w:rsid w:val="001D171A"/>
    <w:rsid w:val="001D1817"/>
    <w:rsid w:val="001D1B65"/>
    <w:rsid w:val="001D1BB2"/>
    <w:rsid w:val="001D1C5C"/>
    <w:rsid w:val="001D1CAE"/>
    <w:rsid w:val="001D1CE2"/>
    <w:rsid w:val="001D1D43"/>
    <w:rsid w:val="001D2024"/>
    <w:rsid w:val="001D2097"/>
    <w:rsid w:val="001D2123"/>
    <w:rsid w:val="001D21DA"/>
    <w:rsid w:val="001D236A"/>
    <w:rsid w:val="001D2486"/>
    <w:rsid w:val="001D2500"/>
    <w:rsid w:val="001D258F"/>
    <w:rsid w:val="001D2660"/>
    <w:rsid w:val="001D26A1"/>
    <w:rsid w:val="001D2A42"/>
    <w:rsid w:val="001D2AF6"/>
    <w:rsid w:val="001D2BC5"/>
    <w:rsid w:val="001D2D40"/>
    <w:rsid w:val="001D2D6A"/>
    <w:rsid w:val="001D3113"/>
    <w:rsid w:val="001D3266"/>
    <w:rsid w:val="001D3298"/>
    <w:rsid w:val="001D3403"/>
    <w:rsid w:val="001D347E"/>
    <w:rsid w:val="001D359A"/>
    <w:rsid w:val="001D35EF"/>
    <w:rsid w:val="001D377B"/>
    <w:rsid w:val="001D389B"/>
    <w:rsid w:val="001D38D8"/>
    <w:rsid w:val="001D394C"/>
    <w:rsid w:val="001D3A39"/>
    <w:rsid w:val="001D3AB2"/>
    <w:rsid w:val="001D3ACF"/>
    <w:rsid w:val="001D3C13"/>
    <w:rsid w:val="001D3CB3"/>
    <w:rsid w:val="001D3CC3"/>
    <w:rsid w:val="001D3CFF"/>
    <w:rsid w:val="001D3D0A"/>
    <w:rsid w:val="001D3DB5"/>
    <w:rsid w:val="001D3E23"/>
    <w:rsid w:val="001D3F91"/>
    <w:rsid w:val="001D3F9A"/>
    <w:rsid w:val="001D4146"/>
    <w:rsid w:val="001D41D7"/>
    <w:rsid w:val="001D4284"/>
    <w:rsid w:val="001D454E"/>
    <w:rsid w:val="001D471C"/>
    <w:rsid w:val="001D47C6"/>
    <w:rsid w:val="001D47C8"/>
    <w:rsid w:val="001D47D4"/>
    <w:rsid w:val="001D4828"/>
    <w:rsid w:val="001D48B4"/>
    <w:rsid w:val="001D4953"/>
    <w:rsid w:val="001D49F7"/>
    <w:rsid w:val="001D4A67"/>
    <w:rsid w:val="001D4B00"/>
    <w:rsid w:val="001D4D46"/>
    <w:rsid w:val="001D4E50"/>
    <w:rsid w:val="001D4F3E"/>
    <w:rsid w:val="001D5067"/>
    <w:rsid w:val="001D51B5"/>
    <w:rsid w:val="001D51D3"/>
    <w:rsid w:val="001D51E4"/>
    <w:rsid w:val="001D521E"/>
    <w:rsid w:val="001D5240"/>
    <w:rsid w:val="001D54B6"/>
    <w:rsid w:val="001D54BD"/>
    <w:rsid w:val="001D56EA"/>
    <w:rsid w:val="001D58A5"/>
    <w:rsid w:val="001D59C9"/>
    <w:rsid w:val="001D5B30"/>
    <w:rsid w:val="001D5C39"/>
    <w:rsid w:val="001D5C66"/>
    <w:rsid w:val="001D5CEF"/>
    <w:rsid w:val="001D5D6D"/>
    <w:rsid w:val="001D5DC0"/>
    <w:rsid w:val="001D6060"/>
    <w:rsid w:val="001D60DC"/>
    <w:rsid w:val="001D64AB"/>
    <w:rsid w:val="001D664E"/>
    <w:rsid w:val="001D6961"/>
    <w:rsid w:val="001D6A66"/>
    <w:rsid w:val="001D6AB0"/>
    <w:rsid w:val="001D6AD2"/>
    <w:rsid w:val="001D6D41"/>
    <w:rsid w:val="001D6E01"/>
    <w:rsid w:val="001D6F07"/>
    <w:rsid w:val="001D6FCA"/>
    <w:rsid w:val="001D70DB"/>
    <w:rsid w:val="001D70ED"/>
    <w:rsid w:val="001D7135"/>
    <w:rsid w:val="001D71E7"/>
    <w:rsid w:val="001D7240"/>
    <w:rsid w:val="001D7325"/>
    <w:rsid w:val="001D76B1"/>
    <w:rsid w:val="001D778B"/>
    <w:rsid w:val="001D7ADD"/>
    <w:rsid w:val="001D7B75"/>
    <w:rsid w:val="001D7CB3"/>
    <w:rsid w:val="001D7D3D"/>
    <w:rsid w:val="001D7DF4"/>
    <w:rsid w:val="001D7DF8"/>
    <w:rsid w:val="001D7F16"/>
    <w:rsid w:val="001D7F28"/>
    <w:rsid w:val="001E003C"/>
    <w:rsid w:val="001E00F7"/>
    <w:rsid w:val="001E01BC"/>
    <w:rsid w:val="001E01BD"/>
    <w:rsid w:val="001E0200"/>
    <w:rsid w:val="001E02E8"/>
    <w:rsid w:val="001E0346"/>
    <w:rsid w:val="001E068E"/>
    <w:rsid w:val="001E06E9"/>
    <w:rsid w:val="001E073C"/>
    <w:rsid w:val="001E0809"/>
    <w:rsid w:val="001E08FA"/>
    <w:rsid w:val="001E08FB"/>
    <w:rsid w:val="001E090E"/>
    <w:rsid w:val="001E0A16"/>
    <w:rsid w:val="001E0A28"/>
    <w:rsid w:val="001E0B8A"/>
    <w:rsid w:val="001E107A"/>
    <w:rsid w:val="001E1087"/>
    <w:rsid w:val="001E129C"/>
    <w:rsid w:val="001E129D"/>
    <w:rsid w:val="001E14EC"/>
    <w:rsid w:val="001E19DE"/>
    <w:rsid w:val="001E1A21"/>
    <w:rsid w:val="001E1A49"/>
    <w:rsid w:val="001E1B05"/>
    <w:rsid w:val="001E1B26"/>
    <w:rsid w:val="001E1BC0"/>
    <w:rsid w:val="001E1CC3"/>
    <w:rsid w:val="001E1D85"/>
    <w:rsid w:val="001E1E06"/>
    <w:rsid w:val="001E1EB4"/>
    <w:rsid w:val="001E2094"/>
    <w:rsid w:val="001E2106"/>
    <w:rsid w:val="001E2197"/>
    <w:rsid w:val="001E227B"/>
    <w:rsid w:val="001E2483"/>
    <w:rsid w:val="001E2484"/>
    <w:rsid w:val="001E24A9"/>
    <w:rsid w:val="001E274B"/>
    <w:rsid w:val="001E2925"/>
    <w:rsid w:val="001E2948"/>
    <w:rsid w:val="001E29E6"/>
    <w:rsid w:val="001E2A4E"/>
    <w:rsid w:val="001E2C25"/>
    <w:rsid w:val="001E2D02"/>
    <w:rsid w:val="001E2E6D"/>
    <w:rsid w:val="001E3105"/>
    <w:rsid w:val="001E32B6"/>
    <w:rsid w:val="001E32CB"/>
    <w:rsid w:val="001E33E9"/>
    <w:rsid w:val="001E344A"/>
    <w:rsid w:val="001E35A1"/>
    <w:rsid w:val="001E35EF"/>
    <w:rsid w:val="001E3688"/>
    <w:rsid w:val="001E37FF"/>
    <w:rsid w:val="001E3834"/>
    <w:rsid w:val="001E39D7"/>
    <w:rsid w:val="001E3ADA"/>
    <w:rsid w:val="001E3B9E"/>
    <w:rsid w:val="001E3C20"/>
    <w:rsid w:val="001E3C2F"/>
    <w:rsid w:val="001E3CCB"/>
    <w:rsid w:val="001E3D3B"/>
    <w:rsid w:val="001E3E10"/>
    <w:rsid w:val="001E3E7F"/>
    <w:rsid w:val="001E3E91"/>
    <w:rsid w:val="001E3ECC"/>
    <w:rsid w:val="001E3FD6"/>
    <w:rsid w:val="001E4028"/>
    <w:rsid w:val="001E40D8"/>
    <w:rsid w:val="001E40E0"/>
    <w:rsid w:val="001E45F9"/>
    <w:rsid w:val="001E46A5"/>
    <w:rsid w:val="001E4751"/>
    <w:rsid w:val="001E48AA"/>
    <w:rsid w:val="001E4AE7"/>
    <w:rsid w:val="001E4B5F"/>
    <w:rsid w:val="001E4C82"/>
    <w:rsid w:val="001E4F12"/>
    <w:rsid w:val="001E4F9A"/>
    <w:rsid w:val="001E51A0"/>
    <w:rsid w:val="001E5268"/>
    <w:rsid w:val="001E5287"/>
    <w:rsid w:val="001E52CB"/>
    <w:rsid w:val="001E5313"/>
    <w:rsid w:val="001E5393"/>
    <w:rsid w:val="001E54B7"/>
    <w:rsid w:val="001E5523"/>
    <w:rsid w:val="001E5541"/>
    <w:rsid w:val="001E57CE"/>
    <w:rsid w:val="001E58E0"/>
    <w:rsid w:val="001E590B"/>
    <w:rsid w:val="001E5983"/>
    <w:rsid w:val="001E5A0D"/>
    <w:rsid w:val="001E5A80"/>
    <w:rsid w:val="001E5C70"/>
    <w:rsid w:val="001E5FE1"/>
    <w:rsid w:val="001E602E"/>
    <w:rsid w:val="001E6092"/>
    <w:rsid w:val="001E60E2"/>
    <w:rsid w:val="001E6174"/>
    <w:rsid w:val="001E6408"/>
    <w:rsid w:val="001E64A8"/>
    <w:rsid w:val="001E6632"/>
    <w:rsid w:val="001E6970"/>
    <w:rsid w:val="001E69A6"/>
    <w:rsid w:val="001E6A19"/>
    <w:rsid w:val="001E6A85"/>
    <w:rsid w:val="001E6AB8"/>
    <w:rsid w:val="001E6C38"/>
    <w:rsid w:val="001E6C48"/>
    <w:rsid w:val="001E6DFD"/>
    <w:rsid w:val="001E6E14"/>
    <w:rsid w:val="001E6EFB"/>
    <w:rsid w:val="001E70A9"/>
    <w:rsid w:val="001E70BA"/>
    <w:rsid w:val="001E71E7"/>
    <w:rsid w:val="001E71EB"/>
    <w:rsid w:val="001E7323"/>
    <w:rsid w:val="001E742C"/>
    <w:rsid w:val="001E75CD"/>
    <w:rsid w:val="001E763B"/>
    <w:rsid w:val="001E7941"/>
    <w:rsid w:val="001E7BC1"/>
    <w:rsid w:val="001E7BE6"/>
    <w:rsid w:val="001E7C49"/>
    <w:rsid w:val="001E7F13"/>
    <w:rsid w:val="001F0012"/>
    <w:rsid w:val="001F0028"/>
    <w:rsid w:val="001F0068"/>
    <w:rsid w:val="001F01D2"/>
    <w:rsid w:val="001F024F"/>
    <w:rsid w:val="001F02B7"/>
    <w:rsid w:val="001F0466"/>
    <w:rsid w:val="001F0477"/>
    <w:rsid w:val="001F04B6"/>
    <w:rsid w:val="001F05C7"/>
    <w:rsid w:val="001F0615"/>
    <w:rsid w:val="001F0659"/>
    <w:rsid w:val="001F076A"/>
    <w:rsid w:val="001F07DF"/>
    <w:rsid w:val="001F082B"/>
    <w:rsid w:val="001F08CD"/>
    <w:rsid w:val="001F0913"/>
    <w:rsid w:val="001F09F2"/>
    <w:rsid w:val="001F0A12"/>
    <w:rsid w:val="001F0A59"/>
    <w:rsid w:val="001F0D5F"/>
    <w:rsid w:val="001F0D79"/>
    <w:rsid w:val="001F0D8D"/>
    <w:rsid w:val="001F0DDF"/>
    <w:rsid w:val="001F0E29"/>
    <w:rsid w:val="001F0F2F"/>
    <w:rsid w:val="001F10E0"/>
    <w:rsid w:val="001F120C"/>
    <w:rsid w:val="001F1252"/>
    <w:rsid w:val="001F142C"/>
    <w:rsid w:val="001F148A"/>
    <w:rsid w:val="001F1499"/>
    <w:rsid w:val="001F1600"/>
    <w:rsid w:val="001F179F"/>
    <w:rsid w:val="001F181F"/>
    <w:rsid w:val="001F190E"/>
    <w:rsid w:val="001F1B24"/>
    <w:rsid w:val="001F1CB3"/>
    <w:rsid w:val="001F2210"/>
    <w:rsid w:val="001F22DB"/>
    <w:rsid w:val="001F22DD"/>
    <w:rsid w:val="001F22EA"/>
    <w:rsid w:val="001F244B"/>
    <w:rsid w:val="001F25B1"/>
    <w:rsid w:val="001F2946"/>
    <w:rsid w:val="001F2D5E"/>
    <w:rsid w:val="001F2DE8"/>
    <w:rsid w:val="001F2EAF"/>
    <w:rsid w:val="001F32C9"/>
    <w:rsid w:val="001F3385"/>
    <w:rsid w:val="001F3463"/>
    <w:rsid w:val="001F3495"/>
    <w:rsid w:val="001F353F"/>
    <w:rsid w:val="001F3549"/>
    <w:rsid w:val="001F35A1"/>
    <w:rsid w:val="001F363B"/>
    <w:rsid w:val="001F3694"/>
    <w:rsid w:val="001F3A42"/>
    <w:rsid w:val="001F3A62"/>
    <w:rsid w:val="001F3BCF"/>
    <w:rsid w:val="001F3C3E"/>
    <w:rsid w:val="001F3D78"/>
    <w:rsid w:val="001F3DA5"/>
    <w:rsid w:val="001F3E92"/>
    <w:rsid w:val="001F3F7E"/>
    <w:rsid w:val="001F4061"/>
    <w:rsid w:val="001F426A"/>
    <w:rsid w:val="001F4303"/>
    <w:rsid w:val="001F435E"/>
    <w:rsid w:val="001F436F"/>
    <w:rsid w:val="001F43EE"/>
    <w:rsid w:val="001F4437"/>
    <w:rsid w:val="001F4507"/>
    <w:rsid w:val="001F4555"/>
    <w:rsid w:val="001F45EA"/>
    <w:rsid w:val="001F4627"/>
    <w:rsid w:val="001F46A4"/>
    <w:rsid w:val="001F489F"/>
    <w:rsid w:val="001F491B"/>
    <w:rsid w:val="001F495F"/>
    <w:rsid w:val="001F4AB2"/>
    <w:rsid w:val="001F4B3A"/>
    <w:rsid w:val="001F4BAF"/>
    <w:rsid w:val="001F4D63"/>
    <w:rsid w:val="001F4D70"/>
    <w:rsid w:val="001F4D92"/>
    <w:rsid w:val="001F4EF2"/>
    <w:rsid w:val="001F4F58"/>
    <w:rsid w:val="001F4F7B"/>
    <w:rsid w:val="001F4FD8"/>
    <w:rsid w:val="001F5013"/>
    <w:rsid w:val="001F5240"/>
    <w:rsid w:val="001F52B5"/>
    <w:rsid w:val="001F52E2"/>
    <w:rsid w:val="001F53D6"/>
    <w:rsid w:val="001F544D"/>
    <w:rsid w:val="001F5522"/>
    <w:rsid w:val="001F5788"/>
    <w:rsid w:val="001F5826"/>
    <w:rsid w:val="001F592B"/>
    <w:rsid w:val="001F5BAA"/>
    <w:rsid w:val="001F5CC6"/>
    <w:rsid w:val="001F5DF3"/>
    <w:rsid w:val="001F5E74"/>
    <w:rsid w:val="001F5EFF"/>
    <w:rsid w:val="001F5F48"/>
    <w:rsid w:val="001F5FA1"/>
    <w:rsid w:val="001F600E"/>
    <w:rsid w:val="001F601C"/>
    <w:rsid w:val="001F61F3"/>
    <w:rsid w:val="001F62A2"/>
    <w:rsid w:val="001F6364"/>
    <w:rsid w:val="001F6443"/>
    <w:rsid w:val="001F6524"/>
    <w:rsid w:val="001F6548"/>
    <w:rsid w:val="001F664C"/>
    <w:rsid w:val="001F6693"/>
    <w:rsid w:val="001F66DE"/>
    <w:rsid w:val="001F66E7"/>
    <w:rsid w:val="001F66F1"/>
    <w:rsid w:val="001F6890"/>
    <w:rsid w:val="001F6A09"/>
    <w:rsid w:val="001F6A68"/>
    <w:rsid w:val="001F6B51"/>
    <w:rsid w:val="001F6B5F"/>
    <w:rsid w:val="001F6BA5"/>
    <w:rsid w:val="001F6DCA"/>
    <w:rsid w:val="001F6EEB"/>
    <w:rsid w:val="001F6EFC"/>
    <w:rsid w:val="001F713B"/>
    <w:rsid w:val="001F72AE"/>
    <w:rsid w:val="001F7311"/>
    <w:rsid w:val="001F73AE"/>
    <w:rsid w:val="001F7497"/>
    <w:rsid w:val="001F7549"/>
    <w:rsid w:val="001F75BC"/>
    <w:rsid w:val="001F7885"/>
    <w:rsid w:val="001F7A38"/>
    <w:rsid w:val="001F7AA0"/>
    <w:rsid w:val="001F7B4E"/>
    <w:rsid w:val="001F7C07"/>
    <w:rsid w:val="001F7C8D"/>
    <w:rsid w:val="001F7CAA"/>
    <w:rsid w:val="001F7CF2"/>
    <w:rsid w:val="001F7D1E"/>
    <w:rsid w:val="001F7D35"/>
    <w:rsid w:val="001F7E52"/>
    <w:rsid w:val="001F7E79"/>
    <w:rsid w:val="001F7F0D"/>
    <w:rsid w:val="0020001A"/>
    <w:rsid w:val="002000C4"/>
    <w:rsid w:val="0020015F"/>
    <w:rsid w:val="002001CC"/>
    <w:rsid w:val="0020047C"/>
    <w:rsid w:val="00200500"/>
    <w:rsid w:val="00200735"/>
    <w:rsid w:val="00200753"/>
    <w:rsid w:val="00200781"/>
    <w:rsid w:val="00200C4C"/>
    <w:rsid w:val="00200D2A"/>
    <w:rsid w:val="00201016"/>
    <w:rsid w:val="00201046"/>
    <w:rsid w:val="002010D1"/>
    <w:rsid w:val="00201166"/>
    <w:rsid w:val="00201326"/>
    <w:rsid w:val="0020134F"/>
    <w:rsid w:val="002014CC"/>
    <w:rsid w:val="002015E6"/>
    <w:rsid w:val="002018B6"/>
    <w:rsid w:val="00201B7C"/>
    <w:rsid w:val="00201B97"/>
    <w:rsid w:val="00201BB7"/>
    <w:rsid w:val="00201DDE"/>
    <w:rsid w:val="00201FA5"/>
    <w:rsid w:val="00201FE9"/>
    <w:rsid w:val="002020EE"/>
    <w:rsid w:val="002021F4"/>
    <w:rsid w:val="002021FD"/>
    <w:rsid w:val="00202212"/>
    <w:rsid w:val="0020232A"/>
    <w:rsid w:val="0020240F"/>
    <w:rsid w:val="0020241D"/>
    <w:rsid w:val="00202637"/>
    <w:rsid w:val="0020263F"/>
    <w:rsid w:val="00202700"/>
    <w:rsid w:val="00202791"/>
    <w:rsid w:val="0020282C"/>
    <w:rsid w:val="00202AA2"/>
    <w:rsid w:val="00202BEB"/>
    <w:rsid w:val="00202BFD"/>
    <w:rsid w:val="00202DC7"/>
    <w:rsid w:val="00202DDC"/>
    <w:rsid w:val="00202DF9"/>
    <w:rsid w:val="00202E03"/>
    <w:rsid w:val="00202EA0"/>
    <w:rsid w:val="0020305C"/>
    <w:rsid w:val="0020355F"/>
    <w:rsid w:val="002036AF"/>
    <w:rsid w:val="002036E3"/>
    <w:rsid w:val="00203752"/>
    <w:rsid w:val="002037F4"/>
    <w:rsid w:val="00203998"/>
    <w:rsid w:val="00203A46"/>
    <w:rsid w:val="00203A9E"/>
    <w:rsid w:val="00203B50"/>
    <w:rsid w:val="00203BD7"/>
    <w:rsid w:val="00203C9D"/>
    <w:rsid w:val="00203D98"/>
    <w:rsid w:val="00203DE6"/>
    <w:rsid w:val="00203E01"/>
    <w:rsid w:val="00203E57"/>
    <w:rsid w:val="00203F89"/>
    <w:rsid w:val="0020411D"/>
    <w:rsid w:val="0020419D"/>
    <w:rsid w:val="002041C3"/>
    <w:rsid w:val="002041C5"/>
    <w:rsid w:val="0020422B"/>
    <w:rsid w:val="002042B9"/>
    <w:rsid w:val="002042DF"/>
    <w:rsid w:val="002044CA"/>
    <w:rsid w:val="00204511"/>
    <w:rsid w:val="002045B7"/>
    <w:rsid w:val="0020469D"/>
    <w:rsid w:val="002049EE"/>
    <w:rsid w:val="00204A0F"/>
    <w:rsid w:val="00204A8F"/>
    <w:rsid w:val="00204B0A"/>
    <w:rsid w:val="002050AD"/>
    <w:rsid w:val="0020521B"/>
    <w:rsid w:val="002052E2"/>
    <w:rsid w:val="0020531A"/>
    <w:rsid w:val="002053A9"/>
    <w:rsid w:val="00205701"/>
    <w:rsid w:val="00205720"/>
    <w:rsid w:val="00205808"/>
    <w:rsid w:val="00205952"/>
    <w:rsid w:val="0020597F"/>
    <w:rsid w:val="00205A50"/>
    <w:rsid w:val="00205BF1"/>
    <w:rsid w:val="00205C3F"/>
    <w:rsid w:val="00205DF2"/>
    <w:rsid w:val="00205EEE"/>
    <w:rsid w:val="002060DF"/>
    <w:rsid w:val="002061A8"/>
    <w:rsid w:val="0020628B"/>
    <w:rsid w:val="002062F6"/>
    <w:rsid w:val="00206381"/>
    <w:rsid w:val="002063F6"/>
    <w:rsid w:val="0020669F"/>
    <w:rsid w:val="002066A7"/>
    <w:rsid w:val="002066DD"/>
    <w:rsid w:val="002066EE"/>
    <w:rsid w:val="00206793"/>
    <w:rsid w:val="0020687A"/>
    <w:rsid w:val="002069FF"/>
    <w:rsid w:val="00206A11"/>
    <w:rsid w:val="00206A28"/>
    <w:rsid w:val="00206A40"/>
    <w:rsid w:val="00206A91"/>
    <w:rsid w:val="00206AFB"/>
    <w:rsid w:val="00206B31"/>
    <w:rsid w:val="00206B56"/>
    <w:rsid w:val="00206B83"/>
    <w:rsid w:val="00206C3D"/>
    <w:rsid w:val="00206D76"/>
    <w:rsid w:val="0020702D"/>
    <w:rsid w:val="0020706F"/>
    <w:rsid w:val="00207118"/>
    <w:rsid w:val="00207136"/>
    <w:rsid w:val="0020720E"/>
    <w:rsid w:val="00207280"/>
    <w:rsid w:val="002073DC"/>
    <w:rsid w:val="0020755F"/>
    <w:rsid w:val="00207589"/>
    <w:rsid w:val="002076B1"/>
    <w:rsid w:val="002077A8"/>
    <w:rsid w:val="002079AF"/>
    <w:rsid w:val="00207B76"/>
    <w:rsid w:val="00207BF6"/>
    <w:rsid w:val="00207C1F"/>
    <w:rsid w:val="00207CE4"/>
    <w:rsid w:val="00207E50"/>
    <w:rsid w:val="00207F3E"/>
    <w:rsid w:val="00207FFE"/>
    <w:rsid w:val="00210091"/>
    <w:rsid w:val="00210126"/>
    <w:rsid w:val="00210368"/>
    <w:rsid w:val="0021042B"/>
    <w:rsid w:val="0021059C"/>
    <w:rsid w:val="00210670"/>
    <w:rsid w:val="00210759"/>
    <w:rsid w:val="00210898"/>
    <w:rsid w:val="00210A0C"/>
    <w:rsid w:val="00210A2B"/>
    <w:rsid w:val="00210AB1"/>
    <w:rsid w:val="00210AB5"/>
    <w:rsid w:val="00210F9A"/>
    <w:rsid w:val="00211253"/>
    <w:rsid w:val="0021125E"/>
    <w:rsid w:val="002112B0"/>
    <w:rsid w:val="00211505"/>
    <w:rsid w:val="00211768"/>
    <w:rsid w:val="002117D8"/>
    <w:rsid w:val="00211889"/>
    <w:rsid w:val="002118B2"/>
    <w:rsid w:val="002118E5"/>
    <w:rsid w:val="0021197C"/>
    <w:rsid w:val="00211AD1"/>
    <w:rsid w:val="00211B71"/>
    <w:rsid w:val="00211C05"/>
    <w:rsid w:val="00211CF8"/>
    <w:rsid w:val="00211D75"/>
    <w:rsid w:val="00211E9E"/>
    <w:rsid w:val="00211F19"/>
    <w:rsid w:val="00212012"/>
    <w:rsid w:val="002120BB"/>
    <w:rsid w:val="002120D0"/>
    <w:rsid w:val="00212238"/>
    <w:rsid w:val="0021229F"/>
    <w:rsid w:val="00212386"/>
    <w:rsid w:val="00212415"/>
    <w:rsid w:val="00212A95"/>
    <w:rsid w:val="00212AB9"/>
    <w:rsid w:val="00212BD1"/>
    <w:rsid w:val="00212C0F"/>
    <w:rsid w:val="00212E6A"/>
    <w:rsid w:val="00212EAC"/>
    <w:rsid w:val="00212FAB"/>
    <w:rsid w:val="00212FB8"/>
    <w:rsid w:val="00212FE7"/>
    <w:rsid w:val="00213028"/>
    <w:rsid w:val="002130D1"/>
    <w:rsid w:val="00213318"/>
    <w:rsid w:val="002134F6"/>
    <w:rsid w:val="002135AC"/>
    <w:rsid w:val="00213718"/>
    <w:rsid w:val="00213839"/>
    <w:rsid w:val="00213A6C"/>
    <w:rsid w:val="00213E15"/>
    <w:rsid w:val="00213E88"/>
    <w:rsid w:val="00213E9C"/>
    <w:rsid w:val="00213EB3"/>
    <w:rsid w:val="00213ED6"/>
    <w:rsid w:val="00213FFB"/>
    <w:rsid w:val="002140DD"/>
    <w:rsid w:val="002141D3"/>
    <w:rsid w:val="002141E8"/>
    <w:rsid w:val="00214203"/>
    <w:rsid w:val="0021453B"/>
    <w:rsid w:val="002145EB"/>
    <w:rsid w:val="002146D0"/>
    <w:rsid w:val="002146D3"/>
    <w:rsid w:val="0021484B"/>
    <w:rsid w:val="0021485B"/>
    <w:rsid w:val="00214876"/>
    <w:rsid w:val="00214929"/>
    <w:rsid w:val="002149BB"/>
    <w:rsid w:val="00214A45"/>
    <w:rsid w:val="00214AD5"/>
    <w:rsid w:val="00214B98"/>
    <w:rsid w:val="00214C44"/>
    <w:rsid w:val="00214C73"/>
    <w:rsid w:val="00214C85"/>
    <w:rsid w:val="00214D93"/>
    <w:rsid w:val="00214E92"/>
    <w:rsid w:val="00214EA0"/>
    <w:rsid w:val="00214F80"/>
    <w:rsid w:val="00215283"/>
    <w:rsid w:val="002152C8"/>
    <w:rsid w:val="002154C0"/>
    <w:rsid w:val="0021554D"/>
    <w:rsid w:val="00215664"/>
    <w:rsid w:val="00215728"/>
    <w:rsid w:val="00215903"/>
    <w:rsid w:val="00215984"/>
    <w:rsid w:val="002159A9"/>
    <w:rsid w:val="00215A73"/>
    <w:rsid w:val="00215B29"/>
    <w:rsid w:val="00215B6C"/>
    <w:rsid w:val="00215BC5"/>
    <w:rsid w:val="00215C5D"/>
    <w:rsid w:val="00215C99"/>
    <w:rsid w:val="00215CF9"/>
    <w:rsid w:val="00215D11"/>
    <w:rsid w:val="00215F1A"/>
    <w:rsid w:val="00216128"/>
    <w:rsid w:val="002161AF"/>
    <w:rsid w:val="002161E4"/>
    <w:rsid w:val="002162DF"/>
    <w:rsid w:val="0021630A"/>
    <w:rsid w:val="0021633F"/>
    <w:rsid w:val="0021635C"/>
    <w:rsid w:val="00216401"/>
    <w:rsid w:val="00216728"/>
    <w:rsid w:val="0021672C"/>
    <w:rsid w:val="002167A5"/>
    <w:rsid w:val="002167D0"/>
    <w:rsid w:val="00216879"/>
    <w:rsid w:val="002168AD"/>
    <w:rsid w:val="00216A47"/>
    <w:rsid w:val="00216ABA"/>
    <w:rsid w:val="00216B57"/>
    <w:rsid w:val="00216E40"/>
    <w:rsid w:val="00216F7F"/>
    <w:rsid w:val="002170A7"/>
    <w:rsid w:val="00217214"/>
    <w:rsid w:val="002173A2"/>
    <w:rsid w:val="0021742A"/>
    <w:rsid w:val="00217645"/>
    <w:rsid w:val="00217650"/>
    <w:rsid w:val="002176EC"/>
    <w:rsid w:val="0021788B"/>
    <w:rsid w:val="002178EF"/>
    <w:rsid w:val="00217A43"/>
    <w:rsid w:val="00217BA8"/>
    <w:rsid w:val="00217C8B"/>
    <w:rsid w:val="00217CC6"/>
    <w:rsid w:val="00217E2D"/>
    <w:rsid w:val="00217EB7"/>
    <w:rsid w:val="00217EBB"/>
    <w:rsid w:val="00217F2A"/>
    <w:rsid w:val="00217FBE"/>
    <w:rsid w:val="00220092"/>
    <w:rsid w:val="0022011D"/>
    <w:rsid w:val="0022014F"/>
    <w:rsid w:val="002203BD"/>
    <w:rsid w:val="002203EA"/>
    <w:rsid w:val="00220439"/>
    <w:rsid w:val="00220868"/>
    <w:rsid w:val="00220889"/>
    <w:rsid w:val="00220A15"/>
    <w:rsid w:val="00220B07"/>
    <w:rsid w:val="00220B65"/>
    <w:rsid w:val="00220B72"/>
    <w:rsid w:val="00220BBF"/>
    <w:rsid w:val="00220BE2"/>
    <w:rsid w:val="00220DB1"/>
    <w:rsid w:val="002210E2"/>
    <w:rsid w:val="00221137"/>
    <w:rsid w:val="0022121C"/>
    <w:rsid w:val="00221333"/>
    <w:rsid w:val="002213A0"/>
    <w:rsid w:val="002214C3"/>
    <w:rsid w:val="002216B8"/>
    <w:rsid w:val="002217F9"/>
    <w:rsid w:val="00221887"/>
    <w:rsid w:val="0022197F"/>
    <w:rsid w:val="00221AA3"/>
    <w:rsid w:val="00221B05"/>
    <w:rsid w:val="00221E1B"/>
    <w:rsid w:val="00221EC6"/>
    <w:rsid w:val="00221F36"/>
    <w:rsid w:val="00221FDD"/>
    <w:rsid w:val="0022202C"/>
    <w:rsid w:val="00222115"/>
    <w:rsid w:val="0022232C"/>
    <w:rsid w:val="0022232F"/>
    <w:rsid w:val="00222483"/>
    <w:rsid w:val="00222496"/>
    <w:rsid w:val="00222598"/>
    <w:rsid w:val="002225A9"/>
    <w:rsid w:val="00222676"/>
    <w:rsid w:val="00222877"/>
    <w:rsid w:val="0022287B"/>
    <w:rsid w:val="002228C3"/>
    <w:rsid w:val="0022292A"/>
    <w:rsid w:val="00222A28"/>
    <w:rsid w:val="00222B5F"/>
    <w:rsid w:val="00222BB2"/>
    <w:rsid w:val="00222BC0"/>
    <w:rsid w:val="00222E42"/>
    <w:rsid w:val="00222F3E"/>
    <w:rsid w:val="00223148"/>
    <w:rsid w:val="00223149"/>
    <w:rsid w:val="002232AA"/>
    <w:rsid w:val="002232EF"/>
    <w:rsid w:val="002233ED"/>
    <w:rsid w:val="0022341D"/>
    <w:rsid w:val="00223488"/>
    <w:rsid w:val="0022348D"/>
    <w:rsid w:val="002234EA"/>
    <w:rsid w:val="002235E5"/>
    <w:rsid w:val="0022362D"/>
    <w:rsid w:val="00223700"/>
    <w:rsid w:val="00223762"/>
    <w:rsid w:val="002237E8"/>
    <w:rsid w:val="00223BAA"/>
    <w:rsid w:val="00223C43"/>
    <w:rsid w:val="00223DB5"/>
    <w:rsid w:val="00223FD2"/>
    <w:rsid w:val="00224043"/>
    <w:rsid w:val="0022404E"/>
    <w:rsid w:val="002240B3"/>
    <w:rsid w:val="0022412C"/>
    <w:rsid w:val="002241FE"/>
    <w:rsid w:val="002242D4"/>
    <w:rsid w:val="00224320"/>
    <w:rsid w:val="002245E8"/>
    <w:rsid w:val="00224685"/>
    <w:rsid w:val="002246B2"/>
    <w:rsid w:val="002247C3"/>
    <w:rsid w:val="0022492C"/>
    <w:rsid w:val="002249DA"/>
    <w:rsid w:val="00224A67"/>
    <w:rsid w:val="00224ACD"/>
    <w:rsid w:val="00224B30"/>
    <w:rsid w:val="00224C1A"/>
    <w:rsid w:val="00224DAB"/>
    <w:rsid w:val="00224E71"/>
    <w:rsid w:val="00224E7A"/>
    <w:rsid w:val="00224EAA"/>
    <w:rsid w:val="00224F42"/>
    <w:rsid w:val="00225110"/>
    <w:rsid w:val="00225275"/>
    <w:rsid w:val="0022530F"/>
    <w:rsid w:val="00225326"/>
    <w:rsid w:val="00225490"/>
    <w:rsid w:val="00225578"/>
    <w:rsid w:val="002256A4"/>
    <w:rsid w:val="00225966"/>
    <w:rsid w:val="00225991"/>
    <w:rsid w:val="002259CC"/>
    <w:rsid w:val="002259E4"/>
    <w:rsid w:val="002259FE"/>
    <w:rsid w:val="00225A4A"/>
    <w:rsid w:val="00225B3A"/>
    <w:rsid w:val="00225D44"/>
    <w:rsid w:val="00225D93"/>
    <w:rsid w:val="00225E78"/>
    <w:rsid w:val="00225EE7"/>
    <w:rsid w:val="00226108"/>
    <w:rsid w:val="002261E8"/>
    <w:rsid w:val="0022629E"/>
    <w:rsid w:val="00226314"/>
    <w:rsid w:val="002263C7"/>
    <w:rsid w:val="002263DB"/>
    <w:rsid w:val="0022649B"/>
    <w:rsid w:val="00226608"/>
    <w:rsid w:val="002269D3"/>
    <w:rsid w:val="00226B1D"/>
    <w:rsid w:val="00226B42"/>
    <w:rsid w:val="00226BCC"/>
    <w:rsid w:val="00226C30"/>
    <w:rsid w:val="00226D66"/>
    <w:rsid w:val="00227020"/>
    <w:rsid w:val="00227061"/>
    <w:rsid w:val="002273E6"/>
    <w:rsid w:val="002274AE"/>
    <w:rsid w:val="00227720"/>
    <w:rsid w:val="00227912"/>
    <w:rsid w:val="00227A5F"/>
    <w:rsid w:val="00227A8D"/>
    <w:rsid w:val="00227AEC"/>
    <w:rsid w:val="00227C21"/>
    <w:rsid w:val="00227CC4"/>
    <w:rsid w:val="00227D94"/>
    <w:rsid w:val="00227E0E"/>
    <w:rsid w:val="00227EC3"/>
    <w:rsid w:val="00227F17"/>
    <w:rsid w:val="00227FFD"/>
    <w:rsid w:val="002303A6"/>
    <w:rsid w:val="002304A9"/>
    <w:rsid w:val="002305CB"/>
    <w:rsid w:val="0023097C"/>
    <w:rsid w:val="00230999"/>
    <w:rsid w:val="00230AC6"/>
    <w:rsid w:val="00230B8D"/>
    <w:rsid w:val="00230D97"/>
    <w:rsid w:val="00230E3A"/>
    <w:rsid w:val="00230E77"/>
    <w:rsid w:val="00230F88"/>
    <w:rsid w:val="00230F94"/>
    <w:rsid w:val="00230FC3"/>
    <w:rsid w:val="0023119F"/>
    <w:rsid w:val="0023123E"/>
    <w:rsid w:val="00231343"/>
    <w:rsid w:val="00231386"/>
    <w:rsid w:val="002313A1"/>
    <w:rsid w:val="002315EC"/>
    <w:rsid w:val="0023166F"/>
    <w:rsid w:val="00231712"/>
    <w:rsid w:val="002317C0"/>
    <w:rsid w:val="002318BD"/>
    <w:rsid w:val="0023193B"/>
    <w:rsid w:val="00231A71"/>
    <w:rsid w:val="00231A7A"/>
    <w:rsid w:val="00231AF9"/>
    <w:rsid w:val="00231CFA"/>
    <w:rsid w:val="00231D4C"/>
    <w:rsid w:val="00231D7D"/>
    <w:rsid w:val="00231DAB"/>
    <w:rsid w:val="00231EC2"/>
    <w:rsid w:val="00231FC9"/>
    <w:rsid w:val="00231FCA"/>
    <w:rsid w:val="0023205E"/>
    <w:rsid w:val="0023215D"/>
    <w:rsid w:val="002321EA"/>
    <w:rsid w:val="0023222D"/>
    <w:rsid w:val="00232474"/>
    <w:rsid w:val="002324D3"/>
    <w:rsid w:val="00232549"/>
    <w:rsid w:val="0023260C"/>
    <w:rsid w:val="0023288A"/>
    <w:rsid w:val="00232BC8"/>
    <w:rsid w:val="00232CBB"/>
    <w:rsid w:val="00232CE1"/>
    <w:rsid w:val="00232DB6"/>
    <w:rsid w:val="00232F8C"/>
    <w:rsid w:val="002330FA"/>
    <w:rsid w:val="002331CE"/>
    <w:rsid w:val="0023338D"/>
    <w:rsid w:val="002334A6"/>
    <w:rsid w:val="0023352C"/>
    <w:rsid w:val="0023378A"/>
    <w:rsid w:val="00233803"/>
    <w:rsid w:val="002338CE"/>
    <w:rsid w:val="002339E9"/>
    <w:rsid w:val="00233A50"/>
    <w:rsid w:val="00233AA7"/>
    <w:rsid w:val="00233AA9"/>
    <w:rsid w:val="00233B17"/>
    <w:rsid w:val="00233D42"/>
    <w:rsid w:val="00233D4B"/>
    <w:rsid w:val="00233D57"/>
    <w:rsid w:val="00233FA9"/>
    <w:rsid w:val="0023403F"/>
    <w:rsid w:val="00234193"/>
    <w:rsid w:val="002341AE"/>
    <w:rsid w:val="0023429C"/>
    <w:rsid w:val="0023435C"/>
    <w:rsid w:val="00234654"/>
    <w:rsid w:val="0023468C"/>
    <w:rsid w:val="002348AB"/>
    <w:rsid w:val="002349BA"/>
    <w:rsid w:val="00234B0C"/>
    <w:rsid w:val="00234F07"/>
    <w:rsid w:val="00235062"/>
    <w:rsid w:val="00235629"/>
    <w:rsid w:val="00235657"/>
    <w:rsid w:val="0023582E"/>
    <w:rsid w:val="002358EF"/>
    <w:rsid w:val="00235AF3"/>
    <w:rsid w:val="00235B0D"/>
    <w:rsid w:val="00235C1E"/>
    <w:rsid w:val="00235D68"/>
    <w:rsid w:val="00235DC8"/>
    <w:rsid w:val="00235E19"/>
    <w:rsid w:val="002360E5"/>
    <w:rsid w:val="002360F1"/>
    <w:rsid w:val="002361A6"/>
    <w:rsid w:val="002362AF"/>
    <w:rsid w:val="002362CD"/>
    <w:rsid w:val="00236452"/>
    <w:rsid w:val="002364DF"/>
    <w:rsid w:val="002367EF"/>
    <w:rsid w:val="0023681C"/>
    <w:rsid w:val="00236B0A"/>
    <w:rsid w:val="00236B8E"/>
    <w:rsid w:val="00236C21"/>
    <w:rsid w:val="00236C7D"/>
    <w:rsid w:val="00236F06"/>
    <w:rsid w:val="00236F22"/>
    <w:rsid w:val="00236F2A"/>
    <w:rsid w:val="00236FA2"/>
    <w:rsid w:val="00236FB5"/>
    <w:rsid w:val="0023708F"/>
    <w:rsid w:val="0023712D"/>
    <w:rsid w:val="00237178"/>
    <w:rsid w:val="002372B2"/>
    <w:rsid w:val="00237361"/>
    <w:rsid w:val="002374AD"/>
    <w:rsid w:val="002374CE"/>
    <w:rsid w:val="002375E4"/>
    <w:rsid w:val="002375F3"/>
    <w:rsid w:val="002376A6"/>
    <w:rsid w:val="00237753"/>
    <w:rsid w:val="00237928"/>
    <w:rsid w:val="00237A63"/>
    <w:rsid w:val="00237B71"/>
    <w:rsid w:val="00237C41"/>
    <w:rsid w:val="00237EBC"/>
    <w:rsid w:val="00237F08"/>
    <w:rsid w:val="0024016E"/>
    <w:rsid w:val="002401AB"/>
    <w:rsid w:val="002402E2"/>
    <w:rsid w:val="00240356"/>
    <w:rsid w:val="0024042A"/>
    <w:rsid w:val="00240493"/>
    <w:rsid w:val="0024053E"/>
    <w:rsid w:val="00240690"/>
    <w:rsid w:val="00240847"/>
    <w:rsid w:val="00240B10"/>
    <w:rsid w:val="00240BAD"/>
    <w:rsid w:val="00240C80"/>
    <w:rsid w:val="00240F56"/>
    <w:rsid w:val="002414FE"/>
    <w:rsid w:val="002416F1"/>
    <w:rsid w:val="0024175C"/>
    <w:rsid w:val="0024179B"/>
    <w:rsid w:val="00241822"/>
    <w:rsid w:val="00241A93"/>
    <w:rsid w:val="00241BD3"/>
    <w:rsid w:val="00241BF0"/>
    <w:rsid w:val="00241C39"/>
    <w:rsid w:val="00241C4D"/>
    <w:rsid w:val="00241ED1"/>
    <w:rsid w:val="00242182"/>
    <w:rsid w:val="00242184"/>
    <w:rsid w:val="002421BE"/>
    <w:rsid w:val="00242232"/>
    <w:rsid w:val="002423DC"/>
    <w:rsid w:val="00242576"/>
    <w:rsid w:val="0024269B"/>
    <w:rsid w:val="00242846"/>
    <w:rsid w:val="002429B8"/>
    <w:rsid w:val="00242A31"/>
    <w:rsid w:val="00242A8E"/>
    <w:rsid w:val="00242BEB"/>
    <w:rsid w:val="00242D03"/>
    <w:rsid w:val="00242E96"/>
    <w:rsid w:val="00243019"/>
    <w:rsid w:val="00243182"/>
    <w:rsid w:val="00243197"/>
    <w:rsid w:val="0024332D"/>
    <w:rsid w:val="00243374"/>
    <w:rsid w:val="00243458"/>
    <w:rsid w:val="002434E4"/>
    <w:rsid w:val="002435C5"/>
    <w:rsid w:val="0024378E"/>
    <w:rsid w:val="0024390F"/>
    <w:rsid w:val="00243A35"/>
    <w:rsid w:val="00243A40"/>
    <w:rsid w:val="00243AE4"/>
    <w:rsid w:val="00243AF3"/>
    <w:rsid w:val="00243BE4"/>
    <w:rsid w:val="00243D9A"/>
    <w:rsid w:val="00243E73"/>
    <w:rsid w:val="00243EA3"/>
    <w:rsid w:val="00243EE4"/>
    <w:rsid w:val="0024403E"/>
    <w:rsid w:val="002440AB"/>
    <w:rsid w:val="00244585"/>
    <w:rsid w:val="002445A3"/>
    <w:rsid w:val="002446DA"/>
    <w:rsid w:val="002447DB"/>
    <w:rsid w:val="002448F5"/>
    <w:rsid w:val="00244902"/>
    <w:rsid w:val="00244916"/>
    <w:rsid w:val="00244BF6"/>
    <w:rsid w:val="00244D7F"/>
    <w:rsid w:val="00244DEB"/>
    <w:rsid w:val="00244E38"/>
    <w:rsid w:val="00244E44"/>
    <w:rsid w:val="00244E9E"/>
    <w:rsid w:val="00245028"/>
    <w:rsid w:val="002451D5"/>
    <w:rsid w:val="002451F1"/>
    <w:rsid w:val="002453F6"/>
    <w:rsid w:val="00245429"/>
    <w:rsid w:val="002454CE"/>
    <w:rsid w:val="00245542"/>
    <w:rsid w:val="002455E9"/>
    <w:rsid w:val="00245826"/>
    <w:rsid w:val="00245A75"/>
    <w:rsid w:val="00245B21"/>
    <w:rsid w:val="00245C63"/>
    <w:rsid w:val="00245C86"/>
    <w:rsid w:val="00245F82"/>
    <w:rsid w:val="0024619E"/>
    <w:rsid w:val="00246242"/>
    <w:rsid w:val="002462ED"/>
    <w:rsid w:val="00246357"/>
    <w:rsid w:val="002464D8"/>
    <w:rsid w:val="002465DD"/>
    <w:rsid w:val="00246606"/>
    <w:rsid w:val="002467F8"/>
    <w:rsid w:val="00246808"/>
    <w:rsid w:val="00246946"/>
    <w:rsid w:val="00246AC8"/>
    <w:rsid w:val="00246B2F"/>
    <w:rsid w:val="00246C07"/>
    <w:rsid w:val="00246C95"/>
    <w:rsid w:val="002470C3"/>
    <w:rsid w:val="0024739A"/>
    <w:rsid w:val="00247433"/>
    <w:rsid w:val="0024762B"/>
    <w:rsid w:val="00247684"/>
    <w:rsid w:val="002476BA"/>
    <w:rsid w:val="00247805"/>
    <w:rsid w:val="0024784A"/>
    <w:rsid w:val="00247893"/>
    <w:rsid w:val="002479EB"/>
    <w:rsid w:val="00247A66"/>
    <w:rsid w:val="00247BC3"/>
    <w:rsid w:val="00247BDB"/>
    <w:rsid w:val="00247C66"/>
    <w:rsid w:val="00247DFA"/>
    <w:rsid w:val="00247E10"/>
    <w:rsid w:val="00247F1E"/>
    <w:rsid w:val="0025004D"/>
    <w:rsid w:val="0025015F"/>
    <w:rsid w:val="0025020B"/>
    <w:rsid w:val="00250477"/>
    <w:rsid w:val="00250763"/>
    <w:rsid w:val="002508A0"/>
    <w:rsid w:val="00250B72"/>
    <w:rsid w:val="00250BD1"/>
    <w:rsid w:val="00250C22"/>
    <w:rsid w:val="00250C5F"/>
    <w:rsid w:val="00250D4F"/>
    <w:rsid w:val="00250D91"/>
    <w:rsid w:val="00250DC8"/>
    <w:rsid w:val="00250EDB"/>
    <w:rsid w:val="0025103A"/>
    <w:rsid w:val="00251045"/>
    <w:rsid w:val="0025108C"/>
    <w:rsid w:val="00251158"/>
    <w:rsid w:val="002511A7"/>
    <w:rsid w:val="00251242"/>
    <w:rsid w:val="002512DD"/>
    <w:rsid w:val="00251320"/>
    <w:rsid w:val="00251351"/>
    <w:rsid w:val="0025181B"/>
    <w:rsid w:val="00251B3F"/>
    <w:rsid w:val="00251C40"/>
    <w:rsid w:val="00251CF7"/>
    <w:rsid w:val="0025228C"/>
    <w:rsid w:val="00252365"/>
    <w:rsid w:val="002523ED"/>
    <w:rsid w:val="00252498"/>
    <w:rsid w:val="0025254B"/>
    <w:rsid w:val="00252578"/>
    <w:rsid w:val="00252811"/>
    <w:rsid w:val="002528D3"/>
    <w:rsid w:val="00252AFC"/>
    <w:rsid w:val="00252B9B"/>
    <w:rsid w:val="00252DFE"/>
    <w:rsid w:val="00252E56"/>
    <w:rsid w:val="00252EB6"/>
    <w:rsid w:val="00252EFC"/>
    <w:rsid w:val="00252F09"/>
    <w:rsid w:val="00252FBE"/>
    <w:rsid w:val="00253014"/>
    <w:rsid w:val="0025307E"/>
    <w:rsid w:val="002530B2"/>
    <w:rsid w:val="00253168"/>
    <w:rsid w:val="00253319"/>
    <w:rsid w:val="00253326"/>
    <w:rsid w:val="002533E4"/>
    <w:rsid w:val="002533F6"/>
    <w:rsid w:val="0025346A"/>
    <w:rsid w:val="00253609"/>
    <w:rsid w:val="0025368F"/>
    <w:rsid w:val="00253694"/>
    <w:rsid w:val="002536C0"/>
    <w:rsid w:val="0025370A"/>
    <w:rsid w:val="002537FE"/>
    <w:rsid w:val="00253AA9"/>
    <w:rsid w:val="00253DEF"/>
    <w:rsid w:val="00253E63"/>
    <w:rsid w:val="00253F45"/>
    <w:rsid w:val="00253FC2"/>
    <w:rsid w:val="002543EB"/>
    <w:rsid w:val="00254434"/>
    <w:rsid w:val="00254589"/>
    <w:rsid w:val="002545A3"/>
    <w:rsid w:val="002545CD"/>
    <w:rsid w:val="002545E7"/>
    <w:rsid w:val="002547FB"/>
    <w:rsid w:val="00254AAC"/>
    <w:rsid w:val="00254BA4"/>
    <w:rsid w:val="00254BCD"/>
    <w:rsid w:val="00254D56"/>
    <w:rsid w:val="00254D84"/>
    <w:rsid w:val="00254DF1"/>
    <w:rsid w:val="0025511F"/>
    <w:rsid w:val="0025518E"/>
    <w:rsid w:val="002552AF"/>
    <w:rsid w:val="00255432"/>
    <w:rsid w:val="00255561"/>
    <w:rsid w:val="002555D9"/>
    <w:rsid w:val="002557F2"/>
    <w:rsid w:val="00255B68"/>
    <w:rsid w:val="00255C13"/>
    <w:rsid w:val="00255C57"/>
    <w:rsid w:val="00255CD1"/>
    <w:rsid w:val="00255CEB"/>
    <w:rsid w:val="00255E65"/>
    <w:rsid w:val="00255FB2"/>
    <w:rsid w:val="00255FFC"/>
    <w:rsid w:val="00256192"/>
    <w:rsid w:val="00256372"/>
    <w:rsid w:val="0025637F"/>
    <w:rsid w:val="002564D6"/>
    <w:rsid w:val="0025652E"/>
    <w:rsid w:val="00256556"/>
    <w:rsid w:val="00256615"/>
    <w:rsid w:val="00256622"/>
    <w:rsid w:val="002566EF"/>
    <w:rsid w:val="00256799"/>
    <w:rsid w:val="002567B4"/>
    <w:rsid w:val="002567D2"/>
    <w:rsid w:val="00256A88"/>
    <w:rsid w:val="00256A95"/>
    <w:rsid w:val="00256D02"/>
    <w:rsid w:val="00256D09"/>
    <w:rsid w:val="00256F76"/>
    <w:rsid w:val="002570B1"/>
    <w:rsid w:val="002570EF"/>
    <w:rsid w:val="00257183"/>
    <w:rsid w:val="00257217"/>
    <w:rsid w:val="0025722E"/>
    <w:rsid w:val="002574B6"/>
    <w:rsid w:val="00257634"/>
    <w:rsid w:val="00257638"/>
    <w:rsid w:val="00257893"/>
    <w:rsid w:val="00257904"/>
    <w:rsid w:val="002579D2"/>
    <w:rsid w:val="002579E6"/>
    <w:rsid w:val="00257BA7"/>
    <w:rsid w:val="00257C95"/>
    <w:rsid w:val="00257E0A"/>
    <w:rsid w:val="00257E57"/>
    <w:rsid w:val="00257F7B"/>
    <w:rsid w:val="00260344"/>
    <w:rsid w:val="00260630"/>
    <w:rsid w:val="002606C2"/>
    <w:rsid w:val="00260791"/>
    <w:rsid w:val="00260976"/>
    <w:rsid w:val="00260991"/>
    <w:rsid w:val="002609E4"/>
    <w:rsid w:val="00260A2D"/>
    <w:rsid w:val="00260A69"/>
    <w:rsid w:val="00260B3C"/>
    <w:rsid w:val="00260BF2"/>
    <w:rsid w:val="00260C9C"/>
    <w:rsid w:val="00260CF0"/>
    <w:rsid w:val="00260EE1"/>
    <w:rsid w:val="00260FDB"/>
    <w:rsid w:val="0026104C"/>
    <w:rsid w:val="002612D9"/>
    <w:rsid w:val="00261359"/>
    <w:rsid w:val="0026145D"/>
    <w:rsid w:val="002614A5"/>
    <w:rsid w:val="002615E5"/>
    <w:rsid w:val="00261638"/>
    <w:rsid w:val="002616D8"/>
    <w:rsid w:val="002616E0"/>
    <w:rsid w:val="00261708"/>
    <w:rsid w:val="0026170A"/>
    <w:rsid w:val="002617E5"/>
    <w:rsid w:val="00261922"/>
    <w:rsid w:val="002619E9"/>
    <w:rsid w:val="00261B43"/>
    <w:rsid w:val="00261C5D"/>
    <w:rsid w:val="00261C81"/>
    <w:rsid w:val="00261EFF"/>
    <w:rsid w:val="00261FC4"/>
    <w:rsid w:val="002621B9"/>
    <w:rsid w:val="002623AC"/>
    <w:rsid w:val="00262473"/>
    <w:rsid w:val="0026255A"/>
    <w:rsid w:val="002626B5"/>
    <w:rsid w:val="00262763"/>
    <w:rsid w:val="00262DEE"/>
    <w:rsid w:val="00262E6D"/>
    <w:rsid w:val="00262FEF"/>
    <w:rsid w:val="00263063"/>
    <w:rsid w:val="0026318D"/>
    <w:rsid w:val="002631BF"/>
    <w:rsid w:val="002632AD"/>
    <w:rsid w:val="002633D4"/>
    <w:rsid w:val="00263626"/>
    <w:rsid w:val="00263651"/>
    <w:rsid w:val="00263873"/>
    <w:rsid w:val="002639FE"/>
    <w:rsid w:val="00263BBA"/>
    <w:rsid w:val="00263BFA"/>
    <w:rsid w:val="00263C29"/>
    <w:rsid w:val="00263E6A"/>
    <w:rsid w:val="00264208"/>
    <w:rsid w:val="0026429B"/>
    <w:rsid w:val="002644F0"/>
    <w:rsid w:val="00264639"/>
    <w:rsid w:val="002646B2"/>
    <w:rsid w:val="0026482E"/>
    <w:rsid w:val="00264854"/>
    <w:rsid w:val="002649C5"/>
    <w:rsid w:val="00264AF5"/>
    <w:rsid w:val="00264B25"/>
    <w:rsid w:val="00264E05"/>
    <w:rsid w:val="00264E66"/>
    <w:rsid w:val="002650B0"/>
    <w:rsid w:val="002650CA"/>
    <w:rsid w:val="00265191"/>
    <w:rsid w:val="002651FD"/>
    <w:rsid w:val="002652B3"/>
    <w:rsid w:val="0026558D"/>
    <w:rsid w:val="00265596"/>
    <w:rsid w:val="00265650"/>
    <w:rsid w:val="00265766"/>
    <w:rsid w:val="002657F2"/>
    <w:rsid w:val="002659F4"/>
    <w:rsid w:val="00265A64"/>
    <w:rsid w:val="00265C3F"/>
    <w:rsid w:val="00265D2D"/>
    <w:rsid w:val="00265F30"/>
    <w:rsid w:val="00265FC9"/>
    <w:rsid w:val="002661A0"/>
    <w:rsid w:val="002663C3"/>
    <w:rsid w:val="00266415"/>
    <w:rsid w:val="00266474"/>
    <w:rsid w:val="00266494"/>
    <w:rsid w:val="00266643"/>
    <w:rsid w:val="002667A9"/>
    <w:rsid w:val="002669CC"/>
    <w:rsid w:val="00266CA8"/>
    <w:rsid w:val="00266E37"/>
    <w:rsid w:val="00266E7D"/>
    <w:rsid w:val="00266F48"/>
    <w:rsid w:val="00266F5B"/>
    <w:rsid w:val="0026702A"/>
    <w:rsid w:val="0026703F"/>
    <w:rsid w:val="00267361"/>
    <w:rsid w:val="00267375"/>
    <w:rsid w:val="002675B5"/>
    <w:rsid w:val="002675F8"/>
    <w:rsid w:val="00267657"/>
    <w:rsid w:val="00267815"/>
    <w:rsid w:val="00267A70"/>
    <w:rsid w:val="00267A75"/>
    <w:rsid w:val="00267B4A"/>
    <w:rsid w:val="00267CB3"/>
    <w:rsid w:val="00267CE2"/>
    <w:rsid w:val="00267D66"/>
    <w:rsid w:val="00267F08"/>
    <w:rsid w:val="00270356"/>
    <w:rsid w:val="0027048E"/>
    <w:rsid w:val="0027079D"/>
    <w:rsid w:val="002708A8"/>
    <w:rsid w:val="002709EA"/>
    <w:rsid w:val="00270B25"/>
    <w:rsid w:val="00270B7D"/>
    <w:rsid w:val="00270BEE"/>
    <w:rsid w:val="00270D79"/>
    <w:rsid w:val="00270DB5"/>
    <w:rsid w:val="00270F8F"/>
    <w:rsid w:val="00271016"/>
    <w:rsid w:val="0027117D"/>
    <w:rsid w:val="002715E2"/>
    <w:rsid w:val="00271628"/>
    <w:rsid w:val="0027164D"/>
    <w:rsid w:val="00271679"/>
    <w:rsid w:val="002719C1"/>
    <w:rsid w:val="00271A89"/>
    <w:rsid w:val="00271A98"/>
    <w:rsid w:val="00271CD4"/>
    <w:rsid w:val="00271D80"/>
    <w:rsid w:val="00271F54"/>
    <w:rsid w:val="00271F64"/>
    <w:rsid w:val="00271FEF"/>
    <w:rsid w:val="00272037"/>
    <w:rsid w:val="002722CF"/>
    <w:rsid w:val="00272553"/>
    <w:rsid w:val="00272555"/>
    <w:rsid w:val="0027263C"/>
    <w:rsid w:val="002726D8"/>
    <w:rsid w:val="002729CC"/>
    <w:rsid w:val="00272A0A"/>
    <w:rsid w:val="00272B52"/>
    <w:rsid w:val="00272C6E"/>
    <w:rsid w:val="00272E85"/>
    <w:rsid w:val="00272FE6"/>
    <w:rsid w:val="00273065"/>
    <w:rsid w:val="00273105"/>
    <w:rsid w:val="002732E3"/>
    <w:rsid w:val="002733F4"/>
    <w:rsid w:val="002733FB"/>
    <w:rsid w:val="0027341F"/>
    <w:rsid w:val="00273429"/>
    <w:rsid w:val="00273443"/>
    <w:rsid w:val="0027356D"/>
    <w:rsid w:val="002735F5"/>
    <w:rsid w:val="0027375A"/>
    <w:rsid w:val="0027377B"/>
    <w:rsid w:val="00273805"/>
    <w:rsid w:val="00273A41"/>
    <w:rsid w:val="00273D1A"/>
    <w:rsid w:val="00273D4D"/>
    <w:rsid w:val="00273DA4"/>
    <w:rsid w:val="00273DE0"/>
    <w:rsid w:val="00273E11"/>
    <w:rsid w:val="00273FF0"/>
    <w:rsid w:val="002740AD"/>
    <w:rsid w:val="00274135"/>
    <w:rsid w:val="0027415C"/>
    <w:rsid w:val="002741AD"/>
    <w:rsid w:val="00274244"/>
    <w:rsid w:val="0027434D"/>
    <w:rsid w:val="00274378"/>
    <w:rsid w:val="00274388"/>
    <w:rsid w:val="00274397"/>
    <w:rsid w:val="00274436"/>
    <w:rsid w:val="00274508"/>
    <w:rsid w:val="00274583"/>
    <w:rsid w:val="00274586"/>
    <w:rsid w:val="00274801"/>
    <w:rsid w:val="0027482B"/>
    <w:rsid w:val="0027499F"/>
    <w:rsid w:val="00274A8B"/>
    <w:rsid w:val="00274D89"/>
    <w:rsid w:val="00274D97"/>
    <w:rsid w:val="00274DB6"/>
    <w:rsid w:val="00274F41"/>
    <w:rsid w:val="00275044"/>
    <w:rsid w:val="0027506F"/>
    <w:rsid w:val="002750C0"/>
    <w:rsid w:val="00275126"/>
    <w:rsid w:val="002752CB"/>
    <w:rsid w:val="0027532E"/>
    <w:rsid w:val="0027541C"/>
    <w:rsid w:val="002754DA"/>
    <w:rsid w:val="00275552"/>
    <w:rsid w:val="00275741"/>
    <w:rsid w:val="00275768"/>
    <w:rsid w:val="00275811"/>
    <w:rsid w:val="00275839"/>
    <w:rsid w:val="00275AB8"/>
    <w:rsid w:val="00275C23"/>
    <w:rsid w:val="00275C30"/>
    <w:rsid w:val="00275D56"/>
    <w:rsid w:val="00275D93"/>
    <w:rsid w:val="00275E6B"/>
    <w:rsid w:val="00275FD4"/>
    <w:rsid w:val="00275FEF"/>
    <w:rsid w:val="00276009"/>
    <w:rsid w:val="00276256"/>
    <w:rsid w:val="0027627E"/>
    <w:rsid w:val="00276304"/>
    <w:rsid w:val="0027630B"/>
    <w:rsid w:val="00276394"/>
    <w:rsid w:val="002765F0"/>
    <w:rsid w:val="002767E5"/>
    <w:rsid w:val="002768EE"/>
    <w:rsid w:val="00276908"/>
    <w:rsid w:val="002769F6"/>
    <w:rsid w:val="00276C41"/>
    <w:rsid w:val="00276CD1"/>
    <w:rsid w:val="00276DDF"/>
    <w:rsid w:val="00276E41"/>
    <w:rsid w:val="00276EFD"/>
    <w:rsid w:val="00277126"/>
    <w:rsid w:val="00277140"/>
    <w:rsid w:val="00277241"/>
    <w:rsid w:val="0027730E"/>
    <w:rsid w:val="0027732B"/>
    <w:rsid w:val="0027732F"/>
    <w:rsid w:val="002773AA"/>
    <w:rsid w:val="00277805"/>
    <w:rsid w:val="00277882"/>
    <w:rsid w:val="002779A8"/>
    <w:rsid w:val="00277AD4"/>
    <w:rsid w:val="00277B51"/>
    <w:rsid w:val="00277B55"/>
    <w:rsid w:val="00277BA5"/>
    <w:rsid w:val="00277D66"/>
    <w:rsid w:val="00277D92"/>
    <w:rsid w:val="00277D94"/>
    <w:rsid w:val="00277DFC"/>
    <w:rsid w:val="00277F8C"/>
    <w:rsid w:val="0028003C"/>
    <w:rsid w:val="002801EB"/>
    <w:rsid w:val="002803CC"/>
    <w:rsid w:val="002804C7"/>
    <w:rsid w:val="002805F2"/>
    <w:rsid w:val="00280609"/>
    <w:rsid w:val="00280755"/>
    <w:rsid w:val="0028078D"/>
    <w:rsid w:val="00280876"/>
    <w:rsid w:val="002808BA"/>
    <w:rsid w:val="00280937"/>
    <w:rsid w:val="00280983"/>
    <w:rsid w:val="00280D0E"/>
    <w:rsid w:val="00280D58"/>
    <w:rsid w:val="00280DC4"/>
    <w:rsid w:val="00280E00"/>
    <w:rsid w:val="00280E4D"/>
    <w:rsid w:val="00281191"/>
    <w:rsid w:val="002811B8"/>
    <w:rsid w:val="00281659"/>
    <w:rsid w:val="002816B4"/>
    <w:rsid w:val="00281707"/>
    <w:rsid w:val="00281814"/>
    <w:rsid w:val="00281861"/>
    <w:rsid w:val="00281866"/>
    <w:rsid w:val="0028191D"/>
    <w:rsid w:val="002819CF"/>
    <w:rsid w:val="00281DA9"/>
    <w:rsid w:val="00281DB8"/>
    <w:rsid w:val="00281F40"/>
    <w:rsid w:val="00281FB7"/>
    <w:rsid w:val="00281FE3"/>
    <w:rsid w:val="00282122"/>
    <w:rsid w:val="002822DA"/>
    <w:rsid w:val="00282310"/>
    <w:rsid w:val="002823DF"/>
    <w:rsid w:val="0028246D"/>
    <w:rsid w:val="0028250A"/>
    <w:rsid w:val="00282569"/>
    <w:rsid w:val="00282671"/>
    <w:rsid w:val="002826B8"/>
    <w:rsid w:val="002826EE"/>
    <w:rsid w:val="002828FE"/>
    <w:rsid w:val="0028294B"/>
    <w:rsid w:val="00282990"/>
    <w:rsid w:val="002829FE"/>
    <w:rsid w:val="00282AD6"/>
    <w:rsid w:val="00282B13"/>
    <w:rsid w:val="00282B76"/>
    <w:rsid w:val="00282CF4"/>
    <w:rsid w:val="00282DA2"/>
    <w:rsid w:val="00283002"/>
    <w:rsid w:val="0028305F"/>
    <w:rsid w:val="002831E5"/>
    <w:rsid w:val="0028335F"/>
    <w:rsid w:val="00283504"/>
    <w:rsid w:val="00283667"/>
    <w:rsid w:val="0028367D"/>
    <w:rsid w:val="0028368F"/>
    <w:rsid w:val="00283738"/>
    <w:rsid w:val="00283914"/>
    <w:rsid w:val="0028393A"/>
    <w:rsid w:val="002839BE"/>
    <w:rsid w:val="00283A0E"/>
    <w:rsid w:val="00283CC6"/>
    <w:rsid w:val="00283D10"/>
    <w:rsid w:val="00283E42"/>
    <w:rsid w:val="00283E4B"/>
    <w:rsid w:val="00283ECD"/>
    <w:rsid w:val="00283F6A"/>
    <w:rsid w:val="00284062"/>
    <w:rsid w:val="0028420C"/>
    <w:rsid w:val="002843F4"/>
    <w:rsid w:val="00284450"/>
    <w:rsid w:val="002845CE"/>
    <w:rsid w:val="002846B2"/>
    <w:rsid w:val="00284ADC"/>
    <w:rsid w:val="00284B4F"/>
    <w:rsid w:val="00284B94"/>
    <w:rsid w:val="00284CE4"/>
    <w:rsid w:val="002850EF"/>
    <w:rsid w:val="0028518F"/>
    <w:rsid w:val="00285214"/>
    <w:rsid w:val="00285335"/>
    <w:rsid w:val="002854C7"/>
    <w:rsid w:val="00285536"/>
    <w:rsid w:val="0028559E"/>
    <w:rsid w:val="002856E7"/>
    <w:rsid w:val="00285816"/>
    <w:rsid w:val="0028586E"/>
    <w:rsid w:val="002858A6"/>
    <w:rsid w:val="002858C8"/>
    <w:rsid w:val="00285A89"/>
    <w:rsid w:val="00285BF0"/>
    <w:rsid w:val="00285D08"/>
    <w:rsid w:val="00285DBC"/>
    <w:rsid w:val="00285F94"/>
    <w:rsid w:val="00286484"/>
    <w:rsid w:val="0028648C"/>
    <w:rsid w:val="002864D9"/>
    <w:rsid w:val="00286579"/>
    <w:rsid w:val="00286635"/>
    <w:rsid w:val="0028669C"/>
    <w:rsid w:val="00286905"/>
    <w:rsid w:val="002869B2"/>
    <w:rsid w:val="002869FF"/>
    <w:rsid w:val="00286A29"/>
    <w:rsid w:val="00286A8B"/>
    <w:rsid w:val="00286B93"/>
    <w:rsid w:val="00286BDB"/>
    <w:rsid w:val="00286C02"/>
    <w:rsid w:val="00286C1D"/>
    <w:rsid w:val="00286E87"/>
    <w:rsid w:val="00286F51"/>
    <w:rsid w:val="00286FF9"/>
    <w:rsid w:val="00287025"/>
    <w:rsid w:val="002871F0"/>
    <w:rsid w:val="002873D4"/>
    <w:rsid w:val="0028740C"/>
    <w:rsid w:val="002875C3"/>
    <w:rsid w:val="00287602"/>
    <w:rsid w:val="00287620"/>
    <w:rsid w:val="00287630"/>
    <w:rsid w:val="00287879"/>
    <w:rsid w:val="0028795C"/>
    <w:rsid w:val="00287A0C"/>
    <w:rsid w:val="00287A40"/>
    <w:rsid w:val="00287AC3"/>
    <w:rsid w:val="00287B7B"/>
    <w:rsid w:val="00287BC4"/>
    <w:rsid w:val="00287BCF"/>
    <w:rsid w:val="00287C17"/>
    <w:rsid w:val="00287D26"/>
    <w:rsid w:val="00287D2C"/>
    <w:rsid w:val="00287EEF"/>
    <w:rsid w:val="00290081"/>
    <w:rsid w:val="002900F2"/>
    <w:rsid w:val="00290442"/>
    <w:rsid w:val="00290675"/>
    <w:rsid w:val="002906CF"/>
    <w:rsid w:val="00290862"/>
    <w:rsid w:val="002909B0"/>
    <w:rsid w:val="00290A3C"/>
    <w:rsid w:val="00290A3D"/>
    <w:rsid w:val="00290A93"/>
    <w:rsid w:val="00290AED"/>
    <w:rsid w:val="00290D43"/>
    <w:rsid w:val="00290E99"/>
    <w:rsid w:val="00290F68"/>
    <w:rsid w:val="0029100D"/>
    <w:rsid w:val="00291082"/>
    <w:rsid w:val="00291393"/>
    <w:rsid w:val="0029144E"/>
    <w:rsid w:val="0029146C"/>
    <w:rsid w:val="002916AE"/>
    <w:rsid w:val="0029176E"/>
    <w:rsid w:val="002919E7"/>
    <w:rsid w:val="00291A6C"/>
    <w:rsid w:val="00291E31"/>
    <w:rsid w:val="00291E68"/>
    <w:rsid w:val="00292098"/>
    <w:rsid w:val="0029212D"/>
    <w:rsid w:val="0029220B"/>
    <w:rsid w:val="00292289"/>
    <w:rsid w:val="002924D0"/>
    <w:rsid w:val="002924E2"/>
    <w:rsid w:val="002925A5"/>
    <w:rsid w:val="00292AD7"/>
    <w:rsid w:val="00292B05"/>
    <w:rsid w:val="00292B2C"/>
    <w:rsid w:val="00292E22"/>
    <w:rsid w:val="002930E9"/>
    <w:rsid w:val="002930F7"/>
    <w:rsid w:val="002931A2"/>
    <w:rsid w:val="00293298"/>
    <w:rsid w:val="002933D0"/>
    <w:rsid w:val="002934C1"/>
    <w:rsid w:val="002934E5"/>
    <w:rsid w:val="002934F4"/>
    <w:rsid w:val="002935AA"/>
    <w:rsid w:val="0029368D"/>
    <w:rsid w:val="002936C0"/>
    <w:rsid w:val="002937B7"/>
    <w:rsid w:val="00293806"/>
    <w:rsid w:val="00293AF5"/>
    <w:rsid w:val="00293D65"/>
    <w:rsid w:val="00293D74"/>
    <w:rsid w:val="00293F13"/>
    <w:rsid w:val="00293FD8"/>
    <w:rsid w:val="00294073"/>
    <w:rsid w:val="002940B4"/>
    <w:rsid w:val="00294366"/>
    <w:rsid w:val="00294391"/>
    <w:rsid w:val="0029447E"/>
    <w:rsid w:val="00294607"/>
    <w:rsid w:val="00294809"/>
    <w:rsid w:val="0029482B"/>
    <w:rsid w:val="00294905"/>
    <w:rsid w:val="00294985"/>
    <w:rsid w:val="0029498B"/>
    <w:rsid w:val="002949E1"/>
    <w:rsid w:val="00294AF0"/>
    <w:rsid w:val="00294B15"/>
    <w:rsid w:val="00294C82"/>
    <w:rsid w:val="00294CEC"/>
    <w:rsid w:val="00294DD3"/>
    <w:rsid w:val="00294DD9"/>
    <w:rsid w:val="00295263"/>
    <w:rsid w:val="0029529E"/>
    <w:rsid w:val="00295625"/>
    <w:rsid w:val="00295638"/>
    <w:rsid w:val="00295706"/>
    <w:rsid w:val="002957F1"/>
    <w:rsid w:val="00295AD1"/>
    <w:rsid w:val="00295CE1"/>
    <w:rsid w:val="00295D5D"/>
    <w:rsid w:val="00295DF2"/>
    <w:rsid w:val="00295E22"/>
    <w:rsid w:val="00295E57"/>
    <w:rsid w:val="00295F38"/>
    <w:rsid w:val="00295F57"/>
    <w:rsid w:val="00295F92"/>
    <w:rsid w:val="00295FCF"/>
    <w:rsid w:val="00296077"/>
    <w:rsid w:val="002960FA"/>
    <w:rsid w:val="00296183"/>
    <w:rsid w:val="002962D7"/>
    <w:rsid w:val="00296377"/>
    <w:rsid w:val="00296394"/>
    <w:rsid w:val="002963D5"/>
    <w:rsid w:val="002964FF"/>
    <w:rsid w:val="0029661F"/>
    <w:rsid w:val="00296769"/>
    <w:rsid w:val="00296C23"/>
    <w:rsid w:val="00296D96"/>
    <w:rsid w:val="00296E07"/>
    <w:rsid w:val="00296EC0"/>
    <w:rsid w:val="00296F66"/>
    <w:rsid w:val="00296F72"/>
    <w:rsid w:val="00296F88"/>
    <w:rsid w:val="00296FCC"/>
    <w:rsid w:val="00297025"/>
    <w:rsid w:val="00297086"/>
    <w:rsid w:val="00297250"/>
    <w:rsid w:val="00297393"/>
    <w:rsid w:val="00297635"/>
    <w:rsid w:val="002976D1"/>
    <w:rsid w:val="00297825"/>
    <w:rsid w:val="002979B0"/>
    <w:rsid w:val="00297AE7"/>
    <w:rsid w:val="00297B08"/>
    <w:rsid w:val="00297B4E"/>
    <w:rsid w:val="00297C89"/>
    <w:rsid w:val="00297C9D"/>
    <w:rsid w:val="00297D1A"/>
    <w:rsid w:val="00297E58"/>
    <w:rsid w:val="00297FA3"/>
    <w:rsid w:val="002A00C8"/>
    <w:rsid w:val="002A0133"/>
    <w:rsid w:val="002A0250"/>
    <w:rsid w:val="002A0293"/>
    <w:rsid w:val="002A0581"/>
    <w:rsid w:val="002A0645"/>
    <w:rsid w:val="002A071F"/>
    <w:rsid w:val="002A0742"/>
    <w:rsid w:val="002A07DB"/>
    <w:rsid w:val="002A0936"/>
    <w:rsid w:val="002A09F9"/>
    <w:rsid w:val="002A0A10"/>
    <w:rsid w:val="002A0D0E"/>
    <w:rsid w:val="002A0FE1"/>
    <w:rsid w:val="002A103D"/>
    <w:rsid w:val="002A1143"/>
    <w:rsid w:val="002A1168"/>
    <w:rsid w:val="002A124A"/>
    <w:rsid w:val="002A13E4"/>
    <w:rsid w:val="002A14D8"/>
    <w:rsid w:val="002A1535"/>
    <w:rsid w:val="002A177D"/>
    <w:rsid w:val="002A18AF"/>
    <w:rsid w:val="002A1A15"/>
    <w:rsid w:val="002A1A97"/>
    <w:rsid w:val="002A1B21"/>
    <w:rsid w:val="002A1B4D"/>
    <w:rsid w:val="002A1F76"/>
    <w:rsid w:val="002A206E"/>
    <w:rsid w:val="002A209F"/>
    <w:rsid w:val="002A23E3"/>
    <w:rsid w:val="002A2414"/>
    <w:rsid w:val="002A25EE"/>
    <w:rsid w:val="002A266F"/>
    <w:rsid w:val="002A26E4"/>
    <w:rsid w:val="002A2714"/>
    <w:rsid w:val="002A2750"/>
    <w:rsid w:val="002A27B0"/>
    <w:rsid w:val="002A2859"/>
    <w:rsid w:val="002A2863"/>
    <w:rsid w:val="002A289C"/>
    <w:rsid w:val="002A2903"/>
    <w:rsid w:val="002A29E0"/>
    <w:rsid w:val="002A2C2C"/>
    <w:rsid w:val="002A2CB6"/>
    <w:rsid w:val="002A2D66"/>
    <w:rsid w:val="002A2D9F"/>
    <w:rsid w:val="002A2E1A"/>
    <w:rsid w:val="002A2F3E"/>
    <w:rsid w:val="002A2FDA"/>
    <w:rsid w:val="002A31D9"/>
    <w:rsid w:val="002A3433"/>
    <w:rsid w:val="002A3626"/>
    <w:rsid w:val="002A3679"/>
    <w:rsid w:val="002A36AD"/>
    <w:rsid w:val="002A3812"/>
    <w:rsid w:val="002A38E7"/>
    <w:rsid w:val="002A39C5"/>
    <w:rsid w:val="002A3AD6"/>
    <w:rsid w:val="002A3B4C"/>
    <w:rsid w:val="002A3B56"/>
    <w:rsid w:val="002A3C47"/>
    <w:rsid w:val="002A3C50"/>
    <w:rsid w:val="002A3CB2"/>
    <w:rsid w:val="002A3E2E"/>
    <w:rsid w:val="002A3EEA"/>
    <w:rsid w:val="002A3F41"/>
    <w:rsid w:val="002A41AA"/>
    <w:rsid w:val="002A42AF"/>
    <w:rsid w:val="002A4381"/>
    <w:rsid w:val="002A46CC"/>
    <w:rsid w:val="002A4730"/>
    <w:rsid w:val="002A48A7"/>
    <w:rsid w:val="002A48F0"/>
    <w:rsid w:val="002A4905"/>
    <w:rsid w:val="002A4926"/>
    <w:rsid w:val="002A49FF"/>
    <w:rsid w:val="002A4AB3"/>
    <w:rsid w:val="002A4C8F"/>
    <w:rsid w:val="002A4D0F"/>
    <w:rsid w:val="002A4E66"/>
    <w:rsid w:val="002A4E81"/>
    <w:rsid w:val="002A508B"/>
    <w:rsid w:val="002A581E"/>
    <w:rsid w:val="002A583C"/>
    <w:rsid w:val="002A5A25"/>
    <w:rsid w:val="002A5DD1"/>
    <w:rsid w:val="002A5EBD"/>
    <w:rsid w:val="002A5F13"/>
    <w:rsid w:val="002A5FB4"/>
    <w:rsid w:val="002A60D5"/>
    <w:rsid w:val="002A6133"/>
    <w:rsid w:val="002A6216"/>
    <w:rsid w:val="002A65F4"/>
    <w:rsid w:val="002A6617"/>
    <w:rsid w:val="002A662F"/>
    <w:rsid w:val="002A676F"/>
    <w:rsid w:val="002A699F"/>
    <w:rsid w:val="002A6AD2"/>
    <w:rsid w:val="002A6B9A"/>
    <w:rsid w:val="002A6B9E"/>
    <w:rsid w:val="002A6BC2"/>
    <w:rsid w:val="002A6D00"/>
    <w:rsid w:val="002A6E33"/>
    <w:rsid w:val="002A6E9D"/>
    <w:rsid w:val="002A6F06"/>
    <w:rsid w:val="002A7007"/>
    <w:rsid w:val="002A703D"/>
    <w:rsid w:val="002A7080"/>
    <w:rsid w:val="002A70F2"/>
    <w:rsid w:val="002A7113"/>
    <w:rsid w:val="002A7139"/>
    <w:rsid w:val="002A718C"/>
    <w:rsid w:val="002A7325"/>
    <w:rsid w:val="002A74F0"/>
    <w:rsid w:val="002A767A"/>
    <w:rsid w:val="002A7751"/>
    <w:rsid w:val="002A7779"/>
    <w:rsid w:val="002A777B"/>
    <w:rsid w:val="002A7938"/>
    <w:rsid w:val="002A794E"/>
    <w:rsid w:val="002A7A25"/>
    <w:rsid w:val="002A7B08"/>
    <w:rsid w:val="002A7C0D"/>
    <w:rsid w:val="002A7C4F"/>
    <w:rsid w:val="002A7DE4"/>
    <w:rsid w:val="002A7E7E"/>
    <w:rsid w:val="002A7F60"/>
    <w:rsid w:val="002A7FE7"/>
    <w:rsid w:val="002B0338"/>
    <w:rsid w:val="002B0365"/>
    <w:rsid w:val="002B04CA"/>
    <w:rsid w:val="002B054F"/>
    <w:rsid w:val="002B05AB"/>
    <w:rsid w:val="002B05C3"/>
    <w:rsid w:val="002B0724"/>
    <w:rsid w:val="002B07E8"/>
    <w:rsid w:val="002B0805"/>
    <w:rsid w:val="002B08E1"/>
    <w:rsid w:val="002B0A50"/>
    <w:rsid w:val="002B0A66"/>
    <w:rsid w:val="002B0AD2"/>
    <w:rsid w:val="002B0BB4"/>
    <w:rsid w:val="002B0C66"/>
    <w:rsid w:val="002B0E56"/>
    <w:rsid w:val="002B0EF9"/>
    <w:rsid w:val="002B0EFD"/>
    <w:rsid w:val="002B1226"/>
    <w:rsid w:val="002B12CA"/>
    <w:rsid w:val="002B1471"/>
    <w:rsid w:val="002B1551"/>
    <w:rsid w:val="002B15C7"/>
    <w:rsid w:val="002B15F8"/>
    <w:rsid w:val="002B162E"/>
    <w:rsid w:val="002B1717"/>
    <w:rsid w:val="002B1753"/>
    <w:rsid w:val="002B17A1"/>
    <w:rsid w:val="002B17B5"/>
    <w:rsid w:val="002B17BA"/>
    <w:rsid w:val="002B17E4"/>
    <w:rsid w:val="002B1840"/>
    <w:rsid w:val="002B18F3"/>
    <w:rsid w:val="002B1939"/>
    <w:rsid w:val="002B1A06"/>
    <w:rsid w:val="002B1A9C"/>
    <w:rsid w:val="002B1AF6"/>
    <w:rsid w:val="002B1B98"/>
    <w:rsid w:val="002B1B99"/>
    <w:rsid w:val="002B1C24"/>
    <w:rsid w:val="002B1C6A"/>
    <w:rsid w:val="002B1D5D"/>
    <w:rsid w:val="002B1D66"/>
    <w:rsid w:val="002B1DDB"/>
    <w:rsid w:val="002B1F2C"/>
    <w:rsid w:val="002B1FA8"/>
    <w:rsid w:val="002B23A2"/>
    <w:rsid w:val="002B23FF"/>
    <w:rsid w:val="002B251E"/>
    <w:rsid w:val="002B2B18"/>
    <w:rsid w:val="002B2D4F"/>
    <w:rsid w:val="002B2D7D"/>
    <w:rsid w:val="002B2F88"/>
    <w:rsid w:val="002B3034"/>
    <w:rsid w:val="002B309A"/>
    <w:rsid w:val="002B30B2"/>
    <w:rsid w:val="002B310C"/>
    <w:rsid w:val="002B31DB"/>
    <w:rsid w:val="002B3345"/>
    <w:rsid w:val="002B34AA"/>
    <w:rsid w:val="002B35CA"/>
    <w:rsid w:val="002B36A3"/>
    <w:rsid w:val="002B38A0"/>
    <w:rsid w:val="002B38A7"/>
    <w:rsid w:val="002B3A5F"/>
    <w:rsid w:val="002B3CD0"/>
    <w:rsid w:val="002B3E1A"/>
    <w:rsid w:val="002B3E97"/>
    <w:rsid w:val="002B3F16"/>
    <w:rsid w:val="002B404B"/>
    <w:rsid w:val="002B4176"/>
    <w:rsid w:val="002B41CB"/>
    <w:rsid w:val="002B42B9"/>
    <w:rsid w:val="002B435C"/>
    <w:rsid w:val="002B43DD"/>
    <w:rsid w:val="002B444D"/>
    <w:rsid w:val="002B4458"/>
    <w:rsid w:val="002B45D9"/>
    <w:rsid w:val="002B46E2"/>
    <w:rsid w:val="002B475E"/>
    <w:rsid w:val="002B47C6"/>
    <w:rsid w:val="002B47F4"/>
    <w:rsid w:val="002B483C"/>
    <w:rsid w:val="002B48E7"/>
    <w:rsid w:val="002B48F6"/>
    <w:rsid w:val="002B4909"/>
    <w:rsid w:val="002B490B"/>
    <w:rsid w:val="002B4939"/>
    <w:rsid w:val="002B4A85"/>
    <w:rsid w:val="002B4CAC"/>
    <w:rsid w:val="002B4E40"/>
    <w:rsid w:val="002B4EFE"/>
    <w:rsid w:val="002B50CA"/>
    <w:rsid w:val="002B5226"/>
    <w:rsid w:val="002B524B"/>
    <w:rsid w:val="002B5262"/>
    <w:rsid w:val="002B5332"/>
    <w:rsid w:val="002B53A6"/>
    <w:rsid w:val="002B54DB"/>
    <w:rsid w:val="002B572D"/>
    <w:rsid w:val="002B576E"/>
    <w:rsid w:val="002B57E2"/>
    <w:rsid w:val="002B5829"/>
    <w:rsid w:val="002B5864"/>
    <w:rsid w:val="002B5AD3"/>
    <w:rsid w:val="002B5B35"/>
    <w:rsid w:val="002B5C85"/>
    <w:rsid w:val="002B5D13"/>
    <w:rsid w:val="002B5EE1"/>
    <w:rsid w:val="002B5FB3"/>
    <w:rsid w:val="002B6073"/>
    <w:rsid w:val="002B6098"/>
    <w:rsid w:val="002B60BF"/>
    <w:rsid w:val="002B60C6"/>
    <w:rsid w:val="002B6138"/>
    <w:rsid w:val="002B61B7"/>
    <w:rsid w:val="002B6257"/>
    <w:rsid w:val="002B6297"/>
    <w:rsid w:val="002B629F"/>
    <w:rsid w:val="002B62BD"/>
    <w:rsid w:val="002B630C"/>
    <w:rsid w:val="002B632D"/>
    <w:rsid w:val="002B63FC"/>
    <w:rsid w:val="002B65BB"/>
    <w:rsid w:val="002B65CF"/>
    <w:rsid w:val="002B67C6"/>
    <w:rsid w:val="002B67E2"/>
    <w:rsid w:val="002B67F3"/>
    <w:rsid w:val="002B6930"/>
    <w:rsid w:val="002B69A3"/>
    <w:rsid w:val="002B6AA8"/>
    <w:rsid w:val="002B6C59"/>
    <w:rsid w:val="002B6DA5"/>
    <w:rsid w:val="002B718A"/>
    <w:rsid w:val="002B723D"/>
    <w:rsid w:val="002B72A2"/>
    <w:rsid w:val="002B72BA"/>
    <w:rsid w:val="002B73FD"/>
    <w:rsid w:val="002B74D0"/>
    <w:rsid w:val="002B75FD"/>
    <w:rsid w:val="002B7671"/>
    <w:rsid w:val="002B76B4"/>
    <w:rsid w:val="002B77A1"/>
    <w:rsid w:val="002B786B"/>
    <w:rsid w:val="002B789B"/>
    <w:rsid w:val="002B79B6"/>
    <w:rsid w:val="002B7B06"/>
    <w:rsid w:val="002B7B65"/>
    <w:rsid w:val="002B7C03"/>
    <w:rsid w:val="002B7F2A"/>
    <w:rsid w:val="002B7F2D"/>
    <w:rsid w:val="002B7FF2"/>
    <w:rsid w:val="002C0090"/>
    <w:rsid w:val="002C0094"/>
    <w:rsid w:val="002C00A3"/>
    <w:rsid w:val="002C00A7"/>
    <w:rsid w:val="002C0142"/>
    <w:rsid w:val="002C01CB"/>
    <w:rsid w:val="002C0286"/>
    <w:rsid w:val="002C030E"/>
    <w:rsid w:val="002C0421"/>
    <w:rsid w:val="002C04FD"/>
    <w:rsid w:val="002C054A"/>
    <w:rsid w:val="002C0638"/>
    <w:rsid w:val="002C09BC"/>
    <w:rsid w:val="002C0A00"/>
    <w:rsid w:val="002C0BB0"/>
    <w:rsid w:val="002C0D0C"/>
    <w:rsid w:val="002C0D4C"/>
    <w:rsid w:val="002C0D6B"/>
    <w:rsid w:val="002C0E7F"/>
    <w:rsid w:val="002C0EFE"/>
    <w:rsid w:val="002C0F8A"/>
    <w:rsid w:val="002C102B"/>
    <w:rsid w:val="002C117F"/>
    <w:rsid w:val="002C11A7"/>
    <w:rsid w:val="002C128B"/>
    <w:rsid w:val="002C13B7"/>
    <w:rsid w:val="002C13E1"/>
    <w:rsid w:val="002C170E"/>
    <w:rsid w:val="002C18D7"/>
    <w:rsid w:val="002C196F"/>
    <w:rsid w:val="002C19C2"/>
    <w:rsid w:val="002C1A1A"/>
    <w:rsid w:val="002C1A22"/>
    <w:rsid w:val="002C1A63"/>
    <w:rsid w:val="002C1CFC"/>
    <w:rsid w:val="002C1D11"/>
    <w:rsid w:val="002C1F66"/>
    <w:rsid w:val="002C2135"/>
    <w:rsid w:val="002C21FE"/>
    <w:rsid w:val="002C2241"/>
    <w:rsid w:val="002C2271"/>
    <w:rsid w:val="002C24A2"/>
    <w:rsid w:val="002C2625"/>
    <w:rsid w:val="002C2710"/>
    <w:rsid w:val="002C28CB"/>
    <w:rsid w:val="002C2951"/>
    <w:rsid w:val="002C29AB"/>
    <w:rsid w:val="002C2A3A"/>
    <w:rsid w:val="002C2AA9"/>
    <w:rsid w:val="002C2B81"/>
    <w:rsid w:val="002C2D96"/>
    <w:rsid w:val="002C2E33"/>
    <w:rsid w:val="002C304B"/>
    <w:rsid w:val="002C3074"/>
    <w:rsid w:val="002C3156"/>
    <w:rsid w:val="002C325D"/>
    <w:rsid w:val="002C3294"/>
    <w:rsid w:val="002C35B9"/>
    <w:rsid w:val="002C3606"/>
    <w:rsid w:val="002C36CB"/>
    <w:rsid w:val="002C396D"/>
    <w:rsid w:val="002C3B03"/>
    <w:rsid w:val="002C3C9E"/>
    <w:rsid w:val="002C3CDF"/>
    <w:rsid w:val="002C3D47"/>
    <w:rsid w:val="002C3DF1"/>
    <w:rsid w:val="002C3FFD"/>
    <w:rsid w:val="002C40C6"/>
    <w:rsid w:val="002C41D9"/>
    <w:rsid w:val="002C424B"/>
    <w:rsid w:val="002C42E9"/>
    <w:rsid w:val="002C444A"/>
    <w:rsid w:val="002C44A9"/>
    <w:rsid w:val="002C44CA"/>
    <w:rsid w:val="002C45E7"/>
    <w:rsid w:val="002C49A8"/>
    <w:rsid w:val="002C49C8"/>
    <w:rsid w:val="002C4B16"/>
    <w:rsid w:val="002C4BF5"/>
    <w:rsid w:val="002C4D47"/>
    <w:rsid w:val="002C4DDA"/>
    <w:rsid w:val="002C4DEC"/>
    <w:rsid w:val="002C4F7A"/>
    <w:rsid w:val="002C4FA3"/>
    <w:rsid w:val="002C50E0"/>
    <w:rsid w:val="002C511C"/>
    <w:rsid w:val="002C516F"/>
    <w:rsid w:val="002C526B"/>
    <w:rsid w:val="002C5306"/>
    <w:rsid w:val="002C552D"/>
    <w:rsid w:val="002C569F"/>
    <w:rsid w:val="002C575B"/>
    <w:rsid w:val="002C591E"/>
    <w:rsid w:val="002C5B3D"/>
    <w:rsid w:val="002C5B51"/>
    <w:rsid w:val="002C5C3C"/>
    <w:rsid w:val="002C5D90"/>
    <w:rsid w:val="002C5DCC"/>
    <w:rsid w:val="002C5E31"/>
    <w:rsid w:val="002C5F02"/>
    <w:rsid w:val="002C60BE"/>
    <w:rsid w:val="002C61AC"/>
    <w:rsid w:val="002C62C7"/>
    <w:rsid w:val="002C6324"/>
    <w:rsid w:val="002C63AD"/>
    <w:rsid w:val="002C6439"/>
    <w:rsid w:val="002C6676"/>
    <w:rsid w:val="002C67B3"/>
    <w:rsid w:val="002C69FB"/>
    <w:rsid w:val="002C6B59"/>
    <w:rsid w:val="002C6C74"/>
    <w:rsid w:val="002C6CF2"/>
    <w:rsid w:val="002C6E86"/>
    <w:rsid w:val="002C6EEF"/>
    <w:rsid w:val="002C6F0D"/>
    <w:rsid w:val="002C6FA9"/>
    <w:rsid w:val="002C7317"/>
    <w:rsid w:val="002C737C"/>
    <w:rsid w:val="002C73BB"/>
    <w:rsid w:val="002C73D6"/>
    <w:rsid w:val="002C743D"/>
    <w:rsid w:val="002C75D0"/>
    <w:rsid w:val="002C7875"/>
    <w:rsid w:val="002C79AD"/>
    <w:rsid w:val="002C7A2C"/>
    <w:rsid w:val="002C7AC6"/>
    <w:rsid w:val="002C7C7D"/>
    <w:rsid w:val="002C7CF0"/>
    <w:rsid w:val="002C7D3E"/>
    <w:rsid w:val="002C7ED8"/>
    <w:rsid w:val="002D014A"/>
    <w:rsid w:val="002D02FF"/>
    <w:rsid w:val="002D04B3"/>
    <w:rsid w:val="002D08EA"/>
    <w:rsid w:val="002D091A"/>
    <w:rsid w:val="002D0943"/>
    <w:rsid w:val="002D09BF"/>
    <w:rsid w:val="002D0A1F"/>
    <w:rsid w:val="002D0AA9"/>
    <w:rsid w:val="002D0B6D"/>
    <w:rsid w:val="002D0C89"/>
    <w:rsid w:val="002D0EEA"/>
    <w:rsid w:val="002D105E"/>
    <w:rsid w:val="002D1510"/>
    <w:rsid w:val="002D155E"/>
    <w:rsid w:val="002D1560"/>
    <w:rsid w:val="002D16C8"/>
    <w:rsid w:val="002D1775"/>
    <w:rsid w:val="002D17C0"/>
    <w:rsid w:val="002D183C"/>
    <w:rsid w:val="002D193F"/>
    <w:rsid w:val="002D1C6F"/>
    <w:rsid w:val="002D1D1C"/>
    <w:rsid w:val="002D1FE3"/>
    <w:rsid w:val="002D2046"/>
    <w:rsid w:val="002D20DC"/>
    <w:rsid w:val="002D2126"/>
    <w:rsid w:val="002D2140"/>
    <w:rsid w:val="002D22C3"/>
    <w:rsid w:val="002D233D"/>
    <w:rsid w:val="002D235D"/>
    <w:rsid w:val="002D2488"/>
    <w:rsid w:val="002D251A"/>
    <w:rsid w:val="002D2798"/>
    <w:rsid w:val="002D289F"/>
    <w:rsid w:val="002D2C63"/>
    <w:rsid w:val="002D2CCC"/>
    <w:rsid w:val="002D2DDB"/>
    <w:rsid w:val="002D2F19"/>
    <w:rsid w:val="002D301C"/>
    <w:rsid w:val="002D304F"/>
    <w:rsid w:val="002D305B"/>
    <w:rsid w:val="002D3095"/>
    <w:rsid w:val="002D31A8"/>
    <w:rsid w:val="002D3332"/>
    <w:rsid w:val="002D35B3"/>
    <w:rsid w:val="002D35F9"/>
    <w:rsid w:val="002D363A"/>
    <w:rsid w:val="002D3644"/>
    <w:rsid w:val="002D36F7"/>
    <w:rsid w:val="002D388F"/>
    <w:rsid w:val="002D3A0F"/>
    <w:rsid w:val="002D3AA3"/>
    <w:rsid w:val="002D3EC8"/>
    <w:rsid w:val="002D4011"/>
    <w:rsid w:val="002D40F6"/>
    <w:rsid w:val="002D457A"/>
    <w:rsid w:val="002D4761"/>
    <w:rsid w:val="002D47A6"/>
    <w:rsid w:val="002D4904"/>
    <w:rsid w:val="002D4965"/>
    <w:rsid w:val="002D496E"/>
    <w:rsid w:val="002D4A30"/>
    <w:rsid w:val="002D4AFB"/>
    <w:rsid w:val="002D4B04"/>
    <w:rsid w:val="002D4BA8"/>
    <w:rsid w:val="002D4BD5"/>
    <w:rsid w:val="002D4BD9"/>
    <w:rsid w:val="002D4BDA"/>
    <w:rsid w:val="002D4C21"/>
    <w:rsid w:val="002D4DFE"/>
    <w:rsid w:val="002D4F13"/>
    <w:rsid w:val="002D4FB6"/>
    <w:rsid w:val="002D5248"/>
    <w:rsid w:val="002D55B8"/>
    <w:rsid w:val="002D5669"/>
    <w:rsid w:val="002D56AF"/>
    <w:rsid w:val="002D56E4"/>
    <w:rsid w:val="002D59B5"/>
    <w:rsid w:val="002D59E9"/>
    <w:rsid w:val="002D5A34"/>
    <w:rsid w:val="002D5B6D"/>
    <w:rsid w:val="002D5C82"/>
    <w:rsid w:val="002D5D7E"/>
    <w:rsid w:val="002D5DD5"/>
    <w:rsid w:val="002D6176"/>
    <w:rsid w:val="002D6182"/>
    <w:rsid w:val="002D6282"/>
    <w:rsid w:val="002D6284"/>
    <w:rsid w:val="002D6518"/>
    <w:rsid w:val="002D6711"/>
    <w:rsid w:val="002D67B5"/>
    <w:rsid w:val="002D6974"/>
    <w:rsid w:val="002D6A2E"/>
    <w:rsid w:val="002D6ADD"/>
    <w:rsid w:val="002D6C81"/>
    <w:rsid w:val="002D6C98"/>
    <w:rsid w:val="002D6E0A"/>
    <w:rsid w:val="002D6F97"/>
    <w:rsid w:val="002D7005"/>
    <w:rsid w:val="002D7092"/>
    <w:rsid w:val="002D70A5"/>
    <w:rsid w:val="002D7116"/>
    <w:rsid w:val="002D7185"/>
    <w:rsid w:val="002D72FF"/>
    <w:rsid w:val="002D7361"/>
    <w:rsid w:val="002D7378"/>
    <w:rsid w:val="002D74F7"/>
    <w:rsid w:val="002D7610"/>
    <w:rsid w:val="002D76B1"/>
    <w:rsid w:val="002D77D8"/>
    <w:rsid w:val="002D792F"/>
    <w:rsid w:val="002D7A36"/>
    <w:rsid w:val="002D7B94"/>
    <w:rsid w:val="002D7C01"/>
    <w:rsid w:val="002D7C09"/>
    <w:rsid w:val="002D7F8A"/>
    <w:rsid w:val="002E0020"/>
    <w:rsid w:val="002E00F2"/>
    <w:rsid w:val="002E02DF"/>
    <w:rsid w:val="002E055F"/>
    <w:rsid w:val="002E0834"/>
    <w:rsid w:val="002E0898"/>
    <w:rsid w:val="002E08FE"/>
    <w:rsid w:val="002E09D9"/>
    <w:rsid w:val="002E0B2A"/>
    <w:rsid w:val="002E0B79"/>
    <w:rsid w:val="002E0C5C"/>
    <w:rsid w:val="002E0C5E"/>
    <w:rsid w:val="002E0DD2"/>
    <w:rsid w:val="002E0F19"/>
    <w:rsid w:val="002E0F81"/>
    <w:rsid w:val="002E0FA6"/>
    <w:rsid w:val="002E100E"/>
    <w:rsid w:val="002E1184"/>
    <w:rsid w:val="002E11C5"/>
    <w:rsid w:val="002E1200"/>
    <w:rsid w:val="002E150F"/>
    <w:rsid w:val="002E1598"/>
    <w:rsid w:val="002E16B1"/>
    <w:rsid w:val="002E16E1"/>
    <w:rsid w:val="002E1761"/>
    <w:rsid w:val="002E185A"/>
    <w:rsid w:val="002E18A9"/>
    <w:rsid w:val="002E19F4"/>
    <w:rsid w:val="002E1A5F"/>
    <w:rsid w:val="002E1AE4"/>
    <w:rsid w:val="002E1C16"/>
    <w:rsid w:val="002E1CB7"/>
    <w:rsid w:val="002E1D7F"/>
    <w:rsid w:val="002E1F88"/>
    <w:rsid w:val="002E2062"/>
    <w:rsid w:val="002E2140"/>
    <w:rsid w:val="002E239B"/>
    <w:rsid w:val="002E24B7"/>
    <w:rsid w:val="002E253D"/>
    <w:rsid w:val="002E25C0"/>
    <w:rsid w:val="002E273A"/>
    <w:rsid w:val="002E276E"/>
    <w:rsid w:val="002E287D"/>
    <w:rsid w:val="002E28AD"/>
    <w:rsid w:val="002E29A4"/>
    <w:rsid w:val="002E29E0"/>
    <w:rsid w:val="002E2B20"/>
    <w:rsid w:val="002E2BD4"/>
    <w:rsid w:val="002E2BD8"/>
    <w:rsid w:val="002E2BE0"/>
    <w:rsid w:val="002E2DA7"/>
    <w:rsid w:val="002E2DDC"/>
    <w:rsid w:val="002E316A"/>
    <w:rsid w:val="002E35D5"/>
    <w:rsid w:val="002E3656"/>
    <w:rsid w:val="002E3763"/>
    <w:rsid w:val="002E383F"/>
    <w:rsid w:val="002E3854"/>
    <w:rsid w:val="002E39A6"/>
    <w:rsid w:val="002E3A89"/>
    <w:rsid w:val="002E3CB6"/>
    <w:rsid w:val="002E3D38"/>
    <w:rsid w:val="002E3D5F"/>
    <w:rsid w:val="002E3F70"/>
    <w:rsid w:val="002E40F1"/>
    <w:rsid w:val="002E42E7"/>
    <w:rsid w:val="002E4402"/>
    <w:rsid w:val="002E4403"/>
    <w:rsid w:val="002E4589"/>
    <w:rsid w:val="002E46A3"/>
    <w:rsid w:val="002E4846"/>
    <w:rsid w:val="002E493A"/>
    <w:rsid w:val="002E4B4F"/>
    <w:rsid w:val="002E4B6B"/>
    <w:rsid w:val="002E4C24"/>
    <w:rsid w:val="002E4E9D"/>
    <w:rsid w:val="002E4F40"/>
    <w:rsid w:val="002E4F84"/>
    <w:rsid w:val="002E518B"/>
    <w:rsid w:val="002E51A3"/>
    <w:rsid w:val="002E531F"/>
    <w:rsid w:val="002E5331"/>
    <w:rsid w:val="002E5358"/>
    <w:rsid w:val="002E5521"/>
    <w:rsid w:val="002E554D"/>
    <w:rsid w:val="002E557D"/>
    <w:rsid w:val="002E5590"/>
    <w:rsid w:val="002E563B"/>
    <w:rsid w:val="002E56B8"/>
    <w:rsid w:val="002E577C"/>
    <w:rsid w:val="002E59B3"/>
    <w:rsid w:val="002E5AE3"/>
    <w:rsid w:val="002E5AFE"/>
    <w:rsid w:val="002E5B74"/>
    <w:rsid w:val="002E5BC5"/>
    <w:rsid w:val="002E5C52"/>
    <w:rsid w:val="002E5DB0"/>
    <w:rsid w:val="002E5DDB"/>
    <w:rsid w:val="002E5F38"/>
    <w:rsid w:val="002E65EF"/>
    <w:rsid w:val="002E660D"/>
    <w:rsid w:val="002E6856"/>
    <w:rsid w:val="002E685B"/>
    <w:rsid w:val="002E6A2C"/>
    <w:rsid w:val="002E6AB1"/>
    <w:rsid w:val="002E6BC6"/>
    <w:rsid w:val="002E6C58"/>
    <w:rsid w:val="002E6C65"/>
    <w:rsid w:val="002E6DB5"/>
    <w:rsid w:val="002E6E51"/>
    <w:rsid w:val="002E6E9A"/>
    <w:rsid w:val="002E7014"/>
    <w:rsid w:val="002E70A5"/>
    <w:rsid w:val="002E71AB"/>
    <w:rsid w:val="002E71DD"/>
    <w:rsid w:val="002E7308"/>
    <w:rsid w:val="002E741D"/>
    <w:rsid w:val="002E7442"/>
    <w:rsid w:val="002E748C"/>
    <w:rsid w:val="002E75A1"/>
    <w:rsid w:val="002E78A3"/>
    <w:rsid w:val="002E78C7"/>
    <w:rsid w:val="002E798F"/>
    <w:rsid w:val="002E7D6C"/>
    <w:rsid w:val="002E7E79"/>
    <w:rsid w:val="002E7ED7"/>
    <w:rsid w:val="002F00EA"/>
    <w:rsid w:val="002F01A6"/>
    <w:rsid w:val="002F038C"/>
    <w:rsid w:val="002F054A"/>
    <w:rsid w:val="002F060C"/>
    <w:rsid w:val="002F0746"/>
    <w:rsid w:val="002F0834"/>
    <w:rsid w:val="002F0908"/>
    <w:rsid w:val="002F09C5"/>
    <w:rsid w:val="002F0A4C"/>
    <w:rsid w:val="002F0A54"/>
    <w:rsid w:val="002F0B0B"/>
    <w:rsid w:val="002F0CDE"/>
    <w:rsid w:val="002F0CE9"/>
    <w:rsid w:val="002F0D6E"/>
    <w:rsid w:val="002F104E"/>
    <w:rsid w:val="002F1074"/>
    <w:rsid w:val="002F10ED"/>
    <w:rsid w:val="002F1155"/>
    <w:rsid w:val="002F1619"/>
    <w:rsid w:val="002F1787"/>
    <w:rsid w:val="002F1789"/>
    <w:rsid w:val="002F18D0"/>
    <w:rsid w:val="002F1917"/>
    <w:rsid w:val="002F19A4"/>
    <w:rsid w:val="002F1AA3"/>
    <w:rsid w:val="002F1BAC"/>
    <w:rsid w:val="002F1CD7"/>
    <w:rsid w:val="002F1F69"/>
    <w:rsid w:val="002F2043"/>
    <w:rsid w:val="002F2099"/>
    <w:rsid w:val="002F209B"/>
    <w:rsid w:val="002F2117"/>
    <w:rsid w:val="002F227C"/>
    <w:rsid w:val="002F23F6"/>
    <w:rsid w:val="002F2413"/>
    <w:rsid w:val="002F242C"/>
    <w:rsid w:val="002F268D"/>
    <w:rsid w:val="002F270D"/>
    <w:rsid w:val="002F2732"/>
    <w:rsid w:val="002F2744"/>
    <w:rsid w:val="002F2790"/>
    <w:rsid w:val="002F283D"/>
    <w:rsid w:val="002F28D0"/>
    <w:rsid w:val="002F29B8"/>
    <w:rsid w:val="002F2C8D"/>
    <w:rsid w:val="002F2CD5"/>
    <w:rsid w:val="002F331E"/>
    <w:rsid w:val="002F335F"/>
    <w:rsid w:val="002F34C0"/>
    <w:rsid w:val="002F3598"/>
    <w:rsid w:val="002F3615"/>
    <w:rsid w:val="002F3A6B"/>
    <w:rsid w:val="002F3BBC"/>
    <w:rsid w:val="002F3C1C"/>
    <w:rsid w:val="002F3CA5"/>
    <w:rsid w:val="002F3D7A"/>
    <w:rsid w:val="002F3EC4"/>
    <w:rsid w:val="002F40D3"/>
    <w:rsid w:val="002F4181"/>
    <w:rsid w:val="002F4193"/>
    <w:rsid w:val="002F41B7"/>
    <w:rsid w:val="002F4273"/>
    <w:rsid w:val="002F42A9"/>
    <w:rsid w:val="002F42B7"/>
    <w:rsid w:val="002F42C0"/>
    <w:rsid w:val="002F442D"/>
    <w:rsid w:val="002F4480"/>
    <w:rsid w:val="002F44BB"/>
    <w:rsid w:val="002F4540"/>
    <w:rsid w:val="002F4750"/>
    <w:rsid w:val="002F47AC"/>
    <w:rsid w:val="002F47F4"/>
    <w:rsid w:val="002F48A3"/>
    <w:rsid w:val="002F498D"/>
    <w:rsid w:val="002F4A2A"/>
    <w:rsid w:val="002F4AB5"/>
    <w:rsid w:val="002F4AE0"/>
    <w:rsid w:val="002F4B73"/>
    <w:rsid w:val="002F4B75"/>
    <w:rsid w:val="002F4BCC"/>
    <w:rsid w:val="002F4D32"/>
    <w:rsid w:val="002F4DBD"/>
    <w:rsid w:val="002F4DC9"/>
    <w:rsid w:val="002F4DF8"/>
    <w:rsid w:val="002F5055"/>
    <w:rsid w:val="002F50DC"/>
    <w:rsid w:val="002F5182"/>
    <w:rsid w:val="002F51F3"/>
    <w:rsid w:val="002F52D2"/>
    <w:rsid w:val="002F52D9"/>
    <w:rsid w:val="002F532E"/>
    <w:rsid w:val="002F537C"/>
    <w:rsid w:val="002F54D2"/>
    <w:rsid w:val="002F54D4"/>
    <w:rsid w:val="002F5552"/>
    <w:rsid w:val="002F55BC"/>
    <w:rsid w:val="002F56D6"/>
    <w:rsid w:val="002F56EE"/>
    <w:rsid w:val="002F57BD"/>
    <w:rsid w:val="002F57DE"/>
    <w:rsid w:val="002F57EE"/>
    <w:rsid w:val="002F5888"/>
    <w:rsid w:val="002F593A"/>
    <w:rsid w:val="002F5945"/>
    <w:rsid w:val="002F5C84"/>
    <w:rsid w:val="002F5E8A"/>
    <w:rsid w:val="002F5EA3"/>
    <w:rsid w:val="002F5F3C"/>
    <w:rsid w:val="002F617F"/>
    <w:rsid w:val="002F6248"/>
    <w:rsid w:val="002F6467"/>
    <w:rsid w:val="002F647C"/>
    <w:rsid w:val="002F64BC"/>
    <w:rsid w:val="002F6526"/>
    <w:rsid w:val="002F6592"/>
    <w:rsid w:val="002F65D4"/>
    <w:rsid w:val="002F65DA"/>
    <w:rsid w:val="002F66D7"/>
    <w:rsid w:val="002F68AB"/>
    <w:rsid w:val="002F6988"/>
    <w:rsid w:val="002F69D1"/>
    <w:rsid w:val="002F6B06"/>
    <w:rsid w:val="002F6E84"/>
    <w:rsid w:val="002F6F8E"/>
    <w:rsid w:val="002F700A"/>
    <w:rsid w:val="002F74EB"/>
    <w:rsid w:val="002F751F"/>
    <w:rsid w:val="002F7523"/>
    <w:rsid w:val="002F759F"/>
    <w:rsid w:val="002F767C"/>
    <w:rsid w:val="002F7732"/>
    <w:rsid w:val="002F7878"/>
    <w:rsid w:val="002F7881"/>
    <w:rsid w:val="002F79D2"/>
    <w:rsid w:val="002F7A2D"/>
    <w:rsid w:val="002F7B41"/>
    <w:rsid w:val="002F7B99"/>
    <w:rsid w:val="002F7CE9"/>
    <w:rsid w:val="002F7D95"/>
    <w:rsid w:val="002F7FC2"/>
    <w:rsid w:val="003000BE"/>
    <w:rsid w:val="003007A0"/>
    <w:rsid w:val="003007D1"/>
    <w:rsid w:val="003008D1"/>
    <w:rsid w:val="00300B4B"/>
    <w:rsid w:val="00300C9A"/>
    <w:rsid w:val="00300CAD"/>
    <w:rsid w:val="00300D36"/>
    <w:rsid w:val="00300E3E"/>
    <w:rsid w:val="0030107A"/>
    <w:rsid w:val="0030113C"/>
    <w:rsid w:val="00301450"/>
    <w:rsid w:val="0030146D"/>
    <w:rsid w:val="003014E0"/>
    <w:rsid w:val="0030159A"/>
    <w:rsid w:val="0030176F"/>
    <w:rsid w:val="00301A1D"/>
    <w:rsid w:val="00301DED"/>
    <w:rsid w:val="00301F60"/>
    <w:rsid w:val="00301FC7"/>
    <w:rsid w:val="003022D0"/>
    <w:rsid w:val="00302309"/>
    <w:rsid w:val="00302430"/>
    <w:rsid w:val="003025D4"/>
    <w:rsid w:val="0030269B"/>
    <w:rsid w:val="003026B5"/>
    <w:rsid w:val="0030272E"/>
    <w:rsid w:val="003027B7"/>
    <w:rsid w:val="003029EC"/>
    <w:rsid w:val="00302AA0"/>
    <w:rsid w:val="00302B65"/>
    <w:rsid w:val="00302CE3"/>
    <w:rsid w:val="00302EA2"/>
    <w:rsid w:val="00302ECF"/>
    <w:rsid w:val="003030EC"/>
    <w:rsid w:val="0030316C"/>
    <w:rsid w:val="0030345A"/>
    <w:rsid w:val="00303544"/>
    <w:rsid w:val="003036C7"/>
    <w:rsid w:val="003038BE"/>
    <w:rsid w:val="00303A44"/>
    <w:rsid w:val="00303A98"/>
    <w:rsid w:val="00303D15"/>
    <w:rsid w:val="00303E35"/>
    <w:rsid w:val="00303E56"/>
    <w:rsid w:val="00303ED9"/>
    <w:rsid w:val="00303FAC"/>
    <w:rsid w:val="003040F6"/>
    <w:rsid w:val="00304133"/>
    <w:rsid w:val="00304278"/>
    <w:rsid w:val="00304313"/>
    <w:rsid w:val="0030449E"/>
    <w:rsid w:val="00304583"/>
    <w:rsid w:val="00304808"/>
    <w:rsid w:val="00304868"/>
    <w:rsid w:val="003049C9"/>
    <w:rsid w:val="00304AB8"/>
    <w:rsid w:val="00304CEA"/>
    <w:rsid w:val="00304D36"/>
    <w:rsid w:val="00304D3F"/>
    <w:rsid w:val="00304E0C"/>
    <w:rsid w:val="00304EF3"/>
    <w:rsid w:val="00304FA9"/>
    <w:rsid w:val="00304FB5"/>
    <w:rsid w:val="00305266"/>
    <w:rsid w:val="003052A7"/>
    <w:rsid w:val="00305421"/>
    <w:rsid w:val="0030543A"/>
    <w:rsid w:val="0030547A"/>
    <w:rsid w:val="00305749"/>
    <w:rsid w:val="00305A4E"/>
    <w:rsid w:val="00305A98"/>
    <w:rsid w:val="00305C38"/>
    <w:rsid w:val="00305F6A"/>
    <w:rsid w:val="00306031"/>
    <w:rsid w:val="00306463"/>
    <w:rsid w:val="00306499"/>
    <w:rsid w:val="003064FB"/>
    <w:rsid w:val="00306745"/>
    <w:rsid w:val="003067FA"/>
    <w:rsid w:val="00306A01"/>
    <w:rsid w:val="00306B07"/>
    <w:rsid w:val="00306D19"/>
    <w:rsid w:val="00306D1E"/>
    <w:rsid w:val="00306E20"/>
    <w:rsid w:val="00306E63"/>
    <w:rsid w:val="0030703E"/>
    <w:rsid w:val="003071FE"/>
    <w:rsid w:val="00307231"/>
    <w:rsid w:val="003072F1"/>
    <w:rsid w:val="0030749C"/>
    <w:rsid w:val="003074F1"/>
    <w:rsid w:val="003078B9"/>
    <w:rsid w:val="003078F8"/>
    <w:rsid w:val="00307994"/>
    <w:rsid w:val="00307A12"/>
    <w:rsid w:val="00307ADD"/>
    <w:rsid w:val="00307B3A"/>
    <w:rsid w:val="00307C3E"/>
    <w:rsid w:val="00307EC9"/>
    <w:rsid w:val="00307F0A"/>
    <w:rsid w:val="00307F32"/>
    <w:rsid w:val="00307FB0"/>
    <w:rsid w:val="00307FDF"/>
    <w:rsid w:val="0031017E"/>
    <w:rsid w:val="00310191"/>
    <w:rsid w:val="00310270"/>
    <w:rsid w:val="0031052C"/>
    <w:rsid w:val="00310557"/>
    <w:rsid w:val="00310707"/>
    <w:rsid w:val="0031077D"/>
    <w:rsid w:val="003107DB"/>
    <w:rsid w:val="00310920"/>
    <w:rsid w:val="00310942"/>
    <w:rsid w:val="00310A61"/>
    <w:rsid w:val="00310B7B"/>
    <w:rsid w:val="00310D20"/>
    <w:rsid w:val="00310D2F"/>
    <w:rsid w:val="00310DBB"/>
    <w:rsid w:val="00310E22"/>
    <w:rsid w:val="00310F2E"/>
    <w:rsid w:val="003110EF"/>
    <w:rsid w:val="00311176"/>
    <w:rsid w:val="00311274"/>
    <w:rsid w:val="00311297"/>
    <w:rsid w:val="00311418"/>
    <w:rsid w:val="0031151D"/>
    <w:rsid w:val="003115AA"/>
    <w:rsid w:val="003115FE"/>
    <w:rsid w:val="003116AC"/>
    <w:rsid w:val="003118F1"/>
    <w:rsid w:val="00311D10"/>
    <w:rsid w:val="00311F83"/>
    <w:rsid w:val="00312507"/>
    <w:rsid w:val="00312550"/>
    <w:rsid w:val="0031265C"/>
    <w:rsid w:val="003126DD"/>
    <w:rsid w:val="00312847"/>
    <w:rsid w:val="0031291F"/>
    <w:rsid w:val="00312D19"/>
    <w:rsid w:val="00312FC8"/>
    <w:rsid w:val="0031310F"/>
    <w:rsid w:val="0031326E"/>
    <w:rsid w:val="003132C1"/>
    <w:rsid w:val="00313400"/>
    <w:rsid w:val="00313616"/>
    <w:rsid w:val="003137A3"/>
    <w:rsid w:val="00313853"/>
    <w:rsid w:val="00313A39"/>
    <w:rsid w:val="00313CA4"/>
    <w:rsid w:val="00313CC3"/>
    <w:rsid w:val="00313D22"/>
    <w:rsid w:val="00313D90"/>
    <w:rsid w:val="00313DC1"/>
    <w:rsid w:val="00313E38"/>
    <w:rsid w:val="00313FBC"/>
    <w:rsid w:val="003140F8"/>
    <w:rsid w:val="003140FE"/>
    <w:rsid w:val="0031444B"/>
    <w:rsid w:val="003144BB"/>
    <w:rsid w:val="003145BB"/>
    <w:rsid w:val="00314719"/>
    <w:rsid w:val="00314874"/>
    <w:rsid w:val="00314961"/>
    <w:rsid w:val="00314976"/>
    <w:rsid w:val="003149B0"/>
    <w:rsid w:val="00314A20"/>
    <w:rsid w:val="00314BC0"/>
    <w:rsid w:val="00314F51"/>
    <w:rsid w:val="00314F58"/>
    <w:rsid w:val="00314FD1"/>
    <w:rsid w:val="00315020"/>
    <w:rsid w:val="003152C8"/>
    <w:rsid w:val="0031547B"/>
    <w:rsid w:val="003156BA"/>
    <w:rsid w:val="00315804"/>
    <w:rsid w:val="003158FD"/>
    <w:rsid w:val="0031595A"/>
    <w:rsid w:val="003159B0"/>
    <w:rsid w:val="00315AE2"/>
    <w:rsid w:val="00315BBD"/>
    <w:rsid w:val="00315D3F"/>
    <w:rsid w:val="00315F3B"/>
    <w:rsid w:val="00315F52"/>
    <w:rsid w:val="00316273"/>
    <w:rsid w:val="0031649C"/>
    <w:rsid w:val="00316578"/>
    <w:rsid w:val="00316684"/>
    <w:rsid w:val="003167A8"/>
    <w:rsid w:val="003167C6"/>
    <w:rsid w:val="0031691C"/>
    <w:rsid w:val="00316A26"/>
    <w:rsid w:val="00316B73"/>
    <w:rsid w:val="00316E53"/>
    <w:rsid w:val="00317030"/>
    <w:rsid w:val="00317058"/>
    <w:rsid w:val="0031706C"/>
    <w:rsid w:val="00317145"/>
    <w:rsid w:val="00317151"/>
    <w:rsid w:val="00317290"/>
    <w:rsid w:val="003172E8"/>
    <w:rsid w:val="003174B1"/>
    <w:rsid w:val="003175B4"/>
    <w:rsid w:val="00317672"/>
    <w:rsid w:val="003177F1"/>
    <w:rsid w:val="003178D0"/>
    <w:rsid w:val="00317964"/>
    <w:rsid w:val="003179A0"/>
    <w:rsid w:val="00317ACF"/>
    <w:rsid w:val="00317C22"/>
    <w:rsid w:val="00317D4A"/>
    <w:rsid w:val="00317E3D"/>
    <w:rsid w:val="00317F3C"/>
    <w:rsid w:val="00317FD2"/>
    <w:rsid w:val="00320342"/>
    <w:rsid w:val="00320348"/>
    <w:rsid w:val="003205E2"/>
    <w:rsid w:val="003207D7"/>
    <w:rsid w:val="0032099F"/>
    <w:rsid w:val="00320A67"/>
    <w:rsid w:val="00320B48"/>
    <w:rsid w:val="00320D75"/>
    <w:rsid w:val="00320E60"/>
    <w:rsid w:val="00320E89"/>
    <w:rsid w:val="00320F9E"/>
    <w:rsid w:val="00320FE3"/>
    <w:rsid w:val="0032107B"/>
    <w:rsid w:val="003210D2"/>
    <w:rsid w:val="003214CF"/>
    <w:rsid w:val="0032164E"/>
    <w:rsid w:val="00321691"/>
    <w:rsid w:val="003216F6"/>
    <w:rsid w:val="00321703"/>
    <w:rsid w:val="00321727"/>
    <w:rsid w:val="0032179D"/>
    <w:rsid w:val="00321920"/>
    <w:rsid w:val="003219A4"/>
    <w:rsid w:val="00321AE4"/>
    <w:rsid w:val="00321AFC"/>
    <w:rsid w:val="00321B58"/>
    <w:rsid w:val="00321B73"/>
    <w:rsid w:val="00321C70"/>
    <w:rsid w:val="00321CE7"/>
    <w:rsid w:val="00321D3D"/>
    <w:rsid w:val="00321DD9"/>
    <w:rsid w:val="00321E11"/>
    <w:rsid w:val="00321F86"/>
    <w:rsid w:val="00321FCC"/>
    <w:rsid w:val="00322069"/>
    <w:rsid w:val="003220EF"/>
    <w:rsid w:val="003222AD"/>
    <w:rsid w:val="00322623"/>
    <w:rsid w:val="00322733"/>
    <w:rsid w:val="00322961"/>
    <w:rsid w:val="00322AD7"/>
    <w:rsid w:val="00322B29"/>
    <w:rsid w:val="00322C1C"/>
    <w:rsid w:val="00322C72"/>
    <w:rsid w:val="00322F64"/>
    <w:rsid w:val="00323187"/>
    <w:rsid w:val="003232E3"/>
    <w:rsid w:val="00323305"/>
    <w:rsid w:val="003233F0"/>
    <w:rsid w:val="00323632"/>
    <w:rsid w:val="003236E6"/>
    <w:rsid w:val="003238A4"/>
    <w:rsid w:val="0032397F"/>
    <w:rsid w:val="00323A4A"/>
    <w:rsid w:val="00323ADB"/>
    <w:rsid w:val="00323C01"/>
    <w:rsid w:val="00323D5E"/>
    <w:rsid w:val="00323DE0"/>
    <w:rsid w:val="00323EB3"/>
    <w:rsid w:val="003241BD"/>
    <w:rsid w:val="00324208"/>
    <w:rsid w:val="0032434E"/>
    <w:rsid w:val="0032449F"/>
    <w:rsid w:val="00324533"/>
    <w:rsid w:val="003245F4"/>
    <w:rsid w:val="00324964"/>
    <w:rsid w:val="00324A33"/>
    <w:rsid w:val="00324A57"/>
    <w:rsid w:val="00324BE2"/>
    <w:rsid w:val="00324C50"/>
    <w:rsid w:val="00324C59"/>
    <w:rsid w:val="00324E2D"/>
    <w:rsid w:val="00324E48"/>
    <w:rsid w:val="00324F63"/>
    <w:rsid w:val="00324F8B"/>
    <w:rsid w:val="003251B2"/>
    <w:rsid w:val="00325257"/>
    <w:rsid w:val="0032532F"/>
    <w:rsid w:val="00325365"/>
    <w:rsid w:val="00325393"/>
    <w:rsid w:val="003253CA"/>
    <w:rsid w:val="003253F1"/>
    <w:rsid w:val="003254C0"/>
    <w:rsid w:val="003254FD"/>
    <w:rsid w:val="003255D6"/>
    <w:rsid w:val="0032563F"/>
    <w:rsid w:val="003256B6"/>
    <w:rsid w:val="00325746"/>
    <w:rsid w:val="003258F9"/>
    <w:rsid w:val="00325BEE"/>
    <w:rsid w:val="00325D84"/>
    <w:rsid w:val="003260E1"/>
    <w:rsid w:val="0032613C"/>
    <w:rsid w:val="003261A5"/>
    <w:rsid w:val="00326642"/>
    <w:rsid w:val="0032675C"/>
    <w:rsid w:val="00326971"/>
    <w:rsid w:val="00326A7D"/>
    <w:rsid w:val="00326B43"/>
    <w:rsid w:val="00326B80"/>
    <w:rsid w:val="00326BEA"/>
    <w:rsid w:val="00326BFE"/>
    <w:rsid w:val="00326CE1"/>
    <w:rsid w:val="00326D09"/>
    <w:rsid w:val="00326DB5"/>
    <w:rsid w:val="00326FDE"/>
    <w:rsid w:val="00327065"/>
    <w:rsid w:val="0032724C"/>
    <w:rsid w:val="0032731D"/>
    <w:rsid w:val="0032733B"/>
    <w:rsid w:val="00327364"/>
    <w:rsid w:val="00327419"/>
    <w:rsid w:val="00327431"/>
    <w:rsid w:val="003275E2"/>
    <w:rsid w:val="00327669"/>
    <w:rsid w:val="0032797C"/>
    <w:rsid w:val="00327A6C"/>
    <w:rsid w:val="00327C4C"/>
    <w:rsid w:val="00327D37"/>
    <w:rsid w:val="00327D3A"/>
    <w:rsid w:val="003300B4"/>
    <w:rsid w:val="00330161"/>
    <w:rsid w:val="00330195"/>
    <w:rsid w:val="0033023F"/>
    <w:rsid w:val="00330368"/>
    <w:rsid w:val="003304FA"/>
    <w:rsid w:val="00330591"/>
    <w:rsid w:val="003305C5"/>
    <w:rsid w:val="003307E6"/>
    <w:rsid w:val="0033099E"/>
    <w:rsid w:val="00330A44"/>
    <w:rsid w:val="00330B7B"/>
    <w:rsid w:val="00330B95"/>
    <w:rsid w:val="00330C3D"/>
    <w:rsid w:val="00330CD1"/>
    <w:rsid w:val="00330D12"/>
    <w:rsid w:val="00330D7D"/>
    <w:rsid w:val="00330D7E"/>
    <w:rsid w:val="00330DF8"/>
    <w:rsid w:val="00330E60"/>
    <w:rsid w:val="00330E61"/>
    <w:rsid w:val="00330F74"/>
    <w:rsid w:val="003310EF"/>
    <w:rsid w:val="00331133"/>
    <w:rsid w:val="0033116D"/>
    <w:rsid w:val="00331225"/>
    <w:rsid w:val="003312C7"/>
    <w:rsid w:val="00331428"/>
    <w:rsid w:val="0033153F"/>
    <w:rsid w:val="00331652"/>
    <w:rsid w:val="00331871"/>
    <w:rsid w:val="00331898"/>
    <w:rsid w:val="00331931"/>
    <w:rsid w:val="00331986"/>
    <w:rsid w:val="00331B43"/>
    <w:rsid w:val="00331C3F"/>
    <w:rsid w:val="00331D04"/>
    <w:rsid w:val="00331D07"/>
    <w:rsid w:val="00331D2D"/>
    <w:rsid w:val="00331D48"/>
    <w:rsid w:val="00331D4E"/>
    <w:rsid w:val="00331DBC"/>
    <w:rsid w:val="00331E86"/>
    <w:rsid w:val="003320B2"/>
    <w:rsid w:val="00332166"/>
    <w:rsid w:val="003323A4"/>
    <w:rsid w:val="003323CE"/>
    <w:rsid w:val="003324EF"/>
    <w:rsid w:val="00332502"/>
    <w:rsid w:val="00332694"/>
    <w:rsid w:val="003326BA"/>
    <w:rsid w:val="003328A6"/>
    <w:rsid w:val="00332AB2"/>
    <w:rsid w:val="00332AF6"/>
    <w:rsid w:val="00332C31"/>
    <w:rsid w:val="00332C80"/>
    <w:rsid w:val="00332CA2"/>
    <w:rsid w:val="00332E2F"/>
    <w:rsid w:val="00332F88"/>
    <w:rsid w:val="00333449"/>
    <w:rsid w:val="00333560"/>
    <w:rsid w:val="00333592"/>
    <w:rsid w:val="003335F0"/>
    <w:rsid w:val="003335FD"/>
    <w:rsid w:val="003337A3"/>
    <w:rsid w:val="003338FF"/>
    <w:rsid w:val="00333B93"/>
    <w:rsid w:val="00333BA6"/>
    <w:rsid w:val="00333D7E"/>
    <w:rsid w:val="00333D83"/>
    <w:rsid w:val="00333FD4"/>
    <w:rsid w:val="00334035"/>
    <w:rsid w:val="003340BD"/>
    <w:rsid w:val="003341CE"/>
    <w:rsid w:val="0033421A"/>
    <w:rsid w:val="00334223"/>
    <w:rsid w:val="003342AA"/>
    <w:rsid w:val="00334680"/>
    <w:rsid w:val="003347A9"/>
    <w:rsid w:val="0033488B"/>
    <w:rsid w:val="003349EA"/>
    <w:rsid w:val="00334A31"/>
    <w:rsid w:val="00334B7B"/>
    <w:rsid w:val="00334BE3"/>
    <w:rsid w:val="00334C8A"/>
    <w:rsid w:val="00334D0F"/>
    <w:rsid w:val="00334DD1"/>
    <w:rsid w:val="00334E99"/>
    <w:rsid w:val="00334FB9"/>
    <w:rsid w:val="003350E4"/>
    <w:rsid w:val="003351CF"/>
    <w:rsid w:val="00335228"/>
    <w:rsid w:val="003352F4"/>
    <w:rsid w:val="00335355"/>
    <w:rsid w:val="003354D1"/>
    <w:rsid w:val="0033556E"/>
    <w:rsid w:val="003355B9"/>
    <w:rsid w:val="00335706"/>
    <w:rsid w:val="003357D1"/>
    <w:rsid w:val="003359D2"/>
    <w:rsid w:val="00335C0C"/>
    <w:rsid w:val="00335C8D"/>
    <w:rsid w:val="00335CB4"/>
    <w:rsid w:val="00335D38"/>
    <w:rsid w:val="00335E0B"/>
    <w:rsid w:val="00336168"/>
    <w:rsid w:val="0033648A"/>
    <w:rsid w:val="00336616"/>
    <w:rsid w:val="00336765"/>
    <w:rsid w:val="00336775"/>
    <w:rsid w:val="00336894"/>
    <w:rsid w:val="003369DD"/>
    <w:rsid w:val="00336A5A"/>
    <w:rsid w:val="00336BE1"/>
    <w:rsid w:val="00336CD1"/>
    <w:rsid w:val="00336D02"/>
    <w:rsid w:val="00336DC4"/>
    <w:rsid w:val="00336E1D"/>
    <w:rsid w:val="00336E3F"/>
    <w:rsid w:val="00336E55"/>
    <w:rsid w:val="00336F51"/>
    <w:rsid w:val="00336FA6"/>
    <w:rsid w:val="0033714C"/>
    <w:rsid w:val="003371C0"/>
    <w:rsid w:val="0033732C"/>
    <w:rsid w:val="003374D5"/>
    <w:rsid w:val="00337581"/>
    <w:rsid w:val="003376EB"/>
    <w:rsid w:val="0033776C"/>
    <w:rsid w:val="003377FC"/>
    <w:rsid w:val="0033792F"/>
    <w:rsid w:val="0033798A"/>
    <w:rsid w:val="003379DD"/>
    <w:rsid w:val="00337DA6"/>
    <w:rsid w:val="00337DBC"/>
    <w:rsid w:val="00337DCF"/>
    <w:rsid w:val="00337E47"/>
    <w:rsid w:val="00337E8C"/>
    <w:rsid w:val="0034000F"/>
    <w:rsid w:val="00340474"/>
    <w:rsid w:val="003404A1"/>
    <w:rsid w:val="003404D5"/>
    <w:rsid w:val="003404FA"/>
    <w:rsid w:val="003405F7"/>
    <w:rsid w:val="00340656"/>
    <w:rsid w:val="00340893"/>
    <w:rsid w:val="00340A6E"/>
    <w:rsid w:val="00340B44"/>
    <w:rsid w:val="00340BC6"/>
    <w:rsid w:val="00340DC6"/>
    <w:rsid w:val="00340FCD"/>
    <w:rsid w:val="00341235"/>
    <w:rsid w:val="0034129C"/>
    <w:rsid w:val="003412A6"/>
    <w:rsid w:val="0034138F"/>
    <w:rsid w:val="00341495"/>
    <w:rsid w:val="00341568"/>
    <w:rsid w:val="00341804"/>
    <w:rsid w:val="00341B4A"/>
    <w:rsid w:val="00341B4B"/>
    <w:rsid w:val="00341C87"/>
    <w:rsid w:val="00341C93"/>
    <w:rsid w:val="00341D80"/>
    <w:rsid w:val="00341D99"/>
    <w:rsid w:val="00341DBA"/>
    <w:rsid w:val="00342050"/>
    <w:rsid w:val="00342174"/>
    <w:rsid w:val="003423BE"/>
    <w:rsid w:val="003429E1"/>
    <w:rsid w:val="00342A12"/>
    <w:rsid w:val="00342A19"/>
    <w:rsid w:val="00342B77"/>
    <w:rsid w:val="00342B92"/>
    <w:rsid w:val="00342BF8"/>
    <w:rsid w:val="00342D85"/>
    <w:rsid w:val="00342DDE"/>
    <w:rsid w:val="00342E08"/>
    <w:rsid w:val="00342EFB"/>
    <w:rsid w:val="00343110"/>
    <w:rsid w:val="00343165"/>
    <w:rsid w:val="00343187"/>
    <w:rsid w:val="003431A1"/>
    <w:rsid w:val="0034323E"/>
    <w:rsid w:val="0034333F"/>
    <w:rsid w:val="0034360F"/>
    <w:rsid w:val="0034362D"/>
    <w:rsid w:val="00343650"/>
    <w:rsid w:val="0034369F"/>
    <w:rsid w:val="003436A5"/>
    <w:rsid w:val="00343747"/>
    <w:rsid w:val="0034399B"/>
    <w:rsid w:val="003439E2"/>
    <w:rsid w:val="00343A56"/>
    <w:rsid w:val="00343B60"/>
    <w:rsid w:val="00343C6E"/>
    <w:rsid w:val="00343E17"/>
    <w:rsid w:val="00344243"/>
    <w:rsid w:val="0034446C"/>
    <w:rsid w:val="003444A5"/>
    <w:rsid w:val="00344522"/>
    <w:rsid w:val="0034461B"/>
    <w:rsid w:val="003447DF"/>
    <w:rsid w:val="003447FA"/>
    <w:rsid w:val="003449CE"/>
    <w:rsid w:val="00344BFB"/>
    <w:rsid w:val="00344C1B"/>
    <w:rsid w:val="00344EA6"/>
    <w:rsid w:val="00344FA5"/>
    <w:rsid w:val="003451A3"/>
    <w:rsid w:val="0034526D"/>
    <w:rsid w:val="00345293"/>
    <w:rsid w:val="0034567A"/>
    <w:rsid w:val="003456FD"/>
    <w:rsid w:val="00345851"/>
    <w:rsid w:val="003459A8"/>
    <w:rsid w:val="00345B32"/>
    <w:rsid w:val="00345BA4"/>
    <w:rsid w:val="00345BD5"/>
    <w:rsid w:val="00345C99"/>
    <w:rsid w:val="00345EED"/>
    <w:rsid w:val="0034609C"/>
    <w:rsid w:val="003461CF"/>
    <w:rsid w:val="00346424"/>
    <w:rsid w:val="0034656E"/>
    <w:rsid w:val="00346713"/>
    <w:rsid w:val="0034679E"/>
    <w:rsid w:val="003468DC"/>
    <w:rsid w:val="00346985"/>
    <w:rsid w:val="00346A29"/>
    <w:rsid w:val="00346A8B"/>
    <w:rsid w:val="00346AAC"/>
    <w:rsid w:val="00346ACE"/>
    <w:rsid w:val="00346B71"/>
    <w:rsid w:val="00346C8D"/>
    <w:rsid w:val="00346E38"/>
    <w:rsid w:val="00346FD3"/>
    <w:rsid w:val="00347143"/>
    <w:rsid w:val="00347185"/>
    <w:rsid w:val="0034743E"/>
    <w:rsid w:val="00347442"/>
    <w:rsid w:val="00347612"/>
    <w:rsid w:val="003476D0"/>
    <w:rsid w:val="0034775E"/>
    <w:rsid w:val="00347790"/>
    <w:rsid w:val="0034779A"/>
    <w:rsid w:val="0034794E"/>
    <w:rsid w:val="00347C90"/>
    <w:rsid w:val="00347CFE"/>
    <w:rsid w:val="00347E45"/>
    <w:rsid w:val="003502EF"/>
    <w:rsid w:val="00350360"/>
    <w:rsid w:val="00350525"/>
    <w:rsid w:val="00350539"/>
    <w:rsid w:val="003508D5"/>
    <w:rsid w:val="00350933"/>
    <w:rsid w:val="00350A70"/>
    <w:rsid w:val="00350B8A"/>
    <w:rsid w:val="00350C92"/>
    <w:rsid w:val="00350F0D"/>
    <w:rsid w:val="00351087"/>
    <w:rsid w:val="003510A3"/>
    <w:rsid w:val="003511A5"/>
    <w:rsid w:val="003511B5"/>
    <w:rsid w:val="003511E7"/>
    <w:rsid w:val="00351272"/>
    <w:rsid w:val="00351321"/>
    <w:rsid w:val="00351363"/>
    <w:rsid w:val="00351371"/>
    <w:rsid w:val="0035139C"/>
    <w:rsid w:val="003514BB"/>
    <w:rsid w:val="003514BC"/>
    <w:rsid w:val="003514E7"/>
    <w:rsid w:val="003514FF"/>
    <w:rsid w:val="00351675"/>
    <w:rsid w:val="003516B2"/>
    <w:rsid w:val="003517DF"/>
    <w:rsid w:val="00351825"/>
    <w:rsid w:val="003519E3"/>
    <w:rsid w:val="00351A5B"/>
    <w:rsid w:val="00351C85"/>
    <w:rsid w:val="00351CF8"/>
    <w:rsid w:val="00351F6E"/>
    <w:rsid w:val="00352030"/>
    <w:rsid w:val="0035203F"/>
    <w:rsid w:val="0035218D"/>
    <w:rsid w:val="00352193"/>
    <w:rsid w:val="003521B1"/>
    <w:rsid w:val="00352217"/>
    <w:rsid w:val="003525AB"/>
    <w:rsid w:val="00352744"/>
    <w:rsid w:val="003527B9"/>
    <w:rsid w:val="0035293B"/>
    <w:rsid w:val="0035297D"/>
    <w:rsid w:val="00352A61"/>
    <w:rsid w:val="00352B87"/>
    <w:rsid w:val="00352CF7"/>
    <w:rsid w:val="00352E43"/>
    <w:rsid w:val="00352E7D"/>
    <w:rsid w:val="00352F07"/>
    <w:rsid w:val="00352F94"/>
    <w:rsid w:val="00352FBE"/>
    <w:rsid w:val="00353269"/>
    <w:rsid w:val="00353532"/>
    <w:rsid w:val="0035367F"/>
    <w:rsid w:val="003536B2"/>
    <w:rsid w:val="0035373F"/>
    <w:rsid w:val="003537D2"/>
    <w:rsid w:val="00353DDF"/>
    <w:rsid w:val="00353DEC"/>
    <w:rsid w:val="00353FD0"/>
    <w:rsid w:val="00353FE5"/>
    <w:rsid w:val="00354142"/>
    <w:rsid w:val="00354153"/>
    <w:rsid w:val="00354187"/>
    <w:rsid w:val="0035456E"/>
    <w:rsid w:val="00354617"/>
    <w:rsid w:val="003546BA"/>
    <w:rsid w:val="003546C9"/>
    <w:rsid w:val="00354764"/>
    <w:rsid w:val="003547D4"/>
    <w:rsid w:val="00354879"/>
    <w:rsid w:val="00354898"/>
    <w:rsid w:val="003548FB"/>
    <w:rsid w:val="003548FD"/>
    <w:rsid w:val="003549B3"/>
    <w:rsid w:val="00354AE8"/>
    <w:rsid w:val="00354BBB"/>
    <w:rsid w:val="00354BD6"/>
    <w:rsid w:val="00354D28"/>
    <w:rsid w:val="00354E5A"/>
    <w:rsid w:val="00354FD6"/>
    <w:rsid w:val="003550FB"/>
    <w:rsid w:val="0035530B"/>
    <w:rsid w:val="00355372"/>
    <w:rsid w:val="003554A3"/>
    <w:rsid w:val="003554D8"/>
    <w:rsid w:val="0035553F"/>
    <w:rsid w:val="00355629"/>
    <w:rsid w:val="003557B3"/>
    <w:rsid w:val="003557BC"/>
    <w:rsid w:val="003557DD"/>
    <w:rsid w:val="00355863"/>
    <w:rsid w:val="00355A1C"/>
    <w:rsid w:val="00355AB6"/>
    <w:rsid w:val="00355B8B"/>
    <w:rsid w:val="00355C22"/>
    <w:rsid w:val="00355C29"/>
    <w:rsid w:val="00355D64"/>
    <w:rsid w:val="00355F10"/>
    <w:rsid w:val="00355F2E"/>
    <w:rsid w:val="0035654C"/>
    <w:rsid w:val="00356584"/>
    <w:rsid w:val="00356622"/>
    <w:rsid w:val="00356753"/>
    <w:rsid w:val="0035688F"/>
    <w:rsid w:val="003568C2"/>
    <w:rsid w:val="0035694B"/>
    <w:rsid w:val="00356A53"/>
    <w:rsid w:val="00356A81"/>
    <w:rsid w:val="00356BD6"/>
    <w:rsid w:val="00356C1A"/>
    <w:rsid w:val="00356C1B"/>
    <w:rsid w:val="00356D98"/>
    <w:rsid w:val="00357070"/>
    <w:rsid w:val="003570D5"/>
    <w:rsid w:val="0035714B"/>
    <w:rsid w:val="00357253"/>
    <w:rsid w:val="00357355"/>
    <w:rsid w:val="00357357"/>
    <w:rsid w:val="003574E3"/>
    <w:rsid w:val="00357589"/>
    <w:rsid w:val="0035766D"/>
    <w:rsid w:val="0035775C"/>
    <w:rsid w:val="003577F4"/>
    <w:rsid w:val="003577FE"/>
    <w:rsid w:val="00357904"/>
    <w:rsid w:val="0035794F"/>
    <w:rsid w:val="00357A36"/>
    <w:rsid w:val="00357D2E"/>
    <w:rsid w:val="00357DBA"/>
    <w:rsid w:val="00357EBC"/>
    <w:rsid w:val="00357F43"/>
    <w:rsid w:val="0036002D"/>
    <w:rsid w:val="00360227"/>
    <w:rsid w:val="003602BC"/>
    <w:rsid w:val="003602D0"/>
    <w:rsid w:val="00360385"/>
    <w:rsid w:val="00360607"/>
    <w:rsid w:val="0036068B"/>
    <w:rsid w:val="00360837"/>
    <w:rsid w:val="003608BB"/>
    <w:rsid w:val="00360945"/>
    <w:rsid w:val="003609EA"/>
    <w:rsid w:val="00360A04"/>
    <w:rsid w:val="00360CE3"/>
    <w:rsid w:val="00360CEC"/>
    <w:rsid w:val="00360D66"/>
    <w:rsid w:val="00360EC5"/>
    <w:rsid w:val="00360F19"/>
    <w:rsid w:val="00361197"/>
    <w:rsid w:val="003611CC"/>
    <w:rsid w:val="00361335"/>
    <w:rsid w:val="003613A9"/>
    <w:rsid w:val="0036151D"/>
    <w:rsid w:val="0036155F"/>
    <w:rsid w:val="003615BC"/>
    <w:rsid w:val="003615DB"/>
    <w:rsid w:val="003616EB"/>
    <w:rsid w:val="0036191C"/>
    <w:rsid w:val="0036194B"/>
    <w:rsid w:val="00361AEB"/>
    <w:rsid w:val="00361C08"/>
    <w:rsid w:val="00361DA1"/>
    <w:rsid w:val="00361EBE"/>
    <w:rsid w:val="00361EF5"/>
    <w:rsid w:val="00361F02"/>
    <w:rsid w:val="00361F23"/>
    <w:rsid w:val="00361FA6"/>
    <w:rsid w:val="00362030"/>
    <w:rsid w:val="003620CC"/>
    <w:rsid w:val="00362196"/>
    <w:rsid w:val="003621A0"/>
    <w:rsid w:val="00362467"/>
    <w:rsid w:val="0036261C"/>
    <w:rsid w:val="003626B1"/>
    <w:rsid w:val="003626FE"/>
    <w:rsid w:val="00362706"/>
    <w:rsid w:val="00362922"/>
    <w:rsid w:val="00362ACB"/>
    <w:rsid w:val="00362B56"/>
    <w:rsid w:val="00362BB8"/>
    <w:rsid w:val="00362C86"/>
    <w:rsid w:val="00362E3F"/>
    <w:rsid w:val="003630C1"/>
    <w:rsid w:val="003630C3"/>
    <w:rsid w:val="003631D7"/>
    <w:rsid w:val="003632B8"/>
    <w:rsid w:val="003634D3"/>
    <w:rsid w:val="003635B8"/>
    <w:rsid w:val="0036365D"/>
    <w:rsid w:val="0036371C"/>
    <w:rsid w:val="0036380A"/>
    <w:rsid w:val="00363869"/>
    <w:rsid w:val="00363910"/>
    <w:rsid w:val="00363973"/>
    <w:rsid w:val="00363C61"/>
    <w:rsid w:val="00363CDB"/>
    <w:rsid w:val="00363DE9"/>
    <w:rsid w:val="00363E54"/>
    <w:rsid w:val="00363F13"/>
    <w:rsid w:val="00363F93"/>
    <w:rsid w:val="003640D3"/>
    <w:rsid w:val="003640D5"/>
    <w:rsid w:val="00364171"/>
    <w:rsid w:val="00364194"/>
    <w:rsid w:val="0036439E"/>
    <w:rsid w:val="003643E1"/>
    <w:rsid w:val="0036444A"/>
    <w:rsid w:val="003644BF"/>
    <w:rsid w:val="003645B6"/>
    <w:rsid w:val="003645E3"/>
    <w:rsid w:val="003646B4"/>
    <w:rsid w:val="0036474D"/>
    <w:rsid w:val="00364786"/>
    <w:rsid w:val="003647AF"/>
    <w:rsid w:val="003647E0"/>
    <w:rsid w:val="00364850"/>
    <w:rsid w:val="003648AE"/>
    <w:rsid w:val="003649EE"/>
    <w:rsid w:val="00364AA6"/>
    <w:rsid w:val="00364BAF"/>
    <w:rsid w:val="00364EFC"/>
    <w:rsid w:val="00364FC9"/>
    <w:rsid w:val="0036517D"/>
    <w:rsid w:val="0036517E"/>
    <w:rsid w:val="003651A4"/>
    <w:rsid w:val="003653EF"/>
    <w:rsid w:val="00365443"/>
    <w:rsid w:val="00365456"/>
    <w:rsid w:val="00365776"/>
    <w:rsid w:val="00365795"/>
    <w:rsid w:val="00365810"/>
    <w:rsid w:val="00365869"/>
    <w:rsid w:val="0036593D"/>
    <w:rsid w:val="00365A1B"/>
    <w:rsid w:val="00365B66"/>
    <w:rsid w:val="00365BEE"/>
    <w:rsid w:val="00365EC5"/>
    <w:rsid w:val="0036601F"/>
    <w:rsid w:val="003663A5"/>
    <w:rsid w:val="003663BE"/>
    <w:rsid w:val="003663D8"/>
    <w:rsid w:val="0036669F"/>
    <w:rsid w:val="00366732"/>
    <w:rsid w:val="003667C8"/>
    <w:rsid w:val="0036695F"/>
    <w:rsid w:val="00366AC3"/>
    <w:rsid w:val="00366B3D"/>
    <w:rsid w:val="00366BE4"/>
    <w:rsid w:val="00366C4F"/>
    <w:rsid w:val="00366D31"/>
    <w:rsid w:val="00366DFF"/>
    <w:rsid w:val="00366F66"/>
    <w:rsid w:val="00367098"/>
    <w:rsid w:val="003670BD"/>
    <w:rsid w:val="003670E8"/>
    <w:rsid w:val="00367300"/>
    <w:rsid w:val="00367580"/>
    <w:rsid w:val="00367587"/>
    <w:rsid w:val="00367692"/>
    <w:rsid w:val="0036774C"/>
    <w:rsid w:val="003678DA"/>
    <w:rsid w:val="003678F0"/>
    <w:rsid w:val="00367A42"/>
    <w:rsid w:val="00367D6F"/>
    <w:rsid w:val="00367EBE"/>
    <w:rsid w:val="00367EC5"/>
    <w:rsid w:val="0037001C"/>
    <w:rsid w:val="003701F8"/>
    <w:rsid w:val="00370370"/>
    <w:rsid w:val="003704DB"/>
    <w:rsid w:val="00370585"/>
    <w:rsid w:val="0037066A"/>
    <w:rsid w:val="0037072F"/>
    <w:rsid w:val="003707E3"/>
    <w:rsid w:val="00370845"/>
    <w:rsid w:val="00370874"/>
    <w:rsid w:val="003708B6"/>
    <w:rsid w:val="0037097B"/>
    <w:rsid w:val="00370A88"/>
    <w:rsid w:val="00370E55"/>
    <w:rsid w:val="00370FA7"/>
    <w:rsid w:val="003713A5"/>
    <w:rsid w:val="00371439"/>
    <w:rsid w:val="003714E3"/>
    <w:rsid w:val="003715C9"/>
    <w:rsid w:val="00371702"/>
    <w:rsid w:val="003718A6"/>
    <w:rsid w:val="00371A90"/>
    <w:rsid w:val="00371B7B"/>
    <w:rsid w:val="00371DB6"/>
    <w:rsid w:val="00371E1C"/>
    <w:rsid w:val="003721EB"/>
    <w:rsid w:val="00372291"/>
    <w:rsid w:val="0037241C"/>
    <w:rsid w:val="00372533"/>
    <w:rsid w:val="0037270D"/>
    <w:rsid w:val="003727C7"/>
    <w:rsid w:val="00372846"/>
    <w:rsid w:val="00372869"/>
    <w:rsid w:val="0037291F"/>
    <w:rsid w:val="00372923"/>
    <w:rsid w:val="00372A3E"/>
    <w:rsid w:val="00372A77"/>
    <w:rsid w:val="00372AC4"/>
    <w:rsid w:val="00372CAA"/>
    <w:rsid w:val="00372CFB"/>
    <w:rsid w:val="00372D0E"/>
    <w:rsid w:val="00372E28"/>
    <w:rsid w:val="00372EE6"/>
    <w:rsid w:val="0037328A"/>
    <w:rsid w:val="003732AA"/>
    <w:rsid w:val="0037332E"/>
    <w:rsid w:val="00373590"/>
    <w:rsid w:val="00373770"/>
    <w:rsid w:val="003739C6"/>
    <w:rsid w:val="00373A14"/>
    <w:rsid w:val="00373A42"/>
    <w:rsid w:val="00373A44"/>
    <w:rsid w:val="00373BBB"/>
    <w:rsid w:val="00373BD1"/>
    <w:rsid w:val="00373C03"/>
    <w:rsid w:val="00373C92"/>
    <w:rsid w:val="00373CB6"/>
    <w:rsid w:val="00373DBE"/>
    <w:rsid w:val="00373EE9"/>
    <w:rsid w:val="0037414B"/>
    <w:rsid w:val="00374345"/>
    <w:rsid w:val="00374590"/>
    <w:rsid w:val="003747BE"/>
    <w:rsid w:val="003748CB"/>
    <w:rsid w:val="00374A04"/>
    <w:rsid w:val="00374A17"/>
    <w:rsid w:val="00374A82"/>
    <w:rsid w:val="00374AD2"/>
    <w:rsid w:val="00374B51"/>
    <w:rsid w:val="00374CE2"/>
    <w:rsid w:val="00374CF6"/>
    <w:rsid w:val="00374E36"/>
    <w:rsid w:val="00374F62"/>
    <w:rsid w:val="003750C1"/>
    <w:rsid w:val="0037514E"/>
    <w:rsid w:val="003751DF"/>
    <w:rsid w:val="00375396"/>
    <w:rsid w:val="0037541D"/>
    <w:rsid w:val="003755B9"/>
    <w:rsid w:val="003755E6"/>
    <w:rsid w:val="00375645"/>
    <w:rsid w:val="003758D5"/>
    <w:rsid w:val="003758F9"/>
    <w:rsid w:val="003759B7"/>
    <w:rsid w:val="00375B5B"/>
    <w:rsid w:val="00375BBE"/>
    <w:rsid w:val="00375C0D"/>
    <w:rsid w:val="00375CB5"/>
    <w:rsid w:val="00375F1D"/>
    <w:rsid w:val="003761D3"/>
    <w:rsid w:val="003761E9"/>
    <w:rsid w:val="0037620E"/>
    <w:rsid w:val="00376274"/>
    <w:rsid w:val="00376279"/>
    <w:rsid w:val="00376444"/>
    <w:rsid w:val="00376521"/>
    <w:rsid w:val="003768A7"/>
    <w:rsid w:val="00376B21"/>
    <w:rsid w:val="00376E22"/>
    <w:rsid w:val="00376E7B"/>
    <w:rsid w:val="003770AF"/>
    <w:rsid w:val="00377200"/>
    <w:rsid w:val="00377269"/>
    <w:rsid w:val="00377290"/>
    <w:rsid w:val="003772A0"/>
    <w:rsid w:val="003773A8"/>
    <w:rsid w:val="003774DC"/>
    <w:rsid w:val="003776A0"/>
    <w:rsid w:val="003777A4"/>
    <w:rsid w:val="003778ED"/>
    <w:rsid w:val="00377954"/>
    <w:rsid w:val="00377980"/>
    <w:rsid w:val="00377A4B"/>
    <w:rsid w:val="00377B54"/>
    <w:rsid w:val="00377CB6"/>
    <w:rsid w:val="00377D48"/>
    <w:rsid w:val="00377DD3"/>
    <w:rsid w:val="00377E08"/>
    <w:rsid w:val="00377F5E"/>
    <w:rsid w:val="0037A3ED"/>
    <w:rsid w:val="003800A0"/>
    <w:rsid w:val="003800C5"/>
    <w:rsid w:val="00380176"/>
    <w:rsid w:val="00380358"/>
    <w:rsid w:val="003803E3"/>
    <w:rsid w:val="003805F4"/>
    <w:rsid w:val="00380631"/>
    <w:rsid w:val="003807A6"/>
    <w:rsid w:val="003808D4"/>
    <w:rsid w:val="00380975"/>
    <w:rsid w:val="00380A3C"/>
    <w:rsid w:val="00380A64"/>
    <w:rsid w:val="00380C40"/>
    <w:rsid w:val="00380D02"/>
    <w:rsid w:val="00380E93"/>
    <w:rsid w:val="00380ED2"/>
    <w:rsid w:val="00380EFC"/>
    <w:rsid w:val="00380F77"/>
    <w:rsid w:val="00380FE3"/>
    <w:rsid w:val="0038111E"/>
    <w:rsid w:val="0038112F"/>
    <w:rsid w:val="003811ED"/>
    <w:rsid w:val="003812AB"/>
    <w:rsid w:val="0038130A"/>
    <w:rsid w:val="0038138D"/>
    <w:rsid w:val="003814C8"/>
    <w:rsid w:val="003814D7"/>
    <w:rsid w:val="0038151E"/>
    <w:rsid w:val="003815C0"/>
    <w:rsid w:val="0038168D"/>
    <w:rsid w:val="003816D8"/>
    <w:rsid w:val="0038173F"/>
    <w:rsid w:val="003817BC"/>
    <w:rsid w:val="003817D7"/>
    <w:rsid w:val="00381975"/>
    <w:rsid w:val="00381D79"/>
    <w:rsid w:val="00381DD8"/>
    <w:rsid w:val="00381FB6"/>
    <w:rsid w:val="00381FE2"/>
    <w:rsid w:val="00381FED"/>
    <w:rsid w:val="00381FF4"/>
    <w:rsid w:val="00382075"/>
    <w:rsid w:val="003821A7"/>
    <w:rsid w:val="00382231"/>
    <w:rsid w:val="0038227D"/>
    <w:rsid w:val="003823D7"/>
    <w:rsid w:val="00382487"/>
    <w:rsid w:val="00382623"/>
    <w:rsid w:val="0038266A"/>
    <w:rsid w:val="003827F1"/>
    <w:rsid w:val="00382905"/>
    <w:rsid w:val="00382A4E"/>
    <w:rsid w:val="00382A73"/>
    <w:rsid w:val="00382A96"/>
    <w:rsid w:val="00382ACB"/>
    <w:rsid w:val="00382CC3"/>
    <w:rsid w:val="00382F2E"/>
    <w:rsid w:val="00382F40"/>
    <w:rsid w:val="00383137"/>
    <w:rsid w:val="003831C3"/>
    <w:rsid w:val="00383200"/>
    <w:rsid w:val="003832ED"/>
    <w:rsid w:val="0038331B"/>
    <w:rsid w:val="003833CA"/>
    <w:rsid w:val="0038343A"/>
    <w:rsid w:val="0038351A"/>
    <w:rsid w:val="00383576"/>
    <w:rsid w:val="003836D3"/>
    <w:rsid w:val="0038381F"/>
    <w:rsid w:val="003838F3"/>
    <w:rsid w:val="003839C8"/>
    <w:rsid w:val="00383A0F"/>
    <w:rsid w:val="00383A44"/>
    <w:rsid w:val="00383B6B"/>
    <w:rsid w:val="00383CCC"/>
    <w:rsid w:val="00383D37"/>
    <w:rsid w:val="00383EC7"/>
    <w:rsid w:val="00383F2C"/>
    <w:rsid w:val="00384050"/>
    <w:rsid w:val="003840FC"/>
    <w:rsid w:val="00384170"/>
    <w:rsid w:val="003841DE"/>
    <w:rsid w:val="003842B7"/>
    <w:rsid w:val="00384373"/>
    <w:rsid w:val="0038449A"/>
    <w:rsid w:val="003844D9"/>
    <w:rsid w:val="003845BD"/>
    <w:rsid w:val="00384779"/>
    <w:rsid w:val="0038478E"/>
    <w:rsid w:val="003848CA"/>
    <w:rsid w:val="00384947"/>
    <w:rsid w:val="0038496E"/>
    <w:rsid w:val="00384A6A"/>
    <w:rsid w:val="00384AD4"/>
    <w:rsid w:val="00384B63"/>
    <w:rsid w:val="00384BEE"/>
    <w:rsid w:val="00384D6F"/>
    <w:rsid w:val="0038503E"/>
    <w:rsid w:val="003851AF"/>
    <w:rsid w:val="00385200"/>
    <w:rsid w:val="00385365"/>
    <w:rsid w:val="00385459"/>
    <w:rsid w:val="00385475"/>
    <w:rsid w:val="00385553"/>
    <w:rsid w:val="003856CC"/>
    <w:rsid w:val="00385774"/>
    <w:rsid w:val="0038577A"/>
    <w:rsid w:val="00385803"/>
    <w:rsid w:val="003858E9"/>
    <w:rsid w:val="00385AB3"/>
    <w:rsid w:val="00385B1A"/>
    <w:rsid w:val="00385EDE"/>
    <w:rsid w:val="00385FC2"/>
    <w:rsid w:val="003867FB"/>
    <w:rsid w:val="003868DE"/>
    <w:rsid w:val="00386903"/>
    <w:rsid w:val="00386A9C"/>
    <w:rsid w:val="00386AE5"/>
    <w:rsid w:val="00386B27"/>
    <w:rsid w:val="00386B8A"/>
    <w:rsid w:val="00386D11"/>
    <w:rsid w:val="00386D2F"/>
    <w:rsid w:val="00386F32"/>
    <w:rsid w:val="00386F35"/>
    <w:rsid w:val="0038721A"/>
    <w:rsid w:val="0038740B"/>
    <w:rsid w:val="00387755"/>
    <w:rsid w:val="00387819"/>
    <w:rsid w:val="003878D4"/>
    <w:rsid w:val="00387A2F"/>
    <w:rsid w:val="00387A71"/>
    <w:rsid w:val="00387ABC"/>
    <w:rsid w:val="00387ADA"/>
    <w:rsid w:val="00387B3D"/>
    <w:rsid w:val="00387BE2"/>
    <w:rsid w:val="00387BEB"/>
    <w:rsid w:val="00387CA4"/>
    <w:rsid w:val="00387D3A"/>
    <w:rsid w:val="00387EC8"/>
    <w:rsid w:val="00387F62"/>
    <w:rsid w:val="00387F63"/>
    <w:rsid w:val="00387F6D"/>
    <w:rsid w:val="00387FA9"/>
    <w:rsid w:val="0039009A"/>
    <w:rsid w:val="003901E7"/>
    <w:rsid w:val="00390320"/>
    <w:rsid w:val="00390359"/>
    <w:rsid w:val="00390417"/>
    <w:rsid w:val="003904F7"/>
    <w:rsid w:val="003904F8"/>
    <w:rsid w:val="00390593"/>
    <w:rsid w:val="00390602"/>
    <w:rsid w:val="00390853"/>
    <w:rsid w:val="003909E8"/>
    <w:rsid w:val="00390A22"/>
    <w:rsid w:val="00390ACA"/>
    <w:rsid w:val="00390B34"/>
    <w:rsid w:val="00390C47"/>
    <w:rsid w:val="00390F48"/>
    <w:rsid w:val="00390F4A"/>
    <w:rsid w:val="00391506"/>
    <w:rsid w:val="0039152F"/>
    <w:rsid w:val="003917BD"/>
    <w:rsid w:val="00391844"/>
    <w:rsid w:val="0039187D"/>
    <w:rsid w:val="003918F3"/>
    <w:rsid w:val="00391A30"/>
    <w:rsid w:val="00391B1F"/>
    <w:rsid w:val="00391B27"/>
    <w:rsid w:val="00391B91"/>
    <w:rsid w:val="00391C55"/>
    <w:rsid w:val="00391E70"/>
    <w:rsid w:val="00391EC4"/>
    <w:rsid w:val="00391F2B"/>
    <w:rsid w:val="00392071"/>
    <w:rsid w:val="003920A2"/>
    <w:rsid w:val="00392157"/>
    <w:rsid w:val="0039219D"/>
    <w:rsid w:val="003927D9"/>
    <w:rsid w:val="0039281A"/>
    <w:rsid w:val="0039288A"/>
    <w:rsid w:val="0039289D"/>
    <w:rsid w:val="00392968"/>
    <w:rsid w:val="003929D2"/>
    <w:rsid w:val="00392AEA"/>
    <w:rsid w:val="00392BCF"/>
    <w:rsid w:val="00392FDD"/>
    <w:rsid w:val="00393083"/>
    <w:rsid w:val="003930B1"/>
    <w:rsid w:val="00393240"/>
    <w:rsid w:val="00393275"/>
    <w:rsid w:val="003933A9"/>
    <w:rsid w:val="003933BF"/>
    <w:rsid w:val="00393433"/>
    <w:rsid w:val="00393649"/>
    <w:rsid w:val="0039383B"/>
    <w:rsid w:val="00393997"/>
    <w:rsid w:val="00393A98"/>
    <w:rsid w:val="00393B5E"/>
    <w:rsid w:val="00393FBF"/>
    <w:rsid w:val="00394329"/>
    <w:rsid w:val="00394443"/>
    <w:rsid w:val="0039451A"/>
    <w:rsid w:val="003945C2"/>
    <w:rsid w:val="003945C8"/>
    <w:rsid w:val="00394704"/>
    <w:rsid w:val="003947B8"/>
    <w:rsid w:val="00394955"/>
    <w:rsid w:val="00394A06"/>
    <w:rsid w:val="00394B39"/>
    <w:rsid w:val="00394CB7"/>
    <w:rsid w:val="003950C9"/>
    <w:rsid w:val="003950F9"/>
    <w:rsid w:val="00395289"/>
    <w:rsid w:val="003952BB"/>
    <w:rsid w:val="00395453"/>
    <w:rsid w:val="003954B8"/>
    <w:rsid w:val="0039586A"/>
    <w:rsid w:val="003958D5"/>
    <w:rsid w:val="00395903"/>
    <w:rsid w:val="003959ED"/>
    <w:rsid w:val="00395A0E"/>
    <w:rsid w:val="00395A69"/>
    <w:rsid w:val="00395B08"/>
    <w:rsid w:val="00395C15"/>
    <w:rsid w:val="00395F37"/>
    <w:rsid w:val="00396026"/>
    <w:rsid w:val="00396080"/>
    <w:rsid w:val="00396406"/>
    <w:rsid w:val="00396418"/>
    <w:rsid w:val="003964AB"/>
    <w:rsid w:val="003965DE"/>
    <w:rsid w:val="00396750"/>
    <w:rsid w:val="0039676D"/>
    <w:rsid w:val="0039678C"/>
    <w:rsid w:val="00396847"/>
    <w:rsid w:val="00396946"/>
    <w:rsid w:val="003969BC"/>
    <w:rsid w:val="003969FB"/>
    <w:rsid w:val="00396B38"/>
    <w:rsid w:val="00396BD2"/>
    <w:rsid w:val="00396C37"/>
    <w:rsid w:val="00396E14"/>
    <w:rsid w:val="00396E7C"/>
    <w:rsid w:val="00396F57"/>
    <w:rsid w:val="00396FC7"/>
    <w:rsid w:val="003970B2"/>
    <w:rsid w:val="003970BA"/>
    <w:rsid w:val="003972A5"/>
    <w:rsid w:val="003973A2"/>
    <w:rsid w:val="00397487"/>
    <w:rsid w:val="003974B8"/>
    <w:rsid w:val="003974DC"/>
    <w:rsid w:val="00397796"/>
    <w:rsid w:val="00397874"/>
    <w:rsid w:val="00397B9C"/>
    <w:rsid w:val="00397BD1"/>
    <w:rsid w:val="00397D06"/>
    <w:rsid w:val="00397E0E"/>
    <w:rsid w:val="003A01A0"/>
    <w:rsid w:val="003A01AE"/>
    <w:rsid w:val="003A01CF"/>
    <w:rsid w:val="003A03FB"/>
    <w:rsid w:val="003A0576"/>
    <w:rsid w:val="003A0579"/>
    <w:rsid w:val="003A0652"/>
    <w:rsid w:val="003A06F0"/>
    <w:rsid w:val="003A0797"/>
    <w:rsid w:val="003A0A01"/>
    <w:rsid w:val="003A0A7E"/>
    <w:rsid w:val="003A0AD5"/>
    <w:rsid w:val="003A0B18"/>
    <w:rsid w:val="003A0C9B"/>
    <w:rsid w:val="003A0DCD"/>
    <w:rsid w:val="003A0E10"/>
    <w:rsid w:val="003A0E1B"/>
    <w:rsid w:val="003A0E90"/>
    <w:rsid w:val="003A114D"/>
    <w:rsid w:val="003A11CB"/>
    <w:rsid w:val="003A1273"/>
    <w:rsid w:val="003A1311"/>
    <w:rsid w:val="003A14E7"/>
    <w:rsid w:val="003A155B"/>
    <w:rsid w:val="003A161C"/>
    <w:rsid w:val="003A18F3"/>
    <w:rsid w:val="003A18F8"/>
    <w:rsid w:val="003A1A2D"/>
    <w:rsid w:val="003A1B48"/>
    <w:rsid w:val="003A1C14"/>
    <w:rsid w:val="003A1C33"/>
    <w:rsid w:val="003A1C5F"/>
    <w:rsid w:val="003A1D56"/>
    <w:rsid w:val="003A1E9C"/>
    <w:rsid w:val="003A1F53"/>
    <w:rsid w:val="003A2038"/>
    <w:rsid w:val="003A2144"/>
    <w:rsid w:val="003A21A3"/>
    <w:rsid w:val="003A245F"/>
    <w:rsid w:val="003A246C"/>
    <w:rsid w:val="003A24F7"/>
    <w:rsid w:val="003A25FA"/>
    <w:rsid w:val="003A263C"/>
    <w:rsid w:val="003A2674"/>
    <w:rsid w:val="003A275B"/>
    <w:rsid w:val="003A2825"/>
    <w:rsid w:val="003A282A"/>
    <w:rsid w:val="003A28C6"/>
    <w:rsid w:val="003A2AA5"/>
    <w:rsid w:val="003A2C44"/>
    <w:rsid w:val="003A2CA5"/>
    <w:rsid w:val="003A2E07"/>
    <w:rsid w:val="003A2E53"/>
    <w:rsid w:val="003A2ECE"/>
    <w:rsid w:val="003A2F80"/>
    <w:rsid w:val="003A3041"/>
    <w:rsid w:val="003A32CE"/>
    <w:rsid w:val="003A35D3"/>
    <w:rsid w:val="003A37C8"/>
    <w:rsid w:val="003A3A8A"/>
    <w:rsid w:val="003A3B3C"/>
    <w:rsid w:val="003A3B43"/>
    <w:rsid w:val="003A3B49"/>
    <w:rsid w:val="003A3D84"/>
    <w:rsid w:val="003A3F4D"/>
    <w:rsid w:val="003A40AA"/>
    <w:rsid w:val="003A4113"/>
    <w:rsid w:val="003A423B"/>
    <w:rsid w:val="003A4316"/>
    <w:rsid w:val="003A43EA"/>
    <w:rsid w:val="003A445B"/>
    <w:rsid w:val="003A4505"/>
    <w:rsid w:val="003A4642"/>
    <w:rsid w:val="003A47C2"/>
    <w:rsid w:val="003A4813"/>
    <w:rsid w:val="003A4A30"/>
    <w:rsid w:val="003A4A52"/>
    <w:rsid w:val="003A4B26"/>
    <w:rsid w:val="003A4B92"/>
    <w:rsid w:val="003A50DA"/>
    <w:rsid w:val="003A5550"/>
    <w:rsid w:val="003A56A3"/>
    <w:rsid w:val="003A58BF"/>
    <w:rsid w:val="003A593C"/>
    <w:rsid w:val="003A5972"/>
    <w:rsid w:val="003A5B25"/>
    <w:rsid w:val="003A5B89"/>
    <w:rsid w:val="003A5CE4"/>
    <w:rsid w:val="003A5D96"/>
    <w:rsid w:val="003A5F81"/>
    <w:rsid w:val="003A60AD"/>
    <w:rsid w:val="003A6113"/>
    <w:rsid w:val="003A6125"/>
    <w:rsid w:val="003A6210"/>
    <w:rsid w:val="003A6605"/>
    <w:rsid w:val="003A675A"/>
    <w:rsid w:val="003A697A"/>
    <w:rsid w:val="003A69D8"/>
    <w:rsid w:val="003A6BAE"/>
    <w:rsid w:val="003A6DB3"/>
    <w:rsid w:val="003A6E5E"/>
    <w:rsid w:val="003A6F1C"/>
    <w:rsid w:val="003A6F87"/>
    <w:rsid w:val="003A6FA0"/>
    <w:rsid w:val="003A73DE"/>
    <w:rsid w:val="003A73EB"/>
    <w:rsid w:val="003A745C"/>
    <w:rsid w:val="003A7493"/>
    <w:rsid w:val="003A74F1"/>
    <w:rsid w:val="003A7552"/>
    <w:rsid w:val="003A7770"/>
    <w:rsid w:val="003A77BF"/>
    <w:rsid w:val="003A77FA"/>
    <w:rsid w:val="003A78F6"/>
    <w:rsid w:val="003A7924"/>
    <w:rsid w:val="003A7B3E"/>
    <w:rsid w:val="003A7C51"/>
    <w:rsid w:val="003A7D6E"/>
    <w:rsid w:val="003A7E31"/>
    <w:rsid w:val="003A7F37"/>
    <w:rsid w:val="003A7F43"/>
    <w:rsid w:val="003B0120"/>
    <w:rsid w:val="003B0317"/>
    <w:rsid w:val="003B03AF"/>
    <w:rsid w:val="003B04A0"/>
    <w:rsid w:val="003B0599"/>
    <w:rsid w:val="003B07D1"/>
    <w:rsid w:val="003B0923"/>
    <w:rsid w:val="003B0A44"/>
    <w:rsid w:val="003B0B79"/>
    <w:rsid w:val="003B0E59"/>
    <w:rsid w:val="003B0FD1"/>
    <w:rsid w:val="003B10A6"/>
    <w:rsid w:val="003B1147"/>
    <w:rsid w:val="003B1197"/>
    <w:rsid w:val="003B1226"/>
    <w:rsid w:val="003B1253"/>
    <w:rsid w:val="003B1541"/>
    <w:rsid w:val="003B1563"/>
    <w:rsid w:val="003B165D"/>
    <w:rsid w:val="003B19D2"/>
    <w:rsid w:val="003B19DE"/>
    <w:rsid w:val="003B1B2F"/>
    <w:rsid w:val="003B1C74"/>
    <w:rsid w:val="003B1CA9"/>
    <w:rsid w:val="003B200E"/>
    <w:rsid w:val="003B2082"/>
    <w:rsid w:val="003B214D"/>
    <w:rsid w:val="003B21EB"/>
    <w:rsid w:val="003B22B2"/>
    <w:rsid w:val="003B2379"/>
    <w:rsid w:val="003B25AA"/>
    <w:rsid w:val="003B262A"/>
    <w:rsid w:val="003B2647"/>
    <w:rsid w:val="003B26A7"/>
    <w:rsid w:val="003B26CA"/>
    <w:rsid w:val="003B2772"/>
    <w:rsid w:val="003B27ED"/>
    <w:rsid w:val="003B2882"/>
    <w:rsid w:val="003B2957"/>
    <w:rsid w:val="003B2A57"/>
    <w:rsid w:val="003B2A84"/>
    <w:rsid w:val="003B2AEA"/>
    <w:rsid w:val="003B2B27"/>
    <w:rsid w:val="003B2BE5"/>
    <w:rsid w:val="003B2CCC"/>
    <w:rsid w:val="003B2DCC"/>
    <w:rsid w:val="003B2DF8"/>
    <w:rsid w:val="003B2FDA"/>
    <w:rsid w:val="003B3072"/>
    <w:rsid w:val="003B33B4"/>
    <w:rsid w:val="003B3540"/>
    <w:rsid w:val="003B3551"/>
    <w:rsid w:val="003B3655"/>
    <w:rsid w:val="003B3885"/>
    <w:rsid w:val="003B38D9"/>
    <w:rsid w:val="003B392C"/>
    <w:rsid w:val="003B3A50"/>
    <w:rsid w:val="003B3CAD"/>
    <w:rsid w:val="003B3D76"/>
    <w:rsid w:val="003B3DF2"/>
    <w:rsid w:val="003B3E82"/>
    <w:rsid w:val="003B4270"/>
    <w:rsid w:val="003B46FD"/>
    <w:rsid w:val="003B470B"/>
    <w:rsid w:val="003B47E7"/>
    <w:rsid w:val="003B485F"/>
    <w:rsid w:val="003B4930"/>
    <w:rsid w:val="003B4A48"/>
    <w:rsid w:val="003B4B95"/>
    <w:rsid w:val="003B4BDC"/>
    <w:rsid w:val="003B4CB6"/>
    <w:rsid w:val="003B4CDC"/>
    <w:rsid w:val="003B4CEF"/>
    <w:rsid w:val="003B4D50"/>
    <w:rsid w:val="003B4DED"/>
    <w:rsid w:val="003B4DF2"/>
    <w:rsid w:val="003B4E0D"/>
    <w:rsid w:val="003B4F9B"/>
    <w:rsid w:val="003B50E2"/>
    <w:rsid w:val="003B515F"/>
    <w:rsid w:val="003B5368"/>
    <w:rsid w:val="003B53E7"/>
    <w:rsid w:val="003B542D"/>
    <w:rsid w:val="003B5439"/>
    <w:rsid w:val="003B5597"/>
    <w:rsid w:val="003B5639"/>
    <w:rsid w:val="003B56FC"/>
    <w:rsid w:val="003B57D0"/>
    <w:rsid w:val="003B57E0"/>
    <w:rsid w:val="003B58D3"/>
    <w:rsid w:val="003B59ED"/>
    <w:rsid w:val="003B5B3C"/>
    <w:rsid w:val="003B5D23"/>
    <w:rsid w:val="003B5EF0"/>
    <w:rsid w:val="003B5F66"/>
    <w:rsid w:val="003B6013"/>
    <w:rsid w:val="003B614C"/>
    <w:rsid w:val="003B6343"/>
    <w:rsid w:val="003B63A5"/>
    <w:rsid w:val="003B63BF"/>
    <w:rsid w:val="003B63E7"/>
    <w:rsid w:val="003B640A"/>
    <w:rsid w:val="003B6510"/>
    <w:rsid w:val="003B661E"/>
    <w:rsid w:val="003B6699"/>
    <w:rsid w:val="003B6771"/>
    <w:rsid w:val="003B6989"/>
    <w:rsid w:val="003B6A3D"/>
    <w:rsid w:val="003B6C1C"/>
    <w:rsid w:val="003B6DEC"/>
    <w:rsid w:val="003B6E5D"/>
    <w:rsid w:val="003B6F76"/>
    <w:rsid w:val="003B70AC"/>
    <w:rsid w:val="003B7205"/>
    <w:rsid w:val="003B7352"/>
    <w:rsid w:val="003B737B"/>
    <w:rsid w:val="003B7464"/>
    <w:rsid w:val="003B751A"/>
    <w:rsid w:val="003B76BE"/>
    <w:rsid w:val="003B7773"/>
    <w:rsid w:val="003B7827"/>
    <w:rsid w:val="003B786A"/>
    <w:rsid w:val="003B78D6"/>
    <w:rsid w:val="003B7983"/>
    <w:rsid w:val="003B7AC9"/>
    <w:rsid w:val="003B7B65"/>
    <w:rsid w:val="003B7BEC"/>
    <w:rsid w:val="003B7BF8"/>
    <w:rsid w:val="003B7C62"/>
    <w:rsid w:val="003B7CF4"/>
    <w:rsid w:val="003B7D23"/>
    <w:rsid w:val="003B7F28"/>
    <w:rsid w:val="003C0007"/>
    <w:rsid w:val="003C00A7"/>
    <w:rsid w:val="003C0153"/>
    <w:rsid w:val="003C0201"/>
    <w:rsid w:val="003C0331"/>
    <w:rsid w:val="003C0459"/>
    <w:rsid w:val="003C0475"/>
    <w:rsid w:val="003C0530"/>
    <w:rsid w:val="003C06C6"/>
    <w:rsid w:val="003C0720"/>
    <w:rsid w:val="003C077F"/>
    <w:rsid w:val="003C080C"/>
    <w:rsid w:val="003C0918"/>
    <w:rsid w:val="003C0961"/>
    <w:rsid w:val="003C0C44"/>
    <w:rsid w:val="003C0D3F"/>
    <w:rsid w:val="003C0D84"/>
    <w:rsid w:val="003C0F50"/>
    <w:rsid w:val="003C1046"/>
    <w:rsid w:val="003C1096"/>
    <w:rsid w:val="003C1218"/>
    <w:rsid w:val="003C122F"/>
    <w:rsid w:val="003C1270"/>
    <w:rsid w:val="003C1279"/>
    <w:rsid w:val="003C1490"/>
    <w:rsid w:val="003C1520"/>
    <w:rsid w:val="003C1799"/>
    <w:rsid w:val="003C17AF"/>
    <w:rsid w:val="003C19D7"/>
    <w:rsid w:val="003C1CA4"/>
    <w:rsid w:val="003C1EC6"/>
    <w:rsid w:val="003C1F1F"/>
    <w:rsid w:val="003C2116"/>
    <w:rsid w:val="003C2190"/>
    <w:rsid w:val="003C21B3"/>
    <w:rsid w:val="003C22CE"/>
    <w:rsid w:val="003C254A"/>
    <w:rsid w:val="003C2611"/>
    <w:rsid w:val="003C261F"/>
    <w:rsid w:val="003C2934"/>
    <w:rsid w:val="003C295C"/>
    <w:rsid w:val="003C29E2"/>
    <w:rsid w:val="003C2A74"/>
    <w:rsid w:val="003C2CA6"/>
    <w:rsid w:val="003C2DA2"/>
    <w:rsid w:val="003C2DAF"/>
    <w:rsid w:val="003C2DFF"/>
    <w:rsid w:val="003C2E3D"/>
    <w:rsid w:val="003C2E4A"/>
    <w:rsid w:val="003C2EBB"/>
    <w:rsid w:val="003C3058"/>
    <w:rsid w:val="003C308A"/>
    <w:rsid w:val="003C31A2"/>
    <w:rsid w:val="003C31C3"/>
    <w:rsid w:val="003C3360"/>
    <w:rsid w:val="003C3388"/>
    <w:rsid w:val="003C3490"/>
    <w:rsid w:val="003C36A7"/>
    <w:rsid w:val="003C36FF"/>
    <w:rsid w:val="003C37FB"/>
    <w:rsid w:val="003C383C"/>
    <w:rsid w:val="003C3996"/>
    <w:rsid w:val="003C39B2"/>
    <w:rsid w:val="003C3A1A"/>
    <w:rsid w:val="003C3A2F"/>
    <w:rsid w:val="003C3BCA"/>
    <w:rsid w:val="003C3C33"/>
    <w:rsid w:val="003C3C6F"/>
    <w:rsid w:val="003C3D98"/>
    <w:rsid w:val="003C3DB0"/>
    <w:rsid w:val="003C3FA5"/>
    <w:rsid w:val="003C4051"/>
    <w:rsid w:val="003C409A"/>
    <w:rsid w:val="003C40DD"/>
    <w:rsid w:val="003C40E9"/>
    <w:rsid w:val="003C4272"/>
    <w:rsid w:val="003C468B"/>
    <w:rsid w:val="003C4741"/>
    <w:rsid w:val="003C478D"/>
    <w:rsid w:val="003C47A6"/>
    <w:rsid w:val="003C4935"/>
    <w:rsid w:val="003C4A8B"/>
    <w:rsid w:val="003C4BB6"/>
    <w:rsid w:val="003C4C88"/>
    <w:rsid w:val="003C4D6F"/>
    <w:rsid w:val="003C4F36"/>
    <w:rsid w:val="003C4FB3"/>
    <w:rsid w:val="003C51E5"/>
    <w:rsid w:val="003C527E"/>
    <w:rsid w:val="003C5365"/>
    <w:rsid w:val="003C53DA"/>
    <w:rsid w:val="003C54B7"/>
    <w:rsid w:val="003C558F"/>
    <w:rsid w:val="003C5808"/>
    <w:rsid w:val="003C586F"/>
    <w:rsid w:val="003C594F"/>
    <w:rsid w:val="003C5B0F"/>
    <w:rsid w:val="003C5B17"/>
    <w:rsid w:val="003C5B33"/>
    <w:rsid w:val="003C5B85"/>
    <w:rsid w:val="003C5C3F"/>
    <w:rsid w:val="003C5ECE"/>
    <w:rsid w:val="003C5F10"/>
    <w:rsid w:val="003C60BA"/>
    <w:rsid w:val="003C61A8"/>
    <w:rsid w:val="003C632D"/>
    <w:rsid w:val="003C64C3"/>
    <w:rsid w:val="003C6531"/>
    <w:rsid w:val="003C657B"/>
    <w:rsid w:val="003C65DE"/>
    <w:rsid w:val="003C6667"/>
    <w:rsid w:val="003C672A"/>
    <w:rsid w:val="003C679F"/>
    <w:rsid w:val="003C6880"/>
    <w:rsid w:val="003C68B1"/>
    <w:rsid w:val="003C69C8"/>
    <w:rsid w:val="003C69E6"/>
    <w:rsid w:val="003C6A14"/>
    <w:rsid w:val="003C6BBA"/>
    <w:rsid w:val="003C6BC2"/>
    <w:rsid w:val="003C6CA4"/>
    <w:rsid w:val="003C6CE4"/>
    <w:rsid w:val="003C6DCB"/>
    <w:rsid w:val="003C70F8"/>
    <w:rsid w:val="003C710B"/>
    <w:rsid w:val="003C735E"/>
    <w:rsid w:val="003C75E2"/>
    <w:rsid w:val="003C778A"/>
    <w:rsid w:val="003C7BE8"/>
    <w:rsid w:val="003C7EDD"/>
    <w:rsid w:val="003C7F44"/>
    <w:rsid w:val="003D004F"/>
    <w:rsid w:val="003D00D7"/>
    <w:rsid w:val="003D0464"/>
    <w:rsid w:val="003D05F0"/>
    <w:rsid w:val="003D06F9"/>
    <w:rsid w:val="003D078A"/>
    <w:rsid w:val="003D0838"/>
    <w:rsid w:val="003D0950"/>
    <w:rsid w:val="003D0A5F"/>
    <w:rsid w:val="003D0B5F"/>
    <w:rsid w:val="003D0BE2"/>
    <w:rsid w:val="003D0C17"/>
    <w:rsid w:val="003D0CE2"/>
    <w:rsid w:val="003D0E17"/>
    <w:rsid w:val="003D0E46"/>
    <w:rsid w:val="003D118F"/>
    <w:rsid w:val="003D138F"/>
    <w:rsid w:val="003D1400"/>
    <w:rsid w:val="003D14DA"/>
    <w:rsid w:val="003D14EE"/>
    <w:rsid w:val="003D1659"/>
    <w:rsid w:val="003D166E"/>
    <w:rsid w:val="003D1700"/>
    <w:rsid w:val="003D171A"/>
    <w:rsid w:val="003D1723"/>
    <w:rsid w:val="003D194A"/>
    <w:rsid w:val="003D198D"/>
    <w:rsid w:val="003D19EF"/>
    <w:rsid w:val="003D1A4A"/>
    <w:rsid w:val="003D1B55"/>
    <w:rsid w:val="003D1BCF"/>
    <w:rsid w:val="003D1C42"/>
    <w:rsid w:val="003D1E24"/>
    <w:rsid w:val="003D1EBC"/>
    <w:rsid w:val="003D1F1A"/>
    <w:rsid w:val="003D1FF2"/>
    <w:rsid w:val="003D219F"/>
    <w:rsid w:val="003D228D"/>
    <w:rsid w:val="003D22C8"/>
    <w:rsid w:val="003D2413"/>
    <w:rsid w:val="003D2475"/>
    <w:rsid w:val="003D2521"/>
    <w:rsid w:val="003D26EF"/>
    <w:rsid w:val="003D27EB"/>
    <w:rsid w:val="003D294E"/>
    <w:rsid w:val="003D2B9C"/>
    <w:rsid w:val="003D2CA9"/>
    <w:rsid w:val="003D2D15"/>
    <w:rsid w:val="003D3260"/>
    <w:rsid w:val="003D3425"/>
    <w:rsid w:val="003D34B6"/>
    <w:rsid w:val="003D34EC"/>
    <w:rsid w:val="003D35AC"/>
    <w:rsid w:val="003D3702"/>
    <w:rsid w:val="003D37DD"/>
    <w:rsid w:val="003D3814"/>
    <w:rsid w:val="003D385A"/>
    <w:rsid w:val="003D3A73"/>
    <w:rsid w:val="003D3BA4"/>
    <w:rsid w:val="003D3CF6"/>
    <w:rsid w:val="003D3E97"/>
    <w:rsid w:val="003D3EA7"/>
    <w:rsid w:val="003D3F25"/>
    <w:rsid w:val="003D3FA1"/>
    <w:rsid w:val="003D4076"/>
    <w:rsid w:val="003D408B"/>
    <w:rsid w:val="003D40BD"/>
    <w:rsid w:val="003D410E"/>
    <w:rsid w:val="003D424F"/>
    <w:rsid w:val="003D4386"/>
    <w:rsid w:val="003D441D"/>
    <w:rsid w:val="003D44A1"/>
    <w:rsid w:val="003D4590"/>
    <w:rsid w:val="003D45AB"/>
    <w:rsid w:val="003D46FE"/>
    <w:rsid w:val="003D4781"/>
    <w:rsid w:val="003D4788"/>
    <w:rsid w:val="003D49DB"/>
    <w:rsid w:val="003D4FCA"/>
    <w:rsid w:val="003D5037"/>
    <w:rsid w:val="003D508B"/>
    <w:rsid w:val="003D54B9"/>
    <w:rsid w:val="003D55D6"/>
    <w:rsid w:val="003D564E"/>
    <w:rsid w:val="003D5727"/>
    <w:rsid w:val="003D5758"/>
    <w:rsid w:val="003D5990"/>
    <w:rsid w:val="003D5A41"/>
    <w:rsid w:val="003D5A5E"/>
    <w:rsid w:val="003D5AB1"/>
    <w:rsid w:val="003D5BB5"/>
    <w:rsid w:val="003D5BB7"/>
    <w:rsid w:val="003D5BB8"/>
    <w:rsid w:val="003D6038"/>
    <w:rsid w:val="003D6233"/>
    <w:rsid w:val="003D630E"/>
    <w:rsid w:val="003D63A0"/>
    <w:rsid w:val="003D6549"/>
    <w:rsid w:val="003D6608"/>
    <w:rsid w:val="003D669F"/>
    <w:rsid w:val="003D66EB"/>
    <w:rsid w:val="003D67F7"/>
    <w:rsid w:val="003D6846"/>
    <w:rsid w:val="003D694C"/>
    <w:rsid w:val="003D69EB"/>
    <w:rsid w:val="003D6A1B"/>
    <w:rsid w:val="003D6A6D"/>
    <w:rsid w:val="003D6B64"/>
    <w:rsid w:val="003D6B80"/>
    <w:rsid w:val="003D6C20"/>
    <w:rsid w:val="003D6E16"/>
    <w:rsid w:val="003D6E24"/>
    <w:rsid w:val="003D6E5B"/>
    <w:rsid w:val="003D6F0C"/>
    <w:rsid w:val="003D703F"/>
    <w:rsid w:val="003D715B"/>
    <w:rsid w:val="003D71DA"/>
    <w:rsid w:val="003D7322"/>
    <w:rsid w:val="003D7665"/>
    <w:rsid w:val="003D774E"/>
    <w:rsid w:val="003D78CD"/>
    <w:rsid w:val="003D7951"/>
    <w:rsid w:val="003D799F"/>
    <w:rsid w:val="003D79D3"/>
    <w:rsid w:val="003D79ED"/>
    <w:rsid w:val="003D7B2E"/>
    <w:rsid w:val="003D7B4C"/>
    <w:rsid w:val="003D7DEE"/>
    <w:rsid w:val="003D7FB5"/>
    <w:rsid w:val="003E03B1"/>
    <w:rsid w:val="003E0570"/>
    <w:rsid w:val="003E066D"/>
    <w:rsid w:val="003E087C"/>
    <w:rsid w:val="003E0974"/>
    <w:rsid w:val="003E0A71"/>
    <w:rsid w:val="003E0A90"/>
    <w:rsid w:val="003E0AFF"/>
    <w:rsid w:val="003E0D58"/>
    <w:rsid w:val="003E0F2B"/>
    <w:rsid w:val="003E0F6C"/>
    <w:rsid w:val="003E0FF0"/>
    <w:rsid w:val="003E1049"/>
    <w:rsid w:val="003E10B7"/>
    <w:rsid w:val="003E10F1"/>
    <w:rsid w:val="003E115F"/>
    <w:rsid w:val="003E1285"/>
    <w:rsid w:val="003E12A1"/>
    <w:rsid w:val="003E1366"/>
    <w:rsid w:val="003E1464"/>
    <w:rsid w:val="003E14AE"/>
    <w:rsid w:val="003E14C5"/>
    <w:rsid w:val="003E170F"/>
    <w:rsid w:val="003E17D9"/>
    <w:rsid w:val="003E18AF"/>
    <w:rsid w:val="003E1978"/>
    <w:rsid w:val="003E1BE7"/>
    <w:rsid w:val="003E1C0F"/>
    <w:rsid w:val="003E1D2F"/>
    <w:rsid w:val="003E1D5B"/>
    <w:rsid w:val="003E1D7D"/>
    <w:rsid w:val="003E1DB9"/>
    <w:rsid w:val="003E21C9"/>
    <w:rsid w:val="003E22A3"/>
    <w:rsid w:val="003E236F"/>
    <w:rsid w:val="003E2470"/>
    <w:rsid w:val="003E27E5"/>
    <w:rsid w:val="003E2813"/>
    <w:rsid w:val="003E28DD"/>
    <w:rsid w:val="003E2A59"/>
    <w:rsid w:val="003E2ADC"/>
    <w:rsid w:val="003E2BDC"/>
    <w:rsid w:val="003E2C15"/>
    <w:rsid w:val="003E2C67"/>
    <w:rsid w:val="003E2D25"/>
    <w:rsid w:val="003E2E53"/>
    <w:rsid w:val="003E2EE3"/>
    <w:rsid w:val="003E2F2C"/>
    <w:rsid w:val="003E2F71"/>
    <w:rsid w:val="003E3165"/>
    <w:rsid w:val="003E3181"/>
    <w:rsid w:val="003E3191"/>
    <w:rsid w:val="003E324C"/>
    <w:rsid w:val="003E3336"/>
    <w:rsid w:val="003E3407"/>
    <w:rsid w:val="003E3413"/>
    <w:rsid w:val="003E3502"/>
    <w:rsid w:val="003E3510"/>
    <w:rsid w:val="003E3735"/>
    <w:rsid w:val="003E382D"/>
    <w:rsid w:val="003E383C"/>
    <w:rsid w:val="003E3895"/>
    <w:rsid w:val="003E38E7"/>
    <w:rsid w:val="003E3A21"/>
    <w:rsid w:val="003E3A2E"/>
    <w:rsid w:val="003E3A7A"/>
    <w:rsid w:val="003E3AFF"/>
    <w:rsid w:val="003E3B25"/>
    <w:rsid w:val="003E3EF0"/>
    <w:rsid w:val="003E3F59"/>
    <w:rsid w:val="003E3F68"/>
    <w:rsid w:val="003E3FB6"/>
    <w:rsid w:val="003E4008"/>
    <w:rsid w:val="003E400F"/>
    <w:rsid w:val="003E40DB"/>
    <w:rsid w:val="003E410F"/>
    <w:rsid w:val="003E4128"/>
    <w:rsid w:val="003E4176"/>
    <w:rsid w:val="003E423E"/>
    <w:rsid w:val="003E424A"/>
    <w:rsid w:val="003E42D1"/>
    <w:rsid w:val="003E448A"/>
    <w:rsid w:val="003E4503"/>
    <w:rsid w:val="003E4710"/>
    <w:rsid w:val="003E475C"/>
    <w:rsid w:val="003E4806"/>
    <w:rsid w:val="003E492D"/>
    <w:rsid w:val="003E4A47"/>
    <w:rsid w:val="003E4ABE"/>
    <w:rsid w:val="003E4BD1"/>
    <w:rsid w:val="003E4D35"/>
    <w:rsid w:val="003E4E50"/>
    <w:rsid w:val="003E4E67"/>
    <w:rsid w:val="003E4E78"/>
    <w:rsid w:val="003E4FD8"/>
    <w:rsid w:val="003E4FED"/>
    <w:rsid w:val="003E5202"/>
    <w:rsid w:val="003E5220"/>
    <w:rsid w:val="003E526F"/>
    <w:rsid w:val="003E546F"/>
    <w:rsid w:val="003E5825"/>
    <w:rsid w:val="003E5830"/>
    <w:rsid w:val="003E5896"/>
    <w:rsid w:val="003E58BE"/>
    <w:rsid w:val="003E5AE6"/>
    <w:rsid w:val="003E5D29"/>
    <w:rsid w:val="003E5DD3"/>
    <w:rsid w:val="003E5FC4"/>
    <w:rsid w:val="003E62F9"/>
    <w:rsid w:val="003E6348"/>
    <w:rsid w:val="003E6469"/>
    <w:rsid w:val="003E663F"/>
    <w:rsid w:val="003E666D"/>
    <w:rsid w:val="003E6754"/>
    <w:rsid w:val="003E6857"/>
    <w:rsid w:val="003E6892"/>
    <w:rsid w:val="003E6894"/>
    <w:rsid w:val="003E68C4"/>
    <w:rsid w:val="003E690B"/>
    <w:rsid w:val="003E69E4"/>
    <w:rsid w:val="003E6CC4"/>
    <w:rsid w:val="003E6E07"/>
    <w:rsid w:val="003E6E2A"/>
    <w:rsid w:val="003E6F44"/>
    <w:rsid w:val="003E6F73"/>
    <w:rsid w:val="003E7014"/>
    <w:rsid w:val="003E70FB"/>
    <w:rsid w:val="003E72D3"/>
    <w:rsid w:val="003E7480"/>
    <w:rsid w:val="003E7486"/>
    <w:rsid w:val="003E74F5"/>
    <w:rsid w:val="003E7584"/>
    <w:rsid w:val="003E7656"/>
    <w:rsid w:val="003E7693"/>
    <w:rsid w:val="003E7893"/>
    <w:rsid w:val="003E78BD"/>
    <w:rsid w:val="003E7964"/>
    <w:rsid w:val="003E7A25"/>
    <w:rsid w:val="003E7A51"/>
    <w:rsid w:val="003E7AC6"/>
    <w:rsid w:val="003E7BF0"/>
    <w:rsid w:val="003E7CBE"/>
    <w:rsid w:val="003E7CF8"/>
    <w:rsid w:val="003E7F9B"/>
    <w:rsid w:val="003F0090"/>
    <w:rsid w:val="003F00E0"/>
    <w:rsid w:val="003F01ED"/>
    <w:rsid w:val="003F01FF"/>
    <w:rsid w:val="003F04C9"/>
    <w:rsid w:val="003F05D4"/>
    <w:rsid w:val="003F066E"/>
    <w:rsid w:val="003F096E"/>
    <w:rsid w:val="003F0A4C"/>
    <w:rsid w:val="003F0A63"/>
    <w:rsid w:val="003F0C29"/>
    <w:rsid w:val="003F0D00"/>
    <w:rsid w:val="003F0F1A"/>
    <w:rsid w:val="003F1021"/>
    <w:rsid w:val="003F1173"/>
    <w:rsid w:val="003F12E6"/>
    <w:rsid w:val="003F15CA"/>
    <w:rsid w:val="003F15E6"/>
    <w:rsid w:val="003F1763"/>
    <w:rsid w:val="003F1821"/>
    <w:rsid w:val="003F187C"/>
    <w:rsid w:val="003F1A3F"/>
    <w:rsid w:val="003F1BC7"/>
    <w:rsid w:val="003F1C2E"/>
    <w:rsid w:val="003F1C76"/>
    <w:rsid w:val="003F1EE9"/>
    <w:rsid w:val="003F1EFB"/>
    <w:rsid w:val="003F21BC"/>
    <w:rsid w:val="003F220F"/>
    <w:rsid w:val="003F22D2"/>
    <w:rsid w:val="003F2325"/>
    <w:rsid w:val="003F2356"/>
    <w:rsid w:val="003F23A3"/>
    <w:rsid w:val="003F2468"/>
    <w:rsid w:val="003F24D7"/>
    <w:rsid w:val="003F2572"/>
    <w:rsid w:val="003F2588"/>
    <w:rsid w:val="003F25C8"/>
    <w:rsid w:val="003F2735"/>
    <w:rsid w:val="003F27B8"/>
    <w:rsid w:val="003F2884"/>
    <w:rsid w:val="003F28B2"/>
    <w:rsid w:val="003F2955"/>
    <w:rsid w:val="003F2B7F"/>
    <w:rsid w:val="003F2D58"/>
    <w:rsid w:val="003F2DF1"/>
    <w:rsid w:val="003F3158"/>
    <w:rsid w:val="003F319F"/>
    <w:rsid w:val="003F3417"/>
    <w:rsid w:val="003F3573"/>
    <w:rsid w:val="003F366B"/>
    <w:rsid w:val="003F366C"/>
    <w:rsid w:val="003F3848"/>
    <w:rsid w:val="003F38C0"/>
    <w:rsid w:val="003F38E7"/>
    <w:rsid w:val="003F39BB"/>
    <w:rsid w:val="003F3AAB"/>
    <w:rsid w:val="003F3B32"/>
    <w:rsid w:val="003F3D14"/>
    <w:rsid w:val="003F3E03"/>
    <w:rsid w:val="003F3F49"/>
    <w:rsid w:val="003F4126"/>
    <w:rsid w:val="003F41BB"/>
    <w:rsid w:val="003F41C7"/>
    <w:rsid w:val="003F4287"/>
    <w:rsid w:val="003F4294"/>
    <w:rsid w:val="003F43ED"/>
    <w:rsid w:val="003F4432"/>
    <w:rsid w:val="003F47BB"/>
    <w:rsid w:val="003F47ED"/>
    <w:rsid w:val="003F48A8"/>
    <w:rsid w:val="003F49E6"/>
    <w:rsid w:val="003F4BCF"/>
    <w:rsid w:val="003F4C58"/>
    <w:rsid w:val="003F4C81"/>
    <w:rsid w:val="003F4D87"/>
    <w:rsid w:val="003F4FBE"/>
    <w:rsid w:val="003F50A6"/>
    <w:rsid w:val="003F50C6"/>
    <w:rsid w:val="003F51CC"/>
    <w:rsid w:val="003F51DF"/>
    <w:rsid w:val="003F51FF"/>
    <w:rsid w:val="003F520F"/>
    <w:rsid w:val="003F5267"/>
    <w:rsid w:val="003F5466"/>
    <w:rsid w:val="003F5775"/>
    <w:rsid w:val="003F5976"/>
    <w:rsid w:val="003F59A6"/>
    <w:rsid w:val="003F5CDD"/>
    <w:rsid w:val="003F5CF5"/>
    <w:rsid w:val="003F5D8D"/>
    <w:rsid w:val="003F6135"/>
    <w:rsid w:val="003F61E6"/>
    <w:rsid w:val="003F62C4"/>
    <w:rsid w:val="003F63B0"/>
    <w:rsid w:val="003F63FE"/>
    <w:rsid w:val="003F679C"/>
    <w:rsid w:val="003F698F"/>
    <w:rsid w:val="003F6C99"/>
    <w:rsid w:val="003F6CB6"/>
    <w:rsid w:val="003F6D3B"/>
    <w:rsid w:val="003F6D66"/>
    <w:rsid w:val="003F6E23"/>
    <w:rsid w:val="003F6F38"/>
    <w:rsid w:val="003F6F6D"/>
    <w:rsid w:val="003F6FC3"/>
    <w:rsid w:val="003F73A2"/>
    <w:rsid w:val="003F75DF"/>
    <w:rsid w:val="003F76BF"/>
    <w:rsid w:val="003F76F2"/>
    <w:rsid w:val="003F798A"/>
    <w:rsid w:val="003F7A9A"/>
    <w:rsid w:val="003F7D5E"/>
    <w:rsid w:val="003F7DB8"/>
    <w:rsid w:val="003F7E6E"/>
    <w:rsid w:val="003F7EA3"/>
    <w:rsid w:val="0040004E"/>
    <w:rsid w:val="00400067"/>
    <w:rsid w:val="004001DE"/>
    <w:rsid w:val="0040028C"/>
    <w:rsid w:val="00400414"/>
    <w:rsid w:val="004004CE"/>
    <w:rsid w:val="0040068C"/>
    <w:rsid w:val="004006F4"/>
    <w:rsid w:val="0040073A"/>
    <w:rsid w:val="00400819"/>
    <w:rsid w:val="00400829"/>
    <w:rsid w:val="004008B3"/>
    <w:rsid w:val="004008B9"/>
    <w:rsid w:val="00400B1C"/>
    <w:rsid w:val="00400CD2"/>
    <w:rsid w:val="00400D4E"/>
    <w:rsid w:val="00400E2D"/>
    <w:rsid w:val="00400ECB"/>
    <w:rsid w:val="00401066"/>
    <w:rsid w:val="0040113F"/>
    <w:rsid w:val="004011C2"/>
    <w:rsid w:val="00401213"/>
    <w:rsid w:val="00401372"/>
    <w:rsid w:val="00401483"/>
    <w:rsid w:val="004014A2"/>
    <w:rsid w:val="004015A6"/>
    <w:rsid w:val="004015F7"/>
    <w:rsid w:val="00401616"/>
    <w:rsid w:val="00401621"/>
    <w:rsid w:val="004016AB"/>
    <w:rsid w:val="00401730"/>
    <w:rsid w:val="0040179D"/>
    <w:rsid w:val="004018A2"/>
    <w:rsid w:val="004018C8"/>
    <w:rsid w:val="00401973"/>
    <w:rsid w:val="004019DF"/>
    <w:rsid w:val="004019E2"/>
    <w:rsid w:val="00401A20"/>
    <w:rsid w:val="00401C38"/>
    <w:rsid w:val="00401CB3"/>
    <w:rsid w:val="00401D5B"/>
    <w:rsid w:val="00401E81"/>
    <w:rsid w:val="0040207F"/>
    <w:rsid w:val="0040213B"/>
    <w:rsid w:val="00402513"/>
    <w:rsid w:val="004026AD"/>
    <w:rsid w:val="004028AF"/>
    <w:rsid w:val="00402A01"/>
    <w:rsid w:val="00402A12"/>
    <w:rsid w:val="00402A77"/>
    <w:rsid w:val="00402AED"/>
    <w:rsid w:val="00402B78"/>
    <w:rsid w:val="00402D71"/>
    <w:rsid w:val="00402E0F"/>
    <w:rsid w:val="00403350"/>
    <w:rsid w:val="004033A7"/>
    <w:rsid w:val="00403486"/>
    <w:rsid w:val="0040369B"/>
    <w:rsid w:val="0040377C"/>
    <w:rsid w:val="004037AE"/>
    <w:rsid w:val="00403826"/>
    <w:rsid w:val="00403993"/>
    <w:rsid w:val="004039A5"/>
    <w:rsid w:val="00403A06"/>
    <w:rsid w:val="00403A2B"/>
    <w:rsid w:val="00403A2D"/>
    <w:rsid w:val="00403B85"/>
    <w:rsid w:val="00403BC5"/>
    <w:rsid w:val="00403BEA"/>
    <w:rsid w:val="00403EDB"/>
    <w:rsid w:val="00403F4B"/>
    <w:rsid w:val="00403FDA"/>
    <w:rsid w:val="00404007"/>
    <w:rsid w:val="004040DA"/>
    <w:rsid w:val="00404288"/>
    <w:rsid w:val="0040438D"/>
    <w:rsid w:val="00404473"/>
    <w:rsid w:val="00404482"/>
    <w:rsid w:val="0040466B"/>
    <w:rsid w:val="00404907"/>
    <w:rsid w:val="00404943"/>
    <w:rsid w:val="00404AA3"/>
    <w:rsid w:val="00404B99"/>
    <w:rsid w:val="00404C7F"/>
    <w:rsid w:val="00404CBB"/>
    <w:rsid w:val="00404DAF"/>
    <w:rsid w:val="00404DC4"/>
    <w:rsid w:val="00404EF4"/>
    <w:rsid w:val="00404F79"/>
    <w:rsid w:val="0040502E"/>
    <w:rsid w:val="00405058"/>
    <w:rsid w:val="00405297"/>
    <w:rsid w:val="00405652"/>
    <w:rsid w:val="004057A7"/>
    <w:rsid w:val="004057C9"/>
    <w:rsid w:val="004058AF"/>
    <w:rsid w:val="00405A13"/>
    <w:rsid w:val="00405CA7"/>
    <w:rsid w:val="00405E2A"/>
    <w:rsid w:val="00405F49"/>
    <w:rsid w:val="004060D9"/>
    <w:rsid w:val="004061F4"/>
    <w:rsid w:val="00406555"/>
    <w:rsid w:val="00406743"/>
    <w:rsid w:val="0040697F"/>
    <w:rsid w:val="00406DB5"/>
    <w:rsid w:val="00406E31"/>
    <w:rsid w:val="00406E3A"/>
    <w:rsid w:val="00406FE3"/>
    <w:rsid w:val="00406FF1"/>
    <w:rsid w:val="0040711F"/>
    <w:rsid w:val="004073A9"/>
    <w:rsid w:val="004073E4"/>
    <w:rsid w:val="0040742E"/>
    <w:rsid w:val="004074B6"/>
    <w:rsid w:val="0040761A"/>
    <w:rsid w:val="00407B6A"/>
    <w:rsid w:val="00407C54"/>
    <w:rsid w:val="00407C77"/>
    <w:rsid w:val="00407C99"/>
    <w:rsid w:val="00407CC0"/>
    <w:rsid w:val="00407D14"/>
    <w:rsid w:val="00407D35"/>
    <w:rsid w:val="00407DB1"/>
    <w:rsid w:val="00407FF8"/>
    <w:rsid w:val="00410030"/>
    <w:rsid w:val="0041019C"/>
    <w:rsid w:val="0041021A"/>
    <w:rsid w:val="00410394"/>
    <w:rsid w:val="004104BE"/>
    <w:rsid w:val="00410563"/>
    <w:rsid w:val="00410565"/>
    <w:rsid w:val="00410617"/>
    <w:rsid w:val="004106F4"/>
    <w:rsid w:val="00410817"/>
    <w:rsid w:val="0041090B"/>
    <w:rsid w:val="004109D0"/>
    <w:rsid w:val="00410B49"/>
    <w:rsid w:val="00410C88"/>
    <w:rsid w:val="00410CD3"/>
    <w:rsid w:val="00410DDF"/>
    <w:rsid w:val="004110D7"/>
    <w:rsid w:val="00411266"/>
    <w:rsid w:val="0041129F"/>
    <w:rsid w:val="00411379"/>
    <w:rsid w:val="004114DB"/>
    <w:rsid w:val="00411507"/>
    <w:rsid w:val="0041151E"/>
    <w:rsid w:val="0041165C"/>
    <w:rsid w:val="004118DF"/>
    <w:rsid w:val="00411B25"/>
    <w:rsid w:val="00411C84"/>
    <w:rsid w:val="00411CFE"/>
    <w:rsid w:val="00411D4B"/>
    <w:rsid w:val="0041210F"/>
    <w:rsid w:val="00412216"/>
    <w:rsid w:val="0041226C"/>
    <w:rsid w:val="004122CD"/>
    <w:rsid w:val="0041244C"/>
    <w:rsid w:val="004124BE"/>
    <w:rsid w:val="00412611"/>
    <w:rsid w:val="00412752"/>
    <w:rsid w:val="0041275F"/>
    <w:rsid w:val="004127ED"/>
    <w:rsid w:val="004127FA"/>
    <w:rsid w:val="00412801"/>
    <w:rsid w:val="00412881"/>
    <w:rsid w:val="00412886"/>
    <w:rsid w:val="0041299E"/>
    <w:rsid w:val="004129AE"/>
    <w:rsid w:val="00412BBF"/>
    <w:rsid w:val="00412C47"/>
    <w:rsid w:val="00412D71"/>
    <w:rsid w:val="00412DDD"/>
    <w:rsid w:val="00412E1A"/>
    <w:rsid w:val="00412E4C"/>
    <w:rsid w:val="00412E86"/>
    <w:rsid w:val="00412FE5"/>
    <w:rsid w:val="0041302E"/>
    <w:rsid w:val="004130D5"/>
    <w:rsid w:val="004132D9"/>
    <w:rsid w:val="004132EF"/>
    <w:rsid w:val="00413381"/>
    <w:rsid w:val="004133A3"/>
    <w:rsid w:val="00413460"/>
    <w:rsid w:val="004134D3"/>
    <w:rsid w:val="004135E3"/>
    <w:rsid w:val="00413606"/>
    <w:rsid w:val="004136E0"/>
    <w:rsid w:val="004136F2"/>
    <w:rsid w:val="0041378D"/>
    <w:rsid w:val="004137FE"/>
    <w:rsid w:val="004138D4"/>
    <w:rsid w:val="0041394E"/>
    <w:rsid w:val="00413ACF"/>
    <w:rsid w:val="00413C0D"/>
    <w:rsid w:val="00413CC3"/>
    <w:rsid w:val="00413CC8"/>
    <w:rsid w:val="00413F08"/>
    <w:rsid w:val="004141A8"/>
    <w:rsid w:val="004142C3"/>
    <w:rsid w:val="004143B4"/>
    <w:rsid w:val="004144D9"/>
    <w:rsid w:val="00414668"/>
    <w:rsid w:val="004146E0"/>
    <w:rsid w:val="004147DD"/>
    <w:rsid w:val="004148A6"/>
    <w:rsid w:val="004148BA"/>
    <w:rsid w:val="00414998"/>
    <w:rsid w:val="00414A29"/>
    <w:rsid w:val="00414A9E"/>
    <w:rsid w:val="00414AEE"/>
    <w:rsid w:val="00414BF2"/>
    <w:rsid w:val="00414C41"/>
    <w:rsid w:val="00414C6C"/>
    <w:rsid w:val="00414D2E"/>
    <w:rsid w:val="004150E1"/>
    <w:rsid w:val="00415139"/>
    <w:rsid w:val="0041522F"/>
    <w:rsid w:val="0041540D"/>
    <w:rsid w:val="0041555D"/>
    <w:rsid w:val="00415680"/>
    <w:rsid w:val="00415736"/>
    <w:rsid w:val="00415835"/>
    <w:rsid w:val="0041589A"/>
    <w:rsid w:val="004158CC"/>
    <w:rsid w:val="00415983"/>
    <w:rsid w:val="004159C6"/>
    <w:rsid w:val="004159FD"/>
    <w:rsid w:val="00415B81"/>
    <w:rsid w:val="00415B84"/>
    <w:rsid w:val="00415BD7"/>
    <w:rsid w:val="00415EDA"/>
    <w:rsid w:val="004160F6"/>
    <w:rsid w:val="00416172"/>
    <w:rsid w:val="004161E5"/>
    <w:rsid w:val="004163DF"/>
    <w:rsid w:val="00416427"/>
    <w:rsid w:val="004164FE"/>
    <w:rsid w:val="00416508"/>
    <w:rsid w:val="00416526"/>
    <w:rsid w:val="004165ED"/>
    <w:rsid w:val="00416655"/>
    <w:rsid w:val="00416863"/>
    <w:rsid w:val="00416906"/>
    <w:rsid w:val="00416A2F"/>
    <w:rsid w:val="00416BCE"/>
    <w:rsid w:val="00416C06"/>
    <w:rsid w:val="00416C6C"/>
    <w:rsid w:val="00416CB3"/>
    <w:rsid w:val="00416DAF"/>
    <w:rsid w:val="00417092"/>
    <w:rsid w:val="004171E3"/>
    <w:rsid w:val="00417257"/>
    <w:rsid w:val="00417543"/>
    <w:rsid w:val="0041754F"/>
    <w:rsid w:val="004175FE"/>
    <w:rsid w:val="00417612"/>
    <w:rsid w:val="0041763E"/>
    <w:rsid w:val="00417675"/>
    <w:rsid w:val="00417728"/>
    <w:rsid w:val="00417732"/>
    <w:rsid w:val="004177ED"/>
    <w:rsid w:val="0041788E"/>
    <w:rsid w:val="00417A0E"/>
    <w:rsid w:val="00417A1C"/>
    <w:rsid w:val="00417BE6"/>
    <w:rsid w:val="00417C28"/>
    <w:rsid w:val="00417C43"/>
    <w:rsid w:val="00417C5E"/>
    <w:rsid w:val="00417E09"/>
    <w:rsid w:val="004200AD"/>
    <w:rsid w:val="00420103"/>
    <w:rsid w:val="00420147"/>
    <w:rsid w:val="004202CD"/>
    <w:rsid w:val="004202F8"/>
    <w:rsid w:val="0042032B"/>
    <w:rsid w:val="00420354"/>
    <w:rsid w:val="004205E2"/>
    <w:rsid w:val="00420850"/>
    <w:rsid w:val="004209B5"/>
    <w:rsid w:val="00420B06"/>
    <w:rsid w:val="00420B3D"/>
    <w:rsid w:val="00420B40"/>
    <w:rsid w:val="00420BBC"/>
    <w:rsid w:val="00420C85"/>
    <w:rsid w:val="00420C8C"/>
    <w:rsid w:val="00420F5E"/>
    <w:rsid w:val="00421181"/>
    <w:rsid w:val="00421381"/>
    <w:rsid w:val="004213C1"/>
    <w:rsid w:val="004213E8"/>
    <w:rsid w:val="00421503"/>
    <w:rsid w:val="004216BD"/>
    <w:rsid w:val="00421762"/>
    <w:rsid w:val="00421791"/>
    <w:rsid w:val="00421865"/>
    <w:rsid w:val="004218A8"/>
    <w:rsid w:val="004218F6"/>
    <w:rsid w:val="00421923"/>
    <w:rsid w:val="00421949"/>
    <w:rsid w:val="00421984"/>
    <w:rsid w:val="00421AB3"/>
    <w:rsid w:val="00421C71"/>
    <w:rsid w:val="00421C84"/>
    <w:rsid w:val="00421DEA"/>
    <w:rsid w:val="00421DEB"/>
    <w:rsid w:val="00421E34"/>
    <w:rsid w:val="00421EBF"/>
    <w:rsid w:val="0042205A"/>
    <w:rsid w:val="00422317"/>
    <w:rsid w:val="0042240A"/>
    <w:rsid w:val="00422470"/>
    <w:rsid w:val="0042253D"/>
    <w:rsid w:val="004226BD"/>
    <w:rsid w:val="0042273C"/>
    <w:rsid w:val="004227D3"/>
    <w:rsid w:val="004229EE"/>
    <w:rsid w:val="00422B32"/>
    <w:rsid w:val="00422BBA"/>
    <w:rsid w:val="00422C55"/>
    <w:rsid w:val="00422C68"/>
    <w:rsid w:val="00422F95"/>
    <w:rsid w:val="00422FE5"/>
    <w:rsid w:val="004230B5"/>
    <w:rsid w:val="00423155"/>
    <w:rsid w:val="004234E2"/>
    <w:rsid w:val="0042356A"/>
    <w:rsid w:val="004236E3"/>
    <w:rsid w:val="0042399C"/>
    <w:rsid w:val="00423A06"/>
    <w:rsid w:val="00423B2B"/>
    <w:rsid w:val="00423BB6"/>
    <w:rsid w:val="00423E0C"/>
    <w:rsid w:val="00423E69"/>
    <w:rsid w:val="00424043"/>
    <w:rsid w:val="004243CC"/>
    <w:rsid w:val="00424567"/>
    <w:rsid w:val="00424802"/>
    <w:rsid w:val="00424837"/>
    <w:rsid w:val="00424983"/>
    <w:rsid w:val="00424B56"/>
    <w:rsid w:val="00424B9C"/>
    <w:rsid w:val="00424C1B"/>
    <w:rsid w:val="00424C50"/>
    <w:rsid w:val="00424CAD"/>
    <w:rsid w:val="00424CFF"/>
    <w:rsid w:val="00424D4C"/>
    <w:rsid w:val="00424D6E"/>
    <w:rsid w:val="00424E1A"/>
    <w:rsid w:val="00424ED6"/>
    <w:rsid w:val="00424F52"/>
    <w:rsid w:val="0042535E"/>
    <w:rsid w:val="00425378"/>
    <w:rsid w:val="00425381"/>
    <w:rsid w:val="00425400"/>
    <w:rsid w:val="0042543A"/>
    <w:rsid w:val="00425554"/>
    <w:rsid w:val="0042574D"/>
    <w:rsid w:val="0042580C"/>
    <w:rsid w:val="00425870"/>
    <w:rsid w:val="00425A00"/>
    <w:rsid w:val="00425A14"/>
    <w:rsid w:val="00425A2D"/>
    <w:rsid w:val="00425B17"/>
    <w:rsid w:val="00425B48"/>
    <w:rsid w:val="00425B57"/>
    <w:rsid w:val="00425BAF"/>
    <w:rsid w:val="00425CA9"/>
    <w:rsid w:val="00425D7D"/>
    <w:rsid w:val="00425DAC"/>
    <w:rsid w:val="00425F8B"/>
    <w:rsid w:val="0042628D"/>
    <w:rsid w:val="004262CD"/>
    <w:rsid w:val="00426439"/>
    <w:rsid w:val="0042644C"/>
    <w:rsid w:val="00426485"/>
    <w:rsid w:val="004265A4"/>
    <w:rsid w:val="004265C1"/>
    <w:rsid w:val="00426831"/>
    <w:rsid w:val="00426B17"/>
    <w:rsid w:val="00426C68"/>
    <w:rsid w:val="00426C8A"/>
    <w:rsid w:val="00426D34"/>
    <w:rsid w:val="00426D58"/>
    <w:rsid w:val="00427000"/>
    <w:rsid w:val="00427014"/>
    <w:rsid w:val="00427133"/>
    <w:rsid w:val="00427204"/>
    <w:rsid w:val="00427334"/>
    <w:rsid w:val="00427368"/>
    <w:rsid w:val="00427394"/>
    <w:rsid w:val="004273FA"/>
    <w:rsid w:val="0042741F"/>
    <w:rsid w:val="00427458"/>
    <w:rsid w:val="004274BE"/>
    <w:rsid w:val="0042765B"/>
    <w:rsid w:val="004277A0"/>
    <w:rsid w:val="004279C8"/>
    <w:rsid w:val="00427A57"/>
    <w:rsid w:val="00427C8D"/>
    <w:rsid w:val="00427D52"/>
    <w:rsid w:val="00427D96"/>
    <w:rsid w:val="00427E83"/>
    <w:rsid w:val="004300D2"/>
    <w:rsid w:val="0043020C"/>
    <w:rsid w:val="0043032A"/>
    <w:rsid w:val="0043033D"/>
    <w:rsid w:val="00430479"/>
    <w:rsid w:val="004304E4"/>
    <w:rsid w:val="004306AB"/>
    <w:rsid w:val="004306B3"/>
    <w:rsid w:val="00430861"/>
    <w:rsid w:val="004308BD"/>
    <w:rsid w:val="004308FB"/>
    <w:rsid w:val="00430A0F"/>
    <w:rsid w:val="00430B0F"/>
    <w:rsid w:val="00430C54"/>
    <w:rsid w:val="00430CC2"/>
    <w:rsid w:val="00430CC7"/>
    <w:rsid w:val="00430E66"/>
    <w:rsid w:val="0043134E"/>
    <w:rsid w:val="004313C3"/>
    <w:rsid w:val="00431464"/>
    <w:rsid w:val="0043153F"/>
    <w:rsid w:val="0043156D"/>
    <w:rsid w:val="00431696"/>
    <w:rsid w:val="004316F7"/>
    <w:rsid w:val="004318C4"/>
    <w:rsid w:val="004319F4"/>
    <w:rsid w:val="00431A09"/>
    <w:rsid w:val="00431C06"/>
    <w:rsid w:val="00431C4B"/>
    <w:rsid w:val="00431CD1"/>
    <w:rsid w:val="00431E47"/>
    <w:rsid w:val="00431E8C"/>
    <w:rsid w:val="00431EF3"/>
    <w:rsid w:val="00431F51"/>
    <w:rsid w:val="00431FA2"/>
    <w:rsid w:val="004321D5"/>
    <w:rsid w:val="0043228D"/>
    <w:rsid w:val="0043230F"/>
    <w:rsid w:val="00432400"/>
    <w:rsid w:val="004328B4"/>
    <w:rsid w:val="00432CEB"/>
    <w:rsid w:val="00432E49"/>
    <w:rsid w:val="004330FC"/>
    <w:rsid w:val="00433240"/>
    <w:rsid w:val="00433243"/>
    <w:rsid w:val="004332F7"/>
    <w:rsid w:val="0043337D"/>
    <w:rsid w:val="00433461"/>
    <w:rsid w:val="004334E6"/>
    <w:rsid w:val="00433588"/>
    <w:rsid w:val="004335B6"/>
    <w:rsid w:val="004335FF"/>
    <w:rsid w:val="0043367D"/>
    <w:rsid w:val="004336BF"/>
    <w:rsid w:val="004336DC"/>
    <w:rsid w:val="00433721"/>
    <w:rsid w:val="00433916"/>
    <w:rsid w:val="00433BCB"/>
    <w:rsid w:val="00433C96"/>
    <w:rsid w:val="00433CAD"/>
    <w:rsid w:val="00433CCD"/>
    <w:rsid w:val="00433D68"/>
    <w:rsid w:val="00433FC9"/>
    <w:rsid w:val="004340A3"/>
    <w:rsid w:val="004343B0"/>
    <w:rsid w:val="00434415"/>
    <w:rsid w:val="004344E3"/>
    <w:rsid w:val="00434500"/>
    <w:rsid w:val="0043455C"/>
    <w:rsid w:val="004346B1"/>
    <w:rsid w:val="004347EE"/>
    <w:rsid w:val="00434B62"/>
    <w:rsid w:val="00434CB0"/>
    <w:rsid w:val="00434D59"/>
    <w:rsid w:val="00434E9D"/>
    <w:rsid w:val="00434ED6"/>
    <w:rsid w:val="00434F3F"/>
    <w:rsid w:val="0043507A"/>
    <w:rsid w:val="0043517B"/>
    <w:rsid w:val="00435241"/>
    <w:rsid w:val="00435363"/>
    <w:rsid w:val="0043539A"/>
    <w:rsid w:val="004353AF"/>
    <w:rsid w:val="004354B1"/>
    <w:rsid w:val="0043554C"/>
    <w:rsid w:val="004357E6"/>
    <w:rsid w:val="00435855"/>
    <w:rsid w:val="004358E8"/>
    <w:rsid w:val="004359CB"/>
    <w:rsid w:val="00435A93"/>
    <w:rsid w:val="00435B46"/>
    <w:rsid w:val="00435E3E"/>
    <w:rsid w:val="00435E7B"/>
    <w:rsid w:val="00435FE2"/>
    <w:rsid w:val="00436097"/>
    <w:rsid w:val="004360AC"/>
    <w:rsid w:val="00436159"/>
    <w:rsid w:val="004363D7"/>
    <w:rsid w:val="00436418"/>
    <w:rsid w:val="0043648A"/>
    <w:rsid w:val="00436549"/>
    <w:rsid w:val="0043658B"/>
    <w:rsid w:val="0043670C"/>
    <w:rsid w:val="00436919"/>
    <w:rsid w:val="00436A30"/>
    <w:rsid w:val="00436A3D"/>
    <w:rsid w:val="00436C9B"/>
    <w:rsid w:val="00436EF3"/>
    <w:rsid w:val="00436F8E"/>
    <w:rsid w:val="00436FD2"/>
    <w:rsid w:val="00437173"/>
    <w:rsid w:val="0043718C"/>
    <w:rsid w:val="004372EF"/>
    <w:rsid w:val="0043741A"/>
    <w:rsid w:val="004374AD"/>
    <w:rsid w:val="004374BE"/>
    <w:rsid w:val="0043757D"/>
    <w:rsid w:val="00437722"/>
    <w:rsid w:val="0043775E"/>
    <w:rsid w:val="00437929"/>
    <w:rsid w:val="00437A04"/>
    <w:rsid w:val="00437A5F"/>
    <w:rsid w:val="00437AC7"/>
    <w:rsid w:val="00437BD7"/>
    <w:rsid w:val="00437BEB"/>
    <w:rsid w:val="00437D50"/>
    <w:rsid w:val="00437DB5"/>
    <w:rsid w:val="00437E9A"/>
    <w:rsid w:val="00437F1E"/>
    <w:rsid w:val="00440033"/>
    <w:rsid w:val="00440087"/>
    <w:rsid w:val="0044030A"/>
    <w:rsid w:val="004403D5"/>
    <w:rsid w:val="004403E0"/>
    <w:rsid w:val="004404D8"/>
    <w:rsid w:val="0044068B"/>
    <w:rsid w:val="00440748"/>
    <w:rsid w:val="004407CC"/>
    <w:rsid w:val="004407F4"/>
    <w:rsid w:val="004409A2"/>
    <w:rsid w:val="00440BA4"/>
    <w:rsid w:val="00440C97"/>
    <w:rsid w:val="00440CF0"/>
    <w:rsid w:val="00440FA4"/>
    <w:rsid w:val="0044114D"/>
    <w:rsid w:val="00441174"/>
    <w:rsid w:val="004411FA"/>
    <w:rsid w:val="0044156F"/>
    <w:rsid w:val="00441617"/>
    <w:rsid w:val="0044163A"/>
    <w:rsid w:val="0044177B"/>
    <w:rsid w:val="00441933"/>
    <w:rsid w:val="00441A24"/>
    <w:rsid w:val="00441A8D"/>
    <w:rsid w:val="00441CDF"/>
    <w:rsid w:val="00441D4C"/>
    <w:rsid w:val="00441E8A"/>
    <w:rsid w:val="00441EE9"/>
    <w:rsid w:val="00441F1C"/>
    <w:rsid w:val="00441F85"/>
    <w:rsid w:val="00441FDC"/>
    <w:rsid w:val="0044219E"/>
    <w:rsid w:val="004425F3"/>
    <w:rsid w:val="00442663"/>
    <w:rsid w:val="0044285E"/>
    <w:rsid w:val="00442C46"/>
    <w:rsid w:val="00442D12"/>
    <w:rsid w:val="00442D46"/>
    <w:rsid w:val="00442F60"/>
    <w:rsid w:val="00443023"/>
    <w:rsid w:val="004430D1"/>
    <w:rsid w:val="00443102"/>
    <w:rsid w:val="00443117"/>
    <w:rsid w:val="00443284"/>
    <w:rsid w:val="00443309"/>
    <w:rsid w:val="004433DF"/>
    <w:rsid w:val="00443604"/>
    <w:rsid w:val="004438A1"/>
    <w:rsid w:val="00443900"/>
    <w:rsid w:val="00443925"/>
    <w:rsid w:val="00443936"/>
    <w:rsid w:val="00443992"/>
    <w:rsid w:val="00443AD6"/>
    <w:rsid w:val="00443C09"/>
    <w:rsid w:val="00443CE3"/>
    <w:rsid w:val="00443E21"/>
    <w:rsid w:val="00443E26"/>
    <w:rsid w:val="00443EF5"/>
    <w:rsid w:val="00443F15"/>
    <w:rsid w:val="00444103"/>
    <w:rsid w:val="00444425"/>
    <w:rsid w:val="00444505"/>
    <w:rsid w:val="00444674"/>
    <w:rsid w:val="004448A7"/>
    <w:rsid w:val="004448B6"/>
    <w:rsid w:val="00444921"/>
    <w:rsid w:val="00444A2A"/>
    <w:rsid w:val="00444A38"/>
    <w:rsid w:val="00444A81"/>
    <w:rsid w:val="00444AB2"/>
    <w:rsid w:val="00444AF4"/>
    <w:rsid w:val="00444B94"/>
    <w:rsid w:val="00444CA8"/>
    <w:rsid w:val="00444F80"/>
    <w:rsid w:val="00445094"/>
    <w:rsid w:val="0044516F"/>
    <w:rsid w:val="004451DE"/>
    <w:rsid w:val="0044526D"/>
    <w:rsid w:val="0044526E"/>
    <w:rsid w:val="00445279"/>
    <w:rsid w:val="0044537E"/>
    <w:rsid w:val="00445529"/>
    <w:rsid w:val="00445606"/>
    <w:rsid w:val="00445766"/>
    <w:rsid w:val="00445783"/>
    <w:rsid w:val="0044584E"/>
    <w:rsid w:val="0044593B"/>
    <w:rsid w:val="0044598D"/>
    <w:rsid w:val="004459A5"/>
    <w:rsid w:val="00445DC4"/>
    <w:rsid w:val="00445EC4"/>
    <w:rsid w:val="00445FBF"/>
    <w:rsid w:val="0044608F"/>
    <w:rsid w:val="004461C2"/>
    <w:rsid w:val="004461F0"/>
    <w:rsid w:val="0044620D"/>
    <w:rsid w:val="004462B3"/>
    <w:rsid w:val="0044630D"/>
    <w:rsid w:val="0044645F"/>
    <w:rsid w:val="0044646E"/>
    <w:rsid w:val="00446474"/>
    <w:rsid w:val="0044654A"/>
    <w:rsid w:val="0044661E"/>
    <w:rsid w:val="00446716"/>
    <w:rsid w:val="00446954"/>
    <w:rsid w:val="004469B8"/>
    <w:rsid w:val="00446A64"/>
    <w:rsid w:val="00446AE1"/>
    <w:rsid w:val="00446D07"/>
    <w:rsid w:val="00446D69"/>
    <w:rsid w:val="00446F37"/>
    <w:rsid w:val="004470C9"/>
    <w:rsid w:val="00447202"/>
    <w:rsid w:val="00447331"/>
    <w:rsid w:val="0044742D"/>
    <w:rsid w:val="0044749C"/>
    <w:rsid w:val="00447920"/>
    <w:rsid w:val="004479AE"/>
    <w:rsid w:val="00447A65"/>
    <w:rsid w:val="00447A76"/>
    <w:rsid w:val="00447B55"/>
    <w:rsid w:val="00447B76"/>
    <w:rsid w:val="00447C8E"/>
    <w:rsid w:val="00447D5E"/>
    <w:rsid w:val="00447E57"/>
    <w:rsid w:val="00447F3F"/>
    <w:rsid w:val="004500AF"/>
    <w:rsid w:val="00450123"/>
    <w:rsid w:val="004502A7"/>
    <w:rsid w:val="004502FD"/>
    <w:rsid w:val="0045039B"/>
    <w:rsid w:val="0045060B"/>
    <w:rsid w:val="0045062E"/>
    <w:rsid w:val="004508C3"/>
    <w:rsid w:val="00450A00"/>
    <w:rsid w:val="00450AE8"/>
    <w:rsid w:val="00450C9A"/>
    <w:rsid w:val="00450D54"/>
    <w:rsid w:val="00450DCD"/>
    <w:rsid w:val="00450E5C"/>
    <w:rsid w:val="00450F67"/>
    <w:rsid w:val="004510FF"/>
    <w:rsid w:val="00451525"/>
    <w:rsid w:val="0045182C"/>
    <w:rsid w:val="0045187B"/>
    <w:rsid w:val="004518F1"/>
    <w:rsid w:val="00451971"/>
    <w:rsid w:val="00451A05"/>
    <w:rsid w:val="00451AE0"/>
    <w:rsid w:val="00451BC1"/>
    <w:rsid w:val="00451CD4"/>
    <w:rsid w:val="00451D53"/>
    <w:rsid w:val="0045207A"/>
    <w:rsid w:val="004521F8"/>
    <w:rsid w:val="0045222D"/>
    <w:rsid w:val="00452273"/>
    <w:rsid w:val="004522DD"/>
    <w:rsid w:val="00452350"/>
    <w:rsid w:val="00452390"/>
    <w:rsid w:val="00452485"/>
    <w:rsid w:val="00452817"/>
    <w:rsid w:val="00452B25"/>
    <w:rsid w:val="00452B57"/>
    <w:rsid w:val="00452C08"/>
    <w:rsid w:val="00452C6D"/>
    <w:rsid w:val="00452C78"/>
    <w:rsid w:val="00452C80"/>
    <w:rsid w:val="00452DF6"/>
    <w:rsid w:val="00452F53"/>
    <w:rsid w:val="004530D3"/>
    <w:rsid w:val="004531E7"/>
    <w:rsid w:val="00453240"/>
    <w:rsid w:val="00453282"/>
    <w:rsid w:val="00453603"/>
    <w:rsid w:val="0045362A"/>
    <w:rsid w:val="0045376E"/>
    <w:rsid w:val="00453788"/>
    <w:rsid w:val="004539D6"/>
    <w:rsid w:val="00453B32"/>
    <w:rsid w:val="00453B3E"/>
    <w:rsid w:val="00453B8D"/>
    <w:rsid w:val="00453C4A"/>
    <w:rsid w:val="00453D02"/>
    <w:rsid w:val="00453E5B"/>
    <w:rsid w:val="00453F01"/>
    <w:rsid w:val="00453FE3"/>
    <w:rsid w:val="0045407F"/>
    <w:rsid w:val="004540F5"/>
    <w:rsid w:val="0045425B"/>
    <w:rsid w:val="0045436C"/>
    <w:rsid w:val="004545AA"/>
    <w:rsid w:val="00454A8A"/>
    <w:rsid w:val="00454B21"/>
    <w:rsid w:val="00454B60"/>
    <w:rsid w:val="00454BF5"/>
    <w:rsid w:val="00454CF1"/>
    <w:rsid w:val="00454D7D"/>
    <w:rsid w:val="00454DF4"/>
    <w:rsid w:val="00455197"/>
    <w:rsid w:val="004551CB"/>
    <w:rsid w:val="00455384"/>
    <w:rsid w:val="004554F3"/>
    <w:rsid w:val="0045575F"/>
    <w:rsid w:val="00455B62"/>
    <w:rsid w:val="00455D0E"/>
    <w:rsid w:val="00455DF8"/>
    <w:rsid w:val="00455E5D"/>
    <w:rsid w:val="00455EA7"/>
    <w:rsid w:val="00455F86"/>
    <w:rsid w:val="004560B0"/>
    <w:rsid w:val="0045616E"/>
    <w:rsid w:val="0045620C"/>
    <w:rsid w:val="00456211"/>
    <w:rsid w:val="00456287"/>
    <w:rsid w:val="004563C7"/>
    <w:rsid w:val="004564EE"/>
    <w:rsid w:val="0045688D"/>
    <w:rsid w:val="0045689C"/>
    <w:rsid w:val="00456967"/>
    <w:rsid w:val="004569C7"/>
    <w:rsid w:val="00456CB2"/>
    <w:rsid w:val="00456E23"/>
    <w:rsid w:val="00456E8F"/>
    <w:rsid w:val="00456F0D"/>
    <w:rsid w:val="00456FDD"/>
    <w:rsid w:val="00457034"/>
    <w:rsid w:val="004570E5"/>
    <w:rsid w:val="004570EF"/>
    <w:rsid w:val="004571C3"/>
    <w:rsid w:val="004572FD"/>
    <w:rsid w:val="00457327"/>
    <w:rsid w:val="00457459"/>
    <w:rsid w:val="00457698"/>
    <w:rsid w:val="004576C8"/>
    <w:rsid w:val="00457B72"/>
    <w:rsid w:val="00457C16"/>
    <w:rsid w:val="00460091"/>
    <w:rsid w:val="004600AD"/>
    <w:rsid w:val="00460176"/>
    <w:rsid w:val="0046026A"/>
    <w:rsid w:val="004602D7"/>
    <w:rsid w:val="0046051F"/>
    <w:rsid w:val="00460545"/>
    <w:rsid w:val="00460550"/>
    <w:rsid w:val="004605C5"/>
    <w:rsid w:val="00460633"/>
    <w:rsid w:val="004606EF"/>
    <w:rsid w:val="00460AAF"/>
    <w:rsid w:val="00460ABF"/>
    <w:rsid w:val="00460B58"/>
    <w:rsid w:val="00460B69"/>
    <w:rsid w:val="00460F52"/>
    <w:rsid w:val="004610B4"/>
    <w:rsid w:val="00461203"/>
    <w:rsid w:val="00461251"/>
    <w:rsid w:val="004612C9"/>
    <w:rsid w:val="0046135E"/>
    <w:rsid w:val="004613AE"/>
    <w:rsid w:val="00461457"/>
    <w:rsid w:val="004614C7"/>
    <w:rsid w:val="00461500"/>
    <w:rsid w:val="0046154E"/>
    <w:rsid w:val="00461566"/>
    <w:rsid w:val="004615BD"/>
    <w:rsid w:val="004615C1"/>
    <w:rsid w:val="00461745"/>
    <w:rsid w:val="00461809"/>
    <w:rsid w:val="0046194A"/>
    <w:rsid w:val="00461C06"/>
    <w:rsid w:val="00461D5A"/>
    <w:rsid w:val="00461FDC"/>
    <w:rsid w:val="00462108"/>
    <w:rsid w:val="00462114"/>
    <w:rsid w:val="00462156"/>
    <w:rsid w:val="00462178"/>
    <w:rsid w:val="004622B9"/>
    <w:rsid w:val="004622D8"/>
    <w:rsid w:val="0046242A"/>
    <w:rsid w:val="004625D3"/>
    <w:rsid w:val="004627A1"/>
    <w:rsid w:val="004627F1"/>
    <w:rsid w:val="00462910"/>
    <w:rsid w:val="004629E9"/>
    <w:rsid w:val="00462BE8"/>
    <w:rsid w:val="00462ED6"/>
    <w:rsid w:val="0046319D"/>
    <w:rsid w:val="0046322D"/>
    <w:rsid w:val="004632AE"/>
    <w:rsid w:val="00463397"/>
    <w:rsid w:val="0046339E"/>
    <w:rsid w:val="00463504"/>
    <w:rsid w:val="00463680"/>
    <w:rsid w:val="004637CE"/>
    <w:rsid w:val="0046381E"/>
    <w:rsid w:val="0046383B"/>
    <w:rsid w:val="00463994"/>
    <w:rsid w:val="004639E1"/>
    <w:rsid w:val="00463A65"/>
    <w:rsid w:val="00463B5B"/>
    <w:rsid w:val="00463B9D"/>
    <w:rsid w:val="00463C18"/>
    <w:rsid w:val="00463C81"/>
    <w:rsid w:val="00463D63"/>
    <w:rsid w:val="00463D71"/>
    <w:rsid w:val="00463DAA"/>
    <w:rsid w:val="004640CB"/>
    <w:rsid w:val="00464120"/>
    <w:rsid w:val="004641EF"/>
    <w:rsid w:val="00464234"/>
    <w:rsid w:val="00464548"/>
    <w:rsid w:val="0046459A"/>
    <w:rsid w:val="004645E6"/>
    <w:rsid w:val="0046460C"/>
    <w:rsid w:val="00464631"/>
    <w:rsid w:val="00464BAB"/>
    <w:rsid w:val="00464C8C"/>
    <w:rsid w:val="00464D03"/>
    <w:rsid w:val="00464E37"/>
    <w:rsid w:val="00465047"/>
    <w:rsid w:val="00465219"/>
    <w:rsid w:val="00465257"/>
    <w:rsid w:val="0046529B"/>
    <w:rsid w:val="004652C1"/>
    <w:rsid w:val="00465307"/>
    <w:rsid w:val="0046553F"/>
    <w:rsid w:val="00465549"/>
    <w:rsid w:val="004655D0"/>
    <w:rsid w:val="00465B26"/>
    <w:rsid w:val="00465D28"/>
    <w:rsid w:val="00465E45"/>
    <w:rsid w:val="0046602C"/>
    <w:rsid w:val="004661D1"/>
    <w:rsid w:val="004661F2"/>
    <w:rsid w:val="00466285"/>
    <w:rsid w:val="00466290"/>
    <w:rsid w:val="004663D6"/>
    <w:rsid w:val="004663FC"/>
    <w:rsid w:val="0046649B"/>
    <w:rsid w:val="004664A7"/>
    <w:rsid w:val="00466716"/>
    <w:rsid w:val="0046675E"/>
    <w:rsid w:val="0046684D"/>
    <w:rsid w:val="0046696E"/>
    <w:rsid w:val="004669AC"/>
    <w:rsid w:val="00466B9E"/>
    <w:rsid w:val="00466D4A"/>
    <w:rsid w:val="00466D8F"/>
    <w:rsid w:val="00466ED2"/>
    <w:rsid w:val="00466F82"/>
    <w:rsid w:val="00466FDE"/>
    <w:rsid w:val="004670A9"/>
    <w:rsid w:val="00467282"/>
    <w:rsid w:val="004676F6"/>
    <w:rsid w:val="0046778E"/>
    <w:rsid w:val="00467824"/>
    <w:rsid w:val="00467859"/>
    <w:rsid w:val="004679DE"/>
    <w:rsid w:val="00467D07"/>
    <w:rsid w:val="00467D2F"/>
    <w:rsid w:val="00467E63"/>
    <w:rsid w:val="00467F16"/>
    <w:rsid w:val="00467FB7"/>
    <w:rsid w:val="00470077"/>
    <w:rsid w:val="004700B1"/>
    <w:rsid w:val="00470378"/>
    <w:rsid w:val="00470387"/>
    <w:rsid w:val="004703B7"/>
    <w:rsid w:val="0047040C"/>
    <w:rsid w:val="00470429"/>
    <w:rsid w:val="004704EF"/>
    <w:rsid w:val="004705DA"/>
    <w:rsid w:val="00470624"/>
    <w:rsid w:val="00470657"/>
    <w:rsid w:val="004706F3"/>
    <w:rsid w:val="004708A1"/>
    <w:rsid w:val="00470A24"/>
    <w:rsid w:val="00470A3D"/>
    <w:rsid w:val="00470A8A"/>
    <w:rsid w:val="00470AD7"/>
    <w:rsid w:val="00470B23"/>
    <w:rsid w:val="00470B64"/>
    <w:rsid w:val="00470C13"/>
    <w:rsid w:val="00471058"/>
    <w:rsid w:val="00471109"/>
    <w:rsid w:val="0047145F"/>
    <w:rsid w:val="0047150D"/>
    <w:rsid w:val="0047154E"/>
    <w:rsid w:val="004715F0"/>
    <w:rsid w:val="004717A1"/>
    <w:rsid w:val="00471821"/>
    <w:rsid w:val="0047196B"/>
    <w:rsid w:val="00471AA1"/>
    <w:rsid w:val="00471AAA"/>
    <w:rsid w:val="00471B5B"/>
    <w:rsid w:val="00471C59"/>
    <w:rsid w:val="00471CBD"/>
    <w:rsid w:val="00471CFC"/>
    <w:rsid w:val="00471E13"/>
    <w:rsid w:val="00471F7F"/>
    <w:rsid w:val="00471FB2"/>
    <w:rsid w:val="00472137"/>
    <w:rsid w:val="0047221E"/>
    <w:rsid w:val="004725DC"/>
    <w:rsid w:val="0047264B"/>
    <w:rsid w:val="0047289B"/>
    <w:rsid w:val="004728CC"/>
    <w:rsid w:val="004728EA"/>
    <w:rsid w:val="00472972"/>
    <w:rsid w:val="00472B4C"/>
    <w:rsid w:val="00472FDD"/>
    <w:rsid w:val="00472FFA"/>
    <w:rsid w:val="00473117"/>
    <w:rsid w:val="004731FE"/>
    <w:rsid w:val="0047325C"/>
    <w:rsid w:val="004732A3"/>
    <w:rsid w:val="0047341B"/>
    <w:rsid w:val="0047342A"/>
    <w:rsid w:val="0047343C"/>
    <w:rsid w:val="0047345C"/>
    <w:rsid w:val="004734B3"/>
    <w:rsid w:val="0047351E"/>
    <w:rsid w:val="00473677"/>
    <w:rsid w:val="004736ED"/>
    <w:rsid w:val="0047379D"/>
    <w:rsid w:val="00473883"/>
    <w:rsid w:val="00473A3F"/>
    <w:rsid w:val="00473AD2"/>
    <w:rsid w:val="00473B2B"/>
    <w:rsid w:val="00473B48"/>
    <w:rsid w:val="00473C4F"/>
    <w:rsid w:val="00473CCB"/>
    <w:rsid w:val="00473D3C"/>
    <w:rsid w:val="00473E0B"/>
    <w:rsid w:val="00474000"/>
    <w:rsid w:val="00474109"/>
    <w:rsid w:val="0047430C"/>
    <w:rsid w:val="0047431A"/>
    <w:rsid w:val="004745D5"/>
    <w:rsid w:val="00474834"/>
    <w:rsid w:val="004749E4"/>
    <w:rsid w:val="00474BB6"/>
    <w:rsid w:val="00474CC6"/>
    <w:rsid w:val="00474CDD"/>
    <w:rsid w:val="00474CE8"/>
    <w:rsid w:val="00474D89"/>
    <w:rsid w:val="00474DCC"/>
    <w:rsid w:val="00474F09"/>
    <w:rsid w:val="00474F74"/>
    <w:rsid w:val="00474FCC"/>
    <w:rsid w:val="004750AC"/>
    <w:rsid w:val="004750D4"/>
    <w:rsid w:val="004750ED"/>
    <w:rsid w:val="0047517E"/>
    <w:rsid w:val="00475528"/>
    <w:rsid w:val="0047553E"/>
    <w:rsid w:val="00475546"/>
    <w:rsid w:val="0047556B"/>
    <w:rsid w:val="00475713"/>
    <w:rsid w:val="00475835"/>
    <w:rsid w:val="00475893"/>
    <w:rsid w:val="00475968"/>
    <w:rsid w:val="00475971"/>
    <w:rsid w:val="00475BBB"/>
    <w:rsid w:val="00475BCF"/>
    <w:rsid w:val="00475C20"/>
    <w:rsid w:val="00475EE4"/>
    <w:rsid w:val="00476247"/>
    <w:rsid w:val="00476262"/>
    <w:rsid w:val="004762C7"/>
    <w:rsid w:val="00476504"/>
    <w:rsid w:val="004767D4"/>
    <w:rsid w:val="004768D5"/>
    <w:rsid w:val="00476A2F"/>
    <w:rsid w:val="00476C81"/>
    <w:rsid w:val="00476F68"/>
    <w:rsid w:val="004770D7"/>
    <w:rsid w:val="004772B1"/>
    <w:rsid w:val="004772B4"/>
    <w:rsid w:val="00477527"/>
    <w:rsid w:val="0047760D"/>
    <w:rsid w:val="00477677"/>
    <w:rsid w:val="00477746"/>
    <w:rsid w:val="0047781E"/>
    <w:rsid w:val="0047783E"/>
    <w:rsid w:val="004778CA"/>
    <w:rsid w:val="004778F7"/>
    <w:rsid w:val="00477905"/>
    <w:rsid w:val="00477A88"/>
    <w:rsid w:val="00477B1E"/>
    <w:rsid w:val="00477C48"/>
    <w:rsid w:val="00477CBB"/>
    <w:rsid w:val="00477D81"/>
    <w:rsid w:val="00477DBB"/>
    <w:rsid w:val="00477DC8"/>
    <w:rsid w:val="00477DDF"/>
    <w:rsid w:val="00477DF8"/>
    <w:rsid w:val="00477EC0"/>
    <w:rsid w:val="00477EC5"/>
    <w:rsid w:val="00477FBD"/>
    <w:rsid w:val="004800A6"/>
    <w:rsid w:val="004800FE"/>
    <w:rsid w:val="0048034C"/>
    <w:rsid w:val="004804BF"/>
    <w:rsid w:val="00480542"/>
    <w:rsid w:val="004807BC"/>
    <w:rsid w:val="00480A03"/>
    <w:rsid w:val="00480A23"/>
    <w:rsid w:val="00480AF3"/>
    <w:rsid w:val="00480B6B"/>
    <w:rsid w:val="00480C4E"/>
    <w:rsid w:val="00480D02"/>
    <w:rsid w:val="00481195"/>
    <w:rsid w:val="00481228"/>
    <w:rsid w:val="00481239"/>
    <w:rsid w:val="004812A4"/>
    <w:rsid w:val="004814F0"/>
    <w:rsid w:val="00481517"/>
    <w:rsid w:val="0048157D"/>
    <w:rsid w:val="00481714"/>
    <w:rsid w:val="00481823"/>
    <w:rsid w:val="00481833"/>
    <w:rsid w:val="00481998"/>
    <w:rsid w:val="00481ACE"/>
    <w:rsid w:val="00481AD5"/>
    <w:rsid w:val="00481B8A"/>
    <w:rsid w:val="00481B8B"/>
    <w:rsid w:val="00481B9C"/>
    <w:rsid w:val="00481BD9"/>
    <w:rsid w:val="00481C52"/>
    <w:rsid w:val="00481CDC"/>
    <w:rsid w:val="00481E2B"/>
    <w:rsid w:val="00481E4D"/>
    <w:rsid w:val="00481E7A"/>
    <w:rsid w:val="00481F02"/>
    <w:rsid w:val="004822CA"/>
    <w:rsid w:val="004822EB"/>
    <w:rsid w:val="00482330"/>
    <w:rsid w:val="0048256F"/>
    <w:rsid w:val="00482665"/>
    <w:rsid w:val="00482763"/>
    <w:rsid w:val="004829BA"/>
    <w:rsid w:val="00482B59"/>
    <w:rsid w:val="00482C0F"/>
    <w:rsid w:val="00482E70"/>
    <w:rsid w:val="00482FD6"/>
    <w:rsid w:val="00483095"/>
    <w:rsid w:val="004830D4"/>
    <w:rsid w:val="0048324B"/>
    <w:rsid w:val="004833D3"/>
    <w:rsid w:val="00483550"/>
    <w:rsid w:val="0048359C"/>
    <w:rsid w:val="0048377B"/>
    <w:rsid w:val="00483BE7"/>
    <w:rsid w:val="00483C0E"/>
    <w:rsid w:val="00483C14"/>
    <w:rsid w:val="00483D51"/>
    <w:rsid w:val="00483E31"/>
    <w:rsid w:val="00483EA7"/>
    <w:rsid w:val="004840BA"/>
    <w:rsid w:val="00484352"/>
    <w:rsid w:val="004843BC"/>
    <w:rsid w:val="004843C0"/>
    <w:rsid w:val="004843FB"/>
    <w:rsid w:val="0048445A"/>
    <w:rsid w:val="0048446F"/>
    <w:rsid w:val="004846F0"/>
    <w:rsid w:val="0048470A"/>
    <w:rsid w:val="004848CB"/>
    <w:rsid w:val="004848D2"/>
    <w:rsid w:val="004849B3"/>
    <w:rsid w:val="00484A35"/>
    <w:rsid w:val="00484EBC"/>
    <w:rsid w:val="00484F28"/>
    <w:rsid w:val="00484F83"/>
    <w:rsid w:val="0048507C"/>
    <w:rsid w:val="00485243"/>
    <w:rsid w:val="0048546B"/>
    <w:rsid w:val="004854F3"/>
    <w:rsid w:val="004855F8"/>
    <w:rsid w:val="00485631"/>
    <w:rsid w:val="004858AE"/>
    <w:rsid w:val="00485939"/>
    <w:rsid w:val="004859D8"/>
    <w:rsid w:val="00485AEE"/>
    <w:rsid w:val="00485B7E"/>
    <w:rsid w:val="00485BD8"/>
    <w:rsid w:val="00485C00"/>
    <w:rsid w:val="00485C3B"/>
    <w:rsid w:val="00485D76"/>
    <w:rsid w:val="00485DBF"/>
    <w:rsid w:val="00485EB2"/>
    <w:rsid w:val="00485F61"/>
    <w:rsid w:val="00486157"/>
    <w:rsid w:val="004861E2"/>
    <w:rsid w:val="004861F2"/>
    <w:rsid w:val="004862D9"/>
    <w:rsid w:val="0048635F"/>
    <w:rsid w:val="00486370"/>
    <w:rsid w:val="004863F0"/>
    <w:rsid w:val="00486401"/>
    <w:rsid w:val="00486520"/>
    <w:rsid w:val="00486609"/>
    <w:rsid w:val="00486739"/>
    <w:rsid w:val="004867FD"/>
    <w:rsid w:val="0048695F"/>
    <w:rsid w:val="004869BC"/>
    <w:rsid w:val="004869BF"/>
    <w:rsid w:val="00486A81"/>
    <w:rsid w:val="00486BE7"/>
    <w:rsid w:val="00486D3F"/>
    <w:rsid w:val="00487003"/>
    <w:rsid w:val="00487088"/>
    <w:rsid w:val="004871F2"/>
    <w:rsid w:val="00487205"/>
    <w:rsid w:val="00487637"/>
    <w:rsid w:val="00487859"/>
    <w:rsid w:val="0048796C"/>
    <w:rsid w:val="00487A31"/>
    <w:rsid w:val="00487BF8"/>
    <w:rsid w:val="00487D81"/>
    <w:rsid w:val="00487D97"/>
    <w:rsid w:val="00487E89"/>
    <w:rsid w:val="00490656"/>
    <w:rsid w:val="0049079B"/>
    <w:rsid w:val="0049081C"/>
    <w:rsid w:val="00490860"/>
    <w:rsid w:val="004908A8"/>
    <w:rsid w:val="004908DB"/>
    <w:rsid w:val="00490B46"/>
    <w:rsid w:val="00490B4F"/>
    <w:rsid w:val="00490E29"/>
    <w:rsid w:val="00490EE1"/>
    <w:rsid w:val="00490EF1"/>
    <w:rsid w:val="00490F83"/>
    <w:rsid w:val="00491046"/>
    <w:rsid w:val="004911BB"/>
    <w:rsid w:val="0049125B"/>
    <w:rsid w:val="00491263"/>
    <w:rsid w:val="00491311"/>
    <w:rsid w:val="0049143C"/>
    <w:rsid w:val="004915B9"/>
    <w:rsid w:val="00491985"/>
    <w:rsid w:val="00491A6D"/>
    <w:rsid w:val="00491A7E"/>
    <w:rsid w:val="00491AED"/>
    <w:rsid w:val="00491D02"/>
    <w:rsid w:val="00491D45"/>
    <w:rsid w:val="00491E6F"/>
    <w:rsid w:val="00491E70"/>
    <w:rsid w:val="00491E7B"/>
    <w:rsid w:val="00491EA7"/>
    <w:rsid w:val="00491F98"/>
    <w:rsid w:val="004920D9"/>
    <w:rsid w:val="00492252"/>
    <w:rsid w:val="004922C0"/>
    <w:rsid w:val="00492352"/>
    <w:rsid w:val="004924E7"/>
    <w:rsid w:val="004925D5"/>
    <w:rsid w:val="00492673"/>
    <w:rsid w:val="004926E0"/>
    <w:rsid w:val="00492771"/>
    <w:rsid w:val="00492AD8"/>
    <w:rsid w:val="00492B0B"/>
    <w:rsid w:val="00492E1A"/>
    <w:rsid w:val="00493073"/>
    <w:rsid w:val="00493088"/>
    <w:rsid w:val="0049323B"/>
    <w:rsid w:val="004932E9"/>
    <w:rsid w:val="0049331B"/>
    <w:rsid w:val="004935C4"/>
    <w:rsid w:val="00493622"/>
    <w:rsid w:val="004936A2"/>
    <w:rsid w:val="004936A3"/>
    <w:rsid w:val="0049387F"/>
    <w:rsid w:val="0049398A"/>
    <w:rsid w:val="00493A35"/>
    <w:rsid w:val="00493B4D"/>
    <w:rsid w:val="00493D88"/>
    <w:rsid w:val="00493E07"/>
    <w:rsid w:val="00493F66"/>
    <w:rsid w:val="00493FAA"/>
    <w:rsid w:val="0049400C"/>
    <w:rsid w:val="004940D5"/>
    <w:rsid w:val="0049411E"/>
    <w:rsid w:val="00494387"/>
    <w:rsid w:val="00494394"/>
    <w:rsid w:val="0049450A"/>
    <w:rsid w:val="004948A2"/>
    <w:rsid w:val="004948B9"/>
    <w:rsid w:val="004948DB"/>
    <w:rsid w:val="0049491A"/>
    <w:rsid w:val="004949B0"/>
    <w:rsid w:val="00494A88"/>
    <w:rsid w:val="00494C39"/>
    <w:rsid w:val="00494C9F"/>
    <w:rsid w:val="00494EAA"/>
    <w:rsid w:val="00494F30"/>
    <w:rsid w:val="00494F8F"/>
    <w:rsid w:val="00494FC4"/>
    <w:rsid w:val="00494FF4"/>
    <w:rsid w:val="0049505A"/>
    <w:rsid w:val="00495077"/>
    <w:rsid w:val="00495093"/>
    <w:rsid w:val="004951FD"/>
    <w:rsid w:val="00495316"/>
    <w:rsid w:val="00495451"/>
    <w:rsid w:val="0049548A"/>
    <w:rsid w:val="004956E1"/>
    <w:rsid w:val="00495A63"/>
    <w:rsid w:val="00495A94"/>
    <w:rsid w:val="00495B1E"/>
    <w:rsid w:val="00495B9B"/>
    <w:rsid w:val="00495BD5"/>
    <w:rsid w:val="00495F46"/>
    <w:rsid w:val="00495FFF"/>
    <w:rsid w:val="004960F8"/>
    <w:rsid w:val="00496343"/>
    <w:rsid w:val="004965F8"/>
    <w:rsid w:val="004967B9"/>
    <w:rsid w:val="00496807"/>
    <w:rsid w:val="004968C8"/>
    <w:rsid w:val="00496948"/>
    <w:rsid w:val="004969FE"/>
    <w:rsid w:val="00496A6F"/>
    <w:rsid w:val="00496BE2"/>
    <w:rsid w:val="00496D25"/>
    <w:rsid w:val="00496E0A"/>
    <w:rsid w:val="004970F4"/>
    <w:rsid w:val="004972BA"/>
    <w:rsid w:val="0049734E"/>
    <w:rsid w:val="0049751C"/>
    <w:rsid w:val="00497635"/>
    <w:rsid w:val="0049763B"/>
    <w:rsid w:val="004976A1"/>
    <w:rsid w:val="00497713"/>
    <w:rsid w:val="004978F5"/>
    <w:rsid w:val="00497A46"/>
    <w:rsid w:val="00497AAE"/>
    <w:rsid w:val="00497B2A"/>
    <w:rsid w:val="00497CC7"/>
    <w:rsid w:val="00497CF5"/>
    <w:rsid w:val="00497E8C"/>
    <w:rsid w:val="00497F4C"/>
    <w:rsid w:val="004A01E0"/>
    <w:rsid w:val="004A0275"/>
    <w:rsid w:val="004A04B5"/>
    <w:rsid w:val="004A067D"/>
    <w:rsid w:val="004A06FD"/>
    <w:rsid w:val="004A0736"/>
    <w:rsid w:val="004A0765"/>
    <w:rsid w:val="004A07A3"/>
    <w:rsid w:val="004A082B"/>
    <w:rsid w:val="004A0837"/>
    <w:rsid w:val="004A0875"/>
    <w:rsid w:val="004A0964"/>
    <w:rsid w:val="004A09D6"/>
    <w:rsid w:val="004A0A0A"/>
    <w:rsid w:val="004A0ADB"/>
    <w:rsid w:val="004A0B44"/>
    <w:rsid w:val="004A0D18"/>
    <w:rsid w:val="004A0D8B"/>
    <w:rsid w:val="004A0DAF"/>
    <w:rsid w:val="004A0EF7"/>
    <w:rsid w:val="004A0F1D"/>
    <w:rsid w:val="004A119A"/>
    <w:rsid w:val="004A11A1"/>
    <w:rsid w:val="004A11EE"/>
    <w:rsid w:val="004A1270"/>
    <w:rsid w:val="004A1397"/>
    <w:rsid w:val="004A14EE"/>
    <w:rsid w:val="004A1660"/>
    <w:rsid w:val="004A172D"/>
    <w:rsid w:val="004A1813"/>
    <w:rsid w:val="004A1957"/>
    <w:rsid w:val="004A198B"/>
    <w:rsid w:val="004A1AB2"/>
    <w:rsid w:val="004A1B1B"/>
    <w:rsid w:val="004A1B5B"/>
    <w:rsid w:val="004A1C25"/>
    <w:rsid w:val="004A1C6A"/>
    <w:rsid w:val="004A1DB2"/>
    <w:rsid w:val="004A1E0C"/>
    <w:rsid w:val="004A1E7D"/>
    <w:rsid w:val="004A20A5"/>
    <w:rsid w:val="004A2124"/>
    <w:rsid w:val="004A21DD"/>
    <w:rsid w:val="004A21FA"/>
    <w:rsid w:val="004A2316"/>
    <w:rsid w:val="004A247D"/>
    <w:rsid w:val="004A278C"/>
    <w:rsid w:val="004A297A"/>
    <w:rsid w:val="004A2A51"/>
    <w:rsid w:val="004A2AC7"/>
    <w:rsid w:val="004A2C8D"/>
    <w:rsid w:val="004A2E89"/>
    <w:rsid w:val="004A31E4"/>
    <w:rsid w:val="004A31F7"/>
    <w:rsid w:val="004A32C3"/>
    <w:rsid w:val="004A32D9"/>
    <w:rsid w:val="004A334E"/>
    <w:rsid w:val="004A3487"/>
    <w:rsid w:val="004A3731"/>
    <w:rsid w:val="004A37D6"/>
    <w:rsid w:val="004A388D"/>
    <w:rsid w:val="004A3A20"/>
    <w:rsid w:val="004A3A2B"/>
    <w:rsid w:val="004A3CD2"/>
    <w:rsid w:val="004A3EB1"/>
    <w:rsid w:val="004A414F"/>
    <w:rsid w:val="004A4450"/>
    <w:rsid w:val="004A4573"/>
    <w:rsid w:val="004A458B"/>
    <w:rsid w:val="004A4670"/>
    <w:rsid w:val="004A4875"/>
    <w:rsid w:val="004A49A2"/>
    <w:rsid w:val="004A4A3C"/>
    <w:rsid w:val="004A4A3F"/>
    <w:rsid w:val="004A4B83"/>
    <w:rsid w:val="004A4B8C"/>
    <w:rsid w:val="004A4BDC"/>
    <w:rsid w:val="004A4C8F"/>
    <w:rsid w:val="004A4D43"/>
    <w:rsid w:val="004A4D60"/>
    <w:rsid w:val="004A4F03"/>
    <w:rsid w:val="004A4F9E"/>
    <w:rsid w:val="004A4FC7"/>
    <w:rsid w:val="004A52D4"/>
    <w:rsid w:val="004A53C3"/>
    <w:rsid w:val="004A5409"/>
    <w:rsid w:val="004A54E8"/>
    <w:rsid w:val="004A564C"/>
    <w:rsid w:val="004A56A5"/>
    <w:rsid w:val="004A574E"/>
    <w:rsid w:val="004A581C"/>
    <w:rsid w:val="004A582C"/>
    <w:rsid w:val="004A5BDF"/>
    <w:rsid w:val="004A5BE5"/>
    <w:rsid w:val="004A5C4A"/>
    <w:rsid w:val="004A5CFA"/>
    <w:rsid w:val="004A5D7A"/>
    <w:rsid w:val="004A5E2B"/>
    <w:rsid w:val="004A60C4"/>
    <w:rsid w:val="004A612F"/>
    <w:rsid w:val="004A624B"/>
    <w:rsid w:val="004A627B"/>
    <w:rsid w:val="004A63EC"/>
    <w:rsid w:val="004A64B6"/>
    <w:rsid w:val="004A64FC"/>
    <w:rsid w:val="004A65F8"/>
    <w:rsid w:val="004A67B1"/>
    <w:rsid w:val="004A6823"/>
    <w:rsid w:val="004A683C"/>
    <w:rsid w:val="004A68E9"/>
    <w:rsid w:val="004A6965"/>
    <w:rsid w:val="004A69B2"/>
    <w:rsid w:val="004A6A23"/>
    <w:rsid w:val="004A6A90"/>
    <w:rsid w:val="004A6AC0"/>
    <w:rsid w:val="004A6B02"/>
    <w:rsid w:val="004A6E66"/>
    <w:rsid w:val="004A70C6"/>
    <w:rsid w:val="004A71E2"/>
    <w:rsid w:val="004A73AD"/>
    <w:rsid w:val="004A73C5"/>
    <w:rsid w:val="004A745E"/>
    <w:rsid w:val="004A7489"/>
    <w:rsid w:val="004A7510"/>
    <w:rsid w:val="004A7549"/>
    <w:rsid w:val="004A75C0"/>
    <w:rsid w:val="004A7760"/>
    <w:rsid w:val="004A7A93"/>
    <w:rsid w:val="004A7B38"/>
    <w:rsid w:val="004A7BFF"/>
    <w:rsid w:val="004A7D11"/>
    <w:rsid w:val="004A7D52"/>
    <w:rsid w:val="004A7F5A"/>
    <w:rsid w:val="004B00F5"/>
    <w:rsid w:val="004B0110"/>
    <w:rsid w:val="004B0222"/>
    <w:rsid w:val="004B0252"/>
    <w:rsid w:val="004B031B"/>
    <w:rsid w:val="004B03C2"/>
    <w:rsid w:val="004B03E8"/>
    <w:rsid w:val="004B0707"/>
    <w:rsid w:val="004B0856"/>
    <w:rsid w:val="004B08BE"/>
    <w:rsid w:val="004B0981"/>
    <w:rsid w:val="004B0997"/>
    <w:rsid w:val="004B09DB"/>
    <w:rsid w:val="004B0BA4"/>
    <w:rsid w:val="004B0C45"/>
    <w:rsid w:val="004B0E03"/>
    <w:rsid w:val="004B1082"/>
    <w:rsid w:val="004B109B"/>
    <w:rsid w:val="004B10FB"/>
    <w:rsid w:val="004B1320"/>
    <w:rsid w:val="004B146F"/>
    <w:rsid w:val="004B147E"/>
    <w:rsid w:val="004B14C2"/>
    <w:rsid w:val="004B152A"/>
    <w:rsid w:val="004B1585"/>
    <w:rsid w:val="004B1595"/>
    <w:rsid w:val="004B15AB"/>
    <w:rsid w:val="004B15BF"/>
    <w:rsid w:val="004B1748"/>
    <w:rsid w:val="004B1772"/>
    <w:rsid w:val="004B17F5"/>
    <w:rsid w:val="004B1874"/>
    <w:rsid w:val="004B194D"/>
    <w:rsid w:val="004B19F6"/>
    <w:rsid w:val="004B1A58"/>
    <w:rsid w:val="004B1B85"/>
    <w:rsid w:val="004B1C71"/>
    <w:rsid w:val="004B228E"/>
    <w:rsid w:val="004B239B"/>
    <w:rsid w:val="004B24AC"/>
    <w:rsid w:val="004B26FC"/>
    <w:rsid w:val="004B2861"/>
    <w:rsid w:val="004B2A76"/>
    <w:rsid w:val="004B2BA7"/>
    <w:rsid w:val="004B2DE8"/>
    <w:rsid w:val="004B2E83"/>
    <w:rsid w:val="004B2F10"/>
    <w:rsid w:val="004B2F1A"/>
    <w:rsid w:val="004B317D"/>
    <w:rsid w:val="004B319B"/>
    <w:rsid w:val="004B32DE"/>
    <w:rsid w:val="004B340E"/>
    <w:rsid w:val="004B345F"/>
    <w:rsid w:val="004B3472"/>
    <w:rsid w:val="004B395F"/>
    <w:rsid w:val="004B39B6"/>
    <w:rsid w:val="004B3A23"/>
    <w:rsid w:val="004B3A55"/>
    <w:rsid w:val="004B3B12"/>
    <w:rsid w:val="004B3E5C"/>
    <w:rsid w:val="004B3F36"/>
    <w:rsid w:val="004B405F"/>
    <w:rsid w:val="004B414B"/>
    <w:rsid w:val="004B41A5"/>
    <w:rsid w:val="004B41DE"/>
    <w:rsid w:val="004B4225"/>
    <w:rsid w:val="004B422D"/>
    <w:rsid w:val="004B42A5"/>
    <w:rsid w:val="004B4309"/>
    <w:rsid w:val="004B4338"/>
    <w:rsid w:val="004B44BD"/>
    <w:rsid w:val="004B4517"/>
    <w:rsid w:val="004B4635"/>
    <w:rsid w:val="004B465F"/>
    <w:rsid w:val="004B4661"/>
    <w:rsid w:val="004B46DE"/>
    <w:rsid w:val="004B472E"/>
    <w:rsid w:val="004B47BB"/>
    <w:rsid w:val="004B48DC"/>
    <w:rsid w:val="004B4AC8"/>
    <w:rsid w:val="004B4AFA"/>
    <w:rsid w:val="004B4B7D"/>
    <w:rsid w:val="004B4C9B"/>
    <w:rsid w:val="004B4D09"/>
    <w:rsid w:val="004B4DB8"/>
    <w:rsid w:val="004B504F"/>
    <w:rsid w:val="004B573D"/>
    <w:rsid w:val="004B5ADA"/>
    <w:rsid w:val="004B5C25"/>
    <w:rsid w:val="004B5DAD"/>
    <w:rsid w:val="004B5DB7"/>
    <w:rsid w:val="004B5DF8"/>
    <w:rsid w:val="004B5F2D"/>
    <w:rsid w:val="004B5F9F"/>
    <w:rsid w:val="004B6002"/>
    <w:rsid w:val="004B62D2"/>
    <w:rsid w:val="004B64C1"/>
    <w:rsid w:val="004B65FA"/>
    <w:rsid w:val="004B66BE"/>
    <w:rsid w:val="004B6739"/>
    <w:rsid w:val="004B6746"/>
    <w:rsid w:val="004B68C1"/>
    <w:rsid w:val="004B68DB"/>
    <w:rsid w:val="004B6A8B"/>
    <w:rsid w:val="004B6ABC"/>
    <w:rsid w:val="004B6AD3"/>
    <w:rsid w:val="004B6BC7"/>
    <w:rsid w:val="004B6C1B"/>
    <w:rsid w:val="004B6CA7"/>
    <w:rsid w:val="004B6E7B"/>
    <w:rsid w:val="004B70B8"/>
    <w:rsid w:val="004B7153"/>
    <w:rsid w:val="004B71ED"/>
    <w:rsid w:val="004B7261"/>
    <w:rsid w:val="004B7363"/>
    <w:rsid w:val="004B7382"/>
    <w:rsid w:val="004B73F9"/>
    <w:rsid w:val="004B7601"/>
    <w:rsid w:val="004B7824"/>
    <w:rsid w:val="004B78AD"/>
    <w:rsid w:val="004B7992"/>
    <w:rsid w:val="004B7ACD"/>
    <w:rsid w:val="004B7B77"/>
    <w:rsid w:val="004B7B7D"/>
    <w:rsid w:val="004B7C6A"/>
    <w:rsid w:val="004B7D43"/>
    <w:rsid w:val="004B7E5E"/>
    <w:rsid w:val="004B7ED2"/>
    <w:rsid w:val="004B7F8E"/>
    <w:rsid w:val="004B7F99"/>
    <w:rsid w:val="004B7FBD"/>
    <w:rsid w:val="004B7FE5"/>
    <w:rsid w:val="004C0102"/>
    <w:rsid w:val="004C01F6"/>
    <w:rsid w:val="004C025E"/>
    <w:rsid w:val="004C02B5"/>
    <w:rsid w:val="004C02F3"/>
    <w:rsid w:val="004C0456"/>
    <w:rsid w:val="004C052F"/>
    <w:rsid w:val="004C0611"/>
    <w:rsid w:val="004C0619"/>
    <w:rsid w:val="004C06E4"/>
    <w:rsid w:val="004C0855"/>
    <w:rsid w:val="004C0893"/>
    <w:rsid w:val="004C09AE"/>
    <w:rsid w:val="004C0B70"/>
    <w:rsid w:val="004C0C36"/>
    <w:rsid w:val="004C0C57"/>
    <w:rsid w:val="004C0C80"/>
    <w:rsid w:val="004C0D11"/>
    <w:rsid w:val="004C0E10"/>
    <w:rsid w:val="004C0E6D"/>
    <w:rsid w:val="004C1089"/>
    <w:rsid w:val="004C10DB"/>
    <w:rsid w:val="004C11BD"/>
    <w:rsid w:val="004C1224"/>
    <w:rsid w:val="004C1466"/>
    <w:rsid w:val="004C1727"/>
    <w:rsid w:val="004C17C6"/>
    <w:rsid w:val="004C1937"/>
    <w:rsid w:val="004C19A9"/>
    <w:rsid w:val="004C1A1A"/>
    <w:rsid w:val="004C1A36"/>
    <w:rsid w:val="004C1D36"/>
    <w:rsid w:val="004C1EFF"/>
    <w:rsid w:val="004C1F38"/>
    <w:rsid w:val="004C21C4"/>
    <w:rsid w:val="004C2235"/>
    <w:rsid w:val="004C22C7"/>
    <w:rsid w:val="004C22CA"/>
    <w:rsid w:val="004C2367"/>
    <w:rsid w:val="004C2434"/>
    <w:rsid w:val="004C2463"/>
    <w:rsid w:val="004C2572"/>
    <w:rsid w:val="004C25D8"/>
    <w:rsid w:val="004C2865"/>
    <w:rsid w:val="004C2A78"/>
    <w:rsid w:val="004C2B85"/>
    <w:rsid w:val="004C2CCB"/>
    <w:rsid w:val="004C2DE1"/>
    <w:rsid w:val="004C2E5C"/>
    <w:rsid w:val="004C2EAE"/>
    <w:rsid w:val="004C2FD7"/>
    <w:rsid w:val="004C30B9"/>
    <w:rsid w:val="004C3242"/>
    <w:rsid w:val="004C3259"/>
    <w:rsid w:val="004C3338"/>
    <w:rsid w:val="004C335A"/>
    <w:rsid w:val="004C342E"/>
    <w:rsid w:val="004C342F"/>
    <w:rsid w:val="004C3627"/>
    <w:rsid w:val="004C37BC"/>
    <w:rsid w:val="004C37C5"/>
    <w:rsid w:val="004C3845"/>
    <w:rsid w:val="004C3A63"/>
    <w:rsid w:val="004C3B38"/>
    <w:rsid w:val="004C3BC0"/>
    <w:rsid w:val="004C3D51"/>
    <w:rsid w:val="004C3E8E"/>
    <w:rsid w:val="004C3EA5"/>
    <w:rsid w:val="004C3ED0"/>
    <w:rsid w:val="004C402F"/>
    <w:rsid w:val="004C43EF"/>
    <w:rsid w:val="004C43F9"/>
    <w:rsid w:val="004C4596"/>
    <w:rsid w:val="004C468F"/>
    <w:rsid w:val="004C49CB"/>
    <w:rsid w:val="004C4FB9"/>
    <w:rsid w:val="004C5005"/>
    <w:rsid w:val="004C502F"/>
    <w:rsid w:val="004C50B6"/>
    <w:rsid w:val="004C50CE"/>
    <w:rsid w:val="004C5137"/>
    <w:rsid w:val="004C5150"/>
    <w:rsid w:val="004C5166"/>
    <w:rsid w:val="004C519E"/>
    <w:rsid w:val="004C522E"/>
    <w:rsid w:val="004C52DB"/>
    <w:rsid w:val="004C5406"/>
    <w:rsid w:val="004C54D9"/>
    <w:rsid w:val="004C551E"/>
    <w:rsid w:val="004C569C"/>
    <w:rsid w:val="004C58CC"/>
    <w:rsid w:val="004C58E6"/>
    <w:rsid w:val="004C5964"/>
    <w:rsid w:val="004C59B1"/>
    <w:rsid w:val="004C5A21"/>
    <w:rsid w:val="004C5AA5"/>
    <w:rsid w:val="004C5B56"/>
    <w:rsid w:val="004C5CD9"/>
    <w:rsid w:val="004C5E3B"/>
    <w:rsid w:val="004C5F57"/>
    <w:rsid w:val="004C6008"/>
    <w:rsid w:val="004C60BB"/>
    <w:rsid w:val="004C60C1"/>
    <w:rsid w:val="004C617D"/>
    <w:rsid w:val="004C61A6"/>
    <w:rsid w:val="004C6266"/>
    <w:rsid w:val="004C62A9"/>
    <w:rsid w:val="004C641D"/>
    <w:rsid w:val="004C6761"/>
    <w:rsid w:val="004C6941"/>
    <w:rsid w:val="004C697F"/>
    <w:rsid w:val="004C6A16"/>
    <w:rsid w:val="004C6AEB"/>
    <w:rsid w:val="004C6CD3"/>
    <w:rsid w:val="004C7002"/>
    <w:rsid w:val="004C702C"/>
    <w:rsid w:val="004C71D6"/>
    <w:rsid w:val="004C7224"/>
    <w:rsid w:val="004C7288"/>
    <w:rsid w:val="004C72F2"/>
    <w:rsid w:val="004C7483"/>
    <w:rsid w:val="004C7485"/>
    <w:rsid w:val="004C75EF"/>
    <w:rsid w:val="004C768F"/>
    <w:rsid w:val="004C7690"/>
    <w:rsid w:val="004C7885"/>
    <w:rsid w:val="004C7A30"/>
    <w:rsid w:val="004C7BDD"/>
    <w:rsid w:val="004C7C10"/>
    <w:rsid w:val="004C7D53"/>
    <w:rsid w:val="004C7D60"/>
    <w:rsid w:val="004C7D8D"/>
    <w:rsid w:val="004C7F77"/>
    <w:rsid w:val="004D0078"/>
    <w:rsid w:val="004D007E"/>
    <w:rsid w:val="004D007F"/>
    <w:rsid w:val="004D02E2"/>
    <w:rsid w:val="004D0347"/>
    <w:rsid w:val="004D0375"/>
    <w:rsid w:val="004D0492"/>
    <w:rsid w:val="004D04D8"/>
    <w:rsid w:val="004D04F0"/>
    <w:rsid w:val="004D05C9"/>
    <w:rsid w:val="004D05CD"/>
    <w:rsid w:val="004D05CF"/>
    <w:rsid w:val="004D05FE"/>
    <w:rsid w:val="004D0861"/>
    <w:rsid w:val="004D09D4"/>
    <w:rsid w:val="004D0B35"/>
    <w:rsid w:val="004D0B98"/>
    <w:rsid w:val="004D0BAC"/>
    <w:rsid w:val="004D0C4B"/>
    <w:rsid w:val="004D0CD0"/>
    <w:rsid w:val="004D0CE2"/>
    <w:rsid w:val="004D0CED"/>
    <w:rsid w:val="004D0DDF"/>
    <w:rsid w:val="004D0E6D"/>
    <w:rsid w:val="004D0FAD"/>
    <w:rsid w:val="004D0FED"/>
    <w:rsid w:val="004D10BD"/>
    <w:rsid w:val="004D10E5"/>
    <w:rsid w:val="004D117A"/>
    <w:rsid w:val="004D126E"/>
    <w:rsid w:val="004D12CA"/>
    <w:rsid w:val="004D130B"/>
    <w:rsid w:val="004D13A6"/>
    <w:rsid w:val="004D14A9"/>
    <w:rsid w:val="004D14C0"/>
    <w:rsid w:val="004D154D"/>
    <w:rsid w:val="004D15A7"/>
    <w:rsid w:val="004D1639"/>
    <w:rsid w:val="004D1677"/>
    <w:rsid w:val="004D178D"/>
    <w:rsid w:val="004D18F1"/>
    <w:rsid w:val="004D18F2"/>
    <w:rsid w:val="004D194C"/>
    <w:rsid w:val="004D19E9"/>
    <w:rsid w:val="004D1A36"/>
    <w:rsid w:val="004D1C84"/>
    <w:rsid w:val="004D1C96"/>
    <w:rsid w:val="004D1CBF"/>
    <w:rsid w:val="004D1D1A"/>
    <w:rsid w:val="004D1D73"/>
    <w:rsid w:val="004D1E3D"/>
    <w:rsid w:val="004D1F4B"/>
    <w:rsid w:val="004D1F9B"/>
    <w:rsid w:val="004D1FC4"/>
    <w:rsid w:val="004D2066"/>
    <w:rsid w:val="004D20BC"/>
    <w:rsid w:val="004D20E8"/>
    <w:rsid w:val="004D21DC"/>
    <w:rsid w:val="004D2285"/>
    <w:rsid w:val="004D244C"/>
    <w:rsid w:val="004D2636"/>
    <w:rsid w:val="004D2639"/>
    <w:rsid w:val="004D2660"/>
    <w:rsid w:val="004D26A8"/>
    <w:rsid w:val="004D27C6"/>
    <w:rsid w:val="004D2921"/>
    <w:rsid w:val="004D29B7"/>
    <w:rsid w:val="004D2A56"/>
    <w:rsid w:val="004D2AB1"/>
    <w:rsid w:val="004D2BD5"/>
    <w:rsid w:val="004D2D22"/>
    <w:rsid w:val="004D2D2C"/>
    <w:rsid w:val="004D2F21"/>
    <w:rsid w:val="004D3009"/>
    <w:rsid w:val="004D3378"/>
    <w:rsid w:val="004D3430"/>
    <w:rsid w:val="004D3581"/>
    <w:rsid w:val="004D358F"/>
    <w:rsid w:val="004D35C2"/>
    <w:rsid w:val="004D3721"/>
    <w:rsid w:val="004D3788"/>
    <w:rsid w:val="004D3884"/>
    <w:rsid w:val="004D3890"/>
    <w:rsid w:val="004D38BF"/>
    <w:rsid w:val="004D3974"/>
    <w:rsid w:val="004D3A29"/>
    <w:rsid w:val="004D3A36"/>
    <w:rsid w:val="004D3AC9"/>
    <w:rsid w:val="004D3C4B"/>
    <w:rsid w:val="004D3DAD"/>
    <w:rsid w:val="004D3E5F"/>
    <w:rsid w:val="004D3F18"/>
    <w:rsid w:val="004D3F43"/>
    <w:rsid w:val="004D3F7A"/>
    <w:rsid w:val="004D3F9E"/>
    <w:rsid w:val="004D43A7"/>
    <w:rsid w:val="004D4499"/>
    <w:rsid w:val="004D45F1"/>
    <w:rsid w:val="004D4647"/>
    <w:rsid w:val="004D498D"/>
    <w:rsid w:val="004D4A19"/>
    <w:rsid w:val="004D4A6F"/>
    <w:rsid w:val="004D4ACB"/>
    <w:rsid w:val="004D4BED"/>
    <w:rsid w:val="004D4CAD"/>
    <w:rsid w:val="004D4D05"/>
    <w:rsid w:val="004D4D2C"/>
    <w:rsid w:val="004D4D81"/>
    <w:rsid w:val="004D4E15"/>
    <w:rsid w:val="004D4FC7"/>
    <w:rsid w:val="004D57A7"/>
    <w:rsid w:val="004D592B"/>
    <w:rsid w:val="004D5CB6"/>
    <w:rsid w:val="004D5E01"/>
    <w:rsid w:val="004D5FB2"/>
    <w:rsid w:val="004D60FF"/>
    <w:rsid w:val="004D62EB"/>
    <w:rsid w:val="004D6443"/>
    <w:rsid w:val="004D6468"/>
    <w:rsid w:val="004D6473"/>
    <w:rsid w:val="004D64AC"/>
    <w:rsid w:val="004D6719"/>
    <w:rsid w:val="004D6A0C"/>
    <w:rsid w:val="004D6BFB"/>
    <w:rsid w:val="004D6D30"/>
    <w:rsid w:val="004D6D5B"/>
    <w:rsid w:val="004D7002"/>
    <w:rsid w:val="004D7184"/>
    <w:rsid w:val="004D75D8"/>
    <w:rsid w:val="004D75F0"/>
    <w:rsid w:val="004D76F3"/>
    <w:rsid w:val="004D7709"/>
    <w:rsid w:val="004D7801"/>
    <w:rsid w:val="004D7A34"/>
    <w:rsid w:val="004D7AAB"/>
    <w:rsid w:val="004D7C97"/>
    <w:rsid w:val="004D7CA6"/>
    <w:rsid w:val="004D7D65"/>
    <w:rsid w:val="004D7E76"/>
    <w:rsid w:val="004D7F38"/>
    <w:rsid w:val="004E00E3"/>
    <w:rsid w:val="004E0287"/>
    <w:rsid w:val="004E02A5"/>
    <w:rsid w:val="004E0501"/>
    <w:rsid w:val="004E0514"/>
    <w:rsid w:val="004E062F"/>
    <w:rsid w:val="004E06A3"/>
    <w:rsid w:val="004E06F1"/>
    <w:rsid w:val="004E0708"/>
    <w:rsid w:val="004E0753"/>
    <w:rsid w:val="004E08F6"/>
    <w:rsid w:val="004E0908"/>
    <w:rsid w:val="004E09ED"/>
    <w:rsid w:val="004E0D9E"/>
    <w:rsid w:val="004E0DE5"/>
    <w:rsid w:val="004E0F05"/>
    <w:rsid w:val="004E10E1"/>
    <w:rsid w:val="004E11D0"/>
    <w:rsid w:val="004E1209"/>
    <w:rsid w:val="004E14EE"/>
    <w:rsid w:val="004E15C6"/>
    <w:rsid w:val="004E1741"/>
    <w:rsid w:val="004E19AD"/>
    <w:rsid w:val="004E1D35"/>
    <w:rsid w:val="004E1E4D"/>
    <w:rsid w:val="004E1F18"/>
    <w:rsid w:val="004E21E3"/>
    <w:rsid w:val="004E227C"/>
    <w:rsid w:val="004E22AC"/>
    <w:rsid w:val="004E24D3"/>
    <w:rsid w:val="004E271F"/>
    <w:rsid w:val="004E2731"/>
    <w:rsid w:val="004E2A45"/>
    <w:rsid w:val="004E2BAC"/>
    <w:rsid w:val="004E2C2D"/>
    <w:rsid w:val="004E2D51"/>
    <w:rsid w:val="004E2ECD"/>
    <w:rsid w:val="004E305D"/>
    <w:rsid w:val="004E30A8"/>
    <w:rsid w:val="004E3156"/>
    <w:rsid w:val="004E327B"/>
    <w:rsid w:val="004E345D"/>
    <w:rsid w:val="004E34C1"/>
    <w:rsid w:val="004E3522"/>
    <w:rsid w:val="004E36B0"/>
    <w:rsid w:val="004E3723"/>
    <w:rsid w:val="004E376F"/>
    <w:rsid w:val="004E396E"/>
    <w:rsid w:val="004E39D8"/>
    <w:rsid w:val="004E3A2E"/>
    <w:rsid w:val="004E3A8F"/>
    <w:rsid w:val="004E3C4E"/>
    <w:rsid w:val="004E3CD0"/>
    <w:rsid w:val="004E3F2B"/>
    <w:rsid w:val="004E415D"/>
    <w:rsid w:val="004E4172"/>
    <w:rsid w:val="004E41A5"/>
    <w:rsid w:val="004E41CA"/>
    <w:rsid w:val="004E4269"/>
    <w:rsid w:val="004E429B"/>
    <w:rsid w:val="004E42AD"/>
    <w:rsid w:val="004E42B8"/>
    <w:rsid w:val="004E44AE"/>
    <w:rsid w:val="004E44EB"/>
    <w:rsid w:val="004E4554"/>
    <w:rsid w:val="004E4756"/>
    <w:rsid w:val="004E47F8"/>
    <w:rsid w:val="004E490E"/>
    <w:rsid w:val="004E499D"/>
    <w:rsid w:val="004E4B7B"/>
    <w:rsid w:val="004E4C58"/>
    <w:rsid w:val="004E4CAB"/>
    <w:rsid w:val="004E4DCE"/>
    <w:rsid w:val="004E4E28"/>
    <w:rsid w:val="004E4EBB"/>
    <w:rsid w:val="004E4F5C"/>
    <w:rsid w:val="004E528C"/>
    <w:rsid w:val="004E52E5"/>
    <w:rsid w:val="004E5424"/>
    <w:rsid w:val="004E5447"/>
    <w:rsid w:val="004E5590"/>
    <w:rsid w:val="004E55B1"/>
    <w:rsid w:val="004E5607"/>
    <w:rsid w:val="004E581F"/>
    <w:rsid w:val="004E585E"/>
    <w:rsid w:val="004E5AAD"/>
    <w:rsid w:val="004E5AE8"/>
    <w:rsid w:val="004E5BDB"/>
    <w:rsid w:val="004E5D26"/>
    <w:rsid w:val="004E5F5E"/>
    <w:rsid w:val="004E619F"/>
    <w:rsid w:val="004E61C8"/>
    <w:rsid w:val="004E61E4"/>
    <w:rsid w:val="004E6301"/>
    <w:rsid w:val="004E63E0"/>
    <w:rsid w:val="004E65A3"/>
    <w:rsid w:val="004E6780"/>
    <w:rsid w:val="004E67AB"/>
    <w:rsid w:val="004E6824"/>
    <w:rsid w:val="004E688C"/>
    <w:rsid w:val="004E691C"/>
    <w:rsid w:val="004E6AE0"/>
    <w:rsid w:val="004E6BBC"/>
    <w:rsid w:val="004E6C6F"/>
    <w:rsid w:val="004E6DD6"/>
    <w:rsid w:val="004E6E34"/>
    <w:rsid w:val="004E6ECD"/>
    <w:rsid w:val="004E6EF2"/>
    <w:rsid w:val="004E6F62"/>
    <w:rsid w:val="004E72FC"/>
    <w:rsid w:val="004E735B"/>
    <w:rsid w:val="004E737C"/>
    <w:rsid w:val="004E741D"/>
    <w:rsid w:val="004E74AC"/>
    <w:rsid w:val="004E7502"/>
    <w:rsid w:val="004E764F"/>
    <w:rsid w:val="004E77B4"/>
    <w:rsid w:val="004E7958"/>
    <w:rsid w:val="004E7B32"/>
    <w:rsid w:val="004E7B86"/>
    <w:rsid w:val="004E7BD0"/>
    <w:rsid w:val="004E7C07"/>
    <w:rsid w:val="004E7C09"/>
    <w:rsid w:val="004E7D7D"/>
    <w:rsid w:val="004E7FD9"/>
    <w:rsid w:val="004F010D"/>
    <w:rsid w:val="004F01C1"/>
    <w:rsid w:val="004F0209"/>
    <w:rsid w:val="004F0229"/>
    <w:rsid w:val="004F0244"/>
    <w:rsid w:val="004F0437"/>
    <w:rsid w:val="004F0579"/>
    <w:rsid w:val="004F059C"/>
    <w:rsid w:val="004F05A7"/>
    <w:rsid w:val="004F069C"/>
    <w:rsid w:val="004F072C"/>
    <w:rsid w:val="004F0A4F"/>
    <w:rsid w:val="004F0AAE"/>
    <w:rsid w:val="004F0ACF"/>
    <w:rsid w:val="004F0C20"/>
    <w:rsid w:val="004F0C7A"/>
    <w:rsid w:val="004F0CE7"/>
    <w:rsid w:val="004F0D5B"/>
    <w:rsid w:val="004F0FD2"/>
    <w:rsid w:val="004F10E9"/>
    <w:rsid w:val="004F1129"/>
    <w:rsid w:val="004F11FB"/>
    <w:rsid w:val="004F122A"/>
    <w:rsid w:val="004F1286"/>
    <w:rsid w:val="004F142F"/>
    <w:rsid w:val="004F15BD"/>
    <w:rsid w:val="004F168E"/>
    <w:rsid w:val="004F16D0"/>
    <w:rsid w:val="004F17EF"/>
    <w:rsid w:val="004F185C"/>
    <w:rsid w:val="004F1BFA"/>
    <w:rsid w:val="004F1CC1"/>
    <w:rsid w:val="004F1FF4"/>
    <w:rsid w:val="004F20A3"/>
    <w:rsid w:val="004F2156"/>
    <w:rsid w:val="004F21C5"/>
    <w:rsid w:val="004F2257"/>
    <w:rsid w:val="004F22A0"/>
    <w:rsid w:val="004F22DA"/>
    <w:rsid w:val="004F22E1"/>
    <w:rsid w:val="004F246F"/>
    <w:rsid w:val="004F2487"/>
    <w:rsid w:val="004F25A1"/>
    <w:rsid w:val="004F262F"/>
    <w:rsid w:val="004F26BA"/>
    <w:rsid w:val="004F2751"/>
    <w:rsid w:val="004F292E"/>
    <w:rsid w:val="004F294C"/>
    <w:rsid w:val="004F2967"/>
    <w:rsid w:val="004F2AB1"/>
    <w:rsid w:val="004F2CA5"/>
    <w:rsid w:val="004F2D25"/>
    <w:rsid w:val="004F2E0C"/>
    <w:rsid w:val="004F2E54"/>
    <w:rsid w:val="004F2E5A"/>
    <w:rsid w:val="004F3536"/>
    <w:rsid w:val="004F35FD"/>
    <w:rsid w:val="004F361E"/>
    <w:rsid w:val="004F36B5"/>
    <w:rsid w:val="004F372F"/>
    <w:rsid w:val="004F377E"/>
    <w:rsid w:val="004F380D"/>
    <w:rsid w:val="004F38D2"/>
    <w:rsid w:val="004F3D31"/>
    <w:rsid w:val="004F3E17"/>
    <w:rsid w:val="004F3EFE"/>
    <w:rsid w:val="004F3F60"/>
    <w:rsid w:val="004F4073"/>
    <w:rsid w:val="004F412B"/>
    <w:rsid w:val="004F422E"/>
    <w:rsid w:val="004F42CD"/>
    <w:rsid w:val="004F457D"/>
    <w:rsid w:val="004F4642"/>
    <w:rsid w:val="004F489B"/>
    <w:rsid w:val="004F49B0"/>
    <w:rsid w:val="004F4A7A"/>
    <w:rsid w:val="004F4C5C"/>
    <w:rsid w:val="004F4E5A"/>
    <w:rsid w:val="004F4FC5"/>
    <w:rsid w:val="004F50BC"/>
    <w:rsid w:val="004F51A3"/>
    <w:rsid w:val="004F5271"/>
    <w:rsid w:val="004F5535"/>
    <w:rsid w:val="004F556A"/>
    <w:rsid w:val="004F5597"/>
    <w:rsid w:val="004F55BB"/>
    <w:rsid w:val="004F5600"/>
    <w:rsid w:val="004F5613"/>
    <w:rsid w:val="004F5638"/>
    <w:rsid w:val="004F5841"/>
    <w:rsid w:val="004F5967"/>
    <w:rsid w:val="004F5A26"/>
    <w:rsid w:val="004F5B7F"/>
    <w:rsid w:val="004F5D83"/>
    <w:rsid w:val="004F5EAF"/>
    <w:rsid w:val="004F5F03"/>
    <w:rsid w:val="004F60A5"/>
    <w:rsid w:val="004F61EB"/>
    <w:rsid w:val="004F62A7"/>
    <w:rsid w:val="004F6475"/>
    <w:rsid w:val="004F65A3"/>
    <w:rsid w:val="004F66A1"/>
    <w:rsid w:val="004F6712"/>
    <w:rsid w:val="004F6750"/>
    <w:rsid w:val="004F68FC"/>
    <w:rsid w:val="004F6926"/>
    <w:rsid w:val="004F6965"/>
    <w:rsid w:val="004F6CF0"/>
    <w:rsid w:val="004F6CFC"/>
    <w:rsid w:val="004F6D02"/>
    <w:rsid w:val="004F6FB5"/>
    <w:rsid w:val="004F7025"/>
    <w:rsid w:val="004F7061"/>
    <w:rsid w:val="004F7070"/>
    <w:rsid w:val="004F727E"/>
    <w:rsid w:val="004F73EB"/>
    <w:rsid w:val="004F741D"/>
    <w:rsid w:val="004F74E7"/>
    <w:rsid w:val="004F7786"/>
    <w:rsid w:val="004F77A8"/>
    <w:rsid w:val="004F7942"/>
    <w:rsid w:val="004F7A77"/>
    <w:rsid w:val="004F7AC3"/>
    <w:rsid w:val="004F7BF1"/>
    <w:rsid w:val="004F7E04"/>
    <w:rsid w:val="004F7E18"/>
    <w:rsid w:val="004F7F82"/>
    <w:rsid w:val="005002AA"/>
    <w:rsid w:val="00500339"/>
    <w:rsid w:val="00500468"/>
    <w:rsid w:val="00500472"/>
    <w:rsid w:val="005007B7"/>
    <w:rsid w:val="00500A00"/>
    <w:rsid w:val="00500AA3"/>
    <w:rsid w:val="00500B20"/>
    <w:rsid w:val="00500BF2"/>
    <w:rsid w:val="00500E04"/>
    <w:rsid w:val="00500ED8"/>
    <w:rsid w:val="00500F72"/>
    <w:rsid w:val="00501005"/>
    <w:rsid w:val="0050111D"/>
    <w:rsid w:val="005011BB"/>
    <w:rsid w:val="005011CC"/>
    <w:rsid w:val="005011CE"/>
    <w:rsid w:val="00501232"/>
    <w:rsid w:val="00501258"/>
    <w:rsid w:val="005013BE"/>
    <w:rsid w:val="005014EC"/>
    <w:rsid w:val="00501639"/>
    <w:rsid w:val="005016B4"/>
    <w:rsid w:val="005016ED"/>
    <w:rsid w:val="005017D2"/>
    <w:rsid w:val="00501842"/>
    <w:rsid w:val="005018BA"/>
    <w:rsid w:val="005019DE"/>
    <w:rsid w:val="00501A4D"/>
    <w:rsid w:val="00501AF6"/>
    <w:rsid w:val="00501BF9"/>
    <w:rsid w:val="00501D41"/>
    <w:rsid w:val="00501D88"/>
    <w:rsid w:val="00501FF4"/>
    <w:rsid w:val="005020A3"/>
    <w:rsid w:val="005020BC"/>
    <w:rsid w:val="0050212F"/>
    <w:rsid w:val="005021CD"/>
    <w:rsid w:val="005022DA"/>
    <w:rsid w:val="00502442"/>
    <w:rsid w:val="00502465"/>
    <w:rsid w:val="005025D2"/>
    <w:rsid w:val="00502710"/>
    <w:rsid w:val="0050275E"/>
    <w:rsid w:val="005028CA"/>
    <w:rsid w:val="005028FF"/>
    <w:rsid w:val="00502A77"/>
    <w:rsid w:val="00502F8D"/>
    <w:rsid w:val="00503117"/>
    <w:rsid w:val="00503248"/>
    <w:rsid w:val="00503291"/>
    <w:rsid w:val="005033A8"/>
    <w:rsid w:val="00503497"/>
    <w:rsid w:val="00503534"/>
    <w:rsid w:val="005036C5"/>
    <w:rsid w:val="00503858"/>
    <w:rsid w:val="00503983"/>
    <w:rsid w:val="005039C2"/>
    <w:rsid w:val="005039E4"/>
    <w:rsid w:val="00503BD9"/>
    <w:rsid w:val="00503CF9"/>
    <w:rsid w:val="00503D09"/>
    <w:rsid w:val="00503D3D"/>
    <w:rsid w:val="00503F65"/>
    <w:rsid w:val="00503F9C"/>
    <w:rsid w:val="005040E1"/>
    <w:rsid w:val="00504130"/>
    <w:rsid w:val="0050415D"/>
    <w:rsid w:val="005041A5"/>
    <w:rsid w:val="00504248"/>
    <w:rsid w:val="00504296"/>
    <w:rsid w:val="005043C7"/>
    <w:rsid w:val="0050448F"/>
    <w:rsid w:val="005044B8"/>
    <w:rsid w:val="005044DB"/>
    <w:rsid w:val="00504550"/>
    <w:rsid w:val="00504651"/>
    <w:rsid w:val="005046A3"/>
    <w:rsid w:val="00504729"/>
    <w:rsid w:val="0050475C"/>
    <w:rsid w:val="005048E9"/>
    <w:rsid w:val="00504978"/>
    <w:rsid w:val="0050499C"/>
    <w:rsid w:val="005049DB"/>
    <w:rsid w:val="00504A5F"/>
    <w:rsid w:val="00504B04"/>
    <w:rsid w:val="00504C06"/>
    <w:rsid w:val="00504C36"/>
    <w:rsid w:val="00504C7A"/>
    <w:rsid w:val="00504E5D"/>
    <w:rsid w:val="00504E9F"/>
    <w:rsid w:val="005051EC"/>
    <w:rsid w:val="00505492"/>
    <w:rsid w:val="00505565"/>
    <w:rsid w:val="005055FE"/>
    <w:rsid w:val="005056CB"/>
    <w:rsid w:val="0050571D"/>
    <w:rsid w:val="005057F4"/>
    <w:rsid w:val="005057FF"/>
    <w:rsid w:val="0050594A"/>
    <w:rsid w:val="00505E52"/>
    <w:rsid w:val="00505E7B"/>
    <w:rsid w:val="00505F32"/>
    <w:rsid w:val="00506054"/>
    <w:rsid w:val="0050619D"/>
    <w:rsid w:val="005061C2"/>
    <w:rsid w:val="0050628F"/>
    <w:rsid w:val="00506420"/>
    <w:rsid w:val="005064C3"/>
    <w:rsid w:val="005064F2"/>
    <w:rsid w:val="00506708"/>
    <w:rsid w:val="00506748"/>
    <w:rsid w:val="0050690E"/>
    <w:rsid w:val="00506B1D"/>
    <w:rsid w:val="00506DF1"/>
    <w:rsid w:val="00506E23"/>
    <w:rsid w:val="00506E3F"/>
    <w:rsid w:val="005070CF"/>
    <w:rsid w:val="0050723D"/>
    <w:rsid w:val="0050728E"/>
    <w:rsid w:val="005072AA"/>
    <w:rsid w:val="005072D0"/>
    <w:rsid w:val="005073FF"/>
    <w:rsid w:val="00507493"/>
    <w:rsid w:val="00507633"/>
    <w:rsid w:val="00507641"/>
    <w:rsid w:val="005077E6"/>
    <w:rsid w:val="0050782A"/>
    <w:rsid w:val="005078ED"/>
    <w:rsid w:val="00507AA5"/>
    <w:rsid w:val="00507C97"/>
    <w:rsid w:val="00507CD6"/>
    <w:rsid w:val="00507D49"/>
    <w:rsid w:val="00507EA9"/>
    <w:rsid w:val="00507FF6"/>
    <w:rsid w:val="00507FF8"/>
    <w:rsid w:val="00510169"/>
    <w:rsid w:val="00510292"/>
    <w:rsid w:val="005102B3"/>
    <w:rsid w:val="00510326"/>
    <w:rsid w:val="0051037A"/>
    <w:rsid w:val="00510594"/>
    <w:rsid w:val="00510618"/>
    <w:rsid w:val="005108E8"/>
    <w:rsid w:val="00510A55"/>
    <w:rsid w:val="00510CCB"/>
    <w:rsid w:val="00510EF5"/>
    <w:rsid w:val="00511074"/>
    <w:rsid w:val="00511133"/>
    <w:rsid w:val="005112AE"/>
    <w:rsid w:val="005112B5"/>
    <w:rsid w:val="005112D8"/>
    <w:rsid w:val="0051130F"/>
    <w:rsid w:val="005114AF"/>
    <w:rsid w:val="00511589"/>
    <w:rsid w:val="00511619"/>
    <w:rsid w:val="00511684"/>
    <w:rsid w:val="00511A54"/>
    <w:rsid w:val="00511A6A"/>
    <w:rsid w:val="00511AA3"/>
    <w:rsid w:val="00511AF9"/>
    <w:rsid w:val="00511D3B"/>
    <w:rsid w:val="00511D50"/>
    <w:rsid w:val="00511DEF"/>
    <w:rsid w:val="00511E23"/>
    <w:rsid w:val="00512083"/>
    <w:rsid w:val="00512107"/>
    <w:rsid w:val="005122E4"/>
    <w:rsid w:val="005122E7"/>
    <w:rsid w:val="00512300"/>
    <w:rsid w:val="00512357"/>
    <w:rsid w:val="00512430"/>
    <w:rsid w:val="005124CD"/>
    <w:rsid w:val="005124F7"/>
    <w:rsid w:val="00512591"/>
    <w:rsid w:val="00512761"/>
    <w:rsid w:val="00512780"/>
    <w:rsid w:val="0051280E"/>
    <w:rsid w:val="005128E4"/>
    <w:rsid w:val="005129DF"/>
    <w:rsid w:val="00512A28"/>
    <w:rsid w:val="00512A4B"/>
    <w:rsid w:val="00512B2F"/>
    <w:rsid w:val="00512BCE"/>
    <w:rsid w:val="00512C1A"/>
    <w:rsid w:val="00512C7D"/>
    <w:rsid w:val="00512E3F"/>
    <w:rsid w:val="00512F41"/>
    <w:rsid w:val="00512FDF"/>
    <w:rsid w:val="00513236"/>
    <w:rsid w:val="005133EF"/>
    <w:rsid w:val="005137E8"/>
    <w:rsid w:val="0051382A"/>
    <w:rsid w:val="00513947"/>
    <w:rsid w:val="00513958"/>
    <w:rsid w:val="00513989"/>
    <w:rsid w:val="005139E2"/>
    <w:rsid w:val="00513A00"/>
    <w:rsid w:val="00513A1F"/>
    <w:rsid w:val="00513B2C"/>
    <w:rsid w:val="00513B38"/>
    <w:rsid w:val="00513BA4"/>
    <w:rsid w:val="00513E73"/>
    <w:rsid w:val="00513E7F"/>
    <w:rsid w:val="00513F57"/>
    <w:rsid w:val="00513F9E"/>
    <w:rsid w:val="00514186"/>
    <w:rsid w:val="0051427B"/>
    <w:rsid w:val="00514489"/>
    <w:rsid w:val="005145AC"/>
    <w:rsid w:val="005145B1"/>
    <w:rsid w:val="0051474B"/>
    <w:rsid w:val="0051483D"/>
    <w:rsid w:val="00514895"/>
    <w:rsid w:val="00514896"/>
    <w:rsid w:val="005148B7"/>
    <w:rsid w:val="00514B26"/>
    <w:rsid w:val="00514B28"/>
    <w:rsid w:val="00514BE7"/>
    <w:rsid w:val="00514C56"/>
    <w:rsid w:val="00514D29"/>
    <w:rsid w:val="00514DAC"/>
    <w:rsid w:val="00514E6D"/>
    <w:rsid w:val="00514EA1"/>
    <w:rsid w:val="00514F5B"/>
    <w:rsid w:val="005150F6"/>
    <w:rsid w:val="00515200"/>
    <w:rsid w:val="005153A8"/>
    <w:rsid w:val="005154B9"/>
    <w:rsid w:val="00515528"/>
    <w:rsid w:val="00515653"/>
    <w:rsid w:val="005156D7"/>
    <w:rsid w:val="005156E1"/>
    <w:rsid w:val="00515A26"/>
    <w:rsid w:val="00515E70"/>
    <w:rsid w:val="00515FAD"/>
    <w:rsid w:val="0051626E"/>
    <w:rsid w:val="005162E6"/>
    <w:rsid w:val="0051630D"/>
    <w:rsid w:val="00516359"/>
    <w:rsid w:val="00516515"/>
    <w:rsid w:val="00516549"/>
    <w:rsid w:val="00516737"/>
    <w:rsid w:val="00516782"/>
    <w:rsid w:val="00516806"/>
    <w:rsid w:val="005168BF"/>
    <w:rsid w:val="00516B4F"/>
    <w:rsid w:val="00516DC5"/>
    <w:rsid w:val="00516EDB"/>
    <w:rsid w:val="00516FAC"/>
    <w:rsid w:val="00516FF6"/>
    <w:rsid w:val="0051708E"/>
    <w:rsid w:val="005170F8"/>
    <w:rsid w:val="005170F9"/>
    <w:rsid w:val="0051719B"/>
    <w:rsid w:val="0051764A"/>
    <w:rsid w:val="005179CF"/>
    <w:rsid w:val="00517AFF"/>
    <w:rsid w:val="00517E87"/>
    <w:rsid w:val="00517FAA"/>
    <w:rsid w:val="0052025E"/>
    <w:rsid w:val="00520312"/>
    <w:rsid w:val="005204BA"/>
    <w:rsid w:val="00520636"/>
    <w:rsid w:val="00520754"/>
    <w:rsid w:val="0052077B"/>
    <w:rsid w:val="0052077F"/>
    <w:rsid w:val="005207E4"/>
    <w:rsid w:val="00520872"/>
    <w:rsid w:val="005208B1"/>
    <w:rsid w:val="005208F5"/>
    <w:rsid w:val="0052090E"/>
    <w:rsid w:val="0052091E"/>
    <w:rsid w:val="00520A94"/>
    <w:rsid w:val="00520D00"/>
    <w:rsid w:val="00520D7A"/>
    <w:rsid w:val="00520DF9"/>
    <w:rsid w:val="00521066"/>
    <w:rsid w:val="0052108B"/>
    <w:rsid w:val="005211B3"/>
    <w:rsid w:val="00521348"/>
    <w:rsid w:val="005213CE"/>
    <w:rsid w:val="0052152C"/>
    <w:rsid w:val="00521557"/>
    <w:rsid w:val="00521695"/>
    <w:rsid w:val="00521729"/>
    <w:rsid w:val="00521880"/>
    <w:rsid w:val="00521AF9"/>
    <w:rsid w:val="00521DE0"/>
    <w:rsid w:val="00521E85"/>
    <w:rsid w:val="0052224B"/>
    <w:rsid w:val="0052236F"/>
    <w:rsid w:val="0052239D"/>
    <w:rsid w:val="005224AB"/>
    <w:rsid w:val="005224E4"/>
    <w:rsid w:val="0052254D"/>
    <w:rsid w:val="00522631"/>
    <w:rsid w:val="00522735"/>
    <w:rsid w:val="005227CC"/>
    <w:rsid w:val="005227F1"/>
    <w:rsid w:val="005228C5"/>
    <w:rsid w:val="00522BAF"/>
    <w:rsid w:val="00522BB2"/>
    <w:rsid w:val="00522C5C"/>
    <w:rsid w:val="00522CDB"/>
    <w:rsid w:val="00522CE4"/>
    <w:rsid w:val="00522CFC"/>
    <w:rsid w:val="00522D86"/>
    <w:rsid w:val="00522E33"/>
    <w:rsid w:val="005234F4"/>
    <w:rsid w:val="00523527"/>
    <w:rsid w:val="005235AB"/>
    <w:rsid w:val="00523902"/>
    <w:rsid w:val="00523911"/>
    <w:rsid w:val="00523952"/>
    <w:rsid w:val="005239BF"/>
    <w:rsid w:val="00523CA5"/>
    <w:rsid w:val="00523D0E"/>
    <w:rsid w:val="00523E3F"/>
    <w:rsid w:val="00523E47"/>
    <w:rsid w:val="00523FEB"/>
    <w:rsid w:val="0052404F"/>
    <w:rsid w:val="0052405F"/>
    <w:rsid w:val="005240C2"/>
    <w:rsid w:val="005241D8"/>
    <w:rsid w:val="005241FA"/>
    <w:rsid w:val="005243B0"/>
    <w:rsid w:val="005243E2"/>
    <w:rsid w:val="005244F8"/>
    <w:rsid w:val="005245BF"/>
    <w:rsid w:val="005247C0"/>
    <w:rsid w:val="00524807"/>
    <w:rsid w:val="0052483E"/>
    <w:rsid w:val="00524990"/>
    <w:rsid w:val="00524ACE"/>
    <w:rsid w:val="00524CE8"/>
    <w:rsid w:val="00524D2F"/>
    <w:rsid w:val="00524ED2"/>
    <w:rsid w:val="00524FF7"/>
    <w:rsid w:val="00525051"/>
    <w:rsid w:val="0052507B"/>
    <w:rsid w:val="005250CD"/>
    <w:rsid w:val="005250DF"/>
    <w:rsid w:val="005253B7"/>
    <w:rsid w:val="005253C2"/>
    <w:rsid w:val="0052540E"/>
    <w:rsid w:val="0052550E"/>
    <w:rsid w:val="00525561"/>
    <w:rsid w:val="00525593"/>
    <w:rsid w:val="005255A8"/>
    <w:rsid w:val="00525627"/>
    <w:rsid w:val="005257C4"/>
    <w:rsid w:val="00525876"/>
    <w:rsid w:val="005258C0"/>
    <w:rsid w:val="005259C2"/>
    <w:rsid w:val="00525C41"/>
    <w:rsid w:val="00525C42"/>
    <w:rsid w:val="00525C8F"/>
    <w:rsid w:val="00525D49"/>
    <w:rsid w:val="00525DCB"/>
    <w:rsid w:val="00525E6B"/>
    <w:rsid w:val="00525F7D"/>
    <w:rsid w:val="00525FBE"/>
    <w:rsid w:val="0052641E"/>
    <w:rsid w:val="005265C4"/>
    <w:rsid w:val="005265E6"/>
    <w:rsid w:val="00526698"/>
    <w:rsid w:val="00526738"/>
    <w:rsid w:val="0052673E"/>
    <w:rsid w:val="00526931"/>
    <w:rsid w:val="00526A1B"/>
    <w:rsid w:val="00526A51"/>
    <w:rsid w:val="00526BB8"/>
    <w:rsid w:val="00526F58"/>
    <w:rsid w:val="00526F78"/>
    <w:rsid w:val="00527022"/>
    <w:rsid w:val="0052706C"/>
    <w:rsid w:val="005270C7"/>
    <w:rsid w:val="0052711A"/>
    <w:rsid w:val="00527211"/>
    <w:rsid w:val="00527282"/>
    <w:rsid w:val="005272EF"/>
    <w:rsid w:val="005273B9"/>
    <w:rsid w:val="005273E1"/>
    <w:rsid w:val="0052751D"/>
    <w:rsid w:val="0052751F"/>
    <w:rsid w:val="00527528"/>
    <w:rsid w:val="00527599"/>
    <w:rsid w:val="00527626"/>
    <w:rsid w:val="0052765B"/>
    <w:rsid w:val="0052769E"/>
    <w:rsid w:val="0052788C"/>
    <w:rsid w:val="0052799B"/>
    <w:rsid w:val="00527A6F"/>
    <w:rsid w:val="00527BCF"/>
    <w:rsid w:val="00527C0A"/>
    <w:rsid w:val="00527CC7"/>
    <w:rsid w:val="00527F0D"/>
    <w:rsid w:val="00527F2B"/>
    <w:rsid w:val="00527F58"/>
    <w:rsid w:val="00527FED"/>
    <w:rsid w:val="00530080"/>
    <w:rsid w:val="005300F1"/>
    <w:rsid w:val="005301E6"/>
    <w:rsid w:val="00530419"/>
    <w:rsid w:val="0053046A"/>
    <w:rsid w:val="0053049F"/>
    <w:rsid w:val="00530522"/>
    <w:rsid w:val="005305C9"/>
    <w:rsid w:val="005306E5"/>
    <w:rsid w:val="00530999"/>
    <w:rsid w:val="005309FD"/>
    <w:rsid w:val="00530CAF"/>
    <w:rsid w:val="00530E1D"/>
    <w:rsid w:val="00530F89"/>
    <w:rsid w:val="0053116E"/>
    <w:rsid w:val="0053119D"/>
    <w:rsid w:val="005312F2"/>
    <w:rsid w:val="00531458"/>
    <w:rsid w:val="0053157C"/>
    <w:rsid w:val="005315EA"/>
    <w:rsid w:val="00531BC3"/>
    <w:rsid w:val="00531BCB"/>
    <w:rsid w:val="00531BEB"/>
    <w:rsid w:val="00531DA0"/>
    <w:rsid w:val="00532058"/>
    <w:rsid w:val="0053227F"/>
    <w:rsid w:val="00532752"/>
    <w:rsid w:val="005327DE"/>
    <w:rsid w:val="00532930"/>
    <w:rsid w:val="00532A8B"/>
    <w:rsid w:val="00532B1B"/>
    <w:rsid w:val="00532B3A"/>
    <w:rsid w:val="00532DA9"/>
    <w:rsid w:val="00532E43"/>
    <w:rsid w:val="00532F64"/>
    <w:rsid w:val="00532F9F"/>
    <w:rsid w:val="00532FDA"/>
    <w:rsid w:val="005330DE"/>
    <w:rsid w:val="005334D0"/>
    <w:rsid w:val="005335B7"/>
    <w:rsid w:val="005335D5"/>
    <w:rsid w:val="00533609"/>
    <w:rsid w:val="005336DE"/>
    <w:rsid w:val="00534259"/>
    <w:rsid w:val="0053449B"/>
    <w:rsid w:val="0053451E"/>
    <w:rsid w:val="0053451F"/>
    <w:rsid w:val="00534564"/>
    <w:rsid w:val="00534678"/>
    <w:rsid w:val="0053472C"/>
    <w:rsid w:val="0053489C"/>
    <w:rsid w:val="00534905"/>
    <w:rsid w:val="00534960"/>
    <w:rsid w:val="0053497E"/>
    <w:rsid w:val="005349BD"/>
    <w:rsid w:val="00534A8E"/>
    <w:rsid w:val="00534B7A"/>
    <w:rsid w:val="00534C24"/>
    <w:rsid w:val="00534E36"/>
    <w:rsid w:val="00534E97"/>
    <w:rsid w:val="00534ED0"/>
    <w:rsid w:val="00534F43"/>
    <w:rsid w:val="00534F93"/>
    <w:rsid w:val="00534FAE"/>
    <w:rsid w:val="00535021"/>
    <w:rsid w:val="0053510D"/>
    <w:rsid w:val="0053515F"/>
    <w:rsid w:val="00535208"/>
    <w:rsid w:val="0053524A"/>
    <w:rsid w:val="0053531B"/>
    <w:rsid w:val="00535416"/>
    <w:rsid w:val="0053544F"/>
    <w:rsid w:val="0053578A"/>
    <w:rsid w:val="0053590A"/>
    <w:rsid w:val="00535989"/>
    <w:rsid w:val="00535CB9"/>
    <w:rsid w:val="00535E3B"/>
    <w:rsid w:val="00535ED0"/>
    <w:rsid w:val="0053603B"/>
    <w:rsid w:val="00536237"/>
    <w:rsid w:val="005364D8"/>
    <w:rsid w:val="00536596"/>
    <w:rsid w:val="005365EF"/>
    <w:rsid w:val="0053679D"/>
    <w:rsid w:val="005367EE"/>
    <w:rsid w:val="00536828"/>
    <w:rsid w:val="00536A12"/>
    <w:rsid w:val="00536C24"/>
    <w:rsid w:val="00536CF7"/>
    <w:rsid w:val="00536DD8"/>
    <w:rsid w:val="00536E42"/>
    <w:rsid w:val="00536E5E"/>
    <w:rsid w:val="00536F68"/>
    <w:rsid w:val="00536F7C"/>
    <w:rsid w:val="00537018"/>
    <w:rsid w:val="0053717A"/>
    <w:rsid w:val="005371B0"/>
    <w:rsid w:val="005371B4"/>
    <w:rsid w:val="005371B5"/>
    <w:rsid w:val="005371D4"/>
    <w:rsid w:val="00537468"/>
    <w:rsid w:val="005375EF"/>
    <w:rsid w:val="0053772F"/>
    <w:rsid w:val="00537B5B"/>
    <w:rsid w:val="00537C6C"/>
    <w:rsid w:val="00537E62"/>
    <w:rsid w:val="00537F30"/>
    <w:rsid w:val="00537FE5"/>
    <w:rsid w:val="0054007A"/>
    <w:rsid w:val="005400A5"/>
    <w:rsid w:val="005400AF"/>
    <w:rsid w:val="00540226"/>
    <w:rsid w:val="0054024F"/>
    <w:rsid w:val="00540275"/>
    <w:rsid w:val="005404E9"/>
    <w:rsid w:val="005405FD"/>
    <w:rsid w:val="0054069A"/>
    <w:rsid w:val="005407D8"/>
    <w:rsid w:val="00540826"/>
    <w:rsid w:val="00540838"/>
    <w:rsid w:val="00540883"/>
    <w:rsid w:val="005408F1"/>
    <w:rsid w:val="00540913"/>
    <w:rsid w:val="00540A16"/>
    <w:rsid w:val="00540B13"/>
    <w:rsid w:val="00540C47"/>
    <w:rsid w:val="00540C69"/>
    <w:rsid w:val="00540D82"/>
    <w:rsid w:val="00540F00"/>
    <w:rsid w:val="00540FB9"/>
    <w:rsid w:val="00541091"/>
    <w:rsid w:val="005410CC"/>
    <w:rsid w:val="0054116D"/>
    <w:rsid w:val="005411CD"/>
    <w:rsid w:val="00541263"/>
    <w:rsid w:val="00541429"/>
    <w:rsid w:val="00541522"/>
    <w:rsid w:val="005416F3"/>
    <w:rsid w:val="0054172F"/>
    <w:rsid w:val="005417A2"/>
    <w:rsid w:val="00541AAF"/>
    <w:rsid w:val="00541B39"/>
    <w:rsid w:val="00541B56"/>
    <w:rsid w:val="00541B98"/>
    <w:rsid w:val="00541BF6"/>
    <w:rsid w:val="00541E86"/>
    <w:rsid w:val="00541EC6"/>
    <w:rsid w:val="00541ED5"/>
    <w:rsid w:val="00541F2C"/>
    <w:rsid w:val="00542258"/>
    <w:rsid w:val="00542384"/>
    <w:rsid w:val="005423C7"/>
    <w:rsid w:val="00542439"/>
    <w:rsid w:val="00542629"/>
    <w:rsid w:val="0054281D"/>
    <w:rsid w:val="00542845"/>
    <w:rsid w:val="00542867"/>
    <w:rsid w:val="00542C61"/>
    <w:rsid w:val="00542CAD"/>
    <w:rsid w:val="00542EF0"/>
    <w:rsid w:val="00543244"/>
    <w:rsid w:val="005434BA"/>
    <w:rsid w:val="00543504"/>
    <w:rsid w:val="0054351C"/>
    <w:rsid w:val="00543524"/>
    <w:rsid w:val="0054359D"/>
    <w:rsid w:val="0054366B"/>
    <w:rsid w:val="005436C1"/>
    <w:rsid w:val="00543718"/>
    <w:rsid w:val="005438D7"/>
    <w:rsid w:val="00543928"/>
    <w:rsid w:val="00543950"/>
    <w:rsid w:val="005439A6"/>
    <w:rsid w:val="005439C6"/>
    <w:rsid w:val="00543A52"/>
    <w:rsid w:val="00543B40"/>
    <w:rsid w:val="00543C10"/>
    <w:rsid w:val="00543C49"/>
    <w:rsid w:val="00543D70"/>
    <w:rsid w:val="00543E4B"/>
    <w:rsid w:val="00543F22"/>
    <w:rsid w:val="00544037"/>
    <w:rsid w:val="00544167"/>
    <w:rsid w:val="0054431D"/>
    <w:rsid w:val="0054440A"/>
    <w:rsid w:val="005444BC"/>
    <w:rsid w:val="005444C9"/>
    <w:rsid w:val="00544528"/>
    <w:rsid w:val="0054491B"/>
    <w:rsid w:val="005449ED"/>
    <w:rsid w:val="005449FD"/>
    <w:rsid w:val="00544A37"/>
    <w:rsid w:val="00544AD3"/>
    <w:rsid w:val="00544CE8"/>
    <w:rsid w:val="00544CFA"/>
    <w:rsid w:val="00544E4A"/>
    <w:rsid w:val="00544F15"/>
    <w:rsid w:val="00545050"/>
    <w:rsid w:val="00545082"/>
    <w:rsid w:val="005450B4"/>
    <w:rsid w:val="00545397"/>
    <w:rsid w:val="00545402"/>
    <w:rsid w:val="0054548E"/>
    <w:rsid w:val="005455E8"/>
    <w:rsid w:val="00545693"/>
    <w:rsid w:val="00545736"/>
    <w:rsid w:val="00545882"/>
    <w:rsid w:val="0054597B"/>
    <w:rsid w:val="00545981"/>
    <w:rsid w:val="005459E9"/>
    <w:rsid w:val="00545B31"/>
    <w:rsid w:val="00545BC9"/>
    <w:rsid w:val="00545C0B"/>
    <w:rsid w:val="00545E46"/>
    <w:rsid w:val="00545E8F"/>
    <w:rsid w:val="005460E8"/>
    <w:rsid w:val="005461A4"/>
    <w:rsid w:val="005461AA"/>
    <w:rsid w:val="005461D3"/>
    <w:rsid w:val="0054620A"/>
    <w:rsid w:val="00546238"/>
    <w:rsid w:val="005462BB"/>
    <w:rsid w:val="00546381"/>
    <w:rsid w:val="005465D2"/>
    <w:rsid w:val="0054669A"/>
    <w:rsid w:val="005466BB"/>
    <w:rsid w:val="005466FE"/>
    <w:rsid w:val="0054675D"/>
    <w:rsid w:val="005468D8"/>
    <w:rsid w:val="00546908"/>
    <w:rsid w:val="00546930"/>
    <w:rsid w:val="00546A62"/>
    <w:rsid w:val="00546AFA"/>
    <w:rsid w:val="00546B0D"/>
    <w:rsid w:val="00546B0E"/>
    <w:rsid w:val="00546B9C"/>
    <w:rsid w:val="00546BB4"/>
    <w:rsid w:val="00546BF8"/>
    <w:rsid w:val="00546E40"/>
    <w:rsid w:val="00546E9B"/>
    <w:rsid w:val="00547029"/>
    <w:rsid w:val="005471E6"/>
    <w:rsid w:val="0054725D"/>
    <w:rsid w:val="00547372"/>
    <w:rsid w:val="005473CB"/>
    <w:rsid w:val="0054767D"/>
    <w:rsid w:val="00547712"/>
    <w:rsid w:val="00547827"/>
    <w:rsid w:val="00547C06"/>
    <w:rsid w:val="00547D71"/>
    <w:rsid w:val="00547E69"/>
    <w:rsid w:val="00547E91"/>
    <w:rsid w:val="00547F97"/>
    <w:rsid w:val="00550163"/>
    <w:rsid w:val="005502E1"/>
    <w:rsid w:val="005503EE"/>
    <w:rsid w:val="00550436"/>
    <w:rsid w:val="00550460"/>
    <w:rsid w:val="0055050F"/>
    <w:rsid w:val="00550544"/>
    <w:rsid w:val="005505EC"/>
    <w:rsid w:val="00550898"/>
    <w:rsid w:val="00550988"/>
    <w:rsid w:val="00550AF4"/>
    <w:rsid w:val="00550C06"/>
    <w:rsid w:val="00550C83"/>
    <w:rsid w:val="00550D1F"/>
    <w:rsid w:val="00550D2B"/>
    <w:rsid w:val="00550D47"/>
    <w:rsid w:val="00550EF2"/>
    <w:rsid w:val="00550F52"/>
    <w:rsid w:val="00551326"/>
    <w:rsid w:val="0055136E"/>
    <w:rsid w:val="005513E6"/>
    <w:rsid w:val="0055154B"/>
    <w:rsid w:val="005515E6"/>
    <w:rsid w:val="00551748"/>
    <w:rsid w:val="00551C2A"/>
    <w:rsid w:val="00551C2F"/>
    <w:rsid w:val="00551C42"/>
    <w:rsid w:val="00551D19"/>
    <w:rsid w:val="00551D5A"/>
    <w:rsid w:val="00551D82"/>
    <w:rsid w:val="00551DD7"/>
    <w:rsid w:val="00551EBD"/>
    <w:rsid w:val="00551F34"/>
    <w:rsid w:val="005520D5"/>
    <w:rsid w:val="005522B1"/>
    <w:rsid w:val="005522BC"/>
    <w:rsid w:val="0055278C"/>
    <w:rsid w:val="005527A2"/>
    <w:rsid w:val="00552ABB"/>
    <w:rsid w:val="00552C60"/>
    <w:rsid w:val="00552DE0"/>
    <w:rsid w:val="00552E22"/>
    <w:rsid w:val="00552E5A"/>
    <w:rsid w:val="00553093"/>
    <w:rsid w:val="005530A9"/>
    <w:rsid w:val="00553277"/>
    <w:rsid w:val="0055336B"/>
    <w:rsid w:val="0055337A"/>
    <w:rsid w:val="005534C8"/>
    <w:rsid w:val="005537A9"/>
    <w:rsid w:val="00553936"/>
    <w:rsid w:val="00553A42"/>
    <w:rsid w:val="00553A5C"/>
    <w:rsid w:val="00553BB4"/>
    <w:rsid w:val="00553BE3"/>
    <w:rsid w:val="00553C97"/>
    <w:rsid w:val="00553CA6"/>
    <w:rsid w:val="00553F5C"/>
    <w:rsid w:val="00553F64"/>
    <w:rsid w:val="00553FE3"/>
    <w:rsid w:val="005540A0"/>
    <w:rsid w:val="0055497B"/>
    <w:rsid w:val="00554A8B"/>
    <w:rsid w:val="00554AE5"/>
    <w:rsid w:val="00554BE2"/>
    <w:rsid w:val="00554C86"/>
    <w:rsid w:val="00554E0D"/>
    <w:rsid w:val="00554FE6"/>
    <w:rsid w:val="0055509F"/>
    <w:rsid w:val="00555318"/>
    <w:rsid w:val="005553CD"/>
    <w:rsid w:val="00555690"/>
    <w:rsid w:val="005557E7"/>
    <w:rsid w:val="005559C7"/>
    <w:rsid w:val="005559E6"/>
    <w:rsid w:val="00555AEC"/>
    <w:rsid w:val="00555C18"/>
    <w:rsid w:val="00555C95"/>
    <w:rsid w:val="00555CFD"/>
    <w:rsid w:val="00555D6D"/>
    <w:rsid w:val="00555EF2"/>
    <w:rsid w:val="0055624D"/>
    <w:rsid w:val="005562D7"/>
    <w:rsid w:val="00556409"/>
    <w:rsid w:val="005564E2"/>
    <w:rsid w:val="00556570"/>
    <w:rsid w:val="005567DA"/>
    <w:rsid w:val="005568A1"/>
    <w:rsid w:val="005568B9"/>
    <w:rsid w:val="0055695B"/>
    <w:rsid w:val="00556ACA"/>
    <w:rsid w:val="00556AFD"/>
    <w:rsid w:val="00556B3E"/>
    <w:rsid w:val="00556CDE"/>
    <w:rsid w:val="0055702C"/>
    <w:rsid w:val="005570C4"/>
    <w:rsid w:val="005571DA"/>
    <w:rsid w:val="00557203"/>
    <w:rsid w:val="00557208"/>
    <w:rsid w:val="005572C3"/>
    <w:rsid w:val="005572DF"/>
    <w:rsid w:val="0055762A"/>
    <w:rsid w:val="00557696"/>
    <w:rsid w:val="005576BC"/>
    <w:rsid w:val="0055772C"/>
    <w:rsid w:val="00557969"/>
    <w:rsid w:val="005579E7"/>
    <w:rsid w:val="00557C41"/>
    <w:rsid w:val="00557F3C"/>
    <w:rsid w:val="00557FE4"/>
    <w:rsid w:val="00560277"/>
    <w:rsid w:val="005603B8"/>
    <w:rsid w:val="0056053C"/>
    <w:rsid w:val="00560616"/>
    <w:rsid w:val="00560685"/>
    <w:rsid w:val="005606AB"/>
    <w:rsid w:val="005606CA"/>
    <w:rsid w:val="00560A37"/>
    <w:rsid w:val="00560AB0"/>
    <w:rsid w:val="00560ACD"/>
    <w:rsid w:val="00560B47"/>
    <w:rsid w:val="00560BDF"/>
    <w:rsid w:val="00560E55"/>
    <w:rsid w:val="00561064"/>
    <w:rsid w:val="005610AE"/>
    <w:rsid w:val="005610D8"/>
    <w:rsid w:val="005611D9"/>
    <w:rsid w:val="0056125A"/>
    <w:rsid w:val="00561349"/>
    <w:rsid w:val="005614B1"/>
    <w:rsid w:val="00561505"/>
    <w:rsid w:val="005615A0"/>
    <w:rsid w:val="005615E4"/>
    <w:rsid w:val="0056168B"/>
    <w:rsid w:val="00561925"/>
    <w:rsid w:val="00561AF6"/>
    <w:rsid w:val="00561B15"/>
    <w:rsid w:val="00561C69"/>
    <w:rsid w:val="00561D04"/>
    <w:rsid w:val="00561F1D"/>
    <w:rsid w:val="00561F41"/>
    <w:rsid w:val="0056202C"/>
    <w:rsid w:val="00562400"/>
    <w:rsid w:val="0056246B"/>
    <w:rsid w:val="005624E7"/>
    <w:rsid w:val="00562582"/>
    <w:rsid w:val="00562695"/>
    <w:rsid w:val="005626A0"/>
    <w:rsid w:val="005627AF"/>
    <w:rsid w:val="00562CD6"/>
    <w:rsid w:val="00562D33"/>
    <w:rsid w:val="00562D6C"/>
    <w:rsid w:val="00562D78"/>
    <w:rsid w:val="00562E65"/>
    <w:rsid w:val="00562E8B"/>
    <w:rsid w:val="0056307E"/>
    <w:rsid w:val="0056308D"/>
    <w:rsid w:val="0056318A"/>
    <w:rsid w:val="005632A0"/>
    <w:rsid w:val="005632A3"/>
    <w:rsid w:val="00563458"/>
    <w:rsid w:val="005635C9"/>
    <w:rsid w:val="00563615"/>
    <w:rsid w:val="00563695"/>
    <w:rsid w:val="005636FD"/>
    <w:rsid w:val="0056373A"/>
    <w:rsid w:val="00563813"/>
    <w:rsid w:val="00563922"/>
    <w:rsid w:val="005639FE"/>
    <w:rsid w:val="00563B1B"/>
    <w:rsid w:val="00563C02"/>
    <w:rsid w:val="00563D4D"/>
    <w:rsid w:val="00563F1E"/>
    <w:rsid w:val="00563F4D"/>
    <w:rsid w:val="00563F78"/>
    <w:rsid w:val="00564162"/>
    <w:rsid w:val="005642D0"/>
    <w:rsid w:val="0056440F"/>
    <w:rsid w:val="00564415"/>
    <w:rsid w:val="00564483"/>
    <w:rsid w:val="005644E3"/>
    <w:rsid w:val="0056454E"/>
    <w:rsid w:val="005645FF"/>
    <w:rsid w:val="005646D5"/>
    <w:rsid w:val="00564764"/>
    <w:rsid w:val="005648B9"/>
    <w:rsid w:val="00564A75"/>
    <w:rsid w:val="00564C32"/>
    <w:rsid w:val="00564DFE"/>
    <w:rsid w:val="00564E8D"/>
    <w:rsid w:val="00565118"/>
    <w:rsid w:val="00565216"/>
    <w:rsid w:val="00565254"/>
    <w:rsid w:val="00565268"/>
    <w:rsid w:val="00565300"/>
    <w:rsid w:val="00565305"/>
    <w:rsid w:val="005653CB"/>
    <w:rsid w:val="005654CC"/>
    <w:rsid w:val="00565567"/>
    <w:rsid w:val="0056556B"/>
    <w:rsid w:val="005655AB"/>
    <w:rsid w:val="005656A0"/>
    <w:rsid w:val="00565701"/>
    <w:rsid w:val="005657D9"/>
    <w:rsid w:val="00565920"/>
    <w:rsid w:val="00565AEC"/>
    <w:rsid w:val="00565AFB"/>
    <w:rsid w:val="00565D39"/>
    <w:rsid w:val="00565DE8"/>
    <w:rsid w:val="00566135"/>
    <w:rsid w:val="0056615E"/>
    <w:rsid w:val="005663C6"/>
    <w:rsid w:val="00566411"/>
    <w:rsid w:val="00566506"/>
    <w:rsid w:val="005665D2"/>
    <w:rsid w:val="00566AAA"/>
    <w:rsid w:val="00566B5E"/>
    <w:rsid w:val="00566BA5"/>
    <w:rsid w:val="00566CB5"/>
    <w:rsid w:val="00566DF0"/>
    <w:rsid w:val="00566E20"/>
    <w:rsid w:val="00566E64"/>
    <w:rsid w:val="00566EE1"/>
    <w:rsid w:val="005670C1"/>
    <w:rsid w:val="00567229"/>
    <w:rsid w:val="00567466"/>
    <w:rsid w:val="00567492"/>
    <w:rsid w:val="00567517"/>
    <w:rsid w:val="0056751A"/>
    <w:rsid w:val="00567567"/>
    <w:rsid w:val="00567989"/>
    <w:rsid w:val="00567A26"/>
    <w:rsid w:val="00567B9F"/>
    <w:rsid w:val="00567CFF"/>
    <w:rsid w:val="00567D84"/>
    <w:rsid w:val="00567DE0"/>
    <w:rsid w:val="005700C5"/>
    <w:rsid w:val="0057015F"/>
    <w:rsid w:val="00570388"/>
    <w:rsid w:val="0057062F"/>
    <w:rsid w:val="005706DA"/>
    <w:rsid w:val="0057072C"/>
    <w:rsid w:val="0057096B"/>
    <w:rsid w:val="00570AE1"/>
    <w:rsid w:val="00570CAD"/>
    <w:rsid w:val="00570E3E"/>
    <w:rsid w:val="00570E70"/>
    <w:rsid w:val="00570E84"/>
    <w:rsid w:val="00570EA7"/>
    <w:rsid w:val="005711FF"/>
    <w:rsid w:val="00571236"/>
    <w:rsid w:val="00571280"/>
    <w:rsid w:val="00571296"/>
    <w:rsid w:val="005712C9"/>
    <w:rsid w:val="00571571"/>
    <w:rsid w:val="00571766"/>
    <w:rsid w:val="005717E6"/>
    <w:rsid w:val="00571863"/>
    <w:rsid w:val="005718C6"/>
    <w:rsid w:val="00571978"/>
    <w:rsid w:val="00571AA6"/>
    <w:rsid w:val="00571C9F"/>
    <w:rsid w:val="00571CA9"/>
    <w:rsid w:val="00571EA2"/>
    <w:rsid w:val="00571F5C"/>
    <w:rsid w:val="00571F9E"/>
    <w:rsid w:val="00571FE2"/>
    <w:rsid w:val="00572070"/>
    <w:rsid w:val="00572314"/>
    <w:rsid w:val="00572386"/>
    <w:rsid w:val="00572453"/>
    <w:rsid w:val="00572468"/>
    <w:rsid w:val="0057252F"/>
    <w:rsid w:val="0057254B"/>
    <w:rsid w:val="0057263C"/>
    <w:rsid w:val="005726DE"/>
    <w:rsid w:val="00572747"/>
    <w:rsid w:val="0057282C"/>
    <w:rsid w:val="00572920"/>
    <w:rsid w:val="0057299F"/>
    <w:rsid w:val="005729D1"/>
    <w:rsid w:val="00572AA6"/>
    <w:rsid w:val="00572AE0"/>
    <w:rsid w:val="00572B80"/>
    <w:rsid w:val="0057309E"/>
    <w:rsid w:val="005730E8"/>
    <w:rsid w:val="0057310D"/>
    <w:rsid w:val="005732C7"/>
    <w:rsid w:val="005732F8"/>
    <w:rsid w:val="005734C7"/>
    <w:rsid w:val="005735F0"/>
    <w:rsid w:val="005735F9"/>
    <w:rsid w:val="0057366D"/>
    <w:rsid w:val="005737B2"/>
    <w:rsid w:val="0057398E"/>
    <w:rsid w:val="00573A33"/>
    <w:rsid w:val="00573C90"/>
    <w:rsid w:val="00573CAB"/>
    <w:rsid w:val="00573DCF"/>
    <w:rsid w:val="00573F72"/>
    <w:rsid w:val="00573F8B"/>
    <w:rsid w:val="005743F0"/>
    <w:rsid w:val="005744B3"/>
    <w:rsid w:val="00574515"/>
    <w:rsid w:val="0057468D"/>
    <w:rsid w:val="00574709"/>
    <w:rsid w:val="00574762"/>
    <w:rsid w:val="0057477F"/>
    <w:rsid w:val="005747A5"/>
    <w:rsid w:val="00574BA2"/>
    <w:rsid w:val="00574CFF"/>
    <w:rsid w:val="00574E16"/>
    <w:rsid w:val="005750BC"/>
    <w:rsid w:val="005751D6"/>
    <w:rsid w:val="00575248"/>
    <w:rsid w:val="005755D5"/>
    <w:rsid w:val="005756AC"/>
    <w:rsid w:val="00575752"/>
    <w:rsid w:val="005758DD"/>
    <w:rsid w:val="00575924"/>
    <w:rsid w:val="0057594A"/>
    <w:rsid w:val="00575AB1"/>
    <w:rsid w:val="00575BAE"/>
    <w:rsid w:val="00575E79"/>
    <w:rsid w:val="00575EE1"/>
    <w:rsid w:val="00575F44"/>
    <w:rsid w:val="00575FA8"/>
    <w:rsid w:val="0057619B"/>
    <w:rsid w:val="0057640E"/>
    <w:rsid w:val="005767CB"/>
    <w:rsid w:val="0057693D"/>
    <w:rsid w:val="005769CD"/>
    <w:rsid w:val="00576D1E"/>
    <w:rsid w:val="00576DD4"/>
    <w:rsid w:val="00576EE7"/>
    <w:rsid w:val="00576F16"/>
    <w:rsid w:val="00576F87"/>
    <w:rsid w:val="005770C4"/>
    <w:rsid w:val="00577265"/>
    <w:rsid w:val="005772A6"/>
    <w:rsid w:val="00577365"/>
    <w:rsid w:val="00577670"/>
    <w:rsid w:val="00577901"/>
    <w:rsid w:val="0057792B"/>
    <w:rsid w:val="00577986"/>
    <w:rsid w:val="0057799D"/>
    <w:rsid w:val="005779E3"/>
    <w:rsid w:val="00577B97"/>
    <w:rsid w:val="00577DEE"/>
    <w:rsid w:val="00577DF3"/>
    <w:rsid w:val="00577DF6"/>
    <w:rsid w:val="00577E2F"/>
    <w:rsid w:val="00580051"/>
    <w:rsid w:val="00580379"/>
    <w:rsid w:val="00580504"/>
    <w:rsid w:val="00580691"/>
    <w:rsid w:val="0058071C"/>
    <w:rsid w:val="00580752"/>
    <w:rsid w:val="00580768"/>
    <w:rsid w:val="00580791"/>
    <w:rsid w:val="0058083B"/>
    <w:rsid w:val="0058084E"/>
    <w:rsid w:val="00580935"/>
    <w:rsid w:val="00580B47"/>
    <w:rsid w:val="00580B5F"/>
    <w:rsid w:val="00580CC4"/>
    <w:rsid w:val="00580DA1"/>
    <w:rsid w:val="00580DD0"/>
    <w:rsid w:val="00580DEA"/>
    <w:rsid w:val="00580F5B"/>
    <w:rsid w:val="00580FAA"/>
    <w:rsid w:val="00580FF3"/>
    <w:rsid w:val="005810A0"/>
    <w:rsid w:val="00581105"/>
    <w:rsid w:val="00581293"/>
    <w:rsid w:val="00581324"/>
    <w:rsid w:val="00581395"/>
    <w:rsid w:val="005813D2"/>
    <w:rsid w:val="005813F9"/>
    <w:rsid w:val="005814AF"/>
    <w:rsid w:val="005814C4"/>
    <w:rsid w:val="0058157B"/>
    <w:rsid w:val="0058164C"/>
    <w:rsid w:val="005816C2"/>
    <w:rsid w:val="0058170B"/>
    <w:rsid w:val="0058174F"/>
    <w:rsid w:val="005817BE"/>
    <w:rsid w:val="005817C6"/>
    <w:rsid w:val="0058197B"/>
    <w:rsid w:val="00581C69"/>
    <w:rsid w:val="00581E92"/>
    <w:rsid w:val="00582025"/>
    <w:rsid w:val="00582349"/>
    <w:rsid w:val="005823CC"/>
    <w:rsid w:val="005823D9"/>
    <w:rsid w:val="00582495"/>
    <w:rsid w:val="005824DF"/>
    <w:rsid w:val="00582526"/>
    <w:rsid w:val="00582607"/>
    <w:rsid w:val="00582621"/>
    <w:rsid w:val="005829B8"/>
    <w:rsid w:val="00582A96"/>
    <w:rsid w:val="00582AE8"/>
    <w:rsid w:val="00582B9D"/>
    <w:rsid w:val="00582BB7"/>
    <w:rsid w:val="00582BF2"/>
    <w:rsid w:val="00582C71"/>
    <w:rsid w:val="00582DB9"/>
    <w:rsid w:val="00582E25"/>
    <w:rsid w:val="0058313F"/>
    <w:rsid w:val="0058315F"/>
    <w:rsid w:val="0058317B"/>
    <w:rsid w:val="00583248"/>
    <w:rsid w:val="005832C3"/>
    <w:rsid w:val="00583797"/>
    <w:rsid w:val="0058382B"/>
    <w:rsid w:val="005838E8"/>
    <w:rsid w:val="00583A79"/>
    <w:rsid w:val="00583A8E"/>
    <w:rsid w:val="00583AB4"/>
    <w:rsid w:val="00583AD8"/>
    <w:rsid w:val="00583BD7"/>
    <w:rsid w:val="00583C32"/>
    <w:rsid w:val="00583CDE"/>
    <w:rsid w:val="00583E69"/>
    <w:rsid w:val="0058408A"/>
    <w:rsid w:val="00584104"/>
    <w:rsid w:val="005842F6"/>
    <w:rsid w:val="0058443D"/>
    <w:rsid w:val="00584478"/>
    <w:rsid w:val="0058449E"/>
    <w:rsid w:val="0058468B"/>
    <w:rsid w:val="00584742"/>
    <w:rsid w:val="005849AB"/>
    <w:rsid w:val="00584A3D"/>
    <w:rsid w:val="00584B5D"/>
    <w:rsid w:val="00584C4A"/>
    <w:rsid w:val="00584CF3"/>
    <w:rsid w:val="00584D34"/>
    <w:rsid w:val="00584F79"/>
    <w:rsid w:val="005852CF"/>
    <w:rsid w:val="005852D7"/>
    <w:rsid w:val="005853B3"/>
    <w:rsid w:val="005853F1"/>
    <w:rsid w:val="005853F4"/>
    <w:rsid w:val="0058558C"/>
    <w:rsid w:val="00585753"/>
    <w:rsid w:val="00585A56"/>
    <w:rsid w:val="00585AE2"/>
    <w:rsid w:val="00585C20"/>
    <w:rsid w:val="00585E64"/>
    <w:rsid w:val="00585ECD"/>
    <w:rsid w:val="00585FDA"/>
    <w:rsid w:val="005861BD"/>
    <w:rsid w:val="00586273"/>
    <w:rsid w:val="00586477"/>
    <w:rsid w:val="005864ED"/>
    <w:rsid w:val="00586804"/>
    <w:rsid w:val="0058697C"/>
    <w:rsid w:val="00586A3F"/>
    <w:rsid w:val="00586C40"/>
    <w:rsid w:val="00586FD5"/>
    <w:rsid w:val="00587100"/>
    <w:rsid w:val="0058733C"/>
    <w:rsid w:val="005873D8"/>
    <w:rsid w:val="0058759D"/>
    <w:rsid w:val="00587674"/>
    <w:rsid w:val="005876EA"/>
    <w:rsid w:val="0058783D"/>
    <w:rsid w:val="0058792C"/>
    <w:rsid w:val="005879E8"/>
    <w:rsid w:val="00587C42"/>
    <w:rsid w:val="00587D99"/>
    <w:rsid w:val="00587E30"/>
    <w:rsid w:val="00587E53"/>
    <w:rsid w:val="00587E98"/>
    <w:rsid w:val="00590182"/>
    <w:rsid w:val="005901E2"/>
    <w:rsid w:val="00590207"/>
    <w:rsid w:val="00590738"/>
    <w:rsid w:val="005907B5"/>
    <w:rsid w:val="005909DF"/>
    <w:rsid w:val="005909E3"/>
    <w:rsid w:val="00590A2F"/>
    <w:rsid w:val="00590CA8"/>
    <w:rsid w:val="00590D7F"/>
    <w:rsid w:val="00590E46"/>
    <w:rsid w:val="00590F74"/>
    <w:rsid w:val="005912C8"/>
    <w:rsid w:val="005913BD"/>
    <w:rsid w:val="00591604"/>
    <w:rsid w:val="005917DF"/>
    <w:rsid w:val="00591844"/>
    <w:rsid w:val="005919C9"/>
    <w:rsid w:val="00591A63"/>
    <w:rsid w:val="00591B24"/>
    <w:rsid w:val="00591C30"/>
    <w:rsid w:val="00591CC9"/>
    <w:rsid w:val="00591E46"/>
    <w:rsid w:val="00591E93"/>
    <w:rsid w:val="00591EF1"/>
    <w:rsid w:val="00591F0C"/>
    <w:rsid w:val="00592007"/>
    <w:rsid w:val="0059216C"/>
    <w:rsid w:val="00592417"/>
    <w:rsid w:val="00592740"/>
    <w:rsid w:val="00592795"/>
    <w:rsid w:val="005927C6"/>
    <w:rsid w:val="0059294C"/>
    <w:rsid w:val="00592987"/>
    <w:rsid w:val="00592A1B"/>
    <w:rsid w:val="00592B37"/>
    <w:rsid w:val="00592BE4"/>
    <w:rsid w:val="00592E12"/>
    <w:rsid w:val="00592F01"/>
    <w:rsid w:val="005931D0"/>
    <w:rsid w:val="005932AE"/>
    <w:rsid w:val="0059331A"/>
    <w:rsid w:val="0059344B"/>
    <w:rsid w:val="005934C0"/>
    <w:rsid w:val="005936B3"/>
    <w:rsid w:val="00593799"/>
    <w:rsid w:val="0059385A"/>
    <w:rsid w:val="00593946"/>
    <w:rsid w:val="005939C5"/>
    <w:rsid w:val="00593BC4"/>
    <w:rsid w:val="00593BFF"/>
    <w:rsid w:val="00593C5B"/>
    <w:rsid w:val="00593D4A"/>
    <w:rsid w:val="00593DD4"/>
    <w:rsid w:val="00593EC4"/>
    <w:rsid w:val="00593FA4"/>
    <w:rsid w:val="00593FE6"/>
    <w:rsid w:val="00594063"/>
    <w:rsid w:val="0059412F"/>
    <w:rsid w:val="00594415"/>
    <w:rsid w:val="00594422"/>
    <w:rsid w:val="00594431"/>
    <w:rsid w:val="0059462A"/>
    <w:rsid w:val="0059463B"/>
    <w:rsid w:val="00594682"/>
    <w:rsid w:val="005946F3"/>
    <w:rsid w:val="0059486D"/>
    <w:rsid w:val="00594933"/>
    <w:rsid w:val="005949D8"/>
    <w:rsid w:val="00594C7E"/>
    <w:rsid w:val="00594C86"/>
    <w:rsid w:val="00594C89"/>
    <w:rsid w:val="00594CCB"/>
    <w:rsid w:val="00594D9D"/>
    <w:rsid w:val="00594DA3"/>
    <w:rsid w:val="00594EC5"/>
    <w:rsid w:val="00594FC0"/>
    <w:rsid w:val="00595133"/>
    <w:rsid w:val="00595293"/>
    <w:rsid w:val="0059529B"/>
    <w:rsid w:val="005952B0"/>
    <w:rsid w:val="0059539B"/>
    <w:rsid w:val="00595540"/>
    <w:rsid w:val="00595622"/>
    <w:rsid w:val="00595792"/>
    <w:rsid w:val="00595873"/>
    <w:rsid w:val="0059595F"/>
    <w:rsid w:val="00595B10"/>
    <w:rsid w:val="00595E55"/>
    <w:rsid w:val="005960F0"/>
    <w:rsid w:val="005961E3"/>
    <w:rsid w:val="005962EA"/>
    <w:rsid w:val="005962FB"/>
    <w:rsid w:val="005963E7"/>
    <w:rsid w:val="005964FC"/>
    <w:rsid w:val="00596655"/>
    <w:rsid w:val="005968C4"/>
    <w:rsid w:val="005969B2"/>
    <w:rsid w:val="005969B5"/>
    <w:rsid w:val="00596C58"/>
    <w:rsid w:val="00596C7D"/>
    <w:rsid w:val="00596C93"/>
    <w:rsid w:val="00596CDF"/>
    <w:rsid w:val="00596D03"/>
    <w:rsid w:val="00596D64"/>
    <w:rsid w:val="00596DEC"/>
    <w:rsid w:val="00596E25"/>
    <w:rsid w:val="00596E76"/>
    <w:rsid w:val="00596EFF"/>
    <w:rsid w:val="00596F22"/>
    <w:rsid w:val="00596FD5"/>
    <w:rsid w:val="005971BA"/>
    <w:rsid w:val="005971EC"/>
    <w:rsid w:val="005971F7"/>
    <w:rsid w:val="005973B4"/>
    <w:rsid w:val="00597462"/>
    <w:rsid w:val="0059767C"/>
    <w:rsid w:val="00597848"/>
    <w:rsid w:val="005979D6"/>
    <w:rsid w:val="005979EF"/>
    <w:rsid w:val="00597E07"/>
    <w:rsid w:val="00597F69"/>
    <w:rsid w:val="005A005D"/>
    <w:rsid w:val="005A0241"/>
    <w:rsid w:val="005A02BF"/>
    <w:rsid w:val="005A02D8"/>
    <w:rsid w:val="005A0335"/>
    <w:rsid w:val="005A03FE"/>
    <w:rsid w:val="005A0425"/>
    <w:rsid w:val="005A04C0"/>
    <w:rsid w:val="005A060B"/>
    <w:rsid w:val="005A07AD"/>
    <w:rsid w:val="005A0A20"/>
    <w:rsid w:val="005A0A63"/>
    <w:rsid w:val="005A0B94"/>
    <w:rsid w:val="005A0C91"/>
    <w:rsid w:val="005A0E2E"/>
    <w:rsid w:val="005A0EC3"/>
    <w:rsid w:val="005A0FB7"/>
    <w:rsid w:val="005A105A"/>
    <w:rsid w:val="005A1159"/>
    <w:rsid w:val="005A11A2"/>
    <w:rsid w:val="005A1249"/>
    <w:rsid w:val="005A13AB"/>
    <w:rsid w:val="005A177C"/>
    <w:rsid w:val="005A181A"/>
    <w:rsid w:val="005A18EA"/>
    <w:rsid w:val="005A1ACC"/>
    <w:rsid w:val="005A1B30"/>
    <w:rsid w:val="005A1C8D"/>
    <w:rsid w:val="005A1CE7"/>
    <w:rsid w:val="005A1D1F"/>
    <w:rsid w:val="005A1E84"/>
    <w:rsid w:val="005A221C"/>
    <w:rsid w:val="005A221D"/>
    <w:rsid w:val="005A23AF"/>
    <w:rsid w:val="005A250B"/>
    <w:rsid w:val="005A25BB"/>
    <w:rsid w:val="005A2637"/>
    <w:rsid w:val="005A2999"/>
    <w:rsid w:val="005A2A44"/>
    <w:rsid w:val="005A2B14"/>
    <w:rsid w:val="005A2B64"/>
    <w:rsid w:val="005A2BD3"/>
    <w:rsid w:val="005A2BD6"/>
    <w:rsid w:val="005A2C76"/>
    <w:rsid w:val="005A2CA6"/>
    <w:rsid w:val="005A2D6E"/>
    <w:rsid w:val="005A2E52"/>
    <w:rsid w:val="005A2E62"/>
    <w:rsid w:val="005A2E66"/>
    <w:rsid w:val="005A3037"/>
    <w:rsid w:val="005A3095"/>
    <w:rsid w:val="005A3150"/>
    <w:rsid w:val="005A323F"/>
    <w:rsid w:val="005A3850"/>
    <w:rsid w:val="005A3A22"/>
    <w:rsid w:val="005A3A38"/>
    <w:rsid w:val="005A3AFC"/>
    <w:rsid w:val="005A3B9D"/>
    <w:rsid w:val="005A3BD3"/>
    <w:rsid w:val="005A3BF8"/>
    <w:rsid w:val="005A3DD3"/>
    <w:rsid w:val="005A3E08"/>
    <w:rsid w:val="005A3E42"/>
    <w:rsid w:val="005A3E69"/>
    <w:rsid w:val="005A3F4E"/>
    <w:rsid w:val="005A4140"/>
    <w:rsid w:val="005A4175"/>
    <w:rsid w:val="005A46CC"/>
    <w:rsid w:val="005A486C"/>
    <w:rsid w:val="005A489C"/>
    <w:rsid w:val="005A499C"/>
    <w:rsid w:val="005A4A63"/>
    <w:rsid w:val="005A4B85"/>
    <w:rsid w:val="005A4B98"/>
    <w:rsid w:val="005A4B9F"/>
    <w:rsid w:val="005A4BE8"/>
    <w:rsid w:val="005A4CA4"/>
    <w:rsid w:val="005A4FE9"/>
    <w:rsid w:val="005A50DB"/>
    <w:rsid w:val="005A51E1"/>
    <w:rsid w:val="005A52C7"/>
    <w:rsid w:val="005A5303"/>
    <w:rsid w:val="005A5452"/>
    <w:rsid w:val="005A5493"/>
    <w:rsid w:val="005A54EC"/>
    <w:rsid w:val="005A5728"/>
    <w:rsid w:val="005A5744"/>
    <w:rsid w:val="005A5784"/>
    <w:rsid w:val="005A57FD"/>
    <w:rsid w:val="005A59F8"/>
    <w:rsid w:val="005A5AC3"/>
    <w:rsid w:val="005A5B1C"/>
    <w:rsid w:val="005A5C85"/>
    <w:rsid w:val="005A5D1F"/>
    <w:rsid w:val="005A5D6B"/>
    <w:rsid w:val="005A6140"/>
    <w:rsid w:val="005A624C"/>
    <w:rsid w:val="005A62BF"/>
    <w:rsid w:val="005A62F3"/>
    <w:rsid w:val="005A6527"/>
    <w:rsid w:val="005A65C3"/>
    <w:rsid w:val="005A6662"/>
    <w:rsid w:val="005A669D"/>
    <w:rsid w:val="005A670E"/>
    <w:rsid w:val="005A6752"/>
    <w:rsid w:val="005A6946"/>
    <w:rsid w:val="005A695C"/>
    <w:rsid w:val="005A6B36"/>
    <w:rsid w:val="005A6C57"/>
    <w:rsid w:val="005A6C5A"/>
    <w:rsid w:val="005A6CB0"/>
    <w:rsid w:val="005A6D28"/>
    <w:rsid w:val="005A6D68"/>
    <w:rsid w:val="005A6E71"/>
    <w:rsid w:val="005A7234"/>
    <w:rsid w:val="005A730E"/>
    <w:rsid w:val="005A7803"/>
    <w:rsid w:val="005A7871"/>
    <w:rsid w:val="005A7A7C"/>
    <w:rsid w:val="005A7B0B"/>
    <w:rsid w:val="005A7D9A"/>
    <w:rsid w:val="005A7DC4"/>
    <w:rsid w:val="005A7F60"/>
    <w:rsid w:val="005B0101"/>
    <w:rsid w:val="005B021A"/>
    <w:rsid w:val="005B032B"/>
    <w:rsid w:val="005B0334"/>
    <w:rsid w:val="005B0372"/>
    <w:rsid w:val="005B0413"/>
    <w:rsid w:val="005B058D"/>
    <w:rsid w:val="005B05A0"/>
    <w:rsid w:val="005B06A3"/>
    <w:rsid w:val="005B07A1"/>
    <w:rsid w:val="005B0856"/>
    <w:rsid w:val="005B0A6C"/>
    <w:rsid w:val="005B0AC0"/>
    <w:rsid w:val="005B0B68"/>
    <w:rsid w:val="005B0C3D"/>
    <w:rsid w:val="005B0CEB"/>
    <w:rsid w:val="005B0D76"/>
    <w:rsid w:val="005B0DFA"/>
    <w:rsid w:val="005B0E1C"/>
    <w:rsid w:val="005B0EC7"/>
    <w:rsid w:val="005B0F83"/>
    <w:rsid w:val="005B1087"/>
    <w:rsid w:val="005B1150"/>
    <w:rsid w:val="005B127A"/>
    <w:rsid w:val="005B14CF"/>
    <w:rsid w:val="005B1607"/>
    <w:rsid w:val="005B170E"/>
    <w:rsid w:val="005B17F5"/>
    <w:rsid w:val="005B18A5"/>
    <w:rsid w:val="005B18DB"/>
    <w:rsid w:val="005B1933"/>
    <w:rsid w:val="005B1A35"/>
    <w:rsid w:val="005B1AC3"/>
    <w:rsid w:val="005B1C50"/>
    <w:rsid w:val="005B1E41"/>
    <w:rsid w:val="005B1E46"/>
    <w:rsid w:val="005B1ED2"/>
    <w:rsid w:val="005B2025"/>
    <w:rsid w:val="005B20B3"/>
    <w:rsid w:val="005B2158"/>
    <w:rsid w:val="005B218C"/>
    <w:rsid w:val="005B21DF"/>
    <w:rsid w:val="005B2232"/>
    <w:rsid w:val="005B2579"/>
    <w:rsid w:val="005B292F"/>
    <w:rsid w:val="005B2A71"/>
    <w:rsid w:val="005B2BFC"/>
    <w:rsid w:val="005B2CDB"/>
    <w:rsid w:val="005B2DE1"/>
    <w:rsid w:val="005B353E"/>
    <w:rsid w:val="005B3555"/>
    <w:rsid w:val="005B36D5"/>
    <w:rsid w:val="005B36D7"/>
    <w:rsid w:val="005B3717"/>
    <w:rsid w:val="005B37A9"/>
    <w:rsid w:val="005B38D4"/>
    <w:rsid w:val="005B39C6"/>
    <w:rsid w:val="005B39EA"/>
    <w:rsid w:val="005B3B8A"/>
    <w:rsid w:val="005B3E96"/>
    <w:rsid w:val="005B4084"/>
    <w:rsid w:val="005B43C7"/>
    <w:rsid w:val="005B444E"/>
    <w:rsid w:val="005B4480"/>
    <w:rsid w:val="005B44C5"/>
    <w:rsid w:val="005B45C8"/>
    <w:rsid w:val="005B46A1"/>
    <w:rsid w:val="005B46CA"/>
    <w:rsid w:val="005B47B9"/>
    <w:rsid w:val="005B49DE"/>
    <w:rsid w:val="005B4B91"/>
    <w:rsid w:val="005B4BD4"/>
    <w:rsid w:val="005B515E"/>
    <w:rsid w:val="005B5235"/>
    <w:rsid w:val="005B5430"/>
    <w:rsid w:val="005B557D"/>
    <w:rsid w:val="005B5582"/>
    <w:rsid w:val="005B55A8"/>
    <w:rsid w:val="005B55CA"/>
    <w:rsid w:val="005B5784"/>
    <w:rsid w:val="005B5789"/>
    <w:rsid w:val="005B581B"/>
    <w:rsid w:val="005B5873"/>
    <w:rsid w:val="005B5988"/>
    <w:rsid w:val="005B5A8A"/>
    <w:rsid w:val="005B5D39"/>
    <w:rsid w:val="005B5DEA"/>
    <w:rsid w:val="005B5E20"/>
    <w:rsid w:val="005B5FDE"/>
    <w:rsid w:val="005B619E"/>
    <w:rsid w:val="005B61C6"/>
    <w:rsid w:val="005B65B5"/>
    <w:rsid w:val="005B65E5"/>
    <w:rsid w:val="005B65E6"/>
    <w:rsid w:val="005B65EA"/>
    <w:rsid w:val="005B6777"/>
    <w:rsid w:val="005B6980"/>
    <w:rsid w:val="005B6AE5"/>
    <w:rsid w:val="005B6B1E"/>
    <w:rsid w:val="005B6D16"/>
    <w:rsid w:val="005B6DE6"/>
    <w:rsid w:val="005B6E4E"/>
    <w:rsid w:val="005B6F99"/>
    <w:rsid w:val="005B7112"/>
    <w:rsid w:val="005B719D"/>
    <w:rsid w:val="005B71D9"/>
    <w:rsid w:val="005B737D"/>
    <w:rsid w:val="005B7396"/>
    <w:rsid w:val="005B78EA"/>
    <w:rsid w:val="005B7AC1"/>
    <w:rsid w:val="005B7ACB"/>
    <w:rsid w:val="005B7AD4"/>
    <w:rsid w:val="005B7B82"/>
    <w:rsid w:val="005B7E7D"/>
    <w:rsid w:val="005B7FAE"/>
    <w:rsid w:val="005C0039"/>
    <w:rsid w:val="005C0044"/>
    <w:rsid w:val="005C00FE"/>
    <w:rsid w:val="005C0103"/>
    <w:rsid w:val="005C011F"/>
    <w:rsid w:val="005C0292"/>
    <w:rsid w:val="005C02FB"/>
    <w:rsid w:val="005C031A"/>
    <w:rsid w:val="005C031F"/>
    <w:rsid w:val="005C0486"/>
    <w:rsid w:val="005C052C"/>
    <w:rsid w:val="005C078A"/>
    <w:rsid w:val="005C07AF"/>
    <w:rsid w:val="005C09A3"/>
    <w:rsid w:val="005C0AAB"/>
    <w:rsid w:val="005C0C3C"/>
    <w:rsid w:val="005C0DA3"/>
    <w:rsid w:val="005C0E12"/>
    <w:rsid w:val="005C0E2A"/>
    <w:rsid w:val="005C0FEF"/>
    <w:rsid w:val="005C1006"/>
    <w:rsid w:val="005C1265"/>
    <w:rsid w:val="005C137F"/>
    <w:rsid w:val="005C14D8"/>
    <w:rsid w:val="005C152C"/>
    <w:rsid w:val="005C1797"/>
    <w:rsid w:val="005C17C5"/>
    <w:rsid w:val="005C189C"/>
    <w:rsid w:val="005C195C"/>
    <w:rsid w:val="005C1BF0"/>
    <w:rsid w:val="005C1C44"/>
    <w:rsid w:val="005C1EA9"/>
    <w:rsid w:val="005C1EEE"/>
    <w:rsid w:val="005C1FC5"/>
    <w:rsid w:val="005C202D"/>
    <w:rsid w:val="005C2068"/>
    <w:rsid w:val="005C2145"/>
    <w:rsid w:val="005C2445"/>
    <w:rsid w:val="005C2789"/>
    <w:rsid w:val="005C29B5"/>
    <w:rsid w:val="005C2AD3"/>
    <w:rsid w:val="005C2B4A"/>
    <w:rsid w:val="005C2BD3"/>
    <w:rsid w:val="005C2DAA"/>
    <w:rsid w:val="005C2E75"/>
    <w:rsid w:val="005C2EF4"/>
    <w:rsid w:val="005C31B0"/>
    <w:rsid w:val="005C31D7"/>
    <w:rsid w:val="005C33A8"/>
    <w:rsid w:val="005C35DE"/>
    <w:rsid w:val="005C3617"/>
    <w:rsid w:val="005C367F"/>
    <w:rsid w:val="005C38AD"/>
    <w:rsid w:val="005C38E3"/>
    <w:rsid w:val="005C38E8"/>
    <w:rsid w:val="005C39DA"/>
    <w:rsid w:val="005C3B27"/>
    <w:rsid w:val="005C3BF0"/>
    <w:rsid w:val="005C3C10"/>
    <w:rsid w:val="005C3D37"/>
    <w:rsid w:val="005C3DBF"/>
    <w:rsid w:val="005C3DCA"/>
    <w:rsid w:val="005C3E8C"/>
    <w:rsid w:val="005C3F0D"/>
    <w:rsid w:val="005C3F15"/>
    <w:rsid w:val="005C404B"/>
    <w:rsid w:val="005C4092"/>
    <w:rsid w:val="005C409C"/>
    <w:rsid w:val="005C40E1"/>
    <w:rsid w:val="005C4226"/>
    <w:rsid w:val="005C4237"/>
    <w:rsid w:val="005C4311"/>
    <w:rsid w:val="005C43A7"/>
    <w:rsid w:val="005C459B"/>
    <w:rsid w:val="005C47C2"/>
    <w:rsid w:val="005C4878"/>
    <w:rsid w:val="005C49DC"/>
    <w:rsid w:val="005C4A10"/>
    <w:rsid w:val="005C4B06"/>
    <w:rsid w:val="005C4B23"/>
    <w:rsid w:val="005C4B32"/>
    <w:rsid w:val="005C4B6D"/>
    <w:rsid w:val="005C4BF6"/>
    <w:rsid w:val="005C4C2B"/>
    <w:rsid w:val="005C4C2D"/>
    <w:rsid w:val="005C4C42"/>
    <w:rsid w:val="005C4C8E"/>
    <w:rsid w:val="005C4D4C"/>
    <w:rsid w:val="005C4EBB"/>
    <w:rsid w:val="005C4F9D"/>
    <w:rsid w:val="005C50FF"/>
    <w:rsid w:val="005C5156"/>
    <w:rsid w:val="005C519A"/>
    <w:rsid w:val="005C5228"/>
    <w:rsid w:val="005C53B9"/>
    <w:rsid w:val="005C54D9"/>
    <w:rsid w:val="005C55CE"/>
    <w:rsid w:val="005C578F"/>
    <w:rsid w:val="005C57A5"/>
    <w:rsid w:val="005C58A7"/>
    <w:rsid w:val="005C58DE"/>
    <w:rsid w:val="005C5FF0"/>
    <w:rsid w:val="005C604F"/>
    <w:rsid w:val="005C60AE"/>
    <w:rsid w:val="005C6121"/>
    <w:rsid w:val="005C6233"/>
    <w:rsid w:val="005C6235"/>
    <w:rsid w:val="005C65D7"/>
    <w:rsid w:val="005C6630"/>
    <w:rsid w:val="005C66AD"/>
    <w:rsid w:val="005C670C"/>
    <w:rsid w:val="005C67EE"/>
    <w:rsid w:val="005C6943"/>
    <w:rsid w:val="005C6C48"/>
    <w:rsid w:val="005C6D3C"/>
    <w:rsid w:val="005C6DC8"/>
    <w:rsid w:val="005C6EC1"/>
    <w:rsid w:val="005C7066"/>
    <w:rsid w:val="005C71EF"/>
    <w:rsid w:val="005C737B"/>
    <w:rsid w:val="005C7412"/>
    <w:rsid w:val="005C7592"/>
    <w:rsid w:val="005C75CE"/>
    <w:rsid w:val="005C766F"/>
    <w:rsid w:val="005C76E9"/>
    <w:rsid w:val="005C7891"/>
    <w:rsid w:val="005C7898"/>
    <w:rsid w:val="005C7B25"/>
    <w:rsid w:val="005C7D67"/>
    <w:rsid w:val="005C7ED7"/>
    <w:rsid w:val="005C7F97"/>
    <w:rsid w:val="005C7FDF"/>
    <w:rsid w:val="005C9D9F"/>
    <w:rsid w:val="005D00BF"/>
    <w:rsid w:val="005D00EE"/>
    <w:rsid w:val="005D021D"/>
    <w:rsid w:val="005D021E"/>
    <w:rsid w:val="005D0396"/>
    <w:rsid w:val="005D0441"/>
    <w:rsid w:val="005D04C3"/>
    <w:rsid w:val="005D04DD"/>
    <w:rsid w:val="005D04E1"/>
    <w:rsid w:val="005D0560"/>
    <w:rsid w:val="005D0693"/>
    <w:rsid w:val="005D0745"/>
    <w:rsid w:val="005D0842"/>
    <w:rsid w:val="005D0A49"/>
    <w:rsid w:val="005D0BB7"/>
    <w:rsid w:val="005D0E97"/>
    <w:rsid w:val="005D11CE"/>
    <w:rsid w:val="005D124A"/>
    <w:rsid w:val="005D1299"/>
    <w:rsid w:val="005D1507"/>
    <w:rsid w:val="005D15C7"/>
    <w:rsid w:val="005D1622"/>
    <w:rsid w:val="005D16AE"/>
    <w:rsid w:val="005D1864"/>
    <w:rsid w:val="005D1877"/>
    <w:rsid w:val="005D193F"/>
    <w:rsid w:val="005D1957"/>
    <w:rsid w:val="005D1C0D"/>
    <w:rsid w:val="005D1C63"/>
    <w:rsid w:val="005D1CC2"/>
    <w:rsid w:val="005D1DA8"/>
    <w:rsid w:val="005D1DB8"/>
    <w:rsid w:val="005D206A"/>
    <w:rsid w:val="005D21FE"/>
    <w:rsid w:val="005D22D9"/>
    <w:rsid w:val="005D23AC"/>
    <w:rsid w:val="005D2559"/>
    <w:rsid w:val="005D26CC"/>
    <w:rsid w:val="005D2728"/>
    <w:rsid w:val="005D285A"/>
    <w:rsid w:val="005D28CF"/>
    <w:rsid w:val="005D299F"/>
    <w:rsid w:val="005D29A0"/>
    <w:rsid w:val="005D2A1E"/>
    <w:rsid w:val="005D2A5C"/>
    <w:rsid w:val="005D2ACB"/>
    <w:rsid w:val="005D2ADB"/>
    <w:rsid w:val="005D2C3D"/>
    <w:rsid w:val="005D2C67"/>
    <w:rsid w:val="005D2C6C"/>
    <w:rsid w:val="005D2C71"/>
    <w:rsid w:val="005D2FA2"/>
    <w:rsid w:val="005D2FD0"/>
    <w:rsid w:val="005D31DA"/>
    <w:rsid w:val="005D345A"/>
    <w:rsid w:val="005D34EA"/>
    <w:rsid w:val="005D35FA"/>
    <w:rsid w:val="005D363F"/>
    <w:rsid w:val="005D37BF"/>
    <w:rsid w:val="005D3954"/>
    <w:rsid w:val="005D3AE9"/>
    <w:rsid w:val="005D3B70"/>
    <w:rsid w:val="005D41BA"/>
    <w:rsid w:val="005D41E8"/>
    <w:rsid w:val="005D432E"/>
    <w:rsid w:val="005D43B2"/>
    <w:rsid w:val="005D44C9"/>
    <w:rsid w:val="005D44D7"/>
    <w:rsid w:val="005D4518"/>
    <w:rsid w:val="005D4592"/>
    <w:rsid w:val="005D45C5"/>
    <w:rsid w:val="005D4881"/>
    <w:rsid w:val="005D497A"/>
    <w:rsid w:val="005D4B9A"/>
    <w:rsid w:val="005D4BEA"/>
    <w:rsid w:val="005D4D71"/>
    <w:rsid w:val="005D4E2C"/>
    <w:rsid w:val="005D4EB8"/>
    <w:rsid w:val="005D4EE4"/>
    <w:rsid w:val="005D500F"/>
    <w:rsid w:val="005D5026"/>
    <w:rsid w:val="005D5091"/>
    <w:rsid w:val="005D51EB"/>
    <w:rsid w:val="005D52AF"/>
    <w:rsid w:val="005D5493"/>
    <w:rsid w:val="005D55B7"/>
    <w:rsid w:val="005D5682"/>
    <w:rsid w:val="005D570C"/>
    <w:rsid w:val="005D5716"/>
    <w:rsid w:val="005D58AB"/>
    <w:rsid w:val="005D59FD"/>
    <w:rsid w:val="005D5CC4"/>
    <w:rsid w:val="005D5F4D"/>
    <w:rsid w:val="005D6109"/>
    <w:rsid w:val="005D61FB"/>
    <w:rsid w:val="005D6675"/>
    <w:rsid w:val="005D6696"/>
    <w:rsid w:val="005D6780"/>
    <w:rsid w:val="005D67E5"/>
    <w:rsid w:val="005D6881"/>
    <w:rsid w:val="005D68B8"/>
    <w:rsid w:val="005D695F"/>
    <w:rsid w:val="005D69D3"/>
    <w:rsid w:val="005D6A3B"/>
    <w:rsid w:val="005D6DBA"/>
    <w:rsid w:val="005D6F44"/>
    <w:rsid w:val="005D6FDB"/>
    <w:rsid w:val="005D7033"/>
    <w:rsid w:val="005D70DF"/>
    <w:rsid w:val="005D7126"/>
    <w:rsid w:val="005D7251"/>
    <w:rsid w:val="005D7373"/>
    <w:rsid w:val="005D7443"/>
    <w:rsid w:val="005D768B"/>
    <w:rsid w:val="005D7777"/>
    <w:rsid w:val="005D77F0"/>
    <w:rsid w:val="005D794C"/>
    <w:rsid w:val="005D7B1E"/>
    <w:rsid w:val="005D7BDA"/>
    <w:rsid w:val="005D7C15"/>
    <w:rsid w:val="005D7C7E"/>
    <w:rsid w:val="005D7CD7"/>
    <w:rsid w:val="005D7D14"/>
    <w:rsid w:val="005D7D9D"/>
    <w:rsid w:val="005D7E0E"/>
    <w:rsid w:val="005D7E54"/>
    <w:rsid w:val="005E0026"/>
    <w:rsid w:val="005E01E9"/>
    <w:rsid w:val="005E01F0"/>
    <w:rsid w:val="005E055A"/>
    <w:rsid w:val="005E05BA"/>
    <w:rsid w:val="005E0775"/>
    <w:rsid w:val="005E0866"/>
    <w:rsid w:val="005E099D"/>
    <w:rsid w:val="005E0AA6"/>
    <w:rsid w:val="005E0B57"/>
    <w:rsid w:val="005E0C3C"/>
    <w:rsid w:val="005E0DDA"/>
    <w:rsid w:val="005E0E40"/>
    <w:rsid w:val="005E1015"/>
    <w:rsid w:val="005E1063"/>
    <w:rsid w:val="005E10FA"/>
    <w:rsid w:val="005E1151"/>
    <w:rsid w:val="005E139D"/>
    <w:rsid w:val="005E15D1"/>
    <w:rsid w:val="005E1638"/>
    <w:rsid w:val="005E16F5"/>
    <w:rsid w:val="005E19DE"/>
    <w:rsid w:val="005E1B0A"/>
    <w:rsid w:val="005E1B53"/>
    <w:rsid w:val="005E1B92"/>
    <w:rsid w:val="005E1C24"/>
    <w:rsid w:val="005E1C87"/>
    <w:rsid w:val="005E1D5C"/>
    <w:rsid w:val="005E1D63"/>
    <w:rsid w:val="005E1DB2"/>
    <w:rsid w:val="005E1E91"/>
    <w:rsid w:val="005E1FC3"/>
    <w:rsid w:val="005E1FC7"/>
    <w:rsid w:val="005E2070"/>
    <w:rsid w:val="005E2076"/>
    <w:rsid w:val="005E23B8"/>
    <w:rsid w:val="005E244D"/>
    <w:rsid w:val="005E24A5"/>
    <w:rsid w:val="005E2591"/>
    <w:rsid w:val="005E27EB"/>
    <w:rsid w:val="005E28CB"/>
    <w:rsid w:val="005E2ADD"/>
    <w:rsid w:val="005E2B7C"/>
    <w:rsid w:val="005E2C84"/>
    <w:rsid w:val="005E2C90"/>
    <w:rsid w:val="005E2D7E"/>
    <w:rsid w:val="005E2DC5"/>
    <w:rsid w:val="005E2EC0"/>
    <w:rsid w:val="005E2EC9"/>
    <w:rsid w:val="005E3064"/>
    <w:rsid w:val="005E30FF"/>
    <w:rsid w:val="005E31CC"/>
    <w:rsid w:val="005E327E"/>
    <w:rsid w:val="005E3424"/>
    <w:rsid w:val="005E3571"/>
    <w:rsid w:val="005E392B"/>
    <w:rsid w:val="005E3995"/>
    <w:rsid w:val="005E3AB0"/>
    <w:rsid w:val="005E3AC6"/>
    <w:rsid w:val="005E3B6F"/>
    <w:rsid w:val="005E3BCC"/>
    <w:rsid w:val="005E3C02"/>
    <w:rsid w:val="005E3C54"/>
    <w:rsid w:val="005E3D99"/>
    <w:rsid w:val="005E3DD8"/>
    <w:rsid w:val="005E3DDF"/>
    <w:rsid w:val="005E3E7D"/>
    <w:rsid w:val="005E3ED9"/>
    <w:rsid w:val="005E3FB9"/>
    <w:rsid w:val="005E3FF5"/>
    <w:rsid w:val="005E448E"/>
    <w:rsid w:val="005E448F"/>
    <w:rsid w:val="005E4615"/>
    <w:rsid w:val="005E4704"/>
    <w:rsid w:val="005E48CE"/>
    <w:rsid w:val="005E492F"/>
    <w:rsid w:val="005E49B4"/>
    <w:rsid w:val="005E4ACD"/>
    <w:rsid w:val="005E4B07"/>
    <w:rsid w:val="005E4C79"/>
    <w:rsid w:val="005E4D69"/>
    <w:rsid w:val="005E4D6D"/>
    <w:rsid w:val="005E4EBE"/>
    <w:rsid w:val="005E4F26"/>
    <w:rsid w:val="005E51FD"/>
    <w:rsid w:val="005E52BF"/>
    <w:rsid w:val="005E5402"/>
    <w:rsid w:val="005E5497"/>
    <w:rsid w:val="005E561D"/>
    <w:rsid w:val="005E5651"/>
    <w:rsid w:val="005E5659"/>
    <w:rsid w:val="005E56ED"/>
    <w:rsid w:val="005E5797"/>
    <w:rsid w:val="005E57D0"/>
    <w:rsid w:val="005E5847"/>
    <w:rsid w:val="005E5A4B"/>
    <w:rsid w:val="005E5AEF"/>
    <w:rsid w:val="005E5B2C"/>
    <w:rsid w:val="005E5CFC"/>
    <w:rsid w:val="005E5DD2"/>
    <w:rsid w:val="005E607A"/>
    <w:rsid w:val="005E607C"/>
    <w:rsid w:val="005E60C0"/>
    <w:rsid w:val="005E6104"/>
    <w:rsid w:val="005E6305"/>
    <w:rsid w:val="005E6374"/>
    <w:rsid w:val="005E63F8"/>
    <w:rsid w:val="005E6475"/>
    <w:rsid w:val="005E6511"/>
    <w:rsid w:val="005E667B"/>
    <w:rsid w:val="005E67D4"/>
    <w:rsid w:val="005E684D"/>
    <w:rsid w:val="005E68EE"/>
    <w:rsid w:val="005E6A03"/>
    <w:rsid w:val="005E6AEF"/>
    <w:rsid w:val="005E6B06"/>
    <w:rsid w:val="005E6B12"/>
    <w:rsid w:val="005E6F74"/>
    <w:rsid w:val="005E705C"/>
    <w:rsid w:val="005E74D8"/>
    <w:rsid w:val="005E7510"/>
    <w:rsid w:val="005E7519"/>
    <w:rsid w:val="005E752F"/>
    <w:rsid w:val="005E7655"/>
    <w:rsid w:val="005E76A3"/>
    <w:rsid w:val="005E76EC"/>
    <w:rsid w:val="005E7729"/>
    <w:rsid w:val="005E7755"/>
    <w:rsid w:val="005E7815"/>
    <w:rsid w:val="005E7948"/>
    <w:rsid w:val="005E7A62"/>
    <w:rsid w:val="005E7A79"/>
    <w:rsid w:val="005E7B9F"/>
    <w:rsid w:val="005E7BD5"/>
    <w:rsid w:val="005E7D21"/>
    <w:rsid w:val="005E7D70"/>
    <w:rsid w:val="005E7EE2"/>
    <w:rsid w:val="005E7F3F"/>
    <w:rsid w:val="005E7FCA"/>
    <w:rsid w:val="005F0074"/>
    <w:rsid w:val="005F016B"/>
    <w:rsid w:val="005F0292"/>
    <w:rsid w:val="005F0369"/>
    <w:rsid w:val="005F045F"/>
    <w:rsid w:val="005F059B"/>
    <w:rsid w:val="005F07B9"/>
    <w:rsid w:val="005F089D"/>
    <w:rsid w:val="005F091E"/>
    <w:rsid w:val="005F0938"/>
    <w:rsid w:val="005F096E"/>
    <w:rsid w:val="005F098B"/>
    <w:rsid w:val="005F0B06"/>
    <w:rsid w:val="005F0B42"/>
    <w:rsid w:val="005F0D3F"/>
    <w:rsid w:val="005F0FA3"/>
    <w:rsid w:val="005F0FAE"/>
    <w:rsid w:val="005F100D"/>
    <w:rsid w:val="005F1060"/>
    <w:rsid w:val="005F10C1"/>
    <w:rsid w:val="005F10CF"/>
    <w:rsid w:val="005F115B"/>
    <w:rsid w:val="005F13A2"/>
    <w:rsid w:val="005F13B1"/>
    <w:rsid w:val="005F1632"/>
    <w:rsid w:val="005F1761"/>
    <w:rsid w:val="005F189E"/>
    <w:rsid w:val="005F1969"/>
    <w:rsid w:val="005F1BB1"/>
    <w:rsid w:val="005F1D2E"/>
    <w:rsid w:val="005F1E0E"/>
    <w:rsid w:val="005F1E45"/>
    <w:rsid w:val="005F1ED2"/>
    <w:rsid w:val="005F1F12"/>
    <w:rsid w:val="005F1F5D"/>
    <w:rsid w:val="005F1FDF"/>
    <w:rsid w:val="005F200F"/>
    <w:rsid w:val="005F2099"/>
    <w:rsid w:val="005F21D8"/>
    <w:rsid w:val="005F2295"/>
    <w:rsid w:val="005F22F7"/>
    <w:rsid w:val="005F236E"/>
    <w:rsid w:val="005F23CC"/>
    <w:rsid w:val="005F2786"/>
    <w:rsid w:val="005F2811"/>
    <w:rsid w:val="005F28F5"/>
    <w:rsid w:val="005F2A71"/>
    <w:rsid w:val="005F2AC9"/>
    <w:rsid w:val="005F2E6A"/>
    <w:rsid w:val="005F3176"/>
    <w:rsid w:val="005F31A5"/>
    <w:rsid w:val="005F32C9"/>
    <w:rsid w:val="005F3379"/>
    <w:rsid w:val="005F33CA"/>
    <w:rsid w:val="005F342F"/>
    <w:rsid w:val="005F344B"/>
    <w:rsid w:val="005F351A"/>
    <w:rsid w:val="005F35B5"/>
    <w:rsid w:val="005F360C"/>
    <w:rsid w:val="005F36F6"/>
    <w:rsid w:val="005F384A"/>
    <w:rsid w:val="005F387D"/>
    <w:rsid w:val="005F38BD"/>
    <w:rsid w:val="005F3AC1"/>
    <w:rsid w:val="005F3AE1"/>
    <w:rsid w:val="005F3B01"/>
    <w:rsid w:val="005F3D94"/>
    <w:rsid w:val="005F3DD2"/>
    <w:rsid w:val="005F3F48"/>
    <w:rsid w:val="005F3F74"/>
    <w:rsid w:val="005F40CC"/>
    <w:rsid w:val="005F41C7"/>
    <w:rsid w:val="005F428F"/>
    <w:rsid w:val="005F434B"/>
    <w:rsid w:val="005F43D8"/>
    <w:rsid w:val="005F44EB"/>
    <w:rsid w:val="005F4576"/>
    <w:rsid w:val="005F45D5"/>
    <w:rsid w:val="005F45EB"/>
    <w:rsid w:val="005F46BE"/>
    <w:rsid w:val="005F46F1"/>
    <w:rsid w:val="005F47AF"/>
    <w:rsid w:val="005F47BF"/>
    <w:rsid w:val="005F47E6"/>
    <w:rsid w:val="005F4974"/>
    <w:rsid w:val="005F4AD4"/>
    <w:rsid w:val="005F4C1A"/>
    <w:rsid w:val="005F4C29"/>
    <w:rsid w:val="005F4C9D"/>
    <w:rsid w:val="005F4F0D"/>
    <w:rsid w:val="005F4F32"/>
    <w:rsid w:val="005F4F71"/>
    <w:rsid w:val="005F51A9"/>
    <w:rsid w:val="005F52D3"/>
    <w:rsid w:val="005F553A"/>
    <w:rsid w:val="005F567D"/>
    <w:rsid w:val="005F56FD"/>
    <w:rsid w:val="005F5781"/>
    <w:rsid w:val="005F5925"/>
    <w:rsid w:val="005F59E2"/>
    <w:rsid w:val="005F5F5A"/>
    <w:rsid w:val="005F60AF"/>
    <w:rsid w:val="005F610F"/>
    <w:rsid w:val="005F641E"/>
    <w:rsid w:val="005F64DC"/>
    <w:rsid w:val="005F6682"/>
    <w:rsid w:val="005F668C"/>
    <w:rsid w:val="005F69CF"/>
    <w:rsid w:val="005F6B6E"/>
    <w:rsid w:val="005F6D06"/>
    <w:rsid w:val="005F6E53"/>
    <w:rsid w:val="005F6EC5"/>
    <w:rsid w:val="005F6FC0"/>
    <w:rsid w:val="005F70C2"/>
    <w:rsid w:val="005F7114"/>
    <w:rsid w:val="005F75DD"/>
    <w:rsid w:val="005F7751"/>
    <w:rsid w:val="005F775F"/>
    <w:rsid w:val="005F77E9"/>
    <w:rsid w:val="005F7888"/>
    <w:rsid w:val="005F7904"/>
    <w:rsid w:val="005F7AA3"/>
    <w:rsid w:val="005F7B82"/>
    <w:rsid w:val="005F7BC1"/>
    <w:rsid w:val="005F7C2E"/>
    <w:rsid w:val="005F7DC6"/>
    <w:rsid w:val="005F7E6D"/>
    <w:rsid w:val="005F7FBF"/>
    <w:rsid w:val="0060006B"/>
    <w:rsid w:val="00600139"/>
    <w:rsid w:val="006004FE"/>
    <w:rsid w:val="006006C1"/>
    <w:rsid w:val="006006C3"/>
    <w:rsid w:val="0060075B"/>
    <w:rsid w:val="0060075E"/>
    <w:rsid w:val="0060091D"/>
    <w:rsid w:val="00600968"/>
    <w:rsid w:val="00600A67"/>
    <w:rsid w:val="00600C61"/>
    <w:rsid w:val="00600E51"/>
    <w:rsid w:val="00600F2B"/>
    <w:rsid w:val="00601036"/>
    <w:rsid w:val="0060108B"/>
    <w:rsid w:val="006010DC"/>
    <w:rsid w:val="006012C0"/>
    <w:rsid w:val="0060136F"/>
    <w:rsid w:val="006013A9"/>
    <w:rsid w:val="0060165E"/>
    <w:rsid w:val="0060174A"/>
    <w:rsid w:val="00601813"/>
    <w:rsid w:val="00601854"/>
    <w:rsid w:val="00601868"/>
    <w:rsid w:val="006018D1"/>
    <w:rsid w:val="00601932"/>
    <w:rsid w:val="00601A33"/>
    <w:rsid w:val="00601C64"/>
    <w:rsid w:val="00601D48"/>
    <w:rsid w:val="00601D9E"/>
    <w:rsid w:val="00601DB4"/>
    <w:rsid w:val="0060208B"/>
    <w:rsid w:val="0060223A"/>
    <w:rsid w:val="006023B1"/>
    <w:rsid w:val="006024F5"/>
    <w:rsid w:val="00602514"/>
    <w:rsid w:val="00602683"/>
    <w:rsid w:val="006026BB"/>
    <w:rsid w:val="0060289C"/>
    <w:rsid w:val="006028BC"/>
    <w:rsid w:val="00602965"/>
    <w:rsid w:val="006029FD"/>
    <w:rsid w:val="006029FE"/>
    <w:rsid w:val="00602BA2"/>
    <w:rsid w:val="00602D03"/>
    <w:rsid w:val="00602D43"/>
    <w:rsid w:val="00602E50"/>
    <w:rsid w:val="00602F65"/>
    <w:rsid w:val="00602FD1"/>
    <w:rsid w:val="006030CF"/>
    <w:rsid w:val="00603142"/>
    <w:rsid w:val="0060317B"/>
    <w:rsid w:val="006031FC"/>
    <w:rsid w:val="006034AA"/>
    <w:rsid w:val="00603646"/>
    <w:rsid w:val="00603719"/>
    <w:rsid w:val="006039B6"/>
    <w:rsid w:val="00603BC6"/>
    <w:rsid w:val="00603C10"/>
    <w:rsid w:val="00603CC0"/>
    <w:rsid w:val="00603CD7"/>
    <w:rsid w:val="00603D93"/>
    <w:rsid w:val="00603D9E"/>
    <w:rsid w:val="00603E5C"/>
    <w:rsid w:val="00603EEB"/>
    <w:rsid w:val="006040DE"/>
    <w:rsid w:val="006045D9"/>
    <w:rsid w:val="0060478A"/>
    <w:rsid w:val="00604AD5"/>
    <w:rsid w:val="00604BA1"/>
    <w:rsid w:val="00604DD6"/>
    <w:rsid w:val="00604E01"/>
    <w:rsid w:val="00604E2A"/>
    <w:rsid w:val="00604EF1"/>
    <w:rsid w:val="00605030"/>
    <w:rsid w:val="006050B6"/>
    <w:rsid w:val="006051FD"/>
    <w:rsid w:val="0060520D"/>
    <w:rsid w:val="00605281"/>
    <w:rsid w:val="00605287"/>
    <w:rsid w:val="00605424"/>
    <w:rsid w:val="006055AB"/>
    <w:rsid w:val="0060568C"/>
    <w:rsid w:val="006056B0"/>
    <w:rsid w:val="00605C36"/>
    <w:rsid w:val="00605C4D"/>
    <w:rsid w:val="00605DA5"/>
    <w:rsid w:val="00605ECA"/>
    <w:rsid w:val="00605EFE"/>
    <w:rsid w:val="00605F9D"/>
    <w:rsid w:val="00605FDF"/>
    <w:rsid w:val="00606154"/>
    <w:rsid w:val="0060623B"/>
    <w:rsid w:val="006063C0"/>
    <w:rsid w:val="0060640A"/>
    <w:rsid w:val="006064D1"/>
    <w:rsid w:val="00606720"/>
    <w:rsid w:val="00606745"/>
    <w:rsid w:val="00606B65"/>
    <w:rsid w:val="00606DF4"/>
    <w:rsid w:val="00606EEE"/>
    <w:rsid w:val="006070AD"/>
    <w:rsid w:val="006071C8"/>
    <w:rsid w:val="006071FB"/>
    <w:rsid w:val="0060721E"/>
    <w:rsid w:val="00607223"/>
    <w:rsid w:val="00607322"/>
    <w:rsid w:val="00607325"/>
    <w:rsid w:val="00607338"/>
    <w:rsid w:val="00607431"/>
    <w:rsid w:val="0060766A"/>
    <w:rsid w:val="006076B4"/>
    <w:rsid w:val="006078B9"/>
    <w:rsid w:val="006078E6"/>
    <w:rsid w:val="00607957"/>
    <w:rsid w:val="00607989"/>
    <w:rsid w:val="006079E5"/>
    <w:rsid w:val="00607C23"/>
    <w:rsid w:val="00607EBB"/>
    <w:rsid w:val="00610106"/>
    <w:rsid w:val="0061023C"/>
    <w:rsid w:val="00610353"/>
    <w:rsid w:val="006104F1"/>
    <w:rsid w:val="00610618"/>
    <w:rsid w:val="00610935"/>
    <w:rsid w:val="00610A43"/>
    <w:rsid w:val="00610B2F"/>
    <w:rsid w:val="00610B48"/>
    <w:rsid w:val="00610B54"/>
    <w:rsid w:val="00610B87"/>
    <w:rsid w:val="00610D77"/>
    <w:rsid w:val="00610EAE"/>
    <w:rsid w:val="00610EE7"/>
    <w:rsid w:val="00610F24"/>
    <w:rsid w:val="00610FB2"/>
    <w:rsid w:val="0061102E"/>
    <w:rsid w:val="0061103A"/>
    <w:rsid w:val="00611093"/>
    <w:rsid w:val="006111FF"/>
    <w:rsid w:val="00611475"/>
    <w:rsid w:val="00611498"/>
    <w:rsid w:val="006114B4"/>
    <w:rsid w:val="006115B0"/>
    <w:rsid w:val="00611620"/>
    <w:rsid w:val="006118A7"/>
    <w:rsid w:val="00611953"/>
    <w:rsid w:val="0061199C"/>
    <w:rsid w:val="00611B07"/>
    <w:rsid w:val="00611B38"/>
    <w:rsid w:val="00611F17"/>
    <w:rsid w:val="00611FA1"/>
    <w:rsid w:val="00611FE7"/>
    <w:rsid w:val="00612189"/>
    <w:rsid w:val="006121AC"/>
    <w:rsid w:val="00612258"/>
    <w:rsid w:val="0061229C"/>
    <w:rsid w:val="0061231A"/>
    <w:rsid w:val="006123C6"/>
    <w:rsid w:val="0061241E"/>
    <w:rsid w:val="00612573"/>
    <w:rsid w:val="006125A5"/>
    <w:rsid w:val="006125CF"/>
    <w:rsid w:val="00612877"/>
    <w:rsid w:val="00612972"/>
    <w:rsid w:val="006129DA"/>
    <w:rsid w:val="00612A13"/>
    <w:rsid w:val="00612AE5"/>
    <w:rsid w:val="00612B00"/>
    <w:rsid w:val="00612C31"/>
    <w:rsid w:val="00612C91"/>
    <w:rsid w:val="00612CC7"/>
    <w:rsid w:val="00612CFD"/>
    <w:rsid w:val="00612D50"/>
    <w:rsid w:val="00612DB0"/>
    <w:rsid w:val="00612E87"/>
    <w:rsid w:val="006130C4"/>
    <w:rsid w:val="00613101"/>
    <w:rsid w:val="006131C7"/>
    <w:rsid w:val="00613359"/>
    <w:rsid w:val="006133BD"/>
    <w:rsid w:val="006134FA"/>
    <w:rsid w:val="0061367D"/>
    <w:rsid w:val="00613999"/>
    <w:rsid w:val="006139CC"/>
    <w:rsid w:val="006139F9"/>
    <w:rsid w:val="00613EAF"/>
    <w:rsid w:val="00613EE8"/>
    <w:rsid w:val="00613F06"/>
    <w:rsid w:val="006141FB"/>
    <w:rsid w:val="0061431A"/>
    <w:rsid w:val="0061441C"/>
    <w:rsid w:val="00614459"/>
    <w:rsid w:val="00614721"/>
    <w:rsid w:val="006148F1"/>
    <w:rsid w:val="00614A2C"/>
    <w:rsid w:val="00614B92"/>
    <w:rsid w:val="00614C08"/>
    <w:rsid w:val="00614C35"/>
    <w:rsid w:val="00614C3E"/>
    <w:rsid w:val="00614D3F"/>
    <w:rsid w:val="00614DB8"/>
    <w:rsid w:val="00614F31"/>
    <w:rsid w:val="00614F64"/>
    <w:rsid w:val="00614FFE"/>
    <w:rsid w:val="00615017"/>
    <w:rsid w:val="006150CA"/>
    <w:rsid w:val="00615268"/>
    <w:rsid w:val="00615417"/>
    <w:rsid w:val="006155DD"/>
    <w:rsid w:val="006155E9"/>
    <w:rsid w:val="00615623"/>
    <w:rsid w:val="006156EB"/>
    <w:rsid w:val="006156F7"/>
    <w:rsid w:val="00615717"/>
    <w:rsid w:val="00615737"/>
    <w:rsid w:val="006157E9"/>
    <w:rsid w:val="0061594B"/>
    <w:rsid w:val="00615981"/>
    <w:rsid w:val="00615992"/>
    <w:rsid w:val="00615994"/>
    <w:rsid w:val="00615B95"/>
    <w:rsid w:val="00615C83"/>
    <w:rsid w:val="00615CE7"/>
    <w:rsid w:val="00615E3D"/>
    <w:rsid w:val="00615F43"/>
    <w:rsid w:val="00616185"/>
    <w:rsid w:val="006161A6"/>
    <w:rsid w:val="006164B9"/>
    <w:rsid w:val="00616503"/>
    <w:rsid w:val="00616786"/>
    <w:rsid w:val="00616799"/>
    <w:rsid w:val="006169C7"/>
    <w:rsid w:val="00616A57"/>
    <w:rsid w:val="00616B00"/>
    <w:rsid w:val="00616B78"/>
    <w:rsid w:val="00616B7A"/>
    <w:rsid w:val="00616BE2"/>
    <w:rsid w:val="00616DE0"/>
    <w:rsid w:val="00616DE1"/>
    <w:rsid w:val="00616EA4"/>
    <w:rsid w:val="00616F1E"/>
    <w:rsid w:val="00616FFA"/>
    <w:rsid w:val="0061702A"/>
    <w:rsid w:val="006171FF"/>
    <w:rsid w:val="00617520"/>
    <w:rsid w:val="00617552"/>
    <w:rsid w:val="00617666"/>
    <w:rsid w:val="006176F2"/>
    <w:rsid w:val="00617700"/>
    <w:rsid w:val="0061774E"/>
    <w:rsid w:val="00617948"/>
    <w:rsid w:val="00617AF1"/>
    <w:rsid w:val="00617C8D"/>
    <w:rsid w:val="00617CB8"/>
    <w:rsid w:val="00617CC2"/>
    <w:rsid w:val="00617E2D"/>
    <w:rsid w:val="00617E44"/>
    <w:rsid w:val="0062011E"/>
    <w:rsid w:val="00620188"/>
    <w:rsid w:val="006201A4"/>
    <w:rsid w:val="006202AF"/>
    <w:rsid w:val="006202D0"/>
    <w:rsid w:val="006203D2"/>
    <w:rsid w:val="00620541"/>
    <w:rsid w:val="00620578"/>
    <w:rsid w:val="00620944"/>
    <w:rsid w:val="0062097D"/>
    <w:rsid w:val="006209A3"/>
    <w:rsid w:val="006209E0"/>
    <w:rsid w:val="00620BD4"/>
    <w:rsid w:val="00620C9F"/>
    <w:rsid w:val="00620CAD"/>
    <w:rsid w:val="00620D15"/>
    <w:rsid w:val="00620D1C"/>
    <w:rsid w:val="00620EE9"/>
    <w:rsid w:val="00620F72"/>
    <w:rsid w:val="00620F75"/>
    <w:rsid w:val="00620FD5"/>
    <w:rsid w:val="0062101E"/>
    <w:rsid w:val="0062102C"/>
    <w:rsid w:val="0062112A"/>
    <w:rsid w:val="0062125C"/>
    <w:rsid w:val="006214CF"/>
    <w:rsid w:val="006215C0"/>
    <w:rsid w:val="00621627"/>
    <w:rsid w:val="00621702"/>
    <w:rsid w:val="006217F1"/>
    <w:rsid w:val="00621801"/>
    <w:rsid w:val="00621949"/>
    <w:rsid w:val="00621A2E"/>
    <w:rsid w:val="00621A62"/>
    <w:rsid w:val="00621AF7"/>
    <w:rsid w:val="00621CF4"/>
    <w:rsid w:val="00621D58"/>
    <w:rsid w:val="00621F47"/>
    <w:rsid w:val="00621F97"/>
    <w:rsid w:val="00621F9D"/>
    <w:rsid w:val="00622050"/>
    <w:rsid w:val="00622243"/>
    <w:rsid w:val="00622334"/>
    <w:rsid w:val="006224AF"/>
    <w:rsid w:val="00622578"/>
    <w:rsid w:val="00622693"/>
    <w:rsid w:val="006227DC"/>
    <w:rsid w:val="0062283A"/>
    <w:rsid w:val="0062284B"/>
    <w:rsid w:val="00622B6D"/>
    <w:rsid w:val="00622C1F"/>
    <w:rsid w:val="00622D6D"/>
    <w:rsid w:val="006230D9"/>
    <w:rsid w:val="00623117"/>
    <w:rsid w:val="00623200"/>
    <w:rsid w:val="00623252"/>
    <w:rsid w:val="006232DC"/>
    <w:rsid w:val="006233FC"/>
    <w:rsid w:val="0062366C"/>
    <w:rsid w:val="0062366D"/>
    <w:rsid w:val="00623829"/>
    <w:rsid w:val="00623924"/>
    <w:rsid w:val="00623A1C"/>
    <w:rsid w:val="00623B73"/>
    <w:rsid w:val="00623E24"/>
    <w:rsid w:val="00623E56"/>
    <w:rsid w:val="00624292"/>
    <w:rsid w:val="006242A8"/>
    <w:rsid w:val="006242CA"/>
    <w:rsid w:val="0062445B"/>
    <w:rsid w:val="006244FC"/>
    <w:rsid w:val="00624630"/>
    <w:rsid w:val="006246D0"/>
    <w:rsid w:val="006246FE"/>
    <w:rsid w:val="006248CC"/>
    <w:rsid w:val="006248D4"/>
    <w:rsid w:val="0062491F"/>
    <w:rsid w:val="00624B6C"/>
    <w:rsid w:val="00624D12"/>
    <w:rsid w:val="00624DC2"/>
    <w:rsid w:val="00624DE7"/>
    <w:rsid w:val="00624E37"/>
    <w:rsid w:val="00624EAB"/>
    <w:rsid w:val="00624F74"/>
    <w:rsid w:val="00624F98"/>
    <w:rsid w:val="00624FC3"/>
    <w:rsid w:val="00625004"/>
    <w:rsid w:val="00625050"/>
    <w:rsid w:val="0062505E"/>
    <w:rsid w:val="006250C4"/>
    <w:rsid w:val="00625199"/>
    <w:rsid w:val="006251C2"/>
    <w:rsid w:val="00625248"/>
    <w:rsid w:val="006252B4"/>
    <w:rsid w:val="00625372"/>
    <w:rsid w:val="00625570"/>
    <w:rsid w:val="00625754"/>
    <w:rsid w:val="006257EC"/>
    <w:rsid w:val="00625B83"/>
    <w:rsid w:val="00625B8A"/>
    <w:rsid w:val="00625C6B"/>
    <w:rsid w:val="00625DBC"/>
    <w:rsid w:val="00625E1B"/>
    <w:rsid w:val="00625E6B"/>
    <w:rsid w:val="00625EAD"/>
    <w:rsid w:val="00625F8B"/>
    <w:rsid w:val="00625FC4"/>
    <w:rsid w:val="00625FD1"/>
    <w:rsid w:val="00625FE5"/>
    <w:rsid w:val="00626108"/>
    <w:rsid w:val="00626145"/>
    <w:rsid w:val="006261CA"/>
    <w:rsid w:val="00626287"/>
    <w:rsid w:val="006262B7"/>
    <w:rsid w:val="0062641B"/>
    <w:rsid w:val="00626427"/>
    <w:rsid w:val="00626504"/>
    <w:rsid w:val="00626609"/>
    <w:rsid w:val="00626862"/>
    <w:rsid w:val="006268B7"/>
    <w:rsid w:val="006268E5"/>
    <w:rsid w:val="00626939"/>
    <w:rsid w:val="00626ABF"/>
    <w:rsid w:val="00626C3E"/>
    <w:rsid w:val="00626EFB"/>
    <w:rsid w:val="0062712C"/>
    <w:rsid w:val="00627401"/>
    <w:rsid w:val="00627471"/>
    <w:rsid w:val="00627578"/>
    <w:rsid w:val="00627668"/>
    <w:rsid w:val="00627A64"/>
    <w:rsid w:val="00627AAA"/>
    <w:rsid w:val="00627B3C"/>
    <w:rsid w:val="00627B8A"/>
    <w:rsid w:val="00627C96"/>
    <w:rsid w:val="00627FA8"/>
    <w:rsid w:val="00627FCC"/>
    <w:rsid w:val="006300E7"/>
    <w:rsid w:val="00630178"/>
    <w:rsid w:val="006302CA"/>
    <w:rsid w:val="00630530"/>
    <w:rsid w:val="00630748"/>
    <w:rsid w:val="006309AE"/>
    <w:rsid w:val="00630A24"/>
    <w:rsid w:val="00630AA1"/>
    <w:rsid w:val="00630AB5"/>
    <w:rsid w:val="00630AEA"/>
    <w:rsid w:val="00630B9C"/>
    <w:rsid w:val="00630C5C"/>
    <w:rsid w:val="00630C80"/>
    <w:rsid w:val="00630E0A"/>
    <w:rsid w:val="00630E98"/>
    <w:rsid w:val="00630F33"/>
    <w:rsid w:val="0063100B"/>
    <w:rsid w:val="0063111A"/>
    <w:rsid w:val="00631238"/>
    <w:rsid w:val="0063129C"/>
    <w:rsid w:val="006315F5"/>
    <w:rsid w:val="0063170A"/>
    <w:rsid w:val="006318D6"/>
    <w:rsid w:val="00631901"/>
    <w:rsid w:val="006319D6"/>
    <w:rsid w:val="00631B4D"/>
    <w:rsid w:val="00631BAC"/>
    <w:rsid w:val="00631C9D"/>
    <w:rsid w:val="00631E40"/>
    <w:rsid w:val="00631EA5"/>
    <w:rsid w:val="00631FB7"/>
    <w:rsid w:val="006321D5"/>
    <w:rsid w:val="006321E1"/>
    <w:rsid w:val="00632450"/>
    <w:rsid w:val="006325AA"/>
    <w:rsid w:val="006325B7"/>
    <w:rsid w:val="00632696"/>
    <w:rsid w:val="006326F3"/>
    <w:rsid w:val="0063292E"/>
    <w:rsid w:val="0063297A"/>
    <w:rsid w:val="00632A60"/>
    <w:rsid w:val="00632A6D"/>
    <w:rsid w:val="00632CE3"/>
    <w:rsid w:val="00632CEA"/>
    <w:rsid w:val="00632D71"/>
    <w:rsid w:val="00632DD4"/>
    <w:rsid w:val="00632E0E"/>
    <w:rsid w:val="00632F5E"/>
    <w:rsid w:val="00633077"/>
    <w:rsid w:val="00633277"/>
    <w:rsid w:val="006332D1"/>
    <w:rsid w:val="006332F0"/>
    <w:rsid w:val="0063371C"/>
    <w:rsid w:val="00633946"/>
    <w:rsid w:val="00633954"/>
    <w:rsid w:val="006339D0"/>
    <w:rsid w:val="00633AA1"/>
    <w:rsid w:val="00633CE7"/>
    <w:rsid w:val="00633D16"/>
    <w:rsid w:val="00633DA6"/>
    <w:rsid w:val="00633FED"/>
    <w:rsid w:val="00634294"/>
    <w:rsid w:val="006342C6"/>
    <w:rsid w:val="006342D5"/>
    <w:rsid w:val="00634332"/>
    <w:rsid w:val="0063435B"/>
    <w:rsid w:val="00634401"/>
    <w:rsid w:val="0063450A"/>
    <w:rsid w:val="006345DC"/>
    <w:rsid w:val="006346ED"/>
    <w:rsid w:val="00634C04"/>
    <w:rsid w:val="00634CB5"/>
    <w:rsid w:val="00634D22"/>
    <w:rsid w:val="00634E2A"/>
    <w:rsid w:val="00634EAE"/>
    <w:rsid w:val="00634EC8"/>
    <w:rsid w:val="00634F7C"/>
    <w:rsid w:val="00634F97"/>
    <w:rsid w:val="00635087"/>
    <w:rsid w:val="006350D1"/>
    <w:rsid w:val="00635140"/>
    <w:rsid w:val="006351CE"/>
    <w:rsid w:val="006351DB"/>
    <w:rsid w:val="00635519"/>
    <w:rsid w:val="006356E7"/>
    <w:rsid w:val="006357F1"/>
    <w:rsid w:val="006358F5"/>
    <w:rsid w:val="00635A87"/>
    <w:rsid w:val="00635D3C"/>
    <w:rsid w:val="00635D94"/>
    <w:rsid w:val="00635F01"/>
    <w:rsid w:val="00635F37"/>
    <w:rsid w:val="0063604C"/>
    <w:rsid w:val="00636105"/>
    <w:rsid w:val="0063611B"/>
    <w:rsid w:val="00636161"/>
    <w:rsid w:val="0063622D"/>
    <w:rsid w:val="0063644C"/>
    <w:rsid w:val="00636491"/>
    <w:rsid w:val="0063670A"/>
    <w:rsid w:val="006367FC"/>
    <w:rsid w:val="00636836"/>
    <w:rsid w:val="0063689F"/>
    <w:rsid w:val="00636C0C"/>
    <w:rsid w:val="0063706F"/>
    <w:rsid w:val="0063723F"/>
    <w:rsid w:val="00637401"/>
    <w:rsid w:val="00637419"/>
    <w:rsid w:val="00637564"/>
    <w:rsid w:val="006375CF"/>
    <w:rsid w:val="006376BF"/>
    <w:rsid w:val="00637833"/>
    <w:rsid w:val="00637916"/>
    <w:rsid w:val="00637A06"/>
    <w:rsid w:val="00637AE0"/>
    <w:rsid w:val="00637B14"/>
    <w:rsid w:val="00637C15"/>
    <w:rsid w:val="00637D3F"/>
    <w:rsid w:val="00637EE0"/>
    <w:rsid w:val="00637F6A"/>
    <w:rsid w:val="006400C9"/>
    <w:rsid w:val="0064039F"/>
    <w:rsid w:val="0064048C"/>
    <w:rsid w:val="006404A9"/>
    <w:rsid w:val="00640588"/>
    <w:rsid w:val="006405F5"/>
    <w:rsid w:val="00640714"/>
    <w:rsid w:val="006407B0"/>
    <w:rsid w:val="00640A17"/>
    <w:rsid w:val="00640B07"/>
    <w:rsid w:val="00640B6C"/>
    <w:rsid w:val="00640CA1"/>
    <w:rsid w:val="00640E69"/>
    <w:rsid w:val="00640FB5"/>
    <w:rsid w:val="00641012"/>
    <w:rsid w:val="006411AC"/>
    <w:rsid w:val="006411DD"/>
    <w:rsid w:val="00641268"/>
    <w:rsid w:val="0064132F"/>
    <w:rsid w:val="0064153A"/>
    <w:rsid w:val="0064175D"/>
    <w:rsid w:val="00641998"/>
    <w:rsid w:val="00641B9A"/>
    <w:rsid w:val="00641C97"/>
    <w:rsid w:val="00641CA9"/>
    <w:rsid w:val="00641DF8"/>
    <w:rsid w:val="00641E25"/>
    <w:rsid w:val="00641E5B"/>
    <w:rsid w:val="00641E97"/>
    <w:rsid w:val="00641EB0"/>
    <w:rsid w:val="00641F7E"/>
    <w:rsid w:val="0064205C"/>
    <w:rsid w:val="00642110"/>
    <w:rsid w:val="00642134"/>
    <w:rsid w:val="00642283"/>
    <w:rsid w:val="006422A5"/>
    <w:rsid w:val="006423A0"/>
    <w:rsid w:val="006423AC"/>
    <w:rsid w:val="006426B7"/>
    <w:rsid w:val="006428A8"/>
    <w:rsid w:val="00642955"/>
    <w:rsid w:val="00642960"/>
    <w:rsid w:val="0064299E"/>
    <w:rsid w:val="00642D4A"/>
    <w:rsid w:val="00642D79"/>
    <w:rsid w:val="00642D7F"/>
    <w:rsid w:val="00642EEF"/>
    <w:rsid w:val="006430B0"/>
    <w:rsid w:val="00643158"/>
    <w:rsid w:val="0064319F"/>
    <w:rsid w:val="00643259"/>
    <w:rsid w:val="006432A9"/>
    <w:rsid w:val="006433FF"/>
    <w:rsid w:val="00643426"/>
    <w:rsid w:val="0064360A"/>
    <w:rsid w:val="00643651"/>
    <w:rsid w:val="0064377D"/>
    <w:rsid w:val="00643911"/>
    <w:rsid w:val="00643ACD"/>
    <w:rsid w:val="00643C12"/>
    <w:rsid w:val="00643D63"/>
    <w:rsid w:val="00643F3D"/>
    <w:rsid w:val="006441A0"/>
    <w:rsid w:val="0064421E"/>
    <w:rsid w:val="00644236"/>
    <w:rsid w:val="00644309"/>
    <w:rsid w:val="0064432D"/>
    <w:rsid w:val="0064436D"/>
    <w:rsid w:val="006443B2"/>
    <w:rsid w:val="006445DD"/>
    <w:rsid w:val="006446D5"/>
    <w:rsid w:val="006448A3"/>
    <w:rsid w:val="00644927"/>
    <w:rsid w:val="00644956"/>
    <w:rsid w:val="00644A1C"/>
    <w:rsid w:val="00644AB3"/>
    <w:rsid w:val="00644AE6"/>
    <w:rsid w:val="00644B94"/>
    <w:rsid w:val="00644E0E"/>
    <w:rsid w:val="00644F68"/>
    <w:rsid w:val="00644FFA"/>
    <w:rsid w:val="00645059"/>
    <w:rsid w:val="006450BB"/>
    <w:rsid w:val="006452EE"/>
    <w:rsid w:val="0064544C"/>
    <w:rsid w:val="0064545F"/>
    <w:rsid w:val="006454BF"/>
    <w:rsid w:val="006455A4"/>
    <w:rsid w:val="0064560A"/>
    <w:rsid w:val="00645692"/>
    <w:rsid w:val="00645805"/>
    <w:rsid w:val="00645863"/>
    <w:rsid w:val="006458C3"/>
    <w:rsid w:val="00645914"/>
    <w:rsid w:val="006459EF"/>
    <w:rsid w:val="00645C5D"/>
    <w:rsid w:val="00645CA9"/>
    <w:rsid w:val="00645CD6"/>
    <w:rsid w:val="00645D4F"/>
    <w:rsid w:val="00645DB5"/>
    <w:rsid w:val="00645E86"/>
    <w:rsid w:val="00645F9B"/>
    <w:rsid w:val="0064603F"/>
    <w:rsid w:val="006460AA"/>
    <w:rsid w:val="006463EB"/>
    <w:rsid w:val="006465DF"/>
    <w:rsid w:val="00646A6D"/>
    <w:rsid w:val="00646BD2"/>
    <w:rsid w:val="00646E70"/>
    <w:rsid w:val="00646E8E"/>
    <w:rsid w:val="00646EFA"/>
    <w:rsid w:val="00646F48"/>
    <w:rsid w:val="0064715F"/>
    <w:rsid w:val="00647171"/>
    <w:rsid w:val="00647277"/>
    <w:rsid w:val="00647354"/>
    <w:rsid w:val="00647497"/>
    <w:rsid w:val="006476C9"/>
    <w:rsid w:val="006477B7"/>
    <w:rsid w:val="00647B2D"/>
    <w:rsid w:val="00647BCD"/>
    <w:rsid w:val="00647BEA"/>
    <w:rsid w:val="00647C43"/>
    <w:rsid w:val="00647C5B"/>
    <w:rsid w:val="00647C7B"/>
    <w:rsid w:val="00647CA2"/>
    <w:rsid w:val="00647D3E"/>
    <w:rsid w:val="00647D53"/>
    <w:rsid w:val="00647E16"/>
    <w:rsid w:val="00647E65"/>
    <w:rsid w:val="00650090"/>
    <w:rsid w:val="006501FF"/>
    <w:rsid w:val="00650303"/>
    <w:rsid w:val="00650346"/>
    <w:rsid w:val="00650395"/>
    <w:rsid w:val="006504C3"/>
    <w:rsid w:val="00650511"/>
    <w:rsid w:val="00650659"/>
    <w:rsid w:val="006506A4"/>
    <w:rsid w:val="00650871"/>
    <w:rsid w:val="00650905"/>
    <w:rsid w:val="00650996"/>
    <w:rsid w:val="00650A04"/>
    <w:rsid w:val="00650BF8"/>
    <w:rsid w:val="00650C09"/>
    <w:rsid w:val="00650C97"/>
    <w:rsid w:val="00650DD1"/>
    <w:rsid w:val="00650E99"/>
    <w:rsid w:val="00650ECE"/>
    <w:rsid w:val="00650EE6"/>
    <w:rsid w:val="00651017"/>
    <w:rsid w:val="006510A6"/>
    <w:rsid w:val="00651200"/>
    <w:rsid w:val="00651217"/>
    <w:rsid w:val="0065121A"/>
    <w:rsid w:val="00651244"/>
    <w:rsid w:val="006512B4"/>
    <w:rsid w:val="006514B8"/>
    <w:rsid w:val="00651527"/>
    <w:rsid w:val="00651557"/>
    <w:rsid w:val="006516C3"/>
    <w:rsid w:val="0065178A"/>
    <w:rsid w:val="0065184B"/>
    <w:rsid w:val="00651874"/>
    <w:rsid w:val="006518A2"/>
    <w:rsid w:val="00651CD1"/>
    <w:rsid w:val="00651CEC"/>
    <w:rsid w:val="00651D47"/>
    <w:rsid w:val="00651DE0"/>
    <w:rsid w:val="00651E65"/>
    <w:rsid w:val="00651EA5"/>
    <w:rsid w:val="00651FAC"/>
    <w:rsid w:val="006520A7"/>
    <w:rsid w:val="006520E0"/>
    <w:rsid w:val="00652140"/>
    <w:rsid w:val="0065229F"/>
    <w:rsid w:val="0065241E"/>
    <w:rsid w:val="0065249A"/>
    <w:rsid w:val="006524B6"/>
    <w:rsid w:val="00652593"/>
    <w:rsid w:val="006525CC"/>
    <w:rsid w:val="00652739"/>
    <w:rsid w:val="006527B7"/>
    <w:rsid w:val="00652B5A"/>
    <w:rsid w:val="00652B6B"/>
    <w:rsid w:val="00652B72"/>
    <w:rsid w:val="00652CEA"/>
    <w:rsid w:val="00652F39"/>
    <w:rsid w:val="00652FAC"/>
    <w:rsid w:val="0065312C"/>
    <w:rsid w:val="00653359"/>
    <w:rsid w:val="006533F6"/>
    <w:rsid w:val="00653421"/>
    <w:rsid w:val="00653488"/>
    <w:rsid w:val="00653511"/>
    <w:rsid w:val="0065356F"/>
    <w:rsid w:val="006535F4"/>
    <w:rsid w:val="0065363C"/>
    <w:rsid w:val="006537F9"/>
    <w:rsid w:val="00653988"/>
    <w:rsid w:val="00653A5B"/>
    <w:rsid w:val="00653B2A"/>
    <w:rsid w:val="00653DC0"/>
    <w:rsid w:val="00653F02"/>
    <w:rsid w:val="00653F2C"/>
    <w:rsid w:val="00654060"/>
    <w:rsid w:val="00654114"/>
    <w:rsid w:val="00654184"/>
    <w:rsid w:val="00654301"/>
    <w:rsid w:val="00654330"/>
    <w:rsid w:val="00654334"/>
    <w:rsid w:val="0065438F"/>
    <w:rsid w:val="00654903"/>
    <w:rsid w:val="00654929"/>
    <w:rsid w:val="00654A58"/>
    <w:rsid w:val="00654B60"/>
    <w:rsid w:val="00654C30"/>
    <w:rsid w:val="00654DBB"/>
    <w:rsid w:val="00654EBB"/>
    <w:rsid w:val="00654EC0"/>
    <w:rsid w:val="00654F63"/>
    <w:rsid w:val="0065500B"/>
    <w:rsid w:val="006550CA"/>
    <w:rsid w:val="00655138"/>
    <w:rsid w:val="0065518B"/>
    <w:rsid w:val="006551AE"/>
    <w:rsid w:val="0065532C"/>
    <w:rsid w:val="00655382"/>
    <w:rsid w:val="006553AD"/>
    <w:rsid w:val="006553F7"/>
    <w:rsid w:val="00655422"/>
    <w:rsid w:val="006556F3"/>
    <w:rsid w:val="006557E2"/>
    <w:rsid w:val="00655928"/>
    <w:rsid w:val="00655AEF"/>
    <w:rsid w:val="00655B13"/>
    <w:rsid w:val="00655BA8"/>
    <w:rsid w:val="00655CF9"/>
    <w:rsid w:val="00655DA7"/>
    <w:rsid w:val="00655F10"/>
    <w:rsid w:val="00655F3C"/>
    <w:rsid w:val="00655FF1"/>
    <w:rsid w:val="00656081"/>
    <w:rsid w:val="006561D9"/>
    <w:rsid w:val="00656243"/>
    <w:rsid w:val="00656249"/>
    <w:rsid w:val="006562BE"/>
    <w:rsid w:val="0065637C"/>
    <w:rsid w:val="00656405"/>
    <w:rsid w:val="00656444"/>
    <w:rsid w:val="00656747"/>
    <w:rsid w:val="00656A65"/>
    <w:rsid w:val="00656AC5"/>
    <w:rsid w:val="00656CF2"/>
    <w:rsid w:val="00656DB5"/>
    <w:rsid w:val="00656EB3"/>
    <w:rsid w:val="00656F67"/>
    <w:rsid w:val="00656F8D"/>
    <w:rsid w:val="00656FFF"/>
    <w:rsid w:val="0065702A"/>
    <w:rsid w:val="006570A6"/>
    <w:rsid w:val="006570F8"/>
    <w:rsid w:val="00657158"/>
    <w:rsid w:val="00657360"/>
    <w:rsid w:val="006575B0"/>
    <w:rsid w:val="00657602"/>
    <w:rsid w:val="0065784D"/>
    <w:rsid w:val="0065798B"/>
    <w:rsid w:val="00657B19"/>
    <w:rsid w:val="00657C8B"/>
    <w:rsid w:val="00657CD1"/>
    <w:rsid w:val="00657CF7"/>
    <w:rsid w:val="00657D46"/>
    <w:rsid w:val="00657E0F"/>
    <w:rsid w:val="00657E35"/>
    <w:rsid w:val="00657E80"/>
    <w:rsid w:val="00657EF8"/>
    <w:rsid w:val="00657F29"/>
    <w:rsid w:val="00660148"/>
    <w:rsid w:val="006601E0"/>
    <w:rsid w:val="0066023C"/>
    <w:rsid w:val="006602E9"/>
    <w:rsid w:val="0066058E"/>
    <w:rsid w:val="00660636"/>
    <w:rsid w:val="0066077C"/>
    <w:rsid w:val="006607A4"/>
    <w:rsid w:val="006608A3"/>
    <w:rsid w:val="00660942"/>
    <w:rsid w:val="00660ADC"/>
    <w:rsid w:val="00660BD1"/>
    <w:rsid w:val="00660BD6"/>
    <w:rsid w:val="00660D6D"/>
    <w:rsid w:val="00660DEC"/>
    <w:rsid w:val="00660FA4"/>
    <w:rsid w:val="0066149C"/>
    <w:rsid w:val="006614A1"/>
    <w:rsid w:val="006614AF"/>
    <w:rsid w:val="00661548"/>
    <w:rsid w:val="00661553"/>
    <w:rsid w:val="0066158B"/>
    <w:rsid w:val="006616A5"/>
    <w:rsid w:val="00661A75"/>
    <w:rsid w:val="00661AB7"/>
    <w:rsid w:val="00661B08"/>
    <w:rsid w:val="00661C65"/>
    <w:rsid w:val="00661C73"/>
    <w:rsid w:val="00661ED7"/>
    <w:rsid w:val="00661EFA"/>
    <w:rsid w:val="00661FB9"/>
    <w:rsid w:val="0066211C"/>
    <w:rsid w:val="00662234"/>
    <w:rsid w:val="006622E4"/>
    <w:rsid w:val="006626C9"/>
    <w:rsid w:val="006627E9"/>
    <w:rsid w:val="00662A83"/>
    <w:rsid w:val="00662B29"/>
    <w:rsid w:val="00662C0E"/>
    <w:rsid w:val="00662D3F"/>
    <w:rsid w:val="00662DED"/>
    <w:rsid w:val="00662E74"/>
    <w:rsid w:val="00662EC2"/>
    <w:rsid w:val="00662EE6"/>
    <w:rsid w:val="00662EFD"/>
    <w:rsid w:val="00662F78"/>
    <w:rsid w:val="006630A5"/>
    <w:rsid w:val="00663280"/>
    <w:rsid w:val="006632B7"/>
    <w:rsid w:val="0066348B"/>
    <w:rsid w:val="006634EF"/>
    <w:rsid w:val="00663657"/>
    <w:rsid w:val="0066375C"/>
    <w:rsid w:val="0066397B"/>
    <w:rsid w:val="00663A19"/>
    <w:rsid w:val="00663A21"/>
    <w:rsid w:val="00663BD7"/>
    <w:rsid w:val="00663CA1"/>
    <w:rsid w:val="00663DDC"/>
    <w:rsid w:val="00663E45"/>
    <w:rsid w:val="00663EEB"/>
    <w:rsid w:val="00663FB3"/>
    <w:rsid w:val="00664047"/>
    <w:rsid w:val="006640DD"/>
    <w:rsid w:val="00664393"/>
    <w:rsid w:val="00664883"/>
    <w:rsid w:val="0066490C"/>
    <w:rsid w:val="00664925"/>
    <w:rsid w:val="00664A71"/>
    <w:rsid w:val="00664B6B"/>
    <w:rsid w:val="00664FF4"/>
    <w:rsid w:val="006650DD"/>
    <w:rsid w:val="00665130"/>
    <w:rsid w:val="00665213"/>
    <w:rsid w:val="0066534C"/>
    <w:rsid w:val="00665363"/>
    <w:rsid w:val="006654AE"/>
    <w:rsid w:val="00665515"/>
    <w:rsid w:val="0066554E"/>
    <w:rsid w:val="0066557B"/>
    <w:rsid w:val="00665606"/>
    <w:rsid w:val="00665757"/>
    <w:rsid w:val="0066580F"/>
    <w:rsid w:val="00665A2D"/>
    <w:rsid w:val="00665A3E"/>
    <w:rsid w:val="00665C1A"/>
    <w:rsid w:val="00665C20"/>
    <w:rsid w:val="00665D35"/>
    <w:rsid w:val="00665DDF"/>
    <w:rsid w:val="006661F4"/>
    <w:rsid w:val="006662C8"/>
    <w:rsid w:val="00666321"/>
    <w:rsid w:val="006663E6"/>
    <w:rsid w:val="00666469"/>
    <w:rsid w:val="00666637"/>
    <w:rsid w:val="0066663B"/>
    <w:rsid w:val="00666A2D"/>
    <w:rsid w:val="00666BFD"/>
    <w:rsid w:val="00666D8C"/>
    <w:rsid w:val="00666DC7"/>
    <w:rsid w:val="00666F59"/>
    <w:rsid w:val="00667388"/>
    <w:rsid w:val="00667441"/>
    <w:rsid w:val="00667733"/>
    <w:rsid w:val="00667816"/>
    <w:rsid w:val="006678F9"/>
    <w:rsid w:val="00667BD0"/>
    <w:rsid w:val="00667E6A"/>
    <w:rsid w:val="00667E9A"/>
    <w:rsid w:val="00667EED"/>
    <w:rsid w:val="006703A0"/>
    <w:rsid w:val="006704FF"/>
    <w:rsid w:val="006706BC"/>
    <w:rsid w:val="006706C4"/>
    <w:rsid w:val="00670720"/>
    <w:rsid w:val="006707AB"/>
    <w:rsid w:val="00670803"/>
    <w:rsid w:val="00670A0F"/>
    <w:rsid w:val="00670BAD"/>
    <w:rsid w:val="00670EB5"/>
    <w:rsid w:val="00671015"/>
    <w:rsid w:val="006710CA"/>
    <w:rsid w:val="00671182"/>
    <w:rsid w:val="00671300"/>
    <w:rsid w:val="00671C09"/>
    <w:rsid w:val="00671C98"/>
    <w:rsid w:val="00671D45"/>
    <w:rsid w:val="00671D7E"/>
    <w:rsid w:val="00671EE4"/>
    <w:rsid w:val="00671FAD"/>
    <w:rsid w:val="0067204C"/>
    <w:rsid w:val="006720C9"/>
    <w:rsid w:val="0067211C"/>
    <w:rsid w:val="0067222F"/>
    <w:rsid w:val="00672580"/>
    <w:rsid w:val="00672B1D"/>
    <w:rsid w:val="00672B40"/>
    <w:rsid w:val="00672B84"/>
    <w:rsid w:val="00672C2A"/>
    <w:rsid w:val="00672C6B"/>
    <w:rsid w:val="00672DFE"/>
    <w:rsid w:val="00672EAC"/>
    <w:rsid w:val="00673078"/>
    <w:rsid w:val="00673330"/>
    <w:rsid w:val="006733D1"/>
    <w:rsid w:val="00673423"/>
    <w:rsid w:val="006735FA"/>
    <w:rsid w:val="006736B3"/>
    <w:rsid w:val="006736DD"/>
    <w:rsid w:val="00673A47"/>
    <w:rsid w:val="00673AC6"/>
    <w:rsid w:val="00673C60"/>
    <w:rsid w:val="00673F41"/>
    <w:rsid w:val="00673FC3"/>
    <w:rsid w:val="006740C6"/>
    <w:rsid w:val="0067410F"/>
    <w:rsid w:val="00674135"/>
    <w:rsid w:val="006741AD"/>
    <w:rsid w:val="0067430F"/>
    <w:rsid w:val="00674343"/>
    <w:rsid w:val="00674574"/>
    <w:rsid w:val="006746B7"/>
    <w:rsid w:val="00674813"/>
    <w:rsid w:val="00674862"/>
    <w:rsid w:val="00674953"/>
    <w:rsid w:val="00674A32"/>
    <w:rsid w:val="00674A48"/>
    <w:rsid w:val="00674C0E"/>
    <w:rsid w:val="00674C81"/>
    <w:rsid w:val="00674D43"/>
    <w:rsid w:val="00674D68"/>
    <w:rsid w:val="00674DDD"/>
    <w:rsid w:val="006750B9"/>
    <w:rsid w:val="0067516C"/>
    <w:rsid w:val="00675188"/>
    <w:rsid w:val="0067520E"/>
    <w:rsid w:val="0067529E"/>
    <w:rsid w:val="0067531E"/>
    <w:rsid w:val="006753D2"/>
    <w:rsid w:val="00675408"/>
    <w:rsid w:val="0067552E"/>
    <w:rsid w:val="00675590"/>
    <w:rsid w:val="0067559A"/>
    <w:rsid w:val="006755D1"/>
    <w:rsid w:val="00675611"/>
    <w:rsid w:val="00675788"/>
    <w:rsid w:val="0067579A"/>
    <w:rsid w:val="006759DA"/>
    <w:rsid w:val="00675A15"/>
    <w:rsid w:val="00675A82"/>
    <w:rsid w:val="00675CF3"/>
    <w:rsid w:val="00675D68"/>
    <w:rsid w:val="00675F84"/>
    <w:rsid w:val="0067601D"/>
    <w:rsid w:val="0067606C"/>
    <w:rsid w:val="006760E7"/>
    <w:rsid w:val="00676120"/>
    <w:rsid w:val="00676134"/>
    <w:rsid w:val="00676190"/>
    <w:rsid w:val="00676444"/>
    <w:rsid w:val="00676616"/>
    <w:rsid w:val="006767EA"/>
    <w:rsid w:val="0067685C"/>
    <w:rsid w:val="00676949"/>
    <w:rsid w:val="00676C73"/>
    <w:rsid w:val="00676C7B"/>
    <w:rsid w:val="0067728C"/>
    <w:rsid w:val="006772AC"/>
    <w:rsid w:val="00677303"/>
    <w:rsid w:val="00677355"/>
    <w:rsid w:val="006773CD"/>
    <w:rsid w:val="006774A9"/>
    <w:rsid w:val="006774B8"/>
    <w:rsid w:val="00677506"/>
    <w:rsid w:val="00677740"/>
    <w:rsid w:val="00677816"/>
    <w:rsid w:val="00677824"/>
    <w:rsid w:val="0067791B"/>
    <w:rsid w:val="00677A3F"/>
    <w:rsid w:val="00677C4F"/>
    <w:rsid w:val="00677DAD"/>
    <w:rsid w:val="00677DE6"/>
    <w:rsid w:val="006803D6"/>
    <w:rsid w:val="00680414"/>
    <w:rsid w:val="00680570"/>
    <w:rsid w:val="006805E0"/>
    <w:rsid w:val="006805F9"/>
    <w:rsid w:val="006806A7"/>
    <w:rsid w:val="006806BA"/>
    <w:rsid w:val="0068073D"/>
    <w:rsid w:val="00680831"/>
    <w:rsid w:val="00680993"/>
    <w:rsid w:val="00680A74"/>
    <w:rsid w:val="00680E59"/>
    <w:rsid w:val="00680FDF"/>
    <w:rsid w:val="0068136C"/>
    <w:rsid w:val="006813C4"/>
    <w:rsid w:val="00681618"/>
    <w:rsid w:val="006818D4"/>
    <w:rsid w:val="0068193D"/>
    <w:rsid w:val="00681D84"/>
    <w:rsid w:val="00682175"/>
    <w:rsid w:val="0068224E"/>
    <w:rsid w:val="006822BD"/>
    <w:rsid w:val="0068262E"/>
    <w:rsid w:val="00682948"/>
    <w:rsid w:val="00682E96"/>
    <w:rsid w:val="00682FC4"/>
    <w:rsid w:val="006830A3"/>
    <w:rsid w:val="006830CE"/>
    <w:rsid w:val="00683101"/>
    <w:rsid w:val="006831B4"/>
    <w:rsid w:val="00683306"/>
    <w:rsid w:val="006834FD"/>
    <w:rsid w:val="0068352A"/>
    <w:rsid w:val="006835A1"/>
    <w:rsid w:val="006836DC"/>
    <w:rsid w:val="006837A4"/>
    <w:rsid w:val="00683907"/>
    <w:rsid w:val="00683B1A"/>
    <w:rsid w:val="00683CDE"/>
    <w:rsid w:val="00683D75"/>
    <w:rsid w:val="00683F05"/>
    <w:rsid w:val="00683F3E"/>
    <w:rsid w:val="00683F3F"/>
    <w:rsid w:val="006840C2"/>
    <w:rsid w:val="006841F3"/>
    <w:rsid w:val="0068454E"/>
    <w:rsid w:val="0068477F"/>
    <w:rsid w:val="00684963"/>
    <w:rsid w:val="00684970"/>
    <w:rsid w:val="00684A02"/>
    <w:rsid w:val="00684C02"/>
    <w:rsid w:val="00684C22"/>
    <w:rsid w:val="00684D9E"/>
    <w:rsid w:val="00684DBE"/>
    <w:rsid w:val="0068504E"/>
    <w:rsid w:val="006850B9"/>
    <w:rsid w:val="00685197"/>
    <w:rsid w:val="006856D7"/>
    <w:rsid w:val="006856DF"/>
    <w:rsid w:val="00685779"/>
    <w:rsid w:val="00685909"/>
    <w:rsid w:val="00685963"/>
    <w:rsid w:val="00685A6F"/>
    <w:rsid w:val="00685AF1"/>
    <w:rsid w:val="00685B03"/>
    <w:rsid w:val="00685C77"/>
    <w:rsid w:val="00685E17"/>
    <w:rsid w:val="00685F72"/>
    <w:rsid w:val="0068619B"/>
    <w:rsid w:val="006861B9"/>
    <w:rsid w:val="00686342"/>
    <w:rsid w:val="006865D6"/>
    <w:rsid w:val="006866C5"/>
    <w:rsid w:val="00686831"/>
    <w:rsid w:val="00686835"/>
    <w:rsid w:val="00686970"/>
    <w:rsid w:val="00686A6A"/>
    <w:rsid w:val="00686C0F"/>
    <w:rsid w:val="00686E4E"/>
    <w:rsid w:val="00686FBF"/>
    <w:rsid w:val="00687325"/>
    <w:rsid w:val="0068754E"/>
    <w:rsid w:val="006877B2"/>
    <w:rsid w:val="006877FE"/>
    <w:rsid w:val="00687888"/>
    <w:rsid w:val="006878E1"/>
    <w:rsid w:val="00687AA3"/>
    <w:rsid w:val="00687C01"/>
    <w:rsid w:val="00687D29"/>
    <w:rsid w:val="00687F09"/>
    <w:rsid w:val="00687FED"/>
    <w:rsid w:val="006900D4"/>
    <w:rsid w:val="00690190"/>
    <w:rsid w:val="006901CD"/>
    <w:rsid w:val="006902A7"/>
    <w:rsid w:val="006903FB"/>
    <w:rsid w:val="00690765"/>
    <w:rsid w:val="006908E3"/>
    <w:rsid w:val="00690AC1"/>
    <w:rsid w:val="00690AE5"/>
    <w:rsid w:val="00690C07"/>
    <w:rsid w:val="00690C22"/>
    <w:rsid w:val="00690D3E"/>
    <w:rsid w:val="00690DAE"/>
    <w:rsid w:val="00690F2B"/>
    <w:rsid w:val="00690FD4"/>
    <w:rsid w:val="0069103F"/>
    <w:rsid w:val="00691125"/>
    <w:rsid w:val="00691250"/>
    <w:rsid w:val="006912C0"/>
    <w:rsid w:val="00691454"/>
    <w:rsid w:val="006914EB"/>
    <w:rsid w:val="0069166B"/>
    <w:rsid w:val="00691AE1"/>
    <w:rsid w:val="00691B08"/>
    <w:rsid w:val="00691B2A"/>
    <w:rsid w:val="00691C72"/>
    <w:rsid w:val="00691CF8"/>
    <w:rsid w:val="00691E14"/>
    <w:rsid w:val="00691E34"/>
    <w:rsid w:val="00691FC6"/>
    <w:rsid w:val="00691FD0"/>
    <w:rsid w:val="00692261"/>
    <w:rsid w:val="0069249D"/>
    <w:rsid w:val="00692999"/>
    <w:rsid w:val="00692A4B"/>
    <w:rsid w:val="00692A64"/>
    <w:rsid w:val="00692D33"/>
    <w:rsid w:val="00692E29"/>
    <w:rsid w:val="00692F67"/>
    <w:rsid w:val="0069318B"/>
    <w:rsid w:val="006931E2"/>
    <w:rsid w:val="006932D3"/>
    <w:rsid w:val="00693410"/>
    <w:rsid w:val="006934C5"/>
    <w:rsid w:val="00693655"/>
    <w:rsid w:val="00693819"/>
    <w:rsid w:val="00693923"/>
    <w:rsid w:val="00693A37"/>
    <w:rsid w:val="00693B59"/>
    <w:rsid w:val="0069407A"/>
    <w:rsid w:val="00694111"/>
    <w:rsid w:val="006941AB"/>
    <w:rsid w:val="006941E4"/>
    <w:rsid w:val="0069421E"/>
    <w:rsid w:val="00694229"/>
    <w:rsid w:val="0069431B"/>
    <w:rsid w:val="00694507"/>
    <w:rsid w:val="006946A0"/>
    <w:rsid w:val="00694745"/>
    <w:rsid w:val="006947D3"/>
    <w:rsid w:val="00694912"/>
    <w:rsid w:val="00694917"/>
    <w:rsid w:val="00694964"/>
    <w:rsid w:val="00694BEA"/>
    <w:rsid w:val="00694F30"/>
    <w:rsid w:val="006951F4"/>
    <w:rsid w:val="006951FD"/>
    <w:rsid w:val="00695297"/>
    <w:rsid w:val="0069533E"/>
    <w:rsid w:val="00695536"/>
    <w:rsid w:val="00695540"/>
    <w:rsid w:val="006958E8"/>
    <w:rsid w:val="00695A90"/>
    <w:rsid w:val="00695DD9"/>
    <w:rsid w:val="00695EDE"/>
    <w:rsid w:val="006960C8"/>
    <w:rsid w:val="00696147"/>
    <w:rsid w:val="0069614F"/>
    <w:rsid w:val="006961CB"/>
    <w:rsid w:val="00696307"/>
    <w:rsid w:val="00696446"/>
    <w:rsid w:val="00696494"/>
    <w:rsid w:val="006964B5"/>
    <w:rsid w:val="0069654C"/>
    <w:rsid w:val="0069658F"/>
    <w:rsid w:val="006965CE"/>
    <w:rsid w:val="0069671C"/>
    <w:rsid w:val="006967C2"/>
    <w:rsid w:val="0069681A"/>
    <w:rsid w:val="00696BEF"/>
    <w:rsid w:val="00696C0D"/>
    <w:rsid w:val="00696D1A"/>
    <w:rsid w:val="00696D8A"/>
    <w:rsid w:val="00696DE3"/>
    <w:rsid w:val="00696E28"/>
    <w:rsid w:val="006970D3"/>
    <w:rsid w:val="006970DE"/>
    <w:rsid w:val="006970FB"/>
    <w:rsid w:val="00697178"/>
    <w:rsid w:val="00697234"/>
    <w:rsid w:val="00697334"/>
    <w:rsid w:val="006974EA"/>
    <w:rsid w:val="006976AA"/>
    <w:rsid w:val="006979F7"/>
    <w:rsid w:val="006979FC"/>
    <w:rsid w:val="00697B48"/>
    <w:rsid w:val="00697C46"/>
    <w:rsid w:val="00697C94"/>
    <w:rsid w:val="00697C9F"/>
    <w:rsid w:val="006A0255"/>
    <w:rsid w:val="006A0322"/>
    <w:rsid w:val="006A07E8"/>
    <w:rsid w:val="006A0812"/>
    <w:rsid w:val="006A0814"/>
    <w:rsid w:val="006A0886"/>
    <w:rsid w:val="006A0A61"/>
    <w:rsid w:val="006A0BE2"/>
    <w:rsid w:val="006A0DFE"/>
    <w:rsid w:val="006A0E6E"/>
    <w:rsid w:val="006A113F"/>
    <w:rsid w:val="006A11B6"/>
    <w:rsid w:val="006A11C5"/>
    <w:rsid w:val="006A12A1"/>
    <w:rsid w:val="006A12C7"/>
    <w:rsid w:val="006A12D5"/>
    <w:rsid w:val="006A1697"/>
    <w:rsid w:val="006A16C1"/>
    <w:rsid w:val="006A17A2"/>
    <w:rsid w:val="006A196E"/>
    <w:rsid w:val="006A1997"/>
    <w:rsid w:val="006A19EB"/>
    <w:rsid w:val="006A1AC1"/>
    <w:rsid w:val="006A1AE7"/>
    <w:rsid w:val="006A1BED"/>
    <w:rsid w:val="006A1C2D"/>
    <w:rsid w:val="006A1E26"/>
    <w:rsid w:val="006A1FB5"/>
    <w:rsid w:val="006A2034"/>
    <w:rsid w:val="006A2275"/>
    <w:rsid w:val="006A2370"/>
    <w:rsid w:val="006A2439"/>
    <w:rsid w:val="006A24E0"/>
    <w:rsid w:val="006A27BB"/>
    <w:rsid w:val="006A27E2"/>
    <w:rsid w:val="006A2981"/>
    <w:rsid w:val="006A2C0B"/>
    <w:rsid w:val="006A2F6B"/>
    <w:rsid w:val="006A302B"/>
    <w:rsid w:val="006A3097"/>
    <w:rsid w:val="006A3124"/>
    <w:rsid w:val="006A326B"/>
    <w:rsid w:val="006A328C"/>
    <w:rsid w:val="006A34BA"/>
    <w:rsid w:val="006A3564"/>
    <w:rsid w:val="006A35A3"/>
    <w:rsid w:val="006A374A"/>
    <w:rsid w:val="006A38EC"/>
    <w:rsid w:val="006A3B29"/>
    <w:rsid w:val="006A3C93"/>
    <w:rsid w:val="006A3F6C"/>
    <w:rsid w:val="006A3F8D"/>
    <w:rsid w:val="006A3FF3"/>
    <w:rsid w:val="006A4034"/>
    <w:rsid w:val="006A4065"/>
    <w:rsid w:val="006A413D"/>
    <w:rsid w:val="006A439B"/>
    <w:rsid w:val="006A457E"/>
    <w:rsid w:val="006A47F6"/>
    <w:rsid w:val="006A496A"/>
    <w:rsid w:val="006A49E7"/>
    <w:rsid w:val="006A49EC"/>
    <w:rsid w:val="006A4B5C"/>
    <w:rsid w:val="006A4C13"/>
    <w:rsid w:val="006A4C65"/>
    <w:rsid w:val="006A4DE6"/>
    <w:rsid w:val="006A4E6A"/>
    <w:rsid w:val="006A4FAF"/>
    <w:rsid w:val="006A5038"/>
    <w:rsid w:val="006A514F"/>
    <w:rsid w:val="006A51C8"/>
    <w:rsid w:val="006A5319"/>
    <w:rsid w:val="006A5332"/>
    <w:rsid w:val="006A53C4"/>
    <w:rsid w:val="006A5503"/>
    <w:rsid w:val="006A57EA"/>
    <w:rsid w:val="006A5874"/>
    <w:rsid w:val="006A5B0E"/>
    <w:rsid w:val="006A5B34"/>
    <w:rsid w:val="006A5C6B"/>
    <w:rsid w:val="006A5CA3"/>
    <w:rsid w:val="006A5D1B"/>
    <w:rsid w:val="006A5D24"/>
    <w:rsid w:val="006A5F77"/>
    <w:rsid w:val="006A60D4"/>
    <w:rsid w:val="006A6118"/>
    <w:rsid w:val="006A631E"/>
    <w:rsid w:val="006A6514"/>
    <w:rsid w:val="006A6562"/>
    <w:rsid w:val="006A670E"/>
    <w:rsid w:val="006A6741"/>
    <w:rsid w:val="006A674D"/>
    <w:rsid w:val="006A6785"/>
    <w:rsid w:val="006A6904"/>
    <w:rsid w:val="006A6AB5"/>
    <w:rsid w:val="006A6AC4"/>
    <w:rsid w:val="006A6B95"/>
    <w:rsid w:val="006A6CA6"/>
    <w:rsid w:val="006A6CFE"/>
    <w:rsid w:val="006A6D23"/>
    <w:rsid w:val="006A6D3F"/>
    <w:rsid w:val="006A6D4A"/>
    <w:rsid w:val="006A6DC8"/>
    <w:rsid w:val="006A6E33"/>
    <w:rsid w:val="006A6F28"/>
    <w:rsid w:val="006A6F88"/>
    <w:rsid w:val="006A6FC9"/>
    <w:rsid w:val="006A71FF"/>
    <w:rsid w:val="006A7244"/>
    <w:rsid w:val="006A7368"/>
    <w:rsid w:val="006A73B4"/>
    <w:rsid w:val="006A7652"/>
    <w:rsid w:val="006A771C"/>
    <w:rsid w:val="006A7B44"/>
    <w:rsid w:val="006A7D76"/>
    <w:rsid w:val="006A7D83"/>
    <w:rsid w:val="006A7E69"/>
    <w:rsid w:val="006A7F57"/>
    <w:rsid w:val="006A7F97"/>
    <w:rsid w:val="006B00A4"/>
    <w:rsid w:val="006B01AE"/>
    <w:rsid w:val="006B01B5"/>
    <w:rsid w:val="006B02F1"/>
    <w:rsid w:val="006B0431"/>
    <w:rsid w:val="006B05DC"/>
    <w:rsid w:val="006B06F6"/>
    <w:rsid w:val="006B0828"/>
    <w:rsid w:val="006B09B4"/>
    <w:rsid w:val="006B0A5B"/>
    <w:rsid w:val="006B0AAD"/>
    <w:rsid w:val="006B0B7E"/>
    <w:rsid w:val="006B0BF1"/>
    <w:rsid w:val="006B0C56"/>
    <w:rsid w:val="006B0CD7"/>
    <w:rsid w:val="006B0E55"/>
    <w:rsid w:val="006B0E8C"/>
    <w:rsid w:val="006B0EBB"/>
    <w:rsid w:val="006B0ECD"/>
    <w:rsid w:val="006B1198"/>
    <w:rsid w:val="006B11A1"/>
    <w:rsid w:val="006B1353"/>
    <w:rsid w:val="006B147A"/>
    <w:rsid w:val="006B1627"/>
    <w:rsid w:val="006B162D"/>
    <w:rsid w:val="006B1656"/>
    <w:rsid w:val="006B16C5"/>
    <w:rsid w:val="006B1812"/>
    <w:rsid w:val="006B185B"/>
    <w:rsid w:val="006B187A"/>
    <w:rsid w:val="006B18E0"/>
    <w:rsid w:val="006B1AC8"/>
    <w:rsid w:val="006B1AD5"/>
    <w:rsid w:val="006B1B52"/>
    <w:rsid w:val="006B1C15"/>
    <w:rsid w:val="006B1C7A"/>
    <w:rsid w:val="006B1DE8"/>
    <w:rsid w:val="006B1E80"/>
    <w:rsid w:val="006B1F08"/>
    <w:rsid w:val="006B1F68"/>
    <w:rsid w:val="006B1FB8"/>
    <w:rsid w:val="006B203A"/>
    <w:rsid w:val="006B20AE"/>
    <w:rsid w:val="006B21EF"/>
    <w:rsid w:val="006B2725"/>
    <w:rsid w:val="006B27F6"/>
    <w:rsid w:val="006B28C3"/>
    <w:rsid w:val="006B2A5C"/>
    <w:rsid w:val="006B2AFE"/>
    <w:rsid w:val="006B2BC8"/>
    <w:rsid w:val="006B2E0A"/>
    <w:rsid w:val="006B2E5D"/>
    <w:rsid w:val="006B2E99"/>
    <w:rsid w:val="006B3109"/>
    <w:rsid w:val="006B3165"/>
    <w:rsid w:val="006B32F9"/>
    <w:rsid w:val="006B3365"/>
    <w:rsid w:val="006B343D"/>
    <w:rsid w:val="006B34ED"/>
    <w:rsid w:val="006B351D"/>
    <w:rsid w:val="006B357C"/>
    <w:rsid w:val="006B365B"/>
    <w:rsid w:val="006B3739"/>
    <w:rsid w:val="006B3839"/>
    <w:rsid w:val="006B3A15"/>
    <w:rsid w:val="006B3A6D"/>
    <w:rsid w:val="006B3B51"/>
    <w:rsid w:val="006B3BE6"/>
    <w:rsid w:val="006B3DD8"/>
    <w:rsid w:val="006B3DE6"/>
    <w:rsid w:val="006B40DE"/>
    <w:rsid w:val="006B43B8"/>
    <w:rsid w:val="006B4408"/>
    <w:rsid w:val="006B44DC"/>
    <w:rsid w:val="006B465D"/>
    <w:rsid w:val="006B4747"/>
    <w:rsid w:val="006B4931"/>
    <w:rsid w:val="006B499C"/>
    <w:rsid w:val="006B49FB"/>
    <w:rsid w:val="006B4A4B"/>
    <w:rsid w:val="006B4A83"/>
    <w:rsid w:val="006B4B74"/>
    <w:rsid w:val="006B4B87"/>
    <w:rsid w:val="006B4CD5"/>
    <w:rsid w:val="006B4D47"/>
    <w:rsid w:val="006B4D6F"/>
    <w:rsid w:val="006B508A"/>
    <w:rsid w:val="006B5150"/>
    <w:rsid w:val="006B520E"/>
    <w:rsid w:val="006B55AC"/>
    <w:rsid w:val="006B5874"/>
    <w:rsid w:val="006B58B7"/>
    <w:rsid w:val="006B5904"/>
    <w:rsid w:val="006B5A57"/>
    <w:rsid w:val="006B5C18"/>
    <w:rsid w:val="006B5D03"/>
    <w:rsid w:val="006B5D45"/>
    <w:rsid w:val="006B5E91"/>
    <w:rsid w:val="006B5ED2"/>
    <w:rsid w:val="006B6086"/>
    <w:rsid w:val="006B60D1"/>
    <w:rsid w:val="006B614E"/>
    <w:rsid w:val="006B62B6"/>
    <w:rsid w:val="006B62BC"/>
    <w:rsid w:val="006B630B"/>
    <w:rsid w:val="006B6540"/>
    <w:rsid w:val="006B6642"/>
    <w:rsid w:val="006B692C"/>
    <w:rsid w:val="006B6BDC"/>
    <w:rsid w:val="006B6D7B"/>
    <w:rsid w:val="006B6E1D"/>
    <w:rsid w:val="006B6E5C"/>
    <w:rsid w:val="006B6FB7"/>
    <w:rsid w:val="006B6FC9"/>
    <w:rsid w:val="006B70C3"/>
    <w:rsid w:val="006B7342"/>
    <w:rsid w:val="006B74E8"/>
    <w:rsid w:val="006B74F9"/>
    <w:rsid w:val="006B7526"/>
    <w:rsid w:val="006B7635"/>
    <w:rsid w:val="006B76F3"/>
    <w:rsid w:val="006B77E4"/>
    <w:rsid w:val="006B791D"/>
    <w:rsid w:val="006B7AC9"/>
    <w:rsid w:val="006B7B3F"/>
    <w:rsid w:val="006B7C9D"/>
    <w:rsid w:val="006B7E5A"/>
    <w:rsid w:val="006B7F32"/>
    <w:rsid w:val="006B7F7D"/>
    <w:rsid w:val="006C0191"/>
    <w:rsid w:val="006C027E"/>
    <w:rsid w:val="006C0353"/>
    <w:rsid w:val="006C037D"/>
    <w:rsid w:val="006C0811"/>
    <w:rsid w:val="006C0941"/>
    <w:rsid w:val="006C0A7E"/>
    <w:rsid w:val="006C0C06"/>
    <w:rsid w:val="006C0D51"/>
    <w:rsid w:val="006C0E39"/>
    <w:rsid w:val="006C0F7E"/>
    <w:rsid w:val="006C1055"/>
    <w:rsid w:val="006C12AD"/>
    <w:rsid w:val="006C1347"/>
    <w:rsid w:val="006C13DD"/>
    <w:rsid w:val="006C13EC"/>
    <w:rsid w:val="006C14D6"/>
    <w:rsid w:val="006C1532"/>
    <w:rsid w:val="006C1662"/>
    <w:rsid w:val="006C175D"/>
    <w:rsid w:val="006C17A7"/>
    <w:rsid w:val="006C187C"/>
    <w:rsid w:val="006C18AA"/>
    <w:rsid w:val="006C1C0F"/>
    <w:rsid w:val="006C1CE4"/>
    <w:rsid w:val="006C1D5A"/>
    <w:rsid w:val="006C2040"/>
    <w:rsid w:val="006C20BE"/>
    <w:rsid w:val="006C20CC"/>
    <w:rsid w:val="006C20F2"/>
    <w:rsid w:val="006C2123"/>
    <w:rsid w:val="006C219F"/>
    <w:rsid w:val="006C21C6"/>
    <w:rsid w:val="006C22BF"/>
    <w:rsid w:val="006C22E5"/>
    <w:rsid w:val="006C2309"/>
    <w:rsid w:val="006C257B"/>
    <w:rsid w:val="006C25B2"/>
    <w:rsid w:val="006C25B8"/>
    <w:rsid w:val="006C25B9"/>
    <w:rsid w:val="006C26DD"/>
    <w:rsid w:val="006C2748"/>
    <w:rsid w:val="006C2768"/>
    <w:rsid w:val="006C29D1"/>
    <w:rsid w:val="006C29E9"/>
    <w:rsid w:val="006C2A80"/>
    <w:rsid w:val="006C2BC3"/>
    <w:rsid w:val="006C2C5F"/>
    <w:rsid w:val="006C2C6A"/>
    <w:rsid w:val="006C2CD3"/>
    <w:rsid w:val="006C2D47"/>
    <w:rsid w:val="006C2D59"/>
    <w:rsid w:val="006C2DC5"/>
    <w:rsid w:val="006C2EF3"/>
    <w:rsid w:val="006C2EFC"/>
    <w:rsid w:val="006C30C9"/>
    <w:rsid w:val="006C30E3"/>
    <w:rsid w:val="006C326D"/>
    <w:rsid w:val="006C3552"/>
    <w:rsid w:val="006C3574"/>
    <w:rsid w:val="006C3746"/>
    <w:rsid w:val="006C37CE"/>
    <w:rsid w:val="006C37E2"/>
    <w:rsid w:val="006C38B9"/>
    <w:rsid w:val="006C38E3"/>
    <w:rsid w:val="006C39B5"/>
    <w:rsid w:val="006C3C7C"/>
    <w:rsid w:val="006C3DE2"/>
    <w:rsid w:val="006C3E0F"/>
    <w:rsid w:val="006C3E63"/>
    <w:rsid w:val="006C3FA8"/>
    <w:rsid w:val="006C4025"/>
    <w:rsid w:val="006C403C"/>
    <w:rsid w:val="006C4073"/>
    <w:rsid w:val="006C40F0"/>
    <w:rsid w:val="006C4142"/>
    <w:rsid w:val="006C44F0"/>
    <w:rsid w:val="006C45EC"/>
    <w:rsid w:val="006C462F"/>
    <w:rsid w:val="006C47F4"/>
    <w:rsid w:val="006C4814"/>
    <w:rsid w:val="006C482B"/>
    <w:rsid w:val="006C4875"/>
    <w:rsid w:val="006C4973"/>
    <w:rsid w:val="006C4CA9"/>
    <w:rsid w:val="006C4CAD"/>
    <w:rsid w:val="006C4E5B"/>
    <w:rsid w:val="006C4EB2"/>
    <w:rsid w:val="006C5014"/>
    <w:rsid w:val="006C501C"/>
    <w:rsid w:val="006C5076"/>
    <w:rsid w:val="006C5078"/>
    <w:rsid w:val="006C524F"/>
    <w:rsid w:val="006C52B8"/>
    <w:rsid w:val="006C5339"/>
    <w:rsid w:val="006C5352"/>
    <w:rsid w:val="006C537B"/>
    <w:rsid w:val="006C538B"/>
    <w:rsid w:val="006C53B0"/>
    <w:rsid w:val="006C540D"/>
    <w:rsid w:val="006C542C"/>
    <w:rsid w:val="006C593E"/>
    <w:rsid w:val="006C5A09"/>
    <w:rsid w:val="006C5AE0"/>
    <w:rsid w:val="006C5B03"/>
    <w:rsid w:val="006C5BA4"/>
    <w:rsid w:val="006C5D07"/>
    <w:rsid w:val="006C5DAA"/>
    <w:rsid w:val="006C5DAD"/>
    <w:rsid w:val="006C5F6E"/>
    <w:rsid w:val="006C5FD3"/>
    <w:rsid w:val="006C6078"/>
    <w:rsid w:val="006C6379"/>
    <w:rsid w:val="006C647F"/>
    <w:rsid w:val="006C64A1"/>
    <w:rsid w:val="006C6512"/>
    <w:rsid w:val="006C663F"/>
    <w:rsid w:val="006C681E"/>
    <w:rsid w:val="006C6911"/>
    <w:rsid w:val="006C6993"/>
    <w:rsid w:val="006C69D1"/>
    <w:rsid w:val="006C6A47"/>
    <w:rsid w:val="006C6AB7"/>
    <w:rsid w:val="006C6CBF"/>
    <w:rsid w:val="006C6EEB"/>
    <w:rsid w:val="006C72CE"/>
    <w:rsid w:val="006C73C3"/>
    <w:rsid w:val="006C73C6"/>
    <w:rsid w:val="006C75BD"/>
    <w:rsid w:val="006C75E2"/>
    <w:rsid w:val="006C7605"/>
    <w:rsid w:val="006C7651"/>
    <w:rsid w:val="006C7A26"/>
    <w:rsid w:val="006C7AF1"/>
    <w:rsid w:val="006C7B98"/>
    <w:rsid w:val="006C7BD0"/>
    <w:rsid w:val="006C7C1D"/>
    <w:rsid w:val="006C7C29"/>
    <w:rsid w:val="006C7C31"/>
    <w:rsid w:val="006C7D76"/>
    <w:rsid w:val="006C7E0B"/>
    <w:rsid w:val="006C7F44"/>
    <w:rsid w:val="006D0195"/>
    <w:rsid w:val="006D02EA"/>
    <w:rsid w:val="006D0425"/>
    <w:rsid w:val="006D0664"/>
    <w:rsid w:val="006D067E"/>
    <w:rsid w:val="006D080C"/>
    <w:rsid w:val="006D081F"/>
    <w:rsid w:val="006D0878"/>
    <w:rsid w:val="006D0A99"/>
    <w:rsid w:val="006D0AC0"/>
    <w:rsid w:val="006D0C6D"/>
    <w:rsid w:val="006D0CFC"/>
    <w:rsid w:val="006D0D6A"/>
    <w:rsid w:val="006D0E30"/>
    <w:rsid w:val="006D0EDD"/>
    <w:rsid w:val="006D101E"/>
    <w:rsid w:val="006D1152"/>
    <w:rsid w:val="006D1182"/>
    <w:rsid w:val="006D11E3"/>
    <w:rsid w:val="006D11E4"/>
    <w:rsid w:val="006D132D"/>
    <w:rsid w:val="006D13F2"/>
    <w:rsid w:val="006D153A"/>
    <w:rsid w:val="006D1706"/>
    <w:rsid w:val="006D1744"/>
    <w:rsid w:val="006D18E4"/>
    <w:rsid w:val="006D19B9"/>
    <w:rsid w:val="006D19C2"/>
    <w:rsid w:val="006D1A52"/>
    <w:rsid w:val="006D1C47"/>
    <w:rsid w:val="006D1C4E"/>
    <w:rsid w:val="006D1C70"/>
    <w:rsid w:val="006D1CC1"/>
    <w:rsid w:val="006D1DB6"/>
    <w:rsid w:val="006D1E47"/>
    <w:rsid w:val="006D1E88"/>
    <w:rsid w:val="006D1FEB"/>
    <w:rsid w:val="006D2024"/>
    <w:rsid w:val="006D238B"/>
    <w:rsid w:val="006D26F7"/>
    <w:rsid w:val="006D276F"/>
    <w:rsid w:val="006D27B7"/>
    <w:rsid w:val="006D2848"/>
    <w:rsid w:val="006D28C4"/>
    <w:rsid w:val="006D28CB"/>
    <w:rsid w:val="006D2ADD"/>
    <w:rsid w:val="006D2AEB"/>
    <w:rsid w:val="006D2CF0"/>
    <w:rsid w:val="006D2E3A"/>
    <w:rsid w:val="006D2E8F"/>
    <w:rsid w:val="006D2F84"/>
    <w:rsid w:val="006D2FC7"/>
    <w:rsid w:val="006D30AB"/>
    <w:rsid w:val="006D338A"/>
    <w:rsid w:val="006D339A"/>
    <w:rsid w:val="006D35A4"/>
    <w:rsid w:val="006D35CC"/>
    <w:rsid w:val="006D36D1"/>
    <w:rsid w:val="006D373A"/>
    <w:rsid w:val="006D3831"/>
    <w:rsid w:val="006D3903"/>
    <w:rsid w:val="006D3963"/>
    <w:rsid w:val="006D3B0F"/>
    <w:rsid w:val="006D3B86"/>
    <w:rsid w:val="006D3C2B"/>
    <w:rsid w:val="006D3D0B"/>
    <w:rsid w:val="006D3E80"/>
    <w:rsid w:val="006D3F3F"/>
    <w:rsid w:val="006D3F50"/>
    <w:rsid w:val="006D3F91"/>
    <w:rsid w:val="006D42EA"/>
    <w:rsid w:val="006D4301"/>
    <w:rsid w:val="006D4317"/>
    <w:rsid w:val="006D450D"/>
    <w:rsid w:val="006D450E"/>
    <w:rsid w:val="006D4635"/>
    <w:rsid w:val="006D46AF"/>
    <w:rsid w:val="006D4869"/>
    <w:rsid w:val="006D4B9B"/>
    <w:rsid w:val="006D4DE1"/>
    <w:rsid w:val="006D50E6"/>
    <w:rsid w:val="006D51EC"/>
    <w:rsid w:val="006D51F6"/>
    <w:rsid w:val="006D5269"/>
    <w:rsid w:val="006D529B"/>
    <w:rsid w:val="006D52C4"/>
    <w:rsid w:val="006D542B"/>
    <w:rsid w:val="006D57C5"/>
    <w:rsid w:val="006D57FD"/>
    <w:rsid w:val="006D5929"/>
    <w:rsid w:val="006D599D"/>
    <w:rsid w:val="006D5A00"/>
    <w:rsid w:val="006D5C81"/>
    <w:rsid w:val="006D5CA3"/>
    <w:rsid w:val="006D5D71"/>
    <w:rsid w:val="006D5F55"/>
    <w:rsid w:val="006D6193"/>
    <w:rsid w:val="006D63B7"/>
    <w:rsid w:val="006D6415"/>
    <w:rsid w:val="006D656A"/>
    <w:rsid w:val="006D658D"/>
    <w:rsid w:val="006D671D"/>
    <w:rsid w:val="006D67C6"/>
    <w:rsid w:val="006D695D"/>
    <w:rsid w:val="006D6AB1"/>
    <w:rsid w:val="006D6AEA"/>
    <w:rsid w:val="006D6F17"/>
    <w:rsid w:val="006D6FB2"/>
    <w:rsid w:val="006D709B"/>
    <w:rsid w:val="006D71F7"/>
    <w:rsid w:val="006D7253"/>
    <w:rsid w:val="006D75EB"/>
    <w:rsid w:val="006D7765"/>
    <w:rsid w:val="006D77C1"/>
    <w:rsid w:val="006D7A88"/>
    <w:rsid w:val="006D7ADF"/>
    <w:rsid w:val="006D7B5A"/>
    <w:rsid w:val="006D7CB3"/>
    <w:rsid w:val="006D7D59"/>
    <w:rsid w:val="006E0125"/>
    <w:rsid w:val="006E0222"/>
    <w:rsid w:val="006E0301"/>
    <w:rsid w:val="006E03F5"/>
    <w:rsid w:val="006E057D"/>
    <w:rsid w:val="006E0609"/>
    <w:rsid w:val="006E07CA"/>
    <w:rsid w:val="006E07EF"/>
    <w:rsid w:val="006E0854"/>
    <w:rsid w:val="006E0949"/>
    <w:rsid w:val="006E09D6"/>
    <w:rsid w:val="006E0AD2"/>
    <w:rsid w:val="006E0C93"/>
    <w:rsid w:val="006E0DFA"/>
    <w:rsid w:val="006E1085"/>
    <w:rsid w:val="006E1123"/>
    <w:rsid w:val="006E11BB"/>
    <w:rsid w:val="006E1265"/>
    <w:rsid w:val="006E12CD"/>
    <w:rsid w:val="006E12CE"/>
    <w:rsid w:val="006E1345"/>
    <w:rsid w:val="006E141F"/>
    <w:rsid w:val="006E1645"/>
    <w:rsid w:val="006E1757"/>
    <w:rsid w:val="006E176D"/>
    <w:rsid w:val="006E181B"/>
    <w:rsid w:val="006E18E3"/>
    <w:rsid w:val="006E19B7"/>
    <w:rsid w:val="006E1A53"/>
    <w:rsid w:val="006E1A8A"/>
    <w:rsid w:val="006E1CC1"/>
    <w:rsid w:val="006E1CFE"/>
    <w:rsid w:val="006E1D85"/>
    <w:rsid w:val="006E1EB4"/>
    <w:rsid w:val="006E1EFF"/>
    <w:rsid w:val="006E1FB8"/>
    <w:rsid w:val="006E2082"/>
    <w:rsid w:val="006E20A5"/>
    <w:rsid w:val="006E20CB"/>
    <w:rsid w:val="006E212C"/>
    <w:rsid w:val="006E2158"/>
    <w:rsid w:val="006E22A4"/>
    <w:rsid w:val="006E22B6"/>
    <w:rsid w:val="006E22DC"/>
    <w:rsid w:val="006E23F0"/>
    <w:rsid w:val="006E241A"/>
    <w:rsid w:val="006E248C"/>
    <w:rsid w:val="006E268F"/>
    <w:rsid w:val="006E278B"/>
    <w:rsid w:val="006E27FD"/>
    <w:rsid w:val="006E2947"/>
    <w:rsid w:val="006E29FA"/>
    <w:rsid w:val="006E2B8C"/>
    <w:rsid w:val="006E2C0E"/>
    <w:rsid w:val="006E2CAF"/>
    <w:rsid w:val="006E2E5D"/>
    <w:rsid w:val="006E2EDD"/>
    <w:rsid w:val="006E2F81"/>
    <w:rsid w:val="006E30A5"/>
    <w:rsid w:val="006E3135"/>
    <w:rsid w:val="006E3232"/>
    <w:rsid w:val="006E32C8"/>
    <w:rsid w:val="006E3347"/>
    <w:rsid w:val="006E34D8"/>
    <w:rsid w:val="006E3532"/>
    <w:rsid w:val="006E3588"/>
    <w:rsid w:val="006E35FC"/>
    <w:rsid w:val="006E3686"/>
    <w:rsid w:val="006E36B2"/>
    <w:rsid w:val="006E3707"/>
    <w:rsid w:val="006E3802"/>
    <w:rsid w:val="006E389C"/>
    <w:rsid w:val="006E38F7"/>
    <w:rsid w:val="006E3AD2"/>
    <w:rsid w:val="006E3B7C"/>
    <w:rsid w:val="006E3C4B"/>
    <w:rsid w:val="006E3D35"/>
    <w:rsid w:val="006E3E14"/>
    <w:rsid w:val="006E3E76"/>
    <w:rsid w:val="006E419A"/>
    <w:rsid w:val="006E4264"/>
    <w:rsid w:val="006E42BC"/>
    <w:rsid w:val="006E4357"/>
    <w:rsid w:val="006E43CD"/>
    <w:rsid w:val="006E44AE"/>
    <w:rsid w:val="006E46DD"/>
    <w:rsid w:val="006E46EA"/>
    <w:rsid w:val="006E4712"/>
    <w:rsid w:val="006E4724"/>
    <w:rsid w:val="006E4750"/>
    <w:rsid w:val="006E4797"/>
    <w:rsid w:val="006E47B8"/>
    <w:rsid w:val="006E47D0"/>
    <w:rsid w:val="006E489B"/>
    <w:rsid w:val="006E48BB"/>
    <w:rsid w:val="006E49D5"/>
    <w:rsid w:val="006E49EE"/>
    <w:rsid w:val="006E4B49"/>
    <w:rsid w:val="006E4D7A"/>
    <w:rsid w:val="006E4E9D"/>
    <w:rsid w:val="006E4FAF"/>
    <w:rsid w:val="006E503F"/>
    <w:rsid w:val="006E5216"/>
    <w:rsid w:val="006E52B2"/>
    <w:rsid w:val="006E5302"/>
    <w:rsid w:val="006E5357"/>
    <w:rsid w:val="006E536F"/>
    <w:rsid w:val="006E53BE"/>
    <w:rsid w:val="006E53C5"/>
    <w:rsid w:val="006E5516"/>
    <w:rsid w:val="006E554D"/>
    <w:rsid w:val="006E55C2"/>
    <w:rsid w:val="006E5686"/>
    <w:rsid w:val="006E56DF"/>
    <w:rsid w:val="006E571D"/>
    <w:rsid w:val="006E5959"/>
    <w:rsid w:val="006E5A09"/>
    <w:rsid w:val="006E5B32"/>
    <w:rsid w:val="006E5C7D"/>
    <w:rsid w:val="006E5EA3"/>
    <w:rsid w:val="006E5EAD"/>
    <w:rsid w:val="006E5EE1"/>
    <w:rsid w:val="006E5EEB"/>
    <w:rsid w:val="006E5FBB"/>
    <w:rsid w:val="006E60C7"/>
    <w:rsid w:val="006E6357"/>
    <w:rsid w:val="006E6477"/>
    <w:rsid w:val="006E6751"/>
    <w:rsid w:val="006E68BE"/>
    <w:rsid w:val="006E68BF"/>
    <w:rsid w:val="006E6AC0"/>
    <w:rsid w:val="006E6AE5"/>
    <w:rsid w:val="006E6B48"/>
    <w:rsid w:val="006E6B66"/>
    <w:rsid w:val="006E6BA7"/>
    <w:rsid w:val="006E6CB4"/>
    <w:rsid w:val="006E6CE9"/>
    <w:rsid w:val="006E6DA4"/>
    <w:rsid w:val="006E6F9F"/>
    <w:rsid w:val="006E7026"/>
    <w:rsid w:val="006E7075"/>
    <w:rsid w:val="006E707F"/>
    <w:rsid w:val="006E7224"/>
    <w:rsid w:val="006E72F2"/>
    <w:rsid w:val="006E735F"/>
    <w:rsid w:val="006E7362"/>
    <w:rsid w:val="006E7735"/>
    <w:rsid w:val="006E7891"/>
    <w:rsid w:val="006E7903"/>
    <w:rsid w:val="006E7918"/>
    <w:rsid w:val="006E7955"/>
    <w:rsid w:val="006E7A12"/>
    <w:rsid w:val="006E7A21"/>
    <w:rsid w:val="006E7B7D"/>
    <w:rsid w:val="006E7DEF"/>
    <w:rsid w:val="006E7E81"/>
    <w:rsid w:val="006E7F0A"/>
    <w:rsid w:val="006F000C"/>
    <w:rsid w:val="006F000E"/>
    <w:rsid w:val="006F030C"/>
    <w:rsid w:val="006F0420"/>
    <w:rsid w:val="006F0640"/>
    <w:rsid w:val="006F0701"/>
    <w:rsid w:val="006F076C"/>
    <w:rsid w:val="006F07C9"/>
    <w:rsid w:val="006F08CF"/>
    <w:rsid w:val="006F09C0"/>
    <w:rsid w:val="006F0BD3"/>
    <w:rsid w:val="006F0C5A"/>
    <w:rsid w:val="006F0C78"/>
    <w:rsid w:val="006F0CCF"/>
    <w:rsid w:val="006F0CD0"/>
    <w:rsid w:val="006F0D7F"/>
    <w:rsid w:val="006F0E2D"/>
    <w:rsid w:val="006F0E8E"/>
    <w:rsid w:val="006F0EA4"/>
    <w:rsid w:val="006F0EAD"/>
    <w:rsid w:val="006F10C1"/>
    <w:rsid w:val="006F11CD"/>
    <w:rsid w:val="006F134E"/>
    <w:rsid w:val="006F1492"/>
    <w:rsid w:val="006F1587"/>
    <w:rsid w:val="006F158A"/>
    <w:rsid w:val="006F1797"/>
    <w:rsid w:val="006F1855"/>
    <w:rsid w:val="006F186E"/>
    <w:rsid w:val="006F18C2"/>
    <w:rsid w:val="006F195B"/>
    <w:rsid w:val="006F1C4C"/>
    <w:rsid w:val="006F1E84"/>
    <w:rsid w:val="006F20DB"/>
    <w:rsid w:val="006F2528"/>
    <w:rsid w:val="006F25DB"/>
    <w:rsid w:val="006F27A8"/>
    <w:rsid w:val="006F293A"/>
    <w:rsid w:val="006F2982"/>
    <w:rsid w:val="006F2AE3"/>
    <w:rsid w:val="006F2B9F"/>
    <w:rsid w:val="006F2F32"/>
    <w:rsid w:val="006F3159"/>
    <w:rsid w:val="006F32BC"/>
    <w:rsid w:val="006F32CE"/>
    <w:rsid w:val="006F340A"/>
    <w:rsid w:val="006F3624"/>
    <w:rsid w:val="006F36D7"/>
    <w:rsid w:val="006F381F"/>
    <w:rsid w:val="006F38D4"/>
    <w:rsid w:val="006F38D9"/>
    <w:rsid w:val="006F3B74"/>
    <w:rsid w:val="006F3D4A"/>
    <w:rsid w:val="006F3DEB"/>
    <w:rsid w:val="006F3E86"/>
    <w:rsid w:val="006F3EAC"/>
    <w:rsid w:val="006F3EB0"/>
    <w:rsid w:val="006F3EB2"/>
    <w:rsid w:val="006F3ECA"/>
    <w:rsid w:val="006F3ED5"/>
    <w:rsid w:val="006F3FAF"/>
    <w:rsid w:val="006F41A8"/>
    <w:rsid w:val="006F43FF"/>
    <w:rsid w:val="006F440C"/>
    <w:rsid w:val="006F44F4"/>
    <w:rsid w:val="006F455B"/>
    <w:rsid w:val="006F4922"/>
    <w:rsid w:val="006F4BAA"/>
    <w:rsid w:val="006F4C70"/>
    <w:rsid w:val="006F4E92"/>
    <w:rsid w:val="006F4EEF"/>
    <w:rsid w:val="006F51DE"/>
    <w:rsid w:val="006F53E4"/>
    <w:rsid w:val="006F5573"/>
    <w:rsid w:val="006F55D8"/>
    <w:rsid w:val="006F55E9"/>
    <w:rsid w:val="006F57FF"/>
    <w:rsid w:val="006F581B"/>
    <w:rsid w:val="006F58B3"/>
    <w:rsid w:val="006F59EA"/>
    <w:rsid w:val="006F5A3C"/>
    <w:rsid w:val="006F5A3F"/>
    <w:rsid w:val="006F5AD5"/>
    <w:rsid w:val="006F5C5E"/>
    <w:rsid w:val="006F5CD2"/>
    <w:rsid w:val="006F5D44"/>
    <w:rsid w:val="006F5F3D"/>
    <w:rsid w:val="006F61AC"/>
    <w:rsid w:val="006F628E"/>
    <w:rsid w:val="006F6326"/>
    <w:rsid w:val="006F6348"/>
    <w:rsid w:val="006F63B6"/>
    <w:rsid w:val="006F6459"/>
    <w:rsid w:val="006F6512"/>
    <w:rsid w:val="006F651A"/>
    <w:rsid w:val="006F65BB"/>
    <w:rsid w:val="006F65C4"/>
    <w:rsid w:val="006F65F1"/>
    <w:rsid w:val="006F660B"/>
    <w:rsid w:val="006F6754"/>
    <w:rsid w:val="006F6B9A"/>
    <w:rsid w:val="006F6BA2"/>
    <w:rsid w:val="006F6F6F"/>
    <w:rsid w:val="006F70AA"/>
    <w:rsid w:val="006F7100"/>
    <w:rsid w:val="006F7137"/>
    <w:rsid w:val="006F7504"/>
    <w:rsid w:val="006F7507"/>
    <w:rsid w:val="006F75EC"/>
    <w:rsid w:val="006F781B"/>
    <w:rsid w:val="006F7873"/>
    <w:rsid w:val="006F796D"/>
    <w:rsid w:val="006F7979"/>
    <w:rsid w:val="006F7B85"/>
    <w:rsid w:val="006F7DF0"/>
    <w:rsid w:val="006F7F13"/>
    <w:rsid w:val="006F7F2A"/>
    <w:rsid w:val="007001E2"/>
    <w:rsid w:val="00700230"/>
    <w:rsid w:val="0070030B"/>
    <w:rsid w:val="00700411"/>
    <w:rsid w:val="007004C7"/>
    <w:rsid w:val="007005AB"/>
    <w:rsid w:val="007008F0"/>
    <w:rsid w:val="00700A1C"/>
    <w:rsid w:val="00700B8F"/>
    <w:rsid w:val="00700C0B"/>
    <w:rsid w:val="00700CAD"/>
    <w:rsid w:val="00700CEE"/>
    <w:rsid w:val="00700DAA"/>
    <w:rsid w:val="00700DD8"/>
    <w:rsid w:val="00700E6C"/>
    <w:rsid w:val="00700E71"/>
    <w:rsid w:val="00700EF6"/>
    <w:rsid w:val="00700F6A"/>
    <w:rsid w:val="00700F7C"/>
    <w:rsid w:val="00701093"/>
    <w:rsid w:val="00701116"/>
    <w:rsid w:val="00701250"/>
    <w:rsid w:val="007012F9"/>
    <w:rsid w:val="00701352"/>
    <w:rsid w:val="00701353"/>
    <w:rsid w:val="0070153E"/>
    <w:rsid w:val="0070169D"/>
    <w:rsid w:val="00701A4F"/>
    <w:rsid w:val="00701C66"/>
    <w:rsid w:val="00701CE6"/>
    <w:rsid w:val="00701D32"/>
    <w:rsid w:val="00701DEA"/>
    <w:rsid w:val="00701DF1"/>
    <w:rsid w:val="00701E2A"/>
    <w:rsid w:val="00701EF6"/>
    <w:rsid w:val="00701F3B"/>
    <w:rsid w:val="00701F60"/>
    <w:rsid w:val="007020E6"/>
    <w:rsid w:val="00702115"/>
    <w:rsid w:val="00702144"/>
    <w:rsid w:val="00702163"/>
    <w:rsid w:val="007021AE"/>
    <w:rsid w:val="00702224"/>
    <w:rsid w:val="00702266"/>
    <w:rsid w:val="0070227B"/>
    <w:rsid w:val="00702374"/>
    <w:rsid w:val="0070244C"/>
    <w:rsid w:val="007026CA"/>
    <w:rsid w:val="00702750"/>
    <w:rsid w:val="007027BB"/>
    <w:rsid w:val="007027EC"/>
    <w:rsid w:val="00702958"/>
    <w:rsid w:val="00702AD6"/>
    <w:rsid w:val="00702B11"/>
    <w:rsid w:val="00702C40"/>
    <w:rsid w:val="00702C4B"/>
    <w:rsid w:val="00702CEF"/>
    <w:rsid w:val="00702D00"/>
    <w:rsid w:val="00702D3B"/>
    <w:rsid w:val="00702D8F"/>
    <w:rsid w:val="00702E06"/>
    <w:rsid w:val="00702E45"/>
    <w:rsid w:val="00702E5A"/>
    <w:rsid w:val="00702E6E"/>
    <w:rsid w:val="00702F4F"/>
    <w:rsid w:val="00702FE2"/>
    <w:rsid w:val="007030A2"/>
    <w:rsid w:val="007030C0"/>
    <w:rsid w:val="007030CF"/>
    <w:rsid w:val="0070313E"/>
    <w:rsid w:val="00703157"/>
    <w:rsid w:val="00703174"/>
    <w:rsid w:val="00703193"/>
    <w:rsid w:val="007033E8"/>
    <w:rsid w:val="00703421"/>
    <w:rsid w:val="00703437"/>
    <w:rsid w:val="007034CF"/>
    <w:rsid w:val="00703505"/>
    <w:rsid w:val="00703638"/>
    <w:rsid w:val="00703812"/>
    <w:rsid w:val="00703832"/>
    <w:rsid w:val="00703871"/>
    <w:rsid w:val="007038C6"/>
    <w:rsid w:val="00703B82"/>
    <w:rsid w:val="00703BB3"/>
    <w:rsid w:val="00703C57"/>
    <w:rsid w:val="00703C5A"/>
    <w:rsid w:val="00703E87"/>
    <w:rsid w:val="00703F0A"/>
    <w:rsid w:val="0070400D"/>
    <w:rsid w:val="0070414E"/>
    <w:rsid w:val="0070425E"/>
    <w:rsid w:val="00704311"/>
    <w:rsid w:val="0070467D"/>
    <w:rsid w:val="007046CC"/>
    <w:rsid w:val="007046E6"/>
    <w:rsid w:val="00704835"/>
    <w:rsid w:val="0070488C"/>
    <w:rsid w:val="00704C00"/>
    <w:rsid w:val="00704CA1"/>
    <w:rsid w:val="00704E74"/>
    <w:rsid w:val="00705021"/>
    <w:rsid w:val="007050A1"/>
    <w:rsid w:val="00705248"/>
    <w:rsid w:val="0070539B"/>
    <w:rsid w:val="007053B1"/>
    <w:rsid w:val="007053E4"/>
    <w:rsid w:val="00705837"/>
    <w:rsid w:val="0070596A"/>
    <w:rsid w:val="007059A5"/>
    <w:rsid w:val="00705B46"/>
    <w:rsid w:val="00705B4D"/>
    <w:rsid w:val="00705B89"/>
    <w:rsid w:val="00705BE8"/>
    <w:rsid w:val="00705C67"/>
    <w:rsid w:val="00705D11"/>
    <w:rsid w:val="00705F28"/>
    <w:rsid w:val="00705FCC"/>
    <w:rsid w:val="00706008"/>
    <w:rsid w:val="00706133"/>
    <w:rsid w:val="0070626E"/>
    <w:rsid w:val="0070638C"/>
    <w:rsid w:val="0070650B"/>
    <w:rsid w:val="00706583"/>
    <w:rsid w:val="00706642"/>
    <w:rsid w:val="00706732"/>
    <w:rsid w:val="00706930"/>
    <w:rsid w:val="00706B55"/>
    <w:rsid w:val="00706DA8"/>
    <w:rsid w:val="00706F3E"/>
    <w:rsid w:val="00707090"/>
    <w:rsid w:val="007071D2"/>
    <w:rsid w:val="0070731D"/>
    <w:rsid w:val="00707343"/>
    <w:rsid w:val="0070766E"/>
    <w:rsid w:val="007077CF"/>
    <w:rsid w:val="007077E3"/>
    <w:rsid w:val="00707C12"/>
    <w:rsid w:val="00707CDC"/>
    <w:rsid w:val="00707D3D"/>
    <w:rsid w:val="00707D4E"/>
    <w:rsid w:val="00707E18"/>
    <w:rsid w:val="00707E89"/>
    <w:rsid w:val="00707EC8"/>
    <w:rsid w:val="00707EF4"/>
    <w:rsid w:val="00707F8C"/>
    <w:rsid w:val="0071011B"/>
    <w:rsid w:val="00710190"/>
    <w:rsid w:val="00710501"/>
    <w:rsid w:val="0071050A"/>
    <w:rsid w:val="00710552"/>
    <w:rsid w:val="0071056A"/>
    <w:rsid w:val="00710837"/>
    <w:rsid w:val="00710A04"/>
    <w:rsid w:val="00710AE1"/>
    <w:rsid w:val="00710B0A"/>
    <w:rsid w:val="00710C0F"/>
    <w:rsid w:val="00710C2E"/>
    <w:rsid w:val="00710C4E"/>
    <w:rsid w:val="00710C79"/>
    <w:rsid w:val="00710E79"/>
    <w:rsid w:val="00711171"/>
    <w:rsid w:val="007111C7"/>
    <w:rsid w:val="00711277"/>
    <w:rsid w:val="007112BA"/>
    <w:rsid w:val="00711330"/>
    <w:rsid w:val="0071134B"/>
    <w:rsid w:val="0071150E"/>
    <w:rsid w:val="00711544"/>
    <w:rsid w:val="00711682"/>
    <w:rsid w:val="00711746"/>
    <w:rsid w:val="00711819"/>
    <w:rsid w:val="00711924"/>
    <w:rsid w:val="00711A36"/>
    <w:rsid w:val="00711E19"/>
    <w:rsid w:val="00711E2B"/>
    <w:rsid w:val="00712073"/>
    <w:rsid w:val="00712240"/>
    <w:rsid w:val="00712318"/>
    <w:rsid w:val="00712363"/>
    <w:rsid w:val="007123CC"/>
    <w:rsid w:val="007124BA"/>
    <w:rsid w:val="007124E8"/>
    <w:rsid w:val="0071252E"/>
    <w:rsid w:val="00712541"/>
    <w:rsid w:val="007128E5"/>
    <w:rsid w:val="00712B86"/>
    <w:rsid w:val="00712DC2"/>
    <w:rsid w:val="00712DE9"/>
    <w:rsid w:val="00712E03"/>
    <w:rsid w:val="00712E0E"/>
    <w:rsid w:val="00712F89"/>
    <w:rsid w:val="00712F8E"/>
    <w:rsid w:val="0071347B"/>
    <w:rsid w:val="00713517"/>
    <w:rsid w:val="00713538"/>
    <w:rsid w:val="00713567"/>
    <w:rsid w:val="0071364F"/>
    <w:rsid w:val="007137AB"/>
    <w:rsid w:val="00713C87"/>
    <w:rsid w:val="00713F8B"/>
    <w:rsid w:val="00714057"/>
    <w:rsid w:val="007140B7"/>
    <w:rsid w:val="007140C3"/>
    <w:rsid w:val="00714263"/>
    <w:rsid w:val="007143FA"/>
    <w:rsid w:val="00714759"/>
    <w:rsid w:val="00714B06"/>
    <w:rsid w:val="00714B3D"/>
    <w:rsid w:val="00714D1F"/>
    <w:rsid w:val="00714D53"/>
    <w:rsid w:val="00714D8F"/>
    <w:rsid w:val="00714FF0"/>
    <w:rsid w:val="007151FC"/>
    <w:rsid w:val="00715337"/>
    <w:rsid w:val="00715387"/>
    <w:rsid w:val="00715626"/>
    <w:rsid w:val="007156D5"/>
    <w:rsid w:val="007156DD"/>
    <w:rsid w:val="007156F1"/>
    <w:rsid w:val="0071576C"/>
    <w:rsid w:val="007157F1"/>
    <w:rsid w:val="0071583F"/>
    <w:rsid w:val="0071592E"/>
    <w:rsid w:val="00715C8E"/>
    <w:rsid w:val="00715D2D"/>
    <w:rsid w:val="00715D73"/>
    <w:rsid w:val="00715DCB"/>
    <w:rsid w:val="00715F78"/>
    <w:rsid w:val="00716048"/>
    <w:rsid w:val="00716109"/>
    <w:rsid w:val="0071612C"/>
    <w:rsid w:val="007161F6"/>
    <w:rsid w:val="0071621F"/>
    <w:rsid w:val="00716494"/>
    <w:rsid w:val="007165B2"/>
    <w:rsid w:val="00716666"/>
    <w:rsid w:val="00716682"/>
    <w:rsid w:val="00716699"/>
    <w:rsid w:val="007167ED"/>
    <w:rsid w:val="00716880"/>
    <w:rsid w:val="007168F2"/>
    <w:rsid w:val="0071693B"/>
    <w:rsid w:val="00716951"/>
    <w:rsid w:val="00716A05"/>
    <w:rsid w:val="00716CC9"/>
    <w:rsid w:val="00716D7B"/>
    <w:rsid w:val="00716DAF"/>
    <w:rsid w:val="00716E3B"/>
    <w:rsid w:val="00716E56"/>
    <w:rsid w:val="00716EF1"/>
    <w:rsid w:val="00716FC7"/>
    <w:rsid w:val="007170FC"/>
    <w:rsid w:val="00717201"/>
    <w:rsid w:val="00717271"/>
    <w:rsid w:val="007172CD"/>
    <w:rsid w:val="00717522"/>
    <w:rsid w:val="0071759C"/>
    <w:rsid w:val="007175EA"/>
    <w:rsid w:val="00717633"/>
    <w:rsid w:val="0071768C"/>
    <w:rsid w:val="007176F5"/>
    <w:rsid w:val="00717740"/>
    <w:rsid w:val="00717748"/>
    <w:rsid w:val="0071777F"/>
    <w:rsid w:val="00717788"/>
    <w:rsid w:val="00717834"/>
    <w:rsid w:val="0071792A"/>
    <w:rsid w:val="0071796C"/>
    <w:rsid w:val="00717A54"/>
    <w:rsid w:val="00717A76"/>
    <w:rsid w:val="00717BAE"/>
    <w:rsid w:val="00717BFC"/>
    <w:rsid w:val="00717D2A"/>
    <w:rsid w:val="00717E52"/>
    <w:rsid w:val="00717EB9"/>
    <w:rsid w:val="00717F37"/>
    <w:rsid w:val="00720076"/>
    <w:rsid w:val="0072013E"/>
    <w:rsid w:val="00720178"/>
    <w:rsid w:val="00720321"/>
    <w:rsid w:val="00720436"/>
    <w:rsid w:val="00720477"/>
    <w:rsid w:val="0072050D"/>
    <w:rsid w:val="0072053B"/>
    <w:rsid w:val="0072087A"/>
    <w:rsid w:val="00720A0B"/>
    <w:rsid w:val="00720A17"/>
    <w:rsid w:val="00720A23"/>
    <w:rsid w:val="00720ABD"/>
    <w:rsid w:val="00720B4A"/>
    <w:rsid w:val="00720B8F"/>
    <w:rsid w:val="00720C2B"/>
    <w:rsid w:val="00720D31"/>
    <w:rsid w:val="00720E8B"/>
    <w:rsid w:val="00721077"/>
    <w:rsid w:val="0072111A"/>
    <w:rsid w:val="0072125C"/>
    <w:rsid w:val="00721488"/>
    <w:rsid w:val="007214D4"/>
    <w:rsid w:val="007215B4"/>
    <w:rsid w:val="007215D1"/>
    <w:rsid w:val="00721641"/>
    <w:rsid w:val="00721738"/>
    <w:rsid w:val="007218CD"/>
    <w:rsid w:val="00721AD9"/>
    <w:rsid w:val="00721BA3"/>
    <w:rsid w:val="00721BE4"/>
    <w:rsid w:val="00721CA9"/>
    <w:rsid w:val="00721CF3"/>
    <w:rsid w:val="00721E01"/>
    <w:rsid w:val="00721E2C"/>
    <w:rsid w:val="00721EEA"/>
    <w:rsid w:val="00721F0F"/>
    <w:rsid w:val="00721F3C"/>
    <w:rsid w:val="007220E1"/>
    <w:rsid w:val="00722362"/>
    <w:rsid w:val="007225C8"/>
    <w:rsid w:val="007227C9"/>
    <w:rsid w:val="007227FD"/>
    <w:rsid w:val="007228E5"/>
    <w:rsid w:val="00722994"/>
    <w:rsid w:val="00722AC4"/>
    <w:rsid w:val="00722B64"/>
    <w:rsid w:val="00722BB7"/>
    <w:rsid w:val="00722CC3"/>
    <w:rsid w:val="00722D92"/>
    <w:rsid w:val="00722DBC"/>
    <w:rsid w:val="00722F14"/>
    <w:rsid w:val="00723170"/>
    <w:rsid w:val="00723177"/>
    <w:rsid w:val="00723265"/>
    <w:rsid w:val="00723312"/>
    <w:rsid w:val="007234ED"/>
    <w:rsid w:val="0072361A"/>
    <w:rsid w:val="00723657"/>
    <w:rsid w:val="007238D6"/>
    <w:rsid w:val="00723AB7"/>
    <w:rsid w:val="00723AF9"/>
    <w:rsid w:val="00723B60"/>
    <w:rsid w:val="00723C71"/>
    <w:rsid w:val="00723C97"/>
    <w:rsid w:val="00723CE6"/>
    <w:rsid w:val="00723D05"/>
    <w:rsid w:val="00724088"/>
    <w:rsid w:val="007240CE"/>
    <w:rsid w:val="00724245"/>
    <w:rsid w:val="00724246"/>
    <w:rsid w:val="007243FD"/>
    <w:rsid w:val="0072441C"/>
    <w:rsid w:val="007244B1"/>
    <w:rsid w:val="0072452B"/>
    <w:rsid w:val="0072459E"/>
    <w:rsid w:val="007245FA"/>
    <w:rsid w:val="00724658"/>
    <w:rsid w:val="00724736"/>
    <w:rsid w:val="0072475D"/>
    <w:rsid w:val="007247BC"/>
    <w:rsid w:val="007247FF"/>
    <w:rsid w:val="00724809"/>
    <w:rsid w:val="0072485E"/>
    <w:rsid w:val="00724947"/>
    <w:rsid w:val="00724ABE"/>
    <w:rsid w:val="00724C72"/>
    <w:rsid w:val="00724D80"/>
    <w:rsid w:val="00724EAC"/>
    <w:rsid w:val="00724FBC"/>
    <w:rsid w:val="00725027"/>
    <w:rsid w:val="007250C6"/>
    <w:rsid w:val="00725164"/>
    <w:rsid w:val="00725256"/>
    <w:rsid w:val="007252D7"/>
    <w:rsid w:val="00725417"/>
    <w:rsid w:val="0072561D"/>
    <w:rsid w:val="00725911"/>
    <w:rsid w:val="00725BC2"/>
    <w:rsid w:val="00725C19"/>
    <w:rsid w:val="00725DEF"/>
    <w:rsid w:val="00725F20"/>
    <w:rsid w:val="00725F7F"/>
    <w:rsid w:val="00725F80"/>
    <w:rsid w:val="00726206"/>
    <w:rsid w:val="007262C5"/>
    <w:rsid w:val="007263CA"/>
    <w:rsid w:val="0072640F"/>
    <w:rsid w:val="00726760"/>
    <w:rsid w:val="007267AD"/>
    <w:rsid w:val="0072686B"/>
    <w:rsid w:val="00726A1B"/>
    <w:rsid w:val="00726B56"/>
    <w:rsid w:val="00726CAD"/>
    <w:rsid w:val="00726CB1"/>
    <w:rsid w:val="00726CC5"/>
    <w:rsid w:val="00726DC6"/>
    <w:rsid w:val="007272DE"/>
    <w:rsid w:val="007273B2"/>
    <w:rsid w:val="0072754C"/>
    <w:rsid w:val="007277AF"/>
    <w:rsid w:val="00727A3A"/>
    <w:rsid w:val="00727AC8"/>
    <w:rsid w:val="00727BC5"/>
    <w:rsid w:val="00727C42"/>
    <w:rsid w:val="00727C4A"/>
    <w:rsid w:val="00727CEC"/>
    <w:rsid w:val="00727D0C"/>
    <w:rsid w:val="00730081"/>
    <w:rsid w:val="007300B9"/>
    <w:rsid w:val="00730195"/>
    <w:rsid w:val="007303F3"/>
    <w:rsid w:val="00730459"/>
    <w:rsid w:val="00730501"/>
    <w:rsid w:val="00730847"/>
    <w:rsid w:val="00730AC2"/>
    <w:rsid w:val="00730AFA"/>
    <w:rsid w:val="00730B26"/>
    <w:rsid w:val="00730B7E"/>
    <w:rsid w:val="00730BDC"/>
    <w:rsid w:val="00730E0D"/>
    <w:rsid w:val="00730FE5"/>
    <w:rsid w:val="00731035"/>
    <w:rsid w:val="00731063"/>
    <w:rsid w:val="0073107B"/>
    <w:rsid w:val="0073143D"/>
    <w:rsid w:val="007314CE"/>
    <w:rsid w:val="00731542"/>
    <w:rsid w:val="007315E7"/>
    <w:rsid w:val="0073198C"/>
    <w:rsid w:val="00731A92"/>
    <w:rsid w:val="00731BB7"/>
    <w:rsid w:val="00731F3F"/>
    <w:rsid w:val="0073208D"/>
    <w:rsid w:val="007321B4"/>
    <w:rsid w:val="007321D8"/>
    <w:rsid w:val="0073220E"/>
    <w:rsid w:val="0073233A"/>
    <w:rsid w:val="007323D9"/>
    <w:rsid w:val="0073242E"/>
    <w:rsid w:val="00732456"/>
    <w:rsid w:val="0073249F"/>
    <w:rsid w:val="007324BC"/>
    <w:rsid w:val="00732602"/>
    <w:rsid w:val="007326C2"/>
    <w:rsid w:val="00732737"/>
    <w:rsid w:val="0073275C"/>
    <w:rsid w:val="00732A06"/>
    <w:rsid w:val="00732A45"/>
    <w:rsid w:val="00732B2D"/>
    <w:rsid w:val="00732C6F"/>
    <w:rsid w:val="00732C88"/>
    <w:rsid w:val="00732D53"/>
    <w:rsid w:val="00732DB8"/>
    <w:rsid w:val="00732F00"/>
    <w:rsid w:val="00732F9F"/>
    <w:rsid w:val="00733021"/>
    <w:rsid w:val="007332A0"/>
    <w:rsid w:val="007332F1"/>
    <w:rsid w:val="00733332"/>
    <w:rsid w:val="0073354A"/>
    <w:rsid w:val="00733661"/>
    <w:rsid w:val="00733662"/>
    <w:rsid w:val="00733779"/>
    <w:rsid w:val="007337B4"/>
    <w:rsid w:val="0073381A"/>
    <w:rsid w:val="00733A1E"/>
    <w:rsid w:val="00733C47"/>
    <w:rsid w:val="00733CDA"/>
    <w:rsid w:val="00733CEB"/>
    <w:rsid w:val="00733D6D"/>
    <w:rsid w:val="00733D8C"/>
    <w:rsid w:val="00734033"/>
    <w:rsid w:val="0073447F"/>
    <w:rsid w:val="00734551"/>
    <w:rsid w:val="007345EC"/>
    <w:rsid w:val="007346C6"/>
    <w:rsid w:val="007346EB"/>
    <w:rsid w:val="00734767"/>
    <w:rsid w:val="00734830"/>
    <w:rsid w:val="00734898"/>
    <w:rsid w:val="0073491B"/>
    <w:rsid w:val="0073492A"/>
    <w:rsid w:val="00734C02"/>
    <w:rsid w:val="00734C77"/>
    <w:rsid w:val="00734D14"/>
    <w:rsid w:val="00734E15"/>
    <w:rsid w:val="00734F3B"/>
    <w:rsid w:val="00734F49"/>
    <w:rsid w:val="00735082"/>
    <w:rsid w:val="0073525A"/>
    <w:rsid w:val="0073530E"/>
    <w:rsid w:val="00735522"/>
    <w:rsid w:val="00735622"/>
    <w:rsid w:val="00735778"/>
    <w:rsid w:val="007358C3"/>
    <w:rsid w:val="00735914"/>
    <w:rsid w:val="00735A24"/>
    <w:rsid w:val="00735C41"/>
    <w:rsid w:val="00735CA0"/>
    <w:rsid w:val="00735D5C"/>
    <w:rsid w:val="00735DAC"/>
    <w:rsid w:val="00735E1F"/>
    <w:rsid w:val="00735F10"/>
    <w:rsid w:val="00735F61"/>
    <w:rsid w:val="0073635B"/>
    <w:rsid w:val="00736384"/>
    <w:rsid w:val="007363CC"/>
    <w:rsid w:val="007363F2"/>
    <w:rsid w:val="0073647A"/>
    <w:rsid w:val="00736594"/>
    <w:rsid w:val="0073667D"/>
    <w:rsid w:val="00736788"/>
    <w:rsid w:val="00736B52"/>
    <w:rsid w:val="00736BF8"/>
    <w:rsid w:val="00736D7D"/>
    <w:rsid w:val="00736E82"/>
    <w:rsid w:val="00736F0D"/>
    <w:rsid w:val="007370A6"/>
    <w:rsid w:val="00737145"/>
    <w:rsid w:val="00737272"/>
    <w:rsid w:val="00737315"/>
    <w:rsid w:val="0073773E"/>
    <w:rsid w:val="0073780F"/>
    <w:rsid w:val="007378DB"/>
    <w:rsid w:val="00737A1A"/>
    <w:rsid w:val="00737B66"/>
    <w:rsid w:val="00737B9A"/>
    <w:rsid w:val="00737D44"/>
    <w:rsid w:val="00737E2C"/>
    <w:rsid w:val="00737F8A"/>
    <w:rsid w:val="007400C9"/>
    <w:rsid w:val="0074014A"/>
    <w:rsid w:val="007405E9"/>
    <w:rsid w:val="007406C8"/>
    <w:rsid w:val="00740701"/>
    <w:rsid w:val="00740719"/>
    <w:rsid w:val="00740773"/>
    <w:rsid w:val="00740ABC"/>
    <w:rsid w:val="00740BFD"/>
    <w:rsid w:val="00740C34"/>
    <w:rsid w:val="00740C62"/>
    <w:rsid w:val="00740CEF"/>
    <w:rsid w:val="00740E77"/>
    <w:rsid w:val="00740E83"/>
    <w:rsid w:val="00740EDA"/>
    <w:rsid w:val="00741113"/>
    <w:rsid w:val="007411A6"/>
    <w:rsid w:val="00741227"/>
    <w:rsid w:val="00741395"/>
    <w:rsid w:val="00741416"/>
    <w:rsid w:val="00741571"/>
    <w:rsid w:val="00741615"/>
    <w:rsid w:val="0074164F"/>
    <w:rsid w:val="007416E6"/>
    <w:rsid w:val="00741702"/>
    <w:rsid w:val="007417D3"/>
    <w:rsid w:val="00741926"/>
    <w:rsid w:val="0074194C"/>
    <w:rsid w:val="007419A0"/>
    <w:rsid w:val="00741B57"/>
    <w:rsid w:val="00741BCC"/>
    <w:rsid w:val="00741F6F"/>
    <w:rsid w:val="00741FED"/>
    <w:rsid w:val="00742037"/>
    <w:rsid w:val="00742055"/>
    <w:rsid w:val="00742071"/>
    <w:rsid w:val="0074207C"/>
    <w:rsid w:val="00742218"/>
    <w:rsid w:val="007422EC"/>
    <w:rsid w:val="00742420"/>
    <w:rsid w:val="007424BB"/>
    <w:rsid w:val="007426CD"/>
    <w:rsid w:val="00742A4F"/>
    <w:rsid w:val="00742CAC"/>
    <w:rsid w:val="00742CB0"/>
    <w:rsid w:val="00742D1D"/>
    <w:rsid w:val="00742DC8"/>
    <w:rsid w:val="00742F97"/>
    <w:rsid w:val="00742FC1"/>
    <w:rsid w:val="00743002"/>
    <w:rsid w:val="0074314B"/>
    <w:rsid w:val="007431F5"/>
    <w:rsid w:val="0074323E"/>
    <w:rsid w:val="0074328D"/>
    <w:rsid w:val="0074328E"/>
    <w:rsid w:val="007432A9"/>
    <w:rsid w:val="007433E7"/>
    <w:rsid w:val="0074367D"/>
    <w:rsid w:val="007436EC"/>
    <w:rsid w:val="00743745"/>
    <w:rsid w:val="007437F5"/>
    <w:rsid w:val="00743835"/>
    <w:rsid w:val="007439BC"/>
    <w:rsid w:val="007439C9"/>
    <w:rsid w:val="00743BCE"/>
    <w:rsid w:val="00743D4D"/>
    <w:rsid w:val="00743E7C"/>
    <w:rsid w:val="00743EA3"/>
    <w:rsid w:val="00744042"/>
    <w:rsid w:val="00744049"/>
    <w:rsid w:val="007440A1"/>
    <w:rsid w:val="00744167"/>
    <w:rsid w:val="00744437"/>
    <w:rsid w:val="00744485"/>
    <w:rsid w:val="007444F8"/>
    <w:rsid w:val="00744682"/>
    <w:rsid w:val="007446DA"/>
    <w:rsid w:val="007447CB"/>
    <w:rsid w:val="0074486A"/>
    <w:rsid w:val="007448A7"/>
    <w:rsid w:val="00744A65"/>
    <w:rsid w:val="00744B23"/>
    <w:rsid w:val="00744B5D"/>
    <w:rsid w:val="00744C1A"/>
    <w:rsid w:val="00744FE9"/>
    <w:rsid w:val="00745106"/>
    <w:rsid w:val="00745124"/>
    <w:rsid w:val="007451A9"/>
    <w:rsid w:val="00745294"/>
    <w:rsid w:val="007453B4"/>
    <w:rsid w:val="00745484"/>
    <w:rsid w:val="0074554A"/>
    <w:rsid w:val="0074556C"/>
    <w:rsid w:val="0074585D"/>
    <w:rsid w:val="00745916"/>
    <w:rsid w:val="00745983"/>
    <w:rsid w:val="00745A2B"/>
    <w:rsid w:val="00745B34"/>
    <w:rsid w:val="00745C18"/>
    <w:rsid w:val="00745C45"/>
    <w:rsid w:val="00745CEC"/>
    <w:rsid w:val="00745E9B"/>
    <w:rsid w:val="007460E0"/>
    <w:rsid w:val="00746191"/>
    <w:rsid w:val="00746270"/>
    <w:rsid w:val="0074630B"/>
    <w:rsid w:val="0074633F"/>
    <w:rsid w:val="007463D7"/>
    <w:rsid w:val="007464CC"/>
    <w:rsid w:val="007464EC"/>
    <w:rsid w:val="0074650C"/>
    <w:rsid w:val="0074658F"/>
    <w:rsid w:val="00746874"/>
    <w:rsid w:val="00746AF6"/>
    <w:rsid w:val="00746B03"/>
    <w:rsid w:val="00746B06"/>
    <w:rsid w:val="00746B32"/>
    <w:rsid w:val="00746B4B"/>
    <w:rsid w:val="00746BE9"/>
    <w:rsid w:val="00746CCC"/>
    <w:rsid w:val="00746D30"/>
    <w:rsid w:val="00746E30"/>
    <w:rsid w:val="00746FFB"/>
    <w:rsid w:val="007471CE"/>
    <w:rsid w:val="007474F2"/>
    <w:rsid w:val="00747586"/>
    <w:rsid w:val="00747754"/>
    <w:rsid w:val="00747C13"/>
    <w:rsid w:val="00747CE0"/>
    <w:rsid w:val="00747D8B"/>
    <w:rsid w:val="00747DF8"/>
    <w:rsid w:val="00747E4B"/>
    <w:rsid w:val="00747ED1"/>
    <w:rsid w:val="00747F27"/>
    <w:rsid w:val="00750051"/>
    <w:rsid w:val="00750148"/>
    <w:rsid w:val="0075016B"/>
    <w:rsid w:val="00750187"/>
    <w:rsid w:val="00750366"/>
    <w:rsid w:val="0075050E"/>
    <w:rsid w:val="00750558"/>
    <w:rsid w:val="0075061D"/>
    <w:rsid w:val="0075067E"/>
    <w:rsid w:val="007508DD"/>
    <w:rsid w:val="00750946"/>
    <w:rsid w:val="007509CB"/>
    <w:rsid w:val="00750ADB"/>
    <w:rsid w:val="00750B54"/>
    <w:rsid w:val="00750CAF"/>
    <w:rsid w:val="00750CB3"/>
    <w:rsid w:val="00750CE0"/>
    <w:rsid w:val="00750D1B"/>
    <w:rsid w:val="0075108F"/>
    <w:rsid w:val="007510A2"/>
    <w:rsid w:val="0075119D"/>
    <w:rsid w:val="007511E9"/>
    <w:rsid w:val="00751258"/>
    <w:rsid w:val="0075126B"/>
    <w:rsid w:val="0075135D"/>
    <w:rsid w:val="00751369"/>
    <w:rsid w:val="0075136E"/>
    <w:rsid w:val="0075143D"/>
    <w:rsid w:val="00751503"/>
    <w:rsid w:val="0075167E"/>
    <w:rsid w:val="007516BA"/>
    <w:rsid w:val="007516E8"/>
    <w:rsid w:val="00751947"/>
    <w:rsid w:val="007519E2"/>
    <w:rsid w:val="00751C00"/>
    <w:rsid w:val="00751C43"/>
    <w:rsid w:val="00751C99"/>
    <w:rsid w:val="00751CB5"/>
    <w:rsid w:val="00751F9E"/>
    <w:rsid w:val="007520E6"/>
    <w:rsid w:val="00752137"/>
    <w:rsid w:val="00752327"/>
    <w:rsid w:val="0075271C"/>
    <w:rsid w:val="007527D5"/>
    <w:rsid w:val="007527E1"/>
    <w:rsid w:val="00752841"/>
    <w:rsid w:val="0075287D"/>
    <w:rsid w:val="0075288D"/>
    <w:rsid w:val="0075295A"/>
    <w:rsid w:val="00752A14"/>
    <w:rsid w:val="00752AD5"/>
    <w:rsid w:val="00752AE9"/>
    <w:rsid w:val="00752C9A"/>
    <w:rsid w:val="007533A1"/>
    <w:rsid w:val="00753416"/>
    <w:rsid w:val="0075359D"/>
    <w:rsid w:val="0075362A"/>
    <w:rsid w:val="007536F1"/>
    <w:rsid w:val="00753921"/>
    <w:rsid w:val="007539C5"/>
    <w:rsid w:val="00753CDC"/>
    <w:rsid w:val="00753DDB"/>
    <w:rsid w:val="00753DE4"/>
    <w:rsid w:val="00753E24"/>
    <w:rsid w:val="00753E41"/>
    <w:rsid w:val="00753E5D"/>
    <w:rsid w:val="00753E92"/>
    <w:rsid w:val="00753EDD"/>
    <w:rsid w:val="00754016"/>
    <w:rsid w:val="007540E0"/>
    <w:rsid w:val="00754115"/>
    <w:rsid w:val="00754143"/>
    <w:rsid w:val="0075420C"/>
    <w:rsid w:val="0075433A"/>
    <w:rsid w:val="00754346"/>
    <w:rsid w:val="00754442"/>
    <w:rsid w:val="00754484"/>
    <w:rsid w:val="0075457D"/>
    <w:rsid w:val="0075461C"/>
    <w:rsid w:val="0075478F"/>
    <w:rsid w:val="00754A00"/>
    <w:rsid w:val="00754B1E"/>
    <w:rsid w:val="00754CC8"/>
    <w:rsid w:val="00754D6A"/>
    <w:rsid w:val="00754DF2"/>
    <w:rsid w:val="00754E10"/>
    <w:rsid w:val="00754E40"/>
    <w:rsid w:val="00754E4E"/>
    <w:rsid w:val="00754EF6"/>
    <w:rsid w:val="00755064"/>
    <w:rsid w:val="00755199"/>
    <w:rsid w:val="007556F5"/>
    <w:rsid w:val="00755751"/>
    <w:rsid w:val="00755762"/>
    <w:rsid w:val="00755845"/>
    <w:rsid w:val="007558B8"/>
    <w:rsid w:val="00755942"/>
    <w:rsid w:val="00755B37"/>
    <w:rsid w:val="00755B89"/>
    <w:rsid w:val="00755BCA"/>
    <w:rsid w:val="00755CFF"/>
    <w:rsid w:val="00755D47"/>
    <w:rsid w:val="00755DCB"/>
    <w:rsid w:val="00755F03"/>
    <w:rsid w:val="00756160"/>
    <w:rsid w:val="007562FF"/>
    <w:rsid w:val="007563DF"/>
    <w:rsid w:val="007564F1"/>
    <w:rsid w:val="0075653E"/>
    <w:rsid w:val="0075654D"/>
    <w:rsid w:val="00756636"/>
    <w:rsid w:val="00756648"/>
    <w:rsid w:val="0075668A"/>
    <w:rsid w:val="0075670E"/>
    <w:rsid w:val="0075687E"/>
    <w:rsid w:val="007568F4"/>
    <w:rsid w:val="00756954"/>
    <w:rsid w:val="007569DA"/>
    <w:rsid w:val="00756ACB"/>
    <w:rsid w:val="00756CC2"/>
    <w:rsid w:val="00756D9E"/>
    <w:rsid w:val="00756E8F"/>
    <w:rsid w:val="00756F29"/>
    <w:rsid w:val="00756FF5"/>
    <w:rsid w:val="0075726E"/>
    <w:rsid w:val="007573D6"/>
    <w:rsid w:val="00757464"/>
    <w:rsid w:val="00757595"/>
    <w:rsid w:val="00757673"/>
    <w:rsid w:val="00757675"/>
    <w:rsid w:val="00757692"/>
    <w:rsid w:val="0075774E"/>
    <w:rsid w:val="00757978"/>
    <w:rsid w:val="007579D2"/>
    <w:rsid w:val="00757B37"/>
    <w:rsid w:val="00757BC0"/>
    <w:rsid w:val="00757C22"/>
    <w:rsid w:val="00757C59"/>
    <w:rsid w:val="00757C60"/>
    <w:rsid w:val="00757DC4"/>
    <w:rsid w:val="00757E4E"/>
    <w:rsid w:val="007600CA"/>
    <w:rsid w:val="007602D5"/>
    <w:rsid w:val="00760359"/>
    <w:rsid w:val="0076038D"/>
    <w:rsid w:val="0076057F"/>
    <w:rsid w:val="007606EA"/>
    <w:rsid w:val="0076073D"/>
    <w:rsid w:val="0076089F"/>
    <w:rsid w:val="007608BB"/>
    <w:rsid w:val="00760AC0"/>
    <w:rsid w:val="00760ACB"/>
    <w:rsid w:val="00760B47"/>
    <w:rsid w:val="00760C37"/>
    <w:rsid w:val="00760C6F"/>
    <w:rsid w:val="00760EB2"/>
    <w:rsid w:val="00760F23"/>
    <w:rsid w:val="00760F34"/>
    <w:rsid w:val="0076123C"/>
    <w:rsid w:val="007613AC"/>
    <w:rsid w:val="00761448"/>
    <w:rsid w:val="0076175C"/>
    <w:rsid w:val="0076184E"/>
    <w:rsid w:val="00761949"/>
    <w:rsid w:val="00761A8E"/>
    <w:rsid w:val="00761F65"/>
    <w:rsid w:val="00761F6B"/>
    <w:rsid w:val="00761FF5"/>
    <w:rsid w:val="00762007"/>
    <w:rsid w:val="007620B3"/>
    <w:rsid w:val="0076244B"/>
    <w:rsid w:val="0076273E"/>
    <w:rsid w:val="00762789"/>
    <w:rsid w:val="00762859"/>
    <w:rsid w:val="00762877"/>
    <w:rsid w:val="00762938"/>
    <w:rsid w:val="007629F9"/>
    <w:rsid w:val="00762AE3"/>
    <w:rsid w:val="00762C63"/>
    <w:rsid w:val="00762EEE"/>
    <w:rsid w:val="00762FB1"/>
    <w:rsid w:val="0076305E"/>
    <w:rsid w:val="0076306E"/>
    <w:rsid w:val="007631E3"/>
    <w:rsid w:val="0076352E"/>
    <w:rsid w:val="00763586"/>
    <w:rsid w:val="007635EF"/>
    <w:rsid w:val="0076364A"/>
    <w:rsid w:val="00763720"/>
    <w:rsid w:val="00763884"/>
    <w:rsid w:val="007639C3"/>
    <w:rsid w:val="007639EB"/>
    <w:rsid w:val="00763A49"/>
    <w:rsid w:val="00763C49"/>
    <w:rsid w:val="00763CB2"/>
    <w:rsid w:val="00763E31"/>
    <w:rsid w:val="00763E40"/>
    <w:rsid w:val="00763FBE"/>
    <w:rsid w:val="00764281"/>
    <w:rsid w:val="007644C6"/>
    <w:rsid w:val="007644DA"/>
    <w:rsid w:val="007644DE"/>
    <w:rsid w:val="00764528"/>
    <w:rsid w:val="00764577"/>
    <w:rsid w:val="00764641"/>
    <w:rsid w:val="00764683"/>
    <w:rsid w:val="0076476A"/>
    <w:rsid w:val="00764925"/>
    <w:rsid w:val="007649AF"/>
    <w:rsid w:val="00764A00"/>
    <w:rsid w:val="00764B76"/>
    <w:rsid w:val="00764C6F"/>
    <w:rsid w:val="00764DBA"/>
    <w:rsid w:val="00764DC3"/>
    <w:rsid w:val="00765100"/>
    <w:rsid w:val="007651CB"/>
    <w:rsid w:val="00765230"/>
    <w:rsid w:val="00765332"/>
    <w:rsid w:val="0076533B"/>
    <w:rsid w:val="0076544B"/>
    <w:rsid w:val="0076554B"/>
    <w:rsid w:val="007655CB"/>
    <w:rsid w:val="00765658"/>
    <w:rsid w:val="00765668"/>
    <w:rsid w:val="0076571B"/>
    <w:rsid w:val="00765841"/>
    <w:rsid w:val="00765BCD"/>
    <w:rsid w:val="00765DA1"/>
    <w:rsid w:val="00765F6D"/>
    <w:rsid w:val="00765FC4"/>
    <w:rsid w:val="007664EC"/>
    <w:rsid w:val="007664F2"/>
    <w:rsid w:val="007664F7"/>
    <w:rsid w:val="0076659F"/>
    <w:rsid w:val="0076677D"/>
    <w:rsid w:val="007667A5"/>
    <w:rsid w:val="007668B4"/>
    <w:rsid w:val="00766994"/>
    <w:rsid w:val="00766B3A"/>
    <w:rsid w:val="00766C34"/>
    <w:rsid w:val="00766D35"/>
    <w:rsid w:val="00766D53"/>
    <w:rsid w:val="00766D7C"/>
    <w:rsid w:val="00766DDD"/>
    <w:rsid w:val="00766F60"/>
    <w:rsid w:val="00767013"/>
    <w:rsid w:val="0076703D"/>
    <w:rsid w:val="00767139"/>
    <w:rsid w:val="0076757E"/>
    <w:rsid w:val="007676FC"/>
    <w:rsid w:val="0076773B"/>
    <w:rsid w:val="00767AF4"/>
    <w:rsid w:val="00767B25"/>
    <w:rsid w:val="00767DEB"/>
    <w:rsid w:val="00767E1A"/>
    <w:rsid w:val="00767FBA"/>
    <w:rsid w:val="0077016F"/>
    <w:rsid w:val="0077025E"/>
    <w:rsid w:val="007702FE"/>
    <w:rsid w:val="007703BB"/>
    <w:rsid w:val="00770546"/>
    <w:rsid w:val="00770568"/>
    <w:rsid w:val="00770626"/>
    <w:rsid w:val="007708A5"/>
    <w:rsid w:val="00770919"/>
    <w:rsid w:val="00770B20"/>
    <w:rsid w:val="00770B83"/>
    <w:rsid w:val="00770BC4"/>
    <w:rsid w:val="00770C23"/>
    <w:rsid w:val="00770C40"/>
    <w:rsid w:val="00770C56"/>
    <w:rsid w:val="00770DF0"/>
    <w:rsid w:val="00770EBE"/>
    <w:rsid w:val="007711DB"/>
    <w:rsid w:val="007712AE"/>
    <w:rsid w:val="007712FF"/>
    <w:rsid w:val="00771434"/>
    <w:rsid w:val="0077164C"/>
    <w:rsid w:val="00771664"/>
    <w:rsid w:val="007716D7"/>
    <w:rsid w:val="00771954"/>
    <w:rsid w:val="00771956"/>
    <w:rsid w:val="00771A2B"/>
    <w:rsid w:val="00771B23"/>
    <w:rsid w:val="00771C0B"/>
    <w:rsid w:val="00771C4C"/>
    <w:rsid w:val="00771C7D"/>
    <w:rsid w:val="00771CC5"/>
    <w:rsid w:val="00771E12"/>
    <w:rsid w:val="00771E9C"/>
    <w:rsid w:val="00771EBC"/>
    <w:rsid w:val="00771F06"/>
    <w:rsid w:val="007720DB"/>
    <w:rsid w:val="00772364"/>
    <w:rsid w:val="007723C1"/>
    <w:rsid w:val="0077240A"/>
    <w:rsid w:val="0077241C"/>
    <w:rsid w:val="007724B3"/>
    <w:rsid w:val="007725B3"/>
    <w:rsid w:val="00772688"/>
    <w:rsid w:val="00772736"/>
    <w:rsid w:val="00772852"/>
    <w:rsid w:val="00772946"/>
    <w:rsid w:val="00772C03"/>
    <w:rsid w:val="00772C37"/>
    <w:rsid w:val="00772DCF"/>
    <w:rsid w:val="00772E60"/>
    <w:rsid w:val="00772E8F"/>
    <w:rsid w:val="00772F1C"/>
    <w:rsid w:val="00772F1E"/>
    <w:rsid w:val="00772FC8"/>
    <w:rsid w:val="007732F3"/>
    <w:rsid w:val="007733D7"/>
    <w:rsid w:val="0077345E"/>
    <w:rsid w:val="00773592"/>
    <w:rsid w:val="007735F1"/>
    <w:rsid w:val="0077371F"/>
    <w:rsid w:val="00773862"/>
    <w:rsid w:val="00773A79"/>
    <w:rsid w:val="00773B39"/>
    <w:rsid w:val="00773B4E"/>
    <w:rsid w:val="00773C1C"/>
    <w:rsid w:val="00773D2B"/>
    <w:rsid w:val="00773D93"/>
    <w:rsid w:val="00774025"/>
    <w:rsid w:val="007741F1"/>
    <w:rsid w:val="0077431F"/>
    <w:rsid w:val="0077451F"/>
    <w:rsid w:val="0077455B"/>
    <w:rsid w:val="00774564"/>
    <w:rsid w:val="00774660"/>
    <w:rsid w:val="0077479A"/>
    <w:rsid w:val="007747DB"/>
    <w:rsid w:val="007749D6"/>
    <w:rsid w:val="00774A1B"/>
    <w:rsid w:val="00774E25"/>
    <w:rsid w:val="00774EC0"/>
    <w:rsid w:val="00774EFC"/>
    <w:rsid w:val="00774F0D"/>
    <w:rsid w:val="00775007"/>
    <w:rsid w:val="00775023"/>
    <w:rsid w:val="007750CA"/>
    <w:rsid w:val="00775101"/>
    <w:rsid w:val="007752E0"/>
    <w:rsid w:val="007754A3"/>
    <w:rsid w:val="00775621"/>
    <w:rsid w:val="007758DD"/>
    <w:rsid w:val="00775929"/>
    <w:rsid w:val="0077596B"/>
    <w:rsid w:val="00775C2E"/>
    <w:rsid w:val="00775D23"/>
    <w:rsid w:val="00775D25"/>
    <w:rsid w:val="00775E6D"/>
    <w:rsid w:val="00776026"/>
    <w:rsid w:val="00776079"/>
    <w:rsid w:val="007760F1"/>
    <w:rsid w:val="007761F9"/>
    <w:rsid w:val="0077635B"/>
    <w:rsid w:val="00776629"/>
    <w:rsid w:val="007767C7"/>
    <w:rsid w:val="00776836"/>
    <w:rsid w:val="007768EF"/>
    <w:rsid w:val="00776A72"/>
    <w:rsid w:val="00776A8B"/>
    <w:rsid w:val="00776AA5"/>
    <w:rsid w:val="00776F78"/>
    <w:rsid w:val="0077702E"/>
    <w:rsid w:val="007770ED"/>
    <w:rsid w:val="007771A6"/>
    <w:rsid w:val="00777331"/>
    <w:rsid w:val="00777384"/>
    <w:rsid w:val="007774D1"/>
    <w:rsid w:val="007776B3"/>
    <w:rsid w:val="007776B6"/>
    <w:rsid w:val="0077777E"/>
    <w:rsid w:val="00777AE1"/>
    <w:rsid w:val="00777B41"/>
    <w:rsid w:val="00777C9F"/>
    <w:rsid w:val="00777CC5"/>
    <w:rsid w:val="00777D08"/>
    <w:rsid w:val="007800C6"/>
    <w:rsid w:val="007802B7"/>
    <w:rsid w:val="00780497"/>
    <w:rsid w:val="007804CE"/>
    <w:rsid w:val="0078051C"/>
    <w:rsid w:val="007805B2"/>
    <w:rsid w:val="00780617"/>
    <w:rsid w:val="0078062F"/>
    <w:rsid w:val="0078072B"/>
    <w:rsid w:val="00780A20"/>
    <w:rsid w:val="00780AD3"/>
    <w:rsid w:val="00780B00"/>
    <w:rsid w:val="00780B9D"/>
    <w:rsid w:val="00780C23"/>
    <w:rsid w:val="00780D34"/>
    <w:rsid w:val="00780EC0"/>
    <w:rsid w:val="0078117A"/>
    <w:rsid w:val="007812CA"/>
    <w:rsid w:val="0078135F"/>
    <w:rsid w:val="007814AB"/>
    <w:rsid w:val="007814B8"/>
    <w:rsid w:val="00781557"/>
    <w:rsid w:val="0078167E"/>
    <w:rsid w:val="00781711"/>
    <w:rsid w:val="00781752"/>
    <w:rsid w:val="00781833"/>
    <w:rsid w:val="0078184B"/>
    <w:rsid w:val="00781881"/>
    <w:rsid w:val="00781989"/>
    <w:rsid w:val="00781AFC"/>
    <w:rsid w:val="00781B31"/>
    <w:rsid w:val="00781C00"/>
    <w:rsid w:val="00781CA4"/>
    <w:rsid w:val="00781D3D"/>
    <w:rsid w:val="00781DEA"/>
    <w:rsid w:val="00781FEA"/>
    <w:rsid w:val="007822CC"/>
    <w:rsid w:val="00782315"/>
    <w:rsid w:val="0078234B"/>
    <w:rsid w:val="007824A2"/>
    <w:rsid w:val="00782551"/>
    <w:rsid w:val="007825CD"/>
    <w:rsid w:val="007825D4"/>
    <w:rsid w:val="007825F8"/>
    <w:rsid w:val="00782879"/>
    <w:rsid w:val="00782AA7"/>
    <w:rsid w:val="00782ACC"/>
    <w:rsid w:val="00782B16"/>
    <w:rsid w:val="00782BA9"/>
    <w:rsid w:val="00782C6D"/>
    <w:rsid w:val="00782D47"/>
    <w:rsid w:val="00782FBD"/>
    <w:rsid w:val="007831E2"/>
    <w:rsid w:val="007832D0"/>
    <w:rsid w:val="00783325"/>
    <w:rsid w:val="00783346"/>
    <w:rsid w:val="00783496"/>
    <w:rsid w:val="00783841"/>
    <w:rsid w:val="00783879"/>
    <w:rsid w:val="0078392A"/>
    <w:rsid w:val="00783972"/>
    <w:rsid w:val="00783C28"/>
    <w:rsid w:val="00783C71"/>
    <w:rsid w:val="00783CAB"/>
    <w:rsid w:val="00783DFD"/>
    <w:rsid w:val="00783E2C"/>
    <w:rsid w:val="00783EC2"/>
    <w:rsid w:val="007842A0"/>
    <w:rsid w:val="00784426"/>
    <w:rsid w:val="00784489"/>
    <w:rsid w:val="00784559"/>
    <w:rsid w:val="007845D9"/>
    <w:rsid w:val="007847AD"/>
    <w:rsid w:val="007847B4"/>
    <w:rsid w:val="00784842"/>
    <w:rsid w:val="00784894"/>
    <w:rsid w:val="007848EA"/>
    <w:rsid w:val="007849D3"/>
    <w:rsid w:val="00784AA5"/>
    <w:rsid w:val="00784B26"/>
    <w:rsid w:val="00784C1A"/>
    <w:rsid w:val="00784CF5"/>
    <w:rsid w:val="00784D51"/>
    <w:rsid w:val="00784DF7"/>
    <w:rsid w:val="00784F4D"/>
    <w:rsid w:val="00785024"/>
    <w:rsid w:val="007850EC"/>
    <w:rsid w:val="00785120"/>
    <w:rsid w:val="007852B1"/>
    <w:rsid w:val="00785390"/>
    <w:rsid w:val="00785421"/>
    <w:rsid w:val="00785423"/>
    <w:rsid w:val="007857AF"/>
    <w:rsid w:val="00785949"/>
    <w:rsid w:val="0078597C"/>
    <w:rsid w:val="007859B0"/>
    <w:rsid w:val="007859B7"/>
    <w:rsid w:val="00785A40"/>
    <w:rsid w:val="00785B40"/>
    <w:rsid w:val="00785B6B"/>
    <w:rsid w:val="00785C67"/>
    <w:rsid w:val="00785CA6"/>
    <w:rsid w:val="00785D1B"/>
    <w:rsid w:val="00785EFD"/>
    <w:rsid w:val="0078611E"/>
    <w:rsid w:val="00786135"/>
    <w:rsid w:val="00786220"/>
    <w:rsid w:val="007863BF"/>
    <w:rsid w:val="0078661A"/>
    <w:rsid w:val="00786656"/>
    <w:rsid w:val="0078676E"/>
    <w:rsid w:val="00786792"/>
    <w:rsid w:val="007867DE"/>
    <w:rsid w:val="0078680E"/>
    <w:rsid w:val="00786894"/>
    <w:rsid w:val="007868A8"/>
    <w:rsid w:val="00786967"/>
    <w:rsid w:val="00786A97"/>
    <w:rsid w:val="00786C52"/>
    <w:rsid w:val="00786D95"/>
    <w:rsid w:val="00786DE9"/>
    <w:rsid w:val="00786EC9"/>
    <w:rsid w:val="00786EE0"/>
    <w:rsid w:val="00786F3C"/>
    <w:rsid w:val="007870D5"/>
    <w:rsid w:val="0078716B"/>
    <w:rsid w:val="0078718C"/>
    <w:rsid w:val="00787206"/>
    <w:rsid w:val="0078736A"/>
    <w:rsid w:val="00787380"/>
    <w:rsid w:val="00787456"/>
    <w:rsid w:val="0078763F"/>
    <w:rsid w:val="007879F2"/>
    <w:rsid w:val="00787DB2"/>
    <w:rsid w:val="00787E54"/>
    <w:rsid w:val="00787E63"/>
    <w:rsid w:val="00787FC3"/>
    <w:rsid w:val="00790067"/>
    <w:rsid w:val="0079009A"/>
    <w:rsid w:val="007902A2"/>
    <w:rsid w:val="007902FD"/>
    <w:rsid w:val="0079032E"/>
    <w:rsid w:val="0079035D"/>
    <w:rsid w:val="007903B5"/>
    <w:rsid w:val="007903E3"/>
    <w:rsid w:val="007903FA"/>
    <w:rsid w:val="00790426"/>
    <w:rsid w:val="0079071C"/>
    <w:rsid w:val="0079073A"/>
    <w:rsid w:val="00790A1B"/>
    <w:rsid w:val="00790A6C"/>
    <w:rsid w:val="00790A7B"/>
    <w:rsid w:val="00790A85"/>
    <w:rsid w:val="00790B7F"/>
    <w:rsid w:val="00790B90"/>
    <w:rsid w:val="00790CA8"/>
    <w:rsid w:val="00790D0C"/>
    <w:rsid w:val="00790D5C"/>
    <w:rsid w:val="00790DF5"/>
    <w:rsid w:val="00790E4F"/>
    <w:rsid w:val="00790F75"/>
    <w:rsid w:val="00791021"/>
    <w:rsid w:val="00791056"/>
    <w:rsid w:val="00791069"/>
    <w:rsid w:val="00791087"/>
    <w:rsid w:val="007910B3"/>
    <w:rsid w:val="007912A0"/>
    <w:rsid w:val="00791338"/>
    <w:rsid w:val="0079133D"/>
    <w:rsid w:val="0079148A"/>
    <w:rsid w:val="0079154F"/>
    <w:rsid w:val="00791A0B"/>
    <w:rsid w:val="00791AB7"/>
    <w:rsid w:val="00791ACF"/>
    <w:rsid w:val="00791B38"/>
    <w:rsid w:val="00791B86"/>
    <w:rsid w:val="00791CEC"/>
    <w:rsid w:val="00791D3A"/>
    <w:rsid w:val="00791D72"/>
    <w:rsid w:val="00791D90"/>
    <w:rsid w:val="00792278"/>
    <w:rsid w:val="0079235D"/>
    <w:rsid w:val="00792373"/>
    <w:rsid w:val="0079253D"/>
    <w:rsid w:val="007925AD"/>
    <w:rsid w:val="007925ED"/>
    <w:rsid w:val="0079266E"/>
    <w:rsid w:val="0079270C"/>
    <w:rsid w:val="00792789"/>
    <w:rsid w:val="007927CC"/>
    <w:rsid w:val="00792802"/>
    <w:rsid w:val="00792B3F"/>
    <w:rsid w:val="00792B69"/>
    <w:rsid w:val="00792C45"/>
    <w:rsid w:val="00792CD5"/>
    <w:rsid w:val="00792D87"/>
    <w:rsid w:val="00792EBE"/>
    <w:rsid w:val="007930CC"/>
    <w:rsid w:val="0079312D"/>
    <w:rsid w:val="0079321A"/>
    <w:rsid w:val="0079337A"/>
    <w:rsid w:val="00793389"/>
    <w:rsid w:val="0079348D"/>
    <w:rsid w:val="007934A4"/>
    <w:rsid w:val="00793578"/>
    <w:rsid w:val="0079363A"/>
    <w:rsid w:val="007936FE"/>
    <w:rsid w:val="007937DA"/>
    <w:rsid w:val="00793830"/>
    <w:rsid w:val="00793BE2"/>
    <w:rsid w:val="00793C10"/>
    <w:rsid w:val="00793D52"/>
    <w:rsid w:val="00793DF4"/>
    <w:rsid w:val="007940B1"/>
    <w:rsid w:val="0079423A"/>
    <w:rsid w:val="00794369"/>
    <w:rsid w:val="00794439"/>
    <w:rsid w:val="0079449B"/>
    <w:rsid w:val="007946AA"/>
    <w:rsid w:val="007946EB"/>
    <w:rsid w:val="00794728"/>
    <w:rsid w:val="0079491E"/>
    <w:rsid w:val="00794957"/>
    <w:rsid w:val="00794A14"/>
    <w:rsid w:val="00794BE4"/>
    <w:rsid w:val="00794E77"/>
    <w:rsid w:val="00794ECA"/>
    <w:rsid w:val="00794EF3"/>
    <w:rsid w:val="00794F21"/>
    <w:rsid w:val="00794F5C"/>
    <w:rsid w:val="00794FC3"/>
    <w:rsid w:val="0079503B"/>
    <w:rsid w:val="00795078"/>
    <w:rsid w:val="007951A8"/>
    <w:rsid w:val="0079537B"/>
    <w:rsid w:val="007954DC"/>
    <w:rsid w:val="00795511"/>
    <w:rsid w:val="007955BD"/>
    <w:rsid w:val="0079563F"/>
    <w:rsid w:val="00795A35"/>
    <w:rsid w:val="00795B0C"/>
    <w:rsid w:val="00795BD6"/>
    <w:rsid w:val="00795C75"/>
    <w:rsid w:val="00795CC0"/>
    <w:rsid w:val="00795CC9"/>
    <w:rsid w:val="00795D1B"/>
    <w:rsid w:val="00795D29"/>
    <w:rsid w:val="00795E98"/>
    <w:rsid w:val="00795FB2"/>
    <w:rsid w:val="00796006"/>
    <w:rsid w:val="0079607D"/>
    <w:rsid w:val="007961E9"/>
    <w:rsid w:val="0079654A"/>
    <w:rsid w:val="00796613"/>
    <w:rsid w:val="0079663D"/>
    <w:rsid w:val="00796668"/>
    <w:rsid w:val="00796797"/>
    <w:rsid w:val="007967EF"/>
    <w:rsid w:val="00796827"/>
    <w:rsid w:val="0079689C"/>
    <w:rsid w:val="00796A1A"/>
    <w:rsid w:val="00796B4A"/>
    <w:rsid w:val="00796BC2"/>
    <w:rsid w:val="00796C73"/>
    <w:rsid w:val="00796E78"/>
    <w:rsid w:val="00796F82"/>
    <w:rsid w:val="007971BE"/>
    <w:rsid w:val="00797266"/>
    <w:rsid w:val="0079734A"/>
    <w:rsid w:val="007973BC"/>
    <w:rsid w:val="007974FD"/>
    <w:rsid w:val="00797553"/>
    <w:rsid w:val="00797787"/>
    <w:rsid w:val="00797807"/>
    <w:rsid w:val="007978C7"/>
    <w:rsid w:val="0079792C"/>
    <w:rsid w:val="007979B8"/>
    <w:rsid w:val="007979EB"/>
    <w:rsid w:val="00797AC5"/>
    <w:rsid w:val="00797AE4"/>
    <w:rsid w:val="00797CA0"/>
    <w:rsid w:val="00797DEE"/>
    <w:rsid w:val="00797E1B"/>
    <w:rsid w:val="00797E29"/>
    <w:rsid w:val="00797E3E"/>
    <w:rsid w:val="00797E92"/>
    <w:rsid w:val="007A0121"/>
    <w:rsid w:val="007A01DB"/>
    <w:rsid w:val="007A01E4"/>
    <w:rsid w:val="007A021B"/>
    <w:rsid w:val="007A0310"/>
    <w:rsid w:val="007A039A"/>
    <w:rsid w:val="007A044D"/>
    <w:rsid w:val="007A059D"/>
    <w:rsid w:val="007A09BD"/>
    <w:rsid w:val="007A0A5A"/>
    <w:rsid w:val="007A0B61"/>
    <w:rsid w:val="007A0B9E"/>
    <w:rsid w:val="007A0C04"/>
    <w:rsid w:val="007A0E5C"/>
    <w:rsid w:val="007A0FA8"/>
    <w:rsid w:val="007A11C4"/>
    <w:rsid w:val="007A11FA"/>
    <w:rsid w:val="007A1268"/>
    <w:rsid w:val="007A12C4"/>
    <w:rsid w:val="007A12D7"/>
    <w:rsid w:val="007A136E"/>
    <w:rsid w:val="007A16A6"/>
    <w:rsid w:val="007A177A"/>
    <w:rsid w:val="007A185D"/>
    <w:rsid w:val="007A18B8"/>
    <w:rsid w:val="007A18F1"/>
    <w:rsid w:val="007A1B30"/>
    <w:rsid w:val="007A1E8C"/>
    <w:rsid w:val="007A1E9C"/>
    <w:rsid w:val="007A216D"/>
    <w:rsid w:val="007A216F"/>
    <w:rsid w:val="007A2499"/>
    <w:rsid w:val="007A27A8"/>
    <w:rsid w:val="007A283D"/>
    <w:rsid w:val="007A286A"/>
    <w:rsid w:val="007A2918"/>
    <w:rsid w:val="007A299D"/>
    <w:rsid w:val="007A2C01"/>
    <w:rsid w:val="007A2D47"/>
    <w:rsid w:val="007A2EBD"/>
    <w:rsid w:val="007A2FF1"/>
    <w:rsid w:val="007A3293"/>
    <w:rsid w:val="007A343A"/>
    <w:rsid w:val="007A370B"/>
    <w:rsid w:val="007A382B"/>
    <w:rsid w:val="007A3848"/>
    <w:rsid w:val="007A38CE"/>
    <w:rsid w:val="007A3936"/>
    <w:rsid w:val="007A394C"/>
    <w:rsid w:val="007A3A50"/>
    <w:rsid w:val="007A3B0D"/>
    <w:rsid w:val="007A3B5C"/>
    <w:rsid w:val="007A3BC1"/>
    <w:rsid w:val="007A3BEE"/>
    <w:rsid w:val="007A3D3E"/>
    <w:rsid w:val="007A3D67"/>
    <w:rsid w:val="007A3E28"/>
    <w:rsid w:val="007A3E61"/>
    <w:rsid w:val="007A3F45"/>
    <w:rsid w:val="007A4071"/>
    <w:rsid w:val="007A409B"/>
    <w:rsid w:val="007A415B"/>
    <w:rsid w:val="007A4246"/>
    <w:rsid w:val="007A424D"/>
    <w:rsid w:val="007A43A1"/>
    <w:rsid w:val="007A4516"/>
    <w:rsid w:val="007A4559"/>
    <w:rsid w:val="007A45EE"/>
    <w:rsid w:val="007A4614"/>
    <w:rsid w:val="007A46BB"/>
    <w:rsid w:val="007A47A4"/>
    <w:rsid w:val="007A4988"/>
    <w:rsid w:val="007A49CE"/>
    <w:rsid w:val="007A49E4"/>
    <w:rsid w:val="007A4AC6"/>
    <w:rsid w:val="007A4D4D"/>
    <w:rsid w:val="007A4D5C"/>
    <w:rsid w:val="007A4F05"/>
    <w:rsid w:val="007A4F62"/>
    <w:rsid w:val="007A501C"/>
    <w:rsid w:val="007A5249"/>
    <w:rsid w:val="007A524E"/>
    <w:rsid w:val="007A52FF"/>
    <w:rsid w:val="007A53C8"/>
    <w:rsid w:val="007A5468"/>
    <w:rsid w:val="007A554D"/>
    <w:rsid w:val="007A55A0"/>
    <w:rsid w:val="007A561C"/>
    <w:rsid w:val="007A580D"/>
    <w:rsid w:val="007A588F"/>
    <w:rsid w:val="007A5896"/>
    <w:rsid w:val="007A58E3"/>
    <w:rsid w:val="007A5958"/>
    <w:rsid w:val="007A59D0"/>
    <w:rsid w:val="007A5A98"/>
    <w:rsid w:val="007A5AEA"/>
    <w:rsid w:val="007A5B35"/>
    <w:rsid w:val="007A5B7B"/>
    <w:rsid w:val="007A5C41"/>
    <w:rsid w:val="007A5D04"/>
    <w:rsid w:val="007A5DF1"/>
    <w:rsid w:val="007A5FC4"/>
    <w:rsid w:val="007A6049"/>
    <w:rsid w:val="007A6186"/>
    <w:rsid w:val="007A6317"/>
    <w:rsid w:val="007A6350"/>
    <w:rsid w:val="007A63AD"/>
    <w:rsid w:val="007A654C"/>
    <w:rsid w:val="007A65BE"/>
    <w:rsid w:val="007A6688"/>
    <w:rsid w:val="007A6707"/>
    <w:rsid w:val="007A6865"/>
    <w:rsid w:val="007A6ABD"/>
    <w:rsid w:val="007A6D30"/>
    <w:rsid w:val="007A6F8E"/>
    <w:rsid w:val="007A6FD8"/>
    <w:rsid w:val="007A7038"/>
    <w:rsid w:val="007A703D"/>
    <w:rsid w:val="007A70B9"/>
    <w:rsid w:val="007A70E9"/>
    <w:rsid w:val="007A7169"/>
    <w:rsid w:val="007A7248"/>
    <w:rsid w:val="007A752E"/>
    <w:rsid w:val="007A75AA"/>
    <w:rsid w:val="007A75C4"/>
    <w:rsid w:val="007A778E"/>
    <w:rsid w:val="007A779E"/>
    <w:rsid w:val="007A7950"/>
    <w:rsid w:val="007A7A1B"/>
    <w:rsid w:val="007A7AA0"/>
    <w:rsid w:val="007A7BB5"/>
    <w:rsid w:val="007A7C01"/>
    <w:rsid w:val="007A7C28"/>
    <w:rsid w:val="007A7DCF"/>
    <w:rsid w:val="007A7F54"/>
    <w:rsid w:val="007B0292"/>
    <w:rsid w:val="007B05B0"/>
    <w:rsid w:val="007B06DA"/>
    <w:rsid w:val="007B06F4"/>
    <w:rsid w:val="007B079A"/>
    <w:rsid w:val="007B07ED"/>
    <w:rsid w:val="007B0A1B"/>
    <w:rsid w:val="007B0AA9"/>
    <w:rsid w:val="007B0BA9"/>
    <w:rsid w:val="007B0C9B"/>
    <w:rsid w:val="007B0EBB"/>
    <w:rsid w:val="007B1158"/>
    <w:rsid w:val="007B11D1"/>
    <w:rsid w:val="007B11DD"/>
    <w:rsid w:val="007B128C"/>
    <w:rsid w:val="007B12A5"/>
    <w:rsid w:val="007B12DA"/>
    <w:rsid w:val="007B1471"/>
    <w:rsid w:val="007B1474"/>
    <w:rsid w:val="007B15CE"/>
    <w:rsid w:val="007B181D"/>
    <w:rsid w:val="007B18B8"/>
    <w:rsid w:val="007B1B2A"/>
    <w:rsid w:val="007B1E17"/>
    <w:rsid w:val="007B1ECA"/>
    <w:rsid w:val="007B1FE7"/>
    <w:rsid w:val="007B20C2"/>
    <w:rsid w:val="007B2162"/>
    <w:rsid w:val="007B21A2"/>
    <w:rsid w:val="007B226B"/>
    <w:rsid w:val="007B22A3"/>
    <w:rsid w:val="007B23A6"/>
    <w:rsid w:val="007B245F"/>
    <w:rsid w:val="007B27FC"/>
    <w:rsid w:val="007B2840"/>
    <w:rsid w:val="007B28A6"/>
    <w:rsid w:val="007B2E26"/>
    <w:rsid w:val="007B2E9C"/>
    <w:rsid w:val="007B2F15"/>
    <w:rsid w:val="007B301C"/>
    <w:rsid w:val="007B3063"/>
    <w:rsid w:val="007B3084"/>
    <w:rsid w:val="007B3342"/>
    <w:rsid w:val="007B36B2"/>
    <w:rsid w:val="007B375D"/>
    <w:rsid w:val="007B3789"/>
    <w:rsid w:val="007B37A7"/>
    <w:rsid w:val="007B3846"/>
    <w:rsid w:val="007B38C3"/>
    <w:rsid w:val="007B39A7"/>
    <w:rsid w:val="007B39E7"/>
    <w:rsid w:val="007B3A3B"/>
    <w:rsid w:val="007B3AC9"/>
    <w:rsid w:val="007B3B32"/>
    <w:rsid w:val="007B3C53"/>
    <w:rsid w:val="007B3C6E"/>
    <w:rsid w:val="007B3CFE"/>
    <w:rsid w:val="007B3DFF"/>
    <w:rsid w:val="007B3E35"/>
    <w:rsid w:val="007B3F31"/>
    <w:rsid w:val="007B40CE"/>
    <w:rsid w:val="007B40DC"/>
    <w:rsid w:val="007B40EC"/>
    <w:rsid w:val="007B4118"/>
    <w:rsid w:val="007B416D"/>
    <w:rsid w:val="007B4290"/>
    <w:rsid w:val="007B42A0"/>
    <w:rsid w:val="007B432E"/>
    <w:rsid w:val="007B447A"/>
    <w:rsid w:val="007B44B3"/>
    <w:rsid w:val="007B4576"/>
    <w:rsid w:val="007B45FD"/>
    <w:rsid w:val="007B49DD"/>
    <w:rsid w:val="007B4A8E"/>
    <w:rsid w:val="007B4AB9"/>
    <w:rsid w:val="007B4B0A"/>
    <w:rsid w:val="007B4B19"/>
    <w:rsid w:val="007B4B97"/>
    <w:rsid w:val="007B4BA8"/>
    <w:rsid w:val="007B4D21"/>
    <w:rsid w:val="007B501F"/>
    <w:rsid w:val="007B5101"/>
    <w:rsid w:val="007B5233"/>
    <w:rsid w:val="007B5396"/>
    <w:rsid w:val="007B55E5"/>
    <w:rsid w:val="007B56B0"/>
    <w:rsid w:val="007B578E"/>
    <w:rsid w:val="007B59CF"/>
    <w:rsid w:val="007B5AA3"/>
    <w:rsid w:val="007B5AD1"/>
    <w:rsid w:val="007B5AEE"/>
    <w:rsid w:val="007B5AFD"/>
    <w:rsid w:val="007B5B1B"/>
    <w:rsid w:val="007B5F70"/>
    <w:rsid w:val="007B61D9"/>
    <w:rsid w:val="007B61F7"/>
    <w:rsid w:val="007B62B5"/>
    <w:rsid w:val="007B62BB"/>
    <w:rsid w:val="007B6333"/>
    <w:rsid w:val="007B63BB"/>
    <w:rsid w:val="007B6458"/>
    <w:rsid w:val="007B6571"/>
    <w:rsid w:val="007B6623"/>
    <w:rsid w:val="007B66FF"/>
    <w:rsid w:val="007B678D"/>
    <w:rsid w:val="007B699B"/>
    <w:rsid w:val="007B69ED"/>
    <w:rsid w:val="007B6BE6"/>
    <w:rsid w:val="007B6C80"/>
    <w:rsid w:val="007B6DB1"/>
    <w:rsid w:val="007B6E1E"/>
    <w:rsid w:val="007B6F9C"/>
    <w:rsid w:val="007B7105"/>
    <w:rsid w:val="007B710B"/>
    <w:rsid w:val="007B7341"/>
    <w:rsid w:val="007B73A9"/>
    <w:rsid w:val="007B7615"/>
    <w:rsid w:val="007B7654"/>
    <w:rsid w:val="007B776F"/>
    <w:rsid w:val="007B7AC9"/>
    <w:rsid w:val="007B7B55"/>
    <w:rsid w:val="007B7BEF"/>
    <w:rsid w:val="007B7C5F"/>
    <w:rsid w:val="007B7E05"/>
    <w:rsid w:val="007B7E43"/>
    <w:rsid w:val="007B7FCB"/>
    <w:rsid w:val="007C00DA"/>
    <w:rsid w:val="007C0106"/>
    <w:rsid w:val="007C0113"/>
    <w:rsid w:val="007C012A"/>
    <w:rsid w:val="007C0211"/>
    <w:rsid w:val="007C028B"/>
    <w:rsid w:val="007C0337"/>
    <w:rsid w:val="007C045B"/>
    <w:rsid w:val="007C0471"/>
    <w:rsid w:val="007C04F9"/>
    <w:rsid w:val="007C05E5"/>
    <w:rsid w:val="007C08FA"/>
    <w:rsid w:val="007C0903"/>
    <w:rsid w:val="007C0BC8"/>
    <w:rsid w:val="007C0D4A"/>
    <w:rsid w:val="007C0DA2"/>
    <w:rsid w:val="007C0DDC"/>
    <w:rsid w:val="007C0E1E"/>
    <w:rsid w:val="007C0F0E"/>
    <w:rsid w:val="007C1362"/>
    <w:rsid w:val="007C136D"/>
    <w:rsid w:val="007C137D"/>
    <w:rsid w:val="007C1419"/>
    <w:rsid w:val="007C148E"/>
    <w:rsid w:val="007C14B0"/>
    <w:rsid w:val="007C1508"/>
    <w:rsid w:val="007C1509"/>
    <w:rsid w:val="007C163C"/>
    <w:rsid w:val="007C170F"/>
    <w:rsid w:val="007C1721"/>
    <w:rsid w:val="007C1798"/>
    <w:rsid w:val="007C179F"/>
    <w:rsid w:val="007C17AF"/>
    <w:rsid w:val="007C17CE"/>
    <w:rsid w:val="007C1803"/>
    <w:rsid w:val="007C1828"/>
    <w:rsid w:val="007C18B1"/>
    <w:rsid w:val="007C18FA"/>
    <w:rsid w:val="007C1B11"/>
    <w:rsid w:val="007C1D00"/>
    <w:rsid w:val="007C1D09"/>
    <w:rsid w:val="007C1E1F"/>
    <w:rsid w:val="007C1E45"/>
    <w:rsid w:val="007C200F"/>
    <w:rsid w:val="007C2336"/>
    <w:rsid w:val="007C2389"/>
    <w:rsid w:val="007C23E8"/>
    <w:rsid w:val="007C23F3"/>
    <w:rsid w:val="007C24B2"/>
    <w:rsid w:val="007C25F0"/>
    <w:rsid w:val="007C2746"/>
    <w:rsid w:val="007C27E6"/>
    <w:rsid w:val="007C2908"/>
    <w:rsid w:val="007C2C39"/>
    <w:rsid w:val="007C2CF1"/>
    <w:rsid w:val="007C2E10"/>
    <w:rsid w:val="007C2F01"/>
    <w:rsid w:val="007C300F"/>
    <w:rsid w:val="007C3227"/>
    <w:rsid w:val="007C345A"/>
    <w:rsid w:val="007C34FA"/>
    <w:rsid w:val="007C351D"/>
    <w:rsid w:val="007C3553"/>
    <w:rsid w:val="007C3629"/>
    <w:rsid w:val="007C3688"/>
    <w:rsid w:val="007C3754"/>
    <w:rsid w:val="007C3794"/>
    <w:rsid w:val="007C38E5"/>
    <w:rsid w:val="007C38FE"/>
    <w:rsid w:val="007C39E5"/>
    <w:rsid w:val="007C3AC5"/>
    <w:rsid w:val="007C3FA9"/>
    <w:rsid w:val="007C405F"/>
    <w:rsid w:val="007C40CB"/>
    <w:rsid w:val="007C411A"/>
    <w:rsid w:val="007C42AD"/>
    <w:rsid w:val="007C432E"/>
    <w:rsid w:val="007C440E"/>
    <w:rsid w:val="007C44CD"/>
    <w:rsid w:val="007C44FF"/>
    <w:rsid w:val="007C4559"/>
    <w:rsid w:val="007C4702"/>
    <w:rsid w:val="007C4797"/>
    <w:rsid w:val="007C480A"/>
    <w:rsid w:val="007C480F"/>
    <w:rsid w:val="007C488A"/>
    <w:rsid w:val="007C48F0"/>
    <w:rsid w:val="007C4945"/>
    <w:rsid w:val="007C4A23"/>
    <w:rsid w:val="007C4ACE"/>
    <w:rsid w:val="007C4C49"/>
    <w:rsid w:val="007C4C4B"/>
    <w:rsid w:val="007C4F21"/>
    <w:rsid w:val="007C4F80"/>
    <w:rsid w:val="007C4FD8"/>
    <w:rsid w:val="007C5277"/>
    <w:rsid w:val="007C52CA"/>
    <w:rsid w:val="007C53B8"/>
    <w:rsid w:val="007C54CA"/>
    <w:rsid w:val="007C56E2"/>
    <w:rsid w:val="007C5924"/>
    <w:rsid w:val="007C59B2"/>
    <w:rsid w:val="007C5A9C"/>
    <w:rsid w:val="007C5B9A"/>
    <w:rsid w:val="007C5C51"/>
    <w:rsid w:val="007C6225"/>
    <w:rsid w:val="007C629D"/>
    <w:rsid w:val="007C62AA"/>
    <w:rsid w:val="007C62E7"/>
    <w:rsid w:val="007C63AB"/>
    <w:rsid w:val="007C6402"/>
    <w:rsid w:val="007C6617"/>
    <w:rsid w:val="007C6632"/>
    <w:rsid w:val="007C6719"/>
    <w:rsid w:val="007C67E7"/>
    <w:rsid w:val="007C6872"/>
    <w:rsid w:val="007C68BA"/>
    <w:rsid w:val="007C6959"/>
    <w:rsid w:val="007C69DB"/>
    <w:rsid w:val="007C6AC8"/>
    <w:rsid w:val="007C6B3C"/>
    <w:rsid w:val="007C6CF5"/>
    <w:rsid w:val="007C7190"/>
    <w:rsid w:val="007C7263"/>
    <w:rsid w:val="007C72C6"/>
    <w:rsid w:val="007C76A4"/>
    <w:rsid w:val="007C76C4"/>
    <w:rsid w:val="007C7BBA"/>
    <w:rsid w:val="007C7BEC"/>
    <w:rsid w:val="007C7CAF"/>
    <w:rsid w:val="007C7E0D"/>
    <w:rsid w:val="007C7E7F"/>
    <w:rsid w:val="007C7F9F"/>
    <w:rsid w:val="007D046E"/>
    <w:rsid w:val="007D05C6"/>
    <w:rsid w:val="007D05F6"/>
    <w:rsid w:val="007D0667"/>
    <w:rsid w:val="007D06D3"/>
    <w:rsid w:val="007D0A95"/>
    <w:rsid w:val="007D0AC0"/>
    <w:rsid w:val="007D0C12"/>
    <w:rsid w:val="007D0CA8"/>
    <w:rsid w:val="007D0D10"/>
    <w:rsid w:val="007D0D22"/>
    <w:rsid w:val="007D0D63"/>
    <w:rsid w:val="007D0D9F"/>
    <w:rsid w:val="007D0DC4"/>
    <w:rsid w:val="007D0DC8"/>
    <w:rsid w:val="007D0E87"/>
    <w:rsid w:val="007D1100"/>
    <w:rsid w:val="007D111B"/>
    <w:rsid w:val="007D121F"/>
    <w:rsid w:val="007D1226"/>
    <w:rsid w:val="007D134A"/>
    <w:rsid w:val="007D18A9"/>
    <w:rsid w:val="007D191D"/>
    <w:rsid w:val="007D193C"/>
    <w:rsid w:val="007D19D5"/>
    <w:rsid w:val="007D1A9C"/>
    <w:rsid w:val="007D1AB5"/>
    <w:rsid w:val="007D1B2A"/>
    <w:rsid w:val="007D1B3E"/>
    <w:rsid w:val="007D1BD5"/>
    <w:rsid w:val="007D1C4F"/>
    <w:rsid w:val="007D1CBC"/>
    <w:rsid w:val="007D2023"/>
    <w:rsid w:val="007D20A4"/>
    <w:rsid w:val="007D218A"/>
    <w:rsid w:val="007D2206"/>
    <w:rsid w:val="007D2372"/>
    <w:rsid w:val="007D2662"/>
    <w:rsid w:val="007D26E9"/>
    <w:rsid w:val="007D2767"/>
    <w:rsid w:val="007D27AE"/>
    <w:rsid w:val="007D2C80"/>
    <w:rsid w:val="007D2D21"/>
    <w:rsid w:val="007D2E8D"/>
    <w:rsid w:val="007D2EED"/>
    <w:rsid w:val="007D2EFB"/>
    <w:rsid w:val="007D3068"/>
    <w:rsid w:val="007D308A"/>
    <w:rsid w:val="007D3094"/>
    <w:rsid w:val="007D316E"/>
    <w:rsid w:val="007D31AA"/>
    <w:rsid w:val="007D335D"/>
    <w:rsid w:val="007D37B7"/>
    <w:rsid w:val="007D3977"/>
    <w:rsid w:val="007D39A3"/>
    <w:rsid w:val="007D3A0B"/>
    <w:rsid w:val="007D3A57"/>
    <w:rsid w:val="007D3B00"/>
    <w:rsid w:val="007D3C4F"/>
    <w:rsid w:val="007D3CE9"/>
    <w:rsid w:val="007D3CEB"/>
    <w:rsid w:val="007D3DF3"/>
    <w:rsid w:val="007D3DFD"/>
    <w:rsid w:val="007D3E0E"/>
    <w:rsid w:val="007D40DF"/>
    <w:rsid w:val="007D4122"/>
    <w:rsid w:val="007D4189"/>
    <w:rsid w:val="007D418B"/>
    <w:rsid w:val="007D4198"/>
    <w:rsid w:val="007D42D6"/>
    <w:rsid w:val="007D42FF"/>
    <w:rsid w:val="007D43A1"/>
    <w:rsid w:val="007D45A0"/>
    <w:rsid w:val="007D4853"/>
    <w:rsid w:val="007D49B3"/>
    <w:rsid w:val="007D4A54"/>
    <w:rsid w:val="007D4BE3"/>
    <w:rsid w:val="007D4BEA"/>
    <w:rsid w:val="007D4D0B"/>
    <w:rsid w:val="007D4D18"/>
    <w:rsid w:val="007D4E51"/>
    <w:rsid w:val="007D4E7A"/>
    <w:rsid w:val="007D4FD7"/>
    <w:rsid w:val="007D4FE0"/>
    <w:rsid w:val="007D510E"/>
    <w:rsid w:val="007D51E9"/>
    <w:rsid w:val="007D52C0"/>
    <w:rsid w:val="007D54D9"/>
    <w:rsid w:val="007D55C3"/>
    <w:rsid w:val="007D575B"/>
    <w:rsid w:val="007D5782"/>
    <w:rsid w:val="007D57F2"/>
    <w:rsid w:val="007D5820"/>
    <w:rsid w:val="007D5854"/>
    <w:rsid w:val="007D58E3"/>
    <w:rsid w:val="007D5A4A"/>
    <w:rsid w:val="007D5A50"/>
    <w:rsid w:val="007D5C40"/>
    <w:rsid w:val="007D5E7D"/>
    <w:rsid w:val="007D5F6D"/>
    <w:rsid w:val="007D5F7D"/>
    <w:rsid w:val="007D60C8"/>
    <w:rsid w:val="007D634C"/>
    <w:rsid w:val="007D640F"/>
    <w:rsid w:val="007D659E"/>
    <w:rsid w:val="007D6620"/>
    <w:rsid w:val="007D66E6"/>
    <w:rsid w:val="007D6792"/>
    <w:rsid w:val="007D69A0"/>
    <w:rsid w:val="007D6BD2"/>
    <w:rsid w:val="007D6CC2"/>
    <w:rsid w:val="007D6D29"/>
    <w:rsid w:val="007D6D50"/>
    <w:rsid w:val="007D6E43"/>
    <w:rsid w:val="007D6E5C"/>
    <w:rsid w:val="007D6E69"/>
    <w:rsid w:val="007D6F60"/>
    <w:rsid w:val="007D6F72"/>
    <w:rsid w:val="007D6FB6"/>
    <w:rsid w:val="007D7062"/>
    <w:rsid w:val="007D7071"/>
    <w:rsid w:val="007D711D"/>
    <w:rsid w:val="007D71FB"/>
    <w:rsid w:val="007D72DB"/>
    <w:rsid w:val="007D7380"/>
    <w:rsid w:val="007D73F4"/>
    <w:rsid w:val="007D751F"/>
    <w:rsid w:val="007D7645"/>
    <w:rsid w:val="007D78BD"/>
    <w:rsid w:val="007D78C1"/>
    <w:rsid w:val="007D7C22"/>
    <w:rsid w:val="007D7C45"/>
    <w:rsid w:val="007D7C4C"/>
    <w:rsid w:val="007D7D3F"/>
    <w:rsid w:val="007D7E0D"/>
    <w:rsid w:val="007D7EB6"/>
    <w:rsid w:val="007D7EEB"/>
    <w:rsid w:val="007E01B5"/>
    <w:rsid w:val="007E0260"/>
    <w:rsid w:val="007E02F9"/>
    <w:rsid w:val="007E034B"/>
    <w:rsid w:val="007E0387"/>
    <w:rsid w:val="007E03BF"/>
    <w:rsid w:val="007E0464"/>
    <w:rsid w:val="007E052F"/>
    <w:rsid w:val="007E05ED"/>
    <w:rsid w:val="007E06E4"/>
    <w:rsid w:val="007E0757"/>
    <w:rsid w:val="007E0A8A"/>
    <w:rsid w:val="007E0B79"/>
    <w:rsid w:val="007E0BEC"/>
    <w:rsid w:val="007E0CE8"/>
    <w:rsid w:val="007E0CF3"/>
    <w:rsid w:val="007E0D8D"/>
    <w:rsid w:val="007E0E17"/>
    <w:rsid w:val="007E0E3E"/>
    <w:rsid w:val="007E0EB1"/>
    <w:rsid w:val="007E0F12"/>
    <w:rsid w:val="007E0F13"/>
    <w:rsid w:val="007E1028"/>
    <w:rsid w:val="007E1056"/>
    <w:rsid w:val="007E10DA"/>
    <w:rsid w:val="007E120E"/>
    <w:rsid w:val="007E1227"/>
    <w:rsid w:val="007E131A"/>
    <w:rsid w:val="007E14C9"/>
    <w:rsid w:val="007E1547"/>
    <w:rsid w:val="007E15DE"/>
    <w:rsid w:val="007E1658"/>
    <w:rsid w:val="007E167D"/>
    <w:rsid w:val="007E16CA"/>
    <w:rsid w:val="007E173E"/>
    <w:rsid w:val="007E1B28"/>
    <w:rsid w:val="007E1C1E"/>
    <w:rsid w:val="007E1D6A"/>
    <w:rsid w:val="007E1F03"/>
    <w:rsid w:val="007E1F38"/>
    <w:rsid w:val="007E1FDB"/>
    <w:rsid w:val="007E2031"/>
    <w:rsid w:val="007E20A5"/>
    <w:rsid w:val="007E20DC"/>
    <w:rsid w:val="007E2266"/>
    <w:rsid w:val="007E22D6"/>
    <w:rsid w:val="007E2505"/>
    <w:rsid w:val="007E261F"/>
    <w:rsid w:val="007E270D"/>
    <w:rsid w:val="007E2732"/>
    <w:rsid w:val="007E2A28"/>
    <w:rsid w:val="007E2A48"/>
    <w:rsid w:val="007E2DD5"/>
    <w:rsid w:val="007E2DE1"/>
    <w:rsid w:val="007E2E15"/>
    <w:rsid w:val="007E2E46"/>
    <w:rsid w:val="007E3021"/>
    <w:rsid w:val="007E3139"/>
    <w:rsid w:val="007E3141"/>
    <w:rsid w:val="007E32ED"/>
    <w:rsid w:val="007E334B"/>
    <w:rsid w:val="007E33A2"/>
    <w:rsid w:val="007E33CE"/>
    <w:rsid w:val="007E3502"/>
    <w:rsid w:val="007E36A2"/>
    <w:rsid w:val="007E3718"/>
    <w:rsid w:val="007E3983"/>
    <w:rsid w:val="007E3B3E"/>
    <w:rsid w:val="007E3C24"/>
    <w:rsid w:val="007E3CA5"/>
    <w:rsid w:val="007E3CB8"/>
    <w:rsid w:val="007E3D9B"/>
    <w:rsid w:val="007E3E79"/>
    <w:rsid w:val="007E3E9B"/>
    <w:rsid w:val="007E3F2D"/>
    <w:rsid w:val="007E40A8"/>
    <w:rsid w:val="007E4136"/>
    <w:rsid w:val="007E41A2"/>
    <w:rsid w:val="007E4254"/>
    <w:rsid w:val="007E4263"/>
    <w:rsid w:val="007E4576"/>
    <w:rsid w:val="007E4591"/>
    <w:rsid w:val="007E4698"/>
    <w:rsid w:val="007E483D"/>
    <w:rsid w:val="007E4A9A"/>
    <w:rsid w:val="007E4B76"/>
    <w:rsid w:val="007E4C4F"/>
    <w:rsid w:val="007E4C9F"/>
    <w:rsid w:val="007E4CB8"/>
    <w:rsid w:val="007E4E81"/>
    <w:rsid w:val="007E4FBF"/>
    <w:rsid w:val="007E5049"/>
    <w:rsid w:val="007E520C"/>
    <w:rsid w:val="007E52CA"/>
    <w:rsid w:val="007E530F"/>
    <w:rsid w:val="007E53B9"/>
    <w:rsid w:val="007E54B1"/>
    <w:rsid w:val="007E56D1"/>
    <w:rsid w:val="007E58A5"/>
    <w:rsid w:val="007E5A42"/>
    <w:rsid w:val="007E5A8B"/>
    <w:rsid w:val="007E5B13"/>
    <w:rsid w:val="007E5C72"/>
    <w:rsid w:val="007E5F7F"/>
    <w:rsid w:val="007E5F84"/>
    <w:rsid w:val="007E5F8D"/>
    <w:rsid w:val="007E61DB"/>
    <w:rsid w:val="007E62E1"/>
    <w:rsid w:val="007E6552"/>
    <w:rsid w:val="007E661E"/>
    <w:rsid w:val="007E6806"/>
    <w:rsid w:val="007E681C"/>
    <w:rsid w:val="007E6859"/>
    <w:rsid w:val="007E698B"/>
    <w:rsid w:val="007E69F5"/>
    <w:rsid w:val="007E6A30"/>
    <w:rsid w:val="007E6AFA"/>
    <w:rsid w:val="007E6C58"/>
    <w:rsid w:val="007E6CE0"/>
    <w:rsid w:val="007E6CE7"/>
    <w:rsid w:val="007E6E18"/>
    <w:rsid w:val="007E6E99"/>
    <w:rsid w:val="007E70FB"/>
    <w:rsid w:val="007E710E"/>
    <w:rsid w:val="007E71A5"/>
    <w:rsid w:val="007E72E4"/>
    <w:rsid w:val="007E732E"/>
    <w:rsid w:val="007E74C6"/>
    <w:rsid w:val="007E788D"/>
    <w:rsid w:val="007E7A56"/>
    <w:rsid w:val="007E7AD2"/>
    <w:rsid w:val="007E7BC0"/>
    <w:rsid w:val="007E7C78"/>
    <w:rsid w:val="007E7E6D"/>
    <w:rsid w:val="007E7EDB"/>
    <w:rsid w:val="007F00B8"/>
    <w:rsid w:val="007F016D"/>
    <w:rsid w:val="007F01AE"/>
    <w:rsid w:val="007F036A"/>
    <w:rsid w:val="007F0449"/>
    <w:rsid w:val="007F059B"/>
    <w:rsid w:val="007F05CA"/>
    <w:rsid w:val="007F081E"/>
    <w:rsid w:val="007F083E"/>
    <w:rsid w:val="007F0AFA"/>
    <w:rsid w:val="007F0BA3"/>
    <w:rsid w:val="007F0DF2"/>
    <w:rsid w:val="007F105A"/>
    <w:rsid w:val="007F1187"/>
    <w:rsid w:val="007F1285"/>
    <w:rsid w:val="007F1342"/>
    <w:rsid w:val="007F13A4"/>
    <w:rsid w:val="007F1492"/>
    <w:rsid w:val="007F1511"/>
    <w:rsid w:val="007F151F"/>
    <w:rsid w:val="007F1524"/>
    <w:rsid w:val="007F1726"/>
    <w:rsid w:val="007F172A"/>
    <w:rsid w:val="007F1953"/>
    <w:rsid w:val="007F1A03"/>
    <w:rsid w:val="007F1C3B"/>
    <w:rsid w:val="007F1D6F"/>
    <w:rsid w:val="007F1FD1"/>
    <w:rsid w:val="007F1FF7"/>
    <w:rsid w:val="007F2159"/>
    <w:rsid w:val="007F21B0"/>
    <w:rsid w:val="007F2203"/>
    <w:rsid w:val="007F23C8"/>
    <w:rsid w:val="007F2583"/>
    <w:rsid w:val="007F2597"/>
    <w:rsid w:val="007F2815"/>
    <w:rsid w:val="007F292F"/>
    <w:rsid w:val="007F2ABC"/>
    <w:rsid w:val="007F2C25"/>
    <w:rsid w:val="007F2C33"/>
    <w:rsid w:val="007F2D13"/>
    <w:rsid w:val="007F2D95"/>
    <w:rsid w:val="007F305A"/>
    <w:rsid w:val="007F30CC"/>
    <w:rsid w:val="007F344A"/>
    <w:rsid w:val="007F346C"/>
    <w:rsid w:val="007F34AB"/>
    <w:rsid w:val="007F34BC"/>
    <w:rsid w:val="007F34D2"/>
    <w:rsid w:val="007F364E"/>
    <w:rsid w:val="007F39B5"/>
    <w:rsid w:val="007F3A25"/>
    <w:rsid w:val="007F3B9D"/>
    <w:rsid w:val="007F3C38"/>
    <w:rsid w:val="007F3D45"/>
    <w:rsid w:val="007F3DD7"/>
    <w:rsid w:val="007F3E87"/>
    <w:rsid w:val="007F3EFB"/>
    <w:rsid w:val="007F3F15"/>
    <w:rsid w:val="007F4101"/>
    <w:rsid w:val="007F4388"/>
    <w:rsid w:val="007F43D6"/>
    <w:rsid w:val="007F4513"/>
    <w:rsid w:val="007F461A"/>
    <w:rsid w:val="007F475C"/>
    <w:rsid w:val="007F479A"/>
    <w:rsid w:val="007F47DA"/>
    <w:rsid w:val="007F4947"/>
    <w:rsid w:val="007F49F8"/>
    <w:rsid w:val="007F4B5B"/>
    <w:rsid w:val="007F4B81"/>
    <w:rsid w:val="007F4BA3"/>
    <w:rsid w:val="007F4BE5"/>
    <w:rsid w:val="007F4BF7"/>
    <w:rsid w:val="007F4D0C"/>
    <w:rsid w:val="007F4DA8"/>
    <w:rsid w:val="007F4FDC"/>
    <w:rsid w:val="007F5012"/>
    <w:rsid w:val="007F5059"/>
    <w:rsid w:val="007F5141"/>
    <w:rsid w:val="007F5303"/>
    <w:rsid w:val="007F533C"/>
    <w:rsid w:val="007F53D1"/>
    <w:rsid w:val="007F547B"/>
    <w:rsid w:val="007F555C"/>
    <w:rsid w:val="007F566D"/>
    <w:rsid w:val="007F568A"/>
    <w:rsid w:val="007F582C"/>
    <w:rsid w:val="007F58A3"/>
    <w:rsid w:val="007F5DFC"/>
    <w:rsid w:val="007F5E39"/>
    <w:rsid w:val="007F5FBA"/>
    <w:rsid w:val="007F5FF8"/>
    <w:rsid w:val="007F6097"/>
    <w:rsid w:val="007F6168"/>
    <w:rsid w:val="007F61AC"/>
    <w:rsid w:val="007F6224"/>
    <w:rsid w:val="007F6229"/>
    <w:rsid w:val="007F62FE"/>
    <w:rsid w:val="007F6482"/>
    <w:rsid w:val="007F6519"/>
    <w:rsid w:val="007F675E"/>
    <w:rsid w:val="007F6B8B"/>
    <w:rsid w:val="007F6CE6"/>
    <w:rsid w:val="007F6E16"/>
    <w:rsid w:val="007F6E97"/>
    <w:rsid w:val="007F6F4B"/>
    <w:rsid w:val="007F6F9A"/>
    <w:rsid w:val="007F7238"/>
    <w:rsid w:val="007F730C"/>
    <w:rsid w:val="007F73BD"/>
    <w:rsid w:val="007F7410"/>
    <w:rsid w:val="007F7478"/>
    <w:rsid w:val="007F7580"/>
    <w:rsid w:val="007F76F4"/>
    <w:rsid w:val="007F7711"/>
    <w:rsid w:val="007F7714"/>
    <w:rsid w:val="007F776B"/>
    <w:rsid w:val="007F7771"/>
    <w:rsid w:val="007F7794"/>
    <w:rsid w:val="007F79F6"/>
    <w:rsid w:val="007F7AB0"/>
    <w:rsid w:val="007F7AB4"/>
    <w:rsid w:val="007F7B30"/>
    <w:rsid w:val="007F7B6A"/>
    <w:rsid w:val="007F7B8B"/>
    <w:rsid w:val="007F7BAD"/>
    <w:rsid w:val="007F7FE8"/>
    <w:rsid w:val="00800168"/>
    <w:rsid w:val="0080026C"/>
    <w:rsid w:val="008002B3"/>
    <w:rsid w:val="00800330"/>
    <w:rsid w:val="008004D3"/>
    <w:rsid w:val="008004EC"/>
    <w:rsid w:val="008004FA"/>
    <w:rsid w:val="008005C4"/>
    <w:rsid w:val="00800946"/>
    <w:rsid w:val="00800E88"/>
    <w:rsid w:val="00800E99"/>
    <w:rsid w:val="0080110F"/>
    <w:rsid w:val="0080119F"/>
    <w:rsid w:val="0080138C"/>
    <w:rsid w:val="008013EC"/>
    <w:rsid w:val="0080146D"/>
    <w:rsid w:val="008014C1"/>
    <w:rsid w:val="0080150A"/>
    <w:rsid w:val="008015EB"/>
    <w:rsid w:val="008015EF"/>
    <w:rsid w:val="0080162A"/>
    <w:rsid w:val="00801F9E"/>
    <w:rsid w:val="00802157"/>
    <w:rsid w:val="00802190"/>
    <w:rsid w:val="008024E8"/>
    <w:rsid w:val="008024FF"/>
    <w:rsid w:val="00802724"/>
    <w:rsid w:val="00802793"/>
    <w:rsid w:val="0080280F"/>
    <w:rsid w:val="0080299B"/>
    <w:rsid w:val="00802AC8"/>
    <w:rsid w:val="00802B5E"/>
    <w:rsid w:val="00802BDF"/>
    <w:rsid w:val="00802BFE"/>
    <w:rsid w:val="00802CDA"/>
    <w:rsid w:val="00802CE4"/>
    <w:rsid w:val="00802EC6"/>
    <w:rsid w:val="00803049"/>
    <w:rsid w:val="00803097"/>
    <w:rsid w:val="008030A9"/>
    <w:rsid w:val="00803172"/>
    <w:rsid w:val="0080346E"/>
    <w:rsid w:val="0080363D"/>
    <w:rsid w:val="008036FA"/>
    <w:rsid w:val="0080381D"/>
    <w:rsid w:val="00803957"/>
    <w:rsid w:val="0080396E"/>
    <w:rsid w:val="0080397F"/>
    <w:rsid w:val="008039DD"/>
    <w:rsid w:val="00803BF5"/>
    <w:rsid w:val="00803C79"/>
    <w:rsid w:val="0080405B"/>
    <w:rsid w:val="00804099"/>
    <w:rsid w:val="008040EE"/>
    <w:rsid w:val="00804152"/>
    <w:rsid w:val="0080418A"/>
    <w:rsid w:val="008042E7"/>
    <w:rsid w:val="00804328"/>
    <w:rsid w:val="008043E5"/>
    <w:rsid w:val="00804493"/>
    <w:rsid w:val="0080453E"/>
    <w:rsid w:val="0080464F"/>
    <w:rsid w:val="008047FE"/>
    <w:rsid w:val="008048A9"/>
    <w:rsid w:val="008049F1"/>
    <w:rsid w:val="00804A86"/>
    <w:rsid w:val="00804AA0"/>
    <w:rsid w:val="00804EA0"/>
    <w:rsid w:val="00804F6B"/>
    <w:rsid w:val="008052F1"/>
    <w:rsid w:val="008053A4"/>
    <w:rsid w:val="00805786"/>
    <w:rsid w:val="00805819"/>
    <w:rsid w:val="00805994"/>
    <w:rsid w:val="008059C8"/>
    <w:rsid w:val="008059D4"/>
    <w:rsid w:val="00805E68"/>
    <w:rsid w:val="00805FFE"/>
    <w:rsid w:val="008062C6"/>
    <w:rsid w:val="00806452"/>
    <w:rsid w:val="00806491"/>
    <w:rsid w:val="008064FC"/>
    <w:rsid w:val="0080650A"/>
    <w:rsid w:val="008065FD"/>
    <w:rsid w:val="00806743"/>
    <w:rsid w:val="008068F5"/>
    <w:rsid w:val="008069C2"/>
    <w:rsid w:val="00806BB5"/>
    <w:rsid w:val="00806C11"/>
    <w:rsid w:val="00806CB5"/>
    <w:rsid w:val="00806E21"/>
    <w:rsid w:val="00806E40"/>
    <w:rsid w:val="00806EFA"/>
    <w:rsid w:val="00806F99"/>
    <w:rsid w:val="008070C0"/>
    <w:rsid w:val="00807146"/>
    <w:rsid w:val="008071C5"/>
    <w:rsid w:val="0080724B"/>
    <w:rsid w:val="0080731A"/>
    <w:rsid w:val="008078DC"/>
    <w:rsid w:val="00807AE1"/>
    <w:rsid w:val="00807C13"/>
    <w:rsid w:val="00807C9F"/>
    <w:rsid w:val="00807D29"/>
    <w:rsid w:val="00807F93"/>
    <w:rsid w:val="00810007"/>
    <w:rsid w:val="00810296"/>
    <w:rsid w:val="008103BE"/>
    <w:rsid w:val="008103D7"/>
    <w:rsid w:val="0081063F"/>
    <w:rsid w:val="0081066E"/>
    <w:rsid w:val="00810897"/>
    <w:rsid w:val="00810940"/>
    <w:rsid w:val="00810A2F"/>
    <w:rsid w:val="00810B18"/>
    <w:rsid w:val="00810BD0"/>
    <w:rsid w:val="00810E5E"/>
    <w:rsid w:val="00810E7B"/>
    <w:rsid w:val="00810E92"/>
    <w:rsid w:val="00810F2A"/>
    <w:rsid w:val="00810FDC"/>
    <w:rsid w:val="008110F4"/>
    <w:rsid w:val="0081124D"/>
    <w:rsid w:val="0081125F"/>
    <w:rsid w:val="008112E3"/>
    <w:rsid w:val="00811329"/>
    <w:rsid w:val="0081133C"/>
    <w:rsid w:val="00811443"/>
    <w:rsid w:val="0081146F"/>
    <w:rsid w:val="00811744"/>
    <w:rsid w:val="008117EB"/>
    <w:rsid w:val="00811A79"/>
    <w:rsid w:val="00811D99"/>
    <w:rsid w:val="00811FB2"/>
    <w:rsid w:val="0081217F"/>
    <w:rsid w:val="0081225B"/>
    <w:rsid w:val="00812262"/>
    <w:rsid w:val="008122CF"/>
    <w:rsid w:val="0081265D"/>
    <w:rsid w:val="00812668"/>
    <w:rsid w:val="00812690"/>
    <w:rsid w:val="008126A4"/>
    <w:rsid w:val="0081286D"/>
    <w:rsid w:val="0081296D"/>
    <w:rsid w:val="00812A4A"/>
    <w:rsid w:val="00812AD8"/>
    <w:rsid w:val="00812D2C"/>
    <w:rsid w:val="00812DD0"/>
    <w:rsid w:val="00812DF4"/>
    <w:rsid w:val="00812EE3"/>
    <w:rsid w:val="00812FD8"/>
    <w:rsid w:val="00812FFA"/>
    <w:rsid w:val="00813150"/>
    <w:rsid w:val="00813368"/>
    <w:rsid w:val="00813392"/>
    <w:rsid w:val="0081365B"/>
    <w:rsid w:val="008136BF"/>
    <w:rsid w:val="008138D7"/>
    <w:rsid w:val="00813940"/>
    <w:rsid w:val="00813A3B"/>
    <w:rsid w:val="00813AEB"/>
    <w:rsid w:val="00813AF4"/>
    <w:rsid w:val="00813C57"/>
    <w:rsid w:val="00813D3D"/>
    <w:rsid w:val="00813E25"/>
    <w:rsid w:val="008141D7"/>
    <w:rsid w:val="0081437C"/>
    <w:rsid w:val="00814435"/>
    <w:rsid w:val="008144B3"/>
    <w:rsid w:val="00814506"/>
    <w:rsid w:val="00814537"/>
    <w:rsid w:val="0081454D"/>
    <w:rsid w:val="008145D4"/>
    <w:rsid w:val="008145E1"/>
    <w:rsid w:val="008145FA"/>
    <w:rsid w:val="0081460A"/>
    <w:rsid w:val="008146A9"/>
    <w:rsid w:val="008146D5"/>
    <w:rsid w:val="0081494A"/>
    <w:rsid w:val="00814A0A"/>
    <w:rsid w:val="00814A85"/>
    <w:rsid w:val="00814B19"/>
    <w:rsid w:val="00814C8C"/>
    <w:rsid w:val="00814CEB"/>
    <w:rsid w:val="00814D0B"/>
    <w:rsid w:val="00814D42"/>
    <w:rsid w:val="00815034"/>
    <w:rsid w:val="008152D1"/>
    <w:rsid w:val="008152FF"/>
    <w:rsid w:val="00815435"/>
    <w:rsid w:val="00815560"/>
    <w:rsid w:val="00815697"/>
    <w:rsid w:val="0081572F"/>
    <w:rsid w:val="00815912"/>
    <w:rsid w:val="00815FDC"/>
    <w:rsid w:val="008160AE"/>
    <w:rsid w:val="008161EA"/>
    <w:rsid w:val="008163BC"/>
    <w:rsid w:val="00816435"/>
    <w:rsid w:val="0081686F"/>
    <w:rsid w:val="00816A05"/>
    <w:rsid w:val="00816A1E"/>
    <w:rsid w:val="00816BD5"/>
    <w:rsid w:val="00816C2F"/>
    <w:rsid w:val="00816CE5"/>
    <w:rsid w:val="00816D61"/>
    <w:rsid w:val="00816D67"/>
    <w:rsid w:val="00816D82"/>
    <w:rsid w:val="00816E4B"/>
    <w:rsid w:val="00816EAD"/>
    <w:rsid w:val="00816F38"/>
    <w:rsid w:val="00817180"/>
    <w:rsid w:val="0081726C"/>
    <w:rsid w:val="008172DE"/>
    <w:rsid w:val="008173A6"/>
    <w:rsid w:val="00817478"/>
    <w:rsid w:val="00817609"/>
    <w:rsid w:val="008177B6"/>
    <w:rsid w:val="00817A0D"/>
    <w:rsid w:val="00817A8D"/>
    <w:rsid w:val="00817B91"/>
    <w:rsid w:val="00817C27"/>
    <w:rsid w:val="00817D39"/>
    <w:rsid w:val="00817E78"/>
    <w:rsid w:val="00817F7F"/>
    <w:rsid w:val="00817F9A"/>
    <w:rsid w:val="00817FBB"/>
    <w:rsid w:val="0082023B"/>
    <w:rsid w:val="00820574"/>
    <w:rsid w:val="008205BC"/>
    <w:rsid w:val="008206A4"/>
    <w:rsid w:val="00820974"/>
    <w:rsid w:val="00820AD8"/>
    <w:rsid w:val="00820D07"/>
    <w:rsid w:val="00820E49"/>
    <w:rsid w:val="00820ED3"/>
    <w:rsid w:val="00820F56"/>
    <w:rsid w:val="00820F98"/>
    <w:rsid w:val="008210D4"/>
    <w:rsid w:val="00821276"/>
    <w:rsid w:val="00821547"/>
    <w:rsid w:val="00821589"/>
    <w:rsid w:val="00821756"/>
    <w:rsid w:val="008217AE"/>
    <w:rsid w:val="008217B4"/>
    <w:rsid w:val="00821855"/>
    <w:rsid w:val="0082192E"/>
    <w:rsid w:val="00821E0B"/>
    <w:rsid w:val="00821E66"/>
    <w:rsid w:val="00821F10"/>
    <w:rsid w:val="00821F7C"/>
    <w:rsid w:val="00821FE1"/>
    <w:rsid w:val="008220F5"/>
    <w:rsid w:val="00822176"/>
    <w:rsid w:val="00822210"/>
    <w:rsid w:val="0082222B"/>
    <w:rsid w:val="00822245"/>
    <w:rsid w:val="00822315"/>
    <w:rsid w:val="008224D8"/>
    <w:rsid w:val="0082250C"/>
    <w:rsid w:val="00822547"/>
    <w:rsid w:val="0082255B"/>
    <w:rsid w:val="00822601"/>
    <w:rsid w:val="00822668"/>
    <w:rsid w:val="00822774"/>
    <w:rsid w:val="00822840"/>
    <w:rsid w:val="00822850"/>
    <w:rsid w:val="008228D5"/>
    <w:rsid w:val="00822952"/>
    <w:rsid w:val="00822A75"/>
    <w:rsid w:val="00822C02"/>
    <w:rsid w:val="00822C65"/>
    <w:rsid w:val="00822CE3"/>
    <w:rsid w:val="00822FA6"/>
    <w:rsid w:val="00822FF4"/>
    <w:rsid w:val="008230D5"/>
    <w:rsid w:val="008231F7"/>
    <w:rsid w:val="008234B0"/>
    <w:rsid w:val="00823694"/>
    <w:rsid w:val="008236A1"/>
    <w:rsid w:val="00823740"/>
    <w:rsid w:val="008238BC"/>
    <w:rsid w:val="00823994"/>
    <w:rsid w:val="00823A74"/>
    <w:rsid w:val="00823CA6"/>
    <w:rsid w:val="00823D33"/>
    <w:rsid w:val="00823DA1"/>
    <w:rsid w:val="00823F75"/>
    <w:rsid w:val="00824030"/>
    <w:rsid w:val="0082413C"/>
    <w:rsid w:val="00824299"/>
    <w:rsid w:val="008242C7"/>
    <w:rsid w:val="00824360"/>
    <w:rsid w:val="00824391"/>
    <w:rsid w:val="008248E9"/>
    <w:rsid w:val="00824920"/>
    <w:rsid w:val="0082499C"/>
    <w:rsid w:val="00824A7C"/>
    <w:rsid w:val="00824BE5"/>
    <w:rsid w:val="00824C89"/>
    <w:rsid w:val="00824CC5"/>
    <w:rsid w:val="00824D12"/>
    <w:rsid w:val="00824D2F"/>
    <w:rsid w:val="00824E7C"/>
    <w:rsid w:val="00824F9F"/>
    <w:rsid w:val="00825059"/>
    <w:rsid w:val="00825068"/>
    <w:rsid w:val="008250C2"/>
    <w:rsid w:val="0082533B"/>
    <w:rsid w:val="00825384"/>
    <w:rsid w:val="008253DF"/>
    <w:rsid w:val="00825439"/>
    <w:rsid w:val="00825B03"/>
    <w:rsid w:val="00825B23"/>
    <w:rsid w:val="00825D97"/>
    <w:rsid w:val="00825DAF"/>
    <w:rsid w:val="00825E7F"/>
    <w:rsid w:val="00825EF4"/>
    <w:rsid w:val="00826000"/>
    <w:rsid w:val="00826035"/>
    <w:rsid w:val="0082612D"/>
    <w:rsid w:val="008261A9"/>
    <w:rsid w:val="008261E9"/>
    <w:rsid w:val="008263E2"/>
    <w:rsid w:val="008263F5"/>
    <w:rsid w:val="008264F2"/>
    <w:rsid w:val="008268B1"/>
    <w:rsid w:val="008268BE"/>
    <w:rsid w:val="0082696B"/>
    <w:rsid w:val="00826977"/>
    <w:rsid w:val="00826B47"/>
    <w:rsid w:val="00826C64"/>
    <w:rsid w:val="00826E69"/>
    <w:rsid w:val="00826EEE"/>
    <w:rsid w:val="00827321"/>
    <w:rsid w:val="0082732F"/>
    <w:rsid w:val="00827421"/>
    <w:rsid w:val="00827473"/>
    <w:rsid w:val="008274E6"/>
    <w:rsid w:val="0082761B"/>
    <w:rsid w:val="0082765F"/>
    <w:rsid w:val="008276FB"/>
    <w:rsid w:val="008279A8"/>
    <w:rsid w:val="008279B3"/>
    <w:rsid w:val="008279D1"/>
    <w:rsid w:val="00827B24"/>
    <w:rsid w:val="00827C64"/>
    <w:rsid w:val="00827FFC"/>
    <w:rsid w:val="008301C7"/>
    <w:rsid w:val="00830268"/>
    <w:rsid w:val="0083033D"/>
    <w:rsid w:val="008304E5"/>
    <w:rsid w:val="008304F8"/>
    <w:rsid w:val="0083064C"/>
    <w:rsid w:val="0083067E"/>
    <w:rsid w:val="00830681"/>
    <w:rsid w:val="008306F5"/>
    <w:rsid w:val="00830704"/>
    <w:rsid w:val="00830835"/>
    <w:rsid w:val="00830B28"/>
    <w:rsid w:val="00830BD0"/>
    <w:rsid w:val="00830D53"/>
    <w:rsid w:val="00830E6E"/>
    <w:rsid w:val="00830FDA"/>
    <w:rsid w:val="00831004"/>
    <w:rsid w:val="00831011"/>
    <w:rsid w:val="0083101F"/>
    <w:rsid w:val="00831074"/>
    <w:rsid w:val="008311AB"/>
    <w:rsid w:val="008311D7"/>
    <w:rsid w:val="00831555"/>
    <w:rsid w:val="00831593"/>
    <w:rsid w:val="008315A6"/>
    <w:rsid w:val="008318AA"/>
    <w:rsid w:val="00831991"/>
    <w:rsid w:val="00831ADD"/>
    <w:rsid w:val="00831B25"/>
    <w:rsid w:val="00831BB7"/>
    <w:rsid w:val="00831E5F"/>
    <w:rsid w:val="00831FEC"/>
    <w:rsid w:val="008323D4"/>
    <w:rsid w:val="00832477"/>
    <w:rsid w:val="008324AB"/>
    <w:rsid w:val="008324B7"/>
    <w:rsid w:val="008324D8"/>
    <w:rsid w:val="0083259C"/>
    <w:rsid w:val="0083260D"/>
    <w:rsid w:val="0083274B"/>
    <w:rsid w:val="00832885"/>
    <w:rsid w:val="008328FE"/>
    <w:rsid w:val="00832910"/>
    <w:rsid w:val="008329F0"/>
    <w:rsid w:val="008329FA"/>
    <w:rsid w:val="00832BE5"/>
    <w:rsid w:val="00832CBA"/>
    <w:rsid w:val="00832DB1"/>
    <w:rsid w:val="00832FB2"/>
    <w:rsid w:val="0083320D"/>
    <w:rsid w:val="0083327A"/>
    <w:rsid w:val="00833509"/>
    <w:rsid w:val="00833531"/>
    <w:rsid w:val="00833AED"/>
    <w:rsid w:val="00833B33"/>
    <w:rsid w:val="00833B6C"/>
    <w:rsid w:val="00833BB2"/>
    <w:rsid w:val="00833CC1"/>
    <w:rsid w:val="00833CC6"/>
    <w:rsid w:val="00833D2F"/>
    <w:rsid w:val="00833EA6"/>
    <w:rsid w:val="00833ECC"/>
    <w:rsid w:val="008340AF"/>
    <w:rsid w:val="0083431F"/>
    <w:rsid w:val="00834334"/>
    <w:rsid w:val="00834366"/>
    <w:rsid w:val="00834406"/>
    <w:rsid w:val="0083450E"/>
    <w:rsid w:val="00834643"/>
    <w:rsid w:val="0083468F"/>
    <w:rsid w:val="00834751"/>
    <w:rsid w:val="0083477C"/>
    <w:rsid w:val="008347BC"/>
    <w:rsid w:val="008347E8"/>
    <w:rsid w:val="00834C35"/>
    <w:rsid w:val="00834D13"/>
    <w:rsid w:val="00834D92"/>
    <w:rsid w:val="00834FBA"/>
    <w:rsid w:val="00835034"/>
    <w:rsid w:val="008350FC"/>
    <w:rsid w:val="00835126"/>
    <w:rsid w:val="0083529E"/>
    <w:rsid w:val="008353DF"/>
    <w:rsid w:val="008354BF"/>
    <w:rsid w:val="00835504"/>
    <w:rsid w:val="0083555D"/>
    <w:rsid w:val="008356A5"/>
    <w:rsid w:val="00835869"/>
    <w:rsid w:val="00835899"/>
    <w:rsid w:val="0083599A"/>
    <w:rsid w:val="00835B3B"/>
    <w:rsid w:val="00835BF5"/>
    <w:rsid w:val="00835C36"/>
    <w:rsid w:val="00835C51"/>
    <w:rsid w:val="00835F43"/>
    <w:rsid w:val="00835FB4"/>
    <w:rsid w:val="00836274"/>
    <w:rsid w:val="008364BA"/>
    <w:rsid w:val="0083673C"/>
    <w:rsid w:val="0083689D"/>
    <w:rsid w:val="00836B6E"/>
    <w:rsid w:val="00836BF9"/>
    <w:rsid w:val="00836C47"/>
    <w:rsid w:val="00836D21"/>
    <w:rsid w:val="00836F84"/>
    <w:rsid w:val="0083702F"/>
    <w:rsid w:val="008370EF"/>
    <w:rsid w:val="008371C0"/>
    <w:rsid w:val="008371F6"/>
    <w:rsid w:val="00837261"/>
    <w:rsid w:val="00837360"/>
    <w:rsid w:val="0083736D"/>
    <w:rsid w:val="00837393"/>
    <w:rsid w:val="00837577"/>
    <w:rsid w:val="0083768B"/>
    <w:rsid w:val="008377F5"/>
    <w:rsid w:val="008378D0"/>
    <w:rsid w:val="00837919"/>
    <w:rsid w:val="00837A78"/>
    <w:rsid w:val="00837DFC"/>
    <w:rsid w:val="00837EAE"/>
    <w:rsid w:val="0084037C"/>
    <w:rsid w:val="008407DF"/>
    <w:rsid w:val="00840849"/>
    <w:rsid w:val="008408F1"/>
    <w:rsid w:val="00840B06"/>
    <w:rsid w:val="00840BCA"/>
    <w:rsid w:val="00840C8D"/>
    <w:rsid w:val="00840CDF"/>
    <w:rsid w:val="00840CFE"/>
    <w:rsid w:val="0084103C"/>
    <w:rsid w:val="008410EC"/>
    <w:rsid w:val="008410FD"/>
    <w:rsid w:val="008411FE"/>
    <w:rsid w:val="008412A0"/>
    <w:rsid w:val="008416EB"/>
    <w:rsid w:val="00841779"/>
    <w:rsid w:val="00841AD5"/>
    <w:rsid w:val="00841DEF"/>
    <w:rsid w:val="00841E21"/>
    <w:rsid w:val="00841E32"/>
    <w:rsid w:val="00841FD1"/>
    <w:rsid w:val="0084200E"/>
    <w:rsid w:val="00842011"/>
    <w:rsid w:val="00842370"/>
    <w:rsid w:val="008423E6"/>
    <w:rsid w:val="00842636"/>
    <w:rsid w:val="00842731"/>
    <w:rsid w:val="008427AC"/>
    <w:rsid w:val="008427D2"/>
    <w:rsid w:val="00842A1A"/>
    <w:rsid w:val="00842A9C"/>
    <w:rsid w:val="00842D65"/>
    <w:rsid w:val="00842F17"/>
    <w:rsid w:val="0084300F"/>
    <w:rsid w:val="00843078"/>
    <w:rsid w:val="0084328B"/>
    <w:rsid w:val="00843326"/>
    <w:rsid w:val="00843424"/>
    <w:rsid w:val="00843472"/>
    <w:rsid w:val="00843822"/>
    <w:rsid w:val="008439F8"/>
    <w:rsid w:val="00843BFC"/>
    <w:rsid w:val="00843C68"/>
    <w:rsid w:val="00843CA1"/>
    <w:rsid w:val="00843D18"/>
    <w:rsid w:val="00843E8C"/>
    <w:rsid w:val="00843F01"/>
    <w:rsid w:val="00843F93"/>
    <w:rsid w:val="00844168"/>
    <w:rsid w:val="00844335"/>
    <w:rsid w:val="00844351"/>
    <w:rsid w:val="00844487"/>
    <w:rsid w:val="00844497"/>
    <w:rsid w:val="008444C5"/>
    <w:rsid w:val="008445AE"/>
    <w:rsid w:val="00844678"/>
    <w:rsid w:val="00844686"/>
    <w:rsid w:val="0084469B"/>
    <w:rsid w:val="0084481B"/>
    <w:rsid w:val="00844907"/>
    <w:rsid w:val="00844A16"/>
    <w:rsid w:val="00844A49"/>
    <w:rsid w:val="00844AE8"/>
    <w:rsid w:val="00844B15"/>
    <w:rsid w:val="00844B42"/>
    <w:rsid w:val="00844DA1"/>
    <w:rsid w:val="00844F80"/>
    <w:rsid w:val="00845026"/>
    <w:rsid w:val="00845031"/>
    <w:rsid w:val="008450C4"/>
    <w:rsid w:val="0084513C"/>
    <w:rsid w:val="00845207"/>
    <w:rsid w:val="00845234"/>
    <w:rsid w:val="008452AF"/>
    <w:rsid w:val="0084539D"/>
    <w:rsid w:val="00845436"/>
    <w:rsid w:val="00845465"/>
    <w:rsid w:val="008454AA"/>
    <w:rsid w:val="008456D4"/>
    <w:rsid w:val="00845A41"/>
    <w:rsid w:val="00845AD8"/>
    <w:rsid w:val="00845B18"/>
    <w:rsid w:val="00845BD6"/>
    <w:rsid w:val="00845C00"/>
    <w:rsid w:val="00845C10"/>
    <w:rsid w:val="00845D0F"/>
    <w:rsid w:val="00845F28"/>
    <w:rsid w:val="00845F40"/>
    <w:rsid w:val="00846019"/>
    <w:rsid w:val="0084601F"/>
    <w:rsid w:val="008462B3"/>
    <w:rsid w:val="008462D6"/>
    <w:rsid w:val="00846381"/>
    <w:rsid w:val="008463AF"/>
    <w:rsid w:val="008464B3"/>
    <w:rsid w:val="008464C2"/>
    <w:rsid w:val="0084661E"/>
    <w:rsid w:val="0084665E"/>
    <w:rsid w:val="0084676E"/>
    <w:rsid w:val="008467B5"/>
    <w:rsid w:val="00846804"/>
    <w:rsid w:val="008468FA"/>
    <w:rsid w:val="00846902"/>
    <w:rsid w:val="008469D1"/>
    <w:rsid w:val="00846B2E"/>
    <w:rsid w:val="00846C99"/>
    <w:rsid w:val="00846D10"/>
    <w:rsid w:val="00846E1C"/>
    <w:rsid w:val="00846EB1"/>
    <w:rsid w:val="008472C6"/>
    <w:rsid w:val="008473EF"/>
    <w:rsid w:val="0084748B"/>
    <w:rsid w:val="0084775D"/>
    <w:rsid w:val="0084779C"/>
    <w:rsid w:val="0084783E"/>
    <w:rsid w:val="0084789E"/>
    <w:rsid w:val="00847992"/>
    <w:rsid w:val="00847A3E"/>
    <w:rsid w:val="00847AE8"/>
    <w:rsid w:val="00847B9C"/>
    <w:rsid w:val="00847C0A"/>
    <w:rsid w:val="00847D31"/>
    <w:rsid w:val="00847D40"/>
    <w:rsid w:val="00847E3D"/>
    <w:rsid w:val="0085006E"/>
    <w:rsid w:val="008503C0"/>
    <w:rsid w:val="008505D4"/>
    <w:rsid w:val="008507D7"/>
    <w:rsid w:val="00850C93"/>
    <w:rsid w:val="00850E8E"/>
    <w:rsid w:val="00851121"/>
    <w:rsid w:val="00851149"/>
    <w:rsid w:val="00851368"/>
    <w:rsid w:val="0085136B"/>
    <w:rsid w:val="0085136F"/>
    <w:rsid w:val="0085143B"/>
    <w:rsid w:val="008516F7"/>
    <w:rsid w:val="0085178A"/>
    <w:rsid w:val="008517A7"/>
    <w:rsid w:val="0085184E"/>
    <w:rsid w:val="008519D6"/>
    <w:rsid w:val="00851AAB"/>
    <w:rsid w:val="00851AFE"/>
    <w:rsid w:val="00851CF8"/>
    <w:rsid w:val="00851D3A"/>
    <w:rsid w:val="00851DCC"/>
    <w:rsid w:val="00851DF1"/>
    <w:rsid w:val="00851EBD"/>
    <w:rsid w:val="00852056"/>
    <w:rsid w:val="00852085"/>
    <w:rsid w:val="0085210E"/>
    <w:rsid w:val="00852143"/>
    <w:rsid w:val="008523CE"/>
    <w:rsid w:val="00852448"/>
    <w:rsid w:val="008524DB"/>
    <w:rsid w:val="0085276E"/>
    <w:rsid w:val="00852778"/>
    <w:rsid w:val="008527B3"/>
    <w:rsid w:val="008528AF"/>
    <w:rsid w:val="0085296C"/>
    <w:rsid w:val="00852D21"/>
    <w:rsid w:val="00852D8B"/>
    <w:rsid w:val="00852F17"/>
    <w:rsid w:val="0085312D"/>
    <w:rsid w:val="00853308"/>
    <w:rsid w:val="008533F1"/>
    <w:rsid w:val="00853421"/>
    <w:rsid w:val="008534BE"/>
    <w:rsid w:val="00853635"/>
    <w:rsid w:val="00853855"/>
    <w:rsid w:val="0085387E"/>
    <w:rsid w:val="00853A88"/>
    <w:rsid w:val="00853AC0"/>
    <w:rsid w:val="00853DFD"/>
    <w:rsid w:val="00853FEE"/>
    <w:rsid w:val="00853FF2"/>
    <w:rsid w:val="0085416B"/>
    <w:rsid w:val="0085418A"/>
    <w:rsid w:val="008541F1"/>
    <w:rsid w:val="0085425C"/>
    <w:rsid w:val="008542B6"/>
    <w:rsid w:val="00854322"/>
    <w:rsid w:val="00854420"/>
    <w:rsid w:val="0085455D"/>
    <w:rsid w:val="008545DF"/>
    <w:rsid w:val="008545E7"/>
    <w:rsid w:val="008546B0"/>
    <w:rsid w:val="0085471A"/>
    <w:rsid w:val="00854850"/>
    <w:rsid w:val="00854889"/>
    <w:rsid w:val="00854DFD"/>
    <w:rsid w:val="00854EA4"/>
    <w:rsid w:val="00854FDB"/>
    <w:rsid w:val="008550BB"/>
    <w:rsid w:val="00855131"/>
    <w:rsid w:val="00855168"/>
    <w:rsid w:val="008551B0"/>
    <w:rsid w:val="008552E3"/>
    <w:rsid w:val="00855308"/>
    <w:rsid w:val="00855385"/>
    <w:rsid w:val="0085556B"/>
    <w:rsid w:val="0085580A"/>
    <w:rsid w:val="00855B08"/>
    <w:rsid w:val="00855C21"/>
    <w:rsid w:val="00855D0D"/>
    <w:rsid w:val="00855D87"/>
    <w:rsid w:val="00855DB9"/>
    <w:rsid w:val="00855DF1"/>
    <w:rsid w:val="00855EDF"/>
    <w:rsid w:val="00855F34"/>
    <w:rsid w:val="00855F39"/>
    <w:rsid w:val="00855F64"/>
    <w:rsid w:val="00855FC4"/>
    <w:rsid w:val="00856208"/>
    <w:rsid w:val="008562BB"/>
    <w:rsid w:val="008562C1"/>
    <w:rsid w:val="008562C6"/>
    <w:rsid w:val="0085640D"/>
    <w:rsid w:val="00856487"/>
    <w:rsid w:val="008565FE"/>
    <w:rsid w:val="00856693"/>
    <w:rsid w:val="008568AE"/>
    <w:rsid w:val="00856B31"/>
    <w:rsid w:val="00856B8D"/>
    <w:rsid w:val="00856B96"/>
    <w:rsid w:val="00856BDF"/>
    <w:rsid w:val="00856D14"/>
    <w:rsid w:val="00856ED4"/>
    <w:rsid w:val="008570CC"/>
    <w:rsid w:val="0085712D"/>
    <w:rsid w:val="00857264"/>
    <w:rsid w:val="0085727D"/>
    <w:rsid w:val="00857310"/>
    <w:rsid w:val="00857338"/>
    <w:rsid w:val="00857385"/>
    <w:rsid w:val="00857399"/>
    <w:rsid w:val="00857529"/>
    <w:rsid w:val="008576F7"/>
    <w:rsid w:val="00857803"/>
    <w:rsid w:val="00857822"/>
    <w:rsid w:val="008578E0"/>
    <w:rsid w:val="00857910"/>
    <w:rsid w:val="008579BA"/>
    <w:rsid w:val="00857A2E"/>
    <w:rsid w:val="00857C56"/>
    <w:rsid w:val="00857F35"/>
    <w:rsid w:val="00857FAE"/>
    <w:rsid w:val="00860052"/>
    <w:rsid w:val="00860220"/>
    <w:rsid w:val="00860226"/>
    <w:rsid w:val="00860281"/>
    <w:rsid w:val="00860367"/>
    <w:rsid w:val="008605DE"/>
    <w:rsid w:val="00860624"/>
    <w:rsid w:val="0086064A"/>
    <w:rsid w:val="008606E0"/>
    <w:rsid w:val="008608BB"/>
    <w:rsid w:val="00860B17"/>
    <w:rsid w:val="00860BBB"/>
    <w:rsid w:val="00860C46"/>
    <w:rsid w:val="00860E77"/>
    <w:rsid w:val="008610E3"/>
    <w:rsid w:val="0086118F"/>
    <w:rsid w:val="008611E6"/>
    <w:rsid w:val="0086134F"/>
    <w:rsid w:val="0086141D"/>
    <w:rsid w:val="00861443"/>
    <w:rsid w:val="008614EE"/>
    <w:rsid w:val="00861648"/>
    <w:rsid w:val="008616D6"/>
    <w:rsid w:val="008617D6"/>
    <w:rsid w:val="008617F7"/>
    <w:rsid w:val="0086194F"/>
    <w:rsid w:val="008619A6"/>
    <w:rsid w:val="00861A5C"/>
    <w:rsid w:val="00861BA0"/>
    <w:rsid w:val="00861C16"/>
    <w:rsid w:val="00861D0D"/>
    <w:rsid w:val="00861E5A"/>
    <w:rsid w:val="00861ECE"/>
    <w:rsid w:val="00861F96"/>
    <w:rsid w:val="00861F98"/>
    <w:rsid w:val="008620F9"/>
    <w:rsid w:val="00862283"/>
    <w:rsid w:val="008622D5"/>
    <w:rsid w:val="00862338"/>
    <w:rsid w:val="00862358"/>
    <w:rsid w:val="0086243E"/>
    <w:rsid w:val="008627B4"/>
    <w:rsid w:val="00862935"/>
    <w:rsid w:val="00862975"/>
    <w:rsid w:val="00862A2C"/>
    <w:rsid w:val="00862A69"/>
    <w:rsid w:val="00862C0D"/>
    <w:rsid w:val="00862CEA"/>
    <w:rsid w:val="00862D04"/>
    <w:rsid w:val="00862D1F"/>
    <w:rsid w:val="00862D56"/>
    <w:rsid w:val="00862DAB"/>
    <w:rsid w:val="00862E72"/>
    <w:rsid w:val="0086316E"/>
    <w:rsid w:val="008631BA"/>
    <w:rsid w:val="008633AA"/>
    <w:rsid w:val="0086363F"/>
    <w:rsid w:val="008636E2"/>
    <w:rsid w:val="0086372F"/>
    <w:rsid w:val="00863819"/>
    <w:rsid w:val="008638D5"/>
    <w:rsid w:val="0086392B"/>
    <w:rsid w:val="00863A45"/>
    <w:rsid w:val="00863B32"/>
    <w:rsid w:val="00863BF8"/>
    <w:rsid w:val="00863DE1"/>
    <w:rsid w:val="00863E66"/>
    <w:rsid w:val="00863E77"/>
    <w:rsid w:val="00863F00"/>
    <w:rsid w:val="00864367"/>
    <w:rsid w:val="00864394"/>
    <w:rsid w:val="00864425"/>
    <w:rsid w:val="00864467"/>
    <w:rsid w:val="00864555"/>
    <w:rsid w:val="0086475B"/>
    <w:rsid w:val="00864802"/>
    <w:rsid w:val="0086493D"/>
    <w:rsid w:val="00864A9E"/>
    <w:rsid w:val="00864C14"/>
    <w:rsid w:val="00864C68"/>
    <w:rsid w:val="00864D55"/>
    <w:rsid w:val="00864DA5"/>
    <w:rsid w:val="00864FC2"/>
    <w:rsid w:val="00865048"/>
    <w:rsid w:val="00865118"/>
    <w:rsid w:val="008656D6"/>
    <w:rsid w:val="00865740"/>
    <w:rsid w:val="008657D8"/>
    <w:rsid w:val="008658A5"/>
    <w:rsid w:val="008658DA"/>
    <w:rsid w:val="00865A51"/>
    <w:rsid w:val="00865AE3"/>
    <w:rsid w:val="00865B3A"/>
    <w:rsid w:val="00865C34"/>
    <w:rsid w:val="00865CEA"/>
    <w:rsid w:val="00865CFC"/>
    <w:rsid w:val="00865E12"/>
    <w:rsid w:val="00865E33"/>
    <w:rsid w:val="00865F6C"/>
    <w:rsid w:val="00866000"/>
    <w:rsid w:val="0086600D"/>
    <w:rsid w:val="00866401"/>
    <w:rsid w:val="00866424"/>
    <w:rsid w:val="0086671C"/>
    <w:rsid w:val="00866812"/>
    <w:rsid w:val="008668C8"/>
    <w:rsid w:val="00866C91"/>
    <w:rsid w:val="00866CC9"/>
    <w:rsid w:val="00866F20"/>
    <w:rsid w:val="00866FB6"/>
    <w:rsid w:val="0086722C"/>
    <w:rsid w:val="00867247"/>
    <w:rsid w:val="008672E5"/>
    <w:rsid w:val="00867441"/>
    <w:rsid w:val="00867446"/>
    <w:rsid w:val="0086744F"/>
    <w:rsid w:val="00867529"/>
    <w:rsid w:val="00867550"/>
    <w:rsid w:val="008676BE"/>
    <w:rsid w:val="00867711"/>
    <w:rsid w:val="0086771D"/>
    <w:rsid w:val="0086773B"/>
    <w:rsid w:val="00867763"/>
    <w:rsid w:val="008679AC"/>
    <w:rsid w:val="00867BB4"/>
    <w:rsid w:val="00867D68"/>
    <w:rsid w:val="00867F46"/>
    <w:rsid w:val="008700B9"/>
    <w:rsid w:val="00870165"/>
    <w:rsid w:val="00870182"/>
    <w:rsid w:val="008701B3"/>
    <w:rsid w:val="00870265"/>
    <w:rsid w:val="008704CA"/>
    <w:rsid w:val="008706F0"/>
    <w:rsid w:val="0087076D"/>
    <w:rsid w:val="008707A8"/>
    <w:rsid w:val="00870A12"/>
    <w:rsid w:val="00870A52"/>
    <w:rsid w:val="00870A87"/>
    <w:rsid w:val="00870BA1"/>
    <w:rsid w:val="00870E1E"/>
    <w:rsid w:val="00870E1F"/>
    <w:rsid w:val="00870E83"/>
    <w:rsid w:val="00870F50"/>
    <w:rsid w:val="0087108C"/>
    <w:rsid w:val="0087109B"/>
    <w:rsid w:val="008710FB"/>
    <w:rsid w:val="00871160"/>
    <w:rsid w:val="008712CC"/>
    <w:rsid w:val="0087139E"/>
    <w:rsid w:val="008713CD"/>
    <w:rsid w:val="00871409"/>
    <w:rsid w:val="0087147C"/>
    <w:rsid w:val="00871496"/>
    <w:rsid w:val="0087161C"/>
    <w:rsid w:val="00871723"/>
    <w:rsid w:val="00871849"/>
    <w:rsid w:val="00871918"/>
    <w:rsid w:val="008719BF"/>
    <w:rsid w:val="00871A08"/>
    <w:rsid w:val="00871D11"/>
    <w:rsid w:val="00871F11"/>
    <w:rsid w:val="00872059"/>
    <w:rsid w:val="00872064"/>
    <w:rsid w:val="008721D2"/>
    <w:rsid w:val="00872213"/>
    <w:rsid w:val="0087222D"/>
    <w:rsid w:val="0087223D"/>
    <w:rsid w:val="0087225E"/>
    <w:rsid w:val="00872406"/>
    <w:rsid w:val="00872482"/>
    <w:rsid w:val="008725FB"/>
    <w:rsid w:val="008727E7"/>
    <w:rsid w:val="0087299A"/>
    <w:rsid w:val="00872AB9"/>
    <w:rsid w:val="00872B24"/>
    <w:rsid w:val="00872C9D"/>
    <w:rsid w:val="00872CB5"/>
    <w:rsid w:val="00872E93"/>
    <w:rsid w:val="00873021"/>
    <w:rsid w:val="00873105"/>
    <w:rsid w:val="00873158"/>
    <w:rsid w:val="00873192"/>
    <w:rsid w:val="0087340B"/>
    <w:rsid w:val="00873457"/>
    <w:rsid w:val="00873497"/>
    <w:rsid w:val="0087354E"/>
    <w:rsid w:val="00873880"/>
    <w:rsid w:val="00873900"/>
    <w:rsid w:val="00873A8A"/>
    <w:rsid w:val="00873A8F"/>
    <w:rsid w:val="00873C0B"/>
    <w:rsid w:val="00873DB7"/>
    <w:rsid w:val="00873E8D"/>
    <w:rsid w:val="00873F2E"/>
    <w:rsid w:val="00873F8C"/>
    <w:rsid w:val="00874049"/>
    <w:rsid w:val="00874124"/>
    <w:rsid w:val="0087420D"/>
    <w:rsid w:val="00874324"/>
    <w:rsid w:val="0087467D"/>
    <w:rsid w:val="008746BF"/>
    <w:rsid w:val="008747B5"/>
    <w:rsid w:val="008748AB"/>
    <w:rsid w:val="00874923"/>
    <w:rsid w:val="0087493E"/>
    <w:rsid w:val="00874979"/>
    <w:rsid w:val="00874C47"/>
    <w:rsid w:val="00874DF4"/>
    <w:rsid w:val="00874E2B"/>
    <w:rsid w:val="008751CD"/>
    <w:rsid w:val="008754E2"/>
    <w:rsid w:val="00875615"/>
    <w:rsid w:val="00875896"/>
    <w:rsid w:val="008758BE"/>
    <w:rsid w:val="008759A1"/>
    <w:rsid w:val="00875B78"/>
    <w:rsid w:val="00875BCF"/>
    <w:rsid w:val="00875CB7"/>
    <w:rsid w:val="00875EF2"/>
    <w:rsid w:val="00876076"/>
    <w:rsid w:val="00876173"/>
    <w:rsid w:val="008761A6"/>
    <w:rsid w:val="008761D5"/>
    <w:rsid w:val="0087624F"/>
    <w:rsid w:val="00876308"/>
    <w:rsid w:val="008763FF"/>
    <w:rsid w:val="008764E9"/>
    <w:rsid w:val="00876511"/>
    <w:rsid w:val="0087661E"/>
    <w:rsid w:val="00876723"/>
    <w:rsid w:val="008767FE"/>
    <w:rsid w:val="008768B9"/>
    <w:rsid w:val="00876956"/>
    <w:rsid w:val="008769DE"/>
    <w:rsid w:val="00876A37"/>
    <w:rsid w:val="00876BE4"/>
    <w:rsid w:val="00876CD9"/>
    <w:rsid w:val="00876CF8"/>
    <w:rsid w:val="00876D92"/>
    <w:rsid w:val="00876EC1"/>
    <w:rsid w:val="00876F8B"/>
    <w:rsid w:val="00876FA5"/>
    <w:rsid w:val="008772BF"/>
    <w:rsid w:val="00877323"/>
    <w:rsid w:val="008773FE"/>
    <w:rsid w:val="0087740C"/>
    <w:rsid w:val="00877489"/>
    <w:rsid w:val="00877849"/>
    <w:rsid w:val="00877BA6"/>
    <w:rsid w:val="00877BC8"/>
    <w:rsid w:val="00877BF8"/>
    <w:rsid w:val="00877C80"/>
    <w:rsid w:val="00877CFC"/>
    <w:rsid w:val="00877D6C"/>
    <w:rsid w:val="00877F46"/>
    <w:rsid w:val="00880000"/>
    <w:rsid w:val="00880029"/>
    <w:rsid w:val="00880032"/>
    <w:rsid w:val="00880119"/>
    <w:rsid w:val="008801C6"/>
    <w:rsid w:val="00880252"/>
    <w:rsid w:val="008803D5"/>
    <w:rsid w:val="00880505"/>
    <w:rsid w:val="00880563"/>
    <w:rsid w:val="008807A0"/>
    <w:rsid w:val="0088086E"/>
    <w:rsid w:val="00880C42"/>
    <w:rsid w:val="00880DD1"/>
    <w:rsid w:val="0088112D"/>
    <w:rsid w:val="008811EF"/>
    <w:rsid w:val="00881238"/>
    <w:rsid w:val="00881447"/>
    <w:rsid w:val="00881457"/>
    <w:rsid w:val="00881476"/>
    <w:rsid w:val="00881480"/>
    <w:rsid w:val="00881539"/>
    <w:rsid w:val="008815F9"/>
    <w:rsid w:val="008816B0"/>
    <w:rsid w:val="0088172A"/>
    <w:rsid w:val="00881836"/>
    <w:rsid w:val="00881998"/>
    <w:rsid w:val="00881C5A"/>
    <w:rsid w:val="00881CC4"/>
    <w:rsid w:val="00881F27"/>
    <w:rsid w:val="008820B0"/>
    <w:rsid w:val="008821FE"/>
    <w:rsid w:val="00882252"/>
    <w:rsid w:val="008823EE"/>
    <w:rsid w:val="00882542"/>
    <w:rsid w:val="00882674"/>
    <w:rsid w:val="008828C2"/>
    <w:rsid w:val="008828FC"/>
    <w:rsid w:val="00882941"/>
    <w:rsid w:val="00882B31"/>
    <w:rsid w:val="00882BCE"/>
    <w:rsid w:val="00882C2B"/>
    <w:rsid w:val="00882C4E"/>
    <w:rsid w:val="00882EDF"/>
    <w:rsid w:val="00883124"/>
    <w:rsid w:val="00883593"/>
    <w:rsid w:val="00883681"/>
    <w:rsid w:val="00883841"/>
    <w:rsid w:val="00883A1E"/>
    <w:rsid w:val="00883B10"/>
    <w:rsid w:val="00883B8E"/>
    <w:rsid w:val="00883BA1"/>
    <w:rsid w:val="00883BE1"/>
    <w:rsid w:val="00883D7D"/>
    <w:rsid w:val="00883F25"/>
    <w:rsid w:val="00884003"/>
    <w:rsid w:val="0088407C"/>
    <w:rsid w:val="0088413C"/>
    <w:rsid w:val="0088422E"/>
    <w:rsid w:val="008842B9"/>
    <w:rsid w:val="00884303"/>
    <w:rsid w:val="00884340"/>
    <w:rsid w:val="00884703"/>
    <w:rsid w:val="0088473B"/>
    <w:rsid w:val="0088475E"/>
    <w:rsid w:val="00884887"/>
    <w:rsid w:val="00884B32"/>
    <w:rsid w:val="00884E87"/>
    <w:rsid w:val="00884F7A"/>
    <w:rsid w:val="008851A3"/>
    <w:rsid w:val="00885229"/>
    <w:rsid w:val="0088529D"/>
    <w:rsid w:val="008852AC"/>
    <w:rsid w:val="008852D6"/>
    <w:rsid w:val="00885362"/>
    <w:rsid w:val="008853AE"/>
    <w:rsid w:val="00885416"/>
    <w:rsid w:val="0088579B"/>
    <w:rsid w:val="00885ACB"/>
    <w:rsid w:val="00885ADA"/>
    <w:rsid w:val="00885ADF"/>
    <w:rsid w:val="00885BFE"/>
    <w:rsid w:val="00885C3D"/>
    <w:rsid w:val="00885D35"/>
    <w:rsid w:val="00886099"/>
    <w:rsid w:val="00886202"/>
    <w:rsid w:val="008863CC"/>
    <w:rsid w:val="0088648F"/>
    <w:rsid w:val="0088659B"/>
    <w:rsid w:val="008865A9"/>
    <w:rsid w:val="008866E7"/>
    <w:rsid w:val="008866F7"/>
    <w:rsid w:val="00886AC8"/>
    <w:rsid w:val="00886C02"/>
    <w:rsid w:val="00886C0F"/>
    <w:rsid w:val="00886C51"/>
    <w:rsid w:val="00886D0F"/>
    <w:rsid w:val="00886D98"/>
    <w:rsid w:val="00886DB8"/>
    <w:rsid w:val="00886E8C"/>
    <w:rsid w:val="008871B7"/>
    <w:rsid w:val="008871DE"/>
    <w:rsid w:val="00887252"/>
    <w:rsid w:val="00887381"/>
    <w:rsid w:val="00887391"/>
    <w:rsid w:val="008873BD"/>
    <w:rsid w:val="00887401"/>
    <w:rsid w:val="0088777A"/>
    <w:rsid w:val="00887910"/>
    <w:rsid w:val="00887951"/>
    <w:rsid w:val="008879FF"/>
    <w:rsid w:val="00887A74"/>
    <w:rsid w:val="00887B18"/>
    <w:rsid w:val="00887B24"/>
    <w:rsid w:val="00887B29"/>
    <w:rsid w:val="00887CC5"/>
    <w:rsid w:val="00887CCA"/>
    <w:rsid w:val="00887D38"/>
    <w:rsid w:val="00887EA0"/>
    <w:rsid w:val="0089000A"/>
    <w:rsid w:val="0089007E"/>
    <w:rsid w:val="00890139"/>
    <w:rsid w:val="008901EC"/>
    <w:rsid w:val="0089023D"/>
    <w:rsid w:val="0089027D"/>
    <w:rsid w:val="00890329"/>
    <w:rsid w:val="008903C3"/>
    <w:rsid w:val="0089042B"/>
    <w:rsid w:val="00890590"/>
    <w:rsid w:val="00890722"/>
    <w:rsid w:val="0089094A"/>
    <w:rsid w:val="008909AD"/>
    <w:rsid w:val="008909C4"/>
    <w:rsid w:val="00890BF0"/>
    <w:rsid w:val="00890EBF"/>
    <w:rsid w:val="00890F3A"/>
    <w:rsid w:val="00890F5D"/>
    <w:rsid w:val="00891013"/>
    <w:rsid w:val="00891181"/>
    <w:rsid w:val="00891195"/>
    <w:rsid w:val="0089119B"/>
    <w:rsid w:val="00891278"/>
    <w:rsid w:val="00891307"/>
    <w:rsid w:val="00891353"/>
    <w:rsid w:val="0089144B"/>
    <w:rsid w:val="008917B0"/>
    <w:rsid w:val="008918ED"/>
    <w:rsid w:val="008919A1"/>
    <w:rsid w:val="00891A31"/>
    <w:rsid w:val="00891BC3"/>
    <w:rsid w:val="00891D43"/>
    <w:rsid w:val="00891EC7"/>
    <w:rsid w:val="00891F3D"/>
    <w:rsid w:val="00891F86"/>
    <w:rsid w:val="00892016"/>
    <w:rsid w:val="008921E9"/>
    <w:rsid w:val="00892289"/>
    <w:rsid w:val="0089234C"/>
    <w:rsid w:val="0089237D"/>
    <w:rsid w:val="00892429"/>
    <w:rsid w:val="0089245C"/>
    <w:rsid w:val="008924BC"/>
    <w:rsid w:val="008925F5"/>
    <w:rsid w:val="00892780"/>
    <w:rsid w:val="00892949"/>
    <w:rsid w:val="00892A32"/>
    <w:rsid w:val="00892BF5"/>
    <w:rsid w:val="00892DCF"/>
    <w:rsid w:val="00892DD0"/>
    <w:rsid w:val="00892E66"/>
    <w:rsid w:val="00893019"/>
    <w:rsid w:val="00893035"/>
    <w:rsid w:val="00893052"/>
    <w:rsid w:val="00893368"/>
    <w:rsid w:val="008933E7"/>
    <w:rsid w:val="0089343A"/>
    <w:rsid w:val="008937A6"/>
    <w:rsid w:val="00893819"/>
    <w:rsid w:val="00893BBE"/>
    <w:rsid w:val="00893BE8"/>
    <w:rsid w:val="00893C9F"/>
    <w:rsid w:val="00893D53"/>
    <w:rsid w:val="0089401D"/>
    <w:rsid w:val="008940B4"/>
    <w:rsid w:val="00894250"/>
    <w:rsid w:val="008942B7"/>
    <w:rsid w:val="008942DC"/>
    <w:rsid w:val="008943FA"/>
    <w:rsid w:val="0089444B"/>
    <w:rsid w:val="008945A1"/>
    <w:rsid w:val="00894754"/>
    <w:rsid w:val="0089477E"/>
    <w:rsid w:val="00894788"/>
    <w:rsid w:val="008947E7"/>
    <w:rsid w:val="00894871"/>
    <w:rsid w:val="008948FF"/>
    <w:rsid w:val="0089497E"/>
    <w:rsid w:val="00894DAF"/>
    <w:rsid w:val="00894DBA"/>
    <w:rsid w:val="00894E3D"/>
    <w:rsid w:val="008950A3"/>
    <w:rsid w:val="00895248"/>
    <w:rsid w:val="00895255"/>
    <w:rsid w:val="00895324"/>
    <w:rsid w:val="00895348"/>
    <w:rsid w:val="0089535D"/>
    <w:rsid w:val="008954C6"/>
    <w:rsid w:val="0089558E"/>
    <w:rsid w:val="008955C0"/>
    <w:rsid w:val="0089566A"/>
    <w:rsid w:val="008956BA"/>
    <w:rsid w:val="008956D4"/>
    <w:rsid w:val="00895AE6"/>
    <w:rsid w:val="00895AEE"/>
    <w:rsid w:val="00895B51"/>
    <w:rsid w:val="00895DCA"/>
    <w:rsid w:val="00895EBE"/>
    <w:rsid w:val="0089606E"/>
    <w:rsid w:val="00896244"/>
    <w:rsid w:val="00896275"/>
    <w:rsid w:val="00896279"/>
    <w:rsid w:val="0089644E"/>
    <w:rsid w:val="00896575"/>
    <w:rsid w:val="008965E4"/>
    <w:rsid w:val="00896695"/>
    <w:rsid w:val="00896833"/>
    <w:rsid w:val="0089687A"/>
    <w:rsid w:val="00896921"/>
    <w:rsid w:val="00896A7E"/>
    <w:rsid w:val="00896CB5"/>
    <w:rsid w:val="00896CBF"/>
    <w:rsid w:val="00896D5E"/>
    <w:rsid w:val="00896F9C"/>
    <w:rsid w:val="0089717E"/>
    <w:rsid w:val="00897190"/>
    <w:rsid w:val="00897274"/>
    <w:rsid w:val="00897286"/>
    <w:rsid w:val="008973A4"/>
    <w:rsid w:val="00897609"/>
    <w:rsid w:val="00897680"/>
    <w:rsid w:val="008976F7"/>
    <w:rsid w:val="0089776E"/>
    <w:rsid w:val="0089782D"/>
    <w:rsid w:val="00897907"/>
    <w:rsid w:val="00897942"/>
    <w:rsid w:val="00897965"/>
    <w:rsid w:val="008979E3"/>
    <w:rsid w:val="00897B25"/>
    <w:rsid w:val="00897DA7"/>
    <w:rsid w:val="00897F9D"/>
    <w:rsid w:val="008A0108"/>
    <w:rsid w:val="008A01B4"/>
    <w:rsid w:val="008A0305"/>
    <w:rsid w:val="008A0682"/>
    <w:rsid w:val="008A0A11"/>
    <w:rsid w:val="008A0ABC"/>
    <w:rsid w:val="008A0BA3"/>
    <w:rsid w:val="008A0E1F"/>
    <w:rsid w:val="008A0E82"/>
    <w:rsid w:val="008A0F2E"/>
    <w:rsid w:val="008A104C"/>
    <w:rsid w:val="008A10FA"/>
    <w:rsid w:val="008A1126"/>
    <w:rsid w:val="008A1350"/>
    <w:rsid w:val="008A1483"/>
    <w:rsid w:val="008A15A0"/>
    <w:rsid w:val="008A15A6"/>
    <w:rsid w:val="008A1622"/>
    <w:rsid w:val="008A167D"/>
    <w:rsid w:val="008A1686"/>
    <w:rsid w:val="008A1933"/>
    <w:rsid w:val="008A1DB9"/>
    <w:rsid w:val="008A1E2F"/>
    <w:rsid w:val="008A1EB7"/>
    <w:rsid w:val="008A1EED"/>
    <w:rsid w:val="008A20E3"/>
    <w:rsid w:val="008A210B"/>
    <w:rsid w:val="008A2193"/>
    <w:rsid w:val="008A2224"/>
    <w:rsid w:val="008A22CC"/>
    <w:rsid w:val="008A2398"/>
    <w:rsid w:val="008A24B9"/>
    <w:rsid w:val="008A24F9"/>
    <w:rsid w:val="008A255B"/>
    <w:rsid w:val="008A262E"/>
    <w:rsid w:val="008A26C4"/>
    <w:rsid w:val="008A2706"/>
    <w:rsid w:val="008A288C"/>
    <w:rsid w:val="008A2B44"/>
    <w:rsid w:val="008A2B7E"/>
    <w:rsid w:val="008A2C5F"/>
    <w:rsid w:val="008A2C60"/>
    <w:rsid w:val="008A2DA7"/>
    <w:rsid w:val="008A2F20"/>
    <w:rsid w:val="008A3070"/>
    <w:rsid w:val="008A3299"/>
    <w:rsid w:val="008A3360"/>
    <w:rsid w:val="008A3452"/>
    <w:rsid w:val="008A3638"/>
    <w:rsid w:val="008A363B"/>
    <w:rsid w:val="008A372C"/>
    <w:rsid w:val="008A392B"/>
    <w:rsid w:val="008A39BE"/>
    <w:rsid w:val="008A3AB0"/>
    <w:rsid w:val="008A3CB8"/>
    <w:rsid w:val="008A3FA8"/>
    <w:rsid w:val="008A3FAA"/>
    <w:rsid w:val="008A4003"/>
    <w:rsid w:val="008A400D"/>
    <w:rsid w:val="008A4051"/>
    <w:rsid w:val="008A4160"/>
    <w:rsid w:val="008A4178"/>
    <w:rsid w:val="008A430C"/>
    <w:rsid w:val="008A4371"/>
    <w:rsid w:val="008A4A4C"/>
    <w:rsid w:val="008A4A52"/>
    <w:rsid w:val="008A4E24"/>
    <w:rsid w:val="008A4E38"/>
    <w:rsid w:val="008A506A"/>
    <w:rsid w:val="008A523B"/>
    <w:rsid w:val="008A55F2"/>
    <w:rsid w:val="008A57AD"/>
    <w:rsid w:val="008A586F"/>
    <w:rsid w:val="008A5873"/>
    <w:rsid w:val="008A59FB"/>
    <w:rsid w:val="008A5A51"/>
    <w:rsid w:val="008A5A8F"/>
    <w:rsid w:val="008A5AC1"/>
    <w:rsid w:val="008A5C8F"/>
    <w:rsid w:val="008A6104"/>
    <w:rsid w:val="008A622F"/>
    <w:rsid w:val="008A6416"/>
    <w:rsid w:val="008A64BC"/>
    <w:rsid w:val="008A6526"/>
    <w:rsid w:val="008A65FE"/>
    <w:rsid w:val="008A6603"/>
    <w:rsid w:val="008A6761"/>
    <w:rsid w:val="008A67B7"/>
    <w:rsid w:val="008A67DE"/>
    <w:rsid w:val="008A686F"/>
    <w:rsid w:val="008A6881"/>
    <w:rsid w:val="008A6A8D"/>
    <w:rsid w:val="008A6C57"/>
    <w:rsid w:val="008A6CE1"/>
    <w:rsid w:val="008A6CEB"/>
    <w:rsid w:val="008A6D0C"/>
    <w:rsid w:val="008A6E3F"/>
    <w:rsid w:val="008A6FAB"/>
    <w:rsid w:val="008A7240"/>
    <w:rsid w:val="008A7263"/>
    <w:rsid w:val="008A7404"/>
    <w:rsid w:val="008A7543"/>
    <w:rsid w:val="008A7566"/>
    <w:rsid w:val="008A778B"/>
    <w:rsid w:val="008A7883"/>
    <w:rsid w:val="008A78D9"/>
    <w:rsid w:val="008A7A4A"/>
    <w:rsid w:val="008A7B80"/>
    <w:rsid w:val="008A7BCB"/>
    <w:rsid w:val="008A7C39"/>
    <w:rsid w:val="008A7D0B"/>
    <w:rsid w:val="008A7DEE"/>
    <w:rsid w:val="008A7EA4"/>
    <w:rsid w:val="008B0148"/>
    <w:rsid w:val="008B0156"/>
    <w:rsid w:val="008B01B3"/>
    <w:rsid w:val="008B01C3"/>
    <w:rsid w:val="008B04C7"/>
    <w:rsid w:val="008B0682"/>
    <w:rsid w:val="008B092E"/>
    <w:rsid w:val="008B0B8C"/>
    <w:rsid w:val="008B0F10"/>
    <w:rsid w:val="008B0F60"/>
    <w:rsid w:val="008B0F8C"/>
    <w:rsid w:val="008B1002"/>
    <w:rsid w:val="008B118A"/>
    <w:rsid w:val="008B11A0"/>
    <w:rsid w:val="008B125D"/>
    <w:rsid w:val="008B1274"/>
    <w:rsid w:val="008B165C"/>
    <w:rsid w:val="008B1791"/>
    <w:rsid w:val="008B186B"/>
    <w:rsid w:val="008B18DC"/>
    <w:rsid w:val="008B1AAE"/>
    <w:rsid w:val="008B1C57"/>
    <w:rsid w:val="008B1EBD"/>
    <w:rsid w:val="008B1F89"/>
    <w:rsid w:val="008B20D5"/>
    <w:rsid w:val="008B2205"/>
    <w:rsid w:val="008B2241"/>
    <w:rsid w:val="008B26C2"/>
    <w:rsid w:val="008B2849"/>
    <w:rsid w:val="008B2919"/>
    <w:rsid w:val="008B2C04"/>
    <w:rsid w:val="008B2CA8"/>
    <w:rsid w:val="008B2E69"/>
    <w:rsid w:val="008B2EF1"/>
    <w:rsid w:val="008B2FDB"/>
    <w:rsid w:val="008B30F3"/>
    <w:rsid w:val="008B3332"/>
    <w:rsid w:val="008B33CD"/>
    <w:rsid w:val="008B343F"/>
    <w:rsid w:val="008B3629"/>
    <w:rsid w:val="008B366A"/>
    <w:rsid w:val="008B366B"/>
    <w:rsid w:val="008B3737"/>
    <w:rsid w:val="008B37D2"/>
    <w:rsid w:val="008B37D3"/>
    <w:rsid w:val="008B37E7"/>
    <w:rsid w:val="008B394B"/>
    <w:rsid w:val="008B3B67"/>
    <w:rsid w:val="008B3B94"/>
    <w:rsid w:val="008B3C26"/>
    <w:rsid w:val="008B407F"/>
    <w:rsid w:val="008B40A9"/>
    <w:rsid w:val="008B4584"/>
    <w:rsid w:val="008B46A8"/>
    <w:rsid w:val="008B473D"/>
    <w:rsid w:val="008B4744"/>
    <w:rsid w:val="008B47E4"/>
    <w:rsid w:val="008B48A0"/>
    <w:rsid w:val="008B49C4"/>
    <w:rsid w:val="008B4B86"/>
    <w:rsid w:val="008B4BB1"/>
    <w:rsid w:val="008B4BEA"/>
    <w:rsid w:val="008B4C28"/>
    <w:rsid w:val="008B4FCE"/>
    <w:rsid w:val="008B5186"/>
    <w:rsid w:val="008B51A8"/>
    <w:rsid w:val="008B5268"/>
    <w:rsid w:val="008B535B"/>
    <w:rsid w:val="008B54B6"/>
    <w:rsid w:val="008B55FA"/>
    <w:rsid w:val="008B565C"/>
    <w:rsid w:val="008B5682"/>
    <w:rsid w:val="008B5738"/>
    <w:rsid w:val="008B5A92"/>
    <w:rsid w:val="008B5BCA"/>
    <w:rsid w:val="008B5BDB"/>
    <w:rsid w:val="008B5C69"/>
    <w:rsid w:val="008B5D84"/>
    <w:rsid w:val="008B5E1C"/>
    <w:rsid w:val="008B5F22"/>
    <w:rsid w:val="008B609D"/>
    <w:rsid w:val="008B6161"/>
    <w:rsid w:val="008B6197"/>
    <w:rsid w:val="008B6272"/>
    <w:rsid w:val="008B643E"/>
    <w:rsid w:val="008B6451"/>
    <w:rsid w:val="008B6804"/>
    <w:rsid w:val="008B6891"/>
    <w:rsid w:val="008B68AE"/>
    <w:rsid w:val="008B68B7"/>
    <w:rsid w:val="008B6AAC"/>
    <w:rsid w:val="008B6B61"/>
    <w:rsid w:val="008B6D88"/>
    <w:rsid w:val="008B6EC7"/>
    <w:rsid w:val="008B6FBE"/>
    <w:rsid w:val="008B704E"/>
    <w:rsid w:val="008B7120"/>
    <w:rsid w:val="008B73C4"/>
    <w:rsid w:val="008B76EF"/>
    <w:rsid w:val="008B77C7"/>
    <w:rsid w:val="008B780E"/>
    <w:rsid w:val="008B7883"/>
    <w:rsid w:val="008B7888"/>
    <w:rsid w:val="008B79C3"/>
    <w:rsid w:val="008B7A45"/>
    <w:rsid w:val="008B7B34"/>
    <w:rsid w:val="008B7CB4"/>
    <w:rsid w:val="008B7CDE"/>
    <w:rsid w:val="008B7D9A"/>
    <w:rsid w:val="008B7DCD"/>
    <w:rsid w:val="008B7DE1"/>
    <w:rsid w:val="008B7E60"/>
    <w:rsid w:val="008B7F8A"/>
    <w:rsid w:val="008C025A"/>
    <w:rsid w:val="008C02A3"/>
    <w:rsid w:val="008C0355"/>
    <w:rsid w:val="008C0382"/>
    <w:rsid w:val="008C0468"/>
    <w:rsid w:val="008C05B8"/>
    <w:rsid w:val="008C0607"/>
    <w:rsid w:val="008C0609"/>
    <w:rsid w:val="008C06CD"/>
    <w:rsid w:val="008C08EB"/>
    <w:rsid w:val="008C0914"/>
    <w:rsid w:val="008C0AC6"/>
    <w:rsid w:val="008C0BF3"/>
    <w:rsid w:val="008C0C2E"/>
    <w:rsid w:val="008C0CA7"/>
    <w:rsid w:val="008C0E5E"/>
    <w:rsid w:val="008C0FB5"/>
    <w:rsid w:val="008C1097"/>
    <w:rsid w:val="008C1379"/>
    <w:rsid w:val="008C14F4"/>
    <w:rsid w:val="008C162E"/>
    <w:rsid w:val="008C180A"/>
    <w:rsid w:val="008C18C4"/>
    <w:rsid w:val="008C18DC"/>
    <w:rsid w:val="008C190E"/>
    <w:rsid w:val="008C1A55"/>
    <w:rsid w:val="008C1ABE"/>
    <w:rsid w:val="008C1AFC"/>
    <w:rsid w:val="008C1D90"/>
    <w:rsid w:val="008C1EFA"/>
    <w:rsid w:val="008C2025"/>
    <w:rsid w:val="008C210F"/>
    <w:rsid w:val="008C21D3"/>
    <w:rsid w:val="008C21E2"/>
    <w:rsid w:val="008C231A"/>
    <w:rsid w:val="008C263B"/>
    <w:rsid w:val="008C26A8"/>
    <w:rsid w:val="008C2B42"/>
    <w:rsid w:val="008C2BCC"/>
    <w:rsid w:val="008C2C5F"/>
    <w:rsid w:val="008C2E08"/>
    <w:rsid w:val="008C2E29"/>
    <w:rsid w:val="008C2E48"/>
    <w:rsid w:val="008C2F06"/>
    <w:rsid w:val="008C302A"/>
    <w:rsid w:val="008C3129"/>
    <w:rsid w:val="008C31AA"/>
    <w:rsid w:val="008C31BA"/>
    <w:rsid w:val="008C32FE"/>
    <w:rsid w:val="008C3340"/>
    <w:rsid w:val="008C366B"/>
    <w:rsid w:val="008C3782"/>
    <w:rsid w:val="008C38C6"/>
    <w:rsid w:val="008C38E5"/>
    <w:rsid w:val="008C3C53"/>
    <w:rsid w:val="008C3C88"/>
    <w:rsid w:val="008C3C96"/>
    <w:rsid w:val="008C3EB1"/>
    <w:rsid w:val="008C3FD1"/>
    <w:rsid w:val="008C402E"/>
    <w:rsid w:val="008C406C"/>
    <w:rsid w:val="008C40F4"/>
    <w:rsid w:val="008C41AF"/>
    <w:rsid w:val="008C4208"/>
    <w:rsid w:val="008C430D"/>
    <w:rsid w:val="008C436B"/>
    <w:rsid w:val="008C436D"/>
    <w:rsid w:val="008C4402"/>
    <w:rsid w:val="008C44E6"/>
    <w:rsid w:val="008C4620"/>
    <w:rsid w:val="008C46D5"/>
    <w:rsid w:val="008C482D"/>
    <w:rsid w:val="008C4865"/>
    <w:rsid w:val="008C4FF7"/>
    <w:rsid w:val="008C523F"/>
    <w:rsid w:val="008C535C"/>
    <w:rsid w:val="008C53FD"/>
    <w:rsid w:val="008C551E"/>
    <w:rsid w:val="008C5606"/>
    <w:rsid w:val="008C56BB"/>
    <w:rsid w:val="008C59BD"/>
    <w:rsid w:val="008C5B08"/>
    <w:rsid w:val="008C5B0E"/>
    <w:rsid w:val="008C5CB2"/>
    <w:rsid w:val="008C5EE0"/>
    <w:rsid w:val="008C61A8"/>
    <w:rsid w:val="008C6269"/>
    <w:rsid w:val="008C634F"/>
    <w:rsid w:val="008C64E7"/>
    <w:rsid w:val="008C65E4"/>
    <w:rsid w:val="008C6611"/>
    <w:rsid w:val="008C662F"/>
    <w:rsid w:val="008C6661"/>
    <w:rsid w:val="008C6806"/>
    <w:rsid w:val="008C698E"/>
    <w:rsid w:val="008C6A35"/>
    <w:rsid w:val="008C6A48"/>
    <w:rsid w:val="008C6A7A"/>
    <w:rsid w:val="008C6BA9"/>
    <w:rsid w:val="008C6C4F"/>
    <w:rsid w:val="008C6ED5"/>
    <w:rsid w:val="008C70D4"/>
    <w:rsid w:val="008C7117"/>
    <w:rsid w:val="008C7221"/>
    <w:rsid w:val="008C7231"/>
    <w:rsid w:val="008C7364"/>
    <w:rsid w:val="008C743E"/>
    <w:rsid w:val="008C749E"/>
    <w:rsid w:val="008C755F"/>
    <w:rsid w:val="008C7645"/>
    <w:rsid w:val="008C77DC"/>
    <w:rsid w:val="008C7958"/>
    <w:rsid w:val="008C7AFC"/>
    <w:rsid w:val="008C7BD0"/>
    <w:rsid w:val="008C7D7E"/>
    <w:rsid w:val="008C7E22"/>
    <w:rsid w:val="008C7E8C"/>
    <w:rsid w:val="008C7EC0"/>
    <w:rsid w:val="008C7F6D"/>
    <w:rsid w:val="008D006E"/>
    <w:rsid w:val="008D011A"/>
    <w:rsid w:val="008D01B7"/>
    <w:rsid w:val="008D03C0"/>
    <w:rsid w:val="008D03CF"/>
    <w:rsid w:val="008D07C7"/>
    <w:rsid w:val="008D0895"/>
    <w:rsid w:val="008D092F"/>
    <w:rsid w:val="008D0BA2"/>
    <w:rsid w:val="008D0BDB"/>
    <w:rsid w:val="008D1064"/>
    <w:rsid w:val="008D1076"/>
    <w:rsid w:val="008D111C"/>
    <w:rsid w:val="008D11CB"/>
    <w:rsid w:val="008D1441"/>
    <w:rsid w:val="008D14D6"/>
    <w:rsid w:val="008D152A"/>
    <w:rsid w:val="008D1567"/>
    <w:rsid w:val="008D1698"/>
    <w:rsid w:val="008D175E"/>
    <w:rsid w:val="008D17AA"/>
    <w:rsid w:val="008D1E85"/>
    <w:rsid w:val="008D1F8F"/>
    <w:rsid w:val="008D20AF"/>
    <w:rsid w:val="008D217E"/>
    <w:rsid w:val="008D21F7"/>
    <w:rsid w:val="008D23C1"/>
    <w:rsid w:val="008D23C8"/>
    <w:rsid w:val="008D246D"/>
    <w:rsid w:val="008D24EA"/>
    <w:rsid w:val="008D2595"/>
    <w:rsid w:val="008D25F4"/>
    <w:rsid w:val="008D2672"/>
    <w:rsid w:val="008D2785"/>
    <w:rsid w:val="008D28F9"/>
    <w:rsid w:val="008D2B3B"/>
    <w:rsid w:val="008D2B5B"/>
    <w:rsid w:val="008D2BF5"/>
    <w:rsid w:val="008D2D84"/>
    <w:rsid w:val="008D2D9B"/>
    <w:rsid w:val="008D2ED0"/>
    <w:rsid w:val="008D2ED9"/>
    <w:rsid w:val="008D30A9"/>
    <w:rsid w:val="008D31C0"/>
    <w:rsid w:val="008D3240"/>
    <w:rsid w:val="008D3415"/>
    <w:rsid w:val="008D3615"/>
    <w:rsid w:val="008D3883"/>
    <w:rsid w:val="008D391A"/>
    <w:rsid w:val="008D39D2"/>
    <w:rsid w:val="008D3B12"/>
    <w:rsid w:val="008D3BD0"/>
    <w:rsid w:val="008D3BEE"/>
    <w:rsid w:val="008D3C82"/>
    <w:rsid w:val="008D3E0A"/>
    <w:rsid w:val="008D3E1D"/>
    <w:rsid w:val="008D3E50"/>
    <w:rsid w:val="008D3E74"/>
    <w:rsid w:val="008D407D"/>
    <w:rsid w:val="008D430A"/>
    <w:rsid w:val="008D43AB"/>
    <w:rsid w:val="008D43EF"/>
    <w:rsid w:val="008D45D5"/>
    <w:rsid w:val="008D45FA"/>
    <w:rsid w:val="008D465F"/>
    <w:rsid w:val="008D48B4"/>
    <w:rsid w:val="008D48F6"/>
    <w:rsid w:val="008D4B0B"/>
    <w:rsid w:val="008D4B36"/>
    <w:rsid w:val="008D4B69"/>
    <w:rsid w:val="008D4C24"/>
    <w:rsid w:val="008D4D06"/>
    <w:rsid w:val="008D4DD1"/>
    <w:rsid w:val="008D4E03"/>
    <w:rsid w:val="008D4FB9"/>
    <w:rsid w:val="008D5039"/>
    <w:rsid w:val="008D509F"/>
    <w:rsid w:val="008D5106"/>
    <w:rsid w:val="008D525B"/>
    <w:rsid w:val="008D55F7"/>
    <w:rsid w:val="008D56F1"/>
    <w:rsid w:val="008D5848"/>
    <w:rsid w:val="008D58E5"/>
    <w:rsid w:val="008D5B92"/>
    <w:rsid w:val="008D5BD4"/>
    <w:rsid w:val="008D5CEC"/>
    <w:rsid w:val="008D5EBE"/>
    <w:rsid w:val="008D618C"/>
    <w:rsid w:val="008D63AC"/>
    <w:rsid w:val="008D6576"/>
    <w:rsid w:val="008D65DE"/>
    <w:rsid w:val="008D65FC"/>
    <w:rsid w:val="008D6804"/>
    <w:rsid w:val="008D6853"/>
    <w:rsid w:val="008D6A3D"/>
    <w:rsid w:val="008D6A8F"/>
    <w:rsid w:val="008D6BB5"/>
    <w:rsid w:val="008D6CD7"/>
    <w:rsid w:val="008D6CDA"/>
    <w:rsid w:val="008D6D36"/>
    <w:rsid w:val="008D6EB7"/>
    <w:rsid w:val="008D6EB9"/>
    <w:rsid w:val="008D6EF8"/>
    <w:rsid w:val="008D7149"/>
    <w:rsid w:val="008D7225"/>
    <w:rsid w:val="008D722C"/>
    <w:rsid w:val="008D72F1"/>
    <w:rsid w:val="008D73BA"/>
    <w:rsid w:val="008D73C7"/>
    <w:rsid w:val="008D760B"/>
    <w:rsid w:val="008D76EE"/>
    <w:rsid w:val="008D77A7"/>
    <w:rsid w:val="008D795F"/>
    <w:rsid w:val="008D797C"/>
    <w:rsid w:val="008D79C6"/>
    <w:rsid w:val="008D79DD"/>
    <w:rsid w:val="008D7B21"/>
    <w:rsid w:val="008D7B96"/>
    <w:rsid w:val="008D7C84"/>
    <w:rsid w:val="008D7E1D"/>
    <w:rsid w:val="008D7F66"/>
    <w:rsid w:val="008E0030"/>
    <w:rsid w:val="008E00E3"/>
    <w:rsid w:val="008E01A1"/>
    <w:rsid w:val="008E025F"/>
    <w:rsid w:val="008E02C4"/>
    <w:rsid w:val="008E02F1"/>
    <w:rsid w:val="008E045A"/>
    <w:rsid w:val="008E04F0"/>
    <w:rsid w:val="008E04F4"/>
    <w:rsid w:val="008E0730"/>
    <w:rsid w:val="008E0766"/>
    <w:rsid w:val="008E079B"/>
    <w:rsid w:val="008E08B1"/>
    <w:rsid w:val="008E0A2C"/>
    <w:rsid w:val="008E0A37"/>
    <w:rsid w:val="008E0E24"/>
    <w:rsid w:val="008E0E44"/>
    <w:rsid w:val="008E0F80"/>
    <w:rsid w:val="008E11D9"/>
    <w:rsid w:val="008E1222"/>
    <w:rsid w:val="008E13E4"/>
    <w:rsid w:val="008E1715"/>
    <w:rsid w:val="008E1822"/>
    <w:rsid w:val="008E19D6"/>
    <w:rsid w:val="008E1A04"/>
    <w:rsid w:val="008E1B66"/>
    <w:rsid w:val="008E1B6F"/>
    <w:rsid w:val="008E1C7D"/>
    <w:rsid w:val="008E1D71"/>
    <w:rsid w:val="008E1D95"/>
    <w:rsid w:val="008E1E3C"/>
    <w:rsid w:val="008E1EDC"/>
    <w:rsid w:val="008E2045"/>
    <w:rsid w:val="008E209F"/>
    <w:rsid w:val="008E22E0"/>
    <w:rsid w:val="008E231C"/>
    <w:rsid w:val="008E23A2"/>
    <w:rsid w:val="008E23AE"/>
    <w:rsid w:val="008E243E"/>
    <w:rsid w:val="008E24B3"/>
    <w:rsid w:val="008E2603"/>
    <w:rsid w:val="008E2691"/>
    <w:rsid w:val="008E2705"/>
    <w:rsid w:val="008E2782"/>
    <w:rsid w:val="008E291A"/>
    <w:rsid w:val="008E29B2"/>
    <w:rsid w:val="008E2A68"/>
    <w:rsid w:val="008E2B84"/>
    <w:rsid w:val="008E2BFF"/>
    <w:rsid w:val="008E2C5E"/>
    <w:rsid w:val="008E2C89"/>
    <w:rsid w:val="008E2CE7"/>
    <w:rsid w:val="008E2E5D"/>
    <w:rsid w:val="008E2F89"/>
    <w:rsid w:val="008E30F2"/>
    <w:rsid w:val="008E318A"/>
    <w:rsid w:val="008E31D2"/>
    <w:rsid w:val="008E338B"/>
    <w:rsid w:val="008E33D1"/>
    <w:rsid w:val="008E3414"/>
    <w:rsid w:val="008E3432"/>
    <w:rsid w:val="008E3562"/>
    <w:rsid w:val="008E3663"/>
    <w:rsid w:val="008E376B"/>
    <w:rsid w:val="008E3811"/>
    <w:rsid w:val="008E386A"/>
    <w:rsid w:val="008E38F8"/>
    <w:rsid w:val="008E390E"/>
    <w:rsid w:val="008E3936"/>
    <w:rsid w:val="008E3A77"/>
    <w:rsid w:val="008E3B46"/>
    <w:rsid w:val="008E3DE3"/>
    <w:rsid w:val="008E3F64"/>
    <w:rsid w:val="008E40DC"/>
    <w:rsid w:val="008E40E6"/>
    <w:rsid w:val="008E4160"/>
    <w:rsid w:val="008E4340"/>
    <w:rsid w:val="008E44D6"/>
    <w:rsid w:val="008E4578"/>
    <w:rsid w:val="008E4623"/>
    <w:rsid w:val="008E47CF"/>
    <w:rsid w:val="008E4832"/>
    <w:rsid w:val="008E4A4A"/>
    <w:rsid w:val="008E4A97"/>
    <w:rsid w:val="008E4D2E"/>
    <w:rsid w:val="008E4F73"/>
    <w:rsid w:val="008E4FB2"/>
    <w:rsid w:val="008E50A9"/>
    <w:rsid w:val="008E5115"/>
    <w:rsid w:val="008E5180"/>
    <w:rsid w:val="008E522C"/>
    <w:rsid w:val="008E523D"/>
    <w:rsid w:val="008E53A2"/>
    <w:rsid w:val="008E53B8"/>
    <w:rsid w:val="008E53DC"/>
    <w:rsid w:val="008E5485"/>
    <w:rsid w:val="008E56D9"/>
    <w:rsid w:val="008E589D"/>
    <w:rsid w:val="008E5927"/>
    <w:rsid w:val="008E599C"/>
    <w:rsid w:val="008E5A65"/>
    <w:rsid w:val="008E5E4F"/>
    <w:rsid w:val="008E5E5B"/>
    <w:rsid w:val="008E5EA2"/>
    <w:rsid w:val="008E5EA3"/>
    <w:rsid w:val="008E60C8"/>
    <w:rsid w:val="008E62C2"/>
    <w:rsid w:val="008E63EE"/>
    <w:rsid w:val="008E64A7"/>
    <w:rsid w:val="008E6571"/>
    <w:rsid w:val="008E661A"/>
    <w:rsid w:val="008E66D3"/>
    <w:rsid w:val="008E6780"/>
    <w:rsid w:val="008E6882"/>
    <w:rsid w:val="008E6903"/>
    <w:rsid w:val="008E69ED"/>
    <w:rsid w:val="008E6D1B"/>
    <w:rsid w:val="008E6D38"/>
    <w:rsid w:val="008E6E01"/>
    <w:rsid w:val="008E729A"/>
    <w:rsid w:val="008E750B"/>
    <w:rsid w:val="008E752B"/>
    <w:rsid w:val="008E75F2"/>
    <w:rsid w:val="008E768F"/>
    <w:rsid w:val="008E7BC0"/>
    <w:rsid w:val="008E7C15"/>
    <w:rsid w:val="008E7C52"/>
    <w:rsid w:val="008E7C8E"/>
    <w:rsid w:val="008E7CCD"/>
    <w:rsid w:val="008E7D9B"/>
    <w:rsid w:val="008E7E04"/>
    <w:rsid w:val="008E7E1C"/>
    <w:rsid w:val="008E7E8C"/>
    <w:rsid w:val="008E7F61"/>
    <w:rsid w:val="008F01A1"/>
    <w:rsid w:val="008F01BA"/>
    <w:rsid w:val="008F02C2"/>
    <w:rsid w:val="008F057F"/>
    <w:rsid w:val="008F0619"/>
    <w:rsid w:val="008F07AF"/>
    <w:rsid w:val="008F0818"/>
    <w:rsid w:val="008F0834"/>
    <w:rsid w:val="008F09F6"/>
    <w:rsid w:val="008F0B2B"/>
    <w:rsid w:val="008F0B38"/>
    <w:rsid w:val="008F0B71"/>
    <w:rsid w:val="008F0B73"/>
    <w:rsid w:val="008F0B7A"/>
    <w:rsid w:val="008F0BD0"/>
    <w:rsid w:val="008F0C31"/>
    <w:rsid w:val="008F0D4C"/>
    <w:rsid w:val="008F0D7B"/>
    <w:rsid w:val="008F0F9A"/>
    <w:rsid w:val="008F107C"/>
    <w:rsid w:val="008F10F9"/>
    <w:rsid w:val="008F1108"/>
    <w:rsid w:val="008F1337"/>
    <w:rsid w:val="008F134B"/>
    <w:rsid w:val="008F1375"/>
    <w:rsid w:val="008F194A"/>
    <w:rsid w:val="008F1A4D"/>
    <w:rsid w:val="008F1B02"/>
    <w:rsid w:val="008F1B71"/>
    <w:rsid w:val="008F1F20"/>
    <w:rsid w:val="008F2089"/>
    <w:rsid w:val="008F213F"/>
    <w:rsid w:val="008F2163"/>
    <w:rsid w:val="008F2226"/>
    <w:rsid w:val="008F222B"/>
    <w:rsid w:val="008F2231"/>
    <w:rsid w:val="008F22E2"/>
    <w:rsid w:val="008F247E"/>
    <w:rsid w:val="008F2676"/>
    <w:rsid w:val="008F26F3"/>
    <w:rsid w:val="008F27D5"/>
    <w:rsid w:val="008F2826"/>
    <w:rsid w:val="008F2848"/>
    <w:rsid w:val="008F28E9"/>
    <w:rsid w:val="008F2A28"/>
    <w:rsid w:val="008F2CAB"/>
    <w:rsid w:val="008F2D4B"/>
    <w:rsid w:val="008F2DB8"/>
    <w:rsid w:val="008F2DEA"/>
    <w:rsid w:val="008F2EB4"/>
    <w:rsid w:val="008F2EFE"/>
    <w:rsid w:val="008F306F"/>
    <w:rsid w:val="008F3432"/>
    <w:rsid w:val="008F350B"/>
    <w:rsid w:val="008F35D4"/>
    <w:rsid w:val="008F370E"/>
    <w:rsid w:val="008F37F6"/>
    <w:rsid w:val="008F3819"/>
    <w:rsid w:val="008F3896"/>
    <w:rsid w:val="008F38A8"/>
    <w:rsid w:val="008F393A"/>
    <w:rsid w:val="008F39DC"/>
    <w:rsid w:val="008F3B58"/>
    <w:rsid w:val="008F3BC4"/>
    <w:rsid w:val="008F3E7D"/>
    <w:rsid w:val="008F3E9A"/>
    <w:rsid w:val="008F40F7"/>
    <w:rsid w:val="008F4130"/>
    <w:rsid w:val="008F41AD"/>
    <w:rsid w:val="008F4218"/>
    <w:rsid w:val="008F45AD"/>
    <w:rsid w:val="008F45DD"/>
    <w:rsid w:val="008F4601"/>
    <w:rsid w:val="008F4654"/>
    <w:rsid w:val="008F48DE"/>
    <w:rsid w:val="008F4900"/>
    <w:rsid w:val="008F494B"/>
    <w:rsid w:val="008F4CC6"/>
    <w:rsid w:val="008F4D64"/>
    <w:rsid w:val="008F4ED1"/>
    <w:rsid w:val="008F5046"/>
    <w:rsid w:val="008F512D"/>
    <w:rsid w:val="008F5179"/>
    <w:rsid w:val="008F5225"/>
    <w:rsid w:val="008F527C"/>
    <w:rsid w:val="008F52F0"/>
    <w:rsid w:val="008F53DB"/>
    <w:rsid w:val="008F5462"/>
    <w:rsid w:val="008F552D"/>
    <w:rsid w:val="008F56F3"/>
    <w:rsid w:val="008F575D"/>
    <w:rsid w:val="008F5782"/>
    <w:rsid w:val="008F585D"/>
    <w:rsid w:val="008F5887"/>
    <w:rsid w:val="008F5B3B"/>
    <w:rsid w:val="008F5C7D"/>
    <w:rsid w:val="008F5C88"/>
    <w:rsid w:val="008F5D42"/>
    <w:rsid w:val="008F5D5F"/>
    <w:rsid w:val="008F5D8B"/>
    <w:rsid w:val="008F617E"/>
    <w:rsid w:val="008F628A"/>
    <w:rsid w:val="008F62BF"/>
    <w:rsid w:val="008F63B8"/>
    <w:rsid w:val="008F6403"/>
    <w:rsid w:val="008F6468"/>
    <w:rsid w:val="008F64CC"/>
    <w:rsid w:val="008F664A"/>
    <w:rsid w:val="008F675B"/>
    <w:rsid w:val="008F6775"/>
    <w:rsid w:val="008F6787"/>
    <w:rsid w:val="008F69CC"/>
    <w:rsid w:val="008F6C83"/>
    <w:rsid w:val="008F6C8E"/>
    <w:rsid w:val="008F6F0D"/>
    <w:rsid w:val="008F70BB"/>
    <w:rsid w:val="008F7104"/>
    <w:rsid w:val="008F710E"/>
    <w:rsid w:val="008F72D3"/>
    <w:rsid w:val="008F72F6"/>
    <w:rsid w:val="008F7326"/>
    <w:rsid w:val="008F737F"/>
    <w:rsid w:val="008F74C3"/>
    <w:rsid w:val="008F750E"/>
    <w:rsid w:val="008F7587"/>
    <w:rsid w:val="008F762A"/>
    <w:rsid w:val="008F76A7"/>
    <w:rsid w:val="008F7700"/>
    <w:rsid w:val="008F7710"/>
    <w:rsid w:val="008F77D0"/>
    <w:rsid w:val="008F78DA"/>
    <w:rsid w:val="008F7AEB"/>
    <w:rsid w:val="008F7C0E"/>
    <w:rsid w:val="008F7C11"/>
    <w:rsid w:val="008F7D8E"/>
    <w:rsid w:val="00900100"/>
    <w:rsid w:val="00900107"/>
    <w:rsid w:val="00900275"/>
    <w:rsid w:val="009002BF"/>
    <w:rsid w:val="00900314"/>
    <w:rsid w:val="009003BB"/>
    <w:rsid w:val="00900411"/>
    <w:rsid w:val="00900515"/>
    <w:rsid w:val="00900636"/>
    <w:rsid w:val="009007D4"/>
    <w:rsid w:val="009007EE"/>
    <w:rsid w:val="00900861"/>
    <w:rsid w:val="00900A66"/>
    <w:rsid w:val="00900A6C"/>
    <w:rsid w:val="00900A76"/>
    <w:rsid w:val="00900CDE"/>
    <w:rsid w:val="00900D38"/>
    <w:rsid w:val="00900ED8"/>
    <w:rsid w:val="00900F37"/>
    <w:rsid w:val="00900FA4"/>
    <w:rsid w:val="009010A1"/>
    <w:rsid w:val="009013E3"/>
    <w:rsid w:val="00901529"/>
    <w:rsid w:val="0090153E"/>
    <w:rsid w:val="009015C6"/>
    <w:rsid w:val="0090162E"/>
    <w:rsid w:val="00901876"/>
    <w:rsid w:val="009018E9"/>
    <w:rsid w:val="009019BC"/>
    <w:rsid w:val="00901AFD"/>
    <w:rsid w:val="00901CD8"/>
    <w:rsid w:val="00901D93"/>
    <w:rsid w:val="00901DBA"/>
    <w:rsid w:val="00901E21"/>
    <w:rsid w:val="00901E81"/>
    <w:rsid w:val="00901EA0"/>
    <w:rsid w:val="00901F77"/>
    <w:rsid w:val="0090227E"/>
    <w:rsid w:val="0090243F"/>
    <w:rsid w:val="0090247F"/>
    <w:rsid w:val="00902962"/>
    <w:rsid w:val="009029E2"/>
    <w:rsid w:val="00902A5F"/>
    <w:rsid w:val="00902ACC"/>
    <w:rsid w:val="00902AD7"/>
    <w:rsid w:val="00902B4D"/>
    <w:rsid w:val="00902C1D"/>
    <w:rsid w:val="00902C85"/>
    <w:rsid w:val="00902CC0"/>
    <w:rsid w:val="00902CCB"/>
    <w:rsid w:val="00902EEB"/>
    <w:rsid w:val="00902F01"/>
    <w:rsid w:val="009031FB"/>
    <w:rsid w:val="009031FC"/>
    <w:rsid w:val="0090322C"/>
    <w:rsid w:val="0090322E"/>
    <w:rsid w:val="0090331E"/>
    <w:rsid w:val="0090345E"/>
    <w:rsid w:val="00903566"/>
    <w:rsid w:val="0090366F"/>
    <w:rsid w:val="00903751"/>
    <w:rsid w:val="009039CF"/>
    <w:rsid w:val="00903BBD"/>
    <w:rsid w:val="00903C0B"/>
    <w:rsid w:val="00903C81"/>
    <w:rsid w:val="00903C8F"/>
    <w:rsid w:val="00903D58"/>
    <w:rsid w:val="00903DDF"/>
    <w:rsid w:val="00903E3E"/>
    <w:rsid w:val="0090407D"/>
    <w:rsid w:val="009040B8"/>
    <w:rsid w:val="00904143"/>
    <w:rsid w:val="00904151"/>
    <w:rsid w:val="00904242"/>
    <w:rsid w:val="00904572"/>
    <w:rsid w:val="009046C2"/>
    <w:rsid w:val="00904725"/>
    <w:rsid w:val="009049C7"/>
    <w:rsid w:val="00904B8D"/>
    <w:rsid w:val="00904CB9"/>
    <w:rsid w:val="00904DCE"/>
    <w:rsid w:val="00905174"/>
    <w:rsid w:val="00905180"/>
    <w:rsid w:val="00905453"/>
    <w:rsid w:val="00905512"/>
    <w:rsid w:val="009055C5"/>
    <w:rsid w:val="00905747"/>
    <w:rsid w:val="009057A2"/>
    <w:rsid w:val="009058BC"/>
    <w:rsid w:val="00905BDA"/>
    <w:rsid w:val="00905C7C"/>
    <w:rsid w:val="00905CED"/>
    <w:rsid w:val="00905EC1"/>
    <w:rsid w:val="00905F14"/>
    <w:rsid w:val="00905FAA"/>
    <w:rsid w:val="00906048"/>
    <w:rsid w:val="009060B0"/>
    <w:rsid w:val="009060BC"/>
    <w:rsid w:val="00906269"/>
    <w:rsid w:val="00906277"/>
    <w:rsid w:val="00906315"/>
    <w:rsid w:val="009063C7"/>
    <w:rsid w:val="009063C9"/>
    <w:rsid w:val="00906432"/>
    <w:rsid w:val="009064CB"/>
    <w:rsid w:val="009066AA"/>
    <w:rsid w:val="009068E0"/>
    <w:rsid w:val="00906992"/>
    <w:rsid w:val="00906993"/>
    <w:rsid w:val="009069BB"/>
    <w:rsid w:val="009069C2"/>
    <w:rsid w:val="009069D6"/>
    <w:rsid w:val="009069EA"/>
    <w:rsid w:val="00906B6D"/>
    <w:rsid w:val="00906E37"/>
    <w:rsid w:val="00906E8F"/>
    <w:rsid w:val="00906FC0"/>
    <w:rsid w:val="00907060"/>
    <w:rsid w:val="00907111"/>
    <w:rsid w:val="009072F9"/>
    <w:rsid w:val="00907465"/>
    <w:rsid w:val="009074DB"/>
    <w:rsid w:val="009074ED"/>
    <w:rsid w:val="009075F6"/>
    <w:rsid w:val="0090768B"/>
    <w:rsid w:val="0090776A"/>
    <w:rsid w:val="009077B0"/>
    <w:rsid w:val="00907847"/>
    <w:rsid w:val="009078FB"/>
    <w:rsid w:val="0090796C"/>
    <w:rsid w:val="00907B18"/>
    <w:rsid w:val="00907E83"/>
    <w:rsid w:val="00907EB2"/>
    <w:rsid w:val="009101F0"/>
    <w:rsid w:val="009102D2"/>
    <w:rsid w:val="009103A9"/>
    <w:rsid w:val="00910427"/>
    <w:rsid w:val="009104A8"/>
    <w:rsid w:val="009106A4"/>
    <w:rsid w:val="009106F3"/>
    <w:rsid w:val="00910744"/>
    <w:rsid w:val="0091083A"/>
    <w:rsid w:val="00910ADF"/>
    <w:rsid w:val="00910DE5"/>
    <w:rsid w:val="00910E60"/>
    <w:rsid w:val="00910FF8"/>
    <w:rsid w:val="00911057"/>
    <w:rsid w:val="00911137"/>
    <w:rsid w:val="00911294"/>
    <w:rsid w:val="009112A3"/>
    <w:rsid w:val="009112A9"/>
    <w:rsid w:val="009112F8"/>
    <w:rsid w:val="0091156A"/>
    <w:rsid w:val="0091157E"/>
    <w:rsid w:val="0091158E"/>
    <w:rsid w:val="0091159D"/>
    <w:rsid w:val="009115B5"/>
    <w:rsid w:val="0091166E"/>
    <w:rsid w:val="0091174F"/>
    <w:rsid w:val="009117D2"/>
    <w:rsid w:val="00911846"/>
    <w:rsid w:val="009118B5"/>
    <w:rsid w:val="0091195A"/>
    <w:rsid w:val="00911A22"/>
    <w:rsid w:val="00911AB0"/>
    <w:rsid w:val="00911AC8"/>
    <w:rsid w:val="00911BF8"/>
    <w:rsid w:val="00911C44"/>
    <w:rsid w:val="00911CE8"/>
    <w:rsid w:val="00911D14"/>
    <w:rsid w:val="00911FB2"/>
    <w:rsid w:val="009121D5"/>
    <w:rsid w:val="009121E8"/>
    <w:rsid w:val="009122AE"/>
    <w:rsid w:val="00912B1E"/>
    <w:rsid w:val="00912B3E"/>
    <w:rsid w:val="00912B81"/>
    <w:rsid w:val="00912EEE"/>
    <w:rsid w:val="00912FC0"/>
    <w:rsid w:val="009130D2"/>
    <w:rsid w:val="0091313C"/>
    <w:rsid w:val="009132DE"/>
    <w:rsid w:val="00913304"/>
    <w:rsid w:val="009133B9"/>
    <w:rsid w:val="009133F0"/>
    <w:rsid w:val="0091340E"/>
    <w:rsid w:val="00913602"/>
    <w:rsid w:val="009136BB"/>
    <w:rsid w:val="0091373E"/>
    <w:rsid w:val="00913987"/>
    <w:rsid w:val="0091398A"/>
    <w:rsid w:val="009139B8"/>
    <w:rsid w:val="00913D80"/>
    <w:rsid w:val="00913DA8"/>
    <w:rsid w:val="0091413F"/>
    <w:rsid w:val="0091427E"/>
    <w:rsid w:val="009142A6"/>
    <w:rsid w:val="0091444C"/>
    <w:rsid w:val="00914713"/>
    <w:rsid w:val="0091481D"/>
    <w:rsid w:val="0091488D"/>
    <w:rsid w:val="00914B21"/>
    <w:rsid w:val="00914B87"/>
    <w:rsid w:val="00914F18"/>
    <w:rsid w:val="00914F77"/>
    <w:rsid w:val="009150E2"/>
    <w:rsid w:val="00915176"/>
    <w:rsid w:val="00915247"/>
    <w:rsid w:val="009152A8"/>
    <w:rsid w:val="009153FF"/>
    <w:rsid w:val="0091551E"/>
    <w:rsid w:val="009157D7"/>
    <w:rsid w:val="009158C0"/>
    <w:rsid w:val="00915980"/>
    <w:rsid w:val="009159EF"/>
    <w:rsid w:val="00915A1E"/>
    <w:rsid w:val="00915B04"/>
    <w:rsid w:val="00915B1A"/>
    <w:rsid w:val="00915B4B"/>
    <w:rsid w:val="00915B7C"/>
    <w:rsid w:val="00915CC0"/>
    <w:rsid w:val="00915D5F"/>
    <w:rsid w:val="00915D83"/>
    <w:rsid w:val="00915E26"/>
    <w:rsid w:val="00915E97"/>
    <w:rsid w:val="00915EAA"/>
    <w:rsid w:val="00915F1E"/>
    <w:rsid w:val="00916020"/>
    <w:rsid w:val="00916048"/>
    <w:rsid w:val="00916088"/>
    <w:rsid w:val="0091609E"/>
    <w:rsid w:val="00916236"/>
    <w:rsid w:val="009162B5"/>
    <w:rsid w:val="00916382"/>
    <w:rsid w:val="009164B9"/>
    <w:rsid w:val="009167AA"/>
    <w:rsid w:val="0091683C"/>
    <w:rsid w:val="00916877"/>
    <w:rsid w:val="009168A3"/>
    <w:rsid w:val="009168CD"/>
    <w:rsid w:val="00916BF6"/>
    <w:rsid w:val="00916C36"/>
    <w:rsid w:val="00916C68"/>
    <w:rsid w:val="00916FA8"/>
    <w:rsid w:val="00916FBA"/>
    <w:rsid w:val="00917058"/>
    <w:rsid w:val="00917092"/>
    <w:rsid w:val="009170BF"/>
    <w:rsid w:val="0091723A"/>
    <w:rsid w:val="0091733D"/>
    <w:rsid w:val="00917374"/>
    <w:rsid w:val="009173F4"/>
    <w:rsid w:val="00917505"/>
    <w:rsid w:val="009176C7"/>
    <w:rsid w:val="0091777F"/>
    <w:rsid w:val="00917844"/>
    <w:rsid w:val="009179AB"/>
    <w:rsid w:val="00917AD7"/>
    <w:rsid w:val="00917C6A"/>
    <w:rsid w:val="00917CB3"/>
    <w:rsid w:val="00917E26"/>
    <w:rsid w:val="00917E6C"/>
    <w:rsid w:val="00917F0A"/>
    <w:rsid w:val="00917F2F"/>
    <w:rsid w:val="00917F3A"/>
    <w:rsid w:val="0092006D"/>
    <w:rsid w:val="0092030E"/>
    <w:rsid w:val="0092036A"/>
    <w:rsid w:val="0092038F"/>
    <w:rsid w:val="0092050F"/>
    <w:rsid w:val="00920826"/>
    <w:rsid w:val="00920872"/>
    <w:rsid w:val="00920904"/>
    <w:rsid w:val="00920942"/>
    <w:rsid w:val="00920970"/>
    <w:rsid w:val="00920A26"/>
    <w:rsid w:val="00920A7A"/>
    <w:rsid w:val="00920EB1"/>
    <w:rsid w:val="00920ED3"/>
    <w:rsid w:val="00920F60"/>
    <w:rsid w:val="00920F9B"/>
    <w:rsid w:val="00920FCD"/>
    <w:rsid w:val="00921092"/>
    <w:rsid w:val="0092112F"/>
    <w:rsid w:val="0092115A"/>
    <w:rsid w:val="00921199"/>
    <w:rsid w:val="0092136F"/>
    <w:rsid w:val="0092138D"/>
    <w:rsid w:val="009214CA"/>
    <w:rsid w:val="0092161F"/>
    <w:rsid w:val="0092167B"/>
    <w:rsid w:val="00921988"/>
    <w:rsid w:val="0092199D"/>
    <w:rsid w:val="00921C96"/>
    <w:rsid w:val="00921CBB"/>
    <w:rsid w:val="00921D4E"/>
    <w:rsid w:val="00921E18"/>
    <w:rsid w:val="00921E75"/>
    <w:rsid w:val="00921EA8"/>
    <w:rsid w:val="00922033"/>
    <w:rsid w:val="00922094"/>
    <w:rsid w:val="009220BA"/>
    <w:rsid w:val="00922209"/>
    <w:rsid w:val="009223F3"/>
    <w:rsid w:val="0092266A"/>
    <w:rsid w:val="00922818"/>
    <w:rsid w:val="00922921"/>
    <w:rsid w:val="009229A2"/>
    <w:rsid w:val="009229C1"/>
    <w:rsid w:val="00922B21"/>
    <w:rsid w:val="00922B30"/>
    <w:rsid w:val="00922E0B"/>
    <w:rsid w:val="00922EC6"/>
    <w:rsid w:val="00922F4A"/>
    <w:rsid w:val="00923297"/>
    <w:rsid w:val="009233B3"/>
    <w:rsid w:val="00923486"/>
    <w:rsid w:val="009234C3"/>
    <w:rsid w:val="009234CE"/>
    <w:rsid w:val="009234FC"/>
    <w:rsid w:val="0092364A"/>
    <w:rsid w:val="009236FB"/>
    <w:rsid w:val="009239A8"/>
    <w:rsid w:val="009239F0"/>
    <w:rsid w:val="00923B08"/>
    <w:rsid w:val="00923E3B"/>
    <w:rsid w:val="00923E75"/>
    <w:rsid w:val="00923EC3"/>
    <w:rsid w:val="00923F18"/>
    <w:rsid w:val="00923F2A"/>
    <w:rsid w:val="0092403E"/>
    <w:rsid w:val="009240D1"/>
    <w:rsid w:val="00924109"/>
    <w:rsid w:val="00924121"/>
    <w:rsid w:val="009241E7"/>
    <w:rsid w:val="0092424E"/>
    <w:rsid w:val="0092426F"/>
    <w:rsid w:val="0092442B"/>
    <w:rsid w:val="009245FB"/>
    <w:rsid w:val="00924624"/>
    <w:rsid w:val="0092462E"/>
    <w:rsid w:val="00924717"/>
    <w:rsid w:val="00924887"/>
    <w:rsid w:val="009248C9"/>
    <w:rsid w:val="00924C16"/>
    <w:rsid w:val="00924CC4"/>
    <w:rsid w:val="00924DB4"/>
    <w:rsid w:val="00924DBF"/>
    <w:rsid w:val="00924DD1"/>
    <w:rsid w:val="00924F1A"/>
    <w:rsid w:val="00924F2C"/>
    <w:rsid w:val="0092523C"/>
    <w:rsid w:val="00925307"/>
    <w:rsid w:val="00925352"/>
    <w:rsid w:val="00925403"/>
    <w:rsid w:val="00925438"/>
    <w:rsid w:val="00925520"/>
    <w:rsid w:val="009256D2"/>
    <w:rsid w:val="009257AE"/>
    <w:rsid w:val="009258B6"/>
    <w:rsid w:val="00925A56"/>
    <w:rsid w:val="00925CE5"/>
    <w:rsid w:val="00925DDD"/>
    <w:rsid w:val="00925F9A"/>
    <w:rsid w:val="00926255"/>
    <w:rsid w:val="009262B5"/>
    <w:rsid w:val="0092632F"/>
    <w:rsid w:val="00926479"/>
    <w:rsid w:val="0092656B"/>
    <w:rsid w:val="009265C9"/>
    <w:rsid w:val="009265CE"/>
    <w:rsid w:val="00926703"/>
    <w:rsid w:val="009268B9"/>
    <w:rsid w:val="00926A61"/>
    <w:rsid w:val="00926A6E"/>
    <w:rsid w:val="00926CD5"/>
    <w:rsid w:val="00926DD3"/>
    <w:rsid w:val="00926EBE"/>
    <w:rsid w:val="00926FD5"/>
    <w:rsid w:val="00926FDD"/>
    <w:rsid w:val="009272B7"/>
    <w:rsid w:val="009272F2"/>
    <w:rsid w:val="009274E2"/>
    <w:rsid w:val="009275E0"/>
    <w:rsid w:val="0092761B"/>
    <w:rsid w:val="0092769D"/>
    <w:rsid w:val="0092779E"/>
    <w:rsid w:val="009277AC"/>
    <w:rsid w:val="00927933"/>
    <w:rsid w:val="00927E40"/>
    <w:rsid w:val="00927E73"/>
    <w:rsid w:val="00927E91"/>
    <w:rsid w:val="00927EF9"/>
    <w:rsid w:val="00927FB6"/>
    <w:rsid w:val="00927FC3"/>
    <w:rsid w:val="00927FF9"/>
    <w:rsid w:val="009301DA"/>
    <w:rsid w:val="009303A2"/>
    <w:rsid w:val="009306D2"/>
    <w:rsid w:val="009306FB"/>
    <w:rsid w:val="00930709"/>
    <w:rsid w:val="0093088D"/>
    <w:rsid w:val="00930AD9"/>
    <w:rsid w:val="00930AFD"/>
    <w:rsid w:val="00930B0E"/>
    <w:rsid w:val="00930C17"/>
    <w:rsid w:val="00930C19"/>
    <w:rsid w:val="00930C41"/>
    <w:rsid w:val="00930D7D"/>
    <w:rsid w:val="0093102E"/>
    <w:rsid w:val="009310DF"/>
    <w:rsid w:val="0093112D"/>
    <w:rsid w:val="00931232"/>
    <w:rsid w:val="009313CE"/>
    <w:rsid w:val="009314A2"/>
    <w:rsid w:val="009314BF"/>
    <w:rsid w:val="0093157E"/>
    <w:rsid w:val="0093179A"/>
    <w:rsid w:val="009317C5"/>
    <w:rsid w:val="00931831"/>
    <w:rsid w:val="00931C4F"/>
    <w:rsid w:val="00931D58"/>
    <w:rsid w:val="00931D65"/>
    <w:rsid w:val="00931D84"/>
    <w:rsid w:val="00931E39"/>
    <w:rsid w:val="00931F01"/>
    <w:rsid w:val="00931F68"/>
    <w:rsid w:val="00931F83"/>
    <w:rsid w:val="009321CA"/>
    <w:rsid w:val="00932210"/>
    <w:rsid w:val="00932391"/>
    <w:rsid w:val="0093249E"/>
    <w:rsid w:val="00932660"/>
    <w:rsid w:val="00932693"/>
    <w:rsid w:val="0093274F"/>
    <w:rsid w:val="00932851"/>
    <w:rsid w:val="00932852"/>
    <w:rsid w:val="0093296F"/>
    <w:rsid w:val="009329AB"/>
    <w:rsid w:val="00932A60"/>
    <w:rsid w:val="00932A72"/>
    <w:rsid w:val="00932ABC"/>
    <w:rsid w:val="00932B22"/>
    <w:rsid w:val="00932BB3"/>
    <w:rsid w:val="00932C18"/>
    <w:rsid w:val="00932C4E"/>
    <w:rsid w:val="00932C66"/>
    <w:rsid w:val="00932D07"/>
    <w:rsid w:val="00932D08"/>
    <w:rsid w:val="00932D56"/>
    <w:rsid w:val="00932D91"/>
    <w:rsid w:val="00932E46"/>
    <w:rsid w:val="00932E94"/>
    <w:rsid w:val="00932F60"/>
    <w:rsid w:val="009330B0"/>
    <w:rsid w:val="009333AF"/>
    <w:rsid w:val="009334D2"/>
    <w:rsid w:val="009335BE"/>
    <w:rsid w:val="009335CD"/>
    <w:rsid w:val="00933609"/>
    <w:rsid w:val="0093361C"/>
    <w:rsid w:val="00933746"/>
    <w:rsid w:val="00933908"/>
    <w:rsid w:val="009339F8"/>
    <w:rsid w:val="00933AEA"/>
    <w:rsid w:val="00933B29"/>
    <w:rsid w:val="00933B85"/>
    <w:rsid w:val="00933EC9"/>
    <w:rsid w:val="00933F47"/>
    <w:rsid w:val="00933F8C"/>
    <w:rsid w:val="009343E7"/>
    <w:rsid w:val="009344AE"/>
    <w:rsid w:val="009345F2"/>
    <w:rsid w:val="00934970"/>
    <w:rsid w:val="00934A60"/>
    <w:rsid w:val="00934A96"/>
    <w:rsid w:val="00934AD0"/>
    <w:rsid w:val="00934E66"/>
    <w:rsid w:val="00934F70"/>
    <w:rsid w:val="009350B7"/>
    <w:rsid w:val="009351AE"/>
    <w:rsid w:val="009352EC"/>
    <w:rsid w:val="00935352"/>
    <w:rsid w:val="00935470"/>
    <w:rsid w:val="0093579E"/>
    <w:rsid w:val="0093585E"/>
    <w:rsid w:val="00935909"/>
    <w:rsid w:val="00935924"/>
    <w:rsid w:val="00935A27"/>
    <w:rsid w:val="00935A96"/>
    <w:rsid w:val="00935AC3"/>
    <w:rsid w:val="00935C57"/>
    <w:rsid w:val="00935F1F"/>
    <w:rsid w:val="00935F7C"/>
    <w:rsid w:val="00935FF3"/>
    <w:rsid w:val="009362FB"/>
    <w:rsid w:val="009364FF"/>
    <w:rsid w:val="0093650F"/>
    <w:rsid w:val="0093694A"/>
    <w:rsid w:val="00936DB9"/>
    <w:rsid w:val="00936EB3"/>
    <w:rsid w:val="00937020"/>
    <w:rsid w:val="00937112"/>
    <w:rsid w:val="00937118"/>
    <w:rsid w:val="009371EA"/>
    <w:rsid w:val="00937389"/>
    <w:rsid w:val="00937415"/>
    <w:rsid w:val="00937467"/>
    <w:rsid w:val="00937599"/>
    <w:rsid w:val="00937650"/>
    <w:rsid w:val="00937877"/>
    <w:rsid w:val="00937A02"/>
    <w:rsid w:val="00937BB2"/>
    <w:rsid w:val="00937CD6"/>
    <w:rsid w:val="00937FA1"/>
    <w:rsid w:val="0094009C"/>
    <w:rsid w:val="009402CA"/>
    <w:rsid w:val="00940369"/>
    <w:rsid w:val="0094049F"/>
    <w:rsid w:val="00940602"/>
    <w:rsid w:val="00940626"/>
    <w:rsid w:val="00940634"/>
    <w:rsid w:val="00940845"/>
    <w:rsid w:val="00940884"/>
    <w:rsid w:val="00940952"/>
    <w:rsid w:val="00940B42"/>
    <w:rsid w:val="00940B59"/>
    <w:rsid w:val="00940C7D"/>
    <w:rsid w:val="00940D0C"/>
    <w:rsid w:val="00940E13"/>
    <w:rsid w:val="00941093"/>
    <w:rsid w:val="00941186"/>
    <w:rsid w:val="00941188"/>
    <w:rsid w:val="00941355"/>
    <w:rsid w:val="00941575"/>
    <w:rsid w:val="00941582"/>
    <w:rsid w:val="009415FD"/>
    <w:rsid w:val="00941600"/>
    <w:rsid w:val="0094167E"/>
    <w:rsid w:val="00941864"/>
    <w:rsid w:val="00941A70"/>
    <w:rsid w:val="00941B44"/>
    <w:rsid w:val="00941D78"/>
    <w:rsid w:val="00941F6B"/>
    <w:rsid w:val="00942058"/>
    <w:rsid w:val="00942082"/>
    <w:rsid w:val="009420B4"/>
    <w:rsid w:val="00942168"/>
    <w:rsid w:val="00942372"/>
    <w:rsid w:val="00942537"/>
    <w:rsid w:val="00942581"/>
    <w:rsid w:val="009425E3"/>
    <w:rsid w:val="00942790"/>
    <w:rsid w:val="009429D0"/>
    <w:rsid w:val="00942A92"/>
    <w:rsid w:val="00942AC7"/>
    <w:rsid w:val="00942B5B"/>
    <w:rsid w:val="00942D01"/>
    <w:rsid w:val="00942D97"/>
    <w:rsid w:val="009430B9"/>
    <w:rsid w:val="009431CC"/>
    <w:rsid w:val="00943211"/>
    <w:rsid w:val="00943217"/>
    <w:rsid w:val="00943365"/>
    <w:rsid w:val="0094337D"/>
    <w:rsid w:val="00943380"/>
    <w:rsid w:val="0094346B"/>
    <w:rsid w:val="00943522"/>
    <w:rsid w:val="009436A7"/>
    <w:rsid w:val="009436BC"/>
    <w:rsid w:val="0094371A"/>
    <w:rsid w:val="00943756"/>
    <w:rsid w:val="009438AD"/>
    <w:rsid w:val="00943A25"/>
    <w:rsid w:val="00943B1F"/>
    <w:rsid w:val="00943B74"/>
    <w:rsid w:val="00943E17"/>
    <w:rsid w:val="009440DE"/>
    <w:rsid w:val="0094426D"/>
    <w:rsid w:val="00944463"/>
    <w:rsid w:val="00944498"/>
    <w:rsid w:val="009444F9"/>
    <w:rsid w:val="00944528"/>
    <w:rsid w:val="00944540"/>
    <w:rsid w:val="00944572"/>
    <w:rsid w:val="0094474D"/>
    <w:rsid w:val="009447D2"/>
    <w:rsid w:val="00944960"/>
    <w:rsid w:val="00944A2D"/>
    <w:rsid w:val="00944A6F"/>
    <w:rsid w:val="00944A92"/>
    <w:rsid w:val="00944BD9"/>
    <w:rsid w:val="00944C78"/>
    <w:rsid w:val="00944DD1"/>
    <w:rsid w:val="00944DD9"/>
    <w:rsid w:val="00944E59"/>
    <w:rsid w:val="00944E64"/>
    <w:rsid w:val="00944F5A"/>
    <w:rsid w:val="00944F8E"/>
    <w:rsid w:val="00945156"/>
    <w:rsid w:val="009451E9"/>
    <w:rsid w:val="00945450"/>
    <w:rsid w:val="009457AB"/>
    <w:rsid w:val="0094583C"/>
    <w:rsid w:val="009458D0"/>
    <w:rsid w:val="009458F4"/>
    <w:rsid w:val="00945914"/>
    <w:rsid w:val="00945CD7"/>
    <w:rsid w:val="00945FF3"/>
    <w:rsid w:val="0094611B"/>
    <w:rsid w:val="009461CF"/>
    <w:rsid w:val="00946384"/>
    <w:rsid w:val="009464AC"/>
    <w:rsid w:val="009464DA"/>
    <w:rsid w:val="0094658E"/>
    <w:rsid w:val="0094660A"/>
    <w:rsid w:val="00946666"/>
    <w:rsid w:val="0094676E"/>
    <w:rsid w:val="009468A6"/>
    <w:rsid w:val="00946A1E"/>
    <w:rsid w:val="00946B6A"/>
    <w:rsid w:val="00946DA8"/>
    <w:rsid w:val="00946FCD"/>
    <w:rsid w:val="00947062"/>
    <w:rsid w:val="00947138"/>
    <w:rsid w:val="009474D8"/>
    <w:rsid w:val="00947548"/>
    <w:rsid w:val="0094769C"/>
    <w:rsid w:val="00947736"/>
    <w:rsid w:val="00947793"/>
    <w:rsid w:val="009478D4"/>
    <w:rsid w:val="00947BF7"/>
    <w:rsid w:val="00947D44"/>
    <w:rsid w:val="00947DF0"/>
    <w:rsid w:val="00947EAE"/>
    <w:rsid w:val="00947F2F"/>
    <w:rsid w:val="00947FB2"/>
    <w:rsid w:val="0095001B"/>
    <w:rsid w:val="009501A4"/>
    <w:rsid w:val="009502D0"/>
    <w:rsid w:val="009507F3"/>
    <w:rsid w:val="009508C2"/>
    <w:rsid w:val="009508E2"/>
    <w:rsid w:val="00950925"/>
    <w:rsid w:val="009509EF"/>
    <w:rsid w:val="00950CB5"/>
    <w:rsid w:val="00951089"/>
    <w:rsid w:val="009510CA"/>
    <w:rsid w:val="0095121B"/>
    <w:rsid w:val="009512ED"/>
    <w:rsid w:val="00951349"/>
    <w:rsid w:val="00951681"/>
    <w:rsid w:val="00951929"/>
    <w:rsid w:val="00951A10"/>
    <w:rsid w:val="00951EE9"/>
    <w:rsid w:val="00951F9B"/>
    <w:rsid w:val="0095215A"/>
    <w:rsid w:val="00952161"/>
    <w:rsid w:val="009521DE"/>
    <w:rsid w:val="0095225D"/>
    <w:rsid w:val="009526E5"/>
    <w:rsid w:val="0095274E"/>
    <w:rsid w:val="009529CC"/>
    <w:rsid w:val="00952AEC"/>
    <w:rsid w:val="00952BEB"/>
    <w:rsid w:val="00952DF6"/>
    <w:rsid w:val="00953019"/>
    <w:rsid w:val="00953197"/>
    <w:rsid w:val="0095319D"/>
    <w:rsid w:val="0095321B"/>
    <w:rsid w:val="00953244"/>
    <w:rsid w:val="00953317"/>
    <w:rsid w:val="009533BA"/>
    <w:rsid w:val="009533CD"/>
    <w:rsid w:val="009533E7"/>
    <w:rsid w:val="0095344A"/>
    <w:rsid w:val="009534C3"/>
    <w:rsid w:val="009536F7"/>
    <w:rsid w:val="00953878"/>
    <w:rsid w:val="00953ADD"/>
    <w:rsid w:val="00953BC0"/>
    <w:rsid w:val="00953C44"/>
    <w:rsid w:val="00953CE7"/>
    <w:rsid w:val="00953E6C"/>
    <w:rsid w:val="00953E89"/>
    <w:rsid w:val="00953EB7"/>
    <w:rsid w:val="00953F03"/>
    <w:rsid w:val="00953F3F"/>
    <w:rsid w:val="00953F5E"/>
    <w:rsid w:val="0095417A"/>
    <w:rsid w:val="0095442F"/>
    <w:rsid w:val="0095448E"/>
    <w:rsid w:val="009544F7"/>
    <w:rsid w:val="009545AD"/>
    <w:rsid w:val="00954680"/>
    <w:rsid w:val="009546E1"/>
    <w:rsid w:val="00954A4B"/>
    <w:rsid w:val="00954B5D"/>
    <w:rsid w:val="00954C3A"/>
    <w:rsid w:val="00954C72"/>
    <w:rsid w:val="00954D64"/>
    <w:rsid w:val="00954E8C"/>
    <w:rsid w:val="00954F4B"/>
    <w:rsid w:val="00954F92"/>
    <w:rsid w:val="0095539A"/>
    <w:rsid w:val="009553F8"/>
    <w:rsid w:val="00955470"/>
    <w:rsid w:val="00955601"/>
    <w:rsid w:val="009557A7"/>
    <w:rsid w:val="0095587E"/>
    <w:rsid w:val="00955AD9"/>
    <w:rsid w:val="00955BB8"/>
    <w:rsid w:val="00955DCF"/>
    <w:rsid w:val="00955F70"/>
    <w:rsid w:val="00955F7F"/>
    <w:rsid w:val="00956001"/>
    <w:rsid w:val="0095605D"/>
    <w:rsid w:val="009560E6"/>
    <w:rsid w:val="00956101"/>
    <w:rsid w:val="00956172"/>
    <w:rsid w:val="009564B0"/>
    <w:rsid w:val="00956529"/>
    <w:rsid w:val="0095654B"/>
    <w:rsid w:val="0095660A"/>
    <w:rsid w:val="009566AD"/>
    <w:rsid w:val="00956739"/>
    <w:rsid w:val="00956759"/>
    <w:rsid w:val="00956922"/>
    <w:rsid w:val="009569CD"/>
    <w:rsid w:val="00956A13"/>
    <w:rsid w:val="00956A79"/>
    <w:rsid w:val="00956A86"/>
    <w:rsid w:val="00956B8F"/>
    <w:rsid w:val="00956BA4"/>
    <w:rsid w:val="00956BC5"/>
    <w:rsid w:val="00956CDD"/>
    <w:rsid w:val="00956D94"/>
    <w:rsid w:val="00956DA1"/>
    <w:rsid w:val="00956E39"/>
    <w:rsid w:val="00956E43"/>
    <w:rsid w:val="00956E76"/>
    <w:rsid w:val="00956FFE"/>
    <w:rsid w:val="009570AE"/>
    <w:rsid w:val="0095723B"/>
    <w:rsid w:val="00957308"/>
    <w:rsid w:val="00957396"/>
    <w:rsid w:val="009576CA"/>
    <w:rsid w:val="00957888"/>
    <w:rsid w:val="009578AF"/>
    <w:rsid w:val="009578D3"/>
    <w:rsid w:val="009579BE"/>
    <w:rsid w:val="00957D38"/>
    <w:rsid w:val="00957E2E"/>
    <w:rsid w:val="00957EC9"/>
    <w:rsid w:val="00957F38"/>
    <w:rsid w:val="00957F97"/>
    <w:rsid w:val="0096009C"/>
    <w:rsid w:val="009601C0"/>
    <w:rsid w:val="009602C5"/>
    <w:rsid w:val="009603B8"/>
    <w:rsid w:val="00960433"/>
    <w:rsid w:val="00960436"/>
    <w:rsid w:val="009605AA"/>
    <w:rsid w:val="00960A8C"/>
    <w:rsid w:val="00960A8F"/>
    <w:rsid w:val="00960ADD"/>
    <w:rsid w:val="00960BC0"/>
    <w:rsid w:val="00960D9B"/>
    <w:rsid w:val="009610D7"/>
    <w:rsid w:val="0096120E"/>
    <w:rsid w:val="00961260"/>
    <w:rsid w:val="0096137E"/>
    <w:rsid w:val="0096138B"/>
    <w:rsid w:val="00961789"/>
    <w:rsid w:val="0096189E"/>
    <w:rsid w:val="009619B7"/>
    <w:rsid w:val="00961A09"/>
    <w:rsid w:val="00961C2B"/>
    <w:rsid w:val="00961C66"/>
    <w:rsid w:val="00961C67"/>
    <w:rsid w:val="00961CA3"/>
    <w:rsid w:val="00961DC4"/>
    <w:rsid w:val="00961DE7"/>
    <w:rsid w:val="00961F48"/>
    <w:rsid w:val="00962183"/>
    <w:rsid w:val="0096228F"/>
    <w:rsid w:val="00962342"/>
    <w:rsid w:val="00962376"/>
    <w:rsid w:val="009624D2"/>
    <w:rsid w:val="00962574"/>
    <w:rsid w:val="009625A6"/>
    <w:rsid w:val="00962680"/>
    <w:rsid w:val="009626CB"/>
    <w:rsid w:val="00962895"/>
    <w:rsid w:val="009629DD"/>
    <w:rsid w:val="00962B46"/>
    <w:rsid w:val="00962BDA"/>
    <w:rsid w:val="00962C5F"/>
    <w:rsid w:val="00962D05"/>
    <w:rsid w:val="00962D14"/>
    <w:rsid w:val="00962D47"/>
    <w:rsid w:val="00962EB2"/>
    <w:rsid w:val="00962ECD"/>
    <w:rsid w:val="00962F85"/>
    <w:rsid w:val="00962F87"/>
    <w:rsid w:val="00962FAE"/>
    <w:rsid w:val="00962FB9"/>
    <w:rsid w:val="009631A9"/>
    <w:rsid w:val="009631DD"/>
    <w:rsid w:val="00963235"/>
    <w:rsid w:val="0096341A"/>
    <w:rsid w:val="00963422"/>
    <w:rsid w:val="00963472"/>
    <w:rsid w:val="009634A6"/>
    <w:rsid w:val="009636FF"/>
    <w:rsid w:val="009637EA"/>
    <w:rsid w:val="00963946"/>
    <w:rsid w:val="00963A3C"/>
    <w:rsid w:val="00963B59"/>
    <w:rsid w:val="00963BE6"/>
    <w:rsid w:val="00963CC6"/>
    <w:rsid w:val="00963CF2"/>
    <w:rsid w:val="00963D10"/>
    <w:rsid w:val="00963D5C"/>
    <w:rsid w:val="00963E1D"/>
    <w:rsid w:val="009640B6"/>
    <w:rsid w:val="0096429C"/>
    <w:rsid w:val="00964593"/>
    <w:rsid w:val="009648D5"/>
    <w:rsid w:val="00964A0F"/>
    <w:rsid w:val="00964B17"/>
    <w:rsid w:val="00964C0E"/>
    <w:rsid w:val="00964C8A"/>
    <w:rsid w:val="00964D22"/>
    <w:rsid w:val="00964DFA"/>
    <w:rsid w:val="00964E17"/>
    <w:rsid w:val="00964E57"/>
    <w:rsid w:val="00965087"/>
    <w:rsid w:val="00965097"/>
    <w:rsid w:val="0096547C"/>
    <w:rsid w:val="00965688"/>
    <w:rsid w:val="0096569D"/>
    <w:rsid w:val="009657AA"/>
    <w:rsid w:val="009657DF"/>
    <w:rsid w:val="009658CF"/>
    <w:rsid w:val="009659B4"/>
    <w:rsid w:val="009659CE"/>
    <w:rsid w:val="00965A28"/>
    <w:rsid w:val="00965A66"/>
    <w:rsid w:val="00965AD4"/>
    <w:rsid w:val="00965B03"/>
    <w:rsid w:val="00965C0C"/>
    <w:rsid w:val="00965F65"/>
    <w:rsid w:val="00966011"/>
    <w:rsid w:val="009660B9"/>
    <w:rsid w:val="009660C2"/>
    <w:rsid w:val="00966106"/>
    <w:rsid w:val="00966698"/>
    <w:rsid w:val="009666E6"/>
    <w:rsid w:val="00966713"/>
    <w:rsid w:val="00966755"/>
    <w:rsid w:val="00966779"/>
    <w:rsid w:val="009667EA"/>
    <w:rsid w:val="0096696C"/>
    <w:rsid w:val="00966AEC"/>
    <w:rsid w:val="00966D46"/>
    <w:rsid w:val="00966D95"/>
    <w:rsid w:val="00966E90"/>
    <w:rsid w:val="009671B1"/>
    <w:rsid w:val="009671BF"/>
    <w:rsid w:val="0096734E"/>
    <w:rsid w:val="00967471"/>
    <w:rsid w:val="00967499"/>
    <w:rsid w:val="009674FA"/>
    <w:rsid w:val="00967573"/>
    <w:rsid w:val="00967942"/>
    <w:rsid w:val="009679DD"/>
    <w:rsid w:val="00967D5E"/>
    <w:rsid w:val="00967D65"/>
    <w:rsid w:val="00967D7C"/>
    <w:rsid w:val="00967D83"/>
    <w:rsid w:val="00967EDD"/>
    <w:rsid w:val="00967F44"/>
    <w:rsid w:val="00970010"/>
    <w:rsid w:val="00970078"/>
    <w:rsid w:val="009700A7"/>
    <w:rsid w:val="00970316"/>
    <w:rsid w:val="0097031D"/>
    <w:rsid w:val="00970341"/>
    <w:rsid w:val="00970354"/>
    <w:rsid w:val="009703A5"/>
    <w:rsid w:val="00970460"/>
    <w:rsid w:val="00970468"/>
    <w:rsid w:val="00970471"/>
    <w:rsid w:val="00970549"/>
    <w:rsid w:val="0097065F"/>
    <w:rsid w:val="0097066E"/>
    <w:rsid w:val="009706C3"/>
    <w:rsid w:val="00970885"/>
    <w:rsid w:val="00970918"/>
    <w:rsid w:val="00970A6F"/>
    <w:rsid w:val="00970B2E"/>
    <w:rsid w:val="00970C6A"/>
    <w:rsid w:val="00970C7A"/>
    <w:rsid w:val="00970CD2"/>
    <w:rsid w:val="00970E35"/>
    <w:rsid w:val="00970E4A"/>
    <w:rsid w:val="00970E78"/>
    <w:rsid w:val="00970F73"/>
    <w:rsid w:val="00970F87"/>
    <w:rsid w:val="009710F0"/>
    <w:rsid w:val="00971158"/>
    <w:rsid w:val="0097127F"/>
    <w:rsid w:val="0097139B"/>
    <w:rsid w:val="00971478"/>
    <w:rsid w:val="0097149F"/>
    <w:rsid w:val="009715AF"/>
    <w:rsid w:val="009715DE"/>
    <w:rsid w:val="00971719"/>
    <w:rsid w:val="00971889"/>
    <w:rsid w:val="00971927"/>
    <w:rsid w:val="00971A46"/>
    <w:rsid w:val="00971A74"/>
    <w:rsid w:val="00971CF5"/>
    <w:rsid w:val="00971DF4"/>
    <w:rsid w:val="00971E6D"/>
    <w:rsid w:val="00971F19"/>
    <w:rsid w:val="00971FA1"/>
    <w:rsid w:val="009720C4"/>
    <w:rsid w:val="009720F7"/>
    <w:rsid w:val="009721DC"/>
    <w:rsid w:val="00972406"/>
    <w:rsid w:val="0097246F"/>
    <w:rsid w:val="00972592"/>
    <w:rsid w:val="009725E8"/>
    <w:rsid w:val="009728FD"/>
    <w:rsid w:val="009728FE"/>
    <w:rsid w:val="009729ED"/>
    <w:rsid w:val="00972A05"/>
    <w:rsid w:val="00972EA6"/>
    <w:rsid w:val="00973131"/>
    <w:rsid w:val="00973288"/>
    <w:rsid w:val="009733F5"/>
    <w:rsid w:val="00973414"/>
    <w:rsid w:val="009734C6"/>
    <w:rsid w:val="00973673"/>
    <w:rsid w:val="009737B6"/>
    <w:rsid w:val="00973889"/>
    <w:rsid w:val="00973A1C"/>
    <w:rsid w:val="00973B0B"/>
    <w:rsid w:val="00973C5B"/>
    <w:rsid w:val="00973DDA"/>
    <w:rsid w:val="00973E0B"/>
    <w:rsid w:val="00973F22"/>
    <w:rsid w:val="009741CA"/>
    <w:rsid w:val="00974275"/>
    <w:rsid w:val="00974366"/>
    <w:rsid w:val="009743EA"/>
    <w:rsid w:val="00974494"/>
    <w:rsid w:val="009746A6"/>
    <w:rsid w:val="00974741"/>
    <w:rsid w:val="0097477A"/>
    <w:rsid w:val="00974A27"/>
    <w:rsid w:val="00974A80"/>
    <w:rsid w:val="00974F4A"/>
    <w:rsid w:val="0097506B"/>
    <w:rsid w:val="00975207"/>
    <w:rsid w:val="00975228"/>
    <w:rsid w:val="00975373"/>
    <w:rsid w:val="009753D0"/>
    <w:rsid w:val="00975416"/>
    <w:rsid w:val="0097559D"/>
    <w:rsid w:val="0097571E"/>
    <w:rsid w:val="009757EF"/>
    <w:rsid w:val="009759B7"/>
    <w:rsid w:val="00975A55"/>
    <w:rsid w:val="00975B9F"/>
    <w:rsid w:val="00975C86"/>
    <w:rsid w:val="00975CD6"/>
    <w:rsid w:val="00975CFA"/>
    <w:rsid w:val="00975DE2"/>
    <w:rsid w:val="00975F10"/>
    <w:rsid w:val="00976086"/>
    <w:rsid w:val="00976159"/>
    <w:rsid w:val="0097623D"/>
    <w:rsid w:val="009763BD"/>
    <w:rsid w:val="00976442"/>
    <w:rsid w:val="0097659D"/>
    <w:rsid w:val="009766D1"/>
    <w:rsid w:val="009766E1"/>
    <w:rsid w:val="00976739"/>
    <w:rsid w:val="00976A13"/>
    <w:rsid w:val="00976B11"/>
    <w:rsid w:val="00976B7F"/>
    <w:rsid w:val="00976C09"/>
    <w:rsid w:val="00976D43"/>
    <w:rsid w:val="009770EA"/>
    <w:rsid w:val="009773B2"/>
    <w:rsid w:val="0097788A"/>
    <w:rsid w:val="00977A70"/>
    <w:rsid w:val="00977ADA"/>
    <w:rsid w:val="00977BC1"/>
    <w:rsid w:val="00977CBE"/>
    <w:rsid w:val="00977E98"/>
    <w:rsid w:val="00977FFD"/>
    <w:rsid w:val="00980220"/>
    <w:rsid w:val="009803DD"/>
    <w:rsid w:val="00980440"/>
    <w:rsid w:val="009806F2"/>
    <w:rsid w:val="0098070C"/>
    <w:rsid w:val="00980886"/>
    <w:rsid w:val="009808B4"/>
    <w:rsid w:val="00980A10"/>
    <w:rsid w:val="00980BC3"/>
    <w:rsid w:val="00980C59"/>
    <w:rsid w:val="00980CD3"/>
    <w:rsid w:val="00980D1C"/>
    <w:rsid w:val="00980D73"/>
    <w:rsid w:val="00980DA8"/>
    <w:rsid w:val="00980DFC"/>
    <w:rsid w:val="00980E13"/>
    <w:rsid w:val="00980E1A"/>
    <w:rsid w:val="00981035"/>
    <w:rsid w:val="009811E9"/>
    <w:rsid w:val="009812A3"/>
    <w:rsid w:val="009812C9"/>
    <w:rsid w:val="00981346"/>
    <w:rsid w:val="0098154B"/>
    <w:rsid w:val="00981629"/>
    <w:rsid w:val="00981860"/>
    <w:rsid w:val="00981A60"/>
    <w:rsid w:val="00981B7D"/>
    <w:rsid w:val="00981BB4"/>
    <w:rsid w:val="00981BCD"/>
    <w:rsid w:val="00981D96"/>
    <w:rsid w:val="00981ECF"/>
    <w:rsid w:val="00981F77"/>
    <w:rsid w:val="0098205F"/>
    <w:rsid w:val="009820A5"/>
    <w:rsid w:val="00982307"/>
    <w:rsid w:val="00982360"/>
    <w:rsid w:val="0098240C"/>
    <w:rsid w:val="00982543"/>
    <w:rsid w:val="009828DD"/>
    <w:rsid w:val="00982939"/>
    <w:rsid w:val="00982AC6"/>
    <w:rsid w:val="00982B4A"/>
    <w:rsid w:val="00982C18"/>
    <w:rsid w:val="00982C42"/>
    <w:rsid w:val="00982C93"/>
    <w:rsid w:val="00982CD1"/>
    <w:rsid w:val="00982E41"/>
    <w:rsid w:val="00982E6A"/>
    <w:rsid w:val="00982EF9"/>
    <w:rsid w:val="00983226"/>
    <w:rsid w:val="00983281"/>
    <w:rsid w:val="009832EF"/>
    <w:rsid w:val="0098337A"/>
    <w:rsid w:val="00983441"/>
    <w:rsid w:val="00983611"/>
    <w:rsid w:val="009838EF"/>
    <w:rsid w:val="00983AD1"/>
    <w:rsid w:val="00983B18"/>
    <w:rsid w:val="00983C57"/>
    <w:rsid w:val="00983CB0"/>
    <w:rsid w:val="00983DAF"/>
    <w:rsid w:val="00983F87"/>
    <w:rsid w:val="0098417D"/>
    <w:rsid w:val="00984212"/>
    <w:rsid w:val="0098424C"/>
    <w:rsid w:val="009845F9"/>
    <w:rsid w:val="0098467B"/>
    <w:rsid w:val="009846AC"/>
    <w:rsid w:val="0098477C"/>
    <w:rsid w:val="00984886"/>
    <w:rsid w:val="00984AFA"/>
    <w:rsid w:val="00984C3F"/>
    <w:rsid w:val="00984CF7"/>
    <w:rsid w:val="00984D8A"/>
    <w:rsid w:val="00984DA1"/>
    <w:rsid w:val="00984DDD"/>
    <w:rsid w:val="00984E48"/>
    <w:rsid w:val="00984F3C"/>
    <w:rsid w:val="00985246"/>
    <w:rsid w:val="009853CE"/>
    <w:rsid w:val="0098550D"/>
    <w:rsid w:val="009856BF"/>
    <w:rsid w:val="009856E1"/>
    <w:rsid w:val="0098591B"/>
    <w:rsid w:val="00985AFA"/>
    <w:rsid w:val="00985D68"/>
    <w:rsid w:val="00985E58"/>
    <w:rsid w:val="00985E68"/>
    <w:rsid w:val="00985EB3"/>
    <w:rsid w:val="00985EFF"/>
    <w:rsid w:val="0098600D"/>
    <w:rsid w:val="0098613E"/>
    <w:rsid w:val="009861E9"/>
    <w:rsid w:val="00986324"/>
    <w:rsid w:val="00986478"/>
    <w:rsid w:val="009864C0"/>
    <w:rsid w:val="00986567"/>
    <w:rsid w:val="00986776"/>
    <w:rsid w:val="009867DF"/>
    <w:rsid w:val="0098682D"/>
    <w:rsid w:val="00986956"/>
    <w:rsid w:val="009869AF"/>
    <w:rsid w:val="00986A12"/>
    <w:rsid w:val="00986C66"/>
    <w:rsid w:val="00986CD9"/>
    <w:rsid w:val="00986EC0"/>
    <w:rsid w:val="00986F4F"/>
    <w:rsid w:val="00987058"/>
    <w:rsid w:val="009870C8"/>
    <w:rsid w:val="0098713C"/>
    <w:rsid w:val="0098713E"/>
    <w:rsid w:val="0098713F"/>
    <w:rsid w:val="00987150"/>
    <w:rsid w:val="00987321"/>
    <w:rsid w:val="0098739E"/>
    <w:rsid w:val="009873F1"/>
    <w:rsid w:val="009874A2"/>
    <w:rsid w:val="00987569"/>
    <w:rsid w:val="009875B6"/>
    <w:rsid w:val="009875ED"/>
    <w:rsid w:val="009875F0"/>
    <w:rsid w:val="0098764B"/>
    <w:rsid w:val="009877D4"/>
    <w:rsid w:val="009878BD"/>
    <w:rsid w:val="00987ACA"/>
    <w:rsid w:val="00987BBF"/>
    <w:rsid w:val="00987C3B"/>
    <w:rsid w:val="00987C47"/>
    <w:rsid w:val="00987D9B"/>
    <w:rsid w:val="00987F43"/>
    <w:rsid w:val="00987F4C"/>
    <w:rsid w:val="00990061"/>
    <w:rsid w:val="009900D2"/>
    <w:rsid w:val="0099014A"/>
    <w:rsid w:val="0099028C"/>
    <w:rsid w:val="009902E7"/>
    <w:rsid w:val="00990354"/>
    <w:rsid w:val="00990573"/>
    <w:rsid w:val="00990757"/>
    <w:rsid w:val="00990807"/>
    <w:rsid w:val="00990A7A"/>
    <w:rsid w:val="00990AC6"/>
    <w:rsid w:val="00990AFF"/>
    <w:rsid w:val="00990B80"/>
    <w:rsid w:val="00990CBD"/>
    <w:rsid w:val="00990D73"/>
    <w:rsid w:val="00990DA4"/>
    <w:rsid w:val="00990DBF"/>
    <w:rsid w:val="00990E78"/>
    <w:rsid w:val="00990E94"/>
    <w:rsid w:val="00990F4B"/>
    <w:rsid w:val="009910CC"/>
    <w:rsid w:val="009910D7"/>
    <w:rsid w:val="009911C1"/>
    <w:rsid w:val="00991264"/>
    <w:rsid w:val="00991410"/>
    <w:rsid w:val="0099160E"/>
    <w:rsid w:val="009916D8"/>
    <w:rsid w:val="0099171A"/>
    <w:rsid w:val="009917B3"/>
    <w:rsid w:val="009917ED"/>
    <w:rsid w:val="0099180D"/>
    <w:rsid w:val="00991BEC"/>
    <w:rsid w:val="00991D34"/>
    <w:rsid w:val="009920A2"/>
    <w:rsid w:val="0099223C"/>
    <w:rsid w:val="0099223F"/>
    <w:rsid w:val="00992284"/>
    <w:rsid w:val="009922FB"/>
    <w:rsid w:val="00992338"/>
    <w:rsid w:val="0099257A"/>
    <w:rsid w:val="009925B3"/>
    <w:rsid w:val="00992835"/>
    <w:rsid w:val="0099293B"/>
    <w:rsid w:val="00992957"/>
    <w:rsid w:val="00992B2C"/>
    <w:rsid w:val="00992B7E"/>
    <w:rsid w:val="00992C0F"/>
    <w:rsid w:val="00992CBA"/>
    <w:rsid w:val="00992D9B"/>
    <w:rsid w:val="00992E20"/>
    <w:rsid w:val="00992E25"/>
    <w:rsid w:val="009930EA"/>
    <w:rsid w:val="009933E7"/>
    <w:rsid w:val="00993415"/>
    <w:rsid w:val="009934B1"/>
    <w:rsid w:val="00993520"/>
    <w:rsid w:val="0099355E"/>
    <w:rsid w:val="00993684"/>
    <w:rsid w:val="00993717"/>
    <w:rsid w:val="0099387F"/>
    <w:rsid w:val="00993968"/>
    <w:rsid w:val="00993A8F"/>
    <w:rsid w:val="00993CC4"/>
    <w:rsid w:val="00993E67"/>
    <w:rsid w:val="00993E8F"/>
    <w:rsid w:val="00993FFA"/>
    <w:rsid w:val="0099403A"/>
    <w:rsid w:val="00994129"/>
    <w:rsid w:val="009942DA"/>
    <w:rsid w:val="00994546"/>
    <w:rsid w:val="009945B8"/>
    <w:rsid w:val="00994612"/>
    <w:rsid w:val="00994669"/>
    <w:rsid w:val="0099471F"/>
    <w:rsid w:val="009947BA"/>
    <w:rsid w:val="00994848"/>
    <w:rsid w:val="00994938"/>
    <w:rsid w:val="00994976"/>
    <w:rsid w:val="00994B86"/>
    <w:rsid w:val="00994C6E"/>
    <w:rsid w:val="00994C7D"/>
    <w:rsid w:val="00994D9F"/>
    <w:rsid w:val="00994F0A"/>
    <w:rsid w:val="00994F24"/>
    <w:rsid w:val="0099512E"/>
    <w:rsid w:val="00995411"/>
    <w:rsid w:val="00995522"/>
    <w:rsid w:val="009955AD"/>
    <w:rsid w:val="00995642"/>
    <w:rsid w:val="00995810"/>
    <w:rsid w:val="009958E5"/>
    <w:rsid w:val="0099590F"/>
    <w:rsid w:val="00995A99"/>
    <w:rsid w:val="00995B12"/>
    <w:rsid w:val="00995BAF"/>
    <w:rsid w:val="00995BE9"/>
    <w:rsid w:val="00995C2E"/>
    <w:rsid w:val="0099602A"/>
    <w:rsid w:val="0099606E"/>
    <w:rsid w:val="009960BB"/>
    <w:rsid w:val="0099616D"/>
    <w:rsid w:val="0099618E"/>
    <w:rsid w:val="009961A7"/>
    <w:rsid w:val="0099625F"/>
    <w:rsid w:val="00996312"/>
    <w:rsid w:val="0099637F"/>
    <w:rsid w:val="00996457"/>
    <w:rsid w:val="00996465"/>
    <w:rsid w:val="00996495"/>
    <w:rsid w:val="0099649C"/>
    <w:rsid w:val="0099676C"/>
    <w:rsid w:val="0099686C"/>
    <w:rsid w:val="00996897"/>
    <w:rsid w:val="00996913"/>
    <w:rsid w:val="0099691E"/>
    <w:rsid w:val="00996AAA"/>
    <w:rsid w:val="00996AC5"/>
    <w:rsid w:val="00996CAC"/>
    <w:rsid w:val="00996E4C"/>
    <w:rsid w:val="00996E97"/>
    <w:rsid w:val="00997132"/>
    <w:rsid w:val="009971DF"/>
    <w:rsid w:val="0099731B"/>
    <w:rsid w:val="0099732C"/>
    <w:rsid w:val="0099742E"/>
    <w:rsid w:val="009974FF"/>
    <w:rsid w:val="0099767F"/>
    <w:rsid w:val="0099776A"/>
    <w:rsid w:val="00997AAD"/>
    <w:rsid w:val="00997D3A"/>
    <w:rsid w:val="00997D8C"/>
    <w:rsid w:val="00997DF5"/>
    <w:rsid w:val="00997EE9"/>
    <w:rsid w:val="00997F55"/>
    <w:rsid w:val="009A01A8"/>
    <w:rsid w:val="009A042A"/>
    <w:rsid w:val="009A0550"/>
    <w:rsid w:val="009A06CD"/>
    <w:rsid w:val="009A07FD"/>
    <w:rsid w:val="009A0900"/>
    <w:rsid w:val="009A090F"/>
    <w:rsid w:val="009A09E6"/>
    <w:rsid w:val="009A0B48"/>
    <w:rsid w:val="009A0B8F"/>
    <w:rsid w:val="009A0C2B"/>
    <w:rsid w:val="009A0E5F"/>
    <w:rsid w:val="009A1097"/>
    <w:rsid w:val="009A10A9"/>
    <w:rsid w:val="009A1143"/>
    <w:rsid w:val="009A11E7"/>
    <w:rsid w:val="009A1271"/>
    <w:rsid w:val="009A1377"/>
    <w:rsid w:val="009A1383"/>
    <w:rsid w:val="009A13CE"/>
    <w:rsid w:val="009A1423"/>
    <w:rsid w:val="009A1528"/>
    <w:rsid w:val="009A1551"/>
    <w:rsid w:val="009A17EF"/>
    <w:rsid w:val="009A1836"/>
    <w:rsid w:val="009A19AF"/>
    <w:rsid w:val="009A19B0"/>
    <w:rsid w:val="009A1B05"/>
    <w:rsid w:val="009A1B73"/>
    <w:rsid w:val="009A1BDD"/>
    <w:rsid w:val="009A1CCE"/>
    <w:rsid w:val="009A1D00"/>
    <w:rsid w:val="009A1D32"/>
    <w:rsid w:val="009A1F47"/>
    <w:rsid w:val="009A1F9C"/>
    <w:rsid w:val="009A1FB4"/>
    <w:rsid w:val="009A1FD9"/>
    <w:rsid w:val="009A23A2"/>
    <w:rsid w:val="009A23C0"/>
    <w:rsid w:val="009A24B5"/>
    <w:rsid w:val="009A2934"/>
    <w:rsid w:val="009A294F"/>
    <w:rsid w:val="009A29DA"/>
    <w:rsid w:val="009A2A86"/>
    <w:rsid w:val="009A2AD3"/>
    <w:rsid w:val="009A2B8B"/>
    <w:rsid w:val="009A2D22"/>
    <w:rsid w:val="009A2E40"/>
    <w:rsid w:val="009A2F39"/>
    <w:rsid w:val="009A2F56"/>
    <w:rsid w:val="009A2F73"/>
    <w:rsid w:val="009A2FFD"/>
    <w:rsid w:val="009A3095"/>
    <w:rsid w:val="009A319F"/>
    <w:rsid w:val="009A3216"/>
    <w:rsid w:val="009A3299"/>
    <w:rsid w:val="009A3302"/>
    <w:rsid w:val="009A3353"/>
    <w:rsid w:val="009A33AB"/>
    <w:rsid w:val="009A35C3"/>
    <w:rsid w:val="009A3611"/>
    <w:rsid w:val="009A3862"/>
    <w:rsid w:val="009A3930"/>
    <w:rsid w:val="009A3A15"/>
    <w:rsid w:val="009A3A2A"/>
    <w:rsid w:val="009A3AE5"/>
    <w:rsid w:val="009A3B32"/>
    <w:rsid w:val="009A3C04"/>
    <w:rsid w:val="009A3D49"/>
    <w:rsid w:val="009A401E"/>
    <w:rsid w:val="009A4219"/>
    <w:rsid w:val="009A4310"/>
    <w:rsid w:val="009A43AE"/>
    <w:rsid w:val="009A448D"/>
    <w:rsid w:val="009A44F4"/>
    <w:rsid w:val="009A44FB"/>
    <w:rsid w:val="009A4515"/>
    <w:rsid w:val="009A4654"/>
    <w:rsid w:val="009A4774"/>
    <w:rsid w:val="009A4830"/>
    <w:rsid w:val="009A4854"/>
    <w:rsid w:val="009A48A6"/>
    <w:rsid w:val="009A48B9"/>
    <w:rsid w:val="009A48C9"/>
    <w:rsid w:val="009A48F6"/>
    <w:rsid w:val="009A4938"/>
    <w:rsid w:val="009A4984"/>
    <w:rsid w:val="009A4A22"/>
    <w:rsid w:val="009A4A6E"/>
    <w:rsid w:val="009A4A7E"/>
    <w:rsid w:val="009A4FFD"/>
    <w:rsid w:val="009A519E"/>
    <w:rsid w:val="009A51A0"/>
    <w:rsid w:val="009A51DE"/>
    <w:rsid w:val="009A52FA"/>
    <w:rsid w:val="009A5301"/>
    <w:rsid w:val="009A54D7"/>
    <w:rsid w:val="009A561C"/>
    <w:rsid w:val="009A57E3"/>
    <w:rsid w:val="009A5989"/>
    <w:rsid w:val="009A5BF6"/>
    <w:rsid w:val="009A5C86"/>
    <w:rsid w:val="009A5CB6"/>
    <w:rsid w:val="009A5DBF"/>
    <w:rsid w:val="009A5F28"/>
    <w:rsid w:val="009A5F94"/>
    <w:rsid w:val="009A60F8"/>
    <w:rsid w:val="009A6114"/>
    <w:rsid w:val="009A61C1"/>
    <w:rsid w:val="009A628E"/>
    <w:rsid w:val="009A658E"/>
    <w:rsid w:val="009A662F"/>
    <w:rsid w:val="009A674D"/>
    <w:rsid w:val="009A6962"/>
    <w:rsid w:val="009A6A94"/>
    <w:rsid w:val="009A6C25"/>
    <w:rsid w:val="009A6D0E"/>
    <w:rsid w:val="009A6D95"/>
    <w:rsid w:val="009A6E83"/>
    <w:rsid w:val="009A6ECD"/>
    <w:rsid w:val="009A6FAC"/>
    <w:rsid w:val="009A7155"/>
    <w:rsid w:val="009A728B"/>
    <w:rsid w:val="009A72FB"/>
    <w:rsid w:val="009A7336"/>
    <w:rsid w:val="009A78CC"/>
    <w:rsid w:val="009A7902"/>
    <w:rsid w:val="009A7A0D"/>
    <w:rsid w:val="009A7D4F"/>
    <w:rsid w:val="009A7D9F"/>
    <w:rsid w:val="009A7DC7"/>
    <w:rsid w:val="009B03DA"/>
    <w:rsid w:val="009B05B4"/>
    <w:rsid w:val="009B05B5"/>
    <w:rsid w:val="009B05F8"/>
    <w:rsid w:val="009B069D"/>
    <w:rsid w:val="009B06EF"/>
    <w:rsid w:val="009B0904"/>
    <w:rsid w:val="009B096F"/>
    <w:rsid w:val="009B0A3A"/>
    <w:rsid w:val="009B0B61"/>
    <w:rsid w:val="009B0C7C"/>
    <w:rsid w:val="009B0CF9"/>
    <w:rsid w:val="009B0DA8"/>
    <w:rsid w:val="009B0DC1"/>
    <w:rsid w:val="009B0E9F"/>
    <w:rsid w:val="009B0EBE"/>
    <w:rsid w:val="009B109A"/>
    <w:rsid w:val="009B124A"/>
    <w:rsid w:val="009B135E"/>
    <w:rsid w:val="009B13C4"/>
    <w:rsid w:val="009B174E"/>
    <w:rsid w:val="009B17C2"/>
    <w:rsid w:val="009B19F1"/>
    <w:rsid w:val="009B1C55"/>
    <w:rsid w:val="009B1E24"/>
    <w:rsid w:val="009B1E37"/>
    <w:rsid w:val="009B1ED0"/>
    <w:rsid w:val="009B1F02"/>
    <w:rsid w:val="009B1F59"/>
    <w:rsid w:val="009B2032"/>
    <w:rsid w:val="009B20C9"/>
    <w:rsid w:val="009B2121"/>
    <w:rsid w:val="009B2258"/>
    <w:rsid w:val="009B23CF"/>
    <w:rsid w:val="009B241D"/>
    <w:rsid w:val="009B2459"/>
    <w:rsid w:val="009B246E"/>
    <w:rsid w:val="009B2471"/>
    <w:rsid w:val="009B24AD"/>
    <w:rsid w:val="009B24D2"/>
    <w:rsid w:val="009B2757"/>
    <w:rsid w:val="009B28A0"/>
    <w:rsid w:val="009B28CE"/>
    <w:rsid w:val="009B28D7"/>
    <w:rsid w:val="009B29A8"/>
    <w:rsid w:val="009B2AE8"/>
    <w:rsid w:val="009B2F3E"/>
    <w:rsid w:val="009B2FA7"/>
    <w:rsid w:val="009B300B"/>
    <w:rsid w:val="009B3054"/>
    <w:rsid w:val="009B30DD"/>
    <w:rsid w:val="009B322A"/>
    <w:rsid w:val="009B33AE"/>
    <w:rsid w:val="009B33BA"/>
    <w:rsid w:val="009B3410"/>
    <w:rsid w:val="009B3443"/>
    <w:rsid w:val="009B345F"/>
    <w:rsid w:val="009B347A"/>
    <w:rsid w:val="009B35B7"/>
    <w:rsid w:val="009B35E7"/>
    <w:rsid w:val="009B36C7"/>
    <w:rsid w:val="009B3850"/>
    <w:rsid w:val="009B39C2"/>
    <w:rsid w:val="009B3A85"/>
    <w:rsid w:val="009B3BFE"/>
    <w:rsid w:val="009B3C5C"/>
    <w:rsid w:val="009B3D13"/>
    <w:rsid w:val="009B3D88"/>
    <w:rsid w:val="009B3E48"/>
    <w:rsid w:val="009B3FAD"/>
    <w:rsid w:val="009B4018"/>
    <w:rsid w:val="009B4119"/>
    <w:rsid w:val="009B418F"/>
    <w:rsid w:val="009B421E"/>
    <w:rsid w:val="009B44EE"/>
    <w:rsid w:val="009B46C9"/>
    <w:rsid w:val="009B47C3"/>
    <w:rsid w:val="009B48F5"/>
    <w:rsid w:val="009B49EA"/>
    <w:rsid w:val="009B4A7A"/>
    <w:rsid w:val="009B4A9E"/>
    <w:rsid w:val="009B4AA6"/>
    <w:rsid w:val="009B4E05"/>
    <w:rsid w:val="009B4E44"/>
    <w:rsid w:val="009B4EC9"/>
    <w:rsid w:val="009B4F02"/>
    <w:rsid w:val="009B536D"/>
    <w:rsid w:val="009B55F1"/>
    <w:rsid w:val="009B5971"/>
    <w:rsid w:val="009B5AF3"/>
    <w:rsid w:val="009B5B74"/>
    <w:rsid w:val="009B5D29"/>
    <w:rsid w:val="009B5E42"/>
    <w:rsid w:val="009B6138"/>
    <w:rsid w:val="009B614E"/>
    <w:rsid w:val="009B628D"/>
    <w:rsid w:val="009B639B"/>
    <w:rsid w:val="009B64D3"/>
    <w:rsid w:val="009B6648"/>
    <w:rsid w:val="009B665C"/>
    <w:rsid w:val="009B667C"/>
    <w:rsid w:val="009B67CD"/>
    <w:rsid w:val="009B6851"/>
    <w:rsid w:val="009B6865"/>
    <w:rsid w:val="009B688D"/>
    <w:rsid w:val="009B6924"/>
    <w:rsid w:val="009B6949"/>
    <w:rsid w:val="009B69AF"/>
    <w:rsid w:val="009B6C20"/>
    <w:rsid w:val="009B6C84"/>
    <w:rsid w:val="009B6EF7"/>
    <w:rsid w:val="009B705C"/>
    <w:rsid w:val="009B70C1"/>
    <w:rsid w:val="009B710A"/>
    <w:rsid w:val="009B7180"/>
    <w:rsid w:val="009B7227"/>
    <w:rsid w:val="009B734F"/>
    <w:rsid w:val="009B764F"/>
    <w:rsid w:val="009B7672"/>
    <w:rsid w:val="009B78A4"/>
    <w:rsid w:val="009B79E6"/>
    <w:rsid w:val="009B7A12"/>
    <w:rsid w:val="009B7A52"/>
    <w:rsid w:val="009B7AA1"/>
    <w:rsid w:val="009B7ADE"/>
    <w:rsid w:val="009B7C47"/>
    <w:rsid w:val="009B7D5F"/>
    <w:rsid w:val="009B7DA0"/>
    <w:rsid w:val="009B7E44"/>
    <w:rsid w:val="009B7E6E"/>
    <w:rsid w:val="009B7F67"/>
    <w:rsid w:val="009B7FB5"/>
    <w:rsid w:val="009C01B0"/>
    <w:rsid w:val="009C0306"/>
    <w:rsid w:val="009C0399"/>
    <w:rsid w:val="009C03C7"/>
    <w:rsid w:val="009C040A"/>
    <w:rsid w:val="009C05D1"/>
    <w:rsid w:val="009C0653"/>
    <w:rsid w:val="009C06FA"/>
    <w:rsid w:val="009C075B"/>
    <w:rsid w:val="009C07F7"/>
    <w:rsid w:val="009C0A4C"/>
    <w:rsid w:val="009C0AC1"/>
    <w:rsid w:val="009C0AE0"/>
    <w:rsid w:val="009C0CBD"/>
    <w:rsid w:val="009C0F20"/>
    <w:rsid w:val="009C0FB6"/>
    <w:rsid w:val="009C1169"/>
    <w:rsid w:val="009C11E1"/>
    <w:rsid w:val="009C1253"/>
    <w:rsid w:val="009C12D9"/>
    <w:rsid w:val="009C1331"/>
    <w:rsid w:val="009C133E"/>
    <w:rsid w:val="009C1939"/>
    <w:rsid w:val="009C1947"/>
    <w:rsid w:val="009C1A81"/>
    <w:rsid w:val="009C1C79"/>
    <w:rsid w:val="009C1C7B"/>
    <w:rsid w:val="009C1CA5"/>
    <w:rsid w:val="009C1D39"/>
    <w:rsid w:val="009C1DB3"/>
    <w:rsid w:val="009C23F7"/>
    <w:rsid w:val="009C24F7"/>
    <w:rsid w:val="009C2548"/>
    <w:rsid w:val="009C2838"/>
    <w:rsid w:val="009C28BD"/>
    <w:rsid w:val="009C2905"/>
    <w:rsid w:val="009C2952"/>
    <w:rsid w:val="009C2974"/>
    <w:rsid w:val="009C29B1"/>
    <w:rsid w:val="009C29E5"/>
    <w:rsid w:val="009C2A67"/>
    <w:rsid w:val="009C2CA1"/>
    <w:rsid w:val="009C2CCC"/>
    <w:rsid w:val="009C2CD0"/>
    <w:rsid w:val="009C2EC1"/>
    <w:rsid w:val="009C2F9A"/>
    <w:rsid w:val="009C303E"/>
    <w:rsid w:val="009C315C"/>
    <w:rsid w:val="009C3337"/>
    <w:rsid w:val="009C337C"/>
    <w:rsid w:val="009C3894"/>
    <w:rsid w:val="009C3A6D"/>
    <w:rsid w:val="009C3AD4"/>
    <w:rsid w:val="009C3B09"/>
    <w:rsid w:val="009C3D57"/>
    <w:rsid w:val="009C3E0B"/>
    <w:rsid w:val="009C3E0D"/>
    <w:rsid w:val="009C3EDD"/>
    <w:rsid w:val="009C3F38"/>
    <w:rsid w:val="009C4155"/>
    <w:rsid w:val="009C41ED"/>
    <w:rsid w:val="009C41F1"/>
    <w:rsid w:val="009C42E2"/>
    <w:rsid w:val="009C45D6"/>
    <w:rsid w:val="009C4612"/>
    <w:rsid w:val="009C486E"/>
    <w:rsid w:val="009C492B"/>
    <w:rsid w:val="009C4984"/>
    <w:rsid w:val="009C4B53"/>
    <w:rsid w:val="009C4C63"/>
    <w:rsid w:val="009C4D09"/>
    <w:rsid w:val="009C4D8C"/>
    <w:rsid w:val="009C4E93"/>
    <w:rsid w:val="009C5112"/>
    <w:rsid w:val="009C528A"/>
    <w:rsid w:val="009C531D"/>
    <w:rsid w:val="009C5355"/>
    <w:rsid w:val="009C555B"/>
    <w:rsid w:val="009C5597"/>
    <w:rsid w:val="009C5691"/>
    <w:rsid w:val="009C58BF"/>
    <w:rsid w:val="009C58C1"/>
    <w:rsid w:val="009C59BF"/>
    <w:rsid w:val="009C59C5"/>
    <w:rsid w:val="009C5AA0"/>
    <w:rsid w:val="009C5AA1"/>
    <w:rsid w:val="009C5ADC"/>
    <w:rsid w:val="009C6057"/>
    <w:rsid w:val="009C6076"/>
    <w:rsid w:val="009C6109"/>
    <w:rsid w:val="009C6137"/>
    <w:rsid w:val="009C61BA"/>
    <w:rsid w:val="009C624F"/>
    <w:rsid w:val="009C64DB"/>
    <w:rsid w:val="009C655E"/>
    <w:rsid w:val="009C6623"/>
    <w:rsid w:val="009C66B4"/>
    <w:rsid w:val="009C68B1"/>
    <w:rsid w:val="009C692A"/>
    <w:rsid w:val="009C6973"/>
    <w:rsid w:val="009C69C8"/>
    <w:rsid w:val="009C6B12"/>
    <w:rsid w:val="009C6FD0"/>
    <w:rsid w:val="009C70A4"/>
    <w:rsid w:val="009C751B"/>
    <w:rsid w:val="009C75C5"/>
    <w:rsid w:val="009C77CB"/>
    <w:rsid w:val="009C784C"/>
    <w:rsid w:val="009C7926"/>
    <w:rsid w:val="009C7ACB"/>
    <w:rsid w:val="009C7B5F"/>
    <w:rsid w:val="009C7BA7"/>
    <w:rsid w:val="009C7CAD"/>
    <w:rsid w:val="009C7E25"/>
    <w:rsid w:val="009C7E93"/>
    <w:rsid w:val="009C7F16"/>
    <w:rsid w:val="009D01F6"/>
    <w:rsid w:val="009D0562"/>
    <w:rsid w:val="009D057E"/>
    <w:rsid w:val="009D05EE"/>
    <w:rsid w:val="009D066B"/>
    <w:rsid w:val="009D0768"/>
    <w:rsid w:val="009D0963"/>
    <w:rsid w:val="009D0965"/>
    <w:rsid w:val="009D1044"/>
    <w:rsid w:val="009D104F"/>
    <w:rsid w:val="009D1190"/>
    <w:rsid w:val="009D14F5"/>
    <w:rsid w:val="009D1510"/>
    <w:rsid w:val="009D1701"/>
    <w:rsid w:val="009D176C"/>
    <w:rsid w:val="009D1A2F"/>
    <w:rsid w:val="009D1D48"/>
    <w:rsid w:val="009D1FFE"/>
    <w:rsid w:val="009D2007"/>
    <w:rsid w:val="009D210D"/>
    <w:rsid w:val="009D2175"/>
    <w:rsid w:val="009D23D3"/>
    <w:rsid w:val="009D23FA"/>
    <w:rsid w:val="009D2471"/>
    <w:rsid w:val="009D24A5"/>
    <w:rsid w:val="009D256D"/>
    <w:rsid w:val="009D268B"/>
    <w:rsid w:val="009D2748"/>
    <w:rsid w:val="009D2917"/>
    <w:rsid w:val="009D2AA7"/>
    <w:rsid w:val="009D2BFA"/>
    <w:rsid w:val="009D2ECF"/>
    <w:rsid w:val="009D2EEA"/>
    <w:rsid w:val="009D2F26"/>
    <w:rsid w:val="009D3011"/>
    <w:rsid w:val="009D30AB"/>
    <w:rsid w:val="009D3418"/>
    <w:rsid w:val="009D34D8"/>
    <w:rsid w:val="009D34F2"/>
    <w:rsid w:val="009D34F6"/>
    <w:rsid w:val="009D3555"/>
    <w:rsid w:val="009D3559"/>
    <w:rsid w:val="009D36DE"/>
    <w:rsid w:val="009D3815"/>
    <w:rsid w:val="009D3940"/>
    <w:rsid w:val="009D3A38"/>
    <w:rsid w:val="009D3A74"/>
    <w:rsid w:val="009D3B40"/>
    <w:rsid w:val="009D3C89"/>
    <w:rsid w:val="009D3EF7"/>
    <w:rsid w:val="009D3F19"/>
    <w:rsid w:val="009D3F73"/>
    <w:rsid w:val="009D400F"/>
    <w:rsid w:val="009D4122"/>
    <w:rsid w:val="009D4205"/>
    <w:rsid w:val="009D442C"/>
    <w:rsid w:val="009D4565"/>
    <w:rsid w:val="009D468A"/>
    <w:rsid w:val="009D4694"/>
    <w:rsid w:val="009D4A4F"/>
    <w:rsid w:val="009D4B12"/>
    <w:rsid w:val="009D4D61"/>
    <w:rsid w:val="009D4DD9"/>
    <w:rsid w:val="009D4E54"/>
    <w:rsid w:val="009D4EBD"/>
    <w:rsid w:val="009D4EFE"/>
    <w:rsid w:val="009D4F64"/>
    <w:rsid w:val="009D50CB"/>
    <w:rsid w:val="009D5250"/>
    <w:rsid w:val="009D5294"/>
    <w:rsid w:val="009D53CE"/>
    <w:rsid w:val="009D54B3"/>
    <w:rsid w:val="009D5589"/>
    <w:rsid w:val="009D56B1"/>
    <w:rsid w:val="009D5791"/>
    <w:rsid w:val="009D5B94"/>
    <w:rsid w:val="009D5C4B"/>
    <w:rsid w:val="009D5C5A"/>
    <w:rsid w:val="009D5C63"/>
    <w:rsid w:val="009D5CB6"/>
    <w:rsid w:val="009D5D61"/>
    <w:rsid w:val="009D5E4D"/>
    <w:rsid w:val="009D5F2B"/>
    <w:rsid w:val="009D5FF7"/>
    <w:rsid w:val="009D6021"/>
    <w:rsid w:val="009D61A2"/>
    <w:rsid w:val="009D622F"/>
    <w:rsid w:val="009D629E"/>
    <w:rsid w:val="009D65E0"/>
    <w:rsid w:val="009D667C"/>
    <w:rsid w:val="009D66CC"/>
    <w:rsid w:val="009D672C"/>
    <w:rsid w:val="009D676B"/>
    <w:rsid w:val="009D67D8"/>
    <w:rsid w:val="009D6A1E"/>
    <w:rsid w:val="009D6B73"/>
    <w:rsid w:val="009D6DEB"/>
    <w:rsid w:val="009D6ED9"/>
    <w:rsid w:val="009D7179"/>
    <w:rsid w:val="009D71FD"/>
    <w:rsid w:val="009D73E9"/>
    <w:rsid w:val="009D746F"/>
    <w:rsid w:val="009D7701"/>
    <w:rsid w:val="009D784D"/>
    <w:rsid w:val="009D791E"/>
    <w:rsid w:val="009D7974"/>
    <w:rsid w:val="009D7A45"/>
    <w:rsid w:val="009D7B50"/>
    <w:rsid w:val="009D7CFD"/>
    <w:rsid w:val="009D7D15"/>
    <w:rsid w:val="009D7DBD"/>
    <w:rsid w:val="009D7FD2"/>
    <w:rsid w:val="009E002D"/>
    <w:rsid w:val="009E0088"/>
    <w:rsid w:val="009E0439"/>
    <w:rsid w:val="009E0444"/>
    <w:rsid w:val="009E05C5"/>
    <w:rsid w:val="009E05EF"/>
    <w:rsid w:val="009E0687"/>
    <w:rsid w:val="009E06B5"/>
    <w:rsid w:val="009E071E"/>
    <w:rsid w:val="009E073C"/>
    <w:rsid w:val="009E081B"/>
    <w:rsid w:val="009E0858"/>
    <w:rsid w:val="009E0B96"/>
    <w:rsid w:val="009E0C73"/>
    <w:rsid w:val="009E0D19"/>
    <w:rsid w:val="009E0F4E"/>
    <w:rsid w:val="009E1039"/>
    <w:rsid w:val="009E126B"/>
    <w:rsid w:val="009E1312"/>
    <w:rsid w:val="009E1456"/>
    <w:rsid w:val="009E182E"/>
    <w:rsid w:val="009E1983"/>
    <w:rsid w:val="009E1B04"/>
    <w:rsid w:val="009E1B8C"/>
    <w:rsid w:val="009E1BE3"/>
    <w:rsid w:val="009E1C4A"/>
    <w:rsid w:val="009E1D63"/>
    <w:rsid w:val="009E1DF2"/>
    <w:rsid w:val="009E1E23"/>
    <w:rsid w:val="009E1F17"/>
    <w:rsid w:val="009E1F3B"/>
    <w:rsid w:val="009E2174"/>
    <w:rsid w:val="009E21C9"/>
    <w:rsid w:val="009E2314"/>
    <w:rsid w:val="009E2379"/>
    <w:rsid w:val="009E240F"/>
    <w:rsid w:val="009E27E7"/>
    <w:rsid w:val="009E2B99"/>
    <w:rsid w:val="009E2BFC"/>
    <w:rsid w:val="009E2D04"/>
    <w:rsid w:val="009E2D1B"/>
    <w:rsid w:val="009E2F28"/>
    <w:rsid w:val="009E320C"/>
    <w:rsid w:val="009E3474"/>
    <w:rsid w:val="009E35B1"/>
    <w:rsid w:val="009E3700"/>
    <w:rsid w:val="009E3713"/>
    <w:rsid w:val="009E3A4C"/>
    <w:rsid w:val="009E3ABB"/>
    <w:rsid w:val="009E3BB3"/>
    <w:rsid w:val="009E3D90"/>
    <w:rsid w:val="009E3DDF"/>
    <w:rsid w:val="009E3EC2"/>
    <w:rsid w:val="009E3FB3"/>
    <w:rsid w:val="009E4305"/>
    <w:rsid w:val="009E475F"/>
    <w:rsid w:val="009E4916"/>
    <w:rsid w:val="009E4921"/>
    <w:rsid w:val="009E4C2C"/>
    <w:rsid w:val="009E4E49"/>
    <w:rsid w:val="009E5041"/>
    <w:rsid w:val="009E50FE"/>
    <w:rsid w:val="009E52C4"/>
    <w:rsid w:val="009E5305"/>
    <w:rsid w:val="009E53EC"/>
    <w:rsid w:val="009E53EE"/>
    <w:rsid w:val="009E53EF"/>
    <w:rsid w:val="009E54C2"/>
    <w:rsid w:val="009E581B"/>
    <w:rsid w:val="009E5876"/>
    <w:rsid w:val="009E58D5"/>
    <w:rsid w:val="009E5977"/>
    <w:rsid w:val="009E5B02"/>
    <w:rsid w:val="009E5B18"/>
    <w:rsid w:val="009E5BFE"/>
    <w:rsid w:val="009E5CC6"/>
    <w:rsid w:val="009E5DD3"/>
    <w:rsid w:val="009E5E46"/>
    <w:rsid w:val="009E5EAA"/>
    <w:rsid w:val="009E5F9E"/>
    <w:rsid w:val="009E61E4"/>
    <w:rsid w:val="009E6297"/>
    <w:rsid w:val="009E6701"/>
    <w:rsid w:val="009E6764"/>
    <w:rsid w:val="009E6779"/>
    <w:rsid w:val="009E68D3"/>
    <w:rsid w:val="009E68D4"/>
    <w:rsid w:val="009E6902"/>
    <w:rsid w:val="009E6C3E"/>
    <w:rsid w:val="009E6E11"/>
    <w:rsid w:val="009E6E6A"/>
    <w:rsid w:val="009E6EDF"/>
    <w:rsid w:val="009E6F98"/>
    <w:rsid w:val="009E6FE9"/>
    <w:rsid w:val="009E70A1"/>
    <w:rsid w:val="009E71B0"/>
    <w:rsid w:val="009E74FA"/>
    <w:rsid w:val="009E76DD"/>
    <w:rsid w:val="009E77F6"/>
    <w:rsid w:val="009E7871"/>
    <w:rsid w:val="009E7886"/>
    <w:rsid w:val="009E7972"/>
    <w:rsid w:val="009E7A7C"/>
    <w:rsid w:val="009E7C57"/>
    <w:rsid w:val="009E7CE7"/>
    <w:rsid w:val="009E7F59"/>
    <w:rsid w:val="009E7FA7"/>
    <w:rsid w:val="009F0105"/>
    <w:rsid w:val="009F019E"/>
    <w:rsid w:val="009F01AB"/>
    <w:rsid w:val="009F01BD"/>
    <w:rsid w:val="009F0482"/>
    <w:rsid w:val="009F049F"/>
    <w:rsid w:val="009F04E2"/>
    <w:rsid w:val="009F056F"/>
    <w:rsid w:val="009F058B"/>
    <w:rsid w:val="009F07E0"/>
    <w:rsid w:val="009F0890"/>
    <w:rsid w:val="009F0B16"/>
    <w:rsid w:val="009F0D08"/>
    <w:rsid w:val="009F0D2E"/>
    <w:rsid w:val="009F0F36"/>
    <w:rsid w:val="009F104F"/>
    <w:rsid w:val="009F10B8"/>
    <w:rsid w:val="009F12D3"/>
    <w:rsid w:val="009F12F2"/>
    <w:rsid w:val="009F137B"/>
    <w:rsid w:val="009F138F"/>
    <w:rsid w:val="009F1415"/>
    <w:rsid w:val="009F1546"/>
    <w:rsid w:val="009F15CC"/>
    <w:rsid w:val="009F1721"/>
    <w:rsid w:val="009F1771"/>
    <w:rsid w:val="009F18C0"/>
    <w:rsid w:val="009F1970"/>
    <w:rsid w:val="009F1AC5"/>
    <w:rsid w:val="009F1AFB"/>
    <w:rsid w:val="009F1EB0"/>
    <w:rsid w:val="009F202C"/>
    <w:rsid w:val="009F211F"/>
    <w:rsid w:val="009F216D"/>
    <w:rsid w:val="009F2179"/>
    <w:rsid w:val="009F22C7"/>
    <w:rsid w:val="009F23F4"/>
    <w:rsid w:val="009F241E"/>
    <w:rsid w:val="009F2583"/>
    <w:rsid w:val="009F2923"/>
    <w:rsid w:val="009F2A16"/>
    <w:rsid w:val="009F2C25"/>
    <w:rsid w:val="009F2CAD"/>
    <w:rsid w:val="009F2E70"/>
    <w:rsid w:val="009F2EBB"/>
    <w:rsid w:val="009F2F27"/>
    <w:rsid w:val="009F2F84"/>
    <w:rsid w:val="009F2FF5"/>
    <w:rsid w:val="009F30A5"/>
    <w:rsid w:val="009F3144"/>
    <w:rsid w:val="009F322F"/>
    <w:rsid w:val="009F33C2"/>
    <w:rsid w:val="009F33C6"/>
    <w:rsid w:val="009F33D0"/>
    <w:rsid w:val="009F34A9"/>
    <w:rsid w:val="009F3592"/>
    <w:rsid w:val="009F3648"/>
    <w:rsid w:val="009F3681"/>
    <w:rsid w:val="009F37E0"/>
    <w:rsid w:val="009F381D"/>
    <w:rsid w:val="009F38E5"/>
    <w:rsid w:val="009F3967"/>
    <w:rsid w:val="009F3AD5"/>
    <w:rsid w:val="009F3BA5"/>
    <w:rsid w:val="009F3C83"/>
    <w:rsid w:val="009F3D6F"/>
    <w:rsid w:val="009F3EC1"/>
    <w:rsid w:val="009F3ECA"/>
    <w:rsid w:val="009F3ED3"/>
    <w:rsid w:val="009F3F9A"/>
    <w:rsid w:val="009F40B6"/>
    <w:rsid w:val="009F42E6"/>
    <w:rsid w:val="009F42F2"/>
    <w:rsid w:val="009F4440"/>
    <w:rsid w:val="009F464E"/>
    <w:rsid w:val="009F4690"/>
    <w:rsid w:val="009F46E4"/>
    <w:rsid w:val="009F46F4"/>
    <w:rsid w:val="009F4701"/>
    <w:rsid w:val="009F49A2"/>
    <w:rsid w:val="009F49CE"/>
    <w:rsid w:val="009F4A06"/>
    <w:rsid w:val="009F4B47"/>
    <w:rsid w:val="009F4B52"/>
    <w:rsid w:val="009F4BFD"/>
    <w:rsid w:val="009F4C9C"/>
    <w:rsid w:val="009F4D65"/>
    <w:rsid w:val="009F4D8A"/>
    <w:rsid w:val="009F4EA5"/>
    <w:rsid w:val="009F4EF9"/>
    <w:rsid w:val="009F50B8"/>
    <w:rsid w:val="009F547C"/>
    <w:rsid w:val="009F54A3"/>
    <w:rsid w:val="009F5850"/>
    <w:rsid w:val="009F5956"/>
    <w:rsid w:val="009F59EB"/>
    <w:rsid w:val="009F5B0F"/>
    <w:rsid w:val="009F5B61"/>
    <w:rsid w:val="009F5BCF"/>
    <w:rsid w:val="009F5C7D"/>
    <w:rsid w:val="009F5CE1"/>
    <w:rsid w:val="009F5D05"/>
    <w:rsid w:val="009F5D2A"/>
    <w:rsid w:val="009F5D34"/>
    <w:rsid w:val="009F5DBD"/>
    <w:rsid w:val="009F5E67"/>
    <w:rsid w:val="009F5EF8"/>
    <w:rsid w:val="009F5F1B"/>
    <w:rsid w:val="009F6001"/>
    <w:rsid w:val="009F634F"/>
    <w:rsid w:val="009F64CD"/>
    <w:rsid w:val="009F6765"/>
    <w:rsid w:val="009F68DD"/>
    <w:rsid w:val="009F6AA3"/>
    <w:rsid w:val="009F6E2B"/>
    <w:rsid w:val="009F6FB6"/>
    <w:rsid w:val="009F7088"/>
    <w:rsid w:val="009F713E"/>
    <w:rsid w:val="009F72DC"/>
    <w:rsid w:val="009F7316"/>
    <w:rsid w:val="009F740E"/>
    <w:rsid w:val="009F74C7"/>
    <w:rsid w:val="009F75E0"/>
    <w:rsid w:val="009F7790"/>
    <w:rsid w:val="009F77E8"/>
    <w:rsid w:val="009F7A15"/>
    <w:rsid w:val="009F7D06"/>
    <w:rsid w:val="00A000F5"/>
    <w:rsid w:val="00A00272"/>
    <w:rsid w:val="00A00315"/>
    <w:rsid w:val="00A003F3"/>
    <w:rsid w:val="00A004E7"/>
    <w:rsid w:val="00A0056E"/>
    <w:rsid w:val="00A00984"/>
    <w:rsid w:val="00A00ACB"/>
    <w:rsid w:val="00A00BC3"/>
    <w:rsid w:val="00A00C06"/>
    <w:rsid w:val="00A00D2E"/>
    <w:rsid w:val="00A00E76"/>
    <w:rsid w:val="00A0107E"/>
    <w:rsid w:val="00A0117D"/>
    <w:rsid w:val="00A01529"/>
    <w:rsid w:val="00A015ED"/>
    <w:rsid w:val="00A015F8"/>
    <w:rsid w:val="00A01762"/>
    <w:rsid w:val="00A0179C"/>
    <w:rsid w:val="00A018AB"/>
    <w:rsid w:val="00A01986"/>
    <w:rsid w:val="00A019F3"/>
    <w:rsid w:val="00A01B2D"/>
    <w:rsid w:val="00A01B6E"/>
    <w:rsid w:val="00A01D9C"/>
    <w:rsid w:val="00A01E37"/>
    <w:rsid w:val="00A01EEC"/>
    <w:rsid w:val="00A0212D"/>
    <w:rsid w:val="00A021C6"/>
    <w:rsid w:val="00A022B0"/>
    <w:rsid w:val="00A022F5"/>
    <w:rsid w:val="00A0231C"/>
    <w:rsid w:val="00A0235F"/>
    <w:rsid w:val="00A023AF"/>
    <w:rsid w:val="00A025B2"/>
    <w:rsid w:val="00A02605"/>
    <w:rsid w:val="00A02747"/>
    <w:rsid w:val="00A02AD2"/>
    <w:rsid w:val="00A02C15"/>
    <w:rsid w:val="00A02DF4"/>
    <w:rsid w:val="00A02F39"/>
    <w:rsid w:val="00A02FC2"/>
    <w:rsid w:val="00A03178"/>
    <w:rsid w:val="00A033D9"/>
    <w:rsid w:val="00A0344D"/>
    <w:rsid w:val="00A034FC"/>
    <w:rsid w:val="00A0360B"/>
    <w:rsid w:val="00A0362D"/>
    <w:rsid w:val="00A037CC"/>
    <w:rsid w:val="00A039B6"/>
    <w:rsid w:val="00A039C9"/>
    <w:rsid w:val="00A03A02"/>
    <w:rsid w:val="00A03A0E"/>
    <w:rsid w:val="00A03A29"/>
    <w:rsid w:val="00A03AE4"/>
    <w:rsid w:val="00A03D61"/>
    <w:rsid w:val="00A03D89"/>
    <w:rsid w:val="00A03ED8"/>
    <w:rsid w:val="00A03F4F"/>
    <w:rsid w:val="00A03F7C"/>
    <w:rsid w:val="00A04377"/>
    <w:rsid w:val="00A04520"/>
    <w:rsid w:val="00A04561"/>
    <w:rsid w:val="00A0456B"/>
    <w:rsid w:val="00A0466C"/>
    <w:rsid w:val="00A0478A"/>
    <w:rsid w:val="00A04BD7"/>
    <w:rsid w:val="00A04DB0"/>
    <w:rsid w:val="00A04F43"/>
    <w:rsid w:val="00A05071"/>
    <w:rsid w:val="00A05099"/>
    <w:rsid w:val="00A0518A"/>
    <w:rsid w:val="00A05326"/>
    <w:rsid w:val="00A05340"/>
    <w:rsid w:val="00A0567B"/>
    <w:rsid w:val="00A05774"/>
    <w:rsid w:val="00A0583B"/>
    <w:rsid w:val="00A05985"/>
    <w:rsid w:val="00A059B3"/>
    <w:rsid w:val="00A059FC"/>
    <w:rsid w:val="00A05A76"/>
    <w:rsid w:val="00A05B7A"/>
    <w:rsid w:val="00A06006"/>
    <w:rsid w:val="00A06035"/>
    <w:rsid w:val="00A06184"/>
    <w:rsid w:val="00A062DF"/>
    <w:rsid w:val="00A06347"/>
    <w:rsid w:val="00A063FD"/>
    <w:rsid w:val="00A0665F"/>
    <w:rsid w:val="00A066B0"/>
    <w:rsid w:val="00A06804"/>
    <w:rsid w:val="00A068D9"/>
    <w:rsid w:val="00A06957"/>
    <w:rsid w:val="00A0699E"/>
    <w:rsid w:val="00A06A19"/>
    <w:rsid w:val="00A06A4C"/>
    <w:rsid w:val="00A06BDA"/>
    <w:rsid w:val="00A06C6D"/>
    <w:rsid w:val="00A06CC5"/>
    <w:rsid w:val="00A06DBF"/>
    <w:rsid w:val="00A06DE8"/>
    <w:rsid w:val="00A06FB9"/>
    <w:rsid w:val="00A07075"/>
    <w:rsid w:val="00A0710F"/>
    <w:rsid w:val="00A071AC"/>
    <w:rsid w:val="00A071BC"/>
    <w:rsid w:val="00A07201"/>
    <w:rsid w:val="00A0728E"/>
    <w:rsid w:val="00A07296"/>
    <w:rsid w:val="00A0736C"/>
    <w:rsid w:val="00A074AE"/>
    <w:rsid w:val="00A07672"/>
    <w:rsid w:val="00A0774B"/>
    <w:rsid w:val="00A0779D"/>
    <w:rsid w:val="00A0784A"/>
    <w:rsid w:val="00A0785F"/>
    <w:rsid w:val="00A078A8"/>
    <w:rsid w:val="00A07B98"/>
    <w:rsid w:val="00A07C38"/>
    <w:rsid w:val="00A07C93"/>
    <w:rsid w:val="00A07D26"/>
    <w:rsid w:val="00A07EA8"/>
    <w:rsid w:val="00A07F71"/>
    <w:rsid w:val="00A07F89"/>
    <w:rsid w:val="00A10011"/>
    <w:rsid w:val="00A1006E"/>
    <w:rsid w:val="00A100EE"/>
    <w:rsid w:val="00A10114"/>
    <w:rsid w:val="00A1011F"/>
    <w:rsid w:val="00A102E3"/>
    <w:rsid w:val="00A10322"/>
    <w:rsid w:val="00A1033D"/>
    <w:rsid w:val="00A10372"/>
    <w:rsid w:val="00A10699"/>
    <w:rsid w:val="00A10924"/>
    <w:rsid w:val="00A10A07"/>
    <w:rsid w:val="00A10B44"/>
    <w:rsid w:val="00A10BD0"/>
    <w:rsid w:val="00A10CBC"/>
    <w:rsid w:val="00A10D6D"/>
    <w:rsid w:val="00A10E03"/>
    <w:rsid w:val="00A10E81"/>
    <w:rsid w:val="00A10EFC"/>
    <w:rsid w:val="00A10FC3"/>
    <w:rsid w:val="00A111B5"/>
    <w:rsid w:val="00A111DC"/>
    <w:rsid w:val="00A111F2"/>
    <w:rsid w:val="00A1124F"/>
    <w:rsid w:val="00A112A1"/>
    <w:rsid w:val="00A11336"/>
    <w:rsid w:val="00A11384"/>
    <w:rsid w:val="00A1141D"/>
    <w:rsid w:val="00A117A0"/>
    <w:rsid w:val="00A119AF"/>
    <w:rsid w:val="00A11B33"/>
    <w:rsid w:val="00A11BC5"/>
    <w:rsid w:val="00A11C0B"/>
    <w:rsid w:val="00A11F58"/>
    <w:rsid w:val="00A12024"/>
    <w:rsid w:val="00A121B1"/>
    <w:rsid w:val="00A121DB"/>
    <w:rsid w:val="00A122A8"/>
    <w:rsid w:val="00A12327"/>
    <w:rsid w:val="00A123D5"/>
    <w:rsid w:val="00A123D8"/>
    <w:rsid w:val="00A1247D"/>
    <w:rsid w:val="00A1263D"/>
    <w:rsid w:val="00A1268F"/>
    <w:rsid w:val="00A12821"/>
    <w:rsid w:val="00A128EC"/>
    <w:rsid w:val="00A12AEE"/>
    <w:rsid w:val="00A12B9E"/>
    <w:rsid w:val="00A12C1F"/>
    <w:rsid w:val="00A12C4C"/>
    <w:rsid w:val="00A12DB2"/>
    <w:rsid w:val="00A12E00"/>
    <w:rsid w:val="00A12E28"/>
    <w:rsid w:val="00A12E5B"/>
    <w:rsid w:val="00A12FA9"/>
    <w:rsid w:val="00A13145"/>
    <w:rsid w:val="00A13214"/>
    <w:rsid w:val="00A13325"/>
    <w:rsid w:val="00A1340A"/>
    <w:rsid w:val="00A1340E"/>
    <w:rsid w:val="00A135B9"/>
    <w:rsid w:val="00A1361F"/>
    <w:rsid w:val="00A13736"/>
    <w:rsid w:val="00A1376E"/>
    <w:rsid w:val="00A137EF"/>
    <w:rsid w:val="00A1381D"/>
    <w:rsid w:val="00A1382F"/>
    <w:rsid w:val="00A13909"/>
    <w:rsid w:val="00A13936"/>
    <w:rsid w:val="00A139B0"/>
    <w:rsid w:val="00A13B18"/>
    <w:rsid w:val="00A13BC3"/>
    <w:rsid w:val="00A13FDF"/>
    <w:rsid w:val="00A14149"/>
    <w:rsid w:val="00A143E9"/>
    <w:rsid w:val="00A14441"/>
    <w:rsid w:val="00A1447F"/>
    <w:rsid w:val="00A1458F"/>
    <w:rsid w:val="00A14594"/>
    <w:rsid w:val="00A146FA"/>
    <w:rsid w:val="00A1484A"/>
    <w:rsid w:val="00A14924"/>
    <w:rsid w:val="00A14C64"/>
    <w:rsid w:val="00A14D84"/>
    <w:rsid w:val="00A14E50"/>
    <w:rsid w:val="00A15155"/>
    <w:rsid w:val="00A15354"/>
    <w:rsid w:val="00A1537C"/>
    <w:rsid w:val="00A1562D"/>
    <w:rsid w:val="00A15646"/>
    <w:rsid w:val="00A15663"/>
    <w:rsid w:val="00A15733"/>
    <w:rsid w:val="00A15870"/>
    <w:rsid w:val="00A15888"/>
    <w:rsid w:val="00A158D1"/>
    <w:rsid w:val="00A15B9B"/>
    <w:rsid w:val="00A15C0B"/>
    <w:rsid w:val="00A15F4B"/>
    <w:rsid w:val="00A1602E"/>
    <w:rsid w:val="00A162AF"/>
    <w:rsid w:val="00A1630C"/>
    <w:rsid w:val="00A1635D"/>
    <w:rsid w:val="00A16681"/>
    <w:rsid w:val="00A168C1"/>
    <w:rsid w:val="00A168F2"/>
    <w:rsid w:val="00A169FC"/>
    <w:rsid w:val="00A16C17"/>
    <w:rsid w:val="00A16CF7"/>
    <w:rsid w:val="00A16F23"/>
    <w:rsid w:val="00A16F64"/>
    <w:rsid w:val="00A17028"/>
    <w:rsid w:val="00A17783"/>
    <w:rsid w:val="00A177B8"/>
    <w:rsid w:val="00A17901"/>
    <w:rsid w:val="00A17957"/>
    <w:rsid w:val="00A1795C"/>
    <w:rsid w:val="00A1795E"/>
    <w:rsid w:val="00A17A0A"/>
    <w:rsid w:val="00A17AC6"/>
    <w:rsid w:val="00A17D48"/>
    <w:rsid w:val="00A17DDD"/>
    <w:rsid w:val="00A17DDE"/>
    <w:rsid w:val="00A17E42"/>
    <w:rsid w:val="00A17EA0"/>
    <w:rsid w:val="00A17EFC"/>
    <w:rsid w:val="00A17F27"/>
    <w:rsid w:val="00A20042"/>
    <w:rsid w:val="00A20355"/>
    <w:rsid w:val="00A204E9"/>
    <w:rsid w:val="00A2064A"/>
    <w:rsid w:val="00A206A3"/>
    <w:rsid w:val="00A207C2"/>
    <w:rsid w:val="00A207C9"/>
    <w:rsid w:val="00A2081A"/>
    <w:rsid w:val="00A209F0"/>
    <w:rsid w:val="00A20B84"/>
    <w:rsid w:val="00A20BB3"/>
    <w:rsid w:val="00A20BB8"/>
    <w:rsid w:val="00A20C18"/>
    <w:rsid w:val="00A20C60"/>
    <w:rsid w:val="00A20F69"/>
    <w:rsid w:val="00A21076"/>
    <w:rsid w:val="00A21259"/>
    <w:rsid w:val="00A21548"/>
    <w:rsid w:val="00A219A9"/>
    <w:rsid w:val="00A21A29"/>
    <w:rsid w:val="00A21C30"/>
    <w:rsid w:val="00A21C47"/>
    <w:rsid w:val="00A21D22"/>
    <w:rsid w:val="00A21F16"/>
    <w:rsid w:val="00A2214F"/>
    <w:rsid w:val="00A222C6"/>
    <w:rsid w:val="00A22326"/>
    <w:rsid w:val="00A22633"/>
    <w:rsid w:val="00A226A5"/>
    <w:rsid w:val="00A22843"/>
    <w:rsid w:val="00A22881"/>
    <w:rsid w:val="00A228A7"/>
    <w:rsid w:val="00A22919"/>
    <w:rsid w:val="00A22BE3"/>
    <w:rsid w:val="00A22C86"/>
    <w:rsid w:val="00A22E2F"/>
    <w:rsid w:val="00A23033"/>
    <w:rsid w:val="00A231E7"/>
    <w:rsid w:val="00A23222"/>
    <w:rsid w:val="00A23226"/>
    <w:rsid w:val="00A23280"/>
    <w:rsid w:val="00A23301"/>
    <w:rsid w:val="00A233F3"/>
    <w:rsid w:val="00A23483"/>
    <w:rsid w:val="00A236D5"/>
    <w:rsid w:val="00A2375F"/>
    <w:rsid w:val="00A237F9"/>
    <w:rsid w:val="00A23DEE"/>
    <w:rsid w:val="00A23E11"/>
    <w:rsid w:val="00A23FFA"/>
    <w:rsid w:val="00A240B8"/>
    <w:rsid w:val="00A24130"/>
    <w:rsid w:val="00A24288"/>
    <w:rsid w:val="00A242A2"/>
    <w:rsid w:val="00A243F1"/>
    <w:rsid w:val="00A2454A"/>
    <w:rsid w:val="00A24580"/>
    <w:rsid w:val="00A248D8"/>
    <w:rsid w:val="00A24A4E"/>
    <w:rsid w:val="00A24A62"/>
    <w:rsid w:val="00A24AD1"/>
    <w:rsid w:val="00A24B37"/>
    <w:rsid w:val="00A24BDF"/>
    <w:rsid w:val="00A24CCF"/>
    <w:rsid w:val="00A24E0B"/>
    <w:rsid w:val="00A24FAF"/>
    <w:rsid w:val="00A25218"/>
    <w:rsid w:val="00A2528C"/>
    <w:rsid w:val="00A2533A"/>
    <w:rsid w:val="00A2542A"/>
    <w:rsid w:val="00A255D6"/>
    <w:rsid w:val="00A255D7"/>
    <w:rsid w:val="00A2577C"/>
    <w:rsid w:val="00A25A20"/>
    <w:rsid w:val="00A25BB0"/>
    <w:rsid w:val="00A25D4A"/>
    <w:rsid w:val="00A25DFA"/>
    <w:rsid w:val="00A26158"/>
    <w:rsid w:val="00A26191"/>
    <w:rsid w:val="00A261DF"/>
    <w:rsid w:val="00A262DB"/>
    <w:rsid w:val="00A2640B"/>
    <w:rsid w:val="00A26530"/>
    <w:rsid w:val="00A2688F"/>
    <w:rsid w:val="00A26A27"/>
    <w:rsid w:val="00A26B2C"/>
    <w:rsid w:val="00A26B6B"/>
    <w:rsid w:val="00A26C5F"/>
    <w:rsid w:val="00A26D4C"/>
    <w:rsid w:val="00A26E32"/>
    <w:rsid w:val="00A26F2E"/>
    <w:rsid w:val="00A2716D"/>
    <w:rsid w:val="00A2740F"/>
    <w:rsid w:val="00A27510"/>
    <w:rsid w:val="00A27581"/>
    <w:rsid w:val="00A276B1"/>
    <w:rsid w:val="00A27AD2"/>
    <w:rsid w:val="00A27B2C"/>
    <w:rsid w:val="00A27CA9"/>
    <w:rsid w:val="00A27D71"/>
    <w:rsid w:val="00A27F94"/>
    <w:rsid w:val="00A3002E"/>
    <w:rsid w:val="00A300D3"/>
    <w:rsid w:val="00A30475"/>
    <w:rsid w:val="00A30706"/>
    <w:rsid w:val="00A30790"/>
    <w:rsid w:val="00A30966"/>
    <w:rsid w:val="00A30B68"/>
    <w:rsid w:val="00A30FFB"/>
    <w:rsid w:val="00A31033"/>
    <w:rsid w:val="00A310A6"/>
    <w:rsid w:val="00A310E8"/>
    <w:rsid w:val="00A31183"/>
    <w:rsid w:val="00A313DF"/>
    <w:rsid w:val="00A314A0"/>
    <w:rsid w:val="00A314EC"/>
    <w:rsid w:val="00A31513"/>
    <w:rsid w:val="00A31546"/>
    <w:rsid w:val="00A31668"/>
    <w:rsid w:val="00A3166A"/>
    <w:rsid w:val="00A318A7"/>
    <w:rsid w:val="00A3195A"/>
    <w:rsid w:val="00A31B66"/>
    <w:rsid w:val="00A31C8D"/>
    <w:rsid w:val="00A31E17"/>
    <w:rsid w:val="00A31F39"/>
    <w:rsid w:val="00A32072"/>
    <w:rsid w:val="00A32186"/>
    <w:rsid w:val="00A321AA"/>
    <w:rsid w:val="00A322E6"/>
    <w:rsid w:val="00A32349"/>
    <w:rsid w:val="00A3238D"/>
    <w:rsid w:val="00A323F3"/>
    <w:rsid w:val="00A3242B"/>
    <w:rsid w:val="00A3245C"/>
    <w:rsid w:val="00A324AB"/>
    <w:rsid w:val="00A324E0"/>
    <w:rsid w:val="00A325E0"/>
    <w:rsid w:val="00A326CE"/>
    <w:rsid w:val="00A32750"/>
    <w:rsid w:val="00A32A12"/>
    <w:rsid w:val="00A32B2A"/>
    <w:rsid w:val="00A32B31"/>
    <w:rsid w:val="00A32CC1"/>
    <w:rsid w:val="00A32E87"/>
    <w:rsid w:val="00A32FEB"/>
    <w:rsid w:val="00A33067"/>
    <w:rsid w:val="00A33134"/>
    <w:rsid w:val="00A331B5"/>
    <w:rsid w:val="00A33234"/>
    <w:rsid w:val="00A33396"/>
    <w:rsid w:val="00A3339D"/>
    <w:rsid w:val="00A334ED"/>
    <w:rsid w:val="00A33703"/>
    <w:rsid w:val="00A33826"/>
    <w:rsid w:val="00A3382B"/>
    <w:rsid w:val="00A3388C"/>
    <w:rsid w:val="00A338BC"/>
    <w:rsid w:val="00A33A2B"/>
    <w:rsid w:val="00A33AAE"/>
    <w:rsid w:val="00A33D0D"/>
    <w:rsid w:val="00A33FA5"/>
    <w:rsid w:val="00A34006"/>
    <w:rsid w:val="00A34032"/>
    <w:rsid w:val="00A3405F"/>
    <w:rsid w:val="00A34184"/>
    <w:rsid w:val="00A34503"/>
    <w:rsid w:val="00A347A0"/>
    <w:rsid w:val="00A3482A"/>
    <w:rsid w:val="00A34831"/>
    <w:rsid w:val="00A3487C"/>
    <w:rsid w:val="00A34900"/>
    <w:rsid w:val="00A3498F"/>
    <w:rsid w:val="00A34B7E"/>
    <w:rsid w:val="00A34C04"/>
    <w:rsid w:val="00A34C6D"/>
    <w:rsid w:val="00A34D00"/>
    <w:rsid w:val="00A34D64"/>
    <w:rsid w:val="00A34DBA"/>
    <w:rsid w:val="00A34EC7"/>
    <w:rsid w:val="00A35159"/>
    <w:rsid w:val="00A3531B"/>
    <w:rsid w:val="00A35438"/>
    <w:rsid w:val="00A3558C"/>
    <w:rsid w:val="00A356FC"/>
    <w:rsid w:val="00A3589D"/>
    <w:rsid w:val="00A35AC0"/>
    <w:rsid w:val="00A35C96"/>
    <w:rsid w:val="00A35D22"/>
    <w:rsid w:val="00A35DA1"/>
    <w:rsid w:val="00A35E77"/>
    <w:rsid w:val="00A35EEC"/>
    <w:rsid w:val="00A35F14"/>
    <w:rsid w:val="00A35F8F"/>
    <w:rsid w:val="00A35FE4"/>
    <w:rsid w:val="00A3603E"/>
    <w:rsid w:val="00A360CD"/>
    <w:rsid w:val="00A36141"/>
    <w:rsid w:val="00A3616F"/>
    <w:rsid w:val="00A36239"/>
    <w:rsid w:val="00A362B3"/>
    <w:rsid w:val="00A3632B"/>
    <w:rsid w:val="00A36469"/>
    <w:rsid w:val="00A36629"/>
    <w:rsid w:val="00A3666D"/>
    <w:rsid w:val="00A367C5"/>
    <w:rsid w:val="00A3697F"/>
    <w:rsid w:val="00A36A47"/>
    <w:rsid w:val="00A36AB5"/>
    <w:rsid w:val="00A36ADF"/>
    <w:rsid w:val="00A36BE7"/>
    <w:rsid w:val="00A36BF8"/>
    <w:rsid w:val="00A36DA0"/>
    <w:rsid w:val="00A36F09"/>
    <w:rsid w:val="00A36F2E"/>
    <w:rsid w:val="00A36F2F"/>
    <w:rsid w:val="00A36F48"/>
    <w:rsid w:val="00A3711A"/>
    <w:rsid w:val="00A371F4"/>
    <w:rsid w:val="00A3746C"/>
    <w:rsid w:val="00A37493"/>
    <w:rsid w:val="00A376E6"/>
    <w:rsid w:val="00A37752"/>
    <w:rsid w:val="00A3790B"/>
    <w:rsid w:val="00A37912"/>
    <w:rsid w:val="00A379D3"/>
    <w:rsid w:val="00A37A20"/>
    <w:rsid w:val="00A37B24"/>
    <w:rsid w:val="00A37CDD"/>
    <w:rsid w:val="00A37CE7"/>
    <w:rsid w:val="00A37D68"/>
    <w:rsid w:val="00A37F02"/>
    <w:rsid w:val="00A37F18"/>
    <w:rsid w:val="00A4016A"/>
    <w:rsid w:val="00A401FA"/>
    <w:rsid w:val="00A4035E"/>
    <w:rsid w:val="00A404ED"/>
    <w:rsid w:val="00A40608"/>
    <w:rsid w:val="00A40933"/>
    <w:rsid w:val="00A40956"/>
    <w:rsid w:val="00A40AB2"/>
    <w:rsid w:val="00A40ABF"/>
    <w:rsid w:val="00A40B69"/>
    <w:rsid w:val="00A40B7F"/>
    <w:rsid w:val="00A40CA7"/>
    <w:rsid w:val="00A40CAC"/>
    <w:rsid w:val="00A40D3D"/>
    <w:rsid w:val="00A40D49"/>
    <w:rsid w:val="00A40DFF"/>
    <w:rsid w:val="00A40E6F"/>
    <w:rsid w:val="00A40E77"/>
    <w:rsid w:val="00A40EEE"/>
    <w:rsid w:val="00A40EFE"/>
    <w:rsid w:val="00A41093"/>
    <w:rsid w:val="00A411AC"/>
    <w:rsid w:val="00A4127A"/>
    <w:rsid w:val="00A41499"/>
    <w:rsid w:val="00A414B7"/>
    <w:rsid w:val="00A414F1"/>
    <w:rsid w:val="00A41647"/>
    <w:rsid w:val="00A41648"/>
    <w:rsid w:val="00A41745"/>
    <w:rsid w:val="00A41802"/>
    <w:rsid w:val="00A41864"/>
    <w:rsid w:val="00A4191D"/>
    <w:rsid w:val="00A41B9F"/>
    <w:rsid w:val="00A41C77"/>
    <w:rsid w:val="00A41CA2"/>
    <w:rsid w:val="00A41D03"/>
    <w:rsid w:val="00A41DA2"/>
    <w:rsid w:val="00A41F5C"/>
    <w:rsid w:val="00A41F9C"/>
    <w:rsid w:val="00A42042"/>
    <w:rsid w:val="00A4204F"/>
    <w:rsid w:val="00A421FE"/>
    <w:rsid w:val="00A42245"/>
    <w:rsid w:val="00A422A5"/>
    <w:rsid w:val="00A422A6"/>
    <w:rsid w:val="00A423BD"/>
    <w:rsid w:val="00A42498"/>
    <w:rsid w:val="00A42753"/>
    <w:rsid w:val="00A42883"/>
    <w:rsid w:val="00A428B0"/>
    <w:rsid w:val="00A42A88"/>
    <w:rsid w:val="00A42D18"/>
    <w:rsid w:val="00A42D4C"/>
    <w:rsid w:val="00A42D58"/>
    <w:rsid w:val="00A42D5C"/>
    <w:rsid w:val="00A42E70"/>
    <w:rsid w:val="00A42EC6"/>
    <w:rsid w:val="00A42FFD"/>
    <w:rsid w:val="00A4300E"/>
    <w:rsid w:val="00A432D3"/>
    <w:rsid w:val="00A43372"/>
    <w:rsid w:val="00A433BF"/>
    <w:rsid w:val="00A43472"/>
    <w:rsid w:val="00A43559"/>
    <w:rsid w:val="00A43591"/>
    <w:rsid w:val="00A43606"/>
    <w:rsid w:val="00A436F5"/>
    <w:rsid w:val="00A43736"/>
    <w:rsid w:val="00A43760"/>
    <w:rsid w:val="00A4384E"/>
    <w:rsid w:val="00A438C8"/>
    <w:rsid w:val="00A43985"/>
    <w:rsid w:val="00A43A6E"/>
    <w:rsid w:val="00A43ABF"/>
    <w:rsid w:val="00A43B50"/>
    <w:rsid w:val="00A43C74"/>
    <w:rsid w:val="00A43FC2"/>
    <w:rsid w:val="00A44043"/>
    <w:rsid w:val="00A44100"/>
    <w:rsid w:val="00A4420A"/>
    <w:rsid w:val="00A44219"/>
    <w:rsid w:val="00A44465"/>
    <w:rsid w:val="00A44494"/>
    <w:rsid w:val="00A444FC"/>
    <w:rsid w:val="00A44507"/>
    <w:rsid w:val="00A44551"/>
    <w:rsid w:val="00A44554"/>
    <w:rsid w:val="00A446D7"/>
    <w:rsid w:val="00A44782"/>
    <w:rsid w:val="00A44899"/>
    <w:rsid w:val="00A44945"/>
    <w:rsid w:val="00A44950"/>
    <w:rsid w:val="00A4499E"/>
    <w:rsid w:val="00A44A57"/>
    <w:rsid w:val="00A44AC0"/>
    <w:rsid w:val="00A44BF9"/>
    <w:rsid w:val="00A44D04"/>
    <w:rsid w:val="00A44D5A"/>
    <w:rsid w:val="00A44D60"/>
    <w:rsid w:val="00A44E11"/>
    <w:rsid w:val="00A44E57"/>
    <w:rsid w:val="00A4515C"/>
    <w:rsid w:val="00A45303"/>
    <w:rsid w:val="00A453AE"/>
    <w:rsid w:val="00A453C0"/>
    <w:rsid w:val="00A455EE"/>
    <w:rsid w:val="00A455F7"/>
    <w:rsid w:val="00A45632"/>
    <w:rsid w:val="00A456FB"/>
    <w:rsid w:val="00A45780"/>
    <w:rsid w:val="00A458A5"/>
    <w:rsid w:val="00A458F9"/>
    <w:rsid w:val="00A45B64"/>
    <w:rsid w:val="00A45B7A"/>
    <w:rsid w:val="00A45BA2"/>
    <w:rsid w:val="00A45C2B"/>
    <w:rsid w:val="00A45DA3"/>
    <w:rsid w:val="00A45DC6"/>
    <w:rsid w:val="00A45DE7"/>
    <w:rsid w:val="00A45DF4"/>
    <w:rsid w:val="00A45EC4"/>
    <w:rsid w:val="00A45F6E"/>
    <w:rsid w:val="00A4604B"/>
    <w:rsid w:val="00A46317"/>
    <w:rsid w:val="00A46331"/>
    <w:rsid w:val="00A46488"/>
    <w:rsid w:val="00A46521"/>
    <w:rsid w:val="00A46571"/>
    <w:rsid w:val="00A46643"/>
    <w:rsid w:val="00A46654"/>
    <w:rsid w:val="00A4668F"/>
    <w:rsid w:val="00A46712"/>
    <w:rsid w:val="00A467DC"/>
    <w:rsid w:val="00A4683B"/>
    <w:rsid w:val="00A46975"/>
    <w:rsid w:val="00A46A7F"/>
    <w:rsid w:val="00A46A8A"/>
    <w:rsid w:val="00A46AA4"/>
    <w:rsid w:val="00A46BBB"/>
    <w:rsid w:val="00A46C2F"/>
    <w:rsid w:val="00A46C64"/>
    <w:rsid w:val="00A46FDF"/>
    <w:rsid w:val="00A4718C"/>
    <w:rsid w:val="00A4723B"/>
    <w:rsid w:val="00A4751A"/>
    <w:rsid w:val="00A475B2"/>
    <w:rsid w:val="00A47705"/>
    <w:rsid w:val="00A4775D"/>
    <w:rsid w:val="00A4776D"/>
    <w:rsid w:val="00A47859"/>
    <w:rsid w:val="00A478CE"/>
    <w:rsid w:val="00A47AFB"/>
    <w:rsid w:val="00A47B45"/>
    <w:rsid w:val="00A47CE1"/>
    <w:rsid w:val="00A47E21"/>
    <w:rsid w:val="00A47E59"/>
    <w:rsid w:val="00A47ECF"/>
    <w:rsid w:val="00A47FB5"/>
    <w:rsid w:val="00A5000F"/>
    <w:rsid w:val="00A5004F"/>
    <w:rsid w:val="00A50182"/>
    <w:rsid w:val="00A503AB"/>
    <w:rsid w:val="00A503C8"/>
    <w:rsid w:val="00A506C6"/>
    <w:rsid w:val="00A507DA"/>
    <w:rsid w:val="00A5081B"/>
    <w:rsid w:val="00A50876"/>
    <w:rsid w:val="00A508C8"/>
    <w:rsid w:val="00A50B87"/>
    <w:rsid w:val="00A50D74"/>
    <w:rsid w:val="00A50DD5"/>
    <w:rsid w:val="00A50F0D"/>
    <w:rsid w:val="00A50F48"/>
    <w:rsid w:val="00A51014"/>
    <w:rsid w:val="00A5135E"/>
    <w:rsid w:val="00A51532"/>
    <w:rsid w:val="00A51642"/>
    <w:rsid w:val="00A519B1"/>
    <w:rsid w:val="00A51AED"/>
    <w:rsid w:val="00A51CD4"/>
    <w:rsid w:val="00A51D52"/>
    <w:rsid w:val="00A51E16"/>
    <w:rsid w:val="00A520DF"/>
    <w:rsid w:val="00A520ED"/>
    <w:rsid w:val="00A5215B"/>
    <w:rsid w:val="00A52386"/>
    <w:rsid w:val="00A523E8"/>
    <w:rsid w:val="00A52760"/>
    <w:rsid w:val="00A529F0"/>
    <w:rsid w:val="00A52ACB"/>
    <w:rsid w:val="00A52BAF"/>
    <w:rsid w:val="00A52C19"/>
    <w:rsid w:val="00A52C6B"/>
    <w:rsid w:val="00A52E50"/>
    <w:rsid w:val="00A531AA"/>
    <w:rsid w:val="00A531C6"/>
    <w:rsid w:val="00A531D2"/>
    <w:rsid w:val="00A53251"/>
    <w:rsid w:val="00A53272"/>
    <w:rsid w:val="00A53722"/>
    <w:rsid w:val="00A537E7"/>
    <w:rsid w:val="00A53977"/>
    <w:rsid w:val="00A53A4B"/>
    <w:rsid w:val="00A53A83"/>
    <w:rsid w:val="00A53ABE"/>
    <w:rsid w:val="00A53B54"/>
    <w:rsid w:val="00A53D41"/>
    <w:rsid w:val="00A53E1F"/>
    <w:rsid w:val="00A53E2B"/>
    <w:rsid w:val="00A53F33"/>
    <w:rsid w:val="00A541B2"/>
    <w:rsid w:val="00A541C6"/>
    <w:rsid w:val="00A5433B"/>
    <w:rsid w:val="00A543D0"/>
    <w:rsid w:val="00A5468B"/>
    <w:rsid w:val="00A546F1"/>
    <w:rsid w:val="00A54791"/>
    <w:rsid w:val="00A5486B"/>
    <w:rsid w:val="00A5497F"/>
    <w:rsid w:val="00A54A1D"/>
    <w:rsid w:val="00A54A62"/>
    <w:rsid w:val="00A54C0F"/>
    <w:rsid w:val="00A54C42"/>
    <w:rsid w:val="00A54C62"/>
    <w:rsid w:val="00A54C72"/>
    <w:rsid w:val="00A54D7A"/>
    <w:rsid w:val="00A54E17"/>
    <w:rsid w:val="00A54EEF"/>
    <w:rsid w:val="00A54F88"/>
    <w:rsid w:val="00A54FBD"/>
    <w:rsid w:val="00A5501D"/>
    <w:rsid w:val="00A550D1"/>
    <w:rsid w:val="00A55262"/>
    <w:rsid w:val="00A5531A"/>
    <w:rsid w:val="00A55362"/>
    <w:rsid w:val="00A55457"/>
    <w:rsid w:val="00A55598"/>
    <w:rsid w:val="00A555C2"/>
    <w:rsid w:val="00A555EC"/>
    <w:rsid w:val="00A558C5"/>
    <w:rsid w:val="00A558D6"/>
    <w:rsid w:val="00A5593A"/>
    <w:rsid w:val="00A55A6C"/>
    <w:rsid w:val="00A55AA4"/>
    <w:rsid w:val="00A55EFB"/>
    <w:rsid w:val="00A55F14"/>
    <w:rsid w:val="00A55FAA"/>
    <w:rsid w:val="00A5618B"/>
    <w:rsid w:val="00A56291"/>
    <w:rsid w:val="00A56331"/>
    <w:rsid w:val="00A563DD"/>
    <w:rsid w:val="00A56588"/>
    <w:rsid w:val="00A5687D"/>
    <w:rsid w:val="00A56927"/>
    <w:rsid w:val="00A56947"/>
    <w:rsid w:val="00A5695D"/>
    <w:rsid w:val="00A56A7A"/>
    <w:rsid w:val="00A56AB6"/>
    <w:rsid w:val="00A56AC2"/>
    <w:rsid w:val="00A56AEC"/>
    <w:rsid w:val="00A56C46"/>
    <w:rsid w:val="00A56CFE"/>
    <w:rsid w:val="00A56EDC"/>
    <w:rsid w:val="00A56F53"/>
    <w:rsid w:val="00A56F6B"/>
    <w:rsid w:val="00A57065"/>
    <w:rsid w:val="00A570DE"/>
    <w:rsid w:val="00A57157"/>
    <w:rsid w:val="00A57382"/>
    <w:rsid w:val="00A5748F"/>
    <w:rsid w:val="00A574AE"/>
    <w:rsid w:val="00A574BB"/>
    <w:rsid w:val="00A57563"/>
    <w:rsid w:val="00A5756A"/>
    <w:rsid w:val="00A575FB"/>
    <w:rsid w:val="00A576DE"/>
    <w:rsid w:val="00A57800"/>
    <w:rsid w:val="00A5787B"/>
    <w:rsid w:val="00A57A1D"/>
    <w:rsid w:val="00A57B63"/>
    <w:rsid w:val="00A57DD5"/>
    <w:rsid w:val="00A57DE4"/>
    <w:rsid w:val="00A57F91"/>
    <w:rsid w:val="00A57FA8"/>
    <w:rsid w:val="00A60020"/>
    <w:rsid w:val="00A600E7"/>
    <w:rsid w:val="00A6053D"/>
    <w:rsid w:val="00A60635"/>
    <w:rsid w:val="00A606B0"/>
    <w:rsid w:val="00A606FD"/>
    <w:rsid w:val="00A6078E"/>
    <w:rsid w:val="00A607E5"/>
    <w:rsid w:val="00A60907"/>
    <w:rsid w:val="00A60981"/>
    <w:rsid w:val="00A609D0"/>
    <w:rsid w:val="00A60A25"/>
    <w:rsid w:val="00A60A3E"/>
    <w:rsid w:val="00A60A52"/>
    <w:rsid w:val="00A60D75"/>
    <w:rsid w:val="00A61088"/>
    <w:rsid w:val="00A61170"/>
    <w:rsid w:val="00A611FD"/>
    <w:rsid w:val="00A612CF"/>
    <w:rsid w:val="00A6137C"/>
    <w:rsid w:val="00A613A9"/>
    <w:rsid w:val="00A615E7"/>
    <w:rsid w:val="00A6160E"/>
    <w:rsid w:val="00A617B1"/>
    <w:rsid w:val="00A618F7"/>
    <w:rsid w:val="00A61AC8"/>
    <w:rsid w:val="00A61BA6"/>
    <w:rsid w:val="00A61C32"/>
    <w:rsid w:val="00A61D2F"/>
    <w:rsid w:val="00A61E6F"/>
    <w:rsid w:val="00A61F37"/>
    <w:rsid w:val="00A61F83"/>
    <w:rsid w:val="00A61FCD"/>
    <w:rsid w:val="00A6226E"/>
    <w:rsid w:val="00A62358"/>
    <w:rsid w:val="00A623E8"/>
    <w:rsid w:val="00A62496"/>
    <w:rsid w:val="00A624FA"/>
    <w:rsid w:val="00A62524"/>
    <w:rsid w:val="00A6269C"/>
    <w:rsid w:val="00A626DA"/>
    <w:rsid w:val="00A627B5"/>
    <w:rsid w:val="00A62C24"/>
    <w:rsid w:val="00A62EFC"/>
    <w:rsid w:val="00A6315B"/>
    <w:rsid w:val="00A6329B"/>
    <w:rsid w:val="00A63349"/>
    <w:rsid w:val="00A634AF"/>
    <w:rsid w:val="00A6368E"/>
    <w:rsid w:val="00A638BD"/>
    <w:rsid w:val="00A63AD7"/>
    <w:rsid w:val="00A63AF4"/>
    <w:rsid w:val="00A63B1D"/>
    <w:rsid w:val="00A63B5D"/>
    <w:rsid w:val="00A63BD3"/>
    <w:rsid w:val="00A63BFD"/>
    <w:rsid w:val="00A63D31"/>
    <w:rsid w:val="00A63EAA"/>
    <w:rsid w:val="00A64431"/>
    <w:rsid w:val="00A644F7"/>
    <w:rsid w:val="00A64889"/>
    <w:rsid w:val="00A6490A"/>
    <w:rsid w:val="00A649D8"/>
    <w:rsid w:val="00A649FE"/>
    <w:rsid w:val="00A64A58"/>
    <w:rsid w:val="00A64B6C"/>
    <w:rsid w:val="00A64BC0"/>
    <w:rsid w:val="00A64C1B"/>
    <w:rsid w:val="00A64EC3"/>
    <w:rsid w:val="00A64F0F"/>
    <w:rsid w:val="00A64FF2"/>
    <w:rsid w:val="00A650D3"/>
    <w:rsid w:val="00A650E5"/>
    <w:rsid w:val="00A653A4"/>
    <w:rsid w:val="00A653C4"/>
    <w:rsid w:val="00A65553"/>
    <w:rsid w:val="00A6585D"/>
    <w:rsid w:val="00A658E6"/>
    <w:rsid w:val="00A658EC"/>
    <w:rsid w:val="00A65C48"/>
    <w:rsid w:val="00A65CE0"/>
    <w:rsid w:val="00A65E4F"/>
    <w:rsid w:val="00A660E1"/>
    <w:rsid w:val="00A66123"/>
    <w:rsid w:val="00A6621D"/>
    <w:rsid w:val="00A664A7"/>
    <w:rsid w:val="00A66546"/>
    <w:rsid w:val="00A66593"/>
    <w:rsid w:val="00A665C3"/>
    <w:rsid w:val="00A665D5"/>
    <w:rsid w:val="00A66604"/>
    <w:rsid w:val="00A6671D"/>
    <w:rsid w:val="00A6673F"/>
    <w:rsid w:val="00A66791"/>
    <w:rsid w:val="00A6688A"/>
    <w:rsid w:val="00A669F1"/>
    <w:rsid w:val="00A66B6B"/>
    <w:rsid w:val="00A66C1E"/>
    <w:rsid w:val="00A66C7A"/>
    <w:rsid w:val="00A66D28"/>
    <w:rsid w:val="00A66E59"/>
    <w:rsid w:val="00A66F5C"/>
    <w:rsid w:val="00A67087"/>
    <w:rsid w:val="00A670FC"/>
    <w:rsid w:val="00A671DB"/>
    <w:rsid w:val="00A6735C"/>
    <w:rsid w:val="00A67743"/>
    <w:rsid w:val="00A6791B"/>
    <w:rsid w:val="00A6797B"/>
    <w:rsid w:val="00A67A0D"/>
    <w:rsid w:val="00A67AC4"/>
    <w:rsid w:val="00A67B16"/>
    <w:rsid w:val="00A67B29"/>
    <w:rsid w:val="00A67B2D"/>
    <w:rsid w:val="00A67BAD"/>
    <w:rsid w:val="00A67C81"/>
    <w:rsid w:val="00A67CD7"/>
    <w:rsid w:val="00A67D21"/>
    <w:rsid w:val="00A67E5A"/>
    <w:rsid w:val="00A67ED6"/>
    <w:rsid w:val="00A67F95"/>
    <w:rsid w:val="00A67FA3"/>
    <w:rsid w:val="00A67FB3"/>
    <w:rsid w:val="00A67FBB"/>
    <w:rsid w:val="00A70322"/>
    <w:rsid w:val="00A7045E"/>
    <w:rsid w:val="00A705B3"/>
    <w:rsid w:val="00A7061D"/>
    <w:rsid w:val="00A7067E"/>
    <w:rsid w:val="00A7068C"/>
    <w:rsid w:val="00A706C7"/>
    <w:rsid w:val="00A7070B"/>
    <w:rsid w:val="00A70730"/>
    <w:rsid w:val="00A70779"/>
    <w:rsid w:val="00A70799"/>
    <w:rsid w:val="00A707C2"/>
    <w:rsid w:val="00A70897"/>
    <w:rsid w:val="00A70909"/>
    <w:rsid w:val="00A70985"/>
    <w:rsid w:val="00A70AAA"/>
    <w:rsid w:val="00A70AAF"/>
    <w:rsid w:val="00A70CEF"/>
    <w:rsid w:val="00A70E86"/>
    <w:rsid w:val="00A70F02"/>
    <w:rsid w:val="00A71022"/>
    <w:rsid w:val="00A71198"/>
    <w:rsid w:val="00A711E4"/>
    <w:rsid w:val="00A71202"/>
    <w:rsid w:val="00A715C4"/>
    <w:rsid w:val="00A717A0"/>
    <w:rsid w:val="00A71960"/>
    <w:rsid w:val="00A71B93"/>
    <w:rsid w:val="00A71C1D"/>
    <w:rsid w:val="00A7201C"/>
    <w:rsid w:val="00A720BB"/>
    <w:rsid w:val="00A720E8"/>
    <w:rsid w:val="00A72150"/>
    <w:rsid w:val="00A72226"/>
    <w:rsid w:val="00A722DE"/>
    <w:rsid w:val="00A723E2"/>
    <w:rsid w:val="00A72433"/>
    <w:rsid w:val="00A724BF"/>
    <w:rsid w:val="00A7254B"/>
    <w:rsid w:val="00A7276A"/>
    <w:rsid w:val="00A727D0"/>
    <w:rsid w:val="00A72AF1"/>
    <w:rsid w:val="00A72BAB"/>
    <w:rsid w:val="00A72CFF"/>
    <w:rsid w:val="00A72E5C"/>
    <w:rsid w:val="00A72F34"/>
    <w:rsid w:val="00A73161"/>
    <w:rsid w:val="00A73384"/>
    <w:rsid w:val="00A735B3"/>
    <w:rsid w:val="00A736AF"/>
    <w:rsid w:val="00A7373D"/>
    <w:rsid w:val="00A737BF"/>
    <w:rsid w:val="00A737E0"/>
    <w:rsid w:val="00A73820"/>
    <w:rsid w:val="00A73A05"/>
    <w:rsid w:val="00A73A9D"/>
    <w:rsid w:val="00A73B11"/>
    <w:rsid w:val="00A73FD6"/>
    <w:rsid w:val="00A7401E"/>
    <w:rsid w:val="00A74037"/>
    <w:rsid w:val="00A74193"/>
    <w:rsid w:val="00A7437D"/>
    <w:rsid w:val="00A74386"/>
    <w:rsid w:val="00A74406"/>
    <w:rsid w:val="00A7455A"/>
    <w:rsid w:val="00A746F6"/>
    <w:rsid w:val="00A74795"/>
    <w:rsid w:val="00A747A4"/>
    <w:rsid w:val="00A748DF"/>
    <w:rsid w:val="00A74A03"/>
    <w:rsid w:val="00A74A96"/>
    <w:rsid w:val="00A74AC7"/>
    <w:rsid w:val="00A74B9A"/>
    <w:rsid w:val="00A74C20"/>
    <w:rsid w:val="00A74CF2"/>
    <w:rsid w:val="00A74EBE"/>
    <w:rsid w:val="00A750C4"/>
    <w:rsid w:val="00A750D9"/>
    <w:rsid w:val="00A750DC"/>
    <w:rsid w:val="00A7515B"/>
    <w:rsid w:val="00A754A5"/>
    <w:rsid w:val="00A754F0"/>
    <w:rsid w:val="00A75680"/>
    <w:rsid w:val="00A756C2"/>
    <w:rsid w:val="00A7572E"/>
    <w:rsid w:val="00A75A87"/>
    <w:rsid w:val="00A75CD4"/>
    <w:rsid w:val="00A75D91"/>
    <w:rsid w:val="00A75E85"/>
    <w:rsid w:val="00A75FE7"/>
    <w:rsid w:val="00A760BE"/>
    <w:rsid w:val="00A7611F"/>
    <w:rsid w:val="00A76134"/>
    <w:rsid w:val="00A765E1"/>
    <w:rsid w:val="00A76A6C"/>
    <w:rsid w:val="00A76ADD"/>
    <w:rsid w:val="00A76B39"/>
    <w:rsid w:val="00A76DBD"/>
    <w:rsid w:val="00A7717F"/>
    <w:rsid w:val="00A7724D"/>
    <w:rsid w:val="00A77370"/>
    <w:rsid w:val="00A77487"/>
    <w:rsid w:val="00A774B5"/>
    <w:rsid w:val="00A77503"/>
    <w:rsid w:val="00A7757B"/>
    <w:rsid w:val="00A775AF"/>
    <w:rsid w:val="00A776D1"/>
    <w:rsid w:val="00A77727"/>
    <w:rsid w:val="00A77770"/>
    <w:rsid w:val="00A777DD"/>
    <w:rsid w:val="00A778E1"/>
    <w:rsid w:val="00A779F8"/>
    <w:rsid w:val="00A77B38"/>
    <w:rsid w:val="00A77C86"/>
    <w:rsid w:val="00A77DB0"/>
    <w:rsid w:val="00A77EAB"/>
    <w:rsid w:val="00A80074"/>
    <w:rsid w:val="00A802AF"/>
    <w:rsid w:val="00A804EA"/>
    <w:rsid w:val="00A80570"/>
    <w:rsid w:val="00A805C7"/>
    <w:rsid w:val="00A806B2"/>
    <w:rsid w:val="00A807B5"/>
    <w:rsid w:val="00A80826"/>
    <w:rsid w:val="00A80984"/>
    <w:rsid w:val="00A80AED"/>
    <w:rsid w:val="00A80C28"/>
    <w:rsid w:val="00A80EB7"/>
    <w:rsid w:val="00A80F5E"/>
    <w:rsid w:val="00A81069"/>
    <w:rsid w:val="00A810DC"/>
    <w:rsid w:val="00A811EC"/>
    <w:rsid w:val="00A8130C"/>
    <w:rsid w:val="00A81317"/>
    <w:rsid w:val="00A814A6"/>
    <w:rsid w:val="00A81528"/>
    <w:rsid w:val="00A81535"/>
    <w:rsid w:val="00A816DA"/>
    <w:rsid w:val="00A818BB"/>
    <w:rsid w:val="00A8198E"/>
    <w:rsid w:val="00A81A2D"/>
    <w:rsid w:val="00A81C11"/>
    <w:rsid w:val="00A81C70"/>
    <w:rsid w:val="00A81DA6"/>
    <w:rsid w:val="00A81EA0"/>
    <w:rsid w:val="00A81FDE"/>
    <w:rsid w:val="00A820EE"/>
    <w:rsid w:val="00A82103"/>
    <w:rsid w:val="00A82126"/>
    <w:rsid w:val="00A8233E"/>
    <w:rsid w:val="00A82358"/>
    <w:rsid w:val="00A8239F"/>
    <w:rsid w:val="00A8241B"/>
    <w:rsid w:val="00A824B1"/>
    <w:rsid w:val="00A826E8"/>
    <w:rsid w:val="00A82784"/>
    <w:rsid w:val="00A82819"/>
    <w:rsid w:val="00A829CF"/>
    <w:rsid w:val="00A82A45"/>
    <w:rsid w:val="00A82B00"/>
    <w:rsid w:val="00A82BE9"/>
    <w:rsid w:val="00A82C04"/>
    <w:rsid w:val="00A82E5A"/>
    <w:rsid w:val="00A82E93"/>
    <w:rsid w:val="00A82E9D"/>
    <w:rsid w:val="00A82EEC"/>
    <w:rsid w:val="00A8327B"/>
    <w:rsid w:val="00A83368"/>
    <w:rsid w:val="00A835AA"/>
    <w:rsid w:val="00A8371E"/>
    <w:rsid w:val="00A838A2"/>
    <w:rsid w:val="00A838C4"/>
    <w:rsid w:val="00A83E1B"/>
    <w:rsid w:val="00A83F94"/>
    <w:rsid w:val="00A84299"/>
    <w:rsid w:val="00A842AE"/>
    <w:rsid w:val="00A842C1"/>
    <w:rsid w:val="00A84328"/>
    <w:rsid w:val="00A843C5"/>
    <w:rsid w:val="00A844BC"/>
    <w:rsid w:val="00A84583"/>
    <w:rsid w:val="00A847AA"/>
    <w:rsid w:val="00A848E1"/>
    <w:rsid w:val="00A8490F"/>
    <w:rsid w:val="00A849CE"/>
    <w:rsid w:val="00A84AE1"/>
    <w:rsid w:val="00A84B17"/>
    <w:rsid w:val="00A84C81"/>
    <w:rsid w:val="00A84EAA"/>
    <w:rsid w:val="00A8500C"/>
    <w:rsid w:val="00A852D3"/>
    <w:rsid w:val="00A85401"/>
    <w:rsid w:val="00A85858"/>
    <w:rsid w:val="00A85903"/>
    <w:rsid w:val="00A859A6"/>
    <w:rsid w:val="00A85A38"/>
    <w:rsid w:val="00A85A9B"/>
    <w:rsid w:val="00A85BC9"/>
    <w:rsid w:val="00A85F58"/>
    <w:rsid w:val="00A85FF1"/>
    <w:rsid w:val="00A85FFC"/>
    <w:rsid w:val="00A86118"/>
    <w:rsid w:val="00A861B6"/>
    <w:rsid w:val="00A861DD"/>
    <w:rsid w:val="00A863F9"/>
    <w:rsid w:val="00A8644A"/>
    <w:rsid w:val="00A86614"/>
    <w:rsid w:val="00A86663"/>
    <w:rsid w:val="00A867BE"/>
    <w:rsid w:val="00A86807"/>
    <w:rsid w:val="00A8686E"/>
    <w:rsid w:val="00A869D2"/>
    <w:rsid w:val="00A869F0"/>
    <w:rsid w:val="00A869FB"/>
    <w:rsid w:val="00A86BAB"/>
    <w:rsid w:val="00A86CF9"/>
    <w:rsid w:val="00A86D92"/>
    <w:rsid w:val="00A86F36"/>
    <w:rsid w:val="00A8759E"/>
    <w:rsid w:val="00A876A5"/>
    <w:rsid w:val="00A8776C"/>
    <w:rsid w:val="00A877FE"/>
    <w:rsid w:val="00A878EE"/>
    <w:rsid w:val="00A87A08"/>
    <w:rsid w:val="00A87A14"/>
    <w:rsid w:val="00A87AFF"/>
    <w:rsid w:val="00A87B55"/>
    <w:rsid w:val="00A87D65"/>
    <w:rsid w:val="00A87E5E"/>
    <w:rsid w:val="00A87FAB"/>
    <w:rsid w:val="00A90100"/>
    <w:rsid w:val="00A90175"/>
    <w:rsid w:val="00A90255"/>
    <w:rsid w:val="00A90258"/>
    <w:rsid w:val="00A902BF"/>
    <w:rsid w:val="00A90403"/>
    <w:rsid w:val="00A90481"/>
    <w:rsid w:val="00A904EE"/>
    <w:rsid w:val="00A90534"/>
    <w:rsid w:val="00A905CA"/>
    <w:rsid w:val="00A9066E"/>
    <w:rsid w:val="00A90772"/>
    <w:rsid w:val="00A90777"/>
    <w:rsid w:val="00A9079A"/>
    <w:rsid w:val="00A907F7"/>
    <w:rsid w:val="00A90859"/>
    <w:rsid w:val="00A90ACC"/>
    <w:rsid w:val="00A90AD9"/>
    <w:rsid w:val="00A90B34"/>
    <w:rsid w:val="00A90D31"/>
    <w:rsid w:val="00A90D32"/>
    <w:rsid w:val="00A90DB3"/>
    <w:rsid w:val="00A90DFF"/>
    <w:rsid w:val="00A90F01"/>
    <w:rsid w:val="00A91290"/>
    <w:rsid w:val="00A912BB"/>
    <w:rsid w:val="00A9138A"/>
    <w:rsid w:val="00A91403"/>
    <w:rsid w:val="00A91445"/>
    <w:rsid w:val="00A91679"/>
    <w:rsid w:val="00A9168D"/>
    <w:rsid w:val="00A916F1"/>
    <w:rsid w:val="00A9177C"/>
    <w:rsid w:val="00A919A9"/>
    <w:rsid w:val="00A91A91"/>
    <w:rsid w:val="00A91C4E"/>
    <w:rsid w:val="00A920FD"/>
    <w:rsid w:val="00A92284"/>
    <w:rsid w:val="00A92374"/>
    <w:rsid w:val="00A923ED"/>
    <w:rsid w:val="00A92603"/>
    <w:rsid w:val="00A9266C"/>
    <w:rsid w:val="00A927D4"/>
    <w:rsid w:val="00A92836"/>
    <w:rsid w:val="00A92940"/>
    <w:rsid w:val="00A92994"/>
    <w:rsid w:val="00A92A98"/>
    <w:rsid w:val="00A92C3C"/>
    <w:rsid w:val="00A92DF4"/>
    <w:rsid w:val="00A9311C"/>
    <w:rsid w:val="00A9319D"/>
    <w:rsid w:val="00A93360"/>
    <w:rsid w:val="00A933C2"/>
    <w:rsid w:val="00A93404"/>
    <w:rsid w:val="00A93420"/>
    <w:rsid w:val="00A93693"/>
    <w:rsid w:val="00A936AC"/>
    <w:rsid w:val="00A93AB8"/>
    <w:rsid w:val="00A93C3C"/>
    <w:rsid w:val="00A93C91"/>
    <w:rsid w:val="00A93D3F"/>
    <w:rsid w:val="00A93D89"/>
    <w:rsid w:val="00A93DD9"/>
    <w:rsid w:val="00A93E40"/>
    <w:rsid w:val="00A93E73"/>
    <w:rsid w:val="00A93EAA"/>
    <w:rsid w:val="00A93EE1"/>
    <w:rsid w:val="00A9400C"/>
    <w:rsid w:val="00A940BC"/>
    <w:rsid w:val="00A941B9"/>
    <w:rsid w:val="00A94311"/>
    <w:rsid w:val="00A943DD"/>
    <w:rsid w:val="00A94560"/>
    <w:rsid w:val="00A94568"/>
    <w:rsid w:val="00A94590"/>
    <w:rsid w:val="00A94643"/>
    <w:rsid w:val="00A946BA"/>
    <w:rsid w:val="00A94803"/>
    <w:rsid w:val="00A949F3"/>
    <w:rsid w:val="00A94A81"/>
    <w:rsid w:val="00A94C81"/>
    <w:rsid w:val="00A94D10"/>
    <w:rsid w:val="00A94F5F"/>
    <w:rsid w:val="00A94FF9"/>
    <w:rsid w:val="00A95063"/>
    <w:rsid w:val="00A95115"/>
    <w:rsid w:val="00A95130"/>
    <w:rsid w:val="00A951A2"/>
    <w:rsid w:val="00A951AD"/>
    <w:rsid w:val="00A951EB"/>
    <w:rsid w:val="00A9533B"/>
    <w:rsid w:val="00A953D9"/>
    <w:rsid w:val="00A95558"/>
    <w:rsid w:val="00A95700"/>
    <w:rsid w:val="00A95747"/>
    <w:rsid w:val="00A9578E"/>
    <w:rsid w:val="00A95A91"/>
    <w:rsid w:val="00A95C74"/>
    <w:rsid w:val="00A95D0B"/>
    <w:rsid w:val="00A95D19"/>
    <w:rsid w:val="00A95ED8"/>
    <w:rsid w:val="00A960A5"/>
    <w:rsid w:val="00A96137"/>
    <w:rsid w:val="00A96152"/>
    <w:rsid w:val="00A96229"/>
    <w:rsid w:val="00A962EF"/>
    <w:rsid w:val="00A96749"/>
    <w:rsid w:val="00A9683D"/>
    <w:rsid w:val="00A96A3F"/>
    <w:rsid w:val="00A96B43"/>
    <w:rsid w:val="00A96B78"/>
    <w:rsid w:val="00A96C4D"/>
    <w:rsid w:val="00A96D7E"/>
    <w:rsid w:val="00A96E20"/>
    <w:rsid w:val="00A97077"/>
    <w:rsid w:val="00A97168"/>
    <w:rsid w:val="00A971EB"/>
    <w:rsid w:val="00A971FF"/>
    <w:rsid w:val="00A9749C"/>
    <w:rsid w:val="00A974BF"/>
    <w:rsid w:val="00A976D5"/>
    <w:rsid w:val="00A97745"/>
    <w:rsid w:val="00A97842"/>
    <w:rsid w:val="00A9787C"/>
    <w:rsid w:val="00A9791E"/>
    <w:rsid w:val="00A97998"/>
    <w:rsid w:val="00A97BAF"/>
    <w:rsid w:val="00A97D3C"/>
    <w:rsid w:val="00A97DE5"/>
    <w:rsid w:val="00A97E0B"/>
    <w:rsid w:val="00A97F74"/>
    <w:rsid w:val="00A97F9B"/>
    <w:rsid w:val="00A97FE7"/>
    <w:rsid w:val="00AA00D6"/>
    <w:rsid w:val="00AA01C5"/>
    <w:rsid w:val="00AA01F5"/>
    <w:rsid w:val="00AA03D6"/>
    <w:rsid w:val="00AA048E"/>
    <w:rsid w:val="00AA04CF"/>
    <w:rsid w:val="00AA0560"/>
    <w:rsid w:val="00AA05AD"/>
    <w:rsid w:val="00AA0780"/>
    <w:rsid w:val="00AA0858"/>
    <w:rsid w:val="00AA0910"/>
    <w:rsid w:val="00AA093F"/>
    <w:rsid w:val="00AA09F8"/>
    <w:rsid w:val="00AA0B08"/>
    <w:rsid w:val="00AA0BB7"/>
    <w:rsid w:val="00AA0BD6"/>
    <w:rsid w:val="00AA0C69"/>
    <w:rsid w:val="00AA0CA2"/>
    <w:rsid w:val="00AA0D6D"/>
    <w:rsid w:val="00AA0D74"/>
    <w:rsid w:val="00AA0E3E"/>
    <w:rsid w:val="00AA0EE3"/>
    <w:rsid w:val="00AA0EF2"/>
    <w:rsid w:val="00AA0F98"/>
    <w:rsid w:val="00AA0FFD"/>
    <w:rsid w:val="00AA1038"/>
    <w:rsid w:val="00AA1177"/>
    <w:rsid w:val="00AA11CB"/>
    <w:rsid w:val="00AA12DC"/>
    <w:rsid w:val="00AA1385"/>
    <w:rsid w:val="00AA150C"/>
    <w:rsid w:val="00AA1585"/>
    <w:rsid w:val="00AA162D"/>
    <w:rsid w:val="00AA1799"/>
    <w:rsid w:val="00AA18B7"/>
    <w:rsid w:val="00AA18E2"/>
    <w:rsid w:val="00AA18E8"/>
    <w:rsid w:val="00AA1AC2"/>
    <w:rsid w:val="00AA1CCC"/>
    <w:rsid w:val="00AA1EA4"/>
    <w:rsid w:val="00AA2063"/>
    <w:rsid w:val="00AA214F"/>
    <w:rsid w:val="00AA257D"/>
    <w:rsid w:val="00AA2769"/>
    <w:rsid w:val="00AA28E1"/>
    <w:rsid w:val="00AA293D"/>
    <w:rsid w:val="00AA2A07"/>
    <w:rsid w:val="00AA2AF9"/>
    <w:rsid w:val="00AA2C89"/>
    <w:rsid w:val="00AA2EB8"/>
    <w:rsid w:val="00AA2F5A"/>
    <w:rsid w:val="00AA2F5C"/>
    <w:rsid w:val="00AA2FF3"/>
    <w:rsid w:val="00AA30B3"/>
    <w:rsid w:val="00AA3183"/>
    <w:rsid w:val="00AA320C"/>
    <w:rsid w:val="00AA321C"/>
    <w:rsid w:val="00AA34B9"/>
    <w:rsid w:val="00AA353D"/>
    <w:rsid w:val="00AA379D"/>
    <w:rsid w:val="00AA3858"/>
    <w:rsid w:val="00AA38AE"/>
    <w:rsid w:val="00AA3901"/>
    <w:rsid w:val="00AA3958"/>
    <w:rsid w:val="00AA396F"/>
    <w:rsid w:val="00AA3A20"/>
    <w:rsid w:val="00AA3A50"/>
    <w:rsid w:val="00AA3A93"/>
    <w:rsid w:val="00AA3BC3"/>
    <w:rsid w:val="00AA3BC5"/>
    <w:rsid w:val="00AA3D8A"/>
    <w:rsid w:val="00AA3DFF"/>
    <w:rsid w:val="00AA4005"/>
    <w:rsid w:val="00AA4238"/>
    <w:rsid w:val="00AA433B"/>
    <w:rsid w:val="00AA44AE"/>
    <w:rsid w:val="00AA457D"/>
    <w:rsid w:val="00AA45B5"/>
    <w:rsid w:val="00AA45EA"/>
    <w:rsid w:val="00AA493C"/>
    <w:rsid w:val="00AA4A5C"/>
    <w:rsid w:val="00AA4B38"/>
    <w:rsid w:val="00AA4B4E"/>
    <w:rsid w:val="00AA4B6C"/>
    <w:rsid w:val="00AA4EAF"/>
    <w:rsid w:val="00AA4EE0"/>
    <w:rsid w:val="00AA5307"/>
    <w:rsid w:val="00AA533E"/>
    <w:rsid w:val="00AA53CA"/>
    <w:rsid w:val="00AA53D4"/>
    <w:rsid w:val="00AA5514"/>
    <w:rsid w:val="00AA5533"/>
    <w:rsid w:val="00AA55E6"/>
    <w:rsid w:val="00AA5620"/>
    <w:rsid w:val="00AA5704"/>
    <w:rsid w:val="00AA59C3"/>
    <w:rsid w:val="00AA5A19"/>
    <w:rsid w:val="00AA5FD8"/>
    <w:rsid w:val="00AA6053"/>
    <w:rsid w:val="00AA6090"/>
    <w:rsid w:val="00AA60E8"/>
    <w:rsid w:val="00AA649E"/>
    <w:rsid w:val="00AA654B"/>
    <w:rsid w:val="00AA6558"/>
    <w:rsid w:val="00AA67C7"/>
    <w:rsid w:val="00AA6843"/>
    <w:rsid w:val="00AA687A"/>
    <w:rsid w:val="00AA68AC"/>
    <w:rsid w:val="00AA6A16"/>
    <w:rsid w:val="00AA6A4F"/>
    <w:rsid w:val="00AA6A53"/>
    <w:rsid w:val="00AA6AB6"/>
    <w:rsid w:val="00AA6BEA"/>
    <w:rsid w:val="00AA6D2D"/>
    <w:rsid w:val="00AA6F11"/>
    <w:rsid w:val="00AA6F69"/>
    <w:rsid w:val="00AA7010"/>
    <w:rsid w:val="00AA7332"/>
    <w:rsid w:val="00AA7394"/>
    <w:rsid w:val="00AA73A2"/>
    <w:rsid w:val="00AA771C"/>
    <w:rsid w:val="00AA78D9"/>
    <w:rsid w:val="00AA78E1"/>
    <w:rsid w:val="00AA798C"/>
    <w:rsid w:val="00AA7A0A"/>
    <w:rsid w:val="00AA7A1A"/>
    <w:rsid w:val="00AA7AEB"/>
    <w:rsid w:val="00AA7B10"/>
    <w:rsid w:val="00AA7C1D"/>
    <w:rsid w:val="00AA7D02"/>
    <w:rsid w:val="00AB020C"/>
    <w:rsid w:val="00AB02BE"/>
    <w:rsid w:val="00AB02CF"/>
    <w:rsid w:val="00AB0381"/>
    <w:rsid w:val="00AB0382"/>
    <w:rsid w:val="00AB038C"/>
    <w:rsid w:val="00AB0635"/>
    <w:rsid w:val="00AB065B"/>
    <w:rsid w:val="00AB06D5"/>
    <w:rsid w:val="00AB0808"/>
    <w:rsid w:val="00AB081E"/>
    <w:rsid w:val="00AB082B"/>
    <w:rsid w:val="00AB0898"/>
    <w:rsid w:val="00AB0977"/>
    <w:rsid w:val="00AB09F2"/>
    <w:rsid w:val="00AB0C76"/>
    <w:rsid w:val="00AB0E43"/>
    <w:rsid w:val="00AB0F57"/>
    <w:rsid w:val="00AB1048"/>
    <w:rsid w:val="00AB10BB"/>
    <w:rsid w:val="00AB12C1"/>
    <w:rsid w:val="00AB12E8"/>
    <w:rsid w:val="00AB1324"/>
    <w:rsid w:val="00AB13D2"/>
    <w:rsid w:val="00AB1487"/>
    <w:rsid w:val="00AB15D5"/>
    <w:rsid w:val="00AB1707"/>
    <w:rsid w:val="00AB1735"/>
    <w:rsid w:val="00AB17D1"/>
    <w:rsid w:val="00AB189E"/>
    <w:rsid w:val="00AB199B"/>
    <w:rsid w:val="00AB1B07"/>
    <w:rsid w:val="00AB1B40"/>
    <w:rsid w:val="00AB1B45"/>
    <w:rsid w:val="00AB1BEF"/>
    <w:rsid w:val="00AB1CEA"/>
    <w:rsid w:val="00AB1DF1"/>
    <w:rsid w:val="00AB1F16"/>
    <w:rsid w:val="00AB2051"/>
    <w:rsid w:val="00AB20DE"/>
    <w:rsid w:val="00AB2120"/>
    <w:rsid w:val="00AB2277"/>
    <w:rsid w:val="00AB237B"/>
    <w:rsid w:val="00AB23D7"/>
    <w:rsid w:val="00AB241B"/>
    <w:rsid w:val="00AB2524"/>
    <w:rsid w:val="00AB2553"/>
    <w:rsid w:val="00AB2771"/>
    <w:rsid w:val="00AB27AE"/>
    <w:rsid w:val="00AB2889"/>
    <w:rsid w:val="00AB2951"/>
    <w:rsid w:val="00AB2A93"/>
    <w:rsid w:val="00AB2CB9"/>
    <w:rsid w:val="00AB2CED"/>
    <w:rsid w:val="00AB319C"/>
    <w:rsid w:val="00AB31A1"/>
    <w:rsid w:val="00AB3208"/>
    <w:rsid w:val="00AB3324"/>
    <w:rsid w:val="00AB3457"/>
    <w:rsid w:val="00AB3462"/>
    <w:rsid w:val="00AB352F"/>
    <w:rsid w:val="00AB3579"/>
    <w:rsid w:val="00AB37DB"/>
    <w:rsid w:val="00AB380A"/>
    <w:rsid w:val="00AB391C"/>
    <w:rsid w:val="00AB3B72"/>
    <w:rsid w:val="00AB3BF7"/>
    <w:rsid w:val="00AB3C28"/>
    <w:rsid w:val="00AB3ECF"/>
    <w:rsid w:val="00AB3F24"/>
    <w:rsid w:val="00AB3FA4"/>
    <w:rsid w:val="00AB4027"/>
    <w:rsid w:val="00AB410B"/>
    <w:rsid w:val="00AB4150"/>
    <w:rsid w:val="00AB417B"/>
    <w:rsid w:val="00AB4213"/>
    <w:rsid w:val="00AB4379"/>
    <w:rsid w:val="00AB439F"/>
    <w:rsid w:val="00AB43D7"/>
    <w:rsid w:val="00AB43E9"/>
    <w:rsid w:val="00AB441A"/>
    <w:rsid w:val="00AB4508"/>
    <w:rsid w:val="00AB456A"/>
    <w:rsid w:val="00AB4685"/>
    <w:rsid w:val="00AB46E0"/>
    <w:rsid w:val="00AB4843"/>
    <w:rsid w:val="00AB4BDE"/>
    <w:rsid w:val="00AB4C85"/>
    <w:rsid w:val="00AB4D00"/>
    <w:rsid w:val="00AB4E10"/>
    <w:rsid w:val="00AB4F15"/>
    <w:rsid w:val="00AB5096"/>
    <w:rsid w:val="00AB50EF"/>
    <w:rsid w:val="00AB50FF"/>
    <w:rsid w:val="00AB5103"/>
    <w:rsid w:val="00AB5365"/>
    <w:rsid w:val="00AB558E"/>
    <w:rsid w:val="00AB55F7"/>
    <w:rsid w:val="00AB564B"/>
    <w:rsid w:val="00AB569B"/>
    <w:rsid w:val="00AB5702"/>
    <w:rsid w:val="00AB5789"/>
    <w:rsid w:val="00AB57A1"/>
    <w:rsid w:val="00AB59A2"/>
    <w:rsid w:val="00AB5C84"/>
    <w:rsid w:val="00AB5DCE"/>
    <w:rsid w:val="00AB5DDD"/>
    <w:rsid w:val="00AB5E4C"/>
    <w:rsid w:val="00AB5F9A"/>
    <w:rsid w:val="00AB61BA"/>
    <w:rsid w:val="00AB61CE"/>
    <w:rsid w:val="00AB640C"/>
    <w:rsid w:val="00AB64F7"/>
    <w:rsid w:val="00AB6648"/>
    <w:rsid w:val="00AB67B4"/>
    <w:rsid w:val="00AB67FF"/>
    <w:rsid w:val="00AB6831"/>
    <w:rsid w:val="00AB6A45"/>
    <w:rsid w:val="00AB6AC1"/>
    <w:rsid w:val="00AB6B28"/>
    <w:rsid w:val="00AB6B89"/>
    <w:rsid w:val="00AB6BCE"/>
    <w:rsid w:val="00AB6CB6"/>
    <w:rsid w:val="00AB6D41"/>
    <w:rsid w:val="00AB6DBB"/>
    <w:rsid w:val="00AB6FA0"/>
    <w:rsid w:val="00AB7017"/>
    <w:rsid w:val="00AB70C7"/>
    <w:rsid w:val="00AB7293"/>
    <w:rsid w:val="00AB7369"/>
    <w:rsid w:val="00AB750C"/>
    <w:rsid w:val="00AB75A5"/>
    <w:rsid w:val="00AB7992"/>
    <w:rsid w:val="00AB7CC8"/>
    <w:rsid w:val="00AB7DCB"/>
    <w:rsid w:val="00AB7E47"/>
    <w:rsid w:val="00AB7EDD"/>
    <w:rsid w:val="00AB7EF1"/>
    <w:rsid w:val="00AB7F87"/>
    <w:rsid w:val="00AB7F9D"/>
    <w:rsid w:val="00AB7FC1"/>
    <w:rsid w:val="00AC000A"/>
    <w:rsid w:val="00AC0176"/>
    <w:rsid w:val="00AC0250"/>
    <w:rsid w:val="00AC04A9"/>
    <w:rsid w:val="00AC04AC"/>
    <w:rsid w:val="00AC05A0"/>
    <w:rsid w:val="00AC05E0"/>
    <w:rsid w:val="00AC06B4"/>
    <w:rsid w:val="00AC06C6"/>
    <w:rsid w:val="00AC0778"/>
    <w:rsid w:val="00AC07BB"/>
    <w:rsid w:val="00AC087A"/>
    <w:rsid w:val="00AC087B"/>
    <w:rsid w:val="00AC0AD8"/>
    <w:rsid w:val="00AC0BE6"/>
    <w:rsid w:val="00AC0CAA"/>
    <w:rsid w:val="00AC0D94"/>
    <w:rsid w:val="00AC0E00"/>
    <w:rsid w:val="00AC0E5E"/>
    <w:rsid w:val="00AC10A4"/>
    <w:rsid w:val="00AC1291"/>
    <w:rsid w:val="00AC13E5"/>
    <w:rsid w:val="00AC147C"/>
    <w:rsid w:val="00AC15A0"/>
    <w:rsid w:val="00AC16E8"/>
    <w:rsid w:val="00AC18D3"/>
    <w:rsid w:val="00AC1C39"/>
    <w:rsid w:val="00AC1CB0"/>
    <w:rsid w:val="00AC1D6F"/>
    <w:rsid w:val="00AC1ED6"/>
    <w:rsid w:val="00AC1F5D"/>
    <w:rsid w:val="00AC21D1"/>
    <w:rsid w:val="00AC220A"/>
    <w:rsid w:val="00AC22D7"/>
    <w:rsid w:val="00AC2324"/>
    <w:rsid w:val="00AC246C"/>
    <w:rsid w:val="00AC2612"/>
    <w:rsid w:val="00AC2645"/>
    <w:rsid w:val="00AC266C"/>
    <w:rsid w:val="00AC26EB"/>
    <w:rsid w:val="00AC277C"/>
    <w:rsid w:val="00AC29D5"/>
    <w:rsid w:val="00AC2A83"/>
    <w:rsid w:val="00AC2B61"/>
    <w:rsid w:val="00AC2B93"/>
    <w:rsid w:val="00AC2BAE"/>
    <w:rsid w:val="00AC2D8D"/>
    <w:rsid w:val="00AC2E3E"/>
    <w:rsid w:val="00AC2E5C"/>
    <w:rsid w:val="00AC2E96"/>
    <w:rsid w:val="00AC2ECC"/>
    <w:rsid w:val="00AC2F55"/>
    <w:rsid w:val="00AC3000"/>
    <w:rsid w:val="00AC3143"/>
    <w:rsid w:val="00AC325E"/>
    <w:rsid w:val="00AC3324"/>
    <w:rsid w:val="00AC35CC"/>
    <w:rsid w:val="00AC3655"/>
    <w:rsid w:val="00AC365D"/>
    <w:rsid w:val="00AC36F3"/>
    <w:rsid w:val="00AC372A"/>
    <w:rsid w:val="00AC378D"/>
    <w:rsid w:val="00AC37FC"/>
    <w:rsid w:val="00AC38D6"/>
    <w:rsid w:val="00AC3919"/>
    <w:rsid w:val="00AC397D"/>
    <w:rsid w:val="00AC3CDD"/>
    <w:rsid w:val="00AC3F9E"/>
    <w:rsid w:val="00AC3FA5"/>
    <w:rsid w:val="00AC4079"/>
    <w:rsid w:val="00AC41BC"/>
    <w:rsid w:val="00AC42FE"/>
    <w:rsid w:val="00AC4340"/>
    <w:rsid w:val="00AC43EF"/>
    <w:rsid w:val="00AC46EF"/>
    <w:rsid w:val="00AC4835"/>
    <w:rsid w:val="00AC48C5"/>
    <w:rsid w:val="00AC48E1"/>
    <w:rsid w:val="00AC49BD"/>
    <w:rsid w:val="00AC4A5D"/>
    <w:rsid w:val="00AC4A77"/>
    <w:rsid w:val="00AC4A7C"/>
    <w:rsid w:val="00AC4AD9"/>
    <w:rsid w:val="00AC4B3E"/>
    <w:rsid w:val="00AC4B95"/>
    <w:rsid w:val="00AC4C22"/>
    <w:rsid w:val="00AC4CE5"/>
    <w:rsid w:val="00AC4CFA"/>
    <w:rsid w:val="00AC4D17"/>
    <w:rsid w:val="00AC4E96"/>
    <w:rsid w:val="00AC5083"/>
    <w:rsid w:val="00AC50D7"/>
    <w:rsid w:val="00AC5326"/>
    <w:rsid w:val="00AC53B9"/>
    <w:rsid w:val="00AC541D"/>
    <w:rsid w:val="00AC5440"/>
    <w:rsid w:val="00AC5492"/>
    <w:rsid w:val="00AC5587"/>
    <w:rsid w:val="00AC56CC"/>
    <w:rsid w:val="00AC5A86"/>
    <w:rsid w:val="00AC5AD9"/>
    <w:rsid w:val="00AC5D36"/>
    <w:rsid w:val="00AC5D72"/>
    <w:rsid w:val="00AC5EE0"/>
    <w:rsid w:val="00AC5F19"/>
    <w:rsid w:val="00AC5F4D"/>
    <w:rsid w:val="00AC5FB0"/>
    <w:rsid w:val="00AC6052"/>
    <w:rsid w:val="00AC607B"/>
    <w:rsid w:val="00AC6144"/>
    <w:rsid w:val="00AC65E0"/>
    <w:rsid w:val="00AC6649"/>
    <w:rsid w:val="00AC673A"/>
    <w:rsid w:val="00AC67B5"/>
    <w:rsid w:val="00AC680D"/>
    <w:rsid w:val="00AC6B5E"/>
    <w:rsid w:val="00AC6BF8"/>
    <w:rsid w:val="00AC6CE0"/>
    <w:rsid w:val="00AC6CEB"/>
    <w:rsid w:val="00AC6D9B"/>
    <w:rsid w:val="00AC6EE1"/>
    <w:rsid w:val="00AC6FF2"/>
    <w:rsid w:val="00AC707A"/>
    <w:rsid w:val="00AC7204"/>
    <w:rsid w:val="00AC7263"/>
    <w:rsid w:val="00AC72B8"/>
    <w:rsid w:val="00AC7344"/>
    <w:rsid w:val="00AC740F"/>
    <w:rsid w:val="00AC743E"/>
    <w:rsid w:val="00AC74C7"/>
    <w:rsid w:val="00AC7555"/>
    <w:rsid w:val="00AC761B"/>
    <w:rsid w:val="00AC7652"/>
    <w:rsid w:val="00AC765E"/>
    <w:rsid w:val="00AC77DF"/>
    <w:rsid w:val="00AC78D9"/>
    <w:rsid w:val="00AC79C5"/>
    <w:rsid w:val="00AC7A8C"/>
    <w:rsid w:val="00AC7B83"/>
    <w:rsid w:val="00AC7BEF"/>
    <w:rsid w:val="00AC7C17"/>
    <w:rsid w:val="00AC7CE3"/>
    <w:rsid w:val="00AC7D8F"/>
    <w:rsid w:val="00AC7EA9"/>
    <w:rsid w:val="00AC7ECF"/>
    <w:rsid w:val="00AC7FC5"/>
    <w:rsid w:val="00AD01D5"/>
    <w:rsid w:val="00AD0271"/>
    <w:rsid w:val="00AD0294"/>
    <w:rsid w:val="00AD03F2"/>
    <w:rsid w:val="00AD0535"/>
    <w:rsid w:val="00AD0763"/>
    <w:rsid w:val="00AD0814"/>
    <w:rsid w:val="00AD0831"/>
    <w:rsid w:val="00AD08E8"/>
    <w:rsid w:val="00AD09D9"/>
    <w:rsid w:val="00AD09E5"/>
    <w:rsid w:val="00AD0ABA"/>
    <w:rsid w:val="00AD0B20"/>
    <w:rsid w:val="00AD0D31"/>
    <w:rsid w:val="00AD0D91"/>
    <w:rsid w:val="00AD0F10"/>
    <w:rsid w:val="00AD0FA5"/>
    <w:rsid w:val="00AD1074"/>
    <w:rsid w:val="00AD108A"/>
    <w:rsid w:val="00AD109B"/>
    <w:rsid w:val="00AD1169"/>
    <w:rsid w:val="00AD128E"/>
    <w:rsid w:val="00AD12DF"/>
    <w:rsid w:val="00AD145C"/>
    <w:rsid w:val="00AD1650"/>
    <w:rsid w:val="00AD16FD"/>
    <w:rsid w:val="00AD178E"/>
    <w:rsid w:val="00AD17F8"/>
    <w:rsid w:val="00AD18E5"/>
    <w:rsid w:val="00AD1A89"/>
    <w:rsid w:val="00AD1B2B"/>
    <w:rsid w:val="00AD1E1B"/>
    <w:rsid w:val="00AD1E5B"/>
    <w:rsid w:val="00AD1FA0"/>
    <w:rsid w:val="00AD206E"/>
    <w:rsid w:val="00AD2189"/>
    <w:rsid w:val="00AD21EE"/>
    <w:rsid w:val="00AD2222"/>
    <w:rsid w:val="00AD239E"/>
    <w:rsid w:val="00AD24F5"/>
    <w:rsid w:val="00AD256B"/>
    <w:rsid w:val="00AD277B"/>
    <w:rsid w:val="00AD281D"/>
    <w:rsid w:val="00AD2B95"/>
    <w:rsid w:val="00AD2BC7"/>
    <w:rsid w:val="00AD2BCB"/>
    <w:rsid w:val="00AD2D17"/>
    <w:rsid w:val="00AD2D64"/>
    <w:rsid w:val="00AD2DD4"/>
    <w:rsid w:val="00AD2DDE"/>
    <w:rsid w:val="00AD2EE7"/>
    <w:rsid w:val="00AD2EEF"/>
    <w:rsid w:val="00AD3030"/>
    <w:rsid w:val="00AD3055"/>
    <w:rsid w:val="00AD339A"/>
    <w:rsid w:val="00AD347E"/>
    <w:rsid w:val="00AD34D9"/>
    <w:rsid w:val="00AD3504"/>
    <w:rsid w:val="00AD35D0"/>
    <w:rsid w:val="00AD3638"/>
    <w:rsid w:val="00AD381A"/>
    <w:rsid w:val="00AD39E3"/>
    <w:rsid w:val="00AD39F5"/>
    <w:rsid w:val="00AD3A1B"/>
    <w:rsid w:val="00AD3A33"/>
    <w:rsid w:val="00AD3B6C"/>
    <w:rsid w:val="00AD3BAD"/>
    <w:rsid w:val="00AD3DEB"/>
    <w:rsid w:val="00AD3F76"/>
    <w:rsid w:val="00AD3FA2"/>
    <w:rsid w:val="00AD4005"/>
    <w:rsid w:val="00AD405A"/>
    <w:rsid w:val="00AD4177"/>
    <w:rsid w:val="00AD428A"/>
    <w:rsid w:val="00AD42AC"/>
    <w:rsid w:val="00AD4332"/>
    <w:rsid w:val="00AD433D"/>
    <w:rsid w:val="00AD45AC"/>
    <w:rsid w:val="00AD466B"/>
    <w:rsid w:val="00AD466D"/>
    <w:rsid w:val="00AD474B"/>
    <w:rsid w:val="00AD48FA"/>
    <w:rsid w:val="00AD4AE0"/>
    <w:rsid w:val="00AD4BBF"/>
    <w:rsid w:val="00AD4C11"/>
    <w:rsid w:val="00AD4D22"/>
    <w:rsid w:val="00AD4D24"/>
    <w:rsid w:val="00AD4ED0"/>
    <w:rsid w:val="00AD4FB9"/>
    <w:rsid w:val="00AD50DD"/>
    <w:rsid w:val="00AD5249"/>
    <w:rsid w:val="00AD538C"/>
    <w:rsid w:val="00AD53E3"/>
    <w:rsid w:val="00AD570E"/>
    <w:rsid w:val="00AD57FB"/>
    <w:rsid w:val="00AD59DB"/>
    <w:rsid w:val="00AD5A29"/>
    <w:rsid w:val="00AD5C44"/>
    <w:rsid w:val="00AD60CD"/>
    <w:rsid w:val="00AD6111"/>
    <w:rsid w:val="00AD6137"/>
    <w:rsid w:val="00AD648B"/>
    <w:rsid w:val="00AD655A"/>
    <w:rsid w:val="00AD661E"/>
    <w:rsid w:val="00AD6718"/>
    <w:rsid w:val="00AD6891"/>
    <w:rsid w:val="00AD68F5"/>
    <w:rsid w:val="00AD6913"/>
    <w:rsid w:val="00AD6970"/>
    <w:rsid w:val="00AD6A09"/>
    <w:rsid w:val="00AD6A14"/>
    <w:rsid w:val="00AD6A22"/>
    <w:rsid w:val="00AD6E85"/>
    <w:rsid w:val="00AD6FE0"/>
    <w:rsid w:val="00AD719A"/>
    <w:rsid w:val="00AD71E2"/>
    <w:rsid w:val="00AD72AA"/>
    <w:rsid w:val="00AD73ED"/>
    <w:rsid w:val="00AD746D"/>
    <w:rsid w:val="00AD75CC"/>
    <w:rsid w:val="00AD7793"/>
    <w:rsid w:val="00AD7808"/>
    <w:rsid w:val="00AD7833"/>
    <w:rsid w:val="00AD785C"/>
    <w:rsid w:val="00AD792F"/>
    <w:rsid w:val="00AD797B"/>
    <w:rsid w:val="00AD7A10"/>
    <w:rsid w:val="00AD7AD3"/>
    <w:rsid w:val="00AD7BA0"/>
    <w:rsid w:val="00AD7C12"/>
    <w:rsid w:val="00AD7C29"/>
    <w:rsid w:val="00AD7CC4"/>
    <w:rsid w:val="00AD7CD8"/>
    <w:rsid w:val="00AD7CDC"/>
    <w:rsid w:val="00AD7D86"/>
    <w:rsid w:val="00AD7D91"/>
    <w:rsid w:val="00AD7DF1"/>
    <w:rsid w:val="00AE00C1"/>
    <w:rsid w:val="00AE0249"/>
    <w:rsid w:val="00AE0375"/>
    <w:rsid w:val="00AE055A"/>
    <w:rsid w:val="00AE077A"/>
    <w:rsid w:val="00AE07C2"/>
    <w:rsid w:val="00AE0888"/>
    <w:rsid w:val="00AE0895"/>
    <w:rsid w:val="00AE08FB"/>
    <w:rsid w:val="00AE0B13"/>
    <w:rsid w:val="00AE0C46"/>
    <w:rsid w:val="00AE0CA1"/>
    <w:rsid w:val="00AE0F44"/>
    <w:rsid w:val="00AE107D"/>
    <w:rsid w:val="00AE1304"/>
    <w:rsid w:val="00AE14B6"/>
    <w:rsid w:val="00AE16D7"/>
    <w:rsid w:val="00AE16DB"/>
    <w:rsid w:val="00AE1720"/>
    <w:rsid w:val="00AE1740"/>
    <w:rsid w:val="00AE175E"/>
    <w:rsid w:val="00AE1B5C"/>
    <w:rsid w:val="00AE1CC7"/>
    <w:rsid w:val="00AE1CF6"/>
    <w:rsid w:val="00AE1F63"/>
    <w:rsid w:val="00AE20AB"/>
    <w:rsid w:val="00AE21D4"/>
    <w:rsid w:val="00AE2244"/>
    <w:rsid w:val="00AE2251"/>
    <w:rsid w:val="00AE2512"/>
    <w:rsid w:val="00AE258D"/>
    <w:rsid w:val="00AE2594"/>
    <w:rsid w:val="00AE289D"/>
    <w:rsid w:val="00AE2A47"/>
    <w:rsid w:val="00AE2D71"/>
    <w:rsid w:val="00AE2DA0"/>
    <w:rsid w:val="00AE2EC6"/>
    <w:rsid w:val="00AE2F12"/>
    <w:rsid w:val="00AE307C"/>
    <w:rsid w:val="00AE3102"/>
    <w:rsid w:val="00AE3179"/>
    <w:rsid w:val="00AE361E"/>
    <w:rsid w:val="00AE362E"/>
    <w:rsid w:val="00AE39A5"/>
    <w:rsid w:val="00AE39D5"/>
    <w:rsid w:val="00AE39EF"/>
    <w:rsid w:val="00AE3B92"/>
    <w:rsid w:val="00AE3C37"/>
    <w:rsid w:val="00AE3C81"/>
    <w:rsid w:val="00AE3F63"/>
    <w:rsid w:val="00AE3FD5"/>
    <w:rsid w:val="00AE4109"/>
    <w:rsid w:val="00AE4211"/>
    <w:rsid w:val="00AE4229"/>
    <w:rsid w:val="00AE426D"/>
    <w:rsid w:val="00AE4286"/>
    <w:rsid w:val="00AE433F"/>
    <w:rsid w:val="00AE475E"/>
    <w:rsid w:val="00AE47AE"/>
    <w:rsid w:val="00AE47E0"/>
    <w:rsid w:val="00AE48B4"/>
    <w:rsid w:val="00AE48E2"/>
    <w:rsid w:val="00AE492F"/>
    <w:rsid w:val="00AE4B0F"/>
    <w:rsid w:val="00AE4D0B"/>
    <w:rsid w:val="00AE4D84"/>
    <w:rsid w:val="00AE4DE4"/>
    <w:rsid w:val="00AE4F1A"/>
    <w:rsid w:val="00AE5070"/>
    <w:rsid w:val="00AE5205"/>
    <w:rsid w:val="00AE530D"/>
    <w:rsid w:val="00AE53C8"/>
    <w:rsid w:val="00AE55F5"/>
    <w:rsid w:val="00AE5819"/>
    <w:rsid w:val="00AE58A2"/>
    <w:rsid w:val="00AE5D28"/>
    <w:rsid w:val="00AE6015"/>
    <w:rsid w:val="00AE6168"/>
    <w:rsid w:val="00AE61B6"/>
    <w:rsid w:val="00AE630F"/>
    <w:rsid w:val="00AE6409"/>
    <w:rsid w:val="00AE66A6"/>
    <w:rsid w:val="00AE68A0"/>
    <w:rsid w:val="00AE6912"/>
    <w:rsid w:val="00AE6985"/>
    <w:rsid w:val="00AE6A7C"/>
    <w:rsid w:val="00AE6B7A"/>
    <w:rsid w:val="00AE6BCF"/>
    <w:rsid w:val="00AE6C28"/>
    <w:rsid w:val="00AE6C41"/>
    <w:rsid w:val="00AE6DD2"/>
    <w:rsid w:val="00AE6ECB"/>
    <w:rsid w:val="00AE6F1C"/>
    <w:rsid w:val="00AE707F"/>
    <w:rsid w:val="00AE70FD"/>
    <w:rsid w:val="00AE7201"/>
    <w:rsid w:val="00AE720C"/>
    <w:rsid w:val="00AE723C"/>
    <w:rsid w:val="00AE724B"/>
    <w:rsid w:val="00AE7438"/>
    <w:rsid w:val="00AE751C"/>
    <w:rsid w:val="00AE75DD"/>
    <w:rsid w:val="00AE767E"/>
    <w:rsid w:val="00AE76B7"/>
    <w:rsid w:val="00AE77F5"/>
    <w:rsid w:val="00AE7922"/>
    <w:rsid w:val="00AE79FB"/>
    <w:rsid w:val="00AE7AEB"/>
    <w:rsid w:val="00AE7D05"/>
    <w:rsid w:val="00AF0053"/>
    <w:rsid w:val="00AF00A5"/>
    <w:rsid w:val="00AF02D2"/>
    <w:rsid w:val="00AF05D2"/>
    <w:rsid w:val="00AF05FE"/>
    <w:rsid w:val="00AF06CD"/>
    <w:rsid w:val="00AF06E5"/>
    <w:rsid w:val="00AF0716"/>
    <w:rsid w:val="00AF07A5"/>
    <w:rsid w:val="00AF080C"/>
    <w:rsid w:val="00AF0967"/>
    <w:rsid w:val="00AF0A17"/>
    <w:rsid w:val="00AF0B20"/>
    <w:rsid w:val="00AF0B96"/>
    <w:rsid w:val="00AF0E9B"/>
    <w:rsid w:val="00AF0F24"/>
    <w:rsid w:val="00AF1054"/>
    <w:rsid w:val="00AF1124"/>
    <w:rsid w:val="00AF125E"/>
    <w:rsid w:val="00AF136B"/>
    <w:rsid w:val="00AF1431"/>
    <w:rsid w:val="00AF1501"/>
    <w:rsid w:val="00AF188C"/>
    <w:rsid w:val="00AF197D"/>
    <w:rsid w:val="00AF19D6"/>
    <w:rsid w:val="00AF1AFB"/>
    <w:rsid w:val="00AF1BE0"/>
    <w:rsid w:val="00AF1C22"/>
    <w:rsid w:val="00AF1D6D"/>
    <w:rsid w:val="00AF1D91"/>
    <w:rsid w:val="00AF1F7E"/>
    <w:rsid w:val="00AF1F92"/>
    <w:rsid w:val="00AF2231"/>
    <w:rsid w:val="00AF2487"/>
    <w:rsid w:val="00AF26FA"/>
    <w:rsid w:val="00AF2733"/>
    <w:rsid w:val="00AF2838"/>
    <w:rsid w:val="00AF2871"/>
    <w:rsid w:val="00AF288F"/>
    <w:rsid w:val="00AF2922"/>
    <w:rsid w:val="00AF29B7"/>
    <w:rsid w:val="00AF29F2"/>
    <w:rsid w:val="00AF2B64"/>
    <w:rsid w:val="00AF2C8C"/>
    <w:rsid w:val="00AF2CA4"/>
    <w:rsid w:val="00AF2CDD"/>
    <w:rsid w:val="00AF2EAA"/>
    <w:rsid w:val="00AF3126"/>
    <w:rsid w:val="00AF31EE"/>
    <w:rsid w:val="00AF32B7"/>
    <w:rsid w:val="00AF3362"/>
    <w:rsid w:val="00AF3618"/>
    <w:rsid w:val="00AF3653"/>
    <w:rsid w:val="00AF369D"/>
    <w:rsid w:val="00AF39E1"/>
    <w:rsid w:val="00AF3A15"/>
    <w:rsid w:val="00AF3A22"/>
    <w:rsid w:val="00AF3CF2"/>
    <w:rsid w:val="00AF3D9F"/>
    <w:rsid w:val="00AF42BB"/>
    <w:rsid w:val="00AF4310"/>
    <w:rsid w:val="00AF466E"/>
    <w:rsid w:val="00AF48C9"/>
    <w:rsid w:val="00AF48D2"/>
    <w:rsid w:val="00AF48D5"/>
    <w:rsid w:val="00AF48DF"/>
    <w:rsid w:val="00AF4AF4"/>
    <w:rsid w:val="00AF4BCB"/>
    <w:rsid w:val="00AF4CBE"/>
    <w:rsid w:val="00AF4F82"/>
    <w:rsid w:val="00AF504B"/>
    <w:rsid w:val="00AF509E"/>
    <w:rsid w:val="00AF5435"/>
    <w:rsid w:val="00AF5670"/>
    <w:rsid w:val="00AF5793"/>
    <w:rsid w:val="00AF58C1"/>
    <w:rsid w:val="00AF5B53"/>
    <w:rsid w:val="00AF5B7E"/>
    <w:rsid w:val="00AF5BCC"/>
    <w:rsid w:val="00AF5C1B"/>
    <w:rsid w:val="00AF5D91"/>
    <w:rsid w:val="00AF5D98"/>
    <w:rsid w:val="00AF5E0A"/>
    <w:rsid w:val="00AF5E4D"/>
    <w:rsid w:val="00AF5E5D"/>
    <w:rsid w:val="00AF5F6C"/>
    <w:rsid w:val="00AF5FEC"/>
    <w:rsid w:val="00AF5FF4"/>
    <w:rsid w:val="00AF610F"/>
    <w:rsid w:val="00AF62BC"/>
    <w:rsid w:val="00AF64C1"/>
    <w:rsid w:val="00AF6585"/>
    <w:rsid w:val="00AF6726"/>
    <w:rsid w:val="00AF6CBF"/>
    <w:rsid w:val="00AF6D21"/>
    <w:rsid w:val="00AF6D6F"/>
    <w:rsid w:val="00AF6E46"/>
    <w:rsid w:val="00AF6E71"/>
    <w:rsid w:val="00AF6EBC"/>
    <w:rsid w:val="00AF6EEA"/>
    <w:rsid w:val="00AF6F4E"/>
    <w:rsid w:val="00AF727E"/>
    <w:rsid w:val="00AF734D"/>
    <w:rsid w:val="00AF73EE"/>
    <w:rsid w:val="00AF7444"/>
    <w:rsid w:val="00AF748D"/>
    <w:rsid w:val="00AF7553"/>
    <w:rsid w:val="00AF75BF"/>
    <w:rsid w:val="00AF7761"/>
    <w:rsid w:val="00AF787D"/>
    <w:rsid w:val="00AF7B13"/>
    <w:rsid w:val="00AF7B45"/>
    <w:rsid w:val="00AF7F4C"/>
    <w:rsid w:val="00B0020A"/>
    <w:rsid w:val="00B0021F"/>
    <w:rsid w:val="00B002C2"/>
    <w:rsid w:val="00B0057A"/>
    <w:rsid w:val="00B005B5"/>
    <w:rsid w:val="00B0066C"/>
    <w:rsid w:val="00B006FE"/>
    <w:rsid w:val="00B0084D"/>
    <w:rsid w:val="00B008EE"/>
    <w:rsid w:val="00B00A46"/>
    <w:rsid w:val="00B00A6D"/>
    <w:rsid w:val="00B00B7D"/>
    <w:rsid w:val="00B00BF0"/>
    <w:rsid w:val="00B00CA4"/>
    <w:rsid w:val="00B00D53"/>
    <w:rsid w:val="00B00DA3"/>
    <w:rsid w:val="00B00DD6"/>
    <w:rsid w:val="00B00E41"/>
    <w:rsid w:val="00B00E42"/>
    <w:rsid w:val="00B00E77"/>
    <w:rsid w:val="00B00F20"/>
    <w:rsid w:val="00B00FAF"/>
    <w:rsid w:val="00B01067"/>
    <w:rsid w:val="00B01265"/>
    <w:rsid w:val="00B012E6"/>
    <w:rsid w:val="00B01477"/>
    <w:rsid w:val="00B01497"/>
    <w:rsid w:val="00B014AB"/>
    <w:rsid w:val="00B015BB"/>
    <w:rsid w:val="00B01711"/>
    <w:rsid w:val="00B01720"/>
    <w:rsid w:val="00B01807"/>
    <w:rsid w:val="00B01854"/>
    <w:rsid w:val="00B019EB"/>
    <w:rsid w:val="00B01A3C"/>
    <w:rsid w:val="00B01AA8"/>
    <w:rsid w:val="00B01ADF"/>
    <w:rsid w:val="00B01B06"/>
    <w:rsid w:val="00B01B93"/>
    <w:rsid w:val="00B01BD7"/>
    <w:rsid w:val="00B01BF8"/>
    <w:rsid w:val="00B01D0D"/>
    <w:rsid w:val="00B01D18"/>
    <w:rsid w:val="00B01DF4"/>
    <w:rsid w:val="00B01EA4"/>
    <w:rsid w:val="00B01F35"/>
    <w:rsid w:val="00B0208D"/>
    <w:rsid w:val="00B02511"/>
    <w:rsid w:val="00B025A0"/>
    <w:rsid w:val="00B026F3"/>
    <w:rsid w:val="00B027C8"/>
    <w:rsid w:val="00B02932"/>
    <w:rsid w:val="00B02936"/>
    <w:rsid w:val="00B02AF5"/>
    <w:rsid w:val="00B02B18"/>
    <w:rsid w:val="00B02BB7"/>
    <w:rsid w:val="00B02C08"/>
    <w:rsid w:val="00B02CC4"/>
    <w:rsid w:val="00B02F46"/>
    <w:rsid w:val="00B02FD4"/>
    <w:rsid w:val="00B030C1"/>
    <w:rsid w:val="00B03119"/>
    <w:rsid w:val="00B03129"/>
    <w:rsid w:val="00B03239"/>
    <w:rsid w:val="00B032D0"/>
    <w:rsid w:val="00B03421"/>
    <w:rsid w:val="00B0358B"/>
    <w:rsid w:val="00B03693"/>
    <w:rsid w:val="00B036ED"/>
    <w:rsid w:val="00B03767"/>
    <w:rsid w:val="00B0378E"/>
    <w:rsid w:val="00B03A38"/>
    <w:rsid w:val="00B03AC4"/>
    <w:rsid w:val="00B03BA9"/>
    <w:rsid w:val="00B03E16"/>
    <w:rsid w:val="00B03E30"/>
    <w:rsid w:val="00B03E9B"/>
    <w:rsid w:val="00B03FB3"/>
    <w:rsid w:val="00B04227"/>
    <w:rsid w:val="00B042CA"/>
    <w:rsid w:val="00B043DB"/>
    <w:rsid w:val="00B047DB"/>
    <w:rsid w:val="00B048FA"/>
    <w:rsid w:val="00B04971"/>
    <w:rsid w:val="00B04A93"/>
    <w:rsid w:val="00B04B30"/>
    <w:rsid w:val="00B04B6F"/>
    <w:rsid w:val="00B04CCE"/>
    <w:rsid w:val="00B04DE6"/>
    <w:rsid w:val="00B04E72"/>
    <w:rsid w:val="00B04EF3"/>
    <w:rsid w:val="00B04F26"/>
    <w:rsid w:val="00B04FDD"/>
    <w:rsid w:val="00B052E8"/>
    <w:rsid w:val="00B053F7"/>
    <w:rsid w:val="00B0543F"/>
    <w:rsid w:val="00B05A26"/>
    <w:rsid w:val="00B05AA6"/>
    <w:rsid w:val="00B05AEA"/>
    <w:rsid w:val="00B05C01"/>
    <w:rsid w:val="00B05C0D"/>
    <w:rsid w:val="00B05C26"/>
    <w:rsid w:val="00B05C62"/>
    <w:rsid w:val="00B05C6B"/>
    <w:rsid w:val="00B05CCF"/>
    <w:rsid w:val="00B05F1B"/>
    <w:rsid w:val="00B05F67"/>
    <w:rsid w:val="00B060C9"/>
    <w:rsid w:val="00B06237"/>
    <w:rsid w:val="00B062A8"/>
    <w:rsid w:val="00B06406"/>
    <w:rsid w:val="00B0647C"/>
    <w:rsid w:val="00B06487"/>
    <w:rsid w:val="00B06535"/>
    <w:rsid w:val="00B06921"/>
    <w:rsid w:val="00B06AD7"/>
    <w:rsid w:val="00B06AEB"/>
    <w:rsid w:val="00B06C0C"/>
    <w:rsid w:val="00B06C4F"/>
    <w:rsid w:val="00B06CFE"/>
    <w:rsid w:val="00B06D2E"/>
    <w:rsid w:val="00B07076"/>
    <w:rsid w:val="00B070B2"/>
    <w:rsid w:val="00B0721D"/>
    <w:rsid w:val="00B072DD"/>
    <w:rsid w:val="00B0732C"/>
    <w:rsid w:val="00B073A6"/>
    <w:rsid w:val="00B07469"/>
    <w:rsid w:val="00B07815"/>
    <w:rsid w:val="00B078F3"/>
    <w:rsid w:val="00B0798D"/>
    <w:rsid w:val="00B079A2"/>
    <w:rsid w:val="00B079B6"/>
    <w:rsid w:val="00B07ADF"/>
    <w:rsid w:val="00B07B85"/>
    <w:rsid w:val="00B07C1B"/>
    <w:rsid w:val="00B07D29"/>
    <w:rsid w:val="00B07E48"/>
    <w:rsid w:val="00B07E59"/>
    <w:rsid w:val="00B07E72"/>
    <w:rsid w:val="00B07F07"/>
    <w:rsid w:val="00B07F9E"/>
    <w:rsid w:val="00B10167"/>
    <w:rsid w:val="00B1022F"/>
    <w:rsid w:val="00B10254"/>
    <w:rsid w:val="00B10330"/>
    <w:rsid w:val="00B10383"/>
    <w:rsid w:val="00B103D5"/>
    <w:rsid w:val="00B1050A"/>
    <w:rsid w:val="00B1052A"/>
    <w:rsid w:val="00B105A7"/>
    <w:rsid w:val="00B10707"/>
    <w:rsid w:val="00B108E3"/>
    <w:rsid w:val="00B10980"/>
    <w:rsid w:val="00B10B2D"/>
    <w:rsid w:val="00B10CC9"/>
    <w:rsid w:val="00B10E4A"/>
    <w:rsid w:val="00B10EC8"/>
    <w:rsid w:val="00B10F3E"/>
    <w:rsid w:val="00B10FA4"/>
    <w:rsid w:val="00B10FB7"/>
    <w:rsid w:val="00B1105C"/>
    <w:rsid w:val="00B110B9"/>
    <w:rsid w:val="00B11142"/>
    <w:rsid w:val="00B111C6"/>
    <w:rsid w:val="00B111DD"/>
    <w:rsid w:val="00B11303"/>
    <w:rsid w:val="00B11307"/>
    <w:rsid w:val="00B11336"/>
    <w:rsid w:val="00B1139E"/>
    <w:rsid w:val="00B11438"/>
    <w:rsid w:val="00B11627"/>
    <w:rsid w:val="00B1174F"/>
    <w:rsid w:val="00B1183A"/>
    <w:rsid w:val="00B118A1"/>
    <w:rsid w:val="00B11A9D"/>
    <w:rsid w:val="00B11D8F"/>
    <w:rsid w:val="00B11DC6"/>
    <w:rsid w:val="00B11FC8"/>
    <w:rsid w:val="00B12146"/>
    <w:rsid w:val="00B121A7"/>
    <w:rsid w:val="00B12317"/>
    <w:rsid w:val="00B1260A"/>
    <w:rsid w:val="00B126E2"/>
    <w:rsid w:val="00B1276C"/>
    <w:rsid w:val="00B1278F"/>
    <w:rsid w:val="00B127CC"/>
    <w:rsid w:val="00B12836"/>
    <w:rsid w:val="00B1287D"/>
    <w:rsid w:val="00B12975"/>
    <w:rsid w:val="00B12A34"/>
    <w:rsid w:val="00B12B17"/>
    <w:rsid w:val="00B12B90"/>
    <w:rsid w:val="00B12BFA"/>
    <w:rsid w:val="00B12C32"/>
    <w:rsid w:val="00B12C46"/>
    <w:rsid w:val="00B12C5C"/>
    <w:rsid w:val="00B12D9A"/>
    <w:rsid w:val="00B12EC9"/>
    <w:rsid w:val="00B12EF7"/>
    <w:rsid w:val="00B12FC5"/>
    <w:rsid w:val="00B12FDE"/>
    <w:rsid w:val="00B13043"/>
    <w:rsid w:val="00B131B2"/>
    <w:rsid w:val="00B13383"/>
    <w:rsid w:val="00B133FF"/>
    <w:rsid w:val="00B13436"/>
    <w:rsid w:val="00B136A7"/>
    <w:rsid w:val="00B136A9"/>
    <w:rsid w:val="00B137D0"/>
    <w:rsid w:val="00B139B4"/>
    <w:rsid w:val="00B13CF6"/>
    <w:rsid w:val="00B13F8A"/>
    <w:rsid w:val="00B14241"/>
    <w:rsid w:val="00B14336"/>
    <w:rsid w:val="00B14418"/>
    <w:rsid w:val="00B144EA"/>
    <w:rsid w:val="00B14630"/>
    <w:rsid w:val="00B1468A"/>
    <w:rsid w:val="00B14703"/>
    <w:rsid w:val="00B149CD"/>
    <w:rsid w:val="00B14A19"/>
    <w:rsid w:val="00B14B5D"/>
    <w:rsid w:val="00B14CEA"/>
    <w:rsid w:val="00B14D3D"/>
    <w:rsid w:val="00B14E90"/>
    <w:rsid w:val="00B15148"/>
    <w:rsid w:val="00B151EE"/>
    <w:rsid w:val="00B151F5"/>
    <w:rsid w:val="00B154AA"/>
    <w:rsid w:val="00B157A2"/>
    <w:rsid w:val="00B158E0"/>
    <w:rsid w:val="00B15921"/>
    <w:rsid w:val="00B15A9F"/>
    <w:rsid w:val="00B15B43"/>
    <w:rsid w:val="00B15CA5"/>
    <w:rsid w:val="00B15D13"/>
    <w:rsid w:val="00B15F1B"/>
    <w:rsid w:val="00B15F3F"/>
    <w:rsid w:val="00B162EE"/>
    <w:rsid w:val="00B16354"/>
    <w:rsid w:val="00B163F0"/>
    <w:rsid w:val="00B16440"/>
    <w:rsid w:val="00B1680F"/>
    <w:rsid w:val="00B1690E"/>
    <w:rsid w:val="00B169C3"/>
    <w:rsid w:val="00B169EA"/>
    <w:rsid w:val="00B169F7"/>
    <w:rsid w:val="00B16A73"/>
    <w:rsid w:val="00B16F76"/>
    <w:rsid w:val="00B1700A"/>
    <w:rsid w:val="00B172AB"/>
    <w:rsid w:val="00B172F2"/>
    <w:rsid w:val="00B1736B"/>
    <w:rsid w:val="00B1747D"/>
    <w:rsid w:val="00B17482"/>
    <w:rsid w:val="00B17536"/>
    <w:rsid w:val="00B1756F"/>
    <w:rsid w:val="00B1763B"/>
    <w:rsid w:val="00B1781A"/>
    <w:rsid w:val="00B17823"/>
    <w:rsid w:val="00B17845"/>
    <w:rsid w:val="00B178D8"/>
    <w:rsid w:val="00B17A35"/>
    <w:rsid w:val="00B17A3C"/>
    <w:rsid w:val="00B17A54"/>
    <w:rsid w:val="00B17B40"/>
    <w:rsid w:val="00B17B73"/>
    <w:rsid w:val="00B17BD7"/>
    <w:rsid w:val="00B17C58"/>
    <w:rsid w:val="00B17D49"/>
    <w:rsid w:val="00B17D93"/>
    <w:rsid w:val="00B17F42"/>
    <w:rsid w:val="00B17F51"/>
    <w:rsid w:val="00B2005B"/>
    <w:rsid w:val="00B20209"/>
    <w:rsid w:val="00B20333"/>
    <w:rsid w:val="00B203C7"/>
    <w:rsid w:val="00B2053E"/>
    <w:rsid w:val="00B2065E"/>
    <w:rsid w:val="00B20831"/>
    <w:rsid w:val="00B208AB"/>
    <w:rsid w:val="00B20A34"/>
    <w:rsid w:val="00B20A98"/>
    <w:rsid w:val="00B20AAD"/>
    <w:rsid w:val="00B20B3D"/>
    <w:rsid w:val="00B20BEE"/>
    <w:rsid w:val="00B20C0E"/>
    <w:rsid w:val="00B20C12"/>
    <w:rsid w:val="00B20C98"/>
    <w:rsid w:val="00B20CFF"/>
    <w:rsid w:val="00B20ECE"/>
    <w:rsid w:val="00B20F59"/>
    <w:rsid w:val="00B20F5F"/>
    <w:rsid w:val="00B212EA"/>
    <w:rsid w:val="00B214E2"/>
    <w:rsid w:val="00B2154F"/>
    <w:rsid w:val="00B21621"/>
    <w:rsid w:val="00B21626"/>
    <w:rsid w:val="00B216B0"/>
    <w:rsid w:val="00B217ED"/>
    <w:rsid w:val="00B21A65"/>
    <w:rsid w:val="00B21BBF"/>
    <w:rsid w:val="00B21C43"/>
    <w:rsid w:val="00B21DEC"/>
    <w:rsid w:val="00B21FE9"/>
    <w:rsid w:val="00B22002"/>
    <w:rsid w:val="00B22294"/>
    <w:rsid w:val="00B2243F"/>
    <w:rsid w:val="00B22482"/>
    <w:rsid w:val="00B224F6"/>
    <w:rsid w:val="00B22529"/>
    <w:rsid w:val="00B226A8"/>
    <w:rsid w:val="00B22733"/>
    <w:rsid w:val="00B227DD"/>
    <w:rsid w:val="00B228A2"/>
    <w:rsid w:val="00B22B61"/>
    <w:rsid w:val="00B22D7F"/>
    <w:rsid w:val="00B22F6F"/>
    <w:rsid w:val="00B22FC5"/>
    <w:rsid w:val="00B2326B"/>
    <w:rsid w:val="00B23329"/>
    <w:rsid w:val="00B233BA"/>
    <w:rsid w:val="00B234C0"/>
    <w:rsid w:val="00B235C1"/>
    <w:rsid w:val="00B2366B"/>
    <w:rsid w:val="00B2370D"/>
    <w:rsid w:val="00B237BD"/>
    <w:rsid w:val="00B239AB"/>
    <w:rsid w:val="00B239F5"/>
    <w:rsid w:val="00B23A10"/>
    <w:rsid w:val="00B23A4B"/>
    <w:rsid w:val="00B23AC5"/>
    <w:rsid w:val="00B23B00"/>
    <w:rsid w:val="00B23B88"/>
    <w:rsid w:val="00B23D51"/>
    <w:rsid w:val="00B23DE8"/>
    <w:rsid w:val="00B241FE"/>
    <w:rsid w:val="00B24200"/>
    <w:rsid w:val="00B243C0"/>
    <w:rsid w:val="00B2457D"/>
    <w:rsid w:val="00B245A2"/>
    <w:rsid w:val="00B246A6"/>
    <w:rsid w:val="00B24825"/>
    <w:rsid w:val="00B24877"/>
    <w:rsid w:val="00B24A44"/>
    <w:rsid w:val="00B24AD9"/>
    <w:rsid w:val="00B24B1C"/>
    <w:rsid w:val="00B24B94"/>
    <w:rsid w:val="00B24C6D"/>
    <w:rsid w:val="00B24D6A"/>
    <w:rsid w:val="00B24FAB"/>
    <w:rsid w:val="00B25129"/>
    <w:rsid w:val="00B25185"/>
    <w:rsid w:val="00B252A9"/>
    <w:rsid w:val="00B2538D"/>
    <w:rsid w:val="00B253BD"/>
    <w:rsid w:val="00B255F7"/>
    <w:rsid w:val="00B2563E"/>
    <w:rsid w:val="00B256E2"/>
    <w:rsid w:val="00B257D6"/>
    <w:rsid w:val="00B25834"/>
    <w:rsid w:val="00B2588A"/>
    <w:rsid w:val="00B258D3"/>
    <w:rsid w:val="00B25A20"/>
    <w:rsid w:val="00B25A24"/>
    <w:rsid w:val="00B25AA2"/>
    <w:rsid w:val="00B25FC9"/>
    <w:rsid w:val="00B25FCD"/>
    <w:rsid w:val="00B2619A"/>
    <w:rsid w:val="00B26212"/>
    <w:rsid w:val="00B26317"/>
    <w:rsid w:val="00B26653"/>
    <w:rsid w:val="00B266CA"/>
    <w:rsid w:val="00B2674F"/>
    <w:rsid w:val="00B269CB"/>
    <w:rsid w:val="00B26A25"/>
    <w:rsid w:val="00B26A92"/>
    <w:rsid w:val="00B26C30"/>
    <w:rsid w:val="00B26F1F"/>
    <w:rsid w:val="00B26F7C"/>
    <w:rsid w:val="00B2708A"/>
    <w:rsid w:val="00B271CD"/>
    <w:rsid w:val="00B27336"/>
    <w:rsid w:val="00B27381"/>
    <w:rsid w:val="00B276E0"/>
    <w:rsid w:val="00B27921"/>
    <w:rsid w:val="00B27925"/>
    <w:rsid w:val="00B27CBC"/>
    <w:rsid w:val="00B27D2E"/>
    <w:rsid w:val="00B27D41"/>
    <w:rsid w:val="00B27F98"/>
    <w:rsid w:val="00B30172"/>
    <w:rsid w:val="00B30399"/>
    <w:rsid w:val="00B3042D"/>
    <w:rsid w:val="00B30622"/>
    <w:rsid w:val="00B30737"/>
    <w:rsid w:val="00B30905"/>
    <w:rsid w:val="00B309DD"/>
    <w:rsid w:val="00B30A25"/>
    <w:rsid w:val="00B30B3A"/>
    <w:rsid w:val="00B30C66"/>
    <w:rsid w:val="00B30D92"/>
    <w:rsid w:val="00B30FD2"/>
    <w:rsid w:val="00B31076"/>
    <w:rsid w:val="00B3121B"/>
    <w:rsid w:val="00B315E6"/>
    <w:rsid w:val="00B317C0"/>
    <w:rsid w:val="00B31800"/>
    <w:rsid w:val="00B318AC"/>
    <w:rsid w:val="00B31970"/>
    <w:rsid w:val="00B31CBA"/>
    <w:rsid w:val="00B31CD8"/>
    <w:rsid w:val="00B31CFD"/>
    <w:rsid w:val="00B31FA0"/>
    <w:rsid w:val="00B32020"/>
    <w:rsid w:val="00B320D4"/>
    <w:rsid w:val="00B32125"/>
    <w:rsid w:val="00B3223E"/>
    <w:rsid w:val="00B323A9"/>
    <w:rsid w:val="00B323D7"/>
    <w:rsid w:val="00B32424"/>
    <w:rsid w:val="00B32518"/>
    <w:rsid w:val="00B325D1"/>
    <w:rsid w:val="00B3263B"/>
    <w:rsid w:val="00B32668"/>
    <w:rsid w:val="00B328BA"/>
    <w:rsid w:val="00B32A2C"/>
    <w:rsid w:val="00B32B7F"/>
    <w:rsid w:val="00B32C0A"/>
    <w:rsid w:val="00B32F57"/>
    <w:rsid w:val="00B32F5F"/>
    <w:rsid w:val="00B32FEB"/>
    <w:rsid w:val="00B32FF2"/>
    <w:rsid w:val="00B33044"/>
    <w:rsid w:val="00B3311A"/>
    <w:rsid w:val="00B33258"/>
    <w:rsid w:val="00B332C8"/>
    <w:rsid w:val="00B332DA"/>
    <w:rsid w:val="00B3378D"/>
    <w:rsid w:val="00B337B9"/>
    <w:rsid w:val="00B337BD"/>
    <w:rsid w:val="00B33996"/>
    <w:rsid w:val="00B33D18"/>
    <w:rsid w:val="00B33D98"/>
    <w:rsid w:val="00B33DD3"/>
    <w:rsid w:val="00B33F8B"/>
    <w:rsid w:val="00B33F8F"/>
    <w:rsid w:val="00B3437A"/>
    <w:rsid w:val="00B34470"/>
    <w:rsid w:val="00B344B7"/>
    <w:rsid w:val="00B3452E"/>
    <w:rsid w:val="00B3461A"/>
    <w:rsid w:val="00B346C2"/>
    <w:rsid w:val="00B34788"/>
    <w:rsid w:val="00B34A33"/>
    <w:rsid w:val="00B34E6A"/>
    <w:rsid w:val="00B34EC6"/>
    <w:rsid w:val="00B34F41"/>
    <w:rsid w:val="00B3500F"/>
    <w:rsid w:val="00B35162"/>
    <w:rsid w:val="00B352CD"/>
    <w:rsid w:val="00B35306"/>
    <w:rsid w:val="00B35352"/>
    <w:rsid w:val="00B35515"/>
    <w:rsid w:val="00B355CF"/>
    <w:rsid w:val="00B3562B"/>
    <w:rsid w:val="00B3571E"/>
    <w:rsid w:val="00B358D0"/>
    <w:rsid w:val="00B35A41"/>
    <w:rsid w:val="00B35B90"/>
    <w:rsid w:val="00B35F9A"/>
    <w:rsid w:val="00B361D5"/>
    <w:rsid w:val="00B361E5"/>
    <w:rsid w:val="00B362AA"/>
    <w:rsid w:val="00B364F4"/>
    <w:rsid w:val="00B365B5"/>
    <w:rsid w:val="00B366D1"/>
    <w:rsid w:val="00B36758"/>
    <w:rsid w:val="00B367CB"/>
    <w:rsid w:val="00B3680F"/>
    <w:rsid w:val="00B36944"/>
    <w:rsid w:val="00B36A70"/>
    <w:rsid w:val="00B36D1F"/>
    <w:rsid w:val="00B36D5A"/>
    <w:rsid w:val="00B36E6B"/>
    <w:rsid w:val="00B36F73"/>
    <w:rsid w:val="00B372D3"/>
    <w:rsid w:val="00B372FB"/>
    <w:rsid w:val="00B37497"/>
    <w:rsid w:val="00B374AA"/>
    <w:rsid w:val="00B3754D"/>
    <w:rsid w:val="00B376DF"/>
    <w:rsid w:val="00B376E1"/>
    <w:rsid w:val="00B3771D"/>
    <w:rsid w:val="00B37748"/>
    <w:rsid w:val="00B37784"/>
    <w:rsid w:val="00B377AA"/>
    <w:rsid w:val="00B37874"/>
    <w:rsid w:val="00B3793F"/>
    <w:rsid w:val="00B3798B"/>
    <w:rsid w:val="00B379C0"/>
    <w:rsid w:val="00B37CE6"/>
    <w:rsid w:val="00B37D02"/>
    <w:rsid w:val="00B37D25"/>
    <w:rsid w:val="00B37DA9"/>
    <w:rsid w:val="00B3E662"/>
    <w:rsid w:val="00B4005F"/>
    <w:rsid w:val="00B40142"/>
    <w:rsid w:val="00B401F3"/>
    <w:rsid w:val="00B40544"/>
    <w:rsid w:val="00B40561"/>
    <w:rsid w:val="00B407CC"/>
    <w:rsid w:val="00B40851"/>
    <w:rsid w:val="00B409A9"/>
    <w:rsid w:val="00B409F8"/>
    <w:rsid w:val="00B40ACE"/>
    <w:rsid w:val="00B40ADE"/>
    <w:rsid w:val="00B40AEB"/>
    <w:rsid w:val="00B40B6A"/>
    <w:rsid w:val="00B40BBB"/>
    <w:rsid w:val="00B40BE2"/>
    <w:rsid w:val="00B40CF7"/>
    <w:rsid w:val="00B40D14"/>
    <w:rsid w:val="00B40DEE"/>
    <w:rsid w:val="00B40DF4"/>
    <w:rsid w:val="00B40E4A"/>
    <w:rsid w:val="00B40F45"/>
    <w:rsid w:val="00B41054"/>
    <w:rsid w:val="00B41075"/>
    <w:rsid w:val="00B4107B"/>
    <w:rsid w:val="00B4113F"/>
    <w:rsid w:val="00B4114D"/>
    <w:rsid w:val="00B41218"/>
    <w:rsid w:val="00B4122B"/>
    <w:rsid w:val="00B4134A"/>
    <w:rsid w:val="00B4154C"/>
    <w:rsid w:val="00B416E9"/>
    <w:rsid w:val="00B41749"/>
    <w:rsid w:val="00B417FD"/>
    <w:rsid w:val="00B41854"/>
    <w:rsid w:val="00B419D2"/>
    <w:rsid w:val="00B419D6"/>
    <w:rsid w:val="00B41B58"/>
    <w:rsid w:val="00B41C32"/>
    <w:rsid w:val="00B41C70"/>
    <w:rsid w:val="00B41CB3"/>
    <w:rsid w:val="00B41FD5"/>
    <w:rsid w:val="00B42270"/>
    <w:rsid w:val="00B422A8"/>
    <w:rsid w:val="00B42391"/>
    <w:rsid w:val="00B4252A"/>
    <w:rsid w:val="00B425C5"/>
    <w:rsid w:val="00B42778"/>
    <w:rsid w:val="00B428E2"/>
    <w:rsid w:val="00B429D7"/>
    <w:rsid w:val="00B42AA7"/>
    <w:rsid w:val="00B42ACF"/>
    <w:rsid w:val="00B42AF2"/>
    <w:rsid w:val="00B42B5A"/>
    <w:rsid w:val="00B42B9A"/>
    <w:rsid w:val="00B42E0C"/>
    <w:rsid w:val="00B42F38"/>
    <w:rsid w:val="00B430D1"/>
    <w:rsid w:val="00B432B7"/>
    <w:rsid w:val="00B43370"/>
    <w:rsid w:val="00B4350E"/>
    <w:rsid w:val="00B435B7"/>
    <w:rsid w:val="00B43614"/>
    <w:rsid w:val="00B436D2"/>
    <w:rsid w:val="00B43767"/>
    <w:rsid w:val="00B437A5"/>
    <w:rsid w:val="00B437A6"/>
    <w:rsid w:val="00B43894"/>
    <w:rsid w:val="00B4391E"/>
    <w:rsid w:val="00B439B8"/>
    <w:rsid w:val="00B439E0"/>
    <w:rsid w:val="00B43AF3"/>
    <w:rsid w:val="00B43B4F"/>
    <w:rsid w:val="00B43B5D"/>
    <w:rsid w:val="00B43B6E"/>
    <w:rsid w:val="00B43BEC"/>
    <w:rsid w:val="00B43CF5"/>
    <w:rsid w:val="00B43E2E"/>
    <w:rsid w:val="00B43F20"/>
    <w:rsid w:val="00B4403D"/>
    <w:rsid w:val="00B44111"/>
    <w:rsid w:val="00B44380"/>
    <w:rsid w:val="00B44443"/>
    <w:rsid w:val="00B44485"/>
    <w:rsid w:val="00B444B9"/>
    <w:rsid w:val="00B445DE"/>
    <w:rsid w:val="00B4486E"/>
    <w:rsid w:val="00B44B9D"/>
    <w:rsid w:val="00B44BC7"/>
    <w:rsid w:val="00B44D6D"/>
    <w:rsid w:val="00B44E6B"/>
    <w:rsid w:val="00B44EA9"/>
    <w:rsid w:val="00B4508E"/>
    <w:rsid w:val="00B450E4"/>
    <w:rsid w:val="00B45167"/>
    <w:rsid w:val="00B45316"/>
    <w:rsid w:val="00B4546D"/>
    <w:rsid w:val="00B45577"/>
    <w:rsid w:val="00B4589B"/>
    <w:rsid w:val="00B458A9"/>
    <w:rsid w:val="00B4590A"/>
    <w:rsid w:val="00B459B6"/>
    <w:rsid w:val="00B45B97"/>
    <w:rsid w:val="00B45CF7"/>
    <w:rsid w:val="00B45D55"/>
    <w:rsid w:val="00B45D6C"/>
    <w:rsid w:val="00B45E5A"/>
    <w:rsid w:val="00B46146"/>
    <w:rsid w:val="00B46176"/>
    <w:rsid w:val="00B46393"/>
    <w:rsid w:val="00B463A4"/>
    <w:rsid w:val="00B464EE"/>
    <w:rsid w:val="00B46542"/>
    <w:rsid w:val="00B46660"/>
    <w:rsid w:val="00B46756"/>
    <w:rsid w:val="00B468F2"/>
    <w:rsid w:val="00B46982"/>
    <w:rsid w:val="00B469BD"/>
    <w:rsid w:val="00B46ACE"/>
    <w:rsid w:val="00B46B3E"/>
    <w:rsid w:val="00B46D71"/>
    <w:rsid w:val="00B46D87"/>
    <w:rsid w:val="00B46FB4"/>
    <w:rsid w:val="00B46FF1"/>
    <w:rsid w:val="00B4700A"/>
    <w:rsid w:val="00B47149"/>
    <w:rsid w:val="00B471DE"/>
    <w:rsid w:val="00B4777A"/>
    <w:rsid w:val="00B477BC"/>
    <w:rsid w:val="00B47AD6"/>
    <w:rsid w:val="00B47C45"/>
    <w:rsid w:val="00B47C65"/>
    <w:rsid w:val="00B47DD1"/>
    <w:rsid w:val="00B47DF6"/>
    <w:rsid w:val="00B5001F"/>
    <w:rsid w:val="00B5005D"/>
    <w:rsid w:val="00B50193"/>
    <w:rsid w:val="00B504B5"/>
    <w:rsid w:val="00B504F9"/>
    <w:rsid w:val="00B5051E"/>
    <w:rsid w:val="00B50526"/>
    <w:rsid w:val="00B505AB"/>
    <w:rsid w:val="00B505F4"/>
    <w:rsid w:val="00B50664"/>
    <w:rsid w:val="00B50713"/>
    <w:rsid w:val="00B50774"/>
    <w:rsid w:val="00B50825"/>
    <w:rsid w:val="00B508E0"/>
    <w:rsid w:val="00B50952"/>
    <w:rsid w:val="00B50B2B"/>
    <w:rsid w:val="00B50B54"/>
    <w:rsid w:val="00B50BB9"/>
    <w:rsid w:val="00B50BF1"/>
    <w:rsid w:val="00B50CA6"/>
    <w:rsid w:val="00B50F39"/>
    <w:rsid w:val="00B50FDD"/>
    <w:rsid w:val="00B51065"/>
    <w:rsid w:val="00B51194"/>
    <w:rsid w:val="00B51498"/>
    <w:rsid w:val="00B514EE"/>
    <w:rsid w:val="00B51655"/>
    <w:rsid w:val="00B51824"/>
    <w:rsid w:val="00B518AF"/>
    <w:rsid w:val="00B51949"/>
    <w:rsid w:val="00B51986"/>
    <w:rsid w:val="00B51B22"/>
    <w:rsid w:val="00B51BBB"/>
    <w:rsid w:val="00B51BD4"/>
    <w:rsid w:val="00B51BFA"/>
    <w:rsid w:val="00B51EF9"/>
    <w:rsid w:val="00B51F10"/>
    <w:rsid w:val="00B52007"/>
    <w:rsid w:val="00B5205D"/>
    <w:rsid w:val="00B520F6"/>
    <w:rsid w:val="00B520FA"/>
    <w:rsid w:val="00B52116"/>
    <w:rsid w:val="00B524FD"/>
    <w:rsid w:val="00B52515"/>
    <w:rsid w:val="00B52684"/>
    <w:rsid w:val="00B529D2"/>
    <w:rsid w:val="00B52A13"/>
    <w:rsid w:val="00B52C67"/>
    <w:rsid w:val="00B52D21"/>
    <w:rsid w:val="00B52D76"/>
    <w:rsid w:val="00B52D80"/>
    <w:rsid w:val="00B52E71"/>
    <w:rsid w:val="00B52F06"/>
    <w:rsid w:val="00B52FC5"/>
    <w:rsid w:val="00B53087"/>
    <w:rsid w:val="00B5315A"/>
    <w:rsid w:val="00B53663"/>
    <w:rsid w:val="00B53881"/>
    <w:rsid w:val="00B5392C"/>
    <w:rsid w:val="00B53A10"/>
    <w:rsid w:val="00B53A2C"/>
    <w:rsid w:val="00B53A53"/>
    <w:rsid w:val="00B53AA6"/>
    <w:rsid w:val="00B53B20"/>
    <w:rsid w:val="00B53BB2"/>
    <w:rsid w:val="00B53C0B"/>
    <w:rsid w:val="00B53F0C"/>
    <w:rsid w:val="00B53F70"/>
    <w:rsid w:val="00B53F98"/>
    <w:rsid w:val="00B53FCC"/>
    <w:rsid w:val="00B53FD8"/>
    <w:rsid w:val="00B54349"/>
    <w:rsid w:val="00B54360"/>
    <w:rsid w:val="00B545AA"/>
    <w:rsid w:val="00B546FC"/>
    <w:rsid w:val="00B54A91"/>
    <w:rsid w:val="00B54B43"/>
    <w:rsid w:val="00B54E17"/>
    <w:rsid w:val="00B553C1"/>
    <w:rsid w:val="00B55409"/>
    <w:rsid w:val="00B555AF"/>
    <w:rsid w:val="00B558AF"/>
    <w:rsid w:val="00B5597B"/>
    <w:rsid w:val="00B559D7"/>
    <w:rsid w:val="00B559DF"/>
    <w:rsid w:val="00B55CBF"/>
    <w:rsid w:val="00B55EB2"/>
    <w:rsid w:val="00B55FCF"/>
    <w:rsid w:val="00B56057"/>
    <w:rsid w:val="00B561AA"/>
    <w:rsid w:val="00B56227"/>
    <w:rsid w:val="00B56496"/>
    <w:rsid w:val="00B564A8"/>
    <w:rsid w:val="00B565AC"/>
    <w:rsid w:val="00B565B8"/>
    <w:rsid w:val="00B566B3"/>
    <w:rsid w:val="00B567AE"/>
    <w:rsid w:val="00B567D6"/>
    <w:rsid w:val="00B567EC"/>
    <w:rsid w:val="00B5680C"/>
    <w:rsid w:val="00B569B3"/>
    <w:rsid w:val="00B56C1F"/>
    <w:rsid w:val="00B56D24"/>
    <w:rsid w:val="00B56D8D"/>
    <w:rsid w:val="00B56E88"/>
    <w:rsid w:val="00B56E8C"/>
    <w:rsid w:val="00B571B2"/>
    <w:rsid w:val="00B57291"/>
    <w:rsid w:val="00B57344"/>
    <w:rsid w:val="00B57421"/>
    <w:rsid w:val="00B575DD"/>
    <w:rsid w:val="00B5771F"/>
    <w:rsid w:val="00B57735"/>
    <w:rsid w:val="00B57755"/>
    <w:rsid w:val="00B57893"/>
    <w:rsid w:val="00B57951"/>
    <w:rsid w:val="00B579EC"/>
    <w:rsid w:val="00B57A4F"/>
    <w:rsid w:val="00B57D73"/>
    <w:rsid w:val="00B57DE0"/>
    <w:rsid w:val="00B57ED4"/>
    <w:rsid w:val="00B57FF8"/>
    <w:rsid w:val="00B60020"/>
    <w:rsid w:val="00B600D2"/>
    <w:rsid w:val="00B60115"/>
    <w:rsid w:val="00B601D0"/>
    <w:rsid w:val="00B60286"/>
    <w:rsid w:val="00B602D5"/>
    <w:rsid w:val="00B6051D"/>
    <w:rsid w:val="00B60530"/>
    <w:rsid w:val="00B60542"/>
    <w:rsid w:val="00B60624"/>
    <w:rsid w:val="00B60817"/>
    <w:rsid w:val="00B60868"/>
    <w:rsid w:val="00B608D5"/>
    <w:rsid w:val="00B60922"/>
    <w:rsid w:val="00B60AF5"/>
    <w:rsid w:val="00B60B20"/>
    <w:rsid w:val="00B60C31"/>
    <w:rsid w:val="00B60D1B"/>
    <w:rsid w:val="00B60E32"/>
    <w:rsid w:val="00B60E87"/>
    <w:rsid w:val="00B612BB"/>
    <w:rsid w:val="00B61360"/>
    <w:rsid w:val="00B614A1"/>
    <w:rsid w:val="00B6150C"/>
    <w:rsid w:val="00B61729"/>
    <w:rsid w:val="00B6193D"/>
    <w:rsid w:val="00B61A24"/>
    <w:rsid w:val="00B61A6C"/>
    <w:rsid w:val="00B61B13"/>
    <w:rsid w:val="00B61D06"/>
    <w:rsid w:val="00B61E00"/>
    <w:rsid w:val="00B62087"/>
    <w:rsid w:val="00B62302"/>
    <w:rsid w:val="00B623ED"/>
    <w:rsid w:val="00B62507"/>
    <w:rsid w:val="00B62885"/>
    <w:rsid w:val="00B628E6"/>
    <w:rsid w:val="00B62A91"/>
    <w:rsid w:val="00B62ACC"/>
    <w:rsid w:val="00B62C0D"/>
    <w:rsid w:val="00B62C62"/>
    <w:rsid w:val="00B62CFB"/>
    <w:rsid w:val="00B62DF5"/>
    <w:rsid w:val="00B62EB5"/>
    <w:rsid w:val="00B62ED9"/>
    <w:rsid w:val="00B63182"/>
    <w:rsid w:val="00B63301"/>
    <w:rsid w:val="00B6351B"/>
    <w:rsid w:val="00B6356D"/>
    <w:rsid w:val="00B63599"/>
    <w:rsid w:val="00B635F0"/>
    <w:rsid w:val="00B635FF"/>
    <w:rsid w:val="00B63609"/>
    <w:rsid w:val="00B637EA"/>
    <w:rsid w:val="00B63991"/>
    <w:rsid w:val="00B63C5A"/>
    <w:rsid w:val="00B63CA7"/>
    <w:rsid w:val="00B63DF9"/>
    <w:rsid w:val="00B63EBE"/>
    <w:rsid w:val="00B63ED4"/>
    <w:rsid w:val="00B63F6E"/>
    <w:rsid w:val="00B640B3"/>
    <w:rsid w:val="00B640FF"/>
    <w:rsid w:val="00B64146"/>
    <w:rsid w:val="00B641DD"/>
    <w:rsid w:val="00B64256"/>
    <w:rsid w:val="00B642E8"/>
    <w:rsid w:val="00B643CA"/>
    <w:rsid w:val="00B64470"/>
    <w:rsid w:val="00B6460D"/>
    <w:rsid w:val="00B64779"/>
    <w:rsid w:val="00B64AB8"/>
    <w:rsid w:val="00B64AE5"/>
    <w:rsid w:val="00B64CC3"/>
    <w:rsid w:val="00B64DE8"/>
    <w:rsid w:val="00B64E40"/>
    <w:rsid w:val="00B64FA9"/>
    <w:rsid w:val="00B64FE8"/>
    <w:rsid w:val="00B65011"/>
    <w:rsid w:val="00B650C1"/>
    <w:rsid w:val="00B650C4"/>
    <w:rsid w:val="00B650E1"/>
    <w:rsid w:val="00B653B5"/>
    <w:rsid w:val="00B65591"/>
    <w:rsid w:val="00B65790"/>
    <w:rsid w:val="00B658C2"/>
    <w:rsid w:val="00B6594F"/>
    <w:rsid w:val="00B659A4"/>
    <w:rsid w:val="00B659D3"/>
    <w:rsid w:val="00B65A90"/>
    <w:rsid w:val="00B65AB1"/>
    <w:rsid w:val="00B65AFD"/>
    <w:rsid w:val="00B65CBD"/>
    <w:rsid w:val="00B65D3D"/>
    <w:rsid w:val="00B65D40"/>
    <w:rsid w:val="00B65E92"/>
    <w:rsid w:val="00B65EFA"/>
    <w:rsid w:val="00B65F03"/>
    <w:rsid w:val="00B661A3"/>
    <w:rsid w:val="00B661F5"/>
    <w:rsid w:val="00B66284"/>
    <w:rsid w:val="00B6647E"/>
    <w:rsid w:val="00B664FF"/>
    <w:rsid w:val="00B665E5"/>
    <w:rsid w:val="00B66639"/>
    <w:rsid w:val="00B666BE"/>
    <w:rsid w:val="00B66743"/>
    <w:rsid w:val="00B66975"/>
    <w:rsid w:val="00B66A07"/>
    <w:rsid w:val="00B66A7D"/>
    <w:rsid w:val="00B66A93"/>
    <w:rsid w:val="00B66B96"/>
    <w:rsid w:val="00B66CB8"/>
    <w:rsid w:val="00B66D33"/>
    <w:rsid w:val="00B66D7E"/>
    <w:rsid w:val="00B66FEE"/>
    <w:rsid w:val="00B6710E"/>
    <w:rsid w:val="00B671E8"/>
    <w:rsid w:val="00B671EC"/>
    <w:rsid w:val="00B671FE"/>
    <w:rsid w:val="00B67296"/>
    <w:rsid w:val="00B672A3"/>
    <w:rsid w:val="00B67373"/>
    <w:rsid w:val="00B673A7"/>
    <w:rsid w:val="00B673E5"/>
    <w:rsid w:val="00B674F7"/>
    <w:rsid w:val="00B67551"/>
    <w:rsid w:val="00B67556"/>
    <w:rsid w:val="00B67582"/>
    <w:rsid w:val="00B6765B"/>
    <w:rsid w:val="00B6799E"/>
    <w:rsid w:val="00B679D5"/>
    <w:rsid w:val="00B67B2E"/>
    <w:rsid w:val="00B67B80"/>
    <w:rsid w:val="00B67C3F"/>
    <w:rsid w:val="00B702BC"/>
    <w:rsid w:val="00B702E1"/>
    <w:rsid w:val="00B70400"/>
    <w:rsid w:val="00B70468"/>
    <w:rsid w:val="00B70494"/>
    <w:rsid w:val="00B7052F"/>
    <w:rsid w:val="00B70682"/>
    <w:rsid w:val="00B707DF"/>
    <w:rsid w:val="00B70862"/>
    <w:rsid w:val="00B7092A"/>
    <w:rsid w:val="00B70933"/>
    <w:rsid w:val="00B70AB4"/>
    <w:rsid w:val="00B70C15"/>
    <w:rsid w:val="00B70C49"/>
    <w:rsid w:val="00B70E86"/>
    <w:rsid w:val="00B70EDB"/>
    <w:rsid w:val="00B70FE8"/>
    <w:rsid w:val="00B71027"/>
    <w:rsid w:val="00B710B7"/>
    <w:rsid w:val="00B710B8"/>
    <w:rsid w:val="00B712F6"/>
    <w:rsid w:val="00B71483"/>
    <w:rsid w:val="00B7163C"/>
    <w:rsid w:val="00B7163F"/>
    <w:rsid w:val="00B717DE"/>
    <w:rsid w:val="00B7184B"/>
    <w:rsid w:val="00B71861"/>
    <w:rsid w:val="00B71868"/>
    <w:rsid w:val="00B718B7"/>
    <w:rsid w:val="00B718FE"/>
    <w:rsid w:val="00B7195D"/>
    <w:rsid w:val="00B71A32"/>
    <w:rsid w:val="00B71AFA"/>
    <w:rsid w:val="00B71B25"/>
    <w:rsid w:val="00B71D62"/>
    <w:rsid w:val="00B71DA8"/>
    <w:rsid w:val="00B71F4E"/>
    <w:rsid w:val="00B72089"/>
    <w:rsid w:val="00B7209F"/>
    <w:rsid w:val="00B72122"/>
    <w:rsid w:val="00B721DF"/>
    <w:rsid w:val="00B722DB"/>
    <w:rsid w:val="00B72593"/>
    <w:rsid w:val="00B725CA"/>
    <w:rsid w:val="00B7263F"/>
    <w:rsid w:val="00B726C5"/>
    <w:rsid w:val="00B726FD"/>
    <w:rsid w:val="00B72928"/>
    <w:rsid w:val="00B72966"/>
    <w:rsid w:val="00B729A0"/>
    <w:rsid w:val="00B72A7E"/>
    <w:rsid w:val="00B72AA5"/>
    <w:rsid w:val="00B72B77"/>
    <w:rsid w:val="00B72BA3"/>
    <w:rsid w:val="00B72BEE"/>
    <w:rsid w:val="00B72D45"/>
    <w:rsid w:val="00B72ED0"/>
    <w:rsid w:val="00B730BA"/>
    <w:rsid w:val="00B73180"/>
    <w:rsid w:val="00B731A1"/>
    <w:rsid w:val="00B73331"/>
    <w:rsid w:val="00B7333E"/>
    <w:rsid w:val="00B73347"/>
    <w:rsid w:val="00B7381B"/>
    <w:rsid w:val="00B738C9"/>
    <w:rsid w:val="00B738CC"/>
    <w:rsid w:val="00B73A0F"/>
    <w:rsid w:val="00B73A94"/>
    <w:rsid w:val="00B73ADE"/>
    <w:rsid w:val="00B73BCF"/>
    <w:rsid w:val="00B73D3B"/>
    <w:rsid w:val="00B73D3D"/>
    <w:rsid w:val="00B73DDB"/>
    <w:rsid w:val="00B73E0C"/>
    <w:rsid w:val="00B73EAB"/>
    <w:rsid w:val="00B74119"/>
    <w:rsid w:val="00B74436"/>
    <w:rsid w:val="00B7456E"/>
    <w:rsid w:val="00B746F7"/>
    <w:rsid w:val="00B7470B"/>
    <w:rsid w:val="00B74794"/>
    <w:rsid w:val="00B747FD"/>
    <w:rsid w:val="00B749C3"/>
    <w:rsid w:val="00B749E5"/>
    <w:rsid w:val="00B74AC5"/>
    <w:rsid w:val="00B74E31"/>
    <w:rsid w:val="00B74EE1"/>
    <w:rsid w:val="00B74F03"/>
    <w:rsid w:val="00B74F72"/>
    <w:rsid w:val="00B74F94"/>
    <w:rsid w:val="00B75023"/>
    <w:rsid w:val="00B751E3"/>
    <w:rsid w:val="00B75342"/>
    <w:rsid w:val="00B75355"/>
    <w:rsid w:val="00B75358"/>
    <w:rsid w:val="00B75566"/>
    <w:rsid w:val="00B755FF"/>
    <w:rsid w:val="00B7566B"/>
    <w:rsid w:val="00B756F1"/>
    <w:rsid w:val="00B75745"/>
    <w:rsid w:val="00B759E8"/>
    <w:rsid w:val="00B759EF"/>
    <w:rsid w:val="00B75A5F"/>
    <w:rsid w:val="00B75A93"/>
    <w:rsid w:val="00B75B69"/>
    <w:rsid w:val="00B75BA7"/>
    <w:rsid w:val="00B75BBE"/>
    <w:rsid w:val="00B75C16"/>
    <w:rsid w:val="00B75CE5"/>
    <w:rsid w:val="00B75E22"/>
    <w:rsid w:val="00B75E52"/>
    <w:rsid w:val="00B75F33"/>
    <w:rsid w:val="00B76299"/>
    <w:rsid w:val="00B764D3"/>
    <w:rsid w:val="00B765EA"/>
    <w:rsid w:val="00B76689"/>
    <w:rsid w:val="00B7685B"/>
    <w:rsid w:val="00B768DD"/>
    <w:rsid w:val="00B76AAC"/>
    <w:rsid w:val="00B76B2D"/>
    <w:rsid w:val="00B76B52"/>
    <w:rsid w:val="00B76EC5"/>
    <w:rsid w:val="00B76EC7"/>
    <w:rsid w:val="00B77025"/>
    <w:rsid w:val="00B770AD"/>
    <w:rsid w:val="00B7720E"/>
    <w:rsid w:val="00B77286"/>
    <w:rsid w:val="00B7734B"/>
    <w:rsid w:val="00B773ED"/>
    <w:rsid w:val="00B77450"/>
    <w:rsid w:val="00B774D0"/>
    <w:rsid w:val="00B77544"/>
    <w:rsid w:val="00B77721"/>
    <w:rsid w:val="00B777F6"/>
    <w:rsid w:val="00B77804"/>
    <w:rsid w:val="00B779F3"/>
    <w:rsid w:val="00B77A5E"/>
    <w:rsid w:val="00B77AC5"/>
    <w:rsid w:val="00B77AF3"/>
    <w:rsid w:val="00B77AF7"/>
    <w:rsid w:val="00B77BC6"/>
    <w:rsid w:val="00B77EDC"/>
    <w:rsid w:val="00B77F47"/>
    <w:rsid w:val="00B77F53"/>
    <w:rsid w:val="00B80122"/>
    <w:rsid w:val="00B8018F"/>
    <w:rsid w:val="00B803A8"/>
    <w:rsid w:val="00B803E4"/>
    <w:rsid w:val="00B803F4"/>
    <w:rsid w:val="00B80493"/>
    <w:rsid w:val="00B8057D"/>
    <w:rsid w:val="00B80591"/>
    <w:rsid w:val="00B80600"/>
    <w:rsid w:val="00B80637"/>
    <w:rsid w:val="00B80669"/>
    <w:rsid w:val="00B8076D"/>
    <w:rsid w:val="00B807E6"/>
    <w:rsid w:val="00B80967"/>
    <w:rsid w:val="00B80A99"/>
    <w:rsid w:val="00B80CC4"/>
    <w:rsid w:val="00B80E32"/>
    <w:rsid w:val="00B80F80"/>
    <w:rsid w:val="00B81009"/>
    <w:rsid w:val="00B8100A"/>
    <w:rsid w:val="00B8100B"/>
    <w:rsid w:val="00B8104F"/>
    <w:rsid w:val="00B8135D"/>
    <w:rsid w:val="00B81452"/>
    <w:rsid w:val="00B81731"/>
    <w:rsid w:val="00B81790"/>
    <w:rsid w:val="00B817E2"/>
    <w:rsid w:val="00B817E5"/>
    <w:rsid w:val="00B818E1"/>
    <w:rsid w:val="00B818F8"/>
    <w:rsid w:val="00B81B55"/>
    <w:rsid w:val="00B81B61"/>
    <w:rsid w:val="00B81C5A"/>
    <w:rsid w:val="00B81FA3"/>
    <w:rsid w:val="00B82063"/>
    <w:rsid w:val="00B8210D"/>
    <w:rsid w:val="00B821BF"/>
    <w:rsid w:val="00B821C8"/>
    <w:rsid w:val="00B8242D"/>
    <w:rsid w:val="00B824A2"/>
    <w:rsid w:val="00B825D5"/>
    <w:rsid w:val="00B82778"/>
    <w:rsid w:val="00B828BB"/>
    <w:rsid w:val="00B82907"/>
    <w:rsid w:val="00B82A92"/>
    <w:rsid w:val="00B82C1A"/>
    <w:rsid w:val="00B82CD2"/>
    <w:rsid w:val="00B830E6"/>
    <w:rsid w:val="00B83294"/>
    <w:rsid w:val="00B8329E"/>
    <w:rsid w:val="00B8338B"/>
    <w:rsid w:val="00B833B6"/>
    <w:rsid w:val="00B833DC"/>
    <w:rsid w:val="00B83525"/>
    <w:rsid w:val="00B835E1"/>
    <w:rsid w:val="00B83691"/>
    <w:rsid w:val="00B83998"/>
    <w:rsid w:val="00B839B9"/>
    <w:rsid w:val="00B83A19"/>
    <w:rsid w:val="00B83CAC"/>
    <w:rsid w:val="00B84169"/>
    <w:rsid w:val="00B8418F"/>
    <w:rsid w:val="00B84264"/>
    <w:rsid w:val="00B843F5"/>
    <w:rsid w:val="00B84431"/>
    <w:rsid w:val="00B845EE"/>
    <w:rsid w:val="00B84696"/>
    <w:rsid w:val="00B846E5"/>
    <w:rsid w:val="00B847DF"/>
    <w:rsid w:val="00B8486B"/>
    <w:rsid w:val="00B848B1"/>
    <w:rsid w:val="00B84974"/>
    <w:rsid w:val="00B84A1E"/>
    <w:rsid w:val="00B84A6F"/>
    <w:rsid w:val="00B84C59"/>
    <w:rsid w:val="00B84FB9"/>
    <w:rsid w:val="00B8501B"/>
    <w:rsid w:val="00B85079"/>
    <w:rsid w:val="00B853D6"/>
    <w:rsid w:val="00B853E3"/>
    <w:rsid w:val="00B854A7"/>
    <w:rsid w:val="00B854ED"/>
    <w:rsid w:val="00B85526"/>
    <w:rsid w:val="00B85567"/>
    <w:rsid w:val="00B85591"/>
    <w:rsid w:val="00B856D4"/>
    <w:rsid w:val="00B856DC"/>
    <w:rsid w:val="00B856E6"/>
    <w:rsid w:val="00B8585F"/>
    <w:rsid w:val="00B85AF2"/>
    <w:rsid w:val="00B85B04"/>
    <w:rsid w:val="00B85C52"/>
    <w:rsid w:val="00B85D1A"/>
    <w:rsid w:val="00B85D45"/>
    <w:rsid w:val="00B85FE8"/>
    <w:rsid w:val="00B86065"/>
    <w:rsid w:val="00B8614E"/>
    <w:rsid w:val="00B86245"/>
    <w:rsid w:val="00B86303"/>
    <w:rsid w:val="00B86402"/>
    <w:rsid w:val="00B86408"/>
    <w:rsid w:val="00B8646C"/>
    <w:rsid w:val="00B86470"/>
    <w:rsid w:val="00B8674F"/>
    <w:rsid w:val="00B869A5"/>
    <w:rsid w:val="00B86A25"/>
    <w:rsid w:val="00B86A6A"/>
    <w:rsid w:val="00B86A77"/>
    <w:rsid w:val="00B86B07"/>
    <w:rsid w:val="00B86B39"/>
    <w:rsid w:val="00B86C1A"/>
    <w:rsid w:val="00B87204"/>
    <w:rsid w:val="00B87315"/>
    <w:rsid w:val="00B873F6"/>
    <w:rsid w:val="00B876CF"/>
    <w:rsid w:val="00B87DEC"/>
    <w:rsid w:val="00B87E51"/>
    <w:rsid w:val="00B87EAC"/>
    <w:rsid w:val="00B87F77"/>
    <w:rsid w:val="00B90178"/>
    <w:rsid w:val="00B90319"/>
    <w:rsid w:val="00B90730"/>
    <w:rsid w:val="00B90742"/>
    <w:rsid w:val="00B90A2D"/>
    <w:rsid w:val="00B90E82"/>
    <w:rsid w:val="00B90F7B"/>
    <w:rsid w:val="00B91049"/>
    <w:rsid w:val="00B911E5"/>
    <w:rsid w:val="00B911F7"/>
    <w:rsid w:val="00B9130F"/>
    <w:rsid w:val="00B9132D"/>
    <w:rsid w:val="00B91419"/>
    <w:rsid w:val="00B914B3"/>
    <w:rsid w:val="00B9156E"/>
    <w:rsid w:val="00B91573"/>
    <w:rsid w:val="00B91580"/>
    <w:rsid w:val="00B915F6"/>
    <w:rsid w:val="00B91710"/>
    <w:rsid w:val="00B918AE"/>
    <w:rsid w:val="00B918CE"/>
    <w:rsid w:val="00B91C15"/>
    <w:rsid w:val="00B91C3F"/>
    <w:rsid w:val="00B91E68"/>
    <w:rsid w:val="00B91EAD"/>
    <w:rsid w:val="00B91EAF"/>
    <w:rsid w:val="00B92193"/>
    <w:rsid w:val="00B921C7"/>
    <w:rsid w:val="00B9229D"/>
    <w:rsid w:val="00B923EF"/>
    <w:rsid w:val="00B92578"/>
    <w:rsid w:val="00B926A1"/>
    <w:rsid w:val="00B9273E"/>
    <w:rsid w:val="00B929F2"/>
    <w:rsid w:val="00B92DBA"/>
    <w:rsid w:val="00B92E32"/>
    <w:rsid w:val="00B92EBC"/>
    <w:rsid w:val="00B92FC4"/>
    <w:rsid w:val="00B92FED"/>
    <w:rsid w:val="00B930E3"/>
    <w:rsid w:val="00B93109"/>
    <w:rsid w:val="00B9310F"/>
    <w:rsid w:val="00B931BD"/>
    <w:rsid w:val="00B931F8"/>
    <w:rsid w:val="00B9325A"/>
    <w:rsid w:val="00B932E9"/>
    <w:rsid w:val="00B934EA"/>
    <w:rsid w:val="00B93519"/>
    <w:rsid w:val="00B93646"/>
    <w:rsid w:val="00B936A4"/>
    <w:rsid w:val="00B936B9"/>
    <w:rsid w:val="00B939E4"/>
    <w:rsid w:val="00B93AC1"/>
    <w:rsid w:val="00B93AFB"/>
    <w:rsid w:val="00B93D9F"/>
    <w:rsid w:val="00B93E68"/>
    <w:rsid w:val="00B93F42"/>
    <w:rsid w:val="00B94109"/>
    <w:rsid w:val="00B941C6"/>
    <w:rsid w:val="00B941DB"/>
    <w:rsid w:val="00B942BE"/>
    <w:rsid w:val="00B942C1"/>
    <w:rsid w:val="00B94325"/>
    <w:rsid w:val="00B9446A"/>
    <w:rsid w:val="00B9461E"/>
    <w:rsid w:val="00B946A1"/>
    <w:rsid w:val="00B9472F"/>
    <w:rsid w:val="00B947A9"/>
    <w:rsid w:val="00B94901"/>
    <w:rsid w:val="00B94A2D"/>
    <w:rsid w:val="00B94E8B"/>
    <w:rsid w:val="00B94F7E"/>
    <w:rsid w:val="00B94F81"/>
    <w:rsid w:val="00B94FC9"/>
    <w:rsid w:val="00B95151"/>
    <w:rsid w:val="00B951CD"/>
    <w:rsid w:val="00B95463"/>
    <w:rsid w:val="00B9551C"/>
    <w:rsid w:val="00B95523"/>
    <w:rsid w:val="00B9564D"/>
    <w:rsid w:val="00B957E9"/>
    <w:rsid w:val="00B95859"/>
    <w:rsid w:val="00B958E0"/>
    <w:rsid w:val="00B959C4"/>
    <w:rsid w:val="00B95D8F"/>
    <w:rsid w:val="00B9603A"/>
    <w:rsid w:val="00B96247"/>
    <w:rsid w:val="00B963F4"/>
    <w:rsid w:val="00B9652C"/>
    <w:rsid w:val="00B965A5"/>
    <w:rsid w:val="00B965AE"/>
    <w:rsid w:val="00B965E6"/>
    <w:rsid w:val="00B966DE"/>
    <w:rsid w:val="00B96933"/>
    <w:rsid w:val="00B96946"/>
    <w:rsid w:val="00B9694C"/>
    <w:rsid w:val="00B9698D"/>
    <w:rsid w:val="00B96D09"/>
    <w:rsid w:val="00B96DCE"/>
    <w:rsid w:val="00B96E72"/>
    <w:rsid w:val="00B97075"/>
    <w:rsid w:val="00B97084"/>
    <w:rsid w:val="00B97296"/>
    <w:rsid w:val="00B972AF"/>
    <w:rsid w:val="00B972B7"/>
    <w:rsid w:val="00B972D3"/>
    <w:rsid w:val="00B972E3"/>
    <w:rsid w:val="00B973C3"/>
    <w:rsid w:val="00B973E4"/>
    <w:rsid w:val="00B9740F"/>
    <w:rsid w:val="00B97450"/>
    <w:rsid w:val="00B97593"/>
    <w:rsid w:val="00B975BC"/>
    <w:rsid w:val="00B97677"/>
    <w:rsid w:val="00B97704"/>
    <w:rsid w:val="00B97812"/>
    <w:rsid w:val="00B97998"/>
    <w:rsid w:val="00B97A25"/>
    <w:rsid w:val="00B97C30"/>
    <w:rsid w:val="00B97CA3"/>
    <w:rsid w:val="00B97D80"/>
    <w:rsid w:val="00B97DB0"/>
    <w:rsid w:val="00B97F11"/>
    <w:rsid w:val="00BA01FB"/>
    <w:rsid w:val="00BA0282"/>
    <w:rsid w:val="00BA02E9"/>
    <w:rsid w:val="00BA03AE"/>
    <w:rsid w:val="00BA0412"/>
    <w:rsid w:val="00BA0568"/>
    <w:rsid w:val="00BA05D0"/>
    <w:rsid w:val="00BA06AD"/>
    <w:rsid w:val="00BA096B"/>
    <w:rsid w:val="00BA098A"/>
    <w:rsid w:val="00BA098B"/>
    <w:rsid w:val="00BA09FD"/>
    <w:rsid w:val="00BA0A80"/>
    <w:rsid w:val="00BA0E93"/>
    <w:rsid w:val="00BA0FB0"/>
    <w:rsid w:val="00BA1017"/>
    <w:rsid w:val="00BA1025"/>
    <w:rsid w:val="00BA104A"/>
    <w:rsid w:val="00BA145C"/>
    <w:rsid w:val="00BA14A6"/>
    <w:rsid w:val="00BA14B1"/>
    <w:rsid w:val="00BA16FA"/>
    <w:rsid w:val="00BA1811"/>
    <w:rsid w:val="00BA1834"/>
    <w:rsid w:val="00BA187F"/>
    <w:rsid w:val="00BA197B"/>
    <w:rsid w:val="00BA1A8D"/>
    <w:rsid w:val="00BA1B51"/>
    <w:rsid w:val="00BA1BEA"/>
    <w:rsid w:val="00BA1C63"/>
    <w:rsid w:val="00BA1EE6"/>
    <w:rsid w:val="00BA204C"/>
    <w:rsid w:val="00BA221C"/>
    <w:rsid w:val="00BA2283"/>
    <w:rsid w:val="00BA2365"/>
    <w:rsid w:val="00BA27FC"/>
    <w:rsid w:val="00BA2839"/>
    <w:rsid w:val="00BA2A6C"/>
    <w:rsid w:val="00BA2B10"/>
    <w:rsid w:val="00BA2DF7"/>
    <w:rsid w:val="00BA2E64"/>
    <w:rsid w:val="00BA2ECD"/>
    <w:rsid w:val="00BA32BA"/>
    <w:rsid w:val="00BA32FA"/>
    <w:rsid w:val="00BA34DD"/>
    <w:rsid w:val="00BA36A8"/>
    <w:rsid w:val="00BA37DB"/>
    <w:rsid w:val="00BA3817"/>
    <w:rsid w:val="00BA39CC"/>
    <w:rsid w:val="00BA3B9B"/>
    <w:rsid w:val="00BA3BF0"/>
    <w:rsid w:val="00BA3EC2"/>
    <w:rsid w:val="00BA3FF3"/>
    <w:rsid w:val="00BA41B5"/>
    <w:rsid w:val="00BA42DC"/>
    <w:rsid w:val="00BA43E0"/>
    <w:rsid w:val="00BA447D"/>
    <w:rsid w:val="00BA4628"/>
    <w:rsid w:val="00BA4765"/>
    <w:rsid w:val="00BA4DC7"/>
    <w:rsid w:val="00BA51F7"/>
    <w:rsid w:val="00BA51FC"/>
    <w:rsid w:val="00BA582E"/>
    <w:rsid w:val="00BA5931"/>
    <w:rsid w:val="00BA597C"/>
    <w:rsid w:val="00BA5B3D"/>
    <w:rsid w:val="00BA5D72"/>
    <w:rsid w:val="00BA5D73"/>
    <w:rsid w:val="00BA5DA3"/>
    <w:rsid w:val="00BA5FD6"/>
    <w:rsid w:val="00BA604C"/>
    <w:rsid w:val="00BA6099"/>
    <w:rsid w:val="00BA63D6"/>
    <w:rsid w:val="00BA6663"/>
    <w:rsid w:val="00BA67BE"/>
    <w:rsid w:val="00BA6832"/>
    <w:rsid w:val="00BA6851"/>
    <w:rsid w:val="00BA6859"/>
    <w:rsid w:val="00BA68CA"/>
    <w:rsid w:val="00BA6979"/>
    <w:rsid w:val="00BA6B73"/>
    <w:rsid w:val="00BA6BA1"/>
    <w:rsid w:val="00BA6BA4"/>
    <w:rsid w:val="00BA6C00"/>
    <w:rsid w:val="00BA6C2D"/>
    <w:rsid w:val="00BA6D5E"/>
    <w:rsid w:val="00BA6E6E"/>
    <w:rsid w:val="00BA6EA9"/>
    <w:rsid w:val="00BA6F2F"/>
    <w:rsid w:val="00BA7155"/>
    <w:rsid w:val="00BA71B4"/>
    <w:rsid w:val="00BA71CE"/>
    <w:rsid w:val="00BA7278"/>
    <w:rsid w:val="00BA7294"/>
    <w:rsid w:val="00BA72A9"/>
    <w:rsid w:val="00BA72B0"/>
    <w:rsid w:val="00BA7396"/>
    <w:rsid w:val="00BA73ED"/>
    <w:rsid w:val="00BA7483"/>
    <w:rsid w:val="00BA7624"/>
    <w:rsid w:val="00BA7880"/>
    <w:rsid w:val="00BA79A4"/>
    <w:rsid w:val="00BA7A75"/>
    <w:rsid w:val="00BA7ADB"/>
    <w:rsid w:val="00BA7F6C"/>
    <w:rsid w:val="00BA7FB5"/>
    <w:rsid w:val="00BB00B5"/>
    <w:rsid w:val="00BB020B"/>
    <w:rsid w:val="00BB028D"/>
    <w:rsid w:val="00BB02C6"/>
    <w:rsid w:val="00BB02FB"/>
    <w:rsid w:val="00BB034F"/>
    <w:rsid w:val="00BB073E"/>
    <w:rsid w:val="00BB07D7"/>
    <w:rsid w:val="00BB0900"/>
    <w:rsid w:val="00BB0991"/>
    <w:rsid w:val="00BB0A87"/>
    <w:rsid w:val="00BB0ACC"/>
    <w:rsid w:val="00BB0BA6"/>
    <w:rsid w:val="00BB0DF1"/>
    <w:rsid w:val="00BB0E0B"/>
    <w:rsid w:val="00BB0E19"/>
    <w:rsid w:val="00BB1089"/>
    <w:rsid w:val="00BB10BD"/>
    <w:rsid w:val="00BB13C1"/>
    <w:rsid w:val="00BB1428"/>
    <w:rsid w:val="00BB15C9"/>
    <w:rsid w:val="00BB15E1"/>
    <w:rsid w:val="00BB166D"/>
    <w:rsid w:val="00BB1679"/>
    <w:rsid w:val="00BB169C"/>
    <w:rsid w:val="00BB17BC"/>
    <w:rsid w:val="00BB17ED"/>
    <w:rsid w:val="00BB1BD7"/>
    <w:rsid w:val="00BB1C43"/>
    <w:rsid w:val="00BB1F61"/>
    <w:rsid w:val="00BB20FB"/>
    <w:rsid w:val="00BB2249"/>
    <w:rsid w:val="00BB2262"/>
    <w:rsid w:val="00BB232D"/>
    <w:rsid w:val="00BB2392"/>
    <w:rsid w:val="00BB25E6"/>
    <w:rsid w:val="00BB2616"/>
    <w:rsid w:val="00BB26C6"/>
    <w:rsid w:val="00BB26E8"/>
    <w:rsid w:val="00BB2814"/>
    <w:rsid w:val="00BB2AC2"/>
    <w:rsid w:val="00BB2B16"/>
    <w:rsid w:val="00BB2BDD"/>
    <w:rsid w:val="00BB2BE5"/>
    <w:rsid w:val="00BB2C28"/>
    <w:rsid w:val="00BB2DB9"/>
    <w:rsid w:val="00BB2E39"/>
    <w:rsid w:val="00BB2FD3"/>
    <w:rsid w:val="00BB2FE8"/>
    <w:rsid w:val="00BB3031"/>
    <w:rsid w:val="00BB3034"/>
    <w:rsid w:val="00BB3065"/>
    <w:rsid w:val="00BB3300"/>
    <w:rsid w:val="00BB3491"/>
    <w:rsid w:val="00BB356D"/>
    <w:rsid w:val="00BB35B7"/>
    <w:rsid w:val="00BB37DD"/>
    <w:rsid w:val="00BB38D3"/>
    <w:rsid w:val="00BB39F7"/>
    <w:rsid w:val="00BB3A71"/>
    <w:rsid w:val="00BB3B28"/>
    <w:rsid w:val="00BB3D22"/>
    <w:rsid w:val="00BB3E1B"/>
    <w:rsid w:val="00BB3F16"/>
    <w:rsid w:val="00BB416C"/>
    <w:rsid w:val="00BB41E2"/>
    <w:rsid w:val="00BB4262"/>
    <w:rsid w:val="00BB4281"/>
    <w:rsid w:val="00BB42A4"/>
    <w:rsid w:val="00BB4321"/>
    <w:rsid w:val="00BB44B6"/>
    <w:rsid w:val="00BB452B"/>
    <w:rsid w:val="00BB454C"/>
    <w:rsid w:val="00BB4608"/>
    <w:rsid w:val="00BB46CD"/>
    <w:rsid w:val="00BB4776"/>
    <w:rsid w:val="00BB493C"/>
    <w:rsid w:val="00BB49C6"/>
    <w:rsid w:val="00BB4A5A"/>
    <w:rsid w:val="00BB4A77"/>
    <w:rsid w:val="00BB4ACF"/>
    <w:rsid w:val="00BB4B37"/>
    <w:rsid w:val="00BB4BEE"/>
    <w:rsid w:val="00BB4D0A"/>
    <w:rsid w:val="00BB4E5F"/>
    <w:rsid w:val="00BB4F4E"/>
    <w:rsid w:val="00BB5053"/>
    <w:rsid w:val="00BB5290"/>
    <w:rsid w:val="00BB52A3"/>
    <w:rsid w:val="00BB5477"/>
    <w:rsid w:val="00BB57CE"/>
    <w:rsid w:val="00BB5830"/>
    <w:rsid w:val="00BB58A3"/>
    <w:rsid w:val="00BB58CB"/>
    <w:rsid w:val="00BB5909"/>
    <w:rsid w:val="00BB59EF"/>
    <w:rsid w:val="00BB5B3E"/>
    <w:rsid w:val="00BB5B70"/>
    <w:rsid w:val="00BB5C82"/>
    <w:rsid w:val="00BB5CA0"/>
    <w:rsid w:val="00BB5D2C"/>
    <w:rsid w:val="00BB5D73"/>
    <w:rsid w:val="00BB5E5B"/>
    <w:rsid w:val="00BB608D"/>
    <w:rsid w:val="00BB6167"/>
    <w:rsid w:val="00BB616A"/>
    <w:rsid w:val="00BB61AF"/>
    <w:rsid w:val="00BB61BD"/>
    <w:rsid w:val="00BB63C7"/>
    <w:rsid w:val="00BB651E"/>
    <w:rsid w:val="00BB67B3"/>
    <w:rsid w:val="00BB69CA"/>
    <w:rsid w:val="00BB6B70"/>
    <w:rsid w:val="00BB6C25"/>
    <w:rsid w:val="00BB6C63"/>
    <w:rsid w:val="00BB6C96"/>
    <w:rsid w:val="00BB70A7"/>
    <w:rsid w:val="00BB7323"/>
    <w:rsid w:val="00BB7431"/>
    <w:rsid w:val="00BB74D4"/>
    <w:rsid w:val="00BB7747"/>
    <w:rsid w:val="00BB7813"/>
    <w:rsid w:val="00BB783C"/>
    <w:rsid w:val="00BB787D"/>
    <w:rsid w:val="00BB7F13"/>
    <w:rsid w:val="00BB7F63"/>
    <w:rsid w:val="00BC0090"/>
    <w:rsid w:val="00BC01CF"/>
    <w:rsid w:val="00BC02EB"/>
    <w:rsid w:val="00BC05E1"/>
    <w:rsid w:val="00BC0621"/>
    <w:rsid w:val="00BC065E"/>
    <w:rsid w:val="00BC06A6"/>
    <w:rsid w:val="00BC088D"/>
    <w:rsid w:val="00BC0B6D"/>
    <w:rsid w:val="00BC0BCB"/>
    <w:rsid w:val="00BC0CB6"/>
    <w:rsid w:val="00BC0D6A"/>
    <w:rsid w:val="00BC0D9D"/>
    <w:rsid w:val="00BC0DB6"/>
    <w:rsid w:val="00BC0F05"/>
    <w:rsid w:val="00BC0FAE"/>
    <w:rsid w:val="00BC10E2"/>
    <w:rsid w:val="00BC110F"/>
    <w:rsid w:val="00BC1124"/>
    <w:rsid w:val="00BC11EB"/>
    <w:rsid w:val="00BC11F1"/>
    <w:rsid w:val="00BC11F3"/>
    <w:rsid w:val="00BC13EC"/>
    <w:rsid w:val="00BC1444"/>
    <w:rsid w:val="00BC1547"/>
    <w:rsid w:val="00BC15B3"/>
    <w:rsid w:val="00BC1654"/>
    <w:rsid w:val="00BC16C7"/>
    <w:rsid w:val="00BC16D2"/>
    <w:rsid w:val="00BC17E9"/>
    <w:rsid w:val="00BC184D"/>
    <w:rsid w:val="00BC1855"/>
    <w:rsid w:val="00BC18E2"/>
    <w:rsid w:val="00BC18E6"/>
    <w:rsid w:val="00BC1954"/>
    <w:rsid w:val="00BC19A8"/>
    <w:rsid w:val="00BC1A05"/>
    <w:rsid w:val="00BC1B5A"/>
    <w:rsid w:val="00BC1BB2"/>
    <w:rsid w:val="00BC1D27"/>
    <w:rsid w:val="00BC1D39"/>
    <w:rsid w:val="00BC1FB4"/>
    <w:rsid w:val="00BC21C1"/>
    <w:rsid w:val="00BC21CB"/>
    <w:rsid w:val="00BC22A0"/>
    <w:rsid w:val="00BC2339"/>
    <w:rsid w:val="00BC23D5"/>
    <w:rsid w:val="00BC24CB"/>
    <w:rsid w:val="00BC2537"/>
    <w:rsid w:val="00BC2560"/>
    <w:rsid w:val="00BC263C"/>
    <w:rsid w:val="00BC277B"/>
    <w:rsid w:val="00BC2810"/>
    <w:rsid w:val="00BC28F4"/>
    <w:rsid w:val="00BC29A6"/>
    <w:rsid w:val="00BC2BE4"/>
    <w:rsid w:val="00BC2C0A"/>
    <w:rsid w:val="00BC2E75"/>
    <w:rsid w:val="00BC2F3A"/>
    <w:rsid w:val="00BC2F88"/>
    <w:rsid w:val="00BC2FEE"/>
    <w:rsid w:val="00BC3150"/>
    <w:rsid w:val="00BC3160"/>
    <w:rsid w:val="00BC333D"/>
    <w:rsid w:val="00BC34D2"/>
    <w:rsid w:val="00BC356D"/>
    <w:rsid w:val="00BC3726"/>
    <w:rsid w:val="00BC39C1"/>
    <w:rsid w:val="00BC3A2B"/>
    <w:rsid w:val="00BC3AE5"/>
    <w:rsid w:val="00BC3D66"/>
    <w:rsid w:val="00BC3E13"/>
    <w:rsid w:val="00BC3E66"/>
    <w:rsid w:val="00BC3EE1"/>
    <w:rsid w:val="00BC3F8E"/>
    <w:rsid w:val="00BC3F92"/>
    <w:rsid w:val="00BC41BE"/>
    <w:rsid w:val="00BC41EF"/>
    <w:rsid w:val="00BC41F8"/>
    <w:rsid w:val="00BC44AF"/>
    <w:rsid w:val="00BC45D1"/>
    <w:rsid w:val="00BC467F"/>
    <w:rsid w:val="00BC46C8"/>
    <w:rsid w:val="00BC4812"/>
    <w:rsid w:val="00BC48A7"/>
    <w:rsid w:val="00BC4DDC"/>
    <w:rsid w:val="00BC4EEB"/>
    <w:rsid w:val="00BC5058"/>
    <w:rsid w:val="00BC50C2"/>
    <w:rsid w:val="00BC522B"/>
    <w:rsid w:val="00BC5649"/>
    <w:rsid w:val="00BC56C9"/>
    <w:rsid w:val="00BC573F"/>
    <w:rsid w:val="00BC57B9"/>
    <w:rsid w:val="00BC58C1"/>
    <w:rsid w:val="00BC58CF"/>
    <w:rsid w:val="00BC5BD7"/>
    <w:rsid w:val="00BC5CBC"/>
    <w:rsid w:val="00BC5D62"/>
    <w:rsid w:val="00BC5DD5"/>
    <w:rsid w:val="00BC5E37"/>
    <w:rsid w:val="00BC5E67"/>
    <w:rsid w:val="00BC60C3"/>
    <w:rsid w:val="00BC639F"/>
    <w:rsid w:val="00BC6643"/>
    <w:rsid w:val="00BC677D"/>
    <w:rsid w:val="00BC6BE1"/>
    <w:rsid w:val="00BC6C0A"/>
    <w:rsid w:val="00BC6C6A"/>
    <w:rsid w:val="00BC6D04"/>
    <w:rsid w:val="00BC6DB5"/>
    <w:rsid w:val="00BC6E93"/>
    <w:rsid w:val="00BC7005"/>
    <w:rsid w:val="00BC7229"/>
    <w:rsid w:val="00BC749E"/>
    <w:rsid w:val="00BC760B"/>
    <w:rsid w:val="00BC7766"/>
    <w:rsid w:val="00BC7776"/>
    <w:rsid w:val="00BC77C3"/>
    <w:rsid w:val="00BC77CD"/>
    <w:rsid w:val="00BC77FB"/>
    <w:rsid w:val="00BC7962"/>
    <w:rsid w:val="00BC7B74"/>
    <w:rsid w:val="00BC7C40"/>
    <w:rsid w:val="00BC7D32"/>
    <w:rsid w:val="00BC7DAA"/>
    <w:rsid w:val="00BC7F60"/>
    <w:rsid w:val="00BD008D"/>
    <w:rsid w:val="00BD0276"/>
    <w:rsid w:val="00BD02CC"/>
    <w:rsid w:val="00BD02EF"/>
    <w:rsid w:val="00BD030F"/>
    <w:rsid w:val="00BD03DC"/>
    <w:rsid w:val="00BD03E9"/>
    <w:rsid w:val="00BD04B7"/>
    <w:rsid w:val="00BD04D2"/>
    <w:rsid w:val="00BD04E0"/>
    <w:rsid w:val="00BD058F"/>
    <w:rsid w:val="00BD06AB"/>
    <w:rsid w:val="00BD0703"/>
    <w:rsid w:val="00BD086F"/>
    <w:rsid w:val="00BD0957"/>
    <w:rsid w:val="00BD096B"/>
    <w:rsid w:val="00BD0ABB"/>
    <w:rsid w:val="00BD0AD8"/>
    <w:rsid w:val="00BD0BDC"/>
    <w:rsid w:val="00BD0CA2"/>
    <w:rsid w:val="00BD0D85"/>
    <w:rsid w:val="00BD0D89"/>
    <w:rsid w:val="00BD0EF3"/>
    <w:rsid w:val="00BD0F55"/>
    <w:rsid w:val="00BD0F5E"/>
    <w:rsid w:val="00BD1194"/>
    <w:rsid w:val="00BD1353"/>
    <w:rsid w:val="00BD13AD"/>
    <w:rsid w:val="00BD13FA"/>
    <w:rsid w:val="00BD1426"/>
    <w:rsid w:val="00BD150E"/>
    <w:rsid w:val="00BD15BA"/>
    <w:rsid w:val="00BD15BB"/>
    <w:rsid w:val="00BD15DC"/>
    <w:rsid w:val="00BD1718"/>
    <w:rsid w:val="00BD18AB"/>
    <w:rsid w:val="00BD1912"/>
    <w:rsid w:val="00BD1B92"/>
    <w:rsid w:val="00BD1B96"/>
    <w:rsid w:val="00BD1C53"/>
    <w:rsid w:val="00BD1C5E"/>
    <w:rsid w:val="00BD1CBF"/>
    <w:rsid w:val="00BD1D2C"/>
    <w:rsid w:val="00BD1D40"/>
    <w:rsid w:val="00BD1E13"/>
    <w:rsid w:val="00BD1FFA"/>
    <w:rsid w:val="00BD2073"/>
    <w:rsid w:val="00BD2088"/>
    <w:rsid w:val="00BD2186"/>
    <w:rsid w:val="00BD2192"/>
    <w:rsid w:val="00BD219F"/>
    <w:rsid w:val="00BD221A"/>
    <w:rsid w:val="00BD2364"/>
    <w:rsid w:val="00BD2677"/>
    <w:rsid w:val="00BD2AB7"/>
    <w:rsid w:val="00BD2C43"/>
    <w:rsid w:val="00BD2C7A"/>
    <w:rsid w:val="00BD30FB"/>
    <w:rsid w:val="00BD3124"/>
    <w:rsid w:val="00BD31E8"/>
    <w:rsid w:val="00BD3253"/>
    <w:rsid w:val="00BD33CC"/>
    <w:rsid w:val="00BD34FF"/>
    <w:rsid w:val="00BD355A"/>
    <w:rsid w:val="00BD35B9"/>
    <w:rsid w:val="00BD3B25"/>
    <w:rsid w:val="00BD3B64"/>
    <w:rsid w:val="00BD3D7F"/>
    <w:rsid w:val="00BD3F37"/>
    <w:rsid w:val="00BD3FAB"/>
    <w:rsid w:val="00BD3FAF"/>
    <w:rsid w:val="00BD3FCC"/>
    <w:rsid w:val="00BD4184"/>
    <w:rsid w:val="00BD4373"/>
    <w:rsid w:val="00BD438D"/>
    <w:rsid w:val="00BD43F9"/>
    <w:rsid w:val="00BD4403"/>
    <w:rsid w:val="00BD45A1"/>
    <w:rsid w:val="00BD45B0"/>
    <w:rsid w:val="00BD4680"/>
    <w:rsid w:val="00BD470B"/>
    <w:rsid w:val="00BD4771"/>
    <w:rsid w:val="00BD49B2"/>
    <w:rsid w:val="00BD4A4B"/>
    <w:rsid w:val="00BD4A7B"/>
    <w:rsid w:val="00BD4C1C"/>
    <w:rsid w:val="00BD4CE5"/>
    <w:rsid w:val="00BD4EB4"/>
    <w:rsid w:val="00BD4F02"/>
    <w:rsid w:val="00BD4F65"/>
    <w:rsid w:val="00BD50AD"/>
    <w:rsid w:val="00BD50D1"/>
    <w:rsid w:val="00BD555A"/>
    <w:rsid w:val="00BD5673"/>
    <w:rsid w:val="00BD5779"/>
    <w:rsid w:val="00BD5CEB"/>
    <w:rsid w:val="00BD5E7E"/>
    <w:rsid w:val="00BD60A6"/>
    <w:rsid w:val="00BD61CB"/>
    <w:rsid w:val="00BD6218"/>
    <w:rsid w:val="00BD64AA"/>
    <w:rsid w:val="00BD652C"/>
    <w:rsid w:val="00BD6991"/>
    <w:rsid w:val="00BD69BA"/>
    <w:rsid w:val="00BD6F09"/>
    <w:rsid w:val="00BD7026"/>
    <w:rsid w:val="00BD70D3"/>
    <w:rsid w:val="00BD71DB"/>
    <w:rsid w:val="00BD72E4"/>
    <w:rsid w:val="00BD754B"/>
    <w:rsid w:val="00BD75CC"/>
    <w:rsid w:val="00BD787A"/>
    <w:rsid w:val="00BD78E0"/>
    <w:rsid w:val="00BD799B"/>
    <w:rsid w:val="00BD7C47"/>
    <w:rsid w:val="00BD7C80"/>
    <w:rsid w:val="00BE02FC"/>
    <w:rsid w:val="00BE03EE"/>
    <w:rsid w:val="00BE0442"/>
    <w:rsid w:val="00BE044B"/>
    <w:rsid w:val="00BE047F"/>
    <w:rsid w:val="00BE055F"/>
    <w:rsid w:val="00BE0687"/>
    <w:rsid w:val="00BE0694"/>
    <w:rsid w:val="00BE0708"/>
    <w:rsid w:val="00BE09EA"/>
    <w:rsid w:val="00BE0BDD"/>
    <w:rsid w:val="00BE0BE2"/>
    <w:rsid w:val="00BE0C44"/>
    <w:rsid w:val="00BE0CA4"/>
    <w:rsid w:val="00BE101C"/>
    <w:rsid w:val="00BE1061"/>
    <w:rsid w:val="00BE121F"/>
    <w:rsid w:val="00BE1233"/>
    <w:rsid w:val="00BE12D6"/>
    <w:rsid w:val="00BE1884"/>
    <w:rsid w:val="00BE18BB"/>
    <w:rsid w:val="00BE1922"/>
    <w:rsid w:val="00BE192B"/>
    <w:rsid w:val="00BE1940"/>
    <w:rsid w:val="00BE1AB9"/>
    <w:rsid w:val="00BE1B36"/>
    <w:rsid w:val="00BE1FAF"/>
    <w:rsid w:val="00BE226D"/>
    <w:rsid w:val="00BE2307"/>
    <w:rsid w:val="00BE2333"/>
    <w:rsid w:val="00BE2365"/>
    <w:rsid w:val="00BE23CD"/>
    <w:rsid w:val="00BE2472"/>
    <w:rsid w:val="00BE2570"/>
    <w:rsid w:val="00BE25A5"/>
    <w:rsid w:val="00BE25AD"/>
    <w:rsid w:val="00BE25D2"/>
    <w:rsid w:val="00BE25E3"/>
    <w:rsid w:val="00BE25F6"/>
    <w:rsid w:val="00BE27F5"/>
    <w:rsid w:val="00BE2810"/>
    <w:rsid w:val="00BE28F3"/>
    <w:rsid w:val="00BE299E"/>
    <w:rsid w:val="00BE2A61"/>
    <w:rsid w:val="00BE2B57"/>
    <w:rsid w:val="00BE2C6F"/>
    <w:rsid w:val="00BE2D49"/>
    <w:rsid w:val="00BE2DAF"/>
    <w:rsid w:val="00BE2E53"/>
    <w:rsid w:val="00BE2EB6"/>
    <w:rsid w:val="00BE2FD9"/>
    <w:rsid w:val="00BE3086"/>
    <w:rsid w:val="00BE3431"/>
    <w:rsid w:val="00BE3468"/>
    <w:rsid w:val="00BE347F"/>
    <w:rsid w:val="00BE3556"/>
    <w:rsid w:val="00BE3594"/>
    <w:rsid w:val="00BE3704"/>
    <w:rsid w:val="00BE37EF"/>
    <w:rsid w:val="00BE38DC"/>
    <w:rsid w:val="00BE390B"/>
    <w:rsid w:val="00BE3B59"/>
    <w:rsid w:val="00BE3C25"/>
    <w:rsid w:val="00BE3CE8"/>
    <w:rsid w:val="00BE3E2F"/>
    <w:rsid w:val="00BE3FD1"/>
    <w:rsid w:val="00BE4044"/>
    <w:rsid w:val="00BE413A"/>
    <w:rsid w:val="00BE42F6"/>
    <w:rsid w:val="00BE4344"/>
    <w:rsid w:val="00BE43A4"/>
    <w:rsid w:val="00BE43B0"/>
    <w:rsid w:val="00BE441A"/>
    <w:rsid w:val="00BE4431"/>
    <w:rsid w:val="00BE448E"/>
    <w:rsid w:val="00BE4529"/>
    <w:rsid w:val="00BE461B"/>
    <w:rsid w:val="00BE4728"/>
    <w:rsid w:val="00BE47EB"/>
    <w:rsid w:val="00BE485C"/>
    <w:rsid w:val="00BE4A26"/>
    <w:rsid w:val="00BE4AA2"/>
    <w:rsid w:val="00BE4AF2"/>
    <w:rsid w:val="00BE4B79"/>
    <w:rsid w:val="00BE4BA0"/>
    <w:rsid w:val="00BE4DC2"/>
    <w:rsid w:val="00BE4E52"/>
    <w:rsid w:val="00BE4FBC"/>
    <w:rsid w:val="00BE5031"/>
    <w:rsid w:val="00BE512E"/>
    <w:rsid w:val="00BE5135"/>
    <w:rsid w:val="00BE52AE"/>
    <w:rsid w:val="00BE55A6"/>
    <w:rsid w:val="00BE56A8"/>
    <w:rsid w:val="00BE5A36"/>
    <w:rsid w:val="00BE5C3C"/>
    <w:rsid w:val="00BE5C9C"/>
    <w:rsid w:val="00BE5D7B"/>
    <w:rsid w:val="00BE60CD"/>
    <w:rsid w:val="00BE61BF"/>
    <w:rsid w:val="00BE61DD"/>
    <w:rsid w:val="00BE61E3"/>
    <w:rsid w:val="00BE62D8"/>
    <w:rsid w:val="00BE6382"/>
    <w:rsid w:val="00BE63D6"/>
    <w:rsid w:val="00BE6548"/>
    <w:rsid w:val="00BE6705"/>
    <w:rsid w:val="00BE6755"/>
    <w:rsid w:val="00BE698D"/>
    <w:rsid w:val="00BE6A3E"/>
    <w:rsid w:val="00BE6B47"/>
    <w:rsid w:val="00BE6CB3"/>
    <w:rsid w:val="00BE6DB0"/>
    <w:rsid w:val="00BE6F74"/>
    <w:rsid w:val="00BE70CF"/>
    <w:rsid w:val="00BE7142"/>
    <w:rsid w:val="00BE7208"/>
    <w:rsid w:val="00BE7292"/>
    <w:rsid w:val="00BE72CD"/>
    <w:rsid w:val="00BE73D1"/>
    <w:rsid w:val="00BE758C"/>
    <w:rsid w:val="00BE7848"/>
    <w:rsid w:val="00BE795B"/>
    <w:rsid w:val="00BE796B"/>
    <w:rsid w:val="00BE79DB"/>
    <w:rsid w:val="00BE7AA4"/>
    <w:rsid w:val="00BE7AA7"/>
    <w:rsid w:val="00BE7AA9"/>
    <w:rsid w:val="00BE7C1D"/>
    <w:rsid w:val="00BE7C5F"/>
    <w:rsid w:val="00BE7D7E"/>
    <w:rsid w:val="00BE7DB6"/>
    <w:rsid w:val="00BE7F2D"/>
    <w:rsid w:val="00BE7F95"/>
    <w:rsid w:val="00BF0048"/>
    <w:rsid w:val="00BF0548"/>
    <w:rsid w:val="00BF0588"/>
    <w:rsid w:val="00BF05B0"/>
    <w:rsid w:val="00BF0703"/>
    <w:rsid w:val="00BF0833"/>
    <w:rsid w:val="00BF0D9A"/>
    <w:rsid w:val="00BF0FD0"/>
    <w:rsid w:val="00BF10F1"/>
    <w:rsid w:val="00BF1201"/>
    <w:rsid w:val="00BF126E"/>
    <w:rsid w:val="00BF128E"/>
    <w:rsid w:val="00BF142F"/>
    <w:rsid w:val="00BF144E"/>
    <w:rsid w:val="00BF14A7"/>
    <w:rsid w:val="00BF1675"/>
    <w:rsid w:val="00BF1759"/>
    <w:rsid w:val="00BF17F0"/>
    <w:rsid w:val="00BF1A34"/>
    <w:rsid w:val="00BF1B64"/>
    <w:rsid w:val="00BF1BA1"/>
    <w:rsid w:val="00BF1BE6"/>
    <w:rsid w:val="00BF1C50"/>
    <w:rsid w:val="00BF1C51"/>
    <w:rsid w:val="00BF1D58"/>
    <w:rsid w:val="00BF1DCF"/>
    <w:rsid w:val="00BF2053"/>
    <w:rsid w:val="00BF2147"/>
    <w:rsid w:val="00BF22A3"/>
    <w:rsid w:val="00BF22B0"/>
    <w:rsid w:val="00BF24B1"/>
    <w:rsid w:val="00BF27A5"/>
    <w:rsid w:val="00BF2866"/>
    <w:rsid w:val="00BF2973"/>
    <w:rsid w:val="00BF29EC"/>
    <w:rsid w:val="00BF2D58"/>
    <w:rsid w:val="00BF2DF6"/>
    <w:rsid w:val="00BF2FCA"/>
    <w:rsid w:val="00BF3029"/>
    <w:rsid w:val="00BF3159"/>
    <w:rsid w:val="00BF32C0"/>
    <w:rsid w:val="00BF351B"/>
    <w:rsid w:val="00BF36CC"/>
    <w:rsid w:val="00BF370E"/>
    <w:rsid w:val="00BF380A"/>
    <w:rsid w:val="00BF381E"/>
    <w:rsid w:val="00BF38E1"/>
    <w:rsid w:val="00BF395E"/>
    <w:rsid w:val="00BF3984"/>
    <w:rsid w:val="00BF3A0D"/>
    <w:rsid w:val="00BF4264"/>
    <w:rsid w:val="00BF435E"/>
    <w:rsid w:val="00BF4363"/>
    <w:rsid w:val="00BF43B1"/>
    <w:rsid w:val="00BF49F1"/>
    <w:rsid w:val="00BF4B84"/>
    <w:rsid w:val="00BF4BB2"/>
    <w:rsid w:val="00BF4C6B"/>
    <w:rsid w:val="00BF4D3A"/>
    <w:rsid w:val="00BF4E67"/>
    <w:rsid w:val="00BF4F0F"/>
    <w:rsid w:val="00BF4F84"/>
    <w:rsid w:val="00BF5048"/>
    <w:rsid w:val="00BF505D"/>
    <w:rsid w:val="00BF5068"/>
    <w:rsid w:val="00BF5405"/>
    <w:rsid w:val="00BF5486"/>
    <w:rsid w:val="00BF55BF"/>
    <w:rsid w:val="00BF5628"/>
    <w:rsid w:val="00BF5648"/>
    <w:rsid w:val="00BF5755"/>
    <w:rsid w:val="00BF5968"/>
    <w:rsid w:val="00BF5A11"/>
    <w:rsid w:val="00BF5EA2"/>
    <w:rsid w:val="00BF5EDE"/>
    <w:rsid w:val="00BF6017"/>
    <w:rsid w:val="00BF611A"/>
    <w:rsid w:val="00BF614C"/>
    <w:rsid w:val="00BF6293"/>
    <w:rsid w:val="00BF62D3"/>
    <w:rsid w:val="00BF6326"/>
    <w:rsid w:val="00BF6327"/>
    <w:rsid w:val="00BF6340"/>
    <w:rsid w:val="00BF63F8"/>
    <w:rsid w:val="00BF6552"/>
    <w:rsid w:val="00BF655C"/>
    <w:rsid w:val="00BF6585"/>
    <w:rsid w:val="00BF65DC"/>
    <w:rsid w:val="00BF6819"/>
    <w:rsid w:val="00BF69D0"/>
    <w:rsid w:val="00BF6C91"/>
    <w:rsid w:val="00BF6D88"/>
    <w:rsid w:val="00BF6DB7"/>
    <w:rsid w:val="00BF6DBA"/>
    <w:rsid w:val="00BF6E4D"/>
    <w:rsid w:val="00BF6E69"/>
    <w:rsid w:val="00BF6F09"/>
    <w:rsid w:val="00BF702C"/>
    <w:rsid w:val="00BF7058"/>
    <w:rsid w:val="00BF70D0"/>
    <w:rsid w:val="00BF70D1"/>
    <w:rsid w:val="00BF713B"/>
    <w:rsid w:val="00BF74B0"/>
    <w:rsid w:val="00BF7545"/>
    <w:rsid w:val="00BF7588"/>
    <w:rsid w:val="00BF75CA"/>
    <w:rsid w:val="00BF77F1"/>
    <w:rsid w:val="00BF780F"/>
    <w:rsid w:val="00BF7B0F"/>
    <w:rsid w:val="00BF7DC4"/>
    <w:rsid w:val="00BF7E80"/>
    <w:rsid w:val="00BF7F08"/>
    <w:rsid w:val="00BF7F5A"/>
    <w:rsid w:val="00C00140"/>
    <w:rsid w:val="00C003E6"/>
    <w:rsid w:val="00C00477"/>
    <w:rsid w:val="00C00515"/>
    <w:rsid w:val="00C0056A"/>
    <w:rsid w:val="00C005AD"/>
    <w:rsid w:val="00C00642"/>
    <w:rsid w:val="00C0069F"/>
    <w:rsid w:val="00C007F7"/>
    <w:rsid w:val="00C0080A"/>
    <w:rsid w:val="00C00941"/>
    <w:rsid w:val="00C009A5"/>
    <w:rsid w:val="00C00AB9"/>
    <w:rsid w:val="00C00B42"/>
    <w:rsid w:val="00C00CA9"/>
    <w:rsid w:val="00C00DA4"/>
    <w:rsid w:val="00C00DC9"/>
    <w:rsid w:val="00C00EDA"/>
    <w:rsid w:val="00C00F7D"/>
    <w:rsid w:val="00C00F81"/>
    <w:rsid w:val="00C00FA3"/>
    <w:rsid w:val="00C01036"/>
    <w:rsid w:val="00C01053"/>
    <w:rsid w:val="00C0105C"/>
    <w:rsid w:val="00C014E8"/>
    <w:rsid w:val="00C01A5E"/>
    <w:rsid w:val="00C01B15"/>
    <w:rsid w:val="00C01B26"/>
    <w:rsid w:val="00C01C00"/>
    <w:rsid w:val="00C01D64"/>
    <w:rsid w:val="00C01DE5"/>
    <w:rsid w:val="00C01DFF"/>
    <w:rsid w:val="00C02021"/>
    <w:rsid w:val="00C02116"/>
    <w:rsid w:val="00C02222"/>
    <w:rsid w:val="00C025E3"/>
    <w:rsid w:val="00C0275B"/>
    <w:rsid w:val="00C027EE"/>
    <w:rsid w:val="00C0281E"/>
    <w:rsid w:val="00C0281F"/>
    <w:rsid w:val="00C0292C"/>
    <w:rsid w:val="00C0297B"/>
    <w:rsid w:val="00C029BC"/>
    <w:rsid w:val="00C02A28"/>
    <w:rsid w:val="00C02AF2"/>
    <w:rsid w:val="00C02E0C"/>
    <w:rsid w:val="00C02F43"/>
    <w:rsid w:val="00C030EB"/>
    <w:rsid w:val="00C0319A"/>
    <w:rsid w:val="00C0325B"/>
    <w:rsid w:val="00C032CA"/>
    <w:rsid w:val="00C0337A"/>
    <w:rsid w:val="00C03495"/>
    <w:rsid w:val="00C035CC"/>
    <w:rsid w:val="00C03691"/>
    <w:rsid w:val="00C03763"/>
    <w:rsid w:val="00C03844"/>
    <w:rsid w:val="00C038D1"/>
    <w:rsid w:val="00C03B73"/>
    <w:rsid w:val="00C03CB8"/>
    <w:rsid w:val="00C03CE2"/>
    <w:rsid w:val="00C03D5C"/>
    <w:rsid w:val="00C03DA4"/>
    <w:rsid w:val="00C03E52"/>
    <w:rsid w:val="00C03EBA"/>
    <w:rsid w:val="00C03EF7"/>
    <w:rsid w:val="00C03FCC"/>
    <w:rsid w:val="00C040D4"/>
    <w:rsid w:val="00C0413E"/>
    <w:rsid w:val="00C041D4"/>
    <w:rsid w:val="00C042DE"/>
    <w:rsid w:val="00C042E9"/>
    <w:rsid w:val="00C043DD"/>
    <w:rsid w:val="00C04495"/>
    <w:rsid w:val="00C045B3"/>
    <w:rsid w:val="00C046DD"/>
    <w:rsid w:val="00C04796"/>
    <w:rsid w:val="00C0483B"/>
    <w:rsid w:val="00C048B5"/>
    <w:rsid w:val="00C048C3"/>
    <w:rsid w:val="00C04900"/>
    <w:rsid w:val="00C0496A"/>
    <w:rsid w:val="00C049A5"/>
    <w:rsid w:val="00C04A1B"/>
    <w:rsid w:val="00C04A8A"/>
    <w:rsid w:val="00C04B70"/>
    <w:rsid w:val="00C04C41"/>
    <w:rsid w:val="00C04CF2"/>
    <w:rsid w:val="00C04ECC"/>
    <w:rsid w:val="00C050FB"/>
    <w:rsid w:val="00C051ED"/>
    <w:rsid w:val="00C05381"/>
    <w:rsid w:val="00C054AA"/>
    <w:rsid w:val="00C056C0"/>
    <w:rsid w:val="00C05727"/>
    <w:rsid w:val="00C05AB9"/>
    <w:rsid w:val="00C05B58"/>
    <w:rsid w:val="00C05B82"/>
    <w:rsid w:val="00C05BC4"/>
    <w:rsid w:val="00C05FE0"/>
    <w:rsid w:val="00C06093"/>
    <w:rsid w:val="00C060D8"/>
    <w:rsid w:val="00C0656E"/>
    <w:rsid w:val="00C06682"/>
    <w:rsid w:val="00C067A3"/>
    <w:rsid w:val="00C06892"/>
    <w:rsid w:val="00C06893"/>
    <w:rsid w:val="00C068D9"/>
    <w:rsid w:val="00C069D1"/>
    <w:rsid w:val="00C06A53"/>
    <w:rsid w:val="00C06A77"/>
    <w:rsid w:val="00C06B46"/>
    <w:rsid w:val="00C06C68"/>
    <w:rsid w:val="00C06C75"/>
    <w:rsid w:val="00C06CF7"/>
    <w:rsid w:val="00C06E92"/>
    <w:rsid w:val="00C06F1A"/>
    <w:rsid w:val="00C06F43"/>
    <w:rsid w:val="00C06FD5"/>
    <w:rsid w:val="00C0700E"/>
    <w:rsid w:val="00C0706A"/>
    <w:rsid w:val="00C070B1"/>
    <w:rsid w:val="00C070E3"/>
    <w:rsid w:val="00C070E8"/>
    <w:rsid w:val="00C07139"/>
    <w:rsid w:val="00C07314"/>
    <w:rsid w:val="00C07389"/>
    <w:rsid w:val="00C07421"/>
    <w:rsid w:val="00C07433"/>
    <w:rsid w:val="00C075AE"/>
    <w:rsid w:val="00C07872"/>
    <w:rsid w:val="00C078BB"/>
    <w:rsid w:val="00C079BA"/>
    <w:rsid w:val="00C07B3A"/>
    <w:rsid w:val="00C07C45"/>
    <w:rsid w:val="00C07CD7"/>
    <w:rsid w:val="00C07CE9"/>
    <w:rsid w:val="00C07D07"/>
    <w:rsid w:val="00C07ECC"/>
    <w:rsid w:val="00C1001C"/>
    <w:rsid w:val="00C10098"/>
    <w:rsid w:val="00C100AF"/>
    <w:rsid w:val="00C100C9"/>
    <w:rsid w:val="00C100F4"/>
    <w:rsid w:val="00C10153"/>
    <w:rsid w:val="00C10193"/>
    <w:rsid w:val="00C101CC"/>
    <w:rsid w:val="00C103EC"/>
    <w:rsid w:val="00C10433"/>
    <w:rsid w:val="00C10452"/>
    <w:rsid w:val="00C1049F"/>
    <w:rsid w:val="00C106BA"/>
    <w:rsid w:val="00C10716"/>
    <w:rsid w:val="00C10860"/>
    <w:rsid w:val="00C108D2"/>
    <w:rsid w:val="00C109BB"/>
    <w:rsid w:val="00C109D0"/>
    <w:rsid w:val="00C10A31"/>
    <w:rsid w:val="00C10A77"/>
    <w:rsid w:val="00C10B34"/>
    <w:rsid w:val="00C10CA3"/>
    <w:rsid w:val="00C10CA6"/>
    <w:rsid w:val="00C10CA9"/>
    <w:rsid w:val="00C10DE5"/>
    <w:rsid w:val="00C1111A"/>
    <w:rsid w:val="00C11145"/>
    <w:rsid w:val="00C11166"/>
    <w:rsid w:val="00C11421"/>
    <w:rsid w:val="00C11698"/>
    <w:rsid w:val="00C116E8"/>
    <w:rsid w:val="00C11707"/>
    <w:rsid w:val="00C11744"/>
    <w:rsid w:val="00C11886"/>
    <w:rsid w:val="00C119EB"/>
    <w:rsid w:val="00C11A04"/>
    <w:rsid w:val="00C11CED"/>
    <w:rsid w:val="00C11CEF"/>
    <w:rsid w:val="00C11E44"/>
    <w:rsid w:val="00C11E76"/>
    <w:rsid w:val="00C11EF7"/>
    <w:rsid w:val="00C11FF5"/>
    <w:rsid w:val="00C1240F"/>
    <w:rsid w:val="00C124A3"/>
    <w:rsid w:val="00C12503"/>
    <w:rsid w:val="00C12510"/>
    <w:rsid w:val="00C12728"/>
    <w:rsid w:val="00C12730"/>
    <w:rsid w:val="00C12815"/>
    <w:rsid w:val="00C128AB"/>
    <w:rsid w:val="00C1291C"/>
    <w:rsid w:val="00C12A96"/>
    <w:rsid w:val="00C12B10"/>
    <w:rsid w:val="00C12B85"/>
    <w:rsid w:val="00C12BB5"/>
    <w:rsid w:val="00C12D7B"/>
    <w:rsid w:val="00C12D84"/>
    <w:rsid w:val="00C12DEB"/>
    <w:rsid w:val="00C12DFB"/>
    <w:rsid w:val="00C12E55"/>
    <w:rsid w:val="00C12E72"/>
    <w:rsid w:val="00C12E8A"/>
    <w:rsid w:val="00C1305E"/>
    <w:rsid w:val="00C1309A"/>
    <w:rsid w:val="00C13282"/>
    <w:rsid w:val="00C132A5"/>
    <w:rsid w:val="00C1342E"/>
    <w:rsid w:val="00C13453"/>
    <w:rsid w:val="00C13486"/>
    <w:rsid w:val="00C1350D"/>
    <w:rsid w:val="00C13615"/>
    <w:rsid w:val="00C13AC6"/>
    <w:rsid w:val="00C13B17"/>
    <w:rsid w:val="00C13BA8"/>
    <w:rsid w:val="00C13C3C"/>
    <w:rsid w:val="00C13E05"/>
    <w:rsid w:val="00C13E4D"/>
    <w:rsid w:val="00C13EAC"/>
    <w:rsid w:val="00C13F64"/>
    <w:rsid w:val="00C13F9F"/>
    <w:rsid w:val="00C14177"/>
    <w:rsid w:val="00C142FB"/>
    <w:rsid w:val="00C14384"/>
    <w:rsid w:val="00C143B7"/>
    <w:rsid w:val="00C14484"/>
    <w:rsid w:val="00C1458C"/>
    <w:rsid w:val="00C145C1"/>
    <w:rsid w:val="00C1476B"/>
    <w:rsid w:val="00C148CB"/>
    <w:rsid w:val="00C1498C"/>
    <w:rsid w:val="00C14AD1"/>
    <w:rsid w:val="00C14BAC"/>
    <w:rsid w:val="00C14CA5"/>
    <w:rsid w:val="00C14CCC"/>
    <w:rsid w:val="00C14CD7"/>
    <w:rsid w:val="00C14DED"/>
    <w:rsid w:val="00C14E1A"/>
    <w:rsid w:val="00C14E43"/>
    <w:rsid w:val="00C152D9"/>
    <w:rsid w:val="00C15482"/>
    <w:rsid w:val="00C157AA"/>
    <w:rsid w:val="00C157E9"/>
    <w:rsid w:val="00C158DC"/>
    <w:rsid w:val="00C15A33"/>
    <w:rsid w:val="00C15BAB"/>
    <w:rsid w:val="00C15D12"/>
    <w:rsid w:val="00C15DBD"/>
    <w:rsid w:val="00C15FA4"/>
    <w:rsid w:val="00C16095"/>
    <w:rsid w:val="00C16114"/>
    <w:rsid w:val="00C16472"/>
    <w:rsid w:val="00C165E6"/>
    <w:rsid w:val="00C165EC"/>
    <w:rsid w:val="00C1660A"/>
    <w:rsid w:val="00C1665E"/>
    <w:rsid w:val="00C167C6"/>
    <w:rsid w:val="00C168BC"/>
    <w:rsid w:val="00C16919"/>
    <w:rsid w:val="00C16D87"/>
    <w:rsid w:val="00C16E75"/>
    <w:rsid w:val="00C16F11"/>
    <w:rsid w:val="00C17260"/>
    <w:rsid w:val="00C172B7"/>
    <w:rsid w:val="00C172F1"/>
    <w:rsid w:val="00C17389"/>
    <w:rsid w:val="00C176E0"/>
    <w:rsid w:val="00C17775"/>
    <w:rsid w:val="00C17A20"/>
    <w:rsid w:val="00C17A2F"/>
    <w:rsid w:val="00C17C6C"/>
    <w:rsid w:val="00C17C84"/>
    <w:rsid w:val="00C17D47"/>
    <w:rsid w:val="00C17D61"/>
    <w:rsid w:val="00C17DCF"/>
    <w:rsid w:val="00C20015"/>
    <w:rsid w:val="00C20105"/>
    <w:rsid w:val="00C2010B"/>
    <w:rsid w:val="00C201E3"/>
    <w:rsid w:val="00C2033E"/>
    <w:rsid w:val="00C203A8"/>
    <w:rsid w:val="00C203D3"/>
    <w:rsid w:val="00C2045B"/>
    <w:rsid w:val="00C2046B"/>
    <w:rsid w:val="00C2064F"/>
    <w:rsid w:val="00C207AA"/>
    <w:rsid w:val="00C20825"/>
    <w:rsid w:val="00C2083A"/>
    <w:rsid w:val="00C2097D"/>
    <w:rsid w:val="00C209BC"/>
    <w:rsid w:val="00C20ABF"/>
    <w:rsid w:val="00C20C33"/>
    <w:rsid w:val="00C20D70"/>
    <w:rsid w:val="00C20DF6"/>
    <w:rsid w:val="00C20EAC"/>
    <w:rsid w:val="00C20F14"/>
    <w:rsid w:val="00C20F1F"/>
    <w:rsid w:val="00C20F6E"/>
    <w:rsid w:val="00C20FA6"/>
    <w:rsid w:val="00C210A3"/>
    <w:rsid w:val="00C210F0"/>
    <w:rsid w:val="00C21100"/>
    <w:rsid w:val="00C2119E"/>
    <w:rsid w:val="00C211FB"/>
    <w:rsid w:val="00C212C0"/>
    <w:rsid w:val="00C21436"/>
    <w:rsid w:val="00C2148D"/>
    <w:rsid w:val="00C214EC"/>
    <w:rsid w:val="00C2176F"/>
    <w:rsid w:val="00C21772"/>
    <w:rsid w:val="00C2186F"/>
    <w:rsid w:val="00C218D3"/>
    <w:rsid w:val="00C21AE7"/>
    <w:rsid w:val="00C21C8C"/>
    <w:rsid w:val="00C21E4B"/>
    <w:rsid w:val="00C21F02"/>
    <w:rsid w:val="00C21F1B"/>
    <w:rsid w:val="00C2207D"/>
    <w:rsid w:val="00C22087"/>
    <w:rsid w:val="00C220DD"/>
    <w:rsid w:val="00C2216F"/>
    <w:rsid w:val="00C221C0"/>
    <w:rsid w:val="00C22487"/>
    <w:rsid w:val="00C2249E"/>
    <w:rsid w:val="00C22818"/>
    <w:rsid w:val="00C22826"/>
    <w:rsid w:val="00C22907"/>
    <w:rsid w:val="00C229F4"/>
    <w:rsid w:val="00C22E13"/>
    <w:rsid w:val="00C22E7C"/>
    <w:rsid w:val="00C22EAE"/>
    <w:rsid w:val="00C22F7A"/>
    <w:rsid w:val="00C22FAA"/>
    <w:rsid w:val="00C2305A"/>
    <w:rsid w:val="00C23086"/>
    <w:rsid w:val="00C231CC"/>
    <w:rsid w:val="00C232B3"/>
    <w:rsid w:val="00C232CA"/>
    <w:rsid w:val="00C2334C"/>
    <w:rsid w:val="00C23396"/>
    <w:rsid w:val="00C2355A"/>
    <w:rsid w:val="00C23757"/>
    <w:rsid w:val="00C2386B"/>
    <w:rsid w:val="00C23932"/>
    <w:rsid w:val="00C23A82"/>
    <w:rsid w:val="00C23C49"/>
    <w:rsid w:val="00C23D53"/>
    <w:rsid w:val="00C23E9A"/>
    <w:rsid w:val="00C23EEC"/>
    <w:rsid w:val="00C2400B"/>
    <w:rsid w:val="00C2402E"/>
    <w:rsid w:val="00C241C1"/>
    <w:rsid w:val="00C245C5"/>
    <w:rsid w:val="00C245E9"/>
    <w:rsid w:val="00C245F0"/>
    <w:rsid w:val="00C248CE"/>
    <w:rsid w:val="00C24A55"/>
    <w:rsid w:val="00C24B0E"/>
    <w:rsid w:val="00C24EF0"/>
    <w:rsid w:val="00C2516D"/>
    <w:rsid w:val="00C251AA"/>
    <w:rsid w:val="00C25515"/>
    <w:rsid w:val="00C25567"/>
    <w:rsid w:val="00C257CA"/>
    <w:rsid w:val="00C257D9"/>
    <w:rsid w:val="00C258E2"/>
    <w:rsid w:val="00C25949"/>
    <w:rsid w:val="00C25A2D"/>
    <w:rsid w:val="00C25A4F"/>
    <w:rsid w:val="00C25B22"/>
    <w:rsid w:val="00C25E60"/>
    <w:rsid w:val="00C2604F"/>
    <w:rsid w:val="00C26085"/>
    <w:rsid w:val="00C260EC"/>
    <w:rsid w:val="00C2623B"/>
    <w:rsid w:val="00C2626F"/>
    <w:rsid w:val="00C2635B"/>
    <w:rsid w:val="00C26435"/>
    <w:rsid w:val="00C264C9"/>
    <w:rsid w:val="00C267FC"/>
    <w:rsid w:val="00C2692D"/>
    <w:rsid w:val="00C2698A"/>
    <w:rsid w:val="00C26A0E"/>
    <w:rsid w:val="00C26C00"/>
    <w:rsid w:val="00C26E84"/>
    <w:rsid w:val="00C26E9E"/>
    <w:rsid w:val="00C26F46"/>
    <w:rsid w:val="00C26F55"/>
    <w:rsid w:val="00C27012"/>
    <w:rsid w:val="00C271C3"/>
    <w:rsid w:val="00C272A0"/>
    <w:rsid w:val="00C27642"/>
    <w:rsid w:val="00C278BF"/>
    <w:rsid w:val="00C278E9"/>
    <w:rsid w:val="00C27A7C"/>
    <w:rsid w:val="00C27A83"/>
    <w:rsid w:val="00C27D3A"/>
    <w:rsid w:val="00C27D4D"/>
    <w:rsid w:val="00C27E0C"/>
    <w:rsid w:val="00C27F85"/>
    <w:rsid w:val="00C30134"/>
    <w:rsid w:val="00C3031C"/>
    <w:rsid w:val="00C30679"/>
    <w:rsid w:val="00C30914"/>
    <w:rsid w:val="00C309C2"/>
    <w:rsid w:val="00C30AAD"/>
    <w:rsid w:val="00C30B6A"/>
    <w:rsid w:val="00C30C56"/>
    <w:rsid w:val="00C30C9E"/>
    <w:rsid w:val="00C30CC8"/>
    <w:rsid w:val="00C30E0E"/>
    <w:rsid w:val="00C3118F"/>
    <w:rsid w:val="00C31314"/>
    <w:rsid w:val="00C313E3"/>
    <w:rsid w:val="00C31C22"/>
    <w:rsid w:val="00C31E61"/>
    <w:rsid w:val="00C31ECA"/>
    <w:rsid w:val="00C31F4F"/>
    <w:rsid w:val="00C32054"/>
    <w:rsid w:val="00C320FE"/>
    <w:rsid w:val="00C32253"/>
    <w:rsid w:val="00C32266"/>
    <w:rsid w:val="00C322D0"/>
    <w:rsid w:val="00C3236D"/>
    <w:rsid w:val="00C323BE"/>
    <w:rsid w:val="00C3251C"/>
    <w:rsid w:val="00C32594"/>
    <w:rsid w:val="00C32820"/>
    <w:rsid w:val="00C32883"/>
    <w:rsid w:val="00C32A68"/>
    <w:rsid w:val="00C32A89"/>
    <w:rsid w:val="00C32AF8"/>
    <w:rsid w:val="00C32B53"/>
    <w:rsid w:val="00C32F56"/>
    <w:rsid w:val="00C33237"/>
    <w:rsid w:val="00C335E4"/>
    <w:rsid w:val="00C336C6"/>
    <w:rsid w:val="00C338BA"/>
    <w:rsid w:val="00C33A85"/>
    <w:rsid w:val="00C33B21"/>
    <w:rsid w:val="00C33DC3"/>
    <w:rsid w:val="00C33FAB"/>
    <w:rsid w:val="00C3400F"/>
    <w:rsid w:val="00C340BD"/>
    <w:rsid w:val="00C34135"/>
    <w:rsid w:val="00C341F4"/>
    <w:rsid w:val="00C343E1"/>
    <w:rsid w:val="00C34510"/>
    <w:rsid w:val="00C347FB"/>
    <w:rsid w:val="00C34828"/>
    <w:rsid w:val="00C34847"/>
    <w:rsid w:val="00C348C5"/>
    <w:rsid w:val="00C34B43"/>
    <w:rsid w:val="00C34BCA"/>
    <w:rsid w:val="00C34D4B"/>
    <w:rsid w:val="00C34DA5"/>
    <w:rsid w:val="00C34E38"/>
    <w:rsid w:val="00C34F37"/>
    <w:rsid w:val="00C34F8F"/>
    <w:rsid w:val="00C3513D"/>
    <w:rsid w:val="00C35189"/>
    <w:rsid w:val="00C35280"/>
    <w:rsid w:val="00C354A2"/>
    <w:rsid w:val="00C35578"/>
    <w:rsid w:val="00C35607"/>
    <w:rsid w:val="00C3574A"/>
    <w:rsid w:val="00C358DA"/>
    <w:rsid w:val="00C35987"/>
    <w:rsid w:val="00C35A4C"/>
    <w:rsid w:val="00C35ADF"/>
    <w:rsid w:val="00C35B97"/>
    <w:rsid w:val="00C35C60"/>
    <w:rsid w:val="00C35C8B"/>
    <w:rsid w:val="00C35DD2"/>
    <w:rsid w:val="00C35E71"/>
    <w:rsid w:val="00C35F46"/>
    <w:rsid w:val="00C35F5E"/>
    <w:rsid w:val="00C361EA"/>
    <w:rsid w:val="00C361EF"/>
    <w:rsid w:val="00C36421"/>
    <w:rsid w:val="00C36433"/>
    <w:rsid w:val="00C36454"/>
    <w:rsid w:val="00C3657C"/>
    <w:rsid w:val="00C3659D"/>
    <w:rsid w:val="00C36806"/>
    <w:rsid w:val="00C369FD"/>
    <w:rsid w:val="00C36B72"/>
    <w:rsid w:val="00C36D6D"/>
    <w:rsid w:val="00C36EA2"/>
    <w:rsid w:val="00C36EAF"/>
    <w:rsid w:val="00C36F8C"/>
    <w:rsid w:val="00C370DB"/>
    <w:rsid w:val="00C37152"/>
    <w:rsid w:val="00C3718C"/>
    <w:rsid w:val="00C371F6"/>
    <w:rsid w:val="00C3734C"/>
    <w:rsid w:val="00C3737F"/>
    <w:rsid w:val="00C373A9"/>
    <w:rsid w:val="00C3742E"/>
    <w:rsid w:val="00C37455"/>
    <w:rsid w:val="00C375FF"/>
    <w:rsid w:val="00C37669"/>
    <w:rsid w:val="00C3770F"/>
    <w:rsid w:val="00C377AD"/>
    <w:rsid w:val="00C378A5"/>
    <w:rsid w:val="00C37C73"/>
    <w:rsid w:val="00C37E56"/>
    <w:rsid w:val="00C37EDF"/>
    <w:rsid w:val="00C37FF3"/>
    <w:rsid w:val="00C400D7"/>
    <w:rsid w:val="00C405EC"/>
    <w:rsid w:val="00C40676"/>
    <w:rsid w:val="00C407EA"/>
    <w:rsid w:val="00C40A1A"/>
    <w:rsid w:val="00C40A97"/>
    <w:rsid w:val="00C40B1E"/>
    <w:rsid w:val="00C40BE5"/>
    <w:rsid w:val="00C40C7A"/>
    <w:rsid w:val="00C40CD5"/>
    <w:rsid w:val="00C40D2C"/>
    <w:rsid w:val="00C40DC0"/>
    <w:rsid w:val="00C40E78"/>
    <w:rsid w:val="00C41040"/>
    <w:rsid w:val="00C4106F"/>
    <w:rsid w:val="00C415FE"/>
    <w:rsid w:val="00C4171E"/>
    <w:rsid w:val="00C41768"/>
    <w:rsid w:val="00C4196A"/>
    <w:rsid w:val="00C4196F"/>
    <w:rsid w:val="00C419B4"/>
    <w:rsid w:val="00C41B2F"/>
    <w:rsid w:val="00C41D58"/>
    <w:rsid w:val="00C41F4A"/>
    <w:rsid w:val="00C426E5"/>
    <w:rsid w:val="00C427E2"/>
    <w:rsid w:val="00C42917"/>
    <w:rsid w:val="00C42B4A"/>
    <w:rsid w:val="00C42DAA"/>
    <w:rsid w:val="00C42DB5"/>
    <w:rsid w:val="00C42E37"/>
    <w:rsid w:val="00C42EF4"/>
    <w:rsid w:val="00C42F15"/>
    <w:rsid w:val="00C42F66"/>
    <w:rsid w:val="00C42F7C"/>
    <w:rsid w:val="00C43070"/>
    <w:rsid w:val="00C4326C"/>
    <w:rsid w:val="00C433FA"/>
    <w:rsid w:val="00C43522"/>
    <w:rsid w:val="00C43626"/>
    <w:rsid w:val="00C4365E"/>
    <w:rsid w:val="00C4378B"/>
    <w:rsid w:val="00C4381E"/>
    <w:rsid w:val="00C43A6F"/>
    <w:rsid w:val="00C43AF4"/>
    <w:rsid w:val="00C43B03"/>
    <w:rsid w:val="00C43BC7"/>
    <w:rsid w:val="00C43CEF"/>
    <w:rsid w:val="00C43CFD"/>
    <w:rsid w:val="00C43D17"/>
    <w:rsid w:val="00C43E25"/>
    <w:rsid w:val="00C43F64"/>
    <w:rsid w:val="00C43F8A"/>
    <w:rsid w:val="00C44088"/>
    <w:rsid w:val="00C441B2"/>
    <w:rsid w:val="00C441F2"/>
    <w:rsid w:val="00C443A6"/>
    <w:rsid w:val="00C44458"/>
    <w:rsid w:val="00C447EE"/>
    <w:rsid w:val="00C448AF"/>
    <w:rsid w:val="00C44AE4"/>
    <w:rsid w:val="00C44C22"/>
    <w:rsid w:val="00C44DEB"/>
    <w:rsid w:val="00C44EA3"/>
    <w:rsid w:val="00C44F96"/>
    <w:rsid w:val="00C44FE5"/>
    <w:rsid w:val="00C45217"/>
    <w:rsid w:val="00C452C1"/>
    <w:rsid w:val="00C452D5"/>
    <w:rsid w:val="00C452E0"/>
    <w:rsid w:val="00C45397"/>
    <w:rsid w:val="00C454D8"/>
    <w:rsid w:val="00C455F7"/>
    <w:rsid w:val="00C45672"/>
    <w:rsid w:val="00C456C6"/>
    <w:rsid w:val="00C45768"/>
    <w:rsid w:val="00C4590C"/>
    <w:rsid w:val="00C45A6C"/>
    <w:rsid w:val="00C45D5F"/>
    <w:rsid w:val="00C45D74"/>
    <w:rsid w:val="00C45FEE"/>
    <w:rsid w:val="00C461C7"/>
    <w:rsid w:val="00C461D8"/>
    <w:rsid w:val="00C462AE"/>
    <w:rsid w:val="00C46331"/>
    <w:rsid w:val="00C4634A"/>
    <w:rsid w:val="00C46474"/>
    <w:rsid w:val="00C46502"/>
    <w:rsid w:val="00C46827"/>
    <w:rsid w:val="00C4690A"/>
    <w:rsid w:val="00C469C9"/>
    <w:rsid w:val="00C46AA9"/>
    <w:rsid w:val="00C46AFA"/>
    <w:rsid w:val="00C46C17"/>
    <w:rsid w:val="00C46F45"/>
    <w:rsid w:val="00C470C7"/>
    <w:rsid w:val="00C473FD"/>
    <w:rsid w:val="00C4740C"/>
    <w:rsid w:val="00C47457"/>
    <w:rsid w:val="00C47522"/>
    <w:rsid w:val="00C47651"/>
    <w:rsid w:val="00C4769F"/>
    <w:rsid w:val="00C47884"/>
    <w:rsid w:val="00C4791F"/>
    <w:rsid w:val="00C479F0"/>
    <w:rsid w:val="00C47A87"/>
    <w:rsid w:val="00C47BA4"/>
    <w:rsid w:val="00C47BF6"/>
    <w:rsid w:val="00C47CEC"/>
    <w:rsid w:val="00C47D0E"/>
    <w:rsid w:val="00C47D3B"/>
    <w:rsid w:val="00C47D85"/>
    <w:rsid w:val="00C47F0E"/>
    <w:rsid w:val="00C47F3B"/>
    <w:rsid w:val="00C47F8A"/>
    <w:rsid w:val="00C47FCE"/>
    <w:rsid w:val="00C50085"/>
    <w:rsid w:val="00C500AC"/>
    <w:rsid w:val="00C5017E"/>
    <w:rsid w:val="00C50248"/>
    <w:rsid w:val="00C502CA"/>
    <w:rsid w:val="00C503A8"/>
    <w:rsid w:val="00C50758"/>
    <w:rsid w:val="00C50906"/>
    <w:rsid w:val="00C50A03"/>
    <w:rsid w:val="00C50A5B"/>
    <w:rsid w:val="00C50B61"/>
    <w:rsid w:val="00C50C48"/>
    <w:rsid w:val="00C50EBA"/>
    <w:rsid w:val="00C5107D"/>
    <w:rsid w:val="00C510DB"/>
    <w:rsid w:val="00C51220"/>
    <w:rsid w:val="00C512FD"/>
    <w:rsid w:val="00C5156C"/>
    <w:rsid w:val="00C51584"/>
    <w:rsid w:val="00C515D5"/>
    <w:rsid w:val="00C5165D"/>
    <w:rsid w:val="00C516B7"/>
    <w:rsid w:val="00C5175C"/>
    <w:rsid w:val="00C519B3"/>
    <w:rsid w:val="00C51B26"/>
    <w:rsid w:val="00C51BD8"/>
    <w:rsid w:val="00C51F57"/>
    <w:rsid w:val="00C51FA1"/>
    <w:rsid w:val="00C52070"/>
    <w:rsid w:val="00C520F2"/>
    <w:rsid w:val="00C5212A"/>
    <w:rsid w:val="00C52249"/>
    <w:rsid w:val="00C5230E"/>
    <w:rsid w:val="00C52331"/>
    <w:rsid w:val="00C5238C"/>
    <w:rsid w:val="00C525D7"/>
    <w:rsid w:val="00C52655"/>
    <w:rsid w:val="00C527F9"/>
    <w:rsid w:val="00C528DC"/>
    <w:rsid w:val="00C52936"/>
    <w:rsid w:val="00C529DB"/>
    <w:rsid w:val="00C52A48"/>
    <w:rsid w:val="00C52AAC"/>
    <w:rsid w:val="00C52AC0"/>
    <w:rsid w:val="00C52CFE"/>
    <w:rsid w:val="00C52D48"/>
    <w:rsid w:val="00C52E2F"/>
    <w:rsid w:val="00C52F29"/>
    <w:rsid w:val="00C52F83"/>
    <w:rsid w:val="00C52F95"/>
    <w:rsid w:val="00C5305B"/>
    <w:rsid w:val="00C53073"/>
    <w:rsid w:val="00C5309D"/>
    <w:rsid w:val="00C53138"/>
    <w:rsid w:val="00C53288"/>
    <w:rsid w:val="00C53695"/>
    <w:rsid w:val="00C536F3"/>
    <w:rsid w:val="00C539F7"/>
    <w:rsid w:val="00C53A70"/>
    <w:rsid w:val="00C53B2F"/>
    <w:rsid w:val="00C53BC6"/>
    <w:rsid w:val="00C53BD4"/>
    <w:rsid w:val="00C53C23"/>
    <w:rsid w:val="00C53C61"/>
    <w:rsid w:val="00C53CAF"/>
    <w:rsid w:val="00C53CD7"/>
    <w:rsid w:val="00C53D32"/>
    <w:rsid w:val="00C53E09"/>
    <w:rsid w:val="00C53F9E"/>
    <w:rsid w:val="00C53FC4"/>
    <w:rsid w:val="00C54073"/>
    <w:rsid w:val="00C54126"/>
    <w:rsid w:val="00C54226"/>
    <w:rsid w:val="00C54565"/>
    <w:rsid w:val="00C54636"/>
    <w:rsid w:val="00C546A1"/>
    <w:rsid w:val="00C546D1"/>
    <w:rsid w:val="00C5474E"/>
    <w:rsid w:val="00C54A60"/>
    <w:rsid w:val="00C54B0C"/>
    <w:rsid w:val="00C54D2A"/>
    <w:rsid w:val="00C54F4A"/>
    <w:rsid w:val="00C5508D"/>
    <w:rsid w:val="00C5516C"/>
    <w:rsid w:val="00C551C1"/>
    <w:rsid w:val="00C556E8"/>
    <w:rsid w:val="00C557C7"/>
    <w:rsid w:val="00C55845"/>
    <w:rsid w:val="00C559E7"/>
    <w:rsid w:val="00C55AC0"/>
    <w:rsid w:val="00C55BC9"/>
    <w:rsid w:val="00C55ED4"/>
    <w:rsid w:val="00C55F14"/>
    <w:rsid w:val="00C55FA9"/>
    <w:rsid w:val="00C561C6"/>
    <w:rsid w:val="00C56379"/>
    <w:rsid w:val="00C564A0"/>
    <w:rsid w:val="00C565E4"/>
    <w:rsid w:val="00C56633"/>
    <w:rsid w:val="00C56777"/>
    <w:rsid w:val="00C56792"/>
    <w:rsid w:val="00C569A4"/>
    <w:rsid w:val="00C56A93"/>
    <w:rsid w:val="00C56A96"/>
    <w:rsid w:val="00C56AA8"/>
    <w:rsid w:val="00C57125"/>
    <w:rsid w:val="00C571A4"/>
    <w:rsid w:val="00C571F3"/>
    <w:rsid w:val="00C57382"/>
    <w:rsid w:val="00C573BB"/>
    <w:rsid w:val="00C575AF"/>
    <w:rsid w:val="00C5765B"/>
    <w:rsid w:val="00C578EE"/>
    <w:rsid w:val="00C57B2A"/>
    <w:rsid w:val="00C57B30"/>
    <w:rsid w:val="00C57C60"/>
    <w:rsid w:val="00C57CD9"/>
    <w:rsid w:val="00C57D19"/>
    <w:rsid w:val="00C57E7E"/>
    <w:rsid w:val="00C57F4F"/>
    <w:rsid w:val="00C601FB"/>
    <w:rsid w:val="00C60283"/>
    <w:rsid w:val="00C604C9"/>
    <w:rsid w:val="00C605E1"/>
    <w:rsid w:val="00C60A3B"/>
    <w:rsid w:val="00C60A78"/>
    <w:rsid w:val="00C60DC5"/>
    <w:rsid w:val="00C60F15"/>
    <w:rsid w:val="00C60FB4"/>
    <w:rsid w:val="00C61075"/>
    <w:rsid w:val="00C610CC"/>
    <w:rsid w:val="00C610D1"/>
    <w:rsid w:val="00C610E2"/>
    <w:rsid w:val="00C6144E"/>
    <w:rsid w:val="00C6157E"/>
    <w:rsid w:val="00C6161F"/>
    <w:rsid w:val="00C6169C"/>
    <w:rsid w:val="00C6178F"/>
    <w:rsid w:val="00C61798"/>
    <w:rsid w:val="00C617E3"/>
    <w:rsid w:val="00C61BB2"/>
    <w:rsid w:val="00C61C03"/>
    <w:rsid w:val="00C61C82"/>
    <w:rsid w:val="00C61CE7"/>
    <w:rsid w:val="00C61F9B"/>
    <w:rsid w:val="00C620CF"/>
    <w:rsid w:val="00C6216B"/>
    <w:rsid w:val="00C6237B"/>
    <w:rsid w:val="00C62477"/>
    <w:rsid w:val="00C624B4"/>
    <w:rsid w:val="00C62537"/>
    <w:rsid w:val="00C62707"/>
    <w:rsid w:val="00C62826"/>
    <w:rsid w:val="00C62A6D"/>
    <w:rsid w:val="00C62B4F"/>
    <w:rsid w:val="00C62D3B"/>
    <w:rsid w:val="00C62DFA"/>
    <w:rsid w:val="00C62E05"/>
    <w:rsid w:val="00C631D6"/>
    <w:rsid w:val="00C631DA"/>
    <w:rsid w:val="00C632E8"/>
    <w:rsid w:val="00C633E7"/>
    <w:rsid w:val="00C63419"/>
    <w:rsid w:val="00C63464"/>
    <w:rsid w:val="00C6358A"/>
    <w:rsid w:val="00C6361D"/>
    <w:rsid w:val="00C63641"/>
    <w:rsid w:val="00C63745"/>
    <w:rsid w:val="00C63885"/>
    <w:rsid w:val="00C63B0C"/>
    <w:rsid w:val="00C63CC3"/>
    <w:rsid w:val="00C63D87"/>
    <w:rsid w:val="00C63E1A"/>
    <w:rsid w:val="00C63EA8"/>
    <w:rsid w:val="00C643DF"/>
    <w:rsid w:val="00C645D6"/>
    <w:rsid w:val="00C64709"/>
    <w:rsid w:val="00C6484F"/>
    <w:rsid w:val="00C648B4"/>
    <w:rsid w:val="00C64901"/>
    <w:rsid w:val="00C64923"/>
    <w:rsid w:val="00C64A4F"/>
    <w:rsid w:val="00C64B6C"/>
    <w:rsid w:val="00C64C4B"/>
    <w:rsid w:val="00C64CCC"/>
    <w:rsid w:val="00C64CF3"/>
    <w:rsid w:val="00C64D4F"/>
    <w:rsid w:val="00C64D86"/>
    <w:rsid w:val="00C64DCB"/>
    <w:rsid w:val="00C64E35"/>
    <w:rsid w:val="00C64E57"/>
    <w:rsid w:val="00C64F2B"/>
    <w:rsid w:val="00C64F8A"/>
    <w:rsid w:val="00C65075"/>
    <w:rsid w:val="00C65147"/>
    <w:rsid w:val="00C65504"/>
    <w:rsid w:val="00C65553"/>
    <w:rsid w:val="00C657ED"/>
    <w:rsid w:val="00C6598C"/>
    <w:rsid w:val="00C65A2E"/>
    <w:rsid w:val="00C65CD1"/>
    <w:rsid w:val="00C65CFD"/>
    <w:rsid w:val="00C65D01"/>
    <w:rsid w:val="00C65D40"/>
    <w:rsid w:val="00C65E8C"/>
    <w:rsid w:val="00C65F46"/>
    <w:rsid w:val="00C661BA"/>
    <w:rsid w:val="00C66239"/>
    <w:rsid w:val="00C6640F"/>
    <w:rsid w:val="00C664EC"/>
    <w:rsid w:val="00C665BE"/>
    <w:rsid w:val="00C6663E"/>
    <w:rsid w:val="00C666D7"/>
    <w:rsid w:val="00C6693C"/>
    <w:rsid w:val="00C66AB7"/>
    <w:rsid w:val="00C66AF8"/>
    <w:rsid w:val="00C66BD6"/>
    <w:rsid w:val="00C66E6D"/>
    <w:rsid w:val="00C66F7D"/>
    <w:rsid w:val="00C66F81"/>
    <w:rsid w:val="00C66F88"/>
    <w:rsid w:val="00C67183"/>
    <w:rsid w:val="00C672CC"/>
    <w:rsid w:val="00C672E8"/>
    <w:rsid w:val="00C6749D"/>
    <w:rsid w:val="00C6761B"/>
    <w:rsid w:val="00C677D3"/>
    <w:rsid w:val="00C679A7"/>
    <w:rsid w:val="00C679BF"/>
    <w:rsid w:val="00C67B78"/>
    <w:rsid w:val="00C7004D"/>
    <w:rsid w:val="00C70050"/>
    <w:rsid w:val="00C70065"/>
    <w:rsid w:val="00C700B3"/>
    <w:rsid w:val="00C701D3"/>
    <w:rsid w:val="00C702F1"/>
    <w:rsid w:val="00C70453"/>
    <w:rsid w:val="00C70580"/>
    <w:rsid w:val="00C7064E"/>
    <w:rsid w:val="00C70782"/>
    <w:rsid w:val="00C7088D"/>
    <w:rsid w:val="00C7099A"/>
    <w:rsid w:val="00C70A28"/>
    <w:rsid w:val="00C70BB1"/>
    <w:rsid w:val="00C70C57"/>
    <w:rsid w:val="00C70C81"/>
    <w:rsid w:val="00C70DC0"/>
    <w:rsid w:val="00C70DF3"/>
    <w:rsid w:val="00C70E39"/>
    <w:rsid w:val="00C70EB1"/>
    <w:rsid w:val="00C70ECB"/>
    <w:rsid w:val="00C70F20"/>
    <w:rsid w:val="00C70F83"/>
    <w:rsid w:val="00C70F8C"/>
    <w:rsid w:val="00C70FB3"/>
    <w:rsid w:val="00C7101A"/>
    <w:rsid w:val="00C710BD"/>
    <w:rsid w:val="00C7117C"/>
    <w:rsid w:val="00C712DF"/>
    <w:rsid w:val="00C71635"/>
    <w:rsid w:val="00C718A2"/>
    <w:rsid w:val="00C719DD"/>
    <w:rsid w:val="00C71DE2"/>
    <w:rsid w:val="00C72063"/>
    <w:rsid w:val="00C7208F"/>
    <w:rsid w:val="00C72280"/>
    <w:rsid w:val="00C72297"/>
    <w:rsid w:val="00C72336"/>
    <w:rsid w:val="00C723C3"/>
    <w:rsid w:val="00C723FB"/>
    <w:rsid w:val="00C72515"/>
    <w:rsid w:val="00C72587"/>
    <w:rsid w:val="00C725E4"/>
    <w:rsid w:val="00C72617"/>
    <w:rsid w:val="00C72861"/>
    <w:rsid w:val="00C72B25"/>
    <w:rsid w:val="00C72C6B"/>
    <w:rsid w:val="00C72C7A"/>
    <w:rsid w:val="00C72CE3"/>
    <w:rsid w:val="00C72D71"/>
    <w:rsid w:val="00C72E07"/>
    <w:rsid w:val="00C72F12"/>
    <w:rsid w:val="00C72F94"/>
    <w:rsid w:val="00C7308A"/>
    <w:rsid w:val="00C73117"/>
    <w:rsid w:val="00C73229"/>
    <w:rsid w:val="00C73263"/>
    <w:rsid w:val="00C732D5"/>
    <w:rsid w:val="00C73362"/>
    <w:rsid w:val="00C73560"/>
    <w:rsid w:val="00C735FF"/>
    <w:rsid w:val="00C73818"/>
    <w:rsid w:val="00C7388D"/>
    <w:rsid w:val="00C73987"/>
    <w:rsid w:val="00C73AF6"/>
    <w:rsid w:val="00C73C6A"/>
    <w:rsid w:val="00C73C87"/>
    <w:rsid w:val="00C73CBB"/>
    <w:rsid w:val="00C73D1D"/>
    <w:rsid w:val="00C73DBA"/>
    <w:rsid w:val="00C73E0C"/>
    <w:rsid w:val="00C73F50"/>
    <w:rsid w:val="00C7403A"/>
    <w:rsid w:val="00C740B0"/>
    <w:rsid w:val="00C740C7"/>
    <w:rsid w:val="00C74316"/>
    <w:rsid w:val="00C7446F"/>
    <w:rsid w:val="00C74543"/>
    <w:rsid w:val="00C74594"/>
    <w:rsid w:val="00C74701"/>
    <w:rsid w:val="00C7470F"/>
    <w:rsid w:val="00C748D6"/>
    <w:rsid w:val="00C7490D"/>
    <w:rsid w:val="00C74934"/>
    <w:rsid w:val="00C749D2"/>
    <w:rsid w:val="00C74B87"/>
    <w:rsid w:val="00C74CDF"/>
    <w:rsid w:val="00C74D51"/>
    <w:rsid w:val="00C74E8F"/>
    <w:rsid w:val="00C74EFD"/>
    <w:rsid w:val="00C7504B"/>
    <w:rsid w:val="00C75251"/>
    <w:rsid w:val="00C7538F"/>
    <w:rsid w:val="00C75438"/>
    <w:rsid w:val="00C756EC"/>
    <w:rsid w:val="00C75AB4"/>
    <w:rsid w:val="00C75B0D"/>
    <w:rsid w:val="00C75B63"/>
    <w:rsid w:val="00C75C83"/>
    <w:rsid w:val="00C75E7B"/>
    <w:rsid w:val="00C75F48"/>
    <w:rsid w:val="00C760BB"/>
    <w:rsid w:val="00C76147"/>
    <w:rsid w:val="00C76148"/>
    <w:rsid w:val="00C761CB"/>
    <w:rsid w:val="00C7622D"/>
    <w:rsid w:val="00C762F0"/>
    <w:rsid w:val="00C7639D"/>
    <w:rsid w:val="00C763EF"/>
    <w:rsid w:val="00C764B0"/>
    <w:rsid w:val="00C7666A"/>
    <w:rsid w:val="00C767AA"/>
    <w:rsid w:val="00C767D6"/>
    <w:rsid w:val="00C7689A"/>
    <w:rsid w:val="00C76921"/>
    <w:rsid w:val="00C7697E"/>
    <w:rsid w:val="00C76A00"/>
    <w:rsid w:val="00C76B5B"/>
    <w:rsid w:val="00C76E5E"/>
    <w:rsid w:val="00C76F30"/>
    <w:rsid w:val="00C76F60"/>
    <w:rsid w:val="00C76FF5"/>
    <w:rsid w:val="00C7709A"/>
    <w:rsid w:val="00C77147"/>
    <w:rsid w:val="00C7720C"/>
    <w:rsid w:val="00C77258"/>
    <w:rsid w:val="00C77409"/>
    <w:rsid w:val="00C77413"/>
    <w:rsid w:val="00C77450"/>
    <w:rsid w:val="00C774E4"/>
    <w:rsid w:val="00C77666"/>
    <w:rsid w:val="00C777F4"/>
    <w:rsid w:val="00C779A2"/>
    <w:rsid w:val="00C77AF7"/>
    <w:rsid w:val="00C77B49"/>
    <w:rsid w:val="00C77C6A"/>
    <w:rsid w:val="00C77CDF"/>
    <w:rsid w:val="00C77DAA"/>
    <w:rsid w:val="00C77DB0"/>
    <w:rsid w:val="00C77E3A"/>
    <w:rsid w:val="00C77FE7"/>
    <w:rsid w:val="00C8004C"/>
    <w:rsid w:val="00C80213"/>
    <w:rsid w:val="00C804D3"/>
    <w:rsid w:val="00C806E9"/>
    <w:rsid w:val="00C8072D"/>
    <w:rsid w:val="00C807DB"/>
    <w:rsid w:val="00C807F8"/>
    <w:rsid w:val="00C80806"/>
    <w:rsid w:val="00C80904"/>
    <w:rsid w:val="00C80913"/>
    <w:rsid w:val="00C809A5"/>
    <w:rsid w:val="00C809CA"/>
    <w:rsid w:val="00C80A2C"/>
    <w:rsid w:val="00C80A9F"/>
    <w:rsid w:val="00C80AEA"/>
    <w:rsid w:val="00C80B2F"/>
    <w:rsid w:val="00C80B42"/>
    <w:rsid w:val="00C80CB4"/>
    <w:rsid w:val="00C80EE5"/>
    <w:rsid w:val="00C81136"/>
    <w:rsid w:val="00C8119B"/>
    <w:rsid w:val="00C81305"/>
    <w:rsid w:val="00C815C9"/>
    <w:rsid w:val="00C81857"/>
    <w:rsid w:val="00C81943"/>
    <w:rsid w:val="00C819B7"/>
    <w:rsid w:val="00C819E6"/>
    <w:rsid w:val="00C81A3E"/>
    <w:rsid w:val="00C81D39"/>
    <w:rsid w:val="00C81FCD"/>
    <w:rsid w:val="00C82110"/>
    <w:rsid w:val="00C826AC"/>
    <w:rsid w:val="00C828E4"/>
    <w:rsid w:val="00C82933"/>
    <w:rsid w:val="00C82A35"/>
    <w:rsid w:val="00C82AFB"/>
    <w:rsid w:val="00C82B3A"/>
    <w:rsid w:val="00C82C7E"/>
    <w:rsid w:val="00C82E78"/>
    <w:rsid w:val="00C82F3B"/>
    <w:rsid w:val="00C82F71"/>
    <w:rsid w:val="00C8303D"/>
    <w:rsid w:val="00C83063"/>
    <w:rsid w:val="00C830A0"/>
    <w:rsid w:val="00C83243"/>
    <w:rsid w:val="00C83374"/>
    <w:rsid w:val="00C833D3"/>
    <w:rsid w:val="00C83512"/>
    <w:rsid w:val="00C8353D"/>
    <w:rsid w:val="00C835E8"/>
    <w:rsid w:val="00C83660"/>
    <w:rsid w:val="00C837A0"/>
    <w:rsid w:val="00C838B8"/>
    <w:rsid w:val="00C83969"/>
    <w:rsid w:val="00C839A2"/>
    <w:rsid w:val="00C83AAF"/>
    <w:rsid w:val="00C83AC8"/>
    <w:rsid w:val="00C83B82"/>
    <w:rsid w:val="00C83BAE"/>
    <w:rsid w:val="00C83BD4"/>
    <w:rsid w:val="00C83BF9"/>
    <w:rsid w:val="00C83DCA"/>
    <w:rsid w:val="00C83F68"/>
    <w:rsid w:val="00C83FDF"/>
    <w:rsid w:val="00C840A7"/>
    <w:rsid w:val="00C84223"/>
    <w:rsid w:val="00C842B6"/>
    <w:rsid w:val="00C84358"/>
    <w:rsid w:val="00C84388"/>
    <w:rsid w:val="00C843C5"/>
    <w:rsid w:val="00C843E5"/>
    <w:rsid w:val="00C84471"/>
    <w:rsid w:val="00C84705"/>
    <w:rsid w:val="00C84743"/>
    <w:rsid w:val="00C8482A"/>
    <w:rsid w:val="00C84874"/>
    <w:rsid w:val="00C84975"/>
    <w:rsid w:val="00C849AC"/>
    <w:rsid w:val="00C84D24"/>
    <w:rsid w:val="00C84FDE"/>
    <w:rsid w:val="00C850AA"/>
    <w:rsid w:val="00C851F4"/>
    <w:rsid w:val="00C85349"/>
    <w:rsid w:val="00C85689"/>
    <w:rsid w:val="00C856B5"/>
    <w:rsid w:val="00C85750"/>
    <w:rsid w:val="00C8578A"/>
    <w:rsid w:val="00C85A4D"/>
    <w:rsid w:val="00C85AE4"/>
    <w:rsid w:val="00C85B87"/>
    <w:rsid w:val="00C85BF8"/>
    <w:rsid w:val="00C85C70"/>
    <w:rsid w:val="00C8601B"/>
    <w:rsid w:val="00C860A9"/>
    <w:rsid w:val="00C8628F"/>
    <w:rsid w:val="00C862CD"/>
    <w:rsid w:val="00C86513"/>
    <w:rsid w:val="00C8657C"/>
    <w:rsid w:val="00C865BD"/>
    <w:rsid w:val="00C866D2"/>
    <w:rsid w:val="00C8678C"/>
    <w:rsid w:val="00C8686D"/>
    <w:rsid w:val="00C86951"/>
    <w:rsid w:val="00C86D22"/>
    <w:rsid w:val="00C86D38"/>
    <w:rsid w:val="00C86ECC"/>
    <w:rsid w:val="00C8713B"/>
    <w:rsid w:val="00C87256"/>
    <w:rsid w:val="00C872B0"/>
    <w:rsid w:val="00C87440"/>
    <w:rsid w:val="00C8744E"/>
    <w:rsid w:val="00C87608"/>
    <w:rsid w:val="00C8768C"/>
    <w:rsid w:val="00C876FD"/>
    <w:rsid w:val="00C879EB"/>
    <w:rsid w:val="00C87A30"/>
    <w:rsid w:val="00C87B8B"/>
    <w:rsid w:val="00C87B90"/>
    <w:rsid w:val="00C87D78"/>
    <w:rsid w:val="00C87DAF"/>
    <w:rsid w:val="00C87F0C"/>
    <w:rsid w:val="00C90121"/>
    <w:rsid w:val="00C901D7"/>
    <w:rsid w:val="00C90372"/>
    <w:rsid w:val="00C90758"/>
    <w:rsid w:val="00C908C2"/>
    <w:rsid w:val="00C90977"/>
    <w:rsid w:val="00C9097A"/>
    <w:rsid w:val="00C90A15"/>
    <w:rsid w:val="00C90AB8"/>
    <w:rsid w:val="00C90AD4"/>
    <w:rsid w:val="00C90CA0"/>
    <w:rsid w:val="00C90DC4"/>
    <w:rsid w:val="00C90E3E"/>
    <w:rsid w:val="00C90E66"/>
    <w:rsid w:val="00C90ECE"/>
    <w:rsid w:val="00C90ED9"/>
    <w:rsid w:val="00C90FD5"/>
    <w:rsid w:val="00C90FFD"/>
    <w:rsid w:val="00C9113F"/>
    <w:rsid w:val="00C91168"/>
    <w:rsid w:val="00C9125A"/>
    <w:rsid w:val="00C91326"/>
    <w:rsid w:val="00C916B3"/>
    <w:rsid w:val="00C916E0"/>
    <w:rsid w:val="00C9181F"/>
    <w:rsid w:val="00C9185A"/>
    <w:rsid w:val="00C9188E"/>
    <w:rsid w:val="00C91910"/>
    <w:rsid w:val="00C919C3"/>
    <w:rsid w:val="00C91AE0"/>
    <w:rsid w:val="00C91B9B"/>
    <w:rsid w:val="00C91E6A"/>
    <w:rsid w:val="00C92020"/>
    <w:rsid w:val="00C92158"/>
    <w:rsid w:val="00C92401"/>
    <w:rsid w:val="00C92510"/>
    <w:rsid w:val="00C925B6"/>
    <w:rsid w:val="00C9264D"/>
    <w:rsid w:val="00C926A1"/>
    <w:rsid w:val="00C928EA"/>
    <w:rsid w:val="00C9291A"/>
    <w:rsid w:val="00C929BA"/>
    <w:rsid w:val="00C92A79"/>
    <w:rsid w:val="00C92D9A"/>
    <w:rsid w:val="00C92E3D"/>
    <w:rsid w:val="00C92FAC"/>
    <w:rsid w:val="00C930A2"/>
    <w:rsid w:val="00C931B9"/>
    <w:rsid w:val="00C932CA"/>
    <w:rsid w:val="00C935C2"/>
    <w:rsid w:val="00C93889"/>
    <w:rsid w:val="00C93C73"/>
    <w:rsid w:val="00C93C7F"/>
    <w:rsid w:val="00C93CC7"/>
    <w:rsid w:val="00C93E58"/>
    <w:rsid w:val="00C941CE"/>
    <w:rsid w:val="00C941EC"/>
    <w:rsid w:val="00C943D3"/>
    <w:rsid w:val="00C944E1"/>
    <w:rsid w:val="00C94573"/>
    <w:rsid w:val="00C9459D"/>
    <w:rsid w:val="00C945ED"/>
    <w:rsid w:val="00C9488D"/>
    <w:rsid w:val="00C94929"/>
    <w:rsid w:val="00C94C1D"/>
    <w:rsid w:val="00C94C76"/>
    <w:rsid w:val="00C94FED"/>
    <w:rsid w:val="00C950BE"/>
    <w:rsid w:val="00C950DB"/>
    <w:rsid w:val="00C95375"/>
    <w:rsid w:val="00C953C6"/>
    <w:rsid w:val="00C953D5"/>
    <w:rsid w:val="00C95483"/>
    <w:rsid w:val="00C957A6"/>
    <w:rsid w:val="00C95810"/>
    <w:rsid w:val="00C95934"/>
    <w:rsid w:val="00C95969"/>
    <w:rsid w:val="00C959FD"/>
    <w:rsid w:val="00C95A39"/>
    <w:rsid w:val="00C95AD7"/>
    <w:rsid w:val="00C95CB9"/>
    <w:rsid w:val="00C95CF0"/>
    <w:rsid w:val="00C95D27"/>
    <w:rsid w:val="00C95DCD"/>
    <w:rsid w:val="00C96047"/>
    <w:rsid w:val="00C96056"/>
    <w:rsid w:val="00C96301"/>
    <w:rsid w:val="00C9632A"/>
    <w:rsid w:val="00C963BA"/>
    <w:rsid w:val="00C964DB"/>
    <w:rsid w:val="00C966DF"/>
    <w:rsid w:val="00C9678C"/>
    <w:rsid w:val="00C969AC"/>
    <w:rsid w:val="00C96B5D"/>
    <w:rsid w:val="00C96B68"/>
    <w:rsid w:val="00C96EEC"/>
    <w:rsid w:val="00C96F1F"/>
    <w:rsid w:val="00C97205"/>
    <w:rsid w:val="00C972D8"/>
    <w:rsid w:val="00C9750E"/>
    <w:rsid w:val="00C97522"/>
    <w:rsid w:val="00C976CB"/>
    <w:rsid w:val="00C97778"/>
    <w:rsid w:val="00C9784D"/>
    <w:rsid w:val="00C978E3"/>
    <w:rsid w:val="00C97A03"/>
    <w:rsid w:val="00C97A28"/>
    <w:rsid w:val="00C97A37"/>
    <w:rsid w:val="00C97A6D"/>
    <w:rsid w:val="00C97AE0"/>
    <w:rsid w:val="00C97C25"/>
    <w:rsid w:val="00C97D46"/>
    <w:rsid w:val="00CA0029"/>
    <w:rsid w:val="00CA00F4"/>
    <w:rsid w:val="00CA0123"/>
    <w:rsid w:val="00CA017F"/>
    <w:rsid w:val="00CA020F"/>
    <w:rsid w:val="00CA036D"/>
    <w:rsid w:val="00CA0458"/>
    <w:rsid w:val="00CA0512"/>
    <w:rsid w:val="00CA0540"/>
    <w:rsid w:val="00CA06B1"/>
    <w:rsid w:val="00CA070B"/>
    <w:rsid w:val="00CA07D9"/>
    <w:rsid w:val="00CA0B24"/>
    <w:rsid w:val="00CA0B31"/>
    <w:rsid w:val="00CA0B99"/>
    <w:rsid w:val="00CA0DF0"/>
    <w:rsid w:val="00CA0E5D"/>
    <w:rsid w:val="00CA0F86"/>
    <w:rsid w:val="00CA0FCF"/>
    <w:rsid w:val="00CA10BB"/>
    <w:rsid w:val="00CA10E2"/>
    <w:rsid w:val="00CA113C"/>
    <w:rsid w:val="00CA1145"/>
    <w:rsid w:val="00CA1628"/>
    <w:rsid w:val="00CA1712"/>
    <w:rsid w:val="00CA184C"/>
    <w:rsid w:val="00CA1A1E"/>
    <w:rsid w:val="00CA1A52"/>
    <w:rsid w:val="00CA1AC0"/>
    <w:rsid w:val="00CA1B9B"/>
    <w:rsid w:val="00CA1C44"/>
    <w:rsid w:val="00CA1D23"/>
    <w:rsid w:val="00CA1F19"/>
    <w:rsid w:val="00CA22FE"/>
    <w:rsid w:val="00CA2690"/>
    <w:rsid w:val="00CA26EC"/>
    <w:rsid w:val="00CA2810"/>
    <w:rsid w:val="00CA28B7"/>
    <w:rsid w:val="00CA291F"/>
    <w:rsid w:val="00CA29C3"/>
    <w:rsid w:val="00CA29F2"/>
    <w:rsid w:val="00CA2ABD"/>
    <w:rsid w:val="00CA2E0D"/>
    <w:rsid w:val="00CA2E16"/>
    <w:rsid w:val="00CA2E1D"/>
    <w:rsid w:val="00CA2F83"/>
    <w:rsid w:val="00CA2FD3"/>
    <w:rsid w:val="00CA30A2"/>
    <w:rsid w:val="00CA310C"/>
    <w:rsid w:val="00CA311C"/>
    <w:rsid w:val="00CA32C0"/>
    <w:rsid w:val="00CA3378"/>
    <w:rsid w:val="00CA337F"/>
    <w:rsid w:val="00CA3419"/>
    <w:rsid w:val="00CA34EF"/>
    <w:rsid w:val="00CA3516"/>
    <w:rsid w:val="00CA3721"/>
    <w:rsid w:val="00CA3748"/>
    <w:rsid w:val="00CA3798"/>
    <w:rsid w:val="00CA37F6"/>
    <w:rsid w:val="00CA3A97"/>
    <w:rsid w:val="00CA3B5F"/>
    <w:rsid w:val="00CA3BC7"/>
    <w:rsid w:val="00CA3D9B"/>
    <w:rsid w:val="00CA3F9E"/>
    <w:rsid w:val="00CA3FA9"/>
    <w:rsid w:val="00CA3FF6"/>
    <w:rsid w:val="00CA4053"/>
    <w:rsid w:val="00CA40A6"/>
    <w:rsid w:val="00CA4394"/>
    <w:rsid w:val="00CA43C2"/>
    <w:rsid w:val="00CA4413"/>
    <w:rsid w:val="00CA44B3"/>
    <w:rsid w:val="00CA44F5"/>
    <w:rsid w:val="00CA4808"/>
    <w:rsid w:val="00CA4855"/>
    <w:rsid w:val="00CA48F6"/>
    <w:rsid w:val="00CA4A1C"/>
    <w:rsid w:val="00CA4C0C"/>
    <w:rsid w:val="00CA4F57"/>
    <w:rsid w:val="00CA508F"/>
    <w:rsid w:val="00CA50A0"/>
    <w:rsid w:val="00CA50A3"/>
    <w:rsid w:val="00CA50AC"/>
    <w:rsid w:val="00CA515B"/>
    <w:rsid w:val="00CA52A1"/>
    <w:rsid w:val="00CA5345"/>
    <w:rsid w:val="00CA54E3"/>
    <w:rsid w:val="00CA5679"/>
    <w:rsid w:val="00CA57AE"/>
    <w:rsid w:val="00CA57F8"/>
    <w:rsid w:val="00CA5921"/>
    <w:rsid w:val="00CA59A6"/>
    <w:rsid w:val="00CA5B01"/>
    <w:rsid w:val="00CA5E25"/>
    <w:rsid w:val="00CA5E7F"/>
    <w:rsid w:val="00CA5ED6"/>
    <w:rsid w:val="00CA5FC3"/>
    <w:rsid w:val="00CA6022"/>
    <w:rsid w:val="00CA60C8"/>
    <w:rsid w:val="00CA6212"/>
    <w:rsid w:val="00CA629C"/>
    <w:rsid w:val="00CA62DE"/>
    <w:rsid w:val="00CA6420"/>
    <w:rsid w:val="00CA6632"/>
    <w:rsid w:val="00CA6640"/>
    <w:rsid w:val="00CA6724"/>
    <w:rsid w:val="00CA6A71"/>
    <w:rsid w:val="00CA6AD4"/>
    <w:rsid w:val="00CA6BB4"/>
    <w:rsid w:val="00CA6D40"/>
    <w:rsid w:val="00CA6F67"/>
    <w:rsid w:val="00CA70C6"/>
    <w:rsid w:val="00CA7290"/>
    <w:rsid w:val="00CA72B3"/>
    <w:rsid w:val="00CA740C"/>
    <w:rsid w:val="00CA7541"/>
    <w:rsid w:val="00CA76D7"/>
    <w:rsid w:val="00CA782F"/>
    <w:rsid w:val="00CA78EF"/>
    <w:rsid w:val="00CA7A14"/>
    <w:rsid w:val="00CA7CF4"/>
    <w:rsid w:val="00CA7E8F"/>
    <w:rsid w:val="00CA7FB8"/>
    <w:rsid w:val="00CB0303"/>
    <w:rsid w:val="00CB035C"/>
    <w:rsid w:val="00CB03BE"/>
    <w:rsid w:val="00CB04AF"/>
    <w:rsid w:val="00CB04F8"/>
    <w:rsid w:val="00CB05DB"/>
    <w:rsid w:val="00CB064A"/>
    <w:rsid w:val="00CB099D"/>
    <w:rsid w:val="00CB09C3"/>
    <w:rsid w:val="00CB0AB3"/>
    <w:rsid w:val="00CB0C0B"/>
    <w:rsid w:val="00CB0C43"/>
    <w:rsid w:val="00CB0D9C"/>
    <w:rsid w:val="00CB10C0"/>
    <w:rsid w:val="00CB1124"/>
    <w:rsid w:val="00CB11D6"/>
    <w:rsid w:val="00CB123C"/>
    <w:rsid w:val="00CB12C1"/>
    <w:rsid w:val="00CB1462"/>
    <w:rsid w:val="00CB15AC"/>
    <w:rsid w:val="00CB15C7"/>
    <w:rsid w:val="00CB16F7"/>
    <w:rsid w:val="00CB1776"/>
    <w:rsid w:val="00CB191A"/>
    <w:rsid w:val="00CB1B2B"/>
    <w:rsid w:val="00CB1C67"/>
    <w:rsid w:val="00CB1CF3"/>
    <w:rsid w:val="00CB1D33"/>
    <w:rsid w:val="00CB1DAB"/>
    <w:rsid w:val="00CB21F6"/>
    <w:rsid w:val="00CB22F9"/>
    <w:rsid w:val="00CB25B4"/>
    <w:rsid w:val="00CB26BE"/>
    <w:rsid w:val="00CB26D6"/>
    <w:rsid w:val="00CB2971"/>
    <w:rsid w:val="00CB2A79"/>
    <w:rsid w:val="00CB2D08"/>
    <w:rsid w:val="00CB2D97"/>
    <w:rsid w:val="00CB2D98"/>
    <w:rsid w:val="00CB2DD6"/>
    <w:rsid w:val="00CB2E20"/>
    <w:rsid w:val="00CB2F01"/>
    <w:rsid w:val="00CB301B"/>
    <w:rsid w:val="00CB30CE"/>
    <w:rsid w:val="00CB3196"/>
    <w:rsid w:val="00CB31AB"/>
    <w:rsid w:val="00CB3305"/>
    <w:rsid w:val="00CB3581"/>
    <w:rsid w:val="00CB35E9"/>
    <w:rsid w:val="00CB37FB"/>
    <w:rsid w:val="00CB385A"/>
    <w:rsid w:val="00CB389B"/>
    <w:rsid w:val="00CB3958"/>
    <w:rsid w:val="00CB3B65"/>
    <w:rsid w:val="00CB3B84"/>
    <w:rsid w:val="00CB3C27"/>
    <w:rsid w:val="00CB3D11"/>
    <w:rsid w:val="00CB3DD9"/>
    <w:rsid w:val="00CB40D9"/>
    <w:rsid w:val="00CB413B"/>
    <w:rsid w:val="00CB419D"/>
    <w:rsid w:val="00CB41C2"/>
    <w:rsid w:val="00CB41E6"/>
    <w:rsid w:val="00CB4248"/>
    <w:rsid w:val="00CB425D"/>
    <w:rsid w:val="00CB42AB"/>
    <w:rsid w:val="00CB4499"/>
    <w:rsid w:val="00CB455E"/>
    <w:rsid w:val="00CB45CF"/>
    <w:rsid w:val="00CB46A6"/>
    <w:rsid w:val="00CB46B6"/>
    <w:rsid w:val="00CB46E9"/>
    <w:rsid w:val="00CB4941"/>
    <w:rsid w:val="00CB4A2C"/>
    <w:rsid w:val="00CB4A54"/>
    <w:rsid w:val="00CB4AFB"/>
    <w:rsid w:val="00CB4BE1"/>
    <w:rsid w:val="00CB5048"/>
    <w:rsid w:val="00CB5197"/>
    <w:rsid w:val="00CB51BC"/>
    <w:rsid w:val="00CB5289"/>
    <w:rsid w:val="00CB52EE"/>
    <w:rsid w:val="00CB54FE"/>
    <w:rsid w:val="00CB5620"/>
    <w:rsid w:val="00CB5799"/>
    <w:rsid w:val="00CB5898"/>
    <w:rsid w:val="00CB5937"/>
    <w:rsid w:val="00CB59C0"/>
    <w:rsid w:val="00CB59D3"/>
    <w:rsid w:val="00CB5AA8"/>
    <w:rsid w:val="00CB5AC0"/>
    <w:rsid w:val="00CB5AE1"/>
    <w:rsid w:val="00CB5C04"/>
    <w:rsid w:val="00CB5F0A"/>
    <w:rsid w:val="00CB6085"/>
    <w:rsid w:val="00CB60D8"/>
    <w:rsid w:val="00CB6219"/>
    <w:rsid w:val="00CB628B"/>
    <w:rsid w:val="00CB630B"/>
    <w:rsid w:val="00CB6331"/>
    <w:rsid w:val="00CB64CD"/>
    <w:rsid w:val="00CB6642"/>
    <w:rsid w:val="00CB6660"/>
    <w:rsid w:val="00CB6708"/>
    <w:rsid w:val="00CB6A6A"/>
    <w:rsid w:val="00CB6A95"/>
    <w:rsid w:val="00CB6CB9"/>
    <w:rsid w:val="00CB6D57"/>
    <w:rsid w:val="00CB6DB0"/>
    <w:rsid w:val="00CB6E07"/>
    <w:rsid w:val="00CB6E5E"/>
    <w:rsid w:val="00CB6ED2"/>
    <w:rsid w:val="00CB6F79"/>
    <w:rsid w:val="00CB7096"/>
    <w:rsid w:val="00CB7173"/>
    <w:rsid w:val="00CB734E"/>
    <w:rsid w:val="00CB73E9"/>
    <w:rsid w:val="00CB73F1"/>
    <w:rsid w:val="00CB749E"/>
    <w:rsid w:val="00CB7530"/>
    <w:rsid w:val="00CB7747"/>
    <w:rsid w:val="00CB7839"/>
    <w:rsid w:val="00CB79A9"/>
    <w:rsid w:val="00CB7AAF"/>
    <w:rsid w:val="00CB7C80"/>
    <w:rsid w:val="00CB7CEC"/>
    <w:rsid w:val="00CB7DFF"/>
    <w:rsid w:val="00CB7E10"/>
    <w:rsid w:val="00CC0194"/>
    <w:rsid w:val="00CC0278"/>
    <w:rsid w:val="00CC02B4"/>
    <w:rsid w:val="00CC0306"/>
    <w:rsid w:val="00CC0311"/>
    <w:rsid w:val="00CC0358"/>
    <w:rsid w:val="00CC037C"/>
    <w:rsid w:val="00CC0698"/>
    <w:rsid w:val="00CC0848"/>
    <w:rsid w:val="00CC0933"/>
    <w:rsid w:val="00CC0B03"/>
    <w:rsid w:val="00CC0B5B"/>
    <w:rsid w:val="00CC0C12"/>
    <w:rsid w:val="00CC0CE9"/>
    <w:rsid w:val="00CC0DA0"/>
    <w:rsid w:val="00CC0E9A"/>
    <w:rsid w:val="00CC0EC4"/>
    <w:rsid w:val="00CC0EC7"/>
    <w:rsid w:val="00CC0F18"/>
    <w:rsid w:val="00CC1307"/>
    <w:rsid w:val="00CC1322"/>
    <w:rsid w:val="00CC132E"/>
    <w:rsid w:val="00CC153F"/>
    <w:rsid w:val="00CC1616"/>
    <w:rsid w:val="00CC1651"/>
    <w:rsid w:val="00CC1704"/>
    <w:rsid w:val="00CC1BB9"/>
    <w:rsid w:val="00CC1D40"/>
    <w:rsid w:val="00CC1E44"/>
    <w:rsid w:val="00CC1F81"/>
    <w:rsid w:val="00CC1F94"/>
    <w:rsid w:val="00CC1FA9"/>
    <w:rsid w:val="00CC1FE7"/>
    <w:rsid w:val="00CC2054"/>
    <w:rsid w:val="00CC20F8"/>
    <w:rsid w:val="00CC2227"/>
    <w:rsid w:val="00CC232B"/>
    <w:rsid w:val="00CC2348"/>
    <w:rsid w:val="00CC2376"/>
    <w:rsid w:val="00CC23B1"/>
    <w:rsid w:val="00CC24C2"/>
    <w:rsid w:val="00CC25EB"/>
    <w:rsid w:val="00CC26A7"/>
    <w:rsid w:val="00CC2AAB"/>
    <w:rsid w:val="00CC2BEB"/>
    <w:rsid w:val="00CC2C7B"/>
    <w:rsid w:val="00CC2D78"/>
    <w:rsid w:val="00CC2DF4"/>
    <w:rsid w:val="00CC2E7E"/>
    <w:rsid w:val="00CC3051"/>
    <w:rsid w:val="00CC30E0"/>
    <w:rsid w:val="00CC3255"/>
    <w:rsid w:val="00CC34F9"/>
    <w:rsid w:val="00CC36BB"/>
    <w:rsid w:val="00CC380B"/>
    <w:rsid w:val="00CC385D"/>
    <w:rsid w:val="00CC3991"/>
    <w:rsid w:val="00CC399A"/>
    <w:rsid w:val="00CC3A36"/>
    <w:rsid w:val="00CC3E24"/>
    <w:rsid w:val="00CC3EC2"/>
    <w:rsid w:val="00CC3F75"/>
    <w:rsid w:val="00CC3FD9"/>
    <w:rsid w:val="00CC404A"/>
    <w:rsid w:val="00CC4076"/>
    <w:rsid w:val="00CC4183"/>
    <w:rsid w:val="00CC41BF"/>
    <w:rsid w:val="00CC4246"/>
    <w:rsid w:val="00CC42BE"/>
    <w:rsid w:val="00CC430A"/>
    <w:rsid w:val="00CC43D0"/>
    <w:rsid w:val="00CC4476"/>
    <w:rsid w:val="00CC4675"/>
    <w:rsid w:val="00CC46CA"/>
    <w:rsid w:val="00CC474F"/>
    <w:rsid w:val="00CC4784"/>
    <w:rsid w:val="00CC489F"/>
    <w:rsid w:val="00CC4920"/>
    <w:rsid w:val="00CC4C10"/>
    <w:rsid w:val="00CC514E"/>
    <w:rsid w:val="00CC5163"/>
    <w:rsid w:val="00CC51D7"/>
    <w:rsid w:val="00CC5246"/>
    <w:rsid w:val="00CC53E8"/>
    <w:rsid w:val="00CC5538"/>
    <w:rsid w:val="00CC558D"/>
    <w:rsid w:val="00CC559F"/>
    <w:rsid w:val="00CC55AA"/>
    <w:rsid w:val="00CC55B4"/>
    <w:rsid w:val="00CC5876"/>
    <w:rsid w:val="00CC5965"/>
    <w:rsid w:val="00CC5CA5"/>
    <w:rsid w:val="00CC5ECC"/>
    <w:rsid w:val="00CC606A"/>
    <w:rsid w:val="00CC60A7"/>
    <w:rsid w:val="00CC6128"/>
    <w:rsid w:val="00CC6186"/>
    <w:rsid w:val="00CC63D5"/>
    <w:rsid w:val="00CC66F9"/>
    <w:rsid w:val="00CC693A"/>
    <w:rsid w:val="00CC69A5"/>
    <w:rsid w:val="00CC6B46"/>
    <w:rsid w:val="00CC6C4D"/>
    <w:rsid w:val="00CC6DB9"/>
    <w:rsid w:val="00CC6F3A"/>
    <w:rsid w:val="00CC7076"/>
    <w:rsid w:val="00CC713B"/>
    <w:rsid w:val="00CC724D"/>
    <w:rsid w:val="00CC7328"/>
    <w:rsid w:val="00CC7344"/>
    <w:rsid w:val="00CC7359"/>
    <w:rsid w:val="00CC73E8"/>
    <w:rsid w:val="00CC743B"/>
    <w:rsid w:val="00CC7677"/>
    <w:rsid w:val="00CC767D"/>
    <w:rsid w:val="00CC7791"/>
    <w:rsid w:val="00CC7B3C"/>
    <w:rsid w:val="00CC7C96"/>
    <w:rsid w:val="00CC7F95"/>
    <w:rsid w:val="00CD0198"/>
    <w:rsid w:val="00CD0326"/>
    <w:rsid w:val="00CD0578"/>
    <w:rsid w:val="00CD0682"/>
    <w:rsid w:val="00CD072F"/>
    <w:rsid w:val="00CD0782"/>
    <w:rsid w:val="00CD09EC"/>
    <w:rsid w:val="00CD0A26"/>
    <w:rsid w:val="00CD0B1A"/>
    <w:rsid w:val="00CD0DBC"/>
    <w:rsid w:val="00CD0DD0"/>
    <w:rsid w:val="00CD0E68"/>
    <w:rsid w:val="00CD0FF3"/>
    <w:rsid w:val="00CD1012"/>
    <w:rsid w:val="00CD1016"/>
    <w:rsid w:val="00CD1078"/>
    <w:rsid w:val="00CD1080"/>
    <w:rsid w:val="00CD10DF"/>
    <w:rsid w:val="00CD11DD"/>
    <w:rsid w:val="00CD1221"/>
    <w:rsid w:val="00CD154B"/>
    <w:rsid w:val="00CD1660"/>
    <w:rsid w:val="00CD180C"/>
    <w:rsid w:val="00CD188A"/>
    <w:rsid w:val="00CD18A1"/>
    <w:rsid w:val="00CD1B63"/>
    <w:rsid w:val="00CD1BF2"/>
    <w:rsid w:val="00CD1C3B"/>
    <w:rsid w:val="00CD1DFE"/>
    <w:rsid w:val="00CD2050"/>
    <w:rsid w:val="00CD2246"/>
    <w:rsid w:val="00CD2284"/>
    <w:rsid w:val="00CD23D3"/>
    <w:rsid w:val="00CD2411"/>
    <w:rsid w:val="00CD255D"/>
    <w:rsid w:val="00CD25BB"/>
    <w:rsid w:val="00CD262F"/>
    <w:rsid w:val="00CD2631"/>
    <w:rsid w:val="00CD264C"/>
    <w:rsid w:val="00CD26E8"/>
    <w:rsid w:val="00CD26FF"/>
    <w:rsid w:val="00CD28CC"/>
    <w:rsid w:val="00CD2B78"/>
    <w:rsid w:val="00CD2B95"/>
    <w:rsid w:val="00CD2B96"/>
    <w:rsid w:val="00CD2C75"/>
    <w:rsid w:val="00CD2E10"/>
    <w:rsid w:val="00CD3081"/>
    <w:rsid w:val="00CD3130"/>
    <w:rsid w:val="00CD3544"/>
    <w:rsid w:val="00CD374A"/>
    <w:rsid w:val="00CD3787"/>
    <w:rsid w:val="00CD393D"/>
    <w:rsid w:val="00CD3A21"/>
    <w:rsid w:val="00CD3B01"/>
    <w:rsid w:val="00CD3CCB"/>
    <w:rsid w:val="00CD3CD8"/>
    <w:rsid w:val="00CD3EF4"/>
    <w:rsid w:val="00CD3FB7"/>
    <w:rsid w:val="00CD4003"/>
    <w:rsid w:val="00CD41C6"/>
    <w:rsid w:val="00CD42AA"/>
    <w:rsid w:val="00CD43DB"/>
    <w:rsid w:val="00CD4577"/>
    <w:rsid w:val="00CD4771"/>
    <w:rsid w:val="00CD47CC"/>
    <w:rsid w:val="00CD484A"/>
    <w:rsid w:val="00CD4D27"/>
    <w:rsid w:val="00CD4DEE"/>
    <w:rsid w:val="00CD4E68"/>
    <w:rsid w:val="00CD4E6C"/>
    <w:rsid w:val="00CD4E9D"/>
    <w:rsid w:val="00CD4EC3"/>
    <w:rsid w:val="00CD5070"/>
    <w:rsid w:val="00CD5201"/>
    <w:rsid w:val="00CD55B7"/>
    <w:rsid w:val="00CD562B"/>
    <w:rsid w:val="00CD572C"/>
    <w:rsid w:val="00CD5771"/>
    <w:rsid w:val="00CD58C0"/>
    <w:rsid w:val="00CD59D5"/>
    <w:rsid w:val="00CD5C10"/>
    <w:rsid w:val="00CD5C96"/>
    <w:rsid w:val="00CD5CDC"/>
    <w:rsid w:val="00CD5D9A"/>
    <w:rsid w:val="00CD5E06"/>
    <w:rsid w:val="00CD5E2C"/>
    <w:rsid w:val="00CD60B3"/>
    <w:rsid w:val="00CD60F7"/>
    <w:rsid w:val="00CD61E8"/>
    <w:rsid w:val="00CD6256"/>
    <w:rsid w:val="00CD6295"/>
    <w:rsid w:val="00CD633A"/>
    <w:rsid w:val="00CD635C"/>
    <w:rsid w:val="00CD637E"/>
    <w:rsid w:val="00CD63FC"/>
    <w:rsid w:val="00CD6594"/>
    <w:rsid w:val="00CD67BB"/>
    <w:rsid w:val="00CD6830"/>
    <w:rsid w:val="00CD6AF4"/>
    <w:rsid w:val="00CD6B40"/>
    <w:rsid w:val="00CD6BCF"/>
    <w:rsid w:val="00CD6CAE"/>
    <w:rsid w:val="00CD6FCB"/>
    <w:rsid w:val="00CD7352"/>
    <w:rsid w:val="00CD756D"/>
    <w:rsid w:val="00CD7577"/>
    <w:rsid w:val="00CD75B0"/>
    <w:rsid w:val="00CD75CE"/>
    <w:rsid w:val="00CD7755"/>
    <w:rsid w:val="00CD77E4"/>
    <w:rsid w:val="00CD77FC"/>
    <w:rsid w:val="00CD7AE2"/>
    <w:rsid w:val="00CD7BE5"/>
    <w:rsid w:val="00CD7C52"/>
    <w:rsid w:val="00CD7D02"/>
    <w:rsid w:val="00CD7E22"/>
    <w:rsid w:val="00CD7ECB"/>
    <w:rsid w:val="00CD7EDD"/>
    <w:rsid w:val="00CD7FD7"/>
    <w:rsid w:val="00CE00CC"/>
    <w:rsid w:val="00CE0298"/>
    <w:rsid w:val="00CE029F"/>
    <w:rsid w:val="00CE03D7"/>
    <w:rsid w:val="00CE0809"/>
    <w:rsid w:val="00CE0853"/>
    <w:rsid w:val="00CE09F5"/>
    <w:rsid w:val="00CE0B75"/>
    <w:rsid w:val="00CE0C2E"/>
    <w:rsid w:val="00CE0DBE"/>
    <w:rsid w:val="00CE0FEA"/>
    <w:rsid w:val="00CE1016"/>
    <w:rsid w:val="00CE146B"/>
    <w:rsid w:val="00CE164F"/>
    <w:rsid w:val="00CE1699"/>
    <w:rsid w:val="00CE1769"/>
    <w:rsid w:val="00CE19FB"/>
    <w:rsid w:val="00CE1B33"/>
    <w:rsid w:val="00CE1C48"/>
    <w:rsid w:val="00CE1D2E"/>
    <w:rsid w:val="00CE1DA5"/>
    <w:rsid w:val="00CE2004"/>
    <w:rsid w:val="00CE2403"/>
    <w:rsid w:val="00CE2652"/>
    <w:rsid w:val="00CE26C8"/>
    <w:rsid w:val="00CE26D9"/>
    <w:rsid w:val="00CE27AC"/>
    <w:rsid w:val="00CE281D"/>
    <w:rsid w:val="00CE28A4"/>
    <w:rsid w:val="00CE28EE"/>
    <w:rsid w:val="00CE297D"/>
    <w:rsid w:val="00CE2A33"/>
    <w:rsid w:val="00CE2AFC"/>
    <w:rsid w:val="00CE2B1D"/>
    <w:rsid w:val="00CE2BCD"/>
    <w:rsid w:val="00CE2C04"/>
    <w:rsid w:val="00CE2CC3"/>
    <w:rsid w:val="00CE2EAE"/>
    <w:rsid w:val="00CE2EF0"/>
    <w:rsid w:val="00CE2FA7"/>
    <w:rsid w:val="00CE32DA"/>
    <w:rsid w:val="00CE33C1"/>
    <w:rsid w:val="00CE342E"/>
    <w:rsid w:val="00CE3488"/>
    <w:rsid w:val="00CE34B6"/>
    <w:rsid w:val="00CE364C"/>
    <w:rsid w:val="00CE382D"/>
    <w:rsid w:val="00CE3883"/>
    <w:rsid w:val="00CE3940"/>
    <w:rsid w:val="00CE3983"/>
    <w:rsid w:val="00CE39D1"/>
    <w:rsid w:val="00CE3A15"/>
    <w:rsid w:val="00CE3A7E"/>
    <w:rsid w:val="00CE3B3D"/>
    <w:rsid w:val="00CE3E84"/>
    <w:rsid w:val="00CE4111"/>
    <w:rsid w:val="00CE43E5"/>
    <w:rsid w:val="00CE4513"/>
    <w:rsid w:val="00CE4561"/>
    <w:rsid w:val="00CE45D6"/>
    <w:rsid w:val="00CE4674"/>
    <w:rsid w:val="00CE48CC"/>
    <w:rsid w:val="00CE48F5"/>
    <w:rsid w:val="00CE4D90"/>
    <w:rsid w:val="00CE4D9B"/>
    <w:rsid w:val="00CE4F99"/>
    <w:rsid w:val="00CE4F9D"/>
    <w:rsid w:val="00CE50E2"/>
    <w:rsid w:val="00CE50EA"/>
    <w:rsid w:val="00CE5156"/>
    <w:rsid w:val="00CE5222"/>
    <w:rsid w:val="00CE536D"/>
    <w:rsid w:val="00CE54C2"/>
    <w:rsid w:val="00CE54F9"/>
    <w:rsid w:val="00CE55C5"/>
    <w:rsid w:val="00CE569C"/>
    <w:rsid w:val="00CE5777"/>
    <w:rsid w:val="00CE5789"/>
    <w:rsid w:val="00CE582F"/>
    <w:rsid w:val="00CE59A5"/>
    <w:rsid w:val="00CE5A13"/>
    <w:rsid w:val="00CE5B32"/>
    <w:rsid w:val="00CE5C46"/>
    <w:rsid w:val="00CE5C53"/>
    <w:rsid w:val="00CE5C85"/>
    <w:rsid w:val="00CE5C86"/>
    <w:rsid w:val="00CE5C90"/>
    <w:rsid w:val="00CE5DA6"/>
    <w:rsid w:val="00CE5E42"/>
    <w:rsid w:val="00CE5F45"/>
    <w:rsid w:val="00CE60C6"/>
    <w:rsid w:val="00CE6112"/>
    <w:rsid w:val="00CE6219"/>
    <w:rsid w:val="00CE640F"/>
    <w:rsid w:val="00CE6501"/>
    <w:rsid w:val="00CE6516"/>
    <w:rsid w:val="00CE65B6"/>
    <w:rsid w:val="00CE6645"/>
    <w:rsid w:val="00CE6860"/>
    <w:rsid w:val="00CE6927"/>
    <w:rsid w:val="00CE694B"/>
    <w:rsid w:val="00CE6AAC"/>
    <w:rsid w:val="00CE704B"/>
    <w:rsid w:val="00CE70A2"/>
    <w:rsid w:val="00CE70B1"/>
    <w:rsid w:val="00CE715A"/>
    <w:rsid w:val="00CE723D"/>
    <w:rsid w:val="00CE735A"/>
    <w:rsid w:val="00CE742F"/>
    <w:rsid w:val="00CE7455"/>
    <w:rsid w:val="00CE7466"/>
    <w:rsid w:val="00CE759A"/>
    <w:rsid w:val="00CE75DD"/>
    <w:rsid w:val="00CE76FF"/>
    <w:rsid w:val="00CE795D"/>
    <w:rsid w:val="00CE79BD"/>
    <w:rsid w:val="00CE7B49"/>
    <w:rsid w:val="00CE7BF6"/>
    <w:rsid w:val="00CE7C05"/>
    <w:rsid w:val="00CE7CB4"/>
    <w:rsid w:val="00CE7D45"/>
    <w:rsid w:val="00CE7D7D"/>
    <w:rsid w:val="00CE7FE5"/>
    <w:rsid w:val="00CF0016"/>
    <w:rsid w:val="00CF02C7"/>
    <w:rsid w:val="00CF0329"/>
    <w:rsid w:val="00CF0473"/>
    <w:rsid w:val="00CF0579"/>
    <w:rsid w:val="00CF0899"/>
    <w:rsid w:val="00CF08F1"/>
    <w:rsid w:val="00CF09E3"/>
    <w:rsid w:val="00CF0A10"/>
    <w:rsid w:val="00CF0B72"/>
    <w:rsid w:val="00CF0BF7"/>
    <w:rsid w:val="00CF0C34"/>
    <w:rsid w:val="00CF0C76"/>
    <w:rsid w:val="00CF0DCD"/>
    <w:rsid w:val="00CF0EE2"/>
    <w:rsid w:val="00CF0F0C"/>
    <w:rsid w:val="00CF0F15"/>
    <w:rsid w:val="00CF0F1C"/>
    <w:rsid w:val="00CF0F52"/>
    <w:rsid w:val="00CF1150"/>
    <w:rsid w:val="00CF14CF"/>
    <w:rsid w:val="00CF14D4"/>
    <w:rsid w:val="00CF15F3"/>
    <w:rsid w:val="00CF182D"/>
    <w:rsid w:val="00CF1850"/>
    <w:rsid w:val="00CF19FC"/>
    <w:rsid w:val="00CF1A5C"/>
    <w:rsid w:val="00CF1A62"/>
    <w:rsid w:val="00CF1AAE"/>
    <w:rsid w:val="00CF1B1D"/>
    <w:rsid w:val="00CF1BAC"/>
    <w:rsid w:val="00CF1F6A"/>
    <w:rsid w:val="00CF1FBD"/>
    <w:rsid w:val="00CF202D"/>
    <w:rsid w:val="00CF22A1"/>
    <w:rsid w:val="00CF2524"/>
    <w:rsid w:val="00CF266E"/>
    <w:rsid w:val="00CF269F"/>
    <w:rsid w:val="00CF26D3"/>
    <w:rsid w:val="00CF282B"/>
    <w:rsid w:val="00CF2957"/>
    <w:rsid w:val="00CF29BE"/>
    <w:rsid w:val="00CF29D9"/>
    <w:rsid w:val="00CF2A4B"/>
    <w:rsid w:val="00CF2A52"/>
    <w:rsid w:val="00CF2AD6"/>
    <w:rsid w:val="00CF2AEC"/>
    <w:rsid w:val="00CF2B3E"/>
    <w:rsid w:val="00CF2CF7"/>
    <w:rsid w:val="00CF2D81"/>
    <w:rsid w:val="00CF2E89"/>
    <w:rsid w:val="00CF2F50"/>
    <w:rsid w:val="00CF2F55"/>
    <w:rsid w:val="00CF3119"/>
    <w:rsid w:val="00CF318C"/>
    <w:rsid w:val="00CF31BE"/>
    <w:rsid w:val="00CF3218"/>
    <w:rsid w:val="00CF3290"/>
    <w:rsid w:val="00CF3379"/>
    <w:rsid w:val="00CF3481"/>
    <w:rsid w:val="00CF3577"/>
    <w:rsid w:val="00CF360E"/>
    <w:rsid w:val="00CF395D"/>
    <w:rsid w:val="00CF3A66"/>
    <w:rsid w:val="00CF3B19"/>
    <w:rsid w:val="00CF3BB1"/>
    <w:rsid w:val="00CF3BFF"/>
    <w:rsid w:val="00CF3C34"/>
    <w:rsid w:val="00CF3CB5"/>
    <w:rsid w:val="00CF3F8D"/>
    <w:rsid w:val="00CF4018"/>
    <w:rsid w:val="00CF401E"/>
    <w:rsid w:val="00CF4244"/>
    <w:rsid w:val="00CF427A"/>
    <w:rsid w:val="00CF42A4"/>
    <w:rsid w:val="00CF4326"/>
    <w:rsid w:val="00CF44F4"/>
    <w:rsid w:val="00CF4589"/>
    <w:rsid w:val="00CF4677"/>
    <w:rsid w:val="00CF47AF"/>
    <w:rsid w:val="00CF47FC"/>
    <w:rsid w:val="00CF4844"/>
    <w:rsid w:val="00CF486D"/>
    <w:rsid w:val="00CF49FE"/>
    <w:rsid w:val="00CF4A6C"/>
    <w:rsid w:val="00CF4D10"/>
    <w:rsid w:val="00CF4F33"/>
    <w:rsid w:val="00CF4FAC"/>
    <w:rsid w:val="00CF5011"/>
    <w:rsid w:val="00CF507C"/>
    <w:rsid w:val="00CF5093"/>
    <w:rsid w:val="00CF5174"/>
    <w:rsid w:val="00CF5181"/>
    <w:rsid w:val="00CF52C2"/>
    <w:rsid w:val="00CF5386"/>
    <w:rsid w:val="00CF5466"/>
    <w:rsid w:val="00CF54DA"/>
    <w:rsid w:val="00CF558A"/>
    <w:rsid w:val="00CF56BC"/>
    <w:rsid w:val="00CF579F"/>
    <w:rsid w:val="00CF5859"/>
    <w:rsid w:val="00CF5960"/>
    <w:rsid w:val="00CF5C5D"/>
    <w:rsid w:val="00CF5C95"/>
    <w:rsid w:val="00CF5CD7"/>
    <w:rsid w:val="00CF5D8C"/>
    <w:rsid w:val="00CF609D"/>
    <w:rsid w:val="00CF60E4"/>
    <w:rsid w:val="00CF64EC"/>
    <w:rsid w:val="00CF6736"/>
    <w:rsid w:val="00CF67A4"/>
    <w:rsid w:val="00CF68B6"/>
    <w:rsid w:val="00CF68CC"/>
    <w:rsid w:val="00CF6A73"/>
    <w:rsid w:val="00CF6AF9"/>
    <w:rsid w:val="00CF6CEF"/>
    <w:rsid w:val="00CF6D09"/>
    <w:rsid w:val="00CF6DD2"/>
    <w:rsid w:val="00CF6DED"/>
    <w:rsid w:val="00CF6E53"/>
    <w:rsid w:val="00CF6E86"/>
    <w:rsid w:val="00CF6E89"/>
    <w:rsid w:val="00CF6F21"/>
    <w:rsid w:val="00CF7016"/>
    <w:rsid w:val="00CF70B0"/>
    <w:rsid w:val="00CF713C"/>
    <w:rsid w:val="00CF7154"/>
    <w:rsid w:val="00CF72B6"/>
    <w:rsid w:val="00CF7629"/>
    <w:rsid w:val="00CF76B7"/>
    <w:rsid w:val="00CF77BB"/>
    <w:rsid w:val="00CF799E"/>
    <w:rsid w:val="00CF79AA"/>
    <w:rsid w:val="00CF7B74"/>
    <w:rsid w:val="00CF7C4C"/>
    <w:rsid w:val="00CF7E6C"/>
    <w:rsid w:val="00D00343"/>
    <w:rsid w:val="00D003A2"/>
    <w:rsid w:val="00D003B4"/>
    <w:rsid w:val="00D003D1"/>
    <w:rsid w:val="00D004EC"/>
    <w:rsid w:val="00D00769"/>
    <w:rsid w:val="00D00926"/>
    <w:rsid w:val="00D00D21"/>
    <w:rsid w:val="00D00D61"/>
    <w:rsid w:val="00D00DEC"/>
    <w:rsid w:val="00D00EFE"/>
    <w:rsid w:val="00D0109A"/>
    <w:rsid w:val="00D0116E"/>
    <w:rsid w:val="00D011B0"/>
    <w:rsid w:val="00D01277"/>
    <w:rsid w:val="00D012B5"/>
    <w:rsid w:val="00D01382"/>
    <w:rsid w:val="00D014B1"/>
    <w:rsid w:val="00D01538"/>
    <w:rsid w:val="00D01695"/>
    <w:rsid w:val="00D016B0"/>
    <w:rsid w:val="00D01932"/>
    <w:rsid w:val="00D01953"/>
    <w:rsid w:val="00D019CA"/>
    <w:rsid w:val="00D01A07"/>
    <w:rsid w:val="00D01A39"/>
    <w:rsid w:val="00D01C20"/>
    <w:rsid w:val="00D01EC6"/>
    <w:rsid w:val="00D01EE7"/>
    <w:rsid w:val="00D02309"/>
    <w:rsid w:val="00D024E0"/>
    <w:rsid w:val="00D02530"/>
    <w:rsid w:val="00D025BC"/>
    <w:rsid w:val="00D02686"/>
    <w:rsid w:val="00D027FE"/>
    <w:rsid w:val="00D028B6"/>
    <w:rsid w:val="00D0292F"/>
    <w:rsid w:val="00D029F5"/>
    <w:rsid w:val="00D02BA2"/>
    <w:rsid w:val="00D02BC4"/>
    <w:rsid w:val="00D02C98"/>
    <w:rsid w:val="00D02EB9"/>
    <w:rsid w:val="00D02F2C"/>
    <w:rsid w:val="00D0309C"/>
    <w:rsid w:val="00D03277"/>
    <w:rsid w:val="00D033FA"/>
    <w:rsid w:val="00D0363A"/>
    <w:rsid w:val="00D03774"/>
    <w:rsid w:val="00D0387A"/>
    <w:rsid w:val="00D038D7"/>
    <w:rsid w:val="00D03AFB"/>
    <w:rsid w:val="00D03BD2"/>
    <w:rsid w:val="00D03EB5"/>
    <w:rsid w:val="00D04259"/>
    <w:rsid w:val="00D04266"/>
    <w:rsid w:val="00D042B4"/>
    <w:rsid w:val="00D042CC"/>
    <w:rsid w:val="00D04343"/>
    <w:rsid w:val="00D0442D"/>
    <w:rsid w:val="00D0444B"/>
    <w:rsid w:val="00D04457"/>
    <w:rsid w:val="00D0445E"/>
    <w:rsid w:val="00D0451F"/>
    <w:rsid w:val="00D04526"/>
    <w:rsid w:val="00D045F9"/>
    <w:rsid w:val="00D046E8"/>
    <w:rsid w:val="00D04740"/>
    <w:rsid w:val="00D04944"/>
    <w:rsid w:val="00D04A6E"/>
    <w:rsid w:val="00D04AA7"/>
    <w:rsid w:val="00D04B2B"/>
    <w:rsid w:val="00D04C93"/>
    <w:rsid w:val="00D04CAF"/>
    <w:rsid w:val="00D04DC4"/>
    <w:rsid w:val="00D04E36"/>
    <w:rsid w:val="00D04E5C"/>
    <w:rsid w:val="00D04E78"/>
    <w:rsid w:val="00D04EE2"/>
    <w:rsid w:val="00D05069"/>
    <w:rsid w:val="00D050B8"/>
    <w:rsid w:val="00D050BD"/>
    <w:rsid w:val="00D051FC"/>
    <w:rsid w:val="00D053B1"/>
    <w:rsid w:val="00D05452"/>
    <w:rsid w:val="00D054CC"/>
    <w:rsid w:val="00D056D7"/>
    <w:rsid w:val="00D057EC"/>
    <w:rsid w:val="00D0599E"/>
    <w:rsid w:val="00D05A33"/>
    <w:rsid w:val="00D05A4F"/>
    <w:rsid w:val="00D05F26"/>
    <w:rsid w:val="00D06186"/>
    <w:rsid w:val="00D061DE"/>
    <w:rsid w:val="00D06221"/>
    <w:rsid w:val="00D0630D"/>
    <w:rsid w:val="00D06510"/>
    <w:rsid w:val="00D06705"/>
    <w:rsid w:val="00D06957"/>
    <w:rsid w:val="00D0697E"/>
    <w:rsid w:val="00D069CA"/>
    <w:rsid w:val="00D06A70"/>
    <w:rsid w:val="00D06B47"/>
    <w:rsid w:val="00D06DEE"/>
    <w:rsid w:val="00D06EA2"/>
    <w:rsid w:val="00D06F0F"/>
    <w:rsid w:val="00D06FD4"/>
    <w:rsid w:val="00D07085"/>
    <w:rsid w:val="00D0708C"/>
    <w:rsid w:val="00D070CC"/>
    <w:rsid w:val="00D071C2"/>
    <w:rsid w:val="00D071DE"/>
    <w:rsid w:val="00D0735F"/>
    <w:rsid w:val="00D0741A"/>
    <w:rsid w:val="00D074CF"/>
    <w:rsid w:val="00D07722"/>
    <w:rsid w:val="00D0772A"/>
    <w:rsid w:val="00D07898"/>
    <w:rsid w:val="00D07A4C"/>
    <w:rsid w:val="00D07B2D"/>
    <w:rsid w:val="00D07BE9"/>
    <w:rsid w:val="00D07E80"/>
    <w:rsid w:val="00D07EBB"/>
    <w:rsid w:val="00D07F69"/>
    <w:rsid w:val="00D1020E"/>
    <w:rsid w:val="00D103A1"/>
    <w:rsid w:val="00D10490"/>
    <w:rsid w:val="00D105E8"/>
    <w:rsid w:val="00D10602"/>
    <w:rsid w:val="00D10612"/>
    <w:rsid w:val="00D10735"/>
    <w:rsid w:val="00D1075D"/>
    <w:rsid w:val="00D107F3"/>
    <w:rsid w:val="00D10864"/>
    <w:rsid w:val="00D108C1"/>
    <w:rsid w:val="00D10910"/>
    <w:rsid w:val="00D10968"/>
    <w:rsid w:val="00D10B3B"/>
    <w:rsid w:val="00D10C03"/>
    <w:rsid w:val="00D10C80"/>
    <w:rsid w:val="00D10C86"/>
    <w:rsid w:val="00D10DB0"/>
    <w:rsid w:val="00D10DD3"/>
    <w:rsid w:val="00D10E0C"/>
    <w:rsid w:val="00D1119B"/>
    <w:rsid w:val="00D113A0"/>
    <w:rsid w:val="00D1146B"/>
    <w:rsid w:val="00D1152D"/>
    <w:rsid w:val="00D1177C"/>
    <w:rsid w:val="00D117A1"/>
    <w:rsid w:val="00D11800"/>
    <w:rsid w:val="00D11828"/>
    <w:rsid w:val="00D11856"/>
    <w:rsid w:val="00D11891"/>
    <w:rsid w:val="00D11993"/>
    <w:rsid w:val="00D11A78"/>
    <w:rsid w:val="00D11AE9"/>
    <w:rsid w:val="00D11B45"/>
    <w:rsid w:val="00D11BF0"/>
    <w:rsid w:val="00D11C61"/>
    <w:rsid w:val="00D11CB2"/>
    <w:rsid w:val="00D11E45"/>
    <w:rsid w:val="00D11EB3"/>
    <w:rsid w:val="00D11F0B"/>
    <w:rsid w:val="00D1246A"/>
    <w:rsid w:val="00D126EE"/>
    <w:rsid w:val="00D12759"/>
    <w:rsid w:val="00D12A57"/>
    <w:rsid w:val="00D12AC3"/>
    <w:rsid w:val="00D12B98"/>
    <w:rsid w:val="00D12C2A"/>
    <w:rsid w:val="00D12DB5"/>
    <w:rsid w:val="00D12DBF"/>
    <w:rsid w:val="00D12E38"/>
    <w:rsid w:val="00D132D1"/>
    <w:rsid w:val="00D134C6"/>
    <w:rsid w:val="00D13543"/>
    <w:rsid w:val="00D1357C"/>
    <w:rsid w:val="00D135AA"/>
    <w:rsid w:val="00D138CB"/>
    <w:rsid w:val="00D139D0"/>
    <w:rsid w:val="00D139EA"/>
    <w:rsid w:val="00D13A9D"/>
    <w:rsid w:val="00D13B3A"/>
    <w:rsid w:val="00D13CC8"/>
    <w:rsid w:val="00D13FB9"/>
    <w:rsid w:val="00D14122"/>
    <w:rsid w:val="00D1414C"/>
    <w:rsid w:val="00D14224"/>
    <w:rsid w:val="00D14296"/>
    <w:rsid w:val="00D142B7"/>
    <w:rsid w:val="00D142F3"/>
    <w:rsid w:val="00D14307"/>
    <w:rsid w:val="00D14490"/>
    <w:rsid w:val="00D144D2"/>
    <w:rsid w:val="00D1457B"/>
    <w:rsid w:val="00D1481A"/>
    <w:rsid w:val="00D1487E"/>
    <w:rsid w:val="00D148C4"/>
    <w:rsid w:val="00D1497E"/>
    <w:rsid w:val="00D14A0C"/>
    <w:rsid w:val="00D14ACC"/>
    <w:rsid w:val="00D14C3E"/>
    <w:rsid w:val="00D14CAF"/>
    <w:rsid w:val="00D14CF9"/>
    <w:rsid w:val="00D14D2E"/>
    <w:rsid w:val="00D14D3D"/>
    <w:rsid w:val="00D14FAE"/>
    <w:rsid w:val="00D15018"/>
    <w:rsid w:val="00D150F3"/>
    <w:rsid w:val="00D1542F"/>
    <w:rsid w:val="00D15545"/>
    <w:rsid w:val="00D155D4"/>
    <w:rsid w:val="00D155DA"/>
    <w:rsid w:val="00D1560A"/>
    <w:rsid w:val="00D1569A"/>
    <w:rsid w:val="00D15844"/>
    <w:rsid w:val="00D15A9B"/>
    <w:rsid w:val="00D15BEE"/>
    <w:rsid w:val="00D15C14"/>
    <w:rsid w:val="00D15C6A"/>
    <w:rsid w:val="00D15D0B"/>
    <w:rsid w:val="00D15E3E"/>
    <w:rsid w:val="00D15EBD"/>
    <w:rsid w:val="00D15F67"/>
    <w:rsid w:val="00D16062"/>
    <w:rsid w:val="00D16094"/>
    <w:rsid w:val="00D161BE"/>
    <w:rsid w:val="00D161F9"/>
    <w:rsid w:val="00D16254"/>
    <w:rsid w:val="00D162E3"/>
    <w:rsid w:val="00D163AA"/>
    <w:rsid w:val="00D16422"/>
    <w:rsid w:val="00D1645E"/>
    <w:rsid w:val="00D16514"/>
    <w:rsid w:val="00D1654F"/>
    <w:rsid w:val="00D165AF"/>
    <w:rsid w:val="00D169A7"/>
    <w:rsid w:val="00D169D5"/>
    <w:rsid w:val="00D16B88"/>
    <w:rsid w:val="00D16DBD"/>
    <w:rsid w:val="00D16E35"/>
    <w:rsid w:val="00D17002"/>
    <w:rsid w:val="00D17123"/>
    <w:rsid w:val="00D17196"/>
    <w:rsid w:val="00D171FC"/>
    <w:rsid w:val="00D172EE"/>
    <w:rsid w:val="00D1736D"/>
    <w:rsid w:val="00D1745B"/>
    <w:rsid w:val="00D1753C"/>
    <w:rsid w:val="00D17654"/>
    <w:rsid w:val="00D17674"/>
    <w:rsid w:val="00D17770"/>
    <w:rsid w:val="00D177AF"/>
    <w:rsid w:val="00D177C5"/>
    <w:rsid w:val="00D1782F"/>
    <w:rsid w:val="00D17855"/>
    <w:rsid w:val="00D1795A"/>
    <w:rsid w:val="00D17A3F"/>
    <w:rsid w:val="00D17C2E"/>
    <w:rsid w:val="00D17C99"/>
    <w:rsid w:val="00D17CFE"/>
    <w:rsid w:val="00D17D60"/>
    <w:rsid w:val="00D17DD4"/>
    <w:rsid w:val="00D17EA8"/>
    <w:rsid w:val="00D17EB5"/>
    <w:rsid w:val="00D17ED0"/>
    <w:rsid w:val="00D17EDF"/>
    <w:rsid w:val="00D2002E"/>
    <w:rsid w:val="00D2009C"/>
    <w:rsid w:val="00D200A1"/>
    <w:rsid w:val="00D202B3"/>
    <w:rsid w:val="00D2042F"/>
    <w:rsid w:val="00D2050B"/>
    <w:rsid w:val="00D20595"/>
    <w:rsid w:val="00D205CE"/>
    <w:rsid w:val="00D20654"/>
    <w:rsid w:val="00D20795"/>
    <w:rsid w:val="00D20806"/>
    <w:rsid w:val="00D2082A"/>
    <w:rsid w:val="00D20953"/>
    <w:rsid w:val="00D20978"/>
    <w:rsid w:val="00D20981"/>
    <w:rsid w:val="00D20A31"/>
    <w:rsid w:val="00D20AA0"/>
    <w:rsid w:val="00D20AFF"/>
    <w:rsid w:val="00D20CAB"/>
    <w:rsid w:val="00D20D89"/>
    <w:rsid w:val="00D20F0F"/>
    <w:rsid w:val="00D20F98"/>
    <w:rsid w:val="00D21031"/>
    <w:rsid w:val="00D21080"/>
    <w:rsid w:val="00D2116C"/>
    <w:rsid w:val="00D2125A"/>
    <w:rsid w:val="00D21295"/>
    <w:rsid w:val="00D2137A"/>
    <w:rsid w:val="00D213D7"/>
    <w:rsid w:val="00D213F4"/>
    <w:rsid w:val="00D215FA"/>
    <w:rsid w:val="00D21601"/>
    <w:rsid w:val="00D2176C"/>
    <w:rsid w:val="00D21A14"/>
    <w:rsid w:val="00D21A49"/>
    <w:rsid w:val="00D21CDC"/>
    <w:rsid w:val="00D21E57"/>
    <w:rsid w:val="00D21FB2"/>
    <w:rsid w:val="00D2205A"/>
    <w:rsid w:val="00D220FC"/>
    <w:rsid w:val="00D22113"/>
    <w:rsid w:val="00D22168"/>
    <w:rsid w:val="00D22639"/>
    <w:rsid w:val="00D22690"/>
    <w:rsid w:val="00D227AA"/>
    <w:rsid w:val="00D229BF"/>
    <w:rsid w:val="00D22B60"/>
    <w:rsid w:val="00D22B64"/>
    <w:rsid w:val="00D22DF8"/>
    <w:rsid w:val="00D22DFF"/>
    <w:rsid w:val="00D22F5D"/>
    <w:rsid w:val="00D23137"/>
    <w:rsid w:val="00D23216"/>
    <w:rsid w:val="00D2328D"/>
    <w:rsid w:val="00D23318"/>
    <w:rsid w:val="00D23428"/>
    <w:rsid w:val="00D234F2"/>
    <w:rsid w:val="00D2360A"/>
    <w:rsid w:val="00D23613"/>
    <w:rsid w:val="00D238A6"/>
    <w:rsid w:val="00D23916"/>
    <w:rsid w:val="00D239B0"/>
    <w:rsid w:val="00D23AC5"/>
    <w:rsid w:val="00D23B39"/>
    <w:rsid w:val="00D23CAD"/>
    <w:rsid w:val="00D23CFF"/>
    <w:rsid w:val="00D23E39"/>
    <w:rsid w:val="00D23ED4"/>
    <w:rsid w:val="00D23F1A"/>
    <w:rsid w:val="00D23F4E"/>
    <w:rsid w:val="00D24224"/>
    <w:rsid w:val="00D242F1"/>
    <w:rsid w:val="00D24330"/>
    <w:rsid w:val="00D243E3"/>
    <w:rsid w:val="00D24553"/>
    <w:rsid w:val="00D245ED"/>
    <w:rsid w:val="00D24677"/>
    <w:rsid w:val="00D246AF"/>
    <w:rsid w:val="00D2480F"/>
    <w:rsid w:val="00D2496D"/>
    <w:rsid w:val="00D249E6"/>
    <w:rsid w:val="00D24A08"/>
    <w:rsid w:val="00D24B19"/>
    <w:rsid w:val="00D24C56"/>
    <w:rsid w:val="00D24FB6"/>
    <w:rsid w:val="00D250CD"/>
    <w:rsid w:val="00D251C4"/>
    <w:rsid w:val="00D252E0"/>
    <w:rsid w:val="00D253A7"/>
    <w:rsid w:val="00D25563"/>
    <w:rsid w:val="00D25694"/>
    <w:rsid w:val="00D256E4"/>
    <w:rsid w:val="00D2588D"/>
    <w:rsid w:val="00D258A1"/>
    <w:rsid w:val="00D25969"/>
    <w:rsid w:val="00D25A88"/>
    <w:rsid w:val="00D25AB4"/>
    <w:rsid w:val="00D25C3E"/>
    <w:rsid w:val="00D25C58"/>
    <w:rsid w:val="00D25D05"/>
    <w:rsid w:val="00D25D38"/>
    <w:rsid w:val="00D25F1E"/>
    <w:rsid w:val="00D25FF5"/>
    <w:rsid w:val="00D2603B"/>
    <w:rsid w:val="00D26069"/>
    <w:rsid w:val="00D260C4"/>
    <w:rsid w:val="00D260F4"/>
    <w:rsid w:val="00D26138"/>
    <w:rsid w:val="00D2623F"/>
    <w:rsid w:val="00D26362"/>
    <w:rsid w:val="00D26495"/>
    <w:rsid w:val="00D264BC"/>
    <w:rsid w:val="00D265E6"/>
    <w:rsid w:val="00D26621"/>
    <w:rsid w:val="00D26622"/>
    <w:rsid w:val="00D266BE"/>
    <w:rsid w:val="00D26754"/>
    <w:rsid w:val="00D267DD"/>
    <w:rsid w:val="00D268A3"/>
    <w:rsid w:val="00D26AB5"/>
    <w:rsid w:val="00D26AE9"/>
    <w:rsid w:val="00D26BB2"/>
    <w:rsid w:val="00D26C74"/>
    <w:rsid w:val="00D26D04"/>
    <w:rsid w:val="00D272EB"/>
    <w:rsid w:val="00D27307"/>
    <w:rsid w:val="00D273F7"/>
    <w:rsid w:val="00D2747C"/>
    <w:rsid w:val="00D276DF"/>
    <w:rsid w:val="00D276E0"/>
    <w:rsid w:val="00D2772C"/>
    <w:rsid w:val="00D27A5E"/>
    <w:rsid w:val="00D27B67"/>
    <w:rsid w:val="00D27B8B"/>
    <w:rsid w:val="00D27BF8"/>
    <w:rsid w:val="00D27C41"/>
    <w:rsid w:val="00D27F09"/>
    <w:rsid w:val="00D27F2C"/>
    <w:rsid w:val="00D27F32"/>
    <w:rsid w:val="00D27F76"/>
    <w:rsid w:val="00D3005B"/>
    <w:rsid w:val="00D30067"/>
    <w:rsid w:val="00D30104"/>
    <w:rsid w:val="00D30209"/>
    <w:rsid w:val="00D302E1"/>
    <w:rsid w:val="00D30329"/>
    <w:rsid w:val="00D306BB"/>
    <w:rsid w:val="00D30873"/>
    <w:rsid w:val="00D3087E"/>
    <w:rsid w:val="00D3096E"/>
    <w:rsid w:val="00D309AC"/>
    <w:rsid w:val="00D30BC7"/>
    <w:rsid w:val="00D30F1A"/>
    <w:rsid w:val="00D310AE"/>
    <w:rsid w:val="00D3119D"/>
    <w:rsid w:val="00D311B3"/>
    <w:rsid w:val="00D311E0"/>
    <w:rsid w:val="00D3127A"/>
    <w:rsid w:val="00D313E3"/>
    <w:rsid w:val="00D314F7"/>
    <w:rsid w:val="00D31561"/>
    <w:rsid w:val="00D3168A"/>
    <w:rsid w:val="00D316AD"/>
    <w:rsid w:val="00D31722"/>
    <w:rsid w:val="00D317C3"/>
    <w:rsid w:val="00D31C55"/>
    <w:rsid w:val="00D31DF1"/>
    <w:rsid w:val="00D31E8A"/>
    <w:rsid w:val="00D31F0A"/>
    <w:rsid w:val="00D31FD9"/>
    <w:rsid w:val="00D32213"/>
    <w:rsid w:val="00D32529"/>
    <w:rsid w:val="00D325B9"/>
    <w:rsid w:val="00D32692"/>
    <w:rsid w:val="00D327AF"/>
    <w:rsid w:val="00D3282D"/>
    <w:rsid w:val="00D32C53"/>
    <w:rsid w:val="00D32FFC"/>
    <w:rsid w:val="00D33019"/>
    <w:rsid w:val="00D33060"/>
    <w:rsid w:val="00D331CD"/>
    <w:rsid w:val="00D332E6"/>
    <w:rsid w:val="00D334AD"/>
    <w:rsid w:val="00D334B0"/>
    <w:rsid w:val="00D3356E"/>
    <w:rsid w:val="00D33635"/>
    <w:rsid w:val="00D33639"/>
    <w:rsid w:val="00D33740"/>
    <w:rsid w:val="00D33966"/>
    <w:rsid w:val="00D33BFD"/>
    <w:rsid w:val="00D33FB4"/>
    <w:rsid w:val="00D3403B"/>
    <w:rsid w:val="00D340DA"/>
    <w:rsid w:val="00D340FA"/>
    <w:rsid w:val="00D3433B"/>
    <w:rsid w:val="00D343BE"/>
    <w:rsid w:val="00D343ED"/>
    <w:rsid w:val="00D3445E"/>
    <w:rsid w:val="00D344ED"/>
    <w:rsid w:val="00D346A2"/>
    <w:rsid w:val="00D346D5"/>
    <w:rsid w:val="00D34984"/>
    <w:rsid w:val="00D349B8"/>
    <w:rsid w:val="00D34D61"/>
    <w:rsid w:val="00D3521C"/>
    <w:rsid w:val="00D3523C"/>
    <w:rsid w:val="00D35280"/>
    <w:rsid w:val="00D35320"/>
    <w:rsid w:val="00D354F7"/>
    <w:rsid w:val="00D355C7"/>
    <w:rsid w:val="00D357BE"/>
    <w:rsid w:val="00D359BF"/>
    <w:rsid w:val="00D35B40"/>
    <w:rsid w:val="00D35BEE"/>
    <w:rsid w:val="00D35E00"/>
    <w:rsid w:val="00D35E5E"/>
    <w:rsid w:val="00D35F33"/>
    <w:rsid w:val="00D35FA7"/>
    <w:rsid w:val="00D36001"/>
    <w:rsid w:val="00D3613D"/>
    <w:rsid w:val="00D3618A"/>
    <w:rsid w:val="00D3627A"/>
    <w:rsid w:val="00D3630B"/>
    <w:rsid w:val="00D36327"/>
    <w:rsid w:val="00D3650B"/>
    <w:rsid w:val="00D36653"/>
    <w:rsid w:val="00D366E5"/>
    <w:rsid w:val="00D368BC"/>
    <w:rsid w:val="00D36AE7"/>
    <w:rsid w:val="00D36AEB"/>
    <w:rsid w:val="00D36B7B"/>
    <w:rsid w:val="00D36C98"/>
    <w:rsid w:val="00D36D14"/>
    <w:rsid w:val="00D36FDC"/>
    <w:rsid w:val="00D37367"/>
    <w:rsid w:val="00D373C5"/>
    <w:rsid w:val="00D37433"/>
    <w:rsid w:val="00D3754C"/>
    <w:rsid w:val="00D37A51"/>
    <w:rsid w:val="00D37A75"/>
    <w:rsid w:val="00D37A96"/>
    <w:rsid w:val="00D37B50"/>
    <w:rsid w:val="00D37CDA"/>
    <w:rsid w:val="00D37D16"/>
    <w:rsid w:val="00D37D85"/>
    <w:rsid w:val="00D402F6"/>
    <w:rsid w:val="00D40708"/>
    <w:rsid w:val="00D407E7"/>
    <w:rsid w:val="00D408C6"/>
    <w:rsid w:val="00D40AAE"/>
    <w:rsid w:val="00D40B46"/>
    <w:rsid w:val="00D40C22"/>
    <w:rsid w:val="00D40C7D"/>
    <w:rsid w:val="00D40DD1"/>
    <w:rsid w:val="00D40E8D"/>
    <w:rsid w:val="00D40EE6"/>
    <w:rsid w:val="00D40F0A"/>
    <w:rsid w:val="00D40F7F"/>
    <w:rsid w:val="00D41084"/>
    <w:rsid w:val="00D41102"/>
    <w:rsid w:val="00D4138A"/>
    <w:rsid w:val="00D413C2"/>
    <w:rsid w:val="00D4154A"/>
    <w:rsid w:val="00D4161F"/>
    <w:rsid w:val="00D4167B"/>
    <w:rsid w:val="00D416DC"/>
    <w:rsid w:val="00D4198A"/>
    <w:rsid w:val="00D41A47"/>
    <w:rsid w:val="00D41B50"/>
    <w:rsid w:val="00D41BF1"/>
    <w:rsid w:val="00D41C4B"/>
    <w:rsid w:val="00D41C71"/>
    <w:rsid w:val="00D41C81"/>
    <w:rsid w:val="00D41CDE"/>
    <w:rsid w:val="00D41D25"/>
    <w:rsid w:val="00D41E61"/>
    <w:rsid w:val="00D41EFB"/>
    <w:rsid w:val="00D41F50"/>
    <w:rsid w:val="00D4202B"/>
    <w:rsid w:val="00D4208C"/>
    <w:rsid w:val="00D4232A"/>
    <w:rsid w:val="00D42330"/>
    <w:rsid w:val="00D423E8"/>
    <w:rsid w:val="00D4255B"/>
    <w:rsid w:val="00D427D7"/>
    <w:rsid w:val="00D42801"/>
    <w:rsid w:val="00D428D2"/>
    <w:rsid w:val="00D4293A"/>
    <w:rsid w:val="00D42AA9"/>
    <w:rsid w:val="00D42B15"/>
    <w:rsid w:val="00D42E31"/>
    <w:rsid w:val="00D42F0B"/>
    <w:rsid w:val="00D42F8F"/>
    <w:rsid w:val="00D42FE1"/>
    <w:rsid w:val="00D4351C"/>
    <w:rsid w:val="00D43543"/>
    <w:rsid w:val="00D43654"/>
    <w:rsid w:val="00D43667"/>
    <w:rsid w:val="00D43B7E"/>
    <w:rsid w:val="00D43C29"/>
    <w:rsid w:val="00D43CD8"/>
    <w:rsid w:val="00D43E6D"/>
    <w:rsid w:val="00D43F1F"/>
    <w:rsid w:val="00D43F73"/>
    <w:rsid w:val="00D44006"/>
    <w:rsid w:val="00D440FA"/>
    <w:rsid w:val="00D4416D"/>
    <w:rsid w:val="00D44252"/>
    <w:rsid w:val="00D44314"/>
    <w:rsid w:val="00D4438F"/>
    <w:rsid w:val="00D44509"/>
    <w:rsid w:val="00D44526"/>
    <w:rsid w:val="00D44695"/>
    <w:rsid w:val="00D446B0"/>
    <w:rsid w:val="00D446BF"/>
    <w:rsid w:val="00D44726"/>
    <w:rsid w:val="00D447A4"/>
    <w:rsid w:val="00D44849"/>
    <w:rsid w:val="00D44879"/>
    <w:rsid w:val="00D4499D"/>
    <w:rsid w:val="00D449B2"/>
    <w:rsid w:val="00D44A42"/>
    <w:rsid w:val="00D44AA7"/>
    <w:rsid w:val="00D44AD3"/>
    <w:rsid w:val="00D44B61"/>
    <w:rsid w:val="00D44D5F"/>
    <w:rsid w:val="00D44DF7"/>
    <w:rsid w:val="00D44E2B"/>
    <w:rsid w:val="00D44EA9"/>
    <w:rsid w:val="00D44FB4"/>
    <w:rsid w:val="00D450B0"/>
    <w:rsid w:val="00D45177"/>
    <w:rsid w:val="00D451C5"/>
    <w:rsid w:val="00D452D0"/>
    <w:rsid w:val="00D45336"/>
    <w:rsid w:val="00D45413"/>
    <w:rsid w:val="00D45477"/>
    <w:rsid w:val="00D45769"/>
    <w:rsid w:val="00D4589D"/>
    <w:rsid w:val="00D45949"/>
    <w:rsid w:val="00D45967"/>
    <w:rsid w:val="00D4596A"/>
    <w:rsid w:val="00D45974"/>
    <w:rsid w:val="00D45A2E"/>
    <w:rsid w:val="00D45DA3"/>
    <w:rsid w:val="00D45DF2"/>
    <w:rsid w:val="00D46001"/>
    <w:rsid w:val="00D46135"/>
    <w:rsid w:val="00D461BB"/>
    <w:rsid w:val="00D461E0"/>
    <w:rsid w:val="00D4639D"/>
    <w:rsid w:val="00D46400"/>
    <w:rsid w:val="00D464AB"/>
    <w:rsid w:val="00D465BE"/>
    <w:rsid w:val="00D465DC"/>
    <w:rsid w:val="00D465E2"/>
    <w:rsid w:val="00D46667"/>
    <w:rsid w:val="00D46668"/>
    <w:rsid w:val="00D466F7"/>
    <w:rsid w:val="00D46873"/>
    <w:rsid w:val="00D46925"/>
    <w:rsid w:val="00D46935"/>
    <w:rsid w:val="00D46979"/>
    <w:rsid w:val="00D4697D"/>
    <w:rsid w:val="00D46A25"/>
    <w:rsid w:val="00D46A75"/>
    <w:rsid w:val="00D46B9C"/>
    <w:rsid w:val="00D46BDB"/>
    <w:rsid w:val="00D46D37"/>
    <w:rsid w:val="00D46D8C"/>
    <w:rsid w:val="00D46E98"/>
    <w:rsid w:val="00D47000"/>
    <w:rsid w:val="00D47002"/>
    <w:rsid w:val="00D47003"/>
    <w:rsid w:val="00D47162"/>
    <w:rsid w:val="00D4721D"/>
    <w:rsid w:val="00D47401"/>
    <w:rsid w:val="00D475B2"/>
    <w:rsid w:val="00D475F5"/>
    <w:rsid w:val="00D4769B"/>
    <w:rsid w:val="00D4783A"/>
    <w:rsid w:val="00D47912"/>
    <w:rsid w:val="00D47AA6"/>
    <w:rsid w:val="00D47AC0"/>
    <w:rsid w:val="00D47BCD"/>
    <w:rsid w:val="00D47ED2"/>
    <w:rsid w:val="00D47EE4"/>
    <w:rsid w:val="00D47F7E"/>
    <w:rsid w:val="00D500AD"/>
    <w:rsid w:val="00D5019A"/>
    <w:rsid w:val="00D501A0"/>
    <w:rsid w:val="00D503FB"/>
    <w:rsid w:val="00D5053B"/>
    <w:rsid w:val="00D505B1"/>
    <w:rsid w:val="00D508BA"/>
    <w:rsid w:val="00D50986"/>
    <w:rsid w:val="00D509D2"/>
    <w:rsid w:val="00D50B0D"/>
    <w:rsid w:val="00D50C35"/>
    <w:rsid w:val="00D50D24"/>
    <w:rsid w:val="00D50E59"/>
    <w:rsid w:val="00D50F04"/>
    <w:rsid w:val="00D5106A"/>
    <w:rsid w:val="00D51326"/>
    <w:rsid w:val="00D514F7"/>
    <w:rsid w:val="00D51587"/>
    <w:rsid w:val="00D51643"/>
    <w:rsid w:val="00D516A4"/>
    <w:rsid w:val="00D51789"/>
    <w:rsid w:val="00D517CB"/>
    <w:rsid w:val="00D518AE"/>
    <w:rsid w:val="00D518EB"/>
    <w:rsid w:val="00D51B5C"/>
    <w:rsid w:val="00D51B93"/>
    <w:rsid w:val="00D51D39"/>
    <w:rsid w:val="00D51E1A"/>
    <w:rsid w:val="00D51EE6"/>
    <w:rsid w:val="00D51FA4"/>
    <w:rsid w:val="00D52027"/>
    <w:rsid w:val="00D520AB"/>
    <w:rsid w:val="00D52117"/>
    <w:rsid w:val="00D5219E"/>
    <w:rsid w:val="00D52227"/>
    <w:rsid w:val="00D526BA"/>
    <w:rsid w:val="00D5276C"/>
    <w:rsid w:val="00D5278A"/>
    <w:rsid w:val="00D528CA"/>
    <w:rsid w:val="00D5295E"/>
    <w:rsid w:val="00D52ADB"/>
    <w:rsid w:val="00D52B08"/>
    <w:rsid w:val="00D52D5B"/>
    <w:rsid w:val="00D52FE8"/>
    <w:rsid w:val="00D5309E"/>
    <w:rsid w:val="00D5320A"/>
    <w:rsid w:val="00D53489"/>
    <w:rsid w:val="00D535C5"/>
    <w:rsid w:val="00D535EC"/>
    <w:rsid w:val="00D53618"/>
    <w:rsid w:val="00D53673"/>
    <w:rsid w:val="00D53776"/>
    <w:rsid w:val="00D539FE"/>
    <w:rsid w:val="00D53A46"/>
    <w:rsid w:val="00D53AB7"/>
    <w:rsid w:val="00D53B94"/>
    <w:rsid w:val="00D53CFF"/>
    <w:rsid w:val="00D53DCF"/>
    <w:rsid w:val="00D53EE8"/>
    <w:rsid w:val="00D53EEC"/>
    <w:rsid w:val="00D53F2D"/>
    <w:rsid w:val="00D5403A"/>
    <w:rsid w:val="00D5411F"/>
    <w:rsid w:val="00D54257"/>
    <w:rsid w:val="00D544D6"/>
    <w:rsid w:val="00D545B7"/>
    <w:rsid w:val="00D5477D"/>
    <w:rsid w:val="00D547F5"/>
    <w:rsid w:val="00D54808"/>
    <w:rsid w:val="00D54981"/>
    <w:rsid w:val="00D54A6D"/>
    <w:rsid w:val="00D54A6F"/>
    <w:rsid w:val="00D54D6D"/>
    <w:rsid w:val="00D54E45"/>
    <w:rsid w:val="00D54F60"/>
    <w:rsid w:val="00D54F79"/>
    <w:rsid w:val="00D550F8"/>
    <w:rsid w:val="00D5516A"/>
    <w:rsid w:val="00D552B5"/>
    <w:rsid w:val="00D552CB"/>
    <w:rsid w:val="00D55370"/>
    <w:rsid w:val="00D553A1"/>
    <w:rsid w:val="00D55559"/>
    <w:rsid w:val="00D555F8"/>
    <w:rsid w:val="00D556BF"/>
    <w:rsid w:val="00D5572B"/>
    <w:rsid w:val="00D5585B"/>
    <w:rsid w:val="00D55A08"/>
    <w:rsid w:val="00D55ADA"/>
    <w:rsid w:val="00D55B9C"/>
    <w:rsid w:val="00D55BB5"/>
    <w:rsid w:val="00D55BB8"/>
    <w:rsid w:val="00D55BE4"/>
    <w:rsid w:val="00D55EB5"/>
    <w:rsid w:val="00D55F89"/>
    <w:rsid w:val="00D5606A"/>
    <w:rsid w:val="00D56102"/>
    <w:rsid w:val="00D5613B"/>
    <w:rsid w:val="00D561AF"/>
    <w:rsid w:val="00D561E6"/>
    <w:rsid w:val="00D5621A"/>
    <w:rsid w:val="00D56281"/>
    <w:rsid w:val="00D562A1"/>
    <w:rsid w:val="00D5635C"/>
    <w:rsid w:val="00D563B2"/>
    <w:rsid w:val="00D56452"/>
    <w:rsid w:val="00D564C5"/>
    <w:rsid w:val="00D56B02"/>
    <w:rsid w:val="00D56B96"/>
    <w:rsid w:val="00D56DDF"/>
    <w:rsid w:val="00D56E97"/>
    <w:rsid w:val="00D56E9D"/>
    <w:rsid w:val="00D57008"/>
    <w:rsid w:val="00D570B6"/>
    <w:rsid w:val="00D572DE"/>
    <w:rsid w:val="00D5730E"/>
    <w:rsid w:val="00D573AA"/>
    <w:rsid w:val="00D576E7"/>
    <w:rsid w:val="00D577AE"/>
    <w:rsid w:val="00D577DC"/>
    <w:rsid w:val="00D579C2"/>
    <w:rsid w:val="00D57BF5"/>
    <w:rsid w:val="00D57C9A"/>
    <w:rsid w:val="00D57CC4"/>
    <w:rsid w:val="00D57D8C"/>
    <w:rsid w:val="00D57DC3"/>
    <w:rsid w:val="00D601FC"/>
    <w:rsid w:val="00D60278"/>
    <w:rsid w:val="00D6038A"/>
    <w:rsid w:val="00D6055F"/>
    <w:rsid w:val="00D605B3"/>
    <w:rsid w:val="00D605DD"/>
    <w:rsid w:val="00D60676"/>
    <w:rsid w:val="00D60724"/>
    <w:rsid w:val="00D6073F"/>
    <w:rsid w:val="00D6080E"/>
    <w:rsid w:val="00D60881"/>
    <w:rsid w:val="00D608B3"/>
    <w:rsid w:val="00D60A4B"/>
    <w:rsid w:val="00D60BC9"/>
    <w:rsid w:val="00D60C38"/>
    <w:rsid w:val="00D60E62"/>
    <w:rsid w:val="00D60E76"/>
    <w:rsid w:val="00D60ED5"/>
    <w:rsid w:val="00D60ED7"/>
    <w:rsid w:val="00D60F1C"/>
    <w:rsid w:val="00D60F58"/>
    <w:rsid w:val="00D60FAB"/>
    <w:rsid w:val="00D61321"/>
    <w:rsid w:val="00D6138B"/>
    <w:rsid w:val="00D613FD"/>
    <w:rsid w:val="00D61641"/>
    <w:rsid w:val="00D6167C"/>
    <w:rsid w:val="00D6169D"/>
    <w:rsid w:val="00D61723"/>
    <w:rsid w:val="00D61745"/>
    <w:rsid w:val="00D61A9B"/>
    <w:rsid w:val="00D61CA5"/>
    <w:rsid w:val="00D61D71"/>
    <w:rsid w:val="00D61DBA"/>
    <w:rsid w:val="00D61DD8"/>
    <w:rsid w:val="00D61EA9"/>
    <w:rsid w:val="00D61EDA"/>
    <w:rsid w:val="00D61F1B"/>
    <w:rsid w:val="00D61F57"/>
    <w:rsid w:val="00D62094"/>
    <w:rsid w:val="00D621B3"/>
    <w:rsid w:val="00D621DB"/>
    <w:rsid w:val="00D62240"/>
    <w:rsid w:val="00D62245"/>
    <w:rsid w:val="00D6226F"/>
    <w:rsid w:val="00D624EA"/>
    <w:rsid w:val="00D62661"/>
    <w:rsid w:val="00D6273F"/>
    <w:rsid w:val="00D6279D"/>
    <w:rsid w:val="00D628BC"/>
    <w:rsid w:val="00D6296D"/>
    <w:rsid w:val="00D62B0C"/>
    <w:rsid w:val="00D62C0A"/>
    <w:rsid w:val="00D62CAC"/>
    <w:rsid w:val="00D63127"/>
    <w:rsid w:val="00D63193"/>
    <w:rsid w:val="00D631F5"/>
    <w:rsid w:val="00D632C1"/>
    <w:rsid w:val="00D632FE"/>
    <w:rsid w:val="00D633E2"/>
    <w:rsid w:val="00D633E3"/>
    <w:rsid w:val="00D633FD"/>
    <w:rsid w:val="00D6351C"/>
    <w:rsid w:val="00D63580"/>
    <w:rsid w:val="00D635A8"/>
    <w:rsid w:val="00D63645"/>
    <w:rsid w:val="00D6365B"/>
    <w:rsid w:val="00D6370F"/>
    <w:rsid w:val="00D63D28"/>
    <w:rsid w:val="00D63DFD"/>
    <w:rsid w:val="00D63E44"/>
    <w:rsid w:val="00D63F74"/>
    <w:rsid w:val="00D6414C"/>
    <w:rsid w:val="00D64277"/>
    <w:rsid w:val="00D64299"/>
    <w:rsid w:val="00D64378"/>
    <w:rsid w:val="00D6441B"/>
    <w:rsid w:val="00D6470B"/>
    <w:rsid w:val="00D64A52"/>
    <w:rsid w:val="00D64B15"/>
    <w:rsid w:val="00D64BB8"/>
    <w:rsid w:val="00D64CBD"/>
    <w:rsid w:val="00D64D98"/>
    <w:rsid w:val="00D64E2D"/>
    <w:rsid w:val="00D64E5D"/>
    <w:rsid w:val="00D64EB1"/>
    <w:rsid w:val="00D64EBE"/>
    <w:rsid w:val="00D64F1B"/>
    <w:rsid w:val="00D64F33"/>
    <w:rsid w:val="00D64F4C"/>
    <w:rsid w:val="00D64F98"/>
    <w:rsid w:val="00D65046"/>
    <w:rsid w:val="00D6508E"/>
    <w:rsid w:val="00D653AA"/>
    <w:rsid w:val="00D65611"/>
    <w:rsid w:val="00D65680"/>
    <w:rsid w:val="00D656C6"/>
    <w:rsid w:val="00D6575E"/>
    <w:rsid w:val="00D657C2"/>
    <w:rsid w:val="00D65870"/>
    <w:rsid w:val="00D65C9B"/>
    <w:rsid w:val="00D65CBC"/>
    <w:rsid w:val="00D65D50"/>
    <w:rsid w:val="00D65D6A"/>
    <w:rsid w:val="00D65DB2"/>
    <w:rsid w:val="00D65E03"/>
    <w:rsid w:val="00D65E87"/>
    <w:rsid w:val="00D65F4F"/>
    <w:rsid w:val="00D65FE4"/>
    <w:rsid w:val="00D6654B"/>
    <w:rsid w:val="00D666C5"/>
    <w:rsid w:val="00D66722"/>
    <w:rsid w:val="00D66748"/>
    <w:rsid w:val="00D6675E"/>
    <w:rsid w:val="00D66795"/>
    <w:rsid w:val="00D6689A"/>
    <w:rsid w:val="00D668A0"/>
    <w:rsid w:val="00D669FD"/>
    <w:rsid w:val="00D66A55"/>
    <w:rsid w:val="00D66BAE"/>
    <w:rsid w:val="00D66C6B"/>
    <w:rsid w:val="00D66CEC"/>
    <w:rsid w:val="00D66D4B"/>
    <w:rsid w:val="00D66DEC"/>
    <w:rsid w:val="00D66E15"/>
    <w:rsid w:val="00D66E6E"/>
    <w:rsid w:val="00D6703D"/>
    <w:rsid w:val="00D6704F"/>
    <w:rsid w:val="00D67223"/>
    <w:rsid w:val="00D67474"/>
    <w:rsid w:val="00D6757C"/>
    <w:rsid w:val="00D675DB"/>
    <w:rsid w:val="00D67622"/>
    <w:rsid w:val="00D676F4"/>
    <w:rsid w:val="00D6791D"/>
    <w:rsid w:val="00D67962"/>
    <w:rsid w:val="00D679F0"/>
    <w:rsid w:val="00D67A5B"/>
    <w:rsid w:val="00D67B1F"/>
    <w:rsid w:val="00D67B7E"/>
    <w:rsid w:val="00D67CF0"/>
    <w:rsid w:val="00D67DFF"/>
    <w:rsid w:val="00D67F13"/>
    <w:rsid w:val="00D67F4B"/>
    <w:rsid w:val="00D70287"/>
    <w:rsid w:val="00D70412"/>
    <w:rsid w:val="00D704AB"/>
    <w:rsid w:val="00D70520"/>
    <w:rsid w:val="00D7066D"/>
    <w:rsid w:val="00D70730"/>
    <w:rsid w:val="00D707AC"/>
    <w:rsid w:val="00D707DA"/>
    <w:rsid w:val="00D709C9"/>
    <w:rsid w:val="00D709D0"/>
    <w:rsid w:val="00D70A83"/>
    <w:rsid w:val="00D70B91"/>
    <w:rsid w:val="00D70BA9"/>
    <w:rsid w:val="00D70BD1"/>
    <w:rsid w:val="00D70BF9"/>
    <w:rsid w:val="00D70CFB"/>
    <w:rsid w:val="00D70EFE"/>
    <w:rsid w:val="00D71172"/>
    <w:rsid w:val="00D7117B"/>
    <w:rsid w:val="00D711BF"/>
    <w:rsid w:val="00D711EA"/>
    <w:rsid w:val="00D7126F"/>
    <w:rsid w:val="00D71510"/>
    <w:rsid w:val="00D716B9"/>
    <w:rsid w:val="00D71CBB"/>
    <w:rsid w:val="00D71DC1"/>
    <w:rsid w:val="00D71E26"/>
    <w:rsid w:val="00D71F85"/>
    <w:rsid w:val="00D72059"/>
    <w:rsid w:val="00D72078"/>
    <w:rsid w:val="00D72165"/>
    <w:rsid w:val="00D7220D"/>
    <w:rsid w:val="00D722B5"/>
    <w:rsid w:val="00D722D6"/>
    <w:rsid w:val="00D72363"/>
    <w:rsid w:val="00D72597"/>
    <w:rsid w:val="00D7267F"/>
    <w:rsid w:val="00D7279A"/>
    <w:rsid w:val="00D727CF"/>
    <w:rsid w:val="00D7285A"/>
    <w:rsid w:val="00D72AE8"/>
    <w:rsid w:val="00D72BAC"/>
    <w:rsid w:val="00D72CAD"/>
    <w:rsid w:val="00D72D3A"/>
    <w:rsid w:val="00D72DD3"/>
    <w:rsid w:val="00D72E20"/>
    <w:rsid w:val="00D72E3D"/>
    <w:rsid w:val="00D72E49"/>
    <w:rsid w:val="00D72EA6"/>
    <w:rsid w:val="00D73223"/>
    <w:rsid w:val="00D73546"/>
    <w:rsid w:val="00D73608"/>
    <w:rsid w:val="00D73673"/>
    <w:rsid w:val="00D737B4"/>
    <w:rsid w:val="00D7385E"/>
    <w:rsid w:val="00D7393B"/>
    <w:rsid w:val="00D73970"/>
    <w:rsid w:val="00D73ABA"/>
    <w:rsid w:val="00D73C7C"/>
    <w:rsid w:val="00D73DB8"/>
    <w:rsid w:val="00D73E16"/>
    <w:rsid w:val="00D73E27"/>
    <w:rsid w:val="00D74106"/>
    <w:rsid w:val="00D74239"/>
    <w:rsid w:val="00D74364"/>
    <w:rsid w:val="00D74489"/>
    <w:rsid w:val="00D744C3"/>
    <w:rsid w:val="00D745FB"/>
    <w:rsid w:val="00D748DB"/>
    <w:rsid w:val="00D74A21"/>
    <w:rsid w:val="00D74BD1"/>
    <w:rsid w:val="00D74C00"/>
    <w:rsid w:val="00D74D02"/>
    <w:rsid w:val="00D74D81"/>
    <w:rsid w:val="00D74E75"/>
    <w:rsid w:val="00D74F79"/>
    <w:rsid w:val="00D74F9A"/>
    <w:rsid w:val="00D74FC2"/>
    <w:rsid w:val="00D7505D"/>
    <w:rsid w:val="00D750F6"/>
    <w:rsid w:val="00D753A9"/>
    <w:rsid w:val="00D75459"/>
    <w:rsid w:val="00D7549E"/>
    <w:rsid w:val="00D7551D"/>
    <w:rsid w:val="00D755C5"/>
    <w:rsid w:val="00D75689"/>
    <w:rsid w:val="00D75876"/>
    <w:rsid w:val="00D75C38"/>
    <w:rsid w:val="00D75CC2"/>
    <w:rsid w:val="00D75D56"/>
    <w:rsid w:val="00D75E46"/>
    <w:rsid w:val="00D75E5E"/>
    <w:rsid w:val="00D75F23"/>
    <w:rsid w:val="00D75F9E"/>
    <w:rsid w:val="00D76078"/>
    <w:rsid w:val="00D7607F"/>
    <w:rsid w:val="00D760A9"/>
    <w:rsid w:val="00D76390"/>
    <w:rsid w:val="00D765DE"/>
    <w:rsid w:val="00D76666"/>
    <w:rsid w:val="00D76708"/>
    <w:rsid w:val="00D767C5"/>
    <w:rsid w:val="00D76A07"/>
    <w:rsid w:val="00D76AFF"/>
    <w:rsid w:val="00D76B03"/>
    <w:rsid w:val="00D76C9E"/>
    <w:rsid w:val="00D76FCA"/>
    <w:rsid w:val="00D77060"/>
    <w:rsid w:val="00D770C5"/>
    <w:rsid w:val="00D770FB"/>
    <w:rsid w:val="00D772D5"/>
    <w:rsid w:val="00D7730B"/>
    <w:rsid w:val="00D77445"/>
    <w:rsid w:val="00D77474"/>
    <w:rsid w:val="00D7747B"/>
    <w:rsid w:val="00D774E5"/>
    <w:rsid w:val="00D77551"/>
    <w:rsid w:val="00D77618"/>
    <w:rsid w:val="00D7774B"/>
    <w:rsid w:val="00D77769"/>
    <w:rsid w:val="00D7778C"/>
    <w:rsid w:val="00D779E4"/>
    <w:rsid w:val="00D77B01"/>
    <w:rsid w:val="00D77CDE"/>
    <w:rsid w:val="00D77EAB"/>
    <w:rsid w:val="00D77EBA"/>
    <w:rsid w:val="00D80062"/>
    <w:rsid w:val="00D80089"/>
    <w:rsid w:val="00D80471"/>
    <w:rsid w:val="00D80621"/>
    <w:rsid w:val="00D80688"/>
    <w:rsid w:val="00D8087D"/>
    <w:rsid w:val="00D80944"/>
    <w:rsid w:val="00D80979"/>
    <w:rsid w:val="00D80986"/>
    <w:rsid w:val="00D80C06"/>
    <w:rsid w:val="00D80DDB"/>
    <w:rsid w:val="00D80ED2"/>
    <w:rsid w:val="00D80F6F"/>
    <w:rsid w:val="00D81239"/>
    <w:rsid w:val="00D8129F"/>
    <w:rsid w:val="00D81314"/>
    <w:rsid w:val="00D81594"/>
    <w:rsid w:val="00D81617"/>
    <w:rsid w:val="00D817DC"/>
    <w:rsid w:val="00D81862"/>
    <w:rsid w:val="00D81B94"/>
    <w:rsid w:val="00D81DAA"/>
    <w:rsid w:val="00D8232D"/>
    <w:rsid w:val="00D827A3"/>
    <w:rsid w:val="00D82829"/>
    <w:rsid w:val="00D828B6"/>
    <w:rsid w:val="00D8299A"/>
    <w:rsid w:val="00D82A5D"/>
    <w:rsid w:val="00D82ACF"/>
    <w:rsid w:val="00D82BD6"/>
    <w:rsid w:val="00D82C78"/>
    <w:rsid w:val="00D82D96"/>
    <w:rsid w:val="00D82DFF"/>
    <w:rsid w:val="00D82E7E"/>
    <w:rsid w:val="00D82FC9"/>
    <w:rsid w:val="00D830ED"/>
    <w:rsid w:val="00D830FD"/>
    <w:rsid w:val="00D83193"/>
    <w:rsid w:val="00D832B7"/>
    <w:rsid w:val="00D83336"/>
    <w:rsid w:val="00D83392"/>
    <w:rsid w:val="00D838EA"/>
    <w:rsid w:val="00D83BCF"/>
    <w:rsid w:val="00D83C7D"/>
    <w:rsid w:val="00D83F43"/>
    <w:rsid w:val="00D83F5B"/>
    <w:rsid w:val="00D83F7D"/>
    <w:rsid w:val="00D8419B"/>
    <w:rsid w:val="00D841A0"/>
    <w:rsid w:val="00D8428B"/>
    <w:rsid w:val="00D843FA"/>
    <w:rsid w:val="00D8442A"/>
    <w:rsid w:val="00D8455B"/>
    <w:rsid w:val="00D84590"/>
    <w:rsid w:val="00D84732"/>
    <w:rsid w:val="00D84740"/>
    <w:rsid w:val="00D849A8"/>
    <w:rsid w:val="00D849B9"/>
    <w:rsid w:val="00D84AF8"/>
    <w:rsid w:val="00D84D64"/>
    <w:rsid w:val="00D84DFF"/>
    <w:rsid w:val="00D84F13"/>
    <w:rsid w:val="00D84FC1"/>
    <w:rsid w:val="00D8528D"/>
    <w:rsid w:val="00D852DC"/>
    <w:rsid w:val="00D85533"/>
    <w:rsid w:val="00D856D5"/>
    <w:rsid w:val="00D857E3"/>
    <w:rsid w:val="00D85B75"/>
    <w:rsid w:val="00D85CA5"/>
    <w:rsid w:val="00D85CAC"/>
    <w:rsid w:val="00D85D6C"/>
    <w:rsid w:val="00D85E6E"/>
    <w:rsid w:val="00D85F0A"/>
    <w:rsid w:val="00D85FBF"/>
    <w:rsid w:val="00D8619D"/>
    <w:rsid w:val="00D8636D"/>
    <w:rsid w:val="00D8638E"/>
    <w:rsid w:val="00D864B5"/>
    <w:rsid w:val="00D86507"/>
    <w:rsid w:val="00D86582"/>
    <w:rsid w:val="00D866F3"/>
    <w:rsid w:val="00D86782"/>
    <w:rsid w:val="00D869FF"/>
    <w:rsid w:val="00D86A8F"/>
    <w:rsid w:val="00D86AA5"/>
    <w:rsid w:val="00D86B64"/>
    <w:rsid w:val="00D86B6B"/>
    <w:rsid w:val="00D86D6C"/>
    <w:rsid w:val="00D86FA9"/>
    <w:rsid w:val="00D871E2"/>
    <w:rsid w:val="00D8739C"/>
    <w:rsid w:val="00D873AA"/>
    <w:rsid w:val="00D87460"/>
    <w:rsid w:val="00D874B8"/>
    <w:rsid w:val="00D87560"/>
    <w:rsid w:val="00D87591"/>
    <w:rsid w:val="00D875DB"/>
    <w:rsid w:val="00D8761A"/>
    <w:rsid w:val="00D876D7"/>
    <w:rsid w:val="00D876E1"/>
    <w:rsid w:val="00D878DF"/>
    <w:rsid w:val="00D8799E"/>
    <w:rsid w:val="00D87A60"/>
    <w:rsid w:val="00D87A77"/>
    <w:rsid w:val="00D87B45"/>
    <w:rsid w:val="00D87B65"/>
    <w:rsid w:val="00D87DD7"/>
    <w:rsid w:val="00D87F90"/>
    <w:rsid w:val="00D900A8"/>
    <w:rsid w:val="00D90230"/>
    <w:rsid w:val="00D90529"/>
    <w:rsid w:val="00D9064A"/>
    <w:rsid w:val="00D90885"/>
    <w:rsid w:val="00D90987"/>
    <w:rsid w:val="00D909E4"/>
    <w:rsid w:val="00D90A7F"/>
    <w:rsid w:val="00D90ABD"/>
    <w:rsid w:val="00D90CAA"/>
    <w:rsid w:val="00D90D33"/>
    <w:rsid w:val="00D90DD7"/>
    <w:rsid w:val="00D90E96"/>
    <w:rsid w:val="00D91102"/>
    <w:rsid w:val="00D911B1"/>
    <w:rsid w:val="00D911D7"/>
    <w:rsid w:val="00D91287"/>
    <w:rsid w:val="00D91380"/>
    <w:rsid w:val="00D91433"/>
    <w:rsid w:val="00D91444"/>
    <w:rsid w:val="00D91522"/>
    <w:rsid w:val="00D91632"/>
    <w:rsid w:val="00D916F2"/>
    <w:rsid w:val="00D919F8"/>
    <w:rsid w:val="00D91A69"/>
    <w:rsid w:val="00D91B21"/>
    <w:rsid w:val="00D91E75"/>
    <w:rsid w:val="00D91FA2"/>
    <w:rsid w:val="00D9234D"/>
    <w:rsid w:val="00D923BF"/>
    <w:rsid w:val="00D923DE"/>
    <w:rsid w:val="00D925AF"/>
    <w:rsid w:val="00D925C7"/>
    <w:rsid w:val="00D926BE"/>
    <w:rsid w:val="00D926F9"/>
    <w:rsid w:val="00D9279F"/>
    <w:rsid w:val="00D927B1"/>
    <w:rsid w:val="00D9289D"/>
    <w:rsid w:val="00D92972"/>
    <w:rsid w:val="00D92991"/>
    <w:rsid w:val="00D92A5F"/>
    <w:rsid w:val="00D92AFD"/>
    <w:rsid w:val="00D92C91"/>
    <w:rsid w:val="00D92C93"/>
    <w:rsid w:val="00D92CDB"/>
    <w:rsid w:val="00D92CFA"/>
    <w:rsid w:val="00D92D4E"/>
    <w:rsid w:val="00D92E88"/>
    <w:rsid w:val="00D930AF"/>
    <w:rsid w:val="00D93129"/>
    <w:rsid w:val="00D931F8"/>
    <w:rsid w:val="00D93230"/>
    <w:rsid w:val="00D933E5"/>
    <w:rsid w:val="00D93511"/>
    <w:rsid w:val="00D936BA"/>
    <w:rsid w:val="00D93700"/>
    <w:rsid w:val="00D9371F"/>
    <w:rsid w:val="00D937E1"/>
    <w:rsid w:val="00D93ABA"/>
    <w:rsid w:val="00D93B0C"/>
    <w:rsid w:val="00D93CD8"/>
    <w:rsid w:val="00D93DD6"/>
    <w:rsid w:val="00D9401F"/>
    <w:rsid w:val="00D941B3"/>
    <w:rsid w:val="00D945C5"/>
    <w:rsid w:val="00D948E2"/>
    <w:rsid w:val="00D94A96"/>
    <w:rsid w:val="00D94B83"/>
    <w:rsid w:val="00D94CA4"/>
    <w:rsid w:val="00D94DE1"/>
    <w:rsid w:val="00D94ECC"/>
    <w:rsid w:val="00D94F05"/>
    <w:rsid w:val="00D94F7F"/>
    <w:rsid w:val="00D95205"/>
    <w:rsid w:val="00D952BA"/>
    <w:rsid w:val="00D954EC"/>
    <w:rsid w:val="00D9564F"/>
    <w:rsid w:val="00D956E0"/>
    <w:rsid w:val="00D95730"/>
    <w:rsid w:val="00D95857"/>
    <w:rsid w:val="00D95C75"/>
    <w:rsid w:val="00D95D98"/>
    <w:rsid w:val="00D96015"/>
    <w:rsid w:val="00D960DB"/>
    <w:rsid w:val="00D9619C"/>
    <w:rsid w:val="00D963A0"/>
    <w:rsid w:val="00D96559"/>
    <w:rsid w:val="00D9664A"/>
    <w:rsid w:val="00D96692"/>
    <w:rsid w:val="00D966D1"/>
    <w:rsid w:val="00D96738"/>
    <w:rsid w:val="00D96787"/>
    <w:rsid w:val="00D967CD"/>
    <w:rsid w:val="00D968B5"/>
    <w:rsid w:val="00D968B6"/>
    <w:rsid w:val="00D96956"/>
    <w:rsid w:val="00D96AD6"/>
    <w:rsid w:val="00D96B33"/>
    <w:rsid w:val="00D96E71"/>
    <w:rsid w:val="00D96EAC"/>
    <w:rsid w:val="00D96EFE"/>
    <w:rsid w:val="00D975CF"/>
    <w:rsid w:val="00D9762B"/>
    <w:rsid w:val="00D97641"/>
    <w:rsid w:val="00D976C1"/>
    <w:rsid w:val="00D97772"/>
    <w:rsid w:val="00D97813"/>
    <w:rsid w:val="00D97862"/>
    <w:rsid w:val="00D979DC"/>
    <w:rsid w:val="00D97A41"/>
    <w:rsid w:val="00D97A6C"/>
    <w:rsid w:val="00D97BE4"/>
    <w:rsid w:val="00D97D3D"/>
    <w:rsid w:val="00D97E41"/>
    <w:rsid w:val="00D97F3F"/>
    <w:rsid w:val="00D97F9B"/>
    <w:rsid w:val="00DA0045"/>
    <w:rsid w:val="00DA00C1"/>
    <w:rsid w:val="00DA029C"/>
    <w:rsid w:val="00DA02F4"/>
    <w:rsid w:val="00DA03E9"/>
    <w:rsid w:val="00DA0577"/>
    <w:rsid w:val="00DA0615"/>
    <w:rsid w:val="00DA061C"/>
    <w:rsid w:val="00DA0782"/>
    <w:rsid w:val="00DA07CD"/>
    <w:rsid w:val="00DA0822"/>
    <w:rsid w:val="00DA09E0"/>
    <w:rsid w:val="00DA09E3"/>
    <w:rsid w:val="00DA0D4F"/>
    <w:rsid w:val="00DA0D56"/>
    <w:rsid w:val="00DA0DA3"/>
    <w:rsid w:val="00DA0F0E"/>
    <w:rsid w:val="00DA10A6"/>
    <w:rsid w:val="00DA114C"/>
    <w:rsid w:val="00DA1343"/>
    <w:rsid w:val="00DA1348"/>
    <w:rsid w:val="00DA1403"/>
    <w:rsid w:val="00DA152C"/>
    <w:rsid w:val="00DA169E"/>
    <w:rsid w:val="00DA16EF"/>
    <w:rsid w:val="00DA1924"/>
    <w:rsid w:val="00DA19D1"/>
    <w:rsid w:val="00DA1BF2"/>
    <w:rsid w:val="00DA1C56"/>
    <w:rsid w:val="00DA1CB1"/>
    <w:rsid w:val="00DA2004"/>
    <w:rsid w:val="00DA2006"/>
    <w:rsid w:val="00DA22DD"/>
    <w:rsid w:val="00DA2417"/>
    <w:rsid w:val="00DA2515"/>
    <w:rsid w:val="00DA2588"/>
    <w:rsid w:val="00DA2651"/>
    <w:rsid w:val="00DA2900"/>
    <w:rsid w:val="00DA2B0F"/>
    <w:rsid w:val="00DA2B16"/>
    <w:rsid w:val="00DA2B8A"/>
    <w:rsid w:val="00DA2B8D"/>
    <w:rsid w:val="00DA2CD6"/>
    <w:rsid w:val="00DA2E4A"/>
    <w:rsid w:val="00DA2E7C"/>
    <w:rsid w:val="00DA2EBE"/>
    <w:rsid w:val="00DA306A"/>
    <w:rsid w:val="00DA30C9"/>
    <w:rsid w:val="00DA344E"/>
    <w:rsid w:val="00DA34B1"/>
    <w:rsid w:val="00DA372B"/>
    <w:rsid w:val="00DA37E6"/>
    <w:rsid w:val="00DA3901"/>
    <w:rsid w:val="00DA3936"/>
    <w:rsid w:val="00DA3A63"/>
    <w:rsid w:val="00DA3AA0"/>
    <w:rsid w:val="00DA3AA9"/>
    <w:rsid w:val="00DA3ADD"/>
    <w:rsid w:val="00DA3AE0"/>
    <w:rsid w:val="00DA3B6D"/>
    <w:rsid w:val="00DA3B89"/>
    <w:rsid w:val="00DA3C43"/>
    <w:rsid w:val="00DA3C95"/>
    <w:rsid w:val="00DA3E4F"/>
    <w:rsid w:val="00DA3F9E"/>
    <w:rsid w:val="00DA4157"/>
    <w:rsid w:val="00DA42CE"/>
    <w:rsid w:val="00DA43B9"/>
    <w:rsid w:val="00DA43FC"/>
    <w:rsid w:val="00DA4470"/>
    <w:rsid w:val="00DA4566"/>
    <w:rsid w:val="00DA466E"/>
    <w:rsid w:val="00DA46B8"/>
    <w:rsid w:val="00DA4766"/>
    <w:rsid w:val="00DA4890"/>
    <w:rsid w:val="00DA4946"/>
    <w:rsid w:val="00DA4993"/>
    <w:rsid w:val="00DA49BE"/>
    <w:rsid w:val="00DA4A5A"/>
    <w:rsid w:val="00DA4B53"/>
    <w:rsid w:val="00DA4D4F"/>
    <w:rsid w:val="00DA4EE1"/>
    <w:rsid w:val="00DA4FFE"/>
    <w:rsid w:val="00DA5035"/>
    <w:rsid w:val="00DA50C1"/>
    <w:rsid w:val="00DA52CC"/>
    <w:rsid w:val="00DA5399"/>
    <w:rsid w:val="00DA540F"/>
    <w:rsid w:val="00DA571A"/>
    <w:rsid w:val="00DA5757"/>
    <w:rsid w:val="00DA5899"/>
    <w:rsid w:val="00DA596A"/>
    <w:rsid w:val="00DA5AD0"/>
    <w:rsid w:val="00DA5B0D"/>
    <w:rsid w:val="00DA5B4B"/>
    <w:rsid w:val="00DA5BDC"/>
    <w:rsid w:val="00DA5C19"/>
    <w:rsid w:val="00DA5D34"/>
    <w:rsid w:val="00DA5D97"/>
    <w:rsid w:val="00DA6075"/>
    <w:rsid w:val="00DA60A3"/>
    <w:rsid w:val="00DA6141"/>
    <w:rsid w:val="00DA653D"/>
    <w:rsid w:val="00DA65D4"/>
    <w:rsid w:val="00DA6608"/>
    <w:rsid w:val="00DA69C4"/>
    <w:rsid w:val="00DA6A46"/>
    <w:rsid w:val="00DA6A53"/>
    <w:rsid w:val="00DA6AE6"/>
    <w:rsid w:val="00DA6B14"/>
    <w:rsid w:val="00DA6B3C"/>
    <w:rsid w:val="00DA6BAD"/>
    <w:rsid w:val="00DA6FA7"/>
    <w:rsid w:val="00DA7091"/>
    <w:rsid w:val="00DA70BC"/>
    <w:rsid w:val="00DA725D"/>
    <w:rsid w:val="00DA76AB"/>
    <w:rsid w:val="00DA7924"/>
    <w:rsid w:val="00DA79E3"/>
    <w:rsid w:val="00DA7A9E"/>
    <w:rsid w:val="00DA7B0D"/>
    <w:rsid w:val="00DA7B60"/>
    <w:rsid w:val="00DA7CC6"/>
    <w:rsid w:val="00DA7F6F"/>
    <w:rsid w:val="00DB00B0"/>
    <w:rsid w:val="00DB019A"/>
    <w:rsid w:val="00DB01E6"/>
    <w:rsid w:val="00DB020E"/>
    <w:rsid w:val="00DB02F9"/>
    <w:rsid w:val="00DB0380"/>
    <w:rsid w:val="00DB03EA"/>
    <w:rsid w:val="00DB0425"/>
    <w:rsid w:val="00DB06C8"/>
    <w:rsid w:val="00DB0773"/>
    <w:rsid w:val="00DB09C5"/>
    <w:rsid w:val="00DB0C7F"/>
    <w:rsid w:val="00DB0D55"/>
    <w:rsid w:val="00DB1032"/>
    <w:rsid w:val="00DB105F"/>
    <w:rsid w:val="00DB1075"/>
    <w:rsid w:val="00DB10B8"/>
    <w:rsid w:val="00DB1125"/>
    <w:rsid w:val="00DB1177"/>
    <w:rsid w:val="00DB11F8"/>
    <w:rsid w:val="00DB129E"/>
    <w:rsid w:val="00DB1301"/>
    <w:rsid w:val="00DB168E"/>
    <w:rsid w:val="00DB1763"/>
    <w:rsid w:val="00DB177B"/>
    <w:rsid w:val="00DB188E"/>
    <w:rsid w:val="00DB198D"/>
    <w:rsid w:val="00DB1A2E"/>
    <w:rsid w:val="00DB1B77"/>
    <w:rsid w:val="00DB1B9F"/>
    <w:rsid w:val="00DB1DCD"/>
    <w:rsid w:val="00DB21D8"/>
    <w:rsid w:val="00DB22FE"/>
    <w:rsid w:val="00DB2312"/>
    <w:rsid w:val="00DB2426"/>
    <w:rsid w:val="00DB2506"/>
    <w:rsid w:val="00DB270C"/>
    <w:rsid w:val="00DB291F"/>
    <w:rsid w:val="00DB2B42"/>
    <w:rsid w:val="00DB2D79"/>
    <w:rsid w:val="00DB2D7A"/>
    <w:rsid w:val="00DB2E7E"/>
    <w:rsid w:val="00DB2FC7"/>
    <w:rsid w:val="00DB3240"/>
    <w:rsid w:val="00DB35C2"/>
    <w:rsid w:val="00DB36A7"/>
    <w:rsid w:val="00DB396A"/>
    <w:rsid w:val="00DB3A2D"/>
    <w:rsid w:val="00DB3A85"/>
    <w:rsid w:val="00DB3A95"/>
    <w:rsid w:val="00DB3B29"/>
    <w:rsid w:val="00DB3DDB"/>
    <w:rsid w:val="00DB4139"/>
    <w:rsid w:val="00DB4187"/>
    <w:rsid w:val="00DB42CB"/>
    <w:rsid w:val="00DB44C7"/>
    <w:rsid w:val="00DB44DF"/>
    <w:rsid w:val="00DB4579"/>
    <w:rsid w:val="00DB462D"/>
    <w:rsid w:val="00DB46B2"/>
    <w:rsid w:val="00DB4B9D"/>
    <w:rsid w:val="00DB4F2D"/>
    <w:rsid w:val="00DB4F9C"/>
    <w:rsid w:val="00DB4FB4"/>
    <w:rsid w:val="00DB5049"/>
    <w:rsid w:val="00DB51A2"/>
    <w:rsid w:val="00DB5472"/>
    <w:rsid w:val="00DB5556"/>
    <w:rsid w:val="00DB5578"/>
    <w:rsid w:val="00DB5644"/>
    <w:rsid w:val="00DB569D"/>
    <w:rsid w:val="00DB578C"/>
    <w:rsid w:val="00DB58DE"/>
    <w:rsid w:val="00DB59F6"/>
    <w:rsid w:val="00DB5BFE"/>
    <w:rsid w:val="00DB5D1B"/>
    <w:rsid w:val="00DB5DF7"/>
    <w:rsid w:val="00DB5E88"/>
    <w:rsid w:val="00DB5EBB"/>
    <w:rsid w:val="00DB5EF2"/>
    <w:rsid w:val="00DB6217"/>
    <w:rsid w:val="00DB621F"/>
    <w:rsid w:val="00DB6225"/>
    <w:rsid w:val="00DB6302"/>
    <w:rsid w:val="00DB637F"/>
    <w:rsid w:val="00DB63B6"/>
    <w:rsid w:val="00DB642F"/>
    <w:rsid w:val="00DB6470"/>
    <w:rsid w:val="00DB66DE"/>
    <w:rsid w:val="00DB66F5"/>
    <w:rsid w:val="00DB6726"/>
    <w:rsid w:val="00DB686D"/>
    <w:rsid w:val="00DB68E9"/>
    <w:rsid w:val="00DB6A15"/>
    <w:rsid w:val="00DB6B11"/>
    <w:rsid w:val="00DB6D30"/>
    <w:rsid w:val="00DB6E3D"/>
    <w:rsid w:val="00DB6EB0"/>
    <w:rsid w:val="00DB6FA5"/>
    <w:rsid w:val="00DB703A"/>
    <w:rsid w:val="00DB70B5"/>
    <w:rsid w:val="00DB70C0"/>
    <w:rsid w:val="00DB713D"/>
    <w:rsid w:val="00DB716F"/>
    <w:rsid w:val="00DB722C"/>
    <w:rsid w:val="00DB7290"/>
    <w:rsid w:val="00DB733A"/>
    <w:rsid w:val="00DB7366"/>
    <w:rsid w:val="00DB74F4"/>
    <w:rsid w:val="00DB7501"/>
    <w:rsid w:val="00DB75B3"/>
    <w:rsid w:val="00DB7611"/>
    <w:rsid w:val="00DB76AC"/>
    <w:rsid w:val="00DB77E5"/>
    <w:rsid w:val="00DB77F1"/>
    <w:rsid w:val="00DB7827"/>
    <w:rsid w:val="00DB7845"/>
    <w:rsid w:val="00DB785E"/>
    <w:rsid w:val="00DB7918"/>
    <w:rsid w:val="00DB79F6"/>
    <w:rsid w:val="00DB7B6B"/>
    <w:rsid w:val="00DB7DE2"/>
    <w:rsid w:val="00DB7E9F"/>
    <w:rsid w:val="00DB7EC7"/>
    <w:rsid w:val="00DC0023"/>
    <w:rsid w:val="00DC0048"/>
    <w:rsid w:val="00DC040F"/>
    <w:rsid w:val="00DC04F2"/>
    <w:rsid w:val="00DC0509"/>
    <w:rsid w:val="00DC050F"/>
    <w:rsid w:val="00DC0620"/>
    <w:rsid w:val="00DC062C"/>
    <w:rsid w:val="00DC07B9"/>
    <w:rsid w:val="00DC0A2E"/>
    <w:rsid w:val="00DC0C2E"/>
    <w:rsid w:val="00DC0CF1"/>
    <w:rsid w:val="00DC0D93"/>
    <w:rsid w:val="00DC0DF0"/>
    <w:rsid w:val="00DC0E05"/>
    <w:rsid w:val="00DC0E27"/>
    <w:rsid w:val="00DC11AD"/>
    <w:rsid w:val="00DC13FA"/>
    <w:rsid w:val="00DC1474"/>
    <w:rsid w:val="00DC1676"/>
    <w:rsid w:val="00DC179D"/>
    <w:rsid w:val="00DC1829"/>
    <w:rsid w:val="00DC1910"/>
    <w:rsid w:val="00DC1924"/>
    <w:rsid w:val="00DC19CA"/>
    <w:rsid w:val="00DC19CD"/>
    <w:rsid w:val="00DC1BB7"/>
    <w:rsid w:val="00DC1CD2"/>
    <w:rsid w:val="00DC1F38"/>
    <w:rsid w:val="00DC1FB8"/>
    <w:rsid w:val="00DC2002"/>
    <w:rsid w:val="00DC2077"/>
    <w:rsid w:val="00DC224C"/>
    <w:rsid w:val="00DC25B9"/>
    <w:rsid w:val="00DC25F5"/>
    <w:rsid w:val="00DC263F"/>
    <w:rsid w:val="00DC2946"/>
    <w:rsid w:val="00DC2D1A"/>
    <w:rsid w:val="00DC2E1F"/>
    <w:rsid w:val="00DC3206"/>
    <w:rsid w:val="00DC3239"/>
    <w:rsid w:val="00DC333C"/>
    <w:rsid w:val="00DC34AF"/>
    <w:rsid w:val="00DC350B"/>
    <w:rsid w:val="00DC3573"/>
    <w:rsid w:val="00DC359B"/>
    <w:rsid w:val="00DC3D8E"/>
    <w:rsid w:val="00DC3DBC"/>
    <w:rsid w:val="00DC3FC7"/>
    <w:rsid w:val="00DC40F8"/>
    <w:rsid w:val="00DC4389"/>
    <w:rsid w:val="00DC451F"/>
    <w:rsid w:val="00DC4761"/>
    <w:rsid w:val="00DC47AF"/>
    <w:rsid w:val="00DC4816"/>
    <w:rsid w:val="00DC4891"/>
    <w:rsid w:val="00DC49DE"/>
    <w:rsid w:val="00DC4A26"/>
    <w:rsid w:val="00DC4B19"/>
    <w:rsid w:val="00DC4C0B"/>
    <w:rsid w:val="00DC4C33"/>
    <w:rsid w:val="00DC4D25"/>
    <w:rsid w:val="00DC4DAD"/>
    <w:rsid w:val="00DC5067"/>
    <w:rsid w:val="00DC509C"/>
    <w:rsid w:val="00DC5173"/>
    <w:rsid w:val="00DC523B"/>
    <w:rsid w:val="00DC530A"/>
    <w:rsid w:val="00DC5447"/>
    <w:rsid w:val="00DC553C"/>
    <w:rsid w:val="00DC55A3"/>
    <w:rsid w:val="00DC565F"/>
    <w:rsid w:val="00DC56B5"/>
    <w:rsid w:val="00DC5844"/>
    <w:rsid w:val="00DC585A"/>
    <w:rsid w:val="00DC5862"/>
    <w:rsid w:val="00DC5917"/>
    <w:rsid w:val="00DC5A5E"/>
    <w:rsid w:val="00DC5AD3"/>
    <w:rsid w:val="00DC5C13"/>
    <w:rsid w:val="00DC5CFD"/>
    <w:rsid w:val="00DC5EAE"/>
    <w:rsid w:val="00DC5EC5"/>
    <w:rsid w:val="00DC5F34"/>
    <w:rsid w:val="00DC5FA2"/>
    <w:rsid w:val="00DC6092"/>
    <w:rsid w:val="00DC610B"/>
    <w:rsid w:val="00DC619F"/>
    <w:rsid w:val="00DC61ED"/>
    <w:rsid w:val="00DC6231"/>
    <w:rsid w:val="00DC62D1"/>
    <w:rsid w:val="00DC64FA"/>
    <w:rsid w:val="00DC6504"/>
    <w:rsid w:val="00DC655C"/>
    <w:rsid w:val="00DC65AE"/>
    <w:rsid w:val="00DC6651"/>
    <w:rsid w:val="00DC66FD"/>
    <w:rsid w:val="00DC6811"/>
    <w:rsid w:val="00DC6929"/>
    <w:rsid w:val="00DC69C5"/>
    <w:rsid w:val="00DC69D6"/>
    <w:rsid w:val="00DC6A65"/>
    <w:rsid w:val="00DC6B39"/>
    <w:rsid w:val="00DC6B73"/>
    <w:rsid w:val="00DC6E40"/>
    <w:rsid w:val="00DC6ED8"/>
    <w:rsid w:val="00DC6F34"/>
    <w:rsid w:val="00DC7190"/>
    <w:rsid w:val="00DC71A9"/>
    <w:rsid w:val="00DC7222"/>
    <w:rsid w:val="00DC72D8"/>
    <w:rsid w:val="00DC730B"/>
    <w:rsid w:val="00DC7423"/>
    <w:rsid w:val="00DC7629"/>
    <w:rsid w:val="00DC7689"/>
    <w:rsid w:val="00DC76B0"/>
    <w:rsid w:val="00DC7962"/>
    <w:rsid w:val="00DC79B4"/>
    <w:rsid w:val="00DC7D4E"/>
    <w:rsid w:val="00DC7E1E"/>
    <w:rsid w:val="00DD0053"/>
    <w:rsid w:val="00DD010B"/>
    <w:rsid w:val="00DD017F"/>
    <w:rsid w:val="00DD020B"/>
    <w:rsid w:val="00DD038C"/>
    <w:rsid w:val="00DD04AD"/>
    <w:rsid w:val="00DD0605"/>
    <w:rsid w:val="00DD0670"/>
    <w:rsid w:val="00DD073B"/>
    <w:rsid w:val="00DD08AD"/>
    <w:rsid w:val="00DD0C72"/>
    <w:rsid w:val="00DD0C99"/>
    <w:rsid w:val="00DD0CB3"/>
    <w:rsid w:val="00DD1015"/>
    <w:rsid w:val="00DD1147"/>
    <w:rsid w:val="00DD12F7"/>
    <w:rsid w:val="00DD13E1"/>
    <w:rsid w:val="00DD143D"/>
    <w:rsid w:val="00DD14B1"/>
    <w:rsid w:val="00DD14BD"/>
    <w:rsid w:val="00DD1737"/>
    <w:rsid w:val="00DD185F"/>
    <w:rsid w:val="00DD18D6"/>
    <w:rsid w:val="00DD1A09"/>
    <w:rsid w:val="00DD1AC1"/>
    <w:rsid w:val="00DD1B67"/>
    <w:rsid w:val="00DD1CAD"/>
    <w:rsid w:val="00DD1CB2"/>
    <w:rsid w:val="00DD1CCF"/>
    <w:rsid w:val="00DD1CF5"/>
    <w:rsid w:val="00DD23CE"/>
    <w:rsid w:val="00DD24C7"/>
    <w:rsid w:val="00DD252C"/>
    <w:rsid w:val="00DD2535"/>
    <w:rsid w:val="00DD253C"/>
    <w:rsid w:val="00DD26A0"/>
    <w:rsid w:val="00DD2747"/>
    <w:rsid w:val="00DD2882"/>
    <w:rsid w:val="00DD2977"/>
    <w:rsid w:val="00DD29C5"/>
    <w:rsid w:val="00DD2A76"/>
    <w:rsid w:val="00DD2BD6"/>
    <w:rsid w:val="00DD2C5A"/>
    <w:rsid w:val="00DD2C6B"/>
    <w:rsid w:val="00DD2CF7"/>
    <w:rsid w:val="00DD2E46"/>
    <w:rsid w:val="00DD2F56"/>
    <w:rsid w:val="00DD3018"/>
    <w:rsid w:val="00DD31A8"/>
    <w:rsid w:val="00DD31CE"/>
    <w:rsid w:val="00DD3278"/>
    <w:rsid w:val="00DD32BB"/>
    <w:rsid w:val="00DD354C"/>
    <w:rsid w:val="00DD3597"/>
    <w:rsid w:val="00DD35E6"/>
    <w:rsid w:val="00DD3633"/>
    <w:rsid w:val="00DD369B"/>
    <w:rsid w:val="00DD370D"/>
    <w:rsid w:val="00DD3788"/>
    <w:rsid w:val="00DD397C"/>
    <w:rsid w:val="00DD397F"/>
    <w:rsid w:val="00DD3A43"/>
    <w:rsid w:val="00DD3C6D"/>
    <w:rsid w:val="00DD3CCE"/>
    <w:rsid w:val="00DD3CF1"/>
    <w:rsid w:val="00DD3DBF"/>
    <w:rsid w:val="00DD3E50"/>
    <w:rsid w:val="00DD4112"/>
    <w:rsid w:val="00DD42B0"/>
    <w:rsid w:val="00DD4300"/>
    <w:rsid w:val="00DD434E"/>
    <w:rsid w:val="00DD44DD"/>
    <w:rsid w:val="00DD4695"/>
    <w:rsid w:val="00DD4723"/>
    <w:rsid w:val="00DD4990"/>
    <w:rsid w:val="00DD4AC2"/>
    <w:rsid w:val="00DD4D3D"/>
    <w:rsid w:val="00DD4D63"/>
    <w:rsid w:val="00DD4DB1"/>
    <w:rsid w:val="00DD4EAC"/>
    <w:rsid w:val="00DD50FE"/>
    <w:rsid w:val="00DD51B2"/>
    <w:rsid w:val="00DD541C"/>
    <w:rsid w:val="00DD5524"/>
    <w:rsid w:val="00DD558B"/>
    <w:rsid w:val="00DD575D"/>
    <w:rsid w:val="00DD5856"/>
    <w:rsid w:val="00DD58B0"/>
    <w:rsid w:val="00DD59C7"/>
    <w:rsid w:val="00DD5B83"/>
    <w:rsid w:val="00DD5B9D"/>
    <w:rsid w:val="00DD5BDA"/>
    <w:rsid w:val="00DD5D49"/>
    <w:rsid w:val="00DD5ECD"/>
    <w:rsid w:val="00DD5EE3"/>
    <w:rsid w:val="00DD610A"/>
    <w:rsid w:val="00DD6359"/>
    <w:rsid w:val="00DD6404"/>
    <w:rsid w:val="00DD6948"/>
    <w:rsid w:val="00DD69AA"/>
    <w:rsid w:val="00DD69F7"/>
    <w:rsid w:val="00DD6D04"/>
    <w:rsid w:val="00DD6E11"/>
    <w:rsid w:val="00DD6F1E"/>
    <w:rsid w:val="00DD713A"/>
    <w:rsid w:val="00DD719B"/>
    <w:rsid w:val="00DD71C5"/>
    <w:rsid w:val="00DD7331"/>
    <w:rsid w:val="00DD7386"/>
    <w:rsid w:val="00DD7456"/>
    <w:rsid w:val="00DD76F1"/>
    <w:rsid w:val="00DD796E"/>
    <w:rsid w:val="00DD7B62"/>
    <w:rsid w:val="00DD7C69"/>
    <w:rsid w:val="00DD7D11"/>
    <w:rsid w:val="00DD7DA3"/>
    <w:rsid w:val="00DD7E92"/>
    <w:rsid w:val="00DD7F0A"/>
    <w:rsid w:val="00DE0035"/>
    <w:rsid w:val="00DE00C8"/>
    <w:rsid w:val="00DE0382"/>
    <w:rsid w:val="00DE050B"/>
    <w:rsid w:val="00DE0630"/>
    <w:rsid w:val="00DE063C"/>
    <w:rsid w:val="00DE06A1"/>
    <w:rsid w:val="00DE0746"/>
    <w:rsid w:val="00DE0891"/>
    <w:rsid w:val="00DE0BB5"/>
    <w:rsid w:val="00DE0EAF"/>
    <w:rsid w:val="00DE0FA9"/>
    <w:rsid w:val="00DE1091"/>
    <w:rsid w:val="00DE10C4"/>
    <w:rsid w:val="00DE124C"/>
    <w:rsid w:val="00DE1807"/>
    <w:rsid w:val="00DE1919"/>
    <w:rsid w:val="00DE1941"/>
    <w:rsid w:val="00DE1B9D"/>
    <w:rsid w:val="00DE1C5B"/>
    <w:rsid w:val="00DE1DD3"/>
    <w:rsid w:val="00DE2178"/>
    <w:rsid w:val="00DE2291"/>
    <w:rsid w:val="00DE22F4"/>
    <w:rsid w:val="00DE2407"/>
    <w:rsid w:val="00DE241E"/>
    <w:rsid w:val="00DE267B"/>
    <w:rsid w:val="00DE26C5"/>
    <w:rsid w:val="00DE280E"/>
    <w:rsid w:val="00DE29EA"/>
    <w:rsid w:val="00DE2A65"/>
    <w:rsid w:val="00DE2BDC"/>
    <w:rsid w:val="00DE2CF3"/>
    <w:rsid w:val="00DE2D9C"/>
    <w:rsid w:val="00DE2EE2"/>
    <w:rsid w:val="00DE2F60"/>
    <w:rsid w:val="00DE30FE"/>
    <w:rsid w:val="00DE3164"/>
    <w:rsid w:val="00DE31BF"/>
    <w:rsid w:val="00DE359B"/>
    <w:rsid w:val="00DE36EC"/>
    <w:rsid w:val="00DE3788"/>
    <w:rsid w:val="00DE387D"/>
    <w:rsid w:val="00DE38A7"/>
    <w:rsid w:val="00DE38DC"/>
    <w:rsid w:val="00DE390E"/>
    <w:rsid w:val="00DE392C"/>
    <w:rsid w:val="00DE396D"/>
    <w:rsid w:val="00DE39E6"/>
    <w:rsid w:val="00DE3A3C"/>
    <w:rsid w:val="00DE3B0F"/>
    <w:rsid w:val="00DE3B14"/>
    <w:rsid w:val="00DE3B28"/>
    <w:rsid w:val="00DE3BB6"/>
    <w:rsid w:val="00DE3E5C"/>
    <w:rsid w:val="00DE3F3E"/>
    <w:rsid w:val="00DE3F67"/>
    <w:rsid w:val="00DE40C3"/>
    <w:rsid w:val="00DE417B"/>
    <w:rsid w:val="00DE4286"/>
    <w:rsid w:val="00DE4300"/>
    <w:rsid w:val="00DE4408"/>
    <w:rsid w:val="00DE458B"/>
    <w:rsid w:val="00DE4665"/>
    <w:rsid w:val="00DE46BC"/>
    <w:rsid w:val="00DE46E9"/>
    <w:rsid w:val="00DE470E"/>
    <w:rsid w:val="00DE4715"/>
    <w:rsid w:val="00DE480F"/>
    <w:rsid w:val="00DE481B"/>
    <w:rsid w:val="00DE48A7"/>
    <w:rsid w:val="00DE4980"/>
    <w:rsid w:val="00DE4BF2"/>
    <w:rsid w:val="00DE4D20"/>
    <w:rsid w:val="00DE4D9B"/>
    <w:rsid w:val="00DE4ECB"/>
    <w:rsid w:val="00DE4FF4"/>
    <w:rsid w:val="00DE5022"/>
    <w:rsid w:val="00DE511C"/>
    <w:rsid w:val="00DE519B"/>
    <w:rsid w:val="00DE5351"/>
    <w:rsid w:val="00DE5379"/>
    <w:rsid w:val="00DE53A6"/>
    <w:rsid w:val="00DE53E3"/>
    <w:rsid w:val="00DE569C"/>
    <w:rsid w:val="00DE5718"/>
    <w:rsid w:val="00DE5A62"/>
    <w:rsid w:val="00DE5AF9"/>
    <w:rsid w:val="00DE5DE7"/>
    <w:rsid w:val="00DE5E16"/>
    <w:rsid w:val="00DE5E4C"/>
    <w:rsid w:val="00DE5F46"/>
    <w:rsid w:val="00DE6284"/>
    <w:rsid w:val="00DE6464"/>
    <w:rsid w:val="00DE6764"/>
    <w:rsid w:val="00DE6905"/>
    <w:rsid w:val="00DE6969"/>
    <w:rsid w:val="00DE6B64"/>
    <w:rsid w:val="00DE6C13"/>
    <w:rsid w:val="00DE6D38"/>
    <w:rsid w:val="00DE6D8C"/>
    <w:rsid w:val="00DE6D93"/>
    <w:rsid w:val="00DE6F32"/>
    <w:rsid w:val="00DE7008"/>
    <w:rsid w:val="00DE7055"/>
    <w:rsid w:val="00DE7130"/>
    <w:rsid w:val="00DE7199"/>
    <w:rsid w:val="00DE71D9"/>
    <w:rsid w:val="00DE7202"/>
    <w:rsid w:val="00DE7303"/>
    <w:rsid w:val="00DE7382"/>
    <w:rsid w:val="00DE738A"/>
    <w:rsid w:val="00DE743D"/>
    <w:rsid w:val="00DE7505"/>
    <w:rsid w:val="00DE75DA"/>
    <w:rsid w:val="00DE7606"/>
    <w:rsid w:val="00DE7880"/>
    <w:rsid w:val="00DE79F5"/>
    <w:rsid w:val="00DE7A8D"/>
    <w:rsid w:val="00DE7B0F"/>
    <w:rsid w:val="00DE7BA6"/>
    <w:rsid w:val="00DE7C15"/>
    <w:rsid w:val="00DE7C56"/>
    <w:rsid w:val="00DE7DE8"/>
    <w:rsid w:val="00DE7E46"/>
    <w:rsid w:val="00DF0208"/>
    <w:rsid w:val="00DF05EC"/>
    <w:rsid w:val="00DF06C2"/>
    <w:rsid w:val="00DF06E9"/>
    <w:rsid w:val="00DF0825"/>
    <w:rsid w:val="00DF0930"/>
    <w:rsid w:val="00DF0972"/>
    <w:rsid w:val="00DF0BEF"/>
    <w:rsid w:val="00DF0CF5"/>
    <w:rsid w:val="00DF0DDE"/>
    <w:rsid w:val="00DF0E94"/>
    <w:rsid w:val="00DF10DA"/>
    <w:rsid w:val="00DF114A"/>
    <w:rsid w:val="00DF1165"/>
    <w:rsid w:val="00DF11E6"/>
    <w:rsid w:val="00DF1217"/>
    <w:rsid w:val="00DF146A"/>
    <w:rsid w:val="00DF164C"/>
    <w:rsid w:val="00DF17E0"/>
    <w:rsid w:val="00DF1907"/>
    <w:rsid w:val="00DF19A3"/>
    <w:rsid w:val="00DF1A87"/>
    <w:rsid w:val="00DF1BE4"/>
    <w:rsid w:val="00DF1C69"/>
    <w:rsid w:val="00DF1CD1"/>
    <w:rsid w:val="00DF1D86"/>
    <w:rsid w:val="00DF1DC8"/>
    <w:rsid w:val="00DF1DDE"/>
    <w:rsid w:val="00DF1E91"/>
    <w:rsid w:val="00DF2103"/>
    <w:rsid w:val="00DF2230"/>
    <w:rsid w:val="00DF2582"/>
    <w:rsid w:val="00DF2689"/>
    <w:rsid w:val="00DF272E"/>
    <w:rsid w:val="00DF273B"/>
    <w:rsid w:val="00DF275F"/>
    <w:rsid w:val="00DF29EB"/>
    <w:rsid w:val="00DF2B1B"/>
    <w:rsid w:val="00DF2C10"/>
    <w:rsid w:val="00DF2CCC"/>
    <w:rsid w:val="00DF2D17"/>
    <w:rsid w:val="00DF3060"/>
    <w:rsid w:val="00DF30D1"/>
    <w:rsid w:val="00DF3206"/>
    <w:rsid w:val="00DF323B"/>
    <w:rsid w:val="00DF3352"/>
    <w:rsid w:val="00DF3368"/>
    <w:rsid w:val="00DF33B6"/>
    <w:rsid w:val="00DF39D6"/>
    <w:rsid w:val="00DF3ABF"/>
    <w:rsid w:val="00DF3C49"/>
    <w:rsid w:val="00DF3DA1"/>
    <w:rsid w:val="00DF3EB0"/>
    <w:rsid w:val="00DF3F70"/>
    <w:rsid w:val="00DF4169"/>
    <w:rsid w:val="00DF41CA"/>
    <w:rsid w:val="00DF4281"/>
    <w:rsid w:val="00DF4391"/>
    <w:rsid w:val="00DF4589"/>
    <w:rsid w:val="00DF45F5"/>
    <w:rsid w:val="00DF4637"/>
    <w:rsid w:val="00DF4709"/>
    <w:rsid w:val="00DF4752"/>
    <w:rsid w:val="00DF47EB"/>
    <w:rsid w:val="00DF4CE5"/>
    <w:rsid w:val="00DF4F51"/>
    <w:rsid w:val="00DF4F9D"/>
    <w:rsid w:val="00DF4FEB"/>
    <w:rsid w:val="00DF5019"/>
    <w:rsid w:val="00DF516D"/>
    <w:rsid w:val="00DF52F2"/>
    <w:rsid w:val="00DF54B9"/>
    <w:rsid w:val="00DF54C0"/>
    <w:rsid w:val="00DF5528"/>
    <w:rsid w:val="00DF55B0"/>
    <w:rsid w:val="00DF5707"/>
    <w:rsid w:val="00DF5789"/>
    <w:rsid w:val="00DF58DD"/>
    <w:rsid w:val="00DF5967"/>
    <w:rsid w:val="00DF59B4"/>
    <w:rsid w:val="00DF5A07"/>
    <w:rsid w:val="00DF5B3B"/>
    <w:rsid w:val="00DF5B6A"/>
    <w:rsid w:val="00DF5BE5"/>
    <w:rsid w:val="00DF5E7E"/>
    <w:rsid w:val="00DF5FE4"/>
    <w:rsid w:val="00DF60B8"/>
    <w:rsid w:val="00DF60E1"/>
    <w:rsid w:val="00DF6109"/>
    <w:rsid w:val="00DF62E7"/>
    <w:rsid w:val="00DF632D"/>
    <w:rsid w:val="00DF6407"/>
    <w:rsid w:val="00DF660B"/>
    <w:rsid w:val="00DF679F"/>
    <w:rsid w:val="00DF67DA"/>
    <w:rsid w:val="00DF68D1"/>
    <w:rsid w:val="00DF6A4D"/>
    <w:rsid w:val="00DF6BE0"/>
    <w:rsid w:val="00DF6E3F"/>
    <w:rsid w:val="00DF718A"/>
    <w:rsid w:val="00DF71C8"/>
    <w:rsid w:val="00DF7289"/>
    <w:rsid w:val="00DF7299"/>
    <w:rsid w:val="00DF72D8"/>
    <w:rsid w:val="00DF740B"/>
    <w:rsid w:val="00DF7426"/>
    <w:rsid w:val="00DF749B"/>
    <w:rsid w:val="00DF7510"/>
    <w:rsid w:val="00DF7565"/>
    <w:rsid w:val="00DF7735"/>
    <w:rsid w:val="00DF7749"/>
    <w:rsid w:val="00DF796E"/>
    <w:rsid w:val="00DF7AFB"/>
    <w:rsid w:val="00DF7BF0"/>
    <w:rsid w:val="00DF7D13"/>
    <w:rsid w:val="00DF7DC2"/>
    <w:rsid w:val="00DF7EB0"/>
    <w:rsid w:val="00DF7F23"/>
    <w:rsid w:val="00E00043"/>
    <w:rsid w:val="00E000C0"/>
    <w:rsid w:val="00E000F7"/>
    <w:rsid w:val="00E002FD"/>
    <w:rsid w:val="00E00385"/>
    <w:rsid w:val="00E0042C"/>
    <w:rsid w:val="00E006BA"/>
    <w:rsid w:val="00E006D2"/>
    <w:rsid w:val="00E007FF"/>
    <w:rsid w:val="00E0081F"/>
    <w:rsid w:val="00E00935"/>
    <w:rsid w:val="00E00A20"/>
    <w:rsid w:val="00E00B06"/>
    <w:rsid w:val="00E00BF8"/>
    <w:rsid w:val="00E00CD1"/>
    <w:rsid w:val="00E00D93"/>
    <w:rsid w:val="00E00E6D"/>
    <w:rsid w:val="00E01095"/>
    <w:rsid w:val="00E010BF"/>
    <w:rsid w:val="00E01111"/>
    <w:rsid w:val="00E0123A"/>
    <w:rsid w:val="00E0124F"/>
    <w:rsid w:val="00E01320"/>
    <w:rsid w:val="00E0177B"/>
    <w:rsid w:val="00E01B2E"/>
    <w:rsid w:val="00E01B78"/>
    <w:rsid w:val="00E01C44"/>
    <w:rsid w:val="00E01CC0"/>
    <w:rsid w:val="00E01E07"/>
    <w:rsid w:val="00E01EA3"/>
    <w:rsid w:val="00E01EC5"/>
    <w:rsid w:val="00E01FC4"/>
    <w:rsid w:val="00E01FE4"/>
    <w:rsid w:val="00E02057"/>
    <w:rsid w:val="00E02082"/>
    <w:rsid w:val="00E021BF"/>
    <w:rsid w:val="00E02238"/>
    <w:rsid w:val="00E02285"/>
    <w:rsid w:val="00E02525"/>
    <w:rsid w:val="00E02563"/>
    <w:rsid w:val="00E02588"/>
    <w:rsid w:val="00E02810"/>
    <w:rsid w:val="00E02928"/>
    <w:rsid w:val="00E02942"/>
    <w:rsid w:val="00E02A46"/>
    <w:rsid w:val="00E02B1A"/>
    <w:rsid w:val="00E02B9D"/>
    <w:rsid w:val="00E02E9C"/>
    <w:rsid w:val="00E02E9F"/>
    <w:rsid w:val="00E02EC6"/>
    <w:rsid w:val="00E02FAD"/>
    <w:rsid w:val="00E0300F"/>
    <w:rsid w:val="00E0308D"/>
    <w:rsid w:val="00E030A9"/>
    <w:rsid w:val="00E0329B"/>
    <w:rsid w:val="00E03333"/>
    <w:rsid w:val="00E033C2"/>
    <w:rsid w:val="00E03407"/>
    <w:rsid w:val="00E034D5"/>
    <w:rsid w:val="00E03530"/>
    <w:rsid w:val="00E037A4"/>
    <w:rsid w:val="00E03A26"/>
    <w:rsid w:val="00E03BF4"/>
    <w:rsid w:val="00E03D19"/>
    <w:rsid w:val="00E04062"/>
    <w:rsid w:val="00E041C0"/>
    <w:rsid w:val="00E041D3"/>
    <w:rsid w:val="00E043E6"/>
    <w:rsid w:val="00E04573"/>
    <w:rsid w:val="00E0489B"/>
    <w:rsid w:val="00E04B0C"/>
    <w:rsid w:val="00E04C60"/>
    <w:rsid w:val="00E04CAE"/>
    <w:rsid w:val="00E04E9E"/>
    <w:rsid w:val="00E04F82"/>
    <w:rsid w:val="00E04F95"/>
    <w:rsid w:val="00E04FB7"/>
    <w:rsid w:val="00E05095"/>
    <w:rsid w:val="00E0522F"/>
    <w:rsid w:val="00E052ED"/>
    <w:rsid w:val="00E0531B"/>
    <w:rsid w:val="00E05327"/>
    <w:rsid w:val="00E053FB"/>
    <w:rsid w:val="00E056DE"/>
    <w:rsid w:val="00E0597D"/>
    <w:rsid w:val="00E059A3"/>
    <w:rsid w:val="00E05B2C"/>
    <w:rsid w:val="00E05D75"/>
    <w:rsid w:val="00E05F66"/>
    <w:rsid w:val="00E06109"/>
    <w:rsid w:val="00E06183"/>
    <w:rsid w:val="00E06273"/>
    <w:rsid w:val="00E062F9"/>
    <w:rsid w:val="00E0641A"/>
    <w:rsid w:val="00E0670B"/>
    <w:rsid w:val="00E06730"/>
    <w:rsid w:val="00E06844"/>
    <w:rsid w:val="00E06A29"/>
    <w:rsid w:val="00E06BF1"/>
    <w:rsid w:val="00E06DF7"/>
    <w:rsid w:val="00E06E46"/>
    <w:rsid w:val="00E07057"/>
    <w:rsid w:val="00E07071"/>
    <w:rsid w:val="00E0726A"/>
    <w:rsid w:val="00E074AD"/>
    <w:rsid w:val="00E07555"/>
    <w:rsid w:val="00E07613"/>
    <w:rsid w:val="00E07750"/>
    <w:rsid w:val="00E077CE"/>
    <w:rsid w:val="00E077DE"/>
    <w:rsid w:val="00E0783A"/>
    <w:rsid w:val="00E07932"/>
    <w:rsid w:val="00E079EA"/>
    <w:rsid w:val="00E079F8"/>
    <w:rsid w:val="00E07A3A"/>
    <w:rsid w:val="00E07A46"/>
    <w:rsid w:val="00E07AF4"/>
    <w:rsid w:val="00E07BBA"/>
    <w:rsid w:val="00E07D9D"/>
    <w:rsid w:val="00E07E07"/>
    <w:rsid w:val="00E07E6E"/>
    <w:rsid w:val="00E07EA9"/>
    <w:rsid w:val="00E07F98"/>
    <w:rsid w:val="00E1000C"/>
    <w:rsid w:val="00E100CB"/>
    <w:rsid w:val="00E10315"/>
    <w:rsid w:val="00E103D2"/>
    <w:rsid w:val="00E104B6"/>
    <w:rsid w:val="00E104D3"/>
    <w:rsid w:val="00E1066B"/>
    <w:rsid w:val="00E10778"/>
    <w:rsid w:val="00E1077F"/>
    <w:rsid w:val="00E10790"/>
    <w:rsid w:val="00E10820"/>
    <w:rsid w:val="00E1091B"/>
    <w:rsid w:val="00E10A2D"/>
    <w:rsid w:val="00E10AAA"/>
    <w:rsid w:val="00E10E17"/>
    <w:rsid w:val="00E10F12"/>
    <w:rsid w:val="00E10F5F"/>
    <w:rsid w:val="00E10FD3"/>
    <w:rsid w:val="00E1100C"/>
    <w:rsid w:val="00E1114B"/>
    <w:rsid w:val="00E1115F"/>
    <w:rsid w:val="00E1118B"/>
    <w:rsid w:val="00E112A2"/>
    <w:rsid w:val="00E115A8"/>
    <w:rsid w:val="00E11722"/>
    <w:rsid w:val="00E11753"/>
    <w:rsid w:val="00E11796"/>
    <w:rsid w:val="00E1183E"/>
    <w:rsid w:val="00E11849"/>
    <w:rsid w:val="00E118E2"/>
    <w:rsid w:val="00E11944"/>
    <w:rsid w:val="00E119C1"/>
    <w:rsid w:val="00E11AFB"/>
    <w:rsid w:val="00E11D72"/>
    <w:rsid w:val="00E11E78"/>
    <w:rsid w:val="00E1214E"/>
    <w:rsid w:val="00E1235C"/>
    <w:rsid w:val="00E123BF"/>
    <w:rsid w:val="00E123D9"/>
    <w:rsid w:val="00E12547"/>
    <w:rsid w:val="00E125E3"/>
    <w:rsid w:val="00E12816"/>
    <w:rsid w:val="00E1281D"/>
    <w:rsid w:val="00E12A30"/>
    <w:rsid w:val="00E12B70"/>
    <w:rsid w:val="00E12C8B"/>
    <w:rsid w:val="00E12F78"/>
    <w:rsid w:val="00E1304D"/>
    <w:rsid w:val="00E13067"/>
    <w:rsid w:val="00E13144"/>
    <w:rsid w:val="00E13205"/>
    <w:rsid w:val="00E1349D"/>
    <w:rsid w:val="00E134AB"/>
    <w:rsid w:val="00E134D7"/>
    <w:rsid w:val="00E13603"/>
    <w:rsid w:val="00E1364F"/>
    <w:rsid w:val="00E13684"/>
    <w:rsid w:val="00E13844"/>
    <w:rsid w:val="00E139F6"/>
    <w:rsid w:val="00E13C2B"/>
    <w:rsid w:val="00E13C5C"/>
    <w:rsid w:val="00E13D29"/>
    <w:rsid w:val="00E13DE4"/>
    <w:rsid w:val="00E14255"/>
    <w:rsid w:val="00E144E5"/>
    <w:rsid w:val="00E146BF"/>
    <w:rsid w:val="00E146D8"/>
    <w:rsid w:val="00E1481B"/>
    <w:rsid w:val="00E148E9"/>
    <w:rsid w:val="00E14949"/>
    <w:rsid w:val="00E1494F"/>
    <w:rsid w:val="00E14AAE"/>
    <w:rsid w:val="00E14B39"/>
    <w:rsid w:val="00E14B5F"/>
    <w:rsid w:val="00E14C07"/>
    <w:rsid w:val="00E14C1E"/>
    <w:rsid w:val="00E14C71"/>
    <w:rsid w:val="00E14D7B"/>
    <w:rsid w:val="00E14F35"/>
    <w:rsid w:val="00E14FD3"/>
    <w:rsid w:val="00E151C2"/>
    <w:rsid w:val="00E152FA"/>
    <w:rsid w:val="00E15449"/>
    <w:rsid w:val="00E155AA"/>
    <w:rsid w:val="00E156EA"/>
    <w:rsid w:val="00E15846"/>
    <w:rsid w:val="00E15951"/>
    <w:rsid w:val="00E15967"/>
    <w:rsid w:val="00E15A31"/>
    <w:rsid w:val="00E15C72"/>
    <w:rsid w:val="00E15EAE"/>
    <w:rsid w:val="00E15FA1"/>
    <w:rsid w:val="00E16014"/>
    <w:rsid w:val="00E1623E"/>
    <w:rsid w:val="00E1624D"/>
    <w:rsid w:val="00E16292"/>
    <w:rsid w:val="00E165B3"/>
    <w:rsid w:val="00E16B01"/>
    <w:rsid w:val="00E16C69"/>
    <w:rsid w:val="00E16C74"/>
    <w:rsid w:val="00E16CDF"/>
    <w:rsid w:val="00E16D39"/>
    <w:rsid w:val="00E16E65"/>
    <w:rsid w:val="00E16F28"/>
    <w:rsid w:val="00E1703F"/>
    <w:rsid w:val="00E171DA"/>
    <w:rsid w:val="00E1725F"/>
    <w:rsid w:val="00E172A4"/>
    <w:rsid w:val="00E174BD"/>
    <w:rsid w:val="00E174C4"/>
    <w:rsid w:val="00E174D0"/>
    <w:rsid w:val="00E17687"/>
    <w:rsid w:val="00E177CD"/>
    <w:rsid w:val="00E177DB"/>
    <w:rsid w:val="00E1782F"/>
    <w:rsid w:val="00E17894"/>
    <w:rsid w:val="00E178A8"/>
    <w:rsid w:val="00E179D9"/>
    <w:rsid w:val="00E17A07"/>
    <w:rsid w:val="00E17A34"/>
    <w:rsid w:val="00E17AB6"/>
    <w:rsid w:val="00E17B52"/>
    <w:rsid w:val="00E17D92"/>
    <w:rsid w:val="00E2009C"/>
    <w:rsid w:val="00E20193"/>
    <w:rsid w:val="00E20276"/>
    <w:rsid w:val="00E2039E"/>
    <w:rsid w:val="00E203A6"/>
    <w:rsid w:val="00E204F1"/>
    <w:rsid w:val="00E20530"/>
    <w:rsid w:val="00E20537"/>
    <w:rsid w:val="00E20559"/>
    <w:rsid w:val="00E205F3"/>
    <w:rsid w:val="00E20740"/>
    <w:rsid w:val="00E20914"/>
    <w:rsid w:val="00E209DB"/>
    <w:rsid w:val="00E20CEA"/>
    <w:rsid w:val="00E2109D"/>
    <w:rsid w:val="00E21121"/>
    <w:rsid w:val="00E2117C"/>
    <w:rsid w:val="00E212E6"/>
    <w:rsid w:val="00E213F0"/>
    <w:rsid w:val="00E214BF"/>
    <w:rsid w:val="00E216EA"/>
    <w:rsid w:val="00E21709"/>
    <w:rsid w:val="00E21753"/>
    <w:rsid w:val="00E21A0A"/>
    <w:rsid w:val="00E21A13"/>
    <w:rsid w:val="00E21A87"/>
    <w:rsid w:val="00E21C0B"/>
    <w:rsid w:val="00E21C9F"/>
    <w:rsid w:val="00E21D59"/>
    <w:rsid w:val="00E21F7A"/>
    <w:rsid w:val="00E21FDF"/>
    <w:rsid w:val="00E2202D"/>
    <w:rsid w:val="00E220EB"/>
    <w:rsid w:val="00E22106"/>
    <w:rsid w:val="00E222CF"/>
    <w:rsid w:val="00E2237F"/>
    <w:rsid w:val="00E2241A"/>
    <w:rsid w:val="00E224D7"/>
    <w:rsid w:val="00E225C6"/>
    <w:rsid w:val="00E227A4"/>
    <w:rsid w:val="00E227F9"/>
    <w:rsid w:val="00E22960"/>
    <w:rsid w:val="00E229AB"/>
    <w:rsid w:val="00E22B17"/>
    <w:rsid w:val="00E22C03"/>
    <w:rsid w:val="00E22C66"/>
    <w:rsid w:val="00E22DDC"/>
    <w:rsid w:val="00E22E8D"/>
    <w:rsid w:val="00E22F2B"/>
    <w:rsid w:val="00E22FB2"/>
    <w:rsid w:val="00E230E1"/>
    <w:rsid w:val="00E23198"/>
    <w:rsid w:val="00E2322D"/>
    <w:rsid w:val="00E23298"/>
    <w:rsid w:val="00E2369A"/>
    <w:rsid w:val="00E236B0"/>
    <w:rsid w:val="00E23773"/>
    <w:rsid w:val="00E237DE"/>
    <w:rsid w:val="00E23810"/>
    <w:rsid w:val="00E23B2E"/>
    <w:rsid w:val="00E23B4F"/>
    <w:rsid w:val="00E23BE9"/>
    <w:rsid w:val="00E23C2C"/>
    <w:rsid w:val="00E23FB3"/>
    <w:rsid w:val="00E23FC2"/>
    <w:rsid w:val="00E24123"/>
    <w:rsid w:val="00E241DC"/>
    <w:rsid w:val="00E243B2"/>
    <w:rsid w:val="00E244E8"/>
    <w:rsid w:val="00E24548"/>
    <w:rsid w:val="00E2459B"/>
    <w:rsid w:val="00E245E5"/>
    <w:rsid w:val="00E24710"/>
    <w:rsid w:val="00E2482E"/>
    <w:rsid w:val="00E24B59"/>
    <w:rsid w:val="00E24BC7"/>
    <w:rsid w:val="00E24D7B"/>
    <w:rsid w:val="00E24F3A"/>
    <w:rsid w:val="00E24FA6"/>
    <w:rsid w:val="00E2526C"/>
    <w:rsid w:val="00E252A8"/>
    <w:rsid w:val="00E25555"/>
    <w:rsid w:val="00E25635"/>
    <w:rsid w:val="00E256E5"/>
    <w:rsid w:val="00E256F9"/>
    <w:rsid w:val="00E25709"/>
    <w:rsid w:val="00E25716"/>
    <w:rsid w:val="00E25720"/>
    <w:rsid w:val="00E2576F"/>
    <w:rsid w:val="00E25840"/>
    <w:rsid w:val="00E258F9"/>
    <w:rsid w:val="00E25A6E"/>
    <w:rsid w:val="00E25A78"/>
    <w:rsid w:val="00E25BA1"/>
    <w:rsid w:val="00E25CD8"/>
    <w:rsid w:val="00E25D5B"/>
    <w:rsid w:val="00E25DE8"/>
    <w:rsid w:val="00E25EF5"/>
    <w:rsid w:val="00E260D8"/>
    <w:rsid w:val="00E261B0"/>
    <w:rsid w:val="00E262CA"/>
    <w:rsid w:val="00E26334"/>
    <w:rsid w:val="00E26360"/>
    <w:rsid w:val="00E263A9"/>
    <w:rsid w:val="00E263B5"/>
    <w:rsid w:val="00E26431"/>
    <w:rsid w:val="00E264A0"/>
    <w:rsid w:val="00E265BC"/>
    <w:rsid w:val="00E2661D"/>
    <w:rsid w:val="00E26696"/>
    <w:rsid w:val="00E26735"/>
    <w:rsid w:val="00E269DF"/>
    <w:rsid w:val="00E269FF"/>
    <w:rsid w:val="00E26BC3"/>
    <w:rsid w:val="00E26C31"/>
    <w:rsid w:val="00E26C8E"/>
    <w:rsid w:val="00E26C99"/>
    <w:rsid w:val="00E26D04"/>
    <w:rsid w:val="00E26D7C"/>
    <w:rsid w:val="00E26DA2"/>
    <w:rsid w:val="00E26F2A"/>
    <w:rsid w:val="00E26FDA"/>
    <w:rsid w:val="00E271C0"/>
    <w:rsid w:val="00E273E2"/>
    <w:rsid w:val="00E27431"/>
    <w:rsid w:val="00E27472"/>
    <w:rsid w:val="00E2758D"/>
    <w:rsid w:val="00E2769C"/>
    <w:rsid w:val="00E276E7"/>
    <w:rsid w:val="00E2772B"/>
    <w:rsid w:val="00E277A4"/>
    <w:rsid w:val="00E278E7"/>
    <w:rsid w:val="00E2796E"/>
    <w:rsid w:val="00E279F4"/>
    <w:rsid w:val="00E279FA"/>
    <w:rsid w:val="00E27A6E"/>
    <w:rsid w:val="00E27A91"/>
    <w:rsid w:val="00E27BD3"/>
    <w:rsid w:val="00E27BDE"/>
    <w:rsid w:val="00E27C6F"/>
    <w:rsid w:val="00E27CFA"/>
    <w:rsid w:val="00E27DF0"/>
    <w:rsid w:val="00E27FF3"/>
    <w:rsid w:val="00E30499"/>
    <w:rsid w:val="00E304D6"/>
    <w:rsid w:val="00E30854"/>
    <w:rsid w:val="00E308AB"/>
    <w:rsid w:val="00E309FA"/>
    <w:rsid w:val="00E30A26"/>
    <w:rsid w:val="00E30AB8"/>
    <w:rsid w:val="00E30B0F"/>
    <w:rsid w:val="00E30E36"/>
    <w:rsid w:val="00E30E44"/>
    <w:rsid w:val="00E3100C"/>
    <w:rsid w:val="00E310C1"/>
    <w:rsid w:val="00E315B6"/>
    <w:rsid w:val="00E316B7"/>
    <w:rsid w:val="00E31716"/>
    <w:rsid w:val="00E3172B"/>
    <w:rsid w:val="00E31814"/>
    <w:rsid w:val="00E3183C"/>
    <w:rsid w:val="00E319A0"/>
    <w:rsid w:val="00E319E7"/>
    <w:rsid w:val="00E31AE5"/>
    <w:rsid w:val="00E31BB2"/>
    <w:rsid w:val="00E31C69"/>
    <w:rsid w:val="00E31DF4"/>
    <w:rsid w:val="00E31F16"/>
    <w:rsid w:val="00E31FD7"/>
    <w:rsid w:val="00E32141"/>
    <w:rsid w:val="00E3216A"/>
    <w:rsid w:val="00E321B0"/>
    <w:rsid w:val="00E3221A"/>
    <w:rsid w:val="00E322FF"/>
    <w:rsid w:val="00E3243D"/>
    <w:rsid w:val="00E3262A"/>
    <w:rsid w:val="00E32679"/>
    <w:rsid w:val="00E32857"/>
    <w:rsid w:val="00E32885"/>
    <w:rsid w:val="00E328E2"/>
    <w:rsid w:val="00E3290F"/>
    <w:rsid w:val="00E329B0"/>
    <w:rsid w:val="00E32A3C"/>
    <w:rsid w:val="00E32C1D"/>
    <w:rsid w:val="00E32CD8"/>
    <w:rsid w:val="00E32CF6"/>
    <w:rsid w:val="00E32D14"/>
    <w:rsid w:val="00E32D4A"/>
    <w:rsid w:val="00E32E3A"/>
    <w:rsid w:val="00E32EB4"/>
    <w:rsid w:val="00E32ECB"/>
    <w:rsid w:val="00E32F6A"/>
    <w:rsid w:val="00E32F83"/>
    <w:rsid w:val="00E33042"/>
    <w:rsid w:val="00E3312A"/>
    <w:rsid w:val="00E3317B"/>
    <w:rsid w:val="00E3335B"/>
    <w:rsid w:val="00E334B4"/>
    <w:rsid w:val="00E335E4"/>
    <w:rsid w:val="00E336C7"/>
    <w:rsid w:val="00E338C1"/>
    <w:rsid w:val="00E338C9"/>
    <w:rsid w:val="00E3392F"/>
    <w:rsid w:val="00E3397B"/>
    <w:rsid w:val="00E33AD9"/>
    <w:rsid w:val="00E33AE5"/>
    <w:rsid w:val="00E33D0B"/>
    <w:rsid w:val="00E34032"/>
    <w:rsid w:val="00E3413A"/>
    <w:rsid w:val="00E3417D"/>
    <w:rsid w:val="00E3418A"/>
    <w:rsid w:val="00E34324"/>
    <w:rsid w:val="00E343BB"/>
    <w:rsid w:val="00E343DB"/>
    <w:rsid w:val="00E34A62"/>
    <w:rsid w:val="00E34AB2"/>
    <w:rsid w:val="00E34C06"/>
    <w:rsid w:val="00E34E3E"/>
    <w:rsid w:val="00E34F19"/>
    <w:rsid w:val="00E351FA"/>
    <w:rsid w:val="00E3529C"/>
    <w:rsid w:val="00E353C7"/>
    <w:rsid w:val="00E354CB"/>
    <w:rsid w:val="00E35519"/>
    <w:rsid w:val="00E35581"/>
    <w:rsid w:val="00E35737"/>
    <w:rsid w:val="00E35904"/>
    <w:rsid w:val="00E3595A"/>
    <w:rsid w:val="00E35C3D"/>
    <w:rsid w:val="00E35C5E"/>
    <w:rsid w:val="00E35CEF"/>
    <w:rsid w:val="00E35D46"/>
    <w:rsid w:val="00E35DCA"/>
    <w:rsid w:val="00E35EE2"/>
    <w:rsid w:val="00E36091"/>
    <w:rsid w:val="00E361AB"/>
    <w:rsid w:val="00E362B9"/>
    <w:rsid w:val="00E362CA"/>
    <w:rsid w:val="00E3634D"/>
    <w:rsid w:val="00E3639E"/>
    <w:rsid w:val="00E36A74"/>
    <w:rsid w:val="00E36E43"/>
    <w:rsid w:val="00E36E60"/>
    <w:rsid w:val="00E36F6A"/>
    <w:rsid w:val="00E36FF4"/>
    <w:rsid w:val="00E37007"/>
    <w:rsid w:val="00E372E6"/>
    <w:rsid w:val="00E3738C"/>
    <w:rsid w:val="00E373CF"/>
    <w:rsid w:val="00E373F0"/>
    <w:rsid w:val="00E37493"/>
    <w:rsid w:val="00E374C2"/>
    <w:rsid w:val="00E3751A"/>
    <w:rsid w:val="00E375DD"/>
    <w:rsid w:val="00E3778B"/>
    <w:rsid w:val="00E37798"/>
    <w:rsid w:val="00E3787C"/>
    <w:rsid w:val="00E378F0"/>
    <w:rsid w:val="00E37983"/>
    <w:rsid w:val="00E37B5C"/>
    <w:rsid w:val="00E37BB9"/>
    <w:rsid w:val="00E37C26"/>
    <w:rsid w:val="00E37E20"/>
    <w:rsid w:val="00E37E2B"/>
    <w:rsid w:val="00E37EE9"/>
    <w:rsid w:val="00E400C1"/>
    <w:rsid w:val="00E401C7"/>
    <w:rsid w:val="00E4025B"/>
    <w:rsid w:val="00E4040D"/>
    <w:rsid w:val="00E40542"/>
    <w:rsid w:val="00E40610"/>
    <w:rsid w:val="00E40645"/>
    <w:rsid w:val="00E40681"/>
    <w:rsid w:val="00E408AD"/>
    <w:rsid w:val="00E4097E"/>
    <w:rsid w:val="00E40B26"/>
    <w:rsid w:val="00E40B63"/>
    <w:rsid w:val="00E40B6B"/>
    <w:rsid w:val="00E40BB4"/>
    <w:rsid w:val="00E40C79"/>
    <w:rsid w:val="00E40CAB"/>
    <w:rsid w:val="00E40CAF"/>
    <w:rsid w:val="00E40DCD"/>
    <w:rsid w:val="00E40E55"/>
    <w:rsid w:val="00E410AB"/>
    <w:rsid w:val="00E41108"/>
    <w:rsid w:val="00E411B0"/>
    <w:rsid w:val="00E414DC"/>
    <w:rsid w:val="00E4151D"/>
    <w:rsid w:val="00E4180E"/>
    <w:rsid w:val="00E418E5"/>
    <w:rsid w:val="00E41907"/>
    <w:rsid w:val="00E41967"/>
    <w:rsid w:val="00E419FA"/>
    <w:rsid w:val="00E41BC3"/>
    <w:rsid w:val="00E41C6C"/>
    <w:rsid w:val="00E420FC"/>
    <w:rsid w:val="00E42160"/>
    <w:rsid w:val="00E4217F"/>
    <w:rsid w:val="00E421F0"/>
    <w:rsid w:val="00E42261"/>
    <w:rsid w:val="00E42266"/>
    <w:rsid w:val="00E4250B"/>
    <w:rsid w:val="00E425C5"/>
    <w:rsid w:val="00E42604"/>
    <w:rsid w:val="00E42735"/>
    <w:rsid w:val="00E42B4C"/>
    <w:rsid w:val="00E42B9D"/>
    <w:rsid w:val="00E42BCD"/>
    <w:rsid w:val="00E42F56"/>
    <w:rsid w:val="00E431BE"/>
    <w:rsid w:val="00E432A7"/>
    <w:rsid w:val="00E43352"/>
    <w:rsid w:val="00E433EC"/>
    <w:rsid w:val="00E434E7"/>
    <w:rsid w:val="00E434ED"/>
    <w:rsid w:val="00E43559"/>
    <w:rsid w:val="00E435FA"/>
    <w:rsid w:val="00E4379C"/>
    <w:rsid w:val="00E437C3"/>
    <w:rsid w:val="00E4383C"/>
    <w:rsid w:val="00E43899"/>
    <w:rsid w:val="00E438D6"/>
    <w:rsid w:val="00E43A68"/>
    <w:rsid w:val="00E43AB5"/>
    <w:rsid w:val="00E43ACF"/>
    <w:rsid w:val="00E43AED"/>
    <w:rsid w:val="00E43BD5"/>
    <w:rsid w:val="00E43E98"/>
    <w:rsid w:val="00E43F74"/>
    <w:rsid w:val="00E4406D"/>
    <w:rsid w:val="00E44085"/>
    <w:rsid w:val="00E4417C"/>
    <w:rsid w:val="00E441D8"/>
    <w:rsid w:val="00E441F3"/>
    <w:rsid w:val="00E443A7"/>
    <w:rsid w:val="00E443B2"/>
    <w:rsid w:val="00E446CA"/>
    <w:rsid w:val="00E44741"/>
    <w:rsid w:val="00E4478F"/>
    <w:rsid w:val="00E44867"/>
    <w:rsid w:val="00E448BD"/>
    <w:rsid w:val="00E44A23"/>
    <w:rsid w:val="00E44A24"/>
    <w:rsid w:val="00E44B39"/>
    <w:rsid w:val="00E44BAA"/>
    <w:rsid w:val="00E44BBC"/>
    <w:rsid w:val="00E44D0D"/>
    <w:rsid w:val="00E44E68"/>
    <w:rsid w:val="00E44FC5"/>
    <w:rsid w:val="00E450A3"/>
    <w:rsid w:val="00E451DF"/>
    <w:rsid w:val="00E45269"/>
    <w:rsid w:val="00E456A3"/>
    <w:rsid w:val="00E4590B"/>
    <w:rsid w:val="00E4596A"/>
    <w:rsid w:val="00E459FA"/>
    <w:rsid w:val="00E45B56"/>
    <w:rsid w:val="00E45B81"/>
    <w:rsid w:val="00E45E04"/>
    <w:rsid w:val="00E45E51"/>
    <w:rsid w:val="00E45F70"/>
    <w:rsid w:val="00E4601A"/>
    <w:rsid w:val="00E461AD"/>
    <w:rsid w:val="00E461BC"/>
    <w:rsid w:val="00E4621F"/>
    <w:rsid w:val="00E462AD"/>
    <w:rsid w:val="00E463E3"/>
    <w:rsid w:val="00E463E8"/>
    <w:rsid w:val="00E4651A"/>
    <w:rsid w:val="00E466DB"/>
    <w:rsid w:val="00E467E8"/>
    <w:rsid w:val="00E46950"/>
    <w:rsid w:val="00E46986"/>
    <w:rsid w:val="00E46B72"/>
    <w:rsid w:val="00E46B92"/>
    <w:rsid w:val="00E46BA1"/>
    <w:rsid w:val="00E46C58"/>
    <w:rsid w:val="00E46CA8"/>
    <w:rsid w:val="00E46D03"/>
    <w:rsid w:val="00E46D85"/>
    <w:rsid w:val="00E46E97"/>
    <w:rsid w:val="00E46F2B"/>
    <w:rsid w:val="00E470CC"/>
    <w:rsid w:val="00E471CE"/>
    <w:rsid w:val="00E47227"/>
    <w:rsid w:val="00E4731B"/>
    <w:rsid w:val="00E4754F"/>
    <w:rsid w:val="00E476BE"/>
    <w:rsid w:val="00E478E2"/>
    <w:rsid w:val="00E478F0"/>
    <w:rsid w:val="00E47933"/>
    <w:rsid w:val="00E479C8"/>
    <w:rsid w:val="00E47A29"/>
    <w:rsid w:val="00E47AE8"/>
    <w:rsid w:val="00E47BD6"/>
    <w:rsid w:val="00E47D1F"/>
    <w:rsid w:val="00E47E76"/>
    <w:rsid w:val="00E5007D"/>
    <w:rsid w:val="00E5019A"/>
    <w:rsid w:val="00E5032C"/>
    <w:rsid w:val="00E50477"/>
    <w:rsid w:val="00E50545"/>
    <w:rsid w:val="00E50617"/>
    <w:rsid w:val="00E5076E"/>
    <w:rsid w:val="00E50A40"/>
    <w:rsid w:val="00E50BA8"/>
    <w:rsid w:val="00E50C7D"/>
    <w:rsid w:val="00E50E48"/>
    <w:rsid w:val="00E50F57"/>
    <w:rsid w:val="00E51018"/>
    <w:rsid w:val="00E51030"/>
    <w:rsid w:val="00E51036"/>
    <w:rsid w:val="00E51197"/>
    <w:rsid w:val="00E511A9"/>
    <w:rsid w:val="00E51290"/>
    <w:rsid w:val="00E512C2"/>
    <w:rsid w:val="00E5133D"/>
    <w:rsid w:val="00E51350"/>
    <w:rsid w:val="00E51496"/>
    <w:rsid w:val="00E517DA"/>
    <w:rsid w:val="00E5185B"/>
    <w:rsid w:val="00E51952"/>
    <w:rsid w:val="00E51954"/>
    <w:rsid w:val="00E51B54"/>
    <w:rsid w:val="00E51DCF"/>
    <w:rsid w:val="00E51E1A"/>
    <w:rsid w:val="00E51EB5"/>
    <w:rsid w:val="00E5204C"/>
    <w:rsid w:val="00E521D1"/>
    <w:rsid w:val="00E521E6"/>
    <w:rsid w:val="00E52372"/>
    <w:rsid w:val="00E52401"/>
    <w:rsid w:val="00E52434"/>
    <w:rsid w:val="00E52587"/>
    <w:rsid w:val="00E5279A"/>
    <w:rsid w:val="00E52857"/>
    <w:rsid w:val="00E5285A"/>
    <w:rsid w:val="00E528CA"/>
    <w:rsid w:val="00E529B6"/>
    <w:rsid w:val="00E52AAF"/>
    <w:rsid w:val="00E52BEB"/>
    <w:rsid w:val="00E52CF3"/>
    <w:rsid w:val="00E52D01"/>
    <w:rsid w:val="00E52DC8"/>
    <w:rsid w:val="00E52DEA"/>
    <w:rsid w:val="00E52E41"/>
    <w:rsid w:val="00E52F4B"/>
    <w:rsid w:val="00E53001"/>
    <w:rsid w:val="00E530A4"/>
    <w:rsid w:val="00E53120"/>
    <w:rsid w:val="00E53195"/>
    <w:rsid w:val="00E531D7"/>
    <w:rsid w:val="00E531F3"/>
    <w:rsid w:val="00E53234"/>
    <w:rsid w:val="00E53388"/>
    <w:rsid w:val="00E533CE"/>
    <w:rsid w:val="00E5343E"/>
    <w:rsid w:val="00E535A1"/>
    <w:rsid w:val="00E53662"/>
    <w:rsid w:val="00E5374B"/>
    <w:rsid w:val="00E5382D"/>
    <w:rsid w:val="00E53830"/>
    <w:rsid w:val="00E538DE"/>
    <w:rsid w:val="00E5390D"/>
    <w:rsid w:val="00E539C9"/>
    <w:rsid w:val="00E53B3B"/>
    <w:rsid w:val="00E53C4C"/>
    <w:rsid w:val="00E53C60"/>
    <w:rsid w:val="00E53D6D"/>
    <w:rsid w:val="00E53DB4"/>
    <w:rsid w:val="00E53DD9"/>
    <w:rsid w:val="00E53EB5"/>
    <w:rsid w:val="00E540F7"/>
    <w:rsid w:val="00E54162"/>
    <w:rsid w:val="00E54672"/>
    <w:rsid w:val="00E54735"/>
    <w:rsid w:val="00E5477B"/>
    <w:rsid w:val="00E54795"/>
    <w:rsid w:val="00E54802"/>
    <w:rsid w:val="00E548ED"/>
    <w:rsid w:val="00E549AF"/>
    <w:rsid w:val="00E54A64"/>
    <w:rsid w:val="00E54ABF"/>
    <w:rsid w:val="00E54B8A"/>
    <w:rsid w:val="00E54C62"/>
    <w:rsid w:val="00E54C88"/>
    <w:rsid w:val="00E54CCA"/>
    <w:rsid w:val="00E5501D"/>
    <w:rsid w:val="00E55076"/>
    <w:rsid w:val="00E55247"/>
    <w:rsid w:val="00E5526C"/>
    <w:rsid w:val="00E552CD"/>
    <w:rsid w:val="00E553B8"/>
    <w:rsid w:val="00E553FD"/>
    <w:rsid w:val="00E556DF"/>
    <w:rsid w:val="00E556F0"/>
    <w:rsid w:val="00E556F9"/>
    <w:rsid w:val="00E5570B"/>
    <w:rsid w:val="00E557AE"/>
    <w:rsid w:val="00E557EF"/>
    <w:rsid w:val="00E558E3"/>
    <w:rsid w:val="00E5595D"/>
    <w:rsid w:val="00E55971"/>
    <w:rsid w:val="00E55A81"/>
    <w:rsid w:val="00E55B27"/>
    <w:rsid w:val="00E55BA6"/>
    <w:rsid w:val="00E55BB6"/>
    <w:rsid w:val="00E55CBC"/>
    <w:rsid w:val="00E5620F"/>
    <w:rsid w:val="00E56335"/>
    <w:rsid w:val="00E563A0"/>
    <w:rsid w:val="00E5661C"/>
    <w:rsid w:val="00E5661E"/>
    <w:rsid w:val="00E567C0"/>
    <w:rsid w:val="00E56A7A"/>
    <w:rsid w:val="00E56BD6"/>
    <w:rsid w:val="00E56C38"/>
    <w:rsid w:val="00E56C6E"/>
    <w:rsid w:val="00E56D36"/>
    <w:rsid w:val="00E56D7D"/>
    <w:rsid w:val="00E56DB7"/>
    <w:rsid w:val="00E56EBA"/>
    <w:rsid w:val="00E57002"/>
    <w:rsid w:val="00E570D5"/>
    <w:rsid w:val="00E5714C"/>
    <w:rsid w:val="00E571E6"/>
    <w:rsid w:val="00E5722C"/>
    <w:rsid w:val="00E57271"/>
    <w:rsid w:val="00E57351"/>
    <w:rsid w:val="00E574D6"/>
    <w:rsid w:val="00E57593"/>
    <w:rsid w:val="00E575AE"/>
    <w:rsid w:val="00E57706"/>
    <w:rsid w:val="00E57719"/>
    <w:rsid w:val="00E5779D"/>
    <w:rsid w:val="00E57897"/>
    <w:rsid w:val="00E578AA"/>
    <w:rsid w:val="00E57956"/>
    <w:rsid w:val="00E57A6D"/>
    <w:rsid w:val="00E57C0E"/>
    <w:rsid w:val="00E57CEC"/>
    <w:rsid w:val="00E57E39"/>
    <w:rsid w:val="00E57FAC"/>
    <w:rsid w:val="00E60005"/>
    <w:rsid w:val="00E60036"/>
    <w:rsid w:val="00E600A7"/>
    <w:rsid w:val="00E60103"/>
    <w:rsid w:val="00E60237"/>
    <w:rsid w:val="00E60365"/>
    <w:rsid w:val="00E603AA"/>
    <w:rsid w:val="00E604AC"/>
    <w:rsid w:val="00E60574"/>
    <w:rsid w:val="00E60737"/>
    <w:rsid w:val="00E608C2"/>
    <w:rsid w:val="00E60963"/>
    <w:rsid w:val="00E60A9A"/>
    <w:rsid w:val="00E60D94"/>
    <w:rsid w:val="00E60F42"/>
    <w:rsid w:val="00E60F4E"/>
    <w:rsid w:val="00E60FD6"/>
    <w:rsid w:val="00E60FE9"/>
    <w:rsid w:val="00E61057"/>
    <w:rsid w:val="00E6109E"/>
    <w:rsid w:val="00E611C9"/>
    <w:rsid w:val="00E61361"/>
    <w:rsid w:val="00E613D4"/>
    <w:rsid w:val="00E6146D"/>
    <w:rsid w:val="00E61470"/>
    <w:rsid w:val="00E61474"/>
    <w:rsid w:val="00E614F0"/>
    <w:rsid w:val="00E615BE"/>
    <w:rsid w:val="00E615EA"/>
    <w:rsid w:val="00E618FF"/>
    <w:rsid w:val="00E619D3"/>
    <w:rsid w:val="00E61B8C"/>
    <w:rsid w:val="00E61C72"/>
    <w:rsid w:val="00E61C85"/>
    <w:rsid w:val="00E61CF6"/>
    <w:rsid w:val="00E61FDB"/>
    <w:rsid w:val="00E62073"/>
    <w:rsid w:val="00E62131"/>
    <w:rsid w:val="00E62794"/>
    <w:rsid w:val="00E62905"/>
    <w:rsid w:val="00E62908"/>
    <w:rsid w:val="00E6291A"/>
    <w:rsid w:val="00E62D41"/>
    <w:rsid w:val="00E62D5C"/>
    <w:rsid w:val="00E62EE3"/>
    <w:rsid w:val="00E6302A"/>
    <w:rsid w:val="00E6308A"/>
    <w:rsid w:val="00E63146"/>
    <w:rsid w:val="00E6316D"/>
    <w:rsid w:val="00E631A3"/>
    <w:rsid w:val="00E6323A"/>
    <w:rsid w:val="00E63472"/>
    <w:rsid w:val="00E635B6"/>
    <w:rsid w:val="00E636E9"/>
    <w:rsid w:val="00E637EB"/>
    <w:rsid w:val="00E6383E"/>
    <w:rsid w:val="00E6392A"/>
    <w:rsid w:val="00E63A0C"/>
    <w:rsid w:val="00E63A8A"/>
    <w:rsid w:val="00E63BD8"/>
    <w:rsid w:val="00E63BDF"/>
    <w:rsid w:val="00E63FF8"/>
    <w:rsid w:val="00E64031"/>
    <w:rsid w:val="00E640D2"/>
    <w:rsid w:val="00E6411F"/>
    <w:rsid w:val="00E643A6"/>
    <w:rsid w:val="00E645A1"/>
    <w:rsid w:val="00E645DA"/>
    <w:rsid w:val="00E648A5"/>
    <w:rsid w:val="00E64914"/>
    <w:rsid w:val="00E64926"/>
    <w:rsid w:val="00E64940"/>
    <w:rsid w:val="00E64CD2"/>
    <w:rsid w:val="00E64D6E"/>
    <w:rsid w:val="00E64F2C"/>
    <w:rsid w:val="00E64F5E"/>
    <w:rsid w:val="00E650B7"/>
    <w:rsid w:val="00E650E2"/>
    <w:rsid w:val="00E65283"/>
    <w:rsid w:val="00E6529C"/>
    <w:rsid w:val="00E6560A"/>
    <w:rsid w:val="00E65638"/>
    <w:rsid w:val="00E6565D"/>
    <w:rsid w:val="00E6566E"/>
    <w:rsid w:val="00E657EE"/>
    <w:rsid w:val="00E6587B"/>
    <w:rsid w:val="00E65A01"/>
    <w:rsid w:val="00E65C3C"/>
    <w:rsid w:val="00E65CBC"/>
    <w:rsid w:val="00E65E61"/>
    <w:rsid w:val="00E65F5C"/>
    <w:rsid w:val="00E65FFC"/>
    <w:rsid w:val="00E6606C"/>
    <w:rsid w:val="00E66235"/>
    <w:rsid w:val="00E6639C"/>
    <w:rsid w:val="00E66441"/>
    <w:rsid w:val="00E6658F"/>
    <w:rsid w:val="00E66661"/>
    <w:rsid w:val="00E666DB"/>
    <w:rsid w:val="00E666F3"/>
    <w:rsid w:val="00E66821"/>
    <w:rsid w:val="00E66862"/>
    <w:rsid w:val="00E66A1A"/>
    <w:rsid w:val="00E66AE2"/>
    <w:rsid w:val="00E66BEB"/>
    <w:rsid w:val="00E66BFA"/>
    <w:rsid w:val="00E66EC2"/>
    <w:rsid w:val="00E66EFC"/>
    <w:rsid w:val="00E67389"/>
    <w:rsid w:val="00E673CD"/>
    <w:rsid w:val="00E673DE"/>
    <w:rsid w:val="00E6740A"/>
    <w:rsid w:val="00E67441"/>
    <w:rsid w:val="00E67577"/>
    <w:rsid w:val="00E677AC"/>
    <w:rsid w:val="00E677D2"/>
    <w:rsid w:val="00E6789C"/>
    <w:rsid w:val="00E678B7"/>
    <w:rsid w:val="00E67BE4"/>
    <w:rsid w:val="00E67CA5"/>
    <w:rsid w:val="00E67D3B"/>
    <w:rsid w:val="00E67E92"/>
    <w:rsid w:val="00E67F95"/>
    <w:rsid w:val="00E7006C"/>
    <w:rsid w:val="00E70150"/>
    <w:rsid w:val="00E701AC"/>
    <w:rsid w:val="00E70254"/>
    <w:rsid w:val="00E704E4"/>
    <w:rsid w:val="00E7053B"/>
    <w:rsid w:val="00E705B0"/>
    <w:rsid w:val="00E705C5"/>
    <w:rsid w:val="00E70697"/>
    <w:rsid w:val="00E707A2"/>
    <w:rsid w:val="00E70810"/>
    <w:rsid w:val="00E7084A"/>
    <w:rsid w:val="00E7089C"/>
    <w:rsid w:val="00E70A66"/>
    <w:rsid w:val="00E70AE6"/>
    <w:rsid w:val="00E70C15"/>
    <w:rsid w:val="00E70C81"/>
    <w:rsid w:val="00E70D7F"/>
    <w:rsid w:val="00E70D96"/>
    <w:rsid w:val="00E70DD3"/>
    <w:rsid w:val="00E70FD5"/>
    <w:rsid w:val="00E710B3"/>
    <w:rsid w:val="00E711F9"/>
    <w:rsid w:val="00E7120F"/>
    <w:rsid w:val="00E71330"/>
    <w:rsid w:val="00E7151C"/>
    <w:rsid w:val="00E71532"/>
    <w:rsid w:val="00E71634"/>
    <w:rsid w:val="00E716BA"/>
    <w:rsid w:val="00E71A00"/>
    <w:rsid w:val="00E71B14"/>
    <w:rsid w:val="00E71D44"/>
    <w:rsid w:val="00E7214C"/>
    <w:rsid w:val="00E721D5"/>
    <w:rsid w:val="00E72259"/>
    <w:rsid w:val="00E724C5"/>
    <w:rsid w:val="00E7281F"/>
    <w:rsid w:val="00E7296C"/>
    <w:rsid w:val="00E72ADF"/>
    <w:rsid w:val="00E72AE6"/>
    <w:rsid w:val="00E72B74"/>
    <w:rsid w:val="00E72C95"/>
    <w:rsid w:val="00E72CA9"/>
    <w:rsid w:val="00E72D91"/>
    <w:rsid w:val="00E72DC4"/>
    <w:rsid w:val="00E72E17"/>
    <w:rsid w:val="00E7310D"/>
    <w:rsid w:val="00E73129"/>
    <w:rsid w:val="00E73428"/>
    <w:rsid w:val="00E7343B"/>
    <w:rsid w:val="00E735A0"/>
    <w:rsid w:val="00E73697"/>
    <w:rsid w:val="00E73B24"/>
    <w:rsid w:val="00E73B6F"/>
    <w:rsid w:val="00E73BF3"/>
    <w:rsid w:val="00E73BF8"/>
    <w:rsid w:val="00E73C02"/>
    <w:rsid w:val="00E73CA1"/>
    <w:rsid w:val="00E73CD0"/>
    <w:rsid w:val="00E73DDA"/>
    <w:rsid w:val="00E73F10"/>
    <w:rsid w:val="00E73F48"/>
    <w:rsid w:val="00E74039"/>
    <w:rsid w:val="00E740D6"/>
    <w:rsid w:val="00E74161"/>
    <w:rsid w:val="00E74241"/>
    <w:rsid w:val="00E74358"/>
    <w:rsid w:val="00E74430"/>
    <w:rsid w:val="00E74517"/>
    <w:rsid w:val="00E7455C"/>
    <w:rsid w:val="00E7463C"/>
    <w:rsid w:val="00E746AB"/>
    <w:rsid w:val="00E74811"/>
    <w:rsid w:val="00E74822"/>
    <w:rsid w:val="00E7484D"/>
    <w:rsid w:val="00E74A5B"/>
    <w:rsid w:val="00E74BC1"/>
    <w:rsid w:val="00E74BE8"/>
    <w:rsid w:val="00E74C25"/>
    <w:rsid w:val="00E74D42"/>
    <w:rsid w:val="00E74F04"/>
    <w:rsid w:val="00E7512D"/>
    <w:rsid w:val="00E7517B"/>
    <w:rsid w:val="00E75217"/>
    <w:rsid w:val="00E7530D"/>
    <w:rsid w:val="00E7539E"/>
    <w:rsid w:val="00E75472"/>
    <w:rsid w:val="00E7547D"/>
    <w:rsid w:val="00E75499"/>
    <w:rsid w:val="00E7564F"/>
    <w:rsid w:val="00E7565E"/>
    <w:rsid w:val="00E7575A"/>
    <w:rsid w:val="00E757F4"/>
    <w:rsid w:val="00E7587C"/>
    <w:rsid w:val="00E75A00"/>
    <w:rsid w:val="00E75A79"/>
    <w:rsid w:val="00E75D8D"/>
    <w:rsid w:val="00E75FC5"/>
    <w:rsid w:val="00E760F5"/>
    <w:rsid w:val="00E76222"/>
    <w:rsid w:val="00E76246"/>
    <w:rsid w:val="00E7632A"/>
    <w:rsid w:val="00E7637B"/>
    <w:rsid w:val="00E76588"/>
    <w:rsid w:val="00E76967"/>
    <w:rsid w:val="00E769A1"/>
    <w:rsid w:val="00E76AC8"/>
    <w:rsid w:val="00E76BED"/>
    <w:rsid w:val="00E76C97"/>
    <w:rsid w:val="00E76D61"/>
    <w:rsid w:val="00E770B3"/>
    <w:rsid w:val="00E77588"/>
    <w:rsid w:val="00E7769C"/>
    <w:rsid w:val="00E77BEE"/>
    <w:rsid w:val="00E77C0A"/>
    <w:rsid w:val="00E77DFF"/>
    <w:rsid w:val="00E77F67"/>
    <w:rsid w:val="00E800A4"/>
    <w:rsid w:val="00E800AE"/>
    <w:rsid w:val="00E8021F"/>
    <w:rsid w:val="00E8039E"/>
    <w:rsid w:val="00E80539"/>
    <w:rsid w:val="00E80799"/>
    <w:rsid w:val="00E808D6"/>
    <w:rsid w:val="00E80958"/>
    <w:rsid w:val="00E80996"/>
    <w:rsid w:val="00E80BCC"/>
    <w:rsid w:val="00E80C10"/>
    <w:rsid w:val="00E80D5B"/>
    <w:rsid w:val="00E811E4"/>
    <w:rsid w:val="00E81212"/>
    <w:rsid w:val="00E815F8"/>
    <w:rsid w:val="00E81689"/>
    <w:rsid w:val="00E818C0"/>
    <w:rsid w:val="00E818DB"/>
    <w:rsid w:val="00E81BCE"/>
    <w:rsid w:val="00E81C39"/>
    <w:rsid w:val="00E81C8A"/>
    <w:rsid w:val="00E81CC2"/>
    <w:rsid w:val="00E81EDD"/>
    <w:rsid w:val="00E820D0"/>
    <w:rsid w:val="00E82112"/>
    <w:rsid w:val="00E82127"/>
    <w:rsid w:val="00E82225"/>
    <w:rsid w:val="00E824BD"/>
    <w:rsid w:val="00E82523"/>
    <w:rsid w:val="00E8275D"/>
    <w:rsid w:val="00E8287D"/>
    <w:rsid w:val="00E828FF"/>
    <w:rsid w:val="00E8298A"/>
    <w:rsid w:val="00E82B9A"/>
    <w:rsid w:val="00E82D36"/>
    <w:rsid w:val="00E82E1B"/>
    <w:rsid w:val="00E82E7C"/>
    <w:rsid w:val="00E82EEE"/>
    <w:rsid w:val="00E82F39"/>
    <w:rsid w:val="00E83086"/>
    <w:rsid w:val="00E8317F"/>
    <w:rsid w:val="00E8339D"/>
    <w:rsid w:val="00E834E4"/>
    <w:rsid w:val="00E836A4"/>
    <w:rsid w:val="00E83751"/>
    <w:rsid w:val="00E83A07"/>
    <w:rsid w:val="00E83E09"/>
    <w:rsid w:val="00E84122"/>
    <w:rsid w:val="00E841C8"/>
    <w:rsid w:val="00E84380"/>
    <w:rsid w:val="00E843B4"/>
    <w:rsid w:val="00E843EF"/>
    <w:rsid w:val="00E844FF"/>
    <w:rsid w:val="00E845E0"/>
    <w:rsid w:val="00E8469B"/>
    <w:rsid w:val="00E849E3"/>
    <w:rsid w:val="00E84AB4"/>
    <w:rsid w:val="00E84AE7"/>
    <w:rsid w:val="00E84B53"/>
    <w:rsid w:val="00E84C5C"/>
    <w:rsid w:val="00E84D7F"/>
    <w:rsid w:val="00E84EE6"/>
    <w:rsid w:val="00E84FCD"/>
    <w:rsid w:val="00E8521D"/>
    <w:rsid w:val="00E85228"/>
    <w:rsid w:val="00E853B4"/>
    <w:rsid w:val="00E85413"/>
    <w:rsid w:val="00E85441"/>
    <w:rsid w:val="00E855C2"/>
    <w:rsid w:val="00E85660"/>
    <w:rsid w:val="00E856D5"/>
    <w:rsid w:val="00E85925"/>
    <w:rsid w:val="00E85992"/>
    <w:rsid w:val="00E85B13"/>
    <w:rsid w:val="00E85BAC"/>
    <w:rsid w:val="00E85BFE"/>
    <w:rsid w:val="00E85C2B"/>
    <w:rsid w:val="00E85E9D"/>
    <w:rsid w:val="00E85F63"/>
    <w:rsid w:val="00E86052"/>
    <w:rsid w:val="00E86147"/>
    <w:rsid w:val="00E861DD"/>
    <w:rsid w:val="00E8628A"/>
    <w:rsid w:val="00E862F3"/>
    <w:rsid w:val="00E8630F"/>
    <w:rsid w:val="00E864F1"/>
    <w:rsid w:val="00E8680F"/>
    <w:rsid w:val="00E86885"/>
    <w:rsid w:val="00E869A4"/>
    <w:rsid w:val="00E86C6D"/>
    <w:rsid w:val="00E86CCD"/>
    <w:rsid w:val="00E86E38"/>
    <w:rsid w:val="00E86F58"/>
    <w:rsid w:val="00E86FF4"/>
    <w:rsid w:val="00E8700A"/>
    <w:rsid w:val="00E8708D"/>
    <w:rsid w:val="00E870B5"/>
    <w:rsid w:val="00E870C4"/>
    <w:rsid w:val="00E870D4"/>
    <w:rsid w:val="00E872C3"/>
    <w:rsid w:val="00E87458"/>
    <w:rsid w:val="00E87649"/>
    <w:rsid w:val="00E87698"/>
    <w:rsid w:val="00E87CAD"/>
    <w:rsid w:val="00E87CAF"/>
    <w:rsid w:val="00E87D2A"/>
    <w:rsid w:val="00E87D42"/>
    <w:rsid w:val="00E87E3E"/>
    <w:rsid w:val="00E90056"/>
    <w:rsid w:val="00E90185"/>
    <w:rsid w:val="00E90280"/>
    <w:rsid w:val="00E90416"/>
    <w:rsid w:val="00E904A4"/>
    <w:rsid w:val="00E90706"/>
    <w:rsid w:val="00E90748"/>
    <w:rsid w:val="00E9094B"/>
    <w:rsid w:val="00E9095D"/>
    <w:rsid w:val="00E909AA"/>
    <w:rsid w:val="00E90AF0"/>
    <w:rsid w:val="00E90B16"/>
    <w:rsid w:val="00E90B82"/>
    <w:rsid w:val="00E90D73"/>
    <w:rsid w:val="00E90E84"/>
    <w:rsid w:val="00E90E87"/>
    <w:rsid w:val="00E90EC4"/>
    <w:rsid w:val="00E90F87"/>
    <w:rsid w:val="00E90FC6"/>
    <w:rsid w:val="00E910BC"/>
    <w:rsid w:val="00E910D4"/>
    <w:rsid w:val="00E910FE"/>
    <w:rsid w:val="00E9112B"/>
    <w:rsid w:val="00E91161"/>
    <w:rsid w:val="00E9126E"/>
    <w:rsid w:val="00E91291"/>
    <w:rsid w:val="00E913A6"/>
    <w:rsid w:val="00E916B7"/>
    <w:rsid w:val="00E916BB"/>
    <w:rsid w:val="00E91740"/>
    <w:rsid w:val="00E918A6"/>
    <w:rsid w:val="00E918E2"/>
    <w:rsid w:val="00E918EC"/>
    <w:rsid w:val="00E91955"/>
    <w:rsid w:val="00E91AAA"/>
    <w:rsid w:val="00E91AB9"/>
    <w:rsid w:val="00E91B8D"/>
    <w:rsid w:val="00E91B94"/>
    <w:rsid w:val="00E91BE9"/>
    <w:rsid w:val="00E91DC4"/>
    <w:rsid w:val="00E91F89"/>
    <w:rsid w:val="00E92085"/>
    <w:rsid w:val="00E922B5"/>
    <w:rsid w:val="00E9240D"/>
    <w:rsid w:val="00E9250E"/>
    <w:rsid w:val="00E92580"/>
    <w:rsid w:val="00E925A7"/>
    <w:rsid w:val="00E925D2"/>
    <w:rsid w:val="00E925FB"/>
    <w:rsid w:val="00E9262F"/>
    <w:rsid w:val="00E9271A"/>
    <w:rsid w:val="00E9281B"/>
    <w:rsid w:val="00E929B9"/>
    <w:rsid w:val="00E92A46"/>
    <w:rsid w:val="00E92D88"/>
    <w:rsid w:val="00E92ED6"/>
    <w:rsid w:val="00E92FB0"/>
    <w:rsid w:val="00E92FC2"/>
    <w:rsid w:val="00E9323C"/>
    <w:rsid w:val="00E9335A"/>
    <w:rsid w:val="00E93477"/>
    <w:rsid w:val="00E93489"/>
    <w:rsid w:val="00E9352E"/>
    <w:rsid w:val="00E9375D"/>
    <w:rsid w:val="00E937ED"/>
    <w:rsid w:val="00E93914"/>
    <w:rsid w:val="00E93A1A"/>
    <w:rsid w:val="00E93BAD"/>
    <w:rsid w:val="00E93DAC"/>
    <w:rsid w:val="00E93E71"/>
    <w:rsid w:val="00E93E78"/>
    <w:rsid w:val="00E93E93"/>
    <w:rsid w:val="00E93ED9"/>
    <w:rsid w:val="00E93F69"/>
    <w:rsid w:val="00E9412E"/>
    <w:rsid w:val="00E941A1"/>
    <w:rsid w:val="00E941DA"/>
    <w:rsid w:val="00E94242"/>
    <w:rsid w:val="00E9425B"/>
    <w:rsid w:val="00E9430D"/>
    <w:rsid w:val="00E945CE"/>
    <w:rsid w:val="00E94824"/>
    <w:rsid w:val="00E9486B"/>
    <w:rsid w:val="00E94AA2"/>
    <w:rsid w:val="00E94BC5"/>
    <w:rsid w:val="00E94F26"/>
    <w:rsid w:val="00E94FB0"/>
    <w:rsid w:val="00E95071"/>
    <w:rsid w:val="00E950BF"/>
    <w:rsid w:val="00E95158"/>
    <w:rsid w:val="00E95168"/>
    <w:rsid w:val="00E951D3"/>
    <w:rsid w:val="00E95398"/>
    <w:rsid w:val="00E9540A"/>
    <w:rsid w:val="00E954B9"/>
    <w:rsid w:val="00E95501"/>
    <w:rsid w:val="00E955C6"/>
    <w:rsid w:val="00E956EA"/>
    <w:rsid w:val="00E9579B"/>
    <w:rsid w:val="00E957C2"/>
    <w:rsid w:val="00E957DC"/>
    <w:rsid w:val="00E9589D"/>
    <w:rsid w:val="00E958E2"/>
    <w:rsid w:val="00E95904"/>
    <w:rsid w:val="00E95A9B"/>
    <w:rsid w:val="00E95B40"/>
    <w:rsid w:val="00E95B44"/>
    <w:rsid w:val="00E95C06"/>
    <w:rsid w:val="00E95C49"/>
    <w:rsid w:val="00E95CDF"/>
    <w:rsid w:val="00E95DFC"/>
    <w:rsid w:val="00E95E02"/>
    <w:rsid w:val="00E960F1"/>
    <w:rsid w:val="00E96137"/>
    <w:rsid w:val="00E96138"/>
    <w:rsid w:val="00E96183"/>
    <w:rsid w:val="00E962F9"/>
    <w:rsid w:val="00E96328"/>
    <w:rsid w:val="00E9633C"/>
    <w:rsid w:val="00E96353"/>
    <w:rsid w:val="00E9639C"/>
    <w:rsid w:val="00E965FA"/>
    <w:rsid w:val="00E9662C"/>
    <w:rsid w:val="00E9679F"/>
    <w:rsid w:val="00E968EB"/>
    <w:rsid w:val="00E96965"/>
    <w:rsid w:val="00E96BF5"/>
    <w:rsid w:val="00E96C7D"/>
    <w:rsid w:val="00E96ED6"/>
    <w:rsid w:val="00E97098"/>
    <w:rsid w:val="00E972AC"/>
    <w:rsid w:val="00E973D4"/>
    <w:rsid w:val="00E97605"/>
    <w:rsid w:val="00E97755"/>
    <w:rsid w:val="00E97823"/>
    <w:rsid w:val="00E9783E"/>
    <w:rsid w:val="00E978C9"/>
    <w:rsid w:val="00E978D2"/>
    <w:rsid w:val="00E9790E"/>
    <w:rsid w:val="00E97931"/>
    <w:rsid w:val="00E97951"/>
    <w:rsid w:val="00E97AE2"/>
    <w:rsid w:val="00E97BB8"/>
    <w:rsid w:val="00E97CFF"/>
    <w:rsid w:val="00EA0173"/>
    <w:rsid w:val="00EA0208"/>
    <w:rsid w:val="00EA0261"/>
    <w:rsid w:val="00EA0584"/>
    <w:rsid w:val="00EA0597"/>
    <w:rsid w:val="00EA065F"/>
    <w:rsid w:val="00EA08E8"/>
    <w:rsid w:val="00EA097B"/>
    <w:rsid w:val="00EA0C2F"/>
    <w:rsid w:val="00EA0C58"/>
    <w:rsid w:val="00EA0CDF"/>
    <w:rsid w:val="00EA1042"/>
    <w:rsid w:val="00EA1192"/>
    <w:rsid w:val="00EA11EC"/>
    <w:rsid w:val="00EA13D5"/>
    <w:rsid w:val="00EA13EB"/>
    <w:rsid w:val="00EA1489"/>
    <w:rsid w:val="00EA1524"/>
    <w:rsid w:val="00EA160F"/>
    <w:rsid w:val="00EA17A6"/>
    <w:rsid w:val="00EA185E"/>
    <w:rsid w:val="00EA194C"/>
    <w:rsid w:val="00EA1953"/>
    <w:rsid w:val="00EA1A5B"/>
    <w:rsid w:val="00EA1AF5"/>
    <w:rsid w:val="00EA1CA1"/>
    <w:rsid w:val="00EA1EAA"/>
    <w:rsid w:val="00EA213D"/>
    <w:rsid w:val="00EA2202"/>
    <w:rsid w:val="00EA2522"/>
    <w:rsid w:val="00EA25A7"/>
    <w:rsid w:val="00EA26E2"/>
    <w:rsid w:val="00EA2A96"/>
    <w:rsid w:val="00EA2BFE"/>
    <w:rsid w:val="00EA2C55"/>
    <w:rsid w:val="00EA2C67"/>
    <w:rsid w:val="00EA2C6A"/>
    <w:rsid w:val="00EA2C9D"/>
    <w:rsid w:val="00EA2FFB"/>
    <w:rsid w:val="00EA308B"/>
    <w:rsid w:val="00EA30CF"/>
    <w:rsid w:val="00EA317B"/>
    <w:rsid w:val="00EA3350"/>
    <w:rsid w:val="00EA3381"/>
    <w:rsid w:val="00EA3596"/>
    <w:rsid w:val="00EA36FC"/>
    <w:rsid w:val="00EA37CA"/>
    <w:rsid w:val="00EA3BEE"/>
    <w:rsid w:val="00EA3CF4"/>
    <w:rsid w:val="00EA3F9D"/>
    <w:rsid w:val="00EA40FB"/>
    <w:rsid w:val="00EA41CC"/>
    <w:rsid w:val="00EA4335"/>
    <w:rsid w:val="00EA43A6"/>
    <w:rsid w:val="00EA4455"/>
    <w:rsid w:val="00EA446D"/>
    <w:rsid w:val="00EA44F7"/>
    <w:rsid w:val="00EA46B1"/>
    <w:rsid w:val="00EA4727"/>
    <w:rsid w:val="00EA4765"/>
    <w:rsid w:val="00EA4900"/>
    <w:rsid w:val="00EA4A6D"/>
    <w:rsid w:val="00EA4AEA"/>
    <w:rsid w:val="00EA4B29"/>
    <w:rsid w:val="00EA4C32"/>
    <w:rsid w:val="00EA4C3E"/>
    <w:rsid w:val="00EA4C4F"/>
    <w:rsid w:val="00EA4C76"/>
    <w:rsid w:val="00EA4D5F"/>
    <w:rsid w:val="00EA4EA9"/>
    <w:rsid w:val="00EA5097"/>
    <w:rsid w:val="00EA544F"/>
    <w:rsid w:val="00EA54CC"/>
    <w:rsid w:val="00EA551D"/>
    <w:rsid w:val="00EA5531"/>
    <w:rsid w:val="00EA562F"/>
    <w:rsid w:val="00EA5689"/>
    <w:rsid w:val="00EA57D3"/>
    <w:rsid w:val="00EA5822"/>
    <w:rsid w:val="00EA5AEE"/>
    <w:rsid w:val="00EA5B02"/>
    <w:rsid w:val="00EA5C41"/>
    <w:rsid w:val="00EA5C4E"/>
    <w:rsid w:val="00EA5CE2"/>
    <w:rsid w:val="00EA5CF6"/>
    <w:rsid w:val="00EA5D08"/>
    <w:rsid w:val="00EA5D5D"/>
    <w:rsid w:val="00EA5EF8"/>
    <w:rsid w:val="00EA60AD"/>
    <w:rsid w:val="00EA63E9"/>
    <w:rsid w:val="00EA63FF"/>
    <w:rsid w:val="00EA6430"/>
    <w:rsid w:val="00EA662B"/>
    <w:rsid w:val="00EA688D"/>
    <w:rsid w:val="00EA6973"/>
    <w:rsid w:val="00EA6988"/>
    <w:rsid w:val="00EA69CA"/>
    <w:rsid w:val="00EA69CB"/>
    <w:rsid w:val="00EA6B73"/>
    <w:rsid w:val="00EA6DE0"/>
    <w:rsid w:val="00EA6E07"/>
    <w:rsid w:val="00EA6E9D"/>
    <w:rsid w:val="00EA708D"/>
    <w:rsid w:val="00EA7138"/>
    <w:rsid w:val="00EA7141"/>
    <w:rsid w:val="00EA7247"/>
    <w:rsid w:val="00EA7335"/>
    <w:rsid w:val="00EA733C"/>
    <w:rsid w:val="00EA7820"/>
    <w:rsid w:val="00EA789F"/>
    <w:rsid w:val="00EA78A9"/>
    <w:rsid w:val="00EA78EC"/>
    <w:rsid w:val="00EA7926"/>
    <w:rsid w:val="00EA796A"/>
    <w:rsid w:val="00EA7A6F"/>
    <w:rsid w:val="00EA7AA1"/>
    <w:rsid w:val="00EA7CFB"/>
    <w:rsid w:val="00EA7E3F"/>
    <w:rsid w:val="00EB012A"/>
    <w:rsid w:val="00EB0285"/>
    <w:rsid w:val="00EB06E4"/>
    <w:rsid w:val="00EB0A18"/>
    <w:rsid w:val="00EB0A8C"/>
    <w:rsid w:val="00EB0AF1"/>
    <w:rsid w:val="00EB0BA2"/>
    <w:rsid w:val="00EB0DC5"/>
    <w:rsid w:val="00EB0F2B"/>
    <w:rsid w:val="00EB101A"/>
    <w:rsid w:val="00EB1124"/>
    <w:rsid w:val="00EB1193"/>
    <w:rsid w:val="00EB1584"/>
    <w:rsid w:val="00EB1589"/>
    <w:rsid w:val="00EB1804"/>
    <w:rsid w:val="00EB1879"/>
    <w:rsid w:val="00EB19B8"/>
    <w:rsid w:val="00EB1A9A"/>
    <w:rsid w:val="00EB1AD7"/>
    <w:rsid w:val="00EB1C0C"/>
    <w:rsid w:val="00EB1E68"/>
    <w:rsid w:val="00EB20E2"/>
    <w:rsid w:val="00EB2113"/>
    <w:rsid w:val="00EB2177"/>
    <w:rsid w:val="00EB236F"/>
    <w:rsid w:val="00EB2492"/>
    <w:rsid w:val="00EB252C"/>
    <w:rsid w:val="00EB25AF"/>
    <w:rsid w:val="00EB25DC"/>
    <w:rsid w:val="00EB2AB9"/>
    <w:rsid w:val="00EB2AE7"/>
    <w:rsid w:val="00EB303D"/>
    <w:rsid w:val="00EB31BE"/>
    <w:rsid w:val="00EB3311"/>
    <w:rsid w:val="00EB33A9"/>
    <w:rsid w:val="00EB33EA"/>
    <w:rsid w:val="00EB3455"/>
    <w:rsid w:val="00EB34A3"/>
    <w:rsid w:val="00EB3515"/>
    <w:rsid w:val="00EB3675"/>
    <w:rsid w:val="00EB3780"/>
    <w:rsid w:val="00EB392E"/>
    <w:rsid w:val="00EB39CE"/>
    <w:rsid w:val="00EB3A54"/>
    <w:rsid w:val="00EB3A64"/>
    <w:rsid w:val="00EB3BAE"/>
    <w:rsid w:val="00EB3C2A"/>
    <w:rsid w:val="00EB3D4C"/>
    <w:rsid w:val="00EB3EC0"/>
    <w:rsid w:val="00EB3F7C"/>
    <w:rsid w:val="00EB4039"/>
    <w:rsid w:val="00EB42C9"/>
    <w:rsid w:val="00EB4554"/>
    <w:rsid w:val="00EB457D"/>
    <w:rsid w:val="00EB46BD"/>
    <w:rsid w:val="00EB4736"/>
    <w:rsid w:val="00EB4809"/>
    <w:rsid w:val="00EB4A33"/>
    <w:rsid w:val="00EB4A3F"/>
    <w:rsid w:val="00EB4A92"/>
    <w:rsid w:val="00EB4B03"/>
    <w:rsid w:val="00EB4B83"/>
    <w:rsid w:val="00EB4BFD"/>
    <w:rsid w:val="00EB4CB0"/>
    <w:rsid w:val="00EB4DE3"/>
    <w:rsid w:val="00EB4E04"/>
    <w:rsid w:val="00EB4E31"/>
    <w:rsid w:val="00EB4F02"/>
    <w:rsid w:val="00EB4F52"/>
    <w:rsid w:val="00EB4F6D"/>
    <w:rsid w:val="00EB4F94"/>
    <w:rsid w:val="00EB5059"/>
    <w:rsid w:val="00EB5103"/>
    <w:rsid w:val="00EB5178"/>
    <w:rsid w:val="00EB5193"/>
    <w:rsid w:val="00EB5228"/>
    <w:rsid w:val="00EB5325"/>
    <w:rsid w:val="00EB5563"/>
    <w:rsid w:val="00EB5A41"/>
    <w:rsid w:val="00EB5B76"/>
    <w:rsid w:val="00EB5D69"/>
    <w:rsid w:val="00EB5DC0"/>
    <w:rsid w:val="00EB5EDB"/>
    <w:rsid w:val="00EB6007"/>
    <w:rsid w:val="00EB6013"/>
    <w:rsid w:val="00EB614D"/>
    <w:rsid w:val="00EB6396"/>
    <w:rsid w:val="00EB6505"/>
    <w:rsid w:val="00EB67A6"/>
    <w:rsid w:val="00EB685B"/>
    <w:rsid w:val="00EB6867"/>
    <w:rsid w:val="00EB6B7C"/>
    <w:rsid w:val="00EB6C37"/>
    <w:rsid w:val="00EB6C3C"/>
    <w:rsid w:val="00EB6CE7"/>
    <w:rsid w:val="00EB6D05"/>
    <w:rsid w:val="00EB6E6B"/>
    <w:rsid w:val="00EB6F7F"/>
    <w:rsid w:val="00EB6FEA"/>
    <w:rsid w:val="00EB7155"/>
    <w:rsid w:val="00EB71ED"/>
    <w:rsid w:val="00EB74F9"/>
    <w:rsid w:val="00EB758F"/>
    <w:rsid w:val="00EB77B8"/>
    <w:rsid w:val="00EB78E5"/>
    <w:rsid w:val="00EB78F3"/>
    <w:rsid w:val="00EB7901"/>
    <w:rsid w:val="00EB7917"/>
    <w:rsid w:val="00EB7961"/>
    <w:rsid w:val="00EB7AED"/>
    <w:rsid w:val="00EB7B1E"/>
    <w:rsid w:val="00EB7B33"/>
    <w:rsid w:val="00EB7F38"/>
    <w:rsid w:val="00EB7F54"/>
    <w:rsid w:val="00EB7F58"/>
    <w:rsid w:val="00EC015E"/>
    <w:rsid w:val="00EC020F"/>
    <w:rsid w:val="00EC02BE"/>
    <w:rsid w:val="00EC04FF"/>
    <w:rsid w:val="00EC06EE"/>
    <w:rsid w:val="00EC079A"/>
    <w:rsid w:val="00EC0801"/>
    <w:rsid w:val="00EC09B2"/>
    <w:rsid w:val="00EC09DA"/>
    <w:rsid w:val="00EC09DC"/>
    <w:rsid w:val="00EC0ACB"/>
    <w:rsid w:val="00EC0BB5"/>
    <w:rsid w:val="00EC0DD9"/>
    <w:rsid w:val="00EC0EC7"/>
    <w:rsid w:val="00EC1081"/>
    <w:rsid w:val="00EC10AE"/>
    <w:rsid w:val="00EC1180"/>
    <w:rsid w:val="00EC121E"/>
    <w:rsid w:val="00EC13CB"/>
    <w:rsid w:val="00EC15D1"/>
    <w:rsid w:val="00EC18DA"/>
    <w:rsid w:val="00EC18F0"/>
    <w:rsid w:val="00EC19FD"/>
    <w:rsid w:val="00EC1A0B"/>
    <w:rsid w:val="00EC1A0E"/>
    <w:rsid w:val="00EC1ADE"/>
    <w:rsid w:val="00EC1B68"/>
    <w:rsid w:val="00EC1C0E"/>
    <w:rsid w:val="00EC1CB4"/>
    <w:rsid w:val="00EC1CBC"/>
    <w:rsid w:val="00EC1D8C"/>
    <w:rsid w:val="00EC1F39"/>
    <w:rsid w:val="00EC2118"/>
    <w:rsid w:val="00EC2175"/>
    <w:rsid w:val="00EC22D0"/>
    <w:rsid w:val="00EC23DD"/>
    <w:rsid w:val="00EC2445"/>
    <w:rsid w:val="00EC24C9"/>
    <w:rsid w:val="00EC29B0"/>
    <w:rsid w:val="00EC2ABE"/>
    <w:rsid w:val="00EC2E02"/>
    <w:rsid w:val="00EC2F21"/>
    <w:rsid w:val="00EC2FB8"/>
    <w:rsid w:val="00EC3024"/>
    <w:rsid w:val="00EC3461"/>
    <w:rsid w:val="00EC36C2"/>
    <w:rsid w:val="00EC380C"/>
    <w:rsid w:val="00EC3869"/>
    <w:rsid w:val="00EC3976"/>
    <w:rsid w:val="00EC3B17"/>
    <w:rsid w:val="00EC3EFC"/>
    <w:rsid w:val="00EC3F0D"/>
    <w:rsid w:val="00EC41B5"/>
    <w:rsid w:val="00EC41BD"/>
    <w:rsid w:val="00EC41F4"/>
    <w:rsid w:val="00EC4217"/>
    <w:rsid w:val="00EC4263"/>
    <w:rsid w:val="00EC437A"/>
    <w:rsid w:val="00EC4638"/>
    <w:rsid w:val="00EC4938"/>
    <w:rsid w:val="00EC4AF7"/>
    <w:rsid w:val="00EC4AF9"/>
    <w:rsid w:val="00EC4B15"/>
    <w:rsid w:val="00EC4B9D"/>
    <w:rsid w:val="00EC4CFE"/>
    <w:rsid w:val="00EC4D05"/>
    <w:rsid w:val="00EC4D07"/>
    <w:rsid w:val="00EC4D8E"/>
    <w:rsid w:val="00EC4DCC"/>
    <w:rsid w:val="00EC4E84"/>
    <w:rsid w:val="00EC4FD0"/>
    <w:rsid w:val="00EC5152"/>
    <w:rsid w:val="00EC51BA"/>
    <w:rsid w:val="00EC5430"/>
    <w:rsid w:val="00EC5530"/>
    <w:rsid w:val="00EC565A"/>
    <w:rsid w:val="00EC57F2"/>
    <w:rsid w:val="00EC5866"/>
    <w:rsid w:val="00EC5B3B"/>
    <w:rsid w:val="00EC5C26"/>
    <w:rsid w:val="00EC5D18"/>
    <w:rsid w:val="00EC5F93"/>
    <w:rsid w:val="00EC5FFB"/>
    <w:rsid w:val="00EC6097"/>
    <w:rsid w:val="00EC60B6"/>
    <w:rsid w:val="00EC61A6"/>
    <w:rsid w:val="00EC6248"/>
    <w:rsid w:val="00EC6264"/>
    <w:rsid w:val="00EC63AA"/>
    <w:rsid w:val="00EC63F9"/>
    <w:rsid w:val="00EC64AE"/>
    <w:rsid w:val="00EC655F"/>
    <w:rsid w:val="00EC662B"/>
    <w:rsid w:val="00EC6B5A"/>
    <w:rsid w:val="00EC6C06"/>
    <w:rsid w:val="00EC6DE3"/>
    <w:rsid w:val="00EC6E8E"/>
    <w:rsid w:val="00EC6F30"/>
    <w:rsid w:val="00EC6F72"/>
    <w:rsid w:val="00EC7081"/>
    <w:rsid w:val="00EC70C8"/>
    <w:rsid w:val="00EC7233"/>
    <w:rsid w:val="00EC727A"/>
    <w:rsid w:val="00EC727D"/>
    <w:rsid w:val="00EC72C3"/>
    <w:rsid w:val="00EC72C6"/>
    <w:rsid w:val="00EC72DB"/>
    <w:rsid w:val="00EC7459"/>
    <w:rsid w:val="00EC74A4"/>
    <w:rsid w:val="00EC755D"/>
    <w:rsid w:val="00EC7619"/>
    <w:rsid w:val="00EC7643"/>
    <w:rsid w:val="00EC7651"/>
    <w:rsid w:val="00EC7724"/>
    <w:rsid w:val="00EC78A6"/>
    <w:rsid w:val="00EC7A0D"/>
    <w:rsid w:val="00EC7A22"/>
    <w:rsid w:val="00EC7A30"/>
    <w:rsid w:val="00EC7A78"/>
    <w:rsid w:val="00EC7BA0"/>
    <w:rsid w:val="00EC7DBB"/>
    <w:rsid w:val="00EC7EF1"/>
    <w:rsid w:val="00EC7EF9"/>
    <w:rsid w:val="00ED0019"/>
    <w:rsid w:val="00ED01C8"/>
    <w:rsid w:val="00ED0347"/>
    <w:rsid w:val="00ED0379"/>
    <w:rsid w:val="00ED039F"/>
    <w:rsid w:val="00ED04D4"/>
    <w:rsid w:val="00ED060D"/>
    <w:rsid w:val="00ED0719"/>
    <w:rsid w:val="00ED0860"/>
    <w:rsid w:val="00ED0985"/>
    <w:rsid w:val="00ED09C2"/>
    <w:rsid w:val="00ED0ACF"/>
    <w:rsid w:val="00ED0F00"/>
    <w:rsid w:val="00ED0F9E"/>
    <w:rsid w:val="00ED0FC4"/>
    <w:rsid w:val="00ED11D2"/>
    <w:rsid w:val="00ED11DB"/>
    <w:rsid w:val="00ED12C4"/>
    <w:rsid w:val="00ED1387"/>
    <w:rsid w:val="00ED1416"/>
    <w:rsid w:val="00ED14B2"/>
    <w:rsid w:val="00ED1692"/>
    <w:rsid w:val="00ED1694"/>
    <w:rsid w:val="00ED1890"/>
    <w:rsid w:val="00ED19E8"/>
    <w:rsid w:val="00ED1A3B"/>
    <w:rsid w:val="00ED1C47"/>
    <w:rsid w:val="00ED1D30"/>
    <w:rsid w:val="00ED1D31"/>
    <w:rsid w:val="00ED1F2C"/>
    <w:rsid w:val="00ED1F57"/>
    <w:rsid w:val="00ED222F"/>
    <w:rsid w:val="00ED2542"/>
    <w:rsid w:val="00ED25D2"/>
    <w:rsid w:val="00ED263A"/>
    <w:rsid w:val="00ED263B"/>
    <w:rsid w:val="00ED26CF"/>
    <w:rsid w:val="00ED2731"/>
    <w:rsid w:val="00ED2743"/>
    <w:rsid w:val="00ED2755"/>
    <w:rsid w:val="00ED2904"/>
    <w:rsid w:val="00ED296F"/>
    <w:rsid w:val="00ED2979"/>
    <w:rsid w:val="00ED29DB"/>
    <w:rsid w:val="00ED29E5"/>
    <w:rsid w:val="00ED2C9C"/>
    <w:rsid w:val="00ED2E50"/>
    <w:rsid w:val="00ED3236"/>
    <w:rsid w:val="00ED3499"/>
    <w:rsid w:val="00ED35A2"/>
    <w:rsid w:val="00ED35BC"/>
    <w:rsid w:val="00ED375E"/>
    <w:rsid w:val="00ED377A"/>
    <w:rsid w:val="00ED3797"/>
    <w:rsid w:val="00ED3868"/>
    <w:rsid w:val="00ED38B1"/>
    <w:rsid w:val="00ED3AB4"/>
    <w:rsid w:val="00ED3C40"/>
    <w:rsid w:val="00ED3C82"/>
    <w:rsid w:val="00ED3C91"/>
    <w:rsid w:val="00ED3CB0"/>
    <w:rsid w:val="00ED3D8F"/>
    <w:rsid w:val="00ED3DC9"/>
    <w:rsid w:val="00ED4005"/>
    <w:rsid w:val="00ED40F7"/>
    <w:rsid w:val="00ED4113"/>
    <w:rsid w:val="00ED4275"/>
    <w:rsid w:val="00ED42AB"/>
    <w:rsid w:val="00ED4395"/>
    <w:rsid w:val="00ED43C2"/>
    <w:rsid w:val="00ED443D"/>
    <w:rsid w:val="00ED444B"/>
    <w:rsid w:val="00ED44AC"/>
    <w:rsid w:val="00ED4566"/>
    <w:rsid w:val="00ED45F8"/>
    <w:rsid w:val="00ED46FC"/>
    <w:rsid w:val="00ED4BFF"/>
    <w:rsid w:val="00ED4DDA"/>
    <w:rsid w:val="00ED4F3C"/>
    <w:rsid w:val="00ED4FC1"/>
    <w:rsid w:val="00ED4FE8"/>
    <w:rsid w:val="00ED5308"/>
    <w:rsid w:val="00ED55AA"/>
    <w:rsid w:val="00ED55B4"/>
    <w:rsid w:val="00ED5878"/>
    <w:rsid w:val="00ED5A1A"/>
    <w:rsid w:val="00ED5A4B"/>
    <w:rsid w:val="00ED5A4D"/>
    <w:rsid w:val="00ED5AA5"/>
    <w:rsid w:val="00ED5CC1"/>
    <w:rsid w:val="00ED5D43"/>
    <w:rsid w:val="00ED5D8D"/>
    <w:rsid w:val="00ED5E52"/>
    <w:rsid w:val="00ED6096"/>
    <w:rsid w:val="00ED614F"/>
    <w:rsid w:val="00ED616B"/>
    <w:rsid w:val="00ED61EF"/>
    <w:rsid w:val="00ED626C"/>
    <w:rsid w:val="00ED655C"/>
    <w:rsid w:val="00ED6803"/>
    <w:rsid w:val="00ED6823"/>
    <w:rsid w:val="00ED6C0C"/>
    <w:rsid w:val="00ED6D70"/>
    <w:rsid w:val="00ED6E2B"/>
    <w:rsid w:val="00ED6E3D"/>
    <w:rsid w:val="00ED6EBA"/>
    <w:rsid w:val="00ED6F28"/>
    <w:rsid w:val="00ED6FF8"/>
    <w:rsid w:val="00ED7056"/>
    <w:rsid w:val="00ED715A"/>
    <w:rsid w:val="00ED7232"/>
    <w:rsid w:val="00ED7397"/>
    <w:rsid w:val="00ED7522"/>
    <w:rsid w:val="00ED75D0"/>
    <w:rsid w:val="00ED7647"/>
    <w:rsid w:val="00ED7DFB"/>
    <w:rsid w:val="00ED7F64"/>
    <w:rsid w:val="00EE00C4"/>
    <w:rsid w:val="00EE0131"/>
    <w:rsid w:val="00EE01BE"/>
    <w:rsid w:val="00EE021A"/>
    <w:rsid w:val="00EE030C"/>
    <w:rsid w:val="00EE0589"/>
    <w:rsid w:val="00EE0722"/>
    <w:rsid w:val="00EE08D4"/>
    <w:rsid w:val="00EE0903"/>
    <w:rsid w:val="00EE0A5D"/>
    <w:rsid w:val="00EE0C28"/>
    <w:rsid w:val="00EE0C64"/>
    <w:rsid w:val="00EE0CB3"/>
    <w:rsid w:val="00EE0EB3"/>
    <w:rsid w:val="00EE0F13"/>
    <w:rsid w:val="00EE0F7D"/>
    <w:rsid w:val="00EE0FA6"/>
    <w:rsid w:val="00EE0FF6"/>
    <w:rsid w:val="00EE1077"/>
    <w:rsid w:val="00EE109E"/>
    <w:rsid w:val="00EE10D0"/>
    <w:rsid w:val="00EE14DE"/>
    <w:rsid w:val="00EE15B1"/>
    <w:rsid w:val="00EE15C2"/>
    <w:rsid w:val="00EE1774"/>
    <w:rsid w:val="00EE1808"/>
    <w:rsid w:val="00EE180F"/>
    <w:rsid w:val="00EE18C8"/>
    <w:rsid w:val="00EE191F"/>
    <w:rsid w:val="00EE1AC8"/>
    <w:rsid w:val="00EE1C72"/>
    <w:rsid w:val="00EE1E79"/>
    <w:rsid w:val="00EE20AD"/>
    <w:rsid w:val="00EE23BB"/>
    <w:rsid w:val="00EE24A5"/>
    <w:rsid w:val="00EE2526"/>
    <w:rsid w:val="00EE261F"/>
    <w:rsid w:val="00EE26ED"/>
    <w:rsid w:val="00EE2703"/>
    <w:rsid w:val="00EE2806"/>
    <w:rsid w:val="00EE2837"/>
    <w:rsid w:val="00EE288A"/>
    <w:rsid w:val="00EE2902"/>
    <w:rsid w:val="00EE2D86"/>
    <w:rsid w:val="00EE2D87"/>
    <w:rsid w:val="00EE2E68"/>
    <w:rsid w:val="00EE2E94"/>
    <w:rsid w:val="00EE2ED5"/>
    <w:rsid w:val="00EE304E"/>
    <w:rsid w:val="00EE316C"/>
    <w:rsid w:val="00EE318B"/>
    <w:rsid w:val="00EE349C"/>
    <w:rsid w:val="00EE34A4"/>
    <w:rsid w:val="00EE34B7"/>
    <w:rsid w:val="00EE34D7"/>
    <w:rsid w:val="00EE36C7"/>
    <w:rsid w:val="00EE3754"/>
    <w:rsid w:val="00EE3823"/>
    <w:rsid w:val="00EE3A1B"/>
    <w:rsid w:val="00EE3BEE"/>
    <w:rsid w:val="00EE3D0F"/>
    <w:rsid w:val="00EE3D84"/>
    <w:rsid w:val="00EE4092"/>
    <w:rsid w:val="00EE4267"/>
    <w:rsid w:val="00EE4324"/>
    <w:rsid w:val="00EE4366"/>
    <w:rsid w:val="00EE43EE"/>
    <w:rsid w:val="00EE4451"/>
    <w:rsid w:val="00EE44DC"/>
    <w:rsid w:val="00EE4635"/>
    <w:rsid w:val="00EE46A0"/>
    <w:rsid w:val="00EE46C6"/>
    <w:rsid w:val="00EE46C9"/>
    <w:rsid w:val="00EE480A"/>
    <w:rsid w:val="00EE4B7F"/>
    <w:rsid w:val="00EE4CB0"/>
    <w:rsid w:val="00EE4CC1"/>
    <w:rsid w:val="00EE4CEA"/>
    <w:rsid w:val="00EE4E7E"/>
    <w:rsid w:val="00EE4F2C"/>
    <w:rsid w:val="00EE4F8D"/>
    <w:rsid w:val="00EE4FF7"/>
    <w:rsid w:val="00EE51AD"/>
    <w:rsid w:val="00EE5365"/>
    <w:rsid w:val="00EE552C"/>
    <w:rsid w:val="00EE5557"/>
    <w:rsid w:val="00EE561D"/>
    <w:rsid w:val="00EE58BE"/>
    <w:rsid w:val="00EE58D6"/>
    <w:rsid w:val="00EE59D6"/>
    <w:rsid w:val="00EE5B92"/>
    <w:rsid w:val="00EE5C03"/>
    <w:rsid w:val="00EE5D17"/>
    <w:rsid w:val="00EE5F30"/>
    <w:rsid w:val="00EE6392"/>
    <w:rsid w:val="00EE65FA"/>
    <w:rsid w:val="00EE664B"/>
    <w:rsid w:val="00EE6650"/>
    <w:rsid w:val="00EE6964"/>
    <w:rsid w:val="00EE6A42"/>
    <w:rsid w:val="00EE6B05"/>
    <w:rsid w:val="00EE6C2B"/>
    <w:rsid w:val="00EE6CCB"/>
    <w:rsid w:val="00EE6F9D"/>
    <w:rsid w:val="00EE72C0"/>
    <w:rsid w:val="00EE7330"/>
    <w:rsid w:val="00EE76E9"/>
    <w:rsid w:val="00EE7737"/>
    <w:rsid w:val="00EE7786"/>
    <w:rsid w:val="00EE7797"/>
    <w:rsid w:val="00EE789B"/>
    <w:rsid w:val="00EE7A6F"/>
    <w:rsid w:val="00EE7ABD"/>
    <w:rsid w:val="00EE7E24"/>
    <w:rsid w:val="00EF006B"/>
    <w:rsid w:val="00EF01A2"/>
    <w:rsid w:val="00EF02E5"/>
    <w:rsid w:val="00EF0389"/>
    <w:rsid w:val="00EF04A1"/>
    <w:rsid w:val="00EF0549"/>
    <w:rsid w:val="00EF079C"/>
    <w:rsid w:val="00EF089F"/>
    <w:rsid w:val="00EF094D"/>
    <w:rsid w:val="00EF0A1F"/>
    <w:rsid w:val="00EF0A36"/>
    <w:rsid w:val="00EF0A76"/>
    <w:rsid w:val="00EF0BF2"/>
    <w:rsid w:val="00EF0C45"/>
    <w:rsid w:val="00EF0DAF"/>
    <w:rsid w:val="00EF0FC6"/>
    <w:rsid w:val="00EF0FD3"/>
    <w:rsid w:val="00EF124C"/>
    <w:rsid w:val="00EF12A0"/>
    <w:rsid w:val="00EF12AA"/>
    <w:rsid w:val="00EF12ED"/>
    <w:rsid w:val="00EF1659"/>
    <w:rsid w:val="00EF16D9"/>
    <w:rsid w:val="00EF180D"/>
    <w:rsid w:val="00EF183A"/>
    <w:rsid w:val="00EF1880"/>
    <w:rsid w:val="00EF1988"/>
    <w:rsid w:val="00EF19F2"/>
    <w:rsid w:val="00EF1A34"/>
    <w:rsid w:val="00EF1B5A"/>
    <w:rsid w:val="00EF1BEB"/>
    <w:rsid w:val="00EF1C3E"/>
    <w:rsid w:val="00EF1CF1"/>
    <w:rsid w:val="00EF1FE2"/>
    <w:rsid w:val="00EF22D7"/>
    <w:rsid w:val="00EF23D3"/>
    <w:rsid w:val="00EF255D"/>
    <w:rsid w:val="00EF269D"/>
    <w:rsid w:val="00EF2927"/>
    <w:rsid w:val="00EF29BC"/>
    <w:rsid w:val="00EF2A7C"/>
    <w:rsid w:val="00EF2AA6"/>
    <w:rsid w:val="00EF2B7D"/>
    <w:rsid w:val="00EF2BC3"/>
    <w:rsid w:val="00EF2DC5"/>
    <w:rsid w:val="00EF2EB4"/>
    <w:rsid w:val="00EF2EF9"/>
    <w:rsid w:val="00EF2FBD"/>
    <w:rsid w:val="00EF3045"/>
    <w:rsid w:val="00EF31A5"/>
    <w:rsid w:val="00EF3237"/>
    <w:rsid w:val="00EF32A7"/>
    <w:rsid w:val="00EF3381"/>
    <w:rsid w:val="00EF3396"/>
    <w:rsid w:val="00EF349F"/>
    <w:rsid w:val="00EF35F6"/>
    <w:rsid w:val="00EF3688"/>
    <w:rsid w:val="00EF36A4"/>
    <w:rsid w:val="00EF36B7"/>
    <w:rsid w:val="00EF36D2"/>
    <w:rsid w:val="00EF37F3"/>
    <w:rsid w:val="00EF39B6"/>
    <w:rsid w:val="00EF39F6"/>
    <w:rsid w:val="00EF3DA7"/>
    <w:rsid w:val="00EF3DC2"/>
    <w:rsid w:val="00EF3DE9"/>
    <w:rsid w:val="00EF3ED1"/>
    <w:rsid w:val="00EF4126"/>
    <w:rsid w:val="00EF4184"/>
    <w:rsid w:val="00EF41D7"/>
    <w:rsid w:val="00EF4236"/>
    <w:rsid w:val="00EF426C"/>
    <w:rsid w:val="00EF4309"/>
    <w:rsid w:val="00EF43E7"/>
    <w:rsid w:val="00EF454C"/>
    <w:rsid w:val="00EF460F"/>
    <w:rsid w:val="00EF46E4"/>
    <w:rsid w:val="00EF4908"/>
    <w:rsid w:val="00EF4BBE"/>
    <w:rsid w:val="00EF4BC6"/>
    <w:rsid w:val="00EF4D94"/>
    <w:rsid w:val="00EF4E2A"/>
    <w:rsid w:val="00EF5158"/>
    <w:rsid w:val="00EF52A3"/>
    <w:rsid w:val="00EF54A3"/>
    <w:rsid w:val="00EF54A4"/>
    <w:rsid w:val="00EF5605"/>
    <w:rsid w:val="00EF56E5"/>
    <w:rsid w:val="00EF5839"/>
    <w:rsid w:val="00EF598E"/>
    <w:rsid w:val="00EF5D76"/>
    <w:rsid w:val="00EF5DBF"/>
    <w:rsid w:val="00EF5F68"/>
    <w:rsid w:val="00EF617D"/>
    <w:rsid w:val="00EF62F7"/>
    <w:rsid w:val="00EF6378"/>
    <w:rsid w:val="00EF6460"/>
    <w:rsid w:val="00EF647D"/>
    <w:rsid w:val="00EF6620"/>
    <w:rsid w:val="00EF672C"/>
    <w:rsid w:val="00EF6786"/>
    <w:rsid w:val="00EF67C5"/>
    <w:rsid w:val="00EF67FD"/>
    <w:rsid w:val="00EF6997"/>
    <w:rsid w:val="00EF6AD6"/>
    <w:rsid w:val="00EF6B93"/>
    <w:rsid w:val="00EF6C2A"/>
    <w:rsid w:val="00EF6CE3"/>
    <w:rsid w:val="00EF6DF4"/>
    <w:rsid w:val="00EF6EFF"/>
    <w:rsid w:val="00EF6F2F"/>
    <w:rsid w:val="00EF6F36"/>
    <w:rsid w:val="00EF6F69"/>
    <w:rsid w:val="00EF740B"/>
    <w:rsid w:val="00EF7465"/>
    <w:rsid w:val="00EF7538"/>
    <w:rsid w:val="00EF75AB"/>
    <w:rsid w:val="00EF75BC"/>
    <w:rsid w:val="00EF768D"/>
    <w:rsid w:val="00EF78D0"/>
    <w:rsid w:val="00EF7A39"/>
    <w:rsid w:val="00EF7AEE"/>
    <w:rsid w:val="00EF7B12"/>
    <w:rsid w:val="00EF7BB0"/>
    <w:rsid w:val="00EF7BCE"/>
    <w:rsid w:val="00EF7BF6"/>
    <w:rsid w:val="00EF7DF5"/>
    <w:rsid w:val="00EF7E8D"/>
    <w:rsid w:val="00EF7ECB"/>
    <w:rsid w:val="00EF7EF0"/>
    <w:rsid w:val="00F0006D"/>
    <w:rsid w:val="00F00089"/>
    <w:rsid w:val="00F000F9"/>
    <w:rsid w:val="00F00151"/>
    <w:rsid w:val="00F00453"/>
    <w:rsid w:val="00F005F2"/>
    <w:rsid w:val="00F00775"/>
    <w:rsid w:val="00F0082D"/>
    <w:rsid w:val="00F00BA5"/>
    <w:rsid w:val="00F00BE1"/>
    <w:rsid w:val="00F00C79"/>
    <w:rsid w:val="00F00EA4"/>
    <w:rsid w:val="00F00ED9"/>
    <w:rsid w:val="00F0115E"/>
    <w:rsid w:val="00F0120C"/>
    <w:rsid w:val="00F014C3"/>
    <w:rsid w:val="00F01783"/>
    <w:rsid w:val="00F017A9"/>
    <w:rsid w:val="00F0182B"/>
    <w:rsid w:val="00F01A12"/>
    <w:rsid w:val="00F01A92"/>
    <w:rsid w:val="00F01B2A"/>
    <w:rsid w:val="00F01B62"/>
    <w:rsid w:val="00F01C4D"/>
    <w:rsid w:val="00F01C9F"/>
    <w:rsid w:val="00F01E44"/>
    <w:rsid w:val="00F01E56"/>
    <w:rsid w:val="00F01EF0"/>
    <w:rsid w:val="00F01FE9"/>
    <w:rsid w:val="00F020CB"/>
    <w:rsid w:val="00F021AB"/>
    <w:rsid w:val="00F021E9"/>
    <w:rsid w:val="00F02294"/>
    <w:rsid w:val="00F02312"/>
    <w:rsid w:val="00F0237C"/>
    <w:rsid w:val="00F02452"/>
    <w:rsid w:val="00F02466"/>
    <w:rsid w:val="00F02472"/>
    <w:rsid w:val="00F024FD"/>
    <w:rsid w:val="00F02642"/>
    <w:rsid w:val="00F0265E"/>
    <w:rsid w:val="00F02674"/>
    <w:rsid w:val="00F0273F"/>
    <w:rsid w:val="00F0275B"/>
    <w:rsid w:val="00F02957"/>
    <w:rsid w:val="00F02A46"/>
    <w:rsid w:val="00F02B9A"/>
    <w:rsid w:val="00F02C0E"/>
    <w:rsid w:val="00F02E40"/>
    <w:rsid w:val="00F02F76"/>
    <w:rsid w:val="00F02FEF"/>
    <w:rsid w:val="00F03073"/>
    <w:rsid w:val="00F032E7"/>
    <w:rsid w:val="00F035D5"/>
    <w:rsid w:val="00F0361C"/>
    <w:rsid w:val="00F036B4"/>
    <w:rsid w:val="00F03774"/>
    <w:rsid w:val="00F03883"/>
    <w:rsid w:val="00F03976"/>
    <w:rsid w:val="00F03B00"/>
    <w:rsid w:val="00F03B6D"/>
    <w:rsid w:val="00F03BCE"/>
    <w:rsid w:val="00F03D66"/>
    <w:rsid w:val="00F03DBF"/>
    <w:rsid w:val="00F03F8A"/>
    <w:rsid w:val="00F04010"/>
    <w:rsid w:val="00F04271"/>
    <w:rsid w:val="00F04458"/>
    <w:rsid w:val="00F044AC"/>
    <w:rsid w:val="00F046D3"/>
    <w:rsid w:val="00F04796"/>
    <w:rsid w:val="00F0484C"/>
    <w:rsid w:val="00F04900"/>
    <w:rsid w:val="00F04A08"/>
    <w:rsid w:val="00F04A1A"/>
    <w:rsid w:val="00F04AEA"/>
    <w:rsid w:val="00F04BB5"/>
    <w:rsid w:val="00F04BFC"/>
    <w:rsid w:val="00F04C03"/>
    <w:rsid w:val="00F04CD7"/>
    <w:rsid w:val="00F04D22"/>
    <w:rsid w:val="00F04EF3"/>
    <w:rsid w:val="00F04F35"/>
    <w:rsid w:val="00F051C9"/>
    <w:rsid w:val="00F05566"/>
    <w:rsid w:val="00F0557B"/>
    <w:rsid w:val="00F05745"/>
    <w:rsid w:val="00F05769"/>
    <w:rsid w:val="00F05881"/>
    <w:rsid w:val="00F05989"/>
    <w:rsid w:val="00F059CA"/>
    <w:rsid w:val="00F059FF"/>
    <w:rsid w:val="00F05A41"/>
    <w:rsid w:val="00F05A89"/>
    <w:rsid w:val="00F05A9B"/>
    <w:rsid w:val="00F05B54"/>
    <w:rsid w:val="00F05BDC"/>
    <w:rsid w:val="00F05BFF"/>
    <w:rsid w:val="00F05F44"/>
    <w:rsid w:val="00F05FAE"/>
    <w:rsid w:val="00F0620D"/>
    <w:rsid w:val="00F062BB"/>
    <w:rsid w:val="00F063C1"/>
    <w:rsid w:val="00F06470"/>
    <w:rsid w:val="00F06538"/>
    <w:rsid w:val="00F0664D"/>
    <w:rsid w:val="00F06683"/>
    <w:rsid w:val="00F066FE"/>
    <w:rsid w:val="00F067B2"/>
    <w:rsid w:val="00F06A3A"/>
    <w:rsid w:val="00F06A4E"/>
    <w:rsid w:val="00F06CA9"/>
    <w:rsid w:val="00F06E51"/>
    <w:rsid w:val="00F06E97"/>
    <w:rsid w:val="00F06ECC"/>
    <w:rsid w:val="00F071FE"/>
    <w:rsid w:val="00F07338"/>
    <w:rsid w:val="00F07340"/>
    <w:rsid w:val="00F073FC"/>
    <w:rsid w:val="00F07457"/>
    <w:rsid w:val="00F07464"/>
    <w:rsid w:val="00F074B7"/>
    <w:rsid w:val="00F07507"/>
    <w:rsid w:val="00F07550"/>
    <w:rsid w:val="00F0768F"/>
    <w:rsid w:val="00F076FF"/>
    <w:rsid w:val="00F077D7"/>
    <w:rsid w:val="00F077ED"/>
    <w:rsid w:val="00F07807"/>
    <w:rsid w:val="00F07936"/>
    <w:rsid w:val="00F07A92"/>
    <w:rsid w:val="00F07DCA"/>
    <w:rsid w:val="00F103F8"/>
    <w:rsid w:val="00F105B4"/>
    <w:rsid w:val="00F10827"/>
    <w:rsid w:val="00F1082F"/>
    <w:rsid w:val="00F108C6"/>
    <w:rsid w:val="00F10989"/>
    <w:rsid w:val="00F1098D"/>
    <w:rsid w:val="00F109DF"/>
    <w:rsid w:val="00F10A23"/>
    <w:rsid w:val="00F10A89"/>
    <w:rsid w:val="00F10BDC"/>
    <w:rsid w:val="00F10D99"/>
    <w:rsid w:val="00F10F17"/>
    <w:rsid w:val="00F1106A"/>
    <w:rsid w:val="00F11109"/>
    <w:rsid w:val="00F112BD"/>
    <w:rsid w:val="00F11389"/>
    <w:rsid w:val="00F118CD"/>
    <w:rsid w:val="00F11936"/>
    <w:rsid w:val="00F11939"/>
    <w:rsid w:val="00F119EE"/>
    <w:rsid w:val="00F11B8D"/>
    <w:rsid w:val="00F11BDC"/>
    <w:rsid w:val="00F11D8B"/>
    <w:rsid w:val="00F11FE4"/>
    <w:rsid w:val="00F12081"/>
    <w:rsid w:val="00F12266"/>
    <w:rsid w:val="00F12317"/>
    <w:rsid w:val="00F123BE"/>
    <w:rsid w:val="00F126FA"/>
    <w:rsid w:val="00F12721"/>
    <w:rsid w:val="00F1289D"/>
    <w:rsid w:val="00F12933"/>
    <w:rsid w:val="00F12B98"/>
    <w:rsid w:val="00F12BF6"/>
    <w:rsid w:val="00F12DF9"/>
    <w:rsid w:val="00F12EEE"/>
    <w:rsid w:val="00F12F22"/>
    <w:rsid w:val="00F12F42"/>
    <w:rsid w:val="00F131BA"/>
    <w:rsid w:val="00F13253"/>
    <w:rsid w:val="00F13330"/>
    <w:rsid w:val="00F134ED"/>
    <w:rsid w:val="00F1358B"/>
    <w:rsid w:val="00F13878"/>
    <w:rsid w:val="00F13905"/>
    <w:rsid w:val="00F1397A"/>
    <w:rsid w:val="00F13A33"/>
    <w:rsid w:val="00F13B4E"/>
    <w:rsid w:val="00F13B5F"/>
    <w:rsid w:val="00F13C61"/>
    <w:rsid w:val="00F13C91"/>
    <w:rsid w:val="00F13D21"/>
    <w:rsid w:val="00F13D7D"/>
    <w:rsid w:val="00F13E33"/>
    <w:rsid w:val="00F13E69"/>
    <w:rsid w:val="00F13F3A"/>
    <w:rsid w:val="00F14203"/>
    <w:rsid w:val="00F142FE"/>
    <w:rsid w:val="00F143B7"/>
    <w:rsid w:val="00F144C1"/>
    <w:rsid w:val="00F14517"/>
    <w:rsid w:val="00F1458B"/>
    <w:rsid w:val="00F1460A"/>
    <w:rsid w:val="00F14815"/>
    <w:rsid w:val="00F14885"/>
    <w:rsid w:val="00F14896"/>
    <w:rsid w:val="00F14A1A"/>
    <w:rsid w:val="00F14B05"/>
    <w:rsid w:val="00F14B36"/>
    <w:rsid w:val="00F14BB5"/>
    <w:rsid w:val="00F14DAD"/>
    <w:rsid w:val="00F14E91"/>
    <w:rsid w:val="00F14ECB"/>
    <w:rsid w:val="00F14EE7"/>
    <w:rsid w:val="00F14F28"/>
    <w:rsid w:val="00F14F5A"/>
    <w:rsid w:val="00F151A5"/>
    <w:rsid w:val="00F151E9"/>
    <w:rsid w:val="00F1525D"/>
    <w:rsid w:val="00F15535"/>
    <w:rsid w:val="00F15827"/>
    <w:rsid w:val="00F159BF"/>
    <w:rsid w:val="00F15C3A"/>
    <w:rsid w:val="00F15DBB"/>
    <w:rsid w:val="00F15E2F"/>
    <w:rsid w:val="00F15F6B"/>
    <w:rsid w:val="00F161C6"/>
    <w:rsid w:val="00F161FB"/>
    <w:rsid w:val="00F1623A"/>
    <w:rsid w:val="00F163B4"/>
    <w:rsid w:val="00F16435"/>
    <w:rsid w:val="00F16633"/>
    <w:rsid w:val="00F1666D"/>
    <w:rsid w:val="00F167AA"/>
    <w:rsid w:val="00F16A02"/>
    <w:rsid w:val="00F16A57"/>
    <w:rsid w:val="00F16AB9"/>
    <w:rsid w:val="00F16ACE"/>
    <w:rsid w:val="00F16E54"/>
    <w:rsid w:val="00F16F53"/>
    <w:rsid w:val="00F17407"/>
    <w:rsid w:val="00F176DF"/>
    <w:rsid w:val="00F17830"/>
    <w:rsid w:val="00F1783E"/>
    <w:rsid w:val="00F1788C"/>
    <w:rsid w:val="00F178D4"/>
    <w:rsid w:val="00F178FA"/>
    <w:rsid w:val="00F17918"/>
    <w:rsid w:val="00F17AAE"/>
    <w:rsid w:val="00F17B7B"/>
    <w:rsid w:val="00F2007C"/>
    <w:rsid w:val="00F20082"/>
    <w:rsid w:val="00F20168"/>
    <w:rsid w:val="00F203DC"/>
    <w:rsid w:val="00F20539"/>
    <w:rsid w:val="00F2055C"/>
    <w:rsid w:val="00F20565"/>
    <w:rsid w:val="00F20637"/>
    <w:rsid w:val="00F207F6"/>
    <w:rsid w:val="00F20868"/>
    <w:rsid w:val="00F20992"/>
    <w:rsid w:val="00F20ABC"/>
    <w:rsid w:val="00F20C25"/>
    <w:rsid w:val="00F20D4D"/>
    <w:rsid w:val="00F20ECE"/>
    <w:rsid w:val="00F20EEC"/>
    <w:rsid w:val="00F2109B"/>
    <w:rsid w:val="00F210BF"/>
    <w:rsid w:val="00F21163"/>
    <w:rsid w:val="00F211DF"/>
    <w:rsid w:val="00F211E4"/>
    <w:rsid w:val="00F214B2"/>
    <w:rsid w:val="00F216EB"/>
    <w:rsid w:val="00F2187B"/>
    <w:rsid w:val="00F21A57"/>
    <w:rsid w:val="00F21C0D"/>
    <w:rsid w:val="00F21F76"/>
    <w:rsid w:val="00F22035"/>
    <w:rsid w:val="00F222FB"/>
    <w:rsid w:val="00F22320"/>
    <w:rsid w:val="00F22504"/>
    <w:rsid w:val="00F22612"/>
    <w:rsid w:val="00F22704"/>
    <w:rsid w:val="00F228FC"/>
    <w:rsid w:val="00F22989"/>
    <w:rsid w:val="00F22C33"/>
    <w:rsid w:val="00F22D23"/>
    <w:rsid w:val="00F22E33"/>
    <w:rsid w:val="00F22E80"/>
    <w:rsid w:val="00F22FD3"/>
    <w:rsid w:val="00F2307A"/>
    <w:rsid w:val="00F2316E"/>
    <w:rsid w:val="00F23266"/>
    <w:rsid w:val="00F23280"/>
    <w:rsid w:val="00F23330"/>
    <w:rsid w:val="00F23352"/>
    <w:rsid w:val="00F23635"/>
    <w:rsid w:val="00F237B6"/>
    <w:rsid w:val="00F23988"/>
    <w:rsid w:val="00F23BBC"/>
    <w:rsid w:val="00F23C3C"/>
    <w:rsid w:val="00F23D98"/>
    <w:rsid w:val="00F23DCB"/>
    <w:rsid w:val="00F24054"/>
    <w:rsid w:val="00F24089"/>
    <w:rsid w:val="00F24179"/>
    <w:rsid w:val="00F24188"/>
    <w:rsid w:val="00F24412"/>
    <w:rsid w:val="00F244C9"/>
    <w:rsid w:val="00F24899"/>
    <w:rsid w:val="00F24900"/>
    <w:rsid w:val="00F24AF6"/>
    <w:rsid w:val="00F24B79"/>
    <w:rsid w:val="00F24CE0"/>
    <w:rsid w:val="00F24E31"/>
    <w:rsid w:val="00F24E3A"/>
    <w:rsid w:val="00F24E53"/>
    <w:rsid w:val="00F24FAE"/>
    <w:rsid w:val="00F25174"/>
    <w:rsid w:val="00F251D2"/>
    <w:rsid w:val="00F2527B"/>
    <w:rsid w:val="00F252B6"/>
    <w:rsid w:val="00F25336"/>
    <w:rsid w:val="00F2538E"/>
    <w:rsid w:val="00F25401"/>
    <w:rsid w:val="00F254F1"/>
    <w:rsid w:val="00F257CD"/>
    <w:rsid w:val="00F25B25"/>
    <w:rsid w:val="00F25CD8"/>
    <w:rsid w:val="00F25DF9"/>
    <w:rsid w:val="00F25EE0"/>
    <w:rsid w:val="00F25F2E"/>
    <w:rsid w:val="00F25FA1"/>
    <w:rsid w:val="00F2617F"/>
    <w:rsid w:val="00F261E4"/>
    <w:rsid w:val="00F2639F"/>
    <w:rsid w:val="00F2647A"/>
    <w:rsid w:val="00F264BA"/>
    <w:rsid w:val="00F264D7"/>
    <w:rsid w:val="00F26536"/>
    <w:rsid w:val="00F26679"/>
    <w:rsid w:val="00F266BB"/>
    <w:rsid w:val="00F26752"/>
    <w:rsid w:val="00F267EF"/>
    <w:rsid w:val="00F268BA"/>
    <w:rsid w:val="00F268F9"/>
    <w:rsid w:val="00F26905"/>
    <w:rsid w:val="00F26A89"/>
    <w:rsid w:val="00F26BBC"/>
    <w:rsid w:val="00F26BC0"/>
    <w:rsid w:val="00F26C2B"/>
    <w:rsid w:val="00F26D3F"/>
    <w:rsid w:val="00F27089"/>
    <w:rsid w:val="00F270F9"/>
    <w:rsid w:val="00F272BB"/>
    <w:rsid w:val="00F2748D"/>
    <w:rsid w:val="00F27567"/>
    <w:rsid w:val="00F275C2"/>
    <w:rsid w:val="00F276BA"/>
    <w:rsid w:val="00F27725"/>
    <w:rsid w:val="00F277AE"/>
    <w:rsid w:val="00F277D8"/>
    <w:rsid w:val="00F27814"/>
    <w:rsid w:val="00F27D53"/>
    <w:rsid w:val="00F27F2B"/>
    <w:rsid w:val="00F27F30"/>
    <w:rsid w:val="00F27F48"/>
    <w:rsid w:val="00F300BA"/>
    <w:rsid w:val="00F3019A"/>
    <w:rsid w:val="00F301D2"/>
    <w:rsid w:val="00F302BC"/>
    <w:rsid w:val="00F302C3"/>
    <w:rsid w:val="00F30311"/>
    <w:rsid w:val="00F30324"/>
    <w:rsid w:val="00F3036A"/>
    <w:rsid w:val="00F3036F"/>
    <w:rsid w:val="00F305F8"/>
    <w:rsid w:val="00F3064E"/>
    <w:rsid w:val="00F30693"/>
    <w:rsid w:val="00F30767"/>
    <w:rsid w:val="00F308BD"/>
    <w:rsid w:val="00F30A7B"/>
    <w:rsid w:val="00F30C51"/>
    <w:rsid w:val="00F30CC6"/>
    <w:rsid w:val="00F30DC7"/>
    <w:rsid w:val="00F30E32"/>
    <w:rsid w:val="00F30E9F"/>
    <w:rsid w:val="00F30ECF"/>
    <w:rsid w:val="00F310FC"/>
    <w:rsid w:val="00F31188"/>
    <w:rsid w:val="00F311FF"/>
    <w:rsid w:val="00F31228"/>
    <w:rsid w:val="00F31431"/>
    <w:rsid w:val="00F315E5"/>
    <w:rsid w:val="00F317F3"/>
    <w:rsid w:val="00F3183D"/>
    <w:rsid w:val="00F31853"/>
    <w:rsid w:val="00F3187C"/>
    <w:rsid w:val="00F3199B"/>
    <w:rsid w:val="00F31C8C"/>
    <w:rsid w:val="00F31CDD"/>
    <w:rsid w:val="00F31E67"/>
    <w:rsid w:val="00F31FA2"/>
    <w:rsid w:val="00F31FEA"/>
    <w:rsid w:val="00F32078"/>
    <w:rsid w:val="00F3210C"/>
    <w:rsid w:val="00F32157"/>
    <w:rsid w:val="00F32195"/>
    <w:rsid w:val="00F321C4"/>
    <w:rsid w:val="00F3220E"/>
    <w:rsid w:val="00F32233"/>
    <w:rsid w:val="00F322E6"/>
    <w:rsid w:val="00F322E9"/>
    <w:rsid w:val="00F322FD"/>
    <w:rsid w:val="00F32304"/>
    <w:rsid w:val="00F32334"/>
    <w:rsid w:val="00F32648"/>
    <w:rsid w:val="00F3272F"/>
    <w:rsid w:val="00F32798"/>
    <w:rsid w:val="00F327B5"/>
    <w:rsid w:val="00F32913"/>
    <w:rsid w:val="00F329AC"/>
    <w:rsid w:val="00F329D0"/>
    <w:rsid w:val="00F32B83"/>
    <w:rsid w:val="00F32BC6"/>
    <w:rsid w:val="00F32F8A"/>
    <w:rsid w:val="00F32FDE"/>
    <w:rsid w:val="00F3318F"/>
    <w:rsid w:val="00F33376"/>
    <w:rsid w:val="00F33516"/>
    <w:rsid w:val="00F3354A"/>
    <w:rsid w:val="00F3354D"/>
    <w:rsid w:val="00F3359B"/>
    <w:rsid w:val="00F335A0"/>
    <w:rsid w:val="00F337DC"/>
    <w:rsid w:val="00F33AC9"/>
    <w:rsid w:val="00F33C63"/>
    <w:rsid w:val="00F33CA8"/>
    <w:rsid w:val="00F33CFE"/>
    <w:rsid w:val="00F33D61"/>
    <w:rsid w:val="00F33E55"/>
    <w:rsid w:val="00F33F4B"/>
    <w:rsid w:val="00F340B5"/>
    <w:rsid w:val="00F340C2"/>
    <w:rsid w:val="00F34238"/>
    <w:rsid w:val="00F34287"/>
    <w:rsid w:val="00F34434"/>
    <w:rsid w:val="00F34456"/>
    <w:rsid w:val="00F3449A"/>
    <w:rsid w:val="00F3449E"/>
    <w:rsid w:val="00F34547"/>
    <w:rsid w:val="00F34568"/>
    <w:rsid w:val="00F34727"/>
    <w:rsid w:val="00F348CA"/>
    <w:rsid w:val="00F34910"/>
    <w:rsid w:val="00F34AD2"/>
    <w:rsid w:val="00F34E40"/>
    <w:rsid w:val="00F34FAF"/>
    <w:rsid w:val="00F34FD9"/>
    <w:rsid w:val="00F3513E"/>
    <w:rsid w:val="00F351EF"/>
    <w:rsid w:val="00F352E2"/>
    <w:rsid w:val="00F354B3"/>
    <w:rsid w:val="00F355A9"/>
    <w:rsid w:val="00F3582E"/>
    <w:rsid w:val="00F3597A"/>
    <w:rsid w:val="00F35AE8"/>
    <w:rsid w:val="00F35C91"/>
    <w:rsid w:val="00F35D2C"/>
    <w:rsid w:val="00F35E4A"/>
    <w:rsid w:val="00F35E99"/>
    <w:rsid w:val="00F35EAC"/>
    <w:rsid w:val="00F35F6E"/>
    <w:rsid w:val="00F35FDA"/>
    <w:rsid w:val="00F36008"/>
    <w:rsid w:val="00F361BD"/>
    <w:rsid w:val="00F361F5"/>
    <w:rsid w:val="00F36256"/>
    <w:rsid w:val="00F3636F"/>
    <w:rsid w:val="00F36398"/>
    <w:rsid w:val="00F363DD"/>
    <w:rsid w:val="00F364B3"/>
    <w:rsid w:val="00F364B5"/>
    <w:rsid w:val="00F367C5"/>
    <w:rsid w:val="00F36908"/>
    <w:rsid w:val="00F36D3B"/>
    <w:rsid w:val="00F36D6A"/>
    <w:rsid w:val="00F37082"/>
    <w:rsid w:val="00F370A8"/>
    <w:rsid w:val="00F370C4"/>
    <w:rsid w:val="00F37218"/>
    <w:rsid w:val="00F37247"/>
    <w:rsid w:val="00F372A9"/>
    <w:rsid w:val="00F374B8"/>
    <w:rsid w:val="00F374C4"/>
    <w:rsid w:val="00F37538"/>
    <w:rsid w:val="00F37690"/>
    <w:rsid w:val="00F3777F"/>
    <w:rsid w:val="00F37951"/>
    <w:rsid w:val="00F37A38"/>
    <w:rsid w:val="00F37BBD"/>
    <w:rsid w:val="00F37C35"/>
    <w:rsid w:val="00F37FD7"/>
    <w:rsid w:val="00F4008D"/>
    <w:rsid w:val="00F40364"/>
    <w:rsid w:val="00F40380"/>
    <w:rsid w:val="00F40450"/>
    <w:rsid w:val="00F4049A"/>
    <w:rsid w:val="00F404C4"/>
    <w:rsid w:val="00F40536"/>
    <w:rsid w:val="00F405C2"/>
    <w:rsid w:val="00F406D2"/>
    <w:rsid w:val="00F4075E"/>
    <w:rsid w:val="00F40781"/>
    <w:rsid w:val="00F4087B"/>
    <w:rsid w:val="00F4093A"/>
    <w:rsid w:val="00F409A8"/>
    <w:rsid w:val="00F40E0D"/>
    <w:rsid w:val="00F40EA2"/>
    <w:rsid w:val="00F40ECC"/>
    <w:rsid w:val="00F40F37"/>
    <w:rsid w:val="00F41114"/>
    <w:rsid w:val="00F412D5"/>
    <w:rsid w:val="00F4134F"/>
    <w:rsid w:val="00F413E1"/>
    <w:rsid w:val="00F41420"/>
    <w:rsid w:val="00F4142C"/>
    <w:rsid w:val="00F414E8"/>
    <w:rsid w:val="00F4154D"/>
    <w:rsid w:val="00F41577"/>
    <w:rsid w:val="00F41857"/>
    <w:rsid w:val="00F418B7"/>
    <w:rsid w:val="00F4191C"/>
    <w:rsid w:val="00F419F5"/>
    <w:rsid w:val="00F41AB9"/>
    <w:rsid w:val="00F41B88"/>
    <w:rsid w:val="00F41B9F"/>
    <w:rsid w:val="00F41CFC"/>
    <w:rsid w:val="00F41D14"/>
    <w:rsid w:val="00F41D40"/>
    <w:rsid w:val="00F41E61"/>
    <w:rsid w:val="00F41E7E"/>
    <w:rsid w:val="00F420A7"/>
    <w:rsid w:val="00F420B0"/>
    <w:rsid w:val="00F42253"/>
    <w:rsid w:val="00F42365"/>
    <w:rsid w:val="00F42410"/>
    <w:rsid w:val="00F42531"/>
    <w:rsid w:val="00F42618"/>
    <w:rsid w:val="00F42709"/>
    <w:rsid w:val="00F42710"/>
    <w:rsid w:val="00F42766"/>
    <w:rsid w:val="00F42774"/>
    <w:rsid w:val="00F427DC"/>
    <w:rsid w:val="00F429BE"/>
    <w:rsid w:val="00F42A09"/>
    <w:rsid w:val="00F42B6F"/>
    <w:rsid w:val="00F42BF4"/>
    <w:rsid w:val="00F42C8B"/>
    <w:rsid w:val="00F42D36"/>
    <w:rsid w:val="00F42DA7"/>
    <w:rsid w:val="00F43086"/>
    <w:rsid w:val="00F431E7"/>
    <w:rsid w:val="00F4323B"/>
    <w:rsid w:val="00F43356"/>
    <w:rsid w:val="00F434B9"/>
    <w:rsid w:val="00F4352E"/>
    <w:rsid w:val="00F43711"/>
    <w:rsid w:val="00F43770"/>
    <w:rsid w:val="00F4384C"/>
    <w:rsid w:val="00F438E4"/>
    <w:rsid w:val="00F4391C"/>
    <w:rsid w:val="00F4399B"/>
    <w:rsid w:val="00F43AAC"/>
    <w:rsid w:val="00F43AC2"/>
    <w:rsid w:val="00F43E74"/>
    <w:rsid w:val="00F43F21"/>
    <w:rsid w:val="00F44219"/>
    <w:rsid w:val="00F443EE"/>
    <w:rsid w:val="00F4446F"/>
    <w:rsid w:val="00F445ED"/>
    <w:rsid w:val="00F446CF"/>
    <w:rsid w:val="00F44748"/>
    <w:rsid w:val="00F44890"/>
    <w:rsid w:val="00F448CD"/>
    <w:rsid w:val="00F449B9"/>
    <w:rsid w:val="00F44A0B"/>
    <w:rsid w:val="00F44B1A"/>
    <w:rsid w:val="00F44C34"/>
    <w:rsid w:val="00F44CC7"/>
    <w:rsid w:val="00F44E23"/>
    <w:rsid w:val="00F44F6A"/>
    <w:rsid w:val="00F4517E"/>
    <w:rsid w:val="00F45282"/>
    <w:rsid w:val="00F4535D"/>
    <w:rsid w:val="00F453C2"/>
    <w:rsid w:val="00F4547D"/>
    <w:rsid w:val="00F45666"/>
    <w:rsid w:val="00F45792"/>
    <w:rsid w:val="00F45F35"/>
    <w:rsid w:val="00F45F66"/>
    <w:rsid w:val="00F45FE2"/>
    <w:rsid w:val="00F460B2"/>
    <w:rsid w:val="00F46139"/>
    <w:rsid w:val="00F4626C"/>
    <w:rsid w:val="00F462AB"/>
    <w:rsid w:val="00F4641B"/>
    <w:rsid w:val="00F464E1"/>
    <w:rsid w:val="00F46561"/>
    <w:rsid w:val="00F4661C"/>
    <w:rsid w:val="00F466E2"/>
    <w:rsid w:val="00F4685D"/>
    <w:rsid w:val="00F468AA"/>
    <w:rsid w:val="00F468D2"/>
    <w:rsid w:val="00F4690A"/>
    <w:rsid w:val="00F46966"/>
    <w:rsid w:val="00F4696E"/>
    <w:rsid w:val="00F469DD"/>
    <w:rsid w:val="00F46A53"/>
    <w:rsid w:val="00F46ACB"/>
    <w:rsid w:val="00F46B11"/>
    <w:rsid w:val="00F46B98"/>
    <w:rsid w:val="00F46C82"/>
    <w:rsid w:val="00F46CC0"/>
    <w:rsid w:val="00F46CEC"/>
    <w:rsid w:val="00F46D1D"/>
    <w:rsid w:val="00F47036"/>
    <w:rsid w:val="00F470F0"/>
    <w:rsid w:val="00F4716C"/>
    <w:rsid w:val="00F4720A"/>
    <w:rsid w:val="00F4724B"/>
    <w:rsid w:val="00F47465"/>
    <w:rsid w:val="00F47657"/>
    <w:rsid w:val="00F4785B"/>
    <w:rsid w:val="00F4788B"/>
    <w:rsid w:val="00F47AF5"/>
    <w:rsid w:val="00F47B3A"/>
    <w:rsid w:val="00F47B99"/>
    <w:rsid w:val="00F47BB2"/>
    <w:rsid w:val="00F47CBC"/>
    <w:rsid w:val="00F47CCA"/>
    <w:rsid w:val="00F47CFA"/>
    <w:rsid w:val="00F47D00"/>
    <w:rsid w:val="00F47E6E"/>
    <w:rsid w:val="00F47F37"/>
    <w:rsid w:val="00F47F6F"/>
    <w:rsid w:val="00F47F84"/>
    <w:rsid w:val="00F47FEA"/>
    <w:rsid w:val="00F5002C"/>
    <w:rsid w:val="00F500CD"/>
    <w:rsid w:val="00F500F6"/>
    <w:rsid w:val="00F500FF"/>
    <w:rsid w:val="00F50114"/>
    <w:rsid w:val="00F50160"/>
    <w:rsid w:val="00F501F7"/>
    <w:rsid w:val="00F5036A"/>
    <w:rsid w:val="00F50398"/>
    <w:rsid w:val="00F50571"/>
    <w:rsid w:val="00F5057B"/>
    <w:rsid w:val="00F50606"/>
    <w:rsid w:val="00F5078E"/>
    <w:rsid w:val="00F507CE"/>
    <w:rsid w:val="00F507E1"/>
    <w:rsid w:val="00F508FA"/>
    <w:rsid w:val="00F5097E"/>
    <w:rsid w:val="00F5099F"/>
    <w:rsid w:val="00F509FF"/>
    <w:rsid w:val="00F50AAA"/>
    <w:rsid w:val="00F50B4B"/>
    <w:rsid w:val="00F50B6D"/>
    <w:rsid w:val="00F50B79"/>
    <w:rsid w:val="00F50DD2"/>
    <w:rsid w:val="00F51186"/>
    <w:rsid w:val="00F513AA"/>
    <w:rsid w:val="00F51712"/>
    <w:rsid w:val="00F51900"/>
    <w:rsid w:val="00F519A2"/>
    <w:rsid w:val="00F519B9"/>
    <w:rsid w:val="00F51B8F"/>
    <w:rsid w:val="00F51B90"/>
    <w:rsid w:val="00F51C34"/>
    <w:rsid w:val="00F51D41"/>
    <w:rsid w:val="00F51F8A"/>
    <w:rsid w:val="00F51F9A"/>
    <w:rsid w:val="00F52116"/>
    <w:rsid w:val="00F521C6"/>
    <w:rsid w:val="00F52205"/>
    <w:rsid w:val="00F52297"/>
    <w:rsid w:val="00F52519"/>
    <w:rsid w:val="00F527D4"/>
    <w:rsid w:val="00F52884"/>
    <w:rsid w:val="00F52B4D"/>
    <w:rsid w:val="00F52C90"/>
    <w:rsid w:val="00F52D20"/>
    <w:rsid w:val="00F52EAE"/>
    <w:rsid w:val="00F53057"/>
    <w:rsid w:val="00F5331C"/>
    <w:rsid w:val="00F534B3"/>
    <w:rsid w:val="00F53531"/>
    <w:rsid w:val="00F535B4"/>
    <w:rsid w:val="00F53635"/>
    <w:rsid w:val="00F5365B"/>
    <w:rsid w:val="00F53692"/>
    <w:rsid w:val="00F53889"/>
    <w:rsid w:val="00F538CA"/>
    <w:rsid w:val="00F5399B"/>
    <w:rsid w:val="00F53BEC"/>
    <w:rsid w:val="00F53C8F"/>
    <w:rsid w:val="00F53F2E"/>
    <w:rsid w:val="00F53F76"/>
    <w:rsid w:val="00F53FE5"/>
    <w:rsid w:val="00F5405E"/>
    <w:rsid w:val="00F541D9"/>
    <w:rsid w:val="00F541EC"/>
    <w:rsid w:val="00F545C0"/>
    <w:rsid w:val="00F548D9"/>
    <w:rsid w:val="00F548FF"/>
    <w:rsid w:val="00F549A9"/>
    <w:rsid w:val="00F549C1"/>
    <w:rsid w:val="00F549E0"/>
    <w:rsid w:val="00F54B17"/>
    <w:rsid w:val="00F54DCA"/>
    <w:rsid w:val="00F54F32"/>
    <w:rsid w:val="00F553BD"/>
    <w:rsid w:val="00F55466"/>
    <w:rsid w:val="00F55587"/>
    <w:rsid w:val="00F556AC"/>
    <w:rsid w:val="00F5577D"/>
    <w:rsid w:val="00F55810"/>
    <w:rsid w:val="00F5591C"/>
    <w:rsid w:val="00F55946"/>
    <w:rsid w:val="00F55BCE"/>
    <w:rsid w:val="00F55E07"/>
    <w:rsid w:val="00F55E46"/>
    <w:rsid w:val="00F55EC2"/>
    <w:rsid w:val="00F56029"/>
    <w:rsid w:val="00F56084"/>
    <w:rsid w:val="00F561E2"/>
    <w:rsid w:val="00F56230"/>
    <w:rsid w:val="00F5624A"/>
    <w:rsid w:val="00F562C1"/>
    <w:rsid w:val="00F562C3"/>
    <w:rsid w:val="00F56365"/>
    <w:rsid w:val="00F56420"/>
    <w:rsid w:val="00F56438"/>
    <w:rsid w:val="00F564FA"/>
    <w:rsid w:val="00F56649"/>
    <w:rsid w:val="00F56684"/>
    <w:rsid w:val="00F56979"/>
    <w:rsid w:val="00F569B8"/>
    <w:rsid w:val="00F56C9D"/>
    <w:rsid w:val="00F56D63"/>
    <w:rsid w:val="00F5709B"/>
    <w:rsid w:val="00F57147"/>
    <w:rsid w:val="00F5726D"/>
    <w:rsid w:val="00F5760A"/>
    <w:rsid w:val="00F578C5"/>
    <w:rsid w:val="00F578E5"/>
    <w:rsid w:val="00F57ABF"/>
    <w:rsid w:val="00F57C8D"/>
    <w:rsid w:val="00F57D9B"/>
    <w:rsid w:val="00F60220"/>
    <w:rsid w:val="00F603F0"/>
    <w:rsid w:val="00F6040A"/>
    <w:rsid w:val="00F60458"/>
    <w:rsid w:val="00F60530"/>
    <w:rsid w:val="00F60618"/>
    <w:rsid w:val="00F60669"/>
    <w:rsid w:val="00F60768"/>
    <w:rsid w:val="00F607A5"/>
    <w:rsid w:val="00F60AFD"/>
    <w:rsid w:val="00F60B18"/>
    <w:rsid w:val="00F60B3B"/>
    <w:rsid w:val="00F60BD6"/>
    <w:rsid w:val="00F60CCC"/>
    <w:rsid w:val="00F60D59"/>
    <w:rsid w:val="00F60DE8"/>
    <w:rsid w:val="00F60E1B"/>
    <w:rsid w:val="00F60F4E"/>
    <w:rsid w:val="00F6106C"/>
    <w:rsid w:val="00F6119C"/>
    <w:rsid w:val="00F613C7"/>
    <w:rsid w:val="00F614E8"/>
    <w:rsid w:val="00F6161D"/>
    <w:rsid w:val="00F61899"/>
    <w:rsid w:val="00F618D3"/>
    <w:rsid w:val="00F618DA"/>
    <w:rsid w:val="00F6197C"/>
    <w:rsid w:val="00F61A8C"/>
    <w:rsid w:val="00F61B2E"/>
    <w:rsid w:val="00F61E17"/>
    <w:rsid w:val="00F61F0E"/>
    <w:rsid w:val="00F61F29"/>
    <w:rsid w:val="00F62000"/>
    <w:rsid w:val="00F6200A"/>
    <w:rsid w:val="00F62179"/>
    <w:rsid w:val="00F62469"/>
    <w:rsid w:val="00F6259F"/>
    <w:rsid w:val="00F625FE"/>
    <w:rsid w:val="00F62671"/>
    <w:rsid w:val="00F628A3"/>
    <w:rsid w:val="00F62922"/>
    <w:rsid w:val="00F62A2D"/>
    <w:rsid w:val="00F62A6B"/>
    <w:rsid w:val="00F62D4D"/>
    <w:rsid w:val="00F62E56"/>
    <w:rsid w:val="00F6322E"/>
    <w:rsid w:val="00F6328B"/>
    <w:rsid w:val="00F633C6"/>
    <w:rsid w:val="00F63607"/>
    <w:rsid w:val="00F6385B"/>
    <w:rsid w:val="00F638A5"/>
    <w:rsid w:val="00F63938"/>
    <w:rsid w:val="00F6398D"/>
    <w:rsid w:val="00F639A9"/>
    <w:rsid w:val="00F639B9"/>
    <w:rsid w:val="00F63A8D"/>
    <w:rsid w:val="00F640DF"/>
    <w:rsid w:val="00F64130"/>
    <w:rsid w:val="00F64177"/>
    <w:rsid w:val="00F641B8"/>
    <w:rsid w:val="00F6420C"/>
    <w:rsid w:val="00F643D6"/>
    <w:rsid w:val="00F644E9"/>
    <w:rsid w:val="00F64503"/>
    <w:rsid w:val="00F64708"/>
    <w:rsid w:val="00F64876"/>
    <w:rsid w:val="00F64AA5"/>
    <w:rsid w:val="00F64AE2"/>
    <w:rsid w:val="00F64B4B"/>
    <w:rsid w:val="00F64B64"/>
    <w:rsid w:val="00F64BD4"/>
    <w:rsid w:val="00F64C27"/>
    <w:rsid w:val="00F64E39"/>
    <w:rsid w:val="00F64E3D"/>
    <w:rsid w:val="00F64EAE"/>
    <w:rsid w:val="00F65062"/>
    <w:rsid w:val="00F65568"/>
    <w:rsid w:val="00F656F6"/>
    <w:rsid w:val="00F65924"/>
    <w:rsid w:val="00F659B6"/>
    <w:rsid w:val="00F65A36"/>
    <w:rsid w:val="00F65B50"/>
    <w:rsid w:val="00F65D06"/>
    <w:rsid w:val="00F65D6F"/>
    <w:rsid w:val="00F65F97"/>
    <w:rsid w:val="00F660A4"/>
    <w:rsid w:val="00F6638B"/>
    <w:rsid w:val="00F6640F"/>
    <w:rsid w:val="00F664B2"/>
    <w:rsid w:val="00F664FA"/>
    <w:rsid w:val="00F66586"/>
    <w:rsid w:val="00F66668"/>
    <w:rsid w:val="00F666B9"/>
    <w:rsid w:val="00F667C1"/>
    <w:rsid w:val="00F669BF"/>
    <w:rsid w:val="00F66AE7"/>
    <w:rsid w:val="00F66B41"/>
    <w:rsid w:val="00F66C52"/>
    <w:rsid w:val="00F66DC1"/>
    <w:rsid w:val="00F66E38"/>
    <w:rsid w:val="00F66F90"/>
    <w:rsid w:val="00F66FB1"/>
    <w:rsid w:val="00F6705B"/>
    <w:rsid w:val="00F67066"/>
    <w:rsid w:val="00F6721B"/>
    <w:rsid w:val="00F67307"/>
    <w:rsid w:val="00F673AA"/>
    <w:rsid w:val="00F675C7"/>
    <w:rsid w:val="00F675ED"/>
    <w:rsid w:val="00F6762A"/>
    <w:rsid w:val="00F676FA"/>
    <w:rsid w:val="00F67759"/>
    <w:rsid w:val="00F67908"/>
    <w:rsid w:val="00F679A8"/>
    <w:rsid w:val="00F67B86"/>
    <w:rsid w:val="00F67C65"/>
    <w:rsid w:val="00F67CD6"/>
    <w:rsid w:val="00F67E6C"/>
    <w:rsid w:val="00F67FBD"/>
    <w:rsid w:val="00F67FE5"/>
    <w:rsid w:val="00F7007B"/>
    <w:rsid w:val="00F700C8"/>
    <w:rsid w:val="00F701B8"/>
    <w:rsid w:val="00F702B9"/>
    <w:rsid w:val="00F702F5"/>
    <w:rsid w:val="00F70405"/>
    <w:rsid w:val="00F70426"/>
    <w:rsid w:val="00F706DB"/>
    <w:rsid w:val="00F707C6"/>
    <w:rsid w:val="00F70806"/>
    <w:rsid w:val="00F7080E"/>
    <w:rsid w:val="00F70947"/>
    <w:rsid w:val="00F70B0C"/>
    <w:rsid w:val="00F70BE9"/>
    <w:rsid w:val="00F70C6A"/>
    <w:rsid w:val="00F70E09"/>
    <w:rsid w:val="00F70E70"/>
    <w:rsid w:val="00F70ED9"/>
    <w:rsid w:val="00F70EF7"/>
    <w:rsid w:val="00F70FB7"/>
    <w:rsid w:val="00F71127"/>
    <w:rsid w:val="00F71225"/>
    <w:rsid w:val="00F71535"/>
    <w:rsid w:val="00F71811"/>
    <w:rsid w:val="00F71B58"/>
    <w:rsid w:val="00F71BB0"/>
    <w:rsid w:val="00F71EF1"/>
    <w:rsid w:val="00F71F2E"/>
    <w:rsid w:val="00F71FC7"/>
    <w:rsid w:val="00F72257"/>
    <w:rsid w:val="00F723DB"/>
    <w:rsid w:val="00F7257F"/>
    <w:rsid w:val="00F72587"/>
    <w:rsid w:val="00F725E0"/>
    <w:rsid w:val="00F725F3"/>
    <w:rsid w:val="00F72796"/>
    <w:rsid w:val="00F727E0"/>
    <w:rsid w:val="00F727F1"/>
    <w:rsid w:val="00F72933"/>
    <w:rsid w:val="00F72984"/>
    <w:rsid w:val="00F729C4"/>
    <w:rsid w:val="00F72CFB"/>
    <w:rsid w:val="00F72DBF"/>
    <w:rsid w:val="00F72DF0"/>
    <w:rsid w:val="00F72F4D"/>
    <w:rsid w:val="00F72FAC"/>
    <w:rsid w:val="00F73145"/>
    <w:rsid w:val="00F7323E"/>
    <w:rsid w:val="00F732CE"/>
    <w:rsid w:val="00F7341A"/>
    <w:rsid w:val="00F735B9"/>
    <w:rsid w:val="00F737C3"/>
    <w:rsid w:val="00F73898"/>
    <w:rsid w:val="00F73910"/>
    <w:rsid w:val="00F739C0"/>
    <w:rsid w:val="00F73A60"/>
    <w:rsid w:val="00F73BC2"/>
    <w:rsid w:val="00F73BF0"/>
    <w:rsid w:val="00F73C5F"/>
    <w:rsid w:val="00F73D70"/>
    <w:rsid w:val="00F740EB"/>
    <w:rsid w:val="00F74254"/>
    <w:rsid w:val="00F74372"/>
    <w:rsid w:val="00F743D3"/>
    <w:rsid w:val="00F745C2"/>
    <w:rsid w:val="00F74694"/>
    <w:rsid w:val="00F7480C"/>
    <w:rsid w:val="00F748BC"/>
    <w:rsid w:val="00F74B64"/>
    <w:rsid w:val="00F74BAD"/>
    <w:rsid w:val="00F74E00"/>
    <w:rsid w:val="00F74F00"/>
    <w:rsid w:val="00F75035"/>
    <w:rsid w:val="00F75231"/>
    <w:rsid w:val="00F75324"/>
    <w:rsid w:val="00F753C7"/>
    <w:rsid w:val="00F75408"/>
    <w:rsid w:val="00F75427"/>
    <w:rsid w:val="00F75516"/>
    <w:rsid w:val="00F7569C"/>
    <w:rsid w:val="00F75783"/>
    <w:rsid w:val="00F758F9"/>
    <w:rsid w:val="00F759AA"/>
    <w:rsid w:val="00F75B1E"/>
    <w:rsid w:val="00F75C9A"/>
    <w:rsid w:val="00F75CA5"/>
    <w:rsid w:val="00F75CF2"/>
    <w:rsid w:val="00F75E0D"/>
    <w:rsid w:val="00F75EF6"/>
    <w:rsid w:val="00F75FD7"/>
    <w:rsid w:val="00F7604C"/>
    <w:rsid w:val="00F76211"/>
    <w:rsid w:val="00F76318"/>
    <w:rsid w:val="00F76320"/>
    <w:rsid w:val="00F763F0"/>
    <w:rsid w:val="00F76659"/>
    <w:rsid w:val="00F76927"/>
    <w:rsid w:val="00F7699E"/>
    <w:rsid w:val="00F769B9"/>
    <w:rsid w:val="00F769CA"/>
    <w:rsid w:val="00F76AC2"/>
    <w:rsid w:val="00F76BDF"/>
    <w:rsid w:val="00F76E58"/>
    <w:rsid w:val="00F76E6F"/>
    <w:rsid w:val="00F76EA3"/>
    <w:rsid w:val="00F76F0E"/>
    <w:rsid w:val="00F76FC5"/>
    <w:rsid w:val="00F76FD6"/>
    <w:rsid w:val="00F77032"/>
    <w:rsid w:val="00F770FC"/>
    <w:rsid w:val="00F7710B"/>
    <w:rsid w:val="00F771B6"/>
    <w:rsid w:val="00F771CA"/>
    <w:rsid w:val="00F771F0"/>
    <w:rsid w:val="00F77212"/>
    <w:rsid w:val="00F77326"/>
    <w:rsid w:val="00F7746C"/>
    <w:rsid w:val="00F774F4"/>
    <w:rsid w:val="00F7755E"/>
    <w:rsid w:val="00F775D8"/>
    <w:rsid w:val="00F77844"/>
    <w:rsid w:val="00F77914"/>
    <w:rsid w:val="00F77974"/>
    <w:rsid w:val="00F77A89"/>
    <w:rsid w:val="00F77A94"/>
    <w:rsid w:val="00F77F2C"/>
    <w:rsid w:val="00F801D7"/>
    <w:rsid w:val="00F8024B"/>
    <w:rsid w:val="00F80259"/>
    <w:rsid w:val="00F8039F"/>
    <w:rsid w:val="00F80533"/>
    <w:rsid w:val="00F8068A"/>
    <w:rsid w:val="00F80868"/>
    <w:rsid w:val="00F809E5"/>
    <w:rsid w:val="00F80A35"/>
    <w:rsid w:val="00F80B4B"/>
    <w:rsid w:val="00F80C37"/>
    <w:rsid w:val="00F80D1D"/>
    <w:rsid w:val="00F80E9D"/>
    <w:rsid w:val="00F80F44"/>
    <w:rsid w:val="00F80FE2"/>
    <w:rsid w:val="00F81057"/>
    <w:rsid w:val="00F81223"/>
    <w:rsid w:val="00F81233"/>
    <w:rsid w:val="00F812AF"/>
    <w:rsid w:val="00F8136A"/>
    <w:rsid w:val="00F813AE"/>
    <w:rsid w:val="00F81401"/>
    <w:rsid w:val="00F814D2"/>
    <w:rsid w:val="00F8152D"/>
    <w:rsid w:val="00F815CA"/>
    <w:rsid w:val="00F815D3"/>
    <w:rsid w:val="00F81668"/>
    <w:rsid w:val="00F817C9"/>
    <w:rsid w:val="00F817F8"/>
    <w:rsid w:val="00F81908"/>
    <w:rsid w:val="00F81AE6"/>
    <w:rsid w:val="00F81B23"/>
    <w:rsid w:val="00F81B43"/>
    <w:rsid w:val="00F81C33"/>
    <w:rsid w:val="00F81C6A"/>
    <w:rsid w:val="00F81CED"/>
    <w:rsid w:val="00F81D47"/>
    <w:rsid w:val="00F81DD7"/>
    <w:rsid w:val="00F81FBB"/>
    <w:rsid w:val="00F82083"/>
    <w:rsid w:val="00F822BA"/>
    <w:rsid w:val="00F823F2"/>
    <w:rsid w:val="00F824CF"/>
    <w:rsid w:val="00F82595"/>
    <w:rsid w:val="00F826C0"/>
    <w:rsid w:val="00F826F8"/>
    <w:rsid w:val="00F827AD"/>
    <w:rsid w:val="00F827C0"/>
    <w:rsid w:val="00F829A7"/>
    <w:rsid w:val="00F82BB2"/>
    <w:rsid w:val="00F82C31"/>
    <w:rsid w:val="00F82D44"/>
    <w:rsid w:val="00F82E1F"/>
    <w:rsid w:val="00F82FF5"/>
    <w:rsid w:val="00F83256"/>
    <w:rsid w:val="00F832CD"/>
    <w:rsid w:val="00F8335E"/>
    <w:rsid w:val="00F8343A"/>
    <w:rsid w:val="00F83636"/>
    <w:rsid w:val="00F83691"/>
    <w:rsid w:val="00F83697"/>
    <w:rsid w:val="00F83913"/>
    <w:rsid w:val="00F83997"/>
    <w:rsid w:val="00F83D82"/>
    <w:rsid w:val="00F840C5"/>
    <w:rsid w:val="00F841F4"/>
    <w:rsid w:val="00F84393"/>
    <w:rsid w:val="00F844D0"/>
    <w:rsid w:val="00F844F9"/>
    <w:rsid w:val="00F845CC"/>
    <w:rsid w:val="00F847B3"/>
    <w:rsid w:val="00F848C8"/>
    <w:rsid w:val="00F84B45"/>
    <w:rsid w:val="00F84C1F"/>
    <w:rsid w:val="00F84C34"/>
    <w:rsid w:val="00F84CDE"/>
    <w:rsid w:val="00F84EAB"/>
    <w:rsid w:val="00F84F0F"/>
    <w:rsid w:val="00F85101"/>
    <w:rsid w:val="00F85116"/>
    <w:rsid w:val="00F85148"/>
    <w:rsid w:val="00F85186"/>
    <w:rsid w:val="00F853F5"/>
    <w:rsid w:val="00F8561C"/>
    <w:rsid w:val="00F8563A"/>
    <w:rsid w:val="00F8574F"/>
    <w:rsid w:val="00F858C5"/>
    <w:rsid w:val="00F859D8"/>
    <w:rsid w:val="00F85AEF"/>
    <w:rsid w:val="00F85CD5"/>
    <w:rsid w:val="00F85CF8"/>
    <w:rsid w:val="00F85D02"/>
    <w:rsid w:val="00F85DA6"/>
    <w:rsid w:val="00F85DD8"/>
    <w:rsid w:val="00F85E55"/>
    <w:rsid w:val="00F85E7A"/>
    <w:rsid w:val="00F85F1F"/>
    <w:rsid w:val="00F85F49"/>
    <w:rsid w:val="00F86227"/>
    <w:rsid w:val="00F8634C"/>
    <w:rsid w:val="00F864E4"/>
    <w:rsid w:val="00F86699"/>
    <w:rsid w:val="00F86700"/>
    <w:rsid w:val="00F86745"/>
    <w:rsid w:val="00F867E1"/>
    <w:rsid w:val="00F86B95"/>
    <w:rsid w:val="00F86BED"/>
    <w:rsid w:val="00F86CAF"/>
    <w:rsid w:val="00F86D56"/>
    <w:rsid w:val="00F86D6B"/>
    <w:rsid w:val="00F86E04"/>
    <w:rsid w:val="00F86E7F"/>
    <w:rsid w:val="00F86F4A"/>
    <w:rsid w:val="00F87018"/>
    <w:rsid w:val="00F87022"/>
    <w:rsid w:val="00F870A8"/>
    <w:rsid w:val="00F87189"/>
    <w:rsid w:val="00F87192"/>
    <w:rsid w:val="00F872B3"/>
    <w:rsid w:val="00F87417"/>
    <w:rsid w:val="00F874B6"/>
    <w:rsid w:val="00F8760E"/>
    <w:rsid w:val="00F87614"/>
    <w:rsid w:val="00F8767D"/>
    <w:rsid w:val="00F87724"/>
    <w:rsid w:val="00F877B8"/>
    <w:rsid w:val="00F87A5D"/>
    <w:rsid w:val="00F87B21"/>
    <w:rsid w:val="00F87BB2"/>
    <w:rsid w:val="00F87C9D"/>
    <w:rsid w:val="00F87FDC"/>
    <w:rsid w:val="00F9001A"/>
    <w:rsid w:val="00F902F0"/>
    <w:rsid w:val="00F903CA"/>
    <w:rsid w:val="00F905ED"/>
    <w:rsid w:val="00F90617"/>
    <w:rsid w:val="00F9061C"/>
    <w:rsid w:val="00F906BC"/>
    <w:rsid w:val="00F906CF"/>
    <w:rsid w:val="00F90769"/>
    <w:rsid w:val="00F909C3"/>
    <w:rsid w:val="00F90A62"/>
    <w:rsid w:val="00F90AC9"/>
    <w:rsid w:val="00F90BC7"/>
    <w:rsid w:val="00F90C36"/>
    <w:rsid w:val="00F90F2B"/>
    <w:rsid w:val="00F9100B"/>
    <w:rsid w:val="00F91091"/>
    <w:rsid w:val="00F910E8"/>
    <w:rsid w:val="00F911AB"/>
    <w:rsid w:val="00F911F2"/>
    <w:rsid w:val="00F91211"/>
    <w:rsid w:val="00F91287"/>
    <w:rsid w:val="00F9129B"/>
    <w:rsid w:val="00F91413"/>
    <w:rsid w:val="00F91417"/>
    <w:rsid w:val="00F91454"/>
    <w:rsid w:val="00F91494"/>
    <w:rsid w:val="00F914CF"/>
    <w:rsid w:val="00F915E9"/>
    <w:rsid w:val="00F916E1"/>
    <w:rsid w:val="00F917F1"/>
    <w:rsid w:val="00F91A6D"/>
    <w:rsid w:val="00F91AA0"/>
    <w:rsid w:val="00F91CE3"/>
    <w:rsid w:val="00F91D8F"/>
    <w:rsid w:val="00F91DC4"/>
    <w:rsid w:val="00F91F8E"/>
    <w:rsid w:val="00F91FA4"/>
    <w:rsid w:val="00F91FB6"/>
    <w:rsid w:val="00F91FFA"/>
    <w:rsid w:val="00F92261"/>
    <w:rsid w:val="00F92313"/>
    <w:rsid w:val="00F9239A"/>
    <w:rsid w:val="00F923BD"/>
    <w:rsid w:val="00F924E5"/>
    <w:rsid w:val="00F9266C"/>
    <w:rsid w:val="00F927F3"/>
    <w:rsid w:val="00F92834"/>
    <w:rsid w:val="00F928BB"/>
    <w:rsid w:val="00F92B28"/>
    <w:rsid w:val="00F92C2B"/>
    <w:rsid w:val="00F92C6A"/>
    <w:rsid w:val="00F92DD4"/>
    <w:rsid w:val="00F92EC7"/>
    <w:rsid w:val="00F92F01"/>
    <w:rsid w:val="00F92F04"/>
    <w:rsid w:val="00F93231"/>
    <w:rsid w:val="00F9344D"/>
    <w:rsid w:val="00F93906"/>
    <w:rsid w:val="00F93923"/>
    <w:rsid w:val="00F9399D"/>
    <w:rsid w:val="00F93B13"/>
    <w:rsid w:val="00F93B24"/>
    <w:rsid w:val="00F93C2A"/>
    <w:rsid w:val="00F93C93"/>
    <w:rsid w:val="00F93CC8"/>
    <w:rsid w:val="00F93D5F"/>
    <w:rsid w:val="00F93DB0"/>
    <w:rsid w:val="00F93F0A"/>
    <w:rsid w:val="00F94056"/>
    <w:rsid w:val="00F941BD"/>
    <w:rsid w:val="00F941E1"/>
    <w:rsid w:val="00F94427"/>
    <w:rsid w:val="00F9449C"/>
    <w:rsid w:val="00F9463D"/>
    <w:rsid w:val="00F946A1"/>
    <w:rsid w:val="00F94771"/>
    <w:rsid w:val="00F94A7E"/>
    <w:rsid w:val="00F94ABE"/>
    <w:rsid w:val="00F94C62"/>
    <w:rsid w:val="00F94C7D"/>
    <w:rsid w:val="00F94DA2"/>
    <w:rsid w:val="00F94E55"/>
    <w:rsid w:val="00F94E84"/>
    <w:rsid w:val="00F9507E"/>
    <w:rsid w:val="00F951D4"/>
    <w:rsid w:val="00F951D8"/>
    <w:rsid w:val="00F952F1"/>
    <w:rsid w:val="00F95393"/>
    <w:rsid w:val="00F956C6"/>
    <w:rsid w:val="00F9596A"/>
    <w:rsid w:val="00F95B9C"/>
    <w:rsid w:val="00F95C8F"/>
    <w:rsid w:val="00F95D64"/>
    <w:rsid w:val="00F95DFF"/>
    <w:rsid w:val="00F95ED1"/>
    <w:rsid w:val="00F95F3C"/>
    <w:rsid w:val="00F96015"/>
    <w:rsid w:val="00F96103"/>
    <w:rsid w:val="00F961AC"/>
    <w:rsid w:val="00F9620F"/>
    <w:rsid w:val="00F962B7"/>
    <w:rsid w:val="00F96394"/>
    <w:rsid w:val="00F9653B"/>
    <w:rsid w:val="00F96765"/>
    <w:rsid w:val="00F967F4"/>
    <w:rsid w:val="00F9682A"/>
    <w:rsid w:val="00F96B84"/>
    <w:rsid w:val="00F96D18"/>
    <w:rsid w:val="00F96D78"/>
    <w:rsid w:val="00F96D99"/>
    <w:rsid w:val="00F96F37"/>
    <w:rsid w:val="00F96FB8"/>
    <w:rsid w:val="00F96FC4"/>
    <w:rsid w:val="00F96FCE"/>
    <w:rsid w:val="00F971C3"/>
    <w:rsid w:val="00F97333"/>
    <w:rsid w:val="00F97494"/>
    <w:rsid w:val="00F974B2"/>
    <w:rsid w:val="00F975D3"/>
    <w:rsid w:val="00F97717"/>
    <w:rsid w:val="00F977C3"/>
    <w:rsid w:val="00F97800"/>
    <w:rsid w:val="00F979B3"/>
    <w:rsid w:val="00F979C2"/>
    <w:rsid w:val="00F97A14"/>
    <w:rsid w:val="00F97ABF"/>
    <w:rsid w:val="00F97B5B"/>
    <w:rsid w:val="00F97B95"/>
    <w:rsid w:val="00F97D48"/>
    <w:rsid w:val="00F97D98"/>
    <w:rsid w:val="00F97DC4"/>
    <w:rsid w:val="00F97E9A"/>
    <w:rsid w:val="00F97F16"/>
    <w:rsid w:val="00F97FB1"/>
    <w:rsid w:val="00FA00F7"/>
    <w:rsid w:val="00FA0197"/>
    <w:rsid w:val="00FA039F"/>
    <w:rsid w:val="00FA03A4"/>
    <w:rsid w:val="00FA03E5"/>
    <w:rsid w:val="00FA049D"/>
    <w:rsid w:val="00FA0664"/>
    <w:rsid w:val="00FA076C"/>
    <w:rsid w:val="00FA091E"/>
    <w:rsid w:val="00FA09AD"/>
    <w:rsid w:val="00FA0B70"/>
    <w:rsid w:val="00FA0C2D"/>
    <w:rsid w:val="00FA0C98"/>
    <w:rsid w:val="00FA0E1B"/>
    <w:rsid w:val="00FA0F67"/>
    <w:rsid w:val="00FA11EF"/>
    <w:rsid w:val="00FA1266"/>
    <w:rsid w:val="00FA1293"/>
    <w:rsid w:val="00FA12A7"/>
    <w:rsid w:val="00FA160E"/>
    <w:rsid w:val="00FA1621"/>
    <w:rsid w:val="00FA168F"/>
    <w:rsid w:val="00FA16B2"/>
    <w:rsid w:val="00FA1815"/>
    <w:rsid w:val="00FA1865"/>
    <w:rsid w:val="00FA1898"/>
    <w:rsid w:val="00FA18A8"/>
    <w:rsid w:val="00FA19BF"/>
    <w:rsid w:val="00FA1A28"/>
    <w:rsid w:val="00FA1AC9"/>
    <w:rsid w:val="00FA1D59"/>
    <w:rsid w:val="00FA1EA1"/>
    <w:rsid w:val="00FA1EDE"/>
    <w:rsid w:val="00FA21A5"/>
    <w:rsid w:val="00FA2332"/>
    <w:rsid w:val="00FA2673"/>
    <w:rsid w:val="00FA2695"/>
    <w:rsid w:val="00FA27BB"/>
    <w:rsid w:val="00FA2911"/>
    <w:rsid w:val="00FA2A93"/>
    <w:rsid w:val="00FA2BBA"/>
    <w:rsid w:val="00FA2C2C"/>
    <w:rsid w:val="00FA2C53"/>
    <w:rsid w:val="00FA2D22"/>
    <w:rsid w:val="00FA2DF2"/>
    <w:rsid w:val="00FA2E17"/>
    <w:rsid w:val="00FA2E36"/>
    <w:rsid w:val="00FA2F91"/>
    <w:rsid w:val="00FA3073"/>
    <w:rsid w:val="00FA32CB"/>
    <w:rsid w:val="00FA3305"/>
    <w:rsid w:val="00FA34DA"/>
    <w:rsid w:val="00FA3642"/>
    <w:rsid w:val="00FA3809"/>
    <w:rsid w:val="00FA3A14"/>
    <w:rsid w:val="00FA3BD3"/>
    <w:rsid w:val="00FA3E1F"/>
    <w:rsid w:val="00FA3EA8"/>
    <w:rsid w:val="00FA3F76"/>
    <w:rsid w:val="00FA412E"/>
    <w:rsid w:val="00FA41C4"/>
    <w:rsid w:val="00FA4420"/>
    <w:rsid w:val="00FA4668"/>
    <w:rsid w:val="00FA46E8"/>
    <w:rsid w:val="00FA472C"/>
    <w:rsid w:val="00FA4779"/>
    <w:rsid w:val="00FA482E"/>
    <w:rsid w:val="00FA4AC1"/>
    <w:rsid w:val="00FA4C0D"/>
    <w:rsid w:val="00FA4D09"/>
    <w:rsid w:val="00FA4E24"/>
    <w:rsid w:val="00FA4F0E"/>
    <w:rsid w:val="00FA5061"/>
    <w:rsid w:val="00FA517E"/>
    <w:rsid w:val="00FA5247"/>
    <w:rsid w:val="00FA536F"/>
    <w:rsid w:val="00FA54B7"/>
    <w:rsid w:val="00FA55CD"/>
    <w:rsid w:val="00FA56C2"/>
    <w:rsid w:val="00FA572A"/>
    <w:rsid w:val="00FA57DD"/>
    <w:rsid w:val="00FA58EF"/>
    <w:rsid w:val="00FA5AA5"/>
    <w:rsid w:val="00FA5B21"/>
    <w:rsid w:val="00FA5C29"/>
    <w:rsid w:val="00FA5DB0"/>
    <w:rsid w:val="00FA5DE2"/>
    <w:rsid w:val="00FA5E24"/>
    <w:rsid w:val="00FA5EB7"/>
    <w:rsid w:val="00FA6530"/>
    <w:rsid w:val="00FA6591"/>
    <w:rsid w:val="00FA65D2"/>
    <w:rsid w:val="00FA6626"/>
    <w:rsid w:val="00FA66B8"/>
    <w:rsid w:val="00FA66C0"/>
    <w:rsid w:val="00FA685C"/>
    <w:rsid w:val="00FA689A"/>
    <w:rsid w:val="00FA6913"/>
    <w:rsid w:val="00FA69F0"/>
    <w:rsid w:val="00FA6A6D"/>
    <w:rsid w:val="00FA6B26"/>
    <w:rsid w:val="00FA6B3A"/>
    <w:rsid w:val="00FA6CE0"/>
    <w:rsid w:val="00FA6E5D"/>
    <w:rsid w:val="00FA710D"/>
    <w:rsid w:val="00FA71A5"/>
    <w:rsid w:val="00FA71E6"/>
    <w:rsid w:val="00FA71FE"/>
    <w:rsid w:val="00FA7254"/>
    <w:rsid w:val="00FA733D"/>
    <w:rsid w:val="00FA73AB"/>
    <w:rsid w:val="00FA7415"/>
    <w:rsid w:val="00FA7497"/>
    <w:rsid w:val="00FA758E"/>
    <w:rsid w:val="00FA76B6"/>
    <w:rsid w:val="00FA775A"/>
    <w:rsid w:val="00FA77DC"/>
    <w:rsid w:val="00FA782C"/>
    <w:rsid w:val="00FA7899"/>
    <w:rsid w:val="00FA7B0B"/>
    <w:rsid w:val="00FA7B44"/>
    <w:rsid w:val="00FA7B9A"/>
    <w:rsid w:val="00FA7CAE"/>
    <w:rsid w:val="00FA7EA5"/>
    <w:rsid w:val="00FA7EF7"/>
    <w:rsid w:val="00FA7F2B"/>
    <w:rsid w:val="00FB023B"/>
    <w:rsid w:val="00FB0252"/>
    <w:rsid w:val="00FB02AF"/>
    <w:rsid w:val="00FB02F7"/>
    <w:rsid w:val="00FB033A"/>
    <w:rsid w:val="00FB04E2"/>
    <w:rsid w:val="00FB05F5"/>
    <w:rsid w:val="00FB072C"/>
    <w:rsid w:val="00FB0787"/>
    <w:rsid w:val="00FB0907"/>
    <w:rsid w:val="00FB09AF"/>
    <w:rsid w:val="00FB0A48"/>
    <w:rsid w:val="00FB0A67"/>
    <w:rsid w:val="00FB0AF5"/>
    <w:rsid w:val="00FB0B53"/>
    <w:rsid w:val="00FB0C87"/>
    <w:rsid w:val="00FB0CCD"/>
    <w:rsid w:val="00FB0D1E"/>
    <w:rsid w:val="00FB0DD9"/>
    <w:rsid w:val="00FB0E7B"/>
    <w:rsid w:val="00FB0E9D"/>
    <w:rsid w:val="00FB0EB1"/>
    <w:rsid w:val="00FB0EFF"/>
    <w:rsid w:val="00FB0F1F"/>
    <w:rsid w:val="00FB1094"/>
    <w:rsid w:val="00FB1266"/>
    <w:rsid w:val="00FB131A"/>
    <w:rsid w:val="00FB13C0"/>
    <w:rsid w:val="00FB14B8"/>
    <w:rsid w:val="00FB14F7"/>
    <w:rsid w:val="00FB1564"/>
    <w:rsid w:val="00FB156F"/>
    <w:rsid w:val="00FB1684"/>
    <w:rsid w:val="00FB179D"/>
    <w:rsid w:val="00FB1821"/>
    <w:rsid w:val="00FB1827"/>
    <w:rsid w:val="00FB1A4F"/>
    <w:rsid w:val="00FB1A5E"/>
    <w:rsid w:val="00FB1AC3"/>
    <w:rsid w:val="00FB1AFE"/>
    <w:rsid w:val="00FB1B86"/>
    <w:rsid w:val="00FB1F06"/>
    <w:rsid w:val="00FB205B"/>
    <w:rsid w:val="00FB2082"/>
    <w:rsid w:val="00FB209A"/>
    <w:rsid w:val="00FB2158"/>
    <w:rsid w:val="00FB21BD"/>
    <w:rsid w:val="00FB226D"/>
    <w:rsid w:val="00FB232B"/>
    <w:rsid w:val="00FB236A"/>
    <w:rsid w:val="00FB2555"/>
    <w:rsid w:val="00FB256D"/>
    <w:rsid w:val="00FB27E5"/>
    <w:rsid w:val="00FB2814"/>
    <w:rsid w:val="00FB2852"/>
    <w:rsid w:val="00FB2905"/>
    <w:rsid w:val="00FB29EC"/>
    <w:rsid w:val="00FB2A2B"/>
    <w:rsid w:val="00FB2BB4"/>
    <w:rsid w:val="00FB2D69"/>
    <w:rsid w:val="00FB2DFE"/>
    <w:rsid w:val="00FB2EC3"/>
    <w:rsid w:val="00FB2EE4"/>
    <w:rsid w:val="00FB2EE9"/>
    <w:rsid w:val="00FB2FA9"/>
    <w:rsid w:val="00FB3000"/>
    <w:rsid w:val="00FB30FC"/>
    <w:rsid w:val="00FB31C3"/>
    <w:rsid w:val="00FB34E7"/>
    <w:rsid w:val="00FB3651"/>
    <w:rsid w:val="00FB36AE"/>
    <w:rsid w:val="00FB36E2"/>
    <w:rsid w:val="00FB3AFF"/>
    <w:rsid w:val="00FB3B90"/>
    <w:rsid w:val="00FB3FC3"/>
    <w:rsid w:val="00FB41BA"/>
    <w:rsid w:val="00FB42E0"/>
    <w:rsid w:val="00FB42FB"/>
    <w:rsid w:val="00FB4557"/>
    <w:rsid w:val="00FB479F"/>
    <w:rsid w:val="00FB48FF"/>
    <w:rsid w:val="00FB4911"/>
    <w:rsid w:val="00FB491C"/>
    <w:rsid w:val="00FB49FA"/>
    <w:rsid w:val="00FB4A73"/>
    <w:rsid w:val="00FB4AE5"/>
    <w:rsid w:val="00FB4AF1"/>
    <w:rsid w:val="00FB4D03"/>
    <w:rsid w:val="00FB4D3E"/>
    <w:rsid w:val="00FB4D84"/>
    <w:rsid w:val="00FB4DCF"/>
    <w:rsid w:val="00FB4E6F"/>
    <w:rsid w:val="00FB4F88"/>
    <w:rsid w:val="00FB50BC"/>
    <w:rsid w:val="00FB50DA"/>
    <w:rsid w:val="00FB5140"/>
    <w:rsid w:val="00FB51D3"/>
    <w:rsid w:val="00FB51D9"/>
    <w:rsid w:val="00FB530A"/>
    <w:rsid w:val="00FB533E"/>
    <w:rsid w:val="00FB535A"/>
    <w:rsid w:val="00FB5388"/>
    <w:rsid w:val="00FB547E"/>
    <w:rsid w:val="00FB5481"/>
    <w:rsid w:val="00FB5564"/>
    <w:rsid w:val="00FB5664"/>
    <w:rsid w:val="00FB5670"/>
    <w:rsid w:val="00FB572D"/>
    <w:rsid w:val="00FB5773"/>
    <w:rsid w:val="00FB578A"/>
    <w:rsid w:val="00FB5A96"/>
    <w:rsid w:val="00FB5CDB"/>
    <w:rsid w:val="00FB5D40"/>
    <w:rsid w:val="00FB5D5E"/>
    <w:rsid w:val="00FB5F05"/>
    <w:rsid w:val="00FB6005"/>
    <w:rsid w:val="00FB615B"/>
    <w:rsid w:val="00FB638E"/>
    <w:rsid w:val="00FB6625"/>
    <w:rsid w:val="00FB6858"/>
    <w:rsid w:val="00FB6A4B"/>
    <w:rsid w:val="00FB6BEE"/>
    <w:rsid w:val="00FB6D77"/>
    <w:rsid w:val="00FB6D7F"/>
    <w:rsid w:val="00FB6FE7"/>
    <w:rsid w:val="00FB7077"/>
    <w:rsid w:val="00FB728C"/>
    <w:rsid w:val="00FB739F"/>
    <w:rsid w:val="00FB747E"/>
    <w:rsid w:val="00FB74AA"/>
    <w:rsid w:val="00FB768B"/>
    <w:rsid w:val="00FB76D7"/>
    <w:rsid w:val="00FB7904"/>
    <w:rsid w:val="00FB7BCF"/>
    <w:rsid w:val="00FB7C67"/>
    <w:rsid w:val="00FB7DEB"/>
    <w:rsid w:val="00FB7E0F"/>
    <w:rsid w:val="00FB7F17"/>
    <w:rsid w:val="00FB7F27"/>
    <w:rsid w:val="00FB7F8B"/>
    <w:rsid w:val="00FC0020"/>
    <w:rsid w:val="00FC00A5"/>
    <w:rsid w:val="00FC00C6"/>
    <w:rsid w:val="00FC018C"/>
    <w:rsid w:val="00FC0271"/>
    <w:rsid w:val="00FC0489"/>
    <w:rsid w:val="00FC0520"/>
    <w:rsid w:val="00FC05AC"/>
    <w:rsid w:val="00FC0693"/>
    <w:rsid w:val="00FC0722"/>
    <w:rsid w:val="00FC0A0F"/>
    <w:rsid w:val="00FC0B1A"/>
    <w:rsid w:val="00FC0C58"/>
    <w:rsid w:val="00FC0D55"/>
    <w:rsid w:val="00FC0D7A"/>
    <w:rsid w:val="00FC0F05"/>
    <w:rsid w:val="00FC0F1C"/>
    <w:rsid w:val="00FC10CF"/>
    <w:rsid w:val="00FC120B"/>
    <w:rsid w:val="00FC129A"/>
    <w:rsid w:val="00FC14A2"/>
    <w:rsid w:val="00FC1688"/>
    <w:rsid w:val="00FC184A"/>
    <w:rsid w:val="00FC18DD"/>
    <w:rsid w:val="00FC1ADF"/>
    <w:rsid w:val="00FC1C4A"/>
    <w:rsid w:val="00FC1EFF"/>
    <w:rsid w:val="00FC20FB"/>
    <w:rsid w:val="00FC22D1"/>
    <w:rsid w:val="00FC2303"/>
    <w:rsid w:val="00FC2620"/>
    <w:rsid w:val="00FC2633"/>
    <w:rsid w:val="00FC2659"/>
    <w:rsid w:val="00FC26CB"/>
    <w:rsid w:val="00FC26D4"/>
    <w:rsid w:val="00FC2731"/>
    <w:rsid w:val="00FC2766"/>
    <w:rsid w:val="00FC2797"/>
    <w:rsid w:val="00FC27EC"/>
    <w:rsid w:val="00FC2865"/>
    <w:rsid w:val="00FC2A50"/>
    <w:rsid w:val="00FC2BBC"/>
    <w:rsid w:val="00FC2F7A"/>
    <w:rsid w:val="00FC305E"/>
    <w:rsid w:val="00FC34E4"/>
    <w:rsid w:val="00FC3506"/>
    <w:rsid w:val="00FC3512"/>
    <w:rsid w:val="00FC357F"/>
    <w:rsid w:val="00FC35C4"/>
    <w:rsid w:val="00FC35EB"/>
    <w:rsid w:val="00FC363E"/>
    <w:rsid w:val="00FC368B"/>
    <w:rsid w:val="00FC37CB"/>
    <w:rsid w:val="00FC398B"/>
    <w:rsid w:val="00FC39F5"/>
    <w:rsid w:val="00FC3A3B"/>
    <w:rsid w:val="00FC3A6F"/>
    <w:rsid w:val="00FC3A8C"/>
    <w:rsid w:val="00FC3D2E"/>
    <w:rsid w:val="00FC3F24"/>
    <w:rsid w:val="00FC4143"/>
    <w:rsid w:val="00FC41E3"/>
    <w:rsid w:val="00FC433C"/>
    <w:rsid w:val="00FC4406"/>
    <w:rsid w:val="00FC4454"/>
    <w:rsid w:val="00FC447C"/>
    <w:rsid w:val="00FC44AE"/>
    <w:rsid w:val="00FC45C6"/>
    <w:rsid w:val="00FC461E"/>
    <w:rsid w:val="00FC4903"/>
    <w:rsid w:val="00FC4ABC"/>
    <w:rsid w:val="00FC4BB5"/>
    <w:rsid w:val="00FC4CE8"/>
    <w:rsid w:val="00FC4E38"/>
    <w:rsid w:val="00FC4EA4"/>
    <w:rsid w:val="00FC4F23"/>
    <w:rsid w:val="00FC4F74"/>
    <w:rsid w:val="00FC4FDB"/>
    <w:rsid w:val="00FC5076"/>
    <w:rsid w:val="00FC5150"/>
    <w:rsid w:val="00FC5172"/>
    <w:rsid w:val="00FC5213"/>
    <w:rsid w:val="00FC5229"/>
    <w:rsid w:val="00FC52DA"/>
    <w:rsid w:val="00FC53A4"/>
    <w:rsid w:val="00FC5409"/>
    <w:rsid w:val="00FC5760"/>
    <w:rsid w:val="00FC5849"/>
    <w:rsid w:val="00FC5884"/>
    <w:rsid w:val="00FC5C85"/>
    <w:rsid w:val="00FC5E0E"/>
    <w:rsid w:val="00FC5E82"/>
    <w:rsid w:val="00FC5F8A"/>
    <w:rsid w:val="00FC5FAD"/>
    <w:rsid w:val="00FC6111"/>
    <w:rsid w:val="00FC6166"/>
    <w:rsid w:val="00FC6231"/>
    <w:rsid w:val="00FC631A"/>
    <w:rsid w:val="00FC637D"/>
    <w:rsid w:val="00FC63E3"/>
    <w:rsid w:val="00FC67DC"/>
    <w:rsid w:val="00FC67E6"/>
    <w:rsid w:val="00FC67F9"/>
    <w:rsid w:val="00FC698C"/>
    <w:rsid w:val="00FC6B20"/>
    <w:rsid w:val="00FC6B6E"/>
    <w:rsid w:val="00FC6BA9"/>
    <w:rsid w:val="00FC6BD4"/>
    <w:rsid w:val="00FC6C15"/>
    <w:rsid w:val="00FC6C18"/>
    <w:rsid w:val="00FC6E46"/>
    <w:rsid w:val="00FC6E81"/>
    <w:rsid w:val="00FC6EBF"/>
    <w:rsid w:val="00FC6EC0"/>
    <w:rsid w:val="00FC6FD7"/>
    <w:rsid w:val="00FC7206"/>
    <w:rsid w:val="00FC7213"/>
    <w:rsid w:val="00FC7215"/>
    <w:rsid w:val="00FC722F"/>
    <w:rsid w:val="00FC728A"/>
    <w:rsid w:val="00FC7409"/>
    <w:rsid w:val="00FC746C"/>
    <w:rsid w:val="00FC7476"/>
    <w:rsid w:val="00FC799E"/>
    <w:rsid w:val="00FC7A15"/>
    <w:rsid w:val="00FC7B88"/>
    <w:rsid w:val="00FC7C53"/>
    <w:rsid w:val="00FC7D6C"/>
    <w:rsid w:val="00FC7E2E"/>
    <w:rsid w:val="00FD008E"/>
    <w:rsid w:val="00FD02F8"/>
    <w:rsid w:val="00FD0423"/>
    <w:rsid w:val="00FD042C"/>
    <w:rsid w:val="00FD045A"/>
    <w:rsid w:val="00FD0622"/>
    <w:rsid w:val="00FD0861"/>
    <w:rsid w:val="00FD0887"/>
    <w:rsid w:val="00FD0D94"/>
    <w:rsid w:val="00FD0E05"/>
    <w:rsid w:val="00FD0E96"/>
    <w:rsid w:val="00FD0EEF"/>
    <w:rsid w:val="00FD114D"/>
    <w:rsid w:val="00FD118A"/>
    <w:rsid w:val="00FD122A"/>
    <w:rsid w:val="00FD12EC"/>
    <w:rsid w:val="00FD1350"/>
    <w:rsid w:val="00FD1359"/>
    <w:rsid w:val="00FD13BA"/>
    <w:rsid w:val="00FD13E4"/>
    <w:rsid w:val="00FD14AC"/>
    <w:rsid w:val="00FD16F9"/>
    <w:rsid w:val="00FD1781"/>
    <w:rsid w:val="00FD17DA"/>
    <w:rsid w:val="00FD189D"/>
    <w:rsid w:val="00FD193C"/>
    <w:rsid w:val="00FD19C8"/>
    <w:rsid w:val="00FD1AF9"/>
    <w:rsid w:val="00FD1B33"/>
    <w:rsid w:val="00FD1B5B"/>
    <w:rsid w:val="00FD1C5A"/>
    <w:rsid w:val="00FD1E24"/>
    <w:rsid w:val="00FD1E8A"/>
    <w:rsid w:val="00FD1ED4"/>
    <w:rsid w:val="00FD1EE4"/>
    <w:rsid w:val="00FD1F09"/>
    <w:rsid w:val="00FD2247"/>
    <w:rsid w:val="00FD22AC"/>
    <w:rsid w:val="00FD22F8"/>
    <w:rsid w:val="00FD246F"/>
    <w:rsid w:val="00FD2479"/>
    <w:rsid w:val="00FD26DF"/>
    <w:rsid w:val="00FD2739"/>
    <w:rsid w:val="00FD293B"/>
    <w:rsid w:val="00FD296B"/>
    <w:rsid w:val="00FD29E5"/>
    <w:rsid w:val="00FD2B60"/>
    <w:rsid w:val="00FD2BA0"/>
    <w:rsid w:val="00FD2CB0"/>
    <w:rsid w:val="00FD2F16"/>
    <w:rsid w:val="00FD3025"/>
    <w:rsid w:val="00FD3154"/>
    <w:rsid w:val="00FD318A"/>
    <w:rsid w:val="00FD3324"/>
    <w:rsid w:val="00FD33A2"/>
    <w:rsid w:val="00FD34E5"/>
    <w:rsid w:val="00FD3667"/>
    <w:rsid w:val="00FD37A4"/>
    <w:rsid w:val="00FD3875"/>
    <w:rsid w:val="00FD38FD"/>
    <w:rsid w:val="00FD3A87"/>
    <w:rsid w:val="00FD3AF5"/>
    <w:rsid w:val="00FD3B12"/>
    <w:rsid w:val="00FD3B3A"/>
    <w:rsid w:val="00FD3BF2"/>
    <w:rsid w:val="00FD3CCC"/>
    <w:rsid w:val="00FD3D27"/>
    <w:rsid w:val="00FD3DAF"/>
    <w:rsid w:val="00FD3EBA"/>
    <w:rsid w:val="00FD40D1"/>
    <w:rsid w:val="00FD41EB"/>
    <w:rsid w:val="00FD4399"/>
    <w:rsid w:val="00FD464A"/>
    <w:rsid w:val="00FD4679"/>
    <w:rsid w:val="00FD4795"/>
    <w:rsid w:val="00FD4989"/>
    <w:rsid w:val="00FD4B28"/>
    <w:rsid w:val="00FD4C69"/>
    <w:rsid w:val="00FD4DC0"/>
    <w:rsid w:val="00FD4DD0"/>
    <w:rsid w:val="00FD4E62"/>
    <w:rsid w:val="00FD4EF0"/>
    <w:rsid w:val="00FD4F20"/>
    <w:rsid w:val="00FD4F5C"/>
    <w:rsid w:val="00FD4F89"/>
    <w:rsid w:val="00FD50FB"/>
    <w:rsid w:val="00FD51A5"/>
    <w:rsid w:val="00FD5243"/>
    <w:rsid w:val="00FD5340"/>
    <w:rsid w:val="00FD5407"/>
    <w:rsid w:val="00FD54FA"/>
    <w:rsid w:val="00FD5540"/>
    <w:rsid w:val="00FD5560"/>
    <w:rsid w:val="00FD55BE"/>
    <w:rsid w:val="00FD55F8"/>
    <w:rsid w:val="00FD571F"/>
    <w:rsid w:val="00FD57A9"/>
    <w:rsid w:val="00FD59AD"/>
    <w:rsid w:val="00FD59B1"/>
    <w:rsid w:val="00FD5A06"/>
    <w:rsid w:val="00FD5B68"/>
    <w:rsid w:val="00FD5C28"/>
    <w:rsid w:val="00FD5C7B"/>
    <w:rsid w:val="00FD5D4F"/>
    <w:rsid w:val="00FD5F40"/>
    <w:rsid w:val="00FD5FE8"/>
    <w:rsid w:val="00FD6053"/>
    <w:rsid w:val="00FD60EC"/>
    <w:rsid w:val="00FD619F"/>
    <w:rsid w:val="00FD62FE"/>
    <w:rsid w:val="00FD6478"/>
    <w:rsid w:val="00FD65F9"/>
    <w:rsid w:val="00FD6666"/>
    <w:rsid w:val="00FD672C"/>
    <w:rsid w:val="00FD67EB"/>
    <w:rsid w:val="00FD6910"/>
    <w:rsid w:val="00FD6A8A"/>
    <w:rsid w:val="00FD6C1E"/>
    <w:rsid w:val="00FD6C74"/>
    <w:rsid w:val="00FD6DFF"/>
    <w:rsid w:val="00FD6EB9"/>
    <w:rsid w:val="00FD6EE4"/>
    <w:rsid w:val="00FD6F6C"/>
    <w:rsid w:val="00FD6F9D"/>
    <w:rsid w:val="00FD6FD5"/>
    <w:rsid w:val="00FD70E6"/>
    <w:rsid w:val="00FD7209"/>
    <w:rsid w:val="00FD7218"/>
    <w:rsid w:val="00FD736C"/>
    <w:rsid w:val="00FD7404"/>
    <w:rsid w:val="00FD7408"/>
    <w:rsid w:val="00FD7499"/>
    <w:rsid w:val="00FD756F"/>
    <w:rsid w:val="00FD76E6"/>
    <w:rsid w:val="00FD7725"/>
    <w:rsid w:val="00FD776E"/>
    <w:rsid w:val="00FD77CB"/>
    <w:rsid w:val="00FD7891"/>
    <w:rsid w:val="00FD7960"/>
    <w:rsid w:val="00FD79C9"/>
    <w:rsid w:val="00FD7BF6"/>
    <w:rsid w:val="00FD7EC9"/>
    <w:rsid w:val="00FD7F6C"/>
    <w:rsid w:val="00FD7F85"/>
    <w:rsid w:val="00FE017C"/>
    <w:rsid w:val="00FE01F0"/>
    <w:rsid w:val="00FE0328"/>
    <w:rsid w:val="00FE0389"/>
    <w:rsid w:val="00FE03AE"/>
    <w:rsid w:val="00FE0436"/>
    <w:rsid w:val="00FE0485"/>
    <w:rsid w:val="00FE04C3"/>
    <w:rsid w:val="00FE0526"/>
    <w:rsid w:val="00FE068D"/>
    <w:rsid w:val="00FE078C"/>
    <w:rsid w:val="00FE0B0A"/>
    <w:rsid w:val="00FE0C01"/>
    <w:rsid w:val="00FE0CD4"/>
    <w:rsid w:val="00FE0DE3"/>
    <w:rsid w:val="00FE0E0D"/>
    <w:rsid w:val="00FE0E11"/>
    <w:rsid w:val="00FE0FCC"/>
    <w:rsid w:val="00FE1242"/>
    <w:rsid w:val="00FE1485"/>
    <w:rsid w:val="00FE14B0"/>
    <w:rsid w:val="00FE17DD"/>
    <w:rsid w:val="00FE1895"/>
    <w:rsid w:val="00FE1B65"/>
    <w:rsid w:val="00FE1BDB"/>
    <w:rsid w:val="00FE1E8C"/>
    <w:rsid w:val="00FE20F9"/>
    <w:rsid w:val="00FE21F6"/>
    <w:rsid w:val="00FE2341"/>
    <w:rsid w:val="00FE249F"/>
    <w:rsid w:val="00FE2515"/>
    <w:rsid w:val="00FE258B"/>
    <w:rsid w:val="00FE2629"/>
    <w:rsid w:val="00FE2703"/>
    <w:rsid w:val="00FE284F"/>
    <w:rsid w:val="00FE29BC"/>
    <w:rsid w:val="00FE2AAB"/>
    <w:rsid w:val="00FE2B42"/>
    <w:rsid w:val="00FE2BD9"/>
    <w:rsid w:val="00FE2C0B"/>
    <w:rsid w:val="00FE2C6E"/>
    <w:rsid w:val="00FE2CC8"/>
    <w:rsid w:val="00FE2D16"/>
    <w:rsid w:val="00FE2DDB"/>
    <w:rsid w:val="00FE2F2D"/>
    <w:rsid w:val="00FE2F7D"/>
    <w:rsid w:val="00FE3332"/>
    <w:rsid w:val="00FE3354"/>
    <w:rsid w:val="00FE3490"/>
    <w:rsid w:val="00FE35F1"/>
    <w:rsid w:val="00FE3633"/>
    <w:rsid w:val="00FE380A"/>
    <w:rsid w:val="00FE3982"/>
    <w:rsid w:val="00FE3B9A"/>
    <w:rsid w:val="00FE3D0A"/>
    <w:rsid w:val="00FE3E21"/>
    <w:rsid w:val="00FE3E44"/>
    <w:rsid w:val="00FE3F36"/>
    <w:rsid w:val="00FE4001"/>
    <w:rsid w:val="00FE41ED"/>
    <w:rsid w:val="00FE41F6"/>
    <w:rsid w:val="00FE45BC"/>
    <w:rsid w:val="00FE45F0"/>
    <w:rsid w:val="00FE46BC"/>
    <w:rsid w:val="00FE471F"/>
    <w:rsid w:val="00FE47F2"/>
    <w:rsid w:val="00FE4848"/>
    <w:rsid w:val="00FE4904"/>
    <w:rsid w:val="00FE4D4E"/>
    <w:rsid w:val="00FE4F0E"/>
    <w:rsid w:val="00FE4F11"/>
    <w:rsid w:val="00FE4F22"/>
    <w:rsid w:val="00FE5238"/>
    <w:rsid w:val="00FE5255"/>
    <w:rsid w:val="00FE52F0"/>
    <w:rsid w:val="00FE5528"/>
    <w:rsid w:val="00FE552C"/>
    <w:rsid w:val="00FE575F"/>
    <w:rsid w:val="00FE5818"/>
    <w:rsid w:val="00FE5820"/>
    <w:rsid w:val="00FE5838"/>
    <w:rsid w:val="00FE59B3"/>
    <w:rsid w:val="00FE5A1E"/>
    <w:rsid w:val="00FE5A26"/>
    <w:rsid w:val="00FE5AE1"/>
    <w:rsid w:val="00FE5CA2"/>
    <w:rsid w:val="00FE5F3B"/>
    <w:rsid w:val="00FE6085"/>
    <w:rsid w:val="00FE62A1"/>
    <w:rsid w:val="00FE63E0"/>
    <w:rsid w:val="00FE6458"/>
    <w:rsid w:val="00FE65F0"/>
    <w:rsid w:val="00FE66A2"/>
    <w:rsid w:val="00FE6742"/>
    <w:rsid w:val="00FE6844"/>
    <w:rsid w:val="00FE68F7"/>
    <w:rsid w:val="00FE6905"/>
    <w:rsid w:val="00FE6906"/>
    <w:rsid w:val="00FE6A7B"/>
    <w:rsid w:val="00FE6BD1"/>
    <w:rsid w:val="00FE6DEA"/>
    <w:rsid w:val="00FE6F54"/>
    <w:rsid w:val="00FE7040"/>
    <w:rsid w:val="00FE71B3"/>
    <w:rsid w:val="00FE72BA"/>
    <w:rsid w:val="00FE741F"/>
    <w:rsid w:val="00FE744C"/>
    <w:rsid w:val="00FE7571"/>
    <w:rsid w:val="00FE787C"/>
    <w:rsid w:val="00FE7A77"/>
    <w:rsid w:val="00FE7C0D"/>
    <w:rsid w:val="00FE7C2C"/>
    <w:rsid w:val="00FE7D7B"/>
    <w:rsid w:val="00FE7DA2"/>
    <w:rsid w:val="00FE7DB1"/>
    <w:rsid w:val="00FE7EF5"/>
    <w:rsid w:val="00FE7FB8"/>
    <w:rsid w:val="00FF0183"/>
    <w:rsid w:val="00FF0245"/>
    <w:rsid w:val="00FF027A"/>
    <w:rsid w:val="00FF029C"/>
    <w:rsid w:val="00FF032F"/>
    <w:rsid w:val="00FF036E"/>
    <w:rsid w:val="00FF0381"/>
    <w:rsid w:val="00FF0471"/>
    <w:rsid w:val="00FF072B"/>
    <w:rsid w:val="00FF0782"/>
    <w:rsid w:val="00FF0788"/>
    <w:rsid w:val="00FF084B"/>
    <w:rsid w:val="00FF09A3"/>
    <w:rsid w:val="00FF09FB"/>
    <w:rsid w:val="00FF0DC8"/>
    <w:rsid w:val="00FF0DFA"/>
    <w:rsid w:val="00FF0E2B"/>
    <w:rsid w:val="00FF0FBF"/>
    <w:rsid w:val="00FF11AF"/>
    <w:rsid w:val="00FF12A6"/>
    <w:rsid w:val="00FF1368"/>
    <w:rsid w:val="00FF1408"/>
    <w:rsid w:val="00FF194D"/>
    <w:rsid w:val="00FF1A5A"/>
    <w:rsid w:val="00FF1AAD"/>
    <w:rsid w:val="00FF1E4A"/>
    <w:rsid w:val="00FF1EAB"/>
    <w:rsid w:val="00FF1EB1"/>
    <w:rsid w:val="00FF1EBD"/>
    <w:rsid w:val="00FF1EF5"/>
    <w:rsid w:val="00FF1F67"/>
    <w:rsid w:val="00FF212B"/>
    <w:rsid w:val="00FF2239"/>
    <w:rsid w:val="00FF223E"/>
    <w:rsid w:val="00FF22A8"/>
    <w:rsid w:val="00FF25A1"/>
    <w:rsid w:val="00FF2660"/>
    <w:rsid w:val="00FF2774"/>
    <w:rsid w:val="00FF27A1"/>
    <w:rsid w:val="00FF297E"/>
    <w:rsid w:val="00FF2AC8"/>
    <w:rsid w:val="00FF2C7D"/>
    <w:rsid w:val="00FF2E68"/>
    <w:rsid w:val="00FF2EBD"/>
    <w:rsid w:val="00FF2EEF"/>
    <w:rsid w:val="00FF30B9"/>
    <w:rsid w:val="00FF326F"/>
    <w:rsid w:val="00FF33D8"/>
    <w:rsid w:val="00FF36A9"/>
    <w:rsid w:val="00FF36CC"/>
    <w:rsid w:val="00FF36DB"/>
    <w:rsid w:val="00FF36F6"/>
    <w:rsid w:val="00FF3791"/>
    <w:rsid w:val="00FF388A"/>
    <w:rsid w:val="00FF3933"/>
    <w:rsid w:val="00FF3B0D"/>
    <w:rsid w:val="00FF3F1C"/>
    <w:rsid w:val="00FF3F8B"/>
    <w:rsid w:val="00FF4210"/>
    <w:rsid w:val="00FF42AA"/>
    <w:rsid w:val="00FF44A8"/>
    <w:rsid w:val="00FF46A7"/>
    <w:rsid w:val="00FF46D8"/>
    <w:rsid w:val="00FF47AB"/>
    <w:rsid w:val="00FF47B0"/>
    <w:rsid w:val="00FF4800"/>
    <w:rsid w:val="00FF492B"/>
    <w:rsid w:val="00FF499C"/>
    <w:rsid w:val="00FF49A2"/>
    <w:rsid w:val="00FF49BF"/>
    <w:rsid w:val="00FF4C50"/>
    <w:rsid w:val="00FF4CA8"/>
    <w:rsid w:val="00FF4F25"/>
    <w:rsid w:val="00FF521B"/>
    <w:rsid w:val="00FF527D"/>
    <w:rsid w:val="00FF541D"/>
    <w:rsid w:val="00FF55D0"/>
    <w:rsid w:val="00FF567C"/>
    <w:rsid w:val="00FF56E2"/>
    <w:rsid w:val="00FF5848"/>
    <w:rsid w:val="00FF5A1A"/>
    <w:rsid w:val="00FF5B3C"/>
    <w:rsid w:val="00FF5B53"/>
    <w:rsid w:val="00FF5B7C"/>
    <w:rsid w:val="00FF5D8F"/>
    <w:rsid w:val="00FF5D96"/>
    <w:rsid w:val="00FF5DA7"/>
    <w:rsid w:val="00FF5E15"/>
    <w:rsid w:val="00FF5F2E"/>
    <w:rsid w:val="00FF6037"/>
    <w:rsid w:val="00FF604C"/>
    <w:rsid w:val="00FF6116"/>
    <w:rsid w:val="00FF630C"/>
    <w:rsid w:val="00FF6459"/>
    <w:rsid w:val="00FF6465"/>
    <w:rsid w:val="00FF6535"/>
    <w:rsid w:val="00FF6549"/>
    <w:rsid w:val="00FF65A1"/>
    <w:rsid w:val="00FF668A"/>
    <w:rsid w:val="00FF6AD6"/>
    <w:rsid w:val="00FF6C1A"/>
    <w:rsid w:val="00FF6D2F"/>
    <w:rsid w:val="00FF6E46"/>
    <w:rsid w:val="00FF7101"/>
    <w:rsid w:val="00FF73BA"/>
    <w:rsid w:val="00FF7470"/>
    <w:rsid w:val="00FF750B"/>
    <w:rsid w:val="00FF7569"/>
    <w:rsid w:val="00FF76C3"/>
    <w:rsid w:val="00FF7769"/>
    <w:rsid w:val="00FF7951"/>
    <w:rsid w:val="00FF79F2"/>
    <w:rsid w:val="00FF7B7C"/>
    <w:rsid w:val="00FF7C58"/>
    <w:rsid w:val="00FF7DCF"/>
    <w:rsid w:val="00FF7DDB"/>
    <w:rsid w:val="00FF7EFA"/>
    <w:rsid w:val="00FF7F31"/>
    <w:rsid w:val="00FF7F3B"/>
    <w:rsid w:val="013917DB"/>
    <w:rsid w:val="0150F397"/>
    <w:rsid w:val="016B3C81"/>
    <w:rsid w:val="01A0A32D"/>
    <w:rsid w:val="02467130"/>
    <w:rsid w:val="025D7ADF"/>
    <w:rsid w:val="0275F787"/>
    <w:rsid w:val="02F7A28D"/>
    <w:rsid w:val="0306D63B"/>
    <w:rsid w:val="032FC4A3"/>
    <w:rsid w:val="0375E8A2"/>
    <w:rsid w:val="03E6173C"/>
    <w:rsid w:val="041316D3"/>
    <w:rsid w:val="0426594B"/>
    <w:rsid w:val="04A36DC6"/>
    <w:rsid w:val="04A4308E"/>
    <w:rsid w:val="04E0B1B3"/>
    <w:rsid w:val="04E8BD43"/>
    <w:rsid w:val="04EB5F79"/>
    <w:rsid w:val="04F7BA46"/>
    <w:rsid w:val="04F8962A"/>
    <w:rsid w:val="053EEA30"/>
    <w:rsid w:val="05460D24"/>
    <w:rsid w:val="055C3597"/>
    <w:rsid w:val="05AE4174"/>
    <w:rsid w:val="05EBE41C"/>
    <w:rsid w:val="0609AE7C"/>
    <w:rsid w:val="061695C3"/>
    <w:rsid w:val="0616A3A2"/>
    <w:rsid w:val="062D1C18"/>
    <w:rsid w:val="062D610A"/>
    <w:rsid w:val="063B5C64"/>
    <w:rsid w:val="06C40E45"/>
    <w:rsid w:val="0708B1A5"/>
    <w:rsid w:val="0763A486"/>
    <w:rsid w:val="07B16229"/>
    <w:rsid w:val="07CC0A59"/>
    <w:rsid w:val="07E65CCE"/>
    <w:rsid w:val="08117AF1"/>
    <w:rsid w:val="0825A8E3"/>
    <w:rsid w:val="08505AFF"/>
    <w:rsid w:val="08BD99BB"/>
    <w:rsid w:val="08DC8DEB"/>
    <w:rsid w:val="098820B5"/>
    <w:rsid w:val="09A9093F"/>
    <w:rsid w:val="09D2E109"/>
    <w:rsid w:val="09E47DD6"/>
    <w:rsid w:val="09F2D185"/>
    <w:rsid w:val="0A1A3956"/>
    <w:rsid w:val="0A6034BB"/>
    <w:rsid w:val="0AC719E6"/>
    <w:rsid w:val="0B006190"/>
    <w:rsid w:val="0B0451E6"/>
    <w:rsid w:val="0B22FA2A"/>
    <w:rsid w:val="0B600CE1"/>
    <w:rsid w:val="0B9B234B"/>
    <w:rsid w:val="0BC1762E"/>
    <w:rsid w:val="0C344971"/>
    <w:rsid w:val="0C58711A"/>
    <w:rsid w:val="0CC916A9"/>
    <w:rsid w:val="0CF8E71D"/>
    <w:rsid w:val="0D43BF1D"/>
    <w:rsid w:val="0D4FEBA8"/>
    <w:rsid w:val="0D5D1A5D"/>
    <w:rsid w:val="0DDAF246"/>
    <w:rsid w:val="0DF55FCD"/>
    <w:rsid w:val="0E082B7A"/>
    <w:rsid w:val="0E1A2449"/>
    <w:rsid w:val="0EA25607"/>
    <w:rsid w:val="0EB31F91"/>
    <w:rsid w:val="0EC3B46D"/>
    <w:rsid w:val="0F669B4B"/>
    <w:rsid w:val="0F6D7E15"/>
    <w:rsid w:val="0FBEC525"/>
    <w:rsid w:val="0FD8E323"/>
    <w:rsid w:val="0FDE39DC"/>
    <w:rsid w:val="0FED6455"/>
    <w:rsid w:val="10041616"/>
    <w:rsid w:val="1019AB5D"/>
    <w:rsid w:val="101F3123"/>
    <w:rsid w:val="104EDC03"/>
    <w:rsid w:val="1052C51B"/>
    <w:rsid w:val="10A41CD4"/>
    <w:rsid w:val="110BC2C7"/>
    <w:rsid w:val="11129DA0"/>
    <w:rsid w:val="111706FC"/>
    <w:rsid w:val="111F98B4"/>
    <w:rsid w:val="11314668"/>
    <w:rsid w:val="114C8ADD"/>
    <w:rsid w:val="115509AD"/>
    <w:rsid w:val="117A5769"/>
    <w:rsid w:val="11BF1DCA"/>
    <w:rsid w:val="11DFE343"/>
    <w:rsid w:val="11F4C621"/>
    <w:rsid w:val="128B482C"/>
    <w:rsid w:val="12A82FD8"/>
    <w:rsid w:val="133E57EB"/>
    <w:rsid w:val="133F1B7A"/>
    <w:rsid w:val="1363EA50"/>
    <w:rsid w:val="137EA0A6"/>
    <w:rsid w:val="13C54187"/>
    <w:rsid w:val="1422C5EE"/>
    <w:rsid w:val="14CD5530"/>
    <w:rsid w:val="14EAF6BD"/>
    <w:rsid w:val="1540CE66"/>
    <w:rsid w:val="15CA2218"/>
    <w:rsid w:val="15D73D66"/>
    <w:rsid w:val="16119965"/>
    <w:rsid w:val="1672AA70"/>
    <w:rsid w:val="16780736"/>
    <w:rsid w:val="169003A9"/>
    <w:rsid w:val="16C648DD"/>
    <w:rsid w:val="16E6EFDC"/>
    <w:rsid w:val="1741C669"/>
    <w:rsid w:val="17BA891F"/>
    <w:rsid w:val="17C4F7BD"/>
    <w:rsid w:val="17D88D6C"/>
    <w:rsid w:val="1853E1A4"/>
    <w:rsid w:val="18972DB5"/>
    <w:rsid w:val="189EF844"/>
    <w:rsid w:val="18C440C7"/>
    <w:rsid w:val="18C54D73"/>
    <w:rsid w:val="1923AFCC"/>
    <w:rsid w:val="196BEF4F"/>
    <w:rsid w:val="197AD1B7"/>
    <w:rsid w:val="19F096E5"/>
    <w:rsid w:val="1A1B0442"/>
    <w:rsid w:val="1A260C8C"/>
    <w:rsid w:val="1A4AAF4F"/>
    <w:rsid w:val="1A5DC0E2"/>
    <w:rsid w:val="1ABA1382"/>
    <w:rsid w:val="1B2939EF"/>
    <w:rsid w:val="1B8B776C"/>
    <w:rsid w:val="1BAD42D9"/>
    <w:rsid w:val="1C362308"/>
    <w:rsid w:val="1C6D0979"/>
    <w:rsid w:val="1C8DAA68"/>
    <w:rsid w:val="1C92F6AE"/>
    <w:rsid w:val="1CACB021"/>
    <w:rsid w:val="1CBD7A82"/>
    <w:rsid w:val="1CC3F746"/>
    <w:rsid w:val="1D0E8C1B"/>
    <w:rsid w:val="1D73DDEB"/>
    <w:rsid w:val="1D93DDE8"/>
    <w:rsid w:val="1D9F2ED5"/>
    <w:rsid w:val="1DD761D9"/>
    <w:rsid w:val="1DDA0482"/>
    <w:rsid w:val="1DE449D6"/>
    <w:rsid w:val="1E251137"/>
    <w:rsid w:val="1E2ADA27"/>
    <w:rsid w:val="1E8401BA"/>
    <w:rsid w:val="1F3C31F2"/>
    <w:rsid w:val="1FEE008E"/>
    <w:rsid w:val="1FFF8987"/>
    <w:rsid w:val="204225D5"/>
    <w:rsid w:val="20FABD31"/>
    <w:rsid w:val="211D0E54"/>
    <w:rsid w:val="21971683"/>
    <w:rsid w:val="21B5F3BB"/>
    <w:rsid w:val="220E6766"/>
    <w:rsid w:val="2229890A"/>
    <w:rsid w:val="223FBEF7"/>
    <w:rsid w:val="225C9597"/>
    <w:rsid w:val="2279BCA4"/>
    <w:rsid w:val="22AE1BE1"/>
    <w:rsid w:val="22B7BAE7"/>
    <w:rsid w:val="22C949A3"/>
    <w:rsid w:val="22F98D12"/>
    <w:rsid w:val="234CBADC"/>
    <w:rsid w:val="234E70B6"/>
    <w:rsid w:val="235E6446"/>
    <w:rsid w:val="2399A55C"/>
    <w:rsid w:val="23CB028B"/>
    <w:rsid w:val="240482D3"/>
    <w:rsid w:val="244DC31F"/>
    <w:rsid w:val="248290AE"/>
    <w:rsid w:val="24EDFBFE"/>
    <w:rsid w:val="259A0586"/>
    <w:rsid w:val="259DEEE8"/>
    <w:rsid w:val="25B678DF"/>
    <w:rsid w:val="25BDFDEE"/>
    <w:rsid w:val="25D3E0EE"/>
    <w:rsid w:val="25D85B0D"/>
    <w:rsid w:val="26176C68"/>
    <w:rsid w:val="261847CC"/>
    <w:rsid w:val="267BB829"/>
    <w:rsid w:val="26A253AC"/>
    <w:rsid w:val="26DD8B04"/>
    <w:rsid w:val="26E97E02"/>
    <w:rsid w:val="271391C3"/>
    <w:rsid w:val="2740B241"/>
    <w:rsid w:val="275F2AF2"/>
    <w:rsid w:val="278045A0"/>
    <w:rsid w:val="2798A41E"/>
    <w:rsid w:val="279DB9CC"/>
    <w:rsid w:val="27A5BDC1"/>
    <w:rsid w:val="27B206E6"/>
    <w:rsid w:val="27C2FE44"/>
    <w:rsid w:val="2824829C"/>
    <w:rsid w:val="28DB37F9"/>
    <w:rsid w:val="29421D49"/>
    <w:rsid w:val="29A63A61"/>
    <w:rsid w:val="29C6445A"/>
    <w:rsid w:val="2A100DBC"/>
    <w:rsid w:val="2A1669B4"/>
    <w:rsid w:val="2A189C05"/>
    <w:rsid w:val="2A1F1A58"/>
    <w:rsid w:val="2A622311"/>
    <w:rsid w:val="2A66012D"/>
    <w:rsid w:val="2A7AF5A0"/>
    <w:rsid w:val="2AA32C7B"/>
    <w:rsid w:val="2B51ECF6"/>
    <w:rsid w:val="2B5C9D49"/>
    <w:rsid w:val="2B75632A"/>
    <w:rsid w:val="2B765645"/>
    <w:rsid w:val="2C0B7F89"/>
    <w:rsid w:val="2C976967"/>
    <w:rsid w:val="2C9B1646"/>
    <w:rsid w:val="2CD07124"/>
    <w:rsid w:val="2CE10CB2"/>
    <w:rsid w:val="2D007D49"/>
    <w:rsid w:val="2D0BE881"/>
    <w:rsid w:val="2D31BFAB"/>
    <w:rsid w:val="2DC247D0"/>
    <w:rsid w:val="2DD228F2"/>
    <w:rsid w:val="2DF610BC"/>
    <w:rsid w:val="2E1C2DFE"/>
    <w:rsid w:val="2E388255"/>
    <w:rsid w:val="2E3ED8D6"/>
    <w:rsid w:val="2E444719"/>
    <w:rsid w:val="2E515A6E"/>
    <w:rsid w:val="2E6F9C5F"/>
    <w:rsid w:val="2EAD19D8"/>
    <w:rsid w:val="2EB635D1"/>
    <w:rsid w:val="2EBA7FF6"/>
    <w:rsid w:val="2ECAE065"/>
    <w:rsid w:val="2EEDA609"/>
    <w:rsid w:val="2EFDA860"/>
    <w:rsid w:val="2F0CE189"/>
    <w:rsid w:val="2F96EACD"/>
    <w:rsid w:val="2FF3D194"/>
    <w:rsid w:val="3019D4F1"/>
    <w:rsid w:val="305A807F"/>
    <w:rsid w:val="307DAF69"/>
    <w:rsid w:val="3098A6AC"/>
    <w:rsid w:val="309E5078"/>
    <w:rsid w:val="30C00FA1"/>
    <w:rsid w:val="30EA15F7"/>
    <w:rsid w:val="30F80F99"/>
    <w:rsid w:val="3106B67E"/>
    <w:rsid w:val="311AEE33"/>
    <w:rsid w:val="3126873C"/>
    <w:rsid w:val="3145F9C8"/>
    <w:rsid w:val="31731725"/>
    <w:rsid w:val="31C94AF7"/>
    <w:rsid w:val="322B2371"/>
    <w:rsid w:val="32313CC2"/>
    <w:rsid w:val="3237C723"/>
    <w:rsid w:val="32995209"/>
    <w:rsid w:val="32C8D55E"/>
    <w:rsid w:val="32E5B219"/>
    <w:rsid w:val="3363CE9D"/>
    <w:rsid w:val="3446A0E7"/>
    <w:rsid w:val="346C5390"/>
    <w:rsid w:val="347E211E"/>
    <w:rsid w:val="348A7DE6"/>
    <w:rsid w:val="34AE1A5A"/>
    <w:rsid w:val="352B7C03"/>
    <w:rsid w:val="353C388C"/>
    <w:rsid w:val="35C8B4AC"/>
    <w:rsid w:val="362C9772"/>
    <w:rsid w:val="362FB20F"/>
    <w:rsid w:val="3674E720"/>
    <w:rsid w:val="36A7C699"/>
    <w:rsid w:val="36B41C55"/>
    <w:rsid w:val="3706B0C2"/>
    <w:rsid w:val="37237E45"/>
    <w:rsid w:val="37C8C146"/>
    <w:rsid w:val="37CBBABA"/>
    <w:rsid w:val="38747B45"/>
    <w:rsid w:val="3892ACDB"/>
    <w:rsid w:val="3899D097"/>
    <w:rsid w:val="38A510D9"/>
    <w:rsid w:val="38D97E0F"/>
    <w:rsid w:val="38FAB3E1"/>
    <w:rsid w:val="395E87BB"/>
    <w:rsid w:val="399B0AD7"/>
    <w:rsid w:val="39AD405E"/>
    <w:rsid w:val="39CA31B7"/>
    <w:rsid w:val="39D92FFB"/>
    <w:rsid w:val="39F0206C"/>
    <w:rsid w:val="3A0BACD8"/>
    <w:rsid w:val="3A668993"/>
    <w:rsid w:val="3AE0B153"/>
    <w:rsid w:val="3B254964"/>
    <w:rsid w:val="3B3661AC"/>
    <w:rsid w:val="3B4892D9"/>
    <w:rsid w:val="3B5F068D"/>
    <w:rsid w:val="3B880636"/>
    <w:rsid w:val="3B8F0E87"/>
    <w:rsid w:val="3BDFAD90"/>
    <w:rsid w:val="3C52B05E"/>
    <w:rsid w:val="3CAF77D5"/>
    <w:rsid w:val="3CD1DA20"/>
    <w:rsid w:val="3D0E3105"/>
    <w:rsid w:val="3D352D09"/>
    <w:rsid w:val="3D4A21D1"/>
    <w:rsid w:val="3D5EC1D4"/>
    <w:rsid w:val="3D9A2827"/>
    <w:rsid w:val="3DAA6C27"/>
    <w:rsid w:val="3DF9D247"/>
    <w:rsid w:val="3E086427"/>
    <w:rsid w:val="3E3940D4"/>
    <w:rsid w:val="3EA2478B"/>
    <w:rsid w:val="3F1149A4"/>
    <w:rsid w:val="3F4629E0"/>
    <w:rsid w:val="3F91EC07"/>
    <w:rsid w:val="3FBC3CB3"/>
    <w:rsid w:val="400117AA"/>
    <w:rsid w:val="401386F3"/>
    <w:rsid w:val="402E6BF4"/>
    <w:rsid w:val="402EEAA8"/>
    <w:rsid w:val="4050CFD8"/>
    <w:rsid w:val="409BD7D5"/>
    <w:rsid w:val="40F0E4DC"/>
    <w:rsid w:val="411F5D85"/>
    <w:rsid w:val="4122F8CD"/>
    <w:rsid w:val="4173A9DE"/>
    <w:rsid w:val="419CADBD"/>
    <w:rsid w:val="41A8C6FE"/>
    <w:rsid w:val="42890C01"/>
    <w:rsid w:val="428D71C1"/>
    <w:rsid w:val="42D25187"/>
    <w:rsid w:val="42E41B99"/>
    <w:rsid w:val="42EC9242"/>
    <w:rsid w:val="42F63C3B"/>
    <w:rsid w:val="430D3331"/>
    <w:rsid w:val="437DC79F"/>
    <w:rsid w:val="43BFBE2C"/>
    <w:rsid w:val="43D3617B"/>
    <w:rsid w:val="43E5DCE6"/>
    <w:rsid w:val="43F196ED"/>
    <w:rsid w:val="44038469"/>
    <w:rsid w:val="444A1BBA"/>
    <w:rsid w:val="44525247"/>
    <w:rsid w:val="44A383F8"/>
    <w:rsid w:val="44CB0CDF"/>
    <w:rsid w:val="44E1D50C"/>
    <w:rsid w:val="45331251"/>
    <w:rsid w:val="4573FBBC"/>
    <w:rsid w:val="45A0D195"/>
    <w:rsid w:val="45AF20DB"/>
    <w:rsid w:val="45F2E6E8"/>
    <w:rsid w:val="4627278E"/>
    <w:rsid w:val="464CF78C"/>
    <w:rsid w:val="470A88BA"/>
    <w:rsid w:val="471D372E"/>
    <w:rsid w:val="47D6EDEE"/>
    <w:rsid w:val="4807F45B"/>
    <w:rsid w:val="484BA497"/>
    <w:rsid w:val="4869D3EE"/>
    <w:rsid w:val="489A6B6E"/>
    <w:rsid w:val="48DA910A"/>
    <w:rsid w:val="49145F3E"/>
    <w:rsid w:val="491F9DC4"/>
    <w:rsid w:val="492BC179"/>
    <w:rsid w:val="492C5F6C"/>
    <w:rsid w:val="495D10E8"/>
    <w:rsid w:val="4975D0AE"/>
    <w:rsid w:val="4A2C9F2E"/>
    <w:rsid w:val="4A56719C"/>
    <w:rsid w:val="4A583A4C"/>
    <w:rsid w:val="4A6D05A3"/>
    <w:rsid w:val="4A94E3F0"/>
    <w:rsid w:val="4AA383D7"/>
    <w:rsid w:val="4B68BC57"/>
    <w:rsid w:val="4BAE3FAA"/>
    <w:rsid w:val="4BD0153E"/>
    <w:rsid w:val="4BD11573"/>
    <w:rsid w:val="4BFC561F"/>
    <w:rsid w:val="4C56AE8A"/>
    <w:rsid w:val="4C896DF5"/>
    <w:rsid w:val="4CB523D0"/>
    <w:rsid w:val="4D644272"/>
    <w:rsid w:val="4D721078"/>
    <w:rsid w:val="4DD2B56A"/>
    <w:rsid w:val="4E004F77"/>
    <w:rsid w:val="4E0D845C"/>
    <w:rsid w:val="4E274E06"/>
    <w:rsid w:val="4E624FB8"/>
    <w:rsid w:val="4E941029"/>
    <w:rsid w:val="4EDB3468"/>
    <w:rsid w:val="4F03C5D5"/>
    <w:rsid w:val="4F06F50D"/>
    <w:rsid w:val="4F606374"/>
    <w:rsid w:val="4F7DA133"/>
    <w:rsid w:val="4F9453CF"/>
    <w:rsid w:val="4F9A2548"/>
    <w:rsid w:val="4FC27689"/>
    <w:rsid w:val="4FCF5EC5"/>
    <w:rsid w:val="50074F17"/>
    <w:rsid w:val="5051AD70"/>
    <w:rsid w:val="509F9919"/>
    <w:rsid w:val="50B50BB1"/>
    <w:rsid w:val="51E93996"/>
    <w:rsid w:val="52166A09"/>
    <w:rsid w:val="5218D6F7"/>
    <w:rsid w:val="52A8CC31"/>
    <w:rsid w:val="52ADD317"/>
    <w:rsid w:val="52CA0A9E"/>
    <w:rsid w:val="52E96214"/>
    <w:rsid w:val="52EFD768"/>
    <w:rsid w:val="530034AA"/>
    <w:rsid w:val="53170526"/>
    <w:rsid w:val="535474BA"/>
    <w:rsid w:val="535D985D"/>
    <w:rsid w:val="5365FE84"/>
    <w:rsid w:val="53925644"/>
    <w:rsid w:val="53CE0F11"/>
    <w:rsid w:val="53EA70BE"/>
    <w:rsid w:val="53ECC12E"/>
    <w:rsid w:val="5401DDC2"/>
    <w:rsid w:val="545AC5CC"/>
    <w:rsid w:val="54784041"/>
    <w:rsid w:val="54E2F834"/>
    <w:rsid w:val="552C1536"/>
    <w:rsid w:val="55A917EA"/>
    <w:rsid w:val="55D85DA1"/>
    <w:rsid w:val="5642F2F5"/>
    <w:rsid w:val="5683F837"/>
    <w:rsid w:val="56A62747"/>
    <w:rsid w:val="56A8BF77"/>
    <w:rsid w:val="570310B6"/>
    <w:rsid w:val="57D9CB37"/>
    <w:rsid w:val="57FB9C88"/>
    <w:rsid w:val="5829868D"/>
    <w:rsid w:val="583A6907"/>
    <w:rsid w:val="589E998C"/>
    <w:rsid w:val="58BA250C"/>
    <w:rsid w:val="58EEA845"/>
    <w:rsid w:val="591BB5DF"/>
    <w:rsid w:val="59807736"/>
    <w:rsid w:val="5991AC25"/>
    <w:rsid w:val="59A8A7A7"/>
    <w:rsid w:val="59D04B2F"/>
    <w:rsid w:val="59FEFD9B"/>
    <w:rsid w:val="5A1B55D0"/>
    <w:rsid w:val="5A29D3C8"/>
    <w:rsid w:val="5A9CAA96"/>
    <w:rsid w:val="5AAB9EBC"/>
    <w:rsid w:val="5AC15CCF"/>
    <w:rsid w:val="5AC222F0"/>
    <w:rsid w:val="5B43EF4C"/>
    <w:rsid w:val="5B5620AC"/>
    <w:rsid w:val="5BA9723D"/>
    <w:rsid w:val="5BC16FD9"/>
    <w:rsid w:val="5BED0E99"/>
    <w:rsid w:val="5C0579B9"/>
    <w:rsid w:val="5C0CACDE"/>
    <w:rsid w:val="5C14822E"/>
    <w:rsid w:val="5C25547A"/>
    <w:rsid w:val="5C4553EB"/>
    <w:rsid w:val="5D0F277E"/>
    <w:rsid w:val="5D1AC419"/>
    <w:rsid w:val="5D627743"/>
    <w:rsid w:val="5D711E6A"/>
    <w:rsid w:val="5D82460B"/>
    <w:rsid w:val="5D9379FD"/>
    <w:rsid w:val="5DAAC238"/>
    <w:rsid w:val="5DB31E75"/>
    <w:rsid w:val="5DC7617F"/>
    <w:rsid w:val="5E0F780C"/>
    <w:rsid w:val="5E3CDD0F"/>
    <w:rsid w:val="5E65ED5B"/>
    <w:rsid w:val="5E7A56AF"/>
    <w:rsid w:val="5FA466A2"/>
    <w:rsid w:val="5FC2CD44"/>
    <w:rsid w:val="60235B51"/>
    <w:rsid w:val="60D99E6E"/>
    <w:rsid w:val="60ECDA8B"/>
    <w:rsid w:val="611F4696"/>
    <w:rsid w:val="6120AADA"/>
    <w:rsid w:val="615C8D0D"/>
    <w:rsid w:val="61620212"/>
    <w:rsid w:val="619F5D2A"/>
    <w:rsid w:val="61C5FFAF"/>
    <w:rsid w:val="62049682"/>
    <w:rsid w:val="627431DA"/>
    <w:rsid w:val="6288A542"/>
    <w:rsid w:val="62987C4F"/>
    <w:rsid w:val="62C61EE2"/>
    <w:rsid w:val="6307D9A4"/>
    <w:rsid w:val="6345AA50"/>
    <w:rsid w:val="6346397F"/>
    <w:rsid w:val="634E6E57"/>
    <w:rsid w:val="6390C172"/>
    <w:rsid w:val="639DFE06"/>
    <w:rsid w:val="6408A6B4"/>
    <w:rsid w:val="6408DC62"/>
    <w:rsid w:val="6433A6DC"/>
    <w:rsid w:val="6448BECC"/>
    <w:rsid w:val="64A9CDF8"/>
    <w:rsid w:val="651CB9EC"/>
    <w:rsid w:val="653EB080"/>
    <w:rsid w:val="657B4D13"/>
    <w:rsid w:val="6591C15D"/>
    <w:rsid w:val="65AD1DC1"/>
    <w:rsid w:val="65F83583"/>
    <w:rsid w:val="662484D5"/>
    <w:rsid w:val="66610423"/>
    <w:rsid w:val="66708C23"/>
    <w:rsid w:val="66971770"/>
    <w:rsid w:val="66B03ABE"/>
    <w:rsid w:val="66EEF62A"/>
    <w:rsid w:val="671BF040"/>
    <w:rsid w:val="673A3E2E"/>
    <w:rsid w:val="674E5B0E"/>
    <w:rsid w:val="67903695"/>
    <w:rsid w:val="67B0B68D"/>
    <w:rsid w:val="683F84E0"/>
    <w:rsid w:val="684824AF"/>
    <w:rsid w:val="684FAA88"/>
    <w:rsid w:val="686C570D"/>
    <w:rsid w:val="68A4D1E9"/>
    <w:rsid w:val="68B8B27F"/>
    <w:rsid w:val="68B9C5E1"/>
    <w:rsid w:val="68F265AC"/>
    <w:rsid w:val="6937BC3F"/>
    <w:rsid w:val="695C2597"/>
    <w:rsid w:val="695C9A6F"/>
    <w:rsid w:val="696478F7"/>
    <w:rsid w:val="6988EB5A"/>
    <w:rsid w:val="69B047DE"/>
    <w:rsid w:val="69F17D51"/>
    <w:rsid w:val="6A0054D8"/>
    <w:rsid w:val="6A2C22F8"/>
    <w:rsid w:val="6A756B14"/>
    <w:rsid w:val="6AB1F45D"/>
    <w:rsid w:val="6AD9BBC7"/>
    <w:rsid w:val="6B4904E5"/>
    <w:rsid w:val="6B776DEF"/>
    <w:rsid w:val="6B91E2D6"/>
    <w:rsid w:val="6B92E07C"/>
    <w:rsid w:val="6BAF7653"/>
    <w:rsid w:val="6BD1008E"/>
    <w:rsid w:val="6CA69DFC"/>
    <w:rsid w:val="6CBB58D5"/>
    <w:rsid w:val="6CBBCAA2"/>
    <w:rsid w:val="6CE84C7E"/>
    <w:rsid w:val="6D069D43"/>
    <w:rsid w:val="6D155693"/>
    <w:rsid w:val="6D1A240A"/>
    <w:rsid w:val="6D23C585"/>
    <w:rsid w:val="6D2BC5C8"/>
    <w:rsid w:val="6D3E8039"/>
    <w:rsid w:val="6D45C896"/>
    <w:rsid w:val="6D6D8934"/>
    <w:rsid w:val="6D8059FC"/>
    <w:rsid w:val="6D9F7D72"/>
    <w:rsid w:val="6E0D1387"/>
    <w:rsid w:val="6E628CD8"/>
    <w:rsid w:val="6E9C30FD"/>
    <w:rsid w:val="6EA2FCEF"/>
    <w:rsid w:val="6EA9E2BC"/>
    <w:rsid w:val="6EC55A5A"/>
    <w:rsid w:val="6F098525"/>
    <w:rsid w:val="6F239AD3"/>
    <w:rsid w:val="6F5BC081"/>
    <w:rsid w:val="6F8EF9E4"/>
    <w:rsid w:val="6FABC0F8"/>
    <w:rsid w:val="704E171B"/>
    <w:rsid w:val="709DD879"/>
    <w:rsid w:val="70A1EB06"/>
    <w:rsid w:val="70D008A2"/>
    <w:rsid w:val="70D9614B"/>
    <w:rsid w:val="70E2045D"/>
    <w:rsid w:val="7131BF1B"/>
    <w:rsid w:val="713D11B1"/>
    <w:rsid w:val="71532F86"/>
    <w:rsid w:val="718BF003"/>
    <w:rsid w:val="722401DB"/>
    <w:rsid w:val="72492256"/>
    <w:rsid w:val="7298A868"/>
    <w:rsid w:val="7344FB71"/>
    <w:rsid w:val="734E134A"/>
    <w:rsid w:val="73501970"/>
    <w:rsid w:val="7351F595"/>
    <w:rsid w:val="735C6C38"/>
    <w:rsid w:val="739EA1D2"/>
    <w:rsid w:val="73ACA1E3"/>
    <w:rsid w:val="73B3F8FD"/>
    <w:rsid w:val="73BDA2D5"/>
    <w:rsid w:val="742F31A4"/>
    <w:rsid w:val="7451FC46"/>
    <w:rsid w:val="7452D7FF"/>
    <w:rsid w:val="74E55D39"/>
    <w:rsid w:val="74F0BC9D"/>
    <w:rsid w:val="7534C6E6"/>
    <w:rsid w:val="7563B38B"/>
    <w:rsid w:val="75B6FAA8"/>
    <w:rsid w:val="75F9D325"/>
    <w:rsid w:val="76139847"/>
    <w:rsid w:val="761DA409"/>
    <w:rsid w:val="7636FCB5"/>
    <w:rsid w:val="766CCCD2"/>
    <w:rsid w:val="76C6C419"/>
    <w:rsid w:val="76DC55F1"/>
    <w:rsid w:val="76E7C579"/>
    <w:rsid w:val="770F59B7"/>
    <w:rsid w:val="772FA819"/>
    <w:rsid w:val="775C2BC5"/>
    <w:rsid w:val="776CE860"/>
    <w:rsid w:val="7781C0E9"/>
    <w:rsid w:val="787E673C"/>
    <w:rsid w:val="78873D69"/>
    <w:rsid w:val="788F0282"/>
    <w:rsid w:val="78B8A1CF"/>
    <w:rsid w:val="7917A112"/>
    <w:rsid w:val="792696F4"/>
    <w:rsid w:val="798AF276"/>
    <w:rsid w:val="79FB6CF6"/>
    <w:rsid w:val="7A0BF32D"/>
    <w:rsid w:val="7A50BE1E"/>
    <w:rsid w:val="7A5502D0"/>
    <w:rsid w:val="7A77D049"/>
    <w:rsid w:val="7A7F7EE6"/>
    <w:rsid w:val="7AEF646F"/>
    <w:rsid w:val="7B38CCCE"/>
    <w:rsid w:val="7BCA330A"/>
    <w:rsid w:val="7BF261B8"/>
    <w:rsid w:val="7C13AF04"/>
    <w:rsid w:val="7C3220AB"/>
    <w:rsid w:val="7C3D6CF0"/>
    <w:rsid w:val="7C83AA8A"/>
    <w:rsid w:val="7CA03C50"/>
    <w:rsid w:val="7D50FF92"/>
    <w:rsid w:val="7D81488F"/>
    <w:rsid w:val="7D86A7C3"/>
    <w:rsid w:val="7DB081CD"/>
    <w:rsid w:val="7DDCC118"/>
    <w:rsid w:val="7E2ADD9D"/>
    <w:rsid w:val="7F2409A2"/>
    <w:rsid w:val="7F2E3B59"/>
    <w:rsid w:val="7F4591F4"/>
    <w:rsid w:val="7F5BA187"/>
    <w:rsid w:val="7F89D8E3"/>
    <w:rsid w:val="7F9E7519"/>
    <w:rsid w:val="7FC2865F"/>
    <w:rsid w:val="7FDC1E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oNoResolvida1">
    <w:name w:val="Menção Não Resolvida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F13D21"/>
    <w:pPr>
      <w:ind w:left="720"/>
      <w:contextualSpacing/>
    </w:pPr>
  </w:style>
  <w:style w:type="character" w:styleId="PlaceholderText">
    <w:name w:val="Placeholder Text"/>
    <w:basedOn w:val="DefaultParagraphFont"/>
    <w:uiPriority w:val="99"/>
    <w:semiHidden/>
    <w:rsid w:val="00B65011"/>
    <w:rPr>
      <w:color w:val="808080"/>
    </w:rPr>
  </w:style>
  <w:style w:type="character" w:styleId="FollowedHyperlink">
    <w:name w:val="FollowedHyperlink"/>
    <w:basedOn w:val="DefaultParagraphFont"/>
    <w:uiPriority w:val="99"/>
    <w:semiHidden/>
    <w:unhideWhenUsed/>
    <w:rsid w:val="00E90056"/>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486370"/>
    <w:pPr>
      <w:tabs>
        <w:tab w:val="center" w:pos="4513"/>
        <w:tab w:val="right" w:pos="9026"/>
      </w:tabs>
    </w:pPr>
  </w:style>
  <w:style w:type="character" w:customStyle="1" w:styleId="HeaderChar">
    <w:name w:val="Header Char"/>
    <w:basedOn w:val="DefaultParagraphFont"/>
    <w:link w:val="Header"/>
    <w:uiPriority w:val="99"/>
    <w:semiHidden/>
    <w:rsid w:val="00486370"/>
  </w:style>
  <w:style w:type="paragraph" w:styleId="Footer">
    <w:name w:val="footer"/>
    <w:basedOn w:val="Normal"/>
    <w:link w:val="FooterChar"/>
    <w:uiPriority w:val="99"/>
    <w:unhideWhenUsed/>
    <w:rsid w:val="00486370"/>
    <w:pPr>
      <w:tabs>
        <w:tab w:val="center" w:pos="4513"/>
        <w:tab w:val="right" w:pos="9026"/>
      </w:tabs>
    </w:pPr>
  </w:style>
  <w:style w:type="character" w:customStyle="1" w:styleId="FooterChar">
    <w:name w:val="Footer Char"/>
    <w:basedOn w:val="DefaultParagraphFont"/>
    <w:link w:val="Footer"/>
    <w:uiPriority w:val="99"/>
    <w:rsid w:val="00486370"/>
  </w:style>
  <w:style w:type="paragraph" w:styleId="CommentSubject">
    <w:name w:val="annotation subject"/>
    <w:basedOn w:val="CommentText"/>
    <w:next w:val="CommentText"/>
    <w:link w:val="CommentSubjectChar"/>
    <w:uiPriority w:val="99"/>
    <w:semiHidden/>
    <w:unhideWhenUsed/>
    <w:rsid w:val="00306499"/>
    <w:rPr>
      <w:b/>
      <w:bCs/>
    </w:rPr>
  </w:style>
  <w:style w:type="character" w:customStyle="1" w:styleId="CommentSubjectChar">
    <w:name w:val="Comment Subject Char"/>
    <w:basedOn w:val="CommentTextChar"/>
    <w:link w:val="CommentSubject"/>
    <w:uiPriority w:val="99"/>
    <w:semiHidden/>
    <w:rsid w:val="00306499"/>
    <w:rPr>
      <w:b/>
      <w:bCs/>
      <w:sz w:val="20"/>
      <w:szCs w:val="20"/>
    </w:rPr>
  </w:style>
  <w:style w:type="character" w:styleId="LineNumber">
    <w:name w:val="line number"/>
    <w:basedOn w:val="DefaultParagraphFont"/>
    <w:uiPriority w:val="99"/>
    <w:semiHidden/>
    <w:unhideWhenUsed/>
    <w:rsid w:val="00B53A53"/>
  </w:style>
  <w:style w:type="paragraph" w:styleId="FootnoteText">
    <w:name w:val="footnote text"/>
    <w:basedOn w:val="Normal"/>
    <w:link w:val="FootnoteTextChar"/>
    <w:uiPriority w:val="99"/>
    <w:semiHidden/>
    <w:unhideWhenUsed/>
    <w:rsid w:val="00147CC9"/>
    <w:rPr>
      <w:sz w:val="20"/>
      <w:szCs w:val="20"/>
    </w:rPr>
  </w:style>
  <w:style w:type="character" w:customStyle="1" w:styleId="FootnoteTextChar">
    <w:name w:val="Footnote Text Char"/>
    <w:basedOn w:val="DefaultParagraphFont"/>
    <w:link w:val="FootnoteText"/>
    <w:uiPriority w:val="99"/>
    <w:semiHidden/>
    <w:rsid w:val="00147CC9"/>
    <w:rPr>
      <w:sz w:val="20"/>
      <w:szCs w:val="20"/>
    </w:rPr>
  </w:style>
  <w:style w:type="character" w:styleId="FootnoteReference">
    <w:name w:val="footnote reference"/>
    <w:basedOn w:val="DefaultParagraphFont"/>
    <w:uiPriority w:val="99"/>
    <w:semiHidden/>
    <w:unhideWhenUsed/>
    <w:rsid w:val="00147CC9"/>
    <w:rPr>
      <w:vertAlign w:val="superscript"/>
    </w:rPr>
  </w:style>
  <w:style w:type="character" w:styleId="EndnoteReference">
    <w:name w:val="endnote reference"/>
    <w:basedOn w:val="DefaultParagraphFont"/>
    <w:uiPriority w:val="99"/>
    <w:semiHidden/>
    <w:unhideWhenUsed/>
    <w:rsid w:val="00995411"/>
    <w:rPr>
      <w:vertAlign w:val="superscript"/>
    </w:rPr>
  </w:style>
  <w:style w:type="paragraph" w:styleId="Revision">
    <w:name w:val="Revision"/>
    <w:hidden/>
    <w:uiPriority w:val="99"/>
    <w:semiHidden/>
    <w:rsid w:val="00814D42"/>
    <w:pPr>
      <w:widowControl/>
      <w:jc w:val="left"/>
    </w:pPr>
  </w:style>
  <w:style w:type="paragraph" w:styleId="NoSpacing">
    <w:name w:val="No Spacing"/>
    <w:uiPriority w:val="1"/>
    <w:qFormat/>
    <w:rsid w:val="00593BC4"/>
  </w:style>
  <w:style w:type="character" w:styleId="SubtleEmphasis">
    <w:name w:val="Subtle Emphasis"/>
    <w:basedOn w:val="DefaultParagraphFont"/>
    <w:uiPriority w:val="19"/>
    <w:qFormat/>
    <w:rsid w:val="00593BC4"/>
    <w:rPr>
      <w:i/>
      <w:iCs/>
      <w:color w:val="404040" w:themeColor="text1" w:themeTint="BF"/>
    </w:rPr>
  </w:style>
  <w:style w:type="numbering" w:customStyle="1" w:styleId="CurrentList1">
    <w:name w:val="Current List1"/>
    <w:uiPriority w:val="99"/>
    <w:rsid w:val="00CF1A62"/>
    <w:pPr>
      <w:numPr>
        <w:numId w:val="1"/>
      </w:numPr>
    </w:pPr>
  </w:style>
  <w:style w:type="numbering" w:customStyle="1" w:styleId="CurrentList2">
    <w:name w:val="Current List2"/>
    <w:uiPriority w:val="99"/>
    <w:rsid w:val="006512B4"/>
    <w:pPr>
      <w:numPr>
        <w:numId w:val="2"/>
      </w:numPr>
    </w:pPr>
  </w:style>
  <w:style w:type="character" w:styleId="PageNumber">
    <w:name w:val="page number"/>
    <w:basedOn w:val="DefaultParagraphFont"/>
    <w:uiPriority w:val="99"/>
    <w:semiHidden/>
    <w:unhideWhenUsed/>
    <w:rsid w:val="00A936AC"/>
  </w:style>
  <w:style w:type="paragraph" w:customStyle="1" w:styleId="MainText">
    <w:name w:val="Main Text"/>
    <w:basedOn w:val="Normal"/>
    <w:link w:val="MainTextChar"/>
    <w:rsid w:val="00D6757C"/>
    <w:pPr>
      <w:widowControl/>
      <w:spacing w:line="480" w:lineRule="auto"/>
      <w:jc w:val="left"/>
    </w:pPr>
    <w:rPr>
      <w:rFonts w:ascii="Times New Roman" w:eastAsia="MS Mincho" w:hAnsi="Times New Roman" w:cs="Times New Roman"/>
      <w:lang w:eastAsia="ja-JP"/>
    </w:rPr>
  </w:style>
  <w:style w:type="character" w:customStyle="1" w:styleId="MainTextChar">
    <w:name w:val="Main Text Char"/>
    <w:link w:val="MainText"/>
    <w:rsid w:val="00D6757C"/>
    <w:rPr>
      <w:rFonts w:ascii="Times New Roman" w:eastAsia="MS Mincho" w:hAnsi="Times New Roman" w:cs="Times New Roman"/>
      <w:lang w:eastAsia="ja-JP"/>
    </w:rPr>
  </w:style>
  <w:style w:type="character" w:customStyle="1" w:styleId="UnresolvedMention1">
    <w:name w:val="Unresolved Mention1"/>
    <w:basedOn w:val="DefaultParagraphFont"/>
    <w:uiPriority w:val="99"/>
    <w:semiHidden/>
    <w:unhideWhenUsed/>
    <w:rsid w:val="00E12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4392">
      <w:bodyDiv w:val="1"/>
      <w:marLeft w:val="0"/>
      <w:marRight w:val="0"/>
      <w:marTop w:val="0"/>
      <w:marBottom w:val="0"/>
      <w:divBdr>
        <w:top w:val="none" w:sz="0" w:space="0" w:color="auto"/>
        <w:left w:val="none" w:sz="0" w:space="0" w:color="auto"/>
        <w:bottom w:val="none" w:sz="0" w:space="0" w:color="auto"/>
        <w:right w:val="none" w:sz="0" w:space="0" w:color="auto"/>
      </w:divBdr>
    </w:div>
    <w:div w:id="1169972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48">
          <w:marLeft w:val="0"/>
          <w:marRight w:val="0"/>
          <w:marTop w:val="0"/>
          <w:marBottom w:val="0"/>
          <w:divBdr>
            <w:top w:val="none" w:sz="0" w:space="0" w:color="auto"/>
            <w:left w:val="none" w:sz="0" w:space="0" w:color="auto"/>
            <w:bottom w:val="none" w:sz="0" w:space="0" w:color="auto"/>
            <w:right w:val="none" w:sz="0" w:space="0" w:color="auto"/>
          </w:divBdr>
          <w:divsChild>
            <w:div w:id="1806241987">
              <w:marLeft w:val="0"/>
              <w:marRight w:val="0"/>
              <w:marTop w:val="0"/>
              <w:marBottom w:val="0"/>
              <w:divBdr>
                <w:top w:val="none" w:sz="0" w:space="0" w:color="auto"/>
                <w:left w:val="none" w:sz="0" w:space="0" w:color="auto"/>
                <w:bottom w:val="none" w:sz="0" w:space="0" w:color="auto"/>
                <w:right w:val="none" w:sz="0" w:space="0" w:color="auto"/>
              </w:divBdr>
              <w:divsChild>
                <w:div w:id="22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895">
      <w:bodyDiv w:val="1"/>
      <w:marLeft w:val="0"/>
      <w:marRight w:val="0"/>
      <w:marTop w:val="0"/>
      <w:marBottom w:val="0"/>
      <w:divBdr>
        <w:top w:val="none" w:sz="0" w:space="0" w:color="auto"/>
        <w:left w:val="none" w:sz="0" w:space="0" w:color="auto"/>
        <w:bottom w:val="none" w:sz="0" w:space="0" w:color="auto"/>
        <w:right w:val="none" w:sz="0" w:space="0" w:color="auto"/>
      </w:divBdr>
    </w:div>
    <w:div w:id="233202074">
      <w:bodyDiv w:val="1"/>
      <w:marLeft w:val="0"/>
      <w:marRight w:val="0"/>
      <w:marTop w:val="0"/>
      <w:marBottom w:val="0"/>
      <w:divBdr>
        <w:top w:val="none" w:sz="0" w:space="0" w:color="auto"/>
        <w:left w:val="none" w:sz="0" w:space="0" w:color="auto"/>
        <w:bottom w:val="none" w:sz="0" w:space="0" w:color="auto"/>
        <w:right w:val="none" w:sz="0" w:space="0" w:color="auto"/>
      </w:divBdr>
    </w:div>
    <w:div w:id="299461269">
      <w:bodyDiv w:val="1"/>
      <w:marLeft w:val="0"/>
      <w:marRight w:val="0"/>
      <w:marTop w:val="0"/>
      <w:marBottom w:val="0"/>
      <w:divBdr>
        <w:top w:val="none" w:sz="0" w:space="0" w:color="auto"/>
        <w:left w:val="none" w:sz="0" w:space="0" w:color="auto"/>
        <w:bottom w:val="none" w:sz="0" w:space="0" w:color="auto"/>
        <w:right w:val="none" w:sz="0" w:space="0" w:color="auto"/>
      </w:divBdr>
    </w:div>
    <w:div w:id="327289995">
      <w:bodyDiv w:val="1"/>
      <w:marLeft w:val="0"/>
      <w:marRight w:val="0"/>
      <w:marTop w:val="0"/>
      <w:marBottom w:val="0"/>
      <w:divBdr>
        <w:top w:val="none" w:sz="0" w:space="0" w:color="auto"/>
        <w:left w:val="none" w:sz="0" w:space="0" w:color="auto"/>
        <w:bottom w:val="none" w:sz="0" w:space="0" w:color="auto"/>
        <w:right w:val="none" w:sz="0" w:space="0" w:color="auto"/>
      </w:divBdr>
    </w:div>
    <w:div w:id="522129449">
      <w:bodyDiv w:val="1"/>
      <w:marLeft w:val="0"/>
      <w:marRight w:val="0"/>
      <w:marTop w:val="0"/>
      <w:marBottom w:val="0"/>
      <w:divBdr>
        <w:top w:val="none" w:sz="0" w:space="0" w:color="auto"/>
        <w:left w:val="none" w:sz="0" w:space="0" w:color="auto"/>
        <w:bottom w:val="none" w:sz="0" w:space="0" w:color="auto"/>
        <w:right w:val="none" w:sz="0" w:space="0" w:color="auto"/>
      </w:divBdr>
    </w:div>
    <w:div w:id="628633673">
      <w:bodyDiv w:val="1"/>
      <w:marLeft w:val="0"/>
      <w:marRight w:val="0"/>
      <w:marTop w:val="0"/>
      <w:marBottom w:val="0"/>
      <w:divBdr>
        <w:top w:val="none" w:sz="0" w:space="0" w:color="auto"/>
        <w:left w:val="none" w:sz="0" w:space="0" w:color="auto"/>
        <w:bottom w:val="none" w:sz="0" w:space="0" w:color="auto"/>
        <w:right w:val="none" w:sz="0" w:space="0" w:color="auto"/>
      </w:divBdr>
    </w:div>
    <w:div w:id="639845017">
      <w:bodyDiv w:val="1"/>
      <w:marLeft w:val="0"/>
      <w:marRight w:val="0"/>
      <w:marTop w:val="0"/>
      <w:marBottom w:val="0"/>
      <w:divBdr>
        <w:top w:val="none" w:sz="0" w:space="0" w:color="auto"/>
        <w:left w:val="none" w:sz="0" w:space="0" w:color="auto"/>
        <w:bottom w:val="none" w:sz="0" w:space="0" w:color="auto"/>
        <w:right w:val="none" w:sz="0" w:space="0" w:color="auto"/>
      </w:divBdr>
    </w:div>
    <w:div w:id="666396061">
      <w:bodyDiv w:val="1"/>
      <w:marLeft w:val="0"/>
      <w:marRight w:val="0"/>
      <w:marTop w:val="0"/>
      <w:marBottom w:val="0"/>
      <w:divBdr>
        <w:top w:val="none" w:sz="0" w:space="0" w:color="auto"/>
        <w:left w:val="none" w:sz="0" w:space="0" w:color="auto"/>
        <w:bottom w:val="none" w:sz="0" w:space="0" w:color="auto"/>
        <w:right w:val="none" w:sz="0" w:space="0" w:color="auto"/>
      </w:divBdr>
    </w:div>
    <w:div w:id="802769110">
      <w:bodyDiv w:val="1"/>
      <w:marLeft w:val="0"/>
      <w:marRight w:val="0"/>
      <w:marTop w:val="0"/>
      <w:marBottom w:val="0"/>
      <w:divBdr>
        <w:top w:val="none" w:sz="0" w:space="0" w:color="auto"/>
        <w:left w:val="none" w:sz="0" w:space="0" w:color="auto"/>
        <w:bottom w:val="none" w:sz="0" w:space="0" w:color="auto"/>
        <w:right w:val="none" w:sz="0" w:space="0" w:color="auto"/>
      </w:divBdr>
    </w:div>
    <w:div w:id="810287230">
      <w:bodyDiv w:val="1"/>
      <w:marLeft w:val="0"/>
      <w:marRight w:val="0"/>
      <w:marTop w:val="0"/>
      <w:marBottom w:val="0"/>
      <w:divBdr>
        <w:top w:val="none" w:sz="0" w:space="0" w:color="auto"/>
        <w:left w:val="none" w:sz="0" w:space="0" w:color="auto"/>
        <w:bottom w:val="none" w:sz="0" w:space="0" w:color="auto"/>
        <w:right w:val="none" w:sz="0" w:space="0" w:color="auto"/>
      </w:divBdr>
    </w:div>
    <w:div w:id="846484130">
      <w:bodyDiv w:val="1"/>
      <w:marLeft w:val="0"/>
      <w:marRight w:val="0"/>
      <w:marTop w:val="0"/>
      <w:marBottom w:val="0"/>
      <w:divBdr>
        <w:top w:val="none" w:sz="0" w:space="0" w:color="auto"/>
        <w:left w:val="none" w:sz="0" w:space="0" w:color="auto"/>
        <w:bottom w:val="none" w:sz="0" w:space="0" w:color="auto"/>
        <w:right w:val="none" w:sz="0" w:space="0" w:color="auto"/>
      </w:divBdr>
    </w:div>
    <w:div w:id="1118135778">
      <w:bodyDiv w:val="1"/>
      <w:marLeft w:val="0"/>
      <w:marRight w:val="0"/>
      <w:marTop w:val="0"/>
      <w:marBottom w:val="0"/>
      <w:divBdr>
        <w:top w:val="none" w:sz="0" w:space="0" w:color="auto"/>
        <w:left w:val="none" w:sz="0" w:space="0" w:color="auto"/>
        <w:bottom w:val="none" w:sz="0" w:space="0" w:color="auto"/>
        <w:right w:val="none" w:sz="0" w:space="0" w:color="auto"/>
      </w:divBdr>
    </w:div>
    <w:div w:id="1256278930">
      <w:bodyDiv w:val="1"/>
      <w:marLeft w:val="0"/>
      <w:marRight w:val="0"/>
      <w:marTop w:val="0"/>
      <w:marBottom w:val="0"/>
      <w:divBdr>
        <w:top w:val="none" w:sz="0" w:space="0" w:color="auto"/>
        <w:left w:val="none" w:sz="0" w:space="0" w:color="auto"/>
        <w:bottom w:val="none" w:sz="0" w:space="0" w:color="auto"/>
        <w:right w:val="none" w:sz="0" w:space="0" w:color="auto"/>
      </w:divBdr>
    </w:div>
    <w:div w:id="1327857069">
      <w:bodyDiv w:val="1"/>
      <w:marLeft w:val="0"/>
      <w:marRight w:val="0"/>
      <w:marTop w:val="0"/>
      <w:marBottom w:val="0"/>
      <w:divBdr>
        <w:top w:val="none" w:sz="0" w:space="0" w:color="auto"/>
        <w:left w:val="none" w:sz="0" w:space="0" w:color="auto"/>
        <w:bottom w:val="none" w:sz="0" w:space="0" w:color="auto"/>
        <w:right w:val="none" w:sz="0" w:space="0" w:color="auto"/>
      </w:divBdr>
    </w:div>
    <w:div w:id="1352337682">
      <w:bodyDiv w:val="1"/>
      <w:marLeft w:val="0"/>
      <w:marRight w:val="0"/>
      <w:marTop w:val="0"/>
      <w:marBottom w:val="0"/>
      <w:divBdr>
        <w:top w:val="none" w:sz="0" w:space="0" w:color="auto"/>
        <w:left w:val="none" w:sz="0" w:space="0" w:color="auto"/>
        <w:bottom w:val="none" w:sz="0" w:space="0" w:color="auto"/>
        <w:right w:val="none" w:sz="0" w:space="0" w:color="auto"/>
      </w:divBdr>
    </w:div>
    <w:div w:id="1352999084">
      <w:bodyDiv w:val="1"/>
      <w:marLeft w:val="0"/>
      <w:marRight w:val="0"/>
      <w:marTop w:val="0"/>
      <w:marBottom w:val="0"/>
      <w:divBdr>
        <w:top w:val="none" w:sz="0" w:space="0" w:color="auto"/>
        <w:left w:val="none" w:sz="0" w:space="0" w:color="auto"/>
        <w:bottom w:val="none" w:sz="0" w:space="0" w:color="auto"/>
        <w:right w:val="none" w:sz="0" w:space="0" w:color="auto"/>
      </w:divBdr>
    </w:div>
    <w:div w:id="1404989788">
      <w:bodyDiv w:val="1"/>
      <w:marLeft w:val="0"/>
      <w:marRight w:val="0"/>
      <w:marTop w:val="0"/>
      <w:marBottom w:val="0"/>
      <w:divBdr>
        <w:top w:val="none" w:sz="0" w:space="0" w:color="auto"/>
        <w:left w:val="none" w:sz="0" w:space="0" w:color="auto"/>
        <w:bottom w:val="none" w:sz="0" w:space="0" w:color="auto"/>
        <w:right w:val="none" w:sz="0" w:space="0" w:color="auto"/>
      </w:divBdr>
    </w:div>
    <w:div w:id="1500732535">
      <w:bodyDiv w:val="1"/>
      <w:marLeft w:val="0"/>
      <w:marRight w:val="0"/>
      <w:marTop w:val="0"/>
      <w:marBottom w:val="0"/>
      <w:divBdr>
        <w:top w:val="none" w:sz="0" w:space="0" w:color="auto"/>
        <w:left w:val="none" w:sz="0" w:space="0" w:color="auto"/>
        <w:bottom w:val="none" w:sz="0" w:space="0" w:color="auto"/>
        <w:right w:val="none" w:sz="0" w:space="0" w:color="auto"/>
      </w:divBdr>
    </w:div>
    <w:div w:id="1513764680">
      <w:bodyDiv w:val="1"/>
      <w:marLeft w:val="0"/>
      <w:marRight w:val="0"/>
      <w:marTop w:val="0"/>
      <w:marBottom w:val="0"/>
      <w:divBdr>
        <w:top w:val="none" w:sz="0" w:space="0" w:color="auto"/>
        <w:left w:val="none" w:sz="0" w:space="0" w:color="auto"/>
        <w:bottom w:val="none" w:sz="0" w:space="0" w:color="auto"/>
        <w:right w:val="none" w:sz="0" w:space="0" w:color="auto"/>
      </w:divBdr>
    </w:div>
    <w:div w:id="1536849825">
      <w:bodyDiv w:val="1"/>
      <w:marLeft w:val="0"/>
      <w:marRight w:val="0"/>
      <w:marTop w:val="0"/>
      <w:marBottom w:val="0"/>
      <w:divBdr>
        <w:top w:val="none" w:sz="0" w:space="0" w:color="auto"/>
        <w:left w:val="none" w:sz="0" w:space="0" w:color="auto"/>
        <w:bottom w:val="none" w:sz="0" w:space="0" w:color="auto"/>
        <w:right w:val="none" w:sz="0" w:space="0" w:color="auto"/>
      </w:divBdr>
    </w:div>
    <w:div w:id="1603680843">
      <w:bodyDiv w:val="1"/>
      <w:marLeft w:val="0"/>
      <w:marRight w:val="0"/>
      <w:marTop w:val="0"/>
      <w:marBottom w:val="0"/>
      <w:divBdr>
        <w:top w:val="none" w:sz="0" w:space="0" w:color="auto"/>
        <w:left w:val="none" w:sz="0" w:space="0" w:color="auto"/>
        <w:bottom w:val="none" w:sz="0" w:space="0" w:color="auto"/>
        <w:right w:val="none" w:sz="0" w:space="0" w:color="auto"/>
      </w:divBdr>
    </w:div>
    <w:div w:id="1679387175">
      <w:bodyDiv w:val="1"/>
      <w:marLeft w:val="0"/>
      <w:marRight w:val="0"/>
      <w:marTop w:val="0"/>
      <w:marBottom w:val="0"/>
      <w:divBdr>
        <w:top w:val="none" w:sz="0" w:space="0" w:color="auto"/>
        <w:left w:val="none" w:sz="0" w:space="0" w:color="auto"/>
        <w:bottom w:val="none" w:sz="0" w:space="0" w:color="auto"/>
        <w:right w:val="none" w:sz="0" w:space="0" w:color="auto"/>
      </w:divBdr>
    </w:div>
    <w:div w:id="1688286921">
      <w:bodyDiv w:val="1"/>
      <w:marLeft w:val="0"/>
      <w:marRight w:val="0"/>
      <w:marTop w:val="0"/>
      <w:marBottom w:val="0"/>
      <w:divBdr>
        <w:top w:val="none" w:sz="0" w:space="0" w:color="auto"/>
        <w:left w:val="none" w:sz="0" w:space="0" w:color="auto"/>
        <w:bottom w:val="none" w:sz="0" w:space="0" w:color="auto"/>
        <w:right w:val="none" w:sz="0" w:space="0" w:color="auto"/>
      </w:divBdr>
    </w:div>
    <w:div w:id="1784034918">
      <w:bodyDiv w:val="1"/>
      <w:marLeft w:val="0"/>
      <w:marRight w:val="0"/>
      <w:marTop w:val="0"/>
      <w:marBottom w:val="0"/>
      <w:divBdr>
        <w:top w:val="none" w:sz="0" w:space="0" w:color="auto"/>
        <w:left w:val="none" w:sz="0" w:space="0" w:color="auto"/>
        <w:bottom w:val="none" w:sz="0" w:space="0" w:color="auto"/>
        <w:right w:val="none" w:sz="0" w:space="0" w:color="auto"/>
      </w:divBdr>
    </w:div>
    <w:div w:id="1829514165">
      <w:bodyDiv w:val="1"/>
      <w:marLeft w:val="0"/>
      <w:marRight w:val="0"/>
      <w:marTop w:val="0"/>
      <w:marBottom w:val="0"/>
      <w:divBdr>
        <w:top w:val="none" w:sz="0" w:space="0" w:color="auto"/>
        <w:left w:val="none" w:sz="0" w:space="0" w:color="auto"/>
        <w:bottom w:val="none" w:sz="0" w:space="0" w:color="auto"/>
        <w:right w:val="none" w:sz="0" w:space="0" w:color="auto"/>
      </w:divBdr>
    </w:div>
    <w:div w:id="1901363037">
      <w:bodyDiv w:val="1"/>
      <w:marLeft w:val="0"/>
      <w:marRight w:val="0"/>
      <w:marTop w:val="0"/>
      <w:marBottom w:val="0"/>
      <w:divBdr>
        <w:top w:val="none" w:sz="0" w:space="0" w:color="auto"/>
        <w:left w:val="none" w:sz="0" w:space="0" w:color="auto"/>
        <w:bottom w:val="none" w:sz="0" w:space="0" w:color="auto"/>
        <w:right w:val="none" w:sz="0" w:space="0" w:color="auto"/>
      </w:divBdr>
      <w:divsChild>
        <w:div w:id="1811745312">
          <w:marLeft w:val="0"/>
          <w:marRight w:val="0"/>
          <w:marTop w:val="0"/>
          <w:marBottom w:val="0"/>
          <w:divBdr>
            <w:top w:val="none" w:sz="0" w:space="0" w:color="auto"/>
            <w:left w:val="none" w:sz="0" w:space="0" w:color="auto"/>
            <w:bottom w:val="none" w:sz="0" w:space="0" w:color="auto"/>
            <w:right w:val="none" w:sz="0" w:space="0" w:color="auto"/>
          </w:divBdr>
        </w:div>
        <w:div w:id="2063475844">
          <w:marLeft w:val="-75"/>
          <w:marRight w:val="-75"/>
          <w:marTop w:val="0"/>
          <w:marBottom w:val="0"/>
          <w:divBdr>
            <w:top w:val="none" w:sz="0" w:space="0" w:color="auto"/>
            <w:left w:val="none" w:sz="0" w:space="0" w:color="auto"/>
            <w:bottom w:val="none" w:sz="0" w:space="0" w:color="auto"/>
            <w:right w:val="none" w:sz="0" w:space="0" w:color="auto"/>
          </w:divBdr>
          <w:divsChild>
            <w:div w:id="2079207804">
              <w:marLeft w:val="0"/>
              <w:marRight w:val="0"/>
              <w:marTop w:val="0"/>
              <w:marBottom w:val="0"/>
              <w:divBdr>
                <w:top w:val="none" w:sz="0" w:space="0" w:color="auto"/>
                <w:left w:val="none" w:sz="0" w:space="0" w:color="auto"/>
                <w:bottom w:val="none" w:sz="0" w:space="0" w:color="auto"/>
                <w:right w:val="none" w:sz="0" w:space="0" w:color="auto"/>
              </w:divBdr>
              <w:divsChild>
                <w:div w:id="15731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8509">
      <w:bodyDiv w:val="1"/>
      <w:marLeft w:val="0"/>
      <w:marRight w:val="0"/>
      <w:marTop w:val="0"/>
      <w:marBottom w:val="0"/>
      <w:divBdr>
        <w:top w:val="none" w:sz="0" w:space="0" w:color="auto"/>
        <w:left w:val="none" w:sz="0" w:space="0" w:color="auto"/>
        <w:bottom w:val="none" w:sz="0" w:space="0" w:color="auto"/>
        <w:right w:val="none" w:sz="0" w:space="0" w:color="auto"/>
      </w:divBdr>
    </w:div>
    <w:div w:id="1992826039">
      <w:bodyDiv w:val="1"/>
      <w:marLeft w:val="0"/>
      <w:marRight w:val="0"/>
      <w:marTop w:val="0"/>
      <w:marBottom w:val="0"/>
      <w:divBdr>
        <w:top w:val="none" w:sz="0" w:space="0" w:color="auto"/>
        <w:left w:val="none" w:sz="0" w:space="0" w:color="auto"/>
        <w:bottom w:val="none" w:sz="0" w:space="0" w:color="auto"/>
        <w:right w:val="none" w:sz="0" w:space="0" w:color="auto"/>
      </w:divBdr>
    </w:div>
    <w:div w:id="2096245274">
      <w:bodyDiv w:val="1"/>
      <w:marLeft w:val="0"/>
      <w:marRight w:val="0"/>
      <w:marTop w:val="0"/>
      <w:marBottom w:val="0"/>
      <w:divBdr>
        <w:top w:val="none" w:sz="0" w:space="0" w:color="auto"/>
        <w:left w:val="none" w:sz="0" w:space="0" w:color="auto"/>
        <w:bottom w:val="none" w:sz="0" w:space="0" w:color="auto"/>
        <w:right w:val="none" w:sz="0" w:space="0" w:color="auto"/>
      </w:divBdr>
      <w:divsChild>
        <w:div w:id="1010252660">
          <w:marLeft w:val="0"/>
          <w:marRight w:val="0"/>
          <w:marTop w:val="0"/>
          <w:marBottom w:val="0"/>
          <w:divBdr>
            <w:top w:val="none" w:sz="0" w:space="0" w:color="auto"/>
            <w:left w:val="none" w:sz="0" w:space="0" w:color="auto"/>
            <w:bottom w:val="none" w:sz="0" w:space="0" w:color="auto"/>
            <w:right w:val="none" w:sz="0" w:space="0" w:color="auto"/>
          </w:divBdr>
        </w:div>
        <w:div w:id="1810659726">
          <w:marLeft w:val="-75"/>
          <w:marRight w:val="-75"/>
          <w:marTop w:val="0"/>
          <w:marBottom w:val="0"/>
          <w:divBdr>
            <w:top w:val="none" w:sz="0" w:space="0" w:color="auto"/>
            <w:left w:val="none" w:sz="0" w:space="0" w:color="auto"/>
            <w:bottom w:val="none" w:sz="0" w:space="0" w:color="auto"/>
            <w:right w:val="none" w:sz="0" w:space="0" w:color="auto"/>
          </w:divBdr>
          <w:divsChild>
            <w:div w:id="1333072707">
              <w:marLeft w:val="0"/>
              <w:marRight w:val="0"/>
              <w:marTop w:val="0"/>
              <w:marBottom w:val="0"/>
              <w:divBdr>
                <w:top w:val="none" w:sz="0" w:space="0" w:color="auto"/>
                <w:left w:val="none" w:sz="0" w:space="0" w:color="auto"/>
                <w:bottom w:val="none" w:sz="0" w:space="0" w:color="auto"/>
                <w:right w:val="none" w:sz="0" w:space="0" w:color="auto"/>
              </w:divBdr>
              <w:divsChild>
                <w:div w:id="10201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30EC-BEBC-4ED4-923E-B3F18AA8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88200</Words>
  <Characters>502741</Characters>
  <Application>Microsoft Office Word</Application>
  <DocSecurity>0</DocSecurity>
  <Lines>4189</Lines>
  <Paragraphs>1179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589762</CharactersWithSpaces>
  <SharedDoc>false</SharedDoc>
  <HLinks>
    <vt:vector size="90" baseType="variant">
      <vt:variant>
        <vt:i4>6357115</vt:i4>
      </vt:variant>
      <vt:variant>
        <vt:i4>156</vt:i4>
      </vt:variant>
      <vt:variant>
        <vt:i4>0</vt:i4>
      </vt:variant>
      <vt:variant>
        <vt:i4>5</vt:i4>
      </vt:variant>
      <vt:variant>
        <vt:lpwstr>https://packaging.python.org/tutorials/installing-packages/</vt:lpwstr>
      </vt:variant>
      <vt:variant>
        <vt:lpwstr/>
      </vt:variant>
      <vt:variant>
        <vt:i4>3407911</vt:i4>
      </vt:variant>
      <vt:variant>
        <vt:i4>150</vt:i4>
      </vt:variant>
      <vt:variant>
        <vt:i4>0</vt:i4>
      </vt:variant>
      <vt:variant>
        <vt:i4>5</vt:i4>
      </vt:variant>
      <vt:variant>
        <vt:lpwstr>https://www.pyqtgraph.org/</vt:lpwstr>
      </vt:variant>
      <vt:variant>
        <vt:lpwstr/>
      </vt:variant>
      <vt:variant>
        <vt:i4>3342442</vt:i4>
      </vt:variant>
      <vt:variant>
        <vt:i4>147</vt:i4>
      </vt:variant>
      <vt:variant>
        <vt:i4>0</vt:i4>
      </vt:variant>
      <vt:variant>
        <vt:i4>5</vt:i4>
      </vt:variant>
      <vt:variant>
        <vt:lpwstr>https://pypi.org/project/PyQt5/</vt:lpwstr>
      </vt:variant>
      <vt:variant>
        <vt:lpwstr/>
      </vt:variant>
      <vt:variant>
        <vt:i4>7733352</vt:i4>
      </vt:variant>
      <vt:variant>
        <vt:i4>135</vt:i4>
      </vt:variant>
      <vt:variant>
        <vt:i4>0</vt:i4>
      </vt:variant>
      <vt:variant>
        <vt:i4>5</vt:i4>
      </vt:variant>
      <vt:variant>
        <vt:lpwstr>https://github.com/CellMechLab/nanoindentation</vt:lpwstr>
      </vt:variant>
      <vt:variant>
        <vt:lpwstr/>
      </vt:variant>
      <vt:variant>
        <vt:i4>6422652</vt:i4>
      </vt:variant>
      <vt:variant>
        <vt:i4>129</vt:i4>
      </vt:variant>
      <vt:variant>
        <vt:i4>0</vt:i4>
      </vt:variant>
      <vt:variant>
        <vt:i4>5</vt:i4>
      </vt:variant>
      <vt:variant>
        <vt:lpwstr>https://github.com/CellMechLab/NanoPrepare</vt:lpwstr>
      </vt:variant>
      <vt:variant>
        <vt:lpwstr/>
      </vt:variant>
      <vt:variant>
        <vt:i4>8126567</vt:i4>
      </vt:variant>
      <vt:variant>
        <vt:i4>126</vt:i4>
      </vt:variant>
      <vt:variant>
        <vt:i4>0</vt:i4>
      </vt:variant>
      <vt:variant>
        <vt:i4>5</vt:i4>
      </vt:variant>
      <vt:variant>
        <vt:lpwstr>https://github.com/</vt:lpwstr>
      </vt:variant>
      <vt:variant>
        <vt:lpwstr/>
      </vt:variant>
      <vt:variant>
        <vt:i4>3342452</vt:i4>
      </vt:variant>
      <vt:variant>
        <vt:i4>123</vt:i4>
      </vt:variant>
      <vt:variant>
        <vt:i4>0</vt:i4>
      </vt:variant>
      <vt:variant>
        <vt:i4>5</vt:i4>
      </vt:variant>
      <vt:variant>
        <vt:lpwstr>https://desktop.github.com/</vt:lpwstr>
      </vt:variant>
      <vt:variant>
        <vt:lpwstr/>
      </vt:variant>
      <vt:variant>
        <vt:i4>3342375</vt:i4>
      </vt:variant>
      <vt:variant>
        <vt:i4>120</vt:i4>
      </vt:variant>
      <vt:variant>
        <vt:i4>0</vt:i4>
      </vt:variant>
      <vt:variant>
        <vt:i4>5</vt:i4>
      </vt:variant>
      <vt:variant>
        <vt:lpwstr>http://www.python.org/</vt:lpwstr>
      </vt:variant>
      <vt:variant>
        <vt:lpwstr/>
      </vt:variant>
      <vt:variant>
        <vt:i4>3342375</vt:i4>
      </vt:variant>
      <vt:variant>
        <vt:i4>117</vt:i4>
      </vt:variant>
      <vt:variant>
        <vt:i4>0</vt:i4>
      </vt:variant>
      <vt:variant>
        <vt:i4>5</vt:i4>
      </vt:variant>
      <vt:variant>
        <vt:lpwstr>http://www.python.org/</vt:lpwstr>
      </vt:variant>
      <vt:variant>
        <vt:lpwstr/>
      </vt:variant>
      <vt:variant>
        <vt:i4>7995477</vt:i4>
      </vt:variant>
      <vt:variant>
        <vt:i4>15</vt:i4>
      </vt:variant>
      <vt:variant>
        <vt:i4>0</vt:i4>
      </vt:variant>
      <vt:variant>
        <vt:i4>5</vt:i4>
      </vt:variant>
      <vt:variant>
        <vt:lpwstr>mailto:massimo.vassalli@glasgow.ac.uk</vt:lpwstr>
      </vt:variant>
      <vt:variant>
        <vt:lpwstr/>
      </vt:variant>
      <vt:variant>
        <vt:i4>458853</vt:i4>
      </vt:variant>
      <vt:variant>
        <vt:i4>12</vt:i4>
      </vt:variant>
      <vt:variant>
        <vt:i4>0</vt:i4>
      </vt:variant>
      <vt:variant>
        <vt:i4>5</vt:i4>
      </vt:variant>
      <vt:variant>
        <vt:lpwstr>mailto:manuel.salmeron-sanchez@glasgow.ac.uk</vt:lpwstr>
      </vt:variant>
      <vt:variant>
        <vt:lpwstr/>
      </vt:variant>
      <vt:variant>
        <vt:i4>983076</vt:i4>
      </vt:variant>
      <vt:variant>
        <vt:i4>9</vt:i4>
      </vt:variant>
      <vt:variant>
        <vt:i4>0</vt:i4>
      </vt:variant>
      <vt:variant>
        <vt:i4>5</vt:i4>
      </vt:variant>
      <vt:variant>
        <vt:lpwstr>mailto:luechtefeld@biomed.ee.ethz.ch</vt:lpwstr>
      </vt:variant>
      <vt:variant>
        <vt:lpwstr/>
      </vt:variant>
      <vt:variant>
        <vt:i4>589875</vt:i4>
      </vt:variant>
      <vt:variant>
        <vt:i4>6</vt:i4>
      </vt:variant>
      <vt:variant>
        <vt:i4>0</vt:i4>
      </vt:variant>
      <vt:variant>
        <vt:i4>5</vt:i4>
      </vt:variant>
      <vt:variant>
        <vt:lpwstr>mailto:nelda@optics11.com</vt:lpwstr>
      </vt:variant>
      <vt:variant>
        <vt:lpwstr/>
      </vt:variant>
      <vt:variant>
        <vt:i4>7143437</vt:i4>
      </vt:variant>
      <vt:variant>
        <vt:i4>3</vt:i4>
      </vt:variant>
      <vt:variant>
        <vt:i4>0</vt:i4>
      </vt:variant>
      <vt:variant>
        <vt:i4>5</vt:i4>
      </vt:variant>
      <vt:variant>
        <vt:lpwstr>mailto:m.azevedo-gonzalez-oliva.1@research.gla.ac.uk</vt:lpwstr>
      </vt:variant>
      <vt:variant>
        <vt:lpwstr/>
      </vt:variant>
      <vt:variant>
        <vt:i4>4653117</vt:i4>
      </vt:variant>
      <vt:variant>
        <vt:i4>0</vt:i4>
      </vt:variant>
      <vt:variant>
        <vt:i4>0</vt:i4>
      </vt:variant>
      <vt:variant>
        <vt:i4>5</vt:i4>
      </vt:variant>
      <vt:variant>
        <vt:lpwstr>mailto:g.ciccone.1@research.gla.ac.uk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2021-07-01T16:49:00Z</cp:lastPrinted>
  <dcterms:created xsi:type="dcterms:W3CDTF">2021-12-02T14:54:00Z</dcterms:created>
  <dcterms:modified xsi:type="dcterms:W3CDTF">2021-12-15T17:15:00Z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http://www.zotero.org/styles/nature</vt:lpwstr>
  </property>
  <property fmtid="{D5CDD505-2E9C-101B-9397-08002B2CF9AE}" pid="24" name="Mendeley Unique User Id_1">
    <vt:lpwstr>73de3b4a-3c9c-39e2-a081-225e2625748e</vt:lpwstr>
  </property>
</Properties>
</file>