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FDD8" w14:textId="77777777" w:rsidR="0027339F" w:rsidRPr="007A70E4" w:rsidRDefault="00314BEB" w:rsidP="007A70E4">
      <w:pPr>
        <w:jc w:val="both"/>
        <w:rPr>
          <w:rFonts w:ascii="Calibri" w:eastAsia="Helvetica Neue" w:hAnsi="Calibri" w:cs="Calibri"/>
          <w:color w:val="000000"/>
          <w:lang w:val="en-US"/>
        </w:rPr>
      </w:pPr>
      <w:r w:rsidRPr="007A70E4">
        <w:rPr>
          <w:rFonts w:ascii="Calibri" w:hAnsi="Calibri" w:cs="Calibri"/>
          <w:b/>
          <w:lang w:val="en-US"/>
        </w:rPr>
        <w:t>TITLE:</w:t>
      </w:r>
      <w:r w:rsidRPr="007A70E4">
        <w:rPr>
          <w:rFonts w:ascii="Calibri" w:eastAsia="Helvetica Neue" w:hAnsi="Calibri" w:cs="Calibri"/>
          <w:color w:val="000000"/>
          <w:lang w:val="en-US"/>
        </w:rPr>
        <w:t xml:space="preserve">  </w:t>
      </w:r>
    </w:p>
    <w:p w14:paraId="5A2C9A14" w14:textId="40BF6CDC" w:rsidR="000E1285" w:rsidRPr="007A70E4" w:rsidRDefault="00314BEB" w:rsidP="007A70E4">
      <w:pPr>
        <w:jc w:val="both"/>
        <w:rPr>
          <w:rFonts w:ascii="Calibri" w:hAnsi="Calibri" w:cs="Calibri"/>
          <w:lang w:val="en-US"/>
        </w:rPr>
      </w:pPr>
      <w:r w:rsidRPr="007A70E4">
        <w:rPr>
          <w:rFonts w:ascii="Calibri" w:hAnsi="Calibri" w:cs="Calibri"/>
          <w:color w:val="000000"/>
          <w:lang w:val="en-US"/>
        </w:rPr>
        <w:t xml:space="preserve">Determination </w:t>
      </w:r>
      <w:r w:rsidR="0067393C" w:rsidRPr="007A70E4">
        <w:rPr>
          <w:rFonts w:ascii="Calibri" w:hAnsi="Calibri" w:cs="Calibri"/>
          <w:color w:val="000000"/>
          <w:lang w:val="en-US"/>
        </w:rPr>
        <w:t xml:space="preserve">of Glucan Chain Length Distribution of Glycogen Using the </w:t>
      </w:r>
      <w:r w:rsidRPr="007A70E4">
        <w:rPr>
          <w:rFonts w:ascii="Calibri" w:hAnsi="Calibri" w:cs="Calibri"/>
          <w:color w:val="000000"/>
          <w:lang w:val="en-US"/>
        </w:rPr>
        <w:t>Fluorophore</w:t>
      </w:r>
      <w:r w:rsidR="0067393C" w:rsidRPr="007A70E4">
        <w:rPr>
          <w:rFonts w:ascii="Calibri" w:hAnsi="Calibri" w:cs="Calibri"/>
          <w:color w:val="000000"/>
          <w:lang w:val="en-US"/>
        </w:rPr>
        <w:t>-</w:t>
      </w:r>
      <w:r w:rsidRPr="007A70E4">
        <w:rPr>
          <w:rFonts w:ascii="Calibri" w:hAnsi="Calibri" w:cs="Calibri"/>
          <w:color w:val="000000"/>
          <w:lang w:val="en-US"/>
        </w:rPr>
        <w:t xml:space="preserve">Assisted Carbohydrate Electrophoresis </w:t>
      </w:r>
      <w:r w:rsidR="0067393C" w:rsidRPr="007A70E4">
        <w:rPr>
          <w:rFonts w:ascii="Calibri" w:hAnsi="Calibri" w:cs="Calibri"/>
          <w:color w:val="000000"/>
          <w:lang w:val="en-US"/>
        </w:rPr>
        <w:t>(</w:t>
      </w:r>
      <w:r w:rsidRPr="007A70E4">
        <w:rPr>
          <w:rFonts w:ascii="Calibri" w:hAnsi="Calibri" w:cs="Calibri"/>
          <w:color w:val="000000"/>
          <w:lang w:val="en-US"/>
        </w:rPr>
        <w:t>FACE</w:t>
      </w:r>
      <w:r w:rsidR="0067393C" w:rsidRPr="007A70E4">
        <w:rPr>
          <w:rFonts w:ascii="Calibri" w:hAnsi="Calibri" w:cs="Calibri"/>
          <w:color w:val="000000"/>
          <w:lang w:val="en-US"/>
        </w:rPr>
        <w:t>) Method</w:t>
      </w:r>
    </w:p>
    <w:p w14:paraId="7C1FD8E3" w14:textId="77777777" w:rsidR="000E1285" w:rsidRPr="007A70E4" w:rsidRDefault="000E1285" w:rsidP="007A70E4">
      <w:pPr>
        <w:jc w:val="both"/>
        <w:rPr>
          <w:rFonts w:ascii="Calibri" w:hAnsi="Calibri" w:cs="Calibri"/>
          <w:b/>
          <w:lang w:val="en-US"/>
        </w:rPr>
      </w:pPr>
    </w:p>
    <w:p w14:paraId="167F101C" w14:textId="77777777" w:rsidR="000E1285" w:rsidRPr="007A70E4" w:rsidRDefault="00314BEB" w:rsidP="007A70E4">
      <w:pPr>
        <w:jc w:val="both"/>
        <w:rPr>
          <w:rFonts w:ascii="Calibri" w:hAnsi="Calibri" w:cs="Calibri"/>
          <w:b/>
        </w:rPr>
      </w:pPr>
      <w:r w:rsidRPr="007A70E4">
        <w:rPr>
          <w:rFonts w:ascii="Calibri" w:hAnsi="Calibri" w:cs="Calibri"/>
          <w:b/>
        </w:rPr>
        <w:t xml:space="preserve">AUTHORS AND </w:t>
      </w:r>
      <w:proofErr w:type="gramStart"/>
      <w:r w:rsidRPr="007A70E4">
        <w:rPr>
          <w:rFonts w:ascii="Calibri" w:hAnsi="Calibri" w:cs="Calibri"/>
          <w:b/>
        </w:rPr>
        <w:t>AFFILIATIONS:</w:t>
      </w:r>
      <w:proofErr w:type="gramEnd"/>
    </w:p>
    <w:p w14:paraId="2399B041" w14:textId="1D81C79C" w:rsidR="000E1285" w:rsidRPr="007A70E4" w:rsidRDefault="00314BEB" w:rsidP="007A70E4">
      <w:pPr>
        <w:jc w:val="both"/>
        <w:rPr>
          <w:rFonts w:ascii="Calibri" w:hAnsi="Calibri" w:cs="Calibri"/>
        </w:rPr>
      </w:pPr>
      <w:r w:rsidRPr="007A70E4">
        <w:rPr>
          <w:rFonts w:ascii="Calibri" w:hAnsi="Calibri" w:cs="Calibri"/>
        </w:rPr>
        <w:t>Léa Fermont</w:t>
      </w:r>
      <w:r w:rsidRPr="007A70E4">
        <w:rPr>
          <w:rFonts w:ascii="Calibri" w:hAnsi="Calibri" w:cs="Calibri"/>
          <w:vertAlign w:val="superscript"/>
        </w:rPr>
        <w:t>1</w:t>
      </w:r>
      <w:r w:rsidRPr="007A70E4">
        <w:rPr>
          <w:rFonts w:ascii="Calibri" w:hAnsi="Calibri" w:cs="Calibri"/>
        </w:rPr>
        <w:t>, Nicolas Szydlowski</w:t>
      </w:r>
      <w:r w:rsidRPr="007A70E4">
        <w:rPr>
          <w:rFonts w:ascii="Calibri" w:hAnsi="Calibri" w:cs="Calibri"/>
          <w:vertAlign w:val="superscript"/>
        </w:rPr>
        <w:t>1</w:t>
      </w:r>
      <w:r w:rsidR="00DA20DE" w:rsidRPr="007A70E4">
        <w:rPr>
          <w:rFonts w:ascii="Calibri" w:hAnsi="Calibri" w:cs="Calibri"/>
          <w:vertAlign w:val="superscript"/>
        </w:rPr>
        <w:t>,2</w:t>
      </w:r>
      <w:r w:rsidRPr="007A70E4">
        <w:rPr>
          <w:rFonts w:ascii="Calibri" w:hAnsi="Calibri" w:cs="Calibri"/>
        </w:rPr>
        <w:t>, Christophe Colleoni</w:t>
      </w:r>
      <w:r w:rsidRPr="007A70E4">
        <w:rPr>
          <w:rFonts w:ascii="Calibri" w:hAnsi="Calibri" w:cs="Calibri"/>
          <w:vertAlign w:val="superscript"/>
        </w:rPr>
        <w:t>1</w:t>
      </w:r>
      <w:r w:rsidR="0027339F" w:rsidRPr="007A70E4">
        <w:rPr>
          <w:rFonts w:ascii="Calibri" w:hAnsi="Calibri" w:cs="Calibri"/>
        </w:rPr>
        <w:t>*</w:t>
      </w:r>
    </w:p>
    <w:p w14:paraId="5A0B7C49" w14:textId="77777777" w:rsidR="000E1285" w:rsidRPr="007A70E4" w:rsidRDefault="000E1285" w:rsidP="007A70E4">
      <w:pPr>
        <w:jc w:val="both"/>
        <w:rPr>
          <w:rFonts w:ascii="Calibri" w:hAnsi="Calibri" w:cs="Calibri"/>
        </w:rPr>
      </w:pPr>
    </w:p>
    <w:p w14:paraId="05ABF216" w14:textId="0933BE55" w:rsidR="000E1285" w:rsidRPr="007A70E4" w:rsidRDefault="00314BEB" w:rsidP="007A70E4">
      <w:pPr>
        <w:jc w:val="both"/>
        <w:rPr>
          <w:rFonts w:ascii="Calibri" w:hAnsi="Calibri" w:cs="Calibri"/>
        </w:rPr>
      </w:pPr>
      <w:r w:rsidRPr="007A70E4">
        <w:rPr>
          <w:rFonts w:ascii="Calibri" w:hAnsi="Calibri" w:cs="Calibri"/>
          <w:vertAlign w:val="superscript"/>
        </w:rPr>
        <w:t>1</w:t>
      </w:r>
      <w:r w:rsidRPr="007A70E4">
        <w:rPr>
          <w:rFonts w:ascii="Calibri" w:hAnsi="Calibri" w:cs="Calibri"/>
        </w:rPr>
        <w:t>University of Lille, CNRS, UMR8576-UGSF-Unité de Glycobiologie Structurale et Fonctionnelle. F-59000 Lille</w:t>
      </w:r>
    </w:p>
    <w:p w14:paraId="5935D06D" w14:textId="44020843" w:rsidR="00DA20DE" w:rsidRPr="007A70E4" w:rsidRDefault="00DA20DE" w:rsidP="007A70E4">
      <w:pPr>
        <w:jc w:val="both"/>
        <w:rPr>
          <w:rFonts w:ascii="Calibri" w:hAnsi="Calibri" w:cs="Calibri"/>
          <w:lang w:val="en-US"/>
        </w:rPr>
      </w:pPr>
      <w:r w:rsidRPr="007A70E4">
        <w:rPr>
          <w:rFonts w:ascii="Calibri" w:hAnsi="Calibri" w:cs="Calibri"/>
          <w:vertAlign w:val="superscript"/>
        </w:rPr>
        <w:t>2</w:t>
      </w:r>
      <w:r w:rsidRPr="007A70E4">
        <w:rPr>
          <w:rFonts w:ascii="Calibri" w:hAnsi="Calibri" w:cs="Calibri"/>
        </w:rPr>
        <w:t xml:space="preserve">University of Lille, CNRS, USR3290-MSAP-Miniaturisation pour la Synthèse, l’Analyse et la Protéomique. </w:t>
      </w:r>
      <w:r w:rsidRPr="007A70E4">
        <w:rPr>
          <w:rFonts w:ascii="Calibri" w:hAnsi="Calibri" w:cs="Calibri"/>
          <w:lang w:val="en-US"/>
        </w:rPr>
        <w:t>F-59000 Lille</w:t>
      </w:r>
    </w:p>
    <w:p w14:paraId="3072E93F" w14:textId="5F172B7A" w:rsidR="000E1285" w:rsidRPr="007A70E4" w:rsidRDefault="000E1285" w:rsidP="007A70E4">
      <w:pPr>
        <w:jc w:val="both"/>
        <w:rPr>
          <w:rFonts w:ascii="Calibri" w:hAnsi="Calibri" w:cs="Calibri"/>
          <w:lang w:val="en-US"/>
        </w:rPr>
      </w:pPr>
    </w:p>
    <w:p w14:paraId="05615E25" w14:textId="31FE806D" w:rsidR="0027339F" w:rsidRPr="007A70E4" w:rsidRDefault="0027339F" w:rsidP="007A70E4">
      <w:pPr>
        <w:jc w:val="both"/>
        <w:rPr>
          <w:rFonts w:ascii="Calibri" w:hAnsi="Calibri" w:cs="Calibri"/>
          <w:lang w:val="en-US"/>
        </w:rPr>
      </w:pPr>
      <w:r w:rsidRPr="007A70E4">
        <w:rPr>
          <w:rFonts w:ascii="Calibri" w:hAnsi="Calibri" w:cs="Calibri"/>
          <w:lang w:val="en-US"/>
        </w:rPr>
        <w:t>Email addresses of the authors:</w:t>
      </w:r>
    </w:p>
    <w:p w14:paraId="1B37C1D5" w14:textId="7D094A54" w:rsidR="00BA2B96" w:rsidRPr="007A70E4" w:rsidRDefault="00BA2B96" w:rsidP="007A70E4">
      <w:pPr>
        <w:jc w:val="both"/>
        <w:rPr>
          <w:rFonts w:ascii="Calibri" w:hAnsi="Calibri" w:cs="Calibri"/>
          <w:lang w:val="en-US"/>
        </w:rPr>
      </w:pPr>
      <w:proofErr w:type="spellStart"/>
      <w:r w:rsidRPr="007A70E4">
        <w:rPr>
          <w:rFonts w:ascii="Calibri" w:hAnsi="Calibri" w:cs="Calibri"/>
          <w:lang w:val="en-US"/>
        </w:rPr>
        <w:t>Léa</w:t>
      </w:r>
      <w:proofErr w:type="spellEnd"/>
      <w:r w:rsidRPr="007A70E4">
        <w:rPr>
          <w:rFonts w:ascii="Calibri" w:hAnsi="Calibri" w:cs="Calibri"/>
          <w:lang w:val="en-US"/>
        </w:rPr>
        <w:t xml:space="preserve"> Fermont</w:t>
      </w:r>
      <w:r w:rsidRPr="007A70E4">
        <w:rPr>
          <w:rFonts w:ascii="Calibri" w:hAnsi="Calibri" w:cs="Calibri"/>
          <w:lang w:val="en-US"/>
        </w:rPr>
        <w:tab/>
      </w:r>
      <w:r w:rsidRPr="007A70E4">
        <w:rPr>
          <w:rFonts w:ascii="Calibri" w:hAnsi="Calibri" w:cs="Calibri"/>
          <w:lang w:val="en-US"/>
        </w:rPr>
        <w:tab/>
      </w:r>
      <w:r w:rsidRPr="007A70E4">
        <w:rPr>
          <w:rFonts w:ascii="Calibri" w:hAnsi="Calibri" w:cs="Calibri"/>
          <w:lang w:val="en-US"/>
        </w:rPr>
        <w:tab/>
        <w:t>(</w:t>
      </w:r>
      <w:hyperlink r:id="rId6" w:history="1">
        <w:r w:rsidRPr="007A70E4">
          <w:rPr>
            <w:rStyle w:val="Hyperlink"/>
            <w:rFonts w:ascii="Calibri" w:hAnsi="Calibri" w:cs="Calibri"/>
            <w:lang w:val="en-US"/>
          </w:rPr>
          <w:t>Lea.fermont@univ-lille.fr</w:t>
        </w:r>
      </w:hyperlink>
      <w:r w:rsidRPr="007A70E4">
        <w:rPr>
          <w:rStyle w:val="Hyperlink"/>
          <w:rFonts w:ascii="Calibri" w:hAnsi="Calibri" w:cs="Calibri"/>
          <w:lang w:val="en-US"/>
        </w:rPr>
        <w:t>)</w:t>
      </w:r>
    </w:p>
    <w:p w14:paraId="18DAB1A5" w14:textId="48CA1718" w:rsidR="00BA2B96" w:rsidRPr="007A70E4" w:rsidRDefault="00BA2B96" w:rsidP="007A70E4">
      <w:pPr>
        <w:jc w:val="both"/>
        <w:rPr>
          <w:rFonts w:ascii="Calibri" w:hAnsi="Calibri" w:cs="Calibri"/>
          <w:lang w:val="en-US"/>
        </w:rPr>
      </w:pPr>
      <w:r w:rsidRPr="007A70E4">
        <w:rPr>
          <w:rFonts w:ascii="Calibri" w:hAnsi="Calibri" w:cs="Calibri"/>
          <w:lang w:val="en-US"/>
        </w:rPr>
        <w:t xml:space="preserve">Nicolas </w:t>
      </w:r>
      <w:proofErr w:type="spellStart"/>
      <w:r w:rsidRPr="007A70E4">
        <w:rPr>
          <w:rFonts w:ascii="Calibri" w:hAnsi="Calibri" w:cs="Calibri"/>
          <w:lang w:val="en-US"/>
        </w:rPr>
        <w:t>Szydlowski</w:t>
      </w:r>
      <w:proofErr w:type="spellEnd"/>
      <w:r w:rsidRPr="007A70E4">
        <w:rPr>
          <w:rFonts w:ascii="Calibri" w:hAnsi="Calibri" w:cs="Calibri"/>
          <w:lang w:val="en-US"/>
        </w:rPr>
        <w:tab/>
      </w:r>
      <w:r w:rsidRPr="007A70E4">
        <w:rPr>
          <w:rFonts w:ascii="Calibri" w:hAnsi="Calibri" w:cs="Calibri"/>
          <w:lang w:val="en-US"/>
        </w:rPr>
        <w:tab/>
        <w:t>(</w:t>
      </w:r>
      <w:hyperlink r:id="rId7" w:history="1">
        <w:r w:rsidRPr="007A70E4">
          <w:rPr>
            <w:rStyle w:val="Hyperlink"/>
            <w:rFonts w:ascii="Calibri" w:hAnsi="Calibri" w:cs="Calibri"/>
            <w:lang w:val="en-US"/>
          </w:rPr>
          <w:t>Nicolas.szydlowski@univ-lille.fr</w:t>
        </w:r>
      </w:hyperlink>
      <w:r w:rsidRPr="007A70E4">
        <w:rPr>
          <w:rStyle w:val="Hyperlink"/>
          <w:rFonts w:ascii="Calibri" w:hAnsi="Calibri" w:cs="Calibri"/>
          <w:lang w:val="en-US"/>
        </w:rPr>
        <w:t>)</w:t>
      </w:r>
    </w:p>
    <w:p w14:paraId="1A097B4D" w14:textId="7F45B510" w:rsidR="00BA2B96" w:rsidRPr="007A70E4" w:rsidRDefault="00BA2B96" w:rsidP="007A70E4">
      <w:pPr>
        <w:jc w:val="both"/>
        <w:rPr>
          <w:rFonts w:ascii="Calibri" w:hAnsi="Calibri" w:cs="Calibri"/>
          <w:lang w:val="en-US"/>
        </w:rPr>
      </w:pPr>
      <w:r w:rsidRPr="007A70E4">
        <w:rPr>
          <w:rFonts w:ascii="Calibri" w:hAnsi="Calibri" w:cs="Calibri"/>
          <w:lang w:val="en-US"/>
        </w:rPr>
        <w:t>Christophe Colleoni</w:t>
      </w:r>
      <w:r w:rsidRPr="007A70E4">
        <w:rPr>
          <w:rFonts w:ascii="Calibri" w:hAnsi="Calibri" w:cs="Calibri"/>
          <w:lang w:val="en-US"/>
        </w:rPr>
        <w:tab/>
      </w:r>
      <w:r w:rsidRPr="007A70E4">
        <w:rPr>
          <w:rFonts w:ascii="Calibri" w:hAnsi="Calibri" w:cs="Calibri"/>
          <w:lang w:val="en-US"/>
        </w:rPr>
        <w:tab/>
        <w:t>(</w:t>
      </w:r>
      <w:hyperlink r:id="rId8" w:history="1">
        <w:r w:rsidRPr="007A70E4">
          <w:rPr>
            <w:rStyle w:val="Hyperlink"/>
            <w:rFonts w:ascii="Calibri" w:hAnsi="Calibri" w:cs="Calibri"/>
            <w:lang w:val="en-US"/>
          </w:rPr>
          <w:t>Christophe.colleoni@univ-lille.fr</w:t>
        </w:r>
      </w:hyperlink>
      <w:r w:rsidRPr="007A70E4">
        <w:rPr>
          <w:rStyle w:val="Hyperlink"/>
          <w:rFonts w:ascii="Calibri" w:hAnsi="Calibri" w:cs="Calibri"/>
          <w:lang w:val="en-US"/>
        </w:rPr>
        <w:t>)</w:t>
      </w:r>
    </w:p>
    <w:p w14:paraId="266EBE96" w14:textId="78CC0BB1" w:rsidR="0027339F" w:rsidRPr="007A70E4" w:rsidRDefault="0027339F" w:rsidP="007A70E4">
      <w:pPr>
        <w:jc w:val="both"/>
        <w:rPr>
          <w:rFonts w:ascii="Calibri" w:hAnsi="Calibri" w:cs="Calibri"/>
          <w:lang w:val="en-US"/>
        </w:rPr>
      </w:pPr>
    </w:p>
    <w:p w14:paraId="16EBC1B0" w14:textId="240B97FD" w:rsidR="00432A27" w:rsidRPr="007A70E4" w:rsidRDefault="00BA2B96" w:rsidP="007A70E4">
      <w:pPr>
        <w:jc w:val="both"/>
        <w:rPr>
          <w:rFonts w:ascii="Calibri" w:hAnsi="Calibri" w:cs="Calibri"/>
          <w:lang w:val="en-US"/>
        </w:rPr>
      </w:pPr>
      <w:r w:rsidRPr="007A70E4">
        <w:rPr>
          <w:rFonts w:ascii="Calibri" w:hAnsi="Calibri" w:cs="Calibri"/>
          <w:lang w:val="en-US"/>
        </w:rPr>
        <w:t>*Email address of the c</w:t>
      </w:r>
      <w:r w:rsidR="00432A27" w:rsidRPr="007A70E4">
        <w:rPr>
          <w:rFonts w:ascii="Calibri" w:hAnsi="Calibri" w:cs="Calibri"/>
          <w:lang w:val="en-US"/>
        </w:rPr>
        <w:t xml:space="preserve">orresponding </w:t>
      </w:r>
      <w:r w:rsidRPr="007A70E4">
        <w:rPr>
          <w:rFonts w:ascii="Calibri" w:hAnsi="Calibri" w:cs="Calibri"/>
          <w:lang w:val="en-US"/>
        </w:rPr>
        <w:t>a</w:t>
      </w:r>
      <w:r w:rsidR="00432A27" w:rsidRPr="007A70E4">
        <w:rPr>
          <w:rFonts w:ascii="Calibri" w:hAnsi="Calibri" w:cs="Calibri"/>
          <w:lang w:val="en-US"/>
        </w:rPr>
        <w:t>uthor:</w:t>
      </w:r>
    </w:p>
    <w:p w14:paraId="78EB6D47" w14:textId="623FDC62" w:rsidR="00BA2B96" w:rsidRPr="007A70E4" w:rsidRDefault="00BA2B96" w:rsidP="007A70E4">
      <w:pPr>
        <w:jc w:val="both"/>
        <w:rPr>
          <w:rFonts w:ascii="Calibri" w:hAnsi="Calibri" w:cs="Calibri"/>
          <w:lang w:val="en-US"/>
        </w:rPr>
      </w:pPr>
      <w:r w:rsidRPr="007A70E4">
        <w:rPr>
          <w:rFonts w:ascii="Calibri" w:hAnsi="Calibri" w:cs="Calibri"/>
          <w:lang w:val="en-US"/>
        </w:rPr>
        <w:t>Christophe Colleoni</w:t>
      </w:r>
      <w:r w:rsidRPr="007A70E4">
        <w:rPr>
          <w:rFonts w:ascii="Calibri" w:hAnsi="Calibri" w:cs="Calibri"/>
          <w:lang w:val="en-US"/>
        </w:rPr>
        <w:tab/>
      </w:r>
      <w:r w:rsidRPr="007A70E4">
        <w:rPr>
          <w:rFonts w:ascii="Calibri" w:hAnsi="Calibri" w:cs="Calibri"/>
          <w:lang w:val="en-US"/>
        </w:rPr>
        <w:tab/>
        <w:t>(</w:t>
      </w:r>
      <w:hyperlink r:id="rId9" w:history="1">
        <w:r w:rsidRPr="007A70E4">
          <w:rPr>
            <w:rStyle w:val="Hyperlink"/>
            <w:rFonts w:ascii="Calibri" w:hAnsi="Calibri" w:cs="Calibri"/>
            <w:lang w:val="en-US"/>
          </w:rPr>
          <w:t>Christophe.colleoni@univ-lille.fr</w:t>
        </w:r>
      </w:hyperlink>
      <w:r w:rsidRPr="007A70E4">
        <w:rPr>
          <w:rStyle w:val="Hyperlink"/>
          <w:rFonts w:ascii="Calibri" w:hAnsi="Calibri" w:cs="Calibri"/>
          <w:lang w:val="en-US"/>
        </w:rPr>
        <w:t>)</w:t>
      </w:r>
    </w:p>
    <w:p w14:paraId="262A9F0C" w14:textId="77777777" w:rsidR="00432A27" w:rsidRPr="007A70E4" w:rsidRDefault="00432A27" w:rsidP="007A70E4">
      <w:pPr>
        <w:jc w:val="both"/>
        <w:rPr>
          <w:rFonts w:ascii="Calibri" w:hAnsi="Calibri" w:cs="Calibri"/>
          <w:lang w:val="en-US"/>
        </w:rPr>
      </w:pPr>
    </w:p>
    <w:p w14:paraId="0D3F6B5D" w14:textId="77777777" w:rsidR="00C45F3D" w:rsidRPr="007A70E4" w:rsidRDefault="00314BEB" w:rsidP="007A70E4">
      <w:pPr>
        <w:jc w:val="both"/>
        <w:rPr>
          <w:rFonts w:ascii="Calibri" w:hAnsi="Calibri" w:cs="Calibri"/>
          <w:b/>
          <w:lang w:val="en-US"/>
        </w:rPr>
      </w:pPr>
      <w:r w:rsidRPr="007A70E4">
        <w:rPr>
          <w:rFonts w:ascii="Calibri" w:hAnsi="Calibri" w:cs="Calibri"/>
          <w:b/>
          <w:lang w:val="en-US"/>
        </w:rPr>
        <w:t>KEYWORDS:</w:t>
      </w:r>
      <w:r w:rsidR="003E18F3" w:rsidRPr="007A70E4">
        <w:rPr>
          <w:rFonts w:ascii="Calibri" w:hAnsi="Calibri" w:cs="Calibri"/>
          <w:b/>
          <w:lang w:val="en-US"/>
        </w:rPr>
        <w:t xml:space="preserve"> </w:t>
      </w:r>
    </w:p>
    <w:p w14:paraId="436AD2A7" w14:textId="795A0359" w:rsidR="000E1285" w:rsidRPr="007A70E4" w:rsidRDefault="003E18F3" w:rsidP="007A70E4">
      <w:pPr>
        <w:jc w:val="both"/>
        <w:rPr>
          <w:rFonts w:ascii="Calibri" w:hAnsi="Calibri" w:cs="Calibri"/>
          <w:b/>
          <w:lang w:val="en-US"/>
        </w:rPr>
      </w:pPr>
      <w:r w:rsidRPr="007A70E4">
        <w:rPr>
          <w:rFonts w:ascii="Calibri" w:hAnsi="Calibri" w:cs="Calibri"/>
          <w:bCs/>
          <w:lang w:val="en-US"/>
        </w:rPr>
        <w:t>Glycogen, FACE, chain length distribution, average chain length</w:t>
      </w:r>
    </w:p>
    <w:p w14:paraId="7420366B" w14:textId="77777777" w:rsidR="000E1285" w:rsidRPr="007A70E4" w:rsidRDefault="000E1285" w:rsidP="007A70E4">
      <w:pPr>
        <w:jc w:val="both"/>
        <w:rPr>
          <w:rFonts w:ascii="Calibri" w:hAnsi="Calibri" w:cs="Calibri"/>
          <w:lang w:val="en-US"/>
        </w:rPr>
      </w:pPr>
    </w:p>
    <w:p w14:paraId="12D49A57"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SUMMARY:</w:t>
      </w:r>
    </w:p>
    <w:p w14:paraId="0131ABA3" w14:textId="34F55E66" w:rsidR="000E1285" w:rsidRPr="007A70E4" w:rsidRDefault="003C279C" w:rsidP="007A70E4">
      <w:pPr>
        <w:jc w:val="both"/>
        <w:rPr>
          <w:rFonts w:ascii="Calibri" w:hAnsi="Calibri" w:cs="Calibri"/>
          <w:color w:val="000000"/>
          <w:lang w:val="en-US"/>
        </w:rPr>
      </w:pPr>
      <w:r w:rsidRPr="007A70E4">
        <w:rPr>
          <w:rFonts w:ascii="Calibri" w:hAnsi="Calibri" w:cs="Calibri"/>
          <w:color w:val="000000"/>
          <w:lang w:val="en-US"/>
        </w:rPr>
        <w:t>In the present protocol, t</w:t>
      </w:r>
      <w:r w:rsidR="004C6545" w:rsidRPr="007A70E4">
        <w:rPr>
          <w:rFonts w:ascii="Calibri" w:hAnsi="Calibri" w:cs="Calibri"/>
          <w:color w:val="000000"/>
          <w:lang w:val="en-US"/>
        </w:rPr>
        <w:t xml:space="preserve">he Fluorophore-Assisted Carbohydrate Electrophoresis (FACE) technique is used </w:t>
      </w:r>
      <w:r w:rsidR="00314BEB" w:rsidRPr="007A70E4">
        <w:rPr>
          <w:rFonts w:ascii="Calibri" w:hAnsi="Calibri" w:cs="Calibri"/>
          <w:color w:val="000000"/>
          <w:lang w:val="en-US"/>
        </w:rPr>
        <w:t xml:space="preserve">to determine </w:t>
      </w:r>
      <w:r w:rsidR="004C6545" w:rsidRPr="007A70E4">
        <w:rPr>
          <w:rFonts w:ascii="Calibri" w:hAnsi="Calibri" w:cs="Calibri"/>
          <w:color w:val="000000"/>
          <w:lang w:val="en-US"/>
        </w:rPr>
        <w:t xml:space="preserve">the </w:t>
      </w:r>
      <w:r w:rsidR="00314BEB" w:rsidRPr="007A70E4">
        <w:rPr>
          <w:rFonts w:ascii="Calibri" w:hAnsi="Calibri" w:cs="Calibri"/>
          <w:color w:val="000000"/>
          <w:lang w:val="en-US"/>
        </w:rPr>
        <w:t>chain length distribution</w:t>
      </w:r>
      <w:r w:rsidR="00DA20DE" w:rsidRPr="007A70E4">
        <w:rPr>
          <w:rFonts w:ascii="Calibri" w:hAnsi="Calibri" w:cs="Calibri"/>
          <w:color w:val="000000"/>
          <w:lang w:val="en-US"/>
        </w:rPr>
        <w:t xml:space="preserve"> (CLD)</w:t>
      </w:r>
      <w:r w:rsidR="00314BEB" w:rsidRPr="007A70E4">
        <w:rPr>
          <w:rFonts w:ascii="Calibri" w:hAnsi="Calibri" w:cs="Calibri"/>
          <w:color w:val="000000"/>
          <w:lang w:val="en-US"/>
        </w:rPr>
        <w:t xml:space="preserve"> </w:t>
      </w:r>
      <w:r w:rsidR="004C6545" w:rsidRPr="007A70E4">
        <w:rPr>
          <w:rFonts w:ascii="Calibri" w:hAnsi="Calibri" w:cs="Calibri"/>
          <w:color w:val="000000"/>
          <w:lang w:val="en-US"/>
        </w:rPr>
        <w:t>and the average chain length (ACL) of glycogen</w:t>
      </w:r>
      <w:r w:rsidR="00314BEB" w:rsidRPr="007A70E4">
        <w:rPr>
          <w:rFonts w:ascii="Calibri" w:hAnsi="Calibri" w:cs="Calibri"/>
          <w:color w:val="000000"/>
          <w:lang w:val="en-US"/>
        </w:rPr>
        <w:t xml:space="preserve">. </w:t>
      </w:r>
    </w:p>
    <w:p w14:paraId="6992503F" w14:textId="77777777" w:rsidR="000E1285" w:rsidRPr="007A70E4" w:rsidRDefault="000E1285" w:rsidP="007A70E4">
      <w:pPr>
        <w:jc w:val="both"/>
        <w:rPr>
          <w:rFonts w:ascii="Calibri" w:hAnsi="Calibri" w:cs="Calibri"/>
          <w:lang w:val="en-US"/>
        </w:rPr>
      </w:pPr>
    </w:p>
    <w:p w14:paraId="2D1D7E65" w14:textId="77777777" w:rsidR="000E1285" w:rsidRPr="007A70E4" w:rsidRDefault="00314BEB" w:rsidP="007A70E4">
      <w:pPr>
        <w:jc w:val="both"/>
        <w:rPr>
          <w:rFonts w:ascii="Calibri" w:hAnsi="Calibri" w:cs="Calibri"/>
          <w:lang w:val="en-US"/>
        </w:rPr>
      </w:pPr>
      <w:r w:rsidRPr="007A70E4">
        <w:rPr>
          <w:rFonts w:ascii="Calibri" w:hAnsi="Calibri" w:cs="Calibri"/>
          <w:b/>
          <w:lang w:val="en-US"/>
        </w:rPr>
        <w:t xml:space="preserve">ABSTRACT: </w:t>
      </w:r>
    </w:p>
    <w:p w14:paraId="5F86B125" w14:textId="4C4E4F45" w:rsidR="000E1285" w:rsidRPr="007A70E4" w:rsidRDefault="00314BEB" w:rsidP="007A70E4">
      <w:pPr>
        <w:jc w:val="both"/>
        <w:rPr>
          <w:rFonts w:ascii="Calibri" w:hAnsi="Calibri" w:cs="Calibri"/>
          <w:lang w:val="en-US"/>
        </w:rPr>
      </w:pPr>
      <w:r w:rsidRPr="007A70E4">
        <w:rPr>
          <w:rFonts w:ascii="Calibri" w:hAnsi="Calibri" w:cs="Calibri"/>
          <w:lang w:val="en-US"/>
        </w:rPr>
        <w:t xml:space="preserve">Glycogen particles are branched polysaccharides composed of linear chains of glucosyl units linked by </w:t>
      </w:r>
      <w:r w:rsidRPr="007A70E4">
        <w:rPr>
          <w:rFonts w:ascii="Calibri" w:eastAsia="Noto Sans Symbols" w:hAnsi="Calibri" w:cs="Calibri"/>
        </w:rPr>
        <w:t>α</w:t>
      </w:r>
      <w:r w:rsidRPr="007A70E4">
        <w:rPr>
          <w:rFonts w:ascii="Calibri" w:hAnsi="Calibri" w:cs="Calibri"/>
          <w:lang w:val="en-US"/>
        </w:rPr>
        <w:t>-1,4 glucoside bonds</w:t>
      </w:r>
      <w:r w:rsidR="00DA20DE" w:rsidRPr="007A70E4">
        <w:rPr>
          <w:rFonts w:ascii="Calibri" w:hAnsi="Calibri" w:cs="Calibri"/>
          <w:lang w:val="en-US"/>
        </w:rPr>
        <w:t>. The latter</w:t>
      </w:r>
      <w:r w:rsidRPr="007A70E4">
        <w:rPr>
          <w:rFonts w:ascii="Calibri" w:hAnsi="Calibri" w:cs="Calibri"/>
          <w:lang w:val="en-US"/>
        </w:rPr>
        <w:t xml:space="preserve"> a</w:t>
      </w:r>
      <w:r w:rsidR="00DA20DE" w:rsidRPr="007A70E4">
        <w:rPr>
          <w:rFonts w:ascii="Calibri" w:hAnsi="Calibri" w:cs="Calibri"/>
          <w:lang w:val="en-US"/>
        </w:rPr>
        <w:t>re</w:t>
      </w:r>
      <w:r w:rsidRPr="007A70E4">
        <w:rPr>
          <w:rFonts w:ascii="Calibri" w:hAnsi="Calibri" w:cs="Calibri"/>
          <w:lang w:val="en-US"/>
        </w:rPr>
        <w:t xml:space="preserve"> attached to each other by </w:t>
      </w:r>
      <w:r w:rsidRPr="007A70E4">
        <w:rPr>
          <w:rFonts w:ascii="Calibri" w:eastAsia="Noto Sans Symbols" w:hAnsi="Calibri" w:cs="Calibri"/>
        </w:rPr>
        <w:t>α</w:t>
      </w:r>
      <w:r w:rsidRPr="007A70E4">
        <w:rPr>
          <w:rFonts w:ascii="Calibri" w:hAnsi="Calibri" w:cs="Calibri"/>
          <w:lang w:val="en-US"/>
        </w:rPr>
        <w:t xml:space="preserve">-1,6 glucoside linkages, referred to as branch points. Among the </w:t>
      </w:r>
      <w:r w:rsidR="00E54DF4" w:rsidRPr="007A70E4">
        <w:rPr>
          <w:rFonts w:ascii="Calibri" w:hAnsi="Calibri" w:cs="Calibri"/>
          <w:lang w:val="en-US"/>
        </w:rPr>
        <w:t>different</w:t>
      </w:r>
      <w:r w:rsidRPr="007A70E4">
        <w:rPr>
          <w:rFonts w:ascii="Calibri" w:hAnsi="Calibri" w:cs="Calibri"/>
          <w:lang w:val="en-US"/>
        </w:rPr>
        <w:t xml:space="preserve"> forms of carbon storage (</w:t>
      </w:r>
      <w:r w:rsidRPr="007A70E4">
        <w:rPr>
          <w:rFonts w:ascii="Calibri" w:hAnsi="Calibri" w:cs="Calibri"/>
          <w:i/>
          <w:lang w:val="en-US"/>
        </w:rPr>
        <w:t>i.e.,</w:t>
      </w:r>
      <w:r w:rsidRPr="007A70E4">
        <w:rPr>
          <w:rFonts w:ascii="Calibri" w:hAnsi="Calibri" w:cs="Calibri"/>
          <w:lang w:val="en-US"/>
        </w:rPr>
        <w:t xml:space="preserve"> starch, </w:t>
      </w:r>
      <w:r w:rsidRPr="007A70E4">
        <w:rPr>
          <w:rFonts w:ascii="Calibri" w:eastAsia="Noto Sans Symbols" w:hAnsi="Calibri" w:cs="Calibri"/>
        </w:rPr>
        <w:t>β</w:t>
      </w:r>
      <w:r w:rsidRPr="007A70E4">
        <w:rPr>
          <w:rFonts w:ascii="Calibri" w:hAnsi="Calibri" w:cs="Calibri"/>
          <w:lang w:val="en-US"/>
        </w:rPr>
        <w:t xml:space="preserve">-glucan), glycogen is probably one of the oldest and most successful storage </w:t>
      </w:r>
      <w:r w:rsidR="00E54DF4" w:rsidRPr="007A70E4">
        <w:rPr>
          <w:rFonts w:ascii="Calibri" w:hAnsi="Calibri" w:cs="Calibri"/>
          <w:lang w:val="en-US"/>
        </w:rPr>
        <w:t>polysaccharides</w:t>
      </w:r>
      <w:r w:rsidRPr="007A70E4">
        <w:rPr>
          <w:rFonts w:ascii="Calibri" w:hAnsi="Calibri" w:cs="Calibri"/>
          <w:lang w:val="en-US"/>
        </w:rPr>
        <w:t xml:space="preserve"> found across the living world. Glucan chains are organized </w:t>
      </w:r>
      <w:r w:rsidR="00C20FA2" w:rsidRPr="007A70E4">
        <w:rPr>
          <w:rFonts w:ascii="Calibri" w:hAnsi="Calibri" w:cs="Calibri"/>
          <w:lang w:val="en-US"/>
        </w:rPr>
        <w:t>so</w:t>
      </w:r>
      <w:r w:rsidRPr="007A70E4">
        <w:rPr>
          <w:rFonts w:ascii="Calibri" w:hAnsi="Calibri" w:cs="Calibri"/>
          <w:lang w:val="en-US"/>
        </w:rPr>
        <w:t xml:space="preserve"> that a large amount of glucose can</w:t>
      </w:r>
      <w:r w:rsidR="00DA20DE" w:rsidRPr="007A70E4">
        <w:rPr>
          <w:rFonts w:ascii="Calibri" w:hAnsi="Calibri" w:cs="Calibri"/>
          <w:lang w:val="en-US"/>
        </w:rPr>
        <w:t xml:space="preserve"> quickly</w:t>
      </w:r>
      <w:r w:rsidRPr="007A70E4">
        <w:rPr>
          <w:rFonts w:ascii="Calibri" w:hAnsi="Calibri" w:cs="Calibri"/>
          <w:lang w:val="en-US"/>
        </w:rPr>
        <w:t xml:space="preserve"> be stored or fueled in a cell when needed. Numerous compl</w:t>
      </w:r>
      <w:r w:rsidR="000A2AB6" w:rsidRPr="007A70E4">
        <w:rPr>
          <w:rFonts w:ascii="Calibri" w:hAnsi="Calibri" w:cs="Calibri"/>
          <w:lang w:val="en-US"/>
        </w:rPr>
        <w:t>e</w:t>
      </w:r>
      <w:r w:rsidRPr="007A70E4">
        <w:rPr>
          <w:rFonts w:ascii="Calibri" w:hAnsi="Calibri" w:cs="Calibri"/>
          <w:lang w:val="en-US"/>
        </w:rPr>
        <w:t>mentary techniques have been developed over the last decade</w:t>
      </w:r>
      <w:r w:rsidR="00B45ECD" w:rsidRPr="007A70E4">
        <w:rPr>
          <w:rFonts w:ascii="Calibri" w:hAnsi="Calibri" w:cs="Calibri"/>
          <w:lang w:val="en-US"/>
        </w:rPr>
        <w:t>s</w:t>
      </w:r>
      <w:r w:rsidRPr="007A70E4">
        <w:rPr>
          <w:rFonts w:ascii="Calibri" w:hAnsi="Calibri" w:cs="Calibri"/>
          <w:lang w:val="en-US"/>
        </w:rPr>
        <w:t xml:space="preserve"> to solve the fine structure of glycogen particles. </w:t>
      </w:r>
      <w:r w:rsidR="00C20FA2" w:rsidRPr="007A70E4">
        <w:rPr>
          <w:rFonts w:ascii="Calibri" w:hAnsi="Calibri" w:cs="Calibri"/>
          <w:lang w:val="en-US"/>
        </w:rPr>
        <w:t>Th</w:t>
      </w:r>
      <w:r w:rsidRPr="007A70E4">
        <w:rPr>
          <w:rFonts w:ascii="Calibri" w:hAnsi="Calibri" w:cs="Calibri"/>
          <w:lang w:val="en-US"/>
        </w:rPr>
        <w:t>is article</w:t>
      </w:r>
      <w:r w:rsidR="00C20FA2" w:rsidRPr="007A70E4">
        <w:rPr>
          <w:rFonts w:ascii="Calibri" w:hAnsi="Calibri" w:cs="Calibri"/>
          <w:lang w:val="en-US"/>
        </w:rPr>
        <w:t xml:space="preserve"> </w:t>
      </w:r>
      <w:r w:rsidRPr="007A70E4">
        <w:rPr>
          <w:rFonts w:ascii="Calibri" w:hAnsi="Calibri" w:cs="Calibri"/>
          <w:lang w:val="en-US"/>
        </w:rPr>
        <w:t>describe</w:t>
      </w:r>
      <w:r w:rsidR="00C20FA2" w:rsidRPr="007A70E4">
        <w:rPr>
          <w:rFonts w:ascii="Calibri" w:hAnsi="Calibri" w:cs="Calibri"/>
          <w:lang w:val="en-US"/>
        </w:rPr>
        <w:t>s</w:t>
      </w:r>
      <w:r w:rsidRPr="007A70E4">
        <w:rPr>
          <w:rFonts w:ascii="Calibri" w:hAnsi="Calibri" w:cs="Calibri"/>
          <w:lang w:val="en-US"/>
        </w:rPr>
        <w:t xml:space="preserve"> </w:t>
      </w:r>
      <w:r w:rsidR="009658DD" w:rsidRPr="007A70E4">
        <w:rPr>
          <w:rFonts w:ascii="Calibri" w:hAnsi="Calibri" w:cs="Calibri"/>
          <w:lang w:val="en-US"/>
        </w:rPr>
        <w:t>F</w:t>
      </w:r>
      <w:r w:rsidRPr="007A70E4">
        <w:rPr>
          <w:rFonts w:ascii="Calibri" w:hAnsi="Calibri" w:cs="Calibri"/>
          <w:lang w:val="en-US"/>
        </w:rPr>
        <w:t>luorophore-</w:t>
      </w:r>
      <w:r w:rsidR="009658DD" w:rsidRPr="007A70E4">
        <w:rPr>
          <w:rFonts w:ascii="Calibri" w:hAnsi="Calibri" w:cs="Calibri"/>
          <w:lang w:val="en-US"/>
        </w:rPr>
        <w:t>A</w:t>
      </w:r>
      <w:r w:rsidRPr="007A70E4">
        <w:rPr>
          <w:rFonts w:ascii="Calibri" w:hAnsi="Calibri" w:cs="Calibri"/>
          <w:lang w:val="en-US"/>
        </w:rPr>
        <w:t xml:space="preserve">ssisted </w:t>
      </w:r>
      <w:r w:rsidR="009658DD" w:rsidRPr="007A70E4">
        <w:rPr>
          <w:rFonts w:ascii="Calibri" w:hAnsi="Calibri" w:cs="Calibri"/>
          <w:lang w:val="en-US"/>
        </w:rPr>
        <w:t>C</w:t>
      </w:r>
      <w:r w:rsidRPr="007A70E4">
        <w:rPr>
          <w:rFonts w:ascii="Calibri" w:hAnsi="Calibri" w:cs="Calibri"/>
          <w:lang w:val="en-US"/>
        </w:rPr>
        <w:t xml:space="preserve">arbohydrate </w:t>
      </w:r>
      <w:r w:rsidR="009658DD" w:rsidRPr="007A70E4">
        <w:rPr>
          <w:rFonts w:ascii="Calibri" w:hAnsi="Calibri" w:cs="Calibri"/>
          <w:lang w:val="en-US"/>
        </w:rPr>
        <w:t>E</w:t>
      </w:r>
      <w:r w:rsidRPr="007A70E4">
        <w:rPr>
          <w:rFonts w:ascii="Calibri" w:hAnsi="Calibri" w:cs="Calibri"/>
          <w:lang w:val="en-US"/>
        </w:rPr>
        <w:t xml:space="preserve">lectrophoresis (FACE). This method </w:t>
      </w:r>
      <w:r w:rsidR="000A2AB6" w:rsidRPr="007A70E4">
        <w:rPr>
          <w:rFonts w:ascii="Calibri" w:hAnsi="Calibri" w:cs="Calibri"/>
          <w:lang w:val="en-US"/>
        </w:rPr>
        <w:t>quantifies</w:t>
      </w:r>
      <w:r w:rsidRPr="007A70E4">
        <w:rPr>
          <w:rFonts w:ascii="Calibri" w:hAnsi="Calibri" w:cs="Calibri"/>
          <w:lang w:val="en-US"/>
        </w:rPr>
        <w:t xml:space="preserve"> the population of glucan chains that compose a glycogen particle. Also known as chain length distribution (CLD), this parameter mirrors the particle size and the percentage of branching. It is also an essential requirement for the mathematical modeling of glycogen biosynthesis.</w:t>
      </w:r>
    </w:p>
    <w:p w14:paraId="4D46CB15" w14:textId="77777777" w:rsidR="000E1285" w:rsidRPr="007A70E4" w:rsidRDefault="000E1285" w:rsidP="007A70E4">
      <w:pPr>
        <w:jc w:val="both"/>
        <w:rPr>
          <w:rFonts w:ascii="Calibri" w:hAnsi="Calibri" w:cs="Calibri"/>
          <w:lang w:val="en-US"/>
        </w:rPr>
      </w:pPr>
    </w:p>
    <w:p w14:paraId="2FE9BB06"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INTRODUCTION:</w:t>
      </w:r>
    </w:p>
    <w:p w14:paraId="4CC69D7D" w14:textId="7B62DF29" w:rsidR="00197F12" w:rsidRPr="007A70E4" w:rsidRDefault="00314BEB" w:rsidP="007A70E4">
      <w:pPr>
        <w:jc w:val="both"/>
        <w:rPr>
          <w:rFonts w:ascii="Calibri" w:hAnsi="Calibri" w:cs="Calibri"/>
          <w:lang w:val="en-US"/>
        </w:rPr>
      </w:pPr>
      <w:r w:rsidRPr="007A70E4">
        <w:rPr>
          <w:rFonts w:ascii="Calibri" w:hAnsi="Calibri" w:cs="Calibri"/>
          <w:lang w:val="en-US"/>
        </w:rPr>
        <w:t>Glycogen</w:t>
      </w:r>
      <w:r w:rsidR="00E7346F" w:rsidRPr="007A70E4">
        <w:rPr>
          <w:rFonts w:ascii="Calibri" w:hAnsi="Calibri" w:cs="Calibri"/>
          <w:lang w:val="en-US"/>
        </w:rPr>
        <w:t xml:space="preserve">, used as carbon and energy storage, </w:t>
      </w:r>
      <w:r w:rsidRPr="007A70E4">
        <w:rPr>
          <w:rFonts w:ascii="Calibri" w:hAnsi="Calibri" w:cs="Calibri"/>
          <w:lang w:val="en-US"/>
        </w:rPr>
        <w:t xml:space="preserve">is a homopolymer of glucose consisting of linear chains of glucosyl units linked by </w:t>
      </w:r>
      <w:r w:rsidR="00197F12" w:rsidRPr="007A70E4">
        <w:rPr>
          <w:rFonts w:ascii="Calibri" w:hAnsi="Calibri" w:cs="Calibri"/>
          <w:lang w:val="en-US"/>
        </w:rPr>
        <w:t>(1</w:t>
      </w:r>
      <w:r w:rsidR="001E33C0" w:rsidRPr="007A70E4">
        <w:rPr>
          <w:rFonts w:ascii="Calibri" w:hAnsi="Calibri" w:cs="Calibri"/>
          <w:lang w:val="en-US"/>
        </w:rPr>
        <w:t xml:space="preserve"> </w:t>
      </w:r>
      <w:r w:rsidR="00197F12" w:rsidRPr="007A70E4">
        <w:rPr>
          <w:rFonts w:ascii="Calibri" w:hAnsi="Calibri" w:cs="Calibri"/>
          <w:lang w:val="en-US"/>
        </w:rPr>
        <w:t>→</w:t>
      </w:r>
      <w:r w:rsidR="001E33C0" w:rsidRPr="007A70E4">
        <w:rPr>
          <w:rFonts w:ascii="Calibri" w:hAnsi="Calibri" w:cs="Calibri"/>
          <w:lang w:val="en-US"/>
        </w:rPr>
        <w:t xml:space="preserve"> </w:t>
      </w:r>
      <w:r w:rsidR="00197F12" w:rsidRPr="007A70E4">
        <w:rPr>
          <w:rFonts w:ascii="Calibri" w:hAnsi="Calibri" w:cs="Calibri"/>
          <w:lang w:val="en-US"/>
        </w:rPr>
        <w:t>4)-</w:t>
      </w:r>
      <w:r w:rsidR="00197F12" w:rsidRPr="007A70E4">
        <w:rPr>
          <w:rFonts w:ascii="Calibri" w:hAnsi="Calibri" w:cs="Calibri"/>
        </w:rPr>
        <w:t>α</w:t>
      </w:r>
      <w:r w:rsidR="00197F12" w:rsidRPr="007A70E4">
        <w:rPr>
          <w:rFonts w:ascii="Calibri" w:hAnsi="Calibri" w:cs="Calibri"/>
          <w:lang w:val="en-US"/>
        </w:rPr>
        <w:t xml:space="preserve"> </w:t>
      </w:r>
      <w:r w:rsidRPr="007A70E4">
        <w:rPr>
          <w:rFonts w:ascii="Calibri" w:hAnsi="Calibri" w:cs="Calibri"/>
          <w:lang w:val="en-US"/>
        </w:rPr>
        <w:t>bonds and attached through</w:t>
      </w:r>
      <w:r w:rsidR="00C60392" w:rsidRPr="007A70E4">
        <w:rPr>
          <w:rFonts w:ascii="Calibri" w:hAnsi="Calibri" w:cs="Calibri"/>
          <w:lang w:val="en-US"/>
        </w:rPr>
        <w:t xml:space="preserve"> </w:t>
      </w:r>
      <w:r w:rsidR="00197F12" w:rsidRPr="007A70E4">
        <w:rPr>
          <w:rFonts w:ascii="Calibri" w:hAnsi="Calibri" w:cs="Calibri"/>
          <w:lang w:val="en-US"/>
        </w:rPr>
        <w:t>(1</w:t>
      </w:r>
      <w:r w:rsidR="001E33C0" w:rsidRPr="007A70E4">
        <w:rPr>
          <w:rFonts w:ascii="Calibri" w:hAnsi="Calibri" w:cs="Calibri"/>
          <w:lang w:val="en-US"/>
        </w:rPr>
        <w:t xml:space="preserve"> </w:t>
      </w:r>
      <w:r w:rsidR="00197F12" w:rsidRPr="007A70E4">
        <w:rPr>
          <w:rFonts w:ascii="Calibri" w:hAnsi="Calibri" w:cs="Calibri"/>
          <w:lang w:val="en-US"/>
        </w:rPr>
        <w:t>→</w:t>
      </w:r>
      <w:r w:rsidR="001E33C0" w:rsidRPr="007A70E4">
        <w:rPr>
          <w:rFonts w:ascii="Calibri" w:hAnsi="Calibri" w:cs="Calibri"/>
          <w:lang w:val="en-US"/>
        </w:rPr>
        <w:t xml:space="preserve"> </w:t>
      </w:r>
      <w:r w:rsidR="00197F12" w:rsidRPr="007A70E4">
        <w:rPr>
          <w:rFonts w:ascii="Calibri" w:hAnsi="Calibri" w:cs="Calibri"/>
          <w:lang w:val="en-US"/>
        </w:rPr>
        <w:t>6)-</w:t>
      </w:r>
      <w:r w:rsidR="00197F12" w:rsidRPr="007A70E4">
        <w:rPr>
          <w:rFonts w:ascii="Calibri" w:hAnsi="Calibri" w:cs="Calibri"/>
        </w:rPr>
        <w:t>α</w:t>
      </w:r>
      <w:r w:rsidRPr="007A70E4">
        <w:rPr>
          <w:rFonts w:ascii="Calibri" w:hAnsi="Calibri" w:cs="Calibri"/>
          <w:lang w:val="en-US"/>
        </w:rPr>
        <w:t xml:space="preserve"> glycosidic </w:t>
      </w:r>
      <w:r w:rsidRPr="007A70E4">
        <w:rPr>
          <w:rFonts w:ascii="Calibri" w:hAnsi="Calibri" w:cs="Calibri"/>
          <w:lang w:val="en-US"/>
        </w:rPr>
        <w:lastRenderedPageBreak/>
        <w:t xml:space="preserve">bonds or branching points. </w:t>
      </w:r>
      <w:r w:rsidR="00E60EA2" w:rsidRPr="007A70E4">
        <w:rPr>
          <w:rFonts w:ascii="Calibri" w:hAnsi="Calibri" w:cs="Calibri"/>
          <w:lang w:val="en-US"/>
        </w:rPr>
        <w:t>They</w:t>
      </w:r>
      <w:r w:rsidR="00143858" w:rsidRPr="007A70E4">
        <w:rPr>
          <w:rFonts w:ascii="Calibri" w:hAnsi="Calibri" w:cs="Calibri"/>
          <w:lang w:val="en-US"/>
        </w:rPr>
        <w:t xml:space="preserve"> </w:t>
      </w:r>
      <w:r w:rsidRPr="007A70E4">
        <w:rPr>
          <w:rFonts w:ascii="Calibri" w:hAnsi="Calibri" w:cs="Calibri"/>
          <w:lang w:val="en-US"/>
        </w:rPr>
        <w:t xml:space="preserve">appear as </w:t>
      </w:r>
      <w:r w:rsidRPr="007A70E4">
        <w:rPr>
          <w:rFonts w:ascii="Calibri" w:eastAsia="Noto Sans Symbols" w:hAnsi="Calibri" w:cs="Calibri"/>
        </w:rPr>
        <w:t>β</w:t>
      </w:r>
      <w:r w:rsidRPr="007A70E4">
        <w:rPr>
          <w:rFonts w:ascii="Calibri" w:hAnsi="Calibri" w:cs="Calibri"/>
          <w:lang w:val="en-US"/>
        </w:rPr>
        <w:t xml:space="preserve">- and </w:t>
      </w:r>
      <w:r w:rsidRPr="007A70E4">
        <w:rPr>
          <w:rFonts w:ascii="Calibri" w:eastAsia="Noto Sans Symbols" w:hAnsi="Calibri" w:cs="Calibri"/>
        </w:rPr>
        <w:t>α</w:t>
      </w:r>
      <w:r w:rsidRPr="007A70E4">
        <w:rPr>
          <w:rFonts w:ascii="Calibri" w:hAnsi="Calibri" w:cs="Calibri"/>
          <w:lang w:val="en-US"/>
        </w:rPr>
        <w:t xml:space="preserve">-particles in the cytosol of a wide range of organisms. </w:t>
      </w:r>
      <w:proofErr w:type="gramStart"/>
      <w:r w:rsidRPr="007A70E4">
        <w:rPr>
          <w:rFonts w:ascii="Calibri" w:eastAsia="Noto Sans Symbols" w:hAnsi="Calibri" w:cs="Calibri"/>
        </w:rPr>
        <w:t>β</w:t>
      </w:r>
      <w:proofErr w:type="gramEnd"/>
      <w:r w:rsidRPr="007A70E4">
        <w:rPr>
          <w:rFonts w:ascii="Calibri" w:hAnsi="Calibri" w:cs="Calibri"/>
          <w:lang w:val="en-US"/>
        </w:rPr>
        <w:t xml:space="preserve">-particles </w:t>
      </w:r>
      <w:r w:rsidR="00852F0C" w:rsidRPr="007A70E4">
        <w:rPr>
          <w:rFonts w:ascii="Calibri" w:hAnsi="Calibri" w:cs="Calibri"/>
          <w:lang w:val="en-US"/>
        </w:rPr>
        <w:t>are</w:t>
      </w:r>
      <w:r w:rsidRPr="007A70E4">
        <w:rPr>
          <w:rFonts w:ascii="Calibri" w:hAnsi="Calibri" w:cs="Calibri"/>
          <w:lang w:val="en-US"/>
        </w:rPr>
        <w:t xml:space="preserve"> tiny </w:t>
      </w:r>
      <w:r w:rsidR="00197F12" w:rsidRPr="007A70E4">
        <w:rPr>
          <w:rFonts w:ascii="Calibri" w:hAnsi="Calibri" w:cs="Calibri"/>
          <w:lang w:val="en-US"/>
        </w:rPr>
        <w:t>water</w:t>
      </w:r>
      <w:r w:rsidRPr="007A70E4">
        <w:rPr>
          <w:rFonts w:ascii="Calibri" w:hAnsi="Calibri" w:cs="Calibri"/>
          <w:lang w:val="en-US"/>
        </w:rPr>
        <w:t>-soluble particles m</w:t>
      </w:r>
      <w:r w:rsidR="008D790C" w:rsidRPr="007A70E4">
        <w:rPr>
          <w:rFonts w:ascii="Calibri" w:hAnsi="Calibri" w:cs="Calibri"/>
          <w:lang w:val="en-US"/>
        </w:rPr>
        <w:t>ain</w:t>
      </w:r>
      <w:r w:rsidRPr="007A70E4">
        <w:rPr>
          <w:rFonts w:ascii="Calibri" w:hAnsi="Calibri" w:cs="Calibri"/>
          <w:lang w:val="en-US"/>
        </w:rPr>
        <w:t>ly observed in prokaryotes</w:t>
      </w:r>
      <w:r w:rsidR="00E54DF4" w:rsidRPr="007A70E4">
        <w:rPr>
          <w:rFonts w:ascii="Calibri" w:hAnsi="Calibri" w:cs="Calibri"/>
          <w:lang w:val="en-US"/>
        </w:rPr>
        <w:t xml:space="preserve">. </w:t>
      </w:r>
      <w:r w:rsidR="00197F12" w:rsidRPr="007A70E4">
        <w:rPr>
          <w:rFonts w:ascii="Calibri" w:hAnsi="Calibri" w:cs="Calibri"/>
          <w:lang w:val="en-US"/>
        </w:rPr>
        <w:t>Their diameter ranges from 20</w:t>
      </w:r>
      <w:r w:rsidR="001B1381" w:rsidRPr="007A70E4">
        <w:rPr>
          <w:rFonts w:ascii="Calibri" w:hAnsi="Calibri" w:cs="Calibri"/>
          <w:lang w:val="en-US"/>
        </w:rPr>
        <w:t>-</w:t>
      </w:r>
      <w:r w:rsidR="00197F12" w:rsidRPr="007A70E4">
        <w:rPr>
          <w:rFonts w:ascii="Calibri" w:hAnsi="Calibri" w:cs="Calibri"/>
          <w:lang w:val="en-US"/>
        </w:rPr>
        <w:t>40 nm, likely dictated by the glycogen metabolizing enzymes and steric hindrance</w:t>
      </w:r>
      <w:r w:rsidR="00197F12" w:rsidRPr="007A70E4">
        <w:rPr>
          <w:rFonts w:ascii="Calibri" w:hAnsi="Calibri" w:cs="Calibri"/>
          <w:lang w:val="en-US"/>
        </w:rPr>
        <w:fldChar w:fldCharType="begin"/>
      </w:r>
      <w:r w:rsidR="00197F12" w:rsidRPr="007A70E4">
        <w:rPr>
          <w:rFonts w:ascii="Calibri" w:hAnsi="Calibri" w:cs="Calibri"/>
          <w:lang w:val="en-US"/>
        </w:rPr>
        <w:instrText xml:space="preserve"> ADDIN ZOTERO_ITEM CSL_CITATION {"citationID":"kXvTusdu","properties":{"formattedCitation":"\\super 1, 2\\nosupersub{}","plainCitation":"1, 2","noteIndex":0},"citationItems":[{"id":792,"uris":["http://zotero.org/users/8485086/items/3ECZDUNF"],"uri":["http://zotero.org/users/8485086/items/3ECZDUNF"],"itemData":{"id":792,"type":"article-journal","container-title":"The Journal of Chemical Physics","DOI":"10.1063/1.2939242","ISSN":"0021-9606, 1089-7690","issue":"5","journalAbbreviation":"The Journal of Chemical Physics","language":"en","page":"054901","source":"DOI.org (Crossref)","title":"Models for randomly hyperbranched polymers: Theory and simulation","title-short":"Models for randomly hyperbranched polymers","volume":"129","author":[{"family":"Konkolewicz","given":"Dominik"},{"family":"Thorn-Seshold","given":"Oliver"},{"family":"Gray-Weale","given":"Angus"}],"issued":{"date-parts":[["2008",8,7]]}}},{"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G."}],"issued":{"date-parts":[["2015",6,8]]}}}],"schema":"https://github.com/citation-style-language/schema/raw/master/csl-citation.json"} </w:instrText>
      </w:r>
      <w:r w:rsidR="00197F12" w:rsidRPr="007A70E4">
        <w:rPr>
          <w:rFonts w:ascii="Calibri" w:hAnsi="Calibri" w:cs="Calibri"/>
          <w:lang w:val="en-US"/>
        </w:rPr>
        <w:fldChar w:fldCharType="separate"/>
      </w:r>
      <w:r w:rsidR="00E600FA" w:rsidRPr="007A70E4">
        <w:rPr>
          <w:rFonts w:ascii="Calibri" w:hAnsi="Calibri" w:cs="Calibri"/>
          <w:vertAlign w:val="superscript"/>
          <w:lang w:val="en-US"/>
        </w:rPr>
        <w:t>1,2</w:t>
      </w:r>
      <w:r w:rsidR="00197F12" w:rsidRPr="007A70E4">
        <w:rPr>
          <w:rFonts w:ascii="Calibri" w:hAnsi="Calibri" w:cs="Calibri"/>
          <w:lang w:val="en-US"/>
        </w:rPr>
        <w:fldChar w:fldCharType="end"/>
      </w:r>
      <w:r w:rsidR="00197F12" w:rsidRPr="007A70E4">
        <w:rPr>
          <w:rFonts w:ascii="Calibri" w:hAnsi="Calibri" w:cs="Calibri"/>
          <w:lang w:val="en-US"/>
        </w:rPr>
        <w:t>.</w:t>
      </w:r>
    </w:p>
    <w:p w14:paraId="51ADA543" w14:textId="77777777" w:rsidR="001B1381" w:rsidRPr="007A70E4" w:rsidRDefault="001B1381" w:rsidP="007A70E4">
      <w:pPr>
        <w:jc w:val="both"/>
        <w:rPr>
          <w:rFonts w:ascii="Calibri" w:hAnsi="Calibri" w:cs="Calibri"/>
          <w:lang w:val="en-US"/>
        </w:rPr>
      </w:pPr>
    </w:p>
    <w:p w14:paraId="4DEEA4C9" w14:textId="641072E0" w:rsidR="00702E0A" w:rsidRPr="007A70E4" w:rsidRDefault="001144AA" w:rsidP="007A70E4">
      <w:pPr>
        <w:jc w:val="both"/>
        <w:rPr>
          <w:rFonts w:ascii="Calibri" w:hAnsi="Calibri" w:cs="Calibri"/>
          <w:lang w:val="en-US"/>
        </w:rPr>
      </w:pPr>
      <w:r w:rsidRPr="007A70E4">
        <w:rPr>
          <w:rFonts w:ascii="Calibri" w:hAnsi="Calibri" w:cs="Calibri"/>
          <w:lang w:val="en-US"/>
        </w:rPr>
        <w:t>First described in animal cells</w:t>
      </w:r>
      <w:r w:rsidR="00E54DF4" w:rsidRPr="007A70E4">
        <w:rPr>
          <w:rFonts w:ascii="Calibri" w:hAnsi="Calibri" w:cs="Calibri"/>
          <w:lang w:val="en-US"/>
        </w:rPr>
        <w:t>, the</w:t>
      </w:r>
      <w:r w:rsidR="00314BEB" w:rsidRPr="007A70E4">
        <w:rPr>
          <w:rFonts w:ascii="Calibri" w:hAnsi="Calibri" w:cs="Calibri"/>
          <w:lang w:val="en-US"/>
        </w:rPr>
        <w:t xml:space="preserve"> larger </w:t>
      </w:r>
      <w:r w:rsidR="00314BEB" w:rsidRPr="007A70E4">
        <w:rPr>
          <w:rFonts w:ascii="Calibri" w:eastAsia="Noto Sans Symbols" w:hAnsi="Calibri" w:cs="Calibri"/>
        </w:rPr>
        <w:t>α</w:t>
      </w:r>
      <w:r w:rsidR="00314BEB" w:rsidRPr="007A70E4">
        <w:rPr>
          <w:rFonts w:ascii="Calibri" w:hAnsi="Calibri" w:cs="Calibri"/>
          <w:lang w:val="en-US"/>
        </w:rPr>
        <w:t>-particles</w:t>
      </w:r>
      <w:r w:rsidR="00B45ECD" w:rsidRPr="007A70E4">
        <w:rPr>
          <w:rFonts w:ascii="Calibri" w:hAnsi="Calibri" w:cs="Calibri"/>
          <w:lang w:val="en-US"/>
        </w:rPr>
        <w:t xml:space="preserve"> display</w:t>
      </w:r>
      <w:r w:rsidR="00314BEB" w:rsidRPr="007A70E4">
        <w:rPr>
          <w:rFonts w:ascii="Calibri" w:hAnsi="Calibri" w:cs="Calibri"/>
          <w:lang w:val="en-US"/>
        </w:rPr>
        <w:t xml:space="preserve"> up to 300</w:t>
      </w:r>
      <w:r w:rsidR="00314BEB" w:rsidRPr="007A70E4">
        <w:rPr>
          <w:rFonts w:ascii="Calibri" w:eastAsia="Noto Sans Symbols" w:hAnsi="Calibri" w:cs="Calibri"/>
          <w:lang w:val="en-US"/>
        </w:rPr>
        <w:t xml:space="preserve"> </w:t>
      </w:r>
      <w:r w:rsidR="00314BEB" w:rsidRPr="007A70E4">
        <w:rPr>
          <w:rFonts w:ascii="Calibri" w:hAnsi="Calibri" w:cs="Calibri"/>
          <w:lang w:val="en-US"/>
        </w:rPr>
        <w:t>nm in diameter</w:t>
      </w:r>
      <w:r w:rsidR="00B45ECD" w:rsidRPr="007A70E4">
        <w:rPr>
          <w:rFonts w:ascii="Calibri" w:hAnsi="Calibri" w:cs="Calibri"/>
          <w:lang w:val="en-US"/>
        </w:rPr>
        <w:t xml:space="preserve"> </w:t>
      </w:r>
      <w:r w:rsidR="00FA65B9" w:rsidRPr="007A70E4">
        <w:rPr>
          <w:rFonts w:ascii="Calibri" w:hAnsi="Calibri" w:cs="Calibri"/>
          <w:lang w:val="en-US"/>
        </w:rPr>
        <w:t>with a cauliflower-like shape. This particular organization</w:t>
      </w:r>
      <w:r w:rsidR="00314BEB" w:rsidRPr="007A70E4">
        <w:rPr>
          <w:rFonts w:ascii="Calibri" w:hAnsi="Calibri" w:cs="Calibri"/>
          <w:lang w:val="en-US"/>
        </w:rPr>
        <w:t xml:space="preserve"> </w:t>
      </w:r>
      <w:r w:rsidR="00473E80" w:rsidRPr="007A70E4">
        <w:rPr>
          <w:rFonts w:ascii="Calibri" w:hAnsi="Calibri" w:cs="Calibri"/>
          <w:lang w:val="en-US"/>
        </w:rPr>
        <w:t>may</w:t>
      </w:r>
      <w:r w:rsidR="00FA65B9" w:rsidRPr="007A70E4">
        <w:rPr>
          <w:rFonts w:ascii="Calibri" w:hAnsi="Calibri" w:cs="Calibri"/>
          <w:lang w:val="en-US"/>
        </w:rPr>
        <w:t xml:space="preserve"> </w:t>
      </w:r>
      <w:r w:rsidR="00314BEB" w:rsidRPr="007A70E4">
        <w:rPr>
          <w:rFonts w:ascii="Calibri" w:hAnsi="Calibri" w:cs="Calibri"/>
          <w:lang w:val="en-US"/>
        </w:rPr>
        <w:t xml:space="preserve">originate from the aggregation of several </w:t>
      </w:r>
      <w:r w:rsidR="00314BEB" w:rsidRPr="007A70E4">
        <w:rPr>
          <w:rFonts w:ascii="Calibri" w:eastAsia="Noto Sans Symbols" w:hAnsi="Calibri" w:cs="Calibri"/>
        </w:rPr>
        <w:t>β</w:t>
      </w:r>
      <w:r w:rsidR="00314BEB" w:rsidRPr="007A70E4">
        <w:rPr>
          <w:rFonts w:ascii="Calibri" w:hAnsi="Calibri" w:cs="Calibri"/>
          <w:lang w:val="en-US"/>
        </w:rPr>
        <w:t>-particles</w:t>
      </w:r>
      <w:r w:rsidR="00FA65B9" w:rsidRPr="007A70E4">
        <w:rPr>
          <w:rFonts w:ascii="Calibri" w:hAnsi="Calibri" w:cs="Calibri"/>
          <w:lang w:val="en-US"/>
        </w:rPr>
        <w:t xml:space="preserve"> or </w:t>
      </w:r>
      <w:r w:rsidR="00473E80" w:rsidRPr="007A70E4">
        <w:rPr>
          <w:rFonts w:ascii="Calibri" w:hAnsi="Calibri" w:cs="Calibri"/>
          <w:lang w:val="en-US"/>
        </w:rPr>
        <w:t xml:space="preserve">may arise </w:t>
      </w:r>
      <w:r w:rsidR="00FA65B9" w:rsidRPr="007A70E4">
        <w:rPr>
          <w:rFonts w:ascii="Calibri" w:hAnsi="Calibri" w:cs="Calibri"/>
          <w:lang w:val="en-US"/>
        </w:rPr>
        <w:t xml:space="preserve">by budding out of a single </w:t>
      </w:r>
      <w:r w:rsidR="00BB1BF1" w:rsidRPr="007A70E4">
        <w:rPr>
          <w:rFonts w:ascii="Calibri" w:eastAsia="Noto Sans Symbols" w:hAnsi="Calibri" w:cs="Calibri"/>
        </w:rPr>
        <w:t>β</w:t>
      </w:r>
      <w:r w:rsidR="00FA65B9" w:rsidRPr="007A70E4">
        <w:rPr>
          <w:rFonts w:ascii="Calibri" w:hAnsi="Calibri" w:cs="Calibri"/>
          <w:lang w:val="en-US"/>
        </w:rPr>
        <w:t>-particle</w:t>
      </w:r>
      <w:r w:rsidR="002C5F45" w:rsidRPr="007A70E4">
        <w:rPr>
          <w:rFonts w:ascii="Calibri" w:hAnsi="Calibri" w:cs="Calibri"/>
        </w:rPr>
        <w:fldChar w:fldCharType="begin"/>
      </w:r>
      <w:r w:rsidR="00197F12" w:rsidRPr="007A70E4">
        <w:rPr>
          <w:rFonts w:ascii="Calibri" w:hAnsi="Calibri" w:cs="Calibri"/>
          <w:lang w:val="en-US"/>
        </w:rPr>
        <w:instrText xml:space="preserve"> ADDIN ZOTERO_ITEM CSL_CITATION {"citationID":"hc3fC4MZ","properties":{"formattedCitation":"\\super 3\\nosupersub{}","plainCitation":"3","noteIndex":0},"citationItems":[{"id":1,"uris":["http://zotero.org/users/8485086/items/KD9KDZL6"],"uri":["http://zotero.org/users/8485086/items/KD9KDZL6"],"itemData":{"id":1,"type":"article-journal","abstract":"Transmission electron micrographs of glycogen extracted from healthy mouse hearts reveal aggregate structures around 133. nm in diameter. These structures are similar to, but on average somewhat smaller than, the α-particles of glycogen found in mammalian liver. Like the larger liver glycogens, these new particles in cardiac tissue appear to be aggregates of β-particles. Free β-particles are also present in liver, and are the only type of particle seen in skeletal muscle. They have diameters from 20 to 50. nm. We discuss the number distributions of glycogen particle diameters and the implications for the structure-function relationship of glycogens in these tissues. We point out the possible implications for the study of glycogen storage diseases, and of non-insulin dependent diabetes mellitus. © 2012 Elsevier B.V.","container-title":"International Journal of Biological Macromolecules","DOI":"10.1016/j.ijbiomac.2012.06.037","ISSN":"01418130","issue":"5","note":"publisher: Elsevier B.V.\nPMID: 22782068","page":"887–891","title":"The structure of cardiac glycogen in healthy mice","volume":"51","author":[{"family":"Besford","given":"Quinn A."},{"family":"Sullivan","given":"Mitchell A."},{"family":"Zheng","given":"Ling"},{"family":"Gilbert","given":"Robert G."},{"family":"Stapleton","given":"David"},{"family":"Gray-Weale","given":"Angus"}],"issued":{"date-parts":[["2012",12]]}}}],"schema":"https://github.com/citation-style-language/schema/raw/master/csl-citation.json"} </w:instrText>
      </w:r>
      <w:r w:rsidR="002C5F45" w:rsidRPr="007A70E4">
        <w:rPr>
          <w:rFonts w:ascii="Calibri" w:hAnsi="Calibri" w:cs="Calibri"/>
        </w:rPr>
        <w:fldChar w:fldCharType="separate"/>
      </w:r>
      <w:r w:rsidR="00197F12" w:rsidRPr="007A70E4">
        <w:rPr>
          <w:rFonts w:ascii="Calibri" w:hAnsi="Calibri" w:cs="Calibri"/>
          <w:vertAlign w:val="superscript"/>
          <w:lang w:val="en-US"/>
        </w:rPr>
        <w:t>3</w:t>
      </w:r>
      <w:r w:rsidR="002C5F45" w:rsidRPr="007A70E4">
        <w:rPr>
          <w:rFonts w:ascii="Calibri" w:hAnsi="Calibri" w:cs="Calibri"/>
        </w:rPr>
        <w:fldChar w:fldCharType="end"/>
      </w:r>
      <w:r w:rsidR="002C5F45" w:rsidRPr="007A70E4">
        <w:rPr>
          <w:rFonts w:ascii="Calibri" w:hAnsi="Calibri" w:cs="Calibri"/>
          <w:lang w:val="en-US"/>
        </w:rPr>
        <w:t>.</w:t>
      </w:r>
      <w:r w:rsidRPr="007A70E4">
        <w:rPr>
          <w:rFonts w:ascii="Calibri" w:hAnsi="Calibri" w:cs="Calibri"/>
          <w:lang w:val="en-US"/>
        </w:rPr>
        <w:t xml:space="preserve"> </w:t>
      </w:r>
      <w:r w:rsidR="00262239" w:rsidRPr="007A70E4">
        <w:rPr>
          <w:rFonts w:ascii="Calibri" w:hAnsi="Calibri" w:cs="Calibri"/>
          <w:lang w:val="en-US"/>
        </w:rPr>
        <w:t>Interestingly</w:t>
      </w:r>
      <w:r w:rsidR="00B45ECD" w:rsidRPr="007A70E4">
        <w:rPr>
          <w:rFonts w:ascii="Calibri" w:hAnsi="Calibri" w:cs="Calibri"/>
          <w:lang w:val="en-US"/>
        </w:rPr>
        <w:t>,</w:t>
      </w:r>
      <w:r w:rsidRPr="007A70E4">
        <w:rPr>
          <w:rFonts w:ascii="Calibri" w:hAnsi="Calibri" w:cs="Calibri"/>
          <w:lang w:val="en-US"/>
        </w:rPr>
        <w:t xml:space="preserve"> </w:t>
      </w:r>
      <w:r w:rsidR="00314BEB" w:rsidRPr="007A70E4">
        <w:rPr>
          <w:rFonts w:ascii="Calibri" w:hAnsi="Calibri" w:cs="Calibri"/>
          <w:lang w:val="en-US"/>
        </w:rPr>
        <w:t xml:space="preserve">a recent study has reported the </w:t>
      </w:r>
      <w:r w:rsidR="001E7227" w:rsidRPr="007A70E4">
        <w:rPr>
          <w:rFonts w:ascii="Calibri" w:hAnsi="Calibri" w:cs="Calibri"/>
          <w:lang w:val="en-US"/>
        </w:rPr>
        <w:t>presen</w:t>
      </w:r>
      <w:r w:rsidR="0018296E" w:rsidRPr="007A70E4">
        <w:rPr>
          <w:rFonts w:ascii="Calibri" w:hAnsi="Calibri" w:cs="Calibri"/>
          <w:lang w:val="en-US"/>
        </w:rPr>
        <w:t>ce</w:t>
      </w:r>
      <w:r w:rsidR="00314BEB" w:rsidRPr="007A70E4">
        <w:rPr>
          <w:rFonts w:ascii="Calibri" w:hAnsi="Calibri" w:cs="Calibri"/>
          <w:lang w:val="en-US"/>
        </w:rPr>
        <w:t xml:space="preserve"> of </w:t>
      </w:r>
      <w:r w:rsidR="00314BEB" w:rsidRPr="007A70E4">
        <w:rPr>
          <w:rFonts w:ascii="Calibri" w:eastAsia="Noto Sans Symbols" w:hAnsi="Calibri" w:cs="Calibri"/>
        </w:rPr>
        <w:t>α</w:t>
      </w:r>
      <w:r w:rsidR="00314BEB" w:rsidRPr="007A70E4">
        <w:rPr>
          <w:rFonts w:ascii="Calibri" w:hAnsi="Calibri" w:cs="Calibri"/>
          <w:lang w:val="en-US"/>
        </w:rPr>
        <w:t xml:space="preserve">-particles in </w:t>
      </w:r>
      <w:r w:rsidR="00314BEB" w:rsidRPr="007A70E4">
        <w:rPr>
          <w:rFonts w:ascii="Calibri" w:hAnsi="Calibri" w:cs="Calibri"/>
          <w:i/>
          <w:lang w:val="en-US"/>
        </w:rPr>
        <w:t>Escherichia coli</w:t>
      </w:r>
      <w:r w:rsidR="00314BEB" w:rsidRPr="007A70E4">
        <w:rPr>
          <w:rFonts w:ascii="Calibri" w:hAnsi="Calibri" w:cs="Calibri"/>
          <w:lang w:val="en-US"/>
        </w:rPr>
        <w:t xml:space="preserve"> </w:t>
      </w:r>
      <w:r w:rsidR="00D57C9A" w:rsidRPr="007A70E4">
        <w:rPr>
          <w:rFonts w:ascii="Calibri" w:hAnsi="Calibri" w:cs="Calibri"/>
        </w:rPr>
        <w:fldChar w:fldCharType="begin"/>
      </w:r>
      <w:r w:rsidR="00197F12" w:rsidRPr="007A70E4">
        <w:rPr>
          <w:rFonts w:ascii="Calibri" w:hAnsi="Calibri" w:cs="Calibri"/>
          <w:lang w:val="en-US"/>
        </w:rPr>
        <w:instrText xml:space="preserve"> ADDIN ZOTERO_ITEM CSL_CITATION {"citationID":"L9nGZusH","properties":{"formattedCitation":"\\super 4\\nosupersub{}","plainCitation":"4","noteIndex":0},"citationItems":[{"id":762,"uris":["http://zotero.org/users/8485086/items/A82A2A9T"],"uri":["http://zotero.org/users/8485086/items/A82A2A9T"],"itemData":{"id":762,"type":"article-journal","DOI":"10.1021/acs.biomac.9b00586","title":"Molecular Structure of Glycogen in Escherichia coli","author":[{"family":"Wang","given":"Liang"},{"family":"Liu","given":"Qinghua"},{"family":"Tan","given":"Xinle"},{"family":"Wang","given":"Ziyi"},{"family":"Wang","given":"Mengmeng"},{"family":"Wise","given":"Michael J"},{"family":"Li","given":"Chengcheng"},{"family":"Ma","given":"Chao"},{"family":"Li","given":"Enpeng"},{"family":"Deng","given":"Bin"},{"family":"Du","given":"Yan"},{"family":"Tang","given":"Daoquan"},{"family":"Gilbert","given":"Robert G"}],"issued":{"date-parts":[["2019"]]}}}],"schema":"https://github.com/citation-style-language/schema/raw/master/csl-citation.json"} </w:instrText>
      </w:r>
      <w:r w:rsidR="00D57C9A" w:rsidRPr="007A70E4">
        <w:rPr>
          <w:rFonts w:ascii="Calibri" w:hAnsi="Calibri" w:cs="Calibri"/>
        </w:rPr>
        <w:fldChar w:fldCharType="separate"/>
      </w:r>
      <w:r w:rsidR="00197F12" w:rsidRPr="007A70E4">
        <w:rPr>
          <w:rFonts w:ascii="Calibri" w:hAnsi="Calibri" w:cs="Calibri"/>
          <w:vertAlign w:val="superscript"/>
          <w:lang w:val="en-US"/>
        </w:rPr>
        <w:t>4</w:t>
      </w:r>
      <w:r w:rsidR="00D57C9A" w:rsidRPr="007A70E4">
        <w:rPr>
          <w:rFonts w:ascii="Calibri" w:hAnsi="Calibri" w:cs="Calibri"/>
        </w:rPr>
        <w:fldChar w:fldCharType="end"/>
      </w:r>
      <w:r w:rsidR="00314BEB" w:rsidRPr="007A70E4">
        <w:rPr>
          <w:rFonts w:ascii="Calibri" w:hAnsi="Calibri" w:cs="Calibri"/>
          <w:lang w:val="en-US"/>
        </w:rPr>
        <w:t xml:space="preserve">. However, unlike </w:t>
      </w:r>
      <w:r w:rsidR="00314BEB" w:rsidRPr="007A70E4">
        <w:rPr>
          <w:rFonts w:ascii="Calibri" w:eastAsia="Noto Sans Symbols" w:hAnsi="Calibri" w:cs="Calibri"/>
        </w:rPr>
        <w:t>α</w:t>
      </w:r>
      <w:r w:rsidR="00314BEB" w:rsidRPr="007A70E4">
        <w:rPr>
          <w:rFonts w:ascii="Calibri" w:hAnsi="Calibri" w:cs="Calibri"/>
          <w:lang w:val="en-US"/>
        </w:rPr>
        <w:t xml:space="preserve">-particles from animal cells, </w:t>
      </w:r>
      <w:r w:rsidR="00212CDB" w:rsidRPr="007A70E4">
        <w:rPr>
          <w:rFonts w:ascii="Calibri" w:hAnsi="Calibri" w:cs="Calibri"/>
          <w:lang w:val="en-US"/>
        </w:rPr>
        <w:t xml:space="preserve">the </w:t>
      </w:r>
      <w:r w:rsidR="00B45ECD" w:rsidRPr="007A70E4">
        <w:rPr>
          <w:rFonts w:ascii="Calibri" w:hAnsi="Calibri" w:cs="Calibri"/>
          <w:lang w:val="en-US"/>
        </w:rPr>
        <w:t xml:space="preserve">latter </w:t>
      </w:r>
      <w:r w:rsidR="00314BEB" w:rsidRPr="007A70E4">
        <w:rPr>
          <w:rFonts w:ascii="Calibri" w:hAnsi="Calibri" w:cs="Calibri"/>
          <w:lang w:val="en-US"/>
        </w:rPr>
        <w:t>fall</w:t>
      </w:r>
      <w:r w:rsidR="00BB1BF1" w:rsidRPr="007A70E4">
        <w:rPr>
          <w:rFonts w:ascii="Calibri" w:hAnsi="Calibri" w:cs="Calibri"/>
          <w:lang w:val="en-US"/>
        </w:rPr>
        <w:t>s</w:t>
      </w:r>
      <w:r w:rsidR="00314BEB" w:rsidRPr="007A70E4">
        <w:rPr>
          <w:rFonts w:ascii="Calibri" w:hAnsi="Calibri" w:cs="Calibri"/>
          <w:lang w:val="en-US"/>
        </w:rPr>
        <w:t xml:space="preserve"> apart </w:t>
      </w:r>
      <w:r w:rsidR="00BB1BF1" w:rsidRPr="007A70E4">
        <w:rPr>
          <w:rFonts w:ascii="Calibri" w:hAnsi="Calibri" w:cs="Calibri"/>
          <w:lang w:val="en-US"/>
        </w:rPr>
        <w:t>quick</w:t>
      </w:r>
      <w:r w:rsidR="00314BEB" w:rsidRPr="007A70E4">
        <w:rPr>
          <w:rFonts w:ascii="Calibri" w:hAnsi="Calibri" w:cs="Calibri"/>
          <w:lang w:val="en-US"/>
        </w:rPr>
        <w:t>ly during the extraction process</w:t>
      </w:r>
      <w:r w:rsidR="00E54DF4" w:rsidRPr="007A70E4">
        <w:rPr>
          <w:rFonts w:ascii="Calibri" w:hAnsi="Calibri" w:cs="Calibri"/>
          <w:lang w:val="en-US"/>
        </w:rPr>
        <w:t>,</w:t>
      </w:r>
      <w:r w:rsidR="00314BEB" w:rsidRPr="007A70E4">
        <w:rPr>
          <w:rFonts w:ascii="Calibri" w:hAnsi="Calibri" w:cs="Calibri"/>
          <w:lang w:val="en-US"/>
        </w:rPr>
        <w:t xml:space="preserve"> which may explain </w:t>
      </w:r>
      <w:r w:rsidR="00E7346F" w:rsidRPr="007A70E4">
        <w:rPr>
          <w:rFonts w:ascii="Calibri" w:hAnsi="Calibri" w:cs="Calibri"/>
          <w:lang w:val="en-US"/>
        </w:rPr>
        <w:t xml:space="preserve">the </w:t>
      </w:r>
      <w:r w:rsidR="00925221" w:rsidRPr="007A70E4">
        <w:rPr>
          <w:rFonts w:ascii="Calibri" w:hAnsi="Calibri" w:cs="Calibri"/>
          <w:lang w:val="en-US"/>
        </w:rPr>
        <w:t>lack</w:t>
      </w:r>
      <w:r w:rsidR="00E85DF1" w:rsidRPr="007A70E4">
        <w:rPr>
          <w:rFonts w:ascii="Calibri" w:hAnsi="Calibri" w:cs="Calibri"/>
          <w:lang w:val="en-US"/>
        </w:rPr>
        <w:t xml:space="preserve"> of data</w:t>
      </w:r>
      <w:r w:rsidR="00852F0C" w:rsidRPr="007A70E4">
        <w:rPr>
          <w:rFonts w:ascii="Calibri" w:hAnsi="Calibri" w:cs="Calibri"/>
          <w:lang w:val="en-US"/>
        </w:rPr>
        <w:t xml:space="preserve"> in the literature</w:t>
      </w:r>
      <w:r w:rsidR="00BC7D06" w:rsidRPr="007A70E4">
        <w:rPr>
          <w:rFonts w:ascii="Calibri" w:hAnsi="Calibri" w:cs="Calibri"/>
          <w:lang w:val="en-US"/>
        </w:rPr>
        <w:fldChar w:fldCharType="begin"/>
      </w:r>
      <w:r w:rsidR="00BC7D06" w:rsidRPr="007A70E4">
        <w:rPr>
          <w:rFonts w:ascii="Calibri" w:hAnsi="Calibri" w:cs="Calibri"/>
          <w:lang w:val="en-US"/>
        </w:rPr>
        <w:instrText xml:space="preserve"> ADDIN ZOTERO_ITEM CSL_CITATION {"citationID":"hNV6iXcx","properties":{"formattedCitation":"\\super 4\\nosupersub{}","plainCitation":"4","noteIndex":0},"citationItems":[{"id":762,"uris":["http://zotero.org/users/8485086/items/A82A2A9T"],"uri":["http://zotero.org/users/8485086/items/A82A2A9T"],"itemData":{"id":762,"type":"article-journal","DOI":"10.1021/acs.biomac.9b00586","title":"Molecular Structure of Glycogen in Escherichia coli","author":[{"family":"Wang","given":"Liang"},{"family":"Liu","given":"Qinghua"},{"family":"Tan","given":"Xinle"},{"family":"Wang","given":"Ziyi"},{"family":"Wang","given":"Mengmeng"},{"family":"Wise","given":"Michael J"},{"family":"Li","given":"Chengcheng"},{"family":"Ma","given":"Chao"},{"family":"Li","given":"Enpeng"},{"family":"Deng","given":"Bin"},{"family":"Du","given":"Yan"},{"family":"Tang","given":"Daoquan"},{"family":"Gilbert","given":"Robert G"}],"issued":{"date-parts":[["2019"]]}}}],"schema":"https://github.com/citation-style-language/schema/raw/master/csl-citation.json"} </w:instrText>
      </w:r>
      <w:r w:rsidR="00BC7D06" w:rsidRPr="007A70E4">
        <w:rPr>
          <w:rFonts w:ascii="Calibri" w:hAnsi="Calibri" w:cs="Calibri"/>
          <w:lang w:val="en-US"/>
        </w:rPr>
        <w:fldChar w:fldCharType="separate"/>
      </w:r>
      <w:r w:rsidR="00BC7D06" w:rsidRPr="007A70E4">
        <w:rPr>
          <w:rFonts w:ascii="Calibri" w:hAnsi="Calibri" w:cs="Calibri"/>
          <w:vertAlign w:val="superscript"/>
          <w:lang w:val="en-US"/>
        </w:rPr>
        <w:t>4</w:t>
      </w:r>
      <w:r w:rsidR="00BC7D06" w:rsidRPr="007A70E4">
        <w:rPr>
          <w:rFonts w:ascii="Calibri" w:hAnsi="Calibri" w:cs="Calibri"/>
          <w:lang w:val="en-US"/>
        </w:rPr>
        <w:fldChar w:fldCharType="end"/>
      </w:r>
      <w:r w:rsidR="00314BEB" w:rsidRPr="007A70E4">
        <w:rPr>
          <w:rFonts w:ascii="Calibri" w:hAnsi="Calibri" w:cs="Calibri"/>
          <w:lang w:val="en-US"/>
        </w:rPr>
        <w:t xml:space="preserve">. </w:t>
      </w:r>
      <w:r w:rsidR="007E768B" w:rsidRPr="007A70E4">
        <w:rPr>
          <w:rFonts w:ascii="Calibri" w:hAnsi="Calibri" w:cs="Calibri"/>
          <w:lang w:val="en-US"/>
        </w:rPr>
        <w:t>The</w:t>
      </w:r>
      <w:r w:rsidR="00BC7D06" w:rsidRPr="007A70E4">
        <w:rPr>
          <w:rFonts w:ascii="Calibri" w:hAnsi="Calibri" w:cs="Calibri"/>
          <w:lang w:val="en-US"/>
        </w:rPr>
        <w:t xml:space="preserve"> </w:t>
      </w:r>
      <w:r w:rsidR="00E70430" w:rsidRPr="007A70E4">
        <w:rPr>
          <w:rFonts w:ascii="Calibri" w:hAnsi="Calibri" w:cs="Calibri"/>
          <w:lang w:val="en-US"/>
        </w:rPr>
        <w:t>appearance</w:t>
      </w:r>
      <w:r w:rsidR="007E768B" w:rsidRPr="007A70E4">
        <w:rPr>
          <w:rFonts w:ascii="Calibri" w:hAnsi="Calibri" w:cs="Calibri"/>
          <w:lang w:val="en-US"/>
        </w:rPr>
        <w:t xml:space="preserve"> of </w:t>
      </w:r>
      <w:r w:rsidR="00E60EA2" w:rsidRPr="007A70E4">
        <w:rPr>
          <w:rFonts w:ascii="Calibri" w:eastAsia="Noto Sans Symbols" w:hAnsi="Calibri" w:cs="Calibri"/>
        </w:rPr>
        <w:t>α</w:t>
      </w:r>
      <w:r w:rsidR="00E60EA2" w:rsidRPr="007A70E4">
        <w:rPr>
          <w:rFonts w:ascii="Calibri" w:hAnsi="Calibri" w:cs="Calibri"/>
          <w:lang w:val="en-US"/>
        </w:rPr>
        <w:t>-</w:t>
      </w:r>
      <w:r w:rsidR="007E768B" w:rsidRPr="007A70E4">
        <w:rPr>
          <w:rFonts w:ascii="Calibri" w:hAnsi="Calibri" w:cs="Calibri"/>
          <w:lang w:val="en-US"/>
        </w:rPr>
        <w:t xml:space="preserve">particles </w:t>
      </w:r>
      <w:r w:rsidR="00702E0A" w:rsidRPr="007A70E4">
        <w:rPr>
          <w:rFonts w:ascii="Calibri" w:hAnsi="Calibri" w:cs="Calibri"/>
          <w:lang w:val="en-US"/>
        </w:rPr>
        <w:t>in</w:t>
      </w:r>
      <w:r w:rsidR="009961F3" w:rsidRPr="007A70E4">
        <w:rPr>
          <w:rFonts w:ascii="Calibri" w:hAnsi="Calibri" w:cs="Calibri"/>
          <w:lang w:val="en-US"/>
        </w:rPr>
        <w:t xml:space="preserve"> eu</w:t>
      </w:r>
      <w:r w:rsidR="00CE7CE3" w:rsidRPr="007A70E4">
        <w:rPr>
          <w:rFonts w:ascii="Calibri" w:hAnsi="Calibri" w:cs="Calibri"/>
          <w:lang w:val="en-US"/>
        </w:rPr>
        <w:t>k</w:t>
      </w:r>
      <w:r w:rsidR="009961F3" w:rsidRPr="007A70E4">
        <w:rPr>
          <w:rFonts w:ascii="Calibri" w:hAnsi="Calibri" w:cs="Calibri"/>
          <w:lang w:val="en-US"/>
        </w:rPr>
        <w:t>aryote</w:t>
      </w:r>
      <w:r w:rsidR="00B45ECD" w:rsidRPr="007A70E4">
        <w:rPr>
          <w:rFonts w:ascii="Calibri" w:hAnsi="Calibri" w:cs="Calibri"/>
          <w:lang w:val="en-US"/>
        </w:rPr>
        <w:t>s</w:t>
      </w:r>
      <w:r w:rsidR="009961F3" w:rsidRPr="007A70E4">
        <w:rPr>
          <w:rFonts w:ascii="Calibri" w:hAnsi="Calibri" w:cs="Calibri"/>
          <w:lang w:val="en-US"/>
        </w:rPr>
        <w:t xml:space="preserve"> and prokaryote</w:t>
      </w:r>
      <w:r w:rsidR="00B45ECD" w:rsidRPr="007A70E4">
        <w:rPr>
          <w:rFonts w:ascii="Calibri" w:hAnsi="Calibri" w:cs="Calibri"/>
          <w:lang w:val="en-US"/>
        </w:rPr>
        <w:t>s</w:t>
      </w:r>
      <w:r w:rsidR="009961F3" w:rsidRPr="007A70E4">
        <w:rPr>
          <w:rFonts w:ascii="Calibri" w:hAnsi="Calibri" w:cs="Calibri"/>
          <w:lang w:val="en-US"/>
        </w:rPr>
        <w:t xml:space="preserve"> </w:t>
      </w:r>
      <w:r w:rsidR="00B45ECD" w:rsidRPr="007A70E4">
        <w:rPr>
          <w:rFonts w:ascii="Calibri" w:hAnsi="Calibri" w:cs="Calibri"/>
          <w:lang w:val="en-US"/>
        </w:rPr>
        <w:t xml:space="preserve">involves </w:t>
      </w:r>
      <w:r w:rsidR="00702E0A" w:rsidRPr="007A70E4">
        <w:rPr>
          <w:rFonts w:ascii="Calibri" w:hAnsi="Calibri" w:cs="Calibri"/>
          <w:lang w:val="en-US"/>
        </w:rPr>
        <w:t>phylogenetically</w:t>
      </w:r>
      <w:r w:rsidR="009961F3" w:rsidRPr="007A70E4">
        <w:rPr>
          <w:rFonts w:ascii="Calibri" w:hAnsi="Calibri" w:cs="Calibri"/>
          <w:lang w:val="en-US"/>
        </w:rPr>
        <w:t xml:space="preserve"> </w:t>
      </w:r>
      <w:r w:rsidR="00925221" w:rsidRPr="007A70E4">
        <w:rPr>
          <w:rFonts w:ascii="Calibri" w:hAnsi="Calibri" w:cs="Calibri"/>
          <w:lang w:val="en-US"/>
        </w:rPr>
        <w:t xml:space="preserve">unrelated </w:t>
      </w:r>
      <w:r w:rsidR="009961F3" w:rsidRPr="007A70E4">
        <w:rPr>
          <w:rFonts w:ascii="Calibri" w:hAnsi="Calibri" w:cs="Calibri"/>
          <w:lang w:val="en-US"/>
        </w:rPr>
        <w:t>glycogen metaboli</w:t>
      </w:r>
      <w:r w:rsidR="00852F0C" w:rsidRPr="007A70E4">
        <w:rPr>
          <w:rFonts w:ascii="Calibri" w:hAnsi="Calibri" w:cs="Calibri"/>
          <w:lang w:val="en-US"/>
        </w:rPr>
        <w:t>zing</w:t>
      </w:r>
      <w:r w:rsidR="009961F3" w:rsidRPr="007A70E4">
        <w:rPr>
          <w:rFonts w:ascii="Calibri" w:hAnsi="Calibri" w:cs="Calibri"/>
          <w:lang w:val="en-US"/>
        </w:rPr>
        <w:t xml:space="preserve"> </w:t>
      </w:r>
      <w:r w:rsidR="00702E0A" w:rsidRPr="007A70E4">
        <w:rPr>
          <w:rFonts w:ascii="Calibri" w:hAnsi="Calibri" w:cs="Calibri"/>
          <w:color w:val="000000" w:themeColor="text1"/>
          <w:lang w:val="en-US"/>
        </w:rPr>
        <w:t>enzymes</w:t>
      </w:r>
      <w:r w:rsidR="00BD2A73" w:rsidRPr="007A70E4">
        <w:rPr>
          <w:rFonts w:ascii="Calibri" w:hAnsi="Calibri" w:cs="Calibri"/>
          <w:color w:val="000000" w:themeColor="text1"/>
          <w:lang w:val="en-US"/>
        </w:rPr>
        <w:fldChar w:fldCharType="begin"/>
      </w:r>
      <w:r w:rsidR="00BD2A73" w:rsidRPr="007A70E4">
        <w:rPr>
          <w:rFonts w:ascii="Calibri" w:hAnsi="Calibri" w:cs="Calibri"/>
          <w:color w:val="000000" w:themeColor="text1"/>
          <w:lang w:val="en-US"/>
        </w:rPr>
        <w:instrText xml:space="preserve"> ADDIN ZOTERO_ITEM CSL_CITATION {"citationID":"MKot3YsF","properties":{"formattedCitation":"\\super 5\\nosupersub{}","plainCitation":"5","noteIndex":0},"citationItems":[{"id":850,"uris":["http://zotero.org/users/8485086/items/BRPXDCSB"],"uri":["http://zotero.org/users/8485086/items/BRPXDCSB"],"itemData":{"id":850,"type":"article-journal","abstract":"Solid semi-crystalline starch and hydrosoluble glycogen define two distinct physical states of the same type of storage polysaccharide. Appearance of semi-crystalline storage polysaccharides appears linked to the requirement of unicellular diazotrophic cyanobacteria to fuel nitrogenase and protect it from oxygen through respiration of vast amounts of stored carbon. Starch metabolism itself resulted from the merging of the bacterial and eukaryote pathways of storage polysaccharide metabolism after endosymbiosis of the plastid. This generated the three Archaeplastida lineages: the green algae and land plants (Chloroplastida), the red algae (Rhodophyceae), and the glaucophytes (Glaucophyta). Reconstruction of starch metabolism in the common ancestor of Archaeplastida suggests that polysaccharide synthesis was ancestrally cytosolic. In addition, the synthesis of cytosolic starch from the ADP-glucose exported from the cyanobacterial symbiont possibly defined the original metabolic flux by which the cyanobiont provided photosynthate to its host. Additional evidence supporting this scenario include the monophyletic origin of the major carbon translocators of the inner membrane of eukaryote plastids which are sisters to nucleotide-sugar transporters of the eukaryote endomembrane system. It also includes the extent of enzyme subfunctionalization that came as a consequence of the rewiring of this pathway to the chloroplasts in the green algae. Recent evidence suggests that, at the time of endosymbiosis, obligate intracellular energy parasites related to extant Chlamydia have donated important genes to the ancestral starch metabolism network.","container-title":"Journal of Experimental Botany","DOI":"10.1093/jxb/erq411","ISSN":"0022-0957","issue":"6","journalAbbreviation":"Journal of Experimental Botany","page":"1775-1801","title":"The evolution of glycogen and starch metabolism in eukaryotes gives molecular clues to understand the establishment of plastid endosymbiosis","volume":"62","author":[{"family":"Ball","given":"Steven"},{"family":"Colleoni","given":"Christophe"},{"family":"Cenci","given":"Ugo"},{"family":"Raj","given":"Jenifer Nirmal"},{"family":"Tirtiaux","given":"Catherine"}],"issued":{"date-parts":[["2011",3,1]]}}}],"schema":"https://github.com/citation-style-language/schema/raw/master/csl-citation.json"} </w:instrText>
      </w:r>
      <w:r w:rsidR="00BD2A73" w:rsidRPr="007A70E4">
        <w:rPr>
          <w:rFonts w:ascii="Calibri" w:hAnsi="Calibri" w:cs="Calibri"/>
          <w:color w:val="000000" w:themeColor="text1"/>
          <w:lang w:val="en-US"/>
        </w:rPr>
        <w:fldChar w:fldCharType="separate"/>
      </w:r>
      <w:r w:rsidR="00BD2A73" w:rsidRPr="007A70E4">
        <w:rPr>
          <w:rFonts w:ascii="Calibri" w:hAnsi="Calibri" w:cs="Calibri"/>
          <w:color w:val="000000"/>
          <w:vertAlign w:val="superscript"/>
          <w:lang w:val="en-US"/>
        </w:rPr>
        <w:t>5</w:t>
      </w:r>
      <w:r w:rsidR="00BD2A73" w:rsidRPr="007A70E4">
        <w:rPr>
          <w:rFonts w:ascii="Calibri" w:hAnsi="Calibri" w:cs="Calibri"/>
          <w:color w:val="000000" w:themeColor="text1"/>
          <w:lang w:val="en-US"/>
        </w:rPr>
        <w:fldChar w:fldCharType="end"/>
      </w:r>
      <w:r w:rsidR="0096600C" w:rsidRPr="007A70E4">
        <w:rPr>
          <w:rFonts w:ascii="Calibri" w:hAnsi="Calibri" w:cs="Calibri"/>
          <w:color w:val="000000" w:themeColor="text1"/>
          <w:lang w:val="en-US"/>
        </w:rPr>
        <w:t>. This</w:t>
      </w:r>
      <w:r w:rsidR="00702E0A" w:rsidRPr="007A70E4">
        <w:rPr>
          <w:rFonts w:ascii="Calibri" w:hAnsi="Calibri" w:cs="Calibri"/>
          <w:color w:val="000000" w:themeColor="text1"/>
          <w:lang w:val="en-US"/>
        </w:rPr>
        <w:t xml:space="preserve"> </w:t>
      </w:r>
      <w:r w:rsidR="007E768B" w:rsidRPr="007A70E4">
        <w:rPr>
          <w:rFonts w:ascii="Calibri" w:hAnsi="Calibri" w:cs="Calibri"/>
          <w:lang w:val="en-US"/>
        </w:rPr>
        <w:t>raises question</w:t>
      </w:r>
      <w:r w:rsidR="00852F0C" w:rsidRPr="007A70E4">
        <w:rPr>
          <w:rFonts w:ascii="Calibri" w:hAnsi="Calibri" w:cs="Calibri"/>
          <w:lang w:val="en-US"/>
        </w:rPr>
        <w:t>s</w:t>
      </w:r>
      <w:r w:rsidR="007E768B" w:rsidRPr="007A70E4">
        <w:rPr>
          <w:rFonts w:ascii="Calibri" w:hAnsi="Calibri" w:cs="Calibri"/>
          <w:lang w:val="en-US"/>
        </w:rPr>
        <w:t xml:space="preserve"> </w:t>
      </w:r>
      <w:r w:rsidR="00925221" w:rsidRPr="007A70E4">
        <w:rPr>
          <w:rFonts w:ascii="Calibri" w:hAnsi="Calibri" w:cs="Calibri"/>
          <w:lang w:val="en-US"/>
        </w:rPr>
        <w:t>regarding</w:t>
      </w:r>
      <w:r w:rsidR="00852F0C" w:rsidRPr="007A70E4">
        <w:rPr>
          <w:rFonts w:ascii="Calibri" w:hAnsi="Calibri" w:cs="Calibri"/>
          <w:lang w:val="en-US"/>
        </w:rPr>
        <w:t xml:space="preserve"> the </w:t>
      </w:r>
      <w:r w:rsidR="007E768B" w:rsidRPr="007A70E4">
        <w:rPr>
          <w:rFonts w:ascii="Calibri" w:hAnsi="Calibri" w:cs="Calibri"/>
          <w:lang w:val="en-US"/>
        </w:rPr>
        <w:t>function</w:t>
      </w:r>
      <w:r w:rsidR="009961F3" w:rsidRPr="007A70E4">
        <w:rPr>
          <w:rFonts w:ascii="Calibri" w:hAnsi="Calibri" w:cs="Calibri"/>
          <w:lang w:val="en-US"/>
        </w:rPr>
        <w:t xml:space="preserve"> of</w:t>
      </w:r>
      <w:r w:rsidR="0018296E" w:rsidRPr="007A70E4">
        <w:rPr>
          <w:rFonts w:ascii="Calibri" w:hAnsi="Calibri" w:cs="Calibri"/>
          <w:lang w:val="en-US"/>
        </w:rPr>
        <w:t xml:space="preserve"> such </w:t>
      </w:r>
      <w:r w:rsidR="009961F3" w:rsidRPr="007A70E4">
        <w:rPr>
          <w:rFonts w:ascii="Calibri" w:hAnsi="Calibri" w:cs="Calibri"/>
          <w:lang w:val="en-US"/>
        </w:rPr>
        <w:t>particle</w:t>
      </w:r>
      <w:r w:rsidR="00E70430" w:rsidRPr="007A70E4">
        <w:rPr>
          <w:rFonts w:ascii="Calibri" w:hAnsi="Calibri" w:cs="Calibri"/>
          <w:lang w:val="en-US"/>
        </w:rPr>
        <w:t>s</w:t>
      </w:r>
      <w:r w:rsidR="007E768B" w:rsidRPr="007A70E4">
        <w:rPr>
          <w:rFonts w:ascii="Calibri" w:hAnsi="Calibri" w:cs="Calibri"/>
          <w:lang w:val="en-US"/>
        </w:rPr>
        <w:t xml:space="preserve"> </w:t>
      </w:r>
      <w:r w:rsidR="001E62C0" w:rsidRPr="007A70E4">
        <w:rPr>
          <w:rFonts w:ascii="Calibri" w:hAnsi="Calibri" w:cs="Calibri"/>
          <w:lang w:val="en-US"/>
        </w:rPr>
        <w:t>and</w:t>
      </w:r>
      <w:r w:rsidR="00E70430" w:rsidRPr="007A70E4">
        <w:rPr>
          <w:rFonts w:ascii="Calibri" w:hAnsi="Calibri" w:cs="Calibri"/>
          <w:lang w:val="en-US"/>
        </w:rPr>
        <w:t xml:space="preserve"> </w:t>
      </w:r>
      <w:r w:rsidR="001E7227" w:rsidRPr="007A70E4">
        <w:rPr>
          <w:rFonts w:ascii="Calibri" w:hAnsi="Calibri" w:cs="Calibri"/>
          <w:lang w:val="en-US"/>
        </w:rPr>
        <w:t xml:space="preserve">the nature of </w:t>
      </w:r>
      <w:r w:rsidR="00B45ECD" w:rsidRPr="007A70E4">
        <w:rPr>
          <w:rFonts w:ascii="Calibri" w:hAnsi="Calibri" w:cs="Calibri"/>
          <w:lang w:val="en-US"/>
        </w:rPr>
        <w:t xml:space="preserve">potential </w:t>
      </w:r>
      <w:r w:rsidR="001E7227" w:rsidRPr="007A70E4">
        <w:rPr>
          <w:rFonts w:ascii="Calibri" w:hAnsi="Calibri" w:cs="Calibri"/>
          <w:lang w:val="en-US"/>
        </w:rPr>
        <w:t>cross-linker</w:t>
      </w:r>
      <w:r w:rsidR="00852F0C" w:rsidRPr="007A70E4">
        <w:rPr>
          <w:rFonts w:ascii="Calibri" w:hAnsi="Calibri" w:cs="Calibri"/>
          <w:lang w:val="en-US"/>
        </w:rPr>
        <w:t xml:space="preserve"> </w:t>
      </w:r>
      <w:r w:rsidR="001E62C0" w:rsidRPr="007A70E4">
        <w:rPr>
          <w:rFonts w:ascii="Calibri" w:hAnsi="Calibri" w:cs="Calibri"/>
          <w:lang w:val="en-US"/>
        </w:rPr>
        <w:t>agents</w:t>
      </w:r>
      <w:r w:rsidR="00852F0C" w:rsidRPr="007A70E4">
        <w:rPr>
          <w:rFonts w:ascii="Calibri" w:hAnsi="Calibri" w:cs="Calibri"/>
          <w:lang w:val="en-US"/>
        </w:rPr>
        <w:t xml:space="preserve"> between </w:t>
      </w:r>
      <w:r w:rsidR="00EE2B42" w:rsidRPr="007A70E4">
        <w:rPr>
          <w:rFonts w:ascii="Calibri" w:eastAsia="Noto Sans Symbols" w:hAnsi="Calibri" w:cs="Calibri"/>
        </w:rPr>
        <w:t>β</w:t>
      </w:r>
      <w:r w:rsidR="00E70430" w:rsidRPr="007A70E4">
        <w:rPr>
          <w:rFonts w:ascii="Calibri" w:hAnsi="Calibri" w:cs="Calibri"/>
          <w:lang w:val="en-US"/>
        </w:rPr>
        <w:t>-particles</w:t>
      </w:r>
      <w:r w:rsidR="008E6BBF"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{"citationID":"Ss5qIMIJ","properties":{"formattedCitation":"\\super 5\\nosupersub{}","plainCitation":"5","noteIndex":0},"citationItems":[{"id":850,"uris":["http://zotero.org/users/8485086/items/BRPXDCSB"],"uri":["http://zotero.org/users/8485086/items/BRPXDCSB"],"itemData":{"id":850,"type":"article-journal","abstract":"Solid semi-crystalline starch and hydrosoluble glycogen define two distinct physical states of the same type of storage polysaccharide. Appearance of semi-crystalline storage polysaccharides appears linked to the requirement of unicellular diazotrophic cyanobacteria to fuel nitrogenase and protect it from oxygen through respiration of vast amounts of stored carbon. Starch metabolism itself resulted from the merging of the bacterial and eukaryote pathways of storage polysaccharide metabolism after endosymbiosis of the plastid. This generated the three Archaeplastida lineages: the green algae and land plants (Chloroplastida), the red algae (Rhodophyceae), and the glaucophytes (Glaucophyta). Reconstruction of starch metabolism in the common ancestor of Archaeplastida suggests that polysaccharide synthesis was ancestrally cytosolic. In addition, the synthesis of cytosolic starch from the ADP-glucose exported from the cyanobacterial symbiont possibly defined the original metabolic flux by which the cyanobiont provided photosynthate to its host. Additional evidence supporting this scenario include the monophyletic origin of the major carbon translocators of the inner membrane of eukaryote plastids which are sisters to nucleotide-sugar transporters of the eukaryote endomembrane system. It also includes the extent of enzyme subfunctionalization that came as a consequence of the rewiring of this pathway to the chloroplasts in the green algae. Recent evidence suggests that, at the time of endosymbiosis, obligate intracellular energy parasites related to extant Chlamydia have donated important genes to the ancestral starch metabolism network.","container-title":"Journal of Experimental Botany","DOI":"10.1093/jxb/erq411","ISSN":"0022-0957","issue":"6","journalAbbreviation":"Journal of Experimental Botany","page":"1775-1801","title":"The evolution of glycogen and starch metabolism in eukaryotes gives molecular clues to understand the establishment of plastid endosymbiosis","volume":"62","author":[{"family":"Ball","given":"Steven"},{"family":"Colleoni","given":"Christophe"},{"family":"Cenci","given":"Ugo"},{"family":"Raj","given":"Jenifer Nirmal"},{"family":"Tirtiaux","given":"Catherine"}],"issued":{"date-parts":[["2011",3,1]]}}}],"schema":"https://github.com/citation-style-language/schema/raw/master/csl-citation.json"} </w:instrText>
      </w:r>
      <w:r w:rsidR="008E6BBF" w:rsidRPr="007A70E4">
        <w:rPr>
          <w:rFonts w:ascii="Calibri" w:hAnsi="Calibri" w:cs="Calibri"/>
          <w:lang w:val="en-US"/>
        </w:rPr>
        <w:fldChar w:fldCharType="separate"/>
      </w:r>
      <w:r w:rsidR="008E6BBF" w:rsidRPr="007A70E4">
        <w:rPr>
          <w:rFonts w:ascii="Calibri" w:hAnsi="Calibri" w:cs="Calibri"/>
          <w:vertAlign w:val="superscript"/>
          <w:lang w:val="en-US"/>
        </w:rPr>
        <w:t>5</w:t>
      </w:r>
      <w:r w:rsidR="008E6BBF" w:rsidRPr="007A70E4">
        <w:rPr>
          <w:rFonts w:ascii="Calibri" w:hAnsi="Calibri" w:cs="Calibri"/>
          <w:lang w:val="en-US"/>
        </w:rPr>
        <w:fldChar w:fldCharType="end"/>
      </w:r>
      <w:r w:rsidR="00E70430" w:rsidRPr="007A70E4">
        <w:rPr>
          <w:rFonts w:ascii="Calibri" w:hAnsi="Calibri" w:cs="Calibri"/>
          <w:lang w:val="en-US"/>
        </w:rPr>
        <w:t>.</w:t>
      </w:r>
    </w:p>
    <w:p w14:paraId="1E70CF2D" w14:textId="77777777" w:rsidR="00EE2B42" w:rsidRPr="007A70E4" w:rsidRDefault="00EE2B42" w:rsidP="007A70E4">
      <w:pPr>
        <w:jc w:val="both"/>
        <w:rPr>
          <w:rFonts w:ascii="Calibri" w:hAnsi="Calibri" w:cs="Calibri"/>
          <w:lang w:val="en-US"/>
        </w:rPr>
      </w:pPr>
    </w:p>
    <w:p w14:paraId="28DAAA20" w14:textId="693BE000" w:rsidR="000E1285" w:rsidRPr="007A70E4" w:rsidRDefault="00F30350" w:rsidP="007A70E4">
      <w:pPr>
        <w:jc w:val="both"/>
        <w:rPr>
          <w:rFonts w:ascii="Calibri" w:hAnsi="Calibri" w:cs="Calibri"/>
          <w:lang w:val="en-US"/>
        </w:rPr>
      </w:pPr>
      <w:r w:rsidRPr="007A70E4">
        <w:rPr>
          <w:rFonts w:ascii="Calibri" w:hAnsi="Calibri" w:cs="Calibri"/>
          <w:lang w:val="en-US"/>
        </w:rPr>
        <w:t xml:space="preserve">Although two opposing </w:t>
      </w:r>
      <w:r w:rsidR="00C751B3" w:rsidRPr="007A70E4">
        <w:rPr>
          <w:rFonts w:ascii="Calibri" w:hAnsi="Calibri" w:cs="Calibri"/>
          <w:lang w:val="en-US"/>
        </w:rPr>
        <w:t xml:space="preserve">mathematical </w:t>
      </w:r>
      <w:r w:rsidR="00B45ECD" w:rsidRPr="007A70E4">
        <w:rPr>
          <w:rFonts w:ascii="Calibri" w:hAnsi="Calibri" w:cs="Calibri"/>
          <w:lang w:val="en-US"/>
        </w:rPr>
        <w:t xml:space="preserve">models were proposed </w:t>
      </w:r>
      <w:r w:rsidRPr="007A70E4">
        <w:rPr>
          <w:rFonts w:ascii="Calibri" w:hAnsi="Calibri" w:cs="Calibri"/>
          <w:lang w:val="en-US"/>
        </w:rPr>
        <w:t>for glycogen molecule</w:t>
      </w:r>
      <w:r w:rsidR="00C733EF" w:rsidRPr="007A70E4">
        <w:rPr>
          <w:rFonts w:ascii="Calibri" w:hAnsi="Calibri" w:cs="Calibri"/>
          <w:lang w:val="en-US"/>
        </w:rPr>
        <w:t xml:space="preserve"> formation</w:t>
      </w:r>
      <w:r w:rsidR="00C751B3"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{"citationID":"euHAMGEZ","properties":{"formattedCitation":"\\super 6\\uc0\\u8211{}9\\nosupersub{}","plainCitation":"6–9","noteIndex":0},"citationItems":[{"id":2,"uris":["http://zotero.org/users/8485086/items/TQ8JX5TS"],"uri":["http://zotero.org/users/8485086/items/TQ8JX5TS"],"itemData":{"id":2,"type":"article-journal","abstract":"Glycogen, a complex branched polymer of glucose (average chain length $\\sim$10 monomer units), is the blood-sugar reservoir in humans and other animals. Certain aspects of its molecular structure relevant to its biological functions are currently unamenable to experimental exploration. Knowledge of these is needed to develop future models for quantitative data-fitting to obtain mechanistic understanding of the biosynthetic processes that give rise to glycogen structure. Monte Carlo simulations of the biosynthesis of this structure with realistic macromolecular parameters reveal how chain growth and stoppage (the latter assumed to be through both the action of glycogen branching enzyme and other degradative enzymes, and by hindrance) control structural features. The simulated chain-length, pair-distance and radial density distributions agree semi-quantitatively with the limited available data. The simulations indicate that a steady state in molecular structure and size is rapidly obtained, that molecular density reaches a maximum near the center of the particle (not at the periphery, as is the case with dendrimers), and that particle size is controlled by both enzyme activity and hindrance. This knowledge will aid in the understanding of diabetes (loss of blood-sugar control), which has been found to involve subtle differences in glycogen molecular structure.","container-title":"International Journal of Biological Macromolecules","DOI":"10.1016/j.ijbiomac.2018.05.027","ISSN":"18790003","issue":"Cld","note":"publisher: Elsevier B.V.\nPMID: 29751035","page":"264–271","title":"Exploring glycogen biosynthesis through Monte Carlo simulation","volume":"116","author":[{"family":"Zhang","given":"Peng"},{"family":"Nada","given":"Sharif S."},{"family":"Tan","given":"Xinle"},{"family":"Deng","given":"Bin"},{"family":"Sullivan","given":"Mitchell A."},{"family":"Gilbert","given":"Robert G."}],"issued":{"date-parts":[["2018"]]}}},{"id":393,"uris":["http://zotero.org/users/8485086/items/ZRASMXKZ"],"uri":["http://zotero.org/users/8485086/items/ZRASMXKZ"],"itemData":{"id":393,"type":"article-journal","abstract":"The animal glycogen molecule has to be designed in accordance with its metabolic function as a very effective fuel store allowing quick release of large amounts of glucose. In addition, the design should account for a high capacity of glucose storage in the least possible space. We have studied the optimization of these variables by means of a mathematical model of the glycogen molecule. Our results demonstrate that the structure is optimized to maximize (a) the total glucose stored in the smallest possible volume, (b) the proportion of it that can be directly released by phosphorylase before any debranching occurs, and (c) the number of non-reducing ends (points of attack for phosphorylase), which maximizes the speed of fuel release. The optimization of these four variables is achieved with appropriate values for two key parameters in glycogen design: the degree of branching and the length of the chains. The optimal values of these two parameters are precisely those found in cellular glycogen.","container-title":"Biochemical Journal","DOI":"10.1042/bj2950477","ISSN":"02646021","issue":"2","note":"PMID: 8240246","page":"477–483","title":"Optimization of molecular design in the evolution of metabolism: The glycogen molecule","volume":"295","author":[{"family":"Melendez-Hevia","given":"E."},{"family":"Waddell","given":"T. G."},{"family":"Shelton","given":"E. D."}],"issued":{"date-parts":[["1993"]]}}},{"id":775,"uris":["http://zotero.org/users/8485086/items/XMUIV2LL"],"uri":["http://zotero.org/users/8485086/items/XMUIV2LL"],"itemData":{"id":775,"type":"article-journal","abstract":"Optimization of molecular design in cellular metabolism is a necessary condition for guaranteeing a good structure-function relationship. We have studied this feature in the design of glycogen by means of the mathematical model previously presented that describes glycogen structure and its optimization function [Melendez-Hevia et al. (1993), Biochem J 295: 477- 483]. Our results demonstrate that the structure of cellular glycogen is in good agreement with these principles. Because the stored glucose in glycogen must be ready to be used at any phase of its synthesis or degradation, the full optimization of glycogen structure must also imply the optimization of every intermediate stage in its formation. This case can be viewed as a molecular instance of the eye problem, a classical paradigm of natural selection which states that every step in the evolutionary formation of a functional structure must be functional. The glycogen molecule has a highly optimized structure for its metabolic function, but the optimization of the full molecule has meaning and can be understood only by taking into account the optimization of each intermediate stage in its formation.","container-title":"Journal of Molecular Evolution","DOI":"10.1007/PL00006249","ISSN":"00222844","issue":"4","note":"PMID: 9321423","page":"446–455","title":"How did glycogen structure evolve to satisfy the requirement for rapid mobilization of glucose? A problem of physical constraints in structure building","volume":"45","author":[{"family":"Meléndez","given":"Ruth"},{"family":"Meléndez-Hevia","given":"Enrique"},{"family":"Cascante","given":"Marta"}],"issued":{"date-parts":[["1997"]]}}},{"id":693,"uris":["http://zotero.org/users/8485086/items/2A6MAEIP"],"uri":["http://zotero.org/users/8485086/items/2A6MAEIP"],"itemData":{"id":693,"type":"article-journal","abstract":"Fractal objects are complex structures built with a simple procedure involving very little information. This has an obvious interest for living beings, because they are splendid examples of optimization to achieve the most efficient structure for a number of goals by means of the most economic way. The lung alveolar structure, the capillary network, and the structure of several parts of higher plant organization, such as ears, spikes, umbels, etc., are supposed to be fractals, and, in fact, mathematical functions based on fractal geometry algorithms can be developed to simulate them. However, the statement that a given biological structure is fractal should imply that the iterative process of its construction has a real biological meaning, i.e., that its construction in nature is achieved by means of a single genetic, enzymatic, or biophysical mechanism successively repeated; thus, such an iterative process should not be just an mathematical tool to reproduce that object. This property has not been proven at present for any biological structure, because the mechanisms that build the objects mentioned above are unknown in detail. In this work, we present results that show that the glycogen molecule could be the first known real biological fractal structure.","container-title":"Biophysical Journal","DOI":"10.1016/S0006-3495(99)76982-1","ISSN":"00063495","issue":"3","page":"1327–1332","title":"The fractal structure of glycogen: A clever solution to optimize cell metabolism","volume":"77","author":[{"family":"Meléndez","given":"Ruth"},{"family":"Meléndez-Hevia","given":"Enrique"},{"family":"Canela","given":"Enric I."}],"issued":{"date-parts":[["1999"]]}}}],"schema":"https://github.com/citation-style-language/schema/raw/master/csl-citation.json"} </w:instrText>
      </w:r>
      <w:r w:rsidR="00C751B3" w:rsidRPr="007A70E4">
        <w:rPr>
          <w:rFonts w:ascii="Calibri" w:hAnsi="Calibri" w:cs="Calibri"/>
          <w:lang w:val="en-US"/>
        </w:rPr>
        <w:fldChar w:fldCharType="separate"/>
      </w:r>
      <w:r w:rsidR="008E6BBF" w:rsidRPr="007A70E4">
        <w:rPr>
          <w:rFonts w:ascii="Calibri" w:hAnsi="Calibri" w:cs="Calibri"/>
          <w:vertAlign w:val="superscript"/>
          <w:lang w:val="en-US"/>
        </w:rPr>
        <w:t>6–9</w:t>
      </w:r>
      <w:r w:rsidR="00C751B3" w:rsidRPr="007A70E4">
        <w:rPr>
          <w:rFonts w:ascii="Calibri" w:hAnsi="Calibri" w:cs="Calibri"/>
          <w:lang w:val="en-US"/>
        </w:rPr>
        <w:fldChar w:fldCharType="end"/>
      </w:r>
      <w:r w:rsidRPr="007A70E4">
        <w:rPr>
          <w:rFonts w:ascii="Calibri" w:hAnsi="Calibri" w:cs="Calibri"/>
          <w:lang w:val="en-US"/>
        </w:rPr>
        <w:t xml:space="preserve">, it is </w:t>
      </w:r>
      <w:r w:rsidR="00C733EF" w:rsidRPr="007A70E4">
        <w:rPr>
          <w:rFonts w:ascii="Calibri" w:hAnsi="Calibri" w:cs="Calibri"/>
          <w:lang w:val="en-US"/>
        </w:rPr>
        <w:t>generally</w:t>
      </w:r>
      <w:r w:rsidRPr="007A70E4">
        <w:rPr>
          <w:rFonts w:ascii="Calibri" w:hAnsi="Calibri" w:cs="Calibri"/>
          <w:lang w:val="en-US"/>
        </w:rPr>
        <w:t xml:space="preserve"> accepted that </w:t>
      </w:r>
      <w:r w:rsidR="000F19F0" w:rsidRPr="007A70E4">
        <w:rPr>
          <w:rFonts w:ascii="Calibri" w:eastAsia="Noto Sans Symbols" w:hAnsi="Calibri" w:cs="Calibri"/>
        </w:rPr>
        <w:t>β</w:t>
      </w:r>
      <w:r w:rsidRPr="007A70E4">
        <w:rPr>
          <w:rFonts w:ascii="Calibri" w:hAnsi="Calibri" w:cs="Calibri"/>
          <w:lang w:val="en-US"/>
        </w:rPr>
        <w:t xml:space="preserve">-particles have evolved in response to their metabolic function as a highly efficient fuel reserve for the rapid release of large amounts of glucose. </w:t>
      </w:r>
      <w:r w:rsidR="00595145" w:rsidRPr="007A70E4">
        <w:rPr>
          <w:rFonts w:ascii="Calibri" w:hAnsi="Calibri" w:cs="Calibri"/>
          <w:lang w:val="en-US"/>
        </w:rPr>
        <w:t xml:space="preserve">A large body of evidence </w:t>
      </w:r>
      <w:r w:rsidR="001E62C0" w:rsidRPr="007A70E4">
        <w:rPr>
          <w:rFonts w:ascii="Calibri" w:hAnsi="Calibri" w:cs="Calibri"/>
          <w:lang w:val="en-US"/>
        </w:rPr>
        <w:t>indicates</w:t>
      </w:r>
      <w:r w:rsidR="006560D0" w:rsidRPr="007A70E4">
        <w:rPr>
          <w:rFonts w:ascii="Calibri" w:hAnsi="Calibri" w:cs="Calibri"/>
          <w:lang w:val="en-US"/>
        </w:rPr>
        <w:t xml:space="preserve"> that </w:t>
      </w:r>
      <w:r w:rsidR="00360A02" w:rsidRPr="007A70E4">
        <w:rPr>
          <w:rFonts w:ascii="Calibri" w:hAnsi="Calibri" w:cs="Calibri"/>
          <w:lang w:val="en-US"/>
        </w:rPr>
        <w:t>glycogen</w:t>
      </w:r>
      <w:r w:rsidR="006560D0" w:rsidRPr="007A70E4">
        <w:rPr>
          <w:rFonts w:ascii="Calibri" w:hAnsi="Calibri" w:cs="Calibri"/>
          <w:lang w:val="en-US"/>
        </w:rPr>
        <w:t xml:space="preserve"> properties such as digestibility and solubility in water </w:t>
      </w:r>
      <w:r w:rsidR="00360A02" w:rsidRPr="007A70E4">
        <w:rPr>
          <w:rFonts w:ascii="Calibri" w:hAnsi="Calibri" w:cs="Calibri"/>
          <w:lang w:val="en-US"/>
        </w:rPr>
        <w:t xml:space="preserve">are </w:t>
      </w:r>
      <w:r w:rsidR="006560D0" w:rsidRPr="007A70E4">
        <w:rPr>
          <w:rFonts w:ascii="Calibri" w:hAnsi="Calibri" w:cs="Calibri"/>
          <w:lang w:val="en-US"/>
        </w:rPr>
        <w:t>correlated with the average chain length</w:t>
      </w:r>
      <w:r w:rsidR="006B6B34" w:rsidRPr="007A70E4">
        <w:rPr>
          <w:rFonts w:ascii="Calibri" w:hAnsi="Calibri" w:cs="Calibri"/>
          <w:lang w:val="en-US"/>
        </w:rPr>
        <w:t xml:space="preserve"> (ACL)</w:t>
      </w:r>
      <w:r w:rsidR="00360A02" w:rsidRPr="007A70E4">
        <w:rPr>
          <w:rFonts w:ascii="Calibri" w:hAnsi="Calibri" w:cs="Calibri"/>
          <w:lang w:val="en-US"/>
        </w:rPr>
        <w:t xml:space="preserve">, which will </w:t>
      </w:r>
      <w:r w:rsidR="0025008D" w:rsidRPr="007A70E4">
        <w:rPr>
          <w:rFonts w:ascii="Calibri" w:hAnsi="Calibri" w:cs="Calibri"/>
          <w:lang w:val="en-US"/>
        </w:rPr>
        <w:t>then dictate</w:t>
      </w:r>
      <w:r w:rsidR="00360A02" w:rsidRPr="007A70E4">
        <w:rPr>
          <w:rFonts w:ascii="Calibri" w:hAnsi="Calibri" w:cs="Calibri"/>
          <w:lang w:val="en-US"/>
        </w:rPr>
        <w:t xml:space="preserve"> the </w:t>
      </w:r>
      <w:r w:rsidR="0025008D" w:rsidRPr="007A70E4">
        <w:rPr>
          <w:rFonts w:ascii="Calibri" w:hAnsi="Calibri" w:cs="Calibri"/>
          <w:lang w:val="en-US"/>
        </w:rPr>
        <w:t xml:space="preserve">percentage </w:t>
      </w:r>
      <w:r w:rsidR="00360A02" w:rsidRPr="007A70E4">
        <w:rPr>
          <w:rFonts w:ascii="Calibri" w:hAnsi="Calibri" w:cs="Calibri"/>
          <w:lang w:val="en-US"/>
        </w:rPr>
        <w:t xml:space="preserve">of branching </w:t>
      </w:r>
      <w:r w:rsidR="00E60EA2" w:rsidRPr="007A70E4">
        <w:rPr>
          <w:rFonts w:ascii="Calibri" w:hAnsi="Calibri" w:cs="Calibri"/>
          <w:lang w:val="en-US"/>
        </w:rPr>
        <w:t>point</w:t>
      </w:r>
      <w:r w:rsidR="00B45ECD" w:rsidRPr="007A70E4">
        <w:rPr>
          <w:rFonts w:ascii="Calibri" w:hAnsi="Calibri" w:cs="Calibri"/>
          <w:lang w:val="en-US"/>
        </w:rPr>
        <w:t>s</w:t>
      </w:r>
      <w:r w:rsidR="00E60EA2" w:rsidRPr="007A70E4">
        <w:rPr>
          <w:rFonts w:ascii="Calibri" w:hAnsi="Calibri" w:cs="Calibri"/>
          <w:lang w:val="en-US"/>
        </w:rPr>
        <w:t xml:space="preserve"> </w:t>
      </w:r>
      <w:r w:rsidR="00360A02" w:rsidRPr="007A70E4">
        <w:rPr>
          <w:rFonts w:ascii="Calibri" w:hAnsi="Calibri" w:cs="Calibri"/>
          <w:lang w:val="en-US"/>
        </w:rPr>
        <w:t xml:space="preserve">and </w:t>
      </w:r>
      <w:r w:rsidR="00E60EA2" w:rsidRPr="007A70E4">
        <w:rPr>
          <w:rFonts w:ascii="Calibri" w:hAnsi="Calibri" w:cs="Calibri"/>
          <w:lang w:val="en-US"/>
        </w:rPr>
        <w:t xml:space="preserve">the </w:t>
      </w:r>
      <w:r w:rsidR="00360A02" w:rsidRPr="007A70E4">
        <w:rPr>
          <w:rFonts w:ascii="Calibri" w:hAnsi="Calibri" w:cs="Calibri"/>
          <w:lang w:val="en-US"/>
        </w:rPr>
        <w:t>particle size</w:t>
      </w:r>
      <w:r w:rsidR="00A14F87"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{"citationID":"QYkQ8hDU","properties":{"formattedCitation":"\\super 2, 6\\uc0\\u8211{}8, 10, 11\\nosupersub{}","plainCitation":"2, 6–8, 10, 11","noteIndex":0},"citationItems":[{"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G."}],"issued":{"date-parts":[["2015",6,8]]}}},{"id":2,"uris":["http://zotero.org/users/8485086/items/TQ8JX5TS"],"uri":["http://zotero.org/users/8485086/items/TQ8JX5TS"],"itemData":{"id":2,"type":"article-journal","abstract":"Glycogen, a complex branched polymer of glucose (average chain length $\\sim$10 monomer units), is the blood-sugar reservoir in humans and other animals. Certain aspects of its molecular structure relevant to its biological functions are currently unamenable to experimental exploration. Knowledge of these is needed to develop future models for quantitative data-fitting to obtain mechanistic understanding of the biosynthetic processes that give rise to glycogen structure. Monte Carlo simulations of the biosynthesis of this structure with realistic macromolecular parameters reveal how chain growth and stoppage (the latter assumed to be through both the action of glycogen branching enzyme and other degradative enzymes, and by hindrance) control structural features. The simulated chain-length, pair-distance and radial density distributions agree semi-quantitatively with the limited available data. The simulations indicate that a steady state in molecular structure and size is rapidly obtained, that molecular density reaches a maximum near the center of the particle (not at the periphery, as is the case with dendrimers), and that particle size is controlled by both enzyme activity and hindrance. This knowledge will aid in the understanding of diabetes (loss of blood-sugar control), which has been found to involve subtle differences in glycogen molecular structure.","container-title":"International Journal of Biological Macromolecules","DOI":"10.1016/j.ijbiomac.2018.05.027","ISSN":"18790003","issue":"Cld","note":"publisher: Elsevier B.V.\nPMID: 29751035","page":"264–271","title":"Exploring glycogen biosynthesis through Monte Carlo simulation","volume":"116","author":[{"family":"Zhang","given":"Peng"},{"family":"Nada","given":"Sharif S."},{"family":"Tan","given":"Xinle"},{"family":"Deng","given":"Bin"},{"family":"Sullivan","given":"Mitchell A."},{"family":"Gilbert","given":"Robert G."}],"issued":{"date-parts":[["2018"]]}}},{"id":393,"uris":["http://zotero.org/users/8485086/items/ZRASMXKZ"],"uri":["http://zotero.org/users/8485086/items/ZRASMXKZ"],"itemData":{"id":393,"type":"article-journal","abstract":"The animal glycogen molecule has to be designed in accordance with its metabolic function as a very effective fuel store allowing quick release of large amounts of glucose. In addition, the design should account for a high capacity of glucose storage in the least possible space. We have studied the optimization of these variables by means of a mathematical model of the glycogen molecule. Our results demonstrate that the structure is optimized to maximize (a) the total glucose stored in the smallest possible volume, (b) the proportion of it that can be directly released by phosphorylase before any debranching occurs, and (c) the number of non-reducing ends (points of attack for phosphorylase), which maximizes the speed of fuel release. The optimization of these four variables is achieved with appropriate values for two key parameters in glycogen design: the degree of branching and the length of the chains. The optimal values of these two parameters are precisely those found in cellular glycogen.","container-title":"Biochemical Journal","DOI":"10.1042/bj2950477","ISSN":"02646021","issue":"2","note":"PMID: 8240246","page":"477–483","title":"Optimization of molecular design in the evolution of metabolism: The glycogen molecule","volume":"295","author":[{"family":"Melendez-Hevia","given":"E."},{"family":"Waddell","given":"T. G."},{"family":"Shelton","given":"E. D."}],"issued":{"date-parts":[["1993"]]}}},{"id":775,"uris":["http://zotero.org/users/8485086/items/XMUIV2LL"],"uri":["http://zotero.org/users/8485086/items/XMUIV2LL"],"itemData":{"id":775,"type":"article-journal","abstract":"Optimization of molecular design in cellular metabolism is a necessary condition for guaranteeing a good structure-function relationship. We have studied this feature in the design of glycogen by means of the mathematical model previously presented that describes glycogen structure and its optimization function [Melendez-Hevia et al. (1993), Biochem J 295: 477- 483]. Our results demonstrate that the structure of cellular glycogen is in good agreement with these principles. Because the stored glucose in glycogen must be ready to be used at any phase of its synthesis or degradation, the full optimization of glycogen structure must also imply the optimization of every intermediate stage in its formation. This case can be viewed as a molecular instance of the eye problem, a classical paradigm of natural selection which states that every step in the evolutionary formation of a functional structure must be functional. The glycogen molecule has a highly optimized structure for its metabolic function, but the optimization of the full molecule has meaning and can be understood only by taking into account the optimization of each intermediate stage in its formation.","container-title":"Journal of Molecular Evolution","DOI":"10.1007/PL00006249","ISSN":"00222844","issue":"4","note":"PMID: 9321423","page":"446–455","title":"How did glycogen structure evolve to satisfy the requirement for rapid mobilization of glucose? A problem of physical constraints in structure building","volume":"45","author":[{"family":"Meléndez","given":"Ruth"},{"family":"Meléndez-Hevia","given":"Enrique"},{"family":"Cascante","given":"Marta"}],"issued":{"date-parts":[["1997"]]}}},{"id":790,"uris":["http://zotero.org/users/8485086/items/7T6BYR87"],"uri":["http://zotero.org/users/8485086/items/7T6BYR87"],"itemData":{"id":790,"type":"article-journal","abstract":"Glycogen is conventionally viewed as an energy reserve that can be rapidly mobilized for ATP production in higher organisms. However, several studies have noted that glycogen with short average chain length in some bacteria is degraded very slowly. In addition, slow utilization of glycogen is correlated with bacterial viability, that is, the slower the glycogen breakdown rate, the longer the bacterial survival time in the external environment under starvation conditions. We call that a durable energy storage mechanism (DESM). In this review, evidence from microbiology, biochemistry, and molecular biology will be assembled to support the hypothesis of glycogen as a durable energy storage compound. One method for testing the DESM hypothesis is proposed.","container-title":"Naturwissenschaften","DOI":"10.1007/s00114-011-0832-x","ISSN":"0028-1042, 1432-1904","issue":"9","journalAbbreviation":"Naturwissenschaften","language":"en","page":"719-729","source":"DOI.org (Crossref)","title":"Glycogen with short average chain length enhances bacterial durability","volume":"98","author":[{"family":"Wang","given":"Liang"},{"family":"Wise","given":"Michael J."}],"issued":{"date-parts":[["2011",9]]}}},{"id":797,"uris":["http://zotero.org/users/8485086/items/VKITIKHE"],"uri":["http://zotero.org/users/8485086/items/VKITIKHE"],"itemData":{"id":797,"type":"article-journal","abstract":"Glucose is the main energy fuel for the human brain. Maintenance of glucose homeostasis is therefore, crucial to meet cellular energy demands in both - normal physiological states and during stress or increased demands. Glucose is stored as glycogen primarily in the liver and skeletal muscle with a small amount stored in the brain. Liver glycogen primarily maintains blood glucose levels, while skeletal muscle glycogen is utilized during high-intensity exertion, and brain glycogen is an emergency cerebral energy source. Glycogen and glucose transform into one another through glycogen synthesis and degradation pathways. Thus, enzymatic defects along these pathways are associated with altered glucose metabolism and breakdown leading to hypoglycemia ± hepatomegaly and or liver disease in hepatic forms of glycogen storage disorder (GSD) and skeletal ± cardiac myopathy, depending on the site of the enzyme defects. Overall, defects in glycogen metabolism mainly present as GSDs and are a heterogenous group of inborn errors of carbohydrate metabolism. In this article we review the genetics, epidemiology, clinical and metabolic findings of various types of GSD, and glycolysis defects emphasizing current treatment and implications for future directions.","container-title":"Annals of Translational Medicine","DOI":"10.21037/atm.2018.10.59","ISSN":"23055839, 23055847","issue":"24","journalAbbreviation":"Ann. Transl. Med","language":"en","page":"474-474","source":"DOI.org (Crossref)","title":"Glycogen metabolism and glycogen storage disorders","volume":"6","author":[{"family":"Kanungo","given":"Shibani"},{"family":"Wells","given":"Kimberly"},{"family":"Tribett","given":"Taylor"},{"family":"El-Gharbawy","given":"Areeg"}],"issued":{"date-parts":[["2018",12]]}}}],"schema":"https://github.com/citation-style-language/schema/raw/master/csl-citation.json"} </w:instrText>
      </w:r>
      <w:r w:rsidR="00A14F87" w:rsidRPr="007A70E4">
        <w:rPr>
          <w:rFonts w:ascii="Calibri" w:hAnsi="Calibri" w:cs="Calibri"/>
          <w:lang w:val="en-US"/>
        </w:rPr>
        <w:fldChar w:fldCharType="separate"/>
      </w:r>
      <w:r w:rsidR="008E6BBF" w:rsidRPr="007A70E4">
        <w:rPr>
          <w:rFonts w:ascii="Calibri" w:hAnsi="Calibri" w:cs="Calibri"/>
          <w:vertAlign w:val="superscript"/>
          <w:lang w:val="en-US"/>
        </w:rPr>
        <w:t>2,6–8,10,11</w:t>
      </w:r>
      <w:r w:rsidR="00A14F87" w:rsidRPr="007A70E4">
        <w:rPr>
          <w:rFonts w:ascii="Calibri" w:hAnsi="Calibri" w:cs="Calibri"/>
          <w:lang w:val="en-US"/>
        </w:rPr>
        <w:fldChar w:fldCharType="end"/>
      </w:r>
      <w:r w:rsidR="00360A02" w:rsidRPr="007A70E4">
        <w:rPr>
          <w:rFonts w:ascii="Calibri" w:hAnsi="Calibri" w:cs="Calibri"/>
          <w:lang w:val="en-US"/>
        </w:rPr>
        <w:t>.</w:t>
      </w:r>
      <w:r w:rsidR="00E036D1" w:rsidRPr="007A70E4">
        <w:rPr>
          <w:rFonts w:ascii="Calibri" w:hAnsi="Calibri" w:cs="Calibri"/>
          <w:lang w:val="en-US"/>
        </w:rPr>
        <w:t xml:space="preserve"> </w:t>
      </w:r>
      <w:r w:rsidR="00B45ECD" w:rsidRPr="007A70E4">
        <w:rPr>
          <w:rFonts w:ascii="Calibri" w:hAnsi="Calibri" w:cs="Calibri"/>
          <w:lang w:val="en-US"/>
        </w:rPr>
        <w:t>ACL is defined by</w:t>
      </w:r>
      <w:r w:rsidR="007B1D3C" w:rsidRPr="007A70E4">
        <w:rPr>
          <w:rFonts w:ascii="Calibri" w:hAnsi="Calibri" w:cs="Calibri"/>
          <w:lang w:val="en-US"/>
        </w:rPr>
        <w:t xml:space="preserve"> the ratio between the total number of glucose residues and the number of branching points</w:t>
      </w:r>
      <w:r w:rsidR="00925221" w:rsidRPr="007A70E4">
        <w:rPr>
          <w:rFonts w:ascii="Calibri" w:hAnsi="Calibri" w:cs="Calibri"/>
          <w:lang w:val="en-US"/>
        </w:rPr>
        <w:t>.</w:t>
      </w:r>
      <w:r w:rsidR="007B1D3C" w:rsidRPr="007A70E4">
        <w:rPr>
          <w:rFonts w:ascii="Calibri" w:hAnsi="Calibri" w:cs="Calibri"/>
          <w:lang w:val="en-US"/>
        </w:rPr>
        <w:t xml:space="preserve"> Typically, the ACL values </w:t>
      </w:r>
      <w:r w:rsidR="001E62C0" w:rsidRPr="007A70E4">
        <w:rPr>
          <w:rFonts w:ascii="Calibri" w:hAnsi="Calibri" w:cs="Calibri"/>
          <w:lang w:val="en-US"/>
        </w:rPr>
        <w:t>vary</w:t>
      </w:r>
      <w:r w:rsidR="007B1D3C" w:rsidRPr="007A70E4">
        <w:rPr>
          <w:rFonts w:ascii="Calibri" w:hAnsi="Calibri" w:cs="Calibri"/>
          <w:lang w:val="en-US"/>
        </w:rPr>
        <w:t xml:space="preserve"> from 11</w:t>
      </w:r>
      <w:r w:rsidR="006A4751" w:rsidRPr="007A70E4">
        <w:rPr>
          <w:rFonts w:ascii="Calibri" w:hAnsi="Calibri" w:cs="Calibri"/>
          <w:lang w:val="en-US"/>
        </w:rPr>
        <w:t>-</w:t>
      </w:r>
      <w:r w:rsidR="007B1D3C" w:rsidRPr="007A70E4">
        <w:rPr>
          <w:rFonts w:ascii="Calibri" w:hAnsi="Calibri" w:cs="Calibri"/>
          <w:lang w:val="en-US"/>
        </w:rPr>
        <w:t>14 and 7</w:t>
      </w:r>
      <w:r w:rsidR="006A4751" w:rsidRPr="007A70E4">
        <w:rPr>
          <w:rFonts w:ascii="Calibri" w:hAnsi="Calibri" w:cs="Calibri"/>
          <w:lang w:val="en-US"/>
        </w:rPr>
        <w:t>-</w:t>
      </w:r>
      <w:r w:rsidR="007B1D3C" w:rsidRPr="007A70E4">
        <w:rPr>
          <w:rFonts w:ascii="Calibri" w:hAnsi="Calibri" w:cs="Calibri"/>
          <w:lang w:val="en-US"/>
        </w:rPr>
        <w:t xml:space="preserve">23 glucose residues </w:t>
      </w:r>
      <w:r w:rsidR="00595B55" w:rsidRPr="007A70E4">
        <w:rPr>
          <w:rFonts w:ascii="Calibri" w:hAnsi="Calibri" w:cs="Calibri"/>
          <w:lang w:val="en-US"/>
        </w:rPr>
        <w:t>in eukaryote</w:t>
      </w:r>
      <w:r w:rsidR="004026AA" w:rsidRPr="007A70E4">
        <w:rPr>
          <w:rFonts w:ascii="Calibri" w:hAnsi="Calibri" w:cs="Calibri"/>
          <w:lang w:val="en-US"/>
        </w:rPr>
        <w:t>s</w:t>
      </w:r>
      <w:r w:rsidR="00595B55" w:rsidRPr="007A70E4">
        <w:rPr>
          <w:rFonts w:ascii="Calibri" w:hAnsi="Calibri" w:cs="Calibri"/>
          <w:lang w:val="en-US"/>
        </w:rPr>
        <w:t xml:space="preserve"> and </w:t>
      </w:r>
      <w:r w:rsidR="007B1D3C" w:rsidRPr="007A70E4">
        <w:rPr>
          <w:rFonts w:ascii="Calibri" w:hAnsi="Calibri" w:cs="Calibri"/>
          <w:lang w:val="en-US"/>
        </w:rPr>
        <w:t>prokaryotes</w:t>
      </w:r>
      <w:r w:rsidR="00595B55" w:rsidRPr="007A70E4">
        <w:rPr>
          <w:rFonts w:ascii="Calibri" w:hAnsi="Calibri" w:cs="Calibri"/>
          <w:lang w:val="en-US"/>
        </w:rPr>
        <w:t>, respectively</w:t>
      </w:r>
      <w:r w:rsidR="00595B55"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{"citationID":"HjOUhVlH","properties":{"formattedCitation":"\\super 10\\nosupersub{}","plainCitation":"10","noteIndex":0},"citationItems":[{"id":790,"uris":["http://zotero.org/users/8485086/items/7T6BYR87"],"uri":["http://zotero.org/users/8485086/items/7T6BYR87"],"itemData":{"id":790,"type":"article-journal","abstract":"Glycogen is conventionally viewed as an energy reserve that can be rapidly mobilized for ATP production in higher organisms. However, several studies have noted that glycogen with short average chain length in some bacteria is degraded very slowly. In addition, slow utilization of glycogen is correlated with bacterial viability, that is, the slower the glycogen breakdown rate, the longer the bacterial survival time in the external environment under starvation conditions. We call that a durable energy storage mechanism (DESM). In this review, evidence from microbiology, biochemistry, and molecular biology will be assembled to support the hypothesis of glycogen as a durable energy storage compound. One method for testing the DESM hypothesis is proposed.","container-title":"Naturwissenschaften","DOI":"10.1007/s00114-011-0832-x","ISSN":"0028-1042, 1432-1904","issue":"9","journalAbbreviation":"Naturwissenschaften","language":"en","page":"719-729","source":"DOI.org (Crossref)","title":"Glycogen with short average chain length enhances bacterial durability","volume":"98","author":[{"family":"Wang","given":"Liang"},{"family":"Wise","given":"Michael J."}],"issued":{"date-parts":[["2011",9]]}}}],"schema":"https://github.com/citation-style-language/schema/raw/master/csl-citation.json"} </w:instrText>
      </w:r>
      <w:r w:rsidR="00595B55" w:rsidRPr="007A70E4">
        <w:rPr>
          <w:rFonts w:ascii="Calibri" w:hAnsi="Calibri" w:cs="Calibri"/>
          <w:lang w:val="en-US"/>
        </w:rPr>
        <w:fldChar w:fldCharType="separate"/>
      </w:r>
      <w:r w:rsidR="008E6BBF" w:rsidRPr="007A70E4">
        <w:rPr>
          <w:rFonts w:ascii="Calibri" w:hAnsi="Calibri" w:cs="Calibri"/>
          <w:vertAlign w:val="superscript"/>
          <w:lang w:val="en-US"/>
        </w:rPr>
        <w:t>10</w:t>
      </w:r>
      <w:r w:rsidR="00595B55" w:rsidRPr="007A70E4">
        <w:rPr>
          <w:rFonts w:ascii="Calibri" w:hAnsi="Calibri" w:cs="Calibri"/>
          <w:lang w:val="en-US"/>
        </w:rPr>
        <w:fldChar w:fldCharType="end"/>
      </w:r>
      <w:r w:rsidR="00595B55" w:rsidRPr="007A70E4">
        <w:rPr>
          <w:rFonts w:ascii="Calibri" w:hAnsi="Calibri" w:cs="Calibri"/>
          <w:lang w:val="en-US"/>
        </w:rPr>
        <w:t xml:space="preserve">. </w:t>
      </w:r>
      <w:r w:rsidR="006560D0" w:rsidRPr="007A70E4">
        <w:rPr>
          <w:rFonts w:ascii="Calibri" w:hAnsi="Calibri" w:cs="Calibri"/>
          <w:lang w:val="en-US"/>
        </w:rPr>
        <w:t xml:space="preserve">In </w:t>
      </w:r>
      <w:r w:rsidR="001E62C0" w:rsidRPr="007A70E4">
        <w:rPr>
          <w:rFonts w:ascii="Calibri" w:hAnsi="Calibri" w:cs="Calibri"/>
          <w:lang w:val="en-US"/>
        </w:rPr>
        <w:t>humans</w:t>
      </w:r>
      <w:r w:rsidR="006560D0" w:rsidRPr="007A70E4">
        <w:rPr>
          <w:rFonts w:ascii="Calibri" w:hAnsi="Calibri" w:cs="Calibri"/>
          <w:lang w:val="en-US"/>
        </w:rPr>
        <w:t xml:space="preserve">, </w:t>
      </w:r>
      <w:r w:rsidR="00C910AA" w:rsidRPr="007A70E4">
        <w:rPr>
          <w:rFonts w:ascii="Calibri" w:hAnsi="Calibri" w:cs="Calibri"/>
          <w:lang w:val="en-US"/>
        </w:rPr>
        <w:t xml:space="preserve">several glycogen disorder diseases are due to abnormal glycogen </w:t>
      </w:r>
      <w:r w:rsidR="006B6B34" w:rsidRPr="007A70E4">
        <w:rPr>
          <w:rFonts w:ascii="Calibri" w:hAnsi="Calibri" w:cs="Calibri"/>
          <w:lang w:val="en-US"/>
        </w:rPr>
        <w:t xml:space="preserve">accumulation. For instance, </w:t>
      </w:r>
      <w:r w:rsidR="00925221" w:rsidRPr="007A70E4">
        <w:rPr>
          <w:rFonts w:ascii="Calibri" w:hAnsi="Calibri" w:cs="Calibri"/>
          <w:lang w:val="en-US"/>
        </w:rPr>
        <w:t>Andersen's</w:t>
      </w:r>
      <w:r w:rsidR="00360A02" w:rsidRPr="007A70E4">
        <w:rPr>
          <w:rFonts w:ascii="Calibri" w:hAnsi="Calibri" w:cs="Calibri"/>
          <w:lang w:val="en-US"/>
        </w:rPr>
        <w:t xml:space="preserve"> disease </w:t>
      </w:r>
      <w:r w:rsidR="006B6B34" w:rsidRPr="007A70E4">
        <w:rPr>
          <w:rFonts w:ascii="Calibri" w:hAnsi="Calibri" w:cs="Calibri"/>
          <w:lang w:val="en-US"/>
        </w:rPr>
        <w:t>is</w:t>
      </w:r>
      <w:r w:rsidR="00360A02" w:rsidRPr="007A70E4">
        <w:rPr>
          <w:rFonts w:ascii="Calibri" w:hAnsi="Calibri" w:cs="Calibri"/>
          <w:lang w:val="en-US"/>
        </w:rPr>
        <w:t xml:space="preserve"> associated with </w:t>
      </w:r>
      <w:r w:rsidR="00B45ECD" w:rsidRPr="007A70E4">
        <w:rPr>
          <w:rFonts w:ascii="Calibri" w:hAnsi="Calibri" w:cs="Calibri"/>
          <w:lang w:val="en-US"/>
        </w:rPr>
        <w:t xml:space="preserve">the </w:t>
      </w:r>
      <w:r w:rsidR="00360A02" w:rsidRPr="007A70E4">
        <w:rPr>
          <w:rFonts w:ascii="Calibri" w:hAnsi="Calibri" w:cs="Calibri"/>
          <w:lang w:val="en-US"/>
        </w:rPr>
        <w:t xml:space="preserve">deficient </w:t>
      </w:r>
      <w:r w:rsidR="00C910AA" w:rsidRPr="007A70E4">
        <w:rPr>
          <w:rFonts w:ascii="Calibri" w:hAnsi="Calibri" w:cs="Calibri"/>
          <w:lang w:val="en-US"/>
        </w:rPr>
        <w:t xml:space="preserve">activity of </w:t>
      </w:r>
      <w:r w:rsidR="00B45ECD" w:rsidRPr="007A70E4">
        <w:rPr>
          <w:rFonts w:ascii="Calibri" w:hAnsi="Calibri" w:cs="Calibri"/>
          <w:lang w:val="en-US"/>
        </w:rPr>
        <w:t xml:space="preserve">a </w:t>
      </w:r>
      <w:r w:rsidR="00C910AA" w:rsidRPr="007A70E4">
        <w:rPr>
          <w:rFonts w:ascii="Calibri" w:hAnsi="Calibri" w:cs="Calibri"/>
          <w:lang w:val="en-US"/>
        </w:rPr>
        <w:t>glycogen branching enzyme</w:t>
      </w:r>
      <w:r w:rsidR="00B45ECD" w:rsidRPr="007A70E4">
        <w:rPr>
          <w:rFonts w:ascii="Calibri" w:hAnsi="Calibri" w:cs="Calibri"/>
          <w:lang w:val="en-US"/>
        </w:rPr>
        <w:t>,</w:t>
      </w:r>
      <w:r w:rsidR="00C910AA" w:rsidRPr="007A70E4">
        <w:rPr>
          <w:rFonts w:ascii="Calibri" w:hAnsi="Calibri" w:cs="Calibri"/>
          <w:lang w:val="en-US"/>
        </w:rPr>
        <w:t xml:space="preserve"> </w:t>
      </w:r>
      <w:r w:rsidR="00360A02" w:rsidRPr="007A70E4">
        <w:rPr>
          <w:rFonts w:ascii="Calibri" w:hAnsi="Calibri" w:cs="Calibri"/>
          <w:lang w:val="en-US"/>
        </w:rPr>
        <w:t>result</w:t>
      </w:r>
      <w:r w:rsidR="00C910AA" w:rsidRPr="007A70E4">
        <w:rPr>
          <w:rFonts w:ascii="Calibri" w:hAnsi="Calibri" w:cs="Calibri"/>
          <w:lang w:val="en-US"/>
        </w:rPr>
        <w:t>ing</w:t>
      </w:r>
      <w:r w:rsidR="00360A02" w:rsidRPr="007A70E4">
        <w:rPr>
          <w:rFonts w:ascii="Calibri" w:hAnsi="Calibri" w:cs="Calibri"/>
          <w:lang w:val="en-US"/>
        </w:rPr>
        <w:t xml:space="preserve"> in the accumulation of </w:t>
      </w:r>
      <w:r w:rsidR="00C910AA" w:rsidRPr="007A70E4">
        <w:rPr>
          <w:rFonts w:ascii="Calibri" w:hAnsi="Calibri" w:cs="Calibri"/>
          <w:lang w:val="en-US"/>
        </w:rPr>
        <w:t>abnormal glycogen</w:t>
      </w:r>
      <w:r w:rsidR="006B6B34"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{"citationID":"VO3h2Dro","properties":{"formattedCitation":"\\super 11\\nosupersub{}","plainCitation":"11","noteIndex":0},"citationItems":[{"id":797,"uris":["http://zotero.org/users/8485086/items/VKITIKHE"],"uri":["http://zotero.org/users/8485086/items/VKITIKHE"],"itemData":{"id":797,"type":"article-journal","abstract":"Glucose is the main energy fuel for the human brain. Maintenance of glucose homeostasis is therefore, crucial to meet cellular energy demands in both - normal physiological states and during stress or increased demands. Glucose is stored as glycogen primarily in the liver and skeletal muscle with a small amount stored in the brain. Liver glycogen primarily maintains blood glucose levels, while skeletal muscle glycogen is utilized during high-intensity exertion, and brain glycogen is an emergency cerebral energy source. Glycogen and glucose transform into one another through glycogen synthesis and degradation pathways. Thus, enzymatic defects along these pathways are associated with altered glucose metabolism and breakdown leading to hypoglycemia ± hepatomegaly and or liver disease in hepatic forms of glycogen storage disorder (GSD) and skeletal ± cardiac myopathy, depending on the site of the enzyme defects. Overall, defects in glycogen metabolism mainly present as GSDs and are a heterogenous group of inborn errors of carbohydrate metabolism. In this article we review the genetics, epidemiology, clinical and metabolic findings of various types of GSD, and glycolysis defects emphasizing current treatment and implications for future directions.","container-title":"Annals of Translational Medicine","DOI":"10.21037/atm.2018.10.59","ISSN":"23055839, 23055847","issue":"24","journalAbbreviation":"Ann. Transl. Med","language":"en","page":"474-474","source":"DOI.org (Crossref)","title":"Glycogen metabolism and glycogen storage disorders","volume":"6","author":[{"family":"Kanungo","given":"Shibani"},{"family":"Wells","given":"Kimberly"},{"family":"Tribett","given":"Taylor"},{"family":"El-Gharbawy","given":"Areeg"}],"issued":{"date-parts":[["2018",12]]}}}],"schema":"https://github.com/citation-style-language/schema/raw/master/csl-citation.json"} </w:instrText>
      </w:r>
      <w:r w:rsidR="006B6B34" w:rsidRPr="007A70E4">
        <w:rPr>
          <w:rFonts w:ascii="Calibri" w:hAnsi="Calibri" w:cs="Calibri"/>
          <w:lang w:val="en-US"/>
        </w:rPr>
        <w:fldChar w:fldCharType="separate"/>
      </w:r>
      <w:r w:rsidR="008E6BBF" w:rsidRPr="007A70E4">
        <w:rPr>
          <w:rFonts w:ascii="Calibri" w:hAnsi="Calibri" w:cs="Calibri"/>
          <w:vertAlign w:val="superscript"/>
          <w:lang w:val="en-US"/>
        </w:rPr>
        <w:t>11</w:t>
      </w:r>
      <w:r w:rsidR="006B6B34" w:rsidRPr="007A70E4">
        <w:rPr>
          <w:rFonts w:ascii="Calibri" w:hAnsi="Calibri" w:cs="Calibri"/>
          <w:lang w:val="en-US"/>
        </w:rPr>
        <w:fldChar w:fldCharType="end"/>
      </w:r>
      <w:r w:rsidR="006B6B34" w:rsidRPr="007A70E4">
        <w:rPr>
          <w:rFonts w:ascii="Calibri" w:hAnsi="Calibri" w:cs="Calibri"/>
          <w:lang w:val="en-US"/>
        </w:rPr>
        <w:t xml:space="preserve">. In prokaryotes, cumulative studies suggest that </w:t>
      </w:r>
      <w:r w:rsidR="006E23F2" w:rsidRPr="007A70E4">
        <w:rPr>
          <w:rFonts w:ascii="Calibri" w:hAnsi="Calibri" w:cs="Calibri"/>
          <w:lang w:val="en-US"/>
        </w:rPr>
        <w:t>ACL is a critical factor impacting the degradation rate of glycogen</w:t>
      </w:r>
      <w:r w:rsidR="00241F43" w:rsidRPr="007A70E4">
        <w:rPr>
          <w:rFonts w:ascii="Calibri" w:hAnsi="Calibri" w:cs="Calibri"/>
          <w:lang w:val="en-US"/>
        </w:rPr>
        <w:t xml:space="preserve"> and bacterial survival ability</w:t>
      </w:r>
      <w:r w:rsidR="00F975AF" w:rsidRPr="007A70E4">
        <w:rPr>
          <w:rFonts w:ascii="Calibri" w:hAnsi="Calibri" w:cs="Calibri"/>
          <w:vertAlign w:val="superscript"/>
          <w:lang w:val="en-US"/>
        </w:rPr>
        <w:t>12,13</w:t>
      </w:r>
      <w:r w:rsidR="0025008D" w:rsidRPr="007A70E4">
        <w:rPr>
          <w:rFonts w:ascii="Calibri" w:hAnsi="Calibri" w:cs="Calibri"/>
          <w:lang w:val="en-US"/>
        </w:rPr>
        <w:t xml:space="preserve">. </w:t>
      </w:r>
      <w:r w:rsidR="001E62C0" w:rsidRPr="007A70E4">
        <w:rPr>
          <w:rFonts w:ascii="Calibri" w:hAnsi="Calibri" w:cs="Calibri"/>
          <w:lang w:val="en-US"/>
        </w:rPr>
        <w:t>It</w:t>
      </w:r>
      <w:r w:rsidR="00595B55" w:rsidRPr="007A70E4">
        <w:rPr>
          <w:rFonts w:ascii="Calibri" w:hAnsi="Calibri" w:cs="Calibri"/>
          <w:lang w:val="en-US"/>
        </w:rPr>
        <w:t xml:space="preserve"> has been reported that bacteria synthesizing </w:t>
      </w:r>
      <w:r w:rsidR="00595B55" w:rsidRPr="007A70E4">
        <w:rPr>
          <w:rFonts w:ascii="Calibri" w:eastAsia="Noto Sans Symbols" w:hAnsi="Calibri" w:cs="Calibri"/>
        </w:rPr>
        <w:t>β</w:t>
      </w:r>
      <w:r w:rsidR="00595B55" w:rsidRPr="007A70E4">
        <w:rPr>
          <w:rFonts w:ascii="Calibri" w:hAnsi="Calibri" w:cs="Calibri"/>
          <w:lang w:val="en-US"/>
        </w:rPr>
        <w:t>-particles with a l</w:t>
      </w:r>
      <w:r w:rsidR="00A266C3" w:rsidRPr="007A70E4">
        <w:rPr>
          <w:rFonts w:ascii="Calibri" w:hAnsi="Calibri" w:cs="Calibri"/>
          <w:lang w:val="en-US"/>
        </w:rPr>
        <w:t xml:space="preserve">ow ACL </w:t>
      </w:r>
      <w:r w:rsidR="00595B55" w:rsidRPr="007A70E4">
        <w:rPr>
          <w:rFonts w:ascii="Calibri" w:hAnsi="Calibri" w:cs="Calibri"/>
          <w:lang w:val="en-US"/>
        </w:rPr>
        <w:t xml:space="preserve">value degrade more slowly and </w:t>
      </w:r>
      <w:r w:rsidR="001E62C0" w:rsidRPr="007A70E4">
        <w:rPr>
          <w:rFonts w:ascii="Calibri" w:hAnsi="Calibri" w:cs="Calibri"/>
          <w:lang w:val="en-US"/>
        </w:rPr>
        <w:t>therefore withstand</w:t>
      </w:r>
      <w:r w:rsidR="00595B55" w:rsidRPr="007A70E4">
        <w:rPr>
          <w:rFonts w:ascii="Calibri" w:hAnsi="Calibri" w:cs="Calibri"/>
          <w:lang w:val="en-US"/>
        </w:rPr>
        <w:t xml:space="preserve"> </w:t>
      </w:r>
      <w:r w:rsidR="00D66A7A" w:rsidRPr="007A70E4">
        <w:rPr>
          <w:rFonts w:ascii="Calibri" w:hAnsi="Calibri" w:cs="Calibri"/>
          <w:lang w:val="en-US"/>
        </w:rPr>
        <w:t>starvation conditions</w:t>
      </w:r>
      <w:r w:rsidR="001E62C0" w:rsidRPr="007A70E4">
        <w:rPr>
          <w:rFonts w:ascii="Calibri" w:hAnsi="Calibri" w:cs="Calibri"/>
          <w:lang w:val="en-US"/>
        </w:rPr>
        <w:t xml:space="preserve"> longer</w:t>
      </w:r>
      <w:r w:rsidR="00595B55" w:rsidRPr="007A70E4">
        <w:rPr>
          <w:rFonts w:ascii="Calibri" w:hAnsi="Calibri" w:cs="Calibri"/>
          <w:lang w:val="en-US"/>
        </w:rPr>
        <w:t xml:space="preserve">. </w:t>
      </w:r>
      <w:r w:rsidR="00D66A7A" w:rsidRPr="007A70E4">
        <w:rPr>
          <w:rFonts w:ascii="Calibri" w:hAnsi="Calibri" w:cs="Calibri"/>
          <w:lang w:val="en-US"/>
        </w:rPr>
        <w:t xml:space="preserve">Thus, </w:t>
      </w:r>
      <w:r w:rsidR="00262239" w:rsidRPr="007A70E4">
        <w:rPr>
          <w:rFonts w:ascii="Calibri" w:hAnsi="Calibri" w:cs="Calibri"/>
          <w:lang w:val="en-US"/>
        </w:rPr>
        <w:t>knowledge of</w:t>
      </w:r>
      <w:r w:rsidR="00D66A7A" w:rsidRPr="007A70E4">
        <w:rPr>
          <w:rFonts w:ascii="Calibri" w:hAnsi="Calibri" w:cs="Calibri"/>
          <w:lang w:val="en-US"/>
        </w:rPr>
        <w:t xml:space="preserve"> </w:t>
      </w:r>
      <w:r w:rsidR="001E62C0" w:rsidRPr="007A70E4">
        <w:rPr>
          <w:rFonts w:ascii="Calibri" w:hAnsi="Calibri" w:cs="Calibri"/>
          <w:lang w:val="en-US"/>
        </w:rPr>
        <w:t xml:space="preserve">the </w:t>
      </w:r>
      <w:r w:rsidR="00D66A7A" w:rsidRPr="007A70E4">
        <w:rPr>
          <w:rFonts w:ascii="Calibri" w:hAnsi="Calibri" w:cs="Calibri"/>
          <w:lang w:val="en-US"/>
        </w:rPr>
        <w:t>architecture</w:t>
      </w:r>
      <w:r w:rsidR="00314BEB" w:rsidRPr="007A70E4">
        <w:rPr>
          <w:rFonts w:ascii="Calibri" w:hAnsi="Calibri" w:cs="Calibri"/>
          <w:lang w:val="en-US"/>
        </w:rPr>
        <w:t xml:space="preserve"> </w:t>
      </w:r>
      <w:r w:rsidR="001E62C0" w:rsidRPr="007A70E4">
        <w:rPr>
          <w:rFonts w:ascii="Calibri" w:hAnsi="Calibri" w:cs="Calibri"/>
          <w:lang w:val="en-US"/>
        </w:rPr>
        <w:t xml:space="preserve">of </w:t>
      </w:r>
      <w:r w:rsidR="00314BEB" w:rsidRPr="007A70E4">
        <w:rPr>
          <w:rFonts w:ascii="Calibri" w:eastAsia="Noto Sans Symbols" w:hAnsi="Calibri" w:cs="Calibri"/>
        </w:rPr>
        <w:t>β</w:t>
      </w:r>
      <w:r w:rsidR="00314BEB" w:rsidRPr="007A70E4">
        <w:rPr>
          <w:rFonts w:ascii="Calibri" w:hAnsi="Calibri" w:cs="Calibri"/>
          <w:lang w:val="en-US"/>
        </w:rPr>
        <w:t>-particles</w:t>
      </w:r>
      <w:r w:rsidR="00D66A7A" w:rsidRPr="007A70E4">
        <w:rPr>
          <w:rFonts w:ascii="Calibri" w:hAnsi="Calibri" w:cs="Calibri"/>
          <w:lang w:val="en-US"/>
        </w:rPr>
        <w:t xml:space="preserve"> is essential </w:t>
      </w:r>
      <w:r w:rsidR="00FD4BFA" w:rsidRPr="007A70E4">
        <w:rPr>
          <w:rFonts w:ascii="Calibri" w:hAnsi="Calibri" w:cs="Calibri"/>
          <w:lang w:val="en-US"/>
        </w:rPr>
        <w:t xml:space="preserve">for </w:t>
      </w:r>
      <w:r w:rsidR="001144AA" w:rsidRPr="007A70E4">
        <w:rPr>
          <w:rFonts w:ascii="Calibri" w:hAnsi="Calibri" w:cs="Calibri"/>
          <w:lang w:val="en-US"/>
        </w:rPr>
        <w:t xml:space="preserve">understanding </w:t>
      </w:r>
      <w:r w:rsidR="00925221" w:rsidRPr="007A70E4">
        <w:rPr>
          <w:rFonts w:ascii="Calibri" w:hAnsi="Calibri" w:cs="Calibri"/>
          <w:lang w:val="en-US"/>
        </w:rPr>
        <w:t>the formation of abnormal glycogen particles in human</w:t>
      </w:r>
      <w:r w:rsidR="001144AA" w:rsidRPr="007A70E4">
        <w:rPr>
          <w:rFonts w:ascii="Calibri" w:hAnsi="Calibri" w:cs="Calibri"/>
          <w:lang w:val="en-US"/>
        </w:rPr>
        <w:t xml:space="preserve"> glycogen storage disease</w:t>
      </w:r>
      <w:r w:rsidR="00FD4BFA" w:rsidRPr="007A70E4">
        <w:rPr>
          <w:rFonts w:ascii="Calibri" w:hAnsi="Calibri" w:cs="Calibri"/>
          <w:lang w:val="en-US"/>
        </w:rPr>
        <w:t>s</w:t>
      </w:r>
      <w:r w:rsidR="00D66A7A" w:rsidRPr="007A70E4">
        <w:rPr>
          <w:rFonts w:ascii="Calibri" w:hAnsi="Calibri" w:cs="Calibri"/>
          <w:lang w:val="en-US"/>
        </w:rPr>
        <w:t xml:space="preserve"> and prokaryote</w:t>
      </w:r>
      <w:r w:rsidR="009658DD" w:rsidRPr="007A70E4">
        <w:rPr>
          <w:rFonts w:ascii="Calibri" w:hAnsi="Calibri" w:cs="Calibri"/>
          <w:lang w:val="en-US"/>
        </w:rPr>
        <w:t>s</w:t>
      </w:r>
      <w:r w:rsidR="00D66A7A" w:rsidRPr="007A70E4">
        <w:rPr>
          <w:rFonts w:ascii="Calibri" w:hAnsi="Calibri" w:cs="Calibri"/>
          <w:lang w:val="en-US"/>
        </w:rPr>
        <w:t xml:space="preserve"> </w:t>
      </w:r>
      <w:r w:rsidR="00FD4BFA" w:rsidRPr="007A70E4">
        <w:rPr>
          <w:rFonts w:ascii="Calibri" w:hAnsi="Calibri" w:cs="Calibri"/>
          <w:lang w:val="en-US"/>
        </w:rPr>
        <w:t xml:space="preserve">survival </w:t>
      </w:r>
      <w:r w:rsidR="001144AA" w:rsidRPr="007A70E4">
        <w:rPr>
          <w:rFonts w:ascii="Calibri" w:hAnsi="Calibri" w:cs="Calibri"/>
          <w:lang w:val="en-US"/>
        </w:rPr>
        <w:t xml:space="preserve">in </w:t>
      </w:r>
      <w:r w:rsidR="001E62C0" w:rsidRPr="007A70E4">
        <w:rPr>
          <w:rFonts w:ascii="Calibri" w:hAnsi="Calibri" w:cs="Calibri"/>
          <w:lang w:val="en-US"/>
        </w:rPr>
        <w:t xml:space="preserve">a </w:t>
      </w:r>
      <w:r w:rsidR="001144AA" w:rsidRPr="007A70E4">
        <w:rPr>
          <w:rFonts w:ascii="Calibri" w:hAnsi="Calibri" w:cs="Calibri"/>
          <w:lang w:val="en-US"/>
        </w:rPr>
        <w:t>nutrient-deficient environment.</w:t>
      </w:r>
    </w:p>
    <w:p w14:paraId="3B6AE79E" w14:textId="77777777" w:rsidR="00B9182C" w:rsidRPr="007A70E4" w:rsidRDefault="00B9182C" w:rsidP="007A70E4">
      <w:pPr>
        <w:jc w:val="both"/>
        <w:rPr>
          <w:rFonts w:ascii="Calibri" w:hAnsi="Calibri" w:cs="Calibri"/>
          <w:lang w:val="en-US"/>
        </w:rPr>
      </w:pPr>
    </w:p>
    <w:p w14:paraId="67BD4A9D" w14:textId="2904DD8B" w:rsidR="000E1285" w:rsidRPr="007A70E4" w:rsidRDefault="00314BEB" w:rsidP="007A70E4">
      <w:pPr>
        <w:jc w:val="both"/>
        <w:rPr>
          <w:rFonts w:ascii="Calibri" w:hAnsi="Calibri" w:cs="Calibri"/>
          <w:lang w:val="en-US"/>
        </w:rPr>
      </w:pPr>
      <w:r w:rsidRPr="007A70E4">
        <w:rPr>
          <w:rFonts w:ascii="Calibri" w:hAnsi="Calibri" w:cs="Calibri"/>
          <w:lang w:val="en-US"/>
        </w:rPr>
        <w:t xml:space="preserve">Since the first isolation of glycogen </w:t>
      </w:r>
      <w:r w:rsidR="0013267B" w:rsidRPr="007A70E4">
        <w:rPr>
          <w:rFonts w:ascii="Calibri" w:hAnsi="Calibri" w:cs="Calibri"/>
          <w:lang w:val="en-US"/>
        </w:rPr>
        <w:t xml:space="preserve">from dog liver </w:t>
      </w:r>
      <w:r w:rsidRPr="007A70E4">
        <w:rPr>
          <w:rFonts w:ascii="Calibri" w:hAnsi="Calibri" w:cs="Calibri"/>
          <w:lang w:val="en-US"/>
        </w:rPr>
        <w:t>by the French physiologist Claude Bernard in the late nineteenth</w:t>
      </w:r>
      <w:r w:rsidR="0075119E" w:rsidRPr="007A70E4">
        <w:rPr>
          <w:rFonts w:ascii="Calibri" w:hAnsi="Calibri" w:cs="Calibri"/>
          <w:lang w:val="en-US"/>
        </w:rPr>
        <w:t xml:space="preserve"> century</w:t>
      </w:r>
      <w:r w:rsidR="0065441F"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{"citationID":"dILyIyEs","properties":{"formattedCitation":"\\super 14\\nosupersub{}","plainCitation":"14","noteIndex":0},"citationItems":[{"id":845,"uris":["http://zotero.org/users/8485086/items/QUZIGZJZ"],"uri":["http://zotero.org/users/8485086/items/QUZIGZJZ"],"itemData":{"id":845,"type":"article-journal","container-title":"C. R. Acad. Sci. (Paris)","issue":"12","page":"578-586","title":"Sur le mécanisme physiologique de la formation du sucre dans le foie.","volume":"44","author":[{"family":"Bernard","given":"Claude"}],"issued":{"date-parts":[["1857"]]}}}],"schema":"https://github.com/citation-style-language/schema/raw/master/csl-citation.json"} </w:instrText>
      </w:r>
      <w:r w:rsidR="0065441F" w:rsidRPr="007A70E4">
        <w:rPr>
          <w:rFonts w:ascii="Calibri" w:hAnsi="Calibri" w:cs="Calibri"/>
          <w:lang w:val="en-US"/>
        </w:rPr>
        <w:fldChar w:fldCharType="separate"/>
      </w:r>
      <w:r w:rsidR="008E6BBF" w:rsidRPr="007A70E4">
        <w:rPr>
          <w:rFonts w:ascii="Calibri" w:hAnsi="Calibri" w:cs="Calibri"/>
          <w:vertAlign w:val="superscript"/>
          <w:lang w:val="en-US"/>
        </w:rPr>
        <w:t>14</w:t>
      </w:r>
      <w:r w:rsidR="0065441F" w:rsidRPr="007A70E4">
        <w:rPr>
          <w:rFonts w:ascii="Calibri" w:hAnsi="Calibri" w:cs="Calibri"/>
          <w:lang w:val="en-US"/>
        </w:rPr>
        <w:fldChar w:fldCharType="end"/>
      </w:r>
      <w:r w:rsidRPr="007A70E4">
        <w:rPr>
          <w:rFonts w:ascii="Calibri" w:hAnsi="Calibri" w:cs="Calibri"/>
          <w:lang w:val="en-US"/>
        </w:rPr>
        <w:t xml:space="preserve">, many techniques </w:t>
      </w:r>
      <w:r w:rsidR="0075119E" w:rsidRPr="007A70E4">
        <w:rPr>
          <w:rFonts w:ascii="Calibri" w:hAnsi="Calibri" w:cs="Calibri"/>
          <w:lang w:val="en-US"/>
        </w:rPr>
        <w:t>were</w:t>
      </w:r>
      <w:r w:rsidRPr="007A70E4">
        <w:rPr>
          <w:rFonts w:ascii="Calibri" w:hAnsi="Calibri" w:cs="Calibri"/>
          <w:lang w:val="en-US"/>
        </w:rPr>
        <w:t xml:space="preserve"> developed to characterize glycogen particles</w:t>
      </w:r>
      <w:r w:rsidR="00FD4BFA" w:rsidRPr="007A70E4">
        <w:rPr>
          <w:rFonts w:ascii="Calibri" w:hAnsi="Calibri" w:cs="Calibri"/>
          <w:lang w:val="en-US"/>
        </w:rPr>
        <w:t xml:space="preserve"> in detail</w:t>
      </w:r>
      <w:r w:rsidRPr="007A70E4">
        <w:rPr>
          <w:rFonts w:ascii="Calibri" w:hAnsi="Calibri" w:cs="Calibri"/>
          <w:lang w:val="en-US"/>
        </w:rPr>
        <w:t xml:space="preserve">. For instance, transmission </w:t>
      </w:r>
      <w:r w:rsidR="004D1C2E" w:rsidRPr="007A70E4">
        <w:rPr>
          <w:rFonts w:ascii="Calibri" w:hAnsi="Calibri" w:cs="Calibri"/>
          <w:lang w:val="en-US"/>
        </w:rPr>
        <w:t xml:space="preserve">electron </w:t>
      </w:r>
      <w:r w:rsidRPr="007A70E4">
        <w:rPr>
          <w:rFonts w:ascii="Calibri" w:hAnsi="Calibri" w:cs="Calibri"/>
          <w:lang w:val="en-US"/>
        </w:rPr>
        <w:t>microscop</w:t>
      </w:r>
      <w:r w:rsidR="00FD4BFA" w:rsidRPr="007A70E4">
        <w:rPr>
          <w:rFonts w:ascii="Calibri" w:hAnsi="Calibri" w:cs="Calibri"/>
          <w:lang w:val="en-US"/>
        </w:rPr>
        <w:t>y</w:t>
      </w:r>
      <w:r w:rsidRPr="007A70E4">
        <w:rPr>
          <w:rFonts w:ascii="Calibri" w:hAnsi="Calibri" w:cs="Calibri"/>
          <w:lang w:val="en-US"/>
        </w:rPr>
        <w:t xml:space="preserve"> for glycogen morphology (</w:t>
      </w:r>
      <w:r w:rsidR="0075119E" w:rsidRPr="007A70E4">
        <w:rPr>
          <w:rFonts w:ascii="Calibri" w:eastAsia="Noto Sans Symbols" w:hAnsi="Calibri" w:cs="Calibri"/>
        </w:rPr>
        <w:t>α</w:t>
      </w:r>
      <w:r w:rsidRPr="007A70E4">
        <w:rPr>
          <w:rFonts w:ascii="Calibri" w:hAnsi="Calibri" w:cs="Calibri"/>
          <w:lang w:val="en-US"/>
        </w:rPr>
        <w:t xml:space="preserve">- or </w:t>
      </w:r>
      <w:r w:rsidR="0075119E" w:rsidRPr="007A70E4">
        <w:rPr>
          <w:rFonts w:ascii="Calibri" w:eastAsia="Noto Sans Symbols" w:hAnsi="Calibri" w:cs="Calibri"/>
        </w:rPr>
        <w:t>β</w:t>
      </w:r>
      <w:r w:rsidRPr="007A70E4">
        <w:rPr>
          <w:rFonts w:ascii="Calibri" w:hAnsi="Calibri" w:cs="Calibri"/>
          <w:lang w:val="en-US"/>
        </w:rPr>
        <w:t>-particles)</w:t>
      </w:r>
      <w:r w:rsidR="00A14F87"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{"citationID":"uGZxRz85","properties":{"formattedCitation":"\\super 15\\nosupersub{}","plainCitation":"15","noteIndex":0},"citationItems":[{"id":844,"uris":["http://zotero.org/users/8485086/items/TI4TIQ2E"],"uri":["http://zotero.org/users/8485086/items/TI4TIQ2E"],"itemData":{"id":844,"type":"article-journal","abstract":"Glycogen is a highly-branched polysaccharide that is widely distributed across the three life domains. It has versatile functions in physiological activities such as energy reserve, osmotic regulation, blood glucose homeostasis, and pH maintenance. Recent research also conﬁrms that glycogen plays important roles in longevity and cognition. Intrinsically, glycogen function is determined by its structure that has been intensively studied for many years. The recent association of glycogen α-particle fragility with diabetic conditions further strengthens the importance of glycogen structure in its function. By using improved glycogen extraction procedures and a series of advanced analytical techniques, the ﬁne molecular structure of glycogen particles in human beings and several model organisms such as Escherichia coli, Caenorhabditis elegans, Mus musculus, and Rat rattus have been characterized. However, there are still many unknowns about the assembly mechanisms of glycogen particles, the dynamic changes of glycogen structures, and the composition of glycogen associated proteins (glycogen proteome). In this review, we explored the recent progresses in glycogen studies with a focus on the structure of glycogen particles, which may not only provide insights into glycogen functions, but also facilitate the discovery of novel drug targets for the treatment of diabetes mellitus.","container-title":"Frontiers in Molecular Biosciences","DOI":"10.3389/fmolb.2021.673315","ISSN":"2296-889X","journalAbbreviation":"Front. Mol. Biosci.","language":"en","page":"673315","source":"DOI.org (Crossref)","title":"From Prokaryotes to Eukaryotes: Insights Into the Molecular Structure of Glycogen Particles","title-short":"From Prokaryotes to Eukaryotes","volume":"8","author":[{"family":"Liu","given":"Qing-Hua"},{"family":"Tang","given":"Jia-Wei"},{"family":"Wen","given":"Peng-Bo"},{"family":"Wang","given":"Meng-Meng"},{"family":"Zhang","given":"Xiao"},{"family":"Wang","given":"Liang"}],"issued":{"date-parts":[["2021",4,29]]}}}],"schema":"https://github.com/citation-style-language/schema/raw/master/csl-citation.json"} </w:instrText>
      </w:r>
      <w:r w:rsidR="00A14F87" w:rsidRPr="007A70E4">
        <w:rPr>
          <w:rFonts w:ascii="Calibri" w:hAnsi="Calibri" w:cs="Calibri"/>
          <w:lang w:val="en-US"/>
        </w:rPr>
        <w:fldChar w:fldCharType="separate"/>
      </w:r>
      <w:r w:rsidR="008E6BBF" w:rsidRPr="007A70E4">
        <w:rPr>
          <w:rFonts w:ascii="Calibri" w:hAnsi="Calibri" w:cs="Calibri"/>
          <w:vertAlign w:val="superscript"/>
          <w:lang w:val="en-US"/>
        </w:rPr>
        <w:t>15</w:t>
      </w:r>
      <w:r w:rsidR="00A14F87" w:rsidRPr="007A70E4">
        <w:rPr>
          <w:rFonts w:ascii="Calibri" w:hAnsi="Calibri" w:cs="Calibri"/>
          <w:lang w:val="en-US"/>
        </w:rPr>
        <w:fldChar w:fldCharType="end"/>
      </w:r>
      <w:r w:rsidRPr="007A70E4">
        <w:rPr>
          <w:rFonts w:ascii="Calibri" w:hAnsi="Calibri" w:cs="Calibri"/>
          <w:lang w:val="en-US"/>
        </w:rPr>
        <w:t xml:space="preserve">, </w:t>
      </w:r>
      <w:r w:rsidR="00E7346F" w:rsidRPr="007A70E4">
        <w:rPr>
          <w:rFonts w:ascii="Calibri" w:hAnsi="Calibri" w:cs="Calibri"/>
          <w:lang w:val="en-US"/>
        </w:rPr>
        <w:t>p</w:t>
      </w:r>
      <w:r w:rsidRPr="007A70E4">
        <w:rPr>
          <w:rFonts w:ascii="Calibri" w:hAnsi="Calibri" w:cs="Calibri"/>
          <w:lang w:val="en-US"/>
        </w:rPr>
        <w:t xml:space="preserve">roton-NMR spectrometry for determining the percentage of </w:t>
      </w:r>
      <w:r w:rsidR="0075119E" w:rsidRPr="007A70E4">
        <w:rPr>
          <w:rFonts w:ascii="Calibri" w:eastAsia="Noto Sans Symbols" w:hAnsi="Calibri" w:cs="Calibri"/>
        </w:rPr>
        <w:t>α</w:t>
      </w:r>
      <w:r w:rsidRPr="007A70E4">
        <w:rPr>
          <w:rFonts w:ascii="Calibri" w:hAnsi="Calibri" w:cs="Calibri"/>
          <w:lang w:val="en-US"/>
        </w:rPr>
        <w:t>-1,6 linkage</w:t>
      </w:r>
      <w:r w:rsidR="00FD4BFA" w:rsidRPr="007A70E4">
        <w:rPr>
          <w:rFonts w:ascii="Calibri" w:hAnsi="Calibri" w:cs="Calibri"/>
          <w:lang w:val="en-US"/>
        </w:rPr>
        <w:t>s</w:t>
      </w:r>
      <w:r w:rsidR="008E6BBF"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{"citationID":"4L0CYeZi","properties":{"formattedCitation":"\\super 16\\nosupersub{}","plainCitation":"16","noteIndex":0},"citationItems":[{"id":"ax7eLtNR/bYIzU5u4","uris":["http://zotero.org/users/8485086/items/FHFIKIB3"],"uri":["http://zotero.org/users/8485086/items/FHFIKIB3"],"itemData":{"id":846,"type":"article-journal","abstract":"High-resolution 1H NMR spectra of rabbit liver glycogen in 2H2O were obtained at 500 MHz, and several resonances were assigned by comparison with the chemical shifts of alpha-linked diglucose molecules. The NMR relaxation times T1 and T2 of glycogen in 2H2O were determined to be 1.1 and 0.029 s, respectively. The measured natural linewidth of the carbon-1 proton (12 +/- 2 Hz) is in excellent agreement with that calculated from T2. The visibility measurements made by digesting glycogen and comparing glucose and glycogen signal intensities demonstrate that in spite of the very high molecular weight, all of the proton nuclei in glycogen contribute to the NMR spectrum. The result is not unexpected, since 100% NMR visibility was previously observed from the carbon nuclei of glycogen, due to the rapid intramolecular motions.","container-title":"Proceedings of the National Academy of Sciences","issue":"5","journalAbbreviation":"Proc Natl Acad Sci USA","page":"1678","title":"1H NMR visibility of mammalian glycogen in solution","volume":"87","author":[{"family":"Zang","given":"L H"},{"family":"Rothman","given":"D L"},{"family":"Shulman","given":"R G"}],"issued":{"date-parts":[["1990",3,1]]}}}],"schema":"https://github.com/citation-style-language/schema/raw/master/csl-citation.json"} </w:instrText>
      </w:r>
      <w:r w:rsidR="008E6BBF" w:rsidRPr="007A70E4">
        <w:rPr>
          <w:rFonts w:ascii="Calibri" w:hAnsi="Calibri" w:cs="Calibri"/>
          <w:lang w:val="en-US"/>
        </w:rPr>
        <w:fldChar w:fldCharType="separate"/>
      </w:r>
      <w:r w:rsidR="008E6BBF" w:rsidRPr="007A70E4">
        <w:rPr>
          <w:rFonts w:ascii="Calibri" w:hAnsi="Calibri" w:cs="Calibri"/>
          <w:vertAlign w:val="superscript"/>
          <w:lang w:val="en-US"/>
        </w:rPr>
        <w:t>16</w:t>
      </w:r>
      <w:r w:rsidR="008E6BBF" w:rsidRPr="007A70E4">
        <w:rPr>
          <w:rFonts w:ascii="Calibri" w:hAnsi="Calibri" w:cs="Calibri"/>
          <w:lang w:val="en-US"/>
        </w:rPr>
        <w:fldChar w:fldCharType="end"/>
      </w:r>
      <w:r w:rsidRPr="007A70E4">
        <w:rPr>
          <w:rFonts w:ascii="Calibri" w:hAnsi="Calibri" w:cs="Calibri"/>
          <w:lang w:val="en-US"/>
        </w:rPr>
        <w:t>, size exclusion chromatography with multi-detector</w:t>
      </w:r>
      <w:r w:rsidR="0013267B" w:rsidRPr="007A70E4">
        <w:rPr>
          <w:rFonts w:ascii="Calibri" w:hAnsi="Calibri" w:cs="Calibri"/>
          <w:lang w:val="en-US"/>
        </w:rPr>
        <w:t>s</w:t>
      </w:r>
      <w:r w:rsidRPr="007A70E4">
        <w:rPr>
          <w:rFonts w:ascii="Calibri" w:hAnsi="Calibri" w:cs="Calibri"/>
          <w:lang w:val="en-US"/>
        </w:rPr>
        <w:t xml:space="preserve"> for inferring the molecular weight, Fluorophore-Assisted Carbohydrate Electrophoresis (FACE)</w:t>
      </w:r>
      <w:r w:rsidR="006C3C16"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{"citationID":"APhorqGf","properties":{"formattedCitation":"\\super 17\\nosupersub{}","plainCitation":"17","noteIndex":0},"citationItems":[{"id":782,"uris":["http://zotero.org/users/8485086/items/DAKXHXW6"],"uri":["http://zotero.org/users/8485086/items/DAKXHXW6"],"itemData":{"id":782,"type":"article-journal","container-title":"Carbohydrate Research","DOI":"10.1016/S0008-6215(97)10085-4","ISSN":"00086215","issue":"1-2","journalAbbreviation":"Carbohydrate Research","language":"en","page":"1-12","source":"DOI.org (Crossref)","title":"Fluorophore-assisted carbohydrate electrophoresis (FACE) of oligosaccharides: efficiency of labelling and high-resolution separation","title-short":"Fluorophore-assisted carbohydrate electrophoresis (FACE) of oligosaccharides","volume":"307","author":[{"family":"O’Shea","given":"Michael G."},{"family":"Samuel","given":"Michael S."},{"family":"Konik","given":"Christine M."},{"family":"Morell","given":"Matthew K."}],"issued":{"date-parts":[["1998",2]]}}}],"schema":"https://github.com/citation-style-language/schema/raw/master/csl-citation.json"} </w:instrText>
      </w:r>
      <w:r w:rsidR="006C3C16" w:rsidRPr="007A70E4">
        <w:rPr>
          <w:rFonts w:ascii="Calibri" w:hAnsi="Calibri" w:cs="Calibri"/>
          <w:lang w:val="en-US"/>
        </w:rPr>
        <w:fldChar w:fldCharType="separate"/>
      </w:r>
      <w:r w:rsidR="008E6BBF" w:rsidRPr="007A70E4">
        <w:rPr>
          <w:rFonts w:ascii="Calibri" w:hAnsi="Calibri" w:cs="Calibri"/>
          <w:vertAlign w:val="superscript"/>
          <w:lang w:val="en-US"/>
        </w:rPr>
        <w:t>17</w:t>
      </w:r>
      <w:r w:rsidR="006C3C16" w:rsidRPr="007A70E4">
        <w:rPr>
          <w:rFonts w:ascii="Calibri" w:hAnsi="Calibri" w:cs="Calibri"/>
          <w:lang w:val="en-US"/>
        </w:rPr>
        <w:fldChar w:fldCharType="end"/>
      </w:r>
      <w:r w:rsidRPr="007A70E4">
        <w:rPr>
          <w:rFonts w:ascii="Calibri" w:hAnsi="Calibri" w:cs="Calibri"/>
          <w:lang w:val="en-US"/>
        </w:rPr>
        <w:t xml:space="preserve"> or High-Performance Anion exchange chromatography with Pulsed </w:t>
      </w:r>
      <w:proofErr w:type="spellStart"/>
      <w:r w:rsidRPr="007A70E4">
        <w:rPr>
          <w:rFonts w:ascii="Calibri" w:hAnsi="Calibri" w:cs="Calibri"/>
          <w:lang w:val="en-US"/>
        </w:rPr>
        <w:t>Amperometric</w:t>
      </w:r>
      <w:proofErr w:type="spellEnd"/>
      <w:r w:rsidRPr="007A70E4">
        <w:rPr>
          <w:rFonts w:ascii="Calibri" w:hAnsi="Calibri" w:cs="Calibri"/>
          <w:lang w:val="en-US"/>
        </w:rPr>
        <w:t xml:space="preserve"> Detection (HPAEC-PAD) for </w:t>
      </w:r>
      <w:r w:rsidR="001144AA" w:rsidRPr="007A70E4">
        <w:rPr>
          <w:rFonts w:ascii="Calibri" w:hAnsi="Calibri" w:cs="Calibri"/>
          <w:lang w:val="en-US"/>
        </w:rPr>
        <w:t xml:space="preserve">both </w:t>
      </w:r>
      <w:r w:rsidRPr="007A70E4">
        <w:rPr>
          <w:rFonts w:ascii="Calibri" w:hAnsi="Calibri" w:cs="Calibri"/>
          <w:lang w:val="en-US"/>
        </w:rPr>
        <w:t>chain length distribution (CLD)</w:t>
      </w:r>
      <w:r w:rsidR="001144AA" w:rsidRPr="007A70E4">
        <w:rPr>
          <w:rFonts w:ascii="Calibri" w:hAnsi="Calibri" w:cs="Calibri"/>
          <w:lang w:val="en-US"/>
        </w:rPr>
        <w:t xml:space="preserve"> and ACL determination</w:t>
      </w:r>
      <w:r w:rsidR="006C3C16"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{"citationID":"w4YiGD9J","properties":{"formattedCitation":"\\super 18\\nosupersub{}","plainCitation":"18","noteIndex":0},"citationItems":[{"id":831,"uris":["http://zotero.org/users/8485086/items/HDTGM47T"],"uri":["http://zotero.org/users/8485086/items/HDTGM47T"],"itemData":{"id":831,"type":"article-journal","abstract":"High-performance anion-exchange chromatography for a detailed estimation of the distribution of chain length of amylopectins was developed using a pulsed amperometric detector under alkaline conditions. As maltosaccharides having different degrees of polymerization, which were produced by debranching of amylopectin with isoamylase, exhibit different pulsed amperometric detector responses, the individual maltosaccharides (degree of polymerization 617) were isolated by high-performance liquid chromatography on an amino column and an octadecylsilane column to use as quantification standards. By the use of this high-performance anionexchange chromatography the chain length distributions of some typical amylopectins were characterized in detail.","container-title":"Journal of Chromatography A","DOI":"10.1016/0021-9673(91)85082-Q","ISSN":"00219673","issue":"2","journalAbbreviation":"Journal of Chromatography A","language":"en","page":"233-238","source":"DOI.org (Crossref)","title":"Estimation of the distributions of chain length of amylopectins by high-performance liquid chromatography with pulsed amperometric detection","volume":"585","author":[{"family":"Koizumi","given":"Kyoko"},{"family":"Fukuda","given":"Masako"},{"family":"Hizukuri","given":"Susumu"}],"issued":{"date-parts":[["1991",11]]}}}],"schema":"https://github.com/citation-style-language/schema/raw/master/csl-citation.json"} </w:instrText>
      </w:r>
      <w:r w:rsidR="006C3C16" w:rsidRPr="007A70E4">
        <w:rPr>
          <w:rFonts w:ascii="Calibri" w:hAnsi="Calibri" w:cs="Calibri"/>
          <w:lang w:val="en-US"/>
        </w:rPr>
        <w:fldChar w:fldCharType="separate"/>
      </w:r>
      <w:r w:rsidR="008E6BBF" w:rsidRPr="007A70E4">
        <w:rPr>
          <w:rFonts w:ascii="Calibri" w:hAnsi="Calibri" w:cs="Calibri"/>
          <w:vertAlign w:val="superscript"/>
          <w:lang w:val="en-US"/>
        </w:rPr>
        <w:t>18</w:t>
      </w:r>
      <w:r w:rsidR="006C3C16" w:rsidRPr="007A70E4">
        <w:rPr>
          <w:rFonts w:ascii="Calibri" w:hAnsi="Calibri" w:cs="Calibri"/>
          <w:lang w:val="en-US"/>
        </w:rPr>
        <w:fldChar w:fldCharType="end"/>
      </w:r>
      <w:r w:rsidR="001144AA" w:rsidRPr="007A70E4">
        <w:rPr>
          <w:rFonts w:ascii="Calibri" w:hAnsi="Calibri" w:cs="Calibri"/>
          <w:lang w:val="en-US"/>
        </w:rPr>
        <w:t xml:space="preserve">. </w:t>
      </w:r>
    </w:p>
    <w:p w14:paraId="1DEB234C" w14:textId="77777777" w:rsidR="004D1CA0" w:rsidRPr="007A70E4" w:rsidRDefault="004D1CA0" w:rsidP="007A70E4">
      <w:pPr>
        <w:jc w:val="both"/>
        <w:rPr>
          <w:rFonts w:ascii="Calibri" w:hAnsi="Calibri" w:cs="Calibri"/>
          <w:lang w:val="en-US"/>
        </w:rPr>
      </w:pPr>
    </w:p>
    <w:p w14:paraId="720149EB" w14:textId="16E9AB98" w:rsidR="004136EE" w:rsidRPr="007A70E4" w:rsidRDefault="00314BEB" w:rsidP="007A70E4">
      <w:pPr>
        <w:jc w:val="both"/>
        <w:rPr>
          <w:rFonts w:ascii="Calibri" w:hAnsi="Calibri" w:cs="Calibri"/>
          <w:lang w:val="en-US"/>
        </w:rPr>
      </w:pPr>
      <w:r w:rsidRPr="007A70E4">
        <w:rPr>
          <w:rFonts w:ascii="Calibri" w:hAnsi="Calibri" w:cs="Calibri"/>
          <w:lang w:val="en-US"/>
        </w:rPr>
        <w:t xml:space="preserve">This </w:t>
      </w:r>
      <w:r w:rsidR="004136EE" w:rsidRPr="007A70E4">
        <w:rPr>
          <w:rFonts w:ascii="Calibri" w:hAnsi="Calibri" w:cs="Calibri"/>
          <w:lang w:val="en-US"/>
        </w:rPr>
        <w:t>work</w:t>
      </w:r>
      <w:r w:rsidRPr="007A70E4">
        <w:rPr>
          <w:rFonts w:ascii="Calibri" w:hAnsi="Calibri" w:cs="Calibri"/>
          <w:lang w:val="en-US"/>
        </w:rPr>
        <w:t xml:space="preserve"> focu</w:t>
      </w:r>
      <w:r w:rsidR="004136EE" w:rsidRPr="007A70E4">
        <w:rPr>
          <w:rFonts w:ascii="Calibri" w:hAnsi="Calibri" w:cs="Calibri"/>
          <w:lang w:val="en-US"/>
        </w:rPr>
        <w:t>ses</w:t>
      </w:r>
      <w:r w:rsidRPr="007A70E4">
        <w:rPr>
          <w:rFonts w:ascii="Calibri" w:hAnsi="Calibri" w:cs="Calibri"/>
          <w:lang w:val="en-US"/>
        </w:rPr>
        <w:t xml:space="preserve"> on the </w:t>
      </w:r>
      <w:r w:rsidR="00E4206A" w:rsidRPr="007A70E4">
        <w:rPr>
          <w:rFonts w:ascii="Calibri" w:hAnsi="Calibri" w:cs="Calibri"/>
          <w:lang w:val="en-US"/>
        </w:rPr>
        <w:t>f</w:t>
      </w:r>
      <w:r w:rsidRPr="007A70E4">
        <w:rPr>
          <w:rFonts w:ascii="Calibri" w:hAnsi="Calibri" w:cs="Calibri"/>
          <w:lang w:val="en-US"/>
        </w:rPr>
        <w:t xml:space="preserve">luorophore-assisted carbohydrate electrophoresis method, which relies on the reductive amination of the hemiacetal group by primary amine function. Historically, </w:t>
      </w:r>
      <w:r w:rsidRPr="007A70E4">
        <w:rPr>
          <w:rFonts w:ascii="Calibri" w:hAnsi="Calibri" w:cs="Calibri"/>
          <w:lang w:val="en-US"/>
        </w:rPr>
        <w:lastRenderedPageBreak/>
        <w:t xml:space="preserve">8-amino-1,3,6-naphthalene </w:t>
      </w:r>
      <w:proofErr w:type="spellStart"/>
      <w:r w:rsidRPr="007A70E4">
        <w:rPr>
          <w:rFonts w:ascii="Calibri" w:hAnsi="Calibri" w:cs="Calibri"/>
          <w:lang w:val="en-US"/>
        </w:rPr>
        <w:t>trisulfonic</w:t>
      </w:r>
      <w:proofErr w:type="spellEnd"/>
      <w:r w:rsidRPr="007A70E4">
        <w:rPr>
          <w:rFonts w:ascii="Calibri" w:hAnsi="Calibri" w:cs="Calibri"/>
          <w:lang w:val="en-US"/>
        </w:rPr>
        <w:t xml:space="preserve"> acid (ANTS) was first used </w:t>
      </w:r>
      <w:r w:rsidR="00FD4BFA" w:rsidRPr="007A70E4">
        <w:rPr>
          <w:rFonts w:ascii="Calibri" w:hAnsi="Calibri" w:cs="Calibri"/>
          <w:lang w:val="en-US"/>
        </w:rPr>
        <w:t xml:space="preserve">for labeling. </w:t>
      </w:r>
      <w:r w:rsidR="004136EE" w:rsidRPr="007A70E4">
        <w:rPr>
          <w:rFonts w:ascii="Calibri" w:hAnsi="Calibri" w:cs="Calibri"/>
          <w:lang w:val="en-US"/>
        </w:rPr>
        <w:t>Later, it was</w:t>
      </w:r>
      <w:r w:rsidR="00FD4BFA" w:rsidRPr="007A70E4">
        <w:rPr>
          <w:rFonts w:ascii="Calibri" w:hAnsi="Calibri" w:cs="Calibri"/>
          <w:lang w:val="en-US"/>
        </w:rPr>
        <w:t xml:space="preserve"> </w:t>
      </w:r>
      <w:r w:rsidRPr="007A70E4">
        <w:rPr>
          <w:rFonts w:ascii="Calibri" w:hAnsi="Calibri" w:cs="Calibri"/>
          <w:lang w:val="en-US"/>
        </w:rPr>
        <w:t xml:space="preserve">replaced </w:t>
      </w:r>
      <w:r w:rsidR="00FD4BFA" w:rsidRPr="007A70E4">
        <w:rPr>
          <w:rFonts w:ascii="Calibri" w:hAnsi="Calibri" w:cs="Calibri"/>
          <w:lang w:val="en-US"/>
        </w:rPr>
        <w:t>by the</w:t>
      </w:r>
      <w:r w:rsidRPr="007A70E4">
        <w:rPr>
          <w:rFonts w:ascii="Calibri" w:hAnsi="Calibri" w:cs="Calibri"/>
          <w:lang w:val="en-US"/>
        </w:rPr>
        <w:t xml:space="preserve"> more sensitive fluorophore</w:t>
      </w:r>
      <w:r w:rsidR="00FD4BFA" w:rsidRPr="007A70E4">
        <w:rPr>
          <w:rFonts w:ascii="Calibri" w:hAnsi="Calibri" w:cs="Calibri"/>
          <w:lang w:val="en-US"/>
        </w:rPr>
        <w:t>,</w:t>
      </w:r>
      <w:r w:rsidRPr="007A70E4">
        <w:rPr>
          <w:rFonts w:ascii="Calibri" w:hAnsi="Calibri" w:cs="Calibri"/>
          <w:lang w:val="en-US"/>
        </w:rPr>
        <w:t xml:space="preserve"> 8-amino 1,3,6 pyrene </w:t>
      </w:r>
      <w:proofErr w:type="spellStart"/>
      <w:r w:rsidRPr="007A70E4">
        <w:rPr>
          <w:rFonts w:ascii="Calibri" w:hAnsi="Calibri" w:cs="Calibri"/>
          <w:lang w:val="en-US"/>
        </w:rPr>
        <w:t>trisulfonic</w:t>
      </w:r>
      <w:proofErr w:type="spellEnd"/>
      <w:r w:rsidRPr="007A70E4">
        <w:rPr>
          <w:rFonts w:ascii="Calibri" w:hAnsi="Calibri" w:cs="Calibri"/>
          <w:lang w:val="en-US"/>
        </w:rPr>
        <w:t xml:space="preserve"> acid (APTS)</w:t>
      </w:r>
      <w:r w:rsidR="00D57C9A" w:rsidRPr="007A70E4">
        <w:rPr>
          <w:rFonts w:ascii="Calibri" w:hAnsi="Calibri" w:cs="Calibri"/>
        </w:rPr>
        <w:fldChar w:fldCharType="begin"/>
      </w:r>
      <w:r w:rsidR="008E6BBF" w:rsidRPr="007A70E4">
        <w:rPr>
          <w:rFonts w:ascii="Calibri" w:hAnsi="Calibri" w:cs="Calibri"/>
          <w:lang w:val="en-US"/>
        </w:rPr>
        <w:instrText xml:space="preserve"> ADDIN ZOTERO_ITEM CSL_CITATION {"citationID":"eUpsTu4m","properties":{"formattedCitation":"\\super 19\\nosupersub{}","plainCitation":"19","noteIndex":0},"citationItems":[{"id":748,"uris":["http://zotero.org/users/8485086/items/6YZKTFUM"],"uri":["http://zotero.org/users/8485086/items/6YZKTFUM"],"itemData":{"id":748,"type":"article-journal","container-title":"Electrophoresis","page":"2603–2611","title":"Analysis of starch structure","volume":"19","author":[{"family":"Morell","given":"Mathew K"},{"family":"Samuel","given":"Michael S"},{"family":"Shea","given":"Michael G O"}],"issued":{"date-parts":[["1998"]]}}}],"schema":"https://github.com/citation-style-language/schema/raw/master/csl-citation.json"} </w:instrText>
      </w:r>
      <w:r w:rsidR="00D57C9A" w:rsidRPr="007A70E4">
        <w:rPr>
          <w:rFonts w:ascii="Calibri" w:hAnsi="Calibri" w:cs="Calibri"/>
        </w:rPr>
        <w:fldChar w:fldCharType="separate"/>
      </w:r>
      <w:r w:rsidR="008E6BBF" w:rsidRPr="007A70E4">
        <w:rPr>
          <w:rFonts w:ascii="Calibri" w:hAnsi="Calibri" w:cs="Calibri"/>
          <w:vertAlign w:val="superscript"/>
          <w:lang w:val="en-US"/>
        </w:rPr>
        <w:t>19</w:t>
      </w:r>
      <w:r w:rsidR="00D57C9A" w:rsidRPr="007A70E4">
        <w:rPr>
          <w:rFonts w:ascii="Calibri" w:hAnsi="Calibri" w:cs="Calibri"/>
        </w:rPr>
        <w:fldChar w:fldCharType="end"/>
      </w:r>
      <w:r w:rsidR="0009370E" w:rsidRPr="007A70E4">
        <w:rPr>
          <w:rFonts w:ascii="Calibri" w:hAnsi="Calibri" w:cs="Calibri"/>
          <w:lang w:val="en-US"/>
        </w:rPr>
        <w:t>.</w:t>
      </w:r>
    </w:p>
    <w:p w14:paraId="2163A57D" w14:textId="77777777" w:rsidR="004136EE" w:rsidRPr="007A70E4" w:rsidRDefault="004136EE" w:rsidP="007A70E4">
      <w:pPr>
        <w:jc w:val="both"/>
        <w:rPr>
          <w:rFonts w:ascii="Calibri" w:hAnsi="Calibri" w:cs="Calibri"/>
          <w:lang w:val="en-US"/>
        </w:rPr>
      </w:pPr>
    </w:p>
    <w:p w14:paraId="63E463B1" w14:textId="4545CA03" w:rsidR="000E1285" w:rsidRPr="007A70E4" w:rsidRDefault="00547CB1" w:rsidP="007A70E4">
      <w:pPr>
        <w:jc w:val="both"/>
        <w:rPr>
          <w:rFonts w:ascii="Calibri" w:hAnsi="Calibri" w:cs="Calibri"/>
          <w:lang w:val="en-US"/>
        </w:rPr>
      </w:pPr>
      <w:r w:rsidRPr="007A70E4">
        <w:rPr>
          <w:rFonts w:ascii="Calibri" w:hAnsi="Calibri" w:cs="Calibri"/>
          <w:lang w:val="en-US"/>
        </w:rPr>
        <w:t xml:space="preserve">[Place </w:t>
      </w:r>
      <w:r w:rsidRPr="007A70E4">
        <w:rPr>
          <w:rFonts w:ascii="Calibri" w:hAnsi="Calibri" w:cs="Calibri"/>
          <w:b/>
          <w:bCs/>
          <w:lang w:val="en-US"/>
        </w:rPr>
        <w:t>Figure 1</w:t>
      </w:r>
      <w:r w:rsidRPr="007A70E4">
        <w:rPr>
          <w:rFonts w:ascii="Calibri" w:hAnsi="Calibri" w:cs="Calibri"/>
          <w:lang w:val="en-US"/>
        </w:rPr>
        <w:t xml:space="preserve"> here]</w:t>
      </w:r>
    </w:p>
    <w:p w14:paraId="3B43319B" w14:textId="77777777" w:rsidR="004136EE" w:rsidRPr="007A70E4" w:rsidRDefault="004136EE" w:rsidP="007A70E4">
      <w:pPr>
        <w:jc w:val="both"/>
        <w:rPr>
          <w:rFonts w:ascii="Calibri" w:hAnsi="Calibri" w:cs="Calibri"/>
          <w:lang w:val="en-US"/>
        </w:rPr>
      </w:pPr>
    </w:p>
    <w:p w14:paraId="319BA6C0" w14:textId="64EE2F57" w:rsidR="00BC4475" w:rsidRPr="007A70E4" w:rsidRDefault="00314BEB" w:rsidP="007A70E4">
      <w:pPr>
        <w:jc w:val="both"/>
        <w:rPr>
          <w:rFonts w:ascii="Calibri" w:hAnsi="Calibri" w:cs="Calibri"/>
          <w:lang w:val="en-US"/>
        </w:rPr>
      </w:pPr>
      <w:r w:rsidRPr="007A70E4">
        <w:rPr>
          <w:rFonts w:ascii="Calibri" w:hAnsi="Calibri" w:cs="Calibri"/>
          <w:lang w:val="en-US"/>
        </w:rPr>
        <w:t xml:space="preserve">As depicted in </w:t>
      </w:r>
      <w:r w:rsidR="0009370E" w:rsidRPr="007A70E4">
        <w:rPr>
          <w:rFonts w:ascii="Calibri" w:hAnsi="Calibri" w:cs="Calibri"/>
          <w:b/>
          <w:bCs/>
          <w:lang w:val="en-US"/>
        </w:rPr>
        <w:t>F</w:t>
      </w:r>
      <w:r w:rsidRPr="007A70E4">
        <w:rPr>
          <w:rFonts w:ascii="Calibri" w:hAnsi="Calibri" w:cs="Calibri"/>
          <w:b/>
          <w:bCs/>
          <w:lang w:val="en-US"/>
        </w:rPr>
        <w:t>igure 1</w:t>
      </w:r>
      <w:r w:rsidRPr="007A70E4">
        <w:rPr>
          <w:rFonts w:ascii="Calibri" w:hAnsi="Calibri" w:cs="Calibri"/>
          <w:lang w:val="en-US"/>
        </w:rPr>
        <w:t xml:space="preserve">, the hemiacetal </w:t>
      </w:r>
      <w:r w:rsidR="00E7346F" w:rsidRPr="007A70E4">
        <w:rPr>
          <w:rFonts w:ascii="Calibri" w:hAnsi="Calibri" w:cs="Calibri"/>
          <w:lang w:val="en-US"/>
        </w:rPr>
        <w:t>function</w:t>
      </w:r>
      <w:r w:rsidRPr="007A70E4">
        <w:rPr>
          <w:rFonts w:ascii="Calibri" w:hAnsi="Calibri" w:cs="Calibri"/>
          <w:lang w:val="en-US"/>
        </w:rPr>
        <w:t xml:space="preserve"> of the reducing end of a glucan chain interacts with the primary amine of APTS </w:t>
      </w:r>
      <w:r w:rsidR="009E765C" w:rsidRPr="007A70E4">
        <w:rPr>
          <w:rFonts w:ascii="Calibri" w:hAnsi="Calibri" w:cs="Calibri"/>
          <w:lang w:val="en-US"/>
        </w:rPr>
        <w:t>under</w:t>
      </w:r>
      <w:r w:rsidRPr="007A70E4">
        <w:rPr>
          <w:rFonts w:ascii="Calibri" w:hAnsi="Calibri" w:cs="Calibri"/>
          <w:lang w:val="en-US"/>
        </w:rPr>
        <w:t xml:space="preserve"> reducing conditions. </w:t>
      </w:r>
      <w:r w:rsidR="00BC4475" w:rsidRPr="007A70E4">
        <w:rPr>
          <w:rFonts w:ascii="Calibri" w:hAnsi="Calibri" w:cs="Calibri"/>
          <w:lang w:val="en-US"/>
        </w:rPr>
        <w:t xml:space="preserve">The sulfonic groups of APTS </w:t>
      </w:r>
      <w:r w:rsidR="00FD4BFA" w:rsidRPr="007A70E4">
        <w:rPr>
          <w:rFonts w:ascii="Calibri" w:hAnsi="Calibri" w:cs="Calibri"/>
          <w:lang w:val="en-US"/>
        </w:rPr>
        <w:t>carr</w:t>
      </w:r>
      <w:r w:rsidR="0009370E" w:rsidRPr="007A70E4">
        <w:rPr>
          <w:rFonts w:ascii="Calibri" w:hAnsi="Calibri" w:cs="Calibri"/>
          <w:lang w:val="en-US"/>
        </w:rPr>
        <w:t>y</w:t>
      </w:r>
      <w:r w:rsidR="00BC4475" w:rsidRPr="007A70E4">
        <w:rPr>
          <w:rFonts w:ascii="Calibri" w:hAnsi="Calibri" w:cs="Calibri"/>
          <w:lang w:val="en-US"/>
        </w:rPr>
        <w:t xml:space="preserve"> negative charges that enable the separation of glucan chains according to their degree of polymerization (</w:t>
      </w:r>
      <w:r w:rsidR="00EC090C" w:rsidRPr="007A70E4">
        <w:rPr>
          <w:rFonts w:ascii="Calibri" w:hAnsi="Calibri" w:cs="Calibri"/>
          <w:lang w:val="en-US"/>
        </w:rPr>
        <w:t>DP</w:t>
      </w:r>
      <w:r w:rsidR="00BC4475" w:rsidRPr="007A70E4">
        <w:rPr>
          <w:rFonts w:ascii="Calibri" w:hAnsi="Calibri" w:cs="Calibri"/>
          <w:lang w:val="en-US"/>
        </w:rPr>
        <w:t xml:space="preserve">). </w:t>
      </w:r>
      <w:r w:rsidRPr="007A70E4">
        <w:rPr>
          <w:rFonts w:ascii="Calibri" w:hAnsi="Calibri" w:cs="Calibri"/>
          <w:lang w:val="en-US"/>
        </w:rPr>
        <w:t xml:space="preserve">The reductive amine reaction </w:t>
      </w:r>
      <w:r w:rsidR="002942A2" w:rsidRPr="007A70E4">
        <w:rPr>
          <w:rFonts w:ascii="Calibri" w:hAnsi="Calibri" w:cs="Calibri"/>
          <w:lang w:val="en-US"/>
        </w:rPr>
        <w:t xml:space="preserve">is highly reproducible and </w:t>
      </w:r>
      <w:r w:rsidR="00573E55" w:rsidRPr="007A70E4">
        <w:rPr>
          <w:rFonts w:ascii="Calibri" w:hAnsi="Calibri" w:cs="Calibri"/>
          <w:lang w:val="en-US"/>
        </w:rPr>
        <w:t>efficient. An</w:t>
      </w:r>
      <w:r w:rsidR="002942A2" w:rsidRPr="007A70E4">
        <w:rPr>
          <w:rFonts w:ascii="Calibri" w:hAnsi="Calibri" w:cs="Calibri"/>
          <w:lang w:val="en-US"/>
        </w:rPr>
        <w:t xml:space="preserve"> average efficiency </w:t>
      </w:r>
      <w:r w:rsidR="001E62C0" w:rsidRPr="007A70E4">
        <w:rPr>
          <w:rFonts w:ascii="Calibri" w:hAnsi="Calibri" w:cs="Calibri"/>
          <w:lang w:val="en-US"/>
        </w:rPr>
        <w:t>labeling</w:t>
      </w:r>
      <w:r w:rsidR="00573E55" w:rsidRPr="007A70E4">
        <w:rPr>
          <w:rFonts w:ascii="Calibri" w:hAnsi="Calibri" w:cs="Calibri"/>
          <w:lang w:val="en-US"/>
        </w:rPr>
        <w:t xml:space="preserve"> </w:t>
      </w:r>
      <w:r w:rsidR="002942A2" w:rsidRPr="007A70E4">
        <w:rPr>
          <w:rFonts w:ascii="Calibri" w:hAnsi="Calibri" w:cs="Calibri"/>
          <w:lang w:val="en-US"/>
        </w:rPr>
        <w:t>of</w:t>
      </w:r>
      <w:r w:rsidRPr="007A70E4">
        <w:rPr>
          <w:rFonts w:ascii="Calibri" w:hAnsi="Calibri" w:cs="Calibri"/>
          <w:lang w:val="en-US"/>
        </w:rPr>
        <w:t xml:space="preserve"> </w:t>
      </w:r>
      <w:r w:rsidR="002942A2" w:rsidRPr="007A70E4">
        <w:rPr>
          <w:rFonts w:ascii="Calibri" w:hAnsi="Calibri" w:cs="Calibri"/>
          <w:lang w:val="en-US"/>
        </w:rPr>
        <w:t>80</w:t>
      </w:r>
      <w:r w:rsidRPr="007A70E4">
        <w:rPr>
          <w:rFonts w:ascii="Calibri" w:hAnsi="Calibri" w:cs="Calibri"/>
          <w:lang w:val="en-US"/>
        </w:rPr>
        <w:t>%</w:t>
      </w:r>
      <w:r w:rsidR="00573E55" w:rsidRPr="007A70E4">
        <w:rPr>
          <w:rFonts w:ascii="Calibri" w:hAnsi="Calibri" w:cs="Calibri"/>
          <w:lang w:val="en-US"/>
        </w:rPr>
        <w:t xml:space="preserve"> is obtained for DP3 to DP135</w:t>
      </w:r>
      <w:r w:rsidR="002942A2" w:rsidRPr="007A70E4">
        <w:rPr>
          <w:rFonts w:ascii="Calibri" w:hAnsi="Calibri" w:cs="Calibri"/>
          <w:lang w:val="en-US"/>
        </w:rPr>
        <w:t xml:space="preserve"> </w:t>
      </w:r>
      <w:r w:rsidR="00573E55" w:rsidRPr="007A70E4">
        <w:rPr>
          <w:rFonts w:ascii="Calibri" w:hAnsi="Calibri" w:cs="Calibri"/>
          <w:lang w:val="en-US"/>
        </w:rPr>
        <w:t>and up to 88%</w:t>
      </w:r>
      <w:r w:rsidR="002942A2" w:rsidRPr="007A70E4">
        <w:rPr>
          <w:rFonts w:ascii="Calibri" w:hAnsi="Calibri" w:cs="Calibri"/>
          <w:lang w:val="en-US"/>
        </w:rPr>
        <w:t xml:space="preserve"> </w:t>
      </w:r>
      <w:r w:rsidR="00573E55" w:rsidRPr="007A70E4">
        <w:rPr>
          <w:rFonts w:ascii="Calibri" w:hAnsi="Calibri" w:cs="Calibri"/>
          <w:lang w:val="en-US"/>
        </w:rPr>
        <w:t>and 97% for maltose (DP2) and glucose, respectively</w:t>
      </w:r>
      <w:r w:rsidR="00573E55" w:rsidRPr="007A70E4">
        <w:rPr>
          <w:rFonts w:ascii="Calibri" w:hAnsi="Calibri" w:cs="Calibri"/>
        </w:rPr>
        <w:fldChar w:fldCharType="begin"/>
      </w:r>
      <w:r w:rsidR="008E6BBF" w:rsidRPr="007A70E4">
        <w:rPr>
          <w:rFonts w:ascii="Calibri" w:hAnsi="Calibri" w:cs="Calibri"/>
          <w:lang w:val="en-US"/>
        </w:rPr>
        <w:instrText xml:space="preserve"> ADDIN ZOTERO_ITEM CSL_CITATION {"citationID":"GOJH9UFd","properties":{"formattedCitation":"\\super 17, 20\\nosupersub{}","plainCitation":"17, 20","noteIndex":0},"citationItems":[{"id":781,"uris":["http://zotero.org/users/8485086/items/NX67E368"],"uri":["http://zotero.org/users/8485086/items/NX67E368"],"itemData":{"id":781,"type":"article-journal","container-title":"Analytical Biochemistry","DOI":"10.1006/abio.1996.0034","ISSN":"00032697","issue":"2","journalAbbreviation":"Analytical Biochemistry","language":"en","page":"234-242","source":"DOI.org (Crossref)","title":"High-Resolution Capillary Gel Electrophoresis of Reducing Oligosaccharides Labeled with 1-Aminopyrene-3,6,8-trisulfonate","volume":"233","author":[{"family":"Guttman","given":"András"},{"family":"Chen","given":"Fu-Tai A."},{"family":"Evangelista","given":"Ramon A."},{"family":"Cooke","given":"Nelson"}],"issued":{"date-parts":[["1996",1]]}}},{"id":782,"uris":["http://zotero.org/users/8485086/items/DAKXHXW6"],"uri":["http://zotero.org/users/8485086/items/DAKXHXW6"],"itemData":{"id":782,"type":"article-journal","container-title":"Carbohydrate Research","DOI":"10.1016/S0008-6215(97)10085-4","ISSN":"00086215","issue":"1-2","journalAbbreviation":"Carbohydrate Research","language":"en","page":"1-12","source":"DOI.org (Crossref)","title":"Fluorophore-assisted carbohydrate electrophoresis (FACE) of oligosaccharides: efficiency of labelling and high-resolution separation","title-short":"Fluorophore-assisted carbohydrate electrophoresis (FACE) of oligosaccharides","volume":"307","author":[{"family":"O’Shea","given":"Michael G."},{"family":"Samuel","given":"Michael S."},{"family":"Konik","given":"Christine M."},{"family":"Morell","given":"Matthew K."}],"issued":{"date-parts":[["1998",2]]}}}],"schema":"https://github.com/citation-style-language/schema/raw/master/csl-citation.json"} </w:instrText>
      </w:r>
      <w:r w:rsidR="00573E55" w:rsidRPr="007A70E4">
        <w:rPr>
          <w:rFonts w:ascii="Calibri" w:hAnsi="Calibri" w:cs="Calibri"/>
        </w:rPr>
        <w:fldChar w:fldCharType="separate"/>
      </w:r>
      <w:r w:rsidR="008E6BBF" w:rsidRPr="007A70E4">
        <w:rPr>
          <w:rFonts w:ascii="Calibri" w:hAnsi="Calibri" w:cs="Calibri"/>
          <w:vertAlign w:val="superscript"/>
          <w:lang w:val="en-US"/>
        </w:rPr>
        <w:t>17,20</w:t>
      </w:r>
      <w:r w:rsidR="00573E55" w:rsidRPr="007A70E4">
        <w:rPr>
          <w:rFonts w:ascii="Calibri" w:hAnsi="Calibri" w:cs="Calibri"/>
        </w:rPr>
        <w:fldChar w:fldCharType="end"/>
      </w:r>
      <w:r w:rsidR="00573E55" w:rsidRPr="007A70E4">
        <w:rPr>
          <w:rFonts w:ascii="Calibri" w:hAnsi="Calibri" w:cs="Calibri"/>
          <w:lang w:val="en-US"/>
        </w:rPr>
        <w:t>.</w:t>
      </w:r>
      <w:r w:rsidR="0018296E" w:rsidRPr="007A70E4">
        <w:rPr>
          <w:rFonts w:ascii="Calibri" w:hAnsi="Calibri" w:cs="Calibri"/>
          <w:lang w:val="en-US"/>
        </w:rPr>
        <w:t xml:space="preserve"> </w:t>
      </w:r>
      <w:r w:rsidR="00BC4475" w:rsidRPr="007A70E4">
        <w:rPr>
          <w:rFonts w:ascii="Calibri" w:hAnsi="Calibri" w:cs="Calibri"/>
          <w:lang w:val="en-US"/>
        </w:rPr>
        <w:t xml:space="preserve">Because one molecule of APTS reacts with the reducing end of each glucan chain, individual chains could be quantified and compared to each other on </w:t>
      </w:r>
      <w:r w:rsidR="001E62C0" w:rsidRPr="007A70E4">
        <w:rPr>
          <w:rFonts w:ascii="Calibri" w:hAnsi="Calibri" w:cs="Calibri"/>
          <w:lang w:val="en-US"/>
        </w:rPr>
        <w:t xml:space="preserve">a </w:t>
      </w:r>
      <w:r w:rsidR="00BC4475" w:rsidRPr="007A70E4">
        <w:rPr>
          <w:rFonts w:ascii="Calibri" w:hAnsi="Calibri" w:cs="Calibri"/>
          <w:lang w:val="en-US"/>
        </w:rPr>
        <w:t>molar basis.</w:t>
      </w:r>
      <w:r w:rsidR="009E765C" w:rsidRPr="007A70E4">
        <w:rPr>
          <w:rFonts w:ascii="Calibri" w:hAnsi="Calibri" w:cs="Calibri"/>
          <w:lang w:val="en-US"/>
        </w:rPr>
        <w:t xml:space="preserve"> </w:t>
      </w:r>
    </w:p>
    <w:p w14:paraId="27C78332" w14:textId="77777777" w:rsidR="000E1285" w:rsidRPr="007A70E4" w:rsidRDefault="000E1285" w:rsidP="007A70E4">
      <w:pPr>
        <w:jc w:val="both"/>
        <w:rPr>
          <w:rFonts w:ascii="Calibri" w:hAnsi="Calibri" w:cs="Calibri"/>
          <w:lang w:val="en-US"/>
        </w:rPr>
      </w:pPr>
    </w:p>
    <w:p w14:paraId="2C00D767"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PROTOCOL:</w:t>
      </w:r>
    </w:p>
    <w:p w14:paraId="391EA61A" w14:textId="77777777" w:rsidR="000E1285" w:rsidRPr="007A70E4" w:rsidRDefault="000E1285" w:rsidP="007A70E4">
      <w:pPr>
        <w:jc w:val="both"/>
        <w:rPr>
          <w:rFonts w:ascii="Calibri" w:hAnsi="Calibri" w:cs="Calibri"/>
          <w:lang w:val="en-US"/>
        </w:rPr>
      </w:pPr>
    </w:p>
    <w:p w14:paraId="67D6FEBF" w14:textId="22B8F1E6" w:rsidR="000E1285" w:rsidRPr="007A70E4" w:rsidRDefault="00FD4BFA" w:rsidP="007A70E4">
      <w:pPr>
        <w:pStyle w:val="ListParagraph"/>
        <w:numPr>
          <w:ilvl w:val="0"/>
          <w:numId w:val="9"/>
        </w:numPr>
        <w:ind w:left="0" w:firstLine="0"/>
        <w:jc w:val="both"/>
        <w:rPr>
          <w:rFonts w:ascii="Calibri" w:hAnsi="Calibri" w:cs="Calibri"/>
          <w:b/>
          <w:highlight w:val="yellow"/>
          <w:lang w:val="en-US"/>
        </w:rPr>
      </w:pPr>
      <w:r w:rsidRPr="007A70E4">
        <w:rPr>
          <w:rFonts w:ascii="Calibri" w:hAnsi="Calibri" w:cs="Calibri"/>
          <w:b/>
          <w:highlight w:val="yellow"/>
          <w:lang w:val="en-US"/>
        </w:rPr>
        <w:t>I</w:t>
      </w:r>
      <w:r w:rsidR="00314BEB" w:rsidRPr="007A70E4">
        <w:rPr>
          <w:rFonts w:ascii="Calibri" w:hAnsi="Calibri" w:cs="Calibri"/>
          <w:b/>
          <w:highlight w:val="yellow"/>
          <w:lang w:val="en-US"/>
        </w:rPr>
        <w:t>ncubation</w:t>
      </w:r>
      <w:r w:rsidRPr="007A70E4">
        <w:rPr>
          <w:rFonts w:ascii="Calibri" w:hAnsi="Calibri" w:cs="Calibri"/>
          <w:b/>
          <w:highlight w:val="yellow"/>
          <w:lang w:val="en-US"/>
        </w:rPr>
        <w:t xml:space="preserve"> with debranching enzymes</w:t>
      </w:r>
    </w:p>
    <w:p w14:paraId="2C24BB67" w14:textId="77777777" w:rsidR="005C3DFF" w:rsidRPr="007A70E4" w:rsidRDefault="005C3DFF" w:rsidP="007A70E4">
      <w:pPr>
        <w:pStyle w:val="ListParagraph"/>
        <w:ind w:left="0"/>
        <w:jc w:val="both"/>
        <w:rPr>
          <w:rFonts w:ascii="Calibri" w:hAnsi="Calibri" w:cs="Calibri"/>
          <w:b/>
          <w:highlight w:val="yellow"/>
          <w:lang w:val="en-US"/>
        </w:rPr>
      </w:pPr>
    </w:p>
    <w:p w14:paraId="3DF7D448" w14:textId="5EFE748D" w:rsidR="000E1285" w:rsidRPr="007A70E4" w:rsidRDefault="004B3E9B" w:rsidP="007A70E4">
      <w:pPr>
        <w:numPr>
          <w:ilvl w:val="1"/>
          <w:numId w:val="1"/>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Mix </w:t>
      </w:r>
      <w:r w:rsidR="00314BEB" w:rsidRPr="007A70E4">
        <w:rPr>
          <w:rFonts w:ascii="Calibri" w:hAnsi="Calibri" w:cs="Calibri"/>
          <w:highlight w:val="yellow"/>
          <w:lang w:val="en-US"/>
        </w:rPr>
        <w:t xml:space="preserve">200 </w:t>
      </w:r>
      <w:r w:rsidR="00314BEB" w:rsidRPr="007A70E4">
        <w:rPr>
          <w:rFonts w:ascii="Calibri" w:eastAsia="Noto Sans Symbols" w:hAnsi="Calibri" w:cs="Calibri"/>
          <w:highlight w:val="yellow"/>
        </w:rPr>
        <w:t>μ</w:t>
      </w:r>
      <w:r w:rsidR="00314BEB" w:rsidRPr="007A70E4">
        <w:rPr>
          <w:rFonts w:ascii="Calibri" w:hAnsi="Calibri" w:cs="Calibri"/>
          <w:highlight w:val="yellow"/>
          <w:lang w:val="en-US"/>
        </w:rPr>
        <w:t xml:space="preserve">L of purified glycogen at 0.5-2 mg/mL with 200 </w:t>
      </w:r>
      <w:r w:rsidR="00314BEB" w:rsidRPr="007A70E4">
        <w:rPr>
          <w:rFonts w:ascii="Calibri" w:eastAsia="Noto Sans Symbols" w:hAnsi="Calibri" w:cs="Calibri"/>
          <w:highlight w:val="yellow"/>
        </w:rPr>
        <w:t>μ</w:t>
      </w:r>
      <w:r w:rsidR="00314BEB" w:rsidRPr="007A70E4">
        <w:rPr>
          <w:rFonts w:ascii="Calibri" w:hAnsi="Calibri" w:cs="Calibri"/>
          <w:highlight w:val="yellow"/>
          <w:lang w:val="en-US"/>
        </w:rPr>
        <w:t xml:space="preserve">L of 100 mM of acetate buffer </w:t>
      </w:r>
      <w:r w:rsidR="00E4206A" w:rsidRPr="007A70E4">
        <w:rPr>
          <w:rFonts w:ascii="Calibri" w:hAnsi="Calibri" w:cs="Calibri"/>
          <w:highlight w:val="yellow"/>
          <w:lang w:val="en-US"/>
        </w:rPr>
        <w:t>(</w:t>
      </w:r>
      <w:r w:rsidR="00314BEB" w:rsidRPr="007A70E4">
        <w:rPr>
          <w:rFonts w:ascii="Calibri" w:hAnsi="Calibri" w:cs="Calibri"/>
          <w:highlight w:val="yellow"/>
          <w:lang w:val="en-US"/>
        </w:rPr>
        <w:t>pH 4.8</w:t>
      </w:r>
      <w:r w:rsidR="00E4206A" w:rsidRPr="007A70E4">
        <w:rPr>
          <w:rFonts w:ascii="Calibri" w:hAnsi="Calibri" w:cs="Calibri"/>
          <w:highlight w:val="yellow"/>
          <w:lang w:val="en-US"/>
        </w:rPr>
        <w:t>)</w:t>
      </w:r>
      <w:r w:rsidR="00314BEB" w:rsidRPr="007A70E4">
        <w:rPr>
          <w:rFonts w:ascii="Calibri" w:hAnsi="Calibri" w:cs="Calibri"/>
          <w:highlight w:val="yellow"/>
          <w:lang w:val="en-US"/>
        </w:rPr>
        <w:t xml:space="preserve">. Add 2 </w:t>
      </w:r>
      <w:r w:rsidR="00314BEB" w:rsidRPr="007A70E4">
        <w:rPr>
          <w:rFonts w:ascii="Calibri" w:eastAsia="Noto Sans Symbols" w:hAnsi="Calibri" w:cs="Calibri"/>
          <w:highlight w:val="yellow"/>
        </w:rPr>
        <w:t>μ</w:t>
      </w:r>
      <w:r w:rsidR="00314BEB" w:rsidRPr="007A70E4">
        <w:rPr>
          <w:rFonts w:ascii="Calibri" w:hAnsi="Calibri" w:cs="Calibri"/>
          <w:highlight w:val="yellow"/>
          <w:lang w:val="en-US"/>
        </w:rPr>
        <w:t xml:space="preserve">L of </w:t>
      </w:r>
      <w:proofErr w:type="spellStart"/>
      <w:r w:rsidR="00314BEB" w:rsidRPr="007A70E4">
        <w:rPr>
          <w:rFonts w:ascii="Calibri" w:hAnsi="Calibri" w:cs="Calibri"/>
          <w:highlight w:val="yellow"/>
          <w:lang w:val="en-US"/>
        </w:rPr>
        <w:t>isoamylase</w:t>
      </w:r>
      <w:proofErr w:type="spellEnd"/>
      <w:r w:rsidR="0026476E" w:rsidRPr="007A70E4">
        <w:rPr>
          <w:rFonts w:ascii="Calibri" w:hAnsi="Calibri" w:cs="Calibri"/>
          <w:highlight w:val="yellow"/>
          <w:lang w:val="en-US"/>
        </w:rPr>
        <w:t xml:space="preserve"> (180 U/mg of protein)</w:t>
      </w:r>
      <w:r w:rsidR="00314BEB" w:rsidRPr="007A70E4">
        <w:rPr>
          <w:rFonts w:ascii="Calibri" w:hAnsi="Calibri" w:cs="Calibri"/>
          <w:highlight w:val="yellow"/>
          <w:lang w:val="en-US"/>
        </w:rPr>
        <w:t xml:space="preserve"> and 1.5 </w:t>
      </w:r>
      <w:r w:rsidR="00314BEB" w:rsidRPr="007A70E4">
        <w:rPr>
          <w:rFonts w:ascii="Calibri" w:eastAsia="Noto Sans Symbols" w:hAnsi="Calibri" w:cs="Calibri"/>
          <w:highlight w:val="yellow"/>
        </w:rPr>
        <w:t>μ</w:t>
      </w:r>
      <w:r w:rsidR="00314BEB" w:rsidRPr="007A70E4">
        <w:rPr>
          <w:rFonts w:ascii="Calibri" w:hAnsi="Calibri" w:cs="Calibri"/>
          <w:highlight w:val="yellow"/>
          <w:lang w:val="en-US"/>
        </w:rPr>
        <w:t>L</w:t>
      </w:r>
      <w:r w:rsidR="00FD4BFA" w:rsidRPr="007A70E4">
        <w:rPr>
          <w:rFonts w:ascii="Calibri" w:hAnsi="Calibri" w:cs="Calibri"/>
          <w:highlight w:val="yellow"/>
          <w:lang w:val="en-US"/>
        </w:rPr>
        <w:t xml:space="preserve"> of</w:t>
      </w:r>
      <w:r w:rsidR="00314BEB" w:rsidRPr="007A70E4">
        <w:rPr>
          <w:rFonts w:ascii="Calibri" w:hAnsi="Calibri" w:cs="Calibri"/>
          <w:highlight w:val="yellow"/>
          <w:lang w:val="en-US"/>
        </w:rPr>
        <w:t xml:space="preserve"> pullulanase</w:t>
      </w:r>
      <w:r w:rsidR="0026476E" w:rsidRPr="007A70E4">
        <w:rPr>
          <w:rFonts w:ascii="Calibri" w:hAnsi="Calibri" w:cs="Calibri"/>
          <w:highlight w:val="yellow"/>
          <w:lang w:val="en-US"/>
        </w:rPr>
        <w:t xml:space="preserve"> (30 U/mg of protein)</w:t>
      </w:r>
      <w:r w:rsidR="00EB6C88" w:rsidRPr="007A70E4">
        <w:rPr>
          <w:rFonts w:ascii="Calibri" w:hAnsi="Calibri" w:cs="Calibri"/>
          <w:highlight w:val="yellow"/>
          <w:lang w:val="en-US"/>
        </w:rPr>
        <w:t xml:space="preserve"> (see </w:t>
      </w:r>
      <w:r w:rsidR="00EB6C88" w:rsidRPr="007A70E4">
        <w:rPr>
          <w:rFonts w:ascii="Calibri" w:hAnsi="Calibri" w:cs="Calibri"/>
          <w:b/>
          <w:bCs/>
          <w:highlight w:val="yellow"/>
          <w:lang w:val="en-US"/>
        </w:rPr>
        <w:t>Table of Materials</w:t>
      </w:r>
      <w:r w:rsidR="00EB6C88" w:rsidRPr="007A70E4">
        <w:rPr>
          <w:rFonts w:ascii="Calibri" w:hAnsi="Calibri" w:cs="Calibri"/>
          <w:highlight w:val="yellow"/>
          <w:lang w:val="en-US"/>
        </w:rPr>
        <w:t>)</w:t>
      </w:r>
      <w:r w:rsidR="00314BEB" w:rsidRPr="007A70E4">
        <w:rPr>
          <w:rFonts w:ascii="Calibri" w:hAnsi="Calibri" w:cs="Calibri"/>
          <w:highlight w:val="yellow"/>
          <w:lang w:val="en-US"/>
        </w:rPr>
        <w:t>, mix gently</w:t>
      </w:r>
      <w:r w:rsidR="0075119E" w:rsidRPr="007A70E4">
        <w:rPr>
          <w:rFonts w:ascii="Calibri" w:hAnsi="Calibri" w:cs="Calibri"/>
          <w:highlight w:val="yellow"/>
          <w:lang w:val="en-US"/>
        </w:rPr>
        <w:t xml:space="preserve"> </w:t>
      </w:r>
      <w:r w:rsidR="00314BEB" w:rsidRPr="007A70E4">
        <w:rPr>
          <w:rFonts w:ascii="Calibri" w:hAnsi="Calibri" w:cs="Calibri"/>
          <w:highlight w:val="yellow"/>
          <w:lang w:val="en-US"/>
        </w:rPr>
        <w:t>by pipetting up and down</w:t>
      </w:r>
      <w:r w:rsidR="00CE4E54" w:rsidRPr="007A70E4">
        <w:rPr>
          <w:rFonts w:ascii="Calibri" w:hAnsi="Calibri" w:cs="Calibri"/>
          <w:highlight w:val="yellow"/>
          <w:lang w:val="en-US"/>
        </w:rPr>
        <w:t>,</w:t>
      </w:r>
      <w:r w:rsidR="00314BEB" w:rsidRPr="007A70E4">
        <w:rPr>
          <w:rFonts w:ascii="Calibri" w:hAnsi="Calibri" w:cs="Calibri"/>
          <w:highlight w:val="yellow"/>
          <w:lang w:val="en-US"/>
        </w:rPr>
        <w:t xml:space="preserve"> and incubate at 42</w:t>
      </w:r>
      <w:r w:rsidR="003A443A" w:rsidRPr="007A70E4">
        <w:rPr>
          <w:rFonts w:ascii="Calibri" w:hAnsi="Calibri" w:cs="Calibri"/>
          <w:highlight w:val="yellow"/>
          <w:lang w:val="en-US"/>
        </w:rPr>
        <w:t xml:space="preserve"> </w:t>
      </w:r>
      <w:r w:rsidR="00314BEB" w:rsidRPr="007A70E4">
        <w:rPr>
          <w:rFonts w:ascii="Calibri" w:hAnsi="Calibri" w:cs="Calibri"/>
          <w:highlight w:val="yellow"/>
          <w:lang w:val="en-US"/>
        </w:rPr>
        <w:t>°C for 16 h in a 1.5 mL tube.</w:t>
      </w:r>
    </w:p>
    <w:p w14:paraId="6797A166" w14:textId="77777777" w:rsidR="000E1285" w:rsidRPr="007A70E4" w:rsidRDefault="000E1285" w:rsidP="007A70E4">
      <w:pPr>
        <w:jc w:val="both"/>
        <w:rPr>
          <w:rFonts w:ascii="Calibri" w:hAnsi="Calibri" w:cs="Calibri"/>
          <w:highlight w:val="yellow"/>
          <w:lang w:val="en-US"/>
        </w:rPr>
      </w:pPr>
    </w:p>
    <w:p w14:paraId="0CFB50B7" w14:textId="5B805ED6" w:rsidR="000E1285" w:rsidRPr="007A70E4" w:rsidRDefault="00314BEB" w:rsidP="007A70E4">
      <w:pPr>
        <w:jc w:val="both"/>
        <w:rPr>
          <w:rFonts w:ascii="Calibri" w:hAnsi="Calibri" w:cs="Calibri"/>
          <w:lang w:val="en-US"/>
        </w:rPr>
      </w:pPr>
      <w:r w:rsidRPr="007A70E4">
        <w:rPr>
          <w:rFonts w:ascii="Calibri" w:hAnsi="Calibri" w:cs="Calibri"/>
          <w:bCs/>
          <w:lang w:val="en-US"/>
        </w:rPr>
        <w:t>N</w:t>
      </w:r>
      <w:r w:rsidR="00396FB4" w:rsidRPr="007A70E4">
        <w:rPr>
          <w:rFonts w:ascii="Calibri" w:hAnsi="Calibri" w:cs="Calibri"/>
          <w:bCs/>
          <w:lang w:val="en-US"/>
        </w:rPr>
        <w:t>OTE</w:t>
      </w:r>
      <w:r w:rsidRPr="007A70E4">
        <w:rPr>
          <w:rFonts w:ascii="Calibri" w:hAnsi="Calibri" w:cs="Calibri"/>
          <w:bCs/>
          <w:lang w:val="en-US"/>
        </w:rPr>
        <w:t>:</w:t>
      </w:r>
      <w:r w:rsidRPr="007A70E4">
        <w:rPr>
          <w:rFonts w:ascii="Calibri" w:hAnsi="Calibri" w:cs="Calibri"/>
          <w:lang w:val="en-US"/>
        </w:rPr>
        <w:t xml:space="preserve"> Degradation or amylase contamination might occur during the glycogen purification</w:t>
      </w:r>
      <w:r w:rsidR="00BC4475" w:rsidRPr="007A70E4">
        <w:rPr>
          <w:rFonts w:ascii="Calibri" w:hAnsi="Calibri" w:cs="Calibri"/>
          <w:lang w:val="en-US"/>
        </w:rPr>
        <w:t xml:space="preserve"> </w:t>
      </w:r>
      <w:r w:rsidRPr="007A70E4">
        <w:rPr>
          <w:rFonts w:ascii="Calibri" w:hAnsi="Calibri" w:cs="Calibri"/>
          <w:lang w:val="en-US"/>
        </w:rPr>
        <w:t xml:space="preserve">process. To appreciate the </w:t>
      </w:r>
      <w:r w:rsidR="00BC4475" w:rsidRPr="007A70E4">
        <w:rPr>
          <w:rFonts w:ascii="Calibri" w:hAnsi="Calibri" w:cs="Calibri"/>
          <w:lang w:val="en-US"/>
        </w:rPr>
        <w:t xml:space="preserve">presence of free </w:t>
      </w:r>
      <w:proofErr w:type="spellStart"/>
      <w:r w:rsidRPr="007A70E4">
        <w:rPr>
          <w:rFonts w:ascii="Calibri" w:hAnsi="Calibri" w:cs="Calibri"/>
          <w:lang w:val="en-US"/>
        </w:rPr>
        <w:t>malto</w:t>
      </w:r>
      <w:proofErr w:type="spellEnd"/>
      <w:r w:rsidRPr="007A70E4">
        <w:rPr>
          <w:rFonts w:ascii="Calibri" w:hAnsi="Calibri" w:cs="Calibri"/>
          <w:lang w:val="en-US"/>
        </w:rPr>
        <w:t>-oligosaccharides,</w:t>
      </w:r>
      <w:r w:rsidR="001E62C0" w:rsidRPr="007A70E4">
        <w:rPr>
          <w:rFonts w:ascii="Calibri" w:hAnsi="Calibri" w:cs="Calibri"/>
          <w:lang w:val="en-US"/>
        </w:rPr>
        <w:t xml:space="preserve"> samples </w:t>
      </w:r>
      <w:r w:rsidR="00FD4BFA" w:rsidRPr="007A70E4">
        <w:rPr>
          <w:rFonts w:ascii="Calibri" w:hAnsi="Calibri" w:cs="Calibri"/>
          <w:lang w:val="en-US"/>
        </w:rPr>
        <w:t xml:space="preserve">can be </w:t>
      </w:r>
      <w:r w:rsidR="001E62C0" w:rsidRPr="007A70E4">
        <w:rPr>
          <w:rFonts w:ascii="Calibri" w:hAnsi="Calibri" w:cs="Calibri"/>
          <w:lang w:val="en-US"/>
        </w:rPr>
        <w:t xml:space="preserve">incubated without </w:t>
      </w:r>
      <w:r w:rsidR="00FD4BFA" w:rsidRPr="007A70E4">
        <w:rPr>
          <w:rFonts w:ascii="Calibri" w:hAnsi="Calibri" w:cs="Calibri"/>
          <w:lang w:val="en-US"/>
        </w:rPr>
        <w:t>the debranching enzyme cocktail in parallel</w:t>
      </w:r>
      <w:r w:rsidRPr="007A70E4">
        <w:rPr>
          <w:rFonts w:ascii="Calibri" w:hAnsi="Calibri" w:cs="Calibri"/>
          <w:lang w:val="en-US"/>
        </w:rPr>
        <w:t>.</w:t>
      </w:r>
      <w:r w:rsidR="00862DEB" w:rsidRPr="007A70E4">
        <w:rPr>
          <w:rFonts w:ascii="Calibri" w:hAnsi="Calibri" w:cs="Calibri"/>
          <w:lang w:val="en-US"/>
        </w:rPr>
        <w:t xml:space="preserve"> </w:t>
      </w:r>
      <w:r w:rsidR="00BC4475" w:rsidRPr="007A70E4">
        <w:rPr>
          <w:rFonts w:ascii="Calibri" w:hAnsi="Calibri" w:cs="Calibri"/>
          <w:lang w:val="en-US"/>
        </w:rPr>
        <w:t>A standard (e.g.</w:t>
      </w:r>
      <w:r w:rsidR="001E62C0" w:rsidRPr="007A70E4">
        <w:rPr>
          <w:rFonts w:ascii="Calibri" w:hAnsi="Calibri" w:cs="Calibri"/>
          <w:lang w:val="en-US"/>
        </w:rPr>
        <w:t>,</w:t>
      </w:r>
      <w:r w:rsidR="00BC4475" w:rsidRPr="007A70E4">
        <w:rPr>
          <w:rFonts w:ascii="Calibri" w:hAnsi="Calibri" w:cs="Calibri"/>
          <w:lang w:val="en-US"/>
        </w:rPr>
        <w:t xml:space="preserve"> </w:t>
      </w:r>
      <w:proofErr w:type="spellStart"/>
      <w:r w:rsidR="000D4CAB" w:rsidRPr="007A70E4">
        <w:rPr>
          <w:rFonts w:ascii="Calibri" w:hAnsi="Calibri" w:cs="Calibri"/>
          <w:lang w:val="en-US"/>
        </w:rPr>
        <w:t>maltoheptaose</w:t>
      </w:r>
      <w:proofErr w:type="spellEnd"/>
      <w:r w:rsidR="000D4CAB" w:rsidRPr="007A70E4">
        <w:rPr>
          <w:rFonts w:ascii="Calibri" w:hAnsi="Calibri" w:cs="Calibri"/>
          <w:lang w:val="en-US"/>
        </w:rPr>
        <w:t>)</w:t>
      </w:r>
      <w:r w:rsidR="00BC4475" w:rsidRPr="007A70E4">
        <w:rPr>
          <w:rFonts w:ascii="Calibri" w:hAnsi="Calibri" w:cs="Calibri"/>
          <w:lang w:val="en-US"/>
        </w:rPr>
        <w:t xml:space="preserve"> </w:t>
      </w:r>
      <w:r w:rsidR="000D4CAB" w:rsidRPr="007A70E4">
        <w:rPr>
          <w:rFonts w:ascii="Calibri" w:hAnsi="Calibri" w:cs="Calibri"/>
          <w:lang w:val="en-US"/>
        </w:rPr>
        <w:t>is</w:t>
      </w:r>
      <w:r w:rsidR="00BC4475" w:rsidRPr="007A70E4">
        <w:rPr>
          <w:rFonts w:ascii="Calibri" w:hAnsi="Calibri" w:cs="Calibri"/>
          <w:lang w:val="en-US"/>
        </w:rPr>
        <w:t xml:space="preserve"> included in the analysis to</w:t>
      </w:r>
      <w:r w:rsidRPr="007A70E4">
        <w:rPr>
          <w:rFonts w:ascii="Calibri" w:hAnsi="Calibri" w:cs="Calibri"/>
          <w:lang w:val="en-US"/>
        </w:rPr>
        <w:t xml:space="preserve"> determine the </w:t>
      </w:r>
      <w:r w:rsidR="0075119E" w:rsidRPr="007A70E4">
        <w:rPr>
          <w:rFonts w:ascii="Calibri" w:hAnsi="Calibri" w:cs="Calibri"/>
          <w:lang w:val="en-US"/>
        </w:rPr>
        <w:t>relationship</w:t>
      </w:r>
      <w:r w:rsidRPr="007A70E4">
        <w:rPr>
          <w:rFonts w:ascii="Calibri" w:hAnsi="Calibri" w:cs="Calibri"/>
          <w:lang w:val="en-US"/>
        </w:rPr>
        <w:t xml:space="preserve"> between the elution </w:t>
      </w:r>
      <w:r w:rsidR="00396FB4" w:rsidRPr="007A70E4">
        <w:rPr>
          <w:rFonts w:ascii="Calibri" w:hAnsi="Calibri" w:cs="Calibri"/>
          <w:lang w:val="en-US"/>
        </w:rPr>
        <w:t>time</w:t>
      </w:r>
      <w:r w:rsidRPr="007A70E4">
        <w:rPr>
          <w:rFonts w:ascii="Calibri" w:hAnsi="Calibri" w:cs="Calibri"/>
          <w:lang w:val="en-US"/>
        </w:rPr>
        <w:t xml:space="preserve"> and the degree of polymerization</w:t>
      </w:r>
      <w:r w:rsidR="00BC4475" w:rsidRPr="007A70E4">
        <w:rPr>
          <w:rFonts w:ascii="Calibri" w:hAnsi="Calibri" w:cs="Calibri"/>
          <w:lang w:val="en-US"/>
        </w:rPr>
        <w:t>.</w:t>
      </w:r>
      <w:r w:rsidRPr="007A70E4">
        <w:rPr>
          <w:rFonts w:ascii="Calibri" w:hAnsi="Calibri" w:cs="Calibri"/>
          <w:lang w:val="en-US"/>
        </w:rPr>
        <w:t xml:space="preserve"> </w:t>
      </w:r>
    </w:p>
    <w:p w14:paraId="205429BD" w14:textId="77777777" w:rsidR="000E1285" w:rsidRPr="007A70E4" w:rsidRDefault="000E1285" w:rsidP="007A70E4">
      <w:pPr>
        <w:jc w:val="both"/>
        <w:rPr>
          <w:rFonts w:ascii="Calibri" w:hAnsi="Calibri" w:cs="Calibri"/>
          <w:highlight w:val="yellow"/>
          <w:lang w:val="en-US"/>
        </w:rPr>
      </w:pPr>
    </w:p>
    <w:p w14:paraId="57D20669" w14:textId="04E67733" w:rsidR="000E1285" w:rsidRPr="007A70E4" w:rsidRDefault="001B5E0B" w:rsidP="007A70E4">
      <w:pPr>
        <w:numPr>
          <w:ilvl w:val="1"/>
          <w:numId w:val="3"/>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Stop </w:t>
      </w:r>
      <w:r w:rsidR="004B3E9B" w:rsidRPr="007A70E4">
        <w:rPr>
          <w:rFonts w:ascii="Calibri" w:hAnsi="Calibri" w:cs="Calibri"/>
          <w:highlight w:val="yellow"/>
          <w:lang w:val="en-US"/>
        </w:rPr>
        <w:t xml:space="preserve">the </w:t>
      </w:r>
      <w:r w:rsidR="00297137" w:rsidRPr="007A70E4">
        <w:rPr>
          <w:rFonts w:ascii="Calibri" w:hAnsi="Calibri" w:cs="Calibri"/>
          <w:highlight w:val="yellow"/>
          <w:lang w:val="en-US"/>
        </w:rPr>
        <w:t>r</w:t>
      </w:r>
      <w:r w:rsidR="00314BEB" w:rsidRPr="007A70E4">
        <w:rPr>
          <w:rFonts w:ascii="Calibri" w:hAnsi="Calibri" w:cs="Calibri"/>
          <w:highlight w:val="yellow"/>
          <w:lang w:val="en-US"/>
        </w:rPr>
        <w:t xml:space="preserve">eactions </w:t>
      </w:r>
      <w:r w:rsidR="006A62E2" w:rsidRPr="007A70E4">
        <w:rPr>
          <w:rFonts w:ascii="Calibri" w:hAnsi="Calibri" w:cs="Calibri"/>
          <w:highlight w:val="yellow"/>
          <w:lang w:val="en-US"/>
        </w:rPr>
        <w:t>by incubating</w:t>
      </w:r>
      <w:r w:rsidR="00314BEB" w:rsidRPr="007A70E4">
        <w:rPr>
          <w:rFonts w:ascii="Calibri" w:hAnsi="Calibri" w:cs="Calibri"/>
          <w:highlight w:val="yellow"/>
          <w:lang w:val="en-US"/>
        </w:rPr>
        <w:t xml:space="preserve"> at 95</w:t>
      </w:r>
      <w:r w:rsidRPr="007A70E4">
        <w:rPr>
          <w:rFonts w:ascii="Calibri" w:hAnsi="Calibri" w:cs="Calibri"/>
          <w:highlight w:val="yellow"/>
          <w:lang w:val="en-US"/>
        </w:rPr>
        <w:t xml:space="preserve"> </w:t>
      </w:r>
      <w:r w:rsidR="00314BEB" w:rsidRPr="007A70E4">
        <w:rPr>
          <w:rFonts w:ascii="Calibri" w:hAnsi="Calibri" w:cs="Calibri"/>
          <w:highlight w:val="yellow"/>
          <w:lang w:val="en-US"/>
        </w:rPr>
        <w:t>°C</w:t>
      </w:r>
      <w:r w:rsidR="006A62E2" w:rsidRPr="007A70E4">
        <w:rPr>
          <w:rFonts w:ascii="Calibri" w:hAnsi="Calibri" w:cs="Calibri"/>
          <w:highlight w:val="yellow"/>
          <w:lang w:val="en-US"/>
        </w:rPr>
        <w:t xml:space="preserve"> </w:t>
      </w:r>
      <w:r w:rsidR="003A1C8C" w:rsidRPr="007A70E4">
        <w:rPr>
          <w:rFonts w:ascii="Calibri" w:hAnsi="Calibri" w:cs="Calibri"/>
          <w:highlight w:val="yellow"/>
          <w:lang w:val="en-US"/>
        </w:rPr>
        <w:t>for</w:t>
      </w:r>
      <w:r w:rsidR="00314BEB" w:rsidRPr="007A70E4">
        <w:rPr>
          <w:rFonts w:ascii="Calibri" w:hAnsi="Calibri" w:cs="Calibri"/>
          <w:highlight w:val="yellow"/>
          <w:lang w:val="en-US"/>
        </w:rPr>
        <w:t xml:space="preserve"> 5 mi</w:t>
      </w:r>
      <w:r w:rsidRPr="007A70E4">
        <w:rPr>
          <w:rFonts w:ascii="Calibri" w:hAnsi="Calibri" w:cs="Calibri"/>
          <w:highlight w:val="yellow"/>
          <w:lang w:val="en-US"/>
        </w:rPr>
        <w:t>n</w:t>
      </w:r>
      <w:r w:rsidR="002F6D2E" w:rsidRPr="007A70E4">
        <w:rPr>
          <w:rFonts w:ascii="Calibri" w:hAnsi="Calibri" w:cs="Calibri"/>
          <w:highlight w:val="yellow"/>
          <w:lang w:val="en-US"/>
        </w:rPr>
        <w:t>.</w:t>
      </w:r>
      <w:r w:rsidR="00314BEB" w:rsidRPr="007A70E4">
        <w:rPr>
          <w:rFonts w:ascii="Calibri" w:hAnsi="Calibri" w:cs="Calibri"/>
          <w:highlight w:val="yellow"/>
          <w:lang w:val="en-US"/>
        </w:rPr>
        <w:t xml:space="preserve"> </w:t>
      </w:r>
    </w:p>
    <w:p w14:paraId="2F4CC050" w14:textId="77777777" w:rsidR="000E1285" w:rsidRPr="007A70E4" w:rsidRDefault="000E1285" w:rsidP="007A70E4">
      <w:pPr>
        <w:jc w:val="both"/>
        <w:rPr>
          <w:rFonts w:ascii="Calibri" w:hAnsi="Calibri" w:cs="Calibri"/>
          <w:highlight w:val="yellow"/>
          <w:lang w:val="en-US"/>
        </w:rPr>
      </w:pPr>
    </w:p>
    <w:p w14:paraId="2E7A928F" w14:textId="480FE860" w:rsidR="000E1285" w:rsidRPr="007A70E4" w:rsidRDefault="00ED62D6" w:rsidP="007A70E4">
      <w:pPr>
        <w:numPr>
          <w:ilvl w:val="1"/>
          <w:numId w:val="3"/>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Centrifuge</w:t>
      </w:r>
      <w:r w:rsidR="006A62E2" w:rsidRPr="007A70E4">
        <w:rPr>
          <w:rFonts w:ascii="Calibri" w:hAnsi="Calibri" w:cs="Calibri"/>
          <w:highlight w:val="yellow"/>
          <w:lang w:val="en-US"/>
        </w:rPr>
        <w:t xml:space="preserve"> at</w:t>
      </w:r>
      <w:r w:rsidR="00314BEB" w:rsidRPr="007A70E4">
        <w:rPr>
          <w:rFonts w:ascii="Calibri" w:hAnsi="Calibri" w:cs="Calibri"/>
          <w:highlight w:val="yellow"/>
          <w:lang w:val="en-US"/>
        </w:rPr>
        <w:t xml:space="preserve"> 1</w:t>
      </w:r>
      <w:r w:rsidR="004026AA" w:rsidRPr="007A70E4">
        <w:rPr>
          <w:rFonts w:ascii="Calibri" w:hAnsi="Calibri" w:cs="Calibri"/>
          <w:highlight w:val="yellow"/>
          <w:lang w:val="en-US"/>
        </w:rPr>
        <w:t>6</w:t>
      </w:r>
      <w:r w:rsidR="006508EF" w:rsidRPr="007A70E4">
        <w:rPr>
          <w:rFonts w:ascii="Calibri" w:hAnsi="Calibri" w:cs="Calibri"/>
          <w:highlight w:val="yellow"/>
          <w:lang w:val="en-US"/>
        </w:rPr>
        <w:t>,</w:t>
      </w:r>
      <w:r w:rsidR="004026AA" w:rsidRPr="007A70E4">
        <w:rPr>
          <w:rFonts w:ascii="Calibri" w:hAnsi="Calibri" w:cs="Calibri"/>
          <w:highlight w:val="yellow"/>
          <w:lang w:val="en-US"/>
        </w:rPr>
        <w:t>1</w:t>
      </w:r>
      <w:r w:rsidR="00314BEB" w:rsidRPr="007A70E4">
        <w:rPr>
          <w:rFonts w:ascii="Calibri" w:hAnsi="Calibri" w:cs="Calibri"/>
          <w:highlight w:val="yellow"/>
          <w:lang w:val="en-US"/>
        </w:rPr>
        <w:t xml:space="preserve">00 </w:t>
      </w:r>
      <w:r w:rsidR="006508EF" w:rsidRPr="007A70E4">
        <w:rPr>
          <w:rFonts w:ascii="Calibri" w:hAnsi="Calibri" w:cs="Calibri"/>
          <w:highlight w:val="yellow"/>
          <w:lang w:val="en-US"/>
        </w:rPr>
        <w:t xml:space="preserve">x </w:t>
      </w:r>
      <w:r w:rsidR="006508EF" w:rsidRPr="007A70E4">
        <w:rPr>
          <w:rFonts w:ascii="Calibri" w:hAnsi="Calibri" w:cs="Calibri"/>
          <w:i/>
          <w:iCs/>
          <w:highlight w:val="yellow"/>
          <w:lang w:val="en-US"/>
        </w:rPr>
        <w:t>g</w:t>
      </w:r>
      <w:r w:rsidR="00314BEB" w:rsidRPr="007A70E4">
        <w:rPr>
          <w:rFonts w:ascii="Calibri" w:hAnsi="Calibri" w:cs="Calibri"/>
          <w:i/>
          <w:iCs/>
          <w:highlight w:val="yellow"/>
          <w:lang w:val="en-US"/>
        </w:rPr>
        <w:t xml:space="preserve"> </w:t>
      </w:r>
      <w:r w:rsidR="006508EF" w:rsidRPr="007A70E4">
        <w:rPr>
          <w:rFonts w:ascii="Calibri" w:hAnsi="Calibri" w:cs="Calibri"/>
          <w:highlight w:val="yellow"/>
          <w:lang w:val="en-US"/>
        </w:rPr>
        <w:t>for</w:t>
      </w:r>
      <w:r w:rsidR="00314BEB" w:rsidRPr="007A70E4">
        <w:rPr>
          <w:rFonts w:ascii="Calibri" w:hAnsi="Calibri" w:cs="Calibri"/>
          <w:highlight w:val="yellow"/>
          <w:lang w:val="en-US"/>
        </w:rPr>
        <w:t xml:space="preserve"> 5 min </w:t>
      </w:r>
      <w:r w:rsidR="006508EF" w:rsidRPr="007A70E4">
        <w:rPr>
          <w:rFonts w:ascii="Calibri" w:hAnsi="Calibri" w:cs="Calibri"/>
          <w:highlight w:val="yellow"/>
          <w:lang w:val="en-US"/>
        </w:rPr>
        <w:t xml:space="preserve">at room temperature </w:t>
      </w:r>
      <w:r w:rsidR="00314BEB" w:rsidRPr="007A70E4">
        <w:rPr>
          <w:rFonts w:ascii="Calibri" w:hAnsi="Calibri" w:cs="Calibri"/>
          <w:highlight w:val="yellow"/>
          <w:lang w:val="en-US"/>
        </w:rPr>
        <w:t xml:space="preserve">to </w:t>
      </w:r>
      <w:r w:rsidR="006A62E2" w:rsidRPr="007A70E4">
        <w:rPr>
          <w:rFonts w:ascii="Calibri" w:hAnsi="Calibri" w:cs="Calibri"/>
          <w:highlight w:val="yellow"/>
          <w:lang w:val="en-US"/>
        </w:rPr>
        <w:t xml:space="preserve">pellet and remove </w:t>
      </w:r>
      <w:r w:rsidR="00314BEB" w:rsidRPr="007A70E4">
        <w:rPr>
          <w:rFonts w:ascii="Calibri" w:hAnsi="Calibri" w:cs="Calibri"/>
          <w:highlight w:val="yellow"/>
          <w:lang w:val="en-US"/>
        </w:rPr>
        <w:t>any insoluble material.</w:t>
      </w:r>
    </w:p>
    <w:p w14:paraId="2F553518" w14:textId="77777777" w:rsidR="000E1285" w:rsidRPr="007A70E4" w:rsidRDefault="000E1285" w:rsidP="007A70E4">
      <w:pPr>
        <w:pBdr>
          <w:top w:val="nil"/>
          <w:left w:val="nil"/>
          <w:bottom w:val="nil"/>
          <w:right w:val="nil"/>
          <w:between w:val="nil"/>
        </w:pBdr>
        <w:jc w:val="both"/>
        <w:rPr>
          <w:rFonts w:ascii="Calibri" w:hAnsi="Calibri" w:cs="Calibri"/>
          <w:highlight w:val="yellow"/>
          <w:lang w:val="en-US"/>
        </w:rPr>
      </w:pPr>
    </w:p>
    <w:p w14:paraId="7EAC08F1" w14:textId="1D56CE93" w:rsidR="00173313" w:rsidRPr="007A70E4" w:rsidRDefault="001A6E93" w:rsidP="007A70E4">
      <w:pPr>
        <w:numPr>
          <w:ilvl w:val="1"/>
          <w:numId w:val="3"/>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Remove </w:t>
      </w:r>
      <w:r w:rsidR="00950746" w:rsidRPr="007A70E4">
        <w:rPr>
          <w:rFonts w:ascii="Calibri" w:hAnsi="Calibri" w:cs="Calibri"/>
          <w:highlight w:val="yellow"/>
          <w:lang w:val="en-US"/>
        </w:rPr>
        <w:t xml:space="preserve">the supernatants </w:t>
      </w:r>
      <w:r w:rsidRPr="007A70E4">
        <w:rPr>
          <w:rFonts w:ascii="Calibri" w:hAnsi="Calibri" w:cs="Calibri"/>
          <w:highlight w:val="yellow"/>
          <w:lang w:val="en-US"/>
        </w:rPr>
        <w:t xml:space="preserve">using a pipette </w:t>
      </w:r>
      <w:r w:rsidR="00950746" w:rsidRPr="007A70E4">
        <w:rPr>
          <w:rFonts w:ascii="Calibri" w:hAnsi="Calibri" w:cs="Calibri"/>
          <w:highlight w:val="yellow"/>
          <w:lang w:val="en-US"/>
        </w:rPr>
        <w:t xml:space="preserve">and </w:t>
      </w:r>
      <w:r w:rsidR="0096600C" w:rsidRPr="007A70E4">
        <w:rPr>
          <w:rFonts w:ascii="Calibri" w:hAnsi="Calibri" w:cs="Calibri"/>
          <w:highlight w:val="yellow"/>
          <w:lang w:val="en-US"/>
        </w:rPr>
        <w:t xml:space="preserve">transfer </w:t>
      </w:r>
      <w:r w:rsidR="00950746" w:rsidRPr="007A70E4">
        <w:rPr>
          <w:rFonts w:ascii="Calibri" w:hAnsi="Calibri" w:cs="Calibri"/>
          <w:highlight w:val="yellow"/>
          <w:lang w:val="en-US"/>
        </w:rPr>
        <w:t>them</w:t>
      </w:r>
      <w:r w:rsidR="00314BEB" w:rsidRPr="007A70E4">
        <w:rPr>
          <w:rFonts w:ascii="Calibri" w:hAnsi="Calibri" w:cs="Calibri"/>
          <w:highlight w:val="yellow"/>
          <w:lang w:val="en-US"/>
        </w:rPr>
        <w:t xml:space="preserve"> </w:t>
      </w:r>
      <w:r w:rsidR="0096600C" w:rsidRPr="007A70E4">
        <w:rPr>
          <w:rFonts w:ascii="Calibri" w:hAnsi="Calibri" w:cs="Calibri"/>
          <w:highlight w:val="yellow"/>
          <w:lang w:val="en-US"/>
        </w:rPr>
        <w:t xml:space="preserve">to </w:t>
      </w:r>
      <w:r w:rsidR="00314BEB" w:rsidRPr="007A70E4">
        <w:rPr>
          <w:rFonts w:ascii="Calibri" w:hAnsi="Calibri" w:cs="Calibri"/>
          <w:highlight w:val="yellow"/>
          <w:lang w:val="en-US"/>
        </w:rPr>
        <w:t xml:space="preserve">new annotated tubes. </w:t>
      </w:r>
      <w:r w:rsidR="00950746" w:rsidRPr="007A70E4">
        <w:rPr>
          <w:rFonts w:ascii="Calibri" w:hAnsi="Calibri" w:cs="Calibri"/>
          <w:highlight w:val="yellow"/>
          <w:lang w:val="en-US"/>
        </w:rPr>
        <w:t>Desalt the s</w:t>
      </w:r>
      <w:r w:rsidR="00314BEB" w:rsidRPr="007A70E4">
        <w:rPr>
          <w:rFonts w:ascii="Calibri" w:hAnsi="Calibri" w:cs="Calibri"/>
          <w:highlight w:val="yellow"/>
          <w:lang w:val="en-US"/>
        </w:rPr>
        <w:t xml:space="preserve">upernatants by adding </w:t>
      </w:r>
      <w:r w:rsidR="00950746" w:rsidRPr="007A70E4">
        <w:rPr>
          <w:rFonts w:ascii="Calibri" w:hAnsi="Calibri" w:cs="Calibri"/>
          <w:highlight w:val="yellow"/>
          <w:lang w:val="en-US"/>
        </w:rPr>
        <w:t xml:space="preserve">the </w:t>
      </w:r>
      <w:r w:rsidR="00314BEB" w:rsidRPr="007A70E4">
        <w:rPr>
          <w:rFonts w:ascii="Calibri" w:hAnsi="Calibri" w:cs="Calibri"/>
          <w:highlight w:val="yellow"/>
          <w:lang w:val="en-US"/>
        </w:rPr>
        <w:t xml:space="preserve">equivalent of </w:t>
      </w:r>
      <w:r w:rsidR="003A5FA5" w:rsidRPr="007A70E4">
        <w:rPr>
          <w:rFonts w:ascii="Calibri" w:hAnsi="Calibri" w:cs="Calibri"/>
          <w:highlight w:val="yellow"/>
          <w:lang w:val="en-US"/>
        </w:rPr>
        <w:t>10</w:t>
      </w:r>
      <w:r w:rsidR="00314BEB" w:rsidRPr="007A70E4">
        <w:rPr>
          <w:rFonts w:ascii="Calibri" w:hAnsi="Calibri" w:cs="Calibri"/>
          <w:highlight w:val="yellow"/>
          <w:lang w:val="en-US"/>
        </w:rPr>
        <w:t xml:space="preserve">0 </w:t>
      </w:r>
      <w:proofErr w:type="spellStart"/>
      <w:r w:rsidR="00314BEB" w:rsidRPr="007A70E4">
        <w:rPr>
          <w:rFonts w:ascii="Calibri" w:hAnsi="Calibri" w:cs="Calibri"/>
          <w:highlight w:val="yellow"/>
          <w:lang w:val="en-US"/>
        </w:rPr>
        <w:t>μL</w:t>
      </w:r>
      <w:proofErr w:type="spellEnd"/>
      <w:r w:rsidR="00314BEB" w:rsidRPr="007A70E4">
        <w:rPr>
          <w:rFonts w:ascii="Calibri" w:hAnsi="Calibri" w:cs="Calibri"/>
          <w:highlight w:val="yellow"/>
          <w:lang w:val="en-US"/>
        </w:rPr>
        <w:t xml:space="preserve"> of </w:t>
      </w:r>
      <w:r w:rsidR="003D37D7" w:rsidRPr="007A70E4">
        <w:rPr>
          <w:rFonts w:ascii="Calibri" w:hAnsi="Calibri" w:cs="Calibri"/>
          <w:highlight w:val="yellow"/>
          <w:lang w:val="en-US"/>
        </w:rPr>
        <w:t>anion</w:t>
      </w:r>
      <w:r w:rsidR="00950746" w:rsidRPr="007A70E4">
        <w:rPr>
          <w:rFonts w:ascii="Calibri" w:hAnsi="Calibri" w:cs="Calibri"/>
          <w:highlight w:val="yellow"/>
          <w:lang w:val="en-US"/>
        </w:rPr>
        <w:t>/</w:t>
      </w:r>
      <w:r w:rsidR="003D37D7" w:rsidRPr="007A70E4">
        <w:rPr>
          <w:rFonts w:ascii="Calibri" w:hAnsi="Calibri" w:cs="Calibri"/>
          <w:highlight w:val="yellow"/>
          <w:lang w:val="en-US"/>
        </w:rPr>
        <w:t xml:space="preserve">cation exchange resin beads </w:t>
      </w:r>
      <w:r w:rsidR="00950746" w:rsidRPr="007A70E4">
        <w:rPr>
          <w:rFonts w:ascii="Calibri" w:hAnsi="Calibri" w:cs="Calibri"/>
          <w:highlight w:val="yellow"/>
          <w:lang w:val="en-US"/>
        </w:rPr>
        <w:t>(</w:t>
      </w:r>
      <w:r w:rsidR="00314BEB" w:rsidRPr="007A70E4">
        <w:rPr>
          <w:rFonts w:ascii="Calibri" w:hAnsi="Calibri" w:cs="Calibri"/>
          <w:highlight w:val="yellow"/>
          <w:lang w:val="en-US"/>
        </w:rPr>
        <w:t>AG-501-X8</w:t>
      </w:r>
      <w:r w:rsidR="00950746" w:rsidRPr="007A70E4">
        <w:rPr>
          <w:rFonts w:ascii="Calibri" w:hAnsi="Calibri" w:cs="Calibri"/>
          <w:highlight w:val="yellow"/>
          <w:lang w:val="en-US"/>
        </w:rPr>
        <w:t xml:space="preserve">, see </w:t>
      </w:r>
      <w:r w:rsidR="00950746" w:rsidRPr="007A70E4">
        <w:rPr>
          <w:rFonts w:ascii="Calibri" w:hAnsi="Calibri" w:cs="Calibri"/>
          <w:b/>
          <w:bCs/>
          <w:highlight w:val="yellow"/>
          <w:lang w:val="en-US"/>
        </w:rPr>
        <w:t>Table of Materials</w:t>
      </w:r>
      <w:r w:rsidR="00950746" w:rsidRPr="007A70E4">
        <w:rPr>
          <w:rFonts w:ascii="Calibri" w:hAnsi="Calibri" w:cs="Calibri"/>
          <w:highlight w:val="yellow"/>
          <w:lang w:val="en-US"/>
        </w:rPr>
        <w:t>)</w:t>
      </w:r>
      <w:r w:rsidR="00314BEB" w:rsidRPr="007A70E4">
        <w:rPr>
          <w:rFonts w:ascii="Calibri" w:hAnsi="Calibri" w:cs="Calibri"/>
          <w:highlight w:val="yellow"/>
          <w:lang w:val="en-US"/>
        </w:rPr>
        <w:t xml:space="preserve"> </w:t>
      </w:r>
      <w:r w:rsidR="00297137" w:rsidRPr="007A70E4">
        <w:rPr>
          <w:rFonts w:ascii="Calibri" w:hAnsi="Calibri" w:cs="Calibri"/>
          <w:highlight w:val="yellow"/>
          <w:lang w:val="en-US"/>
        </w:rPr>
        <w:t>and agitate</w:t>
      </w:r>
      <w:r w:rsidR="00314BEB" w:rsidRPr="007A70E4">
        <w:rPr>
          <w:rFonts w:ascii="Calibri" w:hAnsi="Calibri" w:cs="Calibri"/>
          <w:highlight w:val="yellow"/>
          <w:lang w:val="en-US"/>
        </w:rPr>
        <w:t xml:space="preserve">. </w:t>
      </w:r>
    </w:p>
    <w:p w14:paraId="73C21CED" w14:textId="77777777" w:rsidR="00173313" w:rsidRPr="007A70E4" w:rsidRDefault="00173313" w:rsidP="007A70E4">
      <w:pPr>
        <w:pStyle w:val="ListParagraph"/>
        <w:ind w:left="0"/>
        <w:jc w:val="both"/>
        <w:rPr>
          <w:rFonts w:ascii="Calibri" w:hAnsi="Calibri" w:cs="Calibri"/>
          <w:highlight w:val="yellow"/>
          <w:lang w:val="en-US"/>
        </w:rPr>
      </w:pPr>
    </w:p>
    <w:p w14:paraId="72E29595" w14:textId="34676D8E" w:rsidR="000E1285" w:rsidRPr="007A70E4" w:rsidRDefault="00885138" w:rsidP="007A70E4">
      <w:pPr>
        <w:pStyle w:val="ListParagraph"/>
        <w:numPr>
          <w:ilvl w:val="2"/>
          <w:numId w:val="9"/>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Regularly agitate t</w:t>
      </w:r>
      <w:r w:rsidR="00314BEB" w:rsidRPr="007A70E4">
        <w:rPr>
          <w:rFonts w:ascii="Calibri" w:hAnsi="Calibri" w:cs="Calibri"/>
          <w:highlight w:val="yellow"/>
          <w:lang w:val="en-US"/>
        </w:rPr>
        <w:t xml:space="preserve">he beads for 5 min.  </w:t>
      </w:r>
      <w:r w:rsidRPr="007A70E4">
        <w:rPr>
          <w:rFonts w:ascii="Calibri" w:hAnsi="Calibri" w:cs="Calibri"/>
          <w:highlight w:val="yellow"/>
          <w:lang w:val="en-US"/>
        </w:rPr>
        <w:t>Collect the samples</w:t>
      </w:r>
      <w:r w:rsidR="006A62E2" w:rsidRPr="007A70E4">
        <w:rPr>
          <w:rFonts w:ascii="Calibri" w:hAnsi="Calibri" w:cs="Calibri"/>
          <w:highlight w:val="yellow"/>
          <w:lang w:val="en-US"/>
        </w:rPr>
        <w:t xml:space="preserve"> by pipetting </w:t>
      </w:r>
      <w:r w:rsidR="00314BEB" w:rsidRPr="007A70E4">
        <w:rPr>
          <w:rFonts w:ascii="Calibri" w:hAnsi="Calibri" w:cs="Calibri"/>
          <w:highlight w:val="yellow"/>
          <w:lang w:val="en-US"/>
        </w:rPr>
        <w:t xml:space="preserve">and </w:t>
      </w:r>
      <w:r w:rsidR="006A62E2" w:rsidRPr="007A70E4">
        <w:rPr>
          <w:rFonts w:ascii="Calibri" w:hAnsi="Calibri" w:cs="Calibri"/>
          <w:highlight w:val="yellow"/>
          <w:lang w:val="en-US"/>
        </w:rPr>
        <w:t>place</w:t>
      </w:r>
      <w:r w:rsidRPr="007A70E4">
        <w:rPr>
          <w:rFonts w:ascii="Calibri" w:hAnsi="Calibri" w:cs="Calibri"/>
          <w:highlight w:val="yellow"/>
          <w:lang w:val="en-US"/>
        </w:rPr>
        <w:t xml:space="preserve"> them </w:t>
      </w:r>
      <w:r w:rsidR="00314BEB" w:rsidRPr="007A70E4">
        <w:rPr>
          <w:rFonts w:ascii="Calibri" w:hAnsi="Calibri" w:cs="Calibri"/>
          <w:highlight w:val="yellow"/>
          <w:lang w:val="en-US"/>
        </w:rPr>
        <w:t>in new annotated tubes.</w:t>
      </w:r>
    </w:p>
    <w:p w14:paraId="79917A59" w14:textId="77777777" w:rsidR="000E1285" w:rsidRPr="007A70E4" w:rsidRDefault="000E1285" w:rsidP="007A70E4">
      <w:pPr>
        <w:pBdr>
          <w:top w:val="nil"/>
          <w:left w:val="nil"/>
          <w:bottom w:val="nil"/>
          <w:right w:val="nil"/>
          <w:between w:val="nil"/>
        </w:pBdr>
        <w:jc w:val="both"/>
        <w:rPr>
          <w:rFonts w:ascii="Calibri" w:hAnsi="Calibri" w:cs="Calibri"/>
          <w:highlight w:val="yellow"/>
          <w:lang w:val="en-US"/>
        </w:rPr>
      </w:pPr>
    </w:p>
    <w:p w14:paraId="5D0FA709" w14:textId="7EABEA2C" w:rsidR="000E1285" w:rsidRPr="007A70E4" w:rsidRDefault="00297137" w:rsidP="007A70E4">
      <w:pPr>
        <w:numPr>
          <w:ilvl w:val="1"/>
          <w:numId w:val="3"/>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Freeze-dry or use a vacuum evaporator set up </w:t>
      </w:r>
      <w:r w:rsidR="008F1FC4" w:rsidRPr="007A70E4">
        <w:rPr>
          <w:rFonts w:ascii="Calibri" w:hAnsi="Calibri" w:cs="Calibri"/>
          <w:highlight w:val="yellow"/>
          <w:lang w:val="en-US"/>
        </w:rPr>
        <w:t xml:space="preserve">(see </w:t>
      </w:r>
      <w:r w:rsidR="008F1FC4" w:rsidRPr="007A70E4">
        <w:rPr>
          <w:rFonts w:ascii="Calibri" w:hAnsi="Calibri" w:cs="Calibri"/>
          <w:b/>
          <w:bCs/>
          <w:highlight w:val="yellow"/>
          <w:lang w:val="en-US"/>
        </w:rPr>
        <w:t>Table of Materials</w:t>
      </w:r>
      <w:r w:rsidR="008F1FC4" w:rsidRPr="007A70E4">
        <w:rPr>
          <w:rFonts w:ascii="Calibri" w:hAnsi="Calibri" w:cs="Calibri"/>
          <w:highlight w:val="yellow"/>
          <w:lang w:val="en-US"/>
        </w:rPr>
        <w:t xml:space="preserve">) </w:t>
      </w:r>
      <w:r w:rsidRPr="007A70E4">
        <w:rPr>
          <w:rFonts w:ascii="Calibri" w:hAnsi="Calibri" w:cs="Calibri"/>
          <w:highlight w:val="yellow"/>
          <w:lang w:val="en-US"/>
        </w:rPr>
        <w:t>at 30</w:t>
      </w:r>
      <w:r w:rsidR="00B46D5D" w:rsidRPr="007A70E4">
        <w:rPr>
          <w:rFonts w:ascii="Calibri" w:hAnsi="Calibri" w:cs="Calibri"/>
          <w:highlight w:val="yellow"/>
          <w:lang w:val="en-US"/>
        </w:rPr>
        <w:t xml:space="preserve"> </w:t>
      </w:r>
      <w:r w:rsidRPr="007A70E4">
        <w:rPr>
          <w:rFonts w:ascii="Calibri" w:hAnsi="Calibri" w:cs="Calibri"/>
          <w:highlight w:val="yellow"/>
          <w:lang w:val="en-US"/>
        </w:rPr>
        <w:t>°C</w:t>
      </w:r>
      <w:r w:rsidR="00B46D5D" w:rsidRPr="007A70E4">
        <w:rPr>
          <w:rFonts w:ascii="Calibri" w:hAnsi="Calibri" w:cs="Calibri"/>
          <w:highlight w:val="yellow"/>
          <w:lang w:val="en-US"/>
        </w:rPr>
        <w:t xml:space="preserve"> to dry the samples</w:t>
      </w:r>
      <w:r w:rsidR="00314BEB" w:rsidRPr="007A70E4">
        <w:rPr>
          <w:rFonts w:ascii="Calibri" w:hAnsi="Calibri" w:cs="Calibri"/>
          <w:highlight w:val="yellow"/>
          <w:lang w:val="en-US"/>
        </w:rPr>
        <w:t xml:space="preserve">. </w:t>
      </w:r>
    </w:p>
    <w:p w14:paraId="3C87E41A" w14:textId="5B2DAC9D" w:rsidR="000E1285" w:rsidRPr="007A70E4" w:rsidRDefault="000E1285" w:rsidP="007A70E4">
      <w:pPr>
        <w:pBdr>
          <w:top w:val="nil"/>
          <w:left w:val="nil"/>
          <w:bottom w:val="nil"/>
          <w:right w:val="nil"/>
          <w:between w:val="nil"/>
        </w:pBdr>
        <w:jc w:val="both"/>
        <w:rPr>
          <w:rFonts w:ascii="Calibri" w:hAnsi="Calibri" w:cs="Calibri"/>
          <w:highlight w:val="yellow"/>
          <w:lang w:val="en-US"/>
        </w:rPr>
      </w:pPr>
    </w:p>
    <w:p w14:paraId="6461B41C" w14:textId="0B4947A1" w:rsidR="000E1285" w:rsidRPr="007A70E4" w:rsidRDefault="00297137" w:rsidP="007A70E4">
      <w:pPr>
        <w:numPr>
          <w:ilvl w:val="1"/>
          <w:numId w:val="3"/>
        </w:numPr>
        <w:pBdr>
          <w:top w:val="nil"/>
          <w:left w:val="nil"/>
          <w:bottom w:val="nil"/>
          <w:right w:val="nil"/>
          <w:between w:val="nil"/>
        </w:pBdr>
        <w:ind w:left="0" w:firstLine="0"/>
        <w:jc w:val="both"/>
        <w:rPr>
          <w:rFonts w:ascii="Calibri" w:hAnsi="Calibri" w:cs="Calibri"/>
          <w:b/>
          <w:strike/>
          <w:highlight w:val="yellow"/>
          <w:lang w:val="en-US"/>
        </w:rPr>
      </w:pPr>
      <w:r w:rsidRPr="007A70E4">
        <w:rPr>
          <w:rFonts w:ascii="Calibri" w:hAnsi="Calibri" w:cs="Calibri"/>
          <w:highlight w:val="yellow"/>
          <w:lang w:val="en-US"/>
        </w:rPr>
        <w:lastRenderedPageBreak/>
        <w:t>Store d</w:t>
      </w:r>
      <w:r w:rsidR="00314BEB" w:rsidRPr="007A70E4">
        <w:rPr>
          <w:rFonts w:ascii="Calibri" w:hAnsi="Calibri" w:cs="Calibri"/>
          <w:highlight w:val="yellow"/>
          <w:lang w:val="en-US"/>
        </w:rPr>
        <w:t>ried samples at room temperature or</w:t>
      </w:r>
      <w:r w:rsidR="00ED3F6A" w:rsidRPr="007A70E4">
        <w:rPr>
          <w:rFonts w:ascii="Calibri" w:hAnsi="Calibri" w:cs="Calibri"/>
          <w:highlight w:val="yellow"/>
          <w:lang w:val="en-US"/>
        </w:rPr>
        <w:t xml:space="preserve"> at</w:t>
      </w:r>
      <w:r w:rsidR="00314BEB" w:rsidRPr="007A70E4">
        <w:rPr>
          <w:rFonts w:ascii="Calibri" w:hAnsi="Calibri" w:cs="Calibri"/>
          <w:highlight w:val="yellow"/>
          <w:lang w:val="en-US"/>
        </w:rPr>
        <w:t xml:space="preserve"> -20</w:t>
      </w:r>
      <w:r w:rsidR="00A268DB" w:rsidRPr="007A70E4">
        <w:rPr>
          <w:rFonts w:ascii="Calibri" w:hAnsi="Calibri" w:cs="Calibri"/>
          <w:highlight w:val="yellow"/>
          <w:lang w:val="en-US"/>
        </w:rPr>
        <w:t xml:space="preserve"> </w:t>
      </w:r>
      <w:r w:rsidR="00314BEB" w:rsidRPr="007A70E4">
        <w:rPr>
          <w:rFonts w:ascii="Calibri" w:hAnsi="Calibri" w:cs="Calibri"/>
          <w:highlight w:val="yellow"/>
          <w:lang w:val="en-US"/>
        </w:rPr>
        <w:t>°C</w:t>
      </w:r>
      <w:r w:rsidR="00ED3F6A" w:rsidRPr="007A70E4">
        <w:rPr>
          <w:rFonts w:ascii="Calibri" w:hAnsi="Calibri" w:cs="Calibri"/>
          <w:highlight w:val="yellow"/>
          <w:lang w:val="en-US"/>
        </w:rPr>
        <w:t xml:space="preserve">. </w:t>
      </w:r>
    </w:p>
    <w:p w14:paraId="154D91A1" w14:textId="77777777" w:rsidR="002C5535" w:rsidRPr="007A70E4" w:rsidRDefault="002C5535" w:rsidP="007A70E4">
      <w:pPr>
        <w:pBdr>
          <w:top w:val="nil"/>
          <w:left w:val="nil"/>
          <w:bottom w:val="nil"/>
          <w:right w:val="nil"/>
          <w:between w:val="nil"/>
        </w:pBdr>
        <w:jc w:val="both"/>
        <w:rPr>
          <w:rFonts w:ascii="Calibri" w:hAnsi="Calibri" w:cs="Calibri"/>
          <w:b/>
          <w:strike/>
          <w:highlight w:val="yellow"/>
          <w:lang w:val="en-US"/>
        </w:rPr>
      </w:pPr>
    </w:p>
    <w:p w14:paraId="0B91546F" w14:textId="349D7CF4" w:rsidR="00ED3F6A" w:rsidRPr="007A70E4" w:rsidRDefault="00ED3F6A" w:rsidP="007A70E4">
      <w:pPr>
        <w:pBdr>
          <w:top w:val="nil"/>
          <w:left w:val="nil"/>
          <w:bottom w:val="nil"/>
          <w:right w:val="nil"/>
          <w:between w:val="nil"/>
        </w:pBdr>
        <w:jc w:val="both"/>
        <w:rPr>
          <w:rFonts w:ascii="Calibri" w:hAnsi="Calibri" w:cs="Calibri"/>
          <w:bCs/>
          <w:lang w:val="en-US"/>
        </w:rPr>
      </w:pPr>
      <w:r w:rsidRPr="007A70E4">
        <w:rPr>
          <w:rFonts w:ascii="Calibri" w:hAnsi="Calibri" w:cs="Calibri"/>
          <w:bCs/>
          <w:lang w:val="en-US"/>
        </w:rPr>
        <w:t xml:space="preserve">NOTE: The samples can be stored for 1 month. </w:t>
      </w:r>
    </w:p>
    <w:p w14:paraId="18CF67CC" w14:textId="77777777" w:rsidR="00ED3F6A" w:rsidRPr="007A70E4" w:rsidRDefault="00ED3F6A" w:rsidP="007A70E4">
      <w:pPr>
        <w:pBdr>
          <w:top w:val="nil"/>
          <w:left w:val="nil"/>
          <w:bottom w:val="nil"/>
          <w:right w:val="nil"/>
          <w:between w:val="nil"/>
        </w:pBdr>
        <w:jc w:val="both"/>
        <w:rPr>
          <w:rFonts w:ascii="Calibri" w:hAnsi="Calibri" w:cs="Calibri"/>
          <w:bCs/>
          <w:highlight w:val="yellow"/>
          <w:lang w:val="en-US"/>
        </w:rPr>
      </w:pPr>
    </w:p>
    <w:p w14:paraId="1347825F" w14:textId="5706F308" w:rsidR="000E1285" w:rsidRPr="007A70E4" w:rsidRDefault="00314BEB" w:rsidP="007A70E4">
      <w:pPr>
        <w:pStyle w:val="ListParagraph"/>
        <w:numPr>
          <w:ilvl w:val="0"/>
          <w:numId w:val="9"/>
        </w:numPr>
        <w:ind w:left="0" w:firstLine="0"/>
        <w:jc w:val="both"/>
        <w:rPr>
          <w:rFonts w:ascii="Calibri" w:hAnsi="Calibri" w:cs="Calibri"/>
          <w:b/>
          <w:highlight w:val="yellow"/>
          <w:lang w:val="en-US"/>
        </w:rPr>
      </w:pPr>
      <w:r w:rsidRPr="007A70E4">
        <w:rPr>
          <w:rFonts w:ascii="Calibri" w:hAnsi="Calibri" w:cs="Calibri"/>
          <w:b/>
          <w:highlight w:val="yellow"/>
          <w:lang w:val="en-US"/>
        </w:rPr>
        <w:t xml:space="preserve">Reductive amination </w:t>
      </w:r>
    </w:p>
    <w:p w14:paraId="40A66308" w14:textId="77777777" w:rsidR="006E7672" w:rsidRPr="007A70E4" w:rsidRDefault="006E7672" w:rsidP="007A70E4">
      <w:pPr>
        <w:pStyle w:val="ListParagraph"/>
        <w:ind w:left="0"/>
        <w:jc w:val="both"/>
        <w:rPr>
          <w:rFonts w:ascii="Calibri" w:hAnsi="Calibri" w:cs="Calibri"/>
          <w:b/>
          <w:highlight w:val="yellow"/>
          <w:lang w:val="en-US"/>
        </w:rPr>
      </w:pPr>
    </w:p>
    <w:p w14:paraId="39613514" w14:textId="5F0FA1E9" w:rsidR="000E1285" w:rsidRPr="007A70E4" w:rsidRDefault="00297137" w:rsidP="007A70E4">
      <w:pPr>
        <w:pStyle w:val="ListParagraph"/>
        <w:numPr>
          <w:ilvl w:val="1"/>
          <w:numId w:val="10"/>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Mix </w:t>
      </w:r>
      <w:r w:rsidR="00ED62D6" w:rsidRPr="007A70E4">
        <w:rPr>
          <w:rFonts w:ascii="Calibri" w:hAnsi="Calibri" w:cs="Calibri"/>
          <w:highlight w:val="yellow"/>
          <w:lang w:val="en-US"/>
        </w:rPr>
        <w:t>t</w:t>
      </w:r>
      <w:r w:rsidR="00314BEB" w:rsidRPr="007A70E4">
        <w:rPr>
          <w:rFonts w:ascii="Calibri" w:hAnsi="Calibri" w:cs="Calibri"/>
          <w:highlight w:val="yellow"/>
          <w:lang w:val="en-US"/>
        </w:rPr>
        <w:t xml:space="preserve">he dried samples with 2 </w:t>
      </w:r>
      <w:proofErr w:type="spellStart"/>
      <w:r w:rsidR="00314BEB" w:rsidRPr="007A70E4">
        <w:rPr>
          <w:rFonts w:ascii="Calibri" w:hAnsi="Calibri" w:cs="Calibri"/>
          <w:highlight w:val="yellow"/>
          <w:lang w:val="en-US"/>
        </w:rPr>
        <w:t>μL</w:t>
      </w:r>
      <w:proofErr w:type="spellEnd"/>
      <w:r w:rsidR="00314BEB" w:rsidRPr="007A70E4">
        <w:rPr>
          <w:rFonts w:ascii="Calibri" w:hAnsi="Calibri" w:cs="Calibri"/>
          <w:highlight w:val="yellow"/>
          <w:lang w:val="en-US"/>
        </w:rPr>
        <w:t xml:space="preserve"> of </w:t>
      </w:r>
      <w:r w:rsidR="007C6EED" w:rsidRPr="007A70E4">
        <w:rPr>
          <w:rFonts w:ascii="Calibri" w:hAnsi="Calibri" w:cs="Calibri"/>
          <w:highlight w:val="yellow"/>
          <w:lang w:val="en-US"/>
        </w:rPr>
        <w:t>1</w:t>
      </w:r>
      <w:r w:rsidR="00174FBE" w:rsidRPr="007A70E4">
        <w:rPr>
          <w:rFonts w:ascii="Calibri" w:hAnsi="Calibri" w:cs="Calibri"/>
          <w:highlight w:val="yellow"/>
          <w:lang w:val="en-US"/>
        </w:rPr>
        <w:t xml:space="preserve"> </w:t>
      </w:r>
      <w:r w:rsidR="007C6EED" w:rsidRPr="007A70E4">
        <w:rPr>
          <w:rFonts w:ascii="Calibri" w:hAnsi="Calibri" w:cs="Calibri"/>
          <w:highlight w:val="yellow"/>
          <w:lang w:val="en-US"/>
        </w:rPr>
        <w:t xml:space="preserve">M </w:t>
      </w:r>
      <w:r w:rsidR="00314BEB" w:rsidRPr="007A70E4">
        <w:rPr>
          <w:rFonts w:ascii="Calibri" w:hAnsi="Calibri" w:cs="Calibri"/>
          <w:highlight w:val="yellow"/>
          <w:lang w:val="en-US"/>
        </w:rPr>
        <w:t>sodium cyanoborohydr</w:t>
      </w:r>
      <w:r w:rsidR="000D4CAB" w:rsidRPr="007A70E4">
        <w:rPr>
          <w:rFonts w:ascii="Calibri" w:hAnsi="Calibri" w:cs="Calibri"/>
          <w:highlight w:val="yellow"/>
          <w:lang w:val="en-US"/>
        </w:rPr>
        <w:t>ide</w:t>
      </w:r>
      <w:r w:rsidR="00314BEB" w:rsidRPr="007A70E4">
        <w:rPr>
          <w:rFonts w:ascii="Calibri" w:hAnsi="Calibri" w:cs="Calibri"/>
          <w:highlight w:val="yellow"/>
          <w:lang w:val="en-US"/>
        </w:rPr>
        <w:t xml:space="preserve"> </w:t>
      </w:r>
      <w:r w:rsidR="000D4CAB" w:rsidRPr="007A70E4">
        <w:rPr>
          <w:rFonts w:ascii="Calibri" w:hAnsi="Calibri" w:cs="Calibri"/>
          <w:highlight w:val="yellow"/>
          <w:lang w:val="en-US"/>
        </w:rPr>
        <w:t xml:space="preserve">in </w:t>
      </w:r>
      <w:r w:rsidR="007C6EED" w:rsidRPr="007A70E4">
        <w:rPr>
          <w:rFonts w:ascii="Calibri" w:hAnsi="Calibri" w:cs="Calibri"/>
          <w:highlight w:val="yellow"/>
          <w:lang w:val="en-US"/>
        </w:rPr>
        <w:t>tetrahydrofuran (</w:t>
      </w:r>
      <w:r w:rsidR="00314BEB" w:rsidRPr="007A70E4">
        <w:rPr>
          <w:rFonts w:ascii="Calibri" w:hAnsi="Calibri" w:cs="Calibri"/>
          <w:highlight w:val="yellow"/>
          <w:lang w:val="en-US"/>
        </w:rPr>
        <w:t>THF</w:t>
      </w:r>
      <w:r w:rsidR="007C6EED" w:rsidRPr="007A70E4">
        <w:rPr>
          <w:rFonts w:ascii="Calibri" w:hAnsi="Calibri" w:cs="Calibri"/>
          <w:highlight w:val="yellow"/>
          <w:lang w:val="en-US"/>
        </w:rPr>
        <w:t>)</w:t>
      </w:r>
      <w:r w:rsidR="00314BEB" w:rsidRPr="007A70E4">
        <w:rPr>
          <w:rFonts w:ascii="Calibri" w:hAnsi="Calibri" w:cs="Calibri"/>
          <w:highlight w:val="yellow"/>
          <w:lang w:val="en-US"/>
        </w:rPr>
        <w:t xml:space="preserve"> and 2 </w:t>
      </w:r>
      <w:proofErr w:type="spellStart"/>
      <w:r w:rsidR="00314BEB" w:rsidRPr="007A70E4">
        <w:rPr>
          <w:rFonts w:ascii="Calibri" w:hAnsi="Calibri" w:cs="Calibri"/>
          <w:highlight w:val="yellow"/>
          <w:lang w:val="en-US"/>
        </w:rPr>
        <w:t>μL</w:t>
      </w:r>
      <w:proofErr w:type="spellEnd"/>
      <w:r w:rsidR="00314BEB" w:rsidRPr="007A70E4">
        <w:rPr>
          <w:rFonts w:ascii="Calibri" w:hAnsi="Calibri" w:cs="Calibri"/>
          <w:highlight w:val="yellow"/>
          <w:lang w:val="en-US"/>
        </w:rPr>
        <w:t xml:space="preserve"> of APTS (5 mg </w:t>
      </w:r>
      <w:r w:rsidR="007D7A8B" w:rsidRPr="007A70E4">
        <w:rPr>
          <w:rFonts w:ascii="Calibri" w:hAnsi="Calibri" w:cs="Calibri"/>
          <w:highlight w:val="yellow"/>
          <w:lang w:val="en-US"/>
        </w:rPr>
        <w:t xml:space="preserve">of </w:t>
      </w:r>
      <w:r w:rsidR="00314BEB" w:rsidRPr="007A70E4">
        <w:rPr>
          <w:rFonts w:ascii="Calibri" w:hAnsi="Calibri" w:cs="Calibri"/>
          <w:highlight w:val="yellow"/>
          <w:lang w:val="en-US"/>
        </w:rPr>
        <w:t xml:space="preserve">APTS resuspended in 48 </w:t>
      </w:r>
      <w:proofErr w:type="spellStart"/>
      <w:r w:rsidR="00314BEB" w:rsidRPr="007A70E4">
        <w:rPr>
          <w:rFonts w:ascii="Calibri" w:hAnsi="Calibri" w:cs="Calibri"/>
          <w:highlight w:val="yellow"/>
          <w:lang w:val="en-US"/>
        </w:rPr>
        <w:t>μL</w:t>
      </w:r>
      <w:proofErr w:type="spellEnd"/>
      <w:r w:rsidR="00314BEB" w:rsidRPr="007A70E4">
        <w:rPr>
          <w:rFonts w:ascii="Calibri" w:hAnsi="Calibri" w:cs="Calibri"/>
          <w:highlight w:val="yellow"/>
          <w:lang w:val="en-US"/>
        </w:rPr>
        <w:t xml:space="preserve"> of </w:t>
      </w:r>
      <w:r w:rsidR="00BC4475" w:rsidRPr="007A70E4">
        <w:rPr>
          <w:rFonts w:ascii="Calibri" w:hAnsi="Calibri" w:cs="Calibri"/>
          <w:highlight w:val="yellow"/>
          <w:lang w:val="en-US"/>
        </w:rPr>
        <w:t xml:space="preserve">15% </w:t>
      </w:r>
      <w:r w:rsidR="00314BEB" w:rsidRPr="007A70E4">
        <w:rPr>
          <w:rFonts w:ascii="Calibri" w:hAnsi="Calibri" w:cs="Calibri"/>
          <w:highlight w:val="yellow"/>
          <w:lang w:val="en-US"/>
        </w:rPr>
        <w:t>acetic acid</w:t>
      </w:r>
      <w:r w:rsidR="00BC4475" w:rsidRPr="007A70E4">
        <w:rPr>
          <w:rFonts w:ascii="Calibri" w:hAnsi="Calibri" w:cs="Calibri"/>
          <w:highlight w:val="yellow"/>
          <w:lang w:val="en-US"/>
        </w:rPr>
        <w:t>)</w:t>
      </w:r>
      <w:r w:rsidR="0058543B" w:rsidRPr="007A70E4">
        <w:rPr>
          <w:rFonts w:ascii="Calibri" w:hAnsi="Calibri" w:cs="Calibri"/>
          <w:highlight w:val="yellow"/>
          <w:lang w:val="en-US"/>
        </w:rPr>
        <w:t xml:space="preserve"> (see </w:t>
      </w:r>
      <w:r w:rsidR="0058543B" w:rsidRPr="007A70E4">
        <w:rPr>
          <w:rFonts w:ascii="Calibri" w:hAnsi="Calibri" w:cs="Calibri"/>
          <w:b/>
          <w:bCs/>
          <w:highlight w:val="yellow"/>
          <w:lang w:val="en-US"/>
        </w:rPr>
        <w:t>Table of Materials</w:t>
      </w:r>
      <w:r w:rsidR="0058543B" w:rsidRPr="007A70E4">
        <w:rPr>
          <w:rFonts w:ascii="Calibri" w:hAnsi="Calibri" w:cs="Calibri"/>
          <w:highlight w:val="yellow"/>
          <w:lang w:val="en-US"/>
        </w:rPr>
        <w:t>)</w:t>
      </w:r>
      <w:r w:rsidR="006E7672" w:rsidRPr="007A70E4">
        <w:rPr>
          <w:rFonts w:ascii="Calibri" w:hAnsi="Calibri" w:cs="Calibri"/>
          <w:highlight w:val="yellow"/>
          <w:lang w:val="en-US"/>
        </w:rPr>
        <w:t>.</w:t>
      </w:r>
    </w:p>
    <w:p w14:paraId="613E0D71" w14:textId="77777777" w:rsidR="000E1285" w:rsidRPr="007A70E4" w:rsidRDefault="000E1285" w:rsidP="007A70E4">
      <w:pPr>
        <w:pBdr>
          <w:top w:val="nil"/>
          <w:left w:val="nil"/>
          <w:bottom w:val="nil"/>
          <w:right w:val="nil"/>
          <w:between w:val="nil"/>
        </w:pBdr>
        <w:jc w:val="both"/>
        <w:rPr>
          <w:rFonts w:ascii="Calibri" w:hAnsi="Calibri" w:cs="Calibri"/>
          <w:highlight w:val="yellow"/>
          <w:lang w:val="en-US"/>
        </w:rPr>
      </w:pPr>
    </w:p>
    <w:p w14:paraId="24968557" w14:textId="4451C1DA" w:rsidR="000E1285" w:rsidRPr="007A70E4" w:rsidRDefault="00314BEB" w:rsidP="007A70E4">
      <w:pPr>
        <w:pStyle w:val="ListParagraph"/>
        <w:numPr>
          <w:ilvl w:val="1"/>
          <w:numId w:val="10"/>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Incuba</w:t>
      </w:r>
      <w:r w:rsidR="0058543B" w:rsidRPr="007A70E4">
        <w:rPr>
          <w:rFonts w:ascii="Calibri" w:hAnsi="Calibri" w:cs="Calibri"/>
          <w:highlight w:val="yellow"/>
          <w:lang w:val="en-US"/>
        </w:rPr>
        <w:t>te</w:t>
      </w:r>
      <w:r w:rsidRPr="007A70E4">
        <w:rPr>
          <w:rFonts w:ascii="Calibri" w:hAnsi="Calibri" w:cs="Calibri"/>
          <w:highlight w:val="yellow"/>
          <w:lang w:val="en-US"/>
        </w:rPr>
        <w:t xml:space="preserve"> </w:t>
      </w:r>
      <w:r w:rsidR="00297137" w:rsidRPr="007A70E4">
        <w:rPr>
          <w:rFonts w:ascii="Calibri" w:hAnsi="Calibri" w:cs="Calibri"/>
          <w:highlight w:val="yellow"/>
          <w:lang w:val="en-US"/>
        </w:rPr>
        <w:t xml:space="preserve">at </w:t>
      </w:r>
      <w:r w:rsidRPr="007A70E4">
        <w:rPr>
          <w:rFonts w:ascii="Calibri" w:hAnsi="Calibri" w:cs="Calibri"/>
          <w:highlight w:val="yellow"/>
          <w:lang w:val="en-US"/>
        </w:rPr>
        <w:t>42</w:t>
      </w:r>
      <w:r w:rsidR="0058543B" w:rsidRPr="007A70E4">
        <w:rPr>
          <w:rFonts w:ascii="Calibri" w:hAnsi="Calibri" w:cs="Calibri"/>
          <w:highlight w:val="yellow"/>
          <w:lang w:val="en-US"/>
        </w:rPr>
        <w:t xml:space="preserve"> </w:t>
      </w:r>
      <w:r w:rsidRPr="007A70E4">
        <w:rPr>
          <w:rFonts w:ascii="Calibri" w:hAnsi="Calibri" w:cs="Calibri"/>
          <w:highlight w:val="yellow"/>
          <w:lang w:val="en-US"/>
        </w:rPr>
        <w:t>°C for 16 h in the dark.</w:t>
      </w:r>
    </w:p>
    <w:p w14:paraId="3D86138D" w14:textId="77777777" w:rsidR="000E1285" w:rsidRPr="007A70E4" w:rsidRDefault="000E1285" w:rsidP="007A70E4">
      <w:pPr>
        <w:jc w:val="both"/>
        <w:rPr>
          <w:rFonts w:ascii="Calibri" w:hAnsi="Calibri" w:cs="Calibri"/>
          <w:lang w:val="en-US"/>
        </w:rPr>
      </w:pPr>
    </w:p>
    <w:p w14:paraId="5BA8E3DC" w14:textId="112A58FD" w:rsidR="000E1285" w:rsidRPr="007A70E4" w:rsidRDefault="00314BEB" w:rsidP="007A70E4">
      <w:pPr>
        <w:jc w:val="both"/>
        <w:rPr>
          <w:rFonts w:ascii="Calibri" w:hAnsi="Calibri" w:cs="Calibri"/>
          <w:lang w:val="en-US"/>
        </w:rPr>
      </w:pPr>
      <w:r w:rsidRPr="007A70E4">
        <w:rPr>
          <w:rFonts w:ascii="Calibri" w:hAnsi="Calibri" w:cs="Calibri"/>
          <w:lang w:val="en-US"/>
        </w:rPr>
        <w:t xml:space="preserve">CAUTION: </w:t>
      </w:r>
      <w:r w:rsidR="007C6EED" w:rsidRPr="007A70E4">
        <w:rPr>
          <w:rFonts w:ascii="Calibri" w:hAnsi="Calibri" w:cs="Calibri"/>
          <w:lang w:val="en-US"/>
        </w:rPr>
        <w:t>Sodium c</w:t>
      </w:r>
      <w:r w:rsidRPr="007A70E4">
        <w:rPr>
          <w:rFonts w:ascii="Calibri" w:hAnsi="Calibri" w:cs="Calibri"/>
          <w:lang w:val="en-US"/>
        </w:rPr>
        <w:t>yanoborohydr</w:t>
      </w:r>
      <w:r w:rsidR="00B9644A" w:rsidRPr="007A70E4">
        <w:rPr>
          <w:rFonts w:ascii="Calibri" w:hAnsi="Calibri" w:cs="Calibri"/>
          <w:lang w:val="en-US"/>
        </w:rPr>
        <w:t>id</w:t>
      </w:r>
      <w:r w:rsidRPr="007A70E4">
        <w:rPr>
          <w:rFonts w:ascii="Calibri" w:hAnsi="Calibri" w:cs="Calibri"/>
          <w:lang w:val="en-US"/>
        </w:rPr>
        <w:t>e is handled</w:t>
      </w:r>
      <w:r w:rsidR="009E765C" w:rsidRPr="007A70E4">
        <w:rPr>
          <w:rFonts w:ascii="Calibri" w:hAnsi="Calibri" w:cs="Calibri"/>
          <w:lang w:val="en-US"/>
        </w:rPr>
        <w:t xml:space="preserve"> with </w:t>
      </w:r>
      <w:r w:rsidR="0025596E" w:rsidRPr="007A70E4">
        <w:rPr>
          <w:rFonts w:ascii="Calibri" w:hAnsi="Calibri" w:cs="Calibri"/>
          <w:lang w:val="en-US"/>
        </w:rPr>
        <w:t xml:space="preserve">adapted personal protection equipment </w:t>
      </w:r>
      <w:r w:rsidR="009E765C" w:rsidRPr="007A70E4">
        <w:rPr>
          <w:rFonts w:ascii="Calibri" w:hAnsi="Calibri" w:cs="Calibri"/>
          <w:lang w:val="en-US"/>
        </w:rPr>
        <w:t>and</w:t>
      </w:r>
      <w:r w:rsidRPr="007A70E4">
        <w:rPr>
          <w:rFonts w:ascii="Calibri" w:hAnsi="Calibri" w:cs="Calibri"/>
          <w:lang w:val="en-US"/>
        </w:rPr>
        <w:t xml:space="preserve"> under a chemical hood.</w:t>
      </w:r>
      <w:r w:rsidR="006A62E2" w:rsidRPr="007A70E4">
        <w:rPr>
          <w:rFonts w:ascii="Calibri" w:hAnsi="Calibri" w:cs="Calibri"/>
          <w:lang w:val="en-US"/>
        </w:rPr>
        <w:t xml:space="preserve"> Inhalation and contact with skin </w:t>
      </w:r>
      <w:r w:rsidR="0025596E" w:rsidRPr="007A70E4">
        <w:rPr>
          <w:rFonts w:ascii="Calibri" w:hAnsi="Calibri" w:cs="Calibri"/>
          <w:lang w:val="en-US"/>
        </w:rPr>
        <w:t>are</w:t>
      </w:r>
      <w:r w:rsidR="006A62E2" w:rsidRPr="007A70E4">
        <w:rPr>
          <w:rFonts w:ascii="Calibri" w:hAnsi="Calibri" w:cs="Calibri"/>
          <w:lang w:val="en-US"/>
        </w:rPr>
        <w:t xml:space="preserve"> highly toxic</w:t>
      </w:r>
      <w:r w:rsidR="0025596E" w:rsidRPr="007A70E4">
        <w:rPr>
          <w:rFonts w:ascii="Calibri" w:hAnsi="Calibri" w:cs="Calibri"/>
          <w:lang w:val="en-US"/>
        </w:rPr>
        <w:t xml:space="preserve"> and can be fatal</w:t>
      </w:r>
      <w:r w:rsidR="00E4206A" w:rsidRPr="007A70E4">
        <w:rPr>
          <w:rFonts w:ascii="Calibri" w:hAnsi="Calibri" w:cs="Calibri"/>
          <w:lang w:val="en-US"/>
        </w:rPr>
        <w:t xml:space="preserve">, causing </w:t>
      </w:r>
      <w:r w:rsidR="0025596E" w:rsidRPr="007A70E4">
        <w:rPr>
          <w:rFonts w:ascii="Calibri" w:hAnsi="Calibri" w:cs="Calibri"/>
          <w:lang w:val="en-US"/>
        </w:rPr>
        <w:t>severe skin burns and eye damage.</w:t>
      </w:r>
      <w:r w:rsidRPr="007A70E4">
        <w:rPr>
          <w:rFonts w:ascii="Calibri" w:hAnsi="Calibri" w:cs="Calibri"/>
          <w:lang w:val="en-US"/>
        </w:rPr>
        <w:t xml:space="preserve"> </w:t>
      </w:r>
      <w:r w:rsidR="006A62E2" w:rsidRPr="007A70E4">
        <w:rPr>
          <w:rFonts w:ascii="Calibri" w:hAnsi="Calibri" w:cs="Calibri"/>
          <w:lang w:val="en-US"/>
        </w:rPr>
        <w:t xml:space="preserve">Highly toxic gases can be generated </w:t>
      </w:r>
      <w:r w:rsidR="0025596E" w:rsidRPr="007A70E4">
        <w:rPr>
          <w:rFonts w:ascii="Calibri" w:hAnsi="Calibri" w:cs="Calibri"/>
          <w:lang w:val="en-US"/>
        </w:rPr>
        <w:t>when</w:t>
      </w:r>
      <w:r w:rsidR="006A62E2" w:rsidRPr="007A70E4">
        <w:rPr>
          <w:rFonts w:ascii="Calibri" w:hAnsi="Calibri" w:cs="Calibri"/>
          <w:lang w:val="en-US"/>
        </w:rPr>
        <w:t xml:space="preserve"> mixing sodium cyanoborohydride with acetic acid. In contact with water</w:t>
      </w:r>
      <w:r w:rsidR="0025596E" w:rsidRPr="007A70E4">
        <w:rPr>
          <w:rFonts w:ascii="Calibri" w:hAnsi="Calibri" w:cs="Calibri"/>
          <w:lang w:val="en-US"/>
        </w:rPr>
        <w:t>, sodium cyanoborohydride</w:t>
      </w:r>
      <w:r w:rsidR="006A62E2" w:rsidRPr="007A70E4">
        <w:rPr>
          <w:rFonts w:ascii="Calibri" w:hAnsi="Calibri" w:cs="Calibri"/>
          <w:lang w:val="en-US"/>
        </w:rPr>
        <w:t xml:space="preserve"> releases flammable gases</w:t>
      </w:r>
      <w:r w:rsidR="00203F4C" w:rsidRPr="007A70E4">
        <w:rPr>
          <w:rFonts w:ascii="Calibri" w:hAnsi="Calibri" w:cs="Calibri"/>
          <w:lang w:val="en-US"/>
        </w:rPr>
        <w:t>,</w:t>
      </w:r>
      <w:r w:rsidR="006A62E2" w:rsidRPr="007A70E4">
        <w:rPr>
          <w:rFonts w:ascii="Calibri" w:hAnsi="Calibri" w:cs="Calibri"/>
          <w:lang w:val="en-US"/>
        </w:rPr>
        <w:t xml:space="preserve"> which may ignite spontaneously.</w:t>
      </w:r>
      <w:r w:rsidR="0025596E" w:rsidRPr="007A70E4">
        <w:rPr>
          <w:rFonts w:ascii="Calibri" w:hAnsi="Calibri" w:cs="Calibri"/>
          <w:lang w:val="en-US"/>
        </w:rPr>
        <w:t xml:space="preserve"> </w:t>
      </w:r>
      <w:r w:rsidR="007C5CB7" w:rsidRPr="007A70E4">
        <w:rPr>
          <w:rFonts w:ascii="Calibri" w:hAnsi="Calibri" w:cs="Calibri"/>
          <w:lang w:val="en-US"/>
        </w:rPr>
        <w:t>Concentrated samples are handled under a chemical hood and using adapted personal protection equipment starting from this step</w:t>
      </w:r>
      <w:r w:rsidR="0025596E" w:rsidRPr="007A70E4">
        <w:rPr>
          <w:rFonts w:ascii="Calibri" w:hAnsi="Calibri" w:cs="Calibri"/>
          <w:lang w:val="en-US"/>
        </w:rPr>
        <w:t>.</w:t>
      </w:r>
    </w:p>
    <w:p w14:paraId="793A4E61" w14:textId="77777777" w:rsidR="000E1285" w:rsidRPr="007A70E4" w:rsidRDefault="000E1285" w:rsidP="007A70E4">
      <w:pPr>
        <w:jc w:val="both"/>
        <w:rPr>
          <w:rFonts w:ascii="Calibri" w:hAnsi="Calibri" w:cs="Calibri"/>
          <w:highlight w:val="yellow"/>
          <w:lang w:val="en-US"/>
        </w:rPr>
      </w:pPr>
    </w:p>
    <w:p w14:paraId="4CDDC8D0" w14:textId="6120CEBE" w:rsidR="000E1285" w:rsidRPr="007A70E4" w:rsidRDefault="00314BEB" w:rsidP="007A70E4">
      <w:pPr>
        <w:pStyle w:val="ListParagraph"/>
        <w:numPr>
          <w:ilvl w:val="0"/>
          <w:numId w:val="9"/>
        </w:numPr>
        <w:ind w:left="0" w:firstLine="0"/>
        <w:jc w:val="both"/>
        <w:rPr>
          <w:rFonts w:ascii="Calibri" w:hAnsi="Calibri" w:cs="Calibri"/>
          <w:b/>
          <w:highlight w:val="yellow"/>
          <w:lang w:val="en-US"/>
        </w:rPr>
      </w:pPr>
      <w:r w:rsidRPr="007A70E4">
        <w:rPr>
          <w:rFonts w:ascii="Calibri" w:hAnsi="Calibri" w:cs="Calibri"/>
          <w:b/>
          <w:highlight w:val="yellow"/>
          <w:lang w:val="en-US"/>
        </w:rPr>
        <w:t>FACE analysis</w:t>
      </w:r>
    </w:p>
    <w:p w14:paraId="42A83DFE" w14:textId="77777777" w:rsidR="003D4B33" w:rsidRPr="007A70E4" w:rsidRDefault="003D4B33" w:rsidP="007A70E4">
      <w:pPr>
        <w:pStyle w:val="ListParagraph"/>
        <w:ind w:left="0"/>
        <w:jc w:val="both"/>
        <w:rPr>
          <w:rFonts w:ascii="Calibri" w:hAnsi="Calibri" w:cs="Calibri"/>
          <w:b/>
          <w:highlight w:val="yellow"/>
          <w:lang w:val="en-US"/>
        </w:rPr>
      </w:pPr>
    </w:p>
    <w:p w14:paraId="736DAADA" w14:textId="5441F29C" w:rsidR="000E1285" w:rsidRPr="007A70E4" w:rsidRDefault="003A5FA5" w:rsidP="007A70E4">
      <w:pPr>
        <w:numPr>
          <w:ilvl w:val="1"/>
          <w:numId w:val="2"/>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Add 46</w:t>
      </w:r>
      <w:r w:rsidR="00BF3BAA" w:rsidRPr="007A70E4">
        <w:rPr>
          <w:rFonts w:ascii="Calibri" w:hAnsi="Calibri" w:cs="Calibri"/>
          <w:highlight w:val="yellow"/>
          <w:lang w:val="en-US"/>
        </w:rPr>
        <w:t xml:space="preserve"> </w:t>
      </w:r>
      <w:r w:rsidR="0019131A" w:rsidRPr="007A70E4">
        <w:rPr>
          <w:rFonts w:ascii="Calibri" w:hAnsi="Calibri" w:cs="Calibri"/>
          <w:highlight w:val="yellow"/>
          <w:lang w:val="en-US"/>
        </w:rPr>
        <w:t xml:space="preserve">µL </w:t>
      </w:r>
      <w:r w:rsidR="00B01082" w:rsidRPr="007A70E4">
        <w:rPr>
          <w:rFonts w:ascii="Calibri" w:hAnsi="Calibri" w:cs="Calibri"/>
          <w:highlight w:val="yellow"/>
          <w:lang w:val="en-US"/>
        </w:rPr>
        <w:t xml:space="preserve">of </w:t>
      </w:r>
      <w:r w:rsidR="0018607A" w:rsidRPr="007A70E4">
        <w:rPr>
          <w:rFonts w:ascii="Calibri" w:hAnsi="Calibri" w:cs="Calibri"/>
          <w:highlight w:val="yellow"/>
          <w:lang w:val="en-US"/>
        </w:rPr>
        <w:t>ultrapure</w:t>
      </w:r>
      <w:r w:rsidRPr="007A70E4">
        <w:rPr>
          <w:rFonts w:ascii="Calibri" w:hAnsi="Calibri" w:cs="Calibri"/>
          <w:highlight w:val="yellow"/>
          <w:lang w:val="en-US"/>
        </w:rPr>
        <w:t xml:space="preserve"> water </w:t>
      </w:r>
      <w:r w:rsidR="001E62C0" w:rsidRPr="007A70E4">
        <w:rPr>
          <w:rFonts w:ascii="Calibri" w:hAnsi="Calibri" w:cs="Calibri"/>
          <w:highlight w:val="yellow"/>
          <w:lang w:val="en-US"/>
        </w:rPr>
        <w:t>to</w:t>
      </w:r>
      <w:r w:rsidRPr="007A70E4">
        <w:rPr>
          <w:rFonts w:ascii="Calibri" w:hAnsi="Calibri" w:cs="Calibri"/>
          <w:highlight w:val="yellow"/>
          <w:lang w:val="en-US"/>
        </w:rPr>
        <w:t xml:space="preserve"> each sample.</w:t>
      </w:r>
    </w:p>
    <w:p w14:paraId="0CA1D98F" w14:textId="77777777" w:rsidR="00B9644A" w:rsidRPr="007A70E4" w:rsidRDefault="00B9644A" w:rsidP="007A70E4">
      <w:pPr>
        <w:pBdr>
          <w:top w:val="nil"/>
          <w:left w:val="nil"/>
          <w:bottom w:val="nil"/>
          <w:right w:val="nil"/>
          <w:between w:val="nil"/>
        </w:pBdr>
        <w:jc w:val="both"/>
        <w:rPr>
          <w:rFonts w:ascii="Calibri" w:hAnsi="Calibri" w:cs="Calibri"/>
          <w:highlight w:val="yellow"/>
          <w:lang w:val="en-US"/>
        </w:rPr>
      </w:pPr>
    </w:p>
    <w:p w14:paraId="51405E7C" w14:textId="7C487C11" w:rsidR="000E1285" w:rsidRPr="007A70E4" w:rsidRDefault="00A02E15" w:rsidP="007A70E4">
      <w:pPr>
        <w:numPr>
          <w:ilvl w:val="1"/>
          <w:numId w:val="2"/>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Dilute </w:t>
      </w:r>
      <w:r w:rsidR="00B01082" w:rsidRPr="007A70E4">
        <w:rPr>
          <w:rFonts w:ascii="Calibri" w:hAnsi="Calibri" w:cs="Calibri"/>
          <w:highlight w:val="yellow"/>
          <w:lang w:val="en-US"/>
        </w:rPr>
        <w:t>the samples directly</w:t>
      </w:r>
      <w:r w:rsidRPr="007A70E4">
        <w:rPr>
          <w:rFonts w:ascii="Calibri" w:hAnsi="Calibri" w:cs="Calibri"/>
          <w:highlight w:val="yellow"/>
          <w:lang w:val="en-US"/>
        </w:rPr>
        <w:t xml:space="preserve"> </w:t>
      </w:r>
      <w:r w:rsidR="00B01082" w:rsidRPr="007A70E4">
        <w:rPr>
          <w:rFonts w:ascii="Calibri" w:hAnsi="Calibri" w:cs="Calibri"/>
          <w:highlight w:val="yellow"/>
          <w:lang w:val="en-US"/>
        </w:rPr>
        <w:t>to</w:t>
      </w:r>
      <w:r w:rsidR="007C6EED" w:rsidRPr="007A70E4">
        <w:rPr>
          <w:rFonts w:ascii="Calibri" w:hAnsi="Calibri" w:cs="Calibri"/>
          <w:highlight w:val="yellow"/>
          <w:lang w:val="en-US"/>
        </w:rPr>
        <w:t xml:space="preserve"> 1/50 in micro</w:t>
      </w:r>
      <w:r w:rsidR="00B01082" w:rsidRPr="007A70E4">
        <w:rPr>
          <w:rFonts w:ascii="Calibri" w:hAnsi="Calibri" w:cs="Calibri"/>
          <w:highlight w:val="yellow"/>
          <w:lang w:val="en-US"/>
        </w:rPr>
        <w:t xml:space="preserve"> </w:t>
      </w:r>
      <w:r w:rsidR="007C6EED" w:rsidRPr="007A70E4">
        <w:rPr>
          <w:rFonts w:ascii="Calibri" w:hAnsi="Calibri" w:cs="Calibri"/>
          <w:highlight w:val="yellow"/>
          <w:lang w:val="en-US"/>
        </w:rPr>
        <w:t>vial</w:t>
      </w:r>
      <w:r w:rsidR="0025596E" w:rsidRPr="007A70E4">
        <w:rPr>
          <w:rFonts w:ascii="Calibri" w:hAnsi="Calibri" w:cs="Calibri"/>
          <w:highlight w:val="yellow"/>
          <w:lang w:val="en-US"/>
        </w:rPr>
        <w:t>s</w:t>
      </w:r>
      <w:r w:rsidR="007C6EED" w:rsidRPr="007A70E4">
        <w:rPr>
          <w:rFonts w:ascii="Calibri" w:hAnsi="Calibri" w:cs="Calibri"/>
          <w:highlight w:val="yellow"/>
          <w:lang w:val="en-US"/>
        </w:rPr>
        <w:t xml:space="preserve"> </w:t>
      </w:r>
      <w:r w:rsidR="009E765C" w:rsidRPr="007A70E4">
        <w:rPr>
          <w:rFonts w:ascii="Calibri" w:hAnsi="Calibri" w:cs="Calibri"/>
          <w:highlight w:val="yellow"/>
          <w:lang w:val="en-US"/>
        </w:rPr>
        <w:t xml:space="preserve">of </w:t>
      </w:r>
      <w:r w:rsidR="007C6EED" w:rsidRPr="007A70E4">
        <w:rPr>
          <w:rFonts w:ascii="Calibri" w:hAnsi="Calibri" w:cs="Calibri"/>
          <w:highlight w:val="yellow"/>
          <w:lang w:val="en-US"/>
        </w:rPr>
        <w:t>100</w:t>
      </w:r>
      <w:r w:rsidRPr="007A70E4">
        <w:rPr>
          <w:rFonts w:ascii="Calibri" w:hAnsi="Calibri" w:cs="Calibri"/>
          <w:highlight w:val="yellow"/>
          <w:lang w:val="en-US"/>
        </w:rPr>
        <w:t xml:space="preserve"> </w:t>
      </w:r>
      <w:r w:rsidR="00225492" w:rsidRPr="007A70E4">
        <w:rPr>
          <w:rFonts w:ascii="Calibri" w:hAnsi="Calibri" w:cs="Calibri"/>
          <w:highlight w:val="yellow"/>
          <w:lang w:val="en-US"/>
        </w:rPr>
        <w:t>µL</w:t>
      </w:r>
      <w:r w:rsidR="007C6EED" w:rsidRPr="007A70E4">
        <w:rPr>
          <w:rFonts w:ascii="Calibri" w:hAnsi="Calibri" w:cs="Calibri"/>
          <w:highlight w:val="yellow"/>
          <w:lang w:val="en-US"/>
        </w:rPr>
        <w:t xml:space="preserve"> by adding 1 </w:t>
      </w:r>
      <w:r w:rsidR="00225492" w:rsidRPr="007A70E4">
        <w:rPr>
          <w:rFonts w:ascii="Calibri" w:hAnsi="Calibri" w:cs="Calibri"/>
          <w:highlight w:val="yellow"/>
          <w:lang w:val="en-US"/>
        </w:rPr>
        <w:t>µL</w:t>
      </w:r>
      <w:r w:rsidR="003D4B33" w:rsidRPr="007A70E4">
        <w:rPr>
          <w:rFonts w:ascii="Calibri" w:hAnsi="Calibri" w:cs="Calibri"/>
          <w:highlight w:val="yellow"/>
          <w:lang w:val="en-US"/>
        </w:rPr>
        <w:t xml:space="preserve"> </w:t>
      </w:r>
      <w:r w:rsidR="007C6EED" w:rsidRPr="007A70E4">
        <w:rPr>
          <w:rFonts w:ascii="Calibri" w:hAnsi="Calibri" w:cs="Calibri"/>
          <w:highlight w:val="yellow"/>
          <w:lang w:val="en-US"/>
        </w:rPr>
        <w:t xml:space="preserve">of </w:t>
      </w:r>
      <w:r w:rsidR="00B01082" w:rsidRPr="007A70E4">
        <w:rPr>
          <w:rFonts w:ascii="Calibri" w:hAnsi="Calibri" w:cs="Calibri"/>
          <w:highlight w:val="yellow"/>
          <w:lang w:val="en-US"/>
        </w:rPr>
        <w:t xml:space="preserve">the </w:t>
      </w:r>
      <w:r w:rsidR="007C6EED" w:rsidRPr="007A70E4">
        <w:rPr>
          <w:rFonts w:ascii="Calibri" w:hAnsi="Calibri" w:cs="Calibri"/>
          <w:highlight w:val="yellow"/>
          <w:lang w:val="en-US"/>
        </w:rPr>
        <w:t xml:space="preserve">sample to 49 </w:t>
      </w:r>
      <w:r w:rsidR="00225492" w:rsidRPr="007A70E4">
        <w:rPr>
          <w:rFonts w:ascii="Calibri" w:hAnsi="Calibri" w:cs="Calibri"/>
          <w:highlight w:val="yellow"/>
          <w:lang w:val="en-US"/>
        </w:rPr>
        <w:t>µL</w:t>
      </w:r>
      <w:r w:rsidR="00BF3BAA" w:rsidRPr="007A70E4">
        <w:rPr>
          <w:rFonts w:ascii="Calibri" w:hAnsi="Calibri" w:cs="Calibri"/>
          <w:highlight w:val="yellow"/>
          <w:lang w:val="en-US"/>
        </w:rPr>
        <w:t xml:space="preserve"> </w:t>
      </w:r>
      <w:r w:rsidR="00B01082" w:rsidRPr="007A70E4">
        <w:rPr>
          <w:rFonts w:ascii="Calibri" w:hAnsi="Calibri" w:cs="Calibri"/>
          <w:highlight w:val="yellow"/>
          <w:lang w:val="en-US"/>
        </w:rPr>
        <w:t xml:space="preserve">of </w:t>
      </w:r>
      <w:r w:rsidR="007C6EED" w:rsidRPr="007A70E4">
        <w:rPr>
          <w:rFonts w:ascii="Calibri" w:hAnsi="Calibri" w:cs="Calibri"/>
          <w:highlight w:val="yellow"/>
          <w:lang w:val="en-US"/>
        </w:rPr>
        <w:t>ultrapure water.  Keep the samples in the dark</w:t>
      </w:r>
      <w:r w:rsidR="00A12555" w:rsidRPr="007A70E4">
        <w:rPr>
          <w:rFonts w:ascii="Calibri" w:hAnsi="Calibri" w:cs="Calibri"/>
          <w:highlight w:val="yellow"/>
          <w:lang w:val="en-US"/>
        </w:rPr>
        <w:t xml:space="preserve"> while setting the FACE</w:t>
      </w:r>
      <w:r w:rsidR="002030F1" w:rsidRPr="007A70E4">
        <w:rPr>
          <w:rFonts w:ascii="Calibri" w:hAnsi="Calibri" w:cs="Calibri"/>
          <w:highlight w:val="yellow"/>
          <w:lang w:val="en-US"/>
        </w:rPr>
        <w:t xml:space="preserve"> (5</w:t>
      </w:r>
      <w:r w:rsidR="00225492" w:rsidRPr="007A70E4">
        <w:rPr>
          <w:rFonts w:ascii="Calibri" w:hAnsi="Calibri" w:cs="Calibri"/>
          <w:highlight w:val="yellow"/>
          <w:lang w:val="en-US"/>
        </w:rPr>
        <w:t>-</w:t>
      </w:r>
      <w:r w:rsidR="002030F1" w:rsidRPr="007A70E4">
        <w:rPr>
          <w:rFonts w:ascii="Calibri" w:hAnsi="Calibri" w:cs="Calibri"/>
          <w:highlight w:val="yellow"/>
          <w:lang w:val="en-US"/>
        </w:rPr>
        <w:t>10 min)</w:t>
      </w:r>
      <w:r w:rsidR="009E765C" w:rsidRPr="007A70E4">
        <w:rPr>
          <w:rFonts w:ascii="Calibri" w:hAnsi="Calibri" w:cs="Calibri"/>
          <w:highlight w:val="yellow"/>
          <w:lang w:val="en-US"/>
        </w:rPr>
        <w:t xml:space="preserve">. </w:t>
      </w:r>
    </w:p>
    <w:p w14:paraId="425FD949" w14:textId="77777777" w:rsidR="0018607A" w:rsidRPr="007A70E4" w:rsidRDefault="0018607A" w:rsidP="007A70E4">
      <w:pPr>
        <w:pBdr>
          <w:top w:val="nil"/>
          <w:left w:val="nil"/>
          <w:bottom w:val="nil"/>
          <w:right w:val="nil"/>
          <w:between w:val="nil"/>
        </w:pBdr>
        <w:jc w:val="both"/>
        <w:rPr>
          <w:rFonts w:ascii="Calibri" w:hAnsi="Calibri" w:cs="Calibri"/>
          <w:highlight w:val="yellow"/>
          <w:lang w:val="en-US"/>
        </w:rPr>
      </w:pPr>
    </w:p>
    <w:p w14:paraId="7269F523" w14:textId="773C5F7F" w:rsidR="0055544A" w:rsidRPr="007A70E4" w:rsidRDefault="003A1C8C" w:rsidP="007A70E4">
      <w:pPr>
        <w:numPr>
          <w:ilvl w:val="1"/>
          <w:numId w:val="2"/>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Perform reverse polarity</w:t>
      </w:r>
      <w:r w:rsidR="00BF3BAA" w:rsidRPr="007A70E4">
        <w:rPr>
          <w:rFonts w:ascii="Calibri" w:hAnsi="Calibri" w:cs="Calibri"/>
          <w:highlight w:val="yellow"/>
          <w:lang w:val="en-US"/>
        </w:rPr>
        <w:t xml:space="preserve"> e</w:t>
      </w:r>
      <w:r w:rsidR="0055544A" w:rsidRPr="007A70E4">
        <w:rPr>
          <w:rFonts w:ascii="Calibri" w:hAnsi="Calibri" w:cs="Calibri"/>
          <w:highlight w:val="yellow"/>
          <w:lang w:val="en-US"/>
        </w:rPr>
        <w:t xml:space="preserve">lectrophoresis with a </w:t>
      </w:r>
      <w:r w:rsidR="003D37D7" w:rsidRPr="007A70E4">
        <w:rPr>
          <w:rFonts w:ascii="Calibri" w:hAnsi="Calibri" w:cs="Calibri"/>
          <w:highlight w:val="yellow"/>
          <w:lang w:val="en-US"/>
        </w:rPr>
        <w:t xml:space="preserve">capillary electrophoresis instrument </w:t>
      </w:r>
      <w:r w:rsidR="0055544A" w:rsidRPr="007A70E4">
        <w:rPr>
          <w:rFonts w:ascii="Calibri" w:hAnsi="Calibri" w:cs="Calibri"/>
          <w:highlight w:val="yellow"/>
          <w:lang w:val="en-US"/>
        </w:rPr>
        <w:t xml:space="preserve">with a </w:t>
      </w:r>
      <w:r w:rsidR="00EC090C" w:rsidRPr="007A70E4">
        <w:rPr>
          <w:rFonts w:ascii="Calibri" w:hAnsi="Calibri" w:cs="Calibri"/>
          <w:highlight w:val="yellow"/>
          <w:lang w:val="en-US"/>
        </w:rPr>
        <w:t>laser-induced</w:t>
      </w:r>
      <w:r w:rsidR="0055544A" w:rsidRPr="007A70E4">
        <w:rPr>
          <w:rFonts w:ascii="Calibri" w:hAnsi="Calibri" w:cs="Calibri"/>
          <w:highlight w:val="yellow"/>
          <w:lang w:val="en-US"/>
        </w:rPr>
        <w:t xml:space="preserve"> fluorescence</w:t>
      </w:r>
      <w:r w:rsidR="00536601" w:rsidRPr="007A70E4">
        <w:rPr>
          <w:rFonts w:ascii="Calibri" w:hAnsi="Calibri" w:cs="Calibri"/>
          <w:highlight w:val="yellow"/>
          <w:lang w:val="en-US"/>
        </w:rPr>
        <w:t xml:space="preserve"> (LIF)</w:t>
      </w:r>
      <w:r w:rsidR="0055544A" w:rsidRPr="007A70E4">
        <w:rPr>
          <w:rFonts w:ascii="Calibri" w:hAnsi="Calibri" w:cs="Calibri"/>
          <w:highlight w:val="yellow"/>
          <w:lang w:val="en-US"/>
        </w:rPr>
        <w:t xml:space="preserve"> detector</w:t>
      </w:r>
      <w:r w:rsidR="006731D7" w:rsidRPr="007A70E4">
        <w:rPr>
          <w:rFonts w:ascii="Calibri" w:hAnsi="Calibri" w:cs="Calibri"/>
          <w:highlight w:val="yellow"/>
          <w:lang w:val="en-US"/>
        </w:rPr>
        <w:t xml:space="preserve"> </w:t>
      </w:r>
      <w:r w:rsidR="006731D7" w:rsidRPr="007A70E4">
        <w:rPr>
          <w:rFonts w:ascii="Calibri" w:hAnsi="Calibri" w:cs="Calibri"/>
          <w:highlight w:val="yellow"/>
          <w:lang w:val="en-US"/>
        </w:rPr>
        <w:t xml:space="preserve">(see </w:t>
      </w:r>
      <w:r w:rsidR="006731D7" w:rsidRPr="007A70E4">
        <w:rPr>
          <w:rFonts w:ascii="Calibri" w:hAnsi="Calibri" w:cs="Calibri"/>
          <w:b/>
          <w:bCs/>
          <w:highlight w:val="yellow"/>
          <w:lang w:val="en-US"/>
        </w:rPr>
        <w:t>Table of Materials</w:t>
      </w:r>
      <w:r w:rsidR="006731D7" w:rsidRPr="007A70E4">
        <w:rPr>
          <w:rFonts w:ascii="Calibri" w:hAnsi="Calibri" w:cs="Calibri"/>
          <w:highlight w:val="yellow"/>
          <w:lang w:val="en-US"/>
        </w:rPr>
        <w:t>)</w:t>
      </w:r>
      <w:r w:rsidR="007A2F72" w:rsidRPr="007A70E4">
        <w:rPr>
          <w:rFonts w:ascii="Calibri" w:hAnsi="Calibri" w:cs="Calibri"/>
          <w:highlight w:val="yellow"/>
          <w:lang w:val="en-US"/>
        </w:rPr>
        <w:t>. S</w:t>
      </w:r>
      <w:r w:rsidR="00536601" w:rsidRPr="007A70E4">
        <w:rPr>
          <w:rFonts w:ascii="Calibri" w:hAnsi="Calibri" w:cs="Calibri"/>
          <w:highlight w:val="yellow"/>
          <w:lang w:val="en-US"/>
        </w:rPr>
        <w:t xml:space="preserve">et the polarity to </w:t>
      </w:r>
      <w:r w:rsidR="00EC1ECE" w:rsidRPr="007A70E4">
        <w:rPr>
          <w:rFonts w:ascii="Calibri" w:hAnsi="Calibri" w:cs="Calibri"/>
          <w:highlight w:val="yellow"/>
          <w:lang w:val="en-US"/>
        </w:rPr>
        <w:t>"</w:t>
      </w:r>
      <w:r w:rsidR="00536601" w:rsidRPr="007A70E4">
        <w:rPr>
          <w:rFonts w:ascii="Calibri" w:hAnsi="Calibri" w:cs="Calibri"/>
          <w:highlight w:val="yellow"/>
          <w:lang w:val="en-US"/>
        </w:rPr>
        <w:t>reverse mode</w:t>
      </w:r>
      <w:r w:rsidR="00EC1ECE" w:rsidRPr="007A70E4">
        <w:rPr>
          <w:rFonts w:ascii="Calibri" w:hAnsi="Calibri" w:cs="Calibri"/>
          <w:highlight w:val="yellow"/>
          <w:lang w:val="en-US"/>
        </w:rPr>
        <w:t>"</w:t>
      </w:r>
      <w:r w:rsidR="00536601" w:rsidRPr="007A70E4">
        <w:rPr>
          <w:rFonts w:ascii="Calibri" w:hAnsi="Calibri" w:cs="Calibri"/>
          <w:highlight w:val="yellow"/>
          <w:lang w:val="en-US"/>
        </w:rPr>
        <w:t xml:space="preserve"> for separation, set the LIF at 488 nm emission wavelength and the detector at 512</w:t>
      </w:r>
      <w:r w:rsidR="00B71C43" w:rsidRPr="007A70E4">
        <w:rPr>
          <w:rFonts w:ascii="Calibri" w:hAnsi="Calibri" w:cs="Calibri"/>
          <w:highlight w:val="yellow"/>
          <w:lang w:val="en-US"/>
        </w:rPr>
        <w:t xml:space="preserve"> </w:t>
      </w:r>
      <w:r w:rsidR="00536601" w:rsidRPr="007A70E4">
        <w:rPr>
          <w:rFonts w:ascii="Calibri" w:hAnsi="Calibri" w:cs="Calibri"/>
          <w:highlight w:val="yellow"/>
          <w:lang w:val="en-US"/>
        </w:rPr>
        <w:t>nm.</w:t>
      </w:r>
    </w:p>
    <w:p w14:paraId="17FDCDAC" w14:textId="77777777" w:rsidR="0055544A" w:rsidRPr="007A70E4" w:rsidRDefault="0055544A" w:rsidP="007A70E4">
      <w:pPr>
        <w:pBdr>
          <w:top w:val="nil"/>
          <w:left w:val="nil"/>
          <w:bottom w:val="nil"/>
          <w:right w:val="nil"/>
          <w:between w:val="nil"/>
        </w:pBdr>
        <w:jc w:val="both"/>
        <w:rPr>
          <w:rFonts w:ascii="Calibri" w:hAnsi="Calibri" w:cs="Calibri"/>
          <w:highlight w:val="yellow"/>
          <w:lang w:val="en-US"/>
        </w:rPr>
      </w:pPr>
    </w:p>
    <w:p w14:paraId="3B149004" w14:textId="28189F0D" w:rsidR="0055544A" w:rsidRPr="007A70E4" w:rsidRDefault="00BF3BAA" w:rsidP="007A70E4">
      <w:pPr>
        <w:numPr>
          <w:ilvl w:val="1"/>
          <w:numId w:val="2"/>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Set the </w:t>
      </w:r>
      <w:r w:rsidR="0055544A" w:rsidRPr="007A70E4">
        <w:rPr>
          <w:rFonts w:ascii="Calibri" w:hAnsi="Calibri" w:cs="Calibri"/>
          <w:highlight w:val="yellow"/>
          <w:lang w:val="en-US"/>
        </w:rPr>
        <w:t xml:space="preserve">Injection </w:t>
      </w:r>
      <w:r w:rsidRPr="007A70E4">
        <w:rPr>
          <w:rFonts w:ascii="Calibri" w:hAnsi="Calibri" w:cs="Calibri"/>
          <w:highlight w:val="yellow"/>
          <w:lang w:val="en-US"/>
        </w:rPr>
        <w:t xml:space="preserve">time </w:t>
      </w:r>
      <w:r w:rsidR="00E4206A" w:rsidRPr="007A70E4">
        <w:rPr>
          <w:rFonts w:ascii="Calibri" w:hAnsi="Calibri" w:cs="Calibri"/>
          <w:highlight w:val="yellow"/>
          <w:lang w:val="en-US"/>
        </w:rPr>
        <w:t>for</w:t>
      </w:r>
      <w:r w:rsidRPr="007A70E4">
        <w:rPr>
          <w:rFonts w:ascii="Calibri" w:hAnsi="Calibri" w:cs="Calibri"/>
          <w:highlight w:val="yellow"/>
          <w:lang w:val="en-US"/>
        </w:rPr>
        <w:t xml:space="preserve"> </w:t>
      </w:r>
      <w:r w:rsidR="0055544A" w:rsidRPr="007A70E4">
        <w:rPr>
          <w:rFonts w:ascii="Calibri" w:hAnsi="Calibri" w:cs="Calibri"/>
          <w:highlight w:val="yellow"/>
          <w:lang w:val="en-US"/>
        </w:rPr>
        <w:t xml:space="preserve">10 s </w:t>
      </w:r>
      <w:r w:rsidRPr="007A70E4">
        <w:rPr>
          <w:rFonts w:ascii="Calibri" w:hAnsi="Calibri" w:cs="Calibri"/>
          <w:highlight w:val="yellow"/>
          <w:lang w:val="en-US"/>
        </w:rPr>
        <w:t xml:space="preserve">and the injection pressure </w:t>
      </w:r>
      <w:r w:rsidR="0055544A" w:rsidRPr="007A70E4">
        <w:rPr>
          <w:rFonts w:ascii="Calibri" w:hAnsi="Calibri" w:cs="Calibri"/>
          <w:highlight w:val="yellow"/>
          <w:lang w:val="en-US"/>
        </w:rPr>
        <w:t>at 0.5 psi.</w:t>
      </w:r>
    </w:p>
    <w:p w14:paraId="40FB0E80" w14:textId="77777777" w:rsidR="0055544A" w:rsidRPr="007A70E4" w:rsidRDefault="0055544A" w:rsidP="007A70E4">
      <w:pPr>
        <w:pBdr>
          <w:top w:val="nil"/>
          <w:left w:val="nil"/>
          <w:bottom w:val="nil"/>
          <w:right w:val="nil"/>
          <w:between w:val="nil"/>
        </w:pBdr>
        <w:jc w:val="both"/>
        <w:rPr>
          <w:rFonts w:ascii="Calibri" w:hAnsi="Calibri" w:cs="Calibri"/>
          <w:highlight w:val="yellow"/>
          <w:lang w:val="en-US"/>
        </w:rPr>
      </w:pPr>
    </w:p>
    <w:p w14:paraId="7A892190" w14:textId="020D2B82" w:rsidR="00B9644A" w:rsidRPr="007A70E4" w:rsidRDefault="00BF3BAA" w:rsidP="007A70E4">
      <w:pPr>
        <w:numPr>
          <w:ilvl w:val="1"/>
          <w:numId w:val="2"/>
        </w:numPr>
        <w:pBdr>
          <w:top w:val="nil"/>
          <w:left w:val="nil"/>
          <w:bottom w:val="nil"/>
          <w:right w:val="nil"/>
          <w:between w:val="nil"/>
        </w:pBdr>
        <w:ind w:left="0" w:firstLine="0"/>
        <w:jc w:val="both"/>
        <w:rPr>
          <w:rFonts w:ascii="Calibri" w:hAnsi="Calibri" w:cs="Calibri"/>
          <w:highlight w:val="yellow"/>
          <w:lang w:val="en-US"/>
        </w:rPr>
      </w:pPr>
      <w:r w:rsidRPr="007A70E4">
        <w:rPr>
          <w:rFonts w:ascii="Calibri" w:hAnsi="Calibri" w:cs="Calibri"/>
          <w:highlight w:val="yellow"/>
          <w:lang w:val="en-US"/>
        </w:rPr>
        <w:t xml:space="preserve">Carry out the </w:t>
      </w:r>
      <w:r w:rsidR="00B9644A" w:rsidRPr="007A70E4">
        <w:rPr>
          <w:rFonts w:ascii="Calibri" w:hAnsi="Calibri" w:cs="Calibri"/>
          <w:highlight w:val="yellow"/>
          <w:lang w:val="en-US"/>
        </w:rPr>
        <w:t xml:space="preserve">APTS-labelled-glucans </w:t>
      </w:r>
      <w:r w:rsidRPr="007A70E4">
        <w:rPr>
          <w:rFonts w:ascii="Calibri" w:hAnsi="Calibri" w:cs="Calibri"/>
          <w:highlight w:val="yellow"/>
          <w:lang w:val="en-US"/>
        </w:rPr>
        <w:t xml:space="preserve">separation </w:t>
      </w:r>
      <w:r w:rsidR="0055544A" w:rsidRPr="007A70E4">
        <w:rPr>
          <w:rFonts w:ascii="Calibri" w:hAnsi="Calibri" w:cs="Calibri"/>
          <w:highlight w:val="yellow"/>
          <w:lang w:val="en-US"/>
        </w:rPr>
        <w:t>at 30</w:t>
      </w:r>
      <w:r w:rsidR="00AA6311" w:rsidRPr="007A70E4">
        <w:rPr>
          <w:rFonts w:ascii="Calibri" w:hAnsi="Calibri" w:cs="Calibri"/>
          <w:highlight w:val="yellow"/>
          <w:lang w:val="en-US"/>
        </w:rPr>
        <w:t xml:space="preserve"> </w:t>
      </w:r>
      <w:r w:rsidR="0055544A" w:rsidRPr="007A70E4">
        <w:rPr>
          <w:rFonts w:ascii="Calibri" w:hAnsi="Calibri" w:cs="Calibri"/>
          <w:highlight w:val="yellow"/>
          <w:lang w:val="en-US"/>
        </w:rPr>
        <w:t>kV in a bare fused silica capillary of 60.2 cm in length with an inner diameter of 50 µm (375 µm outer diameter)</w:t>
      </w:r>
      <w:r w:rsidR="00B9644A" w:rsidRPr="007A70E4">
        <w:rPr>
          <w:rFonts w:ascii="Calibri" w:hAnsi="Calibri" w:cs="Calibri"/>
          <w:highlight w:val="yellow"/>
          <w:lang w:val="en-US"/>
        </w:rPr>
        <w:t xml:space="preserve"> in the </w:t>
      </w:r>
      <w:r w:rsidR="00EC090C" w:rsidRPr="007A70E4">
        <w:rPr>
          <w:rFonts w:ascii="Calibri" w:hAnsi="Calibri" w:cs="Calibri"/>
          <w:highlight w:val="yellow"/>
          <w:lang w:val="en-US"/>
        </w:rPr>
        <w:t>N-linked</w:t>
      </w:r>
      <w:r w:rsidR="00B9644A" w:rsidRPr="007A70E4">
        <w:rPr>
          <w:rFonts w:ascii="Calibri" w:hAnsi="Calibri" w:cs="Calibri"/>
          <w:highlight w:val="yellow"/>
          <w:lang w:val="en-US"/>
        </w:rPr>
        <w:t xml:space="preserve"> carbohydrate separation buffer diluted </w:t>
      </w:r>
      <w:r w:rsidR="00C74B5D" w:rsidRPr="007A70E4">
        <w:rPr>
          <w:rFonts w:ascii="Calibri" w:hAnsi="Calibri" w:cs="Calibri"/>
          <w:highlight w:val="yellow"/>
          <w:lang w:val="en-US"/>
        </w:rPr>
        <w:t xml:space="preserve">to </w:t>
      </w:r>
      <w:r w:rsidR="00B9644A" w:rsidRPr="007A70E4">
        <w:rPr>
          <w:rFonts w:ascii="Calibri" w:hAnsi="Calibri" w:cs="Calibri"/>
          <w:highlight w:val="yellow"/>
          <w:lang w:val="en-US"/>
        </w:rPr>
        <w:t>1/3 in ultrapure water</w:t>
      </w:r>
      <w:r w:rsidR="00216CB3" w:rsidRPr="007A70E4">
        <w:rPr>
          <w:rFonts w:ascii="Calibri" w:hAnsi="Calibri" w:cs="Calibri"/>
          <w:highlight w:val="yellow"/>
          <w:lang w:val="en-US"/>
        </w:rPr>
        <w:t xml:space="preserve"> (see </w:t>
      </w:r>
      <w:r w:rsidR="00216CB3" w:rsidRPr="007A70E4">
        <w:rPr>
          <w:rFonts w:ascii="Calibri" w:hAnsi="Calibri" w:cs="Calibri"/>
          <w:b/>
          <w:bCs/>
          <w:highlight w:val="yellow"/>
          <w:lang w:val="en-US"/>
        </w:rPr>
        <w:t>Table of Materials</w:t>
      </w:r>
      <w:r w:rsidR="00216CB3" w:rsidRPr="007A70E4">
        <w:rPr>
          <w:rFonts w:ascii="Calibri" w:hAnsi="Calibri" w:cs="Calibri"/>
          <w:highlight w:val="yellow"/>
          <w:lang w:val="en-US"/>
        </w:rPr>
        <w:t>)</w:t>
      </w:r>
      <w:r w:rsidR="00B9644A" w:rsidRPr="007A70E4">
        <w:rPr>
          <w:rFonts w:ascii="Calibri" w:hAnsi="Calibri" w:cs="Calibri"/>
          <w:highlight w:val="yellow"/>
          <w:lang w:val="en-US"/>
        </w:rPr>
        <w:t>.</w:t>
      </w:r>
    </w:p>
    <w:p w14:paraId="27C963AD" w14:textId="77777777" w:rsidR="00B9644A" w:rsidRPr="007A70E4" w:rsidRDefault="00B9644A" w:rsidP="007A70E4">
      <w:pPr>
        <w:pBdr>
          <w:top w:val="nil"/>
          <w:left w:val="nil"/>
          <w:bottom w:val="nil"/>
          <w:right w:val="nil"/>
          <w:between w:val="nil"/>
        </w:pBdr>
        <w:jc w:val="both"/>
        <w:rPr>
          <w:rFonts w:ascii="Calibri" w:hAnsi="Calibri" w:cs="Calibri"/>
          <w:b/>
          <w:bCs/>
          <w:lang w:val="en-US"/>
        </w:rPr>
      </w:pPr>
    </w:p>
    <w:p w14:paraId="03DE9E3D" w14:textId="71F08564" w:rsidR="00B9644A" w:rsidRPr="007A70E4" w:rsidRDefault="00B9644A" w:rsidP="007A70E4">
      <w:pPr>
        <w:pBdr>
          <w:top w:val="nil"/>
          <w:left w:val="nil"/>
          <w:bottom w:val="nil"/>
          <w:right w:val="nil"/>
          <w:between w:val="nil"/>
        </w:pBdr>
        <w:jc w:val="both"/>
        <w:rPr>
          <w:rFonts w:ascii="Calibri" w:hAnsi="Calibri" w:cs="Calibri"/>
          <w:color w:val="000000"/>
          <w:lang w:val="en-US"/>
        </w:rPr>
      </w:pPr>
      <w:r w:rsidRPr="007A70E4">
        <w:rPr>
          <w:rFonts w:ascii="Calibri" w:hAnsi="Calibri" w:cs="Calibri"/>
          <w:color w:val="000000"/>
          <w:lang w:val="en-US"/>
        </w:rPr>
        <w:t xml:space="preserve">NOTE: </w:t>
      </w:r>
      <w:r w:rsidR="00E4206A" w:rsidRPr="007A70E4">
        <w:rPr>
          <w:rFonts w:ascii="Calibri" w:hAnsi="Calibri" w:cs="Calibri"/>
          <w:lang w:val="en-US"/>
        </w:rPr>
        <w:t>The</w:t>
      </w:r>
      <w:r w:rsidRPr="007A70E4">
        <w:rPr>
          <w:rFonts w:ascii="Calibri" w:hAnsi="Calibri" w:cs="Calibri"/>
          <w:lang w:val="en-US"/>
        </w:rPr>
        <w:t xml:space="preserve"> </w:t>
      </w:r>
      <w:r w:rsidR="00EC090C" w:rsidRPr="007A70E4">
        <w:rPr>
          <w:rFonts w:ascii="Calibri" w:hAnsi="Calibri" w:cs="Calibri"/>
          <w:lang w:val="en-US"/>
        </w:rPr>
        <w:t>N-linked</w:t>
      </w:r>
      <w:r w:rsidRPr="007A70E4">
        <w:rPr>
          <w:rFonts w:ascii="Calibri" w:hAnsi="Calibri" w:cs="Calibri"/>
          <w:lang w:val="en-US"/>
        </w:rPr>
        <w:t xml:space="preserve"> carbohydrate </w:t>
      </w:r>
      <w:r w:rsidRPr="007A70E4">
        <w:rPr>
          <w:rFonts w:ascii="Calibri" w:hAnsi="Calibri" w:cs="Calibri"/>
          <w:color w:val="000000"/>
          <w:lang w:val="en-US"/>
        </w:rPr>
        <w:t>separation buffer is replaced every 20 runs.</w:t>
      </w:r>
    </w:p>
    <w:p w14:paraId="318E5CE0" w14:textId="54021F55" w:rsidR="000E1285" w:rsidRPr="007A70E4" w:rsidRDefault="000E1285" w:rsidP="007A70E4">
      <w:pPr>
        <w:jc w:val="both"/>
        <w:rPr>
          <w:rFonts w:ascii="Calibri" w:hAnsi="Calibri" w:cs="Calibri"/>
          <w:b/>
          <w:lang w:val="en-US"/>
        </w:rPr>
      </w:pPr>
    </w:p>
    <w:p w14:paraId="3E8BAF26" w14:textId="1B43B2BE" w:rsidR="00BF3BAA" w:rsidRPr="007A70E4" w:rsidRDefault="00491807" w:rsidP="007A70E4">
      <w:pPr>
        <w:pStyle w:val="ListParagraph"/>
        <w:numPr>
          <w:ilvl w:val="0"/>
          <w:numId w:val="9"/>
        </w:numPr>
        <w:ind w:left="0" w:firstLine="0"/>
        <w:jc w:val="both"/>
        <w:rPr>
          <w:rFonts w:ascii="Calibri" w:hAnsi="Calibri" w:cs="Calibri"/>
          <w:b/>
          <w:highlight w:val="yellow"/>
          <w:lang w:val="en-US"/>
        </w:rPr>
      </w:pPr>
      <w:r w:rsidRPr="007A70E4">
        <w:rPr>
          <w:rFonts w:ascii="Calibri" w:hAnsi="Calibri" w:cs="Calibri"/>
          <w:b/>
          <w:highlight w:val="yellow"/>
          <w:lang w:val="en-US"/>
        </w:rPr>
        <w:t>DATA process</w:t>
      </w:r>
      <w:r w:rsidR="00207F24" w:rsidRPr="007A70E4">
        <w:rPr>
          <w:rFonts w:ascii="Calibri" w:hAnsi="Calibri" w:cs="Calibri"/>
          <w:b/>
          <w:highlight w:val="yellow"/>
          <w:lang w:val="en-US"/>
        </w:rPr>
        <w:t>ing</w:t>
      </w:r>
      <w:r w:rsidRPr="007A70E4">
        <w:rPr>
          <w:rFonts w:ascii="Calibri" w:hAnsi="Calibri" w:cs="Calibri"/>
          <w:b/>
          <w:highlight w:val="yellow"/>
          <w:lang w:val="en-US"/>
        </w:rPr>
        <w:t xml:space="preserve"> </w:t>
      </w:r>
    </w:p>
    <w:p w14:paraId="0F2CF1ED" w14:textId="77777777" w:rsidR="004F6007" w:rsidRPr="007A70E4" w:rsidRDefault="004F6007" w:rsidP="007A70E4">
      <w:pPr>
        <w:pStyle w:val="ListParagraph"/>
        <w:ind w:left="0"/>
        <w:jc w:val="both"/>
        <w:rPr>
          <w:rFonts w:ascii="Calibri" w:hAnsi="Calibri" w:cs="Calibri"/>
          <w:b/>
          <w:highlight w:val="yellow"/>
          <w:lang w:val="en-US"/>
        </w:rPr>
      </w:pPr>
    </w:p>
    <w:p w14:paraId="01B43644" w14:textId="291DE044" w:rsidR="00491807" w:rsidRPr="007A70E4" w:rsidRDefault="00491807" w:rsidP="007A70E4">
      <w:pPr>
        <w:pStyle w:val="NormalWeb"/>
        <w:numPr>
          <w:ilvl w:val="1"/>
          <w:numId w:val="8"/>
        </w:numPr>
        <w:spacing w:before="0" w:beforeAutospacing="0" w:after="0" w:afterAutospacing="0"/>
        <w:ind w:left="0" w:firstLine="0"/>
        <w:jc w:val="both"/>
        <w:textAlignment w:val="baseline"/>
        <w:rPr>
          <w:rFonts w:ascii="Calibri" w:hAnsi="Calibri" w:cs="Calibri"/>
          <w:highlight w:val="yellow"/>
          <w:lang w:val="en-US"/>
        </w:rPr>
      </w:pPr>
      <w:r w:rsidRPr="007A70E4">
        <w:rPr>
          <w:rFonts w:ascii="Calibri" w:hAnsi="Calibri" w:cs="Calibri"/>
          <w:highlight w:val="yellow"/>
          <w:shd w:val="clear" w:color="auto" w:fill="FFFF00"/>
          <w:lang w:val="en-US"/>
        </w:rPr>
        <w:t>Export</w:t>
      </w:r>
      <w:r w:rsidR="00E4206A" w:rsidRPr="007A70E4">
        <w:rPr>
          <w:rFonts w:ascii="Calibri" w:hAnsi="Calibri" w:cs="Calibri"/>
          <w:highlight w:val="yellow"/>
          <w:shd w:val="clear" w:color="auto" w:fill="FFFF00"/>
          <w:lang w:val="en-US"/>
        </w:rPr>
        <w:t xml:space="preserve"> the</w:t>
      </w:r>
      <w:r w:rsidRPr="007A70E4">
        <w:rPr>
          <w:rFonts w:ascii="Calibri" w:hAnsi="Calibri" w:cs="Calibri"/>
          <w:highlight w:val="yellow"/>
          <w:shd w:val="clear" w:color="auto" w:fill="FFFF00"/>
          <w:lang w:val="en-US"/>
        </w:rPr>
        <w:t xml:space="preserve"> </w:t>
      </w:r>
      <w:r w:rsidR="006A4751" w:rsidRPr="007A70E4">
        <w:rPr>
          <w:rFonts w:ascii="Calibri" w:hAnsi="Calibri" w:cs="Calibri"/>
          <w:highlight w:val="yellow"/>
          <w:lang w:val="en-US"/>
        </w:rPr>
        <w:t>"</w:t>
      </w:r>
      <w:r w:rsidR="00BF3BAA" w:rsidRPr="007A70E4">
        <w:rPr>
          <w:rFonts w:ascii="Calibri" w:hAnsi="Calibri" w:cs="Calibri"/>
          <w:highlight w:val="yellow"/>
          <w:shd w:val="clear" w:color="auto" w:fill="FFFF00"/>
          <w:lang w:val="en-US"/>
        </w:rPr>
        <w:t>.ASC</w:t>
      </w:r>
      <w:r w:rsidR="006A4751" w:rsidRPr="007A70E4">
        <w:rPr>
          <w:rFonts w:ascii="Calibri" w:hAnsi="Calibri" w:cs="Calibri"/>
          <w:highlight w:val="yellow"/>
          <w:shd w:val="clear" w:color="auto" w:fill="FFFF00"/>
          <w:lang w:val="en-US"/>
        </w:rPr>
        <w:t xml:space="preserve"> "</w:t>
      </w:r>
      <w:r w:rsidRPr="007A70E4">
        <w:rPr>
          <w:rFonts w:ascii="Calibri" w:hAnsi="Calibri" w:cs="Calibri"/>
          <w:highlight w:val="yellow"/>
          <w:shd w:val="clear" w:color="auto" w:fill="FFFF00"/>
          <w:lang w:val="en-US"/>
        </w:rPr>
        <w:t xml:space="preserve">and </w:t>
      </w:r>
      <w:r w:rsidR="006A4751" w:rsidRPr="007A70E4">
        <w:rPr>
          <w:rFonts w:ascii="Calibri" w:hAnsi="Calibri" w:cs="Calibri"/>
          <w:highlight w:val="yellow"/>
          <w:shd w:val="clear" w:color="auto" w:fill="FFFF00"/>
          <w:lang w:val="en-US"/>
        </w:rPr>
        <w:t>"</w:t>
      </w:r>
      <w:r w:rsidRPr="007A70E4">
        <w:rPr>
          <w:rFonts w:ascii="Calibri" w:hAnsi="Calibri" w:cs="Calibri"/>
          <w:highlight w:val="yellow"/>
          <w:shd w:val="clear" w:color="auto" w:fill="FFFF00"/>
          <w:lang w:val="en-US"/>
        </w:rPr>
        <w:t xml:space="preserve">.CDF </w:t>
      </w:r>
      <w:r w:rsidR="006A4751" w:rsidRPr="007A70E4">
        <w:rPr>
          <w:rFonts w:ascii="Calibri" w:hAnsi="Calibri" w:cs="Calibri"/>
          <w:highlight w:val="yellow"/>
          <w:shd w:val="clear" w:color="auto" w:fill="FFFF00"/>
          <w:lang w:val="en-US"/>
        </w:rPr>
        <w:t>"</w:t>
      </w:r>
      <w:r w:rsidR="00BF3BAA" w:rsidRPr="007A70E4">
        <w:rPr>
          <w:rFonts w:ascii="Calibri" w:hAnsi="Calibri" w:cs="Calibri"/>
          <w:highlight w:val="yellow"/>
          <w:shd w:val="clear" w:color="auto" w:fill="FFFF00"/>
          <w:lang w:val="en-US"/>
        </w:rPr>
        <w:t>file</w:t>
      </w:r>
      <w:r w:rsidRPr="007A70E4">
        <w:rPr>
          <w:rFonts w:ascii="Calibri" w:hAnsi="Calibri" w:cs="Calibri"/>
          <w:highlight w:val="yellow"/>
          <w:shd w:val="clear" w:color="auto" w:fill="FFFF00"/>
          <w:lang w:val="en-US"/>
        </w:rPr>
        <w:t>s</w:t>
      </w:r>
      <w:r w:rsidR="00BF3BAA" w:rsidRPr="007A70E4">
        <w:rPr>
          <w:rFonts w:ascii="Calibri" w:hAnsi="Calibri" w:cs="Calibri"/>
          <w:highlight w:val="yellow"/>
          <w:shd w:val="clear" w:color="auto" w:fill="FFFF00"/>
          <w:lang w:val="en-US"/>
        </w:rPr>
        <w:t xml:space="preserve"> </w:t>
      </w:r>
      <w:r w:rsidR="00205701" w:rsidRPr="007A70E4">
        <w:rPr>
          <w:rFonts w:ascii="Calibri" w:hAnsi="Calibri" w:cs="Calibri"/>
          <w:highlight w:val="yellow"/>
          <w:shd w:val="clear" w:color="auto" w:fill="FFFF00"/>
          <w:lang w:val="en-US"/>
        </w:rPr>
        <w:t>containing</w:t>
      </w:r>
      <w:r w:rsidR="00BF3BAA" w:rsidRPr="007A70E4">
        <w:rPr>
          <w:rFonts w:ascii="Calibri" w:hAnsi="Calibri" w:cs="Calibri"/>
          <w:highlight w:val="yellow"/>
          <w:shd w:val="clear" w:color="auto" w:fill="FFFF00"/>
          <w:lang w:val="en-US"/>
        </w:rPr>
        <w:t xml:space="preserve"> </w:t>
      </w:r>
      <w:r w:rsidR="00205701" w:rsidRPr="007A70E4">
        <w:rPr>
          <w:rFonts w:ascii="Calibri" w:hAnsi="Calibri" w:cs="Calibri"/>
          <w:highlight w:val="yellow"/>
          <w:shd w:val="clear" w:color="auto" w:fill="FFFF00"/>
          <w:lang w:val="en-US"/>
        </w:rPr>
        <w:t xml:space="preserve">the </w:t>
      </w:r>
      <w:r w:rsidR="00BF3BAA" w:rsidRPr="007A70E4">
        <w:rPr>
          <w:rFonts w:ascii="Calibri" w:hAnsi="Calibri" w:cs="Calibri"/>
          <w:highlight w:val="yellow"/>
          <w:shd w:val="clear" w:color="auto" w:fill="FFFF00"/>
          <w:lang w:val="en-US"/>
        </w:rPr>
        <w:t>electropherogram profile</w:t>
      </w:r>
      <w:r w:rsidRPr="007A70E4">
        <w:rPr>
          <w:rFonts w:ascii="Calibri" w:hAnsi="Calibri" w:cs="Calibri"/>
          <w:highlight w:val="yellow"/>
          <w:shd w:val="clear" w:color="auto" w:fill="FFFF00"/>
          <w:lang w:val="en-US"/>
        </w:rPr>
        <w:t xml:space="preserve"> and integration</w:t>
      </w:r>
      <w:r w:rsidR="00205701" w:rsidRPr="007A70E4">
        <w:rPr>
          <w:rFonts w:ascii="Calibri" w:hAnsi="Calibri" w:cs="Calibri"/>
          <w:highlight w:val="yellow"/>
          <w:shd w:val="clear" w:color="auto" w:fill="FFFF00"/>
          <w:lang w:val="en-US"/>
        </w:rPr>
        <w:t xml:space="preserve"> data</w:t>
      </w:r>
      <w:r w:rsidRPr="007A70E4">
        <w:rPr>
          <w:rFonts w:ascii="Calibri" w:hAnsi="Calibri" w:cs="Calibri"/>
          <w:highlight w:val="yellow"/>
          <w:shd w:val="clear" w:color="auto" w:fill="FFFF00"/>
          <w:lang w:val="en-US"/>
        </w:rPr>
        <w:t>, respectively.</w:t>
      </w:r>
    </w:p>
    <w:p w14:paraId="34E3346D" w14:textId="77777777" w:rsidR="00491807" w:rsidRPr="007A70E4" w:rsidRDefault="00491807" w:rsidP="007A70E4">
      <w:pPr>
        <w:pStyle w:val="NormalWeb"/>
        <w:spacing w:before="0" w:beforeAutospacing="0" w:after="0" w:afterAutospacing="0"/>
        <w:jc w:val="both"/>
        <w:textAlignment w:val="baseline"/>
        <w:rPr>
          <w:rFonts w:ascii="Calibri" w:hAnsi="Calibri" w:cs="Calibri"/>
          <w:highlight w:val="yellow"/>
          <w:lang w:val="en-US"/>
        </w:rPr>
      </w:pPr>
    </w:p>
    <w:p w14:paraId="7D3E90F7" w14:textId="3CE82609" w:rsidR="00491807" w:rsidRPr="007A70E4" w:rsidRDefault="00491807" w:rsidP="007A70E4">
      <w:pPr>
        <w:pStyle w:val="NormalWeb"/>
        <w:numPr>
          <w:ilvl w:val="1"/>
          <w:numId w:val="8"/>
        </w:numPr>
        <w:spacing w:before="0" w:beforeAutospacing="0" w:after="0" w:afterAutospacing="0"/>
        <w:ind w:left="0" w:firstLine="0"/>
        <w:jc w:val="both"/>
        <w:textAlignment w:val="baseline"/>
        <w:rPr>
          <w:rFonts w:ascii="Calibri" w:hAnsi="Calibri" w:cs="Calibri"/>
          <w:highlight w:val="yellow"/>
          <w:lang w:val="en-US"/>
        </w:rPr>
      </w:pPr>
      <w:r w:rsidRPr="007A70E4">
        <w:rPr>
          <w:rFonts w:ascii="Calibri" w:hAnsi="Calibri" w:cs="Calibri"/>
          <w:highlight w:val="yellow"/>
          <w:shd w:val="clear" w:color="auto" w:fill="FFFF00"/>
          <w:lang w:val="en-US"/>
        </w:rPr>
        <w:t>Open</w:t>
      </w:r>
      <w:r w:rsidR="00BF3BAA" w:rsidRPr="007A70E4">
        <w:rPr>
          <w:rFonts w:ascii="Calibri" w:hAnsi="Calibri" w:cs="Calibri"/>
          <w:highlight w:val="yellow"/>
          <w:shd w:val="clear" w:color="auto" w:fill="FFFF00"/>
          <w:lang w:val="en-US"/>
        </w:rPr>
        <w:t xml:space="preserve"> the </w:t>
      </w:r>
      <w:r w:rsidR="00BF3BAA" w:rsidRPr="007A70E4">
        <w:rPr>
          <w:rFonts w:ascii="Calibri" w:hAnsi="Calibri" w:cs="Calibri"/>
          <w:b/>
          <w:bCs/>
          <w:highlight w:val="yellow"/>
          <w:shd w:val="clear" w:color="auto" w:fill="FFFF00"/>
          <w:lang w:val="en-US"/>
        </w:rPr>
        <w:t>.ASC</w:t>
      </w:r>
      <w:r w:rsidR="006A4751" w:rsidRPr="007A70E4">
        <w:rPr>
          <w:rFonts w:ascii="Calibri" w:hAnsi="Calibri" w:cs="Calibri"/>
          <w:highlight w:val="yellow"/>
          <w:shd w:val="clear" w:color="auto" w:fill="FFFF00"/>
          <w:lang w:val="en-US"/>
        </w:rPr>
        <w:t xml:space="preserve"> </w:t>
      </w:r>
      <w:r w:rsidR="00BF3BAA" w:rsidRPr="007A70E4">
        <w:rPr>
          <w:rFonts w:ascii="Calibri" w:hAnsi="Calibri" w:cs="Calibri"/>
          <w:highlight w:val="yellow"/>
          <w:shd w:val="clear" w:color="auto" w:fill="FFFF00"/>
          <w:lang w:val="en-US"/>
        </w:rPr>
        <w:t xml:space="preserve">file and draw the relative fluorescence unit according to </w:t>
      </w:r>
      <w:r w:rsidR="00E80C7F" w:rsidRPr="007A70E4">
        <w:rPr>
          <w:rFonts w:ascii="Calibri" w:hAnsi="Calibri" w:cs="Calibri"/>
          <w:highlight w:val="yellow"/>
          <w:shd w:val="clear" w:color="auto" w:fill="FFFF00"/>
          <w:lang w:val="en-US"/>
        </w:rPr>
        <w:t xml:space="preserve">the </w:t>
      </w:r>
      <w:r w:rsidR="00BF3BAA" w:rsidRPr="007A70E4">
        <w:rPr>
          <w:rFonts w:ascii="Calibri" w:hAnsi="Calibri" w:cs="Calibri"/>
          <w:highlight w:val="yellow"/>
          <w:shd w:val="clear" w:color="auto" w:fill="FFFF00"/>
          <w:lang w:val="en-US"/>
        </w:rPr>
        <w:t>time chart</w:t>
      </w:r>
      <w:r w:rsidRPr="007A70E4">
        <w:rPr>
          <w:rFonts w:ascii="Calibri" w:hAnsi="Calibri" w:cs="Calibri"/>
          <w:highlight w:val="yellow"/>
          <w:shd w:val="clear" w:color="auto" w:fill="FFFF00"/>
          <w:lang w:val="en-US"/>
        </w:rPr>
        <w:t>.</w:t>
      </w:r>
    </w:p>
    <w:p w14:paraId="3C6B1036" w14:textId="77777777" w:rsidR="00491807" w:rsidRPr="007A70E4" w:rsidRDefault="00491807" w:rsidP="007A70E4">
      <w:pPr>
        <w:pStyle w:val="NormalWeb"/>
        <w:spacing w:before="0" w:beforeAutospacing="0" w:after="0" w:afterAutospacing="0"/>
        <w:jc w:val="both"/>
        <w:textAlignment w:val="baseline"/>
        <w:rPr>
          <w:rFonts w:ascii="Calibri" w:hAnsi="Calibri" w:cs="Calibri"/>
          <w:highlight w:val="yellow"/>
          <w:lang w:val="en-US"/>
        </w:rPr>
      </w:pPr>
    </w:p>
    <w:p w14:paraId="5EDF6362" w14:textId="5A517089" w:rsidR="00491807" w:rsidRPr="007A70E4" w:rsidRDefault="00491807" w:rsidP="007A70E4">
      <w:pPr>
        <w:pStyle w:val="NormalWeb"/>
        <w:numPr>
          <w:ilvl w:val="1"/>
          <w:numId w:val="8"/>
        </w:numPr>
        <w:spacing w:before="0" w:beforeAutospacing="0" w:after="0" w:afterAutospacing="0"/>
        <w:ind w:left="0" w:firstLine="0"/>
        <w:jc w:val="both"/>
        <w:textAlignment w:val="baseline"/>
        <w:rPr>
          <w:rFonts w:ascii="Calibri" w:hAnsi="Calibri" w:cs="Calibri"/>
          <w:highlight w:val="yellow"/>
          <w:lang w:val="en-US"/>
        </w:rPr>
      </w:pPr>
      <w:r w:rsidRPr="007A70E4">
        <w:rPr>
          <w:rFonts w:ascii="Calibri" w:hAnsi="Calibri" w:cs="Calibri"/>
          <w:highlight w:val="yellow"/>
          <w:shd w:val="clear" w:color="auto" w:fill="FFFF00"/>
          <w:lang w:val="en-US"/>
        </w:rPr>
        <w:t>O</w:t>
      </w:r>
      <w:r w:rsidR="00BF3BAA" w:rsidRPr="007A70E4">
        <w:rPr>
          <w:rFonts w:ascii="Calibri" w:hAnsi="Calibri" w:cs="Calibri"/>
          <w:highlight w:val="yellow"/>
          <w:shd w:val="clear" w:color="auto" w:fill="FFFF00"/>
          <w:lang w:val="en-US"/>
        </w:rPr>
        <w:t xml:space="preserve">pen the </w:t>
      </w:r>
      <w:r w:rsidR="00BF3BAA" w:rsidRPr="007A70E4">
        <w:rPr>
          <w:rFonts w:ascii="Calibri" w:hAnsi="Calibri" w:cs="Calibri"/>
          <w:b/>
          <w:bCs/>
          <w:highlight w:val="yellow"/>
          <w:shd w:val="clear" w:color="auto" w:fill="FFFF00"/>
          <w:lang w:val="en-US"/>
        </w:rPr>
        <w:t>.CDF</w:t>
      </w:r>
      <w:r w:rsidR="00BF3BAA" w:rsidRPr="007A70E4">
        <w:rPr>
          <w:rFonts w:ascii="Calibri" w:hAnsi="Calibri" w:cs="Calibri"/>
          <w:highlight w:val="yellow"/>
          <w:shd w:val="clear" w:color="auto" w:fill="FFFF00"/>
          <w:lang w:val="en-US"/>
        </w:rPr>
        <w:t xml:space="preserve"> file</w:t>
      </w:r>
      <w:r w:rsidR="00CE1D3A" w:rsidRPr="007A70E4">
        <w:rPr>
          <w:rFonts w:ascii="Calibri" w:hAnsi="Calibri" w:cs="Calibri"/>
          <w:highlight w:val="yellow"/>
          <w:shd w:val="clear" w:color="auto" w:fill="FFFF00"/>
          <w:lang w:val="en-US"/>
        </w:rPr>
        <w:t>, proceed with a first automatic integration</w:t>
      </w:r>
      <w:r w:rsidR="00BF3BAA" w:rsidRPr="007A70E4">
        <w:rPr>
          <w:rFonts w:ascii="Calibri" w:hAnsi="Calibri" w:cs="Calibri"/>
          <w:highlight w:val="yellow"/>
          <w:shd w:val="clear" w:color="auto" w:fill="FFFF00"/>
          <w:lang w:val="en-US"/>
        </w:rPr>
        <w:t xml:space="preserve"> </w:t>
      </w:r>
      <w:r w:rsidR="007E1F2B" w:rsidRPr="007A70E4">
        <w:rPr>
          <w:rFonts w:ascii="Calibri" w:hAnsi="Calibri" w:cs="Calibri"/>
          <w:highlight w:val="yellow"/>
          <w:shd w:val="clear" w:color="auto" w:fill="FFFF00"/>
          <w:lang w:val="en-US"/>
        </w:rPr>
        <w:t xml:space="preserve">and adjust </w:t>
      </w:r>
      <w:r w:rsidR="00BF3BAA" w:rsidRPr="007A70E4">
        <w:rPr>
          <w:rFonts w:ascii="Calibri" w:hAnsi="Calibri" w:cs="Calibri"/>
          <w:highlight w:val="yellow"/>
          <w:shd w:val="clear" w:color="auto" w:fill="FFFF00"/>
          <w:lang w:val="en-US"/>
        </w:rPr>
        <w:t>the following parameters:</w:t>
      </w:r>
      <w:r w:rsidRPr="007A70E4">
        <w:rPr>
          <w:rFonts w:ascii="Calibri" w:hAnsi="Calibri" w:cs="Calibri"/>
          <w:highlight w:val="yellow"/>
          <w:shd w:val="clear" w:color="auto" w:fill="FFFF00"/>
          <w:lang w:val="en-US"/>
        </w:rPr>
        <w:t xml:space="preserve"> </w:t>
      </w:r>
      <w:r w:rsidR="0031116F" w:rsidRPr="007A70E4">
        <w:rPr>
          <w:rFonts w:ascii="Calibri" w:hAnsi="Calibri" w:cs="Calibri"/>
          <w:highlight w:val="yellow"/>
          <w:shd w:val="clear" w:color="auto" w:fill="FFFF00"/>
          <w:lang w:val="en-US"/>
        </w:rPr>
        <w:t>w</w:t>
      </w:r>
      <w:r w:rsidRPr="007A70E4">
        <w:rPr>
          <w:rFonts w:ascii="Calibri" w:hAnsi="Calibri" w:cs="Calibri"/>
          <w:highlight w:val="yellow"/>
          <w:shd w:val="clear" w:color="auto" w:fill="FFFF00"/>
          <w:lang w:val="en-US"/>
        </w:rPr>
        <w:t>idth;</w:t>
      </w:r>
      <w:r w:rsidRPr="007A70E4">
        <w:rPr>
          <w:rFonts w:ascii="Calibri" w:hAnsi="Calibri" w:cs="Calibri"/>
          <w:highlight w:val="yellow"/>
          <w:lang w:val="en-US"/>
        </w:rPr>
        <w:t xml:space="preserve"> </w:t>
      </w:r>
      <w:r w:rsidR="0031116F" w:rsidRPr="007A70E4">
        <w:rPr>
          <w:rFonts w:ascii="Calibri" w:hAnsi="Calibri" w:cs="Calibri"/>
          <w:highlight w:val="yellow"/>
          <w:shd w:val="clear" w:color="auto" w:fill="FFFF00"/>
          <w:lang w:val="en-US"/>
        </w:rPr>
        <w:t>v</w:t>
      </w:r>
      <w:r w:rsidRPr="007A70E4">
        <w:rPr>
          <w:rFonts w:ascii="Calibri" w:hAnsi="Calibri" w:cs="Calibri"/>
          <w:highlight w:val="yellow"/>
          <w:shd w:val="clear" w:color="auto" w:fill="FFFF00"/>
          <w:lang w:val="en-US"/>
        </w:rPr>
        <w:t>alley to valley integration;</w:t>
      </w:r>
      <w:r w:rsidRPr="007A70E4">
        <w:rPr>
          <w:rFonts w:ascii="Calibri" w:hAnsi="Calibri" w:cs="Calibri"/>
          <w:highlight w:val="yellow"/>
          <w:lang w:val="en-US"/>
        </w:rPr>
        <w:t xml:space="preserve"> </w:t>
      </w:r>
      <w:r w:rsidR="0031116F" w:rsidRPr="007A70E4">
        <w:rPr>
          <w:rFonts w:ascii="Calibri" w:hAnsi="Calibri" w:cs="Calibri"/>
          <w:highlight w:val="yellow"/>
          <w:shd w:val="clear" w:color="auto" w:fill="FFFF00"/>
          <w:lang w:val="en-US"/>
        </w:rPr>
        <w:t>m</w:t>
      </w:r>
      <w:r w:rsidRPr="007A70E4">
        <w:rPr>
          <w:rFonts w:ascii="Calibri" w:hAnsi="Calibri" w:cs="Calibri"/>
          <w:highlight w:val="yellow"/>
          <w:shd w:val="clear" w:color="auto" w:fill="FFFF00"/>
          <w:lang w:val="en-US"/>
        </w:rPr>
        <w:t xml:space="preserve">inimum </w:t>
      </w:r>
      <w:r w:rsidR="0042761C" w:rsidRPr="007A70E4">
        <w:rPr>
          <w:rFonts w:ascii="Calibri" w:hAnsi="Calibri" w:cs="Calibri"/>
          <w:highlight w:val="yellow"/>
          <w:shd w:val="clear" w:color="auto" w:fill="FFFF00"/>
          <w:lang w:val="en-US"/>
        </w:rPr>
        <w:t>a</w:t>
      </w:r>
      <w:r w:rsidRPr="007A70E4">
        <w:rPr>
          <w:rFonts w:ascii="Calibri" w:hAnsi="Calibri" w:cs="Calibri"/>
          <w:highlight w:val="yellow"/>
          <w:shd w:val="clear" w:color="auto" w:fill="FFFF00"/>
          <w:lang w:val="en-US"/>
        </w:rPr>
        <w:t>r</w:t>
      </w:r>
      <w:r w:rsidR="007E1F2B" w:rsidRPr="007A70E4">
        <w:rPr>
          <w:rFonts w:ascii="Calibri" w:hAnsi="Calibri" w:cs="Calibri"/>
          <w:highlight w:val="yellow"/>
          <w:shd w:val="clear" w:color="auto" w:fill="FFFF00"/>
          <w:lang w:val="en-US"/>
        </w:rPr>
        <w:t>e</w:t>
      </w:r>
      <w:r w:rsidRPr="007A70E4">
        <w:rPr>
          <w:rFonts w:ascii="Calibri" w:hAnsi="Calibri" w:cs="Calibri"/>
          <w:highlight w:val="yellow"/>
          <w:shd w:val="clear" w:color="auto" w:fill="FFFF00"/>
          <w:lang w:val="en-US"/>
        </w:rPr>
        <w:t>a</w:t>
      </w:r>
      <w:r w:rsidR="00E80C7F" w:rsidRPr="007A70E4">
        <w:rPr>
          <w:rFonts w:ascii="Calibri" w:hAnsi="Calibri" w:cs="Calibri"/>
          <w:highlight w:val="yellow"/>
          <w:shd w:val="clear" w:color="auto" w:fill="FFFF00"/>
          <w:lang w:val="en-US"/>
        </w:rPr>
        <w:t>.</w:t>
      </w:r>
    </w:p>
    <w:p w14:paraId="5A479020" w14:textId="77777777" w:rsidR="00491807" w:rsidRPr="007A70E4" w:rsidRDefault="00491807" w:rsidP="007A70E4">
      <w:pPr>
        <w:pStyle w:val="NormalWeb"/>
        <w:spacing w:before="0" w:beforeAutospacing="0" w:after="0" w:afterAutospacing="0"/>
        <w:jc w:val="both"/>
        <w:textAlignment w:val="baseline"/>
        <w:rPr>
          <w:rFonts w:ascii="Calibri" w:hAnsi="Calibri" w:cs="Calibri"/>
          <w:highlight w:val="yellow"/>
          <w:lang w:val="en-US"/>
        </w:rPr>
      </w:pPr>
    </w:p>
    <w:p w14:paraId="5E59049E" w14:textId="0EB20393" w:rsidR="00BF3BAA" w:rsidRPr="007A70E4" w:rsidRDefault="00BF3BAA" w:rsidP="007A70E4">
      <w:pPr>
        <w:pStyle w:val="NormalWeb"/>
        <w:numPr>
          <w:ilvl w:val="1"/>
          <w:numId w:val="8"/>
        </w:numPr>
        <w:spacing w:before="0" w:beforeAutospacing="0" w:after="0" w:afterAutospacing="0"/>
        <w:ind w:left="0" w:firstLine="0"/>
        <w:jc w:val="both"/>
        <w:textAlignment w:val="baseline"/>
        <w:rPr>
          <w:rFonts w:ascii="Calibri" w:hAnsi="Calibri" w:cs="Calibri"/>
          <w:highlight w:val="yellow"/>
          <w:lang w:val="en-US"/>
        </w:rPr>
      </w:pPr>
      <w:r w:rsidRPr="007A70E4">
        <w:rPr>
          <w:rFonts w:ascii="Calibri" w:hAnsi="Calibri" w:cs="Calibri"/>
          <w:highlight w:val="yellow"/>
          <w:shd w:val="clear" w:color="auto" w:fill="FFFF00"/>
          <w:lang w:val="en-US"/>
        </w:rPr>
        <w:t xml:space="preserve">Check </w:t>
      </w:r>
      <w:r w:rsidR="0042761C" w:rsidRPr="007A70E4">
        <w:rPr>
          <w:rFonts w:ascii="Calibri" w:hAnsi="Calibri" w:cs="Calibri"/>
          <w:highlight w:val="yellow"/>
          <w:shd w:val="clear" w:color="auto" w:fill="FFFF00"/>
          <w:lang w:val="en-US"/>
        </w:rPr>
        <w:t xml:space="preserve">and correct </w:t>
      </w:r>
      <w:r w:rsidR="00CE1D3A" w:rsidRPr="007A70E4">
        <w:rPr>
          <w:rFonts w:ascii="Calibri" w:hAnsi="Calibri" w:cs="Calibri"/>
          <w:highlight w:val="yellow"/>
          <w:shd w:val="clear" w:color="auto" w:fill="FFFF00"/>
          <w:lang w:val="en-US"/>
        </w:rPr>
        <w:t>any improper integration event manually</w:t>
      </w:r>
      <w:r w:rsidRPr="007A70E4">
        <w:rPr>
          <w:rFonts w:ascii="Calibri" w:hAnsi="Calibri" w:cs="Calibri"/>
          <w:highlight w:val="yellow"/>
          <w:shd w:val="clear" w:color="auto" w:fill="FFFF00"/>
          <w:lang w:val="en-US"/>
        </w:rPr>
        <w:t>.</w:t>
      </w:r>
    </w:p>
    <w:p w14:paraId="3D8DCB73" w14:textId="77777777" w:rsidR="000E1285" w:rsidRPr="007A70E4" w:rsidRDefault="000E1285" w:rsidP="007A70E4">
      <w:pPr>
        <w:jc w:val="both"/>
        <w:rPr>
          <w:rFonts w:ascii="Calibri" w:hAnsi="Calibri" w:cs="Calibri"/>
          <w:b/>
          <w:lang w:val="en-US"/>
        </w:rPr>
      </w:pPr>
    </w:p>
    <w:p w14:paraId="03C2DEF6"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REPRESENTATIVE RESULTS:</w:t>
      </w:r>
    </w:p>
    <w:p w14:paraId="63AD8813" w14:textId="77777777" w:rsidR="007E5BB1" w:rsidRPr="007A70E4" w:rsidRDefault="007E5BB1" w:rsidP="007A70E4">
      <w:pPr>
        <w:jc w:val="both"/>
        <w:rPr>
          <w:rFonts w:ascii="Calibri" w:hAnsi="Calibri" w:cs="Calibri"/>
          <w:b/>
          <w:bCs/>
          <w:lang w:val="en-US"/>
        </w:rPr>
      </w:pPr>
    </w:p>
    <w:p w14:paraId="50EF4738" w14:textId="77777777" w:rsidR="007E5BB1" w:rsidRPr="007A70E4" w:rsidRDefault="007E5BB1" w:rsidP="007A70E4">
      <w:pPr>
        <w:jc w:val="both"/>
        <w:rPr>
          <w:rFonts w:ascii="Calibri" w:hAnsi="Calibri" w:cs="Calibri"/>
          <w:b/>
          <w:bCs/>
          <w:lang w:val="en-US"/>
        </w:rPr>
      </w:pPr>
      <w:r w:rsidRPr="007A70E4">
        <w:rPr>
          <w:rFonts w:ascii="Calibri" w:hAnsi="Calibri" w:cs="Calibri"/>
          <w:b/>
          <w:bCs/>
          <w:lang w:val="en-US"/>
        </w:rPr>
        <w:t>D</w:t>
      </w:r>
      <w:r w:rsidR="00314BEB" w:rsidRPr="007A70E4">
        <w:rPr>
          <w:rFonts w:ascii="Calibri" w:hAnsi="Calibri" w:cs="Calibri"/>
          <w:b/>
          <w:bCs/>
          <w:lang w:val="en-US"/>
        </w:rPr>
        <w:t>etermination of the average chain length of glycogen</w:t>
      </w:r>
    </w:p>
    <w:p w14:paraId="6E08ED0A" w14:textId="2FDA9596" w:rsidR="0011734C" w:rsidRPr="007A70E4" w:rsidRDefault="009435A9" w:rsidP="007A70E4">
      <w:pPr>
        <w:jc w:val="both"/>
        <w:rPr>
          <w:rFonts w:ascii="Calibri" w:hAnsi="Calibri" w:cs="Calibri"/>
          <w:color w:val="000000" w:themeColor="text1"/>
          <w:lang w:val="en-US"/>
        </w:rPr>
      </w:pPr>
      <w:r w:rsidRPr="007A70E4">
        <w:rPr>
          <w:rFonts w:ascii="Calibri" w:hAnsi="Calibri" w:cs="Calibri"/>
          <w:b/>
          <w:bCs/>
          <w:lang w:val="en-US"/>
        </w:rPr>
        <w:t>Figure 2</w:t>
      </w:r>
      <w:r w:rsidRPr="007A70E4">
        <w:rPr>
          <w:rFonts w:ascii="Calibri" w:hAnsi="Calibri" w:cs="Calibri"/>
          <w:lang w:val="en-US"/>
        </w:rPr>
        <w:t xml:space="preserve"> represents the </w:t>
      </w:r>
      <w:r w:rsidR="00FC3223" w:rsidRPr="007A70E4">
        <w:rPr>
          <w:rFonts w:ascii="Calibri" w:hAnsi="Calibri" w:cs="Calibri"/>
          <w:lang w:val="en-US"/>
        </w:rPr>
        <w:t>work</w:t>
      </w:r>
      <w:r w:rsidR="0048023D" w:rsidRPr="007A70E4">
        <w:rPr>
          <w:rFonts w:ascii="Calibri" w:hAnsi="Calibri" w:cs="Calibri"/>
          <w:lang w:val="en-US"/>
        </w:rPr>
        <w:t xml:space="preserve">flow </w:t>
      </w:r>
      <w:r w:rsidR="00B31393" w:rsidRPr="007A70E4">
        <w:rPr>
          <w:rFonts w:ascii="Calibri" w:hAnsi="Calibri" w:cs="Calibri"/>
          <w:lang w:val="en-US"/>
        </w:rPr>
        <w:t>require</w:t>
      </w:r>
      <w:r w:rsidR="00DC06E5" w:rsidRPr="007A70E4">
        <w:rPr>
          <w:rFonts w:ascii="Calibri" w:hAnsi="Calibri" w:cs="Calibri"/>
          <w:lang w:val="en-US"/>
        </w:rPr>
        <w:t>d</w:t>
      </w:r>
      <w:r w:rsidRPr="007A70E4">
        <w:rPr>
          <w:rFonts w:ascii="Calibri" w:hAnsi="Calibri" w:cs="Calibri"/>
          <w:lang w:val="en-US"/>
        </w:rPr>
        <w:t xml:space="preserve"> </w:t>
      </w:r>
      <w:r w:rsidR="00B31393" w:rsidRPr="007A70E4">
        <w:rPr>
          <w:rFonts w:ascii="Calibri" w:hAnsi="Calibri" w:cs="Calibri"/>
          <w:lang w:val="en-US"/>
        </w:rPr>
        <w:t xml:space="preserve">to </w:t>
      </w:r>
      <w:r w:rsidR="0047605B" w:rsidRPr="007A70E4">
        <w:rPr>
          <w:rFonts w:ascii="Calibri" w:hAnsi="Calibri" w:cs="Calibri"/>
          <w:lang w:val="en-US"/>
        </w:rPr>
        <w:t>infer</w:t>
      </w:r>
      <w:r w:rsidR="00B31393" w:rsidRPr="007A70E4">
        <w:rPr>
          <w:rFonts w:ascii="Calibri" w:hAnsi="Calibri" w:cs="Calibri"/>
          <w:lang w:val="en-US"/>
        </w:rPr>
        <w:t xml:space="preserve"> </w:t>
      </w:r>
      <w:r w:rsidR="00B0356D" w:rsidRPr="007A70E4">
        <w:rPr>
          <w:rFonts w:ascii="Calibri" w:hAnsi="Calibri" w:cs="Calibri"/>
          <w:lang w:val="en-US"/>
        </w:rPr>
        <w:t xml:space="preserve">the </w:t>
      </w:r>
      <w:r w:rsidRPr="007A70E4">
        <w:rPr>
          <w:rFonts w:ascii="Calibri" w:hAnsi="Calibri" w:cs="Calibri"/>
          <w:lang w:val="en-US"/>
        </w:rPr>
        <w:t xml:space="preserve">chain length distribution </w:t>
      </w:r>
      <w:r w:rsidR="00B0356D" w:rsidRPr="007A70E4">
        <w:rPr>
          <w:rFonts w:ascii="Calibri" w:hAnsi="Calibri" w:cs="Calibri"/>
          <w:lang w:val="en-US"/>
        </w:rPr>
        <w:t xml:space="preserve">and the </w:t>
      </w:r>
      <w:r w:rsidR="00B31393" w:rsidRPr="007A70E4">
        <w:rPr>
          <w:rFonts w:ascii="Calibri" w:hAnsi="Calibri" w:cs="Calibri"/>
          <w:lang w:val="en-US"/>
        </w:rPr>
        <w:t xml:space="preserve">average chain length </w:t>
      </w:r>
      <w:r w:rsidR="00407DB9" w:rsidRPr="007A70E4">
        <w:rPr>
          <w:rFonts w:ascii="Calibri" w:hAnsi="Calibri" w:cs="Calibri"/>
          <w:lang w:val="en-US"/>
        </w:rPr>
        <w:t xml:space="preserve">(ACL) </w:t>
      </w:r>
      <w:r w:rsidR="00B31393" w:rsidRPr="007A70E4">
        <w:rPr>
          <w:rFonts w:ascii="Calibri" w:hAnsi="Calibri" w:cs="Calibri"/>
          <w:lang w:val="en-US"/>
        </w:rPr>
        <w:t>of glycogen.</w:t>
      </w:r>
      <w:r w:rsidR="00547CB1" w:rsidRPr="007A70E4">
        <w:rPr>
          <w:rFonts w:ascii="Calibri" w:hAnsi="Calibri" w:cs="Calibri"/>
          <w:color w:val="000000" w:themeColor="text1"/>
          <w:lang w:val="en-US"/>
        </w:rPr>
        <w:t xml:space="preserve"> </w:t>
      </w:r>
    </w:p>
    <w:p w14:paraId="32F121CB" w14:textId="77777777" w:rsidR="0011734C" w:rsidRPr="007A70E4" w:rsidRDefault="0011734C" w:rsidP="007A70E4">
      <w:pPr>
        <w:jc w:val="both"/>
        <w:rPr>
          <w:rFonts w:ascii="Calibri" w:hAnsi="Calibri" w:cs="Calibri"/>
          <w:color w:val="000000" w:themeColor="text1"/>
          <w:lang w:val="en-US"/>
        </w:rPr>
      </w:pPr>
    </w:p>
    <w:p w14:paraId="7F292E92" w14:textId="77777777" w:rsidR="0011734C" w:rsidRPr="007A70E4" w:rsidRDefault="00547CB1" w:rsidP="007A70E4">
      <w:pPr>
        <w:jc w:val="both"/>
        <w:rPr>
          <w:rFonts w:ascii="Calibri" w:hAnsi="Calibri" w:cs="Calibri"/>
          <w:lang w:val="en-US"/>
        </w:rPr>
      </w:pPr>
      <w:r w:rsidRPr="007A70E4">
        <w:rPr>
          <w:rFonts w:ascii="Calibri" w:hAnsi="Calibri" w:cs="Calibri"/>
          <w:color w:val="000000" w:themeColor="text1"/>
          <w:lang w:val="en-US"/>
        </w:rPr>
        <w:t xml:space="preserve">[Place </w:t>
      </w:r>
      <w:r w:rsidRPr="007A70E4">
        <w:rPr>
          <w:rFonts w:ascii="Calibri" w:hAnsi="Calibri" w:cs="Calibri"/>
          <w:b/>
          <w:bCs/>
          <w:color w:val="000000" w:themeColor="text1"/>
          <w:lang w:val="en-US"/>
        </w:rPr>
        <w:t>Figure 2</w:t>
      </w:r>
      <w:r w:rsidRPr="007A70E4">
        <w:rPr>
          <w:rFonts w:ascii="Calibri" w:hAnsi="Calibri" w:cs="Calibri"/>
          <w:color w:val="000000" w:themeColor="text1"/>
          <w:lang w:val="en-US"/>
        </w:rPr>
        <w:t xml:space="preserve"> here]</w:t>
      </w:r>
      <w:r w:rsidR="00DC06E5" w:rsidRPr="007A70E4">
        <w:rPr>
          <w:rFonts w:ascii="Calibri" w:hAnsi="Calibri" w:cs="Calibri"/>
          <w:lang w:val="en-US"/>
        </w:rPr>
        <w:t xml:space="preserve"> </w:t>
      </w:r>
    </w:p>
    <w:p w14:paraId="553BAC8E" w14:textId="77777777" w:rsidR="0011734C" w:rsidRPr="007A70E4" w:rsidRDefault="0011734C" w:rsidP="007A70E4">
      <w:pPr>
        <w:jc w:val="both"/>
        <w:rPr>
          <w:rFonts w:ascii="Calibri" w:hAnsi="Calibri" w:cs="Calibri"/>
          <w:lang w:val="en-US"/>
        </w:rPr>
      </w:pPr>
    </w:p>
    <w:p w14:paraId="367E7E30" w14:textId="639D5396" w:rsidR="00D073FA" w:rsidRPr="007A70E4" w:rsidRDefault="00DC06E5" w:rsidP="007A70E4">
      <w:pPr>
        <w:jc w:val="both"/>
        <w:rPr>
          <w:rFonts w:ascii="Calibri" w:hAnsi="Calibri" w:cs="Calibri"/>
          <w:lang w:val="en-US"/>
        </w:rPr>
      </w:pPr>
      <w:r w:rsidRPr="007A70E4">
        <w:rPr>
          <w:rFonts w:ascii="Calibri" w:hAnsi="Calibri" w:cs="Calibri"/>
          <w:b/>
          <w:bCs/>
          <w:lang w:val="en-US"/>
        </w:rPr>
        <w:t>Figure 3</w:t>
      </w:r>
      <w:r w:rsidRPr="007A70E4">
        <w:rPr>
          <w:rFonts w:ascii="Calibri" w:hAnsi="Calibri" w:cs="Calibri"/>
          <w:lang w:val="en-US"/>
        </w:rPr>
        <w:t xml:space="preserve"> displays the electropherograms of commercial </w:t>
      </w:r>
      <w:proofErr w:type="spellStart"/>
      <w:r w:rsidRPr="007A70E4">
        <w:rPr>
          <w:rFonts w:ascii="Calibri" w:hAnsi="Calibri" w:cs="Calibri"/>
          <w:lang w:val="en-US"/>
        </w:rPr>
        <w:t>maltohexaose</w:t>
      </w:r>
      <w:proofErr w:type="spellEnd"/>
      <w:r w:rsidRPr="007A70E4">
        <w:rPr>
          <w:rFonts w:ascii="Calibri" w:hAnsi="Calibri" w:cs="Calibri"/>
          <w:lang w:val="en-US"/>
        </w:rPr>
        <w:t xml:space="preserve"> and debranched bovine</w:t>
      </w:r>
      <w:r w:rsidR="00205701" w:rsidRPr="007A70E4">
        <w:rPr>
          <w:rFonts w:ascii="Calibri" w:hAnsi="Calibri" w:cs="Calibri"/>
          <w:lang w:val="en-US"/>
        </w:rPr>
        <w:t xml:space="preserve"> liver</w:t>
      </w:r>
      <w:r w:rsidRPr="007A70E4">
        <w:rPr>
          <w:rFonts w:ascii="Calibri" w:hAnsi="Calibri" w:cs="Calibri"/>
          <w:lang w:val="en-US"/>
        </w:rPr>
        <w:t xml:space="preserve"> glycogen.</w:t>
      </w:r>
      <w:r w:rsidR="00B31393" w:rsidRPr="007A70E4">
        <w:rPr>
          <w:rFonts w:ascii="Calibri" w:hAnsi="Calibri" w:cs="Calibri"/>
          <w:lang w:val="en-US"/>
        </w:rPr>
        <w:t xml:space="preserve"> </w:t>
      </w:r>
      <w:r w:rsidR="005E3A85" w:rsidRPr="007A70E4">
        <w:rPr>
          <w:rFonts w:ascii="Calibri" w:hAnsi="Calibri" w:cs="Calibri"/>
          <w:lang w:val="en-US"/>
        </w:rPr>
        <w:t xml:space="preserve">The fluorescence </w:t>
      </w:r>
      <w:r w:rsidR="00FC3223" w:rsidRPr="007A70E4">
        <w:rPr>
          <w:rFonts w:ascii="Calibri" w:hAnsi="Calibri" w:cs="Calibri"/>
          <w:lang w:val="en-US"/>
        </w:rPr>
        <w:t>signals</w:t>
      </w:r>
      <w:r w:rsidR="005E3A85" w:rsidRPr="007A70E4">
        <w:rPr>
          <w:rFonts w:ascii="Calibri" w:hAnsi="Calibri" w:cs="Calibri"/>
          <w:lang w:val="en-US"/>
        </w:rPr>
        <w:t xml:space="preserve"> observed </w:t>
      </w:r>
      <w:r w:rsidR="00FE43D5" w:rsidRPr="007A70E4">
        <w:rPr>
          <w:rFonts w:ascii="Calibri" w:hAnsi="Calibri" w:cs="Calibri"/>
          <w:lang w:val="en-US"/>
        </w:rPr>
        <w:t>between 4.13</w:t>
      </w:r>
      <w:r w:rsidR="003F465D" w:rsidRPr="007A70E4">
        <w:rPr>
          <w:rFonts w:ascii="Calibri" w:hAnsi="Calibri" w:cs="Calibri"/>
          <w:lang w:val="en-US"/>
        </w:rPr>
        <w:t>-</w:t>
      </w:r>
      <w:r w:rsidR="00FE43D5" w:rsidRPr="007A70E4">
        <w:rPr>
          <w:rFonts w:ascii="Calibri" w:hAnsi="Calibri" w:cs="Calibri"/>
          <w:lang w:val="en-US"/>
        </w:rPr>
        <w:t xml:space="preserve">4.67 min </w:t>
      </w:r>
      <w:r w:rsidR="005E3A85" w:rsidRPr="007A70E4">
        <w:rPr>
          <w:rFonts w:ascii="Calibri" w:hAnsi="Calibri" w:cs="Calibri"/>
          <w:lang w:val="en-US"/>
        </w:rPr>
        <w:t xml:space="preserve">in all experiments </w:t>
      </w:r>
      <w:r w:rsidR="007E1F2B" w:rsidRPr="007A70E4">
        <w:rPr>
          <w:rFonts w:ascii="Calibri" w:hAnsi="Calibri" w:cs="Calibri"/>
          <w:lang w:val="en-US"/>
        </w:rPr>
        <w:t>originate</w:t>
      </w:r>
      <w:r w:rsidR="00E425C0" w:rsidRPr="007A70E4">
        <w:rPr>
          <w:rFonts w:ascii="Calibri" w:hAnsi="Calibri" w:cs="Calibri"/>
          <w:lang w:val="en-US"/>
        </w:rPr>
        <w:t>d</w:t>
      </w:r>
      <w:r w:rsidR="007E1F2B" w:rsidRPr="007A70E4">
        <w:rPr>
          <w:rFonts w:ascii="Calibri" w:hAnsi="Calibri" w:cs="Calibri"/>
          <w:lang w:val="en-US"/>
        </w:rPr>
        <w:t xml:space="preserve"> </w:t>
      </w:r>
      <w:r w:rsidR="005E3A85" w:rsidRPr="007A70E4">
        <w:rPr>
          <w:rFonts w:ascii="Calibri" w:hAnsi="Calibri" w:cs="Calibri"/>
          <w:lang w:val="en-US"/>
        </w:rPr>
        <w:t xml:space="preserve">from </w:t>
      </w:r>
      <w:r w:rsidR="00AD16F8" w:rsidRPr="007A70E4">
        <w:rPr>
          <w:rFonts w:ascii="Calibri" w:hAnsi="Calibri" w:cs="Calibri"/>
          <w:lang w:val="en-US"/>
        </w:rPr>
        <w:t xml:space="preserve">the </w:t>
      </w:r>
      <w:r w:rsidR="005E3A85" w:rsidRPr="007A70E4">
        <w:rPr>
          <w:rFonts w:ascii="Calibri" w:hAnsi="Calibri" w:cs="Calibri"/>
          <w:lang w:val="en-US"/>
        </w:rPr>
        <w:t xml:space="preserve">unreacted APTS. </w:t>
      </w:r>
      <w:r w:rsidR="00B0356D" w:rsidRPr="007A70E4">
        <w:rPr>
          <w:rFonts w:ascii="Calibri" w:hAnsi="Calibri" w:cs="Calibri"/>
          <w:lang w:val="en-US"/>
        </w:rPr>
        <w:t>T</w:t>
      </w:r>
      <w:r w:rsidR="00963AD8" w:rsidRPr="007A70E4">
        <w:rPr>
          <w:rFonts w:ascii="Calibri" w:hAnsi="Calibri" w:cs="Calibri"/>
          <w:lang w:val="en-US"/>
        </w:rPr>
        <w:t xml:space="preserve">he </w:t>
      </w:r>
      <w:r w:rsidR="001611D3" w:rsidRPr="007A70E4">
        <w:rPr>
          <w:rFonts w:ascii="Calibri" w:hAnsi="Calibri" w:cs="Calibri"/>
          <w:lang w:val="en-US"/>
        </w:rPr>
        <w:t xml:space="preserve">elution time of labeled </w:t>
      </w:r>
      <w:proofErr w:type="spellStart"/>
      <w:r w:rsidR="001611D3" w:rsidRPr="007A70E4">
        <w:rPr>
          <w:rFonts w:ascii="Calibri" w:hAnsi="Calibri" w:cs="Calibri"/>
          <w:lang w:val="en-US"/>
        </w:rPr>
        <w:t>maltohexaose</w:t>
      </w:r>
      <w:proofErr w:type="spellEnd"/>
      <w:r w:rsidR="00B0356D" w:rsidRPr="007A70E4">
        <w:rPr>
          <w:rFonts w:ascii="Calibri" w:hAnsi="Calibri" w:cs="Calibri"/>
          <w:lang w:val="en-US"/>
        </w:rPr>
        <w:t xml:space="preserve"> (DP6)</w:t>
      </w:r>
      <w:r w:rsidR="001611D3" w:rsidRPr="007A70E4">
        <w:rPr>
          <w:rFonts w:ascii="Calibri" w:hAnsi="Calibri" w:cs="Calibri"/>
          <w:lang w:val="en-US"/>
        </w:rPr>
        <w:t xml:space="preserve"> </w:t>
      </w:r>
      <w:r w:rsidR="00B0356D" w:rsidRPr="007A70E4">
        <w:rPr>
          <w:rFonts w:ascii="Calibri" w:hAnsi="Calibri" w:cs="Calibri"/>
          <w:lang w:val="en-US"/>
        </w:rPr>
        <w:t xml:space="preserve">was estimated at 8.49 min </w:t>
      </w:r>
      <w:r w:rsidR="001611D3" w:rsidRPr="007A70E4">
        <w:rPr>
          <w:rFonts w:ascii="Calibri" w:hAnsi="Calibri" w:cs="Calibri"/>
          <w:lang w:val="en-US"/>
        </w:rPr>
        <w:t>(</w:t>
      </w:r>
      <w:r w:rsidR="001611D3" w:rsidRPr="007A70E4">
        <w:rPr>
          <w:rFonts w:ascii="Calibri" w:hAnsi="Calibri" w:cs="Calibri"/>
          <w:b/>
          <w:bCs/>
          <w:lang w:val="en-US"/>
        </w:rPr>
        <w:t>Fig</w:t>
      </w:r>
      <w:r w:rsidR="003F465D" w:rsidRPr="007A70E4">
        <w:rPr>
          <w:rFonts w:ascii="Calibri" w:hAnsi="Calibri" w:cs="Calibri"/>
          <w:b/>
          <w:bCs/>
          <w:lang w:val="en-US"/>
        </w:rPr>
        <w:t xml:space="preserve">ure </w:t>
      </w:r>
      <w:r w:rsidR="001611D3" w:rsidRPr="007A70E4">
        <w:rPr>
          <w:rFonts w:ascii="Calibri" w:hAnsi="Calibri" w:cs="Calibri"/>
          <w:b/>
          <w:bCs/>
          <w:lang w:val="en-US"/>
        </w:rPr>
        <w:t>3A</w:t>
      </w:r>
      <w:r w:rsidR="001611D3" w:rsidRPr="007A70E4">
        <w:rPr>
          <w:rFonts w:ascii="Calibri" w:hAnsi="Calibri" w:cs="Calibri"/>
          <w:lang w:val="en-US"/>
        </w:rPr>
        <w:t>)</w:t>
      </w:r>
      <w:r w:rsidR="00B0356D" w:rsidRPr="007A70E4">
        <w:rPr>
          <w:rFonts w:ascii="Calibri" w:hAnsi="Calibri" w:cs="Calibri"/>
          <w:lang w:val="en-US"/>
        </w:rPr>
        <w:t xml:space="preserve">. </w:t>
      </w:r>
      <w:r w:rsidR="005E3A85" w:rsidRPr="007A70E4">
        <w:rPr>
          <w:rFonts w:ascii="Calibri" w:hAnsi="Calibri" w:cs="Calibri"/>
          <w:lang w:val="en-US"/>
        </w:rPr>
        <w:t>T</w:t>
      </w:r>
      <w:r w:rsidR="00B0356D" w:rsidRPr="007A70E4">
        <w:rPr>
          <w:rFonts w:ascii="Calibri" w:hAnsi="Calibri" w:cs="Calibri"/>
          <w:lang w:val="en-US"/>
        </w:rPr>
        <w:t xml:space="preserve">he </w:t>
      </w:r>
      <w:r w:rsidR="00B409D0" w:rsidRPr="007A70E4">
        <w:rPr>
          <w:rFonts w:ascii="Calibri" w:hAnsi="Calibri" w:cs="Calibri"/>
          <w:lang w:val="en-US"/>
        </w:rPr>
        <w:t>APTS</w:t>
      </w:r>
      <w:r w:rsidR="00675A63" w:rsidRPr="007A70E4">
        <w:rPr>
          <w:rFonts w:ascii="Calibri" w:hAnsi="Calibri" w:cs="Calibri"/>
          <w:lang w:val="en-US"/>
        </w:rPr>
        <w:t xml:space="preserve">-labelled </w:t>
      </w:r>
      <w:r w:rsidR="00B409D0" w:rsidRPr="007A70E4">
        <w:rPr>
          <w:rFonts w:ascii="Calibri" w:hAnsi="Calibri" w:cs="Calibri"/>
          <w:lang w:val="en-US"/>
        </w:rPr>
        <w:t>glucan</w:t>
      </w:r>
      <w:r w:rsidR="00675A63" w:rsidRPr="007A70E4">
        <w:rPr>
          <w:rFonts w:ascii="Calibri" w:hAnsi="Calibri" w:cs="Calibri"/>
          <w:lang w:val="en-US"/>
        </w:rPr>
        <w:t xml:space="preserve">s </w:t>
      </w:r>
      <w:r w:rsidR="0091363D" w:rsidRPr="007A70E4">
        <w:rPr>
          <w:rFonts w:ascii="Calibri" w:hAnsi="Calibri" w:cs="Calibri"/>
          <w:lang w:val="en-US"/>
        </w:rPr>
        <w:t xml:space="preserve">of bovine glycogen </w:t>
      </w:r>
      <w:r w:rsidR="00B0356D" w:rsidRPr="007A70E4">
        <w:rPr>
          <w:rFonts w:ascii="Calibri" w:hAnsi="Calibri" w:cs="Calibri"/>
          <w:lang w:val="en-US"/>
        </w:rPr>
        <w:t xml:space="preserve">were identified </w:t>
      </w:r>
      <w:r w:rsidR="005E3A85" w:rsidRPr="007A70E4">
        <w:rPr>
          <w:rFonts w:ascii="Calibri" w:hAnsi="Calibri" w:cs="Calibri"/>
          <w:lang w:val="en-US"/>
        </w:rPr>
        <w:t xml:space="preserve">based on </w:t>
      </w:r>
      <w:r w:rsidR="003F465D" w:rsidRPr="007A70E4">
        <w:rPr>
          <w:rFonts w:ascii="Calibri" w:hAnsi="Calibri" w:cs="Calibri"/>
          <w:lang w:val="en-US"/>
        </w:rPr>
        <w:t xml:space="preserve">the </w:t>
      </w:r>
      <w:r w:rsidR="005E3A85" w:rsidRPr="007A70E4">
        <w:rPr>
          <w:rFonts w:ascii="Calibri" w:hAnsi="Calibri" w:cs="Calibri"/>
          <w:lang w:val="en-US"/>
        </w:rPr>
        <w:t>elution time of DP6</w:t>
      </w:r>
      <w:r w:rsidR="00B0356D" w:rsidRPr="007A70E4">
        <w:rPr>
          <w:rFonts w:ascii="Calibri" w:hAnsi="Calibri" w:cs="Calibri"/>
          <w:lang w:val="en-US"/>
        </w:rPr>
        <w:t xml:space="preserve"> (</w:t>
      </w:r>
      <w:r w:rsidR="00B0356D" w:rsidRPr="007A70E4">
        <w:rPr>
          <w:rFonts w:ascii="Calibri" w:hAnsi="Calibri" w:cs="Calibri"/>
          <w:b/>
          <w:bCs/>
          <w:lang w:val="en-US"/>
        </w:rPr>
        <w:t>Figure 3B</w:t>
      </w:r>
      <w:r w:rsidR="00B0356D" w:rsidRPr="007A70E4">
        <w:rPr>
          <w:rFonts w:ascii="Calibri" w:hAnsi="Calibri" w:cs="Calibri"/>
          <w:lang w:val="en-US"/>
        </w:rPr>
        <w:t>)</w:t>
      </w:r>
      <w:r w:rsidR="0047605B" w:rsidRPr="007A70E4">
        <w:rPr>
          <w:rFonts w:ascii="Calibri" w:hAnsi="Calibri" w:cs="Calibri"/>
          <w:lang w:val="en-US"/>
        </w:rPr>
        <w:t xml:space="preserve">. </w:t>
      </w:r>
      <w:r w:rsidR="00B0356D" w:rsidRPr="007A70E4">
        <w:rPr>
          <w:rFonts w:ascii="Calibri" w:hAnsi="Calibri" w:cs="Calibri"/>
          <w:lang w:val="en-US"/>
        </w:rPr>
        <w:t xml:space="preserve">No trace of free </w:t>
      </w:r>
      <w:proofErr w:type="spellStart"/>
      <w:r w:rsidR="00B0356D" w:rsidRPr="007A70E4">
        <w:rPr>
          <w:rFonts w:ascii="Calibri" w:hAnsi="Calibri" w:cs="Calibri"/>
          <w:lang w:val="en-US"/>
        </w:rPr>
        <w:t>malto</w:t>
      </w:r>
      <w:proofErr w:type="spellEnd"/>
      <w:r w:rsidR="00B0356D" w:rsidRPr="007A70E4">
        <w:rPr>
          <w:rFonts w:ascii="Calibri" w:hAnsi="Calibri" w:cs="Calibri"/>
          <w:lang w:val="en-US"/>
        </w:rPr>
        <w:t>-oligosaccharide</w:t>
      </w:r>
      <w:r w:rsidR="005E3A85" w:rsidRPr="007A70E4">
        <w:rPr>
          <w:rFonts w:ascii="Calibri" w:hAnsi="Calibri" w:cs="Calibri"/>
          <w:lang w:val="en-US"/>
        </w:rPr>
        <w:t xml:space="preserve"> was detected in the control sample (glycogen not incubated </w:t>
      </w:r>
      <w:r w:rsidR="00B0356D" w:rsidRPr="007A70E4">
        <w:rPr>
          <w:rFonts w:ascii="Calibri" w:hAnsi="Calibri" w:cs="Calibri"/>
          <w:lang w:val="en-US"/>
        </w:rPr>
        <w:t>with debranching enzymes</w:t>
      </w:r>
      <w:r w:rsidR="005E3A85" w:rsidRPr="007A70E4">
        <w:rPr>
          <w:rFonts w:ascii="Calibri" w:hAnsi="Calibri" w:cs="Calibri"/>
          <w:lang w:val="en-US"/>
        </w:rPr>
        <w:t>)</w:t>
      </w:r>
      <w:r w:rsidR="00B0356D" w:rsidRPr="007A70E4">
        <w:rPr>
          <w:rFonts w:ascii="Calibri" w:hAnsi="Calibri" w:cs="Calibri"/>
          <w:lang w:val="en-US"/>
        </w:rPr>
        <w:t xml:space="preserve"> </w:t>
      </w:r>
      <w:r w:rsidR="005E3A85" w:rsidRPr="007A70E4">
        <w:rPr>
          <w:rFonts w:ascii="Calibri" w:hAnsi="Calibri" w:cs="Calibri"/>
          <w:lang w:val="en-US"/>
        </w:rPr>
        <w:t>(</w:t>
      </w:r>
      <w:r w:rsidR="00D073FA" w:rsidRPr="007A70E4">
        <w:rPr>
          <w:rFonts w:ascii="Calibri" w:hAnsi="Calibri" w:cs="Calibri"/>
          <w:b/>
          <w:bCs/>
          <w:lang w:val="en-US"/>
        </w:rPr>
        <w:t>F</w:t>
      </w:r>
      <w:r w:rsidR="005E3A85" w:rsidRPr="007A70E4">
        <w:rPr>
          <w:rFonts w:ascii="Calibri" w:hAnsi="Calibri" w:cs="Calibri"/>
          <w:b/>
          <w:bCs/>
          <w:lang w:val="en-US"/>
        </w:rPr>
        <w:t>igure 3C</w:t>
      </w:r>
      <w:r w:rsidR="005E3A85" w:rsidRPr="007A70E4">
        <w:rPr>
          <w:rFonts w:ascii="Calibri" w:hAnsi="Calibri" w:cs="Calibri"/>
          <w:lang w:val="en-US"/>
        </w:rPr>
        <w:t xml:space="preserve">). </w:t>
      </w:r>
    </w:p>
    <w:p w14:paraId="26136900" w14:textId="77777777" w:rsidR="00D073FA" w:rsidRPr="007A70E4" w:rsidRDefault="00D073FA" w:rsidP="007A70E4">
      <w:pPr>
        <w:jc w:val="both"/>
        <w:rPr>
          <w:rFonts w:ascii="Calibri" w:hAnsi="Calibri" w:cs="Calibri"/>
          <w:lang w:val="en-US"/>
        </w:rPr>
      </w:pPr>
    </w:p>
    <w:p w14:paraId="1EDE37A2" w14:textId="77777777" w:rsidR="00D073FA" w:rsidRPr="007A70E4" w:rsidRDefault="00547CB1" w:rsidP="007A70E4">
      <w:pPr>
        <w:jc w:val="both"/>
        <w:rPr>
          <w:rFonts w:ascii="Calibri" w:hAnsi="Calibri" w:cs="Calibri"/>
          <w:lang w:val="en-US"/>
        </w:rPr>
      </w:pPr>
      <w:r w:rsidRPr="007A70E4">
        <w:rPr>
          <w:rFonts w:ascii="Calibri" w:hAnsi="Calibri" w:cs="Calibri"/>
          <w:lang w:val="en-US"/>
        </w:rPr>
        <w:t xml:space="preserve">[Place </w:t>
      </w:r>
      <w:r w:rsidRPr="007A70E4">
        <w:rPr>
          <w:rFonts w:ascii="Calibri" w:hAnsi="Calibri" w:cs="Calibri"/>
          <w:b/>
          <w:bCs/>
          <w:lang w:val="en-US"/>
        </w:rPr>
        <w:t>Figure 3</w:t>
      </w:r>
      <w:r w:rsidRPr="007A70E4">
        <w:rPr>
          <w:rFonts w:ascii="Calibri" w:hAnsi="Calibri" w:cs="Calibri"/>
          <w:lang w:val="en-US"/>
        </w:rPr>
        <w:t xml:space="preserve"> here]</w:t>
      </w:r>
    </w:p>
    <w:p w14:paraId="0DFB51C4" w14:textId="77777777" w:rsidR="00D073FA" w:rsidRPr="007A70E4" w:rsidRDefault="00D073FA" w:rsidP="007A70E4">
      <w:pPr>
        <w:jc w:val="both"/>
        <w:rPr>
          <w:rFonts w:ascii="Calibri" w:hAnsi="Calibri" w:cs="Calibri"/>
          <w:lang w:val="en-US"/>
        </w:rPr>
      </w:pPr>
    </w:p>
    <w:p w14:paraId="449050E7" w14:textId="2ECC0591" w:rsidR="00D8136F" w:rsidRPr="007A70E4" w:rsidRDefault="00D073FA" w:rsidP="007A70E4">
      <w:pPr>
        <w:jc w:val="both"/>
        <w:rPr>
          <w:rFonts w:ascii="Calibri" w:hAnsi="Calibri" w:cs="Calibri"/>
          <w:lang w:val="en-US"/>
        </w:rPr>
      </w:pPr>
      <w:r w:rsidRPr="007A70E4">
        <w:rPr>
          <w:rFonts w:ascii="Calibri" w:hAnsi="Calibri" w:cs="Calibri"/>
          <w:lang w:val="en-US"/>
        </w:rPr>
        <w:t>It</w:t>
      </w:r>
      <w:r w:rsidR="005E3A85" w:rsidRPr="007A70E4">
        <w:rPr>
          <w:rFonts w:ascii="Calibri" w:hAnsi="Calibri" w:cs="Calibri"/>
          <w:lang w:val="en-US"/>
        </w:rPr>
        <w:t xml:space="preserve"> can</w:t>
      </w:r>
      <w:r w:rsidRPr="007A70E4">
        <w:rPr>
          <w:rFonts w:ascii="Calibri" w:hAnsi="Calibri" w:cs="Calibri"/>
          <w:lang w:val="en-US"/>
        </w:rPr>
        <w:t xml:space="preserve"> be</w:t>
      </w:r>
      <w:r w:rsidR="005E3A85" w:rsidRPr="007A70E4">
        <w:rPr>
          <w:rFonts w:ascii="Calibri" w:hAnsi="Calibri" w:cs="Calibri"/>
          <w:lang w:val="en-US"/>
        </w:rPr>
        <w:t xml:space="preserve"> conclude</w:t>
      </w:r>
      <w:r w:rsidRPr="007A70E4">
        <w:rPr>
          <w:rFonts w:ascii="Calibri" w:hAnsi="Calibri" w:cs="Calibri"/>
          <w:lang w:val="en-US"/>
        </w:rPr>
        <w:t>d</w:t>
      </w:r>
      <w:r w:rsidR="005E3A85" w:rsidRPr="007A70E4">
        <w:rPr>
          <w:rFonts w:ascii="Calibri" w:hAnsi="Calibri" w:cs="Calibri"/>
          <w:lang w:val="en-US"/>
        </w:rPr>
        <w:t xml:space="preserve"> that the release of APTS-labelled glucan is due to the cleavage of branching points by both isoamylase and pullulanase activities. </w:t>
      </w:r>
      <w:r w:rsidR="00EE2074" w:rsidRPr="007A70E4">
        <w:rPr>
          <w:rFonts w:ascii="Calibri" w:hAnsi="Calibri" w:cs="Calibri"/>
          <w:lang w:val="en-US"/>
        </w:rPr>
        <w:t xml:space="preserve">It should be noticed that </w:t>
      </w:r>
      <w:r w:rsidR="0047605B" w:rsidRPr="007A70E4">
        <w:rPr>
          <w:rFonts w:ascii="Calibri" w:hAnsi="Calibri" w:cs="Calibri"/>
          <w:lang w:val="en-US"/>
        </w:rPr>
        <w:t xml:space="preserve">the </w:t>
      </w:r>
      <w:r w:rsidR="00B72B13" w:rsidRPr="007A70E4">
        <w:rPr>
          <w:rFonts w:ascii="Calibri" w:hAnsi="Calibri" w:cs="Calibri"/>
          <w:lang w:val="en-US"/>
        </w:rPr>
        <w:t xml:space="preserve">capillary electrophoresis </w:t>
      </w:r>
      <w:r w:rsidR="00EE2074" w:rsidRPr="007A70E4">
        <w:rPr>
          <w:rFonts w:ascii="Calibri" w:hAnsi="Calibri" w:cs="Calibri"/>
          <w:lang w:val="en-US"/>
        </w:rPr>
        <w:t>profile</w:t>
      </w:r>
      <w:r w:rsidR="0047605B" w:rsidRPr="007A70E4">
        <w:rPr>
          <w:rFonts w:ascii="Calibri" w:hAnsi="Calibri" w:cs="Calibri"/>
          <w:lang w:val="en-US"/>
        </w:rPr>
        <w:t xml:space="preserve"> can be redrawn in a more appropriate format </w:t>
      </w:r>
      <w:r w:rsidR="003619F7" w:rsidRPr="007A70E4">
        <w:rPr>
          <w:rFonts w:ascii="Calibri" w:hAnsi="Calibri" w:cs="Calibri"/>
          <w:lang w:val="en-US"/>
        </w:rPr>
        <w:t xml:space="preserve">to </w:t>
      </w:r>
      <w:r w:rsidR="0018296E" w:rsidRPr="007A70E4">
        <w:rPr>
          <w:rFonts w:ascii="Calibri" w:hAnsi="Calibri" w:cs="Calibri"/>
          <w:lang w:val="en-US"/>
        </w:rPr>
        <w:t xml:space="preserve">create </w:t>
      </w:r>
      <w:r w:rsidR="003619F7" w:rsidRPr="007A70E4">
        <w:rPr>
          <w:rFonts w:ascii="Calibri" w:hAnsi="Calibri" w:cs="Calibri"/>
          <w:lang w:val="en-US"/>
        </w:rPr>
        <w:t xml:space="preserve">a </w:t>
      </w:r>
      <w:r w:rsidR="00A66F6C" w:rsidRPr="007A70E4">
        <w:rPr>
          <w:rFonts w:ascii="Calibri" w:hAnsi="Calibri" w:cs="Calibri"/>
          <w:lang w:val="en-US"/>
        </w:rPr>
        <w:t xml:space="preserve">mosaic </w:t>
      </w:r>
      <w:r w:rsidR="003619F7" w:rsidRPr="007A70E4">
        <w:rPr>
          <w:rFonts w:ascii="Calibri" w:hAnsi="Calibri" w:cs="Calibri"/>
          <w:lang w:val="en-US"/>
        </w:rPr>
        <w:t>figure</w:t>
      </w:r>
      <w:r w:rsidR="00A66F6C" w:rsidRPr="007A70E4">
        <w:rPr>
          <w:rFonts w:ascii="Calibri" w:hAnsi="Calibri" w:cs="Calibri"/>
          <w:lang w:val="en-US"/>
        </w:rPr>
        <w:t xml:space="preserve"> containing several </w:t>
      </w:r>
      <w:r w:rsidR="00407DB9" w:rsidRPr="007A70E4">
        <w:rPr>
          <w:rFonts w:ascii="Calibri" w:hAnsi="Calibri" w:cs="Calibri"/>
          <w:lang w:val="en-US"/>
        </w:rPr>
        <w:t>profiles</w:t>
      </w:r>
      <w:r w:rsidR="003619F7" w:rsidRPr="007A70E4">
        <w:rPr>
          <w:rFonts w:ascii="Calibri" w:hAnsi="Calibri" w:cs="Calibri"/>
          <w:lang w:val="en-US"/>
        </w:rPr>
        <w:t xml:space="preserve">. </w:t>
      </w:r>
      <w:r w:rsidR="00EE2074" w:rsidRPr="007A70E4">
        <w:rPr>
          <w:rFonts w:ascii="Calibri" w:hAnsi="Calibri" w:cs="Calibri"/>
          <w:lang w:val="en-US"/>
        </w:rPr>
        <w:t xml:space="preserve">To do this, </w:t>
      </w:r>
      <w:r w:rsidR="001611D3" w:rsidRPr="007A70E4">
        <w:rPr>
          <w:rFonts w:ascii="Calibri" w:hAnsi="Calibri" w:cs="Calibri"/>
          <w:lang w:val="en-US"/>
        </w:rPr>
        <w:t>DATA</w:t>
      </w:r>
      <w:r w:rsidR="00BD7FC5" w:rsidRPr="007A70E4">
        <w:rPr>
          <w:rFonts w:ascii="Calibri" w:hAnsi="Calibri" w:cs="Calibri"/>
          <w:lang w:val="en-US"/>
        </w:rPr>
        <w:t xml:space="preserve"> file</w:t>
      </w:r>
      <w:r w:rsidR="00DC06E5" w:rsidRPr="007A70E4">
        <w:rPr>
          <w:rFonts w:ascii="Calibri" w:hAnsi="Calibri" w:cs="Calibri"/>
          <w:lang w:val="en-US"/>
        </w:rPr>
        <w:t>s</w:t>
      </w:r>
      <w:r w:rsidR="00BD7FC5" w:rsidRPr="007A70E4">
        <w:rPr>
          <w:rFonts w:ascii="Calibri" w:hAnsi="Calibri" w:cs="Calibri"/>
          <w:lang w:val="en-US"/>
        </w:rPr>
        <w:t xml:space="preserve"> </w:t>
      </w:r>
      <w:r w:rsidR="001611D3" w:rsidRPr="007A70E4">
        <w:rPr>
          <w:rFonts w:ascii="Calibri" w:hAnsi="Calibri" w:cs="Calibri"/>
          <w:lang w:val="en-US"/>
        </w:rPr>
        <w:t xml:space="preserve">containing fluorescence values </w:t>
      </w:r>
      <w:r w:rsidR="00537CE3" w:rsidRPr="007A70E4">
        <w:rPr>
          <w:rFonts w:ascii="Calibri" w:hAnsi="Calibri" w:cs="Calibri"/>
          <w:lang w:val="en-US"/>
        </w:rPr>
        <w:t>are</w:t>
      </w:r>
      <w:r w:rsidR="00BD7FC5" w:rsidRPr="007A70E4">
        <w:rPr>
          <w:rFonts w:ascii="Calibri" w:hAnsi="Calibri" w:cs="Calibri"/>
          <w:lang w:val="en-US"/>
        </w:rPr>
        <w:t xml:space="preserve"> generated </w:t>
      </w:r>
      <w:r w:rsidR="001611D3" w:rsidRPr="007A70E4">
        <w:rPr>
          <w:rFonts w:ascii="Calibri" w:hAnsi="Calibri" w:cs="Calibri"/>
          <w:lang w:val="en-US"/>
        </w:rPr>
        <w:t xml:space="preserve">with </w:t>
      </w:r>
      <w:r w:rsidR="006A4751" w:rsidRPr="007A70E4">
        <w:rPr>
          <w:rFonts w:ascii="Calibri" w:hAnsi="Calibri" w:cs="Calibri"/>
          <w:lang w:val="en-US"/>
        </w:rPr>
        <w:t>"</w:t>
      </w:r>
      <w:proofErr w:type="spellStart"/>
      <w:r w:rsidR="001611D3" w:rsidRPr="007A70E4">
        <w:rPr>
          <w:rFonts w:ascii="Calibri" w:hAnsi="Calibri" w:cs="Calibri"/>
          <w:lang w:val="en-US"/>
        </w:rPr>
        <w:t>asc</w:t>
      </w:r>
      <w:proofErr w:type="spellEnd"/>
      <w:r w:rsidR="006A4751" w:rsidRPr="007A70E4">
        <w:rPr>
          <w:rFonts w:ascii="Calibri" w:hAnsi="Calibri" w:cs="Calibri"/>
          <w:lang w:val="en-US"/>
        </w:rPr>
        <w:t>"</w:t>
      </w:r>
      <w:r w:rsidR="001611D3" w:rsidRPr="007A70E4">
        <w:rPr>
          <w:rFonts w:ascii="Calibri" w:hAnsi="Calibri" w:cs="Calibri"/>
          <w:lang w:val="en-US"/>
        </w:rPr>
        <w:t xml:space="preserve"> extension </w:t>
      </w:r>
      <w:r w:rsidR="00BD7FC5" w:rsidRPr="007A70E4">
        <w:rPr>
          <w:rFonts w:ascii="Calibri" w:hAnsi="Calibri" w:cs="Calibri"/>
          <w:lang w:val="en-US"/>
        </w:rPr>
        <w:t>and</w:t>
      </w:r>
      <w:r w:rsidR="00EE2074" w:rsidRPr="007A70E4">
        <w:rPr>
          <w:rFonts w:ascii="Calibri" w:hAnsi="Calibri" w:cs="Calibri"/>
          <w:lang w:val="en-US"/>
        </w:rPr>
        <w:t xml:space="preserve"> open</w:t>
      </w:r>
      <w:r w:rsidR="00BD7FC5" w:rsidRPr="007A70E4">
        <w:rPr>
          <w:rFonts w:ascii="Calibri" w:hAnsi="Calibri" w:cs="Calibri"/>
          <w:lang w:val="en-US"/>
        </w:rPr>
        <w:t>ed</w:t>
      </w:r>
      <w:r w:rsidR="00EE2074" w:rsidRPr="007A70E4">
        <w:rPr>
          <w:rFonts w:ascii="Calibri" w:hAnsi="Calibri" w:cs="Calibri"/>
          <w:lang w:val="en-US"/>
        </w:rPr>
        <w:t xml:space="preserve"> in the spreadsheet program</w:t>
      </w:r>
      <w:r w:rsidR="001611D3" w:rsidRPr="007A70E4">
        <w:rPr>
          <w:rFonts w:ascii="Calibri" w:hAnsi="Calibri" w:cs="Calibri"/>
          <w:lang w:val="en-US"/>
        </w:rPr>
        <w:t xml:space="preserve"> </w:t>
      </w:r>
      <w:r w:rsidR="00EE2074" w:rsidRPr="007A70E4">
        <w:rPr>
          <w:rFonts w:ascii="Calibri" w:hAnsi="Calibri" w:cs="Calibri"/>
          <w:lang w:val="en-US"/>
        </w:rPr>
        <w:t xml:space="preserve">by choosing </w:t>
      </w:r>
      <w:r w:rsidR="003D551D" w:rsidRPr="007A70E4">
        <w:rPr>
          <w:rFonts w:ascii="Calibri" w:hAnsi="Calibri" w:cs="Calibri"/>
          <w:lang w:val="en-US"/>
        </w:rPr>
        <w:t xml:space="preserve">CSV </w:t>
      </w:r>
      <w:r w:rsidR="00EE2074" w:rsidRPr="007A70E4">
        <w:rPr>
          <w:rFonts w:ascii="Calibri" w:hAnsi="Calibri" w:cs="Calibri"/>
          <w:lang w:val="en-US"/>
        </w:rPr>
        <w:t>(</w:t>
      </w:r>
      <w:r w:rsidR="00EC090C" w:rsidRPr="007A70E4">
        <w:rPr>
          <w:rFonts w:ascii="Calibri" w:hAnsi="Calibri" w:cs="Calibri"/>
          <w:lang w:val="en-US"/>
        </w:rPr>
        <w:t>comma-separated</w:t>
      </w:r>
      <w:r w:rsidR="00EE2074" w:rsidRPr="007A70E4">
        <w:rPr>
          <w:rFonts w:ascii="Calibri" w:hAnsi="Calibri" w:cs="Calibri"/>
          <w:lang w:val="en-US"/>
        </w:rPr>
        <w:t xml:space="preserve"> value) </w:t>
      </w:r>
      <w:r w:rsidR="003D551D" w:rsidRPr="007A70E4">
        <w:rPr>
          <w:rFonts w:ascii="Calibri" w:hAnsi="Calibri" w:cs="Calibri"/>
          <w:lang w:val="en-US"/>
        </w:rPr>
        <w:t>format.</w:t>
      </w:r>
      <w:r w:rsidR="00EE2074" w:rsidRPr="007A70E4">
        <w:rPr>
          <w:rFonts w:ascii="Calibri" w:hAnsi="Calibri" w:cs="Calibri"/>
          <w:lang w:val="en-US"/>
        </w:rPr>
        <w:t xml:space="preserve"> </w:t>
      </w:r>
      <w:r w:rsidR="00BD7FC5" w:rsidRPr="007A70E4">
        <w:rPr>
          <w:rFonts w:ascii="Calibri" w:hAnsi="Calibri" w:cs="Calibri"/>
          <w:lang w:val="en-US"/>
        </w:rPr>
        <w:t xml:space="preserve">Unfortunately, </w:t>
      </w:r>
      <w:r w:rsidR="00A66F6C" w:rsidRPr="007A70E4">
        <w:rPr>
          <w:rFonts w:ascii="Calibri" w:hAnsi="Calibri" w:cs="Calibri"/>
          <w:lang w:val="en-US"/>
        </w:rPr>
        <w:t xml:space="preserve">the exported </w:t>
      </w:r>
      <w:r w:rsidR="00BD7FC5" w:rsidRPr="007A70E4">
        <w:rPr>
          <w:rFonts w:ascii="Calibri" w:hAnsi="Calibri" w:cs="Calibri"/>
          <w:lang w:val="en-US"/>
        </w:rPr>
        <w:t xml:space="preserve">fluorescence values are not associated with </w:t>
      </w:r>
      <w:r w:rsidR="00A66F6C" w:rsidRPr="007A70E4">
        <w:rPr>
          <w:rFonts w:ascii="Calibri" w:hAnsi="Calibri" w:cs="Calibri"/>
          <w:lang w:val="en-US"/>
        </w:rPr>
        <w:t>the corresponding elution time</w:t>
      </w:r>
      <w:r w:rsidR="00EC090C" w:rsidRPr="007A70E4">
        <w:rPr>
          <w:rFonts w:ascii="Calibri" w:hAnsi="Calibri" w:cs="Calibri"/>
          <w:lang w:val="en-US"/>
        </w:rPr>
        <w:t>. Consequently,</w:t>
      </w:r>
      <w:r w:rsidR="00A66F6C" w:rsidRPr="007A70E4">
        <w:rPr>
          <w:rFonts w:ascii="Calibri" w:hAnsi="Calibri" w:cs="Calibri"/>
          <w:lang w:val="en-US"/>
        </w:rPr>
        <w:t xml:space="preserve"> they must be manually added according to the </w:t>
      </w:r>
      <w:r w:rsidR="00BD7FC5" w:rsidRPr="007A70E4">
        <w:rPr>
          <w:rFonts w:ascii="Calibri" w:hAnsi="Calibri" w:cs="Calibri"/>
          <w:lang w:val="en-US"/>
        </w:rPr>
        <w:t xml:space="preserve">acquisition frequency </w:t>
      </w:r>
      <w:r w:rsidR="00A66F6C" w:rsidRPr="007A70E4">
        <w:rPr>
          <w:rFonts w:ascii="Calibri" w:hAnsi="Calibri" w:cs="Calibri"/>
          <w:lang w:val="en-US"/>
        </w:rPr>
        <w:t xml:space="preserve">setup on </w:t>
      </w:r>
      <w:r w:rsidR="00EC090C" w:rsidRPr="007A70E4">
        <w:rPr>
          <w:rFonts w:ascii="Calibri" w:hAnsi="Calibri" w:cs="Calibri"/>
          <w:lang w:val="en-US"/>
        </w:rPr>
        <w:t xml:space="preserve">the </w:t>
      </w:r>
      <w:r w:rsidR="00A66F6C" w:rsidRPr="007A70E4">
        <w:rPr>
          <w:rFonts w:ascii="Calibri" w:hAnsi="Calibri" w:cs="Calibri"/>
          <w:lang w:val="en-US"/>
        </w:rPr>
        <w:t>FACE apparatus (</w:t>
      </w:r>
      <w:r w:rsidR="00BD7FC5" w:rsidRPr="007A70E4">
        <w:rPr>
          <w:rFonts w:ascii="Calibri" w:hAnsi="Calibri" w:cs="Calibri"/>
          <w:lang w:val="en-US"/>
        </w:rPr>
        <w:t>4 Hz</w:t>
      </w:r>
      <w:r w:rsidR="00A66F6C" w:rsidRPr="007A70E4">
        <w:rPr>
          <w:rFonts w:ascii="Calibri" w:hAnsi="Calibri" w:cs="Calibri"/>
          <w:lang w:val="en-US"/>
        </w:rPr>
        <w:t xml:space="preserve"> means</w:t>
      </w:r>
      <w:r w:rsidR="00BD7FC5" w:rsidRPr="007A70E4">
        <w:rPr>
          <w:rFonts w:ascii="Calibri" w:hAnsi="Calibri" w:cs="Calibri"/>
          <w:lang w:val="en-US"/>
        </w:rPr>
        <w:t xml:space="preserve"> </w:t>
      </w:r>
      <w:r w:rsidR="00A66F6C" w:rsidRPr="007A70E4">
        <w:rPr>
          <w:rFonts w:ascii="Calibri" w:hAnsi="Calibri" w:cs="Calibri"/>
          <w:lang w:val="en-US"/>
        </w:rPr>
        <w:t>one</w:t>
      </w:r>
      <w:r w:rsidR="00BD7FC5" w:rsidRPr="007A70E4">
        <w:rPr>
          <w:rFonts w:ascii="Calibri" w:hAnsi="Calibri" w:cs="Calibri"/>
          <w:lang w:val="en-US"/>
        </w:rPr>
        <w:t xml:space="preserve"> </w:t>
      </w:r>
      <w:r w:rsidR="009E765C" w:rsidRPr="007A70E4">
        <w:rPr>
          <w:rFonts w:ascii="Calibri" w:hAnsi="Calibri" w:cs="Calibri"/>
          <w:lang w:val="en-US"/>
        </w:rPr>
        <w:t xml:space="preserve">value </w:t>
      </w:r>
      <w:r w:rsidR="00A66F6C" w:rsidRPr="007A70E4">
        <w:rPr>
          <w:rFonts w:ascii="Calibri" w:hAnsi="Calibri" w:cs="Calibri"/>
          <w:lang w:val="en-US"/>
        </w:rPr>
        <w:t>acquisition</w:t>
      </w:r>
      <w:r w:rsidR="00BD7FC5" w:rsidRPr="007A70E4">
        <w:rPr>
          <w:rFonts w:ascii="Calibri" w:hAnsi="Calibri" w:cs="Calibri"/>
          <w:lang w:val="en-US"/>
        </w:rPr>
        <w:t xml:space="preserve"> </w:t>
      </w:r>
      <w:r w:rsidR="009E765C" w:rsidRPr="007A70E4">
        <w:rPr>
          <w:rFonts w:ascii="Calibri" w:hAnsi="Calibri" w:cs="Calibri"/>
          <w:lang w:val="en-US"/>
        </w:rPr>
        <w:t>every</w:t>
      </w:r>
      <w:r w:rsidR="00BD7FC5" w:rsidRPr="007A70E4">
        <w:rPr>
          <w:rFonts w:ascii="Calibri" w:hAnsi="Calibri" w:cs="Calibri"/>
          <w:lang w:val="en-US"/>
        </w:rPr>
        <w:t xml:space="preserve"> </w:t>
      </w:r>
      <w:r w:rsidR="00A66F6C" w:rsidRPr="007A70E4">
        <w:rPr>
          <w:rFonts w:ascii="Calibri" w:hAnsi="Calibri" w:cs="Calibri"/>
          <w:lang w:val="en-US"/>
        </w:rPr>
        <w:t xml:space="preserve">0.25 </w:t>
      </w:r>
      <w:r w:rsidR="00EC090C" w:rsidRPr="007A70E4">
        <w:rPr>
          <w:rFonts w:ascii="Calibri" w:hAnsi="Calibri" w:cs="Calibri"/>
          <w:lang w:val="en-US"/>
        </w:rPr>
        <w:t>s</w:t>
      </w:r>
      <w:r w:rsidR="00A66F6C" w:rsidRPr="007A70E4">
        <w:rPr>
          <w:rFonts w:ascii="Calibri" w:hAnsi="Calibri" w:cs="Calibri"/>
          <w:lang w:val="en-US"/>
        </w:rPr>
        <w:t>)</w:t>
      </w:r>
      <w:r w:rsidR="00BD7FC5" w:rsidRPr="007A70E4">
        <w:rPr>
          <w:rFonts w:ascii="Calibri" w:hAnsi="Calibri" w:cs="Calibri"/>
          <w:lang w:val="en-US"/>
        </w:rPr>
        <w:t>.</w:t>
      </w:r>
    </w:p>
    <w:p w14:paraId="0966DA43" w14:textId="77777777" w:rsidR="003F465D" w:rsidRPr="007A70E4" w:rsidRDefault="003F465D" w:rsidP="007A70E4">
      <w:pPr>
        <w:jc w:val="both"/>
        <w:rPr>
          <w:rFonts w:ascii="Calibri" w:hAnsi="Calibri" w:cs="Calibri"/>
          <w:lang w:val="en-US"/>
        </w:rPr>
      </w:pPr>
    </w:p>
    <w:p w14:paraId="1EBF656D" w14:textId="77777777" w:rsidR="004C1CE1" w:rsidRPr="007A70E4" w:rsidRDefault="00DC06E5" w:rsidP="007A70E4">
      <w:pPr>
        <w:jc w:val="both"/>
        <w:rPr>
          <w:rFonts w:ascii="Calibri" w:hAnsi="Calibri" w:cs="Calibri"/>
          <w:lang w:val="en-US"/>
        </w:rPr>
      </w:pPr>
      <w:r w:rsidRPr="007A70E4">
        <w:rPr>
          <w:rFonts w:ascii="Calibri" w:hAnsi="Calibri" w:cs="Calibri"/>
          <w:lang w:val="en-US"/>
        </w:rPr>
        <w:t>Peak areas</w:t>
      </w:r>
      <w:r w:rsidR="009F74BF" w:rsidRPr="007A70E4">
        <w:rPr>
          <w:rFonts w:ascii="Calibri" w:hAnsi="Calibri" w:cs="Calibri"/>
          <w:lang w:val="en-US"/>
        </w:rPr>
        <w:t xml:space="preserve"> </w:t>
      </w:r>
      <w:r w:rsidR="00B31393" w:rsidRPr="007A70E4">
        <w:rPr>
          <w:rFonts w:ascii="Calibri" w:hAnsi="Calibri" w:cs="Calibri"/>
          <w:lang w:val="en-US"/>
        </w:rPr>
        <w:t>were</w:t>
      </w:r>
      <w:r w:rsidR="00314BEB" w:rsidRPr="007A70E4">
        <w:rPr>
          <w:rFonts w:ascii="Calibri" w:hAnsi="Calibri" w:cs="Calibri"/>
          <w:lang w:val="en-US"/>
        </w:rPr>
        <w:t xml:space="preserve"> </w:t>
      </w:r>
      <w:r w:rsidR="00B16E46" w:rsidRPr="007A70E4">
        <w:rPr>
          <w:rFonts w:ascii="Calibri" w:hAnsi="Calibri" w:cs="Calibri"/>
          <w:lang w:val="en-US"/>
        </w:rPr>
        <w:t xml:space="preserve">then </w:t>
      </w:r>
      <w:r w:rsidR="009F74BF" w:rsidRPr="007A70E4">
        <w:rPr>
          <w:rFonts w:ascii="Calibri" w:hAnsi="Calibri" w:cs="Calibri"/>
          <w:lang w:val="en-US"/>
        </w:rPr>
        <w:t>inferred</w:t>
      </w:r>
      <w:r w:rsidR="005C6E86" w:rsidRPr="007A70E4">
        <w:rPr>
          <w:rFonts w:ascii="Calibri" w:hAnsi="Calibri" w:cs="Calibri"/>
          <w:lang w:val="en-US"/>
        </w:rPr>
        <w:t xml:space="preserve"> </w:t>
      </w:r>
      <w:r w:rsidR="009F74BF" w:rsidRPr="007A70E4">
        <w:rPr>
          <w:rFonts w:ascii="Calibri" w:hAnsi="Calibri" w:cs="Calibri"/>
          <w:lang w:val="en-US"/>
        </w:rPr>
        <w:t>using</w:t>
      </w:r>
      <w:r w:rsidR="000841A8" w:rsidRPr="007A70E4">
        <w:rPr>
          <w:rFonts w:ascii="Calibri" w:hAnsi="Calibri" w:cs="Calibri"/>
          <w:lang w:val="en-US"/>
        </w:rPr>
        <w:t xml:space="preserve"> the </w:t>
      </w:r>
      <w:r w:rsidR="00E20DF4" w:rsidRPr="007A70E4">
        <w:rPr>
          <w:rFonts w:ascii="Calibri" w:hAnsi="Calibri" w:cs="Calibri"/>
          <w:lang w:val="en-US"/>
        </w:rPr>
        <w:t>FACE instrument</w:t>
      </w:r>
      <w:r w:rsidR="006A4751" w:rsidRPr="007A70E4">
        <w:rPr>
          <w:rFonts w:ascii="Calibri" w:hAnsi="Calibri" w:cs="Calibri"/>
          <w:lang w:val="en-US"/>
        </w:rPr>
        <w:t>'</w:t>
      </w:r>
      <w:r w:rsidR="00E20DF4" w:rsidRPr="007A70E4">
        <w:rPr>
          <w:rFonts w:ascii="Calibri" w:hAnsi="Calibri" w:cs="Calibri"/>
          <w:lang w:val="en-US"/>
        </w:rPr>
        <w:t xml:space="preserve">s </w:t>
      </w:r>
      <w:r w:rsidR="000841A8" w:rsidRPr="007A70E4">
        <w:rPr>
          <w:rFonts w:ascii="Calibri" w:hAnsi="Calibri" w:cs="Calibri"/>
          <w:lang w:val="en-US"/>
        </w:rPr>
        <w:t xml:space="preserve">native </w:t>
      </w:r>
      <w:r w:rsidR="00E20DF4" w:rsidRPr="007A70E4">
        <w:rPr>
          <w:rFonts w:ascii="Calibri" w:hAnsi="Calibri" w:cs="Calibri"/>
          <w:lang w:val="en-US"/>
        </w:rPr>
        <w:t>application</w:t>
      </w:r>
      <w:r w:rsidR="000841A8" w:rsidRPr="007A70E4">
        <w:rPr>
          <w:rFonts w:ascii="Calibri" w:hAnsi="Calibri" w:cs="Calibri"/>
          <w:lang w:val="en-US"/>
        </w:rPr>
        <w:t xml:space="preserve"> </w:t>
      </w:r>
      <w:r w:rsidR="009F74BF" w:rsidRPr="007A70E4">
        <w:rPr>
          <w:rFonts w:ascii="Calibri" w:hAnsi="Calibri" w:cs="Calibri"/>
          <w:lang w:val="en-US"/>
        </w:rPr>
        <w:t>or exported as a DATA</w:t>
      </w:r>
      <w:r w:rsidR="00896E6A" w:rsidRPr="007A70E4">
        <w:rPr>
          <w:rFonts w:ascii="Calibri" w:hAnsi="Calibri" w:cs="Calibri"/>
          <w:lang w:val="en-US"/>
        </w:rPr>
        <w:t xml:space="preserve"> </w:t>
      </w:r>
      <w:r w:rsidR="009F74BF" w:rsidRPr="007A70E4">
        <w:rPr>
          <w:rFonts w:ascii="Calibri" w:hAnsi="Calibri" w:cs="Calibri"/>
          <w:lang w:val="en-US"/>
        </w:rPr>
        <w:t xml:space="preserve">file </w:t>
      </w:r>
      <w:r w:rsidR="00896E6A" w:rsidRPr="007A70E4">
        <w:rPr>
          <w:rFonts w:ascii="Calibri" w:hAnsi="Calibri" w:cs="Calibri"/>
          <w:lang w:val="en-US"/>
        </w:rPr>
        <w:t xml:space="preserve">with a </w:t>
      </w:r>
      <w:r w:rsidR="006A4751" w:rsidRPr="007A70E4">
        <w:rPr>
          <w:rFonts w:ascii="Calibri" w:hAnsi="Calibri" w:cs="Calibri"/>
          <w:lang w:val="en-US"/>
        </w:rPr>
        <w:t>"</w:t>
      </w:r>
      <w:proofErr w:type="spellStart"/>
      <w:r w:rsidR="00896E6A" w:rsidRPr="007A70E4">
        <w:rPr>
          <w:rFonts w:ascii="Calibri" w:hAnsi="Calibri" w:cs="Calibri"/>
          <w:lang w:val="en-US"/>
        </w:rPr>
        <w:t>cdf</w:t>
      </w:r>
      <w:proofErr w:type="spellEnd"/>
      <w:r w:rsidR="006A4751" w:rsidRPr="007A70E4">
        <w:rPr>
          <w:rFonts w:ascii="Calibri" w:hAnsi="Calibri" w:cs="Calibri"/>
          <w:lang w:val="en-US"/>
        </w:rPr>
        <w:t>"</w:t>
      </w:r>
      <w:r w:rsidR="00896E6A" w:rsidRPr="007A70E4">
        <w:rPr>
          <w:rFonts w:ascii="Calibri" w:hAnsi="Calibri" w:cs="Calibri"/>
          <w:lang w:val="en-US"/>
        </w:rPr>
        <w:t xml:space="preserve"> extension </w:t>
      </w:r>
      <w:r w:rsidR="009F74BF" w:rsidRPr="007A70E4">
        <w:rPr>
          <w:rFonts w:ascii="Calibri" w:hAnsi="Calibri" w:cs="Calibri"/>
          <w:lang w:val="en-US"/>
        </w:rPr>
        <w:t xml:space="preserve">to use another </w:t>
      </w:r>
      <w:r w:rsidR="007B22D6" w:rsidRPr="007A70E4">
        <w:rPr>
          <w:rFonts w:ascii="Calibri" w:hAnsi="Calibri" w:cs="Calibri"/>
          <w:lang w:val="en-US"/>
        </w:rPr>
        <w:t>application</w:t>
      </w:r>
      <w:r w:rsidR="009F74BF" w:rsidRPr="007A70E4">
        <w:rPr>
          <w:rFonts w:ascii="Calibri" w:hAnsi="Calibri" w:cs="Calibri"/>
          <w:lang w:val="en-US"/>
        </w:rPr>
        <w:t xml:space="preserve">. The area </w:t>
      </w:r>
      <w:r w:rsidR="001857A4" w:rsidRPr="007A70E4">
        <w:rPr>
          <w:rFonts w:ascii="Calibri" w:hAnsi="Calibri" w:cs="Calibri"/>
          <w:lang w:val="en-US"/>
        </w:rPr>
        <w:t xml:space="preserve">values are exported </w:t>
      </w:r>
      <w:r w:rsidR="00314BEB" w:rsidRPr="007A70E4">
        <w:rPr>
          <w:rFonts w:ascii="Calibri" w:hAnsi="Calibri" w:cs="Calibri"/>
          <w:lang w:val="en-US"/>
        </w:rPr>
        <w:t xml:space="preserve">in </w:t>
      </w:r>
      <w:r w:rsidR="005C6E86" w:rsidRPr="007A70E4">
        <w:rPr>
          <w:rFonts w:ascii="Calibri" w:hAnsi="Calibri" w:cs="Calibri"/>
          <w:lang w:val="en-US"/>
        </w:rPr>
        <w:t>a spreadsheet program</w:t>
      </w:r>
      <w:r w:rsidR="001857A4" w:rsidRPr="007A70E4">
        <w:rPr>
          <w:rFonts w:ascii="Calibri" w:hAnsi="Calibri" w:cs="Calibri"/>
          <w:lang w:val="en-US"/>
        </w:rPr>
        <w:t xml:space="preserve"> and normalized by expressing the</w:t>
      </w:r>
      <w:r w:rsidR="001247F2" w:rsidRPr="007A70E4">
        <w:rPr>
          <w:rFonts w:ascii="Calibri" w:hAnsi="Calibri" w:cs="Calibri"/>
          <w:lang w:val="en-US"/>
        </w:rPr>
        <w:t xml:space="preserve"> </w:t>
      </w:r>
      <w:r w:rsidR="00EC090C" w:rsidRPr="007A70E4">
        <w:rPr>
          <w:rFonts w:ascii="Calibri" w:hAnsi="Calibri" w:cs="Calibri"/>
          <w:lang w:val="en-US"/>
        </w:rPr>
        <w:t>DP</w:t>
      </w:r>
      <w:r w:rsidR="001247F2" w:rsidRPr="007A70E4">
        <w:rPr>
          <w:rFonts w:ascii="Calibri" w:hAnsi="Calibri" w:cs="Calibri"/>
          <w:lang w:val="en-US"/>
        </w:rPr>
        <w:t xml:space="preserve"> </w:t>
      </w:r>
      <w:r w:rsidR="001857A4" w:rsidRPr="007A70E4">
        <w:rPr>
          <w:rFonts w:ascii="Calibri" w:hAnsi="Calibri" w:cs="Calibri"/>
          <w:lang w:val="en-US"/>
        </w:rPr>
        <w:t xml:space="preserve">as a percentage of the total </w:t>
      </w:r>
      <w:r w:rsidR="001247F2" w:rsidRPr="007A70E4">
        <w:rPr>
          <w:rFonts w:ascii="Calibri" w:hAnsi="Calibri" w:cs="Calibri"/>
          <w:lang w:val="en-US"/>
        </w:rPr>
        <w:t>surface area</w:t>
      </w:r>
      <w:r w:rsidR="007B22D6" w:rsidRPr="007A70E4">
        <w:rPr>
          <w:rFonts w:ascii="Calibri" w:hAnsi="Calibri" w:cs="Calibri"/>
          <w:lang w:val="en-US"/>
        </w:rPr>
        <w:t xml:space="preserve"> (</w:t>
      </w:r>
      <w:r w:rsidR="007B22D6" w:rsidRPr="007A70E4">
        <w:rPr>
          <w:rFonts w:ascii="Calibri" w:hAnsi="Calibri" w:cs="Calibri"/>
          <w:b/>
          <w:bCs/>
          <w:lang w:val="en-US"/>
        </w:rPr>
        <w:t>Figure 4</w:t>
      </w:r>
      <w:r w:rsidR="007B22D6" w:rsidRPr="007A70E4">
        <w:rPr>
          <w:rFonts w:ascii="Calibri" w:hAnsi="Calibri" w:cs="Calibri"/>
          <w:lang w:val="en-US"/>
        </w:rPr>
        <w:t>)</w:t>
      </w:r>
      <w:r w:rsidR="001857A4" w:rsidRPr="007A70E4">
        <w:rPr>
          <w:rFonts w:ascii="Calibri" w:hAnsi="Calibri" w:cs="Calibri"/>
          <w:lang w:val="en-US"/>
        </w:rPr>
        <w:t xml:space="preserve">. </w:t>
      </w:r>
    </w:p>
    <w:p w14:paraId="0F3E5FAC" w14:textId="77777777" w:rsidR="004C1CE1" w:rsidRPr="007A70E4" w:rsidRDefault="004C1CE1" w:rsidP="007A70E4">
      <w:pPr>
        <w:jc w:val="both"/>
        <w:rPr>
          <w:rFonts w:ascii="Calibri" w:hAnsi="Calibri" w:cs="Calibri"/>
          <w:lang w:val="en-US"/>
        </w:rPr>
      </w:pPr>
    </w:p>
    <w:p w14:paraId="2FCB5790" w14:textId="206A2CF4" w:rsidR="004C1CE1" w:rsidRPr="007A70E4" w:rsidRDefault="00547CB1" w:rsidP="007A70E4">
      <w:pPr>
        <w:jc w:val="both"/>
        <w:rPr>
          <w:rFonts w:ascii="Calibri" w:hAnsi="Calibri" w:cs="Calibri"/>
          <w:lang w:val="en-US"/>
        </w:rPr>
      </w:pPr>
      <w:r w:rsidRPr="007A70E4">
        <w:rPr>
          <w:rFonts w:ascii="Calibri" w:hAnsi="Calibri" w:cs="Calibri"/>
          <w:lang w:val="en-US"/>
        </w:rPr>
        <w:t xml:space="preserve">[Place </w:t>
      </w:r>
      <w:r w:rsidRPr="007A70E4">
        <w:rPr>
          <w:rFonts w:ascii="Calibri" w:hAnsi="Calibri" w:cs="Calibri"/>
          <w:b/>
          <w:bCs/>
          <w:lang w:val="en-US"/>
        </w:rPr>
        <w:t>Figure 4</w:t>
      </w:r>
      <w:r w:rsidRPr="007A70E4">
        <w:rPr>
          <w:rFonts w:ascii="Calibri" w:hAnsi="Calibri" w:cs="Calibri"/>
          <w:lang w:val="en-US"/>
        </w:rPr>
        <w:t xml:space="preserve"> here] </w:t>
      </w:r>
    </w:p>
    <w:p w14:paraId="191E3620" w14:textId="77777777" w:rsidR="004C1CE1" w:rsidRPr="007A70E4" w:rsidRDefault="004C1CE1" w:rsidP="007A70E4">
      <w:pPr>
        <w:jc w:val="both"/>
        <w:rPr>
          <w:rFonts w:ascii="Calibri" w:hAnsi="Calibri" w:cs="Calibri"/>
          <w:lang w:val="en-US"/>
        </w:rPr>
      </w:pPr>
    </w:p>
    <w:p w14:paraId="369BE4CE" w14:textId="6B2F3463" w:rsidR="001945A5" w:rsidRPr="007A70E4" w:rsidRDefault="00FE4F68" w:rsidP="007A70E4">
      <w:pPr>
        <w:jc w:val="both"/>
        <w:rPr>
          <w:rFonts w:ascii="Calibri" w:hAnsi="Calibri" w:cs="Calibri"/>
          <w:lang w:val="en-US"/>
        </w:rPr>
      </w:pPr>
      <w:r w:rsidRPr="007A70E4">
        <w:rPr>
          <w:rFonts w:ascii="Calibri" w:hAnsi="Calibri" w:cs="Calibri"/>
          <w:lang w:val="en-US"/>
        </w:rPr>
        <w:t>Finally, t</w:t>
      </w:r>
      <w:r w:rsidR="00143858" w:rsidRPr="007A70E4">
        <w:rPr>
          <w:rFonts w:ascii="Calibri" w:hAnsi="Calibri" w:cs="Calibri"/>
          <w:lang w:val="en-US"/>
        </w:rPr>
        <w:t xml:space="preserve">he average chain length (ACL) is inferred by calculating the sum of each </w:t>
      </w:r>
      <w:r w:rsidR="00675A63" w:rsidRPr="007A70E4">
        <w:rPr>
          <w:rFonts w:ascii="Calibri" w:hAnsi="Calibri" w:cs="Calibri"/>
          <w:lang w:val="en-US"/>
        </w:rPr>
        <w:t xml:space="preserve">percentage </w:t>
      </w:r>
      <w:r w:rsidR="00143858" w:rsidRPr="007A70E4">
        <w:rPr>
          <w:rFonts w:ascii="Calibri" w:hAnsi="Calibri" w:cs="Calibri"/>
          <w:lang w:val="en-US"/>
        </w:rPr>
        <w:t xml:space="preserve">chain times the corresponding degree of polymerization. </w:t>
      </w:r>
      <w:r w:rsidR="003E6F44" w:rsidRPr="007A70E4">
        <w:rPr>
          <w:rFonts w:ascii="Calibri" w:hAnsi="Calibri" w:cs="Calibri"/>
          <w:lang w:val="en-US"/>
        </w:rPr>
        <w:t>Similar experiments were carried out in triplicate on rabbit liver</w:t>
      </w:r>
      <w:r w:rsidR="00890FE8" w:rsidRPr="007A70E4">
        <w:rPr>
          <w:rFonts w:ascii="Calibri" w:hAnsi="Calibri" w:cs="Calibri"/>
          <w:lang w:val="en-US"/>
        </w:rPr>
        <w:t xml:space="preserve"> glycogen</w:t>
      </w:r>
      <w:r w:rsidR="003E6F44" w:rsidRPr="007A70E4">
        <w:rPr>
          <w:rFonts w:ascii="Calibri" w:hAnsi="Calibri" w:cs="Calibri"/>
          <w:lang w:val="en-US"/>
        </w:rPr>
        <w:t xml:space="preserve"> (</w:t>
      </w:r>
      <w:r w:rsidR="003E6F44" w:rsidRPr="007A70E4">
        <w:rPr>
          <w:rFonts w:ascii="Calibri" w:hAnsi="Calibri" w:cs="Calibri"/>
          <w:b/>
          <w:bCs/>
          <w:lang w:val="en-US"/>
        </w:rPr>
        <w:t>Fig</w:t>
      </w:r>
      <w:r w:rsidR="001945A5" w:rsidRPr="007A70E4">
        <w:rPr>
          <w:rFonts w:ascii="Calibri" w:hAnsi="Calibri" w:cs="Calibri"/>
          <w:b/>
          <w:bCs/>
          <w:lang w:val="en-US"/>
        </w:rPr>
        <w:t xml:space="preserve">ure </w:t>
      </w:r>
      <w:r w:rsidR="003E6F44" w:rsidRPr="007A70E4">
        <w:rPr>
          <w:rFonts w:ascii="Calibri" w:hAnsi="Calibri" w:cs="Calibri"/>
          <w:b/>
          <w:bCs/>
          <w:lang w:val="en-US"/>
        </w:rPr>
        <w:t>5A</w:t>
      </w:r>
      <w:r w:rsidR="003E6F44" w:rsidRPr="007A70E4">
        <w:rPr>
          <w:rFonts w:ascii="Calibri" w:hAnsi="Calibri" w:cs="Calibri"/>
          <w:lang w:val="en-US"/>
        </w:rPr>
        <w:t xml:space="preserve">), on bovine liver </w:t>
      </w:r>
      <w:r w:rsidR="00890FE8" w:rsidRPr="007A70E4">
        <w:rPr>
          <w:rFonts w:ascii="Calibri" w:hAnsi="Calibri" w:cs="Calibri"/>
          <w:lang w:val="en-US"/>
        </w:rPr>
        <w:t xml:space="preserve">glycogen </w:t>
      </w:r>
      <w:r w:rsidR="003E6F44" w:rsidRPr="007A70E4">
        <w:rPr>
          <w:rFonts w:ascii="Calibri" w:hAnsi="Calibri" w:cs="Calibri"/>
          <w:lang w:val="en-US"/>
        </w:rPr>
        <w:t>(</w:t>
      </w:r>
      <w:r w:rsidR="003E6F44" w:rsidRPr="007A70E4">
        <w:rPr>
          <w:rFonts w:ascii="Calibri" w:hAnsi="Calibri" w:cs="Calibri"/>
          <w:b/>
          <w:bCs/>
          <w:lang w:val="en-US"/>
        </w:rPr>
        <w:t>Fig</w:t>
      </w:r>
      <w:r w:rsidR="001945A5" w:rsidRPr="007A70E4">
        <w:rPr>
          <w:rFonts w:ascii="Calibri" w:hAnsi="Calibri" w:cs="Calibri"/>
          <w:b/>
          <w:bCs/>
          <w:lang w:val="en-US"/>
        </w:rPr>
        <w:t>ure</w:t>
      </w:r>
      <w:r w:rsidR="003E6F44" w:rsidRPr="007A70E4">
        <w:rPr>
          <w:rFonts w:ascii="Calibri" w:hAnsi="Calibri" w:cs="Calibri"/>
          <w:b/>
          <w:bCs/>
          <w:lang w:val="en-US"/>
        </w:rPr>
        <w:t xml:space="preserve"> 5B</w:t>
      </w:r>
      <w:r w:rsidR="003E6F44" w:rsidRPr="007A70E4">
        <w:rPr>
          <w:rFonts w:ascii="Calibri" w:hAnsi="Calibri" w:cs="Calibri"/>
          <w:lang w:val="en-US"/>
        </w:rPr>
        <w:t>)</w:t>
      </w:r>
      <w:r w:rsidR="001945A5" w:rsidRPr="007A70E4">
        <w:rPr>
          <w:rFonts w:ascii="Calibri" w:hAnsi="Calibri" w:cs="Calibri"/>
          <w:lang w:val="en-US"/>
        </w:rPr>
        <w:t>,</w:t>
      </w:r>
      <w:r w:rsidR="003E6F44" w:rsidRPr="007A70E4">
        <w:rPr>
          <w:rFonts w:ascii="Calibri" w:hAnsi="Calibri" w:cs="Calibri"/>
          <w:lang w:val="en-US"/>
        </w:rPr>
        <w:t xml:space="preserve"> and </w:t>
      </w:r>
      <w:r w:rsidR="00890FE8" w:rsidRPr="007A70E4">
        <w:rPr>
          <w:rFonts w:ascii="Calibri" w:hAnsi="Calibri" w:cs="Calibri"/>
          <w:lang w:val="en-US"/>
        </w:rPr>
        <w:t xml:space="preserve">oyster </w:t>
      </w:r>
      <w:r w:rsidR="003E6F44" w:rsidRPr="007A70E4">
        <w:rPr>
          <w:rFonts w:ascii="Calibri" w:hAnsi="Calibri" w:cs="Calibri"/>
          <w:lang w:val="en-US"/>
        </w:rPr>
        <w:t>glycogen (</w:t>
      </w:r>
      <w:r w:rsidR="003E6F44" w:rsidRPr="007A70E4">
        <w:rPr>
          <w:rFonts w:ascii="Calibri" w:hAnsi="Calibri" w:cs="Calibri"/>
          <w:b/>
          <w:bCs/>
          <w:lang w:val="en-US"/>
        </w:rPr>
        <w:t>Fig</w:t>
      </w:r>
      <w:r w:rsidR="001945A5" w:rsidRPr="007A70E4">
        <w:rPr>
          <w:rFonts w:ascii="Calibri" w:hAnsi="Calibri" w:cs="Calibri"/>
          <w:b/>
          <w:bCs/>
          <w:lang w:val="en-US"/>
        </w:rPr>
        <w:t>ure</w:t>
      </w:r>
      <w:r w:rsidR="003E6F44" w:rsidRPr="007A70E4">
        <w:rPr>
          <w:rFonts w:ascii="Calibri" w:hAnsi="Calibri" w:cs="Calibri"/>
          <w:b/>
          <w:bCs/>
          <w:lang w:val="en-US"/>
        </w:rPr>
        <w:t xml:space="preserve"> 5C</w:t>
      </w:r>
      <w:r w:rsidR="003E6F44" w:rsidRPr="007A70E4">
        <w:rPr>
          <w:rFonts w:ascii="Calibri" w:hAnsi="Calibri" w:cs="Calibri"/>
          <w:lang w:val="en-US"/>
        </w:rPr>
        <w:t xml:space="preserve">). </w:t>
      </w:r>
    </w:p>
    <w:p w14:paraId="60E95BA5" w14:textId="77777777" w:rsidR="001945A5" w:rsidRPr="007A70E4" w:rsidRDefault="001945A5" w:rsidP="007A70E4">
      <w:pPr>
        <w:jc w:val="both"/>
        <w:rPr>
          <w:rFonts w:ascii="Calibri" w:hAnsi="Calibri" w:cs="Calibri"/>
          <w:lang w:val="en-US"/>
        </w:rPr>
      </w:pPr>
    </w:p>
    <w:p w14:paraId="493EFB80" w14:textId="77777777" w:rsidR="001945A5" w:rsidRPr="007A70E4" w:rsidRDefault="00547CB1" w:rsidP="007A70E4">
      <w:pPr>
        <w:jc w:val="both"/>
        <w:rPr>
          <w:rFonts w:ascii="Calibri" w:hAnsi="Calibri" w:cs="Calibri"/>
          <w:lang w:val="en-US"/>
        </w:rPr>
      </w:pPr>
      <w:r w:rsidRPr="007A70E4">
        <w:rPr>
          <w:rFonts w:ascii="Calibri" w:hAnsi="Calibri" w:cs="Calibri"/>
          <w:lang w:val="en-US"/>
        </w:rPr>
        <w:t xml:space="preserve">[Place </w:t>
      </w:r>
      <w:r w:rsidRPr="007A70E4">
        <w:rPr>
          <w:rFonts w:ascii="Calibri" w:hAnsi="Calibri" w:cs="Calibri"/>
          <w:b/>
          <w:bCs/>
          <w:lang w:val="en-US"/>
        </w:rPr>
        <w:t>Figure 5</w:t>
      </w:r>
      <w:r w:rsidRPr="007A70E4">
        <w:rPr>
          <w:rFonts w:ascii="Calibri" w:hAnsi="Calibri" w:cs="Calibri"/>
          <w:lang w:val="en-US"/>
        </w:rPr>
        <w:t xml:space="preserve"> here]</w:t>
      </w:r>
    </w:p>
    <w:p w14:paraId="2B3B3EA4" w14:textId="77777777" w:rsidR="001945A5" w:rsidRPr="007A70E4" w:rsidRDefault="001945A5" w:rsidP="007A70E4">
      <w:pPr>
        <w:jc w:val="both"/>
        <w:rPr>
          <w:rFonts w:ascii="Calibri" w:hAnsi="Calibri" w:cs="Calibri"/>
          <w:lang w:val="en-US"/>
        </w:rPr>
      </w:pPr>
    </w:p>
    <w:p w14:paraId="0C740EAC" w14:textId="2F27C869" w:rsidR="000E1285" w:rsidRPr="007A70E4" w:rsidRDefault="003E6F44" w:rsidP="007A70E4">
      <w:pPr>
        <w:jc w:val="both"/>
        <w:rPr>
          <w:rFonts w:ascii="Calibri" w:hAnsi="Calibri" w:cs="Calibri"/>
          <w:lang w:val="en-US"/>
        </w:rPr>
      </w:pPr>
      <w:r w:rsidRPr="007A70E4">
        <w:rPr>
          <w:rFonts w:ascii="Calibri" w:hAnsi="Calibri" w:cs="Calibri"/>
          <w:lang w:val="en-US"/>
        </w:rPr>
        <w:t>The chain length distribution</w:t>
      </w:r>
      <w:r w:rsidR="00D86294" w:rsidRPr="007A70E4">
        <w:rPr>
          <w:rFonts w:ascii="Calibri" w:hAnsi="Calibri" w:cs="Calibri"/>
          <w:lang w:val="en-US"/>
        </w:rPr>
        <w:t xml:space="preserve"> </w:t>
      </w:r>
      <w:r w:rsidRPr="007A70E4">
        <w:rPr>
          <w:rFonts w:ascii="Calibri" w:hAnsi="Calibri" w:cs="Calibri"/>
          <w:lang w:val="en-US"/>
        </w:rPr>
        <w:t xml:space="preserve">of rabbit liver </w:t>
      </w:r>
      <w:r w:rsidR="00890FE8" w:rsidRPr="007A70E4">
        <w:rPr>
          <w:rFonts w:ascii="Calibri" w:hAnsi="Calibri" w:cs="Calibri"/>
          <w:lang w:val="en-US"/>
        </w:rPr>
        <w:t xml:space="preserve">glycogen clearly </w:t>
      </w:r>
      <w:r w:rsidRPr="007A70E4">
        <w:rPr>
          <w:rFonts w:ascii="Calibri" w:hAnsi="Calibri" w:cs="Calibri"/>
          <w:lang w:val="en-US"/>
        </w:rPr>
        <w:t>show</w:t>
      </w:r>
      <w:r w:rsidR="00890FE8" w:rsidRPr="007A70E4">
        <w:rPr>
          <w:rFonts w:ascii="Calibri" w:hAnsi="Calibri" w:cs="Calibri"/>
          <w:lang w:val="en-US"/>
        </w:rPr>
        <w:t>ed</w:t>
      </w:r>
      <w:r w:rsidRPr="007A70E4">
        <w:rPr>
          <w:rFonts w:ascii="Calibri" w:hAnsi="Calibri" w:cs="Calibri"/>
          <w:lang w:val="en-US"/>
        </w:rPr>
        <w:t xml:space="preserve"> a higher content of short </w:t>
      </w:r>
      <w:proofErr w:type="spellStart"/>
      <w:r w:rsidRPr="007A70E4">
        <w:rPr>
          <w:rFonts w:ascii="Calibri" w:hAnsi="Calibri" w:cs="Calibri"/>
          <w:lang w:val="en-US"/>
        </w:rPr>
        <w:t>malto</w:t>
      </w:r>
      <w:proofErr w:type="spellEnd"/>
      <w:r w:rsidRPr="007A70E4">
        <w:rPr>
          <w:rFonts w:ascii="Calibri" w:hAnsi="Calibri" w:cs="Calibri"/>
          <w:lang w:val="en-US"/>
        </w:rPr>
        <w:t xml:space="preserve">-oligosaccharide (DP2) </w:t>
      </w:r>
      <w:r w:rsidR="00D86294" w:rsidRPr="007A70E4">
        <w:rPr>
          <w:rFonts w:ascii="Calibri" w:hAnsi="Calibri" w:cs="Calibri"/>
          <w:lang w:val="en-US"/>
        </w:rPr>
        <w:t xml:space="preserve">than bovine liver </w:t>
      </w:r>
      <w:r w:rsidR="00890FE8" w:rsidRPr="007A70E4">
        <w:rPr>
          <w:rFonts w:ascii="Calibri" w:hAnsi="Calibri" w:cs="Calibri"/>
          <w:lang w:val="en-US"/>
        </w:rPr>
        <w:t xml:space="preserve">glycogen </w:t>
      </w:r>
      <w:r w:rsidR="00D86294" w:rsidRPr="007A70E4">
        <w:rPr>
          <w:rFonts w:ascii="Calibri" w:hAnsi="Calibri" w:cs="Calibri"/>
          <w:lang w:val="en-US"/>
        </w:rPr>
        <w:t>(DP 7) or oyster</w:t>
      </w:r>
      <w:r w:rsidR="00890FE8" w:rsidRPr="007A70E4">
        <w:rPr>
          <w:rFonts w:ascii="Calibri" w:hAnsi="Calibri" w:cs="Calibri"/>
          <w:lang w:val="en-US"/>
        </w:rPr>
        <w:t xml:space="preserve"> glycogen</w:t>
      </w:r>
      <w:r w:rsidR="00D86294" w:rsidRPr="007A70E4">
        <w:rPr>
          <w:rFonts w:ascii="Calibri" w:hAnsi="Calibri" w:cs="Calibri"/>
          <w:lang w:val="en-US"/>
        </w:rPr>
        <w:t xml:space="preserve"> (DP6). As a result, the rabbit liver</w:t>
      </w:r>
      <w:r w:rsidR="00890FE8" w:rsidRPr="007A70E4">
        <w:rPr>
          <w:rFonts w:ascii="Calibri" w:hAnsi="Calibri" w:cs="Calibri"/>
          <w:lang w:val="en-US"/>
        </w:rPr>
        <w:t xml:space="preserve"> glycogen</w:t>
      </w:r>
      <w:r w:rsidR="00D86294" w:rsidRPr="007A70E4">
        <w:rPr>
          <w:rFonts w:ascii="Calibri" w:hAnsi="Calibri" w:cs="Calibri"/>
          <w:lang w:val="en-US"/>
        </w:rPr>
        <w:t xml:space="preserve"> possesses the lowest average chain length (ACL</w:t>
      </w:r>
      <w:r w:rsidR="007954AB" w:rsidRPr="007A70E4">
        <w:rPr>
          <w:rFonts w:ascii="Calibri" w:hAnsi="Calibri" w:cs="Calibri"/>
          <w:lang w:val="en-US"/>
        </w:rPr>
        <w:t xml:space="preserve"> </w:t>
      </w:r>
      <w:r w:rsidR="00D86294" w:rsidRPr="007A70E4">
        <w:rPr>
          <w:rFonts w:ascii="Calibri" w:hAnsi="Calibri" w:cs="Calibri"/>
          <w:lang w:val="en-US"/>
        </w:rPr>
        <w:t>=</w:t>
      </w:r>
      <w:r w:rsidR="007954AB" w:rsidRPr="007A70E4">
        <w:rPr>
          <w:rFonts w:ascii="Calibri" w:hAnsi="Calibri" w:cs="Calibri"/>
          <w:lang w:val="en-US"/>
        </w:rPr>
        <w:t xml:space="preserve"> </w:t>
      </w:r>
      <w:r w:rsidR="00D86294" w:rsidRPr="007A70E4">
        <w:rPr>
          <w:rFonts w:ascii="Calibri" w:hAnsi="Calibri" w:cs="Calibri"/>
          <w:lang w:val="en-US"/>
        </w:rPr>
        <w:t xml:space="preserve">9.8) </w:t>
      </w:r>
      <w:r w:rsidR="00890FE8" w:rsidRPr="007A70E4">
        <w:rPr>
          <w:rFonts w:ascii="Calibri" w:hAnsi="Calibri" w:cs="Calibri"/>
          <w:lang w:val="en-US"/>
        </w:rPr>
        <w:t xml:space="preserve">compared to </w:t>
      </w:r>
      <w:r w:rsidR="00D86294" w:rsidRPr="007A70E4">
        <w:rPr>
          <w:rFonts w:ascii="Calibri" w:hAnsi="Calibri" w:cs="Calibri"/>
          <w:lang w:val="en-US"/>
        </w:rPr>
        <w:t>bovine liver</w:t>
      </w:r>
      <w:r w:rsidR="00890FE8" w:rsidRPr="007A70E4">
        <w:rPr>
          <w:rFonts w:ascii="Calibri" w:hAnsi="Calibri" w:cs="Calibri"/>
          <w:lang w:val="en-US"/>
        </w:rPr>
        <w:t xml:space="preserve"> glycogen</w:t>
      </w:r>
      <w:r w:rsidR="00D86294" w:rsidRPr="007A70E4">
        <w:rPr>
          <w:rFonts w:ascii="Calibri" w:hAnsi="Calibri" w:cs="Calibri"/>
          <w:lang w:val="en-US"/>
        </w:rPr>
        <w:t xml:space="preserve"> (ACL</w:t>
      </w:r>
      <w:r w:rsidR="007954AB" w:rsidRPr="007A70E4">
        <w:rPr>
          <w:rFonts w:ascii="Calibri" w:hAnsi="Calibri" w:cs="Calibri"/>
          <w:lang w:val="en-US"/>
        </w:rPr>
        <w:t xml:space="preserve"> </w:t>
      </w:r>
      <w:r w:rsidR="00D86294" w:rsidRPr="007A70E4">
        <w:rPr>
          <w:rFonts w:ascii="Calibri" w:hAnsi="Calibri" w:cs="Calibri"/>
          <w:lang w:val="en-US"/>
        </w:rPr>
        <w:t>=</w:t>
      </w:r>
      <w:r w:rsidR="007954AB" w:rsidRPr="007A70E4">
        <w:rPr>
          <w:rFonts w:ascii="Calibri" w:hAnsi="Calibri" w:cs="Calibri"/>
          <w:lang w:val="en-US"/>
        </w:rPr>
        <w:t xml:space="preserve"> </w:t>
      </w:r>
      <w:r w:rsidR="00D86294" w:rsidRPr="007A70E4">
        <w:rPr>
          <w:rFonts w:ascii="Calibri" w:hAnsi="Calibri" w:cs="Calibri"/>
          <w:lang w:val="en-US"/>
        </w:rPr>
        <w:t>11.9) and oyster</w:t>
      </w:r>
      <w:r w:rsidR="00890FE8" w:rsidRPr="007A70E4">
        <w:rPr>
          <w:rFonts w:ascii="Calibri" w:hAnsi="Calibri" w:cs="Calibri"/>
          <w:lang w:val="en-US"/>
        </w:rPr>
        <w:t xml:space="preserve"> glycogen</w:t>
      </w:r>
      <w:r w:rsidR="00D86294" w:rsidRPr="007A70E4">
        <w:rPr>
          <w:rFonts w:ascii="Calibri" w:hAnsi="Calibri" w:cs="Calibri"/>
          <w:lang w:val="en-US"/>
        </w:rPr>
        <w:t xml:space="preserve"> (ACL</w:t>
      </w:r>
      <w:r w:rsidR="007954AB" w:rsidRPr="007A70E4">
        <w:rPr>
          <w:rFonts w:ascii="Calibri" w:hAnsi="Calibri" w:cs="Calibri"/>
          <w:lang w:val="en-US"/>
        </w:rPr>
        <w:t xml:space="preserve"> </w:t>
      </w:r>
      <w:r w:rsidR="00D86294" w:rsidRPr="007A70E4">
        <w:rPr>
          <w:rFonts w:ascii="Calibri" w:hAnsi="Calibri" w:cs="Calibri"/>
          <w:lang w:val="en-US"/>
        </w:rPr>
        <w:t>=</w:t>
      </w:r>
      <w:r w:rsidR="007954AB" w:rsidRPr="007A70E4">
        <w:rPr>
          <w:rFonts w:ascii="Calibri" w:hAnsi="Calibri" w:cs="Calibri"/>
          <w:lang w:val="en-US"/>
        </w:rPr>
        <w:t xml:space="preserve"> </w:t>
      </w:r>
      <w:r w:rsidR="00D86294" w:rsidRPr="007A70E4">
        <w:rPr>
          <w:rFonts w:ascii="Calibri" w:hAnsi="Calibri" w:cs="Calibri"/>
          <w:lang w:val="en-US"/>
        </w:rPr>
        <w:t xml:space="preserve">12.6). </w:t>
      </w:r>
      <w:r w:rsidR="00465BE3" w:rsidRPr="007A70E4">
        <w:rPr>
          <w:rFonts w:ascii="Calibri" w:hAnsi="Calibri" w:cs="Calibri"/>
          <w:lang w:val="en-US"/>
        </w:rPr>
        <w:t>It is to be noted</w:t>
      </w:r>
      <w:r w:rsidR="00F101C1" w:rsidRPr="007A70E4">
        <w:rPr>
          <w:rFonts w:ascii="Calibri" w:hAnsi="Calibri" w:cs="Calibri"/>
          <w:lang w:val="en-US"/>
        </w:rPr>
        <w:t xml:space="preserve"> that those commercial glycogens are usually used for assaying the glycogen phosphorylase or glycogen synthase activity. This suggests that </w:t>
      </w:r>
      <w:r w:rsidR="00D86294" w:rsidRPr="007A70E4">
        <w:rPr>
          <w:rFonts w:ascii="Calibri" w:hAnsi="Calibri" w:cs="Calibri"/>
          <w:lang w:val="en-US"/>
        </w:rPr>
        <w:t>the</w:t>
      </w:r>
      <w:r w:rsidR="00F101C1" w:rsidRPr="007A70E4">
        <w:rPr>
          <w:rFonts w:ascii="Calibri" w:hAnsi="Calibri" w:cs="Calibri"/>
          <w:lang w:val="en-US"/>
        </w:rPr>
        <w:t xml:space="preserve"> determination of </w:t>
      </w:r>
      <w:r w:rsidR="00D86294" w:rsidRPr="007A70E4">
        <w:rPr>
          <w:rFonts w:ascii="Calibri" w:hAnsi="Calibri" w:cs="Calibri"/>
          <w:lang w:val="en-US"/>
        </w:rPr>
        <w:t>kinetic parameters</w:t>
      </w:r>
      <w:r w:rsidR="00F101C1" w:rsidRPr="007A70E4">
        <w:rPr>
          <w:rFonts w:ascii="Calibri" w:hAnsi="Calibri" w:cs="Calibri"/>
          <w:lang w:val="en-US"/>
        </w:rPr>
        <w:t xml:space="preserve"> (V</w:t>
      </w:r>
      <w:r w:rsidR="00F101C1" w:rsidRPr="007A70E4">
        <w:rPr>
          <w:rFonts w:ascii="Calibri" w:hAnsi="Calibri" w:cs="Calibri"/>
          <w:vertAlign w:val="subscript"/>
          <w:lang w:val="en-US"/>
        </w:rPr>
        <w:t>max</w:t>
      </w:r>
      <w:r w:rsidR="00F101C1" w:rsidRPr="007A70E4">
        <w:rPr>
          <w:rFonts w:ascii="Calibri" w:hAnsi="Calibri" w:cs="Calibri"/>
          <w:lang w:val="en-US"/>
        </w:rPr>
        <w:t xml:space="preserve"> and K</w:t>
      </w:r>
      <w:r w:rsidR="00F101C1" w:rsidRPr="007A70E4">
        <w:rPr>
          <w:rFonts w:ascii="Calibri" w:hAnsi="Calibri" w:cs="Calibri"/>
          <w:vertAlign w:val="subscript"/>
          <w:lang w:val="en-US"/>
        </w:rPr>
        <w:t>m</w:t>
      </w:r>
      <w:r w:rsidR="00F101C1" w:rsidRPr="007A70E4">
        <w:rPr>
          <w:rFonts w:ascii="Calibri" w:hAnsi="Calibri" w:cs="Calibri"/>
          <w:lang w:val="en-US"/>
        </w:rPr>
        <w:t>)</w:t>
      </w:r>
      <w:r w:rsidR="00D86294" w:rsidRPr="007A70E4">
        <w:rPr>
          <w:rFonts w:ascii="Calibri" w:hAnsi="Calibri" w:cs="Calibri"/>
          <w:lang w:val="en-US"/>
        </w:rPr>
        <w:t xml:space="preserve"> of glycogen </w:t>
      </w:r>
      <w:r w:rsidR="00F101C1" w:rsidRPr="007A70E4">
        <w:rPr>
          <w:rFonts w:ascii="Calibri" w:hAnsi="Calibri" w:cs="Calibri"/>
          <w:lang w:val="en-US"/>
        </w:rPr>
        <w:t>metabolizing enzyme activities</w:t>
      </w:r>
      <w:r w:rsidR="00D86294" w:rsidRPr="007A70E4">
        <w:rPr>
          <w:rFonts w:ascii="Calibri" w:hAnsi="Calibri" w:cs="Calibri"/>
          <w:lang w:val="en-US"/>
        </w:rPr>
        <w:t xml:space="preserve"> will </w:t>
      </w:r>
      <w:r w:rsidR="00F101C1" w:rsidRPr="007A70E4">
        <w:rPr>
          <w:rFonts w:ascii="Calibri" w:hAnsi="Calibri" w:cs="Calibri"/>
          <w:lang w:val="en-US"/>
        </w:rPr>
        <w:t>vary</w:t>
      </w:r>
      <w:r w:rsidR="00D86294" w:rsidRPr="007A70E4">
        <w:rPr>
          <w:rFonts w:ascii="Calibri" w:hAnsi="Calibri" w:cs="Calibri"/>
          <w:lang w:val="en-US"/>
        </w:rPr>
        <w:t xml:space="preserve"> according to the source of glycogen.</w:t>
      </w:r>
    </w:p>
    <w:p w14:paraId="3EAA03D3" w14:textId="77777777" w:rsidR="00D86294" w:rsidRPr="007A70E4" w:rsidRDefault="00D86294" w:rsidP="007A70E4">
      <w:pPr>
        <w:jc w:val="both"/>
        <w:rPr>
          <w:rFonts w:ascii="Calibri" w:hAnsi="Calibri" w:cs="Calibri"/>
          <w:lang w:val="en-US"/>
        </w:rPr>
      </w:pPr>
    </w:p>
    <w:p w14:paraId="7F40D925" w14:textId="77777777" w:rsidR="00C462EE" w:rsidRPr="007A70E4" w:rsidRDefault="00C462EE" w:rsidP="007A70E4">
      <w:pPr>
        <w:jc w:val="both"/>
        <w:rPr>
          <w:rFonts w:ascii="Calibri" w:hAnsi="Calibri" w:cs="Calibri"/>
          <w:lang w:val="en-US"/>
        </w:rPr>
      </w:pPr>
      <w:r w:rsidRPr="007A70E4">
        <w:rPr>
          <w:rFonts w:ascii="Calibri" w:hAnsi="Calibri" w:cs="Calibri"/>
          <w:b/>
          <w:bCs/>
          <w:lang w:val="en-US"/>
        </w:rPr>
        <w:t>S</w:t>
      </w:r>
      <w:r w:rsidR="00314BEB" w:rsidRPr="007A70E4">
        <w:rPr>
          <w:rFonts w:ascii="Calibri" w:hAnsi="Calibri" w:cs="Calibri"/>
          <w:b/>
          <w:bCs/>
          <w:lang w:val="en-US"/>
        </w:rPr>
        <w:t>ubtractive analys</w:t>
      </w:r>
      <w:r w:rsidR="00F019C1" w:rsidRPr="007A70E4">
        <w:rPr>
          <w:rFonts w:ascii="Calibri" w:hAnsi="Calibri" w:cs="Calibri"/>
          <w:b/>
          <w:bCs/>
          <w:lang w:val="en-US"/>
        </w:rPr>
        <w:t>e</w:t>
      </w:r>
      <w:r w:rsidR="00314BEB" w:rsidRPr="007A70E4">
        <w:rPr>
          <w:rFonts w:ascii="Calibri" w:hAnsi="Calibri" w:cs="Calibri"/>
          <w:b/>
          <w:bCs/>
          <w:lang w:val="en-US"/>
        </w:rPr>
        <w:t>s</w:t>
      </w:r>
    </w:p>
    <w:p w14:paraId="2B99F5CE" w14:textId="312811E8" w:rsidR="007F78A5" w:rsidRPr="007A70E4" w:rsidRDefault="00882B03" w:rsidP="007A70E4">
      <w:pPr>
        <w:jc w:val="both"/>
        <w:rPr>
          <w:rFonts w:ascii="Calibri" w:hAnsi="Calibri" w:cs="Calibri"/>
          <w:lang w:val="en-US"/>
        </w:rPr>
      </w:pPr>
      <w:r w:rsidRPr="007A70E4">
        <w:rPr>
          <w:rFonts w:ascii="Calibri" w:hAnsi="Calibri" w:cs="Calibri"/>
          <w:lang w:val="en-US"/>
        </w:rPr>
        <w:t xml:space="preserve">The subtractive analysis is a simple method to compare </w:t>
      </w:r>
      <w:r w:rsidR="00E9081E" w:rsidRPr="007A70E4">
        <w:rPr>
          <w:rFonts w:ascii="Calibri" w:hAnsi="Calibri" w:cs="Calibri"/>
          <w:lang w:val="en-US"/>
        </w:rPr>
        <w:t xml:space="preserve">the </w:t>
      </w:r>
      <w:r w:rsidRPr="007A70E4">
        <w:rPr>
          <w:rFonts w:ascii="Calibri" w:hAnsi="Calibri" w:cs="Calibri"/>
          <w:lang w:val="en-US"/>
        </w:rPr>
        <w:t>glucan chains</w:t>
      </w:r>
      <w:r w:rsidR="00E9081E" w:rsidRPr="007A70E4">
        <w:rPr>
          <w:rFonts w:ascii="Calibri" w:hAnsi="Calibri" w:cs="Calibri"/>
          <w:lang w:val="en-US"/>
        </w:rPr>
        <w:t xml:space="preserve"> distribution of two samples</w:t>
      </w:r>
      <w:r w:rsidRPr="007A70E4">
        <w:rPr>
          <w:rFonts w:ascii="Calibri" w:hAnsi="Calibri" w:cs="Calibri"/>
          <w:lang w:val="en-US"/>
        </w:rPr>
        <w:t xml:space="preserve">. </w:t>
      </w:r>
      <w:r w:rsidR="007F78A5" w:rsidRPr="007A70E4">
        <w:rPr>
          <w:rFonts w:ascii="Calibri" w:hAnsi="Calibri" w:cs="Calibri"/>
          <w:lang w:val="en-US"/>
        </w:rPr>
        <w:t>For</w:t>
      </w:r>
      <w:r w:rsidR="00890FE8" w:rsidRPr="007A70E4">
        <w:rPr>
          <w:rFonts w:ascii="Calibri" w:hAnsi="Calibri" w:cs="Calibri"/>
          <w:lang w:val="en-US"/>
        </w:rPr>
        <w:t xml:space="preserve"> </w:t>
      </w:r>
      <w:r w:rsidRPr="007A70E4">
        <w:rPr>
          <w:rFonts w:ascii="Calibri" w:hAnsi="Calibri" w:cs="Calibri"/>
          <w:lang w:val="en-US"/>
        </w:rPr>
        <w:t xml:space="preserve">example, </w:t>
      </w:r>
      <w:r w:rsidR="00802E72" w:rsidRPr="007A70E4">
        <w:rPr>
          <w:rFonts w:ascii="Calibri" w:hAnsi="Calibri" w:cs="Calibri"/>
          <w:lang w:val="en-US"/>
        </w:rPr>
        <w:t>CLD</w:t>
      </w:r>
      <w:r w:rsidR="00890FE8" w:rsidRPr="007A70E4">
        <w:rPr>
          <w:rFonts w:ascii="Calibri" w:hAnsi="Calibri" w:cs="Calibri"/>
          <w:lang w:val="en-US"/>
        </w:rPr>
        <w:t>s</w:t>
      </w:r>
      <w:r w:rsidR="00314BEB" w:rsidRPr="007A70E4">
        <w:rPr>
          <w:rFonts w:ascii="Calibri" w:hAnsi="Calibri" w:cs="Calibri"/>
          <w:lang w:val="en-US"/>
        </w:rPr>
        <w:t xml:space="preserve"> </w:t>
      </w:r>
      <w:r w:rsidR="00890FE8" w:rsidRPr="007A70E4">
        <w:rPr>
          <w:rFonts w:ascii="Calibri" w:hAnsi="Calibri" w:cs="Calibri"/>
          <w:lang w:val="en-US"/>
        </w:rPr>
        <w:t xml:space="preserve">of </w:t>
      </w:r>
      <w:r w:rsidR="00314BEB" w:rsidRPr="007A70E4">
        <w:rPr>
          <w:rFonts w:ascii="Calibri" w:hAnsi="Calibri" w:cs="Calibri"/>
          <w:lang w:val="en-US"/>
        </w:rPr>
        <w:t xml:space="preserve">glycogen produced by the </w:t>
      </w:r>
      <w:r w:rsidR="00EC090C" w:rsidRPr="007A70E4">
        <w:rPr>
          <w:rFonts w:ascii="Calibri" w:hAnsi="Calibri" w:cs="Calibri"/>
          <w:lang w:val="en-US"/>
        </w:rPr>
        <w:t>wildtype</w:t>
      </w:r>
      <w:r w:rsidR="00991912" w:rsidRPr="007A70E4">
        <w:rPr>
          <w:rFonts w:ascii="Calibri" w:hAnsi="Calibri" w:cs="Calibri"/>
          <w:lang w:val="en-US"/>
        </w:rPr>
        <w:t xml:space="preserve"> (WT)</w:t>
      </w:r>
      <w:r w:rsidR="00314BEB" w:rsidRPr="007A70E4">
        <w:rPr>
          <w:rFonts w:ascii="Calibri" w:hAnsi="Calibri" w:cs="Calibri"/>
          <w:lang w:val="en-US"/>
        </w:rPr>
        <w:t xml:space="preserve"> </w:t>
      </w:r>
      <w:proofErr w:type="spellStart"/>
      <w:r w:rsidR="00314BEB" w:rsidRPr="007A70E4">
        <w:rPr>
          <w:rFonts w:ascii="Calibri" w:hAnsi="Calibri" w:cs="Calibri"/>
          <w:i/>
          <w:iCs/>
          <w:lang w:val="en-US"/>
        </w:rPr>
        <w:t>Synechocystis</w:t>
      </w:r>
      <w:proofErr w:type="spellEnd"/>
      <w:r w:rsidR="00314BEB" w:rsidRPr="007A70E4">
        <w:rPr>
          <w:rFonts w:ascii="Calibri" w:hAnsi="Calibri" w:cs="Calibri"/>
          <w:lang w:val="en-US"/>
        </w:rPr>
        <w:t xml:space="preserve"> PCC6803 </w:t>
      </w:r>
      <w:r w:rsidR="00896E6A" w:rsidRPr="007A70E4">
        <w:rPr>
          <w:rFonts w:ascii="Calibri" w:hAnsi="Calibri" w:cs="Calibri"/>
          <w:lang w:val="en-US"/>
        </w:rPr>
        <w:t xml:space="preserve">strain </w:t>
      </w:r>
      <w:r w:rsidR="00314BEB" w:rsidRPr="007A70E4">
        <w:rPr>
          <w:rFonts w:ascii="Calibri" w:hAnsi="Calibri" w:cs="Calibri"/>
          <w:lang w:val="en-US"/>
        </w:rPr>
        <w:t xml:space="preserve">and </w:t>
      </w:r>
      <w:r w:rsidR="00637683" w:rsidRPr="007A70E4">
        <w:rPr>
          <w:rFonts w:ascii="Calibri" w:hAnsi="Calibri" w:cs="Calibri"/>
          <w:lang w:val="en-US"/>
        </w:rPr>
        <w:t>single isogenic</w:t>
      </w:r>
      <w:r w:rsidR="00314BEB" w:rsidRPr="007A70E4">
        <w:rPr>
          <w:rFonts w:ascii="Calibri" w:hAnsi="Calibri" w:cs="Calibri"/>
          <w:lang w:val="en-US"/>
        </w:rPr>
        <w:t xml:space="preserve"> </w:t>
      </w:r>
      <w:r w:rsidR="00314BEB" w:rsidRPr="007A70E4">
        <w:rPr>
          <w:rFonts w:ascii="Calibri" w:hAnsi="Calibri" w:cs="Calibri"/>
          <w:i/>
          <w:iCs/>
          <w:lang w:val="en-US"/>
        </w:rPr>
        <w:t>glgA1</w:t>
      </w:r>
      <w:r w:rsidR="00314BEB" w:rsidRPr="007A70E4">
        <w:rPr>
          <w:rFonts w:ascii="Calibri" w:hAnsi="Calibri" w:cs="Calibri"/>
          <w:lang w:val="en-US"/>
        </w:rPr>
        <w:t xml:space="preserve"> and </w:t>
      </w:r>
      <w:r w:rsidR="00314BEB" w:rsidRPr="007A70E4">
        <w:rPr>
          <w:rFonts w:ascii="Calibri" w:hAnsi="Calibri" w:cs="Calibri"/>
          <w:i/>
          <w:iCs/>
          <w:lang w:val="en-US"/>
        </w:rPr>
        <w:t>glgA2</w:t>
      </w:r>
      <w:r w:rsidR="00314BEB" w:rsidRPr="007A70E4">
        <w:rPr>
          <w:rFonts w:ascii="Calibri" w:hAnsi="Calibri" w:cs="Calibri"/>
          <w:lang w:val="en-US"/>
        </w:rPr>
        <w:t xml:space="preserve"> mutant strains </w:t>
      </w:r>
      <w:r w:rsidR="00890FE8" w:rsidRPr="007A70E4">
        <w:rPr>
          <w:rFonts w:ascii="Calibri" w:hAnsi="Calibri" w:cs="Calibri"/>
          <w:lang w:val="en-US"/>
        </w:rPr>
        <w:t xml:space="preserve">were determined </w:t>
      </w:r>
      <w:r w:rsidRPr="007A70E4">
        <w:rPr>
          <w:rFonts w:ascii="Calibri" w:hAnsi="Calibri" w:cs="Calibri"/>
          <w:lang w:val="en-US"/>
        </w:rPr>
        <w:t>(</w:t>
      </w:r>
      <w:r w:rsidR="007F78A5" w:rsidRPr="007A70E4">
        <w:rPr>
          <w:rFonts w:ascii="Calibri" w:hAnsi="Calibri" w:cs="Calibri"/>
          <w:b/>
          <w:bCs/>
          <w:lang w:val="en-US"/>
        </w:rPr>
        <w:t>F</w:t>
      </w:r>
      <w:r w:rsidRPr="007A70E4">
        <w:rPr>
          <w:rFonts w:ascii="Calibri" w:hAnsi="Calibri" w:cs="Calibri"/>
          <w:b/>
          <w:bCs/>
          <w:lang w:val="en-US"/>
        </w:rPr>
        <w:t xml:space="preserve">igure </w:t>
      </w:r>
      <w:r w:rsidR="003E6F44" w:rsidRPr="007A70E4">
        <w:rPr>
          <w:rFonts w:ascii="Calibri" w:hAnsi="Calibri" w:cs="Calibri"/>
          <w:b/>
          <w:bCs/>
          <w:lang w:val="en-US"/>
        </w:rPr>
        <w:t>6</w:t>
      </w:r>
      <w:r w:rsidR="002D280B" w:rsidRPr="007A70E4">
        <w:rPr>
          <w:rFonts w:ascii="Calibri" w:hAnsi="Calibri" w:cs="Calibri"/>
          <w:b/>
          <w:bCs/>
          <w:lang w:val="en-US"/>
        </w:rPr>
        <w:t>A</w:t>
      </w:r>
      <w:r w:rsidRPr="007A70E4">
        <w:rPr>
          <w:rFonts w:ascii="Calibri" w:hAnsi="Calibri" w:cs="Calibri"/>
          <w:lang w:val="en-US"/>
        </w:rPr>
        <w:t xml:space="preserve">). </w:t>
      </w:r>
    </w:p>
    <w:p w14:paraId="452D6101" w14:textId="77777777" w:rsidR="007F78A5" w:rsidRPr="007A70E4" w:rsidRDefault="007F78A5" w:rsidP="007A70E4">
      <w:pPr>
        <w:jc w:val="both"/>
        <w:rPr>
          <w:rFonts w:ascii="Calibri" w:hAnsi="Calibri" w:cs="Calibri"/>
          <w:lang w:val="en-US"/>
        </w:rPr>
      </w:pPr>
    </w:p>
    <w:p w14:paraId="41F64DDB" w14:textId="77777777" w:rsidR="007F78A5" w:rsidRPr="007A70E4" w:rsidRDefault="00547CB1" w:rsidP="007A70E4">
      <w:pPr>
        <w:jc w:val="both"/>
        <w:rPr>
          <w:rFonts w:ascii="Calibri" w:hAnsi="Calibri" w:cs="Calibri"/>
          <w:lang w:val="en-US"/>
        </w:rPr>
      </w:pPr>
      <w:r w:rsidRPr="007A70E4">
        <w:rPr>
          <w:rFonts w:ascii="Calibri" w:hAnsi="Calibri" w:cs="Calibri"/>
          <w:lang w:val="en-US"/>
        </w:rPr>
        <w:t xml:space="preserve">[Place </w:t>
      </w:r>
      <w:r w:rsidRPr="007A70E4">
        <w:rPr>
          <w:rFonts w:ascii="Calibri" w:hAnsi="Calibri" w:cs="Calibri"/>
          <w:b/>
          <w:bCs/>
          <w:lang w:val="en-US"/>
        </w:rPr>
        <w:t>Figure 6</w:t>
      </w:r>
      <w:r w:rsidRPr="007A70E4">
        <w:rPr>
          <w:rFonts w:ascii="Calibri" w:hAnsi="Calibri" w:cs="Calibri"/>
          <w:lang w:val="en-US"/>
        </w:rPr>
        <w:t xml:space="preserve"> here]</w:t>
      </w:r>
    </w:p>
    <w:p w14:paraId="090025EC" w14:textId="77777777" w:rsidR="007F78A5" w:rsidRPr="007A70E4" w:rsidRDefault="007F78A5" w:rsidP="007A70E4">
      <w:pPr>
        <w:jc w:val="both"/>
        <w:rPr>
          <w:rFonts w:ascii="Calibri" w:hAnsi="Calibri" w:cs="Calibri"/>
          <w:lang w:val="en-US"/>
        </w:rPr>
      </w:pPr>
    </w:p>
    <w:p w14:paraId="7DCABD15" w14:textId="36C9BE1F" w:rsidR="00752B9C" w:rsidRPr="007A70E4" w:rsidRDefault="00882B03" w:rsidP="007A70E4">
      <w:pPr>
        <w:jc w:val="both"/>
        <w:rPr>
          <w:rFonts w:ascii="Calibri" w:hAnsi="Calibri" w:cs="Calibri"/>
          <w:lang w:val="en-US"/>
        </w:rPr>
      </w:pPr>
      <w:r w:rsidRPr="007A70E4">
        <w:rPr>
          <w:rFonts w:ascii="Calibri" w:hAnsi="Calibri" w:cs="Calibri"/>
          <w:lang w:val="en-US"/>
        </w:rPr>
        <w:t>To recall, m</w:t>
      </w:r>
      <w:r w:rsidR="00314BEB" w:rsidRPr="007A70E4">
        <w:rPr>
          <w:rFonts w:ascii="Calibri" w:hAnsi="Calibri" w:cs="Calibri"/>
          <w:lang w:val="en-US"/>
        </w:rPr>
        <w:t>ost cyanobacteria strains possess two genes encoding glycogen synthase activities: GlgA1 and GlgA2</w:t>
      </w:r>
      <w:r w:rsidR="00912185" w:rsidRPr="007A70E4">
        <w:rPr>
          <w:rFonts w:ascii="Calibri" w:hAnsi="Calibri" w:cs="Calibri"/>
        </w:rPr>
        <w:fldChar w:fldCharType="begin"/>
      </w:r>
      <w:r w:rsidR="008E6BBF" w:rsidRPr="007A70E4">
        <w:rPr>
          <w:rFonts w:ascii="Calibri" w:hAnsi="Calibri" w:cs="Calibri"/>
          <w:lang w:val="en-US"/>
        </w:rPr>
        <w:instrText xml:space="preserve"> ADDIN ZOTERO_ITEM CSL_CITATION {"citationID":"1dm2U37I","properties":{"formattedCitation":"\\super 21\\nosupersub{}","plainCitation":"21","noteIndex":0},"citationItems":[{"id":749,"uris":["http://zotero.org/users/8485086/items/J63URE4T"],"uri":["http://zotero.org/users/8485086/items/J63URE4T"],"itemData":{"id":749,"type":"article-journal","abstract":"© 2016 American Society of Plant Biologists. All rights reserved. At variance with the starch-accumulating plants and most of the glycogen-accumulating cyanobacteria, Cyanobacterium sp. CLg1 synthesizes both glycogen and starch. We now report the selection of a starchless mutant of this cyanobacterium that retains wild-type amounts of glycogen. Unlike other mutants of this type found in plants and cyanobacteria, this mutant proved to be selectively defective for one of the two types of glycogen/starch synthase: GlgA2. This enzyme is phylogenetically related to the previously reported SSIII/SSIV starch synthase that is thought to be involved in starch granule seeding in plants. This suggests that, in addition to the selective polysaccharide debranching demonstrated to be responsible for starch rather than glycogen synthesis, the nature and properties of the elongation enzyme define a novel determinant of starch versus glycogen accumulation. We show that the phylogenies of GlgA2 and of 16S ribosomal RNA display significant congruence. This suggests that this enzyme evolved together with cyanobacteria when they diversified over 2 billion years ago. However, cyanobacteria can be ruled out as direct progenitors of the SSIII/SSIV ancestral gene found in Archaeplastida. Hence, both cyanobacteria and plants recruited similar enzymes independently to perform analogous tasks, further emphasizing the importance of convergent evolution in the appearance of starch from a preexisting glycogen metabolism network.","container-title":"Plant Physiology","DOI":"10.1104/pp.16.00049","ISSN":"0032-0889","issue":"3","page":"1879–1892","title":"Characterization of Function of the GlgA2 Glycogen/Starch Synthase in Cyanobacterium sp. Clg1 Highlights Convergent Evolution of Glycogen Metabolism into Starch Granule Aggregation","volume":"171","author":[{"family":"Kadouche","given":"Derifa"},{"family":"Ducatez","given":"Mathieu"},{"family":"Cenci","given":"Ugo"},{"family":"Tirtiaux","given":"Catherine"},{"family":"Suzuki","given":"Eiji"},{"family":"Nakamura","given":"Yasunori"},{"family":"Putaux","given":"Jean-Luc"},{"family":"Terrasson","given":"Amandine Durand"},{"family":"Diaz-Troya","given":"Sandra"},{"family":"Florencio","given":"Francisco Javier"},{"family":"Arias","given":"Maria Cecilia"},{"family":"Striebeck","given":"Alexander"},{"family":"Palcic","given":"Monica"},{"family":"Ball","given":"Steven G."},{"family":"Colleoni","given":"Christophe"}],"issued":{"date-parts":[["2016",7]]}}}],"schema":"https://github.com/citation-style-language/schema/raw/master/csl-citation.json"} </w:instrText>
      </w:r>
      <w:r w:rsidR="00912185" w:rsidRPr="007A70E4">
        <w:rPr>
          <w:rFonts w:ascii="Calibri" w:hAnsi="Calibri" w:cs="Calibri"/>
        </w:rPr>
        <w:fldChar w:fldCharType="separate"/>
      </w:r>
      <w:r w:rsidR="008E6BBF" w:rsidRPr="007A70E4">
        <w:rPr>
          <w:rFonts w:ascii="Calibri" w:hAnsi="Calibri" w:cs="Calibri"/>
          <w:vertAlign w:val="superscript"/>
          <w:lang w:val="en-US"/>
        </w:rPr>
        <w:t>21</w:t>
      </w:r>
      <w:r w:rsidR="00912185" w:rsidRPr="007A70E4">
        <w:rPr>
          <w:rFonts w:ascii="Calibri" w:hAnsi="Calibri" w:cs="Calibri"/>
        </w:rPr>
        <w:fldChar w:fldCharType="end"/>
      </w:r>
      <w:r w:rsidR="00314BEB" w:rsidRPr="007A70E4">
        <w:rPr>
          <w:rFonts w:ascii="Calibri" w:hAnsi="Calibri" w:cs="Calibri"/>
          <w:lang w:val="en-US"/>
        </w:rPr>
        <w:t xml:space="preserve">. Both enzymes transfer the residue glucose of ADP-glucose onto the non-reducing ends of linear glucan chains. </w:t>
      </w:r>
      <w:r w:rsidR="00F019C1" w:rsidRPr="007A70E4">
        <w:rPr>
          <w:rFonts w:ascii="Calibri" w:hAnsi="Calibri" w:cs="Calibri"/>
          <w:lang w:val="en-US"/>
        </w:rPr>
        <w:t xml:space="preserve">As depicted </w:t>
      </w:r>
      <w:r w:rsidR="00776BBE" w:rsidRPr="007A70E4">
        <w:rPr>
          <w:rFonts w:ascii="Calibri" w:hAnsi="Calibri" w:cs="Calibri"/>
          <w:lang w:val="en-US"/>
        </w:rPr>
        <w:t>i</w:t>
      </w:r>
      <w:r w:rsidR="00E9081E" w:rsidRPr="007A70E4">
        <w:rPr>
          <w:rFonts w:ascii="Calibri" w:hAnsi="Calibri" w:cs="Calibri"/>
          <w:lang w:val="en-US"/>
        </w:rPr>
        <w:t>n</w:t>
      </w:r>
      <w:r w:rsidR="00F019C1" w:rsidRPr="007A70E4">
        <w:rPr>
          <w:rFonts w:ascii="Calibri" w:hAnsi="Calibri" w:cs="Calibri"/>
          <w:lang w:val="en-US"/>
        </w:rPr>
        <w:t xml:space="preserve"> </w:t>
      </w:r>
      <w:r w:rsidR="00776BBE" w:rsidRPr="007A70E4">
        <w:rPr>
          <w:rFonts w:ascii="Calibri" w:hAnsi="Calibri" w:cs="Calibri"/>
          <w:b/>
          <w:bCs/>
          <w:lang w:val="en-US"/>
        </w:rPr>
        <w:t>F</w:t>
      </w:r>
      <w:r w:rsidR="00F019C1" w:rsidRPr="007A70E4">
        <w:rPr>
          <w:rFonts w:ascii="Calibri" w:hAnsi="Calibri" w:cs="Calibri"/>
          <w:b/>
          <w:bCs/>
          <w:lang w:val="en-US"/>
        </w:rPr>
        <w:t xml:space="preserve">igure </w:t>
      </w:r>
      <w:r w:rsidR="003E6F44" w:rsidRPr="007A70E4">
        <w:rPr>
          <w:rFonts w:ascii="Calibri" w:hAnsi="Calibri" w:cs="Calibri"/>
          <w:b/>
          <w:bCs/>
          <w:lang w:val="en-US"/>
        </w:rPr>
        <w:t>6</w:t>
      </w:r>
      <w:r w:rsidR="002D280B" w:rsidRPr="007A70E4">
        <w:rPr>
          <w:rFonts w:ascii="Calibri" w:hAnsi="Calibri" w:cs="Calibri"/>
          <w:b/>
          <w:bCs/>
          <w:lang w:val="en-US"/>
        </w:rPr>
        <w:t>A</w:t>
      </w:r>
      <w:r w:rsidR="00F019C1" w:rsidRPr="007A70E4">
        <w:rPr>
          <w:rFonts w:ascii="Calibri" w:hAnsi="Calibri" w:cs="Calibri"/>
          <w:lang w:val="en-US"/>
        </w:rPr>
        <w:t xml:space="preserve">, </w:t>
      </w:r>
      <w:r w:rsidR="00E9081E" w:rsidRPr="007A70E4">
        <w:rPr>
          <w:rFonts w:ascii="Calibri" w:hAnsi="Calibri" w:cs="Calibri"/>
          <w:lang w:val="en-US"/>
        </w:rPr>
        <w:t>it is challenging to compare samples</w:t>
      </w:r>
      <w:r w:rsidR="00890FE8" w:rsidRPr="007A70E4">
        <w:rPr>
          <w:rFonts w:ascii="Calibri" w:hAnsi="Calibri" w:cs="Calibri"/>
          <w:lang w:val="en-US"/>
        </w:rPr>
        <w:t xml:space="preserve"> by</w:t>
      </w:r>
      <w:r w:rsidR="00E9081E" w:rsidRPr="007A70E4">
        <w:rPr>
          <w:rFonts w:ascii="Calibri" w:hAnsi="Calibri" w:cs="Calibri"/>
          <w:lang w:val="en-US"/>
        </w:rPr>
        <w:t xml:space="preserve"> </w:t>
      </w:r>
      <w:r w:rsidR="00890FE8" w:rsidRPr="007A70E4">
        <w:rPr>
          <w:rFonts w:ascii="Calibri" w:hAnsi="Calibri" w:cs="Calibri"/>
          <w:lang w:val="en-US"/>
        </w:rPr>
        <w:t xml:space="preserve">only looking at </w:t>
      </w:r>
      <w:r w:rsidR="00E9081E" w:rsidRPr="007A70E4">
        <w:rPr>
          <w:rFonts w:ascii="Calibri" w:hAnsi="Calibri" w:cs="Calibri"/>
          <w:lang w:val="en-US"/>
        </w:rPr>
        <w:t>the chain length distribution</w:t>
      </w:r>
      <w:r w:rsidR="00890FE8" w:rsidRPr="007A70E4">
        <w:rPr>
          <w:rFonts w:ascii="Calibri" w:hAnsi="Calibri" w:cs="Calibri"/>
          <w:lang w:val="en-US"/>
        </w:rPr>
        <w:t xml:space="preserve"> profiles</w:t>
      </w:r>
      <w:r w:rsidR="00C771ED" w:rsidRPr="007A70E4">
        <w:rPr>
          <w:rFonts w:ascii="Calibri" w:hAnsi="Calibri" w:cs="Calibri"/>
          <w:lang w:val="en-US"/>
        </w:rPr>
        <w:t>.</w:t>
      </w:r>
      <w:r w:rsidR="00753FDA" w:rsidRPr="007A70E4">
        <w:rPr>
          <w:rFonts w:ascii="Calibri" w:hAnsi="Calibri" w:cs="Calibri"/>
          <w:lang w:val="en-US"/>
        </w:rPr>
        <w:t xml:space="preserve"> </w:t>
      </w:r>
      <w:r w:rsidR="00314BEB" w:rsidRPr="007A70E4">
        <w:rPr>
          <w:rFonts w:ascii="Calibri" w:hAnsi="Calibri" w:cs="Calibri"/>
          <w:lang w:val="en-US"/>
        </w:rPr>
        <w:t xml:space="preserve">The subtractive analysis </w:t>
      </w:r>
      <w:r w:rsidR="00E9081E" w:rsidRPr="007A70E4">
        <w:rPr>
          <w:rFonts w:ascii="Calibri" w:hAnsi="Calibri" w:cs="Calibri"/>
          <w:lang w:val="en-US"/>
        </w:rPr>
        <w:t>consists of subtracting the percentage of each DP between samples</w:t>
      </w:r>
      <w:r w:rsidR="00A978C1" w:rsidRPr="007A70E4">
        <w:rPr>
          <w:rFonts w:ascii="Calibri" w:hAnsi="Calibri" w:cs="Calibri"/>
          <w:lang w:val="en-US"/>
        </w:rPr>
        <w:t xml:space="preserve"> (</w:t>
      </w:r>
      <w:r w:rsidR="00A978C1" w:rsidRPr="007A70E4">
        <w:rPr>
          <w:rFonts w:ascii="Calibri" w:hAnsi="Calibri" w:cs="Calibri"/>
          <w:b/>
          <w:bCs/>
          <w:lang w:val="en-US"/>
        </w:rPr>
        <w:t>Figure 6B</w:t>
      </w:r>
      <w:r w:rsidR="00A978C1" w:rsidRPr="007A70E4">
        <w:rPr>
          <w:rFonts w:ascii="Calibri" w:hAnsi="Calibri" w:cs="Calibri"/>
          <w:lang w:val="en-US"/>
        </w:rPr>
        <w:t>)</w:t>
      </w:r>
      <w:r w:rsidR="00E9081E" w:rsidRPr="007A70E4">
        <w:rPr>
          <w:rFonts w:ascii="Calibri" w:hAnsi="Calibri" w:cs="Calibri"/>
          <w:lang w:val="en-US"/>
        </w:rPr>
        <w:t xml:space="preserve">. </w:t>
      </w:r>
      <w:r w:rsidR="00991912" w:rsidRPr="007A70E4">
        <w:rPr>
          <w:rFonts w:ascii="Calibri" w:hAnsi="Calibri" w:cs="Calibri"/>
          <w:lang w:val="en-US"/>
        </w:rPr>
        <w:t>The</w:t>
      </w:r>
      <w:r w:rsidR="00E9081E" w:rsidRPr="007A70E4">
        <w:rPr>
          <w:rFonts w:ascii="Calibri" w:hAnsi="Calibri" w:cs="Calibri"/>
          <w:lang w:val="en-US"/>
        </w:rPr>
        <w:t xml:space="preserve"> subtractive analysis of </w:t>
      </w:r>
      <w:r w:rsidR="00991912" w:rsidRPr="007A70E4">
        <w:rPr>
          <w:rFonts w:ascii="Calibri" w:hAnsi="Calibri" w:cs="Calibri"/>
          <w:lang w:val="en-US"/>
        </w:rPr>
        <w:t xml:space="preserve">%DP of </w:t>
      </w:r>
      <w:r w:rsidR="00EC090C" w:rsidRPr="007A70E4">
        <w:rPr>
          <w:rFonts w:ascii="Calibri" w:hAnsi="Calibri" w:cs="Calibri"/>
          <w:lang w:val="en-US"/>
        </w:rPr>
        <w:t>WT</w:t>
      </w:r>
      <w:r w:rsidR="00314BEB" w:rsidRPr="007A70E4">
        <w:rPr>
          <w:rFonts w:ascii="Calibri" w:hAnsi="Calibri" w:cs="Calibri"/>
          <w:lang w:val="en-US"/>
        </w:rPr>
        <w:t xml:space="preserve"> minus </w:t>
      </w:r>
      <w:r w:rsidR="00991912" w:rsidRPr="007A70E4">
        <w:rPr>
          <w:rFonts w:ascii="Calibri" w:hAnsi="Calibri" w:cs="Calibri"/>
          <w:lang w:val="en-US"/>
        </w:rPr>
        <w:t xml:space="preserve">% of DP </w:t>
      </w:r>
      <w:r w:rsidR="00027A9A" w:rsidRPr="007A70E4">
        <w:rPr>
          <w:rFonts w:ascii="Calibri" w:hAnsi="Calibri" w:cs="Calibri"/>
          <w:i/>
          <w:iCs/>
        </w:rPr>
        <w:sym w:font="Symbol" w:char="F044"/>
      </w:r>
      <w:r w:rsidR="00314BEB" w:rsidRPr="007A70E4">
        <w:rPr>
          <w:rFonts w:ascii="Calibri" w:hAnsi="Calibri" w:cs="Calibri"/>
          <w:i/>
          <w:iCs/>
          <w:lang w:val="en-US"/>
        </w:rPr>
        <w:t>glgA1</w:t>
      </w:r>
      <w:r w:rsidR="00314BEB" w:rsidRPr="007A70E4">
        <w:rPr>
          <w:rFonts w:ascii="Calibri" w:hAnsi="Calibri" w:cs="Calibri"/>
          <w:lang w:val="en-US"/>
        </w:rPr>
        <w:t xml:space="preserve"> mutant reveals an excess of DP3, 4, and 5 (negative values) and a decreased content of </w:t>
      </w:r>
      <w:r w:rsidR="00EC090C" w:rsidRPr="007A70E4">
        <w:rPr>
          <w:rFonts w:ascii="Calibri" w:hAnsi="Calibri" w:cs="Calibri"/>
          <w:lang w:val="en-US"/>
        </w:rPr>
        <w:t>DP</w:t>
      </w:r>
      <w:r w:rsidR="00314BEB" w:rsidRPr="007A70E4">
        <w:rPr>
          <w:rFonts w:ascii="Calibri" w:hAnsi="Calibri" w:cs="Calibri"/>
          <w:lang w:val="en-US"/>
        </w:rPr>
        <w:t xml:space="preserve"> 10</w:t>
      </w:r>
      <w:r w:rsidR="00776BBE" w:rsidRPr="007A70E4">
        <w:rPr>
          <w:rFonts w:ascii="Calibri" w:hAnsi="Calibri" w:cs="Calibri"/>
          <w:lang w:val="en-US"/>
        </w:rPr>
        <w:t>-</w:t>
      </w:r>
      <w:r w:rsidR="00314BEB" w:rsidRPr="007A70E4">
        <w:rPr>
          <w:rFonts w:ascii="Calibri" w:hAnsi="Calibri" w:cs="Calibri"/>
          <w:lang w:val="en-US"/>
        </w:rPr>
        <w:t>20</w:t>
      </w:r>
      <w:r w:rsidR="00EC090C" w:rsidRPr="007A70E4">
        <w:rPr>
          <w:rFonts w:ascii="Calibri" w:hAnsi="Calibri" w:cs="Calibri"/>
          <w:lang w:val="en-US"/>
        </w:rPr>
        <w:t>. In contrast,</w:t>
      </w:r>
      <w:r w:rsidR="00314BEB" w:rsidRPr="007A70E4">
        <w:rPr>
          <w:rFonts w:ascii="Calibri" w:hAnsi="Calibri" w:cs="Calibri"/>
          <w:lang w:val="en-US"/>
        </w:rPr>
        <w:t xml:space="preserve"> </w:t>
      </w:r>
      <w:r w:rsidR="00896E6A" w:rsidRPr="007A70E4">
        <w:rPr>
          <w:rFonts w:ascii="Calibri" w:hAnsi="Calibri" w:cs="Calibri"/>
          <w:lang w:val="en-US"/>
        </w:rPr>
        <w:t>the subtractive</w:t>
      </w:r>
      <w:r w:rsidR="00314BEB" w:rsidRPr="007A70E4">
        <w:rPr>
          <w:rFonts w:ascii="Calibri" w:hAnsi="Calibri" w:cs="Calibri"/>
          <w:lang w:val="en-US"/>
        </w:rPr>
        <w:t xml:space="preserve"> analysis </w:t>
      </w:r>
      <w:r w:rsidR="00896E6A" w:rsidRPr="007A70E4">
        <w:rPr>
          <w:rFonts w:ascii="Calibri" w:hAnsi="Calibri" w:cs="Calibri"/>
          <w:lang w:val="en-US"/>
        </w:rPr>
        <w:t xml:space="preserve">between </w:t>
      </w:r>
      <w:r w:rsidR="00991912" w:rsidRPr="007A70E4">
        <w:rPr>
          <w:rFonts w:ascii="Calibri" w:hAnsi="Calibri" w:cs="Calibri"/>
          <w:lang w:val="en-US"/>
        </w:rPr>
        <w:t xml:space="preserve">%DP of WT </w:t>
      </w:r>
      <w:r w:rsidR="00896E6A" w:rsidRPr="007A70E4">
        <w:rPr>
          <w:rFonts w:ascii="Calibri" w:hAnsi="Calibri" w:cs="Calibri"/>
          <w:lang w:val="en-US"/>
        </w:rPr>
        <w:t>and</w:t>
      </w:r>
      <w:r w:rsidR="00314BEB" w:rsidRPr="007A70E4">
        <w:rPr>
          <w:rFonts w:ascii="Calibri" w:hAnsi="Calibri" w:cs="Calibri"/>
          <w:lang w:val="en-US"/>
        </w:rPr>
        <w:t xml:space="preserve"> </w:t>
      </w:r>
      <w:r w:rsidR="00991912" w:rsidRPr="007A70E4">
        <w:rPr>
          <w:rFonts w:ascii="Calibri" w:hAnsi="Calibri" w:cs="Calibri"/>
          <w:lang w:val="en-US"/>
        </w:rPr>
        <w:t xml:space="preserve">% of DP </w:t>
      </w:r>
      <w:r w:rsidR="00027A9A" w:rsidRPr="007A70E4">
        <w:rPr>
          <w:rFonts w:ascii="Calibri" w:hAnsi="Calibri" w:cs="Calibri"/>
          <w:i/>
          <w:iCs/>
        </w:rPr>
        <w:sym w:font="Symbol" w:char="F044"/>
      </w:r>
      <w:r w:rsidR="00314BEB" w:rsidRPr="007A70E4">
        <w:rPr>
          <w:rFonts w:ascii="Calibri" w:hAnsi="Calibri" w:cs="Calibri"/>
          <w:i/>
          <w:iCs/>
          <w:lang w:val="en-US"/>
        </w:rPr>
        <w:t>glgA2</w:t>
      </w:r>
      <w:r w:rsidR="00314BEB" w:rsidRPr="007A70E4">
        <w:rPr>
          <w:rFonts w:ascii="Calibri" w:hAnsi="Calibri" w:cs="Calibri"/>
          <w:lang w:val="en-US"/>
        </w:rPr>
        <w:t xml:space="preserve"> mutant </w:t>
      </w:r>
      <w:r w:rsidR="00991912" w:rsidRPr="007A70E4">
        <w:rPr>
          <w:rFonts w:ascii="Calibri" w:hAnsi="Calibri" w:cs="Calibri"/>
          <w:lang w:val="en-US"/>
        </w:rPr>
        <w:t>indicates</w:t>
      </w:r>
      <w:r w:rsidR="00314BEB" w:rsidRPr="007A70E4">
        <w:rPr>
          <w:rFonts w:ascii="Calibri" w:hAnsi="Calibri" w:cs="Calibri"/>
          <w:lang w:val="en-US"/>
        </w:rPr>
        <w:t xml:space="preserve"> an opposite effect. Because the subtractive analysis profiles </w:t>
      </w:r>
      <w:r w:rsidR="00ED49CE" w:rsidRPr="007A70E4">
        <w:rPr>
          <w:rFonts w:ascii="Calibri" w:hAnsi="Calibri" w:cs="Calibri"/>
          <w:lang w:val="en-US"/>
        </w:rPr>
        <w:t xml:space="preserve">are different </w:t>
      </w:r>
      <w:r w:rsidR="00314BEB" w:rsidRPr="007A70E4">
        <w:rPr>
          <w:rFonts w:ascii="Calibri" w:hAnsi="Calibri" w:cs="Calibri"/>
          <w:lang w:val="en-US"/>
        </w:rPr>
        <w:t xml:space="preserve">between GlgA1 and GlgA2, </w:t>
      </w:r>
      <w:r w:rsidR="00501FF9" w:rsidRPr="007A70E4">
        <w:rPr>
          <w:rFonts w:ascii="Calibri" w:hAnsi="Calibri" w:cs="Calibri"/>
          <w:lang w:val="en-US"/>
        </w:rPr>
        <w:t xml:space="preserve">this suggests </w:t>
      </w:r>
      <w:r w:rsidR="00314BEB" w:rsidRPr="007A70E4">
        <w:rPr>
          <w:rFonts w:ascii="Calibri" w:hAnsi="Calibri" w:cs="Calibri"/>
          <w:lang w:val="en-US"/>
        </w:rPr>
        <w:t>a specific function of each glycogen synthase isoform in glycogen biosynthesis</w:t>
      </w:r>
      <w:r w:rsidR="00D049E3"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{"citationID":"F2yE26vJ","properties":{"formattedCitation":"\\super 21\\nosupersub{}","plainCitation":"21","noteIndex":0},"citationItems":[{"id":749,"uris":["http://zotero.org/users/8485086/items/J63URE4T"],"uri":["http://zotero.org/users/8485086/items/J63URE4T"],"itemData":{"id":749,"type":"article-journal","abstract":"© 2016 American Society of Plant Biologists. All rights reserved. At variance with the starch-accumulating plants and most of the glycogen-accumulating cyanobacteria, Cyanobacterium sp. CLg1 synthesizes both glycogen and starch. We now report the selection of a starchless mutant of this cyanobacterium that retains wild-type amounts of glycogen. Unlike other mutants of this type found in plants and cyanobacteria, this mutant proved to be selectively defective for one of the two types of glycogen/starch synthase: GlgA2. This enzyme is phylogenetically related to the previously reported SSIII/SSIV starch synthase that is thought to be involved in starch granule seeding in plants. This suggests that, in addition to the selective polysaccharide debranching demonstrated to be responsible for starch rather than glycogen synthesis, the nature and properties of the elongation enzyme define a novel determinant of starch versus glycogen accumulation. We show that the phylogenies of GlgA2 and of 16S ribosomal RNA display significant congruence. This suggests that this enzyme evolved together with cyanobacteria when they diversified over 2 billion years ago. However, cyanobacteria can be ruled out as direct progenitors of the SSIII/SSIV ancestral gene found in Archaeplastida. Hence, both cyanobacteria and plants recruited similar enzymes independently to perform analogous tasks, further emphasizing the importance of convergent evolution in the appearance of starch from a preexisting glycogen metabolism network.","container-title":"Plant Physiology","DOI":"10.1104/pp.16.00049","ISSN":"0032-0889","issue":"3","page":"1879–1892","title":"Characterization of Function of the GlgA2 Glycogen/Starch Synthase in Cyanobacterium sp. Clg1 Highlights Convergent Evolution of Glycogen Metabolism into Starch Granule Aggregation","volume":"171","author":[{"family":"Kadouche","given":"Derifa"},{"family":"Ducatez","given":"Mathieu"},{"family":"Cenci","given":"Ugo"},{"family":"Tirtiaux","given":"Catherine"},{"family":"Suzuki","given":"Eiji"},{"family":"Nakamura","given":"Yasunori"},{"family":"Putaux","given":"Jean-Luc"},{"family":"Terrasson","given":"Amandine Durand"},{"family":"Diaz-Troya","given":"Sandra"},{"family":"Florencio","given":"Francisco Javier"},{"family":"Arias","given":"Maria Cecilia"},{"family":"Striebeck","given":"Alexander"},{"family":"Palcic","given":"Monica"},{"family":"Ball","given":"Steven G."},{"family":"Colleoni","given":"Christophe"}],"issued":{"date-parts":[["2016",7]]}}}],"schema":"https://github.com/citation-style-language/schema/raw/master/csl-citation.json"} </w:instrText>
      </w:r>
      <w:r w:rsidR="00D049E3" w:rsidRPr="007A70E4">
        <w:rPr>
          <w:rFonts w:ascii="Calibri" w:hAnsi="Calibri" w:cs="Calibri"/>
          <w:lang w:val="en-US"/>
        </w:rPr>
        <w:fldChar w:fldCharType="separate"/>
      </w:r>
      <w:r w:rsidR="008E6BBF" w:rsidRPr="007A70E4">
        <w:rPr>
          <w:rFonts w:ascii="Calibri" w:hAnsi="Calibri" w:cs="Calibri"/>
          <w:vertAlign w:val="superscript"/>
          <w:lang w:val="en-US"/>
        </w:rPr>
        <w:t>21</w:t>
      </w:r>
      <w:r w:rsidR="00D049E3" w:rsidRPr="007A70E4">
        <w:rPr>
          <w:rFonts w:ascii="Calibri" w:hAnsi="Calibri" w:cs="Calibri"/>
          <w:lang w:val="en-US"/>
        </w:rPr>
        <w:fldChar w:fldCharType="end"/>
      </w:r>
      <w:r w:rsidR="00753FDA" w:rsidRPr="007A70E4">
        <w:rPr>
          <w:rFonts w:ascii="Calibri" w:hAnsi="Calibri" w:cs="Calibri"/>
          <w:lang w:val="en-US"/>
        </w:rPr>
        <w:t>.</w:t>
      </w:r>
      <w:r w:rsidR="00314BEB" w:rsidRPr="007A70E4">
        <w:rPr>
          <w:rFonts w:ascii="Calibri" w:hAnsi="Calibri" w:cs="Calibri"/>
          <w:lang w:val="en-US"/>
        </w:rPr>
        <w:t xml:space="preserve"> </w:t>
      </w:r>
    </w:p>
    <w:p w14:paraId="4C46547D" w14:textId="77777777" w:rsidR="007D3144" w:rsidRPr="007A70E4" w:rsidRDefault="007D3144" w:rsidP="007A70E4">
      <w:pPr>
        <w:jc w:val="both"/>
        <w:rPr>
          <w:rFonts w:ascii="Calibri" w:hAnsi="Calibri" w:cs="Calibri"/>
          <w:lang w:val="en-US"/>
        </w:rPr>
      </w:pPr>
    </w:p>
    <w:p w14:paraId="75692A5B" w14:textId="5DDA4BCC" w:rsidR="00752B9C" w:rsidRPr="007A70E4" w:rsidRDefault="00B12C79" w:rsidP="007A70E4">
      <w:pPr>
        <w:jc w:val="both"/>
        <w:rPr>
          <w:rFonts w:ascii="Calibri" w:hAnsi="Calibri" w:cs="Calibri"/>
          <w:lang w:val="en-US"/>
        </w:rPr>
      </w:pPr>
      <w:r w:rsidRPr="007A70E4">
        <w:rPr>
          <w:rFonts w:ascii="Calibri" w:hAnsi="Calibri" w:cs="Calibri"/>
          <w:lang w:val="en-US"/>
        </w:rPr>
        <w:t xml:space="preserve">It </w:t>
      </w:r>
      <w:r w:rsidR="003727A1" w:rsidRPr="007A70E4">
        <w:rPr>
          <w:rFonts w:ascii="Calibri" w:hAnsi="Calibri" w:cs="Calibri"/>
          <w:lang w:val="en-US"/>
        </w:rPr>
        <w:t>is important to note</w:t>
      </w:r>
      <w:r w:rsidR="001B780C" w:rsidRPr="007A70E4">
        <w:rPr>
          <w:rFonts w:ascii="Calibri" w:hAnsi="Calibri" w:cs="Calibri"/>
          <w:lang w:val="en-US"/>
        </w:rPr>
        <w:t xml:space="preserve"> that subtractive analysis is </w:t>
      </w:r>
      <w:r w:rsidR="003727A1" w:rsidRPr="007A70E4">
        <w:rPr>
          <w:rFonts w:ascii="Calibri" w:hAnsi="Calibri" w:cs="Calibri"/>
          <w:lang w:val="en-US"/>
        </w:rPr>
        <w:t>only applicable</w:t>
      </w:r>
      <w:r w:rsidR="001B780C" w:rsidRPr="007A70E4">
        <w:rPr>
          <w:rFonts w:ascii="Calibri" w:hAnsi="Calibri" w:cs="Calibri"/>
          <w:lang w:val="en-US"/>
        </w:rPr>
        <w:t xml:space="preserve"> to experiments that </w:t>
      </w:r>
      <w:r w:rsidR="003727A1" w:rsidRPr="007A70E4">
        <w:rPr>
          <w:rFonts w:ascii="Calibri" w:hAnsi="Calibri" w:cs="Calibri"/>
          <w:lang w:val="en-US"/>
        </w:rPr>
        <w:t>involve a</w:t>
      </w:r>
      <w:r w:rsidR="001B780C" w:rsidRPr="007A70E4">
        <w:rPr>
          <w:rFonts w:ascii="Calibri" w:hAnsi="Calibri" w:cs="Calibri"/>
          <w:lang w:val="en-US"/>
        </w:rPr>
        <w:t xml:space="preserve"> reference </w:t>
      </w:r>
      <w:r w:rsidR="003727A1" w:rsidRPr="007A70E4">
        <w:rPr>
          <w:rFonts w:ascii="Calibri" w:hAnsi="Calibri" w:cs="Calibri"/>
          <w:lang w:val="en-US"/>
        </w:rPr>
        <w:t xml:space="preserve">sample performed </w:t>
      </w:r>
      <w:r w:rsidR="001B780C" w:rsidRPr="007A70E4">
        <w:rPr>
          <w:rFonts w:ascii="Calibri" w:hAnsi="Calibri" w:cs="Calibri"/>
          <w:lang w:val="en-US"/>
        </w:rPr>
        <w:t>in parallel with the samples. Otherwise,</w:t>
      </w:r>
      <w:r w:rsidRPr="007A70E4">
        <w:rPr>
          <w:rFonts w:ascii="Calibri" w:hAnsi="Calibri" w:cs="Calibri"/>
          <w:lang w:val="en-US"/>
        </w:rPr>
        <w:t xml:space="preserve"> </w:t>
      </w:r>
      <w:r w:rsidR="00752B9C" w:rsidRPr="007A70E4">
        <w:rPr>
          <w:rFonts w:ascii="Calibri" w:hAnsi="Calibri" w:cs="Calibri"/>
          <w:lang w:val="en-US"/>
        </w:rPr>
        <w:t xml:space="preserve">subtractive analysis </w:t>
      </w:r>
      <w:r w:rsidR="001B780C" w:rsidRPr="007A70E4">
        <w:rPr>
          <w:rFonts w:ascii="Calibri" w:hAnsi="Calibri" w:cs="Calibri"/>
          <w:lang w:val="en-US"/>
        </w:rPr>
        <w:t xml:space="preserve">can be empirical since it </w:t>
      </w:r>
      <w:r w:rsidR="00EE34EA" w:rsidRPr="007A70E4">
        <w:rPr>
          <w:rFonts w:ascii="Calibri" w:hAnsi="Calibri" w:cs="Calibri"/>
          <w:lang w:val="en-US"/>
        </w:rPr>
        <w:t>lies</w:t>
      </w:r>
      <w:r w:rsidR="00752B9C" w:rsidRPr="007A70E4">
        <w:rPr>
          <w:rFonts w:ascii="Calibri" w:hAnsi="Calibri" w:cs="Calibri"/>
          <w:lang w:val="en-US"/>
        </w:rPr>
        <w:t xml:space="preserve"> </w:t>
      </w:r>
      <w:r w:rsidR="003727A1" w:rsidRPr="007A70E4">
        <w:rPr>
          <w:rFonts w:ascii="Calibri" w:hAnsi="Calibri" w:cs="Calibri"/>
          <w:lang w:val="en-US"/>
        </w:rPr>
        <w:t>on the</w:t>
      </w:r>
      <w:r w:rsidR="00752B9C" w:rsidRPr="007A70E4">
        <w:rPr>
          <w:rFonts w:ascii="Calibri" w:hAnsi="Calibri" w:cs="Calibri"/>
          <w:lang w:val="en-US"/>
        </w:rPr>
        <w:t xml:space="preserve"> </w:t>
      </w:r>
      <w:r w:rsidR="00E20DF4" w:rsidRPr="007A70E4">
        <w:rPr>
          <w:rFonts w:ascii="Calibri" w:hAnsi="Calibri" w:cs="Calibri"/>
          <w:lang w:val="en-US"/>
        </w:rPr>
        <w:t xml:space="preserve">normalized </w:t>
      </w:r>
      <w:r w:rsidR="00752B9C" w:rsidRPr="007A70E4">
        <w:rPr>
          <w:rFonts w:ascii="Calibri" w:hAnsi="Calibri" w:cs="Calibri"/>
          <w:lang w:val="en-US"/>
        </w:rPr>
        <w:t xml:space="preserve">CLD </w:t>
      </w:r>
      <w:r w:rsidR="003727A1" w:rsidRPr="007A70E4">
        <w:rPr>
          <w:rFonts w:ascii="Calibri" w:hAnsi="Calibri" w:cs="Calibri"/>
          <w:lang w:val="en-US"/>
        </w:rPr>
        <w:t>of the</w:t>
      </w:r>
      <w:r w:rsidR="00EE34EA" w:rsidRPr="007A70E4">
        <w:rPr>
          <w:rFonts w:ascii="Calibri" w:hAnsi="Calibri" w:cs="Calibri"/>
          <w:lang w:val="en-US"/>
        </w:rPr>
        <w:t xml:space="preserve"> </w:t>
      </w:r>
      <w:r w:rsidR="003727A1" w:rsidRPr="007A70E4">
        <w:rPr>
          <w:rFonts w:ascii="Calibri" w:hAnsi="Calibri" w:cs="Calibri"/>
          <w:lang w:val="en-US"/>
        </w:rPr>
        <w:t>reference</w:t>
      </w:r>
      <w:r w:rsidR="00752B9C" w:rsidRPr="007A70E4">
        <w:rPr>
          <w:rFonts w:ascii="Calibri" w:hAnsi="Calibri" w:cs="Calibri"/>
          <w:lang w:val="en-US"/>
        </w:rPr>
        <w:t xml:space="preserve">. </w:t>
      </w:r>
      <w:r w:rsidR="000F7DC8" w:rsidRPr="007A70E4">
        <w:rPr>
          <w:rFonts w:ascii="Calibri" w:hAnsi="Calibri" w:cs="Calibri"/>
          <w:lang w:val="en-US"/>
        </w:rPr>
        <w:t xml:space="preserve">In 2015, </w:t>
      </w:r>
      <w:r w:rsidR="00766F13" w:rsidRPr="007A70E4">
        <w:rPr>
          <w:rFonts w:ascii="Calibri" w:hAnsi="Calibri" w:cs="Calibri"/>
          <w:lang w:val="en-US"/>
        </w:rPr>
        <w:t>Deng and collaborators, who investigated stopping mechanisms of glycogen growth in mice and humans, proposed</w:t>
      </w:r>
      <w:r w:rsidR="00752B9C" w:rsidRPr="007A70E4">
        <w:rPr>
          <w:rFonts w:ascii="Calibri" w:hAnsi="Calibri" w:cs="Calibri"/>
          <w:lang w:val="en-US"/>
        </w:rPr>
        <w:t xml:space="preserve"> </w:t>
      </w:r>
      <w:r w:rsidR="00766F13" w:rsidRPr="007A70E4">
        <w:rPr>
          <w:rFonts w:ascii="Calibri" w:hAnsi="Calibri" w:cs="Calibri"/>
          <w:lang w:val="en-US"/>
        </w:rPr>
        <w:t xml:space="preserve">an </w:t>
      </w:r>
      <w:r w:rsidR="00752B9C" w:rsidRPr="007A70E4">
        <w:rPr>
          <w:rFonts w:ascii="Calibri" w:hAnsi="Calibri" w:cs="Calibri"/>
          <w:lang w:val="en-US"/>
        </w:rPr>
        <w:t>alternat</w:t>
      </w:r>
      <w:r w:rsidR="00766F13" w:rsidRPr="007A70E4">
        <w:rPr>
          <w:rFonts w:ascii="Calibri" w:hAnsi="Calibri" w:cs="Calibri"/>
          <w:lang w:val="en-US"/>
        </w:rPr>
        <w:t>e</w:t>
      </w:r>
      <w:r w:rsidR="00752B9C" w:rsidRPr="007A70E4">
        <w:rPr>
          <w:rFonts w:ascii="Calibri" w:hAnsi="Calibri" w:cs="Calibri"/>
          <w:lang w:val="en-US"/>
        </w:rPr>
        <w:t xml:space="preserve"> plotting and interpreting glycogen CLDs </w:t>
      </w:r>
      <w:r w:rsidR="00766F13" w:rsidRPr="007A70E4">
        <w:rPr>
          <w:rFonts w:ascii="Calibri" w:hAnsi="Calibri" w:cs="Calibri"/>
          <w:lang w:val="en-US"/>
        </w:rPr>
        <w:t>to address this issue</w:t>
      </w:r>
      <w:r w:rsidR="00752B9C" w:rsidRPr="007A70E4">
        <w:rPr>
          <w:rFonts w:ascii="Calibri" w:hAnsi="Calibri" w:cs="Calibri"/>
          <w:lang w:val="en-US"/>
        </w:rPr>
        <w:t>.</w:t>
      </w:r>
      <w:r w:rsidR="00A12555" w:rsidRPr="007A70E4">
        <w:rPr>
          <w:rFonts w:ascii="Calibri" w:hAnsi="Calibri" w:cs="Calibri"/>
          <w:lang w:val="en-US"/>
        </w:rPr>
        <w:t xml:space="preserve"> </w:t>
      </w:r>
      <w:r w:rsidR="0025314F" w:rsidRPr="007A70E4">
        <w:rPr>
          <w:rFonts w:ascii="Calibri" w:hAnsi="Calibri" w:cs="Calibri"/>
          <w:lang w:val="en-US"/>
        </w:rPr>
        <w:t>This plot uses the maximum peak area</w:t>
      </w:r>
      <w:r w:rsidR="00A12555" w:rsidRPr="007A70E4">
        <w:rPr>
          <w:rFonts w:ascii="Calibri" w:hAnsi="Calibri" w:cs="Calibri"/>
          <w:lang w:val="en-US"/>
        </w:rPr>
        <w:t xml:space="preserve"> to normalize each CLD. The data are then plotted on a logarithmic scale highlighting two components</w:t>
      </w:r>
      <w:r w:rsidR="00752B9C" w:rsidRPr="007A70E4">
        <w:rPr>
          <w:rFonts w:ascii="Calibri" w:hAnsi="Calibri" w:cs="Calibri"/>
          <w:lang w:val="en-US"/>
        </w:rPr>
        <w:t>. The latter illustrate two different mechanisms for chain elongation stopping</w:t>
      </w:r>
      <w:r w:rsidR="00752B9C" w:rsidRPr="007A70E4">
        <w:rPr>
          <w:rFonts w:ascii="Calibri" w:hAnsi="Calibri" w:cs="Calibri"/>
          <w:lang w:val="en-US"/>
        </w:rPr>
        <w:fldChar w:fldCharType="begin"/>
      </w:r>
      <w:r w:rsidR="00752B9C" w:rsidRPr="007A70E4">
        <w:rPr>
          <w:rFonts w:ascii="Calibri" w:hAnsi="Calibri" w:cs="Calibri"/>
          <w:lang w:val="en-US"/>
        </w:rPr>
        <w:instrText xml:space="preserve"> ADDIN ZOTERO_ITEM CSL_CITATION {"citationID":"xXJMNozM","properties":{"formattedCitation":"\\super 2\\nosupersub{}","plainCitation":"2","noteIndex":0},"citationItems":[{"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G."}],"issued":{"date-parts":[["2015",6,8]]}}}],"schema":"https://github.com/citation-style-language/schema/raw/master/csl-citation.json"} </w:instrText>
      </w:r>
      <w:r w:rsidR="00752B9C" w:rsidRPr="007A70E4">
        <w:rPr>
          <w:rFonts w:ascii="Calibri" w:hAnsi="Calibri" w:cs="Calibri"/>
          <w:lang w:val="en-US"/>
        </w:rPr>
        <w:fldChar w:fldCharType="separate"/>
      </w:r>
      <w:r w:rsidR="00752B9C" w:rsidRPr="007A70E4">
        <w:rPr>
          <w:rFonts w:ascii="Calibri" w:hAnsi="Calibri" w:cs="Calibri"/>
          <w:vertAlign w:val="superscript"/>
          <w:lang w:val="en-US"/>
        </w:rPr>
        <w:t>2</w:t>
      </w:r>
      <w:r w:rsidR="00752B9C" w:rsidRPr="007A70E4">
        <w:rPr>
          <w:rFonts w:ascii="Calibri" w:hAnsi="Calibri" w:cs="Calibri"/>
          <w:lang w:val="en-US"/>
        </w:rPr>
        <w:fldChar w:fldCharType="end"/>
      </w:r>
      <w:r w:rsidR="00752B9C" w:rsidRPr="007A70E4">
        <w:rPr>
          <w:rFonts w:ascii="Calibri" w:hAnsi="Calibri" w:cs="Calibri"/>
          <w:lang w:val="en-US"/>
        </w:rPr>
        <w:t xml:space="preserve">. By drawing lines fitting to the higher DP component, absolute parameters (i.e., slopes and intercepts of the lines) can be used for CLD comparison without normalization to a reference profile. CLDs of the wildtype (WT) </w:t>
      </w:r>
      <w:proofErr w:type="spellStart"/>
      <w:r w:rsidR="00752B9C" w:rsidRPr="007A70E4">
        <w:rPr>
          <w:rFonts w:ascii="Calibri" w:hAnsi="Calibri" w:cs="Calibri"/>
          <w:i/>
          <w:iCs/>
          <w:lang w:val="en-US"/>
        </w:rPr>
        <w:t>Synechocystis</w:t>
      </w:r>
      <w:proofErr w:type="spellEnd"/>
      <w:r w:rsidR="00752B9C" w:rsidRPr="007A70E4">
        <w:rPr>
          <w:rFonts w:ascii="Calibri" w:hAnsi="Calibri" w:cs="Calibri"/>
          <w:lang w:val="en-US"/>
        </w:rPr>
        <w:t xml:space="preserve"> PCC6803 strain and the single isogenic </w:t>
      </w:r>
      <w:r w:rsidR="00752B9C" w:rsidRPr="007A70E4">
        <w:rPr>
          <w:rFonts w:ascii="Calibri" w:hAnsi="Calibri" w:cs="Calibri"/>
          <w:i/>
          <w:iCs/>
          <w:lang w:val="en-US"/>
        </w:rPr>
        <w:t>glgA1</w:t>
      </w:r>
      <w:r w:rsidR="00752B9C" w:rsidRPr="007A70E4">
        <w:rPr>
          <w:rFonts w:ascii="Calibri" w:hAnsi="Calibri" w:cs="Calibri"/>
          <w:lang w:val="en-US"/>
        </w:rPr>
        <w:t xml:space="preserve"> and </w:t>
      </w:r>
      <w:r w:rsidR="00752B9C" w:rsidRPr="007A70E4">
        <w:rPr>
          <w:rFonts w:ascii="Calibri" w:hAnsi="Calibri" w:cs="Calibri"/>
          <w:i/>
          <w:iCs/>
          <w:lang w:val="en-US"/>
        </w:rPr>
        <w:t>glgA2</w:t>
      </w:r>
      <w:r w:rsidR="00752B9C" w:rsidRPr="007A70E4">
        <w:rPr>
          <w:rFonts w:ascii="Calibri" w:hAnsi="Calibri" w:cs="Calibri"/>
          <w:lang w:val="en-US"/>
        </w:rPr>
        <w:t xml:space="preserve"> mutants were plotted on a log scale</w:t>
      </w:r>
      <w:r w:rsidR="001E5E02" w:rsidRPr="007A70E4">
        <w:rPr>
          <w:rFonts w:ascii="Calibri" w:hAnsi="Calibri" w:cs="Calibri"/>
          <w:lang w:val="en-US"/>
        </w:rPr>
        <w:t>,</w:t>
      </w:r>
      <w:r w:rsidR="00752B9C" w:rsidRPr="007A70E4">
        <w:rPr>
          <w:rFonts w:ascii="Calibri" w:hAnsi="Calibri" w:cs="Calibri"/>
          <w:lang w:val="en-US"/>
        </w:rPr>
        <w:t xml:space="preserve"> and fitting lines were determined for each profile (</w:t>
      </w:r>
      <w:r w:rsidR="001E5E02" w:rsidRPr="007A70E4">
        <w:rPr>
          <w:rFonts w:ascii="Calibri" w:hAnsi="Calibri" w:cs="Calibri"/>
          <w:b/>
          <w:bCs/>
          <w:lang w:val="en-US"/>
        </w:rPr>
        <w:t>F</w:t>
      </w:r>
      <w:r w:rsidR="00752B9C" w:rsidRPr="007A70E4">
        <w:rPr>
          <w:rFonts w:ascii="Calibri" w:hAnsi="Calibri" w:cs="Calibri"/>
          <w:b/>
          <w:bCs/>
          <w:lang w:val="en-US"/>
        </w:rPr>
        <w:t>igure 6</w:t>
      </w:r>
      <w:r w:rsidRPr="007A70E4">
        <w:rPr>
          <w:rFonts w:ascii="Calibri" w:hAnsi="Calibri" w:cs="Calibri"/>
          <w:b/>
          <w:bCs/>
          <w:lang w:val="en-US"/>
        </w:rPr>
        <w:t>C</w:t>
      </w:r>
      <w:r w:rsidR="00752B9C" w:rsidRPr="007A70E4">
        <w:rPr>
          <w:rFonts w:ascii="Calibri" w:hAnsi="Calibri" w:cs="Calibri"/>
          <w:lang w:val="en-US"/>
        </w:rPr>
        <w:t>). The first component</w:t>
      </w:r>
      <w:r w:rsidR="00850D70" w:rsidRPr="007A70E4">
        <w:rPr>
          <w:rFonts w:ascii="Calibri" w:hAnsi="Calibri" w:cs="Calibri"/>
          <w:lang w:val="en-US"/>
        </w:rPr>
        <w:t xml:space="preserve"> </w:t>
      </w:r>
      <w:r w:rsidR="00752B9C" w:rsidRPr="007A70E4">
        <w:rPr>
          <w:rFonts w:ascii="Calibri" w:hAnsi="Calibri" w:cs="Calibri"/>
          <w:lang w:val="en-US"/>
        </w:rPr>
        <w:t xml:space="preserve">was highly similar between samples, peaking with a maximum at DP 6. This illustrates that the branching enzyme </w:t>
      </w:r>
      <w:r w:rsidR="001E5E02" w:rsidRPr="007A70E4">
        <w:rPr>
          <w:rFonts w:ascii="Calibri" w:hAnsi="Calibri" w:cs="Calibri"/>
          <w:lang w:val="en-US"/>
        </w:rPr>
        <w:t>explicitly produces</w:t>
      </w:r>
      <w:r w:rsidR="00752B9C" w:rsidRPr="007A70E4">
        <w:rPr>
          <w:rFonts w:ascii="Calibri" w:hAnsi="Calibri" w:cs="Calibri"/>
          <w:lang w:val="en-US"/>
        </w:rPr>
        <w:t xml:space="preserve"> a maximum of such chains. The second component appeared as a broad shoulder</w:t>
      </w:r>
      <w:r w:rsidR="0025314F" w:rsidRPr="007A70E4">
        <w:rPr>
          <w:rFonts w:ascii="Calibri" w:hAnsi="Calibri" w:cs="Calibri"/>
          <w:lang w:val="en-US"/>
        </w:rPr>
        <w:t>, which</w:t>
      </w:r>
      <w:r w:rsidR="00752B9C" w:rsidRPr="007A70E4">
        <w:rPr>
          <w:rFonts w:ascii="Calibri" w:hAnsi="Calibri" w:cs="Calibri"/>
          <w:lang w:val="en-US"/>
        </w:rPr>
        <w:t xml:space="preserve"> was already described for mice and human glycogens</w:t>
      </w:r>
      <w:r w:rsidR="00752B9C" w:rsidRPr="007A70E4">
        <w:rPr>
          <w:rFonts w:ascii="Calibri" w:hAnsi="Calibri" w:cs="Calibri"/>
          <w:lang w:val="en-US"/>
        </w:rPr>
        <w:fldChar w:fldCharType="begin"/>
      </w:r>
      <w:r w:rsidR="00752B9C" w:rsidRPr="007A70E4">
        <w:rPr>
          <w:rFonts w:ascii="Calibri" w:hAnsi="Calibri" w:cs="Calibri"/>
          <w:lang w:val="en-US"/>
        </w:rPr>
        <w:instrText xml:space="preserve"> ADDIN ZOTERO_ITEM CSL_CITATION {"citationID":"EvEJhKdS","properties":{"formattedCitation":"\\super 2\\nosupersub{}","plainCitation":"2","noteIndex":0},"citationItems":[{"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G."}],"issued":{"date-parts":[["2015",6,8]]}}}],"schema":"https://github.com/citation-style-language/schema/raw/master/csl-citation.json"} </w:instrText>
      </w:r>
      <w:r w:rsidR="00752B9C" w:rsidRPr="007A70E4">
        <w:rPr>
          <w:rFonts w:ascii="Calibri" w:hAnsi="Calibri" w:cs="Calibri"/>
          <w:lang w:val="en-US"/>
        </w:rPr>
        <w:fldChar w:fldCharType="separate"/>
      </w:r>
      <w:r w:rsidR="00752B9C" w:rsidRPr="007A70E4">
        <w:rPr>
          <w:rFonts w:ascii="Calibri" w:hAnsi="Calibri" w:cs="Calibri"/>
          <w:vertAlign w:val="superscript"/>
          <w:lang w:val="en-US"/>
        </w:rPr>
        <w:t>2</w:t>
      </w:r>
      <w:r w:rsidR="00752B9C" w:rsidRPr="007A70E4">
        <w:rPr>
          <w:rFonts w:ascii="Calibri" w:hAnsi="Calibri" w:cs="Calibri"/>
          <w:lang w:val="en-US"/>
        </w:rPr>
        <w:fldChar w:fldCharType="end"/>
      </w:r>
      <w:r w:rsidR="00752B9C" w:rsidRPr="007A70E4">
        <w:rPr>
          <w:rFonts w:ascii="Calibri" w:hAnsi="Calibri" w:cs="Calibri"/>
          <w:lang w:val="en-US"/>
        </w:rPr>
        <w:t xml:space="preserve">. The inclination of the second component arose at a higher DP in </w:t>
      </w:r>
      <w:r w:rsidR="00752B9C" w:rsidRPr="007A70E4">
        <w:rPr>
          <w:rFonts w:ascii="Calibri" w:hAnsi="Calibri" w:cs="Calibri"/>
          <w:i/>
          <w:iCs/>
        </w:rPr>
        <w:sym w:font="Symbol" w:char="F044"/>
      </w:r>
      <w:r w:rsidR="00752B9C" w:rsidRPr="007A70E4">
        <w:rPr>
          <w:rFonts w:ascii="Calibri" w:hAnsi="Calibri" w:cs="Calibri"/>
          <w:i/>
          <w:iCs/>
          <w:lang w:val="en-US"/>
        </w:rPr>
        <w:t>glgA1</w:t>
      </w:r>
      <w:r w:rsidR="00752B9C" w:rsidRPr="007A70E4">
        <w:rPr>
          <w:rFonts w:ascii="Calibri" w:hAnsi="Calibri" w:cs="Calibri"/>
          <w:lang w:val="en-US"/>
        </w:rPr>
        <w:t xml:space="preserve"> and </w:t>
      </w:r>
      <w:r w:rsidR="00752B9C" w:rsidRPr="007A70E4">
        <w:rPr>
          <w:rFonts w:ascii="Calibri" w:hAnsi="Calibri" w:cs="Calibri"/>
          <w:lang w:val="en-US"/>
        </w:rPr>
        <w:lastRenderedPageBreak/>
        <w:t>the slope of the corresponding fitting line</w:t>
      </w:r>
      <w:r w:rsidR="00850D70" w:rsidRPr="007A70E4">
        <w:rPr>
          <w:rFonts w:ascii="Calibri" w:hAnsi="Calibri" w:cs="Calibri"/>
          <w:lang w:val="en-US"/>
        </w:rPr>
        <w:t xml:space="preserve"> (red line)</w:t>
      </w:r>
      <w:r w:rsidR="00752B9C" w:rsidRPr="007A70E4">
        <w:rPr>
          <w:rFonts w:ascii="Calibri" w:hAnsi="Calibri" w:cs="Calibri"/>
          <w:lang w:val="en-US"/>
        </w:rPr>
        <w:t xml:space="preserve"> was lower </w:t>
      </w:r>
      <w:r w:rsidR="001E5E02" w:rsidRPr="007A70E4">
        <w:rPr>
          <w:rFonts w:ascii="Calibri" w:hAnsi="Calibri" w:cs="Calibri"/>
          <w:lang w:val="en-US"/>
        </w:rPr>
        <w:t>than</w:t>
      </w:r>
      <w:r w:rsidR="00752B9C" w:rsidRPr="007A70E4">
        <w:rPr>
          <w:rFonts w:ascii="Calibri" w:hAnsi="Calibri" w:cs="Calibri"/>
          <w:lang w:val="en-US"/>
        </w:rPr>
        <w:t xml:space="preserve"> the wildtype profile</w:t>
      </w:r>
      <w:r w:rsidR="00850D70" w:rsidRPr="007A70E4">
        <w:rPr>
          <w:rFonts w:ascii="Calibri" w:hAnsi="Calibri" w:cs="Calibri"/>
          <w:lang w:val="en-US"/>
        </w:rPr>
        <w:t xml:space="preserve">. </w:t>
      </w:r>
      <w:r w:rsidR="00752B9C" w:rsidRPr="007A70E4">
        <w:rPr>
          <w:rFonts w:ascii="Calibri" w:hAnsi="Calibri" w:cs="Calibri"/>
          <w:lang w:val="en-US"/>
        </w:rPr>
        <w:t>Thus, the lack of GlgA1 slows down the arrest of chain elongation during biosynthesis that was proposed to occur by steric hindrance for mice and human glycogen</w:t>
      </w:r>
      <w:r w:rsidR="00752B9C" w:rsidRPr="007A70E4">
        <w:rPr>
          <w:rFonts w:ascii="Calibri" w:hAnsi="Calibri" w:cs="Calibri"/>
          <w:lang w:val="en-US"/>
        </w:rPr>
        <w:fldChar w:fldCharType="begin"/>
      </w:r>
      <w:r w:rsidR="00752B9C" w:rsidRPr="007A70E4">
        <w:rPr>
          <w:rFonts w:ascii="Calibri" w:hAnsi="Calibri" w:cs="Calibri"/>
          <w:lang w:val="en-US"/>
        </w:rPr>
        <w:instrText xml:space="preserve"> ADDIN ZOTERO_ITEM CSL_CITATION {"citationID":"ERpjEx2P","properties":{"formattedCitation":"\\super 2\\nosupersub{}","plainCitation":"2","noteIndex":0},"citationItems":[{"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G."}],"issued":{"date-parts":[["2015",6,8]]}}}],"schema":"https://github.com/citation-style-language/schema/raw/master/csl-citation.json"} </w:instrText>
      </w:r>
      <w:r w:rsidR="00752B9C" w:rsidRPr="007A70E4">
        <w:rPr>
          <w:rFonts w:ascii="Calibri" w:hAnsi="Calibri" w:cs="Calibri"/>
          <w:lang w:val="en-US"/>
        </w:rPr>
        <w:fldChar w:fldCharType="separate"/>
      </w:r>
      <w:r w:rsidR="00752B9C" w:rsidRPr="007A70E4">
        <w:rPr>
          <w:rFonts w:ascii="Calibri" w:hAnsi="Calibri" w:cs="Calibri"/>
          <w:vertAlign w:val="superscript"/>
          <w:lang w:val="en-US"/>
        </w:rPr>
        <w:t>2</w:t>
      </w:r>
      <w:r w:rsidR="00752B9C" w:rsidRPr="007A70E4">
        <w:rPr>
          <w:rFonts w:ascii="Calibri" w:hAnsi="Calibri" w:cs="Calibri"/>
          <w:lang w:val="en-US"/>
        </w:rPr>
        <w:fldChar w:fldCharType="end"/>
      </w:r>
      <w:r w:rsidR="00752B9C" w:rsidRPr="007A70E4">
        <w:rPr>
          <w:rFonts w:ascii="Calibri" w:hAnsi="Calibri" w:cs="Calibri"/>
          <w:lang w:val="en-US"/>
        </w:rPr>
        <w:t>. These data suggest that the remaining elongating enzyme (</w:t>
      </w:r>
      <w:r w:rsidRPr="007A70E4">
        <w:rPr>
          <w:rFonts w:ascii="Calibri" w:hAnsi="Calibri" w:cs="Calibri"/>
          <w:i/>
          <w:iCs/>
          <w:lang w:val="en-US"/>
        </w:rPr>
        <w:t>i.e</w:t>
      </w:r>
      <w:r w:rsidRPr="007A70E4">
        <w:rPr>
          <w:rFonts w:ascii="Calibri" w:hAnsi="Calibri" w:cs="Calibri"/>
          <w:lang w:val="en-US"/>
        </w:rPr>
        <w:t>.,</w:t>
      </w:r>
      <w:r w:rsidR="00752B9C" w:rsidRPr="007A70E4">
        <w:rPr>
          <w:rFonts w:ascii="Calibri" w:hAnsi="Calibri" w:cs="Calibri"/>
          <w:lang w:val="en-US"/>
        </w:rPr>
        <w:t xml:space="preserve"> GlgA2) produces longer chains </w:t>
      </w:r>
      <w:r w:rsidR="001E5E02" w:rsidRPr="007A70E4">
        <w:rPr>
          <w:rFonts w:ascii="Calibri" w:hAnsi="Calibri" w:cs="Calibri"/>
          <w:lang w:val="en-US"/>
        </w:rPr>
        <w:t>before</w:t>
      </w:r>
      <w:r w:rsidR="00752B9C" w:rsidRPr="007A70E4">
        <w:rPr>
          <w:rFonts w:ascii="Calibri" w:hAnsi="Calibri" w:cs="Calibri"/>
          <w:lang w:val="en-US"/>
        </w:rPr>
        <w:t xml:space="preserve"> chain crowding. In </w:t>
      </w:r>
      <w:r w:rsidR="00752B9C" w:rsidRPr="007A70E4">
        <w:rPr>
          <w:rFonts w:ascii="Calibri" w:hAnsi="Calibri" w:cs="Calibri"/>
          <w:i/>
          <w:iCs/>
        </w:rPr>
        <w:sym w:font="Symbol" w:char="F044"/>
      </w:r>
      <w:r w:rsidR="00752B9C" w:rsidRPr="007A70E4">
        <w:rPr>
          <w:rFonts w:ascii="Calibri" w:hAnsi="Calibri" w:cs="Calibri"/>
          <w:i/>
          <w:iCs/>
          <w:lang w:val="en-US"/>
        </w:rPr>
        <w:t>glgA2</w:t>
      </w:r>
      <w:r w:rsidR="00752B9C" w:rsidRPr="007A70E4">
        <w:rPr>
          <w:rFonts w:ascii="Calibri" w:hAnsi="Calibri" w:cs="Calibri"/>
          <w:lang w:val="en-US"/>
        </w:rPr>
        <w:t>, the opposite effect was observed with a more dramatic drop of the fitting line</w:t>
      </w:r>
      <w:r w:rsidR="001E5E02" w:rsidRPr="007A70E4">
        <w:rPr>
          <w:rFonts w:ascii="Calibri" w:hAnsi="Calibri" w:cs="Calibri"/>
          <w:lang w:val="en-US"/>
        </w:rPr>
        <w:t>,</w:t>
      </w:r>
      <w:r w:rsidR="00752B9C" w:rsidRPr="007A70E4">
        <w:rPr>
          <w:rFonts w:ascii="Calibri" w:hAnsi="Calibri" w:cs="Calibri"/>
          <w:lang w:val="en-US"/>
        </w:rPr>
        <w:t xml:space="preserve"> corroborating that the chains produced by the remaining GlgA1 are overall shorter than those synthesized by GlgA2 alone </w:t>
      </w:r>
      <w:r w:rsidR="001E5E02" w:rsidRPr="007A70E4">
        <w:rPr>
          <w:rFonts w:ascii="Calibri" w:hAnsi="Calibri" w:cs="Calibri"/>
          <w:lang w:val="en-US"/>
        </w:rPr>
        <w:t>before</w:t>
      </w:r>
      <w:r w:rsidR="00752B9C" w:rsidRPr="007A70E4">
        <w:rPr>
          <w:rFonts w:ascii="Calibri" w:hAnsi="Calibri" w:cs="Calibri"/>
          <w:lang w:val="en-US"/>
        </w:rPr>
        <w:t xml:space="preserve"> steric hindrance. This analysis </w:t>
      </w:r>
      <w:r w:rsidR="00850D70" w:rsidRPr="007A70E4">
        <w:rPr>
          <w:rFonts w:ascii="Calibri" w:hAnsi="Calibri" w:cs="Calibri"/>
          <w:lang w:val="en-US"/>
        </w:rPr>
        <w:t>suggests</w:t>
      </w:r>
      <w:r w:rsidR="00752B9C" w:rsidRPr="007A70E4">
        <w:rPr>
          <w:rFonts w:ascii="Calibri" w:hAnsi="Calibri" w:cs="Calibri"/>
          <w:lang w:val="en-US"/>
        </w:rPr>
        <w:t xml:space="preserve"> that both isoforms possess distinct kinetics and/or that their respective concertation with branching enzyme activity differ.</w:t>
      </w:r>
    </w:p>
    <w:p w14:paraId="5B638E9C" w14:textId="5E8AEA81" w:rsidR="000E1285" w:rsidRPr="007A70E4" w:rsidRDefault="000E1285" w:rsidP="007A70E4">
      <w:pPr>
        <w:jc w:val="both"/>
        <w:rPr>
          <w:rFonts w:ascii="Calibri" w:hAnsi="Calibri" w:cs="Calibri"/>
          <w:lang w:val="en-US"/>
        </w:rPr>
      </w:pPr>
    </w:p>
    <w:p w14:paraId="410E9E54" w14:textId="49B3D83A" w:rsidR="00A15BEC" w:rsidRPr="007A70E4" w:rsidRDefault="00A15BEC" w:rsidP="007A70E4">
      <w:pPr>
        <w:jc w:val="both"/>
        <w:rPr>
          <w:rFonts w:ascii="Calibri" w:hAnsi="Calibri" w:cs="Calibri"/>
          <w:b/>
          <w:lang w:val="en-US"/>
        </w:rPr>
      </w:pPr>
      <w:r w:rsidRPr="007A70E4">
        <w:rPr>
          <w:rFonts w:ascii="Calibri" w:hAnsi="Calibri" w:cs="Calibri"/>
          <w:b/>
          <w:lang w:val="en-US"/>
        </w:rPr>
        <w:t>FIGURE LEGENDS:</w:t>
      </w:r>
    </w:p>
    <w:p w14:paraId="68DCD24E" w14:textId="77777777" w:rsidR="00A15BEC" w:rsidRPr="007A70E4" w:rsidRDefault="00A15BEC" w:rsidP="007A70E4">
      <w:pPr>
        <w:jc w:val="both"/>
        <w:rPr>
          <w:rFonts w:ascii="Calibri" w:hAnsi="Calibri" w:cs="Calibri"/>
          <w:b/>
          <w:lang w:val="en-US"/>
        </w:rPr>
      </w:pPr>
    </w:p>
    <w:p w14:paraId="2915955A" w14:textId="3658483F" w:rsidR="005C79A3" w:rsidRPr="007A70E4" w:rsidRDefault="00A15BEC" w:rsidP="007A70E4">
      <w:pPr>
        <w:jc w:val="both"/>
        <w:rPr>
          <w:rFonts w:ascii="Calibri" w:hAnsi="Calibri" w:cs="Calibri"/>
          <w:lang w:val="en-US"/>
        </w:rPr>
      </w:pPr>
      <w:r w:rsidRPr="007A70E4">
        <w:rPr>
          <w:rFonts w:ascii="Calibri" w:hAnsi="Calibri" w:cs="Calibri"/>
          <w:b/>
          <w:lang w:val="en-US"/>
        </w:rPr>
        <w:t xml:space="preserve">Figure 1: The reductive amination reaction with 8-amino 1,3,6 pyrene </w:t>
      </w:r>
      <w:proofErr w:type="spellStart"/>
      <w:r w:rsidRPr="007A70E4">
        <w:rPr>
          <w:rFonts w:ascii="Calibri" w:hAnsi="Calibri" w:cs="Calibri"/>
          <w:b/>
          <w:lang w:val="en-US"/>
        </w:rPr>
        <w:t>trisulfonic</w:t>
      </w:r>
      <w:proofErr w:type="spellEnd"/>
      <w:r w:rsidRPr="007A70E4">
        <w:rPr>
          <w:rFonts w:ascii="Calibri" w:hAnsi="Calibri" w:cs="Calibri"/>
          <w:b/>
          <w:lang w:val="en-US"/>
        </w:rPr>
        <w:t xml:space="preserve"> acid (APTS). </w:t>
      </w:r>
      <w:r w:rsidR="005C79A3" w:rsidRPr="007A70E4">
        <w:rPr>
          <w:rFonts w:ascii="Calibri" w:hAnsi="Calibri" w:cs="Calibri"/>
          <w:lang w:val="en-US"/>
        </w:rPr>
        <w:t xml:space="preserve"> </w:t>
      </w:r>
      <w:r w:rsidR="00C50AAE" w:rsidRPr="007A70E4">
        <w:rPr>
          <w:rFonts w:ascii="Calibri" w:hAnsi="Calibri" w:cs="Calibri"/>
          <w:lang w:val="en-US"/>
        </w:rPr>
        <w:t>R</w:t>
      </w:r>
      <w:r w:rsidR="005C79A3" w:rsidRPr="007A70E4">
        <w:rPr>
          <w:rFonts w:ascii="Calibri" w:hAnsi="Calibri" w:cs="Calibri"/>
          <w:lang w:val="en-US"/>
        </w:rPr>
        <w:t xml:space="preserve">eductive amination </w:t>
      </w:r>
      <w:r w:rsidR="00C50AAE" w:rsidRPr="007A70E4">
        <w:rPr>
          <w:rFonts w:ascii="Calibri" w:hAnsi="Calibri" w:cs="Calibri"/>
          <w:lang w:val="en-US"/>
        </w:rPr>
        <w:t xml:space="preserve">reaction </w:t>
      </w:r>
      <w:r w:rsidR="005C79A3" w:rsidRPr="007A70E4">
        <w:rPr>
          <w:rFonts w:ascii="Calibri" w:hAnsi="Calibri" w:cs="Calibri"/>
          <w:lang w:val="en-US"/>
        </w:rPr>
        <w:t xml:space="preserve">of the hemiacetal group by primary amine function of 8-amino 1,3,6 pyrene </w:t>
      </w:r>
      <w:proofErr w:type="spellStart"/>
      <w:r w:rsidR="005C79A3" w:rsidRPr="007A70E4">
        <w:rPr>
          <w:rFonts w:ascii="Calibri" w:hAnsi="Calibri" w:cs="Calibri"/>
          <w:lang w:val="en-US"/>
        </w:rPr>
        <w:t>trisulfonic</w:t>
      </w:r>
      <w:proofErr w:type="spellEnd"/>
      <w:r w:rsidR="005C79A3" w:rsidRPr="007A70E4">
        <w:rPr>
          <w:rFonts w:ascii="Calibri" w:hAnsi="Calibri" w:cs="Calibri"/>
          <w:lang w:val="en-US"/>
        </w:rPr>
        <w:t xml:space="preserve"> acid (APTS) under reductive conditions</w:t>
      </w:r>
    </w:p>
    <w:p w14:paraId="2784B33B" w14:textId="3C0F5A76" w:rsidR="00A15BEC" w:rsidRPr="007A70E4" w:rsidRDefault="00A15BEC" w:rsidP="007A70E4">
      <w:pPr>
        <w:jc w:val="both"/>
        <w:rPr>
          <w:rFonts w:ascii="Calibri" w:hAnsi="Calibri" w:cs="Calibri"/>
          <w:bCs/>
          <w:lang w:val="en-US"/>
        </w:rPr>
      </w:pPr>
    </w:p>
    <w:p w14:paraId="31D35DF0" w14:textId="07E7065F" w:rsidR="00A15BEC" w:rsidRPr="007A70E4" w:rsidRDefault="00A15BEC" w:rsidP="007A70E4">
      <w:pPr>
        <w:jc w:val="both"/>
        <w:rPr>
          <w:rFonts w:ascii="Calibri" w:hAnsi="Calibri" w:cs="Calibri"/>
          <w:b/>
          <w:lang w:val="en-US"/>
        </w:rPr>
      </w:pPr>
      <w:r w:rsidRPr="007A70E4">
        <w:rPr>
          <w:rFonts w:ascii="Calibri" w:hAnsi="Calibri" w:cs="Calibri"/>
          <w:b/>
          <w:lang w:val="en-US"/>
        </w:rPr>
        <w:t xml:space="preserve">Figure 2: </w:t>
      </w:r>
      <w:r w:rsidR="00C50AAE" w:rsidRPr="007A70E4">
        <w:rPr>
          <w:rFonts w:ascii="Calibri" w:hAnsi="Calibri" w:cs="Calibri"/>
          <w:b/>
          <w:lang w:val="en-US"/>
        </w:rPr>
        <w:t>Work</w:t>
      </w:r>
      <w:r w:rsidRPr="007A70E4">
        <w:rPr>
          <w:rFonts w:ascii="Calibri" w:hAnsi="Calibri" w:cs="Calibri"/>
          <w:b/>
          <w:lang w:val="en-US"/>
        </w:rPr>
        <w:t xml:space="preserve">flow </w:t>
      </w:r>
      <w:r w:rsidR="00775A05" w:rsidRPr="007A70E4">
        <w:rPr>
          <w:rFonts w:ascii="Calibri" w:hAnsi="Calibri" w:cs="Calibri"/>
          <w:b/>
          <w:lang w:val="en-US"/>
        </w:rPr>
        <w:t>to determine</w:t>
      </w:r>
      <w:r w:rsidR="00717B62" w:rsidRPr="007A70E4">
        <w:rPr>
          <w:rFonts w:ascii="Calibri" w:hAnsi="Calibri" w:cs="Calibri"/>
          <w:b/>
          <w:lang w:val="en-US"/>
        </w:rPr>
        <w:t xml:space="preserve"> the </w:t>
      </w:r>
      <w:r w:rsidR="00C50AAE" w:rsidRPr="007A70E4">
        <w:rPr>
          <w:rFonts w:ascii="Calibri" w:hAnsi="Calibri" w:cs="Calibri"/>
          <w:b/>
          <w:lang w:val="en-US"/>
        </w:rPr>
        <w:t>chain length distribution</w:t>
      </w:r>
      <w:r w:rsidR="00717B62" w:rsidRPr="007A70E4">
        <w:rPr>
          <w:rFonts w:ascii="Calibri" w:hAnsi="Calibri" w:cs="Calibri"/>
          <w:b/>
          <w:lang w:val="en-US"/>
        </w:rPr>
        <w:t xml:space="preserve"> (CLD)</w:t>
      </w:r>
      <w:r w:rsidR="00C50AAE" w:rsidRPr="007A70E4">
        <w:rPr>
          <w:rFonts w:ascii="Calibri" w:hAnsi="Calibri" w:cs="Calibri"/>
          <w:b/>
          <w:lang w:val="en-US"/>
        </w:rPr>
        <w:t xml:space="preserve"> and average chain length</w:t>
      </w:r>
      <w:r w:rsidR="0015564F" w:rsidRPr="007A70E4">
        <w:rPr>
          <w:rFonts w:ascii="Calibri" w:hAnsi="Calibri" w:cs="Calibri"/>
          <w:b/>
          <w:lang w:val="en-US"/>
        </w:rPr>
        <w:t>.</w:t>
      </w:r>
      <w:r w:rsidR="00717B62" w:rsidRPr="007A70E4">
        <w:rPr>
          <w:rFonts w:ascii="Calibri" w:hAnsi="Calibri" w:cs="Calibri"/>
          <w:b/>
          <w:lang w:val="en-US"/>
        </w:rPr>
        <w:t xml:space="preserve"> </w:t>
      </w:r>
    </w:p>
    <w:p w14:paraId="73B176FE" w14:textId="77777777" w:rsidR="005C79A3" w:rsidRPr="007A70E4" w:rsidRDefault="005C79A3" w:rsidP="007A70E4">
      <w:pPr>
        <w:jc w:val="both"/>
        <w:rPr>
          <w:rFonts w:ascii="Calibri" w:hAnsi="Calibri" w:cs="Calibri"/>
          <w:b/>
          <w:lang w:val="en-US"/>
        </w:rPr>
      </w:pPr>
    </w:p>
    <w:p w14:paraId="45C0AEFF" w14:textId="580419E1" w:rsidR="00A15BEC" w:rsidRPr="007A70E4" w:rsidRDefault="00A15BEC" w:rsidP="007A70E4">
      <w:pPr>
        <w:jc w:val="both"/>
        <w:rPr>
          <w:rFonts w:ascii="Calibri" w:hAnsi="Calibri" w:cs="Calibri"/>
          <w:bCs/>
          <w:lang w:val="en-US"/>
        </w:rPr>
      </w:pPr>
      <w:r w:rsidRPr="007A70E4">
        <w:rPr>
          <w:rFonts w:ascii="Calibri" w:hAnsi="Calibri" w:cs="Calibri"/>
          <w:b/>
          <w:lang w:val="en-US"/>
        </w:rPr>
        <w:t xml:space="preserve">Figure 3: </w:t>
      </w:r>
      <w:r w:rsidR="00984918" w:rsidRPr="007A70E4">
        <w:rPr>
          <w:rFonts w:ascii="Calibri" w:hAnsi="Calibri" w:cs="Calibri"/>
          <w:b/>
          <w:lang w:val="en-US"/>
        </w:rPr>
        <w:t xml:space="preserve">Electropherograms of </w:t>
      </w:r>
      <w:r w:rsidR="008915A9" w:rsidRPr="007A70E4">
        <w:rPr>
          <w:rFonts w:ascii="Calibri" w:hAnsi="Calibri" w:cs="Calibri"/>
          <w:b/>
          <w:lang w:val="en-US"/>
        </w:rPr>
        <w:t xml:space="preserve">a </w:t>
      </w:r>
      <w:r w:rsidR="00984918" w:rsidRPr="007A70E4">
        <w:rPr>
          <w:rFonts w:ascii="Calibri" w:hAnsi="Calibri" w:cs="Calibri"/>
          <w:b/>
          <w:lang w:val="en-US"/>
        </w:rPr>
        <w:t xml:space="preserve">standard and </w:t>
      </w:r>
      <w:r w:rsidR="008915A9" w:rsidRPr="007A70E4">
        <w:rPr>
          <w:rFonts w:ascii="Calibri" w:hAnsi="Calibri" w:cs="Calibri"/>
          <w:b/>
          <w:lang w:val="en-US"/>
        </w:rPr>
        <w:t xml:space="preserve">bovine liver </w:t>
      </w:r>
      <w:r w:rsidR="00984918" w:rsidRPr="007A70E4">
        <w:rPr>
          <w:rFonts w:ascii="Calibri" w:hAnsi="Calibri" w:cs="Calibri"/>
          <w:b/>
          <w:lang w:val="en-US"/>
        </w:rPr>
        <w:t>glycogen</w:t>
      </w:r>
      <w:r w:rsidR="008915A9" w:rsidRPr="007A70E4">
        <w:rPr>
          <w:rFonts w:ascii="Calibri" w:hAnsi="Calibri" w:cs="Calibri"/>
          <w:bCs/>
          <w:lang w:val="en-US"/>
        </w:rPr>
        <w:t>.  (</w:t>
      </w:r>
      <w:r w:rsidR="008915A9" w:rsidRPr="007A70E4">
        <w:rPr>
          <w:rFonts w:ascii="Calibri" w:hAnsi="Calibri" w:cs="Calibri"/>
          <w:b/>
          <w:lang w:val="en-US"/>
        </w:rPr>
        <w:t>A</w:t>
      </w:r>
      <w:r w:rsidR="008915A9" w:rsidRPr="007A70E4">
        <w:rPr>
          <w:rFonts w:ascii="Calibri" w:hAnsi="Calibri" w:cs="Calibri"/>
          <w:bCs/>
          <w:lang w:val="en-US"/>
        </w:rPr>
        <w:t>)</w:t>
      </w:r>
      <w:r w:rsidR="008915A9" w:rsidRPr="007A70E4">
        <w:rPr>
          <w:rFonts w:ascii="Calibri" w:hAnsi="Calibri" w:cs="Calibri"/>
          <w:b/>
          <w:lang w:val="en-US"/>
        </w:rPr>
        <w:t xml:space="preserve"> </w:t>
      </w:r>
      <w:r w:rsidR="00984918" w:rsidRPr="007A70E4">
        <w:rPr>
          <w:rFonts w:ascii="Calibri" w:hAnsi="Calibri" w:cs="Calibri"/>
          <w:bCs/>
          <w:lang w:val="en-US"/>
        </w:rPr>
        <w:t>The time elution</w:t>
      </w:r>
      <w:r w:rsidR="008915A9" w:rsidRPr="007A70E4">
        <w:rPr>
          <w:rFonts w:ascii="Calibri" w:hAnsi="Calibri" w:cs="Calibri"/>
          <w:bCs/>
          <w:lang w:val="en-US"/>
        </w:rPr>
        <w:t xml:space="preserve"> (8.49 min)</w:t>
      </w:r>
      <w:r w:rsidR="00984918" w:rsidRPr="007A70E4">
        <w:rPr>
          <w:rFonts w:ascii="Calibri" w:hAnsi="Calibri" w:cs="Calibri"/>
          <w:bCs/>
          <w:lang w:val="en-US"/>
        </w:rPr>
        <w:t xml:space="preserve"> of a glucan standard</w:t>
      </w:r>
      <w:r w:rsidR="00984918" w:rsidRPr="007A70E4">
        <w:rPr>
          <w:rFonts w:ascii="Calibri" w:hAnsi="Calibri" w:cs="Calibri"/>
          <w:b/>
          <w:lang w:val="en-US"/>
        </w:rPr>
        <w:t xml:space="preserve">, </w:t>
      </w:r>
      <w:proofErr w:type="spellStart"/>
      <w:r w:rsidR="00984918" w:rsidRPr="007A70E4">
        <w:rPr>
          <w:rFonts w:ascii="Calibri" w:hAnsi="Calibri" w:cs="Calibri"/>
          <w:bCs/>
          <w:lang w:val="en-US"/>
        </w:rPr>
        <w:t>maltohexaose</w:t>
      </w:r>
      <w:proofErr w:type="spellEnd"/>
      <w:r w:rsidR="00984918" w:rsidRPr="007A70E4">
        <w:rPr>
          <w:rFonts w:ascii="Calibri" w:hAnsi="Calibri" w:cs="Calibri"/>
          <w:bCs/>
          <w:lang w:val="en-US"/>
        </w:rPr>
        <w:t xml:space="preserve"> (DP6)</w:t>
      </w:r>
      <w:r w:rsidR="008915A9" w:rsidRPr="007A70E4">
        <w:rPr>
          <w:rFonts w:ascii="Calibri" w:hAnsi="Calibri" w:cs="Calibri"/>
          <w:bCs/>
          <w:lang w:val="en-US"/>
        </w:rPr>
        <w:t>,</w:t>
      </w:r>
      <w:r w:rsidR="00984918" w:rsidRPr="007A70E4">
        <w:rPr>
          <w:rFonts w:ascii="Calibri" w:hAnsi="Calibri" w:cs="Calibri"/>
          <w:bCs/>
          <w:lang w:val="en-US"/>
        </w:rPr>
        <w:t xml:space="preserve"> was </w:t>
      </w:r>
      <w:r w:rsidR="008915A9" w:rsidRPr="007A70E4">
        <w:rPr>
          <w:rFonts w:ascii="Calibri" w:hAnsi="Calibri" w:cs="Calibri"/>
          <w:bCs/>
          <w:lang w:val="en-US"/>
        </w:rPr>
        <w:t xml:space="preserve">used </w:t>
      </w:r>
      <w:r w:rsidR="00717B62" w:rsidRPr="007A70E4">
        <w:rPr>
          <w:rFonts w:ascii="Calibri" w:hAnsi="Calibri" w:cs="Calibri"/>
          <w:bCs/>
          <w:lang w:val="en-US"/>
        </w:rPr>
        <w:t xml:space="preserve">as a reference </w:t>
      </w:r>
      <w:r w:rsidR="008915A9" w:rsidRPr="007A70E4">
        <w:rPr>
          <w:rFonts w:ascii="Calibri" w:hAnsi="Calibri" w:cs="Calibri"/>
          <w:bCs/>
          <w:lang w:val="en-US"/>
        </w:rPr>
        <w:t xml:space="preserve">to determine the degree of polymerization (DP) of APTS-labelled glucans released from bovine liver glycogen after </w:t>
      </w:r>
      <w:r w:rsidR="00477B4F" w:rsidRPr="007A70E4">
        <w:rPr>
          <w:rFonts w:ascii="Calibri" w:hAnsi="Calibri" w:cs="Calibri"/>
          <w:bCs/>
          <w:lang w:val="en-US"/>
        </w:rPr>
        <w:t xml:space="preserve">the </w:t>
      </w:r>
      <w:r w:rsidR="008915A9" w:rsidRPr="007A70E4">
        <w:rPr>
          <w:rFonts w:ascii="Calibri" w:hAnsi="Calibri" w:cs="Calibri"/>
          <w:bCs/>
          <w:lang w:val="en-US"/>
        </w:rPr>
        <w:t>action of debranching enzyme activities (</w:t>
      </w:r>
      <w:r w:rsidR="008915A9" w:rsidRPr="007A70E4">
        <w:rPr>
          <w:rFonts w:ascii="Calibri" w:hAnsi="Calibri" w:cs="Calibri"/>
          <w:b/>
          <w:lang w:val="en-US"/>
        </w:rPr>
        <w:t>B</w:t>
      </w:r>
      <w:r w:rsidR="008915A9" w:rsidRPr="007A70E4">
        <w:rPr>
          <w:rFonts w:ascii="Calibri" w:hAnsi="Calibri" w:cs="Calibri"/>
          <w:bCs/>
          <w:lang w:val="en-US"/>
        </w:rPr>
        <w:t xml:space="preserve">). The </w:t>
      </w:r>
      <w:r w:rsidR="005C79A3" w:rsidRPr="007A70E4">
        <w:rPr>
          <w:rFonts w:ascii="Calibri" w:hAnsi="Calibri" w:cs="Calibri"/>
          <w:bCs/>
          <w:lang w:val="en-US"/>
        </w:rPr>
        <w:t>in</w:t>
      </w:r>
      <w:r w:rsidR="00717B62" w:rsidRPr="007A70E4">
        <w:rPr>
          <w:rFonts w:ascii="Calibri" w:hAnsi="Calibri" w:cs="Calibri"/>
          <w:bCs/>
          <w:lang w:val="en-US"/>
        </w:rPr>
        <w:t>set</w:t>
      </w:r>
      <w:r w:rsidR="005C79A3" w:rsidRPr="007A70E4">
        <w:rPr>
          <w:rFonts w:ascii="Calibri" w:hAnsi="Calibri" w:cs="Calibri"/>
          <w:bCs/>
          <w:lang w:val="en-US"/>
        </w:rPr>
        <w:t xml:space="preserve"> panel shows a separation of glucan chains up to 44 DP. </w:t>
      </w:r>
      <w:r w:rsidR="008915A9" w:rsidRPr="007A70E4">
        <w:rPr>
          <w:rFonts w:ascii="Calibri" w:hAnsi="Calibri" w:cs="Calibri"/>
          <w:bCs/>
          <w:lang w:val="en-US"/>
        </w:rPr>
        <w:t xml:space="preserve">In parallel, untreated bovine glycogen was labeled with APTS to detect </w:t>
      </w:r>
      <w:r w:rsidR="00717B62" w:rsidRPr="007A70E4">
        <w:rPr>
          <w:rFonts w:ascii="Calibri" w:hAnsi="Calibri" w:cs="Calibri"/>
          <w:bCs/>
          <w:lang w:val="en-US"/>
        </w:rPr>
        <w:t xml:space="preserve">possible </w:t>
      </w:r>
      <w:r w:rsidR="008915A9" w:rsidRPr="007A70E4">
        <w:rPr>
          <w:rFonts w:ascii="Calibri" w:hAnsi="Calibri" w:cs="Calibri"/>
          <w:bCs/>
          <w:lang w:val="en-US"/>
        </w:rPr>
        <w:t xml:space="preserve">traces of free </w:t>
      </w:r>
      <w:proofErr w:type="spellStart"/>
      <w:r w:rsidR="008915A9" w:rsidRPr="007A70E4">
        <w:rPr>
          <w:rFonts w:ascii="Calibri" w:hAnsi="Calibri" w:cs="Calibri"/>
          <w:bCs/>
          <w:lang w:val="en-US"/>
        </w:rPr>
        <w:t>malto</w:t>
      </w:r>
      <w:proofErr w:type="spellEnd"/>
      <w:r w:rsidR="008915A9" w:rsidRPr="007A70E4">
        <w:rPr>
          <w:rFonts w:ascii="Calibri" w:hAnsi="Calibri" w:cs="Calibri"/>
          <w:bCs/>
          <w:lang w:val="en-US"/>
        </w:rPr>
        <w:t>-oligosaccharides in sample (</w:t>
      </w:r>
      <w:r w:rsidR="008915A9" w:rsidRPr="007A70E4">
        <w:rPr>
          <w:rFonts w:ascii="Calibri" w:hAnsi="Calibri" w:cs="Calibri"/>
          <w:b/>
          <w:lang w:val="en-US"/>
        </w:rPr>
        <w:t>C</w:t>
      </w:r>
      <w:r w:rsidR="008915A9" w:rsidRPr="007A70E4">
        <w:rPr>
          <w:rFonts w:ascii="Calibri" w:hAnsi="Calibri" w:cs="Calibri"/>
          <w:bCs/>
          <w:lang w:val="en-US"/>
        </w:rPr>
        <w:t>).</w:t>
      </w:r>
    </w:p>
    <w:p w14:paraId="5060810B" w14:textId="77777777" w:rsidR="00984918" w:rsidRPr="007A70E4" w:rsidRDefault="00984918" w:rsidP="007A70E4">
      <w:pPr>
        <w:jc w:val="both"/>
        <w:rPr>
          <w:rFonts w:ascii="Calibri" w:hAnsi="Calibri" w:cs="Calibri"/>
          <w:b/>
          <w:lang w:val="en-US"/>
        </w:rPr>
      </w:pPr>
    </w:p>
    <w:p w14:paraId="653B257A" w14:textId="267C5220" w:rsidR="00A15BEC" w:rsidRPr="007A70E4" w:rsidRDefault="00A15BEC" w:rsidP="007A70E4">
      <w:pPr>
        <w:jc w:val="both"/>
        <w:rPr>
          <w:rFonts w:ascii="Calibri" w:hAnsi="Calibri" w:cs="Calibri"/>
          <w:bCs/>
          <w:lang w:val="en-US"/>
        </w:rPr>
      </w:pPr>
      <w:r w:rsidRPr="007A70E4">
        <w:rPr>
          <w:rFonts w:ascii="Calibri" w:hAnsi="Calibri" w:cs="Calibri"/>
          <w:b/>
          <w:lang w:val="en-US"/>
        </w:rPr>
        <w:t xml:space="preserve">Figure 4: Data </w:t>
      </w:r>
      <w:r w:rsidR="00A85131" w:rsidRPr="007A70E4">
        <w:rPr>
          <w:rFonts w:ascii="Calibri" w:hAnsi="Calibri" w:cs="Calibri"/>
          <w:b/>
          <w:lang w:val="en-US"/>
        </w:rPr>
        <w:t>n</w:t>
      </w:r>
      <w:r w:rsidRPr="007A70E4">
        <w:rPr>
          <w:rFonts w:ascii="Calibri" w:hAnsi="Calibri" w:cs="Calibri"/>
          <w:b/>
          <w:lang w:val="en-US"/>
        </w:rPr>
        <w:t>ormalization, chain length distribution</w:t>
      </w:r>
      <w:r w:rsidR="00835344" w:rsidRPr="007A70E4">
        <w:rPr>
          <w:rFonts w:ascii="Calibri" w:hAnsi="Calibri" w:cs="Calibri"/>
          <w:b/>
          <w:lang w:val="en-US"/>
        </w:rPr>
        <w:t>,</w:t>
      </w:r>
      <w:r w:rsidRPr="007A70E4">
        <w:rPr>
          <w:rFonts w:ascii="Calibri" w:hAnsi="Calibri" w:cs="Calibri"/>
          <w:b/>
          <w:lang w:val="en-US"/>
        </w:rPr>
        <w:t xml:space="preserve"> and </w:t>
      </w:r>
      <w:r w:rsidR="00A85131" w:rsidRPr="007A70E4">
        <w:rPr>
          <w:rFonts w:ascii="Calibri" w:hAnsi="Calibri" w:cs="Calibri"/>
          <w:b/>
          <w:lang w:val="en-US"/>
        </w:rPr>
        <w:t>a</w:t>
      </w:r>
      <w:r w:rsidRPr="007A70E4">
        <w:rPr>
          <w:rFonts w:ascii="Calibri" w:hAnsi="Calibri" w:cs="Calibri"/>
          <w:b/>
          <w:lang w:val="en-US"/>
        </w:rPr>
        <w:t>verage chain length value.</w:t>
      </w:r>
      <w:r w:rsidR="005C79A3" w:rsidRPr="007A70E4">
        <w:rPr>
          <w:rFonts w:ascii="Calibri" w:hAnsi="Calibri" w:cs="Calibri"/>
          <w:b/>
          <w:lang w:val="en-US"/>
        </w:rPr>
        <w:t xml:space="preserve"> </w:t>
      </w:r>
      <w:r w:rsidR="00E77A7E" w:rsidRPr="007A70E4">
        <w:rPr>
          <w:rFonts w:ascii="Calibri" w:hAnsi="Calibri" w:cs="Calibri"/>
          <w:bCs/>
          <w:lang w:val="en-US"/>
        </w:rPr>
        <w:t>Fluorescence</w:t>
      </w:r>
      <w:r w:rsidR="005C79A3" w:rsidRPr="007A70E4">
        <w:rPr>
          <w:rFonts w:ascii="Calibri" w:hAnsi="Calibri" w:cs="Calibri"/>
          <w:bCs/>
          <w:lang w:val="en-US"/>
        </w:rPr>
        <w:t xml:space="preserve"> peak</w:t>
      </w:r>
      <w:r w:rsidR="00E77A7E" w:rsidRPr="007A70E4">
        <w:rPr>
          <w:rFonts w:ascii="Calibri" w:hAnsi="Calibri" w:cs="Calibri"/>
          <w:bCs/>
          <w:lang w:val="en-US"/>
        </w:rPr>
        <w:t xml:space="preserve"> areas were </w:t>
      </w:r>
      <w:r w:rsidR="005C79A3" w:rsidRPr="007A70E4">
        <w:rPr>
          <w:rFonts w:ascii="Calibri" w:hAnsi="Calibri" w:cs="Calibri"/>
          <w:bCs/>
          <w:lang w:val="en-US"/>
        </w:rPr>
        <w:t xml:space="preserve">imported </w:t>
      </w:r>
      <w:r w:rsidR="00E77A7E" w:rsidRPr="007A70E4">
        <w:rPr>
          <w:rFonts w:ascii="Calibri" w:hAnsi="Calibri" w:cs="Calibri"/>
          <w:bCs/>
          <w:lang w:val="en-US"/>
        </w:rPr>
        <w:t xml:space="preserve">and normalized in </w:t>
      </w:r>
      <w:r w:rsidR="00335EE4" w:rsidRPr="007A70E4">
        <w:rPr>
          <w:rFonts w:ascii="Calibri" w:hAnsi="Calibri" w:cs="Calibri"/>
          <w:bCs/>
          <w:lang w:val="en-US"/>
        </w:rPr>
        <w:t>a</w:t>
      </w:r>
      <w:r w:rsidR="00835344" w:rsidRPr="007A70E4">
        <w:rPr>
          <w:rFonts w:ascii="Calibri" w:hAnsi="Calibri" w:cs="Calibri"/>
          <w:bCs/>
          <w:lang w:val="en-US"/>
        </w:rPr>
        <w:t xml:space="preserve"> </w:t>
      </w:r>
      <w:r w:rsidR="00E77A7E" w:rsidRPr="007A70E4">
        <w:rPr>
          <w:rFonts w:ascii="Calibri" w:hAnsi="Calibri" w:cs="Calibri"/>
          <w:bCs/>
          <w:lang w:val="en-US"/>
        </w:rPr>
        <w:t xml:space="preserve">spreadsheet. The chain length distribution is shown as the percentage of DP for each DP. </w:t>
      </w:r>
      <w:r w:rsidR="00717B62" w:rsidRPr="007A70E4">
        <w:rPr>
          <w:rFonts w:ascii="Calibri" w:hAnsi="Calibri" w:cs="Calibri"/>
          <w:bCs/>
          <w:lang w:val="en-US"/>
        </w:rPr>
        <w:t>T</w:t>
      </w:r>
      <w:r w:rsidR="00E77A7E" w:rsidRPr="007A70E4">
        <w:rPr>
          <w:rFonts w:ascii="Calibri" w:hAnsi="Calibri" w:cs="Calibri"/>
          <w:bCs/>
          <w:lang w:val="en-US"/>
        </w:rPr>
        <w:t xml:space="preserve">he average chain length (ACL) is </w:t>
      </w:r>
      <w:r w:rsidR="00471A9D" w:rsidRPr="007A70E4">
        <w:rPr>
          <w:rFonts w:ascii="Calibri" w:hAnsi="Calibri" w:cs="Calibri"/>
          <w:bCs/>
          <w:lang w:val="en-US"/>
        </w:rPr>
        <w:t>calculated</w:t>
      </w:r>
      <w:r w:rsidR="00E77A7E" w:rsidRPr="007A70E4">
        <w:rPr>
          <w:rFonts w:ascii="Calibri" w:hAnsi="Calibri" w:cs="Calibri"/>
          <w:bCs/>
          <w:lang w:val="en-US"/>
        </w:rPr>
        <w:t xml:space="preserve"> </w:t>
      </w:r>
      <w:r w:rsidR="00471A9D" w:rsidRPr="007A70E4">
        <w:rPr>
          <w:rFonts w:ascii="Calibri" w:hAnsi="Calibri" w:cs="Calibri"/>
          <w:lang w:val="en-US"/>
        </w:rPr>
        <w:t>by summing</w:t>
      </w:r>
      <w:r w:rsidR="00E77A7E" w:rsidRPr="007A70E4">
        <w:rPr>
          <w:rFonts w:ascii="Calibri" w:hAnsi="Calibri" w:cs="Calibri"/>
          <w:lang w:val="en-US"/>
        </w:rPr>
        <w:t xml:space="preserve"> each percentage chain times the corresponding degree of polymerization</w:t>
      </w:r>
      <w:r w:rsidR="00471A9D" w:rsidRPr="007A70E4">
        <w:rPr>
          <w:rFonts w:ascii="Calibri" w:hAnsi="Calibri" w:cs="Calibri"/>
          <w:lang w:val="en-US"/>
        </w:rPr>
        <w:t xml:space="preserve">. </w:t>
      </w:r>
    </w:p>
    <w:p w14:paraId="7AFAB82C" w14:textId="77777777" w:rsidR="00984918" w:rsidRPr="007A70E4" w:rsidRDefault="00984918" w:rsidP="007A70E4">
      <w:pPr>
        <w:jc w:val="both"/>
        <w:rPr>
          <w:rFonts w:ascii="Calibri" w:hAnsi="Calibri" w:cs="Calibri"/>
          <w:b/>
          <w:lang w:val="en-US"/>
        </w:rPr>
      </w:pPr>
    </w:p>
    <w:p w14:paraId="35081C3B" w14:textId="37283823" w:rsidR="00CF4ECA" w:rsidRPr="007A70E4" w:rsidRDefault="00CF4ECA" w:rsidP="007A70E4">
      <w:pPr>
        <w:jc w:val="both"/>
        <w:rPr>
          <w:rFonts w:ascii="Calibri" w:hAnsi="Calibri" w:cs="Calibri"/>
          <w:bCs/>
          <w:lang w:val="en-US"/>
        </w:rPr>
      </w:pPr>
      <w:r w:rsidRPr="007A70E4">
        <w:rPr>
          <w:rFonts w:ascii="Calibri" w:hAnsi="Calibri" w:cs="Calibri"/>
          <w:b/>
          <w:lang w:val="en-US"/>
        </w:rPr>
        <w:t xml:space="preserve">Figure 5: </w:t>
      </w:r>
      <w:r w:rsidR="00B92E45" w:rsidRPr="007A70E4">
        <w:rPr>
          <w:rFonts w:ascii="Calibri" w:hAnsi="Calibri" w:cs="Calibri"/>
          <w:b/>
          <w:lang w:val="en-US"/>
        </w:rPr>
        <w:t xml:space="preserve">Chain length distribution of commercial glycogen. </w:t>
      </w:r>
      <w:r w:rsidR="00B92E45" w:rsidRPr="007A70E4">
        <w:rPr>
          <w:rFonts w:ascii="Calibri" w:hAnsi="Calibri" w:cs="Calibri"/>
          <w:bCs/>
          <w:lang w:val="en-US"/>
        </w:rPr>
        <w:t>The rabbit liver (</w:t>
      </w:r>
      <w:r w:rsidR="00B92E45" w:rsidRPr="007A70E4">
        <w:rPr>
          <w:rFonts w:ascii="Calibri" w:hAnsi="Calibri" w:cs="Calibri"/>
          <w:b/>
          <w:lang w:val="en-US"/>
        </w:rPr>
        <w:t>A</w:t>
      </w:r>
      <w:r w:rsidR="00B92E45" w:rsidRPr="007A70E4">
        <w:rPr>
          <w:rFonts w:ascii="Calibri" w:hAnsi="Calibri" w:cs="Calibri"/>
          <w:bCs/>
          <w:lang w:val="en-US"/>
        </w:rPr>
        <w:t>), bovine liver (</w:t>
      </w:r>
      <w:r w:rsidR="00B92E45" w:rsidRPr="007A70E4">
        <w:rPr>
          <w:rFonts w:ascii="Calibri" w:hAnsi="Calibri" w:cs="Calibri"/>
          <w:b/>
          <w:lang w:val="en-US"/>
        </w:rPr>
        <w:t>B</w:t>
      </w:r>
      <w:r w:rsidR="00B92E45" w:rsidRPr="007A70E4">
        <w:rPr>
          <w:rFonts w:ascii="Calibri" w:hAnsi="Calibri" w:cs="Calibri"/>
          <w:bCs/>
          <w:lang w:val="en-US"/>
        </w:rPr>
        <w:t>)</w:t>
      </w:r>
      <w:r w:rsidR="00335EE4" w:rsidRPr="007A70E4">
        <w:rPr>
          <w:rFonts w:ascii="Calibri" w:hAnsi="Calibri" w:cs="Calibri"/>
          <w:bCs/>
          <w:lang w:val="en-US"/>
        </w:rPr>
        <w:t>,</w:t>
      </w:r>
      <w:r w:rsidR="00B92E45" w:rsidRPr="007A70E4">
        <w:rPr>
          <w:rFonts w:ascii="Calibri" w:hAnsi="Calibri" w:cs="Calibri"/>
          <w:bCs/>
          <w:lang w:val="en-US"/>
        </w:rPr>
        <w:t xml:space="preserve"> and oyster glycogen (</w:t>
      </w:r>
      <w:r w:rsidR="00B92E45" w:rsidRPr="007A70E4">
        <w:rPr>
          <w:rFonts w:ascii="Calibri" w:hAnsi="Calibri" w:cs="Calibri"/>
          <w:b/>
          <w:lang w:val="en-US"/>
        </w:rPr>
        <w:t>C</w:t>
      </w:r>
      <w:r w:rsidR="00B92E45" w:rsidRPr="007A70E4">
        <w:rPr>
          <w:rFonts w:ascii="Calibri" w:hAnsi="Calibri" w:cs="Calibri"/>
          <w:bCs/>
          <w:lang w:val="en-US"/>
        </w:rPr>
        <w:t xml:space="preserve">) were incubated in </w:t>
      </w:r>
      <w:r w:rsidR="00FB1D0E" w:rsidRPr="007A70E4">
        <w:rPr>
          <w:rFonts w:ascii="Calibri" w:hAnsi="Calibri" w:cs="Calibri"/>
          <w:bCs/>
          <w:lang w:val="en-US"/>
        </w:rPr>
        <w:t xml:space="preserve">the </w:t>
      </w:r>
      <w:r w:rsidR="00B92E45" w:rsidRPr="007A70E4">
        <w:rPr>
          <w:rFonts w:ascii="Calibri" w:hAnsi="Calibri" w:cs="Calibri"/>
          <w:bCs/>
          <w:lang w:val="en-US"/>
        </w:rPr>
        <w:t xml:space="preserve">presence of debranching enzymes (isoamylase and pullulanase). The APTS-labelled glucans were then separated according to their degree of polymerization (DP) using FACE analysis. Maltose (DP2), </w:t>
      </w:r>
      <w:proofErr w:type="spellStart"/>
      <w:r w:rsidR="00B92E45" w:rsidRPr="007A70E4">
        <w:rPr>
          <w:rFonts w:ascii="Calibri" w:hAnsi="Calibri" w:cs="Calibri"/>
          <w:bCs/>
          <w:lang w:val="en-US"/>
        </w:rPr>
        <w:t>maltohexaose</w:t>
      </w:r>
      <w:proofErr w:type="spellEnd"/>
      <w:r w:rsidR="00B92E45" w:rsidRPr="007A70E4">
        <w:rPr>
          <w:rFonts w:ascii="Calibri" w:hAnsi="Calibri" w:cs="Calibri"/>
          <w:bCs/>
          <w:lang w:val="en-US"/>
        </w:rPr>
        <w:t xml:space="preserve"> (DP6) </w:t>
      </w:r>
      <w:proofErr w:type="spellStart"/>
      <w:r w:rsidR="00B92E45" w:rsidRPr="007A70E4">
        <w:rPr>
          <w:rFonts w:ascii="Calibri" w:hAnsi="Calibri" w:cs="Calibri"/>
          <w:bCs/>
          <w:lang w:val="en-US"/>
        </w:rPr>
        <w:t>maltoheptaose</w:t>
      </w:r>
      <w:proofErr w:type="spellEnd"/>
      <w:r w:rsidR="00B92E45" w:rsidRPr="007A70E4">
        <w:rPr>
          <w:rFonts w:ascii="Calibri" w:hAnsi="Calibri" w:cs="Calibri"/>
          <w:bCs/>
          <w:lang w:val="en-US"/>
        </w:rPr>
        <w:t xml:space="preserve"> (DP7) represent the </w:t>
      </w:r>
      <w:r w:rsidR="00FB1D0E" w:rsidRPr="007A70E4">
        <w:rPr>
          <w:rFonts w:ascii="Calibri" w:hAnsi="Calibri" w:cs="Calibri"/>
          <w:bCs/>
          <w:lang w:val="en-US"/>
        </w:rPr>
        <w:t xml:space="preserve">most </w:t>
      </w:r>
      <w:r w:rsidR="00984918" w:rsidRPr="007A70E4">
        <w:rPr>
          <w:rFonts w:ascii="Calibri" w:hAnsi="Calibri" w:cs="Calibri"/>
          <w:bCs/>
          <w:lang w:val="en-US"/>
        </w:rPr>
        <w:t>abundant</w:t>
      </w:r>
      <w:r w:rsidR="00B92E45" w:rsidRPr="007A70E4">
        <w:rPr>
          <w:rFonts w:ascii="Calibri" w:hAnsi="Calibri" w:cs="Calibri"/>
          <w:bCs/>
          <w:lang w:val="en-US"/>
        </w:rPr>
        <w:t xml:space="preserve"> </w:t>
      </w:r>
      <w:r w:rsidR="00FB1D0E" w:rsidRPr="007A70E4">
        <w:rPr>
          <w:rFonts w:ascii="Calibri" w:hAnsi="Calibri" w:cs="Calibri"/>
          <w:bCs/>
          <w:lang w:val="en-US"/>
        </w:rPr>
        <w:t>glucans</w:t>
      </w:r>
      <w:r w:rsidR="00B92E45" w:rsidRPr="007A70E4">
        <w:rPr>
          <w:rFonts w:ascii="Calibri" w:hAnsi="Calibri" w:cs="Calibri"/>
          <w:bCs/>
          <w:lang w:val="en-US"/>
        </w:rPr>
        <w:t xml:space="preserve"> in rabbit liver,</w:t>
      </w:r>
      <w:r w:rsidR="00FB1D0E" w:rsidRPr="007A70E4">
        <w:rPr>
          <w:rFonts w:ascii="Calibri" w:hAnsi="Calibri" w:cs="Calibri"/>
          <w:bCs/>
          <w:lang w:val="en-US"/>
        </w:rPr>
        <w:t xml:space="preserve"> oyster</w:t>
      </w:r>
      <w:r w:rsidR="00335EE4" w:rsidRPr="007A70E4">
        <w:rPr>
          <w:rFonts w:ascii="Calibri" w:hAnsi="Calibri" w:cs="Calibri"/>
          <w:bCs/>
          <w:lang w:val="en-US"/>
        </w:rPr>
        <w:t>,</w:t>
      </w:r>
      <w:r w:rsidR="00FB1D0E" w:rsidRPr="007A70E4">
        <w:rPr>
          <w:rFonts w:ascii="Calibri" w:hAnsi="Calibri" w:cs="Calibri"/>
          <w:bCs/>
          <w:lang w:val="en-US"/>
        </w:rPr>
        <w:t xml:space="preserve"> and bovine liver glycogen, respectively.</w:t>
      </w:r>
      <w:r w:rsidR="00984918" w:rsidRPr="007A70E4">
        <w:rPr>
          <w:rFonts w:ascii="Calibri" w:hAnsi="Calibri" w:cs="Calibri"/>
          <w:bCs/>
          <w:lang w:val="en-US"/>
        </w:rPr>
        <w:t xml:space="preserve"> </w:t>
      </w:r>
      <w:r w:rsidR="00C841A8" w:rsidRPr="007A70E4">
        <w:rPr>
          <w:rFonts w:ascii="Calibri" w:hAnsi="Calibri" w:cs="Calibri"/>
          <w:bCs/>
          <w:lang w:val="en-US"/>
        </w:rPr>
        <w:t xml:space="preserve">The Standard Error of Mean (SEM) </w:t>
      </w:r>
      <w:r w:rsidR="00984918" w:rsidRPr="007A70E4">
        <w:rPr>
          <w:rFonts w:ascii="Calibri" w:hAnsi="Calibri" w:cs="Calibri"/>
          <w:bCs/>
          <w:lang w:val="en-US"/>
        </w:rPr>
        <w:t>w</w:t>
      </w:r>
      <w:r w:rsidR="00471A9D" w:rsidRPr="007A70E4">
        <w:rPr>
          <w:rFonts w:ascii="Calibri" w:hAnsi="Calibri" w:cs="Calibri"/>
          <w:bCs/>
          <w:lang w:val="en-US"/>
        </w:rPr>
        <w:t>as</w:t>
      </w:r>
      <w:r w:rsidR="00984918" w:rsidRPr="007A70E4">
        <w:rPr>
          <w:rFonts w:ascii="Calibri" w:hAnsi="Calibri" w:cs="Calibri"/>
          <w:bCs/>
          <w:lang w:val="en-US"/>
        </w:rPr>
        <w:t xml:space="preserve"> inferred from three</w:t>
      </w:r>
      <w:r w:rsidR="00FB1D0E" w:rsidRPr="007A70E4">
        <w:rPr>
          <w:rFonts w:ascii="Calibri" w:hAnsi="Calibri" w:cs="Calibri"/>
          <w:bCs/>
          <w:lang w:val="en-US"/>
        </w:rPr>
        <w:t xml:space="preserve"> </w:t>
      </w:r>
      <w:r w:rsidR="00984918" w:rsidRPr="007A70E4">
        <w:rPr>
          <w:rFonts w:ascii="Calibri" w:hAnsi="Calibri" w:cs="Calibri"/>
          <w:bCs/>
          <w:lang w:val="en-US"/>
        </w:rPr>
        <w:t xml:space="preserve">independent experiments. </w:t>
      </w:r>
    </w:p>
    <w:p w14:paraId="42A3A04C" w14:textId="77777777" w:rsidR="004B078E" w:rsidRPr="007A70E4" w:rsidRDefault="004B078E" w:rsidP="007A70E4">
      <w:pPr>
        <w:jc w:val="both"/>
        <w:rPr>
          <w:rFonts w:ascii="Calibri" w:hAnsi="Calibri" w:cs="Calibri"/>
          <w:bCs/>
          <w:lang w:val="en-US"/>
        </w:rPr>
      </w:pPr>
    </w:p>
    <w:p w14:paraId="57F27DC0" w14:textId="29154C3C" w:rsidR="00A15BEC" w:rsidRPr="007A70E4" w:rsidRDefault="00A15BEC" w:rsidP="007A70E4">
      <w:pPr>
        <w:jc w:val="both"/>
        <w:rPr>
          <w:rFonts w:ascii="Calibri" w:hAnsi="Calibri" w:cs="Calibri"/>
          <w:b/>
          <w:lang w:val="en-US"/>
        </w:rPr>
      </w:pPr>
      <w:r w:rsidRPr="007A70E4">
        <w:rPr>
          <w:rFonts w:ascii="Calibri" w:hAnsi="Calibri" w:cs="Calibri"/>
          <w:b/>
          <w:lang w:val="en-US"/>
        </w:rPr>
        <w:t xml:space="preserve">Figure </w:t>
      </w:r>
      <w:r w:rsidR="00CF4ECA" w:rsidRPr="007A70E4">
        <w:rPr>
          <w:rFonts w:ascii="Calibri" w:hAnsi="Calibri" w:cs="Calibri"/>
          <w:b/>
          <w:lang w:val="en-US"/>
        </w:rPr>
        <w:t>6</w:t>
      </w:r>
      <w:r w:rsidRPr="007A70E4">
        <w:rPr>
          <w:rFonts w:ascii="Calibri" w:hAnsi="Calibri" w:cs="Calibri"/>
          <w:b/>
          <w:lang w:val="en-US"/>
        </w:rPr>
        <w:t xml:space="preserve">: Comparison of chain length distributions using subtractive analysis. </w:t>
      </w:r>
      <w:r w:rsidR="00471A9D" w:rsidRPr="007A70E4">
        <w:rPr>
          <w:rFonts w:ascii="Calibri" w:hAnsi="Calibri" w:cs="Calibri"/>
          <w:bCs/>
          <w:lang w:val="en-US"/>
        </w:rPr>
        <w:t>(</w:t>
      </w:r>
      <w:r w:rsidR="00471A9D" w:rsidRPr="007A70E4">
        <w:rPr>
          <w:rFonts w:ascii="Calibri" w:hAnsi="Calibri" w:cs="Calibri"/>
          <w:b/>
          <w:lang w:val="en-US"/>
        </w:rPr>
        <w:t>A</w:t>
      </w:r>
      <w:r w:rsidR="00471A9D" w:rsidRPr="007A70E4">
        <w:rPr>
          <w:rFonts w:ascii="Calibri" w:hAnsi="Calibri" w:cs="Calibri"/>
          <w:bCs/>
          <w:lang w:val="en-US"/>
        </w:rPr>
        <w:t>)</w:t>
      </w:r>
      <w:r w:rsidR="00471A9D" w:rsidRPr="007A70E4">
        <w:rPr>
          <w:rFonts w:ascii="Calibri" w:hAnsi="Calibri" w:cs="Calibri"/>
          <w:b/>
          <w:lang w:val="en-US"/>
        </w:rPr>
        <w:t xml:space="preserve"> </w:t>
      </w:r>
      <w:r w:rsidR="00717B62" w:rsidRPr="007A70E4">
        <w:rPr>
          <w:rFonts w:ascii="Calibri" w:hAnsi="Calibri" w:cs="Calibri"/>
          <w:bCs/>
          <w:lang w:val="en-US"/>
        </w:rPr>
        <w:t>The</w:t>
      </w:r>
      <w:r w:rsidR="00717B62" w:rsidRPr="007A70E4">
        <w:rPr>
          <w:rFonts w:ascii="Calibri" w:hAnsi="Calibri" w:cs="Calibri"/>
          <w:b/>
          <w:lang w:val="en-US"/>
        </w:rPr>
        <w:t xml:space="preserve"> </w:t>
      </w:r>
      <w:r w:rsidR="00717B62" w:rsidRPr="007A70E4">
        <w:rPr>
          <w:rFonts w:ascii="Calibri" w:hAnsi="Calibri" w:cs="Calibri"/>
          <w:lang w:val="en-US"/>
        </w:rPr>
        <w:t>c</w:t>
      </w:r>
      <w:r w:rsidR="00471A9D" w:rsidRPr="007A70E4">
        <w:rPr>
          <w:rFonts w:ascii="Calibri" w:hAnsi="Calibri" w:cs="Calibri"/>
          <w:lang w:val="en-US"/>
        </w:rPr>
        <w:t>hain length distributions of glycogen purified from cyanobacteria</w:t>
      </w:r>
      <w:r w:rsidR="00717B62" w:rsidRPr="007A70E4">
        <w:rPr>
          <w:rFonts w:ascii="Calibri" w:hAnsi="Calibri" w:cs="Calibri"/>
          <w:lang w:val="en-US"/>
        </w:rPr>
        <w:t>l</w:t>
      </w:r>
      <w:r w:rsidR="00471A9D" w:rsidRPr="007A70E4">
        <w:rPr>
          <w:rFonts w:ascii="Calibri" w:hAnsi="Calibri" w:cs="Calibri"/>
          <w:lang w:val="en-US"/>
        </w:rPr>
        <w:t xml:space="preserve"> strains:</w:t>
      </w:r>
      <w:r w:rsidR="00816B5C" w:rsidRPr="007A70E4">
        <w:rPr>
          <w:rFonts w:ascii="Calibri" w:hAnsi="Calibri" w:cs="Calibri"/>
          <w:lang w:val="en-US"/>
        </w:rPr>
        <w:t xml:space="preserve"> </w:t>
      </w:r>
      <w:r w:rsidR="00471A9D" w:rsidRPr="007A70E4">
        <w:rPr>
          <w:rFonts w:ascii="Calibri" w:hAnsi="Calibri" w:cs="Calibri"/>
          <w:lang w:val="en-US"/>
        </w:rPr>
        <w:t xml:space="preserve">wildtype (WT) </w:t>
      </w:r>
      <w:proofErr w:type="spellStart"/>
      <w:r w:rsidR="00E4206A" w:rsidRPr="007A70E4">
        <w:rPr>
          <w:rFonts w:ascii="Calibri" w:hAnsi="Calibri" w:cs="Calibri"/>
          <w:i/>
          <w:iCs/>
          <w:lang w:val="en-US"/>
        </w:rPr>
        <w:t>Synechocystis</w:t>
      </w:r>
      <w:proofErr w:type="spellEnd"/>
      <w:r w:rsidR="00E4206A" w:rsidRPr="007A70E4">
        <w:rPr>
          <w:rFonts w:ascii="Calibri" w:hAnsi="Calibri" w:cs="Calibri"/>
          <w:lang w:val="en-US"/>
        </w:rPr>
        <w:t xml:space="preserve"> </w:t>
      </w:r>
      <w:r w:rsidR="00471A9D" w:rsidRPr="007A70E4">
        <w:rPr>
          <w:rFonts w:ascii="Calibri" w:hAnsi="Calibri" w:cs="Calibri"/>
          <w:lang w:val="en-US"/>
        </w:rPr>
        <w:t xml:space="preserve">PCC6803 and single isogenic </w:t>
      </w:r>
      <w:r w:rsidR="00471A9D" w:rsidRPr="007A70E4">
        <w:rPr>
          <w:rFonts w:ascii="Calibri" w:hAnsi="Calibri" w:cs="Calibri"/>
          <w:i/>
          <w:iCs/>
          <w:lang w:val="en-US"/>
        </w:rPr>
        <w:t>glgA1</w:t>
      </w:r>
      <w:r w:rsidR="00471A9D" w:rsidRPr="007A70E4">
        <w:rPr>
          <w:rFonts w:ascii="Calibri" w:hAnsi="Calibri" w:cs="Calibri"/>
          <w:lang w:val="en-US"/>
        </w:rPr>
        <w:t xml:space="preserve"> and </w:t>
      </w:r>
      <w:r w:rsidR="00471A9D" w:rsidRPr="007A70E4">
        <w:rPr>
          <w:rFonts w:ascii="Calibri" w:hAnsi="Calibri" w:cs="Calibri"/>
          <w:i/>
          <w:iCs/>
          <w:lang w:val="en-US"/>
        </w:rPr>
        <w:t>glgA2</w:t>
      </w:r>
      <w:r w:rsidR="00471A9D" w:rsidRPr="007A70E4">
        <w:rPr>
          <w:rFonts w:ascii="Calibri" w:hAnsi="Calibri" w:cs="Calibri"/>
          <w:lang w:val="en-US"/>
        </w:rPr>
        <w:t xml:space="preserve"> mutant strains were determined using FACE analysis. </w:t>
      </w:r>
      <w:r w:rsidR="00C841A8" w:rsidRPr="007A70E4">
        <w:rPr>
          <w:rFonts w:ascii="Calibri" w:hAnsi="Calibri" w:cs="Calibri"/>
          <w:bCs/>
          <w:lang w:val="en-US"/>
        </w:rPr>
        <w:t xml:space="preserve">The Standard Error of Mean (SEM) was inferred from three independent experiments. </w:t>
      </w:r>
      <w:r w:rsidR="00471A9D" w:rsidRPr="007A70E4">
        <w:rPr>
          <w:rFonts w:ascii="Calibri" w:hAnsi="Calibri" w:cs="Calibri"/>
          <w:lang w:val="en-US"/>
        </w:rPr>
        <w:t>(</w:t>
      </w:r>
      <w:r w:rsidR="00471A9D" w:rsidRPr="007A70E4">
        <w:rPr>
          <w:rFonts w:ascii="Calibri" w:hAnsi="Calibri" w:cs="Calibri"/>
          <w:b/>
          <w:bCs/>
          <w:lang w:val="en-US"/>
        </w:rPr>
        <w:t>B</w:t>
      </w:r>
      <w:r w:rsidR="00471A9D" w:rsidRPr="007A70E4">
        <w:rPr>
          <w:rFonts w:ascii="Calibri" w:hAnsi="Calibri" w:cs="Calibri"/>
          <w:lang w:val="en-US"/>
        </w:rPr>
        <w:t xml:space="preserve">)  Subtractive analyses </w:t>
      </w:r>
      <w:r w:rsidR="002668B3" w:rsidRPr="007A70E4">
        <w:rPr>
          <w:rFonts w:ascii="Calibri" w:hAnsi="Calibri" w:cs="Calibri"/>
          <w:lang w:val="en-US"/>
        </w:rPr>
        <w:t xml:space="preserve">were performed by subtracting the </w:t>
      </w:r>
      <w:r w:rsidR="00471A9D" w:rsidRPr="007A70E4">
        <w:rPr>
          <w:rFonts w:ascii="Calibri" w:hAnsi="Calibri" w:cs="Calibri"/>
          <w:lang w:val="en-US"/>
        </w:rPr>
        <w:t>%</w:t>
      </w:r>
      <w:r w:rsidR="002668B3" w:rsidRPr="007A70E4">
        <w:rPr>
          <w:rFonts w:ascii="Calibri" w:hAnsi="Calibri" w:cs="Calibri"/>
          <w:lang w:val="en-US"/>
        </w:rPr>
        <w:t xml:space="preserve"> of each</w:t>
      </w:r>
      <w:r w:rsidR="00471A9D" w:rsidRPr="007A70E4">
        <w:rPr>
          <w:rFonts w:ascii="Calibri" w:hAnsi="Calibri" w:cs="Calibri"/>
          <w:lang w:val="en-US"/>
        </w:rPr>
        <w:t xml:space="preserve"> DP of WT </w:t>
      </w:r>
      <w:r w:rsidR="002668B3" w:rsidRPr="007A70E4">
        <w:rPr>
          <w:rFonts w:ascii="Calibri" w:hAnsi="Calibri" w:cs="Calibri"/>
          <w:lang w:val="en-US"/>
        </w:rPr>
        <w:t>to the %</w:t>
      </w:r>
      <w:r w:rsidR="00471A9D" w:rsidRPr="007A70E4">
        <w:rPr>
          <w:rFonts w:ascii="Calibri" w:hAnsi="Calibri" w:cs="Calibri"/>
          <w:lang w:val="en-US"/>
        </w:rPr>
        <w:t xml:space="preserve"> of</w:t>
      </w:r>
      <w:r w:rsidR="002668B3" w:rsidRPr="007A70E4">
        <w:rPr>
          <w:rFonts w:ascii="Calibri" w:hAnsi="Calibri" w:cs="Calibri"/>
          <w:lang w:val="en-US"/>
        </w:rPr>
        <w:t xml:space="preserve"> each</w:t>
      </w:r>
      <w:r w:rsidR="00471A9D" w:rsidRPr="007A70E4">
        <w:rPr>
          <w:rFonts w:ascii="Calibri" w:hAnsi="Calibri" w:cs="Calibri"/>
          <w:lang w:val="en-US"/>
        </w:rPr>
        <w:t xml:space="preserve"> DP</w:t>
      </w:r>
      <w:r w:rsidR="002668B3" w:rsidRPr="007A70E4">
        <w:rPr>
          <w:rFonts w:ascii="Calibri" w:hAnsi="Calibri" w:cs="Calibri"/>
          <w:lang w:val="en-US"/>
        </w:rPr>
        <w:t xml:space="preserve"> of </w:t>
      </w:r>
      <w:r w:rsidR="00AC52F0" w:rsidRPr="007A70E4">
        <w:rPr>
          <w:rFonts w:ascii="Calibri" w:hAnsi="Calibri" w:cs="Calibri"/>
          <w:lang w:val="en-US"/>
        </w:rPr>
        <w:t xml:space="preserve"> </w:t>
      </w:r>
      <w:r w:rsidR="00BD1745" w:rsidRPr="007A70E4">
        <w:rPr>
          <w:rFonts w:ascii="Calibri" w:hAnsi="Calibri" w:cs="Calibri"/>
          <w:i/>
          <w:iCs/>
        </w:rPr>
        <w:sym w:font="Symbol" w:char="F044"/>
      </w:r>
      <w:r w:rsidR="00471A9D" w:rsidRPr="007A70E4">
        <w:rPr>
          <w:rFonts w:ascii="Calibri" w:hAnsi="Calibri" w:cs="Calibri"/>
          <w:i/>
          <w:iCs/>
          <w:lang w:val="en-US"/>
        </w:rPr>
        <w:t>glgA1</w:t>
      </w:r>
      <w:r w:rsidR="00471A9D" w:rsidRPr="007A70E4">
        <w:rPr>
          <w:rFonts w:ascii="Calibri" w:hAnsi="Calibri" w:cs="Calibri"/>
          <w:lang w:val="en-US"/>
        </w:rPr>
        <w:t xml:space="preserve"> </w:t>
      </w:r>
      <w:r w:rsidR="002668B3" w:rsidRPr="007A70E4">
        <w:rPr>
          <w:rFonts w:ascii="Calibri" w:hAnsi="Calibri" w:cs="Calibri"/>
          <w:lang w:val="en-US"/>
        </w:rPr>
        <w:t>a</w:t>
      </w:r>
      <w:r w:rsidR="00816B5C" w:rsidRPr="007A70E4">
        <w:rPr>
          <w:rFonts w:ascii="Calibri" w:hAnsi="Calibri" w:cs="Calibri"/>
          <w:lang w:val="en-US"/>
        </w:rPr>
        <w:t>nd subtracting the % of each DP of WT to the % of each DP of DP</w:t>
      </w:r>
      <w:r w:rsidR="002668B3" w:rsidRPr="007A70E4">
        <w:rPr>
          <w:rFonts w:ascii="Calibri" w:hAnsi="Calibri" w:cs="Calibri"/>
          <w:lang w:val="en-US"/>
        </w:rPr>
        <w:t xml:space="preserve"> </w:t>
      </w:r>
      <w:r w:rsidR="00BD1745" w:rsidRPr="007A70E4">
        <w:rPr>
          <w:rFonts w:ascii="Calibri" w:hAnsi="Calibri" w:cs="Calibri"/>
          <w:i/>
          <w:iCs/>
        </w:rPr>
        <w:sym w:font="Symbol" w:char="F044"/>
      </w:r>
      <w:r w:rsidR="002668B3" w:rsidRPr="007A70E4">
        <w:rPr>
          <w:rFonts w:ascii="Calibri" w:hAnsi="Calibri" w:cs="Calibri"/>
          <w:i/>
          <w:iCs/>
          <w:lang w:val="en-US"/>
        </w:rPr>
        <w:t>glgA2</w:t>
      </w:r>
      <w:r w:rsidR="002668B3" w:rsidRPr="007A70E4">
        <w:rPr>
          <w:rFonts w:ascii="Calibri" w:hAnsi="Calibri" w:cs="Calibri"/>
          <w:lang w:val="en-US"/>
        </w:rPr>
        <w:t xml:space="preserve">. This </w:t>
      </w:r>
      <w:r w:rsidR="002668B3" w:rsidRPr="007A70E4">
        <w:rPr>
          <w:rFonts w:ascii="Calibri" w:hAnsi="Calibri" w:cs="Calibri"/>
          <w:lang w:val="en-US"/>
        </w:rPr>
        <w:lastRenderedPageBreak/>
        <w:t>straightforward mathematical manipulation displays</w:t>
      </w:r>
      <w:r w:rsidR="00C50AAE" w:rsidRPr="007A70E4">
        <w:rPr>
          <w:rFonts w:ascii="Calibri" w:hAnsi="Calibri" w:cs="Calibri"/>
          <w:lang w:val="en-US"/>
        </w:rPr>
        <w:t xml:space="preserve"> the </w:t>
      </w:r>
      <w:r w:rsidR="002668B3" w:rsidRPr="007A70E4">
        <w:rPr>
          <w:rFonts w:ascii="Calibri" w:hAnsi="Calibri" w:cs="Calibri"/>
          <w:lang w:val="en-US"/>
        </w:rPr>
        <w:t xml:space="preserve">alteration of </w:t>
      </w:r>
      <w:r w:rsidR="00C50AAE" w:rsidRPr="007A70E4">
        <w:rPr>
          <w:rFonts w:ascii="Calibri" w:hAnsi="Calibri" w:cs="Calibri"/>
          <w:lang w:val="en-US"/>
        </w:rPr>
        <w:t>glucan chain</w:t>
      </w:r>
      <w:r w:rsidR="002668B3" w:rsidRPr="007A70E4">
        <w:rPr>
          <w:rFonts w:ascii="Calibri" w:hAnsi="Calibri" w:cs="Calibri"/>
          <w:lang w:val="en-US"/>
        </w:rPr>
        <w:t xml:space="preserve">s </w:t>
      </w:r>
      <w:r w:rsidR="00C50AAE" w:rsidRPr="007A70E4">
        <w:rPr>
          <w:rFonts w:ascii="Calibri" w:hAnsi="Calibri" w:cs="Calibri"/>
          <w:lang w:val="en-US"/>
        </w:rPr>
        <w:t>in</w:t>
      </w:r>
      <w:r w:rsidR="002668B3" w:rsidRPr="007A70E4">
        <w:rPr>
          <w:rFonts w:ascii="Calibri" w:hAnsi="Calibri" w:cs="Calibri"/>
          <w:lang w:val="en-US"/>
        </w:rPr>
        <w:t xml:space="preserve"> </w:t>
      </w:r>
      <w:r w:rsidR="00C50AAE" w:rsidRPr="007A70E4">
        <w:rPr>
          <w:rFonts w:ascii="Calibri" w:hAnsi="Calibri" w:cs="Calibri"/>
          <w:lang w:val="en-US"/>
        </w:rPr>
        <w:t>mutant strains</w:t>
      </w:r>
      <w:r w:rsidR="002668B3" w:rsidRPr="007A70E4">
        <w:rPr>
          <w:rFonts w:ascii="Calibri" w:hAnsi="Calibri" w:cs="Calibri"/>
          <w:lang w:val="en-US"/>
        </w:rPr>
        <w:t xml:space="preserve"> (black lines)</w:t>
      </w:r>
      <w:r w:rsidR="00C50AAE" w:rsidRPr="007A70E4">
        <w:rPr>
          <w:rFonts w:ascii="Calibri" w:hAnsi="Calibri" w:cs="Calibri"/>
          <w:lang w:val="en-US"/>
        </w:rPr>
        <w:t xml:space="preserve">. </w:t>
      </w:r>
      <w:r w:rsidR="001E549D" w:rsidRPr="007A70E4">
        <w:rPr>
          <w:rFonts w:ascii="Calibri" w:hAnsi="Calibri" w:cs="Calibri"/>
          <w:lang w:val="en-US"/>
        </w:rPr>
        <w:t>(</w:t>
      </w:r>
      <w:r w:rsidR="001E549D" w:rsidRPr="007A70E4">
        <w:rPr>
          <w:rFonts w:ascii="Calibri" w:hAnsi="Calibri" w:cs="Calibri"/>
          <w:b/>
          <w:bCs/>
          <w:lang w:val="en-US"/>
        </w:rPr>
        <w:t>C</w:t>
      </w:r>
      <w:r w:rsidR="001E549D" w:rsidRPr="007A70E4">
        <w:rPr>
          <w:rFonts w:ascii="Calibri" w:hAnsi="Calibri" w:cs="Calibri"/>
          <w:lang w:val="en-US"/>
        </w:rPr>
        <w:t xml:space="preserve">) The </w:t>
      </w:r>
      <w:r w:rsidR="00850D70" w:rsidRPr="007A70E4">
        <w:rPr>
          <w:rFonts w:ascii="Calibri" w:hAnsi="Calibri" w:cs="Calibri"/>
          <w:lang w:val="en-US"/>
        </w:rPr>
        <w:t xml:space="preserve">average </w:t>
      </w:r>
      <w:r w:rsidR="001E549D" w:rsidRPr="007A70E4">
        <w:rPr>
          <w:rFonts w:ascii="Calibri" w:hAnsi="Calibri" w:cs="Calibri"/>
          <w:lang w:val="en-US"/>
        </w:rPr>
        <w:t xml:space="preserve">chain length distributions </w:t>
      </w:r>
      <w:r w:rsidR="00850D70" w:rsidRPr="007A70E4">
        <w:rPr>
          <w:rFonts w:ascii="Calibri" w:hAnsi="Calibri" w:cs="Calibri"/>
          <w:lang w:val="en-US"/>
        </w:rPr>
        <w:t xml:space="preserve">of glycogen from wildtype and mutants of </w:t>
      </w:r>
      <w:proofErr w:type="spellStart"/>
      <w:r w:rsidR="00850D70" w:rsidRPr="007A70E4">
        <w:rPr>
          <w:rFonts w:ascii="Calibri" w:hAnsi="Calibri" w:cs="Calibri"/>
          <w:i/>
          <w:iCs/>
          <w:lang w:val="en-US"/>
        </w:rPr>
        <w:t>Synechocystis</w:t>
      </w:r>
      <w:proofErr w:type="spellEnd"/>
      <w:r w:rsidR="00850D70" w:rsidRPr="007A70E4">
        <w:rPr>
          <w:rFonts w:ascii="Calibri" w:hAnsi="Calibri" w:cs="Calibri"/>
          <w:lang w:val="en-US"/>
        </w:rPr>
        <w:t xml:space="preserve"> were normalized </w:t>
      </w:r>
      <w:r w:rsidR="00ED14E7" w:rsidRPr="007A70E4">
        <w:rPr>
          <w:rFonts w:ascii="Calibri" w:hAnsi="Calibri" w:cs="Calibri"/>
          <w:lang w:val="en-US"/>
        </w:rPr>
        <w:t xml:space="preserve">according </w:t>
      </w:r>
      <w:r w:rsidR="00E94550" w:rsidRPr="007A70E4">
        <w:rPr>
          <w:rFonts w:ascii="Calibri" w:hAnsi="Calibri" w:cs="Calibri"/>
          <w:lang w:val="en-US"/>
        </w:rPr>
        <w:t>to</w:t>
      </w:r>
      <w:r w:rsidR="00850D70" w:rsidRPr="007A70E4">
        <w:rPr>
          <w:rFonts w:ascii="Calibri" w:hAnsi="Calibri" w:cs="Calibri"/>
          <w:lang w:val="en-US"/>
        </w:rPr>
        <w:t xml:space="preserve"> the maximum peak</w:t>
      </w:r>
      <w:r w:rsidR="00E94550" w:rsidRPr="007A70E4">
        <w:rPr>
          <w:rFonts w:ascii="Calibri" w:hAnsi="Calibri" w:cs="Calibri"/>
          <w:lang w:val="en-US"/>
        </w:rPr>
        <w:t xml:space="preserve"> </w:t>
      </w:r>
      <w:r w:rsidR="00ED14E7" w:rsidRPr="007A70E4">
        <w:rPr>
          <w:rFonts w:ascii="Calibri" w:hAnsi="Calibri" w:cs="Calibri"/>
          <w:lang w:val="en-US"/>
        </w:rPr>
        <w:t>observed for each CLD (</w:t>
      </w:r>
      <w:r w:rsidR="00850D70" w:rsidRPr="007A70E4">
        <w:rPr>
          <w:rFonts w:ascii="Calibri" w:hAnsi="Calibri" w:cs="Calibri"/>
          <w:lang w:val="en-US"/>
        </w:rPr>
        <w:t>DP6 for all samples</w:t>
      </w:r>
      <w:r w:rsidR="00E94550" w:rsidRPr="007A70E4">
        <w:rPr>
          <w:rFonts w:ascii="Calibri" w:hAnsi="Calibri" w:cs="Calibri"/>
          <w:lang w:val="en-US"/>
        </w:rPr>
        <w:t>)</w:t>
      </w:r>
      <w:r w:rsidR="00850D70" w:rsidRPr="007A70E4">
        <w:rPr>
          <w:rFonts w:ascii="Calibri" w:hAnsi="Calibri" w:cs="Calibri"/>
          <w:lang w:val="en-US"/>
        </w:rPr>
        <w:t>. Two components are evidenced by plotting the</w:t>
      </w:r>
      <w:r w:rsidR="001E549D" w:rsidRPr="007A70E4">
        <w:rPr>
          <w:rFonts w:ascii="Calibri" w:hAnsi="Calibri" w:cs="Calibri"/>
          <w:lang w:val="en-US"/>
        </w:rPr>
        <w:t xml:space="preserve"> </w:t>
      </w:r>
      <w:r w:rsidR="00E94550" w:rsidRPr="007A70E4">
        <w:rPr>
          <w:rFonts w:ascii="Calibri" w:hAnsi="Calibri" w:cs="Calibri"/>
          <w:lang w:val="en-US"/>
        </w:rPr>
        <w:t>normalized</w:t>
      </w:r>
      <w:r w:rsidR="001E549D" w:rsidRPr="007A70E4">
        <w:rPr>
          <w:rFonts w:ascii="Calibri" w:hAnsi="Calibri" w:cs="Calibri"/>
          <w:lang w:val="en-US"/>
        </w:rPr>
        <w:t xml:space="preserve"> </w:t>
      </w:r>
      <w:r w:rsidR="00E94550" w:rsidRPr="007A70E4">
        <w:rPr>
          <w:rFonts w:ascii="Calibri" w:hAnsi="Calibri" w:cs="Calibri"/>
          <w:lang w:val="en-US"/>
        </w:rPr>
        <w:t>CLD on a logarithmic scale (</w:t>
      </w:r>
      <w:proofErr w:type="spellStart"/>
      <w:r w:rsidR="00E94550" w:rsidRPr="007A70E4">
        <w:rPr>
          <w:rFonts w:ascii="Calibri" w:hAnsi="Calibri" w:cs="Calibri"/>
          <w:lang w:val="en-US"/>
        </w:rPr>
        <w:t>N</w:t>
      </w:r>
      <w:r w:rsidR="00E94550" w:rsidRPr="007A70E4">
        <w:rPr>
          <w:rFonts w:ascii="Calibri" w:hAnsi="Calibri" w:cs="Calibri"/>
          <w:vertAlign w:val="subscript"/>
          <w:lang w:val="en-US"/>
        </w:rPr>
        <w:t>de</w:t>
      </w:r>
      <w:proofErr w:type="spellEnd"/>
      <w:r w:rsidR="00816B5C" w:rsidRPr="007A70E4">
        <w:rPr>
          <w:rFonts w:ascii="Calibri" w:hAnsi="Calibri" w:cs="Calibri"/>
          <w:vertAlign w:val="subscript"/>
          <w:lang w:val="en-US"/>
        </w:rPr>
        <w:t xml:space="preserve"> </w:t>
      </w:r>
      <w:r w:rsidR="00E94550" w:rsidRPr="007A70E4">
        <w:rPr>
          <w:rFonts w:ascii="Calibri" w:hAnsi="Calibri" w:cs="Calibri"/>
          <w:lang w:val="en-US"/>
        </w:rPr>
        <w:t>(DP))</w:t>
      </w:r>
      <w:r w:rsidR="001E549D" w:rsidRPr="007A70E4">
        <w:rPr>
          <w:rFonts w:ascii="Calibri" w:hAnsi="Calibri" w:cs="Calibri"/>
          <w:lang w:val="en-US"/>
        </w:rPr>
        <w:t>.</w:t>
      </w:r>
      <w:r w:rsidR="00E94550" w:rsidRPr="007A70E4">
        <w:rPr>
          <w:rFonts w:ascii="Calibri" w:hAnsi="Calibri" w:cs="Calibri"/>
          <w:lang w:val="en-US"/>
        </w:rPr>
        <w:t xml:space="preserve"> Each component </w:t>
      </w:r>
      <w:r w:rsidR="00C23CC4" w:rsidRPr="007A70E4">
        <w:rPr>
          <w:rFonts w:ascii="Calibri" w:hAnsi="Calibri" w:cs="Calibri"/>
          <w:lang w:val="en-US"/>
        </w:rPr>
        <w:t>indicate</w:t>
      </w:r>
      <w:r w:rsidR="00E94550" w:rsidRPr="007A70E4">
        <w:rPr>
          <w:rFonts w:ascii="Calibri" w:hAnsi="Calibri" w:cs="Calibri"/>
          <w:lang w:val="en-US"/>
        </w:rPr>
        <w:t xml:space="preserve">s a different mechanism </w:t>
      </w:r>
      <w:r w:rsidR="00C23CC4" w:rsidRPr="007A70E4">
        <w:rPr>
          <w:rFonts w:ascii="Calibri" w:hAnsi="Calibri" w:cs="Calibri"/>
          <w:lang w:val="en-US"/>
        </w:rPr>
        <w:t xml:space="preserve">of growth stoppage </w:t>
      </w:r>
      <w:r w:rsidR="00E94550" w:rsidRPr="007A70E4">
        <w:rPr>
          <w:rFonts w:ascii="Calibri" w:hAnsi="Calibri" w:cs="Calibri"/>
          <w:lang w:val="en-US"/>
        </w:rPr>
        <w:t>(for more information</w:t>
      </w:r>
      <w:r w:rsidR="00816B5C" w:rsidRPr="007A70E4">
        <w:rPr>
          <w:rFonts w:ascii="Calibri" w:hAnsi="Calibri" w:cs="Calibri"/>
          <w:lang w:val="en-US"/>
        </w:rPr>
        <w:t>,</w:t>
      </w:r>
      <w:r w:rsidR="00C23CC4" w:rsidRPr="007A70E4">
        <w:rPr>
          <w:rFonts w:ascii="Calibri" w:hAnsi="Calibri" w:cs="Calibri"/>
          <w:lang w:val="en-US"/>
        </w:rPr>
        <w:t xml:space="preserve"> see </w:t>
      </w:r>
      <w:r w:rsidR="00816B5C" w:rsidRPr="007A70E4">
        <w:rPr>
          <w:rFonts w:ascii="Calibri" w:hAnsi="Calibri" w:cs="Calibri"/>
          <w:lang w:val="en-US"/>
        </w:rPr>
        <w:t>R</w:t>
      </w:r>
      <w:r w:rsidR="00C23CC4" w:rsidRPr="007A70E4">
        <w:rPr>
          <w:rFonts w:ascii="Calibri" w:hAnsi="Calibri" w:cs="Calibri"/>
          <w:lang w:val="en-US"/>
        </w:rPr>
        <w:t>eference</w:t>
      </w:r>
      <w:r w:rsidR="00E94550" w:rsidRPr="007A70E4">
        <w:rPr>
          <w:rFonts w:ascii="Calibri" w:hAnsi="Calibri" w:cs="Calibri"/>
          <w:lang w:val="en-US"/>
        </w:rPr>
        <w:fldChar w:fldCharType="begin"/>
      </w:r>
      <w:r w:rsidR="00E94550" w:rsidRPr="007A70E4">
        <w:rPr>
          <w:rFonts w:ascii="Calibri" w:hAnsi="Calibri" w:cs="Calibri"/>
          <w:lang w:val="en-US"/>
        </w:rPr>
        <w:instrText xml:space="preserve"> ADDIN ZOTERO_ITEM CSL_CITATION {"citationID":"asMrEpYh","properties":{"formattedCitation":"\\super 2\\nosupersub{}","plainCitation":"2","noteIndex":0},"citationItems":[{"id":821,"uris":["http://zotero.org/users/8485086/items/AU9MRCKI"],"uri":["http://zotero.org/users/8485086/items/AU9MRCKI"],"itemData":{"id":821,"type":"article-journal","container-title":"Biomacromolecules","DOI":"10.1021/acs.biomac.5b00459","ISSN":"1525-7797, 1526-4602","issue":"6","journalAbbreviation":"Biomacromolecules","language":"en","page":"1870-1872","source":"DOI.org (Crossref)","title":"The Mechanism for Stopping Chain and Total-Molecule Growth in Complex Branched Polymers, Exemplified by Glycogen","volume":"16","author":[{"family":"Deng","given":"Bin"},{"family":"Sullivan","given":"Mitchell A."},{"family":"Wu","given":"Alex Chi"},{"family":"Li","given":"Jialun"},{"family":"Chen","given":"Cheng"},{"family":"Gilbert","given":"Robert G."}],"issued":{"date-parts":[["2015",6,8]]}}}],"schema":"https://github.com/citation-style-language/schema/raw/master/csl-citation.json"} </w:instrText>
      </w:r>
      <w:r w:rsidR="00E94550" w:rsidRPr="007A70E4">
        <w:rPr>
          <w:rFonts w:ascii="Calibri" w:hAnsi="Calibri" w:cs="Calibri"/>
          <w:lang w:val="en-US"/>
        </w:rPr>
        <w:fldChar w:fldCharType="separate"/>
      </w:r>
      <w:r w:rsidR="00E94550" w:rsidRPr="007A70E4">
        <w:rPr>
          <w:rFonts w:ascii="Calibri" w:hAnsi="Calibri" w:cs="Calibri"/>
          <w:vertAlign w:val="superscript"/>
          <w:lang w:val="en-US"/>
        </w:rPr>
        <w:t>2</w:t>
      </w:r>
      <w:r w:rsidR="00E94550" w:rsidRPr="007A70E4">
        <w:rPr>
          <w:rFonts w:ascii="Calibri" w:hAnsi="Calibri" w:cs="Calibri"/>
          <w:lang w:val="en-US"/>
        </w:rPr>
        <w:fldChar w:fldCharType="end"/>
      </w:r>
      <w:r w:rsidR="00E94550" w:rsidRPr="007A70E4">
        <w:rPr>
          <w:rFonts w:ascii="Calibri" w:hAnsi="Calibri" w:cs="Calibri"/>
          <w:lang w:val="en-US"/>
        </w:rPr>
        <w:t xml:space="preserve">). </w:t>
      </w:r>
    </w:p>
    <w:p w14:paraId="55E932B3" w14:textId="77777777" w:rsidR="00CF4ECA" w:rsidRPr="007A70E4" w:rsidRDefault="00CF4ECA" w:rsidP="007A70E4">
      <w:pPr>
        <w:jc w:val="both"/>
        <w:rPr>
          <w:rFonts w:ascii="Calibri" w:hAnsi="Calibri" w:cs="Calibri"/>
          <w:lang w:val="en-US"/>
        </w:rPr>
      </w:pPr>
    </w:p>
    <w:p w14:paraId="396A7BD5"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DISCUSSION:</w:t>
      </w:r>
    </w:p>
    <w:p w14:paraId="13D592FA" w14:textId="68271DBD" w:rsidR="000E1285" w:rsidRPr="007A70E4" w:rsidRDefault="008768FD" w:rsidP="007A70E4">
      <w:pPr>
        <w:widowControl w:val="0"/>
        <w:pBdr>
          <w:top w:val="nil"/>
          <w:left w:val="nil"/>
          <w:bottom w:val="nil"/>
          <w:right w:val="nil"/>
          <w:between w:val="nil"/>
        </w:pBdr>
        <w:jc w:val="both"/>
        <w:rPr>
          <w:rFonts w:ascii="Calibri" w:hAnsi="Calibri" w:cs="Calibri"/>
          <w:lang w:val="en-US"/>
        </w:rPr>
      </w:pPr>
      <w:r w:rsidRPr="007A70E4">
        <w:rPr>
          <w:rFonts w:ascii="Calibri" w:hAnsi="Calibri" w:cs="Calibri"/>
          <w:lang w:val="en-US"/>
        </w:rPr>
        <w:t>The physic</w:t>
      </w:r>
      <w:r w:rsidR="00314BEB" w:rsidRPr="007A70E4">
        <w:rPr>
          <w:rFonts w:ascii="Calibri" w:hAnsi="Calibri" w:cs="Calibri"/>
          <w:lang w:val="en-US"/>
        </w:rPr>
        <w:t>ochemical properties of glycogen particles (</w:t>
      </w:r>
      <w:r w:rsidR="00EC090C" w:rsidRPr="007A70E4">
        <w:rPr>
          <w:rFonts w:ascii="Calibri" w:hAnsi="Calibri" w:cs="Calibri"/>
          <w:lang w:val="en-US"/>
        </w:rPr>
        <w:t>e.g.,</w:t>
      </w:r>
      <w:r w:rsidR="00314BEB" w:rsidRPr="007A70E4">
        <w:rPr>
          <w:rFonts w:ascii="Calibri" w:hAnsi="Calibri" w:cs="Calibri"/>
          <w:lang w:val="en-US"/>
        </w:rPr>
        <w:t xml:space="preserve"> size, morphology, solubility) are directly associated with the length</w:t>
      </w:r>
      <w:r w:rsidR="00890FE8" w:rsidRPr="007A70E4">
        <w:rPr>
          <w:rFonts w:ascii="Calibri" w:hAnsi="Calibri" w:cs="Calibri"/>
          <w:lang w:val="en-US"/>
        </w:rPr>
        <w:t xml:space="preserve"> of glucans</w:t>
      </w:r>
      <w:r w:rsidR="00314BEB" w:rsidRPr="007A70E4">
        <w:rPr>
          <w:rFonts w:ascii="Calibri" w:hAnsi="Calibri" w:cs="Calibri"/>
          <w:lang w:val="en-US"/>
        </w:rPr>
        <w:t xml:space="preserve"> compos</w:t>
      </w:r>
      <w:r w:rsidR="00890FE8" w:rsidRPr="007A70E4">
        <w:rPr>
          <w:rFonts w:ascii="Calibri" w:hAnsi="Calibri" w:cs="Calibri"/>
          <w:lang w:val="en-US"/>
        </w:rPr>
        <w:t>ing</w:t>
      </w:r>
      <w:r w:rsidR="00314BEB" w:rsidRPr="007A70E4">
        <w:rPr>
          <w:rFonts w:ascii="Calibri" w:hAnsi="Calibri" w:cs="Calibri"/>
          <w:lang w:val="en-US"/>
        </w:rPr>
        <w:t xml:space="preserve"> the particles. Any imbalance between biosynthetic and catabolic enzymes </w:t>
      </w:r>
      <w:r w:rsidR="00396FB4" w:rsidRPr="007A70E4">
        <w:rPr>
          <w:rFonts w:ascii="Calibri" w:hAnsi="Calibri" w:cs="Calibri"/>
          <w:lang w:val="en-US"/>
        </w:rPr>
        <w:t>results</w:t>
      </w:r>
      <w:r w:rsidR="00314BEB" w:rsidRPr="007A70E4">
        <w:rPr>
          <w:rFonts w:ascii="Calibri" w:hAnsi="Calibri" w:cs="Calibri"/>
          <w:lang w:val="en-US"/>
        </w:rPr>
        <w:t xml:space="preserve"> in the alteration of the chain length distribution and</w:t>
      </w:r>
      <w:r w:rsidR="00EC090C" w:rsidRPr="007A70E4">
        <w:rPr>
          <w:rFonts w:ascii="Calibri" w:hAnsi="Calibri" w:cs="Calibri"/>
          <w:lang w:val="en-US"/>
        </w:rPr>
        <w:t>,</w:t>
      </w:r>
      <w:r w:rsidR="00314BEB" w:rsidRPr="007A70E4">
        <w:rPr>
          <w:rFonts w:ascii="Calibri" w:hAnsi="Calibri" w:cs="Calibri"/>
          <w:lang w:val="en-US"/>
        </w:rPr>
        <w:t xml:space="preserve"> </w:t>
      </w:r>
      <w:r w:rsidR="00314BEB" w:rsidRPr="007A70E4">
        <w:rPr>
          <w:rFonts w:ascii="Calibri" w:hAnsi="Calibri" w:cs="Calibri"/>
          <w:i/>
          <w:lang w:val="en-US"/>
        </w:rPr>
        <w:t>per se</w:t>
      </w:r>
      <w:r w:rsidR="00EC090C" w:rsidRPr="007A70E4">
        <w:rPr>
          <w:rFonts w:ascii="Calibri" w:hAnsi="Calibri" w:cs="Calibri"/>
          <w:i/>
          <w:lang w:val="en-US"/>
        </w:rPr>
        <w:t>,</w:t>
      </w:r>
      <w:r w:rsidR="00314BEB" w:rsidRPr="007A70E4">
        <w:rPr>
          <w:rFonts w:ascii="Calibri" w:hAnsi="Calibri" w:cs="Calibri"/>
          <w:lang w:val="en-US"/>
        </w:rPr>
        <w:t xml:space="preserve"> the accumulation of abnormal glycogen that can be hazardous for the cell</w:t>
      </w:r>
      <w:r w:rsidR="00E600FA"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{"citationID":"HFbxcTo6","properties":{"formattedCitation":"\\super 11\\nosupersub{}","plainCitation":"11","noteIndex":0},"citationItems":[{"id":797,"uris":["http://zotero.org/users/8485086/items/VKITIKHE"],"uri":["http://zotero.org/users/8485086/items/VKITIKHE"],"itemData":{"id":797,"type":"article-journal","abstract":"Glucose is the main energy fuel for the human brain. Maintenance of glucose homeostasis is therefore, crucial to meet cellular energy demands in both - normal physiological states and during stress or increased demands. Glucose is stored as glycogen primarily in the liver and skeletal muscle with a small amount stored in the brain. Liver glycogen primarily maintains blood glucose levels, while skeletal muscle glycogen is utilized during high-intensity exertion, and brain glycogen is an emergency cerebral energy source. Glycogen and glucose transform into one another through glycogen synthesis and degradation pathways. Thus, enzymatic defects along these pathways are associated with altered glucose metabolism and breakdown leading to hypoglycemia ± hepatomegaly and or liver disease in hepatic forms of glycogen storage disorder (GSD) and skeletal ± cardiac myopathy, depending on the site of the enzyme defects. Overall, defects in glycogen metabolism mainly present as GSDs and are a heterogenous group of inborn errors of carbohydrate metabolism. In this article we review the genetics, epidemiology, clinical and metabolic findings of various types of GSD, and glycolysis defects emphasizing current treatment and implications for future directions.","container-title":"Annals of Translational Medicine","DOI":"10.21037/atm.2018.10.59","ISSN":"23055839, 23055847","issue":"24","journalAbbreviation":"Ann. Transl. Med","language":"en","page":"474-474","source":"DOI.org (Crossref)","title":"Glycogen metabolism and glycogen storage disorders","volume":"6","author":[{"family":"Kanungo","given":"Shibani"},{"family":"Wells","given":"Kimberly"},{"family":"Tribett","given":"Taylor"},{"family":"El-Gharbawy","given":"Areeg"}],"issued":{"date-parts":[["2018",12]]}}}],"schema":"https://github.com/citation-style-language/schema/raw/master/csl-citation.json"} </w:instrText>
      </w:r>
      <w:r w:rsidR="00E600FA" w:rsidRPr="007A70E4">
        <w:rPr>
          <w:rFonts w:ascii="Calibri" w:hAnsi="Calibri" w:cs="Calibri"/>
          <w:lang w:val="en-US"/>
        </w:rPr>
        <w:fldChar w:fldCharType="separate"/>
      </w:r>
      <w:r w:rsidR="008E6BBF" w:rsidRPr="007A70E4">
        <w:rPr>
          <w:rFonts w:ascii="Calibri" w:hAnsi="Calibri" w:cs="Calibri"/>
          <w:vertAlign w:val="superscript"/>
          <w:lang w:val="en-US"/>
        </w:rPr>
        <w:t>11</w:t>
      </w:r>
      <w:r w:rsidR="00E600FA" w:rsidRPr="007A70E4">
        <w:rPr>
          <w:rFonts w:ascii="Calibri" w:hAnsi="Calibri" w:cs="Calibri"/>
          <w:lang w:val="en-US"/>
        </w:rPr>
        <w:fldChar w:fldCharType="end"/>
      </w:r>
      <w:r w:rsidR="00314BEB" w:rsidRPr="007A70E4">
        <w:rPr>
          <w:rFonts w:ascii="Calibri" w:hAnsi="Calibri" w:cs="Calibri"/>
          <w:lang w:val="en-US"/>
        </w:rPr>
        <w:t xml:space="preserve">. The FACE analysis is a method of choice to determine </w:t>
      </w:r>
      <w:r w:rsidR="00EC090C" w:rsidRPr="007A70E4">
        <w:rPr>
          <w:rFonts w:ascii="Calibri" w:hAnsi="Calibri" w:cs="Calibri"/>
          <w:lang w:val="en-US"/>
        </w:rPr>
        <w:t>glycogen's</w:t>
      </w:r>
      <w:r w:rsidR="00314BEB" w:rsidRPr="007A70E4">
        <w:rPr>
          <w:rFonts w:ascii="Calibri" w:hAnsi="Calibri" w:cs="Calibri"/>
          <w:lang w:val="en-US"/>
        </w:rPr>
        <w:t xml:space="preserve"> chain length distribution (CLD). As </w:t>
      </w:r>
      <w:r w:rsidR="00540C55" w:rsidRPr="007A70E4">
        <w:rPr>
          <w:rFonts w:ascii="Calibri" w:hAnsi="Calibri" w:cs="Calibri"/>
          <w:lang w:val="en-US"/>
        </w:rPr>
        <w:t xml:space="preserve">depicted </w:t>
      </w:r>
      <w:r w:rsidR="00EC090C" w:rsidRPr="007A70E4">
        <w:rPr>
          <w:rFonts w:ascii="Calibri" w:hAnsi="Calibri" w:cs="Calibri"/>
          <w:lang w:val="en-US"/>
        </w:rPr>
        <w:t>in</w:t>
      </w:r>
      <w:r w:rsidR="00540C55" w:rsidRPr="007A70E4">
        <w:rPr>
          <w:rFonts w:ascii="Calibri" w:hAnsi="Calibri" w:cs="Calibri"/>
          <w:lang w:val="en-US"/>
        </w:rPr>
        <w:t xml:space="preserve"> </w:t>
      </w:r>
      <w:r w:rsidR="00252E9A" w:rsidRPr="007A70E4">
        <w:rPr>
          <w:rFonts w:ascii="Calibri" w:hAnsi="Calibri" w:cs="Calibri"/>
          <w:b/>
          <w:bCs/>
          <w:lang w:val="en-US"/>
        </w:rPr>
        <w:t>F</w:t>
      </w:r>
      <w:r w:rsidR="00540C55" w:rsidRPr="007A70E4">
        <w:rPr>
          <w:rFonts w:ascii="Calibri" w:hAnsi="Calibri" w:cs="Calibri"/>
          <w:b/>
          <w:bCs/>
          <w:lang w:val="en-US"/>
        </w:rPr>
        <w:t>igure 2</w:t>
      </w:r>
      <w:r w:rsidR="00314BEB" w:rsidRPr="007A70E4">
        <w:rPr>
          <w:rFonts w:ascii="Calibri" w:hAnsi="Calibri" w:cs="Calibri"/>
          <w:lang w:val="en-US"/>
        </w:rPr>
        <w:t xml:space="preserve">, </w:t>
      </w:r>
      <w:r w:rsidR="00802A97" w:rsidRPr="007A70E4">
        <w:rPr>
          <w:rFonts w:ascii="Calibri" w:hAnsi="Calibri" w:cs="Calibri"/>
          <w:lang w:val="en-US"/>
        </w:rPr>
        <w:t xml:space="preserve">the </w:t>
      </w:r>
      <w:r w:rsidR="00540C55" w:rsidRPr="007A70E4">
        <w:rPr>
          <w:rFonts w:ascii="Calibri" w:hAnsi="Calibri" w:cs="Calibri"/>
          <w:lang w:val="en-US"/>
        </w:rPr>
        <w:t xml:space="preserve">determination of </w:t>
      </w:r>
      <w:r w:rsidR="00314BEB" w:rsidRPr="007A70E4">
        <w:rPr>
          <w:rFonts w:ascii="Calibri" w:hAnsi="Calibri" w:cs="Calibri"/>
          <w:lang w:val="en-US"/>
        </w:rPr>
        <w:t>CLD allows the inference of the average chain length value of glycogen (</w:t>
      </w:r>
      <w:r w:rsidR="00B74D88" w:rsidRPr="007A70E4">
        <w:rPr>
          <w:rFonts w:ascii="Calibri" w:hAnsi="Calibri" w:cs="Calibri"/>
          <w:lang w:val="en-US"/>
        </w:rPr>
        <w:t>ACL</w:t>
      </w:r>
      <w:r w:rsidR="00314BEB" w:rsidRPr="007A70E4">
        <w:rPr>
          <w:rFonts w:ascii="Calibri" w:hAnsi="Calibri" w:cs="Calibri"/>
          <w:lang w:val="en-US"/>
        </w:rPr>
        <w:t xml:space="preserve">), </w:t>
      </w:r>
      <w:r w:rsidR="00396FB4" w:rsidRPr="007A70E4">
        <w:rPr>
          <w:rFonts w:ascii="Calibri" w:hAnsi="Calibri" w:cs="Calibri"/>
          <w:lang w:val="en-US"/>
        </w:rPr>
        <w:t>which mirrors</w:t>
      </w:r>
      <w:r w:rsidR="00314BEB" w:rsidRPr="007A70E4">
        <w:rPr>
          <w:rFonts w:ascii="Calibri" w:hAnsi="Calibri" w:cs="Calibri"/>
          <w:lang w:val="en-US"/>
        </w:rPr>
        <w:t xml:space="preserve"> the structure of glycogen particles. </w:t>
      </w:r>
      <w:r w:rsidR="00890FE8" w:rsidRPr="007A70E4">
        <w:rPr>
          <w:rFonts w:ascii="Calibri" w:hAnsi="Calibri" w:cs="Calibri"/>
          <w:lang w:val="en-US"/>
        </w:rPr>
        <w:t>A</w:t>
      </w:r>
      <w:r w:rsidR="00540C55" w:rsidRPr="007A70E4">
        <w:rPr>
          <w:rFonts w:ascii="Calibri" w:hAnsi="Calibri" w:cs="Calibri"/>
          <w:lang w:val="en-US"/>
        </w:rPr>
        <w:t xml:space="preserve">nimal </w:t>
      </w:r>
      <w:r w:rsidR="00890FE8" w:rsidRPr="007A70E4">
        <w:rPr>
          <w:rFonts w:ascii="Calibri" w:hAnsi="Calibri" w:cs="Calibri"/>
          <w:lang w:val="en-US"/>
        </w:rPr>
        <w:t>glycogen</w:t>
      </w:r>
      <w:r w:rsidR="00B734C4" w:rsidRPr="007A70E4">
        <w:rPr>
          <w:rFonts w:ascii="Calibri" w:hAnsi="Calibri" w:cs="Calibri"/>
          <w:lang w:val="en-US"/>
        </w:rPr>
        <w:t>s</w:t>
      </w:r>
      <w:r w:rsidR="00890FE8" w:rsidRPr="007A70E4">
        <w:rPr>
          <w:rFonts w:ascii="Calibri" w:hAnsi="Calibri" w:cs="Calibri"/>
          <w:lang w:val="en-US"/>
        </w:rPr>
        <w:t xml:space="preserve"> </w:t>
      </w:r>
      <w:r w:rsidR="00540C55" w:rsidRPr="007A70E4">
        <w:rPr>
          <w:rFonts w:ascii="Calibri" w:hAnsi="Calibri" w:cs="Calibri"/>
          <w:lang w:val="en-US"/>
        </w:rPr>
        <w:t>with h</w:t>
      </w:r>
      <w:r w:rsidR="00314BEB" w:rsidRPr="007A70E4">
        <w:rPr>
          <w:rFonts w:ascii="Calibri" w:hAnsi="Calibri" w:cs="Calibri"/>
          <w:lang w:val="en-US"/>
        </w:rPr>
        <w:t xml:space="preserve">igh </w:t>
      </w:r>
      <w:r w:rsidR="00B74D88" w:rsidRPr="007A70E4">
        <w:rPr>
          <w:rFonts w:ascii="Calibri" w:hAnsi="Calibri" w:cs="Calibri"/>
          <w:lang w:val="en-US"/>
        </w:rPr>
        <w:t>ACL</w:t>
      </w:r>
      <w:r w:rsidR="00314BEB" w:rsidRPr="007A70E4">
        <w:rPr>
          <w:rFonts w:ascii="Calibri" w:hAnsi="Calibri" w:cs="Calibri"/>
          <w:lang w:val="en-US"/>
        </w:rPr>
        <w:t xml:space="preserve"> value</w:t>
      </w:r>
      <w:r w:rsidR="00890FE8" w:rsidRPr="007A70E4">
        <w:rPr>
          <w:rFonts w:ascii="Calibri" w:hAnsi="Calibri" w:cs="Calibri"/>
          <w:lang w:val="en-US"/>
        </w:rPr>
        <w:t>s</w:t>
      </w:r>
      <w:r w:rsidR="00314BEB" w:rsidRPr="007A70E4">
        <w:rPr>
          <w:rFonts w:ascii="Calibri" w:hAnsi="Calibri" w:cs="Calibri"/>
          <w:lang w:val="en-US"/>
        </w:rPr>
        <w:t xml:space="preserve"> </w:t>
      </w:r>
      <w:r w:rsidR="00890FE8" w:rsidRPr="007A70E4">
        <w:rPr>
          <w:rFonts w:ascii="Calibri" w:hAnsi="Calibri" w:cs="Calibri"/>
          <w:lang w:val="en-US"/>
        </w:rPr>
        <w:t>are</w:t>
      </w:r>
      <w:r w:rsidR="00314BEB" w:rsidRPr="007A70E4">
        <w:rPr>
          <w:rFonts w:ascii="Calibri" w:hAnsi="Calibri" w:cs="Calibri"/>
          <w:lang w:val="en-US"/>
        </w:rPr>
        <w:t xml:space="preserve"> associated with the appearance of </w:t>
      </w:r>
      <w:r w:rsidR="00540C55" w:rsidRPr="007A70E4">
        <w:rPr>
          <w:rFonts w:ascii="Calibri" w:hAnsi="Calibri" w:cs="Calibri"/>
          <w:lang w:val="en-US"/>
        </w:rPr>
        <w:t>abnormal</w:t>
      </w:r>
      <w:r w:rsidR="00314BEB" w:rsidRPr="007A70E4">
        <w:rPr>
          <w:rFonts w:ascii="Calibri" w:hAnsi="Calibri" w:cs="Calibri"/>
          <w:lang w:val="en-US"/>
        </w:rPr>
        <w:t xml:space="preserve"> </w:t>
      </w:r>
      <w:r w:rsidR="00890FE8" w:rsidRPr="007A70E4">
        <w:rPr>
          <w:rFonts w:ascii="Calibri" w:hAnsi="Calibri" w:cs="Calibri"/>
          <w:lang w:val="en-US"/>
        </w:rPr>
        <w:t>particles</w:t>
      </w:r>
      <w:r w:rsidR="00540C55" w:rsidRPr="007A70E4">
        <w:rPr>
          <w:rFonts w:ascii="Calibri" w:hAnsi="Calibri" w:cs="Calibri"/>
          <w:lang w:val="en-US"/>
        </w:rPr>
        <w:t>.</w:t>
      </w:r>
      <w:r w:rsidR="00314BEB" w:rsidRPr="007A70E4">
        <w:rPr>
          <w:rFonts w:ascii="Calibri" w:hAnsi="Calibri" w:cs="Calibri"/>
          <w:lang w:val="en-US"/>
        </w:rPr>
        <w:t xml:space="preserve"> </w:t>
      </w:r>
      <w:r w:rsidR="008320F3" w:rsidRPr="007A70E4">
        <w:rPr>
          <w:rFonts w:ascii="Calibri" w:hAnsi="Calibri" w:cs="Calibri"/>
          <w:lang w:val="en-US"/>
        </w:rPr>
        <w:t>T</w:t>
      </w:r>
      <w:r w:rsidR="00314BEB" w:rsidRPr="007A70E4">
        <w:rPr>
          <w:rFonts w:ascii="Calibri" w:hAnsi="Calibri" w:cs="Calibri"/>
          <w:lang w:val="en-US"/>
        </w:rPr>
        <w:t xml:space="preserve">he subtractive analysis </w:t>
      </w:r>
      <w:r w:rsidR="00540C55" w:rsidRPr="007A70E4">
        <w:rPr>
          <w:rFonts w:ascii="Calibri" w:hAnsi="Calibri" w:cs="Calibri"/>
          <w:lang w:val="en-US"/>
        </w:rPr>
        <w:t xml:space="preserve">is </w:t>
      </w:r>
      <w:r w:rsidR="00EC090C" w:rsidRPr="007A70E4">
        <w:rPr>
          <w:rFonts w:ascii="Calibri" w:hAnsi="Calibri" w:cs="Calibri"/>
          <w:lang w:val="en-US"/>
        </w:rPr>
        <w:t>a helpful</w:t>
      </w:r>
      <w:r w:rsidR="00540C55" w:rsidRPr="007A70E4">
        <w:rPr>
          <w:rFonts w:ascii="Calibri" w:hAnsi="Calibri" w:cs="Calibri"/>
          <w:lang w:val="en-US"/>
        </w:rPr>
        <w:t xml:space="preserve"> method </w:t>
      </w:r>
      <w:r w:rsidR="00314BEB" w:rsidRPr="007A70E4">
        <w:rPr>
          <w:rFonts w:ascii="Calibri" w:hAnsi="Calibri" w:cs="Calibri"/>
          <w:lang w:val="en-US"/>
        </w:rPr>
        <w:t xml:space="preserve">for </w:t>
      </w:r>
      <w:r w:rsidR="00EC090C" w:rsidRPr="007A70E4">
        <w:rPr>
          <w:rFonts w:ascii="Calibri" w:hAnsi="Calibri" w:cs="Calibri"/>
          <w:lang w:val="en-US"/>
        </w:rPr>
        <w:t>comparing</w:t>
      </w:r>
      <w:r w:rsidR="00314BEB" w:rsidRPr="007A70E4">
        <w:rPr>
          <w:rFonts w:ascii="Calibri" w:hAnsi="Calibri" w:cs="Calibri"/>
          <w:lang w:val="en-US"/>
        </w:rPr>
        <w:t xml:space="preserve"> two glycogen samples from different genetic backgrounds (mutant versus </w:t>
      </w:r>
      <w:r w:rsidR="00EC090C" w:rsidRPr="007A70E4">
        <w:rPr>
          <w:rFonts w:ascii="Calibri" w:hAnsi="Calibri" w:cs="Calibri"/>
          <w:lang w:val="en-US"/>
        </w:rPr>
        <w:t>wildtype</w:t>
      </w:r>
      <w:r w:rsidR="00314BEB" w:rsidRPr="007A70E4">
        <w:rPr>
          <w:rFonts w:ascii="Calibri" w:hAnsi="Calibri" w:cs="Calibri"/>
          <w:lang w:val="en-US"/>
        </w:rPr>
        <w:t>)</w:t>
      </w:r>
      <w:r w:rsidR="00B734C4" w:rsidRPr="007A70E4">
        <w:rPr>
          <w:rFonts w:ascii="Calibri" w:hAnsi="Calibri" w:cs="Calibri"/>
          <w:lang w:val="en-US"/>
        </w:rPr>
        <w:t xml:space="preserve">. </w:t>
      </w:r>
      <w:r w:rsidR="0042486E" w:rsidRPr="007A70E4">
        <w:rPr>
          <w:rFonts w:ascii="Calibri" w:hAnsi="Calibri" w:cs="Calibri"/>
          <w:lang w:val="en-US"/>
        </w:rPr>
        <w:t xml:space="preserve">By plotting </w:t>
      </w:r>
      <w:r w:rsidR="00025183" w:rsidRPr="007A70E4">
        <w:rPr>
          <w:rFonts w:ascii="Calibri" w:hAnsi="Calibri" w:cs="Calibri"/>
          <w:lang w:val="en-US"/>
        </w:rPr>
        <w:t xml:space="preserve">on </w:t>
      </w:r>
      <w:r w:rsidR="00252E9A" w:rsidRPr="007A70E4">
        <w:rPr>
          <w:rFonts w:ascii="Calibri" w:hAnsi="Calibri" w:cs="Calibri"/>
          <w:lang w:val="en-US"/>
        </w:rPr>
        <w:t xml:space="preserve">a </w:t>
      </w:r>
      <w:r w:rsidR="00025183" w:rsidRPr="007A70E4">
        <w:rPr>
          <w:rFonts w:ascii="Calibri" w:hAnsi="Calibri" w:cs="Calibri"/>
          <w:lang w:val="en-US"/>
        </w:rPr>
        <w:t>logarithmical scale CLDs normalized to the maximum peak</w:t>
      </w:r>
      <w:r w:rsidR="00592B26" w:rsidRPr="007A70E4">
        <w:rPr>
          <w:rFonts w:ascii="Calibri" w:hAnsi="Calibri" w:cs="Calibri"/>
          <w:lang w:val="en-US"/>
        </w:rPr>
        <w:t>, on the other hand,</w:t>
      </w:r>
      <w:r w:rsidR="00B734C4" w:rsidRPr="007A70E4">
        <w:rPr>
          <w:rFonts w:ascii="Calibri" w:hAnsi="Calibri" w:cs="Calibri"/>
          <w:lang w:val="en-US"/>
        </w:rPr>
        <w:t xml:space="preserve"> </w:t>
      </w:r>
      <w:r w:rsidR="00592B26" w:rsidRPr="007A70E4">
        <w:rPr>
          <w:rFonts w:ascii="Calibri" w:hAnsi="Calibri" w:cs="Calibri"/>
          <w:lang w:val="en-US"/>
        </w:rPr>
        <w:t>ha</w:t>
      </w:r>
      <w:r w:rsidR="00B734C4" w:rsidRPr="007A70E4">
        <w:rPr>
          <w:rFonts w:ascii="Calibri" w:hAnsi="Calibri" w:cs="Calibri"/>
          <w:lang w:val="en-US"/>
        </w:rPr>
        <w:t>s the advantage of comparing CLD independently of a reference</w:t>
      </w:r>
      <w:r w:rsidR="00025183" w:rsidRPr="007A70E4">
        <w:rPr>
          <w:rFonts w:ascii="Calibri" w:hAnsi="Calibri" w:cs="Calibri"/>
          <w:lang w:val="en-US"/>
        </w:rPr>
        <w:t xml:space="preserve"> </w:t>
      </w:r>
      <w:r w:rsidR="00894E30" w:rsidRPr="007A70E4">
        <w:rPr>
          <w:rFonts w:ascii="Calibri" w:hAnsi="Calibri" w:cs="Calibri"/>
          <w:lang w:val="en-US"/>
        </w:rPr>
        <w:t>and gave us</w:t>
      </w:r>
      <w:r w:rsidR="00025183" w:rsidRPr="007A70E4">
        <w:rPr>
          <w:rFonts w:ascii="Calibri" w:hAnsi="Calibri" w:cs="Calibri"/>
          <w:lang w:val="en-US"/>
        </w:rPr>
        <w:t xml:space="preserve"> information on the growing glycogen mechanism</w:t>
      </w:r>
      <w:r w:rsidR="003F3C12" w:rsidRPr="007A70E4">
        <w:rPr>
          <w:rFonts w:ascii="Calibri" w:hAnsi="Calibri" w:cs="Calibri"/>
          <w:lang w:val="en-US"/>
        </w:rPr>
        <w:t>.</w:t>
      </w:r>
    </w:p>
    <w:p w14:paraId="2B4BFE53" w14:textId="77777777" w:rsidR="00252E9A" w:rsidRPr="007A70E4" w:rsidRDefault="00252E9A" w:rsidP="007A70E4">
      <w:pPr>
        <w:widowControl w:val="0"/>
        <w:pBdr>
          <w:top w:val="nil"/>
          <w:left w:val="nil"/>
          <w:bottom w:val="nil"/>
          <w:right w:val="nil"/>
          <w:between w:val="nil"/>
        </w:pBdr>
        <w:jc w:val="both"/>
        <w:rPr>
          <w:rFonts w:ascii="Calibri" w:hAnsi="Calibri" w:cs="Calibri"/>
          <w:lang w:val="en-US"/>
        </w:rPr>
      </w:pPr>
    </w:p>
    <w:p w14:paraId="595674D6" w14:textId="237D5843" w:rsidR="00912185" w:rsidRPr="007A70E4" w:rsidRDefault="006D2383" w:rsidP="007A70E4">
      <w:pPr>
        <w:widowControl w:val="0"/>
        <w:pBdr>
          <w:top w:val="nil"/>
          <w:left w:val="nil"/>
          <w:bottom w:val="nil"/>
          <w:right w:val="nil"/>
          <w:between w:val="nil"/>
        </w:pBdr>
        <w:jc w:val="both"/>
        <w:rPr>
          <w:rFonts w:ascii="Calibri" w:hAnsi="Calibri" w:cs="Calibri"/>
          <w:lang w:val="en-US"/>
        </w:rPr>
      </w:pPr>
      <w:r w:rsidRPr="007A70E4">
        <w:rPr>
          <w:rFonts w:ascii="Calibri" w:hAnsi="Calibri" w:cs="Calibri"/>
          <w:lang w:val="en-US"/>
        </w:rPr>
        <w:t>In addition,</w:t>
      </w:r>
      <w:r w:rsidR="00314BEB" w:rsidRPr="007A70E4">
        <w:rPr>
          <w:rFonts w:ascii="Calibri" w:hAnsi="Calibri" w:cs="Calibri"/>
          <w:lang w:val="en-US"/>
        </w:rPr>
        <w:t xml:space="preserve"> FACE analysis is a </w:t>
      </w:r>
      <w:r w:rsidR="001F6B98" w:rsidRPr="007A70E4">
        <w:rPr>
          <w:rFonts w:ascii="Calibri" w:hAnsi="Calibri" w:cs="Calibri"/>
          <w:lang w:val="en-US"/>
        </w:rPr>
        <w:t>powerful</w:t>
      </w:r>
      <w:r w:rsidR="00314BEB" w:rsidRPr="007A70E4">
        <w:rPr>
          <w:rFonts w:ascii="Calibri" w:hAnsi="Calibri" w:cs="Calibri"/>
          <w:lang w:val="en-US"/>
        </w:rPr>
        <w:t xml:space="preserve"> technique for characterizing the catalytic properties of glycogen metabolizing enzymes. For instance, </w:t>
      </w:r>
      <w:r w:rsidRPr="007A70E4">
        <w:rPr>
          <w:rFonts w:ascii="Calibri" w:hAnsi="Calibri" w:cs="Calibri"/>
          <w:lang w:val="en-US"/>
        </w:rPr>
        <w:t xml:space="preserve">all </w:t>
      </w:r>
      <w:r w:rsidR="00912185" w:rsidRPr="007A70E4">
        <w:rPr>
          <w:rFonts w:ascii="Calibri" w:hAnsi="Calibri" w:cs="Calibri"/>
          <w:lang w:val="en-US"/>
        </w:rPr>
        <w:t xml:space="preserve">glycogen </w:t>
      </w:r>
      <w:r w:rsidR="00314BEB" w:rsidRPr="007A70E4">
        <w:rPr>
          <w:rFonts w:ascii="Calibri" w:hAnsi="Calibri" w:cs="Calibri"/>
          <w:lang w:val="en-US"/>
        </w:rPr>
        <w:t xml:space="preserve">branching enzymes </w:t>
      </w:r>
      <w:r w:rsidR="00C733EF" w:rsidRPr="007A70E4">
        <w:rPr>
          <w:rFonts w:ascii="Calibri" w:hAnsi="Calibri" w:cs="Calibri"/>
          <w:lang w:val="en-US"/>
        </w:rPr>
        <w:t>cleave</w:t>
      </w:r>
      <w:r w:rsidR="00B734C4" w:rsidRPr="007A70E4">
        <w:rPr>
          <w:rFonts w:ascii="Calibri" w:hAnsi="Calibri" w:cs="Calibri"/>
          <w:lang w:val="en-US"/>
        </w:rPr>
        <w:t xml:space="preserve"> (1</w:t>
      </w:r>
      <w:r w:rsidR="00931D9F" w:rsidRPr="007A70E4">
        <w:rPr>
          <w:rFonts w:ascii="Calibri" w:hAnsi="Calibri" w:cs="Calibri"/>
          <w:lang w:val="en-US"/>
        </w:rPr>
        <w:t xml:space="preserve"> </w:t>
      </w:r>
      <w:r w:rsidR="00B734C4" w:rsidRPr="007A70E4">
        <w:rPr>
          <w:rFonts w:ascii="Calibri" w:hAnsi="Calibri" w:cs="Calibri"/>
          <w:lang w:val="en-US"/>
        </w:rPr>
        <w:t>→</w:t>
      </w:r>
      <w:r w:rsidR="00931D9F" w:rsidRPr="007A70E4">
        <w:rPr>
          <w:rFonts w:ascii="Calibri" w:hAnsi="Calibri" w:cs="Calibri"/>
          <w:lang w:val="en-US"/>
        </w:rPr>
        <w:t xml:space="preserve"> </w:t>
      </w:r>
      <w:r w:rsidR="00B734C4" w:rsidRPr="007A70E4">
        <w:rPr>
          <w:rFonts w:ascii="Calibri" w:hAnsi="Calibri" w:cs="Calibri"/>
          <w:lang w:val="en-US"/>
        </w:rPr>
        <w:t>4)-</w:t>
      </w:r>
      <w:r w:rsidR="00B734C4" w:rsidRPr="007A70E4">
        <w:rPr>
          <w:rFonts w:ascii="Calibri" w:hAnsi="Calibri" w:cs="Calibri"/>
        </w:rPr>
        <w:t>α</w:t>
      </w:r>
      <w:r w:rsidR="002B0A55" w:rsidRPr="007A70E4">
        <w:rPr>
          <w:rFonts w:ascii="Calibri" w:hAnsi="Calibri" w:cs="Calibri"/>
          <w:lang w:val="en-US"/>
        </w:rPr>
        <w:t xml:space="preserve"> linkage</w:t>
      </w:r>
      <w:r w:rsidR="00890FE8" w:rsidRPr="007A70E4">
        <w:rPr>
          <w:rFonts w:ascii="Calibri" w:hAnsi="Calibri" w:cs="Calibri"/>
          <w:lang w:val="en-US"/>
        </w:rPr>
        <w:t>s</w:t>
      </w:r>
      <w:r w:rsidR="002B0A55" w:rsidRPr="007A70E4">
        <w:rPr>
          <w:rFonts w:ascii="Calibri" w:hAnsi="Calibri" w:cs="Calibri"/>
          <w:lang w:val="en-US"/>
        </w:rPr>
        <w:t xml:space="preserve"> and transfer </w:t>
      </w:r>
      <w:proofErr w:type="spellStart"/>
      <w:r w:rsidR="002B0A55" w:rsidRPr="007A70E4">
        <w:rPr>
          <w:rFonts w:ascii="Calibri" w:hAnsi="Calibri" w:cs="Calibri"/>
          <w:lang w:val="en-US"/>
        </w:rPr>
        <w:t>oligomaltosyl</w:t>
      </w:r>
      <w:proofErr w:type="spellEnd"/>
      <w:r w:rsidR="002B0A55" w:rsidRPr="007A70E4">
        <w:rPr>
          <w:rFonts w:ascii="Calibri" w:hAnsi="Calibri" w:cs="Calibri"/>
          <w:lang w:val="en-US"/>
        </w:rPr>
        <w:t xml:space="preserve"> group</w:t>
      </w:r>
      <w:r w:rsidR="00890FE8" w:rsidRPr="007A70E4">
        <w:rPr>
          <w:rFonts w:ascii="Calibri" w:hAnsi="Calibri" w:cs="Calibri"/>
          <w:lang w:val="en-US"/>
        </w:rPr>
        <w:t>s</w:t>
      </w:r>
      <w:r w:rsidR="002B0A55" w:rsidRPr="007A70E4">
        <w:rPr>
          <w:rFonts w:ascii="Calibri" w:hAnsi="Calibri" w:cs="Calibri"/>
          <w:lang w:val="en-US"/>
        </w:rPr>
        <w:t xml:space="preserve"> onto</w:t>
      </w:r>
      <w:r w:rsidR="00501FF9" w:rsidRPr="007A70E4">
        <w:rPr>
          <w:rFonts w:ascii="Calibri" w:hAnsi="Calibri" w:cs="Calibri"/>
          <w:lang w:val="en-US"/>
        </w:rPr>
        <w:t xml:space="preserve"> a</w:t>
      </w:r>
      <w:r w:rsidR="00B734C4" w:rsidRPr="007A70E4">
        <w:rPr>
          <w:rFonts w:ascii="Calibri" w:hAnsi="Calibri" w:cs="Calibri"/>
          <w:lang w:val="en-US"/>
        </w:rPr>
        <w:t xml:space="preserve"> (1</w:t>
      </w:r>
      <w:r w:rsidR="00931D9F" w:rsidRPr="007A70E4">
        <w:rPr>
          <w:rFonts w:ascii="Calibri" w:hAnsi="Calibri" w:cs="Calibri"/>
          <w:lang w:val="en-US"/>
        </w:rPr>
        <w:t xml:space="preserve"> </w:t>
      </w:r>
      <w:r w:rsidR="00B734C4" w:rsidRPr="007A70E4">
        <w:rPr>
          <w:rFonts w:ascii="Calibri" w:hAnsi="Calibri" w:cs="Calibri"/>
          <w:lang w:val="en-US"/>
        </w:rPr>
        <w:t>→</w:t>
      </w:r>
      <w:r w:rsidR="00931D9F" w:rsidRPr="007A70E4">
        <w:rPr>
          <w:rFonts w:ascii="Calibri" w:hAnsi="Calibri" w:cs="Calibri"/>
          <w:lang w:val="en-US"/>
        </w:rPr>
        <w:t xml:space="preserve"> </w:t>
      </w:r>
      <w:r w:rsidR="00B734C4" w:rsidRPr="007A70E4">
        <w:rPr>
          <w:rFonts w:ascii="Calibri" w:hAnsi="Calibri" w:cs="Calibri"/>
          <w:lang w:val="en-US"/>
        </w:rPr>
        <w:t>6)-</w:t>
      </w:r>
      <w:r w:rsidR="00B734C4" w:rsidRPr="007A70E4">
        <w:rPr>
          <w:rFonts w:ascii="Calibri" w:hAnsi="Calibri" w:cs="Calibri"/>
        </w:rPr>
        <w:t>α</w:t>
      </w:r>
      <w:r w:rsidR="002B0A55" w:rsidRPr="007A70E4">
        <w:rPr>
          <w:rFonts w:ascii="Calibri" w:hAnsi="Calibri" w:cs="Calibri"/>
          <w:lang w:val="en-US"/>
        </w:rPr>
        <w:t xml:space="preserve"> position </w:t>
      </w:r>
      <w:r w:rsidR="001F6B98" w:rsidRPr="007A70E4">
        <w:rPr>
          <w:rFonts w:ascii="Calibri" w:hAnsi="Calibri" w:cs="Calibri"/>
          <w:lang w:val="en-US"/>
        </w:rPr>
        <w:t xml:space="preserve">or branching points. </w:t>
      </w:r>
      <w:r w:rsidR="00552A95" w:rsidRPr="007A70E4">
        <w:rPr>
          <w:rFonts w:ascii="Calibri" w:hAnsi="Calibri" w:cs="Calibri"/>
          <w:lang w:val="en-US"/>
        </w:rPr>
        <w:t>Branching enzymes are distinguishable due to their affinity for polysaccharides (e.g., amylopectin, glycogen) and the length of transferred glucans despite the similar catalytic mechanism</w:t>
      </w:r>
      <w:r w:rsidR="00561692"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{"citationID":"MawloZLr","properties":{"formattedCitation":"\\super 22\\nosupersub{}","plainCitation":"22","noteIndex":0},"citationItems":[{"id":39,"uris":["http://zotero.org/users/8485086/items/SBJ7CTXJ"],"uri":["http://zotero.org/users/8485086/items/SBJ7CTXJ"],"itemData":{"id":39,"type":"article-journal","abstract":"Branching enzyme (BE) catalyzes the formation of α-1,6-glucosidic linkages in amylopectin and glycogen. The reaction products are variable, depending on the organism sources, and the mechanistic basis for these different outcomes is unclear. Although most cyanobacteria have only one BE isoform belonging to glycoside hydrolase family 13, Cyanothece sp. ATCC 51142 has three isoforms (BE1, BE2, and BE3) with distinct enzymatic properties, suggesting that investigations of these enzymes might provide unique insights into this system. Here, we report the crystal structure of ligand-free wild-type BE1 (residues 5-759 of 1-773) at 1.85 Å resolution. The enzyme consists of four domains, including domain N, carbohydrate-binding module family 48 (CBM48), domain A containing the catalytic site, and domain C. The central domain A displays a (β/α)8-barrel fold, whereas the other domains adopt β-sandwich folds. Domain N was found in a new location at the back of the protein, forming hydrogen bonds and hydrophobic interactions with CBM48 and domain A. Site-directed mutational analysis identified a mutant (W610N) that bound maltoheptaose with sufficient affinity to enable structure determination at 2.30 Å resolution. In this structure, maltoheptaose was bound in the active site cleft, allowing us to assign subsites -7 to -1. Moreover, seven oligosaccharide-binding sites were identified on the protein surface, and we postulated that two of these in domain A served as the entrance and exit of the donor/acceptor glucan chains, respectively. Based on these structures, we propose a substrate binding model explaining the mechanism of glycosylation/deglycosylation reactions catalyzed by BE.","container-title":"The Journal of biological chemistry","DOI":"10.1074/jbc.M116.755629","ISSN":"1083-351X","issue":"13","note":"ISBN: 8118872165\npublisher: Â© 2017 ASBMB. Currently published by Elsevier Inc; originally published by American Society for Biochemistry and Molecular Biology.\nPMID: 28193843","page":"5465–5475","title":"Bound Substrate in the Structure of Cyanobacterial Branching Enzyme Supports a New Mechanistic Model.","volume":"292","author":[{"family":"Hayashi","given":"Mari"},{"family":"Suzuki","given":"Ryuichiro"},{"family":"Colleoni","given":"Christophe"},{"family":"Ball","given":"Steven G."},{"family":"Fujita","given":"Naoko"},{"family":"Suzuki","given":"Eiji"}],"issued":{"date-parts":[["2017",3]]}}}],"schema":"https://github.com/citation-style-language/schema/raw/master/csl-citation.json"} </w:instrText>
      </w:r>
      <w:r w:rsidR="00561692" w:rsidRPr="007A70E4">
        <w:rPr>
          <w:rFonts w:ascii="Calibri" w:hAnsi="Calibri" w:cs="Calibri"/>
          <w:lang w:val="en-US"/>
        </w:rPr>
        <w:fldChar w:fldCharType="separate"/>
      </w:r>
      <w:r w:rsidR="008E6BBF" w:rsidRPr="007A70E4">
        <w:rPr>
          <w:rFonts w:ascii="Calibri" w:hAnsi="Calibri" w:cs="Calibri"/>
          <w:vertAlign w:val="superscript"/>
          <w:lang w:val="en-US"/>
        </w:rPr>
        <w:t>22</w:t>
      </w:r>
      <w:r w:rsidR="00561692" w:rsidRPr="007A70E4">
        <w:rPr>
          <w:rFonts w:ascii="Calibri" w:hAnsi="Calibri" w:cs="Calibri"/>
          <w:lang w:val="en-US"/>
        </w:rPr>
        <w:fldChar w:fldCharType="end"/>
      </w:r>
      <w:r w:rsidR="00540C55" w:rsidRPr="007A70E4">
        <w:rPr>
          <w:rFonts w:ascii="Calibri" w:hAnsi="Calibri" w:cs="Calibri"/>
          <w:lang w:val="en-US"/>
        </w:rPr>
        <w:t>.</w:t>
      </w:r>
      <w:r w:rsidR="00314BEB" w:rsidRPr="007A70E4">
        <w:rPr>
          <w:rFonts w:ascii="Calibri" w:hAnsi="Calibri" w:cs="Calibri"/>
          <w:lang w:val="en-US"/>
        </w:rPr>
        <w:t xml:space="preserve"> </w:t>
      </w:r>
      <w:r w:rsidR="002B0A55" w:rsidRPr="007A70E4">
        <w:rPr>
          <w:rFonts w:ascii="Calibri" w:hAnsi="Calibri" w:cs="Calibri"/>
          <w:lang w:val="en-US"/>
        </w:rPr>
        <w:t>Thus, v</w:t>
      </w:r>
      <w:r w:rsidR="008320F3" w:rsidRPr="007A70E4">
        <w:rPr>
          <w:rFonts w:ascii="Calibri" w:hAnsi="Calibri" w:cs="Calibri"/>
          <w:lang w:val="en-US"/>
        </w:rPr>
        <w:t xml:space="preserve">arious </w:t>
      </w:r>
      <w:r w:rsidR="002318AB" w:rsidRPr="007A70E4">
        <w:rPr>
          <w:rFonts w:ascii="Calibri" w:hAnsi="Calibri" w:cs="Calibri"/>
          <w:lang w:val="en-US"/>
        </w:rPr>
        <w:t>sources of branching enzymes (human, plant, bacteria)</w:t>
      </w:r>
      <w:r w:rsidR="00501FF9" w:rsidRPr="007A70E4">
        <w:rPr>
          <w:rFonts w:ascii="Calibri" w:hAnsi="Calibri" w:cs="Calibri"/>
          <w:lang w:val="en-US"/>
        </w:rPr>
        <w:t xml:space="preserve"> </w:t>
      </w:r>
      <w:r w:rsidR="00FC3223" w:rsidRPr="007A70E4">
        <w:rPr>
          <w:rFonts w:ascii="Calibri" w:hAnsi="Calibri" w:cs="Calibri"/>
          <w:lang w:val="en-US"/>
        </w:rPr>
        <w:t>can be</w:t>
      </w:r>
      <w:r w:rsidR="008320F3" w:rsidRPr="007A70E4">
        <w:rPr>
          <w:rFonts w:ascii="Calibri" w:hAnsi="Calibri" w:cs="Calibri"/>
          <w:lang w:val="en-US"/>
        </w:rPr>
        <w:t xml:space="preserve"> </w:t>
      </w:r>
      <w:r w:rsidR="002B0A55" w:rsidRPr="007A70E4">
        <w:rPr>
          <w:rFonts w:ascii="Calibri" w:hAnsi="Calibri" w:cs="Calibri"/>
          <w:lang w:val="en-US"/>
        </w:rPr>
        <w:t xml:space="preserve">characterized and classified through a series of incubation experiments and CLD </w:t>
      </w:r>
      <w:r w:rsidR="00501FF9" w:rsidRPr="007A70E4">
        <w:rPr>
          <w:rFonts w:ascii="Calibri" w:hAnsi="Calibri" w:cs="Calibri"/>
          <w:lang w:val="en-US"/>
        </w:rPr>
        <w:t>comparisons</w:t>
      </w:r>
      <w:r w:rsidR="002B0A55" w:rsidRPr="007A70E4">
        <w:rPr>
          <w:rFonts w:ascii="Calibri" w:hAnsi="Calibri" w:cs="Calibri"/>
          <w:lang w:val="en-US"/>
        </w:rPr>
        <w:t xml:space="preserve"> using FACE analysis</w:t>
      </w:r>
      <w:r w:rsidR="001F6B98" w:rsidRPr="007A70E4">
        <w:rPr>
          <w:rFonts w:ascii="Calibri" w:hAnsi="Calibri" w:cs="Calibri"/>
        </w:rPr>
        <w:fldChar w:fldCharType="begin"/>
      </w:r>
      <w:r w:rsidR="008E6BBF" w:rsidRPr="007A70E4">
        <w:rPr>
          <w:rFonts w:ascii="Calibri" w:hAnsi="Calibri" w:cs="Calibri"/>
          <w:lang w:val="en-US"/>
        </w:rPr>
        <w:instrText xml:space="preserve"> ADDIN ZOTERO_ITEM CSL_CITATION {"citationID":"JvwIp9Pl","properties":{"formattedCitation":"\\super 23\\nosupersub{}","plainCitation":"23","noteIndex":0},"citationItems":[{"id":784,"uris":["http://zotero.org/users/8485086/items/7WWUFMUI"],"uri":["http://zotero.org/users/8485086/items/7WWUFMUI"],"itemData":{"id":784,"type":"article-journal","container-title":"Archives of Biochemistry and Biophysics","DOI":"10.1016/j.abb.2014.07.032","ISSN":"00039861","journalAbbreviation":"Archives of Biochemistry and Biophysics","language":"en","page":"9-21","source":"DOI.org (Crossref)","title":"Diversity of reaction characteristics of glucan branching enzymes and the fine structure of α-glucan from various sources","volume":"562","author":[{"family":"Sawada","given":"Takayuki"},{"family":"Nakamura","given":"Yasunori"},{"family":"Ohdan","given":"Takashi"},{"family":"Saitoh","given":"Asami"},{"family":"Francisco","given":"Perigio B."},{"family":"Suzuki","given":"Eiji"},{"family":"Fujita","given":"Naoko"},{"family":"Shimonaga","given":"Takahiro"},{"family":"Fujiwara","given":"Shoko"},{"family":"Tsuzuki","given":"Mikio"},{"family":"Colleoni","given":"Christophe"},{"family":"Ball","given":"Steven"}],"issued":{"date-parts":[["2014",11]]}}}],"schema":"https://github.com/citation-style-language/schema/raw/master/csl-citation.json"} </w:instrText>
      </w:r>
      <w:r w:rsidR="001F6B98" w:rsidRPr="007A70E4">
        <w:rPr>
          <w:rFonts w:ascii="Calibri" w:hAnsi="Calibri" w:cs="Calibri"/>
        </w:rPr>
        <w:fldChar w:fldCharType="separate"/>
      </w:r>
      <w:r w:rsidR="008E6BBF" w:rsidRPr="007A70E4">
        <w:rPr>
          <w:rFonts w:ascii="Calibri" w:hAnsi="Calibri" w:cs="Calibri"/>
          <w:vertAlign w:val="superscript"/>
          <w:lang w:val="en-US"/>
        </w:rPr>
        <w:t>23</w:t>
      </w:r>
      <w:r w:rsidR="001F6B98" w:rsidRPr="007A70E4">
        <w:rPr>
          <w:rFonts w:ascii="Calibri" w:hAnsi="Calibri" w:cs="Calibri"/>
        </w:rPr>
        <w:fldChar w:fldCharType="end"/>
      </w:r>
      <w:r w:rsidR="002B0A55" w:rsidRPr="007A70E4">
        <w:rPr>
          <w:rFonts w:ascii="Calibri" w:hAnsi="Calibri" w:cs="Calibri"/>
          <w:lang w:val="en-US"/>
        </w:rPr>
        <w:t xml:space="preserve">. </w:t>
      </w:r>
    </w:p>
    <w:p w14:paraId="7A8B7677" w14:textId="77777777" w:rsidR="00552A95" w:rsidRPr="007A70E4" w:rsidRDefault="00552A95" w:rsidP="007A70E4">
      <w:pPr>
        <w:widowControl w:val="0"/>
        <w:pBdr>
          <w:top w:val="nil"/>
          <w:left w:val="nil"/>
          <w:bottom w:val="nil"/>
          <w:right w:val="nil"/>
          <w:between w:val="nil"/>
        </w:pBdr>
        <w:jc w:val="both"/>
        <w:rPr>
          <w:rFonts w:ascii="Calibri" w:hAnsi="Calibri" w:cs="Calibri"/>
          <w:lang w:val="en-US"/>
        </w:rPr>
      </w:pPr>
    </w:p>
    <w:p w14:paraId="202BC990" w14:textId="56CC2E3B" w:rsidR="000E1285" w:rsidRPr="007A70E4" w:rsidRDefault="00314BEB" w:rsidP="007A70E4">
      <w:pPr>
        <w:jc w:val="both"/>
        <w:rPr>
          <w:rFonts w:ascii="Calibri" w:hAnsi="Calibri" w:cs="Calibri"/>
          <w:lang w:val="en-US"/>
        </w:rPr>
      </w:pPr>
      <w:r w:rsidRPr="007A70E4">
        <w:rPr>
          <w:rFonts w:ascii="Calibri" w:hAnsi="Calibri" w:cs="Calibri"/>
          <w:lang w:val="en-US"/>
        </w:rPr>
        <w:t>As mentioned in the introduction, HPAEC-PAD is also an alternative method for determining the chain length distribution</w:t>
      </w:r>
      <w:r w:rsidR="00B62426"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{"citationID":"cPpSdTJT","properties":{"formattedCitation":"\\super 18\\nosupersub{}","plainCitation":"18","noteIndex":0},"citationItems":[{"id":831,"uris":["http://zotero.org/users/8485086/items/HDTGM47T"],"uri":["http://zotero.org/users/8485086/items/HDTGM47T"],"itemData":{"id":831,"type":"article-journal","abstract":"High-performance anion-exchange chromatography for a detailed estimation of the distribution of chain length of amylopectins was developed using a pulsed amperometric detector under alkaline conditions. As maltosaccharides having different degrees of polymerization, which were produced by debranching of amylopectin with isoamylase, exhibit different pulsed amperometric detector responses, the individual maltosaccharides (degree of polymerization 617) were isolated by high-performance liquid chromatography on an amino column and an octadecylsilane column to use as quantification standards. By the use of this high-performance anionexchange chromatography the chain length distributions of some typical amylopectins were characterized in detail.","container-title":"Journal of Chromatography A","DOI":"10.1016/0021-9673(91)85082-Q","ISSN":"00219673","issue":"2","journalAbbreviation":"Journal of Chromatography A","language":"en","page":"233-238","source":"DOI.org (Crossref)","title":"Estimation of the distributions of chain length of amylopectins by high-performance liquid chromatography with pulsed amperometric detection","volume":"585","author":[{"family":"Koizumi","given":"Kyoko"},{"family":"Fukuda","given":"Masako"},{"family":"Hizukuri","given":"Susumu"}],"issued":{"date-parts":[["1991",11]]}}}],"schema":"https://github.com/citation-style-language/schema/raw/master/csl-citation.json"} </w:instrText>
      </w:r>
      <w:r w:rsidR="00B62426" w:rsidRPr="007A70E4">
        <w:rPr>
          <w:rFonts w:ascii="Calibri" w:hAnsi="Calibri" w:cs="Calibri"/>
          <w:lang w:val="en-US"/>
        </w:rPr>
        <w:fldChar w:fldCharType="separate"/>
      </w:r>
      <w:r w:rsidR="008E6BBF" w:rsidRPr="007A70E4">
        <w:rPr>
          <w:rFonts w:ascii="Calibri" w:hAnsi="Calibri" w:cs="Calibri"/>
          <w:vertAlign w:val="superscript"/>
          <w:lang w:val="en-US"/>
        </w:rPr>
        <w:t>18</w:t>
      </w:r>
      <w:r w:rsidR="00B62426" w:rsidRPr="007A70E4">
        <w:rPr>
          <w:rFonts w:ascii="Calibri" w:hAnsi="Calibri" w:cs="Calibri"/>
          <w:lang w:val="en-US"/>
        </w:rPr>
        <w:fldChar w:fldCharType="end"/>
      </w:r>
      <w:r w:rsidRPr="007A70E4">
        <w:rPr>
          <w:rFonts w:ascii="Calibri" w:hAnsi="Calibri" w:cs="Calibri"/>
          <w:lang w:val="en-US"/>
        </w:rPr>
        <w:t xml:space="preserve">. Both techniques require the complete hydrolysis of </w:t>
      </w:r>
      <w:r w:rsidR="00B734C4" w:rsidRPr="007A70E4">
        <w:rPr>
          <w:rFonts w:ascii="Calibri" w:hAnsi="Calibri" w:cs="Calibri"/>
          <w:lang w:val="en-US"/>
        </w:rPr>
        <w:t>(1</w:t>
      </w:r>
      <w:r w:rsidR="0001477A" w:rsidRPr="007A70E4">
        <w:rPr>
          <w:rFonts w:ascii="Calibri" w:hAnsi="Calibri" w:cs="Calibri"/>
          <w:lang w:val="en-US"/>
        </w:rPr>
        <w:t xml:space="preserve"> </w:t>
      </w:r>
      <w:r w:rsidR="00B734C4" w:rsidRPr="007A70E4">
        <w:rPr>
          <w:rFonts w:ascii="Calibri" w:hAnsi="Calibri" w:cs="Calibri"/>
          <w:lang w:val="en-US"/>
        </w:rPr>
        <w:t>→</w:t>
      </w:r>
      <w:r w:rsidR="0001477A" w:rsidRPr="007A70E4">
        <w:rPr>
          <w:rFonts w:ascii="Calibri" w:hAnsi="Calibri" w:cs="Calibri"/>
          <w:lang w:val="en-US"/>
        </w:rPr>
        <w:t xml:space="preserve"> </w:t>
      </w:r>
      <w:r w:rsidR="00B734C4" w:rsidRPr="007A70E4">
        <w:rPr>
          <w:rFonts w:ascii="Calibri" w:hAnsi="Calibri" w:cs="Calibri"/>
          <w:lang w:val="en-US"/>
        </w:rPr>
        <w:t>6)-</w:t>
      </w:r>
      <w:r w:rsidR="00B734C4" w:rsidRPr="007A70E4">
        <w:rPr>
          <w:rFonts w:ascii="Calibri" w:hAnsi="Calibri" w:cs="Calibri"/>
        </w:rPr>
        <w:t>α</w:t>
      </w:r>
      <w:r w:rsidR="00B734C4" w:rsidRPr="007A70E4">
        <w:rPr>
          <w:rFonts w:ascii="Calibri" w:hAnsi="Calibri" w:cs="Calibri"/>
          <w:lang w:val="en-US"/>
        </w:rPr>
        <w:t xml:space="preserve"> </w:t>
      </w:r>
      <w:r w:rsidRPr="007A70E4">
        <w:rPr>
          <w:rFonts w:ascii="Calibri" w:hAnsi="Calibri" w:cs="Calibri"/>
          <w:lang w:val="en-US"/>
        </w:rPr>
        <w:t xml:space="preserve">linkages or branching points by </w:t>
      </w:r>
      <w:proofErr w:type="spellStart"/>
      <w:r w:rsidRPr="007A70E4">
        <w:rPr>
          <w:rFonts w:ascii="Calibri" w:hAnsi="Calibri" w:cs="Calibri"/>
          <w:lang w:val="en-US"/>
        </w:rPr>
        <w:t>isoamylase</w:t>
      </w:r>
      <w:proofErr w:type="spellEnd"/>
      <w:r w:rsidRPr="007A70E4">
        <w:rPr>
          <w:rFonts w:ascii="Calibri" w:hAnsi="Calibri" w:cs="Calibri"/>
          <w:lang w:val="en-US"/>
        </w:rPr>
        <w:t>-type debranching enzymes before separating the pool of linear glucans according to their degree of polymerization (</w:t>
      </w:r>
      <w:r w:rsidR="00EC090C" w:rsidRPr="007A70E4">
        <w:rPr>
          <w:rFonts w:ascii="Calibri" w:hAnsi="Calibri" w:cs="Calibri"/>
          <w:lang w:val="en-US"/>
        </w:rPr>
        <w:t>DP</w:t>
      </w:r>
      <w:r w:rsidRPr="007A70E4">
        <w:rPr>
          <w:rFonts w:ascii="Calibri" w:hAnsi="Calibri" w:cs="Calibri"/>
          <w:lang w:val="en-US"/>
        </w:rPr>
        <w:t xml:space="preserve">). </w:t>
      </w:r>
      <w:r w:rsidR="005717EC" w:rsidRPr="007A70E4">
        <w:rPr>
          <w:rFonts w:ascii="Calibri" w:hAnsi="Calibri" w:cs="Calibri"/>
          <w:lang w:val="en-US"/>
        </w:rPr>
        <w:t>However</w:t>
      </w:r>
      <w:r w:rsidR="00A56E3C" w:rsidRPr="007A70E4">
        <w:rPr>
          <w:rFonts w:ascii="Calibri" w:hAnsi="Calibri" w:cs="Calibri"/>
          <w:lang w:val="en-US"/>
        </w:rPr>
        <w:t xml:space="preserve">, the </w:t>
      </w:r>
      <w:r w:rsidR="00E5454F" w:rsidRPr="007A70E4">
        <w:rPr>
          <w:rFonts w:ascii="Calibri" w:hAnsi="Calibri" w:cs="Calibri"/>
          <w:lang w:val="en-US"/>
        </w:rPr>
        <w:t xml:space="preserve">HPAEC-PAD method harbors two disadvantages </w:t>
      </w:r>
      <w:r w:rsidR="001B328E" w:rsidRPr="007A70E4">
        <w:rPr>
          <w:rFonts w:ascii="Calibri" w:hAnsi="Calibri" w:cs="Calibri"/>
          <w:lang w:val="en-US"/>
        </w:rPr>
        <w:t>compared</w:t>
      </w:r>
      <w:r w:rsidR="00E5454F" w:rsidRPr="007A70E4">
        <w:rPr>
          <w:rFonts w:ascii="Calibri" w:hAnsi="Calibri" w:cs="Calibri"/>
          <w:lang w:val="en-US"/>
        </w:rPr>
        <w:t xml:space="preserve"> to FACE: (</w:t>
      </w:r>
      <w:r w:rsidR="001B328E" w:rsidRPr="007A70E4">
        <w:rPr>
          <w:rFonts w:ascii="Calibri" w:hAnsi="Calibri" w:cs="Calibri"/>
          <w:lang w:val="en-US"/>
        </w:rPr>
        <w:t>1</w:t>
      </w:r>
      <w:r w:rsidR="00E5454F" w:rsidRPr="007A70E4">
        <w:rPr>
          <w:rFonts w:ascii="Calibri" w:hAnsi="Calibri" w:cs="Calibri"/>
          <w:lang w:val="en-US"/>
        </w:rPr>
        <w:t xml:space="preserve">) </w:t>
      </w:r>
      <w:r w:rsidR="00501063" w:rsidRPr="007A70E4">
        <w:rPr>
          <w:rFonts w:ascii="Calibri" w:hAnsi="Calibri" w:cs="Calibri"/>
          <w:lang w:val="en-US"/>
        </w:rPr>
        <w:t>the</w:t>
      </w:r>
      <w:r w:rsidR="005717EC" w:rsidRPr="007A70E4">
        <w:rPr>
          <w:rFonts w:ascii="Calibri" w:hAnsi="Calibri" w:cs="Calibri"/>
          <w:lang w:val="en-US"/>
        </w:rPr>
        <w:t xml:space="preserve"> </w:t>
      </w:r>
      <w:proofErr w:type="spellStart"/>
      <w:r w:rsidR="001B328E" w:rsidRPr="007A70E4">
        <w:rPr>
          <w:rFonts w:ascii="Calibri" w:hAnsi="Calibri" w:cs="Calibri"/>
          <w:lang w:val="en-US"/>
        </w:rPr>
        <w:t>amperometric</w:t>
      </w:r>
      <w:proofErr w:type="spellEnd"/>
      <w:r w:rsidR="001B328E" w:rsidRPr="007A70E4">
        <w:rPr>
          <w:rFonts w:ascii="Calibri" w:hAnsi="Calibri" w:cs="Calibri"/>
          <w:lang w:val="en-US"/>
        </w:rPr>
        <w:t xml:space="preserve"> pulse</w:t>
      </w:r>
      <w:r w:rsidR="00A56E3C" w:rsidRPr="007A70E4">
        <w:rPr>
          <w:rFonts w:ascii="Calibri" w:hAnsi="Calibri" w:cs="Calibri"/>
          <w:lang w:val="en-US"/>
        </w:rPr>
        <w:t xml:space="preserve"> </w:t>
      </w:r>
      <w:r w:rsidR="00501063" w:rsidRPr="007A70E4">
        <w:rPr>
          <w:rFonts w:ascii="Calibri" w:hAnsi="Calibri" w:cs="Calibri"/>
          <w:lang w:val="en-US"/>
        </w:rPr>
        <w:t xml:space="preserve">response </w:t>
      </w:r>
      <w:r w:rsidR="00E5454F" w:rsidRPr="007A70E4">
        <w:rPr>
          <w:rFonts w:ascii="Calibri" w:hAnsi="Calibri" w:cs="Calibri"/>
          <w:lang w:val="en-US"/>
        </w:rPr>
        <w:t xml:space="preserve">decreases </w:t>
      </w:r>
      <w:r w:rsidR="00A56E3C" w:rsidRPr="007A70E4">
        <w:rPr>
          <w:rFonts w:ascii="Calibri" w:hAnsi="Calibri" w:cs="Calibri"/>
          <w:lang w:val="en-US"/>
        </w:rPr>
        <w:t>as the glucan chains increase</w:t>
      </w:r>
      <w:r w:rsidR="00E5454F" w:rsidRPr="007A70E4">
        <w:rPr>
          <w:rFonts w:ascii="Calibri" w:hAnsi="Calibri" w:cs="Calibri"/>
          <w:lang w:val="en-US"/>
        </w:rPr>
        <w:t xml:space="preserve">, which does not provide quantitative information. This mass bias issue can be circumvented using HPAEC-ENZ-PAD that involves a post-column enzyme reactor between </w:t>
      </w:r>
      <w:r w:rsidR="001B328E" w:rsidRPr="007A70E4">
        <w:rPr>
          <w:rFonts w:ascii="Calibri" w:hAnsi="Calibri" w:cs="Calibri"/>
          <w:lang w:val="en-US"/>
        </w:rPr>
        <w:t xml:space="preserve">the </w:t>
      </w:r>
      <w:r w:rsidR="00E5454F" w:rsidRPr="007A70E4">
        <w:rPr>
          <w:rFonts w:ascii="Calibri" w:hAnsi="Calibri" w:cs="Calibri"/>
          <w:lang w:val="en-US"/>
        </w:rPr>
        <w:t>anion exchange column and PAD</w:t>
      </w:r>
      <w:r w:rsidR="00E20DF4"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{"citationID":"wrdTc1jV","properties":{"formattedCitation":"\\super 24\\nosupersub{}","plainCitation":"24","noteIndex":0},"citationItems":[{"id":819,"uris":["http://zotero.org/users/8485086/items/TAPAGC3H"],"uri":["http://zotero.org/users/8485086/items/TAPAGC3H"],"itemData":{"id":819,"type":"article-journal","abstract":"The chain-length distribution of debranched amylopectin was analyzed by using high performance anion-exchange chromatography with an amyloglucosidase (AMG)reactor and a pulsed amperometric detector (HPAEC-ENZ-PAD). The effects of reactor length. reactor temperature, and additional a-amylase reactor were studied. Results showed that a 2 mm i.d. x 23 mm AMG reactor at 25°C was sufficient to convert HPAEC-separated amylodextrins to glucose; the PAD response for the hydrolyzed amylodex?rins of different chain-length was consistent, and quantitative results were achieved. With this enzymatic treatment, amylodextrin with DP up to 77 was detected for a debranched tapioca amylopectin sample. The chain-length distribution profile of debranched tapioca amylopectin showed three fractions with peak DPs 48 f 1 (Fl), 19 (F2a), and 12 (F2b).","container-title":"Journal of Liquid Chromatography &amp; Related Technologies","DOI":"10.1080/10826079708010654","ISSN":"1082-6076, 1520-572X","issue":"2","journalAbbreviation":"Journal of Liquid Chromatography &amp; Related Technologies","language":"en","page":"297-310","source":"DOI.org (Crossref)","title":"Quantitative Analysis of Debranched Amylopectin by HPAEC-PAD with a Postcolumn Enzyme Reactor","volume":"20","author":[{"family":"Wong","given":"K. S."},{"family":"Jane","given":"J."}],"issued":{"date-parts":[["1997",1]]}}}],"schema":"https://github.com/citation-style-language/schema/raw/master/csl-citation.json"} </w:instrText>
      </w:r>
      <w:r w:rsidR="00E20DF4" w:rsidRPr="007A70E4">
        <w:rPr>
          <w:rFonts w:ascii="Calibri" w:hAnsi="Calibri" w:cs="Calibri"/>
          <w:lang w:val="en-US"/>
        </w:rPr>
        <w:fldChar w:fldCharType="separate"/>
      </w:r>
      <w:r w:rsidR="008E6BBF" w:rsidRPr="007A70E4">
        <w:rPr>
          <w:rFonts w:ascii="Calibri" w:hAnsi="Calibri" w:cs="Calibri"/>
          <w:vertAlign w:val="superscript"/>
          <w:lang w:val="en-US"/>
        </w:rPr>
        <w:t>24</w:t>
      </w:r>
      <w:r w:rsidR="00E20DF4" w:rsidRPr="007A70E4">
        <w:rPr>
          <w:rFonts w:ascii="Calibri" w:hAnsi="Calibri" w:cs="Calibri"/>
          <w:lang w:val="en-US"/>
        </w:rPr>
        <w:fldChar w:fldCharType="end"/>
      </w:r>
      <w:r w:rsidR="00E5454F" w:rsidRPr="007A70E4">
        <w:rPr>
          <w:rFonts w:ascii="Calibri" w:hAnsi="Calibri" w:cs="Calibri"/>
          <w:lang w:val="en-US"/>
        </w:rPr>
        <w:t xml:space="preserve">. </w:t>
      </w:r>
      <w:r w:rsidR="00CE561A" w:rsidRPr="007A70E4">
        <w:rPr>
          <w:rFonts w:ascii="Calibri" w:hAnsi="Calibri" w:cs="Calibri"/>
          <w:lang w:val="en-US"/>
        </w:rPr>
        <w:t>T</w:t>
      </w:r>
      <w:r w:rsidR="00E5454F" w:rsidRPr="007A70E4">
        <w:rPr>
          <w:rFonts w:ascii="Calibri" w:hAnsi="Calibri" w:cs="Calibri"/>
          <w:lang w:val="en-US"/>
        </w:rPr>
        <w:t xml:space="preserve">he column enzyme reactor hydrolyzes </w:t>
      </w:r>
      <w:proofErr w:type="spellStart"/>
      <w:r w:rsidR="00CE561A" w:rsidRPr="007A70E4">
        <w:rPr>
          <w:rFonts w:ascii="Calibri" w:hAnsi="Calibri" w:cs="Calibri"/>
          <w:lang w:val="en-US"/>
        </w:rPr>
        <w:t>malto</w:t>
      </w:r>
      <w:proofErr w:type="spellEnd"/>
      <w:r w:rsidR="00CE561A" w:rsidRPr="007A70E4">
        <w:rPr>
          <w:rFonts w:ascii="Calibri" w:hAnsi="Calibri" w:cs="Calibri"/>
          <w:lang w:val="en-US"/>
        </w:rPr>
        <w:t xml:space="preserve">-oligosaccharides into glucose residues allowing a constant pulse </w:t>
      </w:r>
      <w:proofErr w:type="spellStart"/>
      <w:r w:rsidR="00CE561A" w:rsidRPr="007A70E4">
        <w:rPr>
          <w:rFonts w:ascii="Calibri" w:hAnsi="Calibri" w:cs="Calibri"/>
          <w:lang w:val="en-US"/>
        </w:rPr>
        <w:t>amperometric</w:t>
      </w:r>
      <w:proofErr w:type="spellEnd"/>
      <w:r w:rsidR="00CE561A" w:rsidRPr="007A70E4">
        <w:rPr>
          <w:rFonts w:ascii="Calibri" w:hAnsi="Calibri" w:cs="Calibri"/>
          <w:lang w:val="en-US"/>
        </w:rPr>
        <w:t xml:space="preserve"> response.  </w:t>
      </w:r>
      <w:r w:rsidR="00E5454F" w:rsidRPr="007A70E4">
        <w:rPr>
          <w:rFonts w:ascii="Calibri" w:hAnsi="Calibri" w:cs="Calibri"/>
          <w:lang w:val="en-US"/>
        </w:rPr>
        <w:t>(</w:t>
      </w:r>
      <w:r w:rsidR="001B328E" w:rsidRPr="007A70E4">
        <w:rPr>
          <w:rFonts w:ascii="Calibri" w:hAnsi="Calibri" w:cs="Calibri"/>
          <w:lang w:val="en-US"/>
        </w:rPr>
        <w:t>2</w:t>
      </w:r>
      <w:r w:rsidR="00E5454F" w:rsidRPr="007A70E4">
        <w:rPr>
          <w:rFonts w:ascii="Calibri" w:hAnsi="Calibri" w:cs="Calibri"/>
          <w:lang w:val="en-US"/>
        </w:rPr>
        <w:t xml:space="preserve">) </w:t>
      </w:r>
      <w:r w:rsidR="003338E3" w:rsidRPr="007A70E4">
        <w:rPr>
          <w:rFonts w:ascii="Calibri" w:hAnsi="Calibri" w:cs="Calibri"/>
          <w:lang w:val="en-US"/>
        </w:rPr>
        <w:t xml:space="preserve">The </w:t>
      </w:r>
      <w:r w:rsidR="00CE561A" w:rsidRPr="007A70E4">
        <w:rPr>
          <w:rFonts w:ascii="Calibri" w:hAnsi="Calibri" w:cs="Calibri"/>
          <w:lang w:val="en-US"/>
        </w:rPr>
        <w:t xml:space="preserve">HPAEC-PAD allows </w:t>
      </w:r>
      <w:r w:rsidR="00507C4F" w:rsidRPr="007A70E4">
        <w:rPr>
          <w:rFonts w:ascii="Calibri" w:hAnsi="Calibri" w:cs="Calibri"/>
          <w:lang w:val="en-US"/>
        </w:rPr>
        <w:t xml:space="preserve">the </w:t>
      </w:r>
      <w:r w:rsidR="00CE561A" w:rsidRPr="007A70E4">
        <w:rPr>
          <w:rFonts w:ascii="Calibri" w:hAnsi="Calibri" w:cs="Calibri"/>
          <w:lang w:val="en-US"/>
        </w:rPr>
        <w:t>separation of glucan chains with a degree of polymerization up to 70. Although the resolution is enough for determining the CLD of glycogen samples</w:t>
      </w:r>
      <w:r w:rsidR="003338E3" w:rsidRPr="007A70E4">
        <w:rPr>
          <w:rFonts w:ascii="Calibri" w:hAnsi="Calibri" w:cs="Calibri"/>
          <w:lang w:val="en-US"/>
        </w:rPr>
        <w:t xml:space="preserve">, </w:t>
      </w:r>
      <w:r w:rsidRPr="007A70E4">
        <w:rPr>
          <w:rFonts w:ascii="Calibri" w:hAnsi="Calibri" w:cs="Calibri"/>
          <w:lang w:val="en-US"/>
        </w:rPr>
        <w:t>FACE separat</w:t>
      </w:r>
      <w:r w:rsidR="00C87E03" w:rsidRPr="007A70E4">
        <w:rPr>
          <w:rFonts w:ascii="Calibri" w:hAnsi="Calibri" w:cs="Calibri"/>
          <w:lang w:val="en-US"/>
        </w:rPr>
        <w:t>e</w:t>
      </w:r>
      <w:r w:rsidR="003338E3" w:rsidRPr="007A70E4">
        <w:rPr>
          <w:rFonts w:ascii="Calibri" w:hAnsi="Calibri" w:cs="Calibri"/>
          <w:lang w:val="en-US"/>
        </w:rPr>
        <w:t>s</w:t>
      </w:r>
      <w:r w:rsidRPr="007A70E4">
        <w:rPr>
          <w:rFonts w:ascii="Calibri" w:hAnsi="Calibri" w:cs="Calibri"/>
          <w:lang w:val="en-US"/>
        </w:rPr>
        <w:t xml:space="preserve"> chain</w:t>
      </w:r>
      <w:r w:rsidR="00C87E03" w:rsidRPr="007A70E4">
        <w:rPr>
          <w:rFonts w:ascii="Calibri" w:hAnsi="Calibri" w:cs="Calibri"/>
          <w:lang w:val="en-US"/>
        </w:rPr>
        <w:t>s</w:t>
      </w:r>
      <w:r w:rsidRPr="007A70E4">
        <w:rPr>
          <w:rFonts w:ascii="Calibri" w:hAnsi="Calibri" w:cs="Calibri"/>
          <w:lang w:val="en-US"/>
        </w:rPr>
        <w:t xml:space="preserve"> with </w:t>
      </w:r>
      <w:r w:rsidR="00EC090C" w:rsidRPr="007A70E4">
        <w:rPr>
          <w:rFonts w:ascii="Calibri" w:hAnsi="Calibri" w:cs="Calibri"/>
          <w:lang w:val="en-US"/>
        </w:rPr>
        <w:t>DP</w:t>
      </w:r>
      <w:r w:rsidR="00C87E03" w:rsidRPr="007A70E4">
        <w:rPr>
          <w:rFonts w:ascii="Calibri" w:hAnsi="Calibri" w:cs="Calibri"/>
          <w:lang w:val="en-US"/>
        </w:rPr>
        <w:t>s</w:t>
      </w:r>
      <w:r w:rsidRPr="007A70E4">
        <w:rPr>
          <w:rFonts w:ascii="Calibri" w:hAnsi="Calibri" w:cs="Calibri"/>
          <w:lang w:val="en-US"/>
        </w:rPr>
        <w:t xml:space="preserve"> up to 150</w:t>
      </w:r>
      <w:r w:rsidR="00501FF9" w:rsidRPr="007A70E4">
        <w:rPr>
          <w:rFonts w:ascii="Calibri" w:hAnsi="Calibri" w:cs="Calibri"/>
          <w:lang w:val="en-US"/>
        </w:rPr>
        <w:t>,</w:t>
      </w:r>
      <w:r w:rsidRPr="007A70E4">
        <w:rPr>
          <w:rFonts w:ascii="Calibri" w:hAnsi="Calibri" w:cs="Calibri"/>
          <w:lang w:val="en-US"/>
        </w:rPr>
        <w:t xml:space="preserve"> </w:t>
      </w:r>
      <w:r w:rsidR="003338E3" w:rsidRPr="007A70E4">
        <w:rPr>
          <w:rFonts w:ascii="Calibri" w:hAnsi="Calibri" w:cs="Calibri"/>
          <w:lang w:val="en-US"/>
        </w:rPr>
        <w:t>suitable for starch samples</w:t>
      </w:r>
      <w:r w:rsidR="00B62426"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{"citationID":"rW8cgzcq","properties":{"formattedCitation":"\\super 17\\nosupersub{}","plainCitation":"17","noteIndex":0},"citationItems":[{"id":782,"uris":["http://zotero.org/users/8485086/items/DAKXHXW6"],"uri":["http://zotero.org/users/8485086/items/DAKXHXW6"],"itemData":{"id":782,"type":"article-journal","container-title":"Carbohydrate Research","DOI":"10.1016/S0008-6215(97)10085-4","ISSN":"00086215","issue":"1-2","journalAbbreviation":"Carbohydrate Research","language":"en","page":"1-12","source":"DOI.org (Crossref)","title":"Fluorophore-assisted carbohydrate electrophoresis (FACE) of oligosaccharides: efficiency of labelling and high-resolution separation","title-short":"Fluorophore-assisted carbohydrate electrophoresis (FACE) of oligosaccharides","volume":"307","author":[{"family":"O’Shea","given":"Michael G."},{"family":"Samuel","given":"Michael S."},{"family":"Konik","given":"Christine M."},{"family":"Morell","given":"Matthew K."}],"issued":{"date-parts":[["1998",2]]}}}],"schema":"https://github.com/citation-style-language/schema/raw/master/csl-citation.json"} </w:instrText>
      </w:r>
      <w:r w:rsidR="00B62426" w:rsidRPr="007A70E4">
        <w:rPr>
          <w:rFonts w:ascii="Calibri" w:hAnsi="Calibri" w:cs="Calibri"/>
          <w:lang w:val="en-US"/>
        </w:rPr>
        <w:fldChar w:fldCharType="separate"/>
      </w:r>
      <w:r w:rsidR="008E6BBF" w:rsidRPr="007A70E4">
        <w:rPr>
          <w:rFonts w:ascii="Calibri" w:hAnsi="Calibri" w:cs="Calibri"/>
          <w:vertAlign w:val="superscript"/>
          <w:lang w:val="en-US"/>
        </w:rPr>
        <w:t>17</w:t>
      </w:r>
      <w:r w:rsidR="00B62426" w:rsidRPr="007A70E4">
        <w:rPr>
          <w:rFonts w:ascii="Calibri" w:hAnsi="Calibri" w:cs="Calibri"/>
          <w:lang w:val="en-US"/>
        </w:rPr>
        <w:fldChar w:fldCharType="end"/>
      </w:r>
      <w:r w:rsidRPr="007A70E4">
        <w:rPr>
          <w:rFonts w:ascii="Calibri" w:hAnsi="Calibri" w:cs="Calibri"/>
          <w:lang w:val="en-US"/>
        </w:rPr>
        <w:t xml:space="preserve">. It is </w:t>
      </w:r>
      <w:r w:rsidR="00501FF9" w:rsidRPr="007A70E4">
        <w:rPr>
          <w:rFonts w:ascii="Calibri" w:hAnsi="Calibri" w:cs="Calibri"/>
          <w:lang w:val="en-US"/>
        </w:rPr>
        <w:t>essential</w:t>
      </w:r>
      <w:r w:rsidRPr="007A70E4">
        <w:rPr>
          <w:rFonts w:ascii="Calibri" w:hAnsi="Calibri" w:cs="Calibri"/>
          <w:lang w:val="en-US"/>
        </w:rPr>
        <w:t xml:space="preserve"> to keep in mind that both HPAEC-PAD and FACE analysis </w:t>
      </w:r>
      <w:r w:rsidR="00F019C1" w:rsidRPr="007A70E4">
        <w:rPr>
          <w:rFonts w:ascii="Calibri" w:hAnsi="Calibri" w:cs="Calibri"/>
          <w:lang w:val="en-US"/>
        </w:rPr>
        <w:t>have pros and cons</w:t>
      </w:r>
      <w:r w:rsidRPr="007A70E4">
        <w:rPr>
          <w:rFonts w:ascii="Calibri" w:hAnsi="Calibri" w:cs="Calibri"/>
          <w:lang w:val="en-US"/>
        </w:rPr>
        <w:t xml:space="preserve">. For instance, the amination reaction requires a free </w:t>
      </w:r>
      <w:r w:rsidR="00501FF9" w:rsidRPr="007A70E4">
        <w:rPr>
          <w:rFonts w:ascii="Calibri" w:hAnsi="Calibri" w:cs="Calibri"/>
          <w:lang w:val="en-US"/>
        </w:rPr>
        <w:t>hemiacetal</w:t>
      </w:r>
      <w:r w:rsidRPr="007A70E4">
        <w:rPr>
          <w:rFonts w:ascii="Calibri" w:hAnsi="Calibri" w:cs="Calibri"/>
          <w:lang w:val="en-US"/>
        </w:rPr>
        <w:t xml:space="preserve"> group to react with the primary amine function of the APTS. This implies that </w:t>
      </w:r>
      <w:r w:rsidRPr="007A70E4">
        <w:rPr>
          <w:rFonts w:ascii="Calibri" w:hAnsi="Calibri" w:cs="Calibri"/>
          <w:lang w:val="en-US"/>
        </w:rPr>
        <w:lastRenderedPageBreak/>
        <w:t xml:space="preserve">APTS </w:t>
      </w:r>
      <w:r w:rsidR="00501FF9" w:rsidRPr="007A70E4">
        <w:rPr>
          <w:rFonts w:ascii="Calibri" w:hAnsi="Calibri" w:cs="Calibri"/>
          <w:lang w:val="en-US"/>
        </w:rPr>
        <w:t>labeling</w:t>
      </w:r>
      <w:r w:rsidRPr="007A70E4">
        <w:rPr>
          <w:rFonts w:ascii="Calibri" w:hAnsi="Calibri" w:cs="Calibri"/>
          <w:lang w:val="en-US"/>
        </w:rPr>
        <w:t xml:space="preserve"> </w:t>
      </w:r>
      <w:r w:rsidR="00396FB4" w:rsidRPr="007A70E4">
        <w:rPr>
          <w:rFonts w:ascii="Calibri" w:hAnsi="Calibri" w:cs="Calibri"/>
          <w:lang w:val="en-US"/>
        </w:rPr>
        <w:t>cannot</w:t>
      </w:r>
      <w:r w:rsidRPr="007A70E4">
        <w:rPr>
          <w:rFonts w:ascii="Calibri" w:hAnsi="Calibri" w:cs="Calibri"/>
          <w:lang w:val="en-US"/>
        </w:rPr>
        <w:t xml:space="preserve"> be </w:t>
      </w:r>
      <w:r w:rsidR="00C87E03" w:rsidRPr="007A70E4">
        <w:rPr>
          <w:rFonts w:ascii="Calibri" w:hAnsi="Calibri" w:cs="Calibri"/>
          <w:lang w:val="en-US"/>
        </w:rPr>
        <w:t xml:space="preserve">used </w:t>
      </w:r>
      <w:r w:rsidRPr="007A70E4">
        <w:rPr>
          <w:rFonts w:ascii="Calibri" w:hAnsi="Calibri" w:cs="Calibri"/>
          <w:lang w:val="en-US"/>
        </w:rPr>
        <w:t>for glucan chains lacking</w:t>
      </w:r>
      <w:r w:rsidR="00C87E03" w:rsidRPr="007A70E4">
        <w:rPr>
          <w:rFonts w:ascii="Calibri" w:hAnsi="Calibri" w:cs="Calibri"/>
          <w:lang w:val="en-US"/>
        </w:rPr>
        <w:t xml:space="preserve"> </w:t>
      </w:r>
      <w:r w:rsidR="00396FB4" w:rsidRPr="007A70E4">
        <w:rPr>
          <w:rFonts w:ascii="Calibri" w:hAnsi="Calibri" w:cs="Calibri"/>
          <w:lang w:val="en-US"/>
        </w:rPr>
        <w:t>reducing end</w:t>
      </w:r>
      <w:r w:rsidR="00C87E03" w:rsidRPr="007A70E4">
        <w:rPr>
          <w:rFonts w:ascii="Calibri" w:hAnsi="Calibri" w:cs="Calibri"/>
          <w:lang w:val="en-US"/>
        </w:rPr>
        <w:t>s</w:t>
      </w:r>
      <w:r w:rsidRPr="007A70E4">
        <w:rPr>
          <w:rFonts w:ascii="Calibri" w:hAnsi="Calibri" w:cs="Calibri"/>
          <w:lang w:val="en-US"/>
        </w:rPr>
        <w:t xml:space="preserve"> (</w:t>
      </w:r>
      <w:r w:rsidR="00501FF9" w:rsidRPr="007A70E4">
        <w:rPr>
          <w:rFonts w:ascii="Calibri" w:hAnsi="Calibri" w:cs="Calibri"/>
          <w:lang w:val="en-US"/>
        </w:rPr>
        <w:t>e.g.,</w:t>
      </w:r>
      <w:r w:rsidRPr="007A70E4">
        <w:rPr>
          <w:rFonts w:ascii="Calibri" w:hAnsi="Calibri" w:cs="Calibri"/>
          <w:lang w:val="en-US"/>
        </w:rPr>
        <w:t xml:space="preserve"> inulin). The HPAEC-PAD method does not require the presence of </w:t>
      </w:r>
      <w:r w:rsidR="00C87E03" w:rsidRPr="007A70E4">
        <w:rPr>
          <w:rFonts w:ascii="Calibri" w:hAnsi="Calibri" w:cs="Calibri"/>
          <w:lang w:val="en-US"/>
        </w:rPr>
        <w:t xml:space="preserve">reducing </w:t>
      </w:r>
      <w:r w:rsidRPr="007A70E4">
        <w:rPr>
          <w:rFonts w:ascii="Calibri" w:hAnsi="Calibri" w:cs="Calibri"/>
          <w:lang w:val="en-US"/>
        </w:rPr>
        <w:t xml:space="preserve">ends. A second interesting aspect of </w:t>
      </w:r>
      <w:r w:rsidR="00501FF9" w:rsidRPr="007A70E4">
        <w:rPr>
          <w:rFonts w:ascii="Calibri" w:hAnsi="Calibri" w:cs="Calibri"/>
          <w:lang w:val="en-US"/>
        </w:rPr>
        <w:t xml:space="preserve">the </w:t>
      </w:r>
      <w:r w:rsidRPr="007A70E4">
        <w:rPr>
          <w:rFonts w:ascii="Calibri" w:hAnsi="Calibri" w:cs="Calibri"/>
          <w:lang w:val="en-US"/>
        </w:rPr>
        <w:t xml:space="preserve">HPAEC-PAD </w:t>
      </w:r>
      <w:r w:rsidR="00F019C1" w:rsidRPr="007A70E4">
        <w:rPr>
          <w:rFonts w:ascii="Calibri" w:hAnsi="Calibri" w:cs="Calibri"/>
          <w:lang w:val="en-US"/>
        </w:rPr>
        <w:t xml:space="preserve">method </w:t>
      </w:r>
      <w:r w:rsidRPr="007A70E4">
        <w:rPr>
          <w:rFonts w:ascii="Calibri" w:hAnsi="Calibri" w:cs="Calibri"/>
          <w:lang w:val="en-US"/>
        </w:rPr>
        <w:t>is</w:t>
      </w:r>
      <w:r w:rsidR="0013267B" w:rsidRPr="007A70E4">
        <w:rPr>
          <w:rFonts w:ascii="Calibri" w:hAnsi="Calibri" w:cs="Calibri"/>
          <w:lang w:val="en-US"/>
        </w:rPr>
        <w:t xml:space="preserve"> that</w:t>
      </w:r>
      <w:r w:rsidRPr="007A70E4">
        <w:rPr>
          <w:rFonts w:ascii="Calibri" w:hAnsi="Calibri" w:cs="Calibri"/>
          <w:lang w:val="en-US"/>
        </w:rPr>
        <w:t xml:space="preserve"> </w:t>
      </w:r>
      <w:r w:rsidR="0013267B" w:rsidRPr="007A70E4">
        <w:rPr>
          <w:rFonts w:ascii="Calibri" w:hAnsi="Calibri" w:cs="Calibri"/>
          <w:lang w:val="en-US"/>
        </w:rPr>
        <w:t xml:space="preserve">the anion exchange column can be loaded with </w:t>
      </w:r>
      <w:r w:rsidR="002A39E6" w:rsidRPr="007A70E4">
        <w:rPr>
          <w:rFonts w:ascii="Calibri" w:hAnsi="Calibri" w:cs="Calibri"/>
          <w:lang w:val="en-US"/>
        </w:rPr>
        <w:t xml:space="preserve">a </w:t>
      </w:r>
      <w:r w:rsidR="0013267B" w:rsidRPr="007A70E4">
        <w:rPr>
          <w:rFonts w:ascii="Calibri" w:hAnsi="Calibri" w:cs="Calibri"/>
          <w:lang w:val="en-US"/>
        </w:rPr>
        <w:t xml:space="preserve">few milligrams of linear glucans, allowing the purification of </w:t>
      </w:r>
      <w:proofErr w:type="spellStart"/>
      <w:r w:rsidR="008E1EEA" w:rsidRPr="007A70E4">
        <w:rPr>
          <w:rFonts w:ascii="Calibri" w:hAnsi="Calibri" w:cs="Calibri"/>
          <w:lang w:val="en-US"/>
        </w:rPr>
        <w:t>malto</w:t>
      </w:r>
      <w:proofErr w:type="spellEnd"/>
      <w:r w:rsidR="008E1EEA" w:rsidRPr="007A70E4">
        <w:rPr>
          <w:rFonts w:ascii="Calibri" w:hAnsi="Calibri" w:cs="Calibri"/>
          <w:lang w:val="en-US"/>
        </w:rPr>
        <w:t xml:space="preserve">-oligosaccharide with a specific DP or </w:t>
      </w:r>
      <w:r w:rsidR="008E1EEA" w:rsidRPr="007A70E4">
        <w:rPr>
          <w:rFonts w:ascii="Calibri" w:hAnsi="Calibri" w:cs="Calibri"/>
          <w:vertAlign w:val="superscript"/>
          <w:lang w:val="en-US"/>
        </w:rPr>
        <w:t>14</w:t>
      </w:r>
      <w:r w:rsidR="008E1EEA" w:rsidRPr="007A70E4">
        <w:rPr>
          <w:rFonts w:ascii="Calibri" w:hAnsi="Calibri" w:cs="Calibri"/>
          <w:lang w:val="en-US"/>
        </w:rPr>
        <w:t>C</w:t>
      </w:r>
      <w:r w:rsidR="0013267B" w:rsidRPr="007A70E4">
        <w:rPr>
          <w:rFonts w:ascii="Calibri" w:hAnsi="Calibri" w:cs="Calibri"/>
          <w:lang w:val="en-US"/>
        </w:rPr>
        <w:t>-</w:t>
      </w:r>
      <w:r w:rsidR="008E1EEA" w:rsidRPr="007A70E4">
        <w:rPr>
          <w:rFonts w:ascii="Calibri" w:hAnsi="Calibri" w:cs="Calibri"/>
          <w:lang w:val="en-US"/>
        </w:rPr>
        <w:t xml:space="preserve">radiolabeled </w:t>
      </w:r>
      <w:proofErr w:type="spellStart"/>
      <w:r w:rsidR="008E1EEA" w:rsidRPr="007A70E4">
        <w:rPr>
          <w:rFonts w:ascii="Calibri" w:hAnsi="Calibri" w:cs="Calibri"/>
          <w:lang w:val="en-US"/>
        </w:rPr>
        <w:t>malto</w:t>
      </w:r>
      <w:proofErr w:type="spellEnd"/>
      <w:r w:rsidR="008E1EEA" w:rsidRPr="007A70E4">
        <w:rPr>
          <w:rFonts w:ascii="Calibri" w:hAnsi="Calibri" w:cs="Calibri"/>
          <w:lang w:val="en-US"/>
        </w:rPr>
        <w:t xml:space="preserve">-oligosaccharide for enzymatic </w:t>
      </w:r>
      <w:r w:rsidR="0013267B" w:rsidRPr="007A70E4">
        <w:rPr>
          <w:rFonts w:ascii="Calibri" w:hAnsi="Calibri" w:cs="Calibri"/>
          <w:lang w:val="en-US"/>
        </w:rPr>
        <w:t>assay</w:t>
      </w:r>
      <w:r w:rsidR="00B62426"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{"citationID":"b5h96SsC","properties":{"formattedCitation":"\\super 18, 25\\nosupersub{}","plainCitation":"18, 25","noteIndex":0},"citationItems":[{"id":831,"uris":["http://zotero.org/users/8485086/items/HDTGM47T"],"uri":["http://zotero.org/users/8485086/items/HDTGM47T"],"itemData":{"id":831,"type":"article-journal","abstract":"High-performance anion-exchange chromatography for a detailed estimation of the distribution of chain length of amylopectins was developed using a pulsed amperometric detector under alkaline conditions. As maltosaccharides having different degrees of polymerization, which were produced by debranching of amylopectin with isoamylase, exhibit different pulsed amperometric detector responses, the individual maltosaccharides (degree of polymerization 617) were isolated by high-performance liquid chromatography on an amino column and an octadecylsilane column to use as quantification standards. By the use of this high-performance anionexchange chromatography the chain length distributions of some typical amylopectins were characterized in detail.","container-title":"Journal of Chromatography A","DOI":"10.1016/0021-9673(91)85082-Q","ISSN":"00219673","issue":"2","journalAbbreviation":"Journal of Chromatography A","language":"en","page":"233-238","source":"DOI.org (Crossref)","title":"Estimation of the distributions of chain length of amylopectins by high-performance liquid chromatography with pulsed amperometric detection","volume":"585","author":[{"family":"Koizumi","given":"Kyoko"},{"family":"Fukuda","given":"Masako"},{"family":"Hizukuri","given":"Susumu"}],"issued":{"date-parts":[["1991",11]]}}},{"id":839,"uris":["http://zotero.org/users/8485086/items/9E3EGNJ8"],"uri":["http://zotero.org/users/8485086/items/9E3EGNJ8"],"itemData":{"id":839,"type":"article-journal","language":"en","page":"9","source":"Zotero","title":"Biochemical Characterization of the Chlamydomonas reinhardtii a-1,4 Glucanotransferase Supports a Direct Function in Amylopectin Biosynthesis.","volume":"120","author":[{"family":"Colleoni","given":"Christophe"},{"family":"Dauvillee","given":"David"},{"family":"Mouille","given":"Gregory"},{"family":"Morell","given":"Matthew"},{"family":"Samuel","given":"Michael"},{"family":"Slomiany","given":"Marie-Christine"},{"family":"Lienard","given":"Luc"},{"family":"Wattebled","given":"Fabrice"}],"issued":{"date-parts":[["1999"]]}}}],"schema":"https://github.com/citation-style-language/schema/raw/master/csl-citation.json"} </w:instrText>
      </w:r>
      <w:r w:rsidR="00B62426" w:rsidRPr="007A70E4">
        <w:rPr>
          <w:rFonts w:ascii="Calibri" w:hAnsi="Calibri" w:cs="Calibri"/>
          <w:lang w:val="en-US"/>
        </w:rPr>
        <w:fldChar w:fldCharType="separate"/>
      </w:r>
      <w:r w:rsidR="008E6BBF" w:rsidRPr="007A70E4">
        <w:rPr>
          <w:rFonts w:ascii="Calibri" w:hAnsi="Calibri" w:cs="Calibri"/>
          <w:vertAlign w:val="superscript"/>
          <w:lang w:val="en-US"/>
        </w:rPr>
        <w:t>18,25</w:t>
      </w:r>
      <w:r w:rsidR="00B62426" w:rsidRPr="007A70E4">
        <w:rPr>
          <w:rFonts w:ascii="Calibri" w:hAnsi="Calibri" w:cs="Calibri"/>
          <w:lang w:val="en-US"/>
        </w:rPr>
        <w:fldChar w:fldCharType="end"/>
      </w:r>
      <w:r w:rsidR="008E1EEA" w:rsidRPr="007A70E4">
        <w:rPr>
          <w:rFonts w:ascii="Calibri" w:hAnsi="Calibri" w:cs="Calibri"/>
          <w:lang w:val="en-US"/>
        </w:rPr>
        <w:t>.</w:t>
      </w:r>
      <w:r w:rsidR="0051677E" w:rsidRPr="007A70E4">
        <w:rPr>
          <w:rFonts w:ascii="Calibri" w:hAnsi="Calibri" w:cs="Calibri"/>
          <w:lang w:val="en-US"/>
        </w:rPr>
        <w:t xml:space="preserve"> </w:t>
      </w:r>
      <w:r w:rsidR="00E20DF4" w:rsidRPr="007A70E4">
        <w:rPr>
          <w:rFonts w:ascii="Calibri" w:hAnsi="Calibri" w:cs="Calibri"/>
          <w:lang w:val="en-US"/>
        </w:rPr>
        <w:t xml:space="preserve">Finally, </w:t>
      </w:r>
      <w:r w:rsidR="00B06A3D" w:rsidRPr="007A70E4">
        <w:rPr>
          <w:rFonts w:ascii="Calibri" w:hAnsi="Calibri" w:cs="Calibri"/>
          <w:lang w:val="en-US"/>
        </w:rPr>
        <w:t>although mass spectrometry (e.g</w:t>
      </w:r>
      <w:r w:rsidR="002A39E6" w:rsidRPr="007A70E4">
        <w:rPr>
          <w:rFonts w:ascii="Calibri" w:hAnsi="Calibri" w:cs="Calibri"/>
          <w:lang w:val="en-US"/>
        </w:rPr>
        <w:t>.</w:t>
      </w:r>
      <w:r w:rsidR="00BF6B65" w:rsidRPr="007A70E4">
        <w:rPr>
          <w:rFonts w:ascii="Calibri" w:hAnsi="Calibri" w:cs="Calibri"/>
          <w:lang w:val="en-US"/>
        </w:rPr>
        <w:t>,</w:t>
      </w:r>
      <w:r w:rsidR="00B06A3D" w:rsidRPr="007A70E4">
        <w:rPr>
          <w:rFonts w:ascii="Calibri" w:hAnsi="Calibri" w:cs="Calibri"/>
          <w:lang w:val="en-US"/>
        </w:rPr>
        <w:t xml:space="preserve"> MALDI-TOF) is a fast and sensitive </w:t>
      </w:r>
      <w:r w:rsidR="007A36ED" w:rsidRPr="007A70E4">
        <w:rPr>
          <w:rFonts w:ascii="Calibri" w:hAnsi="Calibri" w:cs="Calibri"/>
          <w:lang w:val="en-US"/>
        </w:rPr>
        <w:t xml:space="preserve">technic </w:t>
      </w:r>
      <w:r w:rsidR="00B06A3D" w:rsidRPr="007A70E4">
        <w:rPr>
          <w:rFonts w:ascii="Calibri" w:hAnsi="Calibri" w:cs="Calibri"/>
          <w:lang w:val="en-US"/>
        </w:rPr>
        <w:t>to determine chain length distribution, this technic appear</w:t>
      </w:r>
      <w:r w:rsidR="007A36ED" w:rsidRPr="007A70E4">
        <w:rPr>
          <w:rFonts w:ascii="Calibri" w:hAnsi="Calibri" w:cs="Calibri"/>
          <w:lang w:val="en-US"/>
        </w:rPr>
        <w:t>s</w:t>
      </w:r>
      <w:r w:rsidR="00B06A3D" w:rsidRPr="007A70E4">
        <w:rPr>
          <w:rFonts w:ascii="Calibri" w:hAnsi="Calibri" w:cs="Calibri"/>
          <w:lang w:val="en-US"/>
        </w:rPr>
        <w:t xml:space="preserve"> to</w:t>
      </w:r>
      <w:r w:rsidR="007A36ED" w:rsidRPr="007A70E4">
        <w:rPr>
          <w:rFonts w:ascii="Calibri" w:hAnsi="Calibri" w:cs="Calibri"/>
          <w:lang w:val="en-US"/>
        </w:rPr>
        <w:t xml:space="preserve"> be</w:t>
      </w:r>
      <w:r w:rsidR="00B06A3D" w:rsidRPr="007A70E4">
        <w:rPr>
          <w:rFonts w:ascii="Calibri" w:hAnsi="Calibri" w:cs="Calibri"/>
          <w:lang w:val="en-US"/>
        </w:rPr>
        <w:t xml:space="preserve"> less reproducible</w:t>
      </w:r>
      <w:r w:rsidR="00BF6B65" w:rsidRPr="007A70E4">
        <w:rPr>
          <w:rFonts w:ascii="Calibri" w:hAnsi="Calibri" w:cs="Calibri"/>
          <w:lang w:val="en-US"/>
        </w:rPr>
        <w:t>. It</w:t>
      </w:r>
      <w:r w:rsidR="00B06A3D" w:rsidRPr="007A70E4">
        <w:rPr>
          <w:rFonts w:ascii="Calibri" w:hAnsi="Calibri" w:cs="Calibri"/>
          <w:lang w:val="en-US"/>
        </w:rPr>
        <w:t xml:space="preserve"> overestimate</w:t>
      </w:r>
      <w:r w:rsidR="007A36ED" w:rsidRPr="007A70E4">
        <w:rPr>
          <w:rFonts w:ascii="Calibri" w:hAnsi="Calibri" w:cs="Calibri"/>
          <w:lang w:val="en-US"/>
        </w:rPr>
        <w:t>s</w:t>
      </w:r>
      <w:r w:rsidR="00B06A3D" w:rsidRPr="007A70E4">
        <w:rPr>
          <w:rFonts w:ascii="Calibri" w:hAnsi="Calibri" w:cs="Calibri"/>
          <w:lang w:val="en-US"/>
        </w:rPr>
        <w:t xml:space="preserve"> </w:t>
      </w:r>
      <w:r w:rsidR="007A36ED" w:rsidRPr="007A70E4">
        <w:rPr>
          <w:rFonts w:ascii="Calibri" w:hAnsi="Calibri" w:cs="Calibri"/>
          <w:lang w:val="en-US"/>
        </w:rPr>
        <w:t>the amount of long glucan chains</w:t>
      </w:r>
      <w:r w:rsidR="007A36ED"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{"citationID":"AvTiq8FA","properties":{"formattedCitation":"\\super 26\\nosupersub{}","plainCitation":"26","noteIndex":0},"citationItems":[{"id":823,"uris":["http://zotero.org/users/8485086/items/U4L8GUDX"],"uri":["http://zotero.org/users/8485086/items/U4L8GUDX"],"itemData":{"id":823,"type":"article-journal","abstract":"Matrix-assisted laser desorption/ionization time-of-¯ight mass spectrometry, MALDI-TOF MS, was used in this study to determine chain length distribution of amylopectin, the main constituent of starch. The technique was compared with high-performance anion-exchange chromatography with pulsed amperometric detection, HPAEC-PAD, an established technique for this purpose. Starch from potato, wheat, and waxy maize was debranched with isoamylase and analysed using both techniques. MALDI-TOF MS is a faster and more sensitive technique and provides more detailed information on the molecular mass of the unit chains. A difference between chain length distribution for amylopectin from different sources was observed with both methods. In addition, removal of amylose was not necessary for MALDI-TOF analysis. However, the technique was less reproducible than HPAEC-PAD and overestimated the amount of longer chains. q 2000 Elsevier Science Ltd. All rights reserved.","container-title":"Carbohydrate Polymers","DOI":"10.1016/S0144-8617(00)00152-1","ISSN":"01448617","issue":"3","journalAbbreviation":"Carbohydrate Polymers","language":"en","page":"285-289","source":"DOI.org (Crossref)","title":"A comparison between MALDI-TOF mass spectrometry and HPAEC-PAD analysis of debranched starch","volume":"43","author":[{"family":"Broberg","given":"S"},{"family":"Koch","given":"K"},{"family":"Andersson","given":"R"},{"family":"Kenne","given":"L"}],"issued":{"date-parts":[["2000",11]]}}}],"schema":"https://github.com/citation-style-language/schema/raw/master/csl-citation.json"} </w:instrText>
      </w:r>
      <w:r w:rsidR="007A36ED" w:rsidRPr="007A70E4">
        <w:rPr>
          <w:rFonts w:ascii="Calibri" w:hAnsi="Calibri" w:cs="Calibri"/>
          <w:lang w:val="en-US"/>
        </w:rPr>
        <w:fldChar w:fldCharType="separate"/>
      </w:r>
      <w:r w:rsidR="008E6BBF" w:rsidRPr="007A70E4">
        <w:rPr>
          <w:rFonts w:ascii="Calibri" w:hAnsi="Calibri" w:cs="Calibri"/>
          <w:vertAlign w:val="superscript"/>
          <w:lang w:val="en-US"/>
        </w:rPr>
        <w:t>26</w:t>
      </w:r>
      <w:r w:rsidR="007A36ED" w:rsidRPr="007A70E4">
        <w:rPr>
          <w:rFonts w:ascii="Calibri" w:hAnsi="Calibri" w:cs="Calibri"/>
          <w:lang w:val="en-US"/>
        </w:rPr>
        <w:fldChar w:fldCharType="end"/>
      </w:r>
      <w:r w:rsidR="007A36ED" w:rsidRPr="007A70E4">
        <w:rPr>
          <w:rFonts w:ascii="Calibri" w:hAnsi="Calibri" w:cs="Calibri"/>
          <w:lang w:val="en-US"/>
        </w:rPr>
        <w:t xml:space="preserve">. Nevertheless, </w:t>
      </w:r>
      <w:r w:rsidR="00B77142" w:rsidRPr="007A70E4">
        <w:rPr>
          <w:rFonts w:ascii="Calibri" w:hAnsi="Calibri" w:cs="Calibri"/>
          <w:lang w:val="en-US"/>
        </w:rPr>
        <w:t xml:space="preserve">the latter can be used for </w:t>
      </w:r>
      <w:r w:rsidR="00BF6B65" w:rsidRPr="007A70E4">
        <w:rPr>
          <w:rFonts w:ascii="Calibri" w:hAnsi="Calibri" w:cs="Calibri"/>
          <w:lang w:val="en-US"/>
        </w:rPr>
        <w:t xml:space="preserve">a </w:t>
      </w:r>
      <w:r w:rsidR="00B77142" w:rsidRPr="007A70E4">
        <w:rPr>
          <w:rFonts w:ascii="Calibri" w:hAnsi="Calibri" w:cs="Calibri"/>
          <w:lang w:val="en-US"/>
        </w:rPr>
        <w:t>specific application such as MALDI imaging to map the presence of glycogen across cellular tissue</w:t>
      </w:r>
      <w:r w:rsidR="00B77142" w:rsidRPr="007A70E4">
        <w:rPr>
          <w:rFonts w:ascii="Calibri" w:hAnsi="Calibri" w:cs="Calibri"/>
          <w:lang w:val="en-US"/>
        </w:rPr>
        <w:fldChar w:fldCharType="begin"/>
      </w:r>
      <w:r w:rsidR="008E6BBF" w:rsidRPr="007A70E4">
        <w:rPr>
          <w:rFonts w:ascii="Calibri" w:hAnsi="Calibri" w:cs="Calibri"/>
          <w:lang w:val="en-US"/>
        </w:rPr>
        <w:instrText xml:space="preserve"> ADDIN ZOTERO_ITEM CSL_CITATION {"citationID":"7pKIViQF","properties":{"formattedCitation":"\\super 27\\nosupersub{}","plainCitation":"27","noteIndex":0},"citationItems":[{"id":829,"uris":["http://zotero.org/users/8485086/items/AK35VMYT"],"uri":["http://zotero.org/users/8485086/items/AK35VMYT"],"itemData":{"id":829,"type":"article-journal","abstract":"Glycosylation defects are a hallmark of many nervous system diseases. However, the molecular and metabolic basis for this pathology is not fully understood. In this study, we found that N-linked protein glycosylation in the brain is metabolically channeled to glucosamine metabolism through glycogenolysis. We discovered that glucosamine is an abundant constituent of brain glycogen, which functions as a glucosamine reservoir for multiple glycoconjugates. We demonstrated the enzymatic incorporation of glucosamine into glycogen by glycogen synthase, and the release by glycogen phosphorylase by biochemical and structural methodologies, in primary astrocytes, and in vivo by isotopic tracing and mass spectrometry. Using two mouse models of glycogen storage diseases, we showed that disruption of brain glycogen metabolism causes global decreases in free pools of UDP-N-acetylglucosamine and N-linked protein glycosylation. These ﬁndings revealed fundamental biological roles of brain glycogen in protein glycosylation with direct relevance to multiple human diseases of the central nervous system.","container-title":"Cell Metabolism","DOI":"10.1016/j.cmet.2021.05.003","ISSN":"15504131","issue":"7","journalAbbreviation":"Cell Metabolism","language":"en","page":"1404-1417.e9","source":"DOI.org (Crossref)","title":"Brain glycogen serves as a critical glucosamine cache required for protein glycosylation","volume":"33","author":[{"family":"Sun","given":"Ramon C."},{"family":"Young","given":"Lyndsay E.A."},{"family":"Bruntz","given":"Ronald C."},{"family":"Markussen","given":"Kia H."},{"family":"Zhou","given":"Zhengqiu"},{"family":"Conroy","given":"Lindsey R."},{"family":"Hawkinson","given":"Tara R."},{"family":"Clarke","given":"Harrison A."},{"family":"Stanback","given":"Alexandra E."},{"family":"Macedo","given":"Jessica K.A."},{"family":"Emanuelle","given":"Shane"},{"family":"Brewer","given":"M. Kathryn"},{"family":"Rondon","given":"Alberto L."},{"family":"Mestas","given":"Annette"},{"family":"Sanders","given":"William C."},{"family":"Mahalingan","given":"Krishna K."},{"family":"Tang","given":"Buyun"},{"family":"Chikwana","given":"Vimbai M."},{"family":"Segvich","given":"Dyann M."},{"family":"Contreras","given":"Christopher J."},{"family":"Allenger","given":"Elizabeth J."},{"family":"Brainson","given":"Christine F."},{"family":"Johnson","given":"Lance A."},{"family":"Taylor","given":"Richard E."},{"family":"Armstrong","given":"Dustin D."},{"family":"Shaffer","given":"Robert"},{"family":"Waechter","given":"Charles J."},{"family":"Vander Kooi","given":"Craig W."},{"family":"DePaoli-Roach","given":"Anna A."},{"family":"Roach","given":"Peter J."},{"family":"Hurley","given":"Thomas D."},{"family":"Drake","given":"Richard R."},{"family":"Gentry","given":"Matthew S."}],"issued":{"date-parts":[["2021",7]]}}}],"schema":"https://github.com/citation-style-language/schema/raw/master/csl-citation.json"} </w:instrText>
      </w:r>
      <w:r w:rsidR="00B77142" w:rsidRPr="007A70E4">
        <w:rPr>
          <w:rFonts w:ascii="Calibri" w:hAnsi="Calibri" w:cs="Calibri"/>
          <w:lang w:val="en-US"/>
        </w:rPr>
        <w:fldChar w:fldCharType="separate"/>
      </w:r>
      <w:r w:rsidR="008E6BBF" w:rsidRPr="007A70E4">
        <w:rPr>
          <w:rFonts w:ascii="Calibri" w:hAnsi="Calibri" w:cs="Calibri"/>
          <w:vertAlign w:val="superscript"/>
          <w:lang w:val="en-US"/>
        </w:rPr>
        <w:t>27</w:t>
      </w:r>
      <w:r w:rsidR="00B77142" w:rsidRPr="007A70E4">
        <w:rPr>
          <w:rFonts w:ascii="Calibri" w:hAnsi="Calibri" w:cs="Calibri"/>
          <w:lang w:val="en-US"/>
        </w:rPr>
        <w:fldChar w:fldCharType="end"/>
      </w:r>
      <w:r w:rsidR="00B77142" w:rsidRPr="007A70E4">
        <w:rPr>
          <w:rFonts w:ascii="Calibri" w:hAnsi="Calibri" w:cs="Calibri"/>
          <w:lang w:val="en-US"/>
        </w:rPr>
        <w:t>.</w:t>
      </w:r>
    </w:p>
    <w:p w14:paraId="4AE05A33" w14:textId="77777777" w:rsidR="000E1285" w:rsidRPr="007A70E4" w:rsidRDefault="000E1285" w:rsidP="007A70E4">
      <w:pPr>
        <w:jc w:val="both"/>
        <w:rPr>
          <w:rFonts w:ascii="Calibri" w:hAnsi="Calibri" w:cs="Calibri"/>
          <w:b/>
          <w:lang w:val="en-US"/>
        </w:rPr>
      </w:pPr>
    </w:p>
    <w:p w14:paraId="1BF13BE8"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ACKNOWLEDGMENTS:</w:t>
      </w:r>
    </w:p>
    <w:p w14:paraId="109403E8" w14:textId="0CB7D4EE" w:rsidR="000E1285" w:rsidRPr="007A70E4" w:rsidRDefault="00535489" w:rsidP="007A70E4">
      <w:pPr>
        <w:jc w:val="both"/>
        <w:rPr>
          <w:rFonts w:ascii="Calibri" w:hAnsi="Calibri" w:cs="Calibri"/>
          <w:lang w:val="en-US"/>
        </w:rPr>
      </w:pPr>
      <w:r w:rsidRPr="007A70E4">
        <w:rPr>
          <w:rFonts w:ascii="Calibri" w:hAnsi="Calibri" w:cs="Calibri"/>
          <w:lang w:val="en-US"/>
        </w:rPr>
        <w:t xml:space="preserve">This work was supported by the CNRS, the Université de Lille CNRS, and the ANR grants </w:t>
      </w:r>
      <w:r w:rsidR="006A4751" w:rsidRPr="007A70E4">
        <w:rPr>
          <w:rFonts w:ascii="Calibri" w:hAnsi="Calibri" w:cs="Calibri"/>
          <w:lang w:val="en-US"/>
        </w:rPr>
        <w:t>"</w:t>
      </w:r>
      <w:proofErr w:type="spellStart"/>
      <w:r w:rsidRPr="007A70E4">
        <w:rPr>
          <w:rFonts w:ascii="Calibri" w:hAnsi="Calibri" w:cs="Calibri"/>
          <w:lang w:val="en-US"/>
        </w:rPr>
        <w:t>MathTest</w:t>
      </w:r>
      <w:proofErr w:type="spellEnd"/>
      <w:r w:rsidR="006A4751" w:rsidRPr="007A70E4">
        <w:rPr>
          <w:rFonts w:ascii="Calibri" w:hAnsi="Calibri" w:cs="Calibri"/>
          <w:lang w:val="en-US"/>
        </w:rPr>
        <w:t>"</w:t>
      </w:r>
      <w:r w:rsidRPr="007A70E4">
        <w:rPr>
          <w:rFonts w:ascii="Calibri" w:hAnsi="Calibri" w:cs="Calibri"/>
          <w:lang w:val="en-US"/>
        </w:rPr>
        <w:t xml:space="preserve"> (ANR-18-CE13-0027).</w:t>
      </w:r>
    </w:p>
    <w:p w14:paraId="19669FD8" w14:textId="77777777" w:rsidR="000E1285" w:rsidRPr="007A70E4" w:rsidRDefault="000E1285" w:rsidP="007A70E4">
      <w:pPr>
        <w:jc w:val="both"/>
        <w:rPr>
          <w:rFonts w:ascii="Calibri" w:hAnsi="Calibri" w:cs="Calibri"/>
          <w:b/>
          <w:lang w:val="en-US"/>
        </w:rPr>
      </w:pPr>
    </w:p>
    <w:p w14:paraId="110EDCAA" w14:textId="77777777" w:rsidR="000E1285" w:rsidRPr="007A70E4" w:rsidRDefault="00314BEB" w:rsidP="007A70E4">
      <w:pPr>
        <w:jc w:val="both"/>
        <w:rPr>
          <w:rFonts w:ascii="Calibri" w:hAnsi="Calibri" w:cs="Calibri"/>
          <w:b/>
          <w:lang w:val="en-US"/>
        </w:rPr>
      </w:pPr>
      <w:r w:rsidRPr="007A70E4">
        <w:rPr>
          <w:rFonts w:ascii="Calibri" w:hAnsi="Calibri" w:cs="Calibri"/>
          <w:b/>
          <w:lang w:val="en-US"/>
        </w:rPr>
        <w:t>DISCLOSURES:</w:t>
      </w:r>
    </w:p>
    <w:p w14:paraId="02342C45" w14:textId="78C4714B" w:rsidR="000E1285" w:rsidRPr="007A70E4" w:rsidRDefault="00314BEB" w:rsidP="007A70E4">
      <w:pPr>
        <w:jc w:val="both"/>
        <w:rPr>
          <w:rFonts w:ascii="Calibri" w:hAnsi="Calibri" w:cs="Calibri"/>
          <w:b/>
          <w:lang w:val="en-US"/>
        </w:rPr>
      </w:pPr>
      <w:r w:rsidRPr="007A70E4">
        <w:rPr>
          <w:rFonts w:ascii="Calibri" w:hAnsi="Calibri" w:cs="Calibri"/>
          <w:lang w:val="en-US"/>
        </w:rPr>
        <w:t xml:space="preserve">The authors have no conflicts of interest associated with this work. </w:t>
      </w:r>
    </w:p>
    <w:p w14:paraId="2693039F" w14:textId="77777777" w:rsidR="000E1285" w:rsidRPr="007A70E4" w:rsidRDefault="000E1285" w:rsidP="007A70E4">
      <w:pPr>
        <w:jc w:val="both"/>
        <w:rPr>
          <w:rFonts w:ascii="Calibri" w:hAnsi="Calibri" w:cs="Calibri"/>
          <w:b/>
          <w:lang w:val="en-US"/>
        </w:rPr>
      </w:pPr>
    </w:p>
    <w:p w14:paraId="70FEB936" w14:textId="324170F4" w:rsidR="000E1285" w:rsidRPr="007A70E4" w:rsidRDefault="00314BEB" w:rsidP="007A70E4">
      <w:pPr>
        <w:jc w:val="both"/>
        <w:rPr>
          <w:rFonts w:ascii="Calibri" w:hAnsi="Calibri" w:cs="Calibri"/>
          <w:b/>
          <w:lang w:val="en-US"/>
        </w:rPr>
      </w:pPr>
      <w:r w:rsidRPr="007A70E4">
        <w:rPr>
          <w:rFonts w:ascii="Calibri" w:hAnsi="Calibri" w:cs="Calibri"/>
          <w:b/>
          <w:lang w:val="en-US"/>
        </w:rPr>
        <w:t>REFERENCES:</w:t>
      </w:r>
    </w:p>
    <w:p w14:paraId="62F577B2" w14:textId="5FEF635C" w:rsidR="00BD2A73" w:rsidRPr="007A70E4" w:rsidRDefault="002C5F45" w:rsidP="007A70E4">
      <w:pPr>
        <w:widowControl w:val="0"/>
        <w:autoSpaceDE w:val="0"/>
        <w:autoSpaceDN w:val="0"/>
        <w:adjustRightInd w:val="0"/>
        <w:jc w:val="both"/>
        <w:rPr>
          <w:rFonts w:ascii="Calibri" w:hAnsi="Calibri" w:cs="Calibri"/>
          <w:lang w:val="en-US"/>
        </w:rPr>
      </w:pPr>
      <w:r w:rsidRPr="007A70E4">
        <w:rPr>
          <w:rFonts w:ascii="Calibri" w:eastAsia="Calibri" w:hAnsi="Calibri" w:cs="Calibri"/>
          <w:b/>
          <w:lang w:val="en-US"/>
        </w:rPr>
        <w:fldChar w:fldCharType="begin"/>
      </w:r>
      <w:r w:rsidR="003D37D7" w:rsidRPr="007A70E4">
        <w:rPr>
          <w:rFonts w:ascii="Calibri" w:hAnsi="Calibri" w:cs="Calibri"/>
          <w:b/>
          <w:lang w:val="en-US"/>
        </w:rPr>
        <w:instrText xml:space="preserve"> ADDIN ZOTERO_BIBL {"uncited":[],"omitted":[],"custom":[]} CSL_BIBLIOGRAPHY </w:instrText>
      </w:r>
      <w:r w:rsidRPr="007A70E4">
        <w:rPr>
          <w:rFonts w:ascii="Calibri" w:eastAsia="Calibri" w:hAnsi="Calibri" w:cs="Calibri"/>
          <w:b/>
          <w:lang w:val="en-US"/>
        </w:rPr>
        <w:fldChar w:fldCharType="separate"/>
      </w:r>
      <w:r w:rsidR="00BD2A73" w:rsidRPr="007A70E4">
        <w:rPr>
          <w:rFonts w:ascii="Calibri" w:hAnsi="Calibri" w:cs="Calibri"/>
          <w:lang w:val="en-US"/>
        </w:rPr>
        <w:t>1.</w:t>
      </w:r>
      <w:r w:rsidR="00BD2A73" w:rsidRPr="007A70E4">
        <w:rPr>
          <w:rFonts w:ascii="Calibri" w:hAnsi="Calibri" w:cs="Calibri"/>
          <w:lang w:val="en-US"/>
        </w:rPr>
        <w:tab/>
        <w:t xml:space="preserve">Konkolewicz, D., Thorn-Seshold, O., Gray-Weale, A. Models for randomly hyperbranched polymers: Theory and simulation. </w:t>
      </w:r>
      <w:r w:rsidR="00BD2A73" w:rsidRPr="007A70E4">
        <w:rPr>
          <w:rFonts w:ascii="Calibri" w:hAnsi="Calibri" w:cs="Calibri"/>
          <w:i/>
          <w:iCs/>
          <w:lang w:val="en-US"/>
        </w:rPr>
        <w:t>The Journal of Chemical Physics</w:t>
      </w:r>
      <w:r w:rsidR="00BD2A73" w:rsidRPr="007A70E4">
        <w:rPr>
          <w:rFonts w:ascii="Calibri" w:hAnsi="Calibri" w:cs="Calibri"/>
          <w:lang w:val="en-US"/>
        </w:rPr>
        <w:t xml:space="preserve">. </w:t>
      </w:r>
      <w:r w:rsidR="00BD2A73" w:rsidRPr="007A70E4">
        <w:rPr>
          <w:rFonts w:ascii="Calibri" w:hAnsi="Calibri" w:cs="Calibri"/>
          <w:b/>
          <w:bCs/>
          <w:lang w:val="en-US"/>
        </w:rPr>
        <w:t>129</w:t>
      </w:r>
      <w:r w:rsidR="00BD2A73" w:rsidRPr="007A70E4">
        <w:rPr>
          <w:rFonts w:ascii="Calibri" w:hAnsi="Calibri" w:cs="Calibri"/>
          <w:lang w:val="en-US"/>
        </w:rPr>
        <w:t xml:space="preserve"> (5), 054901</w:t>
      </w:r>
      <w:r w:rsidR="00AE278B" w:rsidRPr="007A70E4">
        <w:rPr>
          <w:rFonts w:ascii="Calibri" w:hAnsi="Calibri" w:cs="Calibri"/>
          <w:lang w:val="en-US"/>
        </w:rPr>
        <w:t xml:space="preserve"> </w:t>
      </w:r>
      <w:r w:rsidR="00BD2A73" w:rsidRPr="007A70E4">
        <w:rPr>
          <w:rFonts w:ascii="Calibri" w:hAnsi="Calibri" w:cs="Calibri"/>
          <w:lang w:val="en-US"/>
        </w:rPr>
        <w:t>(2008).</w:t>
      </w:r>
    </w:p>
    <w:p w14:paraId="7DFDCFD0" w14:textId="542657C5"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w:t>
      </w:r>
      <w:r w:rsidRPr="007A70E4">
        <w:rPr>
          <w:rFonts w:ascii="Calibri" w:hAnsi="Calibri" w:cs="Calibri"/>
          <w:lang w:val="en-US"/>
        </w:rPr>
        <w:tab/>
        <w:t>Deng, B., Sullivan, M.</w:t>
      </w:r>
      <w:r w:rsidR="007A519C" w:rsidRPr="007A70E4">
        <w:rPr>
          <w:rFonts w:ascii="Calibri" w:hAnsi="Calibri" w:cs="Calibri"/>
          <w:lang w:val="en-US"/>
        </w:rPr>
        <w:t xml:space="preserve"> </w:t>
      </w:r>
      <w:r w:rsidRPr="007A70E4">
        <w:rPr>
          <w:rFonts w:ascii="Calibri" w:hAnsi="Calibri" w:cs="Calibri"/>
          <w:lang w:val="en-US"/>
        </w:rPr>
        <w:t>A., Wu, A.</w:t>
      </w:r>
      <w:r w:rsidR="007A519C" w:rsidRPr="007A70E4">
        <w:rPr>
          <w:rFonts w:ascii="Calibri" w:hAnsi="Calibri" w:cs="Calibri"/>
          <w:lang w:val="en-US"/>
        </w:rPr>
        <w:t xml:space="preserve"> </w:t>
      </w:r>
      <w:r w:rsidRPr="007A70E4">
        <w:rPr>
          <w:rFonts w:ascii="Calibri" w:hAnsi="Calibri" w:cs="Calibri"/>
          <w:lang w:val="en-US"/>
        </w:rPr>
        <w:t>C., Li, J., Chen, C., Gilbert, R.</w:t>
      </w:r>
      <w:r w:rsidR="007A519C" w:rsidRPr="007A70E4">
        <w:rPr>
          <w:rFonts w:ascii="Calibri" w:hAnsi="Calibri" w:cs="Calibri"/>
          <w:lang w:val="en-US"/>
        </w:rPr>
        <w:t xml:space="preserve"> </w:t>
      </w:r>
      <w:r w:rsidRPr="007A70E4">
        <w:rPr>
          <w:rFonts w:ascii="Calibri" w:hAnsi="Calibri" w:cs="Calibri"/>
          <w:lang w:val="en-US"/>
        </w:rPr>
        <w:t xml:space="preserve">G. The </w:t>
      </w:r>
      <w:r w:rsidR="007A519C" w:rsidRPr="007A70E4">
        <w:rPr>
          <w:rFonts w:ascii="Calibri" w:hAnsi="Calibri" w:cs="Calibri"/>
          <w:lang w:val="en-US"/>
        </w:rPr>
        <w:t>mechanism for stopping chain and total-molecule growth in complex branched polymers, exemplified by glycog</w:t>
      </w:r>
      <w:r w:rsidRPr="007A70E4">
        <w:rPr>
          <w:rFonts w:ascii="Calibri" w:hAnsi="Calibri" w:cs="Calibri"/>
          <w:lang w:val="en-US"/>
        </w:rPr>
        <w:t xml:space="preserve">en. </w:t>
      </w:r>
      <w:r w:rsidRPr="007A70E4">
        <w:rPr>
          <w:rFonts w:ascii="Calibri" w:hAnsi="Calibri" w:cs="Calibri"/>
          <w:i/>
          <w:iCs/>
          <w:lang w:val="en-US"/>
        </w:rPr>
        <w:t>Biomacromolecules</w:t>
      </w:r>
      <w:r w:rsidRPr="007A70E4">
        <w:rPr>
          <w:rFonts w:ascii="Calibri" w:hAnsi="Calibri" w:cs="Calibri"/>
          <w:lang w:val="en-US"/>
        </w:rPr>
        <w:t xml:space="preserve">. </w:t>
      </w:r>
      <w:r w:rsidRPr="007A70E4">
        <w:rPr>
          <w:rFonts w:ascii="Calibri" w:hAnsi="Calibri" w:cs="Calibri"/>
          <w:b/>
          <w:bCs/>
          <w:lang w:val="en-US"/>
        </w:rPr>
        <w:t>16</w:t>
      </w:r>
      <w:r w:rsidRPr="007A70E4">
        <w:rPr>
          <w:rFonts w:ascii="Calibri" w:hAnsi="Calibri" w:cs="Calibri"/>
          <w:lang w:val="en-US"/>
        </w:rPr>
        <w:t xml:space="preserve"> (6), 1870–1872 (2015).</w:t>
      </w:r>
    </w:p>
    <w:p w14:paraId="0D1A4AD6" w14:textId="0114D97B"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3.</w:t>
      </w:r>
      <w:r w:rsidRPr="007A70E4">
        <w:rPr>
          <w:rFonts w:ascii="Calibri" w:hAnsi="Calibri" w:cs="Calibri"/>
          <w:lang w:val="en-US"/>
        </w:rPr>
        <w:tab/>
      </w:r>
      <w:proofErr w:type="spellStart"/>
      <w:r w:rsidRPr="007A70E4">
        <w:rPr>
          <w:rFonts w:ascii="Calibri" w:hAnsi="Calibri" w:cs="Calibri"/>
          <w:lang w:val="en-US"/>
        </w:rPr>
        <w:t>Besford</w:t>
      </w:r>
      <w:proofErr w:type="spellEnd"/>
      <w:r w:rsidRPr="007A70E4">
        <w:rPr>
          <w:rFonts w:ascii="Calibri" w:hAnsi="Calibri" w:cs="Calibri"/>
          <w:lang w:val="en-US"/>
        </w:rPr>
        <w:t>, Q.</w:t>
      </w:r>
      <w:r w:rsidR="004807D5" w:rsidRPr="007A70E4">
        <w:rPr>
          <w:rFonts w:ascii="Calibri" w:hAnsi="Calibri" w:cs="Calibri"/>
          <w:lang w:val="en-US"/>
        </w:rPr>
        <w:t xml:space="preserve"> </w:t>
      </w:r>
      <w:r w:rsidRPr="007A70E4">
        <w:rPr>
          <w:rFonts w:ascii="Calibri" w:hAnsi="Calibri" w:cs="Calibri"/>
          <w:lang w:val="en-US"/>
        </w:rPr>
        <w:t>A., Sullivan, M.</w:t>
      </w:r>
      <w:r w:rsidR="004807D5" w:rsidRPr="007A70E4">
        <w:rPr>
          <w:rFonts w:ascii="Calibri" w:hAnsi="Calibri" w:cs="Calibri"/>
          <w:lang w:val="en-US"/>
        </w:rPr>
        <w:t xml:space="preserve"> </w:t>
      </w:r>
      <w:r w:rsidRPr="007A70E4">
        <w:rPr>
          <w:rFonts w:ascii="Calibri" w:hAnsi="Calibri" w:cs="Calibri"/>
          <w:lang w:val="en-US"/>
        </w:rPr>
        <w:t>A., Zheng, L., Gilbert, R.</w:t>
      </w:r>
      <w:r w:rsidR="004807D5" w:rsidRPr="007A70E4">
        <w:rPr>
          <w:rFonts w:ascii="Calibri" w:hAnsi="Calibri" w:cs="Calibri"/>
          <w:lang w:val="en-US"/>
        </w:rPr>
        <w:t xml:space="preserve"> </w:t>
      </w:r>
      <w:r w:rsidRPr="007A70E4">
        <w:rPr>
          <w:rFonts w:ascii="Calibri" w:hAnsi="Calibri" w:cs="Calibri"/>
          <w:lang w:val="en-US"/>
        </w:rPr>
        <w:t xml:space="preserve">G., Stapleton, D., Gray-Weale, A. The structure of cardiac glycogen in healthy mice. </w:t>
      </w:r>
      <w:r w:rsidRPr="007A70E4">
        <w:rPr>
          <w:rFonts w:ascii="Calibri" w:hAnsi="Calibri" w:cs="Calibri"/>
          <w:i/>
          <w:iCs/>
          <w:lang w:val="en-US"/>
        </w:rPr>
        <w:t>International Journal of Biological Macromolecules</w:t>
      </w:r>
      <w:r w:rsidRPr="007A70E4">
        <w:rPr>
          <w:rFonts w:ascii="Calibri" w:hAnsi="Calibri" w:cs="Calibri"/>
          <w:lang w:val="en-US"/>
        </w:rPr>
        <w:t xml:space="preserve">. </w:t>
      </w:r>
      <w:r w:rsidRPr="007A70E4">
        <w:rPr>
          <w:rFonts w:ascii="Calibri" w:hAnsi="Calibri" w:cs="Calibri"/>
          <w:b/>
          <w:bCs/>
          <w:lang w:val="en-US"/>
        </w:rPr>
        <w:t>51</w:t>
      </w:r>
      <w:r w:rsidRPr="007A70E4">
        <w:rPr>
          <w:rFonts w:ascii="Calibri" w:hAnsi="Calibri" w:cs="Calibri"/>
          <w:lang w:val="en-US"/>
        </w:rPr>
        <w:t xml:space="preserve"> (5), 887–891 (2012).</w:t>
      </w:r>
    </w:p>
    <w:p w14:paraId="44B5B95A" w14:textId="2B179146"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4.</w:t>
      </w:r>
      <w:r w:rsidRPr="007A70E4">
        <w:rPr>
          <w:rFonts w:ascii="Calibri" w:hAnsi="Calibri" w:cs="Calibri"/>
          <w:lang w:val="en-US"/>
        </w:rPr>
        <w:tab/>
        <w:t>Wang, L. et al</w:t>
      </w:r>
      <w:r w:rsidRPr="007A70E4">
        <w:rPr>
          <w:rFonts w:ascii="Calibri" w:hAnsi="Calibri" w:cs="Calibri"/>
          <w:i/>
          <w:iCs/>
          <w:lang w:val="en-US"/>
        </w:rPr>
        <w:t>.</w:t>
      </w:r>
      <w:r w:rsidRPr="007A70E4">
        <w:rPr>
          <w:rFonts w:ascii="Calibri" w:hAnsi="Calibri" w:cs="Calibri"/>
          <w:lang w:val="en-US"/>
        </w:rPr>
        <w:t xml:space="preserve"> Molecular </w:t>
      </w:r>
      <w:r w:rsidR="003B1231" w:rsidRPr="007A70E4">
        <w:rPr>
          <w:rFonts w:ascii="Calibri" w:hAnsi="Calibri" w:cs="Calibri"/>
          <w:lang w:val="en-US"/>
        </w:rPr>
        <w:t xml:space="preserve">structure of glycogen in </w:t>
      </w:r>
      <w:proofErr w:type="spellStart"/>
      <w:r w:rsidR="003B1231" w:rsidRPr="007A70E4">
        <w:rPr>
          <w:rFonts w:ascii="Calibri" w:hAnsi="Calibri" w:cs="Calibri"/>
          <w:lang w:val="en-US"/>
        </w:rPr>
        <w:t>escherichia</w:t>
      </w:r>
      <w:proofErr w:type="spellEnd"/>
      <w:r w:rsidR="003B1231" w:rsidRPr="007A70E4">
        <w:rPr>
          <w:rFonts w:ascii="Calibri" w:hAnsi="Calibri" w:cs="Calibri"/>
          <w:lang w:val="en-US"/>
        </w:rPr>
        <w:t xml:space="preserve"> </w:t>
      </w:r>
      <w:r w:rsidRPr="007A70E4">
        <w:rPr>
          <w:rFonts w:ascii="Calibri" w:hAnsi="Calibri" w:cs="Calibri"/>
          <w:lang w:val="en-US"/>
        </w:rPr>
        <w:t xml:space="preserve">coli. </w:t>
      </w:r>
      <w:r w:rsidR="003B1231" w:rsidRPr="007A70E4">
        <w:rPr>
          <w:rFonts w:ascii="Calibri" w:hAnsi="Calibri" w:cs="Calibri"/>
          <w:b/>
          <w:bCs/>
          <w:lang w:val="en-US"/>
        </w:rPr>
        <w:t>20</w:t>
      </w:r>
      <w:r w:rsidR="003B1231" w:rsidRPr="007A70E4">
        <w:rPr>
          <w:rFonts w:ascii="Calibri" w:hAnsi="Calibri" w:cs="Calibri"/>
          <w:lang w:val="en-US"/>
        </w:rPr>
        <w:t xml:space="preserve"> (</w:t>
      </w:r>
      <w:r w:rsidR="003B1231" w:rsidRPr="007A70E4">
        <w:rPr>
          <w:rFonts w:ascii="Calibri" w:hAnsi="Calibri" w:cs="Calibri"/>
          <w:lang w:val="en-US"/>
        </w:rPr>
        <w:t>7</w:t>
      </w:r>
      <w:r w:rsidR="003B1231" w:rsidRPr="007A70E4">
        <w:rPr>
          <w:rFonts w:ascii="Calibri" w:hAnsi="Calibri" w:cs="Calibri"/>
          <w:lang w:val="en-US"/>
        </w:rPr>
        <w:t>)</w:t>
      </w:r>
      <w:r w:rsidR="003B1231" w:rsidRPr="007A70E4">
        <w:rPr>
          <w:rFonts w:ascii="Calibri" w:hAnsi="Calibri" w:cs="Calibri"/>
          <w:lang w:val="en-US"/>
        </w:rPr>
        <w:t>, 2821–2829</w:t>
      </w:r>
      <w:r w:rsidRPr="007A70E4">
        <w:rPr>
          <w:rFonts w:ascii="Calibri" w:hAnsi="Calibri" w:cs="Calibri"/>
          <w:lang w:val="en-US"/>
        </w:rPr>
        <w:t xml:space="preserve"> (2019).</w:t>
      </w:r>
    </w:p>
    <w:p w14:paraId="0A9481B9" w14:textId="303905E8"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5.</w:t>
      </w:r>
      <w:r w:rsidRPr="007A70E4">
        <w:rPr>
          <w:rFonts w:ascii="Calibri" w:hAnsi="Calibri" w:cs="Calibri"/>
          <w:lang w:val="en-US"/>
        </w:rPr>
        <w:tab/>
        <w:t>Ball, S., Colleoni, C., Cenci, U., Raj, J.</w:t>
      </w:r>
      <w:r w:rsidR="001155FD" w:rsidRPr="007A70E4">
        <w:rPr>
          <w:rFonts w:ascii="Calibri" w:hAnsi="Calibri" w:cs="Calibri"/>
          <w:lang w:val="en-US"/>
        </w:rPr>
        <w:t xml:space="preserve"> </w:t>
      </w:r>
      <w:r w:rsidRPr="007A70E4">
        <w:rPr>
          <w:rFonts w:ascii="Calibri" w:hAnsi="Calibri" w:cs="Calibri"/>
          <w:lang w:val="en-US"/>
        </w:rPr>
        <w:t xml:space="preserve">N., Tirtiaux, C. The evolution of glycogen and starch metabolism in eukaryotes gives molecular clues to understand the establishment of plastid endosymbiosis. </w:t>
      </w:r>
      <w:r w:rsidRPr="007A70E4">
        <w:rPr>
          <w:rFonts w:ascii="Calibri" w:hAnsi="Calibri" w:cs="Calibri"/>
          <w:i/>
          <w:iCs/>
          <w:lang w:val="en-US"/>
        </w:rPr>
        <w:t>Journal of Experimental Botany</w:t>
      </w:r>
      <w:r w:rsidRPr="007A70E4">
        <w:rPr>
          <w:rFonts w:ascii="Calibri" w:hAnsi="Calibri" w:cs="Calibri"/>
          <w:lang w:val="en-US"/>
        </w:rPr>
        <w:t xml:space="preserve">. </w:t>
      </w:r>
      <w:r w:rsidRPr="007A70E4">
        <w:rPr>
          <w:rFonts w:ascii="Calibri" w:hAnsi="Calibri" w:cs="Calibri"/>
          <w:b/>
          <w:bCs/>
          <w:lang w:val="en-US"/>
        </w:rPr>
        <w:t>62</w:t>
      </w:r>
      <w:r w:rsidRPr="007A70E4">
        <w:rPr>
          <w:rFonts w:ascii="Calibri" w:hAnsi="Calibri" w:cs="Calibri"/>
          <w:lang w:val="en-US"/>
        </w:rPr>
        <w:t xml:space="preserve"> (6), 1775–1801 (2011).</w:t>
      </w:r>
    </w:p>
    <w:p w14:paraId="7E414961" w14:textId="1289C162"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6.</w:t>
      </w:r>
      <w:r w:rsidRPr="007A70E4">
        <w:rPr>
          <w:rFonts w:ascii="Calibri" w:hAnsi="Calibri" w:cs="Calibri"/>
          <w:lang w:val="en-US"/>
        </w:rPr>
        <w:tab/>
        <w:t>Zhang, P., Nada, S.</w:t>
      </w:r>
      <w:r w:rsidR="00E577D3" w:rsidRPr="007A70E4">
        <w:rPr>
          <w:rFonts w:ascii="Calibri" w:hAnsi="Calibri" w:cs="Calibri"/>
          <w:lang w:val="en-US"/>
        </w:rPr>
        <w:t xml:space="preserve"> </w:t>
      </w:r>
      <w:r w:rsidRPr="007A70E4">
        <w:rPr>
          <w:rFonts w:ascii="Calibri" w:hAnsi="Calibri" w:cs="Calibri"/>
          <w:lang w:val="en-US"/>
        </w:rPr>
        <w:t>S., Tan, X., Deng, B., Sullivan, M.</w:t>
      </w:r>
      <w:r w:rsidR="00E577D3" w:rsidRPr="007A70E4">
        <w:rPr>
          <w:rFonts w:ascii="Calibri" w:hAnsi="Calibri" w:cs="Calibri"/>
          <w:lang w:val="en-US"/>
        </w:rPr>
        <w:t xml:space="preserve"> </w:t>
      </w:r>
      <w:r w:rsidRPr="007A70E4">
        <w:rPr>
          <w:rFonts w:ascii="Calibri" w:hAnsi="Calibri" w:cs="Calibri"/>
          <w:lang w:val="en-US"/>
        </w:rPr>
        <w:t>A., Gilbert, R.</w:t>
      </w:r>
      <w:r w:rsidR="00E577D3" w:rsidRPr="007A70E4">
        <w:rPr>
          <w:rFonts w:ascii="Calibri" w:hAnsi="Calibri" w:cs="Calibri"/>
          <w:lang w:val="en-US"/>
        </w:rPr>
        <w:t xml:space="preserve"> </w:t>
      </w:r>
      <w:r w:rsidRPr="007A70E4">
        <w:rPr>
          <w:rFonts w:ascii="Calibri" w:hAnsi="Calibri" w:cs="Calibri"/>
          <w:lang w:val="en-US"/>
        </w:rPr>
        <w:t xml:space="preserve">G. Exploring glycogen biosynthesis through Monte Carlo simulation. </w:t>
      </w:r>
      <w:r w:rsidRPr="007A70E4">
        <w:rPr>
          <w:rFonts w:ascii="Calibri" w:hAnsi="Calibri" w:cs="Calibri"/>
          <w:i/>
          <w:iCs/>
          <w:lang w:val="en-US"/>
        </w:rPr>
        <w:t>International Journal of Biological Macromolecules</w:t>
      </w:r>
      <w:r w:rsidRPr="007A70E4">
        <w:rPr>
          <w:rFonts w:ascii="Calibri" w:hAnsi="Calibri" w:cs="Calibri"/>
          <w:lang w:val="en-US"/>
        </w:rPr>
        <w:t xml:space="preserve">. </w:t>
      </w:r>
      <w:r w:rsidRPr="007A70E4">
        <w:rPr>
          <w:rFonts w:ascii="Calibri" w:hAnsi="Calibri" w:cs="Calibri"/>
          <w:b/>
          <w:bCs/>
          <w:lang w:val="en-US"/>
        </w:rPr>
        <w:t>116</w:t>
      </w:r>
      <w:r w:rsidRPr="007A70E4">
        <w:rPr>
          <w:rFonts w:ascii="Calibri" w:hAnsi="Calibri" w:cs="Calibri"/>
          <w:lang w:val="en-US"/>
        </w:rPr>
        <w:t xml:space="preserve"> (</w:t>
      </w:r>
      <w:proofErr w:type="spellStart"/>
      <w:r w:rsidRPr="007A70E4">
        <w:rPr>
          <w:rFonts w:ascii="Calibri" w:hAnsi="Calibri" w:cs="Calibri"/>
          <w:lang w:val="en-US"/>
        </w:rPr>
        <w:t>Cld</w:t>
      </w:r>
      <w:proofErr w:type="spellEnd"/>
      <w:r w:rsidRPr="007A70E4">
        <w:rPr>
          <w:rFonts w:ascii="Calibri" w:hAnsi="Calibri" w:cs="Calibri"/>
          <w:lang w:val="en-US"/>
        </w:rPr>
        <w:t>), 264–271 (2018).</w:t>
      </w:r>
    </w:p>
    <w:p w14:paraId="29A910C4" w14:textId="65A2175D"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7.</w:t>
      </w:r>
      <w:r w:rsidRPr="007A70E4">
        <w:rPr>
          <w:rFonts w:ascii="Calibri" w:hAnsi="Calibri" w:cs="Calibri"/>
          <w:lang w:val="en-US"/>
        </w:rPr>
        <w:tab/>
        <w:t>Melendez-Hevia, E., Waddell, T.</w:t>
      </w:r>
      <w:r w:rsidR="004C5AC1" w:rsidRPr="007A70E4">
        <w:rPr>
          <w:rFonts w:ascii="Calibri" w:hAnsi="Calibri" w:cs="Calibri"/>
          <w:lang w:val="en-US"/>
        </w:rPr>
        <w:t xml:space="preserve"> </w:t>
      </w:r>
      <w:r w:rsidRPr="007A70E4">
        <w:rPr>
          <w:rFonts w:ascii="Calibri" w:hAnsi="Calibri" w:cs="Calibri"/>
          <w:lang w:val="en-US"/>
        </w:rPr>
        <w:t>G., Shelton, E.</w:t>
      </w:r>
      <w:r w:rsidR="004C5AC1" w:rsidRPr="007A70E4">
        <w:rPr>
          <w:rFonts w:ascii="Calibri" w:hAnsi="Calibri" w:cs="Calibri"/>
          <w:lang w:val="en-US"/>
        </w:rPr>
        <w:t xml:space="preserve"> </w:t>
      </w:r>
      <w:r w:rsidRPr="007A70E4">
        <w:rPr>
          <w:rFonts w:ascii="Calibri" w:hAnsi="Calibri" w:cs="Calibri"/>
          <w:lang w:val="en-US"/>
        </w:rPr>
        <w:t xml:space="preserve">D. Optimization of molecular design in the evolution of metabolism: The glycogen molecule. </w:t>
      </w:r>
      <w:r w:rsidRPr="007A70E4">
        <w:rPr>
          <w:rFonts w:ascii="Calibri" w:hAnsi="Calibri" w:cs="Calibri"/>
          <w:i/>
          <w:iCs/>
          <w:lang w:val="en-US"/>
        </w:rPr>
        <w:t>Biochemical Journal</w:t>
      </w:r>
      <w:r w:rsidRPr="007A70E4">
        <w:rPr>
          <w:rFonts w:ascii="Calibri" w:hAnsi="Calibri" w:cs="Calibri"/>
          <w:lang w:val="en-US"/>
        </w:rPr>
        <w:t xml:space="preserve">. </w:t>
      </w:r>
      <w:r w:rsidRPr="007A70E4">
        <w:rPr>
          <w:rFonts w:ascii="Calibri" w:hAnsi="Calibri" w:cs="Calibri"/>
          <w:b/>
          <w:bCs/>
          <w:lang w:val="en-US"/>
        </w:rPr>
        <w:t>295</w:t>
      </w:r>
      <w:r w:rsidRPr="007A70E4">
        <w:rPr>
          <w:rFonts w:ascii="Calibri" w:hAnsi="Calibri" w:cs="Calibri"/>
          <w:lang w:val="en-US"/>
        </w:rPr>
        <w:t xml:space="preserve"> (2), 477–483 (1993).</w:t>
      </w:r>
    </w:p>
    <w:p w14:paraId="55F4F2DD" w14:textId="1CDD49E3"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8.</w:t>
      </w:r>
      <w:r w:rsidRPr="007A70E4">
        <w:rPr>
          <w:rFonts w:ascii="Calibri" w:hAnsi="Calibri" w:cs="Calibri"/>
          <w:lang w:val="en-US"/>
        </w:rPr>
        <w:tab/>
        <w:t xml:space="preserve">Meléndez, R., Meléndez-Hevia, E., Cascante, M. How did glycogen structure evolve to satisfy the requirement for rapid mobilization of glucose? A problem of physical constraints in structure building. </w:t>
      </w:r>
      <w:r w:rsidRPr="007A70E4">
        <w:rPr>
          <w:rFonts w:ascii="Calibri" w:hAnsi="Calibri" w:cs="Calibri"/>
          <w:i/>
          <w:iCs/>
          <w:lang w:val="en-US"/>
        </w:rPr>
        <w:t>Journal of Molecular Evolution</w:t>
      </w:r>
      <w:r w:rsidRPr="007A70E4">
        <w:rPr>
          <w:rFonts w:ascii="Calibri" w:hAnsi="Calibri" w:cs="Calibri"/>
          <w:lang w:val="en-US"/>
        </w:rPr>
        <w:t xml:space="preserve">. </w:t>
      </w:r>
      <w:r w:rsidRPr="007A70E4">
        <w:rPr>
          <w:rFonts w:ascii="Calibri" w:hAnsi="Calibri" w:cs="Calibri"/>
          <w:b/>
          <w:bCs/>
          <w:lang w:val="en-US"/>
        </w:rPr>
        <w:t>45</w:t>
      </w:r>
      <w:r w:rsidRPr="007A70E4">
        <w:rPr>
          <w:rFonts w:ascii="Calibri" w:hAnsi="Calibri" w:cs="Calibri"/>
          <w:lang w:val="en-US"/>
        </w:rPr>
        <w:t xml:space="preserve"> (4), 446–455 (1997).</w:t>
      </w:r>
    </w:p>
    <w:p w14:paraId="3115E2F3" w14:textId="6FC16468"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9.</w:t>
      </w:r>
      <w:r w:rsidRPr="007A70E4">
        <w:rPr>
          <w:rFonts w:ascii="Calibri" w:hAnsi="Calibri" w:cs="Calibri"/>
          <w:lang w:val="en-US"/>
        </w:rPr>
        <w:tab/>
        <w:t xml:space="preserve">Meléndez, R., Meléndez-Hevia, E., </w:t>
      </w:r>
      <w:proofErr w:type="spellStart"/>
      <w:r w:rsidRPr="007A70E4">
        <w:rPr>
          <w:rFonts w:ascii="Calibri" w:hAnsi="Calibri" w:cs="Calibri"/>
          <w:lang w:val="en-US"/>
        </w:rPr>
        <w:t>Canela</w:t>
      </w:r>
      <w:proofErr w:type="spellEnd"/>
      <w:r w:rsidRPr="007A70E4">
        <w:rPr>
          <w:rFonts w:ascii="Calibri" w:hAnsi="Calibri" w:cs="Calibri"/>
          <w:lang w:val="en-US"/>
        </w:rPr>
        <w:t>, E.</w:t>
      </w:r>
      <w:r w:rsidR="00BC4280" w:rsidRPr="007A70E4">
        <w:rPr>
          <w:rFonts w:ascii="Calibri" w:hAnsi="Calibri" w:cs="Calibri"/>
          <w:lang w:val="en-US"/>
        </w:rPr>
        <w:t xml:space="preserve"> </w:t>
      </w:r>
      <w:r w:rsidRPr="007A70E4">
        <w:rPr>
          <w:rFonts w:ascii="Calibri" w:hAnsi="Calibri" w:cs="Calibri"/>
          <w:lang w:val="en-US"/>
        </w:rPr>
        <w:t xml:space="preserve">I. The fractal structure of glycogen: A clever solution to optimize cell metabolism. </w:t>
      </w:r>
      <w:r w:rsidRPr="007A70E4">
        <w:rPr>
          <w:rFonts w:ascii="Calibri" w:hAnsi="Calibri" w:cs="Calibri"/>
          <w:i/>
          <w:iCs/>
          <w:lang w:val="en-US"/>
        </w:rPr>
        <w:t>Biophysical Journal</w:t>
      </w:r>
      <w:r w:rsidRPr="007A70E4">
        <w:rPr>
          <w:rFonts w:ascii="Calibri" w:hAnsi="Calibri" w:cs="Calibri"/>
          <w:lang w:val="en-US"/>
        </w:rPr>
        <w:t xml:space="preserve">. </w:t>
      </w:r>
      <w:r w:rsidRPr="007A70E4">
        <w:rPr>
          <w:rFonts w:ascii="Calibri" w:hAnsi="Calibri" w:cs="Calibri"/>
          <w:b/>
          <w:bCs/>
          <w:lang w:val="en-US"/>
        </w:rPr>
        <w:t>77</w:t>
      </w:r>
      <w:r w:rsidRPr="007A70E4">
        <w:rPr>
          <w:rFonts w:ascii="Calibri" w:hAnsi="Calibri" w:cs="Calibri"/>
          <w:lang w:val="en-US"/>
        </w:rPr>
        <w:t xml:space="preserve"> (3), 1327–1332 (1999).</w:t>
      </w:r>
    </w:p>
    <w:p w14:paraId="2FB055E0" w14:textId="78BD4886"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10.</w:t>
      </w:r>
      <w:r w:rsidRPr="007A70E4">
        <w:rPr>
          <w:rFonts w:ascii="Calibri" w:hAnsi="Calibri" w:cs="Calibri"/>
          <w:lang w:val="en-US"/>
        </w:rPr>
        <w:tab/>
        <w:t>Wang, L., Wise, M.</w:t>
      </w:r>
      <w:r w:rsidR="00601F31" w:rsidRPr="007A70E4">
        <w:rPr>
          <w:rFonts w:ascii="Calibri" w:hAnsi="Calibri" w:cs="Calibri"/>
          <w:lang w:val="en-US"/>
        </w:rPr>
        <w:t xml:space="preserve"> </w:t>
      </w:r>
      <w:r w:rsidRPr="007A70E4">
        <w:rPr>
          <w:rFonts w:ascii="Calibri" w:hAnsi="Calibri" w:cs="Calibri"/>
          <w:lang w:val="en-US"/>
        </w:rPr>
        <w:t xml:space="preserve">J. Glycogen with short average chain length enhances bacterial durability. </w:t>
      </w:r>
      <w:r w:rsidRPr="007A70E4">
        <w:rPr>
          <w:rFonts w:ascii="Calibri" w:hAnsi="Calibri" w:cs="Calibri"/>
          <w:i/>
          <w:iCs/>
          <w:lang w:val="en-US"/>
        </w:rPr>
        <w:t>Naturwissenschaften</w:t>
      </w:r>
      <w:r w:rsidRPr="007A70E4">
        <w:rPr>
          <w:rFonts w:ascii="Calibri" w:hAnsi="Calibri" w:cs="Calibri"/>
          <w:lang w:val="en-US"/>
        </w:rPr>
        <w:t xml:space="preserve">. </w:t>
      </w:r>
      <w:r w:rsidRPr="007A70E4">
        <w:rPr>
          <w:rFonts w:ascii="Calibri" w:hAnsi="Calibri" w:cs="Calibri"/>
          <w:b/>
          <w:bCs/>
          <w:lang w:val="en-US"/>
        </w:rPr>
        <w:t>98</w:t>
      </w:r>
      <w:r w:rsidRPr="007A70E4">
        <w:rPr>
          <w:rFonts w:ascii="Calibri" w:hAnsi="Calibri" w:cs="Calibri"/>
          <w:lang w:val="en-US"/>
        </w:rPr>
        <w:t xml:space="preserve"> (9), 719–729 (2011).</w:t>
      </w:r>
    </w:p>
    <w:p w14:paraId="1ADB44CC" w14:textId="1B837DC4"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11.</w:t>
      </w:r>
      <w:r w:rsidRPr="007A70E4">
        <w:rPr>
          <w:rFonts w:ascii="Calibri" w:hAnsi="Calibri" w:cs="Calibri"/>
          <w:lang w:val="en-US"/>
        </w:rPr>
        <w:tab/>
        <w:t xml:space="preserve">Kanungo, S., Wells, K., Tribett, T., El-Gharbawy, A. Glycogen metabolism and glycogen </w:t>
      </w:r>
      <w:r w:rsidRPr="007A70E4">
        <w:rPr>
          <w:rFonts w:ascii="Calibri" w:hAnsi="Calibri" w:cs="Calibri"/>
          <w:lang w:val="en-US"/>
        </w:rPr>
        <w:lastRenderedPageBreak/>
        <w:t xml:space="preserve">storage disorders. </w:t>
      </w:r>
      <w:r w:rsidRPr="007A70E4">
        <w:rPr>
          <w:rFonts w:ascii="Calibri" w:hAnsi="Calibri" w:cs="Calibri"/>
          <w:i/>
          <w:iCs/>
          <w:lang w:val="en-US"/>
        </w:rPr>
        <w:t>Annals of Translational Medicine</w:t>
      </w:r>
      <w:r w:rsidRPr="007A70E4">
        <w:rPr>
          <w:rFonts w:ascii="Calibri" w:hAnsi="Calibri" w:cs="Calibri"/>
          <w:lang w:val="en-US"/>
        </w:rPr>
        <w:t xml:space="preserve">. </w:t>
      </w:r>
      <w:r w:rsidRPr="007A70E4">
        <w:rPr>
          <w:rFonts w:ascii="Calibri" w:hAnsi="Calibri" w:cs="Calibri"/>
          <w:b/>
          <w:bCs/>
          <w:lang w:val="en-US"/>
        </w:rPr>
        <w:t>6</w:t>
      </w:r>
      <w:r w:rsidRPr="007A70E4">
        <w:rPr>
          <w:rFonts w:ascii="Calibri" w:hAnsi="Calibri" w:cs="Calibri"/>
          <w:lang w:val="en-US"/>
        </w:rPr>
        <w:t xml:space="preserve"> (24), 474–474 (2018).</w:t>
      </w:r>
    </w:p>
    <w:p w14:paraId="68EB1874" w14:textId="22A3315F"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12.</w:t>
      </w:r>
      <w:r w:rsidRPr="007A70E4">
        <w:rPr>
          <w:rFonts w:ascii="Calibri" w:hAnsi="Calibri" w:cs="Calibri"/>
          <w:lang w:val="en-US"/>
        </w:rPr>
        <w:tab/>
        <w:t>Wang, L. et al</w:t>
      </w:r>
      <w:r w:rsidRPr="007A70E4">
        <w:rPr>
          <w:rFonts w:ascii="Calibri" w:hAnsi="Calibri" w:cs="Calibri"/>
          <w:i/>
          <w:iCs/>
          <w:lang w:val="en-US"/>
        </w:rPr>
        <w:t>.</w:t>
      </w:r>
      <w:r w:rsidRPr="007A70E4">
        <w:rPr>
          <w:rFonts w:ascii="Calibri" w:hAnsi="Calibri" w:cs="Calibri"/>
          <w:lang w:val="en-US"/>
        </w:rPr>
        <w:t xml:space="preserve"> Recent progress in the structure of glycogen serving as a durable energy reserve in bacteria. </w:t>
      </w:r>
      <w:r w:rsidRPr="007A70E4">
        <w:rPr>
          <w:rFonts w:ascii="Calibri" w:hAnsi="Calibri" w:cs="Calibri"/>
          <w:i/>
          <w:iCs/>
          <w:lang w:val="en-US"/>
        </w:rPr>
        <w:t>World Journal of Microbiology and Biotechnology</w:t>
      </w:r>
      <w:r w:rsidRPr="007A70E4">
        <w:rPr>
          <w:rFonts w:ascii="Calibri" w:hAnsi="Calibri" w:cs="Calibri"/>
          <w:lang w:val="en-US"/>
        </w:rPr>
        <w:t xml:space="preserve">. </w:t>
      </w:r>
      <w:r w:rsidRPr="007A70E4">
        <w:rPr>
          <w:rFonts w:ascii="Calibri" w:hAnsi="Calibri" w:cs="Calibri"/>
          <w:b/>
          <w:bCs/>
          <w:lang w:val="en-US"/>
        </w:rPr>
        <w:t>36</w:t>
      </w:r>
      <w:r w:rsidRPr="007A70E4">
        <w:rPr>
          <w:rFonts w:ascii="Calibri" w:hAnsi="Calibri" w:cs="Calibri"/>
          <w:lang w:val="en-US"/>
        </w:rPr>
        <w:t xml:space="preserve"> (1), 14 (2020).</w:t>
      </w:r>
    </w:p>
    <w:p w14:paraId="1E160BE2" w14:textId="36436292" w:rsidR="00BD2A73" w:rsidRPr="007A70E4" w:rsidRDefault="00BD2A73" w:rsidP="007A70E4">
      <w:pPr>
        <w:widowControl w:val="0"/>
        <w:autoSpaceDE w:val="0"/>
        <w:autoSpaceDN w:val="0"/>
        <w:adjustRightInd w:val="0"/>
        <w:jc w:val="both"/>
        <w:rPr>
          <w:rFonts w:ascii="Calibri" w:hAnsi="Calibri" w:cs="Calibri"/>
        </w:rPr>
      </w:pPr>
      <w:r w:rsidRPr="007A70E4">
        <w:rPr>
          <w:rFonts w:ascii="Calibri" w:hAnsi="Calibri" w:cs="Calibri"/>
          <w:lang w:val="en-US"/>
        </w:rPr>
        <w:t>13.</w:t>
      </w:r>
      <w:r w:rsidRPr="007A70E4">
        <w:rPr>
          <w:rFonts w:ascii="Calibri" w:hAnsi="Calibri" w:cs="Calibri"/>
          <w:lang w:val="en-US"/>
        </w:rPr>
        <w:tab/>
        <w:t>Wang, L. et al</w:t>
      </w:r>
      <w:r w:rsidRPr="007A70E4">
        <w:rPr>
          <w:rFonts w:ascii="Calibri" w:hAnsi="Calibri" w:cs="Calibri"/>
          <w:i/>
          <w:iCs/>
          <w:lang w:val="en-US"/>
        </w:rPr>
        <w:t>.</w:t>
      </w:r>
      <w:r w:rsidRPr="007A70E4">
        <w:rPr>
          <w:rFonts w:ascii="Calibri" w:hAnsi="Calibri" w:cs="Calibri"/>
          <w:lang w:val="en-US"/>
        </w:rPr>
        <w:t xml:space="preserve"> Influence of in situ progressive N-terminal is still controversial truncation of glycogen branching enzyme in Escherichia coli DH5</w:t>
      </w:r>
      <w:r w:rsidRPr="007A70E4">
        <w:rPr>
          <w:rFonts w:ascii="Calibri" w:hAnsi="Calibri" w:cs="Calibri"/>
        </w:rPr>
        <w:t>α</w:t>
      </w:r>
      <w:r w:rsidRPr="007A70E4">
        <w:rPr>
          <w:rFonts w:ascii="Calibri" w:hAnsi="Calibri" w:cs="Calibri"/>
          <w:lang w:val="en-US"/>
        </w:rPr>
        <w:t xml:space="preserve"> on glycogen structure, accumulation, and bacterial viability. </w:t>
      </w:r>
      <w:r w:rsidRPr="007A70E4">
        <w:rPr>
          <w:rFonts w:ascii="Calibri" w:hAnsi="Calibri" w:cs="Calibri"/>
          <w:i/>
          <w:iCs/>
        </w:rPr>
        <w:t>BMC Microbiology</w:t>
      </w:r>
      <w:r w:rsidRPr="007A70E4">
        <w:rPr>
          <w:rFonts w:ascii="Calibri" w:hAnsi="Calibri" w:cs="Calibri"/>
        </w:rPr>
        <w:t xml:space="preserve">. </w:t>
      </w:r>
      <w:r w:rsidRPr="007A70E4">
        <w:rPr>
          <w:rFonts w:ascii="Calibri" w:hAnsi="Calibri" w:cs="Calibri"/>
          <w:b/>
          <w:bCs/>
        </w:rPr>
        <w:t>15</w:t>
      </w:r>
      <w:r w:rsidRPr="007A70E4">
        <w:rPr>
          <w:rFonts w:ascii="Calibri" w:hAnsi="Calibri" w:cs="Calibri"/>
        </w:rPr>
        <w:t xml:space="preserve"> (1), 1–14 (2015).</w:t>
      </w:r>
    </w:p>
    <w:p w14:paraId="4ED2AC9A" w14:textId="7B6141B2"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rPr>
        <w:t>14.</w:t>
      </w:r>
      <w:r w:rsidRPr="007A70E4">
        <w:rPr>
          <w:rFonts w:ascii="Calibri" w:hAnsi="Calibri" w:cs="Calibri"/>
        </w:rPr>
        <w:tab/>
        <w:t xml:space="preserve">Bernard, C. </w:t>
      </w:r>
      <w:r w:rsidR="00675851" w:rsidRPr="007A70E4">
        <w:rPr>
          <w:rFonts w:ascii="Calibri" w:hAnsi="Calibri" w:cs="Calibri"/>
        </w:rPr>
        <w:t xml:space="preserve">On the </w:t>
      </w:r>
      <w:proofErr w:type="spellStart"/>
      <w:r w:rsidR="00675851" w:rsidRPr="007A70E4">
        <w:rPr>
          <w:rFonts w:ascii="Calibri" w:hAnsi="Calibri" w:cs="Calibri"/>
        </w:rPr>
        <w:t>physiological</w:t>
      </w:r>
      <w:proofErr w:type="spellEnd"/>
      <w:r w:rsidR="00675851" w:rsidRPr="007A70E4">
        <w:rPr>
          <w:rFonts w:ascii="Calibri" w:hAnsi="Calibri" w:cs="Calibri"/>
        </w:rPr>
        <w:t xml:space="preserve"> </w:t>
      </w:r>
      <w:proofErr w:type="spellStart"/>
      <w:r w:rsidR="00675851" w:rsidRPr="007A70E4">
        <w:rPr>
          <w:rFonts w:ascii="Calibri" w:hAnsi="Calibri" w:cs="Calibri"/>
        </w:rPr>
        <w:t>mechanism</w:t>
      </w:r>
      <w:proofErr w:type="spellEnd"/>
      <w:r w:rsidR="00675851" w:rsidRPr="007A70E4">
        <w:rPr>
          <w:rFonts w:ascii="Calibri" w:hAnsi="Calibri" w:cs="Calibri"/>
        </w:rPr>
        <w:t xml:space="preserve"> of </w:t>
      </w:r>
      <w:proofErr w:type="spellStart"/>
      <w:r w:rsidR="00675851" w:rsidRPr="007A70E4">
        <w:rPr>
          <w:rFonts w:ascii="Calibri" w:hAnsi="Calibri" w:cs="Calibri"/>
        </w:rPr>
        <w:t>sugar</w:t>
      </w:r>
      <w:proofErr w:type="spellEnd"/>
      <w:r w:rsidR="00675851" w:rsidRPr="007A70E4">
        <w:rPr>
          <w:rFonts w:ascii="Calibri" w:hAnsi="Calibri" w:cs="Calibri"/>
        </w:rPr>
        <w:t xml:space="preserve"> formation in the </w:t>
      </w:r>
      <w:proofErr w:type="spellStart"/>
      <w:r w:rsidR="00675851" w:rsidRPr="007A70E4">
        <w:rPr>
          <w:rFonts w:ascii="Calibri" w:hAnsi="Calibri" w:cs="Calibri"/>
        </w:rPr>
        <w:t>liver</w:t>
      </w:r>
      <w:proofErr w:type="spellEnd"/>
      <w:r w:rsidRPr="007A70E4">
        <w:rPr>
          <w:rFonts w:ascii="Calibri" w:hAnsi="Calibri" w:cs="Calibri"/>
        </w:rPr>
        <w:t xml:space="preserve">. </w:t>
      </w:r>
      <w:r w:rsidR="00675851" w:rsidRPr="007A70E4">
        <w:rPr>
          <w:rFonts w:ascii="Calibri" w:hAnsi="Calibri" w:cs="Calibri"/>
          <w:i/>
          <w:iCs/>
          <w:lang w:val="en-US"/>
        </w:rPr>
        <w:t>Proceedings of the Academy of Sciences</w:t>
      </w:r>
      <w:r w:rsidRPr="007A70E4">
        <w:rPr>
          <w:rFonts w:ascii="Calibri" w:hAnsi="Calibri" w:cs="Calibri"/>
          <w:lang w:val="en-US"/>
        </w:rPr>
        <w:t xml:space="preserve">. </w:t>
      </w:r>
      <w:r w:rsidRPr="007A70E4">
        <w:rPr>
          <w:rFonts w:ascii="Calibri" w:hAnsi="Calibri" w:cs="Calibri"/>
          <w:b/>
          <w:bCs/>
          <w:lang w:val="en-US"/>
        </w:rPr>
        <w:t>44</w:t>
      </w:r>
      <w:r w:rsidRPr="007A70E4">
        <w:rPr>
          <w:rFonts w:ascii="Calibri" w:hAnsi="Calibri" w:cs="Calibri"/>
          <w:lang w:val="en-US"/>
        </w:rPr>
        <w:t xml:space="preserve"> (12), 578–586 (1857).</w:t>
      </w:r>
    </w:p>
    <w:p w14:paraId="03345F13" w14:textId="386A1D88"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15.</w:t>
      </w:r>
      <w:r w:rsidRPr="007A70E4">
        <w:rPr>
          <w:rFonts w:ascii="Calibri" w:hAnsi="Calibri" w:cs="Calibri"/>
          <w:lang w:val="en-US"/>
        </w:rPr>
        <w:tab/>
        <w:t xml:space="preserve">Liu, Q.-H., Tang, J.-W., Wen, P.-B., Wang, M.-M., Zhang, X., Wang, L. From </w:t>
      </w:r>
      <w:r w:rsidR="00561F04" w:rsidRPr="007A70E4">
        <w:rPr>
          <w:rFonts w:ascii="Calibri" w:hAnsi="Calibri" w:cs="Calibri"/>
          <w:lang w:val="en-US"/>
        </w:rPr>
        <w:t>prokaryotes to eukaryote</w:t>
      </w:r>
      <w:r w:rsidRPr="007A70E4">
        <w:rPr>
          <w:rFonts w:ascii="Calibri" w:hAnsi="Calibri" w:cs="Calibri"/>
          <w:lang w:val="en-US"/>
        </w:rPr>
        <w:t>s: Insig</w:t>
      </w:r>
      <w:r w:rsidR="00561F04" w:rsidRPr="007A70E4">
        <w:rPr>
          <w:rFonts w:ascii="Calibri" w:hAnsi="Calibri" w:cs="Calibri"/>
          <w:lang w:val="en-US"/>
        </w:rPr>
        <w:t>hts into the molecular structure of glycogen parti</w:t>
      </w:r>
      <w:r w:rsidRPr="007A70E4">
        <w:rPr>
          <w:rFonts w:ascii="Calibri" w:hAnsi="Calibri" w:cs="Calibri"/>
          <w:lang w:val="en-US"/>
        </w:rPr>
        <w:t xml:space="preserve">cles. </w:t>
      </w:r>
      <w:r w:rsidRPr="007A70E4">
        <w:rPr>
          <w:rFonts w:ascii="Calibri" w:hAnsi="Calibri" w:cs="Calibri"/>
          <w:i/>
          <w:iCs/>
          <w:lang w:val="en-US"/>
        </w:rPr>
        <w:t>Frontiers in Molecular Biosciences</w:t>
      </w:r>
      <w:r w:rsidRPr="007A70E4">
        <w:rPr>
          <w:rFonts w:ascii="Calibri" w:hAnsi="Calibri" w:cs="Calibri"/>
          <w:lang w:val="en-US"/>
        </w:rPr>
        <w:t xml:space="preserve">. </w:t>
      </w:r>
      <w:r w:rsidRPr="007A70E4">
        <w:rPr>
          <w:rFonts w:ascii="Calibri" w:hAnsi="Calibri" w:cs="Calibri"/>
          <w:b/>
          <w:bCs/>
          <w:lang w:val="en-US"/>
        </w:rPr>
        <w:t>8</w:t>
      </w:r>
      <w:r w:rsidRPr="007A70E4">
        <w:rPr>
          <w:rFonts w:ascii="Calibri" w:hAnsi="Calibri" w:cs="Calibri"/>
          <w:lang w:val="en-US"/>
        </w:rPr>
        <w:t>, 673315 (2021).</w:t>
      </w:r>
    </w:p>
    <w:p w14:paraId="0B300830" w14:textId="293FA647"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16.</w:t>
      </w:r>
      <w:r w:rsidRPr="007A70E4">
        <w:rPr>
          <w:rFonts w:ascii="Calibri" w:hAnsi="Calibri" w:cs="Calibri"/>
          <w:lang w:val="en-US"/>
        </w:rPr>
        <w:tab/>
        <w:t>Zang, L.</w:t>
      </w:r>
      <w:r w:rsidR="002135EA" w:rsidRPr="007A70E4">
        <w:rPr>
          <w:rFonts w:ascii="Calibri" w:hAnsi="Calibri" w:cs="Calibri"/>
          <w:lang w:val="en-US"/>
        </w:rPr>
        <w:t xml:space="preserve"> </w:t>
      </w:r>
      <w:r w:rsidRPr="007A70E4">
        <w:rPr>
          <w:rFonts w:ascii="Calibri" w:hAnsi="Calibri" w:cs="Calibri"/>
          <w:lang w:val="en-US"/>
        </w:rPr>
        <w:t>H., Rothman, D.</w:t>
      </w:r>
      <w:r w:rsidR="002135EA" w:rsidRPr="007A70E4">
        <w:rPr>
          <w:rFonts w:ascii="Calibri" w:hAnsi="Calibri" w:cs="Calibri"/>
          <w:lang w:val="en-US"/>
        </w:rPr>
        <w:t xml:space="preserve"> </w:t>
      </w:r>
      <w:r w:rsidRPr="007A70E4">
        <w:rPr>
          <w:rFonts w:ascii="Calibri" w:hAnsi="Calibri" w:cs="Calibri"/>
          <w:lang w:val="en-US"/>
        </w:rPr>
        <w:t>L., Shulman, R.</w:t>
      </w:r>
      <w:r w:rsidR="002135EA" w:rsidRPr="007A70E4">
        <w:rPr>
          <w:rFonts w:ascii="Calibri" w:hAnsi="Calibri" w:cs="Calibri"/>
          <w:lang w:val="en-US"/>
        </w:rPr>
        <w:t xml:space="preserve"> </w:t>
      </w:r>
      <w:r w:rsidRPr="007A70E4">
        <w:rPr>
          <w:rFonts w:ascii="Calibri" w:hAnsi="Calibri" w:cs="Calibri"/>
          <w:lang w:val="en-US"/>
        </w:rPr>
        <w:t>G. 1</w:t>
      </w:r>
      <w:r w:rsidR="002135EA" w:rsidRPr="007A70E4">
        <w:rPr>
          <w:rFonts w:ascii="Calibri" w:hAnsi="Calibri" w:cs="Calibri"/>
          <w:lang w:val="en-US"/>
        </w:rPr>
        <w:t xml:space="preserve"> </w:t>
      </w:r>
      <w:r w:rsidRPr="007A70E4">
        <w:rPr>
          <w:rFonts w:ascii="Calibri" w:hAnsi="Calibri" w:cs="Calibri"/>
          <w:lang w:val="en-US"/>
        </w:rPr>
        <w:t xml:space="preserve">H NMR visibility of mammalian glycogen in solution. </w:t>
      </w:r>
      <w:r w:rsidRPr="007A70E4">
        <w:rPr>
          <w:rFonts w:ascii="Calibri" w:hAnsi="Calibri" w:cs="Calibri"/>
          <w:i/>
          <w:iCs/>
          <w:lang w:val="en-US"/>
        </w:rPr>
        <w:t>Proceedings of the National Academy of Sciences</w:t>
      </w:r>
      <w:r w:rsidRPr="007A70E4">
        <w:rPr>
          <w:rFonts w:ascii="Calibri" w:hAnsi="Calibri" w:cs="Calibri"/>
          <w:lang w:val="en-US"/>
        </w:rPr>
        <w:t xml:space="preserve">. </w:t>
      </w:r>
      <w:r w:rsidRPr="007A70E4">
        <w:rPr>
          <w:rFonts w:ascii="Calibri" w:hAnsi="Calibri" w:cs="Calibri"/>
          <w:b/>
          <w:bCs/>
          <w:lang w:val="en-US"/>
        </w:rPr>
        <w:t>87</w:t>
      </w:r>
      <w:r w:rsidRPr="007A70E4">
        <w:rPr>
          <w:rFonts w:ascii="Calibri" w:hAnsi="Calibri" w:cs="Calibri"/>
          <w:lang w:val="en-US"/>
        </w:rPr>
        <w:t xml:space="preserve"> (5), 1678 (1990).</w:t>
      </w:r>
    </w:p>
    <w:p w14:paraId="4CB6DA54" w14:textId="6419E84D"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17.</w:t>
      </w:r>
      <w:r w:rsidRPr="007A70E4">
        <w:rPr>
          <w:rFonts w:ascii="Calibri" w:hAnsi="Calibri" w:cs="Calibri"/>
          <w:lang w:val="en-US"/>
        </w:rPr>
        <w:tab/>
        <w:t>O</w:t>
      </w:r>
      <w:r w:rsidR="00EC1ECE" w:rsidRPr="007A70E4">
        <w:rPr>
          <w:rFonts w:ascii="Calibri" w:hAnsi="Calibri" w:cs="Calibri"/>
          <w:lang w:val="en-US"/>
        </w:rPr>
        <w:t>'</w:t>
      </w:r>
      <w:r w:rsidRPr="007A70E4">
        <w:rPr>
          <w:rFonts w:ascii="Calibri" w:hAnsi="Calibri" w:cs="Calibri"/>
          <w:lang w:val="en-US"/>
        </w:rPr>
        <w:t>Shea, M.</w:t>
      </w:r>
      <w:r w:rsidR="002135EA" w:rsidRPr="007A70E4">
        <w:rPr>
          <w:rFonts w:ascii="Calibri" w:hAnsi="Calibri" w:cs="Calibri"/>
          <w:lang w:val="en-US"/>
        </w:rPr>
        <w:t xml:space="preserve"> </w:t>
      </w:r>
      <w:r w:rsidRPr="007A70E4">
        <w:rPr>
          <w:rFonts w:ascii="Calibri" w:hAnsi="Calibri" w:cs="Calibri"/>
          <w:lang w:val="en-US"/>
        </w:rPr>
        <w:t>G., Samuel, M.</w:t>
      </w:r>
      <w:r w:rsidR="002135EA" w:rsidRPr="007A70E4">
        <w:rPr>
          <w:rFonts w:ascii="Calibri" w:hAnsi="Calibri" w:cs="Calibri"/>
          <w:lang w:val="en-US"/>
        </w:rPr>
        <w:t xml:space="preserve"> </w:t>
      </w:r>
      <w:r w:rsidRPr="007A70E4">
        <w:rPr>
          <w:rFonts w:ascii="Calibri" w:hAnsi="Calibri" w:cs="Calibri"/>
          <w:lang w:val="en-US"/>
        </w:rPr>
        <w:t xml:space="preserve">S., </w:t>
      </w:r>
      <w:proofErr w:type="spellStart"/>
      <w:r w:rsidRPr="007A70E4">
        <w:rPr>
          <w:rFonts w:ascii="Calibri" w:hAnsi="Calibri" w:cs="Calibri"/>
          <w:lang w:val="en-US"/>
        </w:rPr>
        <w:t>Konik</w:t>
      </w:r>
      <w:proofErr w:type="spellEnd"/>
      <w:r w:rsidRPr="007A70E4">
        <w:rPr>
          <w:rFonts w:ascii="Calibri" w:hAnsi="Calibri" w:cs="Calibri"/>
          <w:lang w:val="en-US"/>
        </w:rPr>
        <w:t>, C.</w:t>
      </w:r>
      <w:r w:rsidR="002135EA" w:rsidRPr="007A70E4">
        <w:rPr>
          <w:rFonts w:ascii="Calibri" w:hAnsi="Calibri" w:cs="Calibri"/>
          <w:lang w:val="en-US"/>
        </w:rPr>
        <w:t xml:space="preserve"> </w:t>
      </w:r>
      <w:r w:rsidRPr="007A70E4">
        <w:rPr>
          <w:rFonts w:ascii="Calibri" w:hAnsi="Calibri" w:cs="Calibri"/>
          <w:lang w:val="en-US"/>
        </w:rPr>
        <w:t>M., Morell, M.</w:t>
      </w:r>
      <w:r w:rsidR="002135EA" w:rsidRPr="007A70E4">
        <w:rPr>
          <w:rFonts w:ascii="Calibri" w:hAnsi="Calibri" w:cs="Calibri"/>
          <w:lang w:val="en-US"/>
        </w:rPr>
        <w:t xml:space="preserve"> </w:t>
      </w:r>
      <w:r w:rsidRPr="007A70E4">
        <w:rPr>
          <w:rFonts w:ascii="Calibri" w:hAnsi="Calibri" w:cs="Calibri"/>
          <w:lang w:val="en-US"/>
        </w:rPr>
        <w:t xml:space="preserve">K. Fluorophore-assisted carbohydrate electrophoresis (FACE) of oligosaccharides: </w:t>
      </w:r>
      <w:r w:rsidR="002135EA" w:rsidRPr="007A70E4">
        <w:rPr>
          <w:rFonts w:ascii="Calibri" w:hAnsi="Calibri" w:cs="Calibri"/>
          <w:lang w:val="en-US"/>
        </w:rPr>
        <w:t>E</w:t>
      </w:r>
      <w:r w:rsidRPr="007A70E4">
        <w:rPr>
          <w:rFonts w:ascii="Calibri" w:hAnsi="Calibri" w:cs="Calibri"/>
          <w:lang w:val="en-US"/>
        </w:rPr>
        <w:t xml:space="preserve">fficiency of labelling and high-resolution separation. </w:t>
      </w:r>
      <w:r w:rsidRPr="007A70E4">
        <w:rPr>
          <w:rFonts w:ascii="Calibri" w:hAnsi="Calibri" w:cs="Calibri"/>
          <w:i/>
          <w:iCs/>
          <w:lang w:val="en-US"/>
        </w:rPr>
        <w:t>Carbohydrate Research</w:t>
      </w:r>
      <w:r w:rsidRPr="007A70E4">
        <w:rPr>
          <w:rFonts w:ascii="Calibri" w:hAnsi="Calibri" w:cs="Calibri"/>
          <w:lang w:val="en-US"/>
        </w:rPr>
        <w:t xml:space="preserve">. </w:t>
      </w:r>
      <w:r w:rsidRPr="007A70E4">
        <w:rPr>
          <w:rFonts w:ascii="Calibri" w:hAnsi="Calibri" w:cs="Calibri"/>
          <w:b/>
          <w:bCs/>
          <w:lang w:val="en-US"/>
        </w:rPr>
        <w:t>307</w:t>
      </w:r>
      <w:r w:rsidRPr="007A70E4">
        <w:rPr>
          <w:rFonts w:ascii="Calibri" w:hAnsi="Calibri" w:cs="Calibri"/>
          <w:lang w:val="en-US"/>
        </w:rPr>
        <w:t xml:space="preserve"> (1–2), 1–12 (1998).</w:t>
      </w:r>
    </w:p>
    <w:p w14:paraId="1DE29E87" w14:textId="72AFB73C"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18.</w:t>
      </w:r>
      <w:r w:rsidRPr="007A70E4">
        <w:rPr>
          <w:rFonts w:ascii="Calibri" w:hAnsi="Calibri" w:cs="Calibri"/>
          <w:lang w:val="en-US"/>
        </w:rPr>
        <w:tab/>
        <w:t xml:space="preserve">Koizumi, K., Fukuda, M., Hizukuri, S. Estimation of the distributions of chain length of amylopectins by high-performance liquid chromatography with pulsed amperometric detection. </w:t>
      </w:r>
      <w:r w:rsidRPr="007A70E4">
        <w:rPr>
          <w:rFonts w:ascii="Calibri" w:hAnsi="Calibri" w:cs="Calibri"/>
          <w:i/>
          <w:iCs/>
          <w:lang w:val="en-US"/>
        </w:rPr>
        <w:t>Journal of Chromatography A</w:t>
      </w:r>
      <w:r w:rsidRPr="007A70E4">
        <w:rPr>
          <w:rFonts w:ascii="Calibri" w:hAnsi="Calibri" w:cs="Calibri"/>
          <w:lang w:val="en-US"/>
        </w:rPr>
        <w:t xml:space="preserve">. </w:t>
      </w:r>
      <w:r w:rsidRPr="007A70E4">
        <w:rPr>
          <w:rFonts w:ascii="Calibri" w:hAnsi="Calibri" w:cs="Calibri"/>
          <w:b/>
          <w:bCs/>
          <w:lang w:val="en-US"/>
        </w:rPr>
        <w:t>585</w:t>
      </w:r>
      <w:r w:rsidRPr="007A70E4">
        <w:rPr>
          <w:rFonts w:ascii="Calibri" w:hAnsi="Calibri" w:cs="Calibri"/>
          <w:lang w:val="en-US"/>
        </w:rPr>
        <w:t xml:space="preserve"> (2), 233–238 (1991).</w:t>
      </w:r>
    </w:p>
    <w:p w14:paraId="19E85951" w14:textId="5068C3EC"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19.</w:t>
      </w:r>
      <w:r w:rsidRPr="007A70E4">
        <w:rPr>
          <w:rFonts w:ascii="Calibri" w:hAnsi="Calibri" w:cs="Calibri"/>
          <w:lang w:val="en-US"/>
        </w:rPr>
        <w:tab/>
        <w:t>Morell, M.</w:t>
      </w:r>
      <w:r w:rsidR="002272E7" w:rsidRPr="007A70E4">
        <w:rPr>
          <w:rFonts w:ascii="Calibri" w:hAnsi="Calibri" w:cs="Calibri"/>
          <w:lang w:val="en-US"/>
        </w:rPr>
        <w:t xml:space="preserve"> </w:t>
      </w:r>
      <w:r w:rsidRPr="007A70E4">
        <w:rPr>
          <w:rFonts w:ascii="Calibri" w:hAnsi="Calibri" w:cs="Calibri"/>
          <w:lang w:val="en-US"/>
        </w:rPr>
        <w:t>K., Samuel, M.</w:t>
      </w:r>
      <w:r w:rsidR="002272E7" w:rsidRPr="007A70E4">
        <w:rPr>
          <w:rFonts w:ascii="Calibri" w:hAnsi="Calibri" w:cs="Calibri"/>
          <w:lang w:val="en-US"/>
        </w:rPr>
        <w:t xml:space="preserve"> </w:t>
      </w:r>
      <w:r w:rsidRPr="007A70E4">
        <w:rPr>
          <w:rFonts w:ascii="Calibri" w:hAnsi="Calibri" w:cs="Calibri"/>
          <w:lang w:val="en-US"/>
        </w:rPr>
        <w:t>S., Shea, M.</w:t>
      </w:r>
      <w:r w:rsidR="002272E7" w:rsidRPr="007A70E4">
        <w:rPr>
          <w:rFonts w:ascii="Calibri" w:hAnsi="Calibri" w:cs="Calibri"/>
          <w:lang w:val="en-US"/>
        </w:rPr>
        <w:t xml:space="preserve"> </w:t>
      </w:r>
      <w:r w:rsidRPr="007A70E4">
        <w:rPr>
          <w:rFonts w:ascii="Calibri" w:hAnsi="Calibri" w:cs="Calibri"/>
          <w:lang w:val="en-US"/>
        </w:rPr>
        <w:t>G.</w:t>
      </w:r>
      <w:r w:rsidR="002272E7" w:rsidRPr="007A70E4">
        <w:rPr>
          <w:rFonts w:ascii="Calibri" w:hAnsi="Calibri" w:cs="Calibri"/>
          <w:lang w:val="en-US"/>
        </w:rPr>
        <w:t xml:space="preserve"> </w:t>
      </w:r>
      <w:r w:rsidRPr="007A70E4">
        <w:rPr>
          <w:rFonts w:ascii="Calibri" w:hAnsi="Calibri" w:cs="Calibri"/>
          <w:lang w:val="en-US"/>
        </w:rPr>
        <w:t xml:space="preserve">O. Analysis of starch structure. </w:t>
      </w:r>
      <w:r w:rsidRPr="007A70E4">
        <w:rPr>
          <w:rFonts w:ascii="Calibri" w:hAnsi="Calibri" w:cs="Calibri"/>
          <w:i/>
          <w:iCs/>
          <w:lang w:val="en-US"/>
        </w:rPr>
        <w:t>Electrophoresis</w:t>
      </w:r>
      <w:r w:rsidRPr="007A70E4">
        <w:rPr>
          <w:rFonts w:ascii="Calibri" w:hAnsi="Calibri" w:cs="Calibri"/>
          <w:lang w:val="en-US"/>
        </w:rPr>
        <w:t xml:space="preserve">. </w:t>
      </w:r>
      <w:r w:rsidRPr="007A70E4">
        <w:rPr>
          <w:rFonts w:ascii="Calibri" w:hAnsi="Calibri" w:cs="Calibri"/>
          <w:b/>
          <w:bCs/>
          <w:lang w:val="en-US"/>
        </w:rPr>
        <w:t>19</w:t>
      </w:r>
      <w:r w:rsidRPr="007A70E4">
        <w:rPr>
          <w:rFonts w:ascii="Calibri" w:hAnsi="Calibri" w:cs="Calibri"/>
          <w:lang w:val="en-US"/>
        </w:rPr>
        <w:t>, 2603–2611 (1998).</w:t>
      </w:r>
    </w:p>
    <w:p w14:paraId="01B73BB7" w14:textId="2C2B443C"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20.</w:t>
      </w:r>
      <w:r w:rsidRPr="007A70E4">
        <w:rPr>
          <w:rFonts w:ascii="Calibri" w:hAnsi="Calibri" w:cs="Calibri"/>
          <w:lang w:val="en-US"/>
        </w:rPr>
        <w:tab/>
        <w:t>Guttman, A., Chen, F.-T.</w:t>
      </w:r>
      <w:r w:rsidR="002272E7" w:rsidRPr="007A70E4">
        <w:rPr>
          <w:rFonts w:ascii="Calibri" w:hAnsi="Calibri" w:cs="Calibri"/>
          <w:lang w:val="en-US"/>
        </w:rPr>
        <w:t xml:space="preserve"> </w:t>
      </w:r>
      <w:r w:rsidRPr="007A70E4">
        <w:rPr>
          <w:rFonts w:ascii="Calibri" w:hAnsi="Calibri" w:cs="Calibri"/>
          <w:lang w:val="en-US"/>
        </w:rPr>
        <w:t>A., Evangelista, R.</w:t>
      </w:r>
      <w:r w:rsidR="002272E7" w:rsidRPr="007A70E4">
        <w:rPr>
          <w:rFonts w:ascii="Calibri" w:hAnsi="Calibri" w:cs="Calibri"/>
          <w:lang w:val="en-US"/>
        </w:rPr>
        <w:t xml:space="preserve"> </w:t>
      </w:r>
      <w:r w:rsidRPr="007A70E4">
        <w:rPr>
          <w:rFonts w:ascii="Calibri" w:hAnsi="Calibri" w:cs="Calibri"/>
          <w:lang w:val="en-US"/>
        </w:rPr>
        <w:t>A., Cooke, N. High-</w:t>
      </w:r>
      <w:r w:rsidR="002272E7" w:rsidRPr="007A70E4">
        <w:rPr>
          <w:rFonts w:ascii="Calibri" w:hAnsi="Calibri" w:cs="Calibri"/>
          <w:lang w:val="en-US"/>
        </w:rPr>
        <w:t>resolution capillary gel electrophoresis of reducing oligosaccharides labeled w</w:t>
      </w:r>
      <w:r w:rsidRPr="007A70E4">
        <w:rPr>
          <w:rFonts w:ascii="Calibri" w:hAnsi="Calibri" w:cs="Calibri"/>
          <w:lang w:val="en-US"/>
        </w:rPr>
        <w:t xml:space="preserve">ith 1-Aminopyrene-3,6,8-trisulfonate. </w:t>
      </w:r>
      <w:r w:rsidRPr="007A70E4">
        <w:rPr>
          <w:rFonts w:ascii="Calibri" w:hAnsi="Calibri" w:cs="Calibri"/>
          <w:i/>
          <w:iCs/>
          <w:lang w:val="en-US"/>
        </w:rPr>
        <w:t>Analytical Biochemistry</w:t>
      </w:r>
      <w:r w:rsidRPr="007A70E4">
        <w:rPr>
          <w:rFonts w:ascii="Calibri" w:hAnsi="Calibri" w:cs="Calibri"/>
          <w:lang w:val="en-US"/>
        </w:rPr>
        <w:t xml:space="preserve">. </w:t>
      </w:r>
      <w:r w:rsidRPr="007A70E4">
        <w:rPr>
          <w:rFonts w:ascii="Calibri" w:hAnsi="Calibri" w:cs="Calibri"/>
          <w:b/>
          <w:bCs/>
          <w:lang w:val="en-US"/>
        </w:rPr>
        <w:t>233</w:t>
      </w:r>
      <w:r w:rsidRPr="007A70E4">
        <w:rPr>
          <w:rFonts w:ascii="Calibri" w:hAnsi="Calibri" w:cs="Calibri"/>
          <w:lang w:val="en-US"/>
        </w:rPr>
        <w:t xml:space="preserve"> (2), 234–242 (1996).</w:t>
      </w:r>
    </w:p>
    <w:p w14:paraId="6D7A934D" w14:textId="16D2E4F1"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21.</w:t>
      </w:r>
      <w:r w:rsidRPr="007A70E4">
        <w:rPr>
          <w:rFonts w:ascii="Calibri" w:hAnsi="Calibri" w:cs="Calibri"/>
          <w:lang w:val="en-US"/>
        </w:rPr>
        <w:tab/>
        <w:t>Kadouche, D. et al</w:t>
      </w:r>
      <w:r w:rsidRPr="007A70E4">
        <w:rPr>
          <w:rFonts w:ascii="Calibri" w:hAnsi="Calibri" w:cs="Calibri"/>
          <w:i/>
          <w:iCs/>
          <w:lang w:val="en-US"/>
        </w:rPr>
        <w:t>.</w:t>
      </w:r>
      <w:r w:rsidRPr="007A70E4">
        <w:rPr>
          <w:rFonts w:ascii="Calibri" w:hAnsi="Calibri" w:cs="Calibri"/>
          <w:lang w:val="en-US"/>
        </w:rPr>
        <w:t xml:space="preserve"> Characterization of </w:t>
      </w:r>
      <w:r w:rsidR="00C61D6A" w:rsidRPr="007A70E4">
        <w:rPr>
          <w:rFonts w:ascii="Calibri" w:hAnsi="Calibri" w:cs="Calibri"/>
          <w:lang w:val="en-US"/>
        </w:rPr>
        <w:t xml:space="preserve">function of </w:t>
      </w:r>
      <w:r w:rsidRPr="007A70E4">
        <w:rPr>
          <w:rFonts w:ascii="Calibri" w:hAnsi="Calibri" w:cs="Calibri"/>
          <w:lang w:val="en-US"/>
        </w:rPr>
        <w:t xml:space="preserve">the GlgA2 </w:t>
      </w:r>
      <w:r w:rsidR="00C61D6A" w:rsidRPr="007A70E4">
        <w:rPr>
          <w:rFonts w:ascii="Calibri" w:hAnsi="Calibri" w:cs="Calibri"/>
          <w:lang w:val="en-US"/>
        </w:rPr>
        <w:t>glycogen/starch synthase in cyanobacterium sp. clg1 highlights convergent evolution of glycogen metabolism into starch granule aggregati</w:t>
      </w:r>
      <w:r w:rsidRPr="007A70E4">
        <w:rPr>
          <w:rFonts w:ascii="Calibri" w:hAnsi="Calibri" w:cs="Calibri"/>
          <w:lang w:val="en-US"/>
        </w:rPr>
        <w:t xml:space="preserve">on. </w:t>
      </w:r>
      <w:r w:rsidRPr="007A70E4">
        <w:rPr>
          <w:rFonts w:ascii="Calibri" w:hAnsi="Calibri" w:cs="Calibri"/>
          <w:i/>
          <w:iCs/>
          <w:lang w:val="en-US"/>
        </w:rPr>
        <w:t>Plant Physiology</w:t>
      </w:r>
      <w:r w:rsidRPr="007A70E4">
        <w:rPr>
          <w:rFonts w:ascii="Calibri" w:hAnsi="Calibri" w:cs="Calibri"/>
          <w:lang w:val="en-US"/>
        </w:rPr>
        <w:t xml:space="preserve">. </w:t>
      </w:r>
      <w:r w:rsidRPr="007A70E4">
        <w:rPr>
          <w:rFonts w:ascii="Calibri" w:hAnsi="Calibri" w:cs="Calibri"/>
          <w:b/>
          <w:bCs/>
          <w:lang w:val="en-US"/>
        </w:rPr>
        <w:t>171</w:t>
      </w:r>
      <w:r w:rsidRPr="007A70E4">
        <w:rPr>
          <w:rFonts w:ascii="Calibri" w:hAnsi="Calibri" w:cs="Calibri"/>
          <w:lang w:val="en-US"/>
        </w:rPr>
        <w:t xml:space="preserve"> (3), 1879–1892 (2016).</w:t>
      </w:r>
    </w:p>
    <w:p w14:paraId="1271D72E" w14:textId="56219D5B"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22.</w:t>
      </w:r>
      <w:r w:rsidRPr="007A70E4">
        <w:rPr>
          <w:rFonts w:ascii="Calibri" w:hAnsi="Calibri" w:cs="Calibri"/>
          <w:lang w:val="en-US"/>
        </w:rPr>
        <w:tab/>
        <w:t>Hayashi, M., Suzuki, R., Colleoni, C., Ball, S.</w:t>
      </w:r>
      <w:r w:rsidR="001D0531" w:rsidRPr="007A70E4">
        <w:rPr>
          <w:rFonts w:ascii="Calibri" w:hAnsi="Calibri" w:cs="Calibri"/>
          <w:lang w:val="en-US"/>
        </w:rPr>
        <w:t xml:space="preserve"> </w:t>
      </w:r>
      <w:r w:rsidRPr="007A70E4">
        <w:rPr>
          <w:rFonts w:ascii="Calibri" w:hAnsi="Calibri" w:cs="Calibri"/>
          <w:lang w:val="en-US"/>
        </w:rPr>
        <w:t>G., Fujita, N., Suzuki, E. Bound</w:t>
      </w:r>
      <w:r w:rsidR="001D0531" w:rsidRPr="007A70E4">
        <w:rPr>
          <w:rFonts w:ascii="Calibri" w:hAnsi="Calibri" w:cs="Calibri"/>
          <w:lang w:val="en-US"/>
        </w:rPr>
        <w:t xml:space="preserve"> substrate in the structure of cyanobacterial branching enzyme supports a new mechanistic m</w:t>
      </w:r>
      <w:r w:rsidRPr="007A70E4">
        <w:rPr>
          <w:rFonts w:ascii="Calibri" w:hAnsi="Calibri" w:cs="Calibri"/>
          <w:lang w:val="en-US"/>
        </w:rPr>
        <w:t xml:space="preserve">odel. </w:t>
      </w:r>
      <w:r w:rsidRPr="007A70E4">
        <w:rPr>
          <w:rFonts w:ascii="Calibri" w:hAnsi="Calibri" w:cs="Calibri"/>
          <w:i/>
          <w:iCs/>
          <w:lang w:val="en-US"/>
        </w:rPr>
        <w:t>The Journal of biological chemistry</w:t>
      </w:r>
      <w:r w:rsidRPr="007A70E4">
        <w:rPr>
          <w:rFonts w:ascii="Calibri" w:hAnsi="Calibri" w:cs="Calibri"/>
          <w:lang w:val="en-US"/>
        </w:rPr>
        <w:t xml:space="preserve">. </w:t>
      </w:r>
      <w:r w:rsidRPr="007A70E4">
        <w:rPr>
          <w:rFonts w:ascii="Calibri" w:hAnsi="Calibri" w:cs="Calibri"/>
          <w:b/>
          <w:bCs/>
          <w:lang w:val="en-US"/>
        </w:rPr>
        <w:t>292</w:t>
      </w:r>
      <w:r w:rsidRPr="007A70E4">
        <w:rPr>
          <w:rFonts w:ascii="Calibri" w:hAnsi="Calibri" w:cs="Calibri"/>
          <w:lang w:val="en-US"/>
        </w:rPr>
        <w:t xml:space="preserve"> (13), 5465–5475 (2017).</w:t>
      </w:r>
    </w:p>
    <w:p w14:paraId="3458C0F9" w14:textId="3ED25A3F"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23.</w:t>
      </w:r>
      <w:r w:rsidRPr="007A70E4">
        <w:rPr>
          <w:rFonts w:ascii="Calibri" w:hAnsi="Calibri" w:cs="Calibri"/>
          <w:lang w:val="en-US"/>
        </w:rPr>
        <w:tab/>
        <w:t>Sawada, T. et al</w:t>
      </w:r>
      <w:r w:rsidRPr="007A70E4">
        <w:rPr>
          <w:rFonts w:ascii="Calibri" w:hAnsi="Calibri" w:cs="Calibri"/>
          <w:i/>
          <w:iCs/>
          <w:lang w:val="en-US"/>
        </w:rPr>
        <w:t>.</w:t>
      </w:r>
      <w:r w:rsidRPr="007A70E4">
        <w:rPr>
          <w:rFonts w:ascii="Calibri" w:hAnsi="Calibri" w:cs="Calibri"/>
          <w:lang w:val="en-US"/>
        </w:rPr>
        <w:t xml:space="preserve"> Diversity of reaction characteristics of glucan branching enzymes and the fine structure of </w:t>
      </w:r>
      <w:r w:rsidRPr="007A70E4">
        <w:rPr>
          <w:rFonts w:ascii="Calibri" w:hAnsi="Calibri" w:cs="Calibri"/>
        </w:rPr>
        <w:t>α</w:t>
      </w:r>
      <w:r w:rsidRPr="007A70E4">
        <w:rPr>
          <w:rFonts w:ascii="Calibri" w:hAnsi="Calibri" w:cs="Calibri"/>
          <w:lang w:val="en-US"/>
        </w:rPr>
        <w:t xml:space="preserve">-glucan from various sources. </w:t>
      </w:r>
      <w:r w:rsidRPr="007A70E4">
        <w:rPr>
          <w:rFonts w:ascii="Calibri" w:hAnsi="Calibri" w:cs="Calibri"/>
          <w:i/>
          <w:iCs/>
          <w:lang w:val="en-US"/>
        </w:rPr>
        <w:t>Archives of Biochemistry and Biophysics</w:t>
      </w:r>
      <w:r w:rsidRPr="007A70E4">
        <w:rPr>
          <w:rFonts w:ascii="Calibri" w:hAnsi="Calibri" w:cs="Calibri"/>
          <w:lang w:val="en-US"/>
        </w:rPr>
        <w:t xml:space="preserve">. </w:t>
      </w:r>
      <w:r w:rsidRPr="007A70E4">
        <w:rPr>
          <w:rFonts w:ascii="Calibri" w:hAnsi="Calibri" w:cs="Calibri"/>
          <w:b/>
          <w:bCs/>
          <w:lang w:val="en-US"/>
        </w:rPr>
        <w:t>562</w:t>
      </w:r>
      <w:r w:rsidRPr="007A70E4">
        <w:rPr>
          <w:rFonts w:ascii="Calibri" w:hAnsi="Calibri" w:cs="Calibri"/>
          <w:lang w:val="en-US"/>
        </w:rPr>
        <w:t>, 9–21 (2014).</w:t>
      </w:r>
    </w:p>
    <w:p w14:paraId="4BEFF250" w14:textId="005F7FC4"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24.</w:t>
      </w:r>
      <w:r w:rsidRPr="007A70E4">
        <w:rPr>
          <w:rFonts w:ascii="Calibri" w:hAnsi="Calibri" w:cs="Calibri"/>
          <w:lang w:val="en-US"/>
        </w:rPr>
        <w:tab/>
        <w:t>Wong, K.</w:t>
      </w:r>
      <w:r w:rsidR="00765E40" w:rsidRPr="007A70E4">
        <w:rPr>
          <w:rFonts w:ascii="Calibri" w:hAnsi="Calibri" w:cs="Calibri"/>
          <w:lang w:val="en-US"/>
        </w:rPr>
        <w:t xml:space="preserve"> </w:t>
      </w:r>
      <w:r w:rsidRPr="007A70E4">
        <w:rPr>
          <w:rFonts w:ascii="Calibri" w:hAnsi="Calibri" w:cs="Calibri"/>
          <w:lang w:val="en-US"/>
        </w:rPr>
        <w:t xml:space="preserve">S., Jane, J. Quantitative </w:t>
      </w:r>
      <w:r w:rsidR="00765E40" w:rsidRPr="007A70E4">
        <w:rPr>
          <w:rFonts w:ascii="Calibri" w:hAnsi="Calibri" w:cs="Calibri"/>
          <w:lang w:val="en-US"/>
        </w:rPr>
        <w:t>analysis of debranched amylopectin b</w:t>
      </w:r>
      <w:r w:rsidRPr="007A70E4">
        <w:rPr>
          <w:rFonts w:ascii="Calibri" w:hAnsi="Calibri" w:cs="Calibri"/>
          <w:lang w:val="en-US"/>
        </w:rPr>
        <w:t>y HPAEC-PAD with a</w:t>
      </w:r>
      <w:r w:rsidR="00765E40" w:rsidRPr="007A70E4">
        <w:rPr>
          <w:rFonts w:ascii="Calibri" w:hAnsi="Calibri" w:cs="Calibri"/>
          <w:lang w:val="en-US"/>
        </w:rPr>
        <w:t xml:space="preserve"> post-column enzyme reac</w:t>
      </w:r>
      <w:r w:rsidRPr="007A70E4">
        <w:rPr>
          <w:rFonts w:ascii="Calibri" w:hAnsi="Calibri" w:cs="Calibri"/>
          <w:lang w:val="en-US"/>
        </w:rPr>
        <w:t xml:space="preserve">tor. </w:t>
      </w:r>
      <w:r w:rsidRPr="007A70E4">
        <w:rPr>
          <w:rFonts w:ascii="Calibri" w:hAnsi="Calibri" w:cs="Calibri"/>
          <w:i/>
          <w:iCs/>
          <w:lang w:val="en-US"/>
        </w:rPr>
        <w:t>Journal of Liquid Chromatography &amp; Related Technologies</w:t>
      </w:r>
      <w:r w:rsidRPr="007A70E4">
        <w:rPr>
          <w:rFonts w:ascii="Calibri" w:hAnsi="Calibri" w:cs="Calibri"/>
          <w:lang w:val="en-US"/>
        </w:rPr>
        <w:t xml:space="preserve">. </w:t>
      </w:r>
      <w:r w:rsidRPr="007A70E4">
        <w:rPr>
          <w:rFonts w:ascii="Calibri" w:hAnsi="Calibri" w:cs="Calibri"/>
          <w:b/>
          <w:bCs/>
          <w:lang w:val="en-US"/>
        </w:rPr>
        <w:t>20</w:t>
      </w:r>
      <w:r w:rsidRPr="007A70E4">
        <w:rPr>
          <w:rFonts w:ascii="Calibri" w:hAnsi="Calibri" w:cs="Calibri"/>
          <w:lang w:val="en-US"/>
        </w:rPr>
        <w:t xml:space="preserve"> (2), 297–310 (1997).</w:t>
      </w:r>
    </w:p>
    <w:p w14:paraId="4F2FC971" w14:textId="1CD23E8D"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25.</w:t>
      </w:r>
      <w:r w:rsidRPr="007A70E4">
        <w:rPr>
          <w:rFonts w:ascii="Calibri" w:hAnsi="Calibri" w:cs="Calibri"/>
          <w:lang w:val="en-US"/>
        </w:rPr>
        <w:tab/>
        <w:t>Colleoni, C. et al</w:t>
      </w:r>
      <w:r w:rsidRPr="007A70E4">
        <w:rPr>
          <w:rFonts w:ascii="Calibri" w:hAnsi="Calibri" w:cs="Calibri"/>
          <w:i/>
          <w:iCs/>
          <w:lang w:val="en-US"/>
        </w:rPr>
        <w:t>.</w:t>
      </w:r>
      <w:r w:rsidRPr="007A70E4">
        <w:rPr>
          <w:rFonts w:ascii="Calibri" w:hAnsi="Calibri" w:cs="Calibri"/>
          <w:lang w:val="en-US"/>
        </w:rPr>
        <w:t xml:space="preserve"> Biochemical C</w:t>
      </w:r>
      <w:r w:rsidR="008F7CE1" w:rsidRPr="007A70E4">
        <w:rPr>
          <w:rFonts w:ascii="Calibri" w:hAnsi="Calibri" w:cs="Calibri"/>
          <w:lang w:val="en-US"/>
        </w:rPr>
        <w:t xml:space="preserve">haracterization of the </w:t>
      </w:r>
      <w:proofErr w:type="spellStart"/>
      <w:r w:rsidR="008F7CE1" w:rsidRPr="007A70E4">
        <w:rPr>
          <w:rFonts w:ascii="Calibri" w:hAnsi="Calibri" w:cs="Calibri"/>
          <w:lang w:val="en-US"/>
        </w:rPr>
        <w:t>chlamydomonas</w:t>
      </w:r>
      <w:proofErr w:type="spellEnd"/>
      <w:r w:rsidR="008F7CE1" w:rsidRPr="007A70E4">
        <w:rPr>
          <w:rFonts w:ascii="Calibri" w:hAnsi="Calibri" w:cs="Calibri"/>
          <w:lang w:val="en-US"/>
        </w:rPr>
        <w:t xml:space="preserve"> </w:t>
      </w:r>
      <w:proofErr w:type="spellStart"/>
      <w:r w:rsidR="008F7CE1" w:rsidRPr="007A70E4">
        <w:rPr>
          <w:rFonts w:ascii="Calibri" w:hAnsi="Calibri" w:cs="Calibri"/>
          <w:lang w:val="en-US"/>
        </w:rPr>
        <w:t>rein</w:t>
      </w:r>
      <w:r w:rsidRPr="007A70E4">
        <w:rPr>
          <w:rFonts w:ascii="Calibri" w:hAnsi="Calibri" w:cs="Calibri"/>
          <w:lang w:val="en-US"/>
        </w:rPr>
        <w:t>hardtii</w:t>
      </w:r>
      <w:proofErr w:type="spellEnd"/>
      <w:r w:rsidRPr="007A70E4">
        <w:rPr>
          <w:rFonts w:ascii="Calibri" w:hAnsi="Calibri" w:cs="Calibri"/>
          <w:lang w:val="en-US"/>
        </w:rPr>
        <w:t xml:space="preserve"> a-1,4 </w:t>
      </w:r>
      <w:proofErr w:type="spellStart"/>
      <w:r w:rsidR="008F7CE1" w:rsidRPr="007A70E4">
        <w:rPr>
          <w:rFonts w:ascii="Calibri" w:hAnsi="Calibri" w:cs="Calibri"/>
          <w:lang w:val="en-US"/>
        </w:rPr>
        <w:t>glucanotransferase</w:t>
      </w:r>
      <w:proofErr w:type="spellEnd"/>
      <w:r w:rsidR="008F7CE1" w:rsidRPr="007A70E4">
        <w:rPr>
          <w:rFonts w:ascii="Calibri" w:hAnsi="Calibri" w:cs="Calibri"/>
          <w:lang w:val="en-US"/>
        </w:rPr>
        <w:t xml:space="preserve"> supports a direct function in amylopectin biosyn</w:t>
      </w:r>
      <w:r w:rsidRPr="007A70E4">
        <w:rPr>
          <w:rFonts w:ascii="Calibri" w:hAnsi="Calibri" w:cs="Calibri"/>
          <w:lang w:val="en-US"/>
        </w:rPr>
        <w:t xml:space="preserve">thesis. </w:t>
      </w:r>
      <w:r w:rsidRPr="007A70E4">
        <w:rPr>
          <w:rFonts w:ascii="Calibri" w:hAnsi="Calibri" w:cs="Calibri"/>
          <w:b/>
          <w:bCs/>
          <w:lang w:val="en-US"/>
        </w:rPr>
        <w:t>120</w:t>
      </w:r>
      <w:r w:rsidRPr="007A70E4">
        <w:rPr>
          <w:rFonts w:ascii="Calibri" w:hAnsi="Calibri" w:cs="Calibri"/>
          <w:lang w:val="en-US"/>
        </w:rPr>
        <w:t>, 9 (1999).</w:t>
      </w:r>
    </w:p>
    <w:p w14:paraId="774FE0D8" w14:textId="3CF20EE3" w:rsidR="00BD2A73" w:rsidRPr="007A70E4" w:rsidRDefault="00BD2A73" w:rsidP="007A70E4">
      <w:pPr>
        <w:widowControl w:val="0"/>
        <w:autoSpaceDE w:val="0"/>
        <w:autoSpaceDN w:val="0"/>
        <w:adjustRightInd w:val="0"/>
        <w:jc w:val="both"/>
        <w:rPr>
          <w:rFonts w:ascii="Calibri" w:hAnsi="Calibri" w:cs="Calibri"/>
          <w:lang w:val="en-US"/>
        </w:rPr>
      </w:pPr>
      <w:r w:rsidRPr="007A70E4">
        <w:rPr>
          <w:rFonts w:ascii="Calibri" w:hAnsi="Calibri" w:cs="Calibri"/>
          <w:lang w:val="en-US"/>
        </w:rPr>
        <w:t>26.</w:t>
      </w:r>
      <w:r w:rsidRPr="007A70E4">
        <w:rPr>
          <w:rFonts w:ascii="Calibri" w:hAnsi="Calibri" w:cs="Calibri"/>
          <w:lang w:val="en-US"/>
        </w:rPr>
        <w:tab/>
        <w:t xml:space="preserve">Broberg, S., Koch, K., Andersson, R., Kenne, L. A comparison between MALDI-TOF mass spectrometry and HPAEC-PAD analysis of debranched starch. </w:t>
      </w:r>
      <w:r w:rsidRPr="007A70E4">
        <w:rPr>
          <w:rFonts w:ascii="Calibri" w:hAnsi="Calibri" w:cs="Calibri"/>
          <w:i/>
          <w:iCs/>
          <w:lang w:val="en-US"/>
        </w:rPr>
        <w:t>Carbohydrate Polymers</w:t>
      </w:r>
      <w:r w:rsidRPr="007A70E4">
        <w:rPr>
          <w:rFonts w:ascii="Calibri" w:hAnsi="Calibri" w:cs="Calibri"/>
          <w:lang w:val="en-US"/>
        </w:rPr>
        <w:t xml:space="preserve">. </w:t>
      </w:r>
      <w:r w:rsidRPr="007A70E4">
        <w:rPr>
          <w:rFonts w:ascii="Calibri" w:hAnsi="Calibri" w:cs="Calibri"/>
          <w:b/>
          <w:bCs/>
          <w:lang w:val="en-US"/>
        </w:rPr>
        <w:t>43</w:t>
      </w:r>
      <w:r w:rsidRPr="007A70E4">
        <w:rPr>
          <w:rFonts w:ascii="Calibri" w:hAnsi="Calibri" w:cs="Calibri"/>
          <w:lang w:val="en-US"/>
        </w:rPr>
        <w:t xml:space="preserve"> (3), 285–289 (2000).</w:t>
      </w:r>
    </w:p>
    <w:p w14:paraId="4E71B4C8" w14:textId="1FCB0332" w:rsidR="00BD2A73" w:rsidRPr="007A70E4" w:rsidRDefault="00BD2A73" w:rsidP="007A70E4">
      <w:pPr>
        <w:widowControl w:val="0"/>
        <w:autoSpaceDE w:val="0"/>
        <w:autoSpaceDN w:val="0"/>
        <w:adjustRightInd w:val="0"/>
        <w:jc w:val="both"/>
        <w:rPr>
          <w:rFonts w:ascii="Calibri" w:hAnsi="Calibri" w:cs="Calibri"/>
        </w:rPr>
      </w:pPr>
      <w:r w:rsidRPr="007A70E4">
        <w:rPr>
          <w:rFonts w:ascii="Calibri" w:hAnsi="Calibri" w:cs="Calibri"/>
          <w:lang w:val="en-US"/>
        </w:rPr>
        <w:t>27.</w:t>
      </w:r>
      <w:r w:rsidRPr="007A70E4">
        <w:rPr>
          <w:rFonts w:ascii="Calibri" w:hAnsi="Calibri" w:cs="Calibri"/>
          <w:lang w:val="en-US"/>
        </w:rPr>
        <w:tab/>
        <w:t>Sun, R.</w:t>
      </w:r>
      <w:r w:rsidR="008F7CE1" w:rsidRPr="007A70E4">
        <w:rPr>
          <w:rFonts w:ascii="Calibri" w:hAnsi="Calibri" w:cs="Calibri"/>
          <w:lang w:val="en-US"/>
        </w:rPr>
        <w:t xml:space="preserve"> </w:t>
      </w:r>
      <w:r w:rsidRPr="007A70E4">
        <w:rPr>
          <w:rFonts w:ascii="Calibri" w:hAnsi="Calibri" w:cs="Calibri"/>
          <w:lang w:val="en-US"/>
        </w:rPr>
        <w:t>C. et al</w:t>
      </w:r>
      <w:r w:rsidRPr="007A70E4">
        <w:rPr>
          <w:rFonts w:ascii="Calibri" w:hAnsi="Calibri" w:cs="Calibri"/>
          <w:i/>
          <w:iCs/>
          <w:lang w:val="en-US"/>
        </w:rPr>
        <w:t>.</w:t>
      </w:r>
      <w:r w:rsidRPr="007A70E4">
        <w:rPr>
          <w:rFonts w:ascii="Calibri" w:hAnsi="Calibri" w:cs="Calibri"/>
          <w:lang w:val="en-US"/>
        </w:rPr>
        <w:t xml:space="preserve"> Brain glycogen serves as a critical glucosamine cache required for protein glycosylation. </w:t>
      </w:r>
      <w:r w:rsidRPr="007A70E4">
        <w:rPr>
          <w:rFonts w:ascii="Calibri" w:hAnsi="Calibri" w:cs="Calibri"/>
          <w:i/>
          <w:iCs/>
        </w:rPr>
        <w:t>Cell Metabolism</w:t>
      </w:r>
      <w:r w:rsidRPr="007A70E4">
        <w:rPr>
          <w:rFonts w:ascii="Calibri" w:hAnsi="Calibri" w:cs="Calibri"/>
        </w:rPr>
        <w:t xml:space="preserve">. </w:t>
      </w:r>
      <w:r w:rsidRPr="007A70E4">
        <w:rPr>
          <w:rFonts w:ascii="Calibri" w:hAnsi="Calibri" w:cs="Calibri"/>
          <w:b/>
          <w:bCs/>
        </w:rPr>
        <w:t>33</w:t>
      </w:r>
      <w:r w:rsidRPr="007A70E4">
        <w:rPr>
          <w:rFonts w:ascii="Calibri" w:hAnsi="Calibri" w:cs="Calibri"/>
        </w:rPr>
        <w:t xml:space="preserve"> (7), 1404-1417.e9 (2021).</w:t>
      </w:r>
    </w:p>
    <w:p w14:paraId="78B8EA04" w14:textId="12F48A20" w:rsidR="000E1285" w:rsidRPr="007A70E4" w:rsidRDefault="002C5F45" w:rsidP="007A70E4">
      <w:pPr>
        <w:jc w:val="both"/>
        <w:rPr>
          <w:rFonts w:ascii="Calibri" w:hAnsi="Calibri" w:cs="Calibri"/>
          <w:b/>
        </w:rPr>
      </w:pPr>
      <w:r w:rsidRPr="007A70E4">
        <w:rPr>
          <w:rFonts w:ascii="Calibri" w:hAnsi="Calibri" w:cs="Calibri"/>
          <w:b/>
        </w:rPr>
        <w:fldChar w:fldCharType="end"/>
      </w:r>
    </w:p>
    <w:sectPr w:rsidR="000E1285" w:rsidRPr="007A70E4" w:rsidSect="007A70E4">
      <w:pgSz w:w="12240" w:h="15840" w:code="1"/>
      <w:pgMar w:top="1440" w:right="1440" w:bottom="1440" w:left="1440"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E8"/>
    <w:multiLevelType w:val="multilevel"/>
    <w:tmpl w:val="C41C1A06"/>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6B75F8"/>
    <w:multiLevelType w:val="multilevel"/>
    <w:tmpl w:val="090E9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25C2F"/>
    <w:multiLevelType w:val="multilevel"/>
    <w:tmpl w:val="94CE1F1A"/>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164F7ACE"/>
    <w:multiLevelType w:val="multilevel"/>
    <w:tmpl w:val="E6389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B0E9A"/>
    <w:multiLevelType w:val="multilevel"/>
    <w:tmpl w:val="BDEA55B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370872D8"/>
    <w:multiLevelType w:val="multilevel"/>
    <w:tmpl w:val="15303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B30F2"/>
    <w:multiLevelType w:val="multilevel"/>
    <w:tmpl w:val="CE38E2C2"/>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41910892"/>
    <w:multiLevelType w:val="multilevel"/>
    <w:tmpl w:val="0E74E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EC51C6"/>
    <w:multiLevelType w:val="multilevel"/>
    <w:tmpl w:val="B12C71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EB7A39"/>
    <w:multiLevelType w:val="multilevel"/>
    <w:tmpl w:val="6074C38C"/>
    <w:lvl w:ilvl="0">
      <w:start w:val="1"/>
      <w:numFmt w:val="decimal"/>
      <w:lvlText w:val="%1."/>
      <w:lvlJc w:val="left"/>
      <w:pPr>
        <w:ind w:left="1211" w:hanging="360"/>
      </w:pPr>
    </w:lvl>
    <w:lvl w:ilvl="1">
      <w:start w:val="2"/>
      <w:numFmt w:val="decimal"/>
      <w:lvlText w:val="%1.%2"/>
      <w:lvlJc w:val="left"/>
      <w:pPr>
        <w:ind w:left="1068" w:hanging="360"/>
      </w:pPr>
      <w:rPr>
        <w:b w:val="0"/>
        <w:bCs/>
        <w:strike w:val="0"/>
      </w:rPr>
    </w:lvl>
    <w:lvl w:ilvl="2">
      <w:start w:val="1"/>
      <w:numFmt w:val="decimal"/>
      <w:lvlText w:val="%1.%2.%3"/>
      <w:lvlJc w:val="left"/>
      <w:pPr>
        <w:ind w:left="1428" w:hanging="719"/>
      </w:pPr>
    </w:lvl>
    <w:lvl w:ilvl="3">
      <w:start w:val="1"/>
      <w:numFmt w:val="decimal"/>
      <w:lvlText w:val="%1.%2.%3.%4"/>
      <w:lvlJc w:val="left"/>
      <w:pPr>
        <w:ind w:left="1428" w:hanging="719"/>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0" w15:restartNumberingAfterBreak="0">
    <w:nsid w:val="770F40BA"/>
    <w:multiLevelType w:val="multilevel"/>
    <w:tmpl w:val="C72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9"/>
  </w:num>
  <w:num w:numId="4">
    <w:abstractNumId w:val="8"/>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
    <w:lvlOverride w:ilvl="0">
      <w:lvl w:ilvl="0">
        <w:numFmt w:val="decimal"/>
        <w:lvlText w:val="%1."/>
        <w:lvlJc w:val="left"/>
      </w:lvl>
    </w:lvlOverride>
  </w:num>
  <w:num w:numId="7">
    <w:abstractNumId w:val="3"/>
    <w:lvlOverride w:ilvl="0">
      <w:lvl w:ilvl="0">
        <w:numFmt w:val="decimal"/>
        <w:lvlText w:val="%1."/>
        <w:lvlJc w:val="left"/>
      </w:lvl>
    </w:lvlOverride>
  </w:num>
  <w:num w:numId="8">
    <w:abstractNumId w:val="4"/>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Mjc2sTQ2NTc3t7RQ0lEKTi0uzszPAykwqgUAsJNodywAAAA="/>
  </w:docVars>
  <w:rsids>
    <w:rsidRoot w:val="000E1285"/>
    <w:rsid w:val="00004CC7"/>
    <w:rsid w:val="00013280"/>
    <w:rsid w:val="00013E1A"/>
    <w:rsid w:val="0001477A"/>
    <w:rsid w:val="00025183"/>
    <w:rsid w:val="00027A9A"/>
    <w:rsid w:val="00035A6B"/>
    <w:rsid w:val="00040E39"/>
    <w:rsid w:val="00042096"/>
    <w:rsid w:val="00052B81"/>
    <w:rsid w:val="00054F9A"/>
    <w:rsid w:val="000609D1"/>
    <w:rsid w:val="0006593A"/>
    <w:rsid w:val="00067900"/>
    <w:rsid w:val="00074357"/>
    <w:rsid w:val="000834DB"/>
    <w:rsid w:val="000841A8"/>
    <w:rsid w:val="0009370E"/>
    <w:rsid w:val="000A2AB6"/>
    <w:rsid w:val="000A3276"/>
    <w:rsid w:val="000C42A7"/>
    <w:rsid w:val="000C4EE7"/>
    <w:rsid w:val="000C6AED"/>
    <w:rsid w:val="000D3EB9"/>
    <w:rsid w:val="000D4CAB"/>
    <w:rsid w:val="000D5039"/>
    <w:rsid w:val="000D77C5"/>
    <w:rsid w:val="000E1285"/>
    <w:rsid w:val="000F19F0"/>
    <w:rsid w:val="000F526C"/>
    <w:rsid w:val="000F7DC8"/>
    <w:rsid w:val="001144AA"/>
    <w:rsid w:val="001155FD"/>
    <w:rsid w:val="0011734C"/>
    <w:rsid w:val="00121052"/>
    <w:rsid w:val="001247F2"/>
    <w:rsid w:val="0012584E"/>
    <w:rsid w:val="0013267B"/>
    <w:rsid w:val="00135A75"/>
    <w:rsid w:val="00143858"/>
    <w:rsid w:val="0015564F"/>
    <w:rsid w:val="001611D3"/>
    <w:rsid w:val="00173313"/>
    <w:rsid w:val="00174FBE"/>
    <w:rsid w:val="0018296E"/>
    <w:rsid w:val="001857A4"/>
    <w:rsid w:val="0018607A"/>
    <w:rsid w:val="0019131A"/>
    <w:rsid w:val="001945A5"/>
    <w:rsid w:val="00197F12"/>
    <w:rsid w:val="001A6E93"/>
    <w:rsid w:val="001B1381"/>
    <w:rsid w:val="001B328E"/>
    <w:rsid w:val="001B5E0B"/>
    <w:rsid w:val="001B6947"/>
    <w:rsid w:val="001B780C"/>
    <w:rsid w:val="001C15DB"/>
    <w:rsid w:val="001C4642"/>
    <w:rsid w:val="001C6796"/>
    <w:rsid w:val="001C679D"/>
    <w:rsid w:val="001D0531"/>
    <w:rsid w:val="001D095F"/>
    <w:rsid w:val="001E33C0"/>
    <w:rsid w:val="001E549D"/>
    <w:rsid w:val="001E5E02"/>
    <w:rsid w:val="001E62C0"/>
    <w:rsid w:val="001E7227"/>
    <w:rsid w:val="001F536F"/>
    <w:rsid w:val="001F6B98"/>
    <w:rsid w:val="001F7406"/>
    <w:rsid w:val="00200DEF"/>
    <w:rsid w:val="002030F1"/>
    <w:rsid w:val="00203F4C"/>
    <w:rsid w:val="00203F9F"/>
    <w:rsid w:val="00205701"/>
    <w:rsid w:val="00207F24"/>
    <w:rsid w:val="00212CDB"/>
    <w:rsid w:val="002135EA"/>
    <w:rsid w:val="00216CB3"/>
    <w:rsid w:val="00217BEB"/>
    <w:rsid w:val="00217E5B"/>
    <w:rsid w:val="002252D5"/>
    <w:rsid w:val="00225492"/>
    <w:rsid w:val="0022624B"/>
    <w:rsid w:val="002272E7"/>
    <w:rsid w:val="002318AB"/>
    <w:rsid w:val="00241F43"/>
    <w:rsid w:val="0024587C"/>
    <w:rsid w:val="0025008D"/>
    <w:rsid w:val="00252E9A"/>
    <w:rsid w:val="0025314F"/>
    <w:rsid w:val="0025596E"/>
    <w:rsid w:val="00262239"/>
    <w:rsid w:val="0026476E"/>
    <w:rsid w:val="002668B3"/>
    <w:rsid w:val="0027339F"/>
    <w:rsid w:val="00291FE2"/>
    <w:rsid w:val="002942A2"/>
    <w:rsid w:val="00297137"/>
    <w:rsid w:val="002A39E6"/>
    <w:rsid w:val="002A7E7F"/>
    <w:rsid w:val="002B0A55"/>
    <w:rsid w:val="002C183A"/>
    <w:rsid w:val="002C2410"/>
    <w:rsid w:val="002C5535"/>
    <w:rsid w:val="002C5F45"/>
    <w:rsid w:val="002C649B"/>
    <w:rsid w:val="002D280B"/>
    <w:rsid w:val="002D4AAC"/>
    <w:rsid w:val="002D7B67"/>
    <w:rsid w:val="002E2581"/>
    <w:rsid w:val="002E75A4"/>
    <w:rsid w:val="002F41F6"/>
    <w:rsid w:val="002F6D2E"/>
    <w:rsid w:val="00300AD3"/>
    <w:rsid w:val="00305639"/>
    <w:rsid w:val="0031116F"/>
    <w:rsid w:val="00313341"/>
    <w:rsid w:val="00314BEB"/>
    <w:rsid w:val="00317B21"/>
    <w:rsid w:val="003338E3"/>
    <w:rsid w:val="00335EE4"/>
    <w:rsid w:val="0035798D"/>
    <w:rsid w:val="00360A02"/>
    <w:rsid w:val="003619F7"/>
    <w:rsid w:val="0037191E"/>
    <w:rsid w:val="003727A1"/>
    <w:rsid w:val="00384719"/>
    <w:rsid w:val="003860B0"/>
    <w:rsid w:val="00396FB4"/>
    <w:rsid w:val="003A1C8C"/>
    <w:rsid w:val="003A2A57"/>
    <w:rsid w:val="003A443A"/>
    <w:rsid w:val="003A5FA5"/>
    <w:rsid w:val="003B1231"/>
    <w:rsid w:val="003C279C"/>
    <w:rsid w:val="003C6EDE"/>
    <w:rsid w:val="003D37D7"/>
    <w:rsid w:val="003D4B33"/>
    <w:rsid w:val="003D551D"/>
    <w:rsid w:val="003E18F3"/>
    <w:rsid w:val="003E456D"/>
    <w:rsid w:val="003E58C3"/>
    <w:rsid w:val="003E6F44"/>
    <w:rsid w:val="003F37B4"/>
    <w:rsid w:val="003F3C12"/>
    <w:rsid w:val="003F465D"/>
    <w:rsid w:val="004026AA"/>
    <w:rsid w:val="00407DB9"/>
    <w:rsid w:val="004136EE"/>
    <w:rsid w:val="004208F6"/>
    <w:rsid w:val="00421EF1"/>
    <w:rsid w:val="0042486E"/>
    <w:rsid w:val="0042761C"/>
    <w:rsid w:val="00432A27"/>
    <w:rsid w:val="00440A06"/>
    <w:rsid w:val="004447F8"/>
    <w:rsid w:val="0045106E"/>
    <w:rsid w:val="004537E6"/>
    <w:rsid w:val="00465BE3"/>
    <w:rsid w:val="0047146C"/>
    <w:rsid w:val="00471A9D"/>
    <w:rsid w:val="00473E80"/>
    <w:rsid w:val="004759AC"/>
    <w:rsid w:val="00475E54"/>
    <w:rsid w:val="0047605B"/>
    <w:rsid w:val="00477B4F"/>
    <w:rsid w:val="0048023D"/>
    <w:rsid w:val="004807D5"/>
    <w:rsid w:val="00491807"/>
    <w:rsid w:val="00497550"/>
    <w:rsid w:val="004A4FDC"/>
    <w:rsid w:val="004A57EF"/>
    <w:rsid w:val="004A783D"/>
    <w:rsid w:val="004B078E"/>
    <w:rsid w:val="004B3E9B"/>
    <w:rsid w:val="004B7334"/>
    <w:rsid w:val="004C1CE1"/>
    <w:rsid w:val="004C3940"/>
    <w:rsid w:val="004C4B8B"/>
    <w:rsid w:val="004C5AC1"/>
    <w:rsid w:val="004C5D66"/>
    <w:rsid w:val="004C6545"/>
    <w:rsid w:val="004D1C2E"/>
    <w:rsid w:val="004D1CA0"/>
    <w:rsid w:val="004E20B3"/>
    <w:rsid w:val="004E3222"/>
    <w:rsid w:val="004E63CA"/>
    <w:rsid w:val="004F11EC"/>
    <w:rsid w:val="004F6007"/>
    <w:rsid w:val="00501063"/>
    <w:rsid w:val="00501FF9"/>
    <w:rsid w:val="00507C4F"/>
    <w:rsid w:val="0051677E"/>
    <w:rsid w:val="00520322"/>
    <w:rsid w:val="00535489"/>
    <w:rsid w:val="00536601"/>
    <w:rsid w:val="00537CE3"/>
    <w:rsid w:val="00540C55"/>
    <w:rsid w:val="00544D00"/>
    <w:rsid w:val="00545FDB"/>
    <w:rsid w:val="00547CB1"/>
    <w:rsid w:val="00551A3A"/>
    <w:rsid w:val="00552A95"/>
    <w:rsid w:val="0055544A"/>
    <w:rsid w:val="00560267"/>
    <w:rsid w:val="00561692"/>
    <w:rsid w:val="00561F04"/>
    <w:rsid w:val="0056236C"/>
    <w:rsid w:val="0056247C"/>
    <w:rsid w:val="00564A76"/>
    <w:rsid w:val="005717EC"/>
    <w:rsid w:val="00573E55"/>
    <w:rsid w:val="00577CD2"/>
    <w:rsid w:val="0058543B"/>
    <w:rsid w:val="00592297"/>
    <w:rsid w:val="00592B26"/>
    <w:rsid w:val="00595145"/>
    <w:rsid w:val="00595B55"/>
    <w:rsid w:val="005A383E"/>
    <w:rsid w:val="005B272A"/>
    <w:rsid w:val="005C3DFF"/>
    <w:rsid w:val="005C6E86"/>
    <w:rsid w:val="005C79A3"/>
    <w:rsid w:val="005D0E05"/>
    <w:rsid w:val="005D1E70"/>
    <w:rsid w:val="005D7E62"/>
    <w:rsid w:val="005E3A85"/>
    <w:rsid w:val="005E5A8F"/>
    <w:rsid w:val="00601F31"/>
    <w:rsid w:val="0060528F"/>
    <w:rsid w:val="006172C1"/>
    <w:rsid w:val="006255C0"/>
    <w:rsid w:val="00637683"/>
    <w:rsid w:val="006508EF"/>
    <w:rsid w:val="006529FF"/>
    <w:rsid w:val="0065441F"/>
    <w:rsid w:val="006560D0"/>
    <w:rsid w:val="00656573"/>
    <w:rsid w:val="006731D7"/>
    <w:rsid w:val="0067393C"/>
    <w:rsid w:val="00675851"/>
    <w:rsid w:val="00675A63"/>
    <w:rsid w:val="00680514"/>
    <w:rsid w:val="00692B52"/>
    <w:rsid w:val="006945F0"/>
    <w:rsid w:val="006A1B36"/>
    <w:rsid w:val="006A4751"/>
    <w:rsid w:val="006A4F2C"/>
    <w:rsid w:val="006A62E2"/>
    <w:rsid w:val="006B2D14"/>
    <w:rsid w:val="006B6B34"/>
    <w:rsid w:val="006C3C16"/>
    <w:rsid w:val="006C62E8"/>
    <w:rsid w:val="006D2383"/>
    <w:rsid w:val="006E23F2"/>
    <w:rsid w:val="006E2A9B"/>
    <w:rsid w:val="006E321A"/>
    <w:rsid w:val="006E7672"/>
    <w:rsid w:val="006F2B9C"/>
    <w:rsid w:val="006F5DF2"/>
    <w:rsid w:val="00702E0A"/>
    <w:rsid w:val="00703660"/>
    <w:rsid w:val="00716804"/>
    <w:rsid w:val="00717B62"/>
    <w:rsid w:val="00730C9B"/>
    <w:rsid w:val="007355AC"/>
    <w:rsid w:val="00737822"/>
    <w:rsid w:val="0075119E"/>
    <w:rsid w:val="00752B9C"/>
    <w:rsid w:val="00753FDA"/>
    <w:rsid w:val="0075478D"/>
    <w:rsid w:val="0076025F"/>
    <w:rsid w:val="00765E40"/>
    <w:rsid w:val="00766F13"/>
    <w:rsid w:val="00775A05"/>
    <w:rsid w:val="00776BBE"/>
    <w:rsid w:val="00776DE6"/>
    <w:rsid w:val="007817C0"/>
    <w:rsid w:val="00783921"/>
    <w:rsid w:val="00787475"/>
    <w:rsid w:val="007954AB"/>
    <w:rsid w:val="007A2F72"/>
    <w:rsid w:val="007A36ED"/>
    <w:rsid w:val="007A519C"/>
    <w:rsid w:val="007A70E4"/>
    <w:rsid w:val="007B1D3C"/>
    <w:rsid w:val="007B22D6"/>
    <w:rsid w:val="007C5CB7"/>
    <w:rsid w:val="007C6EED"/>
    <w:rsid w:val="007D3144"/>
    <w:rsid w:val="007D7A8B"/>
    <w:rsid w:val="007E1F2B"/>
    <w:rsid w:val="007E28A2"/>
    <w:rsid w:val="007E28EC"/>
    <w:rsid w:val="007E5BB1"/>
    <w:rsid w:val="007E7394"/>
    <w:rsid w:val="007E768B"/>
    <w:rsid w:val="007F78A5"/>
    <w:rsid w:val="00802A97"/>
    <w:rsid w:val="00802E72"/>
    <w:rsid w:val="00804A0C"/>
    <w:rsid w:val="00806C3C"/>
    <w:rsid w:val="00811358"/>
    <w:rsid w:val="00816B5C"/>
    <w:rsid w:val="00823CC9"/>
    <w:rsid w:val="00830DEB"/>
    <w:rsid w:val="008320F3"/>
    <w:rsid w:val="00834D16"/>
    <w:rsid w:val="00835344"/>
    <w:rsid w:val="00850D70"/>
    <w:rsid w:val="00852F0C"/>
    <w:rsid w:val="008556AB"/>
    <w:rsid w:val="00855E5B"/>
    <w:rsid w:val="00862DEB"/>
    <w:rsid w:val="00863DD4"/>
    <w:rsid w:val="008640D9"/>
    <w:rsid w:val="008650C9"/>
    <w:rsid w:val="008768FD"/>
    <w:rsid w:val="00882B03"/>
    <w:rsid w:val="00885138"/>
    <w:rsid w:val="00885522"/>
    <w:rsid w:val="00890FE8"/>
    <w:rsid w:val="008915A9"/>
    <w:rsid w:val="008924DD"/>
    <w:rsid w:val="00894E30"/>
    <w:rsid w:val="00896E6A"/>
    <w:rsid w:val="008B121C"/>
    <w:rsid w:val="008B2E79"/>
    <w:rsid w:val="008C0097"/>
    <w:rsid w:val="008D0082"/>
    <w:rsid w:val="008D790C"/>
    <w:rsid w:val="008E1A24"/>
    <w:rsid w:val="008E1EEA"/>
    <w:rsid w:val="008E2FE9"/>
    <w:rsid w:val="008E34B6"/>
    <w:rsid w:val="008E5ECF"/>
    <w:rsid w:val="008E6BBF"/>
    <w:rsid w:val="008E6E89"/>
    <w:rsid w:val="008F1FC4"/>
    <w:rsid w:val="008F5F4F"/>
    <w:rsid w:val="008F7CE1"/>
    <w:rsid w:val="00901A88"/>
    <w:rsid w:val="00907407"/>
    <w:rsid w:val="00912185"/>
    <w:rsid w:val="0091363D"/>
    <w:rsid w:val="009230FB"/>
    <w:rsid w:val="0092477E"/>
    <w:rsid w:val="00925221"/>
    <w:rsid w:val="00931D9F"/>
    <w:rsid w:val="009435A9"/>
    <w:rsid w:val="00950746"/>
    <w:rsid w:val="009572A7"/>
    <w:rsid w:val="00957CB1"/>
    <w:rsid w:val="00960279"/>
    <w:rsid w:val="009607D8"/>
    <w:rsid w:val="00961931"/>
    <w:rsid w:val="00963AD8"/>
    <w:rsid w:val="009658DD"/>
    <w:rsid w:val="0096600C"/>
    <w:rsid w:val="00977E33"/>
    <w:rsid w:val="00982DEF"/>
    <w:rsid w:val="00984918"/>
    <w:rsid w:val="00985842"/>
    <w:rsid w:val="00991912"/>
    <w:rsid w:val="00993544"/>
    <w:rsid w:val="009961F3"/>
    <w:rsid w:val="009A450B"/>
    <w:rsid w:val="009A673A"/>
    <w:rsid w:val="009B02F2"/>
    <w:rsid w:val="009B2341"/>
    <w:rsid w:val="009B294E"/>
    <w:rsid w:val="009B5EAC"/>
    <w:rsid w:val="009C123B"/>
    <w:rsid w:val="009E765C"/>
    <w:rsid w:val="009F0FE8"/>
    <w:rsid w:val="009F74BF"/>
    <w:rsid w:val="00A01633"/>
    <w:rsid w:val="00A02E15"/>
    <w:rsid w:val="00A12555"/>
    <w:rsid w:val="00A14F87"/>
    <w:rsid w:val="00A15BEC"/>
    <w:rsid w:val="00A266C3"/>
    <w:rsid w:val="00A268DB"/>
    <w:rsid w:val="00A37585"/>
    <w:rsid w:val="00A539E7"/>
    <w:rsid w:val="00A56E3C"/>
    <w:rsid w:val="00A66F6C"/>
    <w:rsid w:val="00A67AF5"/>
    <w:rsid w:val="00A772BB"/>
    <w:rsid w:val="00A85131"/>
    <w:rsid w:val="00A978C1"/>
    <w:rsid w:val="00AA6311"/>
    <w:rsid w:val="00AB4228"/>
    <w:rsid w:val="00AB4322"/>
    <w:rsid w:val="00AC52F0"/>
    <w:rsid w:val="00AD16F8"/>
    <w:rsid w:val="00AD7E73"/>
    <w:rsid w:val="00AE1B09"/>
    <w:rsid w:val="00AE278B"/>
    <w:rsid w:val="00B01082"/>
    <w:rsid w:val="00B0356D"/>
    <w:rsid w:val="00B06A3D"/>
    <w:rsid w:val="00B12C79"/>
    <w:rsid w:val="00B16E46"/>
    <w:rsid w:val="00B22903"/>
    <w:rsid w:val="00B31393"/>
    <w:rsid w:val="00B409D0"/>
    <w:rsid w:val="00B45ECD"/>
    <w:rsid w:val="00B46D5D"/>
    <w:rsid w:val="00B62426"/>
    <w:rsid w:val="00B625B5"/>
    <w:rsid w:val="00B631B6"/>
    <w:rsid w:val="00B71C43"/>
    <w:rsid w:val="00B72B13"/>
    <w:rsid w:val="00B734C4"/>
    <w:rsid w:val="00B74D88"/>
    <w:rsid w:val="00B77142"/>
    <w:rsid w:val="00B803A2"/>
    <w:rsid w:val="00B9182C"/>
    <w:rsid w:val="00B92E45"/>
    <w:rsid w:val="00B9644A"/>
    <w:rsid w:val="00B96DC4"/>
    <w:rsid w:val="00BA2B96"/>
    <w:rsid w:val="00BA3F97"/>
    <w:rsid w:val="00BB1BF1"/>
    <w:rsid w:val="00BB5CBC"/>
    <w:rsid w:val="00BC4280"/>
    <w:rsid w:val="00BC4475"/>
    <w:rsid w:val="00BC7D06"/>
    <w:rsid w:val="00BD1745"/>
    <w:rsid w:val="00BD2A73"/>
    <w:rsid w:val="00BD7FC5"/>
    <w:rsid w:val="00BE7009"/>
    <w:rsid w:val="00BF3BAA"/>
    <w:rsid w:val="00BF6B65"/>
    <w:rsid w:val="00C042BE"/>
    <w:rsid w:val="00C06B37"/>
    <w:rsid w:val="00C11139"/>
    <w:rsid w:val="00C13F06"/>
    <w:rsid w:val="00C144CD"/>
    <w:rsid w:val="00C148EB"/>
    <w:rsid w:val="00C20FA2"/>
    <w:rsid w:val="00C22BAB"/>
    <w:rsid w:val="00C23CC4"/>
    <w:rsid w:val="00C273C9"/>
    <w:rsid w:val="00C27899"/>
    <w:rsid w:val="00C333C8"/>
    <w:rsid w:val="00C45F3D"/>
    <w:rsid w:val="00C462EE"/>
    <w:rsid w:val="00C50AAE"/>
    <w:rsid w:val="00C56098"/>
    <w:rsid w:val="00C57996"/>
    <w:rsid w:val="00C60392"/>
    <w:rsid w:val="00C61D6A"/>
    <w:rsid w:val="00C733EF"/>
    <w:rsid w:val="00C74B5D"/>
    <w:rsid w:val="00C751B3"/>
    <w:rsid w:val="00C75C80"/>
    <w:rsid w:val="00C771ED"/>
    <w:rsid w:val="00C8144E"/>
    <w:rsid w:val="00C841A8"/>
    <w:rsid w:val="00C848B1"/>
    <w:rsid w:val="00C863B2"/>
    <w:rsid w:val="00C87E03"/>
    <w:rsid w:val="00C910AA"/>
    <w:rsid w:val="00C9285F"/>
    <w:rsid w:val="00CA423B"/>
    <w:rsid w:val="00CA479C"/>
    <w:rsid w:val="00CB1C25"/>
    <w:rsid w:val="00CB3BAF"/>
    <w:rsid w:val="00CB4FCB"/>
    <w:rsid w:val="00CC0E49"/>
    <w:rsid w:val="00CC2BFD"/>
    <w:rsid w:val="00CC6A99"/>
    <w:rsid w:val="00CD0791"/>
    <w:rsid w:val="00CE1D3A"/>
    <w:rsid w:val="00CE4E54"/>
    <w:rsid w:val="00CE561A"/>
    <w:rsid w:val="00CE7CE3"/>
    <w:rsid w:val="00CF37C4"/>
    <w:rsid w:val="00CF4ECA"/>
    <w:rsid w:val="00CF7EC2"/>
    <w:rsid w:val="00D049E3"/>
    <w:rsid w:val="00D073FA"/>
    <w:rsid w:val="00D14844"/>
    <w:rsid w:val="00D14CA5"/>
    <w:rsid w:val="00D21423"/>
    <w:rsid w:val="00D3592F"/>
    <w:rsid w:val="00D47D30"/>
    <w:rsid w:val="00D57C9A"/>
    <w:rsid w:val="00D66A7A"/>
    <w:rsid w:val="00D8136F"/>
    <w:rsid w:val="00D86294"/>
    <w:rsid w:val="00DA20DE"/>
    <w:rsid w:val="00DA3569"/>
    <w:rsid w:val="00DA637B"/>
    <w:rsid w:val="00DA6AA9"/>
    <w:rsid w:val="00DC06E5"/>
    <w:rsid w:val="00DC1EA0"/>
    <w:rsid w:val="00DD3B0C"/>
    <w:rsid w:val="00DE2A5B"/>
    <w:rsid w:val="00DE5E76"/>
    <w:rsid w:val="00DF6B09"/>
    <w:rsid w:val="00E036D1"/>
    <w:rsid w:val="00E03727"/>
    <w:rsid w:val="00E12E0C"/>
    <w:rsid w:val="00E17289"/>
    <w:rsid w:val="00E20DF4"/>
    <w:rsid w:val="00E300BD"/>
    <w:rsid w:val="00E4206A"/>
    <w:rsid w:val="00E425C0"/>
    <w:rsid w:val="00E52AC1"/>
    <w:rsid w:val="00E5313F"/>
    <w:rsid w:val="00E5454F"/>
    <w:rsid w:val="00E54DF4"/>
    <w:rsid w:val="00E577D3"/>
    <w:rsid w:val="00E600FA"/>
    <w:rsid w:val="00E60EA2"/>
    <w:rsid w:val="00E70430"/>
    <w:rsid w:val="00E7346F"/>
    <w:rsid w:val="00E77A7E"/>
    <w:rsid w:val="00E80C7F"/>
    <w:rsid w:val="00E85DF1"/>
    <w:rsid w:val="00E9081E"/>
    <w:rsid w:val="00E94550"/>
    <w:rsid w:val="00EA0426"/>
    <w:rsid w:val="00EB32EC"/>
    <w:rsid w:val="00EB6C88"/>
    <w:rsid w:val="00EC090C"/>
    <w:rsid w:val="00EC1ECE"/>
    <w:rsid w:val="00EC5BA6"/>
    <w:rsid w:val="00EC7E3F"/>
    <w:rsid w:val="00ED14E7"/>
    <w:rsid w:val="00ED3F6A"/>
    <w:rsid w:val="00ED49CE"/>
    <w:rsid w:val="00ED62D6"/>
    <w:rsid w:val="00EE16AC"/>
    <w:rsid w:val="00EE2074"/>
    <w:rsid w:val="00EE2B42"/>
    <w:rsid w:val="00EE34EA"/>
    <w:rsid w:val="00EF3D04"/>
    <w:rsid w:val="00F019C1"/>
    <w:rsid w:val="00F101C1"/>
    <w:rsid w:val="00F16594"/>
    <w:rsid w:val="00F26831"/>
    <w:rsid w:val="00F30350"/>
    <w:rsid w:val="00F975AF"/>
    <w:rsid w:val="00FA65B9"/>
    <w:rsid w:val="00FB1D0E"/>
    <w:rsid w:val="00FB525E"/>
    <w:rsid w:val="00FC3223"/>
    <w:rsid w:val="00FC3C8F"/>
    <w:rsid w:val="00FC64CB"/>
    <w:rsid w:val="00FD4BFA"/>
    <w:rsid w:val="00FE43D5"/>
    <w:rsid w:val="00FE4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FA"/>
    <w:rPr>
      <w:rFonts w:ascii="Times New Roman" w:eastAsia="Times New Roman" w:hAnsi="Times New Roman" w:cs="Times New Roman"/>
      <w:lang w:val="fr-FR"/>
    </w:rPr>
  </w:style>
  <w:style w:type="paragraph" w:styleId="Heading1">
    <w:name w:val="heading 1"/>
    <w:basedOn w:val="Normal"/>
    <w:next w:val="Normal"/>
    <w:uiPriority w:val="9"/>
    <w:qFormat/>
    <w:pPr>
      <w:outlineLvl w:val="0"/>
    </w:pPr>
    <w:rPr>
      <w:b/>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US"/>
    </w:rPr>
  </w:style>
  <w:style w:type="table" w:customStyle="1" w:styleId="a">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ibliographie1">
    <w:name w:val="Bibliographie1"/>
    <w:basedOn w:val="Normal"/>
    <w:link w:val="BibliographyCar"/>
    <w:rsid w:val="002C5F45"/>
    <w:pPr>
      <w:tabs>
        <w:tab w:val="left" w:pos="260"/>
      </w:tabs>
      <w:ind w:left="264" w:hanging="264"/>
      <w:jc w:val="both"/>
    </w:pPr>
    <w:rPr>
      <w:rFonts w:ascii="Calibri" w:eastAsia="Calibri" w:hAnsi="Calibri" w:cs="Calibri"/>
      <w:lang w:val="en-US"/>
    </w:rPr>
  </w:style>
  <w:style w:type="character" w:customStyle="1" w:styleId="BibliographyCar">
    <w:name w:val="Bibliography Car"/>
    <w:basedOn w:val="DefaultParagraphFont"/>
    <w:link w:val="Bibliographie1"/>
    <w:rsid w:val="002C5F45"/>
  </w:style>
  <w:style w:type="paragraph" w:styleId="CommentSubject">
    <w:name w:val="annotation subject"/>
    <w:basedOn w:val="CommentText"/>
    <w:next w:val="CommentText"/>
    <w:link w:val="CommentSubjectChar"/>
    <w:uiPriority w:val="99"/>
    <w:semiHidden/>
    <w:unhideWhenUsed/>
    <w:rsid w:val="00BC4475"/>
    <w:rPr>
      <w:b/>
      <w:bCs/>
    </w:rPr>
  </w:style>
  <w:style w:type="character" w:customStyle="1" w:styleId="CommentSubjectChar">
    <w:name w:val="Comment Subject Char"/>
    <w:basedOn w:val="CommentTextChar"/>
    <w:link w:val="CommentSubject"/>
    <w:uiPriority w:val="99"/>
    <w:semiHidden/>
    <w:rsid w:val="00BC4475"/>
    <w:rPr>
      <w:b/>
      <w:bCs/>
      <w:sz w:val="20"/>
      <w:szCs w:val="20"/>
    </w:rPr>
  </w:style>
  <w:style w:type="character" w:styleId="Strong">
    <w:name w:val="Strong"/>
    <w:basedOn w:val="DefaultParagraphFont"/>
    <w:uiPriority w:val="22"/>
    <w:qFormat/>
    <w:rsid w:val="0018607A"/>
    <w:rPr>
      <w:b/>
      <w:bCs/>
    </w:rPr>
  </w:style>
  <w:style w:type="character" w:styleId="LineNumber">
    <w:name w:val="line number"/>
    <w:basedOn w:val="DefaultParagraphFont"/>
    <w:uiPriority w:val="99"/>
    <w:semiHidden/>
    <w:unhideWhenUsed/>
    <w:rsid w:val="00811358"/>
  </w:style>
  <w:style w:type="paragraph" w:styleId="ListParagraph">
    <w:name w:val="List Paragraph"/>
    <w:basedOn w:val="Normal"/>
    <w:uiPriority w:val="34"/>
    <w:qFormat/>
    <w:rsid w:val="0055544A"/>
    <w:pPr>
      <w:ind w:left="720"/>
      <w:contextualSpacing/>
    </w:pPr>
  </w:style>
  <w:style w:type="character" w:customStyle="1" w:styleId="apple-converted-space">
    <w:name w:val="apple-converted-space"/>
    <w:basedOn w:val="DefaultParagraphFont"/>
    <w:rsid w:val="0055544A"/>
  </w:style>
  <w:style w:type="table" w:styleId="TableGrid">
    <w:name w:val="Table Grid"/>
    <w:basedOn w:val="TableNormal"/>
    <w:uiPriority w:val="39"/>
    <w:rsid w:val="0083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4ECA"/>
    <w:rPr>
      <w:rFonts w:ascii="Times New Roman" w:eastAsia="Times New Roman" w:hAnsi="Times New Roman" w:cs="Times New Roman"/>
      <w:lang w:val="fr-FR"/>
    </w:rPr>
  </w:style>
  <w:style w:type="character" w:styleId="Hyperlink">
    <w:name w:val="Hyperlink"/>
    <w:basedOn w:val="DefaultParagraphFont"/>
    <w:uiPriority w:val="99"/>
    <w:unhideWhenUsed/>
    <w:rsid w:val="00432A27"/>
    <w:rPr>
      <w:color w:val="0000FF" w:themeColor="hyperlink"/>
      <w:u w:val="single"/>
    </w:rPr>
  </w:style>
  <w:style w:type="character" w:customStyle="1" w:styleId="Mentionnonrsolue1">
    <w:name w:val="Mention non résolue1"/>
    <w:basedOn w:val="DefaultParagraphFont"/>
    <w:uiPriority w:val="99"/>
    <w:semiHidden/>
    <w:unhideWhenUsed/>
    <w:rsid w:val="00432A27"/>
    <w:rPr>
      <w:color w:val="605E5C"/>
      <w:shd w:val="clear" w:color="auto" w:fill="E1DFDD"/>
    </w:rPr>
  </w:style>
  <w:style w:type="paragraph" w:styleId="NormalWeb">
    <w:name w:val="Normal (Web)"/>
    <w:basedOn w:val="Normal"/>
    <w:uiPriority w:val="99"/>
    <w:unhideWhenUsed/>
    <w:rsid w:val="00BF3BAA"/>
    <w:pPr>
      <w:spacing w:before="100" w:beforeAutospacing="1" w:after="100" w:afterAutospacing="1"/>
    </w:pPr>
  </w:style>
  <w:style w:type="character" w:customStyle="1" w:styleId="Mentionnonrsolue2">
    <w:name w:val="Mention non résolue2"/>
    <w:basedOn w:val="DefaultParagraphFont"/>
    <w:uiPriority w:val="99"/>
    <w:semiHidden/>
    <w:unhideWhenUsed/>
    <w:rsid w:val="00BA2B96"/>
    <w:rPr>
      <w:color w:val="605E5C"/>
      <w:shd w:val="clear" w:color="auto" w:fill="E1DFDD"/>
    </w:rPr>
  </w:style>
  <w:style w:type="paragraph" w:styleId="BalloonText">
    <w:name w:val="Balloon Text"/>
    <w:basedOn w:val="Normal"/>
    <w:link w:val="BalloonTextChar"/>
    <w:uiPriority w:val="99"/>
    <w:semiHidden/>
    <w:unhideWhenUsed/>
    <w:rsid w:val="00DE5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E76"/>
    <w:rPr>
      <w:rFonts w:ascii="Segoe UI" w:eastAsia="Times New Roman" w:hAnsi="Segoe UI" w:cs="Segoe UI"/>
      <w:sz w:val="18"/>
      <w:szCs w:val="18"/>
      <w:lang w:val="fr-FR"/>
    </w:rPr>
  </w:style>
  <w:style w:type="character" w:customStyle="1" w:styleId="identifier">
    <w:name w:val="identifier"/>
    <w:basedOn w:val="DefaultParagraphFont"/>
    <w:rsid w:val="00E6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8739">
      <w:bodyDiv w:val="1"/>
      <w:marLeft w:val="0"/>
      <w:marRight w:val="0"/>
      <w:marTop w:val="0"/>
      <w:marBottom w:val="0"/>
      <w:divBdr>
        <w:top w:val="none" w:sz="0" w:space="0" w:color="auto"/>
        <w:left w:val="none" w:sz="0" w:space="0" w:color="auto"/>
        <w:bottom w:val="none" w:sz="0" w:space="0" w:color="auto"/>
        <w:right w:val="none" w:sz="0" w:space="0" w:color="auto"/>
      </w:divBdr>
    </w:div>
    <w:div w:id="510874656">
      <w:bodyDiv w:val="1"/>
      <w:marLeft w:val="0"/>
      <w:marRight w:val="0"/>
      <w:marTop w:val="0"/>
      <w:marBottom w:val="0"/>
      <w:divBdr>
        <w:top w:val="none" w:sz="0" w:space="0" w:color="auto"/>
        <w:left w:val="none" w:sz="0" w:space="0" w:color="auto"/>
        <w:bottom w:val="none" w:sz="0" w:space="0" w:color="auto"/>
        <w:right w:val="none" w:sz="0" w:space="0" w:color="auto"/>
      </w:divBdr>
    </w:div>
    <w:div w:id="603421533">
      <w:bodyDiv w:val="1"/>
      <w:marLeft w:val="0"/>
      <w:marRight w:val="0"/>
      <w:marTop w:val="0"/>
      <w:marBottom w:val="0"/>
      <w:divBdr>
        <w:top w:val="none" w:sz="0" w:space="0" w:color="auto"/>
        <w:left w:val="none" w:sz="0" w:space="0" w:color="auto"/>
        <w:bottom w:val="none" w:sz="0" w:space="0" w:color="auto"/>
        <w:right w:val="none" w:sz="0" w:space="0" w:color="auto"/>
      </w:divBdr>
    </w:div>
    <w:div w:id="789858570">
      <w:bodyDiv w:val="1"/>
      <w:marLeft w:val="0"/>
      <w:marRight w:val="0"/>
      <w:marTop w:val="0"/>
      <w:marBottom w:val="0"/>
      <w:divBdr>
        <w:top w:val="none" w:sz="0" w:space="0" w:color="auto"/>
        <w:left w:val="none" w:sz="0" w:space="0" w:color="auto"/>
        <w:bottom w:val="none" w:sz="0" w:space="0" w:color="auto"/>
        <w:right w:val="none" w:sz="0" w:space="0" w:color="auto"/>
      </w:divBdr>
    </w:div>
    <w:div w:id="846866186">
      <w:bodyDiv w:val="1"/>
      <w:marLeft w:val="0"/>
      <w:marRight w:val="0"/>
      <w:marTop w:val="0"/>
      <w:marBottom w:val="0"/>
      <w:divBdr>
        <w:top w:val="none" w:sz="0" w:space="0" w:color="auto"/>
        <w:left w:val="none" w:sz="0" w:space="0" w:color="auto"/>
        <w:bottom w:val="none" w:sz="0" w:space="0" w:color="auto"/>
        <w:right w:val="none" w:sz="0" w:space="0" w:color="auto"/>
      </w:divBdr>
    </w:div>
    <w:div w:id="948245578">
      <w:bodyDiv w:val="1"/>
      <w:marLeft w:val="0"/>
      <w:marRight w:val="0"/>
      <w:marTop w:val="0"/>
      <w:marBottom w:val="0"/>
      <w:divBdr>
        <w:top w:val="none" w:sz="0" w:space="0" w:color="auto"/>
        <w:left w:val="none" w:sz="0" w:space="0" w:color="auto"/>
        <w:bottom w:val="none" w:sz="0" w:space="0" w:color="auto"/>
        <w:right w:val="none" w:sz="0" w:space="0" w:color="auto"/>
      </w:divBdr>
    </w:div>
    <w:div w:id="1241864785">
      <w:bodyDiv w:val="1"/>
      <w:marLeft w:val="0"/>
      <w:marRight w:val="0"/>
      <w:marTop w:val="0"/>
      <w:marBottom w:val="0"/>
      <w:divBdr>
        <w:top w:val="none" w:sz="0" w:space="0" w:color="auto"/>
        <w:left w:val="none" w:sz="0" w:space="0" w:color="auto"/>
        <w:bottom w:val="none" w:sz="0" w:space="0" w:color="auto"/>
        <w:right w:val="none" w:sz="0" w:space="0" w:color="auto"/>
      </w:divBdr>
    </w:div>
    <w:div w:id="1400471112">
      <w:bodyDiv w:val="1"/>
      <w:marLeft w:val="0"/>
      <w:marRight w:val="0"/>
      <w:marTop w:val="0"/>
      <w:marBottom w:val="0"/>
      <w:divBdr>
        <w:top w:val="none" w:sz="0" w:space="0" w:color="auto"/>
        <w:left w:val="none" w:sz="0" w:space="0" w:color="auto"/>
        <w:bottom w:val="none" w:sz="0" w:space="0" w:color="auto"/>
        <w:right w:val="none" w:sz="0" w:space="0" w:color="auto"/>
      </w:divBdr>
    </w:div>
    <w:div w:id="1412508799">
      <w:bodyDiv w:val="1"/>
      <w:marLeft w:val="0"/>
      <w:marRight w:val="0"/>
      <w:marTop w:val="0"/>
      <w:marBottom w:val="0"/>
      <w:divBdr>
        <w:top w:val="none" w:sz="0" w:space="0" w:color="auto"/>
        <w:left w:val="none" w:sz="0" w:space="0" w:color="auto"/>
        <w:bottom w:val="none" w:sz="0" w:space="0" w:color="auto"/>
        <w:right w:val="none" w:sz="0" w:space="0" w:color="auto"/>
      </w:divBdr>
    </w:div>
    <w:div w:id="1694067188">
      <w:bodyDiv w:val="1"/>
      <w:marLeft w:val="0"/>
      <w:marRight w:val="0"/>
      <w:marTop w:val="0"/>
      <w:marBottom w:val="0"/>
      <w:divBdr>
        <w:top w:val="none" w:sz="0" w:space="0" w:color="auto"/>
        <w:left w:val="none" w:sz="0" w:space="0" w:color="auto"/>
        <w:bottom w:val="none" w:sz="0" w:space="0" w:color="auto"/>
        <w:right w:val="none" w:sz="0" w:space="0" w:color="auto"/>
      </w:divBdr>
    </w:div>
    <w:div w:id="1771974507">
      <w:bodyDiv w:val="1"/>
      <w:marLeft w:val="0"/>
      <w:marRight w:val="0"/>
      <w:marTop w:val="0"/>
      <w:marBottom w:val="0"/>
      <w:divBdr>
        <w:top w:val="none" w:sz="0" w:space="0" w:color="auto"/>
        <w:left w:val="none" w:sz="0" w:space="0" w:color="auto"/>
        <w:bottom w:val="none" w:sz="0" w:space="0" w:color="auto"/>
        <w:right w:val="none" w:sz="0" w:space="0" w:color="auto"/>
      </w:divBdr>
    </w:div>
    <w:div w:id="1805778952">
      <w:bodyDiv w:val="1"/>
      <w:marLeft w:val="0"/>
      <w:marRight w:val="0"/>
      <w:marTop w:val="0"/>
      <w:marBottom w:val="0"/>
      <w:divBdr>
        <w:top w:val="none" w:sz="0" w:space="0" w:color="auto"/>
        <w:left w:val="none" w:sz="0" w:space="0" w:color="auto"/>
        <w:bottom w:val="none" w:sz="0" w:space="0" w:color="auto"/>
        <w:right w:val="none" w:sz="0" w:space="0" w:color="auto"/>
      </w:divBdr>
    </w:div>
    <w:div w:id="18403903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2040281286">
      <w:bodyDiv w:val="1"/>
      <w:marLeft w:val="0"/>
      <w:marRight w:val="0"/>
      <w:marTop w:val="0"/>
      <w:marBottom w:val="0"/>
      <w:divBdr>
        <w:top w:val="none" w:sz="0" w:space="0" w:color="auto"/>
        <w:left w:val="none" w:sz="0" w:space="0" w:color="auto"/>
        <w:bottom w:val="none" w:sz="0" w:space="0" w:color="auto"/>
        <w:right w:val="none" w:sz="0" w:space="0" w:color="auto"/>
      </w:divBdr>
    </w:div>
    <w:div w:id="2055227851">
      <w:bodyDiv w:val="1"/>
      <w:marLeft w:val="0"/>
      <w:marRight w:val="0"/>
      <w:marTop w:val="0"/>
      <w:marBottom w:val="0"/>
      <w:divBdr>
        <w:top w:val="none" w:sz="0" w:space="0" w:color="auto"/>
        <w:left w:val="none" w:sz="0" w:space="0" w:color="auto"/>
        <w:bottom w:val="none" w:sz="0" w:space="0" w:color="auto"/>
        <w:right w:val="none" w:sz="0" w:space="0" w:color="auto"/>
      </w:divBdr>
    </w:div>
    <w:div w:id="212010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ophe.colleoni@univ-lille.fr" TargetMode="External"/><Relationship Id="rId3" Type="http://schemas.openxmlformats.org/officeDocument/2006/relationships/styles" Target="styles.xml"/><Relationship Id="rId7" Type="http://schemas.openxmlformats.org/officeDocument/2006/relationships/hyperlink" Target="mailto:Nicolas.szydlowski@univ-lil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a.fermont@univ-lille.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ophe.colleoni@univ-li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8A4FD32-0108-7144-A193-BAD95D8D19EF}">
  <we:reference id="wa200001011" version="1.2.0.0" store="fr-FR"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39C1EF4-C269-C141-AC8F-EDFCF56466A2}">
  <we:reference id="wa104382081" version="1.26.0.0" store="fr-FR" storeType="OMEX"/>
  <we:alternateReferences>
    <we:reference id="WA104382081" version="1.26.0.0" store="" storeType="OMEX"/>
  </we:alternateReferences>
  <we:properties>
    <we:property name="MENDELEY_CITATIONS" value="[]"/>
    <we:property name="MENDELEY_CITATIONS_STYLE" value="&quot;https://www.zotero.org/styles/plant-physiology&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3AF3-45DC-42FD-9C6F-AE9E15C4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15125</Words>
  <Characters>86216</Characters>
  <Application>Microsoft Office Word</Application>
  <DocSecurity>0</DocSecurity>
  <Lines>718</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2021-09-27T11:04:00Z</cp:lastPrinted>
  <dcterms:created xsi:type="dcterms:W3CDTF">2021-12-20T19:27:00Z</dcterms:created>
  <dcterms:modified xsi:type="dcterms:W3CDTF">2021-12-20T19:28:00Z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documentId_6778</vt:lpwstr>
  </property>
  <property fmtid="{D5CDD505-2E9C-101B-9397-08002B2CF9AE}" pid="3" name="grammarly_documentContext">
    <vt:lpwstr>{"goals":[],"domain":"general","emotions":[],"dialect":"american"}</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http://www.zotero.org/styles/plant-physiology</vt:lpwstr>
  </property>
  <property fmtid="{D5CDD505-2E9C-101B-9397-08002B2CF9AE}" pid="19" name="Mendeley Recent Style Name 7_1">
    <vt:lpwstr>Plant Physiology</vt:lpwstr>
  </property>
  <property fmtid="{D5CDD505-2E9C-101B-9397-08002B2CF9AE}" pid="20" name="Mendeley Recent Style Id 8_1">
    <vt:lpwstr>http://www.zotero.org/styles/the-plant-cell</vt:lpwstr>
  </property>
  <property fmtid="{D5CDD505-2E9C-101B-9397-08002B2CF9AE}" pid="21" name="Mendeley Recent Style Name 8_1">
    <vt:lpwstr>The Plant Cell</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dabb0569-01f9-3dbe-b751-e404df830f51</vt:lpwstr>
  </property>
  <property fmtid="{D5CDD505-2E9C-101B-9397-08002B2CF9AE}" pid="26" name="Mendeley Citation Style_1">
    <vt:lpwstr>http://www.zotero.org/styles/nature</vt:lpwstr>
  </property>
  <property fmtid="{D5CDD505-2E9C-101B-9397-08002B2CF9AE}" pid="27" name="ZOTERO_PREF_1">
    <vt:lpwstr>&lt;data data-version="3" zotero-version="5.0.96.3"&gt;&lt;session id="ax7eLtNR"/&gt;&lt;style id="http://www.zotero.org/styles/journal-of-visualized-experiments" hasBibliography="1" bibliographyStyleHasBeenSet="1"/&gt;&lt;prefs&gt;&lt;pref name="fieldType" value="Field"/&gt;&lt;pref nam</vt:lpwstr>
  </property>
  <property fmtid="{D5CDD505-2E9C-101B-9397-08002B2CF9AE}" pid="28" name="ZOTERO_PREF_2">
    <vt:lpwstr>e="automaticJournalAbbreviations" value="true"/&gt;&lt;/prefs&gt;&lt;/data&gt;</vt:lpwstr>
  </property>
</Properties>
</file>