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A58ED05" w:rsidR="006E4797" w:rsidRDefault="00551D82" w:rsidP="00F175B6">
      <w:pPr>
        <w:pBdr>
          <w:top w:val="nil"/>
          <w:left w:val="nil"/>
          <w:bottom w:val="nil"/>
          <w:right w:val="nil"/>
          <w:between w:val="nil"/>
        </w:pBdr>
        <w:rPr>
          <w:color w:val="000000"/>
        </w:rPr>
      </w:pPr>
      <w:r>
        <w:rPr>
          <w:b/>
          <w:color w:val="000000"/>
        </w:rPr>
        <w:t>TITLE:</w:t>
      </w:r>
    </w:p>
    <w:p w14:paraId="59AAC127" w14:textId="7110FD52" w:rsidR="006E4797" w:rsidRPr="00056DB5" w:rsidRDefault="00056DB5" w:rsidP="00F175B6">
      <w:pPr>
        <w:rPr>
          <w:color w:val="000000" w:themeColor="text1"/>
        </w:rPr>
      </w:pPr>
      <w:r w:rsidRPr="00056DB5">
        <w:rPr>
          <w:color w:val="000000" w:themeColor="text1"/>
        </w:rPr>
        <w:t xml:space="preserve">Simultaneous </w:t>
      </w:r>
      <w:r w:rsidR="008B1656" w:rsidRPr="00056DB5">
        <w:rPr>
          <w:color w:val="000000" w:themeColor="text1"/>
        </w:rPr>
        <w:t xml:space="preserve">Visualization </w:t>
      </w:r>
      <w:r w:rsidR="008B1656">
        <w:rPr>
          <w:color w:val="000000" w:themeColor="text1"/>
        </w:rPr>
        <w:t>o</w:t>
      </w:r>
      <w:r w:rsidR="008B1656" w:rsidRPr="00056DB5">
        <w:rPr>
          <w:color w:val="000000" w:themeColor="text1"/>
        </w:rPr>
        <w:t xml:space="preserve">f </w:t>
      </w:r>
      <w:r w:rsidR="008B1656">
        <w:rPr>
          <w:color w:val="000000" w:themeColor="text1"/>
        </w:rPr>
        <w:t>t</w:t>
      </w:r>
      <w:r w:rsidR="008B1656" w:rsidRPr="00056DB5">
        <w:rPr>
          <w:color w:val="000000" w:themeColor="text1"/>
        </w:rPr>
        <w:t xml:space="preserve">he Dynamics </w:t>
      </w:r>
      <w:r w:rsidR="008B1656">
        <w:rPr>
          <w:color w:val="000000" w:themeColor="text1"/>
        </w:rPr>
        <w:t>o</w:t>
      </w:r>
      <w:r w:rsidR="008B1656" w:rsidRPr="00056DB5">
        <w:rPr>
          <w:color w:val="000000" w:themeColor="text1"/>
        </w:rPr>
        <w:t xml:space="preserve">f Crosslinked </w:t>
      </w:r>
      <w:r w:rsidR="008B1656">
        <w:rPr>
          <w:color w:val="000000" w:themeColor="text1"/>
        </w:rPr>
        <w:t>a</w:t>
      </w:r>
      <w:r w:rsidR="008B1656" w:rsidRPr="00056DB5">
        <w:rPr>
          <w:color w:val="000000" w:themeColor="text1"/>
        </w:rPr>
        <w:t xml:space="preserve">nd Single Microtubules </w:t>
      </w:r>
      <w:r w:rsidR="008B1656" w:rsidRPr="009C3158">
        <w:rPr>
          <w:i/>
          <w:iCs/>
          <w:color w:val="000000" w:themeColor="text1"/>
        </w:rPr>
        <w:t>In Vitro</w:t>
      </w:r>
      <w:r w:rsidR="008B1656">
        <w:rPr>
          <w:color w:val="000000" w:themeColor="text1"/>
        </w:rPr>
        <w:t xml:space="preserve"> b</w:t>
      </w:r>
      <w:r w:rsidR="008B1656" w:rsidRPr="00056DB5">
        <w:rPr>
          <w:color w:val="000000" w:themeColor="text1"/>
        </w:rPr>
        <w:t xml:space="preserve">y </w:t>
      </w:r>
      <w:r w:rsidRPr="00056DB5">
        <w:rPr>
          <w:color w:val="000000" w:themeColor="text1"/>
        </w:rPr>
        <w:t xml:space="preserve">TIRF </w:t>
      </w:r>
      <w:r w:rsidR="008B1656" w:rsidRPr="00056DB5">
        <w:rPr>
          <w:color w:val="000000" w:themeColor="text1"/>
        </w:rPr>
        <w:t>Microscopy</w:t>
      </w:r>
    </w:p>
    <w:p w14:paraId="06C0C87E" w14:textId="77777777" w:rsidR="006E4797" w:rsidRDefault="006E4797" w:rsidP="00F175B6">
      <w:pPr>
        <w:rPr>
          <w:b/>
        </w:rPr>
      </w:pPr>
    </w:p>
    <w:p w14:paraId="2CD8481E" w14:textId="78DC606B" w:rsidR="006E4797" w:rsidRDefault="00551D82" w:rsidP="00F175B6">
      <w:pPr>
        <w:rPr>
          <w:color w:val="808080"/>
        </w:rPr>
      </w:pPr>
      <w:r>
        <w:rPr>
          <w:b/>
        </w:rPr>
        <w:t>AUTHORS AND AFFILIATIONS:</w:t>
      </w:r>
    </w:p>
    <w:p w14:paraId="7A2921FC" w14:textId="7027AB1A" w:rsidR="00056DB5" w:rsidRPr="00056DB5" w:rsidRDefault="00056DB5" w:rsidP="00F175B6">
      <w:pPr>
        <w:pBdr>
          <w:top w:val="nil"/>
          <w:left w:val="nil"/>
          <w:bottom w:val="nil"/>
          <w:right w:val="nil"/>
          <w:between w:val="nil"/>
        </w:pBdr>
        <w:rPr>
          <w:color w:val="000000" w:themeColor="text1"/>
        </w:rPr>
      </w:pPr>
      <w:r w:rsidRPr="00056DB5">
        <w:rPr>
          <w:color w:val="000000" w:themeColor="text1"/>
        </w:rPr>
        <w:t>Nandini Mani</w:t>
      </w:r>
      <w:r w:rsidRPr="00056DB5">
        <w:rPr>
          <w:color w:val="000000" w:themeColor="text1"/>
          <w:vertAlign w:val="superscript"/>
        </w:rPr>
        <w:t>1,2</w:t>
      </w:r>
      <w:r w:rsidR="00C44538">
        <w:rPr>
          <w:color w:val="000000" w:themeColor="text1"/>
          <w:vertAlign w:val="superscript"/>
        </w:rPr>
        <w:t>#</w:t>
      </w:r>
      <w:r w:rsidRPr="00056DB5">
        <w:rPr>
          <w:color w:val="000000" w:themeColor="text1"/>
        </w:rPr>
        <w:t>, Michelle F. Marchan</w:t>
      </w:r>
      <w:r w:rsidRPr="00056DB5">
        <w:rPr>
          <w:color w:val="000000" w:themeColor="text1"/>
          <w:vertAlign w:val="superscript"/>
        </w:rPr>
        <w:t>1</w:t>
      </w:r>
      <w:r w:rsidR="00C44538">
        <w:rPr>
          <w:color w:val="000000" w:themeColor="text1"/>
          <w:vertAlign w:val="superscript"/>
        </w:rPr>
        <w:t>#</w:t>
      </w:r>
      <w:r w:rsidRPr="00056DB5">
        <w:rPr>
          <w:color w:val="000000" w:themeColor="text1"/>
        </w:rPr>
        <w:t>, Radhika Subramanian</w:t>
      </w:r>
      <w:r w:rsidRPr="00056DB5">
        <w:rPr>
          <w:color w:val="000000" w:themeColor="text1"/>
          <w:vertAlign w:val="superscript"/>
        </w:rPr>
        <w:t>1,2*</w:t>
      </w:r>
    </w:p>
    <w:p w14:paraId="70A556BD" w14:textId="77777777" w:rsidR="00E46B2F" w:rsidRDefault="00E46B2F" w:rsidP="00F175B6">
      <w:pPr>
        <w:pBdr>
          <w:top w:val="nil"/>
          <w:left w:val="nil"/>
          <w:bottom w:val="nil"/>
          <w:right w:val="nil"/>
          <w:between w:val="nil"/>
        </w:pBdr>
        <w:rPr>
          <w:color w:val="000000" w:themeColor="text1"/>
        </w:rPr>
      </w:pPr>
    </w:p>
    <w:p w14:paraId="1709C4A6" w14:textId="3CDBEE52" w:rsidR="00056DB5" w:rsidRPr="00056DB5" w:rsidRDefault="00056DB5" w:rsidP="00F175B6">
      <w:pPr>
        <w:pBdr>
          <w:top w:val="nil"/>
          <w:left w:val="nil"/>
          <w:bottom w:val="nil"/>
          <w:right w:val="nil"/>
          <w:between w:val="nil"/>
        </w:pBdr>
        <w:rPr>
          <w:color w:val="000000" w:themeColor="text1"/>
        </w:rPr>
      </w:pPr>
      <w:r w:rsidRPr="00E46B2F">
        <w:rPr>
          <w:color w:val="000000" w:themeColor="text1"/>
          <w:vertAlign w:val="superscript"/>
        </w:rPr>
        <w:t>1</w:t>
      </w:r>
      <w:r w:rsidRPr="00056DB5">
        <w:rPr>
          <w:color w:val="000000" w:themeColor="text1"/>
        </w:rPr>
        <w:t>Molecular Biology, Massachusetts General Hospital</w:t>
      </w:r>
    </w:p>
    <w:p w14:paraId="6CC9D0C5" w14:textId="64C593CF" w:rsidR="00056DB5" w:rsidRPr="00056DB5" w:rsidRDefault="00056DB5" w:rsidP="00F175B6">
      <w:pPr>
        <w:pBdr>
          <w:top w:val="nil"/>
          <w:left w:val="nil"/>
          <w:bottom w:val="nil"/>
          <w:right w:val="nil"/>
          <w:between w:val="nil"/>
        </w:pBdr>
        <w:rPr>
          <w:color w:val="000000" w:themeColor="text1"/>
        </w:rPr>
      </w:pPr>
      <w:r w:rsidRPr="00E46B2F">
        <w:rPr>
          <w:color w:val="000000" w:themeColor="text1"/>
          <w:vertAlign w:val="superscript"/>
        </w:rPr>
        <w:t>2</w:t>
      </w:r>
      <w:r w:rsidRPr="00056DB5">
        <w:rPr>
          <w:color w:val="000000" w:themeColor="text1"/>
        </w:rPr>
        <w:t>Department of Genetics, Harvard Medical School</w:t>
      </w:r>
    </w:p>
    <w:p w14:paraId="752E215F" w14:textId="77777777" w:rsidR="009C3158" w:rsidRDefault="009C3158" w:rsidP="00F175B6">
      <w:pPr>
        <w:pBdr>
          <w:top w:val="nil"/>
          <w:left w:val="nil"/>
          <w:bottom w:val="nil"/>
          <w:right w:val="nil"/>
          <w:between w:val="nil"/>
        </w:pBdr>
        <w:rPr>
          <w:color w:val="000000" w:themeColor="text1"/>
        </w:rPr>
      </w:pPr>
    </w:p>
    <w:p w14:paraId="3E3777CE" w14:textId="5C528C97" w:rsidR="00E46B2F" w:rsidRPr="00056DB5" w:rsidRDefault="00E46B2F" w:rsidP="00F175B6">
      <w:pPr>
        <w:pBdr>
          <w:top w:val="nil"/>
          <w:left w:val="nil"/>
          <w:bottom w:val="nil"/>
          <w:right w:val="nil"/>
          <w:between w:val="nil"/>
        </w:pBdr>
        <w:rPr>
          <w:color w:val="000000" w:themeColor="text1"/>
        </w:rPr>
      </w:pPr>
      <w:r>
        <w:rPr>
          <w:color w:val="000000" w:themeColor="text1"/>
        </w:rPr>
        <w:t xml:space="preserve">#These authors contributed </w:t>
      </w:r>
      <w:r w:rsidRPr="00056DB5">
        <w:rPr>
          <w:color w:val="000000" w:themeColor="text1"/>
        </w:rPr>
        <w:t>equal</w:t>
      </w:r>
      <w:r>
        <w:rPr>
          <w:color w:val="000000" w:themeColor="text1"/>
        </w:rPr>
        <w:t>ly</w:t>
      </w:r>
    </w:p>
    <w:p w14:paraId="54BAC299" w14:textId="77777777" w:rsidR="00E46B2F" w:rsidRDefault="00E46B2F" w:rsidP="00F175B6">
      <w:pPr>
        <w:pBdr>
          <w:top w:val="nil"/>
          <w:left w:val="nil"/>
          <w:bottom w:val="nil"/>
          <w:right w:val="nil"/>
          <w:between w:val="nil"/>
        </w:pBdr>
        <w:rPr>
          <w:color w:val="000000" w:themeColor="text1"/>
        </w:rPr>
      </w:pPr>
    </w:p>
    <w:p w14:paraId="0467C5D4" w14:textId="65E85DA9" w:rsidR="00E46B2F" w:rsidRDefault="007E4787" w:rsidP="00F175B6">
      <w:pPr>
        <w:pBdr>
          <w:top w:val="nil"/>
          <w:left w:val="nil"/>
          <w:bottom w:val="nil"/>
          <w:right w:val="nil"/>
          <w:between w:val="nil"/>
        </w:pBdr>
        <w:rPr>
          <w:color w:val="000000" w:themeColor="text1"/>
        </w:rPr>
      </w:pPr>
      <w:r>
        <w:rPr>
          <w:color w:val="000000" w:themeColor="text1"/>
        </w:rPr>
        <w:t xml:space="preserve">*Corresponding </w:t>
      </w:r>
      <w:r w:rsidR="00E46B2F">
        <w:rPr>
          <w:color w:val="000000" w:themeColor="text1"/>
        </w:rPr>
        <w:t>A</w:t>
      </w:r>
      <w:r>
        <w:rPr>
          <w:color w:val="000000" w:themeColor="text1"/>
        </w:rPr>
        <w:t>uthor</w:t>
      </w:r>
      <w:r w:rsidR="00E46B2F">
        <w:rPr>
          <w:color w:val="000000" w:themeColor="text1"/>
        </w:rPr>
        <w:t>:</w:t>
      </w:r>
      <w:bookmarkStart w:id="0" w:name="_Hlk89879729"/>
    </w:p>
    <w:p w14:paraId="155B05D0" w14:textId="1E5E1050" w:rsidR="00056DB5" w:rsidRPr="00056DB5" w:rsidRDefault="00E46B2F" w:rsidP="00F175B6">
      <w:pPr>
        <w:pBdr>
          <w:top w:val="nil"/>
          <w:left w:val="nil"/>
          <w:bottom w:val="nil"/>
          <w:right w:val="nil"/>
          <w:between w:val="nil"/>
        </w:pBdr>
        <w:rPr>
          <w:color w:val="000000" w:themeColor="text1"/>
        </w:rPr>
      </w:pPr>
      <w:r w:rsidRPr="00056DB5">
        <w:rPr>
          <w:color w:val="000000" w:themeColor="text1"/>
        </w:rPr>
        <w:t>Radhika Subramanian</w:t>
      </w:r>
      <w:r w:rsidR="005F74B6">
        <w:rPr>
          <w:color w:val="000000" w:themeColor="text1"/>
        </w:rPr>
        <w:tab/>
      </w:r>
      <w:r>
        <w:rPr>
          <w:color w:val="000000" w:themeColor="text1"/>
        </w:rPr>
        <w:t>(</w:t>
      </w:r>
      <w:r w:rsidR="00056DB5" w:rsidRPr="00056DB5">
        <w:rPr>
          <w:color w:val="000000" w:themeColor="text1"/>
        </w:rPr>
        <w:t>radhika@molbio.mgh.harvard.edu</w:t>
      </w:r>
      <w:bookmarkEnd w:id="0"/>
      <w:r>
        <w:rPr>
          <w:color w:val="000000" w:themeColor="text1"/>
        </w:rPr>
        <w:t>)</w:t>
      </w:r>
    </w:p>
    <w:p w14:paraId="5A4E509D" w14:textId="77777777" w:rsidR="00E46B2F" w:rsidRDefault="00E46B2F" w:rsidP="00F175B6">
      <w:pPr>
        <w:pBdr>
          <w:top w:val="nil"/>
          <w:left w:val="nil"/>
          <w:bottom w:val="nil"/>
          <w:right w:val="nil"/>
          <w:between w:val="nil"/>
        </w:pBdr>
        <w:rPr>
          <w:color w:val="000000" w:themeColor="text1"/>
        </w:rPr>
      </w:pPr>
    </w:p>
    <w:p w14:paraId="278EA30E" w14:textId="21C33ED6" w:rsidR="00C44538" w:rsidRDefault="00E46B2F" w:rsidP="00F175B6">
      <w:pPr>
        <w:pBdr>
          <w:top w:val="nil"/>
          <w:left w:val="nil"/>
          <w:bottom w:val="nil"/>
          <w:right w:val="nil"/>
          <w:between w:val="nil"/>
        </w:pBdr>
        <w:rPr>
          <w:color w:val="000000" w:themeColor="text1"/>
        </w:rPr>
      </w:pPr>
      <w:r>
        <w:rPr>
          <w:color w:val="000000" w:themeColor="text1"/>
        </w:rPr>
        <w:t>Email addresses of co-authors:</w:t>
      </w:r>
    </w:p>
    <w:p w14:paraId="72387DD3" w14:textId="087209DC" w:rsidR="00E46B2F" w:rsidRPr="00E46B2F" w:rsidRDefault="00E46B2F" w:rsidP="00F175B6">
      <w:r w:rsidRPr="00E46B2F">
        <w:t>Nandini Mani</w:t>
      </w:r>
      <w:r w:rsidR="005F74B6">
        <w:tab/>
      </w:r>
      <w:r w:rsidR="005F74B6">
        <w:tab/>
      </w:r>
      <w:r>
        <w:t>(</w:t>
      </w:r>
      <w:r w:rsidRPr="00E46B2F">
        <w:t>mani@molbio.mgh.harvard.edu</w:t>
      </w:r>
      <w:r>
        <w:t>)</w:t>
      </w:r>
    </w:p>
    <w:p w14:paraId="6171D374" w14:textId="19F0F5A5" w:rsidR="00E46B2F" w:rsidRPr="00E46B2F" w:rsidRDefault="00E46B2F" w:rsidP="00F175B6">
      <w:r w:rsidRPr="00E46B2F">
        <w:t>Michelle F. Marchan</w:t>
      </w:r>
      <w:r w:rsidR="005F74B6">
        <w:tab/>
      </w:r>
      <w:r>
        <w:t>(</w:t>
      </w:r>
      <w:r>
        <w:rPr>
          <w:color w:val="000000" w:themeColor="text1"/>
        </w:rPr>
        <w:t>marchan@</w:t>
      </w:r>
      <w:r w:rsidRPr="000E1406">
        <w:rPr>
          <w:color w:val="000000" w:themeColor="text1"/>
        </w:rPr>
        <w:t>molbio.mgh.harvard.edu</w:t>
      </w:r>
      <w:r>
        <w:t>)</w:t>
      </w:r>
    </w:p>
    <w:p w14:paraId="3C311745" w14:textId="4C0C81AC" w:rsidR="00E46B2F" w:rsidRPr="00E46B2F" w:rsidRDefault="00E46B2F" w:rsidP="00F175B6">
      <w:pPr>
        <w:pBdr>
          <w:top w:val="nil"/>
          <w:left w:val="nil"/>
          <w:bottom w:val="nil"/>
          <w:right w:val="nil"/>
          <w:between w:val="nil"/>
        </w:pBdr>
        <w:rPr>
          <w:color w:val="0000FF" w:themeColor="hyperlink"/>
          <w:u w:val="single"/>
        </w:rPr>
      </w:pPr>
      <w:r w:rsidRPr="00E46B2F">
        <w:t>Radhika Subramanian</w:t>
      </w:r>
      <w:r w:rsidR="005F74B6">
        <w:tab/>
      </w:r>
      <w:r>
        <w:t>(</w:t>
      </w:r>
      <w:r w:rsidRPr="00E46B2F">
        <w:t>radhika@molbio.mgh.harvard.edu</w:t>
      </w:r>
      <w:r>
        <w:t>)</w:t>
      </w:r>
    </w:p>
    <w:p w14:paraId="3563A90A" w14:textId="77777777" w:rsidR="00056DB5" w:rsidRDefault="00056DB5" w:rsidP="00F175B6">
      <w:pPr>
        <w:pBdr>
          <w:top w:val="nil"/>
          <w:left w:val="nil"/>
          <w:bottom w:val="nil"/>
          <w:right w:val="nil"/>
          <w:between w:val="nil"/>
        </w:pBdr>
        <w:rPr>
          <w:color w:val="000000"/>
        </w:rPr>
      </w:pPr>
    </w:p>
    <w:p w14:paraId="60F3B8D4" w14:textId="5ED8D1EF" w:rsidR="006E4797" w:rsidRDefault="00551D82" w:rsidP="00F175B6">
      <w:r>
        <w:rPr>
          <w:b/>
        </w:rPr>
        <w:t>SUMMARY:</w:t>
      </w:r>
    </w:p>
    <w:p w14:paraId="011A29BA" w14:textId="16D78F4F" w:rsidR="00C100EC" w:rsidRPr="004927BF" w:rsidRDefault="00E46B2F" w:rsidP="00F175B6">
      <w:pPr>
        <w:rPr>
          <w:rFonts w:eastAsia="Arial" w:cstheme="minorHAnsi"/>
          <w:lang w:val="en-IN"/>
        </w:rPr>
      </w:pPr>
      <w:r>
        <w:rPr>
          <w:rFonts w:eastAsia="Arial" w:cstheme="minorHAnsi"/>
          <w:lang w:val="en-IN"/>
        </w:rPr>
        <w:t>Here,</w:t>
      </w:r>
      <w:r w:rsidR="00C100EC">
        <w:rPr>
          <w:rFonts w:eastAsia="Arial" w:cstheme="minorHAnsi"/>
          <w:lang w:val="en-IN"/>
        </w:rPr>
        <w:t xml:space="preserve"> a TIRF microscopy-based </w:t>
      </w:r>
      <w:r w:rsidR="00C100EC">
        <w:rPr>
          <w:rFonts w:eastAsia="Arial" w:cstheme="minorHAnsi"/>
          <w:i/>
          <w:iCs/>
          <w:lang w:val="en-IN"/>
        </w:rPr>
        <w:t>in vitro</w:t>
      </w:r>
      <w:r w:rsidR="00C100EC">
        <w:rPr>
          <w:rFonts w:eastAsia="Arial" w:cstheme="minorHAnsi"/>
          <w:lang w:val="en-IN"/>
        </w:rPr>
        <w:t xml:space="preserve"> reconstitution assay </w:t>
      </w:r>
      <w:r>
        <w:rPr>
          <w:rFonts w:eastAsia="Arial" w:cstheme="minorHAnsi"/>
          <w:lang w:val="en-IN"/>
        </w:rPr>
        <w:t xml:space="preserve">is presented </w:t>
      </w:r>
      <w:r w:rsidR="00C100EC">
        <w:rPr>
          <w:rFonts w:eastAsia="Arial" w:cstheme="minorHAnsi"/>
          <w:lang w:val="en-IN"/>
        </w:rPr>
        <w:t xml:space="preserve">to simultaneously quantify and compare the dynamics of two microtubule populations. </w:t>
      </w:r>
      <w:r>
        <w:rPr>
          <w:rFonts w:eastAsia="Arial" w:cstheme="minorHAnsi"/>
          <w:lang w:val="en-IN"/>
        </w:rPr>
        <w:t>A</w:t>
      </w:r>
      <w:r w:rsidR="00C100EC">
        <w:rPr>
          <w:rFonts w:eastAsia="Arial" w:cstheme="minorHAnsi"/>
          <w:lang w:val="en-IN"/>
        </w:rPr>
        <w:t xml:space="preserve"> method</w:t>
      </w:r>
      <w:r>
        <w:rPr>
          <w:rFonts w:eastAsia="Arial" w:cstheme="minorHAnsi"/>
          <w:lang w:val="en-IN"/>
        </w:rPr>
        <w:t xml:space="preserve"> is described </w:t>
      </w:r>
      <w:r w:rsidR="00C100EC">
        <w:rPr>
          <w:rFonts w:eastAsia="Arial" w:cstheme="minorHAnsi"/>
          <w:lang w:val="en-IN"/>
        </w:rPr>
        <w:t>to simultaneously view the collective activity of multiple microtubule-associated proteins on crosslinked microtubule bundles and single microtubules.</w:t>
      </w:r>
    </w:p>
    <w:p w14:paraId="74EFC8D7" w14:textId="77777777" w:rsidR="006E4797" w:rsidRDefault="006E4797" w:rsidP="00F175B6"/>
    <w:p w14:paraId="2DF8E628" w14:textId="66A18BC9" w:rsidR="006E4797" w:rsidRDefault="00551D82" w:rsidP="00F175B6">
      <w:pPr>
        <w:rPr>
          <w:color w:val="808080"/>
        </w:rPr>
      </w:pPr>
      <w:r>
        <w:rPr>
          <w:b/>
        </w:rPr>
        <w:t>ABSTRACT:</w:t>
      </w:r>
    </w:p>
    <w:p w14:paraId="4B34D2A8" w14:textId="440C622E" w:rsidR="00056DB5" w:rsidRPr="00A315B9" w:rsidRDefault="00056DB5" w:rsidP="00F175B6">
      <w:pPr>
        <w:rPr>
          <w:rFonts w:eastAsia="Arial" w:cstheme="minorHAnsi"/>
        </w:rPr>
      </w:pPr>
      <w:r w:rsidRPr="00A315B9">
        <w:rPr>
          <w:rFonts w:eastAsia="Arial" w:cstheme="minorHAnsi"/>
          <w:lang w:val="en-IN"/>
        </w:rPr>
        <w:t xml:space="preserve">Microtubules are polymers of αβ-tubulin heterodimers that organize into distinct structures in cells. Microtubule-based architectures and networks can consist of subsets of microtubule arrays that differ in their dynamic properties. For example, in dividing cells, stable bundles of crosslinked microtubules coexist </w:t>
      </w:r>
      <w:proofErr w:type="gramStart"/>
      <w:r w:rsidRPr="00A315B9">
        <w:rPr>
          <w:rFonts w:eastAsia="Arial" w:cstheme="minorHAnsi"/>
          <w:lang w:val="en-IN"/>
        </w:rPr>
        <w:t>in close proximity to</w:t>
      </w:r>
      <w:proofErr w:type="gramEnd"/>
      <w:r w:rsidRPr="00A315B9">
        <w:rPr>
          <w:rFonts w:eastAsia="Arial" w:cstheme="minorHAnsi"/>
          <w:lang w:val="en-IN"/>
        </w:rPr>
        <w:t xml:space="preserve"> dynamic non-crosslinked microtubules. TIRF-microscopy-based </w:t>
      </w:r>
      <w:r w:rsidRPr="00A315B9">
        <w:rPr>
          <w:rFonts w:eastAsia="Arial" w:cstheme="minorHAnsi"/>
          <w:i/>
          <w:iCs/>
          <w:lang w:val="en-IN"/>
        </w:rPr>
        <w:t>in vitro</w:t>
      </w:r>
      <w:r w:rsidRPr="00A315B9">
        <w:rPr>
          <w:rFonts w:eastAsia="Arial" w:cstheme="minorHAnsi"/>
          <w:lang w:val="en-IN"/>
        </w:rPr>
        <w:t xml:space="preserve"> reconstitution studies enable the simultaneous visualization of dynamics of these different microtubule arrays. In this assay, an imaging chamber </w:t>
      </w:r>
      <w:r w:rsidR="00E46B2F">
        <w:rPr>
          <w:rFonts w:eastAsia="Arial" w:cstheme="minorHAnsi"/>
          <w:lang w:val="en-IN"/>
        </w:rPr>
        <w:t xml:space="preserve">is assembled </w:t>
      </w:r>
      <w:r w:rsidRPr="00A315B9">
        <w:rPr>
          <w:rFonts w:eastAsia="Arial" w:cstheme="minorHAnsi"/>
          <w:lang w:val="en-IN"/>
        </w:rPr>
        <w:t>with surface-immobilized crosslinked microtubule bundles and non-crosslinked single microtubules. Introduction of tubulin, nucleotides, and protein regulators allows direct visualization of the dynamic properties</w:t>
      </w:r>
      <w:r w:rsidR="005064D4">
        <w:rPr>
          <w:rFonts w:eastAsia="Arial" w:cstheme="minorHAnsi"/>
          <w:lang w:val="en-IN"/>
        </w:rPr>
        <w:t xml:space="preserve"> of</w:t>
      </w:r>
      <w:r w:rsidRPr="00A315B9">
        <w:rPr>
          <w:rFonts w:eastAsia="Arial" w:cstheme="minorHAnsi"/>
          <w:lang w:val="en-IN"/>
        </w:rPr>
        <w:t xml:space="preserve"> and protein localization on single and crosslinked microtubules. Furthermore, changes that occur as dynamic single microtubules organize into a bundle can be monitored in real-time. The method described here allows for a systematic evaluation of the activity and localization of individual proteins, as well as synergistic effects of protein regulators on two different microtubule subsets under identical experimental conditions, thereby providing mechanistic insights that are inaccessible by other methods.</w:t>
      </w:r>
    </w:p>
    <w:p w14:paraId="2CF9CD54" w14:textId="77777777" w:rsidR="006E4797" w:rsidRDefault="006E4797" w:rsidP="00F175B6"/>
    <w:p w14:paraId="0646E204" w14:textId="693FB6E2" w:rsidR="006E4797" w:rsidRDefault="00551D82" w:rsidP="00F175B6">
      <w:pPr>
        <w:rPr>
          <w:color w:val="808080"/>
        </w:rPr>
      </w:pPr>
      <w:r>
        <w:rPr>
          <w:b/>
        </w:rPr>
        <w:t>INTRODUCTION:</w:t>
      </w:r>
    </w:p>
    <w:p w14:paraId="00687D0B" w14:textId="0C7C2FC3" w:rsidR="0018000F" w:rsidRDefault="0018000F" w:rsidP="00F175B6">
      <w:pPr>
        <w:rPr>
          <w:rFonts w:eastAsia="Arial" w:cstheme="minorHAnsi"/>
        </w:rPr>
      </w:pPr>
      <w:r w:rsidRPr="00A315B9">
        <w:rPr>
          <w:rFonts w:eastAsia="Arial" w:cstheme="minorHAnsi"/>
        </w:rPr>
        <w:t xml:space="preserve">Microtubules are biopolymers that form structural scaffolds essential for multiple cellular </w:t>
      </w:r>
      <w:r w:rsidRPr="00A315B9">
        <w:rPr>
          <w:rFonts w:eastAsia="Arial" w:cstheme="minorHAnsi"/>
        </w:rPr>
        <w:lastRenderedPageBreak/>
        <w:t>processes</w:t>
      </w:r>
      <w:r w:rsidR="005064D4">
        <w:rPr>
          <w:rFonts w:eastAsia="Arial" w:cstheme="minorHAnsi"/>
        </w:rPr>
        <w:t>,</w:t>
      </w:r>
      <w:r w:rsidRPr="00A315B9">
        <w:rPr>
          <w:rFonts w:eastAsia="Arial" w:cstheme="minorHAnsi"/>
        </w:rPr>
        <w:t xml:space="preserve"> ranging from intracellular transport and organelle positioning to cell division and elongation. To execute these diverse functions, individual microtubules are organized into micron-sized arrays, such as mitotic spindles, ciliary axonemes, neuronal bundles, interphase arrays, and plant cortical arrays. </w:t>
      </w:r>
      <w:r w:rsidR="0074325E">
        <w:rPr>
          <w:rFonts w:eastAsia="Arial" w:cstheme="minorHAnsi"/>
        </w:rPr>
        <w:t xml:space="preserve">A </w:t>
      </w:r>
      <w:r w:rsidRPr="00A315B9">
        <w:rPr>
          <w:rFonts w:eastAsia="Arial" w:cstheme="minorHAnsi"/>
        </w:rPr>
        <w:t>ubiquitous architectural motif found in these structures</w:t>
      </w:r>
      <w:r w:rsidR="0074325E">
        <w:rPr>
          <w:rFonts w:eastAsia="Arial" w:cstheme="minorHAnsi"/>
        </w:rPr>
        <w:t xml:space="preserve"> is a bundle of microtubules crosslinked along their lengths</w:t>
      </w:r>
      <w:r w:rsidRPr="00A315B9">
        <w:rPr>
          <w:rFonts w:eastAsia="Arial" w:cstheme="minorHAnsi"/>
        </w:rPr>
        <w:fldChar w:fldCharType="begin"/>
      </w:r>
      <w:r w:rsidRPr="00A315B9">
        <w:rPr>
          <w:rFonts w:eastAsia="Arial" w:cstheme="minorHAnsi"/>
        </w:rPr>
        <w:instrText xml:space="preserve"> ADDIN EN.CITE &lt;EndNote&gt;&lt;Cite&gt;&lt;Author&gt;Subramanian&lt;/Author&gt;&lt;Year&gt;2012&lt;/Year&gt;&lt;RecNum&gt;6&lt;/RecNum&gt;&lt;DisplayText&gt;&lt;style face="superscript"&gt;1&lt;/style&gt;&lt;/DisplayText&gt;&lt;record&gt;&lt;rec-number&gt;6&lt;/rec-number&gt;&lt;foreign-keys&gt;&lt;key app="EN" db-id="spz92ddzlaw99xesaewx2v9hv0e5wvffe0t5" timestamp="1632764863"&gt;6&lt;/key&gt;&lt;/foreign-keys&gt;&lt;ref-type name="Journal Article"&gt;17&lt;/ref-type&gt;&lt;contributors&gt;&lt;authors&gt;&lt;author&gt;Subramanian, R.&lt;/author&gt;&lt;author&gt;Kapoor, T. M.&lt;/author&gt;&lt;/authors&gt;&lt;/contributors&gt;&lt;auth-address&gt;Laboratory of Chemistry and Cell Biology, The Rockefeller University, 1230 York Avenue, New York, NY 10065, USA.&lt;/auth-address&gt;&lt;titles&gt;&lt;title&gt;Building complexity: insights into self-organized assembly of microtubule-based architectures&lt;/title&gt;&lt;secondary-title&gt;Dev Cell&lt;/secondary-title&gt;&lt;/titles&gt;&lt;periodical&gt;&lt;full-title&gt;Dev Cell&lt;/full-title&gt;&lt;/periodical&gt;&lt;pages&gt;874-85&lt;/pages&gt;&lt;volume&gt;23&lt;/volume&gt;&lt;number&gt;5&lt;/number&gt;&lt;edition&gt;2012/11/17&lt;/edition&gt;&lt;keywords&gt;&lt;keyword&gt;Animals&lt;/keyword&gt;&lt;keyword&gt;Cytoskeleton/chemistry/physiology/ultrastructure&lt;/keyword&gt;&lt;keyword&gt;Humans&lt;/keyword&gt;&lt;keyword&gt;Microtubule-Associated Proteins/chemistry/physiology&lt;/keyword&gt;&lt;keyword&gt;Microtubules/chemistry/*physiology/ultrastructure&lt;/keyword&gt;&lt;keyword&gt;Models, Biological&lt;/keyword&gt;&lt;keyword&gt;Molecular Motor Proteins/chemistry/physiology&lt;/keyword&gt;&lt;keyword&gt;Protein Multimerization&lt;/keyword&gt;&lt;/keywords&gt;&lt;dates&gt;&lt;year&gt;2012&lt;/year&gt;&lt;pub-dates&gt;&lt;date&gt;Nov 13&lt;/date&gt;&lt;/pub-dates&gt;&lt;/dates&gt;&lt;isbn&gt;1878-1551 (Electronic)&amp;#xD;1534-5807 (Linking)&lt;/isbn&gt;&lt;accession-num&gt;23153484&lt;/accession-num&gt;&lt;urls&gt;&lt;related-urls&gt;&lt;url&gt;https://www.ncbi.nlm.nih.gov/pubmed/23153484&lt;/url&gt;&lt;/related-urls&gt;&lt;/urls&gt;&lt;custom2&gt;PMC3526950&lt;/custom2&gt;&lt;electronic-resource-num&gt;10.1016/j.devcel.2012.10.011&lt;/electronic-resource-num&gt;&lt;/record&gt;&lt;/Cite&gt;&lt;/EndNote&gt;</w:instrText>
      </w:r>
      <w:r w:rsidRPr="00A315B9">
        <w:rPr>
          <w:rFonts w:eastAsia="Arial" w:cstheme="minorHAnsi"/>
        </w:rPr>
        <w:fldChar w:fldCharType="separate"/>
      </w:r>
      <w:r w:rsidRPr="00A315B9">
        <w:rPr>
          <w:rFonts w:eastAsia="Arial" w:cstheme="minorHAnsi"/>
          <w:noProof/>
          <w:vertAlign w:val="superscript"/>
        </w:rPr>
        <w:t>1</w:t>
      </w:r>
      <w:r w:rsidRPr="00A315B9">
        <w:rPr>
          <w:rFonts w:eastAsia="Arial" w:cstheme="minorHAnsi"/>
        </w:rPr>
        <w:fldChar w:fldCharType="end"/>
      </w:r>
      <w:r w:rsidRPr="00A315B9">
        <w:rPr>
          <w:rFonts w:eastAsia="Arial" w:cstheme="minorHAnsi"/>
        </w:rPr>
        <w:t>. A</w:t>
      </w:r>
      <w:r w:rsidR="0074325E">
        <w:rPr>
          <w:rFonts w:eastAsia="Arial" w:cstheme="minorHAnsi"/>
        </w:rPr>
        <w:t>n intriguing</w:t>
      </w:r>
      <w:r w:rsidRPr="00A315B9">
        <w:rPr>
          <w:rFonts w:eastAsia="Arial" w:cstheme="minorHAnsi"/>
        </w:rPr>
        <w:t xml:space="preserve"> feature of several microtubule-based structures is the coexistence of bundled microtubules and non-crosslinked single microtubules in close spatial proximity. These microtubule subpopulations can display starkly different polymerization dynamics from each other, as needed for their proper function</w:t>
      </w:r>
      <w:r w:rsidRPr="00A315B9">
        <w:rPr>
          <w:rFonts w:eastAsia="Arial" w:cstheme="minorHAnsi"/>
        </w:rPr>
        <w:fldChar w:fldCharType="begin">
          <w:fldData xml:space="preserve">PEVuZE5vdGU+PENpdGU+PEF1dGhvcj5CYWFzPC9BdXRob3I+PFllYXI+MjAxNjwvWWVhcj48UmVj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</w:fldData>
        </w:fldChar>
      </w:r>
      <w:r w:rsidRPr="00A315B9">
        <w:rPr>
          <w:rFonts w:eastAsia="Arial" w:cstheme="minorHAnsi"/>
        </w:rPr>
        <w:instrText xml:space="preserve"> ADDIN EN.CITE </w:instrText>
      </w:r>
      <w:r w:rsidRPr="00A315B9">
        <w:rPr>
          <w:rFonts w:eastAsia="Arial" w:cstheme="minorHAnsi"/>
        </w:rPr>
        <w:fldChar w:fldCharType="begin">
          <w:fldData xml:space="preserve">PEVuZE5vdGU+PENpdGU+PEF1dGhvcj5CYWFzPC9BdXRob3I+PFllYXI+MjAxNjwvWWVhcj48UmVj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</w:fldData>
        </w:fldChar>
      </w:r>
      <w:r w:rsidRPr="00A315B9">
        <w:rPr>
          <w:rFonts w:eastAsia="Arial" w:cstheme="minorHAnsi"/>
        </w:rPr>
        <w:instrText xml:space="preserve"> ADDIN EN.CITE.DATA </w:instrText>
      </w:r>
      <w:r w:rsidRPr="00A315B9">
        <w:rPr>
          <w:rFonts w:eastAsia="Arial" w:cstheme="minorHAnsi"/>
        </w:rPr>
      </w:r>
      <w:r w:rsidRPr="00A315B9">
        <w:rPr>
          <w:rFonts w:eastAsia="Arial" w:cstheme="minorHAnsi"/>
        </w:rPr>
        <w:fldChar w:fldCharType="end"/>
      </w:r>
      <w:r w:rsidRPr="00A315B9">
        <w:rPr>
          <w:rFonts w:eastAsia="Arial" w:cstheme="minorHAnsi"/>
        </w:rPr>
      </w:r>
      <w:r w:rsidRPr="00A315B9">
        <w:rPr>
          <w:rFonts w:eastAsia="Arial" w:cstheme="minorHAnsi"/>
        </w:rPr>
        <w:fldChar w:fldCharType="separate"/>
      </w:r>
      <w:r w:rsidRPr="00A315B9">
        <w:rPr>
          <w:rFonts w:eastAsia="Arial" w:cstheme="minorHAnsi"/>
          <w:noProof/>
          <w:vertAlign w:val="superscript"/>
        </w:rPr>
        <w:t>2</w:t>
      </w:r>
      <w:r w:rsidR="005E0928">
        <w:rPr>
          <w:rFonts w:eastAsia="Arial" w:cstheme="minorHAnsi"/>
          <w:noProof/>
          <w:vertAlign w:val="superscript"/>
        </w:rPr>
        <w:t>–</w:t>
      </w:r>
      <w:r w:rsidRPr="00A315B9">
        <w:rPr>
          <w:rFonts w:eastAsia="Arial" w:cstheme="minorHAnsi"/>
          <w:noProof/>
          <w:vertAlign w:val="superscript"/>
        </w:rPr>
        <w:t>5</w:t>
      </w:r>
      <w:r w:rsidRPr="00A315B9">
        <w:rPr>
          <w:rFonts w:eastAsia="Arial" w:cstheme="minorHAnsi"/>
        </w:rPr>
        <w:fldChar w:fldCharType="end"/>
      </w:r>
      <w:r w:rsidRPr="00A315B9">
        <w:rPr>
          <w:rFonts w:eastAsia="Arial" w:cstheme="minorHAnsi"/>
        </w:rPr>
        <w:t xml:space="preserve">. For instance, within the mitotic spindle, stable crosslinked bundles and dynamic single microtubules are present </w:t>
      </w:r>
      <w:r w:rsidR="005064D4">
        <w:rPr>
          <w:rFonts w:eastAsia="Arial" w:cstheme="minorHAnsi"/>
        </w:rPr>
        <w:t>with</w:t>
      </w:r>
      <w:r w:rsidRPr="00A315B9">
        <w:rPr>
          <w:rFonts w:eastAsia="Arial" w:cstheme="minorHAnsi"/>
        </w:rPr>
        <w:t>in a micron-sized region at the cell center</w:t>
      </w:r>
      <w:r w:rsidRPr="00A315B9">
        <w:rPr>
          <w:rFonts w:eastAsia="Arial" w:cstheme="minorHAnsi"/>
        </w:rPr>
        <w:fldChar w:fldCharType="begin"/>
      </w:r>
      <w:r w:rsidRPr="00A315B9">
        <w:rPr>
          <w:rFonts w:eastAsia="Arial" w:cstheme="minorHAnsi"/>
        </w:rPr>
        <w:instrText xml:space="preserve"> ADDIN EN.CITE &lt;EndNote&gt;&lt;Cite&gt;&lt;Author&gt;Uehara&lt;/Author&gt;&lt;Year&gt;2010&lt;/Year&gt;&lt;RecNum&gt;17&lt;/RecNum&gt;&lt;DisplayText&gt;&lt;style face="superscript"&gt;6&lt;/style&gt;&lt;/DisplayText&gt;&lt;record&gt;&lt;rec-number&gt;17&lt;/rec-number&gt;&lt;foreign-keys&gt;&lt;key app="EN" db-id="spz92ddzlaw99xesaewx2v9hv0e5wvffe0t5" timestamp="1632765496"&gt;17&lt;/key&gt;&lt;/foreign-keys&gt;&lt;ref-type name="Journal Article"&gt;17&lt;/ref-type&gt;&lt;contributors&gt;&lt;authors&gt;&lt;author&gt;Uehara, R.&lt;/author&gt;&lt;author&gt;Goshima, G.&lt;/author&gt;&lt;/authors&gt;&lt;/contributors&gt;&lt;auth-address&gt;Division of Biological Science, Graduate School of Science, Nagoya University, Chikusa-ku, Nagoya 464-8602, Japan.&lt;/auth-address&gt;&lt;titles&gt;&lt;title&gt;Functional central spindle assembly requires de novo microtubule generation in the interchromosomal region during anaphase&lt;/title&gt;&lt;secondary-title&gt;J Cell Biol&lt;/secondary-title&gt;&lt;/titles&gt;&lt;periodical&gt;&lt;full-title&gt;J Cell Biol&lt;/full-title&gt;&lt;/periodical&gt;&lt;pages&gt;259-67&lt;/pages&gt;&lt;volume&gt;191&lt;/volume&gt;&lt;number&gt;2&lt;/number&gt;&lt;edition&gt;2010/10/13&lt;/edition&gt;&lt;keywords&gt;&lt;keyword&gt;*Anaphase&lt;/keyword&gt;&lt;keyword&gt;*Chromosomes, Human&lt;/keyword&gt;&lt;keyword&gt;HeLa Cells&lt;/keyword&gt;&lt;keyword&gt;Humans&lt;/keyword&gt;&lt;keyword&gt;Microtubules/*metabolism&lt;/keyword&gt;&lt;keyword&gt;Models, Biological&lt;/keyword&gt;&lt;keyword&gt;Neoplasm Proteins/physiology&lt;/keyword&gt;&lt;keyword&gt;Nocodazole/pharmacology&lt;/keyword&gt;&lt;keyword&gt;Spindle Apparatus/*metabolism/ultrastructure&lt;/keyword&gt;&lt;keyword&gt;Tubulin Modulators/pharmacology&lt;/keyword&gt;&lt;/keywords&gt;&lt;dates&gt;&lt;year&gt;2010&lt;/year&gt;&lt;pub-dates&gt;&lt;date&gt;Oct 18&lt;/date&gt;&lt;/pub-dates&gt;&lt;/dates&gt;&lt;isbn&gt;1540-8140 (Electronic)&amp;#xD;0021-9525 (Linking)&lt;/isbn&gt;&lt;accession-num&gt;20937700&lt;/accession-num&gt;&lt;urls&gt;&lt;related-urls&gt;&lt;url&gt;https://www.ncbi.nlm.nih.gov/pubmed/20937700&lt;/url&gt;&lt;/related-urls&gt;&lt;/urls&gt;&lt;custom2&gt;PMC2958471&lt;/custom2&gt;&lt;electronic-resource-num&gt;10.1083/jcb.201004150&lt;/electronic-resource-num&gt;&lt;/record&gt;&lt;/Cite&gt;&lt;/EndNote&gt;</w:instrText>
      </w:r>
      <w:r w:rsidRPr="00A315B9">
        <w:rPr>
          <w:rFonts w:eastAsia="Arial" w:cstheme="minorHAnsi"/>
        </w:rPr>
        <w:fldChar w:fldCharType="separate"/>
      </w:r>
      <w:r w:rsidRPr="00A315B9">
        <w:rPr>
          <w:rFonts w:eastAsia="Arial" w:cstheme="minorHAnsi"/>
          <w:noProof/>
          <w:vertAlign w:val="superscript"/>
        </w:rPr>
        <w:t>6</w:t>
      </w:r>
      <w:r w:rsidRPr="00A315B9">
        <w:rPr>
          <w:rFonts w:eastAsia="Arial" w:cstheme="minorHAnsi"/>
        </w:rPr>
        <w:fldChar w:fldCharType="end"/>
      </w:r>
      <w:r w:rsidRPr="00A315B9">
        <w:rPr>
          <w:rFonts w:eastAsia="Arial" w:cstheme="minorHAnsi"/>
        </w:rPr>
        <w:t>. Studying how the dynamic properties of coexisting microtubule populations are specified is</w:t>
      </w:r>
      <w:r w:rsidR="005064D4">
        <w:rPr>
          <w:rFonts w:eastAsia="Arial" w:cstheme="minorHAnsi"/>
        </w:rPr>
        <w:t>,</w:t>
      </w:r>
      <w:r w:rsidRPr="00A315B9">
        <w:rPr>
          <w:rFonts w:eastAsia="Arial" w:cstheme="minorHAnsi"/>
        </w:rPr>
        <w:t xml:space="preserve"> therefore</w:t>
      </w:r>
      <w:r w:rsidR="005064D4">
        <w:rPr>
          <w:rFonts w:eastAsia="Arial" w:cstheme="minorHAnsi"/>
        </w:rPr>
        <w:t>,</w:t>
      </w:r>
      <w:r w:rsidRPr="00A315B9">
        <w:rPr>
          <w:rFonts w:eastAsia="Arial" w:cstheme="minorHAnsi"/>
        </w:rPr>
        <w:t xml:space="preserve"> central to understanding the assembly and function of microtubule-based structures.</w:t>
      </w:r>
    </w:p>
    <w:p w14:paraId="192F492B" w14:textId="77777777" w:rsidR="00664059" w:rsidRPr="00A315B9" w:rsidRDefault="00664059" w:rsidP="00F175B6">
      <w:pPr>
        <w:rPr>
          <w:rFonts w:eastAsia="Arial" w:cstheme="minorHAnsi"/>
        </w:rPr>
      </w:pPr>
    </w:p>
    <w:p w14:paraId="52ED93A0" w14:textId="1886257E" w:rsidR="00A44991" w:rsidRDefault="0018000F" w:rsidP="00F175B6">
      <w:pPr>
        <w:rPr>
          <w:rFonts w:eastAsia="Arial" w:cstheme="minorHAnsi"/>
        </w:rPr>
      </w:pPr>
      <w:r w:rsidRPr="00A315B9">
        <w:rPr>
          <w:rFonts w:eastAsia="Arial" w:cstheme="minorHAnsi"/>
        </w:rPr>
        <w:t>Microtubules are dynamic polymers that cycle between phases of polymerization and depolymerization, switching between the two</w:t>
      </w:r>
      <w:r w:rsidR="0074325E">
        <w:rPr>
          <w:rFonts w:eastAsia="Arial" w:cstheme="minorHAnsi"/>
        </w:rPr>
        <w:t xml:space="preserve"> phases</w:t>
      </w:r>
      <w:r w:rsidRPr="00A315B9">
        <w:rPr>
          <w:rFonts w:eastAsia="Arial" w:cstheme="minorHAnsi"/>
        </w:rPr>
        <w:t xml:space="preserve"> in events known as catastrophe and rescue</w:t>
      </w:r>
      <w:r w:rsidRPr="00A315B9">
        <w:rPr>
          <w:rFonts w:eastAsia="Arial" w:cstheme="minorHAnsi"/>
        </w:rPr>
        <w:fldChar w:fldCharType="begin"/>
      </w:r>
      <w:r w:rsidRPr="00A315B9">
        <w:rPr>
          <w:rFonts w:eastAsia="Arial" w:cstheme="minorHAnsi"/>
        </w:rPr>
        <w:instrText xml:space="preserve"> ADDIN EN.CITE &lt;EndNote&gt;&lt;Cite&gt;&lt;Author&gt;Mitchison&lt;/Author&gt;&lt;Year&gt;1984&lt;/Year&gt;&lt;RecNum&gt;18&lt;/RecNum&gt;&lt;DisplayText&gt;&lt;style face="superscript"&gt;7&lt;/style&gt;&lt;/DisplayText&gt;&lt;record&gt;&lt;rec-number&gt;18&lt;/rec-number&gt;&lt;foreign-keys&gt;&lt;key app="EN" db-id="spz92ddzlaw99xesaewx2v9hv0e5wvffe0t5" timestamp="1632765626"&gt;18&lt;/key&gt;&lt;/foreign-keys&gt;&lt;ref-type name="Journal Article"&gt;17&lt;/ref-type&gt;&lt;contributors&gt;&lt;authors&gt;&lt;author&gt;Mitchison, T.&lt;/author&gt;&lt;author&gt;Kirschner, M.&lt;/author&gt;&lt;/authors&gt;&lt;/contributors&gt;&lt;titles&gt;&lt;title&gt;Dynamic instability of microtubule growth&lt;/title&gt;&lt;secondary-title&gt;Nature&lt;/secondary-title&gt;&lt;/titles&gt;&lt;periodical&gt;&lt;full-title&gt;Nature&lt;/full-title&gt;&lt;/periodical&gt;&lt;pages&gt;237-42&lt;/pages&gt;&lt;volume&gt;312&lt;/volume&gt;&lt;number&gt;5991&lt;/number&gt;&lt;edition&gt;1984/11/15&lt;/edition&gt;&lt;keywords&gt;&lt;keyword&gt;Animals&lt;/keyword&gt;&lt;keyword&gt;Cell-Free System&lt;/keyword&gt;&lt;keyword&gt;Kinetics&lt;/keyword&gt;&lt;keyword&gt;Mice&lt;/keyword&gt;&lt;keyword&gt;Microtubules/*physiology/ultrastructure&lt;/keyword&gt;&lt;keyword&gt;Polymers&lt;/keyword&gt;&lt;keyword&gt;Protein Binding&lt;/keyword&gt;&lt;keyword&gt;Tubulin/*physiology&lt;/keyword&gt;&lt;/keywords&gt;&lt;dates&gt;&lt;year&gt;1984&lt;/year&gt;&lt;pub-dates&gt;&lt;date&gt;Nov 15-21&lt;/date&gt;&lt;/pub-dates&gt;&lt;/dates&gt;&lt;isbn&gt;0028-0836 (Print)&amp;#xD;0028-0836 (Linking)&lt;/isbn&gt;&lt;accession-num&gt;6504138&lt;/accession-num&gt;&lt;urls&gt;&lt;related-urls&gt;&lt;url&gt;https://www.ncbi.nlm.nih.gov/pubmed/6504138&lt;/url&gt;&lt;/related-urls&gt;&lt;/urls&gt;&lt;electronic-resource-num&gt;10.1038/312237a0&lt;/electronic-resource-num&gt;&lt;/record&gt;&lt;/Cite&gt;&lt;/EndNote&gt;</w:instrText>
      </w:r>
      <w:r w:rsidRPr="00A315B9">
        <w:rPr>
          <w:rFonts w:eastAsia="Arial" w:cstheme="minorHAnsi"/>
        </w:rPr>
        <w:fldChar w:fldCharType="separate"/>
      </w:r>
      <w:r w:rsidRPr="00A315B9">
        <w:rPr>
          <w:rFonts w:eastAsia="Arial" w:cstheme="minorHAnsi"/>
          <w:noProof/>
          <w:vertAlign w:val="superscript"/>
        </w:rPr>
        <w:t>7</w:t>
      </w:r>
      <w:r w:rsidRPr="00A315B9">
        <w:rPr>
          <w:rFonts w:eastAsia="Arial" w:cstheme="minorHAnsi"/>
        </w:rPr>
        <w:fldChar w:fldCharType="end"/>
      </w:r>
      <w:r w:rsidRPr="00A315B9">
        <w:rPr>
          <w:rFonts w:eastAsia="Arial" w:cstheme="minorHAnsi"/>
        </w:rPr>
        <w:t xml:space="preserve">. The dynamics of cellular microtubules are regulated by myriad Microtubule Associated Proteins (MAPs) that regulate the rates of microtubule polymerization and depolymerization and </w:t>
      </w:r>
      <w:r w:rsidR="005064D4">
        <w:rPr>
          <w:rFonts w:eastAsia="Arial" w:cstheme="minorHAnsi"/>
        </w:rPr>
        <w:t xml:space="preserve">the frequencies </w:t>
      </w:r>
      <w:r w:rsidRPr="00A315B9">
        <w:rPr>
          <w:rFonts w:eastAsia="Arial" w:cstheme="minorHAnsi"/>
        </w:rPr>
        <w:t xml:space="preserve">of catastrophe and rescue </w:t>
      </w:r>
      <w:r w:rsidR="005064D4">
        <w:rPr>
          <w:rFonts w:eastAsia="Arial" w:cstheme="minorHAnsi"/>
        </w:rPr>
        <w:t>event</w:t>
      </w:r>
      <w:r w:rsidR="005064D4" w:rsidRPr="00A315B9">
        <w:rPr>
          <w:rFonts w:eastAsia="Arial" w:cstheme="minorHAnsi"/>
        </w:rPr>
        <w:t>s</w:t>
      </w:r>
      <w:r w:rsidRPr="00A315B9">
        <w:rPr>
          <w:rFonts w:eastAsia="Arial" w:cstheme="minorHAnsi"/>
        </w:rPr>
        <w:t>. It is challenging to investigate the activity of MAPs on spatially proximal arrays</w:t>
      </w:r>
      <w:r>
        <w:rPr>
          <w:rFonts w:eastAsia="Arial" w:cstheme="minorHAnsi"/>
        </w:rPr>
        <w:t xml:space="preserve"> in cells</w:t>
      </w:r>
      <w:r w:rsidRPr="00A315B9">
        <w:rPr>
          <w:rFonts w:eastAsia="Arial" w:cstheme="minorHAnsi"/>
        </w:rPr>
        <w:t>, owing to the high density of microtubules in micron-sized regions</w:t>
      </w:r>
      <w:r w:rsidR="00F12689">
        <w:rPr>
          <w:rFonts w:eastAsia="Arial" w:cstheme="minorHAnsi"/>
        </w:rPr>
        <w:t>,</w:t>
      </w:r>
      <w:r w:rsidRPr="00A315B9">
        <w:rPr>
          <w:rFonts w:eastAsia="Arial" w:cstheme="minorHAnsi"/>
        </w:rPr>
        <w:t xml:space="preserve"> and the limitations of spatial resolution in light microscopy. Moreover, the presence of multiple MAPs in the same cellular region hinders interpretations of cell biological studies. These difficulties are circumvented by </w:t>
      </w:r>
      <w:r w:rsidRPr="00A315B9">
        <w:rPr>
          <w:rFonts w:eastAsia="Arial" w:cstheme="minorHAnsi"/>
          <w:i/>
          <w:iCs/>
        </w:rPr>
        <w:t>in vitro</w:t>
      </w:r>
      <w:r w:rsidRPr="00A315B9">
        <w:rPr>
          <w:rFonts w:eastAsia="Arial" w:cstheme="minorHAnsi"/>
        </w:rPr>
        <w:t xml:space="preserve"> reconstitution assays performed in conjunction with Total Internal Reflection Fluorescence (TIRF) microscopy. Here, the dynamics of microtubules assembled </w:t>
      </w:r>
      <w:r w:rsidRPr="00A315B9">
        <w:rPr>
          <w:rFonts w:eastAsia="Arial" w:cstheme="minorHAnsi"/>
          <w:i/>
          <w:iCs/>
        </w:rPr>
        <w:t xml:space="preserve">in vitro </w:t>
      </w:r>
      <w:r w:rsidRPr="009C3158">
        <w:rPr>
          <w:rFonts w:eastAsia="Arial" w:cstheme="minorHAnsi"/>
        </w:rPr>
        <w:t>are</w:t>
      </w:r>
      <w:r w:rsidRPr="00A315B9">
        <w:rPr>
          <w:rFonts w:eastAsia="Arial" w:cstheme="minorHAnsi"/>
        </w:rPr>
        <w:t xml:space="preserve"> examined in the presence of one or more MAPs under controlled conditions</w:t>
      </w:r>
      <w:r w:rsidRPr="00A315B9">
        <w:rPr>
          <w:rFonts w:eastAsia="Arial" w:cstheme="minorHAnsi"/>
        </w:rPr>
        <w:fldChar w:fldCharType="begin">
          <w:fldData xml:space="preserve">PEVuZE5vdGU+PENpdGU+PEF1dGhvcj5CaWVsaW5nPC9BdXRob3I+PFllYXI+MjAwNzwvWWVhcj48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</w:fldData>
        </w:fldChar>
      </w:r>
      <w:r w:rsidRPr="00A315B9">
        <w:rPr>
          <w:rFonts w:eastAsia="Arial" w:cstheme="minorHAnsi"/>
        </w:rPr>
        <w:instrText xml:space="preserve"> ADDIN EN.CITE </w:instrText>
      </w:r>
      <w:r w:rsidRPr="00A315B9">
        <w:rPr>
          <w:rFonts w:eastAsia="Arial" w:cstheme="minorHAnsi"/>
        </w:rPr>
        <w:fldChar w:fldCharType="begin">
          <w:fldData xml:space="preserve">PEVuZE5vdGU+PENpdGU+PEF1dGhvcj5CaWVsaW5nPC9BdXRob3I+PFllYXI+MjAwNzwvWWVhcj48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</w:fldData>
        </w:fldChar>
      </w:r>
      <w:r w:rsidRPr="00A315B9">
        <w:rPr>
          <w:rFonts w:eastAsia="Arial" w:cstheme="minorHAnsi"/>
        </w:rPr>
        <w:instrText xml:space="preserve"> ADDIN EN.CITE.DATA </w:instrText>
      </w:r>
      <w:r w:rsidRPr="00A315B9">
        <w:rPr>
          <w:rFonts w:eastAsia="Arial" w:cstheme="minorHAnsi"/>
        </w:rPr>
      </w:r>
      <w:r w:rsidRPr="00A315B9">
        <w:rPr>
          <w:rFonts w:eastAsia="Arial" w:cstheme="minorHAnsi"/>
        </w:rPr>
        <w:fldChar w:fldCharType="end"/>
      </w:r>
      <w:r w:rsidRPr="00A315B9">
        <w:rPr>
          <w:rFonts w:eastAsia="Arial" w:cstheme="minorHAnsi"/>
        </w:rPr>
      </w:r>
      <w:r w:rsidRPr="00A315B9">
        <w:rPr>
          <w:rFonts w:eastAsia="Arial" w:cstheme="minorHAnsi"/>
        </w:rPr>
        <w:fldChar w:fldCharType="separate"/>
      </w:r>
      <w:r w:rsidRPr="00A315B9">
        <w:rPr>
          <w:rFonts w:eastAsia="Arial" w:cstheme="minorHAnsi"/>
          <w:noProof/>
          <w:vertAlign w:val="superscript"/>
        </w:rPr>
        <w:t>8</w:t>
      </w:r>
      <w:r w:rsidR="00D703F8">
        <w:rPr>
          <w:rFonts w:eastAsia="Arial" w:cstheme="minorHAnsi"/>
          <w:noProof/>
          <w:vertAlign w:val="superscript"/>
        </w:rPr>
        <w:t>–</w:t>
      </w:r>
      <w:r w:rsidRPr="00A315B9">
        <w:rPr>
          <w:rFonts w:eastAsia="Arial" w:cstheme="minorHAnsi"/>
          <w:noProof/>
          <w:vertAlign w:val="superscript"/>
        </w:rPr>
        <w:t>10</w:t>
      </w:r>
      <w:r w:rsidRPr="00A315B9">
        <w:rPr>
          <w:rFonts w:eastAsia="Arial" w:cstheme="minorHAnsi"/>
        </w:rPr>
        <w:fldChar w:fldCharType="end"/>
      </w:r>
      <w:r w:rsidRPr="00A315B9">
        <w:rPr>
          <w:rFonts w:eastAsia="Arial" w:cstheme="minorHAnsi"/>
          <w:i/>
          <w:iCs/>
        </w:rPr>
        <w:t xml:space="preserve">. </w:t>
      </w:r>
      <w:r w:rsidRPr="00A315B9">
        <w:rPr>
          <w:rFonts w:eastAsia="Arial" w:cstheme="minorHAnsi"/>
        </w:rPr>
        <w:t>However, conventional reconstitution assays are typically performed on single microtubules or on one type of array, which do not permit the visualization of coexisting populations.</w:t>
      </w:r>
    </w:p>
    <w:p w14:paraId="6626F82B" w14:textId="77777777" w:rsidR="00A44991" w:rsidRDefault="00A44991" w:rsidP="00F175B6">
      <w:pPr>
        <w:rPr>
          <w:rFonts w:eastAsia="Arial" w:cstheme="minorHAnsi"/>
        </w:rPr>
      </w:pPr>
    </w:p>
    <w:p w14:paraId="4391B6C8" w14:textId="273CA553" w:rsidR="0018000F" w:rsidRPr="00A315B9" w:rsidRDefault="0018000F" w:rsidP="00F175B6">
      <w:pPr>
        <w:rPr>
          <w:rFonts w:eastAsia="Arial" w:cstheme="minorHAnsi"/>
          <w:b/>
          <w:bCs/>
        </w:rPr>
      </w:pPr>
      <w:r w:rsidRPr="00A315B9">
        <w:rPr>
          <w:rFonts w:eastAsia="Arial" w:cstheme="minorHAnsi"/>
        </w:rPr>
        <w:t>Here</w:t>
      </w:r>
      <w:r w:rsidR="00E46B2F">
        <w:rPr>
          <w:rFonts w:eastAsia="Arial" w:cstheme="minorHAnsi"/>
        </w:rPr>
        <w:t>,</w:t>
      </w:r>
      <w:r w:rsidRPr="00A315B9">
        <w:rPr>
          <w:rFonts w:eastAsia="Arial" w:cstheme="minorHAnsi"/>
        </w:rPr>
        <w:t xml:space="preserve"> </w:t>
      </w:r>
      <w:r w:rsidRPr="00A315B9">
        <w:rPr>
          <w:rFonts w:eastAsia="Arial" w:cstheme="minorHAnsi"/>
          <w:i/>
          <w:iCs/>
        </w:rPr>
        <w:t>in</w:t>
      </w:r>
      <w:r w:rsidRPr="00A315B9">
        <w:rPr>
          <w:rFonts w:eastAsia="Arial" w:cstheme="minorHAnsi"/>
        </w:rPr>
        <w:t xml:space="preserve"> </w:t>
      </w:r>
      <w:r w:rsidRPr="00A315B9">
        <w:rPr>
          <w:rFonts w:eastAsia="Arial" w:cstheme="minorHAnsi"/>
          <w:i/>
          <w:iCs/>
        </w:rPr>
        <w:t>vitro</w:t>
      </w:r>
      <w:r w:rsidRPr="00A315B9">
        <w:rPr>
          <w:rFonts w:eastAsia="Arial" w:cstheme="minorHAnsi"/>
        </w:rPr>
        <w:t xml:space="preserve"> reconstitution assays </w:t>
      </w:r>
      <w:r w:rsidR="00E46B2F">
        <w:rPr>
          <w:rFonts w:eastAsia="Arial" w:cstheme="minorHAnsi"/>
        </w:rPr>
        <w:t xml:space="preserve">are presented </w:t>
      </w:r>
      <w:r w:rsidRPr="00A315B9">
        <w:rPr>
          <w:rFonts w:eastAsia="Arial" w:cstheme="minorHAnsi"/>
        </w:rPr>
        <w:t>to enable the simultaneous visualization of two microtubule populations under the same solution conditions</w:t>
      </w:r>
      <w:r w:rsidRPr="00A315B9">
        <w:rPr>
          <w:rFonts w:eastAsia="Arial" w:cstheme="minorHAnsi"/>
        </w:rPr>
        <w:fldChar w:fldCharType="begin"/>
      </w:r>
      <w:r w:rsidRPr="00A315B9">
        <w:rPr>
          <w:rFonts w:eastAsia="Arial" w:cstheme="minorHAnsi"/>
        </w:rPr>
        <w:instrText xml:space="preserve"> ADDIN EN.CITE &lt;EndNote&gt;&lt;Cite&gt;&lt;Author&gt;Mani&lt;/Author&gt;&lt;Year&gt;2021&lt;/Year&gt;&lt;RecNum&gt;6&lt;/RecNum&gt;&lt;DisplayText&gt;&lt;style face="superscript"&gt;11&lt;/style&gt;&lt;/DisplayText&gt;&lt;record&gt;&lt;rec-number&gt;6&lt;/rec-number&gt;&lt;foreign-keys&gt;&lt;key app="EN" db-id="zp02rt20jfraz5ez9as59aeiersextx090vd" timestamp="1630031768"&gt;6&lt;/key&gt;&lt;/foreign-keys&gt;&lt;ref-type name="Journal Article"&gt;17&lt;/ref-type&gt;&lt;contributors&gt;&lt;authors&gt;&lt;author&gt;Mani, N.&lt;/author&gt;&lt;author&gt;Jiang, S.&lt;/author&gt;&lt;author&gt;Neary, A. E.&lt;/author&gt;&lt;author&gt;Wijeratne, S. S.&lt;/author&gt;&lt;author&gt;Subramanian, R.&lt;/author&gt;&lt;/authors&gt;&lt;/contributors&gt;&lt;auth-address&gt;Department of Molecular Biology, Massachusetts General Hospital, Boston, MA, USA.&amp;#xD;Department of Genetics, Harvard Medical School, Boston, MA, USA.&amp;#xD;Department of Molecular Biology, Massachusetts General Hospital, Boston, MA, USA. radhika@molbio.mgh.harvard.edu.&amp;#xD;Department of Genetics, Harvard Medical School, Boston, MA, USA. radhika@molbio.mgh.harvard.edu.&lt;/auth-address&gt;&lt;titles&gt;&lt;title&gt;Differential regulation of single microtubules and bundles by a three-protein module&lt;/title&gt;&lt;secondary-title&gt;Nat Chem Biol&lt;/secondary-title&gt;&lt;/titles&gt;&lt;periodical&gt;&lt;full-title&gt;Nat Chem Biol&lt;/full-title&gt;&lt;/periodical&gt;&lt;pages&gt;964-974&lt;/pages&gt;&lt;volume&gt;17&lt;/volume&gt;&lt;number&gt;9&lt;/number&gt;&lt;edition&gt;2021/06/05&lt;/edition&gt;&lt;dates&gt;&lt;year&gt;2021&lt;/year&gt;&lt;pub-dates&gt;&lt;date&gt;Sep&lt;/date&gt;&lt;/pub-dates&gt;&lt;/dates&gt;&lt;isbn&gt;1552-4469 (Electronic)&amp;#xD;1552-4450 (Linking)&lt;/isbn&gt;&lt;accession-num&gt;34083810&lt;/accession-num&gt;&lt;urls&gt;&lt;related-urls&gt;&lt;url&gt;https://www.ncbi.nlm.nih.gov/pubmed/34083810&lt;/url&gt;&lt;/related-urls&gt;&lt;/urls&gt;&lt;electronic-resource-num&gt;10.1038/s41589-021-00800-y&lt;/electronic-resource-num&gt;&lt;/record&gt;&lt;/Cite&gt;&lt;/EndNote&gt;</w:instrText>
      </w:r>
      <w:r w:rsidRPr="00A315B9">
        <w:rPr>
          <w:rFonts w:eastAsia="Arial" w:cstheme="minorHAnsi"/>
        </w:rPr>
        <w:fldChar w:fldCharType="separate"/>
      </w:r>
      <w:r w:rsidRPr="00A315B9">
        <w:rPr>
          <w:rFonts w:eastAsia="Arial" w:cstheme="minorHAnsi"/>
          <w:noProof/>
          <w:vertAlign w:val="superscript"/>
        </w:rPr>
        <w:t>11</w:t>
      </w:r>
      <w:r w:rsidRPr="00A315B9">
        <w:rPr>
          <w:rFonts w:eastAsia="Arial" w:cstheme="minorHAnsi"/>
        </w:rPr>
        <w:fldChar w:fldCharType="end"/>
      </w:r>
      <w:r w:rsidRPr="00A315B9">
        <w:rPr>
          <w:rFonts w:eastAsia="Arial" w:cstheme="minorHAnsi"/>
        </w:rPr>
        <w:t xml:space="preserve">. </w:t>
      </w:r>
      <w:bookmarkStart w:id="1" w:name="_Hlk89695598"/>
      <w:r w:rsidR="00E46B2F">
        <w:rPr>
          <w:rFonts w:eastAsia="Arial" w:cstheme="minorHAnsi"/>
        </w:rPr>
        <w:t>A</w:t>
      </w:r>
      <w:r w:rsidRPr="00A315B9">
        <w:rPr>
          <w:rFonts w:eastAsia="Arial" w:cstheme="minorHAnsi"/>
        </w:rPr>
        <w:t xml:space="preserve"> method </w:t>
      </w:r>
      <w:r w:rsidR="00E46B2F">
        <w:rPr>
          <w:rFonts w:eastAsia="Arial" w:cstheme="minorHAnsi"/>
        </w:rPr>
        <w:t xml:space="preserve">is described </w:t>
      </w:r>
      <w:r w:rsidRPr="00A315B9">
        <w:rPr>
          <w:rFonts w:eastAsia="Arial" w:cstheme="minorHAnsi"/>
        </w:rPr>
        <w:t xml:space="preserve">to simultaneously view the collective activity of multiple MAPs on </w:t>
      </w:r>
      <w:r w:rsidR="00CF2A5D">
        <w:rPr>
          <w:rFonts w:eastAsia="Arial" w:cstheme="minorHAnsi"/>
        </w:rPr>
        <w:t xml:space="preserve">single microtubules, and on </w:t>
      </w:r>
      <w:r w:rsidRPr="00A315B9">
        <w:rPr>
          <w:rFonts w:eastAsia="Arial" w:cstheme="minorHAnsi"/>
        </w:rPr>
        <w:t>microtubule</w:t>
      </w:r>
      <w:r w:rsidR="008F4854">
        <w:rPr>
          <w:rFonts w:eastAsia="Arial" w:cstheme="minorHAnsi"/>
        </w:rPr>
        <w:t xml:space="preserve"> bundles </w:t>
      </w:r>
      <w:r w:rsidR="00CF2A5D">
        <w:rPr>
          <w:rFonts w:eastAsia="Arial" w:cstheme="minorHAnsi"/>
        </w:rPr>
        <w:t>crosslinked by the mitotic spindle-associated protein PRC1</w:t>
      </w:r>
      <w:r w:rsidR="008F4854">
        <w:rPr>
          <w:rFonts w:eastAsia="Arial" w:cstheme="minorHAnsi"/>
        </w:rPr>
        <w:t>, which</w:t>
      </w:r>
      <w:r w:rsidR="00CF2A5D">
        <w:rPr>
          <w:rFonts w:eastAsia="Arial" w:cstheme="minorHAnsi"/>
        </w:rPr>
        <w:t xml:space="preserve"> </w:t>
      </w:r>
      <w:r w:rsidR="00977DFE">
        <w:rPr>
          <w:rFonts w:eastAsia="Arial" w:cstheme="minorHAnsi"/>
        </w:rPr>
        <w:t>preferentially binds</w:t>
      </w:r>
      <w:r w:rsidR="00CF2A5D">
        <w:rPr>
          <w:rFonts w:eastAsia="Arial" w:cstheme="minorHAnsi"/>
        </w:rPr>
        <w:t xml:space="preserve"> to and cross-links</w:t>
      </w:r>
      <w:r w:rsidR="00977DFE">
        <w:rPr>
          <w:rFonts w:eastAsia="Arial" w:cstheme="minorHAnsi"/>
        </w:rPr>
        <w:t xml:space="preserve"> anti-parallel microtubules</w:t>
      </w:r>
      <w:bookmarkEnd w:id="1"/>
      <w:r w:rsidR="00977DFE">
        <w:rPr>
          <w:rFonts w:eastAsia="Arial" w:cstheme="minorHAnsi"/>
        </w:rPr>
        <w:t>.</w:t>
      </w:r>
      <w:r w:rsidRPr="00A315B9">
        <w:rPr>
          <w:rFonts w:eastAsia="Arial" w:cstheme="minorHAnsi"/>
        </w:rPr>
        <w:t xml:space="preserve"> </w:t>
      </w:r>
      <w:bookmarkStart w:id="2" w:name="_Hlk89877287"/>
      <w:r w:rsidR="009E0847">
        <w:rPr>
          <w:rFonts w:eastAsia="Arial" w:cstheme="minorHAnsi"/>
        </w:rPr>
        <w:t>Briefly, th</w:t>
      </w:r>
      <w:r w:rsidR="0049518F">
        <w:rPr>
          <w:rFonts w:eastAsia="Arial" w:cstheme="minorHAnsi"/>
        </w:rPr>
        <w:t>is</w:t>
      </w:r>
      <w:r w:rsidR="009E0847">
        <w:rPr>
          <w:rFonts w:eastAsia="Arial" w:cstheme="minorHAnsi"/>
        </w:rPr>
        <w:t xml:space="preserve"> protocol consists of the following steps: (</w:t>
      </w:r>
      <w:proofErr w:type="spellStart"/>
      <w:r w:rsidR="009E0847">
        <w:rPr>
          <w:rFonts w:eastAsia="Arial" w:cstheme="minorHAnsi"/>
        </w:rPr>
        <w:t>i</w:t>
      </w:r>
      <w:proofErr w:type="spellEnd"/>
      <w:r w:rsidR="009E0847">
        <w:rPr>
          <w:rFonts w:eastAsia="Arial" w:cstheme="minorHAnsi"/>
        </w:rPr>
        <w:t xml:space="preserve">) </w:t>
      </w:r>
      <w:r w:rsidR="00E46B2F">
        <w:rPr>
          <w:rFonts w:eastAsia="Arial" w:cstheme="minorHAnsi"/>
        </w:rPr>
        <w:t>p</w:t>
      </w:r>
      <w:r w:rsidR="009E0847">
        <w:rPr>
          <w:rFonts w:eastAsia="Arial" w:cstheme="minorHAnsi"/>
        </w:rPr>
        <w:t>reparation of stock solutions and reagents</w:t>
      </w:r>
      <w:r w:rsidR="00E46B2F">
        <w:rPr>
          <w:rFonts w:eastAsia="Arial" w:cstheme="minorHAnsi"/>
        </w:rPr>
        <w:t>,</w:t>
      </w:r>
      <w:r w:rsidR="009E0847">
        <w:rPr>
          <w:rFonts w:eastAsia="Arial" w:cstheme="minorHAnsi"/>
        </w:rPr>
        <w:t xml:space="preserve"> (ii) </w:t>
      </w:r>
      <w:r w:rsidR="00E46B2F">
        <w:rPr>
          <w:rFonts w:eastAsia="Arial" w:cstheme="minorHAnsi"/>
        </w:rPr>
        <w:t>c</w:t>
      </w:r>
      <w:r w:rsidR="009E0847">
        <w:rPr>
          <w:rFonts w:eastAsia="Arial" w:cstheme="minorHAnsi"/>
        </w:rPr>
        <w:t>leaning and surface treatment of coverslips used to create the imaging chamber for microscopy experiments</w:t>
      </w:r>
      <w:r w:rsidR="00E46B2F">
        <w:rPr>
          <w:rFonts w:eastAsia="Arial" w:cstheme="minorHAnsi"/>
        </w:rPr>
        <w:t>,</w:t>
      </w:r>
      <w:r w:rsidR="009E0847">
        <w:rPr>
          <w:rFonts w:eastAsia="Arial" w:cstheme="minorHAnsi"/>
        </w:rPr>
        <w:t xml:space="preserve"> (iii) </w:t>
      </w:r>
      <w:r w:rsidR="00E46B2F">
        <w:rPr>
          <w:rFonts w:eastAsia="Arial" w:cstheme="minorHAnsi"/>
        </w:rPr>
        <w:t>p</w:t>
      </w:r>
      <w:r w:rsidR="0049518F">
        <w:rPr>
          <w:rFonts w:eastAsia="Arial" w:cstheme="minorHAnsi"/>
        </w:rPr>
        <w:t>reparation of</w:t>
      </w:r>
      <w:r w:rsidR="009E0847">
        <w:rPr>
          <w:rFonts w:eastAsia="Arial" w:cstheme="minorHAnsi"/>
        </w:rPr>
        <w:t xml:space="preserve"> </w:t>
      </w:r>
      <w:r w:rsidR="00A74176">
        <w:rPr>
          <w:rFonts w:eastAsia="Arial" w:cstheme="minorHAnsi"/>
        </w:rPr>
        <w:t>stable</w:t>
      </w:r>
      <w:r w:rsidR="0049518F">
        <w:rPr>
          <w:rFonts w:eastAsia="Arial" w:cstheme="minorHAnsi"/>
        </w:rPr>
        <w:t xml:space="preserve"> microtubule</w:t>
      </w:r>
      <w:r w:rsidR="00A74176">
        <w:rPr>
          <w:rFonts w:eastAsia="Arial" w:cstheme="minorHAnsi"/>
        </w:rPr>
        <w:t xml:space="preserve"> “</w:t>
      </w:r>
      <w:r w:rsidR="009E0847">
        <w:rPr>
          <w:rFonts w:eastAsia="Arial" w:cstheme="minorHAnsi"/>
        </w:rPr>
        <w:t>seeds</w:t>
      </w:r>
      <w:r w:rsidR="00A74176">
        <w:rPr>
          <w:rFonts w:eastAsia="Arial" w:cstheme="minorHAnsi"/>
        </w:rPr>
        <w:t>” from which polymerization is initiated during the experiment</w:t>
      </w:r>
      <w:r w:rsidR="00E46B2F">
        <w:rPr>
          <w:rFonts w:eastAsia="Arial" w:cstheme="minorHAnsi"/>
        </w:rPr>
        <w:t>,</w:t>
      </w:r>
      <w:r w:rsidR="00A74176">
        <w:rPr>
          <w:rFonts w:eastAsia="Arial" w:cstheme="minorHAnsi"/>
        </w:rPr>
        <w:t xml:space="preserve"> (iv) </w:t>
      </w:r>
      <w:r w:rsidR="00E46B2F">
        <w:rPr>
          <w:rFonts w:eastAsia="Arial" w:cstheme="minorHAnsi"/>
        </w:rPr>
        <w:t>s</w:t>
      </w:r>
      <w:r w:rsidR="00A74176">
        <w:rPr>
          <w:rFonts w:eastAsia="Arial" w:cstheme="minorHAnsi"/>
        </w:rPr>
        <w:t>pecification of TIRF microscope settings to visualize microtubule dynamics</w:t>
      </w:r>
      <w:r w:rsidR="00E46B2F">
        <w:rPr>
          <w:rFonts w:eastAsia="Arial" w:cstheme="minorHAnsi"/>
        </w:rPr>
        <w:t>,</w:t>
      </w:r>
      <w:r w:rsidR="00A74176">
        <w:rPr>
          <w:rFonts w:eastAsia="Arial" w:cstheme="minorHAnsi"/>
        </w:rPr>
        <w:t xml:space="preserve"> (v) </w:t>
      </w:r>
      <w:r w:rsidR="00E46B2F">
        <w:rPr>
          <w:rFonts w:eastAsia="Arial" w:cstheme="minorHAnsi"/>
        </w:rPr>
        <w:t>i</w:t>
      </w:r>
      <w:r w:rsidR="00A74176">
        <w:rPr>
          <w:rFonts w:eastAsia="Arial" w:cstheme="minorHAnsi"/>
        </w:rPr>
        <w:t>mmobilization of microtubule seeds and generation of</w:t>
      </w:r>
      <w:r w:rsidR="00977DFE">
        <w:rPr>
          <w:rFonts w:eastAsia="Arial" w:cstheme="minorHAnsi"/>
        </w:rPr>
        <w:t xml:space="preserve"> </w:t>
      </w:r>
      <w:r w:rsidR="00A74176">
        <w:rPr>
          <w:rFonts w:eastAsia="Arial" w:cstheme="minorHAnsi"/>
        </w:rPr>
        <w:t xml:space="preserve">crosslinked </w:t>
      </w:r>
      <w:r w:rsidR="0049518F">
        <w:rPr>
          <w:rFonts w:eastAsia="Arial" w:cstheme="minorHAnsi"/>
        </w:rPr>
        <w:t xml:space="preserve">microtubule </w:t>
      </w:r>
      <w:r w:rsidR="00A74176">
        <w:rPr>
          <w:rFonts w:eastAsia="Arial" w:cstheme="minorHAnsi"/>
        </w:rPr>
        <w:t>bundles in the imaging chamber</w:t>
      </w:r>
      <w:r w:rsidR="00E46B2F">
        <w:rPr>
          <w:rFonts w:eastAsia="Arial" w:cstheme="minorHAnsi"/>
        </w:rPr>
        <w:t>, and</w:t>
      </w:r>
      <w:r w:rsidR="00A44991">
        <w:rPr>
          <w:rFonts w:eastAsia="Arial" w:cstheme="minorHAnsi"/>
        </w:rPr>
        <w:t xml:space="preserve"> (vi)</w:t>
      </w:r>
      <w:r w:rsidR="00977DFE">
        <w:rPr>
          <w:rFonts w:eastAsia="Arial" w:cstheme="minorHAnsi"/>
        </w:rPr>
        <w:t xml:space="preserve"> </w:t>
      </w:r>
      <w:r w:rsidR="00E46B2F">
        <w:rPr>
          <w:rFonts w:eastAsia="Arial" w:cstheme="minorHAnsi"/>
        </w:rPr>
        <w:t>v</w:t>
      </w:r>
      <w:r w:rsidR="00A44991">
        <w:rPr>
          <w:rFonts w:eastAsia="Arial" w:cstheme="minorHAnsi"/>
        </w:rPr>
        <w:t>isualization of microtubule dynamics in</w:t>
      </w:r>
      <w:r w:rsidR="00AA06A3">
        <w:rPr>
          <w:rFonts w:eastAsia="Arial" w:cstheme="minorHAnsi"/>
        </w:rPr>
        <w:t xml:space="preserve"> the</w:t>
      </w:r>
      <w:r w:rsidR="00A44991">
        <w:rPr>
          <w:rFonts w:eastAsia="Arial" w:cstheme="minorHAnsi"/>
        </w:rPr>
        <w:t xml:space="preserve"> imaging chamber through TIRF microscopy</w:t>
      </w:r>
      <w:r w:rsidR="00977DFE">
        <w:rPr>
          <w:rFonts w:eastAsia="Arial" w:cstheme="minorHAnsi"/>
        </w:rPr>
        <w:t xml:space="preserve">, </w:t>
      </w:r>
      <w:r w:rsidR="0049518F">
        <w:rPr>
          <w:rFonts w:eastAsia="Arial" w:cstheme="minorHAnsi"/>
        </w:rPr>
        <w:t>upon</w:t>
      </w:r>
      <w:r w:rsidR="00977DFE">
        <w:rPr>
          <w:rFonts w:eastAsia="Arial" w:cstheme="minorHAnsi"/>
        </w:rPr>
        <w:t xml:space="preserve"> addition of soluble tubulin, MAPS</w:t>
      </w:r>
      <w:r w:rsidR="0049518F">
        <w:rPr>
          <w:rFonts w:eastAsia="Arial" w:cstheme="minorHAnsi"/>
        </w:rPr>
        <w:t>,</w:t>
      </w:r>
      <w:r w:rsidR="00977DFE">
        <w:rPr>
          <w:rFonts w:eastAsia="Arial" w:cstheme="minorHAnsi"/>
        </w:rPr>
        <w:t xml:space="preserve"> and nucleotides</w:t>
      </w:r>
      <w:r w:rsidR="00A44991">
        <w:rPr>
          <w:rFonts w:eastAsia="Arial" w:cstheme="minorHAnsi"/>
        </w:rPr>
        <w:t>.</w:t>
      </w:r>
      <w:r w:rsidR="00AA06A3">
        <w:rPr>
          <w:rFonts w:eastAsia="Arial" w:cstheme="minorHAnsi"/>
        </w:rPr>
        <w:t xml:space="preserve"> </w:t>
      </w:r>
      <w:bookmarkEnd w:id="2"/>
      <w:r w:rsidR="00A44991" w:rsidRPr="00A315B9">
        <w:rPr>
          <w:rFonts w:eastAsia="Arial" w:cstheme="minorHAnsi"/>
        </w:rPr>
        <w:t xml:space="preserve">These assays enable the qualitative evaluation and quantitative examination of </w:t>
      </w:r>
      <w:r w:rsidR="008F4854">
        <w:rPr>
          <w:rFonts w:eastAsia="Arial" w:cstheme="minorHAnsi"/>
        </w:rPr>
        <w:t>MAP localization</w:t>
      </w:r>
      <w:r w:rsidR="00A44991" w:rsidRPr="00A315B9">
        <w:rPr>
          <w:rFonts w:eastAsia="Arial" w:cstheme="minorHAnsi"/>
        </w:rPr>
        <w:t xml:space="preserve"> and</w:t>
      </w:r>
      <w:r w:rsidR="00AA06A3">
        <w:rPr>
          <w:rFonts w:eastAsia="Arial" w:cstheme="minorHAnsi"/>
        </w:rPr>
        <w:t xml:space="preserve"> </w:t>
      </w:r>
      <w:r w:rsidR="00977DFE">
        <w:rPr>
          <w:rFonts w:eastAsia="Arial" w:cstheme="minorHAnsi"/>
        </w:rPr>
        <w:t>their</w:t>
      </w:r>
      <w:r w:rsidR="00A44991" w:rsidRPr="00A315B9">
        <w:rPr>
          <w:rFonts w:eastAsia="Arial" w:cstheme="minorHAnsi"/>
        </w:rPr>
        <w:t xml:space="preserve"> </w:t>
      </w:r>
      <w:r w:rsidR="008F4854">
        <w:rPr>
          <w:rFonts w:eastAsia="Arial" w:cstheme="minorHAnsi"/>
        </w:rPr>
        <w:t>effect</w:t>
      </w:r>
      <w:r w:rsidR="00A44991" w:rsidRPr="00A315B9">
        <w:rPr>
          <w:rFonts w:eastAsia="Arial" w:cstheme="minorHAnsi"/>
        </w:rPr>
        <w:t xml:space="preserve"> on the dynamics of two microtubule populations. Additionally, </w:t>
      </w:r>
      <w:r w:rsidR="00F12689">
        <w:rPr>
          <w:rFonts w:eastAsia="Arial" w:cstheme="minorHAnsi"/>
        </w:rPr>
        <w:t>they</w:t>
      </w:r>
      <w:r w:rsidR="00A44991" w:rsidRPr="00A315B9">
        <w:rPr>
          <w:rFonts w:eastAsia="Arial" w:cstheme="minorHAnsi"/>
        </w:rPr>
        <w:t xml:space="preserve"> facilitate the evaluation of synergistic effects of multiple MAPs on these microtubule populations, across a wide range of experimental conditions.</w:t>
      </w:r>
    </w:p>
    <w:p w14:paraId="48BA6B0A" w14:textId="77777777" w:rsidR="006E4797" w:rsidRDefault="006E4797" w:rsidP="00F175B6">
      <w:pPr>
        <w:rPr>
          <w:b/>
        </w:rPr>
      </w:pPr>
    </w:p>
    <w:p w14:paraId="32A92E82" w14:textId="5C9F2E07" w:rsidR="006E4797" w:rsidRDefault="00551D82" w:rsidP="00F175B6">
      <w:pPr>
        <w:rPr>
          <w:color w:val="808080"/>
        </w:rPr>
      </w:pPr>
      <w:r>
        <w:rPr>
          <w:b/>
        </w:rPr>
        <w:t>PROTOCOL:</w:t>
      </w:r>
    </w:p>
    <w:p w14:paraId="623755BB" w14:textId="77777777" w:rsidR="00772E6A" w:rsidRDefault="00772E6A" w:rsidP="00F175B6">
      <w:pPr>
        <w:rPr>
          <w:color w:val="808080"/>
        </w:rPr>
      </w:pPr>
    </w:p>
    <w:p w14:paraId="0C66EF33" w14:textId="61B5AA51" w:rsidR="00772E6A" w:rsidRPr="00772E6A" w:rsidRDefault="00C97BA8" w:rsidP="003939D3">
      <w:pPr>
        <w:pStyle w:val="ListParagraph"/>
        <w:widowControl/>
        <w:numPr>
          <w:ilvl w:val="0"/>
          <w:numId w:val="38"/>
        </w:numPr>
        <w:ind w:left="0" w:firstLine="0"/>
        <w:rPr>
          <w:rFonts w:eastAsia="Arial" w:cstheme="minorHAnsi"/>
        </w:rPr>
      </w:pPr>
      <w:r>
        <w:rPr>
          <w:rFonts w:eastAsia="Arial" w:cstheme="minorHAnsi"/>
          <w:b/>
          <w:bCs/>
        </w:rPr>
        <w:t xml:space="preserve">Prepare </w:t>
      </w:r>
      <w:r w:rsidR="00D703F8">
        <w:rPr>
          <w:rFonts w:eastAsia="Arial" w:cstheme="minorHAnsi"/>
          <w:b/>
          <w:bCs/>
        </w:rPr>
        <w:t>reagents</w:t>
      </w:r>
    </w:p>
    <w:p w14:paraId="2752322A" w14:textId="77777777" w:rsidR="00772E6A" w:rsidRPr="00772E6A" w:rsidRDefault="00772E6A" w:rsidP="00F175B6">
      <w:pPr>
        <w:pStyle w:val="ListParagraph"/>
        <w:widowControl/>
        <w:ind w:left="0"/>
        <w:rPr>
          <w:rFonts w:eastAsia="Arial" w:cstheme="minorHAnsi"/>
        </w:rPr>
      </w:pPr>
    </w:p>
    <w:p w14:paraId="4AEC42D4" w14:textId="707AA01B" w:rsidR="00C24FBE" w:rsidRPr="00A315B9" w:rsidRDefault="00C97BA8" w:rsidP="003939D3">
      <w:pPr>
        <w:pStyle w:val="ListParagraph"/>
        <w:widowControl/>
        <w:numPr>
          <w:ilvl w:val="1"/>
          <w:numId w:val="38"/>
        </w:numPr>
        <w:ind w:left="0" w:firstLine="0"/>
        <w:rPr>
          <w:rFonts w:eastAsia="Arial" w:cstheme="minorHAnsi"/>
        </w:rPr>
      </w:pPr>
      <w:r>
        <w:rPr>
          <w:rFonts w:eastAsia="Arial" w:cstheme="minorHAnsi"/>
        </w:rPr>
        <w:t xml:space="preserve">Prepare buffers and reagents as </w:t>
      </w:r>
      <w:r w:rsidR="00E46B2F">
        <w:rPr>
          <w:rFonts w:eastAsia="Arial" w:cstheme="minorHAnsi"/>
        </w:rPr>
        <w:t xml:space="preserve">outlined in </w:t>
      </w:r>
      <w:r w:rsidRPr="009C3158">
        <w:rPr>
          <w:rFonts w:eastAsia="Arial" w:cstheme="minorHAnsi"/>
          <w:b/>
          <w:bCs/>
        </w:rPr>
        <w:t>Table 1</w:t>
      </w:r>
      <w:r>
        <w:rPr>
          <w:rFonts w:eastAsia="Arial" w:cstheme="minorHAnsi"/>
        </w:rPr>
        <w:t xml:space="preserve"> and </w:t>
      </w:r>
      <w:r w:rsidRPr="009C3158">
        <w:rPr>
          <w:rFonts w:eastAsia="Arial" w:cstheme="minorHAnsi"/>
          <w:b/>
          <w:bCs/>
        </w:rPr>
        <w:t>Table 2</w:t>
      </w:r>
      <w:r>
        <w:rPr>
          <w:rFonts w:eastAsia="Arial" w:cstheme="minorHAnsi"/>
        </w:rPr>
        <w:t xml:space="preserve">. During </w:t>
      </w:r>
      <w:r w:rsidR="00E46B2F">
        <w:rPr>
          <w:rFonts w:eastAsia="Arial" w:cstheme="minorHAnsi"/>
        </w:rPr>
        <w:t xml:space="preserve">the </w:t>
      </w:r>
      <w:r>
        <w:rPr>
          <w:rFonts w:eastAsia="Arial" w:cstheme="minorHAnsi"/>
        </w:rPr>
        <w:t xml:space="preserve">experiment, </w:t>
      </w:r>
      <w:r w:rsidR="00E46B2F">
        <w:rPr>
          <w:rFonts w:eastAsia="Arial" w:cstheme="minorHAnsi"/>
        </w:rPr>
        <w:t xml:space="preserve">keep </w:t>
      </w:r>
      <w:r>
        <w:rPr>
          <w:rFonts w:eastAsia="Arial" w:cstheme="minorHAnsi"/>
        </w:rPr>
        <w:t>a</w:t>
      </w:r>
      <w:r w:rsidRPr="00A315B9">
        <w:rPr>
          <w:rFonts w:eastAsia="Arial" w:cstheme="minorHAnsi"/>
        </w:rPr>
        <w:t xml:space="preserve">ll </w:t>
      </w:r>
      <w:r w:rsidR="00C24FBE" w:rsidRPr="00A315B9">
        <w:rPr>
          <w:rFonts w:eastAsia="Arial" w:cstheme="minorHAnsi"/>
        </w:rPr>
        <w:t>solutions on ice unless otherwise noted.</w:t>
      </w:r>
    </w:p>
    <w:p w14:paraId="1CFC3D5D" w14:textId="77777777" w:rsidR="00772E6A" w:rsidRDefault="00772E6A" w:rsidP="00F175B6">
      <w:pPr>
        <w:rPr>
          <w:color w:val="000000" w:themeColor="text1"/>
        </w:rPr>
      </w:pPr>
    </w:p>
    <w:p w14:paraId="4015356B" w14:textId="6DF9A357" w:rsidR="006E4797" w:rsidRPr="003939D3" w:rsidRDefault="00C24FBE" w:rsidP="003939D3">
      <w:pPr>
        <w:pStyle w:val="ListParagraph"/>
        <w:ind w:left="0"/>
        <w:rPr>
          <w:color w:val="000000" w:themeColor="text1"/>
        </w:rPr>
      </w:pPr>
      <w:r w:rsidRPr="003939D3">
        <w:rPr>
          <w:color w:val="000000" w:themeColor="text1"/>
        </w:rPr>
        <w:t>[</w:t>
      </w:r>
      <w:r w:rsidR="0065681F" w:rsidRPr="003939D3">
        <w:rPr>
          <w:color w:val="000000" w:themeColor="text1"/>
        </w:rPr>
        <w:t xml:space="preserve">Place </w:t>
      </w:r>
      <w:r w:rsidR="0065681F" w:rsidRPr="003939D3">
        <w:rPr>
          <w:b/>
          <w:bCs/>
          <w:color w:val="000000" w:themeColor="text1"/>
        </w:rPr>
        <w:t xml:space="preserve">Table 1 </w:t>
      </w:r>
      <w:r w:rsidR="0065681F" w:rsidRPr="003939D3">
        <w:rPr>
          <w:color w:val="000000" w:themeColor="text1"/>
        </w:rPr>
        <w:t>here]</w:t>
      </w:r>
    </w:p>
    <w:p w14:paraId="12A62217" w14:textId="3E356C28" w:rsidR="0065681F" w:rsidRDefault="0065681F" w:rsidP="00F175B6">
      <w:pPr>
        <w:rPr>
          <w:color w:val="808080"/>
        </w:rPr>
      </w:pPr>
    </w:p>
    <w:p w14:paraId="68006637" w14:textId="24E2CCAA" w:rsidR="0065681F" w:rsidRPr="003939D3" w:rsidRDefault="0065681F" w:rsidP="003939D3">
      <w:pPr>
        <w:pStyle w:val="ListParagraph"/>
        <w:ind w:left="0"/>
        <w:rPr>
          <w:color w:val="000000" w:themeColor="text1"/>
        </w:rPr>
      </w:pPr>
      <w:r w:rsidRPr="003939D3">
        <w:rPr>
          <w:color w:val="000000" w:themeColor="text1"/>
        </w:rPr>
        <w:t xml:space="preserve">[Place </w:t>
      </w:r>
      <w:r w:rsidRPr="003939D3">
        <w:rPr>
          <w:b/>
          <w:bCs/>
          <w:color w:val="000000" w:themeColor="text1"/>
        </w:rPr>
        <w:t xml:space="preserve">Table 2 </w:t>
      </w:r>
      <w:r w:rsidRPr="003939D3">
        <w:rPr>
          <w:color w:val="000000" w:themeColor="text1"/>
        </w:rPr>
        <w:t>here]</w:t>
      </w:r>
    </w:p>
    <w:p w14:paraId="3457C80B" w14:textId="6DCA6CAE" w:rsidR="0065681F" w:rsidRDefault="0065681F" w:rsidP="00F175B6">
      <w:pPr>
        <w:rPr>
          <w:color w:val="000000" w:themeColor="text1"/>
        </w:rPr>
      </w:pPr>
    </w:p>
    <w:p w14:paraId="703B0E5B" w14:textId="27C8BB51" w:rsidR="0065681F" w:rsidRDefault="0065681F" w:rsidP="003939D3">
      <w:pPr>
        <w:pStyle w:val="ListParagraph"/>
        <w:numPr>
          <w:ilvl w:val="0"/>
          <w:numId w:val="38"/>
        </w:numPr>
        <w:ind w:left="0" w:firstLine="0"/>
        <w:rPr>
          <w:b/>
          <w:bCs/>
          <w:color w:val="000000" w:themeColor="text1"/>
        </w:rPr>
      </w:pPr>
      <w:r w:rsidRPr="0065681F">
        <w:rPr>
          <w:b/>
          <w:bCs/>
          <w:color w:val="000000" w:themeColor="text1"/>
        </w:rPr>
        <w:t>Prepare Biotin-PEG slides</w:t>
      </w:r>
    </w:p>
    <w:p w14:paraId="1F7CF4ED" w14:textId="77777777" w:rsidR="00772E6A" w:rsidRDefault="00772E6A" w:rsidP="00F175B6">
      <w:pPr>
        <w:pStyle w:val="ListParagraph"/>
        <w:ind w:left="0"/>
        <w:rPr>
          <w:color w:val="000000" w:themeColor="text1"/>
        </w:rPr>
      </w:pPr>
    </w:p>
    <w:p w14:paraId="15089E0B" w14:textId="031E1F3C" w:rsidR="002201A2" w:rsidRDefault="00772E6A" w:rsidP="00F175B6">
      <w:pPr>
        <w:pStyle w:val="ListParagraph"/>
        <w:ind w:left="0"/>
        <w:rPr>
          <w:color w:val="000000" w:themeColor="text1"/>
        </w:rPr>
      </w:pPr>
      <w:r>
        <w:rPr>
          <w:color w:val="000000" w:themeColor="text1"/>
        </w:rPr>
        <w:t xml:space="preserve">NOTE: </w:t>
      </w:r>
      <w:r w:rsidR="002201A2">
        <w:rPr>
          <w:color w:val="000000" w:themeColor="text1"/>
        </w:rPr>
        <w:t xml:space="preserve">Prepare imaging chambers as close to the start of an experiment as possible, and not more than </w:t>
      </w:r>
      <w:r w:rsidR="00D703F8">
        <w:rPr>
          <w:color w:val="000000" w:themeColor="text1"/>
        </w:rPr>
        <w:t xml:space="preserve">2 </w:t>
      </w:r>
      <w:r w:rsidR="002201A2">
        <w:rPr>
          <w:color w:val="000000" w:themeColor="text1"/>
        </w:rPr>
        <w:t>weeks in advance.</w:t>
      </w:r>
    </w:p>
    <w:p w14:paraId="5AC6DD47" w14:textId="77777777" w:rsidR="0065681F" w:rsidRPr="0065681F" w:rsidRDefault="0065681F" w:rsidP="00F175B6">
      <w:pPr>
        <w:pStyle w:val="ListParagraph"/>
        <w:ind w:left="0"/>
        <w:rPr>
          <w:b/>
          <w:bCs/>
          <w:color w:val="000000" w:themeColor="text1"/>
        </w:rPr>
      </w:pPr>
    </w:p>
    <w:p w14:paraId="7EED0CB4" w14:textId="6A89B8E5" w:rsidR="0065681F" w:rsidRPr="006B61CE" w:rsidRDefault="0065681F" w:rsidP="003939D3">
      <w:pPr>
        <w:pStyle w:val="ListParagraph"/>
        <w:numPr>
          <w:ilvl w:val="1"/>
          <w:numId w:val="38"/>
        </w:numPr>
        <w:ind w:left="0" w:firstLine="0"/>
        <w:rPr>
          <w:color w:val="000000" w:themeColor="text1"/>
        </w:rPr>
      </w:pPr>
      <w:r w:rsidRPr="006B61CE">
        <w:rPr>
          <w:color w:val="000000" w:themeColor="text1"/>
        </w:rPr>
        <w:t>Clean coverslips</w:t>
      </w:r>
    </w:p>
    <w:p w14:paraId="00043787" w14:textId="77777777" w:rsidR="00772E6A" w:rsidRDefault="00772E6A" w:rsidP="00F175B6">
      <w:pPr>
        <w:pStyle w:val="ListParagraph"/>
        <w:ind w:left="0"/>
        <w:rPr>
          <w:color w:val="000000" w:themeColor="text1"/>
        </w:rPr>
      </w:pPr>
    </w:p>
    <w:p w14:paraId="554CB504" w14:textId="085BC1CD" w:rsidR="00033960" w:rsidRPr="00033960" w:rsidRDefault="00033960" w:rsidP="00F175B6">
      <w:pPr>
        <w:pStyle w:val="ListParagraph"/>
        <w:ind w:left="0"/>
        <w:rPr>
          <w:color w:val="000000" w:themeColor="text1"/>
        </w:rPr>
      </w:pPr>
      <w:r w:rsidRPr="00033960">
        <w:rPr>
          <w:color w:val="000000" w:themeColor="text1"/>
        </w:rPr>
        <w:t xml:space="preserve">[Place </w:t>
      </w:r>
      <w:r w:rsidR="009C3158" w:rsidRPr="009C3158">
        <w:rPr>
          <w:b/>
          <w:bCs/>
          <w:color w:val="000000" w:themeColor="text1"/>
        </w:rPr>
        <w:t>Figure</w:t>
      </w:r>
      <w:r w:rsidRPr="00033960">
        <w:rPr>
          <w:b/>
          <w:bCs/>
          <w:color w:val="000000" w:themeColor="text1"/>
        </w:rPr>
        <w:t xml:space="preserve"> 1 </w:t>
      </w:r>
      <w:r w:rsidRPr="00033960">
        <w:rPr>
          <w:color w:val="000000" w:themeColor="text1"/>
        </w:rPr>
        <w:t>here]</w:t>
      </w:r>
    </w:p>
    <w:p w14:paraId="39822134" w14:textId="77777777" w:rsidR="0065681F" w:rsidRDefault="0065681F" w:rsidP="00F175B6">
      <w:pPr>
        <w:rPr>
          <w:color w:val="000000" w:themeColor="text1"/>
        </w:rPr>
      </w:pPr>
    </w:p>
    <w:p w14:paraId="03F4B18A" w14:textId="35A0E357" w:rsidR="0065681F" w:rsidRDefault="0065681F" w:rsidP="003939D3">
      <w:pPr>
        <w:pStyle w:val="ListParagraph"/>
        <w:numPr>
          <w:ilvl w:val="2"/>
          <w:numId w:val="38"/>
        </w:numPr>
        <w:ind w:left="0" w:firstLine="0"/>
        <w:rPr>
          <w:color w:val="000000" w:themeColor="text1"/>
        </w:rPr>
      </w:pPr>
      <w:r w:rsidRPr="0065681F">
        <w:rPr>
          <w:color w:val="000000" w:themeColor="text1"/>
        </w:rPr>
        <w:t>Position an equal number of 24</w:t>
      </w:r>
      <w:r w:rsidR="00D703F8">
        <w:rPr>
          <w:color w:val="000000" w:themeColor="text1"/>
        </w:rPr>
        <w:t xml:space="preserve"> </w:t>
      </w:r>
      <w:r w:rsidRPr="0065681F">
        <w:rPr>
          <w:color w:val="000000" w:themeColor="text1"/>
        </w:rPr>
        <w:t>x</w:t>
      </w:r>
      <w:r w:rsidR="00D703F8">
        <w:rPr>
          <w:color w:val="000000" w:themeColor="text1"/>
        </w:rPr>
        <w:t xml:space="preserve"> </w:t>
      </w:r>
      <w:r w:rsidRPr="0065681F">
        <w:rPr>
          <w:color w:val="000000" w:themeColor="text1"/>
        </w:rPr>
        <w:t>60 mm</w:t>
      </w:r>
      <w:r w:rsidR="009D3BCC">
        <w:rPr>
          <w:color w:val="000000" w:themeColor="text1"/>
        </w:rPr>
        <w:t xml:space="preserve"> and </w:t>
      </w:r>
      <w:r w:rsidR="009D3BCC" w:rsidRPr="0065681F">
        <w:rPr>
          <w:color w:val="000000" w:themeColor="text1"/>
        </w:rPr>
        <w:t>18</w:t>
      </w:r>
      <w:r w:rsidR="00D703F8">
        <w:rPr>
          <w:color w:val="000000" w:themeColor="text1"/>
        </w:rPr>
        <w:t xml:space="preserve"> </w:t>
      </w:r>
      <w:r w:rsidR="009D3BCC" w:rsidRPr="0065681F">
        <w:rPr>
          <w:color w:val="000000" w:themeColor="text1"/>
        </w:rPr>
        <w:t>x</w:t>
      </w:r>
      <w:r w:rsidR="00D703F8">
        <w:rPr>
          <w:color w:val="000000" w:themeColor="text1"/>
        </w:rPr>
        <w:t xml:space="preserve"> </w:t>
      </w:r>
      <w:r w:rsidR="009D3BCC" w:rsidRPr="0065681F">
        <w:rPr>
          <w:color w:val="000000" w:themeColor="text1"/>
        </w:rPr>
        <w:t>18 m</w:t>
      </w:r>
      <w:r w:rsidR="009D3BCC">
        <w:rPr>
          <w:color w:val="000000" w:themeColor="text1"/>
        </w:rPr>
        <w:t>m</w:t>
      </w:r>
      <w:r w:rsidRPr="0065681F">
        <w:rPr>
          <w:color w:val="000000" w:themeColor="text1"/>
        </w:rPr>
        <w:t xml:space="preserve"> #1.5 coverslips</w:t>
      </w:r>
      <w:r w:rsidR="00127A37">
        <w:rPr>
          <w:color w:val="000000" w:themeColor="text1"/>
        </w:rPr>
        <w:t xml:space="preserve"> (</w:t>
      </w:r>
      <w:r w:rsidR="009C3158" w:rsidRPr="009C3158">
        <w:rPr>
          <w:b/>
          <w:bCs/>
          <w:color w:val="000000" w:themeColor="text1"/>
        </w:rPr>
        <w:t>Figure</w:t>
      </w:r>
      <w:r w:rsidR="00127A37" w:rsidRPr="009C3158">
        <w:rPr>
          <w:b/>
          <w:bCs/>
          <w:color w:val="000000" w:themeColor="text1"/>
        </w:rPr>
        <w:t xml:space="preserve"> 1</w:t>
      </w:r>
      <w:r w:rsidR="006E3935">
        <w:rPr>
          <w:b/>
          <w:bCs/>
          <w:color w:val="000000" w:themeColor="text1"/>
        </w:rPr>
        <w:t>F</w:t>
      </w:r>
      <w:r w:rsidR="00127A37">
        <w:rPr>
          <w:color w:val="000000" w:themeColor="text1"/>
        </w:rPr>
        <w:t>)</w:t>
      </w:r>
      <w:r w:rsidRPr="0065681F">
        <w:rPr>
          <w:color w:val="000000" w:themeColor="text1"/>
        </w:rPr>
        <w:t xml:space="preserve"> in </w:t>
      </w:r>
      <w:r w:rsidR="009D3BCC">
        <w:rPr>
          <w:color w:val="000000" w:themeColor="text1"/>
        </w:rPr>
        <w:t>slide-staining jars</w:t>
      </w:r>
      <w:r w:rsidR="009D3BCC" w:rsidRPr="0065681F">
        <w:rPr>
          <w:color w:val="000000" w:themeColor="text1"/>
        </w:rPr>
        <w:t xml:space="preserve"> </w:t>
      </w:r>
      <w:r w:rsidR="009D3BCC">
        <w:rPr>
          <w:color w:val="000000" w:themeColor="text1"/>
        </w:rPr>
        <w:t xml:space="preserve">and </w:t>
      </w:r>
      <w:r w:rsidRPr="0065681F">
        <w:rPr>
          <w:color w:val="000000" w:themeColor="text1"/>
        </w:rPr>
        <w:t>slide</w:t>
      </w:r>
      <w:r w:rsidR="00B725D1">
        <w:rPr>
          <w:color w:val="000000" w:themeColor="text1"/>
        </w:rPr>
        <w:t>-washing racks</w:t>
      </w:r>
      <w:r w:rsidR="009D3BCC">
        <w:rPr>
          <w:color w:val="000000" w:themeColor="text1"/>
        </w:rPr>
        <w:t>, respectively</w:t>
      </w:r>
      <w:r w:rsidR="001D3AD3">
        <w:rPr>
          <w:color w:val="000000" w:themeColor="text1"/>
        </w:rPr>
        <w:t xml:space="preserve"> </w:t>
      </w:r>
      <w:r w:rsidR="001D3AD3" w:rsidRPr="00127A37">
        <w:rPr>
          <w:color w:val="000000" w:themeColor="text1"/>
        </w:rPr>
        <w:t>(</w:t>
      </w:r>
      <w:r w:rsidR="009C3158" w:rsidRPr="009C3158">
        <w:rPr>
          <w:b/>
          <w:bCs/>
          <w:color w:val="000000" w:themeColor="text1"/>
        </w:rPr>
        <w:t>Figure</w:t>
      </w:r>
      <w:r w:rsidR="001D3AD3" w:rsidRPr="009C3158">
        <w:rPr>
          <w:b/>
          <w:bCs/>
          <w:color w:val="000000" w:themeColor="text1"/>
        </w:rPr>
        <w:t xml:space="preserve"> </w:t>
      </w:r>
      <w:r w:rsidR="00033960" w:rsidRPr="009C3158">
        <w:rPr>
          <w:b/>
          <w:bCs/>
          <w:color w:val="000000" w:themeColor="text1"/>
        </w:rPr>
        <w:t>1</w:t>
      </w:r>
      <w:proofErr w:type="gramStart"/>
      <w:r w:rsidR="00033960" w:rsidRPr="009C3158">
        <w:rPr>
          <w:b/>
          <w:bCs/>
          <w:color w:val="000000" w:themeColor="text1"/>
        </w:rPr>
        <w:t>A</w:t>
      </w:r>
      <w:r w:rsidR="009D3BCC" w:rsidRPr="009C3158">
        <w:rPr>
          <w:b/>
          <w:bCs/>
          <w:color w:val="000000" w:themeColor="text1"/>
        </w:rPr>
        <w:t>,B</w:t>
      </w:r>
      <w:proofErr w:type="gramEnd"/>
      <w:r w:rsidR="001D3AD3" w:rsidRPr="00127A37">
        <w:rPr>
          <w:color w:val="000000" w:themeColor="text1"/>
        </w:rPr>
        <w:t>)</w:t>
      </w:r>
      <w:r w:rsidRPr="00127A37">
        <w:rPr>
          <w:color w:val="000000" w:themeColor="text1"/>
        </w:rPr>
        <w:t>.</w:t>
      </w:r>
      <w:r w:rsidR="009D3BCC">
        <w:rPr>
          <w:color w:val="000000" w:themeColor="text1"/>
        </w:rPr>
        <w:t xml:space="preserve"> Place the slide-washing racks containing 18</w:t>
      </w:r>
      <w:r w:rsidR="00D703F8">
        <w:rPr>
          <w:color w:val="000000" w:themeColor="text1"/>
        </w:rPr>
        <w:t xml:space="preserve"> </w:t>
      </w:r>
      <w:r w:rsidR="009D3BCC">
        <w:rPr>
          <w:color w:val="000000" w:themeColor="text1"/>
        </w:rPr>
        <w:t>x</w:t>
      </w:r>
      <w:r w:rsidR="00D703F8">
        <w:rPr>
          <w:color w:val="000000" w:themeColor="text1"/>
        </w:rPr>
        <w:t xml:space="preserve"> </w:t>
      </w:r>
      <w:r w:rsidR="009D3BCC">
        <w:rPr>
          <w:color w:val="000000" w:themeColor="text1"/>
        </w:rPr>
        <w:t>18 mm coverslips in a 100 mL beaker.</w:t>
      </w:r>
    </w:p>
    <w:p w14:paraId="2A03EC12" w14:textId="77777777" w:rsidR="0065681F" w:rsidRDefault="0065681F" w:rsidP="00F175B6">
      <w:pPr>
        <w:pStyle w:val="ListParagraph"/>
        <w:ind w:left="0"/>
        <w:rPr>
          <w:color w:val="000000" w:themeColor="text1"/>
        </w:rPr>
      </w:pPr>
    </w:p>
    <w:p w14:paraId="0DE0EF2C" w14:textId="783E5054" w:rsidR="0065681F" w:rsidRDefault="0065681F" w:rsidP="003939D3">
      <w:pPr>
        <w:pStyle w:val="ListParagraph"/>
        <w:numPr>
          <w:ilvl w:val="2"/>
          <w:numId w:val="38"/>
        </w:numPr>
        <w:ind w:left="0" w:firstLine="0"/>
        <w:rPr>
          <w:color w:val="000000" w:themeColor="text1"/>
        </w:rPr>
      </w:pPr>
      <w:bookmarkStart w:id="3" w:name="_Hlk89966809"/>
      <w:bookmarkStart w:id="4" w:name="_Hlk89877948"/>
      <w:r w:rsidRPr="0065681F">
        <w:rPr>
          <w:color w:val="000000" w:themeColor="text1"/>
        </w:rPr>
        <w:t>Rinse</w:t>
      </w:r>
      <w:r w:rsidR="003E6406">
        <w:rPr>
          <w:color w:val="000000" w:themeColor="text1"/>
        </w:rPr>
        <w:t xml:space="preserve"> </w:t>
      </w:r>
      <w:r w:rsidR="009D3BCC">
        <w:rPr>
          <w:color w:val="000000" w:themeColor="text1"/>
        </w:rPr>
        <w:t xml:space="preserve">all coverslips </w:t>
      </w:r>
      <w:r w:rsidR="00E46B2F">
        <w:rPr>
          <w:color w:val="000000" w:themeColor="text1"/>
        </w:rPr>
        <w:t>5</w:t>
      </w:r>
      <w:r w:rsidR="00D703F8">
        <w:rPr>
          <w:color w:val="000000" w:themeColor="text1"/>
        </w:rPr>
        <w:t>–</w:t>
      </w:r>
      <w:r w:rsidR="00E46B2F">
        <w:rPr>
          <w:color w:val="000000" w:themeColor="text1"/>
        </w:rPr>
        <w:t>6</w:t>
      </w:r>
      <w:r w:rsidR="003E6406">
        <w:rPr>
          <w:color w:val="000000" w:themeColor="text1"/>
        </w:rPr>
        <w:t xml:space="preserve"> times</w:t>
      </w:r>
      <w:r w:rsidRPr="0065681F">
        <w:rPr>
          <w:color w:val="000000" w:themeColor="text1"/>
        </w:rPr>
        <w:t xml:space="preserve"> in </w:t>
      </w:r>
      <w:r w:rsidR="00127A37">
        <w:rPr>
          <w:color w:val="000000" w:themeColor="text1"/>
        </w:rPr>
        <w:t xml:space="preserve">ultrapure water </w:t>
      </w:r>
      <w:r w:rsidR="0042180C">
        <w:rPr>
          <w:color w:val="000000" w:themeColor="text1"/>
        </w:rPr>
        <w:t>(</w:t>
      </w:r>
      <w:r w:rsidR="00E44018" w:rsidRPr="00127A37">
        <w:rPr>
          <w:color w:val="000000" w:themeColor="text1"/>
        </w:rPr>
        <w:t>18.2 MΩ-cm</w:t>
      </w:r>
      <w:r w:rsidR="00E46B2F" w:rsidRPr="00E46B2F">
        <w:rPr>
          <w:color w:val="000000" w:themeColor="text1"/>
        </w:rPr>
        <w:t xml:space="preserve"> </w:t>
      </w:r>
      <w:r w:rsidR="00E46B2F">
        <w:rPr>
          <w:color w:val="000000" w:themeColor="text1"/>
        </w:rPr>
        <w:t>resistivity</w:t>
      </w:r>
      <w:r w:rsidR="00706099">
        <w:rPr>
          <w:color w:val="000000" w:themeColor="text1"/>
        </w:rPr>
        <w:t>)</w:t>
      </w:r>
      <w:r w:rsidR="00706099" w:rsidRPr="0065681F">
        <w:rPr>
          <w:color w:val="000000" w:themeColor="text1"/>
        </w:rPr>
        <w:t xml:space="preserve"> and</w:t>
      </w:r>
      <w:r w:rsidR="0042180C">
        <w:rPr>
          <w:color w:val="000000" w:themeColor="text1"/>
        </w:rPr>
        <w:t xml:space="preserve"> </w:t>
      </w:r>
      <w:r w:rsidRPr="0065681F">
        <w:rPr>
          <w:color w:val="000000" w:themeColor="text1"/>
        </w:rPr>
        <w:t>remov</w:t>
      </w:r>
      <w:r w:rsidR="0042180C">
        <w:rPr>
          <w:color w:val="000000" w:themeColor="text1"/>
        </w:rPr>
        <w:t>e</w:t>
      </w:r>
      <w:r w:rsidRPr="0065681F">
        <w:rPr>
          <w:color w:val="000000" w:themeColor="text1"/>
        </w:rPr>
        <w:t xml:space="preserve"> excess liquid</w:t>
      </w:r>
      <w:r w:rsidR="003E6406">
        <w:rPr>
          <w:color w:val="000000" w:themeColor="text1"/>
        </w:rPr>
        <w:t xml:space="preserve"> after each rinse</w:t>
      </w:r>
      <w:r w:rsidRPr="0065681F">
        <w:rPr>
          <w:color w:val="000000" w:themeColor="text1"/>
        </w:rPr>
        <w:t xml:space="preserve"> </w:t>
      </w:r>
      <w:r w:rsidR="00B725D1">
        <w:rPr>
          <w:color w:val="000000" w:themeColor="text1"/>
        </w:rPr>
        <w:t>with a pipette tip attached to a</w:t>
      </w:r>
      <w:r w:rsidR="00B725D1" w:rsidRPr="0065681F">
        <w:rPr>
          <w:color w:val="000000" w:themeColor="text1"/>
        </w:rPr>
        <w:t xml:space="preserve"> </w:t>
      </w:r>
      <w:r w:rsidRPr="0065681F">
        <w:rPr>
          <w:color w:val="000000" w:themeColor="text1"/>
        </w:rPr>
        <w:t>vacuum</w:t>
      </w:r>
      <w:r w:rsidR="00B725D1">
        <w:rPr>
          <w:color w:val="000000" w:themeColor="text1"/>
        </w:rPr>
        <w:t xml:space="preserve"> tube</w:t>
      </w:r>
      <w:r w:rsidR="003E6406">
        <w:rPr>
          <w:color w:val="000000" w:themeColor="text1"/>
        </w:rPr>
        <w:t xml:space="preserve"> </w:t>
      </w:r>
      <w:r w:rsidR="00033960">
        <w:rPr>
          <w:color w:val="000000" w:themeColor="text1"/>
        </w:rPr>
        <w:t>(</w:t>
      </w:r>
      <w:r w:rsidR="009C3158" w:rsidRPr="009C3158">
        <w:rPr>
          <w:b/>
          <w:bCs/>
          <w:color w:val="000000" w:themeColor="text1"/>
        </w:rPr>
        <w:t>Figure</w:t>
      </w:r>
      <w:r w:rsidR="00033960" w:rsidRPr="009C3158">
        <w:rPr>
          <w:b/>
          <w:bCs/>
          <w:color w:val="000000" w:themeColor="text1"/>
        </w:rPr>
        <w:t xml:space="preserve"> 1</w:t>
      </w:r>
      <w:r w:rsidR="009D3BCC" w:rsidRPr="009C3158">
        <w:rPr>
          <w:b/>
          <w:bCs/>
          <w:color w:val="000000" w:themeColor="text1"/>
        </w:rPr>
        <w:t>C</w:t>
      </w:r>
      <w:r w:rsidR="00033960">
        <w:rPr>
          <w:color w:val="000000" w:themeColor="text1"/>
        </w:rPr>
        <w:t>)</w:t>
      </w:r>
      <w:r w:rsidRPr="0065681F">
        <w:rPr>
          <w:color w:val="000000" w:themeColor="text1"/>
        </w:rPr>
        <w:t>.</w:t>
      </w:r>
      <w:bookmarkEnd w:id="3"/>
    </w:p>
    <w:bookmarkEnd w:id="4"/>
    <w:p w14:paraId="09441B9E" w14:textId="77777777" w:rsidR="0065681F" w:rsidRPr="0065681F" w:rsidRDefault="0065681F" w:rsidP="00F175B6">
      <w:pPr>
        <w:pStyle w:val="ListParagraph"/>
        <w:ind w:left="0"/>
        <w:rPr>
          <w:color w:val="000000" w:themeColor="text1"/>
        </w:rPr>
      </w:pPr>
    </w:p>
    <w:p w14:paraId="4547690E" w14:textId="38C51445" w:rsidR="0065681F" w:rsidRDefault="00B725D1" w:rsidP="003939D3">
      <w:pPr>
        <w:pStyle w:val="ListParagraph"/>
        <w:numPr>
          <w:ilvl w:val="2"/>
          <w:numId w:val="38"/>
        </w:numPr>
        <w:ind w:left="0" w:firstLine="0"/>
        <w:rPr>
          <w:color w:val="000000" w:themeColor="text1"/>
        </w:rPr>
      </w:pPr>
      <w:bookmarkStart w:id="5" w:name="_Hlk89966856"/>
      <w:bookmarkStart w:id="6" w:name="_Hlk89878032"/>
      <w:r>
        <w:rPr>
          <w:color w:val="000000" w:themeColor="text1"/>
        </w:rPr>
        <w:t>Fill beakers</w:t>
      </w:r>
      <w:r w:rsidR="009D3BCC">
        <w:rPr>
          <w:color w:val="000000" w:themeColor="text1"/>
        </w:rPr>
        <w:t xml:space="preserve"> and slide-staining jars</w:t>
      </w:r>
      <w:r>
        <w:rPr>
          <w:color w:val="000000" w:themeColor="text1"/>
        </w:rPr>
        <w:t xml:space="preserve"> </w:t>
      </w:r>
      <w:r w:rsidR="0042180C">
        <w:rPr>
          <w:color w:val="000000" w:themeColor="text1"/>
        </w:rPr>
        <w:t xml:space="preserve">containing the coverslips </w:t>
      </w:r>
      <w:r>
        <w:rPr>
          <w:color w:val="000000" w:themeColor="text1"/>
        </w:rPr>
        <w:t>with</w:t>
      </w:r>
      <w:r w:rsidR="0065681F" w:rsidRPr="0065681F">
        <w:rPr>
          <w:color w:val="000000" w:themeColor="text1"/>
        </w:rPr>
        <w:t xml:space="preserve"> </w:t>
      </w:r>
      <w:r w:rsidR="00BD2EAD">
        <w:rPr>
          <w:color w:val="000000" w:themeColor="text1"/>
        </w:rPr>
        <w:t xml:space="preserve">ultrapure </w:t>
      </w:r>
      <w:r w:rsidR="0065681F" w:rsidRPr="0065681F">
        <w:rPr>
          <w:color w:val="000000" w:themeColor="text1"/>
        </w:rPr>
        <w:t>water</w:t>
      </w:r>
      <w:r>
        <w:rPr>
          <w:color w:val="000000" w:themeColor="text1"/>
        </w:rPr>
        <w:t>, seal with parafilm,</w:t>
      </w:r>
      <w:r w:rsidR="0065681F" w:rsidRPr="0065681F">
        <w:rPr>
          <w:color w:val="000000" w:themeColor="text1"/>
        </w:rPr>
        <w:t xml:space="preserve"> and sonicate for 10 min.</w:t>
      </w:r>
    </w:p>
    <w:bookmarkEnd w:id="5"/>
    <w:p w14:paraId="5F960AE3" w14:textId="77777777" w:rsidR="0065681F" w:rsidRPr="0065681F" w:rsidRDefault="0065681F" w:rsidP="00F175B6">
      <w:pPr>
        <w:pStyle w:val="ListParagraph"/>
        <w:ind w:left="0"/>
        <w:rPr>
          <w:color w:val="000000" w:themeColor="text1"/>
        </w:rPr>
      </w:pPr>
    </w:p>
    <w:p w14:paraId="574A5F89" w14:textId="6B1F72FB" w:rsidR="0042180C" w:rsidRDefault="0065681F" w:rsidP="0042180C">
      <w:pPr>
        <w:pStyle w:val="ListParagraph"/>
        <w:numPr>
          <w:ilvl w:val="2"/>
          <w:numId w:val="38"/>
        </w:numPr>
        <w:ind w:left="0" w:firstLine="0"/>
        <w:rPr>
          <w:color w:val="000000" w:themeColor="text1"/>
        </w:rPr>
      </w:pPr>
      <w:bookmarkStart w:id="7" w:name="_Hlk89878083"/>
      <w:bookmarkEnd w:id="6"/>
      <w:r w:rsidRPr="0065681F">
        <w:rPr>
          <w:color w:val="000000" w:themeColor="text1"/>
        </w:rPr>
        <w:t>Fill two</w:t>
      </w:r>
      <w:r w:rsidR="00B725D1">
        <w:rPr>
          <w:color w:val="000000" w:themeColor="text1"/>
        </w:rPr>
        <w:t xml:space="preserve"> 150 mL</w:t>
      </w:r>
      <w:r w:rsidRPr="0065681F">
        <w:rPr>
          <w:color w:val="000000" w:themeColor="text1"/>
        </w:rPr>
        <w:t xml:space="preserve"> beakers with 200-proof ethanol. </w:t>
      </w:r>
      <w:r w:rsidR="00B725D1">
        <w:rPr>
          <w:color w:val="000000" w:themeColor="text1"/>
        </w:rPr>
        <w:t>Us</w:t>
      </w:r>
      <w:r w:rsidR="0042180C">
        <w:rPr>
          <w:color w:val="000000" w:themeColor="text1"/>
        </w:rPr>
        <w:t>ing</w:t>
      </w:r>
      <w:r w:rsidR="00B725D1">
        <w:rPr>
          <w:color w:val="000000" w:themeColor="text1"/>
        </w:rPr>
        <w:t xml:space="preserve"> tweezers</w:t>
      </w:r>
      <w:r w:rsidR="0042180C">
        <w:rPr>
          <w:color w:val="000000" w:themeColor="text1"/>
        </w:rPr>
        <w:t>,</w:t>
      </w:r>
      <w:r w:rsidR="00B725D1">
        <w:rPr>
          <w:color w:val="000000" w:themeColor="text1"/>
        </w:rPr>
        <w:t xml:space="preserve"> d</w:t>
      </w:r>
      <w:r w:rsidR="00B725D1" w:rsidRPr="0065681F">
        <w:rPr>
          <w:color w:val="000000" w:themeColor="text1"/>
        </w:rPr>
        <w:t xml:space="preserve">ip </w:t>
      </w:r>
      <w:r w:rsidRPr="0065681F">
        <w:rPr>
          <w:color w:val="000000" w:themeColor="text1"/>
        </w:rPr>
        <w:t>each coverslip into one beaker filled with ethanol</w:t>
      </w:r>
      <w:r w:rsidR="006C60B6">
        <w:rPr>
          <w:color w:val="000000" w:themeColor="text1"/>
        </w:rPr>
        <w:t>,</w:t>
      </w:r>
      <w:r w:rsidRPr="0065681F">
        <w:rPr>
          <w:color w:val="000000" w:themeColor="text1"/>
        </w:rPr>
        <w:t xml:space="preserve"> and then the other.</w:t>
      </w:r>
      <w:bookmarkStart w:id="8" w:name="_Hlk89878154"/>
      <w:bookmarkEnd w:id="7"/>
    </w:p>
    <w:p w14:paraId="3F0026E6" w14:textId="77777777" w:rsidR="0042180C" w:rsidRPr="00DF260B" w:rsidRDefault="0042180C" w:rsidP="00DF260B">
      <w:pPr>
        <w:rPr>
          <w:color w:val="000000" w:themeColor="text1"/>
        </w:rPr>
      </w:pPr>
    </w:p>
    <w:p w14:paraId="2D3BA1EC" w14:textId="308B06DD" w:rsidR="0065681F" w:rsidRPr="0042180C" w:rsidRDefault="00033960" w:rsidP="0042180C">
      <w:pPr>
        <w:pStyle w:val="ListParagraph"/>
        <w:numPr>
          <w:ilvl w:val="2"/>
          <w:numId w:val="38"/>
        </w:numPr>
        <w:ind w:left="0" w:firstLine="0"/>
        <w:rPr>
          <w:color w:val="000000" w:themeColor="text1"/>
        </w:rPr>
      </w:pPr>
      <w:r w:rsidRPr="0042180C">
        <w:rPr>
          <w:color w:val="000000" w:themeColor="text1"/>
        </w:rPr>
        <w:t>Us</w:t>
      </w:r>
      <w:r w:rsidR="0042180C">
        <w:rPr>
          <w:color w:val="000000" w:themeColor="text1"/>
        </w:rPr>
        <w:t>ing</w:t>
      </w:r>
      <w:r w:rsidRPr="0042180C">
        <w:rPr>
          <w:color w:val="000000" w:themeColor="text1"/>
        </w:rPr>
        <w:t xml:space="preserve"> tweezers</w:t>
      </w:r>
      <w:r w:rsidR="0042180C">
        <w:rPr>
          <w:color w:val="000000" w:themeColor="text1"/>
        </w:rPr>
        <w:t xml:space="preserve">, </w:t>
      </w:r>
      <w:r w:rsidRPr="0042180C">
        <w:rPr>
          <w:color w:val="000000" w:themeColor="text1"/>
        </w:rPr>
        <w:t xml:space="preserve">transfer </w:t>
      </w:r>
      <w:r w:rsidR="0065681F" w:rsidRPr="0042180C">
        <w:rPr>
          <w:color w:val="000000" w:themeColor="text1"/>
        </w:rPr>
        <w:t xml:space="preserve">coverslips to </w:t>
      </w:r>
      <w:r w:rsidR="0042180C">
        <w:rPr>
          <w:color w:val="000000" w:themeColor="text1"/>
        </w:rPr>
        <w:t xml:space="preserve">the </w:t>
      </w:r>
      <w:r w:rsidR="00B725D1" w:rsidRPr="0042180C">
        <w:rPr>
          <w:color w:val="000000" w:themeColor="text1"/>
        </w:rPr>
        <w:t>slide-</w:t>
      </w:r>
      <w:r w:rsidR="0065681F" w:rsidRPr="0042180C">
        <w:rPr>
          <w:color w:val="000000" w:themeColor="text1"/>
        </w:rPr>
        <w:t>drying</w:t>
      </w:r>
      <w:r w:rsidR="00B725D1" w:rsidRPr="0042180C">
        <w:rPr>
          <w:color w:val="000000" w:themeColor="text1"/>
        </w:rPr>
        <w:t xml:space="preserve"> rack</w:t>
      </w:r>
      <w:r w:rsidRPr="0042180C">
        <w:rPr>
          <w:color w:val="000000" w:themeColor="text1"/>
        </w:rPr>
        <w:t xml:space="preserve"> (</w:t>
      </w:r>
      <w:r w:rsidR="009C3158" w:rsidRPr="0042180C">
        <w:rPr>
          <w:b/>
          <w:bCs/>
          <w:color w:val="000000" w:themeColor="text1"/>
        </w:rPr>
        <w:t>Figure</w:t>
      </w:r>
      <w:r w:rsidRPr="0042180C">
        <w:rPr>
          <w:b/>
          <w:bCs/>
          <w:color w:val="000000" w:themeColor="text1"/>
        </w:rPr>
        <w:t xml:space="preserve"> 1</w:t>
      </w:r>
      <w:r w:rsidR="000320AE" w:rsidRPr="0042180C">
        <w:rPr>
          <w:b/>
          <w:bCs/>
          <w:color w:val="000000" w:themeColor="text1"/>
        </w:rPr>
        <w:t>D</w:t>
      </w:r>
      <w:r w:rsidRPr="0042180C">
        <w:rPr>
          <w:color w:val="000000" w:themeColor="text1"/>
        </w:rPr>
        <w:t>)</w:t>
      </w:r>
      <w:r w:rsidR="00747C9A" w:rsidRPr="0042180C">
        <w:rPr>
          <w:color w:val="000000" w:themeColor="text1"/>
        </w:rPr>
        <w:t xml:space="preserve">, </w:t>
      </w:r>
      <w:r w:rsidR="00522AC7">
        <w:rPr>
          <w:color w:val="000000" w:themeColor="text1"/>
        </w:rPr>
        <w:t>dry them under</w:t>
      </w:r>
      <w:r w:rsidR="0065681F" w:rsidRPr="0042180C">
        <w:rPr>
          <w:color w:val="000000" w:themeColor="text1"/>
        </w:rPr>
        <w:t xml:space="preserve"> nitrogen gas</w:t>
      </w:r>
      <w:r w:rsidR="00B725D1" w:rsidRPr="0042180C">
        <w:rPr>
          <w:color w:val="000000" w:themeColor="text1"/>
        </w:rPr>
        <w:t xml:space="preserve"> stream</w:t>
      </w:r>
      <w:r w:rsidR="0065681F" w:rsidRPr="0042180C">
        <w:rPr>
          <w:color w:val="000000" w:themeColor="text1"/>
        </w:rPr>
        <w:t xml:space="preserve"> and </w:t>
      </w:r>
      <w:r w:rsidR="00B725D1" w:rsidRPr="0042180C">
        <w:rPr>
          <w:color w:val="000000" w:themeColor="text1"/>
        </w:rPr>
        <w:t>incubate at 37</w:t>
      </w:r>
      <w:r w:rsidR="00E46B2F" w:rsidRPr="0042180C">
        <w:rPr>
          <w:color w:val="000000" w:themeColor="text1"/>
        </w:rPr>
        <w:t xml:space="preserve"> </w:t>
      </w:r>
      <w:r w:rsidR="00B725D1" w:rsidRPr="0042180C">
        <w:rPr>
          <w:color w:val="000000" w:themeColor="text1"/>
        </w:rPr>
        <w:t>°C until completely dry (~15 min)</w:t>
      </w:r>
      <w:r w:rsidR="0065681F" w:rsidRPr="0042180C">
        <w:rPr>
          <w:color w:val="000000" w:themeColor="text1"/>
        </w:rPr>
        <w:t>.</w:t>
      </w:r>
    </w:p>
    <w:bookmarkEnd w:id="8"/>
    <w:p w14:paraId="63BFAFDA" w14:textId="77777777" w:rsidR="0065681F" w:rsidRPr="0065681F" w:rsidRDefault="0065681F" w:rsidP="00F175B6">
      <w:pPr>
        <w:pStyle w:val="ListParagraph"/>
        <w:ind w:left="0"/>
        <w:rPr>
          <w:color w:val="000000" w:themeColor="text1"/>
        </w:rPr>
      </w:pPr>
    </w:p>
    <w:p w14:paraId="1C3429A8" w14:textId="694847F0" w:rsidR="00F87F2E" w:rsidRDefault="006332D6" w:rsidP="00F175B6">
      <w:pPr>
        <w:pStyle w:val="ListParagraph"/>
        <w:numPr>
          <w:ilvl w:val="2"/>
          <w:numId w:val="38"/>
        </w:numPr>
        <w:ind w:left="0" w:firstLine="0"/>
        <w:rPr>
          <w:color w:val="000000" w:themeColor="text1"/>
        </w:rPr>
      </w:pPr>
      <w:bookmarkStart w:id="9" w:name="_Hlk89878237"/>
      <w:r>
        <w:rPr>
          <w:color w:val="000000" w:themeColor="text1"/>
        </w:rPr>
        <w:t>P</w:t>
      </w:r>
      <w:r w:rsidR="0065681F" w:rsidRPr="0065681F">
        <w:rPr>
          <w:color w:val="000000" w:themeColor="text1"/>
        </w:rPr>
        <w:t xml:space="preserve">lace </w:t>
      </w:r>
      <w:r>
        <w:rPr>
          <w:color w:val="000000" w:themeColor="text1"/>
        </w:rPr>
        <w:t xml:space="preserve">the dried </w:t>
      </w:r>
      <w:r w:rsidR="0065681F" w:rsidRPr="0065681F">
        <w:rPr>
          <w:color w:val="000000" w:themeColor="text1"/>
        </w:rPr>
        <w:t>coverslips in a single layer inside the plasma cleaner. Form vacuum seal</w:t>
      </w:r>
      <w:r w:rsidR="00D703F8">
        <w:rPr>
          <w:color w:val="000000" w:themeColor="text1"/>
        </w:rPr>
        <w:t>,</w:t>
      </w:r>
      <w:r w:rsidR="0065681F" w:rsidRPr="0065681F">
        <w:rPr>
          <w:color w:val="000000" w:themeColor="text1"/>
        </w:rPr>
        <w:t xml:space="preserve"> </w:t>
      </w:r>
      <w:r w:rsidR="00E46B2F">
        <w:rPr>
          <w:color w:val="000000" w:themeColor="text1"/>
        </w:rPr>
        <w:t xml:space="preserve">and </w:t>
      </w:r>
      <w:r w:rsidR="0065681F" w:rsidRPr="0065681F">
        <w:rPr>
          <w:color w:val="000000" w:themeColor="text1"/>
        </w:rPr>
        <w:t xml:space="preserve">then </w:t>
      </w:r>
      <w:r w:rsidR="00B725D1">
        <w:rPr>
          <w:color w:val="000000" w:themeColor="text1"/>
        </w:rPr>
        <w:t xml:space="preserve">set the </w:t>
      </w:r>
      <w:bookmarkStart w:id="10" w:name="_Hlk89878338"/>
      <w:r w:rsidR="00DC10C7">
        <w:rPr>
          <w:color w:val="000000" w:themeColor="text1"/>
        </w:rPr>
        <w:t xml:space="preserve">Radio Frequency </w:t>
      </w:r>
      <w:bookmarkEnd w:id="10"/>
      <w:r w:rsidR="00DC10C7">
        <w:rPr>
          <w:color w:val="000000" w:themeColor="text1"/>
        </w:rPr>
        <w:t>(</w:t>
      </w:r>
      <w:r w:rsidR="00B725D1">
        <w:rPr>
          <w:color w:val="000000" w:themeColor="text1"/>
        </w:rPr>
        <w:t>RF</w:t>
      </w:r>
      <w:r w:rsidR="00DC10C7">
        <w:rPr>
          <w:color w:val="000000" w:themeColor="text1"/>
        </w:rPr>
        <w:t>)</w:t>
      </w:r>
      <w:r w:rsidR="00B725D1">
        <w:rPr>
          <w:color w:val="000000" w:themeColor="text1"/>
        </w:rPr>
        <w:t xml:space="preserve"> level of the</w:t>
      </w:r>
      <w:r w:rsidR="00B725D1" w:rsidRPr="0065681F">
        <w:rPr>
          <w:color w:val="000000" w:themeColor="text1"/>
        </w:rPr>
        <w:t xml:space="preserve"> </w:t>
      </w:r>
      <w:r w:rsidR="0065681F" w:rsidRPr="0065681F">
        <w:rPr>
          <w:color w:val="000000" w:themeColor="text1"/>
        </w:rPr>
        <w:t xml:space="preserve">plasma cleaner to </w:t>
      </w:r>
      <w:r w:rsidR="00BD2EAD">
        <w:rPr>
          <w:color w:val="000000" w:themeColor="text1"/>
        </w:rPr>
        <w:t xml:space="preserve">~8 </w:t>
      </w:r>
      <w:proofErr w:type="spellStart"/>
      <w:r w:rsidR="00BD2EAD">
        <w:rPr>
          <w:color w:val="000000" w:themeColor="text1"/>
        </w:rPr>
        <w:t>MHz</w:t>
      </w:r>
      <w:r w:rsidR="0065681F" w:rsidRPr="0065681F">
        <w:rPr>
          <w:color w:val="000000" w:themeColor="text1"/>
        </w:rPr>
        <w:t>.</w:t>
      </w:r>
      <w:proofErr w:type="spellEnd"/>
    </w:p>
    <w:p w14:paraId="4F2FBBF8" w14:textId="77777777" w:rsidR="00F87F2E" w:rsidRPr="00DF260B" w:rsidRDefault="00F87F2E" w:rsidP="00DF260B">
      <w:pPr>
        <w:rPr>
          <w:color w:val="000000" w:themeColor="text1"/>
        </w:rPr>
      </w:pPr>
    </w:p>
    <w:p w14:paraId="01FCD8EC" w14:textId="59E220B0" w:rsidR="0065681F" w:rsidRDefault="0065681F" w:rsidP="003939D3">
      <w:pPr>
        <w:pStyle w:val="ListParagraph"/>
        <w:numPr>
          <w:ilvl w:val="2"/>
          <w:numId w:val="38"/>
        </w:numPr>
        <w:ind w:left="0" w:firstLine="0"/>
        <w:rPr>
          <w:color w:val="000000" w:themeColor="text1"/>
        </w:rPr>
      </w:pPr>
      <w:r w:rsidRPr="0065681F">
        <w:rPr>
          <w:color w:val="000000" w:themeColor="text1"/>
        </w:rPr>
        <w:t xml:space="preserve">Once </w:t>
      </w:r>
      <w:r w:rsidR="0042180C">
        <w:rPr>
          <w:color w:val="000000" w:themeColor="text1"/>
        </w:rPr>
        <w:t xml:space="preserve">the </w:t>
      </w:r>
      <w:r w:rsidR="00B725D1">
        <w:rPr>
          <w:color w:val="000000" w:themeColor="text1"/>
        </w:rPr>
        <w:t>plasma is generated</w:t>
      </w:r>
      <w:r w:rsidRPr="0065681F">
        <w:rPr>
          <w:color w:val="000000" w:themeColor="text1"/>
        </w:rPr>
        <w:t xml:space="preserve">, leave coverslips in plasma cleaner for </w:t>
      </w:r>
      <w:r w:rsidR="00E46B2F">
        <w:rPr>
          <w:color w:val="000000" w:themeColor="text1"/>
        </w:rPr>
        <w:t>5</w:t>
      </w:r>
      <w:r w:rsidR="00E46B2F" w:rsidRPr="0065681F">
        <w:rPr>
          <w:color w:val="000000" w:themeColor="text1"/>
        </w:rPr>
        <w:t xml:space="preserve"> </w:t>
      </w:r>
      <w:r w:rsidRPr="0065681F">
        <w:rPr>
          <w:color w:val="000000" w:themeColor="text1"/>
        </w:rPr>
        <w:t xml:space="preserve">min. </w:t>
      </w:r>
      <w:bookmarkEnd w:id="9"/>
      <w:r w:rsidR="00E46B2F">
        <w:rPr>
          <w:color w:val="000000" w:themeColor="text1"/>
        </w:rPr>
        <w:t>S</w:t>
      </w:r>
      <w:r w:rsidRPr="0065681F">
        <w:rPr>
          <w:color w:val="000000" w:themeColor="text1"/>
        </w:rPr>
        <w:t>witch off the plasma cleaner</w:t>
      </w:r>
      <w:r w:rsidR="00E46B2F">
        <w:rPr>
          <w:color w:val="000000" w:themeColor="text1"/>
        </w:rPr>
        <w:t xml:space="preserve"> and</w:t>
      </w:r>
      <w:r w:rsidRPr="0065681F">
        <w:rPr>
          <w:color w:val="000000" w:themeColor="text1"/>
        </w:rPr>
        <w:t xml:space="preserve"> </w:t>
      </w:r>
      <w:r w:rsidR="00E46B2F">
        <w:rPr>
          <w:color w:val="000000" w:themeColor="text1"/>
        </w:rPr>
        <w:t>r</w:t>
      </w:r>
      <w:r w:rsidRPr="0065681F">
        <w:rPr>
          <w:color w:val="000000" w:themeColor="text1"/>
        </w:rPr>
        <w:t>elease the vacuum slowly.</w:t>
      </w:r>
    </w:p>
    <w:p w14:paraId="5C1A7E6B" w14:textId="77777777" w:rsidR="0065681F" w:rsidRPr="0065681F" w:rsidRDefault="0065681F" w:rsidP="00F175B6">
      <w:pPr>
        <w:pStyle w:val="ListParagraph"/>
        <w:ind w:left="0"/>
        <w:rPr>
          <w:color w:val="000000" w:themeColor="text1"/>
        </w:rPr>
      </w:pPr>
    </w:p>
    <w:p w14:paraId="70A1F2A6" w14:textId="530CDC66" w:rsidR="0065681F" w:rsidRPr="00F87F2E" w:rsidRDefault="0065681F" w:rsidP="003939D3">
      <w:pPr>
        <w:pStyle w:val="ListParagraph"/>
        <w:numPr>
          <w:ilvl w:val="2"/>
          <w:numId w:val="38"/>
        </w:numPr>
        <w:ind w:left="0" w:firstLine="0"/>
        <w:rPr>
          <w:color w:val="000000" w:themeColor="text1"/>
        </w:rPr>
      </w:pPr>
      <w:r w:rsidRPr="00F87F2E">
        <w:rPr>
          <w:color w:val="000000" w:themeColor="text1"/>
        </w:rPr>
        <w:t xml:space="preserve">Once the vacuum seal is released, flip the coverslips over and repeat the plasma cleaning </w:t>
      </w:r>
      <w:r w:rsidRPr="00F87F2E">
        <w:rPr>
          <w:color w:val="000000" w:themeColor="text1"/>
        </w:rPr>
        <w:lastRenderedPageBreak/>
        <w:t xml:space="preserve">for </w:t>
      </w:r>
      <w:r w:rsidR="00E46B2F" w:rsidRPr="00F87F2E">
        <w:rPr>
          <w:color w:val="000000" w:themeColor="text1"/>
        </w:rPr>
        <w:t>5</w:t>
      </w:r>
      <w:r w:rsidRPr="00F87F2E">
        <w:rPr>
          <w:color w:val="000000" w:themeColor="text1"/>
        </w:rPr>
        <w:t xml:space="preserve"> min for the other side of the coverslips.</w:t>
      </w:r>
    </w:p>
    <w:p w14:paraId="0FE6AD97" w14:textId="77777777" w:rsidR="0065681F" w:rsidRPr="00F87F2E" w:rsidRDefault="0065681F" w:rsidP="00F175B6">
      <w:pPr>
        <w:pStyle w:val="ListParagraph"/>
        <w:ind w:left="0"/>
        <w:rPr>
          <w:color w:val="000000" w:themeColor="text1"/>
        </w:rPr>
      </w:pPr>
    </w:p>
    <w:p w14:paraId="5141B213" w14:textId="45CE9D27" w:rsidR="0065681F" w:rsidRPr="00F87F2E" w:rsidRDefault="0065681F" w:rsidP="003939D3">
      <w:pPr>
        <w:pStyle w:val="ListParagraph"/>
        <w:numPr>
          <w:ilvl w:val="2"/>
          <w:numId w:val="38"/>
        </w:numPr>
        <w:ind w:left="0" w:firstLine="0"/>
        <w:rPr>
          <w:color w:val="000000" w:themeColor="text1"/>
        </w:rPr>
      </w:pPr>
      <w:r w:rsidRPr="00F87F2E">
        <w:rPr>
          <w:color w:val="000000" w:themeColor="text1"/>
        </w:rPr>
        <w:t>Alternative to plasma clean</w:t>
      </w:r>
      <w:r w:rsidR="0042180C" w:rsidRPr="00F87F2E">
        <w:rPr>
          <w:color w:val="000000" w:themeColor="text1"/>
        </w:rPr>
        <w:t xml:space="preserve">ing: </w:t>
      </w:r>
      <w:r w:rsidRPr="00F87F2E">
        <w:rPr>
          <w:color w:val="000000" w:themeColor="text1"/>
        </w:rPr>
        <w:t xml:space="preserve">In place of </w:t>
      </w:r>
      <w:r w:rsidR="00E46B2F" w:rsidRPr="00F87F2E">
        <w:rPr>
          <w:color w:val="000000" w:themeColor="text1"/>
        </w:rPr>
        <w:t>s</w:t>
      </w:r>
      <w:r w:rsidRPr="003939D3">
        <w:rPr>
          <w:color w:val="000000" w:themeColor="text1"/>
        </w:rPr>
        <w:t xml:space="preserve">teps </w:t>
      </w:r>
      <w:r w:rsidR="00664059" w:rsidRPr="003939D3">
        <w:rPr>
          <w:color w:val="000000" w:themeColor="text1"/>
        </w:rPr>
        <w:t>2.1.2</w:t>
      </w:r>
      <w:r w:rsidR="00956CEB">
        <w:rPr>
          <w:color w:val="000000" w:themeColor="text1"/>
        </w:rPr>
        <w:t>–</w:t>
      </w:r>
      <w:r w:rsidR="00E46B2F" w:rsidRPr="003939D3">
        <w:rPr>
          <w:color w:val="000000" w:themeColor="text1"/>
        </w:rPr>
        <w:t>2.1.</w:t>
      </w:r>
      <w:r w:rsidR="00664059" w:rsidRPr="003939D3">
        <w:rPr>
          <w:color w:val="000000" w:themeColor="text1"/>
        </w:rPr>
        <w:t>3</w:t>
      </w:r>
      <w:r w:rsidRPr="00F87F2E">
        <w:rPr>
          <w:color w:val="000000" w:themeColor="text1"/>
        </w:rPr>
        <w:t xml:space="preserve">, sonicate coverslips in a warm solution of 2% detergent (in </w:t>
      </w:r>
      <w:r w:rsidR="00076862">
        <w:rPr>
          <w:color w:val="000000" w:themeColor="text1"/>
        </w:rPr>
        <w:t xml:space="preserve">ultrapure </w:t>
      </w:r>
      <w:r w:rsidRPr="00F87F2E">
        <w:rPr>
          <w:color w:val="000000" w:themeColor="text1"/>
        </w:rPr>
        <w:t xml:space="preserve">water) for 10 min. Then, thoroughly wash coverslips with </w:t>
      </w:r>
      <w:r w:rsidR="00076862">
        <w:rPr>
          <w:color w:val="000000" w:themeColor="text1"/>
        </w:rPr>
        <w:t xml:space="preserve">ultrapure </w:t>
      </w:r>
      <w:r w:rsidRPr="00F87F2E">
        <w:rPr>
          <w:color w:val="000000" w:themeColor="text1"/>
        </w:rPr>
        <w:t xml:space="preserve">water and sonicate in </w:t>
      </w:r>
      <w:r w:rsidR="00076862">
        <w:rPr>
          <w:color w:val="000000" w:themeColor="text1"/>
        </w:rPr>
        <w:t xml:space="preserve">ultrapure </w:t>
      </w:r>
      <w:r w:rsidRPr="00F87F2E">
        <w:rPr>
          <w:color w:val="000000" w:themeColor="text1"/>
        </w:rPr>
        <w:t xml:space="preserve">water </w:t>
      </w:r>
      <w:r w:rsidR="00E46B2F" w:rsidRPr="00F87F2E">
        <w:rPr>
          <w:color w:val="000000" w:themeColor="text1"/>
        </w:rPr>
        <w:t>2</w:t>
      </w:r>
      <w:r w:rsidR="00956CEB">
        <w:rPr>
          <w:color w:val="000000" w:themeColor="text1"/>
        </w:rPr>
        <w:t>–</w:t>
      </w:r>
      <w:r w:rsidR="00E46B2F" w:rsidRPr="00F87F2E">
        <w:rPr>
          <w:color w:val="000000" w:themeColor="text1"/>
        </w:rPr>
        <w:t>3</w:t>
      </w:r>
      <w:r w:rsidRPr="00F87F2E">
        <w:rPr>
          <w:color w:val="000000" w:themeColor="text1"/>
        </w:rPr>
        <w:t xml:space="preserve"> times (10 min each). Next, wash in ethanol and dry as in </w:t>
      </w:r>
      <w:r w:rsidR="00E46B2F" w:rsidRPr="003939D3">
        <w:rPr>
          <w:color w:val="000000" w:themeColor="text1"/>
        </w:rPr>
        <w:t>s</w:t>
      </w:r>
      <w:r w:rsidRPr="003939D3">
        <w:rPr>
          <w:color w:val="000000" w:themeColor="text1"/>
        </w:rPr>
        <w:t xml:space="preserve">teps </w:t>
      </w:r>
      <w:r w:rsidR="00664059" w:rsidRPr="003939D3">
        <w:rPr>
          <w:color w:val="000000" w:themeColor="text1"/>
        </w:rPr>
        <w:t>2.1.4</w:t>
      </w:r>
      <w:r w:rsidR="00956CEB">
        <w:rPr>
          <w:color w:val="000000" w:themeColor="text1"/>
        </w:rPr>
        <w:t>–</w:t>
      </w:r>
      <w:r w:rsidR="00E46B2F" w:rsidRPr="003939D3">
        <w:rPr>
          <w:color w:val="000000" w:themeColor="text1"/>
        </w:rPr>
        <w:t>2.1.</w:t>
      </w:r>
      <w:r w:rsidR="00664059" w:rsidRPr="003939D3">
        <w:rPr>
          <w:color w:val="000000" w:themeColor="text1"/>
        </w:rPr>
        <w:t>5</w:t>
      </w:r>
      <w:r w:rsidRPr="00F87F2E">
        <w:rPr>
          <w:color w:val="000000" w:themeColor="text1"/>
        </w:rPr>
        <w:t xml:space="preserve">. Skip </w:t>
      </w:r>
      <w:r w:rsidR="00E46B2F" w:rsidRPr="00F87F2E">
        <w:rPr>
          <w:color w:val="000000" w:themeColor="text1"/>
        </w:rPr>
        <w:t>s</w:t>
      </w:r>
      <w:r w:rsidRPr="003939D3">
        <w:rPr>
          <w:color w:val="000000" w:themeColor="text1"/>
        </w:rPr>
        <w:t xml:space="preserve">teps </w:t>
      </w:r>
      <w:r w:rsidR="00664059" w:rsidRPr="003939D3">
        <w:rPr>
          <w:color w:val="000000" w:themeColor="text1"/>
        </w:rPr>
        <w:t>2.1.6</w:t>
      </w:r>
      <w:r w:rsidR="00956CEB">
        <w:rPr>
          <w:color w:val="000000" w:themeColor="text1"/>
        </w:rPr>
        <w:t>–</w:t>
      </w:r>
      <w:r w:rsidR="00E46B2F" w:rsidRPr="003939D3">
        <w:rPr>
          <w:color w:val="000000" w:themeColor="text1"/>
        </w:rPr>
        <w:t>2.1.</w:t>
      </w:r>
      <w:r w:rsidR="00F87F2E" w:rsidRPr="00F87F2E">
        <w:rPr>
          <w:color w:val="000000" w:themeColor="text1"/>
        </w:rPr>
        <w:t>8</w:t>
      </w:r>
      <w:r w:rsidRPr="00F87F2E">
        <w:rPr>
          <w:color w:val="000000" w:themeColor="text1"/>
        </w:rPr>
        <w:t>.</w:t>
      </w:r>
    </w:p>
    <w:p w14:paraId="605953E6" w14:textId="77777777" w:rsidR="0065681F" w:rsidRPr="0065681F" w:rsidRDefault="0065681F" w:rsidP="00F175B6">
      <w:pPr>
        <w:rPr>
          <w:color w:val="000000" w:themeColor="text1"/>
        </w:rPr>
      </w:pPr>
    </w:p>
    <w:p w14:paraId="5DF485F4" w14:textId="3D499492" w:rsidR="0065681F" w:rsidRPr="006B61CE" w:rsidRDefault="0065681F" w:rsidP="003939D3">
      <w:pPr>
        <w:pStyle w:val="ListParagraph"/>
        <w:numPr>
          <w:ilvl w:val="1"/>
          <w:numId w:val="38"/>
        </w:numPr>
        <w:ind w:left="0" w:firstLine="0"/>
        <w:rPr>
          <w:color w:val="000000" w:themeColor="text1"/>
        </w:rPr>
      </w:pPr>
      <w:r w:rsidRPr="006B61CE">
        <w:rPr>
          <w:color w:val="000000" w:themeColor="text1"/>
        </w:rPr>
        <w:t>Biotin-PEG treatment</w:t>
      </w:r>
    </w:p>
    <w:p w14:paraId="44D51313" w14:textId="77777777" w:rsidR="00664059" w:rsidRPr="00664059" w:rsidRDefault="00664059" w:rsidP="00F175B6">
      <w:pPr>
        <w:pStyle w:val="ListParagraph"/>
        <w:ind w:left="0"/>
        <w:rPr>
          <w:b/>
          <w:bCs/>
          <w:color w:val="000000" w:themeColor="text1"/>
        </w:rPr>
      </w:pPr>
    </w:p>
    <w:p w14:paraId="5D011899" w14:textId="05E26DD5" w:rsidR="00664059" w:rsidRDefault="00747C9A" w:rsidP="003939D3">
      <w:pPr>
        <w:pStyle w:val="ListParagraph"/>
        <w:numPr>
          <w:ilvl w:val="2"/>
          <w:numId w:val="38"/>
        </w:numPr>
        <w:ind w:left="0" w:firstLine="0"/>
        <w:rPr>
          <w:color w:val="000000" w:themeColor="text1"/>
        </w:rPr>
      </w:pPr>
      <w:bookmarkStart w:id="11" w:name="_Hlk89967022"/>
      <w:bookmarkStart w:id="12" w:name="_Hlk89878404"/>
      <w:r>
        <w:rPr>
          <w:color w:val="000000" w:themeColor="text1"/>
        </w:rPr>
        <w:t>Immediately before use, d</w:t>
      </w:r>
      <w:r w:rsidRPr="00664059">
        <w:rPr>
          <w:color w:val="000000" w:themeColor="text1"/>
        </w:rPr>
        <w:t xml:space="preserve">issolve </w:t>
      </w:r>
      <w:r w:rsidR="0065681F" w:rsidRPr="00664059">
        <w:rPr>
          <w:color w:val="000000" w:themeColor="text1"/>
        </w:rPr>
        <w:t xml:space="preserve">400 µL of </w:t>
      </w:r>
      <w:r w:rsidR="008A28E3">
        <w:t xml:space="preserve">3-Aminopropyltriethoxysilane </w:t>
      </w:r>
      <w:r w:rsidR="0065681F" w:rsidRPr="00664059">
        <w:rPr>
          <w:color w:val="000000" w:themeColor="text1"/>
        </w:rPr>
        <w:t>in 40 mL of acetone.</w:t>
      </w:r>
      <w:r w:rsidR="00492C9F">
        <w:rPr>
          <w:color w:val="000000" w:themeColor="text1"/>
        </w:rPr>
        <w:t xml:space="preserve"> Us</w:t>
      </w:r>
      <w:r w:rsidR="0042180C">
        <w:rPr>
          <w:color w:val="000000" w:themeColor="text1"/>
        </w:rPr>
        <w:t>ing</w:t>
      </w:r>
      <w:r w:rsidR="00492C9F">
        <w:rPr>
          <w:color w:val="000000" w:themeColor="text1"/>
        </w:rPr>
        <w:t xml:space="preserve"> tweezers</w:t>
      </w:r>
      <w:r w:rsidR="0042180C">
        <w:rPr>
          <w:color w:val="000000" w:themeColor="text1"/>
        </w:rPr>
        <w:t>,</w:t>
      </w:r>
      <w:r w:rsidR="00492C9F">
        <w:rPr>
          <w:color w:val="000000" w:themeColor="text1"/>
        </w:rPr>
        <w:t xml:space="preserve"> </w:t>
      </w:r>
      <w:r w:rsidR="0042180C">
        <w:rPr>
          <w:color w:val="000000" w:themeColor="text1"/>
        </w:rPr>
        <w:t>m</w:t>
      </w:r>
      <w:r w:rsidR="00492C9F">
        <w:rPr>
          <w:color w:val="000000" w:themeColor="text1"/>
        </w:rPr>
        <w:t xml:space="preserve">ove plasma-cleaned coverslips into </w:t>
      </w:r>
      <w:r w:rsidR="0042180C">
        <w:rPr>
          <w:color w:val="000000" w:themeColor="text1"/>
        </w:rPr>
        <w:t xml:space="preserve">the </w:t>
      </w:r>
      <w:r w:rsidR="00492C9F">
        <w:rPr>
          <w:color w:val="000000" w:themeColor="text1"/>
        </w:rPr>
        <w:t>slide-washing rack</w:t>
      </w:r>
      <w:r w:rsidR="00394658">
        <w:rPr>
          <w:color w:val="000000" w:themeColor="text1"/>
        </w:rPr>
        <w:t xml:space="preserve"> and slide</w:t>
      </w:r>
      <w:r w:rsidR="009C5D12">
        <w:rPr>
          <w:color w:val="000000" w:themeColor="text1"/>
        </w:rPr>
        <w:t>-</w:t>
      </w:r>
      <w:r w:rsidR="00394658">
        <w:rPr>
          <w:color w:val="000000" w:themeColor="text1"/>
        </w:rPr>
        <w:t>staining jars</w:t>
      </w:r>
      <w:r w:rsidR="00492C9F">
        <w:rPr>
          <w:color w:val="000000" w:themeColor="text1"/>
        </w:rPr>
        <w:t xml:space="preserve">. </w:t>
      </w:r>
      <w:r>
        <w:rPr>
          <w:color w:val="000000" w:themeColor="text1"/>
        </w:rPr>
        <w:t>Submerge</w:t>
      </w:r>
      <w:r w:rsidR="00AD04B4">
        <w:rPr>
          <w:color w:val="000000" w:themeColor="text1"/>
        </w:rPr>
        <w:t xml:space="preserve"> coverslips</w:t>
      </w:r>
      <w:r w:rsidRPr="00664059">
        <w:rPr>
          <w:color w:val="000000" w:themeColor="text1"/>
        </w:rPr>
        <w:t xml:space="preserve"> </w:t>
      </w:r>
      <w:r w:rsidR="0065681F" w:rsidRPr="00664059">
        <w:rPr>
          <w:color w:val="000000" w:themeColor="text1"/>
        </w:rPr>
        <w:t xml:space="preserve">in </w:t>
      </w:r>
      <w:r w:rsidR="008A28E3">
        <w:t xml:space="preserve">3-Aminopropyltriethoxysilane </w:t>
      </w:r>
      <w:r>
        <w:rPr>
          <w:color w:val="000000" w:themeColor="text1"/>
        </w:rPr>
        <w:t>solution</w:t>
      </w:r>
      <w:r w:rsidR="00492C9F">
        <w:rPr>
          <w:color w:val="000000" w:themeColor="text1"/>
        </w:rPr>
        <w:t xml:space="preserve"> </w:t>
      </w:r>
      <w:r>
        <w:rPr>
          <w:color w:val="000000" w:themeColor="text1"/>
        </w:rPr>
        <w:t>and incubate</w:t>
      </w:r>
      <w:r w:rsidR="0065681F" w:rsidRPr="00664059">
        <w:rPr>
          <w:color w:val="000000" w:themeColor="text1"/>
        </w:rPr>
        <w:t xml:space="preserve"> for </w:t>
      </w:r>
      <w:r w:rsidR="00E46B2F">
        <w:rPr>
          <w:color w:val="000000" w:themeColor="text1"/>
        </w:rPr>
        <w:t>5</w:t>
      </w:r>
      <w:r w:rsidR="00E46B2F" w:rsidRPr="00664059">
        <w:rPr>
          <w:color w:val="000000" w:themeColor="text1"/>
        </w:rPr>
        <w:t xml:space="preserve"> </w:t>
      </w:r>
      <w:r w:rsidR="0065681F" w:rsidRPr="00664059">
        <w:rPr>
          <w:color w:val="000000" w:themeColor="text1"/>
        </w:rPr>
        <w:t>min</w:t>
      </w:r>
      <w:bookmarkEnd w:id="11"/>
      <w:bookmarkEnd w:id="12"/>
      <w:r w:rsidR="0065681F" w:rsidRPr="00664059">
        <w:rPr>
          <w:color w:val="000000" w:themeColor="text1"/>
          <w:vertAlign w:val="superscript"/>
        </w:rPr>
        <w:t>12,13</w:t>
      </w:r>
      <w:r w:rsidR="0065681F" w:rsidRPr="00664059">
        <w:rPr>
          <w:color w:val="000000" w:themeColor="text1"/>
        </w:rPr>
        <w:t>.</w:t>
      </w:r>
    </w:p>
    <w:p w14:paraId="3C5DA505" w14:textId="77777777" w:rsidR="00664059" w:rsidRPr="00664059" w:rsidRDefault="00664059" w:rsidP="00F175B6">
      <w:pPr>
        <w:pStyle w:val="ListParagraph"/>
        <w:ind w:left="0"/>
        <w:rPr>
          <w:color w:val="000000" w:themeColor="text1"/>
        </w:rPr>
      </w:pPr>
    </w:p>
    <w:p w14:paraId="55A44B49" w14:textId="347C90BA" w:rsidR="00F87F2E" w:rsidRDefault="00394658" w:rsidP="0042180C">
      <w:pPr>
        <w:pStyle w:val="ListParagraph"/>
        <w:numPr>
          <w:ilvl w:val="2"/>
          <w:numId w:val="38"/>
        </w:numPr>
        <w:ind w:left="0" w:firstLine="0"/>
        <w:rPr>
          <w:color w:val="000000" w:themeColor="text1"/>
        </w:rPr>
      </w:pPr>
      <w:r>
        <w:rPr>
          <w:color w:val="000000" w:themeColor="text1"/>
        </w:rPr>
        <w:t>Wash all</w:t>
      </w:r>
      <w:r w:rsidRPr="00664059">
        <w:rPr>
          <w:color w:val="000000" w:themeColor="text1"/>
        </w:rPr>
        <w:t xml:space="preserve"> </w:t>
      </w:r>
      <w:r w:rsidR="0065681F" w:rsidRPr="00664059">
        <w:rPr>
          <w:color w:val="000000" w:themeColor="text1"/>
        </w:rPr>
        <w:t xml:space="preserve">coverslips </w:t>
      </w:r>
      <w:r w:rsidR="0042180C">
        <w:rPr>
          <w:color w:val="000000" w:themeColor="text1"/>
        </w:rPr>
        <w:t>5</w:t>
      </w:r>
      <w:r w:rsidR="00956CEB">
        <w:rPr>
          <w:color w:val="000000" w:themeColor="text1"/>
        </w:rPr>
        <w:t>–</w:t>
      </w:r>
      <w:r w:rsidR="0042180C">
        <w:rPr>
          <w:color w:val="000000" w:themeColor="text1"/>
        </w:rPr>
        <w:t>6</w:t>
      </w:r>
      <w:r w:rsidR="0042180C" w:rsidRPr="00664059">
        <w:rPr>
          <w:color w:val="000000" w:themeColor="text1"/>
        </w:rPr>
        <w:t xml:space="preserve"> times </w:t>
      </w:r>
      <w:r>
        <w:rPr>
          <w:color w:val="000000" w:themeColor="text1"/>
        </w:rPr>
        <w:t>with ultrapure</w:t>
      </w:r>
      <w:r w:rsidR="0065681F" w:rsidRPr="00664059">
        <w:rPr>
          <w:color w:val="000000" w:themeColor="text1"/>
        </w:rPr>
        <w:t xml:space="preserve"> water</w:t>
      </w:r>
      <w:r w:rsidR="0042180C">
        <w:rPr>
          <w:color w:val="000000" w:themeColor="text1"/>
        </w:rPr>
        <w:t>.</w:t>
      </w:r>
    </w:p>
    <w:p w14:paraId="5AEA7268" w14:textId="77777777" w:rsidR="00F87F2E" w:rsidRPr="00DF260B" w:rsidRDefault="00F87F2E" w:rsidP="00DF260B">
      <w:pPr>
        <w:rPr>
          <w:color w:val="000000" w:themeColor="text1"/>
        </w:rPr>
      </w:pPr>
    </w:p>
    <w:p w14:paraId="71B50DEB" w14:textId="29C8F076" w:rsidR="00664059" w:rsidRPr="0042180C" w:rsidRDefault="0065681F" w:rsidP="00F87F2E">
      <w:pPr>
        <w:pStyle w:val="ListParagraph"/>
        <w:numPr>
          <w:ilvl w:val="2"/>
          <w:numId w:val="38"/>
        </w:numPr>
        <w:ind w:left="0" w:firstLine="0"/>
        <w:rPr>
          <w:color w:val="000000" w:themeColor="text1"/>
        </w:rPr>
      </w:pPr>
      <w:bookmarkStart w:id="13" w:name="_Hlk89878651"/>
      <w:r w:rsidRPr="0042180C">
        <w:rPr>
          <w:color w:val="000000" w:themeColor="text1"/>
        </w:rPr>
        <w:t xml:space="preserve">Transfer coverslips to </w:t>
      </w:r>
      <w:r w:rsidR="0042180C" w:rsidRPr="0042180C">
        <w:rPr>
          <w:color w:val="000000" w:themeColor="text1"/>
        </w:rPr>
        <w:t xml:space="preserve">the </w:t>
      </w:r>
      <w:r w:rsidR="00747C9A" w:rsidRPr="0042180C">
        <w:rPr>
          <w:color w:val="000000" w:themeColor="text1"/>
        </w:rPr>
        <w:t xml:space="preserve">slide-drying </w:t>
      </w:r>
      <w:r w:rsidRPr="0042180C">
        <w:rPr>
          <w:color w:val="000000" w:themeColor="text1"/>
        </w:rPr>
        <w:t xml:space="preserve">rack, </w:t>
      </w:r>
      <w:r w:rsidR="00522AC7">
        <w:rPr>
          <w:color w:val="000000" w:themeColor="text1"/>
        </w:rPr>
        <w:t>dry them under a</w:t>
      </w:r>
      <w:r w:rsidRPr="0042180C">
        <w:rPr>
          <w:color w:val="000000" w:themeColor="text1"/>
        </w:rPr>
        <w:t xml:space="preserve"> nitrogen gas</w:t>
      </w:r>
      <w:r w:rsidR="00747C9A" w:rsidRPr="0042180C">
        <w:rPr>
          <w:color w:val="000000" w:themeColor="text1"/>
        </w:rPr>
        <w:t xml:space="preserve"> stream</w:t>
      </w:r>
      <w:r w:rsidRPr="0042180C">
        <w:rPr>
          <w:color w:val="000000" w:themeColor="text1"/>
        </w:rPr>
        <w:t xml:space="preserve"> and incubate </w:t>
      </w:r>
      <w:r w:rsidR="00747C9A" w:rsidRPr="0042180C">
        <w:rPr>
          <w:color w:val="000000" w:themeColor="text1"/>
        </w:rPr>
        <w:t>at 37</w:t>
      </w:r>
      <w:r w:rsidR="00E46B2F" w:rsidRPr="0042180C">
        <w:rPr>
          <w:color w:val="000000" w:themeColor="text1"/>
        </w:rPr>
        <w:t xml:space="preserve"> </w:t>
      </w:r>
      <w:r w:rsidR="00747C9A" w:rsidRPr="0042180C">
        <w:rPr>
          <w:color w:val="000000" w:themeColor="text1"/>
        </w:rPr>
        <w:t xml:space="preserve">°C </w:t>
      </w:r>
      <w:r w:rsidRPr="0042180C">
        <w:rPr>
          <w:color w:val="000000" w:themeColor="text1"/>
        </w:rPr>
        <w:t xml:space="preserve">until </w:t>
      </w:r>
      <w:r w:rsidR="00522AC7">
        <w:rPr>
          <w:color w:val="000000" w:themeColor="text1"/>
        </w:rPr>
        <w:t xml:space="preserve">completely </w:t>
      </w:r>
      <w:r w:rsidRPr="0042180C">
        <w:rPr>
          <w:color w:val="000000" w:themeColor="text1"/>
        </w:rPr>
        <w:t>dry</w:t>
      </w:r>
      <w:r w:rsidR="00747C9A" w:rsidRPr="0042180C">
        <w:rPr>
          <w:color w:val="000000" w:themeColor="text1"/>
        </w:rPr>
        <w:t xml:space="preserve"> (~20 min)</w:t>
      </w:r>
      <w:r w:rsidRPr="0042180C">
        <w:rPr>
          <w:color w:val="000000" w:themeColor="text1"/>
        </w:rPr>
        <w:t>.</w:t>
      </w:r>
    </w:p>
    <w:bookmarkEnd w:id="13"/>
    <w:p w14:paraId="49E3DBBF" w14:textId="77777777" w:rsidR="00664059" w:rsidRPr="00664059" w:rsidRDefault="00664059" w:rsidP="00F175B6">
      <w:pPr>
        <w:pStyle w:val="ListParagraph"/>
        <w:ind w:left="0"/>
        <w:rPr>
          <w:color w:val="000000" w:themeColor="text1"/>
        </w:rPr>
      </w:pPr>
    </w:p>
    <w:p w14:paraId="2A80A171" w14:textId="3AA6168C" w:rsidR="00664059" w:rsidRDefault="0042180C" w:rsidP="003939D3">
      <w:pPr>
        <w:pStyle w:val="ListParagraph"/>
        <w:numPr>
          <w:ilvl w:val="2"/>
          <w:numId w:val="38"/>
        </w:numPr>
        <w:ind w:left="0" w:firstLine="0"/>
        <w:rPr>
          <w:color w:val="000000" w:themeColor="text1"/>
        </w:rPr>
      </w:pPr>
      <w:r>
        <w:rPr>
          <w:color w:val="000000" w:themeColor="text1"/>
        </w:rPr>
        <w:t>L</w:t>
      </w:r>
      <w:r w:rsidR="0065681F" w:rsidRPr="00664059">
        <w:rPr>
          <w:color w:val="000000" w:themeColor="text1"/>
        </w:rPr>
        <w:t xml:space="preserve">ay </w:t>
      </w:r>
      <w:r>
        <w:rPr>
          <w:color w:val="000000" w:themeColor="text1"/>
        </w:rPr>
        <w:t>the</w:t>
      </w:r>
      <w:r w:rsidR="0065681F" w:rsidRPr="00664059">
        <w:rPr>
          <w:color w:val="000000" w:themeColor="text1"/>
        </w:rPr>
        <w:t xml:space="preserve"> </w:t>
      </w:r>
      <w:r>
        <w:rPr>
          <w:color w:val="000000" w:themeColor="text1"/>
        </w:rPr>
        <w:t xml:space="preserve">dried </w:t>
      </w:r>
      <w:r w:rsidR="0065681F" w:rsidRPr="00664059">
        <w:rPr>
          <w:color w:val="000000" w:themeColor="text1"/>
        </w:rPr>
        <w:t xml:space="preserve">coverslips on </w:t>
      </w:r>
      <w:r w:rsidR="00773FE0">
        <w:rPr>
          <w:color w:val="000000" w:themeColor="text1"/>
        </w:rPr>
        <w:t>delicate task wipes</w:t>
      </w:r>
      <w:r w:rsidR="00773FE0" w:rsidRPr="00664059">
        <w:rPr>
          <w:color w:val="000000" w:themeColor="text1"/>
        </w:rPr>
        <w:t xml:space="preserve"> </w:t>
      </w:r>
      <w:r w:rsidR="0065681F" w:rsidRPr="00664059">
        <w:rPr>
          <w:color w:val="000000" w:themeColor="text1"/>
        </w:rPr>
        <w:t xml:space="preserve">and label each coverslip on one corner, </w:t>
      </w:r>
      <w:r w:rsidR="00E46B2F" w:rsidRPr="00664059">
        <w:rPr>
          <w:color w:val="000000" w:themeColor="text1"/>
        </w:rPr>
        <w:t>e.g.,</w:t>
      </w:r>
      <w:r w:rsidR="0065681F" w:rsidRPr="00664059">
        <w:rPr>
          <w:color w:val="000000" w:themeColor="text1"/>
        </w:rPr>
        <w:t xml:space="preserve"> ‘</w:t>
      </w:r>
      <w:r w:rsidR="006332D6">
        <w:rPr>
          <w:color w:val="000000" w:themeColor="text1"/>
        </w:rPr>
        <w:t>p</w:t>
      </w:r>
      <w:r w:rsidR="0065681F" w:rsidRPr="00664059">
        <w:rPr>
          <w:color w:val="000000" w:themeColor="text1"/>
        </w:rPr>
        <w:t xml:space="preserve">’ on each </w:t>
      </w:r>
      <w:r w:rsidR="00E46B2F" w:rsidRPr="0065681F">
        <w:rPr>
          <w:color w:val="000000" w:themeColor="text1"/>
        </w:rPr>
        <w:t>18</w:t>
      </w:r>
      <w:r w:rsidR="00956CEB">
        <w:rPr>
          <w:color w:val="000000" w:themeColor="text1"/>
        </w:rPr>
        <w:t xml:space="preserve"> </w:t>
      </w:r>
      <w:r w:rsidR="00E46B2F" w:rsidRPr="0065681F">
        <w:rPr>
          <w:color w:val="000000" w:themeColor="text1"/>
        </w:rPr>
        <w:t>x</w:t>
      </w:r>
      <w:r w:rsidR="00956CEB">
        <w:rPr>
          <w:color w:val="000000" w:themeColor="text1"/>
        </w:rPr>
        <w:t xml:space="preserve"> </w:t>
      </w:r>
      <w:r w:rsidR="00E46B2F" w:rsidRPr="0065681F">
        <w:rPr>
          <w:color w:val="000000" w:themeColor="text1"/>
        </w:rPr>
        <w:t>18 m</w:t>
      </w:r>
      <w:r w:rsidR="00E46B2F">
        <w:rPr>
          <w:color w:val="000000" w:themeColor="text1"/>
        </w:rPr>
        <w:t>m</w:t>
      </w:r>
      <w:r w:rsidR="00E46B2F" w:rsidRPr="0065681F">
        <w:rPr>
          <w:color w:val="000000" w:themeColor="text1"/>
        </w:rPr>
        <w:t xml:space="preserve"> </w:t>
      </w:r>
      <w:r w:rsidR="0065681F" w:rsidRPr="00664059">
        <w:rPr>
          <w:color w:val="000000" w:themeColor="text1"/>
        </w:rPr>
        <w:t xml:space="preserve">coverslip and ‘b’ on each </w:t>
      </w:r>
      <w:r w:rsidR="00E46B2F" w:rsidRPr="0065681F">
        <w:rPr>
          <w:color w:val="000000" w:themeColor="text1"/>
        </w:rPr>
        <w:t>24</w:t>
      </w:r>
      <w:r w:rsidR="00956CEB">
        <w:rPr>
          <w:color w:val="000000" w:themeColor="text1"/>
        </w:rPr>
        <w:t xml:space="preserve"> </w:t>
      </w:r>
      <w:r w:rsidR="00E46B2F" w:rsidRPr="0065681F">
        <w:rPr>
          <w:color w:val="000000" w:themeColor="text1"/>
        </w:rPr>
        <w:t>x</w:t>
      </w:r>
      <w:r w:rsidR="00956CEB">
        <w:rPr>
          <w:color w:val="000000" w:themeColor="text1"/>
        </w:rPr>
        <w:t xml:space="preserve"> </w:t>
      </w:r>
      <w:r w:rsidR="00E46B2F" w:rsidRPr="0065681F">
        <w:rPr>
          <w:color w:val="000000" w:themeColor="text1"/>
        </w:rPr>
        <w:t>60 mm</w:t>
      </w:r>
      <w:r w:rsidR="00E46B2F">
        <w:rPr>
          <w:color w:val="000000" w:themeColor="text1"/>
        </w:rPr>
        <w:t xml:space="preserve"> </w:t>
      </w:r>
      <w:r w:rsidR="0065681F" w:rsidRPr="00664059">
        <w:rPr>
          <w:color w:val="000000" w:themeColor="text1"/>
        </w:rPr>
        <w:t>coverslip</w:t>
      </w:r>
      <w:r w:rsidR="0024273C">
        <w:rPr>
          <w:color w:val="000000" w:themeColor="text1"/>
        </w:rPr>
        <w:t xml:space="preserve"> (see </w:t>
      </w:r>
      <w:r w:rsidR="0024273C" w:rsidRPr="003939D3">
        <w:rPr>
          <w:b/>
          <w:bCs/>
          <w:color w:val="000000" w:themeColor="text1"/>
        </w:rPr>
        <w:t>Figure 2</w:t>
      </w:r>
      <w:r w:rsidR="0024273C">
        <w:rPr>
          <w:color w:val="000000" w:themeColor="text1"/>
        </w:rPr>
        <w:t>)</w:t>
      </w:r>
      <w:r w:rsidR="009C5D12">
        <w:rPr>
          <w:color w:val="000000" w:themeColor="text1"/>
        </w:rPr>
        <w:t>.</w:t>
      </w:r>
    </w:p>
    <w:p w14:paraId="23BE261F" w14:textId="77777777" w:rsidR="00664059" w:rsidRPr="00664059" w:rsidRDefault="00664059" w:rsidP="00F175B6">
      <w:pPr>
        <w:pStyle w:val="ListParagraph"/>
        <w:ind w:left="0"/>
        <w:rPr>
          <w:color w:val="000000" w:themeColor="text1"/>
        </w:rPr>
      </w:pPr>
    </w:p>
    <w:p w14:paraId="23C3F804" w14:textId="4DBFCC10" w:rsidR="00664059" w:rsidRDefault="0024273C" w:rsidP="003939D3">
      <w:pPr>
        <w:pStyle w:val="ListParagraph"/>
        <w:numPr>
          <w:ilvl w:val="2"/>
          <w:numId w:val="38"/>
        </w:numPr>
        <w:ind w:left="0" w:firstLine="0"/>
        <w:rPr>
          <w:color w:val="000000" w:themeColor="text1"/>
        </w:rPr>
      </w:pPr>
      <w:r>
        <w:rPr>
          <w:color w:val="000000" w:themeColor="text1"/>
        </w:rPr>
        <w:t>O</w:t>
      </w:r>
      <w:r w:rsidRPr="00664059">
        <w:rPr>
          <w:color w:val="000000" w:themeColor="text1"/>
        </w:rPr>
        <w:t xml:space="preserve">n </w:t>
      </w:r>
      <w:r>
        <w:rPr>
          <w:color w:val="000000" w:themeColor="text1"/>
        </w:rPr>
        <w:t xml:space="preserve">the </w:t>
      </w:r>
      <w:r w:rsidRPr="00664059">
        <w:rPr>
          <w:color w:val="000000" w:themeColor="text1"/>
        </w:rPr>
        <w:t xml:space="preserve">day of </w:t>
      </w:r>
      <w:r w:rsidR="0042180C">
        <w:rPr>
          <w:color w:val="000000" w:themeColor="text1"/>
        </w:rPr>
        <w:t xml:space="preserve">the </w:t>
      </w:r>
      <w:r w:rsidRPr="00664059">
        <w:rPr>
          <w:color w:val="000000" w:themeColor="text1"/>
        </w:rPr>
        <w:t>experiment</w:t>
      </w:r>
      <w:r>
        <w:rPr>
          <w:color w:val="000000" w:themeColor="text1"/>
        </w:rPr>
        <w:t>, p</w:t>
      </w:r>
      <w:r w:rsidR="0065681F" w:rsidRPr="00664059">
        <w:rPr>
          <w:color w:val="000000" w:themeColor="text1"/>
        </w:rPr>
        <w:t>repare</w:t>
      </w:r>
      <w:r>
        <w:rPr>
          <w:color w:val="000000" w:themeColor="text1"/>
        </w:rPr>
        <w:t xml:space="preserve"> a</w:t>
      </w:r>
      <w:r w:rsidR="0065681F" w:rsidRPr="00664059">
        <w:rPr>
          <w:color w:val="000000" w:themeColor="text1"/>
        </w:rPr>
        <w:t xml:space="preserve"> fresh 0.1 M sodium bicarbonate </w:t>
      </w:r>
      <w:r>
        <w:rPr>
          <w:color w:val="000000" w:themeColor="text1"/>
        </w:rPr>
        <w:t xml:space="preserve">solution by </w:t>
      </w:r>
      <w:r w:rsidR="0065681F" w:rsidRPr="00664059">
        <w:rPr>
          <w:color w:val="000000" w:themeColor="text1"/>
        </w:rPr>
        <w:t>dissolv</w:t>
      </w:r>
      <w:r>
        <w:rPr>
          <w:color w:val="000000" w:themeColor="text1"/>
        </w:rPr>
        <w:t xml:space="preserve">ing </w:t>
      </w:r>
      <w:r w:rsidR="0065681F" w:rsidRPr="00664059">
        <w:rPr>
          <w:color w:val="000000" w:themeColor="text1"/>
        </w:rPr>
        <w:t xml:space="preserve">0.84 mg </w:t>
      </w:r>
      <w:r>
        <w:rPr>
          <w:color w:val="000000" w:themeColor="text1"/>
        </w:rPr>
        <w:t xml:space="preserve">of </w:t>
      </w:r>
      <w:r w:rsidR="0065681F" w:rsidRPr="00664059">
        <w:rPr>
          <w:color w:val="000000" w:themeColor="text1"/>
        </w:rPr>
        <w:t>NaHCO</w:t>
      </w:r>
      <w:r w:rsidR="0065681F" w:rsidRPr="00664059">
        <w:rPr>
          <w:color w:val="000000" w:themeColor="text1"/>
          <w:vertAlign w:val="subscript"/>
        </w:rPr>
        <w:t>3</w:t>
      </w:r>
      <w:r w:rsidR="0065681F" w:rsidRPr="00664059">
        <w:rPr>
          <w:color w:val="000000" w:themeColor="text1"/>
        </w:rPr>
        <w:t xml:space="preserve"> in 10 mL</w:t>
      </w:r>
      <w:r w:rsidR="006332D6">
        <w:rPr>
          <w:color w:val="000000" w:themeColor="text1"/>
        </w:rPr>
        <w:t xml:space="preserve"> of</w:t>
      </w:r>
      <w:r w:rsidR="0065681F" w:rsidRPr="00664059">
        <w:rPr>
          <w:color w:val="000000" w:themeColor="text1"/>
        </w:rPr>
        <w:t xml:space="preserve"> </w:t>
      </w:r>
      <w:r w:rsidR="00076862">
        <w:rPr>
          <w:color w:val="000000" w:themeColor="text1"/>
        </w:rPr>
        <w:t xml:space="preserve">ultrapure </w:t>
      </w:r>
      <w:r w:rsidR="0065681F" w:rsidRPr="00664059">
        <w:rPr>
          <w:color w:val="000000" w:themeColor="text1"/>
        </w:rPr>
        <w:t>water.</w:t>
      </w:r>
    </w:p>
    <w:p w14:paraId="300E66CE" w14:textId="77777777" w:rsidR="00664059" w:rsidRPr="00664059" w:rsidRDefault="00664059" w:rsidP="00F175B6">
      <w:pPr>
        <w:pStyle w:val="ListParagraph"/>
        <w:ind w:left="0"/>
        <w:rPr>
          <w:color w:val="000000" w:themeColor="text1"/>
        </w:rPr>
      </w:pPr>
    </w:p>
    <w:p w14:paraId="20A857C9" w14:textId="598E95F4" w:rsidR="00D56E88" w:rsidRDefault="0065681F" w:rsidP="003939D3">
      <w:pPr>
        <w:pStyle w:val="ListParagraph"/>
        <w:numPr>
          <w:ilvl w:val="2"/>
          <w:numId w:val="38"/>
        </w:numPr>
        <w:ind w:left="0" w:firstLine="0"/>
        <w:rPr>
          <w:color w:val="000000" w:themeColor="text1"/>
        </w:rPr>
      </w:pPr>
      <w:r w:rsidRPr="00D56E88">
        <w:rPr>
          <w:color w:val="000000" w:themeColor="text1"/>
        </w:rPr>
        <w:t xml:space="preserve">Bring aliquots of </w:t>
      </w:r>
      <w:proofErr w:type="spellStart"/>
      <w:r w:rsidRPr="00D56E88">
        <w:rPr>
          <w:color w:val="000000" w:themeColor="text1"/>
        </w:rPr>
        <w:t>mPEG-Succinimidyl</w:t>
      </w:r>
      <w:proofErr w:type="spellEnd"/>
      <w:r w:rsidRPr="00D56E88">
        <w:rPr>
          <w:color w:val="000000" w:themeColor="text1"/>
        </w:rPr>
        <w:t xml:space="preserve"> Valerate</w:t>
      </w:r>
      <w:r w:rsidR="0024273C">
        <w:rPr>
          <w:color w:val="000000" w:themeColor="text1"/>
        </w:rPr>
        <w:t xml:space="preserve"> </w:t>
      </w:r>
      <w:r w:rsidR="00BD2EAD">
        <w:rPr>
          <w:color w:val="000000" w:themeColor="text1"/>
        </w:rPr>
        <w:t xml:space="preserve">(PEG-SVA) </w:t>
      </w:r>
      <w:r w:rsidRPr="00D56E88">
        <w:rPr>
          <w:color w:val="000000" w:themeColor="text1"/>
        </w:rPr>
        <w:t>and Biotin-PEG-SVA</w:t>
      </w:r>
      <w:r w:rsidR="0024273C">
        <w:rPr>
          <w:color w:val="000000" w:themeColor="text1"/>
        </w:rPr>
        <w:t xml:space="preserve"> </w:t>
      </w:r>
      <w:r w:rsidRPr="00D56E88">
        <w:rPr>
          <w:color w:val="000000" w:themeColor="text1"/>
        </w:rPr>
        <w:t xml:space="preserve">to room temperature, immediately before use. </w:t>
      </w:r>
      <w:r w:rsidR="00CE6750" w:rsidRPr="00D56E88">
        <w:rPr>
          <w:color w:val="000000" w:themeColor="text1"/>
        </w:rPr>
        <w:t xml:space="preserve">See notes on </w:t>
      </w:r>
      <w:r w:rsidR="009C5D12">
        <w:rPr>
          <w:color w:val="000000" w:themeColor="text1"/>
        </w:rPr>
        <w:t>Polyethylene Glycol (</w:t>
      </w:r>
      <w:r w:rsidR="00CE6750" w:rsidRPr="00D56E88">
        <w:rPr>
          <w:color w:val="000000" w:themeColor="text1"/>
        </w:rPr>
        <w:t>PEG</w:t>
      </w:r>
      <w:r w:rsidR="009C5D12">
        <w:rPr>
          <w:color w:val="000000" w:themeColor="text1"/>
        </w:rPr>
        <w:t>)</w:t>
      </w:r>
      <w:r w:rsidR="00CE6750" w:rsidRPr="00D56E88">
        <w:rPr>
          <w:color w:val="000000" w:themeColor="text1"/>
        </w:rPr>
        <w:t xml:space="preserve"> aliquot preparation </w:t>
      </w:r>
      <w:r w:rsidR="0024273C">
        <w:rPr>
          <w:color w:val="000000" w:themeColor="text1"/>
        </w:rPr>
        <w:t xml:space="preserve">in </w:t>
      </w:r>
      <w:r w:rsidR="00CE6750" w:rsidRPr="009C3158">
        <w:rPr>
          <w:b/>
          <w:bCs/>
          <w:color w:val="000000" w:themeColor="text1"/>
        </w:rPr>
        <w:t>Table 2</w:t>
      </w:r>
      <w:r w:rsidR="00CE6750" w:rsidRPr="00D56E88">
        <w:rPr>
          <w:color w:val="000000" w:themeColor="text1"/>
        </w:rPr>
        <w:t>.</w:t>
      </w:r>
      <w:r w:rsidR="00664059" w:rsidRPr="00D56E88">
        <w:rPr>
          <w:color w:val="000000" w:themeColor="text1"/>
        </w:rPr>
        <w:br/>
      </w:r>
      <w:r w:rsidR="00D56E88">
        <w:rPr>
          <w:color w:val="000000" w:themeColor="text1"/>
        </w:rPr>
        <w:br/>
      </w:r>
      <w:r w:rsidR="00D56E88" w:rsidRPr="00664059">
        <w:rPr>
          <w:color w:val="000000" w:themeColor="text1"/>
        </w:rPr>
        <w:t>N</w:t>
      </w:r>
      <w:r w:rsidR="00D56E88">
        <w:rPr>
          <w:color w:val="000000" w:themeColor="text1"/>
        </w:rPr>
        <w:t>OTE</w:t>
      </w:r>
      <w:r w:rsidR="00D56E88" w:rsidRPr="00664059">
        <w:rPr>
          <w:color w:val="000000" w:themeColor="text1"/>
        </w:rPr>
        <w:t xml:space="preserve">: Work quickly because the </w:t>
      </w:r>
      <w:r w:rsidR="00394658">
        <w:rPr>
          <w:color w:val="000000" w:themeColor="text1"/>
        </w:rPr>
        <w:t>hydrolysis half-life of</w:t>
      </w:r>
      <w:r w:rsidR="003B4F70">
        <w:rPr>
          <w:color w:val="000000" w:themeColor="text1"/>
        </w:rPr>
        <w:t xml:space="preserve"> the</w:t>
      </w:r>
      <w:r w:rsidR="00394658">
        <w:rPr>
          <w:color w:val="000000" w:themeColor="text1"/>
        </w:rPr>
        <w:t xml:space="preserve"> </w:t>
      </w:r>
      <w:proofErr w:type="spellStart"/>
      <w:r w:rsidR="009C5D12">
        <w:rPr>
          <w:color w:val="000000" w:themeColor="text1"/>
        </w:rPr>
        <w:t>S</w:t>
      </w:r>
      <w:r w:rsidR="00D56E88" w:rsidRPr="00664059">
        <w:rPr>
          <w:color w:val="000000" w:themeColor="text1"/>
        </w:rPr>
        <w:t>uccinimidyl</w:t>
      </w:r>
      <w:proofErr w:type="spellEnd"/>
      <w:r w:rsidR="00D56E88" w:rsidRPr="00664059">
        <w:rPr>
          <w:color w:val="000000" w:themeColor="text1"/>
        </w:rPr>
        <w:t xml:space="preserve"> </w:t>
      </w:r>
      <w:r w:rsidR="009C5D12">
        <w:rPr>
          <w:color w:val="000000" w:themeColor="text1"/>
        </w:rPr>
        <w:t>V</w:t>
      </w:r>
      <w:r w:rsidR="00D56E88" w:rsidRPr="00664059">
        <w:rPr>
          <w:color w:val="000000" w:themeColor="text1"/>
        </w:rPr>
        <w:t xml:space="preserve">alerate (SVA) moiety is </w:t>
      </w:r>
      <w:r w:rsidR="00394658">
        <w:rPr>
          <w:color w:val="000000" w:themeColor="text1"/>
        </w:rPr>
        <w:t>~30 min</w:t>
      </w:r>
      <w:r w:rsidR="003B4F70">
        <w:rPr>
          <w:color w:val="000000" w:themeColor="text1"/>
        </w:rPr>
        <w:t>.</w:t>
      </w:r>
    </w:p>
    <w:p w14:paraId="504CF5C9" w14:textId="77777777" w:rsidR="00664059" w:rsidRPr="00D56E88" w:rsidRDefault="00664059" w:rsidP="00F175B6">
      <w:pPr>
        <w:pStyle w:val="ListParagraph"/>
        <w:ind w:left="0"/>
        <w:rPr>
          <w:color w:val="000000" w:themeColor="text1"/>
        </w:rPr>
      </w:pPr>
    </w:p>
    <w:p w14:paraId="1D9D9B81" w14:textId="10BBBF5F" w:rsidR="00664059" w:rsidRDefault="0065681F" w:rsidP="003939D3">
      <w:pPr>
        <w:pStyle w:val="ListParagraph"/>
        <w:numPr>
          <w:ilvl w:val="2"/>
          <w:numId w:val="38"/>
        </w:numPr>
        <w:ind w:left="0" w:firstLine="0"/>
        <w:rPr>
          <w:color w:val="000000" w:themeColor="text1"/>
        </w:rPr>
      </w:pPr>
      <w:r w:rsidRPr="00664059">
        <w:rPr>
          <w:color w:val="000000" w:themeColor="text1"/>
        </w:rPr>
        <w:t>Add 102 µL of 0.1 M NaHCO</w:t>
      </w:r>
      <w:r w:rsidRPr="00664059">
        <w:rPr>
          <w:color w:val="000000" w:themeColor="text1"/>
          <w:vertAlign w:val="subscript"/>
        </w:rPr>
        <w:t>3</w:t>
      </w:r>
      <w:r w:rsidRPr="00664059">
        <w:rPr>
          <w:color w:val="000000" w:themeColor="text1"/>
        </w:rPr>
        <w:t xml:space="preserve"> to 34 mg </w:t>
      </w:r>
      <w:r w:rsidR="0024273C">
        <w:rPr>
          <w:color w:val="000000" w:themeColor="text1"/>
        </w:rPr>
        <w:t xml:space="preserve">of </w:t>
      </w:r>
      <w:r w:rsidRPr="00664059">
        <w:rPr>
          <w:color w:val="000000" w:themeColor="text1"/>
        </w:rPr>
        <w:t>PEG-SVA</w:t>
      </w:r>
      <w:r w:rsidR="0024273C">
        <w:rPr>
          <w:color w:val="000000" w:themeColor="text1"/>
        </w:rPr>
        <w:t>,</w:t>
      </w:r>
      <w:r w:rsidRPr="00664059">
        <w:rPr>
          <w:color w:val="000000" w:themeColor="text1"/>
        </w:rPr>
        <w:t xml:space="preserve"> spin </w:t>
      </w:r>
      <w:r w:rsidR="0019683D">
        <w:rPr>
          <w:color w:val="000000" w:themeColor="text1"/>
        </w:rPr>
        <w:t xml:space="preserve">in a </w:t>
      </w:r>
      <w:bookmarkStart w:id="14" w:name="_Hlk89878722"/>
      <w:r w:rsidR="0019683D">
        <w:rPr>
          <w:color w:val="000000" w:themeColor="text1"/>
        </w:rPr>
        <w:t>benchtop microcentrifuge</w:t>
      </w:r>
      <w:bookmarkEnd w:id="14"/>
      <w:r w:rsidR="0019683D">
        <w:rPr>
          <w:color w:val="000000" w:themeColor="text1"/>
        </w:rPr>
        <w:t xml:space="preserve"> </w:t>
      </w:r>
      <w:r w:rsidRPr="00664059">
        <w:rPr>
          <w:color w:val="000000" w:themeColor="text1"/>
        </w:rPr>
        <w:t xml:space="preserve">at </w:t>
      </w:r>
      <w:r w:rsidR="0019683D">
        <w:rPr>
          <w:color w:val="000000" w:themeColor="text1"/>
        </w:rPr>
        <w:t>2,656</w:t>
      </w:r>
      <w:r w:rsidR="0024273C">
        <w:rPr>
          <w:color w:val="000000" w:themeColor="text1"/>
        </w:rPr>
        <w:t xml:space="preserve"> x </w:t>
      </w:r>
      <w:r w:rsidR="0019683D" w:rsidRPr="00DF260B">
        <w:rPr>
          <w:i/>
          <w:iCs/>
          <w:color w:val="000000" w:themeColor="text1"/>
        </w:rPr>
        <w:t>g</w:t>
      </w:r>
      <w:r w:rsidRPr="00664059">
        <w:rPr>
          <w:color w:val="000000" w:themeColor="text1"/>
        </w:rPr>
        <w:t xml:space="preserve"> for 20 s,</w:t>
      </w:r>
      <w:r w:rsidR="0024273C">
        <w:rPr>
          <w:color w:val="000000" w:themeColor="text1"/>
        </w:rPr>
        <w:t xml:space="preserve"> and</w:t>
      </w:r>
      <w:r w:rsidRPr="00664059">
        <w:rPr>
          <w:color w:val="000000" w:themeColor="text1"/>
        </w:rPr>
        <w:t xml:space="preserve"> then mix by pipetting up and down. Dissolve 3 mg </w:t>
      </w:r>
      <w:r w:rsidR="0024273C">
        <w:rPr>
          <w:color w:val="000000" w:themeColor="text1"/>
        </w:rPr>
        <w:t xml:space="preserve">of </w:t>
      </w:r>
      <w:r w:rsidRPr="00664059">
        <w:rPr>
          <w:color w:val="000000" w:themeColor="text1"/>
        </w:rPr>
        <w:t>Biotin-PEG-SVA in 27 µL of 0.1 M NaHCO</w:t>
      </w:r>
      <w:r w:rsidRPr="00664059">
        <w:rPr>
          <w:color w:val="000000" w:themeColor="text1"/>
          <w:vertAlign w:val="subscript"/>
        </w:rPr>
        <w:t>3</w:t>
      </w:r>
      <w:r w:rsidRPr="00664059">
        <w:rPr>
          <w:color w:val="000000" w:themeColor="text1"/>
        </w:rPr>
        <w:t xml:space="preserve"> by pipetting up and down. Adjust dilution volumes according to </w:t>
      </w:r>
      <w:r w:rsidR="0042180C">
        <w:rPr>
          <w:color w:val="000000" w:themeColor="text1"/>
        </w:rPr>
        <w:t xml:space="preserve">the </w:t>
      </w:r>
      <w:r w:rsidRPr="00664059">
        <w:rPr>
          <w:color w:val="000000" w:themeColor="text1"/>
        </w:rPr>
        <w:t xml:space="preserve">exact weight of PEG noted on </w:t>
      </w:r>
      <w:r w:rsidR="0042180C">
        <w:rPr>
          <w:color w:val="000000" w:themeColor="text1"/>
        </w:rPr>
        <w:t xml:space="preserve">the </w:t>
      </w:r>
      <w:r w:rsidRPr="00664059">
        <w:rPr>
          <w:color w:val="000000" w:themeColor="text1"/>
        </w:rPr>
        <w:t>tube</w:t>
      </w:r>
      <w:r w:rsidR="0042180C">
        <w:rPr>
          <w:color w:val="000000" w:themeColor="text1"/>
        </w:rPr>
        <w:t xml:space="preserve">s (see </w:t>
      </w:r>
      <w:r w:rsidR="0042180C" w:rsidRPr="0042180C">
        <w:rPr>
          <w:b/>
          <w:bCs/>
          <w:color w:val="000000" w:themeColor="text1"/>
        </w:rPr>
        <w:t>Table 2</w:t>
      </w:r>
      <w:r w:rsidR="0042180C">
        <w:rPr>
          <w:color w:val="000000" w:themeColor="text1"/>
        </w:rPr>
        <w:t>)</w:t>
      </w:r>
      <w:r w:rsidRPr="00664059">
        <w:rPr>
          <w:color w:val="000000" w:themeColor="text1"/>
        </w:rPr>
        <w:t>.</w:t>
      </w:r>
    </w:p>
    <w:p w14:paraId="42636AE5" w14:textId="77777777" w:rsidR="00664059" w:rsidRPr="00664059" w:rsidRDefault="00664059" w:rsidP="00F175B6">
      <w:pPr>
        <w:pStyle w:val="ListParagraph"/>
        <w:ind w:left="0"/>
        <w:rPr>
          <w:color w:val="000000" w:themeColor="text1"/>
        </w:rPr>
      </w:pPr>
    </w:p>
    <w:p w14:paraId="21001B05" w14:textId="25384AA3" w:rsidR="00664059" w:rsidRDefault="0065681F" w:rsidP="003939D3">
      <w:pPr>
        <w:pStyle w:val="ListParagraph"/>
        <w:numPr>
          <w:ilvl w:val="2"/>
          <w:numId w:val="38"/>
        </w:numPr>
        <w:ind w:left="0" w:firstLine="0"/>
        <w:rPr>
          <w:color w:val="000000" w:themeColor="text1"/>
        </w:rPr>
      </w:pPr>
      <w:r w:rsidRPr="00664059">
        <w:rPr>
          <w:color w:val="000000" w:themeColor="text1"/>
        </w:rPr>
        <w:t xml:space="preserve">Prepare </w:t>
      </w:r>
      <w:r w:rsidR="00E65F4E">
        <w:rPr>
          <w:color w:val="000000" w:themeColor="text1"/>
        </w:rPr>
        <w:t>10</w:t>
      </w:r>
      <w:r w:rsidRPr="00664059">
        <w:rPr>
          <w:color w:val="000000" w:themeColor="text1"/>
        </w:rPr>
        <w:t>0:1</w:t>
      </w:r>
      <w:r w:rsidR="00E65F4E">
        <w:rPr>
          <w:color w:val="000000" w:themeColor="text1"/>
        </w:rPr>
        <w:t xml:space="preserve"> w/w</w:t>
      </w:r>
      <w:r w:rsidRPr="00664059">
        <w:rPr>
          <w:color w:val="000000" w:themeColor="text1"/>
        </w:rPr>
        <w:t xml:space="preserve"> </w:t>
      </w:r>
      <w:proofErr w:type="spellStart"/>
      <w:proofErr w:type="gramStart"/>
      <w:r w:rsidRPr="00664059">
        <w:rPr>
          <w:color w:val="000000" w:themeColor="text1"/>
        </w:rPr>
        <w:t>PEG:biotin</w:t>
      </w:r>
      <w:proofErr w:type="gramEnd"/>
      <w:r w:rsidRPr="00664059">
        <w:rPr>
          <w:color w:val="000000" w:themeColor="text1"/>
        </w:rPr>
        <w:t>-PEG</w:t>
      </w:r>
      <w:proofErr w:type="spellEnd"/>
      <w:r w:rsidRPr="00664059">
        <w:rPr>
          <w:color w:val="000000" w:themeColor="text1"/>
        </w:rPr>
        <w:t xml:space="preserve"> mixture by combining 75 µL </w:t>
      </w:r>
      <w:r w:rsidR="0024273C">
        <w:rPr>
          <w:color w:val="000000" w:themeColor="text1"/>
        </w:rPr>
        <w:t xml:space="preserve">of </w:t>
      </w:r>
      <w:r w:rsidRPr="00664059">
        <w:rPr>
          <w:color w:val="000000" w:themeColor="text1"/>
        </w:rPr>
        <w:t xml:space="preserve">PEG-SVA </w:t>
      </w:r>
      <w:r w:rsidR="00E65F4E">
        <w:rPr>
          <w:color w:val="000000" w:themeColor="text1"/>
        </w:rPr>
        <w:t xml:space="preserve">solution </w:t>
      </w:r>
      <w:r w:rsidRPr="00664059">
        <w:rPr>
          <w:color w:val="000000" w:themeColor="text1"/>
        </w:rPr>
        <w:t xml:space="preserve">and 2.25 µL </w:t>
      </w:r>
      <w:r w:rsidR="0024273C">
        <w:rPr>
          <w:color w:val="000000" w:themeColor="text1"/>
        </w:rPr>
        <w:t xml:space="preserve">of </w:t>
      </w:r>
      <w:r w:rsidRPr="00664059">
        <w:rPr>
          <w:color w:val="000000" w:themeColor="text1"/>
        </w:rPr>
        <w:t>Biotin-PEG-SVA</w:t>
      </w:r>
      <w:r w:rsidR="00E65F4E">
        <w:rPr>
          <w:color w:val="000000" w:themeColor="text1"/>
        </w:rPr>
        <w:t xml:space="preserve"> solution</w:t>
      </w:r>
      <w:r w:rsidRPr="00664059">
        <w:rPr>
          <w:color w:val="000000" w:themeColor="text1"/>
        </w:rPr>
        <w:t xml:space="preserve"> for </w:t>
      </w:r>
      <w:r w:rsidR="00956CEB">
        <w:rPr>
          <w:color w:val="000000" w:themeColor="text1"/>
        </w:rPr>
        <w:t xml:space="preserve">20 </w:t>
      </w:r>
      <w:r w:rsidR="00E65F4E">
        <w:rPr>
          <w:color w:val="000000" w:themeColor="text1"/>
        </w:rPr>
        <w:t>coverslips</w:t>
      </w:r>
      <w:r w:rsidRPr="00664059">
        <w:rPr>
          <w:color w:val="000000" w:themeColor="text1"/>
        </w:rPr>
        <w:t xml:space="preserve">, 100 µL and 3 µL for </w:t>
      </w:r>
      <w:r w:rsidR="00DF260B">
        <w:rPr>
          <w:color w:val="000000" w:themeColor="text1"/>
        </w:rPr>
        <w:t xml:space="preserve">30 </w:t>
      </w:r>
      <w:r w:rsidR="00E65F4E">
        <w:rPr>
          <w:color w:val="000000" w:themeColor="text1"/>
        </w:rPr>
        <w:t>coverslips</w:t>
      </w:r>
      <w:r w:rsidRPr="00664059">
        <w:rPr>
          <w:color w:val="000000" w:themeColor="text1"/>
        </w:rPr>
        <w:t xml:space="preserve">, or 125 µL and 3.75 µL for </w:t>
      </w:r>
      <w:r w:rsidR="00DF260B">
        <w:rPr>
          <w:color w:val="000000" w:themeColor="text1"/>
        </w:rPr>
        <w:t xml:space="preserve">40 </w:t>
      </w:r>
      <w:r w:rsidR="00E65F4E">
        <w:rPr>
          <w:color w:val="000000" w:themeColor="text1"/>
        </w:rPr>
        <w:t>coverslips</w:t>
      </w:r>
      <w:r w:rsidRPr="00664059">
        <w:rPr>
          <w:color w:val="000000" w:themeColor="text1"/>
        </w:rPr>
        <w:t>.</w:t>
      </w:r>
    </w:p>
    <w:p w14:paraId="1C195C5F" w14:textId="77777777" w:rsidR="00664059" w:rsidRPr="00664059" w:rsidRDefault="00664059" w:rsidP="00F175B6">
      <w:pPr>
        <w:pStyle w:val="ListParagraph"/>
        <w:ind w:left="0"/>
        <w:rPr>
          <w:color w:val="000000" w:themeColor="text1"/>
        </w:rPr>
      </w:pPr>
    </w:p>
    <w:p w14:paraId="0585803D" w14:textId="6D756164" w:rsidR="00664059" w:rsidRDefault="0024273C" w:rsidP="003939D3">
      <w:pPr>
        <w:pStyle w:val="ListParagraph"/>
        <w:numPr>
          <w:ilvl w:val="2"/>
          <w:numId w:val="38"/>
        </w:numPr>
        <w:ind w:left="0" w:firstLine="0"/>
        <w:rPr>
          <w:color w:val="000000" w:themeColor="text1"/>
        </w:rPr>
      </w:pPr>
      <w:r>
        <w:rPr>
          <w:color w:val="000000" w:themeColor="text1"/>
        </w:rPr>
        <w:t xml:space="preserve">Construct </w:t>
      </w:r>
      <w:r w:rsidR="00664059">
        <w:rPr>
          <w:color w:val="000000" w:themeColor="text1"/>
        </w:rPr>
        <w:t>a hydration chamber</w:t>
      </w:r>
      <w:r w:rsidR="0019683D">
        <w:rPr>
          <w:color w:val="000000" w:themeColor="text1"/>
        </w:rPr>
        <w:t xml:space="preserve"> </w:t>
      </w:r>
      <w:r w:rsidR="00664059">
        <w:rPr>
          <w:color w:val="000000" w:themeColor="text1"/>
        </w:rPr>
        <w:t>by p</w:t>
      </w:r>
      <w:r w:rsidR="0065681F" w:rsidRPr="00664059">
        <w:rPr>
          <w:color w:val="000000" w:themeColor="text1"/>
        </w:rPr>
        <w:t>lac</w:t>
      </w:r>
      <w:r w:rsidR="00664059">
        <w:rPr>
          <w:color w:val="000000" w:themeColor="text1"/>
        </w:rPr>
        <w:t>ing</w:t>
      </w:r>
      <w:r w:rsidR="0065681F" w:rsidRPr="00664059">
        <w:rPr>
          <w:color w:val="000000" w:themeColor="text1"/>
        </w:rPr>
        <w:t xml:space="preserve"> wet paper towels</w:t>
      </w:r>
      <w:r w:rsidR="0019683D">
        <w:rPr>
          <w:color w:val="000000" w:themeColor="text1"/>
        </w:rPr>
        <w:t xml:space="preserve"> beneath the tip rack</w:t>
      </w:r>
      <w:r w:rsidR="0065681F" w:rsidRPr="00664059">
        <w:rPr>
          <w:color w:val="000000" w:themeColor="text1"/>
        </w:rPr>
        <w:t xml:space="preserve"> in the bottom of an empty 10</w:t>
      </w:r>
      <w:r>
        <w:rPr>
          <w:color w:val="000000" w:themeColor="text1"/>
        </w:rPr>
        <w:t xml:space="preserve"> </w:t>
      </w:r>
      <w:r w:rsidR="0065681F" w:rsidRPr="00664059">
        <w:rPr>
          <w:color w:val="000000" w:themeColor="text1"/>
        </w:rPr>
        <w:t>µL tip box</w:t>
      </w:r>
      <w:r w:rsidR="0067330F">
        <w:rPr>
          <w:color w:val="000000" w:themeColor="text1"/>
        </w:rPr>
        <w:t xml:space="preserve"> (</w:t>
      </w:r>
      <w:r w:rsidR="009C3158" w:rsidRPr="009C3158">
        <w:rPr>
          <w:b/>
          <w:bCs/>
          <w:color w:val="000000" w:themeColor="text1"/>
        </w:rPr>
        <w:t>Figure</w:t>
      </w:r>
      <w:r w:rsidR="0067330F" w:rsidRPr="009C3158">
        <w:rPr>
          <w:b/>
          <w:bCs/>
          <w:color w:val="000000" w:themeColor="text1"/>
        </w:rPr>
        <w:t xml:space="preserve"> 1</w:t>
      </w:r>
      <w:r w:rsidR="003B4F70" w:rsidRPr="009C3158">
        <w:rPr>
          <w:b/>
          <w:bCs/>
          <w:color w:val="000000" w:themeColor="text1"/>
        </w:rPr>
        <w:t>E</w:t>
      </w:r>
      <w:r w:rsidR="0067330F">
        <w:rPr>
          <w:color w:val="000000" w:themeColor="text1"/>
        </w:rPr>
        <w:t>)</w:t>
      </w:r>
      <w:r w:rsidR="00664059">
        <w:rPr>
          <w:color w:val="000000" w:themeColor="text1"/>
        </w:rPr>
        <w:t>.</w:t>
      </w:r>
      <w:r w:rsidR="00E65F4E">
        <w:rPr>
          <w:color w:val="000000" w:themeColor="text1"/>
        </w:rPr>
        <w:t xml:space="preserve"> This will prevent evaporation of the PEG solutions.</w:t>
      </w:r>
    </w:p>
    <w:p w14:paraId="6D956AAA" w14:textId="77777777" w:rsidR="00664059" w:rsidRPr="00664059" w:rsidRDefault="00664059" w:rsidP="00F175B6">
      <w:pPr>
        <w:pStyle w:val="ListParagraph"/>
        <w:ind w:left="0"/>
        <w:rPr>
          <w:color w:val="000000" w:themeColor="text1"/>
        </w:rPr>
      </w:pPr>
    </w:p>
    <w:p w14:paraId="1F0ED480" w14:textId="7B940ADB" w:rsidR="00664059" w:rsidRDefault="0065681F" w:rsidP="003939D3">
      <w:pPr>
        <w:pStyle w:val="ListParagraph"/>
        <w:numPr>
          <w:ilvl w:val="2"/>
          <w:numId w:val="38"/>
        </w:numPr>
        <w:ind w:left="0" w:firstLine="0"/>
        <w:rPr>
          <w:color w:val="000000" w:themeColor="text1"/>
        </w:rPr>
      </w:pPr>
      <w:r w:rsidRPr="00664059">
        <w:rPr>
          <w:color w:val="000000" w:themeColor="text1"/>
        </w:rPr>
        <w:lastRenderedPageBreak/>
        <w:t xml:space="preserve">Pipette 6 µL of </w:t>
      </w:r>
      <w:r w:rsidR="00EC2D13">
        <w:rPr>
          <w:color w:val="000000" w:themeColor="text1"/>
        </w:rPr>
        <w:t>10</w:t>
      </w:r>
      <w:r w:rsidRPr="00664059">
        <w:rPr>
          <w:color w:val="000000" w:themeColor="text1"/>
        </w:rPr>
        <w:t xml:space="preserve">0:1 </w:t>
      </w:r>
      <w:proofErr w:type="spellStart"/>
      <w:r w:rsidRPr="00664059">
        <w:rPr>
          <w:color w:val="000000" w:themeColor="text1"/>
        </w:rPr>
        <w:t>PEG</w:t>
      </w:r>
      <w:r w:rsidR="0042180C">
        <w:rPr>
          <w:color w:val="000000" w:themeColor="text1"/>
        </w:rPr>
        <w:t>-</w:t>
      </w:r>
      <w:proofErr w:type="gramStart"/>
      <w:r w:rsidR="0042180C">
        <w:rPr>
          <w:color w:val="000000" w:themeColor="text1"/>
        </w:rPr>
        <w:t>SVA</w:t>
      </w:r>
      <w:r w:rsidRPr="00664059">
        <w:rPr>
          <w:color w:val="000000" w:themeColor="text1"/>
        </w:rPr>
        <w:t>:biotin</w:t>
      </w:r>
      <w:proofErr w:type="gramEnd"/>
      <w:r w:rsidRPr="00664059">
        <w:rPr>
          <w:color w:val="000000" w:themeColor="text1"/>
        </w:rPr>
        <w:t>-PEG</w:t>
      </w:r>
      <w:proofErr w:type="spellEnd"/>
      <w:r w:rsidRPr="00664059">
        <w:rPr>
          <w:color w:val="000000" w:themeColor="text1"/>
        </w:rPr>
        <w:t xml:space="preserve"> </w:t>
      </w:r>
      <w:r w:rsidR="0024273C">
        <w:rPr>
          <w:color w:val="000000" w:themeColor="text1"/>
        </w:rPr>
        <w:t xml:space="preserve">mixture </w:t>
      </w:r>
      <w:r w:rsidRPr="00664059">
        <w:rPr>
          <w:color w:val="000000" w:themeColor="text1"/>
        </w:rPr>
        <w:t xml:space="preserve">onto </w:t>
      </w:r>
      <w:r w:rsidR="00D044AC">
        <w:rPr>
          <w:color w:val="000000" w:themeColor="text1"/>
        </w:rPr>
        <w:t xml:space="preserve">the center of one </w:t>
      </w:r>
      <w:r w:rsidR="00D044AC" w:rsidRPr="00664059">
        <w:rPr>
          <w:color w:val="000000" w:themeColor="text1"/>
        </w:rPr>
        <w:t>24</w:t>
      </w:r>
      <w:r w:rsidR="00956CEB">
        <w:rPr>
          <w:color w:val="000000" w:themeColor="text1"/>
        </w:rPr>
        <w:t xml:space="preserve"> </w:t>
      </w:r>
      <w:r w:rsidR="00D044AC" w:rsidRPr="00664059">
        <w:rPr>
          <w:color w:val="000000" w:themeColor="text1"/>
        </w:rPr>
        <w:t>x</w:t>
      </w:r>
      <w:r w:rsidR="00956CEB">
        <w:rPr>
          <w:color w:val="000000" w:themeColor="text1"/>
        </w:rPr>
        <w:t xml:space="preserve"> </w:t>
      </w:r>
      <w:r w:rsidR="00D044AC" w:rsidRPr="00664059">
        <w:rPr>
          <w:color w:val="000000" w:themeColor="text1"/>
        </w:rPr>
        <w:t>60 mm coverslip</w:t>
      </w:r>
      <w:r w:rsidR="0042180C">
        <w:rPr>
          <w:color w:val="000000" w:themeColor="text1"/>
        </w:rPr>
        <w:t xml:space="preserve"> on the labeled side</w:t>
      </w:r>
      <w:r w:rsidR="00D044AC">
        <w:rPr>
          <w:color w:val="000000" w:themeColor="text1"/>
        </w:rPr>
        <w:t xml:space="preserve">. Place another </w:t>
      </w:r>
      <w:r w:rsidR="00D044AC" w:rsidRPr="00664059">
        <w:rPr>
          <w:color w:val="000000" w:themeColor="text1"/>
        </w:rPr>
        <w:t>24</w:t>
      </w:r>
      <w:r w:rsidR="00956CEB">
        <w:rPr>
          <w:color w:val="000000" w:themeColor="text1"/>
        </w:rPr>
        <w:t xml:space="preserve"> </w:t>
      </w:r>
      <w:r w:rsidR="00D044AC" w:rsidRPr="00664059">
        <w:rPr>
          <w:color w:val="000000" w:themeColor="text1"/>
        </w:rPr>
        <w:t>x</w:t>
      </w:r>
      <w:r w:rsidR="00956CEB">
        <w:rPr>
          <w:color w:val="000000" w:themeColor="text1"/>
        </w:rPr>
        <w:t xml:space="preserve"> </w:t>
      </w:r>
      <w:r w:rsidR="00D044AC" w:rsidRPr="00664059">
        <w:rPr>
          <w:color w:val="000000" w:themeColor="text1"/>
        </w:rPr>
        <w:t>60 mm coverslip</w:t>
      </w:r>
      <w:r w:rsidR="00D044AC">
        <w:rPr>
          <w:color w:val="000000" w:themeColor="text1"/>
        </w:rPr>
        <w:t xml:space="preserve"> on top of the first coverslip such that the p</w:t>
      </w:r>
      <w:r w:rsidRPr="00664059">
        <w:rPr>
          <w:color w:val="000000" w:themeColor="text1"/>
        </w:rPr>
        <w:t xml:space="preserve">air </w:t>
      </w:r>
      <w:r w:rsidR="00D044AC">
        <w:rPr>
          <w:color w:val="000000" w:themeColor="text1"/>
        </w:rPr>
        <w:t>forms an</w:t>
      </w:r>
      <w:r w:rsidRPr="00664059">
        <w:rPr>
          <w:color w:val="000000" w:themeColor="text1"/>
        </w:rPr>
        <w:t xml:space="preserve"> X-shape</w:t>
      </w:r>
      <w:r w:rsidR="00D044AC">
        <w:rPr>
          <w:color w:val="000000" w:themeColor="text1"/>
        </w:rPr>
        <w:t>,</w:t>
      </w:r>
      <w:r w:rsidRPr="00664059">
        <w:rPr>
          <w:color w:val="000000" w:themeColor="text1"/>
        </w:rPr>
        <w:t xml:space="preserve"> with the sides labeled ‘b’ facing each other</w:t>
      </w:r>
      <w:r w:rsidR="00D044AC">
        <w:rPr>
          <w:color w:val="000000" w:themeColor="text1"/>
        </w:rPr>
        <w:t>. P</w:t>
      </w:r>
      <w:r w:rsidRPr="00664059">
        <w:rPr>
          <w:color w:val="000000" w:themeColor="text1"/>
        </w:rPr>
        <w:t>lace</w:t>
      </w:r>
      <w:r w:rsidR="00D044AC">
        <w:rPr>
          <w:color w:val="000000" w:themeColor="text1"/>
        </w:rPr>
        <w:t xml:space="preserve"> the pair</w:t>
      </w:r>
      <w:r w:rsidRPr="00664059">
        <w:rPr>
          <w:color w:val="000000" w:themeColor="text1"/>
        </w:rPr>
        <w:t xml:space="preserve"> on </w:t>
      </w:r>
      <w:r w:rsidR="0042180C">
        <w:rPr>
          <w:color w:val="000000" w:themeColor="text1"/>
        </w:rPr>
        <w:t xml:space="preserve">an </w:t>
      </w:r>
      <w:r w:rsidRPr="00664059">
        <w:rPr>
          <w:color w:val="000000" w:themeColor="text1"/>
        </w:rPr>
        <w:t>empty tip rack</w:t>
      </w:r>
      <w:r w:rsidR="0067330F">
        <w:rPr>
          <w:color w:val="000000" w:themeColor="text1"/>
        </w:rPr>
        <w:t xml:space="preserve"> in the hydration chamber</w:t>
      </w:r>
      <w:r w:rsidR="00D044AC">
        <w:rPr>
          <w:color w:val="000000" w:themeColor="text1"/>
        </w:rPr>
        <w:t xml:space="preserve"> and repeat </w:t>
      </w:r>
      <w:r w:rsidR="00D562CB">
        <w:rPr>
          <w:color w:val="000000" w:themeColor="text1"/>
        </w:rPr>
        <w:t xml:space="preserve">for </w:t>
      </w:r>
      <w:r w:rsidR="0042180C">
        <w:rPr>
          <w:color w:val="000000" w:themeColor="text1"/>
        </w:rPr>
        <w:t xml:space="preserve">the </w:t>
      </w:r>
      <w:r w:rsidR="00F004E9">
        <w:rPr>
          <w:color w:val="000000" w:themeColor="text1"/>
        </w:rPr>
        <w:t>remaining</w:t>
      </w:r>
      <w:r w:rsidR="00D562CB">
        <w:rPr>
          <w:color w:val="000000" w:themeColor="text1"/>
        </w:rPr>
        <w:t xml:space="preserve"> </w:t>
      </w:r>
      <w:r w:rsidR="00D562CB" w:rsidRPr="00664059">
        <w:rPr>
          <w:color w:val="000000" w:themeColor="text1"/>
        </w:rPr>
        <w:t>24</w:t>
      </w:r>
      <w:r w:rsidR="00956CEB">
        <w:rPr>
          <w:color w:val="000000" w:themeColor="text1"/>
        </w:rPr>
        <w:t xml:space="preserve"> </w:t>
      </w:r>
      <w:r w:rsidR="00D562CB" w:rsidRPr="00664059">
        <w:rPr>
          <w:color w:val="000000" w:themeColor="text1"/>
        </w:rPr>
        <w:t>x</w:t>
      </w:r>
      <w:r w:rsidR="00956CEB">
        <w:rPr>
          <w:color w:val="000000" w:themeColor="text1"/>
        </w:rPr>
        <w:t xml:space="preserve"> </w:t>
      </w:r>
      <w:r w:rsidR="00D562CB" w:rsidRPr="00664059">
        <w:rPr>
          <w:color w:val="000000" w:themeColor="text1"/>
        </w:rPr>
        <w:t>60 mm coverslip</w:t>
      </w:r>
      <w:r w:rsidR="00D562CB">
        <w:rPr>
          <w:color w:val="000000" w:themeColor="text1"/>
        </w:rPr>
        <w:t>s</w:t>
      </w:r>
      <w:r w:rsidRPr="00664059">
        <w:rPr>
          <w:color w:val="000000" w:themeColor="text1"/>
        </w:rPr>
        <w:t>.</w:t>
      </w:r>
    </w:p>
    <w:p w14:paraId="16FAE561" w14:textId="77777777" w:rsidR="00664059" w:rsidRPr="00664059" w:rsidRDefault="00664059" w:rsidP="00F175B6">
      <w:pPr>
        <w:pStyle w:val="ListParagraph"/>
        <w:ind w:left="0"/>
        <w:rPr>
          <w:color w:val="000000" w:themeColor="text1"/>
        </w:rPr>
      </w:pPr>
    </w:p>
    <w:p w14:paraId="55BEC1F2" w14:textId="797163DF" w:rsidR="00664059" w:rsidRPr="00F004E9" w:rsidRDefault="0065681F" w:rsidP="003939D3">
      <w:pPr>
        <w:pStyle w:val="ListParagraph"/>
        <w:numPr>
          <w:ilvl w:val="2"/>
          <w:numId w:val="38"/>
        </w:numPr>
        <w:ind w:left="0" w:firstLine="0"/>
        <w:rPr>
          <w:color w:val="000000" w:themeColor="text1"/>
        </w:rPr>
      </w:pPr>
      <w:r w:rsidRPr="00F004E9">
        <w:rPr>
          <w:color w:val="000000" w:themeColor="text1"/>
        </w:rPr>
        <w:t xml:space="preserve">Pipette 6 µL of PEG-SVA onto </w:t>
      </w:r>
      <w:r w:rsidR="00D562CB" w:rsidRPr="00F004E9">
        <w:rPr>
          <w:color w:val="000000" w:themeColor="text1"/>
        </w:rPr>
        <w:t xml:space="preserve">the center of one </w:t>
      </w:r>
      <w:r w:rsidRPr="00F004E9">
        <w:rPr>
          <w:color w:val="000000" w:themeColor="text1"/>
        </w:rPr>
        <w:t>18</w:t>
      </w:r>
      <w:r w:rsidR="00956CEB">
        <w:rPr>
          <w:color w:val="000000" w:themeColor="text1"/>
        </w:rPr>
        <w:t xml:space="preserve"> </w:t>
      </w:r>
      <w:r w:rsidRPr="00F004E9">
        <w:rPr>
          <w:color w:val="000000" w:themeColor="text1"/>
        </w:rPr>
        <w:t>x</w:t>
      </w:r>
      <w:r w:rsidR="00956CEB">
        <w:rPr>
          <w:color w:val="000000" w:themeColor="text1"/>
        </w:rPr>
        <w:t xml:space="preserve"> </w:t>
      </w:r>
      <w:r w:rsidRPr="00F004E9">
        <w:rPr>
          <w:color w:val="000000" w:themeColor="text1"/>
        </w:rPr>
        <w:t>18 mm coverslip</w:t>
      </w:r>
      <w:r w:rsidR="0042180C">
        <w:rPr>
          <w:color w:val="000000" w:themeColor="text1"/>
        </w:rPr>
        <w:t xml:space="preserve"> on the labeled side</w:t>
      </w:r>
      <w:r w:rsidRPr="00F004E9">
        <w:rPr>
          <w:color w:val="000000" w:themeColor="text1"/>
        </w:rPr>
        <w:t xml:space="preserve">. </w:t>
      </w:r>
      <w:r w:rsidR="00F004E9">
        <w:rPr>
          <w:color w:val="000000" w:themeColor="text1"/>
        </w:rPr>
        <w:t>Place another 18</w:t>
      </w:r>
      <w:r w:rsidR="007E3EEC">
        <w:rPr>
          <w:color w:val="000000" w:themeColor="text1"/>
        </w:rPr>
        <w:t xml:space="preserve"> </w:t>
      </w:r>
      <w:r w:rsidR="00F004E9">
        <w:rPr>
          <w:color w:val="000000" w:themeColor="text1"/>
        </w:rPr>
        <w:t>x</w:t>
      </w:r>
      <w:r w:rsidR="007E3EEC">
        <w:rPr>
          <w:color w:val="000000" w:themeColor="text1"/>
        </w:rPr>
        <w:t xml:space="preserve"> </w:t>
      </w:r>
      <w:r w:rsidR="00F004E9">
        <w:rPr>
          <w:color w:val="000000" w:themeColor="text1"/>
        </w:rPr>
        <w:t>18</w:t>
      </w:r>
      <w:r w:rsidR="00F004E9" w:rsidRPr="00664059">
        <w:rPr>
          <w:color w:val="000000" w:themeColor="text1"/>
        </w:rPr>
        <w:t xml:space="preserve"> mm coverslip</w:t>
      </w:r>
      <w:r w:rsidR="00F004E9">
        <w:rPr>
          <w:color w:val="000000" w:themeColor="text1"/>
        </w:rPr>
        <w:t xml:space="preserve"> on top of the first coverslip,</w:t>
      </w:r>
      <w:r w:rsidR="00F004E9" w:rsidRPr="00664059">
        <w:rPr>
          <w:color w:val="000000" w:themeColor="text1"/>
        </w:rPr>
        <w:t xml:space="preserve"> with the sides labeled ‘</w:t>
      </w:r>
      <w:r w:rsidR="006332D6">
        <w:rPr>
          <w:color w:val="000000" w:themeColor="text1"/>
        </w:rPr>
        <w:t>p</w:t>
      </w:r>
      <w:r w:rsidR="00F004E9" w:rsidRPr="00664059">
        <w:rPr>
          <w:color w:val="000000" w:themeColor="text1"/>
        </w:rPr>
        <w:t>’ facing each other</w:t>
      </w:r>
      <w:r w:rsidR="00F004E9">
        <w:rPr>
          <w:color w:val="000000" w:themeColor="text1"/>
        </w:rPr>
        <w:t>. P</w:t>
      </w:r>
      <w:r w:rsidR="00F004E9" w:rsidRPr="00664059">
        <w:rPr>
          <w:color w:val="000000" w:themeColor="text1"/>
        </w:rPr>
        <w:t>lace</w:t>
      </w:r>
      <w:r w:rsidR="00F004E9">
        <w:rPr>
          <w:color w:val="000000" w:themeColor="text1"/>
        </w:rPr>
        <w:t xml:space="preserve"> the pair</w:t>
      </w:r>
      <w:r w:rsidR="00F004E9" w:rsidRPr="00664059">
        <w:rPr>
          <w:color w:val="000000" w:themeColor="text1"/>
        </w:rPr>
        <w:t xml:space="preserve"> on </w:t>
      </w:r>
      <w:r w:rsidR="0042180C">
        <w:rPr>
          <w:color w:val="000000" w:themeColor="text1"/>
        </w:rPr>
        <w:t xml:space="preserve">an </w:t>
      </w:r>
      <w:r w:rsidR="00F004E9" w:rsidRPr="00664059">
        <w:rPr>
          <w:color w:val="000000" w:themeColor="text1"/>
        </w:rPr>
        <w:t>empty tip rack</w:t>
      </w:r>
      <w:r w:rsidR="00F004E9">
        <w:rPr>
          <w:color w:val="000000" w:themeColor="text1"/>
        </w:rPr>
        <w:t xml:space="preserve"> in the hydration chamber and repeat for </w:t>
      </w:r>
      <w:r w:rsidR="0042180C">
        <w:rPr>
          <w:color w:val="000000" w:themeColor="text1"/>
        </w:rPr>
        <w:t xml:space="preserve">the </w:t>
      </w:r>
      <w:r w:rsidR="00F004E9">
        <w:rPr>
          <w:color w:val="000000" w:themeColor="text1"/>
        </w:rPr>
        <w:t>remaining 18</w:t>
      </w:r>
      <w:r w:rsidR="007E3EEC">
        <w:rPr>
          <w:color w:val="000000" w:themeColor="text1"/>
        </w:rPr>
        <w:t xml:space="preserve"> </w:t>
      </w:r>
      <w:r w:rsidR="00F004E9">
        <w:rPr>
          <w:color w:val="000000" w:themeColor="text1"/>
        </w:rPr>
        <w:t>x</w:t>
      </w:r>
      <w:r w:rsidR="007E3EEC">
        <w:rPr>
          <w:color w:val="000000" w:themeColor="text1"/>
        </w:rPr>
        <w:t xml:space="preserve"> </w:t>
      </w:r>
      <w:r w:rsidR="00F004E9">
        <w:rPr>
          <w:color w:val="000000" w:themeColor="text1"/>
        </w:rPr>
        <w:t>18</w:t>
      </w:r>
      <w:r w:rsidR="00F004E9" w:rsidRPr="00664059">
        <w:rPr>
          <w:color w:val="000000" w:themeColor="text1"/>
        </w:rPr>
        <w:t xml:space="preserve"> mm coverslip</w:t>
      </w:r>
      <w:r w:rsidR="00F004E9">
        <w:rPr>
          <w:color w:val="000000" w:themeColor="text1"/>
        </w:rPr>
        <w:t>s</w:t>
      </w:r>
      <w:r w:rsidR="00F004E9" w:rsidRPr="00664059">
        <w:rPr>
          <w:color w:val="000000" w:themeColor="text1"/>
        </w:rPr>
        <w:t>.</w:t>
      </w:r>
      <w:r w:rsidR="00F004E9">
        <w:rPr>
          <w:color w:val="000000" w:themeColor="text1"/>
        </w:rPr>
        <w:br/>
      </w:r>
    </w:p>
    <w:p w14:paraId="6C866623" w14:textId="0E116D02" w:rsidR="00664059" w:rsidRDefault="0065681F" w:rsidP="003939D3">
      <w:pPr>
        <w:pStyle w:val="ListParagraph"/>
        <w:numPr>
          <w:ilvl w:val="2"/>
          <w:numId w:val="38"/>
        </w:numPr>
        <w:ind w:left="0" w:firstLine="0"/>
        <w:rPr>
          <w:color w:val="000000" w:themeColor="text1"/>
        </w:rPr>
      </w:pPr>
      <w:r w:rsidRPr="00664059">
        <w:rPr>
          <w:color w:val="000000" w:themeColor="text1"/>
        </w:rPr>
        <w:t xml:space="preserve">Close </w:t>
      </w:r>
      <w:r w:rsidR="0042180C">
        <w:rPr>
          <w:color w:val="000000" w:themeColor="text1"/>
        </w:rPr>
        <w:t xml:space="preserve">the </w:t>
      </w:r>
      <w:r w:rsidRPr="00664059">
        <w:rPr>
          <w:color w:val="000000" w:themeColor="text1"/>
        </w:rPr>
        <w:t>hydration chamber and incubate for 3 h or overnight.</w:t>
      </w:r>
    </w:p>
    <w:p w14:paraId="7B0938C2" w14:textId="77777777" w:rsidR="00664059" w:rsidRPr="00664059" w:rsidRDefault="00664059" w:rsidP="00F175B6">
      <w:pPr>
        <w:pStyle w:val="ListParagraph"/>
        <w:ind w:left="0"/>
        <w:rPr>
          <w:color w:val="000000" w:themeColor="text1"/>
        </w:rPr>
      </w:pPr>
    </w:p>
    <w:p w14:paraId="08D98D62" w14:textId="4D8F971B" w:rsidR="00664059" w:rsidRDefault="0065681F" w:rsidP="00F175B6">
      <w:pPr>
        <w:pStyle w:val="ListParagraph"/>
        <w:numPr>
          <w:ilvl w:val="2"/>
          <w:numId w:val="38"/>
        </w:numPr>
        <w:ind w:left="0" w:firstLine="0"/>
        <w:rPr>
          <w:color w:val="000000" w:themeColor="text1"/>
        </w:rPr>
      </w:pPr>
      <w:r w:rsidRPr="00664059">
        <w:rPr>
          <w:color w:val="000000" w:themeColor="text1"/>
        </w:rPr>
        <w:t xml:space="preserve">Separate </w:t>
      </w:r>
      <w:r w:rsidR="007E3EEC">
        <w:rPr>
          <w:color w:val="000000" w:themeColor="text1"/>
        </w:rPr>
        <w:t xml:space="preserve">the </w:t>
      </w:r>
      <w:r w:rsidRPr="00664059">
        <w:rPr>
          <w:color w:val="000000" w:themeColor="text1"/>
        </w:rPr>
        <w:t xml:space="preserve">pairs of coverslips and rinse in </w:t>
      </w:r>
      <w:r w:rsidR="003B4F70" w:rsidRPr="009C3158">
        <w:t>ultrapure</w:t>
      </w:r>
      <w:r w:rsidRPr="009C3158">
        <w:rPr>
          <w:color w:val="FF0000"/>
        </w:rPr>
        <w:t xml:space="preserve"> </w:t>
      </w:r>
      <w:r w:rsidRPr="00664059">
        <w:rPr>
          <w:color w:val="000000" w:themeColor="text1"/>
        </w:rPr>
        <w:t>water.</w:t>
      </w:r>
    </w:p>
    <w:p w14:paraId="64F377EE" w14:textId="77777777" w:rsidR="00F87F2E" w:rsidRPr="00DF260B" w:rsidRDefault="00F87F2E" w:rsidP="00DF260B">
      <w:pPr>
        <w:rPr>
          <w:color w:val="000000" w:themeColor="text1"/>
        </w:rPr>
      </w:pPr>
    </w:p>
    <w:p w14:paraId="1528C870" w14:textId="18A4B530" w:rsidR="00664059" w:rsidRDefault="0065681F" w:rsidP="003939D3">
      <w:pPr>
        <w:pStyle w:val="ListParagraph"/>
        <w:numPr>
          <w:ilvl w:val="2"/>
          <w:numId w:val="38"/>
        </w:numPr>
        <w:ind w:left="0" w:firstLine="0"/>
        <w:rPr>
          <w:color w:val="000000" w:themeColor="text1"/>
        </w:rPr>
      </w:pPr>
      <w:r w:rsidRPr="00664059">
        <w:rPr>
          <w:color w:val="000000" w:themeColor="text1"/>
        </w:rPr>
        <w:t xml:space="preserve">Dry coverslips with </w:t>
      </w:r>
      <w:r w:rsidR="0042180C">
        <w:rPr>
          <w:color w:val="000000" w:themeColor="text1"/>
        </w:rPr>
        <w:t xml:space="preserve">a </w:t>
      </w:r>
      <w:r w:rsidRPr="00664059">
        <w:rPr>
          <w:color w:val="000000" w:themeColor="text1"/>
        </w:rPr>
        <w:t xml:space="preserve">nitrogen stream and place </w:t>
      </w:r>
      <w:r w:rsidR="0024273C">
        <w:rPr>
          <w:color w:val="000000" w:themeColor="text1"/>
        </w:rPr>
        <w:t xml:space="preserve">them </w:t>
      </w:r>
      <w:r w:rsidRPr="00664059">
        <w:rPr>
          <w:color w:val="000000" w:themeColor="text1"/>
        </w:rPr>
        <w:t xml:space="preserve">in </w:t>
      </w:r>
      <w:r w:rsidR="0042180C">
        <w:rPr>
          <w:color w:val="000000" w:themeColor="text1"/>
        </w:rPr>
        <w:t xml:space="preserve">a </w:t>
      </w:r>
      <w:r w:rsidR="00C760A0">
        <w:rPr>
          <w:color w:val="000000" w:themeColor="text1"/>
        </w:rPr>
        <w:t>37</w:t>
      </w:r>
      <w:r w:rsidR="007E3EEC">
        <w:rPr>
          <w:color w:val="000000" w:themeColor="text1"/>
        </w:rPr>
        <w:t xml:space="preserve"> </w:t>
      </w:r>
      <w:r w:rsidR="00C760A0">
        <w:rPr>
          <w:color w:val="000000" w:themeColor="text1"/>
        </w:rPr>
        <w:t xml:space="preserve">°C </w:t>
      </w:r>
      <w:r w:rsidRPr="00664059">
        <w:rPr>
          <w:color w:val="000000" w:themeColor="text1"/>
        </w:rPr>
        <w:t>incubator to fully dry.</w:t>
      </w:r>
    </w:p>
    <w:p w14:paraId="589E1B3F" w14:textId="77777777" w:rsidR="00664059" w:rsidRPr="00664059" w:rsidRDefault="00664059" w:rsidP="00F175B6">
      <w:pPr>
        <w:pStyle w:val="ListParagraph"/>
        <w:ind w:left="0"/>
        <w:rPr>
          <w:color w:val="000000" w:themeColor="text1"/>
        </w:rPr>
      </w:pPr>
    </w:p>
    <w:p w14:paraId="09B84B39" w14:textId="103C43FF" w:rsidR="0065681F" w:rsidRDefault="00912FF1" w:rsidP="003939D3">
      <w:pPr>
        <w:pStyle w:val="ListParagraph"/>
        <w:numPr>
          <w:ilvl w:val="2"/>
          <w:numId w:val="38"/>
        </w:numPr>
        <w:ind w:left="0" w:firstLine="0"/>
        <w:rPr>
          <w:color w:val="000000" w:themeColor="text1"/>
        </w:rPr>
      </w:pPr>
      <w:r>
        <w:rPr>
          <w:color w:val="000000" w:themeColor="text1"/>
        </w:rPr>
        <w:t xml:space="preserve">To construct </w:t>
      </w:r>
      <w:r w:rsidR="0042180C">
        <w:rPr>
          <w:color w:val="000000" w:themeColor="text1"/>
        </w:rPr>
        <w:t xml:space="preserve">the </w:t>
      </w:r>
      <w:r>
        <w:rPr>
          <w:color w:val="000000" w:themeColor="text1"/>
        </w:rPr>
        <w:t>imaging chamber,</w:t>
      </w:r>
      <w:r w:rsidR="00F004E9">
        <w:rPr>
          <w:color w:val="000000" w:themeColor="text1"/>
        </w:rPr>
        <w:t xml:space="preserve"> stick </w:t>
      </w:r>
      <w:r w:rsidR="00F004E9" w:rsidRPr="00664059">
        <w:rPr>
          <w:color w:val="000000" w:themeColor="text1"/>
        </w:rPr>
        <w:t>three strips of double-sided tape</w:t>
      </w:r>
      <w:r w:rsidR="00F004E9">
        <w:rPr>
          <w:color w:val="000000" w:themeColor="text1"/>
        </w:rPr>
        <w:t xml:space="preserve"> on </w:t>
      </w:r>
      <w:r w:rsidR="0042180C">
        <w:rPr>
          <w:color w:val="000000" w:themeColor="text1"/>
        </w:rPr>
        <w:t xml:space="preserve">a </w:t>
      </w:r>
      <w:r w:rsidR="00F004E9">
        <w:rPr>
          <w:color w:val="000000" w:themeColor="text1"/>
        </w:rPr>
        <w:t>24</w:t>
      </w:r>
      <w:r w:rsidR="007E3EEC">
        <w:rPr>
          <w:color w:val="000000" w:themeColor="text1"/>
        </w:rPr>
        <w:t xml:space="preserve"> </w:t>
      </w:r>
      <w:r w:rsidR="00F004E9">
        <w:rPr>
          <w:color w:val="000000" w:themeColor="text1"/>
        </w:rPr>
        <w:t>x</w:t>
      </w:r>
      <w:r w:rsidR="007E3EEC">
        <w:rPr>
          <w:color w:val="000000" w:themeColor="text1"/>
        </w:rPr>
        <w:t xml:space="preserve"> </w:t>
      </w:r>
      <w:r w:rsidR="00F004E9">
        <w:rPr>
          <w:color w:val="000000" w:themeColor="text1"/>
        </w:rPr>
        <w:t>60 mm coverslip</w:t>
      </w:r>
      <w:r w:rsidR="0042180C">
        <w:rPr>
          <w:color w:val="000000" w:themeColor="text1"/>
        </w:rPr>
        <w:t xml:space="preserve"> </w:t>
      </w:r>
      <w:r w:rsidR="00F004E9">
        <w:rPr>
          <w:color w:val="000000" w:themeColor="text1"/>
        </w:rPr>
        <w:t xml:space="preserve">on </w:t>
      </w:r>
      <w:r w:rsidR="0024273C">
        <w:rPr>
          <w:color w:val="000000" w:themeColor="text1"/>
        </w:rPr>
        <w:t xml:space="preserve">the </w:t>
      </w:r>
      <w:r w:rsidR="00F004E9">
        <w:rPr>
          <w:color w:val="000000" w:themeColor="text1"/>
        </w:rPr>
        <w:t>side labeled ‘b’. T</w:t>
      </w:r>
      <w:r w:rsidR="0065681F" w:rsidRPr="00664059">
        <w:rPr>
          <w:color w:val="000000" w:themeColor="text1"/>
        </w:rPr>
        <w:t xml:space="preserve">o </w:t>
      </w:r>
      <w:r w:rsidR="00F004E9">
        <w:rPr>
          <w:color w:val="000000" w:themeColor="text1"/>
        </w:rPr>
        <w:t>the other side of tape strips, a</w:t>
      </w:r>
      <w:r w:rsidR="00F004E9" w:rsidRPr="00664059">
        <w:rPr>
          <w:color w:val="000000" w:themeColor="text1"/>
        </w:rPr>
        <w:t>ttach</w:t>
      </w:r>
      <w:r w:rsidR="00F004E9">
        <w:rPr>
          <w:color w:val="000000" w:themeColor="text1"/>
        </w:rPr>
        <w:t xml:space="preserve"> a</w:t>
      </w:r>
      <w:r w:rsidR="00CA6DD0">
        <w:rPr>
          <w:color w:val="000000" w:themeColor="text1"/>
        </w:rPr>
        <w:t>n</w:t>
      </w:r>
      <w:r w:rsidR="00F004E9" w:rsidRPr="00664059">
        <w:rPr>
          <w:color w:val="000000" w:themeColor="text1"/>
        </w:rPr>
        <w:t xml:space="preserve"> </w:t>
      </w:r>
      <w:r w:rsidR="00F004E9">
        <w:rPr>
          <w:color w:val="000000" w:themeColor="text1"/>
        </w:rPr>
        <w:t>18</w:t>
      </w:r>
      <w:r w:rsidR="007E3EEC">
        <w:rPr>
          <w:color w:val="000000" w:themeColor="text1"/>
        </w:rPr>
        <w:t xml:space="preserve"> </w:t>
      </w:r>
      <w:r w:rsidR="00F004E9">
        <w:rPr>
          <w:color w:val="000000" w:themeColor="text1"/>
        </w:rPr>
        <w:t>x</w:t>
      </w:r>
      <w:r w:rsidR="007E3EEC">
        <w:rPr>
          <w:color w:val="000000" w:themeColor="text1"/>
        </w:rPr>
        <w:t xml:space="preserve"> </w:t>
      </w:r>
      <w:r w:rsidR="00F004E9">
        <w:rPr>
          <w:color w:val="000000" w:themeColor="text1"/>
        </w:rPr>
        <w:t>18 mm</w:t>
      </w:r>
      <w:r w:rsidR="00F004E9" w:rsidRPr="00664059">
        <w:rPr>
          <w:color w:val="000000" w:themeColor="text1"/>
        </w:rPr>
        <w:t xml:space="preserve"> coverslip </w:t>
      </w:r>
      <w:r w:rsidR="008D4BCF">
        <w:rPr>
          <w:color w:val="000000" w:themeColor="text1"/>
        </w:rPr>
        <w:t>with its</w:t>
      </w:r>
      <w:r w:rsidR="00F004E9">
        <w:rPr>
          <w:color w:val="000000" w:themeColor="text1"/>
        </w:rPr>
        <w:t xml:space="preserve"> side labeled ‘</w:t>
      </w:r>
      <w:r w:rsidR="006332D6">
        <w:rPr>
          <w:color w:val="000000" w:themeColor="text1"/>
        </w:rPr>
        <w:t>p</w:t>
      </w:r>
      <w:r w:rsidR="00F004E9">
        <w:rPr>
          <w:color w:val="000000" w:themeColor="text1"/>
        </w:rPr>
        <w:t xml:space="preserve">’ </w:t>
      </w:r>
      <w:r w:rsidR="008D4BCF">
        <w:rPr>
          <w:color w:val="000000" w:themeColor="text1"/>
        </w:rPr>
        <w:t xml:space="preserve">facing the larger coverslip. This </w:t>
      </w:r>
      <w:r w:rsidR="008D4BCF" w:rsidRPr="00664059">
        <w:rPr>
          <w:color w:val="000000" w:themeColor="text1"/>
        </w:rPr>
        <w:t>form</w:t>
      </w:r>
      <w:r w:rsidR="008D4BCF">
        <w:rPr>
          <w:color w:val="000000" w:themeColor="text1"/>
        </w:rPr>
        <w:t>s</w:t>
      </w:r>
      <w:r w:rsidR="008D4BCF" w:rsidRPr="00664059">
        <w:rPr>
          <w:color w:val="000000" w:themeColor="text1"/>
        </w:rPr>
        <w:t xml:space="preserve"> </w:t>
      </w:r>
      <w:r w:rsidR="0065681F" w:rsidRPr="00664059">
        <w:rPr>
          <w:color w:val="000000" w:themeColor="text1"/>
        </w:rPr>
        <w:t>two lanes for microscopy experiments</w:t>
      </w:r>
      <w:r w:rsidR="008D4BCF">
        <w:rPr>
          <w:color w:val="000000" w:themeColor="text1"/>
        </w:rPr>
        <w:t xml:space="preserve">, with </w:t>
      </w:r>
      <w:r w:rsidR="008D4BCF" w:rsidRPr="00664059">
        <w:rPr>
          <w:color w:val="000000" w:themeColor="text1"/>
        </w:rPr>
        <w:t xml:space="preserve">treated </w:t>
      </w:r>
      <w:r w:rsidR="008D4BCF">
        <w:rPr>
          <w:color w:val="000000" w:themeColor="text1"/>
        </w:rPr>
        <w:t>surfaces</w:t>
      </w:r>
      <w:r w:rsidR="008D4BCF" w:rsidRPr="00664059">
        <w:rPr>
          <w:color w:val="000000" w:themeColor="text1"/>
        </w:rPr>
        <w:t xml:space="preserve"> facing each other</w:t>
      </w:r>
      <w:r w:rsidR="0065681F" w:rsidRPr="00664059">
        <w:rPr>
          <w:color w:val="000000" w:themeColor="text1"/>
        </w:rPr>
        <w:t xml:space="preserve"> </w:t>
      </w:r>
      <w:r w:rsidR="00B13E1D" w:rsidRPr="00DF260B">
        <w:rPr>
          <w:color w:val="000000" w:themeColor="text1"/>
        </w:rPr>
        <w:t>(</w:t>
      </w:r>
      <w:r w:rsidR="009C3158" w:rsidRPr="009C3158">
        <w:rPr>
          <w:b/>
          <w:bCs/>
          <w:color w:val="000000" w:themeColor="text1"/>
        </w:rPr>
        <w:t>Figure</w:t>
      </w:r>
      <w:r w:rsidR="00B13E1D">
        <w:rPr>
          <w:b/>
          <w:bCs/>
          <w:color w:val="000000" w:themeColor="text1"/>
        </w:rPr>
        <w:t xml:space="preserve"> </w:t>
      </w:r>
      <w:r w:rsidR="000E1101">
        <w:rPr>
          <w:b/>
          <w:bCs/>
          <w:color w:val="000000" w:themeColor="text1"/>
        </w:rPr>
        <w:t>2</w:t>
      </w:r>
      <w:r w:rsidR="003B4F70">
        <w:rPr>
          <w:b/>
          <w:bCs/>
          <w:color w:val="000000" w:themeColor="text1"/>
        </w:rPr>
        <w:t xml:space="preserve"> and </w:t>
      </w:r>
      <w:r w:rsidR="009C3158" w:rsidRPr="009C3158">
        <w:rPr>
          <w:b/>
          <w:bCs/>
          <w:color w:val="000000" w:themeColor="text1"/>
        </w:rPr>
        <w:t>Figure</w:t>
      </w:r>
      <w:r w:rsidR="003B4F70">
        <w:rPr>
          <w:b/>
          <w:bCs/>
          <w:color w:val="000000" w:themeColor="text1"/>
        </w:rPr>
        <w:t xml:space="preserve"> 1G</w:t>
      </w:r>
      <w:r w:rsidR="00B13E1D" w:rsidRPr="00DF260B">
        <w:rPr>
          <w:color w:val="000000" w:themeColor="text1"/>
        </w:rPr>
        <w:t>)</w:t>
      </w:r>
      <w:r w:rsidR="0065681F" w:rsidRPr="00664059">
        <w:rPr>
          <w:color w:val="000000" w:themeColor="text1"/>
        </w:rPr>
        <w:t>.</w:t>
      </w:r>
    </w:p>
    <w:p w14:paraId="396DB041" w14:textId="77777777" w:rsidR="007E74AF" w:rsidRPr="007E74AF" w:rsidRDefault="007E74AF" w:rsidP="00F175B6">
      <w:pPr>
        <w:pStyle w:val="ListParagraph"/>
        <w:ind w:left="0"/>
        <w:rPr>
          <w:color w:val="000000" w:themeColor="text1"/>
        </w:rPr>
      </w:pPr>
    </w:p>
    <w:p w14:paraId="37C91D16" w14:textId="3BB406DF" w:rsidR="007E74AF" w:rsidRPr="003939D3" w:rsidRDefault="007E74AF" w:rsidP="003939D3">
      <w:pPr>
        <w:pStyle w:val="ListParagraph"/>
        <w:ind w:left="0"/>
        <w:rPr>
          <w:color w:val="000000" w:themeColor="text1"/>
        </w:rPr>
      </w:pPr>
      <w:r w:rsidRPr="003939D3">
        <w:rPr>
          <w:color w:val="000000" w:themeColor="text1"/>
        </w:rPr>
        <w:t xml:space="preserve">[Place </w:t>
      </w:r>
      <w:r w:rsidR="009C3158" w:rsidRPr="003939D3">
        <w:rPr>
          <w:b/>
          <w:bCs/>
          <w:color w:val="000000" w:themeColor="text1"/>
        </w:rPr>
        <w:t>Figure</w:t>
      </w:r>
      <w:r w:rsidRPr="003939D3">
        <w:rPr>
          <w:b/>
          <w:bCs/>
          <w:color w:val="000000" w:themeColor="text1"/>
        </w:rPr>
        <w:t xml:space="preserve"> </w:t>
      </w:r>
      <w:r w:rsidR="000E1101" w:rsidRPr="003939D3">
        <w:rPr>
          <w:b/>
          <w:bCs/>
          <w:color w:val="000000" w:themeColor="text1"/>
        </w:rPr>
        <w:t>2</w:t>
      </w:r>
      <w:r w:rsidR="000E1101" w:rsidRPr="003939D3">
        <w:rPr>
          <w:color w:val="000000" w:themeColor="text1"/>
        </w:rPr>
        <w:t xml:space="preserve"> </w:t>
      </w:r>
      <w:r w:rsidRPr="003939D3">
        <w:rPr>
          <w:color w:val="000000" w:themeColor="text1"/>
        </w:rPr>
        <w:t>here]</w:t>
      </w:r>
    </w:p>
    <w:p w14:paraId="5810E49A" w14:textId="1B1EDC16" w:rsidR="007E74AF" w:rsidRDefault="007E74AF" w:rsidP="00F175B6">
      <w:pPr>
        <w:rPr>
          <w:color w:val="000000" w:themeColor="text1"/>
        </w:rPr>
      </w:pPr>
    </w:p>
    <w:p w14:paraId="31028D90" w14:textId="01C7A5C4" w:rsidR="007E74AF" w:rsidRPr="007E74AF" w:rsidRDefault="007E74AF" w:rsidP="003939D3">
      <w:pPr>
        <w:pStyle w:val="ListParagraph"/>
        <w:numPr>
          <w:ilvl w:val="0"/>
          <w:numId w:val="38"/>
        </w:numPr>
        <w:ind w:left="0" w:firstLine="0"/>
        <w:rPr>
          <w:b/>
          <w:bCs/>
          <w:color w:val="000000" w:themeColor="text1"/>
        </w:rPr>
      </w:pPr>
      <w:r w:rsidRPr="007E74AF">
        <w:rPr>
          <w:b/>
          <w:bCs/>
          <w:color w:val="000000" w:themeColor="text1"/>
        </w:rPr>
        <w:t xml:space="preserve">Polymerize </w:t>
      </w:r>
      <w:r w:rsidR="007E3EEC">
        <w:rPr>
          <w:b/>
          <w:bCs/>
          <w:color w:val="000000" w:themeColor="text1"/>
        </w:rPr>
        <w:t>m</w:t>
      </w:r>
      <w:r w:rsidR="007E3EEC" w:rsidRPr="007E74AF">
        <w:rPr>
          <w:b/>
          <w:bCs/>
          <w:color w:val="000000" w:themeColor="text1"/>
        </w:rPr>
        <w:t>icrotubules</w:t>
      </w:r>
    </w:p>
    <w:p w14:paraId="3E10412B" w14:textId="77777777" w:rsidR="007E74AF" w:rsidRPr="007E74AF" w:rsidRDefault="007E74AF" w:rsidP="00F175B6">
      <w:pPr>
        <w:rPr>
          <w:b/>
          <w:bCs/>
          <w:color w:val="000000" w:themeColor="text1"/>
        </w:rPr>
      </w:pPr>
    </w:p>
    <w:p w14:paraId="6D0154E0" w14:textId="2192AFEA" w:rsidR="007E74AF" w:rsidRPr="006B61CE" w:rsidRDefault="007E74AF" w:rsidP="003939D3">
      <w:pPr>
        <w:pStyle w:val="ListParagraph"/>
        <w:numPr>
          <w:ilvl w:val="1"/>
          <w:numId w:val="38"/>
        </w:numPr>
        <w:ind w:left="0" w:firstLine="0"/>
        <w:rPr>
          <w:color w:val="000000" w:themeColor="text1"/>
        </w:rPr>
      </w:pPr>
      <w:r w:rsidRPr="006B61CE">
        <w:rPr>
          <w:color w:val="000000" w:themeColor="text1"/>
        </w:rPr>
        <w:t>Prepare GMPCPP seeds</w:t>
      </w:r>
    </w:p>
    <w:p w14:paraId="1A859ED1" w14:textId="77777777" w:rsidR="0024273C" w:rsidRDefault="0024273C" w:rsidP="00F175B6">
      <w:pPr>
        <w:rPr>
          <w:color w:val="000000" w:themeColor="text1"/>
        </w:rPr>
      </w:pPr>
    </w:p>
    <w:p w14:paraId="0975E506" w14:textId="47E45665" w:rsidR="00510531" w:rsidRPr="003939D3" w:rsidRDefault="0024273C" w:rsidP="003939D3">
      <w:pPr>
        <w:pStyle w:val="ListParagraph"/>
        <w:ind w:left="0"/>
        <w:rPr>
          <w:color w:val="000000" w:themeColor="text1"/>
        </w:rPr>
      </w:pPr>
      <w:r w:rsidRPr="003939D3">
        <w:rPr>
          <w:color w:val="000000" w:themeColor="text1"/>
        </w:rPr>
        <w:t xml:space="preserve">NOTE: </w:t>
      </w:r>
      <w:r w:rsidR="007E74AF" w:rsidRPr="003939D3">
        <w:rPr>
          <w:color w:val="000000" w:themeColor="text1"/>
        </w:rPr>
        <w:t xml:space="preserve">Prepare </w:t>
      </w:r>
      <w:r w:rsidR="00595FC3" w:rsidRPr="003939D3">
        <w:rPr>
          <w:color w:val="000000" w:themeColor="text1"/>
        </w:rPr>
        <w:t xml:space="preserve">GMPCPP </w:t>
      </w:r>
      <w:r w:rsidR="007E74AF" w:rsidRPr="003939D3">
        <w:rPr>
          <w:color w:val="000000" w:themeColor="text1"/>
        </w:rPr>
        <w:t xml:space="preserve">seeds in </w:t>
      </w:r>
      <w:r w:rsidR="00F87F2E">
        <w:rPr>
          <w:color w:val="000000" w:themeColor="text1"/>
        </w:rPr>
        <w:t xml:space="preserve">a </w:t>
      </w:r>
      <w:r w:rsidR="007E74AF" w:rsidRPr="003939D3">
        <w:rPr>
          <w:color w:val="000000" w:themeColor="text1"/>
        </w:rPr>
        <w:t>cold room, keeping all reagents, tips, and tubes at 4</w:t>
      </w:r>
      <w:r w:rsidR="00595FC3" w:rsidRPr="003939D3">
        <w:rPr>
          <w:color w:val="000000" w:themeColor="text1"/>
        </w:rPr>
        <w:t xml:space="preserve"> </w:t>
      </w:r>
      <w:r w:rsidR="007E74AF" w:rsidRPr="003939D3">
        <w:rPr>
          <w:color w:val="000000" w:themeColor="text1"/>
        </w:rPr>
        <w:t>°C.</w:t>
      </w:r>
      <w:r w:rsidR="002201A2" w:rsidRPr="003939D3">
        <w:rPr>
          <w:color w:val="000000" w:themeColor="text1"/>
        </w:rPr>
        <w:t xml:space="preserve"> </w:t>
      </w:r>
      <w:r w:rsidR="00510531" w:rsidRPr="003939D3">
        <w:rPr>
          <w:color w:val="000000" w:themeColor="text1"/>
        </w:rPr>
        <w:t>GMPCPP seeds can be prepared in advance and stored at -80</w:t>
      </w:r>
      <w:r w:rsidR="00595FC3" w:rsidRPr="003939D3">
        <w:rPr>
          <w:color w:val="000000" w:themeColor="text1"/>
        </w:rPr>
        <w:t xml:space="preserve"> </w:t>
      </w:r>
      <w:r w:rsidR="00510531" w:rsidRPr="003939D3">
        <w:rPr>
          <w:color w:val="000000" w:themeColor="text1"/>
        </w:rPr>
        <w:t>°C for up to 1 year.</w:t>
      </w:r>
    </w:p>
    <w:p w14:paraId="66EE7F0E" w14:textId="77777777" w:rsidR="007E74AF" w:rsidRPr="007E74AF" w:rsidRDefault="007E74AF" w:rsidP="00F175B6">
      <w:pPr>
        <w:rPr>
          <w:color w:val="000000" w:themeColor="text1"/>
        </w:rPr>
      </w:pPr>
    </w:p>
    <w:p w14:paraId="25F8AA26" w14:textId="632F13F0" w:rsidR="007E74AF" w:rsidRPr="003939D3" w:rsidRDefault="000E1101" w:rsidP="003939D3">
      <w:pPr>
        <w:pStyle w:val="ListParagraph"/>
        <w:numPr>
          <w:ilvl w:val="2"/>
          <w:numId w:val="38"/>
        </w:numPr>
        <w:ind w:left="0" w:firstLine="0"/>
        <w:rPr>
          <w:color w:val="000000" w:themeColor="text1"/>
        </w:rPr>
      </w:pPr>
      <w:r w:rsidRPr="003939D3">
        <w:rPr>
          <w:color w:val="000000" w:themeColor="text1"/>
        </w:rPr>
        <w:t xml:space="preserve">Resuspend </w:t>
      </w:r>
      <w:r w:rsidR="007E74AF" w:rsidRPr="003939D3">
        <w:rPr>
          <w:color w:val="000000" w:themeColor="text1"/>
        </w:rPr>
        <w:t xml:space="preserve">lyophilized tubulin </w:t>
      </w:r>
      <w:r w:rsidR="00F87F2E">
        <w:rPr>
          <w:color w:val="000000" w:themeColor="text1"/>
        </w:rPr>
        <w:t>(</w:t>
      </w:r>
      <w:r w:rsidR="00F87F2E" w:rsidRPr="00F87F2E">
        <w:rPr>
          <w:b/>
          <w:bCs/>
          <w:color w:val="000000" w:themeColor="text1"/>
        </w:rPr>
        <w:t>Table 2</w:t>
      </w:r>
      <w:r w:rsidR="00F87F2E">
        <w:rPr>
          <w:color w:val="000000" w:themeColor="text1"/>
        </w:rPr>
        <w:t xml:space="preserve">) </w:t>
      </w:r>
      <w:r w:rsidR="007E74AF" w:rsidRPr="003939D3">
        <w:rPr>
          <w:color w:val="000000" w:themeColor="text1"/>
        </w:rPr>
        <w:t xml:space="preserve">to ~10 mg/mL in </w:t>
      </w:r>
      <w:r w:rsidR="007E3EEC" w:rsidRPr="003939D3">
        <w:rPr>
          <w:color w:val="000000" w:themeColor="text1"/>
        </w:rPr>
        <w:t>1</w:t>
      </w:r>
      <w:r w:rsidR="007E3EEC">
        <w:rPr>
          <w:color w:val="000000" w:themeColor="text1"/>
        </w:rPr>
        <w:t>x</w:t>
      </w:r>
      <w:r w:rsidR="007E3EEC" w:rsidRPr="003939D3">
        <w:rPr>
          <w:color w:val="000000" w:themeColor="text1"/>
        </w:rPr>
        <w:t xml:space="preserve"> </w:t>
      </w:r>
      <w:r w:rsidR="007E74AF" w:rsidRPr="003939D3">
        <w:rPr>
          <w:color w:val="000000" w:themeColor="text1"/>
        </w:rPr>
        <w:t>BRB80</w:t>
      </w:r>
      <w:r w:rsidR="00CA6DD0" w:rsidRPr="003939D3">
        <w:rPr>
          <w:color w:val="000000" w:themeColor="text1"/>
        </w:rPr>
        <w:t>,</w:t>
      </w:r>
      <w:r w:rsidR="007E74AF" w:rsidRPr="003939D3">
        <w:rPr>
          <w:color w:val="000000" w:themeColor="text1"/>
        </w:rPr>
        <w:t xml:space="preserve"> immediately before use</w:t>
      </w:r>
      <w:r w:rsidR="00CA6DD0" w:rsidRPr="003939D3">
        <w:rPr>
          <w:color w:val="000000" w:themeColor="text1"/>
        </w:rPr>
        <w:t>.</w:t>
      </w:r>
    </w:p>
    <w:p w14:paraId="6EE80C94" w14:textId="77777777" w:rsidR="007E74AF" w:rsidRDefault="007E74AF" w:rsidP="00F175B6">
      <w:pPr>
        <w:rPr>
          <w:color w:val="000000" w:themeColor="text1"/>
        </w:rPr>
      </w:pPr>
    </w:p>
    <w:p w14:paraId="0829960C" w14:textId="02064C3C" w:rsidR="007E74AF" w:rsidRPr="003939D3" w:rsidRDefault="007E74AF" w:rsidP="003939D3">
      <w:pPr>
        <w:pStyle w:val="ListParagraph"/>
        <w:numPr>
          <w:ilvl w:val="2"/>
          <w:numId w:val="38"/>
        </w:numPr>
        <w:ind w:left="0" w:firstLine="0"/>
        <w:rPr>
          <w:color w:val="000000" w:themeColor="text1"/>
        </w:rPr>
      </w:pPr>
      <w:r w:rsidRPr="003939D3">
        <w:rPr>
          <w:color w:val="000000" w:themeColor="text1"/>
        </w:rPr>
        <w:t>Mix</w:t>
      </w:r>
      <w:r w:rsidR="000E1406" w:rsidRPr="003939D3">
        <w:rPr>
          <w:color w:val="000000" w:themeColor="text1"/>
        </w:rPr>
        <w:t xml:space="preserve"> components of GMPCPP seeds</w:t>
      </w:r>
      <w:r w:rsidR="00F87F2E">
        <w:rPr>
          <w:color w:val="000000" w:themeColor="text1"/>
        </w:rPr>
        <w:t xml:space="preserve"> </w:t>
      </w:r>
      <w:r w:rsidR="000E1406" w:rsidRPr="003939D3">
        <w:rPr>
          <w:color w:val="000000" w:themeColor="text1"/>
        </w:rPr>
        <w:t xml:space="preserve">as described in </w:t>
      </w:r>
      <w:r w:rsidR="000E1406" w:rsidRPr="003939D3">
        <w:rPr>
          <w:b/>
          <w:bCs/>
          <w:color w:val="000000" w:themeColor="text1"/>
        </w:rPr>
        <w:t>Table 3</w:t>
      </w:r>
      <w:r w:rsidR="000E1406" w:rsidRPr="003939D3">
        <w:rPr>
          <w:color w:val="000000" w:themeColor="text1"/>
        </w:rPr>
        <w:t>.</w:t>
      </w:r>
    </w:p>
    <w:p w14:paraId="12F1B33D" w14:textId="2EB87F3F" w:rsidR="002201A2" w:rsidRDefault="002201A2" w:rsidP="00F175B6">
      <w:pPr>
        <w:rPr>
          <w:color w:val="000000" w:themeColor="text1"/>
        </w:rPr>
      </w:pPr>
    </w:p>
    <w:p w14:paraId="76F661BC" w14:textId="201CBFD3" w:rsidR="002201A2" w:rsidRPr="003939D3" w:rsidRDefault="002201A2" w:rsidP="003939D3">
      <w:pPr>
        <w:pStyle w:val="ListParagraph"/>
        <w:ind w:left="0"/>
        <w:rPr>
          <w:color w:val="000000" w:themeColor="text1"/>
        </w:rPr>
      </w:pPr>
      <w:r w:rsidRPr="003939D3">
        <w:rPr>
          <w:color w:val="000000" w:themeColor="text1"/>
        </w:rPr>
        <w:t xml:space="preserve">NOTE: Keep all tubulin components on ice as much as possible to minimize </w:t>
      </w:r>
      <w:r w:rsidR="00F87F2E">
        <w:rPr>
          <w:color w:val="000000" w:themeColor="text1"/>
        </w:rPr>
        <w:t xml:space="preserve">the </w:t>
      </w:r>
      <w:r w:rsidRPr="003939D3">
        <w:rPr>
          <w:color w:val="000000" w:themeColor="text1"/>
        </w:rPr>
        <w:t>polymerization of soluble tubulin.</w:t>
      </w:r>
    </w:p>
    <w:p w14:paraId="36E6DA9E" w14:textId="77777777" w:rsidR="002201A2" w:rsidRPr="007E74AF" w:rsidRDefault="002201A2" w:rsidP="00F175B6">
      <w:pPr>
        <w:rPr>
          <w:color w:val="000000" w:themeColor="text1"/>
        </w:rPr>
      </w:pPr>
    </w:p>
    <w:p w14:paraId="057EA5D5" w14:textId="07DD27A6" w:rsidR="007E74AF" w:rsidRPr="003939D3" w:rsidRDefault="007E74AF" w:rsidP="003939D3">
      <w:pPr>
        <w:pStyle w:val="ListParagraph"/>
        <w:ind w:left="0"/>
        <w:rPr>
          <w:color w:val="000000" w:themeColor="text1"/>
        </w:rPr>
      </w:pPr>
      <w:r w:rsidRPr="003939D3">
        <w:rPr>
          <w:color w:val="000000" w:themeColor="text1"/>
        </w:rPr>
        <w:t xml:space="preserve">[Place </w:t>
      </w:r>
      <w:r w:rsidRPr="003939D3">
        <w:rPr>
          <w:b/>
          <w:bCs/>
          <w:color w:val="000000" w:themeColor="text1"/>
        </w:rPr>
        <w:t xml:space="preserve">Table </w:t>
      </w:r>
      <w:r w:rsidR="000E1406" w:rsidRPr="003939D3">
        <w:rPr>
          <w:b/>
          <w:bCs/>
          <w:color w:val="000000" w:themeColor="text1"/>
        </w:rPr>
        <w:t>3</w:t>
      </w:r>
      <w:r w:rsidRPr="003939D3">
        <w:rPr>
          <w:b/>
          <w:bCs/>
          <w:color w:val="000000" w:themeColor="text1"/>
        </w:rPr>
        <w:t xml:space="preserve"> </w:t>
      </w:r>
      <w:r w:rsidRPr="003939D3">
        <w:rPr>
          <w:color w:val="000000" w:themeColor="text1"/>
        </w:rPr>
        <w:t>here]</w:t>
      </w:r>
    </w:p>
    <w:p w14:paraId="09EE004D" w14:textId="43CA6ED6" w:rsidR="007E74AF" w:rsidRDefault="007E74AF" w:rsidP="00F175B6">
      <w:pPr>
        <w:rPr>
          <w:color w:val="000000" w:themeColor="text1"/>
        </w:rPr>
      </w:pPr>
    </w:p>
    <w:p w14:paraId="48C150AB" w14:textId="45B9546C" w:rsidR="007E74AF" w:rsidRPr="003939D3" w:rsidRDefault="007E74AF" w:rsidP="003939D3">
      <w:pPr>
        <w:pStyle w:val="ListParagraph"/>
        <w:numPr>
          <w:ilvl w:val="2"/>
          <w:numId w:val="38"/>
        </w:numPr>
        <w:ind w:left="0" w:firstLine="0"/>
        <w:rPr>
          <w:rFonts w:eastAsia="Arial" w:cstheme="minorHAnsi"/>
        </w:rPr>
      </w:pPr>
      <w:r w:rsidRPr="003939D3">
        <w:rPr>
          <w:rFonts w:eastAsia="Arial" w:cstheme="minorHAnsi"/>
        </w:rPr>
        <w:t xml:space="preserve">Clarify mix in </w:t>
      </w:r>
      <w:r w:rsidR="008A28E3" w:rsidRPr="003939D3">
        <w:rPr>
          <w:rFonts w:eastAsia="Arial" w:cstheme="minorHAnsi"/>
        </w:rPr>
        <w:t>a fixed-angle ultracentrifuge</w:t>
      </w:r>
      <w:r w:rsidRPr="003939D3">
        <w:rPr>
          <w:rFonts w:eastAsia="Arial" w:cstheme="minorHAnsi"/>
        </w:rPr>
        <w:t xml:space="preserve"> rotor at </w:t>
      </w:r>
      <w:r w:rsidR="008A28E3" w:rsidRPr="003939D3">
        <w:rPr>
          <w:rFonts w:eastAsia="Arial" w:cstheme="minorHAnsi"/>
        </w:rPr>
        <w:t xml:space="preserve">352,700 </w:t>
      </w:r>
      <w:r w:rsidR="00595FC3" w:rsidRPr="003939D3">
        <w:rPr>
          <w:rFonts w:eastAsia="Arial" w:cstheme="minorHAnsi"/>
        </w:rPr>
        <w:t>x</w:t>
      </w:r>
      <w:r w:rsidR="008A28E3" w:rsidRPr="003939D3">
        <w:rPr>
          <w:rFonts w:eastAsia="Arial" w:cstheme="minorHAnsi"/>
        </w:rPr>
        <w:t xml:space="preserve"> </w:t>
      </w:r>
      <w:r w:rsidR="008A28E3" w:rsidRPr="003939D3">
        <w:rPr>
          <w:rFonts w:eastAsia="Arial" w:cstheme="minorHAnsi"/>
          <w:i/>
          <w:iCs/>
        </w:rPr>
        <w:t>g</w:t>
      </w:r>
      <w:r w:rsidRPr="003939D3">
        <w:rPr>
          <w:rFonts w:eastAsia="Arial" w:cstheme="minorHAnsi"/>
        </w:rPr>
        <w:t xml:space="preserve"> for 5 min at 4</w:t>
      </w:r>
      <w:r w:rsidR="00F87F2E">
        <w:rPr>
          <w:rFonts w:eastAsia="Arial" w:cstheme="minorHAnsi"/>
        </w:rPr>
        <w:t xml:space="preserve"> </w:t>
      </w:r>
      <w:r w:rsidRPr="003939D3">
        <w:rPr>
          <w:rFonts w:eastAsia="Arial" w:cstheme="minorHAnsi"/>
        </w:rPr>
        <w:t>°C.</w:t>
      </w:r>
    </w:p>
    <w:p w14:paraId="7FBC22A0" w14:textId="77777777" w:rsidR="007E74AF" w:rsidRPr="00A315B9" w:rsidRDefault="007E74AF" w:rsidP="00F175B6">
      <w:pPr>
        <w:rPr>
          <w:rFonts w:cstheme="minorHAnsi"/>
        </w:rPr>
      </w:pPr>
    </w:p>
    <w:p w14:paraId="3B407AC0" w14:textId="49BC42D2" w:rsidR="007E74AF" w:rsidRPr="003939D3" w:rsidRDefault="007E74AF" w:rsidP="003939D3">
      <w:pPr>
        <w:pStyle w:val="ListParagraph"/>
        <w:numPr>
          <w:ilvl w:val="2"/>
          <w:numId w:val="38"/>
        </w:numPr>
        <w:ind w:left="0" w:firstLine="0"/>
        <w:rPr>
          <w:rFonts w:eastAsia="Arial" w:cstheme="minorHAnsi"/>
        </w:rPr>
      </w:pPr>
      <w:r w:rsidRPr="003939D3">
        <w:rPr>
          <w:rFonts w:eastAsia="Arial" w:cstheme="minorHAnsi"/>
        </w:rPr>
        <w:t xml:space="preserve">Separate </w:t>
      </w:r>
      <w:r w:rsidR="007E3EEC">
        <w:rPr>
          <w:rFonts w:eastAsia="Arial" w:cstheme="minorHAnsi"/>
        </w:rPr>
        <w:t xml:space="preserve">the </w:t>
      </w:r>
      <w:r w:rsidRPr="003939D3">
        <w:rPr>
          <w:rFonts w:eastAsia="Arial" w:cstheme="minorHAnsi"/>
        </w:rPr>
        <w:t xml:space="preserve">supernatant into 5 µL aliquots, snap freeze </w:t>
      </w:r>
      <w:r w:rsidR="00595FC3" w:rsidRPr="003939D3">
        <w:rPr>
          <w:rFonts w:eastAsia="Arial" w:cstheme="minorHAnsi"/>
        </w:rPr>
        <w:t xml:space="preserve">them </w:t>
      </w:r>
      <w:r w:rsidRPr="003939D3">
        <w:rPr>
          <w:rFonts w:eastAsia="Arial" w:cstheme="minorHAnsi"/>
        </w:rPr>
        <w:t>in liquid nitrogen</w:t>
      </w:r>
      <w:r w:rsidR="004670CB">
        <w:rPr>
          <w:rFonts w:eastAsia="Arial" w:cstheme="minorHAnsi"/>
        </w:rPr>
        <w:t>,</w:t>
      </w:r>
      <w:r w:rsidRPr="003939D3">
        <w:rPr>
          <w:rFonts w:eastAsia="Arial" w:cstheme="minorHAnsi"/>
        </w:rPr>
        <w:t xml:space="preserve"> </w:t>
      </w:r>
      <w:r w:rsidR="00484BD5" w:rsidRPr="003939D3">
        <w:rPr>
          <w:rFonts w:eastAsia="Arial" w:cstheme="minorHAnsi"/>
        </w:rPr>
        <w:t xml:space="preserve">and </w:t>
      </w:r>
      <w:r w:rsidRPr="003939D3">
        <w:rPr>
          <w:rFonts w:eastAsia="Arial" w:cstheme="minorHAnsi"/>
        </w:rPr>
        <w:t>store</w:t>
      </w:r>
      <w:r w:rsidR="00595FC3" w:rsidRPr="003939D3">
        <w:rPr>
          <w:rFonts w:eastAsia="Arial" w:cstheme="minorHAnsi"/>
        </w:rPr>
        <w:t xml:space="preserve"> </w:t>
      </w:r>
      <w:r w:rsidR="00F87F2E">
        <w:rPr>
          <w:rFonts w:eastAsia="Arial" w:cstheme="minorHAnsi"/>
        </w:rPr>
        <w:lastRenderedPageBreak/>
        <w:t xml:space="preserve">them </w:t>
      </w:r>
      <w:r w:rsidRPr="003939D3">
        <w:rPr>
          <w:rFonts w:eastAsia="Arial" w:cstheme="minorHAnsi"/>
        </w:rPr>
        <w:t>at -80</w:t>
      </w:r>
      <w:r w:rsidR="00595FC3" w:rsidRPr="003939D3">
        <w:rPr>
          <w:rFonts w:eastAsia="Arial" w:cstheme="minorHAnsi"/>
        </w:rPr>
        <w:t xml:space="preserve"> </w:t>
      </w:r>
      <w:r w:rsidRPr="003939D3">
        <w:rPr>
          <w:rFonts w:eastAsia="Arial" w:cstheme="minorHAnsi"/>
        </w:rPr>
        <w:t>°C.</w:t>
      </w:r>
    </w:p>
    <w:p w14:paraId="472A7235" w14:textId="426C413B" w:rsidR="007E74AF" w:rsidRDefault="007E74AF" w:rsidP="00F175B6">
      <w:pPr>
        <w:rPr>
          <w:rFonts w:eastAsia="Arial" w:cstheme="minorHAnsi"/>
        </w:rPr>
      </w:pPr>
    </w:p>
    <w:p w14:paraId="4DC6F9E0" w14:textId="2812F937" w:rsidR="00F175B6" w:rsidRPr="006B61CE" w:rsidRDefault="007E74AF" w:rsidP="003939D3">
      <w:pPr>
        <w:pStyle w:val="ListParagraph"/>
        <w:numPr>
          <w:ilvl w:val="1"/>
          <w:numId w:val="38"/>
        </w:numPr>
        <w:ind w:left="0" w:firstLine="0"/>
        <w:rPr>
          <w:rFonts w:eastAsia="Arial" w:cstheme="minorHAnsi"/>
        </w:rPr>
      </w:pPr>
      <w:r w:rsidRPr="006B61CE">
        <w:rPr>
          <w:rFonts w:eastAsia="Arial" w:cstheme="minorHAnsi"/>
        </w:rPr>
        <w:t xml:space="preserve">Polymerize seeds on the day of </w:t>
      </w:r>
      <w:r w:rsidR="00F87F2E" w:rsidRPr="006B61CE">
        <w:rPr>
          <w:rFonts w:eastAsia="Arial" w:cstheme="minorHAnsi"/>
        </w:rPr>
        <w:t xml:space="preserve">the </w:t>
      </w:r>
      <w:r w:rsidRPr="006B61CE">
        <w:rPr>
          <w:rFonts w:eastAsia="Arial" w:cstheme="minorHAnsi"/>
        </w:rPr>
        <w:t>experiment</w:t>
      </w:r>
    </w:p>
    <w:p w14:paraId="5DB41C47" w14:textId="77777777" w:rsidR="00F175B6" w:rsidRPr="009C3158" w:rsidRDefault="00F175B6" w:rsidP="003939D3">
      <w:pPr>
        <w:pStyle w:val="ListParagraph"/>
        <w:ind w:left="0"/>
        <w:rPr>
          <w:rFonts w:eastAsia="Arial" w:cstheme="minorHAnsi"/>
          <w:b/>
          <w:bCs/>
        </w:rPr>
      </w:pPr>
    </w:p>
    <w:p w14:paraId="3E0B4B19" w14:textId="0084B24D" w:rsidR="00F175B6" w:rsidRDefault="007E74AF" w:rsidP="003939D3">
      <w:pPr>
        <w:pStyle w:val="ListParagraph"/>
        <w:numPr>
          <w:ilvl w:val="2"/>
          <w:numId w:val="38"/>
        </w:numPr>
        <w:ind w:left="0" w:firstLine="0"/>
        <w:rPr>
          <w:rFonts w:eastAsia="Arial"/>
        </w:rPr>
      </w:pPr>
      <w:r w:rsidRPr="003939D3">
        <w:rPr>
          <w:rFonts w:eastAsia="Arial"/>
        </w:rPr>
        <w:t>Warm 1</w:t>
      </w:r>
      <w:r w:rsidR="00C74DB6">
        <w:rPr>
          <w:rFonts w:eastAsia="Arial"/>
        </w:rPr>
        <w:t>–</w:t>
      </w:r>
      <w:r w:rsidRPr="003939D3">
        <w:rPr>
          <w:rFonts w:eastAsia="Arial"/>
        </w:rPr>
        <w:t>2 mL of BRB80-DTT to 37</w:t>
      </w:r>
      <w:r w:rsidR="00595FC3" w:rsidRPr="003939D3">
        <w:rPr>
          <w:rFonts w:eastAsia="Arial"/>
        </w:rPr>
        <w:t xml:space="preserve"> </w:t>
      </w:r>
      <w:r w:rsidRPr="003939D3">
        <w:rPr>
          <w:rFonts w:eastAsia="Arial"/>
        </w:rPr>
        <w:t>°C.</w:t>
      </w:r>
    </w:p>
    <w:p w14:paraId="1B334660" w14:textId="77777777" w:rsidR="00F175B6" w:rsidRPr="003939D3" w:rsidRDefault="00F175B6" w:rsidP="003939D3">
      <w:pPr>
        <w:pStyle w:val="ListParagraph"/>
        <w:ind w:left="0"/>
        <w:rPr>
          <w:rFonts w:eastAsia="Arial"/>
        </w:rPr>
      </w:pPr>
    </w:p>
    <w:p w14:paraId="4FE4E8A9" w14:textId="7DB8DD41" w:rsidR="00F175B6" w:rsidRPr="00CE214C" w:rsidRDefault="007E74AF" w:rsidP="003939D3">
      <w:pPr>
        <w:pStyle w:val="ListParagraph"/>
        <w:numPr>
          <w:ilvl w:val="2"/>
          <w:numId w:val="38"/>
        </w:numPr>
        <w:ind w:left="0" w:firstLine="0"/>
        <w:rPr>
          <w:rFonts w:eastAsia="Arial"/>
        </w:rPr>
      </w:pPr>
      <w:r w:rsidRPr="003939D3">
        <w:rPr>
          <w:rFonts w:eastAsia="Arial"/>
        </w:rPr>
        <w:t xml:space="preserve">Place 5 µL aliquot of </w:t>
      </w:r>
      <w:r w:rsidRPr="00CE214C">
        <w:rPr>
          <w:rFonts w:eastAsia="Arial"/>
        </w:rPr>
        <w:t>GMPCPP seeds (-80</w:t>
      </w:r>
      <w:r w:rsidR="00595FC3" w:rsidRPr="00CE214C">
        <w:rPr>
          <w:rFonts w:eastAsia="Arial"/>
        </w:rPr>
        <w:t xml:space="preserve"> </w:t>
      </w:r>
      <w:r w:rsidRPr="00CE214C">
        <w:rPr>
          <w:rFonts w:eastAsia="Arial"/>
        </w:rPr>
        <w:t xml:space="preserve">°C) </w:t>
      </w:r>
      <w:r w:rsidR="00C760A0" w:rsidRPr="00CE214C">
        <w:rPr>
          <w:rFonts w:eastAsia="Arial"/>
        </w:rPr>
        <w:t xml:space="preserve">from </w:t>
      </w:r>
      <w:r w:rsidR="00F87F2E" w:rsidRPr="00CE214C">
        <w:rPr>
          <w:rFonts w:eastAsia="Arial"/>
        </w:rPr>
        <w:t xml:space="preserve">step 3.1.4 </w:t>
      </w:r>
      <w:r w:rsidRPr="00CE214C">
        <w:rPr>
          <w:rFonts w:eastAsia="Arial"/>
        </w:rPr>
        <w:t xml:space="preserve">on ice and immediately dissolve in 20 µL of warm BRB80-DTT. </w:t>
      </w:r>
      <w:r w:rsidR="00E13045" w:rsidRPr="00CE214C">
        <w:rPr>
          <w:rFonts w:eastAsia="Arial"/>
        </w:rPr>
        <w:t>S</w:t>
      </w:r>
      <w:r w:rsidRPr="00CE214C">
        <w:rPr>
          <w:rFonts w:eastAsia="Arial"/>
        </w:rPr>
        <w:t xml:space="preserve">pin </w:t>
      </w:r>
      <w:r w:rsidR="00E13045" w:rsidRPr="00CE214C">
        <w:rPr>
          <w:rFonts w:eastAsia="Arial"/>
        </w:rPr>
        <w:t>at 2,000</w:t>
      </w:r>
      <w:r w:rsidR="00C74DB6">
        <w:rPr>
          <w:rFonts w:eastAsia="Arial"/>
        </w:rPr>
        <w:t xml:space="preserve"> </w:t>
      </w:r>
      <w:r w:rsidR="00B45BF3" w:rsidRPr="00CE214C">
        <w:rPr>
          <w:rFonts w:eastAsia="Arial"/>
        </w:rPr>
        <w:t>x</w:t>
      </w:r>
      <w:r w:rsidR="00C74DB6">
        <w:rPr>
          <w:rFonts w:eastAsia="Arial"/>
        </w:rPr>
        <w:t xml:space="preserve"> </w:t>
      </w:r>
      <w:r w:rsidR="00E13045" w:rsidRPr="00CE214C">
        <w:rPr>
          <w:rFonts w:eastAsia="Arial"/>
          <w:i/>
          <w:iCs/>
        </w:rPr>
        <w:t>g</w:t>
      </w:r>
      <w:r w:rsidR="00E13045" w:rsidRPr="00CE214C">
        <w:rPr>
          <w:rFonts w:eastAsia="Arial"/>
        </w:rPr>
        <w:t xml:space="preserve"> for 5 s at room temperature </w:t>
      </w:r>
      <w:r w:rsidRPr="00CE214C">
        <w:rPr>
          <w:rFonts w:eastAsia="Arial"/>
        </w:rPr>
        <w:t>and tap to mix.</w:t>
      </w:r>
    </w:p>
    <w:p w14:paraId="2368E739" w14:textId="77777777" w:rsidR="00F175B6" w:rsidRPr="00CE214C" w:rsidRDefault="00F175B6" w:rsidP="003939D3">
      <w:pPr>
        <w:pStyle w:val="ListParagraph"/>
        <w:ind w:left="0"/>
        <w:rPr>
          <w:rFonts w:eastAsia="Arial"/>
        </w:rPr>
      </w:pPr>
    </w:p>
    <w:p w14:paraId="0B293F91" w14:textId="2E253DF3" w:rsidR="00F175B6" w:rsidRDefault="00351F4C" w:rsidP="003939D3">
      <w:pPr>
        <w:pStyle w:val="ListParagraph"/>
        <w:ind w:left="0"/>
        <w:rPr>
          <w:rFonts w:eastAsia="Arial"/>
        </w:rPr>
      </w:pPr>
      <w:r w:rsidRPr="00CE214C">
        <w:rPr>
          <w:rFonts w:eastAsia="Arial"/>
        </w:rPr>
        <w:t>N</w:t>
      </w:r>
      <w:r w:rsidR="00E423C7" w:rsidRPr="00CE214C">
        <w:rPr>
          <w:rFonts w:eastAsia="Arial"/>
        </w:rPr>
        <w:t>OTE</w:t>
      </w:r>
      <w:r w:rsidRPr="00CE214C">
        <w:rPr>
          <w:rFonts w:eastAsia="Arial"/>
        </w:rPr>
        <w:t xml:space="preserve">: </w:t>
      </w:r>
      <w:r w:rsidR="007E74AF" w:rsidRPr="00CE214C">
        <w:rPr>
          <w:rFonts w:eastAsia="Arial"/>
        </w:rPr>
        <w:t xml:space="preserve">Initial dilution volume may vary between 13 µL and 21 µL and </w:t>
      </w:r>
      <w:r w:rsidR="00595FC3" w:rsidRPr="00CE214C">
        <w:rPr>
          <w:rFonts w:eastAsia="Arial"/>
        </w:rPr>
        <w:t>is</w:t>
      </w:r>
      <w:r w:rsidR="007E74AF" w:rsidRPr="00CE214C">
        <w:rPr>
          <w:rFonts w:eastAsia="Arial"/>
        </w:rPr>
        <w:t xml:space="preserve"> empirically determined for each batch of seeds. </w:t>
      </w:r>
      <w:bookmarkStart w:id="15" w:name="_Hlk89879034"/>
      <w:r w:rsidR="00510531" w:rsidRPr="00CE214C">
        <w:rPr>
          <w:rFonts w:eastAsia="Arial"/>
        </w:rPr>
        <w:t>If seeds fail to polymerize</w:t>
      </w:r>
      <w:r w:rsidR="007E74AF" w:rsidRPr="00CE214C">
        <w:rPr>
          <w:rFonts w:eastAsia="Arial"/>
        </w:rPr>
        <w:t>,</w:t>
      </w:r>
      <w:r w:rsidR="00510531" w:rsidRPr="00CE214C">
        <w:rPr>
          <w:rFonts w:eastAsia="Arial"/>
        </w:rPr>
        <w:t xml:space="preserve"> troubleshoot by</w:t>
      </w:r>
      <w:r w:rsidR="007E74AF" w:rsidRPr="00CE214C">
        <w:rPr>
          <w:rFonts w:eastAsia="Arial"/>
        </w:rPr>
        <w:t xml:space="preserve"> supplement</w:t>
      </w:r>
      <w:r w:rsidR="00510531" w:rsidRPr="00CE214C">
        <w:rPr>
          <w:rFonts w:eastAsia="Arial"/>
        </w:rPr>
        <w:t>ing</w:t>
      </w:r>
      <w:r w:rsidR="007E74AF" w:rsidRPr="00CE214C">
        <w:rPr>
          <w:rFonts w:eastAsia="Arial"/>
        </w:rPr>
        <w:t xml:space="preserve"> initial dilution</w:t>
      </w:r>
      <w:r w:rsidR="00CA6DD0" w:rsidRPr="00CE214C">
        <w:rPr>
          <w:rFonts w:eastAsia="Arial"/>
        </w:rPr>
        <w:t xml:space="preserve"> </w:t>
      </w:r>
      <w:r w:rsidR="00E13045" w:rsidRPr="00CE214C">
        <w:rPr>
          <w:rFonts w:eastAsia="Arial"/>
        </w:rPr>
        <w:t xml:space="preserve">buffer </w:t>
      </w:r>
      <w:r w:rsidR="00CA6DD0" w:rsidRPr="00CE214C">
        <w:rPr>
          <w:rFonts w:eastAsia="Arial"/>
        </w:rPr>
        <w:t>(</w:t>
      </w:r>
      <w:r w:rsidR="00595FC3" w:rsidRPr="00CE214C">
        <w:rPr>
          <w:rFonts w:eastAsia="Arial"/>
        </w:rPr>
        <w:t>s</w:t>
      </w:r>
      <w:r w:rsidR="00CA6DD0" w:rsidRPr="00CE214C">
        <w:rPr>
          <w:rFonts w:eastAsia="Arial"/>
        </w:rPr>
        <w:t>tep 3.2.2)</w:t>
      </w:r>
      <w:r w:rsidR="007E74AF" w:rsidRPr="00CE214C">
        <w:rPr>
          <w:rFonts w:eastAsia="Arial"/>
        </w:rPr>
        <w:t xml:space="preserve"> with</w:t>
      </w:r>
      <w:r w:rsidR="00B45BF3" w:rsidRPr="00CE214C">
        <w:rPr>
          <w:rFonts w:eastAsia="Arial"/>
        </w:rPr>
        <w:t xml:space="preserve"> </w:t>
      </w:r>
      <w:r w:rsidR="007E74AF" w:rsidRPr="00CE214C">
        <w:rPr>
          <w:rFonts w:eastAsia="Arial"/>
        </w:rPr>
        <w:t>0.5 µM GMPCPP.</w:t>
      </w:r>
      <w:bookmarkEnd w:id="15"/>
    </w:p>
    <w:p w14:paraId="2D54E2D6" w14:textId="77777777" w:rsidR="00F175B6" w:rsidRPr="003939D3" w:rsidRDefault="00F175B6" w:rsidP="003939D3">
      <w:pPr>
        <w:pStyle w:val="ListParagraph"/>
        <w:ind w:left="0"/>
        <w:rPr>
          <w:rFonts w:eastAsia="Arial"/>
        </w:rPr>
      </w:pPr>
    </w:p>
    <w:p w14:paraId="56F35F5F" w14:textId="6746F793" w:rsidR="00F175B6" w:rsidRDefault="007E74AF" w:rsidP="003939D3">
      <w:pPr>
        <w:pStyle w:val="ListParagraph"/>
        <w:numPr>
          <w:ilvl w:val="2"/>
          <w:numId w:val="38"/>
        </w:numPr>
        <w:ind w:left="0" w:firstLine="0"/>
      </w:pPr>
      <w:r w:rsidRPr="00F175B6">
        <w:t>Protect from light and incubate at 37</w:t>
      </w:r>
      <w:r w:rsidR="00595FC3" w:rsidRPr="00F175B6">
        <w:t xml:space="preserve"> </w:t>
      </w:r>
      <w:r w:rsidRPr="00F175B6">
        <w:t>°C for 30</w:t>
      </w:r>
      <w:r w:rsidR="00C74DB6">
        <w:t>–</w:t>
      </w:r>
      <w:r w:rsidRPr="00F175B6">
        <w:t>45 min.</w:t>
      </w:r>
    </w:p>
    <w:p w14:paraId="5E1B1053" w14:textId="77777777" w:rsidR="00F175B6" w:rsidRDefault="00F175B6" w:rsidP="003939D3">
      <w:pPr>
        <w:pStyle w:val="ListParagraph"/>
        <w:ind w:left="0"/>
      </w:pPr>
    </w:p>
    <w:p w14:paraId="66B531CF" w14:textId="2894A95B" w:rsidR="00F175B6" w:rsidRDefault="00351F4C" w:rsidP="003939D3">
      <w:pPr>
        <w:pStyle w:val="ListParagraph"/>
        <w:ind w:left="0"/>
      </w:pPr>
      <w:r w:rsidRPr="00F175B6">
        <w:t>N</w:t>
      </w:r>
      <w:r w:rsidR="00E423C7" w:rsidRPr="00F175B6">
        <w:t>OTE</w:t>
      </w:r>
      <w:r w:rsidRPr="00F175B6">
        <w:t xml:space="preserve">: </w:t>
      </w:r>
      <w:r w:rsidR="007E74AF" w:rsidRPr="00F175B6">
        <w:t xml:space="preserve">The length of the microtubules depends on the duration of incubation. For short microtubules, </w:t>
      </w:r>
      <w:r w:rsidR="00F87F2E">
        <w:t xml:space="preserve">the </w:t>
      </w:r>
      <w:r w:rsidR="007E74AF" w:rsidRPr="00F175B6">
        <w:t xml:space="preserve">incubation time </w:t>
      </w:r>
      <w:r w:rsidR="00F87F2E">
        <w:t>can</w:t>
      </w:r>
      <w:r w:rsidR="007E74AF" w:rsidRPr="00F175B6">
        <w:t xml:space="preserve"> be as short as 15 min. For long microtubules, </w:t>
      </w:r>
      <w:r w:rsidR="00F87F2E">
        <w:t xml:space="preserve">the </w:t>
      </w:r>
      <w:r w:rsidR="007E74AF" w:rsidRPr="00F175B6">
        <w:t xml:space="preserve">incubation time </w:t>
      </w:r>
      <w:r w:rsidR="00F87F2E">
        <w:t>can</w:t>
      </w:r>
      <w:r w:rsidR="007E74AF" w:rsidRPr="00F175B6">
        <w:t xml:space="preserve"> be </w:t>
      </w:r>
      <w:proofErr w:type="gramStart"/>
      <w:r w:rsidR="007E74AF" w:rsidRPr="00F175B6">
        <w:t>as long as</w:t>
      </w:r>
      <w:proofErr w:type="gramEnd"/>
      <w:r w:rsidR="007E74AF" w:rsidRPr="00F175B6">
        <w:t xml:space="preserve"> 2 h. Biotinylated microtubules tend to require longer incubation times than non-biotinylated microtubules.</w:t>
      </w:r>
    </w:p>
    <w:p w14:paraId="43EE6963" w14:textId="77777777" w:rsidR="00F175B6" w:rsidRPr="00351F4C" w:rsidRDefault="00F175B6" w:rsidP="003939D3">
      <w:pPr>
        <w:pStyle w:val="ListParagraph"/>
        <w:ind w:left="0"/>
      </w:pPr>
    </w:p>
    <w:p w14:paraId="4A1FA6A2" w14:textId="397497A7" w:rsidR="00F175B6" w:rsidRPr="003939D3" w:rsidRDefault="00E13045" w:rsidP="003939D3">
      <w:pPr>
        <w:pStyle w:val="ListParagraph"/>
        <w:numPr>
          <w:ilvl w:val="2"/>
          <w:numId w:val="38"/>
        </w:numPr>
        <w:ind w:left="0" w:firstLine="0"/>
      </w:pPr>
      <w:r>
        <w:rPr>
          <w:rFonts w:eastAsia="Arial"/>
        </w:rPr>
        <w:t xml:space="preserve">Place </w:t>
      </w:r>
      <w:r w:rsidR="008A28E3" w:rsidRPr="003939D3">
        <w:rPr>
          <w:rFonts w:eastAsia="Arial"/>
        </w:rPr>
        <w:t xml:space="preserve">fixed-angle ultracentrifuge </w:t>
      </w:r>
      <w:r w:rsidR="007E74AF" w:rsidRPr="003939D3">
        <w:rPr>
          <w:rFonts w:eastAsia="Arial"/>
        </w:rPr>
        <w:t xml:space="preserve">rotor, </w:t>
      </w:r>
      <w:r>
        <w:rPr>
          <w:rFonts w:eastAsia="Arial"/>
        </w:rPr>
        <w:t>containing</w:t>
      </w:r>
      <w:r w:rsidR="00213CFB">
        <w:rPr>
          <w:rFonts w:eastAsia="Arial"/>
        </w:rPr>
        <w:t xml:space="preserve"> 500 µL</w:t>
      </w:r>
      <w:r w:rsidRPr="003939D3">
        <w:rPr>
          <w:rFonts w:eastAsia="Arial"/>
        </w:rPr>
        <w:t xml:space="preserve"> </w:t>
      </w:r>
      <w:r w:rsidR="007E74AF" w:rsidRPr="003939D3">
        <w:rPr>
          <w:rFonts w:eastAsia="Arial"/>
        </w:rPr>
        <w:t>centrifuge tubes</w:t>
      </w:r>
      <w:r>
        <w:rPr>
          <w:rFonts w:eastAsia="Arial"/>
        </w:rPr>
        <w:t>,</w:t>
      </w:r>
      <w:r w:rsidR="007E74AF" w:rsidRPr="003939D3">
        <w:rPr>
          <w:rFonts w:eastAsia="Arial"/>
        </w:rPr>
        <w:t xml:space="preserve"> </w:t>
      </w:r>
      <w:r>
        <w:rPr>
          <w:rFonts w:eastAsia="Arial"/>
        </w:rPr>
        <w:t xml:space="preserve">in ultracentrifuge and pre-warm </w:t>
      </w:r>
      <w:r w:rsidR="007E74AF" w:rsidRPr="003939D3">
        <w:rPr>
          <w:rFonts w:eastAsia="Arial"/>
        </w:rPr>
        <w:t>to 30</w:t>
      </w:r>
      <w:r w:rsidR="00595FC3" w:rsidRPr="003939D3">
        <w:rPr>
          <w:rFonts w:eastAsia="Arial"/>
        </w:rPr>
        <w:t xml:space="preserve"> </w:t>
      </w:r>
      <w:r w:rsidR="007E74AF" w:rsidRPr="003939D3">
        <w:rPr>
          <w:rFonts w:eastAsia="Arial"/>
        </w:rPr>
        <w:t>°C.</w:t>
      </w:r>
    </w:p>
    <w:p w14:paraId="04DF3923" w14:textId="77777777" w:rsidR="00F175B6" w:rsidRPr="00351F4C" w:rsidRDefault="00F175B6" w:rsidP="003939D3">
      <w:pPr>
        <w:pStyle w:val="ListParagraph"/>
        <w:ind w:left="0"/>
      </w:pPr>
    </w:p>
    <w:p w14:paraId="37646121" w14:textId="56238811" w:rsidR="00F175B6" w:rsidRDefault="007E74AF" w:rsidP="003939D3">
      <w:pPr>
        <w:pStyle w:val="ListParagraph"/>
        <w:numPr>
          <w:ilvl w:val="2"/>
          <w:numId w:val="38"/>
        </w:numPr>
        <w:ind w:left="0" w:firstLine="0"/>
      </w:pPr>
      <w:r w:rsidRPr="00F175B6">
        <w:t>After incubation, add 50 µL of warm BRB80-DTT</w:t>
      </w:r>
      <w:r w:rsidR="00E13045">
        <w:t xml:space="preserve"> </w:t>
      </w:r>
      <w:r w:rsidR="00213CFB">
        <w:t>(step 3.2.1)</w:t>
      </w:r>
      <w:r w:rsidRPr="00F175B6">
        <w:t xml:space="preserve"> to the polymerized GMPCPP seeds and transfer the mixture to a </w:t>
      </w:r>
      <w:r w:rsidR="00213CFB">
        <w:t xml:space="preserve">500 µL </w:t>
      </w:r>
      <w:r w:rsidRPr="00F175B6">
        <w:t xml:space="preserve">centrifuge tube. Add 50 µL of </w:t>
      </w:r>
      <w:r w:rsidR="00213CFB">
        <w:t xml:space="preserve">warm </w:t>
      </w:r>
      <w:r w:rsidRPr="00F175B6">
        <w:t xml:space="preserve">BRB80-DTT to </w:t>
      </w:r>
      <w:r w:rsidR="006332D6">
        <w:t>an</w:t>
      </w:r>
      <w:r w:rsidRPr="00F175B6">
        <w:t xml:space="preserve"> empty tube, pipette up and down, and </w:t>
      </w:r>
      <w:r w:rsidR="00213CFB">
        <w:t>add</w:t>
      </w:r>
      <w:r w:rsidR="00213CFB" w:rsidRPr="00F175B6">
        <w:t xml:space="preserve"> </w:t>
      </w:r>
      <w:r w:rsidR="006332D6">
        <w:t xml:space="preserve">this </w:t>
      </w:r>
      <w:r w:rsidR="00213CFB">
        <w:t>buffer</w:t>
      </w:r>
      <w:r w:rsidR="00213CFB" w:rsidRPr="00F175B6">
        <w:t xml:space="preserve"> </w:t>
      </w:r>
      <w:r w:rsidRPr="00F175B6">
        <w:t xml:space="preserve">to </w:t>
      </w:r>
      <w:r w:rsidR="006332D6">
        <w:t xml:space="preserve">the </w:t>
      </w:r>
      <w:r w:rsidRPr="00F175B6">
        <w:t>centrifuge tube</w:t>
      </w:r>
      <w:r w:rsidR="00595FC3" w:rsidRPr="00F175B6">
        <w:t xml:space="preserve"> containing the mixture</w:t>
      </w:r>
      <w:r w:rsidRPr="00F175B6">
        <w:t>.</w:t>
      </w:r>
    </w:p>
    <w:p w14:paraId="3E3100B1" w14:textId="6A31D190" w:rsidR="00F175B6" w:rsidRPr="00351F4C" w:rsidRDefault="00F175B6" w:rsidP="003939D3">
      <w:pPr>
        <w:pStyle w:val="ListParagraph"/>
        <w:ind w:left="0"/>
      </w:pPr>
    </w:p>
    <w:p w14:paraId="3C851958" w14:textId="1441626C" w:rsidR="00F175B6" w:rsidRDefault="00F87F2E" w:rsidP="003939D3">
      <w:pPr>
        <w:pStyle w:val="ListParagraph"/>
        <w:numPr>
          <w:ilvl w:val="2"/>
          <w:numId w:val="38"/>
        </w:numPr>
        <w:ind w:left="0" w:firstLine="0"/>
      </w:pPr>
      <w:r>
        <w:t>Before</w:t>
      </w:r>
      <w:r w:rsidR="007E74AF" w:rsidRPr="00F175B6">
        <w:t xml:space="preserve"> spinning, mark the rim of the centrifuge tube to indicate where the pellet will be (the pellet will be too small to see)</w:t>
      </w:r>
      <w:r w:rsidR="00351F4C" w:rsidRPr="00F175B6">
        <w:t>.</w:t>
      </w:r>
      <w:r w:rsidR="00D63F7A" w:rsidRPr="00F175B6">
        <w:t xml:space="preserve"> Spin for 10 min at 244,900</w:t>
      </w:r>
      <w:r w:rsidR="00595FC3" w:rsidRPr="00F175B6">
        <w:t xml:space="preserve"> x </w:t>
      </w:r>
      <w:r w:rsidR="00D63F7A" w:rsidRPr="003939D3">
        <w:rPr>
          <w:i/>
          <w:iCs/>
        </w:rPr>
        <w:t>g</w:t>
      </w:r>
      <w:r w:rsidR="00D63F7A" w:rsidRPr="00F175B6">
        <w:t xml:space="preserve"> at 30</w:t>
      </w:r>
      <w:r w:rsidR="00595FC3" w:rsidRPr="00F175B6">
        <w:t xml:space="preserve"> </w:t>
      </w:r>
      <w:r w:rsidR="00D63F7A" w:rsidRPr="00F175B6">
        <w:t>°C</w:t>
      </w:r>
      <w:r w:rsidR="00D63F7A" w:rsidRPr="00F175B6">
        <w:fldChar w:fldCharType="begin"/>
      </w:r>
      <w:r w:rsidR="001F404F" w:rsidRPr="00F175B6">
        <w:instrText xml:space="preserve"> ADDIN EN.CITE &lt;EndNote&gt;&lt;Cite&gt;&lt;Author&gt;Hyman&lt;/Author&gt;&lt;Year&gt;1992&lt;/Year&gt;&lt;RecNum&gt;21&lt;/RecNum&gt;&lt;DisplayText&gt;&lt;style face="superscript"&gt;12&lt;/style&gt;&lt;/DisplayText&gt;&lt;record&gt;&lt;rec-number&gt;21&lt;/rec-number&gt;&lt;foreign-keys&gt;&lt;key app="EN" db-id="spz92ddzlaw99xesaewx2v9hv0e5wvffe0t5" timestamp="1632779438"&gt;21&lt;/key&gt;&lt;/foreign-keys&gt;&lt;ref-type name="Journal Article"&gt;17&lt;/ref-type&gt;&lt;contributors&gt;&lt;authors&gt;&lt;author&gt;Hyman, Anthony A&lt;/author&gt;&lt;author&gt;Salser, S&lt;/author&gt;&lt;author&gt;Drechsel, DN&lt;/author&gt;&lt;author&gt;Unwin, N&lt;/author&gt;&lt;author&gt;Mitchison, Timothy J&lt;/author&gt;&lt;/authors&gt;&lt;/contributors&gt;&lt;titles&gt;&lt;title&gt;Role of GTP hydrolysis in microtubule dynamics: information from a slowly hydrolyzable analogue, GMPCPP&lt;/title&gt;&lt;secondary-title&gt;Molecular biology of the cell&lt;/secondary-title&gt;&lt;/titles&gt;&lt;periodical&gt;&lt;full-title&gt;Molecular biology of the cell&lt;/full-title&gt;&lt;/periodical&gt;&lt;pages&gt;1155-1167&lt;/pages&gt;&lt;volume&gt;3&lt;/volume&gt;&lt;number&gt;10&lt;/number&gt;&lt;dates&gt;&lt;year&gt;1992&lt;/year&gt;&lt;/dates&gt;&lt;isbn&gt;1059-1524&lt;/isbn&gt;&lt;urls&gt;&lt;/urls&gt;&lt;/record&gt;&lt;/Cite&gt;&lt;/EndNote&gt;</w:instrText>
      </w:r>
      <w:r w:rsidR="00D63F7A" w:rsidRPr="00F175B6">
        <w:fldChar w:fldCharType="separate"/>
      </w:r>
      <w:r w:rsidR="001F404F" w:rsidRPr="00F175B6">
        <w:rPr>
          <w:noProof/>
          <w:vertAlign w:val="superscript"/>
        </w:rPr>
        <w:t>12</w:t>
      </w:r>
      <w:r w:rsidR="00D63F7A" w:rsidRPr="00F175B6">
        <w:fldChar w:fldCharType="end"/>
      </w:r>
      <w:r w:rsidR="00D63F7A" w:rsidRPr="00F175B6">
        <w:t>.</w:t>
      </w:r>
    </w:p>
    <w:p w14:paraId="293EB5DB" w14:textId="77777777" w:rsidR="00F175B6" w:rsidRPr="00351F4C" w:rsidRDefault="00F175B6" w:rsidP="003939D3">
      <w:pPr>
        <w:pStyle w:val="ListParagraph"/>
        <w:ind w:left="0"/>
      </w:pPr>
    </w:p>
    <w:p w14:paraId="4A8D81E2" w14:textId="63D134C4" w:rsidR="00F175B6" w:rsidRDefault="00595FC3" w:rsidP="003939D3">
      <w:pPr>
        <w:pStyle w:val="ListParagraph"/>
        <w:numPr>
          <w:ilvl w:val="2"/>
          <w:numId w:val="38"/>
        </w:numPr>
        <w:ind w:left="0" w:firstLine="0"/>
      </w:pPr>
      <w:r w:rsidRPr="00F175B6">
        <w:t xml:space="preserve">Discard </w:t>
      </w:r>
      <w:r w:rsidR="00F87F2E">
        <w:t xml:space="preserve">the </w:t>
      </w:r>
      <w:r w:rsidR="007E74AF" w:rsidRPr="00F175B6">
        <w:t xml:space="preserve">supernatant and resuspend </w:t>
      </w:r>
      <w:r w:rsidRPr="00F175B6">
        <w:t xml:space="preserve">the </w:t>
      </w:r>
      <w:r w:rsidR="007E74AF" w:rsidRPr="00F175B6">
        <w:t>pellet in 100</w:t>
      </w:r>
      <w:r w:rsidRPr="00F175B6">
        <w:t xml:space="preserve"> </w:t>
      </w:r>
      <w:r w:rsidR="007E74AF" w:rsidRPr="00F175B6">
        <w:t>µL</w:t>
      </w:r>
      <w:r w:rsidRPr="00F175B6">
        <w:t xml:space="preserve"> of</w:t>
      </w:r>
      <w:r w:rsidR="007E74AF" w:rsidRPr="00F175B6">
        <w:t xml:space="preserve"> BRB80-DTT. Tap to mix.</w:t>
      </w:r>
    </w:p>
    <w:p w14:paraId="451750F5" w14:textId="2B698C4C" w:rsidR="00F175B6" w:rsidRPr="00351F4C" w:rsidRDefault="00F175B6" w:rsidP="003939D3">
      <w:pPr>
        <w:pStyle w:val="ListParagraph"/>
        <w:ind w:left="0"/>
      </w:pPr>
    </w:p>
    <w:p w14:paraId="6196466F" w14:textId="55D2590A" w:rsidR="00F175B6" w:rsidRDefault="007E74AF" w:rsidP="003939D3">
      <w:pPr>
        <w:pStyle w:val="ListParagraph"/>
        <w:numPr>
          <w:ilvl w:val="2"/>
          <w:numId w:val="38"/>
        </w:numPr>
        <w:ind w:left="0" w:firstLine="0"/>
      </w:pPr>
      <w:r w:rsidRPr="00F175B6">
        <w:t xml:space="preserve">Spin for 10 min at </w:t>
      </w:r>
      <w:r w:rsidR="00D63F7A" w:rsidRPr="00F175B6">
        <w:t>244,900</w:t>
      </w:r>
      <w:r w:rsidR="00595FC3" w:rsidRPr="00F175B6">
        <w:t xml:space="preserve"> x </w:t>
      </w:r>
      <w:r w:rsidR="00D63F7A" w:rsidRPr="003939D3">
        <w:rPr>
          <w:i/>
          <w:iCs/>
        </w:rPr>
        <w:t>g</w:t>
      </w:r>
      <w:r w:rsidRPr="00F175B6">
        <w:t xml:space="preserve"> at 30</w:t>
      </w:r>
      <w:r w:rsidR="00595FC3" w:rsidRPr="00F175B6">
        <w:t xml:space="preserve"> </w:t>
      </w:r>
      <w:r w:rsidRPr="00F175B6">
        <w:t>°C, aligning the marking with the rotor to pellet in the same place</w:t>
      </w:r>
      <w:r w:rsidR="00F175B6">
        <w:t>.</w:t>
      </w:r>
    </w:p>
    <w:p w14:paraId="289F8A42" w14:textId="77777777" w:rsidR="00F175B6" w:rsidRDefault="00F175B6" w:rsidP="003939D3">
      <w:pPr>
        <w:pStyle w:val="ListParagraph"/>
        <w:ind w:left="0"/>
      </w:pPr>
    </w:p>
    <w:p w14:paraId="0F9A5630" w14:textId="12007B0D" w:rsidR="00F175B6" w:rsidRDefault="00F175B6" w:rsidP="003939D3">
      <w:pPr>
        <w:pStyle w:val="ListParagraph"/>
        <w:numPr>
          <w:ilvl w:val="2"/>
          <w:numId w:val="38"/>
        </w:numPr>
        <w:ind w:left="0" w:firstLine="0"/>
      </w:pPr>
      <w:r w:rsidRPr="00F175B6">
        <w:t xml:space="preserve">Remove the supernatant and resuspend the pellet in 16 µL of BRB80-DTT. Transfer </w:t>
      </w:r>
      <w:r w:rsidR="009D1A97">
        <w:t xml:space="preserve">the </w:t>
      </w:r>
      <w:r w:rsidRPr="00F175B6">
        <w:t>microtubule solution to a clean 0.6 mL microcentrifuge tube. Protect from light and keep at or above room temperature</w:t>
      </w:r>
      <w:r>
        <w:t>.</w:t>
      </w:r>
    </w:p>
    <w:p w14:paraId="7E218552" w14:textId="77777777" w:rsidR="00F175B6" w:rsidRDefault="00F175B6" w:rsidP="003939D3">
      <w:pPr>
        <w:pStyle w:val="ListParagraph"/>
        <w:ind w:left="0"/>
      </w:pPr>
    </w:p>
    <w:p w14:paraId="595D6C0A" w14:textId="1A1AFEE0" w:rsidR="00F175B6" w:rsidRDefault="00F175B6" w:rsidP="003939D3">
      <w:pPr>
        <w:pStyle w:val="ListParagraph"/>
        <w:ind w:left="0"/>
      </w:pPr>
      <w:r w:rsidRPr="00F175B6">
        <w:t>NOTE: After polymerization, keep microtubules at or above room temperature. If they get cold, they will depolymerize. Incubate at 28</w:t>
      </w:r>
      <w:r w:rsidR="006332D6">
        <w:t xml:space="preserve"> </w:t>
      </w:r>
      <w:r w:rsidRPr="00F175B6">
        <w:t>°C for added stability.</w:t>
      </w:r>
    </w:p>
    <w:p w14:paraId="6CDEF093" w14:textId="77777777" w:rsidR="00F175B6" w:rsidRDefault="00F175B6" w:rsidP="00DF260B">
      <w:pPr>
        <w:pStyle w:val="ListParagraph"/>
        <w:ind w:left="0"/>
      </w:pPr>
    </w:p>
    <w:p w14:paraId="78B04019" w14:textId="66130727" w:rsidR="001121D6" w:rsidRPr="006B61CE" w:rsidRDefault="007E74AF" w:rsidP="00DF260B">
      <w:pPr>
        <w:pStyle w:val="ListParagraph"/>
        <w:numPr>
          <w:ilvl w:val="1"/>
          <w:numId w:val="38"/>
        </w:numPr>
        <w:ind w:left="0" w:firstLine="0"/>
        <w:rPr>
          <w:highlight w:val="yellow"/>
        </w:rPr>
      </w:pPr>
      <w:r w:rsidRPr="006B61CE">
        <w:rPr>
          <w:highlight w:val="yellow"/>
        </w:rPr>
        <w:lastRenderedPageBreak/>
        <w:t xml:space="preserve">Check microtubules </w:t>
      </w:r>
      <w:r w:rsidRPr="006B61CE">
        <w:rPr>
          <w:i/>
          <w:iCs/>
          <w:highlight w:val="yellow"/>
        </w:rPr>
        <w:t>via</w:t>
      </w:r>
      <w:r w:rsidRPr="006B61CE">
        <w:rPr>
          <w:highlight w:val="yellow"/>
        </w:rPr>
        <w:t xml:space="preserve"> TIRF microscopy</w:t>
      </w:r>
    </w:p>
    <w:p w14:paraId="18C370E9" w14:textId="77777777" w:rsidR="001121D6" w:rsidRPr="00426DFB" w:rsidRDefault="001121D6" w:rsidP="00DF260B">
      <w:pPr>
        <w:rPr>
          <w:rFonts w:eastAsiaTheme="minorEastAsia" w:cstheme="minorHAnsi"/>
          <w:b/>
          <w:bCs/>
          <w:highlight w:val="yellow"/>
        </w:rPr>
      </w:pPr>
    </w:p>
    <w:p w14:paraId="4F17F194" w14:textId="6A2FD166" w:rsidR="001121D6" w:rsidRPr="00DF260B" w:rsidRDefault="007E74AF" w:rsidP="00DF260B">
      <w:pPr>
        <w:pStyle w:val="ListParagraph"/>
        <w:numPr>
          <w:ilvl w:val="2"/>
          <w:numId w:val="38"/>
        </w:numPr>
        <w:ind w:left="0" w:firstLine="0"/>
        <w:rPr>
          <w:rFonts w:eastAsia="Arial"/>
          <w:highlight w:val="yellow"/>
        </w:rPr>
      </w:pPr>
      <w:r w:rsidRPr="00DF260B">
        <w:rPr>
          <w:rFonts w:eastAsia="Arial"/>
          <w:highlight w:val="yellow"/>
        </w:rPr>
        <w:t xml:space="preserve">Pipette </w:t>
      </w:r>
      <w:r w:rsidR="00F87F2E" w:rsidRPr="00DF260B">
        <w:rPr>
          <w:rFonts w:eastAsia="Arial"/>
          <w:highlight w:val="yellow"/>
        </w:rPr>
        <w:t xml:space="preserve">a mixture of </w:t>
      </w:r>
      <w:r w:rsidRPr="00DF260B">
        <w:rPr>
          <w:rFonts w:eastAsia="Arial"/>
          <w:highlight w:val="yellow"/>
        </w:rPr>
        <w:t xml:space="preserve">4.5 µL of </w:t>
      </w:r>
      <w:r w:rsidR="0006561F" w:rsidRPr="00DF260B">
        <w:rPr>
          <w:rFonts w:eastAsia="Arial"/>
          <w:highlight w:val="yellow"/>
        </w:rPr>
        <w:t xml:space="preserve">BRB80-DTT </w:t>
      </w:r>
      <w:r w:rsidRPr="00DF260B">
        <w:rPr>
          <w:rFonts w:eastAsia="Arial"/>
          <w:highlight w:val="yellow"/>
        </w:rPr>
        <w:t xml:space="preserve">and 1 µL of microtubule solution </w:t>
      </w:r>
      <w:r w:rsidR="00595FC3" w:rsidRPr="00DF260B">
        <w:rPr>
          <w:rFonts w:eastAsia="Arial"/>
          <w:highlight w:val="yellow"/>
        </w:rPr>
        <w:t xml:space="preserve">(step 3.2.9) </w:t>
      </w:r>
      <w:r w:rsidRPr="00DF260B">
        <w:rPr>
          <w:rFonts w:eastAsia="Arial"/>
          <w:highlight w:val="yellow"/>
        </w:rPr>
        <w:t>onto a microscope slide. Cover with an 18</w:t>
      </w:r>
      <w:r w:rsidR="009D1A97" w:rsidRPr="00DF260B">
        <w:rPr>
          <w:rFonts w:eastAsia="Arial"/>
          <w:highlight w:val="yellow"/>
        </w:rPr>
        <w:t xml:space="preserve"> </w:t>
      </w:r>
      <w:r w:rsidRPr="00DF260B">
        <w:rPr>
          <w:rFonts w:eastAsia="Arial"/>
          <w:highlight w:val="yellow"/>
        </w:rPr>
        <w:t>x</w:t>
      </w:r>
      <w:r w:rsidR="009D1A97" w:rsidRPr="00DF260B">
        <w:rPr>
          <w:rFonts w:eastAsia="Arial"/>
          <w:highlight w:val="yellow"/>
        </w:rPr>
        <w:t xml:space="preserve"> </w:t>
      </w:r>
      <w:r w:rsidRPr="00DF260B">
        <w:rPr>
          <w:rFonts w:eastAsia="Arial"/>
          <w:highlight w:val="yellow"/>
        </w:rPr>
        <w:t xml:space="preserve">18 mm coverslip and seal </w:t>
      </w:r>
      <w:r w:rsidR="00F175B6" w:rsidRPr="00DF260B">
        <w:rPr>
          <w:rFonts w:eastAsia="Arial"/>
          <w:highlight w:val="yellow"/>
        </w:rPr>
        <w:t xml:space="preserve">the edges </w:t>
      </w:r>
      <w:r w:rsidRPr="00DF260B">
        <w:rPr>
          <w:rFonts w:eastAsia="Arial"/>
          <w:highlight w:val="yellow"/>
        </w:rPr>
        <w:t>with</w:t>
      </w:r>
      <w:r w:rsidR="00CA6DD0" w:rsidRPr="00DF260B">
        <w:rPr>
          <w:rFonts w:eastAsia="Arial"/>
          <w:highlight w:val="yellow"/>
        </w:rPr>
        <w:t xml:space="preserve"> </w:t>
      </w:r>
      <w:r w:rsidR="00F175B6" w:rsidRPr="00DF260B">
        <w:rPr>
          <w:rFonts w:eastAsia="Arial"/>
          <w:highlight w:val="yellow"/>
        </w:rPr>
        <w:t xml:space="preserve">either </w:t>
      </w:r>
      <w:r w:rsidR="00CA6DD0" w:rsidRPr="00DF260B">
        <w:rPr>
          <w:rFonts w:eastAsia="Arial"/>
          <w:highlight w:val="yellow"/>
        </w:rPr>
        <w:t>clear nail polish</w:t>
      </w:r>
      <w:r w:rsidR="00C45745" w:rsidRPr="00DF260B">
        <w:rPr>
          <w:rFonts w:eastAsia="Arial"/>
          <w:highlight w:val="yellow"/>
        </w:rPr>
        <w:t xml:space="preserve"> or</w:t>
      </w:r>
      <w:r w:rsidRPr="00DF260B">
        <w:rPr>
          <w:rFonts w:eastAsia="Arial"/>
          <w:highlight w:val="yellow"/>
        </w:rPr>
        <w:t xml:space="preserve"> </w:t>
      </w:r>
      <w:r w:rsidR="00F87F2E" w:rsidRPr="00DF260B">
        <w:rPr>
          <w:rFonts w:eastAsia="Arial"/>
          <w:highlight w:val="yellow"/>
        </w:rPr>
        <w:t xml:space="preserve">a </w:t>
      </w:r>
      <w:r w:rsidRPr="00DF260B">
        <w:rPr>
          <w:rFonts w:eastAsia="Arial"/>
          <w:highlight w:val="yellow"/>
        </w:rPr>
        <w:t xml:space="preserve">1:1:1 </w:t>
      </w:r>
      <w:r w:rsidR="00F175B6" w:rsidRPr="00DF260B">
        <w:rPr>
          <w:rFonts w:eastAsia="Arial"/>
          <w:highlight w:val="yellow"/>
        </w:rPr>
        <w:t xml:space="preserve">mixture of </w:t>
      </w:r>
      <w:r w:rsidRPr="00DF260B">
        <w:rPr>
          <w:rFonts w:eastAsia="Arial"/>
          <w:highlight w:val="yellow"/>
        </w:rPr>
        <w:t>petrol</w:t>
      </w:r>
      <w:r w:rsidR="000753F1" w:rsidRPr="00DF260B">
        <w:rPr>
          <w:rFonts w:eastAsia="Arial"/>
          <w:highlight w:val="yellow"/>
        </w:rPr>
        <w:t>atum</w:t>
      </w:r>
      <w:r w:rsidRPr="00DF260B">
        <w:rPr>
          <w:rFonts w:eastAsia="Arial"/>
          <w:highlight w:val="yellow"/>
        </w:rPr>
        <w:t>, lanolin, and paraffin</w:t>
      </w:r>
      <w:r w:rsidR="00913F5F" w:rsidRPr="00DF260B">
        <w:rPr>
          <w:rFonts w:eastAsia="Arial"/>
          <w:highlight w:val="yellow"/>
        </w:rPr>
        <w:t xml:space="preserve"> (</w:t>
      </w:r>
      <w:proofErr w:type="spellStart"/>
      <w:r w:rsidR="00913F5F" w:rsidRPr="00DF260B">
        <w:rPr>
          <w:rFonts w:eastAsia="Arial"/>
          <w:highlight w:val="yellow"/>
        </w:rPr>
        <w:t>valap</w:t>
      </w:r>
      <w:proofErr w:type="spellEnd"/>
      <w:r w:rsidR="00F175B6" w:rsidRPr="00DF260B">
        <w:rPr>
          <w:rFonts w:eastAsia="Arial"/>
          <w:highlight w:val="yellow"/>
        </w:rPr>
        <w:t xml:space="preserve"> sealant</w:t>
      </w:r>
      <w:r w:rsidR="00913F5F" w:rsidRPr="00DF260B">
        <w:rPr>
          <w:rFonts w:eastAsia="Arial"/>
          <w:highlight w:val="yellow"/>
        </w:rPr>
        <w:t>)</w:t>
      </w:r>
      <w:r w:rsidR="00F175B6" w:rsidRPr="00DF260B">
        <w:rPr>
          <w:rFonts w:eastAsia="Arial"/>
          <w:highlight w:val="yellow"/>
        </w:rPr>
        <w:t>, which</w:t>
      </w:r>
      <w:r w:rsidR="00D63F7A" w:rsidRPr="00DF260B">
        <w:rPr>
          <w:rFonts w:eastAsia="Arial"/>
          <w:highlight w:val="yellow"/>
        </w:rPr>
        <w:t xml:space="preserve"> </w:t>
      </w:r>
      <w:r w:rsidR="001121D6" w:rsidRPr="00DF260B">
        <w:rPr>
          <w:rFonts w:eastAsia="Arial"/>
          <w:highlight w:val="yellow"/>
        </w:rPr>
        <w:t xml:space="preserve">is </w:t>
      </w:r>
      <w:r w:rsidR="00D63F7A" w:rsidRPr="00DF260B">
        <w:rPr>
          <w:rFonts w:eastAsia="Arial"/>
          <w:highlight w:val="yellow"/>
        </w:rPr>
        <w:t>solid at room temperature and liquid at 95</w:t>
      </w:r>
      <w:r w:rsidR="006332D6" w:rsidRPr="00DF260B">
        <w:rPr>
          <w:rFonts w:eastAsia="Arial"/>
          <w:highlight w:val="yellow"/>
        </w:rPr>
        <w:t xml:space="preserve"> </w:t>
      </w:r>
      <w:r w:rsidR="00D63F7A" w:rsidRPr="00DF260B">
        <w:rPr>
          <w:rFonts w:eastAsia="Arial"/>
          <w:highlight w:val="yellow"/>
        </w:rPr>
        <w:t>°C</w:t>
      </w:r>
      <w:r w:rsidRPr="00DF260B">
        <w:rPr>
          <w:rFonts w:eastAsia="Arial"/>
          <w:highlight w:val="yellow"/>
        </w:rPr>
        <w:t>.</w:t>
      </w:r>
    </w:p>
    <w:p w14:paraId="206459AF" w14:textId="77777777" w:rsidR="001121D6" w:rsidRDefault="001121D6" w:rsidP="00DF260B">
      <w:pPr>
        <w:rPr>
          <w:rFonts w:eastAsia="Arial" w:cstheme="minorHAnsi"/>
          <w:highlight w:val="yellow"/>
        </w:rPr>
      </w:pPr>
    </w:p>
    <w:p w14:paraId="5059567A" w14:textId="14E14BC2" w:rsidR="00351F4C" w:rsidRPr="00DF260B" w:rsidRDefault="007E74AF" w:rsidP="00DF260B">
      <w:pPr>
        <w:pStyle w:val="ListParagraph"/>
        <w:numPr>
          <w:ilvl w:val="2"/>
          <w:numId w:val="38"/>
        </w:numPr>
        <w:ind w:left="0" w:firstLine="0"/>
        <w:rPr>
          <w:rFonts w:eastAsia="Arial" w:cstheme="minorHAnsi"/>
          <w:highlight w:val="yellow"/>
        </w:rPr>
      </w:pPr>
      <w:r w:rsidRPr="00DF260B">
        <w:rPr>
          <w:rFonts w:eastAsia="Arial" w:cstheme="minorHAnsi"/>
          <w:highlight w:val="yellow"/>
        </w:rPr>
        <w:t xml:space="preserve">Position the TIRF objective beneath the coverslip </w:t>
      </w:r>
      <w:r w:rsidR="0006561F" w:rsidRPr="00DF260B">
        <w:rPr>
          <w:rFonts w:eastAsia="Arial" w:cstheme="minorHAnsi"/>
          <w:highlight w:val="yellow"/>
        </w:rPr>
        <w:t>(</w:t>
      </w:r>
      <w:bookmarkStart w:id="16" w:name="_Hlk90894265"/>
      <w:r w:rsidR="0006561F" w:rsidRPr="00DF260B">
        <w:rPr>
          <w:rFonts w:eastAsia="Arial" w:cstheme="minorHAnsi"/>
          <w:highlight w:val="yellow"/>
        </w:rPr>
        <w:t>see step 4 for recommended microscope settings</w:t>
      </w:r>
      <w:bookmarkEnd w:id="16"/>
      <w:r w:rsidR="0006561F" w:rsidRPr="00DF260B">
        <w:rPr>
          <w:rFonts w:eastAsia="Arial" w:cstheme="minorHAnsi"/>
          <w:highlight w:val="yellow"/>
        </w:rPr>
        <w:t xml:space="preserve">) </w:t>
      </w:r>
      <w:r w:rsidRPr="00DF260B">
        <w:rPr>
          <w:rFonts w:eastAsia="Arial" w:cstheme="minorHAnsi"/>
          <w:highlight w:val="yellow"/>
        </w:rPr>
        <w:t>and visualize the newly polymerized microtubules</w:t>
      </w:r>
      <w:r w:rsidR="00076862" w:rsidRPr="00DF260B">
        <w:rPr>
          <w:rFonts w:eastAsia="Arial" w:cstheme="minorHAnsi"/>
          <w:highlight w:val="yellow"/>
        </w:rPr>
        <w:t xml:space="preserve"> at wavelen</w:t>
      </w:r>
      <w:r w:rsidR="007B093B" w:rsidRPr="00DF260B">
        <w:rPr>
          <w:rFonts w:eastAsia="Arial" w:cstheme="minorHAnsi"/>
          <w:highlight w:val="yellow"/>
        </w:rPr>
        <w:t>gth appropriate for the fluorescently labeled tubulin in the Bright mix</w:t>
      </w:r>
      <w:r w:rsidR="006332D6" w:rsidRPr="00DF260B">
        <w:rPr>
          <w:rFonts w:eastAsia="Arial" w:cstheme="minorHAnsi"/>
          <w:highlight w:val="yellow"/>
        </w:rPr>
        <w:t xml:space="preserve"> (</w:t>
      </w:r>
      <w:r w:rsidR="006332D6" w:rsidRPr="00DF260B">
        <w:rPr>
          <w:rFonts w:eastAsia="Arial" w:cstheme="minorHAnsi"/>
          <w:b/>
          <w:bCs/>
          <w:highlight w:val="yellow"/>
        </w:rPr>
        <w:t>Table 3</w:t>
      </w:r>
      <w:r w:rsidR="006332D6" w:rsidRPr="00DF260B">
        <w:rPr>
          <w:rFonts w:eastAsia="Arial" w:cstheme="minorHAnsi"/>
          <w:highlight w:val="yellow"/>
        </w:rPr>
        <w:t>)</w:t>
      </w:r>
      <w:r w:rsidR="007B093B" w:rsidRPr="00DF260B">
        <w:rPr>
          <w:rFonts w:eastAsia="Arial" w:cstheme="minorHAnsi"/>
          <w:highlight w:val="yellow"/>
        </w:rPr>
        <w:t>,</w:t>
      </w:r>
      <w:r w:rsidR="00F175B6" w:rsidRPr="00DF260B">
        <w:rPr>
          <w:rFonts w:eastAsia="Arial" w:cstheme="minorHAnsi"/>
          <w:highlight w:val="yellow"/>
        </w:rPr>
        <w:t xml:space="preserve"> to </w:t>
      </w:r>
      <w:r w:rsidRPr="00DF260B">
        <w:rPr>
          <w:rFonts w:eastAsia="Arial" w:cstheme="minorHAnsi"/>
          <w:highlight w:val="yellow"/>
        </w:rPr>
        <w:t>determin</w:t>
      </w:r>
      <w:r w:rsidR="00F175B6" w:rsidRPr="00DF260B">
        <w:rPr>
          <w:rFonts w:eastAsia="Arial" w:cstheme="minorHAnsi"/>
          <w:highlight w:val="yellow"/>
        </w:rPr>
        <w:t>e</w:t>
      </w:r>
      <w:r w:rsidRPr="00DF260B">
        <w:rPr>
          <w:rFonts w:eastAsia="Arial" w:cstheme="minorHAnsi"/>
          <w:highlight w:val="yellow"/>
        </w:rPr>
        <w:t xml:space="preserve"> what dilution of microtubules to use in </w:t>
      </w:r>
      <w:r w:rsidR="009D1A97" w:rsidRPr="00DF260B">
        <w:rPr>
          <w:rFonts w:eastAsia="Arial" w:cstheme="minorHAnsi"/>
          <w:highlight w:val="yellow"/>
        </w:rPr>
        <w:t xml:space="preserve">the </w:t>
      </w:r>
      <w:r w:rsidRPr="00DF260B">
        <w:rPr>
          <w:rFonts w:eastAsia="Arial" w:cstheme="minorHAnsi"/>
          <w:highlight w:val="yellow"/>
        </w:rPr>
        <w:t>upcoming experiments.</w:t>
      </w:r>
    </w:p>
    <w:p w14:paraId="4E0F5670" w14:textId="77777777" w:rsidR="007E74AF" w:rsidRPr="00426DFB" w:rsidRDefault="007E74AF" w:rsidP="00DF260B">
      <w:pPr>
        <w:rPr>
          <w:rFonts w:cstheme="minorHAnsi"/>
          <w:highlight w:val="yellow"/>
        </w:rPr>
      </w:pPr>
    </w:p>
    <w:p w14:paraId="3FF2C499" w14:textId="5D4E9A3F" w:rsidR="00F175B6" w:rsidRDefault="00843BDC" w:rsidP="00DF260B">
      <w:pPr>
        <w:pStyle w:val="ListParagraph"/>
        <w:numPr>
          <w:ilvl w:val="0"/>
          <w:numId w:val="38"/>
        </w:numPr>
        <w:ind w:left="0" w:firstLine="0"/>
        <w:rPr>
          <w:b/>
          <w:bCs/>
          <w:color w:val="000000" w:themeColor="text1"/>
          <w:highlight w:val="yellow"/>
        </w:rPr>
      </w:pPr>
      <w:r w:rsidRPr="003939D3">
        <w:rPr>
          <w:b/>
          <w:bCs/>
          <w:color w:val="000000" w:themeColor="text1"/>
          <w:highlight w:val="yellow"/>
        </w:rPr>
        <w:t>Microscope settings</w:t>
      </w:r>
    </w:p>
    <w:p w14:paraId="696B73E2" w14:textId="77777777" w:rsidR="00F175B6" w:rsidRDefault="00F175B6" w:rsidP="00DF260B">
      <w:pPr>
        <w:pStyle w:val="ListParagraph"/>
        <w:ind w:left="0"/>
        <w:rPr>
          <w:b/>
          <w:bCs/>
          <w:color w:val="000000" w:themeColor="text1"/>
          <w:highlight w:val="yellow"/>
        </w:rPr>
      </w:pPr>
    </w:p>
    <w:p w14:paraId="72C8B546" w14:textId="149114FA" w:rsidR="00843BDC" w:rsidRPr="003939D3" w:rsidRDefault="00843BDC" w:rsidP="00DF260B">
      <w:pPr>
        <w:pStyle w:val="ListParagraph"/>
        <w:numPr>
          <w:ilvl w:val="1"/>
          <w:numId w:val="38"/>
        </w:numPr>
        <w:ind w:left="0" w:firstLine="0"/>
        <w:rPr>
          <w:color w:val="000000" w:themeColor="text1"/>
          <w:highlight w:val="yellow"/>
        </w:rPr>
      </w:pPr>
      <w:r w:rsidRPr="00F175B6">
        <w:rPr>
          <w:color w:val="000000" w:themeColor="text1"/>
          <w:highlight w:val="yellow"/>
        </w:rPr>
        <w:t>Temperature</w:t>
      </w:r>
      <w:r w:rsidR="001121D6" w:rsidRPr="00F175B6">
        <w:rPr>
          <w:color w:val="000000" w:themeColor="text1"/>
          <w:highlight w:val="yellow"/>
        </w:rPr>
        <w:t xml:space="preserve">: </w:t>
      </w:r>
      <w:r w:rsidRPr="003939D3">
        <w:rPr>
          <w:color w:val="000000" w:themeColor="text1"/>
          <w:highlight w:val="yellow"/>
        </w:rPr>
        <w:t>Set the microscope temperature to 28</w:t>
      </w:r>
      <w:r w:rsidR="001121D6" w:rsidRPr="003939D3">
        <w:rPr>
          <w:color w:val="000000" w:themeColor="text1"/>
          <w:highlight w:val="yellow"/>
        </w:rPr>
        <w:t xml:space="preserve"> </w:t>
      </w:r>
      <w:r w:rsidRPr="003939D3">
        <w:rPr>
          <w:color w:val="000000" w:themeColor="text1"/>
          <w:highlight w:val="yellow"/>
        </w:rPr>
        <w:t>°C to view dynamic microtubules.</w:t>
      </w:r>
    </w:p>
    <w:p w14:paraId="384190BD" w14:textId="77777777" w:rsidR="00843BDC" w:rsidRPr="00F175B6" w:rsidRDefault="00843BDC" w:rsidP="00DF260B">
      <w:pPr>
        <w:rPr>
          <w:color w:val="000000" w:themeColor="text1"/>
          <w:highlight w:val="yellow"/>
        </w:rPr>
      </w:pPr>
    </w:p>
    <w:p w14:paraId="4883B263" w14:textId="72B575BB" w:rsidR="00843BDC" w:rsidRPr="003939D3" w:rsidRDefault="00843BDC" w:rsidP="00DF260B">
      <w:pPr>
        <w:pStyle w:val="ListParagraph"/>
        <w:numPr>
          <w:ilvl w:val="1"/>
          <w:numId w:val="38"/>
        </w:numPr>
        <w:ind w:left="0" w:firstLine="0"/>
        <w:rPr>
          <w:color w:val="000000" w:themeColor="text1"/>
          <w:highlight w:val="yellow"/>
        </w:rPr>
      </w:pPr>
      <w:r w:rsidRPr="00F175B6">
        <w:rPr>
          <w:color w:val="000000" w:themeColor="text1"/>
          <w:highlight w:val="yellow"/>
        </w:rPr>
        <w:t>Filters</w:t>
      </w:r>
      <w:r w:rsidR="001121D6" w:rsidRPr="00F175B6">
        <w:rPr>
          <w:color w:val="000000" w:themeColor="text1"/>
          <w:highlight w:val="yellow"/>
        </w:rPr>
        <w:t xml:space="preserve">: </w:t>
      </w:r>
      <w:r w:rsidRPr="003939D3">
        <w:rPr>
          <w:color w:val="000000" w:themeColor="text1"/>
          <w:highlight w:val="yellow"/>
        </w:rPr>
        <w:t>Use the best combination of filter cubes and emission filters, depending on the fluorescent channels to be imaged. To visualize 488 nm, 560 nm</w:t>
      </w:r>
      <w:r w:rsidR="00C45745" w:rsidRPr="003939D3">
        <w:rPr>
          <w:color w:val="000000" w:themeColor="text1"/>
          <w:highlight w:val="yellow"/>
        </w:rPr>
        <w:t>,</w:t>
      </w:r>
      <w:r w:rsidRPr="003939D3">
        <w:rPr>
          <w:color w:val="000000" w:themeColor="text1"/>
          <w:highlight w:val="yellow"/>
        </w:rPr>
        <w:t xml:space="preserve"> and 647 nm wavelengths in the same experiment, use a 405/488/560/647 nm Laser Quad Band Set</w:t>
      </w:r>
      <w:r w:rsidR="00C45745" w:rsidRPr="003939D3">
        <w:rPr>
          <w:color w:val="000000" w:themeColor="text1"/>
          <w:highlight w:val="yellow"/>
        </w:rPr>
        <w:t>,</w:t>
      </w:r>
      <w:r w:rsidRPr="003939D3">
        <w:rPr>
          <w:color w:val="000000" w:themeColor="text1"/>
          <w:highlight w:val="yellow"/>
        </w:rPr>
        <w:t xml:space="preserve"> coupled with emission filters for the designated wavelengths.</w:t>
      </w:r>
    </w:p>
    <w:p w14:paraId="7DE0E95C" w14:textId="77777777" w:rsidR="00843BDC" w:rsidRPr="00F175B6" w:rsidRDefault="00843BDC" w:rsidP="00DF260B">
      <w:pPr>
        <w:rPr>
          <w:color w:val="000000" w:themeColor="text1"/>
          <w:highlight w:val="yellow"/>
        </w:rPr>
      </w:pPr>
    </w:p>
    <w:p w14:paraId="08DC9BD0" w14:textId="25836140" w:rsidR="00843BDC" w:rsidRPr="003939D3" w:rsidRDefault="00843BDC" w:rsidP="00DF260B">
      <w:pPr>
        <w:pStyle w:val="ListParagraph"/>
        <w:numPr>
          <w:ilvl w:val="1"/>
          <w:numId w:val="38"/>
        </w:numPr>
        <w:ind w:left="0" w:firstLine="0"/>
        <w:rPr>
          <w:color w:val="000000" w:themeColor="text1"/>
          <w:highlight w:val="yellow"/>
        </w:rPr>
      </w:pPr>
      <w:r w:rsidRPr="00F175B6">
        <w:rPr>
          <w:color w:val="000000" w:themeColor="text1"/>
          <w:highlight w:val="yellow"/>
        </w:rPr>
        <w:t xml:space="preserve">Align </w:t>
      </w:r>
      <w:r w:rsidR="00CE1850" w:rsidRPr="00F175B6">
        <w:rPr>
          <w:color w:val="000000" w:themeColor="text1"/>
          <w:highlight w:val="yellow"/>
        </w:rPr>
        <w:t>L</w:t>
      </w:r>
      <w:r w:rsidR="00CE1850">
        <w:rPr>
          <w:color w:val="000000" w:themeColor="text1"/>
          <w:highlight w:val="yellow"/>
        </w:rPr>
        <w:t>aser</w:t>
      </w:r>
      <w:r w:rsidR="00CE1850" w:rsidRPr="00F175B6">
        <w:rPr>
          <w:color w:val="000000" w:themeColor="text1"/>
          <w:highlight w:val="yellow"/>
        </w:rPr>
        <w:t>s</w:t>
      </w:r>
      <w:r w:rsidR="001121D6" w:rsidRPr="00F175B6">
        <w:rPr>
          <w:color w:val="000000" w:themeColor="text1"/>
          <w:highlight w:val="yellow"/>
        </w:rPr>
        <w:t xml:space="preserve">: </w:t>
      </w:r>
      <w:r w:rsidRPr="003939D3">
        <w:rPr>
          <w:color w:val="000000" w:themeColor="text1"/>
          <w:highlight w:val="yellow"/>
        </w:rPr>
        <w:t>Ensure that the TIRF illuminator is aligned.</w:t>
      </w:r>
      <w:r w:rsidR="00533FAB">
        <w:rPr>
          <w:color w:val="000000" w:themeColor="text1"/>
          <w:highlight w:val="yellow"/>
        </w:rPr>
        <w:t xml:space="preserve"> </w:t>
      </w:r>
      <w:r w:rsidR="006332D6">
        <w:rPr>
          <w:color w:val="000000" w:themeColor="text1"/>
          <w:highlight w:val="yellow"/>
        </w:rPr>
        <w:t>Determine t</w:t>
      </w:r>
      <w:r w:rsidR="00533FAB">
        <w:rPr>
          <w:color w:val="000000" w:themeColor="text1"/>
          <w:highlight w:val="yellow"/>
        </w:rPr>
        <w:t xml:space="preserve">he Laser intensity </w:t>
      </w:r>
      <w:r w:rsidR="00E034F6">
        <w:rPr>
          <w:color w:val="000000" w:themeColor="text1"/>
          <w:highlight w:val="yellow"/>
        </w:rPr>
        <w:t>for</w:t>
      </w:r>
      <w:r w:rsidR="00533FAB">
        <w:rPr>
          <w:color w:val="000000" w:themeColor="text1"/>
          <w:highlight w:val="yellow"/>
        </w:rPr>
        <w:t xml:space="preserve"> the experiment empirically, such that all fluorescent proteins are illuminate</w:t>
      </w:r>
      <w:r w:rsidR="00C87F79">
        <w:rPr>
          <w:color w:val="000000" w:themeColor="text1"/>
          <w:highlight w:val="yellow"/>
        </w:rPr>
        <w:t>d, but do not undergo significant photobleaching over the time course of the experiment.</w:t>
      </w:r>
    </w:p>
    <w:p w14:paraId="2B4C4F75" w14:textId="77777777" w:rsidR="00843BDC" w:rsidRPr="00F175B6" w:rsidRDefault="00843BDC" w:rsidP="00DF260B">
      <w:pPr>
        <w:rPr>
          <w:color w:val="000000" w:themeColor="text1"/>
          <w:highlight w:val="yellow"/>
        </w:rPr>
      </w:pPr>
    </w:p>
    <w:p w14:paraId="755B4BB3" w14:textId="7F61C152" w:rsidR="00843BDC" w:rsidRPr="00DF260B" w:rsidRDefault="00843BDC" w:rsidP="00DF260B">
      <w:pPr>
        <w:pStyle w:val="ListParagraph"/>
        <w:numPr>
          <w:ilvl w:val="1"/>
          <w:numId w:val="38"/>
        </w:numPr>
        <w:ind w:left="0" w:firstLine="0"/>
        <w:rPr>
          <w:highlight w:val="yellow"/>
        </w:rPr>
      </w:pPr>
      <w:r w:rsidRPr="00DF260B">
        <w:rPr>
          <w:highlight w:val="yellow"/>
        </w:rPr>
        <w:t>Objective</w:t>
      </w:r>
      <w:r w:rsidR="001121D6" w:rsidRPr="00DF260B">
        <w:rPr>
          <w:highlight w:val="yellow"/>
        </w:rPr>
        <w:t xml:space="preserve">: </w:t>
      </w:r>
      <w:r w:rsidRPr="00DF260B">
        <w:rPr>
          <w:highlight w:val="yellow"/>
        </w:rPr>
        <w:t>Use lens paper to clean a 100</w:t>
      </w:r>
      <w:r w:rsidR="009D1A97" w:rsidRPr="00DF260B">
        <w:rPr>
          <w:highlight w:val="yellow"/>
        </w:rPr>
        <w:t>x</w:t>
      </w:r>
      <w:r w:rsidRPr="00DF260B">
        <w:rPr>
          <w:highlight w:val="yellow"/>
        </w:rPr>
        <w:t xml:space="preserve"> objective with 70% ethanol. </w:t>
      </w:r>
      <w:r w:rsidR="00C45745" w:rsidRPr="00DF260B">
        <w:rPr>
          <w:highlight w:val="yellow"/>
        </w:rPr>
        <w:t>Prior to imaging, a</w:t>
      </w:r>
      <w:r w:rsidRPr="00DF260B">
        <w:rPr>
          <w:highlight w:val="yellow"/>
        </w:rPr>
        <w:t>dd a drop of microscope immersion oil to the objective.</w:t>
      </w:r>
    </w:p>
    <w:p w14:paraId="1FECA579" w14:textId="77777777" w:rsidR="00843BDC" w:rsidRPr="00F175B6" w:rsidRDefault="00843BDC" w:rsidP="00DF260B">
      <w:pPr>
        <w:rPr>
          <w:highlight w:val="yellow"/>
        </w:rPr>
      </w:pPr>
    </w:p>
    <w:p w14:paraId="5D4C3416" w14:textId="35DE620A" w:rsidR="00F175B6" w:rsidRPr="00DF260B" w:rsidRDefault="00843BDC" w:rsidP="00DF260B">
      <w:pPr>
        <w:pStyle w:val="ListParagraph"/>
        <w:numPr>
          <w:ilvl w:val="1"/>
          <w:numId w:val="38"/>
        </w:numPr>
        <w:ind w:left="0" w:firstLine="0"/>
        <w:rPr>
          <w:highlight w:val="yellow"/>
        </w:rPr>
      </w:pPr>
      <w:r w:rsidRPr="00DF260B">
        <w:rPr>
          <w:highlight w:val="yellow"/>
        </w:rPr>
        <w:t xml:space="preserve">Set up </w:t>
      </w:r>
      <w:r w:rsidR="00F87F2E" w:rsidRPr="00DF260B">
        <w:rPr>
          <w:highlight w:val="yellow"/>
        </w:rPr>
        <w:t xml:space="preserve">an </w:t>
      </w:r>
      <w:r w:rsidRPr="00DF260B">
        <w:rPr>
          <w:highlight w:val="yellow"/>
        </w:rPr>
        <w:t>imaging sequence</w:t>
      </w:r>
    </w:p>
    <w:p w14:paraId="7A7C145D" w14:textId="77777777" w:rsidR="00F175B6" w:rsidRDefault="00F175B6" w:rsidP="00DF260B">
      <w:pPr>
        <w:rPr>
          <w:highlight w:val="yellow"/>
        </w:rPr>
      </w:pPr>
    </w:p>
    <w:p w14:paraId="4B1A8290" w14:textId="3F7758C5" w:rsidR="00F175B6" w:rsidRPr="00DF260B" w:rsidRDefault="00F175B6" w:rsidP="00DF260B">
      <w:pPr>
        <w:pStyle w:val="ListParagraph"/>
        <w:numPr>
          <w:ilvl w:val="2"/>
          <w:numId w:val="38"/>
        </w:numPr>
        <w:ind w:left="0" w:firstLine="0"/>
        <w:rPr>
          <w:highlight w:val="yellow"/>
        </w:rPr>
      </w:pPr>
      <w:r w:rsidRPr="00DF260B">
        <w:rPr>
          <w:highlight w:val="yellow"/>
        </w:rPr>
        <w:t>F</w:t>
      </w:r>
      <w:r w:rsidR="00843BDC" w:rsidRPr="00DF260B">
        <w:rPr>
          <w:highlight w:val="yellow"/>
        </w:rPr>
        <w:t>or an experiment with 647</w:t>
      </w:r>
      <w:r w:rsidR="00B737C3" w:rsidRPr="00DF260B">
        <w:rPr>
          <w:highlight w:val="yellow"/>
        </w:rPr>
        <w:t xml:space="preserve"> nm fluorophore</w:t>
      </w:r>
      <w:r w:rsidR="00843BDC" w:rsidRPr="00DF260B">
        <w:rPr>
          <w:highlight w:val="yellow"/>
        </w:rPr>
        <w:t xml:space="preserve">-labeled biotinylated microtubules, </w:t>
      </w:r>
      <w:r w:rsidR="00B737C3" w:rsidRPr="00DF260B">
        <w:rPr>
          <w:highlight w:val="yellow"/>
        </w:rPr>
        <w:t>560 nm fluorophore</w:t>
      </w:r>
      <w:r w:rsidR="00843BDC" w:rsidRPr="00DF260B">
        <w:rPr>
          <w:highlight w:val="yellow"/>
        </w:rPr>
        <w:t>-labeled non-biotinylated microtubules and soluble tubulin, and GFP-labeled protein of interest,</w:t>
      </w:r>
      <w:r w:rsidRPr="00DF260B">
        <w:rPr>
          <w:highlight w:val="yellow"/>
        </w:rPr>
        <w:t xml:space="preserve"> </w:t>
      </w:r>
      <w:r w:rsidR="00843BDC" w:rsidRPr="00DF260B">
        <w:rPr>
          <w:highlight w:val="yellow"/>
        </w:rPr>
        <w:t>image for 20 min</w:t>
      </w:r>
      <w:r w:rsidRPr="00DF260B">
        <w:rPr>
          <w:highlight w:val="yellow"/>
        </w:rPr>
        <w:t>.</w:t>
      </w:r>
      <w:r w:rsidR="00843BDC" w:rsidRPr="00DF260B">
        <w:rPr>
          <w:highlight w:val="yellow"/>
        </w:rPr>
        <w:t xml:space="preserve"> </w:t>
      </w:r>
      <w:r w:rsidRPr="00DF260B">
        <w:rPr>
          <w:highlight w:val="yellow"/>
        </w:rPr>
        <w:t>Image</w:t>
      </w:r>
      <w:r w:rsidR="007F023A" w:rsidRPr="00DF260B">
        <w:rPr>
          <w:highlight w:val="yellow"/>
        </w:rPr>
        <w:t xml:space="preserve"> the</w:t>
      </w:r>
      <w:r w:rsidRPr="00DF260B">
        <w:rPr>
          <w:highlight w:val="yellow"/>
        </w:rPr>
        <w:t xml:space="preserve"> </w:t>
      </w:r>
      <w:r w:rsidR="00843BDC" w:rsidRPr="00DF260B">
        <w:rPr>
          <w:highlight w:val="yellow"/>
        </w:rPr>
        <w:t xml:space="preserve">560 nm and 488 nm channels every 10 s, and </w:t>
      </w:r>
      <w:r w:rsidR="007F023A" w:rsidRPr="00DF260B">
        <w:rPr>
          <w:highlight w:val="yellow"/>
        </w:rPr>
        <w:t xml:space="preserve">the </w:t>
      </w:r>
      <w:r w:rsidR="00843BDC" w:rsidRPr="00DF260B">
        <w:rPr>
          <w:highlight w:val="yellow"/>
        </w:rPr>
        <w:t xml:space="preserve">647 nm </w:t>
      </w:r>
      <w:r w:rsidRPr="00DF260B">
        <w:rPr>
          <w:highlight w:val="yellow"/>
        </w:rPr>
        <w:t xml:space="preserve">channel </w:t>
      </w:r>
      <w:r w:rsidR="00843BDC" w:rsidRPr="00DF260B">
        <w:rPr>
          <w:highlight w:val="yellow"/>
        </w:rPr>
        <w:t>every 30 s.</w:t>
      </w:r>
    </w:p>
    <w:p w14:paraId="572693BE" w14:textId="77777777" w:rsidR="00F175B6" w:rsidRDefault="00F175B6" w:rsidP="00DF260B">
      <w:pPr>
        <w:rPr>
          <w:highlight w:val="yellow"/>
        </w:rPr>
      </w:pPr>
    </w:p>
    <w:p w14:paraId="5FDB4AFA" w14:textId="13897905" w:rsidR="00843BDC" w:rsidRPr="00DF260B" w:rsidRDefault="00843BDC" w:rsidP="00DF260B">
      <w:pPr>
        <w:pStyle w:val="ListParagraph"/>
        <w:numPr>
          <w:ilvl w:val="2"/>
          <w:numId w:val="38"/>
        </w:numPr>
        <w:ind w:left="0" w:firstLine="0"/>
        <w:rPr>
          <w:highlight w:val="yellow"/>
        </w:rPr>
      </w:pPr>
      <w:r w:rsidRPr="00DF260B">
        <w:rPr>
          <w:highlight w:val="yellow"/>
        </w:rPr>
        <w:t xml:space="preserve">To capture a reference image of bundles before the addition of soluble tubulin and MAPs, set up a sequence with </w:t>
      </w:r>
      <w:r w:rsidR="007F023A" w:rsidRPr="00DF260B">
        <w:rPr>
          <w:highlight w:val="yellow"/>
        </w:rPr>
        <w:t xml:space="preserve">one </w:t>
      </w:r>
      <w:r w:rsidRPr="00DF260B">
        <w:rPr>
          <w:highlight w:val="yellow"/>
        </w:rPr>
        <w:t>image each in 560 nm and 647 nm wavelengths.</w:t>
      </w:r>
    </w:p>
    <w:p w14:paraId="48FE7240" w14:textId="77777777" w:rsidR="00843BDC" w:rsidRPr="00426DFB" w:rsidRDefault="00843BDC" w:rsidP="00F175B6">
      <w:pPr>
        <w:rPr>
          <w:color w:val="000000" w:themeColor="text1"/>
          <w:highlight w:val="yellow"/>
        </w:rPr>
      </w:pPr>
    </w:p>
    <w:p w14:paraId="0118F3AE" w14:textId="2A7FD9EA" w:rsidR="00F175B6" w:rsidRDefault="00843BDC" w:rsidP="00F175B6">
      <w:pPr>
        <w:pStyle w:val="ListParagraph"/>
        <w:numPr>
          <w:ilvl w:val="0"/>
          <w:numId w:val="45"/>
        </w:numPr>
        <w:ind w:left="0" w:firstLine="0"/>
        <w:rPr>
          <w:b/>
          <w:bCs/>
          <w:color w:val="000000" w:themeColor="text1"/>
          <w:highlight w:val="yellow"/>
        </w:rPr>
      </w:pPr>
      <w:r w:rsidRPr="003939D3">
        <w:rPr>
          <w:b/>
          <w:bCs/>
          <w:color w:val="000000" w:themeColor="text1"/>
          <w:highlight w:val="yellow"/>
        </w:rPr>
        <w:t>Generate surface-immobilized microtubule bundles</w:t>
      </w:r>
    </w:p>
    <w:p w14:paraId="05D7BAAE" w14:textId="77777777" w:rsidR="00F175B6" w:rsidRDefault="00F175B6" w:rsidP="00F175B6">
      <w:pPr>
        <w:pStyle w:val="ListParagraph"/>
        <w:ind w:left="0"/>
        <w:rPr>
          <w:b/>
          <w:bCs/>
          <w:color w:val="000000" w:themeColor="text1"/>
          <w:highlight w:val="yellow"/>
        </w:rPr>
      </w:pPr>
    </w:p>
    <w:p w14:paraId="7C625062" w14:textId="2607B8F9" w:rsidR="00843BDC" w:rsidRPr="003939D3" w:rsidRDefault="00F175B6" w:rsidP="00F175B6">
      <w:pPr>
        <w:pStyle w:val="ListParagraph"/>
        <w:ind w:left="0"/>
        <w:rPr>
          <w:b/>
          <w:bCs/>
          <w:color w:val="000000" w:themeColor="text1"/>
          <w:highlight w:val="yellow"/>
        </w:rPr>
      </w:pPr>
      <w:r>
        <w:rPr>
          <w:color w:val="000000" w:themeColor="text1"/>
          <w:highlight w:val="yellow"/>
        </w:rPr>
        <w:t xml:space="preserve">NOTE: </w:t>
      </w:r>
      <w:r w:rsidR="00843BDC" w:rsidRPr="003939D3">
        <w:rPr>
          <w:color w:val="000000" w:themeColor="text1"/>
          <w:highlight w:val="yellow"/>
        </w:rPr>
        <w:t xml:space="preserve">For the following steps, flow all solutions into </w:t>
      </w:r>
      <w:r w:rsidR="00F87F2E">
        <w:rPr>
          <w:color w:val="000000" w:themeColor="text1"/>
          <w:highlight w:val="yellow"/>
        </w:rPr>
        <w:t xml:space="preserve">the </w:t>
      </w:r>
      <w:r w:rsidR="00D63F7A" w:rsidRPr="003939D3">
        <w:rPr>
          <w:color w:val="000000" w:themeColor="text1"/>
          <w:highlight w:val="yellow"/>
        </w:rPr>
        <w:t xml:space="preserve">imaging </w:t>
      </w:r>
      <w:r w:rsidR="00843BDC" w:rsidRPr="003939D3">
        <w:rPr>
          <w:color w:val="000000" w:themeColor="text1"/>
          <w:highlight w:val="yellow"/>
        </w:rPr>
        <w:t xml:space="preserve">chamber by pipetting into one open side, while placing a filter paper against the other side. Protect the </w:t>
      </w:r>
      <w:r w:rsidR="00D63F7A" w:rsidRPr="003939D3">
        <w:rPr>
          <w:color w:val="000000" w:themeColor="text1"/>
          <w:highlight w:val="yellow"/>
        </w:rPr>
        <w:t xml:space="preserve">imaging chamber </w:t>
      </w:r>
      <w:r w:rsidR="00843BDC" w:rsidRPr="003939D3">
        <w:rPr>
          <w:color w:val="000000" w:themeColor="text1"/>
          <w:highlight w:val="yellow"/>
        </w:rPr>
        <w:t>from light to reduce photobleaching of fluorescently labeled proteins.</w:t>
      </w:r>
      <w:r w:rsidR="00A44B2F" w:rsidRPr="003939D3">
        <w:rPr>
          <w:color w:val="000000" w:themeColor="text1"/>
          <w:highlight w:val="yellow"/>
        </w:rPr>
        <w:t xml:space="preserve"> Tape </w:t>
      </w:r>
      <w:r>
        <w:rPr>
          <w:color w:val="000000" w:themeColor="text1"/>
          <w:highlight w:val="yellow"/>
        </w:rPr>
        <w:t>the</w:t>
      </w:r>
      <w:r w:rsidR="00A44B2F" w:rsidRPr="003939D3">
        <w:rPr>
          <w:color w:val="000000" w:themeColor="text1"/>
          <w:highlight w:val="yellow"/>
        </w:rPr>
        <w:t xml:space="preserve"> prepared imaging chamber to a slide holder</w:t>
      </w:r>
      <w:r w:rsidR="00640B48" w:rsidRPr="003939D3">
        <w:rPr>
          <w:color w:val="000000" w:themeColor="text1"/>
          <w:highlight w:val="yellow"/>
        </w:rPr>
        <w:t xml:space="preserve"> (</w:t>
      </w:r>
      <w:r w:rsidR="009C3158" w:rsidRPr="003939D3">
        <w:rPr>
          <w:b/>
          <w:bCs/>
          <w:color w:val="000000" w:themeColor="text1"/>
          <w:highlight w:val="yellow"/>
        </w:rPr>
        <w:t>Figure</w:t>
      </w:r>
      <w:r w:rsidR="00640B48" w:rsidRPr="003939D3">
        <w:rPr>
          <w:b/>
          <w:bCs/>
          <w:color w:val="000000" w:themeColor="text1"/>
          <w:highlight w:val="yellow"/>
        </w:rPr>
        <w:t xml:space="preserve"> 1</w:t>
      </w:r>
      <w:proofErr w:type="gramStart"/>
      <w:r w:rsidR="00640B48" w:rsidRPr="003939D3">
        <w:rPr>
          <w:b/>
          <w:bCs/>
          <w:color w:val="000000" w:themeColor="text1"/>
          <w:highlight w:val="yellow"/>
        </w:rPr>
        <w:t>G</w:t>
      </w:r>
      <w:r>
        <w:rPr>
          <w:b/>
          <w:bCs/>
          <w:color w:val="000000" w:themeColor="text1"/>
          <w:highlight w:val="yellow"/>
        </w:rPr>
        <w:t>,</w:t>
      </w:r>
      <w:r w:rsidR="00640B48" w:rsidRPr="003939D3">
        <w:rPr>
          <w:b/>
          <w:bCs/>
          <w:color w:val="000000" w:themeColor="text1"/>
          <w:highlight w:val="yellow"/>
        </w:rPr>
        <w:t>H</w:t>
      </w:r>
      <w:proofErr w:type="gramEnd"/>
      <w:r w:rsidR="00640B48" w:rsidRPr="003939D3">
        <w:rPr>
          <w:color w:val="000000" w:themeColor="text1"/>
          <w:highlight w:val="yellow"/>
        </w:rPr>
        <w:t>)</w:t>
      </w:r>
      <w:r w:rsidR="00DA63B1" w:rsidRPr="003939D3">
        <w:rPr>
          <w:color w:val="000000" w:themeColor="text1"/>
          <w:highlight w:val="yellow"/>
        </w:rPr>
        <w:t>. F</w:t>
      </w:r>
      <w:r w:rsidR="00A44B2F" w:rsidRPr="003939D3">
        <w:rPr>
          <w:color w:val="000000" w:themeColor="text1"/>
          <w:highlight w:val="yellow"/>
        </w:rPr>
        <w:t xml:space="preserve">ollow the steps in </w:t>
      </w:r>
      <w:r w:rsidR="00A44B2F" w:rsidRPr="003939D3">
        <w:rPr>
          <w:b/>
          <w:bCs/>
          <w:color w:val="000000" w:themeColor="text1"/>
          <w:highlight w:val="yellow"/>
        </w:rPr>
        <w:t xml:space="preserve">Table </w:t>
      </w:r>
      <w:r w:rsidR="00291A84" w:rsidRPr="003939D3">
        <w:rPr>
          <w:b/>
          <w:bCs/>
          <w:color w:val="000000" w:themeColor="text1"/>
          <w:highlight w:val="yellow"/>
        </w:rPr>
        <w:t>4</w:t>
      </w:r>
      <w:r w:rsidR="00DA63B1" w:rsidRPr="003939D3">
        <w:rPr>
          <w:color w:val="000000" w:themeColor="text1"/>
          <w:highlight w:val="yellow"/>
        </w:rPr>
        <w:t>, which correspond to protocol</w:t>
      </w:r>
      <w:r w:rsidR="00DA63B1" w:rsidRPr="003939D3">
        <w:rPr>
          <w:i/>
          <w:iCs/>
          <w:color w:val="000000" w:themeColor="text1"/>
          <w:highlight w:val="yellow"/>
        </w:rPr>
        <w:t xml:space="preserve"> </w:t>
      </w:r>
      <w:r w:rsidRPr="001E554D">
        <w:rPr>
          <w:color w:val="000000" w:themeColor="text1"/>
          <w:highlight w:val="yellow"/>
        </w:rPr>
        <w:lastRenderedPageBreak/>
        <w:t>s</w:t>
      </w:r>
      <w:r w:rsidR="00DA63B1" w:rsidRPr="001E554D">
        <w:rPr>
          <w:color w:val="000000" w:themeColor="text1"/>
          <w:highlight w:val="yellow"/>
        </w:rPr>
        <w:t>teps 5.</w:t>
      </w:r>
      <w:r w:rsidR="004670CB" w:rsidRPr="001E554D">
        <w:rPr>
          <w:color w:val="000000" w:themeColor="text1"/>
          <w:highlight w:val="yellow"/>
        </w:rPr>
        <w:t>2</w:t>
      </w:r>
      <w:r w:rsidR="00E14DAC">
        <w:rPr>
          <w:color w:val="000000" w:themeColor="text1"/>
          <w:highlight w:val="yellow"/>
        </w:rPr>
        <w:t>–</w:t>
      </w:r>
      <w:r w:rsidR="00DA63B1" w:rsidRPr="001E554D">
        <w:rPr>
          <w:color w:val="000000" w:themeColor="text1"/>
          <w:highlight w:val="yellow"/>
        </w:rPr>
        <w:t>6.4.</w:t>
      </w:r>
    </w:p>
    <w:p w14:paraId="60C487F3" w14:textId="77777777" w:rsidR="00065988" w:rsidRPr="00426DFB" w:rsidRDefault="00065988" w:rsidP="00F175B6">
      <w:pPr>
        <w:rPr>
          <w:color w:val="000000" w:themeColor="text1"/>
          <w:highlight w:val="yellow"/>
        </w:rPr>
      </w:pPr>
    </w:p>
    <w:p w14:paraId="285C29CF" w14:textId="21328C13" w:rsidR="001121D6" w:rsidRPr="003939D3" w:rsidRDefault="000D6264" w:rsidP="003939D3">
      <w:pPr>
        <w:pStyle w:val="ListParagraph"/>
        <w:numPr>
          <w:ilvl w:val="1"/>
          <w:numId w:val="45"/>
        </w:numPr>
        <w:ind w:left="0" w:firstLine="0"/>
        <w:rPr>
          <w:color w:val="000000" w:themeColor="text1"/>
          <w:highlight w:val="yellow"/>
        </w:rPr>
      </w:pPr>
      <w:r>
        <w:rPr>
          <w:color w:val="000000" w:themeColor="text1"/>
          <w:highlight w:val="yellow"/>
        </w:rPr>
        <w:t xml:space="preserve">Prepare soluble tubulin mix </w:t>
      </w:r>
      <w:r w:rsidR="00F175B6">
        <w:rPr>
          <w:color w:val="000000" w:themeColor="text1"/>
          <w:highlight w:val="yellow"/>
        </w:rPr>
        <w:t xml:space="preserve">according to </w:t>
      </w:r>
      <w:r w:rsidR="00F175B6" w:rsidRPr="009C3158">
        <w:rPr>
          <w:b/>
          <w:bCs/>
          <w:color w:val="000000" w:themeColor="text1"/>
          <w:highlight w:val="yellow"/>
        </w:rPr>
        <w:t>Table 5</w:t>
      </w:r>
      <w:r w:rsidR="00F175B6" w:rsidRPr="00DF260B">
        <w:rPr>
          <w:color w:val="000000" w:themeColor="text1"/>
          <w:highlight w:val="yellow"/>
        </w:rPr>
        <w:t xml:space="preserve"> </w:t>
      </w:r>
      <w:r>
        <w:rPr>
          <w:color w:val="000000" w:themeColor="text1"/>
          <w:highlight w:val="yellow"/>
        </w:rPr>
        <w:t xml:space="preserve">and keep </w:t>
      </w:r>
      <w:r w:rsidR="00F175B6">
        <w:rPr>
          <w:color w:val="000000" w:themeColor="text1"/>
          <w:highlight w:val="yellow"/>
        </w:rPr>
        <w:t xml:space="preserve">it </w:t>
      </w:r>
      <w:r>
        <w:rPr>
          <w:color w:val="000000" w:themeColor="text1"/>
          <w:highlight w:val="yellow"/>
        </w:rPr>
        <w:t>on ice.</w:t>
      </w:r>
      <w:r>
        <w:rPr>
          <w:color w:val="000000" w:themeColor="text1"/>
          <w:highlight w:val="yellow"/>
        </w:rPr>
        <w:br/>
      </w:r>
    </w:p>
    <w:p w14:paraId="013CBA7B" w14:textId="3645A1C7" w:rsidR="000D6264" w:rsidRPr="009C3158" w:rsidRDefault="000D6264" w:rsidP="003939D3">
      <w:pPr>
        <w:pStyle w:val="ListParagraph"/>
        <w:ind w:left="0"/>
        <w:rPr>
          <w:color w:val="000000" w:themeColor="text1"/>
          <w:highlight w:val="yellow"/>
        </w:rPr>
      </w:pPr>
      <w:r w:rsidRPr="009C3158">
        <w:rPr>
          <w:color w:val="000000" w:themeColor="text1"/>
        </w:rPr>
        <w:t xml:space="preserve">[Place </w:t>
      </w:r>
      <w:r w:rsidRPr="009C3158">
        <w:rPr>
          <w:b/>
          <w:bCs/>
          <w:color w:val="000000" w:themeColor="text1"/>
        </w:rPr>
        <w:t xml:space="preserve">Table </w:t>
      </w:r>
      <w:r>
        <w:rPr>
          <w:b/>
          <w:bCs/>
          <w:color w:val="000000" w:themeColor="text1"/>
        </w:rPr>
        <w:t>5</w:t>
      </w:r>
      <w:r w:rsidRPr="009C3158">
        <w:rPr>
          <w:b/>
          <w:bCs/>
          <w:color w:val="000000" w:themeColor="text1"/>
        </w:rPr>
        <w:t xml:space="preserve"> </w:t>
      </w:r>
      <w:r w:rsidRPr="009C3158">
        <w:rPr>
          <w:color w:val="000000" w:themeColor="text1"/>
        </w:rPr>
        <w:t>here]</w:t>
      </w:r>
    </w:p>
    <w:p w14:paraId="2015DED7" w14:textId="77777777" w:rsidR="000D6264" w:rsidRDefault="000D6264" w:rsidP="00F175B6">
      <w:pPr>
        <w:pStyle w:val="ListParagraph"/>
        <w:ind w:left="0"/>
        <w:rPr>
          <w:color w:val="000000" w:themeColor="text1"/>
        </w:rPr>
      </w:pPr>
    </w:p>
    <w:p w14:paraId="034C85A1" w14:textId="2E74F949" w:rsidR="000D6264" w:rsidRPr="003939D3" w:rsidRDefault="000D6264" w:rsidP="003939D3">
      <w:pPr>
        <w:pStyle w:val="ListParagraph"/>
        <w:ind w:left="0"/>
        <w:rPr>
          <w:rFonts w:eastAsia="Arial" w:cstheme="minorHAnsi"/>
        </w:rPr>
      </w:pPr>
      <w:r w:rsidRPr="003939D3">
        <w:rPr>
          <w:rFonts w:eastAsia="Arial" w:cstheme="minorHAnsi"/>
        </w:rPr>
        <w:t>NOTE: Soluble tubulin must always be placed on ice to prevent polymerization.</w:t>
      </w:r>
      <w:r w:rsidR="00F175B6">
        <w:rPr>
          <w:rFonts w:eastAsia="Arial" w:cstheme="minorHAnsi"/>
        </w:rPr>
        <w:t xml:space="preserve"> </w:t>
      </w:r>
      <w:r w:rsidRPr="003939D3">
        <w:rPr>
          <w:rFonts w:eastAsia="Arial" w:cstheme="minorHAnsi"/>
        </w:rPr>
        <w:t xml:space="preserve">Prepare a fresh soluble tubulin mix </w:t>
      </w:r>
      <w:r w:rsidR="00C45745" w:rsidRPr="003939D3">
        <w:rPr>
          <w:rFonts w:eastAsia="Arial" w:cstheme="minorHAnsi"/>
        </w:rPr>
        <w:t xml:space="preserve">approximately </w:t>
      </w:r>
      <w:r w:rsidRPr="003939D3">
        <w:rPr>
          <w:rFonts w:eastAsia="Arial" w:cstheme="minorHAnsi"/>
        </w:rPr>
        <w:t>every 2 h, or when microtubules are no longer polymerizing.</w:t>
      </w:r>
    </w:p>
    <w:p w14:paraId="22999F0A" w14:textId="63EBB8AD" w:rsidR="00AD4CB6" w:rsidRPr="009C3158" w:rsidRDefault="00AD4CB6" w:rsidP="00F175B6">
      <w:pPr>
        <w:pStyle w:val="ListParagraph"/>
        <w:ind w:left="0"/>
        <w:rPr>
          <w:color w:val="000000" w:themeColor="text1"/>
          <w:highlight w:val="yellow"/>
        </w:rPr>
      </w:pPr>
    </w:p>
    <w:p w14:paraId="607B1547" w14:textId="114FEEE5" w:rsidR="00F87F2E" w:rsidRDefault="00843BDC" w:rsidP="00F175B6">
      <w:pPr>
        <w:pStyle w:val="ListParagraph"/>
        <w:numPr>
          <w:ilvl w:val="1"/>
          <w:numId w:val="45"/>
        </w:numPr>
        <w:ind w:left="0" w:firstLine="0"/>
        <w:rPr>
          <w:color w:val="000000" w:themeColor="text1"/>
          <w:highlight w:val="yellow"/>
        </w:rPr>
      </w:pPr>
      <w:r w:rsidRPr="00426DFB">
        <w:rPr>
          <w:color w:val="000000" w:themeColor="text1"/>
          <w:highlight w:val="yellow"/>
        </w:rPr>
        <w:t xml:space="preserve">To immobilize microtubules </w:t>
      </w:r>
      <w:r w:rsidRPr="00F175B6">
        <w:rPr>
          <w:i/>
          <w:iCs/>
          <w:color w:val="000000" w:themeColor="text1"/>
          <w:highlight w:val="yellow"/>
        </w:rPr>
        <w:t>via</w:t>
      </w:r>
      <w:r w:rsidRPr="00426DFB">
        <w:rPr>
          <w:color w:val="000000" w:themeColor="text1"/>
          <w:highlight w:val="yellow"/>
        </w:rPr>
        <w:t xml:space="preserve"> a biotin-neutravidin-biotin linkage, first flow in </w:t>
      </w:r>
      <w:r w:rsidR="00C45745">
        <w:rPr>
          <w:color w:val="000000" w:themeColor="text1"/>
          <w:highlight w:val="yellow"/>
        </w:rPr>
        <w:t>Neutravidin (</w:t>
      </w:r>
      <w:r w:rsidRPr="00426DFB">
        <w:rPr>
          <w:color w:val="000000" w:themeColor="text1"/>
          <w:highlight w:val="yellow"/>
        </w:rPr>
        <w:t>NA</w:t>
      </w:r>
      <w:r w:rsidR="00C45745">
        <w:rPr>
          <w:color w:val="000000" w:themeColor="text1"/>
          <w:highlight w:val="yellow"/>
        </w:rPr>
        <w:t>)</w:t>
      </w:r>
      <w:r w:rsidRPr="00426DFB">
        <w:rPr>
          <w:color w:val="000000" w:themeColor="text1"/>
          <w:highlight w:val="yellow"/>
        </w:rPr>
        <w:t xml:space="preserve"> solution until </w:t>
      </w:r>
      <w:r w:rsidR="00F175B6">
        <w:rPr>
          <w:color w:val="000000" w:themeColor="text1"/>
          <w:highlight w:val="yellow"/>
        </w:rPr>
        <w:t xml:space="preserve">the </w:t>
      </w:r>
      <w:r w:rsidRPr="00426DFB">
        <w:rPr>
          <w:color w:val="000000" w:themeColor="text1"/>
          <w:highlight w:val="yellow"/>
        </w:rPr>
        <w:t>chamber is filled (~7.5 µL) and incubate for 5 min.</w:t>
      </w:r>
    </w:p>
    <w:p w14:paraId="30582C47" w14:textId="77777777" w:rsidR="00F87F2E" w:rsidRDefault="00F87F2E" w:rsidP="00F87F2E">
      <w:pPr>
        <w:pStyle w:val="ListParagraph"/>
        <w:ind w:left="0"/>
        <w:rPr>
          <w:color w:val="000000" w:themeColor="text1"/>
          <w:highlight w:val="yellow"/>
        </w:rPr>
      </w:pPr>
    </w:p>
    <w:p w14:paraId="5FE9B3FB" w14:textId="428C70C7" w:rsidR="00065988" w:rsidRPr="00F175B6" w:rsidRDefault="00F175B6" w:rsidP="00F175B6">
      <w:pPr>
        <w:pStyle w:val="ListParagraph"/>
        <w:numPr>
          <w:ilvl w:val="1"/>
          <w:numId w:val="45"/>
        </w:numPr>
        <w:ind w:left="0" w:firstLine="0"/>
        <w:rPr>
          <w:color w:val="000000" w:themeColor="text1"/>
          <w:highlight w:val="yellow"/>
        </w:rPr>
      </w:pPr>
      <w:r w:rsidRPr="00F175B6">
        <w:rPr>
          <w:color w:val="000000" w:themeColor="text1"/>
          <w:highlight w:val="yellow"/>
        </w:rPr>
        <w:t>W</w:t>
      </w:r>
      <w:r w:rsidR="00843BDC" w:rsidRPr="00F175B6">
        <w:rPr>
          <w:color w:val="000000" w:themeColor="text1"/>
          <w:highlight w:val="yellow"/>
        </w:rPr>
        <w:t xml:space="preserve">ash with 10 µL </w:t>
      </w:r>
      <w:r w:rsidRPr="00F175B6">
        <w:rPr>
          <w:color w:val="000000" w:themeColor="text1"/>
          <w:highlight w:val="yellow"/>
        </w:rPr>
        <w:t xml:space="preserve">of </w:t>
      </w:r>
      <w:r w:rsidR="00843BDC" w:rsidRPr="00F175B6">
        <w:rPr>
          <w:color w:val="000000" w:themeColor="text1"/>
          <w:highlight w:val="yellow"/>
        </w:rPr>
        <w:t>MB-cold.</w:t>
      </w:r>
    </w:p>
    <w:p w14:paraId="23AA9614" w14:textId="77777777" w:rsidR="00065988" w:rsidRPr="00426DFB" w:rsidRDefault="00065988" w:rsidP="00F175B6">
      <w:pPr>
        <w:pStyle w:val="ListParagraph"/>
        <w:ind w:left="0"/>
        <w:rPr>
          <w:color w:val="000000" w:themeColor="text1"/>
          <w:highlight w:val="yellow"/>
        </w:rPr>
      </w:pPr>
    </w:p>
    <w:p w14:paraId="19D80D70" w14:textId="20CF54DE" w:rsidR="00F87F2E" w:rsidRDefault="00843BDC" w:rsidP="00F175B6">
      <w:pPr>
        <w:pStyle w:val="ListParagraph"/>
        <w:numPr>
          <w:ilvl w:val="1"/>
          <w:numId w:val="45"/>
        </w:numPr>
        <w:ind w:left="0" w:firstLine="0"/>
        <w:rPr>
          <w:color w:val="000000" w:themeColor="text1"/>
          <w:highlight w:val="yellow"/>
        </w:rPr>
      </w:pPr>
      <w:r w:rsidRPr="00426DFB">
        <w:rPr>
          <w:color w:val="000000" w:themeColor="text1"/>
          <w:highlight w:val="yellow"/>
        </w:rPr>
        <w:t xml:space="preserve">Flow in 7.5 µL of the blocking protein </w:t>
      </w:r>
      <w:r w:rsidR="00C45745">
        <w:rPr>
          <w:color w:val="000000" w:themeColor="text1"/>
          <w:highlight w:val="yellow"/>
        </w:rPr>
        <w:sym w:font="Symbol" w:char="F06B"/>
      </w:r>
      <w:r w:rsidR="00C45745">
        <w:rPr>
          <w:color w:val="000000" w:themeColor="text1"/>
          <w:highlight w:val="yellow"/>
        </w:rPr>
        <w:t>-casein (</w:t>
      </w:r>
      <w:r w:rsidRPr="00426DFB">
        <w:rPr>
          <w:color w:val="000000" w:themeColor="text1"/>
          <w:highlight w:val="yellow"/>
        </w:rPr>
        <w:t>KC</w:t>
      </w:r>
      <w:r w:rsidR="00C45745">
        <w:rPr>
          <w:color w:val="000000" w:themeColor="text1"/>
          <w:highlight w:val="yellow"/>
        </w:rPr>
        <w:t>)</w:t>
      </w:r>
      <w:r w:rsidRPr="00426DFB">
        <w:rPr>
          <w:color w:val="000000" w:themeColor="text1"/>
          <w:highlight w:val="yellow"/>
        </w:rPr>
        <w:t xml:space="preserve"> and incubate for 2 min.</w:t>
      </w:r>
    </w:p>
    <w:p w14:paraId="1725AC47" w14:textId="77777777" w:rsidR="00F87F2E" w:rsidRPr="00DF260B" w:rsidRDefault="00F87F2E" w:rsidP="00DF260B">
      <w:pPr>
        <w:rPr>
          <w:color w:val="000000" w:themeColor="text1"/>
          <w:highlight w:val="yellow"/>
        </w:rPr>
      </w:pPr>
    </w:p>
    <w:p w14:paraId="77879A08" w14:textId="3D19978F" w:rsidR="00065988" w:rsidRPr="00F175B6" w:rsidRDefault="00F175B6" w:rsidP="00F175B6">
      <w:pPr>
        <w:pStyle w:val="ListParagraph"/>
        <w:numPr>
          <w:ilvl w:val="1"/>
          <w:numId w:val="45"/>
        </w:numPr>
        <w:ind w:left="0" w:firstLine="0"/>
        <w:rPr>
          <w:color w:val="000000" w:themeColor="text1"/>
          <w:highlight w:val="yellow"/>
        </w:rPr>
      </w:pPr>
      <w:r w:rsidRPr="00F175B6">
        <w:rPr>
          <w:color w:val="000000" w:themeColor="text1"/>
          <w:highlight w:val="yellow"/>
        </w:rPr>
        <w:t>W</w:t>
      </w:r>
      <w:r w:rsidR="00843BDC" w:rsidRPr="00F175B6">
        <w:rPr>
          <w:color w:val="000000" w:themeColor="text1"/>
          <w:highlight w:val="yellow"/>
        </w:rPr>
        <w:t xml:space="preserve">ash with 10 µL </w:t>
      </w:r>
      <w:r w:rsidRPr="00F175B6">
        <w:rPr>
          <w:color w:val="000000" w:themeColor="text1"/>
          <w:highlight w:val="yellow"/>
        </w:rPr>
        <w:t xml:space="preserve">of </w:t>
      </w:r>
      <w:r w:rsidR="00843BDC" w:rsidRPr="00F175B6">
        <w:rPr>
          <w:color w:val="000000" w:themeColor="text1"/>
          <w:highlight w:val="yellow"/>
        </w:rPr>
        <w:t xml:space="preserve">MB-warm to prepare </w:t>
      </w:r>
      <w:r w:rsidRPr="00F175B6">
        <w:rPr>
          <w:color w:val="000000" w:themeColor="text1"/>
          <w:highlight w:val="yellow"/>
        </w:rPr>
        <w:t xml:space="preserve">the </w:t>
      </w:r>
      <w:r w:rsidR="00843BDC" w:rsidRPr="00F175B6">
        <w:rPr>
          <w:color w:val="000000" w:themeColor="text1"/>
          <w:highlight w:val="yellow"/>
        </w:rPr>
        <w:t>chamber for the introduction of microtubules.</w:t>
      </w:r>
    </w:p>
    <w:p w14:paraId="282D252F" w14:textId="77777777" w:rsidR="00065988" w:rsidRPr="00426DFB" w:rsidRDefault="00065988" w:rsidP="00F175B6">
      <w:pPr>
        <w:pStyle w:val="ListParagraph"/>
        <w:ind w:left="0"/>
        <w:rPr>
          <w:color w:val="000000" w:themeColor="text1"/>
          <w:highlight w:val="yellow"/>
        </w:rPr>
      </w:pPr>
    </w:p>
    <w:p w14:paraId="5C8E3B77" w14:textId="4CF78291" w:rsidR="00F87F2E" w:rsidRDefault="00843BDC" w:rsidP="00F175B6">
      <w:pPr>
        <w:pStyle w:val="ListParagraph"/>
        <w:numPr>
          <w:ilvl w:val="1"/>
          <w:numId w:val="45"/>
        </w:numPr>
        <w:ind w:left="0" w:firstLine="0"/>
        <w:rPr>
          <w:color w:val="000000" w:themeColor="text1"/>
          <w:highlight w:val="yellow"/>
        </w:rPr>
      </w:pPr>
      <w:r w:rsidRPr="00426DFB">
        <w:rPr>
          <w:color w:val="000000" w:themeColor="text1"/>
          <w:highlight w:val="yellow"/>
        </w:rPr>
        <w:t xml:space="preserve">Dilute the stock of biotinylated microtubules </w:t>
      </w:r>
      <w:r w:rsidR="0006561F">
        <w:rPr>
          <w:color w:val="000000" w:themeColor="text1"/>
          <w:highlight w:val="yellow"/>
        </w:rPr>
        <w:t>(</w:t>
      </w:r>
      <w:r w:rsidR="007B093B">
        <w:rPr>
          <w:color w:val="000000" w:themeColor="text1"/>
          <w:highlight w:val="yellow"/>
        </w:rPr>
        <w:t xml:space="preserve">according to observations in </w:t>
      </w:r>
      <w:r w:rsidR="0006561F">
        <w:rPr>
          <w:color w:val="000000" w:themeColor="text1"/>
          <w:highlight w:val="yellow"/>
        </w:rPr>
        <w:t xml:space="preserve">step 3.3.2) </w:t>
      </w:r>
      <w:r w:rsidRPr="00426DFB">
        <w:rPr>
          <w:color w:val="000000" w:themeColor="text1"/>
          <w:highlight w:val="yellow"/>
        </w:rPr>
        <w:t>in 1X BRB80-DTT</w:t>
      </w:r>
      <w:r w:rsidR="00F175B6">
        <w:rPr>
          <w:color w:val="000000" w:themeColor="text1"/>
          <w:highlight w:val="yellow"/>
        </w:rPr>
        <w:t xml:space="preserve"> and</w:t>
      </w:r>
      <w:r w:rsidRPr="00426DFB">
        <w:rPr>
          <w:color w:val="000000" w:themeColor="text1"/>
          <w:highlight w:val="yellow"/>
        </w:rPr>
        <w:t xml:space="preserve"> </w:t>
      </w:r>
      <w:r w:rsidR="00F175B6">
        <w:rPr>
          <w:color w:val="000000" w:themeColor="text1"/>
          <w:highlight w:val="yellow"/>
        </w:rPr>
        <w:t>a</w:t>
      </w:r>
      <w:r w:rsidRPr="00426DFB">
        <w:rPr>
          <w:color w:val="000000" w:themeColor="text1"/>
          <w:highlight w:val="yellow"/>
        </w:rPr>
        <w:t xml:space="preserve">dd 1 µL of this dilution to 9 µL </w:t>
      </w:r>
      <w:r w:rsidR="00F175B6">
        <w:rPr>
          <w:color w:val="000000" w:themeColor="text1"/>
          <w:highlight w:val="yellow"/>
        </w:rPr>
        <w:t xml:space="preserve">of </w:t>
      </w:r>
      <w:r w:rsidRPr="00426DFB">
        <w:rPr>
          <w:color w:val="000000" w:themeColor="text1"/>
          <w:highlight w:val="yellow"/>
        </w:rPr>
        <w:t>MB-warm</w:t>
      </w:r>
      <w:r w:rsidR="00F175B6">
        <w:rPr>
          <w:color w:val="000000" w:themeColor="text1"/>
          <w:highlight w:val="yellow"/>
        </w:rPr>
        <w:t>.</w:t>
      </w:r>
      <w:r w:rsidRPr="00426DFB">
        <w:rPr>
          <w:color w:val="000000" w:themeColor="text1"/>
          <w:highlight w:val="yellow"/>
        </w:rPr>
        <w:t xml:space="preserve"> </w:t>
      </w:r>
      <w:r w:rsidR="00F175B6">
        <w:rPr>
          <w:color w:val="000000" w:themeColor="text1"/>
          <w:highlight w:val="yellow"/>
        </w:rPr>
        <w:t>F</w:t>
      </w:r>
      <w:r w:rsidRPr="00426DFB">
        <w:rPr>
          <w:color w:val="000000" w:themeColor="text1"/>
          <w:highlight w:val="yellow"/>
        </w:rPr>
        <w:t xml:space="preserve">low </w:t>
      </w:r>
      <w:r w:rsidR="00F175B6">
        <w:rPr>
          <w:color w:val="000000" w:themeColor="text1"/>
          <w:highlight w:val="yellow"/>
        </w:rPr>
        <w:t xml:space="preserve">the mixture </w:t>
      </w:r>
      <w:r w:rsidRPr="00426DFB">
        <w:rPr>
          <w:color w:val="000000" w:themeColor="text1"/>
          <w:highlight w:val="yellow"/>
        </w:rPr>
        <w:t xml:space="preserve">into </w:t>
      </w:r>
      <w:r w:rsidR="00F87F2E">
        <w:rPr>
          <w:color w:val="000000" w:themeColor="text1"/>
          <w:highlight w:val="yellow"/>
        </w:rPr>
        <w:t xml:space="preserve">the </w:t>
      </w:r>
      <w:r w:rsidR="00F87F2E" w:rsidRPr="00426DFB">
        <w:rPr>
          <w:color w:val="000000" w:themeColor="text1"/>
          <w:highlight w:val="yellow"/>
        </w:rPr>
        <w:t>chamber</w:t>
      </w:r>
      <w:r w:rsidR="00F87F2E">
        <w:rPr>
          <w:color w:val="000000" w:themeColor="text1"/>
          <w:highlight w:val="yellow"/>
        </w:rPr>
        <w:t xml:space="preserve"> and</w:t>
      </w:r>
      <w:r w:rsidRPr="00426DFB">
        <w:rPr>
          <w:color w:val="000000" w:themeColor="text1"/>
          <w:highlight w:val="yellow"/>
        </w:rPr>
        <w:t xml:space="preserve"> incubate for 10 min. Use a higher </w:t>
      </w:r>
      <w:r w:rsidR="00C45745">
        <w:rPr>
          <w:color w:val="000000" w:themeColor="text1"/>
          <w:highlight w:val="yellow"/>
        </w:rPr>
        <w:t>concentration</w:t>
      </w:r>
      <w:r w:rsidR="00C45745" w:rsidRPr="00426DFB">
        <w:rPr>
          <w:color w:val="000000" w:themeColor="text1"/>
          <w:highlight w:val="yellow"/>
        </w:rPr>
        <w:t xml:space="preserve"> </w:t>
      </w:r>
      <w:r w:rsidRPr="00426DFB">
        <w:rPr>
          <w:color w:val="000000" w:themeColor="text1"/>
          <w:highlight w:val="yellow"/>
        </w:rPr>
        <w:t>of microtubules for more bundles.</w:t>
      </w:r>
    </w:p>
    <w:p w14:paraId="34426880" w14:textId="77777777" w:rsidR="00F87F2E" w:rsidRPr="00DF260B" w:rsidRDefault="00F87F2E" w:rsidP="00DF260B">
      <w:pPr>
        <w:rPr>
          <w:color w:val="000000" w:themeColor="text1"/>
          <w:highlight w:val="yellow"/>
        </w:rPr>
      </w:pPr>
    </w:p>
    <w:p w14:paraId="29BEEF18" w14:textId="705A8ADD" w:rsidR="00065988" w:rsidRPr="00F175B6" w:rsidRDefault="00843BDC" w:rsidP="00F87F2E">
      <w:pPr>
        <w:pStyle w:val="ListParagraph"/>
        <w:numPr>
          <w:ilvl w:val="1"/>
          <w:numId w:val="45"/>
        </w:numPr>
        <w:ind w:left="0" w:firstLine="0"/>
        <w:rPr>
          <w:color w:val="000000" w:themeColor="text1"/>
          <w:highlight w:val="yellow"/>
        </w:rPr>
      </w:pPr>
      <w:r w:rsidRPr="00F175B6">
        <w:rPr>
          <w:color w:val="000000" w:themeColor="text1"/>
          <w:highlight w:val="yellow"/>
        </w:rPr>
        <w:t>Wash away non-immobilized microtubules with 10 µL of MB-warm.</w:t>
      </w:r>
    </w:p>
    <w:p w14:paraId="1CE73899" w14:textId="77777777" w:rsidR="00065988" w:rsidRPr="00426DFB" w:rsidRDefault="00065988" w:rsidP="00F175B6">
      <w:pPr>
        <w:pStyle w:val="ListParagraph"/>
        <w:ind w:left="0"/>
        <w:rPr>
          <w:color w:val="000000" w:themeColor="text1"/>
          <w:highlight w:val="yellow"/>
        </w:rPr>
      </w:pPr>
    </w:p>
    <w:p w14:paraId="2FD2CA02" w14:textId="4E58DE2D" w:rsidR="00F87F2E" w:rsidRDefault="00843BDC" w:rsidP="00F175B6">
      <w:pPr>
        <w:pStyle w:val="ListParagraph"/>
        <w:numPr>
          <w:ilvl w:val="1"/>
          <w:numId w:val="45"/>
        </w:numPr>
        <w:ind w:left="0" w:firstLine="0"/>
        <w:rPr>
          <w:color w:val="000000" w:themeColor="text1"/>
          <w:highlight w:val="yellow"/>
        </w:rPr>
      </w:pPr>
      <w:r w:rsidRPr="00426DFB">
        <w:rPr>
          <w:color w:val="000000" w:themeColor="text1"/>
          <w:highlight w:val="yellow"/>
        </w:rPr>
        <w:t xml:space="preserve">Flow 7.5 µL of warm KC into </w:t>
      </w:r>
      <w:r w:rsidR="00F87F2E">
        <w:rPr>
          <w:color w:val="000000" w:themeColor="text1"/>
          <w:highlight w:val="yellow"/>
        </w:rPr>
        <w:t xml:space="preserve">the </w:t>
      </w:r>
      <w:r w:rsidRPr="00426DFB">
        <w:rPr>
          <w:color w:val="000000" w:themeColor="text1"/>
          <w:highlight w:val="yellow"/>
        </w:rPr>
        <w:t>chamber and incubate for 2 mi</w:t>
      </w:r>
      <w:r w:rsidR="00F175B6">
        <w:rPr>
          <w:color w:val="000000" w:themeColor="text1"/>
          <w:highlight w:val="yellow"/>
        </w:rPr>
        <w:t>n</w:t>
      </w:r>
      <w:r w:rsidRPr="00426DFB">
        <w:rPr>
          <w:color w:val="000000" w:themeColor="text1"/>
          <w:highlight w:val="yellow"/>
        </w:rPr>
        <w:t>.</w:t>
      </w:r>
    </w:p>
    <w:p w14:paraId="2024AD91" w14:textId="77777777" w:rsidR="00F87F2E" w:rsidRPr="00DF260B" w:rsidRDefault="00F87F2E" w:rsidP="00DF260B">
      <w:pPr>
        <w:rPr>
          <w:color w:val="000000" w:themeColor="text1"/>
          <w:highlight w:val="yellow"/>
        </w:rPr>
      </w:pPr>
    </w:p>
    <w:p w14:paraId="0AE33E75" w14:textId="3CC2E95C" w:rsidR="00F175B6" w:rsidRPr="00F175B6" w:rsidRDefault="00843BDC" w:rsidP="00F175B6">
      <w:pPr>
        <w:pStyle w:val="ListParagraph"/>
        <w:numPr>
          <w:ilvl w:val="1"/>
          <w:numId w:val="45"/>
        </w:numPr>
        <w:ind w:left="0" w:firstLine="0"/>
        <w:rPr>
          <w:color w:val="000000" w:themeColor="text1"/>
          <w:highlight w:val="yellow"/>
        </w:rPr>
      </w:pPr>
      <w:r w:rsidRPr="00F175B6">
        <w:rPr>
          <w:color w:val="000000" w:themeColor="text1"/>
          <w:highlight w:val="yellow"/>
        </w:rPr>
        <w:t xml:space="preserve">During </w:t>
      </w:r>
      <w:r w:rsidR="00F175B6" w:rsidRPr="00F175B6">
        <w:rPr>
          <w:color w:val="000000" w:themeColor="text1"/>
          <w:highlight w:val="yellow"/>
        </w:rPr>
        <w:t xml:space="preserve">the </w:t>
      </w:r>
      <w:r w:rsidRPr="00F175B6">
        <w:rPr>
          <w:color w:val="000000" w:themeColor="text1"/>
          <w:highlight w:val="yellow"/>
        </w:rPr>
        <w:t xml:space="preserve">incubation, prepare </w:t>
      </w:r>
      <w:r w:rsidR="00F87F2E">
        <w:rPr>
          <w:color w:val="000000" w:themeColor="text1"/>
          <w:highlight w:val="yellow"/>
        </w:rPr>
        <w:t xml:space="preserve">a </w:t>
      </w:r>
      <w:r w:rsidR="00F175B6" w:rsidRPr="00F175B6">
        <w:rPr>
          <w:color w:val="000000" w:themeColor="text1"/>
          <w:highlight w:val="yellow"/>
        </w:rPr>
        <w:t>2</w:t>
      </w:r>
      <w:r w:rsidR="00F87F2E">
        <w:rPr>
          <w:color w:val="000000" w:themeColor="text1"/>
          <w:highlight w:val="yellow"/>
        </w:rPr>
        <w:t xml:space="preserve"> </w:t>
      </w:r>
      <w:proofErr w:type="spellStart"/>
      <w:r w:rsidR="00F175B6" w:rsidRPr="00F175B6">
        <w:rPr>
          <w:color w:val="000000" w:themeColor="text1"/>
          <w:highlight w:val="yellow"/>
        </w:rPr>
        <w:t>nM</w:t>
      </w:r>
      <w:proofErr w:type="spellEnd"/>
      <w:r w:rsidR="00F175B6" w:rsidRPr="00F175B6">
        <w:rPr>
          <w:color w:val="000000" w:themeColor="text1"/>
          <w:highlight w:val="yellow"/>
        </w:rPr>
        <w:t xml:space="preserve"> solution of </w:t>
      </w:r>
      <w:r w:rsidRPr="00F175B6">
        <w:rPr>
          <w:color w:val="000000" w:themeColor="text1"/>
          <w:highlight w:val="yellow"/>
        </w:rPr>
        <w:t>the cross-linker protein PRC1</w:t>
      </w:r>
      <w:bookmarkStart w:id="17" w:name="_Hlk89876678"/>
      <w:r w:rsidR="00F175B6" w:rsidRPr="00F175B6">
        <w:rPr>
          <w:color w:val="000000" w:themeColor="text1"/>
          <w:highlight w:val="yellow"/>
        </w:rPr>
        <w:t xml:space="preserve"> in KC. </w:t>
      </w:r>
      <w:bookmarkEnd w:id="17"/>
      <w:r w:rsidRPr="00F175B6">
        <w:rPr>
          <w:color w:val="000000" w:themeColor="text1"/>
          <w:highlight w:val="yellow"/>
        </w:rPr>
        <w:t xml:space="preserve">Flow 10 µL of </w:t>
      </w:r>
      <w:r w:rsidR="00197FEB">
        <w:rPr>
          <w:color w:val="000000" w:themeColor="text1"/>
          <w:highlight w:val="yellow"/>
        </w:rPr>
        <w:t>this solution into the imaging chamber</w:t>
      </w:r>
      <w:r w:rsidRPr="00F175B6">
        <w:rPr>
          <w:color w:val="000000" w:themeColor="text1"/>
          <w:highlight w:val="yellow"/>
        </w:rPr>
        <w:t xml:space="preserve"> and incubate for 5 min.</w:t>
      </w:r>
    </w:p>
    <w:p w14:paraId="1B569350" w14:textId="77777777" w:rsidR="00F175B6" w:rsidRPr="00DF260B" w:rsidRDefault="00F175B6" w:rsidP="00DF260B">
      <w:pPr>
        <w:rPr>
          <w:color w:val="000000" w:themeColor="text1"/>
          <w:highlight w:val="yellow"/>
        </w:rPr>
      </w:pPr>
    </w:p>
    <w:p w14:paraId="1147783A" w14:textId="61484CDB" w:rsidR="00065988" w:rsidRPr="00F175B6" w:rsidRDefault="00F175B6" w:rsidP="00F175B6">
      <w:pPr>
        <w:pStyle w:val="ListParagraph"/>
        <w:ind w:left="0"/>
        <w:rPr>
          <w:color w:val="000000" w:themeColor="text1"/>
          <w:highlight w:val="yellow"/>
        </w:rPr>
      </w:pPr>
      <w:r>
        <w:rPr>
          <w:color w:val="000000" w:themeColor="text1"/>
          <w:highlight w:val="yellow"/>
        </w:rPr>
        <w:t xml:space="preserve">NOTE: </w:t>
      </w:r>
      <w:r w:rsidRPr="00F175B6">
        <w:rPr>
          <w:color w:val="000000" w:themeColor="text1"/>
          <w:highlight w:val="yellow"/>
        </w:rPr>
        <w:t>Recombinant PRC1 is expressed and purified from bacterial cells as pre</w:t>
      </w:r>
      <w:r w:rsidR="00F87F2E">
        <w:rPr>
          <w:color w:val="000000" w:themeColor="text1"/>
          <w:highlight w:val="yellow"/>
        </w:rPr>
        <w:t>v</w:t>
      </w:r>
      <w:r w:rsidRPr="00F175B6">
        <w:rPr>
          <w:color w:val="000000" w:themeColor="text1"/>
          <w:highlight w:val="yellow"/>
        </w:rPr>
        <w:t>iously described</w:t>
      </w:r>
      <w:r w:rsidRPr="00F175B6">
        <w:rPr>
          <w:color w:val="000000" w:themeColor="text1"/>
          <w:highlight w:val="yellow"/>
        </w:rPr>
        <w:fldChar w:fldCharType="begin"/>
      </w:r>
      <w:r w:rsidRPr="00F175B6">
        <w:rPr>
          <w:color w:val="000000" w:themeColor="text1"/>
          <w:highlight w:val="yellow"/>
        </w:rPr>
        <w:instrText xml:space="preserve"> ADDIN EN.CITE &lt;EndNote&gt;&lt;Cite&gt;&lt;Author&gt;Subramanian&lt;/Author&gt;&lt;Year&gt;2010&lt;/Year&gt;&lt;RecNum&gt;15&lt;/RecNum&gt;&lt;DisplayText&gt;&lt;style face="superscript"&gt;13&lt;/style&gt;&lt;/DisplayText&gt;&lt;record&gt;&lt;rec-number&gt;15&lt;/rec-number&gt;&lt;foreign-keys&gt;&lt;key app="EN" db-id="spz92ddzlaw99xesaewx2v9hv0e5wvffe0t5" timestamp="1632765213"&gt;15&lt;/key&gt;&lt;/foreign-keys&gt;&lt;ref-type name="Journal Article"&gt;17&lt;/ref-type&gt;&lt;contributors&gt;&lt;authors&gt;&lt;author&gt;Subramanian, R.&lt;/author&gt;&lt;author&gt;Wilson-Kubalek, E. M.&lt;/author&gt;&lt;author&gt;Arthur, C. P.&lt;/author&gt;&lt;author&gt;Bick, M. J.&lt;/author&gt;&lt;author&gt;Campbell, E. A.&lt;/author&gt;&lt;author&gt;Darst, S. A.&lt;/author&gt;&lt;author&gt;Milligan, R. A.&lt;/author&gt;&lt;author&gt;Kapoor, T. M.&lt;/author&gt;&lt;/authors&gt;&lt;/contributors&gt;&lt;auth-address&gt;Laboratory of Chemistry and Cell Biology, The Rockefeller University, New York, NY 10065, USA.&lt;/auth-address&gt;&lt;titles&gt;&lt;title&gt;Insights into antiparallel microtubule crosslinking by PRC1, a conserved nonmotor microtubule binding protein&lt;/title&gt;&lt;secondary-title&gt;Cell&lt;/secondary-title&gt;&lt;/titles&gt;&lt;periodical&gt;&lt;full-title&gt;Cell&lt;/full-title&gt;&lt;/periodical&gt;&lt;pages&gt;433-43&lt;/pages&gt;&lt;volume&gt;142&lt;/volume&gt;&lt;number&gt;3&lt;/number&gt;&lt;edition&gt;2010/08/10&lt;/edition&gt;&lt;keywords&gt;&lt;keyword&gt;Cell Cycle Proteins/chemistry/*metabolism&lt;/keyword&gt;&lt;keyword&gt;Cryoelectron Microscopy&lt;/keyword&gt;&lt;keyword&gt;Humans&lt;/keyword&gt;&lt;keyword&gt;Microtubules/*metabolism&lt;/keyword&gt;&lt;keyword&gt;Models, Molecular&lt;/keyword&gt;&lt;keyword&gt;Protein Structure, Tertiary&lt;/keyword&gt;&lt;keyword&gt;Spectrin/metabolism&lt;/keyword&gt;&lt;/keywords&gt;&lt;dates&gt;&lt;year&gt;2010&lt;/year&gt;&lt;pub-dates&gt;&lt;date&gt;Aug 6&lt;/date&gt;&lt;/pub-dates&gt;&lt;/dates&gt;&lt;isbn&gt;1097-4172 (Electronic)&amp;#xD;0092-8674 (Linking)&lt;/isbn&gt;&lt;accession-num&gt;20691902&lt;/accession-num&gt;&lt;urls&gt;&lt;related-urls&gt;&lt;url&gt;https://www.ncbi.nlm.nih.gov/pubmed/20691902&lt;/url&gt;&lt;/related-urls&gt;&lt;/urls&gt;&lt;custom2&gt;PMC2966277&lt;/custom2&gt;&lt;electronic-resource-num&gt;10.1016/j.cell.2010.07.012&lt;/electronic-resource-num&gt;&lt;/record&gt;&lt;/Cite&gt;&lt;/EndNote&gt;</w:instrText>
      </w:r>
      <w:r w:rsidRPr="00F175B6">
        <w:rPr>
          <w:color w:val="000000" w:themeColor="text1"/>
          <w:highlight w:val="yellow"/>
        </w:rPr>
        <w:fldChar w:fldCharType="separate"/>
      </w:r>
      <w:r w:rsidRPr="00F175B6">
        <w:rPr>
          <w:noProof/>
          <w:color w:val="000000" w:themeColor="text1"/>
          <w:highlight w:val="yellow"/>
          <w:vertAlign w:val="superscript"/>
        </w:rPr>
        <w:t>13</w:t>
      </w:r>
      <w:r w:rsidRPr="00F175B6">
        <w:rPr>
          <w:color w:val="000000" w:themeColor="text1"/>
          <w:highlight w:val="yellow"/>
        </w:rPr>
        <w:fldChar w:fldCharType="end"/>
      </w:r>
      <w:r w:rsidRPr="00F175B6">
        <w:rPr>
          <w:color w:val="000000" w:themeColor="text1"/>
          <w:highlight w:val="yellow"/>
        </w:rPr>
        <w:t>.</w:t>
      </w:r>
    </w:p>
    <w:p w14:paraId="4781ED45" w14:textId="77777777" w:rsidR="00F175B6" w:rsidRPr="00426DFB" w:rsidRDefault="00F175B6" w:rsidP="00F175B6">
      <w:pPr>
        <w:pStyle w:val="ListParagraph"/>
        <w:ind w:left="0"/>
        <w:rPr>
          <w:color w:val="000000" w:themeColor="text1"/>
          <w:highlight w:val="yellow"/>
        </w:rPr>
      </w:pPr>
    </w:p>
    <w:p w14:paraId="50C4597D" w14:textId="19FE99AA" w:rsidR="00065988" w:rsidRDefault="00843BDC" w:rsidP="003939D3">
      <w:pPr>
        <w:pStyle w:val="ListParagraph"/>
        <w:numPr>
          <w:ilvl w:val="1"/>
          <w:numId w:val="45"/>
        </w:numPr>
        <w:ind w:left="0" w:firstLine="0"/>
        <w:rPr>
          <w:color w:val="000000" w:themeColor="text1"/>
          <w:highlight w:val="yellow"/>
        </w:rPr>
      </w:pPr>
      <w:r w:rsidRPr="00426DFB">
        <w:rPr>
          <w:color w:val="000000" w:themeColor="text1"/>
          <w:highlight w:val="yellow"/>
        </w:rPr>
        <w:t>To make bundles, flow 10 µL of non-biotinylated microtubules into the chamber and incubate for 10 min. PRC1 will cross-link the non-biotinylated and immobilized biotinylated microtubules</w:t>
      </w:r>
      <w:r w:rsidRPr="00426DFB">
        <w:rPr>
          <w:color w:val="000000" w:themeColor="text1"/>
          <w:highlight w:val="yellow"/>
          <w:vertAlign w:val="superscript"/>
        </w:rPr>
        <w:t>15,</w:t>
      </w:r>
      <w:r w:rsidRPr="00F175B6">
        <w:rPr>
          <w:color w:val="000000" w:themeColor="text1"/>
          <w:highlight w:val="yellow"/>
          <w:vertAlign w:val="superscript"/>
        </w:rPr>
        <w:t>16</w:t>
      </w:r>
      <w:r w:rsidRPr="00F175B6">
        <w:rPr>
          <w:color w:val="000000" w:themeColor="text1"/>
          <w:highlight w:val="yellow"/>
        </w:rPr>
        <w:t xml:space="preserve"> </w:t>
      </w:r>
      <w:r w:rsidR="00B13E1D" w:rsidRPr="00DF260B">
        <w:rPr>
          <w:color w:val="000000" w:themeColor="text1"/>
          <w:highlight w:val="yellow"/>
        </w:rPr>
        <w:t>(</w:t>
      </w:r>
      <w:r w:rsidR="009C3158" w:rsidRPr="00F175B6">
        <w:rPr>
          <w:b/>
          <w:bCs/>
          <w:color w:val="000000" w:themeColor="text1"/>
          <w:highlight w:val="yellow"/>
        </w:rPr>
        <w:t>Figure</w:t>
      </w:r>
      <w:r w:rsidR="00B13E1D" w:rsidRPr="00F175B6">
        <w:rPr>
          <w:b/>
          <w:bCs/>
          <w:color w:val="000000" w:themeColor="text1"/>
          <w:highlight w:val="yellow"/>
        </w:rPr>
        <w:t xml:space="preserve"> </w:t>
      </w:r>
      <w:r w:rsidR="00A44B2F" w:rsidRPr="00F175B6">
        <w:rPr>
          <w:b/>
          <w:bCs/>
          <w:color w:val="000000" w:themeColor="text1"/>
          <w:highlight w:val="yellow"/>
        </w:rPr>
        <w:t>3</w:t>
      </w:r>
      <w:r w:rsidR="00B13E1D" w:rsidRPr="00DF260B">
        <w:rPr>
          <w:color w:val="000000" w:themeColor="text1"/>
          <w:highlight w:val="yellow"/>
        </w:rPr>
        <w:t>)</w:t>
      </w:r>
      <w:r w:rsidRPr="00F175B6">
        <w:rPr>
          <w:color w:val="000000" w:themeColor="text1"/>
          <w:highlight w:val="yellow"/>
        </w:rPr>
        <w:t>.</w:t>
      </w:r>
    </w:p>
    <w:p w14:paraId="7581D1F4" w14:textId="77777777" w:rsidR="00CB3E46" w:rsidRPr="009C3158" w:rsidRDefault="00CB3E46" w:rsidP="00F175B6">
      <w:pPr>
        <w:pStyle w:val="ListParagraph"/>
        <w:ind w:left="0"/>
        <w:rPr>
          <w:color w:val="000000" w:themeColor="text1"/>
          <w:highlight w:val="yellow"/>
        </w:rPr>
      </w:pPr>
    </w:p>
    <w:p w14:paraId="296D8ECE" w14:textId="2359DB34" w:rsidR="00CB3E46" w:rsidRPr="003939D3" w:rsidRDefault="00CB3E46" w:rsidP="003939D3">
      <w:pPr>
        <w:pStyle w:val="ListParagraph"/>
        <w:ind w:left="0"/>
        <w:rPr>
          <w:color w:val="000000" w:themeColor="text1"/>
        </w:rPr>
      </w:pPr>
      <w:r w:rsidRPr="003939D3">
        <w:rPr>
          <w:color w:val="000000" w:themeColor="text1"/>
        </w:rPr>
        <w:t xml:space="preserve">NOTE: </w:t>
      </w:r>
      <w:r w:rsidRPr="00CE214C">
        <w:rPr>
          <w:color w:val="000000" w:themeColor="text1"/>
        </w:rPr>
        <w:t xml:space="preserve">See </w:t>
      </w:r>
      <w:r w:rsidR="00F175B6" w:rsidRPr="00CE214C">
        <w:rPr>
          <w:color w:val="000000" w:themeColor="text1"/>
        </w:rPr>
        <w:t>s</w:t>
      </w:r>
      <w:r w:rsidRPr="00CE214C">
        <w:rPr>
          <w:color w:val="000000" w:themeColor="text1"/>
        </w:rPr>
        <w:t>tep 6.1</w:t>
      </w:r>
      <w:r w:rsidR="00F175B6">
        <w:rPr>
          <w:color w:val="000000" w:themeColor="text1"/>
        </w:rPr>
        <w:t xml:space="preserve"> for preparing the assay mix during the incubation time.</w:t>
      </w:r>
    </w:p>
    <w:p w14:paraId="17AA02FA" w14:textId="77777777" w:rsidR="00065988" w:rsidRPr="00426DFB" w:rsidRDefault="00065988" w:rsidP="00F175B6">
      <w:pPr>
        <w:pStyle w:val="ListParagraph"/>
        <w:ind w:left="0"/>
        <w:rPr>
          <w:color w:val="000000" w:themeColor="text1"/>
          <w:highlight w:val="yellow"/>
        </w:rPr>
      </w:pPr>
    </w:p>
    <w:p w14:paraId="480AE7BA" w14:textId="5E7A98E4" w:rsidR="007E74AF" w:rsidRPr="00426DFB" w:rsidRDefault="00843BDC" w:rsidP="003939D3">
      <w:pPr>
        <w:pStyle w:val="ListParagraph"/>
        <w:numPr>
          <w:ilvl w:val="1"/>
          <w:numId w:val="45"/>
        </w:numPr>
        <w:ind w:left="0" w:firstLine="0"/>
        <w:rPr>
          <w:color w:val="000000" w:themeColor="text1"/>
          <w:highlight w:val="yellow"/>
        </w:rPr>
      </w:pPr>
      <w:r w:rsidRPr="00426DFB">
        <w:rPr>
          <w:color w:val="000000" w:themeColor="text1"/>
          <w:highlight w:val="yellow"/>
        </w:rPr>
        <w:t xml:space="preserve">Wash </w:t>
      </w:r>
      <w:r w:rsidR="00F175B6">
        <w:rPr>
          <w:color w:val="000000" w:themeColor="text1"/>
          <w:highlight w:val="yellow"/>
        </w:rPr>
        <w:t xml:space="preserve">the </w:t>
      </w:r>
      <w:r w:rsidRPr="00426DFB">
        <w:rPr>
          <w:color w:val="000000" w:themeColor="text1"/>
          <w:highlight w:val="yellow"/>
        </w:rPr>
        <w:t>chamber twice with 10 µL of MB-warm. The attached microtubules are stable for around 20 min from this point.</w:t>
      </w:r>
    </w:p>
    <w:p w14:paraId="580D4A83" w14:textId="6A1AEE57" w:rsidR="00C24FBE" w:rsidRPr="00426DFB" w:rsidRDefault="00C24FBE" w:rsidP="00F175B6">
      <w:pPr>
        <w:pBdr>
          <w:top w:val="nil"/>
          <w:left w:val="nil"/>
          <w:bottom w:val="nil"/>
          <w:right w:val="nil"/>
          <w:between w:val="nil"/>
        </w:pBdr>
        <w:rPr>
          <w:b/>
          <w:color w:val="000000"/>
          <w:highlight w:val="yellow"/>
        </w:rPr>
      </w:pPr>
    </w:p>
    <w:p w14:paraId="633746CF" w14:textId="3406013E" w:rsidR="00065988" w:rsidRPr="003939D3" w:rsidRDefault="00065988" w:rsidP="003939D3">
      <w:pPr>
        <w:pStyle w:val="ListParagraph"/>
        <w:ind w:left="0"/>
        <w:rPr>
          <w:color w:val="000000" w:themeColor="text1"/>
        </w:rPr>
      </w:pPr>
      <w:r w:rsidRPr="003939D3">
        <w:rPr>
          <w:color w:val="000000" w:themeColor="text1"/>
        </w:rPr>
        <w:t xml:space="preserve">[Place </w:t>
      </w:r>
      <w:r w:rsidRPr="003939D3">
        <w:rPr>
          <w:b/>
          <w:bCs/>
          <w:color w:val="000000" w:themeColor="text1"/>
        </w:rPr>
        <w:t xml:space="preserve">Table </w:t>
      </w:r>
      <w:r w:rsidR="00DA63B1" w:rsidRPr="003939D3">
        <w:rPr>
          <w:b/>
          <w:bCs/>
          <w:color w:val="000000" w:themeColor="text1"/>
        </w:rPr>
        <w:t>4</w:t>
      </w:r>
      <w:r w:rsidR="007048CD" w:rsidRPr="003939D3">
        <w:rPr>
          <w:b/>
          <w:bCs/>
          <w:color w:val="000000" w:themeColor="text1"/>
        </w:rPr>
        <w:t xml:space="preserve"> </w:t>
      </w:r>
      <w:r w:rsidRPr="003939D3">
        <w:rPr>
          <w:color w:val="000000" w:themeColor="text1"/>
        </w:rPr>
        <w:t>here]</w:t>
      </w:r>
    </w:p>
    <w:p w14:paraId="263663C9" w14:textId="3937F9B2" w:rsidR="00065988" w:rsidRPr="009C3158" w:rsidRDefault="00065988" w:rsidP="00F175B6">
      <w:pPr>
        <w:pBdr>
          <w:top w:val="nil"/>
          <w:left w:val="nil"/>
          <w:bottom w:val="nil"/>
          <w:right w:val="nil"/>
          <w:between w:val="nil"/>
        </w:pBdr>
        <w:rPr>
          <w:b/>
          <w:color w:val="000000"/>
        </w:rPr>
      </w:pPr>
    </w:p>
    <w:p w14:paraId="5A69F517" w14:textId="211CB2E8" w:rsidR="00065988" w:rsidRPr="003939D3" w:rsidRDefault="00065988" w:rsidP="003939D3">
      <w:pPr>
        <w:pStyle w:val="ListParagraph"/>
        <w:ind w:left="0"/>
        <w:rPr>
          <w:color w:val="000000" w:themeColor="text1"/>
        </w:rPr>
      </w:pPr>
      <w:r w:rsidRPr="003939D3">
        <w:rPr>
          <w:color w:val="000000" w:themeColor="text1"/>
        </w:rPr>
        <w:t xml:space="preserve">[Place </w:t>
      </w:r>
      <w:r w:rsidR="009C3158" w:rsidRPr="003939D3">
        <w:rPr>
          <w:b/>
          <w:bCs/>
          <w:color w:val="000000" w:themeColor="text1"/>
        </w:rPr>
        <w:t>Figure</w:t>
      </w:r>
      <w:r w:rsidRPr="003939D3">
        <w:rPr>
          <w:b/>
          <w:bCs/>
          <w:color w:val="000000" w:themeColor="text1"/>
        </w:rPr>
        <w:t xml:space="preserve"> </w:t>
      </w:r>
      <w:r w:rsidR="002D1840" w:rsidRPr="003939D3">
        <w:rPr>
          <w:b/>
          <w:bCs/>
          <w:color w:val="000000" w:themeColor="text1"/>
        </w:rPr>
        <w:t xml:space="preserve">3 </w:t>
      </w:r>
      <w:r w:rsidRPr="003939D3">
        <w:rPr>
          <w:color w:val="000000" w:themeColor="text1"/>
        </w:rPr>
        <w:t>here]</w:t>
      </w:r>
    </w:p>
    <w:p w14:paraId="3372E939" w14:textId="77777777" w:rsidR="00065988" w:rsidRPr="00426DFB" w:rsidRDefault="00065988" w:rsidP="00F175B6">
      <w:pPr>
        <w:pBdr>
          <w:top w:val="nil"/>
          <w:left w:val="nil"/>
          <w:bottom w:val="nil"/>
          <w:right w:val="nil"/>
          <w:between w:val="nil"/>
        </w:pBdr>
        <w:rPr>
          <w:b/>
          <w:color w:val="000000"/>
          <w:highlight w:val="yellow"/>
        </w:rPr>
      </w:pPr>
    </w:p>
    <w:p w14:paraId="498D59DF" w14:textId="23A09933" w:rsidR="00065988" w:rsidRPr="003939D3" w:rsidRDefault="00065988" w:rsidP="003939D3">
      <w:pPr>
        <w:pStyle w:val="ListParagraph"/>
        <w:numPr>
          <w:ilvl w:val="0"/>
          <w:numId w:val="45"/>
        </w:numPr>
        <w:ind w:left="0" w:firstLine="0"/>
        <w:rPr>
          <w:rFonts w:eastAsia="Arial" w:cstheme="minorHAnsi"/>
          <w:b/>
          <w:bCs/>
          <w:highlight w:val="yellow"/>
        </w:rPr>
      </w:pPr>
      <w:r w:rsidRPr="003939D3">
        <w:rPr>
          <w:rFonts w:eastAsia="Arial" w:cstheme="minorHAnsi"/>
          <w:b/>
          <w:bCs/>
          <w:highlight w:val="yellow"/>
        </w:rPr>
        <w:lastRenderedPageBreak/>
        <w:t>Image microtubule dynamics</w:t>
      </w:r>
    </w:p>
    <w:p w14:paraId="64BF0CCC" w14:textId="77777777" w:rsidR="00065988" w:rsidRPr="00426DFB" w:rsidRDefault="00065988" w:rsidP="00F175B6">
      <w:pPr>
        <w:rPr>
          <w:rFonts w:eastAsia="Arial" w:cstheme="minorHAnsi"/>
          <w:highlight w:val="yellow"/>
        </w:rPr>
      </w:pPr>
    </w:p>
    <w:p w14:paraId="24190401" w14:textId="5759DE8E" w:rsidR="00065988" w:rsidRPr="00F175B6" w:rsidRDefault="00065988" w:rsidP="003939D3">
      <w:pPr>
        <w:pStyle w:val="ListParagraph"/>
        <w:numPr>
          <w:ilvl w:val="1"/>
          <w:numId w:val="45"/>
        </w:numPr>
        <w:ind w:left="0" w:firstLine="0"/>
        <w:rPr>
          <w:rFonts w:cstheme="minorHAnsi"/>
          <w:highlight w:val="yellow"/>
        </w:rPr>
      </w:pPr>
      <w:r w:rsidRPr="003939D3">
        <w:rPr>
          <w:rFonts w:eastAsia="Arial" w:cstheme="minorHAnsi"/>
          <w:highlight w:val="yellow"/>
        </w:rPr>
        <w:t xml:space="preserve">During the 10 min incubation time </w:t>
      </w:r>
      <w:r w:rsidR="00F175B6" w:rsidRPr="00CE214C">
        <w:rPr>
          <w:rFonts w:eastAsia="Arial" w:cstheme="minorHAnsi"/>
          <w:highlight w:val="yellow"/>
        </w:rPr>
        <w:t>in</w:t>
      </w:r>
      <w:r w:rsidRPr="00CE214C">
        <w:rPr>
          <w:rFonts w:eastAsia="Arial" w:cstheme="minorHAnsi"/>
          <w:highlight w:val="yellow"/>
        </w:rPr>
        <w:t xml:space="preserve"> </w:t>
      </w:r>
      <w:r w:rsidR="00F175B6" w:rsidRPr="00CE214C">
        <w:rPr>
          <w:rFonts w:eastAsia="Arial" w:cstheme="minorHAnsi"/>
          <w:highlight w:val="yellow"/>
        </w:rPr>
        <w:t>s</w:t>
      </w:r>
      <w:r w:rsidR="00C45745" w:rsidRPr="00CE214C">
        <w:rPr>
          <w:rFonts w:eastAsia="Arial" w:cstheme="minorHAnsi"/>
          <w:highlight w:val="yellow"/>
        </w:rPr>
        <w:t xml:space="preserve">tep </w:t>
      </w:r>
      <w:r w:rsidRPr="00CE214C">
        <w:rPr>
          <w:rFonts w:eastAsia="Arial" w:cstheme="minorHAnsi"/>
          <w:highlight w:val="yellow"/>
        </w:rPr>
        <w:t>5.</w:t>
      </w:r>
      <w:r w:rsidR="00F87F2E" w:rsidRPr="00CE214C">
        <w:rPr>
          <w:rFonts w:eastAsia="Arial" w:cstheme="minorHAnsi"/>
          <w:highlight w:val="yellow"/>
        </w:rPr>
        <w:t>10</w:t>
      </w:r>
      <w:r w:rsidRPr="00CE214C">
        <w:rPr>
          <w:rFonts w:eastAsia="Arial" w:cstheme="minorHAnsi"/>
          <w:highlight w:val="yellow"/>
        </w:rPr>
        <w:t xml:space="preserve">, </w:t>
      </w:r>
      <w:r w:rsidRPr="003939D3">
        <w:rPr>
          <w:rFonts w:eastAsia="Arial" w:cstheme="minorHAnsi"/>
          <w:highlight w:val="yellow"/>
        </w:rPr>
        <w:t xml:space="preserve">prepare 10 µL </w:t>
      </w:r>
      <w:r w:rsidR="00F175B6">
        <w:rPr>
          <w:rFonts w:eastAsia="Arial" w:cstheme="minorHAnsi"/>
          <w:highlight w:val="yellow"/>
        </w:rPr>
        <w:t xml:space="preserve">of </w:t>
      </w:r>
      <w:r w:rsidRPr="003939D3">
        <w:rPr>
          <w:rFonts w:eastAsia="Arial" w:cstheme="minorHAnsi"/>
          <w:highlight w:val="yellow"/>
        </w:rPr>
        <w:t>assay mix containing proteins of interest, soluble tubulin, nucleotides, oxygen scavengers</w:t>
      </w:r>
      <w:r w:rsidRPr="003939D3">
        <w:rPr>
          <w:rFonts w:eastAsia="Arial" w:cstheme="minorHAnsi"/>
          <w:highlight w:val="yellow"/>
        </w:rPr>
        <w:fldChar w:fldCharType="begin"/>
      </w:r>
      <w:r w:rsidR="001F404F" w:rsidRPr="003939D3">
        <w:rPr>
          <w:rFonts w:eastAsia="Arial" w:cstheme="minorHAnsi"/>
          <w:highlight w:val="yellow"/>
        </w:rPr>
        <w:instrText xml:space="preserve"> ADDIN EN.CITE &lt;EndNote&gt;&lt;Cite&gt;&lt;Author&gt;Rasnik&lt;/Author&gt;&lt;Year&gt;2006&lt;/Year&gt;&lt;RecNum&gt;7&lt;/RecNum&gt;&lt;DisplayText&gt;&lt;style face="superscript"&gt;14&lt;/style&gt;&lt;/DisplayText&gt;&lt;record&gt;&lt;rec-number&gt;7&lt;/rec-number&gt;&lt;foreign-keys&gt;&lt;key app="EN" db-id="spz92ddzlaw99xesaewx2v9hv0e5wvffe0t5" timestamp="1632764863"&gt;7&lt;/key&gt;&lt;/foreign-keys&gt;&lt;ref-type name="Journal Article"&gt;17&lt;/ref-type&gt;&lt;contributors&gt;&lt;authors&gt;&lt;author&gt;Rasnik, I.&lt;/author&gt;&lt;author&gt;McKinney, S. A.&lt;/author&gt;&lt;author&gt;Ha, T.&lt;/author&gt;&lt;/authors&gt;&lt;/contributors&gt;&lt;auth-address&gt;Department of Physics, Emory University, Atlanta, Georgia 30322, USA. irasnik@physics.emory.edu&lt;/auth-address&gt;&lt;titles&gt;&lt;title&gt;Nonblinking and long-lasting single-molecule fluorescence imaging&lt;/title&gt;&lt;secondary-title&gt;Nat Methods&lt;/secondary-title&gt;&lt;/titles&gt;&lt;periodical&gt;&lt;full-title&gt;Nat Methods&lt;/full-title&gt;&lt;/periodical&gt;&lt;pages&gt;891-3&lt;/pages&gt;&lt;volume&gt;3&lt;/volume&gt;&lt;number&gt;11&lt;/number&gt;&lt;edition&gt;2006/10/03&lt;/edition&gt;&lt;keywords&gt;&lt;keyword&gt;Carbocyanines/*chemistry&lt;/keyword&gt;&lt;keyword&gt;Chromans/*chemistry&lt;/keyword&gt;&lt;keyword&gt;Free Radical Scavengers/chemistry&lt;/keyword&gt;&lt;keyword&gt;Mercaptoethanol/*chemistry&lt;/keyword&gt;&lt;keyword&gt;Microscopy, Fluorescence/*methods&lt;/keyword&gt;&lt;keyword&gt;Oxygen/chemistry&lt;/keyword&gt;&lt;keyword&gt;Photobleaching&lt;/keyword&gt;&lt;keyword&gt;Sensitivity and Specificity&lt;/keyword&gt;&lt;keyword&gt;Time Factors&lt;/keyword&gt;&lt;/keywords&gt;&lt;dates&gt;&lt;year&gt;2006&lt;/year&gt;&lt;pub-dates&gt;&lt;date&gt;Nov&lt;/date&gt;&lt;/pub-dates&gt;&lt;/dates&gt;&lt;isbn&gt;1548-7091 (Print)&amp;#xD;1548-7091 (Linking)&lt;/isbn&gt;&lt;accession-num&gt;17013382&lt;/accession-num&gt;&lt;urls&gt;&lt;related-urls&gt;&lt;url&gt;https://www.ncbi.nlm.nih.gov/pubmed/17013382&lt;/url&gt;&lt;/related-urls&gt;&lt;/urls&gt;&lt;electronic-resource-num&gt;10.1038/nmeth934&lt;/electronic-resource-num&gt;&lt;/record&gt;&lt;/Cite&gt;&lt;/EndNote&gt;</w:instrText>
      </w:r>
      <w:r w:rsidRPr="003939D3">
        <w:rPr>
          <w:rFonts w:eastAsia="Arial" w:cstheme="minorHAnsi"/>
          <w:highlight w:val="yellow"/>
        </w:rPr>
        <w:fldChar w:fldCharType="separate"/>
      </w:r>
      <w:r w:rsidR="001F404F" w:rsidRPr="003939D3">
        <w:rPr>
          <w:rFonts w:eastAsia="Arial" w:cstheme="minorHAnsi"/>
          <w:noProof/>
          <w:highlight w:val="yellow"/>
          <w:vertAlign w:val="superscript"/>
        </w:rPr>
        <w:t>14</w:t>
      </w:r>
      <w:r w:rsidRPr="003939D3">
        <w:rPr>
          <w:rFonts w:eastAsia="Arial" w:cstheme="minorHAnsi"/>
          <w:highlight w:val="yellow"/>
        </w:rPr>
        <w:fldChar w:fldCharType="end"/>
      </w:r>
      <w:r w:rsidRPr="003939D3">
        <w:rPr>
          <w:rFonts w:eastAsia="Arial" w:cstheme="minorHAnsi"/>
          <w:highlight w:val="yellow"/>
        </w:rPr>
        <w:t>, and antioxidant</w:t>
      </w:r>
      <w:r w:rsidR="00F87F2E">
        <w:rPr>
          <w:rFonts w:eastAsia="Arial" w:cstheme="minorHAnsi"/>
          <w:highlight w:val="yellow"/>
        </w:rPr>
        <w:t>s</w:t>
      </w:r>
      <w:r w:rsidR="003206D9" w:rsidRPr="003939D3">
        <w:rPr>
          <w:rFonts w:eastAsia="Arial" w:cstheme="minorHAnsi"/>
          <w:highlight w:val="yellow"/>
        </w:rPr>
        <w:t xml:space="preserve"> </w:t>
      </w:r>
      <w:r w:rsidR="00F175B6">
        <w:rPr>
          <w:rFonts w:eastAsia="Arial" w:cstheme="minorHAnsi"/>
          <w:highlight w:val="yellow"/>
        </w:rPr>
        <w:t xml:space="preserve">according to </w:t>
      </w:r>
      <w:r w:rsidR="003206D9" w:rsidRPr="003939D3">
        <w:rPr>
          <w:rFonts w:eastAsia="Arial" w:cstheme="minorHAnsi"/>
          <w:b/>
          <w:bCs/>
          <w:highlight w:val="yellow"/>
        </w:rPr>
        <w:t xml:space="preserve">Table </w:t>
      </w:r>
      <w:r w:rsidR="00F175B6">
        <w:rPr>
          <w:rFonts w:eastAsia="Arial" w:cstheme="minorHAnsi"/>
          <w:b/>
          <w:bCs/>
          <w:highlight w:val="yellow"/>
        </w:rPr>
        <w:t>6</w:t>
      </w:r>
      <w:r w:rsidRPr="003939D3">
        <w:rPr>
          <w:rFonts w:eastAsia="Arial" w:cstheme="minorHAnsi"/>
          <w:highlight w:val="yellow"/>
        </w:rPr>
        <w:t xml:space="preserve">. Keep </w:t>
      </w:r>
      <w:r w:rsidR="00F175B6">
        <w:rPr>
          <w:rFonts w:eastAsia="Arial" w:cstheme="minorHAnsi"/>
          <w:highlight w:val="yellow"/>
        </w:rPr>
        <w:t xml:space="preserve">the mix </w:t>
      </w:r>
      <w:r w:rsidRPr="003939D3">
        <w:rPr>
          <w:rFonts w:eastAsia="Arial" w:cstheme="minorHAnsi"/>
          <w:highlight w:val="yellow"/>
        </w:rPr>
        <w:t>on ice.</w:t>
      </w:r>
    </w:p>
    <w:p w14:paraId="22606A77" w14:textId="67E10DA0" w:rsidR="00065988" w:rsidRPr="00426DFB" w:rsidRDefault="00065988" w:rsidP="00F175B6">
      <w:pPr>
        <w:rPr>
          <w:rFonts w:eastAsia="Arial" w:cstheme="minorHAnsi"/>
          <w:highlight w:val="yellow"/>
        </w:rPr>
      </w:pPr>
    </w:p>
    <w:p w14:paraId="5D32B7B9" w14:textId="4C9B4B55" w:rsidR="00065988" w:rsidRPr="003939D3" w:rsidRDefault="00065988" w:rsidP="003939D3">
      <w:pPr>
        <w:pStyle w:val="ListParagraph"/>
        <w:ind w:left="0"/>
        <w:rPr>
          <w:color w:val="000000" w:themeColor="text1"/>
        </w:rPr>
      </w:pPr>
      <w:r w:rsidRPr="003939D3">
        <w:rPr>
          <w:color w:val="000000" w:themeColor="text1"/>
        </w:rPr>
        <w:t xml:space="preserve">[Place </w:t>
      </w:r>
      <w:r w:rsidRPr="003939D3">
        <w:rPr>
          <w:b/>
          <w:bCs/>
          <w:color w:val="000000" w:themeColor="text1"/>
        </w:rPr>
        <w:t xml:space="preserve">Table </w:t>
      </w:r>
      <w:r w:rsidR="007048CD" w:rsidRPr="003939D3">
        <w:rPr>
          <w:b/>
          <w:bCs/>
          <w:color w:val="000000" w:themeColor="text1"/>
        </w:rPr>
        <w:t>6</w:t>
      </w:r>
      <w:r w:rsidRPr="003939D3">
        <w:rPr>
          <w:b/>
          <w:bCs/>
          <w:color w:val="000000" w:themeColor="text1"/>
        </w:rPr>
        <w:t xml:space="preserve"> </w:t>
      </w:r>
      <w:r w:rsidRPr="003939D3">
        <w:rPr>
          <w:color w:val="000000" w:themeColor="text1"/>
        </w:rPr>
        <w:t>here]</w:t>
      </w:r>
    </w:p>
    <w:p w14:paraId="3FD4AE62" w14:textId="4847EC66" w:rsidR="00065988" w:rsidRPr="00426DFB" w:rsidRDefault="00065988" w:rsidP="00F175B6">
      <w:pPr>
        <w:rPr>
          <w:rFonts w:cstheme="minorHAnsi"/>
          <w:highlight w:val="yellow"/>
        </w:rPr>
      </w:pPr>
    </w:p>
    <w:p w14:paraId="1BCBA822" w14:textId="1A70B4A8" w:rsidR="00F87F2E" w:rsidRDefault="00065988" w:rsidP="00F175B6">
      <w:pPr>
        <w:pStyle w:val="ListParagraph"/>
        <w:numPr>
          <w:ilvl w:val="1"/>
          <w:numId w:val="45"/>
        </w:numPr>
        <w:tabs>
          <w:tab w:val="left" w:pos="540"/>
        </w:tabs>
        <w:ind w:left="0" w:firstLine="0"/>
        <w:rPr>
          <w:rFonts w:eastAsia="Arial" w:cstheme="minorHAnsi"/>
          <w:highlight w:val="yellow"/>
        </w:rPr>
      </w:pPr>
      <w:r w:rsidRPr="00426DFB">
        <w:rPr>
          <w:rFonts w:eastAsia="Arial" w:cstheme="minorHAnsi"/>
          <w:highlight w:val="yellow"/>
        </w:rPr>
        <w:t xml:space="preserve">Load the prepared </w:t>
      </w:r>
      <w:r w:rsidR="00D63F7A">
        <w:rPr>
          <w:rFonts w:eastAsia="Arial" w:cstheme="minorHAnsi"/>
          <w:highlight w:val="yellow"/>
        </w:rPr>
        <w:t>imaging chamber</w:t>
      </w:r>
      <w:r w:rsidR="003206D9">
        <w:rPr>
          <w:rFonts w:eastAsia="Arial" w:cstheme="minorHAnsi"/>
          <w:highlight w:val="yellow"/>
        </w:rPr>
        <w:t>,</w:t>
      </w:r>
      <w:r w:rsidR="00D63F7A">
        <w:rPr>
          <w:rFonts w:eastAsia="Arial" w:cstheme="minorHAnsi"/>
          <w:highlight w:val="yellow"/>
        </w:rPr>
        <w:t xml:space="preserve"> taped to slide holder</w:t>
      </w:r>
      <w:r w:rsidR="003206D9">
        <w:rPr>
          <w:rFonts w:eastAsia="Arial" w:cstheme="minorHAnsi"/>
          <w:highlight w:val="yellow"/>
        </w:rPr>
        <w:t>,</w:t>
      </w:r>
      <w:r w:rsidR="00D63F7A" w:rsidRPr="00426DFB">
        <w:rPr>
          <w:rFonts w:eastAsia="Arial" w:cstheme="minorHAnsi"/>
          <w:highlight w:val="yellow"/>
        </w:rPr>
        <w:t xml:space="preserve"> </w:t>
      </w:r>
      <w:r w:rsidRPr="00426DFB">
        <w:rPr>
          <w:rFonts w:eastAsia="Arial" w:cstheme="minorHAnsi"/>
          <w:highlight w:val="yellow"/>
        </w:rPr>
        <w:t xml:space="preserve">on the </w:t>
      </w:r>
      <w:r w:rsidR="00F87F2E">
        <w:rPr>
          <w:rFonts w:eastAsia="Arial" w:cstheme="minorHAnsi"/>
          <w:highlight w:val="yellow"/>
        </w:rPr>
        <w:t>100</w:t>
      </w:r>
      <w:r w:rsidR="00D668BE">
        <w:rPr>
          <w:rFonts w:eastAsia="Arial" w:cstheme="minorHAnsi"/>
          <w:highlight w:val="yellow"/>
        </w:rPr>
        <w:t>x</w:t>
      </w:r>
      <w:r w:rsidR="00F87F2E">
        <w:rPr>
          <w:rFonts w:eastAsia="Arial" w:cstheme="minorHAnsi"/>
          <w:highlight w:val="yellow"/>
        </w:rPr>
        <w:t xml:space="preserve"> </w:t>
      </w:r>
      <w:r w:rsidRPr="00426DFB">
        <w:rPr>
          <w:rFonts w:eastAsia="Arial" w:cstheme="minorHAnsi"/>
          <w:highlight w:val="yellow"/>
        </w:rPr>
        <w:t>TIRF objective. Use the 560 nm and 647 nm channels to find a field of view that contains an optimum number and density of single microtubules and bundles.</w:t>
      </w:r>
    </w:p>
    <w:p w14:paraId="56EC9762" w14:textId="77777777" w:rsidR="00F87F2E" w:rsidRDefault="00F87F2E" w:rsidP="00F87F2E">
      <w:pPr>
        <w:tabs>
          <w:tab w:val="left" w:pos="540"/>
        </w:tabs>
        <w:rPr>
          <w:rFonts w:eastAsia="Arial" w:cstheme="minorHAnsi"/>
          <w:highlight w:val="yellow"/>
        </w:rPr>
      </w:pPr>
    </w:p>
    <w:p w14:paraId="511314ED" w14:textId="133E4513" w:rsidR="00F87F2E" w:rsidRPr="00F87F2E" w:rsidRDefault="00F87F2E" w:rsidP="00F87F2E">
      <w:pPr>
        <w:tabs>
          <w:tab w:val="left" w:pos="540"/>
        </w:tabs>
        <w:rPr>
          <w:rFonts w:eastAsia="Arial" w:cstheme="minorHAnsi"/>
          <w:highlight w:val="yellow"/>
        </w:rPr>
      </w:pPr>
      <w:r w:rsidRPr="00F87F2E">
        <w:rPr>
          <w:rFonts w:eastAsia="Arial" w:cstheme="minorHAnsi"/>
          <w:highlight w:val="yellow"/>
        </w:rPr>
        <w:t>NOTE: If both biotinylated and non-biotinylated microtubules are labeled with the same fluorophore, line-scan analyses of fluorescence intensities can distinguish between single microtubules and bundles.</w:t>
      </w:r>
    </w:p>
    <w:p w14:paraId="7A7AF21C" w14:textId="77777777" w:rsidR="00F87F2E" w:rsidRDefault="00F87F2E" w:rsidP="00F87F2E">
      <w:pPr>
        <w:pStyle w:val="ListParagraph"/>
        <w:tabs>
          <w:tab w:val="left" w:pos="540"/>
        </w:tabs>
        <w:ind w:left="0"/>
        <w:rPr>
          <w:rFonts w:eastAsia="Arial" w:cstheme="minorHAnsi"/>
          <w:highlight w:val="yellow"/>
        </w:rPr>
      </w:pPr>
    </w:p>
    <w:p w14:paraId="0B10FBF6" w14:textId="0B8B4FA4" w:rsidR="00F175B6" w:rsidRPr="00426DFB" w:rsidRDefault="00F175B6" w:rsidP="00F87F2E">
      <w:pPr>
        <w:pStyle w:val="ListParagraph"/>
        <w:numPr>
          <w:ilvl w:val="1"/>
          <w:numId w:val="45"/>
        </w:numPr>
        <w:tabs>
          <w:tab w:val="left" w:pos="540"/>
        </w:tabs>
        <w:ind w:left="0" w:firstLine="0"/>
        <w:rPr>
          <w:rFonts w:eastAsia="Arial" w:cstheme="minorHAnsi"/>
          <w:highlight w:val="yellow"/>
        </w:rPr>
      </w:pPr>
      <w:r w:rsidRPr="00426DFB">
        <w:rPr>
          <w:rFonts w:eastAsia="Arial" w:cstheme="minorHAnsi"/>
          <w:highlight w:val="yellow"/>
        </w:rPr>
        <w:t>Once a field of view is identified, take a reference image.</w:t>
      </w:r>
    </w:p>
    <w:p w14:paraId="28D89462" w14:textId="77777777" w:rsidR="00065988" w:rsidRPr="00426DFB" w:rsidRDefault="00065988" w:rsidP="00F175B6">
      <w:pPr>
        <w:pStyle w:val="ListParagraph"/>
        <w:ind w:left="0"/>
        <w:rPr>
          <w:rFonts w:eastAsia="Arial" w:cstheme="minorHAnsi"/>
          <w:highlight w:val="yellow"/>
        </w:rPr>
      </w:pPr>
    </w:p>
    <w:p w14:paraId="7F38B288" w14:textId="70CF536A" w:rsidR="00F87F2E" w:rsidRDefault="00065988" w:rsidP="00F175B6">
      <w:pPr>
        <w:pStyle w:val="ListParagraph"/>
        <w:numPr>
          <w:ilvl w:val="1"/>
          <w:numId w:val="45"/>
        </w:numPr>
        <w:tabs>
          <w:tab w:val="left" w:pos="540"/>
        </w:tabs>
        <w:ind w:left="0" w:firstLine="0"/>
        <w:rPr>
          <w:rFonts w:eastAsia="Arial" w:cstheme="minorHAnsi"/>
          <w:highlight w:val="yellow"/>
        </w:rPr>
      </w:pPr>
      <w:r w:rsidRPr="003206D9">
        <w:rPr>
          <w:rFonts w:eastAsia="Arial" w:cstheme="minorHAnsi"/>
          <w:highlight w:val="yellow"/>
        </w:rPr>
        <w:t xml:space="preserve">Carefully flow in the assay mix without disturbing the </w:t>
      </w:r>
      <w:r w:rsidR="003206D9" w:rsidRPr="003206D9">
        <w:rPr>
          <w:rFonts w:eastAsia="Arial" w:cstheme="minorHAnsi"/>
          <w:highlight w:val="yellow"/>
        </w:rPr>
        <w:t>imaging chamber</w:t>
      </w:r>
      <w:r w:rsidR="003206D9">
        <w:rPr>
          <w:rFonts w:eastAsia="Arial" w:cstheme="minorHAnsi"/>
          <w:highlight w:val="yellow"/>
        </w:rPr>
        <w:t>.</w:t>
      </w:r>
    </w:p>
    <w:p w14:paraId="5A0C9EC2" w14:textId="77777777" w:rsidR="00F87F2E" w:rsidRDefault="00F87F2E" w:rsidP="00F87F2E">
      <w:pPr>
        <w:pStyle w:val="ListParagraph"/>
        <w:tabs>
          <w:tab w:val="left" w:pos="540"/>
        </w:tabs>
        <w:ind w:left="0"/>
        <w:rPr>
          <w:rFonts w:eastAsia="Arial" w:cstheme="minorHAnsi"/>
          <w:highlight w:val="yellow"/>
        </w:rPr>
      </w:pPr>
    </w:p>
    <w:p w14:paraId="15912425" w14:textId="5CC00729" w:rsidR="00F87F2E" w:rsidRDefault="00065988" w:rsidP="00F87F2E">
      <w:pPr>
        <w:pStyle w:val="ListParagraph"/>
        <w:numPr>
          <w:ilvl w:val="1"/>
          <w:numId w:val="45"/>
        </w:numPr>
        <w:tabs>
          <w:tab w:val="left" w:pos="540"/>
        </w:tabs>
        <w:ind w:left="0" w:firstLine="0"/>
        <w:rPr>
          <w:rFonts w:eastAsia="Arial" w:cstheme="minorHAnsi"/>
          <w:highlight w:val="yellow"/>
        </w:rPr>
      </w:pPr>
      <w:r w:rsidRPr="00F175B6">
        <w:rPr>
          <w:rFonts w:eastAsia="Arial" w:cstheme="minorHAnsi"/>
          <w:highlight w:val="yellow"/>
        </w:rPr>
        <w:t xml:space="preserve">Seal the open ends of the chamber with </w:t>
      </w:r>
      <w:proofErr w:type="spellStart"/>
      <w:r w:rsidR="00913F5F" w:rsidRPr="00F175B6">
        <w:rPr>
          <w:rFonts w:eastAsia="Arial" w:cstheme="minorHAnsi"/>
          <w:highlight w:val="yellow"/>
        </w:rPr>
        <w:t>valap</w:t>
      </w:r>
      <w:proofErr w:type="spellEnd"/>
      <w:r w:rsidR="00913F5F" w:rsidRPr="00F175B6">
        <w:rPr>
          <w:rFonts w:eastAsia="Arial" w:cstheme="minorHAnsi"/>
          <w:highlight w:val="yellow"/>
        </w:rPr>
        <w:t xml:space="preserve"> </w:t>
      </w:r>
      <w:r w:rsidRPr="00F175B6">
        <w:rPr>
          <w:rFonts w:eastAsia="Arial" w:cstheme="minorHAnsi"/>
          <w:highlight w:val="yellow"/>
        </w:rPr>
        <w:t>sealant.</w:t>
      </w:r>
    </w:p>
    <w:p w14:paraId="6292F8B0" w14:textId="77777777" w:rsidR="00F87F2E" w:rsidRPr="00DF260B" w:rsidRDefault="00F87F2E" w:rsidP="00DF260B">
      <w:pPr>
        <w:rPr>
          <w:rFonts w:eastAsia="Arial" w:cstheme="minorHAnsi"/>
          <w:highlight w:val="yellow"/>
        </w:rPr>
      </w:pPr>
    </w:p>
    <w:p w14:paraId="5436AE0A" w14:textId="1E869321" w:rsidR="00065988" w:rsidRPr="00F175B6" w:rsidRDefault="00065988" w:rsidP="00F87F2E">
      <w:pPr>
        <w:pStyle w:val="ListParagraph"/>
        <w:numPr>
          <w:ilvl w:val="1"/>
          <w:numId w:val="45"/>
        </w:numPr>
        <w:tabs>
          <w:tab w:val="left" w:pos="540"/>
        </w:tabs>
        <w:ind w:left="0" w:firstLine="0"/>
        <w:rPr>
          <w:rFonts w:eastAsia="Arial" w:cstheme="minorHAnsi"/>
          <w:highlight w:val="yellow"/>
        </w:rPr>
      </w:pPr>
      <w:r w:rsidRPr="00F175B6">
        <w:rPr>
          <w:rFonts w:eastAsia="Arial" w:cstheme="minorHAnsi"/>
          <w:highlight w:val="yellow"/>
        </w:rPr>
        <w:t>Start the imaging sequence</w:t>
      </w:r>
      <w:r w:rsidR="00F87F2E">
        <w:rPr>
          <w:rFonts w:eastAsia="Arial" w:cstheme="minorHAnsi"/>
          <w:highlight w:val="yellow"/>
        </w:rPr>
        <w:t xml:space="preserve"> as described in step 4</w:t>
      </w:r>
      <w:r w:rsidR="00444A92">
        <w:rPr>
          <w:rFonts w:eastAsia="Arial" w:cstheme="minorHAnsi"/>
          <w:highlight w:val="yellow"/>
        </w:rPr>
        <w:t>.5.1</w:t>
      </w:r>
      <w:r w:rsidRPr="00F175B6">
        <w:rPr>
          <w:rFonts w:eastAsia="Arial" w:cstheme="minorHAnsi"/>
          <w:highlight w:val="yellow"/>
        </w:rPr>
        <w:t>.</w:t>
      </w:r>
    </w:p>
    <w:p w14:paraId="5E8D064B" w14:textId="77777777" w:rsidR="00065988" w:rsidRDefault="00065988" w:rsidP="00F175B6">
      <w:pPr>
        <w:pBdr>
          <w:top w:val="nil"/>
          <w:left w:val="nil"/>
          <w:bottom w:val="nil"/>
          <w:right w:val="nil"/>
          <w:between w:val="nil"/>
        </w:pBdr>
        <w:rPr>
          <w:b/>
          <w:color w:val="000000"/>
        </w:rPr>
      </w:pPr>
    </w:p>
    <w:p w14:paraId="08AF3300" w14:textId="7B068F0B" w:rsidR="006E4797" w:rsidRDefault="00551D82" w:rsidP="00F175B6">
      <w:pPr>
        <w:pBdr>
          <w:top w:val="nil"/>
          <w:left w:val="nil"/>
          <w:bottom w:val="nil"/>
          <w:right w:val="nil"/>
          <w:between w:val="nil"/>
        </w:pBdr>
        <w:rPr>
          <w:color w:val="808080"/>
        </w:rPr>
      </w:pPr>
      <w:r>
        <w:rPr>
          <w:b/>
          <w:color w:val="000000"/>
        </w:rPr>
        <w:t>REPRESENTATIVE RESULTS:</w:t>
      </w:r>
    </w:p>
    <w:p w14:paraId="2620631C" w14:textId="3CAFEC1B" w:rsidR="00DF3F98" w:rsidRDefault="009B3986" w:rsidP="00F175B6">
      <w:pPr>
        <w:rPr>
          <w:rFonts w:eastAsia="Arial" w:cstheme="minorHAnsi"/>
        </w:rPr>
      </w:pPr>
      <w:r>
        <w:rPr>
          <w:rFonts w:eastAsia="Arial" w:cstheme="minorHAnsi"/>
        </w:rPr>
        <w:t>The</w:t>
      </w:r>
      <w:r w:rsidR="00DF3F98" w:rsidRPr="00303667">
        <w:rPr>
          <w:rFonts w:eastAsia="Arial" w:cstheme="minorHAnsi"/>
        </w:rPr>
        <w:t xml:space="preserve"> experiment described above </w:t>
      </w:r>
      <w:r>
        <w:rPr>
          <w:rFonts w:eastAsia="Arial" w:cstheme="minorHAnsi"/>
        </w:rPr>
        <w:t xml:space="preserve">was performed </w:t>
      </w:r>
      <w:r w:rsidR="00DF3F98" w:rsidRPr="00303667">
        <w:rPr>
          <w:rFonts w:eastAsia="Arial" w:cstheme="minorHAnsi"/>
        </w:rPr>
        <w:t>using 647</w:t>
      </w:r>
      <w:r w:rsidR="00B737C3">
        <w:rPr>
          <w:rFonts w:eastAsia="Arial" w:cstheme="minorHAnsi"/>
        </w:rPr>
        <w:t xml:space="preserve"> nm fluorophore</w:t>
      </w:r>
      <w:r w:rsidR="00DF3F98">
        <w:rPr>
          <w:rFonts w:eastAsia="Arial" w:cstheme="minorHAnsi"/>
        </w:rPr>
        <w:t>-</w:t>
      </w:r>
      <w:r w:rsidR="00DF3F98" w:rsidRPr="00303667">
        <w:rPr>
          <w:rFonts w:eastAsia="Arial" w:cstheme="minorHAnsi"/>
        </w:rPr>
        <w:t xml:space="preserve">labeled biotinylated microtubules, </w:t>
      </w:r>
      <w:r w:rsidR="00B737C3">
        <w:rPr>
          <w:rFonts w:eastAsia="Arial" w:cstheme="minorHAnsi"/>
        </w:rPr>
        <w:t>560 nm fluorophore-</w:t>
      </w:r>
      <w:r w:rsidR="00DF3F98" w:rsidRPr="00303667">
        <w:rPr>
          <w:rFonts w:eastAsia="Arial" w:cstheme="minorHAnsi"/>
        </w:rPr>
        <w:t>labeled non-biotinylated microtubules</w:t>
      </w:r>
      <w:r w:rsidR="00424DB6">
        <w:rPr>
          <w:rFonts w:eastAsia="Arial" w:cstheme="minorHAnsi"/>
        </w:rPr>
        <w:t xml:space="preserve">, and </w:t>
      </w:r>
      <w:r w:rsidR="00B737C3">
        <w:rPr>
          <w:rFonts w:eastAsia="Arial" w:cstheme="minorHAnsi"/>
        </w:rPr>
        <w:t>560 nm fluorophore-</w:t>
      </w:r>
      <w:r w:rsidR="00DF3F98" w:rsidRPr="00303667">
        <w:rPr>
          <w:rFonts w:eastAsia="Arial" w:cstheme="minorHAnsi"/>
        </w:rPr>
        <w:t>labeled soluble tubulin mix. Microtubules were crosslinked by the crosslinker protein PRC1 (</w:t>
      </w:r>
      <w:r w:rsidR="00AD4CB6">
        <w:rPr>
          <w:rFonts w:eastAsia="Arial" w:cstheme="minorHAnsi"/>
        </w:rPr>
        <w:t>GFP-</w:t>
      </w:r>
      <w:r w:rsidR="00AD4CB6" w:rsidRPr="00303667">
        <w:rPr>
          <w:rFonts w:eastAsia="Arial" w:cstheme="minorHAnsi"/>
        </w:rPr>
        <w:t>labeled</w:t>
      </w:r>
      <w:r w:rsidR="00DF3F98" w:rsidRPr="00303667">
        <w:rPr>
          <w:rFonts w:eastAsia="Arial" w:cstheme="minorHAnsi"/>
        </w:rPr>
        <w:t>)</w:t>
      </w:r>
      <w:r w:rsidR="00AD4CB6">
        <w:rPr>
          <w:rFonts w:eastAsia="Arial" w:cstheme="minorHAnsi"/>
        </w:rPr>
        <w:t xml:space="preserve">. </w:t>
      </w:r>
      <w:r w:rsidR="00DF3F98" w:rsidRPr="00303667">
        <w:rPr>
          <w:rFonts w:eastAsia="Arial" w:cstheme="minorHAnsi"/>
        </w:rPr>
        <w:t xml:space="preserve">After surface-immobilized bundles and single microtubules were </w:t>
      </w:r>
      <w:r w:rsidR="00DF3F98" w:rsidRPr="001E554D">
        <w:rPr>
          <w:rFonts w:eastAsia="Arial" w:cstheme="minorHAnsi"/>
        </w:rPr>
        <w:t>generated (</w:t>
      </w:r>
      <w:r w:rsidRPr="001E554D">
        <w:rPr>
          <w:rFonts w:eastAsia="Arial" w:cstheme="minorHAnsi"/>
        </w:rPr>
        <w:t>s</w:t>
      </w:r>
      <w:r w:rsidR="00DF3F98" w:rsidRPr="001E554D">
        <w:rPr>
          <w:rFonts w:eastAsia="Arial" w:cstheme="minorHAnsi"/>
        </w:rPr>
        <w:t>tep 5</w:t>
      </w:r>
      <w:r w:rsidR="00F87F2E" w:rsidRPr="001E554D">
        <w:rPr>
          <w:rFonts w:eastAsia="Arial" w:cstheme="minorHAnsi"/>
        </w:rPr>
        <w:t>.11</w:t>
      </w:r>
      <w:r w:rsidR="00DF3F98" w:rsidRPr="001E554D">
        <w:rPr>
          <w:rFonts w:eastAsia="Arial" w:cstheme="minorHAnsi"/>
        </w:rPr>
        <w:t xml:space="preserve">), the </w:t>
      </w:r>
      <w:r w:rsidR="00197FEB" w:rsidRPr="001E554D">
        <w:rPr>
          <w:rFonts w:eastAsia="Arial" w:cstheme="minorHAnsi"/>
        </w:rPr>
        <w:t xml:space="preserve">imaging chamber </w:t>
      </w:r>
      <w:r w:rsidR="00DF3F98" w:rsidRPr="001E554D">
        <w:rPr>
          <w:rFonts w:eastAsia="Arial" w:cstheme="minorHAnsi"/>
        </w:rPr>
        <w:t>was mounted on a 100</w:t>
      </w:r>
      <w:r w:rsidR="00D668BE">
        <w:rPr>
          <w:rFonts w:eastAsia="Arial" w:cstheme="minorHAnsi"/>
        </w:rPr>
        <w:t>x</w:t>
      </w:r>
      <w:r w:rsidR="00DF3F98" w:rsidRPr="001E554D">
        <w:rPr>
          <w:rFonts w:eastAsia="Arial" w:cstheme="minorHAnsi"/>
        </w:rPr>
        <w:t xml:space="preserve"> TIRF objective and viewed in the 560 nm</w:t>
      </w:r>
      <w:r w:rsidR="00AD4CB6" w:rsidRPr="001E554D">
        <w:rPr>
          <w:rFonts w:eastAsia="Arial" w:cstheme="minorHAnsi"/>
        </w:rPr>
        <w:t xml:space="preserve"> and</w:t>
      </w:r>
      <w:r w:rsidR="00DF3F98" w:rsidRPr="001E554D">
        <w:rPr>
          <w:rFonts w:eastAsia="Arial" w:cstheme="minorHAnsi"/>
        </w:rPr>
        <w:t xml:space="preserve"> 647 nm fluorescence channels. </w:t>
      </w:r>
      <w:r w:rsidRPr="001E554D">
        <w:rPr>
          <w:rFonts w:eastAsia="Arial" w:cstheme="minorHAnsi"/>
        </w:rPr>
        <w:t>Single m</w:t>
      </w:r>
      <w:r w:rsidR="00DF3F98" w:rsidRPr="001E554D">
        <w:rPr>
          <w:rFonts w:eastAsia="Arial" w:cstheme="minorHAnsi"/>
        </w:rPr>
        <w:t xml:space="preserve">icrotubules were identified by their fluorescence signal in the 647 nm channel. Microtubules with fluorescence signals in both channels were identified as pre-formed bundles </w:t>
      </w:r>
      <w:r w:rsidR="00DF3F98" w:rsidRPr="00DF260B">
        <w:rPr>
          <w:rFonts w:eastAsia="Arial" w:cstheme="minorHAnsi"/>
        </w:rPr>
        <w:t>(</w:t>
      </w:r>
      <w:r w:rsidR="009C3158" w:rsidRPr="001E554D">
        <w:rPr>
          <w:rFonts w:eastAsia="Arial" w:cstheme="minorHAnsi"/>
          <w:b/>
          <w:bCs/>
        </w:rPr>
        <w:t>Figure</w:t>
      </w:r>
      <w:r w:rsidR="00DF3F98" w:rsidRPr="001E554D">
        <w:rPr>
          <w:rFonts w:eastAsia="Arial" w:cstheme="minorHAnsi"/>
          <w:b/>
          <w:bCs/>
        </w:rPr>
        <w:t xml:space="preserve"> </w:t>
      </w:r>
      <w:r w:rsidR="002A0AB7" w:rsidRPr="001E554D">
        <w:rPr>
          <w:rFonts w:eastAsia="Arial" w:cstheme="minorHAnsi"/>
          <w:b/>
          <w:bCs/>
        </w:rPr>
        <w:t>4</w:t>
      </w:r>
      <w:r w:rsidR="00DF3F98" w:rsidRPr="00DF260B">
        <w:rPr>
          <w:rFonts w:eastAsia="Arial" w:cstheme="minorHAnsi"/>
        </w:rPr>
        <w:t>)</w:t>
      </w:r>
      <w:r w:rsidR="00DF3F98" w:rsidRPr="001E554D">
        <w:rPr>
          <w:rFonts w:eastAsia="Arial" w:cstheme="minorHAnsi"/>
        </w:rPr>
        <w:t xml:space="preserve">. If experiments are performed with biotinylated and non-biotinylated microtubules with the same fluorescent label, detected fluorescence intensities for bundles will be </w:t>
      </w:r>
      <w:r w:rsidR="008D5597" w:rsidRPr="001E554D">
        <w:rPr>
          <w:rFonts w:eastAsia="Arial" w:cstheme="minorHAnsi"/>
        </w:rPr>
        <w:t xml:space="preserve">around </w:t>
      </w:r>
      <w:r w:rsidR="00DF3F98" w:rsidRPr="001E554D">
        <w:rPr>
          <w:rFonts w:eastAsia="Arial" w:cstheme="minorHAnsi"/>
        </w:rPr>
        <w:t xml:space="preserve">two-fold or higher </w:t>
      </w:r>
      <w:r w:rsidR="00F87F2E" w:rsidRPr="001E554D">
        <w:rPr>
          <w:rFonts w:eastAsia="Arial" w:cstheme="minorHAnsi"/>
        </w:rPr>
        <w:t xml:space="preserve">than </w:t>
      </w:r>
      <w:r w:rsidR="00DF3F98" w:rsidRPr="001E554D">
        <w:rPr>
          <w:rFonts w:eastAsia="Arial" w:cstheme="minorHAnsi"/>
        </w:rPr>
        <w:t xml:space="preserve">that of single microtubules. Based on the proportion and density of each population, the concentration of microtubule seeds in </w:t>
      </w:r>
      <w:r w:rsidRPr="001E554D">
        <w:rPr>
          <w:rFonts w:eastAsia="Arial" w:cstheme="minorHAnsi"/>
        </w:rPr>
        <w:t>s</w:t>
      </w:r>
      <w:r w:rsidR="00DF3F98" w:rsidRPr="001E554D">
        <w:rPr>
          <w:rFonts w:eastAsia="Arial" w:cstheme="minorHAnsi"/>
        </w:rPr>
        <w:t>teps 5.</w:t>
      </w:r>
      <w:r w:rsidR="00F87F2E" w:rsidRPr="001E554D">
        <w:rPr>
          <w:rFonts w:eastAsia="Arial" w:cstheme="minorHAnsi"/>
        </w:rPr>
        <w:t>6</w:t>
      </w:r>
      <w:r w:rsidR="00DF3F98" w:rsidRPr="001E554D">
        <w:rPr>
          <w:rFonts w:eastAsia="Arial" w:cstheme="minorHAnsi"/>
        </w:rPr>
        <w:t xml:space="preserve"> and 5.</w:t>
      </w:r>
      <w:r w:rsidR="00F87F2E" w:rsidRPr="001E554D">
        <w:rPr>
          <w:rFonts w:eastAsia="Arial" w:cstheme="minorHAnsi"/>
        </w:rPr>
        <w:t xml:space="preserve">10 </w:t>
      </w:r>
      <w:r w:rsidR="00DF3F98" w:rsidRPr="001E554D">
        <w:rPr>
          <w:rFonts w:eastAsia="Arial" w:cstheme="minorHAnsi"/>
        </w:rPr>
        <w:t>can be optimized.</w:t>
      </w:r>
    </w:p>
    <w:p w14:paraId="2CDC03A7" w14:textId="1C8AFDF1" w:rsidR="00DF3F98" w:rsidRDefault="00DF3F98" w:rsidP="00F175B6">
      <w:pPr>
        <w:rPr>
          <w:rFonts w:eastAsia="Arial" w:cstheme="minorHAnsi"/>
        </w:rPr>
      </w:pPr>
    </w:p>
    <w:p w14:paraId="1B3CC5C9" w14:textId="6F5D58EC" w:rsidR="00B13E1D" w:rsidRDefault="00B13E1D" w:rsidP="00F175B6">
      <w:pPr>
        <w:rPr>
          <w:rFonts w:eastAsia="Arial" w:cstheme="minorHAnsi"/>
        </w:rPr>
      </w:pPr>
      <w:r>
        <w:rPr>
          <w:rFonts w:eastAsia="Arial" w:cstheme="minorHAnsi"/>
        </w:rPr>
        <w:t xml:space="preserve">[Place </w:t>
      </w:r>
      <w:r w:rsidR="009C3158" w:rsidRPr="009C3158">
        <w:rPr>
          <w:rFonts w:eastAsia="Arial" w:cstheme="minorHAnsi"/>
          <w:b/>
          <w:bCs/>
        </w:rPr>
        <w:t>Figure</w:t>
      </w:r>
      <w:r>
        <w:rPr>
          <w:rFonts w:eastAsia="Arial" w:cstheme="minorHAnsi"/>
          <w:b/>
          <w:bCs/>
        </w:rPr>
        <w:t xml:space="preserve"> </w:t>
      </w:r>
      <w:r w:rsidR="002A0AB7">
        <w:rPr>
          <w:rFonts w:eastAsia="Arial" w:cstheme="minorHAnsi"/>
          <w:b/>
          <w:bCs/>
        </w:rPr>
        <w:t>4</w:t>
      </w:r>
      <w:r>
        <w:rPr>
          <w:rFonts w:eastAsia="Arial" w:cstheme="minorHAnsi"/>
        </w:rPr>
        <w:t xml:space="preserve"> here]</w:t>
      </w:r>
    </w:p>
    <w:p w14:paraId="43DDBF15" w14:textId="2CF85F53" w:rsidR="00B13E1D" w:rsidRDefault="00B13E1D" w:rsidP="00F175B6">
      <w:pPr>
        <w:rPr>
          <w:rFonts w:eastAsia="Arial" w:cstheme="minorHAnsi"/>
        </w:rPr>
      </w:pPr>
    </w:p>
    <w:p w14:paraId="4F6DACB2" w14:textId="227FC9E5" w:rsidR="00B13E1D" w:rsidRPr="00B13E1D" w:rsidRDefault="00B13E1D" w:rsidP="00F175B6">
      <w:pPr>
        <w:rPr>
          <w:rFonts w:eastAsia="Arial" w:cstheme="minorHAnsi"/>
        </w:rPr>
      </w:pPr>
      <w:r>
        <w:rPr>
          <w:rFonts w:eastAsia="Arial" w:cstheme="minorHAnsi"/>
        </w:rPr>
        <w:t xml:space="preserve">[Place </w:t>
      </w:r>
      <w:r>
        <w:rPr>
          <w:rFonts w:eastAsia="Arial" w:cstheme="minorHAnsi"/>
          <w:b/>
          <w:bCs/>
        </w:rPr>
        <w:t>Video 1</w:t>
      </w:r>
      <w:r>
        <w:rPr>
          <w:rFonts w:eastAsia="Arial" w:cstheme="minorHAnsi"/>
        </w:rPr>
        <w:t xml:space="preserve"> here]</w:t>
      </w:r>
    </w:p>
    <w:p w14:paraId="0F7946F4" w14:textId="77777777" w:rsidR="00B13E1D" w:rsidRDefault="00B13E1D" w:rsidP="00F175B6">
      <w:pPr>
        <w:rPr>
          <w:rFonts w:eastAsia="Arial" w:cstheme="minorHAnsi"/>
        </w:rPr>
      </w:pPr>
    </w:p>
    <w:p w14:paraId="46FF21B8" w14:textId="0C24E02E" w:rsidR="00B13E1D" w:rsidRDefault="00DF3F98" w:rsidP="00F175B6">
      <w:pPr>
        <w:rPr>
          <w:rFonts w:eastAsia="Arial" w:cstheme="minorHAnsi"/>
        </w:rPr>
      </w:pPr>
      <w:r w:rsidRPr="00303667">
        <w:rPr>
          <w:rFonts w:eastAsia="Arial" w:cstheme="minorHAnsi"/>
        </w:rPr>
        <w:t xml:space="preserve">After an imaging sequence has been acquired, analyze the video to ensure that microtubules are dynamic </w:t>
      </w:r>
      <w:r w:rsidRPr="006332D6">
        <w:rPr>
          <w:rFonts w:eastAsia="Arial" w:cstheme="minorHAnsi"/>
        </w:rPr>
        <w:t>(</w:t>
      </w:r>
      <w:r w:rsidRPr="00DF3F98">
        <w:rPr>
          <w:rFonts w:eastAsia="Arial" w:cstheme="minorHAnsi"/>
          <w:b/>
          <w:bCs/>
        </w:rPr>
        <w:t>Video 1</w:t>
      </w:r>
      <w:r w:rsidRPr="006332D6">
        <w:rPr>
          <w:rFonts w:eastAsia="Arial" w:cstheme="minorHAnsi"/>
        </w:rPr>
        <w:t>)</w:t>
      </w:r>
      <w:r w:rsidRPr="00303667">
        <w:rPr>
          <w:rFonts w:eastAsia="Arial" w:cstheme="minorHAnsi"/>
        </w:rPr>
        <w:t xml:space="preserve">. Adjust assay components (tubulin volume in soluble tubulin mix, nucleotide </w:t>
      </w:r>
      <w:r w:rsidRPr="00303667">
        <w:rPr>
          <w:rFonts w:eastAsia="Arial" w:cstheme="minorHAnsi"/>
        </w:rPr>
        <w:lastRenderedPageBreak/>
        <w:t>stocks, protein concentrations) according to observations.</w:t>
      </w:r>
      <w:r w:rsidR="009A4A15">
        <w:rPr>
          <w:rFonts w:eastAsia="Arial" w:cstheme="minorHAnsi"/>
        </w:rPr>
        <w:t xml:space="preserve"> For </w:t>
      </w:r>
      <w:r w:rsidR="00535CE6">
        <w:rPr>
          <w:rFonts w:eastAsia="Arial" w:cstheme="minorHAnsi"/>
        </w:rPr>
        <w:t>example</w:t>
      </w:r>
      <w:r w:rsidR="009A4A15">
        <w:rPr>
          <w:rFonts w:eastAsia="Arial" w:cstheme="minorHAnsi"/>
        </w:rPr>
        <w:t xml:space="preserve">, if microtubules do not polymerize, increase concentration of soluble tubulin and/or GTP in </w:t>
      </w:r>
      <w:r w:rsidR="006332D6">
        <w:rPr>
          <w:rFonts w:eastAsia="Arial" w:cstheme="minorHAnsi"/>
        </w:rPr>
        <w:t xml:space="preserve">soluble </w:t>
      </w:r>
      <w:r w:rsidR="009A4A15">
        <w:rPr>
          <w:rFonts w:eastAsia="Arial" w:cstheme="minorHAnsi"/>
        </w:rPr>
        <w:t>tubulin mix. Similarly,</w:t>
      </w:r>
      <w:r w:rsidR="00112242">
        <w:rPr>
          <w:rFonts w:eastAsia="Arial" w:cstheme="minorHAnsi"/>
        </w:rPr>
        <w:t xml:space="preserve"> increase working concentrations of fluorescently labeled MAPs if they are not visible on microtubules, and decrease concentrations if their background fluorescence intensity in the field of view is comparable to their intensity on microtubules. W</w:t>
      </w:r>
      <w:r w:rsidR="009A4A15">
        <w:rPr>
          <w:rFonts w:eastAsia="Arial" w:cstheme="minorHAnsi"/>
        </w:rPr>
        <w:t xml:space="preserve">hen visualizing motile </w:t>
      </w:r>
      <w:r w:rsidR="00112242">
        <w:rPr>
          <w:rFonts w:eastAsia="Arial" w:cstheme="minorHAnsi"/>
        </w:rPr>
        <w:t>motor</w:t>
      </w:r>
      <w:r w:rsidR="009A4A15">
        <w:rPr>
          <w:rFonts w:eastAsia="Arial" w:cstheme="minorHAnsi"/>
        </w:rPr>
        <w:t xml:space="preserve"> proteins, increase ATP concentrations if </w:t>
      </w:r>
      <w:r w:rsidR="00112242">
        <w:rPr>
          <w:rFonts w:eastAsia="Arial" w:cstheme="minorHAnsi"/>
        </w:rPr>
        <w:t>motor</w:t>
      </w:r>
      <w:r w:rsidR="009A4A15">
        <w:rPr>
          <w:rFonts w:eastAsia="Arial" w:cstheme="minorHAnsi"/>
        </w:rPr>
        <w:t>s do not exhibit motility</w:t>
      </w:r>
      <w:r w:rsidR="00112242">
        <w:rPr>
          <w:rFonts w:eastAsia="Arial" w:cstheme="minorHAnsi"/>
        </w:rPr>
        <w:t xml:space="preserve"> </w:t>
      </w:r>
      <w:r w:rsidR="009A4A15">
        <w:rPr>
          <w:rFonts w:eastAsia="Arial" w:cstheme="minorHAnsi"/>
        </w:rPr>
        <w:t xml:space="preserve">on microtubules. </w:t>
      </w:r>
      <w:bookmarkStart w:id="18" w:name="_Hlk89876554"/>
      <w:r w:rsidR="00CF0B3A">
        <w:rPr>
          <w:rFonts w:eastAsia="Arial" w:cstheme="minorHAnsi"/>
        </w:rPr>
        <w:t>A</w:t>
      </w:r>
      <w:r w:rsidR="003620F6">
        <w:rPr>
          <w:rFonts w:eastAsia="Arial" w:cstheme="minorHAnsi"/>
        </w:rPr>
        <w:t xml:space="preserve">djust </w:t>
      </w:r>
      <w:r w:rsidR="00B567FA">
        <w:rPr>
          <w:rFonts w:eastAsia="Arial" w:cstheme="minorHAnsi"/>
        </w:rPr>
        <w:t xml:space="preserve">Laser </w:t>
      </w:r>
      <w:r w:rsidR="003620F6">
        <w:rPr>
          <w:rFonts w:eastAsia="Arial" w:cstheme="minorHAnsi"/>
        </w:rPr>
        <w:t xml:space="preserve">intensity for the </w:t>
      </w:r>
      <w:r w:rsidR="001B3746">
        <w:rPr>
          <w:rFonts w:eastAsia="Arial" w:cstheme="minorHAnsi"/>
        </w:rPr>
        <w:t>excitation</w:t>
      </w:r>
      <w:r w:rsidR="003620F6">
        <w:rPr>
          <w:rFonts w:eastAsia="Arial" w:cstheme="minorHAnsi"/>
        </w:rPr>
        <w:t xml:space="preserve"> channels</w:t>
      </w:r>
      <w:r w:rsidR="001B3746">
        <w:rPr>
          <w:rFonts w:eastAsia="Arial" w:cstheme="minorHAnsi"/>
        </w:rPr>
        <w:t xml:space="preserve"> correspond</w:t>
      </w:r>
      <w:r w:rsidR="003206D9">
        <w:rPr>
          <w:rFonts w:eastAsia="Arial" w:cstheme="minorHAnsi"/>
        </w:rPr>
        <w:t>ing</w:t>
      </w:r>
      <w:r w:rsidR="001B3746">
        <w:rPr>
          <w:rFonts w:eastAsia="Arial" w:cstheme="minorHAnsi"/>
        </w:rPr>
        <w:t xml:space="preserve"> to microtubule fluorescence</w:t>
      </w:r>
      <w:r w:rsidR="003620F6">
        <w:rPr>
          <w:rFonts w:eastAsia="Arial" w:cstheme="minorHAnsi"/>
        </w:rPr>
        <w:t xml:space="preserve"> to ensure that differences in fluorescence intensity between single microtubules and bundles can be captured within the dynamic range of the detector.</w:t>
      </w:r>
      <w:bookmarkEnd w:id="18"/>
    </w:p>
    <w:p w14:paraId="343291BA" w14:textId="59430B10" w:rsidR="00B13E1D" w:rsidRDefault="00B13E1D" w:rsidP="00F175B6">
      <w:pPr>
        <w:rPr>
          <w:rFonts w:eastAsia="Arial" w:cstheme="minorHAnsi"/>
        </w:rPr>
      </w:pPr>
    </w:p>
    <w:p w14:paraId="7C0C4A30" w14:textId="74B7359A" w:rsidR="006639B7" w:rsidRPr="006639B7" w:rsidRDefault="006639B7" w:rsidP="00F175B6">
      <w:pPr>
        <w:rPr>
          <w:rFonts w:eastAsia="Arial" w:cstheme="minorHAnsi"/>
        </w:rPr>
      </w:pPr>
      <w:r>
        <w:rPr>
          <w:rFonts w:eastAsia="Arial" w:cstheme="minorHAnsi"/>
        </w:rPr>
        <w:t xml:space="preserve">[Place </w:t>
      </w:r>
      <w:r>
        <w:rPr>
          <w:rFonts w:eastAsia="Arial" w:cstheme="minorHAnsi"/>
          <w:b/>
          <w:bCs/>
        </w:rPr>
        <w:t>Video 2</w:t>
      </w:r>
      <w:r>
        <w:rPr>
          <w:rFonts w:eastAsia="Arial" w:cstheme="minorHAnsi"/>
        </w:rPr>
        <w:t xml:space="preserve"> here]</w:t>
      </w:r>
    </w:p>
    <w:p w14:paraId="3F70222D" w14:textId="77777777" w:rsidR="006639B7" w:rsidRDefault="006639B7" w:rsidP="00F175B6">
      <w:pPr>
        <w:rPr>
          <w:rFonts w:eastAsia="Arial" w:cstheme="minorHAnsi"/>
        </w:rPr>
      </w:pPr>
    </w:p>
    <w:p w14:paraId="1D09590F" w14:textId="5377808F" w:rsidR="00DF3F98" w:rsidRDefault="00DF3F98" w:rsidP="00F175B6">
      <w:pPr>
        <w:rPr>
          <w:rFonts w:eastAsia="Arial" w:cstheme="minorHAnsi"/>
        </w:rPr>
      </w:pPr>
      <w:r w:rsidRPr="00303667">
        <w:rPr>
          <w:rFonts w:eastAsia="Arial" w:cstheme="minorHAnsi"/>
        </w:rPr>
        <w:t>In th</w:t>
      </w:r>
      <w:r w:rsidR="00F87F2E">
        <w:rPr>
          <w:rFonts w:eastAsia="Arial" w:cstheme="minorHAnsi"/>
        </w:rPr>
        <w:t>e</w:t>
      </w:r>
      <w:r w:rsidRPr="00303667">
        <w:rPr>
          <w:rFonts w:eastAsia="Arial" w:cstheme="minorHAnsi"/>
        </w:rPr>
        <w:t xml:space="preserve"> representative </w:t>
      </w:r>
      <w:r w:rsidR="00F87F2E">
        <w:rPr>
          <w:rFonts w:eastAsia="Arial" w:cstheme="minorHAnsi"/>
        </w:rPr>
        <w:t xml:space="preserve">example shown in </w:t>
      </w:r>
      <w:r w:rsidRPr="00DF3F98">
        <w:rPr>
          <w:rFonts w:eastAsia="Arial" w:cstheme="minorHAnsi"/>
          <w:b/>
          <w:bCs/>
        </w:rPr>
        <w:t xml:space="preserve">Video </w:t>
      </w:r>
      <w:r w:rsidR="009C79B1">
        <w:rPr>
          <w:rFonts w:eastAsia="Arial" w:cstheme="minorHAnsi"/>
          <w:b/>
          <w:bCs/>
        </w:rPr>
        <w:t>2</w:t>
      </w:r>
      <w:r w:rsidRPr="00303667">
        <w:rPr>
          <w:rFonts w:eastAsia="Arial" w:cstheme="minorHAnsi"/>
        </w:rPr>
        <w:t xml:space="preserve">, a field of view containing single microtubules and crosslinked bundles is shown. </w:t>
      </w:r>
      <w:r w:rsidR="009B3986">
        <w:rPr>
          <w:rFonts w:eastAsia="Arial" w:cstheme="minorHAnsi"/>
        </w:rPr>
        <w:t xml:space="preserve">It is </w:t>
      </w:r>
      <w:r w:rsidRPr="00303667">
        <w:rPr>
          <w:rFonts w:eastAsia="Arial" w:cstheme="minorHAnsi"/>
        </w:rPr>
        <w:t>f</w:t>
      </w:r>
      <w:r w:rsidR="009B3986">
        <w:rPr>
          <w:rFonts w:eastAsia="Arial" w:cstheme="minorHAnsi"/>
        </w:rPr>
        <w:t>ound</w:t>
      </w:r>
      <w:r w:rsidRPr="00303667">
        <w:rPr>
          <w:rFonts w:eastAsia="Arial" w:cstheme="minorHAnsi"/>
        </w:rPr>
        <w:t xml:space="preserve"> that under these assay conditions (</w:t>
      </w:r>
      <w:r w:rsidR="006332D6">
        <w:rPr>
          <w:rFonts w:eastAsia="Arial" w:cstheme="minorHAnsi"/>
        </w:rPr>
        <w:t>a</w:t>
      </w:r>
      <w:r w:rsidR="00B567FA">
        <w:rPr>
          <w:rFonts w:eastAsia="Arial" w:cstheme="minorHAnsi"/>
        </w:rPr>
        <w:t xml:space="preserve">ssay mix containing </w:t>
      </w:r>
      <w:r w:rsidR="00B567FA" w:rsidRPr="00303667">
        <w:rPr>
          <w:rFonts w:eastAsia="Arial" w:cstheme="minorHAnsi"/>
        </w:rPr>
        <w:t xml:space="preserve">0.5 </w:t>
      </w:r>
      <w:proofErr w:type="spellStart"/>
      <w:r w:rsidR="00B567FA" w:rsidRPr="00303667">
        <w:rPr>
          <w:rFonts w:eastAsia="Arial" w:cstheme="minorHAnsi"/>
        </w:rPr>
        <w:t>nM</w:t>
      </w:r>
      <w:proofErr w:type="spellEnd"/>
      <w:r w:rsidR="00B567FA" w:rsidRPr="00303667">
        <w:rPr>
          <w:rFonts w:eastAsia="Arial" w:cstheme="minorHAnsi"/>
        </w:rPr>
        <w:t xml:space="preserve"> PRC1</w:t>
      </w:r>
      <w:r w:rsidR="00B567FA">
        <w:rPr>
          <w:rFonts w:eastAsia="Arial" w:cstheme="minorHAnsi"/>
        </w:rPr>
        <w:t xml:space="preserve">, 50 mM </w:t>
      </w:r>
      <w:proofErr w:type="spellStart"/>
      <w:r w:rsidR="00B567FA">
        <w:rPr>
          <w:rFonts w:eastAsia="Arial" w:cstheme="minorHAnsi"/>
        </w:rPr>
        <w:t>KCl</w:t>
      </w:r>
      <w:proofErr w:type="spellEnd"/>
      <w:r w:rsidR="00B567FA">
        <w:rPr>
          <w:rFonts w:eastAsia="Arial" w:cstheme="minorHAnsi"/>
        </w:rPr>
        <w:t xml:space="preserve">, and MAPs of interest: </w:t>
      </w:r>
      <w:r w:rsidRPr="00303667">
        <w:rPr>
          <w:rFonts w:eastAsia="Arial" w:cstheme="minorHAnsi"/>
        </w:rPr>
        <w:t xml:space="preserve">200 </w:t>
      </w:r>
      <w:proofErr w:type="spellStart"/>
      <w:r w:rsidRPr="00303667">
        <w:rPr>
          <w:rFonts w:eastAsia="Arial" w:cstheme="minorHAnsi"/>
        </w:rPr>
        <w:t>nM</w:t>
      </w:r>
      <w:proofErr w:type="spellEnd"/>
      <w:r w:rsidRPr="00303667">
        <w:rPr>
          <w:rFonts w:eastAsia="Arial" w:cstheme="minorHAnsi"/>
        </w:rPr>
        <w:t xml:space="preserve"> </w:t>
      </w:r>
      <w:r w:rsidR="00B567FA">
        <w:rPr>
          <w:rFonts w:eastAsia="Arial" w:cstheme="minorHAnsi"/>
        </w:rPr>
        <w:t xml:space="preserve">GFP-labeled </w:t>
      </w:r>
      <w:r w:rsidRPr="00303667">
        <w:rPr>
          <w:rFonts w:eastAsia="Arial" w:cstheme="minorHAnsi"/>
        </w:rPr>
        <w:t xml:space="preserve">CLASP1, 10 </w:t>
      </w:r>
      <w:proofErr w:type="spellStart"/>
      <w:r w:rsidRPr="00303667">
        <w:rPr>
          <w:rFonts w:eastAsia="Arial" w:cstheme="minorHAnsi"/>
        </w:rPr>
        <w:t>nM</w:t>
      </w:r>
      <w:proofErr w:type="spellEnd"/>
      <w:r w:rsidRPr="00303667">
        <w:rPr>
          <w:rFonts w:eastAsia="Arial" w:cstheme="minorHAnsi"/>
        </w:rPr>
        <w:t xml:space="preserve"> </w:t>
      </w:r>
      <w:r w:rsidR="00B567FA">
        <w:rPr>
          <w:rFonts w:eastAsia="Arial" w:cstheme="minorHAnsi"/>
        </w:rPr>
        <w:t xml:space="preserve">Kinesin </w:t>
      </w:r>
      <w:r w:rsidRPr="00303667">
        <w:rPr>
          <w:rFonts w:eastAsia="Arial" w:cstheme="minorHAnsi"/>
        </w:rPr>
        <w:t>Kif4A), single microtubules elongate over the course of the assay, whereas the growth of crosslinked microtubules is stalled.</w:t>
      </w:r>
    </w:p>
    <w:p w14:paraId="5EC100FA" w14:textId="32BD7C7B" w:rsidR="009C79B1" w:rsidRDefault="009C79B1" w:rsidP="00F175B6">
      <w:pPr>
        <w:rPr>
          <w:rFonts w:eastAsia="Arial" w:cstheme="minorHAnsi"/>
        </w:rPr>
      </w:pPr>
    </w:p>
    <w:p w14:paraId="2A5D5101" w14:textId="0B35FB05" w:rsidR="009C79B1" w:rsidRPr="00303667" w:rsidRDefault="009C79B1" w:rsidP="00F175B6">
      <w:pPr>
        <w:rPr>
          <w:rFonts w:eastAsia="Arial" w:cstheme="minorHAnsi"/>
        </w:rPr>
      </w:pPr>
      <w:bookmarkStart w:id="19" w:name="_Hlk89966614"/>
      <w:r>
        <w:rPr>
          <w:rFonts w:eastAsia="Arial" w:cstheme="minorHAnsi"/>
        </w:rPr>
        <w:t xml:space="preserve">For quantitative analysis of microtubule dynamics, </w:t>
      </w:r>
      <w:r w:rsidR="000757AE">
        <w:rPr>
          <w:rFonts w:eastAsia="Arial" w:cstheme="minorHAnsi"/>
        </w:rPr>
        <w:t>open microscopy files in the FIJI software</w:t>
      </w:r>
      <w:r w:rsidR="00B73E44">
        <w:rPr>
          <w:rFonts w:eastAsia="Arial" w:cstheme="minorHAnsi"/>
        </w:rPr>
        <w:t>, and s</w:t>
      </w:r>
      <w:r w:rsidR="000757AE">
        <w:rPr>
          <w:rFonts w:eastAsia="Arial" w:cstheme="minorHAnsi"/>
        </w:rPr>
        <w:t>elect single microtubules and bundles for analysis</w:t>
      </w:r>
      <w:r w:rsidR="00B73E44">
        <w:rPr>
          <w:rFonts w:eastAsia="Arial" w:cstheme="minorHAnsi"/>
        </w:rPr>
        <w:t xml:space="preserve">. Use the following criteria to exclude single microtubules and bundles from further analysis: exclude </w:t>
      </w:r>
      <w:r w:rsidR="000757AE">
        <w:rPr>
          <w:rFonts w:eastAsia="Arial" w:cstheme="minorHAnsi"/>
        </w:rPr>
        <w:t>microtubules</w:t>
      </w:r>
      <w:r w:rsidR="00B73E44">
        <w:rPr>
          <w:rFonts w:eastAsia="Arial" w:cstheme="minorHAnsi"/>
        </w:rPr>
        <w:t xml:space="preserve"> or bundles (</w:t>
      </w:r>
      <w:proofErr w:type="spellStart"/>
      <w:r w:rsidR="00A14F6F">
        <w:rPr>
          <w:rFonts w:eastAsia="Arial" w:cstheme="minorHAnsi"/>
        </w:rPr>
        <w:t>i</w:t>
      </w:r>
      <w:proofErr w:type="spellEnd"/>
      <w:r w:rsidR="00B73E44">
        <w:rPr>
          <w:rFonts w:eastAsia="Arial" w:cstheme="minorHAnsi"/>
        </w:rPr>
        <w:t>)</w:t>
      </w:r>
      <w:r w:rsidR="000757AE">
        <w:rPr>
          <w:rFonts w:eastAsia="Arial" w:cstheme="minorHAnsi"/>
        </w:rPr>
        <w:t xml:space="preserve"> found at the edges of the field of view, </w:t>
      </w:r>
      <w:r w:rsidR="00B73E44">
        <w:rPr>
          <w:rFonts w:eastAsia="Arial" w:cstheme="minorHAnsi"/>
        </w:rPr>
        <w:t>(</w:t>
      </w:r>
      <w:r w:rsidR="00A14F6F">
        <w:rPr>
          <w:rFonts w:eastAsia="Arial" w:cstheme="minorHAnsi"/>
        </w:rPr>
        <w:t>ii</w:t>
      </w:r>
      <w:r w:rsidR="00B73E44">
        <w:rPr>
          <w:rFonts w:eastAsia="Arial" w:cstheme="minorHAnsi"/>
        </w:rPr>
        <w:t>)</w:t>
      </w:r>
      <w:r w:rsidR="000757AE">
        <w:rPr>
          <w:rFonts w:eastAsia="Arial" w:cstheme="minorHAnsi"/>
        </w:rPr>
        <w:t xml:space="preserve"> obscured by protein aggregates</w:t>
      </w:r>
      <w:r w:rsidR="00B73E44">
        <w:rPr>
          <w:rFonts w:eastAsia="Arial" w:cstheme="minorHAnsi"/>
        </w:rPr>
        <w:t>, or (</w:t>
      </w:r>
      <w:r w:rsidR="00A14F6F">
        <w:rPr>
          <w:rFonts w:eastAsia="Arial" w:cstheme="minorHAnsi"/>
        </w:rPr>
        <w:t>iii</w:t>
      </w:r>
      <w:r w:rsidR="00B73E44">
        <w:rPr>
          <w:rFonts w:eastAsia="Arial" w:cstheme="minorHAnsi"/>
        </w:rPr>
        <w:t>)</w:t>
      </w:r>
      <w:r w:rsidR="000757AE">
        <w:rPr>
          <w:rFonts w:eastAsia="Arial" w:cstheme="minorHAnsi"/>
        </w:rPr>
        <w:t xml:space="preserve"> </w:t>
      </w:r>
      <w:r w:rsidR="00B73E44">
        <w:rPr>
          <w:rFonts w:eastAsia="Arial" w:cstheme="minorHAnsi"/>
        </w:rPr>
        <w:t>whose filaments</w:t>
      </w:r>
      <w:r w:rsidR="000757AE">
        <w:rPr>
          <w:rFonts w:eastAsia="Arial" w:cstheme="minorHAnsi"/>
        </w:rPr>
        <w:t xml:space="preserve"> move in the z-direction out of the TIRF range. Parameters of microtubule dynamics</w:t>
      </w:r>
      <w:r w:rsidR="00B73E44">
        <w:rPr>
          <w:rFonts w:eastAsia="Arial" w:cstheme="minorHAnsi"/>
        </w:rPr>
        <w:t>,</w:t>
      </w:r>
      <w:r w:rsidR="000757AE">
        <w:rPr>
          <w:rFonts w:eastAsia="Arial" w:cstheme="minorHAnsi"/>
        </w:rPr>
        <w:t xml:space="preserve"> such as length, growth rate, rescue</w:t>
      </w:r>
      <w:r w:rsidR="00B73E44">
        <w:rPr>
          <w:rFonts w:eastAsia="Arial" w:cstheme="minorHAnsi"/>
        </w:rPr>
        <w:t xml:space="preserve"> frequency,</w:t>
      </w:r>
      <w:r w:rsidR="000757AE">
        <w:rPr>
          <w:rFonts w:eastAsia="Arial" w:cstheme="minorHAnsi"/>
        </w:rPr>
        <w:t xml:space="preserve"> and catastrophe frequenc</w:t>
      </w:r>
      <w:r w:rsidR="00B73E44">
        <w:rPr>
          <w:rFonts w:eastAsia="Arial" w:cstheme="minorHAnsi"/>
        </w:rPr>
        <w:t>y,</w:t>
      </w:r>
      <w:r w:rsidR="000757AE">
        <w:rPr>
          <w:rFonts w:eastAsia="Arial" w:cstheme="minorHAnsi"/>
        </w:rPr>
        <w:t xml:space="preserve"> can be obtained by constructing</w:t>
      </w:r>
      <w:r w:rsidR="00723516">
        <w:rPr>
          <w:rFonts w:eastAsia="Arial" w:cstheme="minorHAnsi"/>
        </w:rPr>
        <w:t xml:space="preserve"> and analyzing</w:t>
      </w:r>
      <w:r w:rsidR="000757AE">
        <w:rPr>
          <w:rFonts w:eastAsia="Arial" w:cstheme="minorHAnsi"/>
        </w:rPr>
        <w:t xml:space="preserve"> kymographs for each</w:t>
      </w:r>
      <w:r w:rsidR="00B73E44">
        <w:rPr>
          <w:rFonts w:eastAsia="Arial" w:cstheme="minorHAnsi"/>
        </w:rPr>
        <w:t xml:space="preserve"> single</w:t>
      </w:r>
      <w:r w:rsidR="000757AE">
        <w:rPr>
          <w:rFonts w:eastAsia="Arial" w:cstheme="minorHAnsi"/>
        </w:rPr>
        <w:t xml:space="preserve"> microtubule</w:t>
      </w:r>
      <w:r w:rsidR="00B73E44">
        <w:rPr>
          <w:rFonts w:eastAsia="Arial" w:cstheme="minorHAnsi"/>
        </w:rPr>
        <w:t xml:space="preserve"> or microtubule pair</w:t>
      </w:r>
      <w:r w:rsidR="00343547">
        <w:rPr>
          <w:rFonts w:eastAsia="Arial" w:cstheme="minorHAnsi"/>
        </w:rPr>
        <w:fldChar w:fldCharType="begin">
          <w:fldData xml:space="preserve">PEVuZE5vdGU+PENpdGU+PEF1dGhvcj5XaWplcmF0bmU8L0F1dGhvcj48WWVhcj4yMDE4PC9ZZWFy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</w:fldData>
        </w:fldChar>
      </w:r>
      <w:r w:rsidR="00343547">
        <w:rPr>
          <w:rFonts w:eastAsia="Arial" w:cstheme="minorHAnsi"/>
        </w:rPr>
        <w:instrText xml:space="preserve"> ADDIN EN.CITE </w:instrText>
      </w:r>
      <w:r w:rsidR="00343547">
        <w:rPr>
          <w:rFonts w:eastAsia="Arial" w:cstheme="minorHAnsi"/>
        </w:rPr>
        <w:fldChar w:fldCharType="begin">
          <w:fldData xml:space="preserve">PEVuZE5vdGU+PENpdGU+PEF1dGhvcj5XaWplcmF0bmU8L0F1dGhvcj48WWVhcj4yMDE4PC9ZZWFy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</w:fldData>
        </w:fldChar>
      </w:r>
      <w:r w:rsidR="00343547">
        <w:rPr>
          <w:rFonts w:eastAsia="Arial" w:cstheme="minorHAnsi"/>
        </w:rPr>
        <w:instrText xml:space="preserve"> ADDIN EN.CITE.DATA </w:instrText>
      </w:r>
      <w:r w:rsidR="00343547">
        <w:rPr>
          <w:rFonts w:eastAsia="Arial" w:cstheme="minorHAnsi"/>
        </w:rPr>
      </w:r>
      <w:r w:rsidR="00343547">
        <w:rPr>
          <w:rFonts w:eastAsia="Arial" w:cstheme="minorHAnsi"/>
        </w:rPr>
        <w:fldChar w:fldCharType="end"/>
      </w:r>
      <w:r w:rsidR="00343547">
        <w:rPr>
          <w:rFonts w:eastAsia="Arial" w:cstheme="minorHAnsi"/>
        </w:rPr>
      </w:r>
      <w:r w:rsidR="00343547">
        <w:rPr>
          <w:rFonts w:eastAsia="Arial" w:cstheme="minorHAnsi"/>
        </w:rPr>
        <w:fldChar w:fldCharType="separate"/>
      </w:r>
      <w:r w:rsidR="00343547" w:rsidRPr="00343547">
        <w:rPr>
          <w:rFonts w:eastAsia="Arial" w:cstheme="minorHAnsi"/>
          <w:noProof/>
          <w:vertAlign w:val="superscript"/>
        </w:rPr>
        <w:t>11,15</w:t>
      </w:r>
      <w:r w:rsidR="00343547">
        <w:rPr>
          <w:rFonts w:eastAsia="Arial" w:cstheme="minorHAnsi"/>
        </w:rPr>
        <w:fldChar w:fldCharType="end"/>
      </w:r>
      <w:r w:rsidR="00723516">
        <w:rPr>
          <w:rFonts w:eastAsia="Arial" w:cstheme="minorHAnsi"/>
        </w:rPr>
        <w:t>.</w:t>
      </w:r>
    </w:p>
    <w:bookmarkEnd w:id="19"/>
    <w:p w14:paraId="06238AA8" w14:textId="77777777" w:rsidR="00B13E1D" w:rsidRDefault="00B13E1D" w:rsidP="00F175B6">
      <w:pPr>
        <w:rPr>
          <w:color w:val="808080"/>
        </w:rPr>
      </w:pPr>
    </w:p>
    <w:p w14:paraId="6409E6E9" w14:textId="4F9A3D30" w:rsidR="00DF3F98" w:rsidRPr="00B13E1D" w:rsidRDefault="009C3158" w:rsidP="00F175B6">
      <w:pPr>
        <w:rPr>
          <w:color w:val="808080"/>
        </w:rPr>
      </w:pPr>
      <w:r w:rsidRPr="009C3158">
        <w:rPr>
          <w:b/>
          <w:bCs/>
        </w:rPr>
        <w:t>FIGURE</w:t>
      </w:r>
      <w:r w:rsidR="00551D82">
        <w:rPr>
          <w:b/>
        </w:rPr>
        <w:t xml:space="preserve"> AND TABLE LEGENDS:</w:t>
      </w:r>
    </w:p>
    <w:p w14:paraId="185F1BCF" w14:textId="209815D3" w:rsidR="002A0AB7" w:rsidRDefault="009C3158" w:rsidP="00F175B6">
      <w:pPr>
        <w:rPr>
          <w:color w:val="000000" w:themeColor="text1"/>
        </w:rPr>
      </w:pPr>
      <w:r w:rsidRPr="009C3158">
        <w:rPr>
          <w:b/>
          <w:bCs/>
          <w:color w:val="000000" w:themeColor="text1"/>
        </w:rPr>
        <w:t>Figure</w:t>
      </w:r>
      <w:r w:rsidR="002A0AB7">
        <w:rPr>
          <w:color w:val="000000" w:themeColor="text1"/>
        </w:rPr>
        <w:t xml:space="preserve"> </w:t>
      </w:r>
      <w:r w:rsidR="002A0AB7" w:rsidRPr="00F87F2E">
        <w:rPr>
          <w:b/>
          <w:bCs/>
          <w:color w:val="000000" w:themeColor="text1"/>
        </w:rPr>
        <w:t>1</w:t>
      </w:r>
      <w:r w:rsidR="002A0AB7">
        <w:rPr>
          <w:color w:val="000000" w:themeColor="text1"/>
        </w:rPr>
        <w:t xml:space="preserve">: </w:t>
      </w:r>
      <w:r w:rsidR="00E823AF" w:rsidRPr="0086071B">
        <w:rPr>
          <w:b/>
          <w:bCs/>
        </w:rPr>
        <w:t>Equipment for coverslip treatment and imaging chamber preparation</w:t>
      </w:r>
      <w:r w:rsidR="00A36E2E">
        <w:rPr>
          <w:b/>
          <w:bCs/>
        </w:rPr>
        <w:t>.</w:t>
      </w:r>
      <w:r w:rsidR="00E823AF" w:rsidRPr="009C3158">
        <w:t xml:space="preserve"> (</w:t>
      </w:r>
      <w:r w:rsidR="00E823AF" w:rsidRPr="006332D6">
        <w:rPr>
          <w:b/>
          <w:bCs/>
        </w:rPr>
        <w:t>A</w:t>
      </w:r>
      <w:r w:rsidR="00E823AF" w:rsidRPr="009C3158">
        <w:t>)</w:t>
      </w:r>
      <w:r w:rsidR="00723516">
        <w:t xml:space="preserve"> slide</w:t>
      </w:r>
      <w:r w:rsidR="00BE3C71">
        <w:t>-</w:t>
      </w:r>
      <w:r w:rsidR="00723516">
        <w:t>staining jar for 24</w:t>
      </w:r>
      <w:r w:rsidR="00A36E2E">
        <w:t xml:space="preserve"> </w:t>
      </w:r>
      <w:r w:rsidR="00723516">
        <w:t>x</w:t>
      </w:r>
      <w:r w:rsidR="00A36E2E">
        <w:t xml:space="preserve"> </w:t>
      </w:r>
      <w:r w:rsidR="00723516">
        <w:t>60 mm coverslips, (</w:t>
      </w:r>
      <w:r w:rsidR="00723516" w:rsidRPr="006332D6">
        <w:rPr>
          <w:b/>
          <w:bCs/>
        </w:rPr>
        <w:t>B</w:t>
      </w:r>
      <w:r w:rsidR="00723516">
        <w:t>)</w:t>
      </w:r>
      <w:r w:rsidR="00E823AF" w:rsidRPr="009C3158">
        <w:t xml:space="preserve"> slide</w:t>
      </w:r>
      <w:r w:rsidR="00BE3C71">
        <w:t>-</w:t>
      </w:r>
      <w:r w:rsidR="00E823AF" w:rsidRPr="009C3158">
        <w:t>washing racks</w:t>
      </w:r>
      <w:r w:rsidR="00723516">
        <w:t xml:space="preserve"> for 18</w:t>
      </w:r>
      <w:r w:rsidR="00A36E2E">
        <w:t xml:space="preserve"> </w:t>
      </w:r>
      <w:r w:rsidR="00723516">
        <w:t>x</w:t>
      </w:r>
      <w:r w:rsidR="00A36E2E">
        <w:t xml:space="preserve"> </w:t>
      </w:r>
      <w:r w:rsidR="00723516">
        <w:t>18 mm coverslips</w:t>
      </w:r>
      <w:r w:rsidR="00E823AF" w:rsidRPr="009C3158">
        <w:t>, (</w:t>
      </w:r>
      <w:r w:rsidR="00723516" w:rsidRPr="006332D6">
        <w:rPr>
          <w:b/>
          <w:bCs/>
        </w:rPr>
        <w:t>C</w:t>
      </w:r>
      <w:r w:rsidR="00E823AF" w:rsidRPr="009C3158">
        <w:t>) vacuum set-up, (</w:t>
      </w:r>
      <w:r w:rsidR="00723516" w:rsidRPr="006332D6">
        <w:rPr>
          <w:b/>
          <w:bCs/>
        </w:rPr>
        <w:t>D</w:t>
      </w:r>
      <w:r w:rsidR="00E823AF" w:rsidRPr="009C3158">
        <w:t>) slide</w:t>
      </w:r>
      <w:r w:rsidR="00BE3C71">
        <w:t>-</w:t>
      </w:r>
      <w:r w:rsidR="00E823AF" w:rsidRPr="009C3158">
        <w:t>drying rack, (</w:t>
      </w:r>
      <w:r w:rsidR="00723516" w:rsidRPr="006332D6">
        <w:rPr>
          <w:b/>
          <w:bCs/>
        </w:rPr>
        <w:t>E</w:t>
      </w:r>
      <w:r w:rsidR="00E823AF" w:rsidRPr="009C3158">
        <w:t>) hydration chamber, (</w:t>
      </w:r>
      <w:r w:rsidR="00723516" w:rsidRPr="006332D6">
        <w:rPr>
          <w:b/>
          <w:bCs/>
        </w:rPr>
        <w:t>F</w:t>
      </w:r>
      <w:r w:rsidR="00E823AF" w:rsidRPr="009C3158">
        <w:t>) coverslips, (</w:t>
      </w:r>
      <w:r w:rsidR="00723516" w:rsidRPr="006332D6">
        <w:rPr>
          <w:b/>
          <w:bCs/>
        </w:rPr>
        <w:t>G</w:t>
      </w:r>
      <w:r w:rsidR="00E823AF" w:rsidRPr="009C3158">
        <w:t>)</w:t>
      </w:r>
      <w:r w:rsidR="00723516">
        <w:t xml:space="preserve"> </w:t>
      </w:r>
      <w:r w:rsidR="00723516" w:rsidRPr="007C2EA7">
        <w:t>imaging chamber</w:t>
      </w:r>
      <w:r w:rsidR="00723516">
        <w:t>, (</w:t>
      </w:r>
      <w:r w:rsidR="00723516" w:rsidRPr="006332D6">
        <w:rPr>
          <w:b/>
          <w:bCs/>
        </w:rPr>
        <w:t>H</w:t>
      </w:r>
      <w:r w:rsidR="00723516">
        <w:t xml:space="preserve">) </w:t>
      </w:r>
      <w:r w:rsidR="00E823AF" w:rsidRPr="009C3158">
        <w:t>slide holder</w:t>
      </w:r>
      <w:r w:rsidR="00A36E2E">
        <w:t>.</w:t>
      </w:r>
    </w:p>
    <w:p w14:paraId="301A7718" w14:textId="77777777" w:rsidR="002A0AB7" w:rsidRDefault="002A0AB7" w:rsidP="00F175B6">
      <w:pPr>
        <w:rPr>
          <w:color w:val="000000" w:themeColor="text1"/>
        </w:rPr>
      </w:pPr>
    </w:p>
    <w:p w14:paraId="0B6FE1BD" w14:textId="301920AA" w:rsidR="00DF3F98" w:rsidRDefault="009C3158" w:rsidP="00F175B6">
      <w:pPr>
        <w:rPr>
          <w:color w:val="000000" w:themeColor="text1"/>
        </w:rPr>
      </w:pPr>
      <w:r w:rsidRPr="009C3158">
        <w:rPr>
          <w:b/>
          <w:bCs/>
          <w:color w:val="000000" w:themeColor="text1"/>
        </w:rPr>
        <w:t>Figure</w:t>
      </w:r>
      <w:r w:rsidR="00DF3F98" w:rsidRPr="00DF3F98">
        <w:rPr>
          <w:color w:val="000000" w:themeColor="text1"/>
        </w:rPr>
        <w:t xml:space="preserve"> </w:t>
      </w:r>
      <w:r w:rsidR="002A0AB7" w:rsidRPr="00F87F2E">
        <w:rPr>
          <w:b/>
          <w:bCs/>
          <w:color w:val="000000" w:themeColor="text1"/>
        </w:rPr>
        <w:t>2</w:t>
      </w:r>
      <w:r w:rsidR="00DF3F98" w:rsidRPr="00DF3F98">
        <w:rPr>
          <w:color w:val="000000" w:themeColor="text1"/>
        </w:rPr>
        <w:t xml:space="preserve">: </w:t>
      </w:r>
      <w:r w:rsidR="00DF3F98" w:rsidRPr="0086071B">
        <w:rPr>
          <w:b/>
          <w:bCs/>
          <w:color w:val="000000" w:themeColor="text1"/>
        </w:rPr>
        <w:t xml:space="preserve">Schematic for preparation of </w:t>
      </w:r>
      <w:r w:rsidR="00D63F7A" w:rsidRPr="0086071B">
        <w:rPr>
          <w:b/>
          <w:bCs/>
          <w:color w:val="000000" w:themeColor="text1"/>
        </w:rPr>
        <w:t xml:space="preserve">imaging </w:t>
      </w:r>
      <w:r w:rsidR="00DF3F98" w:rsidRPr="0086071B">
        <w:rPr>
          <w:b/>
          <w:bCs/>
          <w:color w:val="000000" w:themeColor="text1"/>
        </w:rPr>
        <w:t>chambers using double-sided tape (gray) and PEG/Biotin-PEG treated coverslips</w:t>
      </w:r>
      <w:r w:rsidR="00DF3F98" w:rsidRPr="00DF3F98">
        <w:rPr>
          <w:color w:val="000000" w:themeColor="text1"/>
        </w:rPr>
        <w:t>.</w:t>
      </w:r>
      <w:r w:rsidR="009C6691">
        <w:rPr>
          <w:color w:val="000000" w:themeColor="text1"/>
        </w:rPr>
        <w:t xml:space="preserve"> Created with BioRender.com.</w:t>
      </w:r>
    </w:p>
    <w:p w14:paraId="095B773F" w14:textId="77777777" w:rsidR="00DF3F98" w:rsidRPr="00DF3F98" w:rsidRDefault="00DF3F98" w:rsidP="00F175B6">
      <w:pPr>
        <w:rPr>
          <w:color w:val="000000" w:themeColor="text1"/>
        </w:rPr>
      </w:pPr>
    </w:p>
    <w:p w14:paraId="5E33D81D" w14:textId="4EC7A242" w:rsidR="00DF3F98" w:rsidRPr="00DF3F98" w:rsidRDefault="009C3158" w:rsidP="00F175B6">
      <w:pPr>
        <w:rPr>
          <w:color w:val="000000" w:themeColor="text1"/>
        </w:rPr>
      </w:pPr>
      <w:r w:rsidRPr="009C3158">
        <w:rPr>
          <w:b/>
          <w:bCs/>
          <w:color w:val="000000" w:themeColor="text1"/>
        </w:rPr>
        <w:t>Figure</w:t>
      </w:r>
      <w:r w:rsidR="00DF3F98" w:rsidRPr="00DF3F98">
        <w:rPr>
          <w:color w:val="000000" w:themeColor="text1"/>
        </w:rPr>
        <w:t xml:space="preserve"> </w:t>
      </w:r>
      <w:r w:rsidR="002A0AB7" w:rsidRPr="00F87F2E">
        <w:rPr>
          <w:b/>
          <w:bCs/>
          <w:color w:val="000000" w:themeColor="text1"/>
        </w:rPr>
        <w:t>3</w:t>
      </w:r>
      <w:r w:rsidR="00DF3F98" w:rsidRPr="00DF3F98">
        <w:rPr>
          <w:color w:val="000000" w:themeColor="text1"/>
        </w:rPr>
        <w:t xml:space="preserve">: </w:t>
      </w:r>
      <w:r w:rsidR="00DF3F98" w:rsidRPr="0086071B">
        <w:rPr>
          <w:b/>
          <w:bCs/>
          <w:color w:val="000000" w:themeColor="text1"/>
        </w:rPr>
        <w:t>Schematic of addition of assay components to make and image fluorescently labeled bundles and single microtubules.</w:t>
      </w:r>
      <w:r w:rsidR="00DF3F98" w:rsidRPr="00DF3F98">
        <w:rPr>
          <w:color w:val="000000" w:themeColor="text1"/>
        </w:rPr>
        <w:t xml:space="preserve"> Biotinylated seeds are shown in blue, non-biotinylated </w:t>
      </w:r>
      <w:proofErr w:type="gramStart"/>
      <w:r w:rsidR="00DF3F98" w:rsidRPr="00DF3F98">
        <w:rPr>
          <w:color w:val="000000" w:themeColor="text1"/>
        </w:rPr>
        <w:t>seeds</w:t>
      </w:r>
      <w:proofErr w:type="gramEnd"/>
      <w:r w:rsidR="00DF3F98" w:rsidRPr="00DF3F98">
        <w:rPr>
          <w:color w:val="000000" w:themeColor="text1"/>
        </w:rPr>
        <w:t xml:space="preserve"> and soluble tubulin in red, PRC1 in black, </w:t>
      </w:r>
      <w:r w:rsidR="00A36E2E">
        <w:rPr>
          <w:color w:val="000000" w:themeColor="text1"/>
        </w:rPr>
        <w:t xml:space="preserve">and </w:t>
      </w:r>
      <w:r w:rsidR="00DF3F98" w:rsidRPr="00DF3F98">
        <w:rPr>
          <w:color w:val="000000" w:themeColor="text1"/>
        </w:rPr>
        <w:t>protein of interest in cyan.</w:t>
      </w:r>
      <w:r w:rsidR="00444A92">
        <w:rPr>
          <w:color w:val="000000" w:themeColor="text1"/>
        </w:rPr>
        <w:t xml:space="preserve"> Step numbers in figure correspond to those in </w:t>
      </w:r>
      <w:r w:rsidR="00444A92" w:rsidRPr="00CE214C">
        <w:rPr>
          <w:b/>
          <w:bCs/>
          <w:color w:val="000000" w:themeColor="text1"/>
        </w:rPr>
        <w:t>Table 4</w:t>
      </w:r>
      <w:r w:rsidR="00444A92">
        <w:rPr>
          <w:color w:val="000000" w:themeColor="text1"/>
        </w:rPr>
        <w:t>.</w:t>
      </w:r>
      <w:r w:rsidR="00DF3F98" w:rsidRPr="00DF3F98">
        <w:rPr>
          <w:color w:val="000000" w:themeColor="text1"/>
        </w:rPr>
        <w:t xml:space="preserve"> Panel corresponding to step 9 shows a pre-formed bundle (lower left); step 11 shows a newly formed bundle (upper left)</w:t>
      </w:r>
      <w:r w:rsidR="00DF3F98">
        <w:rPr>
          <w:color w:val="000000" w:themeColor="text1"/>
        </w:rPr>
        <w:t>.</w:t>
      </w:r>
      <w:r w:rsidR="009C6691">
        <w:rPr>
          <w:color w:val="000000" w:themeColor="text1"/>
        </w:rPr>
        <w:t xml:space="preserve"> Created with BioRender.com.</w:t>
      </w:r>
    </w:p>
    <w:p w14:paraId="632C4FD6" w14:textId="77777777" w:rsidR="00DF3F98" w:rsidRDefault="00DF3F98" w:rsidP="00F175B6">
      <w:pPr>
        <w:rPr>
          <w:color w:val="000000" w:themeColor="text1"/>
        </w:rPr>
      </w:pPr>
    </w:p>
    <w:p w14:paraId="05F6C32E" w14:textId="7DB902C0" w:rsidR="00DF3F98" w:rsidRPr="00DF3F98" w:rsidRDefault="009C3158" w:rsidP="00F175B6">
      <w:pPr>
        <w:rPr>
          <w:color w:val="000000" w:themeColor="text1"/>
        </w:rPr>
      </w:pPr>
      <w:r w:rsidRPr="009C3158">
        <w:rPr>
          <w:b/>
          <w:bCs/>
          <w:color w:val="000000" w:themeColor="text1"/>
        </w:rPr>
        <w:t>Figure</w:t>
      </w:r>
      <w:r w:rsidR="00DF3F98" w:rsidRPr="00DF3F98">
        <w:rPr>
          <w:color w:val="000000" w:themeColor="text1"/>
        </w:rPr>
        <w:t xml:space="preserve"> </w:t>
      </w:r>
      <w:r w:rsidR="002A0AB7" w:rsidRPr="00F87F2E">
        <w:rPr>
          <w:b/>
          <w:bCs/>
          <w:color w:val="000000" w:themeColor="text1"/>
        </w:rPr>
        <w:t>4</w:t>
      </w:r>
      <w:r w:rsidR="00DF3F98" w:rsidRPr="00DF3F98">
        <w:rPr>
          <w:color w:val="000000" w:themeColor="text1"/>
        </w:rPr>
        <w:t xml:space="preserve">: </w:t>
      </w:r>
      <w:r w:rsidR="001F49D0">
        <w:rPr>
          <w:b/>
          <w:bCs/>
          <w:color w:val="000000" w:themeColor="text1"/>
        </w:rPr>
        <w:t>Identification of single microtubules and cross</w:t>
      </w:r>
      <w:r w:rsidR="000E6F13">
        <w:rPr>
          <w:b/>
          <w:bCs/>
          <w:color w:val="000000" w:themeColor="text1"/>
        </w:rPr>
        <w:t>linked</w:t>
      </w:r>
      <w:r w:rsidR="001F49D0">
        <w:rPr>
          <w:b/>
          <w:bCs/>
          <w:color w:val="000000" w:themeColor="text1"/>
        </w:rPr>
        <w:t xml:space="preserve"> microtubules in the field of view. </w:t>
      </w:r>
      <w:r w:rsidR="00DF3F98" w:rsidRPr="00DF3F98">
        <w:rPr>
          <w:color w:val="000000" w:themeColor="text1"/>
        </w:rPr>
        <w:t xml:space="preserve">Representative field of view showing </w:t>
      </w:r>
      <w:r w:rsidR="00B737C3">
        <w:rPr>
          <w:rFonts w:eastAsia="Arial" w:cstheme="minorHAnsi"/>
        </w:rPr>
        <w:t>647 nm</w:t>
      </w:r>
      <w:r w:rsidR="00DF3F98" w:rsidRPr="00DF3F98">
        <w:rPr>
          <w:color w:val="000000" w:themeColor="text1"/>
        </w:rPr>
        <w:t xml:space="preserve"> (left), </w:t>
      </w:r>
      <w:r w:rsidR="00B737C3">
        <w:rPr>
          <w:color w:val="000000" w:themeColor="text1"/>
        </w:rPr>
        <w:t>560 nm</w:t>
      </w:r>
      <w:r w:rsidR="00DF3F98" w:rsidRPr="00DF3F98">
        <w:rPr>
          <w:color w:val="000000" w:themeColor="text1"/>
        </w:rPr>
        <w:t xml:space="preserve"> (center)</w:t>
      </w:r>
      <w:r w:rsidR="00B737C3">
        <w:rPr>
          <w:color w:val="000000" w:themeColor="text1"/>
        </w:rPr>
        <w:t>,</w:t>
      </w:r>
      <w:r w:rsidR="00DF3F98" w:rsidRPr="00DF3F98">
        <w:rPr>
          <w:color w:val="000000" w:themeColor="text1"/>
        </w:rPr>
        <w:t xml:space="preserve"> and merged </w:t>
      </w:r>
      <w:r w:rsidR="00BE3C71">
        <w:rPr>
          <w:color w:val="000000" w:themeColor="text1"/>
        </w:rPr>
        <w:t xml:space="preserve">(right) </w:t>
      </w:r>
      <w:r w:rsidR="00DF3F98" w:rsidRPr="00DF3F98">
        <w:rPr>
          <w:color w:val="000000" w:themeColor="text1"/>
        </w:rPr>
        <w:t xml:space="preserve">channels. Single microtubules </w:t>
      </w:r>
      <w:r w:rsidR="001D78BD">
        <w:rPr>
          <w:color w:val="000000" w:themeColor="text1"/>
        </w:rPr>
        <w:t>(</w:t>
      </w:r>
      <w:r w:rsidR="000E6F13">
        <w:rPr>
          <w:color w:val="000000" w:themeColor="text1"/>
        </w:rPr>
        <w:t xml:space="preserve">yellow </w:t>
      </w:r>
      <w:r w:rsidR="001D78BD">
        <w:rPr>
          <w:color w:val="000000" w:themeColor="text1"/>
        </w:rPr>
        <w:t xml:space="preserve">arrowheads) </w:t>
      </w:r>
      <w:r w:rsidR="00DF3F98" w:rsidRPr="00DF3F98">
        <w:rPr>
          <w:color w:val="000000" w:themeColor="text1"/>
        </w:rPr>
        <w:t>and bundles</w:t>
      </w:r>
      <w:r w:rsidR="001D78BD">
        <w:rPr>
          <w:color w:val="000000" w:themeColor="text1"/>
        </w:rPr>
        <w:t xml:space="preserve"> (</w:t>
      </w:r>
      <w:r w:rsidR="000E6F13">
        <w:rPr>
          <w:color w:val="000000" w:themeColor="text1"/>
        </w:rPr>
        <w:t xml:space="preserve">white </w:t>
      </w:r>
      <w:r w:rsidR="001D78BD">
        <w:rPr>
          <w:color w:val="000000" w:themeColor="text1"/>
        </w:rPr>
        <w:t>arrowheads)</w:t>
      </w:r>
      <w:r w:rsidR="00DF3F98" w:rsidRPr="00DF3F98">
        <w:rPr>
          <w:color w:val="000000" w:themeColor="text1"/>
        </w:rPr>
        <w:t xml:space="preserve"> are indicated in the </w:t>
      </w:r>
      <w:r w:rsidR="00DF3F98" w:rsidRPr="00DF3F98">
        <w:rPr>
          <w:color w:val="000000" w:themeColor="text1"/>
        </w:rPr>
        <w:lastRenderedPageBreak/>
        <w:t>merged channel. Scale bar represents 2 µm.</w:t>
      </w:r>
    </w:p>
    <w:p w14:paraId="32F41C0F" w14:textId="7E76B006" w:rsidR="00DF3F98" w:rsidRDefault="00DF3F98" w:rsidP="00F175B6">
      <w:pPr>
        <w:rPr>
          <w:color w:val="000000" w:themeColor="text1"/>
        </w:rPr>
      </w:pPr>
    </w:p>
    <w:p w14:paraId="2A4BDC87" w14:textId="3DAB68E0" w:rsidR="002A0AB7" w:rsidRDefault="002A0AB7" w:rsidP="00F175B6">
      <w:pPr>
        <w:rPr>
          <w:color w:val="000000" w:themeColor="text1"/>
        </w:rPr>
      </w:pPr>
      <w:r w:rsidRPr="00F87F2E">
        <w:rPr>
          <w:b/>
          <w:bCs/>
          <w:color w:val="000000" w:themeColor="text1"/>
        </w:rPr>
        <w:t>Table 1</w:t>
      </w:r>
      <w:r>
        <w:rPr>
          <w:color w:val="000000" w:themeColor="text1"/>
        </w:rPr>
        <w:t xml:space="preserve">: </w:t>
      </w:r>
      <w:r w:rsidR="008D33FD" w:rsidRPr="0086071B">
        <w:rPr>
          <w:b/>
          <w:bCs/>
          <w:color w:val="000000" w:themeColor="text1"/>
        </w:rPr>
        <w:t>List of Buffers used in this protocol and their components.</w:t>
      </w:r>
      <w:r w:rsidR="008D33FD">
        <w:rPr>
          <w:color w:val="000000" w:themeColor="text1"/>
        </w:rPr>
        <w:t xml:space="preserve"> See</w:t>
      </w:r>
      <w:r w:rsidR="00A36E2E">
        <w:rPr>
          <w:color w:val="000000" w:themeColor="text1"/>
        </w:rPr>
        <w:t xml:space="preserve"> the</w:t>
      </w:r>
      <w:r w:rsidR="008D33FD">
        <w:rPr>
          <w:color w:val="000000" w:themeColor="text1"/>
        </w:rPr>
        <w:t xml:space="preserve"> “Recommended Storage Duration” column for guidance on how far in advance each buffer can be prepared.</w:t>
      </w:r>
    </w:p>
    <w:p w14:paraId="4EA583FB" w14:textId="09C89549" w:rsidR="002A0AB7" w:rsidRDefault="002A0AB7" w:rsidP="00F175B6">
      <w:pPr>
        <w:rPr>
          <w:color w:val="000000" w:themeColor="text1"/>
        </w:rPr>
      </w:pPr>
    </w:p>
    <w:p w14:paraId="6F13BC87" w14:textId="73E32D38" w:rsidR="002A0AB7" w:rsidRDefault="002A0AB7" w:rsidP="00F175B6">
      <w:pPr>
        <w:rPr>
          <w:color w:val="000000" w:themeColor="text1"/>
        </w:rPr>
      </w:pPr>
      <w:r w:rsidRPr="00F87F2E">
        <w:rPr>
          <w:b/>
          <w:bCs/>
          <w:color w:val="000000" w:themeColor="text1"/>
        </w:rPr>
        <w:t>Table 2</w:t>
      </w:r>
      <w:r>
        <w:rPr>
          <w:color w:val="000000" w:themeColor="text1"/>
        </w:rPr>
        <w:t xml:space="preserve">: </w:t>
      </w:r>
      <w:r w:rsidR="0086071B" w:rsidRPr="0086071B">
        <w:rPr>
          <w:b/>
          <w:bCs/>
          <w:color w:val="000000" w:themeColor="text1"/>
        </w:rPr>
        <w:t>List</w:t>
      </w:r>
      <w:r w:rsidR="00312578" w:rsidRPr="0086071B">
        <w:rPr>
          <w:b/>
          <w:bCs/>
          <w:color w:val="000000" w:themeColor="text1"/>
        </w:rPr>
        <w:t xml:space="preserve"> of reagents used in this protocol</w:t>
      </w:r>
      <w:r w:rsidR="0086071B">
        <w:rPr>
          <w:color w:val="000000" w:themeColor="text1"/>
        </w:rPr>
        <w:t>. I</w:t>
      </w:r>
      <w:r w:rsidR="00312578">
        <w:rPr>
          <w:color w:val="000000" w:themeColor="text1"/>
        </w:rPr>
        <w:t>nclud</w:t>
      </w:r>
      <w:r w:rsidR="0086071B">
        <w:rPr>
          <w:color w:val="000000" w:themeColor="text1"/>
        </w:rPr>
        <w:t>ed are the</w:t>
      </w:r>
      <w:r w:rsidR="00312578">
        <w:rPr>
          <w:color w:val="000000" w:themeColor="text1"/>
        </w:rPr>
        <w:t xml:space="preserve"> recommended storage conditions and concentrations, working concentrations used during the experiment, and final concentration in the imaging chamber. Additional </w:t>
      </w:r>
      <w:r w:rsidR="0086071B">
        <w:rPr>
          <w:color w:val="000000" w:themeColor="text1"/>
        </w:rPr>
        <w:t>n</w:t>
      </w:r>
      <w:r w:rsidR="00312578">
        <w:rPr>
          <w:color w:val="000000" w:themeColor="text1"/>
        </w:rPr>
        <w:t xml:space="preserve">otes </w:t>
      </w:r>
      <w:r w:rsidR="0086071B">
        <w:rPr>
          <w:color w:val="000000" w:themeColor="text1"/>
        </w:rPr>
        <w:t xml:space="preserve">are given </w:t>
      </w:r>
      <w:r w:rsidR="00312578">
        <w:rPr>
          <w:color w:val="000000" w:themeColor="text1"/>
        </w:rPr>
        <w:t xml:space="preserve">in </w:t>
      </w:r>
      <w:r w:rsidR="0086071B">
        <w:rPr>
          <w:color w:val="000000" w:themeColor="text1"/>
        </w:rPr>
        <w:t>the far-right</w:t>
      </w:r>
      <w:r w:rsidR="00312578">
        <w:rPr>
          <w:color w:val="000000" w:themeColor="text1"/>
        </w:rPr>
        <w:t xml:space="preserve"> column.</w:t>
      </w:r>
    </w:p>
    <w:p w14:paraId="515DE3CD" w14:textId="3A7F15A2" w:rsidR="002A0AB7" w:rsidRDefault="002A0AB7" w:rsidP="00F175B6">
      <w:pPr>
        <w:rPr>
          <w:color w:val="000000" w:themeColor="text1"/>
        </w:rPr>
      </w:pPr>
    </w:p>
    <w:p w14:paraId="386DC357" w14:textId="5C21E345" w:rsidR="002A0AB7" w:rsidRDefault="002A0AB7" w:rsidP="00F175B6">
      <w:pPr>
        <w:rPr>
          <w:color w:val="000000" w:themeColor="text1"/>
        </w:rPr>
      </w:pPr>
      <w:r w:rsidRPr="00F87F2E">
        <w:rPr>
          <w:b/>
          <w:bCs/>
          <w:color w:val="000000" w:themeColor="text1"/>
        </w:rPr>
        <w:t>Table 3</w:t>
      </w:r>
      <w:r>
        <w:rPr>
          <w:color w:val="000000" w:themeColor="text1"/>
        </w:rPr>
        <w:t xml:space="preserve">: </w:t>
      </w:r>
      <w:r w:rsidR="00312578" w:rsidRPr="0086071B">
        <w:rPr>
          <w:b/>
          <w:bCs/>
          <w:color w:val="000000" w:themeColor="text1"/>
        </w:rPr>
        <w:t xml:space="preserve">GMPCPP </w:t>
      </w:r>
      <w:r w:rsidR="00DE755A">
        <w:rPr>
          <w:b/>
          <w:bCs/>
          <w:color w:val="000000" w:themeColor="text1"/>
        </w:rPr>
        <w:t>s</w:t>
      </w:r>
      <w:r w:rsidR="00DE755A" w:rsidRPr="0086071B">
        <w:rPr>
          <w:b/>
          <w:bCs/>
          <w:color w:val="000000" w:themeColor="text1"/>
        </w:rPr>
        <w:t xml:space="preserve">eed </w:t>
      </w:r>
      <w:r w:rsidR="00DE755A">
        <w:rPr>
          <w:b/>
          <w:bCs/>
          <w:color w:val="000000" w:themeColor="text1"/>
        </w:rPr>
        <w:t>m</w:t>
      </w:r>
      <w:r w:rsidR="00DE755A" w:rsidRPr="0086071B">
        <w:rPr>
          <w:b/>
          <w:bCs/>
          <w:color w:val="000000" w:themeColor="text1"/>
        </w:rPr>
        <w:t>ix</w:t>
      </w:r>
      <w:r w:rsidR="00312578">
        <w:rPr>
          <w:color w:val="000000" w:themeColor="text1"/>
        </w:rPr>
        <w:t>. Components of GMPCPP microtubule seeds, including volume and order of addition. Prepare 5 µL aliquots and store for up to 1 year at -80</w:t>
      </w:r>
      <w:r w:rsidR="006332D6">
        <w:rPr>
          <w:color w:val="000000" w:themeColor="text1"/>
        </w:rPr>
        <w:t xml:space="preserve"> </w:t>
      </w:r>
      <w:r w:rsidR="00312578">
        <w:rPr>
          <w:color w:val="000000" w:themeColor="text1"/>
        </w:rPr>
        <w:t>°C.</w:t>
      </w:r>
    </w:p>
    <w:p w14:paraId="2D0CDC31" w14:textId="3C171DF8" w:rsidR="002A0AB7" w:rsidRDefault="002A0AB7" w:rsidP="00F175B6">
      <w:pPr>
        <w:rPr>
          <w:color w:val="000000" w:themeColor="text1"/>
        </w:rPr>
      </w:pPr>
    </w:p>
    <w:p w14:paraId="5DE596BF" w14:textId="1B9AE4B5" w:rsidR="002A0AB7" w:rsidRDefault="002A0AB7" w:rsidP="00F175B6">
      <w:pPr>
        <w:rPr>
          <w:color w:val="000000" w:themeColor="text1"/>
        </w:rPr>
      </w:pPr>
      <w:r w:rsidRPr="00F87F2E">
        <w:rPr>
          <w:b/>
          <w:bCs/>
          <w:color w:val="000000" w:themeColor="text1"/>
        </w:rPr>
        <w:t>Table 4</w:t>
      </w:r>
      <w:r>
        <w:rPr>
          <w:color w:val="000000" w:themeColor="text1"/>
        </w:rPr>
        <w:t xml:space="preserve">: </w:t>
      </w:r>
      <w:r w:rsidR="002201A2" w:rsidRPr="0086071B">
        <w:rPr>
          <w:b/>
          <w:bCs/>
          <w:color w:val="000000" w:themeColor="text1"/>
        </w:rPr>
        <w:t xml:space="preserve">Assay </w:t>
      </w:r>
      <w:r w:rsidR="00DE755A">
        <w:rPr>
          <w:b/>
          <w:bCs/>
          <w:color w:val="000000" w:themeColor="text1"/>
        </w:rPr>
        <w:t>s</w:t>
      </w:r>
      <w:r w:rsidR="00DE755A" w:rsidRPr="0086071B">
        <w:rPr>
          <w:b/>
          <w:bCs/>
          <w:color w:val="000000" w:themeColor="text1"/>
        </w:rPr>
        <w:t>teps</w:t>
      </w:r>
      <w:r w:rsidR="002201A2" w:rsidRPr="0086071B">
        <w:rPr>
          <w:b/>
          <w:bCs/>
          <w:color w:val="000000" w:themeColor="text1"/>
        </w:rPr>
        <w:t>.</w:t>
      </w:r>
      <w:r w:rsidR="002201A2">
        <w:rPr>
          <w:color w:val="000000" w:themeColor="text1"/>
        </w:rPr>
        <w:t xml:space="preserve"> List of reagents added to </w:t>
      </w:r>
      <w:r w:rsidR="00DE755A">
        <w:rPr>
          <w:color w:val="000000" w:themeColor="text1"/>
        </w:rPr>
        <w:t xml:space="preserve">the </w:t>
      </w:r>
      <w:r w:rsidR="002201A2">
        <w:rPr>
          <w:color w:val="000000" w:themeColor="text1"/>
        </w:rPr>
        <w:t>imaging chamber, with indication of wash or incubation time.</w:t>
      </w:r>
    </w:p>
    <w:p w14:paraId="780B517D" w14:textId="0C45F63F" w:rsidR="002A0AB7" w:rsidRDefault="002A0AB7" w:rsidP="00F175B6">
      <w:pPr>
        <w:rPr>
          <w:color w:val="000000" w:themeColor="text1"/>
        </w:rPr>
      </w:pPr>
    </w:p>
    <w:p w14:paraId="73049099" w14:textId="6298327F" w:rsidR="002A0AB7" w:rsidRDefault="002A0AB7" w:rsidP="00F175B6">
      <w:pPr>
        <w:rPr>
          <w:color w:val="000000" w:themeColor="text1"/>
        </w:rPr>
      </w:pPr>
      <w:r w:rsidRPr="00F87F2E">
        <w:rPr>
          <w:b/>
          <w:bCs/>
          <w:color w:val="000000" w:themeColor="text1"/>
        </w:rPr>
        <w:t>Table 5</w:t>
      </w:r>
      <w:r>
        <w:rPr>
          <w:color w:val="000000" w:themeColor="text1"/>
        </w:rPr>
        <w:t xml:space="preserve">: </w:t>
      </w:r>
      <w:r w:rsidR="002201A2" w:rsidRPr="0086071B">
        <w:rPr>
          <w:b/>
          <w:bCs/>
          <w:color w:val="000000" w:themeColor="text1"/>
        </w:rPr>
        <w:t xml:space="preserve">Soluble </w:t>
      </w:r>
      <w:r w:rsidR="00DE755A">
        <w:rPr>
          <w:b/>
          <w:bCs/>
          <w:color w:val="000000" w:themeColor="text1"/>
        </w:rPr>
        <w:t>t</w:t>
      </w:r>
      <w:r w:rsidR="00DE755A" w:rsidRPr="0086071B">
        <w:rPr>
          <w:b/>
          <w:bCs/>
          <w:color w:val="000000" w:themeColor="text1"/>
        </w:rPr>
        <w:t xml:space="preserve">ubulin </w:t>
      </w:r>
      <w:r w:rsidR="00DE755A">
        <w:rPr>
          <w:b/>
          <w:bCs/>
          <w:color w:val="000000" w:themeColor="text1"/>
        </w:rPr>
        <w:t>m</w:t>
      </w:r>
      <w:r w:rsidR="00DE755A" w:rsidRPr="0086071B">
        <w:rPr>
          <w:b/>
          <w:bCs/>
          <w:color w:val="000000" w:themeColor="text1"/>
        </w:rPr>
        <w:t xml:space="preserve">ix </w:t>
      </w:r>
      <w:r w:rsidR="00DE755A">
        <w:rPr>
          <w:b/>
          <w:bCs/>
          <w:color w:val="000000" w:themeColor="text1"/>
        </w:rPr>
        <w:t>c</w:t>
      </w:r>
      <w:r w:rsidR="00DE755A" w:rsidRPr="0086071B">
        <w:rPr>
          <w:b/>
          <w:bCs/>
          <w:color w:val="000000" w:themeColor="text1"/>
        </w:rPr>
        <w:t>omponents</w:t>
      </w:r>
      <w:r w:rsidR="002201A2">
        <w:rPr>
          <w:color w:val="000000" w:themeColor="text1"/>
        </w:rPr>
        <w:t>. Mix at</w:t>
      </w:r>
      <w:r w:rsidR="00DE755A">
        <w:rPr>
          <w:color w:val="000000" w:themeColor="text1"/>
        </w:rPr>
        <w:t xml:space="preserve"> the</w:t>
      </w:r>
      <w:r w:rsidR="002201A2">
        <w:rPr>
          <w:color w:val="000000" w:themeColor="text1"/>
        </w:rPr>
        <w:t xml:space="preserve"> start of </w:t>
      </w:r>
      <w:r w:rsidR="00DE755A">
        <w:rPr>
          <w:color w:val="000000" w:themeColor="text1"/>
        </w:rPr>
        <w:t xml:space="preserve">the </w:t>
      </w:r>
      <w:r w:rsidR="002201A2">
        <w:rPr>
          <w:color w:val="000000" w:themeColor="text1"/>
        </w:rPr>
        <w:t>experiment and keep on ice.</w:t>
      </w:r>
    </w:p>
    <w:p w14:paraId="3529B91F" w14:textId="452A3156" w:rsidR="002A0AB7" w:rsidRDefault="002A0AB7" w:rsidP="00F175B6">
      <w:pPr>
        <w:rPr>
          <w:color w:val="000000" w:themeColor="text1"/>
        </w:rPr>
      </w:pPr>
    </w:p>
    <w:p w14:paraId="24EBEA3C" w14:textId="7B5A1531" w:rsidR="002A0AB7" w:rsidRDefault="002A0AB7" w:rsidP="00F175B6">
      <w:pPr>
        <w:rPr>
          <w:color w:val="000000" w:themeColor="text1"/>
        </w:rPr>
      </w:pPr>
      <w:r w:rsidRPr="00F87F2E">
        <w:rPr>
          <w:b/>
          <w:bCs/>
          <w:color w:val="000000" w:themeColor="text1"/>
        </w:rPr>
        <w:t>Table 6</w:t>
      </w:r>
      <w:r w:rsidRPr="0086071B">
        <w:rPr>
          <w:b/>
          <w:bCs/>
          <w:color w:val="000000" w:themeColor="text1"/>
        </w:rPr>
        <w:t xml:space="preserve">: </w:t>
      </w:r>
      <w:r w:rsidR="002201A2" w:rsidRPr="0086071B">
        <w:rPr>
          <w:b/>
          <w:bCs/>
          <w:color w:val="000000" w:themeColor="text1"/>
        </w:rPr>
        <w:t xml:space="preserve">Assay </w:t>
      </w:r>
      <w:r w:rsidR="00DE755A">
        <w:rPr>
          <w:b/>
          <w:bCs/>
          <w:color w:val="000000" w:themeColor="text1"/>
        </w:rPr>
        <w:t>m</w:t>
      </w:r>
      <w:r w:rsidR="00DE755A" w:rsidRPr="0086071B">
        <w:rPr>
          <w:b/>
          <w:bCs/>
          <w:color w:val="000000" w:themeColor="text1"/>
        </w:rPr>
        <w:t xml:space="preserve">ix </w:t>
      </w:r>
      <w:r w:rsidR="00DE755A">
        <w:rPr>
          <w:b/>
          <w:bCs/>
          <w:color w:val="000000" w:themeColor="text1"/>
        </w:rPr>
        <w:t>c</w:t>
      </w:r>
      <w:r w:rsidR="00DE755A" w:rsidRPr="0086071B">
        <w:rPr>
          <w:b/>
          <w:bCs/>
          <w:color w:val="000000" w:themeColor="text1"/>
        </w:rPr>
        <w:t>omponents</w:t>
      </w:r>
      <w:r w:rsidR="002201A2">
        <w:rPr>
          <w:color w:val="000000" w:themeColor="text1"/>
        </w:rPr>
        <w:t>. Mix, flow into imaging chamber, and image microtubule dynamics</w:t>
      </w:r>
      <w:r w:rsidR="00BE3C71">
        <w:rPr>
          <w:color w:val="000000" w:themeColor="text1"/>
        </w:rPr>
        <w:t>,</w:t>
      </w:r>
      <w:r w:rsidR="002201A2">
        <w:rPr>
          <w:color w:val="000000" w:themeColor="text1"/>
        </w:rPr>
        <w:t xml:space="preserve"> within 30 min.</w:t>
      </w:r>
    </w:p>
    <w:p w14:paraId="4EABABE7" w14:textId="12042B41" w:rsidR="002A0AB7" w:rsidRDefault="002A0AB7" w:rsidP="00F175B6">
      <w:pPr>
        <w:rPr>
          <w:color w:val="000000" w:themeColor="text1"/>
        </w:rPr>
      </w:pPr>
    </w:p>
    <w:p w14:paraId="0F29D503" w14:textId="09EC73CA" w:rsidR="00723516" w:rsidRDefault="00723516" w:rsidP="00F175B6">
      <w:pPr>
        <w:rPr>
          <w:color w:val="000000" w:themeColor="text1"/>
        </w:rPr>
      </w:pPr>
      <w:r w:rsidRPr="00F87F2E">
        <w:rPr>
          <w:b/>
          <w:bCs/>
          <w:color w:val="000000" w:themeColor="text1"/>
        </w:rPr>
        <w:t>Video 1</w:t>
      </w:r>
      <w:r>
        <w:rPr>
          <w:color w:val="000000" w:themeColor="text1"/>
        </w:rPr>
        <w:t>:</w:t>
      </w:r>
      <w:r w:rsidR="001F49D0">
        <w:rPr>
          <w:color w:val="000000" w:themeColor="text1"/>
        </w:rPr>
        <w:t xml:space="preserve"> </w:t>
      </w:r>
      <w:r w:rsidR="001F49D0">
        <w:rPr>
          <w:b/>
          <w:bCs/>
          <w:color w:val="000000" w:themeColor="text1"/>
        </w:rPr>
        <w:t>Dynamics of single microtubules and PRC1-crosslinked bundles.</w:t>
      </w:r>
      <w:r>
        <w:rPr>
          <w:color w:val="000000" w:themeColor="text1"/>
        </w:rPr>
        <w:t xml:space="preserve"> </w:t>
      </w:r>
      <w:r w:rsidRPr="00DF3F98">
        <w:rPr>
          <w:color w:val="000000" w:themeColor="text1"/>
        </w:rPr>
        <w:t xml:space="preserve">Representative video showing microtubule dynamics, with </w:t>
      </w:r>
      <w:r>
        <w:rPr>
          <w:rFonts w:eastAsia="Arial" w:cstheme="minorHAnsi"/>
        </w:rPr>
        <w:t>647 nm fluorophore</w:t>
      </w:r>
      <w:r>
        <w:rPr>
          <w:color w:val="000000" w:themeColor="text1"/>
        </w:rPr>
        <w:t>-</w:t>
      </w:r>
      <w:r w:rsidRPr="00DF3F98">
        <w:rPr>
          <w:color w:val="000000" w:themeColor="text1"/>
        </w:rPr>
        <w:t xml:space="preserve">labeled biotinylated microtubule seeds </w:t>
      </w:r>
      <w:r w:rsidR="00BE3C71">
        <w:rPr>
          <w:color w:val="000000" w:themeColor="text1"/>
        </w:rPr>
        <w:t>(</w:t>
      </w:r>
      <w:r w:rsidRPr="00DF3F98">
        <w:rPr>
          <w:color w:val="000000" w:themeColor="text1"/>
        </w:rPr>
        <w:t>blue</w:t>
      </w:r>
      <w:r w:rsidR="00BE3C71">
        <w:rPr>
          <w:color w:val="000000" w:themeColor="text1"/>
        </w:rPr>
        <w:t xml:space="preserve">), </w:t>
      </w:r>
      <w:r>
        <w:rPr>
          <w:rFonts w:eastAsia="Arial" w:cstheme="minorHAnsi"/>
        </w:rPr>
        <w:t>560 nm fluorophore</w:t>
      </w:r>
      <w:r w:rsidRPr="00DF3F98">
        <w:rPr>
          <w:color w:val="000000" w:themeColor="text1"/>
        </w:rPr>
        <w:t xml:space="preserve">-labeled non-biotinylated microtubule seeds and </w:t>
      </w:r>
      <w:r>
        <w:rPr>
          <w:rFonts w:eastAsia="Arial" w:cstheme="minorHAnsi"/>
        </w:rPr>
        <w:t>560 nm fluorophore-</w:t>
      </w:r>
      <w:r w:rsidRPr="00DF3F98">
        <w:rPr>
          <w:color w:val="000000" w:themeColor="text1"/>
        </w:rPr>
        <w:t xml:space="preserve">labeled soluble tubulin </w:t>
      </w:r>
      <w:r w:rsidR="00BE3C71">
        <w:rPr>
          <w:color w:val="000000" w:themeColor="text1"/>
        </w:rPr>
        <w:t>(</w:t>
      </w:r>
      <w:r w:rsidRPr="00DF3F98">
        <w:rPr>
          <w:color w:val="000000" w:themeColor="text1"/>
        </w:rPr>
        <w:t>red</w:t>
      </w:r>
      <w:r w:rsidR="00BE3C71">
        <w:rPr>
          <w:color w:val="000000" w:themeColor="text1"/>
        </w:rPr>
        <w:t>), and GFP-labeled PRC1 (green)</w:t>
      </w:r>
      <w:r w:rsidRPr="00DF3F98">
        <w:rPr>
          <w:color w:val="000000" w:themeColor="text1"/>
        </w:rPr>
        <w:t>. Single and crosslinked microtubules are indicated by white and yellow arrows</w:t>
      </w:r>
      <w:r>
        <w:rPr>
          <w:color w:val="000000" w:themeColor="text1"/>
        </w:rPr>
        <w:t>,</w:t>
      </w:r>
      <w:r w:rsidRPr="00DF3F98">
        <w:rPr>
          <w:color w:val="000000" w:themeColor="text1"/>
        </w:rPr>
        <w:t xml:space="preserve"> respectively. The movie was recorded over </w:t>
      </w:r>
      <w:r>
        <w:rPr>
          <w:color w:val="000000" w:themeColor="text1"/>
        </w:rPr>
        <w:t>10</w:t>
      </w:r>
      <w:r w:rsidRPr="00DF3F98">
        <w:rPr>
          <w:color w:val="000000" w:themeColor="text1"/>
        </w:rPr>
        <w:t xml:space="preserve"> min (</w:t>
      </w:r>
      <w:r>
        <w:rPr>
          <w:color w:val="000000" w:themeColor="text1"/>
        </w:rPr>
        <w:t>6</w:t>
      </w:r>
      <w:r w:rsidR="00614841">
        <w:rPr>
          <w:color w:val="000000" w:themeColor="text1"/>
        </w:rPr>
        <w:t>1</w:t>
      </w:r>
      <w:r w:rsidRPr="00DF3F98">
        <w:rPr>
          <w:color w:val="000000" w:themeColor="text1"/>
        </w:rPr>
        <w:t xml:space="preserve"> frames) and displayed at a rate of </w:t>
      </w:r>
      <w:r w:rsidR="001D78BD">
        <w:rPr>
          <w:color w:val="000000" w:themeColor="text1"/>
        </w:rPr>
        <w:t>12</w:t>
      </w:r>
      <w:r w:rsidRPr="00DF3F98">
        <w:rPr>
          <w:color w:val="000000" w:themeColor="text1"/>
        </w:rPr>
        <w:t xml:space="preserve"> frames/sec</w:t>
      </w:r>
      <w:r w:rsidR="006332D6">
        <w:rPr>
          <w:color w:val="000000" w:themeColor="text1"/>
        </w:rPr>
        <w:t>ond</w:t>
      </w:r>
      <w:r w:rsidRPr="00DF3F98">
        <w:rPr>
          <w:color w:val="000000" w:themeColor="text1"/>
        </w:rPr>
        <w:t xml:space="preserve">. Assay conditions: 0.5 </w:t>
      </w:r>
      <w:proofErr w:type="spellStart"/>
      <w:r w:rsidRPr="00DF3F98">
        <w:rPr>
          <w:color w:val="000000" w:themeColor="text1"/>
        </w:rPr>
        <w:t>nM</w:t>
      </w:r>
      <w:proofErr w:type="spellEnd"/>
      <w:r w:rsidRPr="00DF3F98">
        <w:rPr>
          <w:color w:val="000000" w:themeColor="text1"/>
        </w:rPr>
        <w:t xml:space="preserve"> </w:t>
      </w:r>
      <w:r w:rsidR="00BE3C71">
        <w:rPr>
          <w:color w:val="000000" w:themeColor="text1"/>
        </w:rPr>
        <w:t>GFP-</w:t>
      </w:r>
      <w:r w:rsidRPr="00DF3F98">
        <w:rPr>
          <w:color w:val="000000" w:themeColor="text1"/>
        </w:rPr>
        <w:t>PRC1</w:t>
      </w:r>
      <w:r w:rsidR="00655487">
        <w:rPr>
          <w:color w:val="000000" w:themeColor="text1"/>
        </w:rPr>
        <w:t xml:space="preserve">, 50 mM </w:t>
      </w:r>
      <w:proofErr w:type="spellStart"/>
      <w:r w:rsidR="00655487">
        <w:rPr>
          <w:color w:val="000000" w:themeColor="text1"/>
        </w:rPr>
        <w:t>KCl</w:t>
      </w:r>
      <w:proofErr w:type="spellEnd"/>
      <w:r w:rsidR="0086071B">
        <w:rPr>
          <w:color w:val="000000" w:themeColor="text1"/>
        </w:rPr>
        <w:t xml:space="preserve"> and </w:t>
      </w:r>
      <w:r w:rsidR="001D78BD">
        <w:rPr>
          <w:color w:val="000000" w:themeColor="text1"/>
        </w:rPr>
        <w:t>37</w:t>
      </w:r>
      <w:r w:rsidR="0086071B">
        <w:rPr>
          <w:color w:val="000000" w:themeColor="text1"/>
        </w:rPr>
        <w:t xml:space="preserve"> </w:t>
      </w:r>
      <w:r w:rsidR="001D78BD">
        <w:rPr>
          <w:color w:val="000000" w:themeColor="text1"/>
        </w:rPr>
        <w:t>°C</w:t>
      </w:r>
      <w:r w:rsidRPr="00DF3F98">
        <w:rPr>
          <w:color w:val="000000" w:themeColor="text1"/>
        </w:rPr>
        <w:t>.</w:t>
      </w:r>
      <w:r>
        <w:rPr>
          <w:color w:val="000000" w:themeColor="text1"/>
        </w:rPr>
        <w:t xml:space="preserve"> </w:t>
      </w:r>
      <w:r w:rsidRPr="00DF3F98">
        <w:rPr>
          <w:color w:val="000000" w:themeColor="text1"/>
        </w:rPr>
        <w:t>Scale bar</w:t>
      </w:r>
      <w:r w:rsidR="0086071B">
        <w:rPr>
          <w:color w:val="000000" w:themeColor="text1"/>
        </w:rPr>
        <w:t xml:space="preserve">: </w:t>
      </w:r>
      <w:r w:rsidR="001D78BD">
        <w:rPr>
          <w:color w:val="000000" w:themeColor="text1"/>
        </w:rPr>
        <w:t>5</w:t>
      </w:r>
      <w:r w:rsidRPr="00DF3F98">
        <w:rPr>
          <w:color w:val="000000" w:themeColor="text1"/>
        </w:rPr>
        <w:t xml:space="preserve"> µm.</w:t>
      </w:r>
    </w:p>
    <w:p w14:paraId="42725F76" w14:textId="77777777" w:rsidR="00723516" w:rsidRPr="00DF3F98" w:rsidRDefault="00723516" w:rsidP="00F175B6">
      <w:pPr>
        <w:rPr>
          <w:color w:val="000000" w:themeColor="text1"/>
        </w:rPr>
      </w:pPr>
    </w:p>
    <w:p w14:paraId="32EAFD7D" w14:textId="25B6CDF0" w:rsidR="006E4797" w:rsidRPr="00DF3F98" w:rsidRDefault="00DF3F98" w:rsidP="00F175B6">
      <w:pPr>
        <w:rPr>
          <w:color w:val="000000" w:themeColor="text1"/>
        </w:rPr>
      </w:pPr>
      <w:r w:rsidRPr="00F87F2E">
        <w:rPr>
          <w:b/>
          <w:bCs/>
          <w:color w:val="000000" w:themeColor="text1"/>
        </w:rPr>
        <w:t xml:space="preserve">Video </w:t>
      </w:r>
      <w:r w:rsidR="00723516" w:rsidRPr="00F87F2E">
        <w:rPr>
          <w:b/>
          <w:bCs/>
          <w:color w:val="000000" w:themeColor="text1"/>
        </w:rPr>
        <w:t>2</w:t>
      </w:r>
      <w:r w:rsidRPr="00DF3F98">
        <w:rPr>
          <w:color w:val="000000" w:themeColor="text1"/>
        </w:rPr>
        <w:t>:</w:t>
      </w:r>
      <w:r w:rsidR="001F49D0">
        <w:rPr>
          <w:color w:val="000000" w:themeColor="text1"/>
        </w:rPr>
        <w:t xml:space="preserve"> </w:t>
      </w:r>
      <w:r w:rsidR="001F49D0">
        <w:rPr>
          <w:b/>
          <w:bCs/>
          <w:color w:val="000000" w:themeColor="text1"/>
        </w:rPr>
        <w:t>Differences in dynamics of single microtubules and PRC1-crosslinked bundles in the presence of the MAPs</w:t>
      </w:r>
      <w:r w:rsidR="006332D6">
        <w:rPr>
          <w:b/>
          <w:bCs/>
          <w:color w:val="000000" w:themeColor="text1"/>
        </w:rPr>
        <w:t>,</w:t>
      </w:r>
      <w:r w:rsidR="001F49D0">
        <w:rPr>
          <w:b/>
          <w:bCs/>
          <w:color w:val="000000" w:themeColor="text1"/>
        </w:rPr>
        <w:t xml:space="preserve"> CLASP1</w:t>
      </w:r>
      <w:r w:rsidR="00DE755A">
        <w:rPr>
          <w:b/>
          <w:bCs/>
          <w:color w:val="000000" w:themeColor="text1"/>
        </w:rPr>
        <w:t>,</w:t>
      </w:r>
      <w:r w:rsidR="001F49D0">
        <w:rPr>
          <w:b/>
          <w:bCs/>
          <w:color w:val="000000" w:themeColor="text1"/>
        </w:rPr>
        <w:t xml:space="preserve"> and Kif4A</w:t>
      </w:r>
      <w:r w:rsidR="006332D6">
        <w:rPr>
          <w:b/>
          <w:bCs/>
          <w:color w:val="000000" w:themeColor="text1"/>
        </w:rPr>
        <w:t>.</w:t>
      </w:r>
      <w:r w:rsidRPr="00DF3F98">
        <w:rPr>
          <w:color w:val="000000" w:themeColor="text1"/>
        </w:rPr>
        <w:t xml:space="preserve"> Representative video showing microtubule dynamics, with </w:t>
      </w:r>
      <w:r w:rsidR="00B737C3">
        <w:rPr>
          <w:rFonts w:eastAsia="Arial" w:cstheme="minorHAnsi"/>
        </w:rPr>
        <w:t>647 nm fluorophore</w:t>
      </w:r>
      <w:r w:rsidR="009C6691">
        <w:rPr>
          <w:color w:val="000000" w:themeColor="text1"/>
        </w:rPr>
        <w:t>-</w:t>
      </w:r>
      <w:r w:rsidRPr="00DF3F98">
        <w:rPr>
          <w:color w:val="000000" w:themeColor="text1"/>
        </w:rPr>
        <w:t xml:space="preserve">labeled biotinylated microtubule seeds </w:t>
      </w:r>
      <w:r w:rsidR="00BE3C71">
        <w:rPr>
          <w:color w:val="000000" w:themeColor="text1"/>
        </w:rPr>
        <w:t>(</w:t>
      </w:r>
      <w:r w:rsidRPr="00DF3F98">
        <w:rPr>
          <w:color w:val="000000" w:themeColor="text1"/>
        </w:rPr>
        <w:t>blue</w:t>
      </w:r>
      <w:r w:rsidR="00BE3C71">
        <w:rPr>
          <w:color w:val="000000" w:themeColor="text1"/>
        </w:rPr>
        <w:t>)</w:t>
      </w:r>
      <w:r w:rsidRPr="00DF3F98">
        <w:rPr>
          <w:color w:val="000000" w:themeColor="text1"/>
        </w:rPr>
        <w:t xml:space="preserve">, and </w:t>
      </w:r>
      <w:r w:rsidR="00B737C3">
        <w:rPr>
          <w:rFonts w:eastAsia="Arial" w:cstheme="minorHAnsi"/>
        </w:rPr>
        <w:t>560 nm fluorophore</w:t>
      </w:r>
      <w:r w:rsidRPr="00DF3F98">
        <w:rPr>
          <w:color w:val="000000" w:themeColor="text1"/>
        </w:rPr>
        <w:t xml:space="preserve">-labeled non-biotinylated microtubule seeds and </w:t>
      </w:r>
      <w:r w:rsidR="00B737C3">
        <w:rPr>
          <w:rFonts w:eastAsia="Arial" w:cstheme="minorHAnsi"/>
        </w:rPr>
        <w:t>560 nm fluorophore-</w:t>
      </w:r>
      <w:r w:rsidRPr="00DF3F98">
        <w:rPr>
          <w:color w:val="000000" w:themeColor="text1"/>
        </w:rPr>
        <w:t xml:space="preserve">labeled soluble tubulin </w:t>
      </w:r>
      <w:r w:rsidR="00BE3C71">
        <w:rPr>
          <w:color w:val="000000" w:themeColor="text1"/>
        </w:rPr>
        <w:t>(</w:t>
      </w:r>
      <w:r w:rsidRPr="00DF3F98">
        <w:rPr>
          <w:color w:val="000000" w:themeColor="text1"/>
        </w:rPr>
        <w:t>red</w:t>
      </w:r>
      <w:r w:rsidR="00BE3C71">
        <w:rPr>
          <w:color w:val="000000" w:themeColor="text1"/>
        </w:rPr>
        <w:t>)</w:t>
      </w:r>
      <w:r w:rsidRPr="00DF3F98">
        <w:rPr>
          <w:color w:val="000000" w:themeColor="text1"/>
        </w:rPr>
        <w:t>. Single and crosslinked microtubules are indicated by white and yellow arrows</w:t>
      </w:r>
      <w:r w:rsidR="009C6691">
        <w:rPr>
          <w:color w:val="000000" w:themeColor="text1"/>
        </w:rPr>
        <w:t>,</w:t>
      </w:r>
      <w:r w:rsidRPr="00DF3F98">
        <w:rPr>
          <w:color w:val="000000" w:themeColor="text1"/>
        </w:rPr>
        <w:t xml:space="preserve"> respectively. The movie was recorded over 20 min (12</w:t>
      </w:r>
      <w:r w:rsidR="00614841">
        <w:rPr>
          <w:color w:val="000000" w:themeColor="text1"/>
        </w:rPr>
        <w:t>1</w:t>
      </w:r>
      <w:r w:rsidRPr="00DF3F98">
        <w:rPr>
          <w:color w:val="000000" w:themeColor="text1"/>
        </w:rPr>
        <w:t xml:space="preserve"> frames) and displayed at a rate of 20 frames/sec</w:t>
      </w:r>
      <w:r w:rsidR="006332D6">
        <w:rPr>
          <w:color w:val="000000" w:themeColor="text1"/>
        </w:rPr>
        <w:t>ond</w:t>
      </w:r>
      <w:r w:rsidRPr="00DF3F98">
        <w:rPr>
          <w:color w:val="000000" w:themeColor="text1"/>
        </w:rPr>
        <w:t xml:space="preserve">. Assay conditions: 200 </w:t>
      </w:r>
      <w:proofErr w:type="spellStart"/>
      <w:r w:rsidRPr="00DF3F98">
        <w:rPr>
          <w:color w:val="000000" w:themeColor="text1"/>
        </w:rPr>
        <w:t>nM</w:t>
      </w:r>
      <w:proofErr w:type="spellEnd"/>
      <w:r w:rsidRPr="00DF3F98">
        <w:rPr>
          <w:color w:val="000000" w:themeColor="text1"/>
        </w:rPr>
        <w:t xml:space="preserve"> CLASP1-GFP, 0.5 </w:t>
      </w:r>
      <w:proofErr w:type="spellStart"/>
      <w:r w:rsidRPr="00DF3F98">
        <w:rPr>
          <w:color w:val="000000" w:themeColor="text1"/>
        </w:rPr>
        <w:t>nM</w:t>
      </w:r>
      <w:proofErr w:type="spellEnd"/>
      <w:r w:rsidRPr="00DF3F98">
        <w:rPr>
          <w:color w:val="000000" w:themeColor="text1"/>
        </w:rPr>
        <w:t xml:space="preserve"> PRC1</w:t>
      </w:r>
      <w:r w:rsidR="00BE3C71">
        <w:rPr>
          <w:color w:val="000000" w:themeColor="text1"/>
        </w:rPr>
        <w:t>,</w:t>
      </w:r>
      <w:r w:rsidRPr="00DF3F98">
        <w:rPr>
          <w:color w:val="000000" w:themeColor="text1"/>
        </w:rPr>
        <w:t xml:space="preserve"> and 10 </w:t>
      </w:r>
      <w:proofErr w:type="spellStart"/>
      <w:r w:rsidRPr="00DF3F98">
        <w:rPr>
          <w:color w:val="000000" w:themeColor="text1"/>
        </w:rPr>
        <w:t>nM</w:t>
      </w:r>
      <w:proofErr w:type="spellEnd"/>
      <w:r w:rsidRPr="00DF3F98">
        <w:rPr>
          <w:color w:val="000000" w:themeColor="text1"/>
        </w:rPr>
        <w:t xml:space="preserve"> Kif4A.</w:t>
      </w:r>
      <w:r w:rsidR="009C6691">
        <w:rPr>
          <w:color w:val="000000" w:themeColor="text1"/>
        </w:rPr>
        <w:t xml:space="preserve"> </w:t>
      </w:r>
      <w:r w:rsidRPr="00DF3F98">
        <w:rPr>
          <w:color w:val="000000" w:themeColor="text1"/>
        </w:rPr>
        <w:t>Scale bar</w:t>
      </w:r>
      <w:r w:rsidR="0086071B">
        <w:rPr>
          <w:color w:val="000000" w:themeColor="text1"/>
        </w:rPr>
        <w:t xml:space="preserve">: </w:t>
      </w:r>
      <w:r w:rsidRPr="00DF3F98">
        <w:rPr>
          <w:color w:val="000000" w:themeColor="text1"/>
        </w:rPr>
        <w:t>2 µm.</w:t>
      </w:r>
      <w:r w:rsidR="0086071B">
        <w:rPr>
          <w:color w:val="000000" w:themeColor="text1"/>
        </w:rPr>
        <w:t xml:space="preserve"> </w:t>
      </w:r>
      <w:r w:rsidRPr="00DF3F98">
        <w:rPr>
          <w:color w:val="000000" w:themeColor="text1"/>
        </w:rPr>
        <w:t xml:space="preserve">Video </w:t>
      </w:r>
      <w:r w:rsidR="0086071B">
        <w:rPr>
          <w:color w:val="000000" w:themeColor="text1"/>
        </w:rPr>
        <w:t>is</w:t>
      </w:r>
      <w:r w:rsidRPr="00DF3F98">
        <w:rPr>
          <w:color w:val="000000" w:themeColor="text1"/>
        </w:rPr>
        <w:t xml:space="preserve"> reproduced from </w:t>
      </w:r>
      <w:r w:rsidR="006332D6">
        <w:rPr>
          <w:color w:val="000000" w:themeColor="text1"/>
        </w:rPr>
        <w:t>reference</w:t>
      </w:r>
      <w:r w:rsidR="006332D6" w:rsidRPr="006332D6">
        <w:rPr>
          <w:color w:val="000000" w:themeColor="text1"/>
          <w:vertAlign w:val="superscript"/>
        </w:rPr>
        <w:t>11</w:t>
      </w:r>
      <w:r w:rsidR="006332D6">
        <w:rPr>
          <w:color w:val="000000" w:themeColor="text1"/>
        </w:rPr>
        <w:t>.</w:t>
      </w:r>
    </w:p>
    <w:p w14:paraId="13045CD5" w14:textId="77777777" w:rsidR="00DF3F98" w:rsidRDefault="00DF3F98" w:rsidP="00F175B6">
      <w:pPr>
        <w:rPr>
          <w:color w:val="808080"/>
        </w:rPr>
      </w:pPr>
    </w:p>
    <w:p w14:paraId="7C0B6465" w14:textId="29C5B5DD" w:rsidR="006E4797" w:rsidRDefault="00551D82" w:rsidP="00F175B6">
      <w:pPr>
        <w:rPr>
          <w:b/>
        </w:rPr>
      </w:pPr>
      <w:r>
        <w:rPr>
          <w:b/>
        </w:rPr>
        <w:t>DISCUSSION:</w:t>
      </w:r>
    </w:p>
    <w:p w14:paraId="68BC5B4D" w14:textId="7A104BE3" w:rsidR="00E423C7" w:rsidRDefault="00E423C7" w:rsidP="00F175B6">
      <w:pPr>
        <w:rPr>
          <w:rFonts w:eastAsia="Arial" w:cstheme="minorHAnsi"/>
        </w:rPr>
      </w:pPr>
      <w:r w:rsidRPr="00A315B9">
        <w:rPr>
          <w:rFonts w:eastAsia="Arial" w:cstheme="minorHAnsi"/>
        </w:rPr>
        <w:t>The experiment described here significantly expands the scope and complexity of conventional microtubule reconstitution assays, which are traditionally performed on single microtubules or on one type of array.</w:t>
      </w:r>
      <w:r w:rsidR="00D32DBE">
        <w:rPr>
          <w:rFonts w:eastAsia="Arial" w:cstheme="minorHAnsi"/>
        </w:rPr>
        <w:t xml:space="preserve"> </w:t>
      </w:r>
      <w:r w:rsidR="00F87F2E">
        <w:rPr>
          <w:rFonts w:eastAsia="Arial" w:cstheme="minorHAnsi"/>
        </w:rPr>
        <w:t>The current</w:t>
      </w:r>
      <w:r w:rsidR="00D32DBE">
        <w:rPr>
          <w:rFonts w:eastAsia="Arial" w:cstheme="minorHAnsi"/>
        </w:rPr>
        <w:t xml:space="preserve"> assay </w:t>
      </w:r>
      <w:r w:rsidR="00D32DBE" w:rsidRPr="00A315B9">
        <w:rPr>
          <w:rFonts w:eastAsia="Arial" w:cstheme="minorHAnsi"/>
        </w:rPr>
        <w:t xml:space="preserve">provides a framework to </w:t>
      </w:r>
      <w:r w:rsidR="00683549">
        <w:rPr>
          <w:rFonts w:eastAsia="Arial" w:cstheme="minorHAnsi"/>
        </w:rPr>
        <w:t xml:space="preserve">simultaneously </w:t>
      </w:r>
      <w:r w:rsidR="00D32DBE" w:rsidRPr="00A315B9">
        <w:rPr>
          <w:rFonts w:eastAsia="Arial" w:cstheme="minorHAnsi"/>
        </w:rPr>
        <w:t xml:space="preserve">quantify and compare the </w:t>
      </w:r>
      <w:r w:rsidR="00A866E6">
        <w:rPr>
          <w:rFonts w:eastAsia="Arial" w:cstheme="minorHAnsi"/>
        </w:rPr>
        <w:t>regulatory</w:t>
      </w:r>
      <w:r w:rsidR="00D32DBE" w:rsidRPr="00A315B9">
        <w:rPr>
          <w:rFonts w:eastAsia="Arial" w:cstheme="minorHAnsi"/>
        </w:rPr>
        <w:t xml:space="preserve"> MAP activity on </w:t>
      </w:r>
      <w:r w:rsidR="00683549">
        <w:rPr>
          <w:rFonts w:eastAsia="Arial" w:cstheme="minorHAnsi"/>
        </w:rPr>
        <w:t>two populations, namely</w:t>
      </w:r>
      <w:r w:rsidR="00DE755A">
        <w:rPr>
          <w:rFonts w:eastAsia="Arial" w:cstheme="minorHAnsi"/>
        </w:rPr>
        <w:t>,</w:t>
      </w:r>
      <w:r w:rsidR="00683549">
        <w:rPr>
          <w:rFonts w:eastAsia="Arial" w:cstheme="minorHAnsi"/>
        </w:rPr>
        <w:t xml:space="preserve"> </w:t>
      </w:r>
      <w:r w:rsidR="00D32DBE" w:rsidRPr="00A315B9">
        <w:rPr>
          <w:rFonts w:eastAsia="Arial" w:cstheme="minorHAnsi"/>
        </w:rPr>
        <w:t>single</w:t>
      </w:r>
      <w:r w:rsidR="00683549">
        <w:rPr>
          <w:rFonts w:eastAsia="Arial" w:cstheme="minorHAnsi"/>
        </w:rPr>
        <w:t xml:space="preserve"> microtubules</w:t>
      </w:r>
      <w:r w:rsidR="00D32DBE" w:rsidRPr="00A315B9">
        <w:rPr>
          <w:rFonts w:eastAsia="Arial" w:cstheme="minorHAnsi"/>
        </w:rPr>
        <w:t xml:space="preserve"> and crosslinked </w:t>
      </w:r>
      <w:r w:rsidR="00683549">
        <w:rPr>
          <w:rFonts w:eastAsia="Arial" w:cstheme="minorHAnsi"/>
        </w:rPr>
        <w:t>bundle</w:t>
      </w:r>
      <w:r w:rsidR="00D32DBE" w:rsidRPr="00A315B9">
        <w:rPr>
          <w:rFonts w:eastAsia="Arial" w:cstheme="minorHAnsi"/>
        </w:rPr>
        <w:t>s.</w:t>
      </w:r>
      <w:r w:rsidR="00683549">
        <w:rPr>
          <w:rFonts w:eastAsia="Arial" w:cstheme="minorHAnsi"/>
        </w:rPr>
        <w:t xml:space="preserve"> </w:t>
      </w:r>
      <w:r w:rsidR="00CE3FD5">
        <w:rPr>
          <w:rFonts w:eastAsia="Arial" w:cstheme="minorHAnsi"/>
        </w:rPr>
        <w:t>Further</w:t>
      </w:r>
      <w:r w:rsidR="00602AC5">
        <w:rPr>
          <w:rFonts w:eastAsia="Arial" w:cstheme="minorHAnsi"/>
        </w:rPr>
        <w:t>,</w:t>
      </w:r>
      <w:r w:rsidRPr="00A315B9">
        <w:rPr>
          <w:rFonts w:eastAsia="Arial" w:cstheme="minorHAnsi"/>
        </w:rPr>
        <w:t xml:space="preserve"> </w:t>
      </w:r>
      <w:r w:rsidR="00D32DBE">
        <w:rPr>
          <w:rFonts w:eastAsia="Arial" w:cstheme="minorHAnsi"/>
        </w:rPr>
        <w:t>this assay</w:t>
      </w:r>
      <w:r w:rsidR="00D32DBE" w:rsidRPr="00A315B9">
        <w:rPr>
          <w:rFonts w:eastAsia="Arial" w:cstheme="minorHAnsi"/>
        </w:rPr>
        <w:t xml:space="preserve"> </w:t>
      </w:r>
      <w:r w:rsidRPr="00A315B9">
        <w:rPr>
          <w:rFonts w:eastAsia="Arial" w:cstheme="minorHAnsi"/>
        </w:rPr>
        <w:t xml:space="preserve">allows for the examination of two types of bundles: those that are pre-formed from stable seeds before the initiation of dynamics, and those that are newly </w:t>
      </w:r>
      <w:r w:rsidRPr="00A315B9">
        <w:rPr>
          <w:rFonts w:eastAsia="Arial" w:cstheme="minorHAnsi"/>
        </w:rPr>
        <w:lastRenderedPageBreak/>
        <w:t xml:space="preserve">formed when two growing ends encounter each other and crosslink </w:t>
      </w:r>
      <w:r w:rsidRPr="00DF260B">
        <w:rPr>
          <w:rFonts w:eastAsia="Arial" w:cstheme="minorHAnsi"/>
        </w:rPr>
        <w:t>(</w:t>
      </w:r>
      <w:r w:rsidR="009C3158" w:rsidRPr="009C3158">
        <w:rPr>
          <w:rFonts w:eastAsia="Arial" w:cstheme="minorHAnsi"/>
          <w:b/>
          <w:bCs/>
        </w:rPr>
        <w:t>Figure</w:t>
      </w:r>
      <w:r w:rsidRPr="00C663FF">
        <w:rPr>
          <w:rFonts w:eastAsia="Arial" w:cstheme="minorHAnsi"/>
          <w:b/>
          <w:bCs/>
        </w:rPr>
        <w:t xml:space="preserve"> </w:t>
      </w:r>
      <w:r w:rsidR="00CE3FD5">
        <w:rPr>
          <w:rFonts w:eastAsia="Arial" w:cstheme="minorHAnsi"/>
          <w:b/>
          <w:bCs/>
        </w:rPr>
        <w:t>3</w:t>
      </w:r>
      <w:r w:rsidRPr="00DF260B">
        <w:rPr>
          <w:rFonts w:eastAsia="Arial" w:cstheme="minorHAnsi"/>
        </w:rPr>
        <w:t>)</w:t>
      </w:r>
      <w:r w:rsidRPr="00A315B9">
        <w:rPr>
          <w:rFonts w:eastAsia="Arial" w:cstheme="minorHAnsi"/>
        </w:rPr>
        <w:t xml:space="preserve">. </w:t>
      </w:r>
      <w:r w:rsidR="00CE3FD5">
        <w:rPr>
          <w:rFonts w:eastAsia="Arial" w:cstheme="minorHAnsi"/>
        </w:rPr>
        <w:t>Moreover</w:t>
      </w:r>
      <w:r w:rsidR="00E36E43" w:rsidRPr="00641066">
        <w:rPr>
          <w:rFonts w:eastAsia="Arial" w:cstheme="minorHAnsi"/>
        </w:rPr>
        <w:t>,</w:t>
      </w:r>
      <w:r w:rsidR="00683549">
        <w:rPr>
          <w:rFonts w:eastAsia="Arial" w:cstheme="minorHAnsi"/>
        </w:rPr>
        <w:t xml:space="preserve"> in addition to conventional experimental variables, such as protein concentrations and buffer conditions, </w:t>
      </w:r>
      <w:r w:rsidR="00641066">
        <w:rPr>
          <w:rFonts w:eastAsia="Arial" w:cstheme="minorHAnsi"/>
        </w:rPr>
        <w:t xml:space="preserve">these </w:t>
      </w:r>
      <w:r w:rsidR="00683549">
        <w:rPr>
          <w:rFonts w:eastAsia="Arial" w:cstheme="minorHAnsi"/>
        </w:rPr>
        <w:t>assays</w:t>
      </w:r>
      <w:r w:rsidR="00641066">
        <w:rPr>
          <w:rFonts w:eastAsia="Arial" w:cstheme="minorHAnsi"/>
        </w:rPr>
        <w:t xml:space="preserve"> </w:t>
      </w:r>
      <w:r w:rsidR="00B147DA">
        <w:rPr>
          <w:rFonts w:eastAsia="Arial" w:cstheme="minorHAnsi"/>
        </w:rPr>
        <w:t>enable</w:t>
      </w:r>
      <w:r w:rsidR="00641066">
        <w:rPr>
          <w:rFonts w:eastAsia="Arial" w:cstheme="minorHAnsi"/>
        </w:rPr>
        <w:t xml:space="preserve"> the evaluation of the effects of</w:t>
      </w:r>
      <w:r w:rsidR="00B147DA">
        <w:rPr>
          <w:rFonts w:eastAsia="Arial" w:cstheme="minorHAnsi"/>
        </w:rPr>
        <w:t xml:space="preserve"> </w:t>
      </w:r>
      <w:r w:rsidR="00E36E43" w:rsidRPr="009C3158">
        <w:rPr>
          <w:rFonts w:eastAsia="Arial" w:cstheme="minorHAnsi"/>
        </w:rPr>
        <w:t>g</w:t>
      </w:r>
      <w:r w:rsidRPr="00641066">
        <w:rPr>
          <w:rFonts w:eastAsia="Arial" w:cstheme="minorHAnsi"/>
        </w:rPr>
        <w:t>eometrical features</w:t>
      </w:r>
      <w:r w:rsidR="00641066" w:rsidRPr="009C3158">
        <w:rPr>
          <w:rFonts w:eastAsia="Arial" w:cstheme="minorHAnsi"/>
        </w:rPr>
        <w:t xml:space="preserve"> of microtubule arrays</w:t>
      </w:r>
      <w:r w:rsidR="00B147DA">
        <w:rPr>
          <w:rFonts w:eastAsia="Arial" w:cstheme="minorHAnsi"/>
        </w:rPr>
        <w:t>,</w:t>
      </w:r>
      <w:r w:rsidRPr="00641066">
        <w:rPr>
          <w:rFonts w:eastAsia="Arial" w:cstheme="minorHAnsi"/>
        </w:rPr>
        <w:t xml:space="preserve"> such as the length</w:t>
      </w:r>
      <w:r w:rsidR="00641066" w:rsidRPr="009C3158">
        <w:rPr>
          <w:rFonts w:eastAsia="Arial" w:cstheme="minorHAnsi"/>
        </w:rPr>
        <w:t>s</w:t>
      </w:r>
      <w:r w:rsidRPr="00641066">
        <w:rPr>
          <w:rFonts w:eastAsia="Arial" w:cstheme="minorHAnsi"/>
        </w:rPr>
        <w:t xml:space="preserve"> </w:t>
      </w:r>
      <w:r w:rsidR="00641066">
        <w:rPr>
          <w:rFonts w:eastAsia="Arial" w:cstheme="minorHAnsi"/>
        </w:rPr>
        <w:t xml:space="preserve">and </w:t>
      </w:r>
      <w:r w:rsidRPr="00641066">
        <w:rPr>
          <w:rFonts w:eastAsia="Arial" w:cstheme="minorHAnsi"/>
        </w:rPr>
        <w:t>angle</w:t>
      </w:r>
      <w:r w:rsidR="00641066" w:rsidRPr="009C3158">
        <w:rPr>
          <w:rFonts w:eastAsia="Arial" w:cstheme="minorHAnsi"/>
        </w:rPr>
        <w:t>s</w:t>
      </w:r>
      <w:r w:rsidRPr="00641066">
        <w:rPr>
          <w:rFonts w:eastAsia="Arial" w:cstheme="minorHAnsi"/>
        </w:rPr>
        <w:t xml:space="preserve"> between adjacent filaments in a bundle</w:t>
      </w:r>
      <w:r w:rsidR="00B147DA">
        <w:rPr>
          <w:rFonts w:eastAsia="Arial" w:cstheme="minorHAnsi"/>
        </w:rPr>
        <w:t xml:space="preserve">, which </w:t>
      </w:r>
      <w:r w:rsidRPr="00641066">
        <w:rPr>
          <w:rFonts w:eastAsia="Arial" w:cstheme="minorHAnsi"/>
        </w:rPr>
        <w:t xml:space="preserve">are emerging as important determinants of </w:t>
      </w:r>
      <w:r w:rsidR="00683549">
        <w:rPr>
          <w:rFonts w:eastAsia="Arial" w:cstheme="minorHAnsi"/>
        </w:rPr>
        <w:t xml:space="preserve">microtubule dynamics and </w:t>
      </w:r>
      <w:r w:rsidRPr="00641066">
        <w:rPr>
          <w:rFonts w:eastAsia="Arial" w:cstheme="minorHAnsi"/>
        </w:rPr>
        <w:t>MAP activity</w:t>
      </w:r>
      <w:r w:rsidRPr="00A315B9">
        <w:rPr>
          <w:rFonts w:eastAsia="Arial" w:cstheme="minorHAnsi"/>
        </w:rPr>
        <w:fldChar w:fldCharType="begin"/>
      </w:r>
      <w:r w:rsidR="00343547">
        <w:rPr>
          <w:rFonts w:eastAsia="Arial" w:cstheme="minorHAnsi"/>
        </w:rPr>
        <w:instrText xml:space="preserve"> ADDIN EN.CITE &lt;EndNote&gt;&lt;Cite&gt;&lt;Author&gt;Mani&lt;/Author&gt;&lt;Year&gt;2021&lt;/Year&gt;&lt;RecNum&gt;8&lt;/RecNum&gt;&lt;DisplayText&gt;&lt;style face="superscript"&gt;16&lt;/style&gt;&lt;/DisplayText&gt;&lt;record&gt;&lt;rec-number&gt;8&lt;/rec-number&gt;&lt;foreign-keys&gt;&lt;key app="EN" db-id="zp02rt20jfraz5ez9as59aeiersextx090vd" timestamp="1630031768"&gt;8&lt;/key&gt;&lt;/foreign-keys&gt;&lt;ref-type name="Journal Article"&gt;17&lt;/ref-type&gt;&lt;contributors&gt;&lt;authors&gt;&lt;author&gt;Mani, N.&lt;/author&gt;&lt;author&gt;Wijeratne, S. S.&lt;/author&gt;&lt;author&gt;Subramanian, R.&lt;/author&gt;&lt;/authors&gt;&lt;/contributors&gt;&lt;auth-address&gt;Department of Molecular Biology, Massachusetts General Hospital, Boston, United States.&amp;#xD;Department of Genetics, Harvard Medical School, Boston, United States.&lt;/auth-address&gt;&lt;titles&gt;&lt;title&gt;Micron-scale geometrical features of microtubules as regulators of microtubule organization&lt;/title&gt;&lt;secondary-title&gt;Elife&lt;/secondary-title&gt;&lt;/titles&gt;&lt;periodical&gt;&lt;full-title&gt;Elife&lt;/full-title&gt;&lt;/periodical&gt;&lt;volume&gt;10&lt;/volume&gt;&lt;edition&gt;2021/06/12&lt;/edition&gt;&lt;keywords&gt;&lt;keyword&gt;cell biology&lt;/keyword&gt;&lt;keyword&gt;cellular architectures&lt;/keyword&gt;&lt;keyword&gt;cytoskeleton&lt;/keyword&gt;&lt;keyword&gt;geometry&lt;/keyword&gt;&lt;keyword&gt;micron-scale cellular structures&lt;/keyword&gt;&lt;keyword&gt;microtubule&lt;/keyword&gt;&lt;keyword&gt;microtubule-associated proteins (MAPs)&lt;/keyword&gt;&lt;keyword&gt;motor proteins&lt;/keyword&gt;&lt;keyword&gt;self-organization&lt;/keyword&gt;&lt;/keywords&gt;&lt;dates&gt;&lt;year&gt;2021&lt;/year&gt;&lt;pub-dates&gt;&lt;date&gt;Jun 11&lt;/date&gt;&lt;/pub-dates&gt;&lt;/dates&gt;&lt;isbn&gt;2050-084X (Electronic)&amp;#xD;2050-084X (Linking)&lt;/isbn&gt;&lt;accession-num&gt;34114950&lt;/accession-num&gt;&lt;urls&gt;&lt;related-urls&gt;&lt;url&gt;https://www.ncbi.nlm.nih.gov/pubmed/34114950&lt;/url&gt;&lt;/related-urls&gt;&lt;/urls&gt;&lt;custom2&gt;PMC8195601&lt;/custom2&gt;&lt;electronic-resource-num&gt;10.7554/eLife.63880&lt;/electronic-resource-num&gt;&lt;/record&gt;&lt;/Cite&gt;&lt;/EndNote&gt;</w:instrText>
      </w:r>
      <w:r w:rsidRPr="00A315B9">
        <w:rPr>
          <w:rFonts w:eastAsia="Arial" w:cstheme="minorHAnsi"/>
        </w:rPr>
        <w:fldChar w:fldCharType="separate"/>
      </w:r>
      <w:r w:rsidR="00343547" w:rsidRPr="00343547">
        <w:rPr>
          <w:rFonts w:eastAsia="Arial" w:cstheme="minorHAnsi"/>
          <w:noProof/>
          <w:vertAlign w:val="superscript"/>
        </w:rPr>
        <w:t>16</w:t>
      </w:r>
      <w:r w:rsidRPr="00A315B9">
        <w:rPr>
          <w:rFonts w:eastAsia="Arial" w:cstheme="minorHAnsi"/>
        </w:rPr>
        <w:fldChar w:fldCharType="end"/>
      </w:r>
      <w:r w:rsidR="00683549">
        <w:rPr>
          <w:rFonts w:eastAsia="Arial" w:cstheme="minorHAnsi"/>
        </w:rPr>
        <w:t>.</w:t>
      </w:r>
    </w:p>
    <w:p w14:paraId="459DBB43" w14:textId="77777777" w:rsidR="00E423C7" w:rsidRDefault="00E423C7" w:rsidP="00F175B6">
      <w:pPr>
        <w:rPr>
          <w:rFonts w:eastAsia="Arial" w:cstheme="minorHAnsi"/>
        </w:rPr>
      </w:pPr>
    </w:p>
    <w:p w14:paraId="10B22EEA" w14:textId="7D8E15E5" w:rsidR="00E423C7" w:rsidRPr="00E423C7" w:rsidRDefault="00D4015A" w:rsidP="00F175B6">
      <w:pPr>
        <w:rPr>
          <w:rFonts w:eastAsia="Arial" w:cstheme="minorHAnsi"/>
          <w:highlight w:val="green"/>
        </w:rPr>
      </w:pPr>
      <w:bookmarkStart w:id="20" w:name="_Hlk89966405"/>
      <w:proofErr w:type="gramStart"/>
      <w:r>
        <w:rPr>
          <w:rFonts w:eastAsia="Arial" w:cstheme="minorHAnsi"/>
        </w:rPr>
        <w:t>In order to</w:t>
      </w:r>
      <w:proofErr w:type="gramEnd"/>
      <w:r>
        <w:rPr>
          <w:rFonts w:eastAsia="Arial" w:cstheme="minorHAnsi"/>
        </w:rPr>
        <w:t xml:space="preserve"> extend this experimental method </w:t>
      </w:r>
      <w:r w:rsidR="00BA7063">
        <w:rPr>
          <w:rFonts w:eastAsia="Arial" w:cstheme="minorHAnsi"/>
        </w:rPr>
        <w:t xml:space="preserve">for the </w:t>
      </w:r>
      <w:r w:rsidR="00BA7063">
        <w:rPr>
          <w:rFonts w:eastAsia="Arial" w:cstheme="minorHAnsi"/>
          <w:i/>
          <w:iCs/>
        </w:rPr>
        <w:t xml:space="preserve">in vitro </w:t>
      </w:r>
      <w:r w:rsidR="00BA7063">
        <w:rPr>
          <w:rFonts w:eastAsia="Arial" w:cstheme="minorHAnsi"/>
        </w:rPr>
        <w:t xml:space="preserve">reconstitution of </w:t>
      </w:r>
      <w:r w:rsidR="00683549">
        <w:rPr>
          <w:rFonts w:eastAsia="Arial" w:cstheme="minorHAnsi"/>
        </w:rPr>
        <w:t>multiple</w:t>
      </w:r>
      <w:r w:rsidR="00BA7063">
        <w:rPr>
          <w:rFonts w:eastAsia="Arial" w:cstheme="minorHAnsi"/>
        </w:rPr>
        <w:t xml:space="preserve"> microtubule-based structures, the following key issues need to be addressed: </w:t>
      </w:r>
      <w:r w:rsidR="00EC6016">
        <w:rPr>
          <w:rFonts w:eastAsia="Arial" w:cstheme="minorHAnsi"/>
        </w:rPr>
        <w:t>(</w:t>
      </w:r>
      <w:proofErr w:type="spellStart"/>
      <w:r w:rsidR="00EC6016">
        <w:rPr>
          <w:rFonts w:eastAsia="Arial" w:cstheme="minorHAnsi"/>
        </w:rPr>
        <w:t>i</w:t>
      </w:r>
      <w:proofErr w:type="spellEnd"/>
      <w:r w:rsidR="00EC6016">
        <w:rPr>
          <w:rFonts w:eastAsia="Arial" w:cstheme="minorHAnsi"/>
        </w:rPr>
        <w:t>)</w:t>
      </w:r>
      <w:r w:rsidR="006E5CFF">
        <w:rPr>
          <w:rFonts w:eastAsia="Arial" w:cstheme="minorHAnsi"/>
        </w:rPr>
        <w:t xml:space="preserve"> </w:t>
      </w:r>
      <w:r w:rsidR="00EC6016">
        <w:rPr>
          <w:rFonts w:eastAsia="Arial" w:cstheme="minorHAnsi"/>
        </w:rPr>
        <w:t xml:space="preserve">PRC1 preferentially crosslinks microtubules that are oriented anti-parallel to each other. While such bundles </w:t>
      </w:r>
      <w:r w:rsidR="006E5CFF">
        <w:rPr>
          <w:rFonts w:eastAsia="Arial" w:cstheme="minorHAnsi"/>
        </w:rPr>
        <w:t xml:space="preserve">are found at the cell center during mitosis, bundles of parallel microtubules are a common feature in other microtubule-based structures </w:t>
      </w:r>
      <w:r w:rsidR="00A866E6">
        <w:rPr>
          <w:rFonts w:eastAsia="Arial" w:cstheme="minorHAnsi"/>
        </w:rPr>
        <w:t>within</w:t>
      </w:r>
      <w:r w:rsidR="006E5CFF">
        <w:rPr>
          <w:rFonts w:eastAsia="Arial" w:cstheme="minorHAnsi"/>
        </w:rPr>
        <w:t xml:space="preserve"> neuronal axons </w:t>
      </w:r>
      <w:r w:rsidR="006E5CFF" w:rsidRPr="00C70361">
        <w:rPr>
          <w:rFonts w:eastAsia="Arial" w:cstheme="minorHAnsi"/>
        </w:rPr>
        <w:t xml:space="preserve">and </w:t>
      </w:r>
      <w:r w:rsidR="00B07B17">
        <w:rPr>
          <w:rFonts w:eastAsia="Arial" w:cstheme="minorHAnsi"/>
        </w:rPr>
        <w:t>the mitotic spindle</w:t>
      </w:r>
      <w:r w:rsidR="006E5CFF">
        <w:rPr>
          <w:rFonts w:eastAsia="Arial" w:cstheme="minorHAnsi"/>
        </w:rPr>
        <w:t xml:space="preserve">. The protocol described above can be readily adapted to generate cross-linked parallel microtubules using recombinant </w:t>
      </w:r>
      <w:r w:rsidR="00CE7157">
        <w:rPr>
          <w:rFonts w:eastAsia="Arial" w:cstheme="minorHAnsi"/>
        </w:rPr>
        <w:t>crosslinkers</w:t>
      </w:r>
      <w:r w:rsidR="006E5CFF">
        <w:rPr>
          <w:rFonts w:eastAsia="Arial" w:cstheme="minorHAnsi"/>
        </w:rPr>
        <w:t xml:space="preserve"> such as </w:t>
      </w:r>
      <w:r w:rsidR="00376574">
        <w:rPr>
          <w:rFonts w:eastAsia="Arial" w:cstheme="minorHAnsi"/>
        </w:rPr>
        <w:t>Kinesin-1 and</w:t>
      </w:r>
      <w:r w:rsidR="006E5CFF" w:rsidRPr="009C3158">
        <w:rPr>
          <w:rFonts w:eastAsia="Arial" w:cstheme="minorHAnsi"/>
        </w:rPr>
        <w:t xml:space="preserve"> TRIM46</w:t>
      </w:r>
      <w:r w:rsidR="00B07B17">
        <w:rPr>
          <w:rFonts w:eastAsia="Arial" w:cstheme="minorHAnsi"/>
        </w:rPr>
        <w:fldChar w:fldCharType="begin">
          <w:fldData xml:space="preserve">PEVuZE5vdGU+PENpdGU+PEF1dGhvcj5GcmVhbDwvQXV0aG9yPjxZZWFyPjIwMTk8L1llYXI+PFJl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=
</w:fldData>
        </w:fldChar>
      </w:r>
      <w:r w:rsidR="00343547">
        <w:rPr>
          <w:rFonts w:eastAsia="Arial" w:cstheme="minorHAnsi"/>
        </w:rPr>
        <w:instrText xml:space="preserve"> ADDIN EN.CITE </w:instrText>
      </w:r>
      <w:r w:rsidR="00343547">
        <w:rPr>
          <w:rFonts w:eastAsia="Arial" w:cstheme="minorHAnsi"/>
        </w:rPr>
        <w:fldChar w:fldCharType="begin">
          <w:fldData xml:space="preserve">PEVuZE5vdGU+PENpdGU+PEF1dGhvcj5GcmVhbDwvQXV0aG9yPjxZZWFyPjIwMTk8L1llYXI+PFJl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=
</w:fldData>
        </w:fldChar>
      </w:r>
      <w:r w:rsidR="00343547">
        <w:rPr>
          <w:rFonts w:eastAsia="Arial" w:cstheme="minorHAnsi"/>
        </w:rPr>
        <w:instrText xml:space="preserve"> ADDIN EN.CITE.DATA </w:instrText>
      </w:r>
      <w:r w:rsidR="00343547">
        <w:rPr>
          <w:rFonts w:eastAsia="Arial" w:cstheme="minorHAnsi"/>
        </w:rPr>
      </w:r>
      <w:r w:rsidR="00343547">
        <w:rPr>
          <w:rFonts w:eastAsia="Arial" w:cstheme="minorHAnsi"/>
        </w:rPr>
        <w:fldChar w:fldCharType="end"/>
      </w:r>
      <w:r w:rsidR="00B07B17">
        <w:rPr>
          <w:rFonts w:eastAsia="Arial" w:cstheme="minorHAnsi"/>
        </w:rPr>
      </w:r>
      <w:r w:rsidR="00B07B17">
        <w:rPr>
          <w:rFonts w:eastAsia="Arial" w:cstheme="minorHAnsi"/>
        </w:rPr>
        <w:fldChar w:fldCharType="separate"/>
      </w:r>
      <w:r w:rsidR="00343547" w:rsidRPr="00343547">
        <w:rPr>
          <w:rFonts w:eastAsia="Arial" w:cstheme="minorHAnsi"/>
          <w:noProof/>
          <w:vertAlign w:val="superscript"/>
        </w:rPr>
        <w:t>10,17</w:t>
      </w:r>
      <w:r w:rsidR="00B07B17">
        <w:rPr>
          <w:rFonts w:eastAsia="Arial" w:cstheme="minorHAnsi"/>
        </w:rPr>
        <w:fldChar w:fldCharType="end"/>
      </w:r>
      <w:r w:rsidR="006E5CFF">
        <w:rPr>
          <w:rFonts w:eastAsia="Arial" w:cstheme="minorHAnsi"/>
        </w:rPr>
        <w:t>.</w:t>
      </w:r>
      <w:r w:rsidR="00CE7157">
        <w:rPr>
          <w:rFonts w:eastAsia="Arial" w:cstheme="minorHAnsi"/>
        </w:rPr>
        <w:t xml:space="preserve"> (ii) </w:t>
      </w:r>
      <w:r w:rsidR="00E423C7" w:rsidRPr="00A315B9">
        <w:rPr>
          <w:rFonts w:eastAsia="Arial" w:cstheme="minorHAnsi"/>
        </w:rPr>
        <w:t>In these reconstitution assays,</w:t>
      </w:r>
      <w:r w:rsidR="00A866E6">
        <w:rPr>
          <w:rFonts w:eastAsia="Arial" w:cstheme="minorHAnsi"/>
        </w:rPr>
        <w:t xml:space="preserve"> differences in fluorescence intensity can be used</w:t>
      </w:r>
      <w:r w:rsidR="00E423C7" w:rsidRPr="00A315B9">
        <w:rPr>
          <w:rFonts w:eastAsia="Arial" w:cstheme="minorHAnsi"/>
        </w:rPr>
        <w:t xml:space="preserve"> to distinguish between single microtubules and pairs of microtubules</w:t>
      </w:r>
      <w:r w:rsidR="00E423C7" w:rsidRPr="00A315B9">
        <w:rPr>
          <w:rFonts w:eastAsia="Arial" w:cstheme="minorHAnsi"/>
        </w:rPr>
        <w:fldChar w:fldCharType="begin">
          <w:fldData xml:space="preserve">PEVuZE5vdGU+PENpdGU+PEF1dGhvcj5XaWplcmF0bmU8L0F1dGhvcj48WWVhcj4yMDE4PC9ZZWFy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</w:fldData>
        </w:fldChar>
      </w:r>
      <w:r w:rsidR="00343547">
        <w:rPr>
          <w:rFonts w:eastAsia="Arial" w:cstheme="minorHAnsi"/>
        </w:rPr>
        <w:instrText xml:space="preserve"> ADDIN EN.CITE </w:instrText>
      </w:r>
      <w:r w:rsidR="00343547">
        <w:rPr>
          <w:rFonts w:eastAsia="Arial" w:cstheme="minorHAnsi"/>
        </w:rPr>
        <w:fldChar w:fldCharType="begin">
          <w:fldData xml:space="preserve">PEVuZE5vdGU+PENpdGU+PEF1dGhvcj5XaWplcmF0bmU8L0F1dGhvcj48WWVhcj4yMDE4PC9ZZWFy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</w:fldData>
        </w:fldChar>
      </w:r>
      <w:r w:rsidR="00343547">
        <w:rPr>
          <w:rFonts w:eastAsia="Arial" w:cstheme="minorHAnsi"/>
        </w:rPr>
        <w:instrText xml:space="preserve"> ADDIN EN.CITE.DATA </w:instrText>
      </w:r>
      <w:r w:rsidR="00343547">
        <w:rPr>
          <w:rFonts w:eastAsia="Arial" w:cstheme="minorHAnsi"/>
        </w:rPr>
      </w:r>
      <w:r w:rsidR="00343547">
        <w:rPr>
          <w:rFonts w:eastAsia="Arial" w:cstheme="minorHAnsi"/>
        </w:rPr>
        <w:fldChar w:fldCharType="end"/>
      </w:r>
      <w:r w:rsidR="00E423C7" w:rsidRPr="00A315B9">
        <w:rPr>
          <w:rFonts w:eastAsia="Arial" w:cstheme="minorHAnsi"/>
        </w:rPr>
      </w:r>
      <w:r w:rsidR="00E423C7" w:rsidRPr="00A315B9">
        <w:rPr>
          <w:rFonts w:eastAsia="Arial" w:cstheme="minorHAnsi"/>
        </w:rPr>
        <w:fldChar w:fldCharType="separate"/>
      </w:r>
      <w:r w:rsidR="00343547" w:rsidRPr="00343547">
        <w:rPr>
          <w:rFonts w:eastAsia="Arial" w:cstheme="minorHAnsi"/>
          <w:noProof/>
          <w:vertAlign w:val="superscript"/>
        </w:rPr>
        <w:t>11,15</w:t>
      </w:r>
      <w:r w:rsidR="00E423C7" w:rsidRPr="00A315B9">
        <w:rPr>
          <w:rFonts w:eastAsia="Arial" w:cstheme="minorHAnsi"/>
        </w:rPr>
        <w:fldChar w:fldCharType="end"/>
      </w:r>
      <w:r w:rsidR="00E423C7" w:rsidRPr="00A315B9">
        <w:rPr>
          <w:rFonts w:eastAsia="Arial" w:cstheme="minorHAnsi"/>
        </w:rPr>
        <w:t xml:space="preserve">. </w:t>
      </w:r>
      <w:bookmarkStart w:id="21" w:name="_Hlk89876293"/>
      <w:r w:rsidR="00CE7157">
        <w:rPr>
          <w:rFonts w:eastAsia="Arial" w:cstheme="minorHAnsi"/>
        </w:rPr>
        <w:t xml:space="preserve">Under </w:t>
      </w:r>
      <w:r w:rsidR="00F87F2E">
        <w:rPr>
          <w:rFonts w:eastAsia="Arial" w:cstheme="minorHAnsi"/>
        </w:rPr>
        <w:t xml:space="preserve">the </w:t>
      </w:r>
      <w:r w:rsidR="00CE7157">
        <w:rPr>
          <w:rFonts w:eastAsia="Arial" w:cstheme="minorHAnsi"/>
        </w:rPr>
        <w:t>experimental conditions</w:t>
      </w:r>
      <w:r w:rsidR="00F87F2E">
        <w:rPr>
          <w:rFonts w:eastAsia="Arial" w:cstheme="minorHAnsi"/>
        </w:rPr>
        <w:t xml:space="preserve"> used here</w:t>
      </w:r>
      <w:r w:rsidR="00CE7157">
        <w:rPr>
          <w:rFonts w:eastAsia="Arial" w:cstheme="minorHAnsi"/>
        </w:rPr>
        <w:t>,</w:t>
      </w:r>
      <w:r w:rsidR="006313A8">
        <w:rPr>
          <w:rFonts w:eastAsia="Arial" w:cstheme="minorHAnsi"/>
        </w:rPr>
        <w:t xml:space="preserve"> intensity analyses indicate that</w:t>
      </w:r>
      <w:r w:rsidR="00CE7157">
        <w:rPr>
          <w:rFonts w:eastAsia="Arial" w:cstheme="minorHAnsi"/>
        </w:rPr>
        <w:t xml:space="preserve"> </w:t>
      </w:r>
      <w:r w:rsidR="004D25FD">
        <w:rPr>
          <w:rFonts w:eastAsia="Arial" w:cstheme="minorHAnsi"/>
        </w:rPr>
        <w:t>most</w:t>
      </w:r>
      <w:r w:rsidR="00CE7157">
        <w:rPr>
          <w:rFonts w:eastAsia="Arial" w:cstheme="minorHAnsi"/>
        </w:rPr>
        <w:t xml:space="preserve"> bundles contain two cross-linked microtubules</w:t>
      </w:r>
      <w:r w:rsidR="00EE37C6">
        <w:rPr>
          <w:rFonts w:eastAsia="Arial" w:cstheme="minorHAnsi"/>
        </w:rPr>
        <w:t>, and l</w:t>
      </w:r>
      <w:r w:rsidR="00E423C7">
        <w:rPr>
          <w:rFonts w:eastAsia="Arial" w:cstheme="minorHAnsi"/>
        </w:rPr>
        <w:t>ine scan analyses provide information on the</w:t>
      </w:r>
      <w:r w:rsidR="00EE37C6">
        <w:rPr>
          <w:rFonts w:eastAsia="Arial" w:cstheme="minorHAnsi"/>
        </w:rPr>
        <w:t>ir</w:t>
      </w:r>
      <w:r w:rsidR="00E423C7">
        <w:rPr>
          <w:rFonts w:eastAsia="Arial" w:cstheme="minorHAnsi"/>
        </w:rPr>
        <w:t xml:space="preserve"> </w:t>
      </w:r>
      <w:r w:rsidR="00E423C7" w:rsidRPr="00A315B9">
        <w:rPr>
          <w:rFonts w:eastAsia="Arial" w:cstheme="minorHAnsi"/>
        </w:rPr>
        <w:t>relative position</w:t>
      </w:r>
      <w:r w:rsidR="00E423C7">
        <w:rPr>
          <w:rFonts w:eastAsia="Arial" w:cstheme="minorHAnsi"/>
        </w:rPr>
        <w:t>ing</w:t>
      </w:r>
      <w:r w:rsidR="00EE37C6">
        <w:rPr>
          <w:rFonts w:eastAsia="Arial" w:cstheme="minorHAnsi"/>
        </w:rPr>
        <w:t xml:space="preserve">. However, </w:t>
      </w:r>
      <w:r w:rsidR="00A866E6">
        <w:rPr>
          <w:rFonts w:eastAsia="Arial" w:cstheme="minorHAnsi"/>
        </w:rPr>
        <w:t xml:space="preserve">when there are more than two or three filaments in a bundle, </w:t>
      </w:r>
      <w:r w:rsidR="00EE37C6">
        <w:rPr>
          <w:rFonts w:eastAsia="Arial" w:cstheme="minorHAnsi"/>
        </w:rPr>
        <w:t>t</w:t>
      </w:r>
      <w:r w:rsidR="00E423C7" w:rsidRPr="00A315B9">
        <w:rPr>
          <w:rFonts w:eastAsia="Arial" w:cstheme="minorHAnsi"/>
        </w:rPr>
        <w:t xml:space="preserve">he spatial resolution of standard TIRF-based imaging systems </w:t>
      </w:r>
      <w:r w:rsidR="00A866E6">
        <w:rPr>
          <w:rFonts w:eastAsia="Arial" w:cstheme="minorHAnsi"/>
        </w:rPr>
        <w:t>hinders</w:t>
      </w:r>
      <w:r w:rsidR="00E423C7" w:rsidRPr="00A315B9">
        <w:rPr>
          <w:rFonts w:eastAsia="Arial" w:cstheme="minorHAnsi"/>
        </w:rPr>
        <w:t xml:space="preserve"> </w:t>
      </w:r>
      <w:r w:rsidR="00A866E6" w:rsidRPr="00A315B9">
        <w:rPr>
          <w:rFonts w:eastAsia="Arial" w:cstheme="minorHAnsi"/>
        </w:rPr>
        <w:t>identif</w:t>
      </w:r>
      <w:r w:rsidR="00A866E6">
        <w:rPr>
          <w:rFonts w:eastAsia="Arial" w:cstheme="minorHAnsi"/>
        </w:rPr>
        <w:t>ication of</w:t>
      </w:r>
      <w:r w:rsidR="00A866E6" w:rsidRPr="00A315B9">
        <w:rPr>
          <w:rFonts w:eastAsia="Arial" w:cstheme="minorHAnsi"/>
        </w:rPr>
        <w:t xml:space="preserve"> </w:t>
      </w:r>
      <w:r w:rsidR="00E423C7" w:rsidRPr="00A315B9">
        <w:rPr>
          <w:rFonts w:eastAsia="Arial" w:cstheme="minorHAnsi"/>
        </w:rPr>
        <w:t>the ends and polarity of individual microtubules (~25 nm</w:t>
      </w:r>
      <w:r w:rsidR="00E423C7">
        <w:rPr>
          <w:rFonts w:eastAsia="Arial" w:cstheme="minorHAnsi"/>
        </w:rPr>
        <w:t xml:space="preserve"> diameter</w:t>
      </w:r>
      <w:r w:rsidR="00E423C7" w:rsidRPr="00A315B9">
        <w:rPr>
          <w:rFonts w:eastAsia="Arial" w:cstheme="minorHAnsi"/>
        </w:rPr>
        <w:t>)</w:t>
      </w:r>
      <w:r w:rsidR="00E423C7" w:rsidRPr="00A315B9">
        <w:rPr>
          <w:rFonts w:eastAsia="Arial" w:cstheme="minorHAnsi"/>
        </w:rPr>
        <w:fldChar w:fldCharType="begin"/>
      </w:r>
      <w:r w:rsidR="00B07B17">
        <w:rPr>
          <w:rFonts w:eastAsia="Arial" w:cstheme="minorHAnsi"/>
        </w:rPr>
        <w:instrText xml:space="preserve"> ADDIN EN.CITE &lt;EndNote&gt;&lt;Cite&gt;&lt;Author&gt;Ledbetter&lt;/Author&gt;&lt;Year&gt;1963&lt;/Year&gt;&lt;RecNum&gt;20&lt;/RecNum&gt;&lt;DisplayText&gt;&lt;style face="superscript"&gt;18&lt;/style&gt;&lt;/DisplayText&gt;&lt;record&gt;&lt;rec-number&gt;20&lt;/rec-number&gt;&lt;foreign-keys&gt;&lt;key app="EN" db-id="spz92ddzlaw99xesaewx2v9hv0e5wvffe0t5" timestamp="1632778986"&gt;20&lt;/key&gt;&lt;/foreign-keys&gt;&lt;ref-type name="Journal Article"&gt;17&lt;/ref-type&gt;&lt;contributors&gt;&lt;authors&gt;&lt;author&gt;Ledbetter, MC&lt;/author&gt;&lt;author&gt;Porter, KR&lt;/author&gt;&lt;/authors&gt;&lt;/contributors&gt;&lt;titles&gt;&lt;title&gt;A&amp;quot; microtubule&amp;quot; in plant cell fine structure&lt;/title&gt;&lt;secondary-title&gt;The Journal of cell biology&lt;/secondary-title&gt;&lt;/titles&gt;&lt;periodical&gt;&lt;full-title&gt;The Journal of cell biology&lt;/full-title&gt;&lt;/periodical&gt;&lt;pages&gt;239-250&lt;/pages&gt;&lt;volume&gt;19&lt;/volume&gt;&lt;number&gt;1&lt;/number&gt;&lt;dates&gt;&lt;year&gt;1963&lt;/year&gt;&lt;/dates&gt;&lt;isbn&gt;1540-8140&lt;/isbn&gt;&lt;urls&gt;&lt;/urls&gt;&lt;/record&gt;&lt;/Cite&gt;&lt;/EndNote&gt;</w:instrText>
      </w:r>
      <w:r w:rsidR="00E423C7" w:rsidRPr="00A315B9">
        <w:rPr>
          <w:rFonts w:eastAsia="Arial" w:cstheme="minorHAnsi"/>
        </w:rPr>
        <w:fldChar w:fldCharType="separate"/>
      </w:r>
      <w:r w:rsidR="00B07B17" w:rsidRPr="00B07B17">
        <w:rPr>
          <w:rFonts w:eastAsia="Arial" w:cstheme="minorHAnsi"/>
          <w:noProof/>
          <w:vertAlign w:val="superscript"/>
        </w:rPr>
        <w:t>18</w:t>
      </w:r>
      <w:r w:rsidR="00E423C7" w:rsidRPr="00A315B9">
        <w:rPr>
          <w:rFonts w:eastAsia="Arial" w:cstheme="minorHAnsi"/>
        </w:rPr>
        <w:fldChar w:fldCharType="end"/>
      </w:r>
      <w:r w:rsidR="00E423C7" w:rsidRPr="00A315B9">
        <w:rPr>
          <w:rFonts w:eastAsia="Arial" w:cstheme="minorHAnsi"/>
        </w:rPr>
        <w:t>.</w:t>
      </w:r>
      <w:r w:rsidR="00BA7063">
        <w:rPr>
          <w:rFonts w:eastAsia="Arial" w:cstheme="minorHAnsi"/>
        </w:rPr>
        <w:t xml:space="preserve"> Moreover, while it is possible to identify the plus-ends of cross-linked anti-parallel microtubules from the direction of their growth, </w:t>
      </w:r>
      <w:r w:rsidR="00BA7063" w:rsidRPr="0078287F">
        <w:rPr>
          <w:rFonts w:eastAsia="Arial" w:cstheme="minorHAnsi"/>
        </w:rPr>
        <w:t xml:space="preserve">distinguishing </w:t>
      </w:r>
      <w:r w:rsidR="0078287F" w:rsidRPr="009C3158">
        <w:rPr>
          <w:rFonts w:eastAsia="Arial" w:cstheme="minorHAnsi"/>
        </w:rPr>
        <w:t xml:space="preserve">the </w:t>
      </w:r>
      <w:r w:rsidR="00BA7063" w:rsidRPr="0078287F">
        <w:rPr>
          <w:rFonts w:eastAsia="Arial" w:cstheme="minorHAnsi"/>
        </w:rPr>
        <w:t xml:space="preserve">ends of cross-linked parallel microtubules </w:t>
      </w:r>
      <w:r w:rsidR="00186B67" w:rsidRPr="0078287F">
        <w:rPr>
          <w:rFonts w:eastAsia="Arial" w:cstheme="minorHAnsi"/>
        </w:rPr>
        <w:t xml:space="preserve">growing in the same direction </w:t>
      </w:r>
      <w:r w:rsidR="0078287F" w:rsidRPr="0078287F">
        <w:rPr>
          <w:rFonts w:eastAsia="Arial" w:cstheme="minorHAnsi"/>
        </w:rPr>
        <w:t>is hindered by the spatial resolution of optical microscopy</w:t>
      </w:r>
      <w:r w:rsidR="00186B67" w:rsidRPr="0078287F">
        <w:rPr>
          <w:rFonts w:eastAsia="Arial" w:cstheme="minorHAnsi"/>
        </w:rPr>
        <w:t xml:space="preserve">. </w:t>
      </w:r>
      <w:r w:rsidR="00E423C7" w:rsidRPr="0078287F">
        <w:rPr>
          <w:rFonts w:eastAsia="Arial" w:cstheme="minorHAnsi"/>
        </w:rPr>
        <w:t>An extension of the experiment described here is to</w:t>
      </w:r>
      <w:r w:rsidR="0078287F" w:rsidRPr="009C3158">
        <w:rPr>
          <w:rFonts w:eastAsia="Arial" w:cstheme="minorHAnsi"/>
        </w:rPr>
        <w:t xml:space="preserve"> use polarity-marked microtubules</w:t>
      </w:r>
      <w:r w:rsidR="0099280D" w:rsidRPr="0078287F">
        <w:rPr>
          <w:rFonts w:eastAsia="Arial" w:cstheme="minorHAnsi"/>
        </w:rPr>
        <w:t xml:space="preserve"> </w:t>
      </w:r>
      <w:r w:rsidR="0078287F" w:rsidRPr="009C3158">
        <w:rPr>
          <w:rFonts w:eastAsia="Arial" w:cstheme="minorHAnsi"/>
        </w:rPr>
        <w:t>or</w:t>
      </w:r>
      <w:r w:rsidR="00E423C7" w:rsidRPr="0078287F">
        <w:rPr>
          <w:rFonts w:eastAsia="Arial" w:cstheme="minorHAnsi"/>
        </w:rPr>
        <w:t xml:space="preserve"> microtubule</w:t>
      </w:r>
      <w:r w:rsidR="00C70361" w:rsidRPr="0078287F">
        <w:rPr>
          <w:rFonts w:eastAsia="Arial" w:cstheme="minorHAnsi"/>
        </w:rPr>
        <w:t xml:space="preserve"> t</w:t>
      </w:r>
      <w:r w:rsidR="00E423C7" w:rsidRPr="0078287F">
        <w:rPr>
          <w:rFonts w:eastAsia="Arial" w:cstheme="minorHAnsi"/>
        </w:rPr>
        <w:t>ip</w:t>
      </w:r>
      <w:r w:rsidR="00C70361" w:rsidRPr="0078287F">
        <w:rPr>
          <w:rFonts w:eastAsia="Arial" w:cstheme="minorHAnsi"/>
        </w:rPr>
        <w:t>-</w:t>
      </w:r>
      <w:r w:rsidR="00E423C7" w:rsidRPr="0078287F">
        <w:rPr>
          <w:rFonts w:eastAsia="Arial" w:cstheme="minorHAnsi"/>
        </w:rPr>
        <w:t>binding proteins to position individual microtubules</w:t>
      </w:r>
      <w:r w:rsidR="00E423C7" w:rsidRPr="00A315B9">
        <w:rPr>
          <w:rFonts w:eastAsia="Arial" w:cstheme="minorHAnsi"/>
        </w:rPr>
        <w:t>.</w:t>
      </w:r>
      <w:r w:rsidR="00186B67">
        <w:rPr>
          <w:rFonts w:eastAsia="Arial" w:cstheme="minorHAnsi"/>
        </w:rPr>
        <w:t xml:space="preserve"> </w:t>
      </w:r>
      <w:r w:rsidR="00E423C7">
        <w:rPr>
          <w:rFonts w:eastAsia="Arial" w:cstheme="minorHAnsi"/>
        </w:rPr>
        <w:t xml:space="preserve">For bundles with tens of microtubules, complementing </w:t>
      </w:r>
      <w:r w:rsidR="00E423C7" w:rsidRPr="00A315B9">
        <w:rPr>
          <w:rFonts w:eastAsia="Arial" w:cstheme="minorHAnsi"/>
        </w:rPr>
        <w:t>the high temporal resolution of TIRF-based assay</w:t>
      </w:r>
      <w:r w:rsidR="00E423C7">
        <w:rPr>
          <w:rFonts w:eastAsia="Arial" w:cstheme="minorHAnsi"/>
        </w:rPr>
        <w:t xml:space="preserve">s </w:t>
      </w:r>
      <w:r w:rsidR="00E423C7" w:rsidRPr="00A315B9">
        <w:rPr>
          <w:rFonts w:eastAsia="Arial" w:cstheme="minorHAnsi"/>
        </w:rPr>
        <w:t xml:space="preserve">with </w:t>
      </w:r>
      <w:r w:rsidR="00E423C7">
        <w:rPr>
          <w:rFonts w:eastAsia="Arial" w:cstheme="minorHAnsi"/>
        </w:rPr>
        <w:t xml:space="preserve">techniques that have </w:t>
      </w:r>
      <w:r w:rsidR="00E423C7" w:rsidRPr="00A315B9">
        <w:rPr>
          <w:rFonts w:eastAsia="Arial" w:cstheme="minorHAnsi"/>
        </w:rPr>
        <w:t>high spatial resolution</w:t>
      </w:r>
      <w:r w:rsidR="00E423C7">
        <w:rPr>
          <w:rFonts w:eastAsia="Arial" w:cstheme="minorHAnsi"/>
        </w:rPr>
        <w:t>,</w:t>
      </w:r>
      <w:r w:rsidR="00E423C7" w:rsidRPr="00A315B9">
        <w:rPr>
          <w:rFonts w:eastAsia="Arial" w:cstheme="minorHAnsi"/>
        </w:rPr>
        <w:t xml:space="preserve"> such as Atomic Force Microscopy</w:t>
      </w:r>
      <w:r w:rsidR="00E423C7">
        <w:rPr>
          <w:rFonts w:eastAsia="Arial" w:cstheme="minorHAnsi"/>
        </w:rPr>
        <w:t>,</w:t>
      </w:r>
      <w:r w:rsidR="00E423C7" w:rsidRPr="00A315B9">
        <w:rPr>
          <w:rFonts w:eastAsia="Arial" w:cstheme="minorHAnsi"/>
        </w:rPr>
        <w:t xml:space="preserve"> </w:t>
      </w:r>
      <w:r w:rsidR="00E423C7">
        <w:rPr>
          <w:rFonts w:eastAsia="Arial" w:cstheme="minorHAnsi"/>
        </w:rPr>
        <w:t>promises to yield new insights into</w:t>
      </w:r>
      <w:r w:rsidR="00E423C7" w:rsidRPr="00A315B9">
        <w:rPr>
          <w:rFonts w:eastAsia="Arial" w:cstheme="minorHAnsi"/>
        </w:rPr>
        <w:t xml:space="preserve"> the dynamics of individual microtubules within a bundle.</w:t>
      </w:r>
    </w:p>
    <w:bookmarkEnd w:id="21"/>
    <w:p w14:paraId="0BEB38EC" w14:textId="77777777" w:rsidR="006E4797" w:rsidRDefault="006E4797" w:rsidP="00F175B6">
      <w:pPr>
        <w:rPr>
          <w:color w:val="000000"/>
        </w:rPr>
      </w:pPr>
    </w:p>
    <w:bookmarkEnd w:id="20"/>
    <w:p w14:paraId="59F37CC4" w14:textId="711F2D4C" w:rsidR="006E4797" w:rsidRDefault="00551D82" w:rsidP="00F175B6">
      <w:pPr>
        <w:pBdr>
          <w:top w:val="nil"/>
          <w:left w:val="nil"/>
          <w:bottom w:val="nil"/>
          <w:right w:val="nil"/>
          <w:between w:val="nil"/>
        </w:pBdr>
        <w:rPr>
          <w:color w:val="808080"/>
        </w:rPr>
      </w:pPr>
      <w:r>
        <w:rPr>
          <w:b/>
          <w:color w:val="000000"/>
        </w:rPr>
        <w:t>ACKNOWLEDGMENTS:</w:t>
      </w:r>
    </w:p>
    <w:p w14:paraId="24102619" w14:textId="5419A728" w:rsidR="00DF3F98" w:rsidRPr="00303667" w:rsidRDefault="00DF3F98" w:rsidP="00F175B6">
      <w:r w:rsidRPr="00303667">
        <w:t>This work was supported by a grant from the NIH (no. 1DP2GM126894-01), and by funds from the Pew Charitable Trusts and the Smith Family Foundation to R.S.</w:t>
      </w:r>
      <w:r>
        <w:t xml:space="preserve"> The authors thank Shuo Jiang for </w:t>
      </w:r>
      <w:r w:rsidR="003C0CC6">
        <w:t>his contribution toward</w:t>
      </w:r>
      <w:r>
        <w:t xml:space="preserve"> development and optimization of the protocols.</w:t>
      </w:r>
    </w:p>
    <w:p w14:paraId="25B2FBBD" w14:textId="77777777" w:rsidR="006E4797" w:rsidRDefault="006E4797" w:rsidP="00F175B6">
      <w:pPr>
        <w:rPr>
          <w:b/>
        </w:rPr>
      </w:pPr>
    </w:p>
    <w:p w14:paraId="5E703EBA" w14:textId="73957C1F" w:rsidR="006E4797" w:rsidRDefault="00551D82" w:rsidP="00F175B6">
      <w:pPr>
        <w:pBdr>
          <w:top w:val="nil"/>
          <w:left w:val="nil"/>
          <w:bottom w:val="nil"/>
          <w:right w:val="nil"/>
          <w:between w:val="nil"/>
        </w:pBdr>
        <w:rPr>
          <w:color w:val="808080"/>
        </w:rPr>
      </w:pPr>
      <w:r>
        <w:rPr>
          <w:b/>
          <w:color w:val="000000"/>
        </w:rPr>
        <w:t>DISCLOSURES:</w:t>
      </w:r>
    </w:p>
    <w:p w14:paraId="747553BD" w14:textId="77777777" w:rsidR="00DF3F98" w:rsidRPr="00303667" w:rsidRDefault="00DF3F98" w:rsidP="00F175B6">
      <w:r w:rsidRPr="00303667">
        <w:t>The authors declare no competing interests.</w:t>
      </w:r>
    </w:p>
    <w:p w14:paraId="4A7B0E5C" w14:textId="77777777" w:rsidR="006E4797" w:rsidRDefault="006E4797" w:rsidP="00F175B6">
      <w:pPr>
        <w:rPr>
          <w:color w:val="000000"/>
        </w:rPr>
      </w:pPr>
    </w:p>
    <w:p w14:paraId="6DE2B73C" w14:textId="3B7C7CC0" w:rsidR="006E4797" w:rsidRDefault="00551D82" w:rsidP="00F175B6">
      <w:pPr>
        <w:rPr>
          <w:b/>
          <w:color w:val="000000"/>
        </w:rPr>
      </w:pPr>
      <w:r>
        <w:rPr>
          <w:b/>
        </w:rPr>
        <w:t>REFERENCES:</w:t>
      </w:r>
    </w:p>
    <w:p w14:paraId="62F1AB94" w14:textId="60228979" w:rsidR="00343547" w:rsidRPr="00343547" w:rsidRDefault="0018000F" w:rsidP="00343547">
      <w:pPr>
        <w:pStyle w:val="EndNoteBibliography"/>
        <w:spacing w:after="0"/>
        <w:ind w:left="720" w:hanging="720"/>
      </w:pPr>
      <w:r w:rsidRPr="00F87F2E">
        <w:rPr>
          <w:rFonts w:asciiTheme="majorHAnsi" w:eastAsia="Calibri" w:hAnsiTheme="majorHAnsi" w:cstheme="majorHAnsi"/>
          <w:b/>
          <w:bCs/>
          <w:sz w:val="24"/>
          <w:szCs w:val="24"/>
        </w:rPr>
        <w:fldChar w:fldCharType="begin"/>
      </w:r>
      <w:r w:rsidRPr="00F87F2E">
        <w:rPr>
          <w:rFonts w:asciiTheme="majorHAnsi" w:eastAsia="Calibri" w:hAnsiTheme="majorHAnsi" w:cstheme="majorHAnsi"/>
          <w:b/>
          <w:bCs/>
          <w:sz w:val="24"/>
          <w:szCs w:val="24"/>
        </w:rPr>
        <w:instrText xml:space="preserve"> ADDIN EN.REFLIST </w:instrText>
      </w:r>
      <w:r w:rsidRPr="00F87F2E">
        <w:rPr>
          <w:rFonts w:asciiTheme="majorHAnsi" w:eastAsia="Calibri" w:hAnsiTheme="majorHAnsi" w:cstheme="majorHAnsi"/>
          <w:b/>
          <w:bCs/>
          <w:sz w:val="24"/>
          <w:szCs w:val="24"/>
        </w:rPr>
        <w:fldChar w:fldCharType="separate"/>
      </w:r>
      <w:r w:rsidR="00343547" w:rsidRPr="00343547">
        <w:t>1</w:t>
      </w:r>
      <w:r w:rsidR="00852A5C">
        <w:t>.</w:t>
      </w:r>
      <w:r w:rsidR="00343547" w:rsidRPr="00343547">
        <w:tab/>
        <w:t>Subramanian, R.</w:t>
      </w:r>
      <w:r w:rsidR="00852A5C">
        <w:t>,</w:t>
      </w:r>
      <w:r w:rsidR="00343547" w:rsidRPr="00343547">
        <w:t xml:space="preserve"> Kapoor, T. M. Building complexity: insights into self-organized assembly of microtubule-based architectures. </w:t>
      </w:r>
      <w:r w:rsidR="00343547" w:rsidRPr="00343547">
        <w:rPr>
          <w:i/>
        </w:rPr>
        <w:t>Dev</w:t>
      </w:r>
      <w:r w:rsidR="00E14DAC">
        <w:rPr>
          <w:i/>
        </w:rPr>
        <w:t>elopmental</w:t>
      </w:r>
      <w:r w:rsidR="00343547" w:rsidRPr="00343547">
        <w:rPr>
          <w:i/>
        </w:rPr>
        <w:t xml:space="preserve"> Cell</w:t>
      </w:r>
      <w:r w:rsidR="00343547" w:rsidRPr="00DF260B">
        <w:rPr>
          <w:iCs/>
        </w:rPr>
        <w:t>.</w:t>
      </w:r>
      <w:r w:rsidR="00343547" w:rsidRPr="00852A5C">
        <w:rPr>
          <w:iCs/>
        </w:rPr>
        <w:t xml:space="preserve"> </w:t>
      </w:r>
      <w:r w:rsidR="00343547" w:rsidRPr="00343547">
        <w:rPr>
          <w:b/>
        </w:rPr>
        <w:t>23</w:t>
      </w:r>
      <w:r w:rsidR="00343547" w:rsidRPr="00343547">
        <w:t xml:space="preserve"> (5), 874</w:t>
      </w:r>
      <w:r w:rsidR="00852A5C">
        <w:t>–</w:t>
      </w:r>
      <w:r w:rsidR="00343547" w:rsidRPr="00343547">
        <w:t>885 (2012).</w:t>
      </w:r>
    </w:p>
    <w:p w14:paraId="45833CD8" w14:textId="14752AB4" w:rsidR="00343547" w:rsidRPr="00343547" w:rsidRDefault="00343547" w:rsidP="00343547">
      <w:pPr>
        <w:pStyle w:val="EndNoteBibliography"/>
        <w:spacing w:after="0"/>
        <w:ind w:left="720" w:hanging="720"/>
      </w:pPr>
      <w:r w:rsidRPr="00343547">
        <w:t>2</w:t>
      </w:r>
      <w:r w:rsidR="00852A5C">
        <w:t>.</w:t>
      </w:r>
      <w:r w:rsidRPr="00343547">
        <w:tab/>
        <w:t>Baas, P. W., Rao, A. N., Matamoros, A. J.</w:t>
      </w:r>
      <w:r w:rsidR="00852A5C">
        <w:t>,</w:t>
      </w:r>
      <w:r w:rsidRPr="00343547">
        <w:t xml:space="preserve"> Leo, L. Stability properties of neuronal microtubules. </w:t>
      </w:r>
      <w:r w:rsidRPr="00343547">
        <w:rPr>
          <w:i/>
        </w:rPr>
        <w:t>Cytoskeleton (Hoboken)</w:t>
      </w:r>
      <w:r w:rsidRPr="00DF260B">
        <w:rPr>
          <w:iCs/>
        </w:rPr>
        <w:t>.</w:t>
      </w:r>
      <w:r w:rsidRPr="00852A5C">
        <w:rPr>
          <w:iCs/>
        </w:rPr>
        <w:t xml:space="preserve"> </w:t>
      </w:r>
      <w:r w:rsidRPr="00343547">
        <w:rPr>
          <w:b/>
        </w:rPr>
        <w:t>73</w:t>
      </w:r>
      <w:r w:rsidRPr="00343547">
        <w:t xml:space="preserve"> (9), 442</w:t>
      </w:r>
      <w:r w:rsidR="00852A5C">
        <w:t>–</w:t>
      </w:r>
      <w:r w:rsidRPr="00343547">
        <w:t>460 (2016).</w:t>
      </w:r>
    </w:p>
    <w:p w14:paraId="1EB555B3" w14:textId="25B2B258" w:rsidR="00343547" w:rsidRPr="00343547" w:rsidRDefault="00343547" w:rsidP="00343547">
      <w:pPr>
        <w:pStyle w:val="EndNoteBibliography"/>
        <w:spacing w:after="0"/>
        <w:ind w:left="720" w:hanging="720"/>
      </w:pPr>
      <w:r w:rsidRPr="00343547">
        <w:t>3</w:t>
      </w:r>
      <w:r w:rsidR="00852A5C">
        <w:t>.</w:t>
      </w:r>
      <w:r w:rsidRPr="00343547">
        <w:tab/>
        <w:t>Bitan, A., Rosenbaum, I.</w:t>
      </w:r>
      <w:r w:rsidR="00852A5C">
        <w:t>,</w:t>
      </w:r>
      <w:r w:rsidRPr="00343547">
        <w:t xml:space="preserve"> Abdu, U. Stable and dynamic microtubules coordinately determine and maintain Drosophila bristle shape. </w:t>
      </w:r>
      <w:r w:rsidRPr="00343547">
        <w:rPr>
          <w:i/>
        </w:rPr>
        <w:t>Development</w:t>
      </w:r>
      <w:r w:rsidRPr="00DF260B">
        <w:rPr>
          <w:iCs/>
        </w:rPr>
        <w:t>.</w:t>
      </w:r>
      <w:r w:rsidRPr="00852A5C">
        <w:rPr>
          <w:iCs/>
        </w:rPr>
        <w:t xml:space="preserve"> </w:t>
      </w:r>
      <w:r w:rsidRPr="00343547">
        <w:rPr>
          <w:b/>
        </w:rPr>
        <w:t>139</w:t>
      </w:r>
      <w:r w:rsidRPr="00343547">
        <w:t xml:space="preserve"> (11), 1987</w:t>
      </w:r>
      <w:r w:rsidR="00852A5C">
        <w:t>–</w:t>
      </w:r>
      <w:r w:rsidRPr="00343547">
        <w:t>1996 (2012).</w:t>
      </w:r>
    </w:p>
    <w:p w14:paraId="29AA1C1A" w14:textId="12036020" w:rsidR="00343547" w:rsidRPr="00343547" w:rsidRDefault="00343547" w:rsidP="00343547">
      <w:pPr>
        <w:pStyle w:val="EndNoteBibliography"/>
        <w:spacing w:after="0"/>
        <w:ind w:left="720" w:hanging="720"/>
      </w:pPr>
      <w:r w:rsidRPr="00343547">
        <w:lastRenderedPageBreak/>
        <w:t>4</w:t>
      </w:r>
      <w:r w:rsidR="00E1003A">
        <w:t>.</w:t>
      </w:r>
      <w:r w:rsidRPr="00343547">
        <w:tab/>
        <w:t>Foe, V. E.</w:t>
      </w:r>
      <w:r w:rsidR="00E1003A">
        <w:t>,</w:t>
      </w:r>
      <w:r w:rsidRPr="00343547">
        <w:t xml:space="preserve"> von Dassow, G. Stable and dynamic microtubules coordinately shape the myosin activation zone during cytokinetic furrow formation. </w:t>
      </w:r>
      <w:r w:rsidR="00E14DAC" w:rsidRPr="00DF260B">
        <w:rPr>
          <w:i/>
          <w:iCs/>
        </w:rPr>
        <w:t xml:space="preserve">The </w:t>
      </w:r>
      <w:r w:rsidRPr="00343547">
        <w:rPr>
          <w:i/>
        </w:rPr>
        <w:t>J</w:t>
      </w:r>
      <w:r w:rsidR="00E14DAC">
        <w:rPr>
          <w:i/>
        </w:rPr>
        <w:t>ournal of</w:t>
      </w:r>
      <w:r w:rsidRPr="00343547">
        <w:rPr>
          <w:i/>
        </w:rPr>
        <w:t xml:space="preserve"> Cell Biol</w:t>
      </w:r>
      <w:r w:rsidR="00E14DAC">
        <w:rPr>
          <w:i/>
        </w:rPr>
        <w:t>ogy</w:t>
      </w:r>
      <w:r w:rsidRPr="00DF260B">
        <w:rPr>
          <w:iCs/>
        </w:rPr>
        <w:t>.</w:t>
      </w:r>
      <w:r w:rsidRPr="00E1003A">
        <w:rPr>
          <w:iCs/>
        </w:rPr>
        <w:t xml:space="preserve"> </w:t>
      </w:r>
      <w:r w:rsidRPr="00343547">
        <w:rPr>
          <w:b/>
        </w:rPr>
        <w:t>183</w:t>
      </w:r>
      <w:r w:rsidRPr="00343547">
        <w:t xml:space="preserve"> (3), 457</w:t>
      </w:r>
      <w:r w:rsidR="00E1003A">
        <w:t>–</w:t>
      </w:r>
      <w:r w:rsidRPr="00343547">
        <w:t>470 (2008).</w:t>
      </w:r>
    </w:p>
    <w:p w14:paraId="1B701BF7" w14:textId="4A174DC6" w:rsidR="00343547" w:rsidRPr="00343547" w:rsidRDefault="00343547" w:rsidP="00343547">
      <w:pPr>
        <w:pStyle w:val="EndNoteBibliography"/>
        <w:spacing w:after="0"/>
        <w:ind w:left="720" w:hanging="720"/>
      </w:pPr>
      <w:r w:rsidRPr="00343547">
        <w:t>5</w:t>
      </w:r>
      <w:r w:rsidR="00E1003A">
        <w:t>.</w:t>
      </w:r>
      <w:r w:rsidRPr="00343547">
        <w:tab/>
        <w:t>Pous, C.</w:t>
      </w:r>
      <w:r w:rsidRPr="00343547">
        <w:rPr>
          <w:i/>
        </w:rPr>
        <w:t xml:space="preserve"> </w:t>
      </w:r>
      <w:r w:rsidRPr="00DF260B">
        <w:rPr>
          <w:iCs/>
        </w:rPr>
        <w:t>et al.</w:t>
      </w:r>
      <w:r w:rsidRPr="00E1003A">
        <w:rPr>
          <w:iCs/>
        </w:rPr>
        <w:t xml:space="preserve"> </w:t>
      </w:r>
      <w:r w:rsidRPr="00343547">
        <w:t xml:space="preserve">Functional specialization of stable and dynamic microtubules in protein traffic in WIF-B cells. </w:t>
      </w:r>
      <w:r w:rsidR="00E14DAC" w:rsidRPr="00DF260B">
        <w:rPr>
          <w:i/>
          <w:iCs/>
        </w:rPr>
        <w:t xml:space="preserve">The </w:t>
      </w:r>
      <w:r w:rsidRPr="00343547">
        <w:rPr>
          <w:i/>
        </w:rPr>
        <w:t>J</w:t>
      </w:r>
      <w:r w:rsidR="00E14DAC">
        <w:rPr>
          <w:i/>
        </w:rPr>
        <w:t>ournal of</w:t>
      </w:r>
      <w:r w:rsidRPr="00343547">
        <w:rPr>
          <w:i/>
        </w:rPr>
        <w:t xml:space="preserve"> Cell Biol</w:t>
      </w:r>
      <w:r w:rsidR="00E14DAC">
        <w:rPr>
          <w:i/>
        </w:rPr>
        <w:t>ogy</w:t>
      </w:r>
      <w:r w:rsidRPr="00DF260B">
        <w:rPr>
          <w:iCs/>
        </w:rPr>
        <w:t>.</w:t>
      </w:r>
      <w:r w:rsidRPr="00E1003A">
        <w:rPr>
          <w:iCs/>
        </w:rPr>
        <w:t xml:space="preserve"> </w:t>
      </w:r>
      <w:r w:rsidRPr="00343547">
        <w:rPr>
          <w:b/>
        </w:rPr>
        <w:t>142</w:t>
      </w:r>
      <w:r w:rsidRPr="00343547">
        <w:t xml:space="preserve"> (1), 153</w:t>
      </w:r>
      <w:r w:rsidR="00E1003A">
        <w:t>–</w:t>
      </w:r>
      <w:r w:rsidRPr="00343547">
        <w:t>165 (1998).</w:t>
      </w:r>
    </w:p>
    <w:p w14:paraId="74DB08CD" w14:textId="31A5B1F3" w:rsidR="00343547" w:rsidRPr="00343547" w:rsidRDefault="00343547" w:rsidP="00343547">
      <w:pPr>
        <w:pStyle w:val="EndNoteBibliography"/>
        <w:spacing w:after="0"/>
        <w:ind w:left="720" w:hanging="720"/>
      </w:pPr>
      <w:r w:rsidRPr="00343547">
        <w:t>6</w:t>
      </w:r>
      <w:r w:rsidR="00E1003A">
        <w:t>.</w:t>
      </w:r>
      <w:r w:rsidRPr="00343547">
        <w:tab/>
        <w:t>Uehara, R.</w:t>
      </w:r>
      <w:r w:rsidR="00E1003A">
        <w:t>,</w:t>
      </w:r>
      <w:r w:rsidRPr="00343547">
        <w:t xml:space="preserve"> Goshima, G. Functional central spindle assembly requires de novo microtubule generation in the interchromosomal region during anaphase. </w:t>
      </w:r>
      <w:r w:rsidR="00DF260B" w:rsidRPr="00DF260B">
        <w:rPr>
          <w:i/>
          <w:iCs/>
        </w:rPr>
        <w:t xml:space="preserve">The </w:t>
      </w:r>
      <w:r w:rsidR="00DF260B" w:rsidRPr="00343547">
        <w:rPr>
          <w:i/>
        </w:rPr>
        <w:t>J</w:t>
      </w:r>
      <w:r w:rsidR="00DF260B">
        <w:rPr>
          <w:i/>
        </w:rPr>
        <w:t>ournal of</w:t>
      </w:r>
      <w:r w:rsidR="00DF260B" w:rsidRPr="00343547">
        <w:rPr>
          <w:i/>
        </w:rPr>
        <w:t xml:space="preserve"> Cell Biol</w:t>
      </w:r>
      <w:r w:rsidR="00DF260B">
        <w:rPr>
          <w:i/>
        </w:rPr>
        <w:t>ogy.</w:t>
      </w:r>
      <w:r w:rsidRPr="00E1003A">
        <w:rPr>
          <w:iCs/>
        </w:rPr>
        <w:t xml:space="preserve"> </w:t>
      </w:r>
      <w:r w:rsidRPr="00343547">
        <w:rPr>
          <w:b/>
        </w:rPr>
        <w:t>191</w:t>
      </w:r>
      <w:r w:rsidRPr="00343547">
        <w:t xml:space="preserve"> (2), 259</w:t>
      </w:r>
      <w:r w:rsidR="00E1003A">
        <w:t>–</w:t>
      </w:r>
      <w:r w:rsidRPr="00343547">
        <w:t>267 (2010).</w:t>
      </w:r>
    </w:p>
    <w:p w14:paraId="212C7138" w14:textId="2B69543B" w:rsidR="00343547" w:rsidRPr="00343547" w:rsidRDefault="00343547" w:rsidP="00343547">
      <w:pPr>
        <w:pStyle w:val="EndNoteBibliography"/>
        <w:spacing w:after="0"/>
        <w:ind w:left="720" w:hanging="720"/>
      </w:pPr>
      <w:r w:rsidRPr="00343547">
        <w:t>7</w:t>
      </w:r>
      <w:r w:rsidR="00E1003A">
        <w:t>.</w:t>
      </w:r>
      <w:r w:rsidRPr="00343547">
        <w:tab/>
        <w:t>Mitchison, T.</w:t>
      </w:r>
      <w:r w:rsidR="00E1003A">
        <w:t>,</w:t>
      </w:r>
      <w:r w:rsidRPr="00343547">
        <w:t xml:space="preserve"> Kirschner, M. Dynamic instability of microtubule growth. </w:t>
      </w:r>
      <w:r w:rsidRPr="00343547">
        <w:rPr>
          <w:i/>
        </w:rPr>
        <w:t>Nature</w:t>
      </w:r>
      <w:r w:rsidRPr="00DF260B">
        <w:rPr>
          <w:iCs/>
        </w:rPr>
        <w:t>.</w:t>
      </w:r>
      <w:r w:rsidRPr="00E1003A">
        <w:rPr>
          <w:iCs/>
        </w:rPr>
        <w:t xml:space="preserve"> </w:t>
      </w:r>
      <w:r w:rsidRPr="00343547">
        <w:rPr>
          <w:b/>
        </w:rPr>
        <w:t>312</w:t>
      </w:r>
      <w:r w:rsidRPr="00343547">
        <w:t xml:space="preserve"> (5991), 237</w:t>
      </w:r>
      <w:r w:rsidR="00E1003A">
        <w:t>–</w:t>
      </w:r>
      <w:r w:rsidRPr="00343547">
        <w:t>242 (1984).</w:t>
      </w:r>
    </w:p>
    <w:p w14:paraId="4270E5D5" w14:textId="3E062192" w:rsidR="00343547" w:rsidRPr="00343547" w:rsidRDefault="00343547" w:rsidP="00343547">
      <w:pPr>
        <w:pStyle w:val="EndNoteBibliography"/>
        <w:spacing w:after="0"/>
        <w:ind w:left="720" w:hanging="720"/>
      </w:pPr>
      <w:r w:rsidRPr="00343547">
        <w:t>8</w:t>
      </w:r>
      <w:r w:rsidR="00E1003A">
        <w:t>.</w:t>
      </w:r>
      <w:r w:rsidRPr="00343547">
        <w:tab/>
        <w:t>Bieling, P.</w:t>
      </w:r>
      <w:r w:rsidRPr="00343547">
        <w:rPr>
          <w:i/>
        </w:rPr>
        <w:t xml:space="preserve"> </w:t>
      </w:r>
      <w:r w:rsidRPr="00DF260B">
        <w:rPr>
          <w:iCs/>
        </w:rPr>
        <w:t>et al.</w:t>
      </w:r>
      <w:r w:rsidRPr="00E1003A">
        <w:rPr>
          <w:iCs/>
        </w:rPr>
        <w:t xml:space="preserve"> </w:t>
      </w:r>
      <w:r w:rsidRPr="00343547">
        <w:t xml:space="preserve">Reconstitution of a microtubule plus-end tracking system in vitro. </w:t>
      </w:r>
      <w:r w:rsidRPr="00343547">
        <w:rPr>
          <w:i/>
        </w:rPr>
        <w:t>Nature</w:t>
      </w:r>
      <w:r w:rsidRPr="00DF260B">
        <w:rPr>
          <w:iCs/>
        </w:rPr>
        <w:t>.</w:t>
      </w:r>
      <w:r w:rsidRPr="00E1003A">
        <w:rPr>
          <w:iCs/>
        </w:rPr>
        <w:t xml:space="preserve"> </w:t>
      </w:r>
      <w:r w:rsidRPr="00343547">
        <w:rPr>
          <w:b/>
        </w:rPr>
        <w:t>450</w:t>
      </w:r>
      <w:r w:rsidRPr="00343547">
        <w:t xml:space="preserve"> (7172), 1100</w:t>
      </w:r>
      <w:r w:rsidR="00E1003A">
        <w:t>–</w:t>
      </w:r>
      <w:r w:rsidRPr="00343547">
        <w:t>1105 (2007).</w:t>
      </w:r>
    </w:p>
    <w:p w14:paraId="302FFA4A" w14:textId="1CD566A8" w:rsidR="00343547" w:rsidRPr="00343547" w:rsidRDefault="00343547" w:rsidP="00343547">
      <w:pPr>
        <w:pStyle w:val="EndNoteBibliography"/>
        <w:spacing w:after="0"/>
        <w:ind w:left="720" w:hanging="720"/>
      </w:pPr>
      <w:r w:rsidRPr="00343547">
        <w:t>9</w:t>
      </w:r>
      <w:r w:rsidR="00E1003A">
        <w:t>.</w:t>
      </w:r>
      <w:r w:rsidRPr="00343547">
        <w:tab/>
        <w:t>Bieling, P., Telley, I. A.</w:t>
      </w:r>
      <w:r w:rsidR="00E1003A">
        <w:t>,</w:t>
      </w:r>
      <w:r w:rsidRPr="00343547">
        <w:t xml:space="preserve"> Surrey, T. A minimal midzone protein module controls formation and length of antiparallel microtubule overlaps. </w:t>
      </w:r>
      <w:r w:rsidRPr="00343547">
        <w:rPr>
          <w:i/>
        </w:rPr>
        <w:t>Cell</w:t>
      </w:r>
      <w:r w:rsidRPr="00DF260B">
        <w:rPr>
          <w:iCs/>
        </w:rPr>
        <w:t>.</w:t>
      </w:r>
      <w:r w:rsidRPr="00E1003A">
        <w:rPr>
          <w:iCs/>
        </w:rPr>
        <w:t xml:space="preserve"> </w:t>
      </w:r>
      <w:r w:rsidRPr="00343547">
        <w:rPr>
          <w:b/>
        </w:rPr>
        <w:t>142</w:t>
      </w:r>
      <w:r w:rsidRPr="00343547">
        <w:t xml:space="preserve"> (3), 420</w:t>
      </w:r>
      <w:r w:rsidR="00E1003A">
        <w:t>–</w:t>
      </w:r>
      <w:r w:rsidRPr="00343547">
        <w:t>432 (2010).</w:t>
      </w:r>
    </w:p>
    <w:p w14:paraId="289A54A4" w14:textId="04228429" w:rsidR="00343547" w:rsidRPr="00343547" w:rsidRDefault="00343547" w:rsidP="00343547">
      <w:pPr>
        <w:pStyle w:val="EndNoteBibliography"/>
        <w:spacing w:after="0"/>
        <w:ind w:left="720" w:hanging="720"/>
      </w:pPr>
      <w:r w:rsidRPr="00343547">
        <w:t>10</w:t>
      </w:r>
      <w:r w:rsidR="00E1003A">
        <w:t>.</w:t>
      </w:r>
      <w:r w:rsidRPr="00343547">
        <w:tab/>
        <w:t>Shimamoto, Y., Forth, S.</w:t>
      </w:r>
      <w:r w:rsidR="00E1003A">
        <w:t>,</w:t>
      </w:r>
      <w:r w:rsidRPr="00343547">
        <w:t xml:space="preserve"> Kapoor, T. M. Measuring </w:t>
      </w:r>
      <w:r w:rsidR="00E1003A">
        <w:t>p</w:t>
      </w:r>
      <w:r w:rsidR="00E1003A" w:rsidRPr="00343547">
        <w:t xml:space="preserve">ushing </w:t>
      </w:r>
      <w:r w:rsidRPr="00343547">
        <w:t xml:space="preserve">and </w:t>
      </w:r>
      <w:r w:rsidR="00E1003A">
        <w:t>b</w:t>
      </w:r>
      <w:r w:rsidR="00E1003A" w:rsidRPr="00343547">
        <w:t xml:space="preserve">raking </w:t>
      </w:r>
      <w:r w:rsidR="00E1003A">
        <w:t>f</w:t>
      </w:r>
      <w:r w:rsidR="00E1003A" w:rsidRPr="00343547">
        <w:t xml:space="preserve">orces </w:t>
      </w:r>
      <w:r w:rsidR="00E1003A">
        <w:t>g</w:t>
      </w:r>
      <w:r w:rsidR="00E1003A" w:rsidRPr="00343547">
        <w:t xml:space="preserve">enerated </w:t>
      </w:r>
      <w:r w:rsidRPr="00343547">
        <w:t xml:space="preserve">by </w:t>
      </w:r>
      <w:r w:rsidR="00E1003A">
        <w:t>e</w:t>
      </w:r>
      <w:r w:rsidR="00E1003A" w:rsidRPr="00343547">
        <w:t xml:space="preserve">nsembles </w:t>
      </w:r>
      <w:r w:rsidRPr="00343547">
        <w:t xml:space="preserve">of Kinesin-5 </w:t>
      </w:r>
      <w:r w:rsidR="00E1003A">
        <w:t>c</w:t>
      </w:r>
      <w:r w:rsidR="00E1003A" w:rsidRPr="00343547">
        <w:t xml:space="preserve">rosslinking </w:t>
      </w:r>
      <w:r w:rsidR="00E1003A">
        <w:t>t</w:t>
      </w:r>
      <w:r w:rsidR="00E1003A" w:rsidRPr="00343547">
        <w:t xml:space="preserve">wo </w:t>
      </w:r>
      <w:r w:rsidR="00E1003A">
        <w:t>m</w:t>
      </w:r>
      <w:r w:rsidR="00E1003A" w:rsidRPr="00343547">
        <w:t>icrotubules</w:t>
      </w:r>
      <w:r w:rsidRPr="00343547">
        <w:t xml:space="preserve">. </w:t>
      </w:r>
      <w:r w:rsidRPr="00343547">
        <w:rPr>
          <w:i/>
        </w:rPr>
        <w:t>Dev</w:t>
      </w:r>
      <w:r w:rsidR="00D86A13">
        <w:rPr>
          <w:i/>
        </w:rPr>
        <w:t>elopmental</w:t>
      </w:r>
      <w:r w:rsidRPr="00343547">
        <w:rPr>
          <w:i/>
        </w:rPr>
        <w:t xml:space="preserve"> Cell</w:t>
      </w:r>
      <w:r w:rsidRPr="00DF260B">
        <w:rPr>
          <w:iCs/>
        </w:rPr>
        <w:t>.</w:t>
      </w:r>
      <w:r w:rsidRPr="00E1003A">
        <w:rPr>
          <w:iCs/>
        </w:rPr>
        <w:t xml:space="preserve"> </w:t>
      </w:r>
      <w:r w:rsidRPr="00343547">
        <w:rPr>
          <w:b/>
        </w:rPr>
        <w:t>34</w:t>
      </w:r>
      <w:r w:rsidRPr="00343547">
        <w:t xml:space="preserve"> (6), 669</w:t>
      </w:r>
      <w:r w:rsidR="00E1003A">
        <w:t>–</w:t>
      </w:r>
      <w:r w:rsidRPr="00343547">
        <w:t>681 (2015).</w:t>
      </w:r>
    </w:p>
    <w:p w14:paraId="69F2EA6E" w14:textId="2457AA32" w:rsidR="00343547" w:rsidRPr="00343547" w:rsidRDefault="00343547" w:rsidP="00343547">
      <w:pPr>
        <w:pStyle w:val="EndNoteBibliography"/>
        <w:spacing w:after="0"/>
        <w:ind w:left="720" w:hanging="720"/>
      </w:pPr>
      <w:r w:rsidRPr="00343547">
        <w:t>11</w:t>
      </w:r>
      <w:r w:rsidR="00E1003A">
        <w:t>.</w:t>
      </w:r>
      <w:r w:rsidRPr="00343547">
        <w:tab/>
        <w:t>Mani, N., Jiang, S., Neary, A. E., Wijeratne, S. S.</w:t>
      </w:r>
      <w:r w:rsidR="00E1003A">
        <w:t>,</w:t>
      </w:r>
      <w:r w:rsidRPr="00343547">
        <w:t xml:space="preserve"> Subramanian, R. Differential regulation of single microtubules and bundles by a three-protein module. </w:t>
      </w:r>
      <w:r w:rsidRPr="00343547">
        <w:rPr>
          <w:i/>
        </w:rPr>
        <w:t>Nat</w:t>
      </w:r>
      <w:r w:rsidR="00D86A13">
        <w:rPr>
          <w:i/>
        </w:rPr>
        <w:t>ure</w:t>
      </w:r>
      <w:r w:rsidRPr="00343547">
        <w:rPr>
          <w:i/>
        </w:rPr>
        <w:t xml:space="preserve"> Chem</w:t>
      </w:r>
      <w:r w:rsidR="00D86A13">
        <w:rPr>
          <w:i/>
        </w:rPr>
        <w:t>ical</w:t>
      </w:r>
      <w:r w:rsidRPr="00343547">
        <w:rPr>
          <w:i/>
        </w:rPr>
        <w:t xml:space="preserve"> Biol</w:t>
      </w:r>
      <w:r w:rsidR="00D86A13">
        <w:rPr>
          <w:i/>
        </w:rPr>
        <w:t>ogy</w:t>
      </w:r>
      <w:r w:rsidRPr="00DF260B">
        <w:rPr>
          <w:iCs/>
        </w:rPr>
        <w:t>.</w:t>
      </w:r>
      <w:r w:rsidRPr="00E1003A">
        <w:rPr>
          <w:iCs/>
        </w:rPr>
        <w:t xml:space="preserve"> </w:t>
      </w:r>
      <w:r w:rsidRPr="00343547">
        <w:rPr>
          <w:b/>
        </w:rPr>
        <w:t>17</w:t>
      </w:r>
      <w:r w:rsidRPr="00343547">
        <w:t xml:space="preserve"> (9), 964</w:t>
      </w:r>
      <w:r w:rsidR="00E1003A">
        <w:t>–</w:t>
      </w:r>
      <w:r w:rsidRPr="00343547">
        <w:t>974 (2021).</w:t>
      </w:r>
    </w:p>
    <w:p w14:paraId="7AE42281" w14:textId="0B960E7D" w:rsidR="00343547" w:rsidRPr="00343547" w:rsidRDefault="00343547" w:rsidP="00343547">
      <w:pPr>
        <w:pStyle w:val="EndNoteBibliography"/>
        <w:spacing w:after="0"/>
        <w:ind w:left="720" w:hanging="720"/>
      </w:pPr>
      <w:r w:rsidRPr="00343547">
        <w:t>12</w:t>
      </w:r>
      <w:r w:rsidR="00E1003A">
        <w:t>.</w:t>
      </w:r>
      <w:r w:rsidRPr="00343547">
        <w:tab/>
        <w:t>Hyman, A. A., Salser, S., Drechsel, D., Unwin, N.</w:t>
      </w:r>
      <w:r w:rsidR="00E1003A">
        <w:t>,</w:t>
      </w:r>
      <w:r w:rsidRPr="00343547">
        <w:t xml:space="preserve"> Mitchison, T. J. Role of GTP hydrolysis in microtubule dynamics: information from a slowly hydrolyzable analogue, GMPCPP. </w:t>
      </w:r>
      <w:r w:rsidRPr="00343547">
        <w:rPr>
          <w:i/>
        </w:rPr>
        <w:t xml:space="preserve">Molecular </w:t>
      </w:r>
      <w:r w:rsidR="00E1003A">
        <w:rPr>
          <w:i/>
        </w:rPr>
        <w:t>B</w:t>
      </w:r>
      <w:r w:rsidR="00E1003A" w:rsidRPr="00343547">
        <w:rPr>
          <w:i/>
        </w:rPr>
        <w:t xml:space="preserve">iology </w:t>
      </w:r>
      <w:r w:rsidRPr="00343547">
        <w:rPr>
          <w:i/>
        </w:rPr>
        <w:t xml:space="preserve">of the </w:t>
      </w:r>
      <w:r w:rsidR="00E1003A">
        <w:rPr>
          <w:i/>
        </w:rPr>
        <w:t>C</w:t>
      </w:r>
      <w:r w:rsidR="00E1003A" w:rsidRPr="00343547">
        <w:rPr>
          <w:i/>
        </w:rPr>
        <w:t>ell</w:t>
      </w:r>
      <w:r w:rsidRPr="00DF260B">
        <w:rPr>
          <w:iCs/>
        </w:rPr>
        <w:t>.</w:t>
      </w:r>
      <w:r w:rsidRPr="00E1003A">
        <w:rPr>
          <w:iCs/>
        </w:rPr>
        <w:t xml:space="preserve"> </w:t>
      </w:r>
      <w:r w:rsidRPr="00343547">
        <w:rPr>
          <w:b/>
        </w:rPr>
        <w:t>3</w:t>
      </w:r>
      <w:r w:rsidRPr="00343547">
        <w:t xml:space="preserve"> (10), 1155</w:t>
      </w:r>
      <w:r w:rsidR="00E1003A">
        <w:t>–</w:t>
      </w:r>
      <w:r w:rsidRPr="00343547">
        <w:t>1167 (1992).</w:t>
      </w:r>
    </w:p>
    <w:p w14:paraId="321F5236" w14:textId="751A32DB" w:rsidR="00343547" w:rsidRPr="00343547" w:rsidRDefault="00343547" w:rsidP="00343547">
      <w:pPr>
        <w:pStyle w:val="EndNoteBibliography"/>
        <w:spacing w:after="0"/>
        <w:ind w:left="720" w:hanging="720"/>
      </w:pPr>
      <w:r w:rsidRPr="00343547">
        <w:t>13</w:t>
      </w:r>
      <w:r w:rsidR="00E1003A">
        <w:t>.</w:t>
      </w:r>
      <w:r w:rsidRPr="00343547">
        <w:tab/>
        <w:t>Subramanian, R.</w:t>
      </w:r>
      <w:r w:rsidRPr="00343547">
        <w:rPr>
          <w:i/>
        </w:rPr>
        <w:t xml:space="preserve"> </w:t>
      </w:r>
      <w:r w:rsidRPr="00DF260B">
        <w:rPr>
          <w:iCs/>
        </w:rPr>
        <w:t>et al.</w:t>
      </w:r>
      <w:r w:rsidRPr="00E1003A">
        <w:rPr>
          <w:iCs/>
        </w:rPr>
        <w:t xml:space="preserve"> </w:t>
      </w:r>
      <w:r w:rsidRPr="00343547">
        <w:t xml:space="preserve">Insights into antiparallel microtubule crosslinking by PRC1, a conserved nonmotor microtubule binding protein. </w:t>
      </w:r>
      <w:r w:rsidRPr="00343547">
        <w:rPr>
          <w:i/>
        </w:rPr>
        <w:t>Cell</w:t>
      </w:r>
      <w:r w:rsidRPr="00DF260B">
        <w:rPr>
          <w:iCs/>
        </w:rPr>
        <w:t>.</w:t>
      </w:r>
      <w:r w:rsidRPr="00E1003A">
        <w:rPr>
          <w:iCs/>
        </w:rPr>
        <w:t xml:space="preserve"> </w:t>
      </w:r>
      <w:r w:rsidRPr="00343547">
        <w:rPr>
          <w:b/>
        </w:rPr>
        <w:t>142</w:t>
      </w:r>
      <w:r w:rsidRPr="00343547">
        <w:t xml:space="preserve"> (3), 433</w:t>
      </w:r>
      <w:r w:rsidR="00E1003A">
        <w:t>–</w:t>
      </w:r>
      <w:r w:rsidRPr="00343547">
        <w:t>443 (2010).</w:t>
      </w:r>
    </w:p>
    <w:p w14:paraId="347096E3" w14:textId="19C86F51" w:rsidR="00343547" w:rsidRPr="00343547" w:rsidRDefault="00343547" w:rsidP="00343547">
      <w:pPr>
        <w:pStyle w:val="EndNoteBibliography"/>
        <w:spacing w:after="0"/>
        <w:ind w:left="720" w:hanging="720"/>
      </w:pPr>
      <w:r w:rsidRPr="00343547">
        <w:t>14</w:t>
      </w:r>
      <w:r w:rsidR="00E1003A">
        <w:t>.</w:t>
      </w:r>
      <w:r w:rsidRPr="00343547">
        <w:tab/>
        <w:t>Rasnik, I., McKinney, S. A.</w:t>
      </w:r>
      <w:r w:rsidR="00E1003A">
        <w:t>,</w:t>
      </w:r>
      <w:r w:rsidRPr="00343547">
        <w:t xml:space="preserve"> Ha, T. Nonblinking and long-lasting single-molecule fluorescence imaging. </w:t>
      </w:r>
      <w:r w:rsidRPr="00343547">
        <w:rPr>
          <w:i/>
        </w:rPr>
        <w:t>Nat</w:t>
      </w:r>
      <w:r w:rsidR="00CE214C">
        <w:rPr>
          <w:i/>
        </w:rPr>
        <w:t>ure</w:t>
      </w:r>
      <w:r w:rsidRPr="00343547">
        <w:rPr>
          <w:i/>
        </w:rPr>
        <w:t xml:space="preserve"> Methods</w:t>
      </w:r>
      <w:r w:rsidRPr="00DF260B">
        <w:rPr>
          <w:iCs/>
        </w:rPr>
        <w:t>.</w:t>
      </w:r>
      <w:r w:rsidRPr="00E1003A">
        <w:rPr>
          <w:iCs/>
        </w:rPr>
        <w:t xml:space="preserve"> </w:t>
      </w:r>
      <w:r w:rsidRPr="00343547">
        <w:rPr>
          <w:b/>
        </w:rPr>
        <w:t>3</w:t>
      </w:r>
      <w:r w:rsidRPr="00343547">
        <w:t xml:space="preserve"> (11), 891</w:t>
      </w:r>
      <w:r w:rsidR="00E1003A">
        <w:t>–</w:t>
      </w:r>
      <w:r w:rsidRPr="00343547">
        <w:t>893 (2006).</w:t>
      </w:r>
    </w:p>
    <w:p w14:paraId="6F513F1A" w14:textId="6BFCCD5C" w:rsidR="00343547" w:rsidRPr="00343547" w:rsidRDefault="00343547" w:rsidP="00343547">
      <w:pPr>
        <w:pStyle w:val="EndNoteBibliography"/>
        <w:spacing w:after="0"/>
        <w:ind w:left="720" w:hanging="720"/>
      </w:pPr>
      <w:r w:rsidRPr="00343547">
        <w:t>15</w:t>
      </w:r>
      <w:r w:rsidR="00E1003A">
        <w:t>.</w:t>
      </w:r>
      <w:r w:rsidRPr="00343547">
        <w:tab/>
        <w:t>Wijeratne, S.</w:t>
      </w:r>
      <w:r w:rsidR="00E1003A">
        <w:t>,</w:t>
      </w:r>
      <w:r w:rsidRPr="00343547">
        <w:t xml:space="preserve"> Subramanian, R. Geometry of antiparallel microtubule bundles regulates relative sliding and stalling by PRC1 and Kif4A. </w:t>
      </w:r>
      <w:r w:rsidR="00E1003A">
        <w:rPr>
          <w:i/>
        </w:rPr>
        <w:t>eL</w:t>
      </w:r>
      <w:r w:rsidR="00E1003A" w:rsidRPr="00343547">
        <w:rPr>
          <w:i/>
        </w:rPr>
        <w:t>ife</w:t>
      </w:r>
      <w:r w:rsidRPr="00DF260B">
        <w:rPr>
          <w:iCs/>
        </w:rPr>
        <w:t>.</w:t>
      </w:r>
      <w:r w:rsidRPr="00E1003A">
        <w:rPr>
          <w:iCs/>
        </w:rPr>
        <w:t xml:space="preserve"> </w:t>
      </w:r>
      <w:r w:rsidRPr="00343547">
        <w:rPr>
          <w:b/>
        </w:rPr>
        <w:t>7</w:t>
      </w:r>
      <w:r w:rsidR="00DF260B">
        <w:t xml:space="preserve">, e32595 </w:t>
      </w:r>
      <w:r w:rsidRPr="00343547">
        <w:t>(2018).</w:t>
      </w:r>
    </w:p>
    <w:p w14:paraId="61100F27" w14:textId="0B809120" w:rsidR="00343547" w:rsidRPr="00343547" w:rsidRDefault="00343547" w:rsidP="00343547">
      <w:pPr>
        <w:pStyle w:val="EndNoteBibliography"/>
        <w:spacing w:after="0"/>
        <w:ind w:left="720" w:hanging="720"/>
      </w:pPr>
      <w:r w:rsidRPr="00343547">
        <w:t>16</w:t>
      </w:r>
      <w:r w:rsidR="00D86A13">
        <w:t>.</w:t>
      </w:r>
      <w:r w:rsidRPr="00343547">
        <w:tab/>
        <w:t>Mani, N., Wijeratne, S. S.</w:t>
      </w:r>
      <w:r w:rsidR="00D86A13">
        <w:t>,</w:t>
      </w:r>
      <w:r w:rsidRPr="00343547">
        <w:t xml:space="preserve"> Subramanian, R. Micron-scale geometrical features of microtubules as regulators of microtubule organization. </w:t>
      </w:r>
      <w:r w:rsidR="00D86A13">
        <w:rPr>
          <w:i/>
        </w:rPr>
        <w:t>eL</w:t>
      </w:r>
      <w:r w:rsidR="00D86A13" w:rsidRPr="00343547">
        <w:rPr>
          <w:i/>
        </w:rPr>
        <w:t>ife</w:t>
      </w:r>
      <w:r w:rsidRPr="00DF260B">
        <w:rPr>
          <w:iCs/>
        </w:rPr>
        <w:t>.</w:t>
      </w:r>
      <w:r w:rsidRPr="00D86A13">
        <w:rPr>
          <w:iCs/>
        </w:rPr>
        <w:t xml:space="preserve"> </w:t>
      </w:r>
      <w:r w:rsidRPr="00343547">
        <w:rPr>
          <w:b/>
        </w:rPr>
        <w:t>10</w:t>
      </w:r>
      <w:r w:rsidR="00DF260B" w:rsidRPr="00DF260B">
        <w:rPr>
          <w:bCs/>
        </w:rPr>
        <w:t>,</w:t>
      </w:r>
      <w:r w:rsidRPr="00343547">
        <w:t xml:space="preserve"> </w:t>
      </w:r>
      <w:r w:rsidR="00DF260B">
        <w:t xml:space="preserve">e63880 </w:t>
      </w:r>
      <w:r w:rsidRPr="00343547">
        <w:t>(2021).</w:t>
      </w:r>
    </w:p>
    <w:p w14:paraId="7C28AA68" w14:textId="470D0EC2" w:rsidR="00343547" w:rsidRPr="00343547" w:rsidRDefault="00343547" w:rsidP="00343547">
      <w:pPr>
        <w:pStyle w:val="EndNoteBibliography"/>
        <w:spacing w:after="0"/>
        <w:ind w:left="720" w:hanging="720"/>
      </w:pPr>
      <w:r w:rsidRPr="00343547">
        <w:t>17</w:t>
      </w:r>
      <w:r w:rsidR="00D86A13">
        <w:t>.</w:t>
      </w:r>
      <w:r w:rsidRPr="00343547">
        <w:tab/>
        <w:t>Freal, A.</w:t>
      </w:r>
      <w:r w:rsidRPr="00343547">
        <w:rPr>
          <w:i/>
        </w:rPr>
        <w:t xml:space="preserve"> </w:t>
      </w:r>
      <w:r w:rsidRPr="00DF260B">
        <w:rPr>
          <w:iCs/>
        </w:rPr>
        <w:t>et al.</w:t>
      </w:r>
      <w:r w:rsidRPr="00D86A13">
        <w:rPr>
          <w:iCs/>
        </w:rPr>
        <w:t xml:space="preserve"> </w:t>
      </w:r>
      <w:r w:rsidRPr="00343547">
        <w:t>Feedback-</w:t>
      </w:r>
      <w:r w:rsidR="00D86A13">
        <w:t>d</w:t>
      </w:r>
      <w:r w:rsidR="00D86A13" w:rsidRPr="00343547">
        <w:t xml:space="preserve">riven </w:t>
      </w:r>
      <w:r w:rsidR="00D86A13">
        <w:t>a</w:t>
      </w:r>
      <w:r w:rsidR="00D86A13" w:rsidRPr="00343547">
        <w:t xml:space="preserve">ssembly </w:t>
      </w:r>
      <w:r w:rsidRPr="00343547">
        <w:t xml:space="preserve">of the </w:t>
      </w:r>
      <w:r w:rsidR="00D86A13">
        <w:t>a</w:t>
      </w:r>
      <w:r w:rsidR="00D86A13" w:rsidRPr="00343547">
        <w:t xml:space="preserve">xon </w:t>
      </w:r>
      <w:r w:rsidR="00D86A13">
        <w:t>i</w:t>
      </w:r>
      <w:r w:rsidR="00D86A13" w:rsidRPr="00343547">
        <w:t xml:space="preserve">nitial </w:t>
      </w:r>
      <w:r w:rsidR="00D86A13">
        <w:t>s</w:t>
      </w:r>
      <w:r w:rsidR="00D86A13" w:rsidRPr="00343547">
        <w:t>egment</w:t>
      </w:r>
      <w:r w:rsidRPr="00343547">
        <w:t xml:space="preserve">. </w:t>
      </w:r>
      <w:r w:rsidRPr="00343547">
        <w:rPr>
          <w:i/>
        </w:rPr>
        <w:t>Neuron</w:t>
      </w:r>
      <w:r w:rsidRPr="00DF260B">
        <w:rPr>
          <w:iCs/>
        </w:rPr>
        <w:t>.</w:t>
      </w:r>
      <w:r w:rsidRPr="00D86A13">
        <w:rPr>
          <w:iCs/>
        </w:rPr>
        <w:t xml:space="preserve"> </w:t>
      </w:r>
      <w:r w:rsidRPr="00343547">
        <w:rPr>
          <w:b/>
        </w:rPr>
        <w:t>104</w:t>
      </w:r>
      <w:r w:rsidRPr="00343547">
        <w:t xml:space="preserve"> (2), 305</w:t>
      </w:r>
      <w:r w:rsidR="00D86A13">
        <w:t>–</w:t>
      </w:r>
      <w:r w:rsidRPr="00343547">
        <w:t>321 e308 (2019).</w:t>
      </w:r>
    </w:p>
    <w:p w14:paraId="720BCEBB" w14:textId="245D3C7C" w:rsidR="00343547" w:rsidRPr="00343547" w:rsidRDefault="00343547" w:rsidP="00343547">
      <w:pPr>
        <w:pStyle w:val="EndNoteBibliography"/>
        <w:ind w:left="720" w:hanging="720"/>
      </w:pPr>
      <w:r w:rsidRPr="00343547">
        <w:t>18</w:t>
      </w:r>
      <w:r w:rsidR="00D86A13">
        <w:t>.</w:t>
      </w:r>
      <w:r w:rsidRPr="00343547">
        <w:tab/>
        <w:t>Ledbetter, M.</w:t>
      </w:r>
      <w:r w:rsidR="00D86A13">
        <w:t>,</w:t>
      </w:r>
      <w:r w:rsidRPr="00343547">
        <w:t xml:space="preserve"> Porter, K. A</w:t>
      </w:r>
      <w:r w:rsidR="00D86A13">
        <w:t xml:space="preserve"> </w:t>
      </w:r>
      <w:r w:rsidRPr="00343547">
        <w:t xml:space="preserve">"microtubule" in plant cell fine structure. </w:t>
      </w:r>
      <w:r w:rsidRPr="00343547">
        <w:rPr>
          <w:i/>
        </w:rPr>
        <w:t xml:space="preserve">The Journal of </w:t>
      </w:r>
      <w:r w:rsidR="00D86A13">
        <w:rPr>
          <w:i/>
        </w:rPr>
        <w:t>C</w:t>
      </w:r>
      <w:r w:rsidR="00D86A13" w:rsidRPr="00343547">
        <w:rPr>
          <w:i/>
        </w:rPr>
        <w:t xml:space="preserve">ell </w:t>
      </w:r>
      <w:r w:rsidR="00D86A13">
        <w:rPr>
          <w:i/>
        </w:rPr>
        <w:t>B</w:t>
      </w:r>
      <w:r w:rsidR="00D86A13" w:rsidRPr="00343547">
        <w:rPr>
          <w:i/>
        </w:rPr>
        <w:t>iology</w:t>
      </w:r>
      <w:r w:rsidRPr="00DF260B">
        <w:rPr>
          <w:iCs/>
        </w:rPr>
        <w:t>.</w:t>
      </w:r>
      <w:r w:rsidRPr="00D86A13">
        <w:rPr>
          <w:iCs/>
        </w:rPr>
        <w:t xml:space="preserve"> </w:t>
      </w:r>
      <w:r w:rsidRPr="00343547">
        <w:rPr>
          <w:b/>
        </w:rPr>
        <w:t>19</w:t>
      </w:r>
      <w:r w:rsidRPr="00343547">
        <w:t xml:space="preserve"> (1), 239</w:t>
      </w:r>
      <w:r w:rsidR="00D86A13">
        <w:t>–</w:t>
      </w:r>
      <w:r w:rsidRPr="00343547">
        <w:t>250 (1963).</w:t>
      </w:r>
    </w:p>
    <w:p w14:paraId="6B2B1AA9" w14:textId="36EEA415" w:rsidR="006E4797" w:rsidRDefault="0018000F" w:rsidP="00DF260B">
      <w:pPr>
        <w:rPr>
          <w:color w:val="7F7F7F"/>
        </w:rPr>
      </w:pPr>
      <w:r w:rsidRPr="00F87F2E">
        <w:rPr>
          <w:rFonts w:asciiTheme="majorHAnsi" w:hAnsiTheme="majorHAnsi" w:cstheme="majorHAnsi"/>
          <w:b/>
          <w:bCs/>
        </w:rPr>
        <w:fldChar w:fldCharType="end"/>
      </w:r>
    </w:p>
    <w:sectPr w:rsidR="006E4797" w:rsidSect="00597133">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FB69" w14:textId="77777777" w:rsidR="00DA5F3A" w:rsidRDefault="00DA5F3A">
      <w:r>
        <w:separator/>
      </w:r>
    </w:p>
  </w:endnote>
  <w:endnote w:type="continuationSeparator" w:id="0">
    <w:p w14:paraId="0E9C8C11" w14:textId="77777777" w:rsidR="00DA5F3A" w:rsidRDefault="00DA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B4C9" w14:textId="77777777" w:rsidR="00DA5F3A" w:rsidRDefault="00DA5F3A">
      <w:r>
        <w:separator/>
      </w:r>
    </w:p>
  </w:footnote>
  <w:footnote w:type="continuationSeparator" w:id="0">
    <w:p w14:paraId="3F8E092E" w14:textId="77777777" w:rsidR="00DA5F3A" w:rsidRDefault="00DA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C1978B7"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1E1CD2A1" w:rsidR="006E4797" w:rsidRDefault="006E4797" w:rsidP="00DF260B">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A33"/>
    <w:multiLevelType w:val="multilevel"/>
    <w:tmpl w:val="33524C84"/>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3A6577"/>
    <w:multiLevelType w:val="hybridMultilevel"/>
    <w:tmpl w:val="1A44197C"/>
    <w:lvl w:ilvl="0" w:tplc="E432F33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A6F9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51866"/>
    <w:multiLevelType w:val="hybridMultilevel"/>
    <w:tmpl w:val="1C346F26"/>
    <w:lvl w:ilvl="0" w:tplc="2FD695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C37A1"/>
    <w:multiLevelType w:val="multilevel"/>
    <w:tmpl w:val="702499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DF677F"/>
    <w:multiLevelType w:val="multilevel"/>
    <w:tmpl w:val="ED30EE4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6A3130"/>
    <w:multiLevelType w:val="hybridMultilevel"/>
    <w:tmpl w:val="A5508F80"/>
    <w:lvl w:ilvl="0" w:tplc="A28EA772">
      <w:start w:val="1"/>
      <w:numFmt w:val="decimal"/>
      <w:suff w:val="space"/>
      <w:lvlText w:val="%1."/>
      <w:lvlJc w:val="left"/>
      <w:pPr>
        <w:ind w:left="360" w:hanging="360"/>
      </w:pPr>
      <w:rPr>
        <w:rFonts w:hint="default"/>
        <w:b/>
        <w:bCs/>
      </w:rPr>
    </w:lvl>
    <w:lvl w:ilvl="1" w:tplc="1682FA80">
      <w:start w:val="1"/>
      <w:numFmt w:val="lowerLetter"/>
      <w:lvlText w:val="%2."/>
      <w:lvlJc w:val="left"/>
      <w:pPr>
        <w:ind w:left="1080" w:hanging="360"/>
      </w:pPr>
    </w:lvl>
    <w:lvl w:ilvl="2" w:tplc="A9140E42">
      <w:start w:val="1"/>
      <w:numFmt w:val="lowerRoman"/>
      <w:lvlText w:val="%3."/>
      <w:lvlJc w:val="right"/>
      <w:pPr>
        <w:ind w:left="1800" w:hanging="180"/>
      </w:pPr>
    </w:lvl>
    <w:lvl w:ilvl="3" w:tplc="5FCC7B24">
      <w:start w:val="1"/>
      <w:numFmt w:val="lowerRoman"/>
      <w:lvlText w:val="%4."/>
      <w:lvlJc w:val="right"/>
      <w:pPr>
        <w:ind w:left="2520" w:hanging="360"/>
      </w:pPr>
    </w:lvl>
    <w:lvl w:ilvl="4" w:tplc="AC62E1FE">
      <w:start w:val="1"/>
      <w:numFmt w:val="lowerLetter"/>
      <w:lvlText w:val="%5."/>
      <w:lvlJc w:val="left"/>
      <w:pPr>
        <w:ind w:left="3240" w:hanging="360"/>
      </w:pPr>
    </w:lvl>
    <w:lvl w:ilvl="5" w:tplc="9096431E">
      <w:start w:val="1"/>
      <w:numFmt w:val="lowerRoman"/>
      <w:lvlText w:val="%6."/>
      <w:lvlJc w:val="right"/>
      <w:pPr>
        <w:ind w:left="3960" w:hanging="180"/>
      </w:pPr>
    </w:lvl>
    <w:lvl w:ilvl="6" w:tplc="28E417F0">
      <w:start w:val="1"/>
      <w:numFmt w:val="decimal"/>
      <w:lvlText w:val="%7."/>
      <w:lvlJc w:val="left"/>
      <w:pPr>
        <w:ind w:left="4680" w:hanging="360"/>
      </w:pPr>
    </w:lvl>
    <w:lvl w:ilvl="7" w:tplc="D124CE00">
      <w:start w:val="1"/>
      <w:numFmt w:val="lowerLetter"/>
      <w:lvlText w:val="%8."/>
      <w:lvlJc w:val="left"/>
      <w:pPr>
        <w:ind w:left="5400" w:hanging="360"/>
      </w:pPr>
    </w:lvl>
    <w:lvl w:ilvl="8" w:tplc="59A69D22">
      <w:start w:val="1"/>
      <w:numFmt w:val="lowerRoman"/>
      <w:lvlText w:val="%9."/>
      <w:lvlJc w:val="right"/>
      <w:pPr>
        <w:ind w:left="6120" w:hanging="180"/>
      </w:pPr>
    </w:lvl>
  </w:abstractNum>
  <w:abstractNum w:abstractNumId="7" w15:restartNumberingAfterBreak="0">
    <w:nsid w:val="15C2738C"/>
    <w:multiLevelType w:val="hybridMultilevel"/>
    <w:tmpl w:val="36CA6992"/>
    <w:lvl w:ilvl="0" w:tplc="8264ADFA">
      <w:start w:val="1"/>
      <w:numFmt w:val="decimal"/>
      <w:lvlText w:val="%1."/>
      <w:lvlJc w:val="left"/>
      <w:pPr>
        <w:ind w:left="720" w:hanging="360"/>
      </w:pPr>
    </w:lvl>
    <w:lvl w:ilvl="1" w:tplc="01B2646A">
      <w:start w:val="1"/>
      <w:numFmt w:val="lowerLetter"/>
      <w:lvlText w:val="%2."/>
      <w:lvlJc w:val="left"/>
      <w:pPr>
        <w:ind w:left="1440" w:hanging="360"/>
      </w:pPr>
    </w:lvl>
    <w:lvl w:ilvl="2" w:tplc="CA2A4C04">
      <w:start w:val="1"/>
      <w:numFmt w:val="lowerRoman"/>
      <w:lvlText w:val="%3."/>
      <w:lvlJc w:val="right"/>
      <w:pPr>
        <w:ind w:left="2160" w:hanging="180"/>
      </w:pPr>
    </w:lvl>
    <w:lvl w:ilvl="3" w:tplc="9C3C118C">
      <w:start w:val="1"/>
      <w:numFmt w:val="lowerRoman"/>
      <w:lvlText w:val="%4."/>
      <w:lvlJc w:val="left"/>
      <w:pPr>
        <w:ind w:left="2880" w:hanging="360"/>
      </w:pPr>
    </w:lvl>
    <w:lvl w:ilvl="4" w:tplc="6CDA6FF6">
      <w:start w:val="1"/>
      <w:numFmt w:val="lowerLetter"/>
      <w:lvlText w:val="%5."/>
      <w:lvlJc w:val="left"/>
      <w:pPr>
        <w:ind w:left="3600" w:hanging="360"/>
      </w:pPr>
    </w:lvl>
    <w:lvl w:ilvl="5" w:tplc="BD3E822E">
      <w:start w:val="1"/>
      <w:numFmt w:val="lowerRoman"/>
      <w:lvlText w:val="%6."/>
      <w:lvlJc w:val="right"/>
      <w:pPr>
        <w:ind w:left="4320" w:hanging="180"/>
      </w:pPr>
    </w:lvl>
    <w:lvl w:ilvl="6" w:tplc="973A0BF6">
      <w:start w:val="1"/>
      <w:numFmt w:val="decimal"/>
      <w:lvlText w:val="%7."/>
      <w:lvlJc w:val="left"/>
      <w:pPr>
        <w:ind w:left="5040" w:hanging="360"/>
      </w:pPr>
    </w:lvl>
    <w:lvl w:ilvl="7" w:tplc="56E042B6">
      <w:start w:val="1"/>
      <w:numFmt w:val="lowerLetter"/>
      <w:lvlText w:val="%8."/>
      <w:lvlJc w:val="left"/>
      <w:pPr>
        <w:ind w:left="5760" w:hanging="360"/>
      </w:pPr>
    </w:lvl>
    <w:lvl w:ilvl="8" w:tplc="B33A58BC">
      <w:start w:val="1"/>
      <w:numFmt w:val="lowerRoman"/>
      <w:lvlText w:val="%9."/>
      <w:lvlJc w:val="right"/>
      <w:pPr>
        <w:ind w:left="6480" w:hanging="180"/>
      </w:pPr>
    </w:lvl>
  </w:abstractNum>
  <w:abstractNum w:abstractNumId="8" w15:restartNumberingAfterBreak="0">
    <w:nsid w:val="1D2433D7"/>
    <w:multiLevelType w:val="multilevel"/>
    <w:tmpl w:val="A27E63E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none"/>
      <w:lvlText w:val="6.3"/>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D734EE"/>
    <w:multiLevelType w:val="multilevel"/>
    <w:tmpl w:val="D1287A9A"/>
    <w:lvl w:ilvl="0">
      <w:start w:val="3"/>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4227FE"/>
    <w:multiLevelType w:val="multilevel"/>
    <w:tmpl w:val="A5C27C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55B4F84"/>
    <w:multiLevelType w:val="multilevel"/>
    <w:tmpl w:val="7138DD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96F3C55"/>
    <w:multiLevelType w:val="hybridMultilevel"/>
    <w:tmpl w:val="87EE331C"/>
    <w:lvl w:ilvl="0" w:tplc="281AC3B6">
      <w:start w:val="1"/>
      <w:numFmt w:val="decimal"/>
      <w:lvlText w:val="%1."/>
      <w:lvlJc w:val="left"/>
      <w:pPr>
        <w:ind w:left="720" w:hanging="360"/>
      </w:pPr>
    </w:lvl>
    <w:lvl w:ilvl="1" w:tplc="BCA6A130">
      <w:start w:val="1"/>
      <w:numFmt w:val="lowerLetter"/>
      <w:lvlText w:val="%2."/>
      <w:lvlJc w:val="left"/>
      <w:pPr>
        <w:ind w:left="1440" w:hanging="360"/>
      </w:pPr>
    </w:lvl>
    <w:lvl w:ilvl="2" w:tplc="32B00D40">
      <w:start w:val="1"/>
      <w:numFmt w:val="lowerRoman"/>
      <w:lvlText w:val="%3."/>
      <w:lvlJc w:val="right"/>
      <w:pPr>
        <w:ind w:left="2160" w:hanging="180"/>
      </w:pPr>
    </w:lvl>
    <w:lvl w:ilvl="3" w:tplc="B5E4976E">
      <w:start w:val="1"/>
      <w:numFmt w:val="lowerRoman"/>
      <w:lvlText w:val="%4."/>
      <w:lvlJc w:val="left"/>
      <w:pPr>
        <w:ind w:left="2880" w:hanging="360"/>
      </w:pPr>
    </w:lvl>
    <w:lvl w:ilvl="4" w:tplc="D31A4DFC">
      <w:start w:val="1"/>
      <w:numFmt w:val="lowerLetter"/>
      <w:lvlText w:val="%5."/>
      <w:lvlJc w:val="left"/>
      <w:pPr>
        <w:ind w:left="3600" w:hanging="360"/>
      </w:pPr>
    </w:lvl>
    <w:lvl w:ilvl="5" w:tplc="569C387C">
      <w:start w:val="1"/>
      <w:numFmt w:val="lowerRoman"/>
      <w:lvlText w:val="%6."/>
      <w:lvlJc w:val="right"/>
      <w:pPr>
        <w:ind w:left="4320" w:hanging="180"/>
      </w:pPr>
    </w:lvl>
    <w:lvl w:ilvl="6" w:tplc="40AA0876">
      <w:start w:val="1"/>
      <w:numFmt w:val="decimal"/>
      <w:lvlText w:val="%7."/>
      <w:lvlJc w:val="left"/>
      <w:pPr>
        <w:ind w:left="5040" w:hanging="360"/>
      </w:pPr>
    </w:lvl>
    <w:lvl w:ilvl="7" w:tplc="D67CE83A">
      <w:start w:val="1"/>
      <w:numFmt w:val="lowerLetter"/>
      <w:lvlText w:val="%8."/>
      <w:lvlJc w:val="left"/>
      <w:pPr>
        <w:ind w:left="5760" w:hanging="360"/>
      </w:pPr>
    </w:lvl>
    <w:lvl w:ilvl="8" w:tplc="BC12745A">
      <w:start w:val="1"/>
      <w:numFmt w:val="lowerRoman"/>
      <w:lvlText w:val="%9."/>
      <w:lvlJc w:val="right"/>
      <w:pPr>
        <w:ind w:left="6480" w:hanging="180"/>
      </w:pPr>
    </w:lvl>
  </w:abstractNum>
  <w:abstractNum w:abstractNumId="1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167016"/>
    <w:multiLevelType w:val="multilevel"/>
    <w:tmpl w:val="9D4279D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2A4393"/>
    <w:multiLevelType w:val="multilevel"/>
    <w:tmpl w:val="A5C27C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32792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E70F0"/>
    <w:multiLevelType w:val="multilevel"/>
    <w:tmpl w:val="ED30EE4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A7B4E34"/>
    <w:multiLevelType w:val="multilevel"/>
    <w:tmpl w:val="A5C27C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0861B2C"/>
    <w:multiLevelType w:val="multilevel"/>
    <w:tmpl w:val="3FE82D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2E33CAD"/>
    <w:multiLevelType w:val="multilevel"/>
    <w:tmpl w:val="97C259F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3353C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6B1943"/>
    <w:multiLevelType w:val="multilevel"/>
    <w:tmpl w:val="97DAFE60"/>
    <w:lvl w:ilvl="0">
      <w:start w:val="5"/>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FE13CDA"/>
    <w:multiLevelType w:val="hybridMultilevel"/>
    <w:tmpl w:val="7892E36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3" w15:restartNumberingAfterBreak="0">
    <w:nsid w:val="5424323A"/>
    <w:multiLevelType w:val="multilevel"/>
    <w:tmpl w:val="6730F6D4"/>
    <w:styleLink w:val="CurrentList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none"/>
      <w:lvlText w:val="6.3"/>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9B5335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F91636"/>
    <w:multiLevelType w:val="multilevel"/>
    <w:tmpl w:val="A5C27C8A"/>
    <w:styleLink w:val="CurrentList1"/>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7C08E4"/>
    <w:multiLevelType w:val="hybridMultilevel"/>
    <w:tmpl w:val="8188B93E"/>
    <w:lvl w:ilvl="0" w:tplc="D304F684">
      <w:start w:val="5"/>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38F2B48"/>
    <w:multiLevelType w:val="multilevel"/>
    <w:tmpl w:val="A5C27C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032309"/>
    <w:multiLevelType w:val="multilevel"/>
    <w:tmpl w:val="ED30EE4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9037A1"/>
    <w:multiLevelType w:val="hybridMultilevel"/>
    <w:tmpl w:val="9C86383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68C52CC"/>
    <w:multiLevelType w:val="hybridMultilevel"/>
    <w:tmpl w:val="88E4F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7DD32C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461363"/>
    <w:multiLevelType w:val="multilevel"/>
    <w:tmpl w:val="ED30EE4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6"/>
  </w:num>
  <w:num w:numId="3">
    <w:abstractNumId w:val="42"/>
  </w:num>
  <w:num w:numId="4">
    <w:abstractNumId w:val="11"/>
  </w:num>
  <w:num w:numId="5">
    <w:abstractNumId w:val="31"/>
  </w:num>
  <w:num w:numId="6">
    <w:abstractNumId w:val="41"/>
  </w:num>
  <w:num w:numId="7">
    <w:abstractNumId w:val="21"/>
  </w:num>
  <w:num w:numId="8">
    <w:abstractNumId w:val="24"/>
  </w:num>
  <w:num w:numId="9">
    <w:abstractNumId w:val="13"/>
  </w:num>
  <w:num w:numId="10">
    <w:abstractNumId w:val="22"/>
  </w:num>
  <w:num w:numId="11">
    <w:abstractNumId w:val="28"/>
  </w:num>
  <w:num w:numId="12">
    <w:abstractNumId w:val="15"/>
  </w:num>
  <w:num w:numId="13">
    <w:abstractNumId w:val="6"/>
  </w:num>
  <w:num w:numId="14">
    <w:abstractNumId w:val="25"/>
  </w:num>
  <w:num w:numId="15">
    <w:abstractNumId w:val="40"/>
  </w:num>
  <w:num w:numId="16">
    <w:abstractNumId w:val="3"/>
  </w:num>
  <w:num w:numId="17">
    <w:abstractNumId w:val="1"/>
  </w:num>
  <w:num w:numId="18">
    <w:abstractNumId w:val="14"/>
  </w:num>
  <w:num w:numId="19">
    <w:abstractNumId w:val="7"/>
  </w:num>
  <w:num w:numId="20">
    <w:abstractNumId w:val="16"/>
  </w:num>
  <w:num w:numId="21">
    <w:abstractNumId w:val="27"/>
  </w:num>
  <w:num w:numId="22">
    <w:abstractNumId w:val="44"/>
  </w:num>
  <w:num w:numId="23">
    <w:abstractNumId w:val="5"/>
  </w:num>
  <w:num w:numId="24">
    <w:abstractNumId w:val="19"/>
  </w:num>
  <w:num w:numId="25">
    <w:abstractNumId w:val="38"/>
  </w:num>
  <w:num w:numId="26">
    <w:abstractNumId w:val="12"/>
  </w:num>
  <w:num w:numId="27">
    <w:abstractNumId w:val="4"/>
  </w:num>
  <w:num w:numId="28">
    <w:abstractNumId w:val="10"/>
  </w:num>
  <w:num w:numId="29">
    <w:abstractNumId w:val="23"/>
  </w:num>
  <w:num w:numId="30">
    <w:abstractNumId w:val="37"/>
  </w:num>
  <w:num w:numId="31">
    <w:abstractNumId w:val="17"/>
  </w:num>
  <w:num w:numId="32">
    <w:abstractNumId w:val="8"/>
  </w:num>
  <w:num w:numId="33">
    <w:abstractNumId w:val="9"/>
  </w:num>
  <w:num w:numId="34">
    <w:abstractNumId w:val="35"/>
  </w:num>
  <w:num w:numId="35">
    <w:abstractNumId w:val="33"/>
  </w:num>
  <w:num w:numId="36">
    <w:abstractNumId w:val="29"/>
  </w:num>
  <w:num w:numId="37">
    <w:abstractNumId w:val="39"/>
  </w:num>
  <w:num w:numId="38">
    <w:abstractNumId w:val="0"/>
  </w:num>
  <w:num w:numId="39">
    <w:abstractNumId w:val="43"/>
  </w:num>
  <w:num w:numId="40">
    <w:abstractNumId w:val="18"/>
  </w:num>
  <w:num w:numId="41">
    <w:abstractNumId w:val="36"/>
  </w:num>
  <w:num w:numId="42">
    <w:abstractNumId w:val="32"/>
  </w:num>
  <w:num w:numId="43">
    <w:abstractNumId w:val="2"/>
  </w:num>
  <w:num w:numId="44">
    <w:abstractNumId w:val="34"/>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s7CwNLI0MLM0tjBU0lEKTi0uzszPAymwqAUAAUs8t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pz92ddzlaw99xesaewx2v9hv0e5wvffe0t5&quot;&gt;Jove_CLASP&lt;record-ids&gt;&lt;item&gt;1&lt;/item&gt;&lt;item&gt;2&lt;/item&gt;&lt;item&gt;3&lt;/item&gt;&lt;item&gt;6&lt;/item&gt;&lt;item&gt;7&lt;/item&gt;&lt;item&gt;9&lt;/item&gt;&lt;item&gt;10&lt;/item&gt;&lt;item&gt;11&lt;/item&gt;&lt;item&gt;12&lt;/item&gt;&lt;item&gt;15&lt;/item&gt;&lt;item&gt;16&lt;/item&gt;&lt;item&gt;17&lt;/item&gt;&lt;item&gt;18&lt;/item&gt;&lt;item&gt;20&lt;/item&gt;&lt;item&gt;21&lt;/item&gt;&lt;item&gt;24&lt;/item&gt;&lt;/record-ids&gt;&lt;/item&gt;&lt;/Libraries&gt;"/>
  </w:docVars>
  <w:rsids>
    <w:rsidRoot w:val="006E4797"/>
    <w:rsid w:val="000320AE"/>
    <w:rsid w:val="00033960"/>
    <w:rsid w:val="00045A1D"/>
    <w:rsid w:val="00051FAB"/>
    <w:rsid w:val="00056DB5"/>
    <w:rsid w:val="0006561F"/>
    <w:rsid w:val="00065988"/>
    <w:rsid w:val="000753F1"/>
    <w:rsid w:val="000757AE"/>
    <w:rsid w:val="00076862"/>
    <w:rsid w:val="000808D1"/>
    <w:rsid w:val="000950A8"/>
    <w:rsid w:val="000D6264"/>
    <w:rsid w:val="000E1101"/>
    <w:rsid w:val="000E1406"/>
    <w:rsid w:val="000E6F13"/>
    <w:rsid w:val="001121D6"/>
    <w:rsid w:val="00112242"/>
    <w:rsid w:val="00126D59"/>
    <w:rsid w:val="00127A37"/>
    <w:rsid w:val="00163E01"/>
    <w:rsid w:val="00166609"/>
    <w:rsid w:val="0018000F"/>
    <w:rsid w:val="00186B67"/>
    <w:rsid w:val="00190756"/>
    <w:rsid w:val="0019683D"/>
    <w:rsid w:val="00197FEB"/>
    <w:rsid w:val="001A62B3"/>
    <w:rsid w:val="001B3746"/>
    <w:rsid w:val="001D1BF3"/>
    <w:rsid w:val="001D3AD3"/>
    <w:rsid w:val="001D78BD"/>
    <w:rsid w:val="001E554D"/>
    <w:rsid w:val="001F404F"/>
    <w:rsid w:val="001F49D0"/>
    <w:rsid w:val="00213CFB"/>
    <w:rsid w:val="00217765"/>
    <w:rsid w:val="002201A2"/>
    <w:rsid w:val="002221F1"/>
    <w:rsid w:val="0024273C"/>
    <w:rsid w:val="00291A84"/>
    <w:rsid w:val="002A0AB7"/>
    <w:rsid w:val="002A6912"/>
    <w:rsid w:val="002B5AB6"/>
    <w:rsid w:val="002B7601"/>
    <w:rsid w:val="002B7BE8"/>
    <w:rsid w:val="002D1840"/>
    <w:rsid w:val="00312578"/>
    <w:rsid w:val="003206D9"/>
    <w:rsid w:val="0032071B"/>
    <w:rsid w:val="00332283"/>
    <w:rsid w:val="003328FD"/>
    <w:rsid w:val="00343547"/>
    <w:rsid w:val="00345C1B"/>
    <w:rsid w:val="00351087"/>
    <w:rsid w:val="00351F4C"/>
    <w:rsid w:val="0035753C"/>
    <w:rsid w:val="003620F6"/>
    <w:rsid w:val="00371400"/>
    <w:rsid w:val="00376574"/>
    <w:rsid w:val="0038766F"/>
    <w:rsid w:val="003939D3"/>
    <w:rsid w:val="00394658"/>
    <w:rsid w:val="00397E8F"/>
    <w:rsid w:val="003A2A42"/>
    <w:rsid w:val="003B4F70"/>
    <w:rsid w:val="003C0CC6"/>
    <w:rsid w:val="003E6406"/>
    <w:rsid w:val="003F7E83"/>
    <w:rsid w:val="0042180C"/>
    <w:rsid w:val="00424DB6"/>
    <w:rsid w:val="00426DFB"/>
    <w:rsid w:val="00437C8D"/>
    <w:rsid w:val="00444A92"/>
    <w:rsid w:val="004508CC"/>
    <w:rsid w:val="00460906"/>
    <w:rsid w:val="004670CB"/>
    <w:rsid w:val="00467CF3"/>
    <w:rsid w:val="00471602"/>
    <w:rsid w:val="00475949"/>
    <w:rsid w:val="00484BD5"/>
    <w:rsid w:val="00490087"/>
    <w:rsid w:val="00492C9F"/>
    <w:rsid w:val="0049518F"/>
    <w:rsid w:val="00497181"/>
    <w:rsid w:val="004D25FD"/>
    <w:rsid w:val="004E4FF6"/>
    <w:rsid w:val="004F51C0"/>
    <w:rsid w:val="005064D4"/>
    <w:rsid w:val="00510531"/>
    <w:rsid w:val="00522AC7"/>
    <w:rsid w:val="00533FAB"/>
    <w:rsid w:val="00535CE6"/>
    <w:rsid w:val="00551D82"/>
    <w:rsid w:val="00595FC3"/>
    <w:rsid w:val="00597133"/>
    <w:rsid w:val="005A316F"/>
    <w:rsid w:val="005B7440"/>
    <w:rsid w:val="005D6825"/>
    <w:rsid w:val="005E0928"/>
    <w:rsid w:val="005E744A"/>
    <w:rsid w:val="005F74B6"/>
    <w:rsid w:val="00602AC5"/>
    <w:rsid w:val="006036E9"/>
    <w:rsid w:val="00614841"/>
    <w:rsid w:val="006168C6"/>
    <w:rsid w:val="00620EAB"/>
    <w:rsid w:val="00622578"/>
    <w:rsid w:val="006313A8"/>
    <w:rsid w:val="006332D6"/>
    <w:rsid w:val="00640B48"/>
    <w:rsid w:val="00641066"/>
    <w:rsid w:val="00655487"/>
    <w:rsid w:val="0065681F"/>
    <w:rsid w:val="006639B7"/>
    <w:rsid w:val="00664059"/>
    <w:rsid w:val="0067330F"/>
    <w:rsid w:val="00683549"/>
    <w:rsid w:val="006B58F7"/>
    <w:rsid w:val="006B61CE"/>
    <w:rsid w:val="006C60B6"/>
    <w:rsid w:val="006E3935"/>
    <w:rsid w:val="006E4797"/>
    <w:rsid w:val="006E5CFF"/>
    <w:rsid w:val="006E64FE"/>
    <w:rsid w:val="0070444F"/>
    <w:rsid w:val="007048CD"/>
    <w:rsid w:val="00706099"/>
    <w:rsid w:val="00723516"/>
    <w:rsid w:val="00723C70"/>
    <w:rsid w:val="0074325E"/>
    <w:rsid w:val="00747C9A"/>
    <w:rsid w:val="00753B76"/>
    <w:rsid w:val="00772E6A"/>
    <w:rsid w:val="00773FE0"/>
    <w:rsid w:val="00775908"/>
    <w:rsid w:val="0078287F"/>
    <w:rsid w:val="007B093B"/>
    <w:rsid w:val="007C3A63"/>
    <w:rsid w:val="007E3EEC"/>
    <w:rsid w:val="007E4787"/>
    <w:rsid w:val="007E74AF"/>
    <w:rsid w:val="007F023A"/>
    <w:rsid w:val="00812226"/>
    <w:rsid w:val="00843BDC"/>
    <w:rsid w:val="00843C3D"/>
    <w:rsid w:val="00852A5C"/>
    <w:rsid w:val="0086071B"/>
    <w:rsid w:val="008A28E3"/>
    <w:rsid w:val="008B1656"/>
    <w:rsid w:val="008C53FA"/>
    <w:rsid w:val="008D33FD"/>
    <w:rsid w:val="008D4BCF"/>
    <w:rsid w:val="008D5597"/>
    <w:rsid w:val="008E351B"/>
    <w:rsid w:val="008E5710"/>
    <w:rsid w:val="008F4854"/>
    <w:rsid w:val="00901550"/>
    <w:rsid w:val="00912FF1"/>
    <w:rsid w:val="00913F5F"/>
    <w:rsid w:val="00951C08"/>
    <w:rsid w:val="00956CEB"/>
    <w:rsid w:val="009575EB"/>
    <w:rsid w:val="0095773A"/>
    <w:rsid w:val="00977DFE"/>
    <w:rsid w:val="0099280D"/>
    <w:rsid w:val="009A4A15"/>
    <w:rsid w:val="009B0927"/>
    <w:rsid w:val="009B3986"/>
    <w:rsid w:val="009C3158"/>
    <w:rsid w:val="009C5D12"/>
    <w:rsid w:val="009C6691"/>
    <w:rsid w:val="009C79B1"/>
    <w:rsid w:val="009D1A97"/>
    <w:rsid w:val="009D3BCC"/>
    <w:rsid w:val="009E0847"/>
    <w:rsid w:val="009E3998"/>
    <w:rsid w:val="00A06AF1"/>
    <w:rsid w:val="00A14F6F"/>
    <w:rsid w:val="00A25F55"/>
    <w:rsid w:val="00A36E2E"/>
    <w:rsid w:val="00A44991"/>
    <w:rsid w:val="00A44B2F"/>
    <w:rsid w:val="00A74176"/>
    <w:rsid w:val="00A866E6"/>
    <w:rsid w:val="00AA06A3"/>
    <w:rsid w:val="00AA0735"/>
    <w:rsid w:val="00AA379B"/>
    <w:rsid w:val="00AD04B4"/>
    <w:rsid w:val="00AD4CB6"/>
    <w:rsid w:val="00B07377"/>
    <w:rsid w:val="00B07B17"/>
    <w:rsid w:val="00B13E1D"/>
    <w:rsid w:val="00B147DA"/>
    <w:rsid w:val="00B209AB"/>
    <w:rsid w:val="00B45BF3"/>
    <w:rsid w:val="00B567FA"/>
    <w:rsid w:val="00B725D1"/>
    <w:rsid w:val="00B737C3"/>
    <w:rsid w:val="00B73E44"/>
    <w:rsid w:val="00B853AD"/>
    <w:rsid w:val="00B929E6"/>
    <w:rsid w:val="00BA4E7C"/>
    <w:rsid w:val="00BA7063"/>
    <w:rsid w:val="00BC4779"/>
    <w:rsid w:val="00BD2EAD"/>
    <w:rsid w:val="00BE22A2"/>
    <w:rsid w:val="00BE3C71"/>
    <w:rsid w:val="00C06E8A"/>
    <w:rsid w:val="00C07069"/>
    <w:rsid w:val="00C100EC"/>
    <w:rsid w:val="00C24FBE"/>
    <w:rsid w:val="00C271AA"/>
    <w:rsid w:val="00C44538"/>
    <w:rsid w:val="00C454F9"/>
    <w:rsid w:val="00C45745"/>
    <w:rsid w:val="00C47167"/>
    <w:rsid w:val="00C510E1"/>
    <w:rsid w:val="00C63724"/>
    <w:rsid w:val="00C70361"/>
    <w:rsid w:val="00C74DB6"/>
    <w:rsid w:val="00C760A0"/>
    <w:rsid w:val="00C778D9"/>
    <w:rsid w:val="00C87F79"/>
    <w:rsid w:val="00C97BA8"/>
    <w:rsid w:val="00CA6DD0"/>
    <w:rsid w:val="00CB3E46"/>
    <w:rsid w:val="00CB4303"/>
    <w:rsid w:val="00CB5967"/>
    <w:rsid w:val="00CD081B"/>
    <w:rsid w:val="00CE1850"/>
    <w:rsid w:val="00CE214C"/>
    <w:rsid w:val="00CE23B3"/>
    <w:rsid w:val="00CE3FD5"/>
    <w:rsid w:val="00CE6750"/>
    <w:rsid w:val="00CE7157"/>
    <w:rsid w:val="00CF0B3A"/>
    <w:rsid w:val="00CF2A5D"/>
    <w:rsid w:val="00D044AC"/>
    <w:rsid w:val="00D274E6"/>
    <w:rsid w:val="00D32DBE"/>
    <w:rsid w:val="00D4015A"/>
    <w:rsid w:val="00D562CB"/>
    <w:rsid w:val="00D56E88"/>
    <w:rsid w:val="00D63F7A"/>
    <w:rsid w:val="00D668BE"/>
    <w:rsid w:val="00D703F8"/>
    <w:rsid w:val="00D70450"/>
    <w:rsid w:val="00D70F73"/>
    <w:rsid w:val="00D86A13"/>
    <w:rsid w:val="00D97A16"/>
    <w:rsid w:val="00DA543F"/>
    <w:rsid w:val="00DA5F3A"/>
    <w:rsid w:val="00DA63B1"/>
    <w:rsid w:val="00DC10C7"/>
    <w:rsid w:val="00DD0F29"/>
    <w:rsid w:val="00DD4C7F"/>
    <w:rsid w:val="00DE543B"/>
    <w:rsid w:val="00DE755A"/>
    <w:rsid w:val="00DF260B"/>
    <w:rsid w:val="00DF3699"/>
    <w:rsid w:val="00DF3F98"/>
    <w:rsid w:val="00E034F6"/>
    <w:rsid w:val="00E1003A"/>
    <w:rsid w:val="00E13045"/>
    <w:rsid w:val="00E14DAC"/>
    <w:rsid w:val="00E16D87"/>
    <w:rsid w:val="00E36E43"/>
    <w:rsid w:val="00E423C7"/>
    <w:rsid w:val="00E44018"/>
    <w:rsid w:val="00E46B2F"/>
    <w:rsid w:val="00E53D1B"/>
    <w:rsid w:val="00E65F4E"/>
    <w:rsid w:val="00E67887"/>
    <w:rsid w:val="00E823AF"/>
    <w:rsid w:val="00EA6E00"/>
    <w:rsid w:val="00EB1E68"/>
    <w:rsid w:val="00EC182D"/>
    <w:rsid w:val="00EC2D13"/>
    <w:rsid w:val="00EC6016"/>
    <w:rsid w:val="00ED27E4"/>
    <w:rsid w:val="00EE37C6"/>
    <w:rsid w:val="00EE3806"/>
    <w:rsid w:val="00EF31DB"/>
    <w:rsid w:val="00F004E9"/>
    <w:rsid w:val="00F0272B"/>
    <w:rsid w:val="00F10720"/>
    <w:rsid w:val="00F12689"/>
    <w:rsid w:val="00F175B6"/>
    <w:rsid w:val="00F51E29"/>
    <w:rsid w:val="00F66062"/>
    <w:rsid w:val="00F87F2E"/>
    <w:rsid w:val="00FA102D"/>
    <w:rsid w:val="00FC34E1"/>
    <w:rsid w:val="00FD4E8F"/>
    <w:rsid w:val="00FF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7C3A63"/>
    <w:pPr>
      <w:tabs>
        <w:tab w:val="center" w:pos="4680"/>
        <w:tab w:val="right" w:pos="9360"/>
      </w:tabs>
    </w:pPr>
  </w:style>
  <w:style w:type="character" w:customStyle="1" w:styleId="FooterChar">
    <w:name w:val="Footer Char"/>
    <w:basedOn w:val="DefaultParagraphFont"/>
    <w:link w:val="Footer"/>
    <w:uiPriority w:val="99"/>
    <w:rsid w:val="007C3A63"/>
  </w:style>
  <w:style w:type="paragraph" w:customStyle="1" w:styleId="EndNoteBibliography">
    <w:name w:val="EndNote Bibliography"/>
    <w:basedOn w:val="Normal"/>
    <w:link w:val="EndNoteBibliographyChar"/>
    <w:rsid w:val="0018000F"/>
    <w:pPr>
      <w:widowControl/>
      <w:spacing w:after="160"/>
      <w:jc w:val="left"/>
    </w:pPr>
    <w:rPr>
      <w:rFonts w:eastAsiaTheme="minorHAnsi"/>
      <w:noProof/>
      <w:sz w:val="22"/>
      <w:szCs w:val="22"/>
    </w:rPr>
  </w:style>
  <w:style w:type="character" w:customStyle="1" w:styleId="EndNoteBibliographyChar">
    <w:name w:val="EndNote Bibliography Char"/>
    <w:basedOn w:val="DefaultParagraphFont"/>
    <w:link w:val="EndNoteBibliography"/>
    <w:rsid w:val="0018000F"/>
    <w:rPr>
      <w:rFonts w:eastAsiaTheme="minorHAnsi"/>
      <w:noProof/>
      <w:sz w:val="22"/>
      <w:szCs w:val="22"/>
    </w:rPr>
  </w:style>
  <w:style w:type="paragraph" w:styleId="ListParagraph">
    <w:name w:val="List Paragraph"/>
    <w:basedOn w:val="Normal"/>
    <w:link w:val="ListParagraphChar"/>
    <w:uiPriority w:val="34"/>
    <w:qFormat/>
    <w:rsid w:val="00C24FBE"/>
    <w:pPr>
      <w:ind w:left="720"/>
      <w:contextualSpacing/>
    </w:pPr>
  </w:style>
  <w:style w:type="character" w:styleId="LineNumber">
    <w:name w:val="line number"/>
    <w:basedOn w:val="DefaultParagraphFont"/>
    <w:uiPriority w:val="99"/>
    <w:semiHidden/>
    <w:unhideWhenUsed/>
    <w:rsid w:val="00597133"/>
  </w:style>
  <w:style w:type="paragraph" w:styleId="Revision">
    <w:name w:val="Revision"/>
    <w:hidden/>
    <w:uiPriority w:val="99"/>
    <w:semiHidden/>
    <w:rsid w:val="00B725D1"/>
    <w:pPr>
      <w:widowControl/>
      <w:jc w:val="left"/>
    </w:pPr>
  </w:style>
  <w:style w:type="character" w:styleId="CommentReference">
    <w:name w:val="annotation reference"/>
    <w:basedOn w:val="DefaultParagraphFont"/>
    <w:uiPriority w:val="99"/>
    <w:semiHidden/>
    <w:unhideWhenUsed/>
    <w:rsid w:val="00773FE0"/>
    <w:rPr>
      <w:sz w:val="16"/>
      <w:szCs w:val="16"/>
    </w:rPr>
  </w:style>
  <w:style w:type="paragraph" w:styleId="CommentText">
    <w:name w:val="annotation text"/>
    <w:basedOn w:val="Normal"/>
    <w:link w:val="CommentTextChar"/>
    <w:uiPriority w:val="99"/>
    <w:semiHidden/>
    <w:unhideWhenUsed/>
    <w:rsid w:val="00773FE0"/>
    <w:rPr>
      <w:sz w:val="20"/>
      <w:szCs w:val="20"/>
    </w:rPr>
  </w:style>
  <w:style w:type="character" w:customStyle="1" w:styleId="CommentTextChar">
    <w:name w:val="Comment Text Char"/>
    <w:basedOn w:val="DefaultParagraphFont"/>
    <w:link w:val="CommentText"/>
    <w:uiPriority w:val="99"/>
    <w:semiHidden/>
    <w:rsid w:val="00773FE0"/>
    <w:rPr>
      <w:sz w:val="20"/>
      <w:szCs w:val="20"/>
    </w:rPr>
  </w:style>
  <w:style w:type="paragraph" w:styleId="CommentSubject">
    <w:name w:val="annotation subject"/>
    <w:basedOn w:val="CommentText"/>
    <w:next w:val="CommentText"/>
    <w:link w:val="CommentSubjectChar"/>
    <w:uiPriority w:val="99"/>
    <w:semiHidden/>
    <w:unhideWhenUsed/>
    <w:rsid w:val="00773FE0"/>
    <w:rPr>
      <w:b/>
      <w:bCs/>
    </w:rPr>
  </w:style>
  <w:style w:type="character" w:customStyle="1" w:styleId="CommentSubjectChar">
    <w:name w:val="Comment Subject Char"/>
    <w:basedOn w:val="CommentTextChar"/>
    <w:link w:val="CommentSubject"/>
    <w:uiPriority w:val="99"/>
    <w:semiHidden/>
    <w:rsid w:val="00773FE0"/>
    <w:rPr>
      <w:b/>
      <w:bCs/>
      <w:sz w:val="20"/>
      <w:szCs w:val="20"/>
    </w:rPr>
  </w:style>
  <w:style w:type="character" w:customStyle="1" w:styleId="UnresolvedMention2">
    <w:name w:val="Unresolved Mention2"/>
    <w:basedOn w:val="DefaultParagraphFont"/>
    <w:uiPriority w:val="99"/>
    <w:semiHidden/>
    <w:unhideWhenUsed/>
    <w:rsid w:val="000E1406"/>
    <w:rPr>
      <w:color w:val="605E5C"/>
      <w:shd w:val="clear" w:color="auto" w:fill="E1DFDD"/>
    </w:rPr>
  </w:style>
  <w:style w:type="numbering" w:customStyle="1" w:styleId="CurrentList1">
    <w:name w:val="Current List1"/>
    <w:uiPriority w:val="99"/>
    <w:rsid w:val="00DA63B1"/>
    <w:pPr>
      <w:numPr>
        <w:numId w:val="34"/>
      </w:numPr>
    </w:pPr>
  </w:style>
  <w:style w:type="numbering" w:customStyle="1" w:styleId="CurrentList2">
    <w:name w:val="Current List2"/>
    <w:uiPriority w:val="99"/>
    <w:rsid w:val="00DA63B1"/>
    <w:pPr>
      <w:numPr>
        <w:numId w:val="35"/>
      </w:numPr>
    </w:pPr>
  </w:style>
  <w:style w:type="paragraph" w:customStyle="1" w:styleId="EndNoteBibliographyTitle">
    <w:name w:val="EndNote Bibliography Title"/>
    <w:basedOn w:val="Normal"/>
    <w:link w:val="EndNoteBibliographyTitleChar"/>
    <w:rsid w:val="001F404F"/>
    <w:pPr>
      <w:jc w:val="center"/>
    </w:pPr>
    <w:rPr>
      <w:noProof/>
      <w:sz w:val="22"/>
    </w:rPr>
  </w:style>
  <w:style w:type="character" w:customStyle="1" w:styleId="ListParagraphChar">
    <w:name w:val="List Paragraph Char"/>
    <w:basedOn w:val="DefaultParagraphFont"/>
    <w:link w:val="ListParagraph"/>
    <w:uiPriority w:val="34"/>
    <w:rsid w:val="001F404F"/>
  </w:style>
  <w:style w:type="character" w:customStyle="1" w:styleId="EndNoteBibliographyTitleChar">
    <w:name w:val="EndNote Bibliography Title Char"/>
    <w:basedOn w:val="ListParagraphChar"/>
    <w:link w:val="EndNoteBibliographyTitle"/>
    <w:rsid w:val="001F404F"/>
    <w:rPr>
      <w:noProof/>
      <w:sz w:val="22"/>
    </w:rPr>
  </w:style>
  <w:style w:type="paragraph" w:styleId="BalloonText">
    <w:name w:val="Balloon Text"/>
    <w:basedOn w:val="Normal"/>
    <w:link w:val="BalloonTextChar"/>
    <w:uiPriority w:val="99"/>
    <w:semiHidden/>
    <w:unhideWhenUsed/>
    <w:rsid w:val="00D704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4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339C0-129F-47AC-9473-E2DB420E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6848</Words>
  <Characters>39040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2021-12-17T20:58:00Z</dcterms:created>
  <dcterms:modified xsi:type="dcterms:W3CDTF">2021-12-21T15:14:00Z</dcterms:modified>
</cp:coreProperties>
</file>