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Adsorptive Bioprocess Improves Yield of Melanin from </w:t>
      </w:r>
      <w:r>
        <w:rPr>
          <w:rFonts w:ascii="Calibri" w:hAnsi="Calibri" w:cs="Calibri" w:eastAsia="Calibri"/>
          <w:i/>
          <w:color w:val="auto"/>
          <w:spacing w:val="0"/>
          <w:position w:val="0"/>
          <w:sz w:val="24"/>
          <w:shd w:fill="auto" w:val="clear"/>
        </w:rPr>
        <w:t xml:space="preserve">Pseudomonas stutzeri</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Harsha Thaira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Ritu Raval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Keyur Raval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Engineering, National Institute of Technology Karnataka </w:t>
      </w:r>
      <w:r>
        <w:rPr>
          <w:rFonts w:ascii="Calibri" w:hAnsi="Calibri" w:cs="Calibri" w:eastAsia="Calibri"/>
          <w:color w:val="auto"/>
          <w:spacing w:val="0"/>
          <w:position w:val="0"/>
          <w:sz w:val="24"/>
          <w:shd w:fill="auto" w:val="clear"/>
        </w:rPr>
        <w:t xml:space="preserve">575025</w:t>
      </w:r>
      <w:r>
        <w:rPr>
          <w:rFonts w:ascii="Calibri" w:hAnsi="Calibri" w:cs="Calibri" w:eastAsia="Calibri"/>
          <w:color w:val="auto"/>
          <w:spacing w:val="0"/>
          <w:position w:val="0"/>
          <w:sz w:val="24"/>
          <w:shd w:fill="auto" w:val="clear"/>
        </w:rPr>
        <w:t xml:space="preserve">, India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Biotechnology, Manipal Institute of Technology, MAHE, Manipal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576104</w:t>
      </w:r>
      <w:r>
        <w:rPr>
          <w:rFonts w:ascii="Calibri" w:hAnsi="Calibri" w:cs="Calibri" w:eastAsia="Calibri"/>
          <w:color w:val="auto"/>
          <w:spacing w:val="0"/>
          <w:position w:val="0"/>
          <w:sz w:val="24"/>
          <w:shd w:fill="auto" w:val="clear"/>
        </w:rPr>
        <w:t xml:space="preserve">, India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Harsha Thaira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(harshathaira@gmail.com)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Ritu Raval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(ritu.raval@manipal.edu)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Keyur Raval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(keyurnraval@nitk.edu.in)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Keyur Raval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(keyurnraval@nitk.edu.in)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on adsorptive bioprocess to produce a biological product, especially a pigment that inhibits its own biosynthesis and inhibits the growth of the microorganism that produces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Melanins are natural pigments, and the presence of indole ring and numerous functional groups makes melanin an ideal choice for many applications such as UV protective agents, skincare, cosmetics etc. A marine </w:t>
      </w:r>
      <w:r>
        <w:rPr>
          <w:rFonts w:ascii="Calibri" w:hAnsi="Calibri" w:cs="Calibri" w:eastAsia="Calibri"/>
          <w:i/>
          <w:color w:val="auto"/>
          <w:spacing w:val="0"/>
          <w:position w:val="0"/>
          <w:sz w:val="24"/>
          <w:shd w:fill="auto" w:val="clear"/>
        </w:rPr>
        <w:t xml:space="preserve">Pseudomonas stutzeri</w:t>
      </w:r>
      <w:r>
        <w:rPr>
          <w:rFonts w:ascii="Calibri" w:hAnsi="Calibri" w:cs="Calibri" w:eastAsia="Calibri"/>
          <w:color w:val="auto"/>
          <w:spacing w:val="0"/>
          <w:position w:val="0"/>
          <w:sz w:val="24"/>
          <w:shd w:fill="auto" w:val="clear"/>
        </w:rPr>
        <w:t xml:space="preserve"> produces melanin without the addition of tyrosine. The feedback inhibition was observed by melanin in the culture of a melanin-producing marine bacterium, </w:t>
      </w:r>
      <w:r>
        <w:rPr>
          <w:rFonts w:ascii="Calibri" w:hAnsi="Calibri" w:cs="Calibri" w:eastAsia="Calibri"/>
          <w:i/>
          <w:color w:val="auto"/>
          <w:spacing w:val="0"/>
          <w:position w:val="0"/>
          <w:sz w:val="24"/>
          <w:shd w:fill="auto" w:val="clear"/>
        </w:rPr>
        <w:t xml:space="preserve">Pseudomonas stutzeri</w:t>
      </w:r>
      <w:r>
        <w:rPr>
          <w:rFonts w:ascii="Calibri" w:hAnsi="Calibri" w:cs="Calibri" w:eastAsia="Calibri"/>
          <w:color w:val="auto"/>
          <w:spacing w:val="0"/>
          <w:position w:val="0"/>
          <w:sz w:val="24"/>
          <w:shd w:fill="auto" w:val="clear"/>
        </w:rPr>
        <w:t xml:space="preserve">. Melanin also demonstrated microbial growth inhibition. The Han-Levenspiel model-based analysis identified uncompetitive type product inhibition of melanin on the cell growth. Tyrosinase enzyme, which produces melanin, was inhibited by melanin. The double reciprocal plot of the enzymatic reaction in the presence of different melanin concentrations revealed uncompetitive product inhibition. An adsorbent-based adsorptive bioprocess was developed to reduce the feedback inhibition by melanin. Different adsorbents were screened to select the best adsorbent for melanin adsorption. Dosage amount and time were optimized to develop the adsorptive bioprocess, which resulted in an </w:t>
      </w:r>
      <w:r>
        <w:rPr>
          <w:rFonts w:ascii="Calibri" w:hAnsi="Calibri" w:cs="Calibri" w:eastAsia="Calibri"/>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-fold enhancement in melanin production by the marine bacteria </w:t>
      </w:r>
      <w:r>
        <w:rPr>
          <w:rFonts w:ascii="Calibri" w:hAnsi="Calibri" w:cs="Calibri" w:eastAsia="Calibri"/>
          <w:i/>
          <w:color w:val="auto"/>
          <w:spacing w:val="0"/>
          <w:position w:val="0"/>
          <w:sz w:val="24"/>
          <w:shd w:fill="auto" w:val="clear"/>
        </w:rPr>
        <w:t xml:space="preserve">Pseudomonas stutzeri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153 </w:t>
      </w:r>
      <w:r>
        <w:rPr>
          <w:rFonts w:ascii="Calibri" w:hAnsi="Calibri" w:cs="Calibri" w:eastAsia="Calibri"/>
          <w:color w:val="auto"/>
          <w:spacing w:val="0"/>
          <w:position w:val="0"/>
          <w:sz w:val="24"/>
          <w:shd w:fill="auto" w:val="clear"/>
        </w:rPr>
        <w:t xml:space="preserve">mg/L to </w:t>
      </w:r>
      <w:r>
        <w:rPr>
          <w:rFonts w:ascii="Calibri" w:hAnsi="Calibri" w:cs="Calibri" w:eastAsia="Calibri"/>
          <w:color w:val="auto"/>
          <w:spacing w:val="0"/>
          <w:position w:val="0"/>
          <w:sz w:val="24"/>
          <w:shd w:fill="auto" w:val="clear"/>
        </w:rPr>
        <w:t xml:space="preserve">1349 </w:t>
      </w:r>
      <w:r>
        <w:rPr>
          <w:rFonts w:ascii="Calibri" w:hAnsi="Calibri" w:cs="Calibri" w:eastAsia="Calibri"/>
          <w:color w:val="auto"/>
          <w:spacing w:val="0"/>
          <w:position w:val="0"/>
          <w:sz w:val="24"/>
          <w:shd w:fill="auto" w:val="clear"/>
        </w:rPr>
        <w:t xml:space="preserve">mg/L) without supplementation of tyrosine and yeast extract.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Melanins are polyphenol compounds whose monomeric unit is the indole ring. Melanins are responsible for most of the black, brown, and grey colorations of plants, animals, and microorganisms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most common melanins are eumelanins, which are dark brown or black pigments widely distributed in vertebrates and invertebrates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Cephalopods, plants, and microbes are the major sources of melanin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Melanin obtained from microorganisms has several advantages over melanin from cephalopods and plants. They are fast in growth and do not cause any problems of seasonal variations. Also, they modify themselves according to the growth medium and the operating conditions provided. Considering all these facts, the microbial sources are exploited as a major source of melanin with potential commercial applications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Guo et al. used recombinant </w:t>
      </w:r>
      <w:r>
        <w:rPr>
          <w:rFonts w:ascii="Calibri" w:hAnsi="Calibri" w:cs="Calibri" w:eastAsia="Calibri"/>
          <w:i/>
          <w:color w:val="000000"/>
          <w:spacing w:val="0"/>
          <w:position w:val="0"/>
          <w:sz w:val="24"/>
          <w:shd w:fill="auto" w:val="clear"/>
        </w:rPr>
        <w:t xml:space="preserve">Streptomyces kathirae</w:t>
      </w:r>
      <w:r>
        <w:rPr>
          <w:rFonts w:ascii="Calibri" w:hAnsi="Calibri" w:cs="Calibri" w:eastAsia="Calibri"/>
          <w:color w:val="000000"/>
          <w:spacing w:val="0"/>
          <w:position w:val="0"/>
          <w:sz w:val="24"/>
          <w:shd w:fill="auto" w:val="clear"/>
        </w:rPr>
        <w:t xml:space="preserve"> SC-</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to produce melanin up to </w:t>
      </w:r>
      <w:r>
        <w:rPr>
          <w:rFonts w:ascii="Calibri" w:hAnsi="Calibri" w:cs="Calibri" w:eastAsia="Calibri"/>
          <w:color w:val="000000"/>
          <w:spacing w:val="0"/>
          <w:position w:val="0"/>
          <w:sz w:val="24"/>
          <w:shd w:fill="auto" w:val="clear"/>
        </w:rPr>
        <w:t xml:space="preserve">28.8 </w:t>
      </w:r>
      <w:r>
        <w:rPr>
          <w:rFonts w:ascii="Calibri" w:hAnsi="Calibri" w:cs="Calibri" w:eastAsia="Calibri"/>
          <w:color w:val="000000"/>
          <w:spacing w:val="0"/>
          <w:position w:val="0"/>
          <w:sz w:val="24"/>
          <w:shd w:fill="auto" w:val="clear"/>
        </w:rPr>
        <w:t xml:space="preserve">g/L in an optimized medium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Lagunas-Mu&amp;#</w:t>
      </w:r>
      <w:r>
        <w:rPr>
          <w:rFonts w:ascii="Calibri" w:hAnsi="Calibri" w:cs="Calibri" w:eastAsia="Calibri"/>
          <w:color w:val="000000"/>
          <w:spacing w:val="0"/>
          <w:position w:val="0"/>
          <w:sz w:val="24"/>
          <w:shd w:fill="auto" w:val="clear"/>
        </w:rPr>
        <w:t xml:space="preserve">241</w:t>
      </w:r>
      <w:r>
        <w:rPr>
          <w:rFonts w:ascii="Calibri" w:hAnsi="Calibri" w:cs="Calibri" w:eastAsia="Calibri"/>
          <w:color w:val="000000"/>
          <w:spacing w:val="0"/>
          <w:position w:val="0"/>
          <w:sz w:val="24"/>
          <w:shd w:fill="auto" w:val="clear"/>
        </w:rPr>
        <w:t xml:space="preserve">;oz et al. Obtained about </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g/L of melanin in recombinant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Wang et al. obtained about </w:t>
      </w:r>
      <w:r>
        <w:rPr>
          <w:rFonts w:ascii="Calibri" w:hAnsi="Calibri" w:cs="Calibri" w:eastAsia="Calibri"/>
          <w:color w:val="000000"/>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g/L of soluble melanin after medium optimization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Researchers also investigated marine cultures to produce melanin. Kiran et al. produced melanin from marine </w:t>
      </w:r>
      <w:r>
        <w:rPr>
          <w:rFonts w:ascii="Calibri" w:hAnsi="Calibri" w:cs="Calibri" w:eastAsia="Calibri"/>
          <w:i/>
          <w:color w:val="000000"/>
          <w:spacing w:val="0"/>
          <w:position w:val="0"/>
          <w:sz w:val="24"/>
          <w:shd w:fill="auto" w:val="clear"/>
        </w:rPr>
        <w:t xml:space="preserve">Pseudomonas</w:t>
      </w:r>
      <w:r>
        <w:rPr>
          <w:rFonts w:ascii="Calibri" w:hAnsi="Calibri" w:cs="Calibri" w:eastAsia="Calibri"/>
          <w:color w:val="000000"/>
          <w:spacing w:val="0"/>
          <w:position w:val="0"/>
          <w:sz w:val="24"/>
          <w:shd w:fill="auto" w:val="clear"/>
        </w:rPr>
        <w:t xml:space="preserve"> species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Kumar et al. isolated </w:t>
      </w:r>
      <w:r>
        <w:rPr>
          <w:rFonts w:ascii="Calibri" w:hAnsi="Calibri" w:cs="Calibri" w:eastAsia="Calibri"/>
          <w:i/>
          <w:color w:val="000000"/>
          <w:spacing w:val="0"/>
          <w:position w:val="0"/>
          <w:sz w:val="24"/>
          <w:shd w:fill="auto" w:val="clear"/>
        </w:rPr>
        <w:t xml:space="preserve">Pseudomonas stutzeri</w:t>
      </w:r>
      <w:r>
        <w:rPr>
          <w:rFonts w:ascii="Calibri" w:hAnsi="Calibri" w:cs="Calibri" w:eastAsia="Calibri"/>
          <w:color w:val="000000"/>
          <w:spacing w:val="0"/>
          <w:position w:val="0"/>
          <w:sz w:val="24"/>
          <w:shd w:fill="auto" w:val="clear"/>
        </w:rPr>
        <w:t xml:space="preserve"> HMGM-</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from marine seaweed, which produced melanin in nutrient broth. All the reported melanin producers require medium supplements, yeast extract and/or peptone for melanin production, which may hinder the scale-up of the bioprocess. Raman et al. investigated melanin production from </w:t>
      </w:r>
      <w:r>
        <w:rPr>
          <w:rFonts w:ascii="Calibri" w:hAnsi="Calibri" w:cs="Calibri" w:eastAsia="Calibri"/>
          <w:i/>
          <w:color w:val="000000"/>
          <w:spacing w:val="0"/>
          <w:position w:val="0"/>
          <w:sz w:val="24"/>
          <w:shd w:fill="auto" w:val="clear"/>
        </w:rPr>
        <w:t xml:space="preserve">Aspergillus fumigatus</w:t>
      </w:r>
      <w:r>
        <w:rPr>
          <w:rFonts w:ascii="Calibri" w:hAnsi="Calibri" w:cs="Calibri" w:eastAsia="Calibri"/>
          <w:color w:val="000000"/>
          <w:spacing w:val="0"/>
          <w:position w:val="0"/>
          <w:sz w:val="24"/>
          <w:shd w:fill="auto" w:val="clear"/>
        </w:rPr>
        <w:t xml:space="preserve"> AFGRD</w:t>
      </w:r>
      <w:r>
        <w:rPr>
          <w:rFonts w:ascii="Calibri" w:hAnsi="Calibri" w:cs="Calibri" w:eastAsia="Calibri"/>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which did not require costly additives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marine bacterium known as </w:t>
      </w:r>
      <w:r>
        <w:rPr>
          <w:rFonts w:ascii="Calibri" w:hAnsi="Calibri" w:cs="Calibri" w:eastAsia="Calibri"/>
          <w:i/>
          <w:color w:val="000000"/>
          <w:spacing w:val="0"/>
          <w:position w:val="0"/>
          <w:sz w:val="24"/>
          <w:shd w:fill="auto" w:val="clear"/>
        </w:rPr>
        <w:t xml:space="preserve">Pseudomonas stutzeri</w:t>
      </w:r>
      <w:r>
        <w:rPr>
          <w:rFonts w:ascii="Calibri" w:hAnsi="Calibri" w:cs="Calibri" w:eastAsia="Calibri"/>
          <w:color w:val="000000"/>
          <w:spacing w:val="0"/>
          <w:position w:val="0"/>
          <w:sz w:val="24"/>
          <w:shd w:fill="auto" w:val="clear"/>
        </w:rPr>
        <w:t xml:space="preserve">, isolated from seaweed, was selected for melanin production. This microorganism does not require additional supplementation of tyrosine and yeast extract for the production of soluble melanin and grows in seawater-based media, thereby reducing the potable water footprint and medium cost. Thaira et al. reported an optimized bioprocess using coconut cake meal for melanin nanopigment production using this marine bacterium in a previous publication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produced melanin was used for the highly efficient removal of heavy metals from the synthetic groundwater. However, during medium optimization, plausible feedback inhibition of melanin on the growth and product formation was identified. Therefore, in this protocol, feedback inhibition of melanin is investigated and quantified using the generalized Han-Levenspiel model. A simple and effective adsorptive bioprocess protocol is developed to reduce feedback inhibition to the maximum extent.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Growth and maintenance of  </w:t>
      </w:r>
      <w:r>
        <w:rPr>
          <w:rFonts w:ascii="Calibri" w:hAnsi="Calibri" w:cs="Calibri" w:eastAsia="Calibri"/>
          <w:b/>
          <w:i/>
          <w:color w:val="auto"/>
          <w:spacing w:val="0"/>
          <w:position w:val="0"/>
          <w:sz w:val="24"/>
          <w:shd w:fill="FFFF00" w:val="clear"/>
        </w:rPr>
        <w:t xml:space="preserve">Pseudomonas stutzeri</w:t>
      </w:r>
      <w:r>
        <w:rPr>
          <w:rFonts w:ascii="Calibri" w:hAnsi="Calibri" w:cs="Calibri" w:eastAsia="Calibri"/>
          <w:b/>
          <w:color w:val="auto"/>
          <w:spacing w:val="0"/>
          <w:position w:val="0"/>
          <w:sz w:val="24"/>
          <w:shd w:fill="FFFF00" w:val="clear"/>
        </w:rPr>
        <w:t xml:space="preserve">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Obtain the bacteria </w:t>
      </w:r>
      <w:r>
        <w:rPr>
          <w:rFonts w:ascii="Calibri" w:hAnsi="Calibri" w:cs="Calibri" w:eastAsia="Calibri"/>
          <w:i/>
          <w:color w:val="auto"/>
          <w:spacing w:val="0"/>
          <w:position w:val="0"/>
          <w:sz w:val="24"/>
          <w:shd w:fill="FFFF00" w:val="clear"/>
        </w:rPr>
        <w:t xml:space="preserve">Pseudomonas stutzeri</w:t>
      </w:r>
      <w:r>
        <w:rPr>
          <w:rFonts w:ascii="Calibri" w:hAnsi="Calibri" w:cs="Calibri" w:eastAsia="Calibri"/>
          <w:color w:val="auto"/>
          <w:spacing w:val="0"/>
          <w:position w:val="0"/>
          <w:sz w:val="24"/>
          <w:shd w:fill="FFFF00" w:val="clear"/>
        </w:rPr>
        <w:t xml:space="preserve"> from MTCC Chandigarh </w:t>
      </w:r>
      <w:r>
        <w:rPr>
          <w:rFonts w:ascii="Calibri" w:hAnsi="Calibri" w:cs="Calibri" w:eastAsia="Calibri"/>
          <w:color w:val="auto"/>
          <w:spacing w:val="0"/>
          <w:position w:val="0"/>
          <w:sz w:val="24"/>
          <w:shd w:fill="auto" w:val="clear"/>
        </w:rPr>
        <w:t xml:space="preserve">(supplied as freeze-dried ampoule). </w:t>
      </w:r>
    </w:p>
    <w:p>
      <w:pPr>
        <w:widowControl w:val="false"/>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Disinfect the surface of the ampoule with alcohol (</w:t>
      </w:r>
      <w:r>
        <w:rPr>
          <w:rFonts w:ascii="Calibri" w:hAnsi="Calibri" w:cs="Calibri" w:eastAsia="Calibri"/>
          <w:color w:val="auto"/>
          <w:spacing w:val="0"/>
          <w:position w:val="0"/>
          <w:sz w:val="24"/>
          <w:shd w:fill="FFFF00" w:val="clear"/>
        </w:rPr>
        <w:t xml:space="preserve">70</w:t>
      </w:r>
      <w:r>
        <w:rPr>
          <w:rFonts w:ascii="Calibri" w:hAnsi="Calibri" w:cs="Calibri" w:eastAsia="Calibri"/>
          <w:color w:val="auto"/>
          <w:spacing w:val="0"/>
          <w:position w:val="0"/>
          <w:sz w:val="24"/>
          <w:shd w:fill="FFFF00" w:val="clear"/>
        </w:rPr>
        <w:t xml:space="preserve">%).  Mark the ampoule near the middle of the gauge and break at the marked area. </w:t>
      </w:r>
    </w:p>
    <w:p>
      <w:pPr>
        <w:widowControl w:val="false"/>
        <w:spacing w:before="0" w:after="200" w:line="240"/>
        <w:ind w:right="0" w:left="0" w:firstLine="0"/>
        <w:jc w:val="both"/>
        <w:rPr>
          <w:rFonts w:ascii="Calibri" w:hAnsi="Calibri" w:cs="Calibri" w:eastAsia="Calibri"/>
          <w:color w:val="auto"/>
          <w:spacing w:val="0"/>
          <w:position w:val="0"/>
          <w:sz w:val="24"/>
          <w:shd w:fill="auto" w:val="clear"/>
        </w:rPr>
      </w:pPr>
    </w:p>
    <w:p>
      <w:pPr>
        <w:widowControl w:val="false"/>
        <w:tabs>
          <w:tab w:val="left" w:pos="9072" w:leader="none"/>
        </w:tabs>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 should be taken in opening the ampoule as the contents are in vacuum. Take precautions while breaking the ampoule, as a snap opening will draw the cotton plug to one end and a hasty opening will release the lyophilized fine particles of the microbe into the air. </w:t>
      </w:r>
    </w:p>
    <w:p>
      <w:pPr>
        <w:widowControl w:val="false"/>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Carefully remove the cotton plug with sterilized tweezers and add </w:t>
      </w:r>
      <w:r>
        <w:rPr>
          <w:rFonts w:ascii="Calibri" w:hAnsi="Calibri" w:cs="Calibri" w:eastAsia="Calibri"/>
          <w:color w:val="auto"/>
          <w:spacing w:val="0"/>
          <w:position w:val="0"/>
          <w:sz w:val="24"/>
          <w:shd w:fill="FFFF00" w:val="clear"/>
        </w:rPr>
        <w:t xml:space="preserve">0.3 </w:t>
      </w:r>
      <w:r>
        <w:rPr>
          <w:rFonts w:ascii="Calibri" w:hAnsi="Calibri" w:cs="Calibri" w:eastAsia="Calibri"/>
          <w:color w:val="auto"/>
          <w:spacing w:val="0"/>
          <w:position w:val="0"/>
          <w:sz w:val="24"/>
          <w:shd w:fill="FFFF00" w:val="clear"/>
        </w:rPr>
        <w:t xml:space="preserve">mL of Luria Bertani (LB ) broth to the ampoule. Let it stand for </w:t>
      </w:r>
      <w:r>
        <w:rPr>
          <w:rFonts w:ascii="Calibri" w:hAnsi="Calibri" w:cs="Calibri" w:eastAsia="Calibri"/>
          <w:color w:val="auto"/>
          <w:spacing w:val="0"/>
          <w:position w:val="0"/>
          <w:sz w:val="24"/>
          <w:shd w:fill="FFFF00" w:val="clear"/>
        </w:rPr>
        <w:t xml:space="preserve">30 </w:t>
      </w:r>
      <w:r>
        <w:rPr>
          <w:rFonts w:ascii="Calibri" w:hAnsi="Calibri" w:cs="Calibri" w:eastAsia="Calibri"/>
          <w:color w:val="auto"/>
          <w:spacing w:val="0"/>
          <w:position w:val="0"/>
          <w:sz w:val="24"/>
          <w:shd w:fill="FFFF00" w:val="clear"/>
        </w:rPr>
        <w:t xml:space="preserve">min. </w:t>
      </w:r>
    </w:p>
    <w:p>
      <w:pPr>
        <w:widowControl w:val="false"/>
        <w:spacing w:before="0" w:after="20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Inoculate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the suspension to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mL of LB broth  (in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mL conical flask) and place it in the incubator shaker at </w:t>
      </w:r>
      <w:r>
        <w:rPr>
          <w:rFonts w:ascii="Calibri" w:hAnsi="Calibri" w:cs="Calibri" w:eastAsia="Calibri"/>
          <w:color w:val="auto"/>
          <w:spacing w:val="0"/>
          <w:position w:val="0"/>
          <w:sz w:val="24"/>
          <w:shd w:fill="FFFF00" w:val="clear"/>
        </w:rPr>
        <w:t xml:space="preserve">180 </w:t>
      </w:r>
      <w:r>
        <w:rPr>
          <w:rFonts w:ascii="Calibri" w:hAnsi="Calibri" w:cs="Calibri" w:eastAsia="Calibri"/>
          <w:color w:val="auto"/>
          <w:spacing w:val="0"/>
          <w:position w:val="0"/>
          <w:sz w:val="24"/>
          <w:shd w:fill="FFFF00" w:val="clear"/>
        </w:rPr>
        <w:t xml:space="preserve">rpm maintained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Simultaneously transfer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181</w:t>
      </w:r>
      <w:r>
        <w:rPr>
          <w:rFonts w:ascii="Calibri" w:hAnsi="Calibri" w:cs="Calibri" w:eastAsia="Calibri"/>
          <w:color w:val="auto"/>
          <w:spacing w:val="0"/>
          <w:position w:val="0"/>
          <w:sz w:val="24"/>
          <w:shd w:fill="FFFF00" w:val="clear"/>
        </w:rPr>
        <w:t xml:space="preserve">;L of the suspension to the solid LB agar and spread to obtain isolated colonies. Incubate it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for overnight.</w:t>
      </w:r>
    </w:p>
    <w:p>
      <w:pPr>
        <w:widowControl w:val="false"/>
        <w:spacing w:before="0" w:after="200" w:line="240"/>
        <w:ind w:right="0" w:left="1080" w:firstLine="0"/>
        <w:jc w:val="both"/>
        <w:rPr>
          <w:rFonts w:ascii="Times New Roman" w:hAnsi="Times New Roman" w:cs="Times New Roman" w:eastAsia="Times New Roman"/>
          <w:color w:val="auto"/>
          <w:spacing w:val="0"/>
          <w:position w:val="0"/>
          <w:sz w:val="20"/>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Once the culture has grown, </w:t>
      </w:r>
      <w:r>
        <w:rPr>
          <w:rFonts w:ascii="Calibri" w:hAnsi="Calibri" w:cs="Calibri" w:eastAsia="Calibri"/>
          <w:color w:val="000000"/>
          <w:spacing w:val="0"/>
          <w:position w:val="0"/>
          <w:sz w:val="24"/>
          <w:shd w:fill="FFFF00" w:val="clear"/>
        </w:rPr>
        <w:t xml:space="preserve">store them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&amp;#</w:t>
      </w:r>
      <w:r>
        <w:rPr>
          <w:rFonts w:ascii="Calibri" w:hAnsi="Calibri" w:cs="Calibri" w:eastAsia="Calibri"/>
          <w:color w:val="000000"/>
          <w:spacing w:val="0"/>
          <w:position w:val="0"/>
          <w:sz w:val="24"/>
          <w:shd w:fill="FFFF00" w:val="clear"/>
        </w:rPr>
        <w:t xml:space="preserve">176</w:t>
      </w:r>
      <w:r>
        <w:rPr>
          <w:rFonts w:ascii="Calibri" w:hAnsi="Calibri" w:cs="Calibri" w:eastAsia="Calibri"/>
          <w:color w:val="000000"/>
          <w:spacing w:val="0"/>
          <w:position w:val="0"/>
          <w:sz w:val="24"/>
          <w:shd w:fill="FFFF00" w:val="clear"/>
        </w:rPr>
        <w:t xml:space="preserve">;C.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ab/>
      </w:r>
      <w:r>
        <w:rPr>
          <w:rFonts w:ascii="Calibri" w:hAnsi="Calibri" w:cs="Calibri" w:eastAsia="Calibri"/>
          <w:color w:val="000000"/>
          <w:spacing w:val="0"/>
          <w:position w:val="0"/>
          <w:sz w:val="24"/>
          <w:shd w:fill="FFFF00" w:val="clear"/>
        </w:rPr>
        <w:t xml:space="preserve"> Do subculture after every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weeks by streaking a colony onto a fresh LB agar plate and incubating the plate at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for overnight</w:t>
      </w:r>
      <w:r>
        <w:rPr>
          <w:rFonts w:ascii="Calibri" w:hAnsi="Calibri" w:cs="Calibri" w:eastAsia="Calibri"/>
          <w:color w:val="000000"/>
          <w:spacing w:val="0"/>
          <w:position w:val="0"/>
          <w:sz w:val="24"/>
          <w:shd w:fill="FFFF00" w:val="clear"/>
        </w:rPr>
        <w:t xml:space="preserve"> for the colonies to appear.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000000"/>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Inhibition studies of melanin on the growth and enzyme activity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 Prepare the culture medium by adding </w:t>
      </w:r>
      <w:r>
        <w:rPr>
          <w:rFonts w:ascii="Calibri" w:hAnsi="Calibri" w:cs="Calibri" w:eastAsia="Calibri"/>
          <w:color w:val="auto"/>
          <w:spacing w:val="0"/>
          <w:position w:val="0"/>
          <w:sz w:val="24"/>
          <w:shd w:fill="FFFF00" w:val="clear"/>
        </w:rPr>
        <w:t xml:space="preserve">51.4 </w:t>
      </w:r>
      <w:r>
        <w:rPr>
          <w:rFonts w:ascii="Calibri" w:hAnsi="Calibri" w:cs="Calibri" w:eastAsia="Calibri"/>
          <w:color w:val="auto"/>
          <w:spacing w:val="0"/>
          <w:position w:val="0"/>
          <w:sz w:val="24"/>
          <w:shd w:fill="FFFF00" w:val="clear"/>
        </w:rPr>
        <w:t xml:space="preserve">g/L glucose, </w:t>
      </w:r>
      <w:r>
        <w:rPr>
          <w:rFonts w:ascii="Calibri" w:hAnsi="Calibri" w:cs="Calibri" w:eastAsia="Calibri"/>
          <w:color w:val="auto"/>
          <w:spacing w:val="0"/>
          <w:position w:val="0"/>
          <w:sz w:val="24"/>
          <w:shd w:fill="FFFF00" w:val="clear"/>
        </w:rPr>
        <w:t xml:space="preserve">49.8 </w:t>
      </w:r>
      <w:r>
        <w:rPr>
          <w:rFonts w:ascii="Calibri" w:hAnsi="Calibri" w:cs="Calibri" w:eastAsia="Calibri"/>
          <w:color w:val="auto"/>
          <w:spacing w:val="0"/>
          <w:position w:val="0"/>
          <w:sz w:val="24"/>
          <w:shd w:fill="FFFF00" w:val="clear"/>
        </w:rPr>
        <w:t xml:space="preserve">g/L coconut cake meal, </w:t>
      </w:r>
      <w:r>
        <w:rPr>
          <w:rFonts w:ascii="Calibri" w:hAnsi="Calibri" w:cs="Calibri" w:eastAsia="Calibri"/>
          <w:color w:val="auto"/>
          <w:spacing w:val="0"/>
          <w:position w:val="0"/>
          <w:sz w:val="24"/>
          <w:shd w:fill="FFFF00" w:val="clear"/>
        </w:rPr>
        <w:t xml:space="preserve">0.09 </w:t>
      </w:r>
      <w:r>
        <w:rPr>
          <w:rFonts w:ascii="Calibri" w:hAnsi="Calibri" w:cs="Calibri" w:eastAsia="Calibri"/>
          <w:color w:val="auto"/>
          <w:spacing w:val="0"/>
          <w:position w:val="0"/>
          <w:sz w:val="24"/>
          <w:shd w:fill="FFFF00" w:val="clear"/>
        </w:rPr>
        <w:t xml:space="preserve">g/L, </w:t>
      </w:r>
      <w:r>
        <w:rPr>
          <w:rFonts w:ascii="Calibri" w:hAnsi="Calibri" w:cs="Calibri" w:eastAsia="Calibri"/>
          <w:color w:val="auto"/>
          <w:spacing w:val="0"/>
          <w:position w:val="0"/>
          <w:sz w:val="24"/>
          <w:shd w:fill="FFFF00" w:val="clear"/>
        </w:rPr>
        <w:t xml:space="preserve">0.03 </w:t>
      </w:r>
      <w:r>
        <w:rPr>
          <w:rFonts w:ascii="Calibri" w:hAnsi="Calibri" w:cs="Calibri" w:eastAsia="Calibri"/>
          <w:color w:val="auto"/>
          <w:spacing w:val="0"/>
          <w:position w:val="0"/>
          <w:sz w:val="24"/>
          <w:shd w:fill="FFFF00" w:val="clear"/>
        </w:rPr>
        <w:t xml:space="preserve">g/L and </w:t>
      </w:r>
      <w:r>
        <w:rPr>
          <w:rFonts w:ascii="Calibri" w:hAnsi="Calibri" w:cs="Calibri" w:eastAsia="Calibri"/>
          <w:color w:val="auto"/>
          <w:spacing w:val="0"/>
          <w:position w:val="0"/>
          <w:sz w:val="24"/>
          <w:shd w:fill="FFFF00" w:val="clear"/>
        </w:rPr>
        <w:t xml:space="preserve">0.05 </w:t>
      </w:r>
      <w:r>
        <w:rPr>
          <w:rFonts w:ascii="Calibri" w:hAnsi="Calibri" w:cs="Calibri" w:eastAsia="Calibri"/>
          <w:color w:val="auto"/>
          <w:spacing w:val="0"/>
          <w:position w:val="0"/>
          <w:sz w:val="24"/>
          <w:shd w:fill="FFFF00" w:val="clear"/>
        </w:rPr>
        <w:t xml:space="preserve">g/L of CuSO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FeSO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respectively, in artificial seawater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Perform all the experiments in a </w:t>
      </w:r>
      <w:r>
        <w:rPr>
          <w:rFonts w:ascii="Calibri" w:hAnsi="Calibri" w:cs="Calibri" w:eastAsia="Calibri"/>
          <w:color w:val="auto"/>
          <w:spacing w:val="0"/>
          <w:position w:val="0"/>
          <w:sz w:val="24"/>
          <w:shd w:fill="FFFF00" w:val="clear"/>
        </w:rPr>
        <w:t xml:space="preserve">250 </w:t>
      </w:r>
      <w:r>
        <w:rPr>
          <w:rFonts w:ascii="Calibri" w:hAnsi="Calibri" w:cs="Calibri" w:eastAsia="Calibri"/>
          <w:color w:val="auto"/>
          <w:spacing w:val="0"/>
          <w:position w:val="0"/>
          <w:sz w:val="24"/>
          <w:shd w:fill="FFFF00" w:val="clear"/>
        </w:rPr>
        <w:t xml:space="preserve">mL shake flask with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filling volume at </w:t>
      </w:r>
      <w:r>
        <w:rPr>
          <w:rFonts w:ascii="Calibri" w:hAnsi="Calibri" w:cs="Calibri" w:eastAsia="Calibri"/>
          <w:color w:val="auto"/>
          <w:spacing w:val="0"/>
          <w:position w:val="0"/>
          <w:sz w:val="24"/>
          <w:shd w:fill="FFFF00" w:val="clear"/>
        </w:rPr>
        <w:t xml:space="preserve">200 </w:t>
      </w:r>
      <w:r>
        <w:rPr>
          <w:rFonts w:ascii="Calibri" w:hAnsi="Calibri" w:cs="Calibri" w:eastAsia="Calibri"/>
          <w:color w:val="auto"/>
          <w:spacing w:val="0"/>
          <w:position w:val="0"/>
          <w:sz w:val="24"/>
          <w:shd w:fill="FFFF00" w:val="clear"/>
        </w:rPr>
        <w:t xml:space="preserve">rpm,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and initial pH of </w:t>
      </w:r>
      <w:r>
        <w:rPr>
          <w:rFonts w:ascii="Calibri" w:hAnsi="Calibri" w:cs="Calibri" w:eastAsia="Calibri"/>
          <w:color w:val="auto"/>
          <w:spacing w:val="0"/>
          <w:position w:val="0"/>
          <w:sz w:val="24"/>
          <w:shd w:fill="FFFF00" w:val="clear"/>
        </w:rPr>
        <w:t xml:space="preserve">7</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 Add different concentrations of melanin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mg/L, </w:t>
      </w:r>
      <w:r>
        <w:rPr>
          <w:rFonts w:ascii="Calibri" w:hAnsi="Calibri" w:cs="Calibri" w:eastAsia="Calibri"/>
          <w:color w:val="auto"/>
          <w:spacing w:val="0"/>
          <w:position w:val="0"/>
          <w:sz w:val="24"/>
          <w:shd w:fill="FFFF00" w:val="clear"/>
        </w:rPr>
        <w:t xml:space="preserve">200 </w:t>
      </w:r>
      <w:r>
        <w:rPr>
          <w:rFonts w:ascii="Calibri" w:hAnsi="Calibri" w:cs="Calibri" w:eastAsia="Calibri"/>
          <w:color w:val="auto"/>
          <w:spacing w:val="0"/>
          <w:position w:val="0"/>
          <w:sz w:val="24"/>
          <w:shd w:fill="FFFF00" w:val="clear"/>
        </w:rPr>
        <w:t xml:space="preserve">mg/L, </w:t>
      </w:r>
      <w:r>
        <w:rPr>
          <w:rFonts w:ascii="Calibri" w:hAnsi="Calibri" w:cs="Calibri" w:eastAsia="Calibri"/>
          <w:color w:val="auto"/>
          <w:spacing w:val="0"/>
          <w:position w:val="0"/>
          <w:sz w:val="24"/>
          <w:shd w:fill="FFFF00" w:val="clear"/>
        </w:rPr>
        <w:t xml:space="preserve">500 </w:t>
      </w:r>
      <w:r>
        <w:rPr>
          <w:rFonts w:ascii="Calibri" w:hAnsi="Calibri" w:cs="Calibri" w:eastAsia="Calibri"/>
          <w:color w:val="auto"/>
          <w:spacing w:val="0"/>
          <w:position w:val="0"/>
          <w:sz w:val="24"/>
          <w:shd w:fill="FFFF00" w:val="clear"/>
        </w:rPr>
        <w:t xml:space="preserve">mg/L, and </w:t>
      </w:r>
      <w:r>
        <w:rPr>
          <w:rFonts w:ascii="Calibri" w:hAnsi="Calibri" w:cs="Calibri" w:eastAsia="Calibri"/>
          <w:color w:val="auto"/>
          <w:spacing w:val="0"/>
          <w:position w:val="0"/>
          <w:sz w:val="24"/>
          <w:shd w:fill="FFFF00" w:val="clear"/>
        </w:rPr>
        <w:t xml:space="preserve">1000 </w:t>
      </w:r>
      <w:r>
        <w:rPr>
          <w:rFonts w:ascii="Calibri" w:hAnsi="Calibri" w:cs="Calibri" w:eastAsia="Calibri"/>
          <w:color w:val="auto"/>
          <w:spacing w:val="0"/>
          <w:position w:val="0"/>
          <w:sz w:val="24"/>
          <w:shd w:fill="FFFF00" w:val="clear"/>
        </w:rPr>
        <w:t xml:space="preserve">mg/L) into each culture medium at the start of the bioprocess.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 Measure specific growth rate, the enzyme activity of the cells, and melanin at different time intervals of the bioprocess for each added melanin concentration (section </w:t>
      </w:r>
      <w:r>
        <w:rPr>
          <w:rFonts w:ascii="Calibri" w:hAnsi="Calibri" w:cs="Calibri" w:eastAsia="Calibri"/>
          <w:color w:val="auto"/>
          <w:spacing w:val="0"/>
          <w:position w:val="0"/>
          <w:sz w:val="24"/>
          <w:shd w:fill="FFFF00" w:val="clear"/>
        </w:rPr>
        <w:t xml:space="preserve">3.2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Modeling melanin inhibition kinetics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the following generalized equation of Han and Levenspiel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model the inhibition kinetics of melanin production,</w:t>
      </w:r>
    </w:p>
    <w:p>
      <w:pPr>
        <w:widowControl w:val="false"/>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&amp;#</w:t>
      </w:r>
      <w:r>
        <w:rPr>
          <w:rFonts w:ascii="Calibri" w:hAnsi="Calibri" w:cs="Calibri" w:eastAsia="Calibri"/>
          <w:i/>
          <w:color w:val="auto"/>
          <w:spacing w:val="0"/>
          <w:position w:val="0"/>
          <w:sz w:val="24"/>
          <w:shd w:fill="auto" w:val="clear"/>
        </w:rPr>
        <w:t xml:space="preserve">181</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apparent specific growth rate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&amp;#</w:t>
      </w:r>
      <w:r>
        <w:rPr>
          <w:rFonts w:ascii="Calibri" w:hAnsi="Calibri" w:cs="Calibri" w:eastAsia="Calibri"/>
          <w:i/>
          <w:color w:val="auto"/>
          <w:spacing w:val="0"/>
          <w:position w:val="0"/>
          <w:sz w:val="24"/>
          <w:shd w:fill="auto" w:val="clear"/>
        </w:rPr>
        <w:t xml:space="preserve">181</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maximum specific growth rate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product concentration (g/L)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 </w:t>
      </w:r>
      <w:r>
        <w:rPr>
          <w:rFonts w:ascii="Calibri" w:hAnsi="Calibri" w:cs="Calibri" w:eastAsia="Calibri"/>
          <w: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critical product concentration at which growth ceases (g/L)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 substrate concentration (g/L)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m,n</w:t>
      </w:r>
      <w:r>
        <w:rPr>
          <w:rFonts w:ascii="Calibri" w:hAnsi="Calibri" w:cs="Calibri" w:eastAsia="Calibri"/>
          <w:color w:val="auto"/>
          <w:spacing w:val="0"/>
          <w:position w:val="0"/>
          <w:sz w:val="24"/>
          <w:shd w:fill="auto" w:val="clear"/>
        </w:rPr>
        <w:t xml:space="preserve"> = parameters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Above equation can be rewritten 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above equation can be rearranged to a double reciprocal plot of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versus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/s, as given below</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Draw a straight line using the data of different specific growth rates and substrate concentrations using the above equation. The intercept on the Y- and the X-axis, respectively, give  , which can be substituted in eqution </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respectively to obtain </w:t>
      </w:r>
      <w:r>
        <w:rPr>
          <w:rFonts w:ascii="Calibri" w:hAnsi="Calibri" w:cs="Calibri" w:eastAsia="Calibri"/>
          <w:i/>
          <w:color w:val="auto"/>
          <w:spacing w:val="0"/>
          <w:position w:val="0"/>
          <w:sz w:val="24"/>
          <w:shd w:fill="auto" w:val="clear"/>
        </w:rPr>
        <w:t xml:space="preserve">&amp;#</w:t>
      </w:r>
      <w:r>
        <w:rPr>
          <w:rFonts w:ascii="Calibri" w:hAnsi="Calibri" w:cs="Calibri" w:eastAsia="Calibri"/>
          <w:i/>
          <w:color w:val="auto"/>
          <w:spacing w:val="0"/>
          <w:position w:val="0"/>
          <w:sz w:val="24"/>
          <w:shd w:fill="auto" w:val="clear"/>
        </w:rPr>
        <w:t xml:space="preserve">181</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Equation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can be written as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Calculate the specific growth rate of culture grown in step </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and name it as </w:t>
      </w:r>
      <w:r>
        <w:rPr>
          <w:rFonts w:ascii="Calibri" w:hAnsi="Calibri" w:cs="Calibri" w:eastAsia="Calibri"/>
          <w:i/>
          <w:color w:val="auto"/>
          <w:spacing w:val="0"/>
          <w:position w:val="0"/>
          <w:sz w:val="24"/>
          <w:shd w:fill="auto" w:val="clear"/>
        </w:rPr>
        <w:t xml:space="preserve">&amp;#</w:t>
      </w:r>
      <w:r>
        <w:rPr>
          <w:rFonts w:ascii="Calibri" w:hAnsi="Calibri" w:cs="Calibri" w:eastAsia="Calibri"/>
          <w:i/>
          <w:color w:val="auto"/>
          <w:spacing w:val="0"/>
          <w:position w:val="0"/>
          <w:sz w:val="24"/>
          <w:shd w:fill="auto" w:val="clear"/>
        </w:rPr>
        <w:t xml:space="preserve">181</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the value of the specific growth rate obtained in step </w:t>
      </w: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in equation (</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Fit the data to a linear equation and calculate the slope and intercept.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equation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to calculate the maximum specific growth rate in the absence of melanin.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Development of the adsorptive bioprocess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Perform all the experiments in a </w:t>
      </w:r>
      <w:r>
        <w:rPr>
          <w:rFonts w:ascii="Calibri" w:hAnsi="Calibri" w:cs="Calibri" w:eastAsia="Calibri"/>
          <w:color w:val="auto"/>
          <w:spacing w:val="0"/>
          <w:position w:val="0"/>
          <w:sz w:val="24"/>
          <w:shd w:fill="FFFF00" w:val="clear"/>
        </w:rPr>
        <w:t xml:space="preserve">250 </w:t>
      </w:r>
      <w:r>
        <w:rPr>
          <w:rFonts w:ascii="Calibri" w:hAnsi="Calibri" w:cs="Calibri" w:eastAsia="Calibri"/>
          <w:color w:val="auto"/>
          <w:spacing w:val="0"/>
          <w:position w:val="0"/>
          <w:sz w:val="24"/>
          <w:shd w:fill="FFFF00" w:val="clear"/>
        </w:rPr>
        <w:t xml:space="preserve">mL shake flask with </w:t>
      </w:r>
      <w:r>
        <w:rPr>
          <w:rFonts w:ascii="Calibri" w:hAnsi="Calibri" w:cs="Calibri" w:eastAsia="Calibri"/>
          <w:color w:val="auto"/>
          <w:spacing w:val="0"/>
          <w:position w:val="0"/>
          <w:sz w:val="24"/>
          <w:shd w:fill="FFFF00" w:val="clear"/>
        </w:rPr>
        <w:t xml:space="preserve">15 </w:t>
      </w:r>
      <w:r>
        <w:rPr>
          <w:rFonts w:ascii="Calibri" w:hAnsi="Calibri" w:cs="Calibri" w:eastAsia="Calibri"/>
          <w:color w:val="auto"/>
          <w:spacing w:val="0"/>
          <w:position w:val="0"/>
          <w:sz w:val="24"/>
          <w:shd w:fill="FFFF00" w:val="clear"/>
        </w:rPr>
        <w:t xml:space="preserve">mL filling volume at </w:t>
      </w:r>
      <w:r>
        <w:rPr>
          <w:rFonts w:ascii="Calibri" w:hAnsi="Calibri" w:cs="Calibri" w:eastAsia="Calibri"/>
          <w:color w:val="auto"/>
          <w:spacing w:val="0"/>
          <w:position w:val="0"/>
          <w:sz w:val="24"/>
          <w:shd w:fill="FFFF00" w:val="clear"/>
        </w:rPr>
        <w:t xml:space="preserve">200 </w:t>
      </w:r>
      <w:r>
        <w:rPr>
          <w:rFonts w:ascii="Calibri" w:hAnsi="Calibri" w:cs="Calibri" w:eastAsia="Calibri"/>
          <w:color w:val="auto"/>
          <w:spacing w:val="0"/>
          <w:position w:val="0"/>
          <w:sz w:val="24"/>
          <w:shd w:fill="FFFF00" w:val="clear"/>
        </w:rPr>
        <w:t xml:space="preserve">rpm, </w:t>
      </w:r>
      <w:r>
        <w:rPr>
          <w:rFonts w:ascii="Calibri" w:hAnsi="Calibri" w:cs="Calibri" w:eastAsia="Calibri"/>
          <w:color w:val="auto"/>
          <w:spacing w:val="0"/>
          <w:position w:val="0"/>
          <w:sz w:val="24"/>
          <w:shd w:fill="FFFF00" w:val="clear"/>
        </w:rPr>
        <w:t xml:space="preserve">37 </w:t>
      </w:r>
      <w:r>
        <w:rPr>
          <w:rFonts w:ascii="Calibri" w:hAnsi="Calibri" w:cs="Calibri" w:eastAsia="Calibri"/>
          <w:color w:val="auto"/>
          <w:spacing w:val="0"/>
          <w:position w:val="0"/>
          <w:sz w:val="24"/>
          <w:shd w:fill="FFFF00" w:val="clear"/>
        </w:rPr>
        <w:t xml:space="preserve">&amp;#</w:t>
      </w:r>
      <w:r>
        <w:rPr>
          <w:rFonts w:ascii="Calibri" w:hAnsi="Calibri" w:cs="Calibri" w:eastAsia="Calibri"/>
          <w:color w:val="auto"/>
          <w:spacing w:val="0"/>
          <w:position w:val="0"/>
          <w:sz w:val="24"/>
          <w:shd w:fill="FFFF00" w:val="clear"/>
        </w:rPr>
        <w:t xml:space="preserve">176</w:t>
      </w:r>
      <w:r>
        <w:rPr>
          <w:rFonts w:ascii="Calibri" w:hAnsi="Calibri" w:cs="Calibri" w:eastAsia="Calibri"/>
          <w:color w:val="auto"/>
          <w:spacing w:val="0"/>
          <w:position w:val="0"/>
          <w:sz w:val="24"/>
          <w:shd w:fill="FFFF00" w:val="clear"/>
        </w:rPr>
        <w:t xml:space="preserve">;C, and initial pH of </w:t>
      </w:r>
      <w:r>
        <w:rPr>
          <w:rFonts w:ascii="Calibri" w:hAnsi="Calibri" w:cs="Calibri" w:eastAsia="Calibri"/>
          <w:color w:val="auto"/>
          <w:spacing w:val="0"/>
          <w:position w:val="0"/>
          <w:sz w:val="24"/>
          <w:shd w:fill="FFFF00" w:val="clear"/>
        </w:rPr>
        <w:t xml:space="preserve">7</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Conduct the final optimized bioprocess in a </w:t>
      </w:r>
      <w:r>
        <w:rPr>
          <w:rFonts w:ascii="Calibri" w:hAnsi="Calibri" w:cs="Calibri" w:eastAsia="Calibri"/>
          <w:color w:val="auto"/>
          <w:spacing w:val="0"/>
          <w:position w:val="0"/>
          <w:sz w:val="24"/>
          <w:shd w:fill="FFFF00" w:val="clear"/>
        </w:rPr>
        <w:t xml:space="preserve">5 </w:t>
      </w:r>
      <w:r>
        <w:rPr>
          <w:rFonts w:ascii="Calibri" w:hAnsi="Calibri" w:cs="Calibri" w:eastAsia="Calibri"/>
          <w:color w:val="auto"/>
          <w:spacing w:val="0"/>
          <w:position w:val="0"/>
          <w:sz w:val="24"/>
          <w:shd w:fill="FFFF00" w:val="clear"/>
        </w:rPr>
        <w:t xml:space="preserve">L stirred tank bioreactor with a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L filing volume. Maintain the pH of the culture between </w:t>
      </w:r>
      <w:r>
        <w:rPr>
          <w:rFonts w:ascii="Calibri" w:hAnsi="Calibri" w:cs="Calibri" w:eastAsia="Calibri"/>
          <w:color w:val="auto"/>
          <w:spacing w:val="0"/>
          <w:position w:val="0"/>
          <w:sz w:val="24"/>
          <w:shd w:fill="FFFF00" w:val="clear"/>
        </w:rPr>
        <w:t xml:space="preserve">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7.5 </w:t>
      </w:r>
      <w:r>
        <w:rPr>
          <w:rFonts w:ascii="Calibri" w:hAnsi="Calibri" w:cs="Calibri" w:eastAsia="Calibri"/>
          <w:color w:val="auto"/>
          <w:spacing w:val="0"/>
          <w:position w:val="0"/>
          <w:sz w:val="24"/>
          <w:shd w:fill="FFFF00" w:val="clear"/>
        </w:rPr>
        <w:t xml:space="preserve">and dissolved oxygen between </w:t>
      </w:r>
      <w:r>
        <w:rPr>
          <w:rFonts w:ascii="Calibri" w:hAnsi="Calibri" w:cs="Calibri" w:eastAsia="Calibri"/>
          <w:color w:val="auto"/>
          <w:spacing w:val="0"/>
          <w:position w:val="0"/>
          <w:sz w:val="24"/>
          <w:shd w:fill="FFFF00" w:val="clear"/>
        </w:rPr>
        <w:t xml:space="preserve">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60</w:t>
      </w:r>
      <w:r>
        <w:rPr>
          <w:rFonts w:ascii="Calibri" w:hAnsi="Calibri" w:cs="Calibri" w:eastAsia="Calibri"/>
          <w:color w:val="auto"/>
          <w:spacing w:val="0"/>
          <w:position w:val="0"/>
          <w:sz w:val="24"/>
          <w:shd w:fill="FFFF00" w:val="clear"/>
        </w:rPr>
        <w:t xml:space="preserve">% of the saturation in the bioreactor studies.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Selection of the best adsorbent from different available adsorbents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Add different adsorbents such as alumina, zeolite, celite, fuller</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s earth, and activated carbon in different flasks containing the culture broth.</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Add each adsorbent separately at a concentration of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g/L to the culture broth and keep it in a rotary shaker at </w:t>
      </w:r>
      <w:r>
        <w:rPr>
          <w:rFonts w:ascii="Calibri" w:hAnsi="Calibri" w:cs="Calibri" w:eastAsia="Calibri"/>
          <w:color w:val="auto"/>
          <w:spacing w:val="0"/>
          <w:position w:val="0"/>
          <w:sz w:val="24"/>
          <w:shd w:fill="FFFF00" w:val="clear"/>
        </w:rPr>
        <w:t xml:space="preserve">150 </w:t>
      </w:r>
      <w:r>
        <w:rPr>
          <w:rFonts w:ascii="Calibri" w:hAnsi="Calibri" w:cs="Calibri" w:eastAsia="Calibri"/>
          <w:color w:val="auto"/>
          <w:spacing w:val="0"/>
          <w:position w:val="0"/>
          <w:sz w:val="24"/>
          <w:shd w:fill="FFFF00" w:val="clear"/>
        </w:rPr>
        <w:t xml:space="preserve">rpm for </w:t>
      </w:r>
      <w:r>
        <w:rPr>
          <w:rFonts w:ascii="Calibri" w:hAnsi="Calibri" w:cs="Calibri" w:eastAsia="Calibri"/>
          <w:color w:val="auto"/>
          <w:spacing w:val="0"/>
          <w:position w:val="0"/>
          <w:sz w:val="24"/>
          <w:shd w:fill="FFFF00" w:val="clear"/>
        </w:rPr>
        <w:t xml:space="preserve">12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Separate the adsorbents by centrifugation at </w:t>
      </w:r>
      <w:r>
        <w:rPr>
          <w:rFonts w:ascii="Calibri" w:hAnsi="Calibri" w:cs="Calibri" w:eastAsia="Calibri"/>
          <w:color w:val="auto"/>
          <w:spacing w:val="0"/>
          <w:position w:val="0"/>
          <w:sz w:val="24"/>
          <w:shd w:fill="FFFF00" w:val="clear"/>
        </w:rPr>
        <w:t xml:space="preserve">5000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 and measure the absorbance of the supernatant at </w:t>
      </w:r>
      <w:r>
        <w:rPr>
          <w:rFonts w:ascii="Calibri" w:hAnsi="Calibri" w:cs="Calibri" w:eastAsia="Calibri"/>
          <w:color w:val="auto"/>
          <w:spacing w:val="0"/>
          <w:position w:val="0"/>
          <w:sz w:val="24"/>
          <w:shd w:fill="FFFF00" w:val="clear"/>
        </w:rPr>
        <w:t xml:space="preserve">400 </w:t>
      </w:r>
      <w:r>
        <w:rPr>
          <w:rFonts w:ascii="Calibri" w:hAnsi="Calibri" w:cs="Calibri" w:eastAsia="Calibri"/>
          <w:color w:val="auto"/>
          <w:spacing w:val="0"/>
          <w:position w:val="0"/>
          <w:sz w:val="24"/>
          <w:shd w:fill="FFFF00" w:val="clear"/>
        </w:rPr>
        <w:t xml:space="preserve">nm using a spectrophotometer.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Select the adsorbent which adsorbs the maximum amount of melanin from the culture broth.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Effect of dosage time of the adsorbent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Start the bioprocess and add the adsorbent yielding the highest adsorption of melanin from the culture (selected after section </w:t>
      </w:r>
      <w:r>
        <w:rPr>
          <w:rFonts w:ascii="Calibri" w:hAnsi="Calibri" w:cs="Calibri" w:eastAsia="Calibri"/>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The concentration selected at the initial step is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g/L.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Measure the maximum melanin production according to the previously published protocol</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Repeat step </w:t>
      </w:r>
      <w:r>
        <w:rPr>
          <w:rFonts w:ascii="Calibri" w:hAnsi="Calibri" w:cs="Calibri" w:eastAsia="Calibri"/>
          <w:color w:val="auto"/>
          <w:spacing w:val="0"/>
          <w:position w:val="0"/>
          <w:sz w:val="24"/>
          <w:shd w:fill="FFFF00" w:val="clear"/>
        </w:rPr>
        <w:t xml:space="preserve">6.1 </w:t>
      </w:r>
      <w:r>
        <w:rPr>
          <w:rFonts w:ascii="Calibri" w:hAnsi="Calibri" w:cs="Calibri" w:eastAsia="Calibri"/>
          <w:color w:val="auto"/>
          <w:spacing w:val="0"/>
          <w:position w:val="0"/>
          <w:sz w:val="24"/>
          <w:shd w:fill="FFFF00" w:val="clear"/>
        </w:rPr>
        <w:t xml:space="preserve">by adding the adsorbent after </w:t>
      </w:r>
      <w:r>
        <w:rPr>
          <w:rFonts w:ascii="Calibri" w:hAnsi="Calibri" w:cs="Calibri" w:eastAsia="Calibri"/>
          <w:color w:val="auto"/>
          <w:spacing w:val="0"/>
          <w:position w:val="0"/>
          <w:sz w:val="24"/>
          <w:shd w:fill="FFFF00" w:val="clear"/>
        </w:rPr>
        <w:t xml:space="preserve">12 </w:t>
      </w:r>
      <w:r>
        <w:rPr>
          <w:rFonts w:ascii="Calibri" w:hAnsi="Calibri" w:cs="Calibri" w:eastAsia="Calibri"/>
          <w:color w:val="auto"/>
          <w:spacing w:val="0"/>
          <w:position w:val="0"/>
          <w:sz w:val="24"/>
          <w:shd w:fill="FFFF00" w:val="clear"/>
        </w:rPr>
        <w:t xml:space="preserve">h of the start of the bioprocess and measure the melanin production at different times of the bioprocess.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Repeat step </w:t>
      </w:r>
      <w:r>
        <w:rPr>
          <w:rFonts w:ascii="Calibri" w:hAnsi="Calibri" w:cs="Calibri" w:eastAsia="Calibri"/>
          <w:color w:val="auto"/>
          <w:spacing w:val="0"/>
          <w:position w:val="0"/>
          <w:sz w:val="24"/>
          <w:shd w:fill="FFFF00" w:val="clear"/>
        </w:rPr>
        <w:t xml:space="preserve">6.3 </w:t>
      </w:r>
      <w:r>
        <w:rPr>
          <w:rFonts w:ascii="Calibri" w:hAnsi="Calibri" w:cs="Calibri" w:eastAsia="Calibri"/>
          <w:color w:val="auto"/>
          <w:spacing w:val="0"/>
          <w:position w:val="0"/>
          <w:sz w:val="24"/>
          <w:shd w:fill="FFFF00" w:val="clear"/>
        </w:rPr>
        <w:t xml:space="preserve">by adding the adsorbent after </w:t>
      </w:r>
      <w:r>
        <w:rPr>
          <w:rFonts w:ascii="Calibri" w:hAnsi="Calibri" w:cs="Calibri" w:eastAsia="Calibri"/>
          <w:color w:val="auto"/>
          <w:spacing w:val="0"/>
          <w:position w:val="0"/>
          <w:sz w:val="24"/>
          <w:shd w:fill="FFFF00" w:val="clear"/>
        </w:rPr>
        <w:t xml:space="preserve">24 </w:t>
      </w:r>
      <w:r>
        <w:rPr>
          <w:rFonts w:ascii="Calibri" w:hAnsi="Calibri" w:cs="Calibri" w:eastAsia="Calibri"/>
          <w:color w:val="auto"/>
          <w:spacing w:val="0"/>
          <w:position w:val="0"/>
          <w:sz w:val="24"/>
          <w:shd w:fill="FFFF00" w:val="clear"/>
        </w:rPr>
        <w:t xml:space="preserve">h, </w:t>
      </w:r>
      <w:r>
        <w:rPr>
          <w:rFonts w:ascii="Calibri" w:hAnsi="Calibri" w:cs="Calibri" w:eastAsia="Calibri"/>
          <w:color w:val="auto"/>
          <w:spacing w:val="0"/>
          <w:position w:val="0"/>
          <w:sz w:val="24"/>
          <w:shd w:fill="FFFF00" w:val="clear"/>
        </w:rPr>
        <w:t xml:space="preserve">36 </w:t>
      </w:r>
      <w:r>
        <w:rPr>
          <w:rFonts w:ascii="Calibri" w:hAnsi="Calibri" w:cs="Calibri" w:eastAsia="Calibri"/>
          <w:color w:val="auto"/>
          <w:spacing w:val="0"/>
          <w:position w:val="0"/>
          <w:sz w:val="24"/>
          <w:shd w:fill="FFFF00" w:val="clear"/>
        </w:rPr>
        <w:t xml:space="preserve">h, and </w:t>
      </w:r>
      <w:r>
        <w:rPr>
          <w:rFonts w:ascii="Calibri" w:hAnsi="Calibri" w:cs="Calibri" w:eastAsia="Calibri"/>
          <w:color w:val="auto"/>
          <w:spacing w:val="0"/>
          <w:position w:val="0"/>
          <w:sz w:val="24"/>
          <w:shd w:fill="FFFF00" w:val="clear"/>
        </w:rPr>
        <w:t xml:space="preserve">48 </w:t>
      </w:r>
      <w:r>
        <w:rPr>
          <w:rFonts w:ascii="Calibri" w:hAnsi="Calibri" w:cs="Calibri" w:eastAsia="Calibri"/>
          <w:color w:val="auto"/>
          <w:spacing w:val="0"/>
          <w:position w:val="0"/>
          <w:sz w:val="24"/>
          <w:shd w:fill="FFFF00" w:val="clear"/>
        </w:rPr>
        <w:t xml:space="preserve">h of the start of the bioprocess.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Compare the melanin produced in each bioprocess run and identify the best dosage time for the maximum melanin production and recovery.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ab/>
      </w:r>
      <w:r>
        <w:rPr>
          <w:rFonts w:ascii="Calibri" w:hAnsi="Calibri" w:cs="Calibri" w:eastAsia="Calibri"/>
          <w:b/>
          <w:color w:val="auto"/>
          <w:spacing w:val="0"/>
          <w:position w:val="0"/>
          <w:sz w:val="24"/>
          <w:shd w:fill="FFFF00" w:val="clear"/>
        </w:rPr>
        <w:t xml:space="preserve">Effect of amount of adsorbent dosage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Add different concentrations of the best adsorbent (</w:t>
      </w:r>
      <w:r>
        <w:rPr>
          <w:rFonts w:ascii="Calibri" w:hAnsi="Calibri" w:cs="Calibri" w:eastAsia="Calibri"/>
          <w:color w:val="auto"/>
          <w:spacing w:val="0"/>
          <w:position w:val="0"/>
          <w:sz w:val="24"/>
          <w:shd w:fill="FFFF00" w:val="clear"/>
        </w:rPr>
        <w:t xml:space="preserve">0.5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8</w:t>
      </w:r>
      <w:r>
        <w:rPr>
          <w:rFonts w:ascii="Calibri" w:hAnsi="Calibri" w:cs="Calibri" w:eastAsia="Calibri"/>
          <w:color w:val="auto"/>
          <w:spacing w:val="0"/>
          <w:position w:val="0"/>
          <w:sz w:val="24"/>
          <w:shd w:fill="FFFF00" w:val="clear"/>
        </w:rPr>
        <w:t xml:space="preserve">, and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g/L) to the cultures at the time identified in section </w:t>
      </w:r>
      <w:r>
        <w:rPr>
          <w:rFonts w:ascii="Calibri" w:hAnsi="Calibri" w:cs="Calibri" w:eastAsia="Calibri"/>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Harvest the bioprocess by centrifugation at </w:t>
      </w:r>
      <w:r>
        <w:rPr>
          <w:rFonts w:ascii="Calibri" w:hAnsi="Calibri" w:cs="Calibri" w:eastAsia="Calibri"/>
          <w:color w:val="auto"/>
          <w:spacing w:val="0"/>
          <w:position w:val="0"/>
          <w:sz w:val="24"/>
          <w:shd w:fill="FFFF00" w:val="clear"/>
        </w:rPr>
        <w:t xml:space="preserve">5000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Collect the supernatant and calculate the amount of melanin by measuring absorbance at </w:t>
      </w:r>
      <w:r>
        <w:rPr>
          <w:rFonts w:ascii="Calibri" w:hAnsi="Calibri" w:cs="Calibri" w:eastAsia="Calibri"/>
          <w:color w:val="auto"/>
          <w:spacing w:val="0"/>
          <w:position w:val="0"/>
          <w:sz w:val="24"/>
          <w:shd w:fill="FFFF00" w:val="clear"/>
        </w:rPr>
        <w:t xml:space="preserve">400 </w:t>
      </w:r>
      <w:r>
        <w:rPr>
          <w:rFonts w:ascii="Calibri" w:hAnsi="Calibri" w:cs="Calibri" w:eastAsia="Calibri"/>
          <w:color w:val="auto"/>
          <w:spacing w:val="0"/>
          <w:position w:val="0"/>
          <w:sz w:val="24"/>
          <w:shd w:fill="FFFF00" w:val="clear"/>
        </w:rPr>
        <w:t xml:space="preserve">nm.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Wash the pellet containing adsorbent two times each with distilled water and ethanol to remove cells and other compounds attached to the adsorbent. Perform the washing step by centrifugation at </w:t>
      </w:r>
      <w:r>
        <w:rPr>
          <w:rFonts w:ascii="Calibri" w:hAnsi="Calibri" w:cs="Calibri" w:eastAsia="Calibri"/>
          <w:color w:val="auto"/>
          <w:spacing w:val="0"/>
          <w:position w:val="0"/>
          <w:sz w:val="24"/>
          <w:shd w:fill="FFFF00" w:val="clear"/>
        </w:rPr>
        <w:t xml:space="preserve">5000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Add a </w:t>
      </w:r>
      <w:r>
        <w:rPr>
          <w:rFonts w:ascii="Calibri" w:hAnsi="Calibri" w:cs="Calibri" w:eastAsia="Calibri"/>
          <w:color w:val="auto"/>
          <w:spacing w:val="0"/>
          <w:position w:val="0"/>
          <w:sz w:val="24"/>
          <w:shd w:fill="FFFF00" w:val="clear"/>
        </w:rPr>
        <w:t xml:space="preserve">0.1 </w:t>
      </w:r>
      <w:r>
        <w:rPr>
          <w:rFonts w:ascii="Calibri" w:hAnsi="Calibri" w:cs="Calibri" w:eastAsia="Calibri"/>
          <w:color w:val="auto"/>
          <w:spacing w:val="0"/>
          <w:position w:val="0"/>
          <w:sz w:val="24"/>
          <w:shd w:fill="FFFF00" w:val="clear"/>
        </w:rPr>
        <w:t xml:space="preserve">M NaOH solution to the washed adsorbent to desorb the melanin.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Centrifuge the mixture at </w:t>
      </w:r>
      <w:r>
        <w:rPr>
          <w:rFonts w:ascii="Calibri" w:hAnsi="Calibri" w:cs="Calibri" w:eastAsia="Calibri"/>
          <w:color w:val="auto"/>
          <w:spacing w:val="0"/>
          <w:position w:val="0"/>
          <w:sz w:val="24"/>
          <w:shd w:fill="FFFF00" w:val="clear"/>
        </w:rPr>
        <w:t xml:space="preserve">5000 </w:t>
      </w:r>
      <w:r>
        <w:rPr>
          <w:rFonts w:ascii="Calibri" w:hAnsi="Calibri" w:cs="Calibri" w:eastAsia="Calibri"/>
          <w:color w:val="auto"/>
          <w:spacing w:val="0"/>
          <w:position w:val="0"/>
          <w:sz w:val="24"/>
          <w:shd w:fill="FFFF00" w:val="clear"/>
        </w:rPr>
        <w:t xml:space="preserve">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w:t>
      </w:r>
      <w:r>
        <w:rPr>
          <w:rFonts w:ascii="Calibri" w:hAnsi="Calibri" w:cs="Calibri" w:eastAsia="Calibri"/>
          <w:color w:val="auto"/>
          <w:spacing w:val="0"/>
          <w:position w:val="0"/>
          <w:sz w:val="24"/>
          <w:shd w:fill="FFFF00" w:val="clear"/>
        </w:rPr>
        <w:t xml:space="preserve">10 </w:t>
      </w:r>
      <w:r>
        <w:rPr>
          <w:rFonts w:ascii="Calibri" w:hAnsi="Calibri" w:cs="Calibri" w:eastAsia="Calibri"/>
          <w:color w:val="auto"/>
          <w:spacing w:val="0"/>
          <w:position w:val="0"/>
          <w:sz w:val="24"/>
          <w:shd w:fill="FFFF00" w:val="clear"/>
        </w:rPr>
        <w:t xml:space="preserve">min and measure the melanin amount in the supernatant at </w:t>
      </w:r>
      <w:r>
        <w:rPr>
          <w:rFonts w:ascii="Calibri" w:hAnsi="Calibri" w:cs="Calibri" w:eastAsia="Calibri"/>
          <w:color w:val="auto"/>
          <w:spacing w:val="0"/>
          <w:position w:val="0"/>
          <w:sz w:val="24"/>
          <w:shd w:fill="FFFF00" w:val="clear"/>
        </w:rPr>
        <w:t xml:space="preserve">400 </w:t>
      </w:r>
      <w:r>
        <w:rPr>
          <w:rFonts w:ascii="Calibri" w:hAnsi="Calibri" w:cs="Calibri" w:eastAsia="Calibri"/>
          <w:color w:val="auto"/>
          <w:spacing w:val="0"/>
          <w:position w:val="0"/>
          <w:sz w:val="24"/>
          <w:shd w:fill="FFFF00" w:val="clear"/>
        </w:rPr>
        <w:t xml:space="preserve">nm by a spectrophotometer.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Repeat the desorption process thrice or until the adsorbent is back to its normal color.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ab/>
      </w:r>
      <w:r>
        <w:rPr>
          <w:rFonts w:ascii="Calibri" w:hAnsi="Calibri" w:cs="Calibri" w:eastAsia="Calibri"/>
          <w:color w:val="auto"/>
          <w:spacing w:val="0"/>
          <w:position w:val="0"/>
          <w:sz w:val="24"/>
          <w:shd w:fill="FFFF00" w:val="clear"/>
        </w:rPr>
        <w:t xml:space="preserve">Reduce the pH of this concentrated desorbed melanin solution to </w:t>
      </w:r>
      <w:r>
        <w:rPr>
          <w:rFonts w:ascii="Calibri" w:hAnsi="Calibri" w:cs="Calibri" w:eastAsia="Calibri"/>
          <w:color w:val="auto"/>
          <w:spacing w:val="0"/>
          <w:position w:val="0"/>
          <w:sz w:val="24"/>
          <w:shd w:fill="FFFF00" w:val="clear"/>
        </w:rPr>
        <w:t xml:space="preserve">3 </w:t>
      </w:r>
      <w:r>
        <w:rPr>
          <w:rFonts w:ascii="Calibri" w:hAnsi="Calibri" w:cs="Calibri" w:eastAsia="Calibri"/>
          <w:color w:val="auto"/>
          <w:spacing w:val="0"/>
          <w:position w:val="0"/>
          <w:sz w:val="24"/>
          <w:shd w:fill="FFFF00" w:val="clear"/>
        </w:rPr>
        <w:t xml:space="preserve">or less by adding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N HCl using a stirrer with magnetic beads to precipitate melanin. Store the acidic solution in the refrigerator for </w:t>
      </w:r>
      <w:r>
        <w:rPr>
          <w:rFonts w:ascii="Calibri" w:hAnsi="Calibri" w:cs="Calibri" w:eastAsia="Calibri"/>
          <w:color w:val="auto"/>
          <w:spacing w:val="0"/>
          <w:position w:val="0"/>
          <w:sz w:val="24"/>
          <w:shd w:fill="FFFF00" w:val="clear"/>
        </w:rPr>
        <w:t xml:space="preserve">1 </w:t>
      </w:r>
      <w:r>
        <w:rPr>
          <w:rFonts w:ascii="Calibri" w:hAnsi="Calibri" w:cs="Calibri" w:eastAsia="Calibri"/>
          <w:color w:val="auto"/>
          <w:spacing w:val="0"/>
          <w:position w:val="0"/>
          <w:sz w:val="24"/>
          <w:shd w:fill="FFFF00" w:val="clear"/>
        </w:rPr>
        <w:t xml:space="preserve">h to increase precipitation, if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precipitated melanin thus obtained three times with distilled water by centrifugation at </w:t>
      </w:r>
      <w:r>
        <w:rPr>
          <w:rFonts w:ascii="Calibri" w:hAnsi="Calibri" w:cs="Calibri" w:eastAsia="Calibri"/>
          <w:color w:val="auto"/>
          <w:spacing w:val="0"/>
          <w:position w:val="0"/>
          <w:sz w:val="24"/>
          <w:shd w:fill="auto" w:val="clear"/>
        </w:rPr>
        <w:t xml:space="preserve">5000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dry and store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Mathematical modeling of the bioprocess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Biomass growth kinetics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Quantify the biomass growth rate using the following modified Verhulset model developed for product inhibition, as described by the equation given below</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 biomass concentration (g/L)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 maximum biomass concentration (g/L)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&amp;#</w:t>
      </w:r>
      <w:r>
        <w:rPr>
          <w:rFonts w:ascii="Calibri" w:hAnsi="Calibri" w:cs="Calibri" w:eastAsia="Calibri"/>
          <w:i/>
          <w:color w:val="auto"/>
          <w:spacing w:val="0"/>
          <w:position w:val="0"/>
          <w:sz w:val="24"/>
          <w:shd w:fill="auto" w:val="clear"/>
        </w:rPr>
        <w:t xml:space="preserve">181</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vertAlign w:val="subscript"/>
        </w:rPr>
        <w:t xml:space="preserve">obs </w:t>
      </w:r>
      <w:r>
        <w:rPr>
          <w:rFonts w:ascii="Calibri" w:hAnsi="Calibri" w:cs="Calibri" w:eastAsia="Calibri"/>
          <w:color w:val="auto"/>
          <w:spacing w:val="0"/>
          <w:position w:val="0"/>
          <w:sz w:val="24"/>
          <w:shd w:fill="auto" w:val="clear"/>
        </w:rPr>
        <w:t xml:space="preserve">= maximum specific growth rate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/h) as given by equation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Vazques et al. (</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 further derived the following equation for biomass concentration from equation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v</w:t>
      </w:r>
      <w:r>
        <w:rPr>
          <w:rFonts w:ascii="Calibri" w:hAnsi="Calibri" w:cs="Calibri" w:eastAsia="Calibri"/>
          <w:i/>
          <w:color w:val="auto"/>
          <w:spacing w:val="0"/>
          <w:position w:val="0"/>
          <w:sz w:val="24"/>
          <w:shd w:fill="auto" w:val="clear"/>
          <w:vertAlign w:val="subscript"/>
        </w:rPr>
        <w:t xml:space="preserve">x </w:t>
      </w:r>
      <w:r>
        <w:rPr>
          <w:rFonts w:ascii="Calibri" w:hAnsi="Calibri" w:cs="Calibri" w:eastAsia="Calibri"/>
          <w:color w:val="auto"/>
          <w:spacing w:val="0"/>
          <w:position w:val="0"/>
          <w:sz w:val="24"/>
          <w:shd w:fill="auto" w:val="clear"/>
        </w:rPr>
        <w:t xml:space="preserve">= biomass growth rate (g/L/h) = </w:t>
      </w:r>
      <w:r>
        <w:rPr>
          <w:rFonts w:ascii="Calibri" w:hAnsi="Calibri" w:cs="Calibri" w:eastAsia="Calibri"/>
          <w:i/>
          <w:color w:val="auto"/>
          <w:spacing w:val="0"/>
          <w:position w:val="0"/>
          <w:sz w:val="24"/>
          <w:shd w:fill="auto" w:val="clear"/>
        </w:rPr>
        <w:t xml:space="preserve">&amp;#</w:t>
      </w:r>
      <w:r>
        <w:rPr>
          <w:rFonts w:ascii="Calibri" w:hAnsi="Calibri" w:cs="Calibri" w:eastAsia="Calibri"/>
          <w:i/>
          <w:color w:val="auto"/>
          <w:spacing w:val="0"/>
          <w:position w:val="0"/>
          <w:sz w:val="24"/>
          <w:shd w:fill="auto" w:val="clear"/>
        </w:rPr>
        <w:t xml:space="preserve">181</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i/>
          <w:color w:val="auto"/>
          <w:spacing w:val="0"/>
          <w:position w:val="0"/>
          <w:sz w:val="24"/>
          <w:shd w:fill="auto" w:val="clear"/>
        </w:rPr>
        <w:t xml:space="preserve">·x</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&amp;#</w:t>
      </w:r>
      <w:r>
        <w:rPr>
          <w:rFonts w:ascii="Calibri" w:hAnsi="Calibri" w:cs="Calibri" w:eastAsia="Calibri"/>
          <w:i/>
          <w:color w:val="auto"/>
          <w:spacing w:val="0"/>
          <w:position w:val="0"/>
          <w:sz w:val="24"/>
          <w:shd w:fill="auto" w:val="clear"/>
        </w:rPr>
        <w:t xml:space="preserve">181</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vertAlign w:val="subscript"/>
        </w:rPr>
        <w:t xml:space="preserve">obs</w:t>
      </w:r>
      <w:r>
        <w:rPr>
          <w:rFonts w:ascii="Calibri" w:hAnsi="Calibri" w:cs="Calibri" w:eastAsia="Calibri"/>
          <w:color w:val="auto"/>
          <w:spacing w:val="0"/>
          <w:position w:val="0"/>
          <w:sz w:val="24"/>
          <w:shd w:fill="auto" w:val="clear"/>
        </w:rPr>
        <w:t xml:space="preserve"> = observed specific growth rate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τ</w:t>
      </w:r>
      <w:r>
        <w:rPr>
          <w:rFonts w:ascii="Calibri" w:hAnsi="Calibri" w:cs="Calibri" w:eastAsia="Calibri"/>
          <w:i/>
          <w:color w:val="auto"/>
          <w:spacing w:val="0"/>
          <w:position w:val="0"/>
          <w:sz w:val="24"/>
          <w:shd w:fill="auto" w:val="clear"/>
          <w:vertAlign w:val="subscript"/>
        </w:rPr>
        <w:t xml:space="preserve">x </w:t>
      </w:r>
      <w:r>
        <w:rPr>
          <w:rFonts w:ascii="Calibri" w:hAnsi="Calibri" w:cs="Calibri" w:eastAsia="Calibri"/>
          <w:color w:val="auto"/>
          <w:spacing w:val="0"/>
          <w:position w:val="0"/>
          <w:sz w:val="24"/>
          <w:shd w:fill="auto" w:val="clear"/>
        </w:rPr>
        <w:t xml:space="preserve">= lag time (h)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 time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Equation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to calculate the biomass concentration at different times of the bioprocess and simulate the growth profile of </w:t>
      </w:r>
      <w:r>
        <w:rPr>
          <w:rFonts w:ascii="Calibri" w:hAnsi="Calibri" w:cs="Calibri" w:eastAsia="Calibri"/>
          <w:i/>
          <w:color w:val="auto"/>
          <w:spacing w:val="0"/>
          <w:position w:val="0"/>
          <w:sz w:val="24"/>
          <w:shd w:fill="auto" w:val="clear"/>
        </w:rPr>
        <w:t xml:space="preserve">Pseudomonas stutzeri</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Substrate consumption kinetics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substrate is used for biomass growth, product formation, and maintenance in a bioprocess.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the following equation to balance substrate utilization in the bioprocess,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majority of the glucose is used for biomass generation; therefore, for simplification, neglecting substrate consumption for product formation would reduce equation (</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to,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 </w:t>
      </w:r>
      <w:r>
        <w:rPr>
          <w:rFonts w:ascii="Calibri" w:hAnsi="Calibri" w:cs="Calibri" w:eastAsia="Calibri"/>
          <w:color w:val="auto"/>
          <w:spacing w:val="0"/>
          <w:position w:val="0"/>
          <w:sz w:val="24"/>
          <w:shd w:fill="auto" w:val="clear"/>
        </w:rPr>
        <w:t xml:space="preserve">= substrate concentration (g/L)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Y</w:t>
      </w:r>
      <w:r>
        <w:rPr>
          <w:rFonts w:ascii="Calibri" w:hAnsi="Calibri" w:cs="Calibri" w:eastAsia="Calibri"/>
          <w:i/>
          <w:color w:val="auto"/>
          <w:spacing w:val="0"/>
          <w:position w:val="0"/>
          <w:sz w:val="24"/>
          <w:shd w:fill="auto" w:val="clear"/>
          <w:vertAlign w:val="subscript"/>
        </w:rPr>
        <w:t xml:space="preserve">P/S</w:t>
      </w:r>
      <w:r>
        <w:rPr>
          <w:rFonts w:ascii="Calibri" w:hAnsi="Calibri" w:cs="Calibri" w:eastAsia="Calibri"/>
          <w:color w:val="auto"/>
          <w:spacing w:val="0"/>
          <w:position w:val="0"/>
          <w:sz w:val="24"/>
          <w:shd w:fill="auto" w:val="clear"/>
        </w:rPr>
        <w:t xml:space="preserve"> = product yield coefficient, i.e., melanin yield coefficient (g/g)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product concentration (g/L), i.e., melanin concentration (g/L)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Y</w:t>
      </w:r>
      <w:r>
        <w:rPr>
          <w:rFonts w:ascii="Calibri" w:hAnsi="Calibri" w:cs="Calibri" w:eastAsia="Calibri"/>
          <w:i/>
          <w:color w:val="auto"/>
          <w:spacing w:val="0"/>
          <w:position w:val="0"/>
          <w:sz w:val="24"/>
          <w:shd w:fill="auto" w:val="clear"/>
          <w:vertAlign w:val="subscript"/>
        </w:rPr>
        <w:t xml:space="preserve">X/S </w:t>
      </w:r>
      <w:r>
        <w:rPr>
          <w:rFonts w:ascii="Calibri" w:hAnsi="Calibri" w:cs="Calibri" w:eastAsia="Calibri"/>
          <w:color w:val="auto"/>
          <w:spacing w:val="0"/>
          <w:position w:val="0"/>
          <w:sz w:val="24"/>
          <w:shd w:fill="auto" w:val="clear"/>
        </w:rPr>
        <w:t xml:space="preserve">= biomass yield coefficient (g/g)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w:t>
      </w:r>
      <w:r>
        <w:rPr>
          <w:rFonts w:ascii="Calibri" w:hAnsi="Calibri" w:cs="Calibri" w:eastAsia="Calibri"/>
          <w:i/>
          <w:color w:val="auto"/>
          <w:spacing w:val="0"/>
          <w:position w:val="0"/>
          <w:sz w:val="24"/>
          <w:shd w:fill="auto" w:val="clear"/>
          <w:vertAlign w:val="subscript"/>
        </w:rPr>
        <w:t xml:space="preserve">s </w:t>
      </w:r>
      <w:r>
        <w:rPr>
          <w:rFonts w:ascii="Calibri" w:hAnsi="Calibri" w:cs="Calibri" w:eastAsia="Calibri"/>
          <w:color w:val="auto"/>
          <w:spacing w:val="0"/>
          <w:position w:val="0"/>
          <w:sz w:val="24"/>
          <w:shd w:fill="auto" w:val="clear"/>
        </w:rPr>
        <w:t xml:space="preserve">= maintenance coefficient (g/g/h)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Integrating the above equation from time t = </w:t>
      </w:r>
      <w:r>
        <w:rPr>
          <w:rFonts w:ascii="Calibri" w:hAnsi="Calibri" w:cs="Calibri" w:eastAsia="Calibri"/>
          <w:color w:val="auto"/>
          <w:spacing w:val="0"/>
          <w:position w:val="0"/>
          <w:sz w:val="24"/>
          <w:shd w:fill="auto" w:val="clear"/>
        </w:rPr>
        <w:t xml:space="preserve">0 </w:t>
      </w:r>
      <w:r>
        <w:rPr>
          <w:rFonts w:ascii="Calibri" w:hAnsi="Calibri" w:cs="Calibri" w:eastAsia="Calibri"/>
          <w:color w:val="auto"/>
          <w:spacing w:val="0"/>
          <w:position w:val="0"/>
          <w:sz w:val="24"/>
          <w:shd w:fill="auto" w:val="clear"/>
        </w:rPr>
        <w:t xml:space="preserve">to time t = t, and substituting the value of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 from equation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gives the following equation for substrate concentration profile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s</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initial substrate concentration (g/L) and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initial biomass concentration (g/L)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equation (</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to calculate the substrate concentration at different time intervals of the bioprocess or if substrate concentration is known, then use the same equation to estimate the parameters given in the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Melanin production kinetics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Ludeking-Pirate equation to simulate melanin production. However, melanin is growth associated and therefore, the non-growth associated product formation term is neglected, and the simplified equation can be written as,</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&amp;#</w:t>
      </w:r>
      <w:r>
        <w:rPr>
          <w:rFonts w:ascii="Calibri" w:hAnsi="Calibri" w:cs="Calibri" w:eastAsia="Calibri"/>
          <w:i/>
          <w:color w:val="auto"/>
          <w:spacing w:val="0"/>
          <w:position w:val="0"/>
          <w:sz w:val="24"/>
          <w:shd w:fill="auto" w:val="clear"/>
        </w:rPr>
        <w:t xml:space="preserve">945</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 Ludeking-Pirate constant linked to growth associated product formation (g/g)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Integrating equation (</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from time </w:t>
      </w:r>
      <w:r>
        <w:rPr>
          <w:rFonts w:ascii="Calibri" w:hAnsi="Calibri" w:cs="Calibri" w:eastAsia="Calibri"/>
          <w:i/>
          <w:color w:val="auto"/>
          <w:spacing w:val="0"/>
          <w:position w:val="0"/>
          <w:sz w:val="24"/>
          <w:shd w:fill="auto" w:val="clear"/>
        </w:rPr>
        <w:t xml:space="preserve">t = </w:t>
      </w:r>
      <w:r>
        <w:rPr>
          <w:rFonts w:ascii="Calibri" w:hAnsi="Calibri" w:cs="Calibri" w:eastAsia="Calibri"/>
          <w: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w:t>
      </w:r>
      <w:r>
        <w:rPr>
          <w:rFonts w:ascii="Calibri" w:hAnsi="Calibri" w:cs="Calibri" w:eastAsia="Calibri"/>
          <w:i/>
          <w:color w:val="auto"/>
          <w:spacing w:val="0"/>
          <w:position w:val="0"/>
          <w:sz w:val="24"/>
          <w:shd w:fill="auto" w:val="clear"/>
        </w:rPr>
        <w:t xml:space="preserve">t = t</w:t>
      </w:r>
      <w:r>
        <w:rPr>
          <w:rFonts w:ascii="Calibri" w:hAnsi="Calibri" w:cs="Calibri" w:eastAsia="Calibri"/>
          <w:color w:val="auto"/>
          <w:spacing w:val="0"/>
          <w:position w:val="0"/>
          <w:sz w:val="24"/>
          <w:shd w:fill="auto" w:val="clear"/>
        </w:rPr>
        <w:t xml:space="preserve"> result in the following equation for product concentration profile</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equation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to calculate </w:t>
      </w:r>
      <w:r>
        <w:rPr>
          <w:rFonts w:ascii="Calibri" w:hAnsi="Calibri" w:cs="Calibri" w:eastAsia="Calibri"/>
          <w:i/>
          <w:color w:val="auto"/>
          <w:spacing w:val="0"/>
          <w:position w:val="0"/>
          <w:sz w:val="24"/>
          <w:shd w:fill="auto" w:val="clear"/>
        </w:rPr>
        <w:t xml:space="preserve">&amp;#</w:t>
      </w:r>
      <w:r>
        <w:rPr>
          <w:rFonts w:ascii="Calibri" w:hAnsi="Calibri" w:cs="Calibri" w:eastAsia="Calibri"/>
          <w:i/>
          <w:color w:val="auto"/>
          <w:spacing w:val="0"/>
          <w:position w:val="0"/>
          <w:sz w:val="24"/>
          <w:shd w:fill="auto" w:val="clear"/>
        </w:rPr>
        <w:t xml:space="preserve">945</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Kinetic parameter estimation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Estimate all parameters mentioned above by the nonlinear least square method of parameter estimation using any suitable software tool (e.g., Microsoft Excel solver tool).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batch experiment data for parameter estimation and minimize the sum of squared error (SSE) using the Solver tool, as given by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Minimize,</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sim </w:t>
      </w:r>
      <w:r>
        <w:rPr>
          <w:rFonts w:ascii="Calibri" w:hAnsi="Calibri" w:cs="Calibri" w:eastAsia="Calibri"/>
          <w:color w:val="auto"/>
          <w:spacing w:val="0"/>
          <w:position w:val="0"/>
          <w:sz w:val="24"/>
          <w:shd w:fill="auto" w:val="clear"/>
        </w:rPr>
        <w:t xml:space="preserve">= simulated value and </w:t>
      </w:r>
      <w:r>
        <w:rPr>
          <w:rFonts w:ascii="Calibri" w:hAnsi="Calibri" w:cs="Calibri" w:eastAsia="Calibri"/>
          <w:i/>
          <w:color w:val="auto"/>
          <w:spacing w:val="0"/>
          <w:position w:val="0"/>
          <w:sz w:val="24"/>
          <w:shd w:fill="auto" w:val="clear"/>
        </w:rPr>
        <w:t xml:space="preserve">x</w:t>
      </w:r>
      <w:r>
        <w:rPr>
          <w:rFonts w:ascii="Calibri" w:hAnsi="Calibri" w:cs="Calibri" w:eastAsia="Calibri"/>
          <w:i/>
          <w:color w:val="auto"/>
          <w:spacing w:val="0"/>
          <w:position w:val="0"/>
          <w:sz w:val="24"/>
          <w:shd w:fill="auto" w:val="clear"/>
          <w:vertAlign w:val="subscript"/>
        </w:rPr>
        <w:t xml:space="preserve">exp</w:t>
      </w:r>
      <w:r>
        <w:rPr>
          <w:rFonts w:ascii="Calibri" w:hAnsi="Calibri" w:cs="Calibri" w:eastAsia="Calibri"/>
          <w:color w:val="auto"/>
          <w:spacing w:val="0"/>
          <w:position w:val="0"/>
          <w:sz w:val="24"/>
          <w:shd w:fill="auto" w:val="clear"/>
        </w:rPr>
        <w:t xml:space="preserve"> = experimental value</w:t>
      </w:r>
    </w:p>
    <w:p>
      <w:pPr>
        <w:keepNext w:val="tru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Analytical techniques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Melanin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Centrifuge the growth culture at </w:t>
      </w:r>
      <w:r>
        <w:rPr>
          <w:rFonts w:ascii="Calibri" w:hAnsi="Calibri" w:cs="Calibri" w:eastAsia="Calibri"/>
          <w:color w:val="auto"/>
          <w:spacing w:val="0"/>
          <w:position w:val="0"/>
          <w:sz w:val="24"/>
          <w:shd w:fill="auto" w:val="clear"/>
        </w:rPr>
        <w:t xml:space="preserve">5000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to remove the biomass.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an equal volume of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 NaOH to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Acidify the alkaline supernatant to pH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by adding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N HCl to precipitate the melanin.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Centrifuge the acidified supernatant at </w:t>
      </w:r>
      <w:r>
        <w:rPr>
          <w:rFonts w:ascii="Calibri" w:hAnsi="Calibri" w:cs="Calibri" w:eastAsia="Calibri"/>
          <w:color w:val="auto"/>
          <w:spacing w:val="0"/>
          <w:position w:val="0"/>
          <w:sz w:val="24"/>
          <w:shd w:fill="auto" w:val="clear"/>
        </w:rPr>
        <w:t xml:space="preserve">12000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min to collect melanin.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collected melanin thrice with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of distilled water, dry overnight at room temperature (RT) and store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Melanin quantification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different concentrations of melanin solutions (</w:t>
      </w:r>
      <w:r>
        <w:rPr>
          <w:rFonts w:ascii="Calibri" w:hAnsi="Calibri" w:cs="Calibri" w:eastAsia="Calibri"/>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mg/L) by dissolving the appropriate amount of melanin in artificial seawater (pH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Measure the absorbance at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nm using spectrophotometer</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calibration curve using above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Centrifuge the growth culture at </w:t>
      </w:r>
      <w:r>
        <w:rPr>
          <w:rFonts w:ascii="Calibri" w:hAnsi="Calibri" w:cs="Calibri" w:eastAsia="Calibri"/>
          <w:color w:val="auto"/>
          <w:spacing w:val="0"/>
          <w:position w:val="0"/>
          <w:sz w:val="24"/>
          <w:shd w:fill="auto" w:val="clear"/>
        </w:rPr>
        <w:t xml:space="preserve">5000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to remove the biomass and measure the absorbance of the supernatant at </w:t>
      </w:r>
      <w:r>
        <w:rPr>
          <w:rFonts w:ascii="Calibri" w:hAnsi="Calibri" w:cs="Calibri" w:eastAsia="Calibri"/>
          <w:color w:val="auto"/>
          <w:spacing w:val="0"/>
          <w:position w:val="0"/>
          <w:sz w:val="24"/>
          <w:shd w:fill="auto" w:val="clear"/>
        </w:rPr>
        <w:t xml:space="preserve">400 </w:t>
      </w:r>
      <w:r>
        <w:rPr>
          <w:rFonts w:ascii="Calibri" w:hAnsi="Calibri" w:cs="Calibri" w:eastAsia="Calibri"/>
          <w:color w:val="auto"/>
          <w:spacing w:val="0"/>
          <w:position w:val="0"/>
          <w:sz w:val="24"/>
          <w:shd w:fill="auto" w:val="clear"/>
        </w:rPr>
        <w:t xml:space="preserve">nm. Calculate the melanin concentration in the growth culture using the calibration curve prepared in step </w:t>
      </w:r>
      <w:r>
        <w:rPr>
          <w:rFonts w:ascii="Calibri" w:hAnsi="Calibri" w:cs="Calibri" w:eastAsia="Calibri"/>
          <w:color w:val="auto"/>
          <w:spacing w:val="0"/>
          <w:position w:val="0"/>
          <w:sz w:val="24"/>
          <w:shd w:fill="auto" w:val="clear"/>
        </w:rPr>
        <w:t xml:space="preserve">9.2.3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Tyrosinase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Follow the protocol given below for the tyrosinase enzyme assay developed by Ren et al. (</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determine the enzyme activity of tyrosinase extracted from </w:t>
      </w:r>
      <w:r>
        <w:rPr>
          <w:rFonts w:ascii="Calibri" w:hAnsi="Calibri" w:cs="Calibri" w:eastAsia="Calibri"/>
          <w:i/>
          <w:color w:val="auto"/>
          <w:spacing w:val="0"/>
          <w:position w:val="0"/>
          <w:sz w:val="24"/>
          <w:shd w:fill="auto" w:val="clear"/>
        </w:rPr>
        <w:t xml:space="preserve">Pseudomonas stutzeri</w:t>
      </w:r>
      <w:r>
        <w:rPr>
          <w:rFonts w:ascii="Calibri" w:hAnsi="Calibri" w:cs="Calibri" w:eastAsia="Calibri"/>
          <w:color w:val="auto"/>
          <w:spacing w:val="0"/>
          <w:position w:val="0"/>
          <w:sz w:val="24"/>
          <w:shd w:fill="auto" w:val="clear"/>
        </w:rPr>
        <w:t xml:space="preserve"> culture broth.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Centrifuge the bacterial culture at </w:t>
      </w:r>
      <w:r>
        <w:rPr>
          <w:rFonts w:ascii="Calibri" w:hAnsi="Calibri" w:cs="Calibri" w:eastAsia="Calibri"/>
          <w:color w:val="auto"/>
          <w:spacing w:val="0"/>
          <w:position w:val="0"/>
          <w:sz w:val="24"/>
          <w:shd w:fill="auto" w:val="clear"/>
        </w:rPr>
        <w:t xml:space="preserve">5,000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collect the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Sonicate the cells in cold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mM phosphate buffer of pH </w:t>
      </w: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auto" w:val="clear"/>
        </w:rPr>
        <w:t xml:space="preserve">and centrifuge the homogenate at </w:t>
      </w:r>
      <w:r>
        <w:rPr>
          <w:rFonts w:ascii="Calibri" w:hAnsi="Calibri" w:cs="Calibri" w:eastAsia="Calibri"/>
          <w:color w:val="auto"/>
          <w:spacing w:val="0"/>
          <w:position w:val="0"/>
          <w:sz w:val="24"/>
          <w:shd w:fill="auto" w:val="clear"/>
        </w:rPr>
        <w:t xml:space="preserve">9000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 and collect the supernatant, a source of tyrosinase enzyme.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0.2 </w:t>
      </w:r>
      <w:r>
        <w:rPr>
          <w:rFonts w:ascii="Calibri" w:hAnsi="Calibri" w:cs="Calibri" w:eastAsia="Calibri"/>
          <w:color w:val="auto"/>
          <w:spacing w:val="0"/>
          <w:position w:val="0"/>
          <w:sz w:val="24"/>
          <w:shd w:fill="auto" w:val="clear"/>
        </w:rPr>
        <w:t xml:space="preserve">mL of the enzyme solution obtained in the above step to </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M sodium phosphate buffer (pH </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containing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 L-tyrosine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Observe the formation of dopachrome by measuring the absorbance at </w:t>
      </w:r>
      <w:r>
        <w:rPr>
          <w:rFonts w:ascii="Calibri" w:hAnsi="Calibri" w:cs="Calibri" w:eastAsia="Calibri"/>
          <w:color w:val="auto"/>
          <w:spacing w:val="0"/>
          <w:position w:val="0"/>
          <w:sz w:val="24"/>
          <w:shd w:fill="auto" w:val="clear"/>
        </w:rPr>
        <w:t xml:space="preserve">475 </w:t>
      </w:r>
      <w:r>
        <w:rPr>
          <w:rFonts w:ascii="Calibri" w:hAnsi="Calibri" w:cs="Calibri" w:eastAsia="Calibri"/>
          <w:color w:val="auto"/>
          <w:spacing w:val="0"/>
          <w:position w:val="0"/>
          <w:sz w:val="24"/>
          <w:shd w:fill="auto" w:val="clear"/>
        </w:rPr>
        <w:t xml:space="preserve">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Calculate the tyrosinase activity as follows. One international unit (IU) of tyrosinase activity is defined as the amount of enzyme required to oxidize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;mol of L-tyrosine to dopachrome per minute. Calculate this by using the molar extinction coefficient of dopachrome (</w:t>
      </w:r>
      <w:r>
        <w:rPr>
          <w:rFonts w:ascii="Calibri" w:hAnsi="Calibri" w:cs="Calibri" w:eastAsia="Calibri"/>
          <w:color w:val="auto"/>
          <w:spacing w:val="0"/>
          <w:position w:val="0"/>
          <w:sz w:val="24"/>
          <w:shd w:fill="auto" w:val="clear"/>
        </w:rPr>
        <w:t xml:space="preserve">3600 </w:t>
      </w:r>
      <w:r>
        <w:rPr>
          <w:rFonts w:ascii="Calibri" w:hAnsi="Calibri" w:cs="Calibri" w:eastAsia="Calibri"/>
          <w:color w:val="auto"/>
          <w:spacing w:val="0"/>
          <w:position w:val="0"/>
          <w:sz w:val="24"/>
          <w:shd w:fill="auto" w:val="clear"/>
        </w:rPr>
        <w:t xml:space="preserve">L·M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by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Estimation of biomass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Collect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of the samples at an interval of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h in the Biosafety cabinet, maintaining sterility. Flame the cotton plug of the flask before and after taking the samples to reduce the chances of contamination. Measure the optical density (OD) of the samples at </w:t>
      </w:r>
      <w:r>
        <w:rPr>
          <w:rFonts w:ascii="Calibri" w:hAnsi="Calibri" w:cs="Calibri" w:eastAsia="Calibri"/>
          <w:color w:val="auto"/>
          <w:spacing w:val="0"/>
          <w:position w:val="0"/>
          <w:sz w:val="24"/>
          <w:shd w:fill="auto" w:val="clear"/>
        </w:rPr>
        <w:t xml:space="preserve">660 </w:t>
      </w:r>
      <w:r>
        <w:rPr>
          <w:rFonts w:ascii="Calibri" w:hAnsi="Calibri" w:cs="Calibri" w:eastAsia="Calibri"/>
          <w:color w:val="auto"/>
          <w:spacing w:val="0"/>
          <w:position w:val="0"/>
          <w:sz w:val="24"/>
          <w:shd w:fill="auto" w:val="clear"/>
        </w:rPr>
        <w:t xml:space="preserve">nm for all these samples.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uninoculated media serves as the blank. These readings will be used to study the growth of the microorganisms.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Centrifuge the culture broth at </w:t>
      </w:r>
      <w:r>
        <w:rPr>
          <w:rFonts w:ascii="Calibri" w:hAnsi="Calibri" w:cs="Calibri" w:eastAsia="Calibri"/>
          <w:color w:val="auto"/>
          <w:spacing w:val="0"/>
          <w:position w:val="0"/>
          <w:sz w:val="24"/>
          <w:shd w:fill="auto" w:val="clear"/>
        </w:rPr>
        <w:t xml:space="preserve">5000 </w:t>
      </w:r>
      <w:r>
        <w:rPr>
          <w:rFonts w:ascii="Calibri" w:hAnsi="Calibri" w:cs="Calibri" w:eastAsia="Calibri"/>
          <w:color w:val="auto"/>
          <w:spacing w:val="0"/>
          <w:position w:val="0"/>
          <w:sz w:val="24"/>
          <w:shd w:fill="auto" w:val="clear"/>
        </w:rPr>
        <w:t xml:space="preserve">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and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collect the cell pellet and dry the pellet for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h at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in a hot air oven to obtain the dry cell mass.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calibration curve using the OD measured in step </w:t>
      </w:r>
      <w:r>
        <w:rPr>
          <w:rFonts w:ascii="Calibri" w:hAnsi="Calibri" w:cs="Calibri" w:eastAsia="Calibri"/>
          <w:color w:val="auto"/>
          <w:spacing w:val="0"/>
          <w:position w:val="0"/>
          <w:sz w:val="24"/>
          <w:shd w:fill="auto" w:val="clear"/>
        </w:rPr>
        <w:t xml:space="preserve">9.4.1 </w:t>
      </w:r>
      <w:r>
        <w:rPr>
          <w:rFonts w:ascii="Calibri" w:hAnsi="Calibri" w:cs="Calibri" w:eastAsia="Calibri"/>
          <w:color w:val="auto"/>
          <w:spacing w:val="0"/>
          <w:position w:val="0"/>
          <w:sz w:val="24"/>
          <w:shd w:fill="auto" w:val="clear"/>
        </w:rPr>
        <w:t xml:space="preserve">and the corresponding biomass obtained in step </w:t>
      </w:r>
      <w:r>
        <w:rPr>
          <w:rFonts w:ascii="Calibri" w:hAnsi="Calibri" w:cs="Calibri" w:eastAsia="Calibri"/>
          <w:color w:val="auto"/>
          <w:spacing w:val="0"/>
          <w:position w:val="0"/>
          <w:sz w:val="24"/>
          <w:shd w:fill="auto" w:val="clear"/>
        </w:rPr>
        <w:t xml:space="preserve">9.4.2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Use the calibration curve (OD = </w:t>
      </w:r>
      <w:r>
        <w:rPr>
          <w:rFonts w:ascii="Calibri" w:hAnsi="Calibri" w:cs="Calibri" w:eastAsia="Calibri"/>
          <w:color w:val="auto"/>
          <w:spacing w:val="0"/>
          <w:position w:val="0"/>
          <w:sz w:val="24"/>
          <w:shd w:fill="auto" w:val="clear"/>
        </w:rPr>
        <w:t xml:space="preserve">0.82</w:t>
      </w:r>
      <w:r>
        <w:rPr>
          <w:rFonts w:ascii="Calibri" w:hAnsi="Calibri" w:cs="Calibri" w:eastAsia="Calibri"/>
          <w:color w:val="auto"/>
          <w:spacing w:val="0"/>
          <w:position w:val="0"/>
          <w:sz w:val="24"/>
          <w:shd w:fill="auto" w:val="clear"/>
        </w:rPr>
        <w:t xml:space="preserve">٠</w:t>
      </w:r>
      <w:r>
        <w:rPr>
          <w:rFonts w:ascii="Calibri" w:hAnsi="Calibri" w:cs="Calibri" w:eastAsia="Calibri"/>
          <w:color w:val="auto"/>
          <w:spacing w:val="0"/>
          <w:position w:val="0"/>
          <w:sz w:val="24"/>
          <w:shd w:fill="auto" w:val="clear"/>
        </w:rPr>
        <w:t xml:space="preserve">Biomass (g/L)) to measure the unknown quantity of biomass by measuring the optical density of the culture broth at any given time.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Estimation of DNA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Estimate the amount of DNA in the sample by measuring the optical density at </w:t>
      </w:r>
      <w:r>
        <w:rPr>
          <w:rFonts w:ascii="Calibri" w:hAnsi="Calibri" w:cs="Calibri" w:eastAsia="Calibri"/>
          <w:color w:val="auto"/>
          <w:spacing w:val="0"/>
          <w:position w:val="0"/>
          <w:sz w:val="24"/>
          <w:shd w:fill="auto" w:val="clear"/>
        </w:rPr>
        <w:t xml:space="preserve">260 </w:t>
      </w:r>
      <w:r>
        <w:rPr>
          <w:rFonts w:ascii="Calibri" w:hAnsi="Calibri" w:cs="Calibri" w:eastAsia="Calibri"/>
          <w:color w:val="auto"/>
          <w:spacing w:val="0"/>
          <w:position w:val="0"/>
          <w:sz w:val="24"/>
          <w:shd w:fill="auto" w:val="clear"/>
        </w:rPr>
        <w:t xml:space="preserve">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Calculate the DNA using the following formula, </w:t>
      </w:r>
    </w:p>
    <w:p>
      <w:pPr>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0"/>
          <w:position w:val="0"/>
          <w:sz w:val="24"/>
          <w:shd w:fill="auto" w:val="clear"/>
          <w:vertAlign w:val="subscript"/>
        </w:rPr>
        <w:t xml:space="preserve">260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Absorbance at </w:t>
      </w:r>
      <w:r>
        <w:rPr>
          <w:rFonts w:ascii="Calibri" w:hAnsi="Calibri" w:cs="Calibri" w:eastAsia="Calibri"/>
          <w:color w:val="auto"/>
          <w:spacing w:val="0"/>
          <w:position w:val="0"/>
          <w:sz w:val="24"/>
          <w:shd w:fill="auto" w:val="clear"/>
        </w:rPr>
        <w:t xml:space="preserve">260 </w:t>
      </w:r>
      <w:r>
        <w:rPr>
          <w:rFonts w:ascii="Calibri" w:hAnsi="Calibri" w:cs="Calibri" w:eastAsia="Calibri"/>
          <w:color w:val="auto"/>
          <w:spacing w:val="0"/>
          <w:position w:val="0"/>
          <w:sz w:val="24"/>
          <w:shd w:fill="auto" w:val="clear"/>
        </w:rPr>
        <w:t xml:space="preserve">nm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 Volume of the sample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 Absorbance of DNA standard solution of concentration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;g/mL, at </w:t>
      </w:r>
      <w:r>
        <w:rPr>
          <w:rFonts w:ascii="Calibri" w:hAnsi="Calibri" w:cs="Calibri" w:eastAsia="Calibri"/>
          <w:color w:val="auto"/>
          <w:spacing w:val="0"/>
          <w:position w:val="0"/>
          <w:sz w:val="24"/>
          <w:shd w:fill="auto" w:val="clear"/>
        </w:rPr>
        <w:t xml:space="preserve">260 </w:t>
      </w:r>
      <w:r>
        <w:rPr>
          <w:rFonts w:ascii="Calibri" w:hAnsi="Calibri" w:cs="Calibri" w:eastAsia="Calibri"/>
          <w:color w:val="auto"/>
          <w:spacing w:val="0"/>
          <w:position w:val="0"/>
          <w:sz w:val="24"/>
          <w:shd w:fill="auto" w:val="clear"/>
        </w:rPr>
        <w:t xml:space="preserve">nm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Estimation of protein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Estimate the amount of protein in the samples by using a Bradford protein estimation kit (Table of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of the Bradford reagent to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mL of the supernatant and keep it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The proteins present in the supernatant reacts with the Bradford reagent to form a colored complex.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Measure the absorbance at </w:t>
      </w:r>
      <w:r>
        <w:rPr>
          <w:rFonts w:ascii="Calibri" w:hAnsi="Calibri" w:cs="Calibri" w:eastAsia="Calibri"/>
          <w:color w:val="auto"/>
          <w:spacing w:val="0"/>
          <w:position w:val="0"/>
          <w:sz w:val="24"/>
          <w:shd w:fill="auto" w:val="clear"/>
        </w:rPr>
        <w:t xml:space="preserve">595 </w:t>
      </w:r>
      <w:r>
        <w:rPr>
          <w:rFonts w:ascii="Calibri" w:hAnsi="Calibri" w:cs="Calibri" w:eastAsia="Calibri"/>
          <w:color w:val="auto"/>
          <w:spacing w:val="0"/>
          <w:position w:val="0"/>
          <w:sz w:val="24"/>
          <w:shd w:fill="auto" w:val="clear"/>
        </w:rPr>
        <w:t xml:space="preserve">nm</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the spectrophotometer.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Estimation of total reducing sugar (TRS)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Measure the TRS by dinitrosalicylic (DNS) method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the DNS solution by dissolving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g of DNS in </w:t>
      </w:r>
      <w:r>
        <w:rPr>
          <w:rFonts w:ascii="Calibri" w:hAnsi="Calibri" w:cs="Calibri" w:eastAsia="Calibri"/>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mL of distilled water. Add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g of sodium potassium tartarate to this solution in small amounts till the color of the solution becomes milky yellow, followed by transparent orange-yellow with the addition of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mL of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N NaOH. Bring the volume up to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mL using distilled water and store it in the dark.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Prepare glucose working solution (</w:t>
      </w:r>
      <w:r>
        <w:rPr>
          <w:rFonts w:ascii="Calibri" w:hAnsi="Calibri" w:cs="Calibri" w:eastAsia="Calibri"/>
          <w:color w:val="auto"/>
          <w:spacing w:val="0"/>
          <w:position w:val="0"/>
          <w:sz w:val="24"/>
          <w:shd w:fill="auto" w:val="clear"/>
        </w:rPr>
        <w:t xml:space="preserve">0.01 </w:t>
      </w:r>
      <w:r>
        <w:rPr>
          <w:rFonts w:ascii="Calibri" w:hAnsi="Calibri" w:cs="Calibri" w:eastAsia="Calibri"/>
          <w:color w:val="auto"/>
          <w:spacing w:val="0"/>
          <w:position w:val="0"/>
          <w:sz w:val="24"/>
          <w:shd w:fill="auto" w:val="clear"/>
        </w:rPr>
        <w:t xml:space="preserve">M) by dissolving </w:t>
      </w:r>
      <w:r>
        <w:rPr>
          <w:rFonts w:ascii="Calibri" w:hAnsi="Calibri" w:cs="Calibri" w:eastAsia="Calibri"/>
          <w:color w:val="auto"/>
          <w:spacing w:val="0"/>
          <w:position w:val="0"/>
          <w:sz w:val="24"/>
          <w:shd w:fill="auto" w:val="clear"/>
        </w:rPr>
        <w:t xml:space="preserve">180 </w:t>
      </w:r>
      <w:r>
        <w:rPr>
          <w:rFonts w:ascii="Calibri" w:hAnsi="Calibri" w:cs="Calibri" w:eastAsia="Calibri"/>
          <w:color w:val="auto"/>
          <w:spacing w:val="0"/>
          <w:position w:val="0"/>
          <w:sz w:val="24"/>
          <w:shd w:fill="auto" w:val="clear"/>
        </w:rPr>
        <w:t xml:space="preserve">mg of glucose in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mL of distilled water in a standard flask.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Pipette out standard Glucose solution (</w:t>
      </w:r>
      <w:r>
        <w:rPr>
          <w:rFonts w:ascii="Calibri" w:hAnsi="Calibri" w:cs="Calibri" w:eastAsia="Calibri"/>
          <w:color w:val="auto"/>
          <w:spacing w:val="0"/>
          <w:position w:val="0"/>
          <w:sz w:val="24"/>
          <w:shd w:fill="auto" w:val="clear"/>
        </w:rPr>
        <w:t xml:space="preserve">0.2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0.8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into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separate test tubes. Use a test tube containing distilled water(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mL) as a blank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Bring the volume up to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mL in each test tube by using distilled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of DNS reagent to each test tube and cover with aluminum foil.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Heat the test tubes in a boiling water bath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and cool to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w:t>
      </w:r>
      <w:r>
        <w:rPr>
          <w:rFonts w:ascii="Calibri" w:hAnsi="Calibri" w:cs="Calibri" w:eastAsia="Calibri"/>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mL of distilled water to each test tube and mix well. Measure the OD of the content at </w:t>
      </w:r>
      <w:r>
        <w:rPr>
          <w:rFonts w:ascii="Calibri" w:hAnsi="Calibri" w:cs="Calibri" w:eastAsia="Calibri"/>
          <w:color w:val="auto"/>
          <w:spacing w:val="0"/>
          <w:position w:val="0"/>
          <w:sz w:val="24"/>
          <w:shd w:fill="auto" w:val="clear"/>
        </w:rPr>
        <w:t xml:space="preserve">575 </w:t>
      </w:r>
      <w:r>
        <w:rPr>
          <w:rFonts w:ascii="Calibri" w:hAnsi="Calibri" w:cs="Calibri" w:eastAsia="Calibri"/>
          <w:color w:val="auto"/>
          <w:spacing w:val="0"/>
          <w:position w:val="0"/>
          <w:sz w:val="24"/>
          <w:shd w:fill="auto" w:val="clear"/>
        </w:rPr>
        <w:t xml:space="preserve">nm using a spectrophotometer.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Measure the concentration using a calibration chart prepared with the amount of glucose on the X-axis vs. absorbance at </w:t>
      </w:r>
      <w:r>
        <w:rPr>
          <w:rFonts w:ascii="Calibri" w:hAnsi="Calibri" w:cs="Calibri" w:eastAsia="Calibri"/>
          <w:color w:val="auto"/>
          <w:spacing w:val="0"/>
          <w:position w:val="0"/>
          <w:sz w:val="24"/>
          <w:shd w:fill="auto" w:val="clear"/>
        </w:rPr>
        <w:t xml:space="preserve">575 </w:t>
      </w:r>
      <w:r>
        <w:rPr>
          <w:rFonts w:ascii="Calibri" w:hAnsi="Calibri" w:cs="Calibri" w:eastAsia="Calibri"/>
          <w:color w:val="auto"/>
          <w:spacing w:val="0"/>
          <w:position w:val="0"/>
          <w:sz w:val="24"/>
          <w:shd w:fill="auto" w:val="clear"/>
        </w:rPr>
        <w:t xml:space="preserve">nm (A</w:t>
      </w:r>
      <w:r>
        <w:rPr>
          <w:rFonts w:ascii="Calibri" w:hAnsi="Calibri" w:cs="Calibri" w:eastAsia="Calibri"/>
          <w:color w:val="auto"/>
          <w:spacing w:val="0"/>
          <w:position w:val="0"/>
          <w:sz w:val="24"/>
          <w:shd w:fill="auto" w:val="clear"/>
          <w:vertAlign w:val="subscript"/>
        </w:rPr>
        <w:t xml:space="preserve">575</w:t>
      </w:r>
      <w:r>
        <w:rPr>
          <w:rFonts w:ascii="Calibri" w:hAnsi="Calibri" w:cs="Calibri" w:eastAsia="Calibri"/>
          <w:color w:val="auto"/>
          <w:spacing w:val="0"/>
          <w:position w:val="0"/>
          <w:sz w:val="24"/>
          <w:shd w:fill="auto" w:val="clear"/>
        </w:rPr>
        <w:t xml:space="preserve">) on the Y-axis.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Particle size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Disperse the biosynthesized melanin in distilled water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using a sonicator.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Add the dispersed sample solution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mL) into the nanoparticle analyzer and measure the particle size per the manufacturer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Transmission Electron Microscopy (TEM)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Dry the melanin powder obtained after extraction by keeping it at </w:t>
      </w:r>
      <w:r>
        <w:rPr>
          <w:rFonts w:ascii="Calibri" w:hAnsi="Calibri" w:cs="Calibri" w:eastAsia="Calibri"/>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for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Load the melanin powder in the TEM sample matrix and measure the size using the Transmission Electron Microscope following the operator protocol.</w:t>
      </w:r>
    </w:p>
    <w:p>
      <w:pPr>
        <w:widowControl w:val="false"/>
        <w:spacing w:before="0" w:after="0" w:line="240"/>
        <w:ind w:right="0" w:left="0" w:firstLine="0"/>
        <w:jc w:val="both"/>
        <w:rPr>
          <w:rFonts w:ascii="Times New Roman" w:hAnsi="Times New Roman" w:cs="Times New Roman" w:eastAsia="Times New Roman"/>
          <w:b/>
          <w:color w:val="000000"/>
          <w:spacing w:val="0"/>
          <w:position w:val="0"/>
          <w:sz w:val="20"/>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demonstrates growth and melanin production under the influence of different initial melanin concentrations. The cell growth and melanin production decreased substantially with the increasing initial concentration of melanin. At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mg/L initial melanin concentration in the medium, the biomass and melanin reduced to almost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of the maximum value obtained in control. At </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mg/L of initial melanin concentration, there was marginal melanin production. The biomass growth rate reduced significantly at </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mg/L initial melanin concentration.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shows intracellular tyrosinase activity in culture broth at different initial melanin concentrations. As mentioned in the figure, the tyrosinase activity decreased by a factor of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in the presence of </w:t>
      </w:r>
      <w:r>
        <w:rPr>
          <w:rFonts w:ascii="Calibri" w:hAnsi="Calibri" w:cs="Calibri" w:eastAsia="Calibri"/>
          <w:color w:val="auto"/>
          <w:spacing w:val="0"/>
          <w:position w:val="0"/>
          <w:sz w:val="24"/>
          <w:shd w:fill="auto" w:val="clear"/>
        </w:rPr>
        <w:t xml:space="preserve">1000 </w:t>
      </w:r>
      <w:r>
        <w:rPr>
          <w:rFonts w:ascii="Calibri" w:hAnsi="Calibri" w:cs="Calibri" w:eastAsia="Calibri"/>
          <w:color w:val="auto"/>
          <w:spacing w:val="0"/>
          <w:position w:val="0"/>
          <w:sz w:val="24"/>
          <w:shd w:fill="auto" w:val="clear"/>
        </w:rPr>
        <w:t xml:space="preserve">mg/L initial melanin concentration in the broth compared to the control. These results clearly show that the higher melanin concentration in the culture adversely affects the tyrosinase enzyme activity and cell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necessary to identify the type of inhibition so that a solution can be obtained accordingly. Therefore, the feedback inhibition of the melanin on the tyrosinase enzyme was identified using the Han-Levenspiel model (protocol section </w:t>
      </w: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equation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quantifies the effect of melanin inhibition on the maximum specific growth rate of microorganisms. The maximum specific growth rate of </w:t>
      </w:r>
      <w:r>
        <w:rPr>
          <w:rFonts w:ascii="Calibri" w:hAnsi="Calibri" w:cs="Calibri" w:eastAsia="Calibri"/>
          <w:i/>
          <w:color w:val="auto"/>
          <w:spacing w:val="0"/>
          <w:position w:val="0"/>
          <w:sz w:val="24"/>
          <w:shd w:fill="auto" w:val="clear"/>
        </w:rPr>
        <w:t xml:space="preserve">P. stutzeri</w:t>
      </w:r>
      <w:r>
        <w:rPr>
          <w:rFonts w:ascii="Calibri" w:hAnsi="Calibri" w:cs="Calibri" w:eastAsia="Calibri"/>
          <w:color w:val="auto"/>
          <w:spacing w:val="0"/>
          <w:position w:val="0"/>
          <w:sz w:val="24"/>
          <w:shd w:fill="auto" w:val="clear"/>
        </w:rPr>
        <w:t xml:space="preserve"> in the optimized medium decreased from about </w:t>
      </w:r>
      <w:r>
        <w:rPr>
          <w:rFonts w:ascii="Calibri" w:hAnsi="Calibri" w:cs="Calibri" w:eastAsia="Calibri"/>
          <w:color w:val="auto"/>
          <w:spacing w:val="0"/>
          <w:position w:val="0"/>
          <w:sz w:val="24"/>
          <w:shd w:fill="auto" w:val="clear"/>
        </w:rPr>
        <w:t xml:space="preserve">0.25 </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about </w:t>
      </w:r>
      <w:r>
        <w:rPr>
          <w:rFonts w:ascii="Calibri" w:hAnsi="Calibri" w:cs="Calibri" w:eastAsia="Calibri"/>
          <w:color w:val="auto"/>
          <w:spacing w:val="0"/>
          <w:position w:val="0"/>
          <w:sz w:val="24"/>
          <w:shd w:fill="auto" w:val="clear"/>
        </w:rPr>
        <w:t xml:space="preserve">0.01 </w:t>
      </w:r>
      <w:r>
        <w:rPr>
          <w:rFonts w:ascii="Calibri" w:hAnsi="Calibri" w:cs="Calibri" w:eastAsia="Calibri"/>
          <w:color w:val="auto"/>
          <w:spacing w:val="0"/>
          <w:position w:val="0"/>
          <w:sz w:val="24"/>
          <w:shd w:fill="auto" w:val="clear"/>
        </w:rPr>
        <w:t xml:space="preserve">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The line drawn in the figure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D is explained by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for optimized medium.                                   (</w:t>
      </w: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values of coefficients m and n are greater than zero, confirming uncompetitive inhibition by melanin. The critical inhibitory concentration of melanin was about </w:t>
      </w:r>
      <w:r>
        <w:rPr>
          <w:rFonts w:ascii="Calibri" w:hAnsi="Calibri" w:cs="Calibri" w:eastAsia="Calibri"/>
          <w:color w:val="auto"/>
          <w:spacing w:val="0"/>
          <w:position w:val="0"/>
          <w:sz w:val="24"/>
          <w:shd w:fill="auto" w:val="clear"/>
        </w:rPr>
        <w:t xml:space="preserve">1050 </w:t>
      </w:r>
      <w:r>
        <w:rPr>
          <w:rFonts w:ascii="Calibri" w:hAnsi="Calibri" w:cs="Calibri" w:eastAsia="Calibri"/>
          <w:color w:val="auto"/>
          <w:spacing w:val="0"/>
          <w:position w:val="0"/>
          <w:sz w:val="24"/>
          <w:shd w:fill="auto" w:val="clear"/>
        </w:rPr>
        <w:t xml:space="preserve">mg/L. The Lineweaver-Burke plot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obtained from the tyrosinase activity also confirmed the uncompetitive inhibition of melanin onto crude tyrosinase. The values of Michelies constant and the maximum enzyme velocity changed at different inhibitor concentrations, as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above steps quantified the melanin inhibition onto the growth of the microorganisms and inhibition of its production. Therefore, it was necessary to remove melanin from the broth to reduce feedback inhibition and increase the productivity of the bioprocess. The present protocol describes the development of this adsorptive bioprocess. Different commercially viable and easily available adsorbents such as zeolite, celite, alumina and activated carbon were used to study their melanin adsorption potential from the broth. The method used to identify the potential adsorbent is explained in protocol sections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As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indicates, alumina was the best adsorbent, which adsorbed almost </w:t>
      </w:r>
      <w:r>
        <w:rPr>
          <w:rFonts w:ascii="Calibri" w:hAnsi="Calibri" w:cs="Calibri" w:eastAsia="Calibri"/>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of the melanin produced from the broth at pH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Melanin is ionized in the anionic form in the basic pH of the broth and hence solubilizes in water. Further, it was necessary to determine the adsorption capacity of alumina for melanin. </w:t>
      </w:r>
      <w:r>
        <w:rPr>
          <w:rFonts w:ascii="Calibri" w:hAnsi="Calibri" w:cs="Calibri" w:eastAsia="Calibri"/>
          <w:color w:val="000000"/>
          <w:spacing w:val="0"/>
          <w:position w:val="0"/>
          <w:sz w:val="24"/>
          <w:shd w:fill="auto" w:val="clear"/>
        </w:rPr>
        <w:t xml:space="preserve">Adsorption isotherms describe the adsorption capacity of a given adsorbent. Melanin adsorption onto alumina was better explained by Langmuir isotherm, and therefore, this isotherm was used to find the binding capacity of alumina. Langmuir adsorption isotherm assumes monolayer adsorption, non-interaction between the adsorbed ions, the uniform energy of adsorption in the plane of the adsorbent surface and availability of the identical binding sites for monolayer adsorption. The linear form of Langmuir adsorption isotherm can be written as follows </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Ce </w:t>
      </w:r>
      <w:r>
        <w:rPr>
          <w:rFonts w:ascii="Calibri" w:hAnsi="Calibri" w:cs="Calibri" w:eastAsia="Calibri"/>
          <w:color w:val="000000"/>
          <w:spacing w:val="0"/>
          <w:position w:val="0"/>
          <w:sz w:val="24"/>
          <w:shd w:fill="auto" w:val="clear"/>
        </w:rPr>
        <w:t xml:space="preserve">(mg/L) is the equilibrium concentration of melanin in the solution, </w:t>
      </w:r>
      <w:r>
        <w:rPr>
          <w:rFonts w:ascii="Calibri" w:hAnsi="Calibri" w:cs="Calibri" w:eastAsia="Calibri"/>
          <w:i/>
          <w:color w:val="000000"/>
          <w:spacing w:val="0"/>
          <w:position w:val="0"/>
          <w:sz w:val="24"/>
          <w:shd w:fill="auto" w:val="clear"/>
        </w:rPr>
        <w:t xml:space="preserve">qmax </w:t>
      </w:r>
      <w:r>
        <w:rPr>
          <w:rFonts w:ascii="Calibri" w:hAnsi="Calibri" w:cs="Calibri" w:eastAsia="Calibri"/>
          <w:color w:val="000000"/>
          <w:spacing w:val="0"/>
          <w:position w:val="0"/>
          <w:sz w:val="24"/>
          <w:shd w:fill="auto" w:val="clear"/>
        </w:rPr>
        <w:t xml:space="preserve">is the maximum adsorption capacity, which is the amount of adsorbate required to form a monolayer, </w:t>
      </w:r>
      <w:r>
        <w:rPr>
          <w:rFonts w:ascii="Calibri" w:hAnsi="Calibri" w:cs="Calibri" w:eastAsia="Calibri"/>
          <w:i/>
          <w:color w:val="000000"/>
          <w:spacing w:val="0"/>
          <w:position w:val="0"/>
          <w:sz w:val="24"/>
          <w:shd w:fill="auto" w:val="clear"/>
        </w:rPr>
        <w:t xml:space="preserve">qe </w:t>
      </w:r>
      <w:r>
        <w:rPr>
          <w:rFonts w:ascii="Calibri" w:hAnsi="Calibri" w:cs="Calibri" w:eastAsia="Calibri"/>
          <w:color w:val="000000"/>
          <w:spacing w:val="0"/>
          <w:position w:val="0"/>
          <w:sz w:val="24"/>
          <w:shd w:fill="auto" w:val="clear"/>
        </w:rPr>
        <w:t xml:space="preserve">(mg/g) is the amount of melanin adsorbed per specific amount of adsorbent at equilibrium and </w:t>
      </w:r>
      <w:r>
        <w:rPr>
          <w:rFonts w:ascii="Calibri" w:hAnsi="Calibri" w:cs="Calibri" w:eastAsia="Calibri"/>
          <w:i/>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is a constant, which represents the affinity of adsorbent to adsorbate.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shows experimental values fitted to the Langmuir adsorption isotherm equation (</w:t>
      </w: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The maximum adsorption capacity of melanin onto alumina from pure melanin solution and the broth at pH </w:t>
      </w: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was </w:t>
      </w:r>
      <w:r>
        <w:rPr>
          <w:rFonts w:ascii="Calibri" w:hAnsi="Calibri" w:cs="Calibri" w:eastAsia="Calibri"/>
          <w:color w:val="000000"/>
          <w:spacing w:val="0"/>
          <w:position w:val="0"/>
          <w:sz w:val="24"/>
          <w:shd w:fill="auto" w:val="clear"/>
        </w:rPr>
        <w:t xml:space="preserve">127.4 </w:t>
      </w:r>
      <w:r>
        <w:rPr>
          <w:rFonts w:ascii="Calibri" w:hAnsi="Calibri" w:cs="Calibri" w:eastAsia="Calibri"/>
          <w:color w:val="000000"/>
          <w:spacing w:val="0"/>
          <w:position w:val="0"/>
          <w:sz w:val="24"/>
          <w:shd w:fill="auto" w:val="clear"/>
        </w:rPr>
        <w:t xml:space="preserve">mg melanin/g of alumina and </w:t>
      </w:r>
      <w:r>
        <w:rPr>
          <w:rFonts w:ascii="Calibri" w:hAnsi="Calibri" w:cs="Calibri" w:eastAsia="Calibri"/>
          <w:color w:val="000000"/>
          <w:spacing w:val="0"/>
          <w:position w:val="0"/>
          <w:sz w:val="24"/>
          <w:shd w:fill="auto" w:val="clear"/>
        </w:rPr>
        <w:t xml:space="preserve">113.8 </w:t>
      </w:r>
      <w:r>
        <w:rPr>
          <w:rFonts w:ascii="Calibri" w:hAnsi="Calibri" w:cs="Calibri" w:eastAsia="Calibri"/>
          <w:color w:val="000000"/>
          <w:spacing w:val="0"/>
          <w:position w:val="0"/>
          <w:sz w:val="24"/>
          <w:shd w:fill="auto" w:val="clear"/>
        </w:rPr>
        <w:t xml:space="preserve">mg melanin/g of alumina, respectively.  The amount of proteins, sugars, and cells/DNA adsorbed onto alumina was negligible (&amp;gt;</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mg/g) and therefore is not reported.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shows the effect of dosage time of alumina on melanin production. Dosage time of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h demonstrated better melanin yield. At this stage, cells were in the exponential growth phase with a biomass concentration of </w:t>
      </w: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g/L. The pH of the medium was </w:t>
      </w:r>
      <w:r>
        <w:rPr>
          <w:rFonts w:ascii="Calibri" w:hAnsi="Calibri" w:cs="Calibri" w:eastAsia="Calibri"/>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and the melanin concentration was about </w:t>
      </w:r>
      <w:r>
        <w:rPr>
          <w:rFonts w:ascii="Calibri" w:hAnsi="Calibri" w:cs="Calibri" w:eastAsia="Calibri"/>
          <w:color w:val="auto"/>
          <w:spacing w:val="0"/>
          <w:position w:val="0"/>
          <w:sz w:val="24"/>
          <w:shd w:fill="auto" w:val="clear"/>
        </w:rPr>
        <w:t xml:space="preserve">130 </w:t>
      </w:r>
      <w:r>
        <w:rPr>
          <w:rFonts w:ascii="Calibri" w:hAnsi="Calibri" w:cs="Calibri" w:eastAsia="Calibri"/>
          <w:color w:val="auto"/>
          <w:spacing w:val="0"/>
          <w:position w:val="0"/>
          <w:sz w:val="24"/>
          <w:shd w:fill="auto" w:val="clear"/>
        </w:rPr>
        <w:t xml:space="preserve">&amp;plusmn;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mg/L. There was about a </w:t>
      </w:r>
      <w:r>
        <w:rPr>
          <w:rFonts w:ascii="Calibri" w:hAnsi="Calibri" w:cs="Calibri" w:eastAsia="Calibri"/>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increase in melanin production when adsorbent was added to the culture after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h than the normal culture grown in the optimized medium. The effect of adsorbent concentration on melanin production was investigated in the next step of adsorptive bioprocess development.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shows that melanin production increased as the adsorbent dosage increased. Tyrosinase enzyme activity also improved by increasing the adsorbent dose, which is evident from the figure. At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g/L adsorbent concentration, the reducing sugars were completely consumed by </w:t>
      </w:r>
      <w:r>
        <w:rPr>
          <w:rFonts w:ascii="Calibri" w:hAnsi="Calibri" w:cs="Calibri" w:eastAsia="Calibri"/>
          <w:i/>
          <w:color w:val="auto"/>
          <w:spacing w:val="0"/>
          <w:position w:val="0"/>
          <w:sz w:val="24"/>
          <w:shd w:fill="auto" w:val="clear"/>
        </w:rPr>
        <w:t xml:space="preserve">P. stutzeri</w:t>
      </w:r>
      <w:r>
        <w:rPr>
          <w:rFonts w:ascii="Calibri" w:hAnsi="Calibri" w:cs="Calibri" w:eastAsia="Calibri"/>
          <w:color w:val="auto"/>
          <w:spacing w:val="0"/>
          <w:position w:val="0"/>
          <w:sz w:val="24"/>
          <w:shd w:fill="auto" w:val="clear"/>
        </w:rPr>
        <w:t xml:space="preserve"> by </w:t>
      </w: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auto" w:val="clear"/>
        </w:rPr>
        <w:t xml:space="preserve">h. After identifying suitable alumina dosage time and amount, an adsorptive bioprocess was carried out in a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-L stirred tank bioreactor with the addition of alumina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g/L) at the time when melanin concentration reached about </w:t>
      </w:r>
      <w:r>
        <w:rPr>
          <w:rFonts w:ascii="Calibri" w:hAnsi="Calibri" w:cs="Calibri" w:eastAsia="Calibri"/>
          <w:color w:val="auto"/>
          <w:spacing w:val="0"/>
          <w:position w:val="0"/>
          <w:sz w:val="24"/>
          <w:shd w:fill="auto" w:val="clear"/>
        </w:rPr>
        <w:t xml:space="preserve">130 </w:t>
      </w:r>
      <w:r>
        <w:rPr>
          <w:rFonts w:ascii="Calibri" w:hAnsi="Calibri" w:cs="Calibri" w:eastAsia="Calibri"/>
          <w:color w:val="auto"/>
          <w:spacing w:val="0"/>
          <w:position w:val="0"/>
          <w:sz w:val="24"/>
          <w:shd w:fill="auto" w:val="clear"/>
        </w:rPr>
        <w:t xml:space="preserve">mg/L. The melanin production increased to about </w:t>
      </w:r>
      <w:r>
        <w:rPr>
          <w:rFonts w:ascii="Calibri" w:hAnsi="Calibri" w:cs="Calibri" w:eastAsia="Calibri"/>
          <w:color w:val="auto"/>
          <w:spacing w:val="0"/>
          <w:position w:val="0"/>
          <w:sz w:val="24"/>
          <w:shd w:fill="auto" w:val="clear"/>
        </w:rPr>
        <w:t xml:space="preserve">1349 </w:t>
      </w:r>
      <w:r>
        <w:rPr>
          <w:rFonts w:ascii="Calibri" w:hAnsi="Calibri" w:cs="Calibri" w:eastAsia="Calibri"/>
          <w:color w:val="auto"/>
          <w:spacing w:val="0"/>
          <w:position w:val="0"/>
          <w:sz w:val="24"/>
          <w:shd w:fill="auto" w:val="clear"/>
        </w:rPr>
        <w:t xml:space="preserve">mg/L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which is about an </w:t>
      </w:r>
      <w:r>
        <w:rPr>
          <w:rFonts w:ascii="Calibri" w:hAnsi="Calibri" w:cs="Calibri" w:eastAsia="Calibri"/>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-fold increase as compared to the batch process in the unoptimized medium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solid lines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 simulation results of the adsorptive bioprocess.  </w:t>
      </w: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compares the growth and product formation parameters for a normal batch bioprocess and adsorptive bioprocess. The table is self-explanatory and proves that adsorptive bioprocess increased the specific growth rate, yield coefficients and hence productivity of melanin biosynthesis. Further,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compares the melanin production at different time intervals in a normal batch bioprocess and an adsorptive bioprocess in a stirred tank bioreactor under optimized conditions. It also shows the amount of melanin remaining in the supernatant during the adsorptive bioprocess. The melanin concentration remained nearly constant in the supernatant, in the range of </w:t>
      </w:r>
      <w:r>
        <w:rPr>
          <w:rFonts w:ascii="Calibri" w:hAnsi="Calibri" w:cs="Calibri" w:eastAsia="Calibri"/>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w:t>
      </w:r>
      <w:r>
        <w:rPr>
          <w:rFonts w:ascii="Calibri" w:hAnsi="Calibri" w:cs="Calibri" w:eastAsia="Calibri"/>
          <w:color w:val="auto"/>
          <w:spacing w:val="0"/>
          <w:position w:val="0"/>
          <w:sz w:val="24"/>
          <w:shd w:fill="auto" w:val="clear"/>
        </w:rPr>
        <w:t xml:space="preserve">mg/L in the presence of alumina, thus reducing the inhibitory effect. From the figure, it is evident that there is an enhancement in melanin production due to the addition of adsorbents in a batch process.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demonstrates the adsorption of melanin onto alumina in the adsorptive bioprocess. The alumina adsorbed the melanin produced in the broth. The growth medium containing free melanin and melanin bound on alumina particles was collected at the end of the bioprocess. A </w:t>
      </w:r>
      <w:r>
        <w:rPr>
          <w:rFonts w:ascii="Calibri" w:hAnsi="Calibri" w:cs="Calibri" w:eastAsia="Calibri"/>
          <w:color w:val="auto"/>
          <w:spacing w:val="0"/>
          <w:position w:val="0"/>
          <w:sz w:val="24"/>
          <w:shd w:fill="auto" w:val="clear"/>
        </w:rPr>
        <w:t xml:space="preserve">0.1 </w:t>
      </w:r>
      <w:r>
        <w:rPr>
          <w:rFonts w:ascii="Calibri" w:hAnsi="Calibri" w:cs="Calibri" w:eastAsia="Calibri"/>
          <w:color w:val="auto"/>
          <w:spacing w:val="0"/>
          <w:position w:val="0"/>
          <w:sz w:val="24"/>
          <w:shd w:fill="auto" w:val="clear"/>
        </w:rPr>
        <w:t xml:space="preserve">M NaOH solution was added to the alumina particles obtained to desorb melanin from alumina particles, which is exhibited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Particle size analysis of the dispersed solution of biosynthesized melanin in water shows that particles are nanoparticles with a size of </w:t>
      </w: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nm &amp;plusmn; </w:t>
      </w:r>
      <w:r>
        <w:rPr>
          <w:rFonts w:ascii="Calibri" w:hAnsi="Calibri" w:cs="Calibri" w:eastAsia="Calibri"/>
          <w:color w:val="auto"/>
          <w:spacing w:val="0"/>
          <w:position w:val="0"/>
          <w:sz w:val="24"/>
          <w:shd w:fill="auto" w:val="clear"/>
        </w:rPr>
        <w:t xml:space="preserve">0.98 </w:t>
      </w:r>
      <w:r>
        <w:rPr>
          <w:rFonts w:ascii="Calibri" w:hAnsi="Calibri" w:cs="Calibri" w:eastAsia="Calibri"/>
          <w:color w:val="auto"/>
          <w:spacing w:val="0"/>
          <w:position w:val="0"/>
          <w:sz w:val="24"/>
          <w:shd w:fill="auto" w:val="clear"/>
        </w:rPr>
        <w:t xml:space="preserve">nm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an aggregate of melanin molecules of size in the nano range. Thus, particle size analysis and transmission electron microscopy show that the melanin molecules are of nano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Profiling of melanin with respect to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growth of the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melanin production at different melanin concentrations.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Decrease in the enzyme activity with an increase in the inhibitor concentration.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Maximum specific growth rate at different melanin concentrations in the optimized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Adsorption profile of melanin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Lineweaver-Burke plot for tyrosinase enzyme from Pseudomonas Stutzeri.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adsorption of melanin by different adsorbents and their zeta potential values.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Langmuir adsorption isotherm for adsorption from melanin solution.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Effect of time of adsorbent dosage on melanin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Bioprocess sketch and melanin adsorption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Effect of adsorbent (alumina) on melanin production and enzyme activity of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Melanin production in stirred tank bioreactor with the addition of adsorbent alumina.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simulation results).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Production of melanin in normal batch bioprocess and adsorptive bioprocess.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Images of melanin adsorption onto alumina and its desorption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Particle size and TEM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Particle size analysis of the biosynthesized melanin.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aggregate of melanin particles seen in 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Growth parameters. </w:t>
      </w:r>
      <w:r>
        <w:rPr>
          <w:rFonts w:ascii="Calibri" w:hAnsi="Calibri" w:cs="Calibri" w:eastAsia="Calibri"/>
          <w:color w:val="000000"/>
          <w:spacing w:val="0"/>
          <w:position w:val="0"/>
          <w:sz w:val="24"/>
          <w:shd w:fill="auto" w:val="clear"/>
        </w:rPr>
        <w:t xml:space="preserve">Values of growth parameters obtained through equations (</w:t>
      </w: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are the values of v</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&amp;#</w:t>
      </w:r>
      <w:r>
        <w:rPr>
          <w:rFonts w:ascii="Calibri" w:hAnsi="Calibri" w:cs="Calibri" w:eastAsia="Calibri"/>
          <w:color w:val="000000"/>
          <w:spacing w:val="0"/>
          <w:position w:val="0"/>
          <w:sz w:val="24"/>
          <w:shd w:fill="auto" w:val="clear"/>
        </w:rPr>
        <w:t xml:space="preserve">945</w:t>
      </w:r>
      <w:r>
        <w:rPr>
          <w:rFonts w:ascii="Calibri" w:hAnsi="Calibri" w:cs="Calibri" w:eastAsia="Calibri"/>
          <w:color w:val="000000"/>
          <w:spacing w:val="0"/>
          <w:position w:val="0"/>
          <w:sz w:val="24"/>
          <w:shd w:fill="auto" w:val="clear"/>
        </w:rPr>
        <w:t xml:space="preserve">; and &amp;#</w:t>
      </w:r>
      <w:r>
        <w:rPr>
          <w:rFonts w:ascii="Calibri" w:hAnsi="Calibri" w:cs="Calibri" w:eastAsia="Calibri"/>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respectively. Y</w:t>
      </w:r>
      <w:r>
        <w:rPr>
          <w:rFonts w:ascii="Calibri" w:hAnsi="Calibri" w:cs="Calibri" w:eastAsia="Calibri"/>
          <w:color w:val="000000"/>
          <w:spacing w:val="0"/>
          <w:position w:val="0"/>
          <w:sz w:val="24"/>
          <w:shd w:fill="auto" w:val="clear"/>
          <w:vertAlign w:val="subscript"/>
        </w:rPr>
        <w:t xml:space="preserve">X/S </w:t>
      </w:r>
      <w:r>
        <w:rPr>
          <w:rFonts w:ascii="Calibri" w:hAnsi="Calibri" w:cs="Calibri" w:eastAsia="Calibri"/>
          <w:color w:val="000000"/>
          <w:spacing w:val="0"/>
          <w:position w:val="0"/>
          <w:sz w:val="24"/>
          <w:shd w:fill="auto" w:val="clear"/>
        </w:rPr>
        <w:t xml:space="preserve">is calculated from grams of biomass produced per gram of carbon substrate consumed, and Y</w:t>
      </w:r>
      <w:r>
        <w:rPr>
          <w:rFonts w:ascii="Calibri" w:hAnsi="Calibri" w:cs="Calibri" w:eastAsia="Calibri"/>
          <w:color w:val="000000"/>
          <w:spacing w:val="0"/>
          <w:position w:val="0"/>
          <w:sz w:val="24"/>
          <w:shd w:fill="auto" w:val="clear"/>
          <w:vertAlign w:val="subscript"/>
        </w:rPr>
        <w:t xml:space="preserve">P/S </w:t>
      </w:r>
      <w:r>
        <w:rPr>
          <w:rFonts w:ascii="Calibri" w:hAnsi="Calibri" w:cs="Calibri" w:eastAsia="Calibri"/>
          <w:color w:val="000000"/>
          <w:spacing w:val="0"/>
          <w:position w:val="0"/>
          <w:sz w:val="24"/>
          <w:shd w:fill="auto" w:val="clear"/>
        </w:rPr>
        <w:t xml:space="preserve">is calculated from grams of product formed per gram of carbon substrate consumed. The last column shows a percentage increase in values of growth parameters of adsorptive bioprocess with respect to the normal batch process.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Product inhibition is a major bottleneck in bioprocessing which leads to reduced productivity. Several methods exist to reduce product inhibition, such as continuous bioprocess and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product removal techniques. However, these options require a complete overhaul of the existing bioprocessing facility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Adsorptive bioprocess does not require a significant overhaul in the existing facility and can be implemented very easily. The melanin exhibited feedback inhibition on tyrosinase as well as reduced the growth of the </w:t>
      </w:r>
      <w:r>
        <w:rPr>
          <w:rFonts w:ascii="Calibri" w:hAnsi="Calibri" w:cs="Calibri" w:eastAsia="Calibri"/>
          <w:i/>
          <w:color w:val="auto"/>
          <w:spacing w:val="0"/>
          <w:position w:val="0"/>
          <w:sz w:val="24"/>
          <w:shd w:fill="auto" w:val="clear"/>
        </w:rPr>
        <w:t xml:space="preserve">Pseudomonas stutzeri</w:t>
      </w:r>
      <w:r>
        <w:rPr>
          <w:rFonts w:ascii="Calibri" w:hAnsi="Calibri" w:cs="Calibri" w:eastAsia="Calibri"/>
          <w:color w:val="auto"/>
          <w:spacing w:val="0"/>
          <w:position w:val="0"/>
          <w:sz w:val="24"/>
          <w:shd w:fill="auto" w:val="clear"/>
        </w:rPr>
        <w:t xml:space="preserve"> culture. The critical concentration of melanin to completely cease the growth was about </w:t>
      </w:r>
      <w:r>
        <w:rPr>
          <w:rFonts w:ascii="Calibri" w:hAnsi="Calibri" w:cs="Calibri" w:eastAsia="Calibri"/>
          <w:color w:val="auto"/>
          <w:spacing w:val="0"/>
          <w:position w:val="0"/>
          <w:sz w:val="24"/>
          <w:shd w:fill="auto" w:val="clear"/>
        </w:rPr>
        <w:t xml:space="preserve">1050 </w:t>
      </w:r>
      <w:r>
        <w:rPr>
          <w:rFonts w:ascii="Calibri" w:hAnsi="Calibri" w:cs="Calibri" w:eastAsia="Calibri"/>
          <w:color w:val="auto"/>
          <w:spacing w:val="0"/>
          <w:position w:val="0"/>
          <w:sz w:val="24"/>
          <w:shd w:fill="auto" w:val="clear"/>
        </w:rPr>
        <w:t xml:space="preserve">mg/L. The extracellular melanin isolated from </w:t>
      </w:r>
      <w:r>
        <w:rPr>
          <w:rFonts w:ascii="Calibri" w:hAnsi="Calibri" w:cs="Calibri" w:eastAsia="Calibri"/>
          <w:i/>
          <w:color w:val="auto"/>
          <w:spacing w:val="0"/>
          <w:position w:val="0"/>
          <w:sz w:val="24"/>
          <w:shd w:fill="auto" w:val="clear"/>
        </w:rPr>
        <w:t xml:space="preserve">Schizophyllum commune</w:t>
      </w:r>
      <w:r>
        <w:rPr>
          <w:rFonts w:ascii="Calibri" w:hAnsi="Calibri" w:cs="Calibri" w:eastAsia="Calibri"/>
          <w:color w:val="auto"/>
          <w:spacing w:val="0"/>
          <w:position w:val="0"/>
          <w:sz w:val="24"/>
          <w:shd w:fill="auto" w:val="clear"/>
        </w:rPr>
        <w:t xml:space="preserve"> showed significant antifungal activity against dermatophytic fungi, </w:t>
      </w:r>
      <w:r>
        <w:rPr>
          <w:rFonts w:ascii="Calibri" w:hAnsi="Calibri" w:cs="Calibri" w:eastAsia="Calibri"/>
          <w:i/>
          <w:color w:val="auto"/>
          <w:spacing w:val="0"/>
          <w:position w:val="0"/>
          <w:sz w:val="24"/>
          <w:shd w:fill="auto" w:val="clear"/>
        </w:rPr>
        <w:t xml:space="preserve">Trichophyton simii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Trichophyton rubrum</w:t>
      </w:r>
      <w:r>
        <w:rPr>
          <w:rFonts w:ascii="Calibri" w:hAnsi="Calibri" w:cs="Calibri" w:eastAsia="Calibri"/>
          <w:color w:val="auto"/>
          <w:spacing w:val="0"/>
          <w:position w:val="0"/>
          <w:sz w:val="24"/>
          <w:shd w:fill="auto" w:val="clear"/>
        </w:rPr>
        <w:t xml:space="preserve"> and antibacterial activity against </w:t>
      </w:r>
      <w:r>
        <w:rPr>
          <w:rFonts w:ascii="Calibri" w:hAnsi="Calibri" w:cs="Calibri" w:eastAsia="Calibri"/>
          <w:i/>
          <w:color w:val="auto"/>
          <w:spacing w:val="0"/>
          <w:position w:val="0"/>
          <w:sz w:val="24"/>
          <w:shd w:fill="auto" w:val="clear"/>
        </w:rPr>
        <w:t xml:space="preserve">Escherichia coli, Proteus sp.</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Melanin produced by </w:t>
      </w:r>
      <w:r>
        <w:rPr>
          <w:rFonts w:ascii="Calibri" w:hAnsi="Calibri" w:cs="Calibri" w:eastAsia="Calibri"/>
          <w:i/>
          <w:color w:val="auto"/>
          <w:spacing w:val="0"/>
          <w:position w:val="0"/>
          <w:sz w:val="24"/>
          <w:shd w:fill="auto" w:val="clear"/>
        </w:rPr>
        <w:t xml:space="preserve">Auricularia auricula</w:t>
      </w:r>
      <w:r>
        <w:rPr>
          <w:rFonts w:ascii="Calibri" w:hAnsi="Calibri" w:cs="Calibri" w:eastAsia="Calibri"/>
          <w:color w:val="auto"/>
          <w:spacing w:val="0"/>
          <w:position w:val="0"/>
          <w:sz w:val="24"/>
          <w:shd w:fill="auto" w:val="clear"/>
        </w:rPr>
        <w:t xml:space="preserve"> displayed inhibitory activity on three bacterial strains,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PAO</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Pseudomonas fluorescens</w:t>
      </w:r>
      <w:r>
        <w:rPr>
          <w:rFonts w:ascii="Calibri" w:hAnsi="Calibri" w:cs="Calibri" w:eastAsia="Calibr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K-</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and there was a significant reduction in biomass with the increase in pigment concentration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Melanin produced by </w:t>
      </w:r>
      <w:r>
        <w:rPr>
          <w:rFonts w:ascii="Calibri" w:hAnsi="Calibri" w:cs="Calibri" w:eastAsia="Calibri"/>
          <w:i/>
          <w:color w:val="auto"/>
          <w:spacing w:val="0"/>
          <w:position w:val="0"/>
          <w:sz w:val="24"/>
          <w:shd w:fill="auto" w:val="clear"/>
        </w:rPr>
        <w:t xml:space="preserve">Streptomyces lusitanus</w:t>
      </w:r>
      <w:r>
        <w:rPr>
          <w:rFonts w:ascii="Calibri" w:hAnsi="Calibri" w:cs="Calibri" w:eastAsia="Calibri"/>
          <w:color w:val="auto"/>
          <w:spacing w:val="0"/>
          <w:position w:val="0"/>
          <w:sz w:val="24"/>
          <w:shd w:fill="auto" w:val="clear"/>
        </w:rPr>
        <w:t xml:space="preserve"> DMZ-</w:t>
      </w:r>
      <w:r>
        <w:rPr>
          <w:rFonts w:ascii="Calibri" w:hAnsi="Calibri" w:cs="Calibri" w:eastAsia="Calibri"/>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showed cytotoxic activity on brine shrimps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Although microbial melanin inhibition is reported in the literature, the finding that melanin also inhibits the source organism itself and exhibits feedback inhibition is not reported to date. Therefore, an adsorptive bioprocess was developed as given in the protocol to reduce/nullify melanin inhibition. Alumina was selected as the best adsorbent for melanin. Zeolite and fuller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earth are usually cation exchangers, due to which they did not bind large amounts of melanin. Celite and activated carbon are good physical adsorbents; however, they adsorb non-polar compounds.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contrary, alumina is a polar adsorbent and hence was able to adsorb polar and anionic melanin from the fermentation broth. The maximum adsorption using alumina coincided with the maximum difference in zeta potential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confirming the suitability of alumina as the adsorbent for melanin in basic pH. Therefore, alumina was chosen for the development of adsorptive bioprocess. The dosage time was optimized to </w:t>
      </w:r>
      <w:r>
        <w:rPr>
          <w:rFonts w:ascii="Calibri" w:hAnsi="Calibri" w:cs="Calibri" w:eastAsia="Calibri"/>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h after the start of the bioprocess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melanin production decreased when alumina was added just after the inoculation. Alumina is known to partially inhibit microbial growth. Since melanin was not biosynthesized in the medium just after the inoculation, free alumina might have inhibited the growth and hence production of melanin. Alumina addition at </w:t>
      </w:r>
      <w:r>
        <w:rPr>
          <w:rFonts w:ascii="Calibri" w:hAnsi="Calibri" w:cs="Calibri" w:eastAsia="Calibri"/>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hours after inoculation also did not show improvement in melanin production. By this time, melanin was already produced in quantities, which would have initiated inhibitory effects. These findings indicate that time of addition of adsorbent is crucial for successful adsorptive bioprocess, especially if the adsorbent is inhibiting the microbial growth. The adsorptive bioprocess using alumina as an adsorbent reduced melanin inhibition. The adsorptive bioprocess in a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L bioreactor increased melanin production from </w:t>
      </w:r>
      <w:r>
        <w:rPr>
          <w:rFonts w:ascii="Calibri" w:hAnsi="Calibri" w:cs="Calibri" w:eastAsia="Calibri"/>
          <w:color w:val="auto"/>
          <w:spacing w:val="0"/>
          <w:position w:val="0"/>
          <w:sz w:val="24"/>
          <w:shd w:fill="auto" w:val="clear"/>
        </w:rPr>
        <w:t xml:space="preserve">520 </w:t>
      </w:r>
      <w:r>
        <w:rPr>
          <w:rFonts w:ascii="Calibri" w:hAnsi="Calibri" w:cs="Calibri" w:eastAsia="Calibri"/>
          <w:color w:val="auto"/>
          <w:spacing w:val="0"/>
          <w:position w:val="0"/>
          <w:sz w:val="24"/>
          <w:shd w:fill="auto" w:val="clear"/>
        </w:rPr>
        <w:t xml:space="preserve">mg/L to </w:t>
      </w:r>
      <w:r>
        <w:rPr>
          <w:rFonts w:ascii="Calibri" w:hAnsi="Calibri" w:cs="Calibri" w:eastAsia="Calibri"/>
          <w:color w:val="auto"/>
          <w:spacing w:val="0"/>
          <w:position w:val="0"/>
          <w:sz w:val="24"/>
          <w:shd w:fill="auto" w:val="clear"/>
        </w:rPr>
        <w:t xml:space="preserve">1349 </w:t>
      </w:r>
      <w:r>
        <w:rPr>
          <w:rFonts w:ascii="Calibri" w:hAnsi="Calibri" w:cs="Calibri" w:eastAsia="Calibri"/>
          <w:color w:val="auto"/>
          <w:spacing w:val="0"/>
          <w:position w:val="0"/>
          <w:sz w:val="24"/>
          <w:shd w:fill="auto" w:val="clear"/>
        </w:rPr>
        <w:t xml:space="preserve">mg/L, using the same optimized medium. Thus, adsorptive bioprocess further increases the productivity by </w:t>
      </w: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times and </w:t>
      </w:r>
      <w:r>
        <w:rPr>
          <w:rFonts w:ascii="Calibri" w:hAnsi="Calibri" w:cs="Calibri" w:eastAsia="Calibri"/>
          <w:color w:val="auto"/>
          <w:spacing w:val="0"/>
          <w:position w:val="0"/>
          <w:sz w:val="24"/>
          <w:shd w:fill="auto" w:val="clear"/>
        </w:rPr>
        <w:t xml:space="preserve">8.8 </w:t>
      </w:r>
      <w:r>
        <w:rPr>
          <w:rFonts w:ascii="Calibri" w:hAnsi="Calibri" w:cs="Calibri" w:eastAsia="Calibri"/>
          <w:color w:val="auto"/>
          <w:spacing w:val="0"/>
          <w:position w:val="0"/>
          <w:sz w:val="24"/>
          <w:shd w:fill="auto" w:val="clear"/>
        </w:rPr>
        <w:t xml:space="preserve">times as compared to an optimized batch process and an unoptimized process, respectively. Yield coefficient of melanin over substrate increased from </w:t>
      </w:r>
      <w:r>
        <w:rPr>
          <w:rFonts w:ascii="Calibri" w:hAnsi="Calibri" w:cs="Calibri" w:eastAsia="Calibri"/>
          <w:color w:val="auto"/>
          <w:spacing w:val="0"/>
          <w:position w:val="0"/>
          <w:sz w:val="24"/>
          <w:shd w:fill="auto" w:val="clear"/>
        </w:rPr>
        <w:t xml:space="preserve">8.23 </w:t>
      </w:r>
      <w:r>
        <w:rPr>
          <w:rFonts w:ascii="Calibri" w:hAnsi="Calibri" w:cs="Calibri" w:eastAsia="Calibri"/>
          <w:color w:val="auto"/>
          <w:spacing w:val="0"/>
          <w:position w:val="0"/>
          <w:sz w:val="24"/>
          <w:shd w:fill="auto" w:val="clear"/>
        </w:rPr>
        <w:t xml:space="preserve">mg/g to </w:t>
      </w:r>
      <w:r>
        <w:rPr>
          <w:rFonts w:ascii="Calibri" w:hAnsi="Calibri" w:cs="Calibri" w:eastAsia="Calibri"/>
          <w:color w:val="auto"/>
          <w:spacing w:val="0"/>
          <w:position w:val="0"/>
          <w:sz w:val="24"/>
          <w:shd w:fill="auto" w:val="clear"/>
        </w:rPr>
        <w:t xml:space="preserve">22.5 </w:t>
      </w:r>
      <w:r>
        <w:rPr>
          <w:rFonts w:ascii="Calibri" w:hAnsi="Calibri" w:cs="Calibri" w:eastAsia="Calibri"/>
          <w:color w:val="auto"/>
          <w:spacing w:val="0"/>
          <w:position w:val="0"/>
          <w:sz w:val="24"/>
          <w:shd w:fill="auto" w:val="clear"/>
        </w:rPr>
        <w:t xml:space="preserve">mg/g by increasing adsorbent dosage. Moreover, the total sugars were not detectable in the culture broth at the end of the bioprocess at an adsorbent dosage of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g/L, thus reducing the loading on the effluent treatment plant. The process described here can be easily incorporated to reduce/nullify product inhibition in any bio-production facility without further modification in the existing plant, thus providing operational flexibility.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do not have any conflict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Department of Science and Technology (DST/TSG/WP/</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India, and the National Institute of Technology Karnataka for providing funding for the development of the above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Langfelder, K., Streibel, M., Jahn, B., Haase, G., Brakhage, A. A. Biosynthesis of fungal melanins and their importance for human pathogenic fungi. </w:t>
      </w:r>
      <w:r>
        <w:rPr>
          <w:rFonts w:ascii="Calibri" w:hAnsi="Calibri" w:cs="Calibri" w:eastAsia="Calibri"/>
          <w:i/>
          <w:color w:val="auto"/>
          <w:spacing w:val="0"/>
          <w:position w:val="0"/>
          <w:sz w:val="24"/>
          <w:shd w:fill="auto" w:val="clear"/>
        </w:rPr>
        <w:t xml:space="preserve">Fungal Genetics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Riley, P. A. Melanin. </w:t>
      </w:r>
      <w:r>
        <w:rPr>
          <w:rFonts w:ascii="Calibri" w:hAnsi="Calibri" w:cs="Calibri" w:eastAsia="Calibri"/>
          <w:i/>
          <w:color w:val="auto"/>
          <w:spacing w:val="0"/>
          <w:position w:val="0"/>
          <w:sz w:val="24"/>
          <w:shd w:fill="auto" w:val="clear"/>
        </w:rPr>
        <w:t xml:space="preserve">International Journal of Biochemistry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Madaras, F., Gerber, J. P., Peddie, F., Kokkinn, M. J. The effect of sampling methods on the apparent constituents of ink from the squid sepioteuthis australis. </w:t>
      </w:r>
      <w:r>
        <w:rPr>
          <w:rFonts w:ascii="Calibri" w:hAnsi="Calibri" w:cs="Calibri" w:eastAsia="Calibri"/>
          <w:i/>
          <w:color w:val="auto"/>
          <w:spacing w:val="0"/>
          <w:position w:val="0"/>
          <w:sz w:val="24"/>
          <w:shd w:fill="auto" w:val="clear"/>
        </w:rPr>
        <w:t xml:space="preserve">Journal of Chemical 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Tran-Ly, 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Microbial production of melanin and its various applications. </w:t>
      </w:r>
      <w:r>
        <w:rPr>
          <w:rFonts w:ascii="Calibri" w:hAnsi="Calibri" w:cs="Calibri" w:eastAsia="Calibri"/>
          <w:i/>
          <w:color w:val="auto"/>
          <w:spacing w:val="0"/>
          <w:position w:val="0"/>
          <w:sz w:val="24"/>
          <w:shd w:fill="auto" w:val="clear"/>
        </w:rPr>
        <w:t xml:space="preserve">World Journal of Microbiology &amp;amp;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Pavan, M. E., L&amp;#</w:t>
      </w: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;pez, N. I., Pettinari, M. J. Melanin biosynthesis in bacteria, regulation and production perspectives. </w:t>
      </w:r>
      <w:r>
        <w:rPr>
          <w:rFonts w:ascii="Calibri" w:hAnsi="Calibri" w:cs="Calibri" w:eastAsia="Calibri"/>
          <w:i/>
          <w:color w:val="auto"/>
          <w:spacing w:val="0"/>
          <w:position w:val="0"/>
          <w:sz w:val="24"/>
          <w:shd w:fill="auto" w:val="clear"/>
        </w:rPr>
        <w:t xml:space="preserve">Applied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Pombeiro-Sponchiado, S. R., Sousa, G. S., Andrade, J. C. R, Lisboa, H. F., Gon&amp;#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;alves, R. C. R. Production of melanin pigment by fungi and its biotechnological applications. </w:t>
      </w:r>
      <w:r>
        <w:rPr>
          <w:rFonts w:ascii="Calibri" w:hAnsi="Calibri" w:cs="Calibri" w:eastAsia="Calibri"/>
          <w:i/>
          <w:color w:val="auto"/>
          <w:spacing w:val="0"/>
          <w:position w:val="0"/>
          <w:sz w:val="24"/>
          <w:shd w:fill="auto" w:val="clear"/>
        </w:rPr>
        <w:t xml:space="preserve">Melanin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IntechOpen Limited, London, UK, (</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Guo,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Cloning and identification of a novel tyrosinase and its overexpression in Streptomyces kathirae SC-</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for enhancing melanin production. </w:t>
      </w:r>
      <w:r>
        <w:rPr>
          <w:rFonts w:ascii="Calibri" w:hAnsi="Calibri" w:cs="Calibri" w:eastAsia="Calibri"/>
          <w:i/>
          <w:color w:val="auto"/>
          <w:spacing w:val="0"/>
          <w:position w:val="0"/>
          <w:sz w:val="24"/>
          <w:shd w:fill="auto" w:val="clear"/>
        </w:rPr>
        <w:t xml:space="preserve">FEMS Microbiology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Lagunas-Mu&amp;#</w:t>
      </w:r>
      <w:r>
        <w:rPr>
          <w:rFonts w:ascii="Calibri" w:hAnsi="Calibri" w:cs="Calibri" w:eastAsia="Calibri"/>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;oz, V. H., Cabrera-Valladares, N., Bol&amp;#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;var, F., Gosset, G., Mart&amp;#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;nez, A. Optimum melanin production using recombinant Escherichia coli. </w:t>
      </w:r>
      <w:r>
        <w:rPr>
          <w:rFonts w:ascii="Calibri" w:hAnsi="Calibri" w:cs="Calibri" w:eastAsia="Calibri"/>
          <w:i/>
          <w:color w:val="auto"/>
          <w:spacing w:val="0"/>
          <w:position w:val="0"/>
          <w:sz w:val="24"/>
          <w:shd w:fill="auto" w:val="clear"/>
        </w:rPr>
        <w:t xml:space="preserve">Journal of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Wang, L., Li, Y., Li, Y. Metal ions driven production, characterization and bioactivity of extracellular melanin from Streptomyces sp. ZL-</w:t>
      </w: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International Journal of Biological Macromolecules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Kiran, G. S., Jackson, S. A., Priyadharsini, S., Dobson, A. D. W., Selvin, J. Synthesis of Nm-PHB (nanomelanin-polyhydroxy butyrate) nanocomposite film and its protective effect against biofilm-forming multi drug resistant Staphylococcus aureus.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9167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Raman, N. M., Shah, P. H., Mohan, M., Ramasamy, S. Improved production of melanin from Aspergillus fumigatus AFGRD</w:t>
      </w:r>
      <w:r>
        <w:rPr>
          <w:rFonts w:ascii="Calibri" w:hAnsi="Calibri" w:cs="Calibri" w:eastAsia="Calibri"/>
          <w:color w:val="auto"/>
          <w:spacing w:val="0"/>
          <w:position w:val="0"/>
          <w:sz w:val="24"/>
          <w:shd w:fill="auto" w:val="clear"/>
        </w:rPr>
        <w:t xml:space="preserve">105 </w:t>
      </w:r>
      <w:r>
        <w:rPr>
          <w:rFonts w:ascii="Calibri" w:hAnsi="Calibri" w:cs="Calibri" w:eastAsia="Calibri"/>
          <w:color w:val="auto"/>
          <w:spacing w:val="0"/>
          <w:position w:val="0"/>
          <w:sz w:val="24"/>
          <w:shd w:fill="auto" w:val="clear"/>
        </w:rPr>
        <w:t xml:space="preserve">by optimization of media factors. </w:t>
      </w:r>
      <w:r>
        <w:rPr>
          <w:rFonts w:ascii="Calibri" w:hAnsi="Calibri" w:cs="Calibri" w:eastAsia="Calibri"/>
          <w:i/>
          <w:color w:val="auto"/>
          <w:spacing w:val="0"/>
          <w:position w:val="0"/>
          <w:sz w:val="24"/>
          <w:shd w:fill="auto" w:val="clear"/>
        </w:rPr>
        <w:t xml:space="preserve">AMB Express.</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Thaira, H., Raval, K., Manirethan, V., Balakrishnan, R. M. Melanin nano-pigments for heavy metal remediation from water. </w:t>
      </w:r>
      <w:r>
        <w:rPr>
          <w:rFonts w:ascii="Calibri" w:hAnsi="Calibri" w:cs="Calibri" w:eastAsia="Calibri"/>
          <w:i/>
          <w:color w:val="auto"/>
          <w:spacing w:val="0"/>
          <w:position w:val="0"/>
          <w:sz w:val="24"/>
          <w:shd w:fill="auto" w:val="clear"/>
        </w:rPr>
        <w:t xml:space="preserve">Separation Science and Technology (Philadelphia)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Han, K., Levenspiel, O. Extended monod kinetics for substrate, product, and cell inhibition.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V&amp;#</w:t>
      </w:r>
      <w:r>
        <w:rPr>
          <w:rFonts w:ascii="Calibri" w:hAnsi="Calibri" w:cs="Calibri" w:eastAsia="Calibri"/>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;zquez, J. A., Murado, M. A. Unstructured mathematical model for biomass, lactic acid and bacteriocin production by lactic acid bacteria in batchfermentation. </w:t>
      </w:r>
      <w:r>
        <w:rPr>
          <w:rFonts w:ascii="Calibri" w:hAnsi="Calibri" w:cs="Calibri" w:eastAsia="Calibri"/>
          <w:i/>
          <w:color w:val="auto"/>
          <w:spacing w:val="0"/>
          <w:position w:val="0"/>
          <w:sz w:val="24"/>
          <w:shd w:fill="auto" w:val="clear"/>
        </w:rPr>
        <w:t xml:space="preserve">Journal of Chemical Technology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Rohit, S. G., Jyoti, P. K., Subbi, R. R. T., Naresh, M., Senthilkumar, S. Kinetic modeling of hyaluronic acid production in palmyra palm (Borassus flabellifer) based medium by Streptococcus zooepidemicus MTCC </w:t>
      </w:r>
      <w:r>
        <w:rPr>
          <w:rFonts w:ascii="Calibri" w:hAnsi="Calibri" w:cs="Calibri" w:eastAsia="Calibri"/>
          <w:color w:val="auto"/>
          <w:spacing w:val="0"/>
          <w:position w:val="0"/>
          <w:sz w:val="24"/>
          <w:shd w:fill="auto" w:val="clear"/>
        </w:rPr>
        <w:t xml:space="preserve">3523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Biochemical Engineering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Nair, A. V, Gummadi, S. N., Doble, M. Process optimization and kinetic modelling of cyclic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8594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8594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946</w:t>
      </w:r>
      <w:r>
        <w:rPr>
          <w:rFonts w:ascii="Calibri" w:hAnsi="Calibri" w:cs="Calibri" w:eastAsia="Calibri"/>
          <w:color w:val="auto"/>
          <w:spacing w:val="0"/>
          <w:position w:val="0"/>
          <w:sz w:val="24"/>
          <w:shd w:fill="auto" w:val="clear"/>
        </w:rPr>
        <w:t xml:space="preserve">;-glucans production from Bradyrhizobium japonicum MTCC</w:t>
      </w:r>
      <w:r>
        <w:rPr>
          <w:rFonts w:ascii="Calibri" w:hAnsi="Calibri" w:cs="Calibri" w:eastAsia="Calibri"/>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Reddy Tadi, S. R.,  E. V. R., Limaye, A. M., Sivaprakasam, S. Enhanced production of optically pure 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lactic acid from nutritionally rich Borassus flabellifer sugar and whey protein hydrolysate based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fermentation medium. </w:t>
      </w:r>
      <w:r>
        <w:rPr>
          <w:rFonts w:ascii="Calibri" w:hAnsi="Calibri" w:cs="Calibri" w:eastAsia="Calibri"/>
          <w:i/>
          <w:color w:val="auto"/>
          <w:spacing w:val="0"/>
          <w:position w:val="0"/>
          <w:sz w:val="24"/>
          <w:shd w:fill="auto" w:val="clear"/>
        </w:rPr>
        <w:t xml:space="preserve">Biotechnology and Applied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Ganesh Kumar, C., Sahu, N., Narender Reddy, G., Prasad, R. B. N., Nagesh, N., Kamal, A. Production of melanin pigment from Pseudomonas stutzeri isolated from red seaweed Hypnea musciformis. </w:t>
      </w:r>
      <w:r>
        <w:rPr>
          <w:rFonts w:ascii="Calibri" w:hAnsi="Calibri" w:cs="Calibri" w:eastAsia="Calibri"/>
          <w:i/>
          <w:color w:val="auto"/>
          <w:spacing w:val="0"/>
          <w:position w:val="0"/>
          <w:sz w:val="24"/>
          <w:shd w:fill="auto" w:val="clear"/>
        </w:rPr>
        <w:t xml:space="preserve">Letters in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Ren, Q., Henes, B., Fairhead, M., Th&amp;#</w:t>
      </w:r>
      <w:r>
        <w:rPr>
          <w:rFonts w:ascii="Calibri" w:hAnsi="Calibri" w:cs="Calibri" w:eastAsia="Calibri"/>
          <w:color w:val="auto"/>
          <w:spacing w:val="0"/>
          <w:position w:val="0"/>
          <w:sz w:val="24"/>
          <w:shd w:fill="auto" w:val="clear"/>
        </w:rPr>
        <w:t xml:space="preserve">246</w:t>
      </w:r>
      <w:r>
        <w:rPr>
          <w:rFonts w:ascii="Calibri" w:hAnsi="Calibri" w:cs="Calibri" w:eastAsia="Calibri"/>
          <w:color w:val="auto"/>
          <w:spacing w:val="0"/>
          <w:position w:val="0"/>
          <w:sz w:val="24"/>
          <w:shd w:fill="auto" w:val="clear"/>
        </w:rPr>
        <w:t xml:space="preserve">;ny-Meyer, L. High level production of tyrosinase in recombinant Escherichia coli. </w:t>
      </w:r>
      <w:r>
        <w:rPr>
          <w:rFonts w:ascii="Calibri" w:hAnsi="Calibri" w:cs="Calibri" w:eastAsia="Calibri"/>
          <w:i/>
          <w:color w:val="auto"/>
          <w:spacing w:val="0"/>
          <w:position w:val="0"/>
          <w:sz w:val="24"/>
          <w:shd w:fill="auto" w:val="clear"/>
        </w:rPr>
        <w:t xml:space="preserve">BMC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Kruger, N. J. The Bradford method for protein quantitation.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Protein Protocols Handbook. </w:t>
      </w:r>
      <w:r>
        <w:rPr>
          <w:rFonts w:ascii="Calibri" w:hAnsi="Calibri" w:cs="Calibri" w:eastAsia="Calibri"/>
          <w:color w:val="auto"/>
          <w:spacing w:val="0"/>
          <w:position w:val="0"/>
          <w:sz w:val="24"/>
          <w:shd w:fill="auto" w:val="clear"/>
        </w:rPr>
        <w:t xml:space="preserve">Springer Protocols Handbooks. Humana Press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Miller, G. L. Use of Dinitrosalicylic acid reagent for determination of reducing sugar. </w:t>
      </w:r>
      <w:r>
        <w:rPr>
          <w:rFonts w:ascii="Calibri" w:hAnsi="Calibri" w:cs="Calibri" w:eastAsia="Calibri"/>
          <w:i/>
          <w:color w:val="auto"/>
          <w:spacing w:val="0"/>
          <w:position w:val="0"/>
          <w:sz w:val="24"/>
          <w:shd w:fill="auto" w:val="clear"/>
        </w:rPr>
        <w:t xml:space="preserve">Analytical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Dutta, A., Diao, Y., Jain, R., Rene, E. R., Dutta, S. Adsorption of cadmium from aqueous solution onto coffee grounds and wheat straw: Equilibrium and kinetic study. </w:t>
      </w:r>
      <w:r>
        <w:rPr>
          <w:rFonts w:ascii="Calibri" w:hAnsi="Calibri" w:cs="Calibri" w:eastAsia="Calibri"/>
          <w:i/>
          <w:color w:val="auto"/>
          <w:spacing w:val="0"/>
          <w:position w:val="0"/>
          <w:sz w:val="24"/>
          <w:shd w:fill="auto" w:val="clear"/>
        </w:rPr>
        <w:t xml:space="preserve">Journal of Environmental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Dhillon, G. S., Brar, S. K., Verma, M., Tyagi, R. D. Recent advances in citric acid bio-production and recovery. </w:t>
      </w:r>
      <w:r>
        <w:rPr>
          <w:rFonts w:ascii="Calibri" w:hAnsi="Calibri" w:cs="Calibri" w:eastAsia="Calibri"/>
          <w:i/>
          <w:color w:val="auto"/>
          <w:spacing w:val="0"/>
          <w:position w:val="0"/>
          <w:sz w:val="24"/>
          <w:shd w:fill="auto" w:val="clear"/>
        </w:rPr>
        <w:t xml:space="preserve">Food and Bioprocess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Roffler, S. R., Blanch, H. W., Wilke, C. R. In situ recovery of fermentation products. </w:t>
      </w:r>
      <w:r>
        <w:rPr>
          <w:rFonts w:ascii="Calibri" w:hAnsi="Calibri" w:cs="Calibri" w:eastAsia="Calibri"/>
          <w:i/>
          <w:color w:val="auto"/>
          <w:spacing w:val="0"/>
          <w:position w:val="0"/>
          <w:sz w:val="24"/>
          <w:shd w:fill="auto" w:val="clear"/>
        </w:rPr>
        <w:t xml:space="preserve">Trends in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Maiti,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re-look at the biochemical strategies to enhance butanol production. </w:t>
      </w:r>
      <w:r>
        <w:rPr>
          <w:rFonts w:ascii="Calibri" w:hAnsi="Calibri" w:cs="Calibri" w:eastAsia="Calibri"/>
          <w:i/>
          <w:color w:val="auto"/>
          <w:spacing w:val="0"/>
          <w:position w:val="0"/>
          <w:sz w:val="24"/>
          <w:shd w:fill="auto" w:val="clear"/>
        </w:rPr>
        <w:t xml:space="preserve">Biomass and Bioenergy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Prakash, G., Srivastava, A. K. Integrated yield and productivity enhancement strategy for biotechnological production of Azadirachtin by suspension culture of Azadirachta indica. </w:t>
      </w:r>
      <w:r>
        <w:rPr>
          <w:rFonts w:ascii="Calibri" w:hAnsi="Calibri" w:cs="Calibri" w:eastAsia="Calibri"/>
          <w:i/>
          <w:color w:val="auto"/>
          <w:spacing w:val="0"/>
          <w:position w:val="0"/>
          <w:sz w:val="24"/>
          <w:shd w:fill="auto" w:val="clear"/>
        </w:rPr>
        <w:t xml:space="preserve">Asia-Pacific Journal of Chemical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Stark, D., von Stockar, U. In situ product removal (ISPR) in whole cell biotechnology during the last twenty years. </w:t>
      </w:r>
      <w:r>
        <w:rPr>
          <w:rFonts w:ascii="Calibri" w:hAnsi="Calibri" w:cs="Calibri" w:eastAsia="Calibri"/>
          <w:i/>
          <w:color w:val="auto"/>
          <w:spacing w:val="0"/>
          <w:position w:val="0"/>
          <w:sz w:val="24"/>
          <w:shd w:fill="auto" w:val="clear"/>
        </w:rPr>
        <w:t xml:space="preserve">Advances in Biochemical Engineering/Biotechnology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Kaur, G., Srivastava, A. K., Chand, S. Debottlenecking product inhibition in </w:t>
      </w: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-propanediol fermentation by In-Situ Product Recovery. </w:t>
      </w:r>
      <w:r>
        <w:rPr>
          <w:rFonts w:ascii="Calibri" w:hAnsi="Calibri" w:cs="Calibri" w:eastAsia="Calibri"/>
          <w:i/>
          <w:color w:val="auto"/>
          <w:spacing w:val="0"/>
          <w:position w:val="0"/>
          <w:sz w:val="24"/>
          <w:shd w:fill="auto" w:val="clear"/>
        </w:rPr>
        <w:t xml:space="preserve">Bioresource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Arun, G., Eyini, M., Gunasekaran, P. Characterization and biological activities of extracellular melanin produced by Schizophyllum commune (Fries). </w:t>
      </w:r>
      <w:r>
        <w:rPr>
          <w:rFonts w:ascii="Calibri" w:hAnsi="Calibri" w:cs="Calibri" w:eastAsia="Calibri"/>
          <w:i/>
          <w:color w:val="auto"/>
          <w:spacing w:val="0"/>
          <w:position w:val="0"/>
          <w:sz w:val="24"/>
          <w:shd w:fill="auto" w:val="clear"/>
        </w:rPr>
        <w:t xml:space="preserve">Indian 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Bin, L., Wei, L., Xiaohong, C., Mei, J., Mingsheng, D. In vitro antibiofilm activity of the melanin from Auricularia auricula, an edible jelly mushroom. </w:t>
      </w:r>
      <w:r>
        <w:rPr>
          <w:rFonts w:ascii="Calibri" w:hAnsi="Calibri" w:cs="Calibri" w:eastAsia="Calibri"/>
          <w:i/>
          <w:color w:val="auto"/>
          <w:spacing w:val="0"/>
          <w:position w:val="0"/>
          <w:sz w:val="24"/>
          <w:shd w:fill="auto" w:val="clear"/>
        </w:rPr>
        <w:t xml:space="preserve">Annals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Madhusudhan, D. N., Mazhari, B. B. Z., Dastager, S. G., Agsar, D. Production and cytotoxicity of extracellular insoluble and droplets of soluble melanin by Streptomyces lusitanus DMZ-</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c. </w:t>
      </w:r>
      <w:r>
        <w:rPr>
          <w:rFonts w:ascii="Calibri" w:hAnsi="Calibri" w:cs="Calibri" w:eastAsia="Calibri"/>
          <w:i/>
          <w:color w:val="auto"/>
          <w:spacing w:val="0"/>
          <w:position w:val="0"/>
          <w:sz w:val="24"/>
          <w:shd w:fill="auto" w:val="clear"/>
        </w:rPr>
        <w:t xml:space="preserve">BioMed Research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